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2F" w:rsidRDefault="0001222F" w:rsidP="0001222F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hint="cs"/>
          <w:b/>
          <w:bCs/>
          <w:color w:val="632423" w:themeColor="accent2" w:themeShade="80"/>
          <w:sz w:val="20"/>
          <w:szCs w:val="24"/>
          <w:rtl/>
        </w:rPr>
        <w:t>درس خارج اصول استاد سید محمد جواد شبیری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(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دام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 xml:space="preserve"> 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ظله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)</w:t>
      </w:r>
    </w:p>
    <w:p w:rsidR="0001222F" w:rsidRDefault="0001222F" w:rsidP="0001222F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جلسه4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52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–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28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/ 0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6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/ 1400 </w:t>
      </w:r>
      <w:r w:rsidRPr="00313A8A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استصحاب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کلی</w:t>
      </w:r>
      <w:r w:rsidRPr="00313A8A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/تنبیهات /استصحاب</w:t>
      </w:r>
    </w:p>
    <w:p w:rsidR="008F5B4D" w:rsidRPr="009C66D5" w:rsidRDefault="008F5B4D" w:rsidP="007C721C">
      <w:pPr>
        <w:jc w:val="both"/>
        <w:rPr>
          <w:rStyle w:val="Emphasis"/>
          <w:b/>
          <w:bCs w:val="0"/>
          <w:rtl/>
        </w:rPr>
      </w:pPr>
      <w:bookmarkStart w:id="0" w:name="_GoBack"/>
      <w:bookmarkEnd w:id="0"/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کردیم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کردند،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اثری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مشکلش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کلیت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C721C" w:rsidRDefault="007C721C" w:rsidP="00D00FDA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الاجمال</w:t>
      </w:r>
      <w:r>
        <w:rPr>
          <w:rtl/>
        </w:rPr>
        <w:t xml:space="preserve"> </w:t>
      </w:r>
      <w:r>
        <w:rPr>
          <w:rFonts w:hint="cs"/>
          <w:rtl/>
        </w:rPr>
        <w:t>اشار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ازای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جزئی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 w:rsidR="00D00FDA">
        <w:rPr>
          <w:rFonts w:hint="cs"/>
          <w:rtl/>
        </w:rPr>
        <w:t>آباء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داریم؛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 w:rsidR="00D00FDA">
        <w:rPr>
          <w:rFonts w:hint="cs"/>
          <w:rtl/>
        </w:rPr>
        <w:t xml:space="preserve">بر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 w:rsidR="00D00FDA">
        <w:rPr>
          <w:rFonts w:hint="cs"/>
          <w:rtl/>
        </w:rPr>
        <w:t>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یصدق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کثیرین</w:t>
      </w:r>
      <w:r w:rsidR="00D00FDA">
        <w:rPr>
          <w:rFonts w:hint="cs"/>
          <w:rtl/>
        </w:rPr>
        <w:t>»</w:t>
      </w:r>
      <w:r>
        <w:rPr>
          <w:rtl/>
        </w:rPr>
        <w:t xml:space="preserve"> </w:t>
      </w:r>
      <w:r w:rsidR="00D00FDA">
        <w:rPr>
          <w:rFonts w:hint="cs"/>
          <w:rtl/>
        </w:rPr>
        <w:t>صدق می 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«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Fonts w:hint="eastAsia"/>
          <w:rtl/>
        </w:rPr>
        <w:t>»</w:t>
      </w:r>
      <w:r>
        <w:rPr>
          <w:rtl/>
        </w:rPr>
        <w:t xml:space="preserve"> «</w:t>
      </w:r>
      <w:r>
        <w:rPr>
          <w:rFonts w:hint="cs"/>
          <w:rtl/>
        </w:rPr>
        <w:t>بکر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Fonts w:hint="eastAsia"/>
          <w:rtl/>
        </w:rPr>
        <w:t>»</w:t>
      </w:r>
      <w:r>
        <w:rPr>
          <w:rtl/>
        </w:rPr>
        <w:t xml:space="preserve"> «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قضایای</w:t>
      </w:r>
      <w:r>
        <w:rPr>
          <w:rtl/>
        </w:rPr>
        <w:t xml:space="preserve"> </w:t>
      </w:r>
      <w:r>
        <w:rPr>
          <w:rFonts w:hint="cs"/>
          <w:rtl/>
        </w:rPr>
        <w:t>حملیه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بکر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مصداقش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طبیعی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نحوۀ</w:t>
      </w:r>
      <w:r>
        <w:rPr>
          <w:rtl/>
        </w:rPr>
        <w:t xml:space="preserve"> </w:t>
      </w:r>
      <w:r>
        <w:rPr>
          <w:rFonts w:hint="cs"/>
          <w:rtl/>
        </w:rPr>
        <w:t>تحققش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بحثهای</w:t>
      </w:r>
      <w:r>
        <w:rPr>
          <w:rtl/>
        </w:rPr>
        <w:t xml:space="preserve"> </w:t>
      </w:r>
      <w:r>
        <w:rPr>
          <w:rFonts w:hint="cs"/>
          <w:rtl/>
        </w:rPr>
        <w:t>فلسفی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دخالتی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نیازی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وجدانا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کفایت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247D2F" w:rsidRPr="003A6148" w:rsidRDefault="00247D2F" w:rsidP="007C721C">
      <w:pPr>
        <w:pBdr>
          <w:bottom w:val="double" w:sz="6" w:space="1" w:color="auto"/>
        </w:pBdr>
        <w:jc w:val="both"/>
      </w:pPr>
    </w:p>
    <w:p w:rsidR="007C721C" w:rsidRDefault="007C721C" w:rsidP="007C721C">
      <w:pPr>
        <w:pStyle w:val="Heading1"/>
        <w:jc w:val="both"/>
        <w:rPr>
          <w:rtl/>
        </w:rPr>
      </w:pPr>
      <w:bookmarkStart w:id="1" w:name="_Toc83048791"/>
      <w:r>
        <w:rPr>
          <w:rFonts w:hint="cs"/>
          <w:rtl/>
        </w:rPr>
        <w:t>تفکیک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بوجوده</w:t>
      </w:r>
      <w:r>
        <w:rPr>
          <w:rtl/>
        </w:rPr>
        <w:t xml:space="preserve"> </w:t>
      </w:r>
      <w:r>
        <w:rPr>
          <w:rFonts w:hint="cs"/>
          <w:rtl/>
        </w:rPr>
        <w:t>الساری</w:t>
      </w:r>
      <w:bookmarkEnd w:id="1"/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تکثرات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کلی،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همۀ</w:t>
      </w:r>
      <w:r>
        <w:rPr>
          <w:rtl/>
        </w:rPr>
        <w:t xml:space="preserve"> </w:t>
      </w:r>
      <w:r>
        <w:rPr>
          <w:rFonts w:hint="cs"/>
          <w:rtl/>
        </w:rPr>
        <w:t>وجودات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lastRenderedPageBreak/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الوجودات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نقیض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قضیۀ</w:t>
      </w:r>
      <w:r>
        <w:rPr>
          <w:rtl/>
        </w:rPr>
        <w:t xml:space="preserve"> «</w:t>
      </w:r>
      <w:r>
        <w:rPr>
          <w:rFonts w:hint="cs"/>
          <w:rtl/>
        </w:rPr>
        <w:t>لیس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نقیض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قضیۀ</w:t>
      </w:r>
      <w:r>
        <w:rPr>
          <w:rtl/>
        </w:rPr>
        <w:t xml:space="preserve"> </w:t>
      </w:r>
      <w:r>
        <w:rPr>
          <w:rFonts w:hint="cs"/>
          <w:rtl/>
        </w:rPr>
        <w:t>سالبه،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متعین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مختلفی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7C721C" w:rsidRDefault="007C721C" w:rsidP="007C721C">
      <w:pPr>
        <w:pStyle w:val="Heading2"/>
        <w:jc w:val="both"/>
        <w:rPr>
          <w:rtl/>
        </w:rPr>
      </w:pPr>
      <w:bookmarkStart w:id="2" w:name="_Toc83048792"/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bookmarkEnd w:id="2"/>
    </w:p>
    <w:p w:rsidR="007C721C" w:rsidRDefault="007C721C" w:rsidP="00FB2C61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 w:rsidR="00FB2C61">
        <w:rPr>
          <w:rFonts w:hint="cs"/>
          <w:rtl/>
        </w:rPr>
        <w:t xml:space="preserve"> مستصحب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 w:rsidR="00FB2C61">
        <w:rPr>
          <w:rFonts w:hint="cs"/>
          <w:rtl/>
        </w:rPr>
        <w:t>تحقق صرف الوجود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«</w:t>
      </w:r>
      <w:r>
        <w:rPr>
          <w:rFonts w:hint="cs"/>
          <w:rtl/>
        </w:rPr>
        <w:t>لیس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کلی،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نقیض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خارجیت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متعین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اشیا</w:t>
      </w:r>
      <w:r>
        <w:rPr>
          <w:rtl/>
        </w:rPr>
        <w:t xml:space="preserve"> </w:t>
      </w:r>
      <w:r>
        <w:rPr>
          <w:rFonts w:hint="cs"/>
          <w:rtl/>
        </w:rPr>
        <w:t>مختلفی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درخارج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مفهومی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بوسیلۀ</w:t>
      </w:r>
      <w:r>
        <w:rPr>
          <w:rtl/>
        </w:rPr>
        <w:t xml:space="preserve"> </w:t>
      </w:r>
      <w:r w:rsidR="00FB2C61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تحققی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محکی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7C721C" w:rsidRDefault="007C721C" w:rsidP="00FB2C61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مشکلی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امری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عملیات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عملیات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مفاهیمی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 w:rsidR="00FB2C61">
        <w:rPr>
          <w:rFonts w:hint="cs"/>
          <w:rtl/>
        </w:rPr>
        <w:t xml:space="preserve">از آن عنوانی انتزاع می شود که </w:t>
      </w:r>
      <w:r>
        <w:rPr>
          <w:rFonts w:hint="cs"/>
          <w:rtl/>
        </w:rPr>
        <w:t>مصبش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مانعی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فرزندی</w:t>
      </w:r>
      <w:r>
        <w:rPr>
          <w:rtl/>
        </w:rPr>
        <w:t xml:space="preserve"> </w:t>
      </w:r>
      <w:r>
        <w:rPr>
          <w:rFonts w:hint="cs"/>
          <w:rtl/>
        </w:rPr>
        <w:t>داشتید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بدهید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بدهید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منتفی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منتفی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C721C" w:rsidRDefault="007C721C" w:rsidP="007C721C">
      <w:pPr>
        <w:pStyle w:val="Heading3"/>
        <w:jc w:val="both"/>
        <w:rPr>
          <w:rtl/>
        </w:rPr>
      </w:pPr>
      <w:bookmarkStart w:id="3" w:name="_Toc83048793"/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bookmarkEnd w:id="3"/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شیئی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گوئیم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تصویر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:</w:t>
      </w:r>
    </w:p>
    <w:p w:rsidR="007C721C" w:rsidRDefault="007C721C" w:rsidP="00304E22">
      <w:pPr>
        <w:jc w:val="both"/>
        <w:rPr>
          <w:rtl/>
        </w:rPr>
      </w:pPr>
      <w:r>
        <w:rPr>
          <w:rtl/>
        </w:rPr>
        <w:t>1-</w:t>
      </w:r>
      <w:r>
        <w:rPr>
          <w:rtl/>
        </w:rPr>
        <w:tab/>
        <w:t xml:space="preserve"> </w:t>
      </w:r>
      <w:r>
        <w:rPr>
          <w:rFonts w:hint="cs"/>
          <w:rtl/>
        </w:rPr>
        <w:t>تصویر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منتفی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انتفای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 w:rsidR="00304E22">
        <w:rPr>
          <w:rFonts w:hint="cs"/>
          <w:rtl/>
        </w:rPr>
        <w:t>است</w:t>
      </w:r>
      <w:r>
        <w:rPr>
          <w:rtl/>
        </w:rPr>
        <w:t xml:space="preserve">. </w:t>
      </w:r>
    </w:p>
    <w:p w:rsidR="007C721C" w:rsidRDefault="007C721C" w:rsidP="007C721C">
      <w:pPr>
        <w:jc w:val="both"/>
        <w:rPr>
          <w:rtl/>
        </w:rPr>
      </w:pPr>
      <w:r>
        <w:rPr>
          <w:rtl/>
        </w:rPr>
        <w:lastRenderedPageBreak/>
        <w:t>2-</w:t>
      </w:r>
      <w:r>
        <w:rPr>
          <w:rtl/>
        </w:rPr>
        <w:tab/>
      </w:r>
      <w:r>
        <w:rPr>
          <w:rFonts w:hint="cs"/>
          <w:rtl/>
        </w:rPr>
        <w:t>تصویر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تشنگی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خصوصیتی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هیچیک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خصوصیات</w:t>
      </w:r>
      <w:r>
        <w:rPr>
          <w:rtl/>
        </w:rPr>
        <w:t xml:space="preserve"> </w:t>
      </w:r>
      <w:r>
        <w:rPr>
          <w:rFonts w:hint="cs"/>
          <w:rtl/>
        </w:rPr>
        <w:t>دخالتی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شیئ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نیازی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شیئی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مانعی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نقیض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اینها</w:t>
      </w:r>
      <w:r>
        <w:rPr>
          <w:rtl/>
        </w:rPr>
        <w:t xml:space="preserve"> </w:t>
      </w:r>
      <w:r>
        <w:rPr>
          <w:rFonts w:hint="cs"/>
          <w:rtl/>
        </w:rPr>
        <w:t>اموری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وجدانا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عقلی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فلسفی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خواهیم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تحققش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C721C" w:rsidRDefault="007C721C" w:rsidP="007C721C">
      <w:pPr>
        <w:pStyle w:val="Heading2"/>
        <w:jc w:val="both"/>
        <w:rPr>
          <w:rtl/>
        </w:rPr>
      </w:pPr>
      <w:bookmarkStart w:id="4" w:name="_Toc83048794"/>
      <w:r>
        <w:rPr>
          <w:rFonts w:hint="cs"/>
          <w:rtl/>
        </w:rPr>
        <w:t>ادعای</w:t>
      </w:r>
      <w:r>
        <w:rPr>
          <w:rtl/>
        </w:rPr>
        <w:t xml:space="preserve"> </w:t>
      </w:r>
      <w:r>
        <w:rPr>
          <w:rFonts w:hint="cs"/>
          <w:rtl/>
        </w:rPr>
        <w:t>تفصیل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مبانی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درجریان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bookmarkEnd w:id="4"/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استصحاب،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مماثل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دانست؛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تطبیق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تردید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):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استحباب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خواهیم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مماثلی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تعیناتش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304E22">
        <w:rPr>
          <w:rFonts w:hint="cs"/>
          <w:rtl/>
        </w:rPr>
        <w:t>استحب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تعینات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استحباب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تعینات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تعینات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اشکالش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جامع،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>(</w:t>
      </w:r>
      <w:r>
        <w:rPr>
          <w:rFonts w:hint="cs"/>
          <w:rtl/>
        </w:rPr>
        <w:t>تردید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):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تردد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جمعه،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مماثل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اشکالش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هیچیک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خصوصیات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مماثل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تخییری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اشکالش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تخییری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تعیینی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مماثل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اشکالش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lastRenderedPageBreak/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 w:rsidR="00304E22">
        <w:rPr>
          <w:rFonts w:hint="cs"/>
          <w:rtl/>
        </w:rPr>
        <w:t xml:space="preserve"> ا</w:t>
      </w:r>
      <w:r>
        <w:rPr>
          <w:rFonts w:hint="cs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مماثل</w:t>
      </w:r>
      <w:r>
        <w:rPr>
          <w:rtl/>
        </w:rPr>
        <w:t xml:space="preserve"> </w:t>
      </w:r>
      <w:r>
        <w:rPr>
          <w:rFonts w:hint="cs"/>
          <w:rtl/>
        </w:rPr>
        <w:t>بدانیم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مماثل</w:t>
      </w:r>
      <w:r>
        <w:rPr>
          <w:rtl/>
        </w:rPr>
        <w:t xml:space="preserve"> </w:t>
      </w:r>
      <w:r>
        <w:rPr>
          <w:rFonts w:hint="cs"/>
          <w:rtl/>
        </w:rPr>
        <w:t>ندانیم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الطریقیه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التنجیز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التعذیر</w:t>
      </w:r>
      <w:r>
        <w:rPr>
          <w:rtl/>
        </w:rPr>
        <w:t xml:space="preserve"> </w:t>
      </w:r>
      <w:r>
        <w:rPr>
          <w:rFonts w:hint="cs"/>
          <w:rtl/>
        </w:rPr>
        <w:t>بدانیم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7C721C" w:rsidRDefault="007C721C" w:rsidP="00304E22">
      <w:pPr>
        <w:jc w:val="both"/>
        <w:rPr>
          <w:rtl/>
        </w:rPr>
      </w:pPr>
      <w:r>
        <w:rPr>
          <w:rFonts w:hint="cs"/>
          <w:rtl/>
        </w:rPr>
        <w:t>شهید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فرماید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طریقیت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«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یقینی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وجدانا</w:t>
      </w:r>
      <w:r>
        <w:rPr>
          <w:rtl/>
        </w:rPr>
        <w:t xml:space="preserve"> </w:t>
      </w:r>
      <w:r>
        <w:rPr>
          <w:rFonts w:hint="cs"/>
          <w:rtl/>
        </w:rPr>
        <w:t>داشتی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لاحق</w:t>
      </w:r>
      <w:r>
        <w:rPr>
          <w:rtl/>
        </w:rPr>
        <w:t xml:space="preserve"> </w:t>
      </w:r>
      <w:r w:rsidR="00304E22">
        <w:rPr>
          <w:rFonts w:hint="cs"/>
          <w:rtl/>
        </w:rPr>
        <w:t xml:space="preserve">آن را موجود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مبانی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خصوصیات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تعدی</w:t>
      </w:r>
      <w:r>
        <w:rPr>
          <w:rtl/>
        </w:rPr>
        <w:t xml:space="preserve"> </w:t>
      </w:r>
      <w:r>
        <w:rPr>
          <w:rFonts w:hint="cs"/>
          <w:rtl/>
        </w:rPr>
        <w:t>کنیم؛</w:t>
      </w:r>
      <w:r>
        <w:rPr>
          <w:rtl/>
        </w:rPr>
        <w:t xml:space="preserve"> </w:t>
      </w:r>
      <w:r>
        <w:rPr>
          <w:rFonts w:hint="cs"/>
          <w:rtl/>
        </w:rPr>
        <w:t>همچنانیکه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خصوصیات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سرایت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لاحق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چنینی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تعبدا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کرد؛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استحبابی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وجوبی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دانیم؛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بگوید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زمن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تعبدا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کردم؛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تطبیق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من،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لاحق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تعبدا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 w:rsidR="00304E22">
        <w:rPr>
          <w:rFonts w:hint="cs"/>
          <w:rtl/>
        </w:rPr>
        <w:t xml:space="preserve">به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اهتمامی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داشتیم</w:t>
      </w:r>
      <w:r>
        <w:rPr>
          <w:rtl/>
        </w:rPr>
        <w:t xml:space="preserve"> </w:t>
      </w:r>
      <w:r w:rsidR="00304E22">
        <w:rPr>
          <w:rFonts w:hint="cs"/>
          <w:rtl/>
        </w:rPr>
        <w:t>شارع ابراز اهتمام در لاحق می کند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مماثل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مماثل</w:t>
      </w:r>
      <w:r>
        <w:rPr>
          <w:rtl/>
        </w:rPr>
        <w:t xml:space="preserve"> </w:t>
      </w:r>
      <w:r>
        <w:rPr>
          <w:rFonts w:hint="cs"/>
          <w:rtl/>
        </w:rPr>
        <w:t>بدانیم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اینست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مماثل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دانیم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خصوصیت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C721C" w:rsidRDefault="007C721C" w:rsidP="007C721C">
      <w:pPr>
        <w:pStyle w:val="Heading3"/>
        <w:jc w:val="both"/>
        <w:rPr>
          <w:rtl/>
        </w:rPr>
      </w:pPr>
      <w:bookmarkStart w:id="5" w:name="_Toc83048795"/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bookmarkEnd w:id="5"/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مدعای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تذکر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مفید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استصحاب،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الزامیات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کرد؛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داشتیم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استحباب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کردیم،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استحباب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مستحبات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موردشان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مبنا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مستحبات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گنجاند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شیئی،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ترتیب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ترکش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فعلش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ترکش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C721C" w:rsidRDefault="007C721C" w:rsidP="007C721C">
      <w:pPr>
        <w:pStyle w:val="Heading3"/>
        <w:jc w:val="both"/>
        <w:rPr>
          <w:rtl/>
        </w:rPr>
      </w:pPr>
      <w:bookmarkStart w:id="6" w:name="_Toc83048796"/>
      <w:r>
        <w:rPr>
          <w:rFonts w:hint="cs"/>
          <w:rtl/>
        </w:rPr>
        <w:lastRenderedPageBreak/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مبانی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bookmarkEnd w:id="6"/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مبانی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برگردد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لزوما،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مماثل،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مماثل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ادعایی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توضیح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>: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طریقیت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معناست؟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امری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تکوینیات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تشریعی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حقوقی،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حکمی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_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حکم،</w:t>
      </w:r>
      <w:r>
        <w:rPr>
          <w:rtl/>
        </w:rPr>
        <w:t xml:space="preserve"> </w:t>
      </w:r>
      <w:r>
        <w:rPr>
          <w:rFonts w:hint="cs"/>
          <w:rtl/>
        </w:rPr>
        <w:t>عقلی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_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عقلی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اتیان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میگوید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نداری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طریقیت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ثقه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طریقیت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لسانی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اثباتی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بلحاظ</w:t>
      </w:r>
      <w:r>
        <w:rPr>
          <w:rtl/>
        </w:rPr>
        <w:t xml:space="preserve"> </w:t>
      </w:r>
      <w:r>
        <w:rPr>
          <w:rFonts w:hint="cs"/>
          <w:rtl/>
        </w:rPr>
        <w:t>ثبوتی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بک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اینجاست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مماثل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C721C" w:rsidRDefault="007C721C" w:rsidP="00304E22">
      <w:pPr>
        <w:jc w:val="both"/>
        <w:rPr>
          <w:rtl/>
        </w:rPr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صحیحه</w:t>
      </w:r>
      <w:r>
        <w:rPr>
          <w:rtl/>
        </w:rPr>
        <w:t xml:space="preserve"> </w:t>
      </w:r>
      <w:r>
        <w:rPr>
          <w:rFonts w:hint="cs"/>
          <w:rtl/>
        </w:rPr>
        <w:t>زراره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گوید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تطهیر</w:t>
      </w:r>
      <w:r>
        <w:rPr>
          <w:rtl/>
        </w:rPr>
        <w:t xml:space="preserve"> </w:t>
      </w:r>
      <w:r>
        <w:rPr>
          <w:rFonts w:hint="cs"/>
          <w:rtl/>
        </w:rPr>
        <w:t>کن؛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شرقی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غربی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گوید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تطهیر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 w:rsidR="00304E22">
        <w:rPr>
          <w:rFonts w:hint="cs"/>
          <w:rtl/>
        </w:rPr>
        <w:t xml:space="preserve">واقعی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الجانبین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 w:rsidR="00304E22">
        <w:rPr>
          <w:rFonts w:hint="cs"/>
          <w:rtl/>
        </w:rPr>
        <w:t xml:space="preserve">واقعی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 w:rsidR="00304E22">
        <w:rPr>
          <w:rFonts w:hint="cs"/>
          <w:rtl/>
        </w:rPr>
        <w:t xml:space="preserve"> ظاهری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 w:rsidR="00304E22">
        <w:rPr>
          <w:rFonts w:hint="cs"/>
          <w:rtl/>
        </w:rPr>
        <w:t xml:space="preserve"> در ظاهر در طو طرف حکم به لزوم شستن می کند؛ بنابراین حکم ظاهری ولو حقیقتا بعث و زجر است ولی مماثل با حکم واقعی نیست</w:t>
      </w:r>
      <w:r>
        <w:rPr>
          <w:rtl/>
        </w:rPr>
        <w:t>.</w:t>
      </w:r>
    </w:p>
    <w:p w:rsidR="007C721C" w:rsidRDefault="00304E22" w:rsidP="00304E22">
      <w:pPr>
        <w:jc w:val="both"/>
        <w:rPr>
          <w:rtl/>
        </w:rPr>
      </w:pPr>
      <w:r>
        <w:rPr>
          <w:rFonts w:hint="cs"/>
          <w:rtl/>
        </w:rPr>
        <w:t>مثال دیگر: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اگر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شارع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در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امور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مهمه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گفته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در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حال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شک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هم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احتیاط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کن،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معنایش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این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نیست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که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اگر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حکم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واقعی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تحقق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داشت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باید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انجام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دهی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بلکه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گفته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انجام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بده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چه</w:t>
      </w:r>
      <w:r w:rsidR="003651D6">
        <w:rPr>
          <w:rFonts w:hint="cs"/>
          <w:rtl/>
        </w:rPr>
        <w:t xml:space="preserve"> حکم واقعا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تحقق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داشته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باشد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چه</w:t>
      </w:r>
      <w:r w:rsidR="007C721C">
        <w:rPr>
          <w:rtl/>
        </w:rPr>
        <w:t xml:space="preserve"> </w:t>
      </w:r>
      <w:r w:rsidR="003651D6">
        <w:rPr>
          <w:rFonts w:hint="cs"/>
          <w:rtl/>
        </w:rPr>
        <w:t xml:space="preserve">واقعا </w:t>
      </w:r>
      <w:r w:rsidR="007C721C">
        <w:rPr>
          <w:rFonts w:hint="cs"/>
          <w:rtl/>
        </w:rPr>
        <w:t>تحقق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نداشته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باشد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پس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این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حکم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ظاهری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صرفا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بر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فرض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وجود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حکم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واقعی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نیست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بلکه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حتی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بر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فرض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وجود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آن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حکم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واقعی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هم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لازم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نیست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مماثلش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باشد</w:t>
      </w:r>
      <w:r w:rsidR="007C721C"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lastRenderedPageBreak/>
        <w:t>همین</w:t>
      </w:r>
      <w:r>
        <w:rPr>
          <w:rtl/>
        </w:rPr>
        <w:t xml:space="preserve"> </w:t>
      </w:r>
      <w:r>
        <w:rPr>
          <w:rFonts w:hint="cs"/>
          <w:rtl/>
        </w:rPr>
        <w:t>بیانی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طریقیت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مبانی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لزوما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مماثل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دستوری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</w:p>
    <w:p w:rsidR="007C721C" w:rsidRDefault="007C721C" w:rsidP="003651D6">
      <w:pPr>
        <w:jc w:val="both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3651D6">
        <w:rPr>
          <w:rFonts w:hint="cs"/>
          <w:rtl/>
        </w:rPr>
        <w:t>مکلف نمی داند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بلابیان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3651D6">
        <w:rPr>
          <w:rFonts w:hint="cs"/>
          <w:rtl/>
        </w:rPr>
        <w:t>معذریت</w:t>
      </w:r>
      <w:r>
        <w:rPr>
          <w:rtl/>
        </w:rPr>
        <w:t xml:space="preserve"> </w:t>
      </w:r>
      <w:r w:rsidR="003651D6">
        <w:rPr>
          <w:rFonts w:hint="cs"/>
          <w:rtl/>
        </w:rPr>
        <w:t>مکلف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گفتیم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اجرای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دانیم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عمل،</w:t>
      </w:r>
      <w:r>
        <w:rPr>
          <w:rtl/>
        </w:rPr>
        <w:t xml:space="preserve"> </w:t>
      </w:r>
      <w:r>
        <w:rPr>
          <w:rFonts w:hint="cs"/>
          <w:rtl/>
        </w:rPr>
        <w:t>ارادۀ</w:t>
      </w:r>
      <w:r>
        <w:rPr>
          <w:rtl/>
        </w:rPr>
        <w:t xml:space="preserve"> </w:t>
      </w:r>
      <w:r>
        <w:rPr>
          <w:rFonts w:hint="cs"/>
          <w:rtl/>
        </w:rPr>
        <w:t>فعلیه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فعلیه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 w:rsidR="003651D6">
        <w:rPr>
          <w:rFonts w:hint="cs"/>
          <w:rtl/>
        </w:rPr>
        <w:t xml:space="preserve">ارادۀ فعلیه به عمل را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دانیم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 w:rsidR="003651D6">
        <w:rPr>
          <w:rFonts w:hint="cs"/>
          <w:rtl/>
        </w:rPr>
        <w:t xml:space="preserve">مکلف را به اتیان عمل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اتیان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مصحلت</w:t>
      </w:r>
      <w:r>
        <w:rPr>
          <w:rtl/>
        </w:rPr>
        <w:t xml:space="preserve"> </w:t>
      </w:r>
      <w:r>
        <w:rPr>
          <w:rFonts w:hint="cs"/>
          <w:rtl/>
        </w:rPr>
        <w:t>الزامیه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الزام،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تحمیل</w:t>
      </w:r>
      <w:r>
        <w:rPr>
          <w:rtl/>
        </w:rPr>
        <w:t xml:space="preserve"> </w:t>
      </w:r>
      <w:r>
        <w:rPr>
          <w:rFonts w:hint="cs"/>
          <w:rtl/>
        </w:rPr>
        <w:t>نکرده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کاشف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بلابیان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بینید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 w:rsidR="003651D6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معذ</w:t>
      </w:r>
      <w:r w:rsidR="003651D6">
        <w:rPr>
          <w:rFonts w:hint="cs"/>
          <w:rtl/>
        </w:rPr>
        <w:t>و</w:t>
      </w:r>
      <w:r>
        <w:rPr>
          <w:rFonts w:hint="cs"/>
          <w:rtl/>
        </w:rPr>
        <w:t>ریت</w:t>
      </w:r>
      <w:r>
        <w:rPr>
          <w:rtl/>
        </w:rPr>
        <w:t xml:space="preserve"> </w:t>
      </w:r>
      <w:r>
        <w:rPr>
          <w:rFonts w:hint="cs"/>
          <w:rtl/>
        </w:rPr>
        <w:t>عقلیه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7C721C" w:rsidRDefault="007C721C" w:rsidP="003651D6">
      <w:pPr>
        <w:jc w:val="both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بگوید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معذریت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تعبیری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معذریت</w:t>
      </w:r>
      <w:r>
        <w:rPr>
          <w:rtl/>
        </w:rPr>
        <w:t xml:space="preserve"> </w:t>
      </w:r>
      <w:r w:rsidR="003651D6">
        <w:rPr>
          <w:rFonts w:hint="cs"/>
          <w:rtl/>
        </w:rPr>
        <w:t>در واقع به نفی الالزام باز می گردد</w:t>
      </w:r>
      <w:r>
        <w:rPr>
          <w:rtl/>
        </w:rPr>
        <w:t>.</w:t>
      </w:r>
    </w:p>
    <w:p w:rsidR="007C721C" w:rsidRDefault="007C721C" w:rsidP="003651D6">
      <w:pPr>
        <w:jc w:val="both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طریقیت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 w:rsidR="003651D6"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 w:rsidR="003651D6">
        <w:rPr>
          <w:rFonts w:hint="cs"/>
          <w:rtl/>
        </w:rPr>
        <w:t xml:space="preserve">حکم </w:t>
      </w:r>
      <w:r>
        <w:rPr>
          <w:rFonts w:hint="cs"/>
          <w:rtl/>
        </w:rPr>
        <w:t>وجودا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همینطور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 w:rsidR="003651D6">
        <w:rPr>
          <w:rFonts w:hint="cs"/>
          <w:rtl/>
        </w:rPr>
        <w:t xml:space="preserve"> ا</w:t>
      </w:r>
      <w:r>
        <w:rPr>
          <w:rFonts w:hint="cs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ترخیص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ترخیص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رافع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تعذیر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جعل،</w:t>
      </w:r>
      <w:r>
        <w:rPr>
          <w:rtl/>
        </w:rPr>
        <w:t xml:space="preserve"> </w:t>
      </w:r>
      <w:r>
        <w:rPr>
          <w:rFonts w:hint="cs"/>
          <w:rtl/>
        </w:rPr>
        <w:t>اثری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تعابیر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 w:rsidR="003651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لسانی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شکلی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دخالتی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بیانی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حکمش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مکلف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مناقشه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اثری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اینجاست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C721C" w:rsidRDefault="007C721C" w:rsidP="007C721C">
      <w:pPr>
        <w:pStyle w:val="Heading2"/>
        <w:jc w:val="both"/>
        <w:rPr>
          <w:rtl/>
        </w:rPr>
      </w:pPr>
      <w:bookmarkStart w:id="7" w:name="_Toc83048797"/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مبانی</w:t>
      </w:r>
      <w:bookmarkEnd w:id="7"/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بیانات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بپردازیم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ببینیم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(</w:t>
      </w:r>
      <w:r>
        <w:rPr>
          <w:rFonts w:hint="cs"/>
          <w:rtl/>
        </w:rPr>
        <w:t>استحالۀ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مستحب،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گوید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یقینی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استحباب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چیست؟</w:t>
      </w:r>
    </w:p>
    <w:p w:rsidR="007C721C" w:rsidRDefault="007C721C" w:rsidP="003651D6">
      <w:pPr>
        <w:jc w:val="both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گفتیم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استحباب،</w:t>
      </w:r>
      <w:r>
        <w:rPr>
          <w:rtl/>
        </w:rPr>
        <w:t xml:space="preserve"> </w:t>
      </w:r>
      <w:r>
        <w:rPr>
          <w:rFonts w:hint="cs"/>
          <w:rtl/>
        </w:rPr>
        <w:t>مجرای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عقلی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وجوبی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 w:rsidR="003651D6">
        <w:rPr>
          <w:rFonts w:hint="cs"/>
          <w:rtl/>
        </w:rPr>
        <w:t>برائت 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نیز،</w:t>
      </w:r>
      <w:r>
        <w:rPr>
          <w:rtl/>
        </w:rPr>
        <w:t xml:space="preserve"> </w:t>
      </w:r>
      <w:r w:rsidR="003651D6"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محذوری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C721C" w:rsidRDefault="007C721C" w:rsidP="003651D6">
      <w:pPr>
        <w:jc w:val="both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 w:rsidR="003651D6">
        <w:rPr>
          <w:rFonts w:hint="cs"/>
          <w:rtl/>
        </w:rPr>
        <w:t xml:space="preserve"> اقای</w:t>
      </w:r>
      <w:r>
        <w:rPr>
          <w:rtl/>
        </w:rPr>
        <w:t xml:space="preserve"> </w:t>
      </w:r>
      <w:r>
        <w:rPr>
          <w:rFonts w:hint="cs"/>
          <w:rtl/>
        </w:rPr>
        <w:t>خوئی</w:t>
      </w:r>
      <w:r>
        <w:rPr>
          <w:rtl/>
        </w:rPr>
        <w:t xml:space="preserve"> </w:t>
      </w:r>
      <w:r>
        <w:rPr>
          <w:rFonts w:hint="cs"/>
          <w:rtl/>
        </w:rPr>
        <w:t>مشی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گفتیم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یقینی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ترخیص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نماید،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 w:rsidR="003651D6"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تصویر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محذوری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C721C" w:rsidRDefault="003651D6" w:rsidP="007C721C">
      <w:pPr>
        <w:jc w:val="both"/>
        <w:rPr>
          <w:rtl/>
        </w:rPr>
      </w:pPr>
      <w:r>
        <w:rPr>
          <w:rFonts w:hint="cs"/>
          <w:rtl/>
        </w:rPr>
        <w:t>بنابراین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شارع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که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می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گوید</w:t>
      </w:r>
      <w:r>
        <w:rPr>
          <w:rFonts w:hint="cs"/>
          <w:rtl/>
        </w:rPr>
        <w:t>:</w:t>
      </w:r>
      <w:r w:rsidR="007C721C">
        <w:rPr>
          <w:rtl/>
        </w:rPr>
        <w:t xml:space="preserve"> </w:t>
      </w:r>
      <w:r>
        <w:rPr>
          <w:rFonts w:hint="cs"/>
          <w:rtl/>
        </w:rPr>
        <w:t>«</w:t>
      </w:r>
      <w:r w:rsidR="007C721C">
        <w:rPr>
          <w:rFonts w:hint="cs"/>
          <w:rtl/>
        </w:rPr>
        <w:t>لا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تنقض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الیقین</w:t>
      </w:r>
      <w:r>
        <w:rPr>
          <w:rFonts w:hint="cs"/>
          <w:rtl/>
        </w:rPr>
        <w:t>»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یعنی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همان</w:t>
      </w:r>
      <w:r w:rsidR="007C721C">
        <w:rPr>
          <w:rtl/>
        </w:rPr>
        <w:t xml:space="preserve"> </w:t>
      </w:r>
      <w:r>
        <w:rPr>
          <w:rFonts w:hint="cs"/>
          <w:rtl/>
        </w:rPr>
        <w:t>اثر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عقلی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یا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شرعی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ای</w:t>
      </w:r>
      <w:r w:rsidR="007C721C">
        <w:rPr>
          <w:rtl/>
        </w:rPr>
        <w:t xml:space="preserve"> </w:t>
      </w:r>
      <w:r>
        <w:rPr>
          <w:rFonts w:hint="cs"/>
          <w:rtl/>
        </w:rPr>
        <w:t xml:space="preserve">را </w:t>
      </w:r>
      <w:r w:rsidR="007C721C">
        <w:rPr>
          <w:rFonts w:hint="cs"/>
          <w:rtl/>
        </w:rPr>
        <w:t>که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در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زمان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یقین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تکوینی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وجود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داشته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الآن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نیز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بار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کن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حال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اگر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یقین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سابق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ما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که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صرفا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نسبت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به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اصل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طلب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بوده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موجب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احتیاط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شود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الآن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نیاز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باید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احتیاط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کرد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و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اگر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موجب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ترخیص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شود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می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توان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عمل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را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ترک</w:t>
      </w:r>
      <w:r w:rsidR="007C721C">
        <w:rPr>
          <w:rtl/>
        </w:rPr>
        <w:t xml:space="preserve"> </w:t>
      </w:r>
      <w:r w:rsidR="007C721C">
        <w:rPr>
          <w:rFonts w:hint="cs"/>
          <w:rtl/>
        </w:rPr>
        <w:t>کرد</w:t>
      </w:r>
      <w:r w:rsidR="007C721C"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حکمی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توسیط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مماثل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مماثلت</w:t>
      </w:r>
      <w:r>
        <w:rPr>
          <w:rtl/>
        </w:rPr>
        <w:t xml:space="preserve"> </w:t>
      </w:r>
      <w:r>
        <w:rPr>
          <w:rFonts w:hint="cs"/>
          <w:rtl/>
        </w:rPr>
        <w:t>لزوما</w:t>
      </w:r>
      <w:r>
        <w:rPr>
          <w:rtl/>
        </w:rPr>
        <w:t xml:space="preserve"> </w:t>
      </w:r>
      <w:r>
        <w:rPr>
          <w:rFonts w:hint="cs"/>
          <w:rtl/>
        </w:rPr>
        <w:t>مماثلت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مثالها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عقلی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ترخیص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عقلی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lastRenderedPageBreak/>
        <w:t>همین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مبانی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منجزیت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معذریت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ضمیمۀ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منجز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معذر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تعذیری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C721C" w:rsidRDefault="007C721C" w:rsidP="007C721C">
      <w:pPr>
        <w:jc w:val="both"/>
        <w:rPr>
          <w:rtl/>
        </w:rPr>
      </w:pP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درجۀ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ضمیمۀ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اثرگذار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بگوید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>.</w:t>
      </w:r>
    </w:p>
    <w:p w:rsidR="001A1EA5" w:rsidRPr="006162A2" w:rsidRDefault="007C721C" w:rsidP="007C721C">
      <w:pPr>
        <w:jc w:val="both"/>
        <w:rPr>
          <w:rtl/>
        </w:rPr>
      </w:pPr>
      <w:r>
        <w:rPr>
          <w:rFonts w:hint="cs"/>
          <w:rtl/>
        </w:rPr>
        <w:t>شایان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تنهایی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تعین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ضمیمۀ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بلابیان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قائلیم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الطاعه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شهید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تعین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همان اثری 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اجمالی به اهتمام شارع وجود داشت،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sectPr w:rsidR="001A1EA5" w:rsidRPr="006162A2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84" w:rsidRDefault="00D75784" w:rsidP="008B750B">
      <w:pPr>
        <w:spacing w:line="240" w:lineRule="auto"/>
      </w:pPr>
      <w:r>
        <w:separator/>
      </w:r>
    </w:p>
  </w:endnote>
  <w:endnote w:type="continuationSeparator" w:id="0">
    <w:p w:rsidR="00D75784" w:rsidRDefault="00D75784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Segoe UI"/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  <w:r w:rsidRPr="006D44C1">
            <w:rPr>
              <w:rFonts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1222F" w:rsidRPr="0001222F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5" w:name="BokAdres"/>
          <w:bookmarkEnd w:id="15"/>
        </w:p>
      </w:tc>
    </w:tr>
  </w:tbl>
  <w:p w:rsidR="00FA3B17" w:rsidRDefault="00FA3B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84" w:rsidRDefault="00D75784" w:rsidP="008B750B">
      <w:pPr>
        <w:spacing w:line="240" w:lineRule="auto"/>
      </w:pPr>
      <w:r>
        <w:separator/>
      </w:r>
    </w:p>
  </w:footnote>
  <w:footnote w:type="continuationSeparator" w:id="0">
    <w:p w:rsidR="00D75784" w:rsidRDefault="00D75784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17" w:rsidRPr="001D2E9A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8" w:name="BokNum"/>
    <w:bookmarkEnd w:id="8"/>
    <w:r w:rsidR="000368EC">
      <w:rPr>
        <w:b/>
        <w:bCs/>
        <w:sz w:val="20"/>
        <w:szCs w:val="24"/>
        <w:rtl/>
      </w:rPr>
      <w:t>002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9" w:name="Bokdars"/>
    <w:bookmarkEnd w:id="9"/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10" w:name="Bokostad"/>
    <w:bookmarkEnd w:id="10"/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11" w:name="BokTarikh"/>
    <w:bookmarkEnd w:id="11"/>
    <w:r w:rsidR="000368EC">
      <w:rPr>
        <w:sz w:val="24"/>
        <w:szCs w:val="24"/>
        <w:rtl/>
      </w:rPr>
      <w:t>28 /6 /1400</w:t>
    </w:r>
  </w:p>
  <w:p w:rsidR="00FA3B17" w:rsidRPr="00F16B53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12" w:name="BokSabj"/>
    <w:bookmarkEnd w:id="12"/>
    <w:r w:rsidR="000368EC">
      <w:rPr>
        <w:rFonts w:hint="cs"/>
        <w:color w:val="000000" w:themeColor="text1"/>
        <w:sz w:val="24"/>
        <w:szCs w:val="24"/>
        <w:rtl/>
      </w:rPr>
      <w:t>تنبیهات</w:t>
    </w:r>
    <w:r w:rsidR="001B6799"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13" w:name="Bokmoqarer"/>
    <w:bookmarkEnd w:id="13"/>
    <w:r w:rsidR="00D221CB">
      <w:rPr>
        <w:rFonts w:hint="cs"/>
        <w:sz w:val="24"/>
        <w:szCs w:val="24"/>
        <w:rtl/>
      </w:rPr>
      <w:t xml:space="preserve">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7C721C">
      <w:rPr>
        <w:rFonts w:hint="cs"/>
        <w:sz w:val="24"/>
        <w:szCs w:val="24"/>
        <w:rtl/>
      </w:rPr>
      <w:t>مسعود عطارمنش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14" w:name="BokSabj2"/>
    <w:bookmarkEnd w:id="14"/>
    <w:r w:rsidR="000368EC">
      <w:rPr>
        <w:rFonts w:hint="cs"/>
        <w:sz w:val="24"/>
        <w:szCs w:val="24"/>
        <w:rtl/>
      </w:rPr>
      <w:t>استصحاب</w:t>
    </w:r>
    <w:r w:rsidR="000368EC">
      <w:rPr>
        <w:sz w:val="24"/>
        <w:szCs w:val="24"/>
        <w:rtl/>
      </w:rPr>
      <w:t xml:space="preserve"> </w:t>
    </w:r>
    <w:r w:rsidR="000368EC">
      <w:rPr>
        <w:rFonts w:hint="cs"/>
        <w:sz w:val="24"/>
        <w:szCs w:val="24"/>
        <w:rtl/>
      </w:rPr>
      <w:t>کلی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1222F"/>
    <w:rsid w:val="00025777"/>
    <w:rsid w:val="00025B70"/>
    <w:rsid w:val="000353D7"/>
    <w:rsid w:val="000368EC"/>
    <w:rsid w:val="00055496"/>
    <w:rsid w:val="00080A41"/>
    <w:rsid w:val="0008299B"/>
    <w:rsid w:val="000913AA"/>
    <w:rsid w:val="00094847"/>
    <w:rsid w:val="00096C63"/>
    <w:rsid w:val="000B5DB5"/>
    <w:rsid w:val="000C3947"/>
    <w:rsid w:val="000D2A37"/>
    <w:rsid w:val="000D30E9"/>
    <w:rsid w:val="000D6818"/>
    <w:rsid w:val="000E335E"/>
    <w:rsid w:val="000F16CF"/>
    <w:rsid w:val="000F5BAC"/>
    <w:rsid w:val="00102585"/>
    <w:rsid w:val="00114AB7"/>
    <w:rsid w:val="00116B2B"/>
    <w:rsid w:val="00124E3D"/>
    <w:rsid w:val="00127E95"/>
    <w:rsid w:val="00130659"/>
    <w:rsid w:val="001347C7"/>
    <w:rsid w:val="001356B0"/>
    <w:rsid w:val="00151937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597F"/>
    <w:rsid w:val="001E3FD4"/>
    <w:rsid w:val="0020241A"/>
    <w:rsid w:val="00203821"/>
    <w:rsid w:val="00211632"/>
    <w:rsid w:val="0021630D"/>
    <w:rsid w:val="0024121B"/>
    <w:rsid w:val="00247D2F"/>
    <w:rsid w:val="00256560"/>
    <w:rsid w:val="0027605E"/>
    <w:rsid w:val="00281E00"/>
    <w:rsid w:val="00294A52"/>
    <w:rsid w:val="002B575F"/>
    <w:rsid w:val="002B729B"/>
    <w:rsid w:val="002C23B5"/>
    <w:rsid w:val="002C53A2"/>
    <w:rsid w:val="002D0040"/>
    <w:rsid w:val="002D2FA8"/>
    <w:rsid w:val="002E220F"/>
    <w:rsid w:val="00304E22"/>
    <w:rsid w:val="00307311"/>
    <w:rsid w:val="0032100F"/>
    <w:rsid w:val="0033402C"/>
    <w:rsid w:val="00340521"/>
    <w:rsid w:val="00345C73"/>
    <w:rsid w:val="00354A99"/>
    <w:rsid w:val="00360311"/>
    <w:rsid w:val="00361922"/>
    <w:rsid w:val="003651D6"/>
    <w:rsid w:val="0037339B"/>
    <w:rsid w:val="00386C11"/>
    <w:rsid w:val="00397466"/>
    <w:rsid w:val="003A6148"/>
    <w:rsid w:val="003C33F6"/>
    <w:rsid w:val="003C3D2E"/>
    <w:rsid w:val="003C43A5"/>
    <w:rsid w:val="003E1C5C"/>
    <w:rsid w:val="003E6650"/>
    <w:rsid w:val="003F5B46"/>
    <w:rsid w:val="00401363"/>
    <w:rsid w:val="00402E47"/>
    <w:rsid w:val="00425015"/>
    <w:rsid w:val="00430994"/>
    <w:rsid w:val="00441B6D"/>
    <w:rsid w:val="004556EF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A2FEA"/>
    <w:rsid w:val="004D2DD7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4023D"/>
    <w:rsid w:val="005426BF"/>
    <w:rsid w:val="0056213C"/>
    <w:rsid w:val="00580C24"/>
    <w:rsid w:val="005968EF"/>
    <w:rsid w:val="00596C1E"/>
    <w:rsid w:val="005A2E26"/>
    <w:rsid w:val="005B7BCA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95519"/>
    <w:rsid w:val="006A4134"/>
    <w:rsid w:val="006A5DDA"/>
    <w:rsid w:val="006A6701"/>
    <w:rsid w:val="006B21F4"/>
    <w:rsid w:val="006B3753"/>
    <w:rsid w:val="006B7AD6"/>
    <w:rsid w:val="006C50FD"/>
    <w:rsid w:val="006D1DD4"/>
    <w:rsid w:val="006D4014"/>
    <w:rsid w:val="006D44C1"/>
    <w:rsid w:val="006E5651"/>
    <w:rsid w:val="006E5B85"/>
    <w:rsid w:val="006F026A"/>
    <w:rsid w:val="0070265B"/>
    <w:rsid w:val="00704813"/>
    <w:rsid w:val="0072290D"/>
    <w:rsid w:val="00723D6D"/>
    <w:rsid w:val="00724537"/>
    <w:rsid w:val="00731724"/>
    <w:rsid w:val="0073474B"/>
    <w:rsid w:val="00735511"/>
    <w:rsid w:val="00737208"/>
    <w:rsid w:val="00744DE6"/>
    <w:rsid w:val="00762452"/>
    <w:rsid w:val="007639E0"/>
    <w:rsid w:val="00775507"/>
    <w:rsid w:val="00783473"/>
    <w:rsid w:val="0078594B"/>
    <w:rsid w:val="00795E02"/>
    <w:rsid w:val="007979D0"/>
    <w:rsid w:val="007A4E18"/>
    <w:rsid w:val="007A7B8C"/>
    <w:rsid w:val="007C6D9E"/>
    <w:rsid w:val="007C721C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24B22"/>
    <w:rsid w:val="00830C53"/>
    <w:rsid w:val="00837FAA"/>
    <w:rsid w:val="00841F77"/>
    <w:rsid w:val="0085276D"/>
    <w:rsid w:val="00863390"/>
    <w:rsid w:val="0086385C"/>
    <w:rsid w:val="00871916"/>
    <w:rsid w:val="008956DD"/>
    <w:rsid w:val="008A510E"/>
    <w:rsid w:val="008A522A"/>
    <w:rsid w:val="008B4464"/>
    <w:rsid w:val="008B750B"/>
    <w:rsid w:val="008C3162"/>
    <w:rsid w:val="008D1F14"/>
    <w:rsid w:val="008E3924"/>
    <w:rsid w:val="008F13F7"/>
    <w:rsid w:val="008F5B4D"/>
    <w:rsid w:val="00907425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778A"/>
    <w:rsid w:val="00977656"/>
    <w:rsid w:val="009846A7"/>
    <w:rsid w:val="0098794D"/>
    <w:rsid w:val="0099497B"/>
    <w:rsid w:val="009A43BA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3C6A"/>
    <w:rsid w:val="00A17B09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A1F60"/>
    <w:rsid w:val="00AA40D7"/>
    <w:rsid w:val="00AB5F7D"/>
    <w:rsid w:val="00AC0C50"/>
    <w:rsid w:val="00AC6FE2"/>
    <w:rsid w:val="00AF3925"/>
    <w:rsid w:val="00B1296B"/>
    <w:rsid w:val="00B2292F"/>
    <w:rsid w:val="00B43169"/>
    <w:rsid w:val="00B501A8"/>
    <w:rsid w:val="00B55AE4"/>
    <w:rsid w:val="00B70B46"/>
    <w:rsid w:val="00B739B0"/>
    <w:rsid w:val="00B814A3"/>
    <w:rsid w:val="00B96F38"/>
    <w:rsid w:val="00BC716B"/>
    <w:rsid w:val="00BD0E74"/>
    <w:rsid w:val="00BD5F8C"/>
    <w:rsid w:val="00BE29DD"/>
    <w:rsid w:val="00C066AF"/>
    <w:rsid w:val="00C10E06"/>
    <w:rsid w:val="00C145B8"/>
    <w:rsid w:val="00C2438F"/>
    <w:rsid w:val="00C31AF0"/>
    <w:rsid w:val="00C32A7E"/>
    <w:rsid w:val="00C34F28"/>
    <w:rsid w:val="00C368DF"/>
    <w:rsid w:val="00C442C5"/>
    <w:rsid w:val="00C57B5C"/>
    <w:rsid w:val="00C57C7C"/>
    <w:rsid w:val="00C61049"/>
    <w:rsid w:val="00C63FFE"/>
    <w:rsid w:val="00C82684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E7481"/>
    <w:rsid w:val="00CF0A8F"/>
    <w:rsid w:val="00D00FDA"/>
    <w:rsid w:val="00D048CE"/>
    <w:rsid w:val="00D10998"/>
    <w:rsid w:val="00D15CBD"/>
    <w:rsid w:val="00D221CB"/>
    <w:rsid w:val="00D23391"/>
    <w:rsid w:val="00D31805"/>
    <w:rsid w:val="00D552B9"/>
    <w:rsid w:val="00D735B2"/>
    <w:rsid w:val="00D74021"/>
    <w:rsid w:val="00D75784"/>
    <w:rsid w:val="00D76D01"/>
    <w:rsid w:val="00D922A9"/>
    <w:rsid w:val="00D9394A"/>
    <w:rsid w:val="00DB0CBB"/>
    <w:rsid w:val="00DB67CC"/>
    <w:rsid w:val="00DC3783"/>
    <w:rsid w:val="00DE1070"/>
    <w:rsid w:val="00E00219"/>
    <w:rsid w:val="00E0316B"/>
    <w:rsid w:val="00E25E10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36A4"/>
    <w:rsid w:val="00E954BB"/>
    <w:rsid w:val="00EA45E7"/>
    <w:rsid w:val="00EB78E3"/>
    <w:rsid w:val="00EB7BE3"/>
    <w:rsid w:val="00EC1C4B"/>
    <w:rsid w:val="00EC735A"/>
    <w:rsid w:val="00ED5F38"/>
    <w:rsid w:val="00EF27FE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4141"/>
    <w:rsid w:val="00F67508"/>
    <w:rsid w:val="00F71FC9"/>
    <w:rsid w:val="00F73B48"/>
    <w:rsid w:val="00F74F51"/>
    <w:rsid w:val="00F842AD"/>
    <w:rsid w:val="00F914EB"/>
    <w:rsid w:val="00F91B85"/>
    <w:rsid w:val="00F938E7"/>
    <w:rsid w:val="00FA3B17"/>
    <w:rsid w:val="00FA5E8D"/>
    <w:rsid w:val="00FA5F3D"/>
    <w:rsid w:val="00FB2C61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E3FB-D6DB-4840-8A13-C9D9159A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28</TotalTime>
  <Pages>8</Pages>
  <Words>2102</Words>
  <Characters>11982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14056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8</cp:revision>
  <dcterms:created xsi:type="dcterms:W3CDTF">2021-09-20T12:11:00Z</dcterms:created>
  <dcterms:modified xsi:type="dcterms:W3CDTF">2021-10-13T02:54:00Z</dcterms:modified>
  <cp:contentStatus>ویرایش 2.5</cp:contentStatus>
  <cp:version>2.7</cp:version>
</cp:coreProperties>
</file>