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0E17" w:rsidRDefault="00670E17" w:rsidP="00670E17">
      <w:pPr>
        <w:widowControl w:val="0"/>
        <w:autoSpaceDE w:val="0"/>
        <w:autoSpaceDN w:val="0"/>
        <w:adjustRightInd w:val="0"/>
        <w:spacing w:line="456" w:lineRule="auto"/>
        <w:jc w:val="both"/>
        <w:rPr>
          <w:rFonts w:ascii="IRANSans" w:hAnsi="IRANSans" w:cs="IRANSans"/>
          <w:b/>
          <w:bCs/>
          <w:color w:val="0000FF"/>
          <w:sz w:val="24"/>
          <w:szCs w:val="24"/>
          <w:shd w:val="clear" w:color="auto" w:fill="FFFFFF"/>
        </w:rPr>
      </w:pPr>
      <w:r>
        <w:rPr>
          <w:rFonts w:hint="cs"/>
          <w:b/>
          <w:bCs/>
          <w:color w:val="632423" w:themeColor="accent2" w:themeShade="80"/>
          <w:sz w:val="20"/>
          <w:szCs w:val="24"/>
          <w:rtl/>
        </w:rPr>
        <w:t>درس خارج اصول استاد سید محمد جواد شبیری</w:t>
      </w:r>
      <w:r>
        <w:rPr>
          <w:rFonts w:hint="cs"/>
          <w:b/>
          <w:bCs/>
          <w:color w:val="632423" w:themeColor="accent2" w:themeShade="80"/>
          <w:sz w:val="14"/>
          <w:szCs w:val="14"/>
          <w:rtl/>
        </w:rPr>
        <w:t>(</w:t>
      </w:r>
      <w:r>
        <w:rPr>
          <w:rFonts w:ascii="Times New Roman" w:hAnsi="Times New Roman" w:hint="cs"/>
          <w:b/>
          <w:bCs/>
          <w:color w:val="632423" w:themeColor="accent2" w:themeShade="80"/>
          <w:sz w:val="14"/>
          <w:szCs w:val="14"/>
          <w:rtl/>
        </w:rPr>
        <w:t>دام</w:t>
      </w:r>
      <w:r>
        <w:rPr>
          <w:rFonts w:hint="cs"/>
          <w:b/>
          <w:bCs/>
          <w:color w:val="632423" w:themeColor="accent2" w:themeShade="80"/>
          <w:sz w:val="14"/>
          <w:szCs w:val="14"/>
          <w:rtl/>
        </w:rPr>
        <w:t xml:space="preserve"> </w:t>
      </w:r>
      <w:r>
        <w:rPr>
          <w:rFonts w:ascii="Times New Roman" w:hAnsi="Times New Roman" w:hint="cs"/>
          <w:b/>
          <w:bCs/>
          <w:color w:val="632423" w:themeColor="accent2" w:themeShade="80"/>
          <w:sz w:val="14"/>
          <w:szCs w:val="14"/>
          <w:rtl/>
        </w:rPr>
        <w:t>ظله</w:t>
      </w:r>
      <w:r>
        <w:rPr>
          <w:rFonts w:hint="cs"/>
          <w:b/>
          <w:bCs/>
          <w:color w:val="632423" w:themeColor="accent2" w:themeShade="80"/>
          <w:sz w:val="14"/>
          <w:szCs w:val="14"/>
          <w:rtl/>
        </w:rPr>
        <w:t>)</w:t>
      </w:r>
    </w:p>
    <w:p w:rsidR="00670E17" w:rsidRDefault="00670E17" w:rsidP="00670E17">
      <w:pPr>
        <w:widowControl w:val="0"/>
        <w:autoSpaceDE w:val="0"/>
        <w:autoSpaceDN w:val="0"/>
        <w:adjustRightInd w:val="0"/>
        <w:spacing w:line="456" w:lineRule="auto"/>
        <w:jc w:val="both"/>
        <w:rPr>
          <w:rFonts w:ascii="IRANSans" w:hAnsi="IRANSans" w:cs="IRANSans"/>
          <w:b/>
          <w:bCs/>
          <w:color w:val="0000FF"/>
          <w:sz w:val="24"/>
          <w:szCs w:val="24"/>
          <w:shd w:val="clear" w:color="auto" w:fill="FFFFFF"/>
        </w:rPr>
      </w:pPr>
      <w:r>
        <w:rPr>
          <w:rFonts w:ascii="IRANSans" w:hAnsi="IRANSans" w:cs="IRANSans"/>
          <w:b/>
          <w:bCs/>
          <w:color w:val="0000FF"/>
          <w:sz w:val="24"/>
          <w:szCs w:val="24"/>
          <w:shd w:val="clear" w:color="auto" w:fill="FFFFFF"/>
          <w:rtl/>
        </w:rPr>
        <w:t>جلسه4</w:t>
      </w:r>
      <w:r>
        <w:rPr>
          <w:rFonts w:ascii="IRANSans" w:hAnsi="IRANSans" w:cs="IRANSans" w:hint="cs"/>
          <w:b/>
          <w:bCs/>
          <w:color w:val="0000FF"/>
          <w:sz w:val="24"/>
          <w:szCs w:val="24"/>
          <w:shd w:val="clear" w:color="auto" w:fill="FFFFFF"/>
          <w:rtl/>
        </w:rPr>
        <w:t>6</w:t>
      </w:r>
      <w:r>
        <w:rPr>
          <w:rFonts w:ascii="IRANSans" w:hAnsi="IRANSans" w:cs="IRANSans" w:hint="cs"/>
          <w:b/>
          <w:bCs/>
          <w:color w:val="0000FF"/>
          <w:sz w:val="24"/>
          <w:szCs w:val="24"/>
          <w:shd w:val="clear" w:color="auto" w:fill="FFFFFF"/>
          <w:rtl/>
        </w:rPr>
        <w:t>7</w:t>
      </w:r>
      <w:r>
        <w:rPr>
          <w:rFonts w:ascii="IRANSans" w:hAnsi="IRANSans" w:cs="IRANSans"/>
          <w:b/>
          <w:bCs/>
          <w:color w:val="0000FF"/>
          <w:sz w:val="24"/>
          <w:szCs w:val="24"/>
          <w:shd w:val="clear" w:color="auto" w:fill="FFFFFF"/>
          <w:rtl/>
        </w:rPr>
        <w:t xml:space="preserve"> – </w:t>
      </w:r>
      <w:r>
        <w:rPr>
          <w:rFonts w:ascii="IRANSans" w:hAnsi="IRANSans" w:cs="IRANSans" w:hint="cs"/>
          <w:b/>
          <w:bCs/>
          <w:color w:val="0000FF"/>
          <w:sz w:val="24"/>
          <w:szCs w:val="24"/>
          <w:shd w:val="clear" w:color="auto" w:fill="FFFFFF"/>
          <w:rtl/>
        </w:rPr>
        <w:t>0</w:t>
      </w:r>
      <w:r>
        <w:rPr>
          <w:rFonts w:ascii="IRANSans" w:hAnsi="IRANSans" w:cs="IRANSans" w:hint="cs"/>
          <w:b/>
          <w:bCs/>
          <w:color w:val="0000FF"/>
          <w:sz w:val="24"/>
          <w:szCs w:val="24"/>
          <w:shd w:val="clear" w:color="auto" w:fill="FFFFFF"/>
          <w:rtl/>
        </w:rPr>
        <w:t>9</w:t>
      </w:r>
      <w:r>
        <w:rPr>
          <w:rFonts w:ascii="IRANSans" w:hAnsi="IRANSans" w:cs="IRANSans"/>
          <w:b/>
          <w:bCs/>
          <w:color w:val="0000FF"/>
          <w:sz w:val="24"/>
          <w:szCs w:val="24"/>
          <w:shd w:val="clear" w:color="auto" w:fill="FFFFFF"/>
          <w:rtl/>
        </w:rPr>
        <w:t>/ 0</w:t>
      </w:r>
      <w:r>
        <w:rPr>
          <w:rFonts w:ascii="IRANSans" w:hAnsi="IRANSans" w:cs="IRANSans" w:hint="cs"/>
          <w:b/>
          <w:bCs/>
          <w:color w:val="0000FF"/>
          <w:sz w:val="24"/>
          <w:szCs w:val="24"/>
          <w:shd w:val="clear" w:color="auto" w:fill="FFFFFF"/>
          <w:rtl/>
        </w:rPr>
        <w:t>8</w:t>
      </w:r>
      <w:r>
        <w:rPr>
          <w:rFonts w:ascii="IRANSans" w:hAnsi="IRANSans" w:cs="IRANSans"/>
          <w:b/>
          <w:bCs/>
          <w:color w:val="0000FF"/>
          <w:sz w:val="24"/>
          <w:szCs w:val="24"/>
          <w:shd w:val="clear" w:color="auto" w:fill="FFFFFF"/>
          <w:rtl/>
        </w:rPr>
        <w:t xml:space="preserve">/ 1400 </w:t>
      </w:r>
      <w:r w:rsidRPr="00853F25">
        <w:rPr>
          <w:rFonts w:ascii="IRANSans" w:hAnsi="IRANSans" w:cs="IRANSans" w:hint="cs"/>
          <w:b/>
          <w:bCs/>
          <w:color w:val="0000FF"/>
          <w:sz w:val="24"/>
          <w:szCs w:val="24"/>
          <w:shd w:val="clear" w:color="auto" w:fill="FFFFFF"/>
          <w:rtl/>
        </w:rPr>
        <w:t>استصحاب</w:t>
      </w:r>
      <w:r w:rsidRPr="00853F25">
        <w:rPr>
          <w:rFonts w:ascii="IRANSans" w:hAnsi="IRANSans" w:cs="IRANSans"/>
          <w:b/>
          <w:bCs/>
          <w:color w:val="0000FF"/>
          <w:sz w:val="24"/>
          <w:szCs w:val="24"/>
          <w:shd w:val="clear" w:color="auto" w:fill="FFFFFF"/>
          <w:rtl/>
        </w:rPr>
        <w:t xml:space="preserve"> </w:t>
      </w:r>
      <w:r>
        <w:rPr>
          <w:rFonts w:ascii="IRANSans" w:hAnsi="IRANSans" w:cs="IRANSans" w:hint="cs"/>
          <w:b/>
          <w:bCs/>
          <w:color w:val="0000FF"/>
          <w:sz w:val="24"/>
          <w:szCs w:val="24"/>
          <w:shd w:val="clear" w:color="auto" w:fill="FFFFFF"/>
          <w:rtl/>
        </w:rPr>
        <w:t>کلی</w:t>
      </w:r>
      <w:r w:rsidRPr="00853F25">
        <w:rPr>
          <w:rFonts w:ascii="IRANSans" w:hAnsi="IRANSans" w:cs="IRANSans" w:hint="cs"/>
          <w:b/>
          <w:bCs/>
          <w:color w:val="0000FF"/>
          <w:sz w:val="24"/>
          <w:szCs w:val="24"/>
          <w:shd w:val="clear" w:color="auto" w:fill="FFFFFF"/>
          <w:rtl/>
        </w:rPr>
        <w:t xml:space="preserve"> </w:t>
      </w:r>
      <w:r>
        <w:rPr>
          <w:rFonts w:ascii="IRANSans" w:hAnsi="IRANSans" w:cs="IRANSans"/>
          <w:b/>
          <w:bCs/>
          <w:color w:val="0000FF"/>
          <w:sz w:val="24"/>
          <w:szCs w:val="24"/>
          <w:shd w:val="clear" w:color="auto" w:fill="FFFFFF"/>
          <w:rtl/>
        </w:rPr>
        <w:t>/تنبیهات /استصحاب</w:t>
      </w:r>
    </w:p>
    <w:p w:rsidR="008F5B4D" w:rsidRPr="009C66D5" w:rsidRDefault="008F5B4D" w:rsidP="00A25202">
      <w:pPr>
        <w:jc w:val="both"/>
        <w:rPr>
          <w:rStyle w:val="Emphasis"/>
          <w:b/>
          <w:bCs w:val="0"/>
          <w:rtl/>
        </w:rPr>
      </w:pPr>
      <w:bookmarkStart w:id="0" w:name="_GoBack"/>
      <w:bookmarkEnd w:id="0"/>
      <w:r w:rsidRPr="009C66D5">
        <w:rPr>
          <w:rStyle w:val="Emphasis"/>
          <w:rFonts w:hint="cs"/>
          <w:b/>
          <w:bCs w:val="0"/>
          <w:rtl/>
        </w:rPr>
        <w:t>خلاصه مباحث گذشته:</w:t>
      </w:r>
    </w:p>
    <w:p w:rsidR="00A25202" w:rsidRDefault="00A25202" w:rsidP="00A25202">
      <w:pPr>
        <w:jc w:val="both"/>
        <w:rPr>
          <w:rtl/>
        </w:rPr>
      </w:pPr>
      <w:r>
        <w:rPr>
          <w:rFonts w:hint="cs"/>
          <w:rtl/>
        </w:rPr>
        <w:t>در جلسه</w:t>
      </w:r>
      <w:r>
        <w:rPr>
          <w:rtl/>
        </w:rPr>
        <w:softHyphen/>
      </w:r>
      <w:r>
        <w:rPr>
          <w:rFonts w:hint="cs"/>
          <w:rtl/>
        </w:rPr>
        <w:t>ی گذشته به شبهه</w:t>
      </w:r>
      <w:r>
        <w:rPr>
          <w:rtl/>
        </w:rPr>
        <w:softHyphen/>
      </w:r>
      <w:r>
        <w:rPr>
          <w:rFonts w:hint="cs"/>
          <w:rtl/>
        </w:rPr>
        <w:t>ی</w:t>
      </w:r>
      <w:r>
        <w:rPr>
          <w:rtl/>
        </w:rPr>
        <w:softHyphen/>
      </w:r>
      <w:r>
        <w:rPr>
          <w:rFonts w:hint="cs"/>
          <w:rtl/>
        </w:rPr>
        <w:t xml:space="preserve"> عبائیه و پاسخ</w:t>
      </w:r>
      <w:r>
        <w:rPr>
          <w:rtl/>
        </w:rPr>
        <w:softHyphen/>
      </w:r>
      <w:r>
        <w:rPr>
          <w:rFonts w:hint="cs"/>
          <w:rtl/>
        </w:rPr>
        <w:t>هایی که مربوط به این شبهه است پرداخته شد.</w:t>
      </w:r>
    </w:p>
    <w:p w:rsidR="00A25202" w:rsidRDefault="00A25202" w:rsidP="00A25202">
      <w:pPr>
        <w:jc w:val="both"/>
        <w:rPr>
          <w:rtl/>
        </w:rPr>
      </w:pPr>
      <w:r>
        <w:rPr>
          <w:rFonts w:hint="cs"/>
          <w:rtl/>
        </w:rPr>
        <w:t>در این جلسه ابتدا به بحث از جریان استصحاب در شبهات مفهومیه وارد شده و سپس به تطبیقات ذکر شده در کلام مرحوم آقای صدر در بحث استصحاب کلی قسم ثانی پرداخته خواهد شد.</w:t>
      </w:r>
    </w:p>
    <w:p w:rsidR="00247D2F" w:rsidRPr="003A6148" w:rsidRDefault="00247D2F" w:rsidP="00A25202">
      <w:pPr>
        <w:pBdr>
          <w:bottom w:val="double" w:sz="6" w:space="1" w:color="auto"/>
        </w:pBdr>
        <w:jc w:val="both"/>
      </w:pPr>
    </w:p>
    <w:p w:rsidR="008F5B4D" w:rsidRDefault="008F5B4D" w:rsidP="00A25202">
      <w:pPr>
        <w:jc w:val="both"/>
      </w:pPr>
    </w:p>
    <w:p w:rsidR="00A25202" w:rsidRDefault="00A25202" w:rsidP="00A25202">
      <w:pPr>
        <w:pStyle w:val="Heading1"/>
        <w:jc w:val="both"/>
        <w:rPr>
          <w:rtl/>
        </w:rPr>
      </w:pPr>
      <w:bookmarkStart w:id="1" w:name="_Toc86587887"/>
      <w:r>
        <w:rPr>
          <w:rFonts w:hint="cs"/>
          <w:rtl/>
        </w:rPr>
        <w:t>جریان استصحاب در شبهات مفهومیه</w:t>
      </w:r>
      <w:bookmarkEnd w:id="1"/>
      <w:r>
        <w:rPr>
          <w:rFonts w:hint="cs"/>
          <w:rtl/>
        </w:rPr>
        <w:t xml:space="preserve"> </w:t>
      </w:r>
    </w:p>
    <w:p w:rsidR="00A25202" w:rsidRDefault="00A25202" w:rsidP="00A25202">
      <w:pPr>
        <w:jc w:val="both"/>
        <w:rPr>
          <w:rtl/>
        </w:rPr>
      </w:pPr>
      <w:r>
        <w:rPr>
          <w:rFonts w:hint="cs"/>
          <w:rtl/>
        </w:rPr>
        <w:t>مرحوم آقای صدر در حاشیه</w:t>
      </w:r>
      <w:r>
        <w:rPr>
          <w:rtl/>
        </w:rPr>
        <w:softHyphen/>
      </w:r>
      <w:r>
        <w:rPr>
          <w:rFonts w:hint="cs"/>
          <w:rtl/>
        </w:rPr>
        <w:t>ی بحث استصحاب کلی، مباحثی را مطرح فرمودند؛ یکی از این مباحث، مبحث جریان استصحاب در شبهات مفهومیه است</w:t>
      </w:r>
      <w:r>
        <w:rPr>
          <w:rStyle w:val="FootnoteReference"/>
          <w:rtl/>
        </w:rPr>
        <w:footnoteReference w:id="1"/>
      </w:r>
      <w:r>
        <w:rPr>
          <w:rFonts w:hint="cs"/>
          <w:rtl/>
        </w:rPr>
        <w:t>؛ مثلا اگر شک داشتیم مفهوم فاسق منحصر در مرتکب کبیره است یا اعم از مرتکب صغیره و کبیره، اگر زید قبلا مرتکب کبیره شده و معلوم الفسق بوده است و سپس از ارتکاب کبائر توبه نموده و بعد از آن مرتکب صغیره شده است شک می کنیم هنوز فاسق است یا نه و این شک ما ناشی از شبهه ای است که در مفهوم فاسق داریم؛ بحث این است که در این</w:t>
      </w:r>
      <w:r>
        <w:rPr>
          <w:rtl/>
        </w:rPr>
        <w:softHyphen/>
      </w:r>
      <w:r>
        <w:rPr>
          <w:rFonts w:hint="cs"/>
          <w:rtl/>
        </w:rPr>
        <w:t>گونه شبهات می توان استصحاب جاری کرد یا نه.</w:t>
      </w:r>
    </w:p>
    <w:p w:rsidR="00A25202" w:rsidRDefault="00A25202" w:rsidP="00A25202">
      <w:pPr>
        <w:pStyle w:val="Heading2"/>
        <w:jc w:val="both"/>
        <w:rPr>
          <w:rtl/>
        </w:rPr>
      </w:pPr>
      <w:bookmarkStart w:id="2" w:name="_Toc86587888"/>
      <w:r>
        <w:rPr>
          <w:rFonts w:hint="cs"/>
          <w:rtl/>
        </w:rPr>
        <w:t>جریان اشکالات استصحاب فرد مردد در شبهات مفهومیه</w:t>
      </w:r>
      <w:bookmarkEnd w:id="2"/>
    </w:p>
    <w:p w:rsidR="00A25202" w:rsidRDefault="00A25202" w:rsidP="00A25202">
      <w:pPr>
        <w:jc w:val="both"/>
        <w:rPr>
          <w:rtl/>
        </w:rPr>
      </w:pPr>
      <w:r>
        <w:rPr>
          <w:rFonts w:hint="cs"/>
          <w:rtl/>
        </w:rPr>
        <w:t>مرحوم آقای صدر می فرماید: همان اشکالی که در استصحاب فرد مردد مطرح است، در اینجا نیز جاری می شود</w:t>
      </w:r>
      <w:r>
        <w:rPr>
          <w:rStyle w:val="FootnoteReference"/>
          <w:rtl/>
        </w:rPr>
        <w:footnoteReference w:id="2"/>
      </w:r>
      <w:r>
        <w:rPr>
          <w:rFonts w:hint="cs"/>
          <w:rtl/>
        </w:rPr>
        <w:t>؛ توضیح مطلب این است که نفس عنوان فاسق و آن</w:t>
      </w:r>
      <w:r>
        <w:rPr>
          <w:rtl/>
        </w:rPr>
        <w:softHyphen/>
      </w:r>
      <w:r>
        <w:rPr>
          <w:rFonts w:hint="cs"/>
          <w:rtl/>
        </w:rPr>
        <w:t>چه لفظ فاسق برای آن وضع شده است فی نفسه موضوع اثر نیست تا استصحاب شود و آن</w:t>
      </w:r>
      <w:r>
        <w:rPr>
          <w:rtl/>
        </w:rPr>
        <w:softHyphen/>
      </w:r>
      <w:r>
        <w:rPr>
          <w:rFonts w:hint="cs"/>
          <w:rtl/>
        </w:rPr>
        <w:t>چه موضوع اثر است واقعیت خارجی فاسق است و آن واقعیت خارجی</w:t>
      </w:r>
      <w:r w:rsidR="00923575">
        <w:rPr>
          <w:rFonts w:hint="cs"/>
          <w:rtl/>
        </w:rPr>
        <w:t>،</w:t>
      </w:r>
      <w:r>
        <w:rPr>
          <w:rFonts w:hint="cs"/>
          <w:rtl/>
        </w:rPr>
        <w:t xml:space="preserve"> مردد بین دو فرد است، یعنی فاسقی که معلوم الحدوث است، مردد بین مرتکب کبیره و اعم از مرتکب کبیره و صغیره است؛ حال اگر فرد اول آن (مرتکب کبیره) </w:t>
      </w:r>
      <w:r>
        <w:rPr>
          <w:rFonts w:hint="cs"/>
          <w:rtl/>
        </w:rPr>
        <w:lastRenderedPageBreak/>
        <w:t>حادث شده باشد الآن معلوم الزوال است و اگر فرد دوم (اعم از مرتکب صغیره و کبیره) حادث شده باشد معلوم البقا است بنابراین امر دائر بین معلوم البقا و معلوم الارتفاع بوده و همان اشکالات استصحاب فرد مردد در مورد آن جاری می شود.</w:t>
      </w:r>
    </w:p>
    <w:p w:rsidR="00A25202" w:rsidRDefault="00A25202" w:rsidP="00A25202">
      <w:pPr>
        <w:pStyle w:val="Heading2"/>
        <w:jc w:val="both"/>
        <w:rPr>
          <w:rtl/>
        </w:rPr>
      </w:pPr>
      <w:bookmarkStart w:id="3" w:name="_Toc86587889"/>
      <w:r>
        <w:rPr>
          <w:rFonts w:hint="cs"/>
          <w:rtl/>
        </w:rPr>
        <w:t>پاسخ استاد به اشکالات استصحاب فرد مردد</w:t>
      </w:r>
      <w:bookmarkEnd w:id="3"/>
    </w:p>
    <w:p w:rsidR="00A25202" w:rsidRDefault="00A25202" w:rsidP="00A25202">
      <w:pPr>
        <w:jc w:val="both"/>
        <w:rPr>
          <w:rtl/>
        </w:rPr>
      </w:pPr>
      <w:r>
        <w:rPr>
          <w:rFonts w:hint="cs"/>
          <w:rtl/>
        </w:rPr>
        <w:t>ما به اشکالات استصحاب فرد مردد پاسخ دادیم و گفتیم، استصحاب فرد مردد ذاتا اشکالی ندارد و با غمض عین از عرفی بودن یا نبودن، ارکان استصحاب در آن تام است؛ در اینجا نیز می گوئیم ما نمی خواهیم در خود عنوان فاسق استصحاب جاری کنیم بلکه مجرای استصحاب، معنون فاسق است یعنی به توسیط این عنوان اجمالی فاسق، به محکی آن اشاره نموده و می گوئیم سابقا می دانستیم زید مصداقی از مصادیق عنوان فاسق بوده است و الآن شک داریم از تحت این عنوان خارج شده است یا نه. به عبارت دیگر ما می دانیم زید سابقا موضوع احکام فاسق بوده است و الآن شک در بقای این موضوعیت داشته و بر این اساس می توانیم استصحاب جاری کنیم هر چند شک ما ناشی از این است که مفهوم فاسق شامل مرتکب صغیره می شود یا نه.</w:t>
      </w:r>
    </w:p>
    <w:p w:rsidR="00A25202" w:rsidRDefault="00A25202" w:rsidP="00A25202">
      <w:pPr>
        <w:jc w:val="both"/>
      </w:pPr>
      <w:r>
        <w:rPr>
          <w:rFonts w:hint="cs"/>
          <w:rtl/>
        </w:rPr>
        <w:t>البته این مطالب با صرف نظر از عرفی بودن این استصحاب است، چون ممکن است بگوئیم این که عنوان اجمالی را در نظر بگیریم و به توسیط آن به معنون اشاره کنیم، به ذهن عرف خطور نمی کند و همین غفلت عرفی، مانع جریان استصحاب می شود ولی اگر به ذهن عرف خطور کند از جهت تمام بودن ارکان استصحاب مشکلی وجود ندارد.</w:t>
      </w:r>
    </w:p>
    <w:p w:rsidR="00A25202" w:rsidRDefault="00A25202" w:rsidP="00A25202">
      <w:pPr>
        <w:jc w:val="both"/>
        <w:rPr>
          <w:rtl/>
        </w:rPr>
      </w:pPr>
      <w:r>
        <w:rPr>
          <w:rFonts w:hint="cs"/>
          <w:rtl/>
        </w:rPr>
        <w:t>باید دانست مطلب ذکر شده مربوط به استصحاب موضوعی در شبهات مفهومیه است، و استصحاب حکمی در شبهات مفهومیه نیازمند بحث مستقلی بوده و شاید عرفیت داشته باشد که بگوئیم قبلا نمی توانستم به زید اقتدا کنم و الآن کما کان.</w:t>
      </w:r>
    </w:p>
    <w:p w:rsidR="00A25202" w:rsidRDefault="00A25202" w:rsidP="00A25202">
      <w:pPr>
        <w:pStyle w:val="Heading1"/>
        <w:jc w:val="both"/>
        <w:rPr>
          <w:rtl/>
        </w:rPr>
      </w:pPr>
      <w:bookmarkStart w:id="4" w:name="_Toc86587890"/>
      <w:r>
        <w:rPr>
          <w:rFonts w:hint="cs"/>
          <w:rtl/>
        </w:rPr>
        <w:t>تطبیقات استصحاب کلی قسم ثانی در کلام مرحوم آقای صدر</w:t>
      </w:r>
      <w:bookmarkEnd w:id="4"/>
    </w:p>
    <w:p w:rsidR="00A25202" w:rsidRDefault="00A25202" w:rsidP="00A25202">
      <w:pPr>
        <w:jc w:val="both"/>
        <w:rPr>
          <w:rtl/>
        </w:rPr>
      </w:pPr>
      <w:r>
        <w:rPr>
          <w:rFonts w:hint="cs"/>
          <w:rtl/>
        </w:rPr>
        <w:t>مرحوم آقای صدر وارد مباحثی شدند که ما از آن</w:t>
      </w:r>
      <w:r>
        <w:rPr>
          <w:rtl/>
        </w:rPr>
        <w:softHyphen/>
      </w:r>
      <w:r>
        <w:rPr>
          <w:rFonts w:hint="cs"/>
          <w:rtl/>
        </w:rPr>
        <w:t>ها در می گذریم و به سراغ تطبیقات استصحاب کلی قسم ثانی در کلام ایشان می رویم؛ ایشان به یک سری تطبیقات در مورد استصحاب کلی قسم ثانی اشاره می کنند</w:t>
      </w:r>
      <w:r>
        <w:rPr>
          <w:rStyle w:val="FootnoteReference"/>
          <w:rtl/>
        </w:rPr>
        <w:footnoteReference w:id="3"/>
      </w:r>
      <w:r>
        <w:rPr>
          <w:rFonts w:hint="cs"/>
          <w:rtl/>
        </w:rPr>
        <w:t xml:space="preserve"> و محور کلامشان فرمایشات مرحوم آقا ضیا است</w:t>
      </w:r>
      <w:r>
        <w:rPr>
          <w:rStyle w:val="FootnoteReference"/>
          <w:rtl/>
        </w:rPr>
        <w:footnoteReference w:id="4"/>
      </w:r>
      <w:r>
        <w:rPr>
          <w:rFonts w:hint="cs"/>
          <w:rtl/>
        </w:rPr>
        <w:t>.</w:t>
      </w:r>
    </w:p>
    <w:p w:rsidR="00A25202" w:rsidRDefault="00A25202" w:rsidP="00A25202">
      <w:pPr>
        <w:pStyle w:val="Heading2"/>
        <w:jc w:val="both"/>
        <w:rPr>
          <w:rtl/>
        </w:rPr>
      </w:pPr>
      <w:bookmarkStart w:id="5" w:name="_Toc86587891"/>
      <w:r>
        <w:rPr>
          <w:rFonts w:hint="cs"/>
          <w:rtl/>
        </w:rPr>
        <w:lastRenderedPageBreak/>
        <w:t>تطبیق اول: بلل مشتبه بین بول و منی</w:t>
      </w:r>
      <w:bookmarkEnd w:id="5"/>
    </w:p>
    <w:p w:rsidR="00A25202" w:rsidRDefault="00A25202" w:rsidP="00A25202">
      <w:pPr>
        <w:jc w:val="both"/>
        <w:rPr>
          <w:rtl/>
        </w:rPr>
      </w:pPr>
      <w:r>
        <w:rPr>
          <w:rFonts w:hint="cs"/>
          <w:rtl/>
        </w:rPr>
        <w:t>تطبیق اول در کلام مرحوم آقای صدر در مورد شخصی است که بللی از او خارج شود که مشتبه بین بول و منی است و این شخص بعد از خروج بلل، وضو می گیرد حال اگر بلل خارج شده بول باشد با وضو مرتفع می شود ولی اگر منی باشد هنوز محدث است؛ در این</w:t>
      </w:r>
      <w:r>
        <w:rPr>
          <w:rtl/>
        </w:rPr>
        <w:softHyphen/>
      </w:r>
      <w:r>
        <w:rPr>
          <w:rFonts w:hint="cs"/>
          <w:rtl/>
        </w:rPr>
        <w:t>جا دو مرحله بحث وجود دارد:</w:t>
      </w:r>
    </w:p>
    <w:p w:rsidR="00A25202" w:rsidRDefault="00A25202" w:rsidP="00A25202">
      <w:pPr>
        <w:pStyle w:val="ListParagraph"/>
        <w:numPr>
          <w:ilvl w:val="0"/>
          <w:numId w:val="16"/>
        </w:numPr>
        <w:spacing w:line="240" w:lineRule="auto"/>
        <w:jc w:val="both"/>
      </w:pPr>
      <w:r>
        <w:rPr>
          <w:rFonts w:hint="cs"/>
          <w:rtl/>
        </w:rPr>
        <w:t>آیا استصحاب بقای کلی حدث ذاتا جاری می شود یا نه.</w:t>
      </w:r>
    </w:p>
    <w:p w:rsidR="00A25202" w:rsidRDefault="00A25202" w:rsidP="00A25202">
      <w:pPr>
        <w:pStyle w:val="ListParagraph"/>
        <w:numPr>
          <w:ilvl w:val="0"/>
          <w:numId w:val="16"/>
        </w:numPr>
        <w:spacing w:line="240" w:lineRule="auto"/>
        <w:jc w:val="both"/>
      </w:pPr>
      <w:r>
        <w:rPr>
          <w:rFonts w:hint="cs"/>
          <w:rtl/>
        </w:rPr>
        <w:t>آیا استصحاب بقای کلی حدث، معارض دارد یا نه مثلا آیا اصل عدم حدوث حدث اکبر با بقای کلی معارضه می کند یا نه.</w:t>
      </w:r>
    </w:p>
    <w:p w:rsidR="00A25202" w:rsidRDefault="00A25202" w:rsidP="00A25202">
      <w:pPr>
        <w:pStyle w:val="Heading3"/>
        <w:jc w:val="both"/>
      </w:pPr>
      <w:bookmarkStart w:id="6" w:name="_Toc86587892"/>
      <w:r>
        <w:rPr>
          <w:rFonts w:hint="cs"/>
          <w:rtl/>
        </w:rPr>
        <w:t>صور مطرح شده در کلام مرحوم آقا ضیا نسبت به تطبیق اول</w:t>
      </w:r>
      <w:bookmarkEnd w:id="6"/>
    </w:p>
    <w:p w:rsidR="00A25202" w:rsidRDefault="00A25202" w:rsidP="00A25202">
      <w:pPr>
        <w:jc w:val="both"/>
        <w:rPr>
          <w:rtl/>
        </w:rPr>
      </w:pPr>
      <w:r>
        <w:rPr>
          <w:rFonts w:hint="cs"/>
          <w:rtl/>
        </w:rPr>
        <w:t>مرحوم آقا ضیا در مورد مثال بلل مشتبه، صور مختلفی را مطرح نموده است:</w:t>
      </w:r>
    </w:p>
    <w:p w:rsidR="00A25202" w:rsidRDefault="00A25202" w:rsidP="00A92CD5">
      <w:pPr>
        <w:pStyle w:val="ListParagraph"/>
        <w:numPr>
          <w:ilvl w:val="0"/>
          <w:numId w:val="17"/>
        </w:numPr>
        <w:spacing w:line="240" w:lineRule="auto"/>
        <w:jc w:val="both"/>
      </w:pPr>
      <w:r>
        <w:rPr>
          <w:rFonts w:hint="cs"/>
          <w:rtl/>
        </w:rPr>
        <w:t>حالت سابقه</w:t>
      </w:r>
      <w:r w:rsidR="00A92CD5">
        <w:rPr>
          <w:rFonts w:hint="cs"/>
          <w:rtl/>
        </w:rPr>
        <w:t>،</w:t>
      </w:r>
      <w:r>
        <w:rPr>
          <w:rFonts w:hint="cs"/>
          <w:rtl/>
        </w:rPr>
        <w:t xml:space="preserve"> طهارت بوده است: اگر حالت سابقه</w:t>
      </w:r>
      <w:r w:rsidR="00A92CD5">
        <w:rPr>
          <w:rFonts w:hint="cs"/>
          <w:rtl/>
        </w:rPr>
        <w:t>،</w:t>
      </w:r>
      <w:r>
        <w:rPr>
          <w:rFonts w:hint="cs"/>
          <w:rtl/>
        </w:rPr>
        <w:t xml:space="preserve"> طهارت باشد بعد از خروج بلل و وضو گرفتن، مکلف شک می کند حدث زائل شده است یا نه و استصحاب بقای کلی حدث را جاری می کند؛ البته مرحوم آقای هاشمی به این بحث اشاره نموده است که نفس علم اجمالی سابق به حدوث احد الحدثین، اثر هر دو تنجیز نموده و نیازی به استصحاب نیست</w:t>
      </w:r>
      <w:r w:rsidR="00DD162C">
        <w:rPr>
          <w:rStyle w:val="FootnoteReference"/>
          <w:rtl/>
        </w:rPr>
        <w:footnoteReference w:id="5"/>
      </w:r>
      <w:r>
        <w:rPr>
          <w:rFonts w:hint="cs"/>
          <w:rtl/>
        </w:rPr>
        <w:t>؛ برخی از آقایان نیز به بحث علم اجمالی اشاره کردند ولی این علم اجمالی صور م</w:t>
      </w:r>
      <w:r w:rsidR="00DD162C">
        <w:rPr>
          <w:rFonts w:hint="cs"/>
          <w:rtl/>
        </w:rPr>
        <w:t>ختلفی دارد و در برخی صور تنجیز آ</w:t>
      </w:r>
      <w:r>
        <w:rPr>
          <w:rFonts w:hint="cs"/>
          <w:rtl/>
        </w:rPr>
        <w:t xml:space="preserve">ور است و در برخی صور </w:t>
      </w:r>
      <w:r>
        <w:rPr>
          <w:rFonts w:cs="Cambria" w:hint="cs"/>
          <w:rtl/>
        </w:rPr>
        <w:t>_</w:t>
      </w:r>
      <w:r>
        <w:rPr>
          <w:rFonts w:hint="cs"/>
          <w:rtl/>
        </w:rPr>
        <w:t>مثل جایی که علم اجمالی بعد از وضو گرفتن و خروج یک طرف از محل ابتلاء حادث شده باشد_ تنجیز آور نیست و شاید به همین دلیل ، بهتر باشد همانند آقای حائری، با صرف نظر از بحث علم اجمالی به بحث از جریان استصحاب بپردازیم.</w:t>
      </w:r>
    </w:p>
    <w:p w:rsidR="00A25202" w:rsidRDefault="00A25202" w:rsidP="00A92CD5">
      <w:pPr>
        <w:pStyle w:val="ListParagraph"/>
        <w:numPr>
          <w:ilvl w:val="0"/>
          <w:numId w:val="17"/>
        </w:numPr>
        <w:spacing w:line="240" w:lineRule="auto"/>
        <w:jc w:val="both"/>
      </w:pPr>
      <w:r>
        <w:rPr>
          <w:rFonts w:hint="cs"/>
          <w:rtl/>
        </w:rPr>
        <w:t>حالت سابقه</w:t>
      </w:r>
      <w:r w:rsidR="00A92CD5">
        <w:rPr>
          <w:rFonts w:hint="cs"/>
          <w:rtl/>
        </w:rPr>
        <w:t>،</w:t>
      </w:r>
      <w:r>
        <w:rPr>
          <w:rFonts w:hint="cs"/>
          <w:rtl/>
        </w:rPr>
        <w:t xml:space="preserve"> حد</w:t>
      </w:r>
      <w:r w:rsidR="00A92CD5">
        <w:rPr>
          <w:rFonts w:hint="cs"/>
          <w:rtl/>
        </w:rPr>
        <w:t xml:space="preserve">ث اکبر بوده است: اگر حالت سابقه، </w:t>
      </w:r>
      <w:r>
        <w:rPr>
          <w:rFonts w:hint="cs"/>
          <w:rtl/>
        </w:rPr>
        <w:t>حدث اکبر بوده است در اینجا گفته اند اگر بلل مشتبه در واقع بول باشد تأثیری ندارد چون خروج بول بعد از حدث اکبر اثری ندارد و اگر هم بلل مشتبه در واقع منی باشد باز هم خروج آن بی اثر است چون خروج منی بعد از منی اثر زائدی ندارد.</w:t>
      </w:r>
    </w:p>
    <w:p w:rsidR="00A25202" w:rsidRDefault="00A25202" w:rsidP="00A92CD5">
      <w:pPr>
        <w:pStyle w:val="ListParagraph"/>
        <w:numPr>
          <w:ilvl w:val="0"/>
          <w:numId w:val="17"/>
        </w:numPr>
        <w:spacing w:line="240" w:lineRule="auto"/>
        <w:jc w:val="both"/>
      </w:pPr>
      <w:r>
        <w:rPr>
          <w:rFonts w:hint="cs"/>
          <w:rtl/>
        </w:rPr>
        <w:t>حالت سابقه مشکوک است: جایی که حالت سابقه مشکوک باشد نیز</w:t>
      </w:r>
      <w:r w:rsidR="00A92CD5">
        <w:rPr>
          <w:rFonts w:hint="cs"/>
          <w:rtl/>
        </w:rPr>
        <w:t xml:space="preserve"> همانند صورتی است که حالت سابقه، </w:t>
      </w:r>
      <w:r>
        <w:rPr>
          <w:rFonts w:hint="cs"/>
          <w:rtl/>
        </w:rPr>
        <w:t xml:space="preserve">طهارت است یعنی شخص می داند بعد از خروج بلل مشتبه یا محدث به حدث اصغر است و یا محدث به حدث </w:t>
      </w:r>
      <w:r w:rsidR="00A92CD5">
        <w:rPr>
          <w:rFonts w:hint="cs"/>
          <w:rtl/>
        </w:rPr>
        <w:t>اکبر</w:t>
      </w:r>
      <w:r>
        <w:rPr>
          <w:rFonts w:hint="cs"/>
          <w:rtl/>
        </w:rPr>
        <w:t xml:space="preserve"> است و بعد از وضو </w:t>
      </w:r>
      <w:r w:rsidR="00A92CD5">
        <w:rPr>
          <w:rFonts w:hint="cs"/>
          <w:rtl/>
        </w:rPr>
        <w:t>ن</w:t>
      </w:r>
      <w:r>
        <w:rPr>
          <w:rFonts w:hint="cs"/>
          <w:rtl/>
        </w:rPr>
        <w:t>می داند حدث واقعی فی البین زائل شده یا هنوز باقی است و در نتیجه شک در بقای حدث نموده و مجرای استصحاب کلی حدث است.</w:t>
      </w:r>
    </w:p>
    <w:p w:rsidR="00A25202" w:rsidRDefault="00A92CD5" w:rsidP="00A25202">
      <w:pPr>
        <w:pStyle w:val="ListParagraph"/>
        <w:numPr>
          <w:ilvl w:val="0"/>
          <w:numId w:val="17"/>
        </w:numPr>
        <w:spacing w:line="240" w:lineRule="auto"/>
        <w:jc w:val="both"/>
      </w:pPr>
      <w:r>
        <w:rPr>
          <w:rFonts w:hint="cs"/>
          <w:rtl/>
        </w:rPr>
        <w:lastRenderedPageBreak/>
        <w:t>حالت سابقه،</w:t>
      </w:r>
      <w:r w:rsidR="00A25202">
        <w:rPr>
          <w:rFonts w:hint="cs"/>
          <w:rtl/>
        </w:rPr>
        <w:t xml:space="preserve"> حدث اصغر است: اصلی ترین صورتی که تمرکز آقایان نیز بر آن است همین صورت چهارم</w:t>
      </w:r>
      <w:r>
        <w:rPr>
          <w:rFonts w:hint="cs"/>
          <w:rtl/>
        </w:rPr>
        <w:t xml:space="preserve"> است؛ در این صورت، حالت سابقه،</w:t>
      </w:r>
      <w:r w:rsidR="00A25202">
        <w:rPr>
          <w:rFonts w:hint="cs"/>
          <w:rtl/>
        </w:rPr>
        <w:t xml:space="preserve"> حدث اصغر است و به تعبیر مرحوم آقا ضیاء در این صورت مبانی مختلف فقهی در نتیجه تغییر ایجاد می کند.</w:t>
      </w:r>
    </w:p>
    <w:p w:rsidR="00A25202" w:rsidRDefault="00C37BE5" w:rsidP="00A25202">
      <w:pPr>
        <w:pStyle w:val="Heading4"/>
        <w:jc w:val="both"/>
        <w:rPr>
          <w:rtl/>
        </w:rPr>
      </w:pPr>
      <w:bookmarkStart w:id="7" w:name="_Toc86587893"/>
      <w:r>
        <w:rPr>
          <w:rFonts w:hint="cs"/>
          <w:rtl/>
        </w:rPr>
        <w:t xml:space="preserve">مبنای فقهی اول: </w:t>
      </w:r>
      <w:r w:rsidR="00A25202">
        <w:rPr>
          <w:rFonts w:hint="cs"/>
          <w:rtl/>
        </w:rPr>
        <w:t>اجتماع حدث اصغر و اکبر</w:t>
      </w:r>
      <w:bookmarkEnd w:id="7"/>
    </w:p>
    <w:p w:rsidR="00A25202" w:rsidRPr="00F65820" w:rsidRDefault="00A25202" w:rsidP="001B45DF">
      <w:pPr>
        <w:jc w:val="both"/>
      </w:pPr>
      <w:r>
        <w:rPr>
          <w:rFonts w:hint="cs"/>
          <w:rtl/>
        </w:rPr>
        <w:t>مبنای اول که در کلام مرحوم آقا ضیاء مطرح شده، این است که ما جزم داشته باشیم حدث اصغر و حدث اکبر با یکدیگر تضاد نداشته و چنانچه حالت سابقه شخص</w:t>
      </w:r>
      <w:r w:rsidR="001B45DF">
        <w:rPr>
          <w:rFonts w:hint="cs"/>
          <w:rtl/>
        </w:rPr>
        <w:t>،</w:t>
      </w:r>
      <w:r>
        <w:rPr>
          <w:rFonts w:hint="cs"/>
          <w:rtl/>
        </w:rPr>
        <w:t xml:space="preserve"> حدث اصغر باشد و بعد از آن منی از او خارج شده باشد</w:t>
      </w:r>
      <w:r w:rsidR="00C37BE5">
        <w:rPr>
          <w:rFonts w:hint="cs"/>
          <w:rtl/>
        </w:rPr>
        <w:t>،</w:t>
      </w:r>
      <w:r>
        <w:rPr>
          <w:rFonts w:hint="cs"/>
          <w:rtl/>
        </w:rPr>
        <w:t xml:space="preserve"> محدث به هر دو حدث می شود چرا که فرض این است که بین این دو حدث تضاد نیست و با یکدیگر جمع می شوند.</w:t>
      </w:r>
    </w:p>
    <w:p w:rsidR="00A25202" w:rsidRDefault="00A25202" w:rsidP="001B45DF">
      <w:pPr>
        <w:jc w:val="both"/>
        <w:rPr>
          <w:rtl/>
        </w:rPr>
      </w:pPr>
      <w:r>
        <w:rPr>
          <w:rFonts w:hint="cs"/>
          <w:rtl/>
        </w:rPr>
        <w:t>ایشان می فرماید این استصحاب، مصداق استصحاب کلی قسم ثالث است چون یک فرد معلوم الحدوث داریم که با وضو قطعا مرتفع شده است ولی احتمال می دهیم همراه با همان حدث مقطوع الزوال، حدث اکبری هم حادث شده باشد که بعد از وضو هنوز باقی باشد و این یکی از صور استصحاب کلی قسم ثالث است؛ استصحاب کلی قسم ثالث صور مختلفی دارد که برخی همچون مرحوم شیخ انصاری بین این صور تفصیل قائل شده اند؛ به هر حال اگر ما این صورت از استصحاب کلی قسم ثالث را دچار اشکال دانستیم نمی توانیم در جایی که حالت سابقه</w:t>
      </w:r>
      <w:r w:rsidR="001B45DF">
        <w:rPr>
          <w:rFonts w:hint="cs"/>
          <w:rtl/>
        </w:rPr>
        <w:t>،</w:t>
      </w:r>
      <w:r>
        <w:rPr>
          <w:rFonts w:hint="cs"/>
          <w:rtl/>
        </w:rPr>
        <w:t xml:space="preserve"> حدث اصغر بوده است استصحاب کلی جاری کنیم.</w:t>
      </w:r>
    </w:p>
    <w:p w:rsidR="00A25202" w:rsidRDefault="00A25202" w:rsidP="00C37BE5">
      <w:pPr>
        <w:pStyle w:val="Heading5"/>
        <w:rPr>
          <w:rtl/>
        </w:rPr>
      </w:pPr>
      <w:bookmarkStart w:id="8" w:name="_Toc86587894"/>
      <w:r>
        <w:rPr>
          <w:rFonts w:hint="cs"/>
          <w:rtl/>
        </w:rPr>
        <w:t xml:space="preserve">مبنای فقهی مرحوم صدر در اجتماع حدث اصغر و حدث اکبر: عدم ارتفاع حدث اصغر </w:t>
      </w:r>
      <w:r w:rsidR="001B45DF">
        <w:rPr>
          <w:rFonts w:hint="cs"/>
          <w:rtl/>
        </w:rPr>
        <w:t xml:space="preserve">با وضو </w:t>
      </w:r>
      <w:r>
        <w:rPr>
          <w:rFonts w:hint="cs"/>
          <w:rtl/>
        </w:rPr>
        <w:t xml:space="preserve">در صورت </w:t>
      </w:r>
      <w:r w:rsidR="00C37BE5">
        <w:rPr>
          <w:rFonts w:hint="cs"/>
          <w:rtl/>
        </w:rPr>
        <w:t>اجتماعش</w:t>
      </w:r>
      <w:r>
        <w:rPr>
          <w:rFonts w:hint="cs"/>
          <w:rtl/>
        </w:rPr>
        <w:t xml:space="preserve"> با حدث </w:t>
      </w:r>
      <w:bookmarkEnd w:id="8"/>
      <w:r w:rsidR="00C37BE5">
        <w:rPr>
          <w:rFonts w:hint="cs"/>
          <w:rtl/>
        </w:rPr>
        <w:t>اکبر</w:t>
      </w:r>
    </w:p>
    <w:p w:rsidR="00A25202" w:rsidRDefault="00A25202" w:rsidP="00A25202">
      <w:pPr>
        <w:jc w:val="both"/>
        <w:rPr>
          <w:rtl/>
        </w:rPr>
      </w:pPr>
      <w:r>
        <w:rPr>
          <w:rFonts w:hint="cs"/>
          <w:rtl/>
        </w:rPr>
        <w:t>مرحوم آقای صدر در تمام این فروض به یک مبنای فقهی اصرار دارند و آن مبنا این است که اگر حدث اصغر با حدث اکبر جمع شوند با وضو گرفتن</w:t>
      </w:r>
      <w:r w:rsidR="001B45DF">
        <w:rPr>
          <w:rFonts w:hint="cs"/>
          <w:rtl/>
        </w:rPr>
        <w:t>،</w:t>
      </w:r>
      <w:r>
        <w:rPr>
          <w:rFonts w:hint="cs"/>
          <w:rtl/>
        </w:rPr>
        <w:t xml:space="preserve"> حدث اصغر مرتفع نمی شود. بر اساس این مبنا وضو تنها در صورتی رافع حدث اصغر است که در کنار آن حدث اکبر موجود نباشد بنابراین موضوع رافعیت وضو برای حدث اصغر، مرکب از دو جزء است: جزء اول آن حدوث حدث اصغر است و جزء دوم آن عدم حدوث حدث اکبر است، که جزء اول آن بالوجدان و جزء دوم آن با استصحاب عدم حدوث حدث اکبر ثابت می شود و در نتیجه می توان به وضو اکتفا نمود و استصحاب بقای کلی حدث نیز جاری نمی شود چون محکوم استصحاب عدم حدوث حدث اکبر است.</w:t>
      </w:r>
    </w:p>
    <w:p w:rsidR="00A25202" w:rsidRDefault="00A25202" w:rsidP="00C37BE5">
      <w:pPr>
        <w:pStyle w:val="Heading6"/>
        <w:rPr>
          <w:rtl/>
        </w:rPr>
      </w:pPr>
      <w:bookmarkStart w:id="9" w:name="_Toc86587895"/>
      <w:r>
        <w:rPr>
          <w:rFonts w:hint="cs"/>
          <w:rtl/>
        </w:rPr>
        <w:t xml:space="preserve">استدلال </w:t>
      </w:r>
      <w:r w:rsidR="00C37BE5">
        <w:rPr>
          <w:rFonts w:hint="cs"/>
          <w:rtl/>
        </w:rPr>
        <w:t>مرحوم آقای صدر به آیه</w:t>
      </w:r>
      <w:r w:rsidR="00C37BE5">
        <w:rPr>
          <w:rtl/>
        </w:rPr>
        <w:softHyphen/>
      </w:r>
      <w:r w:rsidR="00C37BE5">
        <w:rPr>
          <w:rFonts w:hint="cs"/>
          <w:rtl/>
        </w:rPr>
        <w:t xml:space="preserve">ی وضو </w:t>
      </w:r>
      <w:bookmarkEnd w:id="9"/>
    </w:p>
    <w:p w:rsidR="00A25202" w:rsidRDefault="00A25202" w:rsidP="00A25202">
      <w:pPr>
        <w:jc w:val="both"/>
        <w:rPr>
          <w:rtl/>
        </w:rPr>
      </w:pPr>
      <w:r>
        <w:rPr>
          <w:rFonts w:hint="cs"/>
          <w:rtl/>
        </w:rPr>
        <w:t>مرحوم آقای صدر در مقام استدلال برای اثبات این مبنا (انحصار رافعیت وضو برای حدث اصغر به جایی که حدث اکبر با آن جمع نشده باشد) به آیه 6 سوره مائده اشاره می کنند:</w:t>
      </w:r>
    </w:p>
    <w:p w:rsidR="00DD162C" w:rsidRPr="00DD162C" w:rsidRDefault="00DD162C" w:rsidP="00DD162C">
      <w:pPr>
        <w:jc w:val="both"/>
        <w:rPr>
          <w:color w:val="008000"/>
        </w:rPr>
      </w:pPr>
      <w:r>
        <w:rPr>
          <w:rFonts w:ascii="Sakkal Majalla" w:hAnsi="Sakkal Majalla" w:cs="Sakkal Majalla" w:hint="cs"/>
          <w:color w:val="008000"/>
          <w:rtl/>
        </w:rPr>
        <w:lastRenderedPageBreak/>
        <w:t>﴿</w:t>
      </w:r>
      <w:r w:rsidRPr="00DD162C">
        <w:rPr>
          <w:rFonts w:hint="cs"/>
          <w:color w:val="008000"/>
          <w:rtl/>
        </w:rPr>
        <w:t xml:space="preserve"> يا أَيُّهَا الَّذينَ آمَنُوا إِذا</w:t>
      </w:r>
      <w:r>
        <w:rPr>
          <w:rFonts w:hint="cs"/>
          <w:color w:val="008000"/>
          <w:rtl/>
        </w:rPr>
        <w:t xml:space="preserve"> </w:t>
      </w:r>
      <w:r w:rsidRPr="00DD162C">
        <w:rPr>
          <w:rFonts w:hint="cs"/>
          <w:color w:val="008000"/>
          <w:rtl/>
        </w:rPr>
        <w:t>قُمْتُمْ إِلَى الصَّلاةِ فَاغْسِلُوا وُجُوهَكُمْ وَ أَيْدِيَكُمْ إِلَى الْمَرافِقِ وَ امْسَحُوا بِرُؤُسِكُمْ وَ أَرْجُلَكُمْ إِلَى الْكَعْبَيْنِ وَ إِنْ كُنْتُمْ جُنُباً فَاطَّهَّرُوا وَ</w:t>
      </w:r>
      <w:r>
        <w:rPr>
          <w:rFonts w:hint="cs"/>
          <w:color w:val="008000"/>
          <w:rtl/>
        </w:rPr>
        <w:t xml:space="preserve"> </w:t>
      </w:r>
      <w:r w:rsidRPr="00DD162C">
        <w:rPr>
          <w:rFonts w:hint="cs"/>
          <w:color w:val="008000"/>
          <w:rtl/>
        </w:rPr>
        <w:t>إِنْ كُنْتُمْ مَرْضى‏ أَوْ عَلى‏ سَفَرٍ أَوْ جاءَ أَحَدٌ مِنْكُمْ مِنَ الْغائِطِ أَوْ لامَسْتُمُ النِّساءَ فَلَمْ تَجِدُوا ماءً فَتَيَمَّمُوا صَعيداً طَيِّباً فَامْسَحُوا بِوُجُوهِكُمْ وَ أَيْديكُمْ مِنْهُ ما يُريدُ اللَّهُ لِيَجْعَلَ عَلَيْكُمْ مِنْ حَرَجٍ وَ لكِنْ يُريدُ لِيُطَهِّرَكُمْ وَ لِيُتِمَّ نِعْمَتَهُ عَلَيْكُمْ لَعَلَّكُمْ تَشْكُرُونَ (6)</w:t>
      </w:r>
      <w:r w:rsidRPr="00DD162C">
        <w:rPr>
          <w:rFonts w:ascii="Sakkal Majalla" w:hAnsi="Sakkal Majalla" w:cs="Sakkal Majalla" w:hint="cs"/>
          <w:color w:val="008000"/>
          <w:rtl/>
        </w:rPr>
        <w:t>﴾</w:t>
      </w:r>
    </w:p>
    <w:p w:rsidR="00A25202" w:rsidRDefault="00A25202" w:rsidP="00DD162C">
      <w:pPr>
        <w:jc w:val="both"/>
        <w:rPr>
          <w:rtl/>
        </w:rPr>
      </w:pPr>
      <w:r>
        <w:rPr>
          <w:rFonts w:hint="cs"/>
          <w:rtl/>
        </w:rPr>
        <w:t>خلاصه کلام مرحوم آقای صدر این است که</w:t>
      </w:r>
      <w:r w:rsidR="00DD162C">
        <w:rPr>
          <w:rFonts w:hint="cs"/>
          <w:rtl/>
        </w:rPr>
        <w:t xml:space="preserve"> ولو</w:t>
      </w:r>
      <w:r>
        <w:rPr>
          <w:rFonts w:hint="cs"/>
          <w:rtl/>
        </w:rPr>
        <w:t xml:space="preserve"> </w:t>
      </w:r>
      <w:r w:rsidR="00DD162C">
        <w:rPr>
          <w:rFonts w:hint="cs"/>
          <w:rtl/>
        </w:rPr>
        <w:t>به ضمیمه</w:t>
      </w:r>
      <w:r>
        <w:rPr>
          <w:rFonts w:hint="cs"/>
          <w:rtl/>
        </w:rPr>
        <w:t xml:space="preserve"> روایات مفسره مراد از </w:t>
      </w:r>
      <w:r w:rsidR="00DD162C" w:rsidRPr="00DD162C">
        <w:rPr>
          <w:rFonts w:hint="cs"/>
          <w:color w:val="008000"/>
          <w:rtl/>
        </w:rPr>
        <w:t xml:space="preserve">قُمْتُمْ إِلَى الصَّلاةِ </w:t>
      </w:r>
      <w:r>
        <w:rPr>
          <w:rFonts w:hint="cs"/>
          <w:rtl/>
        </w:rPr>
        <w:t>قیام از نوم است و نوم هم خصوصیتی نداشته و مقصود از آن مطلق حدث اصغر است.</w:t>
      </w:r>
    </w:p>
    <w:p w:rsidR="001A1EA5" w:rsidRPr="006162A2" w:rsidRDefault="00DD162C" w:rsidP="00680B2B">
      <w:pPr>
        <w:jc w:val="both"/>
        <w:rPr>
          <w:rtl/>
        </w:rPr>
      </w:pPr>
      <w:r>
        <w:rPr>
          <w:rFonts w:hint="cs"/>
          <w:rtl/>
        </w:rPr>
        <w:t>در ادامه آ</w:t>
      </w:r>
      <w:r w:rsidR="00A25202">
        <w:rPr>
          <w:rFonts w:hint="cs"/>
          <w:rtl/>
        </w:rPr>
        <w:t>یه می فرماید</w:t>
      </w:r>
      <w:r w:rsidR="0077228C">
        <w:rPr>
          <w:rFonts w:hint="cs"/>
          <w:rtl/>
        </w:rPr>
        <w:t>:</w:t>
      </w:r>
      <w:r w:rsidR="00A25202">
        <w:rPr>
          <w:rFonts w:hint="cs"/>
          <w:rtl/>
        </w:rPr>
        <w:t xml:space="preserve"> </w:t>
      </w:r>
      <w:r w:rsidRPr="00DD162C">
        <w:rPr>
          <w:rFonts w:hint="cs"/>
          <w:color w:val="008000"/>
          <w:rtl/>
        </w:rPr>
        <w:t>وَ إِنْ كُنْتُمْ جُنُباً فَاطَّهَّرُوا</w:t>
      </w:r>
      <w:r>
        <w:rPr>
          <w:rFonts w:hint="cs"/>
          <w:rtl/>
        </w:rPr>
        <w:t xml:space="preserve"> و حکم شخص جنب را بیان می کند؛ خلاصه این که </w:t>
      </w:r>
      <w:r w:rsidR="00A25202">
        <w:rPr>
          <w:rFonts w:hint="cs"/>
          <w:rtl/>
        </w:rPr>
        <w:t>مقسم مورد نظر آیه، شخص محدث به حدث اصغر است حال در یک قسم</w:t>
      </w:r>
      <w:r>
        <w:rPr>
          <w:rFonts w:hint="cs"/>
          <w:rtl/>
        </w:rPr>
        <w:t>، حدث اصغر،</w:t>
      </w:r>
      <w:r w:rsidR="00A25202">
        <w:rPr>
          <w:rFonts w:hint="cs"/>
          <w:rtl/>
        </w:rPr>
        <w:t xml:space="preserve"> بدون حدث اکبر است که</w:t>
      </w:r>
      <w:r>
        <w:rPr>
          <w:rFonts w:hint="cs"/>
          <w:rtl/>
        </w:rPr>
        <w:t xml:space="preserve"> طبق صدر آیه</w:t>
      </w:r>
      <w:r w:rsidR="00A25202">
        <w:rPr>
          <w:rFonts w:hint="cs"/>
          <w:rtl/>
        </w:rPr>
        <w:t xml:space="preserve"> باید وضو بگیرد و </w:t>
      </w:r>
      <w:r>
        <w:rPr>
          <w:rFonts w:hint="cs"/>
          <w:rtl/>
        </w:rPr>
        <w:t xml:space="preserve">همین شخص محدث به حدث اصغر در </w:t>
      </w:r>
      <w:r w:rsidR="00A25202">
        <w:rPr>
          <w:rFonts w:hint="cs"/>
          <w:rtl/>
        </w:rPr>
        <w:t xml:space="preserve">قسم دیگر که در عبارت </w:t>
      </w:r>
      <w:r w:rsidRPr="00DD162C">
        <w:rPr>
          <w:rFonts w:hint="cs"/>
          <w:color w:val="008000"/>
          <w:rtl/>
        </w:rPr>
        <w:t>وَ إِنْ كُنْتُمْ جُنُباً فَاطَّهَّرُوا</w:t>
      </w:r>
      <w:r>
        <w:rPr>
          <w:rFonts w:hint="cs"/>
          <w:rtl/>
        </w:rPr>
        <w:t xml:space="preserve"> </w:t>
      </w:r>
      <w:r w:rsidR="00A25202">
        <w:rPr>
          <w:rFonts w:hint="cs"/>
          <w:rtl/>
        </w:rPr>
        <w:t xml:space="preserve">به آن اشاره شده است، همراه </w:t>
      </w:r>
      <w:r>
        <w:rPr>
          <w:rFonts w:hint="cs"/>
          <w:rtl/>
        </w:rPr>
        <w:t>با جنابت و حدث اکبر است که طبق ذیل آ</w:t>
      </w:r>
      <w:r w:rsidR="00A25202">
        <w:rPr>
          <w:rFonts w:hint="cs"/>
          <w:rtl/>
        </w:rPr>
        <w:t>یه باید غسل کند.</w:t>
      </w:r>
    </w:p>
    <w:sectPr w:rsidR="001A1EA5" w:rsidRPr="006162A2" w:rsidSect="00F91B85">
      <w:headerReference w:type="default" r:id="rId8"/>
      <w:footerReference w:type="default" r:id="rId9"/>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72CE" w:rsidRDefault="003A72CE" w:rsidP="008B750B">
      <w:pPr>
        <w:spacing w:line="240" w:lineRule="auto"/>
      </w:pPr>
      <w:r>
        <w:separator/>
      </w:r>
    </w:p>
  </w:endnote>
  <w:endnote w:type="continuationSeparator" w:id="0">
    <w:p w:rsidR="003A72CE" w:rsidRDefault="003A72CE"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IRANSans">
    <w:altName w:val="Segoe UI"/>
    <w:panose1 w:val="020B0506030804020204"/>
    <w:charset w:val="00"/>
    <w:family w:val="swiss"/>
    <w:pitch w:val="variable"/>
    <w:sig w:usb0="80002003" w:usb1="00000000" w:usb2="00000008" w:usb3="00000000" w:csb0="00000041" w:csb1="00000000"/>
  </w:font>
  <w:font w:name="Sakkal Majalla">
    <w:panose1 w:val="02000000000000000000"/>
    <w:charset w:val="00"/>
    <w:family w:val="auto"/>
    <w:pitch w:val="variable"/>
    <w:sig w:usb0="A0002027" w:usb1="80000000" w:usb2="00000108" w:usb3="00000000" w:csb0="000000D3" w:csb1="00000000"/>
  </w:font>
  <w:font w:name="Alaem">
    <w:altName w:val="Times New Roman"/>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82"/>
      <w:gridCol w:w="2252"/>
      <w:gridCol w:w="4786"/>
    </w:tblGrid>
    <w:tr w:rsidR="006D44C1" w:rsidRPr="006D44C1" w:rsidTr="0020241A">
      <w:tc>
        <w:tcPr>
          <w:tcW w:w="3382" w:type="dxa"/>
          <w:tcBorders>
            <w:top w:val="nil"/>
            <w:left w:val="nil"/>
            <w:bottom w:val="nil"/>
            <w:right w:val="nil"/>
          </w:tcBorders>
        </w:tcPr>
        <w:p w:rsidR="006D44C1" w:rsidRDefault="006D44C1" w:rsidP="006D44C1">
          <w:pPr>
            <w:pStyle w:val="Footer"/>
            <w:rPr>
              <w:rtl/>
            </w:rPr>
          </w:pPr>
          <w:r w:rsidRPr="006D44C1">
            <w:rPr>
              <w:rFonts w:hint="cs"/>
              <w:color w:val="808080" w:themeColor="background1" w:themeShade="80"/>
              <w:rtl/>
            </w:rPr>
            <w:t>مدرسه فقهی امام محمدباقر علیه السلام</w:t>
          </w:r>
        </w:p>
      </w:tc>
      <w:tc>
        <w:tcPr>
          <w:tcW w:w="2252" w:type="dxa"/>
          <w:tcBorders>
            <w:top w:val="nil"/>
            <w:left w:val="nil"/>
            <w:bottom w:val="nil"/>
            <w:right w:val="nil"/>
          </w:tcBorders>
          <w:vAlign w:val="center"/>
        </w:tcPr>
        <w:p w:rsidR="006D44C1" w:rsidRDefault="006D44C1" w:rsidP="006D44C1">
          <w:pPr>
            <w:pStyle w:val="Footer"/>
            <w:jc w:val="right"/>
            <w:rPr>
              <w:rtl/>
            </w:rPr>
          </w:pPr>
          <w:r>
            <w:rPr>
              <w:rFonts w:hint="cs"/>
              <w:rtl/>
            </w:rPr>
            <w:t xml:space="preserve">صفحه </w:t>
          </w:r>
          <w:r>
            <w:fldChar w:fldCharType="begin"/>
          </w:r>
          <w:r>
            <w:instrText>PAGE   \* MERGEFORMAT</w:instrText>
          </w:r>
          <w:r>
            <w:fldChar w:fldCharType="separate"/>
          </w:r>
          <w:r w:rsidR="00670E17" w:rsidRPr="00670E17">
            <w:rPr>
              <w:noProof/>
              <w:rtl/>
              <w:lang w:val="fa-IR"/>
            </w:rPr>
            <w:t>1</w:t>
          </w:r>
          <w:r>
            <w:rPr>
              <w:noProof/>
            </w:rPr>
            <w:fldChar w:fldCharType="end"/>
          </w:r>
        </w:p>
      </w:tc>
      <w:tc>
        <w:tcPr>
          <w:tcW w:w="4786" w:type="dxa"/>
          <w:tcBorders>
            <w:top w:val="nil"/>
            <w:left w:val="nil"/>
            <w:bottom w:val="nil"/>
            <w:right w:val="nil"/>
          </w:tcBorders>
          <w:vAlign w:val="center"/>
        </w:tcPr>
        <w:p w:rsidR="006D44C1" w:rsidRPr="006D44C1" w:rsidRDefault="00D31156" w:rsidP="001B6799">
          <w:pPr>
            <w:pStyle w:val="Footer"/>
            <w:bidi w:val="0"/>
            <w:rPr>
              <w:color w:val="808080" w:themeColor="background1" w:themeShade="80"/>
              <w:rtl/>
            </w:rPr>
          </w:pPr>
          <w:bookmarkStart w:id="17" w:name="BokAdres"/>
          <w:bookmarkEnd w:id="17"/>
          <w:r>
            <w:rPr>
              <w:color w:val="808080" w:themeColor="background1" w:themeShade="80"/>
            </w:rPr>
            <w:t>U1js1_14000809-017_ga1_mfeb.ir</w:t>
          </w:r>
        </w:p>
      </w:tc>
    </w:tr>
  </w:tbl>
  <w:p w:rsidR="00FA3B17" w:rsidRDefault="00FA3B17" w:rsidP="00FA5F3D">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72CE" w:rsidRDefault="003A72CE" w:rsidP="008B750B">
      <w:pPr>
        <w:spacing w:line="240" w:lineRule="auto"/>
      </w:pPr>
      <w:r>
        <w:separator/>
      </w:r>
    </w:p>
  </w:footnote>
  <w:footnote w:type="continuationSeparator" w:id="0">
    <w:p w:rsidR="003A72CE" w:rsidRDefault="003A72CE" w:rsidP="008B750B">
      <w:pPr>
        <w:spacing w:line="240" w:lineRule="auto"/>
      </w:pPr>
      <w:r>
        <w:continuationSeparator/>
      </w:r>
    </w:p>
  </w:footnote>
  <w:footnote w:id="1">
    <w:p w:rsidR="00A25202" w:rsidRDefault="00A25202" w:rsidP="00A25202">
      <w:pPr>
        <w:pStyle w:val="FootnoteText"/>
      </w:pPr>
      <w:r>
        <w:rPr>
          <w:rStyle w:val="FootnoteReference"/>
        </w:rPr>
        <w:footnoteRef/>
      </w:r>
      <w:r w:rsidRPr="00A25202">
        <w:rPr>
          <w:rtl/>
        </w:rPr>
        <w:t xml:space="preserve"> </w:t>
      </w:r>
      <w:r w:rsidRPr="00A25202">
        <w:rPr>
          <w:rFonts w:hint="cs"/>
          <w:rtl/>
        </w:rPr>
        <w:t>مباحث</w:t>
      </w:r>
      <w:r w:rsidRPr="00A25202">
        <w:rPr>
          <w:rtl/>
        </w:rPr>
        <w:t xml:space="preserve"> </w:t>
      </w:r>
      <w:r w:rsidRPr="00A25202">
        <w:rPr>
          <w:rFonts w:hint="cs"/>
          <w:rtl/>
        </w:rPr>
        <w:t>الأصول،</w:t>
      </w:r>
      <w:r w:rsidRPr="00A25202">
        <w:rPr>
          <w:rtl/>
        </w:rPr>
        <w:t xml:space="preserve"> </w:t>
      </w:r>
      <w:r w:rsidRPr="00A25202">
        <w:rPr>
          <w:rFonts w:hint="cs"/>
          <w:rtl/>
        </w:rPr>
        <w:t>ج‏</w:t>
      </w:r>
      <w:r w:rsidRPr="00A25202">
        <w:rPr>
          <w:rtl/>
        </w:rPr>
        <w:t>5</w:t>
      </w:r>
      <w:r w:rsidRPr="00A25202">
        <w:rPr>
          <w:rFonts w:hint="cs"/>
          <w:rtl/>
        </w:rPr>
        <w:t>،</w:t>
      </w:r>
      <w:r w:rsidRPr="00A25202">
        <w:rPr>
          <w:rtl/>
        </w:rPr>
        <w:t xml:space="preserve"> </w:t>
      </w:r>
      <w:r w:rsidRPr="00A25202">
        <w:rPr>
          <w:rFonts w:hint="cs"/>
          <w:rtl/>
        </w:rPr>
        <w:t>ص</w:t>
      </w:r>
      <w:r w:rsidRPr="00A25202">
        <w:rPr>
          <w:rtl/>
        </w:rPr>
        <w:t>: 342</w:t>
      </w:r>
    </w:p>
  </w:footnote>
  <w:footnote w:id="2">
    <w:p w:rsidR="00A25202" w:rsidRDefault="00A25202" w:rsidP="00A25202">
      <w:pPr>
        <w:pStyle w:val="FootnoteText"/>
      </w:pPr>
      <w:r>
        <w:rPr>
          <w:rStyle w:val="FootnoteReference"/>
        </w:rPr>
        <w:footnoteRef/>
      </w:r>
      <w:r w:rsidRPr="00A25202">
        <w:rPr>
          <w:rtl/>
        </w:rPr>
        <w:t xml:space="preserve"> </w:t>
      </w:r>
      <w:r w:rsidRPr="00A25202">
        <w:rPr>
          <w:rFonts w:hint="cs"/>
          <w:rtl/>
        </w:rPr>
        <w:t>مباحث</w:t>
      </w:r>
      <w:r w:rsidRPr="00A25202">
        <w:rPr>
          <w:rtl/>
        </w:rPr>
        <w:t xml:space="preserve"> </w:t>
      </w:r>
      <w:r w:rsidRPr="00A25202">
        <w:rPr>
          <w:rFonts w:hint="cs"/>
          <w:rtl/>
        </w:rPr>
        <w:t>الأصول،</w:t>
      </w:r>
      <w:r w:rsidRPr="00A25202">
        <w:rPr>
          <w:rtl/>
        </w:rPr>
        <w:t xml:space="preserve"> </w:t>
      </w:r>
      <w:r w:rsidRPr="00A25202">
        <w:rPr>
          <w:rFonts w:hint="cs"/>
          <w:rtl/>
        </w:rPr>
        <w:t>ج‏</w:t>
      </w:r>
      <w:r w:rsidRPr="00A25202">
        <w:rPr>
          <w:rtl/>
        </w:rPr>
        <w:t>5</w:t>
      </w:r>
      <w:r w:rsidRPr="00A25202">
        <w:rPr>
          <w:rFonts w:hint="cs"/>
          <w:rtl/>
        </w:rPr>
        <w:t>،</w:t>
      </w:r>
      <w:r w:rsidRPr="00A25202">
        <w:rPr>
          <w:rtl/>
        </w:rPr>
        <w:t xml:space="preserve"> </w:t>
      </w:r>
      <w:r w:rsidRPr="00A25202">
        <w:rPr>
          <w:rFonts w:hint="cs"/>
          <w:rtl/>
        </w:rPr>
        <w:t>ص</w:t>
      </w:r>
      <w:r w:rsidRPr="00A25202">
        <w:rPr>
          <w:rtl/>
        </w:rPr>
        <w:t>: 343</w:t>
      </w:r>
    </w:p>
  </w:footnote>
  <w:footnote w:id="3">
    <w:p w:rsidR="00A25202" w:rsidRDefault="00A25202" w:rsidP="00A25202">
      <w:pPr>
        <w:pStyle w:val="FootnoteText"/>
      </w:pPr>
      <w:r>
        <w:rPr>
          <w:rStyle w:val="FootnoteReference"/>
        </w:rPr>
        <w:footnoteRef/>
      </w:r>
      <w:r w:rsidRPr="00A25202">
        <w:rPr>
          <w:rtl/>
        </w:rPr>
        <w:t xml:space="preserve"> </w:t>
      </w:r>
      <w:r w:rsidRPr="00A25202">
        <w:rPr>
          <w:rFonts w:hint="cs"/>
          <w:rtl/>
        </w:rPr>
        <w:t>مباحث</w:t>
      </w:r>
      <w:r w:rsidRPr="00A25202">
        <w:rPr>
          <w:rtl/>
        </w:rPr>
        <w:t xml:space="preserve"> </w:t>
      </w:r>
      <w:r w:rsidRPr="00A25202">
        <w:rPr>
          <w:rFonts w:hint="cs"/>
          <w:rtl/>
        </w:rPr>
        <w:t>الأصول،</w:t>
      </w:r>
      <w:r w:rsidRPr="00A25202">
        <w:rPr>
          <w:rtl/>
        </w:rPr>
        <w:t xml:space="preserve"> </w:t>
      </w:r>
      <w:r w:rsidRPr="00A25202">
        <w:rPr>
          <w:rFonts w:hint="cs"/>
          <w:rtl/>
        </w:rPr>
        <w:t>ج‏</w:t>
      </w:r>
      <w:r w:rsidRPr="00A25202">
        <w:rPr>
          <w:rtl/>
        </w:rPr>
        <w:t>5</w:t>
      </w:r>
      <w:r w:rsidRPr="00A25202">
        <w:rPr>
          <w:rFonts w:hint="cs"/>
          <w:rtl/>
        </w:rPr>
        <w:t>،</w:t>
      </w:r>
      <w:r w:rsidRPr="00A25202">
        <w:rPr>
          <w:rtl/>
        </w:rPr>
        <w:t xml:space="preserve"> </w:t>
      </w:r>
      <w:r w:rsidRPr="00A25202">
        <w:rPr>
          <w:rFonts w:hint="cs"/>
          <w:rtl/>
        </w:rPr>
        <w:t>ص</w:t>
      </w:r>
      <w:r w:rsidRPr="00A25202">
        <w:rPr>
          <w:rtl/>
        </w:rPr>
        <w:t>: 349</w:t>
      </w:r>
    </w:p>
  </w:footnote>
  <w:footnote w:id="4">
    <w:p w:rsidR="00A25202" w:rsidRDefault="00A25202" w:rsidP="00A25202">
      <w:pPr>
        <w:pStyle w:val="FootnoteText"/>
        <w:rPr>
          <w:rtl/>
        </w:rPr>
      </w:pPr>
      <w:r>
        <w:rPr>
          <w:rStyle w:val="FootnoteReference"/>
        </w:rPr>
        <w:footnoteRef/>
      </w:r>
      <w:r w:rsidRPr="00A25202">
        <w:rPr>
          <w:rtl/>
        </w:rPr>
        <w:t xml:space="preserve">  </w:t>
      </w:r>
      <w:r w:rsidRPr="00A25202">
        <w:rPr>
          <w:rFonts w:hint="cs"/>
          <w:rtl/>
        </w:rPr>
        <w:t>نهاية</w:t>
      </w:r>
      <w:r w:rsidRPr="00A25202">
        <w:rPr>
          <w:rtl/>
        </w:rPr>
        <w:t xml:space="preserve"> </w:t>
      </w:r>
      <w:r w:rsidRPr="00A25202">
        <w:rPr>
          <w:rFonts w:hint="cs"/>
          <w:rtl/>
        </w:rPr>
        <w:t>الأفكار،</w:t>
      </w:r>
      <w:r w:rsidRPr="00A25202">
        <w:rPr>
          <w:rtl/>
        </w:rPr>
        <w:t xml:space="preserve"> </w:t>
      </w:r>
      <w:r w:rsidRPr="00A25202">
        <w:rPr>
          <w:rFonts w:hint="cs"/>
          <w:rtl/>
        </w:rPr>
        <w:t>ج‏</w:t>
      </w:r>
      <w:r w:rsidRPr="00A25202">
        <w:rPr>
          <w:rtl/>
        </w:rPr>
        <w:t>4</w:t>
      </w:r>
      <w:r w:rsidRPr="00A25202">
        <w:rPr>
          <w:rFonts w:hint="cs"/>
          <w:rtl/>
        </w:rPr>
        <w:t>قسم‏</w:t>
      </w:r>
      <w:r w:rsidRPr="00A25202">
        <w:rPr>
          <w:rtl/>
        </w:rPr>
        <w:t>1</w:t>
      </w:r>
      <w:r w:rsidRPr="00A25202">
        <w:rPr>
          <w:rFonts w:hint="cs"/>
          <w:rtl/>
        </w:rPr>
        <w:t>،</w:t>
      </w:r>
      <w:r w:rsidRPr="00A25202">
        <w:rPr>
          <w:rtl/>
        </w:rPr>
        <w:t xml:space="preserve"> </w:t>
      </w:r>
      <w:r w:rsidRPr="00A25202">
        <w:rPr>
          <w:rFonts w:hint="cs"/>
          <w:rtl/>
        </w:rPr>
        <w:t>ص</w:t>
      </w:r>
      <w:r w:rsidRPr="00A25202">
        <w:rPr>
          <w:rtl/>
        </w:rPr>
        <w:t>: 138</w:t>
      </w:r>
    </w:p>
  </w:footnote>
  <w:footnote w:id="5">
    <w:p w:rsidR="00DD162C" w:rsidRDefault="00DD162C" w:rsidP="00DD162C">
      <w:pPr>
        <w:pStyle w:val="FootnoteText"/>
        <w:rPr>
          <w:rtl/>
        </w:rPr>
      </w:pPr>
      <w:r>
        <w:rPr>
          <w:rStyle w:val="FootnoteReference"/>
        </w:rPr>
        <w:footnoteRef/>
      </w:r>
      <w:r w:rsidRPr="00DD162C">
        <w:rPr>
          <w:rtl/>
        </w:rPr>
        <w:t xml:space="preserve"> </w:t>
      </w:r>
      <w:r w:rsidRPr="00DD162C">
        <w:rPr>
          <w:rFonts w:hint="cs"/>
          <w:rtl/>
        </w:rPr>
        <w:t>بحوث</w:t>
      </w:r>
      <w:r w:rsidRPr="00DD162C">
        <w:rPr>
          <w:rtl/>
        </w:rPr>
        <w:t xml:space="preserve"> </w:t>
      </w:r>
      <w:r w:rsidRPr="00DD162C">
        <w:rPr>
          <w:rFonts w:hint="cs"/>
          <w:rtl/>
        </w:rPr>
        <w:t>في</w:t>
      </w:r>
      <w:r w:rsidRPr="00DD162C">
        <w:rPr>
          <w:rtl/>
        </w:rPr>
        <w:t xml:space="preserve"> </w:t>
      </w:r>
      <w:r w:rsidRPr="00DD162C">
        <w:rPr>
          <w:rFonts w:hint="cs"/>
          <w:rtl/>
        </w:rPr>
        <w:t>علم</w:t>
      </w:r>
      <w:r w:rsidRPr="00DD162C">
        <w:rPr>
          <w:rtl/>
        </w:rPr>
        <w:t xml:space="preserve"> </w:t>
      </w:r>
      <w:r w:rsidRPr="00DD162C">
        <w:rPr>
          <w:rFonts w:hint="cs"/>
          <w:rtl/>
        </w:rPr>
        <w:t>الأصول،</w:t>
      </w:r>
      <w:r w:rsidRPr="00DD162C">
        <w:rPr>
          <w:rtl/>
        </w:rPr>
        <w:t xml:space="preserve"> </w:t>
      </w:r>
      <w:r w:rsidRPr="00DD162C">
        <w:rPr>
          <w:rFonts w:hint="cs"/>
          <w:rtl/>
        </w:rPr>
        <w:t>ج‏</w:t>
      </w:r>
      <w:r w:rsidRPr="00DD162C">
        <w:rPr>
          <w:rtl/>
        </w:rPr>
        <w:t>6</w:t>
      </w:r>
      <w:r w:rsidRPr="00DD162C">
        <w:rPr>
          <w:rFonts w:hint="cs"/>
          <w:rtl/>
        </w:rPr>
        <w:t>،</w:t>
      </w:r>
      <w:r w:rsidRPr="00DD162C">
        <w:rPr>
          <w:rtl/>
        </w:rPr>
        <w:t xml:space="preserve"> </w:t>
      </w:r>
      <w:r w:rsidRPr="00DD162C">
        <w:rPr>
          <w:rFonts w:hint="cs"/>
          <w:rtl/>
        </w:rPr>
        <w:t>ص</w:t>
      </w:r>
      <w:r w:rsidRPr="00DD162C">
        <w:rPr>
          <w:rtl/>
        </w:rPr>
        <w:t>: 256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3B17" w:rsidRPr="001D2E9A"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 xml:space="preserve">شماره </w:t>
    </w:r>
    <w:r w:rsidR="00FA3B17" w:rsidRPr="001D2E9A">
      <w:rPr>
        <w:rFonts w:hint="cs"/>
        <w:b/>
        <w:bCs/>
        <w:color w:val="7030A0"/>
        <w:sz w:val="20"/>
        <w:szCs w:val="24"/>
        <w:rtl/>
      </w:rPr>
      <w:t>جلسه</w:t>
    </w:r>
    <w:r w:rsidR="00E630BE">
      <w:rPr>
        <w:rFonts w:hint="cs"/>
        <w:b/>
        <w:bCs/>
        <w:sz w:val="20"/>
        <w:szCs w:val="24"/>
        <w:rtl/>
      </w:rPr>
      <w:t xml:space="preserve">: </w:t>
    </w:r>
    <w:bookmarkStart w:id="10" w:name="BokNum"/>
    <w:bookmarkEnd w:id="10"/>
    <w:r w:rsidR="00D31156">
      <w:rPr>
        <w:b/>
        <w:bCs/>
        <w:sz w:val="20"/>
        <w:szCs w:val="24"/>
        <w:rtl/>
      </w:rPr>
      <w:t>017</w:t>
    </w:r>
    <w:r w:rsidR="001A4ED8">
      <w:rPr>
        <w:rFonts w:hint="cs"/>
        <w:b/>
        <w:bCs/>
        <w:sz w:val="20"/>
        <w:szCs w:val="24"/>
        <w:rtl/>
      </w:rPr>
      <w:tab/>
    </w:r>
    <w:r w:rsidR="0021630D" w:rsidRPr="00C32A7E">
      <w:rPr>
        <w:rFonts w:hint="cs"/>
        <w:b/>
        <w:bCs/>
        <w:color w:val="632423" w:themeColor="accent2" w:themeShade="80"/>
        <w:sz w:val="20"/>
        <w:szCs w:val="24"/>
        <w:rtl/>
      </w:rPr>
      <w:t>د</w:t>
    </w:r>
    <w:r w:rsidR="00704813" w:rsidRPr="00C32A7E">
      <w:rPr>
        <w:rFonts w:hint="cs"/>
        <w:b/>
        <w:bCs/>
        <w:color w:val="632423" w:themeColor="accent2" w:themeShade="80"/>
        <w:sz w:val="20"/>
        <w:szCs w:val="24"/>
        <w:rtl/>
      </w:rPr>
      <w:t xml:space="preserve">رس خارج </w:t>
    </w:r>
    <w:bookmarkStart w:id="11" w:name="Bokdars"/>
    <w:bookmarkEnd w:id="11"/>
    <w:r w:rsidR="00D31156">
      <w:rPr>
        <w:rFonts w:hint="cs"/>
        <w:b/>
        <w:bCs/>
        <w:color w:val="632423" w:themeColor="accent2" w:themeShade="80"/>
        <w:sz w:val="20"/>
        <w:szCs w:val="24"/>
        <w:rtl/>
      </w:rPr>
      <w:t>اصول</w:t>
    </w:r>
    <w:r w:rsidR="002B575F" w:rsidRPr="00C32A7E">
      <w:rPr>
        <w:rFonts w:hint="cs"/>
        <w:b/>
        <w:bCs/>
        <w:color w:val="632423" w:themeColor="accent2" w:themeShade="80"/>
        <w:sz w:val="20"/>
        <w:szCs w:val="24"/>
        <w:rtl/>
      </w:rPr>
      <w:t xml:space="preserve"> </w:t>
    </w:r>
    <w:r w:rsidR="00FA3B17" w:rsidRPr="00C32A7E">
      <w:rPr>
        <w:rFonts w:hint="cs"/>
        <w:b/>
        <w:bCs/>
        <w:color w:val="632423" w:themeColor="accent2" w:themeShade="80"/>
        <w:sz w:val="20"/>
        <w:szCs w:val="24"/>
        <w:rtl/>
      </w:rPr>
      <w:t xml:space="preserve">استاد </w:t>
    </w:r>
    <w:bookmarkStart w:id="12" w:name="Bokostad"/>
    <w:bookmarkEnd w:id="12"/>
    <w:r w:rsidR="00D31156">
      <w:rPr>
        <w:rFonts w:hint="cs"/>
        <w:b/>
        <w:bCs/>
        <w:color w:val="632423" w:themeColor="accent2" w:themeShade="80"/>
        <w:sz w:val="20"/>
        <w:szCs w:val="24"/>
        <w:rtl/>
      </w:rPr>
      <w:t>سید</w:t>
    </w:r>
    <w:r w:rsidR="00D31156">
      <w:rPr>
        <w:b/>
        <w:bCs/>
        <w:color w:val="632423" w:themeColor="accent2" w:themeShade="80"/>
        <w:sz w:val="20"/>
        <w:szCs w:val="24"/>
        <w:rtl/>
      </w:rPr>
      <w:t xml:space="preserve"> </w:t>
    </w:r>
    <w:r w:rsidR="00D31156">
      <w:rPr>
        <w:rFonts w:hint="cs"/>
        <w:b/>
        <w:bCs/>
        <w:color w:val="632423" w:themeColor="accent2" w:themeShade="80"/>
        <w:sz w:val="20"/>
        <w:szCs w:val="24"/>
        <w:rtl/>
      </w:rPr>
      <w:t>محمد</w:t>
    </w:r>
    <w:r w:rsidR="00D31156">
      <w:rPr>
        <w:b/>
        <w:bCs/>
        <w:color w:val="632423" w:themeColor="accent2" w:themeShade="80"/>
        <w:sz w:val="20"/>
        <w:szCs w:val="24"/>
        <w:rtl/>
      </w:rPr>
      <w:t xml:space="preserve"> </w:t>
    </w:r>
    <w:r w:rsidR="00D31156">
      <w:rPr>
        <w:rFonts w:hint="cs"/>
        <w:b/>
        <w:bCs/>
        <w:color w:val="632423" w:themeColor="accent2" w:themeShade="80"/>
        <w:sz w:val="20"/>
        <w:szCs w:val="24"/>
        <w:rtl/>
      </w:rPr>
      <w:t>جواد</w:t>
    </w:r>
    <w:r w:rsidR="00D31156">
      <w:rPr>
        <w:b/>
        <w:bCs/>
        <w:color w:val="632423" w:themeColor="accent2" w:themeShade="80"/>
        <w:sz w:val="20"/>
        <w:szCs w:val="24"/>
        <w:rtl/>
      </w:rPr>
      <w:t xml:space="preserve"> </w:t>
    </w:r>
    <w:r w:rsidR="00D31156">
      <w:rPr>
        <w:rFonts w:hint="cs"/>
        <w:b/>
        <w:bCs/>
        <w:color w:val="632423" w:themeColor="accent2" w:themeShade="80"/>
        <w:sz w:val="20"/>
        <w:szCs w:val="24"/>
        <w:rtl/>
      </w:rPr>
      <w:t>شبیری</w:t>
    </w:r>
    <w:r w:rsidR="00FA3B17" w:rsidRPr="00481C31">
      <w:rPr>
        <w:rFonts w:hint="cs"/>
        <w:b/>
        <w:bCs/>
        <w:color w:val="632423" w:themeColor="accent2" w:themeShade="80"/>
        <w:sz w:val="14"/>
        <w:szCs w:val="14"/>
        <w:rtl/>
      </w:rPr>
      <w:t>(</w:t>
    </w:r>
    <w:r w:rsidR="00FA3B17" w:rsidRPr="00481C31">
      <w:rPr>
        <w:rFonts w:ascii="Times New Roman" w:hAnsi="Times New Roman" w:hint="cs"/>
        <w:b/>
        <w:bCs/>
        <w:color w:val="632423" w:themeColor="accent2" w:themeShade="80"/>
        <w:sz w:val="14"/>
        <w:szCs w:val="14"/>
        <w:rtl/>
      </w:rPr>
      <w:t>دام</w:t>
    </w:r>
    <w:r w:rsidR="00FA3B17" w:rsidRPr="00481C31">
      <w:rPr>
        <w:rFonts w:hint="cs"/>
        <w:b/>
        <w:bCs/>
        <w:color w:val="632423" w:themeColor="accent2" w:themeShade="80"/>
        <w:sz w:val="14"/>
        <w:szCs w:val="14"/>
        <w:rtl/>
      </w:rPr>
      <w:t xml:space="preserve"> </w:t>
    </w:r>
    <w:r w:rsidR="00FA3B17" w:rsidRPr="00481C31">
      <w:rPr>
        <w:rFonts w:ascii="Times New Roman" w:hAnsi="Times New Roman" w:hint="cs"/>
        <w:b/>
        <w:bCs/>
        <w:color w:val="632423" w:themeColor="accent2" w:themeShade="80"/>
        <w:sz w:val="14"/>
        <w:szCs w:val="14"/>
        <w:rtl/>
      </w:rPr>
      <w:t>ظله</w:t>
    </w:r>
    <w:r w:rsidR="00FA3B17" w:rsidRPr="00481C31">
      <w:rPr>
        <w:rFonts w:hint="cs"/>
        <w:b/>
        <w:bCs/>
        <w:color w:val="632423" w:themeColor="accent2" w:themeShade="80"/>
        <w:sz w:val="14"/>
        <w:szCs w:val="14"/>
        <w:rtl/>
      </w:rPr>
      <w:t>)</w:t>
    </w:r>
    <w:r w:rsidR="001A4ED8">
      <w:rPr>
        <w:rFonts w:cs="Alaem" w:hint="cs"/>
        <w:b/>
        <w:bCs/>
        <w:color w:val="632423" w:themeColor="accent2" w:themeShade="80"/>
        <w:sz w:val="14"/>
        <w:szCs w:val="14"/>
        <w:rtl/>
      </w:rPr>
      <w:tab/>
    </w:r>
    <w:r w:rsidRPr="001D2E9A">
      <w:rPr>
        <w:rFonts w:hint="cs"/>
        <w:b/>
        <w:bCs/>
        <w:color w:val="7030A0"/>
        <w:sz w:val="24"/>
        <w:szCs w:val="24"/>
        <w:rtl/>
      </w:rPr>
      <w:t>تاریخ</w:t>
    </w:r>
    <w:r w:rsidR="00E630BE">
      <w:rPr>
        <w:rFonts w:hint="cs"/>
        <w:sz w:val="24"/>
        <w:szCs w:val="24"/>
        <w:rtl/>
      </w:rPr>
      <w:t xml:space="preserve">: </w:t>
    </w:r>
    <w:bookmarkStart w:id="13" w:name="BokTarikh"/>
    <w:bookmarkEnd w:id="13"/>
    <w:r w:rsidR="00D31156">
      <w:rPr>
        <w:sz w:val="24"/>
        <w:szCs w:val="24"/>
        <w:rtl/>
      </w:rPr>
      <w:t>9 /8 /1400</w:t>
    </w:r>
  </w:p>
  <w:p w:rsidR="00FA3B17" w:rsidRPr="00F16B53" w:rsidRDefault="00935A55" w:rsidP="00A25202">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sidR="00E630BE">
      <w:rPr>
        <w:rFonts w:hint="cs"/>
        <w:b/>
        <w:bCs/>
        <w:color w:val="7030A0"/>
        <w:sz w:val="24"/>
        <w:szCs w:val="24"/>
        <w:rtl/>
      </w:rPr>
      <w:t>:</w:t>
    </w:r>
    <w:r w:rsidR="00E630BE" w:rsidRPr="00102585">
      <w:rPr>
        <w:rFonts w:hint="cs"/>
        <w:color w:val="000000" w:themeColor="text1"/>
        <w:sz w:val="24"/>
        <w:szCs w:val="24"/>
        <w:rtl/>
      </w:rPr>
      <w:t xml:space="preserve"> </w:t>
    </w:r>
    <w:bookmarkStart w:id="14" w:name="BokSabj"/>
    <w:bookmarkEnd w:id="14"/>
    <w:r w:rsidR="00D31156">
      <w:rPr>
        <w:rFonts w:hint="cs"/>
        <w:color w:val="000000" w:themeColor="text1"/>
        <w:sz w:val="24"/>
        <w:szCs w:val="24"/>
        <w:rtl/>
      </w:rPr>
      <w:t>تنبیهات</w:t>
    </w:r>
    <w:r w:rsidR="001B6799" w:rsidRPr="00102585">
      <w:rPr>
        <w:rFonts w:hint="cs"/>
        <w:color w:val="000000" w:themeColor="text1"/>
        <w:sz w:val="24"/>
        <w:szCs w:val="24"/>
        <w:rtl/>
      </w:rPr>
      <w:t xml:space="preserve">  </w:t>
    </w:r>
    <w:r w:rsidR="001B6799" w:rsidRPr="00102585">
      <w:rPr>
        <w:rFonts w:hint="cs"/>
        <w:color w:val="000000" w:themeColor="text1"/>
        <w:sz w:val="24"/>
        <w:szCs w:val="24"/>
        <w:rtl/>
      </w:rPr>
      <w:tab/>
    </w:r>
    <w:r w:rsidRPr="001D2E9A">
      <w:rPr>
        <w:rFonts w:hint="cs"/>
        <w:b/>
        <w:bCs/>
        <w:color w:val="7030A0"/>
        <w:sz w:val="24"/>
        <w:szCs w:val="24"/>
        <w:rtl/>
      </w:rPr>
      <w:t>مقرر</w:t>
    </w:r>
    <w:r w:rsidR="00E630BE">
      <w:rPr>
        <w:rFonts w:hint="cs"/>
        <w:sz w:val="24"/>
        <w:szCs w:val="24"/>
        <w:rtl/>
      </w:rPr>
      <w:t xml:space="preserve">: </w:t>
    </w:r>
    <w:bookmarkStart w:id="15" w:name="Bokmoqarer"/>
    <w:bookmarkEnd w:id="15"/>
    <w:r w:rsidR="00A25202">
      <w:rPr>
        <w:rFonts w:hint="cs"/>
        <w:sz w:val="24"/>
        <w:szCs w:val="24"/>
        <w:rtl/>
      </w:rPr>
      <w:t>مسعود عطارمنش</w:t>
    </w:r>
    <w:r w:rsidR="00D221CB">
      <w:rPr>
        <w:rFonts w:hint="cs"/>
        <w:sz w:val="24"/>
        <w:szCs w:val="24"/>
        <w:rtl/>
      </w:rPr>
      <w:t xml:space="preserve"> </w:t>
    </w:r>
    <w:r w:rsidR="00F91B85">
      <w:rPr>
        <w:sz w:val="24"/>
        <w:szCs w:val="24"/>
      </w:rPr>
      <w:t xml:space="preserve"> </w:t>
    </w:r>
    <w:r w:rsidR="005257ED">
      <w:rPr>
        <w:rFonts w:hint="cs"/>
        <w:sz w:val="24"/>
        <w:szCs w:val="24"/>
        <w:rtl/>
      </w:rPr>
      <w:t xml:space="preserve"> </w:t>
    </w:r>
    <w:r w:rsidR="001B6799">
      <w:rPr>
        <w:rFonts w:hint="cs"/>
        <w:sz w:val="24"/>
        <w:szCs w:val="24"/>
        <w:rtl/>
      </w:rPr>
      <w:tab/>
    </w:r>
    <w:r w:rsidRPr="001D2E9A">
      <w:rPr>
        <w:rFonts w:hint="cs"/>
        <w:b/>
        <w:bCs/>
        <w:color w:val="7030A0"/>
        <w:sz w:val="24"/>
        <w:szCs w:val="24"/>
        <w:rtl/>
      </w:rPr>
      <w:t>موضوع خاص</w:t>
    </w:r>
    <w:r w:rsidR="00F16B53">
      <w:rPr>
        <w:rFonts w:hint="cs"/>
        <w:sz w:val="24"/>
        <w:szCs w:val="24"/>
        <w:rtl/>
      </w:rPr>
      <w:t xml:space="preserve">: </w:t>
    </w:r>
    <w:bookmarkStart w:id="16" w:name="BokSabj2"/>
    <w:bookmarkEnd w:id="16"/>
    <w:r w:rsidR="00D31156">
      <w:rPr>
        <w:rFonts w:hint="cs"/>
        <w:sz w:val="24"/>
        <w:szCs w:val="24"/>
        <w:rtl/>
      </w:rPr>
      <w:t>استصحاب</w:t>
    </w:r>
    <w:r w:rsidR="00D31156">
      <w:rPr>
        <w:sz w:val="24"/>
        <w:szCs w:val="24"/>
        <w:rtl/>
      </w:rPr>
      <w:t xml:space="preserve"> </w:t>
    </w:r>
    <w:r w:rsidR="00D31156">
      <w:rPr>
        <w:rFonts w:hint="cs"/>
        <w:sz w:val="24"/>
        <w:szCs w:val="24"/>
        <w:rtl/>
      </w:rPr>
      <w:t>کلی</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118FA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522B6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EF037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5FA63D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B1D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7861C9F"/>
    <w:multiLevelType w:val="hybridMultilevel"/>
    <w:tmpl w:val="1F3A6974"/>
    <w:lvl w:ilvl="0" w:tplc="A84859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C1E3536"/>
    <w:multiLevelType w:val="hybridMultilevel"/>
    <w:tmpl w:val="CFF6921A"/>
    <w:lvl w:ilvl="0" w:tplc="806418BC">
      <w:start w:val="1"/>
      <w:numFmt w:val="decimal"/>
      <w:lvlText w:val="%1-"/>
      <w:lvlJc w:val="left"/>
      <w:pPr>
        <w:ind w:left="720" w:hanging="360"/>
      </w:pPr>
      <w:rPr>
        <w:rFonts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3"/>
  </w:num>
  <w:num w:numId="13">
    <w:abstractNumId w:val="16"/>
  </w:num>
  <w:num w:numId="14">
    <w:abstractNumId w:val="14"/>
  </w:num>
  <w:num w:numId="15">
    <w:abstractNumId w:val="15"/>
  </w:num>
  <w:num w:numId="16">
    <w:abstractNumId w:val="11"/>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aveSubsetFonts/>
  <w:attachedTemplate r:id="rId1"/>
  <w:stylePaneSortMethod w:val="0000"/>
  <w:defaultTabStop w:val="720"/>
  <w:characterSpacingControl w:val="doNotCompress"/>
  <w:hdrShapeDefaults>
    <o:shapedefaults v:ext="edit" spidmax="6145"/>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D7D"/>
    <w:rsid w:val="00000F4E"/>
    <w:rsid w:val="000072A3"/>
    <w:rsid w:val="00025777"/>
    <w:rsid w:val="00025B70"/>
    <w:rsid w:val="000353D7"/>
    <w:rsid w:val="00055496"/>
    <w:rsid w:val="00080A41"/>
    <w:rsid w:val="0008299B"/>
    <w:rsid w:val="000913AA"/>
    <w:rsid w:val="00094847"/>
    <w:rsid w:val="00096C63"/>
    <w:rsid w:val="000B5DB5"/>
    <w:rsid w:val="000C3947"/>
    <w:rsid w:val="000D2A37"/>
    <w:rsid w:val="000D30E9"/>
    <w:rsid w:val="000D6818"/>
    <w:rsid w:val="000E335E"/>
    <w:rsid w:val="000F16CF"/>
    <w:rsid w:val="000F5BAC"/>
    <w:rsid w:val="00102585"/>
    <w:rsid w:val="00114AB7"/>
    <w:rsid w:val="00116B2B"/>
    <w:rsid w:val="00124E3D"/>
    <w:rsid w:val="00127E95"/>
    <w:rsid w:val="00130659"/>
    <w:rsid w:val="001347C7"/>
    <w:rsid w:val="001356B0"/>
    <w:rsid w:val="00151937"/>
    <w:rsid w:val="00181844"/>
    <w:rsid w:val="001837E9"/>
    <w:rsid w:val="00187DFA"/>
    <w:rsid w:val="001A1BC1"/>
    <w:rsid w:val="001A1EA5"/>
    <w:rsid w:val="001A2574"/>
    <w:rsid w:val="001A27D7"/>
    <w:rsid w:val="001A294E"/>
    <w:rsid w:val="001A4ED8"/>
    <w:rsid w:val="001B2488"/>
    <w:rsid w:val="001B45DF"/>
    <w:rsid w:val="001B6799"/>
    <w:rsid w:val="001C1362"/>
    <w:rsid w:val="001D2E9A"/>
    <w:rsid w:val="001D597F"/>
    <w:rsid w:val="001E3FD4"/>
    <w:rsid w:val="0020241A"/>
    <w:rsid w:val="00203821"/>
    <w:rsid w:val="00211632"/>
    <w:rsid w:val="0021630D"/>
    <w:rsid w:val="0024121B"/>
    <w:rsid w:val="00247D2F"/>
    <w:rsid w:val="00256560"/>
    <w:rsid w:val="0027605E"/>
    <w:rsid w:val="00281E00"/>
    <w:rsid w:val="00294A52"/>
    <w:rsid w:val="002B575F"/>
    <w:rsid w:val="002B729B"/>
    <w:rsid w:val="002C23B5"/>
    <w:rsid w:val="002C53A2"/>
    <w:rsid w:val="002D0040"/>
    <w:rsid w:val="002D2FA8"/>
    <w:rsid w:val="002E220F"/>
    <w:rsid w:val="00307311"/>
    <w:rsid w:val="0032100F"/>
    <w:rsid w:val="0033402C"/>
    <w:rsid w:val="00340521"/>
    <w:rsid w:val="00345C73"/>
    <w:rsid w:val="00354A99"/>
    <w:rsid w:val="00360311"/>
    <w:rsid w:val="00361922"/>
    <w:rsid w:val="0037339B"/>
    <w:rsid w:val="00386C11"/>
    <w:rsid w:val="00397466"/>
    <w:rsid w:val="003A6148"/>
    <w:rsid w:val="003A72CE"/>
    <w:rsid w:val="003C33F6"/>
    <w:rsid w:val="003C3D2E"/>
    <w:rsid w:val="003C43A5"/>
    <w:rsid w:val="003E1C5C"/>
    <w:rsid w:val="003E6650"/>
    <w:rsid w:val="003F5B46"/>
    <w:rsid w:val="00401363"/>
    <w:rsid w:val="00402E47"/>
    <w:rsid w:val="00425015"/>
    <w:rsid w:val="00430994"/>
    <w:rsid w:val="00441B6D"/>
    <w:rsid w:val="004556EF"/>
    <w:rsid w:val="00462B07"/>
    <w:rsid w:val="00465BD2"/>
    <w:rsid w:val="004715C8"/>
    <w:rsid w:val="00481C31"/>
    <w:rsid w:val="00482FC1"/>
    <w:rsid w:val="00483027"/>
    <w:rsid w:val="004871AA"/>
    <w:rsid w:val="004918D7"/>
    <w:rsid w:val="004926E1"/>
    <w:rsid w:val="004A2FEA"/>
    <w:rsid w:val="004D2DD7"/>
    <w:rsid w:val="004D75C5"/>
    <w:rsid w:val="004E2186"/>
    <w:rsid w:val="004E66FB"/>
    <w:rsid w:val="004F470A"/>
    <w:rsid w:val="004F4C59"/>
    <w:rsid w:val="00500C8F"/>
    <w:rsid w:val="00501909"/>
    <w:rsid w:val="00507BBB"/>
    <w:rsid w:val="005128DF"/>
    <w:rsid w:val="0051592A"/>
    <w:rsid w:val="005206FE"/>
    <w:rsid w:val="005257ED"/>
    <w:rsid w:val="005306F8"/>
    <w:rsid w:val="0054023D"/>
    <w:rsid w:val="005426BF"/>
    <w:rsid w:val="0056213C"/>
    <w:rsid w:val="00580C24"/>
    <w:rsid w:val="005968EF"/>
    <w:rsid w:val="00596C1E"/>
    <w:rsid w:val="005A2E26"/>
    <w:rsid w:val="005B7BCA"/>
    <w:rsid w:val="005C0DAE"/>
    <w:rsid w:val="005C188E"/>
    <w:rsid w:val="005D2349"/>
    <w:rsid w:val="005E1B60"/>
    <w:rsid w:val="005E5507"/>
    <w:rsid w:val="005E607B"/>
    <w:rsid w:val="005F0A8D"/>
    <w:rsid w:val="00601229"/>
    <w:rsid w:val="00603B67"/>
    <w:rsid w:val="006162A2"/>
    <w:rsid w:val="006240DA"/>
    <w:rsid w:val="0063256E"/>
    <w:rsid w:val="00633F04"/>
    <w:rsid w:val="00635219"/>
    <w:rsid w:val="00635EC0"/>
    <w:rsid w:val="00640B58"/>
    <w:rsid w:val="00651B02"/>
    <w:rsid w:val="00651B19"/>
    <w:rsid w:val="00660A29"/>
    <w:rsid w:val="00670E17"/>
    <w:rsid w:val="00680B2B"/>
    <w:rsid w:val="00695519"/>
    <w:rsid w:val="006A4134"/>
    <w:rsid w:val="006A5DDA"/>
    <w:rsid w:val="006A6701"/>
    <w:rsid w:val="006B21F4"/>
    <w:rsid w:val="006B3753"/>
    <w:rsid w:val="006B7AD6"/>
    <w:rsid w:val="006C50FD"/>
    <w:rsid w:val="006D1DD4"/>
    <w:rsid w:val="006D4014"/>
    <w:rsid w:val="006D44C1"/>
    <w:rsid w:val="006E5651"/>
    <w:rsid w:val="006E5B85"/>
    <w:rsid w:val="006F026A"/>
    <w:rsid w:val="0070265B"/>
    <w:rsid w:val="00704813"/>
    <w:rsid w:val="0072290D"/>
    <w:rsid w:val="00723D6D"/>
    <w:rsid w:val="00724537"/>
    <w:rsid w:val="00731724"/>
    <w:rsid w:val="0073474B"/>
    <w:rsid w:val="00735511"/>
    <w:rsid w:val="00737208"/>
    <w:rsid w:val="00744DE6"/>
    <w:rsid w:val="00762452"/>
    <w:rsid w:val="007639E0"/>
    <w:rsid w:val="0077228C"/>
    <w:rsid w:val="00775507"/>
    <w:rsid w:val="00783473"/>
    <w:rsid w:val="0078594B"/>
    <w:rsid w:val="00795E02"/>
    <w:rsid w:val="007979D0"/>
    <w:rsid w:val="007A4E18"/>
    <w:rsid w:val="007A7B8C"/>
    <w:rsid w:val="007C6D9E"/>
    <w:rsid w:val="007D1C43"/>
    <w:rsid w:val="007D6C53"/>
    <w:rsid w:val="007E1564"/>
    <w:rsid w:val="007E1E87"/>
    <w:rsid w:val="007E5B3F"/>
    <w:rsid w:val="007F2257"/>
    <w:rsid w:val="0080091D"/>
    <w:rsid w:val="00804108"/>
    <w:rsid w:val="00804FC4"/>
    <w:rsid w:val="00816367"/>
    <w:rsid w:val="00816A0B"/>
    <w:rsid w:val="00824B22"/>
    <w:rsid w:val="00830C53"/>
    <w:rsid w:val="00837FAA"/>
    <w:rsid w:val="00841F77"/>
    <w:rsid w:val="0085276D"/>
    <w:rsid w:val="00863390"/>
    <w:rsid w:val="0086385C"/>
    <w:rsid w:val="00871916"/>
    <w:rsid w:val="008956DD"/>
    <w:rsid w:val="008A510E"/>
    <w:rsid w:val="008A522A"/>
    <w:rsid w:val="008B4464"/>
    <w:rsid w:val="008B750B"/>
    <w:rsid w:val="008C3162"/>
    <w:rsid w:val="008D1F14"/>
    <w:rsid w:val="008E3924"/>
    <w:rsid w:val="008F13F7"/>
    <w:rsid w:val="008F5B4D"/>
    <w:rsid w:val="00907425"/>
    <w:rsid w:val="00923575"/>
    <w:rsid w:val="00923C34"/>
    <w:rsid w:val="00924152"/>
    <w:rsid w:val="0092513D"/>
    <w:rsid w:val="00927A9F"/>
    <w:rsid w:val="009335CC"/>
    <w:rsid w:val="00935A55"/>
    <w:rsid w:val="00941CEB"/>
    <w:rsid w:val="0094720F"/>
    <w:rsid w:val="00953B28"/>
    <w:rsid w:val="00954322"/>
    <w:rsid w:val="00957CAA"/>
    <w:rsid w:val="0096778A"/>
    <w:rsid w:val="00977656"/>
    <w:rsid w:val="009846A7"/>
    <w:rsid w:val="0098794D"/>
    <w:rsid w:val="0099497B"/>
    <w:rsid w:val="009A43BA"/>
    <w:rsid w:val="009B0D05"/>
    <w:rsid w:val="009B4CA6"/>
    <w:rsid w:val="009B79F8"/>
    <w:rsid w:val="009C66D5"/>
    <w:rsid w:val="009D13FD"/>
    <w:rsid w:val="009D266A"/>
    <w:rsid w:val="009F7E07"/>
    <w:rsid w:val="00A01522"/>
    <w:rsid w:val="00A10A11"/>
    <w:rsid w:val="00A13C6A"/>
    <w:rsid w:val="00A17B09"/>
    <w:rsid w:val="00A25202"/>
    <w:rsid w:val="00A457C6"/>
    <w:rsid w:val="00A46AD0"/>
    <w:rsid w:val="00A47063"/>
    <w:rsid w:val="00A473A8"/>
    <w:rsid w:val="00A513F0"/>
    <w:rsid w:val="00A61AC8"/>
    <w:rsid w:val="00A6366F"/>
    <w:rsid w:val="00A65D4C"/>
    <w:rsid w:val="00A70512"/>
    <w:rsid w:val="00A92CD5"/>
    <w:rsid w:val="00AA1F60"/>
    <w:rsid w:val="00AA40D7"/>
    <w:rsid w:val="00AB5F7D"/>
    <w:rsid w:val="00AC0C50"/>
    <w:rsid w:val="00AC6FE2"/>
    <w:rsid w:val="00AF3925"/>
    <w:rsid w:val="00B1296B"/>
    <w:rsid w:val="00B2292F"/>
    <w:rsid w:val="00B43169"/>
    <w:rsid w:val="00B4539D"/>
    <w:rsid w:val="00B501A8"/>
    <w:rsid w:val="00B55AE4"/>
    <w:rsid w:val="00B70B46"/>
    <w:rsid w:val="00B739B0"/>
    <w:rsid w:val="00B81003"/>
    <w:rsid w:val="00B814A3"/>
    <w:rsid w:val="00B96F38"/>
    <w:rsid w:val="00BC716B"/>
    <w:rsid w:val="00BD0E74"/>
    <w:rsid w:val="00BD5F8C"/>
    <w:rsid w:val="00BE29DD"/>
    <w:rsid w:val="00C066AF"/>
    <w:rsid w:val="00C10E06"/>
    <w:rsid w:val="00C145B8"/>
    <w:rsid w:val="00C2438F"/>
    <w:rsid w:val="00C31AF0"/>
    <w:rsid w:val="00C32A7E"/>
    <w:rsid w:val="00C34F28"/>
    <w:rsid w:val="00C368DF"/>
    <w:rsid w:val="00C37BE5"/>
    <w:rsid w:val="00C442C5"/>
    <w:rsid w:val="00C57B5C"/>
    <w:rsid w:val="00C57C7C"/>
    <w:rsid w:val="00C61049"/>
    <w:rsid w:val="00C63FFE"/>
    <w:rsid w:val="00C91EB6"/>
    <w:rsid w:val="00CA10B0"/>
    <w:rsid w:val="00CA2F8E"/>
    <w:rsid w:val="00CA3EE2"/>
    <w:rsid w:val="00CA7FD5"/>
    <w:rsid w:val="00CB3287"/>
    <w:rsid w:val="00CB33E2"/>
    <w:rsid w:val="00CB4E68"/>
    <w:rsid w:val="00CC2733"/>
    <w:rsid w:val="00CD0050"/>
    <w:rsid w:val="00CE7481"/>
    <w:rsid w:val="00CF0A8F"/>
    <w:rsid w:val="00D048CE"/>
    <w:rsid w:val="00D10998"/>
    <w:rsid w:val="00D15CBD"/>
    <w:rsid w:val="00D221CB"/>
    <w:rsid w:val="00D23391"/>
    <w:rsid w:val="00D31156"/>
    <w:rsid w:val="00D31805"/>
    <w:rsid w:val="00D552B9"/>
    <w:rsid w:val="00D735B2"/>
    <w:rsid w:val="00D74021"/>
    <w:rsid w:val="00D76D01"/>
    <w:rsid w:val="00D922A9"/>
    <w:rsid w:val="00D9394A"/>
    <w:rsid w:val="00DB0CBB"/>
    <w:rsid w:val="00DB67CC"/>
    <w:rsid w:val="00DC3783"/>
    <w:rsid w:val="00DD162C"/>
    <w:rsid w:val="00DE1070"/>
    <w:rsid w:val="00E00219"/>
    <w:rsid w:val="00E0316B"/>
    <w:rsid w:val="00E25E10"/>
    <w:rsid w:val="00E50B41"/>
    <w:rsid w:val="00E5219B"/>
    <w:rsid w:val="00E52D07"/>
    <w:rsid w:val="00E5518B"/>
    <w:rsid w:val="00E609FE"/>
    <w:rsid w:val="00E630BE"/>
    <w:rsid w:val="00E75920"/>
    <w:rsid w:val="00E80D96"/>
    <w:rsid w:val="00E871FA"/>
    <w:rsid w:val="00E936A4"/>
    <w:rsid w:val="00E954BB"/>
    <w:rsid w:val="00EA45E7"/>
    <w:rsid w:val="00EB78E3"/>
    <w:rsid w:val="00EB7BE3"/>
    <w:rsid w:val="00EC1C4B"/>
    <w:rsid w:val="00EC735A"/>
    <w:rsid w:val="00ED5F38"/>
    <w:rsid w:val="00EF27FE"/>
    <w:rsid w:val="00F07FB6"/>
    <w:rsid w:val="00F149D0"/>
    <w:rsid w:val="00F16B53"/>
    <w:rsid w:val="00F25ECD"/>
    <w:rsid w:val="00F318BE"/>
    <w:rsid w:val="00F33297"/>
    <w:rsid w:val="00F343FB"/>
    <w:rsid w:val="00F359FE"/>
    <w:rsid w:val="00F42159"/>
    <w:rsid w:val="00F4256E"/>
    <w:rsid w:val="00F42EE1"/>
    <w:rsid w:val="00F60F1F"/>
    <w:rsid w:val="00F64141"/>
    <w:rsid w:val="00F67508"/>
    <w:rsid w:val="00F71FC9"/>
    <w:rsid w:val="00F73B48"/>
    <w:rsid w:val="00F74F51"/>
    <w:rsid w:val="00F842AD"/>
    <w:rsid w:val="00F914EB"/>
    <w:rsid w:val="00F91B85"/>
    <w:rsid w:val="00F938E7"/>
    <w:rsid w:val="00FA3B17"/>
    <w:rsid w:val="00FA5E8D"/>
    <w:rsid w:val="00FA5F3D"/>
    <w:rsid w:val="00FB399E"/>
    <w:rsid w:val="00FB7F50"/>
    <w:rsid w:val="00FC2A85"/>
    <w:rsid w:val="00FC40AF"/>
    <w:rsid w:val="00FC73B9"/>
    <w:rsid w:val="00FD0A16"/>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91D"/>
    <w:pPr>
      <w:bidi/>
      <w:spacing w:line="276" w:lineRule="auto"/>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qFormat/>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00904622">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D447C7-96D5-454E-8B05-D01B9B912F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Template>
  <TotalTime>102</TotalTime>
  <Pages>5</Pages>
  <Words>1180</Words>
  <Characters>6729</Characters>
  <Application>Microsoft Office Word</Application>
  <DocSecurity>0</DocSecurity>
  <Lines>56</Lines>
  <Paragraphs>15</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7894</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2.8اصلاح هدینگ موضوع</dc:description>
  <cp:lastModifiedBy>مسعود صدری</cp:lastModifiedBy>
  <cp:revision>11</cp:revision>
  <dcterms:created xsi:type="dcterms:W3CDTF">2021-10-31T12:19:00Z</dcterms:created>
  <dcterms:modified xsi:type="dcterms:W3CDTF">2021-11-01T03:59:00Z</dcterms:modified>
  <cp:contentStatus>ویرایش 2.5</cp:contentStatus>
  <cp:version>2.7</cp:version>
</cp:coreProperties>
</file>