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C67" w:rsidRDefault="00823C67" w:rsidP="00823C6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823C67" w:rsidRDefault="00823C67" w:rsidP="00823C6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50</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تعلیقی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EE2A14" w:rsidRDefault="00EE2A14" w:rsidP="00EE2A14">
      <w:pPr>
        <w:jc w:val="both"/>
        <w:rPr>
          <w:rtl/>
        </w:rPr>
      </w:pPr>
      <w:r>
        <w:rPr>
          <w:rFonts w:hint="cs"/>
          <w:rtl/>
        </w:rPr>
        <w:t>در جلسه</w:t>
      </w:r>
      <w:r>
        <w:rPr>
          <w:rtl/>
        </w:rPr>
        <w:softHyphen/>
      </w:r>
      <w:r>
        <w:rPr>
          <w:rFonts w:hint="cs"/>
          <w:rtl/>
        </w:rPr>
        <w:t>ی گذشته به تنبیهاتی که در کلام مرحوم آقای صدر در بحث استصحاب تعلیقی ذکر شده بود وارد شدیم.</w:t>
      </w:r>
    </w:p>
    <w:p w:rsidR="00EE2A14" w:rsidRDefault="00EE2A14" w:rsidP="00EE2A14">
      <w:pPr>
        <w:jc w:val="both"/>
        <w:rPr>
          <w:rtl/>
        </w:rPr>
      </w:pPr>
      <w:r>
        <w:rPr>
          <w:rFonts w:hint="cs"/>
          <w:rtl/>
        </w:rPr>
        <w:t>تنبیه اول عدم جریان استصحاب تعلیقی در موضوعات بود.</w:t>
      </w:r>
    </w:p>
    <w:p w:rsidR="00EE2A14" w:rsidRDefault="00EE2A14" w:rsidP="00EE2A14">
      <w:pPr>
        <w:jc w:val="both"/>
        <w:rPr>
          <w:rtl/>
        </w:rPr>
      </w:pPr>
      <w:r>
        <w:rPr>
          <w:rFonts w:hint="cs"/>
          <w:rtl/>
        </w:rPr>
        <w:t>تنببه دوم مناقشه در مثالیت عنب و زبیب برای بحث استصحاب تعلیقی بود.</w:t>
      </w:r>
    </w:p>
    <w:p w:rsidR="00EE2A14" w:rsidRDefault="00EE2A14" w:rsidP="00EE2A14">
      <w:pPr>
        <w:jc w:val="both"/>
        <w:rPr>
          <w:rtl/>
        </w:rPr>
      </w:pPr>
      <w:r>
        <w:rPr>
          <w:rFonts w:hint="cs"/>
          <w:rtl/>
        </w:rPr>
        <w:t>تنبیه سوم جریان استصحاب در عقود تعلیقی بود به نحوی که اشکالات مربوط به استصحاب تعلیقی در موردش مطرح نشود.</w:t>
      </w:r>
    </w:p>
    <w:p w:rsidR="00EE2A14" w:rsidRDefault="00EE2A14" w:rsidP="00EE2A14">
      <w:pPr>
        <w:jc w:val="both"/>
        <w:rPr>
          <w:rtl/>
        </w:rPr>
      </w:pPr>
      <w:r>
        <w:rPr>
          <w:rFonts w:hint="cs"/>
          <w:rtl/>
        </w:rPr>
        <w:t>این جلسه به ادامه</w:t>
      </w:r>
      <w:r>
        <w:rPr>
          <w:rtl/>
        </w:rPr>
        <w:softHyphen/>
      </w:r>
      <w:r>
        <w:rPr>
          <w:rFonts w:hint="cs"/>
          <w:rtl/>
        </w:rPr>
        <w:t>ی تنبیه سوم و تبیین آن پرداخته می شود.</w:t>
      </w:r>
    </w:p>
    <w:p w:rsidR="00247D2F" w:rsidRPr="003A6148" w:rsidRDefault="00247D2F" w:rsidP="003A6148">
      <w:pPr>
        <w:pBdr>
          <w:bottom w:val="double" w:sz="6" w:space="1" w:color="auto"/>
        </w:pBdr>
      </w:pPr>
    </w:p>
    <w:p w:rsidR="008F5B4D" w:rsidRDefault="008F5B4D" w:rsidP="003A6148"/>
    <w:p w:rsidR="00EE2A14" w:rsidRDefault="00EE2A14" w:rsidP="00EE2A14">
      <w:pPr>
        <w:pStyle w:val="Heading1"/>
        <w:jc w:val="both"/>
        <w:rPr>
          <w:rtl/>
        </w:rPr>
      </w:pPr>
      <w:bookmarkStart w:id="1" w:name="_Toc91344292"/>
      <w:bookmarkStart w:id="2" w:name="_Toc91344493"/>
      <w:r>
        <w:rPr>
          <w:rFonts w:hint="cs"/>
          <w:rtl/>
        </w:rPr>
        <w:t>جریان استصحاب در عقود تعلیقی بدون مواجهه با اشکالات استصحاب تعلیقی</w:t>
      </w:r>
      <w:bookmarkEnd w:id="1"/>
      <w:bookmarkEnd w:id="2"/>
    </w:p>
    <w:p w:rsidR="00EE2A14" w:rsidRDefault="00EE2A14" w:rsidP="00EE2A14">
      <w:pPr>
        <w:jc w:val="both"/>
        <w:rPr>
          <w:rtl/>
        </w:rPr>
      </w:pPr>
      <w:r>
        <w:rPr>
          <w:rFonts w:hint="cs"/>
          <w:rtl/>
        </w:rPr>
        <w:t>برخی عقود اثر تنجیزی دارند مانند بیع که بالفعل موجب نقل و انتقال ثمن و مثمن است؛ و لکن برخی عقود اثر تنجیزی و بالفعل ندارند و اثرشان تعلیقی است مانند جعاله و وصیت.</w:t>
      </w:r>
    </w:p>
    <w:p w:rsidR="00EE2A14" w:rsidRDefault="00EE2A14" w:rsidP="00EC0EEB">
      <w:pPr>
        <w:jc w:val="both"/>
        <w:rPr>
          <w:rtl/>
        </w:rPr>
      </w:pPr>
      <w:r>
        <w:rPr>
          <w:rFonts w:hint="cs"/>
          <w:rtl/>
        </w:rPr>
        <w:t>محقق خوئی</w:t>
      </w:r>
      <w:r>
        <w:rPr>
          <w:rStyle w:val="FootnoteReference"/>
          <w:rtl/>
          <w:lang w:bidi="ar-SA"/>
        </w:rPr>
        <w:footnoteReference w:id="1"/>
      </w:r>
      <w:r>
        <w:rPr>
          <w:rFonts w:hint="cs"/>
          <w:rtl/>
        </w:rPr>
        <w:t xml:space="preserve"> و محقق نائینی</w:t>
      </w:r>
      <w:r>
        <w:rPr>
          <w:rStyle w:val="FootnoteReference"/>
          <w:rtl/>
          <w:lang w:bidi="ar-SA"/>
        </w:rPr>
        <w:footnoteReference w:id="2"/>
      </w:r>
      <w:r>
        <w:rPr>
          <w:rFonts w:hint="cs"/>
          <w:rtl/>
        </w:rPr>
        <w:t xml:space="preserve"> معتقدند در عقودی که اثرشان تعلیقی است</w:t>
      </w:r>
      <w:r w:rsidR="00EC0EEB">
        <w:rPr>
          <w:rFonts w:hint="cs"/>
          <w:rtl/>
        </w:rPr>
        <w:t>،</w:t>
      </w:r>
      <w:r>
        <w:rPr>
          <w:rFonts w:hint="cs"/>
          <w:rtl/>
        </w:rPr>
        <w:t xml:space="preserve"> با شک در جائز و لازم بودن این عقود، بعد از تحقق فسخ می توان استصحاب را جاری کرد و حکم به لزوم آن عقد نمود بی</w:t>
      </w:r>
      <w:r>
        <w:rPr>
          <w:rtl/>
        </w:rPr>
        <w:softHyphen/>
      </w:r>
      <w:r>
        <w:rPr>
          <w:rFonts w:hint="cs"/>
          <w:rtl/>
        </w:rPr>
        <w:t>آنکه با اشکالات استصحاب تعلیقی مواجه شویم.</w:t>
      </w:r>
      <w:r w:rsidRPr="00EE2A14">
        <w:rPr>
          <w:rStyle w:val="FootnoteReference"/>
          <w:rtl/>
          <w:lang w:bidi="ar-SA"/>
        </w:rPr>
        <w:t xml:space="preserve"> </w:t>
      </w:r>
      <w:r>
        <w:rPr>
          <w:rStyle w:val="FootnoteReference"/>
          <w:rtl/>
          <w:lang w:bidi="ar-SA"/>
        </w:rPr>
        <w:footnoteReference w:id="3"/>
      </w:r>
    </w:p>
    <w:p w:rsidR="00EE2A14" w:rsidRDefault="00EE2A14" w:rsidP="00EE2A14">
      <w:pPr>
        <w:pStyle w:val="Heading2"/>
        <w:jc w:val="both"/>
        <w:rPr>
          <w:rtl/>
        </w:rPr>
      </w:pPr>
      <w:bookmarkStart w:id="3" w:name="_Toc91344293"/>
      <w:bookmarkStart w:id="4" w:name="_Toc91344494"/>
      <w:r>
        <w:rPr>
          <w:rFonts w:hint="cs"/>
          <w:rtl/>
        </w:rPr>
        <w:t>بیان محقق نائینی: استصحاب نفس قرار</w:t>
      </w:r>
      <w:bookmarkEnd w:id="3"/>
      <w:bookmarkEnd w:id="4"/>
    </w:p>
    <w:p w:rsidR="00EE2A14" w:rsidRDefault="00EE2A14" w:rsidP="00EE2A14">
      <w:pPr>
        <w:jc w:val="both"/>
        <w:rPr>
          <w:rtl/>
        </w:rPr>
      </w:pPr>
      <w:r>
        <w:rPr>
          <w:rFonts w:hint="cs"/>
          <w:rtl/>
        </w:rPr>
        <w:t>محقق نائینی در عقود تعلیقی، محط استصحاب را نفس قراری دانسته اند که بالفعل موجود است بنابراین بعد از فسخ می توان نفس همان قرار را استصحاب کرد و اشکال تعلیق هم در موردش مطرح نمی شود. ایشان می فرماید هر چند نفس عقد</w:t>
      </w:r>
      <w:r w:rsidR="00EC0EEB">
        <w:rPr>
          <w:rFonts w:hint="cs"/>
          <w:rtl/>
        </w:rPr>
        <w:t>،</w:t>
      </w:r>
      <w:r>
        <w:rPr>
          <w:rFonts w:hint="cs"/>
          <w:rtl/>
        </w:rPr>
        <w:t xml:space="preserve"> آنی</w:t>
      </w:r>
      <w:r w:rsidR="00EC0EEB">
        <w:rPr>
          <w:rFonts w:hint="cs"/>
          <w:rtl/>
        </w:rPr>
        <w:t xml:space="preserve"> </w:t>
      </w:r>
      <w:r w:rsidR="00EC0EEB">
        <w:rPr>
          <w:rFonts w:hint="cs"/>
          <w:rtl/>
        </w:rPr>
        <w:lastRenderedPageBreak/>
        <w:t>الحصول بوده و در زمان واقع می ش</w:t>
      </w:r>
      <w:r>
        <w:rPr>
          <w:rFonts w:hint="cs"/>
          <w:rtl/>
        </w:rPr>
        <w:t>ود و قار الذات نیست ولی عقلاء برای آن نوعی بقا در نظر می گیرند و این بقا همان قراری است که به اعتبار عقلاء بالفعل موجود بوده و قابل استصحاب است.</w:t>
      </w:r>
      <w:r w:rsidRPr="00EE2A14">
        <w:rPr>
          <w:vertAlign w:val="superscript"/>
          <w:rtl/>
          <w:lang w:bidi="ar-SA"/>
        </w:rPr>
        <w:t xml:space="preserve"> </w:t>
      </w:r>
      <w:r w:rsidRPr="00EE2A14">
        <w:rPr>
          <w:vertAlign w:val="superscript"/>
          <w:rtl/>
          <w:lang w:bidi="ar-SA"/>
        </w:rPr>
        <w:footnoteReference w:id="4"/>
      </w:r>
    </w:p>
    <w:p w:rsidR="00EE2A14" w:rsidRDefault="00EE2A14" w:rsidP="00EE2A14">
      <w:pPr>
        <w:pStyle w:val="Heading3"/>
        <w:jc w:val="both"/>
        <w:rPr>
          <w:rtl/>
        </w:rPr>
      </w:pPr>
      <w:bookmarkStart w:id="5" w:name="_Toc91344294"/>
      <w:bookmarkStart w:id="6" w:name="_Toc91344495"/>
      <w:r>
        <w:rPr>
          <w:rFonts w:hint="cs"/>
          <w:rtl/>
        </w:rPr>
        <w:t>استوار بودن بیان محقق نائینی بر مبنای فقهی بقای عقد</w:t>
      </w:r>
      <w:bookmarkEnd w:id="5"/>
      <w:bookmarkEnd w:id="6"/>
    </w:p>
    <w:p w:rsidR="00EE2A14" w:rsidRDefault="00EE2A14" w:rsidP="00EE2A14">
      <w:pPr>
        <w:jc w:val="both"/>
        <w:rPr>
          <w:rtl/>
        </w:rPr>
      </w:pPr>
      <w:r>
        <w:rPr>
          <w:rFonts w:hint="cs"/>
          <w:rtl/>
        </w:rPr>
        <w:t>مرحوم آقای صدر کلام محقق نائینی را بر یک مبنای فقهی استوار می دانند که خودشان آن را قبول داشته و می فرمایند استاد ما محقق خوئی آن را قبول ندارد.</w:t>
      </w:r>
      <w:r>
        <w:rPr>
          <w:rStyle w:val="FootnoteReference"/>
          <w:rtl/>
        </w:rPr>
        <w:footnoteReference w:id="5"/>
      </w:r>
    </w:p>
    <w:p w:rsidR="00EE2A14" w:rsidRDefault="00EE2A14" w:rsidP="00EE2A14">
      <w:pPr>
        <w:jc w:val="both"/>
        <w:rPr>
          <w:rtl/>
        </w:rPr>
      </w:pPr>
      <w:r>
        <w:rPr>
          <w:rFonts w:hint="cs"/>
          <w:rtl/>
        </w:rPr>
        <w:t>مرحوم آقای صدر مبنای فقهی ذکر شده را این گونه تبیین می کنند:</w:t>
      </w:r>
    </w:p>
    <w:p w:rsidR="00EE2A14" w:rsidRDefault="00EE2A14" w:rsidP="00EE2A14">
      <w:pPr>
        <w:jc w:val="both"/>
        <w:rPr>
          <w:color w:val="000080"/>
          <w:rtl/>
          <w:lang w:bidi="ar-SA"/>
        </w:rPr>
      </w:pPr>
      <w:r w:rsidRPr="00F264F8">
        <w:rPr>
          <w:rFonts w:hint="cs"/>
          <w:color w:val="000080"/>
          <w:rtl/>
          <w:lang w:bidi="ar-SA"/>
        </w:rPr>
        <w:t>و</w:t>
      </w:r>
      <w:r w:rsidRPr="00F264F8">
        <w:rPr>
          <w:color w:val="000080"/>
          <w:rtl/>
          <w:lang w:bidi="ar-SA"/>
        </w:rPr>
        <w:t xml:space="preserve"> </w:t>
      </w:r>
      <w:r w:rsidRPr="00F264F8">
        <w:rPr>
          <w:rFonts w:hint="cs"/>
          <w:color w:val="000080"/>
          <w:rtl/>
          <w:lang w:bidi="ar-SA"/>
        </w:rPr>
        <w:t>أمّا</w:t>
      </w:r>
      <w:r w:rsidRPr="00F264F8">
        <w:rPr>
          <w:color w:val="000080"/>
          <w:rtl/>
          <w:lang w:bidi="ar-SA"/>
        </w:rPr>
        <w:t xml:space="preserve"> </w:t>
      </w:r>
      <w:r w:rsidRPr="00F264F8">
        <w:rPr>
          <w:rFonts w:hint="cs"/>
          <w:color w:val="000080"/>
          <w:rtl/>
          <w:lang w:bidi="ar-SA"/>
        </w:rPr>
        <w:t>ما</w:t>
      </w:r>
      <w:r w:rsidRPr="00F264F8">
        <w:rPr>
          <w:color w:val="000080"/>
          <w:rtl/>
          <w:lang w:bidi="ar-SA"/>
        </w:rPr>
        <w:t xml:space="preserve"> </w:t>
      </w:r>
      <w:r w:rsidRPr="00F264F8">
        <w:rPr>
          <w:rFonts w:hint="cs"/>
          <w:color w:val="000080"/>
          <w:rtl/>
          <w:lang w:bidi="ar-SA"/>
        </w:rPr>
        <w:t>ذكره</w:t>
      </w:r>
      <w:r w:rsidRPr="00F264F8">
        <w:rPr>
          <w:color w:val="000080"/>
          <w:rtl/>
          <w:lang w:bidi="ar-SA"/>
        </w:rPr>
        <w:t xml:space="preserve"> </w:t>
      </w:r>
      <w:r w:rsidRPr="00F264F8">
        <w:rPr>
          <w:rFonts w:hint="cs"/>
          <w:color w:val="000080"/>
          <w:rtl/>
          <w:lang w:bidi="ar-SA"/>
        </w:rPr>
        <w:t>المحقّق</w:t>
      </w:r>
      <w:r w:rsidRPr="00F264F8">
        <w:rPr>
          <w:color w:val="000080"/>
          <w:rtl/>
          <w:lang w:bidi="ar-SA"/>
        </w:rPr>
        <w:t xml:space="preserve"> </w:t>
      </w:r>
      <w:r w:rsidRPr="00F264F8">
        <w:rPr>
          <w:rFonts w:hint="cs"/>
          <w:color w:val="000080"/>
          <w:rtl/>
          <w:lang w:bidi="ar-SA"/>
        </w:rPr>
        <w:t>النائيني</w:t>
      </w:r>
      <w:r w:rsidRPr="00F264F8">
        <w:rPr>
          <w:color w:val="000080"/>
          <w:rtl/>
          <w:lang w:bidi="ar-SA"/>
        </w:rPr>
        <w:t xml:space="preserve"> (</w:t>
      </w:r>
      <w:r w:rsidRPr="00F264F8">
        <w:rPr>
          <w:rFonts w:hint="cs"/>
          <w:color w:val="000080"/>
          <w:rtl/>
          <w:lang w:bidi="ar-SA"/>
        </w:rPr>
        <w:t>رحمه</w:t>
      </w:r>
      <w:r w:rsidRPr="00F264F8">
        <w:rPr>
          <w:color w:val="000080"/>
          <w:rtl/>
          <w:lang w:bidi="ar-SA"/>
        </w:rPr>
        <w:t xml:space="preserve"> </w:t>
      </w:r>
      <w:r w:rsidRPr="00F264F8">
        <w:rPr>
          <w:rFonts w:hint="cs"/>
          <w:color w:val="000080"/>
          <w:rtl/>
          <w:lang w:bidi="ar-SA"/>
        </w:rPr>
        <w:t>الله</w:t>
      </w:r>
      <w:r w:rsidRPr="00F264F8">
        <w:rPr>
          <w:color w:val="000080"/>
          <w:rtl/>
          <w:lang w:bidi="ar-SA"/>
        </w:rPr>
        <w:t xml:space="preserve">) </w:t>
      </w:r>
      <w:r w:rsidRPr="00F264F8">
        <w:rPr>
          <w:rFonts w:hint="cs"/>
          <w:color w:val="000080"/>
          <w:rtl/>
          <w:lang w:bidi="ar-SA"/>
        </w:rPr>
        <w:t>من</w:t>
      </w:r>
      <w:r w:rsidRPr="00F264F8">
        <w:rPr>
          <w:color w:val="000080"/>
          <w:rtl/>
          <w:lang w:bidi="ar-SA"/>
        </w:rPr>
        <w:t xml:space="preserve"> </w:t>
      </w:r>
      <w:r w:rsidRPr="00F264F8">
        <w:rPr>
          <w:rFonts w:hint="cs"/>
          <w:color w:val="000080"/>
          <w:rtl/>
          <w:lang w:bidi="ar-SA"/>
        </w:rPr>
        <w:t>استصحاب</w:t>
      </w:r>
      <w:r w:rsidRPr="00F264F8">
        <w:rPr>
          <w:color w:val="000080"/>
          <w:rtl/>
          <w:lang w:bidi="ar-SA"/>
        </w:rPr>
        <w:t xml:space="preserve"> </w:t>
      </w:r>
      <w:r w:rsidRPr="00F264F8">
        <w:rPr>
          <w:rFonts w:hint="cs"/>
          <w:color w:val="000080"/>
          <w:rtl/>
          <w:lang w:bidi="ar-SA"/>
        </w:rPr>
        <w:t>القرار</w:t>
      </w:r>
      <w:r w:rsidRPr="00F264F8">
        <w:rPr>
          <w:color w:val="000080"/>
          <w:rtl/>
          <w:lang w:bidi="ar-SA"/>
        </w:rPr>
        <w:t xml:space="preserve"> </w:t>
      </w:r>
      <w:r w:rsidRPr="00F264F8">
        <w:rPr>
          <w:rFonts w:hint="cs"/>
          <w:color w:val="000080"/>
          <w:rtl/>
          <w:lang w:bidi="ar-SA"/>
        </w:rPr>
        <w:t>فهو</w:t>
      </w:r>
      <w:r w:rsidRPr="00F264F8">
        <w:rPr>
          <w:color w:val="000080"/>
          <w:rtl/>
          <w:lang w:bidi="ar-SA"/>
        </w:rPr>
        <w:t xml:space="preserve"> </w:t>
      </w:r>
      <w:r w:rsidRPr="00F264F8">
        <w:rPr>
          <w:rFonts w:hint="cs"/>
          <w:color w:val="000080"/>
          <w:rtl/>
          <w:lang w:bidi="ar-SA"/>
        </w:rPr>
        <w:t>مبنيّ</w:t>
      </w:r>
      <w:r w:rsidRPr="00F264F8">
        <w:rPr>
          <w:color w:val="000080"/>
          <w:rtl/>
          <w:lang w:bidi="ar-SA"/>
        </w:rPr>
        <w:t xml:space="preserve"> </w:t>
      </w:r>
      <w:r w:rsidRPr="00F264F8">
        <w:rPr>
          <w:rFonts w:hint="cs"/>
          <w:color w:val="000080"/>
          <w:rtl/>
          <w:lang w:bidi="ar-SA"/>
        </w:rPr>
        <w:t>على</w:t>
      </w:r>
      <w:r w:rsidRPr="00F264F8">
        <w:rPr>
          <w:color w:val="000080"/>
          <w:rtl/>
          <w:lang w:bidi="ar-SA"/>
        </w:rPr>
        <w:t xml:space="preserve"> </w:t>
      </w:r>
      <w:r w:rsidRPr="00F264F8">
        <w:rPr>
          <w:rFonts w:hint="cs"/>
          <w:color w:val="000080"/>
          <w:rtl/>
          <w:lang w:bidi="ar-SA"/>
        </w:rPr>
        <w:t>مبنى</w:t>
      </w:r>
      <w:r w:rsidRPr="00F264F8">
        <w:rPr>
          <w:color w:val="000080"/>
          <w:rtl/>
          <w:lang w:bidi="ar-SA"/>
        </w:rPr>
        <w:t xml:space="preserve"> </w:t>
      </w:r>
      <w:r w:rsidRPr="00F264F8">
        <w:rPr>
          <w:rFonts w:hint="cs"/>
          <w:color w:val="000080"/>
          <w:rtl/>
          <w:lang w:bidi="ar-SA"/>
        </w:rPr>
        <w:t>فقهيّ</w:t>
      </w:r>
      <w:r w:rsidRPr="00F264F8">
        <w:rPr>
          <w:color w:val="000080"/>
          <w:rtl/>
          <w:lang w:bidi="ar-SA"/>
        </w:rPr>
        <w:t xml:space="preserve"> </w:t>
      </w:r>
      <w:r w:rsidRPr="00F264F8">
        <w:rPr>
          <w:rFonts w:hint="cs"/>
          <w:color w:val="000080"/>
          <w:rtl/>
          <w:lang w:bidi="ar-SA"/>
        </w:rPr>
        <w:t>في</w:t>
      </w:r>
      <w:r w:rsidRPr="00F264F8">
        <w:rPr>
          <w:color w:val="000080"/>
          <w:rtl/>
          <w:lang w:bidi="ar-SA"/>
        </w:rPr>
        <w:t xml:space="preserve"> </w:t>
      </w:r>
      <w:r w:rsidRPr="00F264F8">
        <w:rPr>
          <w:rFonts w:hint="cs"/>
          <w:color w:val="000080"/>
          <w:rtl/>
          <w:lang w:bidi="ar-SA"/>
        </w:rPr>
        <w:t>باب</w:t>
      </w:r>
      <w:r w:rsidRPr="00F264F8">
        <w:rPr>
          <w:color w:val="000080"/>
          <w:rtl/>
          <w:lang w:bidi="ar-SA"/>
        </w:rPr>
        <w:t xml:space="preserve"> </w:t>
      </w:r>
      <w:r w:rsidRPr="00F264F8">
        <w:rPr>
          <w:rFonts w:hint="cs"/>
          <w:color w:val="000080"/>
          <w:rtl/>
          <w:lang w:bidi="ar-SA"/>
        </w:rPr>
        <w:t>الفسخ،</w:t>
      </w:r>
      <w:r w:rsidRPr="00F264F8">
        <w:rPr>
          <w:color w:val="000080"/>
          <w:rtl/>
          <w:lang w:bidi="ar-SA"/>
        </w:rPr>
        <w:t xml:space="preserve"> </w:t>
      </w:r>
      <w:r w:rsidRPr="00F264F8">
        <w:rPr>
          <w:rFonts w:hint="cs"/>
          <w:color w:val="000080"/>
          <w:rtl/>
          <w:lang w:bidi="ar-SA"/>
        </w:rPr>
        <w:t>مقبول</w:t>
      </w:r>
      <w:r w:rsidRPr="00F264F8">
        <w:rPr>
          <w:color w:val="000080"/>
          <w:rtl/>
          <w:lang w:bidi="ar-SA"/>
        </w:rPr>
        <w:t xml:space="preserve"> </w:t>
      </w:r>
      <w:r w:rsidRPr="00F264F8">
        <w:rPr>
          <w:rFonts w:hint="cs"/>
          <w:color w:val="000080"/>
          <w:rtl/>
          <w:lang w:bidi="ar-SA"/>
        </w:rPr>
        <w:t>عندنا،</w:t>
      </w:r>
      <w:r w:rsidRPr="00F264F8">
        <w:rPr>
          <w:color w:val="000080"/>
          <w:rtl/>
          <w:lang w:bidi="ar-SA"/>
        </w:rPr>
        <w:t xml:space="preserve"> </w:t>
      </w:r>
      <w:r w:rsidRPr="00F264F8">
        <w:rPr>
          <w:rFonts w:hint="cs"/>
          <w:color w:val="000080"/>
          <w:rtl/>
          <w:lang w:bidi="ar-SA"/>
        </w:rPr>
        <w:t>و</w:t>
      </w:r>
      <w:r w:rsidRPr="00F264F8">
        <w:rPr>
          <w:color w:val="000080"/>
          <w:rtl/>
          <w:lang w:bidi="ar-SA"/>
        </w:rPr>
        <w:t xml:space="preserve"> </w:t>
      </w:r>
      <w:r w:rsidRPr="00F264F8">
        <w:rPr>
          <w:rFonts w:hint="cs"/>
          <w:color w:val="000080"/>
          <w:rtl/>
          <w:lang w:bidi="ar-SA"/>
        </w:rPr>
        <w:t>هو</w:t>
      </w:r>
      <w:r w:rsidRPr="00F264F8">
        <w:rPr>
          <w:color w:val="000080"/>
          <w:rtl/>
          <w:lang w:bidi="ar-SA"/>
        </w:rPr>
        <w:t xml:space="preserve"> </w:t>
      </w:r>
      <w:r w:rsidRPr="00F264F8">
        <w:rPr>
          <w:rFonts w:hint="cs"/>
          <w:color w:val="000080"/>
          <w:rtl/>
          <w:lang w:bidi="ar-SA"/>
        </w:rPr>
        <w:t>أنّ</w:t>
      </w:r>
      <w:r w:rsidRPr="00F264F8">
        <w:rPr>
          <w:color w:val="000080"/>
          <w:rtl/>
          <w:lang w:bidi="ar-SA"/>
        </w:rPr>
        <w:t xml:space="preserve"> </w:t>
      </w:r>
      <w:r w:rsidRPr="00F264F8">
        <w:rPr>
          <w:rFonts w:hint="cs"/>
          <w:color w:val="000080"/>
          <w:rtl/>
          <w:lang w:bidi="ar-SA"/>
        </w:rPr>
        <w:t>العقد</w:t>
      </w:r>
      <w:r w:rsidRPr="00F264F8">
        <w:rPr>
          <w:color w:val="000080"/>
          <w:rtl/>
          <w:lang w:bidi="ar-SA"/>
        </w:rPr>
        <w:t xml:space="preserve"> </w:t>
      </w:r>
      <w:r w:rsidRPr="00F264F8">
        <w:rPr>
          <w:rFonts w:hint="cs"/>
          <w:color w:val="000080"/>
          <w:rtl/>
          <w:lang w:bidi="ar-SA"/>
        </w:rPr>
        <w:t>في</w:t>
      </w:r>
      <w:r w:rsidRPr="00F264F8">
        <w:rPr>
          <w:color w:val="000080"/>
          <w:rtl/>
          <w:lang w:bidi="ar-SA"/>
        </w:rPr>
        <w:t xml:space="preserve"> </w:t>
      </w:r>
      <w:r w:rsidRPr="00F264F8">
        <w:rPr>
          <w:rFonts w:hint="cs"/>
          <w:color w:val="000080"/>
          <w:rtl/>
          <w:lang w:bidi="ar-SA"/>
        </w:rPr>
        <w:t>باب</w:t>
      </w:r>
      <w:r w:rsidRPr="00F264F8">
        <w:rPr>
          <w:color w:val="000080"/>
          <w:rtl/>
          <w:lang w:bidi="ar-SA"/>
        </w:rPr>
        <w:t xml:space="preserve"> </w:t>
      </w:r>
      <w:r w:rsidRPr="00F264F8">
        <w:rPr>
          <w:rFonts w:hint="cs"/>
          <w:color w:val="000080"/>
          <w:rtl/>
          <w:lang w:bidi="ar-SA"/>
        </w:rPr>
        <w:t>العقود</w:t>
      </w:r>
      <w:r w:rsidRPr="00F264F8">
        <w:rPr>
          <w:color w:val="000080"/>
          <w:rtl/>
          <w:lang w:bidi="ar-SA"/>
        </w:rPr>
        <w:t xml:space="preserve"> </w:t>
      </w:r>
      <w:r w:rsidRPr="00F264F8">
        <w:rPr>
          <w:rFonts w:hint="cs"/>
          <w:color w:val="000080"/>
          <w:rtl/>
          <w:lang w:bidi="ar-SA"/>
        </w:rPr>
        <w:t>و</w:t>
      </w:r>
      <w:r w:rsidRPr="00F264F8">
        <w:rPr>
          <w:color w:val="000080"/>
          <w:rtl/>
          <w:lang w:bidi="ar-SA"/>
        </w:rPr>
        <w:t xml:space="preserve"> </w:t>
      </w:r>
      <w:r w:rsidRPr="00F264F8">
        <w:rPr>
          <w:rFonts w:hint="cs"/>
          <w:color w:val="000080"/>
          <w:rtl/>
          <w:lang w:bidi="ar-SA"/>
        </w:rPr>
        <w:t>إن</w:t>
      </w:r>
      <w:r w:rsidRPr="00F264F8">
        <w:rPr>
          <w:color w:val="000080"/>
          <w:rtl/>
          <w:lang w:bidi="ar-SA"/>
        </w:rPr>
        <w:t xml:space="preserve"> </w:t>
      </w:r>
      <w:r w:rsidRPr="00F264F8">
        <w:rPr>
          <w:rFonts w:hint="cs"/>
          <w:color w:val="000080"/>
          <w:rtl/>
          <w:lang w:bidi="ar-SA"/>
        </w:rPr>
        <w:t>كان</w:t>
      </w:r>
      <w:r w:rsidRPr="00F264F8">
        <w:rPr>
          <w:color w:val="000080"/>
          <w:rtl/>
          <w:lang w:bidi="ar-SA"/>
        </w:rPr>
        <w:t xml:space="preserve"> </w:t>
      </w:r>
      <w:r w:rsidRPr="00F264F8">
        <w:rPr>
          <w:rFonts w:hint="cs"/>
          <w:color w:val="000080"/>
          <w:rtl/>
          <w:lang w:bidi="ar-SA"/>
        </w:rPr>
        <w:t>بحسب</w:t>
      </w:r>
      <w:r w:rsidRPr="00F264F8">
        <w:rPr>
          <w:color w:val="000080"/>
          <w:rtl/>
          <w:lang w:bidi="ar-SA"/>
        </w:rPr>
        <w:t xml:space="preserve"> </w:t>
      </w:r>
      <w:r w:rsidRPr="00F264F8">
        <w:rPr>
          <w:rFonts w:hint="cs"/>
          <w:color w:val="000080"/>
          <w:rtl/>
          <w:lang w:bidi="ar-SA"/>
        </w:rPr>
        <w:t>الحقيقة</w:t>
      </w:r>
      <w:r w:rsidRPr="00F264F8">
        <w:rPr>
          <w:color w:val="000080"/>
          <w:rtl/>
          <w:lang w:bidi="ar-SA"/>
        </w:rPr>
        <w:t xml:space="preserve"> </w:t>
      </w:r>
      <w:r w:rsidRPr="00F264F8">
        <w:rPr>
          <w:rFonts w:hint="cs"/>
          <w:color w:val="000080"/>
          <w:rtl/>
          <w:lang w:bidi="ar-SA"/>
        </w:rPr>
        <w:t>أمراً</w:t>
      </w:r>
      <w:r w:rsidRPr="00F264F8">
        <w:rPr>
          <w:color w:val="000080"/>
          <w:rtl/>
          <w:lang w:bidi="ar-SA"/>
        </w:rPr>
        <w:t xml:space="preserve"> </w:t>
      </w:r>
      <w:r w:rsidRPr="00F264F8">
        <w:rPr>
          <w:rFonts w:hint="cs"/>
          <w:color w:val="000080"/>
          <w:rtl/>
          <w:lang w:bidi="ar-SA"/>
        </w:rPr>
        <w:t>آنياً</w:t>
      </w:r>
      <w:r w:rsidRPr="00F264F8">
        <w:rPr>
          <w:color w:val="000080"/>
          <w:rtl/>
          <w:lang w:bidi="ar-SA"/>
        </w:rPr>
        <w:t xml:space="preserve"> </w:t>
      </w:r>
      <w:r w:rsidRPr="00F264F8">
        <w:rPr>
          <w:rFonts w:hint="cs"/>
          <w:color w:val="000080"/>
          <w:rtl/>
          <w:lang w:bidi="ar-SA"/>
        </w:rPr>
        <w:t>يتحقّق</w:t>
      </w:r>
      <w:r w:rsidRPr="00F264F8">
        <w:rPr>
          <w:color w:val="000080"/>
          <w:rtl/>
          <w:lang w:bidi="ar-SA"/>
        </w:rPr>
        <w:t xml:space="preserve"> </w:t>
      </w:r>
      <w:r w:rsidRPr="00F264F8">
        <w:rPr>
          <w:rFonts w:hint="cs"/>
          <w:color w:val="000080"/>
          <w:rtl/>
          <w:lang w:bidi="ar-SA"/>
        </w:rPr>
        <w:t>و</w:t>
      </w:r>
      <w:r w:rsidRPr="00F264F8">
        <w:rPr>
          <w:color w:val="000080"/>
          <w:rtl/>
          <w:lang w:bidi="ar-SA"/>
        </w:rPr>
        <w:t xml:space="preserve"> </w:t>
      </w:r>
      <w:r w:rsidRPr="00F264F8">
        <w:rPr>
          <w:rFonts w:hint="cs"/>
          <w:color w:val="000080"/>
          <w:rtl/>
          <w:lang w:bidi="ar-SA"/>
        </w:rPr>
        <w:t>ينتهي،</w:t>
      </w:r>
      <w:r w:rsidRPr="00F264F8">
        <w:rPr>
          <w:color w:val="000080"/>
          <w:rtl/>
          <w:lang w:bidi="ar-SA"/>
        </w:rPr>
        <w:t xml:space="preserve"> </w:t>
      </w:r>
      <w:r w:rsidRPr="00F264F8">
        <w:rPr>
          <w:rFonts w:hint="cs"/>
          <w:color w:val="000080"/>
          <w:rtl/>
          <w:lang w:bidi="ar-SA"/>
        </w:rPr>
        <w:t>لكنّه</w:t>
      </w:r>
      <w:r w:rsidRPr="00F264F8">
        <w:rPr>
          <w:color w:val="000080"/>
          <w:rtl/>
          <w:lang w:bidi="ar-SA"/>
        </w:rPr>
        <w:t xml:space="preserve"> </w:t>
      </w:r>
      <w:r w:rsidRPr="00F264F8">
        <w:rPr>
          <w:rFonts w:hint="cs"/>
          <w:color w:val="000080"/>
          <w:rtl/>
          <w:lang w:bidi="ar-SA"/>
        </w:rPr>
        <w:t>بحسب</w:t>
      </w:r>
      <w:r w:rsidRPr="00F264F8">
        <w:rPr>
          <w:color w:val="000080"/>
          <w:rtl/>
          <w:lang w:bidi="ar-SA"/>
        </w:rPr>
        <w:t xml:space="preserve"> </w:t>
      </w:r>
      <w:r w:rsidRPr="00F264F8">
        <w:rPr>
          <w:rFonts w:hint="cs"/>
          <w:color w:val="000080"/>
          <w:rtl/>
          <w:lang w:bidi="ar-SA"/>
        </w:rPr>
        <w:t>اعتبار</w:t>
      </w:r>
      <w:r w:rsidRPr="00F264F8">
        <w:rPr>
          <w:color w:val="000080"/>
          <w:rtl/>
          <w:lang w:bidi="ar-SA"/>
        </w:rPr>
        <w:t xml:space="preserve"> </w:t>
      </w:r>
      <w:r w:rsidRPr="00F264F8">
        <w:rPr>
          <w:rFonts w:hint="cs"/>
          <w:color w:val="000080"/>
          <w:rtl/>
          <w:lang w:bidi="ar-SA"/>
        </w:rPr>
        <w:t>المُعتَبِر</w:t>
      </w:r>
      <w:r w:rsidRPr="00F264F8">
        <w:rPr>
          <w:color w:val="000080"/>
          <w:rtl/>
          <w:lang w:bidi="ar-SA"/>
        </w:rPr>
        <w:t xml:space="preserve"> </w:t>
      </w:r>
      <w:r w:rsidRPr="00F264F8">
        <w:rPr>
          <w:rFonts w:hint="cs"/>
          <w:color w:val="000080"/>
          <w:rtl/>
          <w:lang w:bidi="ar-SA"/>
        </w:rPr>
        <w:t>في</w:t>
      </w:r>
      <w:r w:rsidRPr="00F264F8">
        <w:rPr>
          <w:color w:val="000080"/>
          <w:rtl/>
          <w:lang w:bidi="ar-SA"/>
        </w:rPr>
        <w:t xml:space="preserve"> </w:t>
      </w:r>
      <w:r w:rsidRPr="00F264F8">
        <w:rPr>
          <w:rFonts w:hint="cs"/>
          <w:color w:val="000080"/>
          <w:rtl/>
          <w:lang w:bidi="ar-SA"/>
        </w:rPr>
        <w:t>نظر</w:t>
      </w:r>
      <w:r w:rsidRPr="00F264F8">
        <w:rPr>
          <w:color w:val="000080"/>
          <w:rtl/>
          <w:lang w:bidi="ar-SA"/>
        </w:rPr>
        <w:t xml:space="preserve"> </w:t>
      </w:r>
      <w:r w:rsidRPr="00F264F8">
        <w:rPr>
          <w:rFonts w:hint="cs"/>
          <w:color w:val="000080"/>
          <w:rtl/>
          <w:lang w:bidi="ar-SA"/>
        </w:rPr>
        <w:t>العقلاء</w:t>
      </w:r>
      <w:r w:rsidRPr="00F264F8">
        <w:rPr>
          <w:color w:val="000080"/>
          <w:rtl/>
          <w:lang w:bidi="ar-SA"/>
        </w:rPr>
        <w:t xml:space="preserve"> </w:t>
      </w:r>
      <w:r w:rsidRPr="00F264F8">
        <w:rPr>
          <w:rFonts w:hint="cs"/>
          <w:color w:val="000080"/>
          <w:rtl/>
          <w:lang w:bidi="ar-SA"/>
        </w:rPr>
        <w:t>له</w:t>
      </w:r>
      <w:r w:rsidRPr="00F264F8">
        <w:rPr>
          <w:color w:val="000080"/>
          <w:rtl/>
          <w:lang w:bidi="ar-SA"/>
        </w:rPr>
        <w:t xml:space="preserve"> </w:t>
      </w:r>
      <w:r w:rsidRPr="00F264F8">
        <w:rPr>
          <w:rFonts w:hint="cs"/>
          <w:color w:val="000080"/>
          <w:rtl/>
          <w:lang w:bidi="ar-SA"/>
        </w:rPr>
        <w:t>نوع</w:t>
      </w:r>
      <w:r w:rsidRPr="00F264F8">
        <w:rPr>
          <w:color w:val="000080"/>
          <w:rtl/>
          <w:lang w:bidi="ar-SA"/>
        </w:rPr>
        <w:t xml:space="preserve"> </w:t>
      </w:r>
      <w:r w:rsidRPr="00F264F8">
        <w:rPr>
          <w:rFonts w:hint="cs"/>
          <w:color w:val="000080"/>
          <w:rtl/>
          <w:lang w:bidi="ar-SA"/>
        </w:rPr>
        <w:t>قرار</w:t>
      </w:r>
      <w:r w:rsidRPr="00F264F8">
        <w:rPr>
          <w:color w:val="000080"/>
          <w:rtl/>
          <w:lang w:bidi="ar-SA"/>
        </w:rPr>
        <w:t xml:space="preserve"> </w:t>
      </w:r>
      <w:r w:rsidRPr="00F264F8">
        <w:rPr>
          <w:rFonts w:hint="cs"/>
          <w:color w:val="000080"/>
          <w:rtl/>
          <w:lang w:bidi="ar-SA"/>
        </w:rPr>
        <w:t>و</w:t>
      </w:r>
      <w:r w:rsidRPr="00F264F8">
        <w:rPr>
          <w:color w:val="000080"/>
          <w:rtl/>
          <w:lang w:bidi="ar-SA"/>
        </w:rPr>
        <w:t xml:space="preserve"> </w:t>
      </w:r>
      <w:r w:rsidRPr="00F264F8">
        <w:rPr>
          <w:rFonts w:hint="cs"/>
          <w:color w:val="000080"/>
          <w:rtl/>
          <w:lang w:bidi="ar-SA"/>
        </w:rPr>
        <w:t>استمرار</w:t>
      </w:r>
      <w:r w:rsidRPr="00F264F8">
        <w:rPr>
          <w:color w:val="000080"/>
          <w:rtl/>
          <w:lang w:bidi="ar-SA"/>
        </w:rPr>
        <w:t xml:space="preserve"> </w:t>
      </w:r>
      <w:r w:rsidRPr="00F264F8">
        <w:rPr>
          <w:rFonts w:hint="cs"/>
          <w:color w:val="000080"/>
          <w:rtl/>
          <w:lang w:bidi="ar-SA"/>
        </w:rPr>
        <w:t>ينقطع</w:t>
      </w:r>
      <w:r w:rsidRPr="00F264F8">
        <w:rPr>
          <w:color w:val="000080"/>
          <w:rtl/>
          <w:lang w:bidi="ar-SA"/>
        </w:rPr>
        <w:t xml:space="preserve"> </w:t>
      </w:r>
      <w:r w:rsidRPr="00F264F8">
        <w:rPr>
          <w:rFonts w:hint="cs"/>
          <w:color w:val="000080"/>
          <w:rtl/>
          <w:lang w:bidi="ar-SA"/>
        </w:rPr>
        <w:t>بالفسخ</w:t>
      </w:r>
      <w:r w:rsidRPr="00F264F8">
        <w:rPr>
          <w:color w:val="000080"/>
          <w:rtl/>
          <w:lang w:bidi="ar-SA"/>
        </w:rPr>
        <w:t xml:space="preserve"> </w:t>
      </w:r>
      <w:r w:rsidRPr="00F264F8">
        <w:rPr>
          <w:rFonts w:hint="cs"/>
          <w:color w:val="000080"/>
          <w:rtl/>
          <w:lang w:bidi="ar-SA"/>
        </w:rPr>
        <w:t>إذا</w:t>
      </w:r>
      <w:r w:rsidRPr="00F264F8">
        <w:rPr>
          <w:color w:val="000080"/>
          <w:rtl/>
          <w:lang w:bidi="ar-SA"/>
        </w:rPr>
        <w:t xml:space="preserve"> </w:t>
      </w:r>
      <w:r w:rsidRPr="00F264F8">
        <w:rPr>
          <w:rFonts w:hint="cs"/>
          <w:color w:val="000080"/>
          <w:rtl/>
          <w:lang w:bidi="ar-SA"/>
        </w:rPr>
        <w:t>كان</w:t>
      </w:r>
      <w:r w:rsidRPr="00F264F8">
        <w:rPr>
          <w:color w:val="000080"/>
          <w:rtl/>
          <w:lang w:bidi="ar-SA"/>
        </w:rPr>
        <w:t xml:space="preserve"> </w:t>
      </w:r>
      <w:r w:rsidRPr="00F264F8">
        <w:rPr>
          <w:rFonts w:hint="cs"/>
          <w:color w:val="000080"/>
          <w:rtl/>
          <w:lang w:bidi="ar-SA"/>
        </w:rPr>
        <w:t>متزلزلًا،</w:t>
      </w:r>
      <w:r w:rsidRPr="00F264F8">
        <w:rPr>
          <w:color w:val="000080"/>
          <w:rtl/>
          <w:lang w:bidi="ar-SA"/>
        </w:rPr>
        <w:t xml:space="preserve"> </w:t>
      </w:r>
      <w:r w:rsidRPr="00F264F8">
        <w:rPr>
          <w:rFonts w:hint="cs"/>
          <w:color w:val="000080"/>
          <w:rtl/>
          <w:lang w:bidi="ar-SA"/>
        </w:rPr>
        <w:t>فعند</w:t>
      </w:r>
      <w:r w:rsidRPr="00F264F8">
        <w:rPr>
          <w:color w:val="000080"/>
          <w:rtl/>
          <w:lang w:bidi="ar-SA"/>
        </w:rPr>
        <w:t xml:space="preserve"> </w:t>
      </w:r>
      <w:r w:rsidRPr="00F264F8">
        <w:rPr>
          <w:rFonts w:hint="cs"/>
          <w:color w:val="000080"/>
          <w:rtl/>
          <w:lang w:bidi="ar-SA"/>
        </w:rPr>
        <w:t>الشكّ</w:t>
      </w:r>
      <w:r w:rsidRPr="00F264F8">
        <w:rPr>
          <w:color w:val="000080"/>
          <w:rtl/>
          <w:lang w:bidi="ar-SA"/>
        </w:rPr>
        <w:t xml:space="preserve"> </w:t>
      </w:r>
      <w:r w:rsidRPr="00F264F8">
        <w:rPr>
          <w:rFonts w:hint="cs"/>
          <w:color w:val="000080"/>
          <w:rtl/>
          <w:lang w:bidi="ar-SA"/>
        </w:rPr>
        <w:t>في</w:t>
      </w:r>
      <w:r w:rsidRPr="00F264F8">
        <w:rPr>
          <w:color w:val="000080"/>
          <w:rtl/>
          <w:lang w:bidi="ar-SA"/>
        </w:rPr>
        <w:t xml:space="preserve"> </w:t>
      </w:r>
      <w:r w:rsidRPr="00F264F8">
        <w:rPr>
          <w:rFonts w:hint="cs"/>
          <w:color w:val="000080"/>
          <w:rtl/>
          <w:lang w:bidi="ar-SA"/>
        </w:rPr>
        <w:t>التزلزل</w:t>
      </w:r>
      <w:r w:rsidRPr="00F264F8">
        <w:rPr>
          <w:color w:val="000080"/>
          <w:rtl/>
          <w:lang w:bidi="ar-SA"/>
        </w:rPr>
        <w:t xml:space="preserve"> </w:t>
      </w:r>
      <w:r w:rsidRPr="00F264F8">
        <w:rPr>
          <w:rFonts w:hint="cs"/>
          <w:color w:val="000080"/>
          <w:rtl/>
          <w:lang w:bidi="ar-SA"/>
        </w:rPr>
        <w:t>يستصحب</w:t>
      </w:r>
      <w:r w:rsidRPr="00F264F8">
        <w:rPr>
          <w:color w:val="000080"/>
          <w:rtl/>
          <w:lang w:bidi="ar-SA"/>
        </w:rPr>
        <w:t xml:space="preserve"> </w:t>
      </w:r>
      <w:r w:rsidRPr="00F264F8">
        <w:rPr>
          <w:rFonts w:hint="cs"/>
          <w:color w:val="000080"/>
          <w:rtl/>
          <w:lang w:bidi="ar-SA"/>
        </w:rPr>
        <w:t>هذا</w:t>
      </w:r>
      <w:r w:rsidRPr="00F264F8">
        <w:rPr>
          <w:color w:val="000080"/>
          <w:rtl/>
          <w:lang w:bidi="ar-SA"/>
        </w:rPr>
        <w:t xml:space="preserve"> </w:t>
      </w:r>
      <w:r w:rsidRPr="00F264F8">
        <w:rPr>
          <w:rFonts w:hint="cs"/>
          <w:color w:val="000080"/>
          <w:rtl/>
          <w:lang w:bidi="ar-SA"/>
        </w:rPr>
        <w:t>الاستمرار</w:t>
      </w:r>
      <w:r w:rsidRPr="00F264F8">
        <w:rPr>
          <w:color w:val="000080"/>
          <w:rtl/>
          <w:lang w:bidi="ar-SA"/>
        </w:rPr>
        <w:t xml:space="preserve"> </w:t>
      </w:r>
      <w:r w:rsidRPr="00F264F8">
        <w:rPr>
          <w:rFonts w:hint="cs"/>
          <w:color w:val="000080"/>
          <w:rtl/>
          <w:lang w:bidi="ar-SA"/>
        </w:rPr>
        <w:t>بعد</w:t>
      </w:r>
      <w:r w:rsidRPr="00F264F8">
        <w:rPr>
          <w:color w:val="000080"/>
          <w:rtl/>
          <w:lang w:bidi="ar-SA"/>
        </w:rPr>
        <w:t xml:space="preserve"> </w:t>
      </w:r>
      <w:r w:rsidRPr="00F264F8">
        <w:rPr>
          <w:rFonts w:hint="cs"/>
          <w:color w:val="000080"/>
          <w:rtl/>
          <w:lang w:bidi="ar-SA"/>
        </w:rPr>
        <w:t>الفسخ</w:t>
      </w:r>
      <w:r w:rsidRPr="00F264F8">
        <w:rPr>
          <w:color w:val="000080"/>
          <w:rtl/>
          <w:lang w:bidi="ar-SA"/>
        </w:rPr>
        <w:t xml:space="preserve"> </w:t>
      </w:r>
      <w:r w:rsidRPr="00F264F8">
        <w:rPr>
          <w:rFonts w:hint="cs"/>
          <w:color w:val="000080"/>
          <w:rtl/>
          <w:lang w:bidi="ar-SA"/>
        </w:rPr>
        <w:t>و</w:t>
      </w:r>
      <w:r w:rsidRPr="00F264F8">
        <w:rPr>
          <w:color w:val="000080"/>
          <w:rtl/>
          <w:lang w:bidi="ar-SA"/>
        </w:rPr>
        <w:t xml:space="preserve"> </w:t>
      </w:r>
      <w:r w:rsidRPr="00F264F8">
        <w:rPr>
          <w:rFonts w:hint="cs"/>
          <w:color w:val="000080"/>
          <w:rtl/>
          <w:lang w:bidi="ar-SA"/>
        </w:rPr>
        <w:t>يترتّب</w:t>
      </w:r>
      <w:r w:rsidRPr="00F264F8">
        <w:rPr>
          <w:color w:val="000080"/>
          <w:rtl/>
          <w:lang w:bidi="ar-SA"/>
        </w:rPr>
        <w:t xml:space="preserve"> </w:t>
      </w:r>
      <w:r w:rsidRPr="00F264F8">
        <w:rPr>
          <w:rFonts w:hint="cs"/>
          <w:color w:val="000080"/>
          <w:rtl/>
          <w:lang w:bidi="ar-SA"/>
        </w:rPr>
        <w:t>عليه</w:t>
      </w:r>
      <w:r w:rsidRPr="00F264F8">
        <w:rPr>
          <w:color w:val="000080"/>
          <w:rtl/>
          <w:lang w:bidi="ar-SA"/>
        </w:rPr>
        <w:t xml:space="preserve"> </w:t>
      </w:r>
      <w:r>
        <w:rPr>
          <w:rFonts w:hint="cs"/>
          <w:color w:val="000080"/>
          <w:rtl/>
          <w:lang w:bidi="ar-SA"/>
        </w:rPr>
        <w:t>أثره،</w:t>
      </w:r>
    </w:p>
    <w:p w:rsidR="00EE2A14" w:rsidRPr="00EE2A14" w:rsidRDefault="00EE2A14" w:rsidP="00EE2A14">
      <w:pPr>
        <w:jc w:val="both"/>
        <w:rPr>
          <w:color w:val="000080"/>
          <w:rtl/>
          <w:lang w:bidi="ar-SA"/>
        </w:rPr>
      </w:pPr>
      <w:r>
        <w:rPr>
          <w:rFonts w:hint="cs"/>
          <w:rtl/>
        </w:rPr>
        <w:t>ایشان در ادامه می فرماید استادشان محقق خوئی این مبنا را قبول ندارد بلکه معتقد به مبنای دیگری است:</w:t>
      </w:r>
    </w:p>
    <w:p w:rsidR="00EE2A14" w:rsidRDefault="00EE2A14" w:rsidP="00EE2A14">
      <w:pPr>
        <w:jc w:val="both"/>
        <w:rPr>
          <w:color w:val="000080"/>
          <w:rtl/>
          <w:lang w:bidi="ar-SA"/>
        </w:rPr>
      </w:pPr>
      <w:r w:rsidRPr="00F264F8">
        <w:rPr>
          <w:rFonts w:hint="cs"/>
          <w:color w:val="000080"/>
          <w:rtl/>
          <w:lang w:bidi="ar-SA"/>
        </w:rPr>
        <w:t>لكنّ</w:t>
      </w:r>
      <w:r w:rsidRPr="00F264F8">
        <w:rPr>
          <w:color w:val="000080"/>
          <w:rtl/>
          <w:lang w:bidi="ar-SA"/>
        </w:rPr>
        <w:t xml:space="preserve"> </w:t>
      </w:r>
      <w:r w:rsidRPr="00F264F8">
        <w:rPr>
          <w:rFonts w:hint="cs"/>
          <w:color w:val="000080"/>
          <w:rtl/>
          <w:lang w:bidi="ar-SA"/>
        </w:rPr>
        <w:t>هذا</w:t>
      </w:r>
      <w:r w:rsidRPr="00F264F8">
        <w:rPr>
          <w:color w:val="000080"/>
          <w:rtl/>
          <w:lang w:bidi="ar-SA"/>
        </w:rPr>
        <w:t xml:space="preserve"> </w:t>
      </w:r>
      <w:r w:rsidRPr="00F264F8">
        <w:rPr>
          <w:rFonts w:hint="cs"/>
          <w:color w:val="000080"/>
          <w:rtl/>
          <w:lang w:bidi="ar-SA"/>
        </w:rPr>
        <w:t>المبنى</w:t>
      </w:r>
      <w:r w:rsidRPr="00F264F8">
        <w:rPr>
          <w:color w:val="000080"/>
          <w:rtl/>
          <w:lang w:bidi="ar-SA"/>
        </w:rPr>
        <w:t xml:space="preserve"> </w:t>
      </w:r>
      <w:r w:rsidRPr="00F264F8">
        <w:rPr>
          <w:rFonts w:hint="cs"/>
          <w:color w:val="000080"/>
          <w:rtl/>
          <w:lang w:bidi="ar-SA"/>
        </w:rPr>
        <w:t>غير</w:t>
      </w:r>
      <w:r w:rsidRPr="00F264F8">
        <w:rPr>
          <w:color w:val="000080"/>
          <w:rtl/>
          <w:lang w:bidi="ar-SA"/>
        </w:rPr>
        <w:t xml:space="preserve"> </w:t>
      </w:r>
      <w:r w:rsidRPr="00F264F8">
        <w:rPr>
          <w:rFonts w:hint="cs"/>
          <w:color w:val="000080"/>
          <w:rtl/>
          <w:lang w:bidi="ar-SA"/>
        </w:rPr>
        <w:t>مقبول</w:t>
      </w:r>
      <w:r w:rsidRPr="00F264F8">
        <w:rPr>
          <w:color w:val="000080"/>
          <w:rtl/>
          <w:lang w:bidi="ar-SA"/>
        </w:rPr>
        <w:t xml:space="preserve"> </w:t>
      </w:r>
      <w:r w:rsidRPr="00F264F8">
        <w:rPr>
          <w:rFonts w:hint="cs"/>
          <w:color w:val="000080"/>
          <w:rtl/>
          <w:lang w:bidi="ar-SA"/>
        </w:rPr>
        <w:t>عند</w:t>
      </w:r>
      <w:r w:rsidRPr="00F264F8">
        <w:rPr>
          <w:color w:val="000080"/>
          <w:rtl/>
          <w:lang w:bidi="ar-SA"/>
        </w:rPr>
        <w:t xml:space="preserve"> </w:t>
      </w:r>
      <w:r w:rsidRPr="00F264F8">
        <w:rPr>
          <w:rFonts w:hint="cs"/>
          <w:color w:val="000080"/>
          <w:rtl/>
          <w:lang w:bidi="ar-SA"/>
        </w:rPr>
        <w:t>السيّد</w:t>
      </w:r>
      <w:r w:rsidRPr="00F264F8">
        <w:rPr>
          <w:color w:val="000080"/>
          <w:rtl/>
          <w:lang w:bidi="ar-SA"/>
        </w:rPr>
        <w:t xml:space="preserve"> </w:t>
      </w:r>
      <w:r w:rsidRPr="00F264F8">
        <w:rPr>
          <w:rFonts w:hint="cs"/>
          <w:color w:val="000080"/>
          <w:rtl/>
          <w:lang w:bidi="ar-SA"/>
        </w:rPr>
        <w:t>الاستاذ،</w:t>
      </w:r>
      <w:r w:rsidRPr="00F264F8">
        <w:rPr>
          <w:color w:val="000080"/>
          <w:rtl/>
          <w:lang w:bidi="ar-SA"/>
        </w:rPr>
        <w:t xml:space="preserve"> </w:t>
      </w:r>
      <w:r w:rsidRPr="00F264F8">
        <w:rPr>
          <w:rFonts w:hint="cs"/>
          <w:color w:val="000080"/>
          <w:rtl/>
          <w:lang w:bidi="ar-SA"/>
        </w:rPr>
        <w:t>و</w:t>
      </w:r>
      <w:r w:rsidRPr="00F264F8">
        <w:rPr>
          <w:color w:val="000080"/>
          <w:rtl/>
          <w:lang w:bidi="ar-SA"/>
        </w:rPr>
        <w:t xml:space="preserve"> </w:t>
      </w:r>
      <w:r w:rsidRPr="00F264F8">
        <w:rPr>
          <w:rFonts w:hint="cs"/>
          <w:color w:val="000080"/>
          <w:rtl/>
          <w:lang w:bidi="ar-SA"/>
        </w:rPr>
        <w:t>إنّما</w:t>
      </w:r>
      <w:r w:rsidRPr="00F264F8">
        <w:rPr>
          <w:color w:val="000080"/>
          <w:rtl/>
          <w:lang w:bidi="ar-SA"/>
        </w:rPr>
        <w:t xml:space="preserve"> </w:t>
      </w:r>
      <w:r w:rsidRPr="00F264F8">
        <w:rPr>
          <w:rFonts w:hint="cs"/>
          <w:color w:val="000080"/>
          <w:rtl/>
          <w:lang w:bidi="ar-SA"/>
        </w:rPr>
        <w:t>هو</w:t>
      </w:r>
      <w:r w:rsidRPr="00F264F8">
        <w:rPr>
          <w:color w:val="000080"/>
          <w:rtl/>
          <w:lang w:bidi="ar-SA"/>
        </w:rPr>
        <w:t xml:space="preserve"> </w:t>
      </w:r>
      <w:r w:rsidRPr="00F264F8">
        <w:rPr>
          <w:rFonts w:hint="cs"/>
          <w:color w:val="000080"/>
          <w:rtl/>
          <w:lang w:bidi="ar-SA"/>
        </w:rPr>
        <w:t>يقول</w:t>
      </w:r>
      <w:r w:rsidRPr="00F264F8">
        <w:rPr>
          <w:color w:val="000080"/>
          <w:rtl/>
          <w:lang w:bidi="ar-SA"/>
        </w:rPr>
        <w:t xml:space="preserve"> </w:t>
      </w:r>
      <w:r w:rsidRPr="00F264F8">
        <w:rPr>
          <w:rFonts w:hint="cs"/>
          <w:color w:val="000080"/>
          <w:rtl/>
          <w:lang w:bidi="ar-SA"/>
        </w:rPr>
        <w:t>بأنّ</w:t>
      </w:r>
      <w:r w:rsidRPr="00F264F8">
        <w:rPr>
          <w:color w:val="000080"/>
          <w:rtl/>
          <w:lang w:bidi="ar-SA"/>
        </w:rPr>
        <w:t xml:space="preserve"> </w:t>
      </w:r>
      <w:r w:rsidRPr="00F264F8">
        <w:rPr>
          <w:rFonts w:hint="cs"/>
          <w:color w:val="000080"/>
          <w:rtl/>
          <w:lang w:bidi="ar-SA"/>
        </w:rPr>
        <w:t>الفسخ</w:t>
      </w:r>
      <w:r w:rsidRPr="00F264F8">
        <w:rPr>
          <w:color w:val="000080"/>
          <w:rtl/>
          <w:lang w:bidi="ar-SA"/>
        </w:rPr>
        <w:t xml:space="preserve"> </w:t>
      </w:r>
      <w:r w:rsidRPr="00F264F8">
        <w:rPr>
          <w:rFonts w:hint="cs"/>
          <w:color w:val="000080"/>
          <w:rtl/>
          <w:lang w:bidi="ar-SA"/>
        </w:rPr>
        <w:t>أخذ</w:t>
      </w:r>
      <w:r w:rsidRPr="00F264F8">
        <w:rPr>
          <w:color w:val="000080"/>
          <w:rtl/>
          <w:lang w:bidi="ar-SA"/>
        </w:rPr>
        <w:t xml:space="preserve"> </w:t>
      </w:r>
      <w:r w:rsidRPr="00F264F8">
        <w:rPr>
          <w:rFonts w:hint="cs"/>
          <w:color w:val="000080"/>
          <w:rtl/>
          <w:lang w:bidi="ar-SA"/>
        </w:rPr>
        <w:t>عدمه</w:t>
      </w:r>
      <w:r w:rsidRPr="00F264F8">
        <w:rPr>
          <w:color w:val="000080"/>
          <w:rtl/>
          <w:lang w:bidi="ar-SA"/>
        </w:rPr>
        <w:t xml:space="preserve"> </w:t>
      </w:r>
      <w:r w:rsidRPr="00F264F8">
        <w:rPr>
          <w:rFonts w:hint="cs"/>
          <w:color w:val="000080"/>
          <w:rtl/>
          <w:lang w:bidi="ar-SA"/>
        </w:rPr>
        <w:t>قيداً</w:t>
      </w:r>
      <w:r w:rsidRPr="00F264F8">
        <w:rPr>
          <w:color w:val="000080"/>
          <w:rtl/>
          <w:lang w:bidi="ar-SA"/>
        </w:rPr>
        <w:t xml:space="preserve"> </w:t>
      </w:r>
      <w:r w:rsidRPr="00F264F8">
        <w:rPr>
          <w:rFonts w:hint="cs"/>
          <w:color w:val="000080"/>
          <w:rtl/>
          <w:lang w:bidi="ar-SA"/>
        </w:rPr>
        <w:t>في</w:t>
      </w:r>
      <w:r w:rsidRPr="00F264F8">
        <w:rPr>
          <w:color w:val="000080"/>
          <w:rtl/>
          <w:lang w:bidi="ar-SA"/>
        </w:rPr>
        <w:t xml:space="preserve"> </w:t>
      </w:r>
      <w:r w:rsidRPr="00F264F8">
        <w:rPr>
          <w:rFonts w:hint="cs"/>
          <w:color w:val="000080"/>
          <w:rtl/>
          <w:lang w:bidi="ar-SA"/>
        </w:rPr>
        <w:t>الملكية</w:t>
      </w:r>
      <w:r w:rsidRPr="00F264F8">
        <w:rPr>
          <w:color w:val="000080"/>
          <w:rtl/>
          <w:lang w:bidi="ar-SA"/>
        </w:rPr>
        <w:t xml:space="preserve"> </w:t>
      </w:r>
      <w:r w:rsidRPr="00F264F8">
        <w:rPr>
          <w:rFonts w:hint="cs"/>
          <w:color w:val="000080"/>
          <w:rtl/>
          <w:lang w:bidi="ar-SA"/>
        </w:rPr>
        <w:t>المجعولة،</w:t>
      </w:r>
      <w:r w:rsidRPr="00F264F8">
        <w:rPr>
          <w:color w:val="000080"/>
          <w:rtl/>
          <w:lang w:bidi="ar-SA"/>
        </w:rPr>
        <w:t xml:space="preserve"> </w:t>
      </w:r>
      <w:r w:rsidRPr="00F264F8">
        <w:rPr>
          <w:rFonts w:hint="cs"/>
          <w:color w:val="000080"/>
          <w:rtl/>
          <w:lang w:bidi="ar-SA"/>
        </w:rPr>
        <w:t>لا</w:t>
      </w:r>
      <w:r w:rsidRPr="00F264F8">
        <w:rPr>
          <w:color w:val="000080"/>
          <w:rtl/>
          <w:lang w:bidi="ar-SA"/>
        </w:rPr>
        <w:t xml:space="preserve"> </w:t>
      </w:r>
      <w:r w:rsidRPr="00F264F8">
        <w:rPr>
          <w:rFonts w:hint="cs"/>
          <w:color w:val="000080"/>
          <w:rtl/>
          <w:lang w:bidi="ar-SA"/>
        </w:rPr>
        <w:t>أنّه</w:t>
      </w:r>
      <w:r w:rsidRPr="00F264F8">
        <w:rPr>
          <w:color w:val="000080"/>
          <w:rtl/>
          <w:lang w:bidi="ar-SA"/>
        </w:rPr>
        <w:t xml:space="preserve"> </w:t>
      </w:r>
      <w:r w:rsidRPr="00F264F8">
        <w:rPr>
          <w:rFonts w:hint="cs"/>
          <w:color w:val="000080"/>
          <w:rtl/>
          <w:lang w:bidi="ar-SA"/>
        </w:rPr>
        <w:t>رفع</w:t>
      </w:r>
      <w:r w:rsidRPr="00F264F8">
        <w:rPr>
          <w:color w:val="000080"/>
          <w:rtl/>
          <w:lang w:bidi="ar-SA"/>
        </w:rPr>
        <w:t xml:space="preserve"> </w:t>
      </w:r>
      <w:r w:rsidRPr="00F264F8">
        <w:rPr>
          <w:rFonts w:hint="cs"/>
          <w:color w:val="000080"/>
          <w:rtl/>
          <w:lang w:bidi="ar-SA"/>
        </w:rPr>
        <w:t>لذلك</w:t>
      </w:r>
      <w:r w:rsidRPr="00F264F8">
        <w:rPr>
          <w:color w:val="000080"/>
          <w:rtl/>
          <w:lang w:bidi="ar-SA"/>
        </w:rPr>
        <w:t xml:space="preserve"> </w:t>
      </w:r>
      <w:r w:rsidRPr="00F264F8">
        <w:rPr>
          <w:rFonts w:hint="cs"/>
          <w:color w:val="000080"/>
          <w:rtl/>
          <w:lang w:bidi="ar-SA"/>
        </w:rPr>
        <w:t>القرار</w:t>
      </w:r>
      <w:r w:rsidRPr="00F264F8">
        <w:rPr>
          <w:color w:val="000080"/>
          <w:rtl/>
          <w:lang w:bidi="ar-SA"/>
        </w:rPr>
        <w:t xml:space="preserve"> </w:t>
      </w:r>
      <w:r w:rsidRPr="00F264F8">
        <w:rPr>
          <w:rFonts w:hint="cs"/>
          <w:color w:val="000080"/>
          <w:rtl/>
          <w:lang w:bidi="ar-SA"/>
        </w:rPr>
        <w:t>و</w:t>
      </w:r>
      <w:r w:rsidRPr="00F264F8">
        <w:rPr>
          <w:color w:val="000080"/>
          <w:rtl/>
          <w:lang w:bidi="ar-SA"/>
        </w:rPr>
        <w:t xml:space="preserve"> </w:t>
      </w:r>
      <w:r w:rsidRPr="00F264F8">
        <w:rPr>
          <w:rFonts w:hint="cs"/>
          <w:color w:val="000080"/>
          <w:rtl/>
          <w:lang w:bidi="ar-SA"/>
        </w:rPr>
        <w:t>للاستمرار،</w:t>
      </w:r>
      <w:r w:rsidRPr="00F264F8">
        <w:rPr>
          <w:color w:val="000080"/>
          <w:rtl/>
          <w:lang w:bidi="ar-SA"/>
        </w:rPr>
        <w:t xml:space="preserve"> </w:t>
      </w:r>
      <w:r w:rsidRPr="00F264F8">
        <w:rPr>
          <w:rFonts w:hint="cs"/>
          <w:color w:val="000080"/>
          <w:rtl/>
          <w:lang w:bidi="ar-SA"/>
        </w:rPr>
        <w:t>و</w:t>
      </w:r>
      <w:r w:rsidRPr="00F264F8">
        <w:rPr>
          <w:color w:val="000080"/>
          <w:rtl/>
          <w:lang w:bidi="ar-SA"/>
        </w:rPr>
        <w:t xml:space="preserve"> </w:t>
      </w:r>
      <w:r w:rsidRPr="00F264F8">
        <w:rPr>
          <w:rFonts w:hint="cs"/>
          <w:color w:val="000080"/>
          <w:rtl/>
          <w:lang w:bidi="ar-SA"/>
        </w:rPr>
        <w:t>بناءً</w:t>
      </w:r>
      <w:r w:rsidRPr="00F264F8">
        <w:rPr>
          <w:color w:val="000080"/>
          <w:rtl/>
          <w:lang w:bidi="ar-SA"/>
        </w:rPr>
        <w:t xml:space="preserve"> </w:t>
      </w:r>
      <w:r w:rsidRPr="00F264F8">
        <w:rPr>
          <w:rFonts w:hint="cs"/>
          <w:color w:val="000080"/>
          <w:rtl/>
          <w:lang w:bidi="ar-SA"/>
        </w:rPr>
        <w:t>على</w:t>
      </w:r>
      <w:r w:rsidRPr="00F264F8">
        <w:rPr>
          <w:color w:val="000080"/>
          <w:rtl/>
          <w:lang w:bidi="ar-SA"/>
        </w:rPr>
        <w:t xml:space="preserve"> </w:t>
      </w:r>
      <w:r w:rsidRPr="00F264F8">
        <w:rPr>
          <w:rFonts w:hint="cs"/>
          <w:color w:val="000080"/>
          <w:rtl/>
          <w:lang w:bidi="ar-SA"/>
        </w:rPr>
        <w:t>هذا</w:t>
      </w:r>
      <w:r w:rsidRPr="00F264F8">
        <w:rPr>
          <w:color w:val="000080"/>
          <w:rtl/>
          <w:lang w:bidi="ar-SA"/>
        </w:rPr>
        <w:t xml:space="preserve"> </w:t>
      </w:r>
      <w:r w:rsidRPr="00F264F8">
        <w:rPr>
          <w:rFonts w:hint="cs"/>
          <w:color w:val="000080"/>
          <w:rtl/>
          <w:lang w:bidi="ar-SA"/>
        </w:rPr>
        <w:t>المبنى</w:t>
      </w:r>
      <w:r w:rsidRPr="00F264F8">
        <w:rPr>
          <w:color w:val="000080"/>
          <w:rtl/>
          <w:lang w:bidi="ar-SA"/>
        </w:rPr>
        <w:t xml:space="preserve"> </w:t>
      </w:r>
      <w:r w:rsidRPr="00F264F8">
        <w:rPr>
          <w:rFonts w:hint="cs"/>
          <w:color w:val="000080"/>
          <w:rtl/>
          <w:lang w:bidi="ar-SA"/>
        </w:rPr>
        <w:t>لا</w:t>
      </w:r>
      <w:r w:rsidRPr="00F264F8">
        <w:rPr>
          <w:color w:val="000080"/>
          <w:rtl/>
          <w:lang w:bidi="ar-SA"/>
        </w:rPr>
        <w:t xml:space="preserve"> </w:t>
      </w:r>
      <w:r w:rsidRPr="00F264F8">
        <w:rPr>
          <w:rFonts w:hint="cs"/>
          <w:color w:val="000080"/>
          <w:rtl/>
          <w:lang w:bidi="ar-SA"/>
        </w:rPr>
        <w:t>مجال</w:t>
      </w:r>
      <w:r w:rsidRPr="00F264F8">
        <w:rPr>
          <w:color w:val="000080"/>
          <w:rtl/>
          <w:lang w:bidi="ar-SA"/>
        </w:rPr>
        <w:t xml:space="preserve"> </w:t>
      </w:r>
      <w:r w:rsidRPr="00F264F8">
        <w:rPr>
          <w:rFonts w:hint="cs"/>
          <w:color w:val="000080"/>
          <w:rtl/>
          <w:lang w:bidi="ar-SA"/>
        </w:rPr>
        <w:t>للاستصحاب</w:t>
      </w:r>
      <w:r w:rsidRPr="00F264F8">
        <w:rPr>
          <w:color w:val="000080"/>
          <w:rtl/>
          <w:lang w:bidi="ar-SA"/>
        </w:rPr>
        <w:t xml:space="preserve"> </w:t>
      </w:r>
      <w:r w:rsidRPr="00F264F8">
        <w:rPr>
          <w:rFonts w:hint="cs"/>
          <w:color w:val="000080"/>
          <w:rtl/>
          <w:lang w:bidi="ar-SA"/>
        </w:rPr>
        <w:t>في</w:t>
      </w:r>
      <w:r w:rsidRPr="00F264F8">
        <w:rPr>
          <w:color w:val="000080"/>
          <w:rtl/>
          <w:lang w:bidi="ar-SA"/>
        </w:rPr>
        <w:t xml:space="preserve"> </w:t>
      </w:r>
      <w:r w:rsidRPr="00F264F8">
        <w:rPr>
          <w:rFonts w:hint="cs"/>
          <w:color w:val="000080"/>
          <w:rtl/>
          <w:lang w:bidi="ar-SA"/>
        </w:rPr>
        <w:t>المقام</w:t>
      </w:r>
      <w:r w:rsidRPr="00F264F8">
        <w:rPr>
          <w:color w:val="000080"/>
          <w:rtl/>
          <w:lang w:bidi="ar-SA"/>
        </w:rPr>
        <w:t xml:space="preserve"> </w:t>
      </w:r>
      <w:r w:rsidRPr="00F264F8">
        <w:rPr>
          <w:rFonts w:hint="cs"/>
          <w:color w:val="000080"/>
          <w:rtl/>
          <w:lang w:bidi="ar-SA"/>
        </w:rPr>
        <w:t>عدا</w:t>
      </w:r>
      <w:r w:rsidRPr="00F264F8">
        <w:rPr>
          <w:color w:val="000080"/>
          <w:rtl/>
          <w:lang w:bidi="ar-SA"/>
        </w:rPr>
        <w:t xml:space="preserve"> </w:t>
      </w:r>
      <w:r w:rsidRPr="00F264F8">
        <w:rPr>
          <w:rFonts w:hint="cs"/>
          <w:color w:val="000080"/>
          <w:rtl/>
          <w:lang w:bidi="ar-SA"/>
        </w:rPr>
        <w:t>الاستصحاب</w:t>
      </w:r>
      <w:r w:rsidRPr="00F264F8">
        <w:rPr>
          <w:color w:val="000080"/>
          <w:rtl/>
          <w:lang w:bidi="ar-SA"/>
        </w:rPr>
        <w:t xml:space="preserve"> </w:t>
      </w:r>
      <w:r w:rsidRPr="00F264F8">
        <w:rPr>
          <w:rFonts w:hint="cs"/>
          <w:color w:val="000080"/>
          <w:rtl/>
          <w:lang w:bidi="ar-SA"/>
        </w:rPr>
        <w:t>التعليقي</w:t>
      </w:r>
      <w:r>
        <w:rPr>
          <w:rFonts w:hint="cs"/>
          <w:color w:val="000080"/>
          <w:rtl/>
          <w:lang w:bidi="ar-SA"/>
        </w:rPr>
        <w:t>.</w:t>
      </w:r>
    </w:p>
    <w:p w:rsidR="00EE2A14" w:rsidRDefault="00EE2A14" w:rsidP="00EE2A14">
      <w:pPr>
        <w:jc w:val="both"/>
        <w:rPr>
          <w:rtl/>
        </w:rPr>
      </w:pPr>
      <w:r>
        <w:rPr>
          <w:rFonts w:hint="cs"/>
          <w:rtl/>
        </w:rPr>
        <w:t>استاد ما آقای حائری در حاشیه به مرحوم آقای صدر اشکال می کنند:</w:t>
      </w:r>
    </w:p>
    <w:p w:rsidR="00EE2A14" w:rsidRPr="00EE2A14" w:rsidRDefault="00EE2A14" w:rsidP="00EE2A14">
      <w:pPr>
        <w:jc w:val="both"/>
        <w:rPr>
          <w:color w:val="000080"/>
          <w:rtl/>
        </w:rPr>
      </w:pPr>
      <w:r w:rsidRPr="00EE2A14">
        <w:rPr>
          <w:rFonts w:hint="cs"/>
          <w:color w:val="000080"/>
          <w:rtl/>
        </w:rPr>
        <w:t>إن</w:t>
      </w:r>
      <w:r w:rsidRPr="00EE2A14">
        <w:rPr>
          <w:color w:val="000080"/>
          <w:rtl/>
        </w:rPr>
        <w:t xml:space="preserve"> </w:t>
      </w:r>
      <w:r w:rsidRPr="00EE2A14">
        <w:rPr>
          <w:rFonts w:hint="cs"/>
          <w:color w:val="000080"/>
          <w:rtl/>
        </w:rPr>
        <w:t>كان</w:t>
      </w:r>
      <w:r w:rsidRPr="00EE2A14">
        <w:rPr>
          <w:color w:val="000080"/>
          <w:rtl/>
        </w:rPr>
        <w:t xml:space="preserve"> </w:t>
      </w:r>
      <w:r w:rsidRPr="00EE2A14">
        <w:rPr>
          <w:rFonts w:hint="cs"/>
          <w:color w:val="000080"/>
          <w:rtl/>
        </w:rPr>
        <w:t>يعتبر</w:t>
      </w:r>
      <w:r w:rsidRPr="00EE2A14">
        <w:rPr>
          <w:color w:val="000080"/>
          <w:rtl/>
        </w:rPr>
        <w:t xml:space="preserve"> </w:t>
      </w:r>
      <w:r w:rsidRPr="00EE2A14">
        <w:rPr>
          <w:rFonts w:hint="cs"/>
          <w:color w:val="000080"/>
          <w:rtl/>
        </w:rPr>
        <w:t>للعقد</w:t>
      </w:r>
      <w:r w:rsidRPr="00EE2A14">
        <w:rPr>
          <w:color w:val="000080"/>
          <w:rtl/>
        </w:rPr>
        <w:t xml:space="preserve"> </w:t>
      </w:r>
      <w:r w:rsidRPr="00EE2A14">
        <w:rPr>
          <w:rFonts w:hint="cs"/>
          <w:color w:val="000080"/>
          <w:rtl/>
        </w:rPr>
        <w:t>نوع</w:t>
      </w:r>
      <w:r w:rsidRPr="00EE2A14">
        <w:rPr>
          <w:color w:val="000080"/>
          <w:rtl/>
        </w:rPr>
        <w:t xml:space="preserve"> </w:t>
      </w:r>
      <w:r w:rsidRPr="00EE2A14">
        <w:rPr>
          <w:rFonts w:hint="cs"/>
          <w:color w:val="000080"/>
          <w:rtl/>
        </w:rPr>
        <w:t>قرار</w:t>
      </w:r>
      <w:r w:rsidRPr="00EE2A14">
        <w:rPr>
          <w:color w:val="000080"/>
          <w:rtl/>
        </w:rPr>
        <w:t xml:space="preserve"> </w:t>
      </w:r>
      <w:r w:rsidRPr="00EE2A14">
        <w:rPr>
          <w:rFonts w:hint="cs"/>
          <w:color w:val="000080"/>
          <w:rtl/>
        </w:rPr>
        <w:t>و</w:t>
      </w:r>
      <w:r w:rsidRPr="00EE2A14">
        <w:rPr>
          <w:color w:val="000080"/>
          <w:rtl/>
        </w:rPr>
        <w:t xml:space="preserve"> </w:t>
      </w:r>
      <w:r w:rsidRPr="00EE2A14">
        <w:rPr>
          <w:rFonts w:hint="cs"/>
          <w:color w:val="000080"/>
          <w:rtl/>
        </w:rPr>
        <w:t>استمرار</w:t>
      </w:r>
      <w:r w:rsidRPr="00EE2A14">
        <w:rPr>
          <w:color w:val="000080"/>
          <w:rtl/>
        </w:rPr>
        <w:t xml:space="preserve"> </w:t>
      </w:r>
      <w:r w:rsidRPr="00EE2A14">
        <w:rPr>
          <w:rFonts w:hint="cs"/>
          <w:color w:val="000080"/>
          <w:rtl/>
        </w:rPr>
        <w:t>فإنّما</w:t>
      </w:r>
      <w:r w:rsidRPr="00EE2A14">
        <w:rPr>
          <w:color w:val="000080"/>
          <w:rtl/>
        </w:rPr>
        <w:t xml:space="preserve"> </w:t>
      </w:r>
      <w:r w:rsidRPr="00EE2A14">
        <w:rPr>
          <w:rFonts w:hint="cs"/>
          <w:color w:val="000080"/>
          <w:rtl/>
        </w:rPr>
        <w:t>هو</w:t>
      </w:r>
      <w:r w:rsidRPr="00EE2A14">
        <w:rPr>
          <w:color w:val="000080"/>
          <w:rtl/>
        </w:rPr>
        <w:t xml:space="preserve"> </w:t>
      </w:r>
      <w:r w:rsidRPr="00EE2A14">
        <w:rPr>
          <w:rFonts w:hint="cs"/>
          <w:color w:val="000080"/>
          <w:rtl/>
        </w:rPr>
        <w:t>قراره</w:t>
      </w:r>
      <w:r w:rsidRPr="00EE2A14">
        <w:rPr>
          <w:color w:val="000080"/>
          <w:rtl/>
        </w:rPr>
        <w:t xml:space="preserve"> </w:t>
      </w:r>
      <w:r w:rsidRPr="00EE2A14">
        <w:rPr>
          <w:rFonts w:hint="cs"/>
          <w:color w:val="000080"/>
          <w:rtl/>
        </w:rPr>
        <w:t>في</w:t>
      </w:r>
      <w:r w:rsidRPr="00EE2A14">
        <w:rPr>
          <w:color w:val="000080"/>
          <w:rtl/>
        </w:rPr>
        <w:t xml:space="preserve"> </w:t>
      </w:r>
      <w:r w:rsidRPr="00EE2A14">
        <w:rPr>
          <w:rFonts w:hint="cs"/>
          <w:color w:val="000080"/>
          <w:rtl/>
        </w:rPr>
        <w:t>نفس</w:t>
      </w:r>
      <w:r w:rsidRPr="00EE2A14">
        <w:rPr>
          <w:color w:val="000080"/>
          <w:rtl/>
        </w:rPr>
        <w:t xml:space="preserve"> </w:t>
      </w:r>
      <w:r w:rsidRPr="00EE2A14">
        <w:rPr>
          <w:rFonts w:hint="cs"/>
          <w:color w:val="000080"/>
          <w:rtl/>
        </w:rPr>
        <w:t>العاقد،</w:t>
      </w:r>
      <w:r w:rsidRPr="00EE2A14">
        <w:rPr>
          <w:color w:val="000080"/>
          <w:rtl/>
        </w:rPr>
        <w:t xml:space="preserve"> </w:t>
      </w:r>
      <w:r w:rsidRPr="00EE2A14">
        <w:rPr>
          <w:rFonts w:hint="cs"/>
          <w:color w:val="000080"/>
          <w:rtl/>
        </w:rPr>
        <w:t>و</w:t>
      </w:r>
      <w:r w:rsidRPr="00EE2A14">
        <w:rPr>
          <w:color w:val="000080"/>
          <w:rtl/>
        </w:rPr>
        <w:t xml:space="preserve"> </w:t>
      </w:r>
      <w:r w:rsidRPr="00EE2A14">
        <w:rPr>
          <w:rFonts w:hint="cs"/>
          <w:color w:val="000080"/>
          <w:rtl/>
        </w:rPr>
        <w:t>هو</w:t>
      </w:r>
      <w:r w:rsidRPr="00EE2A14">
        <w:rPr>
          <w:color w:val="000080"/>
          <w:rtl/>
        </w:rPr>
        <w:t xml:space="preserve"> </w:t>
      </w:r>
      <w:r w:rsidRPr="00EE2A14">
        <w:rPr>
          <w:rFonts w:hint="cs"/>
          <w:color w:val="000080"/>
          <w:rtl/>
        </w:rPr>
        <w:t>ينتهي</w:t>
      </w:r>
      <w:r w:rsidRPr="00EE2A14">
        <w:rPr>
          <w:color w:val="000080"/>
          <w:rtl/>
        </w:rPr>
        <w:t xml:space="preserve"> </w:t>
      </w:r>
      <w:r w:rsidRPr="00EE2A14">
        <w:rPr>
          <w:rFonts w:hint="cs"/>
          <w:color w:val="000080"/>
          <w:rtl/>
        </w:rPr>
        <w:t>بالفسخ</w:t>
      </w:r>
      <w:r w:rsidRPr="00EE2A14">
        <w:rPr>
          <w:color w:val="000080"/>
          <w:rtl/>
        </w:rPr>
        <w:t xml:space="preserve"> </w:t>
      </w:r>
      <w:r w:rsidRPr="00EE2A14">
        <w:rPr>
          <w:rFonts w:hint="cs"/>
          <w:color w:val="000080"/>
          <w:rtl/>
        </w:rPr>
        <w:t>سواءً</w:t>
      </w:r>
      <w:r w:rsidRPr="00EE2A14">
        <w:rPr>
          <w:color w:val="000080"/>
          <w:rtl/>
        </w:rPr>
        <w:t xml:space="preserve"> </w:t>
      </w:r>
      <w:r w:rsidRPr="00EE2A14">
        <w:rPr>
          <w:rFonts w:hint="cs"/>
          <w:color w:val="000080"/>
          <w:rtl/>
        </w:rPr>
        <w:t>كان</w:t>
      </w:r>
      <w:r w:rsidRPr="00EE2A14">
        <w:rPr>
          <w:color w:val="000080"/>
          <w:rtl/>
        </w:rPr>
        <w:t xml:space="preserve"> </w:t>
      </w:r>
      <w:r w:rsidRPr="00EE2A14">
        <w:rPr>
          <w:rFonts w:hint="cs"/>
          <w:color w:val="000080"/>
          <w:rtl/>
        </w:rPr>
        <w:t>لازماً</w:t>
      </w:r>
      <w:r w:rsidRPr="00EE2A14">
        <w:rPr>
          <w:color w:val="000080"/>
          <w:rtl/>
        </w:rPr>
        <w:t xml:space="preserve"> </w:t>
      </w:r>
      <w:r w:rsidRPr="00EE2A14">
        <w:rPr>
          <w:rFonts w:hint="cs"/>
          <w:color w:val="000080"/>
          <w:rtl/>
        </w:rPr>
        <w:t>أو</w:t>
      </w:r>
      <w:r w:rsidRPr="00EE2A14">
        <w:rPr>
          <w:color w:val="000080"/>
          <w:rtl/>
        </w:rPr>
        <w:t xml:space="preserve"> </w:t>
      </w:r>
      <w:r w:rsidRPr="00EE2A14">
        <w:rPr>
          <w:rFonts w:hint="cs"/>
          <w:color w:val="000080"/>
          <w:rtl/>
        </w:rPr>
        <w:t>متزلزلًا</w:t>
      </w:r>
      <w:r w:rsidRPr="00EE2A14">
        <w:rPr>
          <w:color w:val="000080"/>
          <w:rtl/>
        </w:rPr>
        <w:t xml:space="preserve">. </w:t>
      </w:r>
      <w:r w:rsidRPr="00EE2A14">
        <w:rPr>
          <w:rFonts w:hint="cs"/>
          <w:color w:val="000080"/>
          <w:rtl/>
        </w:rPr>
        <w:t>أمّا</w:t>
      </w:r>
      <w:r w:rsidRPr="00EE2A14">
        <w:rPr>
          <w:color w:val="000080"/>
          <w:rtl/>
        </w:rPr>
        <w:t xml:space="preserve"> </w:t>
      </w:r>
      <w:r w:rsidRPr="00EE2A14">
        <w:rPr>
          <w:rFonts w:hint="cs"/>
          <w:color w:val="000080"/>
          <w:rtl/>
        </w:rPr>
        <w:t>الذي</w:t>
      </w:r>
      <w:r w:rsidRPr="00EE2A14">
        <w:rPr>
          <w:color w:val="000080"/>
          <w:rtl/>
        </w:rPr>
        <w:t xml:space="preserve"> </w:t>
      </w:r>
      <w:r w:rsidRPr="00EE2A14">
        <w:rPr>
          <w:rFonts w:hint="cs"/>
          <w:color w:val="000080"/>
          <w:rtl/>
        </w:rPr>
        <w:t>يبقى</w:t>
      </w:r>
      <w:r w:rsidRPr="00EE2A14">
        <w:rPr>
          <w:color w:val="000080"/>
          <w:rtl/>
        </w:rPr>
        <w:t xml:space="preserve"> </w:t>
      </w:r>
      <w:r w:rsidRPr="00EE2A14">
        <w:rPr>
          <w:rFonts w:hint="cs"/>
          <w:color w:val="000080"/>
          <w:rtl/>
        </w:rPr>
        <w:t>بعد</w:t>
      </w:r>
      <w:r w:rsidRPr="00EE2A14">
        <w:rPr>
          <w:color w:val="000080"/>
          <w:rtl/>
        </w:rPr>
        <w:t xml:space="preserve"> </w:t>
      </w:r>
      <w:r w:rsidRPr="00EE2A14">
        <w:rPr>
          <w:rFonts w:hint="cs"/>
          <w:color w:val="000080"/>
          <w:rtl/>
        </w:rPr>
        <w:t>الفسخ</w:t>
      </w:r>
      <w:r w:rsidRPr="00EE2A14">
        <w:rPr>
          <w:color w:val="000080"/>
          <w:rtl/>
        </w:rPr>
        <w:t xml:space="preserve"> </w:t>
      </w:r>
      <w:r w:rsidRPr="00EE2A14">
        <w:rPr>
          <w:rFonts w:hint="cs"/>
          <w:color w:val="000080"/>
          <w:rtl/>
        </w:rPr>
        <w:t>لو</w:t>
      </w:r>
      <w:r w:rsidRPr="00EE2A14">
        <w:rPr>
          <w:color w:val="000080"/>
          <w:rtl/>
        </w:rPr>
        <w:t xml:space="preserve"> </w:t>
      </w:r>
      <w:r w:rsidRPr="00EE2A14">
        <w:rPr>
          <w:rFonts w:hint="cs"/>
          <w:color w:val="000080"/>
          <w:rtl/>
        </w:rPr>
        <w:t>كان</w:t>
      </w:r>
      <w:r w:rsidRPr="00EE2A14">
        <w:rPr>
          <w:color w:val="000080"/>
          <w:rtl/>
        </w:rPr>
        <w:t xml:space="preserve"> </w:t>
      </w:r>
      <w:r w:rsidRPr="00EE2A14">
        <w:rPr>
          <w:rFonts w:hint="cs"/>
          <w:color w:val="000080"/>
          <w:rtl/>
        </w:rPr>
        <w:t>لازماً</w:t>
      </w:r>
      <w:r w:rsidRPr="00EE2A14">
        <w:rPr>
          <w:color w:val="000080"/>
          <w:rtl/>
        </w:rPr>
        <w:t xml:space="preserve"> </w:t>
      </w:r>
      <w:r w:rsidRPr="00EE2A14">
        <w:rPr>
          <w:rFonts w:hint="cs"/>
          <w:color w:val="000080"/>
          <w:rtl/>
        </w:rPr>
        <w:t>فهو</w:t>
      </w:r>
      <w:r w:rsidRPr="00EE2A14">
        <w:rPr>
          <w:color w:val="000080"/>
          <w:rtl/>
        </w:rPr>
        <w:t xml:space="preserve"> </w:t>
      </w:r>
      <w:r w:rsidRPr="00EE2A14">
        <w:rPr>
          <w:rFonts w:hint="cs"/>
          <w:color w:val="000080"/>
          <w:rtl/>
        </w:rPr>
        <w:t>الأثر،</w:t>
      </w:r>
      <w:r w:rsidRPr="00EE2A14">
        <w:rPr>
          <w:color w:val="000080"/>
          <w:rtl/>
        </w:rPr>
        <w:t xml:space="preserve"> </w:t>
      </w:r>
      <w:r w:rsidRPr="00EE2A14">
        <w:rPr>
          <w:rFonts w:hint="cs"/>
          <w:color w:val="000080"/>
          <w:rtl/>
        </w:rPr>
        <w:t>و</w:t>
      </w:r>
      <w:r w:rsidRPr="00EE2A14">
        <w:rPr>
          <w:color w:val="000080"/>
          <w:rtl/>
        </w:rPr>
        <w:t xml:space="preserve"> </w:t>
      </w:r>
      <w:r w:rsidRPr="00EE2A14">
        <w:rPr>
          <w:rFonts w:hint="cs"/>
          <w:color w:val="000080"/>
          <w:rtl/>
        </w:rPr>
        <w:t>ليس</w:t>
      </w:r>
      <w:r w:rsidRPr="00EE2A14">
        <w:rPr>
          <w:color w:val="000080"/>
          <w:rtl/>
        </w:rPr>
        <w:t xml:space="preserve"> </w:t>
      </w:r>
      <w:r w:rsidRPr="00EE2A14">
        <w:rPr>
          <w:rFonts w:hint="cs"/>
          <w:color w:val="000080"/>
          <w:rtl/>
        </w:rPr>
        <w:t>القرار</w:t>
      </w:r>
      <w:r w:rsidRPr="00EE2A14">
        <w:rPr>
          <w:color w:val="000080"/>
          <w:rtl/>
        </w:rPr>
        <w:t>.</w:t>
      </w:r>
      <w:r w:rsidRPr="00EE2A14">
        <w:rPr>
          <w:rStyle w:val="FootnoteReference"/>
          <w:color w:val="000080"/>
          <w:rtl/>
        </w:rPr>
        <w:footnoteReference w:id="6"/>
      </w:r>
    </w:p>
    <w:p w:rsidR="00EE2A14" w:rsidRDefault="00EE2A14" w:rsidP="00EE2A14">
      <w:pPr>
        <w:pStyle w:val="Heading2"/>
        <w:jc w:val="both"/>
        <w:rPr>
          <w:rtl/>
        </w:rPr>
      </w:pPr>
      <w:bookmarkStart w:id="7" w:name="_Toc91344295"/>
      <w:bookmarkStart w:id="8" w:name="_Toc91344496"/>
      <w:r>
        <w:rPr>
          <w:rFonts w:hint="cs"/>
          <w:rtl/>
        </w:rPr>
        <w:t>وجوه متصور در تحلیل عقود</w:t>
      </w:r>
      <w:bookmarkEnd w:id="7"/>
      <w:bookmarkEnd w:id="8"/>
    </w:p>
    <w:p w:rsidR="00EE2A14" w:rsidRDefault="00EE2A14" w:rsidP="00EE2A14">
      <w:pPr>
        <w:jc w:val="both"/>
        <w:rPr>
          <w:rtl/>
          <w:lang w:bidi="ar-SA"/>
        </w:rPr>
      </w:pPr>
      <w:r>
        <w:rPr>
          <w:rFonts w:hint="cs"/>
          <w:rtl/>
          <w:lang w:bidi="ar-SA"/>
        </w:rPr>
        <w:t>عقد در یک لحظه، محقق شده و سپس زائل می شود، سؤال این است که چطور عقد زائل می شود ولی اثرش باقی می ماند؟</w:t>
      </w:r>
    </w:p>
    <w:p w:rsidR="00EE2A14" w:rsidRDefault="00EE2A14" w:rsidP="00EE2A14">
      <w:pPr>
        <w:jc w:val="both"/>
        <w:rPr>
          <w:rtl/>
        </w:rPr>
      </w:pPr>
      <w:r>
        <w:rPr>
          <w:rFonts w:hint="cs"/>
          <w:rtl/>
          <w:lang w:bidi="ar-SA"/>
        </w:rPr>
        <w:t>با صرف نظر از مبنای محقق نائینی برای روشن شدن بحث می توان سه نوع تصویر در مورد عقود تصور کرد:</w:t>
      </w:r>
    </w:p>
    <w:p w:rsidR="00EE2A14" w:rsidRDefault="00EE2A14" w:rsidP="00EE2A14">
      <w:pPr>
        <w:pStyle w:val="ListParagraph"/>
        <w:numPr>
          <w:ilvl w:val="0"/>
          <w:numId w:val="16"/>
        </w:numPr>
        <w:spacing w:line="240" w:lineRule="auto"/>
        <w:jc w:val="both"/>
      </w:pPr>
      <w:r>
        <w:rPr>
          <w:rFonts w:hint="cs"/>
          <w:rtl/>
        </w:rPr>
        <w:t>تصویر اول این است که عقد بوجوده الحدوثی، حدوث و بقای اثر را به دنبال دارد و به عبارت دیگر حدوث عقد کافی است برای تحقق یک اثر مستمر و این یعنی علت محدثه</w:t>
      </w:r>
      <w:r>
        <w:rPr>
          <w:rtl/>
        </w:rPr>
        <w:softHyphen/>
      </w:r>
      <w:r>
        <w:rPr>
          <w:rFonts w:hint="cs"/>
          <w:rtl/>
        </w:rPr>
        <w:t>ی اثر با علت مبقیه</w:t>
      </w:r>
      <w:r>
        <w:rPr>
          <w:rtl/>
        </w:rPr>
        <w:softHyphen/>
      </w:r>
      <w:r>
        <w:rPr>
          <w:rFonts w:hint="cs"/>
          <w:rtl/>
        </w:rPr>
        <w:t xml:space="preserve">ی آن یکی است (یعنی </w:t>
      </w:r>
      <w:r>
        <w:rPr>
          <w:rFonts w:hint="cs"/>
          <w:rtl/>
        </w:rPr>
        <w:lastRenderedPageBreak/>
        <w:t>همان حدوث العقد) مثل این که بیعی حادث می شود و همین حدوث، برای ملکیت مستمر مشتری نسبت به مثمن و ملکیت مستمر بائع نسبت به ثمن کافی است.</w:t>
      </w:r>
    </w:p>
    <w:p w:rsidR="00EE2A14" w:rsidRDefault="00EE2A14" w:rsidP="00EE2A14">
      <w:pPr>
        <w:pStyle w:val="ListParagraph"/>
        <w:jc w:val="both"/>
        <w:rPr>
          <w:rtl/>
        </w:rPr>
      </w:pPr>
      <w:r>
        <w:rPr>
          <w:rFonts w:hint="cs"/>
          <w:rtl/>
        </w:rPr>
        <w:t>طبق این تصویر، فسخ باعث می شود عقد بوجوده الحدوثی دیگر بقای اثر را به دنبال نداشته باشد و به عبارت دیگر تأثیر حدوث عقد، در بقای اثر مشروط به عدم تحقق فسخ است لذا با آمدن فسخ همان عقد حدوثی</w:t>
      </w:r>
      <w:r w:rsidR="00F919DD">
        <w:rPr>
          <w:rFonts w:hint="cs"/>
          <w:rtl/>
        </w:rPr>
        <w:t>، دیگر در بقاء</w:t>
      </w:r>
      <w:r>
        <w:rPr>
          <w:rFonts w:hint="cs"/>
          <w:rtl/>
        </w:rPr>
        <w:t xml:space="preserve"> اثرگذار نیست.</w:t>
      </w:r>
    </w:p>
    <w:p w:rsidR="00EE2A14" w:rsidRDefault="00EE2A14" w:rsidP="00EE2A14">
      <w:pPr>
        <w:pStyle w:val="ListParagraph"/>
        <w:jc w:val="both"/>
        <w:rPr>
          <w:rtl/>
        </w:rPr>
      </w:pPr>
      <w:r>
        <w:rPr>
          <w:rFonts w:hint="cs"/>
          <w:rtl/>
        </w:rPr>
        <w:t>گویا مبنای فقهی محقق خوئی مطابق همین تصویر بوده لذا برای خود عقد بقا تصویر نکرده است تا قابل استصحاب</w:t>
      </w:r>
      <w:r w:rsidR="00F919DD">
        <w:rPr>
          <w:rFonts w:hint="cs"/>
          <w:rtl/>
        </w:rPr>
        <w:t xml:space="preserve"> باشد و بقا تنها مربوط به اثر </w:t>
      </w:r>
      <w:r>
        <w:rPr>
          <w:rFonts w:hint="cs"/>
          <w:rtl/>
        </w:rPr>
        <w:t>عقد است و با توجه به این که اثر عقد تعلیقی است نمی توان فارغ از اشکالات استصحاب تعلیقی، بحث را دنبال کرد.</w:t>
      </w:r>
    </w:p>
    <w:p w:rsidR="00EE2A14" w:rsidRDefault="00EE2A14" w:rsidP="00EE2A14">
      <w:pPr>
        <w:pStyle w:val="ListParagraph"/>
        <w:numPr>
          <w:ilvl w:val="0"/>
          <w:numId w:val="16"/>
        </w:numPr>
        <w:spacing w:line="240" w:lineRule="auto"/>
        <w:jc w:val="both"/>
      </w:pPr>
      <w:r>
        <w:rPr>
          <w:rFonts w:hint="cs"/>
          <w:rtl/>
        </w:rPr>
        <w:t>تصویر دوم این است که بگوئیم حدوث عقد، حدوث اثر و بقای عقد، بقای اثر را به دنبال دارد پس علت محدثه</w:t>
      </w:r>
      <w:r>
        <w:rPr>
          <w:rtl/>
        </w:rPr>
        <w:softHyphen/>
      </w:r>
      <w:r w:rsidR="00F919DD">
        <w:rPr>
          <w:rFonts w:hint="cs"/>
          <w:rtl/>
        </w:rPr>
        <w:t xml:space="preserve">ی اثر، حدوث </w:t>
      </w:r>
      <w:r>
        <w:rPr>
          <w:rFonts w:hint="cs"/>
          <w:rtl/>
        </w:rPr>
        <w:t>عقد و علت مبقیه</w:t>
      </w:r>
      <w:r>
        <w:rPr>
          <w:rtl/>
        </w:rPr>
        <w:softHyphen/>
      </w:r>
      <w:r w:rsidR="00F919DD">
        <w:rPr>
          <w:rFonts w:hint="cs"/>
          <w:rtl/>
        </w:rPr>
        <w:t>ی اثر، بقای عقد است و در پاسخ ب</w:t>
      </w:r>
      <w:r>
        <w:rPr>
          <w:rFonts w:hint="cs"/>
          <w:rtl/>
        </w:rPr>
        <w:t>ه این سؤال که «چگونه می توان گفت عقد که قائم به اعتبارِ معتبِر است، در ظرف غفلت یا نائم بودن معتبِر نیز بقا داشته باشد؟» می گوئیم عقلاء به جهت وجود اراده</w:t>
      </w:r>
      <w:r>
        <w:rPr>
          <w:rtl/>
        </w:rPr>
        <w:softHyphen/>
      </w:r>
      <w:r>
        <w:rPr>
          <w:rFonts w:hint="cs"/>
          <w:rtl/>
        </w:rPr>
        <w:t>ی شأنیِ معتبِر مبنی بر پایبندی به عقد برای عقد نوعی از بقا ملاحظه می کنند به این صورت که می گویند اگر معتبِر را ملتفت کنیم می گوید «من بر عقد خود پایبند هستم» و همین پایبندی شأنی و تعلیقی، برای این که عقلاء عقد را باقی بیانگارند کفایت می کند و این بقای عقلائی منشأ بقای اثر عقد خواهد بود.</w:t>
      </w:r>
    </w:p>
    <w:p w:rsidR="00EE2A14" w:rsidRDefault="00EE2A14" w:rsidP="00EE2A14">
      <w:pPr>
        <w:pStyle w:val="ListParagraph"/>
        <w:jc w:val="both"/>
      </w:pPr>
      <w:r>
        <w:rPr>
          <w:rFonts w:hint="cs"/>
          <w:rtl/>
        </w:rPr>
        <w:t>به نظر می رسد تصویری که در کلام آقای حائری از بیان محقق نائینی وجود دارد، همین تصویر است لذا ایشان در حاشیه اشکال می کنند که اگر بقای عقد را قائم به اعتبار شأنی معتبر بدانیم در جایی که خود معتبر عقد را فسخ کرده باشد دیگری اعتبار شأنی ن</w:t>
      </w:r>
      <w:r w:rsidR="00F919DD">
        <w:rPr>
          <w:rFonts w:hint="cs"/>
          <w:rtl/>
        </w:rPr>
        <w:t>دارد تا عقلاء بخواهند عقد را باق</w:t>
      </w:r>
      <w:r>
        <w:rPr>
          <w:rFonts w:hint="cs"/>
          <w:rtl/>
        </w:rPr>
        <w:t>ی بدانند و طبق این تصویر اشکال آقای حائری وارد است.</w:t>
      </w:r>
    </w:p>
    <w:p w:rsidR="00EE2A14" w:rsidRDefault="00EE2A14" w:rsidP="00EE2A14">
      <w:pPr>
        <w:pStyle w:val="ListParagraph"/>
        <w:numPr>
          <w:ilvl w:val="0"/>
          <w:numId w:val="16"/>
        </w:numPr>
        <w:spacing w:line="240" w:lineRule="auto"/>
        <w:jc w:val="both"/>
      </w:pPr>
      <w:r>
        <w:rPr>
          <w:rFonts w:hint="cs"/>
          <w:rtl/>
        </w:rPr>
        <w:t>تصویر سوم این است که که بگوئیم حدوث عقد، حدوث اثر و بقای عقد، بقای اثر را به دنبال دارد پس علت محدثه</w:t>
      </w:r>
      <w:r>
        <w:rPr>
          <w:rtl/>
        </w:rPr>
        <w:softHyphen/>
      </w:r>
      <w:r w:rsidR="00F919DD">
        <w:rPr>
          <w:rFonts w:hint="cs"/>
          <w:rtl/>
        </w:rPr>
        <w:t xml:space="preserve">ی اثر، حدوث </w:t>
      </w:r>
      <w:r>
        <w:rPr>
          <w:rFonts w:hint="cs"/>
          <w:rtl/>
        </w:rPr>
        <w:t>عقد و علت مبقیه</w:t>
      </w:r>
      <w:r>
        <w:rPr>
          <w:rtl/>
        </w:rPr>
        <w:softHyphen/>
      </w:r>
      <w:r>
        <w:rPr>
          <w:rFonts w:hint="cs"/>
          <w:rtl/>
        </w:rPr>
        <w:t>ی اثر، بقای عقد است و تفاوتش با ت</w:t>
      </w:r>
      <w:r w:rsidR="00F919DD">
        <w:rPr>
          <w:rFonts w:hint="cs"/>
          <w:rtl/>
        </w:rPr>
        <w:t>صویر دوم در این است که در پاسخ ب</w:t>
      </w:r>
      <w:r>
        <w:rPr>
          <w:rFonts w:hint="cs"/>
          <w:rtl/>
        </w:rPr>
        <w:t>ه این سؤال که «چگونه می توان گفت عقد، که قائم به اعتبارِ معتبِر است، در ظرف غفلت یا نائم بودن معتبِر نیز بقا داشته باشد؟» می گوئیم عقلاء نه به تبع اراده و اعتبار شأنی معتبِر بلکه مستقل از آن برای عقد نوعی از بقا قائل اند.</w:t>
      </w:r>
    </w:p>
    <w:p w:rsidR="00EE2A14" w:rsidRDefault="00EE2A14" w:rsidP="00EE2A14">
      <w:pPr>
        <w:pStyle w:val="ListParagraph"/>
        <w:jc w:val="both"/>
        <w:rPr>
          <w:rtl/>
        </w:rPr>
      </w:pPr>
      <w:r>
        <w:rPr>
          <w:rFonts w:hint="cs"/>
          <w:rtl/>
        </w:rPr>
        <w:t>طبق این تصویر بعد از فسخ فاسخ، با شک در انتفای عقد، می توان بقای آن را استصحاب نمود و کلام محقق نائینی تصحیح شده و اشکال آقای حائری نیز به آن وارد نمی باشد.</w:t>
      </w:r>
    </w:p>
    <w:p w:rsidR="00EE2A14" w:rsidRPr="00D51AF7" w:rsidRDefault="00EE2A14" w:rsidP="00EE2A14">
      <w:pPr>
        <w:pStyle w:val="Heading3"/>
        <w:jc w:val="both"/>
        <w:rPr>
          <w:rtl/>
        </w:rPr>
      </w:pPr>
      <w:bookmarkStart w:id="9" w:name="_Toc91344296"/>
      <w:bookmarkStart w:id="10" w:name="_Toc91344497"/>
      <w:r>
        <w:rPr>
          <w:rFonts w:hint="cs"/>
          <w:rtl/>
        </w:rPr>
        <w:t>اتخاذ موضع در قبال وجوه سه گانه</w:t>
      </w:r>
      <w:bookmarkEnd w:id="9"/>
      <w:bookmarkEnd w:id="10"/>
    </w:p>
    <w:p w:rsidR="00EE2A14" w:rsidRDefault="00EE2A14" w:rsidP="00EE2A14">
      <w:pPr>
        <w:jc w:val="both"/>
        <w:rPr>
          <w:rtl/>
        </w:rPr>
      </w:pPr>
      <w:r>
        <w:rPr>
          <w:rFonts w:hint="cs"/>
          <w:rtl/>
        </w:rPr>
        <w:t>به نظر می رسد دلیلی نداریم که یکی از این سه تصویر را متعین دانسته و آن را بر تمام عقود حاکم بدانیم.</w:t>
      </w:r>
    </w:p>
    <w:p w:rsidR="00EE2A14" w:rsidRDefault="00EE2A14" w:rsidP="00EE2A14">
      <w:pPr>
        <w:jc w:val="both"/>
        <w:rPr>
          <w:rtl/>
        </w:rPr>
      </w:pPr>
      <w:r>
        <w:rPr>
          <w:rFonts w:hint="cs"/>
          <w:rtl/>
        </w:rPr>
        <w:lastRenderedPageBreak/>
        <w:t>عقد لازم به دو شکل قابل تصویر است:</w:t>
      </w:r>
    </w:p>
    <w:p w:rsidR="00EE2A14" w:rsidRDefault="001A43B1" w:rsidP="00F919DD">
      <w:pPr>
        <w:jc w:val="both"/>
        <w:rPr>
          <w:rtl/>
        </w:rPr>
      </w:pPr>
      <w:r>
        <w:rPr>
          <w:rFonts w:hint="cs"/>
          <w:rtl/>
        </w:rPr>
        <w:t>در عقد لازم ممکن است تصویر س</w:t>
      </w:r>
      <w:r w:rsidR="00EE2A14">
        <w:rPr>
          <w:rFonts w:hint="cs"/>
          <w:rtl/>
        </w:rPr>
        <w:t xml:space="preserve">وم را قائل شویم و بگوئیم حدوث الاثر تابع حدوث العقد و بقاء الاثر تابع بقاء العقد است یعنی علت این که فسخ باعث نمی شود عقد لازم از اثرگذاری ساقط شود این است که خود عقد بعد از فسخ هنوز </w:t>
      </w:r>
      <w:r w:rsidR="00F919DD">
        <w:rPr>
          <w:rFonts w:hint="cs"/>
          <w:rtl/>
        </w:rPr>
        <w:t>باقی</w:t>
      </w:r>
      <w:r w:rsidR="00EE2A14">
        <w:rPr>
          <w:rFonts w:hint="cs"/>
          <w:rtl/>
        </w:rPr>
        <w:t xml:space="preserve"> است و بقاء العقد علت مبق</w:t>
      </w:r>
      <w:r w:rsidR="00F919DD">
        <w:rPr>
          <w:rFonts w:hint="cs"/>
          <w:rtl/>
        </w:rPr>
        <w:t>ی</w:t>
      </w:r>
      <w:r w:rsidR="00EE2A14">
        <w:rPr>
          <w:rFonts w:hint="cs"/>
          <w:rtl/>
        </w:rPr>
        <w:t>ه</w:t>
      </w:r>
      <w:r w:rsidR="00EE2A14">
        <w:rPr>
          <w:rtl/>
        </w:rPr>
        <w:softHyphen/>
      </w:r>
      <w:r w:rsidR="00EE2A14">
        <w:rPr>
          <w:rFonts w:hint="cs"/>
          <w:rtl/>
        </w:rPr>
        <w:t>ی اثر است ولی ممکن است به تصویر اول قائل شویم و بگوئیم حدوث و بقای اثر، تابع همان حدوث عقد است و لزومی ندارد برای عقد لازم، بقا قائل شویم چون ابقای عقد در نظر عقلاء برای این است که بتواند متعلق فسخ قرار گیرد و این تنها در عقد جائز است؛ ظاهر فسخ این است که یک شیئی که دارای استمرار است مثل طناب بریده و قطع شود پس باید یک شیئی بالفعل موجود باشد تا با فسخ قطع و بریده شود بنابراین در عقد جائز به ابقای عقد نیاز داریم تا بتواند متعلق فسخ قرار گیرد ولی در عقد لازم که فسخ کردنی نیست به ابقای عقد نیازی نیست تا متعلق فسخ قرار گیرد.</w:t>
      </w:r>
    </w:p>
    <w:p w:rsidR="00EE2A14" w:rsidRDefault="00EE2A14" w:rsidP="00EE2A14">
      <w:pPr>
        <w:pStyle w:val="Heading4"/>
        <w:jc w:val="both"/>
        <w:rPr>
          <w:rtl/>
        </w:rPr>
      </w:pPr>
      <w:bookmarkStart w:id="11" w:name="_Toc91344297"/>
      <w:bookmarkStart w:id="12" w:name="_Toc91344498"/>
      <w:r>
        <w:rPr>
          <w:rFonts w:hint="cs"/>
          <w:rtl/>
        </w:rPr>
        <w:t>عقلائی نبودن تصویر محقق خوئی (تصویر اول از صور سه گانه)</w:t>
      </w:r>
      <w:bookmarkEnd w:id="11"/>
      <w:bookmarkEnd w:id="12"/>
    </w:p>
    <w:p w:rsidR="00EE2A14" w:rsidRDefault="00EE2A14" w:rsidP="00EE2A14">
      <w:pPr>
        <w:jc w:val="both"/>
        <w:rPr>
          <w:rtl/>
        </w:rPr>
      </w:pPr>
      <w:r>
        <w:rPr>
          <w:rFonts w:hint="cs"/>
          <w:rtl/>
        </w:rPr>
        <w:t>گویا تصویر محقق خوئی این است که فسخ عقد به معنای این است که همان عقد بوجوده الحدوثی می توانست اثر مستمر داشته باشد و ما با فسخ، جلوی استمرار این اثر را می گیریم ولی این تصویر عقلائی نیست چون ظاهر فسخ عقد این است که عقد موجود است نه این که عقد در یک لحظه حادث شده است و سپس زائل شده و ما با فسخ می خواهیم جلوی استمرار اثرش را بگیریم؛ فسخ به شیئی شبیه طناب تعلق می گیرد که پاره شود پس فسخ عقد به معنای این است که عقد همانند طنابی است که دارای استمرار و بقا است.</w:t>
      </w:r>
    </w:p>
    <w:p w:rsidR="00EE2A14" w:rsidRDefault="00EE2A14" w:rsidP="00EE2A14">
      <w:pPr>
        <w:jc w:val="both"/>
        <w:rPr>
          <w:rtl/>
        </w:rPr>
      </w:pPr>
      <w:r>
        <w:rPr>
          <w:rFonts w:hint="cs"/>
          <w:rtl/>
        </w:rPr>
        <w:t>این نکات در جایی است که عقد جائز بوده و فسخ اثر دارد ولی اگر عقد لازم بوده و فسخ بی اثر است نکته</w:t>
      </w:r>
      <w:r>
        <w:rPr>
          <w:rtl/>
        </w:rPr>
        <w:softHyphen/>
      </w:r>
      <w:r>
        <w:rPr>
          <w:rFonts w:hint="cs"/>
          <w:rtl/>
        </w:rPr>
        <w:t>ی عقلائی وجود ندارد که برای عقد بقا فرض کنند.</w:t>
      </w:r>
    </w:p>
    <w:p w:rsidR="00EE2A14" w:rsidRDefault="00EE2A14" w:rsidP="00EE2A14">
      <w:pPr>
        <w:pStyle w:val="Heading3"/>
        <w:jc w:val="both"/>
        <w:rPr>
          <w:rtl/>
        </w:rPr>
      </w:pPr>
      <w:bookmarkStart w:id="13" w:name="_Toc91344298"/>
      <w:bookmarkStart w:id="14" w:name="_Toc91344499"/>
      <w:r>
        <w:rPr>
          <w:rFonts w:hint="cs"/>
          <w:rtl/>
        </w:rPr>
        <w:t>حکم شک در جائز بودن و لازم بودن عقد</w:t>
      </w:r>
      <w:bookmarkEnd w:id="13"/>
      <w:bookmarkEnd w:id="14"/>
    </w:p>
    <w:p w:rsidR="00EE2A14" w:rsidRDefault="00EE2A14" w:rsidP="009810A9">
      <w:pPr>
        <w:jc w:val="both"/>
        <w:rPr>
          <w:rtl/>
          <w:lang w:bidi="ar-SA"/>
        </w:rPr>
      </w:pPr>
      <w:r>
        <w:rPr>
          <w:rFonts w:hint="cs"/>
          <w:rtl/>
          <w:lang w:bidi="ar-SA"/>
        </w:rPr>
        <w:t>اگر عقد لازم را به تصویر اول برگردانیم و بگوئیم عقد بوجوده الحدوثی هم حدوث و هم بقای اثر را به دنبال دارد و عقد جائز هم عقدی است که دارای حدوث و بقا است در نتیجه با شک در جائز بودن یا لازم بودن عقد در واقع شک داریم که</w:t>
      </w:r>
      <w:r w:rsidRPr="002E71F5">
        <w:rPr>
          <w:rFonts w:hint="cs"/>
          <w:rtl/>
          <w:lang w:bidi="ar-SA"/>
        </w:rPr>
        <w:t xml:space="preserve"> </w:t>
      </w:r>
      <w:r>
        <w:rPr>
          <w:rFonts w:hint="cs"/>
          <w:rtl/>
          <w:lang w:bidi="ar-SA"/>
        </w:rPr>
        <w:t>این عقد دارای بقا است یا دارای بقا نیست؛ در اینجا ممکن است توهم شود</w:t>
      </w:r>
      <w:r w:rsidR="009810A9">
        <w:rPr>
          <w:rFonts w:hint="cs"/>
          <w:rtl/>
          <w:lang w:bidi="ar-SA"/>
        </w:rPr>
        <w:t>، احتمال می دهیم عقدِ حادث شده،</w:t>
      </w:r>
      <w:r>
        <w:rPr>
          <w:rFonts w:hint="cs"/>
          <w:rtl/>
          <w:lang w:bidi="ar-SA"/>
        </w:rPr>
        <w:t xml:space="preserve"> باقی باشد و با شک در بقای آن می توان استصحاب را در موردش جاری کرد و لزوم عقد</w:t>
      </w:r>
      <w:r w:rsidR="009810A9">
        <w:rPr>
          <w:rFonts w:hint="cs"/>
          <w:rtl/>
          <w:lang w:bidi="ar-SA"/>
        </w:rPr>
        <w:t xml:space="preserve"> و</w:t>
      </w:r>
      <w:r>
        <w:rPr>
          <w:rFonts w:hint="cs"/>
          <w:rtl/>
          <w:lang w:bidi="ar-SA"/>
        </w:rPr>
        <w:t xml:space="preserve"> ترتیب اثر بعد از فسخ را نتیجه گرفت.</w:t>
      </w:r>
    </w:p>
    <w:p w:rsidR="00EE2A14" w:rsidRDefault="00EE2A14" w:rsidP="00EE2A14">
      <w:pPr>
        <w:jc w:val="both"/>
        <w:rPr>
          <w:rtl/>
        </w:rPr>
      </w:pPr>
      <w:r>
        <w:rPr>
          <w:rFonts w:hint="cs"/>
          <w:rtl/>
        </w:rPr>
        <w:t xml:space="preserve">و لکن این توهم درست نیست چون اثبات بقای عقد با استصحاب، اثبات نمی کند عقد بوجوده البقائی هم منشأ اثر باشد </w:t>
      </w:r>
      <w:r w:rsidR="009810A9">
        <w:rPr>
          <w:rFonts w:hint="cs"/>
          <w:rtl/>
        </w:rPr>
        <w:t>ل</w:t>
      </w:r>
      <w:r>
        <w:rPr>
          <w:rFonts w:hint="cs"/>
          <w:rtl/>
        </w:rPr>
        <w:t>ذا این استصحاب بی فائده است.</w:t>
      </w:r>
    </w:p>
    <w:p w:rsidR="00EE2A14" w:rsidRDefault="00EE2A14" w:rsidP="00EE2A14">
      <w:pPr>
        <w:jc w:val="both"/>
        <w:rPr>
          <w:rtl/>
        </w:rPr>
      </w:pPr>
      <w:r>
        <w:rPr>
          <w:rFonts w:hint="cs"/>
          <w:rtl/>
        </w:rPr>
        <w:lastRenderedPageBreak/>
        <w:t>در پاسخ به این اشکال ممکن است گفته شود اگر عقد لازم باشد و اثر برای وجود حدوثی عقد باشد با شک در انتفای اثر بعد از فسخ، نفس اثر را استصحاب می کنیم و اگر اثر برای حدوث و بقای عقد باش</w:t>
      </w:r>
      <w:r w:rsidR="009810A9">
        <w:rPr>
          <w:rFonts w:hint="cs"/>
          <w:rtl/>
        </w:rPr>
        <w:t>د خود عقد قابل استصحاب است بناب</w:t>
      </w:r>
      <w:r>
        <w:rPr>
          <w:rFonts w:hint="cs"/>
          <w:rtl/>
        </w:rPr>
        <w:t>ر</w:t>
      </w:r>
      <w:r w:rsidR="009810A9">
        <w:rPr>
          <w:rFonts w:hint="cs"/>
          <w:rtl/>
        </w:rPr>
        <w:t>ا</w:t>
      </w:r>
      <w:r>
        <w:rPr>
          <w:rFonts w:hint="cs"/>
          <w:rtl/>
        </w:rPr>
        <w:t>ین در هر دو تقدیر می توان با استصحاب</w:t>
      </w:r>
      <w:r w:rsidR="009810A9">
        <w:rPr>
          <w:rFonts w:hint="cs"/>
          <w:rtl/>
        </w:rPr>
        <w:t>،</w:t>
      </w:r>
      <w:r>
        <w:rPr>
          <w:rFonts w:hint="cs"/>
          <w:rtl/>
        </w:rPr>
        <w:t xml:space="preserve"> اثر مطلوب را نتیجه گرفت.</w:t>
      </w:r>
    </w:p>
    <w:p w:rsidR="00EE2A14" w:rsidRDefault="00EE2A14" w:rsidP="00EE2A14">
      <w:pPr>
        <w:jc w:val="both"/>
        <w:rPr>
          <w:rtl/>
        </w:rPr>
      </w:pPr>
      <w:r>
        <w:rPr>
          <w:rFonts w:hint="cs"/>
          <w:rtl/>
        </w:rPr>
        <w:t>این پاسخ نیز ناتمام است چون اگر اثر برای حدوث عقد باشد، دیگر خود عقد قابل استصحاب نیست و استصحاب اثرش از قبیل استصحاب تعلیقی است و نمی توان بدون حل اشکالات استصحاب تعلیقی آن را حل کرد؛ بحث در اصل جریان استصحاب نیست بلکه بحث این است که بدون این که به اشکالات</w:t>
      </w:r>
      <w:r w:rsidR="009810A9">
        <w:rPr>
          <w:rFonts w:hint="cs"/>
          <w:rtl/>
        </w:rPr>
        <w:t xml:space="preserve"> استصحاب</w:t>
      </w:r>
      <w:r>
        <w:rPr>
          <w:rFonts w:hint="cs"/>
          <w:rtl/>
        </w:rPr>
        <w:t xml:space="preserve"> تعلیق</w:t>
      </w:r>
      <w:r w:rsidR="009810A9">
        <w:rPr>
          <w:rFonts w:hint="cs"/>
          <w:rtl/>
        </w:rPr>
        <w:t>ی</w:t>
      </w:r>
      <w:r>
        <w:rPr>
          <w:rFonts w:hint="cs"/>
          <w:rtl/>
        </w:rPr>
        <w:t xml:space="preserve"> دچار شویم استصحاب جاری کنیم.</w:t>
      </w:r>
    </w:p>
    <w:p w:rsidR="001A1EA5" w:rsidRPr="006162A2" w:rsidRDefault="00EE2A14" w:rsidP="00A93E2A">
      <w:pPr>
        <w:jc w:val="both"/>
        <w:rPr>
          <w:rtl/>
        </w:rPr>
      </w:pPr>
      <w:r>
        <w:rPr>
          <w:rFonts w:hint="cs"/>
          <w:rtl/>
        </w:rPr>
        <w:t>مثلا در همان وصیت وقتی شک داریم بعد از فسخ موصی، هنوز وصیت نافذ است یا نافذ نیست در واقع شک داریم اثر وصیت (ملکیت موصی له) برای نفس ایصاء (بما</w:t>
      </w:r>
      <w:r w:rsidR="00A93E2A">
        <w:rPr>
          <w:rFonts w:hint="cs"/>
          <w:rtl/>
        </w:rPr>
        <w:t xml:space="preserve"> هو آنی الحصول) است یا اثر وصیت،</w:t>
      </w:r>
      <w:r>
        <w:rPr>
          <w:rFonts w:hint="cs"/>
          <w:rtl/>
        </w:rPr>
        <w:t xml:space="preserve"> برای بقای وصیت است، در اینجا اگر بخواهیم در فتره</w:t>
      </w:r>
      <w:r>
        <w:rPr>
          <w:rtl/>
        </w:rPr>
        <w:softHyphen/>
      </w:r>
      <w:r>
        <w:rPr>
          <w:rFonts w:hint="cs"/>
          <w:rtl/>
        </w:rPr>
        <w:t>ی زمانی ما بین فسخ تا موت، اثر وصیت یعنی ملکیت موصی له را استصحاب کنیم این اثر معلق بر موت بوده و مصداق استصحاب تعل</w:t>
      </w:r>
      <w:r w:rsidR="00A93E2A">
        <w:rPr>
          <w:rFonts w:hint="cs"/>
          <w:rtl/>
        </w:rPr>
        <w:t>یقی است و همان اشکالات را دارد.</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8C6" w:rsidRDefault="006C28C6" w:rsidP="008B750B">
      <w:pPr>
        <w:spacing w:line="240" w:lineRule="auto"/>
      </w:pPr>
      <w:r>
        <w:separator/>
      </w:r>
    </w:p>
  </w:endnote>
  <w:endnote w:type="continuationSeparator" w:id="0">
    <w:p w:rsidR="006C28C6" w:rsidRDefault="006C28C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23C67" w:rsidRPr="00823C6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86DE3" w:rsidP="001B6799">
          <w:pPr>
            <w:pStyle w:val="Footer"/>
            <w:bidi w:val="0"/>
            <w:rPr>
              <w:color w:val="808080" w:themeColor="background1" w:themeShade="80"/>
              <w:rtl/>
            </w:rPr>
          </w:pPr>
          <w:bookmarkStart w:id="22" w:name="BokAdres"/>
          <w:bookmarkEnd w:id="22"/>
          <w:r>
            <w:rPr>
              <w:color w:val="808080" w:themeColor="background1" w:themeShade="80"/>
            </w:rPr>
            <w:t>U1js1_14001004-052_ga1_mfeb.ir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8C6" w:rsidRDefault="006C28C6" w:rsidP="008B750B">
      <w:pPr>
        <w:spacing w:line="240" w:lineRule="auto"/>
      </w:pPr>
      <w:r>
        <w:separator/>
      </w:r>
    </w:p>
  </w:footnote>
  <w:footnote w:type="continuationSeparator" w:id="0">
    <w:p w:rsidR="006C28C6" w:rsidRDefault="006C28C6" w:rsidP="008B750B">
      <w:pPr>
        <w:spacing w:line="240" w:lineRule="auto"/>
      </w:pPr>
      <w:r>
        <w:continuationSeparator/>
      </w:r>
    </w:p>
  </w:footnote>
  <w:footnote w:id="1">
    <w:p w:rsidR="00EE2A14" w:rsidRDefault="00EE2A14" w:rsidP="00EE2A14">
      <w:pPr>
        <w:pStyle w:val="FootnoteText"/>
      </w:pPr>
      <w:r>
        <w:rPr>
          <w:rStyle w:val="FootnoteReference"/>
        </w:rPr>
        <w:footnoteRef/>
      </w:r>
      <w:r w:rsidRPr="00A3576C">
        <w:rPr>
          <w:rtl/>
        </w:rPr>
        <w:t xml:space="preserve"> </w:t>
      </w:r>
      <w:r w:rsidRPr="00A3576C">
        <w:rPr>
          <w:rFonts w:hint="cs"/>
          <w:rtl/>
        </w:rPr>
        <w:t>مصباح</w:t>
      </w:r>
      <w:r w:rsidRPr="00A3576C">
        <w:rPr>
          <w:rtl/>
        </w:rPr>
        <w:t xml:space="preserve"> </w:t>
      </w:r>
      <w:r w:rsidRPr="00A3576C">
        <w:rPr>
          <w:rFonts w:hint="cs"/>
          <w:rtl/>
        </w:rPr>
        <w:t>الأصول</w:t>
      </w:r>
      <w:r w:rsidRPr="00A3576C">
        <w:rPr>
          <w:rtl/>
        </w:rPr>
        <w:t xml:space="preserve"> ( </w:t>
      </w:r>
      <w:r w:rsidRPr="00A3576C">
        <w:rPr>
          <w:rFonts w:hint="cs"/>
          <w:rtl/>
        </w:rPr>
        <w:t>طبع</w:t>
      </w:r>
      <w:r w:rsidRPr="00A3576C">
        <w:rPr>
          <w:rtl/>
        </w:rPr>
        <w:t xml:space="preserve"> </w:t>
      </w:r>
      <w:r w:rsidRPr="00A3576C">
        <w:rPr>
          <w:rFonts w:hint="cs"/>
          <w:rtl/>
        </w:rPr>
        <w:t>موسسة</w:t>
      </w:r>
      <w:r w:rsidRPr="00A3576C">
        <w:rPr>
          <w:rtl/>
        </w:rPr>
        <w:t xml:space="preserve"> </w:t>
      </w:r>
      <w:r w:rsidRPr="00A3576C">
        <w:rPr>
          <w:rFonts w:hint="cs"/>
          <w:rtl/>
        </w:rPr>
        <w:t>إحياء</w:t>
      </w:r>
      <w:r w:rsidRPr="00A3576C">
        <w:rPr>
          <w:rtl/>
        </w:rPr>
        <w:t xml:space="preserve"> </w:t>
      </w:r>
      <w:r w:rsidRPr="00A3576C">
        <w:rPr>
          <w:rFonts w:hint="cs"/>
          <w:rtl/>
        </w:rPr>
        <w:t>آثار</w:t>
      </w:r>
      <w:r w:rsidRPr="00A3576C">
        <w:rPr>
          <w:rtl/>
        </w:rPr>
        <w:t xml:space="preserve"> </w:t>
      </w:r>
      <w:r w:rsidRPr="00A3576C">
        <w:rPr>
          <w:rFonts w:hint="cs"/>
          <w:rtl/>
        </w:rPr>
        <w:t>السيد</w:t>
      </w:r>
      <w:r w:rsidRPr="00A3576C">
        <w:rPr>
          <w:rtl/>
        </w:rPr>
        <w:t xml:space="preserve"> </w:t>
      </w:r>
      <w:r w:rsidRPr="00A3576C">
        <w:rPr>
          <w:rFonts w:hint="cs"/>
          <w:rtl/>
        </w:rPr>
        <w:t>الخوئي</w:t>
      </w:r>
      <w:r w:rsidRPr="00A3576C">
        <w:rPr>
          <w:rtl/>
        </w:rPr>
        <w:t xml:space="preserve"> )</w:t>
      </w:r>
      <w:r w:rsidRPr="00A3576C">
        <w:rPr>
          <w:rFonts w:hint="cs"/>
          <w:rtl/>
        </w:rPr>
        <w:t>،</w:t>
      </w:r>
      <w:r w:rsidRPr="00A3576C">
        <w:rPr>
          <w:rtl/>
        </w:rPr>
        <w:t xml:space="preserve"> </w:t>
      </w:r>
      <w:r w:rsidRPr="00A3576C">
        <w:rPr>
          <w:rFonts w:hint="cs"/>
          <w:rtl/>
        </w:rPr>
        <w:t>ج‏</w:t>
      </w:r>
      <w:r w:rsidRPr="00A3576C">
        <w:rPr>
          <w:rtl/>
        </w:rPr>
        <w:t>2</w:t>
      </w:r>
      <w:r w:rsidRPr="00A3576C">
        <w:rPr>
          <w:rFonts w:hint="cs"/>
          <w:rtl/>
        </w:rPr>
        <w:t>،</w:t>
      </w:r>
      <w:r w:rsidRPr="00A3576C">
        <w:rPr>
          <w:rtl/>
        </w:rPr>
        <w:t xml:space="preserve"> </w:t>
      </w:r>
      <w:r w:rsidRPr="00A3576C">
        <w:rPr>
          <w:rFonts w:hint="cs"/>
          <w:rtl/>
        </w:rPr>
        <w:t>ص</w:t>
      </w:r>
      <w:r w:rsidRPr="00A3576C">
        <w:rPr>
          <w:rtl/>
        </w:rPr>
        <w:t>: 167</w:t>
      </w:r>
    </w:p>
  </w:footnote>
  <w:footnote w:id="2">
    <w:p w:rsidR="00EE2A14" w:rsidRDefault="00EE2A14" w:rsidP="00EE2A14">
      <w:pPr>
        <w:pStyle w:val="FootnoteText"/>
      </w:pPr>
      <w:r>
        <w:rPr>
          <w:rStyle w:val="FootnoteReference"/>
        </w:rPr>
        <w:footnoteRef/>
      </w:r>
      <w:r w:rsidRPr="00A3576C">
        <w:rPr>
          <w:rtl/>
        </w:rPr>
        <w:t xml:space="preserve"> </w:t>
      </w:r>
      <w:r w:rsidRPr="00A3576C">
        <w:rPr>
          <w:rFonts w:hint="cs"/>
          <w:rtl/>
        </w:rPr>
        <w:t>أجود</w:t>
      </w:r>
      <w:r w:rsidRPr="00A3576C">
        <w:rPr>
          <w:rtl/>
        </w:rPr>
        <w:t xml:space="preserve"> </w:t>
      </w:r>
      <w:r w:rsidRPr="00A3576C">
        <w:rPr>
          <w:rFonts w:hint="cs"/>
          <w:rtl/>
        </w:rPr>
        <w:t>التقريرات،</w:t>
      </w:r>
      <w:r w:rsidRPr="00A3576C">
        <w:rPr>
          <w:rtl/>
        </w:rPr>
        <w:t xml:space="preserve"> </w:t>
      </w:r>
      <w:r w:rsidRPr="00A3576C">
        <w:rPr>
          <w:rFonts w:hint="cs"/>
          <w:rtl/>
        </w:rPr>
        <w:t>ج‏</w:t>
      </w:r>
      <w:r w:rsidRPr="00A3576C">
        <w:rPr>
          <w:rtl/>
        </w:rPr>
        <w:t>2</w:t>
      </w:r>
      <w:r w:rsidRPr="00A3576C">
        <w:rPr>
          <w:rFonts w:hint="cs"/>
          <w:rtl/>
        </w:rPr>
        <w:t>،</w:t>
      </w:r>
      <w:r w:rsidRPr="00A3576C">
        <w:rPr>
          <w:rtl/>
        </w:rPr>
        <w:t xml:space="preserve"> </w:t>
      </w:r>
      <w:r w:rsidRPr="00A3576C">
        <w:rPr>
          <w:rFonts w:hint="cs"/>
          <w:rtl/>
        </w:rPr>
        <w:t>ص</w:t>
      </w:r>
      <w:r w:rsidRPr="00A3576C">
        <w:rPr>
          <w:rtl/>
        </w:rPr>
        <w:t>: 411</w:t>
      </w:r>
    </w:p>
  </w:footnote>
  <w:footnote w:id="3">
    <w:p w:rsidR="00EE2A14" w:rsidRDefault="00EE2A14" w:rsidP="00EE2A14">
      <w:pPr>
        <w:pStyle w:val="FootnoteText"/>
      </w:pPr>
      <w:r>
        <w:rPr>
          <w:rStyle w:val="FootnoteReference"/>
        </w:rPr>
        <w:footnoteRef/>
      </w:r>
      <w:r>
        <w:rPr>
          <w:rtl/>
        </w:rPr>
        <w:t xml:space="preserve"> </w:t>
      </w:r>
      <w:r>
        <w:rPr>
          <w:rFonts w:hint="cs"/>
          <w:rtl/>
        </w:rPr>
        <w:t>ر ک</w:t>
      </w:r>
      <w:r w:rsidRPr="00114EE3">
        <w:rPr>
          <w:rtl/>
        </w:rPr>
        <w:t xml:space="preserve"> </w:t>
      </w:r>
      <w:r w:rsidRPr="00114EE3">
        <w:rPr>
          <w:rFonts w:hint="cs"/>
          <w:rtl/>
        </w:rPr>
        <w:t>مباحث</w:t>
      </w:r>
      <w:r w:rsidRPr="00114EE3">
        <w:rPr>
          <w:rtl/>
        </w:rPr>
        <w:t xml:space="preserve"> </w:t>
      </w:r>
      <w:r w:rsidRPr="00114EE3">
        <w:rPr>
          <w:rFonts w:hint="cs"/>
          <w:rtl/>
        </w:rPr>
        <w:t>الأصول،</w:t>
      </w:r>
      <w:r w:rsidRPr="00114EE3">
        <w:rPr>
          <w:rtl/>
        </w:rPr>
        <w:t xml:space="preserve"> </w:t>
      </w:r>
      <w:r w:rsidRPr="00114EE3">
        <w:rPr>
          <w:rFonts w:hint="cs"/>
          <w:rtl/>
        </w:rPr>
        <w:t>ج‏</w:t>
      </w:r>
      <w:r w:rsidRPr="00114EE3">
        <w:rPr>
          <w:rtl/>
        </w:rPr>
        <w:t>5</w:t>
      </w:r>
      <w:r w:rsidRPr="00114EE3">
        <w:rPr>
          <w:rFonts w:hint="cs"/>
          <w:rtl/>
        </w:rPr>
        <w:t>،</w:t>
      </w:r>
      <w:r w:rsidRPr="00114EE3">
        <w:rPr>
          <w:rtl/>
        </w:rPr>
        <w:t xml:space="preserve"> </w:t>
      </w:r>
      <w:r w:rsidRPr="00114EE3">
        <w:rPr>
          <w:rFonts w:hint="cs"/>
          <w:rtl/>
        </w:rPr>
        <w:t>ص</w:t>
      </w:r>
      <w:r w:rsidRPr="00114EE3">
        <w:rPr>
          <w:rtl/>
        </w:rPr>
        <w:t>: 419</w:t>
      </w:r>
    </w:p>
  </w:footnote>
  <w:footnote w:id="4">
    <w:p w:rsidR="00EE2A14" w:rsidRDefault="00EE2A14" w:rsidP="00EE2A14">
      <w:pPr>
        <w:pStyle w:val="FootnoteText"/>
      </w:pPr>
      <w:r>
        <w:rPr>
          <w:rStyle w:val="FootnoteReference"/>
        </w:rPr>
        <w:footnoteRef/>
      </w:r>
      <w:r w:rsidRPr="00A3576C">
        <w:rPr>
          <w:rtl/>
        </w:rPr>
        <w:t xml:space="preserve"> </w:t>
      </w:r>
      <w:r w:rsidRPr="00A3576C">
        <w:rPr>
          <w:rFonts w:hint="cs"/>
          <w:rtl/>
        </w:rPr>
        <w:t>أجود</w:t>
      </w:r>
      <w:r w:rsidRPr="00A3576C">
        <w:rPr>
          <w:rtl/>
        </w:rPr>
        <w:t xml:space="preserve"> </w:t>
      </w:r>
      <w:r w:rsidRPr="00A3576C">
        <w:rPr>
          <w:rFonts w:hint="cs"/>
          <w:rtl/>
        </w:rPr>
        <w:t>التقريرات،</w:t>
      </w:r>
      <w:r w:rsidRPr="00A3576C">
        <w:rPr>
          <w:rtl/>
        </w:rPr>
        <w:t xml:space="preserve"> </w:t>
      </w:r>
      <w:r w:rsidRPr="00A3576C">
        <w:rPr>
          <w:rFonts w:hint="cs"/>
          <w:rtl/>
        </w:rPr>
        <w:t>ج‏</w:t>
      </w:r>
      <w:r w:rsidRPr="00A3576C">
        <w:rPr>
          <w:rtl/>
        </w:rPr>
        <w:t>2</w:t>
      </w:r>
      <w:r w:rsidRPr="00A3576C">
        <w:rPr>
          <w:rFonts w:hint="cs"/>
          <w:rtl/>
        </w:rPr>
        <w:t>،</w:t>
      </w:r>
      <w:r w:rsidRPr="00A3576C">
        <w:rPr>
          <w:rtl/>
        </w:rPr>
        <w:t xml:space="preserve"> </w:t>
      </w:r>
      <w:r w:rsidRPr="00A3576C">
        <w:rPr>
          <w:rFonts w:hint="cs"/>
          <w:rtl/>
        </w:rPr>
        <w:t>ص</w:t>
      </w:r>
      <w:r w:rsidRPr="00A3576C">
        <w:rPr>
          <w:rtl/>
        </w:rPr>
        <w:t>: 411</w:t>
      </w:r>
    </w:p>
  </w:footnote>
  <w:footnote w:id="5">
    <w:p w:rsidR="00EE2A14" w:rsidRDefault="00EE2A14">
      <w:pPr>
        <w:pStyle w:val="FootnoteText"/>
      </w:pPr>
      <w:r>
        <w:rPr>
          <w:rStyle w:val="FootnoteReference"/>
        </w:rPr>
        <w:footnoteRef/>
      </w:r>
      <w:r>
        <w:rPr>
          <w:rtl/>
        </w:rPr>
        <w:t xml:space="preserve"> </w:t>
      </w:r>
      <w:r w:rsidRPr="00F264F8">
        <w:rPr>
          <w:rFonts w:hint="cs"/>
          <w:rtl/>
        </w:rPr>
        <w:t>مباحث</w:t>
      </w:r>
      <w:r w:rsidRPr="00F264F8">
        <w:rPr>
          <w:rtl/>
        </w:rPr>
        <w:t xml:space="preserve"> </w:t>
      </w:r>
      <w:r w:rsidRPr="00F264F8">
        <w:rPr>
          <w:rFonts w:hint="cs"/>
          <w:rtl/>
        </w:rPr>
        <w:t>الأصول،</w:t>
      </w:r>
      <w:r w:rsidRPr="00F264F8">
        <w:rPr>
          <w:rtl/>
        </w:rPr>
        <w:t xml:space="preserve"> </w:t>
      </w:r>
      <w:r w:rsidRPr="00F264F8">
        <w:rPr>
          <w:rFonts w:hint="cs"/>
          <w:rtl/>
        </w:rPr>
        <w:t>ج‏</w:t>
      </w:r>
      <w:r w:rsidRPr="00F264F8">
        <w:rPr>
          <w:rtl/>
        </w:rPr>
        <w:t>5</w:t>
      </w:r>
      <w:r w:rsidRPr="00F264F8">
        <w:rPr>
          <w:rFonts w:hint="cs"/>
          <w:rtl/>
        </w:rPr>
        <w:t>،</w:t>
      </w:r>
      <w:r w:rsidRPr="00F264F8">
        <w:rPr>
          <w:rtl/>
        </w:rPr>
        <w:t xml:space="preserve"> </w:t>
      </w:r>
      <w:r w:rsidRPr="00F264F8">
        <w:rPr>
          <w:rFonts w:hint="cs"/>
          <w:rtl/>
        </w:rPr>
        <w:t>ص</w:t>
      </w:r>
      <w:r w:rsidRPr="00F264F8">
        <w:rPr>
          <w:rtl/>
        </w:rPr>
        <w:t>: 420</w:t>
      </w:r>
    </w:p>
  </w:footnote>
  <w:footnote w:id="6">
    <w:p w:rsidR="00EE2A14" w:rsidRDefault="00EE2A14">
      <w:pPr>
        <w:pStyle w:val="FootnoteText"/>
      </w:pPr>
      <w:r>
        <w:rPr>
          <w:rStyle w:val="FootnoteReference"/>
        </w:rPr>
        <w:footnoteRef/>
      </w:r>
      <w:r>
        <w:rPr>
          <w:rtl/>
        </w:rPr>
        <w:t xml:space="preserve"> </w:t>
      </w:r>
      <w:r w:rsidRPr="00EE2A14">
        <w:rPr>
          <w:rFonts w:hint="cs"/>
          <w:rtl/>
        </w:rPr>
        <w:t>حاشیه</w:t>
      </w:r>
      <w:r>
        <w:rPr>
          <w:rFonts w:ascii="Cambria" w:hAnsi="Cambria" w:cs="Cambria"/>
          <w:rtl/>
        </w:rPr>
        <w:softHyphen/>
      </w:r>
      <w:r w:rsidRPr="00EE2A14">
        <w:rPr>
          <w:rFonts w:hint="cs"/>
          <w:rtl/>
        </w:rPr>
        <w:t>ی</w:t>
      </w:r>
      <w:r w:rsidRPr="00EE2A14">
        <w:rPr>
          <w:rtl/>
        </w:rPr>
        <w:t xml:space="preserve"> </w:t>
      </w:r>
      <w:r w:rsidRPr="00EE2A14">
        <w:rPr>
          <w:rFonts w:hint="cs"/>
          <w:rtl/>
        </w:rPr>
        <w:t>مباحث</w:t>
      </w:r>
      <w:r w:rsidRPr="00EE2A14">
        <w:rPr>
          <w:rtl/>
        </w:rPr>
        <w:t xml:space="preserve"> </w:t>
      </w:r>
      <w:r w:rsidRPr="00EE2A14">
        <w:rPr>
          <w:rFonts w:hint="cs"/>
          <w:rtl/>
        </w:rPr>
        <w:t>الأصول،</w:t>
      </w:r>
      <w:r w:rsidRPr="00EE2A14">
        <w:rPr>
          <w:rtl/>
        </w:rPr>
        <w:t xml:space="preserve"> </w:t>
      </w:r>
      <w:r w:rsidRPr="00EE2A14">
        <w:rPr>
          <w:rFonts w:hint="cs"/>
          <w:rtl/>
        </w:rPr>
        <w:t>ج‏</w:t>
      </w:r>
      <w:r w:rsidRPr="00EE2A14">
        <w:rPr>
          <w:rtl/>
        </w:rPr>
        <w:t>5</w:t>
      </w:r>
      <w:r w:rsidRPr="00EE2A14">
        <w:rPr>
          <w:rFonts w:hint="cs"/>
          <w:rtl/>
        </w:rPr>
        <w:t>،</w:t>
      </w:r>
      <w:r w:rsidRPr="00EE2A14">
        <w:rPr>
          <w:rtl/>
        </w:rPr>
        <w:t xml:space="preserve"> </w:t>
      </w:r>
      <w:r w:rsidRPr="00EE2A14">
        <w:rPr>
          <w:rFonts w:hint="cs"/>
          <w:rtl/>
        </w:rPr>
        <w:t>ص</w:t>
      </w:r>
      <w:r w:rsidRPr="00EE2A14">
        <w:rPr>
          <w:rtl/>
        </w:rPr>
        <w:t>: 420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F86DE3">
      <w:rPr>
        <w:b/>
        <w:bCs/>
        <w:sz w:val="20"/>
        <w:szCs w:val="24"/>
        <w:rtl/>
      </w:rPr>
      <w:t>052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F86DE3">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F86DE3">
      <w:rPr>
        <w:rFonts w:hint="cs"/>
        <w:b/>
        <w:bCs/>
        <w:color w:val="632423" w:themeColor="accent2" w:themeShade="80"/>
        <w:sz w:val="20"/>
        <w:szCs w:val="24"/>
        <w:rtl/>
      </w:rPr>
      <w:t>سید</w:t>
    </w:r>
    <w:r w:rsidR="00F86DE3">
      <w:rPr>
        <w:b/>
        <w:bCs/>
        <w:color w:val="632423" w:themeColor="accent2" w:themeShade="80"/>
        <w:sz w:val="20"/>
        <w:szCs w:val="24"/>
        <w:rtl/>
      </w:rPr>
      <w:t xml:space="preserve"> </w:t>
    </w:r>
    <w:r w:rsidR="00F86DE3">
      <w:rPr>
        <w:rFonts w:hint="cs"/>
        <w:b/>
        <w:bCs/>
        <w:color w:val="632423" w:themeColor="accent2" w:themeShade="80"/>
        <w:sz w:val="20"/>
        <w:szCs w:val="24"/>
        <w:rtl/>
      </w:rPr>
      <w:t>محمد</w:t>
    </w:r>
    <w:r w:rsidR="00F86DE3">
      <w:rPr>
        <w:b/>
        <w:bCs/>
        <w:color w:val="632423" w:themeColor="accent2" w:themeShade="80"/>
        <w:sz w:val="20"/>
        <w:szCs w:val="24"/>
        <w:rtl/>
      </w:rPr>
      <w:t xml:space="preserve"> </w:t>
    </w:r>
    <w:r w:rsidR="00F86DE3">
      <w:rPr>
        <w:rFonts w:hint="cs"/>
        <w:b/>
        <w:bCs/>
        <w:color w:val="632423" w:themeColor="accent2" w:themeShade="80"/>
        <w:sz w:val="20"/>
        <w:szCs w:val="24"/>
        <w:rtl/>
      </w:rPr>
      <w:t>جواد</w:t>
    </w:r>
    <w:r w:rsidR="00F86DE3">
      <w:rPr>
        <w:b/>
        <w:bCs/>
        <w:color w:val="632423" w:themeColor="accent2" w:themeShade="80"/>
        <w:sz w:val="20"/>
        <w:szCs w:val="24"/>
        <w:rtl/>
      </w:rPr>
      <w:t xml:space="preserve"> </w:t>
    </w:r>
    <w:r w:rsidR="00F86DE3">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F86DE3">
      <w:rPr>
        <w:sz w:val="24"/>
        <w:szCs w:val="24"/>
        <w:rtl/>
      </w:rPr>
      <w:t>4 /10 /1400</w:t>
    </w:r>
  </w:p>
  <w:p w:rsidR="00FA3B17" w:rsidRPr="00F16B53" w:rsidRDefault="00935A55" w:rsidP="00EE2A1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F86DE3">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EE2A14">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F86DE3">
      <w:rPr>
        <w:rFonts w:hint="cs"/>
        <w:sz w:val="24"/>
        <w:szCs w:val="24"/>
        <w:rtl/>
      </w:rPr>
      <w:t>استصحاب</w:t>
    </w:r>
    <w:r w:rsidR="00F86DE3">
      <w:rPr>
        <w:sz w:val="24"/>
        <w:szCs w:val="24"/>
        <w:rtl/>
      </w:rPr>
      <w:t xml:space="preserve"> </w:t>
    </w:r>
    <w:r w:rsidR="00F86DE3">
      <w:rPr>
        <w:rFonts w:hint="cs"/>
        <w:sz w:val="24"/>
        <w:szCs w:val="24"/>
        <w:rtl/>
      </w:rPr>
      <w:t>تعلیقی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7166B8"/>
    <w:multiLevelType w:val="hybridMultilevel"/>
    <w:tmpl w:val="B0E8667E"/>
    <w:lvl w:ilvl="0" w:tplc="49FE0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3B1"/>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F57C7"/>
    <w:rsid w:val="00307311"/>
    <w:rsid w:val="0032100F"/>
    <w:rsid w:val="0033402C"/>
    <w:rsid w:val="00340521"/>
    <w:rsid w:val="00345C73"/>
    <w:rsid w:val="00354A99"/>
    <w:rsid w:val="00360311"/>
    <w:rsid w:val="00361922"/>
    <w:rsid w:val="003653F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4CE1"/>
    <w:rsid w:val="00695519"/>
    <w:rsid w:val="006A4134"/>
    <w:rsid w:val="006A5DDA"/>
    <w:rsid w:val="006A6701"/>
    <w:rsid w:val="006B21F4"/>
    <w:rsid w:val="006B3753"/>
    <w:rsid w:val="006B7AD6"/>
    <w:rsid w:val="006C28C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3C67"/>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10A9"/>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3E2A"/>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0EEB"/>
    <w:rsid w:val="00EC1C4B"/>
    <w:rsid w:val="00EC735A"/>
    <w:rsid w:val="00ED49E9"/>
    <w:rsid w:val="00ED5F38"/>
    <w:rsid w:val="00EE2A14"/>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6DE3"/>
    <w:rsid w:val="00F914EB"/>
    <w:rsid w:val="00F919DD"/>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20DCD-F929-47E8-90F0-9AFD66AD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58</TotalTime>
  <Pages>5</Pages>
  <Words>1225</Words>
  <Characters>6989</Characters>
  <Application>Microsoft Office Word</Application>
  <DocSecurity>0</DocSecurity>
  <Lines>58</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8198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7</cp:revision>
  <dcterms:created xsi:type="dcterms:W3CDTF">2021-12-25T13:34:00Z</dcterms:created>
  <dcterms:modified xsi:type="dcterms:W3CDTF">2021-12-28T04:57:00Z</dcterms:modified>
  <cp:contentStatus>ویرایش 2.5</cp:contentStatus>
  <cp:version>2.7</cp:version>
</cp:coreProperties>
</file>