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A28" w:rsidRPr="00326A28" w:rsidRDefault="00326A28" w:rsidP="00326A28">
      <w:pPr>
        <w:widowControl/>
        <w:autoSpaceDE w:val="0"/>
        <w:autoSpaceDN w:val="0"/>
        <w:adjustRightInd w:val="0"/>
        <w:jc w:val="both"/>
        <w:rPr>
          <w:rFonts w:ascii="IRANSans" w:hAnsi="IRANSans" w:cs="IRANSans"/>
          <w:b/>
          <w:bCs/>
          <w:color w:val="C00000"/>
          <w:sz w:val="28"/>
          <w:shd w:val="clear" w:color="auto" w:fill="FFFFFF"/>
          <w:rtl/>
          <w:lang w:val="x-none"/>
        </w:rPr>
      </w:pPr>
      <w:r w:rsidRPr="00326A28">
        <w:rPr>
          <w:rFonts w:ascii="IRANSans" w:hAnsi="IRANSans" w:cs="IRANSans"/>
          <w:b/>
          <w:bCs/>
          <w:color w:val="C00000"/>
          <w:sz w:val="28"/>
          <w:shd w:val="clear" w:color="auto" w:fill="FFFFFF"/>
          <w:rtl/>
          <w:lang w:val="x-none"/>
        </w:rPr>
        <w:t>درس خارج اصول استاد سید محمد جواد شبیری</w:t>
      </w:r>
    </w:p>
    <w:p w:rsidR="00326A28" w:rsidRPr="00326A28" w:rsidRDefault="00326A28" w:rsidP="00326A28">
      <w:pPr>
        <w:widowControl/>
        <w:autoSpaceDE w:val="0"/>
        <w:autoSpaceDN w:val="0"/>
        <w:adjustRightInd w:val="0"/>
        <w:jc w:val="both"/>
        <w:rPr>
          <w:rFonts w:ascii="IRANSans" w:hAnsi="IRANSans" w:cs="IRANSans"/>
          <w:b/>
          <w:bCs/>
          <w:color w:val="C00000"/>
          <w:sz w:val="28"/>
          <w:shd w:val="clear" w:color="auto" w:fill="FFFFFF"/>
          <w:rtl/>
          <w:lang w:val="x-none"/>
        </w:rPr>
      </w:pPr>
      <w:r w:rsidRPr="00326A28">
        <w:rPr>
          <w:rFonts w:ascii="IRANSans" w:hAnsi="IRANSans" w:cs="IRANSans"/>
          <w:b/>
          <w:bCs/>
          <w:color w:val="C00000"/>
          <w:sz w:val="28"/>
          <w:shd w:val="clear" w:color="auto" w:fill="FFFFFF"/>
          <w:rtl/>
          <w:lang w:val="x-none"/>
        </w:rPr>
        <w:t>بحث: استصحاب</w:t>
      </w:r>
    </w:p>
    <w:p w:rsidR="00326A28" w:rsidRPr="00326A28" w:rsidRDefault="00326A28" w:rsidP="00326A28">
      <w:pPr>
        <w:widowControl/>
        <w:autoSpaceDE w:val="0"/>
        <w:autoSpaceDN w:val="0"/>
        <w:adjustRightInd w:val="0"/>
        <w:jc w:val="both"/>
        <w:rPr>
          <w:rFonts w:ascii="IRANSans" w:hAnsi="IRANSans" w:cs="IRANSans"/>
          <w:b/>
          <w:bCs/>
          <w:color w:val="C00000"/>
          <w:sz w:val="28"/>
          <w:shd w:val="clear" w:color="auto" w:fill="FFFFFF"/>
          <w:rtl/>
          <w:lang w:val="x-none"/>
        </w:rPr>
      </w:pPr>
      <w:r w:rsidRPr="00326A28">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1020</w:t>
      </w:r>
      <w:bookmarkStart w:id="0" w:name="_GoBack"/>
      <w:bookmarkEnd w:id="0"/>
    </w:p>
    <w:p w:rsidR="00326A28" w:rsidRPr="00326A28" w:rsidRDefault="00326A28" w:rsidP="00326A28">
      <w:pPr>
        <w:widowControl/>
        <w:autoSpaceDE w:val="0"/>
        <w:autoSpaceDN w:val="0"/>
        <w:adjustRightInd w:val="0"/>
        <w:jc w:val="both"/>
        <w:rPr>
          <w:rFonts w:ascii="IRANSans" w:hAnsi="IRANSans" w:cs="IRANSans"/>
          <w:b/>
          <w:bCs/>
          <w:color w:val="C00000"/>
          <w:sz w:val="28"/>
          <w:shd w:val="clear" w:color="auto" w:fill="FFFFFF"/>
          <w:rtl/>
          <w:lang w:val="x-none"/>
        </w:rPr>
      </w:pPr>
      <w:r w:rsidRPr="00326A28">
        <w:rPr>
          <w:rFonts w:ascii="IRANSans" w:hAnsi="IRANSans" w:cs="IRANSans"/>
          <w:b/>
          <w:bCs/>
          <w:color w:val="C00000"/>
          <w:sz w:val="28"/>
          <w:shd w:val="clear" w:color="auto" w:fill="FFFFFF"/>
          <w:rtl/>
          <w:lang w:val="x-none"/>
        </w:rPr>
        <w:t>متن خام</w:t>
      </w:r>
    </w:p>
    <w:p w:rsidR="00326A28" w:rsidRPr="00326A28" w:rsidRDefault="00326A28" w:rsidP="00326A28">
      <w:pPr>
        <w:widowControl/>
        <w:autoSpaceDE w:val="0"/>
        <w:autoSpaceDN w:val="0"/>
        <w:adjustRightInd w:val="0"/>
        <w:jc w:val="both"/>
        <w:rPr>
          <w:rFonts w:ascii="IRANSans" w:hAnsi="IRANSans" w:cs="IRANSans"/>
          <w:color w:val="008000"/>
          <w:sz w:val="28"/>
          <w:shd w:val="clear" w:color="auto" w:fill="FFFFFF"/>
          <w:rtl/>
          <w:lang w:val="x-none"/>
        </w:rPr>
      </w:pPr>
      <w:r w:rsidRPr="00326A28">
        <w:rPr>
          <w:rFonts w:ascii="IRANSans" w:hAnsi="IRANSans" w:cs="IRANSans"/>
          <w:color w:val="008000"/>
          <w:sz w:val="28"/>
          <w:shd w:val="clear" w:color="auto" w:fill="FFFFFF"/>
          <w:rtl/>
          <w:lang w:val="x-none"/>
        </w:rPr>
        <w:t>اعوذ بالله من الشیطان الرجیم</w:t>
      </w:r>
    </w:p>
    <w:p w:rsidR="00326A28" w:rsidRPr="00326A28" w:rsidRDefault="00326A28" w:rsidP="00326A28">
      <w:pPr>
        <w:widowControl/>
        <w:autoSpaceDE w:val="0"/>
        <w:autoSpaceDN w:val="0"/>
        <w:adjustRightInd w:val="0"/>
        <w:jc w:val="both"/>
        <w:rPr>
          <w:rFonts w:ascii="IRANSans" w:hAnsi="IRANSans" w:cs="IRANSans"/>
          <w:color w:val="008000"/>
          <w:sz w:val="28"/>
          <w:shd w:val="clear" w:color="auto" w:fill="FFFFFF"/>
          <w:rtl/>
          <w:lang w:val="x-none"/>
        </w:rPr>
      </w:pPr>
      <w:r w:rsidRPr="00326A28">
        <w:rPr>
          <w:rFonts w:ascii="IRANSans" w:hAnsi="IRANSans" w:cs="IRANSans"/>
          <w:color w:val="008000"/>
          <w:sz w:val="28"/>
          <w:shd w:val="clear" w:color="auto" w:fill="FFFFFF"/>
          <w:rtl/>
          <w:lang w:val="x-none"/>
        </w:rPr>
        <w:t>بسم الله الرحمن الرحیم</w:t>
      </w:r>
    </w:p>
    <w:p w:rsidR="00326A28" w:rsidRPr="00326A28" w:rsidRDefault="00326A28" w:rsidP="00326A28">
      <w:pPr>
        <w:widowControl/>
        <w:autoSpaceDE w:val="0"/>
        <w:autoSpaceDN w:val="0"/>
        <w:adjustRightInd w:val="0"/>
        <w:jc w:val="both"/>
        <w:rPr>
          <w:rFonts w:ascii="IRANSans" w:hAnsi="IRANSans" w:cs="IRANSans"/>
          <w:color w:val="008000"/>
          <w:sz w:val="28"/>
          <w:shd w:val="clear" w:color="auto" w:fill="FFFFFF"/>
          <w:rtl/>
          <w:lang w:val="x-none"/>
        </w:rPr>
      </w:pPr>
      <w:r w:rsidRPr="00326A28">
        <w:rPr>
          <w:rFonts w:ascii="IRANSans" w:hAnsi="IRANSans" w:cs="IRANSans"/>
          <w:color w:val="008000"/>
          <w:sz w:val="28"/>
          <w:shd w:val="clear" w:color="auto" w:fill="FFFFFF"/>
          <w:rtl/>
          <w:lang w:val="x-none"/>
        </w:rPr>
        <w:t>و به نستعین انه خیر ناصر و معین</w:t>
      </w:r>
    </w:p>
    <w:p w:rsidR="00326A28" w:rsidRPr="00326A28" w:rsidRDefault="00326A28" w:rsidP="00326A28">
      <w:pPr>
        <w:widowControl/>
        <w:spacing w:after="200" w:line="276" w:lineRule="auto"/>
        <w:jc w:val="left"/>
        <w:rPr>
          <w:rFonts w:ascii="IRANSans" w:hAnsi="IRANSans" w:cs="IRANSans"/>
          <w:color w:val="008000"/>
          <w:sz w:val="28"/>
          <w:shd w:val="clear" w:color="auto" w:fill="FFFFFF"/>
          <w:rtl/>
          <w:lang w:val="x-none"/>
        </w:rPr>
      </w:pPr>
      <w:r w:rsidRPr="00326A28">
        <w:rPr>
          <w:rFonts w:ascii="IRANSans" w:hAnsi="IRANSans" w:cs="IRANSans"/>
          <w:color w:val="008000"/>
          <w:sz w:val="28"/>
          <w:shd w:val="clear" w:color="auto" w:fill="FFFFFF"/>
          <w:rtl/>
          <w:lang w:val="x-none"/>
        </w:rPr>
        <w:t>الحمد</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لله</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رب</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العالمین</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و</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صلی</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الله</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علی</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سیدنا</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و</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نبینا</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محمد</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و</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آله</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الطاهرین</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و</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لعن</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علی</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اعدائهم</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اجمعین</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من</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الان</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الی</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قیام</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یوم</w:t>
      </w:r>
      <w:r w:rsidRPr="00326A28">
        <w:rPr>
          <w:rFonts w:ascii="IRANSans" w:hAnsi="IRANSans" w:cs="IRANSans"/>
          <w:sz w:val="28"/>
          <w:rtl/>
          <w:lang w:val="x-none"/>
        </w:rPr>
        <w:t xml:space="preserve"> </w:t>
      </w:r>
      <w:r w:rsidRPr="00326A28">
        <w:rPr>
          <w:rFonts w:ascii="IRANSans" w:hAnsi="IRANSans" w:cs="IRANSans"/>
          <w:color w:val="008000"/>
          <w:sz w:val="28"/>
          <w:shd w:val="clear" w:color="auto" w:fill="FFFFFF"/>
          <w:rtl/>
          <w:lang w:val="x-none"/>
        </w:rPr>
        <w:t>الدی</w:t>
      </w:r>
      <w:r w:rsidRPr="00326A28">
        <w:rPr>
          <w:rFonts w:ascii="IRANSans" w:hAnsi="IRANSans" w:cs="IRANSans" w:hint="cs"/>
          <w:color w:val="008000"/>
          <w:sz w:val="28"/>
          <w:shd w:val="clear" w:color="auto" w:fill="FFFFFF"/>
          <w:rtl/>
          <w:lang w:val="x-none"/>
        </w:rPr>
        <w:t>ن.</w:t>
      </w:r>
    </w:p>
    <w:p w:rsidR="00F1001E" w:rsidRDefault="00337C30" w:rsidP="0068673C">
      <w:pPr>
        <w:rPr>
          <w:rtl/>
        </w:rPr>
      </w:pPr>
      <w:r>
        <w:rPr>
          <w:rFonts w:hint="cs"/>
          <w:rtl/>
        </w:rPr>
        <w:t>جاهایی که مرحوم شیخ در مورد این بحث مطلب دارد بحث این که آیا به عموم ازمانی عام باید در محل بحث مراجعه کرد یا باید استصحاب حکم مخصص، یک چند جا در مکاسب هست. یک جای اصلی مکاسب که عبارتش را قبلاً خواندم آنجا تفصیل بین قیدیت و ظرفیت زمان دارد. قیدیت و ظرفیت زمان روشن هست که ربطی به استغراقی بودن و مجموعی بودن عموم ندارد. این هیچ ارتباطی به، اگر قید شد عام بشود استغراقی، عام زمانی. اگر ظرف شد عام بشود مجموعی. پیداست که به آن ربطی ندارد.</w:t>
      </w:r>
      <w:r w:rsidR="0068673C">
        <w:rPr>
          <w:rFonts w:hint="cs"/>
          <w:rtl/>
        </w:rPr>
        <w:t xml:space="preserve"> در جاهای دیگری در مکاسب جلد ۳، حالا موارد دیگری که هست بخوانم. حالا قبل از مکاسب بگذارید عبارت مطارح الانظار که تقریرات شیخ انصاری هست را بخوانم. در تقریرات یک مطلبی دارد که در خیارات میرزا حبیب الله هم تا حدودی منعکس شده. در خیارات میرزا حبیب الله مثالی که برای جایی که عام از جهت زمان مفرِّد نیست زده به اکرم العلماء. جایی که اصلاً زمان قید زمان، کلمه‌ای که دال بر زمان باشد در جمله نباشد. اکرم العلماء را مثال برای قسم دوم زده. در مطارح الانظار تقسیم را سه گونه کرده، گفته یک موقعی دلیل دال بر حکم اصلاً دال زمان نیست، نسبت به زمان مهمل است، این یک قسم است. بعد گفته آن که به زمان متعرض هست گاهی اوقات زمان را مفرِّد در نظر گرفته، گاهی اوقات زمان را مفرِّد در نظر نگرفته. اینجوری تعبیر کرده که این کلام میرزا. اصل این مثالی که مرحوم شیخ از آنجا وارد این بحث شده بحث خیار غبن است. ما یک اوفوا بالعقود داریم که دال بر لزوم کل عقدٍ هست.</w:t>
      </w:r>
    </w:p>
    <w:p w:rsidR="0068673C" w:rsidRDefault="0068673C" w:rsidP="0068673C">
      <w:pPr>
        <w:rPr>
          <w:rtl/>
        </w:rPr>
      </w:pPr>
      <w:r>
        <w:rPr>
          <w:rFonts w:hint="cs"/>
          <w:rtl/>
        </w:rPr>
        <w:t>شاگرد: طبق مطارح دارید می‌فرمایید؟</w:t>
      </w:r>
    </w:p>
    <w:p w:rsidR="0068673C" w:rsidRDefault="0068673C" w:rsidP="00C059F6">
      <w:pPr>
        <w:rPr>
          <w:rtl/>
        </w:rPr>
      </w:pPr>
      <w:r>
        <w:rPr>
          <w:rFonts w:hint="cs"/>
          <w:rtl/>
        </w:rPr>
        <w:t xml:space="preserve">استاد: نه، اصل بحث، یعنی اصلی که در مکاسب و اینها هم جلد ۵، صفحۀ ۲۰۷ این بحث را مطرح کرده مثال اصلی آنجایی که، در رسائل هم از اینجا شروع شده. یعنی مثال اوّلیه‌ای که این بحث هست مثالی هست که یک بحثی محقق کرکی دارد از آنجاها این بحث ناشی شده و شهید ثانی. اختلاف بین محقق کرکی و شهید ثانی هست. اوفوا بالعقود داریم و دلیل ثبوت خیار غبن. اوفوا بالعقود ایشان می‌گوید اصلاً نسبت به زمان مهمل است. البته اوفوا بالعقو دال بر یک حکم مستمر هست، ولی اینکه حکمی که وجوب وفایی که داریم مستمر باشد غیر از این است که دلیل ما دال بر زمان باشد به نحو متکثر، آن هم به نحو متکثر. این دو تا را شیخ می‌خواهد از هم تفکیک کند. در مطارح الانظار </w:t>
      </w:r>
      <w:r w:rsidR="00AB58E3">
        <w:rPr>
          <w:rFonts w:hint="cs"/>
          <w:rtl/>
        </w:rPr>
        <w:t xml:space="preserve">این مثال معروف را که آیا به اوفوا بالعقود باید تمسک کنیم یا استصحاب حکم خیار بکنیم و بگوییم خیار فوری نیست و به نحو تراخی هم خیار ثابت هست این را داخل در آن قسم مهمل کرده نه داخل در قسم دیگر. من حالا عبارت مطارح الانظار را می‌خوانم، عبارت مطارح الانظار بعضی الفاظی در آن به کار رفته که ممکن است از این الفاظ توهم بشود که مرحوم شیخ ناظر به همان تفصیل بین عام استغراقی و عام مجموعی است. ولی مجموع فرمایشات شیخ را حتی در همین مطارح هم دقت بشود متوجه می‌شویم مرادشان آن جهت نیست. ببینید حالا من قبل از این که عبارت مطارح را بخوانم در عبارت خود رسائل ایشان می‌گوید که یک موقعی دلیل ما دال بر این هست که هر فردی در هر </w:t>
      </w:r>
      <w:r w:rsidR="00AB58E3">
        <w:rPr>
          <w:rFonts w:hint="cs"/>
          <w:rtl/>
        </w:rPr>
        <w:lastRenderedPageBreak/>
        <w:t>زمانی این حکم برایش ثابت هست. یک موقعی دلیل دال بر این هست که یک حکم مستمر برای تک تک افراد وجود دارد. این تعبیر حکم مستمر که می‌خواهد بکند این مراد از حکم مستمر نه حکمی که انحلالی هست یا انحلالی نیست، یعنی از جهت زمانی آن به نحوۀ دلالت دلیل کار دارد. دلالت دلیل نسبت به تک تک افراد مستقل نیست. اکرم العلماء دائماً که ایشان مثال می‌زند این هست، مثلاً مرحوم آقای خویی اینها وقتی عام استغراقی و عام مجموعی را ما مثال می‌زنیم اینجور هست اکرم العلماء فی کل زمان، اکرم کل عالم فی کل زمانٍ، یا اکرم کل عالم فی جمیع الازمنة. یک موقع با لفظ کل به کار می‌بریم یک بار با لفظ جمیع. دائماً به معنی جمیعاً نیست. دائماً می‌تواند جای کل زمانٍ باشد، جای فی جمیع الازمنه باشد. ولی یک حکم وُحدانی، یک دلالت وُحدانی دارد. البته این نکته را عرض بکنم، به نظر می‌رسد مرحوم شیخ تصور کرده است که اگر جایی مثلاً کل در دلیل اخذ شده باشد، مثل اکرم کل عالمٍ که آمد این دیگر دلالت‌هایش متعدد می‌شود. فی کل زمان که گفتیم دلالتش نسبت به زمان متعدد می‌شود. یعنی بین لفظ کلی که در دلیل اخذ شده باشد و تعدد دلالت دلیل یک نوع ملازمه‌ای در ذهن مرحوم شیخ هست. و الا اگر این مطلب نباشد یک مقداری کلمات شیخ جفت و جور کردنش دشوار هست. علی ای تقدیر از فرمایشات مرحوم شیخ استفاده می‌شود که یک موقعی ما یک دلالت وُحدانی داریم</w:t>
      </w:r>
      <w:r w:rsidR="00C059F6">
        <w:rPr>
          <w:rFonts w:hint="cs"/>
          <w:rtl/>
        </w:rPr>
        <w:t>، یک موقعی دلالت متکثر داریم. و ایشان جایی که فی کل زمانٍ باشد را تصورشان این هست که دلالتش متکثر است. حالا درست یا نادرست را کار ندارم. می‌خواهم بگویم تصویر شیخ این هست که جایی که فی کل زمانٍ اخذ شده باشد دلالتش متکثر هست، دائماً اخذ شده باشد یا سکوت کرده باشد و اصلاً هیچی نیاورده باشد، هر دوی اینها جایی که ما استمرار حکم از خارج استفاده کرده باشیم و خود دلیل مستقیماً استمرار حکم استفاده نشده باشد، مثلاً اگر حکم مستمر باشد لغویت پیش می‌آید، فایده بخش نیست. کما این که در اوفوا بالعقود اینها می‌گویند این که وفای به. اوفوا بالعقود دال بر این هست که این نقل و انتقال صورت گرفته. مشتری مالک مثمن هست، مالکیت مشتری نسبت به مثمن این که آیا فقط بلافاصله بعد از عقد هست، یعنی در کل زمان هست این را مستقیماً دلیل دال بر این نیست، ولی اگر قرار باشد این مالکیت فقط در یک لحظه باشد لغویت پیش می‌آید. این لغویت اقتضاء می‌کند که یک مالکیت مستمر لولا المزیل ایجاد بشود. یا این که بعضی‌ها تعبیر می‌کنند که این دلالت بر استمرار مفاد دلیل نیست. دلالت بر استمرار حکم عقلاست. عقلا می‌گویند یک شخصی که مالک یک شیءای هست این مالکیتش استمرار دارد مگر این که مزیلی بر او حاصل بشود. علی ای تقدیر دلیل اوفوا بالعقود دال بر زمان نیست، نسبت به زمان مهمل هست. وقتی نسبت به زمان مهمل بود تکثر و وحدت نسبت به زمان هم دیگر اصلاً معقول نیست، و اصلاً دال بر زمان نیست که بتوانیم موضوع تکثر و وحدت زمانی را در دلالت دلیل مطرح کنیم. این چیزی که مجموعاً از فرمایش شیخ در رسائل استفاده می‌شود. و همین هم مجموعاً از فرمایش شیخ در مطارح الانظار هم استفاده می‌شود. البته در رسائل عرض کردم، رسائل آن جایی که اصلاً دل دلیل تعبیری که دال بر زمان باشد را نیاورده با سکوت یعنی اهمال دارد را در تقسیم بندی‌هایش نیامده، ولی اوفوا بالعقود را چون داخل در آن قرار داده از این مثالی که زده این مثال در واقع همین قسم جایی که دلیل دال بر عام نسبت به زمان مهمل است را بیان کرده، با مثال بیان کرده. حالا من عبارت مطارح الانظار را بخوانم.</w:t>
      </w:r>
    </w:p>
    <w:p w:rsidR="00C059F6" w:rsidRDefault="00C059F6" w:rsidP="00C059F6">
      <w:pPr>
        <w:rPr>
          <w:rtl/>
        </w:rPr>
      </w:pPr>
      <w:r>
        <w:rPr>
          <w:rFonts w:hint="cs"/>
          <w:rtl/>
        </w:rPr>
        <w:t xml:space="preserve">شاگرد: </w:t>
      </w:r>
      <w:r w:rsidR="00654F7C">
        <w:rPr>
          <w:rFonts w:hint="cs"/>
          <w:rtl/>
        </w:rPr>
        <w:t>اینجا چرا اوفوا بالعقود مهمل است؟ یک وقت فرمودید که؟</w:t>
      </w:r>
    </w:p>
    <w:p w:rsidR="00ED799A" w:rsidRDefault="00654F7C" w:rsidP="00ED799A">
      <w:pPr>
        <w:rPr>
          <w:rtl/>
        </w:rPr>
      </w:pPr>
      <w:r>
        <w:rPr>
          <w:rFonts w:hint="cs"/>
          <w:rtl/>
        </w:rPr>
        <w:lastRenderedPageBreak/>
        <w:t>استاد: اصلاً کلمۀ زمان را در آن ندارد که. می‌خواهد بگوید که هو آیا. یعنی دلالت دلیل این نیست که اوفوا بالعقود یعنی المشتری مالک للمثمن دائماً همیشه، اصلاً زمان در آن نخوابیده. آن زمان یا به دلیل یک نوع دلالت اقتضاء هست که اگر زمان بخواهد در یک زمان خاص فقط باشد لغویت پیش می‌آید، یا حکم عقلا هست از خارج و اینها استفاده می‌شود. شیخ روی این اوفوا بالعقود تأکید دارد که اوفوا بالعقود قسمی است که زمان مفرِّد نیست. این که زمان مفرِّد نیست نه به خاطر، چون اصلاً قید زمان ندارد. این را در مطارح روشن‌تر بیان کرده. من عبارت مطارح را برایتان عرض می‌کنم.</w:t>
      </w:r>
      <w:r w:rsidR="00376118">
        <w:rPr>
          <w:rFonts w:hint="cs"/>
          <w:rtl/>
        </w:rPr>
        <w:t xml:space="preserve"> مطارح یک چاپ‌های قدیمی داشت که استصحاب اصلاً در آن نبود. اخیراً آقای </w:t>
      </w:r>
      <w:r w:rsidR="00C94418">
        <w:rPr>
          <w:rFonts w:hint="cs"/>
          <w:rtl/>
        </w:rPr>
        <w:t xml:space="preserve">آشیخ علی </w:t>
      </w:r>
      <w:r w:rsidR="00376118">
        <w:rPr>
          <w:rFonts w:hint="cs"/>
          <w:rtl/>
        </w:rPr>
        <w:t>فاضلی</w:t>
      </w:r>
      <w:r w:rsidR="00C94418">
        <w:rPr>
          <w:rFonts w:hint="cs"/>
          <w:rtl/>
        </w:rPr>
        <w:t xml:space="preserve"> مصحح یک زمانی می‌گفت مدرسه نشست علمی داشت، ایشان این را چاپ کرده، می‌گوید</w:t>
      </w:r>
      <w:r w:rsidR="00ED799A">
        <w:rPr>
          <w:rFonts w:hint="cs"/>
          <w:rtl/>
        </w:rPr>
        <w:t xml:space="preserve"> «</w:t>
      </w:r>
      <w:r w:rsidR="00ED799A" w:rsidRPr="002352E4">
        <w:rPr>
          <w:rFonts w:hint="cs"/>
          <w:rtl/>
        </w:rPr>
        <w:t>هداية [في بيان استصحاب الحكم المخصّص‏]</w:t>
      </w:r>
      <w:r w:rsidR="00ED799A">
        <w:rPr>
          <w:rFonts w:hint="cs"/>
          <w:rtl/>
        </w:rPr>
        <w:t>»</w:t>
      </w:r>
    </w:p>
    <w:p w:rsidR="00ED799A" w:rsidRDefault="00F9416B" w:rsidP="00ED799A">
      <w:pPr>
        <w:rPr>
          <w:rtl/>
        </w:rPr>
      </w:pPr>
      <w:r>
        <w:rPr>
          <w:rFonts w:hint="cs"/>
          <w:rtl/>
        </w:rPr>
        <w:t xml:space="preserve">نوشته: </w:t>
      </w:r>
      <w:r w:rsidR="00ED799A">
        <w:rPr>
          <w:rFonts w:hint="cs"/>
          <w:rtl/>
        </w:rPr>
        <w:t>«في بيان استصحاب الحكم المخصّص‏»</w:t>
      </w:r>
      <w:r>
        <w:rPr>
          <w:rFonts w:hint="cs"/>
          <w:rtl/>
        </w:rPr>
        <w:t>. این «ال» زائد است. حکم المخصص. حکم آن دلیل تخصیص خورده را تعبیر می‌کنند، نه الحکم المخصص.</w:t>
      </w:r>
    </w:p>
    <w:p w:rsidR="00825032" w:rsidRDefault="00ED799A" w:rsidP="00825032">
      <w:pPr>
        <w:rPr>
          <w:rtl/>
        </w:rPr>
      </w:pPr>
      <w:r>
        <w:rPr>
          <w:rFonts w:hint="cs"/>
          <w:rtl/>
        </w:rPr>
        <w:t>«</w:t>
      </w:r>
      <w:r w:rsidRPr="002352E4">
        <w:rPr>
          <w:rFonts w:hint="cs"/>
          <w:rtl/>
        </w:rPr>
        <w:t xml:space="preserve">إذا ثبت في الشريعة حكم بدليل عامّ عموما أزمانيا ثمّ‏ ثبت‏ بدليل‏ مخصّص‏ </w:t>
      </w:r>
      <w:r w:rsidR="00825032">
        <w:rPr>
          <w:rFonts w:hint="cs"/>
          <w:rtl/>
        </w:rPr>
        <w:t xml:space="preserve">لذلك العامّ» </w:t>
      </w:r>
      <w:r w:rsidR="00F9416B">
        <w:rPr>
          <w:rFonts w:hint="cs"/>
          <w:rtl/>
        </w:rPr>
        <w:t>یا حکم المخصِّص.</w:t>
      </w:r>
    </w:p>
    <w:p w:rsidR="002352E4" w:rsidRPr="002352E4" w:rsidRDefault="00825032" w:rsidP="00825032">
      <w:r>
        <w:rPr>
          <w:rFonts w:hint="cs"/>
          <w:rtl/>
        </w:rPr>
        <w:t>«</w:t>
      </w:r>
      <w:r w:rsidR="002352E4" w:rsidRPr="002352E4">
        <w:rPr>
          <w:rFonts w:hint="cs"/>
          <w:rtl/>
        </w:rPr>
        <w:t>[في بيان استصحاب الحكم المخصّص‏]</w:t>
      </w:r>
    </w:p>
    <w:p w:rsidR="002352E4" w:rsidRPr="002352E4" w:rsidRDefault="002352E4" w:rsidP="002352E4">
      <w:pPr>
        <w:rPr>
          <w:rtl/>
        </w:rPr>
      </w:pPr>
      <w:r w:rsidRPr="002352E4">
        <w:rPr>
          <w:rFonts w:hint="cs"/>
          <w:rtl/>
        </w:rPr>
        <w:t>إذا ثبت في الشريعة حكم بدليل عامّ عموما أزمانيا ثمّ‏ ثبت‏ بدليل‏ مخصّ</w:t>
      </w:r>
      <w:r w:rsidR="00825032">
        <w:rPr>
          <w:rFonts w:hint="cs"/>
          <w:rtl/>
        </w:rPr>
        <w:t>ِ</w:t>
      </w:r>
      <w:r w:rsidRPr="002352E4">
        <w:rPr>
          <w:rFonts w:hint="cs"/>
          <w:rtl/>
        </w:rPr>
        <w:t>ص‏ لذلك العامّ ارتفاع ذلك الحكم في قطعة من الزمان ففي زمان الشكّ هل يؤخذ بعموم العامّ أو باستصحاب حكم الخاصّ؟ وجهان بل قولان:</w:t>
      </w:r>
    </w:p>
    <w:p w:rsidR="00825032" w:rsidRDefault="002352E4" w:rsidP="002352E4">
      <w:pPr>
        <w:rPr>
          <w:rtl/>
        </w:rPr>
      </w:pPr>
      <w:r w:rsidRPr="002352E4">
        <w:rPr>
          <w:rFonts w:hint="cs"/>
          <w:rtl/>
        </w:rPr>
        <w:t>يظهر من ثاني المحقّقين في جامع المقاصد</w:t>
      </w:r>
      <w:r w:rsidR="00825032">
        <w:rPr>
          <w:rFonts w:hint="cs"/>
          <w:rtl/>
        </w:rPr>
        <w:t>»</w:t>
      </w:r>
    </w:p>
    <w:p w:rsidR="00825032" w:rsidRDefault="00825032" w:rsidP="00825032">
      <w:pPr>
        <w:rPr>
          <w:rtl/>
        </w:rPr>
      </w:pPr>
      <w:r>
        <w:rPr>
          <w:rFonts w:hint="cs"/>
          <w:rtl/>
        </w:rPr>
        <w:t>محقق اوّل محقق حلی است، محقق ثانی محقق کرکی.</w:t>
      </w:r>
    </w:p>
    <w:p w:rsidR="002352E4" w:rsidRPr="002352E4" w:rsidRDefault="00825032" w:rsidP="00320458">
      <w:pPr>
        <w:rPr>
          <w:rtl/>
        </w:rPr>
      </w:pPr>
      <w:r>
        <w:rPr>
          <w:rFonts w:hint="cs"/>
          <w:rtl/>
        </w:rPr>
        <w:t>«</w:t>
      </w:r>
      <w:r w:rsidRPr="002352E4">
        <w:rPr>
          <w:rFonts w:hint="cs"/>
          <w:rtl/>
        </w:rPr>
        <w:t>يظهر من ثاني المحقّقين في جامع المقاصد</w:t>
      </w:r>
      <w:r w:rsidR="002352E4" w:rsidRPr="002352E4">
        <w:rPr>
          <w:rFonts w:hint="cs"/>
          <w:rtl/>
        </w:rPr>
        <w:t xml:space="preserve"> في تلقّي الركبان فيما إذا شكّ في بقاء الخيار و ارتفاعه تحكيم عموم‏ أَوْفُوا بِالْعُقُودِ على استصحاب الخيار، و يظهر من الشهيد</w:t>
      </w:r>
      <w:r w:rsidR="00320458">
        <w:rPr>
          <w:rFonts w:hint="cs"/>
          <w:rtl/>
        </w:rPr>
        <w:t>» مراد از شهید، شهید ثانی است «</w:t>
      </w:r>
      <w:r w:rsidR="00FE2920" w:rsidRPr="002352E4">
        <w:rPr>
          <w:rFonts w:hint="cs"/>
          <w:rtl/>
        </w:rPr>
        <w:t xml:space="preserve">و يظهر من الشهيد </w:t>
      </w:r>
      <w:r w:rsidR="002352E4" w:rsidRPr="002352E4">
        <w:rPr>
          <w:rFonts w:hint="cs"/>
          <w:rtl/>
        </w:rPr>
        <w:t>في عدّة مواضع من المسالك الأخذ بالاستصحاب‏.</w:t>
      </w:r>
      <w:r w:rsidR="00FE2920">
        <w:rPr>
          <w:rFonts w:hint="cs"/>
          <w:rtl/>
        </w:rPr>
        <w:t>»</w:t>
      </w:r>
    </w:p>
    <w:p w:rsidR="002352E4" w:rsidRDefault="00FE2920" w:rsidP="00867FC1">
      <w:pPr>
        <w:rPr>
          <w:rtl/>
        </w:rPr>
      </w:pPr>
      <w:r>
        <w:rPr>
          <w:rFonts w:hint="cs"/>
          <w:rtl/>
        </w:rPr>
        <w:t>اختلاف بین شهید ثانی و محقق کرکی، اصل بحث از آنجا ناشی شده.</w:t>
      </w:r>
    </w:p>
    <w:p w:rsidR="00885E70" w:rsidRDefault="00FE2920" w:rsidP="00FE2920">
      <w:pPr>
        <w:rPr>
          <w:rtl/>
        </w:rPr>
      </w:pPr>
      <w:r>
        <w:rPr>
          <w:rFonts w:hint="cs"/>
          <w:rtl/>
        </w:rPr>
        <w:t>«</w:t>
      </w:r>
      <w:r w:rsidRPr="00FE2920">
        <w:rPr>
          <w:rFonts w:hint="cs"/>
          <w:rtl/>
        </w:rPr>
        <w:t>و التحقيق أن يقال: إنّ الدليل الدالّ على الحكم المخالف للاستصحاب</w:t>
      </w:r>
      <w:r w:rsidR="00885E70">
        <w:rPr>
          <w:rFonts w:hint="cs"/>
          <w:rtl/>
        </w:rPr>
        <w:t>»</w:t>
      </w:r>
    </w:p>
    <w:p w:rsidR="00885E70" w:rsidRDefault="00885E70" w:rsidP="00FE2920">
      <w:pPr>
        <w:rPr>
          <w:rtl/>
        </w:rPr>
      </w:pPr>
      <w:r>
        <w:rPr>
          <w:rFonts w:hint="cs"/>
          <w:rtl/>
        </w:rPr>
        <w:t>یعنی آن دلیل عام.</w:t>
      </w:r>
    </w:p>
    <w:p w:rsidR="0061692D" w:rsidRDefault="00FE2920" w:rsidP="00FE2920">
      <w:pPr>
        <w:rPr>
          <w:rtl/>
        </w:rPr>
      </w:pPr>
      <w:r w:rsidRPr="00FE2920">
        <w:rPr>
          <w:rFonts w:hint="cs"/>
          <w:rtl/>
        </w:rPr>
        <w:t xml:space="preserve"> تارة: يكون مهملا بالنسبة إلى الأزمنة التي تقع فيها الأفراد، كما إذا قال المولى: أكرم العلماء</w:t>
      </w:r>
      <w:r w:rsidR="0061692D">
        <w:rPr>
          <w:rFonts w:hint="cs"/>
          <w:rtl/>
        </w:rPr>
        <w:t>»</w:t>
      </w:r>
    </w:p>
    <w:p w:rsidR="0061692D" w:rsidRDefault="0061692D" w:rsidP="000E5A5A">
      <w:pPr>
        <w:rPr>
          <w:rtl/>
        </w:rPr>
      </w:pPr>
      <w:r>
        <w:rPr>
          <w:rFonts w:hint="cs"/>
          <w:rtl/>
        </w:rPr>
        <w:t>این مثال اکرم العلماء در خیارات مرحوم میرزا حبیب الله هم آمده. در عبارت شیخ در درسش ا</w:t>
      </w:r>
      <w:r w:rsidR="000E5A5A">
        <w:rPr>
          <w:rFonts w:hint="cs"/>
          <w:rtl/>
        </w:rPr>
        <w:t xml:space="preserve">حتمالاً این مثال را زده که ایشان در درس. البته این تفصیلی که اینجا تفصیل سه گانه‌ای که در مطارح هست در کلام میرزا حبیب الله نیست، ولی روح قضیه در واقع دو گانه است، آن این است که گاهی اوقات دلیل دال بر تکثر زمانی حکم است. دلالت بر این هست که زمان اخذ شده است به نحو متکثر. گاهی اوقات این دلالت را ندارد. این که این دلالت را ندارد یا به جهت این که اصلاً </w:t>
      </w:r>
      <w:r w:rsidR="00BB0F34">
        <w:rPr>
          <w:rFonts w:hint="cs"/>
          <w:rtl/>
        </w:rPr>
        <w:t>نسبت به زمان مهمل است، یا نسبت به زمان مهمل نیست ولی متکثر نیست. در واقع این که در رسائل دارد در واقع این است.</w:t>
      </w:r>
    </w:p>
    <w:p w:rsidR="00FE2920" w:rsidRPr="00FE2920" w:rsidRDefault="00BB0F34" w:rsidP="00FE2920">
      <w:r>
        <w:rPr>
          <w:rFonts w:hint="cs"/>
          <w:rtl/>
        </w:rPr>
        <w:t>«</w:t>
      </w:r>
      <w:r w:rsidRPr="00FE2920">
        <w:rPr>
          <w:rFonts w:hint="cs"/>
          <w:rtl/>
        </w:rPr>
        <w:t>كما إذا قال المولى: أكرم العلماء</w:t>
      </w:r>
      <w:r w:rsidR="00FE2920" w:rsidRPr="00FE2920">
        <w:rPr>
          <w:rFonts w:hint="cs"/>
          <w:rtl/>
        </w:rPr>
        <w:t xml:space="preserve"> ملاحظا فيها عموم الأفراد فقط من غير مدخلية الزمان في ذلك الحكم، فلا يختلف الوجوب باختلاف الأزمنة حينئذ.</w:t>
      </w:r>
    </w:p>
    <w:p w:rsidR="00BB0F34" w:rsidRDefault="00BB0F34" w:rsidP="00BB0F34">
      <w:pPr>
        <w:rPr>
          <w:rtl/>
        </w:rPr>
      </w:pPr>
      <w:r w:rsidRPr="00BB0F34">
        <w:rPr>
          <w:rFonts w:hint="cs"/>
          <w:rtl/>
        </w:rPr>
        <w:t>و تارة: يكون عامّا بالنسبة إليها</w:t>
      </w:r>
      <w:r>
        <w:rPr>
          <w:rFonts w:hint="cs"/>
          <w:rtl/>
        </w:rPr>
        <w:t>» یعنی الی الازمان.</w:t>
      </w:r>
    </w:p>
    <w:p w:rsidR="00BB0F34" w:rsidRDefault="00BB0F34" w:rsidP="00BB0F34">
      <w:pPr>
        <w:rPr>
          <w:rtl/>
        </w:rPr>
      </w:pPr>
      <w:r>
        <w:rPr>
          <w:rFonts w:hint="cs"/>
          <w:rtl/>
        </w:rPr>
        <w:t>حالا این قسم دوم، باز خودش دو صورت دارد.</w:t>
      </w:r>
    </w:p>
    <w:p w:rsidR="00BB0F34" w:rsidRDefault="00BB0F34" w:rsidP="008C4D72">
      <w:pPr>
        <w:rPr>
          <w:rtl/>
        </w:rPr>
      </w:pPr>
      <w:r>
        <w:rPr>
          <w:rFonts w:hint="cs"/>
          <w:rtl/>
        </w:rPr>
        <w:lastRenderedPageBreak/>
        <w:t>«</w:t>
      </w:r>
      <w:r w:rsidRPr="00BB0F34">
        <w:rPr>
          <w:rFonts w:hint="cs"/>
          <w:rtl/>
        </w:rPr>
        <w:t>فتارة: على وجه يكون الحكم ثابتا في تمام الزمان فيكون كلّ واحد من أجزاء الزمان جزء لا فردا، و أخرى: على وجه يكون الحكم ثابتا في كلّ واحد من أفراد الزمان فيكون كلّ جزء من الزمان ملحوظا في نظر الآمر فردا مغايرا للآخر.</w:t>
      </w:r>
      <w:r w:rsidR="008C4D72">
        <w:rPr>
          <w:rFonts w:hint="cs"/>
          <w:rtl/>
        </w:rPr>
        <w:t>»</w:t>
      </w:r>
    </w:p>
    <w:p w:rsidR="008C4D72" w:rsidRDefault="008C4D72" w:rsidP="008C4D72">
      <w:pPr>
        <w:rPr>
          <w:rtl/>
        </w:rPr>
      </w:pPr>
      <w:r>
        <w:rPr>
          <w:rFonts w:hint="cs"/>
          <w:rtl/>
        </w:rPr>
        <w:t>این عبارت ازش موهم همان مطلبی است که مرحوم آقای خویی و مرحوم سید و بعضی از آقایان دیگر از کلام مرحوم شیخ برداشت کردند. شیخ کأنّ می‌خواهد بین عام استغراقی و عام مجموعی فرق بگذارد. ولی به نظر می‌رسد که این که می‌خواهد بگوید که حکم گاهی اوقات فردیت و جزئیت هست، فردیت و جزئیت در دلالت دلیل است نه فردیت و جزئیت نسبت به خود آن حکم هست. ولو لحن یک عبارت این است ولی مجموع عبارت‌ها را باید اینجور معنا کرد، حالا عبارت‌های بعدی‌اش را می‌خوانیم تا بعد مطلب روشن‌تر بشود.</w:t>
      </w:r>
    </w:p>
    <w:p w:rsidR="00A8519A" w:rsidRDefault="007902F5" w:rsidP="007902F5">
      <w:pPr>
        <w:rPr>
          <w:rtl/>
        </w:rPr>
      </w:pPr>
      <w:r>
        <w:rPr>
          <w:rFonts w:hint="cs"/>
          <w:rtl/>
        </w:rPr>
        <w:t>یک قسم سوم هست: «</w:t>
      </w:r>
      <w:r w:rsidR="00BB0F34" w:rsidRPr="00BB0F34">
        <w:rPr>
          <w:rFonts w:hint="cs"/>
          <w:rtl/>
        </w:rPr>
        <w:t>و مرّة: يكون الدليل مشكوكا فيه إهمالا و عموما على الوجهين.</w:t>
      </w:r>
      <w:r w:rsidR="00A8519A">
        <w:rPr>
          <w:rFonts w:hint="cs"/>
          <w:rtl/>
        </w:rPr>
        <w:t>»</w:t>
      </w:r>
    </w:p>
    <w:p w:rsidR="00BB0F34" w:rsidRPr="00BB0F34" w:rsidRDefault="00A8519A" w:rsidP="00A8519A">
      <w:pPr>
        <w:rPr>
          <w:rtl/>
        </w:rPr>
      </w:pPr>
      <w:r>
        <w:rPr>
          <w:rFonts w:hint="cs"/>
          <w:rtl/>
        </w:rPr>
        <w:t>یک قسم سومی هست که ما نمی‌دانیم دلیل مهمل است یا عام زمانی هست به قسم اوّل</w:t>
      </w:r>
      <w:r w:rsidR="00E3055C">
        <w:rPr>
          <w:rFonts w:hint="cs"/>
          <w:rtl/>
        </w:rPr>
        <w:t xml:space="preserve"> یا عام زمانی هست به قسم دوم.</w:t>
      </w:r>
    </w:p>
    <w:p w:rsidR="00BB0F34" w:rsidRDefault="00E3055C" w:rsidP="00BB0F34">
      <w:pPr>
        <w:rPr>
          <w:rtl/>
        </w:rPr>
      </w:pPr>
      <w:r>
        <w:rPr>
          <w:rFonts w:hint="cs"/>
          <w:rtl/>
        </w:rPr>
        <w:t>«</w:t>
      </w:r>
      <w:r w:rsidR="00BB0F34" w:rsidRPr="00BB0F34">
        <w:rPr>
          <w:rFonts w:hint="cs"/>
          <w:rtl/>
        </w:rPr>
        <w:t>لا إشكال في جريان الاستصحاب على الأوّل؛ لعدم المانع منه بعد وجود أركانه من اليقين السابق و الشكّ اللاحق.</w:t>
      </w:r>
      <w:r>
        <w:rPr>
          <w:rFonts w:hint="cs"/>
          <w:rtl/>
        </w:rPr>
        <w:t>»</w:t>
      </w:r>
    </w:p>
    <w:p w:rsidR="00E3055C" w:rsidRDefault="00E3055C" w:rsidP="00E3055C">
      <w:pPr>
        <w:rPr>
          <w:rtl/>
        </w:rPr>
      </w:pPr>
      <w:r>
        <w:rPr>
          <w:rFonts w:hint="cs"/>
          <w:rtl/>
        </w:rPr>
        <w:t>در آنجایی که مهمل هست استصحاب جاری می‌شود شکی نیست. اینجا توضیح نداده که دیگر نمی‌شود به عموم عام  تمسک کرد. چرا؟ چون اصلاً عموم ازمانی ندارد. چون عموم ازمانی ندارد تا بخواهیم به عموم ازمانی تمسک کنیم.</w:t>
      </w:r>
    </w:p>
    <w:p w:rsidR="009D7AC0" w:rsidRDefault="00E3055C" w:rsidP="00E3055C">
      <w:pPr>
        <w:rPr>
          <w:rtl/>
        </w:rPr>
      </w:pPr>
      <w:r w:rsidRPr="00E3055C">
        <w:rPr>
          <w:rFonts w:hint="cs"/>
          <w:rtl/>
        </w:rPr>
        <w:t>«كما أنّه لا إشكال في جريانه على الأوّل من الثاني؛</w:t>
      </w:r>
      <w:r w:rsidR="009D7AC0">
        <w:rPr>
          <w:rFonts w:hint="cs"/>
          <w:rtl/>
        </w:rPr>
        <w:t>»</w:t>
      </w:r>
    </w:p>
    <w:p w:rsidR="009D7AC0" w:rsidRDefault="009D7AC0" w:rsidP="00E3055C">
      <w:pPr>
        <w:rPr>
          <w:rtl/>
        </w:rPr>
      </w:pPr>
      <w:r>
        <w:rPr>
          <w:rFonts w:hint="cs"/>
          <w:rtl/>
        </w:rPr>
        <w:t>آن قسم اوّل.</w:t>
      </w:r>
    </w:p>
    <w:p w:rsidR="008329FB" w:rsidRDefault="009D7AC0" w:rsidP="00E3055C">
      <w:pPr>
        <w:rPr>
          <w:rtl/>
        </w:rPr>
      </w:pPr>
      <w:r>
        <w:rPr>
          <w:rFonts w:hint="cs"/>
          <w:rtl/>
        </w:rPr>
        <w:t>«</w:t>
      </w:r>
      <w:r w:rsidR="00E3055C" w:rsidRPr="00E3055C">
        <w:rPr>
          <w:rFonts w:hint="cs"/>
          <w:rtl/>
        </w:rPr>
        <w:t>لأنّ المفروض خروج القطعة المفروضة المخصّصة من العامّ، و خروجها عن العامّ في زمن اليقين و الشكّ بالنسبة إلى لزوم التخصيص في العامّ مساو لعدم ملحوظية الزمان فيه إلّا على هذا الوجه الذي لا يفرق فيه الخروج في الزمانين،</w:t>
      </w:r>
      <w:r w:rsidR="008329FB">
        <w:rPr>
          <w:rFonts w:hint="cs"/>
          <w:rtl/>
        </w:rPr>
        <w:t>»</w:t>
      </w:r>
    </w:p>
    <w:p w:rsidR="008329FB" w:rsidRDefault="008329FB" w:rsidP="00E3055C">
      <w:pPr>
        <w:rPr>
          <w:rtl/>
        </w:rPr>
      </w:pPr>
      <w:r>
        <w:rPr>
          <w:rFonts w:hint="cs"/>
          <w:rtl/>
        </w:rPr>
        <w:t xml:space="preserve">اینجا افتادگی دارد. می‌خواهد بگوید که </w:t>
      </w:r>
    </w:p>
    <w:p w:rsidR="008779D6" w:rsidRDefault="008329FB" w:rsidP="00A81F96">
      <w:pPr>
        <w:rPr>
          <w:rtl/>
        </w:rPr>
      </w:pPr>
      <w:r>
        <w:rPr>
          <w:rFonts w:hint="cs"/>
          <w:rtl/>
        </w:rPr>
        <w:t>«</w:t>
      </w:r>
      <w:r w:rsidRPr="008329FB">
        <w:rPr>
          <w:rFonts w:hint="cs"/>
          <w:rtl/>
        </w:rPr>
        <w:t>كما أنّه لا إشكال في جريانه على الأوّل من الثاني؛ لأنّ المفروض خروج القطعة المفروضة المخصّصة من العامّ،</w:t>
      </w:r>
      <w:r w:rsidR="00A81F96">
        <w:rPr>
          <w:rFonts w:hint="cs"/>
          <w:rtl/>
        </w:rPr>
        <w:t xml:space="preserve"> </w:t>
      </w:r>
      <w:r w:rsidR="009536B1" w:rsidRPr="009536B1">
        <w:rPr>
          <w:rFonts w:hint="cs"/>
          <w:rtl/>
        </w:rPr>
        <w:t>و خروجها عن العامّ في زمن اليقين و الشكّ</w:t>
      </w:r>
      <w:r w:rsidR="008779D6">
        <w:rPr>
          <w:rFonts w:hint="cs"/>
          <w:rtl/>
        </w:rPr>
        <w:t>»</w:t>
      </w:r>
    </w:p>
    <w:p w:rsidR="009536B1" w:rsidRPr="009536B1" w:rsidRDefault="008779D6" w:rsidP="006F6BD7">
      <w:r>
        <w:rPr>
          <w:rFonts w:hint="cs"/>
          <w:rtl/>
        </w:rPr>
        <w:t>یک جوری است.</w:t>
      </w:r>
      <w:r w:rsidR="00A81F96">
        <w:rPr>
          <w:rFonts w:hint="cs"/>
          <w:rtl/>
        </w:rPr>
        <w:t xml:space="preserve"> اینها قبل و بعد دارد. اینها بحث‌هایی که ادامه‌اش دارد، این بحث‌ها اصلاً وارد قسم دوم نشده، در مورد قسم اوّل است که مهمل است. چون می‌گوید که «</w:t>
      </w:r>
      <w:r w:rsidR="00A81F96" w:rsidRPr="009536B1">
        <w:rPr>
          <w:rFonts w:hint="cs"/>
          <w:rtl/>
        </w:rPr>
        <w:t>بل لو فرض عدم اعتبار الاستصحاب أيضا لم يكن الأخذ بالعامّ وجيها؛ لعدم دلالته على أفراد الزمان، بل لا بدّ</w:t>
      </w:r>
      <w:r w:rsidR="006F6BD7">
        <w:rPr>
          <w:rFonts w:hint="cs"/>
          <w:rtl/>
        </w:rPr>
        <w:t>»</w:t>
      </w:r>
    </w:p>
    <w:p w:rsidR="008329FB" w:rsidRDefault="004D4A77" w:rsidP="009536B1">
      <w:pPr>
        <w:rPr>
          <w:rtl/>
        </w:rPr>
      </w:pPr>
      <w:r>
        <w:rPr>
          <w:rFonts w:hint="cs"/>
          <w:rtl/>
        </w:rPr>
        <w:t>حالا این قسمتش را بعداً دقت کنیم ایشان چی می‌خواهد بگوید.</w:t>
      </w:r>
    </w:p>
    <w:p w:rsidR="00AA2007" w:rsidRDefault="004D4A77" w:rsidP="00AA2007">
      <w:pPr>
        <w:rPr>
          <w:rtl/>
        </w:rPr>
      </w:pPr>
      <w:r w:rsidRPr="004D4A77">
        <w:rPr>
          <w:rFonts w:hint="cs"/>
          <w:rtl/>
        </w:rPr>
        <w:t>بعد ایشان می‌گوید</w:t>
      </w:r>
      <w:r>
        <w:rPr>
          <w:rFonts w:hint="cs"/>
          <w:rtl/>
        </w:rPr>
        <w:t>: «</w:t>
      </w:r>
      <w:r w:rsidRPr="004D4A77">
        <w:rPr>
          <w:rFonts w:hint="cs"/>
          <w:rtl/>
        </w:rPr>
        <w:t>و أمّا القسم الثاني</w:t>
      </w:r>
      <w:r>
        <w:rPr>
          <w:rFonts w:hint="cs"/>
          <w:rtl/>
        </w:rPr>
        <w:t xml:space="preserve">» </w:t>
      </w:r>
      <w:r w:rsidR="00AA2007">
        <w:rPr>
          <w:rFonts w:hint="cs"/>
          <w:rtl/>
        </w:rPr>
        <w:t xml:space="preserve">یعنی </w:t>
      </w:r>
      <w:r>
        <w:rPr>
          <w:rFonts w:hint="cs"/>
          <w:rtl/>
        </w:rPr>
        <w:t>قسم ثانی از تقسیم ثانی</w:t>
      </w:r>
      <w:r w:rsidR="00AA2007">
        <w:rPr>
          <w:rFonts w:hint="cs"/>
          <w:rtl/>
        </w:rPr>
        <w:t xml:space="preserve"> </w:t>
      </w:r>
      <w:r>
        <w:rPr>
          <w:rFonts w:hint="cs"/>
          <w:rtl/>
        </w:rPr>
        <w:t>«</w:t>
      </w:r>
      <w:r w:rsidRPr="004D4A77">
        <w:rPr>
          <w:rFonts w:hint="cs"/>
          <w:rtl/>
        </w:rPr>
        <w:t>و هو ما كان عموم الدليل بالنسبة إلى الأزمنة عموما متناولا لكلّ جزء من أجزائه بحيث يكون كلّ واحد منها فردا برأسه ملحوظا للآمر، فلا يجري فيه الاستصحاب على بعض الوجوه و يجري على بعض آخر، و يكشف عن العموم</w:t>
      </w:r>
      <w:r w:rsidR="00AA2007">
        <w:rPr>
          <w:rFonts w:hint="cs"/>
          <w:rtl/>
        </w:rPr>
        <w:t>»</w:t>
      </w:r>
    </w:p>
    <w:p w:rsidR="00AA2007" w:rsidRDefault="00AA2007" w:rsidP="00AA2007">
      <w:pPr>
        <w:rPr>
          <w:rtl/>
        </w:rPr>
      </w:pPr>
      <w:r>
        <w:rPr>
          <w:rFonts w:hint="cs"/>
          <w:rtl/>
        </w:rPr>
        <w:t>حالا می‌گوید از جهت اثباتی ما از کجا بفهمیم که این عموم مفرِّد هست؟</w:t>
      </w:r>
    </w:p>
    <w:p w:rsidR="004D4A77" w:rsidRPr="004D4A77" w:rsidRDefault="00AA2007" w:rsidP="00AA2007">
      <w:r>
        <w:rPr>
          <w:rFonts w:hint="cs"/>
          <w:rtl/>
        </w:rPr>
        <w:t>«</w:t>
      </w:r>
      <w:r w:rsidRPr="004D4A77">
        <w:rPr>
          <w:rFonts w:hint="cs"/>
          <w:rtl/>
        </w:rPr>
        <w:t>و يكشف عن العموم</w:t>
      </w:r>
      <w:r w:rsidR="004D4A77" w:rsidRPr="004D4A77">
        <w:rPr>
          <w:rFonts w:hint="cs"/>
          <w:rtl/>
        </w:rPr>
        <w:t xml:space="preserve"> على هذا الوجه إمّا ملاحظة عنوان العامّ كأن يكون مشتملا على أداة استغراق بالنسبة إلى الزمان أيضا كما في قولنا أكرم العلماء في كلّ زمان زمان، و إمّا يستفاد ذلك من عنوان المخصّص فإنّه دليل على المستثنى منه كالمستثنى في ملاحظة الزمان فيه قيدا؛ لأنّ الظاهر منه الاتّصال، و لا يفرق في ذلك بين أن يكون العموم مستفادا على الوجه المذكور من اللفظ أو العقل بمعونة حذف المتعلّق و نحوه.</w:t>
      </w:r>
      <w:r w:rsidR="00BF6236">
        <w:rPr>
          <w:rFonts w:hint="cs"/>
          <w:rtl/>
        </w:rPr>
        <w:t>»</w:t>
      </w:r>
    </w:p>
    <w:p w:rsidR="004D4A77" w:rsidRDefault="00622245" w:rsidP="00622245">
      <w:pPr>
        <w:rPr>
          <w:rtl/>
        </w:rPr>
      </w:pPr>
      <w:r>
        <w:rPr>
          <w:rFonts w:hint="cs"/>
          <w:rtl/>
        </w:rPr>
        <w:t>این بحث‌ها را ملاحظه بفرمایید، عبارت‌های دیگر شیخ را هم در مکاسب، به خصوص یک جایی عبارتی شیخ دارد در طهارت یا صلاة بود در مورد این که گاهی اوقات زمان از سکوت استفاده می‌شود. آن بحث دلالت سکوتیه را در یکی از اینها مطرح کرده آن را مطرح بفرمایید. حالا ببینیم این عبارت‌ها را چجوری می‌توانیم جفت و جور کنیم.</w:t>
      </w:r>
    </w:p>
    <w:p w:rsidR="00622245" w:rsidRDefault="00622245" w:rsidP="00622245">
      <w:pPr>
        <w:rPr>
          <w:rtl/>
        </w:rPr>
      </w:pPr>
      <w:r>
        <w:rPr>
          <w:rFonts w:hint="cs"/>
          <w:rtl/>
        </w:rPr>
        <w:t>و صلی الله علی سیدنا و نبینا محمد و آل محمد</w:t>
      </w:r>
    </w:p>
    <w:p w:rsidR="00622245" w:rsidRPr="008329FB" w:rsidRDefault="00622245" w:rsidP="00622245">
      <w:r>
        <w:rPr>
          <w:rFonts w:hint="cs"/>
          <w:rtl/>
        </w:rPr>
        <w:t>پایان</w:t>
      </w:r>
    </w:p>
    <w:sectPr w:rsidR="00622245" w:rsidRPr="008329FB"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A09" w:rsidRDefault="00AE5A09" w:rsidP="00F7584B">
      <w:r>
        <w:separator/>
      </w:r>
    </w:p>
  </w:endnote>
  <w:endnote w:type="continuationSeparator" w:id="0">
    <w:p w:rsidR="00AE5A09" w:rsidRDefault="00AE5A09"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A5" w:rsidRDefault="00CD28A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326A2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A09" w:rsidRDefault="00AE5A09" w:rsidP="00F7584B">
      <w:r>
        <w:separator/>
      </w:r>
    </w:p>
  </w:footnote>
  <w:footnote w:type="continuationSeparator" w:id="0">
    <w:p w:rsidR="00AE5A09" w:rsidRDefault="00AE5A09"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74A"/>
    <w:rsid w:val="0000672B"/>
    <w:rsid w:val="000104D8"/>
    <w:rsid w:val="00010C29"/>
    <w:rsid w:val="0001144A"/>
    <w:rsid w:val="00011E7E"/>
    <w:rsid w:val="00012B70"/>
    <w:rsid w:val="000137E0"/>
    <w:rsid w:val="000157C3"/>
    <w:rsid w:val="000158CF"/>
    <w:rsid w:val="00015E33"/>
    <w:rsid w:val="00016647"/>
    <w:rsid w:val="00016947"/>
    <w:rsid w:val="00016A57"/>
    <w:rsid w:val="00016A90"/>
    <w:rsid w:val="00017103"/>
    <w:rsid w:val="000172D6"/>
    <w:rsid w:val="00017533"/>
    <w:rsid w:val="00017EE9"/>
    <w:rsid w:val="00020B60"/>
    <w:rsid w:val="00020DE6"/>
    <w:rsid w:val="00021291"/>
    <w:rsid w:val="000215C0"/>
    <w:rsid w:val="00022295"/>
    <w:rsid w:val="00022C2B"/>
    <w:rsid w:val="000248F8"/>
    <w:rsid w:val="00024B85"/>
    <w:rsid w:val="00024FA7"/>
    <w:rsid w:val="00025F92"/>
    <w:rsid w:val="00026A84"/>
    <w:rsid w:val="00026D84"/>
    <w:rsid w:val="0002762D"/>
    <w:rsid w:val="00033D6E"/>
    <w:rsid w:val="00035959"/>
    <w:rsid w:val="00040E72"/>
    <w:rsid w:val="00042C4D"/>
    <w:rsid w:val="00044E24"/>
    <w:rsid w:val="00051679"/>
    <w:rsid w:val="00052054"/>
    <w:rsid w:val="00052142"/>
    <w:rsid w:val="000527B4"/>
    <w:rsid w:val="00053BA6"/>
    <w:rsid w:val="0005470C"/>
    <w:rsid w:val="00055193"/>
    <w:rsid w:val="00055F13"/>
    <w:rsid w:val="000568A8"/>
    <w:rsid w:val="00056AB0"/>
    <w:rsid w:val="00056AFA"/>
    <w:rsid w:val="0006084D"/>
    <w:rsid w:val="00060C11"/>
    <w:rsid w:val="0006228F"/>
    <w:rsid w:val="000645E0"/>
    <w:rsid w:val="00066776"/>
    <w:rsid w:val="00066DF8"/>
    <w:rsid w:val="0006744C"/>
    <w:rsid w:val="00070862"/>
    <w:rsid w:val="00070E09"/>
    <w:rsid w:val="00073F86"/>
    <w:rsid w:val="000747CC"/>
    <w:rsid w:val="00074ED2"/>
    <w:rsid w:val="00075F94"/>
    <w:rsid w:val="0007674E"/>
    <w:rsid w:val="00077928"/>
    <w:rsid w:val="00077B16"/>
    <w:rsid w:val="0008028E"/>
    <w:rsid w:val="00080BE2"/>
    <w:rsid w:val="00082CAC"/>
    <w:rsid w:val="00083FB2"/>
    <w:rsid w:val="00085360"/>
    <w:rsid w:val="000855B8"/>
    <w:rsid w:val="00085630"/>
    <w:rsid w:val="00085E99"/>
    <w:rsid w:val="00087333"/>
    <w:rsid w:val="000905D8"/>
    <w:rsid w:val="000916A6"/>
    <w:rsid w:val="00091B21"/>
    <w:rsid w:val="00091F2B"/>
    <w:rsid w:val="000935DB"/>
    <w:rsid w:val="00096DF2"/>
    <w:rsid w:val="0009714E"/>
    <w:rsid w:val="00097C85"/>
    <w:rsid w:val="000A0496"/>
    <w:rsid w:val="000A09F3"/>
    <w:rsid w:val="000A1947"/>
    <w:rsid w:val="000A2853"/>
    <w:rsid w:val="000A57D9"/>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549C"/>
    <w:rsid w:val="000D79AE"/>
    <w:rsid w:val="000D7E07"/>
    <w:rsid w:val="000E2F0E"/>
    <w:rsid w:val="000E4C42"/>
    <w:rsid w:val="000E53F1"/>
    <w:rsid w:val="000E5A5A"/>
    <w:rsid w:val="000E5D65"/>
    <w:rsid w:val="000E61B9"/>
    <w:rsid w:val="000E704A"/>
    <w:rsid w:val="000F1501"/>
    <w:rsid w:val="000F27EE"/>
    <w:rsid w:val="000F3C4B"/>
    <w:rsid w:val="000F4500"/>
    <w:rsid w:val="000F49B8"/>
    <w:rsid w:val="000F50F3"/>
    <w:rsid w:val="000F797A"/>
    <w:rsid w:val="00100D39"/>
    <w:rsid w:val="00103A45"/>
    <w:rsid w:val="00103D51"/>
    <w:rsid w:val="001051E9"/>
    <w:rsid w:val="00106739"/>
    <w:rsid w:val="00110655"/>
    <w:rsid w:val="001128E8"/>
    <w:rsid w:val="00114D08"/>
    <w:rsid w:val="00115354"/>
    <w:rsid w:val="001163C7"/>
    <w:rsid w:val="001165E1"/>
    <w:rsid w:val="0011730A"/>
    <w:rsid w:val="00121686"/>
    <w:rsid w:val="00121918"/>
    <w:rsid w:val="0012256F"/>
    <w:rsid w:val="0012575E"/>
    <w:rsid w:val="00126727"/>
    <w:rsid w:val="00126DDD"/>
    <w:rsid w:val="00127290"/>
    <w:rsid w:val="0012754B"/>
    <w:rsid w:val="00127C13"/>
    <w:rsid w:val="001300CC"/>
    <w:rsid w:val="00130C3A"/>
    <w:rsid w:val="00130F29"/>
    <w:rsid w:val="00131161"/>
    <w:rsid w:val="001312C4"/>
    <w:rsid w:val="001319E8"/>
    <w:rsid w:val="0013211E"/>
    <w:rsid w:val="00133D88"/>
    <w:rsid w:val="0013624B"/>
    <w:rsid w:val="001362FD"/>
    <w:rsid w:val="00137CE8"/>
    <w:rsid w:val="00142372"/>
    <w:rsid w:val="0014372C"/>
    <w:rsid w:val="00144531"/>
    <w:rsid w:val="00144DA8"/>
    <w:rsid w:val="00145714"/>
    <w:rsid w:val="00150246"/>
    <w:rsid w:val="00150296"/>
    <w:rsid w:val="00150327"/>
    <w:rsid w:val="00151132"/>
    <w:rsid w:val="00151C6F"/>
    <w:rsid w:val="0015321D"/>
    <w:rsid w:val="0015344B"/>
    <w:rsid w:val="00153E25"/>
    <w:rsid w:val="0015438E"/>
    <w:rsid w:val="00155C00"/>
    <w:rsid w:val="001562B1"/>
    <w:rsid w:val="0015745A"/>
    <w:rsid w:val="00157925"/>
    <w:rsid w:val="0016058B"/>
    <w:rsid w:val="00161321"/>
    <w:rsid w:val="001648C7"/>
    <w:rsid w:val="0016510F"/>
    <w:rsid w:val="00165C1B"/>
    <w:rsid w:val="001666F3"/>
    <w:rsid w:val="0016790E"/>
    <w:rsid w:val="0017086C"/>
    <w:rsid w:val="0017119C"/>
    <w:rsid w:val="00172FCF"/>
    <w:rsid w:val="001738F6"/>
    <w:rsid w:val="00174E4E"/>
    <w:rsid w:val="001752BF"/>
    <w:rsid w:val="00176B1F"/>
    <w:rsid w:val="001770AE"/>
    <w:rsid w:val="00177C5A"/>
    <w:rsid w:val="00180386"/>
    <w:rsid w:val="00180DE5"/>
    <w:rsid w:val="001813FE"/>
    <w:rsid w:val="001819BF"/>
    <w:rsid w:val="00181BE6"/>
    <w:rsid w:val="00182C7E"/>
    <w:rsid w:val="001831FF"/>
    <w:rsid w:val="0018549D"/>
    <w:rsid w:val="00186B34"/>
    <w:rsid w:val="00186F04"/>
    <w:rsid w:val="001870FC"/>
    <w:rsid w:val="001874E5"/>
    <w:rsid w:val="00187DA1"/>
    <w:rsid w:val="001905DB"/>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6934"/>
    <w:rsid w:val="001A6F04"/>
    <w:rsid w:val="001A798C"/>
    <w:rsid w:val="001A7FF3"/>
    <w:rsid w:val="001B002D"/>
    <w:rsid w:val="001B1048"/>
    <w:rsid w:val="001B1F32"/>
    <w:rsid w:val="001B2B3E"/>
    <w:rsid w:val="001B34D9"/>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2779"/>
    <w:rsid w:val="001E30AA"/>
    <w:rsid w:val="001E47EE"/>
    <w:rsid w:val="001E4C6F"/>
    <w:rsid w:val="001E5867"/>
    <w:rsid w:val="001E5DC4"/>
    <w:rsid w:val="001E786A"/>
    <w:rsid w:val="001F1731"/>
    <w:rsid w:val="001F1E3B"/>
    <w:rsid w:val="001F37DE"/>
    <w:rsid w:val="001F3C35"/>
    <w:rsid w:val="001F4C48"/>
    <w:rsid w:val="002008D9"/>
    <w:rsid w:val="0020190D"/>
    <w:rsid w:val="00202986"/>
    <w:rsid w:val="002037D0"/>
    <w:rsid w:val="00203C62"/>
    <w:rsid w:val="002048E4"/>
    <w:rsid w:val="00204ADB"/>
    <w:rsid w:val="00206C37"/>
    <w:rsid w:val="00210902"/>
    <w:rsid w:val="002124B3"/>
    <w:rsid w:val="00212DEB"/>
    <w:rsid w:val="00213A68"/>
    <w:rsid w:val="00214613"/>
    <w:rsid w:val="00216A00"/>
    <w:rsid w:val="0021747E"/>
    <w:rsid w:val="00217BDF"/>
    <w:rsid w:val="00223B4B"/>
    <w:rsid w:val="00224A5D"/>
    <w:rsid w:val="00227760"/>
    <w:rsid w:val="002303A2"/>
    <w:rsid w:val="00230716"/>
    <w:rsid w:val="00231920"/>
    <w:rsid w:val="00233429"/>
    <w:rsid w:val="002352E4"/>
    <w:rsid w:val="00236D32"/>
    <w:rsid w:val="00237247"/>
    <w:rsid w:val="00240038"/>
    <w:rsid w:val="002421E9"/>
    <w:rsid w:val="00242D9E"/>
    <w:rsid w:val="00243B41"/>
    <w:rsid w:val="00243CD2"/>
    <w:rsid w:val="00245D48"/>
    <w:rsid w:val="00246DFB"/>
    <w:rsid w:val="00247EEA"/>
    <w:rsid w:val="0025041C"/>
    <w:rsid w:val="0025310A"/>
    <w:rsid w:val="00255B7C"/>
    <w:rsid w:val="00255EA5"/>
    <w:rsid w:val="00256DAB"/>
    <w:rsid w:val="002575ED"/>
    <w:rsid w:val="0026003E"/>
    <w:rsid w:val="00260350"/>
    <w:rsid w:val="00261703"/>
    <w:rsid w:val="00261D86"/>
    <w:rsid w:val="00262A2C"/>
    <w:rsid w:val="0026450B"/>
    <w:rsid w:val="00265A32"/>
    <w:rsid w:val="00265A4B"/>
    <w:rsid w:val="00266BA6"/>
    <w:rsid w:val="0027282C"/>
    <w:rsid w:val="002729F0"/>
    <w:rsid w:val="00272E84"/>
    <w:rsid w:val="00272EFE"/>
    <w:rsid w:val="00273B50"/>
    <w:rsid w:val="00273EA3"/>
    <w:rsid w:val="00275207"/>
    <w:rsid w:val="00281448"/>
    <w:rsid w:val="00285644"/>
    <w:rsid w:val="002909D1"/>
    <w:rsid w:val="00290E93"/>
    <w:rsid w:val="00291A69"/>
    <w:rsid w:val="00293DB4"/>
    <w:rsid w:val="00296427"/>
    <w:rsid w:val="00296754"/>
    <w:rsid w:val="002968CF"/>
    <w:rsid w:val="002A0EBB"/>
    <w:rsid w:val="002A3C84"/>
    <w:rsid w:val="002A546E"/>
    <w:rsid w:val="002A5B4E"/>
    <w:rsid w:val="002A64CA"/>
    <w:rsid w:val="002A6D53"/>
    <w:rsid w:val="002A786D"/>
    <w:rsid w:val="002B0C34"/>
    <w:rsid w:val="002B1768"/>
    <w:rsid w:val="002B2325"/>
    <w:rsid w:val="002B25ED"/>
    <w:rsid w:val="002B4E75"/>
    <w:rsid w:val="002B67B4"/>
    <w:rsid w:val="002B6EC5"/>
    <w:rsid w:val="002B76B2"/>
    <w:rsid w:val="002B76C6"/>
    <w:rsid w:val="002C0410"/>
    <w:rsid w:val="002C16DC"/>
    <w:rsid w:val="002C276F"/>
    <w:rsid w:val="002C2A18"/>
    <w:rsid w:val="002C3A48"/>
    <w:rsid w:val="002C3FE1"/>
    <w:rsid w:val="002C465C"/>
    <w:rsid w:val="002C5333"/>
    <w:rsid w:val="002C59F6"/>
    <w:rsid w:val="002C7561"/>
    <w:rsid w:val="002C7FEE"/>
    <w:rsid w:val="002D02C6"/>
    <w:rsid w:val="002D2C46"/>
    <w:rsid w:val="002D4FF7"/>
    <w:rsid w:val="002D5E1F"/>
    <w:rsid w:val="002D6442"/>
    <w:rsid w:val="002D6B48"/>
    <w:rsid w:val="002D7DE1"/>
    <w:rsid w:val="002E0D4F"/>
    <w:rsid w:val="002E141F"/>
    <w:rsid w:val="002E2485"/>
    <w:rsid w:val="002E3102"/>
    <w:rsid w:val="002E3EA4"/>
    <w:rsid w:val="002E4482"/>
    <w:rsid w:val="002E4669"/>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D69"/>
    <w:rsid w:val="0032279B"/>
    <w:rsid w:val="00322B9D"/>
    <w:rsid w:val="00322C83"/>
    <w:rsid w:val="00325B69"/>
    <w:rsid w:val="00326A28"/>
    <w:rsid w:val="00333AB4"/>
    <w:rsid w:val="003375EC"/>
    <w:rsid w:val="00337C30"/>
    <w:rsid w:val="00337DD6"/>
    <w:rsid w:val="003402BB"/>
    <w:rsid w:val="00341914"/>
    <w:rsid w:val="003432D1"/>
    <w:rsid w:val="00345566"/>
    <w:rsid w:val="00346706"/>
    <w:rsid w:val="00346754"/>
    <w:rsid w:val="00347AD0"/>
    <w:rsid w:val="00350C21"/>
    <w:rsid w:val="00351A1D"/>
    <w:rsid w:val="00352B6A"/>
    <w:rsid w:val="00352E39"/>
    <w:rsid w:val="0035358F"/>
    <w:rsid w:val="00354E3A"/>
    <w:rsid w:val="0035575F"/>
    <w:rsid w:val="00356D92"/>
    <w:rsid w:val="00357A04"/>
    <w:rsid w:val="0036085D"/>
    <w:rsid w:val="00362500"/>
    <w:rsid w:val="00366A03"/>
    <w:rsid w:val="00370156"/>
    <w:rsid w:val="003705C5"/>
    <w:rsid w:val="00374523"/>
    <w:rsid w:val="003749AA"/>
    <w:rsid w:val="00376118"/>
    <w:rsid w:val="0037624A"/>
    <w:rsid w:val="0037775D"/>
    <w:rsid w:val="00381EA5"/>
    <w:rsid w:val="00381F05"/>
    <w:rsid w:val="003820A6"/>
    <w:rsid w:val="00382B2D"/>
    <w:rsid w:val="0038405D"/>
    <w:rsid w:val="00384F60"/>
    <w:rsid w:val="0038685F"/>
    <w:rsid w:val="003874DD"/>
    <w:rsid w:val="00390735"/>
    <w:rsid w:val="00390EF1"/>
    <w:rsid w:val="003918BE"/>
    <w:rsid w:val="0039355E"/>
    <w:rsid w:val="003977DA"/>
    <w:rsid w:val="003A08D1"/>
    <w:rsid w:val="003A2C44"/>
    <w:rsid w:val="003A3749"/>
    <w:rsid w:val="003A3ABB"/>
    <w:rsid w:val="003A3E35"/>
    <w:rsid w:val="003A447F"/>
    <w:rsid w:val="003A6385"/>
    <w:rsid w:val="003A702F"/>
    <w:rsid w:val="003A7389"/>
    <w:rsid w:val="003A73C8"/>
    <w:rsid w:val="003B06DA"/>
    <w:rsid w:val="003B0F65"/>
    <w:rsid w:val="003B140A"/>
    <w:rsid w:val="003B24D4"/>
    <w:rsid w:val="003B26E2"/>
    <w:rsid w:val="003B2850"/>
    <w:rsid w:val="003B2AE7"/>
    <w:rsid w:val="003B4355"/>
    <w:rsid w:val="003B4B64"/>
    <w:rsid w:val="003B4CBB"/>
    <w:rsid w:val="003B4E08"/>
    <w:rsid w:val="003B5582"/>
    <w:rsid w:val="003B710C"/>
    <w:rsid w:val="003B7CAE"/>
    <w:rsid w:val="003C06F1"/>
    <w:rsid w:val="003C0980"/>
    <w:rsid w:val="003C0D40"/>
    <w:rsid w:val="003C1DA5"/>
    <w:rsid w:val="003C1F17"/>
    <w:rsid w:val="003C24D8"/>
    <w:rsid w:val="003C388E"/>
    <w:rsid w:val="003C6BFF"/>
    <w:rsid w:val="003C7774"/>
    <w:rsid w:val="003C7CA2"/>
    <w:rsid w:val="003D0E4B"/>
    <w:rsid w:val="003D0E8C"/>
    <w:rsid w:val="003D38C5"/>
    <w:rsid w:val="003D3C74"/>
    <w:rsid w:val="003D3C8E"/>
    <w:rsid w:val="003D4434"/>
    <w:rsid w:val="003D552C"/>
    <w:rsid w:val="003D63FC"/>
    <w:rsid w:val="003D63FF"/>
    <w:rsid w:val="003D790D"/>
    <w:rsid w:val="003E045B"/>
    <w:rsid w:val="003E1CB5"/>
    <w:rsid w:val="003E24C2"/>
    <w:rsid w:val="003E346F"/>
    <w:rsid w:val="003E3946"/>
    <w:rsid w:val="003E703E"/>
    <w:rsid w:val="003E71B5"/>
    <w:rsid w:val="003F1E05"/>
    <w:rsid w:val="003F3BA2"/>
    <w:rsid w:val="003F69C3"/>
    <w:rsid w:val="003F6C48"/>
    <w:rsid w:val="003F74E0"/>
    <w:rsid w:val="003F7D9E"/>
    <w:rsid w:val="004017AC"/>
    <w:rsid w:val="0040188B"/>
    <w:rsid w:val="00402E90"/>
    <w:rsid w:val="00406F28"/>
    <w:rsid w:val="0041094E"/>
    <w:rsid w:val="00411CB2"/>
    <w:rsid w:val="004123BA"/>
    <w:rsid w:val="00412FA4"/>
    <w:rsid w:val="0041507D"/>
    <w:rsid w:val="0041635E"/>
    <w:rsid w:val="004175AA"/>
    <w:rsid w:val="00417B85"/>
    <w:rsid w:val="004205E1"/>
    <w:rsid w:val="00421902"/>
    <w:rsid w:val="00421F34"/>
    <w:rsid w:val="00422542"/>
    <w:rsid w:val="00423815"/>
    <w:rsid w:val="00423A00"/>
    <w:rsid w:val="00423D16"/>
    <w:rsid w:val="00423F84"/>
    <w:rsid w:val="0042583B"/>
    <w:rsid w:val="00427EFC"/>
    <w:rsid w:val="00430BF0"/>
    <w:rsid w:val="004311DD"/>
    <w:rsid w:val="00431729"/>
    <w:rsid w:val="00431B29"/>
    <w:rsid w:val="004341E3"/>
    <w:rsid w:val="0043460E"/>
    <w:rsid w:val="0043577E"/>
    <w:rsid w:val="00435E87"/>
    <w:rsid w:val="0043781A"/>
    <w:rsid w:val="004431B6"/>
    <w:rsid w:val="00443771"/>
    <w:rsid w:val="00443FDD"/>
    <w:rsid w:val="00444693"/>
    <w:rsid w:val="00445333"/>
    <w:rsid w:val="00445B9A"/>
    <w:rsid w:val="00446FD1"/>
    <w:rsid w:val="00450673"/>
    <w:rsid w:val="0045206B"/>
    <w:rsid w:val="00452308"/>
    <w:rsid w:val="00453071"/>
    <w:rsid w:val="00453322"/>
    <w:rsid w:val="00453CE9"/>
    <w:rsid w:val="0045410D"/>
    <w:rsid w:val="004546C8"/>
    <w:rsid w:val="004550C8"/>
    <w:rsid w:val="004551A2"/>
    <w:rsid w:val="004566CC"/>
    <w:rsid w:val="00456963"/>
    <w:rsid w:val="00457084"/>
    <w:rsid w:val="0045744F"/>
    <w:rsid w:val="00461A25"/>
    <w:rsid w:val="00461EB6"/>
    <w:rsid w:val="004640F7"/>
    <w:rsid w:val="004666D2"/>
    <w:rsid w:val="0046744C"/>
    <w:rsid w:val="00467C71"/>
    <w:rsid w:val="00470AAB"/>
    <w:rsid w:val="004711FE"/>
    <w:rsid w:val="00472855"/>
    <w:rsid w:val="00473398"/>
    <w:rsid w:val="00473E76"/>
    <w:rsid w:val="004748EB"/>
    <w:rsid w:val="00475292"/>
    <w:rsid w:val="00476DBD"/>
    <w:rsid w:val="00480825"/>
    <w:rsid w:val="00481BDE"/>
    <w:rsid w:val="00482507"/>
    <w:rsid w:val="0048287E"/>
    <w:rsid w:val="00482E33"/>
    <w:rsid w:val="0048391A"/>
    <w:rsid w:val="00484EA8"/>
    <w:rsid w:val="00485FFE"/>
    <w:rsid w:val="0048723E"/>
    <w:rsid w:val="00487761"/>
    <w:rsid w:val="00487EF0"/>
    <w:rsid w:val="00491593"/>
    <w:rsid w:val="004917B2"/>
    <w:rsid w:val="004926C1"/>
    <w:rsid w:val="0049355E"/>
    <w:rsid w:val="004965F3"/>
    <w:rsid w:val="00497494"/>
    <w:rsid w:val="004A03CE"/>
    <w:rsid w:val="004A3116"/>
    <w:rsid w:val="004A3E04"/>
    <w:rsid w:val="004A438E"/>
    <w:rsid w:val="004A4EF1"/>
    <w:rsid w:val="004A7315"/>
    <w:rsid w:val="004B0914"/>
    <w:rsid w:val="004B15EA"/>
    <w:rsid w:val="004B2C9C"/>
    <w:rsid w:val="004B2EA0"/>
    <w:rsid w:val="004B357F"/>
    <w:rsid w:val="004B4787"/>
    <w:rsid w:val="004B5ED1"/>
    <w:rsid w:val="004B7643"/>
    <w:rsid w:val="004C1DC0"/>
    <w:rsid w:val="004C1E9C"/>
    <w:rsid w:val="004C4CE7"/>
    <w:rsid w:val="004C4E5E"/>
    <w:rsid w:val="004C73C8"/>
    <w:rsid w:val="004C79BE"/>
    <w:rsid w:val="004D004B"/>
    <w:rsid w:val="004D1F15"/>
    <w:rsid w:val="004D2BD8"/>
    <w:rsid w:val="004D4A77"/>
    <w:rsid w:val="004D71B2"/>
    <w:rsid w:val="004E2840"/>
    <w:rsid w:val="004E373D"/>
    <w:rsid w:val="004E3F07"/>
    <w:rsid w:val="004E3F39"/>
    <w:rsid w:val="004E438D"/>
    <w:rsid w:val="004E4D02"/>
    <w:rsid w:val="004E5DC0"/>
    <w:rsid w:val="004E6958"/>
    <w:rsid w:val="004E695A"/>
    <w:rsid w:val="004E7E39"/>
    <w:rsid w:val="004F0805"/>
    <w:rsid w:val="004F1B9E"/>
    <w:rsid w:val="004F243A"/>
    <w:rsid w:val="004F31BD"/>
    <w:rsid w:val="004F31EE"/>
    <w:rsid w:val="004F35E9"/>
    <w:rsid w:val="00500728"/>
    <w:rsid w:val="005016D7"/>
    <w:rsid w:val="0050223E"/>
    <w:rsid w:val="0050455C"/>
    <w:rsid w:val="005045BF"/>
    <w:rsid w:val="00505D32"/>
    <w:rsid w:val="00505F69"/>
    <w:rsid w:val="005062E4"/>
    <w:rsid w:val="005065E3"/>
    <w:rsid w:val="00506765"/>
    <w:rsid w:val="00506C40"/>
    <w:rsid w:val="005102C5"/>
    <w:rsid w:val="00510483"/>
    <w:rsid w:val="00511968"/>
    <w:rsid w:val="00512685"/>
    <w:rsid w:val="00513236"/>
    <w:rsid w:val="005132B3"/>
    <w:rsid w:val="00513A9E"/>
    <w:rsid w:val="00513B6A"/>
    <w:rsid w:val="00515003"/>
    <w:rsid w:val="0051507D"/>
    <w:rsid w:val="005164B7"/>
    <w:rsid w:val="0051797B"/>
    <w:rsid w:val="00517A4B"/>
    <w:rsid w:val="00520F8C"/>
    <w:rsid w:val="00522429"/>
    <w:rsid w:val="00523B07"/>
    <w:rsid w:val="005242F2"/>
    <w:rsid w:val="005246FC"/>
    <w:rsid w:val="005302E5"/>
    <w:rsid w:val="00530831"/>
    <w:rsid w:val="005317DC"/>
    <w:rsid w:val="00531DFA"/>
    <w:rsid w:val="005340F5"/>
    <w:rsid w:val="0053417F"/>
    <w:rsid w:val="00536406"/>
    <w:rsid w:val="00536407"/>
    <w:rsid w:val="005375DA"/>
    <w:rsid w:val="00537E0B"/>
    <w:rsid w:val="00541B1B"/>
    <w:rsid w:val="00542791"/>
    <w:rsid w:val="005427A7"/>
    <w:rsid w:val="00544C7A"/>
    <w:rsid w:val="00545062"/>
    <w:rsid w:val="00545A7E"/>
    <w:rsid w:val="0055118E"/>
    <w:rsid w:val="0055225F"/>
    <w:rsid w:val="005524B8"/>
    <w:rsid w:val="0055260F"/>
    <w:rsid w:val="0055419E"/>
    <w:rsid w:val="005551BE"/>
    <w:rsid w:val="0055557F"/>
    <w:rsid w:val="00555AF7"/>
    <w:rsid w:val="00560EB1"/>
    <w:rsid w:val="00563FA5"/>
    <w:rsid w:val="00564F4A"/>
    <w:rsid w:val="00567254"/>
    <w:rsid w:val="00571457"/>
    <w:rsid w:val="00572ECA"/>
    <w:rsid w:val="00575142"/>
    <w:rsid w:val="00575B8A"/>
    <w:rsid w:val="00576317"/>
    <w:rsid w:val="00577A13"/>
    <w:rsid w:val="00583BC6"/>
    <w:rsid w:val="00584874"/>
    <w:rsid w:val="005867E2"/>
    <w:rsid w:val="00590234"/>
    <w:rsid w:val="0059289C"/>
    <w:rsid w:val="0059692B"/>
    <w:rsid w:val="00596F4B"/>
    <w:rsid w:val="005976E0"/>
    <w:rsid w:val="005A00ED"/>
    <w:rsid w:val="005A0B35"/>
    <w:rsid w:val="005A2554"/>
    <w:rsid w:val="005A5C5F"/>
    <w:rsid w:val="005A5CE8"/>
    <w:rsid w:val="005A62BB"/>
    <w:rsid w:val="005A6754"/>
    <w:rsid w:val="005A6E9F"/>
    <w:rsid w:val="005A7285"/>
    <w:rsid w:val="005B405B"/>
    <w:rsid w:val="005B59B4"/>
    <w:rsid w:val="005C1302"/>
    <w:rsid w:val="005C2185"/>
    <w:rsid w:val="005C3DDC"/>
    <w:rsid w:val="005C5AF2"/>
    <w:rsid w:val="005C655D"/>
    <w:rsid w:val="005D1B1A"/>
    <w:rsid w:val="005D297B"/>
    <w:rsid w:val="005D3356"/>
    <w:rsid w:val="005D33B0"/>
    <w:rsid w:val="005D3545"/>
    <w:rsid w:val="005D428F"/>
    <w:rsid w:val="005D47BB"/>
    <w:rsid w:val="005D5E8B"/>
    <w:rsid w:val="005D61A7"/>
    <w:rsid w:val="005D690E"/>
    <w:rsid w:val="005D6FBB"/>
    <w:rsid w:val="005D7000"/>
    <w:rsid w:val="005D7FC4"/>
    <w:rsid w:val="005E07EA"/>
    <w:rsid w:val="005E165D"/>
    <w:rsid w:val="005E1E5D"/>
    <w:rsid w:val="005E220A"/>
    <w:rsid w:val="005E3E69"/>
    <w:rsid w:val="005E587E"/>
    <w:rsid w:val="005E610A"/>
    <w:rsid w:val="005F448B"/>
    <w:rsid w:val="005F5046"/>
    <w:rsid w:val="005F711D"/>
    <w:rsid w:val="006000E9"/>
    <w:rsid w:val="00602352"/>
    <w:rsid w:val="00602533"/>
    <w:rsid w:val="006054D2"/>
    <w:rsid w:val="0060560B"/>
    <w:rsid w:val="00605BEF"/>
    <w:rsid w:val="006064FE"/>
    <w:rsid w:val="00606CC6"/>
    <w:rsid w:val="00607EF9"/>
    <w:rsid w:val="00610015"/>
    <w:rsid w:val="00610145"/>
    <w:rsid w:val="006102EF"/>
    <w:rsid w:val="00612749"/>
    <w:rsid w:val="006151A7"/>
    <w:rsid w:val="0061692D"/>
    <w:rsid w:val="00622245"/>
    <w:rsid w:val="006238D9"/>
    <w:rsid w:val="00627200"/>
    <w:rsid w:val="00627A90"/>
    <w:rsid w:val="00630AA5"/>
    <w:rsid w:val="00630B1D"/>
    <w:rsid w:val="00630FF2"/>
    <w:rsid w:val="00631B70"/>
    <w:rsid w:val="00631D33"/>
    <w:rsid w:val="00632066"/>
    <w:rsid w:val="006322E0"/>
    <w:rsid w:val="006325E7"/>
    <w:rsid w:val="006338A9"/>
    <w:rsid w:val="00634401"/>
    <w:rsid w:val="006350FC"/>
    <w:rsid w:val="00635335"/>
    <w:rsid w:val="0063697A"/>
    <w:rsid w:val="00636A48"/>
    <w:rsid w:val="00636BA3"/>
    <w:rsid w:val="00637DAE"/>
    <w:rsid w:val="006402FC"/>
    <w:rsid w:val="00640BF3"/>
    <w:rsid w:val="00641B75"/>
    <w:rsid w:val="00644E42"/>
    <w:rsid w:val="0064570B"/>
    <w:rsid w:val="00646E1D"/>
    <w:rsid w:val="00647D12"/>
    <w:rsid w:val="00647FD5"/>
    <w:rsid w:val="00650163"/>
    <w:rsid w:val="006518D4"/>
    <w:rsid w:val="006518FE"/>
    <w:rsid w:val="00651E99"/>
    <w:rsid w:val="0065268B"/>
    <w:rsid w:val="006549BC"/>
    <w:rsid w:val="00654F7C"/>
    <w:rsid w:val="0065557C"/>
    <w:rsid w:val="006563A5"/>
    <w:rsid w:val="00656EB9"/>
    <w:rsid w:val="0065799C"/>
    <w:rsid w:val="00657A81"/>
    <w:rsid w:val="006600DF"/>
    <w:rsid w:val="00660379"/>
    <w:rsid w:val="0066058E"/>
    <w:rsid w:val="00661880"/>
    <w:rsid w:val="00661F36"/>
    <w:rsid w:val="00662BF0"/>
    <w:rsid w:val="00662D60"/>
    <w:rsid w:val="00664757"/>
    <w:rsid w:val="006648FA"/>
    <w:rsid w:val="00664FD2"/>
    <w:rsid w:val="00665586"/>
    <w:rsid w:val="00665D45"/>
    <w:rsid w:val="006703AC"/>
    <w:rsid w:val="00670DDF"/>
    <w:rsid w:val="00671000"/>
    <w:rsid w:val="00671CD8"/>
    <w:rsid w:val="00673AAD"/>
    <w:rsid w:val="00673DA8"/>
    <w:rsid w:val="0067475D"/>
    <w:rsid w:val="00675D17"/>
    <w:rsid w:val="006771C6"/>
    <w:rsid w:val="00677EC3"/>
    <w:rsid w:val="006819A9"/>
    <w:rsid w:val="00682629"/>
    <w:rsid w:val="00683904"/>
    <w:rsid w:val="00683925"/>
    <w:rsid w:val="00684DAB"/>
    <w:rsid w:val="0068578F"/>
    <w:rsid w:val="0068673C"/>
    <w:rsid w:val="006870F5"/>
    <w:rsid w:val="00687DD2"/>
    <w:rsid w:val="006902C8"/>
    <w:rsid w:val="006913A3"/>
    <w:rsid w:val="00693485"/>
    <w:rsid w:val="00693FD3"/>
    <w:rsid w:val="00694CCC"/>
    <w:rsid w:val="00694E81"/>
    <w:rsid w:val="00695354"/>
    <w:rsid w:val="00696B57"/>
    <w:rsid w:val="00697177"/>
    <w:rsid w:val="006971CD"/>
    <w:rsid w:val="006A06DE"/>
    <w:rsid w:val="006A3004"/>
    <w:rsid w:val="006A30BE"/>
    <w:rsid w:val="006A538A"/>
    <w:rsid w:val="006A55C4"/>
    <w:rsid w:val="006A5D4A"/>
    <w:rsid w:val="006A6C9A"/>
    <w:rsid w:val="006B1331"/>
    <w:rsid w:val="006B1D6A"/>
    <w:rsid w:val="006B4DE5"/>
    <w:rsid w:val="006B50F5"/>
    <w:rsid w:val="006B56A7"/>
    <w:rsid w:val="006B64EE"/>
    <w:rsid w:val="006C0BA0"/>
    <w:rsid w:val="006C132F"/>
    <w:rsid w:val="006C19E0"/>
    <w:rsid w:val="006C2987"/>
    <w:rsid w:val="006C7429"/>
    <w:rsid w:val="006C7E42"/>
    <w:rsid w:val="006D34D4"/>
    <w:rsid w:val="006D4582"/>
    <w:rsid w:val="006D523C"/>
    <w:rsid w:val="006D686B"/>
    <w:rsid w:val="006D6A69"/>
    <w:rsid w:val="006D7728"/>
    <w:rsid w:val="006D7E1A"/>
    <w:rsid w:val="006E2109"/>
    <w:rsid w:val="006E3C1E"/>
    <w:rsid w:val="006E4161"/>
    <w:rsid w:val="006E4842"/>
    <w:rsid w:val="006E524C"/>
    <w:rsid w:val="006E5789"/>
    <w:rsid w:val="006E63A7"/>
    <w:rsid w:val="006E7381"/>
    <w:rsid w:val="006E7696"/>
    <w:rsid w:val="006E7A84"/>
    <w:rsid w:val="006F001C"/>
    <w:rsid w:val="006F16A1"/>
    <w:rsid w:val="006F2AA1"/>
    <w:rsid w:val="006F3BB3"/>
    <w:rsid w:val="006F6BD7"/>
    <w:rsid w:val="006F6CA4"/>
    <w:rsid w:val="006F73C9"/>
    <w:rsid w:val="007008A0"/>
    <w:rsid w:val="00701050"/>
    <w:rsid w:val="007013CB"/>
    <w:rsid w:val="00705065"/>
    <w:rsid w:val="007050B6"/>
    <w:rsid w:val="00705928"/>
    <w:rsid w:val="007064CC"/>
    <w:rsid w:val="00706AE9"/>
    <w:rsid w:val="007070FA"/>
    <w:rsid w:val="00707421"/>
    <w:rsid w:val="007107DE"/>
    <w:rsid w:val="007115E1"/>
    <w:rsid w:val="007125D9"/>
    <w:rsid w:val="007126B5"/>
    <w:rsid w:val="007126C9"/>
    <w:rsid w:val="007131D0"/>
    <w:rsid w:val="00713830"/>
    <w:rsid w:val="00714B01"/>
    <w:rsid w:val="00716037"/>
    <w:rsid w:val="007166F6"/>
    <w:rsid w:val="00716E89"/>
    <w:rsid w:val="007171C8"/>
    <w:rsid w:val="007172B4"/>
    <w:rsid w:val="007176F9"/>
    <w:rsid w:val="00720CDE"/>
    <w:rsid w:val="007210F9"/>
    <w:rsid w:val="007212BE"/>
    <w:rsid w:val="0072153C"/>
    <w:rsid w:val="007228CB"/>
    <w:rsid w:val="007255C1"/>
    <w:rsid w:val="00727F84"/>
    <w:rsid w:val="00730ED7"/>
    <w:rsid w:val="00731DDD"/>
    <w:rsid w:val="00732B02"/>
    <w:rsid w:val="0073385E"/>
    <w:rsid w:val="00733DCB"/>
    <w:rsid w:val="00736055"/>
    <w:rsid w:val="00736E9D"/>
    <w:rsid w:val="00742845"/>
    <w:rsid w:val="00743E25"/>
    <w:rsid w:val="00744A49"/>
    <w:rsid w:val="00745251"/>
    <w:rsid w:val="00751ED0"/>
    <w:rsid w:val="00752AD6"/>
    <w:rsid w:val="007536ED"/>
    <w:rsid w:val="00753DFD"/>
    <w:rsid w:val="00755C1E"/>
    <w:rsid w:val="00756016"/>
    <w:rsid w:val="007561CE"/>
    <w:rsid w:val="00757BCC"/>
    <w:rsid w:val="007604F3"/>
    <w:rsid w:val="00761B2C"/>
    <w:rsid w:val="00763831"/>
    <w:rsid w:val="00763A3A"/>
    <w:rsid w:val="00764337"/>
    <w:rsid w:val="007652C7"/>
    <w:rsid w:val="00765F12"/>
    <w:rsid w:val="00766201"/>
    <w:rsid w:val="00766BCE"/>
    <w:rsid w:val="007677E6"/>
    <w:rsid w:val="00767BEA"/>
    <w:rsid w:val="0077051A"/>
    <w:rsid w:val="007707AB"/>
    <w:rsid w:val="00770FE7"/>
    <w:rsid w:val="0077260A"/>
    <w:rsid w:val="00773AF1"/>
    <w:rsid w:val="00773CB4"/>
    <w:rsid w:val="007747C9"/>
    <w:rsid w:val="00774BF6"/>
    <w:rsid w:val="00775642"/>
    <w:rsid w:val="007756A9"/>
    <w:rsid w:val="00775F43"/>
    <w:rsid w:val="007764A8"/>
    <w:rsid w:val="00776D4E"/>
    <w:rsid w:val="00777A8D"/>
    <w:rsid w:val="00780BD6"/>
    <w:rsid w:val="00782852"/>
    <w:rsid w:val="00782D42"/>
    <w:rsid w:val="00783039"/>
    <w:rsid w:val="00783499"/>
    <w:rsid w:val="007840D7"/>
    <w:rsid w:val="007852E1"/>
    <w:rsid w:val="007870FB"/>
    <w:rsid w:val="00787E2D"/>
    <w:rsid w:val="007902F5"/>
    <w:rsid w:val="007909BC"/>
    <w:rsid w:val="00791DDA"/>
    <w:rsid w:val="00792F65"/>
    <w:rsid w:val="007947EC"/>
    <w:rsid w:val="00795C5E"/>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B09A1"/>
    <w:rsid w:val="007B0A3C"/>
    <w:rsid w:val="007B0BCB"/>
    <w:rsid w:val="007B341C"/>
    <w:rsid w:val="007B3D60"/>
    <w:rsid w:val="007B47EE"/>
    <w:rsid w:val="007C0068"/>
    <w:rsid w:val="007C0A7B"/>
    <w:rsid w:val="007C0E16"/>
    <w:rsid w:val="007C0E8E"/>
    <w:rsid w:val="007C23A4"/>
    <w:rsid w:val="007C44F4"/>
    <w:rsid w:val="007C546C"/>
    <w:rsid w:val="007C5F01"/>
    <w:rsid w:val="007C5FD3"/>
    <w:rsid w:val="007C65C5"/>
    <w:rsid w:val="007D0AAF"/>
    <w:rsid w:val="007D0B9E"/>
    <w:rsid w:val="007D0C9F"/>
    <w:rsid w:val="007D336B"/>
    <w:rsid w:val="007D3A2D"/>
    <w:rsid w:val="007D6DAB"/>
    <w:rsid w:val="007E04E8"/>
    <w:rsid w:val="007E069A"/>
    <w:rsid w:val="007E2040"/>
    <w:rsid w:val="007E207D"/>
    <w:rsid w:val="007E2660"/>
    <w:rsid w:val="007E5822"/>
    <w:rsid w:val="007E5CEF"/>
    <w:rsid w:val="007E66E2"/>
    <w:rsid w:val="007E74FB"/>
    <w:rsid w:val="007F163E"/>
    <w:rsid w:val="007F267F"/>
    <w:rsid w:val="007F2710"/>
    <w:rsid w:val="007F2DCC"/>
    <w:rsid w:val="007F42EA"/>
    <w:rsid w:val="007F5634"/>
    <w:rsid w:val="007F72C1"/>
    <w:rsid w:val="00800075"/>
    <w:rsid w:val="0080093D"/>
    <w:rsid w:val="00802463"/>
    <w:rsid w:val="00804006"/>
    <w:rsid w:val="008061E7"/>
    <w:rsid w:val="00806BE5"/>
    <w:rsid w:val="0080726C"/>
    <w:rsid w:val="00810046"/>
    <w:rsid w:val="00810FC1"/>
    <w:rsid w:val="0081359B"/>
    <w:rsid w:val="00814A5B"/>
    <w:rsid w:val="00814D24"/>
    <w:rsid w:val="00815B3C"/>
    <w:rsid w:val="00815DDF"/>
    <w:rsid w:val="008163C0"/>
    <w:rsid w:val="00817222"/>
    <w:rsid w:val="008172A2"/>
    <w:rsid w:val="00817871"/>
    <w:rsid w:val="00817FED"/>
    <w:rsid w:val="00820BEF"/>
    <w:rsid w:val="0082212E"/>
    <w:rsid w:val="00822451"/>
    <w:rsid w:val="00822A63"/>
    <w:rsid w:val="0082349F"/>
    <w:rsid w:val="008240B9"/>
    <w:rsid w:val="008247E9"/>
    <w:rsid w:val="00825032"/>
    <w:rsid w:val="00825C90"/>
    <w:rsid w:val="00825EA0"/>
    <w:rsid w:val="00825F4B"/>
    <w:rsid w:val="00826ED3"/>
    <w:rsid w:val="008300E2"/>
    <w:rsid w:val="00831366"/>
    <w:rsid w:val="0083158E"/>
    <w:rsid w:val="008329FB"/>
    <w:rsid w:val="00833623"/>
    <w:rsid w:val="00833C05"/>
    <w:rsid w:val="008340BD"/>
    <w:rsid w:val="008348A5"/>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39EA"/>
    <w:rsid w:val="00854312"/>
    <w:rsid w:val="00854894"/>
    <w:rsid w:val="00854F33"/>
    <w:rsid w:val="0085690B"/>
    <w:rsid w:val="00856F64"/>
    <w:rsid w:val="00863C41"/>
    <w:rsid w:val="00863EF0"/>
    <w:rsid w:val="008646CD"/>
    <w:rsid w:val="00864933"/>
    <w:rsid w:val="00866818"/>
    <w:rsid w:val="00867A2D"/>
    <w:rsid w:val="00867FC1"/>
    <w:rsid w:val="00867FC8"/>
    <w:rsid w:val="00870ED2"/>
    <w:rsid w:val="00874195"/>
    <w:rsid w:val="00875515"/>
    <w:rsid w:val="00876BC7"/>
    <w:rsid w:val="008779D6"/>
    <w:rsid w:val="008831A0"/>
    <w:rsid w:val="00883D09"/>
    <w:rsid w:val="00884792"/>
    <w:rsid w:val="00884A59"/>
    <w:rsid w:val="00885E70"/>
    <w:rsid w:val="00886121"/>
    <w:rsid w:val="008863AF"/>
    <w:rsid w:val="00886C29"/>
    <w:rsid w:val="0088760B"/>
    <w:rsid w:val="008879EB"/>
    <w:rsid w:val="0089011E"/>
    <w:rsid w:val="008926C0"/>
    <w:rsid w:val="008932D3"/>
    <w:rsid w:val="00893AC4"/>
    <w:rsid w:val="00894CE6"/>
    <w:rsid w:val="008954A2"/>
    <w:rsid w:val="008961C0"/>
    <w:rsid w:val="0089769D"/>
    <w:rsid w:val="00897B32"/>
    <w:rsid w:val="008A27E5"/>
    <w:rsid w:val="008A3822"/>
    <w:rsid w:val="008A437F"/>
    <w:rsid w:val="008A489A"/>
    <w:rsid w:val="008A4A62"/>
    <w:rsid w:val="008A61DE"/>
    <w:rsid w:val="008A6AF5"/>
    <w:rsid w:val="008A7A26"/>
    <w:rsid w:val="008B0DB7"/>
    <w:rsid w:val="008B4656"/>
    <w:rsid w:val="008B4D49"/>
    <w:rsid w:val="008B4FCE"/>
    <w:rsid w:val="008B700A"/>
    <w:rsid w:val="008C1098"/>
    <w:rsid w:val="008C12F0"/>
    <w:rsid w:val="008C1505"/>
    <w:rsid w:val="008C3492"/>
    <w:rsid w:val="008C4D72"/>
    <w:rsid w:val="008C5706"/>
    <w:rsid w:val="008C5A10"/>
    <w:rsid w:val="008C5A5A"/>
    <w:rsid w:val="008C6F4F"/>
    <w:rsid w:val="008C7DCB"/>
    <w:rsid w:val="008D0270"/>
    <w:rsid w:val="008D0A91"/>
    <w:rsid w:val="008D1387"/>
    <w:rsid w:val="008D150F"/>
    <w:rsid w:val="008D1FE6"/>
    <w:rsid w:val="008D47EA"/>
    <w:rsid w:val="008D514D"/>
    <w:rsid w:val="008D7562"/>
    <w:rsid w:val="008D7A7C"/>
    <w:rsid w:val="008E09F2"/>
    <w:rsid w:val="008E0C3E"/>
    <w:rsid w:val="008E65B9"/>
    <w:rsid w:val="008E6D8C"/>
    <w:rsid w:val="008E6DAE"/>
    <w:rsid w:val="008E77B7"/>
    <w:rsid w:val="008E7B42"/>
    <w:rsid w:val="008F0198"/>
    <w:rsid w:val="008F0202"/>
    <w:rsid w:val="008F0E25"/>
    <w:rsid w:val="008F18B3"/>
    <w:rsid w:val="008F2944"/>
    <w:rsid w:val="008F2CE5"/>
    <w:rsid w:val="008F36E3"/>
    <w:rsid w:val="008F4082"/>
    <w:rsid w:val="008F4C4B"/>
    <w:rsid w:val="008F6239"/>
    <w:rsid w:val="008F77B8"/>
    <w:rsid w:val="008F78B5"/>
    <w:rsid w:val="0090020A"/>
    <w:rsid w:val="00902469"/>
    <w:rsid w:val="00903114"/>
    <w:rsid w:val="00907A39"/>
    <w:rsid w:val="0091045D"/>
    <w:rsid w:val="00912A55"/>
    <w:rsid w:val="009131AF"/>
    <w:rsid w:val="00913793"/>
    <w:rsid w:val="0091390E"/>
    <w:rsid w:val="009142D0"/>
    <w:rsid w:val="0091475C"/>
    <w:rsid w:val="00914D6C"/>
    <w:rsid w:val="0091594E"/>
    <w:rsid w:val="00915B72"/>
    <w:rsid w:val="00916913"/>
    <w:rsid w:val="00916CD4"/>
    <w:rsid w:val="00920A87"/>
    <w:rsid w:val="00921534"/>
    <w:rsid w:val="00924B5A"/>
    <w:rsid w:val="00925873"/>
    <w:rsid w:val="00925A26"/>
    <w:rsid w:val="0092700F"/>
    <w:rsid w:val="00930D28"/>
    <w:rsid w:val="00930F3A"/>
    <w:rsid w:val="00933284"/>
    <w:rsid w:val="00933296"/>
    <w:rsid w:val="0093488A"/>
    <w:rsid w:val="00934BE9"/>
    <w:rsid w:val="00935922"/>
    <w:rsid w:val="00936281"/>
    <w:rsid w:val="00941CD8"/>
    <w:rsid w:val="00946E4B"/>
    <w:rsid w:val="00946EFA"/>
    <w:rsid w:val="009474D2"/>
    <w:rsid w:val="009478E1"/>
    <w:rsid w:val="00950FEB"/>
    <w:rsid w:val="00952B65"/>
    <w:rsid w:val="009533DF"/>
    <w:rsid w:val="009536B1"/>
    <w:rsid w:val="0095376D"/>
    <w:rsid w:val="00955065"/>
    <w:rsid w:val="00956512"/>
    <w:rsid w:val="009572BC"/>
    <w:rsid w:val="0096162A"/>
    <w:rsid w:val="009622CA"/>
    <w:rsid w:val="009635E2"/>
    <w:rsid w:val="009652B5"/>
    <w:rsid w:val="00965D9D"/>
    <w:rsid w:val="00966A6E"/>
    <w:rsid w:val="00967DB7"/>
    <w:rsid w:val="0097074B"/>
    <w:rsid w:val="009709EB"/>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FD9"/>
    <w:rsid w:val="00990495"/>
    <w:rsid w:val="009908E8"/>
    <w:rsid w:val="0099151C"/>
    <w:rsid w:val="009918FF"/>
    <w:rsid w:val="00991D9B"/>
    <w:rsid w:val="00992FDA"/>
    <w:rsid w:val="00993A40"/>
    <w:rsid w:val="00993F75"/>
    <w:rsid w:val="0099504E"/>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4C6"/>
    <w:rsid w:val="009B3ED5"/>
    <w:rsid w:val="009B4762"/>
    <w:rsid w:val="009B4A3E"/>
    <w:rsid w:val="009B647F"/>
    <w:rsid w:val="009B687A"/>
    <w:rsid w:val="009B7682"/>
    <w:rsid w:val="009C0CB3"/>
    <w:rsid w:val="009C0F35"/>
    <w:rsid w:val="009C1B51"/>
    <w:rsid w:val="009C2D22"/>
    <w:rsid w:val="009C35CD"/>
    <w:rsid w:val="009C66B9"/>
    <w:rsid w:val="009C6FCE"/>
    <w:rsid w:val="009D0BBB"/>
    <w:rsid w:val="009D0DF6"/>
    <w:rsid w:val="009D2C18"/>
    <w:rsid w:val="009D5729"/>
    <w:rsid w:val="009D5A2B"/>
    <w:rsid w:val="009D6A08"/>
    <w:rsid w:val="009D7547"/>
    <w:rsid w:val="009D7AC0"/>
    <w:rsid w:val="009D7DD0"/>
    <w:rsid w:val="009E04A2"/>
    <w:rsid w:val="009E2694"/>
    <w:rsid w:val="009E2C52"/>
    <w:rsid w:val="009E359A"/>
    <w:rsid w:val="009E452A"/>
    <w:rsid w:val="009E466F"/>
    <w:rsid w:val="009E46F8"/>
    <w:rsid w:val="009E7218"/>
    <w:rsid w:val="009E7E5C"/>
    <w:rsid w:val="009F0763"/>
    <w:rsid w:val="009F088C"/>
    <w:rsid w:val="009F1364"/>
    <w:rsid w:val="009F47EA"/>
    <w:rsid w:val="009F4A08"/>
    <w:rsid w:val="009F4DA7"/>
    <w:rsid w:val="009F6892"/>
    <w:rsid w:val="009F77E7"/>
    <w:rsid w:val="009F79FB"/>
    <w:rsid w:val="00A00B19"/>
    <w:rsid w:val="00A01D48"/>
    <w:rsid w:val="00A04059"/>
    <w:rsid w:val="00A04573"/>
    <w:rsid w:val="00A062EB"/>
    <w:rsid w:val="00A069D8"/>
    <w:rsid w:val="00A075BC"/>
    <w:rsid w:val="00A103F6"/>
    <w:rsid w:val="00A1415D"/>
    <w:rsid w:val="00A157EF"/>
    <w:rsid w:val="00A15BD4"/>
    <w:rsid w:val="00A16364"/>
    <w:rsid w:val="00A26810"/>
    <w:rsid w:val="00A26837"/>
    <w:rsid w:val="00A27523"/>
    <w:rsid w:val="00A277C2"/>
    <w:rsid w:val="00A30101"/>
    <w:rsid w:val="00A3031F"/>
    <w:rsid w:val="00A31A82"/>
    <w:rsid w:val="00A32448"/>
    <w:rsid w:val="00A34E52"/>
    <w:rsid w:val="00A35D27"/>
    <w:rsid w:val="00A3612A"/>
    <w:rsid w:val="00A369C2"/>
    <w:rsid w:val="00A36AA8"/>
    <w:rsid w:val="00A36B0A"/>
    <w:rsid w:val="00A4176C"/>
    <w:rsid w:val="00A41D1B"/>
    <w:rsid w:val="00A43BD7"/>
    <w:rsid w:val="00A43D8F"/>
    <w:rsid w:val="00A43FFA"/>
    <w:rsid w:val="00A509C7"/>
    <w:rsid w:val="00A51173"/>
    <w:rsid w:val="00A524EA"/>
    <w:rsid w:val="00A531FB"/>
    <w:rsid w:val="00A53795"/>
    <w:rsid w:val="00A54B51"/>
    <w:rsid w:val="00A55405"/>
    <w:rsid w:val="00A56208"/>
    <w:rsid w:val="00A563BC"/>
    <w:rsid w:val="00A568B0"/>
    <w:rsid w:val="00A56CD8"/>
    <w:rsid w:val="00A56E3D"/>
    <w:rsid w:val="00A614EB"/>
    <w:rsid w:val="00A626BD"/>
    <w:rsid w:val="00A646C1"/>
    <w:rsid w:val="00A64D8C"/>
    <w:rsid w:val="00A671B4"/>
    <w:rsid w:val="00A70706"/>
    <w:rsid w:val="00A707D9"/>
    <w:rsid w:val="00A72369"/>
    <w:rsid w:val="00A724A3"/>
    <w:rsid w:val="00A72DF1"/>
    <w:rsid w:val="00A74BBA"/>
    <w:rsid w:val="00A75445"/>
    <w:rsid w:val="00A75A3C"/>
    <w:rsid w:val="00A76BE1"/>
    <w:rsid w:val="00A76C0B"/>
    <w:rsid w:val="00A77917"/>
    <w:rsid w:val="00A81770"/>
    <w:rsid w:val="00A8194F"/>
    <w:rsid w:val="00A81E22"/>
    <w:rsid w:val="00A81F96"/>
    <w:rsid w:val="00A82F93"/>
    <w:rsid w:val="00A84320"/>
    <w:rsid w:val="00A850FA"/>
    <w:rsid w:val="00A8519A"/>
    <w:rsid w:val="00A864CF"/>
    <w:rsid w:val="00A86853"/>
    <w:rsid w:val="00A86B11"/>
    <w:rsid w:val="00A93FBE"/>
    <w:rsid w:val="00A94202"/>
    <w:rsid w:val="00A9486E"/>
    <w:rsid w:val="00A949D4"/>
    <w:rsid w:val="00A94BEA"/>
    <w:rsid w:val="00A96816"/>
    <w:rsid w:val="00A97323"/>
    <w:rsid w:val="00AA15F4"/>
    <w:rsid w:val="00AA2007"/>
    <w:rsid w:val="00AA28E4"/>
    <w:rsid w:val="00AA4018"/>
    <w:rsid w:val="00AA42A7"/>
    <w:rsid w:val="00AA49B1"/>
    <w:rsid w:val="00AA6112"/>
    <w:rsid w:val="00AA77A5"/>
    <w:rsid w:val="00AB018F"/>
    <w:rsid w:val="00AB159C"/>
    <w:rsid w:val="00AB1E58"/>
    <w:rsid w:val="00AB2EEE"/>
    <w:rsid w:val="00AB3C73"/>
    <w:rsid w:val="00AB42F0"/>
    <w:rsid w:val="00AB43F9"/>
    <w:rsid w:val="00AB58E3"/>
    <w:rsid w:val="00AB5A45"/>
    <w:rsid w:val="00AB6ADA"/>
    <w:rsid w:val="00AB6ECE"/>
    <w:rsid w:val="00AB7E76"/>
    <w:rsid w:val="00AC19AF"/>
    <w:rsid w:val="00AC4150"/>
    <w:rsid w:val="00AC4D09"/>
    <w:rsid w:val="00AC5B0A"/>
    <w:rsid w:val="00AC667D"/>
    <w:rsid w:val="00AC7CD2"/>
    <w:rsid w:val="00AD08A8"/>
    <w:rsid w:val="00AD1481"/>
    <w:rsid w:val="00AD320D"/>
    <w:rsid w:val="00AD3ABB"/>
    <w:rsid w:val="00AD5E9F"/>
    <w:rsid w:val="00AD661A"/>
    <w:rsid w:val="00AE1089"/>
    <w:rsid w:val="00AE2F46"/>
    <w:rsid w:val="00AE4CAD"/>
    <w:rsid w:val="00AE5A09"/>
    <w:rsid w:val="00AE5B7F"/>
    <w:rsid w:val="00AE6356"/>
    <w:rsid w:val="00AE65B9"/>
    <w:rsid w:val="00AF062D"/>
    <w:rsid w:val="00AF103A"/>
    <w:rsid w:val="00AF1B5E"/>
    <w:rsid w:val="00AF1FF4"/>
    <w:rsid w:val="00AF2FC0"/>
    <w:rsid w:val="00AF4569"/>
    <w:rsid w:val="00B02073"/>
    <w:rsid w:val="00B05C0F"/>
    <w:rsid w:val="00B0690E"/>
    <w:rsid w:val="00B10022"/>
    <w:rsid w:val="00B11D7A"/>
    <w:rsid w:val="00B12D27"/>
    <w:rsid w:val="00B16FF0"/>
    <w:rsid w:val="00B202BE"/>
    <w:rsid w:val="00B202C8"/>
    <w:rsid w:val="00B21953"/>
    <w:rsid w:val="00B25100"/>
    <w:rsid w:val="00B2638E"/>
    <w:rsid w:val="00B30A54"/>
    <w:rsid w:val="00B323B8"/>
    <w:rsid w:val="00B32728"/>
    <w:rsid w:val="00B335A4"/>
    <w:rsid w:val="00B33733"/>
    <w:rsid w:val="00B35C25"/>
    <w:rsid w:val="00B35F27"/>
    <w:rsid w:val="00B377D5"/>
    <w:rsid w:val="00B40B13"/>
    <w:rsid w:val="00B42F5A"/>
    <w:rsid w:val="00B433E6"/>
    <w:rsid w:val="00B45EEE"/>
    <w:rsid w:val="00B46A70"/>
    <w:rsid w:val="00B47612"/>
    <w:rsid w:val="00B478DF"/>
    <w:rsid w:val="00B5000B"/>
    <w:rsid w:val="00B50713"/>
    <w:rsid w:val="00B50C11"/>
    <w:rsid w:val="00B50DE0"/>
    <w:rsid w:val="00B542D4"/>
    <w:rsid w:val="00B55605"/>
    <w:rsid w:val="00B5691A"/>
    <w:rsid w:val="00B56E49"/>
    <w:rsid w:val="00B578C7"/>
    <w:rsid w:val="00B61B1F"/>
    <w:rsid w:val="00B62108"/>
    <w:rsid w:val="00B6489C"/>
    <w:rsid w:val="00B64954"/>
    <w:rsid w:val="00B65B53"/>
    <w:rsid w:val="00B705E7"/>
    <w:rsid w:val="00B70B87"/>
    <w:rsid w:val="00B74564"/>
    <w:rsid w:val="00B74D39"/>
    <w:rsid w:val="00B75024"/>
    <w:rsid w:val="00B7599B"/>
    <w:rsid w:val="00B75B21"/>
    <w:rsid w:val="00B76244"/>
    <w:rsid w:val="00B767B9"/>
    <w:rsid w:val="00B7794B"/>
    <w:rsid w:val="00B77BCD"/>
    <w:rsid w:val="00B81170"/>
    <w:rsid w:val="00B83068"/>
    <w:rsid w:val="00B833A3"/>
    <w:rsid w:val="00B83D2E"/>
    <w:rsid w:val="00B83DF3"/>
    <w:rsid w:val="00B8568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AA5"/>
    <w:rsid w:val="00BA4CFC"/>
    <w:rsid w:val="00BA65B2"/>
    <w:rsid w:val="00BA6A27"/>
    <w:rsid w:val="00BA6BD1"/>
    <w:rsid w:val="00BA6E8A"/>
    <w:rsid w:val="00BA7349"/>
    <w:rsid w:val="00BB0F34"/>
    <w:rsid w:val="00BB24C9"/>
    <w:rsid w:val="00BB2716"/>
    <w:rsid w:val="00BB2960"/>
    <w:rsid w:val="00BB4C5F"/>
    <w:rsid w:val="00BB5EC9"/>
    <w:rsid w:val="00BC01FB"/>
    <w:rsid w:val="00BC0A24"/>
    <w:rsid w:val="00BC0E45"/>
    <w:rsid w:val="00BC17A1"/>
    <w:rsid w:val="00BC1BC4"/>
    <w:rsid w:val="00BC3D29"/>
    <w:rsid w:val="00BC4C3F"/>
    <w:rsid w:val="00BC5980"/>
    <w:rsid w:val="00BC59B7"/>
    <w:rsid w:val="00BC59C0"/>
    <w:rsid w:val="00BC7B1A"/>
    <w:rsid w:val="00BD11D2"/>
    <w:rsid w:val="00BD5489"/>
    <w:rsid w:val="00BD5B9E"/>
    <w:rsid w:val="00BD627E"/>
    <w:rsid w:val="00BD7FC3"/>
    <w:rsid w:val="00BE0A38"/>
    <w:rsid w:val="00BE328E"/>
    <w:rsid w:val="00BE43C0"/>
    <w:rsid w:val="00BE64FF"/>
    <w:rsid w:val="00BF0F1F"/>
    <w:rsid w:val="00BF2273"/>
    <w:rsid w:val="00BF33F2"/>
    <w:rsid w:val="00BF4A3E"/>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FCE"/>
    <w:rsid w:val="00C127CF"/>
    <w:rsid w:val="00C12804"/>
    <w:rsid w:val="00C14C06"/>
    <w:rsid w:val="00C14DFA"/>
    <w:rsid w:val="00C14FE6"/>
    <w:rsid w:val="00C155EA"/>
    <w:rsid w:val="00C15B12"/>
    <w:rsid w:val="00C1651A"/>
    <w:rsid w:val="00C1685A"/>
    <w:rsid w:val="00C16B97"/>
    <w:rsid w:val="00C17D59"/>
    <w:rsid w:val="00C20D4D"/>
    <w:rsid w:val="00C21104"/>
    <w:rsid w:val="00C21310"/>
    <w:rsid w:val="00C21C52"/>
    <w:rsid w:val="00C23B28"/>
    <w:rsid w:val="00C24A40"/>
    <w:rsid w:val="00C26966"/>
    <w:rsid w:val="00C27835"/>
    <w:rsid w:val="00C30B2A"/>
    <w:rsid w:val="00C33509"/>
    <w:rsid w:val="00C33D02"/>
    <w:rsid w:val="00C36050"/>
    <w:rsid w:val="00C36826"/>
    <w:rsid w:val="00C370F3"/>
    <w:rsid w:val="00C375F3"/>
    <w:rsid w:val="00C4055C"/>
    <w:rsid w:val="00C4063E"/>
    <w:rsid w:val="00C43035"/>
    <w:rsid w:val="00C44D12"/>
    <w:rsid w:val="00C46D94"/>
    <w:rsid w:val="00C4785D"/>
    <w:rsid w:val="00C517D1"/>
    <w:rsid w:val="00C54A07"/>
    <w:rsid w:val="00C550E9"/>
    <w:rsid w:val="00C559F7"/>
    <w:rsid w:val="00C563CD"/>
    <w:rsid w:val="00C6006D"/>
    <w:rsid w:val="00C616F7"/>
    <w:rsid w:val="00C61EC5"/>
    <w:rsid w:val="00C6487F"/>
    <w:rsid w:val="00C654B5"/>
    <w:rsid w:val="00C65DEC"/>
    <w:rsid w:val="00C66784"/>
    <w:rsid w:val="00C67F43"/>
    <w:rsid w:val="00C7005F"/>
    <w:rsid w:val="00C712DD"/>
    <w:rsid w:val="00C72CFA"/>
    <w:rsid w:val="00C73893"/>
    <w:rsid w:val="00C75FEC"/>
    <w:rsid w:val="00C75FFA"/>
    <w:rsid w:val="00C77E25"/>
    <w:rsid w:val="00C801BA"/>
    <w:rsid w:val="00C80C94"/>
    <w:rsid w:val="00C817AD"/>
    <w:rsid w:val="00C81B19"/>
    <w:rsid w:val="00C84CE8"/>
    <w:rsid w:val="00C86326"/>
    <w:rsid w:val="00C87AC0"/>
    <w:rsid w:val="00C90CD7"/>
    <w:rsid w:val="00C91874"/>
    <w:rsid w:val="00C918B9"/>
    <w:rsid w:val="00C9299F"/>
    <w:rsid w:val="00C94418"/>
    <w:rsid w:val="00C94C5F"/>
    <w:rsid w:val="00CA03A3"/>
    <w:rsid w:val="00CA0FCC"/>
    <w:rsid w:val="00CA27BF"/>
    <w:rsid w:val="00CA2AE3"/>
    <w:rsid w:val="00CA300E"/>
    <w:rsid w:val="00CA398D"/>
    <w:rsid w:val="00CA3AA3"/>
    <w:rsid w:val="00CA5522"/>
    <w:rsid w:val="00CA677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6F4F"/>
    <w:rsid w:val="00CD28A5"/>
    <w:rsid w:val="00CD297B"/>
    <w:rsid w:val="00CD2D4F"/>
    <w:rsid w:val="00CD2EE4"/>
    <w:rsid w:val="00CD4488"/>
    <w:rsid w:val="00CD45E9"/>
    <w:rsid w:val="00CD5AC0"/>
    <w:rsid w:val="00CE0880"/>
    <w:rsid w:val="00CE0EBA"/>
    <w:rsid w:val="00CE184F"/>
    <w:rsid w:val="00CE64B8"/>
    <w:rsid w:val="00CF0CAA"/>
    <w:rsid w:val="00CF1348"/>
    <w:rsid w:val="00CF17DC"/>
    <w:rsid w:val="00CF2C4A"/>
    <w:rsid w:val="00CF4E01"/>
    <w:rsid w:val="00CF6D8E"/>
    <w:rsid w:val="00CF7001"/>
    <w:rsid w:val="00CF73ED"/>
    <w:rsid w:val="00D002F7"/>
    <w:rsid w:val="00D0513D"/>
    <w:rsid w:val="00D05926"/>
    <w:rsid w:val="00D05DBE"/>
    <w:rsid w:val="00D07B86"/>
    <w:rsid w:val="00D100F0"/>
    <w:rsid w:val="00D104FB"/>
    <w:rsid w:val="00D12801"/>
    <w:rsid w:val="00D145A4"/>
    <w:rsid w:val="00D159B7"/>
    <w:rsid w:val="00D16400"/>
    <w:rsid w:val="00D17D09"/>
    <w:rsid w:val="00D20A1B"/>
    <w:rsid w:val="00D20A6E"/>
    <w:rsid w:val="00D21949"/>
    <w:rsid w:val="00D223A2"/>
    <w:rsid w:val="00D228E9"/>
    <w:rsid w:val="00D22A00"/>
    <w:rsid w:val="00D23FC3"/>
    <w:rsid w:val="00D246ED"/>
    <w:rsid w:val="00D24F9D"/>
    <w:rsid w:val="00D251BC"/>
    <w:rsid w:val="00D26584"/>
    <w:rsid w:val="00D3183F"/>
    <w:rsid w:val="00D33D1F"/>
    <w:rsid w:val="00D34D1A"/>
    <w:rsid w:val="00D37613"/>
    <w:rsid w:val="00D37B51"/>
    <w:rsid w:val="00D403D4"/>
    <w:rsid w:val="00D41B4D"/>
    <w:rsid w:val="00D42B90"/>
    <w:rsid w:val="00D45461"/>
    <w:rsid w:val="00D502AA"/>
    <w:rsid w:val="00D5644A"/>
    <w:rsid w:val="00D605C7"/>
    <w:rsid w:val="00D6228E"/>
    <w:rsid w:val="00D62562"/>
    <w:rsid w:val="00D63727"/>
    <w:rsid w:val="00D65A90"/>
    <w:rsid w:val="00D667DB"/>
    <w:rsid w:val="00D677FF"/>
    <w:rsid w:val="00D67E4A"/>
    <w:rsid w:val="00D70564"/>
    <w:rsid w:val="00D71CDF"/>
    <w:rsid w:val="00D734F2"/>
    <w:rsid w:val="00D73819"/>
    <w:rsid w:val="00D743A1"/>
    <w:rsid w:val="00D7450F"/>
    <w:rsid w:val="00D74B5B"/>
    <w:rsid w:val="00D753FB"/>
    <w:rsid w:val="00D76747"/>
    <w:rsid w:val="00D76799"/>
    <w:rsid w:val="00D80148"/>
    <w:rsid w:val="00D81D4C"/>
    <w:rsid w:val="00D84CF9"/>
    <w:rsid w:val="00D85D4E"/>
    <w:rsid w:val="00D86B70"/>
    <w:rsid w:val="00D90642"/>
    <w:rsid w:val="00D90775"/>
    <w:rsid w:val="00D9223B"/>
    <w:rsid w:val="00D922CE"/>
    <w:rsid w:val="00D94D0B"/>
    <w:rsid w:val="00D970E6"/>
    <w:rsid w:val="00D97986"/>
    <w:rsid w:val="00DA109F"/>
    <w:rsid w:val="00DA1F0F"/>
    <w:rsid w:val="00DA2738"/>
    <w:rsid w:val="00DA4386"/>
    <w:rsid w:val="00DA63A1"/>
    <w:rsid w:val="00DA7974"/>
    <w:rsid w:val="00DB0FB4"/>
    <w:rsid w:val="00DB25DD"/>
    <w:rsid w:val="00DB2BA9"/>
    <w:rsid w:val="00DB37B4"/>
    <w:rsid w:val="00DB55A6"/>
    <w:rsid w:val="00DB5A12"/>
    <w:rsid w:val="00DB6115"/>
    <w:rsid w:val="00DB6EAE"/>
    <w:rsid w:val="00DC0038"/>
    <w:rsid w:val="00DC0B3D"/>
    <w:rsid w:val="00DC2CC0"/>
    <w:rsid w:val="00DC38FA"/>
    <w:rsid w:val="00DC54C1"/>
    <w:rsid w:val="00DC558B"/>
    <w:rsid w:val="00DC5875"/>
    <w:rsid w:val="00DC6269"/>
    <w:rsid w:val="00DC744D"/>
    <w:rsid w:val="00DD0493"/>
    <w:rsid w:val="00DD04F2"/>
    <w:rsid w:val="00DD0BD5"/>
    <w:rsid w:val="00DD371E"/>
    <w:rsid w:val="00DD3954"/>
    <w:rsid w:val="00DD4657"/>
    <w:rsid w:val="00DD7B4D"/>
    <w:rsid w:val="00DE0A9A"/>
    <w:rsid w:val="00DE18E7"/>
    <w:rsid w:val="00DE44EC"/>
    <w:rsid w:val="00DE5424"/>
    <w:rsid w:val="00DE7B74"/>
    <w:rsid w:val="00DF0061"/>
    <w:rsid w:val="00DF1751"/>
    <w:rsid w:val="00DF2605"/>
    <w:rsid w:val="00DF2E33"/>
    <w:rsid w:val="00DF3EBB"/>
    <w:rsid w:val="00DF4214"/>
    <w:rsid w:val="00DF55ED"/>
    <w:rsid w:val="00DF6D5C"/>
    <w:rsid w:val="00DF72F9"/>
    <w:rsid w:val="00E00C2B"/>
    <w:rsid w:val="00E031C5"/>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424"/>
    <w:rsid w:val="00E255BE"/>
    <w:rsid w:val="00E26285"/>
    <w:rsid w:val="00E26F7B"/>
    <w:rsid w:val="00E30379"/>
    <w:rsid w:val="00E3055C"/>
    <w:rsid w:val="00E33996"/>
    <w:rsid w:val="00E33E40"/>
    <w:rsid w:val="00E35C77"/>
    <w:rsid w:val="00E363A3"/>
    <w:rsid w:val="00E439FB"/>
    <w:rsid w:val="00E43E26"/>
    <w:rsid w:val="00E44DAC"/>
    <w:rsid w:val="00E4523C"/>
    <w:rsid w:val="00E47D5E"/>
    <w:rsid w:val="00E5032A"/>
    <w:rsid w:val="00E52587"/>
    <w:rsid w:val="00E52BED"/>
    <w:rsid w:val="00E53439"/>
    <w:rsid w:val="00E569F3"/>
    <w:rsid w:val="00E56BD8"/>
    <w:rsid w:val="00E56CB5"/>
    <w:rsid w:val="00E56EF4"/>
    <w:rsid w:val="00E60F9C"/>
    <w:rsid w:val="00E623BC"/>
    <w:rsid w:val="00E62553"/>
    <w:rsid w:val="00E62946"/>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C82"/>
    <w:rsid w:val="00E81E8F"/>
    <w:rsid w:val="00E825AD"/>
    <w:rsid w:val="00E83A83"/>
    <w:rsid w:val="00E84863"/>
    <w:rsid w:val="00E84DB7"/>
    <w:rsid w:val="00E8527F"/>
    <w:rsid w:val="00E85977"/>
    <w:rsid w:val="00E87F10"/>
    <w:rsid w:val="00E905D2"/>
    <w:rsid w:val="00E9193F"/>
    <w:rsid w:val="00E9389D"/>
    <w:rsid w:val="00E93D9F"/>
    <w:rsid w:val="00E9472C"/>
    <w:rsid w:val="00E95254"/>
    <w:rsid w:val="00E95993"/>
    <w:rsid w:val="00E967EF"/>
    <w:rsid w:val="00E96F53"/>
    <w:rsid w:val="00EA0683"/>
    <w:rsid w:val="00EA15FB"/>
    <w:rsid w:val="00EA34E3"/>
    <w:rsid w:val="00EA3BF1"/>
    <w:rsid w:val="00EA5F6D"/>
    <w:rsid w:val="00EB229A"/>
    <w:rsid w:val="00EB2963"/>
    <w:rsid w:val="00EB5371"/>
    <w:rsid w:val="00EB5CEB"/>
    <w:rsid w:val="00EB6B9A"/>
    <w:rsid w:val="00EB7264"/>
    <w:rsid w:val="00EB730E"/>
    <w:rsid w:val="00EC1D85"/>
    <w:rsid w:val="00EC26FD"/>
    <w:rsid w:val="00EC277E"/>
    <w:rsid w:val="00EC56A9"/>
    <w:rsid w:val="00EC774F"/>
    <w:rsid w:val="00ED0CBA"/>
    <w:rsid w:val="00ED265C"/>
    <w:rsid w:val="00ED336C"/>
    <w:rsid w:val="00ED69EB"/>
    <w:rsid w:val="00ED71C7"/>
    <w:rsid w:val="00ED799A"/>
    <w:rsid w:val="00EE0E9E"/>
    <w:rsid w:val="00EE18E0"/>
    <w:rsid w:val="00EE1B58"/>
    <w:rsid w:val="00EE2A67"/>
    <w:rsid w:val="00EE3A8F"/>
    <w:rsid w:val="00EE4AAF"/>
    <w:rsid w:val="00EE554F"/>
    <w:rsid w:val="00EF0621"/>
    <w:rsid w:val="00EF3F00"/>
    <w:rsid w:val="00EF41A5"/>
    <w:rsid w:val="00EF6EBF"/>
    <w:rsid w:val="00F00570"/>
    <w:rsid w:val="00F03A61"/>
    <w:rsid w:val="00F04D3B"/>
    <w:rsid w:val="00F06131"/>
    <w:rsid w:val="00F064D1"/>
    <w:rsid w:val="00F07117"/>
    <w:rsid w:val="00F1001E"/>
    <w:rsid w:val="00F10236"/>
    <w:rsid w:val="00F10D9E"/>
    <w:rsid w:val="00F1312A"/>
    <w:rsid w:val="00F13E26"/>
    <w:rsid w:val="00F147DB"/>
    <w:rsid w:val="00F14931"/>
    <w:rsid w:val="00F16F69"/>
    <w:rsid w:val="00F17FF7"/>
    <w:rsid w:val="00F203AD"/>
    <w:rsid w:val="00F20F62"/>
    <w:rsid w:val="00F23643"/>
    <w:rsid w:val="00F23757"/>
    <w:rsid w:val="00F27A18"/>
    <w:rsid w:val="00F27AE0"/>
    <w:rsid w:val="00F305FD"/>
    <w:rsid w:val="00F30AFC"/>
    <w:rsid w:val="00F30BF1"/>
    <w:rsid w:val="00F356CC"/>
    <w:rsid w:val="00F35F33"/>
    <w:rsid w:val="00F36C1A"/>
    <w:rsid w:val="00F36C53"/>
    <w:rsid w:val="00F42EA9"/>
    <w:rsid w:val="00F4382B"/>
    <w:rsid w:val="00F45E3C"/>
    <w:rsid w:val="00F47A1B"/>
    <w:rsid w:val="00F47B44"/>
    <w:rsid w:val="00F5182B"/>
    <w:rsid w:val="00F53F1D"/>
    <w:rsid w:val="00F53FBD"/>
    <w:rsid w:val="00F54175"/>
    <w:rsid w:val="00F54B5D"/>
    <w:rsid w:val="00F55F48"/>
    <w:rsid w:val="00F56498"/>
    <w:rsid w:val="00F61496"/>
    <w:rsid w:val="00F618D2"/>
    <w:rsid w:val="00F6221F"/>
    <w:rsid w:val="00F63E01"/>
    <w:rsid w:val="00F718F4"/>
    <w:rsid w:val="00F7584B"/>
    <w:rsid w:val="00F75CD6"/>
    <w:rsid w:val="00F76531"/>
    <w:rsid w:val="00F77734"/>
    <w:rsid w:val="00F80470"/>
    <w:rsid w:val="00F80516"/>
    <w:rsid w:val="00F80BA6"/>
    <w:rsid w:val="00F80F84"/>
    <w:rsid w:val="00F8348D"/>
    <w:rsid w:val="00F834BA"/>
    <w:rsid w:val="00F8381F"/>
    <w:rsid w:val="00F83881"/>
    <w:rsid w:val="00F83B8B"/>
    <w:rsid w:val="00F847BD"/>
    <w:rsid w:val="00F86EA8"/>
    <w:rsid w:val="00F90B7F"/>
    <w:rsid w:val="00F914A5"/>
    <w:rsid w:val="00F91C45"/>
    <w:rsid w:val="00F92B09"/>
    <w:rsid w:val="00F9416B"/>
    <w:rsid w:val="00F947BD"/>
    <w:rsid w:val="00F9482A"/>
    <w:rsid w:val="00F960B5"/>
    <w:rsid w:val="00F962FA"/>
    <w:rsid w:val="00F9646D"/>
    <w:rsid w:val="00F9724E"/>
    <w:rsid w:val="00F979AB"/>
    <w:rsid w:val="00FA0590"/>
    <w:rsid w:val="00FA0CEC"/>
    <w:rsid w:val="00FA0E96"/>
    <w:rsid w:val="00FA1953"/>
    <w:rsid w:val="00FA28F8"/>
    <w:rsid w:val="00FA29F5"/>
    <w:rsid w:val="00FA4AFD"/>
    <w:rsid w:val="00FA70FE"/>
    <w:rsid w:val="00FB0B82"/>
    <w:rsid w:val="00FB14A1"/>
    <w:rsid w:val="00FB2D14"/>
    <w:rsid w:val="00FB3E98"/>
    <w:rsid w:val="00FB45A5"/>
    <w:rsid w:val="00FB5416"/>
    <w:rsid w:val="00FB629C"/>
    <w:rsid w:val="00FB6345"/>
    <w:rsid w:val="00FB6471"/>
    <w:rsid w:val="00FB6C70"/>
    <w:rsid w:val="00FB7F7B"/>
    <w:rsid w:val="00FC0C15"/>
    <w:rsid w:val="00FC24C2"/>
    <w:rsid w:val="00FC2EBF"/>
    <w:rsid w:val="00FC3CDA"/>
    <w:rsid w:val="00FC6BD1"/>
    <w:rsid w:val="00FC78E2"/>
    <w:rsid w:val="00FD0061"/>
    <w:rsid w:val="00FD2043"/>
    <w:rsid w:val="00FD2C0C"/>
    <w:rsid w:val="00FD306D"/>
    <w:rsid w:val="00FD4A58"/>
    <w:rsid w:val="00FD50D7"/>
    <w:rsid w:val="00FD5195"/>
    <w:rsid w:val="00FD6754"/>
    <w:rsid w:val="00FD705E"/>
    <w:rsid w:val="00FD74DB"/>
    <w:rsid w:val="00FD7CF6"/>
    <w:rsid w:val="00FE0F8B"/>
    <w:rsid w:val="00FE1C45"/>
    <w:rsid w:val="00FE1C6D"/>
    <w:rsid w:val="00FE2920"/>
    <w:rsid w:val="00FE3444"/>
    <w:rsid w:val="00FE36F3"/>
    <w:rsid w:val="00FE5B5A"/>
    <w:rsid w:val="00FE6BB1"/>
    <w:rsid w:val="00FE742D"/>
    <w:rsid w:val="00FF0CB9"/>
    <w:rsid w:val="00FF0E08"/>
    <w:rsid w:val="00FF19E0"/>
    <w:rsid w:val="00FF2125"/>
    <w:rsid w:val="00FF2745"/>
    <w:rsid w:val="00FF3287"/>
    <w:rsid w:val="00FF33E0"/>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694E78-3985-470D-A434-C4E00F09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3665</TotalTime>
  <Pages>5</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314</cp:revision>
  <cp:lastPrinted>2023-01-14T09:42:00Z</cp:lastPrinted>
  <dcterms:created xsi:type="dcterms:W3CDTF">2022-11-15T13:02:00Z</dcterms:created>
  <dcterms:modified xsi:type="dcterms:W3CDTF">2023-01-15T05:25:00Z</dcterms:modified>
</cp:coreProperties>
</file>