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3462" w:rsidRPr="00863462" w:rsidRDefault="00863462" w:rsidP="00863462">
      <w:pPr>
        <w:widowControl/>
        <w:autoSpaceDE w:val="0"/>
        <w:autoSpaceDN w:val="0"/>
        <w:adjustRightInd w:val="0"/>
        <w:jc w:val="both"/>
        <w:rPr>
          <w:rFonts w:ascii="IRANSans" w:hAnsi="IRANSans" w:cs="IRANSans"/>
          <w:b/>
          <w:bCs/>
          <w:color w:val="C00000"/>
          <w:sz w:val="28"/>
          <w:shd w:val="clear" w:color="auto" w:fill="FFFFFF"/>
          <w:rtl/>
          <w:lang w:val="x-none"/>
        </w:rPr>
      </w:pPr>
      <w:r w:rsidRPr="00863462">
        <w:rPr>
          <w:rFonts w:ascii="IRANSans" w:hAnsi="IRANSans" w:cs="IRANSans"/>
          <w:b/>
          <w:bCs/>
          <w:color w:val="C00000"/>
          <w:sz w:val="28"/>
          <w:shd w:val="clear" w:color="auto" w:fill="FFFFFF"/>
          <w:rtl/>
          <w:lang w:val="x-none"/>
        </w:rPr>
        <w:t>درس خارج اصول استاد سید محمد جواد شبیری</w:t>
      </w:r>
    </w:p>
    <w:p w:rsidR="00863462" w:rsidRPr="00863462" w:rsidRDefault="00863462" w:rsidP="00863462">
      <w:pPr>
        <w:widowControl/>
        <w:autoSpaceDE w:val="0"/>
        <w:autoSpaceDN w:val="0"/>
        <w:adjustRightInd w:val="0"/>
        <w:jc w:val="both"/>
        <w:rPr>
          <w:rFonts w:ascii="IRANSans" w:hAnsi="IRANSans" w:cs="IRANSans"/>
          <w:b/>
          <w:bCs/>
          <w:color w:val="C00000"/>
          <w:sz w:val="28"/>
          <w:shd w:val="clear" w:color="auto" w:fill="FFFFFF"/>
          <w:rtl/>
          <w:lang w:val="x-none"/>
        </w:rPr>
      </w:pPr>
      <w:r w:rsidRPr="00863462">
        <w:rPr>
          <w:rFonts w:ascii="IRANSans" w:hAnsi="IRANSans" w:cs="IRANSans"/>
          <w:b/>
          <w:bCs/>
          <w:color w:val="C00000"/>
          <w:sz w:val="28"/>
          <w:shd w:val="clear" w:color="auto" w:fill="FFFFFF"/>
          <w:rtl/>
          <w:lang w:val="x-none"/>
        </w:rPr>
        <w:t>بحث: استصحاب</w:t>
      </w:r>
    </w:p>
    <w:p w:rsidR="00863462" w:rsidRPr="00863462" w:rsidRDefault="00863462" w:rsidP="00863462">
      <w:pPr>
        <w:widowControl/>
        <w:autoSpaceDE w:val="0"/>
        <w:autoSpaceDN w:val="0"/>
        <w:adjustRightInd w:val="0"/>
        <w:jc w:val="both"/>
        <w:rPr>
          <w:rFonts w:ascii="IRANSans" w:hAnsi="IRANSans" w:cs="IRANSans"/>
          <w:b/>
          <w:bCs/>
          <w:color w:val="C00000"/>
          <w:sz w:val="28"/>
          <w:shd w:val="clear" w:color="auto" w:fill="FFFFFF"/>
          <w:rtl/>
          <w:lang w:val="x-none"/>
        </w:rPr>
      </w:pPr>
      <w:r w:rsidRPr="00863462">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1028</w:t>
      </w:r>
      <w:bookmarkStart w:id="0" w:name="_GoBack"/>
      <w:bookmarkEnd w:id="0"/>
    </w:p>
    <w:p w:rsidR="00863462" w:rsidRPr="00863462" w:rsidRDefault="00863462" w:rsidP="00863462">
      <w:pPr>
        <w:widowControl/>
        <w:autoSpaceDE w:val="0"/>
        <w:autoSpaceDN w:val="0"/>
        <w:adjustRightInd w:val="0"/>
        <w:jc w:val="both"/>
        <w:rPr>
          <w:rFonts w:ascii="IRANSans" w:hAnsi="IRANSans" w:cs="IRANSans"/>
          <w:b/>
          <w:bCs/>
          <w:color w:val="C00000"/>
          <w:sz w:val="28"/>
          <w:shd w:val="clear" w:color="auto" w:fill="FFFFFF"/>
          <w:rtl/>
          <w:lang w:val="x-none"/>
        </w:rPr>
      </w:pPr>
      <w:r w:rsidRPr="00863462">
        <w:rPr>
          <w:rFonts w:ascii="IRANSans" w:hAnsi="IRANSans" w:cs="IRANSans"/>
          <w:b/>
          <w:bCs/>
          <w:color w:val="C00000"/>
          <w:sz w:val="28"/>
          <w:shd w:val="clear" w:color="auto" w:fill="FFFFFF"/>
          <w:rtl/>
          <w:lang w:val="x-none"/>
        </w:rPr>
        <w:t>متن خام</w:t>
      </w:r>
    </w:p>
    <w:p w:rsidR="00863462" w:rsidRPr="00863462" w:rsidRDefault="00863462" w:rsidP="00863462">
      <w:pPr>
        <w:widowControl/>
        <w:autoSpaceDE w:val="0"/>
        <w:autoSpaceDN w:val="0"/>
        <w:adjustRightInd w:val="0"/>
        <w:jc w:val="both"/>
        <w:rPr>
          <w:rFonts w:ascii="IRANSans" w:hAnsi="IRANSans" w:cs="IRANSans"/>
          <w:color w:val="008000"/>
          <w:sz w:val="28"/>
          <w:shd w:val="clear" w:color="auto" w:fill="FFFFFF"/>
          <w:rtl/>
          <w:lang w:val="x-none"/>
        </w:rPr>
      </w:pPr>
      <w:r w:rsidRPr="00863462">
        <w:rPr>
          <w:rFonts w:ascii="IRANSans" w:hAnsi="IRANSans" w:cs="IRANSans"/>
          <w:color w:val="008000"/>
          <w:sz w:val="28"/>
          <w:shd w:val="clear" w:color="auto" w:fill="FFFFFF"/>
          <w:rtl/>
          <w:lang w:val="x-none"/>
        </w:rPr>
        <w:t>اعوذ بالله من الشیطان الرجیم</w:t>
      </w:r>
    </w:p>
    <w:p w:rsidR="00863462" w:rsidRPr="00863462" w:rsidRDefault="00863462" w:rsidP="00863462">
      <w:pPr>
        <w:widowControl/>
        <w:autoSpaceDE w:val="0"/>
        <w:autoSpaceDN w:val="0"/>
        <w:adjustRightInd w:val="0"/>
        <w:jc w:val="both"/>
        <w:rPr>
          <w:rFonts w:ascii="IRANSans" w:hAnsi="IRANSans" w:cs="IRANSans"/>
          <w:color w:val="008000"/>
          <w:sz w:val="28"/>
          <w:shd w:val="clear" w:color="auto" w:fill="FFFFFF"/>
          <w:rtl/>
          <w:lang w:val="x-none"/>
        </w:rPr>
      </w:pPr>
      <w:r w:rsidRPr="00863462">
        <w:rPr>
          <w:rFonts w:ascii="IRANSans" w:hAnsi="IRANSans" w:cs="IRANSans"/>
          <w:color w:val="008000"/>
          <w:sz w:val="28"/>
          <w:shd w:val="clear" w:color="auto" w:fill="FFFFFF"/>
          <w:rtl/>
          <w:lang w:val="x-none"/>
        </w:rPr>
        <w:t>بسم الله الرحمن الرحیم</w:t>
      </w:r>
    </w:p>
    <w:p w:rsidR="00863462" w:rsidRPr="00863462" w:rsidRDefault="00863462" w:rsidP="00863462">
      <w:pPr>
        <w:widowControl/>
        <w:autoSpaceDE w:val="0"/>
        <w:autoSpaceDN w:val="0"/>
        <w:adjustRightInd w:val="0"/>
        <w:jc w:val="both"/>
        <w:rPr>
          <w:rFonts w:ascii="IRANSans" w:hAnsi="IRANSans" w:cs="IRANSans"/>
          <w:color w:val="008000"/>
          <w:sz w:val="28"/>
          <w:shd w:val="clear" w:color="auto" w:fill="FFFFFF"/>
          <w:rtl/>
          <w:lang w:val="x-none"/>
        </w:rPr>
      </w:pPr>
      <w:r w:rsidRPr="00863462">
        <w:rPr>
          <w:rFonts w:ascii="IRANSans" w:hAnsi="IRANSans" w:cs="IRANSans"/>
          <w:color w:val="008000"/>
          <w:sz w:val="28"/>
          <w:shd w:val="clear" w:color="auto" w:fill="FFFFFF"/>
          <w:rtl/>
          <w:lang w:val="x-none"/>
        </w:rPr>
        <w:t>و به نستعین انه خیر ناصر و معین</w:t>
      </w:r>
    </w:p>
    <w:p w:rsidR="00863462" w:rsidRPr="00863462" w:rsidRDefault="00863462" w:rsidP="00863462">
      <w:pPr>
        <w:widowControl/>
        <w:spacing w:after="200" w:line="276" w:lineRule="auto"/>
        <w:jc w:val="left"/>
        <w:rPr>
          <w:rFonts w:ascii="IRANSans" w:hAnsi="IRANSans" w:cs="IRANSans"/>
          <w:color w:val="008000"/>
          <w:sz w:val="28"/>
          <w:shd w:val="clear" w:color="auto" w:fill="FFFFFF"/>
          <w:rtl/>
          <w:lang w:val="x-none"/>
        </w:rPr>
      </w:pPr>
      <w:r w:rsidRPr="00863462">
        <w:rPr>
          <w:rFonts w:ascii="IRANSans" w:hAnsi="IRANSans" w:cs="IRANSans"/>
          <w:color w:val="008000"/>
          <w:sz w:val="28"/>
          <w:shd w:val="clear" w:color="auto" w:fill="FFFFFF"/>
          <w:rtl/>
          <w:lang w:val="x-none"/>
        </w:rPr>
        <w:t>الحمد</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لله</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رب</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العالمین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و</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صلی</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الله</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علی</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سیدنا</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و</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نبینا</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محمد</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و</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آله</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الطاهرین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و</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لعن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علی</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اعدائهم</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اجمعین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من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الان</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الی</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قیام</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یوم</w:t>
      </w:r>
      <w:r w:rsidRPr="00863462">
        <w:rPr>
          <w:rFonts w:ascii="IRANSans" w:hAnsi="IRANSans" w:cs="IRANSans"/>
          <w:sz w:val="28"/>
          <w:rtl/>
          <w:lang w:val="x-none"/>
        </w:rPr>
        <w:t xml:space="preserve"> </w:t>
      </w:r>
      <w:r w:rsidRPr="00863462">
        <w:rPr>
          <w:rFonts w:ascii="IRANSans" w:hAnsi="IRANSans" w:cs="IRANSans"/>
          <w:color w:val="008000"/>
          <w:sz w:val="28"/>
          <w:shd w:val="clear" w:color="auto" w:fill="FFFFFF"/>
          <w:rtl/>
          <w:lang w:val="x-none"/>
        </w:rPr>
        <w:t>الدی</w:t>
      </w:r>
      <w:r w:rsidRPr="00863462">
        <w:rPr>
          <w:rFonts w:ascii="IRANSans" w:hAnsi="IRANSans" w:cs="IRANSans" w:hint="cs"/>
          <w:color w:val="008000"/>
          <w:sz w:val="28"/>
          <w:shd w:val="clear" w:color="auto" w:fill="FFFFFF"/>
          <w:rtl/>
          <w:lang w:val="x-none"/>
        </w:rPr>
        <w:t>ن.</w:t>
      </w:r>
    </w:p>
    <w:p w:rsidR="00A8079F" w:rsidRDefault="00A8079F" w:rsidP="00A8079F">
      <w:pPr>
        <w:rPr>
          <w:rtl/>
        </w:rPr>
      </w:pPr>
      <w:r w:rsidRPr="00A125A8">
        <w:rPr>
          <w:rFonts w:hint="cs"/>
          <w:b/>
          <w:bCs/>
          <w:rtl/>
        </w:rPr>
        <w:t>شاگرد:</w:t>
      </w:r>
      <w:r>
        <w:rPr>
          <w:rFonts w:hint="cs"/>
          <w:rtl/>
        </w:rPr>
        <w:t xml:space="preserve"> عبارتی که از تقریرات خواندید عین عبارتش در تعلیقۀ مرحوم قوچانی در کفایه، عیناً همان عبارت است.</w:t>
      </w:r>
    </w:p>
    <w:p w:rsidR="00A8079F" w:rsidRDefault="00A8079F" w:rsidP="00A8079F">
      <w:pPr>
        <w:rPr>
          <w:rtl/>
        </w:rPr>
      </w:pPr>
      <w:r w:rsidRPr="00A125A8">
        <w:rPr>
          <w:rFonts w:hint="cs"/>
          <w:b/>
          <w:bCs/>
          <w:rtl/>
        </w:rPr>
        <w:t>استاد:</w:t>
      </w:r>
      <w:r>
        <w:rPr>
          <w:rFonts w:hint="cs"/>
          <w:rtl/>
        </w:rPr>
        <w:t xml:space="preserve"> همین، یکی از نکاتی که مطرح هست همین است که آن تقریرات بعضی‌هایش حرف‌های مرحوم قوچانی، مقدمه‌اش هم اشاره کرده مصحح اینها، حالا اینها چیز دیگر است، خودش یک مسئله‌ای است. اصلاً همین مسئله در مقدمه هم اشاره دارد که خیلی از مطالب اینجا شاید ممکن است حتی این هم اینجا همینجا هم اشاره کرده باشد که. می‌گوید یکی از مصحف این چیزهایش هم تقریرات در مقدمه</w:t>
      </w:r>
      <w:r w:rsidR="00A719B6">
        <w:rPr>
          <w:rFonts w:hint="cs"/>
          <w:rtl/>
        </w:rPr>
        <w:t xml:space="preserve"> بحثی نیست.</w:t>
      </w:r>
      <w:r w:rsidR="002A1800">
        <w:rPr>
          <w:rFonts w:hint="cs"/>
          <w:rtl/>
        </w:rPr>
        <w:t xml:space="preserve"> اینجا اشاره ندارد.</w:t>
      </w:r>
    </w:p>
    <w:p w:rsidR="00BD6C5A" w:rsidRDefault="00BD6C5A" w:rsidP="007A37FC">
      <w:pPr>
        <w:rPr>
          <w:rtl/>
        </w:rPr>
      </w:pPr>
      <w:r>
        <w:rPr>
          <w:rFonts w:hint="cs"/>
          <w:rtl/>
        </w:rPr>
        <w:t>شاگرد: این مؤید این نیست که این حرف‌های خود آخوند نیست؟</w:t>
      </w:r>
    </w:p>
    <w:p w:rsidR="00BD6C5A" w:rsidRDefault="00BD6C5A" w:rsidP="00530360">
      <w:pPr>
        <w:rPr>
          <w:rtl/>
        </w:rPr>
      </w:pPr>
      <w:r>
        <w:rPr>
          <w:rFonts w:hint="cs"/>
          <w:rtl/>
        </w:rPr>
        <w:t>استاد: بله این ممکن است.</w:t>
      </w:r>
      <w:r w:rsidR="009E4C4C">
        <w:rPr>
          <w:rFonts w:hint="cs"/>
          <w:rtl/>
        </w:rPr>
        <w:t xml:space="preserve"> توضیح ندادند چه توجیه</w:t>
      </w:r>
      <w:r>
        <w:rPr>
          <w:rFonts w:hint="cs"/>
          <w:rtl/>
        </w:rPr>
        <w:t>ی برای این م</w:t>
      </w:r>
      <w:r w:rsidR="009E4C4C">
        <w:rPr>
          <w:rFonts w:hint="cs"/>
          <w:rtl/>
        </w:rPr>
        <w:t>طلب هست که این حرف‌های، ارتباطش با حاشیۀ مرحوم قوچانی این به هر حال. احتمال دارد که ایشان حاشیۀ مرحوم قوچانی را هم تقریرات مرحوم قوچانی بر کلام درس مرحوم آخوند گرفته. بعضی جلسات نبوده با قوچانی رفته، از قوچانی گرفته. چیز هست که آقای منتظری دیدم می‌گوید من بعضی درس‌ها را آقای فاضل نبود در درس آقای</w:t>
      </w:r>
      <w:r w:rsidR="00C94E8E">
        <w:rPr>
          <w:rFonts w:hint="cs"/>
          <w:rtl/>
        </w:rPr>
        <w:t xml:space="preserve"> بروجردی از من گرفت از روی آن مثلاً تقریرات، این هست آن کسانی که مقررینی که درس می‌نویسند یک درس را ممکن است نباشند از درس بین. به عینه گاهی اوقات می‌نویسند گاهی اوقات مطلبش را با زبان خودشان. مثلاً آقای هاشمی خدا رحمت کند مرحوم آقای صدر را، آقای صدر را که عراقی می‌گیرند</w:t>
      </w:r>
      <w:r w:rsidR="008F7067">
        <w:rPr>
          <w:rFonts w:hint="cs"/>
          <w:rtl/>
        </w:rPr>
        <w:t>، خدا رحمتشان کند، من جمله تقریرات درس آقای هاشمی هم، تقریرات آقای هاشمی از آقای صدر هم پیش آقای صدر بوده. همین کتاب‌هایشان را هم می‌برند. این کتاب‌ها می‌رود که می‌رود. و یک سری دست نوشته‌جات نسخه‌های خیلی در آن مقدمۀ جلد ۵ و ۶ بحوث اشاره به این مطلب می‌کند. می‌گوید من یک سری از</w:t>
      </w:r>
      <w:r w:rsidR="00530360">
        <w:rPr>
          <w:rFonts w:hint="cs"/>
          <w:rtl/>
        </w:rPr>
        <w:t xml:space="preserve"> ؟؟؟ دست نوشتجات من رفت دیگر من مجبور شدم از نوشتۀ آقایان دیگر استفاده کنم برای تکمیلش. این است که جلد ۵ و ۶ ایشان با تأخیر منتشر کرده، شاید یک سالی بعد از سایر مجلدات منتشر کرده. آن زمانی که درس آقای حائری می‌رفتیم</w:t>
      </w:r>
      <w:r w:rsidR="00DF76B2">
        <w:rPr>
          <w:rFonts w:hint="cs"/>
          <w:rtl/>
        </w:rPr>
        <w:t xml:space="preserve"> همین موارد جلد ۵ و ۶ بود، هنوز جلد ۵ و ۶ منتشر نشده بود، سایر مجلدات منتشر شده بود.</w:t>
      </w:r>
    </w:p>
    <w:p w:rsidR="00DF76B2" w:rsidRDefault="00DF76B2" w:rsidP="00DF76B2">
      <w:pPr>
        <w:rPr>
          <w:rtl/>
        </w:rPr>
      </w:pPr>
      <w:r>
        <w:rPr>
          <w:rFonts w:hint="cs"/>
          <w:rtl/>
        </w:rPr>
        <w:t xml:space="preserve">اینجا بحث سر این بود که در مواردی که یکی از افراد عام در یک زمان خاصی از تحت شمول عموم خارج شده باشد، حالا یک نکته‌ای اینجا در این بحث اوّل بگویم. این بحث ما کلمۀ عموم تعبیر می‌کنیم، این بحث خیلی فرقی بین این که عام باشد، مطلق باشد ندارد. آنها تفاوت خاصی ندارد، بعضی نکاتی در لابلای بعضی از تکه‌های بحث اشاره خواهم کرد به بعضی از تفاوت‌ها، بنابر بعضی از مبانی ممکن است یک تفاوت‌هایی اینجا وجود داشته باشد. این که حالا عام تعبیر می‌کنیم حالا مراد آن دلیلی هست که عمومیت داشته باشد، حالا چه عمومیتش به وضع استفاده شده باشد، چه عمومیتش به مقدمات حکمت استفاده شده باشد. بحث سر این هست که اگر یک فردی از تحت عموم خارج بشود در یک زمانی بعد از آن زمان نسبت به آن فرد باید به </w:t>
      </w:r>
      <w:r>
        <w:rPr>
          <w:rFonts w:hint="cs"/>
          <w:rtl/>
        </w:rPr>
        <w:lastRenderedPageBreak/>
        <w:t>استصحاب حکم مخصص تمسک کنیم، بگوییم در زمان بعدی هم این حکم خاص در مورد این فرد جاری می‌شود، یا به عموم عام تمسک کنیم و حکم متضاد با خاص را جاری کنیم.</w:t>
      </w:r>
    </w:p>
    <w:p w:rsidR="00F369C8" w:rsidRDefault="00DF76B2" w:rsidP="00F369C8">
      <w:pPr>
        <w:rPr>
          <w:rtl/>
        </w:rPr>
      </w:pPr>
      <w:r>
        <w:rPr>
          <w:rFonts w:hint="cs"/>
          <w:rtl/>
        </w:rPr>
        <w:t>مرحوم آخوند اینجا تفصیلی قائل شده بودند. یعنی مسئله را چهار صورت کرده بودند. صورت اوّل جایی هست که عام عمومش، عام مفرِّد نباشد و خاص ظرف باشد. ایشان در مورد عام تعبیر، ایشان در مورد عام می‌گویند عام گاهی اوقات به نحو استمرار و دوام ملاحظه می‌شود، گاهی اوقات مفرِّد زمانی ملاحظه می‌شود به طوری که کل زمانٍ فرد مستقل می‌شود. در مورد خاص هم گاهی اوقات زمان ظرف استمرار ملاحظه می‌شود، گاهی اوقات مفرِّد و م</w:t>
      </w:r>
      <w:r w:rsidR="003C0568">
        <w:rPr>
          <w:rFonts w:hint="cs"/>
          <w:rtl/>
        </w:rPr>
        <w:t xml:space="preserve">أخوذ در موضوع اخذ می‌شود. در مورد قسم اوّل که هم عام جنبۀ مفرّدیت ندارد هم خاص جنبۀ مفرّدیت ندارد، اینجا می‌فرمایند که استصحاب حکم خاص را می‌شود کرد، چون عام چون جنبۀ مفردیت ندارد اصلاً دلالتی نسبت به زمان ندارد. چون هر زمانی مستقل از زمان دیگر مشمول عام نیست. بعد اینجا یک استثنایی می‌کنند، عبارت کفایه را می‌خوانم که این عبارت با عبارت مرحوم آخوند در حاشیه یک مقداری تفاوت دارد. این را بخوانم بعد عبارت حاشیۀ مرحوم آخوند را. ایشان می‌گوید </w:t>
      </w:r>
      <w:r w:rsidR="00F369C8">
        <w:rPr>
          <w:rFonts w:hint="cs"/>
          <w:rtl/>
        </w:rPr>
        <w:t>«</w:t>
      </w:r>
      <w:r w:rsidR="00F369C8" w:rsidRPr="00F369C8">
        <w:rPr>
          <w:rFonts w:hint="cs"/>
          <w:rtl/>
        </w:rPr>
        <w:t>فإن‏ كان‏ مفاد كل‏ من العام و الخاص على النحو الأول</w:t>
      </w:r>
      <w:r w:rsidR="00F369C8">
        <w:rPr>
          <w:rFonts w:hint="cs"/>
          <w:rtl/>
        </w:rPr>
        <w:t>»</w:t>
      </w:r>
    </w:p>
    <w:p w:rsidR="00DF76B2" w:rsidRDefault="00FE6538" w:rsidP="003C0568">
      <w:pPr>
        <w:rPr>
          <w:rtl/>
        </w:rPr>
      </w:pPr>
      <w:r>
        <w:rPr>
          <w:rFonts w:hint="cs"/>
          <w:rtl/>
        </w:rPr>
        <w:t xml:space="preserve">یعنی نه عام از جهت زمان مفرِّد باشد و نه خاص از جهت زمان. </w:t>
      </w:r>
    </w:p>
    <w:p w:rsidR="00DC0AA1" w:rsidRDefault="00F369C8" w:rsidP="00DC0AA1">
      <w:pPr>
        <w:rPr>
          <w:rtl/>
        </w:rPr>
      </w:pPr>
      <w:r>
        <w:rPr>
          <w:rFonts w:hint="cs"/>
          <w:rtl/>
        </w:rPr>
        <w:t>«</w:t>
      </w:r>
      <w:r w:rsidRPr="00F369C8">
        <w:rPr>
          <w:rFonts w:hint="cs"/>
          <w:rtl/>
        </w:rPr>
        <w:t>فلا محيص عن استصحاب حكم الخاص في غير مورد دلالته لعدم دلالة للعام على حكمه لعدم دخوله على حدة في موضوعه</w:t>
      </w:r>
      <w:r w:rsidR="00DC0AA1">
        <w:rPr>
          <w:rFonts w:hint="cs"/>
          <w:rtl/>
        </w:rPr>
        <w:t>»</w:t>
      </w:r>
    </w:p>
    <w:p w:rsidR="00DC0AA1" w:rsidRDefault="00DC0AA1" w:rsidP="00DC0AA1">
      <w:pPr>
        <w:rPr>
          <w:rtl/>
        </w:rPr>
      </w:pPr>
      <w:r>
        <w:rPr>
          <w:rFonts w:hint="cs"/>
          <w:rtl/>
        </w:rPr>
        <w:t>زمان علی حده داخل در موضوع نیست.</w:t>
      </w:r>
    </w:p>
    <w:p w:rsidR="00F369C8" w:rsidRPr="00F369C8" w:rsidRDefault="00DC0AA1" w:rsidP="00DC0AA1">
      <w:r>
        <w:rPr>
          <w:rFonts w:hint="cs"/>
          <w:rtl/>
        </w:rPr>
        <w:t>«</w:t>
      </w:r>
      <w:r w:rsidR="00F369C8" w:rsidRPr="00F369C8">
        <w:rPr>
          <w:rFonts w:hint="cs"/>
          <w:rtl/>
        </w:rPr>
        <w:t>و انقطاع الاستمرار بالخاص الدال على ثبوت الحكم له في الزمان السابق من دون دلالته على ثبوته في الزمان اللاحق فلا مجال إلا لاستصحابه.</w:t>
      </w:r>
      <w:r w:rsidR="00460E5F">
        <w:rPr>
          <w:rFonts w:hint="cs"/>
          <w:rtl/>
        </w:rPr>
        <w:t>»</w:t>
      </w:r>
    </w:p>
    <w:p w:rsidR="00F369C8" w:rsidRDefault="00460E5F" w:rsidP="003C0568">
      <w:pPr>
        <w:rPr>
          <w:rtl/>
        </w:rPr>
      </w:pPr>
      <w:r>
        <w:rPr>
          <w:rFonts w:hint="cs"/>
          <w:rtl/>
        </w:rPr>
        <w:t>آن عام دال بر استمرار و دوام بود بر هر فردی یک حکم دائم مستمر را ثابت کرده بود. این حکم دائم مستمر در این فرد نیست. بنابراین این فرد مشمول آن دلیل نیست. بعد از این نکته یک استثنایی می‌کنند.</w:t>
      </w:r>
    </w:p>
    <w:p w:rsidR="00460E5F" w:rsidRDefault="00460E5F" w:rsidP="00A32E31">
      <w:pPr>
        <w:rPr>
          <w:rtl/>
        </w:rPr>
      </w:pPr>
      <w:r>
        <w:rPr>
          <w:rFonts w:hint="cs"/>
          <w:rtl/>
        </w:rPr>
        <w:t>«</w:t>
      </w:r>
      <w:r w:rsidRPr="00460E5F">
        <w:rPr>
          <w:rFonts w:hint="cs"/>
          <w:rtl/>
        </w:rPr>
        <w:t>نعم لو كان الخاص غير قاطع لحكمه كما إذا كان مخصصا له من الأول لما ضر به في غير مورد دلالته فيكون أول زمان استمرار حكمه بعد زمان دلالته فيصح التمسك ب</w:t>
      </w:r>
      <w:r w:rsidR="00A32E31">
        <w:rPr>
          <w:rFonts w:hint="cs"/>
          <w:rtl/>
        </w:rPr>
        <w:t xml:space="preserve"> </w:t>
      </w:r>
      <w:r w:rsidRPr="00460E5F">
        <w:rPr>
          <w:rFonts w:hint="cs"/>
          <w:rtl/>
        </w:rPr>
        <w:t>أَوْفُوا بِالْعُقُودِ و لو خصص بخيار المجلس و نحوه و لا يصح التمسك به فيما إذا خصص بخيار لا في أوله فافهم.</w:t>
      </w:r>
      <w:r w:rsidR="00FD55BF">
        <w:rPr>
          <w:rFonts w:hint="cs"/>
          <w:rtl/>
        </w:rPr>
        <w:t>»</w:t>
      </w:r>
    </w:p>
    <w:p w:rsidR="000B26C1" w:rsidRDefault="00FD55BF" w:rsidP="00962097">
      <w:pPr>
        <w:rPr>
          <w:rtl/>
        </w:rPr>
      </w:pPr>
      <w:r>
        <w:rPr>
          <w:rFonts w:hint="cs"/>
          <w:rtl/>
        </w:rPr>
        <w:t>ایشان می‌فرماید که اگر خاص این</w:t>
      </w:r>
      <w:r w:rsidR="00962097">
        <w:rPr>
          <w:rFonts w:hint="cs"/>
          <w:rtl/>
        </w:rPr>
        <w:t xml:space="preserve"> حکم مستمر را قطع نکرده باشد، حکم مستمر در جایش باشد، کجا حکم مستمر قطع نمی‌شود؟ جایی که مبداء استمرار را ما عقب ببریم. بعد از مخصص قرار بدهیم. در این صورت ما در مورد این خاص هم به دلیل دال بر استمرار تمسک می‌کنیم و این دلیل دال بر استمرار را می‌گوییم از حالا به بعد حکم ندارد. بنابراین «</w:t>
      </w:r>
      <w:r w:rsidR="00962097" w:rsidRPr="00460E5F">
        <w:rPr>
          <w:rFonts w:hint="cs"/>
          <w:rtl/>
        </w:rPr>
        <w:t>فيصح التمسك ب</w:t>
      </w:r>
      <w:r w:rsidR="00962097">
        <w:rPr>
          <w:rFonts w:hint="cs"/>
          <w:rtl/>
        </w:rPr>
        <w:t xml:space="preserve"> </w:t>
      </w:r>
      <w:r w:rsidR="00962097" w:rsidRPr="00460E5F">
        <w:rPr>
          <w:rFonts w:hint="cs"/>
          <w:rtl/>
        </w:rPr>
        <w:t>أَوْفُوا بِالْعُقُودِ و لو خصص بخيار المجلس و نحوه</w:t>
      </w:r>
      <w:r w:rsidR="000B26C1">
        <w:rPr>
          <w:rFonts w:hint="cs"/>
          <w:rtl/>
        </w:rPr>
        <w:t>»</w:t>
      </w:r>
    </w:p>
    <w:p w:rsidR="000B26C1" w:rsidRDefault="000B26C1" w:rsidP="000B26C1">
      <w:pPr>
        <w:rPr>
          <w:rtl/>
        </w:rPr>
      </w:pPr>
      <w:r>
        <w:rPr>
          <w:rFonts w:hint="cs"/>
          <w:rtl/>
        </w:rPr>
        <w:t>اوفوا بالعقود خیار مجلس از اوّل اوفوا بالعقود را تخصیص می‌زند بنابراین ما در مورد عقود می‌گوییم بعد از مجلس یک حکم مستمر را بار بکن. بعد انقضاء المجلس حکم دائمی بر افراد عقود بار کن.</w:t>
      </w:r>
    </w:p>
    <w:p w:rsidR="00FD55BF" w:rsidRDefault="000B26C1" w:rsidP="000B26C1">
      <w:pPr>
        <w:rPr>
          <w:rtl/>
        </w:rPr>
      </w:pPr>
      <w:r>
        <w:rPr>
          <w:rFonts w:hint="cs"/>
          <w:rtl/>
        </w:rPr>
        <w:t>«</w:t>
      </w:r>
      <w:r w:rsidR="00962097" w:rsidRPr="00460E5F">
        <w:rPr>
          <w:rFonts w:hint="cs"/>
          <w:rtl/>
        </w:rPr>
        <w:t>و لا يصح التمسك به فيما إذا خصص بخيار لا في أوله</w:t>
      </w:r>
      <w:r>
        <w:rPr>
          <w:rFonts w:hint="cs"/>
          <w:rtl/>
        </w:rPr>
        <w:t>» بعد گفتند «</w:t>
      </w:r>
      <w:r w:rsidR="00962097" w:rsidRPr="00460E5F">
        <w:rPr>
          <w:rFonts w:hint="cs"/>
          <w:rtl/>
        </w:rPr>
        <w:t>فافهم.</w:t>
      </w:r>
      <w:r w:rsidR="00962097">
        <w:rPr>
          <w:rFonts w:hint="cs"/>
          <w:rtl/>
        </w:rPr>
        <w:t>»</w:t>
      </w:r>
    </w:p>
    <w:p w:rsidR="000B26C1" w:rsidRDefault="000B26C1" w:rsidP="00872981">
      <w:pPr>
        <w:rPr>
          <w:rtl/>
        </w:rPr>
      </w:pPr>
      <w:r>
        <w:rPr>
          <w:rFonts w:hint="cs"/>
          <w:rtl/>
        </w:rPr>
        <w:t>در حاشیۀ رسائل تعبیر این است</w:t>
      </w:r>
      <w:r w:rsidR="00872981">
        <w:rPr>
          <w:rFonts w:hint="cs"/>
          <w:rtl/>
        </w:rPr>
        <w:t>:</w:t>
      </w:r>
    </w:p>
    <w:p w:rsidR="00B347F8" w:rsidRDefault="00961399" w:rsidP="00B347F8">
      <w:pPr>
        <w:rPr>
          <w:rtl/>
        </w:rPr>
      </w:pPr>
      <w:r w:rsidRPr="00872981">
        <w:rPr>
          <w:rFonts w:hint="cs"/>
          <w:rtl/>
        </w:rPr>
        <w:t xml:space="preserve">بقي شي‏ء ينبغي‏ التنبيه‏ عليه و هو أنّ‏ التخصيص </w:t>
      </w:r>
      <w:r>
        <w:rPr>
          <w:rFonts w:hint="cs"/>
          <w:rtl/>
        </w:rPr>
        <w:t xml:space="preserve">العام الدال علی ثبوت الحکم علی الدوام. یعنی همین قسم اوّل. انما یوجب عدم الرجوع الیه عند الشک فی ثبوته اذا کان من اثناء زمان استمراره دون ما اذا کان من اوّله </w:t>
      </w:r>
      <w:r>
        <w:rPr>
          <w:rFonts w:hint="cs"/>
          <w:rtl/>
        </w:rPr>
        <w:lastRenderedPageBreak/>
        <w:t>او آخره مثلاً. اینجا او آخره را آورده.</w:t>
      </w:r>
    </w:p>
    <w:p w:rsidR="00B347F8" w:rsidRDefault="00B347F8" w:rsidP="00B347F8">
      <w:pPr>
        <w:rPr>
          <w:rtl/>
        </w:rPr>
      </w:pPr>
      <w:r>
        <w:rPr>
          <w:rFonts w:hint="cs"/>
          <w:rtl/>
        </w:rPr>
        <w:t>«</w:t>
      </w:r>
      <w:r w:rsidRPr="00D177E3">
        <w:rPr>
          <w:rFonts w:hint="cs"/>
          <w:rtl/>
        </w:rPr>
        <w:t>مثلا تخصيص اوفوا بالعقود بدليل خيار الغبن و ان كان يمنع عن الرّجوع اليه فى مسئلة الشكّ فى انّه على الفور او على التراخى</w:t>
      </w:r>
      <w:r>
        <w:rPr>
          <w:rFonts w:hint="cs"/>
          <w:rtl/>
        </w:rPr>
        <w:t>»</w:t>
      </w:r>
    </w:p>
    <w:p w:rsidR="00404773" w:rsidRDefault="00E1676C" w:rsidP="00404773">
      <w:pPr>
        <w:rPr>
          <w:rtl/>
        </w:rPr>
      </w:pPr>
      <w:r>
        <w:rPr>
          <w:rFonts w:hint="cs"/>
          <w:rtl/>
        </w:rPr>
        <w:t xml:space="preserve">خیار غبن در جایی هست که ابتدا طرف نمی‌داند. اگر از اوّل بداند که مغبون است که اصلاً خیار نیست. پس باید فاصله افتاده باشد. فاصله که افتاد زمان اطلاع از غبن فاصله دارد با زمان عقد. اینجا قاطع استمرار است. </w:t>
      </w:r>
      <w:r w:rsidR="00404773">
        <w:rPr>
          <w:rFonts w:hint="cs"/>
          <w:rtl/>
        </w:rPr>
        <w:t>الا ان تخصیصه بخیار المجلس لا یمنع عنه فی مسئلة الشک فی کون الافتراق بشبرٍ و نحوه من الغایة او المغیّا. صحبت سر این هست که گفته مجلس وقتی منقضی شد شما دیگر خیار، یک وجب از مجلس اصلاً بیرون رفت کافی است یا کافی نیست. مقدار قابل توجهی از مجلس فاصله گرفته باشد. خب این مورد شک وقتی قرار بگیرد اینجا آیا ما می‌توانیم به اوفوا بالعقود تمسک کنیم؟ یا نمی‌توانیم، ایشان می‌گوید می‌شود به اوفوا بالعقود تمسک کرد. ما مبدأ حکم مستمر به وجوب وفای به عهد را بعد از انقضای مجلس قرار می‌دهیم. این یک مثال.</w:t>
      </w:r>
    </w:p>
    <w:p w:rsidR="00E1676C" w:rsidRDefault="00404773" w:rsidP="001F1FEC">
      <w:pPr>
        <w:rPr>
          <w:rtl/>
        </w:rPr>
      </w:pPr>
      <w:r>
        <w:rPr>
          <w:rFonts w:hint="cs"/>
          <w:rtl/>
        </w:rPr>
        <w:t>مثال دیگری که و کذا تخصیصه بالقبض</w:t>
      </w:r>
      <w:r w:rsidR="001F1FEC">
        <w:rPr>
          <w:rFonts w:hint="cs"/>
          <w:rtl/>
        </w:rPr>
        <w:t xml:space="preserve"> فی المجلس مثلاً فی بیع الصرف و غیره. قبض در بعضی از معاملات شرط اصلاً صحت معامله یا بگویید شرط لزوم معامله قبض فی المجلس هست، مثل صرف و سلم. این هم در همان اوّل در قبض مجلس است دیگر.</w:t>
      </w:r>
    </w:p>
    <w:p w:rsidR="000F7A97" w:rsidRDefault="001F1FEC" w:rsidP="000F7A97">
      <w:pPr>
        <w:rPr>
          <w:rtl/>
        </w:rPr>
      </w:pPr>
      <w:r>
        <w:rPr>
          <w:rFonts w:hint="cs"/>
          <w:rtl/>
        </w:rPr>
        <w:t>فانه لا اشکال فی ان المرجع</w:t>
      </w:r>
      <w:r w:rsidR="000F7A97">
        <w:rPr>
          <w:rFonts w:hint="cs"/>
          <w:rtl/>
        </w:rPr>
        <w:t xml:space="preserve"> و غیره.</w:t>
      </w:r>
    </w:p>
    <w:p w:rsidR="000F7A97" w:rsidRDefault="000F7A97" w:rsidP="000F7A97">
      <w:pPr>
        <w:rPr>
          <w:rtl/>
        </w:rPr>
      </w:pPr>
      <w:r>
        <w:rPr>
          <w:rFonts w:hint="cs"/>
          <w:rtl/>
        </w:rPr>
        <w:t>اینجا در حاشیۀ مرحوم آخوند علاوه بر این که بین اوّل و آخر و وسط فرق گذاشته، در حالی که در اینجا بین اوّل و ما قبل اوّل، غیر از اوّل تخصیص قائل شده و این مرحوم آخوند حتماً عنایت دارد، من فکر می‌کنم فافهم مرحوم آخوند اشاره به همین نکته است که من اینجا عبارتم را با عبارت حاشیه تغییر دادم. نکته‌ای که درست هست همین نکته هست که اینجا گفتم نه آنجا گفتم. چون استمرار یک حکمی که آخرش بریده می‌شود استمرار ندارد. اصلاً مفاد استمرار این حکم دائمی باشد. حکمی که، حالا مبداء استمرار به اطلاق استفاده می‌شود ولی استمرار یک حکم دائمی را استمرار می‌گویند. این است که نسبت به آخر، اگر آخر نداشته باشد یعنی حکم مستمر نیست، دائمی نیست.</w:t>
      </w:r>
    </w:p>
    <w:p w:rsidR="000F7A97" w:rsidRDefault="000F7A97" w:rsidP="000F7A97">
      <w:pPr>
        <w:rPr>
          <w:rtl/>
        </w:rPr>
      </w:pPr>
      <w:r>
        <w:rPr>
          <w:rFonts w:hint="cs"/>
          <w:rtl/>
        </w:rPr>
        <w:t>شاگرد:</w:t>
      </w:r>
      <w:r w:rsidR="00881114">
        <w:rPr>
          <w:rFonts w:hint="cs"/>
          <w:rtl/>
        </w:rPr>
        <w:t xml:space="preserve"> یعنی آخر از مخصصیت قاطع است.</w:t>
      </w:r>
    </w:p>
    <w:p w:rsidR="00296990" w:rsidRDefault="00881114" w:rsidP="00816F20">
      <w:pPr>
        <w:rPr>
          <w:rtl/>
        </w:rPr>
      </w:pPr>
      <w:r>
        <w:rPr>
          <w:rFonts w:hint="cs"/>
          <w:rtl/>
        </w:rPr>
        <w:t>استاد: بحث قاطعیت نیست. بحث این است که عنوان حکم مستمر صدق نمی‌کند. حالا من این را بحث دارم. من فعلاً می‌خواهم کلام مرحوم آخوند تبیین بشود تا بعداً در مورد اینها صحبت کنم. بنابراین تنها در جایی می‌توانیم به عام تمسک کنیم که تخصیص زمانی خاص من الاوّل باشد. ولی اگر تخصیص زمانی خاص من الوسط او من الآخر باشد دیگر به عام نمی‌شود تمسک کرد. این یک تفاوتی بین حاشیۀ مرحوم آخوند و بر رسائل و خود کفایه. یک فرق دیگر این است که یک ضمیمه‌ای دارد.</w:t>
      </w:r>
      <w:r w:rsidR="00816F20">
        <w:rPr>
          <w:rFonts w:hint="cs"/>
          <w:rtl/>
        </w:rPr>
        <w:t xml:space="preserve"> که این ضمیمه مرحوم نایینی با این ضمیمه موافق نیست، تفصیلی مرحوم نایینی داده که این تفصیل گویا گرفته شده از همین مطلب هست و البته این را قبول ندارد. مرحوم آخوند می‌گوید اینجا فرقی نیست که این قیدی را که می‌خواهیم بزنیم قید متعلق الحکم باشد یا قید خود حکم باشد. یک موقعی ما اوفوا بالعقود. اوفوا بالعقود یعنی واجب است شما به عقد وفا کنید. یک موقعی این را، قیدی که قرار می‌دهید قید عقد یا قید وفا قرار می‌دهید، اینها متعلقات حکم هستند، می‌گویید عقدی که منقضی شده است مجلسش، انقضاء المجلس را قید عقد قرار می‌دهید، </w:t>
      </w:r>
      <w:r w:rsidR="00816F20">
        <w:rPr>
          <w:rFonts w:hint="cs"/>
          <w:rtl/>
        </w:rPr>
        <w:lastRenderedPageBreak/>
        <w:t xml:space="preserve">اینها یک جور است. یک جور قید خود وجوب قرار می‌دهید. می‌گویید واجب است وفا به عقد و این وجوب بعد از مجلس هست، قبل از مجلس نیست. چه قید را قید متعلق قرار بدهید، چه قید حکم قرار بدهید. البته اینجا ما دو تا، یعنی متعلق المتعلق داریم، یک متعلق داریم. اوفوا بالعقود وفا متعلق حکم است، آن عقودش متعلق است. این خیلی فرق ندارد که قید عقد قرار بدهید یا قید وفا قرار بدهید یا قید اوفوا قرار بدهید، یعنی وجوب قرار بدهید که از هیئت اوفوا استفاده می‌شود. ایشان می‌گوید اما لو کان، و ذلک، ایشان می‌گوید در جایی که از اوّل تخصیص خورده باشد به عام می‌توانیم تمسک کنیم. </w:t>
      </w:r>
    </w:p>
    <w:p w:rsidR="002C3099" w:rsidRDefault="00296990" w:rsidP="00296990">
      <w:pPr>
        <w:rPr>
          <w:rtl/>
        </w:rPr>
      </w:pPr>
      <w:r>
        <w:rPr>
          <w:rFonts w:hint="cs"/>
          <w:rtl/>
        </w:rPr>
        <w:t>«</w:t>
      </w:r>
      <w:r w:rsidRPr="00D177E3">
        <w:rPr>
          <w:rFonts w:hint="cs"/>
          <w:rtl/>
        </w:rPr>
        <w:t>و ذلك‏ امّا لو كان‏ بتقييد ما يتعلق به الحكم كالعقد فى المثال ففى غاية الوضوح</w:t>
      </w:r>
      <w:r w:rsidR="002C3099">
        <w:rPr>
          <w:rFonts w:hint="cs"/>
          <w:rtl/>
        </w:rPr>
        <w:t>»</w:t>
      </w:r>
    </w:p>
    <w:p w:rsidR="00881114" w:rsidRDefault="002C3099" w:rsidP="002C3099">
      <w:pPr>
        <w:rPr>
          <w:rtl/>
        </w:rPr>
      </w:pPr>
      <w:r>
        <w:rPr>
          <w:rFonts w:hint="cs"/>
          <w:rtl/>
        </w:rPr>
        <w:t>اینکه متعلق المتعلق را متعلق حکم گرفته چون بالأخره متعلق المتعلق هم به واسطۀ متعلق حکم است دیگر، یعنی آن وجوب به این عقد تعلق گرفته دیگر، این خیلی به آن جهتی است که متعلق المتعلق است نه متعلق به آن جهت چیز نکنیم. البته یک تفاوتی گاهی اوقات در بعضی مسائل دارد به اصطلاح مرحوم نایینی ما یک موضوع داریم، یک متعلق الحکم داریم، اصطلاحی مرحوم نایینی دارد. موضوع آن جایی است که مفروغ الوجود اخذ می‌شود در هنگام حکم، متعلق آن چیزی هست که مفروض الوجود اخذ نمی‌شود. اینجا عقد به اصطلاح مرحوم نایینی موضوع حکم است، چون عقد مفروغ الوجود است، وجوب وفا به این عقد مفروغ الوجود تعلق گرفته. ولی خود وفاء متعلق الحکم است چون مفروض الوجود نیست. ولی این در این بحث ما اصلاً دخالت ندارد، آن به اصطلاح مرحوم نایینی ولو در بعضی بحث‌ها اصطلاح کارگشایی است ولی</w:t>
      </w:r>
      <w:r w:rsidR="00F9150F">
        <w:rPr>
          <w:rFonts w:hint="cs"/>
          <w:rtl/>
        </w:rPr>
        <w:t xml:space="preserve"> اینجا دخالتی در این بحث ندارد.</w:t>
      </w:r>
    </w:p>
    <w:p w:rsidR="00005203" w:rsidRDefault="00F9150F" w:rsidP="00F9150F">
      <w:pPr>
        <w:rPr>
          <w:rtl/>
        </w:rPr>
      </w:pPr>
      <w:r w:rsidRPr="00F9150F">
        <w:rPr>
          <w:rFonts w:hint="cs"/>
          <w:rtl/>
        </w:rPr>
        <w:t>«امّا لو كان‏ بتقييد ما يتعلق به الحكم كالعقد فى المثال ففى غاية الوضوح فانه لا اشكال فى انّ المرج</w:t>
      </w:r>
      <w:r>
        <w:rPr>
          <w:rFonts w:hint="cs"/>
          <w:rtl/>
        </w:rPr>
        <w:t>َ</w:t>
      </w:r>
      <w:r w:rsidRPr="00F9150F">
        <w:rPr>
          <w:rFonts w:hint="cs"/>
          <w:rtl/>
        </w:rPr>
        <w:t>ع</w:t>
      </w:r>
      <w:r>
        <w:rPr>
          <w:rFonts w:hint="cs"/>
          <w:rtl/>
        </w:rPr>
        <w:t>» یا مرجِع «</w:t>
      </w:r>
      <w:r w:rsidRPr="00F9150F">
        <w:rPr>
          <w:rFonts w:hint="cs"/>
          <w:rtl/>
        </w:rPr>
        <w:t>هو الحكم العام بضميمة اصالة الاطلاق عند الشكّ فى زيادة تقييده كما فى اصل التقييد و اما لو كان بتقييد نفس الحكم فلانّ قضيّة اطلاق دليله ان يكون ثبوته لموضوعه على نحو الاستمرار</w:t>
      </w:r>
      <w:r w:rsidR="00005203">
        <w:rPr>
          <w:rFonts w:hint="cs"/>
          <w:rtl/>
        </w:rPr>
        <w:t>»</w:t>
      </w:r>
    </w:p>
    <w:p w:rsidR="00005203" w:rsidRDefault="00005203" w:rsidP="00F9150F">
      <w:pPr>
        <w:rPr>
          <w:rtl/>
        </w:rPr>
      </w:pPr>
      <w:r>
        <w:rPr>
          <w:rFonts w:hint="cs"/>
          <w:rtl/>
        </w:rPr>
        <w:t>مقتضای اطلاق دلیلش این هست که ثبوتش برای موضوعش به نحو استمرار باشد.</w:t>
      </w:r>
    </w:p>
    <w:p w:rsidR="00D8366A" w:rsidRDefault="00005203" w:rsidP="00005203">
      <w:pPr>
        <w:rPr>
          <w:rtl/>
        </w:rPr>
      </w:pPr>
      <w:r>
        <w:rPr>
          <w:rFonts w:hint="cs"/>
          <w:rtl/>
        </w:rPr>
        <w:t>«</w:t>
      </w:r>
      <w:r w:rsidR="00F9150F" w:rsidRPr="00F9150F">
        <w:rPr>
          <w:rFonts w:hint="cs"/>
          <w:rtl/>
        </w:rPr>
        <w:t>كما هو الغرض</w:t>
      </w:r>
      <w:r w:rsidR="00D8366A">
        <w:rPr>
          <w:rFonts w:hint="cs"/>
          <w:rtl/>
        </w:rPr>
        <w:t>» اینجا غرض نوشته، ظاهرا کما هو الفرض باید باشد.</w:t>
      </w:r>
    </w:p>
    <w:p w:rsidR="00D8366A" w:rsidRDefault="00D8366A" w:rsidP="00D8366A">
      <w:pPr>
        <w:rPr>
          <w:rtl/>
        </w:rPr>
      </w:pPr>
      <w:r>
        <w:rPr>
          <w:rFonts w:hint="cs"/>
          <w:rtl/>
        </w:rPr>
        <w:t>«</w:t>
      </w:r>
      <w:r w:rsidRPr="00F9150F">
        <w:rPr>
          <w:rFonts w:hint="cs"/>
          <w:rtl/>
        </w:rPr>
        <w:t>فلانّ قضيّة اطلاق دليله ان يكون ثبوته لموضوعه على نحو الاستمرار</w:t>
      </w:r>
      <w:r w:rsidRPr="00D8366A">
        <w:rPr>
          <w:rFonts w:hint="cs"/>
          <w:rtl/>
        </w:rPr>
        <w:t xml:space="preserve"> </w:t>
      </w:r>
      <w:r>
        <w:rPr>
          <w:rFonts w:hint="cs"/>
          <w:rtl/>
        </w:rPr>
        <w:t>كما هو الف</w:t>
      </w:r>
      <w:r w:rsidRPr="00F9150F">
        <w:rPr>
          <w:rFonts w:hint="cs"/>
          <w:rtl/>
        </w:rPr>
        <w:t>رض</w:t>
      </w:r>
      <w:r w:rsidR="00F9150F" w:rsidRPr="00F9150F">
        <w:rPr>
          <w:rFonts w:hint="cs"/>
          <w:rtl/>
        </w:rPr>
        <w:t xml:space="preserve"> من الاوّل فالاوّل</w:t>
      </w:r>
      <w:r>
        <w:rPr>
          <w:rFonts w:hint="cs"/>
          <w:rtl/>
        </w:rPr>
        <w:t>»</w:t>
      </w:r>
    </w:p>
    <w:p w:rsidR="00D8366A" w:rsidRDefault="00D8366A" w:rsidP="00D8366A">
      <w:pPr>
        <w:rPr>
          <w:rtl/>
        </w:rPr>
      </w:pPr>
      <w:r>
        <w:rPr>
          <w:rFonts w:hint="cs"/>
          <w:rtl/>
        </w:rPr>
        <w:t>یک بحث این است که باید به نحو استمرار باشد آن هم من الاول فالاول.</w:t>
      </w:r>
    </w:p>
    <w:p w:rsidR="00881B87" w:rsidRPr="00881B87" w:rsidRDefault="00881B87" w:rsidP="00881B87">
      <w:r w:rsidRPr="00881B87">
        <w:rPr>
          <w:rFonts w:hint="cs"/>
          <w:rtl/>
        </w:rPr>
        <w:t>«و معه يجب الاقتصار على تراخيه بمقدار مساعدة الدّليل عليه، و لا سبيل إلى استصحاب حكم الخاصّ، و لا يقاس تخصيصه بتراخي أصل ثبوته كذلك في الابتداء على تخصيصه و انقطاع استمراره في الأثناء؛ و ذلك لما عرفت من أنّ الدّليل لا يعمّ ما بعد زمان حكم الخاصّ بحياله و إن كان يعمّه مع اتّصاله بما قبله و عدم انفصاله، و هذا بخلاف تخصيصه ابتداء، فإنّ دلالته على استمراره على حاله و إن تأخر زمان ابتدائه. و من هنا ظهر وجه الرّجوع إليه قبل زمان علم بتخصيصه فيه إذا شك فيه، فتأمّل جيّدا.</w:t>
      </w:r>
      <w:r w:rsidR="007905DA">
        <w:rPr>
          <w:rFonts w:hint="cs"/>
          <w:rtl/>
        </w:rPr>
        <w:t>»</w:t>
      </w:r>
    </w:p>
    <w:p w:rsidR="00F9150F" w:rsidRDefault="007905DA" w:rsidP="00881B87">
      <w:pPr>
        <w:rPr>
          <w:rtl/>
        </w:rPr>
      </w:pPr>
      <w:r>
        <w:rPr>
          <w:rFonts w:hint="cs"/>
          <w:rtl/>
        </w:rPr>
        <w:t>ایشان می‌گویند که ما اینجا اگر تخصیص از وسط باشد آن دلیل دال بر استمرار از بین رفته. وقتی دلیل دال بر استمرار از بین رفته این دلیل عام ما یک حکم مستمری را برای افراد ثابت می‌کرد. پس این فرد خاص اصلاً تحت آن دلیل نیست. چون آن دلیل یک حکم مستمر را ثابت می‌کرد. ولی ما حکم مستمر که نداریم. پس بنابراین در تحت دلیل عام نمانده چون هر زمان مستقل از همدیگر که دلالت نداشت که بگوییم یک زمان از تحت دلیل خارج شده، زمان دیگر باقی می‌ماند.ول</w:t>
      </w:r>
      <w:r w:rsidR="00427922">
        <w:rPr>
          <w:rFonts w:hint="cs"/>
          <w:rtl/>
        </w:rPr>
        <w:t xml:space="preserve">ی اگر از ابتدا تخصیص خورده باشد، یعنی آن زمان مخصَّص، زمان تخصیص خورده شده و خارج شده، زمان مخرج ابتداء باشد، استمرار هنوز شکسته نشده. </w:t>
      </w:r>
    </w:p>
    <w:p w:rsidR="00427922" w:rsidRDefault="00427922" w:rsidP="00427922">
      <w:pPr>
        <w:rPr>
          <w:rtl/>
        </w:rPr>
      </w:pPr>
      <w:r>
        <w:rPr>
          <w:rFonts w:hint="cs"/>
          <w:rtl/>
        </w:rPr>
        <w:t>پس ما دلیلی نداریم که دلیل دال بر استمرار حکم از بین رفته باشد. حداکثر این که مبداء الاستمرار از بین رفته. پس بنابراین ما در مورد این فرد هم به اطلاق استمرار الدلیل تمسک می‌کنیم و می‌گوییم این فرد هم تحت عام است. خب این بیان مرحوم آخوند.</w:t>
      </w:r>
    </w:p>
    <w:p w:rsidR="00D657FA" w:rsidRDefault="00427922" w:rsidP="00BE04E3">
      <w:pPr>
        <w:rPr>
          <w:rtl/>
        </w:rPr>
      </w:pPr>
      <w:r>
        <w:rPr>
          <w:rFonts w:hint="cs"/>
          <w:rtl/>
        </w:rPr>
        <w:t>حالا بیاییم نقطۀ مشترک فرمایش مرحوم آخوند را فعلاً مورد بحث قرار بدهیم، حالا آن بحث این که آیا تخصیص از آخر ملحق به تخصیص به وسط هست یا تخصیص اوّل را بعداً صحبت می‌کنیم. الآن فعلاً ابتدا همین صحبت بکنیم که آیا این فرمایش مر</w:t>
      </w:r>
      <w:r w:rsidR="00D657FA">
        <w:rPr>
          <w:rFonts w:hint="cs"/>
          <w:rtl/>
        </w:rPr>
        <w:t xml:space="preserve">حوم آخوند درست است که تخصیص، اگر از اوّل تخصیص خورده باشد ما باید به اطلاق دلالت دلیل بر استمرار حکم تمسک کنیم. به نظر می‌رسد این مطلب درست نیست. نه آنجایی که تقیید متعلق باشد نه آنجایی که تقیید خود حکم باشد، هیچکدامش درست نیست. حالا تقیید متعلق بحث را پیاده می‌کنم که همین در تقیید حکم هم همین بیان می‌آید. تقیید متعلق راحت‌تر بحث را می‌شود تطبیق داد. </w:t>
      </w:r>
      <w:r w:rsidR="00C5352E">
        <w:rPr>
          <w:rFonts w:hint="cs"/>
          <w:rtl/>
        </w:rPr>
        <w:t xml:space="preserve">به جای اطلاق عموم کلمۀ عموم تعبیر می‌کنم. ما یک عموم افرادی داریم، یک لفظ دال بر استمرار داریم، یک لفظ دال بر مبداء الاستمرار داریم. حالا لفظ تعبیر نمی‌کنم. یک دال بر عموم افرادی داریم، یک دال بر اصل الاستمرار داریم، یک دال بر مبداء الاستمرار داریم. این سه تا دلیل با همدیگر که کنار هم قرار بگیرند اقتضاء می‌کنند که همۀ افراد حکم مستمری دارند که مبدائش حین تحقق الموضوع است، این سه تا. ما در مورد یک فردی، می‌دانیم که این سه تا مطلب در مورد او صادق نیست. این که هم مشمول حکم باشد، هم دال بر استمرار در موردش صادق باشد، هم مبدائش از اوّل حکم باشد. این یقین داریم که هر سه تا دلیل او را نمی‌گیرد. حالا که نمی‌گیرد به چه دلیل شما تخصیص و تقیید را به این دال سوم وارد می‌کنید؟ می‌گویید دال بر مبداء الاستمرار را باید خارج بکنیم. شبیه این بحث در یک بحث دیگری هم هست، من حالا آن را شروع می‌کنم و بعد تفصیلش را، شبیه‌اش را شنبه توضیح می‌دهم. آن این است که در بحث این که استصحاب در شبهات حکمیه جاری می‌شود یا جاری نمی‌شود حاج آقا قائل هستند که استصحاب در شبهات حکمیه جاری نمی‌شود. یک بیانی از حاج آقا هست به نظرم در بعضی از فرمایشاتشان هم تصریح شده، در نوشته‌جات ایشان به نظرم هم در چیز چاپی‌شان هم هست، ولی من شفاهی ازشان دارم نقل می‌کنم. آن این است که ما در مورد شبهات حکمیه می‌دانیم حکم قبل از فحص شما نمی‌توانید استصحاب کنید، استصحاب باید بعد از فحص باشد. ما می‌دانیم یک مخالفت ظاهری اینجا متوجه دلیلش شده، یا عموم افرادی دلیل استصحاب زمین خورده یا نسبت به شبهات حکمیه اطلاق دلیل می‌گیرد ولی اطلاق احوالی‌اش زمین خورده. یعنی ما می‌گوییم شبهات حکمیه مشمول ادلۀ استصحاب هست ولی بعد از فحص. حالا این را شما هم اطلاق احوالی می‌خواهید تعبیر بکنید یا بگویید چون فحص زمانی به خودش اختصاص می‌دهد این یک نوع اطلاق ازمانی است. اگر تعبیر اطلاق ازمانی کردید دقیقاً مثل مسئلۀ ما می‌شود که اینجا، حاج آقا می‌فرمایند ما دلیل نداریم که باید اطلاق افرادی دلیل را حفظ کنیم، مخالفت ظاهر را به اطلاق احوالی متوجه کنیم. وقتی که چنین شد ما دلیل نداریم که استصحاب شبهات حکمیه را بگیرد. ما نحن فیه هم شبیه همین است. اینجا حالا من در واقع سه تا چیز داریم، آنجا دو تا بود، اینجا سه تاست. آن سه تا این هست که اطلاق افرادی دال بر عموم افرادی، عرض کردم کلمۀ عموم اطلاق را که من به کار می‌برم هیچ فرقی نیست. </w:t>
      </w:r>
      <w:r w:rsidR="003533E7">
        <w:rPr>
          <w:rFonts w:hint="cs"/>
          <w:rtl/>
        </w:rPr>
        <w:t xml:space="preserve">دال بر شمول افرادی، دال بر استمرار الحکم، دال بر مبداء الاستمرار. و این که مبداء استمرار همان مبداء الموضوع است. یکی از آن سه تا تخصیص خورده، یکی از این سه تا مخالفت ظاهر نسبت به آن اراده شده. چرا این مخالفت ظاهر را ما متوجه </w:t>
      </w:r>
      <w:r w:rsidR="00BE04E3">
        <w:rPr>
          <w:rFonts w:hint="cs"/>
          <w:rtl/>
        </w:rPr>
        <w:t xml:space="preserve">؟؟؟ </w:t>
      </w:r>
      <w:r w:rsidR="003533E7">
        <w:rPr>
          <w:rFonts w:hint="cs"/>
          <w:rtl/>
        </w:rPr>
        <w:t>بکنیم؟</w:t>
      </w:r>
    </w:p>
    <w:p w:rsidR="00BE04E3" w:rsidRDefault="00BE04E3" w:rsidP="00BE04E3">
      <w:pPr>
        <w:rPr>
          <w:rtl/>
        </w:rPr>
      </w:pPr>
      <w:r>
        <w:rPr>
          <w:rFonts w:hint="cs"/>
          <w:rtl/>
        </w:rPr>
        <w:t>شاگرد: دائر بر استمرار چجوری؟ یعنی این دلیل چجوری دال بر استمرار ؟؟؟ می‌زند چون اصلاً ربطی به استمرار ندارد، مبداء فقط جابه‌جا می‌شود.</w:t>
      </w:r>
    </w:p>
    <w:p w:rsidR="00BE04E3" w:rsidRDefault="00BE04E3" w:rsidP="00BE04E3">
      <w:pPr>
        <w:rPr>
          <w:rtl/>
        </w:rPr>
      </w:pPr>
      <w:r>
        <w:rPr>
          <w:rFonts w:hint="cs"/>
          <w:rtl/>
        </w:rPr>
        <w:t>استاد: نه، ما ممکن است بگوییم که اصلاً این دلیل می‌خواهد بگوید که مبداء نه، این دلیل، ما اینجوری بگوییم، بگوییم که ما لازم هست وفا به عقد بکنیم، وفاءً مستمرا من اوّل العقد. و این مواردی که خیار مجلس هست این موارد اصلاً مشمول دلیل نیست. ما می‌گوییم</w:t>
      </w:r>
    </w:p>
    <w:p w:rsidR="00BE04E3" w:rsidRDefault="00BE04E3" w:rsidP="00BE04E3">
      <w:pPr>
        <w:rPr>
          <w:rtl/>
        </w:rPr>
      </w:pPr>
      <w:r>
        <w:rPr>
          <w:rFonts w:hint="cs"/>
          <w:rtl/>
        </w:rPr>
        <w:t>شاگرد: یعنی تا آخر خیار هست؟</w:t>
      </w:r>
    </w:p>
    <w:p w:rsidR="00DB6734" w:rsidRDefault="00BE04E3" w:rsidP="00DB6734">
      <w:pPr>
        <w:rPr>
          <w:rtl/>
        </w:rPr>
      </w:pPr>
      <w:r>
        <w:rPr>
          <w:rFonts w:hint="cs"/>
          <w:rtl/>
        </w:rPr>
        <w:t xml:space="preserve">استاد: حالا نکته‌ای اوّل اینجا عرض بکنم. در مورد خیار مجلس یک بحث خاص خود خیار مجلس دارد من بعد بحث می‌کنم و آن یک نکات، </w:t>
      </w:r>
      <w:r w:rsidR="00C74BE5">
        <w:rPr>
          <w:rFonts w:hint="cs"/>
          <w:rtl/>
        </w:rPr>
        <w:t>خیار مجلس یک نکتۀ ویژه‌ای دارد که آن نکاتش را بعداً، بگذار نکته‌اش همین الآن بگویم. خیار مجلس به نظر می‌رسد که اصلاً کأنّ به نظر عرف یک جنبۀ حکومت دارد کأنّ می‌خواهد شارع مقدس بگوید تا مجلس منقضی نشده هنوز عقد شکل نگرفته. کأنّ عقد به نظر عرف، عقد قوامش به این است که مجلس تمام بشود، للمتکلم ان یلحق بکلامه ما شاء ما دام</w:t>
      </w:r>
      <w:r w:rsidR="00DB6734">
        <w:rPr>
          <w:rFonts w:hint="cs"/>
          <w:rtl/>
        </w:rPr>
        <w:t xml:space="preserve"> مشغولاً بکلامه، همچنان که ظهورات دلیل خیلی وقت‌ها باید مادام مشغولا بکلامه این ظهورات منعقد می‌شود، اعتباری که دو نفر، قراردادهایی که دو نفر دارند، این قرارداد کأنّ تا وقتی که این مجلس پابرجاست این قرارداد هنوز شکل نگرفته، ولو شرعاً. یعنی شارع مقدس عرف وقتی دلیل خیار مجلس را می‌بیند این مطلب به ذهنش می‌آید که شارع مقدس عقد را بعد از مجلس منعقد، عقد را می‌گوید کأنّ موضوع نیست. و این است که در ذهنم هست در بعضی روایت‌های خیار مجلس و اینها تعبیر فلا بیع و امثال اینها تعبیر هم هست.</w:t>
      </w:r>
    </w:p>
    <w:p w:rsidR="00DB6734" w:rsidRDefault="00DB6734" w:rsidP="00DB6734">
      <w:pPr>
        <w:rPr>
          <w:rtl/>
        </w:rPr>
      </w:pPr>
      <w:r>
        <w:rPr>
          <w:rFonts w:hint="cs"/>
          <w:rtl/>
        </w:rPr>
        <w:t>شاگرد: احتمال سوم نیست؟</w:t>
      </w:r>
    </w:p>
    <w:p w:rsidR="00DB6734" w:rsidRDefault="00DB6734" w:rsidP="00DB6734">
      <w:pPr>
        <w:rPr>
          <w:rtl/>
        </w:rPr>
      </w:pPr>
      <w:r>
        <w:rPr>
          <w:rFonts w:hint="cs"/>
          <w:rtl/>
        </w:rPr>
        <w:t>استاد: نه، بحث کأنّ است، از جهت لزوم. کأنّ این یک به اصطلاح عقد، این از جهت لزوم، از جهت استقرار بیع یک نوع ملکیت متزلزله هست از اوّل. از اوّل ملکیت به نحو متزلزل. این است که خیار مجلس را ما قبول داریم که خیار مجلس همین است. یعنی از اوّل شارع مقدس این یک چیزی شبیه ادلۀ خیار مجلس حکومت دارد بر عقد و آن که مبدائش را تعیین می‌کند، اصلاً کأنّ عقد نیست. این خیار مجلس یک همچین حکمی را دارد. حالا خیار مجلس را کنار بگذارید، سایر. یک چیزی منهای آن جهت خیار مجلس، جایی که واقعاً تخصیص باشد، نه جنبۀ حکومت و امثال اینها به نظر عرفی داشته باشد. بحث این است که ما دلیلی حکم کرده است، یعنی دلیل آمده است، گفته است که این فرد حکم مستمری که مبداء استمرارش آغاز موضوع باشد ندارد. حالا چرا ندارد؟ آیا اصلاً مشمول دلیل نیست؟ یا مشمول دلیل هست، مشمول استمرار دلیل نیست؟</w:t>
      </w:r>
    </w:p>
    <w:p w:rsidR="00DB6734" w:rsidRDefault="00DB6734" w:rsidP="00DB6734">
      <w:pPr>
        <w:rPr>
          <w:rtl/>
        </w:rPr>
      </w:pPr>
      <w:r>
        <w:rPr>
          <w:rFonts w:hint="cs"/>
          <w:rtl/>
        </w:rPr>
        <w:t>شاگرد: یعنی چی حاج آقا؟</w:t>
      </w:r>
    </w:p>
    <w:p w:rsidR="00DB6734" w:rsidRDefault="00DB6734" w:rsidP="00DB6734">
      <w:pPr>
        <w:rPr>
          <w:rtl/>
        </w:rPr>
      </w:pPr>
      <w:r>
        <w:rPr>
          <w:rFonts w:hint="cs"/>
          <w:rtl/>
        </w:rPr>
        <w:t>استاد: یعنی ببینید ما می‌دانیم این فرد اینجور نیست که هم مشمول دلیل باشد و دلیلش هم مستمر باشد، هم مبداء استمرارش از اوّل باشد.</w:t>
      </w:r>
    </w:p>
    <w:p w:rsidR="003A4391" w:rsidRDefault="00DB6734" w:rsidP="003A4391">
      <w:pPr>
        <w:rPr>
          <w:rtl/>
        </w:rPr>
      </w:pPr>
      <w:r>
        <w:rPr>
          <w:rFonts w:hint="cs"/>
          <w:rtl/>
        </w:rPr>
        <w:t xml:space="preserve">شاگرد: آن </w:t>
      </w:r>
      <w:r w:rsidR="003A4391">
        <w:rPr>
          <w:rFonts w:hint="cs"/>
          <w:rtl/>
        </w:rPr>
        <w:t>استمرارها را چجور می‌گذارید؟ من نفهمیدم. یعنی حکم باشد، مبدائش هم کار نداشته باشد فقط استمرار را</w:t>
      </w:r>
    </w:p>
    <w:p w:rsidR="003A4391" w:rsidRDefault="003A4391" w:rsidP="00D11BF7">
      <w:pPr>
        <w:rPr>
          <w:rtl/>
        </w:rPr>
      </w:pPr>
      <w:r>
        <w:rPr>
          <w:rFonts w:hint="cs"/>
          <w:rtl/>
        </w:rPr>
        <w:t xml:space="preserve">استاد: نه از این طرف شما. باز هم این مطلبی که دیروز می‌گفتید باز دارید تکرار می‌کنید. ما اگر استمرار را خراب کردید دیگر مبداء ندارد. استمرار وقتی از بین رفت مبدائش هم از بین می‌رود. آن حالا موضوعی هست من در موردش توضیح می‌دهم. یک نکته‌ای هست که مرحوم شیخ هم در بعضی بحث‌ها به این توجه کرده. </w:t>
      </w:r>
      <w:r w:rsidR="00D961DC">
        <w:rPr>
          <w:rFonts w:hint="cs"/>
          <w:rtl/>
        </w:rPr>
        <w:t xml:space="preserve">حرف ما این هست که این سه تا ظهوری که ما داریم یکی از این ظهورها باید کنار برود. کدام ظهور کنار برود معلوم نیست. نکته‌ای که اینجا هست که نکته‌ای که مرحوم آخوند اینجا دارد و این نکتۀ درستی نیست، ایشان می‌گوید که اگر ما مبداء را مقید کنیم نسبت به این فرد مقدار خارج شده کمتر است. اگر استمرار را کنار بگذاریم مقدار خارج شده یک مقدار بیشتر می‌شود. اگر بگوییم این </w:t>
      </w:r>
      <w:r w:rsidR="00823838">
        <w:rPr>
          <w:rFonts w:hint="cs"/>
          <w:rtl/>
        </w:rPr>
        <w:t>فرض را مشمول هست ولی، اصلاً این فرض مشمول نیست باز مقدار خارج شده بیشتر می‌شود. یعنی به دلیل زیادی تخصیص بگوییم باید تا حد امکان تخصیص کمتر باشد. اگر مبداء را ما از دلیل یعنی مخالفت ظاهر را متوجه دال بر مبداء بگیریم مقدار مُخرج کمتر است، بنابراین ما باید کاری کنیم که مقدار م</w:t>
      </w:r>
      <w:r w:rsidR="00D11BF7">
        <w:rPr>
          <w:rFonts w:hint="cs"/>
          <w:rtl/>
        </w:rPr>
        <w:t>ُ</w:t>
      </w:r>
      <w:r w:rsidR="00823838">
        <w:rPr>
          <w:rFonts w:hint="cs"/>
          <w:rtl/>
        </w:rPr>
        <w:t xml:space="preserve">خرج کمتر باشد. </w:t>
      </w:r>
      <w:r w:rsidR="00D11BF7">
        <w:rPr>
          <w:rFonts w:hint="cs"/>
          <w:rtl/>
        </w:rPr>
        <w:t>پاسخ مطلب ما دلیلی بر این مطلب نداریم. ما آن که داریم این که مخالفت ظاهر باید کمتر باشد. و اینها هر کدامشان یک مخالفت ظاهر است. این که این را اگر تخصیص بزنیم، اطلاق افرادی را کنار بگذاریم مقدار مُخرج بیشتر از زمانی هست که دال بر استمرار را کنار بزنیم و اگر دال بر استمرار را کنار بزنیم مقدار مخرج بیشتر از جایی هست که مبداء الاستمرار را کنار بزنیم این دلیلی نداریم. مقدار مخالفت ظاهره‌شان یکی است، هر کدامشان یک مخالفت ظاهر دارد، به چه دلیل این مخالفت ظاهر یکی بر دیگری مقدم باشد؟</w:t>
      </w:r>
    </w:p>
    <w:p w:rsidR="00D11BF7" w:rsidRDefault="009E4FC1" w:rsidP="00D11BF7">
      <w:pPr>
        <w:rPr>
          <w:rtl/>
        </w:rPr>
      </w:pPr>
      <w:r>
        <w:rPr>
          <w:rFonts w:hint="cs"/>
          <w:rtl/>
        </w:rPr>
        <w:t>شاگرد: چون یکی دلالتش ثبوتی است، یکی‌اش</w:t>
      </w:r>
    </w:p>
    <w:p w:rsidR="009E4FC1" w:rsidRDefault="009E4FC1" w:rsidP="009E4FC1">
      <w:pPr>
        <w:rPr>
          <w:rtl/>
        </w:rPr>
      </w:pPr>
      <w:r>
        <w:rPr>
          <w:rFonts w:hint="cs"/>
          <w:rtl/>
        </w:rPr>
        <w:t>استاد: نه آن بحث ثبوتی هم بحث می‌کنیم. آن بحثی که گفتیم که اطلاق و عموم در بعضی جاهایش دخالت دارد این هست که بعداً صحبت می‌کنیم. حالا فعلاً آن جهت اطلاق و عمومش را چیز بکنیم بعد آن ان قلتش را می‌خواستم طرح کنم و در موردش صحبت کنم. حالا فرض کنید همه‌اش اطلاقی بود، اطلاق افرادی، اطلاق دال بر استمرار، اطلاق دال بر مبداء استمرار، اینجوری دیگر این حرف‌ها نمی‌آید دیگر. در حالی که آن نکته‌ای که اینها می‌خواهند بگویند نکتۀ دیگری هست. بنابراین این این مطلب.</w:t>
      </w:r>
    </w:p>
    <w:p w:rsidR="007921F8" w:rsidRDefault="00C462BA" w:rsidP="007921F8">
      <w:pPr>
        <w:rPr>
          <w:rtl/>
        </w:rPr>
      </w:pPr>
      <w:r>
        <w:rPr>
          <w:rFonts w:hint="cs"/>
          <w:rtl/>
        </w:rPr>
        <w:t xml:space="preserve">این بحث خیلی بحث مفصلی است، یکشنبه که اگر درس ان شاء الله برقرار بود کلام امام را ببینید. این عرائضی که ما داریم ازش روشن می‌شود که فرمایشات مرحوم امام ناتمام است. یک پیش فرض‌هایی مرحوم اما در کلماتشان هست، مرحوم امام همین کلمات مرحوم آخوند را به یک معنای دیگری بیان می‌کنند ولی </w:t>
      </w:r>
      <w:r w:rsidR="007921F8">
        <w:rPr>
          <w:rFonts w:hint="cs"/>
          <w:rtl/>
        </w:rPr>
        <w:t>یک مقداری روشن‌تر و واضح‌تر، اینجوری که یادم هست. من سال‌ها قبل این را دیدم الآن این بحث شاید، مطالعه می‌کردم بیش از ۱۵ سال قبل است. خدا رحمت کند آقای بهجت را، استاد راهنمای آقای بهجت که بودیم در مؤسسۀ بقیة الله سال فوت ایشان، ایشان استصحاب درس می‌دادند ما کلمات مرحوم امام را یادم هست آنجا بحث می‌کردیم. این است که آنجور که از آن سال‌ها یادم هست بحث‌هایش مربوط به این بحث هست و این نکاتی که دارم عرض می‌کنم در آن کلمات. حالا این را به هر حال ملاحظه بفرمایید. ما یکشنبه کلام مرحوم امام را در استصحاب رفقا مطالعه بکنند. ما این عرائضی که می‌کنیم ناتمامی فرمایشات ایشان روشن می‌شود.</w:t>
      </w:r>
    </w:p>
    <w:p w:rsidR="00C462BA" w:rsidRDefault="007921F8" w:rsidP="007921F8">
      <w:pPr>
        <w:rPr>
          <w:rtl/>
        </w:rPr>
      </w:pPr>
      <w:r>
        <w:rPr>
          <w:rFonts w:hint="cs"/>
          <w:rtl/>
        </w:rPr>
        <w:t>و صلی الله علی سیدنا و نبینا محمد و آل محمد</w:t>
      </w:r>
    </w:p>
    <w:p w:rsidR="007921F8" w:rsidRDefault="007921F8" w:rsidP="007921F8">
      <w:pPr>
        <w:rPr>
          <w:rtl/>
        </w:rPr>
      </w:pPr>
      <w:r>
        <w:rPr>
          <w:rFonts w:hint="cs"/>
          <w:rtl/>
        </w:rPr>
        <w:t>پایان</w:t>
      </w:r>
    </w:p>
    <w:sectPr w:rsidR="007921F8"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7950" w:rsidRDefault="00907950" w:rsidP="00F7584B">
      <w:r>
        <w:separator/>
      </w:r>
    </w:p>
  </w:endnote>
  <w:endnote w:type="continuationSeparator" w:id="0">
    <w:p w:rsidR="00907950" w:rsidRDefault="00907950"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28A5" w:rsidRDefault="00CD28A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863462">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7950" w:rsidRDefault="00907950" w:rsidP="00F7584B">
      <w:r>
        <w:separator/>
      </w:r>
    </w:p>
  </w:footnote>
  <w:footnote w:type="continuationSeparator" w:id="0">
    <w:p w:rsidR="00907950" w:rsidRDefault="00907950"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1DD7"/>
    <w:rsid w:val="00003B5F"/>
    <w:rsid w:val="0000474A"/>
    <w:rsid w:val="00005203"/>
    <w:rsid w:val="0000672B"/>
    <w:rsid w:val="000104D8"/>
    <w:rsid w:val="00010C29"/>
    <w:rsid w:val="0001144A"/>
    <w:rsid w:val="00011E7E"/>
    <w:rsid w:val="00012B70"/>
    <w:rsid w:val="000137E0"/>
    <w:rsid w:val="00014CE8"/>
    <w:rsid w:val="000157C3"/>
    <w:rsid w:val="000158CF"/>
    <w:rsid w:val="00015E33"/>
    <w:rsid w:val="00016647"/>
    <w:rsid w:val="00016947"/>
    <w:rsid w:val="00016A57"/>
    <w:rsid w:val="00016A90"/>
    <w:rsid w:val="00017103"/>
    <w:rsid w:val="000172D6"/>
    <w:rsid w:val="00017533"/>
    <w:rsid w:val="00017EE9"/>
    <w:rsid w:val="00020B60"/>
    <w:rsid w:val="00020DE6"/>
    <w:rsid w:val="00021291"/>
    <w:rsid w:val="000215C0"/>
    <w:rsid w:val="00022295"/>
    <w:rsid w:val="00022C2B"/>
    <w:rsid w:val="000248F8"/>
    <w:rsid w:val="00024B85"/>
    <w:rsid w:val="00024FA7"/>
    <w:rsid w:val="00025F92"/>
    <w:rsid w:val="00026A84"/>
    <w:rsid w:val="00026D84"/>
    <w:rsid w:val="0002762D"/>
    <w:rsid w:val="00033D6E"/>
    <w:rsid w:val="00035959"/>
    <w:rsid w:val="00040E72"/>
    <w:rsid w:val="00042C4D"/>
    <w:rsid w:val="00044E24"/>
    <w:rsid w:val="00051679"/>
    <w:rsid w:val="00052054"/>
    <w:rsid w:val="00052142"/>
    <w:rsid w:val="000527B4"/>
    <w:rsid w:val="00053BA6"/>
    <w:rsid w:val="0005470C"/>
    <w:rsid w:val="00055193"/>
    <w:rsid w:val="00055F13"/>
    <w:rsid w:val="000568A8"/>
    <w:rsid w:val="00056AB0"/>
    <w:rsid w:val="00056AFA"/>
    <w:rsid w:val="0006084D"/>
    <w:rsid w:val="00060C11"/>
    <w:rsid w:val="0006228F"/>
    <w:rsid w:val="000645E0"/>
    <w:rsid w:val="00066776"/>
    <w:rsid w:val="00066DF8"/>
    <w:rsid w:val="0006744C"/>
    <w:rsid w:val="00070862"/>
    <w:rsid w:val="00070E09"/>
    <w:rsid w:val="00071CF5"/>
    <w:rsid w:val="00072F11"/>
    <w:rsid w:val="00073F86"/>
    <w:rsid w:val="000747CC"/>
    <w:rsid w:val="00074ED2"/>
    <w:rsid w:val="00075F94"/>
    <w:rsid w:val="0007674E"/>
    <w:rsid w:val="00077928"/>
    <w:rsid w:val="00077B16"/>
    <w:rsid w:val="0008028E"/>
    <w:rsid w:val="00080AF4"/>
    <w:rsid w:val="00080BE2"/>
    <w:rsid w:val="00082CAC"/>
    <w:rsid w:val="00083FB2"/>
    <w:rsid w:val="00085360"/>
    <w:rsid w:val="000855B8"/>
    <w:rsid w:val="00085630"/>
    <w:rsid w:val="00085719"/>
    <w:rsid w:val="00085E99"/>
    <w:rsid w:val="00087333"/>
    <w:rsid w:val="000905D8"/>
    <w:rsid w:val="000916A6"/>
    <w:rsid w:val="00091B21"/>
    <w:rsid w:val="00091F2B"/>
    <w:rsid w:val="000935DB"/>
    <w:rsid w:val="00096DF2"/>
    <w:rsid w:val="0009714E"/>
    <w:rsid w:val="00097C85"/>
    <w:rsid w:val="000A0496"/>
    <w:rsid w:val="000A09F3"/>
    <w:rsid w:val="000A1947"/>
    <w:rsid w:val="000A2853"/>
    <w:rsid w:val="000A57D9"/>
    <w:rsid w:val="000B26C1"/>
    <w:rsid w:val="000B3FC5"/>
    <w:rsid w:val="000B56BC"/>
    <w:rsid w:val="000B718A"/>
    <w:rsid w:val="000B7E5B"/>
    <w:rsid w:val="000C058F"/>
    <w:rsid w:val="000C0D70"/>
    <w:rsid w:val="000C11E4"/>
    <w:rsid w:val="000C1A5E"/>
    <w:rsid w:val="000C30EF"/>
    <w:rsid w:val="000C3291"/>
    <w:rsid w:val="000C3E52"/>
    <w:rsid w:val="000C4521"/>
    <w:rsid w:val="000C57E9"/>
    <w:rsid w:val="000C6F90"/>
    <w:rsid w:val="000C708E"/>
    <w:rsid w:val="000D549C"/>
    <w:rsid w:val="000D79AE"/>
    <w:rsid w:val="000D7E07"/>
    <w:rsid w:val="000E2F0E"/>
    <w:rsid w:val="000E37DE"/>
    <w:rsid w:val="000E4C42"/>
    <w:rsid w:val="000E53F1"/>
    <w:rsid w:val="000E5A5A"/>
    <w:rsid w:val="000E5D65"/>
    <w:rsid w:val="000E61B9"/>
    <w:rsid w:val="000E704A"/>
    <w:rsid w:val="000F1501"/>
    <w:rsid w:val="000F27EE"/>
    <w:rsid w:val="000F3C4B"/>
    <w:rsid w:val="000F4500"/>
    <w:rsid w:val="000F49B8"/>
    <w:rsid w:val="000F4C68"/>
    <w:rsid w:val="000F50F3"/>
    <w:rsid w:val="000F797A"/>
    <w:rsid w:val="000F7A97"/>
    <w:rsid w:val="00100D39"/>
    <w:rsid w:val="00103A45"/>
    <w:rsid w:val="00103D51"/>
    <w:rsid w:val="001051E9"/>
    <w:rsid w:val="00106739"/>
    <w:rsid w:val="00110655"/>
    <w:rsid w:val="001128E8"/>
    <w:rsid w:val="00114AD7"/>
    <w:rsid w:val="00114D08"/>
    <w:rsid w:val="00115354"/>
    <w:rsid w:val="001163C7"/>
    <w:rsid w:val="001165E1"/>
    <w:rsid w:val="0011730A"/>
    <w:rsid w:val="00121686"/>
    <w:rsid w:val="00121918"/>
    <w:rsid w:val="0012256F"/>
    <w:rsid w:val="0012575E"/>
    <w:rsid w:val="00126727"/>
    <w:rsid w:val="00126DDD"/>
    <w:rsid w:val="00127290"/>
    <w:rsid w:val="0012754B"/>
    <w:rsid w:val="00127C13"/>
    <w:rsid w:val="001300CC"/>
    <w:rsid w:val="00130C3A"/>
    <w:rsid w:val="00130F29"/>
    <w:rsid w:val="00131161"/>
    <w:rsid w:val="001312C4"/>
    <w:rsid w:val="001319E8"/>
    <w:rsid w:val="0013211E"/>
    <w:rsid w:val="00133D88"/>
    <w:rsid w:val="0013624B"/>
    <w:rsid w:val="001362FD"/>
    <w:rsid w:val="00137CE8"/>
    <w:rsid w:val="00142372"/>
    <w:rsid w:val="0014372C"/>
    <w:rsid w:val="00144531"/>
    <w:rsid w:val="00144DA8"/>
    <w:rsid w:val="00145714"/>
    <w:rsid w:val="00150246"/>
    <w:rsid w:val="00150296"/>
    <w:rsid w:val="00150327"/>
    <w:rsid w:val="00151132"/>
    <w:rsid w:val="00151C6F"/>
    <w:rsid w:val="0015321D"/>
    <w:rsid w:val="0015344B"/>
    <w:rsid w:val="00153E25"/>
    <w:rsid w:val="0015438E"/>
    <w:rsid w:val="00155C00"/>
    <w:rsid w:val="001562B1"/>
    <w:rsid w:val="0015745A"/>
    <w:rsid w:val="00157925"/>
    <w:rsid w:val="0016058B"/>
    <w:rsid w:val="00161321"/>
    <w:rsid w:val="001648C7"/>
    <w:rsid w:val="0016510F"/>
    <w:rsid w:val="00165C1B"/>
    <w:rsid w:val="001666F3"/>
    <w:rsid w:val="0016790E"/>
    <w:rsid w:val="0017086C"/>
    <w:rsid w:val="0017119C"/>
    <w:rsid w:val="001727E1"/>
    <w:rsid w:val="00172FCF"/>
    <w:rsid w:val="001738F6"/>
    <w:rsid w:val="00174E4E"/>
    <w:rsid w:val="001752BF"/>
    <w:rsid w:val="00176B1F"/>
    <w:rsid w:val="001770AE"/>
    <w:rsid w:val="00177C5A"/>
    <w:rsid w:val="00180386"/>
    <w:rsid w:val="00180DE5"/>
    <w:rsid w:val="001813FE"/>
    <w:rsid w:val="001819BF"/>
    <w:rsid w:val="00181BE6"/>
    <w:rsid w:val="00182C7E"/>
    <w:rsid w:val="001831FF"/>
    <w:rsid w:val="0018549D"/>
    <w:rsid w:val="00186B34"/>
    <w:rsid w:val="00186F04"/>
    <w:rsid w:val="001870FC"/>
    <w:rsid w:val="001874E5"/>
    <w:rsid w:val="00187DA1"/>
    <w:rsid w:val="001905DB"/>
    <w:rsid w:val="00192032"/>
    <w:rsid w:val="0019380C"/>
    <w:rsid w:val="00193D7C"/>
    <w:rsid w:val="001945DF"/>
    <w:rsid w:val="00194A06"/>
    <w:rsid w:val="00197161"/>
    <w:rsid w:val="00197421"/>
    <w:rsid w:val="00197DC6"/>
    <w:rsid w:val="001A03EB"/>
    <w:rsid w:val="001A12AE"/>
    <w:rsid w:val="001A3D89"/>
    <w:rsid w:val="001A5386"/>
    <w:rsid w:val="001A5409"/>
    <w:rsid w:val="001A5884"/>
    <w:rsid w:val="001A5CF3"/>
    <w:rsid w:val="001A6934"/>
    <w:rsid w:val="001A6F04"/>
    <w:rsid w:val="001A798C"/>
    <w:rsid w:val="001A7FF3"/>
    <w:rsid w:val="001B002D"/>
    <w:rsid w:val="001B1048"/>
    <w:rsid w:val="001B1F32"/>
    <w:rsid w:val="001B2B3E"/>
    <w:rsid w:val="001B34D9"/>
    <w:rsid w:val="001B6D75"/>
    <w:rsid w:val="001B7819"/>
    <w:rsid w:val="001B7BB7"/>
    <w:rsid w:val="001C0B6D"/>
    <w:rsid w:val="001C4705"/>
    <w:rsid w:val="001C61D8"/>
    <w:rsid w:val="001C7E46"/>
    <w:rsid w:val="001D114D"/>
    <w:rsid w:val="001D1549"/>
    <w:rsid w:val="001D1633"/>
    <w:rsid w:val="001D2D35"/>
    <w:rsid w:val="001D32B3"/>
    <w:rsid w:val="001D6EB4"/>
    <w:rsid w:val="001D7702"/>
    <w:rsid w:val="001D7EF7"/>
    <w:rsid w:val="001E07A2"/>
    <w:rsid w:val="001E07AC"/>
    <w:rsid w:val="001E0EAA"/>
    <w:rsid w:val="001E2779"/>
    <w:rsid w:val="001E30AA"/>
    <w:rsid w:val="001E47EE"/>
    <w:rsid w:val="001E4C6F"/>
    <w:rsid w:val="001E5867"/>
    <w:rsid w:val="001E5DC4"/>
    <w:rsid w:val="001E786A"/>
    <w:rsid w:val="001F1731"/>
    <w:rsid w:val="001F1E3B"/>
    <w:rsid w:val="001F1FEC"/>
    <w:rsid w:val="001F37DE"/>
    <w:rsid w:val="001F3C35"/>
    <w:rsid w:val="001F4120"/>
    <w:rsid w:val="001F4C48"/>
    <w:rsid w:val="002008D9"/>
    <w:rsid w:val="0020190D"/>
    <w:rsid w:val="0020280A"/>
    <w:rsid w:val="00202986"/>
    <w:rsid w:val="002037D0"/>
    <w:rsid w:val="00203C62"/>
    <w:rsid w:val="002042FC"/>
    <w:rsid w:val="002048E4"/>
    <w:rsid w:val="00204ADB"/>
    <w:rsid w:val="00206C37"/>
    <w:rsid w:val="00210902"/>
    <w:rsid w:val="002124B3"/>
    <w:rsid w:val="00212DEB"/>
    <w:rsid w:val="00213A68"/>
    <w:rsid w:val="00214613"/>
    <w:rsid w:val="00216A00"/>
    <w:rsid w:val="0021747E"/>
    <w:rsid w:val="00217BDF"/>
    <w:rsid w:val="00223B4B"/>
    <w:rsid w:val="00224A5D"/>
    <w:rsid w:val="00227760"/>
    <w:rsid w:val="002303A2"/>
    <w:rsid w:val="00230716"/>
    <w:rsid w:val="00230D55"/>
    <w:rsid w:val="00231920"/>
    <w:rsid w:val="00233429"/>
    <w:rsid w:val="002343BD"/>
    <w:rsid w:val="002352E4"/>
    <w:rsid w:val="00236D32"/>
    <w:rsid w:val="00237247"/>
    <w:rsid w:val="00240038"/>
    <w:rsid w:val="002421E9"/>
    <w:rsid w:val="00242D9E"/>
    <w:rsid w:val="00243B41"/>
    <w:rsid w:val="00243CD2"/>
    <w:rsid w:val="00245D48"/>
    <w:rsid w:val="00246DFB"/>
    <w:rsid w:val="00247EEA"/>
    <w:rsid w:val="0025041C"/>
    <w:rsid w:val="0025310A"/>
    <w:rsid w:val="002544FA"/>
    <w:rsid w:val="00255B7C"/>
    <w:rsid w:val="00255EA5"/>
    <w:rsid w:val="00256DAB"/>
    <w:rsid w:val="002575ED"/>
    <w:rsid w:val="0026003E"/>
    <w:rsid w:val="00260350"/>
    <w:rsid w:val="00261703"/>
    <w:rsid w:val="00261D86"/>
    <w:rsid w:val="00262A2C"/>
    <w:rsid w:val="0026450B"/>
    <w:rsid w:val="00265A32"/>
    <w:rsid w:val="00265A4B"/>
    <w:rsid w:val="00266BA6"/>
    <w:rsid w:val="0027282C"/>
    <w:rsid w:val="002729F0"/>
    <w:rsid w:val="00272E84"/>
    <w:rsid w:val="00272EFE"/>
    <w:rsid w:val="00273B50"/>
    <w:rsid w:val="00273EA3"/>
    <w:rsid w:val="00275207"/>
    <w:rsid w:val="0028097A"/>
    <w:rsid w:val="00281448"/>
    <w:rsid w:val="00285644"/>
    <w:rsid w:val="002909D1"/>
    <w:rsid w:val="00290E93"/>
    <w:rsid w:val="00291A69"/>
    <w:rsid w:val="00293DB4"/>
    <w:rsid w:val="00296427"/>
    <w:rsid w:val="00296754"/>
    <w:rsid w:val="002968CF"/>
    <w:rsid w:val="00296990"/>
    <w:rsid w:val="002A018E"/>
    <w:rsid w:val="002A0EBB"/>
    <w:rsid w:val="002A1800"/>
    <w:rsid w:val="002A3C84"/>
    <w:rsid w:val="002A546E"/>
    <w:rsid w:val="002A5B4E"/>
    <w:rsid w:val="002A64CA"/>
    <w:rsid w:val="002A6D53"/>
    <w:rsid w:val="002A786D"/>
    <w:rsid w:val="002B0C34"/>
    <w:rsid w:val="002B1768"/>
    <w:rsid w:val="002B2325"/>
    <w:rsid w:val="002B25ED"/>
    <w:rsid w:val="002B4E75"/>
    <w:rsid w:val="002B67B4"/>
    <w:rsid w:val="002B6EC5"/>
    <w:rsid w:val="002B76B2"/>
    <w:rsid w:val="002B76C6"/>
    <w:rsid w:val="002C0410"/>
    <w:rsid w:val="002C16DC"/>
    <w:rsid w:val="002C276F"/>
    <w:rsid w:val="002C2A18"/>
    <w:rsid w:val="002C3099"/>
    <w:rsid w:val="002C3A48"/>
    <w:rsid w:val="002C3FE1"/>
    <w:rsid w:val="002C465C"/>
    <w:rsid w:val="002C5333"/>
    <w:rsid w:val="002C59F6"/>
    <w:rsid w:val="002C7561"/>
    <w:rsid w:val="002C7FEE"/>
    <w:rsid w:val="002D02C6"/>
    <w:rsid w:val="002D15C8"/>
    <w:rsid w:val="002D2C46"/>
    <w:rsid w:val="002D4FF7"/>
    <w:rsid w:val="002D5E1F"/>
    <w:rsid w:val="002D6442"/>
    <w:rsid w:val="002D6B48"/>
    <w:rsid w:val="002D7DE1"/>
    <w:rsid w:val="002E0D4F"/>
    <w:rsid w:val="002E141F"/>
    <w:rsid w:val="002E2485"/>
    <w:rsid w:val="002E3102"/>
    <w:rsid w:val="002E3EA4"/>
    <w:rsid w:val="002E4482"/>
    <w:rsid w:val="002E4669"/>
    <w:rsid w:val="002E54C1"/>
    <w:rsid w:val="002E5DFB"/>
    <w:rsid w:val="002E616F"/>
    <w:rsid w:val="002E639D"/>
    <w:rsid w:val="002E715F"/>
    <w:rsid w:val="002F0677"/>
    <w:rsid w:val="002F2AA6"/>
    <w:rsid w:val="002F4460"/>
    <w:rsid w:val="002F4751"/>
    <w:rsid w:val="00300A24"/>
    <w:rsid w:val="003018FF"/>
    <w:rsid w:val="0030495E"/>
    <w:rsid w:val="003055B0"/>
    <w:rsid w:val="00305B7E"/>
    <w:rsid w:val="00305CD1"/>
    <w:rsid w:val="00306442"/>
    <w:rsid w:val="003068B6"/>
    <w:rsid w:val="00310672"/>
    <w:rsid w:val="00311033"/>
    <w:rsid w:val="00312309"/>
    <w:rsid w:val="00312A80"/>
    <w:rsid w:val="0031368E"/>
    <w:rsid w:val="00313C18"/>
    <w:rsid w:val="00313C6A"/>
    <w:rsid w:val="00314C5D"/>
    <w:rsid w:val="00315BCA"/>
    <w:rsid w:val="00316D19"/>
    <w:rsid w:val="00316ED3"/>
    <w:rsid w:val="00320458"/>
    <w:rsid w:val="003204F5"/>
    <w:rsid w:val="00320D4C"/>
    <w:rsid w:val="00321912"/>
    <w:rsid w:val="00321D69"/>
    <w:rsid w:val="0032279B"/>
    <w:rsid w:val="00322B9D"/>
    <w:rsid w:val="00322C83"/>
    <w:rsid w:val="00325B69"/>
    <w:rsid w:val="00333AB4"/>
    <w:rsid w:val="003375EC"/>
    <w:rsid w:val="00337C30"/>
    <w:rsid w:val="00337DD6"/>
    <w:rsid w:val="003402BB"/>
    <w:rsid w:val="00341914"/>
    <w:rsid w:val="003432D1"/>
    <w:rsid w:val="00345566"/>
    <w:rsid w:val="00346706"/>
    <w:rsid w:val="00346754"/>
    <w:rsid w:val="00347AD0"/>
    <w:rsid w:val="00350C21"/>
    <w:rsid w:val="00351A1D"/>
    <w:rsid w:val="00352B6A"/>
    <w:rsid w:val="00352E39"/>
    <w:rsid w:val="003533E7"/>
    <w:rsid w:val="0035358F"/>
    <w:rsid w:val="003541DD"/>
    <w:rsid w:val="00354E3A"/>
    <w:rsid w:val="0035575F"/>
    <w:rsid w:val="00356D92"/>
    <w:rsid w:val="00357A04"/>
    <w:rsid w:val="0036085D"/>
    <w:rsid w:val="00362500"/>
    <w:rsid w:val="00366A03"/>
    <w:rsid w:val="00370156"/>
    <w:rsid w:val="003705C5"/>
    <w:rsid w:val="00374523"/>
    <w:rsid w:val="003749AA"/>
    <w:rsid w:val="00376118"/>
    <w:rsid w:val="0037624A"/>
    <w:rsid w:val="0037775D"/>
    <w:rsid w:val="00381EA5"/>
    <w:rsid w:val="00381F05"/>
    <w:rsid w:val="003820A6"/>
    <w:rsid w:val="00382B2D"/>
    <w:rsid w:val="0038405D"/>
    <w:rsid w:val="00384F60"/>
    <w:rsid w:val="0038685F"/>
    <w:rsid w:val="003874DD"/>
    <w:rsid w:val="00390735"/>
    <w:rsid w:val="00390EF1"/>
    <w:rsid w:val="003918BE"/>
    <w:rsid w:val="0039355E"/>
    <w:rsid w:val="003977DA"/>
    <w:rsid w:val="003A08D1"/>
    <w:rsid w:val="003A2C44"/>
    <w:rsid w:val="003A3749"/>
    <w:rsid w:val="003A3ABB"/>
    <w:rsid w:val="003A3E35"/>
    <w:rsid w:val="003A4391"/>
    <w:rsid w:val="003A447F"/>
    <w:rsid w:val="003A6385"/>
    <w:rsid w:val="003A702F"/>
    <w:rsid w:val="003A7389"/>
    <w:rsid w:val="003A73C8"/>
    <w:rsid w:val="003B06DA"/>
    <w:rsid w:val="003B0F65"/>
    <w:rsid w:val="003B140A"/>
    <w:rsid w:val="003B24D4"/>
    <w:rsid w:val="003B26E2"/>
    <w:rsid w:val="003B2850"/>
    <w:rsid w:val="003B2AE7"/>
    <w:rsid w:val="003B4355"/>
    <w:rsid w:val="003B4B64"/>
    <w:rsid w:val="003B4CBB"/>
    <w:rsid w:val="003B4E08"/>
    <w:rsid w:val="003B5582"/>
    <w:rsid w:val="003B710C"/>
    <w:rsid w:val="003B7CAE"/>
    <w:rsid w:val="003C0568"/>
    <w:rsid w:val="003C06F1"/>
    <w:rsid w:val="003C0980"/>
    <w:rsid w:val="003C0D40"/>
    <w:rsid w:val="003C1DA5"/>
    <w:rsid w:val="003C1F17"/>
    <w:rsid w:val="003C24D8"/>
    <w:rsid w:val="003C388E"/>
    <w:rsid w:val="003C6BFF"/>
    <w:rsid w:val="003C7774"/>
    <w:rsid w:val="003C7CA2"/>
    <w:rsid w:val="003D0E4B"/>
    <w:rsid w:val="003D0E8C"/>
    <w:rsid w:val="003D38C5"/>
    <w:rsid w:val="003D3C74"/>
    <w:rsid w:val="003D3C8E"/>
    <w:rsid w:val="003D4434"/>
    <w:rsid w:val="003D552C"/>
    <w:rsid w:val="003D63FC"/>
    <w:rsid w:val="003D63FF"/>
    <w:rsid w:val="003D6AB1"/>
    <w:rsid w:val="003D790D"/>
    <w:rsid w:val="003E045B"/>
    <w:rsid w:val="003E1CB5"/>
    <w:rsid w:val="003E24C2"/>
    <w:rsid w:val="003E346F"/>
    <w:rsid w:val="003E3946"/>
    <w:rsid w:val="003E703E"/>
    <w:rsid w:val="003E71B5"/>
    <w:rsid w:val="003F1E05"/>
    <w:rsid w:val="003F3BA2"/>
    <w:rsid w:val="003F69C3"/>
    <w:rsid w:val="003F6C48"/>
    <w:rsid w:val="003F74E0"/>
    <w:rsid w:val="003F77C6"/>
    <w:rsid w:val="003F7D9E"/>
    <w:rsid w:val="004017AC"/>
    <w:rsid w:val="0040188B"/>
    <w:rsid w:val="00402E90"/>
    <w:rsid w:val="00404773"/>
    <w:rsid w:val="00406F28"/>
    <w:rsid w:val="0041094E"/>
    <w:rsid w:val="00411CB2"/>
    <w:rsid w:val="004123BA"/>
    <w:rsid w:val="00412FA4"/>
    <w:rsid w:val="0041507D"/>
    <w:rsid w:val="0041635E"/>
    <w:rsid w:val="004175AA"/>
    <w:rsid w:val="00417B85"/>
    <w:rsid w:val="004205E1"/>
    <w:rsid w:val="00421902"/>
    <w:rsid w:val="00421F34"/>
    <w:rsid w:val="00422542"/>
    <w:rsid w:val="00423815"/>
    <w:rsid w:val="00423A00"/>
    <w:rsid w:val="00423D16"/>
    <w:rsid w:val="00423F84"/>
    <w:rsid w:val="00425527"/>
    <w:rsid w:val="0042583B"/>
    <w:rsid w:val="00427922"/>
    <w:rsid w:val="00427EFC"/>
    <w:rsid w:val="00430BF0"/>
    <w:rsid w:val="004311DD"/>
    <w:rsid w:val="00431729"/>
    <w:rsid w:val="00431B29"/>
    <w:rsid w:val="004341E3"/>
    <w:rsid w:val="0043460E"/>
    <w:rsid w:val="0043577E"/>
    <w:rsid w:val="00435E87"/>
    <w:rsid w:val="0043781A"/>
    <w:rsid w:val="004431B6"/>
    <w:rsid w:val="00443771"/>
    <w:rsid w:val="00443FDD"/>
    <w:rsid w:val="00444693"/>
    <w:rsid w:val="00445333"/>
    <w:rsid w:val="00445B9A"/>
    <w:rsid w:val="00446FD1"/>
    <w:rsid w:val="00450673"/>
    <w:rsid w:val="0045206B"/>
    <w:rsid w:val="00452308"/>
    <w:rsid w:val="00453071"/>
    <w:rsid w:val="00453322"/>
    <w:rsid w:val="00453CE9"/>
    <w:rsid w:val="0045410D"/>
    <w:rsid w:val="004546C8"/>
    <w:rsid w:val="004550C8"/>
    <w:rsid w:val="004551A2"/>
    <w:rsid w:val="004566CC"/>
    <w:rsid w:val="00456963"/>
    <w:rsid w:val="00457084"/>
    <w:rsid w:val="0045744F"/>
    <w:rsid w:val="00460E5F"/>
    <w:rsid w:val="00461A25"/>
    <w:rsid w:val="00461EB6"/>
    <w:rsid w:val="004640F7"/>
    <w:rsid w:val="004641EA"/>
    <w:rsid w:val="004666D2"/>
    <w:rsid w:val="0046744C"/>
    <w:rsid w:val="00467C71"/>
    <w:rsid w:val="00470AAB"/>
    <w:rsid w:val="004711FE"/>
    <w:rsid w:val="00472855"/>
    <w:rsid w:val="00473398"/>
    <w:rsid w:val="00473E76"/>
    <w:rsid w:val="004748EB"/>
    <w:rsid w:val="00475292"/>
    <w:rsid w:val="0047680B"/>
    <w:rsid w:val="00476DBD"/>
    <w:rsid w:val="004772C0"/>
    <w:rsid w:val="00480825"/>
    <w:rsid w:val="00481BDE"/>
    <w:rsid w:val="00482507"/>
    <w:rsid w:val="0048287E"/>
    <w:rsid w:val="00482E33"/>
    <w:rsid w:val="0048391A"/>
    <w:rsid w:val="00484EA8"/>
    <w:rsid w:val="00485FFE"/>
    <w:rsid w:val="0048723E"/>
    <w:rsid w:val="00487761"/>
    <w:rsid w:val="00487EF0"/>
    <w:rsid w:val="00491593"/>
    <w:rsid w:val="004917B2"/>
    <w:rsid w:val="004926C1"/>
    <w:rsid w:val="0049355E"/>
    <w:rsid w:val="004965F3"/>
    <w:rsid w:val="00497494"/>
    <w:rsid w:val="004A03CE"/>
    <w:rsid w:val="004A3116"/>
    <w:rsid w:val="004A3E04"/>
    <w:rsid w:val="004A438E"/>
    <w:rsid w:val="004A4EF1"/>
    <w:rsid w:val="004A7315"/>
    <w:rsid w:val="004B0914"/>
    <w:rsid w:val="004B13CF"/>
    <w:rsid w:val="004B15EA"/>
    <w:rsid w:val="004B2C9C"/>
    <w:rsid w:val="004B2EA0"/>
    <w:rsid w:val="004B357F"/>
    <w:rsid w:val="004B4787"/>
    <w:rsid w:val="004B5ED1"/>
    <w:rsid w:val="004B7643"/>
    <w:rsid w:val="004C1DC0"/>
    <w:rsid w:val="004C1E9C"/>
    <w:rsid w:val="004C4CE7"/>
    <w:rsid w:val="004C4E5E"/>
    <w:rsid w:val="004C6B7B"/>
    <w:rsid w:val="004C73C8"/>
    <w:rsid w:val="004C79BE"/>
    <w:rsid w:val="004D004B"/>
    <w:rsid w:val="004D1F15"/>
    <w:rsid w:val="004D2BD8"/>
    <w:rsid w:val="004D4A77"/>
    <w:rsid w:val="004D71B2"/>
    <w:rsid w:val="004E2840"/>
    <w:rsid w:val="004E373D"/>
    <w:rsid w:val="004E3F07"/>
    <w:rsid w:val="004E3F39"/>
    <w:rsid w:val="004E438D"/>
    <w:rsid w:val="004E4D02"/>
    <w:rsid w:val="004E5DC0"/>
    <w:rsid w:val="004E6958"/>
    <w:rsid w:val="004E695A"/>
    <w:rsid w:val="004E7E39"/>
    <w:rsid w:val="004F0805"/>
    <w:rsid w:val="004F1B9E"/>
    <w:rsid w:val="004F243A"/>
    <w:rsid w:val="004F31BD"/>
    <w:rsid w:val="004F31EE"/>
    <w:rsid w:val="004F35E9"/>
    <w:rsid w:val="005005DA"/>
    <w:rsid w:val="00500728"/>
    <w:rsid w:val="005016D7"/>
    <w:rsid w:val="0050223E"/>
    <w:rsid w:val="0050455C"/>
    <w:rsid w:val="005045BF"/>
    <w:rsid w:val="00505D32"/>
    <w:rsid w:val="00505F69"/>
    <w:rsid w:val="005062E4"/>
    <w:rsid w:val="005065E3"/>
    <w:rsid w:val="00506765"/>
    <w:rsid w:val="00506C40"/>
    <w:rsid w:val="005102C5"/>
    <w:rsid w:val="00510483"/>
    <w:rsid w:val="00511968"/>
    <w:rsid w:val="00512685"/>
    <w:rsid w:val="00513236"/>
    <w:rsid w:val="005132B3"/>
    <w:rsid w:val="00513A9E"/>
    <w:rsid w:val="00513B6A"/>
    <w:rsid w:val="00515003"/>
    <w:rsid w:val="0051507D"/>
    <w:rsid w:val="005164B7"/>
    <w:rsid w:val="0051797B"/>
    <w:rsid w:val="00517A4B"/>
    <w:rsid w:val="00520F8C"/>
    <w:rsid w:val="00522429"/>
    <w:rsid w:val="00523B07"/>
    <w:rsid w:val="00523D82"/>
    <w:rsid w:val="005242F2"/>
    <w:rsid w:val="005246FC"/>
    <w:rsid w:val="005302E5"/>
    <w:rsid w:val="00530360"/>
    <w:rsid w:val="00530831"/>
    <w:rsid w:val="005317DC"/>
    <w:rsid w:val="00531DFA"/>
    <w:rsid w:val="005340F5"/>
    <w:rsid w:val="0053417F"/>
    <w:rsid w:val="00536406"/>
    <w:rsid w:val="00536407"/>
    <w:rsid w:val="005375DA"/>
    <w:rsid w:val="00537E0B"/>
    <w:rsid w:val="00540F90"/>
    <w:rsid w:val="00541B1B"/>
    <w:rsid w:val="00542791"/>
    <w:rsid w:val="005427A7"/>
    <w:rsid w:val="00544C7A"/>
    <w:rsid w:val="00545062"/>
    <w:rsid w:val="00545A7E"/>
    <w:rsid w:val="0055118E"/>
    <w:rsid w:val="0055225F"/>
    <w:rsid w:val="005524B8"/>
    <w:rsid w:val="0055260F"/>
    <w:rsid w:val="0055419E"/>
    <w:rsid w:val="005551BE"/>
    <w:rsid w:val="0055557F"/>
    <w:rsid w:val="00555AF7"/>
    <w:rsid w:val="00560EB1"/>
    <w:rsid w:val="00563FA5"/>
    <w:rsid w:val="00564F4A"/>
    <w:rsid w:val="00567254"/>
    <w:rsid w:val="00571457"/>
    <w:rsid w:val="00572ECA"/>
    <w:rsid w:val="00575142"/>
    <w:rsid w:val="00575B8A"/>
    <w:rsid w:val="00576317"/>
    <w:rsid w:val="005776F2"/>
    <w:rsid w:val="00577A13"/>
    <w:rsid w:val="00583BC6"/>
    <w:rsid w:val="00584874"/>
    <w:rsid w:val="005867E2"/>
    <w:rsid w:val="00590234"/>
    <w:rsid w:val="0059289C"/>
    <w:rsid w:val="0059692B"/>
    <w:rsid w:val="00596F4B"/>
    <w:rsid w:val="005976E0"/>
    <w:rsid w:val="005A0045"/>
    <w:rsid w:val="005A00ED"/>
    <w:rsid w:val="005A0B35"/>
    <w:rsid w:val="005A2554"/>
    <w:rsid w:val="005A5C5F"/>
    <w:rsid w:val="005A5CE8"/>
    <w:rsid w:val="005A62BB"/>
    <w:rsid w:val="005A6754"/>
    <w:rsid w:val="005A6E9F"/>
    <w:rsid w:val="005A7285"/>
    <w:rsid w:val="005B405B"/>
    <w:rsid w:val="005B59B4"/>
    <w:rsid w:val="005C0111"/>
    <w:rsid w:val="005C1302"/>
    <w:rsid w:val="005C2185"/>
    <w:rsid w:val="005C3DDC"/>
    <w:rsid w:val="005C5AF2"/>
    <w:rsid w:val="005C655D"/>
    <w:rsid w:val="005D1B1A"/>
    <w:rsid w:val="005D297B"/>
    <w:rsid w:val="005D3356"/>
    <w:rsid w:val="005D33B0"/>
    <w:rsid w:val="005D3545"/>
    <w:rsid w:val="005D428F"/>
    <w:rsid w:val="005D47BB"/>
    <w:rsid w:val="005D5E8B"/>
    <w:rsid w:val="005D61A7"/>
    <w:rsid w:val="005D690E"/>
    <w:rsid w:val="005D6FBB"/>
    <w:rsid w:val="005D7000"/>
    <w:rsid w:val="005D757B"/>
    <w:rsid w:val="005D7FC4"/>
    <w:rsid w:val="005E07EA"/>
    <w:rsid w:val="005E165D"/>
    <w:rsid w:val="005E1E5D"/>
    <w:rsid w:val="005E220A"/>
    <w:rsid w:val="005E291D"/>
    <w:rsid w:val="005E3E69"/>
    <w:rsid w:val="005E587E"/>
    <w:rsid w:val="005E610A"/>
    <w:rsid w:val="005F448B"/>
    <w:rsid w:val="005F5046"/>
    <w:rsid w:val="005F50A4"/>
    <w:rsid w:val="005F711D"/>
    <w:rsid w:val="006000E9"/>
    <w:rsid w:val="00602352"/>
    <w:rsid w:val="00602533"/>
    <w:rsid w:val="006054D2"/>
    <w:rsid w:val="0060560B"/>
    <w:rsid w:val="00605BEF"/>
    <w:rsid w:val="006064FE"/>
    <w:rsid w:val="00606CC6"/>
    <w:rsid w:val="00607EF9"/>
    <w:rsid w:val="00610015"/>
    <w:rsid w:val="00610145"/>
    <w:rsid w:val="006102EF"/>
    <w:rsid w:val="00612749"/>
    <w:rsid w:val="006151A7"/>
    <w:rsid w:val="0061692D"/>
    <w:rsid w:val="00622245"/>
    <w:rsid w:val="006238D9"/>
    <w:rsid w:val="00627200"/>
    <w:rsid w:val="00627A90"/>
    <w:rsid w:val="00630AA5"/>
    <w:rsid w:val="00630B1D"/>
    <w:rsid w:val="00630FF2"/>
    <w:rsid w:val="00631B70"/>
    <w:rsid w:val="00631D33"/>
    <w:rsid w:val="00632066"/>
    <w:rsid w:val="006322E0"/>
    <w:rsid w:val="006325E7"/>
    <w:rsid w:val="006338A9"/>
    <w:rsid w:val="00634401"/>
    <w:rsid w:val="006350FC"/>
    <w:rsid w:val="00635335"/>
    <w:rsid w:val="0063697A"/>
    <w:rsid w:val="00636A48"/>
    <w:rsid w:val="00636BA3"/>
    <w:rsid w:val="00637DAE"/>
    <w:rsid w:val="006402FC"/>
    <w:rsid w:val="00640BF3"/>
    <w:rsid w:val="00641B75"/>
    <w:rsid w:val="00644E42"/>
    <w:rsid w:val="0064570B"/>
    <w:rsid w:val="00646E1D"/>
    <w:rsid w:val="00647D12"/>
    <w:rsid w:val="00647FD5"/>
    <w:rsid w:val="00650163"/>
    <w:rsid w:val="006518D4"/>
    <w:rsid w:val="006518FE"/>
    <w:rsid w:val="00651E99"/>
    <w:rsid w:val="0065268B"/>
    <w:rsid w:val="006549BC"/>
    <w:rsid w:val="00654F7C"/>
    <w:rsid w:val="0065557C"/>
    <w:rsid w:val="006563A5"/>
    <w:rsid w:val="00656EB9"/>
    <w:rsid w:val="0065799C"/>
    <w:rsid w:val="00657A81"/>
    <w:rsid w:val="006600DF"/>
    <w:rsid w:val="00660379"/>
    <w:rsid w:val="0066058E"/>
    <w:rsid w:val="00661880"/>
    <w:rsid w:val="00661F36"/>
    <w:rsid w:val="00662BF0"/>
    <w:rsid w:val="00662D60"/>
    <w:rsid w:val="00664757"/>
    <w:rsid w:val="006648FA"/>
    <w:rsid w:val="00664FD2"/>
    <w:rsid w:val="00665586"/>
    <w:rsid w:val="00665D45"/>
    <w:rsid w:val="006703AC"/>
    <w:rsid w:val="00670DDF"/>
    <w:rsid w:val="00671000"/>
    <w:rsid w:val="00671CD8"/>
    <w:rsid w:val="00673AAD"/>
    <w:rsid w:val="00673DA8"/>
    <w:rsid w:val="0067475D"/>
    <w:rsid w:val="00675D17"/>
    <w:rsid w:val="006771C6"/>
    <w:rsid w:val="00677EC3"/>
    <w:rsid w:val="006811DA"/>
    <w:rsid w:val="006819A9"/>
    <w:rsid w:val="00682629"/>
    <w:rsid w:val="00683904"/>
    <w:rsid w:val="00683925"/>
    <w:rsid w:val="00684DAB"/>
    <w:rsid w:val="0068578F"/>
    <w:rsid w:val="0068673C"/>
    <w:rsid w:val="006870F5"/>
    <w:rsid w:val="00687615"/>
    <w:rsid w:val="00687DD2"/>
    <w:rsid w:val="006902C8"/>
    <w:rsid w:val="006913A3"/>
    <w:rsid w:val="00693485"/>
    <w:rsid w:val="00693FD3"/>
    <w:rsid w:val="00694CCC"/>
    <w:rsid w:val="00694E81"/>
    <w:rsid w:val="00695354"/>
    <w:rsid w:val="00696B57"/>
    <w:rsid w:val="00697177"/>
    <w:rsid w:val="006971CD"/>
    <w:rsid w:val="006A06DE"/>
    <w:rsid w:val="006A1843"/>
    <w:rsid w:val="006A3004"/>
    <w:rsid w:val="006A30BE"/>
    <w:rsid w:val="006A538A"/>
    <w:rsid w:val="006A55C4"/>
    <w:rsid w:val="006A5D4A"/>
    <w:rsid w:val="006A6C9A"/>
    <w:rsid w:val="006B1331"/>
    <w:rsid w:val="006B1D6A"/>
    <w:rsid w:val="006B4DE5"/>
    <w:rsid w:val="006B50F5"/>
    <w:rsid w:val="006B56A7"/>
    <w:rsid w:val="006B64EE"/>
    <w:rsid w:val="006C0BA0"/>
    <w:rsid w:val="006C132F"/>
    <w:rsid w:val="006C19E0"/>
    <w:rsid w:val="006C2987"/>
    <w:rsid w:val="006C7429"/>
    <w:rsid w:val="006C7E42"/>
    <w:rsid w:val="006D34D4"/>
    <w:rsid w:val="006D4582"/>
    <w:rsid w:val="006D523C"/>
    <w:rsid w:val="006D656B"/>
    <w:rsid w:val="006D66FC"/>
    <w:rsid w:val="006D686B"/>
    <w:rsid w:val="006D6A69"/>
    <w:rsid w:val="006D7728"/>
    <w:rsid w:val="006D7E1A"/>
    <w:rsid w:val="006E2109"/>
    <w:rsid w:val="006E3C1E"/>
    <w:rsid w:val="006E4161"/>
    <w:rsid w:val="006E4842"/>
    <w:rsid w:val="006E524C"/>
    <w:rsid w:val="006E5789"/>
    <w:rsid w:val="006E63A7"/>
    <w:rsid w:val="006E7381"/>
    <w:rsid w:val="006E7696"/>
    <w:rsid w:val="006E7A84"/>
    <w:rsid w:val="006F001C"/>
    <w:rsid w:val="006F010B"/>
    <w:rsid w:val="006F16A1"/>
    <w:rsid w:val="006F2AA1"/>
    <w:rsid w:val="006F3BB3"/>
    <w:rsid w:val="006F576C"/>
    <w:rsid w:val="006F6BD7"/>
    <w:rsid w:val="006F6CA4"/>
    <w:rsid w:val="006F73C9"/>
    <w:rsid w:val="007008A0"/>
    <w:rsid w:val="00701050"/>
    <w:rsid w:val="007013CB"/>
    <w:rsid w:val="00705065"/>
    <w:rsid w:val="007050B6"/>
    <w:rsid w:val="00705928"/>
    <w:rsid w:val="007064CC"/>
    <w:rsid w:val="00706AE9"/>
    <w:rsid w:val="007070FA"/>
    <w:rsid w:val="00707421"/>
    <w:rsid w:val="00707838"/>
    <w:rsid w:val="007107DE"/>
    <w:rsid w:val="007115E1"/>
    <w:rsid w:val="007125D9"/>
    <w:rsid w:val="007126B5"/>
    <w:rsid w:val="007126C9"/>
    <w:rsid w:val="007131D0"/>
    <w:rsid w:val="00713830"/>
    <w:rsid w:val="00714B01"/>
    <w:rsid w:val="00715813"/>
    <w:rsid w:val="00716037"/>
    <w:rsid w:val="007166F6"/>
    <w:rsid w:val="00716E89"/>
    <w:rsid w:val="007171C8"/>
    <w:rsid w:val="007172B4"/>
    <w:rsid w:val="007176F9"/>
    <w:rsid w:val="00720CDE"/>
    <w:rsid w:val="007210F9"/>
    <w:rsid w:val="007212BE"/>
    <w:rsid w:val="0072153C"/>
    <w:rsid w:val="007228CB"/>
    <w:rsid w:val="007255C1"/>
    <w:rsid w:val="00727F84"/>
    <w:rsid w:val="00730ED7"/>
    <w:rsid w:val="00731DDD"/>
    <w:rsid w:val="00732B02"/>
    <w:rsid w:val="0073385E"/>
    <w:rsid w:val="00733DCB"/>
    <w:rsid w:val="00736055"/>
    <w:rsid w:val="00736E9D"/>
    <w:rsid w:val="00742845"/>
    <w:rsid w:val="00743E25"/>
    <w:rsid w:val="00744A49"/>
    <w:rsid w:val="00745251"/>
    <w:rsid w:val="00747AF5"/>
    <w:rsid w:val="00751ED0"/>
    <w:rsid w:val="00752AD6"/>
    <w:rsid w:val="007536ED"/>
    <w:rsid w:val="00753DFD"/>
    <w:rsid w:val="00755C1E"/>
    <w:rsid w:val="00756016"/>
    <w:rsid w:val="007561CE"/>
    <w:rsid w:val="00757BCC"/>
    <w:rsid w:val="007604F3"/>
    <w:rsid w:val="00761B2C"/>
    <w:rsid w:val="00763831"/>
    <w:rsid w:val="00763A3A"/>
    <w:rsid w:val="00764337"/>
    <w:rsid w:val="007652C7"/>
    <w:rsid w:val="00765F12"/>
    <w:rsid w:val="00766201"/>
    <w:rsid w:val="007663C8"/>
    <w:rsid w:val="00766BCE"/>
    <w:rsid w:val="007677E6"/>
    <w:rsid w:val="00767BEA"/>
    <w:rsid w:val="0077051A"/>
    <w:rsid w:val="007707AB"/>
    <w:rsid w:val="00770FE7"/>
    <w:rsid w:val="0077260A"/>
    <w:rsid w:val="00773AF1"/>
    <w:rsid w:val="00773CB4"/>
    <w:rsid w:val="007747C9"/>
    <w:rsid w:val="00774BF6"/>
    <w:rsid w:val="00775642"/>
    <w:rsid w:val="007756A9"/>
    <w:rsid w:val="00775F43"/>
    <w:rsid w:val="007764A8"/>
    <w:rsid w:val="00776D4E"/>
    <w:rsid w:val="007772C3"/>
    <w:rsid w:val="007775D3"/>
    <w:rsid w:val="00777A8D"/>
    <w:rsid w:val="00780BD6"/>
    <w:rsid w:val="00782852"/>
    <w:rsid w:val="00782D42"/>
    <w:rsid w:val="00783039"/>
    <w:rsid w:val="00783499"/>
    <w:rsid w:val="007840D7"/>
    <w:rsid w:val="007852E1"/>
    <w:rsid w:val="007870FB"/>
    <w:rsid w:val="00787E2D"/>
    <w:rsid w:val="007902F5"/>
    <w:rsid w:val="007905DA"/>
    <w:rsid w:val="007909BC"/>
    <w:rsid w:val="00791DDA"/>
    <w:rsid w:val="007921F8"/>
    <w:rsid w:val="00792F65"/>
    <w:rsid w:val="00794299"/>
    <w:rsid w:val="007947EC"/>
    <w:rsid w:val="00795C5E"/>
    <w:rsid w:val="00796DA7"/>
    <w:rsid w:val="00797A64"/>
    <w:rsid w:val="00797BB1"/>
    <w:rsid w:val="00797E75"/>
    <w:rsid w:val="00797EE3"/>
    <w:rsid w:val="007A01C3"/>
    <w:rsid w:val="007A03AE"/>
    <w:rsid w:val="007A07DE"/>
    <w:rsid w:val="007A15A5"/>
    <w:rsid w:val="007A2C14"/>
    <w:rsid w:val="007A37FC"/>
    <w:rsid w:val="007A4D0F"/>
    <w:rsid w:val="007A55D5"/>
    <w:rsid w:val="007A69A2"/>
    <w:rsid w:val="007A76F7"/>
    <w:rsid w:val="007B09A1"/>
    <w:rsid w:val="007B0A3C"/>
    <w:rsid w:val="007B0BCB"/>
    <w:rsid w:val="007B341C"/>
    <w:rsid w:val="007B3D60"/>
    <w:rsid w:val="007B47EE"/>
    <w:rsid w:val="007C0068"/>
    <w:rsid w:val="007C0A7B"/>
    <w:rsid w:val="007C0E16"/>
    <w:rsid w:val="007C0E8E"/>
    <w:rsid w:val="007C23A4"/>
    <w:rsid w:val="007C44F4"/>
    <w:rsid w:val="007C546C"/>
    <w:rsid w:val="007C5F01"/>
    <w:rsid w:val="007C5FD3"/>
    <w:rsid w:val="007C65C5"/>
    <w:rsid w:val="007D0AAF"/>
    <w:rsid w:val="007D0B9E"/>
    <w:rsid w:val="007D0C9F"/>
    <w:rsid w:val="007D2011"/>
    <w:rsid w:val="007D336B"/>
    <w:rsid w:val="007D3702"/>
    <w:rsid w:val="007D3A2D"/>
    <w:rsid w:val="007D6DAB"/>
    <w:rsid w:val="007E04E8"/>
    <w:rsid w:val="007E069A"/>
    <w:rsid w:val="007E2040"/>
    <w:rsid w:val="007E207D"/>
    <w:rsid w:val="007E2660"/>
    <w:rsid w:val="007E5822"/>
    <w:rsid w:val="007E5CEF"/>
    <w:rsid w:val="007E66E2"/>
    <w:rsid w:val="007E74FB"/>
    <w:rsid w:val="007F163E"/>
    <w:rsid w:val="007F267F"/>
    <w:rsid w:val="007F2710"/>
    <w:rsid w:val="007F2DCC"/>
    <w:rsid w:val="007F42EA"/>
    <w:rsid w:val="007F5634"/>
    <w:rsid w:val="007F72C1"/>
    <w:rsid w:val="00800075"/>
    <w:rsid w:val="0080093D"/>
    <w:rsid w:val="00802463"/>
    <w:rsid w:val="00804006"/>
    <w:rsid w:val="008061E7"/>
    <w:rsid w:val="00806BE5"/>
    <w:rsid w:val="0080726C"/>
    <w:rsid w:val="00810046"/>
    <w:rsid w:val="008106EF"/>
    <w:rsid w:val="00810FC1"/>
    <w:rsid w:val="0081359B"/>
    <w:rsid w:val="00814A5B"/>
    <w:rsid w:val="00814D24"/>
    <w:rsid w:val="00815B3C"/>
    <w:rsid w:val="00815DDF"/>
    <w:rsid w:val="008163C0"/>
    <w:rsid w:val="00816F20"/>
    <w:rsid w:val="00817222"/>
    <w:rsid w:val="008172A2"/>
    <w:rsid w:val="00817871"/>
    <w:rsid w:val="00817FED"/>
    <w:rsid w:val="00820BEF"/>
    <w:rsid w:val="0082212E"/>
    <w:rsid w:val="00822451"/>
    <w:rsid w:val="00822A63"/>
    <w:rsid w:val="0082349F"/>
    <w:rsid w:val="00823838"/>
    <w:rsid w:val="008240B9"/>
    <w:rsid w:val="008247E9"/>
    <w:rsid w:val="00825032"/>
    <w:rsid w:val="00825C90"/>
    <w:rsid w:val="00825EA0"/>
    <w:rsid w:val="00825F4B"/>
    <w:rsid w:val="00826ED3"/>
    <w:rsid w:val="008300E2"/>
    <w:rsid w:val="00831366"/>
    <w:rsid w:val="0083158E"/>
    <w:rsid w:val="008329FB"/>
    <w:rsid w:val="00833623"/>
    <w:rsid w:val="00833C05"/>
    <w:rsid w:val="008340BD"/>
    <w:rsid w:val="008348A5"/>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39B"/>
    <w:rsid w:val="00845FBB"/>
    <w:rsid w:val="00846BCF"/>
    <w:rsid w:val="0084752E"/>
    <w:rsid w:val="00850EF5"/>
    <w:rsid w:val="00852114"/>
    <w:rsid w:val="008539EA"/>
    <w:rsid w:val="00854312"/>
    <w:rsid w:val="00854894"/>
    <w:rsid w:val="00854F33"/>
    <w:rsid w:val="0085690B"/>
    <w:rsid w:val="00856F64"/>
    <w:rsid w:val="00863462"/>
    <w:rsid w:val="00863C41"/>
    <w:rsid w:val="00863EF0"/>
    <w:rsid w:val="008646CD"/>
    <w:rsid w:val="00864933"/>
    <w:rsid w:val="00866818"/>
    <w:rsid w:val="00867A2D"/>
    <w:rsid w:val="00867FC1"/>
    <w:rsid w:val="00867FC8"/>
    <w:rsid w:val="00870A16"/>
    <w:rsid w:val="00870ED2"/>
    <w:rsid w:val="00872981"/>
    <w:rsid w:val="00874195"/>
    <w:rsid w:val="00875515"/>
    <w:rsid w:val="00876BC7"/>
    <w:rsid w:val="008779D6"/>
    <w:rsid w:val="00881114"/>
    <w:rsid w:val="00881B87"/>
    <w:rsid w:val="008831A0"/>
    <w:rsid w:val="00883D09"/>
    <w:rsid w:val="00884792"/>
    <w:rsid w:val="00884A59"/>
    <w:rsid w:val="00885E70"/>
    <w:rsid w:val="00886121"/>
    <w:rsid w:val="008863AF"/>
    <w:rsid w:val="00886C29"/>
    <w:rsid w:val="0088760B"/>
    <w:rsid w:val="008879EB"/>
    <w:rsid w:val="0089011E"/>
    <w:rsid w:val="008926C0"/>
    <w:rsid w:val="008932D3"/>
    <w:rsid w:val="00893AC4"/>
    <w:rsid w:val="00894CE6"/>
    <w:rsid w:val="008954A2"/>
    <w:rsid w:val="008961C0"/>
    <w:rsid w:val="0089769D"/>
    <w:rsid w:val="00897B32"/>
    <w:rsid w:val="008A27E5"/>
    <w:rsid w:val="008A3822"/>
    <w:rsid w:val="008A437F"/>
    <w:rsid w:val="008A489A"/>
    <w:rsid w:val="008A4A62"/>
    <w:rsid w:val="008A61DE"/>
    <w:rsid w:val="008A6AF5"/>
    <w:rsid w:val="008A7A26"/>
    <w:rsid w:val="008B0DB7"/>
    <w:rsid w:val="008B4656"/>
    <w:rsid w:val="008B4D49"/>
    <w:rsid w:val="008B4FCE"/>
    <w:rsid w:val="008B700A"/>
    <w:rsid w:val="008C1098"/>
    <w:rsid w:val="008C12F0"/>
    <w:rsid w:val="008C1505"/>
    <w:rsid w:val="008C3492"/>
    <w:rsid w:val="008C4D72"/>
    <w:rsid w:val="008C5706"/>
    <w:rsid w:val="008C5A10"/>
    <w:rsid w:val="008C5A5A"/>
    <w:rsid w:val="008C6F4F"/>
    <w:rsid w:val="008C7DCB"/>
    <w:rsid w:val="008D0270"/>
    <w:rsid w:val="008D0A91"/>
    <w:rsid w:val="008D1387"/>
    <w:rsid w:val="008D150F"/>
    <w:rsid w:val="008D1FE6"/>
    <w:rsid w:val="008D47EA"/>
    <w:rsid w:val="008D514D"/>
    <w:rsid w:val="008D7562"/>
    <w:rsid w:val="008D7A7C"/>
    <w:rsid w:val="008E09F2"/>
    <w:rsid w:val="008E0C3E"/>
    <w:rsid w:val="008E318A"/>
    <w:rsid w:val="008E65B9"/>
    <w:rsid w:val="008E6D8C"/>
    <w:rsid w:val="008E6DAE"/>
    <w:rsid w:val="008E77B7"/>
    <w:rsid w:val="008E7B42"/>
    <w:rsid w:val="008F0198"/>
    <w:rsid w:val="008F0202"/>
    <w:rsid w:val="008F0E25"/>
    <w:rsid w:val="008F18B3"/>
    <w:rsid w:val="008F2944"/>
    <w:rsid w:val="008F2CE5"/>
    <w:rsid w:val="008F36E3"/>
    <w:rsid w:val="008F4082"/>
    <w:rsid w:val="008F4C4B"/>
    <w:rsid w:val="008F6239"/>
    <w:rsid w:val="008F7067"/>
    <w:rsid w:val="008F77B8"/>
    <w:rsid w:val="008F78B5"/>
    <w:rsid w:val="0090020A"/>
    <w:rsid w:val="00902469"/>
    <w:rsid w:val="00903114"/>
    <w:rsid w:val="00905F6A"/>
    <w:rsid w:val="00907950"/>
    <w:rsid w:val="00907A39"/>
    <w:rsid w:val="0091045D"/>
    <w:rsid w:val="009122D6"/>
    <w:rsid w:val="00912A55"/>
    <w:rsid w:val="009131AF"/>
    <w:rsid w:val="00913793"/>
    <w:rsid w:val="0091390E"/>
    <w:rsid w:val="009142D0"/>
    <w:rsid w:val="0091475C"/>
    <w:rsid w:val="00914D6C"/>
    <w:rsid w:val="0091594E"/>
    <w:rsid w:val="00915B72"/>
    <w:rsid w:val="00916913"/>
    <w:rsid w:val="00916CD4"/>
    <w:rsid w:val="00920A87"/>
    <w:rsid w:val="00921534"/>
    <w:rsid w:val="00924B5A"/>
    <w:rsid w:val="00925873"/>
    <w:rsid w:val="00925A26"/>
    <w:rsid w:val="0092700F"/>
    <w:rsid w:val="00930D28"/>
    <w:rsid w:val="00930F3A"/>
    <w:rsid w:val="00933284"/>
    <w:rsid w:val="00933296"/>
    <w:rsid w:val="0093488A"/>
    <w:rsid w:val="00934BE9"/>
    <w:rsid w:val="00935922"/>
    <w:rsid w:val="00936281"/>
    <w:rsid w:val="00941CD8"/>
    <w:rsid w:val="00946E4B"/>
    <w:rsid w:val="00946EFA"/>
    <w:rsid w:val="009474D2"/>
    <w:rsid w:val="009478E1"/>
    <w:rsid w:val="00950FEB"/>
    <w:rsid w:val="00952B65"/>
    <w:rsid w:val="009533DF"/>
    <w:rsid w:val="009536B1"/>
    <w:rsid w:val="0095376D"/>
    <w:rsid w:val="00955065"/>
    <w:rsid w:val="00956512"/>
    <w:rsid w:val="009572BC"/>
    <w:rsid w:val="009574E9"/>
    <w:rsid w:val="00961399"/>
    <w:rsid w:val="0096162A"/>
    <w:rsid w:val="00962097"/>
    <w:rsid w:val="009622CA"/>
    <w:rsid w:val="009635E2"/>
    <w:rsid w:val="009652B5"/>
    <w:rsid w:val="00965D9D"/>
    <w:rsid w:val="00966A6E"/>
    <w:rsid w:val="00967DB7"/>
    <w:rsid w:val="0097074B"/>
    <w:rsid w:val="009709EB"/>
    <w:rsid w:val="00971C89"/>
    <w:rsid w:val="00973ACC"/>
    <w:rsid w:val="00973FA0"/>
    <w:rsid w:val="009740AD"/>
    <w:rsid w:val="00974706"/>
    <w:rsid w:val="00974FA5"/>
    <w:rsid w:val="00976C39"/>
    <w:rsid w:val="00980514"/>
    <w:rsid w:val="009806D7"/>
    <w:rsid w:val="00980700"/>
    <w:rsid w:val="00982D58"/>
    <w:rsid w:val="00983353"/>
    <w:rsid w:val="00984F6C"/>
    <w:rsid w:val="0098709F"/>
    <w:rsid w:val="00987FD9"/>
    <w:rsid w:val="00990495"/>
    <w:rsid w:val="009908E8"/>
    <w:rsid w:val="0099151C"/>
    <w:rsid w:val="009918FF"/>
    <w:rsid w:val="00991D9B"/>
    <w:rsid w:val="00992FDA"/>
    <w:rsid w:val="00993A40"/>
    <w:rsid w:val="00993F75"/>
    <w:rsid w:val="0099504E"/>
    <w:rsid w:val="009957E9"/>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390"/>
    <w:rsid w:val="009B34C6"/>
    <w:rsid w:val="009B3ED5"/>
    <w:rsid w:val="009B4762"/>
    <w:rsid w:val="009B4A3E"/>
    <w:rsid w:val="009B647F"/>
    <w:rsid w:val="009B687A"/>
    <w:rsid w:val="009B7682"/>
    <w:rsid w:val="009C0CB3"/>
    <w:rsid w:val="009C0F35"/>
    <w:rsid w:val="009C1B51"/>
    <w:rsid w:val="009C2D22"/>
    <w:rsid w:val="009C3431"/>
    <w:rsid w:val="009C35CD"/>
    <w:rsid w:val="009C66B9"/>
    <w:rsid w:val="009C6FCE"/>
    <w:rsid w:val="009D0BBB"/>
    <w:rsid w:val="009D0DF6"/>
    <w:rsid w:val="009D2C18"/>
    <w:rsid w:val="009D5729"/>
    <w:rsid w:val="009D5A2B"/>
    <w:rsid w:val="009D6A08"/>
    <w:rsid w:val="009D7547"/>
    <w:rsid w:val="009D7AC0"/>
    <w:rsid w:val="009D7DD0"/>
    <w:rsid w:val="009D7E95"/>
    <w:rsid w:val="009E04A2"/>
    <w:rsid w:val="009E2694"/>
    <w:rsid w:val="009E2C52"/>
    <w:rsid w:val="009E359A"/>
    <w:rsid w:val="009E452A"/>
    <w:rsid w:val="009E466F"/>
    <w:rsid w:val="009E46F8"/>
    <w:rsid w:val="009E4C4C"/>
    <w:rsid w:val="009E4FC1"/>
    <w:rsid w:val="009E7218"/>
    <w:rsid w:val="009E7E5C"/>
    <w:rsid w:val="009F0763"/>
    <w:rsid w:val="009F088C"/>
    <w:rsid w:val="009F1364"/>
    <w:rsid w:val="009F47EA"/>
    <w:rsid w:val="009F4A08"/>
    <w:rsid w:val="009F4DA7"/>
    <w:rsid w:val="009F6892"/>
    <w:rsid w:val="009F77E7"/>
    <w:rsid w:val="009F79FB"/>
    <w:rsid w:val="00A00B19"/>
    <w:rsid w:val="00A01D48"/>
    <w:rsid w:val="00A04059"/>
    <w:rsid w:val="00A04573"/>
    <w:rsid w:val="00A062EB"/>
    <w:rsid w:val="00A069D8"/>
    <w:rsid w:val="00A075BC"/>
    <w:rsid w:val="00A103F6"/>
    <w:rsid w:val="00A125A8"/>
    <w:rsid w:val="00A1415D"/>
    <w:rsid w:val="00A157EF"/>
    <w:rsid w:val="00A15BD4"/>
    <w:rsid w:val="00A16364"/>
    <w:rsid w:val="00A26810"/>
    <w:rsid w:val="00A26837"/>
    <w:rsid w:val="00A27523"/>
    <w:rsid w:val="00A277C2"/>
    <w:rsid w:val="00A30101"/>
    <w:rsid w:val="00A3031F"/>
    <w:rsid w:val="00A31A82"/>
    <w:rsid w:val="00A32448"/>
    <w:rsid w:val="00A32E31"/>
    <w:rsid w:val="00A34E52"/>
    <w:rsid w:val="00A35D27"/>
    <w:rsid w:val="00A3612A"/>
    <w:rsid w:val="00A369C2"/>
    <w:rsid w:val="00A36AA8"/>
    <w:rsid w:val="00A36B0A"/>
    <w:rsid w:val="00A4176C"/>
    <w:rsid w:val="00A41D1B"/>
    <w:rsid w:val="00A43BD7"/>
    <w:rsid w:val="00A43D8F"/>
    <w:rsid w:val="00A43FFA"/>
    <w:rsid w:val="00A509C7"/>
    <w:rsid w:val="00A51173"/>
    <w:rsid w:val="00A524EA"/>
    <w:rsid w:val="00A531FB"/>
    <w:rsid w:val="00A53795"/>
    <w:rsid w:val="00A54B51"/>
    <w:rsid w:val="00A55405"/>
    <w:rsid w:val="00A56208"/>
    <w:rsid w:val="00A563BC"/>
    <w:rsid w:val="00A568B0"/>
    <w:rsid w:val="00A56CD8"/>
    <w:rsid w:val="00A56E3D"/>
    <w:rsid w:val="00A614EB"/>
    <w:rsid w:val="00A626BD"/>
    <w:rsid w:val="00A646C1"/>
    <w:rsid w:val="00A64D8C"/>
    <w:rsid w:val="00A671B4"/>
    <w:rsid w:val="00A70706"/>
    <w:rsid w:val="00A707D9"/>
    <w:rsid w:val="00A719B6"/>
    <w:rsid w:val="00A72369"/>
    <w:rsid w:val="00A724A3"/>
    <w:rsid w:val="00A72DF1"/>
    <w:rsid w:val="00A74BBA"/>
    <w:rsid w:val="00A75445"/>
    <w:rsid w:val="00A75A3C"/>
    <w:rsid w:val="00A76BE1"/>
    <w:rsid w:val="00A76C0B"/>
    <w:rsid w:val="00A77917"/>
    <w:rsid w:val="00A8079F"/>
    <w:rsid w:val="00A81770"/>
    <w:rsid w:val="00A8194F"/>
    <w:rsid w:val="00A81E22"/>
    <w:rsid w:val="00A81F96"/>
    <w:rsid w:val="00A82F93"/>
    <w:rsid w:val="00A84320"/>
    <w:rsid w:val="00A850FA"/>
    <w:rsid w:val="00A8519A"/>
    <w:rsid w:val="00A864CF"/>
    <w:rsid w:val="00A86853"/>
    <w:rsid w:val="00A86B11"/>
    <w:rsid w:val="00A93FBE"/>
    <w:rsid w:val="00A94202"/>
    <w:rsid w:val="00A9486E"/>
    <w:rsid w:val="00A949D4"/>
    <w:rsid w:val="00A94BEA"/>
    <w:rsid w:val="00A96816"/>
    <w:rsid w:val="00A97323"/>
    <w:rsid w:val="00AA15F4"/>
    <w:rsid w:val="00AA2007"/>
    <w:rsid w:val="00AA28E4"/>
    <w:rsid w:val="00AA4018"/>
    <w:rsid w:val="00AA42A7"/>
    <w:rsid w:val="00AA49B1"/>
    <w:rsid w:val="00AA6112"/>
    <w:rsid w:val="00AA77A5"/>
    <w:rsid w:val="00AB018F"/>
    <w:rsid w:val="00AB0483"/>
    <w:rsid w:val="00AB159C"/>
    <w:rsid w:val="00AB1E58"/>
    <w:rsid w:val="00AB2EEE"/>
    <w:rsid w:val="00AB3C73"/>
    <w:rsid w:val="00AB42F0"/>
    <w:rsid w:val="00AB43F9"/>
    <w:rsid w:val="00AB58E3"/>
    <w:rsid w:val="00AB5A45"/>
    <w:rsid w:val="00AB6ADA"/>
    <w:rsid w:val="00AB6ECE"/>
    <w:rsid w:val="00AB7E76"/>
    <w:rsid w:val="00AC19AF"/>
    <w:rsid w:val="00AC4150"/>
    <w:rsid w:val="00AC4D09"/>
    <w:rsid w:val="00AC5B0A"/>
    <w:rsid w:val="00AC667D"/>
    <w:rsid w:val="00AC7CD2"/>
    <w:rsid w:val="00AD08A8"/>
    <w:rsid w:val="00AD1481"/>
    <w:rsid w:val="00AD320D"/>
    <w:rsid w:val="00AD3ABB"/>
    <w:rsid w:val="00AD5E9F"/>
    <w:rsid w:val="00AD661A"/>
    <w:rsid w:val="00AE1089"/>
    <w:rsid w:val="00AE2F46"/>
    <w:rsid w:val="00AE4CAD"/>
    <w:rsid w:val="00AE5A09"/>
    <w:rsid w:val="00AE5B7F"/>
    <w:rsid w:val="00AE6356"/>
    <w:rsid w:val="00AE65B9"/>
    <w:rsid w:val="00AF062D"/>
    <w:rsid w:val="00AF103A"/>
    <w:rsid w:val="00AF1B5E"/>
    <w:rsid w:val="00AF1FF4"/>
    <w:rsid w:val="00AF2FC0"/>
    <w:rsid w:val="00AF4569"/>
    <w:rsid w:val="00B02073"/>
    <w:rsid w:val="00B05C0F"/>
    <w:rsid w:val="00B0690E"/>
    <w:rsid w:val="00B10022"/>
    <w:rsid w:val="00B11D7A"/>
    <w:rsid w:val="00B12D27"/>
    <w:rsid w:val="00B16FF0"/>
    <w:rsid w:val="00B202BE"/>
    <w:rsid w:val="00B202C8"/>
    <w:rsid w:val="00B21953"/>
    <w:rsid w:val="00B25100"/>
    <w:rsid w:val="00B251D4"/>
    <w:rsid w:val="00B2638E"/>
    <w:rsid w:val="00B30A54"/>
    <w:rsid w:val="00B323B8"/>
    <w:rsid w:val="00B32728"/>
    <w:rsid w:val="00B335A4"/>
    <w:rsid w:val="00B33733"/>
    <w:rsid w:val="00B347F8"/>
    <w:rsid w:val="00B35C25"/>
    <w:rsid w:val="00B35F27"/>
    <w:rsid w:val="00B377D5"/>
    <w:rsid w:val="00B40B13"/>
    <w:rsid w:val="00B42F5A"/>
    <w:rsid w:val="00B433E6"/>
    <w:rsid w:val="00B45EEE"/>
    <w:rsid w:val="00B46A70"/>
    <w:rsid w:val="00B46EBB"/>
    <w:rsid w:val="00B47612"/>
    <w:rsid w:val="00B478DF"/>
    <w:rsid w:val="00B5000B"/>
    <w:rsid w:val="00B50713"/>
    <w:rsid w:val="00B50C11"/>
    <w:rsid w:val="00B50DE0"/>
    <w:rsid w:val="00B542D4"/>
    <w:rsid w:val="00B55605"/>
    <w:rsid w:val="00B5691A"/>
    <w:rsid w:val="00B56E49"/>
    <w:rsid w:val="00B578C7"/>
    <w:rsid w:val="00B61B1F"/>
    <w:rsid w:val="00B62108"/>
    <w:rsid w:val="00B6489C"/>
    <w:rsid w:val="00B64954"/>
    <w:rsid w:val="00B65B53"/>
    <w:rsid w:val="00B705E7"/>
    <w:rsid w:val="00B70B87"/>
    <w:rsid w:val="00B74564"/>
    <w:rsid w:val="00B74D39"/>
    <w:rsid w:val="00B75024"/>
    <w:rsid w:val="00B7599B"/>
    <w:rsid w:val="00B75B21"/>
    <w:rsid w:val="00B76244"/>
    <w:rsid w:val="00B767B9"/>
    <w:rsid w:val="00B7794B"/>
    <w:rsid w:val="00B77BCD"/>
    <w:rsid w:val="00B81170"/>
    <w:rsid w:val="00B820D7"/>
    <w:rsid w:val="00B83068"/>
    <w:rsid w:val="00B833A3"/>
    <w:rsid w:val="00B83D2E"/>
    <w:rsid w:val="00B83DF3"/>
    <w:rsid w:val="00B85681"/>
    <w:rsid w:val="00B905AD"/>
    <w:rsid w:val="00B9115A"/>
    <w:rsid w:val="00B91F22"/>
    <w:rsid w:val="00B920A0"/>
    <w:rsid w:val="00B928C0"/>
    <w:rsid w:val="00B92F19"/>
    <w:rsid w:val="00B934A4"/>
    <w:rsid w:val="00B95700"/>
    <w:rsid w:val="00B95DC8"/>
    <w:rsid w:val="00B97B5A"/>
    <w:rsid w:val="00BA08A4"/>
    <w:rsid w:val="00BA0B9B"/>
    <w:rsid w:val="00BA117B"/>
    <w:rsid w:val="00BA39A8"/>
    <w:rsid w:val="00BA3C58"/>
    <w:rsid w:val="00BA4247"/>
    <w:rsid w:val="00BA4AA5"/>
    <w:rsid w:val="00BA4CFC"/>
    <w:rsid w:val="00BA65B2"/>
    <w:rsid w:val="00BA6A27"/>
    <w:rsid w:val="00BA6BD1"/>
    <w:rsid w:val="00BA6E8A"/>
    <w:rsid w:val="00BA7349"/>
    <w:rsid w:val="00BB0F34"/>
    <w:rsid w:val="00BB24C9"/>
    <w:rsid w:val="00BB2716"/>
    <w:rsid w:val="00BB2960"/>
    <w:rsid w:val="00BB4C5F"/>
    <w:rsid w:val="00BB5EC9"/>
    <w:rsid w:val="00BC01FB"/>
    <w:rsid w:val="00BC0A24"/>
    <w:rsid w:val="00BC0E45"/>
    <w:rsid w:val="00BC17A1"/>
    <w:rsid w:val="00BC1BC4"/>
    <w:rsid w:val="00BC3D29"/>
    <w:rsid w:val="00BC47BF"/>
    <w:rsid w:val="00BC4C3F"/>
    <w:rsid w:val="00BC5980"/>
    <w:rsid w:val="00BC59B7"/>
    <w:rsid w:val="00BC59C0"/>
    <w:rsid w:val="00BC7B1A"/>
    <w:rsid w:val="00BD11D2"/>
    <w:rsid w:val="00BD5489"/>
    <w:rsid w:val="00BD5B9E"/>
    <w:rsid w:val="00BD627E"/>
    <w:rsid w:val="00BD6C5A"/>
    <w:rsid w:val="00BD7FC3"/>
    <w:rsid w:val="00BE04E3"/>
    <w:rsid w:val="00BE0A38"/>
    <w:rsid w:val="00BE328E"/>
    <w:rsid w:val="00BE43C0"/>
    <w:rsid w:val="00BE64FF"/>
    <w:rsid w:val="00BF0F1F"/>
    <w:rsid w:val="00BF0F3D"/>
    <w:rsid w:val="00BF2273"/>
    <w:rsid w:val="00BF33F2"/>
    <w:rsid w:val="00BF4A3E"/>
    <w:rsid w:val="00BF6236"/>
    <w:rsid w:val="00BF6E40"/>
    <w:rsid w:val="00BF7B69"/>
    <w:rsid w:val="00BF7D26"/>
    <w:rsid w:val="00C00E69"/>
    <w:rsid w:val="00C00FD8"/>
    <w:rsid w:val="00C01150"/>
    <w:rsid w:val="00C0122F"/>
    <w:rsid w:val="00C01260"/>
    <w:rsid w:val="00C012AA"/>
    <w:rsid w:val="00C01EFE"/>
    <w:rsid w:val="00C0204D"/>
    <w:rsid w:val="00C02F8F"/>
    <w:rsid w:val="00C04A74"/>
    <w:rsid w:val="00C0549C"/>
    <w:rsid w:val="00C059F6"/>
    <w:rsid w:val="00C05EF2"/>
    <w:rsid w:val="00C07FCE"/>
    <w:rsid w:val="00C127CF"/>
    <w:rsid w:val="00C12804"/>
    <w:rsid w:val="00C14C06"/>
    <w:rsid w:val="00C14DFA"/>
    <w:rsid w:val="00C14FE6"/>
    <w:rsid w:val="00C1536D"/>
    <w:rsid w:val="00C155EA"/>
    <w:rsid w:val="00C15B12"/>
    <w:rsid w:val="00C1651A"/>
    <w:rsid w:val="00C1685A"/>
    <w:rsid w:val="00C16B97"/>
    <w:rsid w:val="00C17D59"/>
    <w:rsid w:val="00C20D4D"/>
    <w:rsid w:val="00C21104"/>
    <w:rsid w:val="00C21310"/>
    <w:rsid w:val="00C21C52"/>
    <w:rsid w:val="00C23B28"/>
    <w:rsid w:val="00C24A40"/>
    <w:rsid w:val="00C26966"/>
    <w:rsid w:val="00C27835"/>
    <w:rsid w:val="00C30B2A"/>
    <w:rsid w:val="00C33509"/>
    <w:rsid w:val="00C33D02"/>
    <w:rsid w:val="00C36050"/>
    <w:rsid w:val="00C36826"/>
    <w:rsid w:val="00C370F3"/>
    <w:rsid w:val="00C375F3"/>
    <w:rsid w:val="00C4055C"/>
    <w:rsid w:val="00C4063E"/>
    <w:rsid w:val="00C43035"/>
    <w:rsid w:val="00C44D12"/>
    <w:rsid w:val="00C462BA"/>
    <w:rsid w:val="00C46D94"/>
    <w:rsid w:val="00C4785D"/>
    <w:rsid w:val="00C517D1"/>
    <w:rsid w:val="00C5352E"/>
    <w:rsid w:val="00C54A07"/>
    <w:rsid w:val="00C550E9"/>
    <w:rsid w:val="00C559F7"/>
    <w:rsid w:val="00C563CD"/>
    <w:rsid w:val="00C6006D"/>
    <w:rsid w:val="00C616F7"/>
    <w:rsid w:val="00C61EC5"/>
    <w:rsid w:val="00C6487F"/>
    <w:rsid w:val="00C654B5"/>
    <w:rsid w:val="00C65DEC"/>
    <w:rsid w:val="00C66784"/>
    <w:rsid w:val="00C67F43"/>
    <w:rsid w:val="00C7005F"/>
    <w:rsid w:val="00C712DD"/>
    <w:rsid w:val="00C72CFA"/>
    <w:rsid w:val="00C73893"/>
    <w:rsid w:val="00C74BE5"/>
    <w:rsid w:val="00C75FEC"/>
    <w:rsid w:val="00C75FFA"/>
    <w:rsid w:val="00C77E25"/>
    <w:rsid w:val="00C801BA"/>
    <w:rsid w:val="00C80C94"/>
    <w:rsid w:val="00C817AD"/>
    <w:rsid w:val="00C81B19"/>
    <w:rsid w:val="00C83A75"/>
    <w:rsid w:val="00C84CE8"/>
    <w:rsid w:val="00C85951"/>
    <w:rsid w:val="00C86326"/>
    <w:rsid w:val="00C87AC0"/>
    <w:rsid w:val="00C90CD7"/>
    <w:rsid w:val="00C91874"/>
    <w:rsid w:val="00C918B9"/>
    <w:rsid w:val="00C9299F"/>
    <w:rsid w:val="00C94418"/>
    <w:rsid w:val="00C94C5F"/>
    <w:rsid w:val="00C94E8E"/>
    <w:rsid w:val="00CA03A3"/>
    <w:rsid w:val="00CA0FCC"/>
    <w:rsid w:val="00CA27BF"/>
    <w:rsid w:val="00CA2AE3"/>
    <w:rsid w:val="00CA300E"/>
    <w:rsid w:val="00CA398D"/>
    <w:rsid w:val="00CA3AA3"/>
    <w:rsid w:val="00CA5522"/>
    <w:rsid w:val="00CA6774"/>
    <w:rsid w:val="00CA7729"/>
    <w:rsid w:val="00CB0498"/>
    <w:rsid w:val="00CB10CA"/>
    <w:rsid w:val="00CB1CE1"/>
    <w:rsid w:val="00CB262C"/>
    <w:rsid w:val="00CB2D53"/>
    <w:rsid w:val="00CB3448"/>
    <w:rsid w:val="00CB4AFD"/>
    <w:rsid w:val="00CB5067"/>
    <w:rsid w:val="00CB52F5"/>
    <w:rsid w:val="00CB5F33"/>
    <w:rsid w:val="00CB783D"/>
    <w:rsid w:val="00CC1062"/>
    <w:rsid w:val="00CC1E5D"/>
    <w:rsid w:val="00CC2257"/>
    <w:rsid w:val="00CC2C80"/>
    <w:rsid w:val="00CC3545"/>
    <w:rsid w:val="00CC3631"/>
    <w:rsid w:val="00CC3B71"/>
    <w:rsid w:val="00CC415E"/>
    <w:rsid w:val="00CC449B"/>
    <w:rsid w:val="00CC45F3"/>
    <w:rsid w:val="00CC4DBC"/>
    <w:rsid w:val="00CC6F4F"/>
    <w:rsid w:val="00CD28A5"/>
    <w:rsid w:val="00CD297B"/>
    <w:rsid w:val="00CD2D4F"/>
    <w:rsid w:val="00CD2EE4"/>
    <w:rsid w:val="00CD4488"/>
    <w:rsid w:val="00CD45E9"/>
    <w:rsid w:val="00CD4FC3"/>
    <w:rsid w:val="00CD5AC0"/>
    <w:rsid w:val="00CD6145"/>
    <w:rsid w:val="00CE0880"/>
    <w:rsid w:val="00CE0EBA"/>
    <w:rsid w:val="00CE184F"/>
    <w:rsid w:val="00CE64B8"/>
    <w:rsid w:val="00CF0CAA"/>
    <w:rsid w:val="00CF1348"/>
    <w:rsid w:val="00CF17DC"/>
    <w:rsid w:val="00CF2C4A"/>
    <w:rsid w:val="00CF4E01"/>
    <w:rsid w:val="00CF6D8E"/>
    <w:rsid w:val="00CF7001"/>
    <w:rsid w:val="00CF73ED"/>
    <w:rsid w:val="00D002F7"/>
    <w:rsid w:val="00D0513D"/>
    <w:rsid w:val="00D05926"/>
    <w:rsid w:val="00D05DBE"/>
    <w:rsid w:val="00D07B86"/>
    <w:rsid w:val="00D100F0"/>
    <w:rsid w:val="00D104FB"/>
    <w:rsid w:val="00D11BF7"/>
    <w:rsid w:val="00D12801"/>
    <w:rsid w:val="00D145A4"/>
    <w:rsid w:val="00D159B7"/>
    <w:rsid w:val="00D16400"/>
    <w:rsid w:val="00D177E3"/>
    <w:rsid w:val="00D17D09"/>
    <w:rsid w:val="00D20A1B"/>
    <w:rsid w:val="00D20A6E"/>
    <w:rsid w:val="00D21949"/>
    <w:rsid w:val="00D223A2"/>
    <w:rsid w:val="00D228E9"/>
    <w:rsid w:val="00D22A00"/>
    <w:rsid w:val="00D23FC3"/>
    <w:rsid w:val="00D246ED"/>
    <w:rsid w:val="00D24F9D"/>
    <w:rsid w:val="00D251BC"/>
    <w:rsid w:val="00D26584"/>
    <w:rsid w:val="00D3183F"/>
    <w:rsid w:val="00D33D1F"/>
    <w:rsid w:val="00D34D1A"/>
    <w:rsid w:val="00D37613"/>
    <w:rsid w:val="00D37B51"/>
    <w:rsid w:val="00D403D4"/>
    <w:rsid w:val="00D41B4D"/>
    <w:rsid w:val="00D41FB5"/>
    <w:rsid w:val="00D42B90"/>
    <w:rsid w:val="00D45461"/>
    <w:rsid w:val="00D502AA"/>
    <w:rsid w:val="00D54078"/>
    <w:rsid w:val="00D5644A"/>
    <w:rsid w:val="00D605C7"/>
    <w:rsid w:val="00D6228E"/>
    <w:rsid w:val="00D62562"/>
    <w:rsid w:val="00D63727"/>
    <w:rsid w:val="00D657FA"/>
    <w:rsid w:val="00D65A90"/>
    <w:rsid w:val="00D667DB"/>
    <w:rsid w:val="00D677FF"/>
    <w:rsid w:val="00D67E4A"/>
    <w:rsid w:val="00D70564"/>
    <w:rsid w:val="00D71CDF"/>
    <w:rsid w:val="00D734F2"/>
    <w:rsid w:val="00D73819"/>
    <w:rsid w:val="00D743A1"/>
    <w:rsid w:val="00D7450F"/>
    <w:rsid w:val="00D74B5B"/>
    <w:rsid w:val="00D753FB"/>
    <w:rsid w:val="00D76747"/>
    <w:rsid w:val="00D76799"/>
    <w:rsid w:val="00D80148"/>
    <w:rsid w:val="00D81D4C"/>
    <w:rsid w:val="00D8366A"/>
    <w:rsid w:val="00D84CF9"/>
    <w:rsid w:val="00D85D4E"/>
    <w:rsid w:val="00D86B70"/>
    <w:rsid w:val="00D90642"/>
    <w:rsid w:val="00D90775"/>
    <w:rsid w:val="00D9223B"/>
    <w:rsid w:val="00D922CE"/>
    <w:rsid w:val="00D93D42"/>
    <w:rsid w:val="00D94D0B"/>
    <w:rsid w:val="00D961DC"/>
    <w:rsid w:val="00D970E6"/>
    <w:rsid w:val="00D97986"/>
    <w:rsid w:val="00DA109F"/>
    <w:rsid w:val="00DA1F0F"/>
    <w:rsid w:val="00DA2738"/>
    <w:rsid w:val="00DA4386"/>
    <w:rsid w:val="00DA63A1"/>
    <w:rsid w:val="00DA7974"/>
    <w:rsid w:val="00DB0FB4"/>
    <w:rsid w:val="00DB25DD"/>
    <w:rsid w:val="00DB2BA9"/>
    <w:rsid w:val="00DB37B4"/>
    <w:rsid w:val="00DB55A6"/>
    <w:rsid w:val="00DB5A12"/>
    <w:rsid w:val="00DB6115"/>
    <w:rsid w:val="00DB6734"/>
    <w:rsid w:val="00DB6EAE"/>
    <w:rsid w:val="00DC0038"/>
    <w:rsid w:val="00DC0AA1"/>
    <w:rsid w:val="00DC0B3D"/>
    <w:rsid w:val="00DC2CC0"/>
    <w:rsid w:val="00DC38FA"/>
    <w:rsid w:val="00DC54C1"/>
    <w:rsid w:val="00DC558B"/>
    <w:rsid w:val="00DC5875"/>
    <w:rsid w:val="00DC6269"/>
    <w:rsid w:val="00DC744D"/>
    <w:rsid w:val="00DD0493"/>
    <w:rsid w:val="00DD04F2"/>
    <w:rsid w:val="00DD0BD5"/>
    <w:rsid w:val="00DD371E"/>
    <w:rsid w:val="00DD3954"/>
    <w:rsid w:val="00DD4657"/>
    <w:rsid w:val="00DD7B4D"/>
    <w:rsid w:val="00DE0A9A"/>
    <w:rsid w:val="00DE18E7"/>
    <w:rsid w:val="00DE44EC"/>
    <w:rsid w:val="00DE5424"/>
    <w:rsid w:val="00DE7B74"/>
    <w:rsid w:val="00DF0061"/>
    <w:rsid w:val="00DF1751"/>
    <w:rsid w:val="00DF2605"/>
    <w:rsid w:val="00DF2E33"/>
    <w:rsid w:val="00DF3EBB"/>
    <w:rsid w:val="00DF4214"/>
    <w:rsid w:val="00DF55ED"/>
    <w:rsid w:val="00DF6D5C"/>
    <w:rsid w:val="00DF72F9"/>
    <w:rsid w:val="00DF76B2"/>
    <w:rsid w:val="00E00C2B"/>
    <w:rsid w:val="00E031C5"/>
    <w:rsid w:val="00E0527D"/>
    <w:rsid w:val="00E0745C"/>
    <w:rsid w:val="00E1056A"/>
    <w:rsid w:val="00E1201B"/>
    <w:rsid w:val="00E127B9"/>
    <w:rsid w:val="00E12A59"/>
    <w:rsid w:val="00E13C23"/>
    <w:rsid w:val="00E15E1A"/>
    <w:rsid w:val="00E16621"/>
    <w:rsid w:val="00E1676C"/>
    <w:rsid w:val="00E17271"/>
    <w:rsid w:val="00E20872"/>
    <w:rsid w:val="00E21C25"/>
    <w:rsid w:val="00E22AB9"/>
    <w:rsid w:val="00E24D59"/>
    <w:rsid w:val="00E25424"/>
    <w:rsid w:val="00E255BE"/>
    <w:rsid w:val="00E26285"/>
    <w:rsid w:val="00E26F7B"/>
    <w:rsid w:val="00E30379"/>
    <w:rsid w:val="00E3055C"/>
    <w:rsid w:val="00E33996"/>
    <w:rsid w:val="00E33E40"/>
    <w:rsid w:val="00E35C77"/>
    <w:rsid w:val="00E363A3"/>
    <w:rsid w:val="00E439FB"/>
    <w:rsid w:val="00E43E26"/>
    <w:rsid w:val="00E44DAC"/>
    <w:rsid w:val="00E4523C"/>
    <w:rsid w:val="00E45D42"/>
    <w:rsid w:val="00E47D5E"/>
    <w:rsid w:val="00E5032A"/>
    <w:rsid w:val="00E52587"/>
    <w:rsid w:val="00E52BED"/>
    <w:rsid w:val="00E53439"/>
    <w:rsid w:val="00E56611"/>
    <w:rsid w:val="00E569F3"/>
    <w:rsid w:val="00E56BD8"/>
    <w:rsid w:val="00E56CB5"/>
    <w:rsid w:val="00E56EF4"/>
    <w:rsid w:val="00E60F9C"/>
    <w:rsid w:val="00E623BC"/>
    <w:rsid w:val="00E62553"/>
    <w:rsid w:val="00E62946"/>
    <w:rsid w:val="00E633A2"/>
    <w:rsid w:val="00E66430"/>
    <w:rsid w:val="00E66ABC"/>
    <w:rsid w:val="00E66AD1"/>
    <w:rsid w:val="00E71407"/>
    <w:rsid w:val="00E728C9"/>
    <w:rsid w:val="00E72900"/>
    <w:rsid w:val="00E72B6B"/>
    <w:rsid w:val="00E73F91"/>
    <w:rsid w:val="00E744C9"/>
    <w:rsid w:val="00E7498B"/>
    <w:rsid w:val="00E7691E"/>
    <w:rsid w:val="00E7760C"/>
    <w:rsid w:val="00E801B3"/>
    <w:rsid w:val="00E808B9"/>
    <w:rsid w:val="00E80A0B"/>
    <w:rsid w:val="00E80DF6"/>
    <w:rsid w:val="00E81A43"/>
    <w:rsid w:val="00E81C82"/>
    <w:rsid w:val="00E81E8F"/>
    <w:rsid w:val="00E825AD"/>
    <w:rsid w:val="00E83A83"/>
    <w:rsid w:val="00E84863"/>
    <w:rsid w:val="00E84DB7"/>
    <w:rsid w:val="00E8527F"/>
    <w:rsid w:val="00E85977"/>
    <w:rsid w:val="00E87F10"/>
    <w:rsid w:val="00E905D2"/>
    <w:rsid w:val="00E917BB"/>
    <w:rsid w:val="00E9193F"/>
    <w:rsid w:val="00E9389D"/>
    <w:rsid w:val="00E93D9F"/>
    <w:rsid w:val="00E9472C"/>
    <w:rsid w:val="00E95254"/>
    <w:rsid w:val="00E95993"/>
    <w:rsid w:val="00E967EF"/>
    <w:rsid w:val="00E96F53"/>
    <w:rsid w:val="00EA0683"/>
    <w:rsid w:val="00EA15FB"/>
    <w:rsid w:val="00EA1A82"/>
    <w:rsid w:val="00EA34E3"/>
    <w:rsid w:val="00EA3BF1"/>
    <w:rsid w:val="00EA5F6D"/>
    <w:rsid w:val="00EB229A"/>
    <w:rsid w:val="00EB2963"/>
    <w:rsid w:val="00EB5371"/>
    <w:rsid w:val="00EB5CEB"/>
    <w:rsid w:val="00EB6B9A"/>
    <w:rsid w:val="00EB7264"/>
    <w:rsid w:val="00EB730E"/>
    <w:rsid w:val="00EC1D85"/>
    <w:rsid w:val="00EC26FD"/>
    <w:rsid w:val="00EC277E"/>
    <w:rsid w:val="00EC56A9"/>
    <w:rsid w:val="00EC774F"/>
    <w:rsid w:val="00ED0CBA"/>
    <w:rsid w:val="00ED265C"/>
    <w:rsid w:val="00ED336C"/>
    <w:rsid w:val="00ED69EB"/>
    <w:rsid w:val="00ED71C7"/>
    <w:rsid w:val="00ED799A"/>
    <w:rsid w:val="00EE0E9E"/>
    <w:rsid w:val="00EE18E0"/>
    <w:rsid w:val="00EE1B58"/>
    <w:rsid w:val="00EE2021"/>
    <w:rsid w:val="00EE2A67"/>
    <w:rsid w:val="00EE3A8F"/>
    <w:rsid w:val="00EE4AAF"/>
    <w:rsid w:val="00EE554F"/>
    <w:rsid w:val="00EF0621"/>
    <w:rsid w:val="00EF3F00"/>
    <w:rsid w:val="00EF41A5"/>
    <w:rsid w:val="00EF6EBF"/>
    <w:rsid w:val="00F00570"/>
    <w:rsid w:val="00F03A61"/>
    <w:rsid w:val="00F04D3B"/>
    <w:rsid w:val="00F06131"/>
    <w:rsid w:val="00F064D1"/>
    <w:rsid w:val="00F07117"/>
    <w:rsid w:val="00F1001E"/>
    <w:rsid w:val="00F10236"/>
    <w:rsid w:val="00F10D9E"/>
    <w:rsid w:val="00F1312A"/>
    <w:rsid w:val="00F13E26"/>
    <w:rsid w:val="00F147DB"/>
    <w:rsid w:val="00F14931"/>
    <w:rsid w:val="00F16F69"/>
    <w:rsid w:val="00F17FF7"/>
    <w:rsid w:val="00F203AD"/>
    <w:rsid w:val="00F20F62"/>
    <w:rsid w:val="00F23643"/>
    <w:rsid w:val="00F23757"/>
    <w:rsid w:val="00F27A18"/>
    <w:rsid w:val="00F27AE0"/>
    <w:rsid w:val="00F305FD"/>
    <w:rsid w:val="00F30AFC"/>
    <w:rsid w:val="00F30BF1"/>
    <w:rsid w:val="00F356CC"/>
    <w:rsid w:val="00F35F33"/>
    <w:rsid w:val="00F369C8"/>
    <w:rsid w:val="00F36C1A"/>
    <w:rsid w:val="00F36C53"/>
    <w:rsid w:val="00F42EA9"/>
    <w:rsid w:val="00F4382B"/>
    <w:rsid w:val="00F45E3C"/>
    <w:rsid w:val="00F47A1B"/>
    <w:rsid w:val="00F47B44"/>
    <w:rsid w:val="00F5182B"/>
    <w:rsid w:val="00F51C0E"/>
    <w:rsid w:val="00F53F1D"/>
    <w:rsid w:val="00F53FBD"/>
    <w:rsid w:val="00F54175"/>
    <w:rsid w:val="00F54B5D"/>
    <w:rsid w:val="00F54EA3"/>
    <w:rsid w:val="00F55F48"/>
    <w:rsid w:val="00F56498"/>
    <w:rsid w:val="00F61496"/>
    <w:rsid w:val="00F618D2"/>
    <w:rsid w:val="00F6221F"/>
    <w:rsid w:val="00F63E01"/>
    <w:rsid w:val="00F642DA"/>
    <w:rsid w:val="00F718F4"/>
    <w:rsid w:val="00F7584B"/>
    <w:rsid w:val="00F75CD6"/>
    <w:rsid w:val="00F76531"/>
    <w:rsid w:val="00F77734"/>
    <w:rsid w:val="00F80470"/>
    <w:rsid w:val="00F80516"/>
    <w:rsid w:val="00F80BA6"/>
    <w:rsid w:val="00F80F84"/>
    <w:rsid w:val="00F8348D"/>
    <w:rsid w:val="00F834BA"/>
    <w:rsid w:val="00F8381F"/>
    <w:rsid w:val="00F83881"/>
    <w:rsid w:val="00F83B8B"/>
    <w:rsid w:val="00F847BD"/>
    <w:rsid w:val="00F86EA8"/>
    <w:rsid w:val="00F90B7F"/>
    <w:rsid w:val="00F914A5"/>
    <w:rsid w:val="00F9150F"/>
    <w:rsid w:val="00F91C45"/>
    <w:rsid w:val="00F92B09"/>
    <w:rsid w:val="00F9416B"/>
    <w:rsid w:val="00F947BD"/>
    <w:rsid w:val="00F9482A"/>
    <w:rsid w:val="00F960B5"/>
    <w:rsid w:val="00F962FA"/>
    <w:rsid w:val="00F9646D"/>
    <w:rsid w:val="00F9724E"/>
    <w:rsid w:val="00F979AB"/>
    <w:rsid w:val="00FA0590"/>
    <w:rsid w:val="00FA0CEC"/>
    <w:rsid w:val="00FA0E96"/>
    <w:rsid w:val="00FA143F"/>
    <w:rsid w:val="00FA1953"/>
    <w:rsid w:val="00FA28F8"/>
    <w:rsid w:val="00FA29F5"/>
    <w:rsid w:val="00FA4AFD"/>
    <w:rsid w:val="00FA70FE"/>
    <w:rsid w:val="00FB0B82"/>
    <w:rsid w:val="00FB14A1"/>
    <w:rsid w:val="00FB2D14"/>
    <w:rsid w:val="00FB3E98"/>
    <w:rsid w:val="00FB45A5"/>
    <w:rsid w:val="00FB5416"/>
    <w:rsid w:val="00FB629C"/>
    <w:rsid w:val="00FB6345"/>
    <w:rsid w:val="00FB6471"/>
    <w:rsid w:val="00FB6C70"/>
    <w:rsid w:val="00FB7F7B"/>
    <w:rsid w:val="00FC0C15"/>
    <w:rsid w:val="00FC24C2"/>
    <w:rsid w:val="00FC2EBF"/>
    <w:rsid w:val="00FC3CDA"/>
    <w:rsid w:val="00FC44A6"/>
    <w:rsid w:val="00FC5743"/>
    <w:rsid w:val="00FC577C"/>
    <w:rsid w:val="00FC6BD1"/>
    <w:rsid w:val="00FC78E2"/>
    <w:rsid w:val="00FD0061"/>
    <w:rsid w:val="00FD2043"/>
    <w:rsid w:val="00FD236A"/>
    <w:rsid w:val="00FD24F6"/>
    <w:rsid w:val="00FD2C0C"/>
    <w:rsid w:val="00FD306D"/>
    <w:rsid w:val="00FD4A58"/>
    <w:rsid w:val="00FD50D7"/>
    <w:rsid w:val="00FD5195"/>
    <w:rsid w:val="00FD55BF"/>
    <w:rsid w:val="00FD6754"/>
    <w:rsid w:val="00FD705E"/>
    <w:rsid w:val="00FD74DB"/>
    <w:rsid w:val="00FD7CF6"/>
    <w:rsid w:val="00FE0F8B"/>
    <w:rsid w:val="00FE1C45"/>
    <w:rsid w:val="00FE1C6D"/>
    <w:rsid w:val="00FE2920"/>
    <w:rsid w:val="00FE3444"/>
    <w:rsid w:val="00FE36F3"/>
    <w:rsid w:val="00FE5B5A"/>
    <w:rsid w:val="00FE6538"/>
    <w:rsid w:val="00FE6BB1"/>
    <w:rsid w:val="00FE742D"/>
    <w:rsid w:val="00FF0CB9"/>
    <w:rsid w:val="00FF0E08"/>
    <w:rsid w:val="00FF19E0"/>
    <w:rsid w:val="00FF2125"/>
    <w:rsid w:val="00FF2745"/>
    <w:rsid w:val="00FF3287"/>
    <w:rsid w:val="00FF33E0"/>
    <w:rsid w:val="00FF5141"/>
    <w:rsid w:val="00FF69D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9365B1-13ED-4974-BC8C-EFC10DDC3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4473</TotalTime>
  <Pages>8</Pages>
  <Words>2900</Words>
  <Characters>16536</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19398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359</cp:revision>
  <cp:lastPrinted>2023-01-14T09:42:00Z</cp:lastPrinted>
  <dcterms:created xsi:type="dcterms:W3CDTF">2022-11-15T13:02:00Z</dcterms:created>
  <dcterms:modified xsi:type="dcterms:W3CDTF">2023-01-25T05:27:00Z</dcterms:modified>
</cp:coreProperties>
</file>