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E3D58" w:rsidRPr="00CE3D58" w:rsidRDefault="00CE3D58" w:rsidP="00CE3D58">
      <w:pPr>
        <w:widowControl/>
        <w:autoSpaceDE w:val="0"/>
        <w:autoSpaceDN w:val="0"/>
        <w:adjustRightInd w:val="0"/>
        <w:jc w:val="both"/>
        <w:rPr>
          <w:rFonts w:ascii="IRANSans" w:hAnsi="IRANSans" w:cs="IRANSans"/>
          <w:b/>
          <w:bCs/>
          <w:color w:val="C00000"/>
          <w:sz w:val="28"/>
          <w:shd w:val="clear" w:color="auto" w:fill="FFFFFF"/>
          <w:rtl/>
          <w:lang w:val="x-none"/>
        </w:rPr>
      </w:pPr>
      <w:r w:rsidRPr="00CE3D58">
        <w:rPr>
          <w:rFonts w:ascii="IRANSans" w:hAnsi="IRANSans" w:cs="IRANSans"/>
          <w:b/>
          <w:bCs/>
          <w:color w:val="C00000"/>
          <w:sz w:val="28"/>
          <w:shd w:val="clear" w:color="auto" w:fill="FFFFFF"/>
          <w:rtl/>
          <w:lang w:val="x-none"/>
        </w:rPr>
        <w:t>درس خارج اصول استاد سید محمد جواد شبیری</w:t>
      </w:r>
    </w:p>
    <w:p w:rsidR="00CE3D58" w:rsidRPr="00CE3D58" w:rsidRDefault="00CE3D58" w:rsidP="00CE3D58">
      <w:pPr>
        <w:widowControl/>
        <w:autoSpaceDE w:val="0"/>
        <w:autoSpaceDN w:val="0"/>
        <w:adjustRightInd w:val="0"/>
        <w:jc w:val="both"/>
        <w:rPr>
          <w:rFonts w:ascii="IRANSans" w:hAnsi="IRANSans" w:cs="IRANSans"/>
          <w:b/>
          <w:bCs/>
          <w:color w:val="C00000"/>
          <w:sz w:val="28"/>
          <w:shd w:val="clear" w:color="auto" w:fill="FFFFFF"/>
          <w:rtl/>
          <w:lang w:val="x-none"/>
        </w:rPr>
      </w:pPr>
      <w:r w:rsidRPr="00CE3D58">
        <w:rPr>
          <w:rFonts w:ascii="IRANSans" w:hAnsi="IRANSans" w:cs="IRANSans"/>
          <w:b/>
          <w:bCs/>
          <w:color w:val="C00000"/>
          <w:sz w:val="28"/>
          <w:shd w:val="clear" w:color="auto" w:fill="FFFFFF"/>
          <w:rtl/>
          <w:lang w:val="x-none"/>
        </w:rPr>
        <w:t>بحث: استصحاب</w:t>
      </w:r>
    </w:p>
    <w:p w:rsidR="00CE3D58" w:rsidRPr="00CE3D58" w:rsidRDefault="00CE3D58" w:rsidP="00CE3D58">
      <w:pPr>
        <w:widowControl/>
        <w:autoSpaceDE w:val="0"/>
        <w:autoSpaceDN w:val="0"/>
        <w:adjustRightInd w:val="0"/>
        <w:jc w:val="both"/>
        <w:rPr>
          <w:rFonts w:ascii="IRANSans" w:hAnsi="IRANSans" w:cs="IRANSans"/>
          <w:b/>
          <w:bCs/>
          <w:color w:val="C00000"/>
          <w:sz w:val="28"/>
          <w:shd w:val="clear" w:color="auto" w:fill="FFFFFF"/>
          <w:rtl/>
          <w:lang w:val="x-none"/>
        </w:rPr>
      </w:pPr>
      <w:r w:rsidRPr="00CE3D58">
        <w:rPr>
          <w:rFonts w:ascii="IRANSans" w:hAnsi="IRANSans" w:cs="IRANSans" w:hint="cs"/>
          <w:b/>
          <w:bCs/>
          <w:color w:val="C00000"/>
          <w:sz w:val="28"/>
          <w:shd w:val="clear" w:color="auto" w:fill="FFFFFF"/>
          <w:rtl/>
          <w:lang w:val="x-none"/>
        </w:rPr>
        <w:t>1401</w:t>
      </w:r>
      <w:r>
        <w:rPr>
          <w:rFonts w:ascii="IRANSans" w:hAnsi="IRANSans" w:cs="IRANSans" w:hint="cs"/>
          <w:b/>
          <w:bCs/>
          <w:color w:val="C00000"/>
          <w:sz w:val="28"/>
          <w:shd w:val="clear" w:color="auto" w:fill="FFFFFF"/>
          <w:rtl/>
          <w:lang w:val="x-none"/>
        </w:rPr>
        <w:t>1104</w:t>
      </w:r>
      <w:bookmarkStart w:id="0" w:name="_GoBack"/>
      <w:bookmarkEnd w:id="0"/>
    </w:p>
    <w:p w:rsidR="00CE3D58" w:rsidRPr="00CE3D58" w:rsidRDefault="00CE3D58" w:rsidP="00CE3D58">
      <w:pPr>
        <w:widowControl/>
        <w:autoSpaceDE w:val="0"/>
        <w:autoSpaceDN w:val="0"/>
        <w:adjustRightInd w:val="0"/>
        <w:jc w:val="both"/>
        <w:rPr>
          <w:rFonts w:ascii="IRANSans" w:hAnsi="IRANSans" w:cs="IRANSans"/>
          <w:b/>
          <w:bCs/>
          <w:color w:val="C00000"/>
          <w:sz w:val="28"/>
          <w:shd w:val="clear" w:color="auto" w:fill="FFFFFF"/>
          <w:rtl/>
          <w:lang w:val="x-none"/>
        </w:rPr>
      </w:pPr>
      <w:r w:rsidRPr="00CE3D58">
        <w:rPr>
          <w:rFonts w:ascii="IRANSans" w:hAnsi="IRANSans" w:cs="IRANSans"/>
          <w:b/>
          <w:bCs/>
          <w:color w:val="C00000"/>
          <w:sz w:val="28"/>
          <w:shd w:val="clear" w:color="auto" w:fill="FFFFFF"/>
          <w:rtl/>
          <w:lang w:val="x-none"/>
        </w:rPr>
        <w:t>متن خام</w:t>
      </w:r>
    </w:p>
    <w:p w:rsidR="00CE3D58" w:rsidRPr="00CE3D58" w:rsidRDefault="00CE3D58" w:rsidP="00CE3D58">
      <w:pPr>
        <w:widowControl/>
        <w:autoSpaceDE w:val="0"/>
        <w:autoSpaceDN w:val="0"/>
        <w:adjustRightInd w:val="0"/>
        <w:jc w:val="both"/>
        <w:rPr>
          <w:rFonts w:ascii="IRANSans" w:hAnsi="IRANSans" w:cs="IRANSans"/>
          <w:color w:val="008000"/>
          <w:sz w:val="28"/>
          <w:shd w:val="clear" w:color="auto" w:fill="FFFFFF"/>
          <w:rtl/>
          <w:lang w:val="x-none"/>
        </w:rPr>
      </w:pPr>
      <w:r w:rsidRPr="00CE3D58">
        <w:rPr>
          <w:rFonts w:ascii="IRANSans" w:hAnsi="IRANSans" w:cs="IRANSans"/>
          <w:color w:val="008000"/>
          <w:sz w:val="28"/>
          <w:shd w:val="clear" w:color="auto" w:fill="FFFFFF"/>
          <w:rtl/>
          <w:lang w:val="x-none"/>
        </w:rPr>
        <w:t>اعوذ بالله من الشیطان الرجیم</w:t>
      </w:r>
    </w:p>
    <w:p w:rsidR="00CE3D58" w:rsidRPr="00CE3D58" w:rsidRDefault="00CE3D58" w:rsidP="00CE3D58">
      <w:pPr>
        <w:widowControl/>
        <w:autoSpaceDE w:val="0"/>
        <w:autoSpaceDN w:val="0"/>
        <w:adjustRightInd w:val="0"/>
        <w:jc w:val="both"/>
        <w:rPr>
          <w:rFonts w:ascii="IRANSans" w:hAnsi="IRANSans" w:cs="IRANSans"/>
          <w:color w:val="008000"/>
          <w:sz w:val="28"/>
          <w:shd w:val="clear" w:color="auto" w:fill="FFFFFF"/>
          <w:rtl/>
          <w:lang w:val="x-none"/>
        </w:rPr>
      </w:pPr>
      <w:r w:rsidRPr="00CE3D58">
        <w:rPr>
          <w:rFonts w:ascii="IRANSans" w:hAnsi="IRANSans" w:cs="IRANSans"/>
          <w:color w:val="008000"/>
          <w:sz w:val="28"/>
          <w:shd w:val="clear" w:color="auto" w:fill="FFFFFF"/>
          <w:rtl/>
          <w:lang w:val="x-none"/>
        </w:rPr>
        <w:t>بسم الله الرحمن الرحیم</w:t>
      </w:r>
    </w:p>
    <w:p w:rsidR="00CE3D58" w:rsidRPr="00CE3D58" w:rsidRDefault="00CE3D58" w:rsidP="00CE3D58">
      <w:pPr>
        <w:widowControl/>
        <w:autoSpaceDE w:val="0"/>
        <w:autoSpaceDN w:val="0"/>
        <w:adjustRightInd w:val="0"/>
        <w:jc w:val="both"/>
        <w:rPr>
          <w:rFonts w:ascii="IRANSans" w:hAnsi="IRANSans" w:cs="IRANSans"/>
          <w:color w:val="008000"/>
          <w:sz w:val="28"/>
          <w:shd w:val="clear" w:color="auto" w:fill="FFFFFF"/>
          <w:rtl/>
          <w:lang w:val="x-none"/>
        </w:rPr>
      </w:pPr>
      <w:r w:rsidRPr="00CE3D58">
        <w:rPr>
          <w:rFonts w:ascii="IRANSans" w:hAnsi="IRANSans" w:cs="IRANSans"/>
          <w:color w:val="008000"/>
          <w:sz w:val="28"/>
          <w:shd w:val="clear" w:color="auto" w:fill="FFFFFF"/>
          <w:rtl/>
          <w:lang w:val="x-none"/>
        </w:rPr>
        <w:t>و به نستعین انه خیر ناصر و معین</w:t>
      </w:r>
    </w:p>
    <w:p w:rsidR="00CE3D58" w:rsidRPr="00CE3D58" w:rsidRDefault="00CE3D58" w:rsidP="00CE3D58">
      <w:pPr>
        <w:widowControl/>
        <w:spacing w:after="200" w:line="276" w:lineRule="auto"/>
        <w:jc w:val="left"/>
        <w:rPr>
          <w:rFonts w:ascii="IRANSans" w:hAnsi="IRANSans" w:cs="IRANSans"/>
          <w:color w:val="008000"/>
          <w:sz w:val="28"/>
          <w:shd w:val="clear" w:color="auto" w:fill="FFFFFF"/>
          <w:rtl/>
          <w:lang w:val="x-none"/>
        </w:rPr>
      </w:pPr>
      <w:r w:rsidRPr="00CE3D58">
        <w:rPr>
          <w:rFonts w:ascii="IRANSans" w:hAnsi="IRANSans" w:cs="IRANSans"/>
          <w:color w:val="008000"/>
          <w:sz w:val="28"/>
          <w:shd w:val="clear" w:color="auto" w:fill="FFFFFF"/>
          <w:rtl/>
          <w:lang w:val="x-none"/>
        </w:rPr>
        <w:t>الحمد</w:t>
      </w:r>
      <w:r w:rsidRPr="00CE3D58">
        <w:rPr>
          <w:rFonts w:ascii="IRANSans" w:hAnsi="IRANSans" w:cs="IRANSans"/>
          <w:sz w:val="28"/>
          <w:rtl/>
          <w:lang w:val="x-none"/>
        </w:rPr>
        <w:t xml:space="preserve"> </w:t>
      </w:r>
      <w:r w:rsidRPr="00CE3D58">
        <w:rPr>
          <w:rFonts w:ascii="IRANSans" w:hAnsi="IRANSans" w:cs="IRANSans"/>
          <w:color w:val="008000"/>
          <w:sz w:val="28"/>
          <w:shd w:val="clear" w:color="auto" w:fill="FFFFFF"/>
          <w:rtl/>
          <w:lang w:val="x-none"/>
        </w:rPr>
        <w:t>لله</w:t>
      </w:r>
      <w:r w:rsidRPr="00CE3D58">
        <w:rPr>
          <w:rFonts w:ascii="IRANSans" w:hAnsi="IRANSans" w:cs="IRANSans"/>
          <w:sz w:val="28"/>
          <w:rtl/>
          <w:lang w:val="x-none"/>
        </w:rPr>
        <w:t xml:space="preserve"> </w:t>
      </w:r>
      <w:r w:rsidRPr="00CE3D58">
        <w:rPr>
          <w:rFonts w:ascii="IRANSans" w:hAnsi="IRANSans" w:cs="IRANSans"/>
          <w:color w:val="008000"/>
          <w:sz w:val="28"/>
          <w:shd w:val="clear" w:color="auto" w:fill="FFFFFF"/>
          <w:rtl/>
          <w:lang w:val="x-none"/>
        </w:rPr>
        <w:t>رب</w:t>
      </w:r>
      <w:r w:rsidRPr="00CE3D58">
        <w:rPr>
          <w:rFonts w:ascii="IRANSans" w:hAnsi="IRANSans" w:cs="IRANSans"/>
          <w:sz w:val="28"/>
          <w:rtl/>
          <w:lang w:val="x-none"/>
        </w:rPr>
        <w:t xml:space="preserve"> </w:t>
      </w:r>
      <w:r w:rsidRPr="00CE3D58">
        <w:rPr>
          <w:rFonts w:ascii="IRANSans" w:hAnsi="IRANSans" w:cs="IRANSans"/>
          <w:color w:val="008000"/>
          <w:sz w:val="28"/>
          <w:shd w:val="clear" w:color="auto" w:fill="FFFFFF"/>
          <w:rtl/>
          <w:lang w:val="x-none"/>
        </w:rPr>
        <w:t>العالمین</w:t>
      </w:r>
      <w:r w:rsidRPr="00CE3D58">
        <w:rPr>
          <w:rFonts w:ascii="IRANSans" w:hAnsi="IRANSans" w:cs="IRANSans"/>
          <w:sz w:val="28"/>
          <w:rtl/>
          <w:lang w:val="x-none"/>
        </w:rPr>
        <w:t xml:space="preserve"> </w:t>
      </w:r>
      <w:r w:rsidRPr="00CE3D58">
        <w:rPr>
          <w:rFonts w:ascii="IRANSans" w:hAnsi="IRANSans" w:cs="IRANSans"/>
          <w:color w:val="008000"/>
          <w:sz w:val="28"/>
          <w:shd w:val="clear" w:color="auto" w:fill="FFFFFF"/>
          <w:rtl/>
          <w:lang w:val="x-none"/>
        </w:rPr>
        <w:t>و</w:t>
      </w:r>
      <w:r w:rsidRPr="00CE3D58">
        <w:rPr>
          <w:rFonts w:ascii="IRANSans" w:hAnsi="IRANSans" w:cs="IRANSans"/>
          <w:sz w:val="28"/>
          <w:rtl/>
          <w:lang w:val="x-none"/>
        </w:rPr>
        <w:t xml:space="preserve"> </w:t>
      </w:r>
      <w:r w:rsidRPr="00CE3D58">
        <w:rPr>
          <w:rFonts w:ascii="IRANSans" w:hAnsi="IRANSans" w:cs="IRANSans"/>
          <w:color w:val="008000"/>
          <w:sz w:val="28"/>
          <w:shd w:val="clear" w:color="auto" w:fill="FFFFFF"/>
          <w:rtl/>
          <w:lang w:val="x-none"/>
        </w:rPr>
        <w:t>صلی</w:t>
      </w:r>
      <w:r w:rsidRPr="00CE3D58">
        <w:rPr>
          <w:rFonts w:ascii="IRANSans" w:hAnsi="IRANSans" w:cs="IRANSans"/>
          <w:sz w:val="28"/>
          <w:rtl/>
          <w:lang w:val="x-none"/>
        </w:rPr>
        <w:t xml:space="preserve"> </w:t>
      </w:r>
      <w:r w:rsidRPr="00CE3D58">
        <w:rPr>
          <w:rFonts w:ascii="IRANSans" w:hAnsi="IRANSans" w:cs="IRANSans"/>
          <w:color w:val="008000"/>
          <w:sz w:val="28"/>
          <w:shd w:val="clear" w:color="auto" w:fill="FFFFFF"/>
          <w:rtl/>
          <w:lang w:val="x-none"/>
        </w:rPr>
        <w:t>الله</w:t>
      </w:r>
      <w:r w:rsidRPr="00CE3D58">
        <w:rPr>
          <w:rFonts w:ascii="IRANSans" w:hAnsi="IRANSans" w:cs="IRANSans"/>
          <w:sz w:val="28"/>
          <w:rtl/>
          <w:lang w:val="x-none"/>
        </w:rPr>
        <w:t xml:space="preserve"> </w:t>
      </w:r>
      <w:r w:rsidRPr="00CE3D58">
        <w:rPr>
          <w:rFonts w:ascii="IRANSans" w:hAnsi="IRANSans" w:cs="IRANSans"/>
          <w:color w:val="008000"/>
          <w:sz w:val="28"/>
          <w:shd w:val="clear" w:color="auto" w:fill="FFFFFF"/>
          <w:rtl/>
          <w:lang w:val="x-none"/>
        </w:rPr>
        <w:t>علی</w:t>
      </w:r>
      <w:r w:rsidRPr="00CE3D58">
        <w:rPr>
          <w:rFonts w:ascii="IRANSans" w:hAnsi="IRANSans" w:cs="IRANSans"/>
          <w:sz w:val="28"/>
          <w:rtl/>
          <w:lang w:val="x-none"/>
        </w:rPr>
        <w:t xml:space="preserve"> </w:t>
      </w:r>
      <w:r w:rsidRPr="00CE3D58">
        <w:rPr>
          <w:rFonts w:ascii="IRANSans" w:hAnsi="IRANSans" w:cs="IRANSans"/>
          <w:color w:val="008000"/>
          <w:sz w:val="28"/>
          <w:shd w:val="clear" w:color="auto" w:fill="FFFFFF"/>
          <w:rtl/>
          <w:lang w:val="x-none"/>
        </w:rPr>
        <w:t>سیدنا</w:t>
      </w:r>
      <w:r w:rsidRPr="00CE3D58">
        <w:rPr>
          <w:rFonts w:ascii="IRANSans" w:hAnsi="IRANSans" w:cs="IRANSans"/>
          <w:sz w:val="28"/>
          <w:rtl/>
          <w:lang w:val="x-none"/>
        </w:rPr>
        <w:t xml:space="preserve"> </w:t>
      </w:r>
      <w:r w:rsidRPr="00CE3D58">
        <w:rPr>
          <w:rFonts w:ascii="IRANSans" w:hAnsi="IRANSans" w:cs="IRANSans"/>
          <w:color w:val="008000"/>
          <w:sz w:val="28"/>
          <w:shd w:val="clear" w:color="auto" w:fill="FFFFFF"/>
          <w:rtl/>
          <w:lang w:val="x-none"/>
        </w:rPr>
        <w:t>و</w:t>
      </w:r>
      <w:r w:rsidRPr="00CE3D58">
        <w:rPr>
          <w:rFonts w:ascii="IRANSans" w:hAnsi="IRANSans" w:cs="IRANSans"/>
          <w:sz w:val="28"/>
          <w:rtl/>
          <w:lang w:val="x-none"/>
        </w:rPr>
        <w:t xml:space="preserve"> </w:t>
      </w:r>
      <w:r w:rsidRPr="00CE3D58">
        <w:rPr>
          <w:rFonts w:ascii="IRANSans" w:hAnsi="IRANSans" w:cs="IRANSans"/>
          <w:color w:val="008000"/>
          <w:sz w:val="28"/>
          <w:shd w:val="clear" w:color="auto" w:fill="FFFFFF"/>
          <w:rtl/>
          <w:lang w:val="x-none"/>
        </w:rPr>
        <w:t>نبینا</w:t>
      </w:r>
      <w:r w:rsidRPr="00CE3D58">
        <w:rPr>
          <w:rFonts w:ascii="IRANSans" w:hAnsi="IRANSans" w:cs="IRANSans"/>
          <w:sz w:val="28"/>
          <w:rtl/>
          <w:lang w:val="x-none"/>
        </w:rPr>
        <w:t xml:space="preserve"> </w:t>
      </w:r>
      <w:r w:rsidRPr="00CE3D58">
        <w:rPr>
          <w:rFonts w:ascii="IRANSans" w:hAnsi="IRANSans" w:cs="IRANSans"/>
          <w:color w:val="008000"/>
          <w:sz w:val="28"/>
          <w:shd w:val="clear" w:color="auto" w:fill="FFFFFF"/>
          <w:rtl/>
          <w:lang w:val="x-none"/>
        </w:rPr>
        <w:t>محمد</w:t>
      </w:r>
      <w:r w:rsidRPr="00CE3D58">
        <w:rPr>
          <w:rFonts w:ascii="IRANSans" w:hAnsi="IRANSans" w:cs="IRANSans"/>
          <w:sz w:val="28"/>
          <w:rtl/>
          <w:lang w:val="x-none"/>
        </w:rPr>
        <w:t xml:space="preserve"> </w:t>
      </w:r>
      <w:r w:rsidRPr="00CE3D58">
        <w:rPr>
          <w:rFonts w:ascii="IRANSans" w:hAnsi="IRANSans" w:cs="IRANSans"/>
          <w:color w:val="008000"/>
          <w:sz w:val="28"/>
          <w:shd w:val="clear" w:color="auto" w:fill="FFFFFF"/>
          <w:rtl/>
          <w:lang w:val="x-none"/>
        </w:rPr>
        <w:t>و</w:t>
      </w:r>
      <w:r w:rsidRPr="00CE3D58">
        <w:rPr>
          <w:rFonts w:ascii="IRANSans" w:hAnsi="IRANSans" w:cs="IRANSans"/>
          <w:sz w:val="28"/>
          <w:rtl/>
          <w:lang w:val="x-none"/>
        </w:rPr>
        <w:t xml:space="preserve"> </w:t>
      </w:r>
      <w:r w:rsidRPr="00CE3D58">
        <w:rPr>
          <w:rFonts w:ascii="IRANSans" w:hAnsi="IRANSans" w:cs="IRANSans"/>
          <w:color w:val="008000"/>
          <w:sz w:val="28"/>
          <w:shd w:val="clear" w:color="auto" w:fill="FFFFFF"/>
          <w:rtl/>
          <w:lang w:val="x-none"/>
        </w:rPr>
        <w:t>آله</w:t>
      </w:r>
      <w:r w:rsidRPr="00CE3D58">
        <w:rPr>
          <w:rFonts w:ascii="IRANSans" w:hAnsi="IRANSans" w:cs="IRANSans"/>
          <w:sz w:val="28"/>
          <w:rtl/>
          <w:lang w:val="x-none"/>
        </w:rPr>
        <w:t xml:space="preserve"> </w:t>
      </w:r>
      <w:r w:rsidRPr="00CE3D58">
        <w:rPr>
          <w:rFonts w:ascii="IRANSans" w:hAnsi="IRANSans" w:cs="IRANSans"/>
          <w:color w:val="008000"/>
          <w:sz w:val="28"/>
          <w:shd w:val="clear" w:color="auto" w:fill="FFFFFF"/>
          <w:rtl/>
          <w:lang w:val="x-none"/>
        </w:rPr>
        <w:t>الطاهرین</w:t>
      </w:r>
      <w:r w:rsidRPr="00CE3D58">
        <w:rPr>
          <w:rFonts w:ascii="IRANSans" w:hAnsi="IRANSans" w:cs="IRANSans"/>
          <w:sz w:val="28"/>
          <w:rtl/>
          <w:lang w:val="x-none"/>
        </w:rPr>
        <w:t xml:space="preserve"> </w:t>
      </w:r>
      <w:r w:rsidRPr="00CE3D58">
        <w:rPr>
          <w:rFonts w:ascii="IRANSans" w:hAnsi="IRANSans" w:cs="IRANSans"/>
          <w:color w:val="008000"/>
          <w:sz w:val="28"/>
          <w:shd w:val="clear" w:color="auto" w:fill="FFFFFF"/>
          <w:rtl/>
          <w:lang w:val="x-none"/>
        </w:rPr>
        <w:t>و</w:t>
      </w:r>
      <w:r w:rsidRPr="00CE3D58">
        <w:rPr>
          <w:rFonts w:ascii="IRANSans" w:hAnsi="IRANSans" w:cs="IRANSans"/>
          <w:sz w:val="28"/>
          <w:rtl/>
          <w:lang w:val="x-none"/>
        </w:rPr>
        <w:t xml:space="preserve"> </w:t>
      </w:r>
      <w:r w:rsidRPr="00CE3D58">
        <w:rPr>
          <w:rFonts w:ascii="IRANSans" w:hAnsi="IRANSans" w:cs="IRANSans"/>
          <w:color w:val="008000"/>
          <w:sz w:val="28"/>
          <w:shd w:val="clear" w:color="auto" w:fill="FFFFFF"/>
          <w:rtl/>
          <w:lang w:val="x-none"/>
        </w:rPr>
        <w:t>لعن</w:t>
      </w:r>
      <w:r w:rsidRPr="00CE3D58">
        <w:rPr>
          <w:rFonts w:ascii="IRANSans" w:hAnsi="IRANSans" w:cs="IRANSans"/>
          <w:sz w:val="28"/>
          <w:rtl/>
          <w:lang w:val="x-none"/>
        </w:rPr>
        <w:t xml:space="preserve"> </w:t>
      </w:r>
      <w:r w:rsidRPr="00CE3D58">
        <w:rPr>
          <w:rFonts w:ascii="IRANSans" w:hAnsi="IRANSans" w:cs="IRANSans"/>
          <w:color w:val="008000"/>
          <w:sz w:val="28"/>
          <w:shd w:val="clear" w:color="auto" w:fill="FFFFFF"/>
          <w:rtl/>
          <w:lang w:val="x-none"/>
        </w:rPr>
        <w:t>علی</w:t>
      </w:r>
      <w:r w:rsidRPr="00CE3D58">
        <w:rPr>
          <w:rFonts w:ascii="IRANSans" w:hAnsi="IRANSans" w:cs="IRANSans"/>
          <w:sz w:val="28"/>
          <w:rtl/>
          <w:lang w:val="x-none"/>
        </w:rPr>
        <w:t xml:space="preserve"> </w:t>
      </w:r>
      <w:r w:rsidRPr="00CE3D58">
        <w:rPr>
          <w:rFonts w:ascii="IRANSans" w:hAnsi="IRANSans" w:cs="IRANSans"/>
          <w:color w:val="008000"/>
          <w:sz w:val="28"/>
          <w:shd w:val="clear" w:color="auto" w:fill="FFFFFF"/>
          <w:rtl/>
          <w:lang w:val="x-none"/>
        </w:rPr>
        <w:t>اعدائهم</w:t>
      </w:r>
      <w:r w:rsidRPr="00CE3D58">
        <w:rPr>
          <w:rFonts w:ascii="IRANSans" w:hAnsi="IRANSans" w:cs="IRANSans"/>
          <w:sz w:val="28"/>
          <w:rtl/>
          <w:lang w:val="x-none"/>
        </w:rPr>
        <w:t xml:space="preserve"> </w:t>
      </w:r>
      <w:r w:rsidRPr="00CE3D58">
        <w:rPr>
          <w:rFonts w:ascii="IRANSans" w:hAnsi="IRANSans" w:cs="IRANSans"/>
          <w:color w:val="008000"/>
          <w:sz w:val="28"/>
          <w:shd w:val="clear" w:color="auto" w:fill="FFFFFF"/>
          <w:rtl/>
          <w:lang w:val="x-none"/>
        </w:rPr>
        <w:t>اجمعین</w:t>
      </w:r>
      <w:r w:rsidRPr="00CE3D58">
        <w:rPr>
          <w:rFonts w:ascii="IRANSans" w:hAnsi="IRANSans" w:cs="IRANSans"/>
          <w:sz w:val="28"/>
          <w:rtl/>
          <w:lang w:val="x-none"/>
        </w:rPr>
        <w:t xml:space="preserve"> </w:t>
      </w:r>
      <w:r w:rsidRPr="00CE3D58">
        <w:rPr>
          <w:rFonts w:ascii="IRANSans" w:hAnsi="IRANSans" w:cs="IRANSans"/>
          <w:color w:val="008000"/>
          <w:sz w:val="28"/>
          <w:shd w:val="clear" w:color="auto" w:fill="FFFFFF"/>
          <w:rtl/>
          <w:lang w:val="x-none"/>
        </w:rPr>
        <w:t>من</w:t>
      </w:r>
      <w:r w:rsidRPr="00CE3D58">
        <w:rPr>
          <w:rFonts w:ascii="IRANSans" w:hAnsi="IRANSans" w:cs="IRANSans"/>
          <w:sz w:val="28"/>
          <w:rtl/>
          <w:lang w:val="x-none"/>
        </w:rPr>
        <w:t xml:space="preserve"> </w:t>
      </w:r>
      <w:r w:rsidRPr="00CE3D58">
        <w:rPr>
          <w:rFonts w:ascii="IRANSans" w:hAnsi="IRANSans" w:cs="IRANSans"/>
          <w:color w:val="008000"/>
          <w:sz w:val="28"/>
          <w:shd w:val="clear" w:color="auto" w:fill="FFFFFF"/>
          <w:rtl/>
          <w:lang w:val="x-none"/>
        </w:rPr>
        <w:t>الان</w:t>
      </w:r>
      <w:r w:rsidRPr="00CE3D58">
        <w:rPr>
          <w:rFonts w:ascii="IRANSans" w:hAnsi="IRANSans" w:cs="IRANSans"/>
          <w:sz w:val="28"/>
          <w:rtl/>
          <w:lang w:val="x-none"/>
        </w:rPr>
        <w:t xml:space="preserve"> </w:t>
      </w:r>
      <w:r w:rsidRPr="00CE3D58">
        <w:rPr>
          <w:rFonts w:ascii="IRANSans" w:hAnsi="IRANSans" w:cs="IRANSans"/>
          <w:color w:val="008000"/>
          <w:sz w:val="28"/>
          <w:shd w:val="clear" w:color="auto" w:fill="FFFFFF"/>
          <w:rtl/>
          <w:lang w:val="x-none"/>
        </w:rPr>
        <w:t>الی</w:t>
      </w:r>
      <w:r w:rsidRPr="00CE3D58">
        <w:rPr>
          <w:rFonts w:ascii="IRANSans" w:hAnsi="IRANSans" w:cs="IRANSans"/>
          <w:sz w:val="28"/>
          <w:rtl/>
          <w:lang w:val="x-none"/>
        </w:rPr>
        <w:t xml:space="preserve"> </w:t>
      </w:r>
      <w:r w:rsidRPr="00CE3D58">
        <w:rPr>
          <w:rFonts w:ascii="IRANSans" w:hAnsi="IRANSans" w:cs="IRANSans"/>
          <w:color w:val="008000"/>
          <w:sz w:val="28"/>
          <w:shd w:val="clear" w:color="auto" w:fill="FFFFFF"/>
          <w:rtl/>
          <w:lang w:val="x-none"/>
        </w:rPr>
        <w:t>قیام</w:t>
      </w:r>
      <w:r w:rsidRPr="00CE3D58">
        <w:rPr>
          <w:rFonts w:ascii="IRANSans" w:hAnsi="IRANSans" w:cs="IRANSans"/>
          <w:sz w:val="28"/>
          <w:rtl/>
          <w:lang w:val="x-none"/>
        </w:rPr>
        <w:t xml:space="preserve"> </w:t>
      </w:r>
      <w:r w:rsidRPr="00CE3D58">
        <w:rPr>
          <w:rFonts w:ascii="IRANSans" w:hAnsi="IRANSans" w:cs="IRANSans"/>
          <w:color w:val="008000"/>
          <w:sz w:val="28"/>
          <w:shd w:val="clear" w:color="auto" w:fill="FFFFFF"/>
          <w:rtl/>
          <w:lang w:val="x-none"/>
        </w:rPr>
        <w:t>یوم</w:t>
      </w:r>
      <w:r w:rsidRPr="00CE3D58">
        <w:rPr>
          <w:rFonts w:ascii="IRANSans" w:hAnsi="IRANSans" w:cs="IRANSans"/>
          <w:sz w:val="28"/>
          <w:rtl/>
          <w:lang w:val="x-none"/>
        </w:rPr>
        <w:t xml:space="preserve"> </w:t>
      </w:r>
      <w:r w:rsidRPr="00CE3D58">
        <w:rPr>
          <w:rFonts w:ascii="IRANSans" w:hAnsi="IRANSans" w:cs="IRANSans"/>
          <w:color w:val="008000"/>
          <w:sz w:val="28"/>
          <w:shd w:val="clear" w:color="auto" w:fill="FFFFFF"/>
          <w:rtl/>
          <w:lang w:val="x-none"/>
        </w:rPr>
        <w:t>الدی</w:t>
      </w:r>
      <w:r w:rsidRPr="00CE3D58">
        <w:rPr>
          <w:rFonts w:ascii="IRANSans" w:hAnsi="IRANSans" w:cs="IRANSans" w:hint="cs"/>
          <w:color w:val="008000"/>
          <w:sz w:val="28"/>
          <w:shd w:val="clear" w:color="auto" w:fill="FFFFFF"/>
          <w:rtl/>
          <w:lang w:val="x-none"/>
        </w:rPr>
        <w:t>ن.</w:t>
      </w:r>
    </w:p>
    <w:p w:rsidR="00723350" w:rsidRDefault="00723350" w:rsidP="009E4858">
      <w:pPr>
        <w:rPr>
          <w:rtl/>
        </w:rPr>
      </w:pPr>
      <w:r>
        <w:rPr>
          <w:rFonts w:hint="cs"/>
          <w:rtl/>
        </w:rPr>
        <w:t xml:space="preserve">بحث سر این بود که مرحوم نایینی در بحث دوران امر بین تمسک به عام از جهت زمان و استصحاب حکم مخصص در جایی که یک موضوعی در یک زمان خاصی خارج شده باشد تفصیل قائل بودند بین این که عام  قید حکم باشد یا قید متعلق باشد. یا به تعبیر ایشان در فوائد الاصول این قید تحت الحکم باشد یا فوق الحکم باشد. در جایی که مرتبط با متعلق حکم باشد ایشان می‌گوید به </w:t>
      </w:r>
      <w:r w:rsidR="002B1C2D">
        <w:rPr>
          <w:rFonts w:hint="cs"/>
          <w:rtl/>
        </w:rPr>
        <w:t xml:space="preserve">عموم </w:t>
      </w:r>
      <w:r>
        <w:rPr>
          <w:rFonts w:hint="cs"/>
          <w:rtl/>
        </w:rPr>
        <w:t xml:space="preserve">می‌شود تمسک کرد. </w:t>
      </w:r>
      <w:r w:rsidR="002B1C2D">
        <w:rPr>
          <w:rFonts w:hint="cs"/>
          <w:rtl/>
        </w:rPr>
        <w:t xml:space="preserve">ولی در جایی که مربوط به حکم باشد به عموم ازمانی نمی‌شود تمسک کرد. مرحوم نایینی از فرمایشاتشان این مطلب استفاده می‌شود که در واقع سه تا نکتۀ کلی در فرمایش مرحوم نایینی هست. یک نکته این که حکمی که ناظر به یک موضوعی هست نسبت به تقسیمات ثانویه ثبوتا اطلاق ندارد، در مقام ثبوت نمی‌تواند ناظر به او باشد. نکتۀ دوم این که دلیل دال بر یک حکم ثبوتی، دال بر یک حکم نمی‌تواند ناظر به تقسیمات ثانویه باشد که یکی از آنها استمرار الحکم است. استمرار الحکم جزء تقسیمات ثانویۀ حکم هست. و نکتۀ سوم این که در ما نحن فیه اگر دلیل مستقلی بر استمرار داشته باشیم که فرض هم این است ما دلیل مستقل بر استمرار داریم این دلیل مستقل بر استمرار را هم نمی‌توانیم در ما نحن فیه در جایی که زمان قید حکم باشد به آن تمسک کنیم. پس در جایی که زمان </w:t>
      </w:r>
      <w:r w:rsidR="006F370C">
        <w:rPr>
          <w:rFonts w:hint="cs"/>
          <w:rtl/>
        </w:rPr>
        <w:t>قید حکم باشد به عموم نمی‌شود تمسک کرد چون دلیل دال بر اصل حکم اطلاق نسبت به زمان ندارد. و دلیل دال بر استمرار حکم هم نمی‌شود به آن تمسک کرد. حالا توضیحش را بدهیم. اینجا حالا من براساس فرمایش مرحوم آقای نایینی که در تقریرات آقای خویی وارد شده کلام ایشان را توضیح بدهم. و خیلی عجیب است مرحوم آقای خویی با وجودی که تقریرات آقای نایینی را نوشتند پاسخ این بحث اصلاً ربطی به فرمایشات مرحوم نایینی ندارد. در فضای دیگری وارد شدند و خیلی متفاوت هست بین تقریرات آقای خویی از فرمایش مرحوم آقای نایینی</w:t>
      </w:r>
      <w:r w:rsidR="00BA4436">
        <w:rPr>
          <w:rFonts w:hint="cs"/>
          <w:rtl/>
        </w:rPr>
        <w:t xml:space="preserve"> و تقریری که اینجا نقل می‌کنند از کلام آقای خویی و جوابی که می‌دهند. به خصوص جواب اصلاً در فضای دیگر است، فضا کاملاً متفاوت است. البته این مطلبی که می‌گویم بنابر تقریرات آقای خویی شبیه این در فوائد هم هست، نه این که تفاوت بین فوائد و تقریرات آقای خویی هست. ولی من یک قدری الفاظش گاهی اوقات مدل تعبیراتش متفاوت هست، این که من بعضی تعبیر، برای این که براساس تقریر آقای خویی از فرمایش آقای نایینی بحث را دنبال کنیم روی این جهت در اجود التقریرات تکیه می‌کنم. بعضی تعبیرات آنجا هست که حالا در آن وارد نشویم بهتر هست. ایشان این سه تا نکته‌ای که عرض کردم</w:t>
      </w:r>
      <w:r w:rsidR="00004490">
        <w:rPr>
          <w:rFonts w:hint="cs"/>
          <w:rtl/>
        </w:rPr>
        <w:t>، این ۳ تا نکته را. ایشان یک تقسیم بندی می‌کند که زمان گاهی اوقات در متعلق حکم اخذ می‌شود، گاهی اوقات در خود حکم اخذ می‌شود. یک توضیح و مقدمه چینی‌هایی می‌کند من حالا مقدمه‌چینی‌ها را نمی‌خوانم. قسمت‌هایی که مربوط به خود این ادامه‌اش را عرض می‌کنم. ایشان می‌گوید اجود التقریرات، جلد ۴، صفحۀ ۱۶۹ هست. بحث از صفحۀ ۱۶۸ شروع می‌شود ولی من از صفحۀ ۱۶۹ شروع می‌کنم. ایشان می‌گوید زمان چگونه در متعلق اخذ می‌شود یا در حکم اخذ می‌شود به نحو ظرفیت، قیدیت، اینجور چیزها را</w:t>
      </w:r>
      <w:r w:rsidR="008B4571">
        <w:rPr>
          <w:rFonts w:hint="cs"/>
          <w:rtl/>
        </w:rPr>
        <w:t>. ایشان می‌گوید و استغراقی، مجموعی، انواع و اقسام را توضیح می‌دهد. ثم انه علی</w:t>
      </w:r>
      <w:r w:rsidR="009E4858">
        <w:rPr>
          <w:rFonts w:hint="cs"/>
          <w:rtl/>
        </w:rPr>
        <w:t xml:space="preserve"> تقدیر </w:t>
      </w:r>
      <w:r w:rsidR="009E4858">
        <w:rPr>
          <w:rFonts w:hint="cs"/>
          <w:rtl/>
        </w:rPr>
        <w:lastRenderedPageBreak/>
        <w:t>اخذه الی اخذ الزمان فی المتعلق ظرفاً او قیداً استغراقیاً او مجموعیاً فیمکن ان یکون الدال علی عمومه نفس الدلیل المتکفّل لجعل الحکم بالمطابقة فان الحکم کما یرد علی المتعلق یرد علی جمیع القیود المعتبرة فیه ایضاً و یمکن ان یکون دلیلا آخر. دلیل دال بر عمومه ممکن است همان دلیل باشد، و یمکن ان یکون دلیل آخر متصل به او منفصلا به. پس دلیل دال بر عموم ازمانی مربوط به متعلق می‌تواند خود آن دلیل دال بر اصل حکم باشد، می‌تواند دلیل دیگر متصل باشد، می‌تواند دلیل منفصل باشد.</w:t>
      </w:r>
    </w:p>
    <w:p w:rsidR="009E4858" w:rsidRDefault="00144FC3" w:rsidP="00144FC3">
      <w:pPr>
        <w:rPr>
          <w:rtl/>
        </w:rPr>
      </w:pPr>
      <w:r>
        <w:rPr>
          <w:rFonts w:hint="cs"/>
          <w:rtl/>
        </w:rPr>
        <w:t>و علی کل حال یکون العموم الزمانی فی مرتبة سابقة عن الحکم. چون مربوط به متعلق حکم است، متعلق حکم وقتی سابق بر حکم است شئون متعلق هم سابق بر حکم است.</w:t>
      </w:r>
    </w:p>
    <w:p w:rsidR="002E4DEA" w:rsidRDefault="00144FC3" w:rsidP="002E4DEA">
      <w:pPr>
        <w:rPr>
          <w:rtl/>
        </w:rPr>
      </w:pPr>
      <w:r>
        <w:rPr>
          <w:rFonts w:hint="cs"/>
          <w:rtl/>
        </w:rPr>
        <w:t xml:space="preserve">و هذا بخلاف ما اخذ فی ناحیة الحکم فانه علیه یستحیل کون الدلیل المتکفل لجعل الحکم متکفلا لبیان استمراره فان العموم الوارد علی الحکم یکون </w:t>
      </w:r>
      <w:r w:rsidR="002E4DEA">
        <w:rPr>
          <w:rFonts w:hint="cs"/>
          <w:rtl/>
        </w:rPr>
        <w:t>من قبیل الاحکام الثابته لموضوعاتها.</w:t>
      </w:r>
    </w:p>
    <w:p w:rsidR="00A62E51" w:rsidRDefault="002E4DEA" w:rsidP="00A62E51">
      <w:pPr>
        <w:rPr>
          <w:rtl/>
        </w:rPr>
      </w:pPr>
      <w:r>
        <w:rPr>
          <w:rFonts w:hint="cs"/>
          <w:rtl/>
        </w:rPr>
        <w:t xml:space="preserve">عمومی که مربوط به حکم است، وارد بر حکم است، مثل در رتبۀ متأخر از حکم است. بنابراین حکم، فیکون الحکم فی مرتبة سابقة علیه فلا بد ان یکون مفروض الوجود حین الحکم بعمومه. قبل از عموم آن باید نفس حکم مفروض الوجود باشد. فیستحیل کونه مجعولا عند جعله. مستحیل هست به حکم عند جعل العموم مجعول باشد. و در دو رتبه هستند. این ناظر به همان مرتبۀ ثبوت است. می‌گوید در مرتبۀ ثبوت چون حکم نسبت به عمومی که تاری بر حکم می‌شود در رتبۀ سابقه است، در مرتبۀ حکم این عموم جعل نشده. در مرتبۀ این عموم هم حکم قبلاً جعل شده. حکم و عموم در دو مرتبۀ مختلف باید جعل بشود. این یک مرحله. حالا که ثبوتاً حکم و عموم تاری بر حکم در دو مرتبۀ مختلف هستند، امران طولیان هستند، دال بر آنها هم باید مختلف باشد. به تعبیر آقای صدر، تعبیر می‌کند الامران الطولیان یجب ان یکون الدال علیهما مختلفین، متعددین. دو تا امر طولی نمی‌تواند با یک چیز به آن دو تا امر طولی ما دلالت کنیم. اشکال ما همین مراحل هست که اینها بدون برهان ایشان دلیل می‌آورد. ما عرضی که داشتیم در جلسات قبل اشاره می‌کردم این بود که اوّلاً این که در هنگام حکم به تقسیمات ثانویۀ حکم نمی‌شود حاکم نظر داشته باشد درست نیست، نه حاکم در موقع حکم هم به تقسیمات ثانویه نظر دارد، خلافاً </w:t>
      </w:r>
      <w:r w:rsidR="007F5169">
        <w:rPr>
          <w:rFonts w:hint="cs"/>
          <w:rtl/>
        </w:rPr>
        <w:t>لمرحوم حاج شیخ عبد الکریم حائری و آقای نایینی و احیاناً بزرگان دیگری که اینجور گفتند. روی همین جهت ما در بحث تعبدی و توصلی می‌خواهیم بگوییم که قصد امر می‌تواند در متعلق اخذ شود، مانعی ندارد. تقسیمات ثانویه در متعلق امر اخذ شدن مانعی ندارد.</w:t>
      </w:r>
      <w:r w:rsidR="007D0349">
        <w:rPr>
          <w:rFonts w:hint="cs"/>
          <w:rtl/>
        </w:rPr>
        <w:t xml:space="preserve"> این یک مرحله،</w:t>
      </w:r>
      <w:r w:rsidR="007F5169">
        <w:rPr>
          <w:rFonts w:hint="cs"/>
          <w:rtl/>
        </w:rPr>
        <w:t xml:space="preserve"> بحث</w:t>
      </w:r>
      <w:r w:rsidR="007D0349">
        <w:rPr>
          <w:rFonts w:hint="cs"/>
          <w:rtl/>
        </w:rPr>
        <w:t xml:space="preserve"> مفصلش در جای خودش. مرحلۀ دوم این که حالا فرض کنیم که اینها نتواند اخذ شود، طولیین باشند. چرا دالشان باید مختلف باشد؟ این هیچ برهانی هم اقامه نکرده. فلابد من کون الدال علیه امرا مغایرا لما یدل علی نفس الحکم. حالا آن دال بر عموم چی باشد؟ من مقدمات الحکمة او الاجماع دلیل منفصل. این هم دو مرحله. یک مرحلۀ سوم دارد که جلسۀ قبل هم اشاره کردم، مرحلۀ سوم فرمایش مرحوم نایینی این هست که حالا که دال بر عموم غیر از دال بر اصل حکم است، در ما نحن فیه به این دال بر عموم هم نمی‌شود تمسک کرد. چطور؟ ایشان می‌گوید که </w:t>
      </w:r>
      <w:r w:rsidR="00554E69">
        <w:rPr>
          <w:rFonts w:hint="cs"/>
          <w:rtl/>
        </w:rPr>
        <w:t xml:space="preserve">در جایی که دال عموم در متعلق اخذ شده باشد می‌شود به آن تمسک کرد، آن را توضیح می‌دهم، یک نصف صفحه‌ای توضیح دارد من آن نصف صفحه را عبور می‌کنم، می‌روم صفحۀ ۱۷۰، جایی که زمان در ناحیۀ حکم اخذ بشود. ایشان می‌گوید و اما اذا کان الزمان فی ناحیة الحکم فحیث ان العموم ورد علی الحکم و لا یمکن ان یکون الدلیل المتکفل له متکفلا لاصل ثبوته بل لابد و ان یکون ثبوت اصله مفروغ عنه و مفروض الوجود حتی یکون الدلیل متکفلاً لبیان استمراره. این تکه‌ای که </w:t>
      </w:r>
      <w:r w:rsidR="00554E69">
        <w:rPr>
          <w:rFonts w:hint="cs"/>
          <w:rtl/>
        </w:rPr>
        <w:lastRenderedPageBreak/>
        <w:t>می‌خواهم بگویم اینجاست، و حیث ان اصل الحکم بعد ثبوت تخصیصه فی زمان یکون مشکوک الوجود فلا یمکن التمسک بدلیل العموم لاثبات استمراره و بعبارة واضحة</w:t>
      </w:r>
      <w:r w:rsidR="00A62E51">
        <w:rPr>
          <w:rFonts w:hint="cs"/>
          <w:rtl/>
        </w:rPr>
        <w:t xml:space="preserve"> العموم الثابت للحکم من قبیل العرض الثابت للموضوع و الدلیل المثبت للعرض لموضوعه علی تقدیر وجوده یستحیل ان یکون متعرضا لحال وجود موضوعی و عدمه. این مطلب درست است، دلیلی که به حکم ناظر هست این دلیل متعرض موضوع نمی‌شود. ولی بحث این هست که آیا دلیلی که متوجه استمرار حکم می‌شود حتماً باید آن حکم اثبات شده باشد تا آن دلیل استمرار بیاید یا لازم نیست؟ این را می‌خواهیم صحبت بکنیم، این یک.</w:t>
      </w:r>
    </w:p>
    <w:p w:rsidR="002E4DEA" w:rsidRDefault="00A62E51" w:rsidP="00640D76">
      <w:pPr>
        <w:rPr>
          <w:rtl/>
        </w:rPr>
      </w:pPr>
      <w:r>
        <w:rPr>
          <w:rFonts w:hint="cs"/>
          <w:rtl/>
        </w:rPr>
        <w:t xml:space="preserve">دوم این که آیا اینجا مثبتی برای اثبات اصل حکم داریم یا مثبتی برای اثبات اصل حکم نداریم؟ این هم دو مطلب که باید به آن بپردازیم.  ایشان می‌گوید که و بعبارة واضحة العموم الثابت للحکم من قبیل العرض الثابت للموضوع و الدلیل المثبت للعرض موضوعه علی تقدیر وجوده یستحیل ان یکون متعرضا لحال وجود موضوعه و عدمه بل غایته هو اثبات العرض له عند تحققه و وجوده فقوله علیه السلام حلال محمد صلی الله علیه و آله و سلم حلال الی یوم القیامة غیر ناظر الا الی اثبات استمرار الحلیة علی تقدیر ثبوتها و کما انه لا یثبت حلیة شیء </w:t>
      </w:r>
      <w:r w:rsidR="00640D76">
        <w:rPr>
          <w:rFonts w:hint="cs"/>
          <w:rtl/>
        </w:rPr>
        <w:t>عند الشک فیها مطلقا فکذلک لا یثبت حلیته عند الشک فیها بعد التخصیص فی زمان فلا مناص فی امثال</w:t>
      </w:r>
      <w:r w:rsidR="00010ABF">
        <w:rPr>
          <w:rFonts w:hint="cs"/>
          <w:rtl/>
        </w:rPr>
        <w:t xml:space="preserve"> هذه الموارد عن التمسک للاستصحاب و منه یظهر انه لو لم یکن التمسک </w:t>
      </w:r>
      <w:r w:rsidR="0040703B">
        <w:rPr>
          <w:rFonts w:hint="cs"/>
          <w:rtl/>
        </w:rPr>
        <w:t>به ایضا کما فی موارد اصل الزمان قیداً لما امکن التمسک بالعموم ایضا فتحصل ان موارد التمسک بالعموم مغایرٌ بالذات لموارد تمسک بالاستصحاب.</w:t>
      </w:r>
    </w:p>
    <w:p w:rsidR="0040703B" w:rsidRDefault="0040703B" w:rsidP="0040703B">
      <w:pPr>
        <w:rPr>
          <w:rtl/>
        </w:rPr>
      </w:pPr>
      <w:r>
        <w:rPr>
          <w:rFonts w:hint="cs"/>
          <w:rtl/>
        </w:rPr>
        <w:t xml:space="preserve">خب اینجا حالا آن دو مرحلۀ اوّل را ما گذشتیم، یک مرحله‌ای که اصلاً تقسیمات ثانویه در مقام ثبوت ما می‌گوییم در متعلق می‌توانند اخذ شوند، ثانیاً تازه در مقام ثبوت هم نتوانند اخذ شوند اثباتاً با همان دلیل هم می‌توانیم دال به او باشیم. و یک نکتۀ دیگری که عرض کردم حاج آقا اینجا مطرح می‌فرمایند آن این است که حالا به آن دلیل نشود به دلیل متصل کنارش بشود حکم را ثابت کرد آن چیز مهمی نیست، اینها مهم نیست. مهم این بحث اخیر ایشان است. ما همۀ آن حرف‌ها را، اگر این فرمایش حاج آقا هم بگوییم اگر این حرف اخیر ایشان درست باشد آن حرف حاج آقا کارایی ندارد. ایشان حرفش این است می‌گوید فرض کنید اوفوا بالعقود ما داریم، خیار غبن ثابت شده، و فرض کنید استمرار اوفوا بالعقود مربوط به خود حکم است. به دلیل دیگری گفته این حکم مستمر است. ایشان می‌گوید این دلیلی که می‌گوید حکم مستمر است در صورتی ثابت هست که اصل حکم ثابت باشد، با ثبوت اصل حکم ما می‌گوییم حکم مستمر است. و ما در جایی که اوفوا بالعقود نسبت به موارد قبلی تخصیص خورده در اوّلۀ زمان ظهور غبن اینجا دیگر اصل ثبوت حکم </w:t>
      </w:r>
      <w:r w:rsidR="009B4115">
        <w:rPr>
          <w:rFonts w:hint="cs"/>
          <w:rtl/>
        </w:rPr>
        <w:t>مشکوک است. اینجا خیلی عجیب است، خب اصل ثبوت حکم مشکوک باشد، شما به آن دلیلی که دال بر عموم افرادی حکم هست تمسک کنید دیگر. ما دلیل نداریم که این فرد از تحت عموم خارج شده، عموم افرادی. چرا شما می‌گویید این فرد از تحت عموم، مشکوک، خب مشکوک باشد، این شک را نه با تمسک به دلیل دال بر استمرار، دلیلی که عموم افرادی را ثابت می‌کند، این مورد را بگویید تحت آن دلیل هست.</w:t>
      </w:r>
    </w:p>
    <w:p w:rsidR="009B4115" w:rsidRDefault="009B4115" w:rsidP="0040703B">
      <w:pPr>
        <w:rPr>
          <w:rtl/>
        </w:rPr>
      </w:pPr>
      <w:r>
        <w:rPr>
          <w:rFonts w:hint="cs"/>
          <w:rtl/>
        </w:rPr>
        <w:t>شاگرد: این که تخصیص خورده</w:t>
      </w:r>
    </w:p>
    <w:p w:rsidR="009B4115" w:rsidRDefault="009B4115" w:rsidP="009B4115">
      <w:pPr>
        <w:rPr>
          <w:rtl/>
        </w:rPr>
      </w:pPr>
      <w:r>
        <w:rPr>
          <w:rFonts w:hint="cs"/>
          <w:rtl/>
        </w:rPr>
        <w:t>استاد: تخصیص خورده در یک زمان، ما دلیل نداریم که در زمان دیگر تخصیص خورده باشد یا نخورده باشد.</w:t>
      </w:r>
    </w:p>
    <w:p w:rsidR="009B4115" w:rsidRDefault="009B4115" w:rsidP="009B4115">
      <w:pPr>
        <w:rPr>
          <w:rtl/>
        </w:rPr>
      </w:pPr>
      <w:r>
        <w:rPr>
          <w:rFonts w:hint="cs"/>
          <w:rtl/>
        </w:rPr>
        <w:t>شاگرد: شما این فرد را در فرد دیگر قرار می‌دهید؟</w:t>
      </w:r>
    </w:p>
    <w:p w:rsidR="009B4115" w:rsidRDefault="009B4115" w:rsidP="009B4115">
      <w:pPr>
        <w:rPr>
          <w:rtl/>
        </w:rPr>
      </w:pPr>
      <w:r>
        <w:rPr>
          <w:rFonts w:hint="cs"/>
          <w:rtl/>
        </w:rPr>
        <w:t xml:space="preserve">استاد: نه فرد دیگری قرارش نمی‌دهیم. ولی بحث این هست که ما می‌دانیم در این زمان مشمول حکم </w:t>
      </w:r>
      <w:r>
        <w:rPr>
          <w:rFonts w:hint="cs"/>
          <w:rtl/>
        </w:rPr>
        <w:lastRenderedPageBreak/>
        <w:t>نیست، شاید در زمان دیگر مشمول حکم باشد.</w:t>
      </w:r>
    </w:p>
    <w:p w:rsidR="009B4115" w:rsidRDefault="009B4115" w:rsidP="009B4115">
      <w:pPr>
        <w:rPr>
          <w:rtl/>
        </w:rPr>
      </w:pPr>
      <w:r>
        <w:rPr>
          <w:rFonts w:hint="cs"/>
          <w:rtl/>
        </w:rPr>
        <w:t>شاگرد: بدون دلیل استمرار؟</w:t>
      </w:r>
    </w:p>
    <w:p w:rsidR="009B4115" w:rsidRDefault="009B4115" w:rsidP="00C8209A">
      <w:pPr>
        <w:rPr>
          <w:rtl/>
        </w:rPr>
      </w:pPr>
      <w:r>
        <w:rPr>
          <w:rFonts w:hint="cs"/>
          <w:rtl/>
        </w:rPr>
        <w:t xml:space="preserve">استاد: نه خود این. دلیل ببینید حالا این نکته را توجه بفرمایید. در مبنای مرحوم نایینی فرض این است که دلیل دال بر اصل ثبوت حکم، حکم را به نحو مهمله اثبات می‌کند. و حکم برای این که مطلقه بشود به آن دلیل دال بر استمرار باید تمسک کنیم. اینکه حکم به نحو </w:t>
      </w:r>
      <w:r w:rsidR="00C8209A">
        <w:rPr>
          <w:rFonts w:hint="cs"/>
          <w:rtl/>
        </w:rPr>
        <w:t xml:space="preserve">مهمله </w:t>
      </w:r>
      <w:r>
        <w:rPr>
          <w:rFonts w:hint="cs"/>
          <w:rtl/>
        </w:rPr>
        <w:t>شامل این فرد نیست ما دلیل نداریم.</w:t>
      </w:r>
      <w:r w:rsidR="00C8209A">
        <w:rPr>
          <w:rFonts w:hint="cs"/>
          <w:rtl/>
        </w:rPr>
        <w:t xml:space="preserve"> آن که دلیل داریم به نحو مطلقه شاملش بشود. و فرض این است که اطلاق را این استفاده نمی‌کند. آن که این دلیل می‌گوید، می‌گوید فی الجمله حکمی در مورد موارد مغبون هست. شما دلیل دارید که این حکمی که حکم فی الجمله از بین رفته، نه، شاید باشد. وقتی شاید باشد به عموم افرادی تمسک کنید. بنابراین چه وجهی دارد که این را، فرمایشات آقای صدر هم دیدم لابلای فرمایش به این مطلب اشاره شده که دلیل دال بر اصل حکم بنابر فضایی که مرحوم نایینی در آن مشی می‌کند دال بر حکم به نحو قضیۀ مهمله است. و حکم به نحو قضیۀ مهمله تخصیص خوردنش ثابت نیست. وقتی تخصیص خوردنش ثابت نیست شما تمسک کنید به اصالة العموم نسبت به این فرد، ببینید این فرد را می‌گیرد.</w:t>
      </w:r>
    </w:p>
    <w:p w:rsidR="00C8209A" w:rsidRDefault="00C8209A" w:rsidP="00C8209A">
      <w:pPr>
        <w:rPr>
          <w:rtl/>
        </w:rPr>
      </w:pPr>
      <w:r>
        <w:rPr>
          <w:rFonts w:hint="cs"/>
          <w:rtl/>
        </w:rPr>
        <w:t>شاگرد: یعنی آن مخصص معلوم نیست مخصص باشد؟</w:t>
      </w:r>
    </w:p>
    <w:p w:rsidR="00C8209A" w:rsidRDefault="00C8209A" w:rsidP="00C8209A">
      <w:pPr>
        <w:rPr>
          <w:rtl/>
        </w:rPr>
      </w:pPr>
      <w:r>
        <w:rPr>
          <w:rFonts w:hint="cs"/>
          <w:rtl/>
        </w:rPr>
        <w:t>استاد: معلوم نیست مخصص فردیه باشد، ممکن است یک زمان خاص را فقط خارج کرده باشد. اگر این زمان خاص را خارج کرده باشد این فرد را خارج نکرده. چون این فرد همین که فی الجمله حکم برایش ثابت باشد داخل در عام است. ثبوت حکم فی الجمله بر این فرد مشکوک است، اصالة العموم می‌گوید حکم فی الجمله بر این فرد ثابت است. این یک مطلب.</w:t>
      </w:r>
    </w:p>
    <w:p w:rsidR="00C8209A" w:rsidRDefault="00C8209A" w:rsidP="00C8209A">
      <w:pPr>
        <w:rPr>
          <w:rtl/>
        </w:rPr>
      </w:pPr>
      <w:r>
        <w:rPr>
          <w:rFonts w:hint="cs"/>
          <w:rtl/>
        </w:rPr>
        <w:t>بنابراین شما دنبال این بودید که آن دلیل دال بر عموم می‌گفتید موضوع باید داشته باشد و در جایی که شک داریم ما به آن دلیل دال بر حکم نمی‌توانیم تمسک کنیم خب ما می‌گوییم اصالة الاطلاق نسبت به عموم فردی، نسبت به فرد اقتضاء می‌کند این فرد مشمولش بشود، وقتی فرد مشمولش شد دیگر ما به اصالة العموم هم، آن دلیل مستقل دال بر عموم زمانی تمسک می‌کنیم، این. این یک بیان، یک اشکال.</w:t>
      </w:r>
    </w:p>
    <w:p w:rsidR="00C8209A" w:rsidRDefault="00C8209A" w:rsidP="00913A60">
      <w:pPr>
        <w:rPr>
          <w:rtl/>
        </w:rPr>
      </w:pPr>
      <w:r>
        <w:rPr>
          <w:rFonts w:hint="cs"/>
          <w:rtl/>
        </w:rPr>
        <w:t xml:space="preserve">اشکال دوم: اصل این که شما این مطلب را می‌فرمایید چون </w:t>
      </w:r>
      <w:r w:rsidR="00913A60">
        <w:rPr>
          <w:rFonts w:hint="cs"/>
          <w:rtl/>
        </w:rPr>
        <w:t>برای این که حکم ثابت شود باید فعلیت حکم متوقف است بر تحقق موضوع، عموم متوقف است بر تحقق اصل حکم، پس تا اصل حکم ثابت نشود آن عموم نیست. این درست است. تا اصل حکم نباشد عموم نیست. ولی آیا مفاد دلیل دال بر عموم فعلیة العموم هست، این دقت کنید یک قدری ظریف است این نکته‌ای که می‌خواهم بیان کنم. یا این مفاد به قضیۀ شرطیه است. ببینید ما در واقع طبق تفکرات مرحوم نایینی یک دلیل داریم اصل حکم را ثابت می‌کند. یک دلیل داریم عموم حکم را ثابت می‌کند. عموم حکم را ثابت می‌کند یعنی چی؟ می‌گوید هر جایی که این حکم باشد عمومیت زمانی دارد، به نحو قضیۀ شرطیه. این قضیۀ شرطیه برای صادق بودنش لازم نیست شما اثبات موضوع کنید. بله اگر بخواهد آن عمومیت فعلیت پیدا کند باید حکم ثابت بشود. ولی دلیل دال بر جزاء نیست. دلیل دال بر این قضیۀ شرطیه است، دلیل می‌گوید اگر حکمی باشد آن حکم عمومیت زمانیه دارد و مستمر است در بستر زمان. حالا یک جایی که حکم نیست این تخصیص نخورده، چون حکم نیست. لازم نیست شما حکم را اثبات کنید تا این قضیه صادق باشد. دلیل دال بر عموم حکم به قضیۀ شرطیه ناظر است، کما این که در سایر احکام، حالا این بحث عموم هست و اصل حکم هست. دلیلی که دال بر حرمت خمر است، آن دلیل چی می‌گوید؟ می‌گوید اگر خمری باشد حرام هست. حالا خمر بودن یا نبودنش به آن کار ندارد. این دلیل برای این که دلالت بکند باید به نحوی باشد که اگر آن موضوع باشد حکمش ثابت باشد. اما نبودن موضوع و به تبع نبودن حکم تخصیص این دلیل تلقی نمی‌شود، خلاف ظاهر در این دلیل تلقی نمی‌شود. پس بنابراین مفاد دلیل دال بر عموم حکم این است، اگر حکمی باشد آن حکم عموم زمانی دارد، مستمر است. این مفاد تخصیصی نخورده. یعنی این مفاد به یک معنا تخصیص خورده، در یک زمان خاص تخصیص خورده. در آن زمان خاص تخصیص خورده، بیشتر از آن نمی‌دانیم تخصیص خورده یا نخورده. ما در واقع در مورد این خیار غبنی در اوّل ظهور غبنش این دلیل دال بر عموم زمانی تخصیص خورده. این که تخصیص خورده نمی‌دانیم بیشتر از این تخصیص خورده یا بیشتر از این تخصیص نخورده. تمسک می‌کنیم به عام، عموم ازمانی فی غیر ما ثبتت تخصیصه. دیگر لازم نیست شما اثبات کنید در مرحلۀ سابق. حالا علاوه بر این که ما گفتیم اثبات هم می‌توانیم بکنیم. اصلاً لازم نیست در مرتبۀ سابق شما اثبات کنید که حکم ثابت است. ما می‌گوییم اگر حکم ثابت باشد عمومیت دارد. این حکم اگر ثابت باشد عمومیت داشته باشد در مورد خیار غبن نسبت به اوّل ظهور غبن تخصیص خورده. نسبت به غیر آن نمی‌دانیم تخصیص خورده یا تخصیص نخورده، تمسک می‌کنیم به عموم زمانی.</w:t>
      </w:r>
    </w:p>
    <w:p w:rsidR="00913A60" w:rsidRDefault="00913A60" w:rsidP="00913A60">
      <w:pPr>
        <w:rPr>
          <w:rtl/>
        </w:rPr>
      </w:pPr>
      <w:r>
        <w:rPr>
          <w:rFonts w:hint="cs"/>
          <w:rtl/>
        </w:rPr>
        <w:t>شاگرد: شما بگویید اصلاً حکمی هست. آقای نایینی می‌گوید اصلاً حکمی هست که شما می‌گویید نسبت به آن</w:t>
      </w:r>
    </w:p>
    <w:p w:rsidR="00913A60" w:rsidRDefault="00913A60" w:rsidP="00913A60">
      <w:pPr>
        <w:rPr>
          <w:rtl/>
        </w:rPr>
      </w:pPr>
      <w:r>
        <w:rPr>
          <w:rFonts w:hint="cs"/>
          <w:rtl/>
        </w:rPr>
        <w:t>استاد: نه، حالا حکم هست یا نیست کار ندارم، این قضیه را</w:t>
      </w:r>
    </w:p>
    <w:p w:rsidR="00913A60" w:rsidRDefault="00913A60" w:rsidP="00913A60">
      <w:pPr>
        <w:rPr>
          <w:rtl/>
        </w:rPr>
      </w:pPr>
      <w:r>
        <w:rPr>
          <w:rFonts w:hint="cs"/>
          <w:rtl/>
        </w:rPr>
        <w:t>شاگرد: اگر باشد عام است، استمرار است، ولی از کجا می‌دانیم عام است. شما فرمودید قضیه شرطیه است، اگر باشد حکمی عام است، استمرار دارد. آقای نایینی می‌گوید خب معلوم نیست باشد که.</w:t>
      </w:r>
    </w:p>
    <w:p w:rsidR="00913A60" w:rsidRDefault="00913A60" w:rsidP="00E10C9C">
      <w:pPr>
        <w:rPr>
          <w:rtl/>
        </w:rPr>
      </w:pPr>
      <w:r>
        <w:rPr>
          <w:rFonts w:hint="cs"/>
          <w:rtl/>
        </w:rPr>
        <w:t xml:space="preserve">استاد: به آن تمسک کنید دیگر. حالا عرض کنم اگر بحثتان این هست که نتیجه نمی‌توانید بگیرد، یعنی فایده ندارد در نتیجه، خب فایده ندارد، خب ما به آن جواب چیز می‌کنیم. اصلاً مدل بحث ایشان این نیست که فایده ندارد. می‌گوید اصلاً این عموم ناظر به این جهت نیست. بیان شما غیر از بیان آقای نایینی است. آقای نایینی می‌گوید که برای این که این حکم دلالت بکند بر ثبوت حکم باید موضوعش ثابت بشود. دلالتش متوقف بر آن نیست. آن که متوقف هست خود عمومی است. فعلیت عمومیت است. اگر آن را می‌خواهید بگویید می‌گویید فعلیتش متوقف بر ثبوت حکم است آن جواب اوّل را می‌دهید. </w:t>
      </w:r>
      <w:r w:rsidR="009559FE">
        <w:rPr>
          <w:rFonts w:hint="cs"/>
          <w:rtl/>
        </w:rPr>
        <w:t xml:space="preserve">خود حکم همان اصالة الاطلاق افرادی اقتضاء می‌کند حکم هم ثابت باشد. و آن مقداری که ما دلیل داریم، ما دلیل نداریم که این فرد عموم افرادی اصلاً ندارد. ما می‌دانیم که در موارد غبن یک حکم ثابت دائمی وجود ندارد. اما این که اصلاً فی الجمله هم حکم وجود نداشته باشد دلیل نداریم. یعنی لزوم فی الجمله در موارد غبن وجود نداشته باشد چون دلیل نداریم بنابراین ما اصالة الاطلاق را در اوفوا بالعقود جاری می‌کنیم. با اصالة الاطلاق در اوفوا بالعقود می‌گوییم موارد غبن داخل در اوفوا بالعقود هستند. اصل فی الجمله چیزش را ثابت می‌کنیم. فی الجمله که ثابت شد می‌آییم به این دلیل دال بر عموم تمسک می‌کنیم. می‌گوییم دلیل دال بر عموم می‌گفت هر چیزی که فی الجمله حکم به لزوم داشت لزومش مستمر هست، این لزومش مستمر است در یک زمان تخصیص خورده، در سائر موارد چرا تخصیص بخورد؟ البته ما اصل این مدل تفکر را، اینها حالا در فضای فکری مرحوم نایینی و اینهاست، ما بحثمان این بود که ما در واقع می‌دانیم یک تخصیصی اینجا وجود دارد، یک خلاف ظاهری. این خلاف ظاهر می‌تواند متوجه عموم افرادی شده باشد، می‌تواند متوجه عموم ازمانی شده باشد. حالا این عموم ازمانی متصل باشد یا منفصل باشد، به یک دلیل باشند، به دو دلیل باشند، خیلی مهم نیست، ما وارد آن چیزهایش نمی‌شویم که یکی هستند یا دو تا هستند. ما بحثمان این هست ما یک دال بر عموم افرادی داریم، یک دال بر عموم ازمانی داریم. می‌دانیم نسبت به خیار غبن موارد غبن هر دوی این دلیل‌ها کارایی ندارد. چرا شما دلیل دال بر اصل حکم را مفروغ عنه می‌گیرید، دلیل دال بر عموم ازمانی را تخصیص می‌زنید. نه، دلیل دال بر اصل حکم ممکن است تخصیص بخورد. ما بحثمان این است که اینها دوران امر بین تخصیص افرادی است و تخصیص ازمانی. این تخصیص تقیید و امثال اینها می‌گویم فرق ندارد. این تخصیص، تخصیص افرادی بگوییم، تقیید افرادی بگوییم یا تخصیص ازمانی بگوییم یا تقیید، آنها در خیلی وقت‌هایش فرق ندارد. در بعضی موارد خاصی ممکن است بعضی صورش بین اینها فرق داشته باشد، عرض کردم متصل باشد، منفصل باشد، آنها را که قبلاً اشاره کردم. این است که حالا من تعبیر تخصیص می‌کنم مراد اعم از تخصیص و تقیید است. تقیید هم می‌کنم مراد </w:t>
      </w:r>
      <w:r w:rsidR="00460339">
        <w:rPr>
          <w:rFonts w:hint="cs"/>
          <w:rtl/>
        </w:rPr>
        <w:t xml:space="preserve">اعم از تخصیص است. بنابراین حالا اینجور می‌گویم دوران امر بین تخصیص افرادی و تخصیص ازمانی است بنابراین ما اصل دلیل بر این که حکم در این فرد ثابت باشد نداریم به اصول عملیۀ دیگر باید مراجعه کنیم، بحث ما این است، اینجا ما چون علم اجمالی داریم که یک مخالفت ظاهری وجود دارد این باعث می‌شود عموم افرادی هم از اعتبار بیفتد. ولی مشی آقایان اینجور نیست. حالا امروز بعد از ظهر کلام مرحوم امام را می‌خوانیم، مرحوم امام این را مفروغ عنه گرفته، که عموم افرادی را مفروغ عنه گرفته به تقیید احوالی و تقیید ازمانی و آنها رفته. که ما اصل همان مبنای اوّلیۀ این چیزها را حرف داریم. بنابراین می‌گویم در آن فضای عرائض ما نمی‌خواهم فرمایشات مرحوم آقای نایینی را بگویم. اگر آن عرائض ما، آن پیش فرض‌هایی که ما داریم را کنار بگذاریم آنجا مشکلی ندارد برای تمسک کردن به عموم ازمانی. ما به عموم افرادی تمسک می‌کنیم، می‌گوییم موارد غبن مشمول اوفوا بالعقود است یک، بعد از این که مشمول به اوفوا بالعقود شد ما نمی‌دانیم که آیا استمراری که. حالا این را هم عرض بکنم فرض این است که در خیار غبن، البته یک نکتۀ دیگری در موارد غبن وجود دارد، یک قدری مطلب را هم واضح‌تر کرده، آقای صدر اینها فکر می‌کنم به این ناظر هستند. آن این است که در موارد غبن قبل از ظهور غبن این لازم بوده. </w:t>
      </w:r>
      <w:r w:rsidR="00AF33F9">
        <w:rPr>
          <w:rFonts w:hint="cs"/>
          <w:rtl/>
        </w:rPr>
        <w:t xml:space="preserve">بحثی که هست این است که با ظهور غبن این جائز شده بعد از ظهور غبن جواز ادامه دارد یا لزوم می‌آید؟ این است که در خصوص این مواردی که از وسط قطع شده، قبلش قطعاً بوده، اینها می‌گویند اصلاً اوفوا بالعقود حتماً این فرد را گرفته. نه این که شک داریم می‌گوییم که. چون لزوم فی الجملۀ عقد غبنی مسلم است، وقتی مسلم بود، حتی لازم نیست به اوفوا بالعقود هم تمسک کنیم. چون آن چیزی که موضوع برای استمرار هست لزوم عقد لازم فی الجمله است. دلیل دال بر استمرار چی می‌گوید؟ می‌گوید العقد اللازم فی الجملة لازم مستمراً. موارد غبن این عقد لزوم فی الجمله‌اش مسلم است. حالا ما که می‌گفتیم با اوفوا بالعقود تمسک کنید، اگر شک هم بکنید به اوفوا بالعقود تمسک کنید شکش را برطرف کنید. نه، اینها می‌گویند مسلم هست که این اوفوا بالعقود این فرد را گرفته است. وقتی مسلم هست که اوفوا بالعقود این فرد را گرفته است، اگر مسلم باشد، </w:t>
      </w:r>
      <w:r w:rsidR="00E10C9C">
        <w:rPr>
          <w:rFonts w:hint="cs"/>
          <w:rtl/>
        </w:rPr>
        <w:t>نمی‌دانیم حالا آیا در غیر زمان آن تقیید، در غیر آن زمانی که خارج شده عمومیت لزوم تخصیص خورده یا تخصیص نخورده؟ ما می‌گوییم عمومیت لزوم تخصیص. فرقی هم ندارد که این عمومیت، عمومیت استغراقی باشد یا عمومیت مجموعی باشند. چون فرض این هست که عام مخصَّص در تمام الباقی حجت است، چه آن عام، عام مجموعی باشد، چه عام استغراقی باشد. بنابراین در فضای فکری مرحوم نایینی و روی مبانی که ایشان مشی می‌کند ما باید بگوییم به عموم زمانی مربوط به اوفوا بالعقود، خود اوفوا بالعقود فرض این است که عموم زمانی ندارد، یک دلیل دیگر داریم که آن دلیل عموم زمانی اوفوا بالعقود را ثابت می‌کند که آن دلیل حالا اجماع هست، هر چی هست. آن دلیلی که آن عموم زمانی را اثبات می‌کند به آن دلیل باید تمسک کنیم حکم بکنیم که خیار غبن فوری است، علی التراخی نیست. فقط آن اوّل ازمنۀ ظهور غبن خیار غبن وجود دارد. در غیر آن زمان چیز هست. حالا این بحثی که در کلام مرحوم.</w:t>
      </w:r>
    </w:p>
    <w:p w:rsidR="00E10C9C" w:rsidRDefault="00E10C9C" w:rsidP="005A1783">
      <w:pPr>
        <w:rPr>
          <w:rtl/>
        </w:rPr>
      </w:pPr>
      <w:r>
        <w:rPr>
          <w:rFonts w:hint="cs"/>
          <w:rtl/>
        </w:rPr>
        <w:t xml:space="preserve">آقای خویی اصلاً در این فضاها نرفته، ببینید ایشان جوابی که به آقای نایینی دادند چی است؟ </w:t>
      </w:r>
      <w:r w:rsidR="00567305">
        <w:rPr>
          <w:rFonts w:hint="cs"/>
          <w:rtl/>
        </w:rPr>
        <w:t>ایشان اینجوری می‌گوید</w:t>
      </w:r>
      <w:r w:rsidR="005A1783">
        <w:rPr>
          <w:rFonts w:hint="cs"/>
          <w:rtl/>
        </w:rPr>
        <w:t>:</w:t>
      </w:r>
    </w:p>
    <w:p w:rsidR="005A1783" w:rsidRDefault="005A1783" w:rsidP="005A1783">
      <w:pPr>
        <w:rPr>
          <w:rtl/>
        </w:rPr>
      </w:pPr>
      <w:r>
        <w:rPr>
          <w:rFonts w:hint="cs"/>
          <w:rtl/>
        </w:rPr>
        <w:t>«</w:t>
      </w:r>
      <w:r w:rsidRPr="005A1783">
        <w:rPr>
          <w:rFonts w:hint="cs"/>
          <w:rtl/>
        </w:rPr>
        <w:t>و أمّا ما ذكره- من‏ الفرق‏ الثاني‏ بين‏ كون الاستمرار راجعاً إلى نفس الحكم و كونه راجعاً إلى المتعلق-</w:t>
      </w:r>
      <w:r>
        <w:rPr>
          <w:rFonts w:hint="cs"/>
          <w:rtl/>
        </w:rPr>
        <w:t>»</w:t>
      </w:r>
    </w:p>
    <w:p w:rsidR="005A1783" w:rsidRDefault="005A1783" w:rsidP="005A1783">
      <w:pPr>
        <w:rPr>
          <w:rtl/>
        </w:rPr>
      </w:pPr>
      <w:r>
        <w:rPr>
          <w:rFonts w:hint="cs"/>
          <w:rtl/>
        </w:rPr>
        <w:t>می‌گوید اگر استمرار راجع به نفس حکم باشد نمی‌توانیم ما به این دلیل تمسک کنیم. ایشان می‌گوید چرا در جایی که راجع به نفس حکم باشد نمی‌شود تمسک کرد؟ این را آقای خویی می‌خواهد جواب بدهد. می‌گوید نه این درست نیست.</w:t>
      </w:r>
    </w:p>
    <w:p w:rsidR="005A1783" w:rsidRDefault="005A1783" w:rsidP="005A1783">
      <w:pPr>
        <w:rPr>
          <w:rtl/>
        </w:rPr>
      </w:pPr>
      <w:r>
        <w:rPr>
          <w:rFonts w:hint="cs"/>
          <w:rtl/>
        </w:rPr>
        <w:t>«</w:t>
      </w:r>
      <w:r w:rsidRPr="005A1783">
        <w:rPr>
          <w:rFonts w:hint="cs"/>
          <w:rtl/>
        </w:rPr>
        <w:t>فلأنّ العام ظاهر في الشمول لجميع الأفراد العرضية و الطولية قبل ورود التخصيص، و هذا الظهور حجة في غير ما خرج بالدليل.</w:t>
      </w:r>
      <w:r w:rsidR="009205FE">
        <w:rPr>
          <w:rFonts w:hint="cs"/>
          <w:rtl/>
        </w:rPr>
        <w:t>»</w:t>
      </w:r>
    </w:p>
    <w:p w:rsidR="00D029CB" w:rsidRDefault="009205FE" w:rsidP="00661726">
      <w:pPr>
        <w:rPr>
          <w:rtl/>
        </w:rPr>
      </w:pPr>
      <w:r>
        <w:rPr>
          <w:rFonts w:hint="cs"/>
          <w:rtl/>
        </w:rPr>
        <w:t xml:space="preserve">این یعنی چی؟ این عامی که شما می‌گویید کدام عام است؟ عام استمرار دال بر استمرار یا عام اصل حکم؟ اصلاً این که آقای نایینی دو تا کرده، دال بر اصل حکم را از دال بر استمرار جدا کرده، می‌گوید دال بر اصل حکم نمی‌شود به آن تمسک کرد به یک بیان. دال بر استمرار را نمی‌شود به آن تمسک کرد به </w:t>
      </w:r>
      <w:r w:rsidR="00D029CB">
        <w:rPr>
          <w:rFonts w:hint="cs"/>
          <w:rtl/>
        </w:rPr>
        <w:t>یک بیان دیگر.</w:t>
      </w:r>
    </w:p>
    <w:p w:rsidR="00D029CB" w:rsidRDefault="00661726" w:rsidP="00D029CB">
      <w:pPr>
        <w:rPr>
          <w:rtl/>
        </w:rPr>
      </w:pPr>
      <w:r>
        <w:rPr>
          <w:rFonts w:hint="cs"/>
          <w:rtl/>
        </w:rPr>
        <w:t>آقای خویی می‌گوید:</w:t>
      </w:r>
      <w:r w:rsidR="00D029CB">
        <w:rPr>
          <w:rFonts w:hint="cs"/>
          <w:rtl/>
        </w:rPr>
        <w:t xml:space="preserve"> </w:t>
      </w:r>
      <w:r>
        <w:rPr>
          <w:rFonts w:hint="cs"/>
          <w:rtl/>
        </w:rPr>
        <w:t>«</w:t>
      </w:r>
      <w:r w:rsidRPr="005A1783">
        <w:rPr>
          <w:rFonts w:hint="cs"/>
          <w:rtl/>
        </w:rPr>
        <w:t>العام ظاهر في الشمول لجميع الأفراد العرضية و الطولية قبل ورود التخصيص</w:t>
      </w:r>
      <w:r w:rsidR="00D029CB">
        <w:rPr>
          <w:rFonts w:hint="cs"/>
          <w:rtl/>
        </w:rPr>
        <w:t>»</w:t>
      </w:r>
    </w:p>
    <w:p w:rsidR="00D029CB" w:rsidRDefault="00D029CB" w:rsidP="00D029CB">
      <w:pPr>
        <w:rPr>
          <w:rtl/>
        </w:rPr>
      </w:pPr>
      <w:r>
        <w:rPr>
          <w:rFonts w:hint="cs"/>
          <w:rtl/>
        </w:rPr>
        <w:t>کدام عام؟ عام اصل حکم؟ که آقای نایینی می‌گوید این افراد عرضیه و طولیه مشمولش نیست. عام استمرار، عام استمرار را ایشان اشکالشان این هست که استمرار در جایی که شک در اصل حکم داریم به عام استمرار نمی‌شود تمسک کرد. این چه ربطی به فرمایشات آقای نایینی دارد؟ فرمایشاتی که خود آقای خویی</w:t>
      </w:r>
      <w:r w:rsidR="0044680E">
        <w:rPr>
          <w:rFonts w:hint="cs"/>
          <w:rtl/>
        </w:rPr>
        <w:t xml:space="preserve"> تقریر کرده، بعد دوباره همین را چیز می‌کند.</w:t>
      </w:r>
    </w:p>
    <w:p w:rsidR="00327222" w:rsidRDefault="0044680E" w:rsidP="0044680E">
      <w:pPr>
        <w:rPr>
          <w:rtl/>
        </w:rPr>
      </w:pPr>
      <w:r>
        <w:rPr>
          <w:rFonts w:hint="cs"/>
          <w:rtl/>
        </w:rPr>
        <w:t>«</w:t>
      </w:r>
      <w:r w:rsidRPr="0044680E">
        <w:rPr>
          <w:rFonts w:hint="cs"/>
          <w:rtl/>
        </w:rPr>
        <w:t xml:space="preserve">و ما ذكره المحقق النائيني </w:t>
      </w:r>
      <w:r>
        <w:rPr>
          <w:rFonts w:hint="cs"/>
          <w:rtl/>
        </w:rPr>
        <w:t>رحمه الله</w:t>
      </w:r>
      <w:r w:rsidRPr="0044680E">
        <w:rPr>
          <w:rFonts w:hint="cs"/>
          <w:rtl/>
        </w:rPr>
        <w:t>- من أن الدليل الدال على الاستمرار ناظر إلى بقاء الحكم فلا يصح الرجوع إليه عند الشك في ثبوت الحكم كما في موارد الشك في التخصيص- مندفع بأن العام يدل بظاهره على ثبوت الحكم لجميع الأفراد الطولية و العرضية قبل ورود التخصيص عليه. و هذا الظاهر هو المتبع ما لم يدل دليل على خلافه،</w:t>
      </w:r>
      <w:r w:rsidR="00327222">
        <w:rPr>
          <w:rFonts w:hint="cs"/>
          <w:rtl/>
        </w:rPr>
        <w:t>»</w:t>
      </w:r>
    </w:p>
    <w:p w:rsidR="0044680E" w:rsidRDefault="00327222" w:rsidP="003F5822">
      <w:pPr>
        <w:rPr>
          <w:rtl/>
        </w:rPr>
      </w:pPr>
      <w:r>
        <w:rPr>
          <w:rFonts w:hint="cs"/>
          <w:rtl/>
        </w:rPr>
        <w:t xml:space="preserve">در همان فضای مرحوم نایینی شما بحث را بکنید. یک چیزهایی دیگری. عرض کردم اگر مبانی مرحوم آقای نایینی را قبول ندارید بگویید اشکال اشکال مبنایی است. ولی نه این که کأنّ جوری بحث کنید که ما مبانی را قبول داریم، اشکال بنایی داریم می‌کنیم. این است که خیلی اینجا کلام مرحوم آقای خویی با فرمایش مرحوم آقای نایینی فاصله دارد. عرض کردم فرمایش آقای نایینی هم به نظر ما فرمایش تامی نیست از جهات مختلف ایراد دارد. ولی وقتی بحث را می‌خواهیم دنبال کنیم در آن فضا بحث را دنبال کنید. فرمایشات مرحوم آقای خویی با فرمایشات آقای نایینی اصلاً زمین تا آسمان تفاوت دارد. حالا این. آقای خویی یک، فقط من صورت مسئله‌اش را بگویم، آقای خویی کلام مرحوم شیخ را اینجور تفسیر کرده بودند که مرحوم شیخ بین عام مجموعی و عام استغراقی فرق می‌گذارند. و در عام استغراقی به عموم زمانی تمسک می‌کنند، در عام مجموعی به عموم زمان تمسک نمی‌کنند. بحث این است که اوفوا بالعقود مثال کدام است؟ عام مجموعی یا عام استغراقی است؟ آقای خویی وارد پاسخ‌هایی می‌شوند دو جهت را مورد بحث قرار می‌دهند. این دو جهت به نظر می‌رسد که یک کمی تشویش وجود دارد. حالا غیر از این که مطلبش نادرست است، جلسۀ بعد ان شاء الله توضیح می‌دهم یک نوع تشویش، یعنی از این که الآن داریم چی کار می‌کنیم؟ بحث چی است؟ ایشان در آن جهات خارج شده. حالا این را ان شاء الله جلسۀ بعد </w:t>
      </w:r>
      <w:r w:rsidR="003F5822">
        <w:rPr>
          <w:rFonts w:hint="cs"/>
          <w:rtl/>
        </w:rPr>
        <w:t xml:space="preserve">شنبه </w:t>
      </w:r>
      <w:r>
        <w:rPr>
          <w:rFonts w:hint="cs"/>
          <w:rtl/>
        </w:rPr>
        <w:t>صحبت می‌کنیم</w:t>
      </w:r>
      <w:r w:rsidR="003F5822">
        <w:rPr>
          <w:rFonts w:hint="cs"/>
          <w:rtl/>
        </w:rPr>
        <w:t>. من بحث‌های مرحوم آقای صدر، بحث‌های مرحوم آقای حاج شیخ را، بحث‌های آقایان دیگر را دیدم، دیدم شاید خیلی ضرورت نداشته باشد به همۀ آن بحث‌ها بپردازیم. بعضی نکات چیز را، بعضی از نکته‌های از لابلای فرمایشات آقایان را مورد تعرض قرار می‌دهیم، بحث را سعی می‌کنم جمع کنم و آن نکات اصلی بحث، تصوری که ما در بحث داریم بکنیم، دیگر وارد جزئیات این بحث‌ها نشویم.</w:t>
      </w:r>
    </w:p>
    <w:p w:rsidR="003F5822" w:rsidRDefault="003F5822" w:rsidP="003F5822">
      <w:pPr>
        <w:rPr>
          <w:rtl/>
        </w:rPr>
      </w:pPr>
      <w:r>
        <w:rPr>
          <w:rFonts w:hint="cs"/>
          <w:rtl/>
        </w:rPr>
        <w:t>و صلی الله علی سیدنا و نبینا محمد و آل محمد</w:t>
      </w:r>
    </w:p>
    <w:p w:rsidR="003F5822" w:rsidRPr="0044680E" w:rsidRDefault="003F5822" w:rsidP="003F5822">
      <w:r>
        <w:rPr>
          <w:rFonts w:hint="cs"/>
          <w:rtl/>
        </w:rPr>
        <w:t>پایان</w:t>
      </w:r>
    </w:p>
    <w:sectPr w:rsidR="003F5822" w:rsidRPr="0044680E" w:rsidSect="008879EB">
      <w:footerReference w:type="default" r:id="rId6"/>
      <w:pgSz w:w="11907" w:h="16840"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4599E" w:rsidRDefault="00E4599E" w:rsidP="00F7584B">
      <w:r>
        <w:separator/>
      </w:r>
    </w:p>
  </w:endnote>
  <w:endnote w:type="continuationSeparator" w:id="0">
    <w:p w:rsidR="00E4599E" w:rsidRDefault="00E4599E" w:rsidP="00F758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IRNazanin">
    <w:panose1 w:val="02000506000000020002"/>
    <w:charset w:val="00"/>
    <w:family w:val="auto"/>
    <w:pitch w:val="variable"/>
    <w:sig w:usb0="21002A87" w:usb1="00000000" w:usb2="00000000" w:usb3="00000000" w:csb0="000101FF" w:csb1="00000000"/>
  </w:font>
  <w:font w:name="Times New Roman">
    <w:panose1 w:val="02020603050405020304"/>
    <w:charset w:val="00"/>
    <w:family w:val="roman"/>
    <w:pitch w:val="variable"/>
    <w:sig w:usb0="E0002AFF" w:usb1="C0007841"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IRANSans">
    <w:panose1 w:val="020B0506030804020204"/>
    <w:charset w:val="00"/>
    <w:family w:val="swiss"/>
    <w:pitch w:val="variable"/>
    <w:sig w:usb0="80002003" w:usb1="00000000" w:usb2="00000008" w:usb3="00000000" w:csb0="0000004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28A5" w:rsidRDefault="00CD28A5" w:rsidP="000C708E">
    <w:pPr>
      <w:pStyle w:val="Footer"/>
      <w:jc w:val="center"/>
    </w:pPr>
    <w:r>
      <w:rPr>
        <w:rStyle w:val="PageNumber"/>
      </w:rPr>
      <w:fldChar w:fldCharType="begin"/>
    </w:r>
    <w:r>
      <w:rPr>
        <w:rStyle w:val="PageNumber"/>
      </w:rPr>
      <w:instrText xml:space="preserve"> PAGE </w:instrText>
    </w:r>
    <w:r>
      <w:rPr>
        <w:rStyle w:val="PageNumber"/>
      </w:rPr>
      <w:fldChar w:fldCharType="separate"/>
    </w:r>
    <w:r w:rsidR="00CE3D58">
      <w:rPr>
        <w:rStyle w:val="PageNumber"/>
        <w:noProof/>
        <w:rtl/>
      </w:rPr>
      <w:t>1</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4599E" w:rsidRDefault="00E4599E" w:rsidP="00F7584B">
      <w:r>
        <w:separator/>
      </w:r>
    </w:p>
  </w:footnote>
  <w:footnote w:type="continuationSeparator" w:id="0">
    <w:p w:rsidR="00E4599E" w:rsidRDefault="00E4599E" w:rsidP="00F7584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7EF9"/>
    <w:rsid w:val="000003C6"/>
    <w:rsid w:val="0000197A"/>
    <w:rsid w:val="00001DD7"/>
    <w:rsid w:val="00003B5F"/>
    <w:rsid w:val="00004490"/>
    <w:rsid w:val="0000474A"/>
    <w:rsid w:val="00005203"/>
    <w:rsid w:val="0000672B"/>
    <w:rsid w:val="000104D8"/>
    <w:rsid w:val="00010ABF"/>
    <w:rsid w:val="00010C29"/>
    <w:rsid w:val="0001144A"/>
    <w:rsid w:val="00011E7E"/>
    <w:rsid w:val="00012B70"/>
    <w:rsid w:val="000137E0"/>
    <w:rsid w:val="00014CE8"/>
    <w:rsid w:val="000157C3"/>
    <w:rsid w:val="000158CF"/>
    <w:rsid w:val="00015E33"/>
    <w:rsid w:val="00016647"/>
    <w:rsid w:val="00016947"/>
    <w:rsid w:val="00016A57"/>
    <w:rsid w:val="00016A90"/>
    <w:rsid w:val="00017103"/>
    <w:rsid w:val="000172D6"/>
    <w:rsid w:val="00017533"/>
    <w:rsid w:val="00017EE9"/>
    <w:rsid w:val="000208BF"/>
    <w:rsid w:val="00020B60"/>
    <w:rsid w:val="00020DE6"/>
    <w:rsid w:val="00021291"/>
    <w:rsid w:val="000215C0"/>
    <w:rsid w:val="00022295"/>
    <w:rsid w:val="00022C2B"/>
    <w:rsid w:val="000248F8"/>
    <w:rsid w:val="00024B85"/>
    <w:rsid w:val="00024FA7"/>
    <w:rsid w:val="00025F92"/>
    <w:rsid w:val="00026A84"/>
    <w:rsid w:val="00026D84"/>
    <w:rsid w:val="0002762D"/>
    <w:rsid w:val="00033D6E"/>
    <w:rsid w:val="00035959"/>
    <w:rsid w:val="00040E72"/>
    <w:rsid w:val="00042C4D"/>
    <w:rsid w:val="00044E24"/>
    <w:rsid w:val="00051679"/>
    <w:rsid w:val="00052054"/>
    <w:rsid w:val="00052142"/>
    <w:rsid w:val="000527B4"/>
    <w:rsid w:val="00053BA6"/>
    <w:rsid w:val="0005470C"/>
    <w:rsid w:val="00055193"/>
    <w:rsid w:val="00055F13"/>
    <w:rsid w:val="000568A8"/>
    <w:rsid w:val="00056AB0"/>
    <w:rsid w:val="00056AFA"/>
    <w:rsid w:val="0006084D"/>
    <w:rsid w:val="00060C11"/>
    <w:rsid w:val="0006228F"/>
    <w:rsid w:val="000645E0"/>
    <w:rsid w:val="00066776"/>
    <w:rsid w:val="00066DF8"/>
    <w:rsid w:val="0006744C"/>
    <w:rsid w:val="00070862"/>
    <w:rsid w:val="00070E09"/>
    <w:rsid w:val="00071CF5"/>
    <w:rsid w:val="00072F11"/>
    <w:rsid w:val="00073F86"/>
    <w:rsid w:val="000747CC"/>
    <w:rsid w:val="00074ED2"/>
    <w:rsid w:val="00075F94"/>
    <w:rsid w:val="0007674E"/>
    <w:rsid w:val="00077928"/>
    <w:rsid w:val="00077B16"/>
    <w:rsid w:val="0008028E"/>
    <w:rsid w:val="00080AF4"/>
    <w:rsid w:val="00080BE2"/>
    <w:rsid w:val="00082CAC"/>
    <w:rsid w:val="00083FB2"/>
    <w:rsid w:val="00085360"/>
    <w:rsid w:val="000855B8"/>
    <w:rsid w:val="00085630"/>
    <w:rsid w:val="00085719"/>
    <w:rsid w:val="00085E99"/>
    <w:rsid w:val="00087333"/>
    <w:rsid w:val="000905D8"/>
    <w:rsid w:val="000916A6"/>
    <w:rsid w:val="00091B21"/>
    <w:rsid w:val="00091F2B"/>
    <w:rsid w:val="000935DB"/>
    <w:rsid w:val="00096DF2"/>
    <w:rsid w:val="0009714E"/>
    <w:rsid w:val="00097C85"/>
    <w:rsid w:val="000A0496"/>
    <w:rsid w:val="000A09F3"/>
    <w:rsid w:val="000A1947"/>
    <w:rsid w:val="000A2853"/>
    <w:rsid w:val="000A31E2"/>
    <w:rsid w:val="000A57D9"/>
    <w:rsid w:val="000B26C1"/>
    <w:rsid w:val="000B3377"/>
    <w:rsid w:val="000B3FC5"/>
    <w:rsid w:val="000B56BC"/>
    <w:rsid w:val="000B718A"/>
    <w:rsid w:val="000B7E5B"/>
    <w:rsid w:val="000C058F"/>
    <w:rsid w:val="000C0D70"/>
    <w:rsid w:val="000C11E4"/>
    <w:rsid w:val="000C1A5E"/>
    <w:rsid w:val="000C30EF"/>
    <w:rsid w:val="000C3291"/>
    <w:rsid w:val="000C3E52"/>
    <w:rsid w:val="000C4521"/>
    <w:rsid w:val="000C57E9"/>
    <w:rsid w:val="000C6F90"/>
    <w:rsid w:val="000C708E"/>
    <w:rsid w:val="000D549C"/>
    <w:rsid w:val="000D79AE"/>
    <w:rsid w:val="000D7E07"/>
    <w:rsid w:val="000E2F0E"/>
    <w:rsid w:val="000E37DE"/>
    <w:rsid w:val="000E4C42"/>
    <w:rsid w:val="000E53F1"/>
    <w:rsid w:val="000E5A5A"/>
    <w:rsid w:val="000E5CEC"/>
    <w:rsid w:val="000E5D65"/>
    <w:rsid w:val="000E61B9"/>
    <w:rsid w:val="000E704A"/>
    <w:rsid w:val="000F1501"/>
    <w:rsid w:val="000F27EE"/>
    <w:rsid w:val="000F3398"/>
    <w:rsid w:val="000F3C4B"/>
    <w:rsid w:val="000F4500"/>
    <w:rsid w:val="000F49B8"/>
    <w:rsid w:val="000F4C68"/>
    <w:rsid w:val="000F50F3"/>
    <w:rsid w:val="000F797A"/>
    <w:rsid w:val="000F7A97"/>
    <w:rsid w:val="00100D39"/>
    <w:rsid w:val="00103A45"/>
    <w:rsid w:val="00103D51"/>
    <w:rsid w:val="001051E9"/>
    <w:rsid w:val="00106739"/>
    <w:rsid w:val="00110655"/>
    <w:rsid w:val="001128E8"/>
    <w:rsid w:val="00114AD7"/>
    <w:rsid w:val="00114D08"/>
    <w:rsid w:val="00115354"/>
    <w:rsid w:val="001163C7"/>
    <w:rsid w:val="001165E1"/>
    <w:rsid w:val="0011730A"/>
    <w:rsid w:val="00121686"/>
    <w:rsid w:val="00121918"/>
    <w:rsid w:val="0012256F"/>
    <w:rsid w:val="0012575E"/>
    <w:rsid w:val="00126727"/>
    <w:rsid w:val="00126DDD"/>
    <w:rsid w:val="00127290"/>
    <w:rsid w:val="0012754B"/>
    <w:rsid w:val="00127C13"/>
    <w:rsid w:val="001300CC"/>
    <w:rsid w:val="00130C3A"/>
    <w:rsid w:val="00130F29"/>
    <w:rsid w:val="00131161"/>
    <w:rsid w:val="001312C4"/>
    <w:rsid w:val="001319E8"/>
    <w:rsid w:val="0013211E"/>
    <w:rsid w:val="00133D88"/>
    <w:rsid w:val="0013624B"/>
    <w:rsid w:val="001362FD"/>
    <w:rsid w:val="00137CE8"/>
    <w:rsid w:val="00142372"/>
    <w:rsid w:val="0014372C"/>
    <w:rsid w:val="00143DC9"/>
    <w:rsid w:val="00144531"/>
    <w:rsid w:val="00144DA8"/>
    <w:rsid w:val="00144FC3"/>
    <w:rsid w:val="00145714"/>
    <w:rsid w:val="00150246"/>
    <w:rsid w:val="00150296"/>
    <w:rsid w:val="00150327"/>
    <w:rsid w:val="00151132"/>
    <w:rsid w:val="00151B78"/>
    <w:rsid w:val="00151C6F"/>
    <w:rsid w:val="0015321D"/>
    <w:rsid w:val="0015344B"/>
    <w:rsid w:val="00153E25"/>
    <w:rsid w:val="0015438E"/>
    <w:rsid w:val="00155C00"/>
    <w:rsid w:val="001562B1"/>
    <w:rsid w:val="0015745A"/>
    <w:rsid w:val="00157925"/>
    <w:rsid w:val="0016058B"/>
    <w:rsid w:val="00161321"/>
    <w:rsid w:val="001648C7"/>
    <w:rsid w:val="0016510F"/>
    <w:rsid w:val="00165C1B"/>
    <w:rsid w:val="001666F3"/>
    <w:rsid w:val="0016790E"/>
    <w:rsid w:val="0017086C"/>
    <w:rsid w:val="0017119C"/>
    <w:rsid w:val="001727E1"/>
    <w:rsid w:val="00172FCF"/>
    <w:rsid w:val="001738F6"/>
    <w:rsid w:val="00174E4E"/>
    <w:rsid w:val="001752BF"/>
    <w:rsid w:val="00176B1F"/>
    <w:rsid w:val="001770AE"/>
    <w:rsid w:val="00177C5A"/>
    <w:rsid w:val="00180386"/>
    <w:rsid w:val="00180DE5"/>
    <w:rsid w:val="001813FE"/>
    <w:rsid w:val="001819BF"/>
    <w:rsid w:val="00181A62"/>
    <w:rsid w:val="00181BE6"/>
    <w:rsid w:val="00182C7E"/>
    <w:rsid w:val="001831FF"/>
    <w:rsid w:val="0018549D"/>
    <w:rsid w:val="00186B34"/>
    <w:rsid w:val="00186F04"/>
    <w:rsid w:val="001870FC"/>
    <w:rsid w:val="001874E5"/>
    <w:rsid w:val="00187DA1"/>
    <w:rsid w:val="001905DB"/>
    <w:rsid w:val="00192032"/>
    <w:rsid w:val="0019380C"/>
    <w:rsid w:val="00193D7C"/>
    <w:rsid w:val="001945DF"/>
    <w:rsid w:val="00194A06"/>
    <w:rsid w:val="00197161"/>
    <w:rsid w:val="00197421"/>
    <w:rsid w:val="00197DC6"/>
    <w:rsid w:val="001A03EB"/>
    <w:rsid w:val="001A12AE"/>
    <w:rsid w:val="001A3D89"/>
    <w:rsid w:val="001A5386"/>
    <w:rsid w:val="001A5409"/>
    <w:rsid w:val="001A5884"/>
    <w:rsid w:val="001A5CF3"/>
    <w:rsid w:val="001A6934"/>
    <w:rsid w:val="001A6F04"/>
    <w:rsid w:val="001A798C"/>
    <w:rsid w:val="001A7FF3"/>
    <w:rsid w:val="001B002D"/>
    <w:rsid w:val="001B1048"/>
    <w:rsid w:val="001B1F32"/>
    <w:rsid w:val="001B2B3E"/>
    <w:rsid w:val="001B34D9"/>
    <w:rsid w:val="001B6D75"/>
    <w:rsid w:val="001B7819"/>
    <w:rsid w:val="001B7BB7"/>
    <w:rsid w:val="001C0B6D"/>
    <w:rsid w:val="001C4705"/>
    <w:rsid w:val="001C61D8"/>
    <w:rsid w:val="001C7E46"/>
    <w:rsid w:val="001D114D"/>
    <w:rsid w:val="001D1549"/>
    <w:rsid w:val="001D1633"/>
    <w:rsid w:val="001D2D35"/>
    <w:rsid w:val="001D32B3"/>
    <w:rsid w:val="001D6EB4"/>
    <w:rsid w:val="001D7702"/>
    <w:rsid w:val="001D7EF7"/>
    <w:rsid w:val="001E07A2"/>
    <w:rsid w:val="001E07AC"/>
    <w:rsid w:val="001E0EAA"/>
    <w:rsid w:val="001E1C6B"/>
    <w:rsid w:val="001E2779"/>
    <w:rsid w:val="001E30AA"/>
    <w:rsid w:val="001E47EE"/>
    <w:rsid w:val="001E4C6F"/>
    <w:rsid w:val="001E5867"/>
    <w:rsid w:val="001E5DC4"/>
    <w:rsid w:val="001E786A"/>
    <w:rsid w:val="001F1731"/>
    <w:rsid w:val="001F1E3B"/>
    <w:rsid w:val="001F1FEC"/>
    <w:rsid w:val="001F37DE"/>
    <w:rsid w:val="001F3C35"/>
    <w:rsid w:val="001F4120"/>
    <w:rsid w:val="001F4C48"/>
    <w:rsid w:val="002008D9"/>
    <w:rsid w:val="0020190D"/>
    <w:rsid w:val="0020280A"/>
    <w:rsid w:val="00202986"/>
    <w:rsid w:val="002037D0"/>
    <w:rsid w:val="00203C62"/>
    <w:rsid w:val="002042FC"/>
    <w:rsid w:val="002048E4"/>
    <w:rsid w:val="00204ADB"/>
    <w:rsid w:val="00206C37"/>
    <w:rsid w:val="00210902"/>
    <w:rsid w:val="002124B3"/>
    <w:rsid w:val="00212DEB"/>
    <w:rsid w:val="00213A68"/>
    <w:rsid w:val="00214613"/>
    <w:rsid w:val="00216A00"/>
    <w:rsid w:val="0021747E"/>
    <w:rsid w:val="00217BDF"/>
    <w:rsid w:val="00223B4B"/>
    <w:rsid w:val="00224A5D"/>
    <w:rsid w:val="0022654F"/>
    <w:rsid w:val="00227760"/>
    <w:rsid w:val="002303A2"/>
    <w:rsid w:val="00230716"/>
    <w:rsid w:val="00230D55"/>
    <w:rsid w:val="0023106F"/>
    <w:rsid w:val="00231920"/>
    <w:rsid w:val="00233429"/>
    <w:rsid w:val="002343BD"/>
    <w:rsid w:val="002352E4"/>
    <w:rsid w:val="00236D32"/>
    <w:rsid w:val="00237247"/>
    <w:rsid w:val="00240038"/>
    <w:rsid w:val="002421E9"/>
    <w:rsid w:val="00242D9E"/>
    <w:rsid w:val="00243B41"/>
    <w:rsid w:val="00243CD2"/>
    <w:rsid w:val="00245D48"/>
    <w:rsid w:val="00246DFB"/>
    <w:rsid w:val="00247EEA"/>
    <w:rsid w:val="0025041C"/>
    <w:rsid w:val="0025310A"/>
    <w:rsid w:val="002544FA"/>
    <w:rsid w:val="00255B7C"/>
    <w:rsid w:val="00255EA5"/>
    <w:rsid w:val="00256DAB"/>
    <w:rsid w:val="002575ED"/>
    <w:rsid w:val="0026003E"/>
    <w:rsid w:val="00260350"/>
    <w:rsid w:val="00261703"/>
    <w:rsid w:val="00261D86"/>
    <w:rsid w:val="00262A2C"/>
    <w:rsid w:val="0026450B"/>
    <w:rsid w:val="00265A32"/>
    <w:rsid w:val="00265A4B"/>
    <w:rsid w:val="00266BA6"/>
    <w:rsid w:val="002677F9"/>
    <w:rsid w:val="002709CF"/>
    <w:rsid w:val="0027282C"/>
    <w:rsid w:val="002729F0"/>
    <w:rsid w:val="00272E84"/>
    <w:rsid w:val="00272EFE"/>
    <w:rsid w:val="00273B50"/>
    <w:rsid w:val="00273EA3"/>
    <w:rsid w:val="00275207"/>
    <w:rsid w:val="0028097A"/>
    <w:rsid w:val="00281448"/>
    <w:rsid w:val="00285644"/>
    <w:rsid w:val="002909D1"/>
    <w:rsid w:val="00290E93"/>
    <w:rsid w:val="00291A69"/>
    <w:rsid w:val="00293DB4"/>
    <w:rsid w:val="00296427"/>
    <w:rsid w:val="00296754"/>
    <w:rsid w:val="002968CF"/>
    <w:rsid w:val="00296990"/>
    <w:rsid w:val="002A018E"/>
    <w:rsid w:val="002A0EBB"/>
    <w:rsid w:val="002A1800"/>
    <w:rsid w:val="002A3C84"/>
    <w:rsid w:val="002A546E"/>
    <w:rsid w:val="002A5B4E"/>
    <w:rsid w:val="002A64CA"/>
    <w:rsid w:val="002A6D53"/>
    <w:rsid w:val="002A786D"/>
    <w:rsid w:val="002B0C34"/>
    <w:rsid w:val="002B1768"/>
    <w:rsid w:val="002B1C2D"/>
    <w:rsid w:val="002B2325"/>
    <w:rsid w:val="002B25ED"/>
    <w:rsid w:val="002B4E75"/>
    <w:rsid w:val="002B67B4"/>
    <w:rsid w:val="002B6EC5"/>
    <w:rsid w:val="002B76B2"/>
    <w:rsid w:val="002B76C6"/>
    <w:rsid w:val="002C0410"/>
    <w:rsid w:val="002C16DC"/>
    <w:rsid w:val="002C276F"/>
    <w:rsid w:val="002C2A18"/>
    <w:rsid w:val="002C3099"/>
    <w:rsid w:val="002C3A48"/>
    <w:rsid w:val="002C3FE1"/>
    <w:rsid w:val="002C465C"/>
    <w:rsid w:val="002C5333"/>
    <w:rsid w:val="002C59F6"/>
    <w:rsid w:val="002C7561"/>
    <w:rsid w:val="002C7FEE"/>
    <w:rsid w:val="002D02C6"/>
    <w:rsid w:val="002D15C8"/>
    <w:rsid w:val="002D2A8A"/>
    <w:rsid w:val="002D2C46"/>
    <w:rsid w:val="002D4FF7"/>
    <w:rsid w:val="002D5E1F"/>
    <w:rsid w:val="002D6442"/>
    <w:rsid w:val="002D6B48"/>
    <w:rsid w:val="002D7DE1"/>
    <w:rsid w:val="002E0D4F"/>
    <w:rsid w:val="002E141F"/>
    <w:rsid w:val="002E2485"/>
    <w:rsid w:val="002E3102"/>
    <w:rsid w:val="002E3EA4"/>
    <w:rsid w:val="002E4482"/>
    <w:rsid w:val="002E4669"/>
    <w:rsid w:val="002E4DEA"/>
    <w:rsid w:val="002E54C1"/>
    <w:rsid w:val="002E5DFB"/>
    <w:rsid w:val="002E616F"/>
    <w:rsid w:val="002E639D"/>
    <w:rsid w:val="002E715F"/>
    <w:rsid w:val="002F0677"/>
    <w:rsid w:val="002F2AA6"/>
    <w:rsid w:val="002F4460"/>
    <w:rsid w:val="002F4751"/>
    <w:rsid w:val="00300A24"/>
    <w:rsid w:val="003018FF"/>
    <w:rsid w:val="0030495E"/>
    <w:rsid w:val="003055B0"/>
    <w:rsid w:val="00305B7E"/>
    <w:rsid w:val="00305CD1"/>
    <w:rsid w:val="00306442"/>
    <w:rsid w:val="003068B6"/>
    <w:rsid w:val="00310672"/>
    <w:rsid w:val="00311033"/>
    <w:rsid w:val="00312309"/>
    <w:rsid w:val="00312A80"/>
    <w:rsid w:val="0031368E"/>
    <w:rsid w:val="00313C18"/>
    <w:rsid w:val="00313C6A"/>
    <w:rsid w:val="00314C5D"/>
    <w:rsid w:val="00315BCA"/>
    <w:rsid w:val="00316D19"/>
    <w:rsid w:val="00316ED3"/>
    <w:rsid w:val="00320458"/>
    <w:rsid w:val="003204F5"/>
    <w:rsid w:val="00320D4C"/>
    <w:rsid w:val="00321912"/>
    <w:rsid w:val="00321D69"/>
    <w:rsid w:val="0032279B"/>
    <w:rsid w:val="00322B9D"/>
    <w:rsid w:val="00322C83"/>
    <w:rsid w:val="00325B69"/>
    <w:rsid w:val="00327222"/>
    <w:rsid w:val="00331A0C"/>
    <w:rsid w:val="00333AB4"/>
    <w:rsid w:val="003375EC"/>
    <w:rsid w:val="00337C30"/>
    <w:rsid w:val="00337DD6"/>
    <w:rsid w:val="003402BB"/>
    <w:rsid w:val="00341914"/>
    <w:rsid w:val="003432D1"/>
    <w:rsid w:val="00345566"/>
    <w:rsid w:val="00346706"/>
    <w:rsid w:val="00346754"/>
    <w:rsid w:val="00347AD0"/>
    <w:rsid w:val="00350C21"/>
    <w:rsid w:val="00351A1D"/>
    <w:rsid w:val="00352438"/>
    <w:rsid w:val="00352B6A"/>
    <w:rsid w:val="00352E39"/>
    <w:rsid w:val="003533E7"/>
    <w:rsid w:val="0035358F"/>
    <w:rsid w:val="003541DD"/>
    <w:rsid w:val="00354E3A"/>
    <w:rsid w:val="0035575F"/>
    <w:rsid w:val="00356D92"/>
    <w:rsid w:val="00357A04"/>
    <w:rsid w:val="0036085D"/>
    <w:rsid w:val="00362500"/>
    <w:rsid w:val="003650BD"/>
    <w:rsid w:val="00366A03"/>
    <w:rsid w:val="00370156"/>
    <w:rsid w:val="003705C5"/>
    <w:rsid w:val="00374523"/>
    <w:rsid w:val="003749AA"/>
    <w:rsid w:val="00376118"/>
    <w:rsid w:val="0037624A"/>
    <w:rsid w:val="0037775D"/>
    <w:rsid w:val="00381EA5"/>
    <w:rsid w:val="00381F05"/>
    <w:rsid w:val="003820A6"/>
    <w:rsid w:val="00382B2D"/>
    <w:rsid w:val="0038405D"/>
    <w:rsid w:val="00384F60"/>
    <w:rsid w:val="0038685F"/>
    <w:rsid w:val="003874DD"/>
    <w:rsid w:val="00390735"/>
    <w:rsid w:val="00390EF1"/>
    <w:rsid w:val="003918BE"/>
    <w:rsid w:val="0039355E"/>
    <w:rsid w:val="003977DA"/>
    <w:rsid w:val="003A08D1"/>
    <w:rsid w:val="003A2C44"/>
    <w:rsid w:val="003A3749"/>
    <w:rsid w:val="003A3ABB"/>
    <w:rsid w:val="003A3E35"/>
    <w:rsid w:val="003A4391"/>
    <w:rsid w:val="003A447F"/>
    <w:rsid w:val="003A6385"/>
    <w:rsid w:val="003A702F"/>
    <w:rsid w:val="003A7389"/>
    <w:rsid w:val="003A73C8"/>
    <w:rsid w:val="003A7EEC"/>
    <w:rsid w:val="003B06DA"/>
    <w:rsid w:val="003B0F65"/>
    <w:rsid w:val="003B140A"/>
    <w:rsid w:val="003B24D4"/>
    <w:rsid w:val="003B26E2"/>
    <w:rsid w:val="003B2850"/>
    <w:rsid w:val="003B2AE7"/>
    <w:rsid w:val="003B4355"/>
    <w:rsid w:val="003B4B64"/>
    <w:rsid w:val="003B4CBB"/>
    <w:rsid w:val="003B4E08"/>
    <w:rsid w:val="003B5582"/>
    <w:rsid w:val="003B710C"/>
    <w:rsid w:val="003B7CAE"/>
    <w:rsid w:val="003C0568"/>
    <w:rsid w:val="003C06F1"/>
    <w:rsid w:val="003C0980"/>
    <w:rsid w:val="003C0D40"/>
    <w:rsid w:val="003C1DA5"/>
    <w:rsid w:val="003C1F17"/>
    <w:rsid w:val="003C24D8"/>
    <w:rsid w:val="003C388E"/>
    <w:rsid w:val="003C6BFF"/>
    <w:rsid w:val="003C7774"/>
    <w:rsid w:val="003C7CA2"/>
    <w:rsid w:val="003D0E4B"/>
    <w:rsid w:val="003D0E8C"/>
    <w:rsid w:val="003D38C5"/>
    <w:rsid w:val="003D3C74"/>
    <w:rsid w:val="003D3C8E"/>
    <w:rsid w:val="003D4434"/>
    <w:rsid w:val="003D552C"/>
    <w:rsid w:val="003D63FC"/>
    <w:rsid w:val="003D63FF"/>
    <w:rsid w:val="003D6AB1"/>
    <w:rsid w:val="003D790D"/>
    <w:rsid w:val="003E045B"/>
    <w:rsid w:val="003E1CB5"/>
    <w:rsid w:val="003E24C2"/>
    <w:rsid w:val="003E346F"/>
    <w:rsid w:val="003E3946"/>
    <w:rsid w:val="003E703E"/>
    <w:rsid w:val="003E71B5"/>
    <w:rsid w:val="003F1E05"/>
    <w:rsid w:val="003F3BA2"/>
    <w:rsid w:val="003F5822"/>
    <w:rsid w:val="003F69C3"/>
    <w:rsid w:val="003F6C48"/>
    <w:rsid w:val="003F74E0"/>
    <w:rsid w:val="003F77C6"/>
    <w:rsid w:val="003F7D9E"/>
    <w:rsid w:val="004017AC"/>
    <w:rsid w:val="0040188B"/>
    <w:rsid w:val="00402E90"/>
    <w:rsid w:val="00404773"/>
    <w:rsid w:val="00406F28"/>
    <w:rsid w:val="0040703B"/>
    <w:rsid w:val="0041094E"/>
    <w:rsid w:val="00411CB2"/>
    <w:rsid w:val="004123BA"/>
    <w:rsid w:val="00412FA4"/>
    <w:rsid w:val="0041507D"/>
    <w:rsid w:val="0041635E"/>
    <w:rsid w:val="004175AA"/>
    <w:rsid w:val="0041780B"/>
    <w:rsid w:val="00417B85"/>
    <w:rsid w:val="004205E1"/>
    <w:rsid w:val="00421902"/>
    <w:rsid w:val="00421F34"/>
    <w:rsid w:val="00422542"/>
    <w:rsid w:val="00423815"/>
    <w:rsid w:val="00423A00"/>
    <w:rsid w:val="00423D16"/>
    <w:rsid w:val="00423F84"/>
    <w:rsid w:val="00425527"/>
    <w:rsid w:val="0042583B"/>
    <w:rsid w:val="00427922"/>
    <w:rsid w:val="00427EFC"/>
    <w:rsid w:val="0043036C"/>
    <w:rsid w:val="00430BF0"/>
    <w:rsid w:val="004311DD"/>
    <w:rsid w:val="00431729"/>
    <w:rsid w:val="00431B29"/>
    <w:rsid w:val="004341E3"/>
    <w:rsid w:val="0043460E"/>
    <w:rsid w:val="004349CE"/>
    <w:rsid w:val="0043577E"/>
    <w:rsid w:val="00435E87"/>
    <w:rsid w:val="0043781A"/>
    <w:rsid w:val="00437E07"/>
    <w:rsid w:val="004431B6"/>
    <w:rsid w:val="00443771"/>
    <w:rsid w:val="00443FDD"/>
    <w:rsid w:val="00444693"/>
    <w:rsid w:val="00445333"/>
    <w:rsid w:val="00445B9A"/>
    <w:rsid w:val="0044680E"/>
    <w:rsid w:val="00446C16"/>
    <w:rsid w:val="00446FD1"/>
    <w:rsid w:val="00450673"/>
    <w:rsid w:val="0045206B"/>
    <w:rsid w:val="00452308"/>
    <w:rsid w:val="00453071"/>
    <w:rsid w:val="00453322"/>
    <w:rsid w:val="00453CE9"/>
    <w:rsid w:val="0045410D"/>
    <w:rsid w:val="004546C8"/>
    <w:rsid w:val="004550C8"/>
    <w:rsid w:val="004551A2"/>
    <w:rsid w:val="004566CC"/>
    <w:rsid w:val="00456963"/>
    <w:rsid w:val="00456A1A"/>
    <w:rsid w:val="00457084"/>
    <w:rsid w:val="0045744F"/>
    <w:rsid w:val="00460339"/>
    <w:rsid w:val="00460E5F"/>
    <w:rsid w:val="00461A25"/>
    <w:rsid w:val="00461EB6"/>
    <w:rsid w:val="004640F7"/>
    <w:rsid w:val="004641EA"/>
    <w:rsid w:val="004666D2"/>
    <w:rsid w:val="0046744C"/>
    <w:rsid w:val="00467C71"/>
    <w:rsid w:val="00470AAB"/>
    <w:rsid w:val="004711FE"/>
    <w:rsid w:val="00472855"/>
    <w:rsid w:val="00473398"/>
    <w:rsid w:val="00473E76"/>
    <w:rsid w:val="004748EB"/>
    <w:rsid w:val="00475292"/>
    <w:rsid w:val="0047680B"/>
    <w:rsid w:val="00476DBD"/>
    <w:rsid w:val="004772C0"/>
    <w:rsid w:val="00480825"/>
    <w:rsid w:val="00481BDE"/>
    <w:rsid w:val="00482507"/>
    <w:rsid w:val="0048287E"/>
    <w:rsid w:val="00482E33"/>
    <w:rsid w:val="0048391A"/>
    <w:rsid w:val="00484EA8"/>
    <w:rsid w:val="00485FFE"/>
    <w:rsid w:val="0048723E"/>
    <w:rsid w:val="00487761"/>
    <w:rsid w:val="00487EF0"/>
    <w:rsid w:val="00491593"/>
    <w:rsid w:val="004917B2"/>
    <w:rsid w:val="004926C1"/>
    <w:rsid w:val="0049355E"/>
    <w:rsid w:val="00494BE5"/>
    <w:rsid w:val="004965F3"/>
    <w:rsid w:val="00497494"/>
    <w:rsid w:val="004A03CE"/>
    <w:rsid w:val="004A3116"/>
    <w:rsid w:val="004A3E04"/>
    <w:rsid w:val="004A438E"/>
    <w:rsid w:val="004A4EF1"/>
    <w:rsid w:val="004A7315"/>
    <w:rsid w:val="004B0914"/>
    <w:rsid w:val="004B13CF"/>
    <w:rsid w:val="004B15EA"/>
    <w:rsid w:val="004B2C9C"/>
    <w:rsid w:val="004B2EA0"/>
    <w:rsid w:val="004B357F"/>
    <w:rsid w:val="004B4787"/>
    <w:rsid w:val="004B5ED1"/>
    <w:rsid w:val="004B7643"/>
    <w:rsid w:val="004B7A50"/>
    <w:rsid w:val="004C1DC0"/>
    <w:rsid w:val="004C1E9C"/>
    <w:rsid w:val="004C4CE7"/>
    <w:rsid w:val="004C4E5E"/>
    <w:rsid w:val="004C6B7B"/>
    <w:rsid w:val="004C73C8"/>
    <w:rsid w:val="004C79BE"/>
    <w:rsid w:val="004D004B"/>
    <w:rsid w:val="004D1F15"/>
    <w:rsid w:val="004D2BD8"/>
    <w:rsid w:val="004D46AE"/>
    <w:rsid w:val="004D4A77"/>
    <w:rsid w:val="004D71B2"/>
    <w:rsid w:val="004E2840"/>
    <w:rsid w:val="004E373D"/>
    <w:rsid w:val="004E3F07"/>
    <w:rsid w:val="004E3F39"/>
    <w:rsid w:val="004E438D"/>
    <w:rsid w:val="004E4D02"/>
    <w:rsid w:val="004E5DC0"/>
    <w:rsid w:val="004E6958"/>
    <w:rsid w:val="004E695A"/>
    <w:rsid w:val="004E7E39"/>
    <w:rsid w:val="004F0805"/>
    <w:rsid w:val="004F1B9E"/>
    <w:rsid w:val="004F243A"/>
    <w:rsid w:val="004F31BD"/>
    <w:rsid w:val="004F31EE"/>
    <w:rsid w:val="004F35E9"/>
    <w:rsid w:val="005005DA"/>
    <w:rsid w:val="00500728"/>
    <w:rsid w:val="005016D7"/>
    <w:rsid w:val="0050223E"/>
    <w:rsid w:val="0050455C"/>
    <w:rsid w:val="005045BF"/>
    <w:rsid w:val="00505D32"/>
    <w:rsid w:val="00505F69"/>
    <w:rsid w:val="005062E4"/>
    <w:rsid w:val="005065E3"/>
    <w:rsid w:val="00506765"/>
    <w:rsid w:val="00506C40"/>
    <w:rsid w:val="005102C5"/>
    <w:rsid w:val="00510483"/>
    <w:rsid w:val="00511968"/>
    <w:rsid w:val="00512685"/>
    <w:rsid w:val="00513236"/>
    <w:rsid w:val="005132B3"/>
    <w:rsid w:val="00513A9E"/>
    <w:rsid w:val="00513B6A"/>
    <w:rsid w:val="00515003"/>
    <w:rsid w:val="0051507D"/>
    <w:rsid w:val="005164B7"/>
    <w:rsid w:val="0051797B"/>
    <w:rsid w:val="00517A4B"/>
    <w:rsid w:val="00520F8C"/>
    <w:rsid w:val="00522429"/>
    <w:rsid w:val="00523B07"/>
    <w:rsid w:val="00523D82"/>
    <w:rsid w:val="005242F2"/>
    <w:rsid w:val="005246FC"/>
    <w:rsid w:val="005302E5"/>
    <w:rsid w:val="00530360"/>
    <w:rsid w:val="00530831"/>
    <w:rsid w:val="005317DC"/>
    <w:rsid w:val="00531DFA"/>
    <w:rsid w:val="005340F5"/>
    <w:rsid w:val="0053417F"/>
    <w:rsid w:val="00536406"/>
    <w:rsid w:val="00536407"/>
    <w:rsid w:val="005375DA"/>
    <w:rsid w:val="00537E0B"/>
    <w:rsid w:val="00540F90"/>
    <w:rsid w:val="00541B1B"/>
    <w:rsid w:val="00542791"/>
    <w:rsid w:val="005427A7"/>
    <w:rsid w:val="00544C7A"/>
    <w:rsid w:val="00545062"/>
    <w:rsid w:val="00545A7E"/>
    <w:rsid w:val="0055118E"/>
    <w:rsid w:val="0055225F"/>
    <w:rsid w:val="005524B8"/>
    <w:rsid w:val="0055260F"/>
    <w:rsid w:val="00553EFA"/>
    <w:rsid w:val="0055419E"/>
    <w:rsid w:val="00554E69"/>
    <w:rsid w:val="005551BE"/>
    <w:rsid w:val="0055557F"/>
    <w:rsid w:val="00555AF7"/>
    <w:rsid w:val="00560EB1"/>
    <w:rsid w:val="00563FA5"/>
    <w:rsid w:val="00564F4A"/>
    <w:rsid w:val="00567254"/>
    <w:rsid w:val="00567305"/>
    <w:rsid w:val="00571457"/>
    <w:rsid w:val="00572ECA"/>
    <w:rsid w:val="00575142"/>
    <w:rsid w:val="00575B8A"/>
    <w:rsid w:val="00576317"/>
    <w:rsid w:val="005776F2"/>
    <w:rsid w:val="00577A13"/>
    <w:rsid w:val="00583BC6"/>
    <w:rsid w:val="00584874"/>
    <w:rsid w:val="005867E2"/>
    <w:rsid w:val="00590234"/>
    <w:rsid w:val="0059289C"/>
    <w:rsid w:val="0059692B"/>
    <w:rsid w:val="00596F4B"/>
    <w:rsid w:val="005976E0"/>
    <w:rsid w:val="005A0045"/>
    <w:rsid w:val="005A00ED"/>
    <w:rsid w:val="005A0B35"/>
    <w:rsid w:val="005A1783"/>
    <w:rsid w:val="005A2554"/>
    <w:rsid w:val="005A5C5F"/>
    <w:rsid w:val="005A5CE8"/>
    <w:rsid w:val="005A62BB"/>
    <w:rsid w:val="005A6754"/>
    <w:rsid w:val="005A6E9F"/>
    <w:rsid w:val="005A7285"/>
    <w:rsid w:val="005B405B"/>
    <w:rsid w:val="005B59B4"/>
    <w:rsid w:val="005C0111"/>
    <w:rsid w:val="005C1302"/>
    <w:rsid w:val="005C2185"/>
    <w:rsid w:val="005C3655"/>
    <w:rsid w:val="005C3DDC"/>
    <w:rsid w:val="005C5AF2"/>
    <w:rsid w:val="005C655D"/>
    <w:rsid w:val="005D1B1A"/>
    <w:rsid w:val="005D297B"/>
    <w:rsid w:val="005D3356"/>
    <w:rsid w:val="005D33B0"/>
    <w:rsid w:val="005D3545"/>
    <w:rsid w:val="005D428F"/>
    <w:rsid w:val="005D47BB"/>
    <w:rsid w:val="005D5E8B"/>
    <w:rsid w:val="005D61A7"/>
    <w:rsid w:val="005D690E"/>
    <w:rsid w:val="005D6FBB"/>
    <w:rsid w:val="005D7000"/>
    <w:rsid w:val="005D757B"/>
    <w:rsid w:val="005D7FC4"/>
    <w:rsid w:val="005E07EA"/>
    <w:rsid w:val="005E165D"/>
    <w:rsid w:val="005E1E5D"/>
    <w:rsid w:val="005E220A"/>
    <w:rsid w:val="005E291D"/>
    <w:rsid w:val="005E3E69"/>
    <w:rsid w:val="005E587E"/>
    <w:rsid w:val="005E610A"/>
    <w:rsid w:val="005F448B"/>
    <w:rsid w:val="005F5046"/>
    <w:rsid w:val="005F50A4"/>
    <w:rsid w:val="005F711D"/>
    <w:rsid w:val="006000E9"/>
    <w:rsid w:val="00602352"/>
    <w:rsid w:val="00602533"/>
    <w:rsid w:val="006054D2"/>
    <w:rsid w:val="0060560B"/>
    <w:rsid w:val="00605BEF"/>
    <w:rsid w:val="006064FE"/>
    <w:rsid w:val="00606CC6"/>
    <w:rsid w:val="00607EF9"/>
    <w:rsid w:val="00610015"/>
    <w:rsid w:val="00610145"/>
    <w:rsid w:val="006102EF"/>
    <w:rsid w:val="006108C9"/>
    <w:rsid w:val="00612749"/>
    <w:rsid w:val="006151A7"/>
    <w:rsid w:val="0061692D"/>
    <w:rsid w:val="00622245"/>
    <w:rsid w:val="006238D9"/>
    <w:rsid w:val="00627200"/>
    <w:rsid w:val="00627A90"/>
    <w:rsid w:val="00630AA5"/>
    <w:rsid w:val="00630B1D"/>
    <w:rsid w:val="00630FF2"/>
    <w:rsid w:val="00631B70"/>
    <w:rsid w:val="00631D33"/>
    <w:rsid w:val="00632066"/>
    <w:rsid w:val="006322E0"/>
    <w:rsid w:val="006325E7"/>
    <w:rsid w:val="006338A9"/>
    <w:rsid w:val="00634401"/>
    <w:rsid w:val="006350FC"/>
    <w:rsid w:val="00635335"/>
    <w:rsid w:val="0063697A"/>
    <w:rsid w:val="00636A48"/>
    <w:rsid w:val="00636BA3"/>
    <w:rsid w:val="00637DAE"/>
    <w:rsid w:val="006402FC"/>
    <w:rsid w:val="00640BF3"/>
    <w:rsid w:val="00640D76"/>
    <w:rsid w:val="00641B75"/>
    <w:rsid w:val="00644E42"/>
    <w:rsid w:val="0064570B"/>
    <w:rsid w:val="0064578B"/>
    <w:rsid w:val="00646E1D"/>
    <w:rsid w:val="00647D12"/>
    <w:rsid w:val="00647FD5"/>
    <w:rsid w:val="00650163"/>
    <w:rsid w:val="006518D4"/>
    <w:rsid w:val="006518FE"/>
    <w:rsid w:val="00651929"/>
    <w:rsid w:val="00651E99"/>
    <w:rsid w:val="0065268B"/>
    <w:rsid w:val="006549BC"/>
    <w:rsid w:val="00654F7C"/>
    <w:rsid w:val="0065557C"/>
    <w:rsid w:val="006563A5"/>
    <w:rsid w:val="00656EB9"/>
    <w:rsid w:val="0065799C"/>
    <w:rsid w:val="00657A81"/>
    <w:rsid w:val="006600DF"/>
    <w:rsid w:val="00660379"/>
    <w:rsid w:val="0066058E"/>
    <w:rsid w:val="00661726"/>
    <w:rsid w:val="00661880"/>
    <w:rsid w:val="00661F36"/>
    <w:rsid w:val="00662BF0"/>
    <w:rsid w:val="00662D60"/>
    <w:rsid w:val="00664757"/>
    <w:rsid w:val="006648FA"/>
    <w:rsid w:val="00664FD2"/>
    <w:rsid w:val="00665586"/>
    <w:rsid w:val="00665D45"/>
    <w:rsid w:val="006703AC"/>
    <w:rsid w:val="00670DDF"/>
    <w:rsid w:val="00671000"/>
    <w:rsid w:val="00671CD8"/>
    <w:rsid w:val="00673AAD"/>
    <w:rsid w:val="00673DA8"/>
    <w:rsid w:val="0067475D"/>
    <w:rsid w:val="00675D17"/>
    <w:rsid w:val="006771C6"/>
    <w:rsid w:val="00677EC3"/>
    <w:rsid w:val="006811DA"/>
    <w:rsid w:val="006819A9"/>
    <w:rsid w:val="00682629"/>
    <w:rsid w:val="00683904"/>
    <w:rsid w:val="00683925"/>
    <w:rsid w:val="00684DAB"/>
    <w:rsid w:val="0068578F"/>
    <w:rsid w:val="0068673C"/>
    <w:rsid w:val="006870F5"/>
    <w:rsid w:val="00687615"/>
    <w:rsid w:val="00687BA1"/>
    <w:rsid w:val="00687DD2"/>
    <w:rsid w:val="006902C8"/>
    <w:rsid w:val="006913A3"/>
    <w:rsid w:val="00692073"/>
    <w:rsid w:val="00693485"/>
    <w:rsid w:val="00693FD3"/>
    <w:rsid w:val="00694CCC"/>
    <w:rsid w:val="00694E81"/>
    <w:rsid w:val="00695354"/>
    <w:rsid w:val="00696B57"/>
    <w:rsid w:val="00697177"/>
    <w:rsid w:val="006971CD"/>
    <w:rsid w:val="006A06DE"/>
    <w:rsid w:val="006A1843"/>
    <w:rsid w:val="006A3004"/>
    <w:rsid w:val="006A30BE"/>
    <w:rsid w:val="006A538A"/>
    <w:rsid w:val="006A55C4"/>
    <w:rsid w:val="006A5D4A"/>
    <w:rsid w:val="006A6C9A"/>
    <w:rsid w:val="006B1331"/>
    <w:rsid w:val="006B1D6A"/>
    <w:rsid w:val="006B4DE5"/>
    <w:rsid w:val="006B50F5"/>
    <w:rsid w:val="006B56A7"/>
    <w:rsid w:val="006B64EE"/>
    <w:rsid w:val="006C0BA0"/>
    <w:rsid w:val="006C132F"/>
    <w:rsid w:val="006C19E0"/>
    <w:rsid w:val="006C2987"/>
    <w:rsid w:val="006C69AB"/>
    <w:rsid w:val="006C7429"/>
    <w:rsid w:val="006C7E42"/>
    <w:rsid w:val="006D34D4"/>
    <w:rsid w:val="006D4582"/>
    <w:rsid w:val="006D4CA3"/>
    <w:rsid w:val="006D523C"/>
    <w:rsid w:val="006D656B"/>
    <w:rsid w:val="006D66FC"/>
    <w:rsid w:val="006D686B"/>
    <w:rsid w:val="006D6A69"/>
    <w:rsid w:val="006D7728"/>
    <w:rsid w:val="006D7E1A"/>
    <w:rsid w:val="006E2109"/>
    <w:rsid w:val="006E3C1E"/>
    <w:rsid w:val="006E4161"/>
    <w:rsid w:val="006E4842"/>
    <w:rsid w:val="006E524C"/>
    <w:rsid w:val="006E5789"/>
    <w:rsid w:val="006E63A7"/>
    <w:rsid w:val="006E7381"/>
    <w:rsid w:val="006E7696"/>
    <w:rsid w:val="006E7A84"/>
    <w:rsid w:val="006F001C"/>
    <w:rsid w:val="006F010B"/>
    <w:rsid w:val="006F16A1"/>
    <w:rsid w:val="006F2AA1"/>
    <w:rsid w:val="006F370C"/>
    <w:rsid w:val="006F3BB3"/>
    <w:rsid w:val="006F576C"/>
    <w:rsid w:val="006F6BD7"/>
    <w:rsid w:val="006F6CA4"/>
    <w:rsid w:val="006F73C9"/>
    <w:rsid w:val="007008A0"/>
    <w:rsid w:val="00701050"/>
    <w:rsid w:val="007013CB"/>
    <w:rsid w:val="00705065"/>
    <w:rsid w:val="007050B6"/>
    <w:rsid w:val="00705928"/>
    <w:rsid w:val="007064CC"/>
    <w:rsid w:val="00706AE9"/>
    <w:rsid w:val="007070FA"/>
    <w:rsid w:val="00707421"/>
    <w:rsid w:val="00707838"/>
    <w:rsid w:val="007107DE"/>
    <w:rsid w:val="007115E1"/>
    <w:rsid w:val="00712364"/>
    <w:rsid w:val="007125D9"/>
    <w:rsid w:val="007126B5"/>
    <w:rsid w:val="007126C9"/>
    <w:rsid w:val="007131D0"/>
    <w:rsid w:val="00713830"/>
    <w:rsid w:val="00714B01"/>
    <w:rsid w:val="00715813"/>
    <w:rsid w:val="00716037"/>
    <w:rsid w:val="007166F6"/>
    <w:rsid w:val="00716E89"/>
    <w:rsid w:val="007171C8"/>
    <w:rsid w:val="007172B4"/>
    <w:rsid w:val="007176F9"/>
    <w:rsid w:val="00720CDE"/>
    <w:rsid w:val="007210F9"/>
    <w:rsid w:val="007212BE"/>
    <w:rsid w:val="0072153C"/>
    <w:rsid w:val="007228CB"/>
    <w:rsid w:val="00723350"/>
    <w:rsid w:val="007255C1"/>
    <w:rsid w:val="00727F84"/>
    <w:rsid w:val="00730ED7"/>
    <w:rsid w:val="00731DDD"/>
    <w:rsid w:val="007323BC"/>
    <w:rsid w:val="00732A6A"/>
    <w:rsid w:val="00732B02"/>
    <w:rsid w:val="0073385E"/>
    <w:rsid w:val="00733DCB"/>
    <w:rsid w:val="00736055"/>
    <w:rsid w:val="00736E9D"/>
    <w:rsid w:val="00742845"/>
    <w:rsid w:val="00743E25"/>
    <w:rsid w:val="00744A49"/>
    <w:rsid w:val="00745251"/>
    <w:rsid w:val="0074659E"/>
    <w:rsid w:val="00747AF5"/>
    <w:rsid w:val="00751ED0"/>
    <w:rsid w:val="00752AD6"/>
    <w:rsid w:val="007536ED"/>
    <w:rsid w:val="00753DFD"/>
    <w:rsid w:val="00755C1E"/>
    <w:rsid w:val="00756016"/>
    <w:rsid w:val="007561CE"/>
    <w:rsid w:val="00757BCC"/>
    <w:rsid w:val="007604F3"/>
    <w:rsid w:val="00761B2C"/>
    <w:rsid w:val="00763831"/>
    <w:rsid w:val="00763A3A"/>
    <w:rsid w:val="00764337"/>
    <w:rsid w:val="007652C7"/>
    <w:rsid w:val="00765F12"/>
    <w:rsid w:val="00766201"/>
    <w:rsid w:val="007663C8"/>
    <w:rsid w:val="00766BCE"/>
    <w:rsid w:val="00766F8F"/>
    <w:rsid w:val="007677E6"/>
    <w:rsid w:val="00767BEA"/>
    <w:rsid w:val="0077051A"/>
    <w:rsid w:val="007707AB"/>
    <w:rsid w:val="00770FE7"/>
    <w:rsid w:val="0077260A"/>
    <w:rsid w:val="00773549"/>
    <w:rsid w:val="00773AF1"/>
    <w:rsid w:val="00773CB4"/>
    <w:rsid w:val="007747C9"/>
    <w:rsid w:val="00774BF6"/>
    <w:rsid w:val="00775642"/>
    <w:rsid w:val="007756A9"/>
    <w:rsid w:val="00775F43"/>
    <w:rsid w:val="007764A8"/>
    <w:rsid w:val="00776D4E"/>
    <w:rsid w:val="007772C3"/>
    <w:rsid w:val="007775D3"/>
    <w:rsid w:val="00777A8D"/>
    <w:rsid w:val="00780BD6"/>
    <w:rsid w:val="00782852"/>
    <w:rsid w:val="00782D42"/>
    <w:rsid w:val="00783039"/>
    <w:rsid w:val="00783499"/>
    <w:rsid w:val="007840D7"/>
    <w:rsid w:val="007852E1"/>
    <w:rsid w:val="007870FB"/>
    <w:rsid w:val="00787E2D"/>
    <w:rsid w:val="007902F5"/>
    <w:rsid w:val="007905DA"/>
    <w:rsid w:val="007909BC"/>
    <w:rsid w:val="00791DDA"/>
    <w:rsid w:val="007921F8"/>
    <w:rsid w:val="00792F65"/>
    <w:rsid w:val="00794299"/>
    <w:rsid w:val="007947EC"/>
    <w:rsid w:val="00795C5E"/>
    <w:rsid w:val="00796DA7"/>
    <w:rsid w:val="00797A64"/>
    <w:rsid w:val="00797BB1"/>
    <w:rsid w:val="00797E75"/>
    <w:rsid w:val="00797EE3"/>
    <w:rsid w:val="007A01C3"/>
    <w:rsid w:val="007A03AE"/>
    <w:rsid w:val="007A07DE"/>
    <w:rsid w:val="007A15A5"/>
    <w:rsid w:val="007A2C14"/>
    <w:rsid w:val="007A37FC"/>
    <w:rsid w:val="007A4D0F"/>
    <w:rsid w:val="007A55D5"/>
    <w:rsid w:val="007A69A2"/>
    <w:rsid w:val="007A76F7"/>
    <w:rsid w:val="007B09A1"/>
    <w:rsid w:val="007B0A3C"/>
    <w:rsid w:val="007B0BCB"/>
    <w:rsid w:val="007B341C"/>
    <w:rsid w:val="007B3D60"/>
    <w:rsid w:val="007B47EE"/>
    <w:rsid w:val="007C0068"/>
    <w:rsid w:val="007C0A7B"/>
    <w:rsid w:val="007C0E16"/>
    <w:rsid w:val="007C0E8E"/>
    <w:rsid w:val="007C23A4"/>
    <w:rsid w:val="007C44F4"/>
    <w:rsid w:val="007C546C"/>
    <w:rsid w:val="007C5F01"/>
    <w:rsid w:val="007C5FD3"/>
    <w:rsid w:val="007C65C5"/>
    <w:rsid w:val="007D0349"/>
    <w:rsid w:val="007D0AAF"/>
    <w:rsid w:val="007D0B9E"/>
    <w:rsid w:val="007D0C9F"/>
    <w:rsid w:val="007D2011"/>
    <w:rsid w:val="007D336B"/>
    <w:rsid w:val="007D3702"/>
    <w:rsid w:val="007D3A2D"/>
    <w:rsid w:val="007D6DAB"/>
    <w:rsid w:val="007E04E8"/>
    <w:rsid w:val="007E069A"/>
    <w:rsid w:val="007E1073"/>
    <w:rsid w:val="007E2040"/>
    <w:rsid w:val="007E207D"/>
    <w:rsid w:val="007E2660"/>
    <w:rsid w:val="007E5822"/>
    <w:rsid w:val="007E5CEF"/>
    <w:rsid w:val="007E66E2"/>
    <w:rsid w:val="007E74FB"/>
    <w:rsid w:val="007F163E"/>
    <w:rsid w:val="007F267F"/>
    <w:rsid w:val="007F2710"/>
    <w:rsid w:val="007F2DCC"/>
    <w:rsid w:val="007F42EA"/>
    <w:rsid w:val="007F5169"/>
    <w:rsid w:val="007F5634"/>
    <w:rsid w:val="007F72C1"/>
    <w:rsid w:val="00800075"/>
    <w:rsid w:val="0080093D"/>
    <w:rsid w:val="00802463"/>
    <w:rsid w:val="00804006"/>
    <w:rsid w:val="008061E7"/>
    <w:rsid w:val="00806BE5"/>
    <w:rsid w:val="0080726C"/>
    <w:rsid w:val="00810046"/>
    <w:rsid w:val="008106EF"/>
    <w:rsid w:val="00810FC1"/>
    <w:rsid w:val="0081359B"/>
    <w:rsid w:val="00814A5B"/>
    <w:rsid w:val="00814D24"/>
    <w:rsid w:val="00815B3C"/>
    <w:rsid w:val="00815DDF"/>
    <w:rsid w:val="008163C0"/>
    <w:rsid w:val="00816F20"/>
    <w:rsid w:val="00817222"/>
    <w:rsid w:val="008172A2"/>
    <w:rsid w:val="00817871"/>
    <w:rsid w:val="00817FED"/>
    <w:rsid w:val="00820BEF"/>
    <w:rsid w:val="0082212E"/>
    <w:rsid w:val="00822451"/>
    <w:rsid w:val="00822A63"/>
    <w:rsid w:val="0082349F"/>
    <w:rsid w:val="00823838"/>
    <w:rsid w:val="008240B9"/>
    <w:rsid w:val="008247E9"/>
    <w:rsid w:val="00825032"/>
    <w:rsid w:val="00825C90"/>
    <w:rsid w:val="00825EA0"/>
    <w:rsid w:val="00825F4B"/>
    <w:rsid w:val="00826ED3"/>
    <w:rsid w:val="008300E2"/>
    <w:rsid w:val="00831366"/>
    <w:rsid w:val="0083158E"/>
    <w:rsid w:val="008329FB"/>
    <w:rsid w:val="00833623"/>
    <w:rsid w:val="00833C05"/>
    <w:rsid w:val="008340BD"/>
    <w:rsid w:val="008348A5"/>
    <w:rsid w:val="008361C9"/>
    <w:rsid w:val="00836792"/>
    <w:rsid w:val="00840DEB"/>
    <w:rsid w:val="00840FCF"/>
    <w:rsid w:val="008416C6"/>
    <w:rsid w:val="00841EF2"/>
    <w:rsid w:val="008424A7"/>
    <w:rsid w:val="008425AE"/>
    <w:rsid w:val="00843732"/>
    <w:rsid w:val="0084449A"/>
    <w:rsid w:val="00844522"/>
    <w:rsid w:val="008446FF"/>
    <w:rsid w:val="00844A1B"/>
    <w:rsid w:val="00844C08"/>
    <w:rsid w:val="00844C41"/>
    <w:rsid w:val="00844EDC"/>
    <w:rsid w:val="0084539B"/>
    <w:rsid w:val="00845FBB"/>
    <w:rsid w:val="00846BCF"/>
    <w:rsid w:val="0084752E"/>
    <w:rsid w:val="00850EF5"/>
    <w:rsid w:val="00852114"/>
    <w:rsid w:val="008539EA"/>
    <w:rsid w:val="00854312"/>
    <w:rsid w:val="00854894"/>
    <w:rsid w:val="00854F33"/>
    <w:rsid w:val="0085690B"/>
    <w:rsid w:val="00856F64"/>
    <w:rsid w:val="00863C41"/>
    <w:rsid w:val="00863EF0"/>
    <w:rsid w:val="008646CD"/>
    <w:rsid w:val="00864933"/>
    <w:rsid w:val="00866818"/>
    <w:rsid w:val="00867A2D"/>
    <w:rsid w:val="00867FC1"/>
    <w:rsid w:val="00867FC8"/>
    <w:rsid w:val="00870A16"/>
    <w:rsid w:val="00870ED2"/>
    <w:rsid w:val="008723F7"/>
    <w:rsid w:val="00872981"/>
    <w:rsid w:val="00874195"/>
    <w:rsid w:val="00875515"/>
    <w:rsid w:val="00876BC7"/>
    <w:rsid w:val="008779D6"/>
    <w:rsid w:val="00881114"/>
    <w:rsid w:val="00881B87"/>
    <w:rsid w:val="008831A0"/>
    <w:rsid w:val="00883D09"/>
    <w:rsid w:val="00884792"/>
    <w:rsid w:val="00884A59"/>
    <w:rsid w:val="00885E70"/>
    <w:rsid w:val="00886121"/>
    <w:rsid w:val="008863AF"/>
    <w:rsid w:val="00886C29"/>
    <w:rsid w:val="0088760B"/>
    <w:rsid w:val="008879EB"/>
    <w:rsid w:val="0089011E"/>
    <w:rsid w:val="008926C0"/>
    <w:rsid w:val="008932D3"/>
    <w:rsid w:val="00893AC4"/>
    <w:rsid w:val="00894CE6"/>
    <w:rsid w:val="008954A2"/>
    <w:rsid w:val="008961C0"/>
    <w:rsid w:val="0089769D"/>
    <w:rsid w:val="00897B32"/>
    <w:rsid w:val="008A27E5"/>
    <w:rsid w:val="008A3822"/>
    <w:rsid w:val="008A437F"/>
    <w:rsid w:val="008A489A"/>
    <w:rsid w:val="008A4A62"/>
    <w:rsid w:val="008A61DE"/>
    <w:rsid w:val="008A6AF5"/>
    <w:rsid w:val="008A7A26"/>
    <w:rsid w:val="008B0DB7"/>
    <w:rsid w:val="008B4571"/>
    <w:rsid w:val="008B4656"/>
    <w:rsid w:val="008B4D49"/>
    <w:rsid w:val="008B4FCE"/>
    <w:rsid w:val="008B59A5"/>
    <w:rsid w:val="008B700A"/>
    <w:rsid w:val="008C1098"/>
    <w:rsid w:val="008C12F0"/>
    <w:rsid w:val="008C1505"/>
    <w:rsid w:val="008C3492"/>
    <w:rsid w:val="008C4D72"/>
    <w:rsid w:val="008C5706"/>
    <w:rsid w:val="008C5A10"/>
    <w:rsid w:val="008C5A5A"/>
    <w:rsid w:val="008C6F4F"/>
    <w:rsid w:val="008C7DCB"/>
    <w:rsid w:val="008D0270"/>
    <w:rsid w:val="008D0A91"/>
    <w:rsid w:val="008D1387"/>
    <w:rsid w:val="008D150F"/>
    <w:rsid w:val="008D1FE6"/>
    <w:rsid w:val="008D47EA"/>
    <w:rsid w:val="008D514D"/>
    <w:rsid w:val="008D7562"/>
    <w:rsid w:val="008D7A7C"/>
    <w:rsid w:val="008E09F2"/>
    <w:rsid w:val="008E0C3E"/>
    <w:rsid w:val="008E318A"/>
    <w:rsid w:val="008E65B9"/>
    <w:rsid w:val="008E6D8C"/>
    <w:rsid w:val="008E6DAE"/>
    <w:rsid w:val="008E77B7"/>
    <w:rsid w:val="008E7B42"/>
    <w:rsid w:val="008F0198"/>
    <w:rsid w:val="008F0202"/>
    <w:rsid w:val="008F0E25"/>
    <w:rsid w:val="008F18B3"/>
    <w:rsid w:val="008F2944"/>
    <w:rsid w:val="008F2CE5"/>
    <w:rsid w:val="008F36E3"/>
    <w:rsid w:val="008F4082"/>
    <w:rsid w:val="008F4C4B"/>
    <w:rsid w:val="008F6239"/>
    <w:rsid w:val="008F7067"/>
    <w:rsid w:val="008F77B8"/>
    <w:rsid w:val="008F78B5"/>
    <w:rsid w:val="0090020A"/>
    <w:rsid w:val="00902469"/>
    <w:rsid w:val="00903114"/>
    <w:rsid w:val="00904BB8"/>
    <w:rsid w:val="00905F6A"/>
    <w:rsid w:val="00907950"/>
    <w:rsid w:val="00907A39"/>
    <w:rsid w:val="0091045D"/>
    <w:rsid w:val="009122D6"/>
    <w:rsid w:val="00912A55"/>
    <w:rsid w:val="009131AF"/>
    <w:rsid w:val="00913793"/>
    <w:rsid w:val="0091390E"/>
    <w:rsid w:val="00913A60"/>
    <w:rsid w:val="009142D0"/>
    <w:rsid w:val="0091475C"/>
    <w:rsid w:val="00914D6C"/>
    <w:rsid w:val="0091594E"/>
    <w:rsid w:val="00915B72"/>
    <w:rsid w:val="009161A3"/>
    <w:rsid w:val="00916913"/>
    <w:rsid w:val="00916CD4"/>
    <w:rsid w:val="009205FE"/>
    <w:rsid w:val="00920A87"/>
    <w:rsid w:val="00921534"/>
    <w:rsid w:val="009221CA"/>
    <w:rsid w:val="00924B5A"/>
    <w:rsid w:val="00925873"/>
    <w:rsid w:val="00925A26"/>
    <w:rsid w:val="0092700F"/>
    <w:rsid w:val="00930D28"/>
    <w:rsid w:val="00930F3A"/>
    <w:rsid w:val="00933284"/>
    <w:rsid w:val="00933296"/>
    <w:rsid w:val="0093488A"/>
    <w:rsid w:val="00934BE9"/>
    <w:rsid w:val="00935922"/>
    <w:rsid w:val="00936281"/>
    <w:rsid w:val="00941CD8"/>
    <w:rsid w:val="00944DAD"/>
    <w:rsid w:val="00946E4B"/>
    <w:rsid w:val="00946EFA"/>
    <w:rsid w:val="009474D2"/>
    <w:rsid w:val="009478E1"/>
    <w:rsid w:val="00950950"/>
    <w:rsid w:val="00950FEB"/>
    <w:rsid w:val="00951A81"/>
    <w:rsid w:val="00952B65"/>
    <w:rsid w:val="009533DF"/>
    <w:rsid w:val="009536B1"/>
    <w:rsid w:val="0095376D"/>
    <w:rsid w:val="00955065"/>
    <w:rsid w:val="009559FE"/>
    <w:rsid w:val="00956512"/>
    <w:rsid w:val="009572BC"/>
    <w:rsid w:val="009574E9"/>
    <w:rsid w:val="00961399"/>
    <w:rsid w:val="0096162A"/>
    <w:rsid w:val="00962097"/>
    <w:rsid w:val="009622CA"/>
    <w:rsid w:val="009635E2"/>
    <w:rsid w:val="009652B5"/>
    <w:rsid w:val="00965D9D"/>
    <w:rsid w:val="00966263"/>
    <w:rsid w:val="00966A6E"/>
    <w:rsid w:val="00967DB7"/>
    <w:rsid w:val="0097074B"/>
    <w:rsid w:val="009709EB"/>
    <w:rsid w:val="00971C89"/>
    <w:rsid w:val="00973ACC"/>
    <w:rsid w:val="00973FA0"/>
    <w:rsid w:val="009740AD"/>
    <w:rsid w:val="00974706"/>
    <w:rsid w:val="00974FA5"/>
    <w:rsid w:val="00976C39"/>
    <w:rsid w:val="00980514"/>
    <w:rsid w:val="009806D7"/>
    <w:rsid w:val="00980700"/>
    <w:rsid w:val="00982D58"/>
    <w:rsid w:val="00983353"/>
    <w:rsid w:val="00984F6C"/>
    <w:rsid w:val="0098709F"/>
    <w:rsid w:val="00987FD9"/>
    <w:rsid w:val="00990495"/>
    <w:rsid w:val="009908E8"/>
    <w:rsid w:val="0099151C"/>
    <w:rsid w:val="009918FF"/>
    <w:rsid w:val="00991D9B"/>
    <w:rsid w:val="00992FDA"/>
    <w:rsid w:val="00993A40"/>
    <w:rsid w:val="00993F75"/>
    <w:rsid w:val="009945B8"/>
    <w:rsid w:val="0099504E"/>
    <w:rsid w:val="009957E9"/>
    <w:rsid w:val="00996CE4"/>
    <w:rsid w:val="009970D7"/>
    <w:rsid w:val="00997287"/>
    <w:rsid w:val="009A0A09"/>
    <w:rsid w:val="009A0C17"/>
    <w:rsid w:val="009A0E3A"/>
    <w:rsid w:val="009A0F28"/>
    <w:rsid w:val="009A3CBE"/>
    <w:rsid w:val="009A3EDE"/>
    <w:rsid w:val="009A4B3F"/>
    <w:rsid w:val="009A5381"/>
    <w:rsid w:val="009A66CA"/>
    <w:rsid w:val="009B02BD"/>
    <w:rsid w:val="009B0616"/>
    <w:rsid w:val="009B1648"/>
    <w:rsid w:val="009B2140"/>
    <w:rsid w:val="009B233A"/>
    <w:rsid w:val="009B3390"/>
    <w:rsid w:val="009B34C6"/>
    <w:rsid w:val="009B3ED5"/>
    <w:rsid w:val="009B4115"/>
    <w:rsid w:val="009B4762"/>
    <w:rsid w:val="009B4A3E"/>
    <w:rsid w:val="009B647F"/>
    <w:rsid w:val="009B687A"/>
    <w:rsid w:val="009B7682"/>
    <w:rsid w:val="009C0CB3"/>
    <w:rsid w:val="009C0F35"/>
    <w:rsid w:val="009C1B51"/>
    <w:rsid w:val="009C2D22"/>
    <w:rsid w:val="009C3431"/>
    <w:rsid w:val="009C35CD"/>
    <w:rsid w:val="009C66B9"/>
    <w:rsid w:val="009C6FCE"/>
    <w:rsid w:val="009D0BBB"/>
    <w:rsid w:val="009D0DF6"/>
    <w:rsid w:val="009D2C18"/>
    <w:rsid w:val="009D5729"/>
    <w:rsid w:val="009D5A2B"/>
    <w:rsid w:val="009D6A08"/>
    <w:rsid w:val="009D7547"/>
    <w:rsid w:val="009D7AC0"/>
    <w:rsid w:val="009D7DD0"/>
    <w:rsid w:val="009D7E95"/>
    <w:rsid w:val="009E04A2"/>
    <w:rsid w:val="009E2694"/>
    <w:rsid w:val="009E2C52"/>
    <w:rsid w:val="009E359A"/>
    <w:rsid w:val="009E452A"/>
    <w:rsid w:val="009E466F"/>
    <w:rsid w:val="009E46F8"/>
    <w:rsid w:val="009E4858"/>
    <w:rsid w:val="009E4C4C"/>
    <w:rsid w:val="009E4FC1"/>
    <w:rsid w:val="009E7218"/>
    <w:rsid w:val="009E7E5C"/>
    <w:rsid w:val="009F0763"/>
    <w:rsid w:val="009F088C"/>
    <w:rsid w:val="009F1364"/>
    <w:rsid w:val="009F4402"/>
    <w:rsid w:val="009F47EA"/>
    <w:rsid w:val="009F4A08"/>
    <w:rsid w:val="009F4DA7"/>
    <w:rsid w:val="009F6892"/>
    <w:rsid w:val="009F77E7"/>
    <w:rsid w:val="009F79FB"/>
    <w:rsid w:val="00A00B19"/>
    <w:rsid w:val="00A01D48"/>
    <w:rsid w:val="00A04059"/>
    <w:rsid w:val="00A04573"/>
    <w:rsid w:val="00A062EB"/>
    <w:rsid w:val="00A068DE"/>
    <w:rsid w:val="00A069D8"/>
    <w:rsid w:val="00A075BC"/>
    <w:rsid w:val="00A103F6"/>
    <w:rsid w:val="00A104D1"/>
    <w:rsid w:val="00A125A8"/>
    <w:rsid w:val="00A1415D"/>
    <w:rsid w:val="00A157EF"/>
    <w:rsid w:val="00A15BD4"/>
    <w:rsid w:val="00A16364"/>
    <w:rsid w:val="00A26810"/>
    <w:rsid w:val="00A26837"/>
    <w:rsid w:val="00A27523"/>
    <w:rsid w:val="00A277C2"/>
    <w:rsid w:val="00A30101"/>
    <w:rsid w:val="00A3031F"/>
    <w:rsid w:val="00A31A82"/>
    <w:rsid w:val="00A32448"/>
    <w:rsid w:val="00A32E31"/>
    <w:rsid w:val="00A34E52"/>
    <w:rsid w:val="00A358DE"/>
    <w:rsid w:val="00A35D27"/>
    <w:rsid w:val="00A3612A"/>
    <w:rsid w:val="00A369C2"/>
    <w:rsid w:val="00A36AA8"/>
    <w:rsid w:val="00A36B0A"/>
    <w:rsid w:val="00A4176C"/>
    <w:rsid w:val="00A41D1B"/>
    <w:rsid w:val="00A43BD7"/>
    <w:rsid w:val="00A43D8F"/>
    <w:rsid w:val="00A43FFA"/>
    <w:rsid w:val="00A509C7"/>
    <w:rsid w:val="00A51173"/>
    <w:rsid w:val="00A524EA"/>
    <w:rsid w:val="00A531FB"/>
    <w:rsid w:val="00A53795"/>
    <w:rsid w:val="00A54B51"/>
    <w:rsid w:val="00A55405"/>
    <w:rsid w:val="00A56208"/>
    <w:rsid w:val="00A563BC"/>
    <w:rsid w:val="00A568B0"/>
    <w:rsid w:val="00A56CD8"/>
    <w:rsid w:val="00A56E3D"/>
    <w:rsid w:val="00A570C1"/>
    <w:rsid w:val="00A614EB"/>
    <w:rsid w:val="00A626BD"/>
    <w:rsid w:val="00A62E51"/>
    <w:rsid w:val="00A646C1"/>
    <w:rsid w:val="00A64D8C"/>
    <w:rsid w:val="00A671B4"/>
    <w:rsid w:val="00A70706"/>
    <w:rsid w:val="00A707D9"/>
    <w:rsid w:val="00A719B6"/>
    <w:rsid w:val="00A72369"/>
    <w:rsid w:val="00A724A3"/>
    <w:rsid w:val="00A72DF1"/>
    <w:rsid w:val="00A74BBA"/>
    <w:rsid w:val="00A75445"/>
    <w:rsid w:val="00A75A3C"/>
    <w:rsid w:val="00A76BE1"/>
    <w:rsid w:val="00A76C0B"/>
    <w:rsid w:val="00A77917"/>
    <w:rsid w:val="00A8079F"/>
    <w:rsid w:val="00A81770"/>
    <w:rsid w:val="00A8194F"/>
    <w:rsid w:val="00A81E22"/>
    <w:rsid w:val="00A81F96"/>
    <w:rsid w:val="00A82F93"/>
    <w:rsid w:val="00A84320"/>
    <w:rsid w:val="00A850FA"/>
    <w:rsid w:val="00A8519A"/>
    <w:rsid w:val="00A864CF"/>
    <w:rsid w:val="00A86853"/>
    <w:rsid w:val="00A86B11"/>
    <w:rsid w:val="00A93FBE"/>
    <w:rsid w:val="00A94202"/>
    <w:rsid w:val="00A9486E"/>
    <w:rsid w:val="00A949D4"/>
    <w:rsid w:val="00A94BEA"/>
    <w:rsid w:val="00A96816"/>
    <w:rsid w:val="00A96EA5"/>
    <w:rsid w:val="00A97323"/>
    <w:rsid w:val="00AA15F4"/>
    <w:rsid w:val="00AA2007"/>
    <w:rsid w:val="00AA28E4"/>
    <w:rsid w:val="00AA4018"/>
    <w:rsid w:val="00AA42A7"/>
    <w:rsid w:val="00AA49B1"/>
    <w:rsid w:val="00AA6112"/>
    <w:rsid w:val="00AA77A5"/>
    <w:rsid w:val="00AB018F"/>
    <w:rsid w:val="00AB0483"/>
    <w:rsid w:val="00AB159C"/>
    <w:rsid w:val="00AB1E58"/>
    <w:rsid w:val="00AB2EEE"/>
    <w:rsid w:val="00AB3C73"/>
    <w:rsid w:val="00AB42F0"/>
    <w:rsid w:val="00AB43F9"/>
    <w:rsid w:val="00AB58E3"/>
    <w:rsid w:val="00AB5A45"/>
    <w:rsid w:val="00AB6ADA"/>
    <w:rsid w:val="00AB6ECE"/>
    <w:rsid w:val="00AB7E76"/>
    <w:rsid w:val="00AC19AF"/>
    <w:rsid w:val="00AC4150"/>
    <w:rsid w:val="00AC4D09"/>
    <w:rsid w:val="00AC5B0A"/>
    <w:rsid w:val="00AC667D"/>
    <w:rsid w:val="00AC7CD2"/>
    <w:rsid w:val="00AD08A8"/>
    <w:rsid w:val="00AD0E32"/>
    <w:rsid w:val="00AD1481"/>
    <w:rsid w:val="00AD320D"/>
    <w:rsid w:val="00AD3ABB"/>
    <w:rsid w:val="00AD5E9F"/>
    <w:rsid w:val="00AD661A"/>
    <w:rsid w:val="00AE1089"/>
    <w:rsid w:val="00AE2F46"/>
    <w:rsid w:val="00AE4CAD"/>
    <w:rsid w:val="00AE5A09"/>
    <w:rsid w:val="00AE5B7F"/>
    <w:rsid w:val="00AE6356"/>
    <w:rsid w:val="00AE65B9"/>
    <w:rsid w:val="00AF062D"/>
    <w:rsid w:val="00AF103A"/>
    <w:rsid w:val="00AF1B5E"/>
    <w:rsid w:val="00AF1FF4"/>
    <w:rsid w:val="00AF2FC0"/>
    <w:rsid w:val="00AF33F9"/>
    <w:rsid w:val="00AF4569"/>
    <w:rsid w:val="00B02073"/>
    <w:rsid w:val="00B05C0F"/>
    <w:rsid w:val="00B0690E"/>
    <w:rsid w:val="00B10022"/>
    <w:rsid w:val="00B11D7A"/>
    <w:rsid w:val="00B12D27"/>
    <w:rsid w:val="00B16FF0"/>
    <w:rsid w:val="00B202BE"/>
    <w:rsid w:val="00B202C8"/>
    <w:rsid w:val="00B21953"/>
    <w:rsid w:val="00B25100"/>
    <w:rsid w:val="00B251D4"/>
    <w:rsid w:val="00B2638E"/>
    <w:rsid w:val="00B30A54"/>
    <w:rsid w:val="00B323B8"/>
    <w:rsid w:val="00B32728"/>
    <w:rsid w:val="00B335A4"/>
    <w:rsid w:val="00B335A5"/>
    <w:rsid w:val="00B33733"/>
    <w:rsid w:val="00B347F8"/>
    <w:rsid w:val="00B35C25"/>
    <w:rsid w:val="00B35F27"/>
    <w:rsid w:val="00B377D5"/>
    <w:rsid w:val="00B40B13"/>
    <w:rsid w:val="00B42F5A"/>
    <w:rsid w:val="00B433E6"/>
    <w:rsid w:val="00B45EEE"/>
    <w:rsid w:val="00B46A70"/>
    <w:rsid w:val="00B46EBB"/>
    <w:rsid w:val="00B47612"/>
    <w:rsid w:val="00B478DF"/>
    <w:rsid w:val="00B5000B"/>
    <w:rsid w:val="00B50713"/>
    <w:rsid w:val="00B50C11"/>
    <w:rsid w:val="00B50DE0"/>
    <w:rsid w:val="00B542D4"/>
    <w:rsid w:val="00B55605"/>
    <w:rsid w:val="00B5691A"/>
    <w:rsid w:val="00B56E49"/>
    <w:rsid w:val="00B578C7"/>
    <w:rsid w:val="00B61B1F"/>
    <w:rsid w:val="00B62108"/>
    <w:rsid w:val="00B6489C"/>
    <w:rsid w:val="00B64954"/>
    <w:rsid w:val="00B65B53"/>
    <w:rsid w:val="00B705E7"/>
    <w:rsid w:val="00B70B87"/>
    <w:rsid w:val="00B723FC"/>
    <w:rsid w:val="00B74564"/>
    <w:rsid w:val="00B74D39"/>
    <w:rsid w:val="00B75024"/>
    <w:rsid w:val="00B7599B"/>
    <w:rsid w:val="00B75B21"/>
    <w:rsid w:val="00B76244"/>
    <w:rsid w:val="00B767B9"/>
    <w:rsid w:val="00B7794B"/>
    <w:rsid w:val="00B77BCD"/>
    <w:rsid w:val="00B81170"/>
    <w:rsid w:val="00B820D7"/>
    <w:rsid w:val="00B83068"/>
    <w:rsid w:val="00B833A3"/>
    <w:rsid w:val="00B83D2E"/>
    <w:rsid w:val="00B83DF3"/>
    <w:rsid w:val="00B85681"/>
    <w:rsid w:val="00B905AD"/>
    <w:rsid w:val="00B9115A"/>
    <w:rsid w:val="00B91F22"/>
    <w:rsid w:val="00B920A0"/>
    <w:rsid w:val="00B928C0"/>
    <w:rsid w:val="00B92F19"/>
    <w:rsid w:val="00B934A4"/>
    <w:rsid w:val="00B95700"/>
    <w:rsid w:val="00B95DC8"/>
    <w:rsid w:val="00B97B5A"/>
    <w:rsid w:val="00BA08A4"/>
    <w:rsid w:val="00BA0B9B"/>
    <w:rsid w:val="00BA117B"/>
    <w:rsid w:val="00BA39A8"/>
    <w:rsid w:val="00BA3C58"/>
    <w:rsid w:val="00BA4247"/>
    <w:rsid w:val="00BA4436"/>
    <w:rsid w:val="00BA4AA5"/>
    <w:rsid w:val="00BA4CFC"/>
    <w:rsid w:val="00BA65B2"/>
    <w:rsid w:val="00BA6A27"/>
    <w:rsid w:val="00BA6BD1"/>
    <w:rsid w:val="00BA6E8A"/>
    <w:rsid w:val="00BA7349"/>
    <w:rsid w:val="00BB0F34"/>
    <w:rsid w:val="00BB24C9"/>
    <w:rsid w:val="00BB2716"/>
    <w:rsid w:val="00BB2960"/>
    <w:rsid w:val="00BB414F"/>
    <w:rsid w:val="00BB4C5F"/>
    <w:rsid w:val="00BB5EC9"/>
    <w:rsid w:val="00BC01FB"/>
    <w:rsid w:val="00BC0A24"/>
    <w:rsid w:val="00BC0E45"/>
    <w:rsid w:val="00BC17A1"/>
    <w:rsid w:val="00BC1BC4"/>
    <w:rsid w:val="00BC3D29"/>
    <w:rsid w:val="00BC47BF"/>
    <w:rsid w:val="00BC4C3F"/>
    <w:rsid w:val="00BC5980"/>
    <w:rsid w:val="00BC59B7"/>
    <w:rsid w:val="00BC59C0"/>
    <w:rsid w:val="00BC7B1A"/>
    <w:rsid w:val="00BD11D2"/>
    <w:rsid w:val="00BD5489"/>
    <w:rsid w:val="00BD5B9E"/>
    <w:rsid w:val="00BD627E"/>
    <w:rsid w:val="00BD6C5A"/>
    <w:rsid w:val="00BD7FC3"/>
    <w:rsid w:val="00BE04E3"/>
    <w:rsid w:val="00BE0A38"/>
    <w:rsid w:val="00BE328E"/>
    <w:rsid w:val="00BE43C0"/>
    <w:rsid w:val="00BE64FF"/>
    <w:rsid w:val="00BF0F1F"/>
    <w:rsid w:val="00BF0F3D"/>
    <w:rsid w:val="00BF2273"/>
    <w:rsid w:val="00BF33F2"/>
    <w:rsid w:val="00BF4A3E"/>
    <w:rsid w:val="00BF6236"/>
    <w:rsid w:val="00BF6E40"/>
    <w:rsid w:val="00BF7B69"/>
    <w:rsid w:val="00BF7D26"/>
    <w:rsid w:val="00C00E69"/>
    <w:rsid w:val="00C00FD8"/>
    <w:rsid w:val="00C01150"/>
    <w:rsid w:val="00C0122F"/>
    <w:rsid w:val="00C01260"/>
    <w:rsid w:val="00C012AA"/>
    <w:rsid w:val="00C01EFE"/>
    <w:rsid w:val="00C0204D"/>
    <w:rsid w:val="00C02F8F"/>
    <w:rsid w:val="00C04A74"/>
    <w:rsid w:val="00C0549C"/>
    <w:rsid w:val="00C059F6"/>
    <w:rsid w:val="00C05EF2"/>
    <w:rsid w:val="00C07FCE"/>
    <w:rsid w:val="00C127CF"/>
    <w:rsid w:val="00C12804"/>
    <w:rsid w:val="00C14C06"/>
    <w:rsid w:val="00C14DFA"/>
    <w:rsid w:val="00C14FE6"/>
    <w:rsid w:val="00C1536D"/>
    <w:rsid w:val="00C155EA"/>
    <w:rsid w:val="00C15B12"/>
    <w:rsid w:val="00C1651A"/>
    <w:rsid w:val="00C1685A"/>
    <w:rsid w:val="00C16B97"/>
    <w:rsid w:val="00C17D59"/>
    <w:rsid w:val="00C20D4D"/>
    <w:rsid w:val="00C21104"/>
    <w:rsid w:val="00C21310"/>
    <w:rsid w:val="00C21C52"/>
    <w:rsid w:val="00C23B28"/>
    <w:rsid w:val="00C24A40"/>
    <w:rsid w:val="00C26966"/>
    <w:rsid w:val="00C27835"/>
    <w:rsid w:val="00C30B2A"/>
    <w:rsid w:val="00C33509"/>
    <w:rsid w:val="00C33D02"/>
    <w:rsid w:val="00C36050"/>
    <w:rsid w:val="00C36826"/>
    <w:rsid w:val="00C370F3"/>
    <w:rsid w:val="00C375F3"/>
    <w:rsid w:val="00C4055C"/>
    <w:rsid w:val="00C4063E"/>
    <w:rsid w:val="00C43035"/>
    <w:rsid w:val="00C4329B"/>
    <w:rsid w:val="00C44D12"/>
    <w:rsid w:val="00C462BA"/>
    <w:rsid w:val="00C46D94"/>
    <w:rsid w:val="00C4785D"/>
    <w:rsid w:val="00C517D1"/>
    <w:rsid w:val="00C5352E"/>
    <w:rsid w:val="00C54A07"/>
    <w:rsid w:val="00C550E9"/>
    <w:rsid w:val="00C559F7"/>
    <w:rsid w:val="00C563CD"/>
    <w:rsid w:val="00C6006D"/>
    <w:rsid w:val="00C616F7"/>
    <w:rsid w:val="00C61EC5"/>
    <w:rsid w:val="00C6487F"/>
    <w:rsid w:val="00C64C4A"/>
    <w:rsid w:val="00C654B5"/>
    <w:rsid w:val="00C65DEC"/>
    <w:rsid w:val="00C66784"/>
    <w:rsid w:val="00C67F43"/>
    <w:rsid w:val="00C7005F"/>
    <w:rsid w:val="00C712DD"/>
    <w:rsid w:val="00C72CFA"/>
    <w:rsid w:val="00C73893"/>
    <w:rsid w:val="00C74BE5"/>
    <w:rsid w:val="00C75FEC"/>
    <w:rsid w:val="00C75FFA"/>
    <w:rsid w:val="00C77E25"/>
    <w:rsid w:val="00C801BA"/>
    <w:rsid w:val="00C80240"/>
    <w:rsid w:val="00C80C94"/>
    <w:rsid w:val="00C817AD"/>
    <w:rsid w:val="00C81B19"/>
    <w:rsid w:val="00C8209A"/>
    <w:rsid w:val="00C83A75"/>
    <w:rsid w:val="00C84B64"/>
    <w:rsid w:val="00C84CE8"/>
    <w:rsid w:val="00C85951"/>
    <w:rsid w:val="00C86326"/>
    <w:rsid w:val="00C87AC0"/>
    <w:rsid w:val="00C90CD7"/>
    <w:rsid w:val="00C91874"/>
    <w:rsid w:val="00C918B9"/>
    <w:rsid w:val="00C9299F"/>
    <w:rsid w:val="00C94418"/>
    <w:rsid w:val="00C94C5F"/>
    <w:rsid w:val="00C94E8E"/>
    <w:rsid w:val="00CA03A3"/>
    <w:rsid w:val="00CA0FCC"/>
    <w:rsid w:val="00CA27BF"/>
    <w:rsid w:val="00CA2AE3"/>
    <w:rsid w:val="00CA300E"/>
    <w:rsid w:val="00CA398D"/>
    <w:rsid w:val="00CA3AA3"/>
    <w:rsid w:val="00CA5522"/>
    <w:rsid w:val="00CA6774"/>
    <w:rsid w:val="00CA6DD4"/>
    <w:rsid w:val="00CA7729"/>
    <w:rsid w:val="00CB0498"/>
    <w:rsid w:val="00CB10CA"/>
    <w:rsid w:val="00CB1CE1"/>
    <w:rsid w:val="00CB262C"/>
    <w:rsid w:val="00CB2D53"/>
    <w:rsid w:val="00CB3448"/>
    <w:rsid w:val="00CB4AFD"/>
    <w:rsid w:val="00CB5067"/>
    <w:rsid w:val="00CB52F5"/>
    <w:rsid w:val="00CB5F33"/>
    <w:rsid w:val="00CB783D"/>
    <w:rsid w:val="00CC1062"/>
    <w:rsid w:val="00CC1E5D"/>
    <w:rsid w:val="00CC2257"/>
    <w:rsid w:val="00CC2C80"/>
    <w:rsid w:val="00CC3545"/>
    <w:rsid w:val="00CC3631"/>
    <w:rsid w:val="00CC3B71"/>
    <w:rsid w:val="00CC415E"/>
    <w:rsid w:val="00CC449B"/>
    <w:rsid w:val="00CC45F3"/>
    <w:rsid w:val="00CC4DBC"/>
    <w:rsid w:val="00CC523A"/>
    <w:rsid w:val="00CC6F4F"/>
    <w:rsid w:val="00CD28A5"/>
    <w:rsid w:val="00CD297B"/>
    <w:rsid w:val="00CD2D4F"/>
    <w:rsid w:val="00CD2EE4"/>
    <w:rsid w:val="00CD4488"/>
    <w:rsid w:val="00CD45E9"/>
    <w:rsid w:val="00CD4FC3"/>
    <w:rsid w:val="00CD5AC0"/>
    <w:rsid w:val="00CD6145"/>
    <w:rsid w:val="00CE0880"/>
    <w:rsid w:val="00CE0EBA"/>
    <w:rsid w:val="00CE184F"/>
    <w:rsid w:val="00CE2BE3"/>
    <w:rsid w:val="00CE3D58"/>
    <w:rsid w:val="00CE64B8"/>
    <w:rsid w:val="00CF0CAA"/>
    <w:rsid w:val="00CF1348"/>
    <w:rsid w:val="00CF17DC"/>
    <w:rsid w:val="00CF27D6"/>
    <w:rsid w:val="00CF2C4A"/>
    <w:rsid w:val="00CF4E01"/>
    <w:rsid w:val="00CF6D8E"/>
    <w:rsid w:val="00CF7001"/>
    <w:rsid w:val="00CF73ED"/>
    <w:rsid w:val="00D002F7"/>
    <w:rsid w:val="00D029CB"/>
    <w:rsid w:val="00D04D55"/>
    <w:rsid w:val="00D0513D"/>
    <w:rsid w:val="00D05926"/>
    <w:rsid w:val="00D05DBE"/>
    <w:rsid w:val="00D07B86"/>
    <w:rsid w:val="00D100F0"/>
    <w:rsid w:val="00D104FB"/>
    <w:rsid w:val="00D11BF7"/>
    <w:rsid w:val="00D12801"/>
    <w:rsid w:val="00D145A4"/>
    <w:rsid w:val="00D159B7"/>
    <w:rsid w:val="00D16400"/>
    <w:rsid w:val="00D177E3"/>
    <w:rsid w:val="00D17D09"/>
    <w:rsid w:val="00D20A1B"/>
    <w:rsid w:val="00D20A6E"/>
    <w:rsid w:val="00D21949"/>
    <w:rsid w:val="00D223A2"/>
    <w:rsid w:val="00D228E9"/>
    <w:rsid w:val="00D22A00"/>
    <w:rsid w:val="00D23FC3"/>
    <w:rsid w:val="00D246ED"/>
    <w:rsid w:val="00D24F9D"/>
    <w:rsid w:val="00D251BC"/>
    <w:rsid w:val="00D26584"/>
    <w:rsid w:val="00D3183F"/>
    <w:rsid w:val="00D33D1F"/>
    <w:rsid w:val="00D34D1A"/>
    <w:rsid w:val="00D37613"/>
    <w:rsid w:val="00D37B51"/>
    <w:rsid w:val="00D403D4"/>
    <w:rsid w:val="00D41B4D"/>
    <w:rsid w:val="00D41FB5"/>
    <w:rsid w:val="00D42B90"/>
    <w:rsid w:val="00D45461"/>
    <w:rsid w:val="00D502AA"/>
    <w:rsid w:val="00D54078"/>
    <w:rsid w:val="00D5644A"/>
    <w:rsid w:val="00D605C7"/>
    <w:rsid w:val="00D617D5"/>
    <w:rsid w:val="00D6228E"/>
    <w:rsid w:val="00D62562"/>
    <w:rsid w:val="00D63727"/>
    <w:rsid w:val="00D657FA"/>
    <w:rsid w:val="00D65A90"/>
    <w:rsid w:val="00D667DB"/>
    <w:rsid w:val="00D677FF"/>
    <w:rsid w:val="00D67E4A"/>
    <w:rsid w:val="00D70564"/>
    <w:rsid w:val="00D71CDF"/>
    <w:rsid w:val="00D734F2"/>
    <w:rsid w:val="00D73819"/>
    <w:rsid w:val="00D743A1"/>
    <w:rsid w:val="00D7450F"/>
    <w:rsid w:val="00D74B5B"/>
    <w:rsid w:val="00D753FB"/>
    <w:rsid w:val="00D76747"/>
    <w:rsid w:val="00D76799"/>
    <w:rsid w:val="00D80148"/>
    <w:rsid w:val="00D81D4C"/>
    <w:rsid w:val="00D8366A"/>
    <w:rsid w:val="00D84CF9"/>
    <w:rsid w:val="00D85D4E"/>
    <w:rsid w:val="00D86B70"/>
    <w:rsid w:val="00D90642"/>
    <w:rsid w:val="00D90775"/>
    <w:rsid w:val="00D9223B"/>
    <w:rsid w:val="00D922CE"/>
    <w:rsid w:val="00D93D42"/>
    <w:rsid w:val="00D94D0B"/>
    <w:rsid w:val="00D961DC"/>
    <w:rsid w:val="00D970E6"/>
    <w:rsid w:val="00D97986"/>
    <w:rsid w:val="00DA109F"/>
    <w:rsid w:val="00DA1F0F"/>
    <w:rsid w:val="00DA2738"/>
    <w:rsid w:val="00DA34E9"/>
    <w:rsid w:val="00DA4386"/>
    <w:rsid w:val="00DA63A1"/>
    <w:rsid w:val="00DA7974"/>
    <w:rsid w:val="00DA7C32"/>
    <w:rsid w:val="00DB0FB4"/>
    <w:rsid w:val="00DB25DD"/>
    <w:rsid w:val="00DB2BA9"/>
    <w:rsid w:val="00DB37B4"/>
    <w:rsid w:val="00DB55A6"/>
    <w:rsid w:val="00DB5A12"/>
    <w:rsid w:val="00DB6115"/>
    <w:rsid w:val="00DB6734"/>
    <w:rsid w:val="00DB6EAE"/>
    <w:rsid w:val="00DC0038"/>
    <w:rsid w:val="00DC0AA1"/>
    <w:rsid w:val="00DC0B3D"/>
    <w:rsid w:val="00DC1FCC"/>
    <w:rsid w:val="00DC2CC0"/>
    <w:rsid w:val="00DC38FA"/>
    <w:rsid w:val="00DC54C1"/>
    <w:rsid w:val="00DC558B"/>
    <w:rsid w:val="00DC5875"/>
    <w:rsid w:val="00DC6269"/>
    <w:rsid w:val="00DC744D"/>
    <w:rsid w:val="00DD0493"/>
    <w:rsid w:val="00DD04F2"/>
    <w:rsid w:val="00DD0BD5"/>
    <w:rsid w:val="00DD371E"/>
    <w:rsid w:val="00DD3954"/>
    <w:rsid w:val="00DD4657"/>
    <w:rsid w:val="00DD7B4D"/>
    <w:rsid w:val="00DE0A9A"/>
    <w:rsid w:val="00DE18E7"/>
    <w:rsid w:val="00DE44EC"/>
    <w:rsid w:val="00DE5424"/>
    <w:rsid w:val="00DE7B74"/>
    <w:rsid w:val="00DF0061"/>
    <w:rsid w:val="00DF0424"/>
    <w:rsid w:val="00DF1751"/>
    <w:rsid w:val="00DF2605"/>
    <w:rsid w:val="00DF2E33"/>
    <w:rsid w:val="00DF3EBB"/>
    <w:rsid w:val="00DF4214"/>
    <w:rsid w:val="00DF55ED"/>
    <w:rsid w:val="00DF5766"/>
    <w:rsid w:val="00DF6D5C"/>
    <w:rsid w:val="00DF72F9"/>
    <w:rsid w:val="00DF76B2"/>
    <w:rsid w:val="00E00C2B"/>
    <w:rsid w:val="00E031C5"/>
    <w:rsid w:val="00E0527D"/>
    <w:rsid w:val="00E0745C"/>
    <w:rsid w:val="00E1056A"/>
    <w:rsid w:val="00E10C9C"/>
    <w:rsid w:val="00E1201B"/>
    <w:rsid w:val="00E127B9"/>
    <w:rsid w:val="00E12A59"/>
    <w:rsid w:val="00E13C23"/>
    <w:rsid w:val="00E15E1A"/>
    <w:rsid w:val="00E16621"/>
    <w:rsid w:val="00E1676C"/>
    <w:rsid w:val="00E17271"/>
    <w:rsid w:val="00E20872"/>
    <w:rsid w:val="00E21C25"/>
    <w:rsid w:val="00E22AB9"/>
    <w:rsid w:val="00E24D59"/>
    <w:rsid w:val="00E25424"/>
    <w:rsid w:val="00E255BE"/>
    <w:rsid w:val="00E26285"/>
    <w:rsid w:val="00E26F7B"/>
    <w:rsid w:val="00E30379"/>
    <w:rsid w:val="00E3055C"/>
    <w:rsid w:val="00E33996"/>
    <w:rsid w:val="00E33E40"/>
    <w:rsid w:val="00E35C77"/>
    <w:rsid w:val="00E363A3"/>
    <w:rsid w:val="00E439FB"/>
    <w:rsid w:val="00E43E26"/>
    <w:rsid w:val="00E44DAC"/>
    <w:rsid w:val="00E4523C"/>
    <w:rsid w:val="00E4599E"/>
    <w:rsid w:val="00E45D42"/>
    <w:rsid w:val="00E47D5E"/>
    <w:rsid w:val="00E5032A"/>
    <w:rsid w:val="00E52587"/>
    <w:rsid w:val="00E52BED"/>
    <w:rsid w:val="00E53421"/>
    <w:rsid w:val="00E53439"/>
    <w:rsid w:val="00E54411"/>
    <w:rsid w:val="00E56611"/>
    <w:rsid w:val="00E569F3"/>
    <w:rsid w:val="00E56BD8"/>
    <w:rsid w:val="00E56CB5"/>
    <w:rsid w:val="00E56EF4"/>
    <w:rsid w:val="00E60F9C"/>
    <w:rsid w:val="00E623BC"/>
    <w:rsid w:val="00E62553"/>
    <w:rsid w:val="00E62946"/>
    <w:rsid w:val="00E633A2"/>
    <w:rsid w:val="00E66430"/>
    <w:rsid w:val="00E66ABC"/>
    <w:rsid w:val="00E66AD1"/>
    <w:rsid w:val="00E71407"/>
    <w:rsid w:val="00E728C9"/>
    <w:rsid w:val="00E72900"/>
    <w:rsid w:val="00E72B6B"/>
    <w:rsid w:val="00E73F91"/>
    <w:rsid w:val="00E744C9"/>
    <w:rsid w:val="00E7498B"/>
    <w:rsid w:val="00E7691E"/>
    <w:rsid w:val="00E7760C"/>
    <w:rsid w:val="00E801B3"/>
    <w:rsid w:val="00E808B9"/>
    <w:rsid w:val="00E80A0B"/>
    <w:rsid w:val="00E80DF6"/>
    <w:rsid w:val="00E81A43"/>
    <w:rsid w:val="00E81C82"/>
    <w:rsid w:val="00E81E8F"/>
    <w:rsid w:val="00E825AD"/>
    <w:rsid w:val="00E83A83"/>
    <w:rsid w:val="00E84863"/>
    <w:rsid w:val="00E84DB7"/>
    <w:rsid w:val="00E8527F"/>
    <w:rsid w:val="00E85977"/>
    <w:rsid w:val="00E87F10"/>
    <w:rsid w:val="00E905D2"/>
    <w:rsid w:val="00E917BB"/>
    <w:rsid w:val="00E9193F"/>
    <w:rsid w:val="00E9389D"/>
    <w:rsid w:val="00E93D9F"/>
    <w:rsid w:val="00E93FDD"/>
    <w:rsid w:val="00E9472C"/>
    <w:rsid w:val="00E95254"/>
    <w:rsid w:val="00E95993"/>
    <w:rsid w:val="00E967EF"/>
    <w:rsid w:val="00E96F53"/>
    <w:rsid w:val="00EA0683"/>
    <w:rsid w:val="00EA15FB"/>
    <w:rsid w:val="00EA1A82"/>
    <w:rsid w:val="00EA34E3"/>
    <w:rsid w:val="00EA3BF1"/>
    <w:rsid w:val="00EA5F6D"/>
    <w:rsid w:val="00EB229A"/>
    <w:rsid w:val="00EB2963"/>
    <w:rsid w:val="00EB5371"/>
    <w:rsid w:val="00EB5CEB"/>
    <w:rsid w:val="00EB6B9A"/>
    <w:rsid w:val="00EB7264"/>
    <w:rsid w:val="00EB730E"/>
    <w:rsid w:val="00EC1D85"/>
    <w:rsid w:val="00EC26FD"/>
    <w:rsid w:val="00EC277E"/>
    <w:rsid w:val="00EC56A9"/>
    <w:rsid w:val="00EC774F"/>
    <w:rsid w:val="00ED0CBA"/>
    <w:rsid w:val="00ED265C"/>
    <w:rsid w:val="00ED336C"/>
    <w:rsid w:val="00ED69EB"/>
    <w:rsid w:val="00ED71C7"/>
    <w:rsid w:val="00ED799A"/>
    <w:rsid w:val="00EE0E9E"/>
    <w:rsid w:val="00EE18E0"/>
    <w:rsid w:val="00EE1B58"/>
    <w:rsid w:val="00EE2021"/>
    <w:rsid w:val="00EE2A67"/>
    <w:rsid w:val="00EE3A8F"/>
    <w:rsid w:val="00EE4AAF"/>
    <w:rsid w:val="00EE554F"/>
    <w:rsid w:val="00EF0621"/>
    <w:rsid w:val="00EF088E"/>
    <w:rsid w:val="00EF3F00"/>
    <w:rsid w:val="00EF41A5"/>
    <w:rsid w:val="00EF6EBF"/>
    <w:rsid w:val="00F00570"/>
    <w:rsid w:val="00F03A61"/>
    <w:rsid w:val="00F04D3B"/>
    <w:rsid w:val="00F06131"/>
    <w:rsid w:val="00F064D1"/>
    <w:rsid w:val="00F07117"/>
    <w:rsid w:val="00F1001E"/>
    <w:rsid w:val="00F10236"/>
    <w:rsid w:val="00F109A1"/>
    <w:rsid w:val="00F10D9E"/>
    <w:rsid w:val="00F1312A"/>
    <w:rsid w:val="00F13E26"/>
    <w:rsid w:val="00F147DB"/>
    <w:rsid w:val="00F14931"/>
    <w:rsid w:val="00F16F69"/>
    <w:rsid w:val="00F17FF7"/>
    <w:rsid w:val="00F203AD"/>
    <w:rsid w:val="00F20F62"/>
    <w:rsid w:val="00F23643"/>
    <w:rsid w:val="00F23757"/>
    <w:rsid w:val="00F27A18"/>
    <w:rsid w:val="00F27AE0"/>
    <w:rsid w:val="00F305FD"/>
    <w:rsid w:val="00F30AFC"/>
    <w:rsid w:val="00F30BF1"/>
    <w:rsid w:val="00F34284"/>
    <w:rsid w:val="00F356CC"/>
    <w:rsid w:val="00F35F33"/>
    <w:rsid w:val="00F369C8"/>
    <w:rsid w:val="00F36C1A"/>
    <w:rsid w:val="00F36C53"/>
    <w:rsid w:val="00F42EA9"/>
    <w:rsid w:val="00F4382B"/>
    <w:rsid w:val="00F45E3C"/>
    <w:rsid w:val="00F47A1B"/>
    <w:rsid w:val="00F47B44"/>
    <w:rsid w:val="00F5182B"/>
    <w:rsid w:val="00F51C0E"/>
    <w:rsid w:val="00F53980"/>
    <w:rsid w:val="00F53F1D"/>
    <w:rsid w:val="00F53FBD"/>
    <w:rsid w:val="00F54175"/>
    <w:rsid w:val="00F54B5D"/>
    <w:rsid w:val="00F54EA3"/>
    <w:rsid w:val="00F54F85"/>
    <w:rsid w:val="00F55F48"/>
    <w:rsid w:val="00F56498"/>
    <w:rsid w:val="00F61496"/>
    <w:rsid w:val="00F618D2"/>
    <w:rsid w:val="00F6221F"/>
    <w:rsid w:val="00F63E01"/>
    <w:rsid w:val="00F642DA"/>
    <w:rsid w:val="00F718F4"/>
    <w:rsid w:val="00F7584B"/>
    <w:rsid w:val="00F75CD6"/>
    <w:rsid w:val="00F76531"/>
    <w:rsid w:val="00F77734"/>
    <w:rsid w:val="00F80470"/>
    <w:rsid w:val="00F80516"/>
    <w:rsid w:val="00F80BA6"/>
    <w:rsid w:val="00F80F84"/>
    <w:rsid w:val="00F8348D"/>
    <w:rsid w:val="00F834BA"/>
    <w:rsid w:val="00F8381F"/>
    <w:rsid w:val="00F83881"/>
    <w:rsid w:val="00F83B8B"/>
    <w:rsid w:val="00F847BD"/>
    <w:rsid w:val="00F86EA8"/>
    <w:rsid w:val="00F90B7F"/>
    <w:rsid w:val="00F914A5"/>
    <w:rsid w:val="00F9150F"/>
    <w:rsid w:val="00F91C45"/>
    <w:rsid w:val="00F92B09"/>
    <w:rsid w:val="00F9397F"/>
    <w:rsid w:val="00F9416B"/>
    <w:rsid w:val="00F947BD"/>
    <w:rsid w:val="00F9482A"/>
    <w:rsid w:val="00F960B5"/>
    <w:rsid w:val="00F962FA"/>
    <w:rsid w:val="00F9646D"/>
    <w:rsid w:val="00F9724E"/>
    <w:rsid w:val="00F979AB"/>
    <w:rsid w:val="00FA0590"/>
    <w:rsid w:val="00FA0CEC"/>
    <w:rsid w:val="00FA0E96"/>
    <w:rsid w:val="00FA143F"/>
    <w:rsid w:val="00FA1953"/>
    <w:rsid w:val="00FA28F8"/>
    <w:rsid w:val="00FA29F5"/>
    <w:rsid w:val="00FA4AFD"/>
    <w:rsid w:val="00FA70FE"/>
    <w:rsid w:val="00FB0B82"/>
    <w:rsid w:val="00FB14A1"/>
    <w:rsid w:val="00FB2D14"/>
    <w:rsid w:val="00FB3E98"/>
    <w:rsid w:val="00FB45A5"/>
    <w:rsid w:val="00FB5416"/>
    <w:rsid w:val="00FB629C"/>
    <w:rsid w:val="00FB6345"/>
    <w:rsid w:val="00FB6471"/>
    <w:rsid w:val="00FB6C70"/>
    <w:rsid w:val="00FB7F7B"/>
    <w:rsid w:val="00FC0C15"/>
    <w:rsid w:val="00FC0C3C"/>
    <w:rsid w:val="00FC24C2"/>
    <w:rsid w:val="00FC2EBF"/>
    <w:rsid w:val="00FC3CDA"/>
    <w:rsid w:val="00FC44A6"/>
    <w:rsid w:val="00FC5743"/>
    <w:rsid w:val="00FC577C"/>
    <w:rsid w:val="00FC6BD1"/>
    <w:rsid w:val="00FC78E2"/>
    <w:rsid w:val="00FD0061"/>
    <w:rsid w:val="00FD2043"/>
    <w:rsid w:val="00FD236A"/>
    <w:rsid w:val="00FD24F6"/>
    <w:rsid w:val="00FD2C0C"/>
    <w:rsid w:val="00FD306D"/>
    <w:rsid w:val="00FD4A58"/>
    <w:rsid w:val="00FD50D7"/>
    <w:rsid w:val="00FD5195"/>
    <w:rsid w:val="00FD55BF"/>
    <w:rsid w:val="00FD6754"/>
    <w:rsid w:val="00FD705E"/>
    <w:rsid w:val="00FD74DB"/>
    <w:rsid w:val="00FD7CF6"/>
    <w:rsid w:val="00FE0F8B"/>
    <w:rsid w:val="00FE1C45"/>
    <w:rsid w:val="00FE1C6D"/>
    <w:rsid w:val="00FE2920"/>
    <w:rsid w:val="00FE3444"/>
    <w:rsid w:val="00FE36F3"/>
    <w:rsid w:val="00FE5B5A"/>
    <w:rsid w:val="00FE6538"/>
    <w:rsid w:val="00FE6BB1"/>
    <w:rsid w:val="00FE742D"/>
    <w:rsid w:val="00FF0CB9"/>
    <w:rsid w:val="00FF0E08"/>
    <w:rsid w:val="00FF19E0"/>
    <w:rsid w:val="00FF2125"/>
    <w:rsid w:val="00FF2745"/>
    <w:rsid w:val="00FF3287"/>
    <w:rsid w:val="00FF33E0"/>
    <w:rsid w:val="00FF3559"/>
    <w:rsid w:val="00FF5141"/>
    <w:rsid w:val="00FF69D1"/>
    <w:rsid w:val="00FF75E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C5F1DA9-159A-4066-9E51-57ED7A5226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A37FC"/>
    <w:pPr>
      <w:widowControl w:val="0"/>
      <w:bidi/>
      <w:spacing w:after="0" w:line="240" w:lineRule="auto"/>
      <w:jc w:val="lowKashida"/>
    </w:pPr>
    <w:rPr>
      <w:rFonts w:cs="IRNazanin"/>
      <w:szCs w:val="28"/>
      <w:lang w:bidi="fa-I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F7584B"/>
    <w:pPr>
      <w:widowControl/>
      <w:jc w:val="both"/>
    </w:pPr>
    <w:rPr>
      <w:rFonts w:ascii="Traditional Arabic" w:hAnsi="Times New Roman" w:cs="Traditional Arabic"/>
      <w:sz w:val="20"/>
      <w:szCs w:val="20"/>
      <w:lang w:bidi="ar-SA"/>
    </w:rPr>
  </w:style>
  <w:style w:type="character" w:customStyle="1" w:styleId="FootnoteTextChar">
    <w:name w:val="Footnote Text Char"/>
    <w:basedOn w:val="DefaultParagraphFont"/>
    <w:link w:val="FootnoteText"/>
    <w:uiPriority w:val="99"/>
    <w:semiHidden/>
    <w:rsid w:val="00F7584B"/>
    <w:rPr>
      <w:rFonts w:ascii="Traditional Arabic" w:hAnsi="Times New Roman" w:cs="Traditional Arabic"/>
      <w:sz w:val="20"/>
      <w:szCs w:val="20"/>
    </w:rPr>
  </w:style>
  <w:style w:type="character" w:styleId="FootnoteReference">
    <w:name w:val="footnote reference"/>
    <w:basedOn w:val="DefaultParagraphFont"/>
    <w:uiPriority w:val="99"/>
    <w:semiHidden/>
    <w:unhideWhenUsed/>
    <w:rsid w:val="00F7584B"/>
    <w:rPr>
      <w:vertAlign w:val="superscript"/>
    </w:rPr>
  </w:style>
  <w:style w:type="paragraph" w:styleId="NormalWeb">
    <w:name w:val="Normal (Web)"/>
    <w:basedOn w:val="Normal"/>
    <w:uiPriority w:val="99"/>
    <w:semiHidden/>
    <w:unhideWhenUsed/>
    <w:rsid w:val="00F7584B"/>
    <w:pPr>
      <w:widowControl/>
      <w:bidi w:val="0"/>
      <w:spacing w:before="100" w:beforeAutospacing="1" w:after="100" w:afterAutospacing="1"/>
      <w:jc w:val="left"/>
    </w:pPr>
    <w:rPr>
      <w:rFonts w:ascii="Times New Roman" w:eastAsia="Times New Roman" w:hAnsi="Times New Roman" w:cs="Times New Roman"/>
      <w:sz w:val="24"/>
      <w:szCs w:val="24"/>
      <w:lang w:bidi="ar-SA"/>
    </w:rPr>
  </w:style>
  <w:style w:type="paragraph" w:styleId="Header">
    <w:name w:val="header"/>
    <w:basedOn w:val="Normal"/>
    <w:link w:val="HeaderChar"/>
    <w:uiPriority w:val="99"/>
    <w:unhideWhenUsed/>
    <w:rsid w:val="000C708E"/>
    <w:pPr>
      <w:tabs>
        <w:tab w:val="center" w:pos="4680"/>
        <w:tab w:val="right" w:pos="9360"/>
      </w:tabs>
    </w:pPr>
  </w:style>
  <w:style w:type="character" w:customStyle="1" w:styleId="HeaderChar">
    <w:name w:val="Header Char"/>
    <w:basedOn w:val="DefaultParagraphFont"/>
    <w:link w:val="Header"/>
    <w:uiPriority w:val="99"/>
    <w:rsid w:val="000C708E"/>
    <w:rPr>
      <w:rFonts w:cs="IRNazanin"/>
      <w:szCs w:val="28"/>
      <w:lang w:bidi="fa-IR"/>
    </w:rPr>
  </w:style>
  <w:style w:type="paragraph" w:styleId="Footer">
    <w:name w:val="footer"/>
    <w:basedOn w:val="Normal"/>
    <w:link w:val="FooterChar"/>
    <w:uiPriority w:val="99"/>
    <w:unhideWhenUsed/>
    <w:rsid w:val="000C708E"/>
    <w:pPr>
      <w:tabs>
        <w:tab w:val="center" w:pos="4680"/>
        <w:tab w:val="right" w:pos="9360"/>
      </w:tabs>
    </w:pPr>
  </w:style>
  <w:style w:type="character" w:customStyle="1" w:styleId="FooterChar">
    <w:name w:val="Footer Char"/>
    <w:basedOn w:val="DefaultParagraphFont"/>
    <w:link w:val="Footer"/>
    <w:uiPriority w:val="99"/>
    <w:rsid w:val="000C708E"/>
    <w:rPr>
      <w:rFonts w:cs="IRNazanin"/>
      <w:szCs w:val="28"/>
      <w:lang w:bidi="fa-IR"/>
    </w:rPr>
  </w:style>
  <w:style w:type="character" w:styleId="PageNumber">
    <w:name w:val="page number"/>
    <w:basedOn w:val="DefaultParagraphFont"/>
    <w:uiPriority w:val="99"/>
    <w:semiHidden/>
    <w:unhideWhenUsed/>
    <w:rsid w:val="000C708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83554">
      <w:bodyDiv w:val="1"/>
      <w:marLeft w:val="0"/>
      <w:marRight w:val="0"/>
      <w:marTop w:val="0"/>
      <w:marBottom w:val="0"/>
      <w:divBdr>
        <w:top w:val="none" w:sz="0" w:space="0" w:color="auto"/>
        <w:left w:val="none" w:sz="0" w:space="0" w:color="auto"/>
        <w:bottom w:val="none" w:sz="0" w:space="0" w:color="auto"/>
        <w:right w:val="none" w:sz="0" w:space="0" w:color="auto"/>
      </w:divBdr>
    </w:div>
    <w:div w:id="4987725">
      <w:bodyDiv w:val="1"/>
      <w:marLeft w:val="0"/>
      <w:marRight w:val="0"/>
      <w:marTop w:val="0"/>
      <w:marBottom w:val="0"/>
      <w:divBdr>
        <w:top w:val="none" w:sz="0" w:space="0" w:color="auto"/>
        <w:left w:val="none" w:sz="0" w:space="0" w:color="auto"/>
        <w:bottom w:val="none" w:sz="0" w:space="0" w:color="auto"/>
        <w:right w:val="none" w:sz="0" w:space="0" w:color="auto"/>
      </w:divBdr>
    </w:div>
    <w:div w:id="29914736">
      <w:bodyDiv w:val="1"/>
      <w:marLeft w:val="0"/>
      <w:marRight w:val="0"/>
      <w:marTop w:val="0"/>
      <w:marBottom w:val="0"/>
      <w:divBdr>
        <w:top w:val="none" w:sz="0" w:space="0" w:color="auto"/>
        <w:left w:val="none" w:sz="0" w:space="0" w:color="auto"/>
        <w:bottom w:val="none" w:sz="0" w:space="0" w:color="auto"/>
        <w:right w:val="none" w:sz="0" w:space="0" w:color="auto"/>
      </w:divBdr>
    </w:div>
    <w:div w:id="36051219">
      <w:bodyDiv w:val="1"/>
      <w:marLeft w:val="0"/>
      <w:marRight w:val="0"/>
      <w:marTop w:val="0"/>
      <w:marBottom w:val="0"/>
      <w:divBdr>
        <w:top w:val="none" w:sz="0" w:space="0" w:color="auto"/>
        <w:left w:val="none" w:sz="0" w:space="0" w:color="auto"/>
        <w:bottom w:val="none" w:sz="0" w:space="0" w:color="auto"/>
        <w:right w:val="none" w:sz="0" w:space="0" w:color="auto"/>
      </w:divBdr>
    </w:div>
    <w:div w:id="48576216">
      <w:bodyDiv w:val="1"/>
      <w:marLeft w:val="0"/>
      <w:marRight w:val="0"/>
      <w:marTop w:val="0"/>
      <w:marBottom w:val="0"/>
      <w:divBdr>
        <w:top w:val="none" w:sz="0" w:space="0" w:color="auto"/>
        <w:left w:val="none" w:sz="0" w:space="0" w:color="auto"/>
        <w:bottom w:val="none" w:sz="0" w:space="0" w:color="auto"/>
        <w:right w:val="none" w:sz="0" w:space="0" w:color="auto"/>
      </w:divBdr>
    </w:div>
    <w:div w:id="68500104">
      <w:bodyDiv w:val="1"/>
      <w:marLeft w:val="0"/>
      <w:marRight w:val="0"/>
      <w:marTop w:val="0"/>
      <w:marBottom w:val="0"/>
      <w:divBdr>
        <w:top w:val="none" w:sz="0" w:space="0" w:color="auto"/>
        <w:left w:val="none" w:sz="0" w:space="0" w:color="auto"/>
        <w:bottom w:val="none" w:sz="0" w:space="0" w:color="auto"/>
        <w:right w:val="none" w:sz="0" w:space="0" w:color="auto"/>
      </w:divBdr>
    </w:div>
    <w:div w:id="68894191">
      <w:bodyDiv w:val="1"/>
      <w:marLeft w:val="0"/>
      <w:marRight w:val="0"/>
      <w:marTop w:val="0"/>
      <w:marBottom w:val="0"/>
      <w:divBdr>
        <w:top w:val="none" w:sz="0" w:space="0" w:color="auto"/>
        <w:left w:val="none" w:sz="0" w:space="0" w:color="auto"/>
        <w:bottom w:val="none" w:sz="0" w:space="0" w:color="auto"/>
        <w:right w:val="none" w:sz="0" w:space="0" w:color="auto"/>
      </w:divBdr>
    </w:div>
    <w:div w:id="75709003">
      <w:bodyDiv w:val="1"/>
      <w:marLeft w:val="0"/>
      <w:marRight w:val="0"/>
      <w:marTop w:val="0"/>
      <w:marBottom w:val="0"/>
      <w:divBdr>
        <w:top w:val="none" w:sz="0" w:space="0" w:color="auto"/>
        <w:left w:val="none" w:sz="0" w:space="0" w:color="auto"/>
        <w:bottom w:val="none" w:sz="0" w:space="0" w:color="auto"/>
        <w:right w:val="none" w:sz="0" w:space="0" w:color="auto"/>
      </w:divBdr>
    </w:div>
    <w:div w:id="82533638">
      <w:bodyDiv w:val="1"/>
      <w:marLeft w:val="0"/>
      <w:marRight w:val="0"/>
      <w:marTop w:val="0"/>
      <w:marBottom w:val="0"/>
      <w:divBdr>
        <w:top w:val="none" w:sz="0" w:space="0" w:color="auto"/>
        <w:left w:val="none" w:sz="0" w:space="0" w:color="auto"/>
        <w:bottom w:val="none" w:sz="0" w:space="0" w:color="auto"/>
        <w:right w:val="none" w:sz="0" w:space="0" w:color="auto"/>
      </w:divBdr>
    </w:div>
    <w:div w:id="106900721">
      <w:bodyDiv w:val="1"/>
      <w:marLeft w:val="0"/>
      <w:marRight w:val="0"/>
      <w:marTop w:val="0"/>
      <w:marBottom w:val="0"/>
      <w:divBdr>
        <w:top w:val="none" w:sz="0" w:space="0" w:color="auto"/>
        <w:left w:val="none" w:sz="0" w:space="0" w:color="auto"/>
        <w:bottom w:val="none" w:sz="0" w:space="0" w:color="auto"/>
        <w:right w:val="none" w:sz="0" w:space="0" w:color="auto"/>
      </w:divBdr>
    </w:div>
    <w:div w:id="115296232">
      <w:bodyDiv w:val="1"/>
      <w:marLeft w:val="0"/>
      <w:marRight w:val="0"/>
      <w:marTop w:val="0"/>
      <w:marBottom w:val="0"/>
      <w:divBdr>
        <w:top w:val="none" w:sz="0" w:space="0" w:color="auto"/>
        <w:left w:val="none" w:sz="0" w:space="0" w:color="auto"/>
        <w:bottom w:val="none" w:sz="0" w:space="0" w:color="auto"/>
        <w:right w:val="none" w:sz="0" w:space="0" w:color="auto"/>
      </w:divBdr>
    </w:div>
    <w:div w:id="130562892">
      <w:bodyDiv w:val="1"/>
      <w:marLeft w:val="0"/>
      <w:marRight w:val="0"/>
      <w:marTop w:val="0"/>
      <w:marBottom w:val="0"/>
      <w:divBdr>
        <w:top w:val="none" w:sz="0" w:space="0" w:color="auto"/>
        <w:left w:val="none" w:sz="0" w:space="0" w:color="auto"/>
        <w:bottom w:val="none" w:sz="0" w:space="0" w:color="auto"/>
        <w:right w:val="none" w:sz="0" w:space="0" w:color="auto"/>
      </w:divBdr>
    </w:div>
    <w:div w:id="132332115">
      <w:bodyDiv w:val="1"/>
      <w:marLeft w:val="0"/>
      <w:marRight w:val="0"/>
      <w:marTop w:val="0"/>
      <w:marBottom w:val="0"/>
      <w:divBdr>
        <w:top w:val="none" w:sz="0" w:space="0" w:color="auto"/>
        <w:left w:val="none" w:sz="0" w:space="0" w:color="auto"/>
        <w:bottom w:val="none" w:sz="0" w:space="0" w:color="auto"/>
        <w:right w:val="none" w:sz="0" w:space="0" w:color="auto"/>
      </w:divBdr>
    </w:div>
    <w:div w:id="132452287">
      <w:bodyDiv w:val="1"/>
      <w:marLeft w:val="0"/>
      <w:marRight w:val="0"/>
      <w:marTop w:val="0"/>
      <w:marBottom w:val="0"/>
      <w:divBdr>
        <w:top w:val="none" w:sz="0" w:space="0" w:color="auto"/>
        <w:left w:val="none" w:sz="0" w:space="0" w:color="auto"/>
        <w:bottom w:val="none" w:sz="0" w:space="0" w:color="auto"/>
        <w:right w:val="none" w:sz="0" w:space="0" w:color="auto"/>
      </w:divBdr>
    </w:div>
    <w:div w:id="134568349">
      <w:bodyDiv w:val="1"/>
      <w:marLeft w:val="0"/>
      <w:marRight w:val="0"/>
      <w:marTop w:val="0"/>
      <w:marBottom w:val="0"/>
      <w:divBdr>
        <w:top w:val="none" w:sz="0" w:space="0" w:color="auto"/>
        <w:left w:val="none" w:sz="0" w:space="0" w:color="auto"/>
        <w:bottom w:val="none" w:sz="0" w:space="0" w:color="auto"/>
        <w:right w:val="none" w:sz="0" w:space="0" w:color="auto"/>
      </w:divBdr>
    </w:div>
    <w:div w:id="136074595">
      <w:bodyDiv w:val="1"/>
      <w:marLeft w:val="0"/>
      <w:marRight w:val="0"/>
      <w:marTop w:val="0"/>
      <w:marBottom w:val="0"/>
      <w:divBdr>
        <w:top w:val="none" w:sz="0" w:space="0" w:color="auto"/>
        <w:left w:val="none" w:sz="0" w:space="0" w:color="auto"/>
        <w:bottom w:val="none" w:sz="0" w:space="0" w:color="auto"/>
        <w:right w:val="none" w:sz="0" w:space="0" w:color="auto"/>
      </w:divBdr>
    </w:div>
    <w:div w:id="136845328">
      <w:bodyDiv w:val="1"/>
      <w:marLeft w:val="0"/>
      <w:marRight w:val="0"/>
      <w:marTop w:val="0"/>
      <w:marBottom w:val="0"/>
      <w:divBdr>
        <w:top w:val="none" w:sz="0" w:space="0" w:color="auto"/>
        <w:left w:val="none" w:sz="0" w:space="0" w:color="auto"/>
        <w:bottom w:val="none" w:sz="0" w:space="0" w:color="auto"/>
        <w:right w:val="none" w:sz="0" w:space="0" w:color="auto"/>
      </w:divBdr>
    </w:div>
    <w:div w:id="142160221">
      <w:bodyDiv w:val="1"/>
      <w:marLeft w:val="0"/>
      <w:marRight w:val="0"/>
      <w:marTop w:val="0"/>
      <w:marBottom w:val="0"/>
      <w:divBdr>
        <w:top w:val="none" w:sz="0" w:space="0" w:color="auto"/>
        <w:left w:val="none" w:sz="0" w:space="0" w:color="auto"/>
        <w:bottom w:val="none" w:sz="0" w:space="0" w:color="auto"/>
        <w:right w:val="none" w:sz="0" w:space="0" w:color="auto"/>
      </w:divBdr>
    </w:div>
    <w:div w:id="146869745">
      <w:bodyDiv w:val="1"/>
      <w:marLeft w:val="0"/>
      <w:marRight w:val="0"/>
      <w:marTop w:val="0"/>
      <w:marBottom w:val="0"/>
      <w:divBdr>
        <w:top w:val="none" w:sz="0" w:space="0" w:color="auto"/>
        <w:left w:val="none" w:sz="0" w:space="0" w:color="auto"/>
        <w:bottom w:val="none" w:sz="0" w:space="0" w:color="auto"/>
        <w:right w:val="none" w:sz="0" w:space="0" w:color="auto"/>
      </w:divBdr>
    </w:div>
    <w:div w:id="160439377">
      <w:bodyDiv w:val="1"/>
      <w:marLeft w:val="0"/>
      <w:marRight w:val="0"/>
      <w:marTop w:val="0"/>
      <w:marBottom w:val="0"/>
      <w:divBdr>
        <w:top w:val="none" w:sz="0" w:space="0" w:color="auto"/>
        <w:left w:val="none" w:sz="0" w:space="0" w:color="auto"/>
        <w:bottom w:val="none" w:sz="0" w:space="0" w:color="auto"/>
        <w:right w:val="none" w:sz="0" w:space="0" w:color="auto"/>
      </w:divBdr>
    </w:div>
    <w:div w:id="166988814">
      <w:bodyDiv w:val="1"/>
      <w:marLeft w:val="0"/>
      <w:marRight w:val="0"/>
      <w:marTop w:val="0"/>
      <w:marBottom w:val="0"/>
      <w:divBdr>
        <w:top w:val="none" w:sz="0" w:space="0" w:color="auto"/>
        <w:left w:val="none" w:sz="0" w:space="0" w:color="auto"/>
        <w:bottom w:val="none" w:sz="0" w:space="0" w:color="auto"/>
        <w:right w:val="none" w:sz="0" w:space="0" w:color="auto"/>
      </w:divBdr>
    </w:div>
    <w:div w:id="195430017">
      <w:bodyDiv w:val="1"/>
      <w:marLeft w:val="0"/>
      <w:marRight w:val="0"/>
      <w:marTop w:val="0"/>
      <w:marBottom w:val="0"/>
      <w:divBdr>
        <w:top w:val="none" w:sz="0" w:space="0" w:color="auto"/>
        <w:left w:val="none" w:sz="0" w:space="0" w:color="auto"/>
        <w:bottom w:val="none" w:sz="0" w:space="0" w:color="auto"/>
        <w:right w:val="none" w:sz="0" w:space="0" w:color="auto"/>
      </w:divBdr>
    </w:div>
    <w:div w:id="214775887">
      <w:bodyDiv w:val="1"/>
      <w:marLeft w:val="0"/>
      <w:marRight w:val="0"/>
      <w:marTop w:val="0"/>
      <w:marBottom w:val="0"/>
      <w:divBdr>
        <w:top w:val="none" w:sz="0" w:space="0" w:color="auto"/>
        <w:left w:val="none" w:sz="0" w:space="0" w:color="auto"/>
        <w:bottom w:val="none" w:sz="0" w:space="0" w:color="auto"/>
        <w:right w:val="none" w:sz="0" w:space="0" w:color="auto"/>
      </w:divBdr>
    </w:div>
    <w:div w:id="218637266">
      <w:bodyDiv w:val="1"/>
      <w:marLeft w:val="0"/>
      <w:marRight w:val="0"/>
      <w:marTop w:val="0"/>
      <w:marBottom w:val="0"/>
      <w:divBdr>
        <w:top w:val="none" w:sz="0" w:space="0" w:color="auto"/>
        <w:left w:val="none" w:sz="0" w:space="0" w:color="auto"/>
        <w:bottom w:val="none" w:sz="0" w:space="0" w:color="auto"/>
        <w:right w:val="none" w:sz="0" w:space="0" w:color="auto"/>
      </w:divBdr>
    </w:div>
    <w:div w:id="239869855">
      <w:bodyDiv w:val="1"/>
      <w:marLeft w:val="0"/>
      <w:marRight w:val="0"/>
      <w:marTop w:val="0"/>
      <w:marBottom w:val="0"/>
      <w:divBdr>
        <w:top w:val="none" w:sz="0" w:space="0" w:color="auto"/>
        <w:left w:val="none" w:sz="0" w:space="0" w:color="auto"/>
        <w:bottom w:val="none" w:sz="0" w:space="0" w:color="auto"/>
        <w:right w:val="none" w:sz="0" w:space="0" w:color="auto"/>
      </w:divBdr>
    </w:div>
    <w:div w:id="250087838">
      <w:bodyDiv w:val="1"/>
      <w:marLeft w:val="0"/>
      <w:marRight w:val="0"/>
      <w:marTop w:val="0"/>
      <w:marBottom w:val="0"/>
      <w:divBdr>
        <w:top w:val="none" w:sz="0" w:space="0" w:color="auto"/>
        <w:left w:val="none" w:sz="0" w:space="0" w:color="auto"/>
        <w:bottom w:val="none" w:sz="0" w:space="0" w:color="auto"/>
        <w:right w:val="none" w:sz="0" w:space="0" w:color="auto"/>
      </w:divBdr>
    </w:div>
    <w:div w:id="260797119">
      <w:bodyDiv w:val="1"/>
      <w:marLeft w:val="0"/>
      <w:marRight w:val="0"/>
      <w:marTop w:val="0"/>
      <w:marBottom w:val="0"/>
      <w:divBdr>
        <w:top w:val="none" w:sz="0" w:space="0" w:color="auto"/>
        <w:left w:val="none" w:sz="0" w:space="0" w:color="auto"/>
        <w:bottom w:val="none" w:sz="0" w:space="0" w:color="auto"/>
        <w:right w:val="none" w:sz="0" w:space="0" w:color="auto"/>
      </w:divBdr>
    </w:div>
    <w:div w:id="262734527">
      <w:bodyDiv w:val="1"/>
      <w:marLeft w:val="0"/>
      <w:marRight w:val="0"/>
      <w:marTop w:val="0"/>
      <w:marBottom w:val="0"/>
      <w:divBdr>
        <w:top w:val="none" w:sz="0" w:space="0" w:color="auto"/>
        <w:left w:val="none" w:sz="0" w:space="0" w:color="auto"/>
        <w:bottom w:val="none" w:sz="0" w:space="0" w:color="auto"/>
        <w:right w:val="none" w:sz="0" w:space="0" w:color="auto"/>
      </w:divBdr>
    </w:div>
    <w:div w:id="278535744">
      <w:bodyDiv w:val="1"/>
      <w:marLeft w:val="0"/>
      <w:marRight w:val="0"/>
      <w:marTop w:val="0"/>
      <w:marBottom w:val="0"/>
      <w:divBdr>
        <w:top w:val="none" w:sz="0" w:space="0" w:color="auto"/>
        <w:left w:val="none" w:sz="0" w:space="0" w:color="auto"/>
        <w:bottom w:val="none" w:sz="0" w:space="0" w:color="auto"/>
        <w:right w:val="none" w:sz="0" w:space="0" w:color="auto"/>
      </w:divBdr>
    </w:div>
    <w:div w:id="279797098">
      <w:bodyDiv w:val="1"/>
      <w:marLeft w:val="0"/>
      <w:marRight w:val="0"/>
      <w:marTop w:val="0"/>
      <w:marBottom w:val="0"/>
      <w:divBdr>
        <w:top w:val="none" w:sz="0" w:space="0" w:color="auto"/>
        <w:left w:val="none" w:sz="0" w:space="0" w:color="auto"/>
        <w:bottom w:val="none" w:sz="0" w:space="0" w:color="auto"/>
        <w:right w:val="none" w:sz="0" w:space="0" w:color="auto"/>
      </w:divBdr>
    </w:div>
    <w:div w:id="279805940">
      <w:bodyDiv w:val="1"/>
      <w:marLeft w:val="0"/>
      <w:marRight w:val="0"/>
      <w:marTop w:val="0"/>
      <w:marBottom w:val="0"/>
      <w:divBdr>
        <w:top w:val="none" w:sz="0" w:space="0" w:color="auto"/>
        <w:left w:val="none" w:sz="0" w:space="0" w:color="auto"/>
        <w:bottom w:val="none" w:sz="0" w:space="0" w:color="auto"/>
        <w:right w:val="none" w:sz="0" w:space="0" w:color="auto"/>
      </w:divBdr>
    </w:div>
    <w:div w:id="280111059">
      <w:bodyDiv w:val="1"/>
      <w:marLeft w:val="0"/>
      <w:marRight w:val="0"/>
      <w:marTop w:val="0"/>
      <w:marBottom w:val="0"/>
      <w:divBdr>
        <w:top w:val="none" w:sz="0" w:space="0" w:color="auto"/>
        <w:left w:val="none" w:sz="0" w:space="0" w:color="auto"/>
        <w:bottom w:val="none" w:sz="0" w:space="0" w:color="auto"/>
        <w:right w:val="none" w:sz="0" w:space="0" w:color="auto"/>
      </w:divBdr>
    </w:div>
    <w:div w:id="284971418">
      <w:bodyDiv w:val="1"/>
      <w:marLeft w:val="0"/>
      <w:marRight w:val="0"/>
      <w:marTop w:val="0"/>
      <w:marBottom w:val="0"/>
      <w:divBdr>
        <w:top w:val="none" w:sz="0" w:space="0" w:color="auto"/>
        <w:left w:val="none" w:sz="0" w:space="0" w:color="auto"/>
        <w:bottom w:val="none" w:sz="0" w:space="0" w:color="auto"/>
        <w:right w:val="none" w:sz="0" w:space="0" w:color="auto"/>
      </w:divBdr>
    </w:div>
    <w:div w:id="287707426">
      <w:bodyDiv w:val="1"/>
      <w:marLeft w:val="0"/>
      <w:marRight w:val="0"/>
      <w:marTop w:val="0"/>
      <w:marBottom w:val="0"/>
      <w:divBdr>
        <w:top w:val="none" w:sz="0" w:space="0" w:color="auto"/>
        <w:left w:val="none" w:sz="0" w:space="0" w:color="auto"/>
        <w:bottom w:val="none" w:sz="0" w:space="0" w:color="auto"/>
        <w:right w:val="none" w:sz="0" w:space="0" w:color="auto"/>
      </w:divBdr>
    </w:div>
    <w:div w:id="301885556">
      <w:bodyDiv w:val="1"/>
      <w:marLeft w:val="0"/>
      <w:marRight w:val="0"/>
      <w:marTop w:val="0"/>
      <w:marBottom w:val="0"/>
      <w:divBdr>
        <w:top w:val="none" w:sz="0" w:space="0" w:color="auto"/>
        <w:left w:val="none" w:sz="0" w:space="0" w:color="auto"/>
        <w:bottom w:val="none" w:sz="0" w:space="0" w:color="auto"/>
        <w:right w:val="none" w:sz="0" w:space="0" w:color="auto"/>
      </w:divBdr>
    </w:div>
    <w:div w:id="345716236">
      <w:bodyDiv w:val="1"/>
      <w:marLeft w:val="0"/>
      <w:marRight w:val="0"/>
      <w:marTop w:val="0"/>
      <w:marBottom w:val="0"/>
      <w:divBdr>
        <w:top w:val="none" w:sz="0" w:space="0" w:color="auto"/>
        <w:left w:val="none" w:sz="0" w:space="0" w:color="auto"/>
        <w:bottom w:val="none" w:sz="0" w:space="0" w:color="auto"/>
        <w:right w:val="none" w:sz="0" w:space="0" w:color="auto"/>
      </w:divBdr>
    </w:div>
    <w:div w:id="348600378">
      <w:bodyDiv w:val="1"/>
      <w:marLeft w:val="0"/>
      <w:marRight w:val="0"/>
      <w:marTop w:val="0"/>
      <w:marBottom w:val="0"/>
      <w:divBdr>
        <w:top w:val="none" w:sz="0" w:space="0" w:color="auto"/>
        <w:left w:val="none" w:sz="0" w:space="0" w:color="auto"/>
        <w:bottom w:val="none" w:sz="0" w:space="0" w:color="auto"/>
        <w:right w:val="none" w:sz="0" w:space="0" w:color="auto"/>
      </w:divBdr>
    </w:div>
    <w:div w:id="348604533">
      <w:bodyDiv w:val="1"/>
      <w:marLeft w:val="0"/>
      <w:marRight w:val="0"/>
      <w:marTop w:val="0"/>
      <w:marBottom w:val="0"/>
      <w:divBdr>
        <w:top w:val="none" w:sz="0" w:space="0" w:color="auto"/>
        <w:left w:val="none" w:sz="0" w:space="0" w:color="auto"/>
        <w:bottom w:val="none" w:sz="0" w:space="0" w:color="auto"/>
        <w:right w:val="none" w:sz="0" w:space="0" w:color="auto"/>
      </w:divBdr>
    </w:div>
    <w:div w:id="373232919">
      <w:bodyDiv w:val="1"/>
      <w:marLeft w:val="0"/>
      <w:marRight w:val="0"/>
      <w:marTop w:val="0"/>
      <w:marBottom w:val="0"/>
      <w:divBdr>
        <w:top w:val="none" w:sz="0" w:space="0" w:color="auto"/>
        <w:left w:val="none" w:sz="0" w:space="0" w:color="auto"/>
        <w:bottom w:val="none" w:sz="0" w:space="0" w:color="auto"/>
        <w:right w:val="none" w:sz="0" w:space="0" w:color="auto"/>
      </w:divBdr>
    </w:div>
    <w:div w:id="381445443">
      <w:bodyDiv w:val="1"/>
      <w:marLeft w:val="0"/>
      <w:marRight w:val="0"/>
      <w:marTop w:val="0"/>
      <w:marBottom w:val="0"/>
      <w:divBdr>
        <w:top w:val="none" w:sz="0" w:space="0" w:color="auto"/>
        <w:left w:val="none" w:sz="0" w:space="0" w:color="auto"/>
        <w:bottom w:val="none" w:sz="0" w:space="0" w:color="auto"/>
        <w:right w:val="none" w:sz="0" w:space="0" w:color="auto"/>
      </w:divBdr>
    </w:div>
    <w:div w:id="381635503">
      <w:bodyDiv w:val="1"/>
      <w:marLeft w:val="0"/>
      <w:marRight w:val="0"/>
      <w:marTop w:val="0"/>
      <w:marBottom w:val="0"/>
      <w:divBdr>
        <w:top w:val="none" w:sz="0" w:space="0" w:color="auto"/>
        <w:left w:val="none" w:sz="0" w:space="0" w:color="auto"/>
        <w:bottom w:val="none" w:sz="0" w:space="0" w:color="auto"/>
        <w:right w:val="none" w:sz="0" w:space="0" w:color="auto"/>
      </w:divBdr>
    </w:div>
    <w:div w:id="392855238">
      <w:bodyDiv w:val="1"/>
      <w:marLeft w:val="0"/>
      <w:marRight w:val="0"/>
      <w:marTop w:val="0"/>
      <w:marBottom w:val="0"/>
      <w:divBdr>
        <w:top w:val="none" w:sz="0" w:space="0" w:color="auto"/>
        <w:left w:val="none" w:sz="0" w:space="0" w:color="auto"/>
        <w:bottom w:val="none" w:sz="0" w:space="0" w:color="auto"/>
        <w:right w:val="none" w:sz="0" w:space="0" w:color="auto"/>
      </w:divBdr>
    </w:div>
    <w:div w:id="414667684">
      <w:bodyDiv w:val="1"/>
      <w:marLeft w:val="0"/>
      <w:marRight w:val="0"/>
      <w:marTop w:val="0"/>
      <w:marBottom w:val="0"/>
      <w:divBdr>
        <w:top w:val="none" w:sz="0" w:space="0" w:color="auto"/>
        <w:left w:val="none" w:sz="0" w:space="0" w:color="auto"/>
        <w:bottom w:val="none" w:sz="0" w:space="0" w:color="auto"/>
        <w:right w:val="none" w:sz="0" w:space="0" w:color="auto"/>
      </w:divBdr>
    </w:div>
    <w:div w:id="433599866">
      <w:bodyDiv w:val="1"/>
      <w:marLeft w:val="0"/>
      <w:marRight w:val="0"/>
      <w:marTop w:val="0"/>
      <w:marBottom w:val="0"/>
      <w:divBdr>
        <w:top w:val="none" w:sz="0" w:space="0" w:color="auto"/>
        <w:left w:val="none" w:sz="0" w:space="0" w:color="auto"/>
        <w:bottom w:val="none" w:sz="0" w:space="0" w:color="auto"/>
        <w:right w:val="none" w:sz="0" w:space="0" w:color="auto"/>
      </w:divBdr>
    </w:div>
    <w:div w:id="447696792">
      <w:bodyDiv w:val="1"/>
      <w:marLeft w:val="0"/>
      <w:marRight w:val="0"/>
      <w:marTop w:val="0"/>
      <w:marBottom w:val="0"/>
      <w:divBdr>
        <w:top w:val="none" w:sz="0" w:space="0" w:color="auto"/>
        <w:left w:val="none" w:sz="0" w:space="0" w:color="auto"/>
        <w:bottom w:val="none" w:sz="0" w:space="0" w:color="auto"/>
        <w:right w:val="none" w:sz="0" w:space="0" w:color="auto"/>
      </w:divBdr>
    </w:div>
    <w:div w:id="468860899">
      <w:bodyDiv w:val="1"/>
      <w:marLeft w:val="0"/>
      <w:marRight w:val="0"/>
      <w:marTop w:val="0"/>
      <w:marBottom w:val="0"/>
      <w:divBdr>
        <w:top w:val="none" w:sz="0" w:space="0" w:color="auto"/>
        <w:left w:val="none" w:sz="0" w:space="0" w:color="auto"/>
        <w:bottom w:val="none" w:sz="0" w:space="0" w:color="auto"/>
        <w:right w:val="none" w:sz="0" w:space="0" w:color="auto"/>
      </w:divBdr>
    </w:div>
    <w:div w:id="474758321">
      <w:bodyDiv w:val="1"/>
      <w:marLeft w:val="0"/>
      <w:marRight w:val="0"/>
      <w:marTop w:val="0"/>
      <w:marBottom w:val="0"/>
      <w:divBdr>
        <w:top w:val="none" w:sz="0" w:space="0" w:color="auto"/>
        <w:left w:val="none" w:sz="0" w:space="0" w:color="auto"/>
        <w:bottom w:val="none" w:sz="0" w:space="0" w:color="auto"/>
        <w:right w:val="none" w:sz="0" w:space="0" w:color="auto"/>
      </w:divBdr>
    </w:div>
    <w:div w:id="493300489">
      <w:bodyDiv w:val="1"/>
      <w:marLeft w:val="0"/>
      <w:marRight w:val="0"/>
      <w:marTop w:val="0"/>
      <w:marBottom w:val="0"/>
      <w:divBdr>
        <w:top w:val="none" w:sz="0" w:space="0" w:color="auto"/>
        <w:left w:val="none" w:sz="0" w:space="0" w:color="auto"/>
        <w:bottom w:val="none" w:sz="0" w:space="0" w:color="auto"/>
        <w:right w:val="none" w:sz="0" w:space="0" w:color="auto"/>
      </w:divBdr>
    </w:div>
    <w:div w:id="503667572">
      <w:bodyDiv w:val="1"/>
      <w:marLeft w:val="0"/>
      <w:marRight w:val="0"/>
      <w:marTop w:val="0"/>
      <w:marBottom w:val="0"/>
      <w:divBdr>
        <w:top w:val="none" w:sz="0" w:space="0" w:color="auto"/>
        <w:left w:val="none" w:sz="0" w:space="0" w:color="auto"/>
        <w:bottom w:val="none" w:sz="0" w:space="0" w:color="auto"/>
        <w:right w:val="none" w:sz="0" w:space="0" w:color="auto"/>
      </w:divBdr>
    </w:div>
    <w:div w:id="506602844">
      <w:bodyDiv w:val="1"/>
      <w:marLeft w:val="0"/>
      <w:marRight w:val="0"/>
      <w:marTop w:val="0"/>
      <w:marBottom w:val="0"/>
      <w:divBdr>
        <w:top w:val="none" w:sz="0" w:space="0" w:color="auto"/>
        <w:left w:val="none" w:sz="0" w:space="0" w:color="auto"/>
        <w:bottom w:val="none" w:sz="0" w:space="0" w:color="auto"/>
        <w:right w:val="none" w:sz="0" w:space="0" w:color="auto"/>
      </w:divBdr>
    </w:div>
    <w:div w:id="510491049">
      <w:bodyDiv w:val="1"/>
      <w:marLeft w:val="0"/>
      <w:marRight w:val="0"/>
      <w:marTop w:val="0"/>
      <w:marBottom w:val="0"/>
      <w:divBdr>
        <w:top w:val="none" w:sz="0" w:space="0" w:color="auto"/>
        <w:left w:val="none" w:sz="0" w:space="0" w:color="auto"/>
        <w:bottom w:val="none" w:sz="0" w:space="0" w:color="auto"/>
        <w:right w:val="none" w:sz="0" w:space="0" w:color="auto"/>
      </w:divBdr>
    </w:div>
    <w:div w:id="516777812">
      <w:bodyDiv w:val="1"/>
      <w:marLeft w:val="0"/>
      <w:marRight w:val="0"/>
      <w:marTop w:val="0"/>
      <w:marBottom w:val="0"/>
      <w:divBdr>
        <w:top w:val="none" w:sz="0" w:space="0" w:color="auto"/>
        <w:left w:val="none" w:sz="0" w:space="0" w:color="auto"/>
        <w:bottom w:val="none" w:sz="0" w:space="0" w:color="auto"/>
        <w:right w:val="none" w:sz="0" w:space="0" w:color="auto"/>
      </w:divBdr>
    </w:div>
    <w:div w:id="522939357">
      <w:bodyDiv w:val="1"/>
      <w:marLeft w:val="0"/>
      <w:marRight w:val="0"/>
      <w:marTop w:val="0"/>
      <w:marBottom w:val="0"/>
      <w:divBdr>
        <w:top w:val="none" w:sz="0" w:space="0" w:color="auto"/>
        <w:left w:val="none" w:sz="0" w:space="0" w:color="auto"/>
        <w:bottom w:val="none" w:sz="0" w:space="0" w:color="auto"/>
        <w:right w:val="none" w:sz="0" w:space="0" w:color="auto"/>
      </w:divBdr>
    </w:div>
    <w:div w:id="531267512">
      <w:bodyDiv w:val="1"/>
      <w:marLeft w:val="0"/>
      <w:marRight w:val="0"/>
      <w:marTop w:val="0"/>
      <w:marBottom w:val="0"/>
      <w:divBdr>
        <w:top w:val="none" w:sz="0" w:space="0" w:color="auto"/>
        <w:left w:val="none" w:sz="0" w:space="0" w:color="auto"/>
        <w:bottom w:val="none" w:sz="0" w:space="0" w:color="auto"/>
        <w:right w:val="none" w:sz="0" w:space="0" w:color="auto"/>
      </w:divBdr>
    </w:div>
    <w:div w:id="534657425">
      <w:bodyDiv w:val="1"/>
      <w:marLeft w:val="0"/>
      <w:marRight w:val="0"/>
      <w:marTop w:val="0"/>
      <w:marBottom w:val="0"/>
      <w:divBdr>
        <w:top w:val="none" w:sz="0" w:space="0" w:color="auto"/>
        <w:left w:val="none" w:sz="0" w:space="0" w:color="auto"/>
        <w:bottom w:val="none" w:sz="0" w:space="0" w:color="auto"/>
        <w:right w:val="none" w:sz="0" w:space="0" w:color="auto"/>
      </w:divBdr>
    </w:div>
    <w:div w:id="535120498">
      <w:bodyDiv w:val="1"/>
      <w:marLeft w:val="0"/>
      <w:marRight w:val="0"/>
      <w:marTop w:val="0"/>
      <w:marBottom w:val="0"/>
      <w:divBdr>
        <w:top w:val="none" w:sz="0" w:space="0" w:color="auto"/>
        <w:left w:val="none" w:sz="0" w:space="0" w:color="auto"/>
        <w:bottom w:val="none" w:sz="0" w:space="0" w:color="auto"/>
        <w:right w:val="none" w:sz="0" w:space="0" w:color="auto"/>
      </w:divBdr>
    </w:div>
    <w:div w:id="555514051">
      <w:bodyDiv w:val="1"/>
      <w:marLeft w:val="0"/>
      <w:marRight w:val="0"/>
      <w:marTop w:val="0"/>
      <w:marBottom w:val="0"/>
      <w:divBdr>
        <w:top w:val="none" w:sz="0" w:space="0" w:color="auto"/>
        <w:left w:val="none" w:sz="0" w:space="0" w:color="auto"/>
        <w:bottom w:val="none" w:sz="0" w:space="0" w:color="auto"/>
        <w:right w:val="none" w:sz="0" w:space="0" w:color="auto"/>
      </w:divBdr>
    </w:div>
    <w:div w:id="564951366">
      <w:bodyDiv w:val="1"/>
      <w:marLeft w:val="0"/>
      <w:marRight w:val="0"/>
      <w:marTop w:val="0"/>
      <w:marBottom w:val="0"/>
      <w:divBdr>
        <w:top w:val="none" w:sz="0" w:space="0" w:color="auto"/>
        <w:left w:val="none" w:sz="0" w:space="0" w:color="auto"/>
        <w:bottom w:val="none" w:sz="0" w:space="0" w:color="auto"/>
        <w:right w:val="none" w:sz="0" w:space="0" w:color="auto"/>
      </w:divBdr>
    </w:div>
    <w:div w:id="579683761">
      <w:bodyDiv w:val="1"/>
      <w:marLeft w:val="0"/>
      <w:marRight w:val="0"/>
      <w:marTop w:val="0"/>
      <w:marBottom w:val="0"/>
      <w:divBdr>
        <w:top w:val="none" w:sz="0" w:space="0" w:color="auto"/>
        <w:left w:val="none" w:sz="0" w:space="0" w:color="auto"/>
        <w:bottom w:val="none" w:sz="0" w:space="0" w:color="auto"/>
        <w:right w:val="none" w:sz="0" w:space="0" w:color="auto"/>
      </w:divBdr>
    </w:div>
    <w:div w:id="581260651">
      <w:bodyDiv w:val="1"/>
      <w:marLeft w:val="0"/>
      <w:marRight w:val="0"/>
      <w:marTop w:val="0"/>
      <w:marBottom w:val="0"/>
      <w:divBdr>
        <w:top w:val="none" w:sz="0" w:space="0" w:color="auto"/>
        <w:left w:val="none" w:sz="0" w:space="0" w:color="auto"/>
        <w:bottom w:val="none" w:sz="0" w:space="0" w:color="auto"/>
        <w:right w:val="none" w:sz="0" w:space="0" w:color="auto"/>
      </w:divBdr>
    </w:div>
    <w:div w:id="582689725">
      <w:bodyDiv w:val="1"/>
      <w:marLeft w:val="0"/>
      <w:marRight w:val="0"/>
      <w:marTop w:val="0"/>
      <w:marBottom w:val="0"/>
      <w:divBdr>
        <w:top w:val="none" w:sz="0" w:space="0" w:color="auto"/>
        <w:left w:val="none" w:sz="0" w:space="0" w:color="auto"/>
        <w:bottom w:val="none" w:sz="0" w:space="0" w:color="auto"/>
        <w:right w:val="none" w:sz="0" w:space="0" w:color="auto"/>
      </w:divBdr>
    </w:div>
    <w:div w:id="582759868">
      <w:bodyDiv w:val="1"/>
      <w:marLeft w:val="0"/>
      <w:marRight w:val="0"/>
      <w:marTop w:val="0"/>
      <w:marBottom w:val="0"/>
      <w:divBdr>
        <w:top w:val="none" w:sz="0" w:space="0" w:color="auto"/>
        <w:left w:val="none" w:sz="0" w:space="0" w:color="auto"/>
        <w:bottom w:val="none" w:sz="0" w:space="0" w:color="auto"/>
        <w:right w:val="none" w:sz="0" w:space="0" w:color="auto"/>
      </w:divBdr>
    </w:div>
    <w:div w:id="585309355">
      <w:bodyDiv w:val="1"/>
      <w:marLeft w:val="0"/>
      <w:marRight w:val="0"/>
      <w:marTop w:val="0"/>
      <w:marBottom w:val="0"/>
      <w:divBdr>
        <w:top w:val="none" w:sz="0" w:space="0" w:color="auto"/>
        <w:left w:val="none" w:sz="0" w:space="0" w:color="auto"/>
        <w:bottom w:val="none" w:sz="0" w:space="0" w:color="auto"/>
        <w:right w:val="none" w:sz="0" w:space="0" w:color="auto"/>
      </w:divBdr>
    </w:div>
    <w:div w:id="587616149">
      <w:bodyDiv w:val="1"/>
      <w:marLeft w:val="0"/>
      <w:marRight w:val="0"/>
      <w:marTop w:val="0"/>
      <w:marBottom w:val="0"/>
      <w:divBdr>
        <w:top w:val="none" w:sz="0" w:space="0" w:color="auto"/>
        <w:left w:val="none" w:sz="0" w:space="0" w:color="auto"/>
        <w:bottom w:val="none" w:sz="0" w:space="0" w:color="auto"/>
        <w:right w:val="none" w:sz="0" w:space="0" w:color="auto"/>
      </w:divBdr>
    </w:div>
    <w:div w:id="596329842">
      <w:bodyDiv w:val="1"/>
      <w:marLeft w:val="0"/>
      <w:marRight w:val="0"/>
      <w:marTop w:val="0"/>
      <w:marBottom w:val="0"/>
      <w:divBdr>
        <w:top w:val="none" w:sz="0" w:space="0" w:color="auto"/>
        <w:left w:val="none" w:sz="0" w:space="0" w:color="auto"/>
        <w:bottom w:val="none" w:sz="0" w:space="0" w:color="auto"/>
        <w:right w:val="none" w:sz="0" w:space="0" w:color="auto"/>
      </w:divBdr>
    </w:div>
    <w:div w:id="637996464">
      <w:bodyDiv w:val="1"/>
      <w:marLeft w:val="0"/>
      <w:marRight w:val="0"/>
      <w:marTop w:val="0"/>
      <w:marBottom w:val="0"/>
      <w:divBdr>
        <w:top w:val="none" w:sz="0" w:space="0" w:color="auto"/>
        <w:left w:val="none" w:sz="0" w:space="0" w:color="auto"/>
        <w:bottom w:val="none" w:sz="0" w:space="0" w:color="auto"/>
        <w:right w:val="none" w:sz="0" w:space="0" w:color="auto"/>
      </w:divBdr>
    </w:div>
    <w:div w:id="643314895">
      <w:bodyDiv w:val="1"/>
      <w:marLeft w:val="0"/>
      <w:marRight w:val="0"/>
      <w:marTop w:val="0"/>
      <w:marBottom w:val="0"/>
      <w:divBdr>
        <w:top w:val="none" w:sz="0" w:space="0" w:color="auto"/>
        <w:left w:val="none" w:sz="0" w:space="0" w:color="auto"/>
        <w:bottom w:val="none" w:sz="0" w:space="0" w:color="auto"/>
        <w:right w:val="none" w:sz="0" w:space="0" w:color="auto"/>
      </w:divBdr>
    </w:div>
    <w:div w:id="646591698">
      <w:bodyDiv w:val="1"/>
      <w:marLeft w:val="0"/>
      <w:marRight w:val="0"/>
      <w:marTop w:val="0"/>
      <w:marBottom w:val="0"/>
      <w:divBdr>
        <w:top w:val="none" w:sz="0" w:space="0" w:color="auto"/>
        <w:left w:val="none" w:sz="0" w:space="0" w:color="auto"/>
        <w:bottom w:val="none" w:sz="0" w:space="0" w:color="auto"/>
        <w:right w:val="none" w:sz="0" w:space="0" w:color="auto"/>
      </w:divBdr>
    </w:div>
    <w:div w:id="650602335">
      <w:bodyDiv w:val="1"/>
      <w:marLeft w:val="0"/>
      <w:marRight w:val="0"/>
      <w:marTop w:val="0"/>
      <w:marBottom w:val="0"/>
      <w:divBdr>
        <w:top w:val="none" w:sz="0" w:space="0" w:color="auto"/>
        <w:left w:val="none" w:sz="0" w:space="0" w:color="auto"/>
        <w:bottom w:val="none" w:sz="0" w:space="0" w:color="auto"/>
        <w:right w:val="none" w:sz="0" w:space="0" w:color="auto"/>
      </w:divBdr>
    </w:div>
    <w:div w:id="656954630">
      <w:bodyDiv w:val="1"/>
      <w:marLeft w:val="0"/>
      <w:marRight w:val="0"/>
      <w:marTop w:val="0"/>
      <w:marBottom w:val="0"/>
      <w:divBdr>
        <w:top w:val="none" w:sz="0" w:space="0" w:color="auto"/>
        <w:left w:val="none" w:sz="0" w:space="0" w:color="auto"/>
        <w:bottom w:val="none" w:sz="0" w:space="0" w:color="auto"/>
        <w:right w:val="none" w:sz="0" w:space="0" w:color="auto"/>
      </w:divBdr>
    </w:div>
    <w:div w:id="670135966">
      <w:bodyDiv w:val="1"/>
      <w:marLeft w:val="0"/>
      <w:marRight w:val="0"/>
      <w:marTop w:val="0"/>
      <w:marBottom w:val="0"/>
      <w:divBdr>
        <w:top w:val="none" w:sz="0" w:space="0" w:color="auto"/>
        <w:left w:val="none" w:sz="0" w:space="0" w:color="auto"/>
        <w:bottom w:val="none" w:sz="0" w:space="0" w:color="auto"/>
        <w:right w:val="none" w:sz="0" w:space="0" w:color="auto"/>
      </w:divBdr>
    </w:div>
    <w:div w:id="671445406">
      <w:bodyDiv w:val="1"/>
      <w:marLeft w:val="0"/>
      <w:marRight w:val="0"/>
      <w:marTop w:val="0"/>
      <w:marBottom w:val="0"/>
      <w:divBdr>
        <w:top w:val="none" w:sz="0" w:space="0" w:color="auto"/>
        <w:left w:val="none" w:sz="0" w:space="0" w:color="auto"/>
        <w:bottom w:val="none" w:sz="0" w:space="0" w:color="auto"/>
        <w:right w:val="none" w:sz="0" w:space="0" w:color="auto"/>
      </w:divBdr>
    </w:div>
    <w:div w:id="681711883">
      <w:bodyDiv w:val="1"/>
      <w:marLeft w:val="0"/>
      <w:marRight w:val="0"/>
      <w:marTop w:val="0"/>
      <w:marBottom w:val="0"/>
      <w:divBdr>
        <w:top w:val="none" w:sz="0" w:space="0" w:color="auto"/>
        <w:left w:val="none" w:sz="0" w:space="0" w:color="auto"/>
        <w:bottom w:val="none" w:sz="0" w:space="0" w:color="auto"/>
        <w:right w:val="none" w:sz="0" w:space="0" w:color="auto"/>
      </w:divBdr>
    </w:div>
    <w:div w:id="684088233">
      <w:bodyDiv w:val="1"/>
      <w:marLeft w:val="0"/>
      <w:marRight w:val="0"/>
      <w:marTop w:val="0"/>
      <w:marBottom w:val="0"/>
      <w:divBdr>
        <w:top w:val="none" w:sz="0" w:space="0" w:color="auto"/>
        <w:left w:val="none" w:sz="0" w:space="0" w:color="auto"/>
        <w:bottom w:val="none" w:sz="0" w:space="0" w:color="auto"/>
        <w:right w:val="none" w:sz="0" w:space="0" w:color="auto"/>
      </w:divBdr>
    </w:div>
    <w:div w:id="705520632">
      <w:bodyDiv w:val="1"/>
      <w:marLeft w:val="0"/>
      <w:marRight w:val="0"/>
      <w:marTop w:val="0"/>
      <w:marBottom w:val="0"/>
      <w:divBdr>
        <w:top w:val="none" w:sz="0" w:space="0" w:color="auto"/>
        <w:left w:val="none" w:sz="0" w:space="0" w:color="auto"/>
        <w:bottom w:val="none" w:sz="0" w:space="0" w:color="auto"/>
        <w:right w:val="none" w:sz="0" w:space="0" w:color="auto"/>
      </w:divBdr>
    </w:div>
    <w:div w:id="707291999">
      <w:bodyDiv w:val="1"/>
      <w:marLeft w:val="0"/>
      <w:marRight w:val="0"/>
      <w:marTop w:val="0"/>
      <w:marBottom w:val="0"/>
      <w:divBdr>
        <w:top w:val="none" w:sz="0" w:space="0" w:color="auto"/>
        <w:left w:val="none" w:sz="0" w:space="0" w:color="auto"/>
        <w:bottom w:val="none" w:sz="0" w:space="0" w:color="auto"/>
        <w:right w:val="none" w:sz="0" w:space="0" w:color="auto"/>
      </w:divBdr>
    </w:div>
    <w:div w:id="715160870">
      <w:bodyDiv w:val="1"/>
      <w:marLeft w:val="0"/>
      <w:marRight w:val="0"/>
      <w:marTop w:val="0"/>
      <w:marBottom w:val="0"/>
      <w:divBdr>
        <w:top w:val="none" w:sz="0" w:space="0" w:color="auto"/>
        <w:left w:val="none" w:sz="0" w:space="0" w:color="auto"/>
        <w:bottom w:val="none" w:sz="0" w:space="0" w:color="auto"/>
        <w:right w:val="none" w:sz="0" w:space="0" w:color="auto"/>
      </w:divBdr>
    </w:div>
    <w:div w:id="717365190">
      <w:bodyDiv w:val="1"/>
      <w:marLeft w:val="0"/>
      <w:marRight w:val="0"/>
      <w:marTop w:val="0"/>
      <w:marBottom w:val="0"/>
      <w:divBdr>
        <w:top w:val="none" w:sz="0" w:space="0" w:color="auto"/>
        <w:left w:val="none" w:sz="0" w:space="0" w:color="auto"/>
        <w:bottom w:val="none" w:sz="0" w:space="0" w:color="auto"/>
        <w:right w:val="none" w:sz="0" w:space="0" w:color="auto"/>
      </w:divBdr>
    </w:div>
    <w:div w:id="718817890">
      <w:bodyDiv w:val="1"/>
      <w:marLeft w:val="0"/>
      <w:marRight w:val="0"/>
      <w:marTop w:val="0"/>
      <w:marBottom w:val="0"/>
      <w:divBdr>
        <w:top w:val="none" w:sz="0" w:space="0" w:color="auto"/>
        <w:left w:val="none" w:sz="0" w:space="0" w:color="auto"/>
        <w:bottom w:val="none" w:sz="0" w:space="0" w:color="auto"/>
        <w:right w:val="none" w:sz="0" w:space="0" w:color="auto"/>
      </w:divBdr>
    </w:div>
    <w:div w:id="744454876">
      <w:bodyDiv w:val="1"/>
      <w:marLeft w:val="0"/>
      <w:marRight w:val="0"/>
      <w:marTop w:val="0"/>
      <w:marBottom w:val="0"/>
      <w:divBdr>
        <w:top w:val="none" w:sz="0" w:space="0" w:color="auto"/>
        <w:left w:val="none" w:sz="0" w:space="0" w:color="auto"/>
        <w:bottom w:val="none" w:sz="0" w:space="0" w:color="auto"/>
        <w:right w:val="none" w:sz="0" w:space="0" w:color="auto"/>
      </w:divBdr>
    </w:div>
    <w:div w:id="749423872">
      <w:bodyDiv w:val="1"/>
      <w:marLeft w:val="0"/>
      <w:marRight w:val="0"/>
      <w:marTop w:val="0"/>
      <w:marBottom w:val="0"/>
      <w:divBdr>
        <w:top w:val="none" w:sz="0" w:space="0" w:color="auto"/>
        <w:left w:val="none" w:sz="0" w:space="0" w:color="auto"/>
        <w:bottom w:val="none" w:sz="0" w:space="0" w:color="auto"/>
        <w:right w:val="none" w:sz="0" w:space="0" w:color="auto"/>
      </w:divBdr>
    </w:div>
    <w:div w:id="757825494">
      <w:bodyDiv w:val="1"/>
      <w:marLeft w:val="0"/>
      <w:marRight w:val="0"/>
      <w:marTop w:val="0"/>
      <w:marBottom w:val="0"/>
      <w:divBdr>
        <w:top w:val="none" w:sz="0" w:space="0" w:color="auto"/>
        <w:left w:val="none" w:sz="0" w:space="0" w:color="auto"/>
        <w:bottom w:val="none" w:sz="0" w:space="0" w:color="auto"/>
        <w:right w:val="none" w:sz="0" w:space="0" w:color="auto"/>
      </w:divBdr>
    </w:div>
    <w:div w:id="784468869">
      <w:bodyDiv w:val="1"/>
      <w:marLeft w:val="0"/>
      <w:marRight w:val="0"/>
      <w:marTop w:val="0"/>
      <w:marBottom w:val="0"/>
      <w:divBdr>
        <w:top w:val="none" w:sz="0" w:space="0" w:color="auto"/>
        <w:left w:val="none" w:sz="0" w:space="0" w:color="auto"/>
        <w:bottom w:val="none" w:sz="0" w:space="0" w:color="auto"/>
        <w:right w:val="none" w:sz="0" w:space="0" w:color="auto"/>
      </w:divBdr>
    </w:div>
    <w:div w:id="785006055">
      <w:bodyDiv w:val="1"/>
      <w:marLeft w:val="0"/>
      <w:marRight w:val="0"/>
      <w:marTop w:val="0"/>
      <w:marBottom w:val="0"/>
      <w:divBdr>
        <w:top w:val="none" w:sz="0" w:space="0" w:color="auto"/>
        <w:left w:val="none" w:sz="0" w:space="0" w:color="auto"/>
        <w:bottom w:val="none" w:sz="0" w:space="0" w:color="auto"/>
        <w:right w:val="none" w:sz="0" w:space="0" w:color="auto"/>
      </w:divBdr>
    </w:div>
    <w:div w:id="789323225">
      <w:bodyDiv w:val="1"/>
      <w:marLeft w:val="0"/>
      <w:marRight w:val="0"/>
      <w:marTop w:val="0"/>
      <w:marBottom w:val="0"/>
      <w:divBdr>
        <w:top w:val="none" w:sz="0" w:space="0" w:color="auto"/>
        <w:left w:val="none" w:sz="0" w:space="0" w:color="auto"/>
        <w:bottom w:val="none" w:sz="0" w:space="0" w:color="auto"/>
        <w:right w:val="none" w:sz="0" w:space="0" w:color="auto"/>
      </w:divBdr>
    </w:div>
    <w:div w:id="792286929">
      <w:bodyDiv w:val="1"/>
      <w:marLeft w:val="0"/>
      <w:marRight w:val="0"/>
      <w:marTop w:val="0"/>
      <w:marBottom w:val="0"/>
      <w:divBdr>
        <w:top w:val="none" w:sz="0" w:space="0" w:color="auto"/>
        <w:left w:val="none" w:sz="0" w:space="0" w:color="auto"/>
        <w:bottom w:val="none" w:sz="0" w:space="0" w:color="auto"/>
        <w:right w:val="none" w:sz="0" w:space="0" w:color="auto"/>
      </w:divBdr>
    </w:div>
    <w:div w:id="797574392">
      <w:bodyDiv w:val="1"/>
      <w:marLeft w:val="0"/>
      <w:marRight w:val="0"/>
      <w:marTop w:val="0"/>
      <w:marBottom w:val="0"/>
      <w:divBdr>
        <w:top w:val="none" w:sz="0" w:space="0" w:color="auto"/>
        <w:left w:val="none" w:sz="0" w:space="0" w:color="auto"/>
        <w:bottom w:val="none" w:sz="0" w:space="0" w:color="auto"/>
        <w:right w:val="none" w:sz="0" w:space="0" w:color="auto"/>
      </w:divBdr>
    </w:div>
    <w:div w:id="811170480">
      <w:bodyDiv w:val="1"/>
      <w:marLeft w:val="0"/>
      <w:marRight w:val="0"/>
      <w:marTop w:val="0"/>
      <w:marBottom w:val="0"/>
      <w:divBdr>
        <w:top w:val="none" w:sz="0" w:space="0" w:color="auto"/>
        <w:left w:val="none" w:sz="0" w:space="0" w:color="auto"/>
        <w:bottom w:val="none" w:sz="0" w:space="0" w:color="auto"/>
        <w:right w:val="none" w:sz="0" w:space="0" w:color="auto"/>
      </w:divBdr>
    </w:div>
    <w:div w:id="818350231">
      <w:bodyDiv w:val="1"/>
      <w:marLeft w:val="0"/>
      <w:marRight w:val="0"/>
      <w:marTop w:val="0"/>
      <w:marBottom w:val="0"/>
      <w:divBdr>
        <w:top w:val="none" w:sz="0" w:space="0" w:color="auto"/>
        <w:left w:val="none" w:sz="0" w:space="0" w:color="auto"/>
        <w:bottom w:val="none" w:sz="0" w:space="0" w:color="auto"/>
        <w:right w:val="none" w:sz="0" w:space="0" w:color="auto"/>
      </w:divBdr>
    </w:div>
    <w:div w:id="819811713">
      <w:bodyDiv w:val="1"/>
      <w:marLeft w:val="0"/>
      <w:marRight w:val="0"/>
      <w:marTop w:val="0"/>
      <w:marBottom w:val="0"/>
      <w:divBdr>
        <w:top w:val="none" w:sz="0" w:space="0" w:color="auto"/>
        <w:left w:val="none" w:sz="0" w:space="0" w:color="auto"/>
        <w:bottom w:val="none" w:sz="0" w:space="0" w:color="auto"/>
        <w:right w:val="none" w:sz="0" w:space="0" w:color="auto"/>
      </w:divBdr>
    </w:div>
    <w:div w:id="820803977">
      <w:bodyDiv w:val="1"/>
      <w:marLeft w:val="0"/>
      <w:marRight w:val="0"/>
      <w:marTop w:val="0"/>
      <w:marBottom w:val="0"/>
      <w:divBdr>
        <w:top w:val="none" w:sz="0" w:space="0" w:color="auto"/>
        <w:left w:val="none" w:sz="0" w:space="0" w:color="auto"/>
        <w:bottom w:val="none" w:sz="0" w:space="0" w:color="auto"/>
        <w:right w:val="none" w:sz="0" w:space="0" w:color="auto"/>
      </w:divBdr>
    </w:div>
    <w:div w:id="821115319">
      <w:bodyDiv w:val="1"/>
      <w:marLeft w:val="0"/>
      <w:marRight w:val="0"/>
      <w:marTop w:val="0"/>
      <w:marBottom w:val="0"/>
      <w:divBdr>
        <w:top w:val="none" w:sz="0" w:space="0" w:color="auto"/>
        <w:left w:val="none" w:sz="0" w:space="0" w:color="auto"/>
        <w:bottom w:val="none" w:sz="0" w:space="0" w:color="auto"/>
        <w:right w:val="none" w:sz="0" w:space="0" w:color="auto"/>
      </w:divBdr>
    </w:div>
    <w:div w:id="825709447">
      <w:bodyDiv w:val="1"/>
      <w:marLeft w:val="0"/>
      <w:marRight w:val="0"/>
      <w:marTop w:val="0"/>
      <w:marBottom w:val="0"/>
      <w:divBdr>
        <w:top w:val="none" w:sz="0" w:space="0" w:color="auto"/>
        <w:left w:val="none" w:sz="0" w:space="0" w:color="auto"/>
        <w:bottom w:val="none" w:sz="0" w:space="0" w:color="auto"/>
        <w:right w:val="none" w:sz="0" w:space="0" w:color="auto"/>
      </w:divBdr>
    </w:div>
    <w:div w:id="833029035">
      <w:bodyDiv w:val="1"/>
      <w:marLeft w:val="0"/>
      <w:marRight w:val="0"/>
      <w:marTop w:val="0"/>
      <w:marBottom w:val="0"/>
      <w:divBdr>
        <w:top w:val="none" w:sz="0" w:space="0" w:color="auto"/>
        <w:left w:val="none" w:sz="0" w:space="0" w:color="auto"/>
        <w:bottom w:val="none" w:sz="0" w:space="0" w:color="auto"/>
        <w:right w:val="none" w:sz="0" w:space="0" w:color="auto"/>
      </w:divBdr>
    </w:div>
    <w:div w:id="839080494">
      <w:bodyDiv w:val="1"/>
      <w:marLeft w:val="0"/>
      <w:marRight w:val="0"/>
      <w:marTop w:val="0"/>
      <w:marBottom w:val="0"/>
      <w:divBdr>
        <w:top w:val="none" w:sz="0" w:space="0" w:color="auto"/>
        <w:left w:val="none" w:sz="0" w:space="0" w:color="auto"/>
        <w:bottom w:val="none" w:sz="0" w:space="0" w:color="auto"/>
        <w:right w:val="none" w:sz="0" w:space="0" w:color="auto"/>
      </w:divBdr>
    </w:div>
    <w:div w:id="839933277">
      <w:bodyDiv w:val="1"/>
      <w:marLeft w:val="0"/>
      <w:marRight w:val="0"/>
      <w:marTop w:val="0"/>
      <w:marBottom w:val="0"/>
      <w:divBdr>
        <w:top w:val="none" w:sz="0" w:space="0" w:color="auto"/>
        <w:left w:val="none" w:sz="0" w:space="0" w:color="auto"/>
        <w:bottom w:val="none" w:sz="0" w:space="0" w:color="auto"/>
        <w:right w:val="none" w:sz="0" w:space="0" w:color="auto"/>
      </w:divBdr>
    </w:div>
    <w:div w:id="845093190">
      <w:bodyDiv w:val="1"/>
      <w:marLeft w:val="0"/>
      <w:marRight w:val="0"/>
      <w:marTop w:val="0"/>
      <w:marBottom w:val="0"/>
      <w:divBdr>
        <w:top w:val="none" w:sz="0" w:space="0" w:color="auto"/>
        <w:left w:val="none" w:sz="0" w:space="0" w:color="auto"/>
        <w:bottom w:val="none" w:sz="0" w:space="0" w:color="auto"/>
        <w:right w:val="none" w:sz="0" w:space="0" w:color="auto"/>
      </w:divBdr>
    </w:div>
    <w:div w:id="857889130">
      <w:bodyDiv w:val="1"/>
      <w:marLeft w:val="0"/>
      <w:marRight w:val="0"/>
      <w:marTop w:val="0"/>
      <w:marBottom w:val="0"/>
      <w:divBdr>
        <w:top w:val="none" w:sz="0" w:space="0" w:color="auto"/>
        <w:left w:val="none" w:sz="0" w:space="0" w:color="auto"/>
        <w:bottom w:val="none" w:sz="0" w:space="0" w:color="auto"/>
        <w:right w:val="none" w:sz="0" w:space="0" w:color="auto"/>
      </w:divBdr>
    </w:div>
    <w:div w:id="893272260">
      <w:bodyDiv w:val="1"/>
      <w:marLeft w:val="0"/>
      <w:marRight w:val="0"/>
      <w:marTop w:val="0"/>
      <w:marBottom w:val="0"/>
      <w:divBdr>
        <w:top w:val="none" w:sz="0" w:space="0" w:color="auto"/>
        <w:left w:val="none" w:sz="0" w:space="0" w:color="auto"/>
        <w:bottom w:val="none" w:sz="0" w:space="0" w:color="auto"/>
        <w:right w:val="none" w:sz="0" w:space="0" w:color="auto"/>
      </w:divBdr>
    </w:div>
    <w:div w:id="895749601">
      <w:bodyDiv w:val="1"/>
      <w:marLeft w:val="0"/>
      <w:marRight w:val="0"/>
      <w:marTop w:val="0"/>
      <w:marBottom w:val="0"/>
      <w:divBdr>
        <w:top w:val="none" w:sz="0" w:space="0" w:color="auto"/>
        <w:left w:val="none" w:sz="0" w:space="0" w:color="auto"/>
        <w:bottom w:val="none" w:sz="0" w:space="0" w:color="auto"/>
        <w:right w:val="none" w:sz="0" w:space="0" w:color="auto"/>
      </w:divBdr>
    </w:div>
    <w:div w:id="900943338">
      <w:bodyDiv w:val="1"/>
      <w:marLeft w:val="0"/>
      <w:marRight w:val="0"/>
      <w:marTop w:val="0"/>
      <w:marBottom w:val="0"/>
      <w:divBdr>
        <w:top w:val="none" w:sz="0" w:space="0" w:color="auto"/>
        <w:left w:val="none" w:sz="0" w:space="0" w:color="auto"/>
        <w:bottom w:val="none" w:sz="0" w:space="0" w:color="auto"/>
        <w:right w:val="none" w:sz="0" w:space="0" w:color="auto"/>
      </w:divBdr>
    </w:div>
    <w:div w:id="909076222">
      <w:bodyDiv w:val="1"/>
      <w:marLeft w:val="0"/>
      <w:marRight w:val="0"/>
      <w:marTop w:val="0"/>
      <w:marBottom w:val="0"/>
      <w:divBdr>
        <w:top w:val="none" w:sz="0" w:space="0" w:color="auto"/>
        <w:left w:val="none" w:sz="0" w:space="0" w:color="auto"/>
        <w:bottom w:val="none" w:sz="0" w:space="0" w:color="auto"/>
        <w:right w:val="none" w:sz="0" w:space="0" w:color="auto"/>
      </w:divBdr>
    </w:div>
    <w:div w:id="921371205">
      <w:bodyDiv w:val="1"/>
      <w:marLeft w:val="0"/>
      <w:marRight w:val="0"/>
      <w:marTop w:val="0"/>
      <w:marBottom w:val="0"/>
      <w:divBdr>
        <w:top w:val="none" w:sz="0" w:space="0" w:color="auto"/>
        <w:left w:val="none" w:sz="0" w:space="0" w:color="auto"/>
        <w:bottom w:val="none" w:sz="0" w:space="0" w:color="auto"/>
        <w:right w:val="none" w:sz="0" w:space="0" w:color="auto"/>
      </w:divBdr>
    </w:div>
    <w:div w:id="921791281">
      <w:bodyDiv w:val="1"/>
      <w:marLeft w:val="0"/>
      <w:marRight w:val="0"/>
      <w:marTop w:val="0"/>
      <w:marBottom w:val="0"/>
      <w:divBdr>
        <w:top w:val="none" w:sz="0" w:space="0" w:color="auto"/>
        <w:left w:val="none" w:sz="0" w:space="0" w:color="auto"/>
        <w:bottom w:val="none" w:sz="0" w:space="0" w:color="auto"/>
        <w:right w:val="none" w:sz="0" w:space="0" w:color="auto"/>
      </w:divBdr>
    </w:div>
    <w:div w:id="931551925">
      <w:bodyDiv w:val="1"/>
      <w:marLeft w:val="0"/>
      <w:marRight w:val="0"/>
      <w:marTop w:val="0"/>
      <w:marBottom w:val="0"/>
      <w:divBdr>
        <w:top w:val="none" w:sz="0" w:space="0" w:color="auto"/>
        <w:left w:val="none" w:sz="0" w:space="0" w:color="auto"/>
        <w:bottom w:val="none" w:sz="0" w:space="0" w:color="auto"/>
        <w:right w:val="none" w:sz="0" w:space="0" w:color="auto"/>
      </w:divBdr>
    </w:div>
    <w:div w:id="934168112">
      <w:bodyDiv w:val="1"/>
      <w:marLeft w:val="0"/>
      <w:marRight w:val="0"/>
      <w:marTop w:val="0"/>
      <w:marBottom w:val="0"/>
      <w:divBdr>
        <w:top w:val="none" w:sz="0" w:space="0" w:color="auto"/>
        <w:left w:val="none" w:sz="0" w:space="0" w:color="auto"/>
        <w:bottom w:val="none" w:sz="0" w:space="0" w:color="auto"/>
        <w:right w:val="none" w:sz="0" w:space="0" w:color="auto"/>
      </w:divBdr>
    </w:div>
    <w:div w:id="956378476">
      <w:bodyDiv w:val="1"/>
      <w:marLeft w:val="0"/>
      <w:marRight w:val="0"/>
      <w:marTop w:val="0"/>
      <w:marBottom w:val="0"/>
      <w:divBdr>
        <w:top w:val="none" w:sz="0" w:space="0" w:color="auto"/>
        <w:left w:val="none" w:sz="0" w:space="0" w:color="auto"/>
        <w:bottom w:val="none" w:sz="0" w:space="0" w:color="auto"/>
        <w:right w:val="none" w:sz="0" w:space="0" w:color="auto"/>
      </w:divBdr>
    </w:div>
    <w:div w:id="963582046">
      <w:bodyDiv w:val="1"/>
      <w:marLeft w:val="0"/>
      <w:marRight w:val="0"/>
      <w:marTop w:val="0"/>
      <w:marBottom w:val="0"/>
      <w:divBdr>
        <w:top w:val="none" w:sz="0" w:space="0" w:color="auto"/>
        <w:left w:val="none" w:sz="0" w:space="0" w:color="auto"/>
        <w:bottom w:val="none" w:sz="0" w:space="0" w:color="auto"/>
        <w:right w:val="none" w:sz="0" w:space="0" w:color="auto"/>
      </w:divBdr>
    </w:div>
    <w:div w:id="970206936">
      <w:bodyDiv w:val="1"/>
      <w:marLeft w:val="0"/>
      <w:marRight w:val="0"/>
      <w:marTop w:val="0"/>
      <w:marBottom w:val="0"/>
      <w:divBdr>
        <w:top w:val="none" w:sz="0" w:space="0" w:color="auto"/>
        <w:left w:val="none" w:sz="0" w:space="0" w:color="auto"/>
        <w:bottom w:val="none" w:sz="0" w:space="0" w:color="auto"/>
        <w:right w:val="none" w:sz="0" w:space="0" w:color="auto"/>
      </w:divBdr>
    </w:div>
    <w:div w:id="977104980">
      <w:bodyDiv w:val="1"/>
      <w:marLeft w:val="0"/>
      <w:marRight w:val="0"/>
      <w:marTop w:val="0"/>
      <w:marBottom w:val="0"/>
      <w:divBdr>
        <w:top w:val="none" w:sz="0" w:space="0" w:color="auto"/>
        <w:left w:val="none" w:sz="0" w:space="0" w:color="auto"/>
        <w:bottom w:val="none" w:sz="0" w:space="0" w:color="auto"/>
        <w:right w:val="none" w:sz="0" w:space="0" w:color="auto"/>
      </w:divBdr>
    </w:div>
    <w:div w:id="979310721">
      <w:bodyDiv w:val="1"/>
      <w:marLeft w:val="0"/>
      <w:marRight w:val="0"/>
      <w:marTop w:val="0"/>
      <w:marBottom w:val="0"/>
      <w:divBdr>
        <w:top w:val="none" w:sz="0" w:space="0" w:color="auto"/>
        <w:left w:val="none" w:sz="0" w:space="0" w:color="auto"/>
        <w:bottom w:val="none" w:sz="0" w:space="0" w:color="auto"/>
        <w:right w:val="none" w:sz="0" w:space="0" w:color="auto"/>
      </w:divBdr>
    </w:div>
    <w:div w:id="980110117">
      <w:bodyDiv w:val="1"/>
      <w:marLeft w:val="0"/>
      <w:marRight w:val="0"/>
      <w:marTop w:val="0"/>
      <w:marBottom w:val="0"/>
      <w:divBdr>
        <w:top w:val="none" w:sz="0" w:space="0" w:color="auto"/>
        <w:left w:val="none" w:sz="0" w:space="0" w:color="auto"/>
        <w:bottom w:val="none" w:sz="0" w:space="0" w:color="auto"/>
        <w:right w:val="none" w:sz="0" w:space="0" w:color="auto"/>
      </w:divBdr>
    </w:div>
    <w:div w:id="988752497">
      <w:bodyDiv w:val="1"/>
      <w:marLeft w:val="0"/>
      <w:marRight w:val="0"/>
      <w:marTop w:val="0"/>
      <w:marBottom w:val="0"/>
      <w:divBdr>
        <w:top w:val="none" w:sz="0" w:space="0" w:color="auto"/>
        <w:left w:val="none" w:sz="0" w:space="0" w:color="auto"/>
        <w:bottom w:val="none" w:sz="0" w:space="0" w:color="auto"/>
        <w:right w:val="none" w:sz="0" w:space="0" w:color="auto"/>
      </w:divBdr>
    </w:div>
    <w:div w:id="999037609">
      <w:bodyDiv w:val="1"/>
      <w:marLeft w:val="0"/>
      <w:marRight w:val="0"/>
      <w:marTop w:val="0"/>
      <w:marBottom w:val="0"/>
      <w:divBdr>
        <w:top w:val="none" w:sz="0" w:space="0" w:color="auto"/>
        <w:left w:val="none" w:sz="0" w:space="0" w:color="auto"/>
        <w:bottom w:val="none" w:sz="0" w:space="0" w:color="auto"/>
        <w:right w:val="none" w:sz="0" w:space="0" w:color="auto"/>
      </w:divBdr>
    </w:div>
    <w:div w:id="1001202963">
      <w:bodyDiv w:val="1"/>
      <w:marLeft w:val="0"/>
      <w:marRight w:val="0"/>
      <w:marTop w:val="0"/>
      <w:marBottom w:val="0"/>
      <w:divBdr>
        <w:top w:val="none" w:sz="0" w:space="0" w:color="auto"/>
        <w:left w:val="none" w:sz="0" w:space="0" w:color="auto"/>
        <w:bottom w:val="none" w:sz="0" w:space="0" w:color="auto"/>
        <w:right w:val="none" w:sz="0" w:space="0" w:color="auto"/>
      </w:divBdr>
    </w:div>
    <w:div w:id="1012608257">
      <w:bodyDiv w:val="1"/>
      <w:marLeft w:val="0"/>
      <w:marRight w:val="0"/>
      <w:marTop w:val="0"/>
      <w:marBottom w:val="0"/>
      <w:divBdr>
        <w:top w:val="none" w:sz="0" w:space="0" w:color="auto"/>
        <w:left w:val="none" w:sz="0" w:space="0" w:color="auto"/>
        <w:bottom w:val="none" w:sz="0" w:space="0" w:color="auto"/>
        <w:right w:val="none" w:sz="0" w:space="0" w:color="auto"/>
      </w:divBdr>
    </w:div>
    <w:div w:id="1019816107">
      <w:bodyDiv w:val="1"/>
      <w:marLeft w:val="0"/>
      <w:marRight w:val="0"/>
      <w:marTop w:val="0"/>
      <w:marBottom w:val="0"/>
      <w:divBdr>
        <w:top w:val="none" w:sz="0" w:space="0" w:color="auto"/>
        <w:left w:val="none" w:sz="0" w:space="0" w:color="auto"/>
        <w:bottom w:val="none" w:sz="0" w:space="0" w:color="auto"/>
        <w:right w:val="none" w:sz="0" w:space="0" w:color="auto"/>
      </w:divBdr>
    </w:div>
    <w:div w:id="1046176484">
      <w:bodyDiv w:val="1"/>
      <w:marLeft w:val="0"/>
      <w:marRight w:val="0"/>
      <w:marTop w:val="0"/>
      <w:marBottom w:val="0"/>
      <w:divBdr>
        <w:top w:val="none" w:sz="0" w:space="0" w:color="auto"/>
        <w:left w:val="none" w:sz="0" w:space="0" w:color="auto"/>
        <w:bottom w:val="none" w:sz="0" w:space="0" w:color="auto"/>
        <w:right w:val="none" w:sz="0" w:space="0" w:color="auto"/>
      </w:divBdr>
    </w:div>
    <w:div w:id="1047602084">
      <w:bodyDiv w:val="1"/>
      <w:marLeft w:val="0"/>
      <w:marRight w:val="0"/>
      <w:marTop w:val="0"/>
      <w:marBottom w:val="0"/>
      <w:divBdr>
        <w:top w:val="none" w:sz="0" w:space="0" w:color="auto"/>
        <w:left w:val="none" w:sz="0" w:space="0" w:color="auto"/>
        <w:bottom w:val="none" w:sz="0" w:space="0" w:color="auto"/>
        <w:right w:val="none" w:sz="0" w:space="0" w:color="auto"/>
      </w:divBdr>
    </w:div>
    <w:div w:id="1054040582">
      <w:bodyDiv w:val="1"/>
      <w:marLeft w:val="0"/>
      <w:marRight w:val="0"/>
      <w:marTop w:val="0"/>
      <w:marBottom w:val="0"/>
      <w:divBdr>
        <w:top w:val="none" w:sz="0" w:space="0" w:color="auto"/>
        <w:left w:val="none" w:sz="0" w:space="0" w:color="auto"/>
        <w:bottom w:val="none" w:sz="0" w:space="0" w:color="auto"/>
        <w:right w:val="none" w:sz="0" w:space="0" w:color="auto"/>
      </w:divBdr>
    </w:div>
    <w:div w:id="1057121010">
      <w:bodyDiv w:val="1"/>
      <w:marLeft w:val="0"/>
      <w:marRight w:val="0"/>
      <w:marTop w:val="0"/>
      <w:marBottom w:val="0"/>
      <w:divBdr>
        <w:top w:val="none" w:sz="0" w:space="0" w:color="auto"/>
        <w:left w:val="none" w:sz="0" w:space="0" w:color="auto"/>
        <w:bottom w:val="none" w:sz="0" w:space="0" w:color="auto"/>
        <w:right w:val="none" w:sz="0" w:space="0" w:color="auto"/>
      </w:divBdr>
    </w:div>
    <w:div w:id="1064765959">
      <w:bodyDiv w:val="1"/>
      <w:marLeft w:val="0"/>
      <w:marRight w:val="0"/>
      <w:marTop w:val="0"/>
      <w:marBottom w:val="0"/>
      <w:divBdr>
        <w:top w:val="none" w:sz="0" w:space="0" w:color="auto"/>
        <w:left w:val="none" w:sz="0" w:space="0" w:color="auto"/>
        <w:bottom w:val="none" w:sz="0" w:space="0" w:color="auto"/>
        <w:right w:val="none" w:sz="0" w:space="0" w:color="auto"/>
      </w:divBdr>
    </w:div>
    <w:div w:id="1129007500">
      <w:bodyDiv w:val="1"/>
      <w:marLeft w:val="0"/>
      <w:marRight w:val="0"/>
      <w:marTop w:val="0"/>
      <w:marBottom w:val="0"/>
      <w:divBdr>
        <w:top w:val="none" w:sz="0" w:space="0" w:color="auto"/>
        <w:left w:val="none" w:sz="0" w:space="0" w:color="auto"/>
        <w:bottom w:val="none" w:sz="0" w:space="0" w:color="auto"/>
        <w:right w:val="none" w:sz="0" w:space="0" w:color="auto"/>
      </w:divBdr>
    </w:div>
    <w:div w:id="1132553155">
      <w:bodyDiv w:val="1"/>
      <w:marLeft w:val="0"/>
      <w:marRight w:val="0"/>
      <w:marTop w:val="0"/>
      <w:marBottom w:val="0"/>
      <w:divBdr>
        <w:top w:val="none" w:sz="0" w:space="0" w:color="auto"/>
        <w:left w:val="none" w:sz="0" w:space="0" w:color="auto"/>
        <w:bottom w:val="none" w:sz="0" w:space="0" w:color="auto"/>
        <w:right w:val="none" w:sz="0" w:space="0" w:color="auto"/>
      </w:divBdr>
    </w:div>
    <w:div w:id="1135760693">
      <w:bodyDiv w:val="1"/>
      <w:marLeft w:val="0"/>
      <w:marRight w:val="0"/>
      <w:marTop w:val="0"/>
      <w:marBottom w:val="0"/>
      <w:divBdr>
        <w:top w:val="none" w:sz="0" w:space="0" w:color="auto"/>
        <w:left w:val="none" w:sz="0" w:space="0" w:color="auto"/>
        <w:bottom w:val="none" w:sz="0" w:space="0" w:color="auto"/>
        <w:right w:val="none" w:sz="0" w:space="0" w:color="auto"/>
      </w:divBdr>
    </w:div>
    <w:div w:id="1136991143">
      <w:bodyDiv w:val="1"/>
      <w:marLeft w:val="0"/>
      <w:marRight w:val="0"/>
      <w:marTop w:val="0"/>
      <w:marBottom w:val="0"/>
      <w:divBdr>
        <w:top w:val="none" w:sz="0" w:space="0" w:color="auto"/>
        <w:left w:val="none" w:sz="0" w:space="0" w:color="auto"/>
        <w:bottom w:val="none" w:sz="0" w:space="0" w:color="auto"/>
        <w:right w:val="none" w:sz="0" w:space="0" w:color="auto"/>
      </w:divBdr>
    </w:div>
    <w:div w:id="1143624335">
      <w:bodyDiv w:val="1"/>
      <w:marLeft w:val="0"/>
      <w:marRight w:val="0"/>
      <w:marTop w:val="0"/>
      <w:marBottom w:val="0"/>
      <w:divBdr>
        <w:top w:val="none" w:sz="0" w:space="0" w:color="auto"/>
        <w:left w:val="none" w:sz="0" w:space="0" w:color="auto"/>
        <w:bottom w:val="none" w:sz="0" w:space="0" w:color="auto"/>
        <w:right w:val="none" w:sz="0" w:space="0" w:color="auto"/>
      </w:divBdr>
    </w:div>
    <w:div w:id="1143810487">
      <w:bodyDiv w:val="1"/>
      <w:marLeft w:val="0"/>
      <w:marRight w:val="0"/>
      <w:marTop w:val="0"/>
      <w:marBottom w:val="0"/>
      <w:divBdr>
        <w:top w:val="none" w:sz="0" w:space="0" w:color="auto"/>
        <w:left w:val="none" w:sz="0" w:space="0" w:color="auto"/>
        <w:bottom w:val="none" w:sz="0" w:space="0" w:color="auto"/>
        <w:right w:val="none" w:sz="0" w:space="0" w:color="auto"/>
      </w:divBdr>
    </w:div>
    <w:div w:id="1182545842">
      <w:bodyDiv w:val="1"/>
      <w:marLeft w:val="0"/>
      <w:marRight w:val="0"/>
      <w:marTop w:val="0"/>
      <w:marBottom w:val="0"/>
      <w:divBdr>
        <w:top w:val="none" w:sz="0" w:space="0" w:color="auto"/>
        <w:left w:val="none" w:sz="0" w:space="0" w:color="auto"/>
        <w:bottom w:val="none" w:sz="0" w:space="0" w:color="auto"/>
        <w:right w:val="none" w:sz="0" w:space="0" w:color="auto"/>
      </w:divBdr>
    </w:div>
    <w:div w:id="1185553692">
      <w:bodyDiv w:val="1"/>
      <w:marLeft w:val="0"/>
      <w:marRight w:val="0"/>
      <w:marTop w:val="0"/>
      <w:marBottom w:val="0"/>
      <w:divBdr>
        <w:top w:val="none" w:sz="0" w:space="0" w:color="auto"/>
        <w:left w:val="none" w:sz="0" w:space="0" w:color="auto"/>
        <w:bottom w:val="none" w:sz="0" w:space="0" w:color="auto"/>
        <w:right w:val="none" w:sz="0" w:space="0" w:color="auto"/>
      </w:divBdr>
    </w:div>
    <w:div w:id="1193689383">
      <w:bodyDiv w:val="1"/>
      <w:marLeft w:val="0"/>
      <w:marRight w:val="0"/>
      <w:marTop w:val="0"/>
      <w:marBottom w:val="0"/>
      <w:divBdr>
        <w:top w:val="none" w:sz="0" w:space="0" w:color="auto"/>
        <w:left w:val="none" w:sz="0" w:space="0" w:color="auto"/>
        <w:bottom w:val="none" w:sz="0" w:space="0" w:color="auto"/>
        <w:right w:val="none" w:sz="0" w:space="0" w:color="auto"/>
      </w:divBdr>
    </w:div>
    <w:div w:id="1211334634">
      <w:bodyDiv w:val="1"/>
      <w:marLeft w:val="0"/>
      <w:marRight w:val="0"/>
      <w:marTop w:val="0"/>
      <w:marBottom w:val="0"/>
      <w:divBdr>
        <w:top w:val="none" w:sz="0" w:space="0" w:color="auto"/>
        <w:left w:val="none" w:sz="0" w:space="0" w:color="auto"/>
        <w:bottom w:val="none" w:sz="0" w:space="0" w:color="auto"/>
        <w:right w:val="none" w:sz="0" w:space="0" w:color="auto"/>
      </w:divBdr>
    </w:div>
    <w:div w:id="1227187447">
      <w:bodyDiv w:val="1"/>
      <w:marLeft w:val="0"/>
      <w:marRight w:val="0"/>
      <w:marTop w:val="0"/>
      <w:marBottom w:val="0"/>
      <w:divBdr>
        <w:top w:val="none" w:sz="0" w:space="0" w:color="auto"/>
        <w:left w:val="none" w:sz="0" w:space="0" w:color="auto"/>
        <w:bottom w:val="none" w:sz="0" w:space="0" w:color="auto"/>
        <w:right w:val="none" w:sz="0" w:space="0" w:color="auto"/>
      </w:divBdr>
    </w:div>
    <w:div w:id="1255363643">
      <w:bodyDiv w:val="1"/>
      <w:marLeft w:val="0"/>
      <w:marRight w:val="0"/>
      <w:marTop w:val="0"/>
      <w:marBottom w:val="0"/>
      <w:divBdr>
        <w:top w:val="none" w:sz="0" w:space="0" w:color="auto"/>
        <w:left w:val="none" w:sz="0" w:space="0" w:color="auto"/>
        <w:bottom w:val="none" w:sz="0" w:space="0" w:color="auto"/>
        <w:right w:val="none" w:sz="0" w:space="0" w:color="auto"/>
      </w:divBdr>
    </w:div>
    <w:div w:id="1261454861">
      <w:bodyDiv w:val="1"/>
      <w:marLeft w:val="0"/>
      <w:marRight w:val="0"/>
      <w:marTop w:val="0"/>
      <w:marBottom w:val="0"/>
      <w:divBdr>
        <w:top w:val="none" w:sz="0" w:space="0" w:color="auto"/>
        <w:left w:val="none" w:sz="0" w:space="0" w:color="auto"/>
        <w:bottom w:val="none" w:sz="0" w:space="0" w:color="auto"/>
        <w:right w:val="none" w:sz="0" w:space="0" w:color="auto"/>
      </w:divBdr>
    </w:div>
    <w:div w:id="1279096416">
      <w:bodyDiv w:val="1"/>
      <w:marLeft w:val="0"/>
      <w:marRight w:val="0"/>
      <w:marTop w:val="0"/>
      <w:marBottom w:val="0"/>
      <w:divBdr>
        <w:top w:val="none" w:sz="0" w:space="0" w:color="auto"/>
        <w:left w:val="none" w:sz="0" w:space="0" w:color="auto"/>
        <w:bottom w:val="none" w:sz="0" w:space="0" w:color="auto"/>
        <w:right w:val="none" w:sz="0" w:space="0" w:color="auto"/>
      </w:divBdr>
    </w:div>
    <w:div w:id="1283879893">
      <w:bodyDiv w:val="1"/>
      <w:marLeft w:val="0"/>
      <w:marRight w:val="0"/>
      <w:marTop w:val="0"/>
      <w:marBottom w:val="0"/>
      <w:divBdr>
        <w:top w:val="none" w:sz="0" w:space="0" w:color="auto"/>
        <w:left w:val="none" w:sz="0" w:space="0" w:color="auto"/>
        <w:bottom w:val="none" w:sz="0" w:space="0" w:color="auto"/>
        <w:right w:val="none" w:sz="0" w:space="0" w:color="auto"/>
      </w:divBdr>
    </w:div>
    <w:div w:id="1293705254">
      <w:bodyDiv w:val="1"/>
      <w:marLeft w:val="0"/>
      <w:marRight w:val="0"/>
      <w:marTop w:val="0"/>
      <w:marBottom w:val="0"/>
      <w:divBdr>
        <w:top w:val="none" w:sz="0" w:space="0" w:color="auto"/>
        <w:left w:val="none" w:sz="0" w:space="0" w:color="auto"/>
        <w:bottom w:val="none" w:sz="0" w:space="0" w:color="auto"/>
        <w:right w:val="none" w:sz="0" w:space="0" w:color="auto"/>
      </w:divBdr>
    </w:div>
    <w:div w:id="1302539176">
      <w:bodyDiv w:val="1"/>
      <w:marLeft w:val="0"/>
      <w:marRight w:val="0"/>
      <w:marTop w:val="0"/>
      <w:marBottom w:val="0"/>
      <w:divBdr>
        <w:top w:val="none" w:sz="0" w:space="0" w:color="auto"/>
        <w:left w:val="none" w:sz="0" w:space="0" w:color="auto"/>
        <w:bottom w:val="none" w:sz="0" w:space="0" w:color="auto"/>
        <w:right w:val="none" w:sz="0" w:space="0" w:color="auto"/>
      </w:divBdr>
    </w:div>
    <w:div w:id="1305696932">
      <w:bodyDiv w:val="1"/>
      <w:marLeft w:val="0"/>
      <w:marRight w:val="0"/>
      <w:marTop w:val="0"/>
      <w:marBottom w:val="0"/>
      <w:divBdr>
        <w:top w:val="none" w:sz="0" w:space="0" w:color="auto"/>
        <w:left w:val="none" w:sz="0" w:space="0" w:color="auto"/>
        <w:bottom w:val="none" w:sz="0" w:space="0" w:color="auto"/>
        <w:right w:val="none" w:sz="0" w:space="0" w:color="auto"/>
      </w:divBdr>
    </w:div>
    <w:div w:id="1322388205">
      <w:bodyDiv w:val="1"/>
      <w:marLeft w:val="0"/>
      <w:marRight w:val="0"/>
      <w:marTop w:val="0"/>
      <w:marBottom w:val="0"/>
      <w:divBdr>
        <w:top w:val="none" w:sz="0" w:space="0" w:color="auto"/>
        <w:left w:val="none" w:sz="0" w:space="0" w:color="auto"/>
        <w:bottom w:val="none" w:sz="0" w:space="0" w:color="auto"/>
        <w:right w:val="none" w:sz="0" w:space="0" w:color="auto"/>
      </w:divBdr>
    </w:div>
    <w:div w:id="1330447266">
      <w:bodyDiv w:val="1"/>
      <w:marLeft w:val="0"/>
      <w:marRight w:val="0"/>
      <w:marTop w:val="0"/>
      <w:marBottom w:val="0"/>
      <w:divBdr>
        <w:top w:val="none" w:sz="0" w:space="0" w:color="auto"/>
        <w:left w:val="none" w:sz="0" w:space="0" w:color="auto"/>
        <w:bottom w:val="none" w:sz="0" w:space="0" w:color="auto"/>
        <w:right w:val="none" w:sz="0" w:space="0" w:color="auto"/>
      </w:divBdr>
    </w:div>
    <w:div w:id="1332638151">
      <w:bodyDiv w:val="1"/>
      <w:marLeft w:val="0"/>
      <w:marRight w:val="0"/>
      <w:marTop w:val="0"/>
      <w:marBottom w:val="0"/>
      <w:divBdr>
        <w:top w:val="none" w:sz="0" w:space="0" w:color="auto"/>
        <w:left w:val="none" w:sz="0" w:space="0" w:color="auto"/>
        <w:bottom w:val="none" w:sz="0" w:space="0" w:color="auto"/>
        <w:right w:val="none" w:sz="0" w:space="0" w:color="auto"/>
      </w:divBdr>
    </w:div>
    <w:div w:id="1345132620">
      <w:bodyDiv w:val="1"/>
      <w:marLeft w:val="0"/>
      <w:marRight w:val="0"/>
      <w:marTop w:val="0"/>
      <w:marBottom w:val="0"/>
      <w:divBdr>
        <w:top w:val="none" w:sz="0" w:space="0" w:color="auto"/>
        <w:left w:val="none" w:sz="0" w:space="0" w:color="auto"/>
        <w:bottom w:val="none" w:sz="0" w:space="0" w:color="auto"/>
        <w:right w:val="none" w:sz="0" w:space="0" w:color="auto"/>
      </w:divBdr>
    </w:div>
    <w:div w:id="1349255565">
      <w:bodyDiv w:val="1"/>
      <w:marLeft w:val="0"/>
      <w:marRight w:val="0"/>
      <w:marTop w:val="0"/>
      <w:marBottom w:val="0"/>
      <w:divBdr>
        <w:top w:val="none" w:sz="0" w:space="0" w:color="auto"/>
        <w:left w:val="none" w:sz="0" w:space="0" w:color="auto"/>
        <w:bottom w:val="none" w:sz="0" w:space="0" w:color="auto"/>
        <w:right w:val="none" w:sz="0" w:space="0" w:color="auto"/>
      </w:divBdr>
    </w:div>
    <w:div w:id="1360199973">
      <w:bodyDiv w:val="1"/>
      <w:marLeft w:val="0"/>
      <w:marRight w:val="0"/>
      <w:marTop w:val="0"/>
      <w:marBottom w:val="0"/>
      <w:divBdr>
        <w:top w:val="none" w:sz="0" w:space="0" w:color="auto"/>
        <w:left w:val="none" w:sz="0" w:space="0" w:color="auto"/>
        <w:bottom w:val="none" w:sz="0" w:space="0" w:color="auto"/>
        <w:right w:val="none" w:sz="0" w:space="0" w:color="auto"/>
      </w:divBdr>
    </w:div>
    <w:div w:id="1378699119">
      <w:bodyDiv w:val="1"/>
      <w:marLeft w:val="0"/>
      <w:marRight w:val="0"/>
      <w:marTop w:val="0"/>
      <w:marBottom w:val="0"/>
      <w:divBdr>
        <w:top w:val="none" w:sz="0" w:space="0" w:color="auto"/>
        <w:left w:val="none" w:sz="0" w:space="0" w:color="auto"/>
        <w:bottom w:val="none" w:sz="0" w:space="0" w:color="auto"/>
        <w:right w:val="none" w:sz="0" w:space="0" w:color="auto"/>
      </w:divBdr>
    </w:div>
    <w:div w:id="1392538642">
      <w:bodyDiv w:val="1"/>
      <w:marLeft w:val="0"/>
      <w:marRight w:val="0"/>
      <w:marTop w:val="0"/>
      <w:marBottom w:val="0"/>
      <w:divBdr>
        <w:top w:val="none" w:sz="0" w:space="0" w:color="auto"/>
        <w:left w:val="none" w:sz="0" w:space="0" w:color="auto"/>
        <w:bottom w:val="none" w:sz="0" w:space="0" w:color="auto"/>
        <w:right w:val="none" w:sz="0" w:space="0" w:color="auto"/>
      </w:divBdr>
    </w:div>
    <w:div w:id="1395742080">
      <w:bodyDiv w:val="1"/>
      <w:marLeft w:val="0"/>
      <w:marRight w:val="0"/>
      <w:marTop w:val="0"/>
      <w:marBottom w:val="0"/>
      <w:divBdr>
        <w:top w:val="none" w:sz="0" w:space="0" w:color="auto"/>
        <w:left w:val="none" w:sz="0" w:space="0" w:color="auto"/>
        <w:bottom w:val="none" w:sz="0" w:space="0" w:color="auto"/>
        <w:right w:val="none" w:sz="0" w:space="0" w:color="auto"/>
      </w:divBdr>
    </w:div>
    <w:div w:id="1403211877">
      <w:bodyDiv w:val="1"/>
      <w:marLeft w:val="0"/>
      <w:marRight w:val="0"/>
      <w:marTop w:val="0"/>
      <w:marBottom w:val="0"/>
      <w:divBdr>
        <w:top w:val="none" w:sz="0" w:space="0" w:color="auto"/>
        <w:left w:val="none" w:sz="0" w:space="0" w:color="auto"/>
        <w:bottom w:val="none" w:sz="0" w:space="0" w:color="auto"/>
        <w:right w:val="none" w:sz="0" w:space="0" w:color="auto"/>
      </w:divBdr>
    </w:div>
    <w:div w:id="1407148970">
      <w:bodyDiv w:val="1"/>
      <w:marLeft w:val="0"/>
      <w:marRight w:val="0"/>
      <w:marTop w:val="0"/>
      <w:marBottom w:val="0"/>
      <w:divBdr>
        <w:top w:val="none" w:sz="0" w:space="0" w:color="auto"/>
        <w:left w:val="none" w:sz="0" w:space="0" w:color="auto"/>
        <w:bottom w:val="none" w:sz="0" w:space="0" w:color="auto"/>
        <w:right w:val="none" w:sz="0" w:space="0" w:color="auto"/>
      </w:divBdr>
    </w:div>
    <w:div w:id="1416437163">
      <w:bodyDiv w:val="1"/>
      <w:marLeft w:val="0"/>
      <w:marRight w:val="0"/>
      <w:marTop w:val="0"/>
      <w:marBottom w:val="0"/>
      <w:divBdr>
        <w:top w:val="none" w:sz="0" w:space="0" w:color="auto"/>
        <w:left w:val="none" w:sz="0" w:space="0" w:color="auto"/>
        <w:bottom w:val="none" w:sz="0" w:space="0" w:color="auto"/>
        <w:right w:val="none" w:sz="0" w:space="0" w:color="auto"/>
      </w:divBdr>
    </w:div>
    <w:div w:id="1426264661">
      <w:bodyDiv w:val="1"/>
      <w:marLeft w:val="0"/>
      <w:marRight w:val="0"/>
      <w:marTop w:val="0"/>
      <w:marBottom w:val="0"/>
      <w:divBdr>
        <w:top w:val="none" w:sz="0" w:space="0" w:color="auto"/>
        <w:left w:val="none" w:sz="0" w:space="0" w:color="auto"/>
        <w:bottom w:val="none" w:sz="0" w:space="0" w:color="auto"/>
        <w:right w:val="none" w:sz="0" w:space="0" w:color="auto"/>
      </w:divBdr>
    </w:div>
    <w:div w:id="1443188855">
      <w:bodyDiv w:val="1"/>
      <w:marLeft w:val="0"/>
      <w:marRight w:val="0"/>
      <w:marTop w:val="0"/>
      <w:marBottom w:val="0"/>
      <w:divBdr>
        <w:top w:val="none" w:sz="0" w:space="0" w:color="auto"/>
        <w:left w:val="none" w:sz="0" w:space="0" w:color="auto"/>
        <w:bottom w:val="none" w:sz="0" w:space="0" w:color="auto"/>
        <w:right w:val="none" w:sz="0" w:space="0" w:color="auto"/>
      </w:divBdr>
    </w:div>
    <w:div w:id="1444225730">
      <w:bodyDiv w:val="1"/>
      <w:marLeft w:val="0"/>
      <w:marRight w:val="0"/>
      <w:marTop w:val="0"/>
      <w:marBottom w:val="0"/>
      <w:divBdr>
        <w:top w:val="none" w:sz="0" w:space="0" w:color="auto"/>
        <w:left w:val="none" w:sz="0" w:space="0" w:color="auto"/>
        <w:bottom w:val="none" w:sz="0" w:space="0" w:color="auto"/>
        <w:right w:val="none" w:sz="0" w:space="0" w:color="auto"/>
      </w:divBdr>
    </w:div>
    <w:div w:id="1444642707">
      <w:bodyDiv w:val="1"/>
      <w:marLeft w:val="0"/>
      <w:marRight w:val="0"/>
      <w:marTop w:val="0"/>
      <w:marBottom w:val="0"/>
      <w:divBdr>
        <w:top w:val="none" w:sz="0" w:space="0" w:color="auto"/>
        <w:left w:val="none" w:sz="0" w:space="0" w:color="auto"/>
        <w:bottom w:val="none" w:sz="0" w:space="0" w:color="auto"/>
        <w:right w:val="none" w:sz="0" w:space="0" w:color="auto"/>
      </w:divBdr>
    </w:div>
    <w:div w:id="1482119788">
      <w:bodyDiv w:val="1"/>
      <w:marLeft w:val="0"/>
      <w:marRight w:val="0"/>
      <w:marTop w:val="0"/>
      <w:marBottom w:val="0"/>
      <w:divBdr>
        <w:top w:val="none" w:sz="0" w:space="0" w:color="auto"/>
        <w:left w:val="none" w:sz="0" w:space="0" w:color="auto"/>
        <w:bottom w:val="none" w:sz="0" w:space="0" w:color="auto"/>
        <w:right w:val="none" w:sz="0" w:space="0" w:color="auto"/>
      </w:divBdr>
    </w:div>
    <w:div w:id="1488788927">
      <w:bodyDiv w:val="1"/>
      <w:marLeft w:val="0"/>
      <w:marRight w:val="0"/>
      <w:marTop w:val="0"/>
      <w:marBottom w:val="0"/>
      <w:divBdr>
        <w:top w:val="none" w:sz="0" w:space="0" w:color="auto"/>
        <w:left w:val="none" w:sz="0" w:space="0" w:color="auto"/>
        <w:bottom w:val="none" w:sz="0" w:space="0" w:color="auto"/>
        <w:right w:val="none" w:sz="0" w:space="0" w:color="auto"/>
      </w:divBdr>
    </w:div>
    <w:div w:id="1495560496">
      <w:bodyDiv w:val="1"/>
      <w:marLeft w:val="0"/>
      <w:marRight w:val="0"/>
      <w:marTop w:val="0"/>
      <w:marBottom w:val="0"/>
      <w:divBdr>
        <w:top w:val="none" w:sz="0" w:space="0" w:color="auto"/>
        <w:left w:val="none" w:sz="0" w:space="0" w:color="auto"/>
        <w:bottom w:val="none" w:sz="0" w:space="0" w:color="auto"/>
        <w:right w:val="none" w:sz="0" w:space="0" w:color="auto"/>
      </w:divBdr>
    </w:div>
    <w:div w:id="1507750865">
      <w:bodyDiv w:val="1"/>
      <w:marLeft w:val="0"/>
      <w:marRight w:val="0"/>
      <w:marTop w:val="0"/>
      <w:marBottom w:val="0"/>
      <w:divBdr>
        <w:top w:val="none" w:sz="0" w:space="0" w:color="auto"/>
        <w:left w:val="none" w:sz="0" w:space="0" w:color="auto"/>
        <w:bottom w:val="none" w:sz="0" w:space="0" w:color="auto"/>
        <w:right w:val="none" w:sz="0" w:space="0" w:color="auto"/>
      </w:divBdr>
    </w:div>
    <w:div w:id="1514104631">
      <w:bodyDiv w:val="1"/>
      <w:marLeft w:val="0"/>
      <w:marRight w:val="0"/>
      <w:marTop w:val="0"/>
      <w:marBottom w:val="0"/>
      <w:divBdr>
        <w:top w:val="none" w:sz="0" w:space="0" w:color="auto"/>
        <w:left w:val="none" w:sz="0" w:space="0" w:color="auto"/>
        <w:bottom w:val="none" w:sz="0" w:space="0" w:color="auto"/>
        <w:right w:val="none" w:sz="0" w:space="0" w:color="auto"/>
      </w:divBdr>
    </w:div>
    <w:div w:id="1515800940">
      <w:bodyDiv w:val="1"/>
      <w:marLeft w:val="0"/>
      <w:marRight w:val="0"/>
      <w:marTop w:val="0"/>
      <w:marBottom w:val="0"/>
      <w:divBdr>
        <w:top w:val="none" w:sz="0" w:space="0" w:color="auto"/>
        <w:left w:val="none" w:sz="0" w:space="0" w:color="auto"/>
        <w:bottom w:val="none" w:sz="0" w:space="0" w:color="auto"/>
        <w:right w:val="none" w:sz="0" w:space="0" w:color="auto"/>
      </w:divBdr>
    </w:div>
    <w:div w:id="1547908556">
      <w:bodyDiv w:val="1"/>
      <w:marLeft w:val="0"/>
      <w:marRight w:val="0"/>
      <w:marTop w:val="0"/>
      <w:marBottom w:val="0"/>
      <w:divBdr>
        <w:top w:val="none" w:sz="0" w:space="0" w:color="auto"/>
        <w:left w:val="none" w:sz="0" w:space="0" w:color="auto"/>
        <w:bottom w:val="none" w:sz="0" w:space="0" w:color="auto"/>
        <w:right w:val="none" w:sz="0" w:space="0" w:color="auto"/>
      </w:divBdr>
    </w:div>
    <w:div w:id="1578860420">
      <w:bodyDiv w:val="1"/>
      <w:marLeft w:val="0"/>
      <w:marRight w:val="0"/>
      <w:marTop w:val="0"/>
      <w:marBottom w:val="0"/>
      <w:divBdr>
        <w:top w:val="none" w:sz="0" w:space="0" w:color="auto"/>
        <w:left w:val="none" w:sz="0" w:space="0" w:color="auto"/>
        <w:bottom w:val="none" w:sz="0" w:space="0" w:color="auto"/>
        <w:right w:val="none" w:sz="0" w:space="0" w:color="auto"/>
      </w:divBdr>
    </w:div>
    <w:div w:id="1583370846">
      <w:bodyDiv w:val="1"/>
      <w:marLeft w:val="0"/>
      <w:marRight w:val="0"/>
      <w:marTop w:val="0"/>
      <w:marBottom w:val="0"/>
      <w:divBdr>
        <w:top w:val="none" w:sz="0" w:space="0" w:color="auto"/>
        <w:left w:val="none" w:sz="0" w:space="0" w:color="auto"/>
        <w:bottom w:val="none" w:sz="0" w:space="0" w:color="auto"/>
        <w:right w:val="none" w:sz="0" w:space="0" w:color="auto"/>
      </w:divBdr>
    </w:div>
    <w:div w:id="1589970683">
      <w:bodyDiv w:val="1"/>
      <w:marLeft w:val="0"/>
      <w:marRight w:val="0"/>
      <w:marTop w:val="0"/>
      <w:marBottom w:val="0"/>
      <w:divBdr>
        <w:top w:val="none" w:sz="0" w:space="0" w:color="auto"/>
        <w:left w:val="none" w:sz="0" w:space="0" w:color="auto"/>
        <w:bottom w:val="none" w:sz="0" w:space="0" w:color="auto"/>
        <w:right w:val="none" w:sz="0" w:space="0" w:color="auto"/>
      </w:divBdr>
    </w:div>
    <w:div w:id="1591887644">
      <w:bodyDiv w:val="1"/>
      <w:marLeft w:val="0"/>
      <w:marRight w:val="0"/>
      <w:marTop w:val="0"/>
      <w:marBottom w:val="0"/>
      <w:divBdr>
        <w:top w:val="none" w:sz="0" w:space="0" w:color="auto"/>
        <w:left w:val="none" w:sz="0" w:space="0" w:color="auto"/>
        <w:bottom w:val="none" w:sz="0" w:space="0" w:color="auto"/>
        <w:right w:val="none" w:sz="0" w:space="0" w:color="auto"/>
      </w:divBdr>
    </w:div>
    <w:div w:id="1610819175">
      <w:bodyDiv w:val="1"/>
      <w:marLeft w:val="0"/>
      <w:marRight w:val="0"/>
      <w:marTop w:val="0"/>
      <w:marBottom w:val="0"/>
      <w:divBdr>
        <w:top w:val="none" w:sz="0" w:space="0" w:color="auto"/>
        <w:left w:val="none" w:sz="0" w:space="0" w:color="auto"/>
        <w:bottom w:val="none" w:sz="0" w:space="0" w:color="auto"/>
        <w:right w:val="none" w:sz="0" w:space="0" w:color="auto"/>
      </w:divBdr>
    </w:div>
    <w:div w:id="1628584450">
      <w:bodyDiv w:val="1"/>
      <w:marLeft w:val="0"/>
      <w:marRight w:val="0"/>
      <w:marTop w:val="0"/>
      <w:marBottom w:val="0"/>
      <w:divBdr>
        <w:top w:val="none" w:sz="0" w:space="0" w:color="auto"/>
        <w:left w:val="none" w:sz="0" w:space="0" w:color="auto"/>
        <w:bottom w:val="none" w:sz="0" w:space="0" w:color="auto"/>
        <w:right w:val="none" w:sz="0" w:space="0" w:color="auto"/>
      </w:divBdr>
    </w:div>
    <w:div w:id="1629046687">
      <w:bodyDiv w:val="1"/>
      <w:marLeft w:val="0"/>
      <w:marRight w:val="0"/>
      <w:marTop w:val="0"/>
      <w:marBottom w:val="0"/>
      <w:divBdr>
        <w:top w:val="none" w:sz="0" w:space="0" w:color="auto"/>
        <w:left w:val="none" w:sz="0" w:space="0" w:color="auto"/>
        <w:bottom w:val="none" w:sz="0" w:space="0" w:color="auto"/>
        <w:right w:val="none" w:sz="0" w:space="0" w:color="auto"/>
      </w:divBdr>
    </w:div>
    <w:div w:id="1640181597">
      <w:bodyDiv w:val="1"/>
      <w:marLeft w:val="0"/>
      <w:marRight w:val="0"/>
      <w:marTop w:val="0"/>
      <w:marBottom w:val="0"/>
      <w:divBdr>
        <w:top w:val="none" w:sz="0" w:space="0" w:color="auto"/>
        <w:left w:val="none" w:sz="0" w:space="0" w:color="auto"/>
        <w:bottom w:val="none" w:sz="0" w:space="0" w:color="auto"/>
        <w:right w:val="none" w:sz="0" w:space="0" w:color="auto"/>
      </w:divBdr>
    </w:div>
    <w:div w:id="1654718951">
      <w:bodyDiv w:val="1"/>
      <w:marLeft w:val="0"/>
      <w:marRight w:val="0"/>
      <w:marTop w:val="0"/>
      <w:marBottom w:val="0"/>
      <w:divBdr>
        <w:top w:val="none" w:sz="0" w:space="0" w:color="auto"/>
        <w:left w:val="none" w:sz="0" w:space="0" w:color="auto"/>
        <w:bottom w:val="none" w:sz="0" w:space="0" w:color="auto"/>
        <w:right w:val="none" w:sz="0" w:space="0" w:color="auto"/>
      </w:divBdr>
    </w:div>
    <w:div w:id="1654796887">
      <w:bodyDiv w:val="1"/>
      <w:marLeft w:val="0"/>
      <w:marRight w:val="0"/>
      <w:marTop w:val="0"/>
      <w:marBottom w:val="0"/>
      <w:divBdr>
        <w:top w:val="none" w:sz="0" w:space="0" w:color="auto"/>
        <w:left w:val="none" w:sz="0" w:space="0" w:color="auto"/>
        <w:bottom w:val="none" w:sz="0" w:space="0" w:color="auto"/>
        <w:right w:val="none" w:sz="0" w:space="0" w:color="auto"/>
      </w:divBdr>
    </w:div>
    <w:div w:id="1656685632">
      <w:bodyDiv w:val="1"/>
      <w:marLeft w:val="0"/>
      <w:marRight w:val="0"/>
      <w:marTop w:val="0"/>
      <w:marBottom w:val="0"/>
      <w:divBdr>
        <w:top w:val="none" w:sz="0" w:space="0" w:color="auto"/>
        <w:left w:val="none" w:sz="0" w:space="0" w:color="auto"/>
        <w:bottom w:val="none" w:sz="0" w:space="0" w:color="auto"/>
        <w:right w:val="none" w:sz="0" w:space="0" w:color="auto"/>
      </w:divBdr>
    </w:div>
    <w:div w:id="1659765642">
      <w:bodyDiv w:val="1"/>
      <w:marLeft w:val="0"/>
      <w:marRight w:val="0"/>
      <w:marTop w:val="0"/>
      <w:marBottom w:val="0"/>
      <w:divBdr>
        <w:top w:val="none" w:sz="0" w:space="0" w:color="auto"/>
        <w:left w:val="none" w:sz="0" w:space="0" w:color="auto"/>
        <w:bottom w:val="none" w:sz="0" w:space="0" w:color="auto"/>
        <w:right w:val="none" w:sz="0" w:space="0" w:color="auto"/>
      </w:divBdr>
    </w:div>
    <w:div w:id="1681423439">
      <w:bodyDiv w:val="1"/>
      <w:marLeft w:val="0"/>
      <w:marRight w:val="0"/>
      <w:marTop w:val="0"/>
      <w:marBottom w:val="0"/>
      <w:divBdr>
        <w:top w:val="none" w:sz="0" w:space="0" w:color="auto"/>
        <w:left w:val="none" w:sz="0" w:space="0" w:color="auto"/>
        <w:bottom w:val="none" w:sz="0" w:space="0" w:color="auto"/>
        <w:right w:val="none" w:sz="0" w:space="0" w:color="auto"/>
      </w:divBdr>
    </w:div>
    <w:div w:id="1687705681">
      <w:bodyDiv w:val="1"/>
      <w:marLeft w:val="0"/>
      <w:marRight w:val="0"/>
      <w:marTop w:val="0"/>
      <w:marBottom w:val="0"/>
      <w:divBdr>
        <w:top w:val="none" w:sz="0" w:space="0" w:color="auto"/>
        <w:left w:val="none" w:sz="0" w:space="0" w:color="auto"/>
        <w:bottom w:val="none" w:sz="0" w:space="0" w:color="auto"/>
        <w:right w:val="none" w:sz="0" w:space="0" w:color="auto"/>
      </w:divBdr>
    </w:div>
    <w:div w:id="1693413524">
      <w:bodyDiv w:val="1"/>
      <w:marLeft w:val="0"/>
      <w:marRight w:val="0"/>
      <w:marTop w:val="0"/>
      <w:marBottom w:val="0"/>
      <w:divBdr>
        <w:top w:val="none" w:sz="0" w:space="0" w:color="auto"/>
        <w:left w:val="none" w:sz="0" w:space="0" w:color="auto"/>
        <w:bottom w:val="none" w:sz="0" w:space="0" w:color="auto"/>
        <w:right w:val="none" w:sz="0" w:space="0" w:color="auto"/>
      </w:divBdr>
    </w:div>
    <w:div w:id="1696034884">
      <w:bodyDiv w:val="1"/>
      <w:marLeft w:val="0"/>
      <w:marRight w:val="0"/>
      <w:marTop w:val="0"/>
      <w:marBottom w:val="0"/>
      <w:divBdr>
        <w:top w:val="none" w:sz="0" w:space="0" w:color="auto"/>
        <w:left w:val="none" w:sz="0" w:space="0" w:color="auto"/>
        <w:bottom w:val="none" w:sz="0" w:space="0" w:color="auto"/>
        <w:right w:val="none" w:sz="0" w:space="0" w:color="auto"/>
      </w:divBdr>
    </w:div>
    <w:div w:id="1707751947">
      <w:bodyDiv w:val="1"/>
      <w:marLeft w:val="0"/>
      <w:marRight w:val="0"/>
      <w:marTop w:val="0"/>
      <w:marBottom w:val="0"/>
      <w:divBdr>
        <w:top w:val="none" w:sz="0" w:space="0" w:color="auto"/>
        <w:left w:val="none" w:sz="0" w:space="0" w:color="auto"/>
        <w:bottom w:val="none" w:sz="0" w:space="0" w:color="auto"/>
        <w:right w:val="none" w:sz="0" w:space="0" w:color="auto"/>
      </w:divBdr>
    </w:div>
    <w:div w:id="1711149963">
      <w:bodyDiv w:val="1"/>
      <w:marLeft w:val="0"/>
      <w:marRight w:val="0"/>
      <w:marTop w:val="0"/>
      <w:marBottom w:val="0"/>
      <w:divBdr>
        <w:top w:val="none" w:sz="0" w:space="0" w:color="auto"/>
        <w:left w:val="none" w:sz="0" w:space="0" w:color="auto"/>
        <w:bottom w:val="none" w:sz="0" w:space="0" w:color="auto"/>
        <w:right w:val="none" w:sz="0" w:space="0" w:color="auto"/>
      </w:divBdr>
    </w:div>
    <w:div w:id="1714962794">
      <w:bodyDiv w:val="1"/>
      <w:marLeft w:val="0"/>
      <w:marRight w:val="0"/>
      <w:marTop w:val="0"/>
      <w:marBottom w:val="0"/>
      <w:divBdr>
        <w:top w:val="none" w:sz="0" w:space="0" w:color="auto"/>
        <w:left w:val="none" w:sz="0" w:space="0" w:color="auto"/>
        <w:bottom w:val="none" w:sz="0" w:space="0" w:color="auto"/>
        <w:right w:val="none" w:sz="0" w:space="0" w:color="auto"/>
      </w:divBdr>
    </w:div>
    <w:div w:id="1742171400">
      <w:bodyDiv w:val="1"/>
      <w:marLeft w:val="0"/>
      <w:marRight w:val="0"/>
      <w:marTop w:val="0"/>
      <w:marBottom w:val="0"/>
      <w:divBdr>
        <w:top w:val="none" w:sz="0" w:space="0" w:color="auto"/>
        <w:left w:val="none" w:sz="0" w:space="0" w:color="auto"/>
        <w:bottom w:val="none" w:sz="0" w:space="0" w:color="auto"/>
        <w:right w:val="none" w:sz="0" w:space="0" w:color="auto"/>
      </w:divBdr>
    </w:div>
    <w:div w:id="1765420330">
      <w:bodyDiv w:val="1"/>
      <w:marLeft w:val="0"/>
      <w:marRight w:val="0"/>
      <w:marTop w:val="0"/>
      <w:marBottom w:val="0"/>
      <w:divBdr>
        <w:top w:val="none" w:sz="0" w:space="0" w:color="auto"/>
        <w:left w:val="none" w:sz="0" w:space="0" w:color="auto"/>
        <w:bottom w:val="none" w:sz="0" w:space="0" w:color="auto"/>
        <w:right w:val="none" w:sz="0" w:space="0" w:color="auto"/>
      </w:divBdr>
    </w:div>
    <w:div w:id="1769306340">
      <w:bodyDiv w:val="1"/>
      <w:marLeft w:val="0"/>
      <w:marRight w:val="0"/>
      <w:marTop w:val="0"/>
      <w:marBottom w:val="0"/>
      <w:divBdr>
        <w:top w:val="none" w:sz="0" w:space="0" w:color="auto"/>
        <w:left w:val="none" w:sz="0" w:space="0" w:color="auto"/>
        <w:bottom w:val="none" w:sz="0" w:space="0" w:color="auto"/>
        <w:right w:val="none" w:sz="0" w:space="0" w:color="auto"/>
      </w:divBdr>
    </w:div>
    <w:div w:id="1775399716">
      <w:bodyDiv w:val="1"/>
      <w:marLeft w:val="0"/>
      <w:marRight w:val="0"/>
      <w:marTop w:val="0"/>
      <w:marBottom w:val="0"/>
      <w:divBdr>
        <w:top w:val="none" w:sz="0" w:space="0" w:color="auto"/>
        <w:left w:val="none" w:sz="0" w:space="0" w:color="auto"/>
        <w:bottom w:val="none" w:sz="0" w:space="0" w:color="auto"/>
        <w:right w:val="none" w:sz="0" w:space="0" w:color="auto"/>
      </w:divBdr>
    </w:div>
    <w:div w:id="1779372114">
      <w:bodyDiv w:val="1"/>
      <w:marLeft w:val="0"/>
      <w:marRight w:val="0"/>
      <w:marTop w:val="0"/>
      <w:marBottom w:val="0"/>
      <w:divBdr>
        <w:top w:val="none" w:sz="0" w:space="0" w:color="auto"/>
        <w:left w:val="none" w:sz="0" w:space="0" w:color="auto"/>
        <w:bottom w:val="none" w:sz="0" w:space="0" w:color="auto"/>
        <w:right w:val="none" w:sz="0" w:space="0" w:color="auto"/>
      </w:divBdr>
    </w:div>
    <w:div w:id="1797673440">
      <w:bodyDiv w:val="1"/>
      <w:marLeft w:val="0"/>
      <w:marRight w:val="0"/>
      <w:marTop w:val="0"/>
      <w:marBottom w:val="0"/>
      <w:divBdr>
        <w:top w:val="none" w:sz="0" w:space="0" w:color="auto"/>
        <w:left w:val="none" w:sz="0" w:space="0" w:color="auto"/>
        <w:bottom w:val="none" w:sz="0" w:space="0" w:color="auto"/>
        <w:right w:val="none" w:sz="0" w:space="0" w:color="auto"/>
      </w:divBdr>
    </w:div>
    <w:div w:id="1821265374">
      <w:bodyDiv w:val="1"/>
      <w:marLeft w:val="0"/>
      <w:marRight w:val="0"/>
      <w:marTop w:val="0"/>
      <w:marBottom w:val="0"/>
      <w:divBdr>
        <w:top w:val="none" w:sz="0" w:space="0" w:color="auto"/>
        <w:left w:val="none" w:sz="0" w:space="0" w:color="auto"/>
        <w:bottom w:val="none" w:sz="0" w:space="0" w:color="auto"/>
        <w:right w:val="none" w:sz="0" w:space="0" w:color="auto"/>
      </w:divBdr>
    </w:div>
    <w:div w:id="1861091619">
      <w:bodyDiv w:val="1"/>
      <w:marLeft w:val="0"/>
      <w:marRight w:val="0"/>
      <w:marTop w:val="0"/>
      <w:marBottom w:val="0"/>
      <w:divBdr>
        <w:top w:val="none" w:sz="0" w:space="0" w:color="auto"/>
        <w:left w:val="none" w:sz="0" w:space="0" w:color="auto"/>
        <w:bottom w:val="none" w:sz="0" w:space="0" w:color="auto"/>
        <w:right w:val="none" w:sz="0" w:space="0" w:color="auto"/>
      </w:divBdr>
    </w:div>
    <w:div w:id="1871070992">
      <w:bodyDiv w:val="1"/>
      <w:marLeft w:val="0"/>
      <w:marRight w:val="0"/>
      <w:marTop w:val="0"/>
      <w:marBottom w:val="0"/>
      <w:divBdr>
        <w:top w:val="none" w:sz="0" w:space="0" w:color="auto"/>
        <w:left w:val="none" w:sz="0" w:space="0" w:color="auto"/>
        <w:bottom w:val="none" w:sz="0" w:space="0" w:color="auto"/>
        <w:right w:val="none" w:sz="0" w:space="0" w:color="auto"/>
      </w:divBdr>
    </w:div>
    <w:div w:id="1878469053">
      <w:bodyDiv w:val="1"/>
      <w:marLeft w:val="0"/>
      <w:marRight w:val="0"/>
      <w:marTop w:val="0"/>
      <w:marBottom w:val="0"/>
      <w:divBdr>
        <w:top w:val="none" w:sz="0" w:space="0" w:color="auto"/>
        <w:left w:val="none" w:sz="0" w:space="0" w:color="auto"/>
        <w:bottom w:val="none" w:sz="0" w:space="0" w:color="auto"/>
        <w:right w:val="none" w:sz="0" w:space="0" w:color="auto"/>
      </w:divBdr>
    </w:div>
    <w:div w:id="1898585644">
      <w:bodyDiv w:val="1"/>
      <w:marLeft w:val="0"/>
      <w:marRight w:val="0"/>
      <w:marTop w:val="0"/>
      <w:marBottom w:val="0"/>
      <w:divBdr>
        <w:top w:val="none" w:sz="0" w:space="0" w:color="auto"/>
        <w:left w:val="none" w:sz="0" w:space="0" w:color="auto"/>
        <w:bottom w:val="none" w:sz="0" w:space="0" w:color="auto"/>
        <w:right w:val="none" w:sz="0" w:space="0" w:color="auto"/>
      </w:divBdr>
    </w:div>
    <w:div w:id="1917205128">
      <w:bodyDiv w:val="1"/>
      <w:marLeft w:val="0"/>
      <w:marRight w:val="0"/>
      <w:marTop w:val="0"/>
      <w:marBottom w:val="0"/>
      <w:divBdr>
        <w:top w:val="none" w:sz="0" w:space="0" w:color="auto"/>
        <w:left w:val="none" w:sz="0" w:space="0" w:color="auto"/>
        <w:bottom w:val="none" w:sz="0" w:space="0" w:color="auto"/>
        <w:right w:val="none" w:sz="0" w:space="0" w:color="auto"/>
      </w:divBdr>
    </w:div>
    <w:div w:id="1929388372">
      <w:bodyDiv w:val="1"/>
      <w:marLeft w:val="0"/>
      <w:marRight w:val="0"/>
      <w:marTop w:val="0"/>
      <w:marBottom w:val="0"/>
      <w:divBdr>
        <w:top w:val="none" w:sz="0" w:space="0" w:color="auto"/>
        <w:left w:val="none" w:sz="0" w:space="0" w:color="auto"/>
        <w:bottom w:val="none" w:sz="0" w:space="0" w:color="auto"/>
        <w:right w:val="none" w:sz="0" w:space="0" w:color="auto"/>
      </w:divBdr>
    </w:div>
    <w:div w:id="1950500999">
      <w:bodyDiv w:val="1"/>
      <w:marLeft w:val="0"/>
      <w:marRight w:val="0"/>
      <w:marTop w:val="0"/>
      <w:marBottom w:val="0"/>
      <w:divBdr>
        <w:top w:val="none" w:sz="0" w:space="0" w:color="auto"/>
        <w:left w:val="none" w:sz="0" w:space="0" w:color="auto"/>
        <w:bottom w:val="none" w:sz="0" w:space="0" w:color="auto"/>
        <w:right w:val="none" w:sz="0" w:space="0" w:color="auto"/>
      </w:divBdr>
    </w:div>
    <w:div w:id="1956525375">
      <w:bodyDiv w:val="1"/>
      <w:marLeft w:val="0"/>
      <w:marRight w:val="0"/>
      <w:marTop w:val="0"/>
      <w:marBottom w:val="0"/>
      <w:divBdr>
        <w:top w:val="none" w:sz="0" w:space="0" w:color="auto"/>
        <w:left w:val="none" w:sz="0" w:space="0" w:color="auto"/>
        <w:bottom w:val="none" w:sz="0" w:space="0" w:color="auto"/>
        <w:right w:val="none" w:sz="0" w:space="0" w:color="auto"/>
      </w:divBdr>
    </w:div>
    <w:div w:id="1957327557">
      <w:bodyDiv w:val="1"/>
      <w:marLeft w:val="0"/>
      <w:marRight w:val="0"/>
      <w:marTop w:val="0"/>
      <w:marBottom w:val="0"/>
      <w:divBdr>
        <w:top w:val="none" w:sz="0" w:space="0" w:color="auto"/>
        <w:left w:val="none" w:sz="0" w:space="0" w:color="auto"/>
        <w:bottom w:val="none" w:sz="0" w:space="0" w:color="auto"/>
        <w:right w:val="none" w:sz="0" w:space="0" w:color="auto"/>
      </w:divBdr>
    </w:div>
    <w:div w:id="1974141619">
      <w:bodyDiv w:val="1"/>
      <w:marLeft w:val="0"/>
      <w:marRight w:val="0"/>
      <w:marTop w:val="0"/>
      <w:marBottom w:val="0"/>
      <w:divBdr>
        <w:top w:val="none" w:sz="0" w:space="0" w:color="auto"/>
        <w:left w:val="none" w:sz="0" w:space="0" w:color="auto"/>
        <w:bottom w:val="none" w:sz="0" w:space="0" w:color="auto"/>
        <w:right w:val="none" w:sz="0" w:space="0" w:color="auto"/>
      </w:divBdr>
    </w:div>
    <w:div w:id="1981839273">
      <w:bodyDiv w:val="1"/>
      <w:marLeft w:val="0"/>
      <w:marRight w:val="0"/>
      <w:marTop w:val="0"/>
      <w:marBottom w:val="0"/>
      <w:divBdr>
        <w:top w:val="none" w:sz="0" w:space="0" w:color="auto"/>
        <w:left w:val="none" w:sz="0" w:space="0" w:color="auto"/>
        <w:bottom w:val="none" w:sz="0" w:space="0" w:color="auto"/>
        <w:right w:val="none" w:sz="0" w:space="0" w:color="auto"/>
      </w:divBdr>
    </w:div>
    <w:div w:id="2011440510">
      <w:bodyDiv w:val="1"/>
      <w:marLeft w:val="0"/>
      <w:marRight w:val="0"/>
      <w:marTop w:val="0"/>
      <w:marBottom w:val="0"/>
      <w:divBdr>
        <w:top w:val="none" w:sz="0" w:space="0" w:color="auto"/>
        <w:left w:val="none" w:sz="0" w:space="0" w:color="auto"/>
        <w:bottom w:val="none" w:sz="0" w:space="0" w:color="auto"/>
        <w:right w:val="none" w:sz="0" w:space="0" w:color="auto"/>
      </w:divBdr>
    </w:div>
    <w:div w:id="2023047626">
      <w:bodyDiv w:val="1"/>
      <w:marLeft w:val="0"/>
      <w:marRight w:val="0"/>
      <w:marTop w:val="0"/>
      <w:marBottom w:val="0"/>
      <w:divBdr>
        <w:top w:val="none" w:sz="0" w:space="0" w:color="auto"/>
        <w:left w:val="none" w:sz="0" w:space="0" w:color="auto"/>
        <w:bottom w:val="none" w:sz="0" w:space="0" w:color="auto"/>
        <w:right w:val="none" w:sz="0" w:space="0" w:color="auto"/>
      </w:divBdr>
    </w:div>
    <w:div w:id="2039357575">
      <w:bodyDiv w:val="1"/>
      <w:marLeft w:val="0"/>
      <w:marRight w:val="0"/>
      <w:marTop w:val="0"/>
      <w:marBottom w:val="0"/>
      <w:divBdr>
        <w:top w:val="none" w:sz="0" w:space="0" w:color="auto"/>
        <w:left w:val="none" w:sz="0" w:space="0" w:color="auto"/>
        <w:bottom w:val="none" w:sz="0" w:space="0" w:color="auto"/>
        <w:right w:val="none" w:sz="0" w:space="0" w:color="auto"/>
      </w:divBdr>
    </w:div>
    <w:div w:id="2042440641">
      <w:bodyDiv w:val="1"/>
      <w:marLeft w:val="0"/>
      <w:marRight w:val="0"/>
      <w:marTop w:val="0"/>
      <w:marBottom w:val="0"/>
      <w:divBdr>
        <w:top w:val="none" w:sz="0" w:space="0" w:color="auto"/>
        <w:left w:val="none" w:sz="0" w:space="0" w:color="auto"/>
        <w:bottom w:val="none" w:sz="0" w:space="0" w:color="auto"/>
        <w:right w:val="none" w:sz="0" w:space="0" w:color="auto"/>
      </w:divBdr>
    </w:div>
    <w:div w:id="2044016207">
      <w:bodyDiv w:val="1"/>
      <w:marLeft w:val="0"/>
      <w:marRight w:val="0"/>
      <w:marTop w:val="0"/>
      <w:marBottom w:val="0"/>
      <w:divBdr>
        <w:top w:val="none" w:sz="0" w:space="0" w:color="auto"/>
        <w:left w:val="none" w:sz="0" w:space="0" w:color="auto"/>
        <w:bottom w:val="none" w:sz="0" w:space="0" w:color="auto"/>
        <w:right w:val="none" w:sz="0" w:space="0" w:color="auto"/>
      </w:divBdr>
    </w:div>
    <w:div w:id="2052342855">
      <w:bodyDiv w:val="1"/>
      <w:marLeft w:val="0"/>
      <w:marRight w:val="0"/>
      <w:marTop w:val="0"/>
      <w:marBottom w:val="0"/>
      <w:divBdr>
        <w:top w:val="none" w:sz="0" w:space="0" w:color="auto"/>
        <w:left w:val="none" w:sz="0" w:space="0" w:color="auto"/>
        <w:bottom w:val="none" w:sz="0" w:space="0" w:color="auto"/>
        <w:right w:val="none" w:sz="0" w:space="0" w:color="auto"/>
      </w:divBdr>
    </w:div>
    <w:div w:id="2068452577">
      <w:bodyDiv w:val="1"/>
      <w:marLeft w:val="0"/>
      <w:marRight w:val="0"/>
      <w:marTop w:val="0"/>
      <w:marBottom w:val="0"/>
      <w:divBdr>
        <w:top w:val="none" w:sz="0" w:space="0" w:color="auto"/>
        <w:left w:val="none" w:sz="0" w:space="0" w:color="auto"/>
        <w:bottom w:val="none" w:sz="0" w:space="0" w:color="auto"/>
        <w:right w:val="none" w:sz="0" w:space="0" w:color="auto"/>
      </w:divBdr>
    </w:div>
    <w:div w:id="2094475431">
      <w:bodyDiv w:val="1"/>
      <w:marLeft w:val="0"/>
      <w:marRight w:val="0"/>
      <w:marTop w:val="0"/>
      <w:marBottom w:val="0"/>
      <w:divBdr>
        <w:top w:val="none" w:sz="0" w:space="0" w:color="auto"/>
        <w:left w:val="none" w:sz="0" w:space="0" w:color="auto"/>
        <w:bottom w:val="none" w:sz="0" w:space="0" w:color="auto"/>
        <w:right w:val="none" w:sz="0" w:space="0" w:color="auto"/>
      </w:divBdr>
    </w:div>
    <w:div w:id="2099055067">
      <w:bodyDiv w:val="1"/>
      <w:marLeft w:val="0"/>
      <w:marRight w:val="0"/>
      <w:marTop w:val="0"/>
      <w:marBottom w:val="0"/>
      <w:divBdr>
        <w:top w:val="none" w:sz="0" w:space="0" w:color="auto"/>
        <w:left w:val="none" w:sz="0" w:space="0" w:color="auto"/>
        <w:bottom w:val="none" w:sz="0" w:space="0" w:color="auto"/>
        <w:right w:val="none" w:sz="0" w:space="0" w:color="auto"/>
      </w:divBdr>
    </w:div>
    <w:div w:id="2101635151">
      <w:bodyDiv w:val="1"/>
      <w:marLeft w:val="0"/>
      <w:marRight w:val="0"/>
      <w:marTop w:val="0"/>
      <w:marBottom w:val="0"/>
      <w:divBdr>
        <w:top w:val="none" w:sz="0" w:space="0" w:color="auto"/>
        <w:left w:val="none" w:sz="0" w:space="0" w:color="auto"/>
        <w:bottom w:val="none" w:sz="0" w:space="0" w:color="auto"/>
        <w:right w:val="none" w:sz="0" w:space="0" w:color="auto"/>
      </w:divBdr>
    </w:div>
    <w:div w:id="2102020686">
      <w:bodyDiv w:val="1"/>
      <w:marLeft w:val="0"/>
      <w:marRight w:val="0"/>
      <w:marTop w:val="0"/>
      <w:marBottom w:val="0"/>
      <w:divBdr>
        <w:top w:val="none" w:sz="0" w:space="0" w:color="auto"/>
        <w:left w:val="none" w:sz="0" w:space="0" w:color="auto"/>
        <w:bottom w:val="none" w:sz="0" w:space="0" w:color="auto"/>
        <w:right w:val="none" w:sz="0" w:space="0" w:color="auto"/>
      </w:divBdr>
    </w:div>
    <w:div w:id="2114471983">
      <w:bodyDiv w:val="1"/>
      <w:marLeft w:val="0"/>
      <w:marRight w:val="0"/>
      <w:marTop w:val="0"/>
      <w:marBottom w:val="0"/>
      <w:divBdr>
        <w:top w:val="none" w:sz="0" w:space="0" w:color="auto"/>
        <w:left w:val="none" w:sz="0" w:space="0" w:color="auto"/>
        <w:bottom w:val="none" w:sz="0" w:space="0" w:color="auto"/>
        <w:right w:val="none" w:sz="0" w:space="0" w:color="auto"/>
      </w:divBdr>
    </w:div>
    <w:div w:id="2116703603">
      <w:bodyDiv w:val="1"/>
      <w:marLeft w:val="0"/>
      <w:marRight w:val="0"/>
      <w:marTop w:val="0"/>
      <w:marBottom w:val="0"/>
      <w:divBdr>
        <w:top w:val="none" w:sz="0" w:space="0" w:color="auto"/>
        <w:left w:val="none" w:sz="0" w:space="0" w:color="auto"/>
        <w:bottom w:val="none" w:sz="0" w:space="0" w:color="auto"/>
        <w:right w:val="none" w:sz="0" w:space="0" w:color="auto"/>
      </w:divBdr>
    </w:div>
    <w:div w:id="2117283285">
      <w:bodyDiv w:val="1"/>
      <w:marLeft w:val="0"/>
      <w:marRight w:val="0"/>
      <w:marTop w:val="0"/>
      <w:marBottom w:val="0"/>
      <w:divBdr>
        <w:top w:val="none" w:sz="0" w:space="0" w:color="auto"/>
        <w:left w:val="none" w:sz="0" w:space="0" w:color="auto"/>
        <w:bottom w:val="none" w:sz="0" w:space="0" w:color="auto"/>
        <w:right w:val="none" w:sz="0" w:space="0" w:color="auto"/>
      </w:divBdr>
    </w:div>
    <w:div w:id="2125344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4939</TotalTime>
  <Pages>8</Pages>
  <Words>3213</Words>
  <Characters>18318</Characters>
  <Application>Microsoft Office Word</Application>
  <DocSecurity>0</DocSecurity>
  <Lines>152</Lines>
  <Paragraphs>42</Paragraphs>
  <ScaleCrop>false</ScaleCrop>
  <HeadingPairs>
    <vt:vector size="2" baseType="variant">
      <vt:variant>
        <vt:lpstr>Title</vt:lpstr>
      </vt:variant>
      <vt:variant>
        <vt:i4>1</vt:i4>
      </vt:variant>
    </vt:vector>
  </HeadingPairs>
  <TitlesOfParts>
    <vt:vector size="1" baseType="lpstr">
      <vt:lpstr/>
    </vt:vector>
  </TitlesOfParts>
  <Company>Home</Company>
  <LinksUpToDate>false</LinksUpToDate>
  <CharactersWithSpaces>21489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Mofid</dc:creator>
  <cp:lastModifiedBy>احمد حسنی</cp:lastModifiedBy>
  <cp:revision>384</cp:revision>
  <cp:lastPrinted>2023-01-23T15:40:00Z</cp:lastPrinted>
  <dcterms:created xsi:type="dcterms:W3CDTF">2022-11-15T13:02:00Z</dcterms:created>
  <dcterms:modified xsi:type="dcterms:W3CDTF">2023-02-12T14:07:00Z</dcterms:modified>
</cp:coreProperties>
</file>