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50B" w:rsidRPr="008A522A" w:rsidRDefault="00783473" w:rsidP="009C66D5">
      <w:pPr>
        <w:jc w:val="center"/>
        <w:rPr>
          <w:rtl/>
        </w:rPr>
      </w:pPr>
      <w:r>
        <w:rPr>
          <w:rFonts w:hint="cs"/>
          <w:noProof/>
          <w:rtl/>
          <w:lang w:bidi="ar-SA"/>
        </w:rPr>
        <w:drawing>
          <wp:inline distT="0" distB="0" distL="0" distR="0" wp14:anchorId="344F2EB9" wp14:editId="5CC051E3">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rsidR="005533DA" w:rsidRDefault="005533DA" w:rsidP="005533DA">
      <w:pPr>
        <w:autoSpaceDE w:val="0"/>
        <w:autoSpaceDN w:val="0"/>
        <w:adjustRightInd w:val="0"/>
        <w:spacing w:line="240" w:lineRule="auto"/>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درس خارج فقه استاد حاج سید محمد جواد شبیری</w:t>
      </w:r>
    </w:p>
    <w:p w:rsidR="005533DA" w:rsidRDefault="005533DA" w:rsidP="005533DA">
      <w:pPr>
        <w:autoSpaceDE w:val="0"/>
        <w:autoSpaceDN w:val="0"/>
        <w:adjustRightInd w:val="0"/>
        <w:spacing w:line="240" w:lineRule="auto"/>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14020</w:t>
      </w:r>
      <w:r>
        <w:rPr>
          <w:rFonts w:ascii="IRANSans" w:hAnsi="IRANSans" w:cs="IRANSans" w:hint="cs"/>
          <w:b/>
          <w:bCs/>
          <w:color w:val="C00000"/>
          <w:sz w:val="28"/>
          <w:shd w:val="clear" w:color="auto" w:fill="FFFFFF"/>
          <w:rtl/>
          <w:lang w:val="x-none"/>
        </w:rPr>
        <w:t>703</w:t>
      </w:r>
    </w:p>
    <w:p w:rsidR="00C91EB6" w:rsidRPr="005533DA" w:rsidRDefault="005533DA" w:rsidP="005533DA">
      <w:pPr>
        <w:rPr>
          <w:rFonts w:ascii="IRMitra" w:hAnsi="IRMitra" w:cs="IRMitra"/>
          <w:color w:val="984806" w:themeColor="accent6" w:themeShade="80"/>
          <w:sz w:val="24"/>
          <w:szCs w:val="24"/>
        </w:rPr>
      </w:pPr>
      <w:r>
        <w:rPr>
          <w:rFonts w:hint="cs"/>
          <w:color w:val="984806" w:themeColor="accent6" w:themeShade="80"/>
          <w:rtl/>
        </w:rPr>
        <w:t xml:space="preserve">مقرر: امیر حقیقی </w:t>
      </w:r>
      <w:r>
        <w:rPr>
          <w:rFonts w:hint="cs"/>
          <w:color w:val="984806" w:themeColor="accent6" w:themeShade="80"/>
        </w:rPr>
        <w:t xml:space="preserve"> </w:t>
      </w:r>
      <w:r>
        <w:rPr>
          <w:rFonts w:hint="cs"/>
          <w:color w:val="984806" w:themeColor="accent6" w:themeShade="80"/>
          <w:rtl/>
        </w:rPr>
        <w:t xml:space="preserve"> </w:t>
      </w:r>
      <w:r>
        <w:rPr>
          <w:rStyle w:val="Hyperlink"/>
          <w:rFonts w:hint="cs"/>
          <w:noProof/>
          <w:color w:val="984806" w:themeColor="accent6" w:themeShade="80"/>
          <w:rtl/>
        </w:rPr>
        <w:fldChar w:fldCharType="begin"/>
      </w:r>
      <w:r>
        <w:rPr>
          <w:rStyle w:val="Hyperlink"/>
          <w:rFonts w:hint="cs"/>
          <w:noProof/>
          <w:color w:val="984806" w:themeColor="accent6" w:themeShade="80"/>
          <w:rtl/>
        </w:rPr>
        <w:instrText xml:space="preserve"> </w:instrText>
      </w:r>
      <w:r>
        <w:rPr>
          <w:rStyle w:val="Hyperlink"/>
          <w:noProof/>
          <w:color w:val="984806" w:themeColor="accent6" w:themeShade="80"/>
        </w:rPr>
        <w:instrText>TOC</w:instrText>
      </w:r>
      <w:r>
        <w:rPr>
          <w:rStyle w:val="Hyperlink"/>
          <w:rFonts w:hint="cs"/>
          <w:noProof/>
          <w:color w:val="984806" w:themeColor="accent6" w:themeShade="80"/>
          <w:rtl/>
        </w:rPr>
        <w:instrText xml:space="preserve"> \</w:instrText>
      </w:r>
      <w:r>
        <w:rPr>
          <w:rStyle w:val="Hyperlink"/>
          <w:noProof/>
          <w:color w:val="984806" w:themeColor="accent6" w:themeShade="80"/>
        </w:rPr>
        <w:instrText>o "1-9" \h \z \u</w:instrText>
      </w:r>
      <w:r>
        <w:rPr>
          <w:rStyle w:val="Hyperlink"/>
          <w:rFonts w:hint="cs"/>
          <w:noProof/>
          <w:color w:val="984806" w:themeColor="accent6" w:themeShade="80"/>
          <w:rtl/>
        </w:rPr>
        <w:instrText xml:space="preserve"> </w:instrText>
      </w:r>
      <w:r>
        <w:rPr>
          <w:rStyle w:val="Hyperlink"/>
          <w:rFonts w:hint="cs"/>
          <w:noProof/>
          <w:color w:val="984806" w:themeColor="accent6" w:themeShade="80"/>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Fonts w:hint="cs"/>
          <w:noProof/>
          <w:webHidden/>
          <w:rtl/>
        </w:rPr>
        <w:fldChar w:fldCharType="begin"/>
      </w:r>
      <w:r>
        <w:rPr>
          <w:rFonts w:hint="cs"/>
          <w:noProof/>
          <w:webHidden/>
          <w:rtl/>
        </w:rPr>
        <w:instrText xml:space="preserve"> </w:instrText>
      </w:r>
      <w:r>
        <w:rPr>
          <w:noProof/>
          <w:webHidden/>
        </w:rPr>
        <w:instrText>TOC</w:instrText>
      </w:r>
      <w:r>
        <w:rPr>
          <w:rFonts w:hint="cs"/>
          <w:noProof/>
          <w:webHidden/>
          <w:rtl/>
        </w:rPr>
        <w:instrText xml:space="preserve"> \</w:instrText>
      </w:r>
      <w:r>
        <w:rPr>
          <w:noProof/>
          <w:webHidden/>
        </w:rPr>
        <w:instrText>o "1-9" \h \z \u</w:instrText>
      </w:r>
      <w:r>
        <w:rPr>
          <w:rFonts w:hint="cs"/>
          <w:noProof/>
          <w:webHidden/>
          <w:rtl/>
        </w:rPr>
        <w:instrText xml:space="preserve"> </w:instrText>
      </w:r>
      <w:r>
        <w:rPr>
          <w:rFonts w:hint="cs"/>
          <w:noProof/>
          <w:webHidden/>
          <w:rtl/>
        </w:rPr>
        <w:fldChar w:fldCharType="end"/>
      </w:r>
      <w:r>
        <w:rPr>
          <w:rFonts w:hint="cs"/>
          <w:noProof/>
          <w:webHidden/>
          <w:rtl/>
        </w:rPr>
        <w:fldChar w:fldCharType="begin"/>
      </w:r>
      <w:r>
        <w:rPr>
          <w:rFonts w:hint="cs"/>
          <w:noProof/>
          <w:webHidden/>
          <w:rtl/>
        </w:rPr>
        <w:instrText xml:space="preserve"> </w:instrText>
      </w:r>
      <w:r>
        <w:rPr>
          <w:noProof/>
          <w:webHidden/>
        </w:rPr>
        <w:instrText>TOC</w:instrText>
      </w:r>
      <w:r>
        <w:rPr>
          <w:rFonts w:hint="cs"/>
          <w:noProof/>
          <w:webHidden/>
          <w:rtl/>
        </w:rPr>
        <w:instrText xml:space="preserve"> \</w:instrText>
      </w:r>
      <w:r>
        <w:rPr>
          <w:noProof/>
          <w:webHidden/>
        </w:rPr>
        <w:instrText>o "1-9" \h \z \u</w:instrText>
      </w:r>
      <w:r>
        <w:rPr>
          <w:rFonts w:hint="cs"/>
          <w:noProof/>
          <w:webHidden/>
          <w:rtl/>
        </w:rPr>
        <w:instrText xml:space="preserve"> </w:instrText>
      </w:r>
      <w:r>
        <w:rPr>
          <w:rFonts w:hint="cs"/>
          <w:noProof/>
          <w:webHidden/>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noProof/>
          <w:rtl/>
        </w:rPr>
        <w:fldChar w:fldCharType="begin"/>
      </w:r>
      <w:r>
        <w:rPr>
          <w:rStyle w:val="Hyperlink"/>
          <w:noProof/>
          <w:rtl/>
        </w:rPr>
        <w:instrText xml:space="preserve"> </w:instrText>
      </w:r>
      <w:r>
        <w:rPr>
          <w:rStyle w:val="Hyperlink"/>
          <w:rFonts w:hint="eastAsia"/>
          <w:noProof/>
        </w:rPr>
        <w:instrText>TOC</w:instrText>
      </w:r>
      <w:r>
        <w:rPr>
          <w:rStyle w:val="Hyperlink"/>
          <w:rFonts w:hint="eastAsia"/>
          <w:noProof/>
          <w:rtl/>
        </w:rPr>
        <w:instrText xml:space="preserve"> \</w:instrText>
      </w:r>
      <w:r>
        <w:rPr>
          <w:rStyle w:val="Hyperlink"/>
          <w:rFonts w:hint="eastAsia"/>
          <w:noProof/>
        </w:rPr>
        <w:instrText>o "1-9" \h \z \u</w:instrText>
      </w:r>
      <w:r>
        <w:rPr>
          <w:rStyle w:val="Hyperlink"/>
          <w:noProof/>
          <w:rtl/>
        </w:rPr>
        <w:instrText xml:space="preserve"> </w:instrText>
      </w:r>
      <w:r>
        <w:rPr>
          <w:rStyle w:val="Hyperlink"/>
          <w:noProof/>
          <w:rtl/>
        </w:rPr>
        <w:fldChar w:fldCharType="end"/>
      </w:r>
      <w:r w:rsidR="00FF05C7">
        <w:rPr>
          <w:rStyle w:val="Hyperlink"/>
          <w:noProof/>
          <w:rtl/>
        </w:rPr>
        <w:fldChar w:fldCharType="begin"/>
      </w:r>
      <w:r w:rsidR="00FF05C7">
        <w:rPr>
          <w:rStyle w:val="Hyperlink"/>
          <w:noProof/>
          <w:rtl/>
        </w:rPr>
        <w:instrText xml:space="preserve"> </w:instrText>
      </w:r>
      <w:r w:rsidR="00FF05C7">
        <w:rPr>
          <w:rStyle w:val="Hyperlink"/>
          <w:rFonts w:hint="eastAsia"/>
          <w:noProof/>
        </w:rPr>
        <w:instrText>TOC</w:instrText>
      </w:r>
      <w:r w:rsidR="00FF05C7">
        <w:rPr>
          <w:rStyle w:val="Hyperlink"/>
          <w:rFonts w:hint="eastAsia"/>
          <w:noProof/>
          <w:rtl/>
        </w:rPr>
        <w:instrText xml:space="preserve"> \</w:instrText>
      </w:r>
      <w:r w:rsidR="00FF05C7">
        <w:rPr>
          <w:rStyle w:val="Hyperlink"/>
          <w:rFonts w:hint="eastAsia"/>
          <w:noProof/>
        </w:rPr>
        <w:instrText>o "1-9" \h \z \u</w:instrText>
      </w:r>
      <w:r w:rsidR="00FF05C7">
        <w:rPr>
          <w:rStyle w:val="Hyperlink"/>
          <w:noProof/>
          <w:rtl/>
        </w:rPr>
        <w:instrText xml:space="preserve"> </w:instrText>
      </w:r>
      <w:r w:rsidR="00FF05C7">
        <w:rPr>
          <w:rStyle w:val="Hyperlink"/>
          <w:noProof/>
          <w:rtl/>
        </w:rPr>
        <w:fldChar w:fldCharType="end"/>
      </w:r>
    </w:p>
    <w:p w:rsidR="00F343FB" w:rsidRPr="00A6366F" w:rsidRDefault="00F842AD" w:rsidP="00203E9C">
      <w:pPr>
        <w:ind w:hanging="2"/>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0" w:name="BokSabj2_d"/>
      <w:bookmarkEnd w:id="0"/>
      <w:r w:rsidR="00025B70">
        <w:rPr>
          <w:rFonts w:hint="cs"/>
          <w:rtl/>
        </w:rPr>
        <w:t xml:space="preserve"> </w:t>
      </w:r>
      <w:r w:rsidR="00386C11" w:rsidRPr="00A6366F">
        <w:rPr>
          <w:rFonts w:hint="cs"/>
          <w:rtl/>
        </w:rPr>
        <w:t>/</w:t>
      </w:r>
      <w:bookmarkStart w:id="1" w:name="BokSabj_d"/>
      <w:bookmarkEnd w:id="1"/>
      <w:r w:rsidR="00386C11" w:rsidRPr="00A6366F">
        <w:rPr>
          <w:rFonts w:hint="cs"/>
          <w:rtl/>
        </w:rPr>
        <w:t xml:space="preserve"> </w:t>
      </w:r>
      <w:r w:rsidR="009461DC">
        <w:rPr>
          <w:rFonts w:hint="cs"/>
          <w:rtl/>
        </w:rPr>
        <w:t>اجناس زکویه</w:t>
      </w:r>
      <w:r w:rsidR="00386C11" w:rsidRPr="00A6366F">
        <w:rPr>
          <w:rFonts w:hint="cs"/>
          <w:rtl/>
        </w:rPr>
        <w:t>/</w:t>
      </w:r>
      <w:bookmarkStart w:id="2" w:name="Bokkolli"/>
      <w:bookmarkEnd w:id="2"/>
      <w:r w:rsidR="0031597A">
        <w:rPr>
          <w:rFonts w:hint="cs"/>
          <w:rtl/>
        </w:rPr>
        <w:t>زکات</w:t>
      </w:r>
      <w:r w:rsidR="001B6799" w:rsidRPr="00A6366F">
        <w:rPr>
          <w:rFonts w:hint="cs"/>
          <w:rtl/>
        </w:rPr>
        <w:t xml:space="preserve"> </w:t>
      </w:r>
    </w:p>
    <w:p w:rsidR="003A6148" w:rsidRPr="001922C0" w:rsidRDefault="001922C0" w:rsidP="001922C0">
      <w:pPr>
        <w:ind w:hanging="2"/>
        <w:rPr>
          <w:rFonts w:cs="Times New Roman"/>
          <w:rtl/>
        </w:rPr>
      </w:pPr>
      <w:bookmarkStart w:id="3" w:name="_GoBack"/>
      <w:bookmarkEnd w:id="3"/>
      <w:r w:rsidRPr="001922C0">
        <w:rPr>
          <w:rStyle w:val="Emphasis"/>
          <w:rFonts w:hint="cs"/>
          <w:b/>
          <w:rtl/>
        </w:rPr>
        <w:t>کلمات کلیدی:</w:t>
      </w:r>
      <w:r>
        <w:rPr>
          <w:rFonts w:hint="cs"/>
          <w:rtl/>
        </w:rPr>
        <w:t xml:space="preserve"> </w:t>
      </w:r>
      <w:r>
        <w:rPr>
          <w:rFonts w:cs="Times New Roman" w:hint="cs"/>
          <w:rtl/>
          <w:cs/>
        </w:rPr>
        <w:t xml:space="preserve">‎محمد بن زیاد، علی بن حسن الطاطری، حکم حکومتی، نظر امام در حدیث لاضرر، صحیحه فضلا، </w:t>
      </w:r>
      <w:r w:rsidR="002F7AC3">
        <w:rPr>
          <w:rFonts w:cs="Times New Roman" w:hint="cs"/>
          <w:rtl/>
        </w:rPr>
        <w:t>سنّت و فریضة، روایات تحلیل خمس، ابوبصیر المرادی، رساله عدیمة النظیر، احکام ولائی، تدلیس، موسی بن عمر، محمد بن جعفر الطیّار، القاب و اوصاف مشترک بین پدر و پسر، ابن ندیم، نجاشی، صاحب حدائق</w:t>
      </w:r>
    </w:p>
    <w:p w:rsidR="00247D2F" w:rsidRPr="003A6148" w:rsidRDefault="00247D2F" w:rsidP="003A6148">
      <w:pPr>
        <w:pBdr>
          <w:bottom w:val="double" w:sz="6" w:space="1" w:color="auto"/>
        </w:pBdr>
      </w:pPr>
    </w:p>
    <w:p w:rsidR="008F5B4D" w:rsidRDefault="008F5B4D" w:rsidP="003A6148"/>
    <w:p w:rsidR="00D448B2" w:rsidRDefault="00D448B2" w:rsidP="00D448B2">
      <w:pPr>
        <w:pStyle w:val="Heading1"/>
        <w:rPr>
          <w:rtl/>
        </w:rPr>
      </w:pPr>
      <w:bookmarkStart w:id="4" w:name="_Toc146629287"/>
      <w:bookmarkStart w:id="5" w:name="_Toc146629416"/>
      <w:bookmarkStart w:id="6" w:name="_Toc146629680"/>
      <w:bookmarkStart w:id="7" w:name="_Toc146644040"/>
      <w:bookmarkStart w:id="8" w:name="_Toc146644060"/>
      <w:r>
        <w:rPr>
          <w:rFonts w:hint="cs"/>
          <w:rtl/>
        </w:rPr>
        <w:t>اجناس زکویّه</w:t>
      </w:r>
      <w:bookmarkEnd w:id="4"/>
      <w:bookmarkEnd w:id="5"/>
      <w:bookmarkEnd w:id="6"/>
      <w:bookmarkEnd w:id="7"/>
      <w:bookmarkEnd w:id="8"/>
    </w:p>
    <w:p w:rsidR="003E6650" w:rsidRDefault="00D00E3E" w:rsidP="00D00E3E">
      <w:pPr>
        <w:ind w:firstLine="423"/>
        <w:rPr>
          <w:rFonts w:ascii="IRBadr" w:hAnsi="IRBadr" w:cs="IRBadr"/>
          <w:rtl/>
        </w:rPr>
      </w:pPr>
      <w:r>
        <w:rPr>
          <w:rFonts w:ascii="IRBadr" w:hAnsi="IRBadr" w:cs="IRBadr" w:hint="cs"/>
          <w:rtl/>
        </w:rPr>
        <w:t xml:space="preserve">فروعات کمی از مسائل زکات دین باقی ماند که از آن بحث نمی‌کنیم. در کتاب شرائع الاسلام که متن درس است، بحث زکات کفّار نیز مطرح شده است که وارد آن هم نمی‌شویم. </w:t>
      </w:r>
    </w:p>
    <w:p w:rsidR="00D00E3E" w:rsidRDefault="00D00E3E" w:rsidP="00D448B2">
      <w:pPr>
        <w:ind w:firstLine="423"/>
        <w:rPr>
          <w:rFonts w:ascii="IRBadr" w:hAnsi="IRBadr" w:cs="IRBadr"/>
          <w:rtl/>
        </w:rPr>
      </w:pPr>
      <w:r>
        <w:rPr>
          <w:rFonts w:ascii="IRBadr" w:hAnsi="IRBadr" w:cs="IRBadr" w:hint="cs"/>
          <w:rtl/>
        </w:rPr>
        <w:t xml:space="preserve">بحث بعد، اجناس زکویّه است. </w:t>
      </w:r>
      <w:r w:rsidR="00D448B2">
        <w:rPr>
          <w:rFonts w:ascii="IRBadr" w:hAnsi="IRBadr" w:cs="IRBadr" w:hint="cs"/>
          <w:rtl/>
        </w:rPr>
        <w:t>در جلسه اول</w:t>
      </w:r>
      <w:r w:rsidR="0022779C">
        <w:rPr>
          <w:rFonts w:ascii="IRBadr" w:hAnsi="IRBadr" w:cs="IRBadr" w:hint="cs"/>
          <w:rtl/>
        </w:rPr>
        <w:t>، یک</w:t>
      </w:r>
      <w:r w:rsidR="00D448B2">
        <w:rPr>
          <w:rFonts w:ascii="IRBadr" w:hAnsi="IRBadr" w:cs="IRBadr" w:hint="cs"/>
          <w:rtl/>
        </w:rPr>
        <w:t xml:space="preserve"> طرح کلی از بحث ارائه می‌کنیم و برخی روایات را مرور می‌نماییم و در جلسات آینده به بررسی تفصیلی می‌پردازیم. </w:t>
      </w:r>
      <w:r>
        <w:rPr>
          <w:rFonts w:ascii="IRBadr" w:hAnsi="IRBadr" w:cs="IRBadr" w:hint="cs"/>
          <w:rtl/>
        </w:rPr>
        <w:t>در عروه آمده است که زکات در ۹ شیء واجب است و در غیر این ۹ جنس زکات ثابت نیست. در جنبه اثباتی</w:t>
      </w:r>
      <w:r w:rsidR="00D448B2">
        <w:rPr>
          <w:rFonts w:ascii="IRBadr" w:hAnsi="IRBadr" w:cs="IRBadr" w:hint="cs"/>
          <w:rtl/>
        </w:rPr>
        <w:t>،</w:t>
      </w:r>
      <w:r>
        <w:rPr>
          <w:rFonts w:ascii="IRBadr" w:hAnsi="IRBadr" w:cs="IRBadr" w:hint="cs"/>
          <w:rtl/>
        </w:rPr>
        <w:t xml:space="preserve"> بحثی نیست که در ۹ جنس، طبق روایات بسیار زیاد</w:t>
      </w:r>
      <w:r w:rsidR="0022779C">
        <w:rPr>
          <w:rFonts w:ascii="IRBadr" w:hAnsi="IRBadr" w:cs="IRBadr" w:hint="cs"/>
          <w:rtl/>
        </w:rPr>
        <w:t>،</w:t>
      </w:r>
      <w:r>
        <w:rPr>
          <w:rFonts w:ascii="IRBadr" w:hAnsi="IRBadr" w:cs="IRBadr" w:hint="cs"/>
          <w:rtl/>
        </w:rPr>
        <w:t xml:space="preserve"> زکات ثابت است. از طرف دیگر، روایات زیادی هم وجود دارد که در غیر ۹ جنس نیز زکات را ثابت دانسته است. مشهور، جمع بین دو طائفه روایات را به این صورت بیان کرده‌اند که روایات نافی زکات در غیر ۹ جنس، نصّ است و روایات مثبته در غیر ۹ جنس، ظاهر است و با وجود نصّ آن روایات</w:t>
      </w:r>
      <w:r w:rsidR="0022779C">
        <w:rPr>
          <w:rFonts w:ascii="IRBadr" w:hAnsi="IRBadr" w:cs="IRBadr" w:hint="cs"/>
          <w:rtl/>
        </w:rPr>
        <w:t>،</w:t>
      </w:r>
      <w:r>
        <w:rPr>
          <w:rFonts w:ascii="IRBadr" w:hAnsi="IRBadr" w:cs="IRBadr" w:hint="cs"/>
          <w:rtl/>
        </w:rPr>
        <w:t xml:space="preserve"> از ظهور این دسته از روایات رفع ید می‌شود و بر استحباب حمل می‌گردد.</w:t>
      </w:r>
    </w:p>
    <w:p w:rsidR="00D00E3E" w:rsidRDefault="00D00E3E" w:rsidP="00D448B2">
      <w:pPr>
        <w:ind w:firstLine="423"/>
        <w:rPr>
          <w:rFonts w:ascii="IRBadr" w:hAnsi="IRBadr" w:cs="IRBadr"/>
          <w:rtl/>
        </w:rPr>
      </w:pPr>
      <w:r>
        <w:rPr>
          <w:rFonts w:ascii="IRBadr" w:hAnsi="IRBadr" w:cs="IRBadr" w:hint="cs"/>
          <w:rtl/>
        </w:rPr>
        <w:t>صاحب حدائق این جمع را نپذیرفته است و طایفه مثبته را بر تقیّه حمل نموده است. آیت الله خویی هم در ابتد</w:t>
      </w:r>
      <w:r w:rsidR="0022779C">
        <w:rPr>
          <w:rFonts w:ascii="IRBadr" w:hAnsi="IRBadr" w:cs="IRBadr" w:hint="cs"/>
          <w:rtl/>
        </w:rPr>
        <w:t>ا کلام صاحب حدائق را پذیرفته‌</w:t>
      </w:r>
      <w:r>
        <w:rPr>
          <w:rFonts w:ascii="IRBadr" w:hAnsi="IRBadr" w:cs="IRBadr" w:hint="cs"/>
          <w:rtl/>
        </w:rPr>
        <w:t xml:space="preserve"> ولی در ادامه بحث</w:t>
      </w:r>
      <w:r w:rsidR="00D448B2">
        <w:rPr>
          <w:rFonts w:ascii="IRBadr" w:hAnsi="IRBadr" w:cs="IRBadr" w:hint="cs"/>
          <w:rtl/>
        </w:rPr>
        <w:t>،</w:t>
      </w:r>
      <w:r>
        <w:rPr>
          <w:rFonts w:ascii="IRBadr" w:hAnsi="IRBadr" w:cs="IRBadr" w:hint="cs"/>
          <w:rtl/>
        </w:rPr>
        <w:t xml:space="preserve"> با توجه به قرائن</w:t>
      </w:r>
      <w:r w:rsidR="00D448B2">
        <w:rPr>
          <w:rFonts w:ascii="IRBadr" w:hAnsi="IRBadr" w:cs="IRBadr" w:hint="cs"/>
          <w:rtl/>
        </w:rPr>
        <w:t>،</w:t>
      </w:r>
      <w:r>
        <w:rPr>
          <w:rFonts w:ascii="IRBadr" w:hAnsi="IRBadr" w:cs="IRBadr" w:hint="cs"/>
          <w:rtl/>
        </w:rPr>
        <w:t xml:space="preserve"> د</w:t>
      </w:r>
      <w:r w:rsidR="0022779C">
        <w:rPr>
          <w:rFonts w:ascii="IRBadr" w:hAnsi="IRBadr" w:cs="IRBadr" w:hint="cs"/>
          <w:rtl/>
        </w:rPr>
        <w:t>ر صدد اثبات قول مشهور برآمده‌ است</w:t>
      </w:r>
      <w:r>
        <w:rPr>
          <w:rFonts w:ascii="IRBadr" w:hAnsi="IRBadr" w:cs="IRBadr" w:hint="cs"/>
          <w:rtl/>
        </w:rPr>
        <w:t xml:space="preserve">. </w:t>
      </w:r>
    </w:p>
    <w:p w:rsidR="002249B7" w:rsidRDefault="002249B7" w:rsidP="00D448B2">
      <w:pPr>
        <w:pStyle w:val="Heading2"/>
        <w:rPr>
          <w:rtl/>
        </w:rPr>
      </w:pPr>
      <w:bookmarkStart w:id="9" w:name="_Toc146629288"/>
      <w:bookmarkStart w:id="10" w:name="_Toc146629417"/>
      <w:bookmarkStart w:id="11" w:name="_Toc146629681"/>
      <w:bookmarkStart w:id="12" w:name="_Toc146644041"/>
      <w:bookmarkStart w:id="13" w:name="_Toc146644061"/>
      <w:r>
        <w:rPr>
          <w:rFonts w:hint="cs"/>
          <w:rtl/>
        </w:rPr>
        <w:t xml:space="preserve">روایات </w:t>
      </w:r>
      <w:r w:rsidR="00D448B2">
        <w:rPr>
          <w:rFonts w:hint="cs"/>
          <w:rtl/>
        </w:rPr>
        <w:t>نافیه زکات در غیر ۹ شیء</w:t>
      </w:r>
      <w:bookmarkEnd w:id="9"/>
      <w:bookmarkEnd w:id="10"/>
      <w:bookmarkEnd w:id="11"/>
      <w:bookmarkEnd w:id="12"/>
      <w:bookmarkEnd w:id="13"/>
    </w:p>
    <w:p w:rsidR="002249B7" w:rsidRPr="002249B7" w:rsidRDefault="002249B7" w:rsidP="00917B5D">
      <w:pPr>
        <w:ind w:firstLine="720"/>
        <w:rPr>
          <w:rFonts w:ascii="IRBadr" w:hAnsi="IRBadr" w:cs="IRBadr"/>
          <w:rtl/>
        </w:rPr>
      </w:pPr>
      <w:r>
        <w:rPr>
          <w:rFonts w:ascii="IRBadr" w:hAnsi="IRBadr" w:cs="IRBadr" w:hint="cs"/>
          <w:rtl/>
        </w:rPr>
        <w:t xml:space="preserve">ابتدا برخی روایات </w:t>
      </w:r>
      <w:r w:rsidR="00917B5D">
        <w:rPr>
          <w:rFonts w:ascii="IRBadr" w:hAnsi="IRBadr" w:cs="IRBadr" w:hint="cs"/>
          <w:rtl/>
        </w:rPr>
        <w:t>نافیه</w:t>
      </w:r>
      <w:r>
        <w:rPr>
          <w:rFonts w:ascii="IRBadr" w:hAnsi="IRBadr" w:cs="IRBadr" w:hint="cs"/>
          <w:rtl/>
        </w:rPr>
        <w:t xml:space="preserve"> را بیان می‌کنیم.</w:t>
      </w:r>
      <w:r w:rsidR="000A5BDB">
        <w:rPr>
          <w:rFonts w:ascii="IRBadr" w:hAnsi="IRBadr" w:cs="IRBadr"/>
        </w:rPr>
        <w:t xml:space="preserve"> </w:t>
      </w:r>
      <w:r w:rsidR="000A5BDB">
        <w:rPr>
          <w:rFonts w:ascii="IRBadr" w:hAnsi="IRBadr" w:cs="IRBadr" w:hint="cs"/>
          <w:rtl/>
        </w:rPr>
        <w:t xml:space="preserve">از آن جهت که تعداد روایات </w:t>
      </w:r>
      <w:r w:rsidR="00B9360C">
        <w:rPr>
          <w:rFonts w:ascii="IRBadr" w:hAnsi="IRBadr" w:cs="IRBadr" w:hint="cs"/>
          <w:rtl/>
        </w:rPr>
        <w:t xml:space="preserve">و اسناد </w:t>
      </w:r>
      <w:r w:rsidR="000A5BDB">
        <w:rPr>
          <w:rFonts w:ascii="IRBadr" w:hAnsi="IRBadr" w:cs="IRBadr" w:hint="cs"/>
          <w:rtl/>
        </w:rPr>
        <w:t xml:space="preserve">این طایفه زیاد است، در این مورد بحث سندی انجام نمی‌دهیم و فقط نکات مربوط به دلالت روایات را مرور می‌نماییم. البته </w:t>
      </w:r>
      <w:r w:rsidR="00B9360C">
        <w:rPr>
          <w:rFonts w:ascii="IRBadr" w:hAnsi="IRBadr" w:cs="IRBadr" w:hint="cs"/>
          <w:rtl/>
        </w:rPr>
        <w:t>اسناد</w:t>
      </w:r>
      <w:r w:rsidR="000A5BDB">
        <w:rPr>
          <w:rFonts w:ascii="IRBadr" w:hAnsi="IRBadr" w:cs="IRBadr" w:hint="cs"/>
          <w:rtl/>
        </w:rPr>
        <w:t xml:space="preserve"> </w:t>
      </w:r>
      <w:r w:rsidR="00B9360C">
        <w:rPr>
          <w:rFonts w:ascii="IRBadr" w:hAnsi="IRBadr" w:cs="IRBadr" w:hint="cs"/>
          <w:rtl/>
        </w:rPr>
        <w:t xml:space="preserve">را </w:t>
      </w:r>
      <w:r w:rsidR="000A5BDB">
        <w:rPr>
          <w:rFonts w:ascii="IRBadr" w:hAnsi="IRBadr" w:cs="IRBadr" w:hint="cs"/>
          <w:rtl/>
        </w:rPr>
        <w:t xml:space="preserve">توضیح </w:t>
      </w:r>
      <w:r w:rsidR="00B9360C">
        <w:rPr>
          <w:rFonts w:ascii="IRBadr" w:hAnsi="IRBadr" w:cs="IRBadr" w:hint="cs"/>
          <w:rtl/>
        </w:rPr>
        <w:t>می‌دهیم ولی بحث سندی ارائه نمی‌کنیم.</w:t>
      </w:r>
    </w:p>
    <w:p w:rsidR="002249B7" w:rsidRDefault="002249B7" w:rsidP="00D448B2">
      <w:pPr>
        <w:pStyle w:val="Heading3"/>
        <w:rPr>
          <w:rtl/>
        </w:rPr>
      </w:pPr>
      <w:bookmarkStart w:id="14" w:name="_Toc146629289"/>
      <w:bookmarkStart w:id="15" w:name="_Toc146629418"/>
      <w:bookmarkStart w:id="16" w:name="_Toc146629682"/>
      <w:bookmarkStart w:id="17" w:name="_Toc146644042"/>
      <w:bookmarkStart w:id="18" w:name="_Toc146644062"/>
      <w:r>
        <w:rPr>
          <w:rFonts w:hint="cs"/>
          <w:rtl/>
        </w:rPr>
        <w:t>روایت اول:</w:t>
      </w:r>
      <w:bookmarkEnd w:id="14"/>
      <w:bookmarkEnd w:id="15"/>
      <w:bookmarkEnd w:id="16"/>
      <w:bookmarkEnd w:id="17"/>
      <w:bookmarkEnd w:id="18"/>
      <w:r>
        <w:rPr>
          <w:rFonts w:hint="cs"/>
          <w:rtl/>
        </w:rPr>
        <w:t xml:space="preserve"> </w:t>
      </w:r>
    </w:p>
    <w:p w:rsidR="006619A5" w:rsidRDefault="002249B7" w:rsidP="006619A5">
      <w:pPr>
        <w:ind w:firstLine="423"/>
        <w:rPr>
          <w:rFonts w:ascii="IRBadr" w:hAnsi="IRBadr" w:cs="IRBadr"/>
          <w:rtl/>
        </w:rPr>
      </w:pPr>
      <w:r>
        <w:rPr>
          <w:rFonts w:ascii="IRBadr" w:hAnsi="IRBadr" w:cs="IRBadr" w:hint="cs"/>
          <w:rtl/>
        </w:rPr>
        <w:t xml:space="preserve">این روایت به «صحیحه فضلا» معروف است که پنج نفر از اصحاب اجماع آن را نقل نموده‌اند. تعبیر «اصحاب اجماع»، در کتب متاخّر وارد شده است. در کتب قدما با اصطلاح «فقهاء اصحاب صادقین» از این گروه یاد می‌شود. تعبیر به صحیحه فضلا در مورد این روایت هم از </w:t>
      </w:r>
      <w:r>
        <w:rPr>
          <w:rFonts w:ascii="IRBadr" w:hAnsi="IRBadr" w:cs="IRBadr" w:hint="cs"/>
          <w:rtl/>
        </w:rPr>
        <w:lastRenderedPageBreak/>
        <w:t xml:space="preserve">آن رو است که این پنج نفر، فقهای اصحاب امام باقر و امام صادق علیهما السلام هستند. </w:t>
      </w:r>
      <w:r w:rsidR="006619A5">
        <w:rPr>
          <w:rFonts w:ascii="IRBadr" w:hAnsi="IRBadr" w:cs="IRBadr" w:hint="cs"/>
          <w:rtl/>
        </w:rPr>
        <w:t>این روایت دارای دو نقل است. یک نقل از کافی است و نقل دیگر از مقنعه مفید.</w:t>
      </w:r>
    </w:p>
    <w:p w:rsidR="00D00E3E" w:rsidRDefault="002249B7" w:rsidP="006619A5">
      <w:pPr>
        <w:ind w:firstLine="423"/>
        <w:rPr>
          <w:rFonts w:ascii="IRBadr" w:hAnsi="IRBadr" w:cs="IRBadr"/>
          <w:rtl/>
        </w:rPr>
      </w:pPr>
      <w:r>
        <w:rPr>
          <w:rFonts w:ascii="IRBadr" w:hAnsi="IRBadr" w:cs="IRBadr" w:hint="cs"/>
          <w:rtl/>
        </w:rPr>
        <w:t>روایت، به شرح زیر است:</w:t>
      </w:r>
    </w:p>
    <w:p w:rsidR="002249B7" w:rsidRDefault="002249B7" w:rsidP="00D00E3E">
      <w:pPr>
        <w:ind w:firstLine="423"/>
        <w:rPr>
          <w:rFonts w:ascii="IRBadr" w:hAnsi="IRBadr" w:cs="IRBadr"/>
          <w:rtl/>
        </w:rPr>
      </w:pPr>
      <w:r w:rsidRPr="002249B7">
        <w:rPr>
          <w:rFonts w:ascii="IRBadr" w:hAnsi="IRBadr" w:cs="IRBadr" w:hint="eastAsia"/>
          <w:color w:val="008000"/>
          <w:rtl/>
        </w:rPr>
        <w:t>«</w:t>
      </w:r>
      <w:r w:rsidRPr="002249B7">
        <w:rPr>
          <w:rFonts w:ascii="IRBadr" w:hAnsi="IRBadr" w:cs="IRBadr" w:hint="cs"/>
          <w:color w:val="8064A2" w:themeColor="accent4"/>
          <w:rtl/>
        </w:rPr>
        <w:t>عَلِيُّ</w:t>
      </w:r>
      <w:r w:rsidRPr="002249B7">
        <w:rPr>
          <w:rFonts w:ascii="IRBadr" w:hAnsi="IRBadr" w:cs="IRBadr"/>
          <w:color w:val="8064A2" w:themeColor="accent4"/>
          <w:rtl/>
        </w:rPr>
        <w:t xml:space="preserve"> </w:t>
      </w:r>
      <w:r w:rsidRPr="002249B7">
        <w:rPr>
          <w:rFonts w:ascii="IRBadr" w:hAnsi="IRBadr" w:cs="IRBadr" w:hint="cs"/>
          <w:color w:val="8064A2" w:themeColor="accent4"/>
          <w:rtl/>
        </w:rPr>
        <w:t>بْنُ</w:t>
      </w:r>
      <w:r w:rsidRPr="002249B7">
        <w:rPr>
          <w:rFonts w:ascii="IRBadr" w:hAnsi="IRBadr" w:cs="IRBadr"/>
          <w:color w:val="8064A2" w:themeColor="accent4"/>
          <w:rtl/>
        </w:rPr>
        <w:t xml:space="preserve"> </w:t>
      </w:r>
      <w:r w:rsidRPr="002249B7">
        <w:rPr>
          <w:rFonts w:ascii="IRBadr" w:hAnsi="IRBadr" w:cs="IRBadr" w:hint="cs"/>
          <w:color w:val="8064A2" w:themeColor="accent4"/>
          <w:rtl/>
        </w:rPr>
        <w:t>إِبْرَاهِيمَ</w:t>
      </w:r>
      <w:r w:rsidRPr="002249B7">
        <w:rPr>
          <w:rFonts w:ascii="IRBadr" w:hAnsi="IRBadr" w:cs="IRBadr"/>
          <w:color w:val="8064A2" w:themeColor="accent4"/>
          <w:rtl/>
        </w:rPr>
        <w:t xml:space="preserve"> </w:t>
      </w:r>
      <w:r w:rsidRPr="002249B7">
        <w:rPr>
          <w:rFonts w:ascii="IRBadr" w:hAnsi="IRBadr" w:cs="IRBadr" w:hint="cs"/>
          <w:color w:val="8064A2" w:themeColor="accent4"/>
          <w:rtl/>
        </w:rPr>
        <w:t>عَنْ</w:t>
      </w:r>
      <w:r w:rsidRPr="002249B7">
        <w:rPr>
          <w:rFonts w:ascii="IRBadr" w:hAnsi="IRBadr" w:cs="IRBadr"/>
          <w:color w:val="8064A2" w:themeColor="accent4"/>
          <w:rtl/>
        </w:rPr>
        <w:t xml:space="preserve"> </w:t>
      </w:r>
      <w:r w:rsidRPr="002249B7">
        <w:rPr>
          <w:rFonts w:ascii="IRBadr" w:hAnsi="IRBadr" w:cs="IRBadr" w:hint="cs"/>
          <w:color w:val="8064A2" w:themeColor="accent4"/>
          <w:rtl/>
        </w:rPr>
        <w:t>أَبِيهِ</w:t>
      </w:r>
      <w:r w:rsidRPr="002249B7">
        <w:rPr>
          <w:rFonts w:ascii="IRBadr" w:hAnsi="IRBadr" w:cs="IRBadr"/>
          <w:color w:val="8064A2" w:themeColor="accent4"/>
          <w:rtl/>
        </w:rPr>
        <w:t xml:space="preserve"> </w:t>
      </w:r>
      <w:r w:rsidRPr="002249B7">
        <w:rPr>
          <w:rFonts w:ascii="IRBadr" w:hAnsi="IRBadr" w:cs="IRBadr" w:hint="cs"/>
          <w:color w:val="8064A2" w:themeColor="accent4"/>
          <w:rtl/>
        </w:rPr>
        <w:t>عَنْ</w:t>
      </w:r>
      <w:r w:rsidRPr="002249B7">
        <w:rPr>
          <w:rFonts w:ascii="IRBadr" w:hAnsi="IRBadr" w:cs="IRBadr"/>
          <w:color w:val="8064A2" w:themeColor="accent4"/>
          <w:rtl/>
        </w:rPr>
        <w:t xml:space="preserve"> </w:t>
      </w:r>
      <w:r w:rsidRPr="002249B7">
        <w:rPr>
          <w:rFonts w:ascii="IRBadr" w:hAnsi="IRBadr" w:cs="IRBadr" w:hint="cs"/>
          <w:color w:val="8064A2" w:themeColor="accent4"/>
          <w:rtl/>
        </w:rPr>
        <w:t>حَمَّادٍ</w:t>
      </w:r>
      <w:r w:rsidRPr="002249B7">
        <w:rPr>
          <w:rFonts w:ascii="IRBadr" w:hAnsi="IRBadr" w:cs="IRBadr"/>
          <w:color w:val="8064A2" w:themeColor="accent4"/>
          <w:rtl/>
        </w:rPr>
        <w:t xml:space="preserve"> </w:t>
      </w:r>
      <w:r w:rsidRPr="002249B7">
        <w:rPr>
          <w:rFonts w:ascii="IRBadr" w:hAnsi="IRBadr" w:cs="IRBadr" w:hint="cs"/>
          <w:color w:val="8064A2" w:themeColor="accent4"/>
          <w:rtl/>
        </w:rPr>
        <w:t>عَنْ</w:t>
      </w:r>
      <w:r w:rsidRPr="002249B7">
        <w:rPr>
          <w:rFonts w:ascii="IRBadr" w:hAnsi="IRBadr" w:cs="IRBadr"/>
          <w:color w:val="8064A2" w:themeColor="accent4"/>
          <w:rtl/>
        </w:rPr>
        <w:t xml:space="preserve"> </w:t>
      </w:r>
      <w:r w:rsidRPr="002249B7">
        <w:rPr>
          <w:rFonts w:ascii="IRBadr" w:hAnsi="IRBadr" w:cs="IRBadr" w:hint="cs"/>
          <w:color w:val="8064A2" w:themeColor="accent4"/>
          <w:rtl/>
        </w:rPr>
        <w:t>حَرِيزٍ</w:t>
      </w:r>
      <w:r w:rsidRPr="002249B7">
        <w:rPr>
          <w:rFonts w:ascii="IRBadr" w:hAnsi="IRBadr" w:cs="IRBadr"/>
          <w:color w:val="8064A2" w:themeColor="accent4"/>
          <w:rtl/>
        </w:rPr>
        <w:t xml:space="preserve"> </w:t>
      </w:r>
      <w:r w:rsidRPr="002249B7">
        <w:rPr>
          <w:rFonts w:ascii="IRBadr" w:hAnsi="IRBadr" w:cs="IRBadr" w:hint="cs"/>
          <w:color w:val="8064A2" w:themeColor="accent4"/>
          <w:rtl/>
        </w:rPr>
        <w:t>عَنْ</w:t>
      </w:r>
      <w:r w:rsidRPr="002249B7">
        <w:rPr>
          <w:rFonts w:ascii="IRBadr" w:hAnsi="IRBadr" w:cs="IRBadr"/>
          <w:color w:val="8064A2" w:themeColor="accent4"/>
          <w:rtl/>
        </w:rPr>
        <w:t xml:space="preserve"> </w:t>
      </w:r>
      <w:r w:rsidRPr="002249B7">
        <w:rPr>
          <w:rFonts w:ascii="IRBadr" w:hAnsi="IRBadr" w:cs="IRBadr" w:hint="cs"/>
          <w:color w:val="8064A2" w:themeColor="accent4"/>
          <w:rtl/>
        </w:rPr>
        <w:t>زُرَارَةَ</w:t>
      </w:r>
      <w:r w:rsidRPr="002249B7">
        <w:rPr>
          <w:rFonts w:ascii="IRBadr" w:hAnsi="IRBadr" w:cs="IRBadr"/>
          <w:color w:val="8064A2" w:themeColor="accent4"/>
          <w:rtl/>
        </w:rPr>
        <w:t xml:space="preserve"> </w:t>
      </w:r>
      <w:r w:rsidRPr="002249B7">
        <w:rPr>
          <w:rFonts w:ascii="IRBadr" w:hAnsi="IRBadr" w:cs="IRBadr" w:hint="cs"/>
          <w:color w:val="8064A2" w:themeColor="accent4"/>
          <w:rtl/>
        </w:rPr>
        <w:t>وَ</w:t>
      </w:r>
      <w:r w:rsidRPr="002249B7">
        <w:rPr>
          <w:rFonts w:ascii="IRBadr" w:hAnsi="IRBadr" w:cs="IRBadr"/>
          <w:color w:val="8064A2" w:themeColor="accent4"/>
          <w:rtl/>
        </w:rPr>
        <w:t xml:space="preserve"> </w:t>
      </w:r>
      <w:r w:rsidRPr="002249B7">
        <w:rPr>
          <w:rFonts w:ascii="IRBadr" w:hAnsi="IRBadr" w:cs="IRBadr" w:hint="cs"/>
          <w:color w:val="8064A2" w:themeColor="accent4"/>
          <w:rtl/>
        </w:rPr>
        <w:t>مُحَمَّدِ</w:t>
      </w:r>
      <w:r w:rsidRPr="002249B7">
        <w:rPr>
          <w:rFonts w:ascii="IRBadr" w:hAnsi="IRBadr" w:cs="IRBadr"/>
          <w:color w:val="8064A2" w:themeColor="accent4"/>
          <w:rtl/>
        </w:rPr>
        <w:t xml:space="preserve"> </w:t>
      </w:r>
      <w:r w:rsidRPr="002249B7">
        <w:rPr>
          <w:rFonts w:ascii="IRBadr" w:hAnsi="IRBadr" w:cs="IRBadr" w:hint="cs"/>
          <w:color w:val="8064A2" w:themeColor="accent4"/>
          <w:rtl/>
        </w:rPr>
        <w:t>بْنِ</w:t>
      </w:r>
      <w:r w:rsidRPr="002249B7">
        <w:rPr>
          <w:rFonts w:ascii="IRBadr" w:hAnsi="IRBadr" w:cs="IRBadr"/>
          <w:color w:val="8064A2" w:themeColor="accent4"/>
          <w:rtl/>
        </w:rPr>
        <w:t xml:space="preserve"> </w:t>
      </w:r>
      <w:r w:rsidRPr="002249B7">
        <w:rPr>
          <w:rFonts w:ascii="IRBadr" w:hAnsi="IRBadr" w:cs="IRBadr" w:hint="cs"/>
          <w:color w:val="8064A2" w:themeColor="accent4"/>
          <w:rtl/>
        </w:rPr>
        <w:t>مُسْلِمٍ</w:t>
      </w:r>
      <w:r w:rsidRPr="002249B7">
        <w:rPr>
          <w:rFonts w:ascii="IRBadr" w:hAnsi="IRBadr" w:cs="IRBadr"/>
          <w:color w:val="8064A2" w:themeColor="accent4"/>
          <w:rtl/>
        </w:rPr>
        <w:t xml:space="preserve"> </w:t>
      </w:r>
      <w:r w:rsidRPr="002249B7">
        <w:rPr>
          <w:rFonts w:ascii="IRBadr" w:hAnsi="IRBadr" w:cs="IRBadr" w:hint="cs"/>
          <w:color w:val="8064A2" w:themeColor="accent4"/>
          <w:rtl/>
        </w:rPr>
        <w:t>وَ</w:t>
      </w:r>
      <w:r w:rsidRPr="002249B7">
        <w:rPr>
          <w:rFonts w:ascii="IRBadr" w:hAnsi="IRBadr" w:cs="IRBadr"/>
          <w:color w:val="8064A2" w:themeColor="accent4"/>
          <w:rtl/>
        </w:rPr>
        <w:t xml:space="preserve"> </w:t>
      </w:r>
      <w:r w:rsidRPr="002249B7">
        <w:rPr>
          <w:rFonts w:ascii="IRBadr" w:hAnsi="IRBadr" w:cs="IRBadr" w:hint="cs"/>
          <w:color w:val="8064A2" w:themeColor="accent4"/>
          <w:rtl/>
        </w:rPr>
        <w:t>أَبِي</w:t>
      </w:r>
      <w:r w:rsidRPr="002249B7">
        <w:rPr>
          <w:rFonts w:ascii="IRBadr" w:hAnsi="IRBadr" w:cs="IRBadr"/>
          <w:color w:val="8064A2" w:themeColor="accent4"/>
          <w:rtl/>
        </w:rPr>
        <w:t xml:space="preserve"> </w:t>
      </w:r>
      <w:r w:rsidRPr="002249B7">
        <w:rPr>
          <w:rFonts w:ascii="IRBadr" w:hAnsi="IRBadr" w:cs="IRBadr" w:hint="cs"/>
          <w:color w:val="8064A2" w:themeColor="accent4"/>
          <w:rtl/>
        </w:rPr>
        <w:t>بَصِيرٍ</w:t>
      </w:r>
      <w:r w:rsidRPr="002249B7">
        <w:rPr>
          <w:rFonts w:ascii="IRBadr" w:hAnsi="IRBadr" w:cs="IRBadr"/>
          <w:color w:val="8064A2" w:themeColor="accent4"/>
          <w:rtl/>
        </w:rPr>
        <w:t xml:space="preserve"> </w:t>
      </w:r>
      <w:r w:rsidRPr="002249B7">
        <w:rPr>
          <w:rFonts w:ascii="IRBadr" w:hAnsi="IRBadr" w:cs="IRBadr" w:hint="cs"/>
          <w:color w:val="8064A2" w:themeColor="accent4"/>
          <w:rtl/>
        </w:rPr>
        <w:t>وَ</w:t>
      </w:r>
      <w:r w:rsidRPr="002249B7">
        <w:rPr>
          <w:rFonts w:ascii="IRBadr" w:hAnsi="IRBadr" w:cs="IRBadr"/>
          <w:color w:val="8064A2" w:themeColor="accent4"/>
          <w:rtl/>
        </w:rPr>
        <w:t xml:space="preserve"> </w:t>
      </w:r>
      <w:r w:rsidRPr="002249B7">
        <w:rPr>
          <w:rFonts w:ascii="IRBadr" w:hAnsi="IRBadr" w:cs="IRBadr" w:hint="cs"/>
          <w:color w:val="8064A2" w:themeColor="accent4"/>
          <w:rtl/>
        </w:rPr>
        <w:t>بُرَيْدِ</w:t>
      </w:r>
      <w:r w:rsidRPr="002249B7">
        <w:rPr>
          <w:rFonts w:ascii="IRBadr" w:hAnsi="IRBadr" w:cs="IRBadr"/>
          <w:color w:val="8064A2" w:themeColor="accent4"/>
          <w:rtl/>
        </w:rPr>
        <w:t xml:space="preserve"> </w:t>
      </w:r>
      <w:r w:rsidRPr="002249B7">
        <w:rPr>
          <w:rFonts w:ascii="IRBadr" w:hAnsi="IRBadr" w:cs="IRBadr" w:hint="cs"/>
          <w:color w:val="8064A2" w:themeColor="accent4"/>
          <w:rtl/>
        </w:rPr>
        <w:t>بْنِ</w:t>
      </w:r>
      <w:r w:rsidRPr="002249B7">
        <w:rPr>
          <w:rFonts w:ascii="IRBadr" w:hAnsi="IRBadr" w:cs="IRBadr"/>
          <w:color w:val="8064A2" w:themeColor="accent4"/>
          <w:rtl/>
        </w:rPr>
        <w:t xml:space="preserve"> </w:t>
      </w:r>
      <w:r w:rsidRPr="002249B7">
        <w:rPr>
          <w:rFonts w:ascii="IRBadr" w:hAnsi="IRBadr" w:cs="IRBadr" w:hint="cs"/>
          <w:color w:val="8064A2" w:themeColor="accent4"/>
          <w:rtl/>
        </w:rPr>
        <w:t>مُعَاوِيَةَ</w:t>
      </w:r>
      <w:r w:rsidRPr="002249B7">
        <w:rPr>
          <w:rFonts w:ascii="IRBadr" w:hAnsi="IRBadr" w:cs="IRBadr"/>
          <w:color w:val="8064A2" w:themeColor="accent4"/>
          <w:rtl/>
        </w:rPr>
        <w:t xml:space="preserve"> </w:t>
      </w:r>
      <w:r w:rsidRPr="002249B7">
        <w:rPr>
          <w:rFonts w:ascii="IRBadr" w:hAnsi="IRBadr" w:cs="IRBadr" w:hint="cs"/>
          <w:color w:val="8064A2" w:themeColor="accent4"/>
          <w:rtl/>
        </w:rPr>
        <w:t>الْعِجْلِيِّ</w:t>
      </w:r>
      <w:r w:rsidRPr="002249B7">
        <w:rPr>
          <w:rFonts w:ascii="IRBadr" w:hAnsi="IRBadr" w:cs="IRBadr"/>
          <w:color w:val="8064A2" w:themeColor="accent4"/>
          <w:rtl/>
        </w:rPr>
        <w:t xml:space="preserve"> </w:t>
      </w:r>
      <w:r w:rsidRPr="002249B7">
        <w:rPr>
          <w:rFonts w:ascii="IRBadr" w:hAnsi="IRBadr" w:cs="IRBadr" w:hint="cs"/>
          <w:color w:val="8064A2" w:themeColor="accent4"/>
          <w:rtl/>
        </w:rPr>
        <w:t>وَ</w:t>
      </w:r>
      <w:r w:rsidRPr="002249B7">
        <w:rPr>
          <w:rFonts w:ascii="IRBadr" w:hAnsi="IRBadr" w:cs="IRBadr"/>
          <w:color w:val="8064A2" w:themeColor="accent4"/>
          <w:rtl/>
        </w:rPr>
        <w:t xml:space="preserve"> </w:t>
      </w:r>
      <w:r w:rsidRPr="002249B7">
        <w:rPr>
          <w:rFonts w:ascii="IRBadr" w:hAnsi="IRBadr" w:cs="IRBadr" w:hint="cs"/>
          <w:color w:val="8064A2" w:themeColor="accent4"/>
          <w:rtl/>
        </w:rPr>
        <w:t>فُضَيْلِ</w:t>
      </w:r>
      <w:r w:rsidRPr="002249B7">
        <w:rPr>
          <w:rFonts w:ascii="IRBadr" w:hAnsi="IRBadr" w:cs="IRBadr"/>
          <w:color w:val="8064A2" w:themeColor="accent4"/>
          <w:rtl/>
        </w:rPr>
        <w:t xml:space="preserve"> </w:t>
      </w:r>
      <w:r w:rsidRPr="002249B7">
        <w:rPr>
          <w:rFonts w:ascii="IRBadr" w:hAnsi="IRBadr" w:cs="IRBadr" w:hint="cs"/>
          <w:color w:val="8064A2" w:themeColor="accent4"/>
          <w:rtl/>
        </w:rPr>
        <w:t>بْنِ</w:t>
      </w:r>
      <w:r w:rsidRPr="002249B7">
        <w:rPr>
          <w:rFonts w:ascii="IRBadr" w:hAnsi="IRBadr" w:cs="IRBadr"/>
          <w:color w:val="8064A2" w:themeColor="accent4"/>
          <w:rtl/>
        </w:rPr>
        <w:t xml:space="preserve"> </w:t>
      </w:r>
      <w:r w:rsidRPr="002249B7">
        <w:rPr>
          <w:rFonts w:ascii="IRBadr" w:hAnsi="IRBadr" w:cs="IRBadr" w:hint="cs"/>
          <w:color w:val="8064A2" w:themeColor="accent4"/>
          <w:rtl/>
        </w:rPr>
        <w:t>يَسَارٍ</w:t>
      </w:r>
      <w:r w:rsidRPr="002249B7">
        <w:rPr>
          <w:rFonts w:ascii="IRBadr" w:hAnsi="IRBadr" w:cs="IRBadr"/>
          <w:color w:val="8064A2" w:themeColor="accent4"/>
          <w:rtl/>
        </w:rPr>
        <w:t xml:space="preserve"> </w:t>
      </w:r>
      <w:r w:rsidRPr="002249B7">
        <w:rPr>
          <w:rFonts w:ascii="IRBadr" w:hAnsi="IRBadr" w:cs="IRBadr" w:hint="cs"/>
          <w:color w:val="8064A2" w:themeColor="accent4"/>
          <w:rtl/>
        </w:rPr>
        <w:t>عَنْ</w:t>
      </w:r>
      <w:r w:rsidRPr="002249B7">
        <w:rPr>
          <w:rFonts w:ascii="IRBadr" w:hAnsi="IRBadr" w:cs="IRBadr"/>
          <w:color w:val="8064A2" w:themeColor="accent4"/>
          <w:rtl/>
        </w:rPr>
        <w:t xml:space="preserve"> </w:t>
      </w:r>
      <w:r w:rsidRPr="002249B7">
        <w:rPr>
          <w:rFonts w:ascii="IRBadr" w:hAnsi="IRBadr" w:cs="IRBadr" w:hint="cs"/>
          <w:color w:val="8064A2" w:themeColor="accent4"/>
          <w:rtl/>
        </w:rPr>
        <w:t>أَبِي</w:t>
      </w:r>
      <w:r w:rsidRPr="002249B7">
        <w:rPr>
          <w:rFonts w:ascii="IRBadr" w:hAnsi="IRBadr" w:cs="IRBadr"/>
          <w:color w:val="8064A2" w:themeColor="accent4"/>
          <w:rtl/>
        </w:rPr>
        <w:t xml:space="preserve"> </w:t>
      </w:r>
      <w:r w:rsidRPr="002249B7">
        <w:rPr>
          <w:rFonts w:ascii="IRBadr" w:hAnsi="IRBadr" w:cs="IRBadr" w:hint="cs"/>
          <w:color w:val="8064A2" w:themeColor="accent4"/>
          <w:rtl/>
        </w:rPr>
        <w:t>جَعْفَرٍ</w:t>
      </w:r>
      <w:r w:rsidRPr="002249B7">
        <w:rPr>
          <w:rFonts w:ascii="IRBadr" w:hAnsi="IRBadr" w:cs="IRBadr"/>
          <w:color w:val="8064A2" w:themeColor="accent4"/>
          <w:rtl/>
        </w:rPr>
        <w:t xml:space="preserve"> </w:t>
      </w:r>
      <w:r w:rsidRPr="002249B7">
        <w:rPr>
          <w:rFonts w:ascii="IRBadr" w:hAnsi="IRBadr" w:cs="IRBadr" w:hint="cs"/>
          <w:color w:val="8064A2" w:themeColor="accent4"/>
          <w:rtl/>
        </w:rPr>
        <w:t>وَ</w:t>
      </w:r>
      <w:r w:rsidRPr="002249B7">
        <w:rPr>
          <w:rFonts w:ascii="IRBadr" w:hAnsi="IRBadr" w:cs="IRBadr"/>
          <w:color w:val="8064A2" w:themeColor="accent4"/>
          <w:rtl/>
        </w:rPr>
        <w:t xml:space="preserve"> </w:t>
      </w:r>
      <w:r w:rsidRPr="002249B7">
        <w:rPr>
          <w:rFonts w:ascii="IRBadr" w:hAnsi="IRBadr" w:cs="IRBadr" w:hint="cs"/>
          <w:color w:val="8064A2" w:themeColor="accent4"/>
          <w:rtl/>
        </w:rPr>
        <w:t>أَبِي</w:t>
      </w:r>
      <w:r w:rsidRPr="002249B7">
        <w:rPr>
          <w:rFonts w:ascii="IRBadr" w:hAnsi="IRBadr" w:cs="IRBadr"/>
          <w:color w:val="8064A2" w:themeColor="accent4"/>
          <w:rtl/>
        </w:rPr>
        <w:t xml:space="preserve"> </w:t>
      </w:r>
      <w:r w:rsidRPr="002249B7">
        <w:rPr>
          <w:rFonts w:ascii="IRBadr" w:hAnsi="IRBadr" w:cs="IRBadr" w:hint="cs"/>
          <w:color w:val="8064A2" w:themeColor="accent4"/>
          <w:rtl/>
        </w:rPr>
        <w:t>عَبْدِ</w:t>
      </w:r>
      <w:r w:rsidRPr="002249B7">
        <w:rPr>
          <w:rFonts w:ascii="IRBadr" w:hAnsi="IRBadr" w:cs="IRBadr"/>
          <w:color w:val="8064A2" w:themeColor="accent4"/>
          <w:rtl/>
        </w:rPr>
        <w:t xml:space="preserve"> </w:t>
      </w:r>
      <w:r w:rsidRPr="002249B7">
        <w:rPr>
          <w:rFonts w:ascii="IRBadr" w:hAnsi="IRBadr" w:cs="IRBadr" w:hint="cs"/>
          <w:color w:val="8064A2" w:themeColor="accent4"/>
          <w:rtl/>
        </w:rPr>
        <w:t>اللَّهِ</w:t>
      </w:r>
      <w:r w:rsidRPr="002249B7">
        <w:rPr>
          <w:rFonts w:ascii="IRBadr" w:hAnsi="IRBadr" w:cs="IRBadr"/>
          <w:color w:val="8064A2" w:themeColor="accent4"/>
          <w:rtl/>
        </w:rPr>
        <w:t xml:space="preserve"> </w:t>
      </w:r>
      <w:r w:rsidRPr="002249B7">
        <w:rPr>
          <w:rFonts w:ascii="IRBadr" w:hAnsi="IRBadr" w:cs="IRBadr" w:hint="cs"/>
          <w:color w:val="8064A2" w:themeColor="accent4"/>
          <w:rtl/>
        </w:rPr>
        <w:t>ع</w:t>
      </w:r>
      <w:r w:rsidRPr="002249B7">
        <w:rPr>
          <w:rFonts w:ascii="IRBadr" w:hAnsi="IRBadr" w:cs="IRBadr"/>
          <w:color w:val="8064A2" w:themeColor="accent4"/>
          <w:rtl/>
        </w:rPr>
        <w:t xml:space="preserve"> </w:t>
      </w:r>
      <w:r w:rsidRPr="002249B7">
        <w:rPr>
          <w:rFonts w:ascii="IRBadr" w:hAnsi="IRBadr" w:cs="IRBadr" w:hint="cs"/>
          <w:color w:val="8064A2" w:themeColor="accent4"/>
          <w:rtl/>
        </w:rPr>
        <w:t>قَالا</w:t>
      </w:r>
      <w:r w:rsidRPr="002249B7">
        <w:rPr>
          <w:rFonts w:ascii="IRBadr" w:hAnsi="IRBadr" w:cs="IRBadr"/>
          <w:color w:val="008000"/>
          <w:rtl/>
        </w:rPr>
        <w:t xml:space="preserve"> </w:t>
      </w:r>
      <w:r w:rsidRPr="002249B7">
        <w:rPr>
          <w:rFonts w:ascii="IRBadr" w:hAnsi="IRBadr" w:cs="IRBadr" w:hint="cs"/>
          <w:color w:val="008000"/>
          <w:rtl/>
        </w:rPr>
        <w:t>فَرَضَ</w:t>
      </w:r>
      <w:r w:rsidRPr="002249B7">
        <w:rPr>
          <w:rFonts w:ascii="IRBadr" w:hAnsi="IRBadr" w:cs="IRBadr"/>
          <w:color w:val="008000"/>
          <w:rtl/>
        </w:rPr>
        <w:t xml:space="preserve"> </w:t>
      </w:r>
      <w:r w:rsidRPr="002249B7">
        <w:rPr>
          <w:rFonts w:ascii="IRBadr" w:hAnsi="IRBadr" w:cs="IRBadr" w:hint="cs"/>
          <w:color w:val="008000"/>
          <w:rtl/>
        </w:rPr>
        <w:t>اللَّهُ</w:t>
      </w:r>
      <w:r w:rsidRPr="002249B7">
        <w:rPr>
          <w:rFonts w:ascii="IRBadr" w:hAnsi="IRBadr" w:cs="IRBadr"/>
          <w:color w:val="008000"/>
          <w:rtl/>
        </w:rPr>
        <w:t xml:space="preserve"> </w:t>
      </w:r>
      <w:r w:rsidRPr="002249B7">
        <w:rPr>
          <w:rFonts w:ascii="IRBadr" w:hAnsi="IRBadr" w:cs="IRBadr" w:hint="cs"/>
          <w:color w:val="008000"/>
          <w:rtl/>
        </w:rPr>
        <w:t>الزَّكَاةَ</w:t>
      </w:r>
      <w:r w:rsidRPr="002249B7">
        <w:rPr>
          <w:rFonts w:ascii="IRBadr" w:hAnsi="IRBadr" w:cs="IRBadr"/>
          <w:color w:val="008000"/>
          <w:rtl/>
        </w:rPr>
        <w:t xml:space="preserve"> </w:t>
      </w:r>
      <w:r w:rsidRPr="002249B7">
        <w:rPr>
          <w:rFonts w:ascii="IRBadr" w:hAnsi="IRBadr" w:cs="IRBadr" w:hint="cs"/>
          <w:color w:val="008000"/>
          <w:rtl/>
        </w:rPr>
        <w:t>مَعَ</w:t>
      </w:r>
      <w:r w:rsidRPr="002249B7">
        <w:rPr>
          <w:rFonts w:ascii="IRBadr" w:hAnsi="IRBadr" w:cs="IRBadr"/>
          <w:color w:val="008000"/>
          <w:rtl/>
        </w:rPr>
        <w:t xml:space="preserve"> </w:t>
      </w:r>
      <w:r w:rsidRPr="002249B7">
        <w:rPr>
          <w:rFonts w:ascii="IRBadr" w:hAnsi="IRBadr" w:cs="IRBadr" w:hint="cs"/>
          <w:color w:val="008000"/>
          <w:rtl/>
        </w:rPr>
        <w:t>الصَّلَاةِ</w:t>
      </w:r>
      <w:r w:rsidRPr="002249B7">
        <w:rPr>
          <w:rFonts w:ascii="IRBadr" w:hAnsi="IRBadr" w:cs="IRBadr"/>
          <w:color w:val="008000"/>
          <w:rtl/>
        </w:rPr>
        <w:t xml:space="preserve"> </w:t>
      </w:r>
      <w:r w:rsidRPr="002249B7">
        <w:rPr>
          <w:rFonts w:ascii="IRBadr" w:hAnsi="IRBadr" w:cs="IRBadr" w:hint="cs"/>
          <w:color w:val="008000"/>
          <w:rtl/>
        </w:rPr>
        <w:t>فِي</w:t>
      </w:r>
      <w:r w:rsidRPr="002249B7">
        <w:rPr>
          <w:rFonts w:ascii="IRBadr" w:hAnsi="IRBadr" w:cs="IRBadr"/>
          <w:color w:val="008000"/>
          <w:rtl/>
        </w:rPr>
        <w:t xml:space="preserve"> </w:t>
      </w:r>
      <w:r w:rsidRPr="002249B7">
        <w:rPr>
          <w:rFonts w:ascii="IRBadr" w:hAnsi="IRBadr" w:cs="IRBadr" w:hint="cs"/>
          <w:color w:val="008000"/>
          <w:rtl/>
        </w:rPr>
        <w:t>الْأَمْوَالِ</w:t>
      </w:r>
      <w:r w:rsidRPr="002249B7">
        <w:rPr>
          <w:rFonts w:ascii="IRBadr" w:hAnsi="IRBadr" w:cs="IRBadr"/>
          <w:color w:val="008000"/>
          <w:rtl/>
        </w:rPr>
        <w:t xml:space="preserve"> </w:t>
      </w:r>
      <w:r w:rsidRPr="002249B7">
        <w:rPr>
          <w:rFonts w:ascii="IRBadr" w:hAnsi="IRBadr" w:cs="IRBadr" w:hint="cs"/>
          <w:color w:val="008000"/>
          <w:rtl/>
        </w:rPr>
        <w:t>وَ</w:t>
      </w:r>
      <w:r w:rsidRPr="002249B7">
        <w:rPr>
          <w:rFonts w:ascii="IRBadr" w:hAnsi="IRBadr" w:cs="IRBadr"/>
          <w:color w:val="008000"/>
          <w:rtl/>
        </w:rPr>
        <w:t xml:space="preserve"> </w:t>
      </w:r>
      <w:r w:rsidRPr="002249B7">
        <w:rPr>
          <w:rFonts w:ascii="IRBadr" w:hAnsi="IRBadr" w:cs="IRBadr" w:hint="cs"/>
          <w:color w:val="008000"/>
          <w:rtl/>
        </w:rPr>
        <w:t>سَنَّهَا</w:t>
      </w:r>
      <w:r w:rsidRPr="002249B7">
        <w:rPr>
          <w:rFonts w:ascii="IRBadr" w:hAnsi="IRBadr" w:cs="IRBadr"/>
          <w:color w:val="008000"/>
          <w:rtl/>
        </w:rPr>
        <w:t xml:space="preserve"> </w:t>
      </w:r>
      <w:r w:rsidRPr="002249B7">
        <w:rPr>
          <w:rFonts w:ascii="IRBadr" w:hAnsi="IRBadr" w:cs="IRBadr" w:hint="cs"/>
          <w:color w:val="008000"/>
          <w:rtl/>
        </w:rPr>
        <w:t>رَسُولُ</w:t>
      </w:r>
      <w:r w:rsidRPr="002249B7">
        <w:rPr>
          <w:rFonts w:ascii="IRBadr" w:hAnsi="IRBadr" w:cs="IRBadr"/>
          <w:color w:val="008000"/>
          <w:rtl/>
        </w:rPr>
        <w:t xml:space="preserve"> </w:t>
      </w:r>
      <w:r w:rsidRPr="002249B7">
        <w:rPr>
          <w:rFonts w:ascii="IRBadr" w:hAnsi="IRBadr" w:cs="IRBadr" w:hint="cs"/>
          <w:color w:val="008000"/>
          <w:rtl/>
        </w:rPr>
        <w:t>اللَّهِ</w:t>
      </w:r>
      <w:r w:rsidRPr="002249B7">
        <w:rPr>
          <w:rFonts w:ascii="IRBadr" w:hAnsi="IRBadr" w:cs="IRBadr"/>
          <w:color w:val="008000"/>
          <w:rtl/>
        </w:rPr>
        <w:t xml:space="preserve"> </w:t>
      </w:r>
      <w:r w:rsidRPr="002249B7">
        <w:rPr>
          <w:rFonts w:ascii="IRBadr" w:hAnsi="IRBadr" w:cs="IRBadr" w:hint="cs"/>
          <w:color w:val="008000"/>
          <w:rtl/>
        </w:rPr>
        <w:t>ص</w:t>
      </w:r>
      <w:r w:rsidRPr="002249B7">
        <w:rPr>
          <w:rFonts w:ascii="IRBadr" w:hAnsi="IRBadr" w:cs="IRBadr"/>
          <w:color w:val="008000"/>
          <w:rtl/>
        </w:rPr>
        <w:t xml:space="preserve"> </w:t>
      </w:r>
      <w:r w:rsidRPr="002249B7">
        <w:rPr>
          <w:rFonts w:ascii="IRBadr" w:hAnsi="IRBadr" w:cs="IRBadr" w:hint="cs"/>
          <w:color w:val="008000"/>
          <w:rtl/>
        </w:rPr>
        <w:t>فِي</w:t>
      </w:r>
      <w:r w:rsidRPr="002249B7">
        <w:rPr>
          <w:rFonts w:ascii="IRBadr" w:hAnsi="IRBadr" w:cs="IRBadr"/>
          <w:color w:val="008000"/>
          <w:rtl/>
        </w:rPr>
        <w:t xml:space="preserve"> </w:t>
      </w:r>
      <w:r w:rsidRPr="002249B7">
        <w:rPr>
          <w:rFonts w:ascii="IRBadr" w:hAnsi="IRBadr" w:cs="IRBadr" w:hint="cs"/>
          <w:color w:val="008000"/>
          <w:rtl/>
        </w:rPr>
        <w:t>تِسْعَةِ</w:t>
      </w:r>
      <w:r w:rsidRPr="002249B7">
        <w:rPr>
          <w:rFonts w:ascii="IRBadr" w:hAnsi="IRBadr" w:cs="IRBadr"/>
          <w:color w:val="008000"/>
          <w:rtl/>
        </w:rPr>
        <w:t xml:space="preserve"> </w:t>
      </w:r>
      <w:r w:rsidRPr="002249B7">
        <w:rPr>
          <w:rFonts w:ascii="IRBadr" w:hAnsi="IRBadr" w:cs="IRBadr" w:hint="cs"/>
          <w:color w:val="008000"/>
          <w:rtl/>
        </w:rPr>
        <w:t>أَشْيَاءَ</w:t>
      </w:r>
      <w:r w:rsidRPr="002249B7">
        <w:rPr>
          <w:rFonts w:ascii="IRBadr" w:hAnsi="IRBadr" w:cs="IRBadr"/>
          <w:color w:val="008000"/>
          <w:rtl/>
        </w:rPr>
        <w:t xml:space="preserve"> </w:t>
      </w:r>
      <w:r w:rsidRPr="002249B7">
        <w:rPr>
          <w:rFonts w:ascii="IRBadr" w:hAnsi="IRBadr" w:cs="IRBadr" w:hint="cs"/>
          <w:color w:val="008000"/>
          <w:rtl/>
        </w:rPr>
        <w:t>وَ</w:t>
      </w:r>
      <w:r w:rsidRPr="002249B7">
        <w:rPr>
          <w:rFonts w:ascii="IRBadr" w:hAnsi="IRBadr" w:cs="IRBadr"/>
          <w:color w:val="008000"/>
          <w:rtl/>
        </w:rPr>
        <w:t xml:space="preserve"> </w:t>
      </w:r>
      <w:r w:rsidRPr="002249B7">
        <w:rPr>
          <w:rFonts w:ascii="IRBadr" w:hAnsi="IRBadr" w:cs="IRBadr" w:hint="cs"/>
          <w:color w:val="008000"/>
          <w:rtl/>
        </w:rPr>
        <w:t>عَفَا</w:t>
      </w:r>
      <w:r w:rsidRPr="002249B7">
        <w:rPr>
          <w:rFonts w:ascii="IRBadr" w:hAnsi="IRBadr" w:cs="IRBadr"/>
          <w:color w:val="008000"/>
          <w:rtl/>
        </w:rPr>
        <w:t xml:space="preserve"> </w:t>
      </w:r>
      <w:r w:rsidRPr="002249B7">
        <w:rPr>
          <w:rFonts w:ascii="IRBadr" w:hAnsi="IRBadr" w:cs="IRBadr" w:hint="cs"/>
          <w:color w:val="008000"/>
          <w:rtl/>
        </w:rPr>
        <w:t>رَسُولُ</w:t>
      </w:r>
      <w:r w:rsidRPr="002249B7">
        <w:rPr>
          <w:rFonts w:ascii="IRBadr" w:hAnsi="IRBadr" w:cs="IRBadr"/>
          <w:color w:val="008000"/>
          <w:rtl/>
        </w:rPr>
        <w:t xml:space="preserve"> </w:t>
      </w:r>
      <w:r w:rsidRPr="002249B7">
        <w:rPr>
          <w:rFonts w:ascii="IRBadr" w:hAnsi="IRBadr" w:cs="IRBadr" w:hint="cs"/>
          <w:color w:val="008000"/>
          <w:rtl/>
        </w:rPr>
        <w:t>اللَّهِ</w:t>
      </w:r>
      <w:r w:rsidRPr="002249B7">
        <w:rPr>
          <w:rFonts w:ascii="IRBadr" w:hAnsi="IRBadr" w:cs="IRBadr"/>
          <w:color w:val="008000"/>
          <w:rtl/>
        </w:rPr>
        <w:t xml:space="preserve"> </w:t>
      </w:r>
      <w:r w:rsidRPr="002249B7">
        <w:rPr>
          <w:rFonts w:ascii="IRBadr" w:hAnsi="IRBadr" w:cs="IRBadr" w:hint="cs"/>
          <w:color w:val="008000"/>
          <w:rtl/>
        </w:rPr>
        <w:t>عَمَّا</w:t>
      </w:r>
      <w:r w:rsidRPr="002249B7">
        <w:rPr>
          <w:rFonts w:ascii="IRBadr" w:hAnsi="IRBadr" w:cs="IRBadr"/>
          <w:color w:val="008000"/>
          <w:rtl/>
        </w:rPr>
        <w:t xml:space="preserve"> </w:t>
      </w:r>
      <w:r w:rsidRPr="002249B7">
        <w:rPr>
          <w:rFonts w:ascii="IRBadr" w:hAnsi="IRBadr" w:cs="IRBadr" w:hint="cs"/>
          <w:color w:val="008000"/>
          <w:rtl/>
        </w:rPr>
        <w:t>سِوَاهُنَّ</w:t>
      </w:r>
      <w:r w:rsidRPr="002249B7">
        <w:rPr>
          <w:rFonts w:ascii="IRBadr" w:hAnsi="IRBadr" w:cs="IRBadr"/>
          <w:color w:val="008000"/>
          <w:rtl/>
        </w:rPr>
        <w:t xml:space="preserve"> </w:t>
      </w:r>
      <w:r w:rsidRPr="002249B7">
        <w:rPr>
          <w:rFonts w:ascii="IRBadr" w:hAnsi="IRBadr" w:cs="IRBadr" w:hint="cs"/>
          <w:color w:val="008000"/>
          <w:rtl/>
        </w:rPr>
        <w:t>فِي</w:t>
      </w:r>
      <w:r w:rsidRPr="002249B7">
        <w:rPr>
          <w:rFonts w:ascii="IRBadr" w:hAnsi="IRBadr" w:cs="IRBadr"/>
          <w:color w:val="008000"/>
          <w:rtl/>
        </w:rPr>
        <w:t xml:space="preserve"> </w:t>
      </w:r>
      <w:r w:rsidRPr="002249B7">
        <w:rPr>
          <w:rFonts w:ascii="IRBadr" w:hAnsi="IRBadr" w:cs="IRBadr" w:hint="cs"/>
          <w:color w:val="008000"/>
          <w:rtl/>
        </w:rPr>
        <w:t>الذَّهَبِ</w:t>
      </w:r>
      <w:r w:rsidRPr="002249B7">
        <w:rPr>
          <w:rFonts w:ascii="IRBadr" w:hAnsi="IRBadr" w:cs="IRBadr"/>
          <w:color w:val="008000"/>
          <w:rtl/>
        </w:rPr>
        <w:t xml:space="preserve"> </w:t>
      </w:r>
      <w:r w:rsidRPr="002249B7">
        <w:rPr>
          <w:rFonts w:ascii="IRBadr" w:hAnsi="IRBadr" w:cs="IRBadr" w:hint="cs"/>
          <w:color w:val="008000"/>
          <w:rtl/>
        </w:rPr>
        <w:t>وَ</w:t>
      </w:r>
      <w:r w:rsidRPr="002249B7">
        <w:rPr>
          <w:rFonts w:ascii="IRBadr" w:hAnsi="IRBadr" w:cs="IRBadr"/>
          <w:color w:val="008000"/>
          <w:rtl/>
        </w:rPr>
        <w:t xml:space="preserve"> </w:t>
      </w:r>
      <w:r w:rsidRPr="002249B7">
        <w:rPr>
          <w:rFonts w:ascii="IRBadr" w:hAnsi="IRBadr" w:cs="IRBadr" w:hint="cs"/>
          <w:color w:val="008000"/>
          <w:rtl/>
        </w:rPr>
        <w:t>الْفِضَّةِ</w:t>
      </w:r>
      <w:r w:rsidRPr="002249B7">
        <w:rPr>
          <w:rFonts w:ascii="IRBadr" w:hAnsi="IRBadr" w:cs="IRBadr"/>
          <w:color w:val="008000"/>
          <w:rtl/>
        </w:rPr>
        <w:t xml:space="preserve"> </w:t>
      </w:r>
      <w:r w:rsidRPr="002249B7">
        <w:rPr>
          <w:rFonts w:ascii="IRBadr" w:hAnsi="IRBadr" w:cs="IRBadr" w:hint="cs"/>
          <w:color w:val="008000"/>
          <w:rtl/>
        </w:rPr>
        <w:t>وَ</w:t>
      </w:r>
      <w:r w:rsidRPr="002249B7">
        <w:rPr>
          <w:rFonts w:ascii="IRBadr" w:hAnsi="IRBadr" w:cs="IRBadr"/>
          <w:color w:val="008000"/>
          <w:rtl/>
        </w:rPr>
        <w:t xml:space="preserve"> </w:t>
      </w:r>
      <w:r w:rsidRPr="002249B7">
        <w:rPr>
          <w:rFonts w:ascii="IRBadr" w:hAnsi="IRBadr" w:cs="IRBadr" w:hint="cs"/>
          <w:color w:val="008000"/>
          <w:rtl/>
        </w:rPr>
        <w:t>الْإِبِلِ</w:t>
      </w:r>
      <w:r w:rsidRPr="002249B7">
        <w:rPr>
          <w:rFonts w:ascii="IRBadr" w:hAnsi="IRBadr" w:cs="IRBadr"/>
          <w:color w:val="008000"/>
          <w:rtl/>
        </w:rPr>
        <w:t xml:space="preserve"> </w:t>
      </w:r>
      <w:r w:rsidRPr="002249B7">
        <w:rPr>
          <w:rFonts w:ascii="IRBadr" w:hAnsi="IRBadr" w:cs="IRBadr" w:hint="cs"/>
          <w:color w:val="008000"/>
          <w:rtl/>
        </w:rPr>
        <w:t>وَ</w:t>
      </w:r>
      <w:r w:rsidRPr="002249B7">
        <w:rPr>
          <w:rFonts w:ascii="IRBadr" w:hAnsi="IRBadr" w:cs="IRBadr"/>
          <w:color w:val="008000"/>
          <w:rtl/>
        </w:rPr>
        <w:t xml:space="preserve"> </w:t>
      </w:r>
      <w:r w:rsidRPr="002249B7">
        <w:rPr>
          <w:rFonts w:ascii="IRBadr" w:hAnsi="IRBadr" w:cs="IRBadr" w:hint="cs"/>
          <w:color w:val="008000"/>
          <w:rtl/>
        </w:rPr>
        <w:t>الْبَقَرِ</w:t>
      </w:r>
      <w:r w:rsidRPr="002249B7">
        <w:rPr>
          <w:rFonts w:ascii="IRBadr" w:hAnsi="IRBadr" w:cs="IRBadr"/>
          <w:color w:val="008000"/>
          <w:rtl/>
        </w:rPr>
        <w:t xml:space="preserve"> </w:t>
      </w:r>
      <w:r w:rsidRPr="002249B7">
        <w:rPr>
          <w:rFonts w:ascii="IRBadr" w:hAnsi="IRBadr" w:cs="IRBadr" w:hint="cs"/>
          <w:color w:val="008000"/>
          <w:rtl/>
        </w:rPr>
        <w:t>وَ</w:t>
      </w:r>
      <w:r w:rsidRPr="002249B7">
        <w:rPr>
          <w:rFonts w:ascii="IRBadr" w:hAnsi="IRBadr" w:cs="IRBadr"/>
          <w:color w:val="008000"/>
          <w:rtl/>
        </w:rPr>
        <w:t xml:space="preserve"> </w:t>
      </w:r>
      <w:r w:rsidRPr="002249B7">
        <w:rPr>
          <w:rFonts w:ascii="IRBadr" w:hAnsi="IRBadr" w:cs="IRBadr" w:hint="cs"/>
          <w:color w:val="008000"/>
          <w:rtl/>
        </w:rPr>
        <w:t>الْغَنَمِ</w:t>
      </w:r>
      <w:r w:rsidRPr="002249B7">
        <w:rPr>
          <w:rFonts w:ascii="IRBadr" w:hAnsi="IRBadr" w:cs="IRBadr"/>
          <w:color w:val="008000"/>
          <w:rtl/>
        </w:rPr>
        <w:t xml:space="preserve"> </w:t>
      </w:r>
      <w:r w:rsidRPr="002249B7">
        <w:rPr>
          <w:rFonts w:ascii="IRBadr" w:hAnsi="IRBadr" w:cs="IRBadr" w:hint="cs"/>
          <w:color w:val="008000"/>
          <w:rtl/>
        </w:rPr>
        <w:t>وَ</w:t>
      </w:r>
      <w:r w:rsidRPr="002249B7">
        <w:rPr>
          <w:rFonts w:ascii="IRBadr" w:hAnsi="IRBadr" w:cs="IRBadr"/>
          <w:color w:val="008000"/>
          <w:rtl/>
        </w:rPr>
        <w:t xml:space="preserve"> </w:t>
      </w:r>
      <w:r w:rsidRPr="002249B7">
        <w:rPr>
          <w:rFonts w:ascii="IRBadr" w:hAnsi="IRBadr" w:cs="IRBadr" w:hint="cs"/>
          <w:color w:val="008000"/>
          <w:rtl/>
        </w:rPr>
        <w:t>الْحِنْطَةِ</w:t>
      </w:r>
      <w:r w:rsidRPr="002249B7">
        <w:rPr>
          <w:rFonts w:ascii="IRBadr" w:hAnsi="IRBadr" w:cs="IRBadr"/>
          <w:color w:val="008000"/>
          <w:rtl/>
        </w:rPr>
        <w:t xml:space="preserve"> </w:t>
      </w:r>
      <w:r w:rsidRPr="002249B7">
        <w:rPr>
          <w:rFonts w:ascii="IRBadr" w:hAnsi="IRBadr" w:cs="IRBadr" w:hint="cs"/>
          <w:color w:val="008000"/>
          <w:rtl/>
        </w:rPr>
        <w:t>وَ</w:t>
      </w:r>
      <w:r w:rsidRPr="002249B7">
        <w:rPr>
          <w:rFonts w:ascii="IRBadr" w:hAnsi="IRBadr" w:cs="IRBadr"/>
          <w:color w:val="008000"/>
          <w:rtl/>
        </w:rPr>
        <w:t xml:space="preserve"> </w:t>
      </w:r>
      <w:r w:rsidRPr="002249B7">
        <w:rPr>
          <w:rFonts w:ascii="IRBadr" w:hAnsi="IRBadr" w:cs="IRBadr" w:hint="cs"/>
          <w:color w:val="008000"/>
          <w:rtl/>
        </w:rPr>
        <w:t>الشَّعِيرِ</w:t>
      </w:r>
      <w:r w:rsidRPr="002249B7">
        <w:rPr>
          <w:rFonts w:ascii="IRBadr" w:hAnsi="IRBadr" w:cs="IRBadr"/>
          <w:color w:val="008000"/>
          <w:rtl/>
        </w:rPr>
        <w:t xml:space="preserve"> </w:t>
      </w:r>
      <w:r w:rsidRPr="002249B7">
        <w:rPr>
          <w:rFonts w:ascii="IRBadr" w:hAnsi="IRBadr" w:cs="IRBadr" w:hint="cs"/>
          <w:color w:val="008000"/>
          <w:rtl/>
        </w:rPr>
        <w:t>وَ</w:t>
      </w:r>
      <w:r w:rsidRPr="002249B7">
        <w:rPr>
          <w:rFonts w:ascii="IRBadr" w:hAnsi="IRBadr" w:cs="IRBadr"/>
          <w:color w:val="008000"/>
          <w:rtl/>
        </w:rPr>
        <w:t xml:space="preserve"> </w:t>
      </w:r>
      <w:r w:rsidRPr="002249B7">
        <w:rPr>
          <w:rFonts w:ascii="IRBadr" w:hAnsi="IRBadr" w:cs="IRBadr" w:hint="cs"/>
          <w:color w:val="008000"/>
          <w:rtl/>
        </w:rPr>
        <w:t>التَّمْرِ</w:t>
      </w:r>
      <w:r w:rsidRPr="002249B7">
        <w:rPr>
          <w:rFonts w:ascii="IRBadr" w:hAnsi="IRBadr" w:cs="IRBadr"/>
          <w:color w:val="008000"/>
          <w:rtl/>
        </w:rPr>
        <w:t xml:space="preserve"> </w:t>
      </w:r>
      <w:r w:rsidRPr="002249B7">
        <w:rPr>
          <w:rFonts w:ascii="IRBadr" w:hAnsi="IRBadr" w:cs="IRBadr" w:hint="cs"/>
          <w:color w:val="008000"/>
          <w:rtl/>
        </w:rPr>
        <w:t>وَ</w:t>
      </w:r>
      <w:r w:rsidRPr="002249B7">
        <w:rPr>
          <w:rFonts w:ascii="IRBadr" w:hAnsi="IRBadr" w:cs="IRBadr"/>
          <w:color w:val="008000"/>
          <w:rtl/>
        </w:rPr>
        <w:t xml:space="preserve"> </w:t>
      </w:r>
      <w:r w:rsidRPr="002249B7">
        <w:rPr>
          <w:rFonts w:ascii="IRBadr" w:hAnsi="IRBadr" w:cs="IRBadr" w:hint="cs"/>
          <w:color w:val="008000"/>
          <w:rtl/>
        </w:rPr>
        <w:t>الزَّبِيبِ</w:t>
      </w:r>
      <w:r w:rsidRPr="002249B7">
        <w:rPr>
          <w:rFonts w:ascii="IRBadr" w:hAnsi="IRBadr" w:cs="IRBadr"/>
          <w:color w:val="008000"/>
          <w:rtl/>
        </w:rPr>
        <w:t xml:space="preserve"> </w:t>
      </w:r>
      <w:r w:rsidRPr="002249B7">
        <w:rPr>
          <w:rFonts w:ascii="IRBadr" w:hAnsi="IRBadr" w:cs="IRBadr" w:hint="cs"/>
          <w:color w:val="008000"/>
          <w:rtl/>
        </w:rPr>
        <w:t>وَ</w:t>
      </w:r>
      <w:r w:rsidRPr="002249B7">
        <w:rPr>
          <w:rFonts w:ascii="IRBadr" w:hAnsi="IRBadr" w:cs="IRBadr"/>
          <w:color w:val="008000"/>
          <w:rtl/>
        </w:rPr>
        <w:t xml:space="preserve"> </w:t>
      </w:r>
      <w:r w:rsidRPr="002249B7">
        <w:rPr>
          <w:rFonts w:ascii="IRBadr" w:hAnsi="IRBadr" w:cs="IRBadr" w:hint="cs"/>
          <w:color w:val="008000"/>
          <w:rtl/>
        </w:rPr>
        <w:t>عَفَا</w:t>
      </w:r>
      <w:r w:rsidRPr="002249B7">
        <w:rPr>
          <w:rFonts w:ascii="IRBadr" w:hAnsi="IRBadr" w:cs="IRBadr"/>
          <w:color w:val="008000"/>
          <w:rtl/>
        </w:rPr>
        <w:t xml:space="preserve"> </w:t>
      </w:r>
      <w:r w:rsidRPr="002249B7">
        <w:rPr>
          <w:rFonts w:ascii="IRBadr" w:hAnsi="IRBadr" w:cs="IRBadr" w:hint="cs"/>
          <w:color w:val="008000"/>
          <w:rtl/>
        </w:rPr>
        <w:t>عَمَّا</w:t>
      </w:r>
      <w:r w:rsidRPr="002249B7">
        <w:rPr>
          <w:rFonts w:ascii="IRBadr" w:hAnsi="IRBadr" w:cs="IRBadr"/>
          <w:color w:val="008000"/>
          <w:rtl/>
        </w:rPr>
        <w:t xml:space="preserve"> </w:t>
      </w:r>
      <w:r w:rsidRPr="002249B7">
        <w:rPr>
          <w:rFonts w:ascii="IRBadr" w:hAnsi="IRBadr" w:cs="IRBadr" w:hint="cs"/>
          <w:color w:val="008000"/>
          <w:rtl/>
        </w:rPr>
        <w:t>سِوَى</w:t>
      </w:r>
      <w:r w:rsidRPr="002249B7">
        <w:rPr>
          <w:rFonts w:ascii="IRBadr" w:hAnsi="IRBadr" w:cs="IRBadr"/>
          <w:color w:val="008000"/>
          <w:rtl/>
        </w:rPr>
        <w:t xml:space="preserve"> </w:t>
      </w:r>
      <w:r w:rsidRPr="002249B7">
        <w:rPr>
          <w:rFonts w:ascii="IRBadr" w:hAnsi="IRBadr" w:cs="IRBadr" w:hint="cs"/>
          <w:color w:val="008000"/>
          <w:rtl/>
        </w:rPr>
        <w:t>ذَلِكَ</w:t>
      </w:r>
      <w:r w:rsidRPr="002249B7">
        <w:rPr>
          <w:rFonts w:ascii="IRBadr" w:hAnsi="IRBadr" w:cs="IRBadr" w:hint="eastAsia"/>
          <w:color w:val="008000"/>
          <w:rtl/>
        </w:rPr>
        <w:t>»</w:t>
      </w:r>
      <w:r>
        <w:rPr>
          <w:rStyle w:val="FootnoteReference"/>
          <w:rFonts w:ascii="IRBadr" w:hAnsi="IRBadr" w:cs="IRBadr"/>
          <w:color w:val="008000"/>
          <w:rtl/>
        </w:rPr>
        <w:footnoteReference w:id="1"/>
      </w:r>
      <w:r w:rsidRPr="002249B7">
        <w:rPr>
          <w:rFonts w:ascii="IRBadr" w:hAnsi="IRBadr" w:cs="IRBadr"/>
          <w:rtl/>
        </w:rPr>
        <w:t>.</w:t>
      </w:r>
    </w:p>
    <w:p w:rsidR="00421D4D" w:rsidRDefault="002249B7" w:rsidP="00421D4D">
      <w:pPr>
        <w:ind w:firstLine="423"/>
        <w:rPr>
          <w:rFonts w:ascii="IRBadr" w:hAnsi="IRBadr" w:cs="IRBadr"/>
          <w:rtl/>
        </w:rPr>
      </w:pPr>
      <w:r>
        <w:rPr>
          <w:rFonts w:ascii="IRBadr" w:hAnsi="IRBadr" w:cs="IRBadr" w:hint="cs"/>
          <w:rtl/>
        </w:rPr>
        <w:t xml:space="preserve">«سنّ»: سنّت گاهی به معنی استحباب به کار می‌رود ولی در این روایت به معنی مستحبّ نیست. سنّت در مقابل فریضه است. واجبات بر دو قسم است. قسم اول، واجباتی است که خداوند به طور مستقیم واجب نموده است و قسم دوم، واجباتی است که پیامبر ص واجب نموده است. از قسم اول با تعبیر «فریضة» و از قسم دوم با تعبیر «سنّت»، یاد می‌شود. اصل وجوب زکات، فریضة الله است ولی آنکه در ۹ شیء زکات واجب باشد، فرض النبی است. </w:t>
      </w:r>
      <w:r w:rsidR="002E634F">
        <w:rPr>
          <w:rFonts w:ascii="IRBadr" w:hAnsi="IRBadr" w:cs="IRBadr" w:hint="cs"/>
          <w:rtl/>
        </w:rPr>
        <w:t xml:space="preserve">فرض النبی، امری غیر از حکم ولائی است. </w:t>
      </w:r>
    </w:p>
    <w:p w:rsidR="002249B7" w:rsidRDefault="002E634F" w:rsidP="00421D4D">
      <w:pPr>
        <w:ind w:firstLine="423"/>
        <w:rPr>
          <w:rFonts w:ascii="IRBadr" w:hAnsi="IRBadr" w:cs="IRBadr"/>
          <w:rtl/>
        </w:rPr>
      </w:pPr>
      <w:r>
        <w:rPr>
          <w:rFonts w:ascii="IRBadr" w:hAnsi="IRBadr" w:cs="IRBadr" w:hint="cs"/>
          <w:rtl/>
        </w:rPr>
        <w:t>به عنوا</w:t>
      </w:r>
      <w:r w:rsidR="00421D4D">
        <w:rPr>
          <w:rFonts w:ascii="IRBadr" w:hAnsi="IRBadr" w:cs="IRBadr" w:hint="cs"/>
          <w:rtl/>
        </w:rPr>
        <w:t>ن</w:t>
      </w:r>
      <w:r>
        <w:rPr>
          <w:rFonts w:ascii="IRBadr" w:hAnsi="IRBadr" w:cs="IRBadr" w:hint="cs"/>
          <w:rtl/>
        </w:rPr>
        <w:t xml:space="preserve"> مثال مرحوم امام، حدیث لاضرر را حکمی ولائی می‌دانند. یکی از اشکالاتی که به ایشان وارد شده است آن است که «لاضرر و لاضرار» حکمی است که اختصاص به زمان پیامبر ص ندارد. حکم ولائی، حکمی است که تا وقتی والی وجود دارد، حکم او باقی است. حکم ولائی، امری جدا از حکمی است که پیامبر ص جعل نموده است. حکم ولائی یا به تعبیر مرحوم امام، احکام سلطانیّه</w:t>
      </w:r>
      <w:r w:rsidR="00421D4D">
        <w:rPr>
          <w:rFonts w:ascii="IRBadr" w:hAnsi="IRBadr" w:cs="IRBadr" w:hint="cs"/>
          <w:rtl/>
        </w:rPr>
        <w:t xml:space="preserve"> اختصاص به زمان خود پیامبر ص دارد و سلطان بودن پیامبر، اختصاص به مدّت حیات ایشان دارد. ولی پیامبر ص حقّ تشریع دارد و این حقّ اختصاص به زمان حیات ایشان ندارد. در روایات متعدّد وارد شده است که جعل زکات در ۹ شیء و نفی آن از غیر آن، از مجعولات پیامبر ص است و این ربطی به احکام ولائی ندارد بلکه فرض النبی است. آنچه فرض النبی است در غیر زمان حیات حضرت هم باقی است.</w:t>
      </w:r>
    </w:p>
    <w:p w:rsidR="00062C7B" w:rsidRDefault="00813594" w:rsidP="00FF05C7">
      <w:pPr>
        <w:pStyle w:val="Heading3"/>
        <w:rPr>
          <w:rtl/>
        </w:rPr>
      </w:pPr>
      <w:bookmarkStart w:id="19" w:name="_Toc146644043"/>
      <w:bookmarkStart w:id="20" w:name="_Toc146644063"/>
      <w:r>
        <w:rPr>
          <w:rFonts w:hint="cs"/>
          <w:rtl/>
        </w:rPr>
        <w:t>روایت دوم</w:t>
      </w:r>
      <w:bookmarkEnd w:id="19"/>
      <w:bookmarkEnd w:id="20"/>
    </w:p>
    <w:p w:rsidR="00421D4D" w:rsidRDefault="00062C7B" w:rsidP="00421D4D">
      <w:pPr>
        <w:ind w:firstLine="423"/>
        <w:rPr>
          <w:rFonts w:ascii="IRBadr" w:hAnsi="IRBadr" w:cs="IRBadr"/>
        </w:rPr>
      </w:pPr>
      <w:r>
        <w:rPr>
          <w:rFonts w:ascii="IRBadr" w:hAnsi="IRBadr" w:cs="IRBadr" w:hint="cs"/>
          <w:rtl/>
        </w:rPr>
        <w:t xml:space="preserve">این روایت هم همان روایت قبلی است که به بیان دیگری </w:t>
      </w:r>
      <w:r w:rsidR="00421D4D">
        <w:rPr>
          <w:rFonts w:ascii="IRBadr" w:hAnsi="IRBadr" w:cs="IRBadr" w:hint="cs"/>
          <w:rtl/>
        </w:rPr>
        <w:t>در مقنعه آمده است:</w:t>
      </w:r>
    </w:p>
    <w:p w:rsidR="00421D4D" w:rsidRDefault="00421D4D" w:rsidP="00421D4D">
      <w:pPr>
        <w:ind w:firstLine="423"/>
        <w:rPr>
          <w:rFonts w:ascii="IRBadr" w:hAnsi="IRBadr" w:cs="IRBadr"/>
          <w:rtl/>
        </w:rPr>
      </w:pPr>
      <w:r>
        <w:rPr>
          <w:rFonts w:ascii="IRBadr" w:hAnsi="IRBadr" w:cs="IRBadr" w:hint="cs"/>
          <w:rtl/>
        </w:rPr>
        <w:t>«</w:t>
      </w:r>
      <w:r w:rsidRPr="00421D4D">
        <w:rPr>
          <w:rFonts w:ascii="IRBadr" w:hAnsi="IRBadr" w:cs="IRBadr" w:hint="cs"/>
          <w:color w:val="0000FF"/>
          <w:rtl/>
        </w:rPr>
        <w:t>و</w:t>
      </w:r>
      <w:r w:rsidRPr="00421D4D">
        <w:rPr>
          <w:rFonts w:ascii="IRBadr" w:hAnsi="IRBadr" w:cs="IRBadr"/>
          <w:color w:val="0000FF"/>
          <w:rtl/>
        </w:rPr>
        <w:t xml:space="preserve"> </w:t>
      </w:r>
      <w:r w:rsidRPr="00421D4D">
        <w:rPr>
          <w:rFonts w:ascii="IRBadr" w:hAnsi="IRBadr" w:cs="IRBadr" w:hint="cs"/>
          <w:color w:val="0000FF"/>
          <w:rtl/>
        </w:rPr>
        <w:t>الزكاة</w:t>
      </w:r>
      <w:r w:rsidRPr="00421D4D">
        <w:rPr>
          <w:rFonts w:ascii="IRBadr" w:hAnsi="IRBadr" w:cs="IRBadr"/>
          <w:color w:val="0000FF"/>
          <w:rtl/>
        </w:rPr>
        <w:t xml:space="preserve"> </w:t>
      </w:r>
      <w:r w:rsidRPr="00421D4D">
        <w:rPr>
          <w:rFonts w:ascii="IRBadr" w:hAnsi="IRBadr" w:cs="IRBadr" w:hint="cs"/>
          <w:color w:val="0000FF"/>
          <w:rtl/>
        </w:rPr>
        <w:t>إنما</w:t>
      </w:r>
      <w:r w:rsidRPr="00421D4D">
        <w:rPr>
          <w:rFonts w:ascii="IRBadr" w:hAnsi="IRBadr" w:cs="IRBadr"/>
          <w:color w:val="0000FF"/>
          <w:rtl/>
        </w:rPr>
        <w:t xml:space="preserve"> </w:t>
      </w:r>
      <w:r w:rsidRPr="00421D4D">
        <w:rPr>
          <w:rFonts w:ascii="IRBadr" w:hAnsi="IRBadr" w:cs="IRBadr" w:hint="cs"/>
          <w:color w:val="0000FF"/>
          <w:rtl/>
        </w:rPr>
        <w:t>يجب</w:t>
      </w:r>
      <w:r w:rsidRPr="00421D4D">
        <w:rPr>
          <w:rFonts w:ascii="IRBadr" w:hAnsi="IRBadr" w:cs="IRBadr"/>
          <w:color w:val="0000FF"/>
          <w:rtl/>
        </w:rPr>
        <w:t xml:space="preserve"> </w:t>
      </w:r>
      <w:r w:rsidRPr="00421D4D">
        <w:rPr>
          <w:rFonts w:ascii="IRBadr" w:hAnsi="IRBadr" w:cs="IRBadr" w:hint="cs"/>
          <w:color w:val="0000FF"/>
          <w:rtl/>
        </w:rPr>
        <w:t>جميعها</w:t>
      </w:r>
      <w:r w:rsidRPr="00421D4D">
        <w:rPr>
          <w:rFonts w:ascii="IRBadr" w:hAnsi="IRBadr" w:cs="IRBadr"/>
          <w:color w:val="0000FF"/>
          <w:rtl/>
        </w:rPr>
        <w:t xml:space="preserve"> </w:t>
      </w:r>
      <w:r w:rsidRPr="00421D4D">
        <w:rPr>
          <w:rFonts w:ascii="IRBadr" w:hAnsi="IRBadr" w:cs="IRBadr" w:hint="cs"/>
          <w:color w:val="0000FF"/>
          <w:rtl/>
        </w:rPr>
        <w:t>في</w:t>
      </w:r>
      <w:r w:rsidRPr="00421D4D">
        <w:rPr>
          <w:rFonts w:ascii="IRBadr" w:hAnsi="IRBadr" w:cs="IRBadr"/>
          <w:color w:val="0000FF"/>
          <w:rtl/>
        </w:rPr>
        <w:t xml:space="preserve"> </w:t>
      </w:r>
      <w:r w:rsidRPr="00421D4D">
        <w:rPr>
          <w:rFonts w:ascii="IRBadr" w:hAnsi="IRBadr" w:cs="IRBadr" w:hint="cs"/>
          <w:color w:val="0000FF"/>
          <w:rtl/>
        </w:rPr>
        <w:t>تسعة</w:t>
      </w:r>
      <w:r w:rsidRPr="00421D4D">
        <w:rPr>
          <w:rFonts w:ascii="IRBadr" w:hAnsi="IRBadr" w:cs="IRBadr"/>
          <w:color w:val="0000FF"/>
          <w:rtl/>
        </w:rPr>
        <w:t xml:space="preserve"> </w:t>
      </w:r>
      <w:r w:rsidRPr="00421D4D">
        <w:rPr>
          <w:rFonts w:ascii="IRBadr" w:hAnsi="IRBadr" w:cs="IRBadr" w:hint="cs"/>
          <w:color w:val="0000FF"/>
          <w:rtl/>
        </w:rPr>
        <w:t>أشياء</w:t>
      </w:r>
      <w:r w:rsidRPr="00421D4D">
        <w:rPr>
          <w:rFonts w:ascii="IRBadr" w:hAnsi="IRBadr" w:cs="IRBadr"/>
          <w:rtl/>
        </w:rPr>
        <w:t>-</w:t>
      </w:r>
      <w:r>
        <w:rPr>
          <w:rFonts w:ascii="IRBadr" w:hAnsi="IRBadr" w:cs="IRBadr"/>
        </w:rPr>
        <w:t xml:space="preserve"> </w:t>
      </w:r>
      <w:r w:rsidRPr="00421D4D">
        <w:rPr>
          <w:rFonts w:ascii="IRBadr" w:hAnsi="IRBadr" w:cs="IRBadr" w:hint="cs"/>
          <w:color w:val="008000"/>
          <w:rtl/>
        </w:rPr>
        <w:t>خَصَّهَا</w:t>
      </w:r>
      <w:r w:rsidRPr="00421D4D">
        <w:rPr>
          <w:rFonts w:ascii="IRBadr" w:hAnsi="IRBadr" w:cs="IRBadr"/>
          <w:color w:val="008000"/>
          <w:rtl/>
        </w:rPr>
        <w:t xml:space="preserve"> </w:t>
      </w:r>
      <w:r w:rsidRPr="00421D4D">
        <w:rPr>
          <w:rFonts w:ascii="IRBadr" w:hAnsi="IRBadr" w:cs="IRBadr" w:hint="cs"/>
          <w:color w:val="008000"/>
          <w:rtl/>
        </w:rPr>
        <w:t>رَسُولُ</w:t>
      </w:r>
      <w:r w:rsidRPr="00421D4D">
        <w:rPr>
          <w:rFonts w:ascii="IRBadr" w:hAnsi="IRBadr" w:cs="IRBadr"/>
          <w:color w:val="008000"/>
          <w:rtl/>
        </w:rPr>
        <w:t xml:space="preserve"> </w:t>
      </w:r>
      <w:r w:rsidRPr="00421D4D">
        <w:rPr>
          <w:rFonts w:ascii="IRBadr" w:hAnsi="IRBadr" w:cs="IRBadr" w:hint="cs"/>
          <w:color w:val="008000"/>
          <w:rtl/>
        </w:rPr>
        <w:t>اللَّهِ</w:t>
      </w:r>
      <w:r w:rsidRPr="00421D4D">
        <w:rPr>
          <w:rFonts w:ascii="IRBadr" w:hAnsi="IRBadr" w:cs="IRBadr"/>
          <w:color w:val="008000"/>
          <w:rtl/>
        </w:rPr>
        <w:t xml:space="preserve"> </w:t>
      </w:r>
      <w:r w:rsidRPr="00421D4D">
        <w:rPr>
          <w:rFonts w:ascii="IRBadr" w:hAnsi="IRBadr" w:cs="IRBadr" w:hint="cs"/>
          <w:color w:val="008000"/>
          <w:rtl/>
        </w:rPr>
        <w:t>ص</w:t>
      </w:r>
      <w:r w:rsidRPr="00421D4D">
        <w:rPr>
          <w:rFonts w:ascii="IRBadr" w:hAnsi="IRBadr" w:cs="IRBadr"/>
          <w:color w:val="008000"/>
          <w:rtl/>
        </w:rPr>
        <w:t xml:space="preserve"> </w:t>
      </w:r>
      <w:r w:rsidRPr="00421D4D">
        <w:rPr>
          <w:rFonts w:ascii="IRBadr" w:hAnsi="IRBadr" w:cs="IRBadr" w:hint="cs"/>
          <w:color w:val="008000"/>
          <w:rtl/>
        </w:rPr>
        <w:t>بِفَرِيضَتِهَا</w:t>
      </w:r>
      <w:r w:rsidRPr="00421D4D">
        <w:rPr>
          <w:rFonts w:ascii="IRBadr" w:hAnsi="IRBadr" w:cs="IRBadr"/>
          <w:color w:val="008000"/>
          <w:rtl/>
        </w:rPr>
        <w:t xml:space="preserve"> </w:t>
      </w:r>
      <w:r w:rsidRPr="00421D4D">
        <w:rPr>
          <w:rFonts w:ascii="IRBadr" w:hAnsi="IRBadr" w:cs="IRBadr" w:hint="cs"/>
          <w:color w:val="008000"/>
          <w:rtl/>
        </w:rPr>
        <w:t>فِيهَا</w:t>
      </w:r>
      <w:r w:rsidRPr="00421D4D">
        <w:rPr>
          <w:rFonts w:ascii="IRBadr" w:hAnsi="IRBadr" w:cs="IRBadr"/>
          <w:color w:val="008000"/>
          <w:rtl/>
        </w:rPr>
        <w:t xml:space="preserve"> </w:t>
      </w:r>
      <w:r w:rsidRPr="00421D4D">
        <w:rPr>
          <w:rFonts w:ascii="IRBadr" w:hAnsi="IRBadr" w:cs="IRBadr" w:hint="cs"/>
          <w:color w:val="008000"/>
          <w:rtl/>
        </w:rPr>
        <w:t>وَ</w:t>
      </w:r>
      <w:r w:rsidRPr="00421D4D">
        <w:rPr>
          <w:rFonts w:ascii="IRBadr" w:hAnsi="IRBadr" w:cs="IRBadr"/>
          <w:color w:val="008000"/>
          <w:rtl/>
        </w:rPr>
        <w:t xml:space="preserve"> </w:t>
      </w:r>
      <w:r w:rsidRPr="00421D4D">
        <w:rPr>
          <w:rFonts w:ascii="IRBadr" w:hAnsi="IRBadr" w:cs="IRBadr" w:hint="cs"/>
          <w:color w:val="008000"/>
          <w:rtl/>
        </w:rPr>
        <w:t>هِيَ</w:t>
      </w:r>
      <w:r w:rsidRPr="00421D4D">
        <w:rPr>
          <w:rFonts w:ascii="IRBadr" w:hAnsi="IRBadr" w:cs="IRBadr"/>
          <w:color w:val="008000"/>
          <w:rtl/>
        </w:rPr>
        <w:t xml:space="preserve"> </w:t>
      </w:r>
      <w:r w:rsidRPr="00421D4D">
        <w:rPr>
          <w:rFonts w:ascii="IRBadr" w:hAnsi="IRBadr" w:cs="IRBadr" w:hint="cs"/>
          <w:color w:val="008000"/>
          <w:rtl/>
        </w:rPr>
        <w:t>الذَّهَبُ</w:t>
      </w:r>
      <w:r w:rsidRPr="00421D4D">
        <w:rPr>
          <w:rFonts w:ascii="IRBadr" w:hAnsi="IRBadr" w:cs="IRBadr"/>
          <w:color w:val="008000"/>
          <w:rtl/>
        </w:rPr>
        <w:t xml:space="preserve"> </w:t>
      </w:r>
      <w:r w:rsidRPr="00421D4D">
        <w:rPr>
          <w:rFonts w:ascii="IRBadr" w:hAnsi="IRBadr" w:cs="IRBadr" w:hint="cs"/>
          <w:color w:val="008000"/>
          <w:rtl/>
        </w:rPr>
        <w:t>وَ</w:t>
      </w:r>
      <w:r w:rsidRPr="00421D4D">
        <w:rPr>
          <w:rFonts w:ascii="IRBadr" w:hAnsi="IRBadr" w:cs="IRBadr"/>
          <w:color w:val="008000"/>
          <w:rtl/>
        </w:rPr>
        <w:t xml:space="preserve"> </w:t>
      </w:r>
      <w:r w:rsidRPr="00421D4D">
        <w:rPr>
          <w:rFonts w:ascii="IRBadr" w:hAnsi="IRBadr" w:cs="IRBadr" w:hint="cs"/>
          <w:color w:val="008000"/>
          <w:rtl/>
        </w:rPr>
        <w:t>الْفِضَّةُ</w:t>
      </w:r>
      <w:r w:rsidRPr="00421D4D">
        <w:rPr>
          <w:rFonts w:ascii="IRBadr" w:hAnsi="IRBadr" w:cs="IRBadr"/>
          <w:color w:val="008000"/>
          <w:rtl/>
        </w:rPr>
        <w:t xml:space="preserve"> </w:t>
      </w:r>
      <w:r w:rsidRPr="00421D4D">
        <w:rPr>
          <w:rFonts w:ascii="IRBadr" w:hAnsi="IRBadr" w:cs="IRBadr" w:hint="cs"/>
          <w:color w:val="008000"/>
          <w:rtl/>
        </w:rPr>
        <w:t>وَ</w:t>
      </w:r>
      <w:r w:rsidRPr="00421D4D">
        <w:rPr>
          <w:rFonts w:ascii="IRBadr" w:hAnsi="IRBadr" w:cs="IRBadr"/>
          <w:color w:val="008000"/>
          <w:rtl/>
        </w:rPr>
        <w:t xml:space="preserve"> </w:t>
      </w:r>
      <w:r w:rsidRPr="00421D4D">
        <w:rPr>
          <w:rFonts w:ascii="IRBadr" w:hAnsi="IRBadr" w:cs="IRBadr" w:hint="cs"/>
          <w:color w:val="008000"/>
          <w:rtl/>
        </w:rPr>
        <w:t>الْحِنْطَةُ</w:t>
      </w:r>
      <w:r w:rsidRPr="00421D4D">
        <w:rPr>
          <w:rFonts w:ascii="IRBadr" w:hAnsi="IRBadr" w:cs="IRBadr"/>
          <w:color w:val="008000"/>
          <w:rtl/>
        </w:rPr>
        <w:t xml:space="preserve"> </w:t>
      </w:r>
      <w:r w:rsidRPr="00421D4D">
        <w:rPr>
          <w:rFonts w:ascii="IRBadr" w:hAnsi="IRBadr" w:cs="IRBadr" w:hint="cs"/>
          <w:color w:val="008000"/>
          <w:rtl/>
        </w:rPr>
        <w:t>وَ</w:t>
      </w:r>
      <w:r w:rsidRPr="00421D4D">
        <w:rPr>
          <w:rFonts w:ascii="IRBadr" w:hAnsi="IRBadr" w:cs="IRBadr"/>
          <w:color w:val="008000"/>
          <w:rtl/>
        </w:rPr>
        <w:t xml:space="preserve"> </w:t>
      </w:r>
      <w:r w:rsidRPr="00421D4D">
        <w:rPr>
          <w:rFonts w:ascii="IRBadr" w:hAnsi="IRBadr" w:cs="IRBadr" w:hint="cs"/>
          <w:color w:val="008000"/>
          <w:rtl/>
        </w:rPr>
        <w:t>الشَّعِيرُ</w:t>
      </w:r>
      <w:r w:rsidRPr="00421D4D">
        <w:rPr>
          <w:rFonts w:ascii="IRBadr" w:hAnsi="IRBadr" w:cs="IRBadr"/>
          <w:color w:val="008000"/>
          <w:rtl/>
        </w:rPr>
        <w:t xml:space="preserve"> </w:t>
      </w:r>
      <w:r w:rsidRPr="00421D4D">
        <w:rPr>
          <w:rFonts w:ascii="IRBadr" w:hAnsi="IRBadr" w:cs="IRBadr" w:hint="cs"/>
          <w:color w:val="008000"/>
          <w:rtl/>
        </w:rPr>
        <w:t>وَ</w:t>
      </w:r>
      <w:r w:rsidRPr="00421D4D">
        <w:rPr>
          <w:rFonts w:ascii="IRBadr" w:hAnsi="IRBadr" w:cs="IRBadr"/>
          <w:color w:val="008000"/>
          <w:rtl/>
        </w:rPr>
        <w:t xml:space="preserve"> </w:t>
      </w:r>
      <w:r w:rsidRPr="00421D4D">
        <w:rPr>
          <w:rFonts w:ascii="IRBadr" w:hAnsi="IRBadr" w:cs="IRBadr" w:hint="cs"/>
          <w:color w:val="008000"/>
          <w:rtl/>
        </w:rPr>
        <w:t>التَّمْرُ</w:t>
      </w:r>
      <w:r w:rsidRPr="00421D4D">
        <w:rPr>
          <w:rFonts w:ascii="IRBadr" w:hAnsi="IRBadr" w:cs="IRBadr"/>
          <w:color w:val="008000"/>
          <w:rtl/>
        </w:rPr>
        <w:t xml:space="preserve"> </w:t>
      </w:r>
      <w:r w:rsidRPr="00421D4D">
        <w:rPr>
          <w:rFonts w:ascii="IRBadr" w:hAnsi="IRBadr" w:cs="IRBadr" w:hint="cs"/>
          <w:color w:val="008000"/>
          <w:rtl/>
        </w:rPr>
        <w:t>وَ</w:t>
      </w:r>
      <w:r w:rsidRPr="00421D4D">
        <w:rPr>
          <w:rFonts w:ascii="IRBadr" w:hAnsi="IRBadr" w:cs="IRBadr"/>
          <w:color w:val="008000"/>
          <w:rtl/>
        </w:rPr>
        <w:t xml:space="preserve"> </w:t>
      </w:r>
      <w:r w:rsidRPr="00421D4D">
        <w:rPr>
          <w:rFonts w:ascii="IRBadr" w:hAnsi="IRBadr" w:cs="IRBadr" w:hint="cs"/>
          <w:color w:val="008000"/>
          <w:rtl/>
        </w:rPr>
        <w:t>الزَّبِيبُ</w:t>
      </w:r>
      <w:r w:rsidRPr="00421D4D">
        <w:rPr>
          <w:rFonts w:ascii="IRBadr" w:hAnsi="IRBadr" w:cs="IRBadr"/>
          <w:color w:val="008000"/>
          <w:rtl/>
        </w:rPr>
        <w:t xml:space="preserve"> </w:t>
      </w:r>
      <w:r w:rsidRPr="00421D4D">
        <w:rPr>
          <w:rFonts w:ascii="IRBadr" w:hAnsi="IRBadr" w:cs="IRBadr" w:hint="cs"/>
          <w:color w:val="008000"/>
          <w:rtl/>
        </w:rPr>
        <w:t>وَ</w:t>
      </w:r>
      <w:r w:rsidRPr="00421D4D">
        <w:rPr>
          <w:rFonts w:ascii="IRBadr" w:hAnsi="IRBadr" w:cs="IRBadr"/>
          <w:color w:val="008000"/>
          <w:rtl/>
        </w:rPr>
        <w:t xml:space="preserve"> </w:t>
      </w:r>
      <w:r w:rsidRPr="00421D4D">
        <w:rPr>
          <w:rFonts w:ascii="IRBadr" w:hAnsi="IRBadr" w:cs="IRBadr" w:hint="cs"/>
          <w:color w:val="008000"/>
          <w:rtl/>
        </w:rPr>
        <w:t>الْإِبِلُ</w:t>
      </w:r>
      <w:r w:rsidRPr="00421D4D">
        <w:rPr>
          <w:rFonts w:ascii="IRBadr" w:hAnsi="IRBadr" w:cs="IRBadr"/>
          <w:color w:val="008000"/>
          <w:rtl/>
        </w:rPr>
        <w:t xml:space="preserve"> </w:t>
      </w:r>
      <w:r w:rsidRPr="00421D4D">
        <w:rPr>
          <w:rFonts w:ascii="IRBadr" w:hAnsi="IRBadr" w:cs="IRBadr" w:hint="cs"/>
          <w:color w:val="008000"/>
          <w:rtl/>
        </w:rPr>
        <w:t>وَ</w:t>
      </w:r>
      <w:r w:rsidRPr="00421D4D">
        <w:rPr>
          <w:rFonts w:ascii="IRBadr" w:hAnsi="IRBadr" w:cs="IRBadr"/>
          <w:color w:val="008000"/>
          <w:rtl/>
        </w:rPr>
        <w:t xml:space="preserve"> </w:t>
      </w:r>
      <w:r w:rsidRPr="00421D4D">
        <w:rPr>
          <w:rFonts w:ascii="IRBadr" w:hAnsi="IRBadr" w:cs="IRBadr" w:hint="cs"/>
          <w:color w:val="008000"/>
          <w:rtl/>
        </w:rPr>
        <w:t>الْبَقَرُ</w:t>
      </w:r>
      <w:r w:rsidRPr="00421D4D">
        <w:rPr>
          <w:rFonts w:ascii="IRBadr" w:hAnsi="IRBadr" w:cs="IRBadr"/>
          <w:color w:val="008000"/>
          <w:rtl/>
        </w:rPr>
        <w:t xml:space="preserve"> </w:t>
      </w:r>
      <w:r w:rsidRPr="00421D4D">
        <w:rPr>
          <w:rFonts w:ascii="IRBadr" w:hAnsi="IRBadr" w:cs="IRBadr" w:hint="cs"/>
          <w:color w:val="008000"/>
          <w:rtl/>
        </w:rPr>
        <w:t>وَ</w:t>
      </w:r>
      <w:r w:rsidRPr="00421D4D">
        <w:rPr>
          <w:rFonts w:ascii="IRBadr" w:hAnsi="IRBadr" w:cs="IRBadr"/>
          <w:color w:val="008000"/>
          <w:rtl/>
        </w:rPr>
        <w:t xml:space="preserve"> </w:t>
      </w:r>
      <w:r w:rsidRPr="00421D4D">
        <w:rPr>
          <w:rFonts w:ascii="IRBadr" w:hAnsi="IRBadr" w:cs="IRBadr" w:hint="cs"/>
          <w:color w:val="008000"/>
          <w:rtl/>
        </w:rPr>
        <w:t>الْغَنَمُ</w:t>
      </w:r>
      <w:r w:rsidRPr="00421D4D">
        <w:rPr>
          <w:rFonts w:ascii="IRBadr" w:hAnsi="IRBadr" w:cs="IRBadr"/>
          <w:color w:val="008000"/>
          <w:rtl/>
        </w:rPr>
        <w:t xml:space="preserve"> </w:t>
      </w:r>
      <w:r w:rsidRPr="00421D4D">
        <w:rPr>
          <w:rFonts w:ascii="IRBadr" w:hAnsi="IRBadr" w:cs="IRBadr" w:hint="cs"/>
          <w:color w:val="008000"/>
          <w:rtl/>
        </w:rPr>
        <w:t>وَ</w:t>
      </w:r>
      <w:r w:rsidRPr="00421D4D">
        <w:rPr>
          <w:rFonts w:ascii="IRBadr" w:hAnsi="IRBadr" w:cs="IRBadr"/>
          <w:color w:val="008000"/>
          <w:rtl/>
        </w:rPr>
        <w:t xml:space="preserve"> </w:t>
      </w:r>
      <w:r w:rsidRPr="00421D4D">
        <w:rPr>
          <w:rFonts w:ascii="IRBadr" w:hAnsi="IRBadr" w:cs="IRBadr" w:hint="cs"/>
          <w:color w:val="008000"/>
          <w:rtl/>
        </w:rPr>
        <w:t>عَفَا</w:t>
      </w:r>
      <w:r w:rsidRPr="00421D4D">
        <w:rPr>
          <w:rFonts w:ascii="IRBadr" w:hAnsi="IRBadr" w:cs="IRBadr"/>
          <w:color w:val="008000"/>
          <w:rtl/>
        </w:rPr>
        <w:t xml:space="preserve"> </w:t>
      </w:r>
      <w:r w:rsidRPr="00421D4D">
        <w:rPr>
          <w:rFonts w:ascii="IRBadr" w:hAnsi="IRBadr" w:cs="IRBadr" w:hint="cs"/>
          <w:color w:val="008000"/>
          <w:rtl/>
        </w:rPr>
        <w:t>رَسُولُ</w:t>
      </w:r>
      <w:r w:rsidRPr="00421D4D">
        <w:rPr>
          <w:rFonts w:ascii="IRBadr" w:hAnsi="IRBadr" w:cs="IRBadr"/>
          <w:color w:val="008000"/>
          <w:rtl/>
        </w:rPr>
        <w:t xml:space="preserve"> </w:t>
      </w:r>
      <w:r w:rsidRPr="00421D4D">
        <w:rPr>
          <w:rFonts w:ascii="IRBadr" w:hAnsi="IRBadr" w:cs="IRBadr" w:hint="cs"/>
          <w:color w:val="008000"/>
          <w:rtl/>
        </w:rPr>
        <w:t>اللَّهِ</w:t>
      </w:r>
      <w:r w:rsidRPr="00421D4D">
        <w:rPr>
          <w:rFonts w:ascii="IRBadr" w:hAnsi="IRBadr" w:cs="IRBadr"/>
          <w:color w:val="008000"/>
          <w:rtl/>
        </w:rPr>
        <w:t xml:space="preserve"> </w:t>
      </w:r>
      <w:r w:rsidRPr="00421D4D">
        <w:rPr>
          <w:rFonts w:ascii="IRBadr" w:hAnsi="IRBadr" w:cs="IRBadr" w:hint="cs"/>
          <w:color w:val="008000"/>
          <w:rtl/>
        </w:rPr>
        <w:t>ص</w:t>
      </w:r>
      <w:r w:rsidRPr="00421D4D">
        <w:rPr>
          <w:rFonts w:ascii="IRBadr" w:hAnsi="IRBadr" w:cs="IRBadr"/>
          <w:color w:val="008000"/>
          <w:rtl/>
        </w:rPr>
        <w:t xml:space="preserve"> </w:t>
      </w:r>
      <w:r w:rsidRPr="00421D4D">
        <w:rPr>
          <w:rFonts w:ascii="IRBadr" w:hAnsi="IRBadr" w:cs="IRBadr" w:hint="cs"/>
          <w:color w:val="008000"/>
          <w:rtl/>
        </w:rPr>
        <w:t>عَمَّا</w:t>
      </w:r>
      <w:r w:rsidRPr="00421D4D">
        <w:rPr>
          <w:rFonts w:ascii="IRBadr" w:hAnsi="IRBadr" w:cs="IRBadr"/>
          <w:color w:val="008000"/>
          <w:rtl/>
        </w:rPr>
        <w:t xml:space="preserve"> </w:t>
      </w:r>
      <w:r w:rsidRPr="00421D4D">
        <w:rPr>
          <w:rFonts w:ascii="IRBadr" w:hAnsi="IRBadr" w:cs="IRBadr" w:hint="cs"/>
          <w:color w:val="008000"/>
          <w:rtl/>
        </w:rPr>
        <w:t>سِوَى</w:t>
      </w:r>
      <w:r w:rsidRPr="00421D4D">
        <w:rPr>
          <w:rFonts w:ascii="IRBadr" w:hAnsi="IRBadr" w:cs="IRBadr"/>
          <w:color w:val="008000"/>
          <w:rtl/>
        </w:rPr>
        <w:t xml:space="preserve"> </w:t>
      </w:r>
      <w:r w:rsidRPr="00421D4D">
        <w:rPr>
          <w:rFonts w:ascii="IRBadr" w:hAnsi="IRBadr" w:cs="IRBadr" w:hint="cs"/>
          <w:color w:val="008000"/>
          <w:rtl/>
        </w:rPr>
        <w:t>ذَلِكَ</w:t>
      </w:r>
      <w:r>
        <w:rPr>
          <w:rFonts w:ascii="IRBadr" w:hAnsi="IRBadr" w:cs="IRBadr"/>
          <w:color w:val="008000"/>
          <w:rtl/>
        </w:rPr>
        <w:t xml:space="preserve"> </w:t>
      </w:r>
      <w:r w:rsidRPr="00421D4D">
        <w:rPr>
          <w:rFonts w:ascii="IRBadr" w:hAnsi="IRBadr" w:cs="IRBadr" w:hint="cs"/>
          <w:color w:val="8064A2" w:themeColor="accent4"/>
          <w:rtl/>
        </w:rPr>
        <w:t>رَوَاهُ</w:t>
      </w:r>
      <w:r w:rsidRPr="00421D4D">
        <w:rPr>
          <w:rFonts w:ascii="IRBadr" w:hAnsi="IRBadr" w:cs="IRBadr"/>
          <w:color w:val="8064A2" w:themeColor="accent4"/>
          <w:rtl/>
        </w:rPr>
        <w:t xml:space="preserve"> </w:t>
      </w:r>
      <w:r w:rsidRPr="00421D4D">
        <w:rPr>
          <w:rFonts w:ascii="IRBadr" w:hAnsi="IRBadr" w:cs="IRBadr" w:hint="cs"/>
          <w:color w:val="8064A2" w:themeColor="accent4"/>
          <w:rtl/>
        </w:rPr>
        <w:t>حَرِيزٌ</w:t>
      </w:r>
      <w:r w:rsidRPr="00421D4D">
        <w:rPr>
          <w:rFonts w:ascii="IRBadr" w:hAnsi="IRBadr" w:cs="IRBadr"/>
          <w:color w:val="8064A2" w:themeColor="accent4"/>
          <w:rtl/>
        </w:rPr>
        <w:t xml:space="preserve"> </w:t>
      </w:r>
      <w:r w:rsidRPr="00421D4D">
        <w:rPr>
          <w:rFonts w:ascii="IRBadr" w:hAnsi="IRBadr" w:cs="IRBadr" w:hint="cs"/>
          <w:color w:val="8064A2" w:themeColor="accent4"/>
          <w:rtl/>
        </w:rPr>
        <w:t>عَنْ</w:t>
      </w:r>
      <w:r w:rsidRPr="00421D4D">
        <w:rPr>
          <w:rFonts w:ascii="IRBadr" w:hAnsi="IRBadr" w:cs="IRBadr"/>
          <w:color w:val="8064A2" w:themeColor="accent4"/>
          <w:rtl/>
        </w:rPr>
        <w:t xml:space="preserve"> </w:t>
      </w:r>
      <w:r w:rsidRPr="00421D4D">
        <w:rPr>
          <w:rFonts w:ascii="IRBadr" w:hAnsi="IRBadr" w:cs="IRBadr" w:hint="cs"/>
          <w:color w:val="8064A2" w:themeColor="accent4"/>
          <w:rtl/>
        </w:rPr>
        <w:t>زُرَارَةَ</w:t>
      </w:r>
      <w:r w:rsidRPr="00421D4D">
        <w:rPr>
          <w:rFonts w:ascii="IRBadr" w:hAnsi="IRBadr" w:cs="IRBadr"/>
          <w:color w:val="8064A2" w:themeColor="accent4"/>
          <w:rtl/>
        </w:rPr>
        <w:t xml:space="preserve"> </w:t>
      </w:r>
      <w:r w:rsidRPr="00421D4D">
        <w:rPr>
          <w:rFonts w:ascii="IRBadr" w:hAnsi="IRBadr" w:cs="IRBadr" w:hint="cs"/>
          <w:color w:val="8064A2" w:themeColor="accent4"/>
          <w:rtl/>
        </w:rPr>
        <w:t>بْنِ</w:t>
      </w:r>
      <w:r w:rsidRPr="00421D4D">
        <w:rPr>
          <w:rFonts w:ascii="IRBadr" w:hAnsi="IRBadr" w:cs="IRBadr"/>
          <w:color w:val="8064A2" w:themeColor="accent4"/>
          <w:rtl/>
        </w:rPr>
        <w:t xml:space="preserve"> </w:t>
      </w:r>
      <w:r w:rsidRPr="00421D4D">
        <w:rPr>
          <w:rFonts w:ascii="IRBadr" w:hAnsi="IRBadr" w:cs="IRBadr" w:hint="cs"/>
          <w:color w:val="8064A2" w:themeColor="accent4"/>
          <w:rtl/>
        </w:rPr>
        <w:t>أَعْيَنَ</w:t>
      </w:r>
      <w:r w:rsidRPr="00421D4D">
        <w:rPr>
          <w:rFonts w:ascii="IRBadr" w:hAnsi="IRBadr" w:cs="IRBadr"/>
          <w:color w:val="8064A2" w:themeColor="accent4"/>
          <w:rtl/>
        </w:rPr>
        <w:t xml:space="preserve"> </w:t>
      </w:r>
      <w:r w:rsidRPr="00421D4D">
        <w:rPr>
          <w:rFonts w:ascii="IRBadr" w:hAnsi="IRBadr" w:cs="IRBadr" w:hint="cs"/>
          <w:color w:val="8064A2" w:themeColor="accent4"/>
          <w:rtl/>
        </w:rPr>
        <w:t>الشَّيْبَانِيِّ</w:t>
      </w:r>
      <w:r w:rsidRPr="00421D4D">
        <w:rPr>
          <w:rFonts w:ascii="IRBadr" w:hAnsi="IRBadr" w:cs="IRBadr"/>
          <w:color w:val="8064A2" w:themeColor="accent4"/>
          <w:rtl/>
        </w:rPr>
        <w:t xml:space="preserve"> </w:t>
      </w:r>
      <w:r w:rsidRPr="00421D4D">
        <w:rPr>
          <w:rFonts w:ascii="IRBadr" w:hAnsi="IRBadr" w:cs="IRBadr" w:hint="cs"/>
          <w:color w:val="8064A2" w:themeColor="accent4"/>
          <w:rtl/>
        </w:rPr>
        <w:t>وَ</w:t>
      </w:r>
      <w:r w:rsidRPr="00421D4D">
        <w:rPr>
          <w:rFonts w:ascii="IRBadr" w:hAnsi="IRBadr" w:cs="IRBadr"/>
          <w:color w:val="8064A2" w:themeColor="accent4"/>
          <w:rtl/>
        </w:rPr>
        <w:t xml:space="preserve"> </w:t>
      </w:r>
      <w:r w:rsidRPr="00421D4D">
        <w:rPr>
          <w:rFonts w:ascii="IRBadr" w:hAnsi="IRBadr" w:cs="IRBadr" w:hint="cs"/>
          <w:color w:val="8064A2" w:themeColor="accent4"/>
          <w:rtl/>
        </w:rPr>
        <w:t>مُحَمَّدِ</w:t>
      </w:r>
      <w:r w:rsidRPr="00421D4D">
        <w:rPr>
          <w:rFonts w:ascii="IRBadr" w:hAnsi="IRBadr" w:cs="IRBadr"/>
          <w:color w:val="8064A2" w:themeColor="accent4"/>
          <w:rtl/>
        </w:rPr>
        <w:t xml:space="preserve"> </w:t>
      </w:r>
      <w:r w:rsidRPr="00421D4D">
        <w:rPr>
          <w:rFonts w:ascii="IRBadr" w:hAnsi="IRBadr" w:cs="IRBadr" w:hint="cs"/>
          <w:color w:val="8064A2" w:themeColor="accent4"/>
          <w:rtl/>
        </w:rPr>
        <w:t>بْنِ</w:t>
      </w:r>
      <w:r w:rsidRPr="00421D4D">
        <w:rPr>
          <w:rFonts w:ascii="IRBadr" w:hAnsi="IRBadr" w:cs="IRBadr"/>
          <w:color w:val="8064A2" w:themeColor="accent4"/>
          <w:rtl/>
        </w:rPr>
        <w:t xml:space="preserve"> </w:t>
      </w:r>
      <w:r w:rsidRPr="00421D4D">
        <w:rPr>
          <w:rFonts w:ascii="IRBadr" w:hAnsi="IRBadr" w:cs="IRBadr" w:hint="cs"/>
          <w:color w:val="8064A2" w:themeColor="accent4"/>
          <w:rtl/>
        </w:rPr>
        <w:t>مُسْلِمٍ</w:t>
      </w:r>
      <w:r w:rsidRPr="00421D4D">
        <w:rPr>
          <w:rFonts w:ascii="IRBadr" w:hAnsi="IRBadr" w:cs="IRBadr"/>
          <w:color w:val="8064A2" w:themeColor="accent4"/>
          <w:rtl/>
        </w:rPr>
        <w:t xml:space="preserve"> </w:t>
      </w:r>
      <w:r w:rsidRPr="00421D4D">
        <w:rPr>
          <w:rFonts w:ascii="IRBadr" w:hAnsi="IRBadr" w:cs="IRBadr" w:hint="cs"/>
          <w:color w:val="8064A2" w:themeColor="accent4"/>
          <w:rtl/>
        </w:rPr>
        <w:t>الثَّقَفِيِّ</w:t>
      </w:r>
      <w:r w:rsidRPr="00421D4D">
        <w:rPr>
          <w:rFonts w:ascii="IRBadr" w:hAnsi="IRBadr" w:cs="IRBadr"/>
          <w:color w:val="8064A2" w:themeColor="accent4"/>
          <w:rtl/>
        </w:rPr>
        <w:t xml:space="preserve"> </w:t>
      </w:r>
      <w:r w:rsidRPr="00421D4D">
        <w:rPr>
          <w:rFonts w:ascii="IRBadr" w:hAnsi="IRBadr" w:cs="IRBadr" w:hint="cs"/>
          <w:color w:val="8064A2" w:themeColor="accent4"/>
          <w:rtl/>
        </w:rPr>
        <w:t>وَ</w:t>
      </w:r>
      <w:r w:rsidRPr="00421D4D">
        <w:rPr>
          <w:rFonts w:ascii="IRBadr" w:hAnsi="IRBadr" w:cs="IRBadr"/>
          <w:color w:val="8064A2" w:themeColor="accent4"/>
          <w:rtl/>
        </w:rPr>
        <w:t xml:space="preserve"> </w:t>
      </w:r>
      <w:r w:rsidRPr="00421D4D">
        <w:rPr>
          <w:rFonts w:ascii="IRBadr" w:hAnsi="IRBadr" w:cs="IRBadr" w:hint="cs"/>
          <w:color w:val="8064A2" w:themeColor="accent4"/>
          <w:rtl/>
        </w:rPr>
        <w:t>رَوَاهُ</w:t>
      </w:r>
      <w:r w:rsidRPr="00421D4D">
        <w:rPr>
          <w:rFonts w:ascii="IRBadr" w:hAnsi="IRBadr" w:cs="IRBadr"/>
          <w:color w:val="8064A2" w:themeColor="accent4"/>
          <w:rtl/>
        </w:rPr>
        <w:t xml:space="preserve"> </w:t>
      </w:r>
      <w:r w:rsidRPr="00421D4D">
        <w:rPr>
          <w:rFonts w:ascii="IRBadr" w:hAnsi="IRBadr" w:cs="IRBadr" w:hint="cs"/>
          <w:color w:val="8064A2" w:themeColor="accent4"/>
          <w:rtl/>
        </w:rPr>
        <w:t>أَبُو</w:t>
      </w:r>
      <w:r w:rsidRPr="00421D4D">
        <w:rPr>
          <w:rFonts w:ascii="IRBadr" w:hAnsi="IRBadr" w:cs="IRBadr"/>
          <w:color w:val="8064A2" w:themeColor="accent4"/>
          <w:rtl/>
        </w:rPr>
        <w:t xml:space="preserve"> </w:t>
      </w:r>
      <w:r w:rsidRPr="00421D4D">
        <w:rPr>
          <w:rFonts w:ascii="IRBadr" w:hAnsi="IRBadr" w:cs="IRBadr" w:hint="cs"/>
          <w:color w:val="8064A2" w:themeColor="accent4"/>
          <w:rtl/>
        </w:rPr>
        <w:t>بَصِيرٍ</w:t>
      </w:r>
      <w:r w:rsidRPr="00421D4D">
        <w:rPr>
          <w:rFonts w:ascii="IRBadr" w:hAnsi="IRBadr" w:cs="IRBadr"/>
          <w:color w:val="8064A2" w:themeColor="accent4"/>
          <w:rtl/>
        </w:rPr>
        <w:t xml:space="preserve"> </w:t>
      </w:r>
      <w:r w:rsidRPr="00421D4D">
        <w:rPr>
          <w:rFonts w:ascii="IRBadr" w:hAnsi="IRBadr" w:cs="IRBadr" w:hint="cs"/>
          <w:color w:val="8064A2" w:themeColor="accent4"/>
          <w:rtl/>
        </w:rPr>
        <w:t>الْمُرَادِيُّ</w:t>
      </w:r>
      <w:r w:rsidRPr="00421D4D">
        <w:rPr>
          <w:rFonts w:ascii="IRBadr" w:hAnsi="IRBadr" w:cs="IRBadr"/>
          <w:color w:val="8064A2" w:themeColor="accent4"/>
          <w:rtl/>
        </w:rPr>
        <w:t xml:space="preserve"> </w:t>
      </w:r>
      <w:r w:rsidRPr="00421D4D">
        <w:rPr>
          <w:rFonts w:ascii="IRBadr" w:hAnsi="IRBadr" w:cs="IRBadr" w:hint="cs"/>
          <w:color w:val="8064A2" w:themeColor="accent4"/>
          <w:rtl/>
        </w:rPr>
        <w:t>وَ</w:t>
      </w:r>
      <w:r w:rsidRPr="00421D4D">
        <w:rPr>
          <w:rFonts w:ascii="IRBadr" w:hAnsi="IRBadr" w:cs="IRBadr"/>
          <w:color w:val="8064A2" w:themeColor="accent4"/>
          <w:rtl/>
        </w:rPr>
        <w:t xml:space="preserve"> </w:t>
      </w:r>
      <w:r w:rsidRPr="00421D4D">
        <w:rPr>
          <w:rFonts w:ascii="IRBadr" w:hAnsi="IRBadr" w:cs="IRBadr" w:hint="cs"/>
          <w:color w:val="8064A2" w:themeColor="accent4"/>
          <w:rtl/>
        </w:rPr>
        <w:t>بُرَيْدُ</w:t>
      </w:r>
      <w:r w:rsidRPr="00421D4D">
        <w:rPr>
          <w:rFonts w:ascii="IRBadr" w:hAnsi="IRBadr" w:cs="IRBadr"/>
          <w:color w:val="8064A2" w:themeColor="accent4"/>
          <w:rtl/>
        </w:rPr>
        <w:t xml:space="preserve"> </w:t>
      </w:r>
      <w:r w:rsidRPr="00421D4D">
        <w:rPr>
          <w:rFonts w:ascii="IRBadr" w:hAnsi="IRBadr" w:cs="IRBadr" w:hint="cs"/>
          <w:color w:val="8064A2" w:themeColor="accent4"/>
          <w:rtl/>
        </w:rPr>
        <w:t>بْنُ</w:t>
      </w:r>
      <w:r w:rsidRPr="00421D4D">
        <w:rPr>
          <w:rFonts w:ascii="IRBadr" w:hAnsi="IRBadr" w:cs="IRBadr"/>
          <w:color w:val="8064A2" w:themeColor="accent4"/>
          <w:rtl/>
        </w:rPr>
        <w:t xml:space="preserve"> </w:t>
      </w:r>
      <w:r w:rsidRPr="00421D4D">
        <w:rPr>
          <w:rFonts w:ascii="IRBadr" w:hAnsi="IRBadr" w:cs="IRBadr" w:hint="cs"/>
          <w:color w:val="8064A2" w:themeColor="accent4"/>
          <w:rtl/>
        </w:rPr>
        <w:t>مُعَاوِيَةَ</w:t>
      </w:r>
      <w:r w:rsidRPr="00421D4D">
        <w:rPr>
          <w:rFonts w:ascii="IRBadr" w:hAnsi="IRBadr" w:cs="IRBadr"/>
          <w:color w:val="8064A2" w:themeColor="accent4"/>
          <w:rtl/>
        </w:rPr>
        <w:t xml:space="preserve"> </w:t>
      </w:r>
      <w:r w:rsidRPr="00421D4D">
        <w:rPr>
          <w:rFonts w:ascii="IRBadr" w:hAnsi="IRBadr" w:cs="IRBadr" w:hint="cs"/>
          <w:color w:val="8064A2" w:themeColor="accent4"/>
          <w:rtl/>
        </w:rPr>
        <w:t>الْعِجْلِيُّ</w:t>
      </w:r>
      <w:r w:rsidRPr="00421D4D">
        <w:rPr>
          <w:rFonts w:ascii="IRBadr" w:hAnsi="IRBadr" w:cs="IRBadr"/>
          <w:color w:val="8064A2" w:themeColor="accent4"/>
          <w:rtl/>
        </w:rPr>
        <w:t xml:space="preserve"> </w:t>
      </w:r>
      <w:r w:rsidRPr="00421D4D">
        <w:rPr>
          <w:rFonts w:ascii="IRBadr" w:hAnsi="IRBadr" w:cs="IRBadr" w:hint="cs"/>
          <w:color w:val="8064A2" w:themeColor="accent4"/>
          <w:rtl/>
        </w:rPr>
        <w:t>وَ</w:t>
      </w:r>
      <w:r w:rsidRPr="00421D4D">
        <w:rPr>
          <w:rFonts w:ascii="IRBadr" w:hAnsi="IRBadr" w:cs="IRBadr"/>
          <w:color w:val="8064A2" w:themeColor="accent4"/>
          <w:rtl/>
        </w:rPr>
        <w:t xml:space="preserve"> </w:t>
      </w:r>
      <w:r w:rsidRPr="00421D4D">
        <w:rPr>
          <w:rFonts w:ascii="IRBadr" w:hAnsi="IRBadr" w:cs="IRBadr" w:hint="cs"/>
          <w:color w:val="8064A2" w:themeColor="accent4"/>
          <w:rtl/>
        </w:rPr>
        <w:t>الْفُضَيْلُ</w:t>
      </w:r>
      <w:r w:rsidRPr="00421D4D">
        <w:rPr>
          <w:rFonts w:ascii="IRBadr" w:hAnsi="IRBadr" w:cs="IRBadr"/>
          <w:color w:val="8064A2" w:themeColor="accent4"/>
          <w:rtl/>
        </w:rPr>
        <w:t xml:space="preserve"> </w:t>
      </w:r>
      <w:r w:rsidRPr="00421D4D">
        <w:rPr>
          <w:rFonts w:ascii="IRBadr" w:hAnsi="IRBadr" w:cs="IRBadr" w:hint="cs"/>
          <w:color w:val="8064A2" w:themeColor="accent4"/>
          <w:rtl/>
        </w:rPr>
        <w:t>بْنُ</w:t>
      </w:r>
      <w:r w:rsidRPr="00421D4D">
        <w:rPr>
          <w:rFonts w:ascii="IRBadr" w:hAnsi="IRBadr" w:cs="IRBadr"/>
          <w:color w:val="8064A2" w:themeColor="accent4"/>
          <w:rtl/>
        </w:rPr>
        <w:t xml:space="preserve"> </w:t>
      </w:r>
      <w:r w:rsidRPr="00421D4D">
        <w:rPr>
          <w:rFonts w:ascii="IRBadr" w:hAnsi="IRBadr" w:cs="IRBadr" w:hint="cs"/>
          <w:color w:val="8064A2" w:themeColor="accent4"/>
          <w:rtl/>
        </w:rPr>
        <w:t>يَسَارٍ</w:t>
      </w:r>
      <w:r w:rsidRPr="00421D4D">
        <w:rPr>
          <w:rFonts w:ascii="IRBadr" w:hAnsi="IRBadr" w:cs="IRBadr"/>
          <w:color w:val="8064A2" w:themeColor="accent4"/>
          <w:rtl/>
        </w:rPr>
        <w:t xml:space="preserve"> </w:t>
      </w:r>
      <w:r w:rsidRPr="00421D4D">
        <w:rPr>
          <w:rFonts w:ascii="IRBadr" w:hAnsi="IRBadr" w:cs="IRBadr" w:hint="cs"/>
          <w:color w:val="8064A2" w:themeColor="accent4"/>
          <w:rtl/>
        </w:rPr>
        <w:t>النَّهْدِيُّ</w:t>
      </w:r>
      <w:r w:rsidRPr="00421D4D">
        <w:rPr>
          <w:rFonts w:ascii="IRBadr" w:hAnsi="IRBadr" w:cs="IRBadr"/>
          <w:color w:val="8064A2" w:themeColor="accent4"/>
          <w:rtl/>
        </w:rPr>
        <w:t xml:space="preserve"> </w:t>
      </w:r>
      <w:r w:rsidRPr="00421D4D">
        <w:rPr>
          <w:rFonts w:ascii="IRBadr" w:hAnsi="IRBadr" w:cs="IRBadr" w:hint="cs"/>
          <w:color w:val="8064A2" w:themeColor="accent4"/>
          <w:rtl/>
        </w:rPr>
        <w:t>كُلُّهُمْ</w:t>
      </w:r>
      <w:r w:rsidRPr="00421D4D">
        <w:rPr>
          <w:rFonts w:ascii="IRBadr" w:hAnsi="IRBadr" w:cs="IRBadr"/>
          <w:color w:val="8064A2" w:themeColor="accent4"/>
          <w:rtl/>
        </w:rPr>
        <w:t xml:space="preserve"> </w:t>
      </w:r>
      <w:r w:rsidRPr="00421D4D">
        <w:rPr>
          <w:rFonts w:ascii="IRBadr" w:hAnsi="IRBadr" w:cs="IRBadr" w:hint="cs"/>
          <w:color w:val="8064A2" w:themeColor="accent4"/>
          <w:rtl/>
        </w:rPr>
        <w:t>عَنْ</w:t>
      </w:r>
      <w:r w:rsidRPr="00421D4D">
        <w:rPr>
          <w:rFonts w:ascii="IRBadr" w:hAnsi="IRBadr" w:cs="IRBadr"/>
          <w:color w:val="8064A2" w:themeColor="accent4"/>
          <w:rtl/>
        </w:rPr>
        <w:t xml:space="preserve"> </w:t>
      </w:r>
      <w:r w:rsidRPr="00421D4D">
        <w:rPr>
          <w:rFonts w:ascii="IRBadr" w:hAnsi="IRBadr" w:cs="IRBadr" w:hint="cs"/>
          <w:color w:val="8064A2" w:themeColor="accent4"/>
          <w:rtl/>
        </w:rPr>
        <w:t>أَبِي</w:t>
      </w:r>
      <w:r w:rsidRPr="00421D4D">
        <w:rPr>
          <w:rFonts w:ascii="IRBadr" w:hAnsi="IRBadr" w:cs="IRBadr"/>
          <w:color w:val="8064A2" w:themeColor="accent4"/>
          <w:rtl/>
        </w:rPr>
        <w:t xml:space="preserve"> </w:t>
      </w:r>
      <w:r w:rsidRPr="00421D4D">
        <w:rPr>
          <w:rFonts w:ascii="IRBadr" w:hAnsi="IRBadr" w:cs="IRBadr" w:hint="cs"/>
          <w:color w:val="8064A2" w:themeColor="accent4"/>
          <w:rtl/>
        </w:rPr>
        <w:t>جَعْفَرٍ</w:t>
      </w:r>
      <w:r w:rsidRPr="00421D4D">
        <w:rPr>
          <w:rFonts w:ascii="IRBadr" w:hAnsi="IRBadr" w:cs="IRBadr"/>
          <w:color w:val="8064A2" w:themeColor="accent4"/>
          <w:rtl/>
        </w:rPr>
        <w:t xml:space="preserve"> </w:t>
      </w:r>
      <w:r w:rsidRPr="00421D4D">
        <w:rPr>
          <w:rFonts w:ascii="IRBadr" w:hAnsi="IRBadr" w:cs="IRBadr" w:hint="cs"/>
          <w:color w:val="8064A2" w:themeColor="accent4"/>
          <w:rtl/>
        </w:rPr>
        <w:t>الْبَاقِرِ</w:t>
      </w:r>
      <w:r w:rsidRPr="00421D4D">
        <w:rPr>
          <w:rFonts w:ascii="IRBadr" w:hAnsi="IRBadr" w:cs="IRBadr"/>
          <w:color w:val="8064A2" w:themeColor="accent4"/>
          <w:rtl/>
        </w:rPr>
        <w:t xml:space="preserve"> </w:t>
      </w:r>
      <w:r w:rsidRPr="00421D4D">
        <w:rPr>
          <w:rFonts w:ascii="IRBadr" w:hAnsi="IRBadr" w:cs="IRBadr" w:hint="cs"/>
          <w:color w:val="8064A2" w:themeColor="accent4"/>
          <w:rtl/>
        </w:rPr>
        <w:t>مُحَمَّدِ</w:t>
      </w:r>
      <w:r w:rsidRPr="00421D4D">
        <w:rPr>
          <w:rFonts w:ascii="IRBadr" w:hAnsi="IRBadr" w:cs="IRBadr"/>
          <w:color w:val="8064A2" w:themeColor="accent4"/>
          <w:rtl/>
        </w:rPr>
        <w:t xml:space="preserve"> </w:t>
      </w:r>
      <w:r w:rsidRPr="00421D4D">
        <w:rPr>
          <w:rFonts w:ascii="IRBadr" w:hAnsi="IRBadr" w:cs="IRBadr" w:hint="cs"/>
          <w:color w:val="8064A2" w:themeColor="accent4"/>
          <w:rtl/>
        </w:rPr>
        <w:t>بْنِ</w:t>
      </w:r>
      <w:r w:rsidRPr="00421D4D">
        <w:rPr>
          <w:rFonts w:ascii="IRBadr" w:hAnsi="IRBadr" w:cs="IRBadr"/>
          <w:color w:val="8064A2" w:themeColor="accent4"/>
          <w:rtl/>
        </w:rPr>
        <w:t xml:space="preserve"> </w:t>
      </w:r>
      <w:r w:rsidRPr="00421D4D">
        <w:rPr>
          <w:rFonts w:ascii="IRBadr" w:hAnsi="IRBadr" w:cs="IRBadr" w:hint="cs"/>
          <w:color w:val="8064A2" w:themeColor="accent4"/>
          <w:rtl/>
        </w:rPr>
        <w:t>عَلِيِّ</w:t>
      </w:r>
      <w:r w:rsidRPr="00421D4D">
        <w:rPr>
          <w:rFonts w:ascii="IRBadr" w:hAnsi="IRBadr" w:cs="IRBadr"/>
          <w:color w:val="8064A2" w:themeColor="accent4"/>
          <w:rtl/>
        </w:rPr>
        <w:t xml:space="preserve"> </w:t>
      </w:r>
      <w:r w:rsidRPr="00421D4D">
        <w:rPr>
          <w:rFonts w:ascii="IRBadr" w:hAnsi="IRBadr" w:cs="IRBadr" w:hint="cs"/>
          <w:color w:val="8064A2" w:themeColor="accent4"/>
          <w:rtl/>
        </w:rPr>
        <w:t>بْنِ</w:t>
      </w:r>
      <w:r w:rsidRPr="00421D4D">
        <w:rPr>
          <w:rFonts w:ascii="IRBadr" w:hAnsi="IRBadr" w:cs="IRBadr"/>
          <w:color w:val="8064A2" w:themeColor="accent4"/>
          <w:rtl/>
        </w:rPr>
        <w:t xml:space="preserve"> </w:t>
      </w:r>
      <w:r w:rsidRPr="00421D4D">
        <w:rPr>
          <w:rFonts w:ascii="IRBadr" w:hAnsi="IRBadr" w:cs="IRBadr" w:hint="cs"/>
          <w:color w:val="8064A2" w:themeColor="accent4"/>
          <w:rtl/>
        </w:rPr>
        <w:t>الْحُسَيْنِ</w:t>
      </w:r>
      <w:r w:rsidRPr="00421D4D">
        <w:rPr>
          <w:rFonts w:ascii="IRBadr" w:hAnsi="IRBadr" w:cs="IRBadr"/>
          <w:color w:val="8064A2" w:themeColor="accent4"/>
          <w:rtl/>
        </w:rPr>
        <w:t xml:space="preserve"> </w:t>
      </w:r>
      <w:r w:rsidRPr="00421D4D">
        <w:rPr>
          <w:rFonts w:ascii="IRBadr" w:hAnsi="IRBadr" w:cs="IRBadr" w:hint="cs"/>
          <w:color w:val="8064A2" w:themeColor="accent4"/>
          <w:rtl/>
        </w:rPr>
        <w:t>ع</w:t>
      </w:r>
      <w:r w:rsidRPr="00421D4D">
        <w:rPr>
          <w:rFonts w:ascii="IRBadr" w:hAnsi="IRBadr" w:cs="IRBadr"/>
          <w:color w:val="8064A2" w:themeColor="accent4"/>
          <w:rtl/>
        </w:rPr>
        <w:t xml:space="preserve"> </w:t>
      </w:r>
      <w:r w:rsidRPr="00421D4D">
        <w:rPr>
          <w:rFonts w:ascii="IRBadr" w:hAnsi="IRBadr" w:cs="IRBadr" w:hint="cs"/>
          <w:color w:val="8064A2" w:themeColor="accent4"/>
          <w:rtl/>
        </w:rPr>
        <w:t>وَ</w:t>
      </w:r>
      <w:r w:rsidRPr="00421D4D">
        <w:rPr>
          <w:rFonts w:ascii="IRBadr" w:hAnsi="IRBadr" w:cs="IRBadr"/>
          <w:color w:val="8064A2" w:themeColor="accent4"/>
          <w:rtl/>
        </w:rPr>
        <w:t xml:space="preserve"> </w:t>
      </w:r>
      <w:r w:rsidRPr="00421D4D">
        <w:rPr>
          <w:rFonts w:ascii="IRBadr" w:hAnsi="IRBadr" w:cs="IRBadr" w:hint="cs"/>
          <w:color w:val="8064A2" w:themeColor="accent4"/>
          <w:rtl/>
        </w:rPr>
        <w:t>رَوَاهُ</w:t>
      </w:r>
      <w:r w:rsidRPr="00421D4D">
        <w:rPr>
          <w:rFonts w:ascii="IRBadr" w:hAnsi="IRBadr" w:cs="IRBadr"/>
          <w:color w:val="8064A2" w:themeColor="accent4"/>
          <w:rtl/>
        </w:rPr>
        <w:t xml:space="preserve"> </w:t>
      </w:r>
      <w:r w:rsidRPr="00421D4D">
        <w:rPr>
          <w:rFonts w:ascii="IRBadr" w:hAnsi="IRBadr" w:cs="IRBadr" w:hint="cs"/>
          <w:color w:val="8064A2" w:themeColor="accent4"/>
          <w:rtl/>
        </w:rPr>
        <w:t>عَبْدُ</w:t>
      </w:r>
      <w:r w:rsidRPr="00421D4D">
        <w:rPr>
          <w:rFonts w:ascii="IRBadr" w:hAnsi="IRBadr" w:cs="IRBadr"/>
          <w:color w:val="8064A2" w:themeColor="accent4"/>
          <w:rtl/>
        </w:rPr>
        <w:t xml:space="preserve"> </w:t>
      </w:r>
      <w:r w:rsidRPr="00421D4D">
        <w:rPr>
          <w:rFonts w:ascii="IRBadr" w:hAnsi="IRBadr" w:cs="IRBadr" w:hint="cs"/>
          <w:color w:val="8064A2" w:themeColor="accent4"/>
          <w:rtl/>
        </w:rPr>
        <w:t>اللَّهِ</w:t>
      </w:r>
      <w:r w:rsidRPr="00421D4D">
        <w:rPr>
          <w:rFonts w:ascii="IRBadr" w:hAnsi="IRBadr" w:cs="IRBadr"/>
          <w:color w:val="8064A2" w:themeColor="accent4"/>
          <w:rtl/>
        </w:rPr>
        <w:t xml:space="preserve"> </w:t>
      </w:r>
      <w:r w:rsidRPr="00421D4D">
        <w:rPr>
          <w:rFonts w:ascii="IRBadr" w:hAnsi="IRBadr" w:cs="IRBadr" w:hint="cs"/>
          <w:color w:val="8064A2" w:themeColor="accent4"/>
          <w:rtl/>
        </w:rPr>
        <w:t>بْنُ</w:t>
      </w:r>
      <w:r w:rsidRPr="00421D4D">
        <w:rPr>
          <w:rFonts w:ascii="IRBadr" w:hAnsi="IRBadr" w:cs="IRBadr"/>
          <w:color w:val="8064A2" w:themeColor="accent4"/>
          <w:rtl/>
        </w:rPr>
        <w:t xml:space="preserve"> </w:t>
      </w:r>
      <w:r w:rsidRPr="00421D4D">
        <w:rPr>
          <w:rFonts w:ascii="IRBadr" w:hAnsi="IRBadr" w:cs="IRBadr" w:hint="cs"/>
          <w:color w:val="8064A2" w:themeColor="accent4"/>
          <w:rtl/>
        </w:rPr>
        <w:t>مُسْكَانَ</w:t>
      </w:r>
      <w:r w:rsidRPr="00421D4D">
        <w:rPr>
          <w:rFonts w:ascii="IRBadr" w:hAnsi="IRBadr" w:cs="IRBadr"/>
          <w:color w:val="8064A2" w:themeColor="accent4"/>
          <w:rtl/>
        </w:rPr>
        <w:t xml:space="preserve"> </w:t>
      </w:r>
      <w:r w:rsidRPr="00421D4D">
        <w:rPr>
          <w:rFonts w:ascii="IRBadr" w:hAnsi="IRBadr" w:cs="IRBadr" w:hint="cs"/>
          <w:color w:val="8064A2" w:themeColor="accent4"/>
          <w:rtl/>
        </w:rPr>
        <w:t>عَنْ</w:t>
      </w:r>
      <w:r w:rsidRPr="00421D4D">
        <w:rPr>
          <w:rFonts w:ascii="IRBadr" w:hAnsi="IRBadr" w:cs="IRBadr"/>
          <w:color w:val="8064A2" w:themeColor="accent4"/>
          <w:rtl/>
        </w:rPr>
        <w:t xml:space="preserve"> </w:t>
      </w:r>
      <w:r w:rsidRPr="00421D4D">
        <w:rPr>
          <w:rFonts w:ascii="IRBadr" w:hAnsi="IRBadr" w:cs="IRBadr" w:hint="cs"/>
          <w:color w:val="8064A2" w:themeColor="accent4"/>
          <w:rtl/>
        </w:rPr>
        <w:t>أَبِي</w:t>
      </w:r>
      <w:r w:rsidRPr="00421D4D">
        <w:rPr>
          <w:rFonts w:ascii="IRBadr" w:hAnsi="IRBadr" w:cs="IRBadr"/>
          <w:color w:val="8064A2" w:themeColor="accent4"/>
          <w:rtl/>
        </w:rPr>
        <w:t xml:space="preserve"> </w:t>
      </w:r>
      <w:r w:rsidRPr="00421D4D">
        <w:rPr>
          <w:rFonts w:ascii="IRBadr" w:hAnsi="IRBadr" w:cs="IRBadr" w:hint="cs"/>
          <w:color w:val="8064A2" w:themeColor="accent4"/>
          <w:rtl/>
        </w:rPr>
        <w:t>بَكْرٍ</w:t>
      </w:r>
      <w:r w:rsidRPr="00421D4D">
        <w:rPr>
          <w:rFonts w:ascii="IRBadr" w:hAnsi="IRBadr" w:cs="IRBadr"/>
          <w:color w:val="8064A2" w:themeColor="accent4"/>
          <w:rtl/>
        </w:rPr>
        <w:t xml:space="preserve"> </w:t>
      </w:r>
      <w:r w:rsidRPr="00421D4D">
        <w:rPr>
          <w:rFonts w:ascii="IRBadr" w:hAnsi="IRBadr" w:cs="IRBadr" w:hint="cs"/>
          <w:color w:val="8064A2" w:themeColor="accent4"/>
          <w:rtl/>
        </w:rPr>
        <w:t>الْحَضْرَمِيِّ</w:t>
      </w:r>
      <w:r w:rsidRPr="00421D4D">
        <w:rPr>
          <w:rFonts w:ascii="IRBadr" w:hAnsi="IRBadr" w:cs="IRBadr"/>
          <w:color w:val="8064A2" w:themeColor="accent4"/>
          <w:rtl/>
        </w:rPr>
        <w:t xml:space="preserve"> </w:t>
      </w:r>
      <w:r w:rsidRPr="00421D4D">
        <w:rPr>
          <w:rFonts w:ascii="IRBadr" w:hAnsi="IRBadr" w:cs="IRBadr" w:hint="cs"/>
          <w:color w:val="8064A2" w:themeColor="accent4"/>
          <w:rtl/>
        </w:rPr>
        <w:t>وَ</w:t>
      </w:r>
      <w:r w:rsidRPr="00421D4D">
        <w:rPr>
          <w:rFonts w:ascii="IRBadr" w:hAnsi="IRBadr" w:cs="IRBadr"/>
          <w:color w:val="8064A2" w:themeColor="accent4"/>
          <w:rtl/>
        </w:rPr>
        <w:t xml:space="preserve"> </w:t>
      </w:r>
      <w:r w:rsidRPr="00421D4D">
        <w:rPr>
          <w:rFonts w:ascii="IRBadr" w:hAnsi="IRBadr" w:cs="IRBadr" w:hint="cs"/>
          <w:color w:val="8064A2" w:themeColor="accent4"/>
          <w:rtl/>
        </w:rPr>
        <w:t>صَفْوَانَ</w:t>
      </w:r>
      <w:r w:rsidRPr="00421D4D">
        <w:rPr>
          <w:rFonts w:ascii="IRBadr" w:hAnsi="IRBadr" w:cs="IRBadr"/>
          <w:color w:val="8064A2" w:themeColor="accent4"/>
          <w:rtl/>
        </w:rPr>
        <w:t xml:space="preserve"> </w:t>
      </w:r>
      <w:r w:rsidRPr="00421D4D">
        <w:rPr>
          <w:rFonts w:ascii="IRBadr" w:hAnsi="IRBadr" w:cs="IRBadr" w:hint="cs"/>
          <w:color w:val="8064A2" w:themeColor="accent4"/>
          <w:rtl/>
        </w:rPr>
        <w:t>بْنِ</w:t>
      </w:r>
      <w:r w:rsidRPr="00421D4D">
        <w:rPr>
          <w:rFonts w:ascii="IRBadr" w:hAnsi="IRBadr" w:cs="IRBadr"/>
          <w:color w:val="8064A2" w:themeColor="accent4"/>
          <w:rtl/>
        </w:rPr>
        <w:t xml:space="preserve"> </w:t>
      </w:r>
      <w:r w:rsidRPr="00421D4D">
        <w:rPr>
          <w:rFonts w:ascii="IRBadr" w:hAnsi="IRBadr" w:cs="IRBadr" w:hint="cs"/>
          <w:color w:val="8064A2" w:themeColor="accent4"/>
          <w:rtl/>
        </w:rPr>
        <w:t>يَحْيَى</w:t>
      </w:r>
      <w:r w:rsidRPr="00421D4D">
        <w:rPr>
          <w:rFonts w:ascii="IRBadr" w:hAnsi="IRBadr" w:cs="IRBadr"/>
          <w:color w:val="8064A2" w:themeColor="accent4"/>
          <w:rtl/>
        </w:rPr>
        <w:t xml:space="preserve"> </w:t>
      </w:r>
      <w:r w:rsidRPr="00421D4D">
        <w:rPr>
          <w:rFonts w:ascii="IRBadr" w:hAnsi="IRBadr" w:cs="IRBadr" w:hint="cs"/>
          <w:color w:val="8064A2" w:themeColor="accent4"/>
          <w:rtl/>
        </w:rPr>
        <w:t>عَن‏</w:t>
      </w:r>
      <w:r w:rsidRPr="00421D4D">
        <w:rPr>
          <w:rFonts w:ascii="IRBadr" w:hAnsi="IRBadr" w:cs="IRBadr"/>
          <w:color w:val="8064A2" w:themeColor="accent4"/>
        </w:rPr>
        <w:t xml:space="preserve"> </w:t>
      </w:r>
      <w:r w:rsidRPr="00421D4D">
        <w:rPr>
          <w:rFonts w:ascii="IRBadr" w:hAnsi="IRBadr" w:cs="IRBadr" w:hint="cs"/>
          <w:color w:val="8064A2" w:themeColor="accent4"/>
          <w:rtl/>
        </w:rPr>
        <w:t>ابْنِ</w:t>
      </w:r>
      <w:r w:rsidRPr="00421D4D">
        <w:rPr>
          <w:rFonts w:ascii="IRBadr" w:hAnsi="IRBadr" w:cs="IRBadr"/>
          <w:color w:val="8064A2" w:themeColor="accent4"/>
          <w:rtl/>
        </w:rPr>
        <w:t xml:space="preserve"> </w:t>
      </w:r>
      <w:r w:rsidRPr="00421D4D">
        <w:rPr>
          <w:rFonts w:ascii="IRBadr" w:hAnsi="IRBadr" w:cs="IRBadr" w:hint="cs"/>
          <w:color w:val="8064A2" w:themeColor="accent4"/>
          <w:rtl/>
        </w:rPr>
        <w:t>بُكَيْرٍ</w:t>
      </w:r>
      <w:r w:rsidRPr="00421D4D">
        <w:rPr>
          <w:rFonts w:ascii="IRBadr" w:hAnsi="IRBadr" w:cs="IRBadr"/>
          <w:color w:val="8064A2" w:themeColor="accent4"/>
          <w:rtl/>
        </w:rPr>
        <w:t xml:space="preserve"> </w:t>
      </w:r>
      <w:r w:rsidRPr="00421D4D">
        <w:rPr>
          <w:rFonts w:ascii="IRBadr" w:hAnsi="IRBadr" w:cs="IRBadr" w:hint="cs"/>
          <w:color w:val="8064A2" w:themeColor="accent4"/>
          <w:rtl/>
        </w:rPr>
        <w:t>عَنْ</w:t>
      </w:r>
      <w:r w:rsidRPr="00421D4D">
        <w:rPr>
          <w:rFonts w:ascii="IRBadr" w:hAnsi="IRBadr" w:cs="IRBadr"/>
          <w:color w:val="8064A2" w:themeColor="accent4"/>
          <w:rtl/>
        </w:rPr>
        <w:t xml:space="preserve"> </w:t>
      </w:r>
      <w:r w:rsidRPr="00421D4D">
        <w:rPr>
          <w:rFonts w:ascii="IRBadr" w:hAnsi="IRBadr" w:cs="IRBadr" w:hint="cs"/>
          <w:color w:val="8064A2" w:themeColor="accent4"/>
          <w:rtl/>
        </w:rPr>
        <w:t>مُحَمَّدِ</w:t>
      </w:r>
      <w:r w:rsidRPr="00421D4D">
        <w:rPr>
          <w:rFonts w:ascii="IRBadr" w:hAnsi="IRBadr" w:cs="IRBadr"/>
          <w:color w:val="8064A2" w:themeColor="accent4"/>
          <w:rtl/>
        </w:rPr>
        <w:t xml:space="preserve"> </w:t>
      </w:r>
      <w:r w:rsidRPr="00421D4D">
        <w:rPr>
          <w:rFonts w:ascii="IRBadr" w:hAnsi="IRBadr" w:cs="IRBadr" w:hint="cs"/>
          <w:color w:val="8064A2" w:themeColor="accent4"/>
          <w:rtl/>
        </w:rPr>
        <w:t>بْنِ</w:t>
      </w:r>
      <w:r w:rsidRPr="00421D4D">
        <w:rPr>
          <w:rFonts w:ascii="IRBadr" w:hAnsi="IRBadr" w:cs="IRBadr"/>
          <w:color w:val="8064A2" w:themeColor="accent4"/>
          <w:rtl/>
        </w:rPr>
        <w:t xml:space="preserve"> </w:t>
      </w:r>
      <w:r w:rsidRPr="00421D4D">
        <w:rPr>
          <w:rFonts w:ascii="IRBadr" w:hAnsi="IRBadr" w:cs="IRBadr" w:hint="cs"/>
          <w:color w:val="8064A2" w:themeColor="accent4"/>
          <w:rtl/>
        </w:rPr>
        <w:t>الطَّيَّارِ</w:t>
      </w:r>
      <w:r w:rsidRPr="00421D4D">
        <w:rPr>
          <w:rFonts w:ascii="IRBadr" w:hAnsi="IRBadr" w:cs="IRBadr"/>
          <w:color w:val="8064A2" w:themeColor="accent4"/>
          <w:rtl/>
        </w:rPr>
        <w:t xml:space="preserve"> </w:t>
      </w:r>
      <w:r w:rsidRPr="00421D4D">
        <w:rPr>
          <w:rFonts w:ascii="IRBadr" w:hAnsi="IRBadr" w:cs="IRBadr" w:hint="cs"/>
          <w:color w:val="8064A2" w:themeColor="accent4"/>
          <w:rtl/>
        </w:rPr>
        <w:t>عَنْ</w:t>
      </w:r>
      <w:r w:rsidRPr="00421D4D">
        <w:rPr>
          <w:rFonts w:ascii="IRBadr" w:hAnsi="IRBadr" w:cs="IRBadr"/>
          <w:color w:val="8064A2" w:themeColor="accent4"/>
          <w:rtl/>
        </w:rPr>
        <w:t xml:space="preserve"> </w:t>
      </w:r>
      <w:r w:rsidRPr="00421D4D">
        <w:rPr>
          <w:rFonts w:ascii="IRBadr" w:hAnsi="IRBadr" w:cs="IRBadr" w:hint="cs"/>
          <w:color w:val="8064A2" w:themeColor="accent4"/>
          <w:rtl/>
        </w:rPr>
        <w:t>أَبِي</w:t>
      </w:r>
      <w:r w:rsidRPr="00421D4D">
        <w:rPr>
          <w:rFonts w:ascii="IRBadr" w:hAnsi="IRBadr" w:cs="IRBadr"/>
          <w:color w:val="8064A2" w:themeColor="accent4"/>
          <w:rtl/>
        </w:rPr>
        <w:t xml:space="preserve"> </w:t>
      </w:r>
      <w:r w:rsidRPr="00421D4D">
        <w:rPr>
          <w:rFonts w:ascii="IRBadr" w:hAnsi="IRBadr" w:cs="IRBadr" w:hint="cs"/>
          <w:color w:val="8064A2" w:themeColor="accent4"/>
          <w:rtl/>
        </w:rPr>
        <w:t>عَبْدِ</w:t>
      </w:r>
      <w:r w:rsidRPr="00421D4D">
        <w:rPr>
          <w:rFonts w:ascii="IRBadr" w:hAnsi="IRBadr" w:cs="IRBadr"/>
          <w:color w:val="8064A2" w:themeColor="accent4"/>
          <w:rtl/>
        </w:rPr>
        <w:t xml:space="preserve"> </w:t>
      </w:r>
      <w:r w:rsidRPr="00421D4D">
        <w:rPr>
          <w:rFonts w:ascii="IRBadr" w:hAnsi="IRBadr" w:cs="IRBadr" w:hint="cs"/>
          <w:color w:val="8064A2" w:themeColor="accent4"/>
          <w:rtl/>
        </w:rPr>
        <w:t>اللَّهِ</w:t>
      </w:r>
      <w:r w:rsidRPr="00421D4D">
        <w:rPr>
          <w:rFonts w:ascii="IRBadr" w:hAnsi="IRBadr" w:cs="IRBadr"/>
          <w:color w:val="8064A2" w:themeColor="accent4"/>
          <w:rtl/>
        </w:rPr>
        <w:t xml:space="preserve"> </w:t>
      </w:r>
      <w:r w:rsidRPr="00421D4D">
        <w:rPr>
          <w:rFonts w:ascii="IRBadr" w:hAnsi="IRBadr" w:cs="IRBadr" w:hint="cs"/>
          <w:color w:val="8064A2" w:themeColor="accent4"/>
          <w:rtl/>
        </w:rPr>
        <w:t>ع</w:t>
      </w:r>
      <w:r>
        <w:rPr>
          <w:rFonts w:ascii="IRBadr" w:hAnsi="IRBadr" w:cs="IRBadr" w:hint="cs"/>
          <w:rtl/>
        </w:rPr>
        <w:t>»</w:t>
      </w:r>
      <w:r>
        <w:rPr>
          <w:rStyle w:val="FootnoteReference"/>
          <w:rFonts w:ascii="IRBadr" w:hAnsi="IRBadr" w:cs="IRBadr"/>
          <w:rtl/>
        </w:rPr>
        <w:footnoteReference w:id="2"/>
      </w:r>
      <w:r w:rsidRPr="00421D4D">
        <w:rPr>
          <w:rFonts w:ascii="IRBadr" w:hAnsi="IRBadr" w:cs="IRBadr"/>
          <w:rtl/>
        </w:rPr>
        <w:t>.</w:t>
      </w:r>
    </w:p>
    <w:p w:rsidR="00ED42E0" w:rsidRDefault="00350A0D" w:rsidP="00350A0D">
      <w:pPr>
        <w:ind w:firstLine="423"/>
        <w:rPr>
          <w:rFonts w:ascii="IRBadr" w:hAnsi="IRBadr" w:cs="IRBadr"/>
          <w:rtl/>
        </w:rPr>
      </w:pPr>
      <w:r>
        <w:rPr>
          <w:rFonts w:ascii="IRBadr" w:hAnsi="IRBadr" w:cs="IRBadr" w:hint="cs"/>
          <w:rtl/>
        </w:rPr>
        <w:t>«ابوبصیر المرادی»: تفاوت نقل مقنعه با نقل کافی،</w:t>
      </w:r>
      <w:r w:rsidR="00C128A5">
        <w:rPr>
          <w:rFonts w:ascii="IRBadr" w:hAnsi="IRBadr" w:cs="IRBadr" w:hint="cs"/>
          <w:rtl/>
        </w:rPr>
        <w:t xml:space="preserve"> در سه</w:t>
      </w:r>
      <w:r w:rsidR="00ED42E0">
        <w:rPr>
          <w:rFonts w:ascii="IRBadr" w:hAnsi="IRBadr" w:cs="IRBadr" w:hint="cs"/>
          <w:rtl/>
        </w:rPr>
        <w:t xml:space="preserve"> مورد است:</w:t>
      </w:r>
      <w:r>
        <w:rPr>
          <w:rFonts w:ascii="IRBadr" w:hAnsi="IRBadr" w:cs="IRBadr" w:hint="cs"/>
          <w:rtl/>
        </w:rPr>
        <w:t xml:space="preserve"> </w:t>
      </w:r>
    </w:p>
    <w:p w:rsidR="00ED42E0" w:rsidRDefault="00350A0D" w:rsidP="00350A0D">
      <w:pPr>
        <w:ind w:firstLine="423"/>
        <w:rPr>
          <w:rFonts w:ascii="IRBadr" w:hAnsi="IRBadr" w:cs="IRBadr"/>
          <w:rtl/>
        </w:rPr>
      </w:pPr>
      <w:r w:rsidRPr="00C128A5">
        <w:rPr>
          <w:rFonts w:ascii="IRBadr" w:hAnsi="IRBadr" w:cs="IRBadr" w:hint="cs"/>
          <w:b/>
          <w:bCs/>
          <w:rtl/>
        </w:rPr>
        <w:t>اول</w:t>
      </w:r>
      <w:r>
        <w:rPr>
          <w:rFonts w:ascii="IRBadr" w:hAnsi="IRBadr" w:cs="IRBadr" w:hint="cs"/>
          <w:rtl/>
        </w:rPr>
        <w:t xml:space="preserve"> آنکه در نقل کافی ابوبصیر به طور مطلق ذکر شده است. </w:t>
      </w:r>
    </w:p>
    <w:p w:rsidR="00ED42E0" w:rsidRDefault="00350A0D" w:rsidP="00350A0D">
      <w:pPr>
        <w:ind w:firstLine="423"/>
        <w:rPr>
          <w:rFonts w:ascii="IRBadr" w:hAnsi="IRBadr" w:cs="IRBadr"/>
          <w:rtl/>
        </w:rPr>
      </w:pPr>
      <w:r w:rsidRPr="00C128A5">
        <w:rPr>
          <w:rFonts w:ascii="IRBadr" w:hAnsi="IRBadr" w:cs="IRBadr" w:hint="cs"/>
          <w:b/>
          <w:bCs/>
          <w:rtl/>
        </w:rPr>
        <w:t>دوم</w:t>
      </w:r>
      <w:r>
        <w:rPr>
          <w:rFonts w:ascii="IRBadr" w:hAnsi="IRBadr" w:cs="IRBadr" w:hint="cs"/>
          <w:rtl/>
        </w:rPr>
        <w:t xml:space="preserve"> آنکه در نقل کافی، ابوبصیر بر ما قبل عطف شده است ولی در نقل مقنعه به نظر می‌رسد نقل ابوبصیر، طریق دیگری باشد. توضیح آنکه ظاهر کافی آن است که حریز از پنج نفر نقل می‌کند ولی ظاهر مقنعه آن است که حریز از دو نفر نقل می‌کند و سه راوی دیگر، طریق دیگری دارند. </w:t>
      </w:r>
    </w:p>
    <w:p w:rsidR="00350A0D" w:rsidRDefault="00350A0D" w:rsidP="00ED42E0">
      <w:pPr>
        <w:ind w:firstLine="423"/>
        <w:rPr>
          <w:rFonts w:ascii="IRBadr" w:hAnsi="IRBadr" w:cs="IRBadr"/>
          <w:rtl/>
        </w:rPr>
      </w:pPr>
      <w:r w:rsidRPr="00C128A5">
        <w:rPr>
          <w:rFonts w:ascii="IRBadr" w:hAnsi="IRBadr" w:cs="IRBadr" w:hint="cs"/>
          <w:b/>
          <w:bCs/>
          <w:rtl/>
        </w:rPr>
        <w:lastRenderedPageBreak/>
        <w:t>سوم</w:t>
      </w:r>
      <w:r>
        <w:rPr>
          <w:rFonts w:ascii="IRBadr" w:hAnsi="IRBadr" w:cs="IRBadr" w:hint="cs"/>
          <w:rtl/>
        </w:rPr>
        <w:t xml:space="preserve"> آنکه در نقل کافی، پنج راوی از هر دو امام نقل می‌کنند ولی در نقل مقنعه، </w:t>
      </w:r>
      <w:r w:rsidR="00ED42E0">
        <w:rPr>
          <w:rFonts w:ascii="IRBadr" w:hAnsi="IRBadr" w:cs="IRBadr" w:hint="cs"/>
          <w:rtl/>
        </w:rPr>
        <w:t>برخی</w:t>
      </w:r>
      <w:r>
        <w:rPr>
          <w:rFonts w:ascii="IRBadr" w:hAnsi="IRBadr" w:cs="IRBadr" w:hint="cs"/>
          <w:rtl/>
        </w:rPr>
        <w:t xml:space="preserve"> از </w:t>
      </w:r>
      <w:r w:rsidR="00C128A5">
        <w:rPr>
          <w:rFonts w:ascii="IRBadr" w:hAnsi="IRBadr" w:cs="IRBadr" w:hint="cs"/>
          <w:rtl/>
        </w:rPr>
        <w:t xml:space="preserve">امام باقر علیه السلام </w:t>
      </w:r>
      <w:r w:rsidR="00ED42E0">
        <w:rPr>
          <w:rFonts w:ascii="IRBadr" w:hAnsi="IRBadr" w:cs="IRBadr" w:hint="cs"/>
          <w:rtl/>
        </w:rPr>
        <w:t xml:space="preserve">و برخی دیگر از امام صادق (ع) </w:t>
      </w:r>
      <w:r w:rsidR="00C128A5">
        <w:rPr>
          <w:rFonts w:ascii="IRBadr" w:hAnsi="IRBadr" w:cs="IRBadr" w:hint="cs"/>
          <w:rtl/>
        </w:rPr>
        <w:t>نقل می‌</w:t>
      </w:r>
      <w:r w:rsidR="00ED42E0">
        <w:rPr>
          <w:rFonts w:ascii="IRBadr" w:hAnsi="IRBadr" w:cs="IRBadr" w:hint="cs"/>
          <w:rtl/>
        </w:rPr>
        <w:t>نمایند</w:t>
      </w:r>
      <w:r w:rsidR="00C128A5">
        <w:rPr>
          <w:rFonts w:ascii="IRBadr" w:hAnsi="IRBadr" w:cs="IRBadr" w:hint="cs"/>
          <w:rtl/>
        </w:rPr>
        <w:t>.</w:t>
      </w:r>
    </w:p>
    <w:p w:rsidR="00C128A5" w:rsidRDefault="00C128A5" w:rsidP="00C128A5">
      <w:pPr>
        <w:ind w:firstLine="423"/>
        <w:rPr>
          <w:rFonts w:ascii="IRBadr" w:hAnsi="IRBadr" w:cs="IRBadr"/>
          <w:rtl/>
        </w:rPr>
      </w:pPr>
      <w:r>
        <w:rPr>
          <w:rFonts w:ascii="IRBadr" w:hAnsi="IRBadr" w:cs="IRBadr" w:hint="cs"/>
          <w:rtl/>
        </w:rPr>
        <w:t>مرحوم سید مهدی خوانساری در رساله «عدیمة النظیر فی احوال ابی‌بصیر» بیان کرده است که ابوبصیر وقتی به طور مطلق ذکر شود، مراد از آن</w:t>
      </w:r>
      <w:r w:rsidR="00BA6C6F">
        <w:rPr>
          <w:rFonts w:ascii="IRBadr" w:hAnsi="IRBadr" w:cs="IRBadr" w:hint="cs"/>
          <w:rtl/>
        </w:rPr>
        <w:t>،</w:t>
      </w:r>
      <w:r>
        <w:rPr>
          <w:rFonts w:ascii="IRBadr" w:hAnsi="IRBadr" w:cs="IRBadr" w:hint="cs"/>
          <w:rtl/>
        </w:rPr>
        <w:t xml:space="preserve"> «ابوبصیر </w:t>
      </w:r>
      <w:r w:rsidR="00655FDB">
        <w:rPr>
          <w:rFonts w:ascii="IRBadr" w:hAnsi="IRBadr" w:cs="IRBadr" w:hint="cs"/>
          <w:rtl/>
        </w:rPr>
        <w:t>یحیی الاسدی» است</w:t>
      </w:r>
      <w:r w:rsidR="00BA6C6F">
        <w:rPr>
          <w:rFonts w:ascii="IRBadr" w:hAnsi="IRBadr" w:cs="IRBadr" w:hint="cs"/>
          <w:rtl/>
        </w:rPr>
        <w:t xml:space="preserve">، و ابوبصیر مرادی به اندازه ابوبصیر اسدی معروف نبوده است. به نظر می‌رسد در </w:t>
      </w:r>
      <w:r w:rsidR="000556C2">
        <w:rPr>
          <w:rFonts w:ascii="IRBadr" w:hAnsi="IRBadr" w:cs="IRBadr" w:hint="cs"/>
          <w:rtl/>
        </w:rPr>
        <w:t xml:space="preserve">این سند مانحن فیه در </w:t>
      </w:r>
      <w:r w:rsidR="00BA6C6F">
        <w:rPr>
          <w:rFonts w:ascii="IRBadr" w:hAnsi="IRBadr" w:cs="IRBadr" w:hint="cs"/>
          <w:rtl/>
        </w:rPr>
        <w:t>اصل، ابوبصیر</w:t>
      </w:r>
      <w:r w:rsidR="000556C2">
        <w:rPr>
          <w:rFonts w:ascii="IRBadr" w:hAnsi="IRBadr" w:cs="IRBadr" w:hint="cs"/>
          <w:rtl/>
        </w:rPr>
        <w:t xml:space="preserve"> به صورت</w:t>
      </w:r>
      <w:r w:rsidR="00BA6C6F">
        <w:rPr>
          <w:rFonts w:ascii="IRBadr" w:hAnsi="IRBadr" w:cs="IRBadr" w:hint="cs"/>
          <w:rtl/>
        </w:rPr>
        <w:t xml:space="preserve"> مطلق بوده است ولی مفید یا منبعی که مفید از آن اخذ نموده است، به ابوبصیر المرادی تفسیر نموده است که تفسیر نادرستی به نظر می‌رسد.</w:t>
      </w:r>
    </w:p>
    <w:p w:rsidR="00BA6C6F" w:rsidRDefault="00BA6C6F" w:rsidP="00062C7B">
      <w:pPr>
        <w:ind w:firstLine="423"/>
        <w:rPr>
          <w:rFonts w:ascii="IRBadr" w:hAnsi="IRBadr" w:cs="IRBadr"/>
          <w:rtl/>
        </w:rPr>
      </w:pPr>
      <w:r>
        <w:rPr>
          <w:rFonts w:ascii="IRBadr" w:hAnsi="IRBadr" w:cs="IRBadr" w:hint="cs"/>
          <w:rtl/>
        </w:rPr>
        <w:t>صفوان بن یحیی در نقل مقنعه به عبدالله بن مسکان عطف شده است و یک سند تحویلی است. عبدالله بن مسکان عن ابی‌بکر الخضرمی، یک طریق است و صفوان (که باید به اعراب رفع تلفّظ شود) بن یحیی عن ابن بکیر عن محمد بن طیّار، طریق دیگری است و هر دو یعنی حضرمی و طیّار از امام صادق علیه السلام نقل می‌کنند.</w:t>
      </w:r>
      <w:r w:rsidR="00062C7B">
        <w:rPr>
          <w:rFonts w:ascii="IRBadr" w:hAnsi="IRBadr" w:cs="IRBadr" w:hint="cs"/>
          <w:rtl/>
        </w:rPr>
        <w:t xml:space="preserve"> صفوان بن یحیی از شاگردان عبدالله بن مسکان است نه از مشایخ او. بنابرین، سند به صورت زیر به دو سند تحویل می گردد:</w:t>
      </w:r>
    </w:p>
    <w:p w:rsidR="00062C7B" w:rsidRDefault="00062C7B" w:rsidP="00062C7B">
      <w:pPr>
        <w:ind w:firstLine="423"/>
        <w:rPr>
          <w:rFonts w:ascii="IRBadr" w:hAnsi="IRBadr" w:cs="IRBadr"/>
          <w:rtl/>
        </w:rPr>
      </w:pPr>
      <w:r w:rsidRPr="001D4FE1">
        <w:rPr>
          <w:rFonts w:ascii="IRBadr" w:hAnsi="IRBadr" w:cs="IRBadr" w:hint="cs"/>
          <w:b/>
          <w:bCs/>
          <w:rtl/>
        </w:rPr>
        <w:t>سند</w:t>
      </w:r>
      <w:r w:rsidR="001D4FE1" w:rsidRPr="001D4FE1">
        <w:rPr>
          <w:rFonts w:ascii="IRBadr" w:hAnsi="IRBadr" w:cs="IRBadr" w:hint="cs"/>
          <w:b/>
          <w:bCs/>
          <w:rtl/>
        </w:rPr>
        <w:t xml:space="preserve"> اول</w:t>
      </w:r>
      <w:r>
        <w:rPr>
          <w:rFonts w:ascii="IRBadr" w:hAnsi="IRBadr" w:cs="IRBadr" w:hint="cs"/>
          <w:rtl/>
        </w:rPr>
        <w:t xml:space="preserve">: </w:t>
      </w:r>
      <w:r w:rsidRPr="00062C7B">
        <w:rPr>
          <w:rFonts w:ascii="IRBadr" w:hAnsi="IRBadr" w:cs="IRBadr" w:hint="cs"/>
          <w:rtl/>
        </w:rPr>
        <w:t>عَبْدُ</w:t>
      </w:r>
      <w:r w:rsidRPr="00062C7B">
        <w:rPr>
          <w:rFonts w:ascii="IRBadr" w:hAnsi="IRBadr" w:cs="IRBadr"/>
          <w:rtl/>
        </w:rPr>
        <w:t xml:space="preserve"> </w:t>
      </w:r>
      <w:r w:rsidRPr="00062C7B">
        <w:rPr>
          <w:rFonts w:ascii="IRBadr" w:hAnsi="IRBadr" w:cs="IRBadr" w:hint="cs"/>
          <w:rtl/>
        </w:rPr>
        <w:t>اللَّهِ</w:t>
      </w:r>
      <w:r w:rsidRPr="00062C7B">
        <w:rPr>
          <w:rFonts w:ascii="IRBadr" w:hAnsi="IRBadr" w:cs="IRBadr"/>
          <w:rtl/>
        </w:rPr>
        <w:t xml:space="preserve"> </w:t>
      </w:r>
      <w:r w:rsidRPr="00062C7B">
        <w:rPr>
          <w:rFonts w:ascii="IRBadr" w:hAnsi="IRBadr" w:cs="IRBadr" w:hint="cs"/>
          <w:rtl/>
        </w:rPr>
        <w:t>بْنُ</w:t>
      </w:r>
      <w:r w:rsidRPr="00062C7B">
        <w:rPr>
          <w:rFonts w:ascii="IRBadr" w:hAnsi="IRBadr" w:cs="IRBadr"/>
          <w:rtl/>
        </w:rPr>
        <w:t xml:space="preserve"> </w:t>
      </w:r>
      <w:r w:rsidRPr="00062C7B">
        <w:rPr>
          <w:rFonts w:ascii="IRBadr" w:hAnsi="IRBadr" w:cs="IRBadr" w:hint="cs"/>
          <w:rtl/>
        </w:rPr>
        <w:t>مُسْكَانَ</w:t>
      </w:r>
      <w:r w:rsidRPr="00062C7B">
        <w:rPr>
          <w:rFonts w:ascii="IRBadr" w:hAnsi="IRBadr" w:cs="IRBadr"/>
          <w:rtl/>
        </w:rPr>
        <w:t xml:space="preserve"> </w:t>
      </w:r>
      <w:r w:rsidRPr="00062C7B">
        <w:rPr>
          <w:rFonts w:ascii="IRBadr" w:hAnsi="IRBadr" w:cs="IRBadr" w:hint="cs"/>
          <w:rtl/>
        </w:rPr>
        <w:t>عَنْ</w:t>
      </w:r>
      <w:r w:rsidRPr="00062C7B">
        <w:rPr>
          <w:rFonts w:ascii="IRBadr" w:hAnsi="IRBadr" w:cs="IRBadr"/>
          <w:rtl/>
        </w:rPr>
        <w:t xml:space="preserve"> </w:t>
      </w:r>
      <w:r w:rsidRPr="00062C7B">
        <w:rPr>
          <w:rFonts w:ascii="IRBadr" w:hAnsi="IRBadr" w:cs="IRBadr" w:hint="cs"/>
          <w:rtl/>
        </w:rPr>
        <w:t>أَبِي</w:t>
      </w:r>
      <w:r w:rsidRPr="00062C7B">
        <w:rPr>
          <w:rFonts w:ascii="IRBadr" w:hAnsi="IRBadr" w:cs="IRBadr"/>
          <w:rtl/>
        </w:rPr>
        <w:t xml:space="preserve"> </w:t>
      </w:r>
      <w:r w:rsidRPr="00062C7B">
        <w:rPr>
          <w:rFonts w:ascii="IRBadr" w:hAnsi="IRBadr" w:cs="IRBadr" w:hint="cs"/>
          <w:rtl/>
        </w:rPr>
        <w:t>بَكْرٍ</w:t>
      </w:r>
      <w:r w:rsidRPr="00062C7B">
        <w:rPr>
          <w:rFonts w:ascii="IRBadr" w:hAnsi="IRBadr" w:cs="IRBadr"/>
          <w:rtl/>
        </w:rPr>
        <w:t xml:space="preserve"> </w:t>
      </w:r>
      <w:r w:rsidRPr="00062C7B">
        <w:rPr>
          <w:rFonts w:ascii="IRBadr" w:hAnsi="IRBadr" w:cs="IRBadr" w:hint="cs"/>
          <w:rtl/>
        </w:rPr>
        <w:t>الْحَضْرَمِيِّ</w:t>
      </w:r>
      <w:r w:rsidRPr="00062C7B">
        <w:rPr>
          <w:rFonts w:ascii="IRBadr" w:hAnsi="IRBadr" w:cs="IRBadr"/>
          <w:rtl/>
        </w:rPr>
        <w:t xml:space="preserve"> </w:t>
      </w:r>
      <w:r>
        <w:rPr>
          <w:rFonts w:ascii="IRBadr" w:hAnsi="IRBadr" w:cs="IRBadr" w:hint="cs"/>
          <w:rtl/>
        </w:rPr>
        <w:t xml:space="preserve"> </w:t>
      </w:r>
      <w:r w:rsidRPr="00062C7B">
        <w:rPr>
          <w:rFonts w:ascii="IRBadr" w:hAnsi="IRBadr" w:cs="IRBadr" w:hint="cs"/>
          <w:rtl/>
        </w:rPr>
        <w:t>عَنْ</w:t>
      </w:r>
      <w:r w:rsidRPr="00062C7B">
        <w:rPr>
          <w:rFonts w:ascii="IRBadr" w:hAnsi="IRBadr" w:cs="IRBadr"/>
          <w:rtl/>
        </w:rPr>
        <w:t xml:space="preserve"> </w:t>
      </w:r>
      <w:r w:rsidRPr="00062C7B">
        <w:rPr>
          <w:rFonts w:ascii="IRBadr" w:hAnsi="IRBadr" w:cs="IRBadr" w:hint="cs"/>
          <w:rtl/>
        </w:rPr>
        <w:t>أَبِي</w:t>
      </w:r>
      <w:r w:rsidRPr="00062C7B">
        <w:rPr>
          <w:rFonts w:ascii="IRBadr" w:hAnsi="IRBadr" w:cs="IRBadr"/>
          <w:rtl/>
        </w:rPr>
        <w:t xml:space="preserve"> </w:t>
      </w:r>
      <w:r w:rsidRPr="00062C7B">
        <w:rPr>
          <w:rFonts w:ascii="IRBadr" w:hAnsi="IRBadr" w:cs="IRBadr" w:hint="cs"/>
          <w:rtl/>
        </w:rPr>
        <w:t>عَبْدِ</w:t>
      </w:r>
      <w:r w:rsidRPr="00062C7B">
        <w:rPr>
          <w:rFonts w:ascii="IRBadr" w:hAnsi="IRBadr" w:cs="IRBadr"/>
          <w:rtl/>
        </w:rPr>
        <w:t xml:space="preserve"> </w:t>
      </w:r>
      <w:r w:rsidRPr="00062C7B">
        <w:rPr>
          <w:rFonts w:ascii="IRBadr" w:hAnsi="IRBadr" w:cs="IRBadr" w:hint="cs"/>
          <w:rtl/>
        </w:rPr>
        <w:t>اللَّهِ</w:t>
      </w:r>
      <w:r w:rsidRPr="00062C7B">
        <w:rPr>
          <w:rFonts w:ascii="IRBadr" w:hAnsi="IRBadr" w:cs="IRBadr"/>
          <w:rtl/>
        </w:rPr>
        <w:t xml:space="preserve"> </w:t>
      </w:r>
      <w:r w:rsidRPr="00062C7B">
        <w:rPr>
          <w:rFonts w:ascii="IRBadr" w:hAnsi="IRBadr" w:cs="IRBadr" w:hint="cs"/>
          <w:rtl/>
        </w:rPr>
        <w:t>ع</w:t>
      </w:r>
    </w:p>
    <w:p w:rsidR="00062C7B" w:rsidRDefault="00062C7B" w:rsidP="00062C7B">
      <w:pPr>
        <w:ind w:firstLine="423"/>
        <w:rPr>
          <w:rFonts w:ascii="IRBadr" w:hAnsi="IRBadr" w:cs="IRBadr"/>
          <w:rtl/>
        </w:rPr>
      </w:pPr>
      <w:r w:rsidRPr="001D4FE1">
        <w:rPr>
          <w:rFonts w:ascii="IRBadr" w:hAnsi="IRBadr" w:cs="IRBadr" w:hint="cs"/>
          <w:b/>
          <w:bCs/>
          <w:rtl/>
        </w:rPr>
        <w:t>سند دوم:</w:t>
      </w:r>
      <w:r>
        <w:rPr>
          <w:rFonts w:ascii="IRBadr" w:hAnsi="IRBadr" w:cs="IRBadr" w:hint="cs"/>
          <w:rtl/>
        </w:rPr>
        <w:t xml:space="preserve"> </w:t>
      </w:r>
      <w:r w:rsidRPr="00062C7B">
        <w:rPr>
          <w:rFonts w:ascii="IRBadr" w:hAnsi="IRBadr" w:cs="IRBadr" w:hint="cs"/>
          <w:rtl/>
        </w:rPr>
        <w:t>صَفْوَانَ</w:t>
      </w:r>
      <w:r w:rsidRPr="00062C7B">
        <w:rPr>
          <w:rFonts w:ascii="IRBadr" w:hAnsi="IRBadr" w:cs="IRBadr"/>
          <w:rtl/>
        </w:rPr>
        <w:t xml:space="preserve"> </w:t>
      </w:r>
      <w:r w:rsidRPr="00062C7B">
        <w:rPr>
          <w:rFonts w:ascii="IRBadr" w:hAnsi="IRBadr" w:cs="IRBadr" w:hint="cs"/>
          <w:rtl/>
        </w:rPr>
        <w:t>بْنِ</w:t>
      </w:r>
      <w:r w:rsidRPr="00062C7B">
        <w:rPr>
          <w:rFonts w:ascii="IRBadr" w:hAnsi="IRBadr" w:cs="IRBadr"/>
          <w:rtl/>
        </w:rPr>
        <w:t xml:space="preserve"> </w:t>
      </w:r>
      <w:r w:rsidRPr="00062C7B">
        <w:rPr>
          <w:rFonts w:ascii="IRBadr" w:hAnsi="IRBadr" w:cs="IRBadr" w:hint="cs"/>
          <w:rtl/>
        </w:rPr>
        <w:t>يَحْيَى</w:t>
      </w:r>
      <w:r w:rsidRPr="00062C7B">
        <w:rPr>
          <w:rFonts w:ascii="IRBadr" w:hAnsi="IRBadr" w:cs="IRBadr"/>
          <w:rtl/>
        </w:rPr>
        <w:t xml:space="preserve"> </w:t>
      </w:r>
      <w:r w:rsidRPr="00062C7B">
        <w:rPr>
          <w:rFonts w:ascii="IRBadr" w:hAnsi="IRBadr" w:cs="IRBadr" w:hint="cs"/>
          <w:rtl/>
        </w:rPr>
        <w:t>عَن‏</w:t>
      </w:r>
      <w:r w:rsidRPr="00062C7B">
        <w:rPr>
          <w:rFonts w:ascii="IRBadr" w:hAnsi="IRBadr" w:cs="IRBadr"/>
          <w:rtl/>
        </w:rPr>
        <w:t xml:space="preserve"> </w:t>
      </w:r>
      <w:r w:rsidRPr="00062C7B">
        <w:rPr>
          <w:rFonts w:ascii="IRBadr" w:hAnsi="IRBadr" w:cs="IRBadr" w:hint="cs"/>
          <w:rtl/>
        </w:rPr>
        <w:t>ابْنِ</w:t>
      </w:r>
      <w:r w:rsidRPr="00062C7B">
        <w:rPr>
          <w:rFonts w:ascii="IRBadr" w:hAnsi="IRBadr" w:cs="IRBadr"/>
          <w:rtl/>
        </w:rPr>
        <w:t xml:space="preserve"> </w:t>
      </w:r>
      <w:r w:rsidRPr="00062C7B">
        <w:rPr>
          <w:rFonts w:ascii="IRBadr" w:hAnsi="IRBadr" w:cs="IRBadr" w:hint="cs"/>
          <w:rtl/>
        </w:rPr>
        <w:t>بُكَيْرٍ</w:t>
      </w:r>
      <w:r w:rsidRPr="00062C7B">
        <w:rPr>
          <w:rFonts w:ascii="IRBadr" w:hAnsi="IRBadr" w:cs="IRBadr"/>
          <w:rtl/>
        </w:rPr>
        <w:t xml:space="preserve"> </w:t>
      </w:r>
      <w:r w:rsidRPr="00062C7B">
        <w:rPr>
          <w:rFonts w:ascii="IRBadr" w:hAnsi="IRBadr" w:cs="IRBadr" w:hint="cs"/>
          <w:rtl/>
        </w:rPr>
        <w:t>عَنْ</w:t>
      </w:r>
      <w:r w:rsidRPr="00062C7B">
        <w:rPr>
          <w:rFonts w:ascii="IRBadr" w:hAnsi="IRBadr" w:cs="IRBadr"/>
          <w:rtl/>
        </w:rPr>
        <w:t xml:space="preserve"> </w:t>
      </w:r>
      <w:r w:rsidRPr="00062C7B">
        <w:rPr>
          <w:rFonts w:ascii="IRBadr" w:hAnsi="IRBadr" w:cs="IRBadr" w:hint="cs"/>
          <w:rtl/>
        </w:rPr>
        <w:t>مُحَمَّدِ</w:t>
      </w:r>
      <w:r w:rsidRPr="00062C7B">
        <w:rPr>
          <w:rFonts w:ascii="IRBadr" w:hAnsi="IRBadr" w:cs="IRBadr"/>
          <w:rtl/>
        </w:rPr>
        <w:t xml:space="preserve"> </w:t>
      </w:r>
      <w:r w:rsidRPr="00062C7B">
        <w:rPr>
          <w:rFonts w:ascii="IRBadr" w:hAnsi="IRBadr" w:cs="IRBadr" w:hint="cs"/>
          <w:rtl/>
        </w:rPr>
        <w:t>بْنِ</w:t>
      </w:r>
      <w:r w:rsidRPr="00062C7B">
        <w:rPr>
          <w:rFonts w:ascii="IRBadr" w:hAnsi="IRBadr" w:cs="IRBadr"/>
          <w:rtl/>
        </w:rPr>
        <w:t xml:space="preserve"> </w:t>
      </w:r>
      <w:r w:rsidRPr="00062C7B">
        <w:rPr>
          <w:rFonts w:ascii="IRBadr" w:hAnsi="IRBadr" w:cs="IRBadr" w:hint="cs"/>
          <w:rtl/>
        </w:rPr>
        <w:t>الطَّيَّارِ</w:t>
      </w:r>
      <w:r>
        <w:rPr>
          <w:rFonts w:ascii="IRBadr" w:hAnsi="IRBadr" w:cs="IRBadr" w:hint="cs"/>
          <w:rtl/>
        </w:rPr>
        <w:t xml:space="preserve"> </w:t>
      </w:r>
      <w:r w:rsidRPr="00062C7B">
        <w:rPr>
          <w:rFonts w:ascii="IRBadr" w:hAnsi="IRBadr" w:cs="IRBadr" w:hint="cs"/>
          <w:rtl/>
        </w:rPr>
        <w:t>عَنْ</w:t>
      </w:r>
      <w:r w:rsidRPr="00062C7B">
        <w:rPr>
          <w:rFonts w:ascii="IRBadr" w:hAnsi="IRBadr" w:cs="IRBadr"/>
          <w:rtl/>
        </w:rPr>
        <w:t xml:space="preserve"> </w:t>
      </w:r>
      <w:r w:rsidRPr="00062C7B">
        <w:rPr>
          <w:rFonts w:ascii="IRBadr" w:hAnsi="IRBadr" w:cs="IRBadr" w:hint="cs"/>
          <w:rtl/>
        </w:rPr>
        <w:t>أَبِي</w:t>
      </w:r>
      <w:r w:rsidRPr="00062C7B">
        <w:rPr>
          <w:rFonts w:ascii="IRBadr" w:hAnsi="IRBadr" w:cs="IRBadr"/>
          <w:rtl/>
        </w:rPr>
        <w:t xml:space="preserve"> </w:t>
      </w:r>
      <w:r w:rsidRPr="00062C7B">
        <w:rPr>
          <w:rFonts w:ascii="IRBadr" w:hAnsi="IRBadr" w:cs="IRBadr" w:hint="cs"/>
          <w:rtl/>
        </w:rPr>
        <w:t>عَبْدِ</w:t>
      </w:r>
      <w:r w:rsidRPr="00062C7B">
        <w:rPr>
          <w:rFonts w:ascii="IRBadr" w:hAnsi="IRBadr" w:cs="IRBadr"/>
          <w:rtl/>
        </w:rPr>
        <w:t xml:space="preserve"> </w:t>
      </w:r>
      <w:r w:rsidRPr="00062C7B">
        <w:rPr>
          <w:rFonts w:ascii="IRBadr" w:hAnsi="IRBadr" w:cs="IRBadr" w:hint="cs"/>
          <w:rtl/>
        </w:rPr>
        <w:t>اللَّهِ</w:t>
      </w:r>
      <w:r w:rsidRPr="00062C7B">
        <w:rPr>
          <w:rFonts w:ascii="IRBadr" w:hAnsi="IRBadr" w:cs="IRBadr"/>
          <w:rtl/>
        </w:rPr>
        <w:t xml:space="preserve"> </w:t>
      </w:r>
      <w:r w:rsidRPr="00062C7B">
        <w:rPr>
          <w:rFonts w:ascii="IRBadr" w:hAnsi="IRBadr" w:cs="IRBadr" w:hint="cs"/>
          <w:rtl/>
        </w:rPr>
        <w:t>ع</w:t>
      </w:r>
    </w:p>
    <w:p w:rsidR="00350A0D" w:rsidRDefault="00A7533C" w:rsidP="00D448B2">
      <w:pPr>
        <w:pStyle w:val="Heading3"/>
        <w:rPr>
          <w:rtl/>
        </w:rPr>
      </w:pPr>
      <w:bookmarkStart w:id="21" w:name="_Toc146629291"/>
      <w:bookmarkStart w:id="22" w:name="_Toc146629420"/>
      <w:bookmarkStart w:id="23" w:name="_Toc146629685"/>
      <w:bookmarkStart w:id="24" w:name="_Toc146644044"/>
      <w:bookmarkStart w:id="25" w:name="_Toc146644064"/>
      <w:r>
        <w:rPr>
          <w:rFonts w:hint="cs"/>
          <w:rtl/>
        </w:rPr>
        <w:t>روایت سوم</w:t>
      </w:r>
      <w:bookmarkEnd w:id="21"/>
      <w:bookmarkEnd w:id="22"/>
      <w:bookmarkEnd w:id="23"/>
      <w:bookmarkEnd w:id="24"/>
      <w:bookmarkEnd w:id="25"/>
    </w:p>
    <w:p w:rsidR="00A7533C" w:rsidRDefault="000A5BDB" w:rsidP="00A7533C">
      <w:pPr>
        <w:rPr>
          <w:rFonts w:ascii="IRBadr" w:hAnsi="IRBadr" w:cs="IRBadr"/>
          <w:rtl/>
        </w:rPr>
      </w:pPr>
      <w:r w:rsidRPr="000A5BDB">
        <w:rPr>
          <w:rFonts w:ascii="IRBadr" w:hAnsi="IRBadr" w:cs="IRBadr" w:hint="eastAsia"/>
          <w:color w:val="008000"/>
          <w:rtl/>
        </w:rPr>
        <w:t>«</w:t>
      </w:r>
      <w:r w:rsidRPr="000A5BDB">
        <w:rPr>
          <w:rFonts w:ascii="IRBadr" w:hAnsi="IRBadr" w:cs="IRBadr" w:hint="cs"/>
          <w:color w:val="8064A2" w:themeColor="accent4"/>
          <w:rtl/>
        </w:rPr>
        <w:t>مَا</w:t>
      </w:r>
      <w:r w:rsidRPr="000A5BDB">
        <w:rPr>
          <w:rFonts w:ascii="IRBadr" w:hAnsi="IRBadr" w:cs="IRBadr"/>
          <w:color w:val="8064A2" w:themeColor="accent4"/>
          <w:rtl/>
        </w:rPr>
        <w:t xml:space="preserve"> </w:t>
      </w:r>
      <w:r w:rsidRPr="000A5BDB">
        <w:rPr>
          <w:rFonts w:ascii="IRBadr" w:hAnsi="IRBadr" w:cs="IRBadr" w:hint="cs"/>
          <w:color w:val="8064A2" w:themeColor="accent4"/>
          <w:rtl/>
        </w:rPr>
        <w:t>رَوَاهُ</w:t>
      </w:r>
      <w:r w:rsidRPr="000A5BDB">
        <w:rPr>
          <w:rFonts w:ascii="IRBadr" w:hAnsi="IRBadr" w:cs="IRBadr"/>
          <w:color w:val="8064A2" w:themeColor="accent4"/>
          <w:rtl/>
        </w:rPr>
        <w:t xml:space="preserve"> </w:t>
      </w:r>
      <w:r w:rsidRPr="000A5BDB">
        <w:rPr>
          <w:rFonts w:ascii="IRBadr" w:hAnsi="IRBadr" w:cs="IRBadr" w:hint="cs"/>
          <w:color w:val="8064A2" w:themeColor="accent4"/>
          <w:rtl/>
        </w:rPr>
        <w:t>عَلِيُّ</w:t>
      </w:r>
      <w:r w:rsidRPr="000A5BDB">
        <w:rPr>
          <w:rFonts w:ascii="IRBadr" w:hAnsi="IRBadr" w:cs="IRBadr"/>
          <w:color w:val="8064A2" w:themeColor="accent4"/>
          <w:rtl/>
        </w:rPr>
        <w:t xml:space="preserve"> </w:t>
      </w:r>
      <w:r w:rsidRPr="000A5BDB">
        <w:rPr>
          <w:rFonts w:ascii="IRBadr" w:hAnsi="IRBadr" w:cs="IRBadr" w:hint="cs"/>
          <w:color w:val="8064A2" w:themeColor="accent4"/>
          <w:rtl/>
        </w:rPr>
        <w:t>بْنُ</w:t>
      </w:r>
      <w:r w:rsidRPr="000A5BDB">
        <w:rPr>
          <w:rFonts w:ascii="IRBadr" w:hAnsi="IRBadr" w:cs="IRBadr"/>
          <w:color w:val="8064A2" w:themeColor="accent4"/>
          <w:rtl/>
        </w:rPr>
        <w:t xml:space="preserve"> </w:t>
      </w:r>
      <w:r w:rsidRPr="000A5BDB">
        <w:rPr>
          <w:rFonts w:ascii="IRBadr" w:hAnsi="IRBadr" w:cs="IRBadr" w:hint="cs"/>
          <w:color w:val="8064A2" w:themeColor="accent4"/>
          <w:rtl/>
        </w:rPr>
        <w:t>الْحَسَنِ</w:t>
      </w:r>
      <w:r w:rsidRPr="000A5BDB">
        <w:rPr>
          <w:rFonts w:ascii="IRBadr" w:hAnsi="IRBadr" w:cs="IRBadr"/>
          <w:color w:val="8064A2" w:themeColor="accent4"/>
          <w:rtl/>
        </w:rPr>
        <w:t xml:space="preserve"> </w:t>
      </w:r>
      <w:r w:rsidRPr="000A5BDB">
        <w:rPr>
          <w:rFonts w:ascii="IRBadr" w:hAnsi="IRBadr" w:cs="IRBadr" w:hint="cs"/>
          <w:color w:val="8064A2" w:themeColor="accent4"/>
          <w:rtl/>
        </w:rPr>
        <w:t>بْنِ</w:t>
      </w:r>
      <w:r w:rsidRPr="000A5BDB">
        <w:rPr>
          <w:rFonts w:ascii="IRBadr" w:hAnsi="IRBadr" w:cs="IRBadr"/>
          <w:color w:val="8064A2" w:themeColor="accent4"/>
          <w:rtl/>
        </w:rPr>
        <w:t xml:space="preserve"> </w:t>
      </w:r>
      <w:r w:rsidRPr="000A5BDB">
        <w:rPr>
          <w:rFonts w:ascii="IRBadr" w:hAnsi="IRBadr" w:cs="IRBadr" w:hint="cs"/>
          <w:color w:val="8064A2" w:themeColor="accent4"/>
          <w:rtl/>
        </w:rPr>
        <w:t>فَضَّالٍ</w:t>
      </w:r>
      <w:r w:rsidRPr="000A5BDB">
        <w:rPr>
          <w:rFonts w:ascii="IRBadr" w:hAnsi="IRBadr" w:cs="IRBadr"/>
          <w:color w:val="8064A2" w:themeColor="accent4"/>
          <w:rtl/>
        </w:rPr>
        <w:t xml:space="preserve"> </w:t>
      </w:r>
      <w:r w:rsidRPr="000A5BDB">
        <w:rPr>
          <w:rFonts w:ascii="IRBadr" w:hAnsi="IRBadr" w:cs="IRBadr" w:hint="cs"/>
          <w:color w:val="8064A2" w:themeColor="accent4"/>
          <w:rtl/>
        </w:rPr>
        <w:t>عَنْ</w:t>
      </w:r>
      <w:r w:rsidRPr="000A5BDB">
        <w:rPr>
          <w:rFonts w:ascii="IRBadr" w:hAnsi="IRBadr" w:cs="IRBadr"/>
          <w:color w:val="8064A2" w:themeColor="accent4"/>
          <w:rtl/>
        </w:rPr>
        <w:t xml:space="preserve"> </w:t>
      </w:r>
      <w:r w:rsidRPr="000A5BDB">
        <w:rPr>
          <w:rFonts w:ascii="IRBadr" w:hAnsi="IRBadr" w:cs="IRBadr" w:hint="cs"/>
          <w:color w:val="8064A2" w:themeColor="accent4"/>
          <w:rtl/>
        </w:rPr>
        <w:t>هَارُونَ</w:t>
      </w:r>
      <w:r w:rsidRPr="000A5BDB">
        <w:rPr>
          <w:rFonts w:ascii="IRBadr" w:hAnsi="IRBadr" w:cs="IRBadr"/>
          <w:color w:val="8064A2" w:themeColor="accent4"/>
          <w:rtl/>
        </w:rPr>
        <w:t xml:space="preserve"> </w:t>
      </w:r>
      <w:r w:rsidRPr="000A5BDB">
        <w:rPr>
          <w:rFonts w:ascii="IRBadr" w:hAnsi="IRBadr" w:cs="IRBadr" w:hint="cs"/>
          <w:color w:val="8064A2" w:themeColor="accent4"/>
          <w:rtl/>
        </w:rPr>
        <w:t>بْنِ</w:t>
      </w:r>
      <w:r w:rsidRPr="000A5BDB">
        <w:rPr>
          <w:rFonts w:ascii="IRBadr" w:hAnsi="IRBadr" w:cs="IRBadr"/>
          <w:color w:val="8064A2" w:themeColor="accent4"/>
          <w:rtl/>
        </w:rPr>
        <w:t xml:space="preserve"> </w:t>
      </w:r>
      <w:r w:rsidRPr="000A5BDB">
        <w:rPr>
          <w:rFonts w:ascii="IRBadr" w:hAnsi="IRBadr" w:cs="IRBadr" w:hint="cs"/>
          <w:color w:val="8064A2" w:themeColor="accent4"/>
          <w:rtl/>
        </w:rPr>
        <w:t>مُسْلِمٍ</w:t>
      </w:r>
      <w:r w:rsidRPr="000A5BDB">
        <w:rPr>
          <w:rFonts w:ascii="IRBadr" w:hAnsi="IRBadr" w:cs="IRBadr"/>
          <w:color w:val="8064A2" w:themeColor="accent4"/>
          <w:rtl/>
        </w:rPr>
        <w:t xml:space="preserve"> </w:t>
      </w:r>
      <w:r w:rsidRPr="000A5BDB">
        <w:rPr>
          <w:rFonts w:ascii="IRBadr" w:hAnsi="IRBadr" w:cs="IRBadr" w:hint="cs"/>
          <w:color w:val="8064A2" w:themeColor="accent4"/>
          <w:rtl/>
        </w:rPr>
        <w:t>عَنِ</w:t>
      </w:r>
      <w:r w:rsidRPr="000A5BDB">
        <w:rPr>
          <w:rFonts w:ascii="IRBadr" w:hAnsi="IRBadr" w:cs="IRBadr"/>
          <w:color w:val="8064A2" w:themeColor="accent4"/>
          <w:rtl/>
        </w:rPr>
        <w:t xml:space="preserve"> </w:t>
      </w:r>
      <w:r w:rsidRPr="000A5BDB">
        <w:rPr>
          <w:rFonts w:ascii="IRBadr" w:hAnsi="IRBadr" w:cs="IRBadr" w:hint="cs"/>
          <w:color w:val="8064A2" w:themeColor="accent4"/>
          <w:rtl/>
        </w:rPr>
        <w:t>الْقَاسِمِ</w:t>
      </w:r>
      <w:r w:rsidRPr="000A5BDB">
        <w:rPr>
          <w:rFonts w:ascii="IRBadr" w:hAnsi="IRBadr" w:cs="IRBadr"/>
          <w:color w:val="8064A2" w:themeColor="accent4"/>
          <w:rtl/>
        </w:rPr>
        <w:t xml:space="preserve"> </w:t>
      </w:r>
      <w:r w:rsidRPr="000A5BDB">
        <w:rPr>
          <w:rFonts w:ascii="IRBadr" w:hAnsi="IRBadr" w:cs="IRBadr" w:hint="cs"/>
          <w:color w:val="8064A2" w:themeColor="accent4"/>
          <w:rtl/>
        </w:rPr>
        <w:t>بْنِ</w:t>
      </w:r>
      <w:r w:rsidRPr="000A5BDB">
        <w:rPr>
          <w:rFonts w:ascii="IRBadr" w:hAnsi="IRBadr" w:cs="IRBadr"/>
          <w:color w:val="8064A2" w:themeColor="accent4"/>
          <w:rtl/>
        </w:rPr>
        <w:t xml:space="preserve"> </w:t>
      </w:r>
      <w:r w:rsidRPr="000A5BDB">
        <w:rPr>
          <w:rFonts w:ascii="IRBadr" w:hAnsi="IRBadr" w:cs="IRBadr" w:hint="cs"/>
          <w:color w:val="8064A2" w:themeColor="accent4"/>
          <w:rtl/>
        </w:rPr>
        <w:t>عُرْوَةَ</w:t>
      </w:r>
      <w:r w:rsidRPr="000A5BDB">
        <w:rPr>
          <w:rFonts w:ascii="IRBadr" w:hAnsi="IRBadr" w:cs="IRBadr"/>
          <w:color w:val="8064A2" w:themeColor="accent4"/>
          <w:rtl/>
        </w:rPr>
        <w:t xml:space="preserve"> </w:t>
      </w:r>
      <w:r w:rsidRPr="000A5BDB">
        <w:rPr>
          <w:rFonts w:ascii="IRBadr" w:hAnsi="IRBadr" w:cs="IRBadr" w:hint="cs"/>
          <w:color w:val="8064A2" w:themeColor="accent4"/>
          <w:rtl/>
        </w:rPr>
        <w:t>عَنْ</w:t>
      </w:r>
      <w:r w:rsidRPr="000A5BDB">
        <w:rPr>
          <w:rFonts w:ascii="IRBadr" w:hAnsi="IRBadr" w:cs="IRBadr"/>
          <w:color w:val="8064A2" w:themeColor="accent4"/>
          <w:rtl/>
        </w:rPr>
        <w:t xml:space="preserve"> </w:t>
      </w:r>
      <w:r w:rsidRPr="000A5BDB">
        <w:rPr>
          <w:rFonts w:ascii="IRBadr" w:hAnsi="IRBadr" w:cs="IRBadr" w:hint="cs"/>
          <w:color w:val="8064A2" w:themeColor="accent4"/>
          <w:rtl/>
        </w:rPr>
        <w:t>عَبْدِ</w:t>
      </w:r>
      <w:r w:rsidRPr="000A5BDB">
        <w:rPr>
          <w:rFonts w:ascii="IRBadr" w:hAnsi="IRBadr" w:cs="IRBadr"/>
          <w:color w:val="8064A2" w:themeColor="accent4"/>
          <w:rtl/>
        </w:rPr>
        <w:t xml:space="preserve"> </w:t>
      </w:r>
      <w:r w:rsidRPr="000A5BDB">
        <w:rPr>
          <w:rFonts w:ascii="IRBadr" w:hAnsi="IRBadr" w:cs="IRBadr" w:hint="cs"/>
          <w:color w:val="8064A2" w:themeColor="accent4"/>
          <w:rtl/>
        </w:rPr>
        <w:t>اللَّهِ</w:t>
      </w:r>
      <w:r w:rsidRPr="000A5BDB">
        <w:rPr>
          <w:rFonts w:ascii="IRBadr" w:hAnsi="IRBadr" w:cs="IRBadr"/>
          <w:color w:val="8064A2" w:themeColor="accent4"/>
          <w:rtl/>
        </w:rPr>
        <w:t xml:space="preserve"> </w:t>
      </w:r>
      <w:r w:rsidRPr="000A5BDB">
        <w:rPr>
          <w:rFonts w:ascii="IRBadr" w:hAnsi="IRBadr" w:cs="IRBadr" w:hint="cs"/>
          <w:color w:val="8064A2" w:themeColor="accent4"/>
          <w:rtl/>
        </w:rPr>
        <w:t>بْنِ</w:t>
      </w:r>
      <w:r w:rsidRPr="000A5BDB">
        <w:rPr>
          <w:rFonts w:ascii="IRBadr" w:hAnsi="IRBadr" w:cs="IRBadr"/>
          <w:color w:val="8064A2" w:themeColor="accent4"/>
          <w:rtl/>
        </w:rPr>
        <w:t xml:space="preserve"> </w:t>
      </w:r>
      <w:r w:rsidRPr="000A5BDB">
        <w:rPr>
          <w:rFonts w:ascii="IRBadr" w:hAnsi="IRBadr" w:cs="IRBadr" w:hint="cs"/>
          <w:color w:val="8064A2" w:themeColor="accent4"/>
          <w:rtl/>
        </w:rPr>
        <w:t>بُكَيْرٍ</w:t>
      </w:r>
      <w:r w:rsidRPr="000A5BDB">
        <w:rPr>
          <w:rFonts w:ascii="IRBadr" w:hAnsi="IRBadr" w:cs="IRBadr"/>
          <w:color w:val="8064A2" w:themeColor="accent4"/>
          <w:rtl/>
        </w:rPr>
        <w:t xml:space="preserve"> </w:t>
      </w:r>
      <w:r w:rsidRPr="000A5BDB">
        <w:rPr>
          <w:rFonts w:ascii="IRBadr" w:hAnsi="IRBadr" w:cs="IRBadr" w:hint="cs"/>
          <w:color w:val="8064A2" w:themeColor="accent4"/>
          <w:rtl/>
        </w:rPr>
        <w:t>عَنْ</w:t>
      </w:r>
      <w:r w:rsidRPr="000A5BDB">
        <w:rPr>
          <w:rFonts w:ascii="IRBadr" w:hAnsi="IRBadr" w:cs="IRBadr"/>
          <w:color w:val="8064A2" w:themeColor="accent4"/>
          <w:rtl/>
        </w:rPr>
        <w:t xml:space="preserve"> </w:t>
      </w:r>
      <w:r w:rsidRPr="000A5BDB">
        <w:rPr>
          <w:rFonts w:ascii="IRBadr" w:hAnsi="IRBadr" w:cs="IRBadr" w:hint="cs"/>
          <w:color w:val="8064A2" w:themeColor="accent4"/>
          <w:rtl/>
        </w:rPr>
        <w:t>زُرَارَةَ</w:t>
      </w:r>
      <w:r w:rsidRPr="000A5BDB">
        <w:rPr>
          <w:rFonts w:ascii="IRBadr" w:hAnsi="IRBadr" w:cs="IRBadr"/>
          <w:color w:val="8064A2" w:themeColor="accent4"/>
          <w:rtl/>
        </w:rPr>
        <w:t xml:space="preserve"> </w:t>
      </w:r>
      <w:r w:rsidRPr="000A5BDB">
        <w:rPr>
          <w:rFonts w:ascii="IRBadr" w:hAnsi="IRBadr" w:cs="IRBadr" w:hint="cs"/>
          <w:color w:val="8064A2" w:themeColor="accent4"/>
          <w:rtl/>
        </w:rPr>
        <w:t>عَنْ</w:t>
      </w:r>
      <w:r w:rsidRPr="000A5BDB">
        <w:rPr>
          <w:rFonts w:ascii="IRBadr" w:hAnsi="IRBadr" w:cs="IRBadr"/>
          <w:color w:val="8064A2" w:themeColor="accent4"/>
          <w:rtl/>
        </w:rPr>
        <w:t xml:space="preserve"> </w:t>
      </w:r>
      <w:r w:rsidRPr="000A5BDB">
        <w:rPr>
          <w:rFonts w:ascii="IRBadr" w:hAnsi="IRBadr" w:cs="IRBadr" w:hint="cs"/>
          <w:color w:val="8064A2" w:themeColor="accent4"/>
          <w:rtl/>
        </w:rPr>
        <w:t>أَحَدِهِمَا</w:t>
      </w:r>
      <w:r w:rsidRPr="000A5BDB">
        <w:rPr>
          <w:rFonts w:ascii="IRBadr" w:hAnsi="IRBadr" w:cs="IRBadr"/>
          <w:color w:val="8064A2" w:themeColor="accent4"/>
          <w:rtl/>
        </w:rPr>
        <w:t xml:space="preserve"> </w:t>
      </w:r>
      <w:r w:rsidRPr="000A5BDB">
        <w:rPr>
          <w:rFonts w:ascii="IRBadr" w:hAnsi="IRBadr" w:cs="IRBadr" w:hint="cs"/>
          <w:color w:val="8064A2" w:themeColor="accent4"/>
          <w:rtl/>
        </w:rPr>
        <w:t>ع</w:t>
      </w:r>
      <w:r w:rsidRPr="000A5BDB">
        <w:rPr>
          <w:rFonts w:ascii="IRBadr" w:hAnsi="IRBadr" w:cs="IRBadr"/>
          <w:color w:val="8064A2" w:themeColor="accent4"/>
          <w:rtl/>
        </w:rPr>
        <w:t xml:space="preserve"> </w:t>
      </w:r>
      <w:r w:rsidRPr="000A5BDB">
        <w:rPr>
          <w:rFonts w:ascii="IRBadr" w:hAnsi="IRBadr" w:cs="IRBadr" w:hint="cs"/>
          <w:color w:val="008000"/>
          <w:rtl/>
        </w:rPr>
        <w:t>قَالَ</w:t>
      </w:r>
      <w:r w:rsidRPr="000A5BDB">
        <w:rPr>
          <w:rFonts w:ascii="IRBadr" w:hAnsi="IRBadr" w:cs="IRBadr"/>
          <w:color w:val="008000"/>
          <w:rtl/>
        </w:rPr>
        <w:t xml:space="preserve">: </w:t>
      </w:r>
      <w:r w:rsidRPr="000A5BDB">
        <w:rPr>
          <w:rFonts w:ascii="IRBadr" w:hAnsi="IRBadr" w:cs="IRBadr" w:hint="cs"/>
          <w:color w:val="008000"/>
          <w:rtl/>
        </w:rPr>
        <w:t>الزَّكَاةُ</w:t>
      </w:r>
      <w:r w:rsidRPr="000A5BDB">
        <w:rPr>
          <w:rFonts w:ascii="IRBadr" w:hAnsi="IRBadr" w:cs="IRBadr"/>
          <w:color w:val="008000"/>
          <w:rtl/>
        </w:rPr>
        <w:t xml:space="preserve"> </w:t>
      </w:r>
      <w:r w:rsidRPr="000A5BDB">
        <w:rPr>
          <w:rFonts w:ascii="IRBadr" w:hAnsi="IRBadr" w:cs="IRBadr" w:hint="cs"/>
          <w:color w:val="008000"/>
          <w:rtl/>
        </w:rPr>
        <w:t>فِي</w:t>
      </w:r>
      <w:r w:rsidRPr="000A5BDB">
        <w:rPr>
          <w:rFonts w:ascii="IRBadr" w:hAnsi="IRBadr" w:cs="IRBadr"/>
          <w:color w:val="008000"/>
          <w:rtl/>
        </w:rPr>
        <w:t xml:space="preserve"> </w:t>
      </w:r>
      <w:r w:rsidRPr="000A5BDB">
        <w:rPr>
          <w:rFonts w:ascii="IRBadr" w:hAnsi="IRBadr" w:cs="IRBadr" w:hint="cs"/>
          <w:color w:val="008000"/>
          <w:rtl/>
        </w:rPr>
        <w:t>تِسْعَةِ</w:t>
      </w:r>
      <w:r w:rsidRPr="000A5BDB">
        <w:rPr>
          <w:rFonts w:ascii="IRBadr" w:hAnsi="IRBadr" w:cs="IRBadr"/>
          <w:color w:val="008000"/>
          <w:rtl/>
        </w:rPr>
        <w:t xml:space="preserve"> </w:t>
      </w:r>
      <w:r w:rsidRPr="000A5BDB">
        <w:rPr>
          <w:rFonts w:ascii="IRBadr" w:hAnsi="IRBadr" w:cs="IRBadr" w:hint="cs"/>
          <w:color w:val="008000"/>
          <w:rtl/>
        </w:rPr>
        <w:t>أَشْيَاءَ</w:t>
      </w:r>
      <w:r w:rsidRPr="000A5BDB">
        <w:rPr>
          <w:rFonts w:ascii="IRBadr" w:hAnsi="IRBadr" w:cs="IRBadr"/>
          <w:color w:val="008000"/>
          <w:rtl/>
        </w:rPr>
        <w:t xml:space="preserve"> </w:t>
      </w:r>
      <w:r w:rsidRPr="000A5BDB">
        <w:rPr>
          <w:rFonts w:ascii="IRBadr" w:hAnsi="IRBadr" w:cs="IRBadr" w:hint="cs"/>
          <w:color w:val="008000"/>
          <w:rtl/>
        </w:rPr>
        <w:t>عَلَى</w:t>
      </w:r>
      <w:r w:rsidRPr="000A5BDB">
        <w:rPr>
          <w:rFonts w:ascii="IRBadr" w:hAnsi="IRBadr" w:cs="IRBadr"/>
          <w:color w:val="008000"/>
          <w:rtl/>
        </w:rPr>
        <w:t xml:space="preserve"> </w:t>
      </w:r>
      <w:r w:rsidRPr="000A5BDB">
        <w:rPr>
          <w:rFonts w:ascii="IRBadr" w:hAnsi="IRBadr" w:cs="IRBadr" w:hint="cs"/>
          <w:color w:val="008000"/>
          <w:rtl/>
        </w:rPr>
        <w:t>الذَّهَبِ</w:t>
      </w:r>
      <w:r w:rsidRPr="000A5BDB">
        <w:rPr>
          <w:rFonts w:ascii="IRBadr" w:hAnsi="IRBadr" w:cs="IRBadr"/>
          <w:color w:val="008000"/>
          <w:rtl/>
        </w:rPr>
        <w:t xml:space="preserve"> </w:t>
      </w:r>
      <w:r w:rsidRPr="000A5BDB">
        <w:rPr>
          <w:rFonts w:ascii="IRBadr" w:hAnsi="IRBadr" w:cs="IRBadr" w:hint="cs"/>
          <w:color w:val="008000"/>
          <w:rtl/>
        </w:rPr>
        <w:t>وَ</w:t>
      </w:r>
      <w:r w:rsidRPr="000A5BDB">
        <w:rPr>
          <w:rFonts w:ascii="IRBadr" w:hAnsi="IRBadr" w:cs="IRBadr"/>
          <w:color w:val="008000"/>
          <w:rtl/>
        </w:rPr>
        <w:t xml:space="preserve"> </w:t>
      </w:r>
      <w:r w:rsidRPr="000A5BDB">
        <w:rPr>
          <w:rFonts w:ascii="IRBadr" w:hAnsi="IRBadr" w:cs="IRBadr" w:hint="cs"/>
          <w:color w:val="008000"/>
          <w:rtl/>
        </w:rPr>
        <w:t>الْفِضَّةِ</w:t>
      </w:r>
      <w:r w:rsidRPr="000A5BDB">
        <w:rPr>
          <w:rFonts w:ascii="IRBadr" w:hAnsi="IRBadr" w:cs="IRBadr"/>
          <w:color w:val="008000"/>
          <w:rtl/>
        </w:rPr>
        <w:t xml:space="preserve"> </w:t>
      </w:r>
      <w:r w:rsidRPr="000A5BDB">
        <w:rPr>
          <w:rFonts w:ascii="IRBadr" w:hAnsi="IRBadr" w:cs="IRBadr" w:hint="cs"/>
          <w:color w:val="008000"/>
          <w:rtl/>
        </w:rPr>
        <w:t>وَ</w:t>
      </w:r>
      <w:r w:rsidRPr="000A5BDB">
        <w:rPr>
          <w:rFonts w:ascii="IRBadr" w:hAnsi="IRBadr" w:cs="IRBadr"/>
          <w:color w:val="008000"/>
          <w:rtl/>
        </w:rPr>
        <w:t xml:space="preserve"> </w:t>
      </w:r>
      <w:r w:rsidRPr="000A5BDB">
        <w:rPr>
          <w:rFonts w:ascii="IRBadr" w:hAnsi="IRBadr" w:cs="IRBadr" w:hint="cs"/>
          <w:color w:val="008000"/>
          <w:rtl/>
        </w:rPr>
        <w:t>الْحِنْطَةِ</w:t>
      </w:r>
      <w:r w:rsidRPr="000A5BDB">
        <w:rPr>
          <w:rFonts w:ascii="IRBadr" w:hAnsi="IRBadr" w:cs="IRBadr"/>
          <w:color w:val="008000"/>
          <w:rtl/>
        </w:rPr>
        <w:t xml:space="preserve"> </w:t>
      </w:r>
      <w:r w:rsidRPr="000A5BDB">
        <w:rPr>
          <w:rFonts w:ascii="IRBadr" w:hAnsi="IRBadr" w:cs="IRBadr" w:hint="cs"/>
          <w:color w:val="008000"/>
          <w:rtl/>
        </w:rPr>
        <w:t>وَ</w:t>
      </w:r>
      <w:r w:rsidRPr="000A5BDB">
        <w:rPr>
          <w:rFonts w:ascii="IRBadr" w:hAnsi="IRBadr" w:cs="IRBadr"/>
          <w:color w:val="008000"/>
          <w:rtl/>
        </w:rPr>
        <w:t xml:space="preserve"> </w:t>
      </w:r>
      <w:r w:rsidRPr="000A5BDB">
        <w:rPr>
          <w:rFonts w:ascii="IRBadr" w:hAnsi="IRBadr" w:cs="IRBadr" w:hint="cs"/>
          <w:color w:val="008000"/>
          <w:rtl/>
        </w:rPr>
        <w:t>الشَّعِيرِ</w:t>
      </w:r>
      <w:r w:rsidRPr="000A5BDB">
        <w:rPr>
          <w:rFonts w:ascii="IRBadr" w:hAnsi="IRBadr" w:cs="IRBadr"/>
          <w:color w:val="008000"/>
          <w:rtl/>
        </w:rPr>
        <w:t xml:space="preserve"> </w:t>
      </w:r>
      <w:r w:rsidRPr="000A5BDB">
        <w:rPr>
          <w:rFonts w:ascii="IRBadr" w:hAnsi="IRBadr" w:cs="IRBadr" w:hint="cs"/>
          <w:color w:val="008000"/>
          <w:rtl/>
        </w:rPr>
        <w:t>وَ</w:t>
      </w:r>
      <w:r w:rsidRPr="000A5BDB">
        <w:rPr>
          <w:rFonts w:ascii="IRBadr" w:hAnsi="IRBadr" w:cs="IRBadr"/>
          <w:color w:val="008000"/>
          <w:rtl/>
        </w:rPr>
        <w:t xml:space="preserve"> </w:t>
      </w:r>
      <w:r w:rsidRPr="000A5BDB">
        <w:rPr>
          <w:rFonts w:ascii="IRBadr" w:hAnsi="IRBadr" w:cs="IRBadr" w:hint="cs"/>
          <w:color w:val="008000"/>
          <w:rtl/>
        </w:rPr>
        <w:t>التَّمْرِ</w:t>
      </w:r>
      <w:r w:rsidRPr="000A5BDB">
        <w:rPr>
          <w:rFonts w:ascii="IRBadr" w:hAnsi="IRBadr" w:cs="IRBadr"/>
          <w:color w:val="008000"/>
          <w:rtl/>
        </w:rPr>
        <w:t xml:space="preserve"> </w:t>
      </w:r>
      <w:r w:rsidRPr="000A5BDB">
        <w:rPr>
          <w:rFonts w:ascii="IRBadr" w:hAnsi="IRBadr" w:cs="IRBadr" w:hint="cs"/>
          <w:color w:val="008000"/>
          <w:rtl/>
        </w:rPr>
        <w:t>وَ</w:t>
      </w:r>
      <w:r w:rsidRPr="000A5BDB">
        <w:rPr>
          <w:rFonts w:ascii="IRBadr" w:hAnsi="IRBadr" w:cs="IRBadr"/>
          <w:color w:val="008000"/>
          <w:rtl/>
        </w:rPr>
        <w:t xml:space="preserve"> </w:t>
      </w:r>
      <w:r w:rsidRPr="000A5BDB">
        <w:rPr>
          <w:rFonts w:ascii="IRBadr" w:hAnsi="IRBadr" w:cs="IRBadr" w:hint="cs"/>
          <w:color w:val="008000"/>
          <w:rtl/>
        </w:rPr>
        <w:t>الزَّبِيبِ</w:t>
      </w:r>
      <w:r w:rsidRPr="000A5BDB">
        <w:rPr>
          <w:rFonts w:ascii="IRBadr" w:hAnsi="IRBadr" w:cs="IRBadr"/>
          <w:color w:val="008000"/>
          <w:rtl/>
        </w:rPr>
        <w:t xml:space="preserve"> </w:t>
      </w:r>
      <w:r w:rsidRPr="000A5BDB">
        <w:rPr>
          <w:rFonts w:ascii="IRBadr" w:hAnsi="IRBadr" w:cs="IRBadr" w:hint="cs"/>
          <w:color w:val="008000"/>
          <w:rtl/>
        </w:rPr>
        <w:t>وَ</w:t>
      </w:r>
      <w:r w:rsidRPr="000A5BDB">
        <w:rPr>
          <w:rFonts w:ascii="IRBadr" w:hAnsi="IRBadr" w:cs="IRBadr"/>
          <w:color w:val="008000"/>
          <w:rtl/>
        </w:rPr>
        <w:t xml:space="preserve"> </w:t>
      </w:r>
      <w:r w:rsidRPr="000A5BDB">
        <w:rPr>
          <w:rFonts w:ascii="IRBadr" w:hAnsi="IRBadr" w:cs="IRBadr" w:hint="cs"/>
          <w:color w:val="008000"/>
          <w:rtl/>
        </w:rPr>
        <w:t>الْإِبِلِ</w:t>
      </w:r>
      <w:r w:rsidRPr="000A5BDB">
        <w:rPr>
          <w:rFonts w:ascii="IRBadr" w:hAnsi="IRBadr" w:cs="IRBadr"/>
          <w:color w:val="008000"/>
          <w:rtl/>
        </w:rPr>
        <w:t xml:space="preserve"> </w:t>
      </w:r>
      <w:r w:rsidRPr="000A5BDB">
        <w:rPr>
          <w:rFonts w:ascii="IRBadr" w:hAnsi="IRBadr" w:cs="IRBadr" w:hint="cs"/>
          <w:color w:val="008000"/>
          <w:rtl/>
        </w:rPr>
        <w:t>وَ</w:t>
      </w:r>
      <w:r w:rsidRPr="000A5BDB">
        <w:rPr>
          <w:rFonts w:ascii="IRBadr" w:hAnsi="IRBadr" w:cs="IRBadr"/>
          <w:color w:val="008000"/>
          <w:rtl/>
        </w:rPr>
        <w:t xml:space="preserve"> </w:t>
      </w:r>
      <w:r w:rsidRPr="000A5BDB">
        <w:rPr>
          <w:rFonts w:ascii="IRBadr" w:hAnsi="IRBadr" w:cs="IRBadr" w:hint="cs"/>
          <w:color w:val="008000"/>
          <w:rtl/>
        </w:rPr>
        <w:t>الْبَقَرِ</w:t>
      </w:r>
      <w:r w:rsidRPr="000A5BDB">
        <w:rPr>
          <w:rFonts w:ascii="IRBadr" w:hAnsi="IRBadr" w:cs="IRBadr"/>
          <w:color w:val="008000"/>
          <w:rtl/>
        </w:rPr>
        <w:t xml:space="preserve"> </w:t>
      </w:r>
      <w:r w:rsidRPr="000A5BDB">
        <w:rPr>
          <w:rFonts w:ascii="IRBadr" w:hAnsi="IRBadr" w:cs="IRBadr" w:hint="cs"/>
          <w:color w:val="008000"/>
          <w:rtl/>
        </w:rPr>
        <w:t>وَ</w:t>
      </w:r>
      <w:r w:rsidRPr="000A5BDB">
        <w:rPr>
          <w:rFonts w:ascii="IRBadr" w:hAnsi="IRBadr" w:cs="IRBadr"/>
          <w:color w:val="008000"/>
          <w:rtl/>
        </w:rPr>
        <w:t xml:space="preserve"> </w:t>
      </w:r>
      <w:r w:rsidRPr="000A5BDB">
        <w:rPr>
          <w:rFonts w:ascii="IRBadr" w:hAnsi="IRBadr" w:cs="IRBadr" w:hint="cs"/>
          <w:color w:val="008000"/>
          <w:rtl/>
        </w:rPr>
        <w:t>الْغَنَمِ</w:t>
      </w:r>
      <w:r w:rsidRPr="000A5BDB">
        <w:rPr>
          <w:rFonts w:ascii="IRBadr" w:hAnsi="IRBadr" w:cs="IRBadr"/>
          <w:color w:val="008000"/>
          <w:rtl/>
        </w:rPr>
        <w:t xml:space="preserve"> </w:t>
      </w:r>
      <w:r w:rsidRPr="000A5BDB">
        <w:rPr>
          <w:rFonts w:ascii="IRBadr" w:hAnsi="IRBadr" w:cs="IRBadr" w:hint="cs"/>
          <w:color w:val="008000"/>
          <w:rtl/>
        </w:rPr>
        <w:t>وَ</w:t>
      </w:r>
      <w:r w:rsidRPr="000A5BDB">
        <w:rPr>
          <w:rFonts w:ascii="IRBadr" w:hAnsi="IRBadr" w:cs="IRBadr"/>
          <w:color w:val="008000"/>
          <w:rtl/>
        </w:rPr>
        <w:t xml:space="preserve"> </w:t>
      </w:r>
      <w:r w:rsidRPr="000A5BDB">
        <w:rPr>
          <w:rFonts w:ascii="IRBadr" w:hAnsi="IRBadr" w:cs="IRBadr" w:hint="cs"/>
          <w:color w:val="008000"/>
          <w:rtl/>
        </w:rPr>
        <w:t>عَفَا</w:t>
      </w:r>
      <w:r w:rsidRPr="000A5BDB">
        <w:rPr>
          <w:rFonts w:ascii="IRBadr" w:hAnsi="IRBadr" w:cs="IRBadr"/>
          <w:color w:val="008000"/>
          <w:rtl/>
        </w:rPr>
        <w:t xml:space="preserve"> </w:t>
      </w:r>
      <w:r w:rsidRPr="000A5BDB">
        <w:rPr>
          <w:rFonts w:ascii="IRBadr" w:hAnsi="IRBadr" w:cs="IRBadr" w:hint="cs"/>
          <w:color w:val="008000"/>
          <w:rtl/>
        </w:rPr>
        <w:t>رَسُولُ</w:t>
      </w:r>
      <w:r w:rsidRPr="000A5BDB">
        <w:rPr>
          <w:rFonts w:ascii="IRBadr" w:hAnsi="IRBadr" w:cs="IRBadr"/>
          <w:color w:val="008000"/>
          <w:rtl/>
        </w:rPr>
        <w:t xml:space="preserve"> </w:t>
      </w:r>
      <w:r w:rsidRPr="000A5BDB">
        <w:rPr>
          <w:rFonts w:ascii="IRBadr" w:hAnsi="IRBadr" w:cs="IRBadr" w:hint="cs"/>
          <w:color w:val="008000"/>
          <w:rtl/>
        </w:rPr>
        <w:t>اللَّهِ</w:t>
      </w:r>
      <w:r w:rsidRPr="000A5BDB">
        <w:rPr>
          <w:rFonts w:ascii="IRBadr" w:hAnsi="IRBadr" w:cs="IRBadr"/>
          <w:color w:val="008000"/>
          <w:rtl/>
        </w:rPr>
        <w:t xml:space="preserve"> </w:t>
      </w:r>
      <w:r w:rsidRPr="000A5BDB">
        <w:rPr>
          <w:rFonts w:ascii="IRBadr" w:hAnsi="IRBadr" w:cs="IRBadr" w:hint="cs"/>
          <w:color w:val="008000"/>
          <w:rtl/>
        </w:rPr>
        <w:t>ص</w:t>
      </w:r>
      <w:r w:rsidRPr="000A5BDB">
        <w:rPr>
          <w:rFonts w:ascii="IRBadr" w:hAnsi="IRBadr" w:cs="IRBadr"/>
          <w:color w:val="008000"/>
          <w:rtl/>
        </w:rPr>
        <w:t xml:space="preserve"> </w:t>
      </w:r>
      <w:r w:rsidRPr="000A5BDB">
        <w:rPr>
          <w:rFonts w:ascii="IRBadr" w:hAnsi="IRBadr" w:cs="IRBadr" w:hint="cs"/>
          <w:color w:val="008000"/>
          <w:rtl/>
        </w:rPr>
        <w:t>عَمَّا</w:t>
      </w:r>
      <w:r w:rsidRPr="000A5BDB">
        <w:rPr>
          <w:rFonts w:ascii="IRBadr" w:hAnsi="IRBadr" w:cs="IRBadr"/>
          <w:color w:val="008000"/>
          <w:rtl/>
        </w:rPr>
        <w:t xml:space="preserve"> </w:t>
      </w:r>
      <w:r w:rsidRPr="000A5BDB">
        <w:rPr>
          <w:rFonts w:ascii="IRBadr" w:hAnsi="IRBadr" w:cs="IRBadr" w:hint="cs"/>
          <w:color w:val="008000"/>
          <w:rtl/>
        </w:rPr>
        <w:t>سِوَى</w:t>
      </w:r>
      <w:r w:rsidRPr="000A5BDB">
        <w:rPr>
          <w:rFonts w:ascii="IRBadr" w:hAnsi="IRBadr" w:cs="IRBadr"/>
          <w:color w:val="008000"/>
          <w:rtl/>
        </w:rPr>
        <w:t xml:space="preserve"> </w:t>
      </w:r>
      <w:r w:rsidRPr="000A5BDB">
        <w:rPr>
          <w:rFonts w:ascii="IRBadr" w:hAnsi="IRBadr" w:cs="IRBadr" w:hint="cs"/>
          <w:color w:val="008000"/>
          <w:rtl/>
        </w:rPr>
        <w:t>ذَلِكَ</w:t>
      </w:r>
      <w:r w:rsidRPr="000A5BDB">
        <w:rPr>
          <w:rFonts w:ascii="IRBadr" w:hAnsi="IRBadr" w:cs="IRBadr" w:hint="eastAsia"/>
          <w:color w:val="008000"/>
          <w:rtl/>
        </w:rPr>
        <w:t>»</w:t>
      </w:r>
      <w:r w:rsidRPr="000A5BDB">
        <w:rPr>
          <w:rFonts w:ascii="IRBadr" w:hAnsi="IRBadr" w:cs="IRBadr"/>
          <w:rtl/>
        </w:rPr>
        <w:t>.</w:t>
      </w:r>
      <w:r w:rsidR="00B9360C">
        <w:rPr>
          <w:rStyle w:val="FootnoteReference"/>
          <w:rFonts w:ascii="IRBadr" w:hAnsi="IRBadr" w:cs="IRBadr"/>
          <w:rtl/>
        </w:rPr>
        <w:footnoteReference w:id="3"/>
      </w:r>
    </w:p>
    <w:p w:rsidR="00B9360C" w:rsidRDefault="00B9360C" w:rsidP="00D448B2">
      <w:pPr>
        <w:pStyle w:val="Heading3"/>
        <w:rPr>
          <w:rtl/>
        </w:rPr>
      </w:pPr>
      <w:bookmarkStart w:id="26" w:name="_Toc146629292"/>
      <w:bookmarkStart w:id="27" w:name="_Toc146629421"/>
      <w:bookmarkStart w:id="28" w:name="_Toc146629686"/>
      <w:bookmarkStart w:id="29" w:name="_Toc146644045"/>
      <w:bookmarkStart w:id="30" w:name="_Toc146644065"/>
      <w:r>
        <w:rPr>
          <w:rFonts w:hint="cs"/>
          <w:rtl/>
        </w:rPr>
        <w:t>روایت چهارم</w:t>
      </w:r>
      <w:bookmarkEnd w:id="26"/>
      <w:bookmarkEnd w:id="27"/>
      <w:bookmarkEnd w:id="28"/>
      <w:bookmarkEnd w:id="29"/>
      <w:bookmarkEnd w:id="30"/>
    </w:p>
    <w:p w:rsidR="00B9360C" w:rsidRDefault="00B9360C" w:rsidP="00A7533C">
      <w:pPr>
        <w:rPr>
          <w:rFonts w:ascii="IRBadr" w:hAnsi="IRBadr" w:cs="IRBadr"/>
        </w:rPr>
      </w:pPr>
      <w:r w:rsidRPr="00B9360C">
        <w:rPr>
          <w:rFonts w:ascii="IRBadr" w:hAnsi="IRBadr" w:cs="IRBadr" w:hint="eastAsia"/>
          <w:color w:val="008000"/>
          <w:rtl/>
        </w:rPr>
        <w:t>«</w:t>
      </w:r>
      <w:r w:rsidR="00610FE5" w:rsidRPr="00610FE5">
        <w:rPr>
          <w:rFonts w:ascii="IRBadr" w:hAnsi="IRBadr" w:cs="IRBadr" w:hint="cs"/>
          <w:color w:val="8064A2" w:themeColor="accent4"/>
          <w:rtl/>
        </w:rPr>
        <w:t>عَنْ عَلِيُّ</w:t>
      </w:r>
      <w:r w:rsidR="00610FE5" w:rsidRPr="00610FE5">
        <w:rPr>
          <w:rFonts w:ascii="IRBadr" w:hAnsi="IRBadr" w:cs="IRBadr"/>
          <w:color w:val="8064A2" w:themeColor="accent4"/>
          <w:rtl/>
        </w:rPr>
        <w:t xml:space="preserve"> </w:t>
      </w:r>
      <w:r w:rsidR="00610FE5" w:rsidRPr="00610FE5">
        <w:rPr>
          <w:rFonts w:ascii="IRBadr" w:hAnsi="IRBadr" w:cs="IRBadr" w:hint="cs"/>
          <w:color w:val="8064A2" w:themeColor="accent4"/>
          <w:rtl/>
        </w:rPr>
        <w:t>بْنُ</w:t>
      </w:r>
      <w:r w:rsidR="00610FE5" w:rsidRPr="00610FE5">
        <w:rPr>
          <w:rFonts w:ascii="IRBadr" w:hAnsi="IRBadr" w:cs="IRBadr"/>
          <w:color w:val="8064A2" w:themeColor="accent4"/>
          <w:rtl/>
        </w:rPr>
        <w:t xml:space="preserve"> </w:t>
      </w:r>
      <w:r w:rsidR="00610FE5" w:rsidRPr="00610FE5">
        <w:rPr>
          <w:rFonts w:ascii="IRBadr" w:hAnsi="IRBadr" w:cs="IRBadr" w:hint="cs"/>
          <w:color w:val="8064A2" w:themeColor="accent4"/>
          <w:rtl/>
        </w:rPr>
        <w:t>الْحَسَنِ</w:t>
      </w:r>
      <w:r w:rsidR="00610FE5" w:rsidRPr="00610FE5">
        <w:rPr>
          <w:rFonts w:ascii="IRBadr" w:hAnsi="IRBadr" w:cs="IRBadr"/>
          <w:color w:val="8064A2" w:themeColor="accent4"/>
          <w:rtl/>
        </w:rPr>
        <w:t xml:space="preserve"> </w:t>
      </w:r>
      <w:r w:rsidR="00610FE5" w:rsidRPr="00610FE5">
        <w:rPr>
          <w:rFonts w:ascii="IRBadr" w:hAnsi="IRBadr" w:cs="IRBadr" w:hint="cs"/>
          <w:color w:val="8064A2" w:themeColor="accent4"/>
          <w:rtl/>
        </w:rPr>
        <w:t>بْنِ</w:t>
      </w:r>
      <w:r w:rsidR="00610FE5" w:rsidRPr="00610FE5">
        <w:rPr>
          <w:rFonts w:ascii="IRBadr" w:hAnsi="IRBadr" w:cs="IRBadr"/>
          <w:color w:val="8064A2" w:themeColor="accent4"/>
          <w:rtl/>
        </w:rPr>
        <w:t xml:space="preserve"> </w:t>
      </w:r>
      <w:r w:rsidR="00610FE5" w:rsidRPr="00610FE5">
        <w:rPr>
          <w:rFonts w:ascii="IRBadr" w:hAnsi="IRBadr" w:cs="IRBadr" w:hint="cs"/>
          <w:color w:val="8064A2" w:themeColor="accent4"/>
          <w:rtl/>
        </w:rPr>
        <w:t>فَضَّالٍ</w:t>
      </w:r>
      <w:r w:rsidRPr="00610FE5">
        <w:rPr>
          <w:rFonts w:ascii="IRBadr" w:hAnsi="IRBadr" w:cs="IRBadr"/>
          <w:color w:val="8064A2" w:themeColor="accent4"/>
          <w:rtl/>
        </w:rPr>
        <w:t xml:space="preserve"> </w:t>
      </w:r>
      <w:r w:rsidRPr="00610FE5">
        <w:rPr>
          <w:rFonts w:ascii="IRBadr" w:hAnsi="IRBadr" w:cs="IRBadr" w:hint="cs"/>
          <w:color w:val="8064A2" w:themeColor="accent4"/>
          <w:rtl/>
        </w:rPr>
        <w:t>عَنْ</w:t>
      </w:r>
      <w:r w:rsidRPr="00610FE5">
        <w:rPr>
          <w:rFonts w:ascii="IRBadr" w:hAnsi="IRBadr" w:cs="IRBadr"/>
          <w:color w:val="8064A2" w:themeColor="accent4"/>
          <w:rtl/>
        </w:rPr>
        <w:t xml:space="preserve"> </w:t>
      </w:r>
      <w:r w:rsidRPr="00610FE5">
        <w:rPr>
          <w:rFonts w:ascii="IRBadr" w:hAnsi="IRBadr" w:cs="IRBadr" w:hint="cs"/>
          <w:color w:val="8064A2" w:themeColor="accent4"/>
          <w:rtl/>
        </w:rPr>
        <w:t>مُحَمَّدِ</w:t>
      </w:r>
      <w:r w:rsidRPr="00610FE5">
        <w:rPr>
          <w:rFonts w:ascii="IRBadr" w:hAnsi="IRBadr" w:cs="IRBadr"/>
          <w:color w:val="8064A2" w:themeColor="accent4"/>
          <w:rtl/>
        </w:rPr>
        <w:t xml:space="preserve"> </w:t>
      </w:r>
      <w:r w:rsidRPr="00610FE5">
        <w:rPr>
          <w:rFonts w:ascii="IRBadr" w:hAnsi="IRBadr" w:cs="IRBadr" w:hint="cs"/>
          <w:color w:val="8064A2" w:themeColor="accent4"/>
          <w:rtl/>
        </w:rPr>
        <w:t>بْنِ</w:t>
      </w:r>
      <w:r w:rsidRPr="00610FE5">
        <w:rPr>
          <w:rFonts w:ascii="IRBadr" w:hAnsi="IRBadr" w:cs="IRBadr"/>
          <w:color w:val="8064A2" w:themeColor="accent4"/>
          <w:rtl/>
        </w:rPr>
        <w:t xml:space="preserve"> </w:t>
      </w:r>
      <w:r w:rsidRPr="00610FE5">
        <w:rPr>
          <w:rFonts w:ascii="IRBadr" w:hAnsi="IRBadr" w:cs="IRBadr" w:hint="cs"/>
          <w:color w:val="8064A2" w:themeColor="accent4"/>
          <w:rtl/>
        </w:rPr>
        <w:t>عَبْدِ</w:t>
      </w:r>
      <w:r w:rsidRPr="00610FE5">
        <w:rPr>
          <w:rFonts w:ascii="IRBadr" w:hAnsi="IRBadr" w:cs="IRBadr"/>
          <w:color w:val="8064A2" w:themeColor="accent4"/>
          <w:rtl/>
        </w:rPr>
        <w:t xml:space="preserve"> </w:t>
      </w:r>
      <w:r w:rsidRPr="00610FE5">
        <w:rPr>
          <w:rFonts w:ascii="IRBadr" w:hAnsi="IRBadr" w:cs="IRBadr" w:hint="cs"/>
          <w:color w:val="8064A2" w:themeColor="accent4"/>
          <w:rtl/>
        </w:rPr>
        <w:t>اللَّهِ</w:t>
      </w:r>
      <w:r w:rsidRPr="00610FE5">
        <w:rPr>
          <w:rFonts w:ascii="IRBadr" w:hAnsi="IRBadr" w:cs="IRBadr"/>
          <w:color w:val="8064A2" w:themeColor="accent4"/>
          <w:rtl/>
        </w:rPr>
        <w:t xml:space="preserve"> </w:t>
      </w:r>
      <w:r w:rsidRPr="00610FE5">
        <w:rPr>
          <w:rFonts w:ascii="IRBadr" w:hAnsi="IRBadr" w:cs="IRBadr" w:hint="cs"/>
          <w:color w:val="8064A2" w:themeColor="accent4"/>
          <w:rtl/>
        </w:rPr>
        <w:t>بْنِ</w:t>
      </w:r>
      <w:r w:rsidRPr="00610FE5">
        <w:rPr>
          <w:rFonts w:ascii="IRBadr" w:hAnsi="IRBadr" w:cs="IRBadr"/>
          <w:color w:val="8064A2" w:themeColor="accent4"/>
          <w:rtl/>
        </w:rPr>
        <w:t xml:space="preserve"> </w:t>
      </w:r>
      <w:r w:rsidRPr="00610FE5">
        <w:rPr>
          <w:rFonts w:ascii="IRBadr" w:hAnsi="IRBadr" w:cs="IRBadr" w:hint="cs"/>
          <w:color w:val="8064A2" w:themeColor="accent4"/>
          <w:rtl/>
        </w:rPr>
        <w:t>زُرَارَةَ</w:t>
      </w:r>
      <w:r w:rsidRPr="00610FE5">
        <w:rPr>
          <w:rFonts w:ascii="IRBadr" w:hAnsi="IRBadr" w:cs="IRBadr"/>
          <w:color w:val="8064A2" w:themeColor="accent4"/>
          <w:rtl/>
        </w:rPr>
        <w:t xml:space="preserve"> </w:t>
      </w:r>
      <w:r w:rsidRPr="00610FE5">
        <w:rPr>
          <w:rFonts w:ascii="IRBadr" w:hAnsi="IRBadr" w:cs="IRBadr" w:hint="cs"/>
          <w:color w:val="8064A2" w:themeColor="accent4"/>
          <w:rtl/>
        </w:rPr>
        <w:t>عَنْ</w:t>
      </w:r>
      <w:r w:rsidRPr="00610FE5">
        <w:rPr>
          <w:rFonts w:ascii="IRBadr" w:hAnsi="IRBadr" w:cs="IRBadr"/>
          <w:color w:val="8064A2" w:themeColor="accent4"/>
          <w:rtl/>
        </w:rPr>
        <w:t xml:space="preserve"> </w:t>
      </w:r>
      <w:r w:rsidRPr="00610FE5">
        <w:rPr>
          <w:rFonts w:ascii="IRBadr" w:hAnsi="IRBadr" w:cs="IRBadr" w:hint="cs"/>
          <w:color w:val="8064A2" w:themeColor="accent4"/>
          <w:rtl/>
        </w:rPr>
        <w:t>مُحَمَّدِ</w:t>
      </w:r>
      <w:r w:rsidRPr="00610FE5">
        <w:rPr>
          <w:rFonts w:ascii="IRBadr" w:hAnsi="IRBadr" w:cs="IRBadr"/>
          <w:color w:val="8064A2" w:themeColor="accent4"/>
          <w:rtl/>
        </w:rPr>
        <w:t xml:space="preserve"> </w:t>
      </w:r>
      <w:r w:rsidRPr="00610FE5">
        <w:rPr>
          <w:rFonts w:ascii="IRBadr" w:hAnsi="IRBadr" w:cs="IRBadr" w:hint="cs"/>
          <w:color w:val="8064A2" w:themeColor="accent4"/>
          <w:rtl/>
        </w:rPr>
        <w:t>بْنِ</w:t>
      </w:r>
      <w:r w:rsidRPr="00610FE5">
        <w:rPr>
          <w:rFonts w:ascii="IRBadr" w:hAnsi="IRBadr" w:cs="IRBadr"/>
          <w:color w:val="8064A2" w:themeColor="accent4"/>
          <w:rtl/>
        </w:rPr>
        <w:t xml:space="preserve"> </w:t>
      </w:r>
      <w:r w:rsidRPr="00610FE5">
        <w:rPr>
          <w:rFonts w:ascii="IRBadr" w:hAnsi="IRBadr" w:cs="IRBadr" w:hint="cs"/>
          <w:color w:val="8064A2" w:themeColor="accent4"/>
          <w:rtl/>
        </w:rPr>
        <w:t>أَبِي</w:t>
      </w:r>
      <w:r w:rsidRPr="00610FE5">
        <w:rPr>
          <w:rFonts w:ascii="IRBadr" w:hAnsi="IRBadr" w:cs="IRBadr"/>
          <w:color w:val="8064A2" w:themeColor="accent4"/>
          <w:rtl/>
        </w:rPr>
        <w:t xml:space="preserve"> </w:t>
      </w:r>
      <w:r w:rsidRPr="00610FE5">
        <w:rPr>
          <w:rFonts w:ascii="IRBadr" w:hAnsi="IRBadr" w:cs="IRBadr" w:hint="cs"/>
          <w:color w:val="8064A2" w:themeColor="accent4"/>
          <w:rtl/>
        </w:rPr>
        <w:t>عُمَيْرٍ</w:t>
      </w:r>
      <w:r w:rsidRPr="00610FE5">
        <w:rPr>
          <w:rFonts w:ascii="IRBadr" w:hAnsi="IRBadr" w:cs="IRBadr"/>
          <w:color w:val="8064A2" w:themeColor="accent4"/>
          <w:rtl/>
        </w:rPr>
        <w:t xml:space="preserve"> </w:t>
      </w:r>
      <w:r w:rsidRPr="00610FE5">
        <w:rPr>
          <w:rFonts w:ascii="IRBadr" w:hAnsi="IRBadr" w:cs="IRBadr" w:hint="cs"/>
          <w:color w:val="8064A2" w:themeColor="accent4"/>
          <w:rtl/>
        </w:rPr>
        <w:t>عَنْ</w:t>
      </w:r>
      <w:r w:rsidRPr="00610FE5">
        <w:rPr>
          <w:rFonts w:ascii="IRBadr" w:hAnsi="IRBadr" w:cs="IRBadr"/>
          <w:color w:val="8064A2" w:themeColor="accent4"/>
          <w:rtl/>
        </w:rPr>
        <w:t xml:space="preserve"> </w:t>
      </w:r>
      <w:r w:rsidRPr="00610FE5">
        <w:rPr>
          <w:rFonts w:ascii="IRBadr" w:hAnsi="IRBadr" w:cs="IRBadr" w:hint="cs"/>
          <w:color w:val="8064A2" w:themeColor="accent4"/>
          <w:rtl/>
        </w:rPr>
        <w:t>حَمَّادِ</w:t>
      </w:r>
      <w:r w:rsidRPr="00610FE5">
        <w:rPr>
          <w:rFonts w:ascii="IRBadr" w:hAnsi="IRBadr" w:cs="IRBadr"/>
          <w:color w:val="8064A2" w:themeColor="accent4"/>
          <w:rtl/>
        </w:rPr>
        <w:t xml:space="preserve"> </w:t>
      </w:r>
      <w:r w:rsidRPr="00610FE5">
        <w:rPr>
          <w:rFonts w:ascii="IRBadr" w:hAnsi="IRBadr" w:cs="IRBadr" w:hint="cs"/>
          <w:color w:val="8064A2" w:themeColor="accent4"/>
          <w:rtl/>
        </w:rPr>
        <w:t>بْنِ</w:t>
      </w:r>
      <w:r w:rsidRPr="00610FE5">
        <w:rPr>
          <w:rFonts w:ascii="IRBadr" w:hAnsi="IRBadr" w:cs="IRBadr"/>
          <w:color w:val="8064A2" w:themeColor="accent4"/>
          <w:rtl/>
        </w:rPr>
        <w:t xml:space="preserve"> </w:t>
      </w:r>
      <w:r w:rsidRPr="00610FE5">
        <w:rPr>
          <w:rFonts w:ascii="IRBadr" w:hAnsi="IRBadr" w:cs="IRBadr" w:hint="cs"/>
          <w:color w:val="8064A2" w:themeColor="accent4"/>
          <w:rtl/>
        </w:rPr>
        <w:t>عُثْمَانَ</w:t>
      </w:r>
      <w:r w:rsidRPr="00610FE5">
        <w:rPr>
          <w:rFonts w:ascii="IRBadr" w:hAnsi="IRBadr" w:cs="IRBadr"/>
          <w:color w:val="8064A2" w:themeColor="accent4"/>
          <w:rtl/>
        </w:rPr>
        <w:t xml:space="preserve"> </w:t>
      </w:r>
      <w:r w:rsidRPr="00610FE5">
        <w:rPr>
          <w:rFonts w:ascii="IRBadr" w:hAnsi="IRBadr" w:cs="IRBadr" w:hint="cs"/>
          <w:color w:val="8064A2" w:themeColor="accent4"/>
          <w:rtl/>
        </w:rPr>
        <w:t>عَنْ</w:t>
      </w:r>
      <w:r w:rsidRPr="00610FE5">
        <w:rPr>
          <w:rFonts w:ascii="IRBadr" w:hAnsi="IRBadr" w:cs="IRBadr"/>
          <w:color w:val="8064A2" w:themeColor="accent4"/>
          <w:rtl/>
        </w:rPr>
        <w:t xml:space="preserve"> </w:t>
      </w:r>
      <w:r w:rsidRPr="00610FE5">
        <w:rPr>
          <w:rFonts w:ascii="IRBadr" w:hAnsi="IRBadr" w:cs="IRBadr" w:hint="cs"/>
          <w:color w:val="8064A2" w:themeColor="accent4"/>
          <w:rtl/>
        </w:rPr>
        <w:t>عُبَيْدِ</w:t>
      </w:r>
      <w:r w:rsidRPr="00610FE5">
        <w:rPr>
          <w:rFonts w:ascii="IRBadr" w:hAnsi="IRBadr" w:cs="IRBadr"/>
          <w:color w:val="8064A2" w:themeColor="accent4"/>
          <w:rtl/>
        </w:rPr>
        <w:t xml:space="preserve"> </w:t>
      </w:r>
      <w:r w:rsidRPr="00610FE5">
        <w:rPr>
          <w:rFonts w:ascii="IRBadr" w:hAnsi="IRBadr" w:cs="IRBadr" w:hint="cs"/>
          <w:color w:val="8064A2" w:themeColor="accent4"/>
          <w:rtl/>
        </w:rPr>
        <w:t>اللَّهِ</w:t>
      </w:r>
      <w:r w:rsidRPr="00610FE5">
        <w:rPr>
          <w:rFonts w:ascii="IRBadr" w:hAnsi="IRBadr" w:cs="IRBadr"/>
          <w:color w:val="8064A2" w:themeColor="accent4"/>
          <w:rtl/>
        </w:rPr>
        <w:t xml:space="preserve"> </w:t>
      </w:r>
      <w:r w:rsidRPr="00610FE5">
        <w:rPr>
          <w:rFonts w:ascii="IRBadr" w:hAnsi="IRBadr" w:cs="IRBadr" w:hint="cs"/>
          <w:color w:val="8064A2" w:themeColor="accent4"/>
          <w:rtl/>
        </w:rPr>
        <w:t>بْنِ</w:t>
      </w:r>
      <w:r w:rsidRPr="00610FE5">
        <w:rPr>
          <w:rFonts w:ascii="IRBadr" w:hAnsi="IRBadr" w:cs="IRBadr"/>
          <w:color w:val="8064A2" w:themeColor="accent4"/>
          <w:rtl/>
        </w:rPr>
        <w:t xml:space="preserve"> </w:t>
      </w:r>
      <w:r w:rsidRPr="00610FE5">
        <w:rPr>
          <w:rFonts w:ascii="IRBadr" w:hAnsi="IRBadr" w:cs="IRBadr" w:hint="cs"/>
          <w:color w:val="8064A2" w:themeColor="accent4"/>
          <w:rtl/>
        </w:rPr>
        <w:t>عَلِيٍّ</w:t>
      </w:r>
      <w:r w:rsidRPr="00610FE5">
        <w:rPr>
          <w:rFonts w:ascii="IRBadr" w:hAnsi="IRBadr" w:cs="IRBadr"/>
          <w:color w:val="8064A2" w:themeColor="accent4"/>
          <w:rtl/>
        </w:rPr>
        <w:t xml:space="preserve"> </w:t>
      </w:r>
      <w:r w:rsidRPr="00610FE5">
        <w:rPr>
          <w:rFonts w:ascii="IRBadr" w:hAnsi="IRBadr" w:cs="IRBadr" w:hint="cs"/>
          <w:color w:val="8064A2" w:themeColor="accent4"/>
          <w:rtl/>
        </w:rPr>
        <w:t>الْحَلَبِيِّ</w:t>
      </w:r>
      <w:r w:rsidRPr="00610FE5">
        <w:rPr>
          <w:rFonts w:ascii="IRBadr" w:hAnsi="IRBadr" w:cs="IRBadr"/>
          <w:color w:val="8064A2" w:themeColor="accent4"/>
          <w:rtl/>
        </w:rPr>
        <w:t xml:space="preserve"> </w:t>
      </w:r>
      <w:r w:rsidRPr="00610FE5">
        <w:rPr>
          <w:rFonts w:ascii="IRBadr" w:hAnsi="IRBadr" w:cs="IRBadr" w:hint="cs"/>
          <w:color w:val="8064A2" w:themeColor="accent4"/>
          <w:rtl/>
        </w:rPr>
        <w:t>عَنْ</w:t>
      </w:r>
      <w:r w:rsidRPr="00610FE5">
        <w:rPr>
          <w:rFonts w:ascii="IRBadr" w:hAnsi="IRBadr" w:cs="IRBadr"/>
          <w:color w:val="8064A2" w:themeColor="accent4"/>
          <w:rtl/>
        </w:rPr>
        <w:t xml:space="preserve"> </w:t>
      </w:r>
      <w:r w:rsidRPr="00610FE5">
        <w:rPr>
          <w:rFonts w:ascii="IRBadr" w:hAnsi="IRBadr" w:cs="IRBadr" w:hint="cs"/>
          <w:color w:val="8064A2" w:themeColor="accent4"/>
          <w:rtl/>
        </w:rPr>
        <w:t>أَبِي</w:t>
      </w:r>
      <w:r w:rsidRPr="00610FE5">
        <w:rPr>
          <w:rFonts w:ascii="IRBadr" w:hAnsi="IRBadr" w:cs="IRBadr"/>
          <w:color w:val="8064A2" w:themeColor="accent4"/>
          <w:rtl/>
        </w:rPr>
        <w:t xml:space="preserve"> </w:t>
      </w:r>
      <w:r w:rsidRPr="00610FE5">
        <w:rPr>
          <w:rFonts w:ascii="IRBadr" w:hAnsi="IRBadr" w:cs="IRBadr" w:hint="cs"/>
          <w:color w:val="8064A2" w:themeColor="accent4"/>
          <w:rtl/>
        </w:rPr>
        <w:t>عَبْدِ</w:t>
      </w:r>
      <w:r w:rsidRPr="00610FE5">
        <w:rPr>
          <w:rFonts w:ascii="IRBadr" w:hAnsi="IRBadr" w:cs="IRBadr"/>
          <w:color w:val="8064A2" w:themeColor="accent4"/>
          <w:rtl/>
        </w:rPr>
        <w:t xml:space="preserve"> </w:t>
      </w:r>
      <w:r w:rsidRPr="00610FE5">
        <w:rPr>
          <w:rFonts w:ascii="IRBadr" w:hAnsi="IRBadr" w:cs="IRBadr" w:hint="cs"/>
          <w:color w:val="8064A2" w:themeColor="accent4"/>
          <w:rtl/>
        </w:rPr>
        <w:t>اللَّهِ</w:t>
      </w:r>
      <w:r w:rsidRPr="00610FE5">
        <w:rPr>
          <w:rFonts w:ascii="IRBadr" w:hAnsi="IRBadr" w:cs="IRBadr"/>
          <w:color w:val="8064A2" w:themeColor="accent4"/>
          <w:rtl/>
        </w:rPr>
        <w:t xml:space="preserve"> </w:t>
      </w:r>
      <w:r w:rsidRPr="00610FE5">
        <w:rPr>
          <w:rFonts w:ascii="IRBadr" w:hAnsi="IRBadr" w:cs="IRBadr" w:hint="cs"/>
          <w:color w:val="8064A2" w:themeColor="accent4"/>
          <w:rtl/>
        </w:rPr>
        <w:t>ع</w:t>
      </w:r>
      <w:r w:rsidRPr="00610FE5">
        <w:rPr>
          <w:rFonts w:ascii="IRBadr" w:hAnsi="IRBadr" w:cs="IRBadr"/>
          <w:color w:val="8064A2" w:themeColor="accent4"/>
          <w:rtl/>
        </w:rPr>
        <w:t xml:space="preserve"> </w:t>
      </w:r>
      <w:r w:rsidRPr="00B9360C">
        <w:rPr>
          <w:rFonts w:ascii="IRBadr" w:hAnsi="IRBadr" w:cs="IRBadr" w:hint="cs"/>
          <w:color w:val="008000"/>
          <w:rtl/>
        </w:rPr>
        <w:t>قَالَ</w:t>
      </w:r>
      <w:r w:rsidRPr="00B9360C">
        <w:rPr>
          <w:rFonts w:ascii="IRBadr" w:hAnsi="IRBadr" w:cs="IRBadr"/>
          <w:color w:val="008000"/>
          <w:rtl/>
        </w:rPr>
        <w:t xml:space="preserve">: </w:t>
      </w:r>
      <w:r w:rsidRPr="00B9360C">
        <w:rPr>
          <w:rFonts w:ascii="IRBadr" w:hAnsi="IRBadr" w:cs="IRBadr" w:hint="cs"/>
          <w:color w:val="008000"/>
          <w:rtl/>
        </w:rPr>
        <w:t>سُئِلَ</w:t>
      </w:r>
      <w:r w:rsidRPr="00B9360C">
        <w:rPr>
          <w:rFonts w:ascii="IRBadr" w:hAnsi="IRBadr" w:cs="IRBadr"/>
          <w:color w:val="008000"/>
          <w:rtl/>
        </w:rPr>
        <w:t xml:space="preserve"> </w:t>
      </w:r>
      <w:r w:rsidRPr="00B9360C">
        <w:rPr>
          <w:rFonts w:ascii="IRBadr" w:hAnsi="IRBadr" w:cs="IRBadr" w:hint="cs"/>
          <w:color w:val="008000"/>
          <w:rtl/>
        </w:rPr>
        <w:t>عَنِ</w:t>
      </w:r>
      <w:r w:rsidRPr="00B9360C">
        <w:rPr>
          <w:rFonts w:ascii="IRBadr" w:hAnsi="IRBadr" w:cs="IRBadr"/>
          <w:color w:val="008000"/>
          <w:rtl/>
        </w:rPr>
        <w:t xml:space="preserve"> </w:t>
      </w:r>
      <w:r w:rsidRPr="00B9360C">
        <w:rPr>
          <w:rFonts w:ascii="IRBadr" w:hAnsi="IRBadr" w:cs="IRBadr" w:hint="cs"/>
          <w:color w:val="008000"/>
          <w:rtl/>
        </w:rPr>
        <w:t>الزَّكَاةِ</w:t>
      </w:r>
      <w:r w:rsidRPr="00B9360C">
        <w:rPr>
          <w:rFonts w:ascii="IRBadr" w:hAnsi="IRBadr" w:cs="IRBadr"/>
          <w:color w:val="008000"/>
          <w:rtl/>
        </w:rPr>
        <w:t xml:space="preserve"> </w:t>
      </w:r>
      <w:r w:rsidRPr="00B9360C">
        <w:rPr>
          <w:rFonts w:ascii="IRBadr" w:hAnsi="IRBadr" w:cs="IRBadr" w:hint="cs"/>
          <w:color w:val="008000"/>
          <w:rtl/>
        </w:rPr>
        <w:t>قَالَ</w:t>
      </w:r>
      <w:r w:rsidRPr="00B9360C">
        <w:rPr>
          <w:rFonts w:ascii="IRBadr" w:hAnsi="IRBadr" w:cs="IRBadr"/>
          <w:color w:val="008000"/>
          <w:rtl/>
        </w:rPr>
        <w:t xml:space="preserve"> </w:t>
      </w:r>
      <w:r w:rsidRPr="00B9360C">
        <w:rPr>
          <w:rFonts w:ascii="IRBadr" w:hAnsi="IRBadr" w:cs="IRBadr" w:hint="cs"/>
          <w:color w:val="008000"/>
          <w:rtl/>
        </w:rPr>
        <w:t>الزَّكَاةُ</w:t>
      </w:r>
      <w:r w:rsidRPr="00B9360C">
        <w:rPr>
          <w:rFonts w:ascii="IRBadr" w:hAnsi="IRBadr" w:cs="IRBadr"/>
          <w:color w:val="008000"/>
          <w:rtl/>
        </w:rPr>
        <w:t xml:space="preserve"> </w:t>
      </w:r>
      <w:r w:rsidRPr="00B9360C">
        <w:rPr>
          <w:rFonts w:ascii="IRBadr" w:hAnsi="IRBadr" w:cs="IRBadr" w:hint="cs"/>
          <w:color w:val="008000"/>
          <w:rtl/>
        </w:rPr>
        <w:t>عَلَى</w:t>
      </w:r>
      <w:r w:rsidRPr="00B9360C">
        <w:rPr>
          <w:rFonts w:ascii="IRBadr" w:hAnsi="IRBadr" w:cs="IRBadr"/>
          <w:color w:val="008000"/>
          <w:rtl/>
        </w:rPr>
        <w:t xml:space="preserve"> </w:t>
      </w:r>
      <w:r w:rsidRPr="00B9360C">
        <w:rPr>
          <w:rFonts w:ascii="IRBadr" w:hAnsi="IRBadr" w:cs="IRBadr" w:hint="cs"/>
          <w:color w:val="008000"/>
          <w:rtl/>
        </w:rPr>
        <w:t>تِسْعَةِ</w:t>
      </w:r>
      <w:r w:rsidRPr="00B9360C">
        <w:rPr>
          <w:rFonts w:ascii="IRBadr" w:hAnsi="IRBadr" w:cs="IRBadr"/>
          <w:color w:val="008000"/>
          <w:rtl/>
        </w:rPr>
        <w:t xml:space="preserve"> </w:t>
      </w:r>
      <w:r w:rsidRPr="00B9360C">
        <w:rPr>
          <w:rFonts w:ascii="IRBadr" w:hAnsi="IRBadr" w:cs="IRBadr" w:hint="cs"/>
          <w:color w:val="008000"/>
          <w:rtl/>
        </w:rPr>
        <w:t>أَشْيَاءَ</w:t>
      </w:r>
      <w:r w:rsidRPr="00B9360C">
        <w:rPr>
          <w:rFonts w:ascii="IRBadr" w:hAnsi="IRBadr" w:cs="IRBadr"/>
          <w:color w:val="008000"/>
          <w:rtl/>
        </w:rPr>
        <w:t xml:space="preserve"> </w:t>
      </w:r>
      <w:r w:rsidRPr="00B9360C">
        <w:rPr>
          <w:rFonts w:ascii="IRBadr" w:hAnsi="IRBadr" w:cs="IRBadr" w:hint="cs"/>
          <w:color w:val="008000"/>
          <w:rtl/>
        </w:rPr>
        <w:t>عَلَى</w:t>
      </w:r>
      <w:r w:rsidRPr="00B9360C">
        <w:rPr>
          <w:rFonts w:ascii="IRBadr" w:hAnsi="IRBadr" w:cs="IRBadr"/>
          <w:color w:val="008000"/>
          <w:rtl/>
        </w:rPr>
        <w:t xml:space="preserve"> </w:t>
      </w:r>
      <w:r w:rsidRPr="00B9360C">
        <w:rPr>
          <w:rFonts w:ascii="IRBadr" w:hAnsi="IRBadr" w:cs="IRBadr" w:hint="cs"/>
          <w:color w:val="008000"/>
          <w:rtl/>
        </w:rPr>
        <w:t>الذَّهَبِ</w:t>
      </w:r>
      <w:r w:rsidRPr="00B9360C">
        <w:rPr>
          <w:rFonts w:ascii="IRBadr" w:hAnsi="IRBadr" w:cs="IRBadr"/>
          <w:color w:val="008000"/>
          <w:rtl/>
        </w:rPr>
        <w:t xml:space="preserve"> </w:t>
      </w:r>
      <w:r w:rsidRPr="00B9360C">
        <w:rPr>
          <w:rFonts w:ascii="IRBadr" w:hAnsi="IRBadr" w:cs="IRBadr" w:hint="cs"/>
          <w:color w:val="008000"/>
          <w:rtl/>
        </w:rPr>
        <w:t>وَ</w:t>
      </w:r>
      <w:r w:rsidRPr="00B9360C">
        <w:rPr>
          <w:rFonts w:ascii="IRBadr" w:hAnsi="IRBadr" w:cs="IRBadr"/>
          <w:color w:val="008000"/>
          <w:rtl/>
        </w:rPr>
        <w:t xml:space="preserve"> </w:t>
      </w:r>
      <w:r w:rsidRPr="00B9360C">
        <w:rPr>
          <w:rFonts w:ascii="IRBadr" w:hAnsi="IRBadr" w:cs="IRBadr" w:hint="cs"/>
          <w:color w:val="008000"/>
          <w:rtl/>
        </w:rPr>
        <w:t>الْفِضَّةِ</w:t>
      </w:r>
      <w:r w:rsidRPr="00B9360C">
        <w:rPr>
          <w:rFonts w:ascii="IRBadr" w:hAnsi="IRBadr" w:cs="IRBadr"/>
          <w:color w:val="008000"/>
          <w:rtl/>
        </w:rPr>
        <w:t xml:space="preserve"> </w:t>
      </w:r>
      <w:r w:rsidRPr="00B9360C">
        <w:rPr>
          <w:rFonts w:ascii="IRBadr" w:hAnsi="IRBadr" w:cs="IRBadr" w:hint="cs"/>
          <w:color w:val="008000"/>
          <w:rtl/>
        </w:rPr>
        <w:t>وَ</w:t>
      </w:r>
      <w:r w:rsidRPr="00B9360C">
        <w:rPr>
          <w:rFonts w:ascii="IRBadr" w:hAnsi="IRBadr" w:cs="IRBadr"/>
          <w:color w:val="008000"/>
          <w:rtl/>
        </w:rPr>
        <w:t xml:space="preserve"> </w:t>
      </w:r>
      <w:r w:rsidRPr="00B9360C">
        <w:rPr>
          <w:rFonts w:ascii="IRBadr" w:hAnsi="IRBadr" w:cs="IRBadr" w:hint="cs"/>
          <w:color w:val="008000"/>
          <w:rtl/>
        </w:rPr>
        <w:t>الْحِنْطَةِ</w:t>
      </w:r>
      <w:r w:rsidRPr="00B9360C">
        <w:rPr>
          <w:rFonts w:ascii="IRBadr" w:hAnsi="IRBadr" w:cs="IRBadr"/>
          <w:color w:val="008000"/>
          <w:rtl/>
        </w:rPr>
        <w:t xml:space="preserve"> </w:t>
      </w:r>
      <w:r w:rsidRPr="00B9360C">
        <w:rPr>
          <w:rFonts w:ascii="IRBadr" w:hAnsi="IRBadr" w:cs="IRBadr" w:hint="cs"/>
          <w:color w:val="008000"/>
          <w:rtl/>
        </w:rPr>
        <w:t>وَ</w:t>
      </w:r>
      <w:r w:rsidRPr="00B9360C">
        <w:rPr>
          <w:rFonts w:ascii="IRBadr" w:hAnsi="IRBadr" w:cs="IRBadr"/>
          <w:color w:val="008000"/>
          <w:rtl/>
        </w:rPr>
        <w:t xml:space="preserve"> </w:t>
      </w:r>
      <w:r w:rsidRPr="00B9360C">
        <w:rPr>
          <w:rFonts w:ascii="IRBadr" w:hAnsi="IRBadr" w:cs="IRBadr" w:hint="cs"/>
          <w:color w:val="008000"/>
          <w:rtl/>
        </w:rPr>
        <w:t>الشَّعِيرِ</w:t>
      </w:r>
      <w:r w:rsidRPr="00B9360C">
        <w:rPr>
          <w:rFonts w:ascii="IRBadr" w:hAnsi="IRBadr" w:cs="IRBadr"/>
          <w:color w:val="008000"/>
          <w:rtl/>
        </w:rPr>
        <w:t xml:space="preserve"> </w:t>
      </w:r>
      <w:r w:rsidRPr="00B9360C">
        <w:rPr>
          <w:rFonts w:ascii="IRBadr" w:hAnsi="IRBadr" w:cs="IRBadr" w:hint="cs"/>
          <w:color w:val="008000"/>
          <w:rtl/>
        </w:rPr>
        <w:t>وَ</w:t>
      </w:r>
      <w:r w:rsidRPr="00B9360C">
        <w:rPr>
          <w:rFonts w:ascii="IRBadr" w:hAnsi="IRBadr" w:cs="IRBadr"/>
          <w:color w:val="008000"/>
          <w:rtl/>
        </w:rPr>
        <w:t xml:space="preserve"> </w:t>
      </w:r>
      <w:r w:rsidRPr="00B9360C">
        <w:rPr>
          <w:rFonts w:ascii="IRBadr" w:hAnsi="IRBadr" w:cs="IRBadr" w:hint="cs"/>
          <w:color w:val="008000"/>
          <w:rtl/>
        </w:rPr>
        <w:t>التَّمْرِ</w:t>
      </w:r>
      <w:r w:rsidRPr="00B9360C">
        <w:rPr>
          <w:rFonts w:ascii="IRBadr" w:hAnsi="IRBadr" w:cs="IRBadr"/>
          <w:color w:val="008000"/>
          <w:rtl/>
        </w:rPr>
        <w:t xml:space="preserve"> </w:t>
      </w:r>
      <w:r w:rsidRPr="00B9360C">
        <w:rPr>
          <w:rFonts w:ascii="IRBadr" w:hAnsi="IRBadr" w:cs="IRBadr" w:hint="cs"/>
          <w:color w:val="008000"/>
          <w:rtl/>
        </w:rPr>
        <w:t>وَ</w:t>
      </w:r>
      <w:r w:rsidRPr="00B9360C">
        <w:rPr>
          <w:rFonts w:ascii="IRBadr" w:hAnsi="IRBadr" w:cs="IRBadr"/>
          <w:color w:val="008000"/>
          <w:rtl/>
        </w:rPr>
        <w:t xml:space="preserve"> </w:t>
      </w:r>
      <w:r w:rsidRPr="00B9360C">
        <w:rPr>
          <w:rFonts w:ascii="IRBadr" w:hAnsi="IRBadr" w:cs="IRBadr" w:hint="cs"/>
          <w:color w:val="008000"/>
          <w:rtl/>
        </w:rPr>
        <w:t>الزَّبِيبِ</w:t>
      </w:r>
      <w:r w:rsidRPr="00B9360C">
        <w:rPr>
          <w:rFonts w:ascii="IRBadr" w:hAnsi="IRBadr" w:cs="IRBadr"/>
          <w:color w:val="008000"/>
          <w:rtl/>
        </w:rPr>
        <w:t xml:space="preserve"> </w:t>
      </w:r>
      <w:r w:rsidRPr="00B9360C">
        <w:rPr>
          <w:rFonts w:ascii="IRBadr" w:hAnsi="IRBadr" w:cs="IRBadr" w:hint="cs"/>
          <w:color w:val="008000"/>
          <w:rtl/>
        </w:rPr>
        <w:t>وَ</w:t>
      </w:r>
      <w:r w:rsidRPr="00B9360C">
        <w:rPr>
          <w:rFonts w:ascii="IRBadr" w:hAnsi="IRBadr" w:cs="IRBadr"/>
          <w:color w:val="008000"/>
          <w:rtl/>
        </w:rPr>
        <w:t xml:space="preserve"> </w:t>
      </w:r>
      <w:r w:rsidRPr="00B9360C">
        <w:rPr>
          <w:rFonts w:ascii="IRBadr" w:hAnsi="IRBadr" w:cs="IRBadr" w:hint="cs"/>
          <w:color w:val="008000"/>
          <w:rtl/>
        </w:rPr>
        <w:t>الْإِبِلِ</w:t>
      </w:r>
      <w:r w:rsidRPr="00B9360C">
        <w:rPr>
          <w:rFonts w:ascii="IRBadr" w:hAnsi="IRBadr" w:cs="IRBadr"/>
          <w:color w:val="008000"/>
          <w:rtl/>
        </w:rPr>
        <w:t xml:space="preserve"> </w:t>
      </w:r>
      <w:r w:rsidRPr="00B9360C">
        <w:rPr>
          <w:rFonts w:ascii="IRBadr" w:hAnsi="IRBadr" w:cs="IRBadr" w:hint="cs"/>
          <w:color w:val="008000"/>
          <w:rtl/>
        </w:rPr>
        <w:t>وَ</w:t>
      </w:r>
      <w:r w:rsidRPr="00B9360C">
        <w:rPr>
          <w:rFonts w:ascii="IRBadr" w:hAnsi="IRBadr" w:cs="IRBadr"/>
          <w:color w:val="008000"/>
          <w:rtl/>
        </w:rPr>
        <w:t xml:space="preserve"> </w:t>
      </w:r>
      <w:r w:rsidRPr="00B9360C">
        <w:rPr>
          <w:rFonts w:ascii="IRBadr" w:hAnsi="IRBadr" w:cs="IRBadr" w:hint="cs"/>
          <w:color w:val="008000"/>
          <w:rtl/>
        </w:rPr>
        <w:t>الْبَقَرِ</w:t>
      </w:r>
      <w:r w:rsidRPr="00B9360C">
        <w:rPr>
          <w:rFonts w:ascii="IRBadr" w:hAnsi="IRBadr" w:cs="IRBadr"/>
          <w:color w:val="008000"/>
          <w:rtl/>
        </w:rPr>
        <w:t xml:space="preserve"> </w:t>
      </w:r>
      <w:r w:rsidRPr="00B9360C">
        <w:rPr>
          <w:rFonts w:ascii="IRBadr" w:hAnsi="IRBadr" w:cs="IRBadr" w:hint="cs"/>
          <w:color w:val="008000"/>
          <w:rtl/>
        </w:rPr>
        <w:t>وَ</w:t>
      </w:r>
      <w:r w:rsidRPr="00B9360C">
        <w:rPr>
          <w:rFonts w:ascii="IRBadr" w:hAnsi="IRBadr" w:cs="IRBadr"/>
          <w:color w:val="008000"/>
          <w:rtl/>
        </w:rPr>
        <w:t xml:space="preserve"> </w:t>
      </w:r>
      <w:r w:rsidRPr="00B9360C">
        <w:rPr>
          <w:rFonts w:ascii="IRBadr" w:hAnsi="IRBadr" w:cs="IRBadr" w:hint="cs"/>
          <w:color w:val="008000"/>
          <w:rtl/>
        </w:rPr>
        <w:t>الْغَنَمِ</w:t>
      </w:r>
      <w:r w:rsidRPr="00B9360C">
        <w:rPr>
          <w:rFonts w:ascii="IRBadr" w:hAnsi="IRBadr" w:cs="IRBadr"/>
          <w:color w:val="008000"/>
          <w:rtl/>
        </w:rPr>
        <w:t xml:space="preserve"> </w:t>
      </w:r>
      <w:r w:rsidRPr="00B9360C">
        <w:rPr>
          <w:rFonts w:ascii="IRBadr" w:hAnsi="IRBadr" w:cs="IRBadr" w:hint="cs"/>
          <w:color w:val="008000"/>
          <w:rtl/>
        </w:rPr>
        <w:t>وَ</w:t>
      </w:r>
      <w:r w:rsidRPr="00B9360C">
        <w:rPr>
          <w:rFonts w:ascii="IRBadr" w:hAnsi="IRBadr" w:cs="IRBadr"/>
          <w:color w:val="008000"/>
          <w:rtl/>
        </w:rPr>
        <w:t xml:space="preserve"> </w:t>
      </w:r>
      <w:r w:rsidRPr="00B9360C">
        <w:rPr>
          <w:rFonts w:ascii="IRBadr" w:hAnsi="IRBadr" w:cs="IRBadr" w:hint="cs"/>
          <w:color w:val="008000"/>
          <w:rtl/>
        </w:rPr>
        <w:t>عَفَا</w:t>
      </w:r>
      <w:r w:rsidRPr="00B9360C">
        <w:rPr>
          <w:rFonts w:ascii="IRBadr" w:hAnsi="IRBadr" w:cs="IRBadr"/>
          <w:color w:val="008000"/>
          <w:rtl/>
        </w:rPr>
        <w:t xml:space="preserve"> </w:t>
      </w:r>
      <w:r w:rsidRPr="00B9360C">
        <w:rPr>
          <w:rFonts w:ascii="IRBadr" w:hAnsi="IRBadr" w:cs="IRBadr" w:hint="cs"/>
          <w:color w:val="008000"/>
          <w:rtl/>
        </w:rPr>
        <w:t>رَسُولُ</w:t>
      </w:r>
      <w:r w:rsidRPr="00B9360C">
        <w:rPr>
          <w:rFonts w:ascii="IRBadr" w:hAnsi="IRBadr" w:cs="IRBadr"/>
          <w:color w:val="008000"/>
          <w:rtl/>
        </w:rPr>
        <w:t xml:space="preserve"> </w:t>
      </w:r>
      <w:r w:rsidRPr="00B9360C">
        <w:rPr>
          <w:rFonts w:ascii="IRBadr" w:hAnsi="IRBadr" w:cs="IRBadr" w:hint="cs"/>
          <w:color w:val="008000"/>
          <w:rtl/>
        </w:rPr>
        <w:t>اللَّهِ</w:t>
      </w:r>
      <w:r w:rsidRPr="00B9360C">
        <w:rPr>
          <w:rFonts w:ascii="IRBadr" w:hAnsi="IRBadr" w:cs="IRBadr"/>
          <w:color w:val="008000"/>
          <w:rtl/>
        </w:rPr>
        <w:t xml:space="preserve"> </w:t>
      </w:r>
      <w:r w:rsidRPr="00B9360C">
        <w:rPr>
          <w:rFonts w:ascii="IRBadr" w:hAnsi="IRBadr" w:cs="IRBadr" w:hint="cs"/>
          <w:color w:val="008000"/>
          <w:rtl/>
        </w:rPr>
        <w:t>ص</w:t>
      </w:r>
      <w:r w:rsidRPr="00B9360C">
        <w:rPr>
          <w:rFonts w:ascii="IRBadr" w:hAnsi="IRBadr" w:cs="IRBadr"/>
          <w:color w:val="008000"/>
          <w:rtl/>
        </w:rPr>
        <w:t xml:space="preserve"> </w:t>
      </w:r>
      <w:r w:rsidRPr="00B9360C">
        <w:rPr>
          <w:rFonts w:ascii="IRBadr" w:hAnsi="IRBadr" w:cs="IRBadr" w:hint="cs"/>
          <w:color w:val="008000"/>
          <w:rtl/>
        </w:rPr>
        <w:t>عَمَّا</w:t>
      </w:r>
      <w:r w:rsidRPr="00B9360C">
        <w:rPr>
          <w:rFonts w:ascii="IRBadr" w:hAnsi="IRBadr" w:cs="IRBadr"/>
          <w:color w:val="008000"/>
          <w:rtl/>
        </w:rPr>
        <w:t xml:space="preserve"> </w:t>
      </w:r>
      <w:r w:rsidRPr="00B9360C">
        <w:rPr>
          <w:rFonts w:ascii="IRBadr" w:hAnsi="IRBadr" w:cs="IRBadr" w:hint="cs"/>
          <w:color w:val="008000"/>
          <w:rtl/>
        </w:rPr>
        <w:t>سِوَى</w:t>
      </w:r>
      <w:r w:rsidRPr="00B9360C">
        <w:rPr>
          <w:rFonts w:ascii="IRBadr" w:hAnsi="IRBadr" w:cs="IRBadr"/>
          <w:color w:val="008000"/>
          <w:rtl/>
        </w:rPr>
        <w:t xml:space="preserve"> </w:t>
      </w:r>
      <w:r w:rsidRPr="00B9360C">
        <w:rPr>
          <w:rFonts w:ascii="IRBadr" w:hAnsi="IRBadr" w:cs="IRBadr" w:hint="cs"/>
          <w:color w:val="008000"/>
          <w:rtl/>
        </w:rPr>
        <w:t>ذَلِكَ</w:t>
      </w:r>
      <w:r w:rsidRPr="00B9360C">
        <w:rPr>
          <w:rFonts w:ascii="IRBadr" w:hAnsi="IRBadr" w:cs="IRBadr" w:hint="eastAsia"/>
          <w:color w:val="008000"/>
          <w:rtl/>
        </w:rPr>
        <w:t>»</w:t>
      </w:r>
      <w:r w:rsidR="007D2BBE">
        <w:rPr>
          <w:rStyle w:val="FootnoteReference"/>
          <w:rFonts w:ascii="IRBadr" w:hAnsi="IRBadr" w:cs="IRBadr"/>
          <w:color w:val="008000"/>
          <w:rtl/>
        </w:rPr>
        <w:footnoteReference w:id="4"/>
      </w:r>
      <w:r w:rsidRPr="00B9360C">
        <w:rPr>
          <w:rFonts w:ascii="IRBadr" w:hAnsi="IRBadr" w:cs="IRBadr"/>
          <w:rtl/>
        </w:rPr>
        <w:t>.</w:t>
      </w:r>
    </w:p>
    <w:p w:rsidR="00B9360C" w:rsidRDefault="00610FE5" w:rsidP="00D448B2">
      <w:pPr>
        <w:pStyle w:val="Heading3"/>
        <w:rPr>
          <w:rtl/>
        </w:rPr>
      </w:pPr>
      <w:bookmarkStart w:id="31" w:name="_Toc146629293"/>
      <w:bookmarkStart w:id="32" w:name="_Toc146629422"/>
      <w:bookmarkStart w:id="33" w:name="_Toc146629687"/>
      <w:bookmarkStart w:id="34" w:name="_Toc146644046"/>
      <w:bookmarkStart w:id="35" w:name="_Toc146644066"/>
      <w:r>
        <w:rPr>
          <w:rFonts w:hint="cs"/>
          <w:rtl/>
        </w:rPr>
        <w:t>روایت پنجم</w:t>
      </w:r>
      <w:bookmarkEnd w:id="31"/>
      <w:bookmarkEnd w:id="32"/>
      <w:bookmarkEnd w:id="33"/>
      <w:bookmarkEnd w:id="34"/>
      <w:bookmarkEnd w:id="35"/>
    </w:p>
    <w:p w:rsidR="00610FE5" w:rsidRDefault="00610FE5" w:rsidP="00610FE5">
      <w:pPr>
        <w:rPr>
          <w:rFonts w:ascii="IRBadr" w:hAnsi="IRBadr" w:cs="IRBadr"/>
        </w:rPr>
      </w:pPr>
      <w:r w:rsidRPr="00610FE5">
        <w:rPr>
          <w:rFonts w:ascii="IRBadr" w:hAnsi="IRBadr" w:cs="IRBadr" w:hint="eastAsia"/>
          <w:color w:val="008000"/>
          <w:rtl/>
        </w:rPr>
        <w:t>«</w:t>
      </w:r>
      <w:r w:rsidRPr="00610FE5">
        <w:rPr>
          <w:rFonts w:ascii="IRBadr" w:hAnsi="IRBadr" w:cs="IRBadr" w:hint="cs"/>
          <w:color w:val="8064A2" w:themeColor="accent4"/>
          <w:rtl/>
        </w:rPr>
        <w:t>وَ</w:t>
      </w:r>
      <w:r w:rsidRPr="00610FE5">
        <w:rPr>
          <w:rFonts w:ascii="IRBadr" w:hAnsi="IRBadr" w:cs="IRBadr"/>
          <w:color w:val="8064A2" w:themeColor="accent4"/>
          <w:rtl/>
        </w:rPr>
        <w:t xml:space="preserve"> </w:t>
      </w:r>
      <w:r w:rsidRPr="00610FE5">
        <w:rPr>
          <w:rFonts w:ascii="IRBadr" w:hAnsi="IRBadr" w:cs="IRBadr" w:hint="cs"/>
          <w:color w:val="8064A2" w:themeColor="accent4"/>
          <w:rtl/>
        </w:rPr>
        <w:t>عَنْ</w:t>
      </w:r>
      <w:r w:rsidRPr="00610FE5">
        <w:rPr>
          <w:rFonts w:ascii="IRBadr" w:hAnsi="IRBadr" w:cs="IRBadr"/>
          <w:color w:val="8064A2" w:themeColor="accent4"/>
        </w:rPr>
        <w:t xml:space="preserve"> </w:t>
      </w:r>
      <w:r w:rsidRPr="00610FE5">
        <w:rPr>
          <w:rFonts w:ascii="IRBadr" w:hAnsi="IRBadr" w:cs="IRBadr" w:hint="cs"/>
          <w:color w:val="8064A2" w:themeColor="accent4"/>
          <w:rtl/>
        </w:rPr>
        <w:t>عَلِيُّ</w:t>
      </w:r>
      <w:r w:rsidRPr="00610FE5">
        <w:rPr>
          <w:rFonts w:ascii="IRBadr" w:hAnsi="IRBadr" w:cs="IRBadr"/>
          <w:color w:val="8064A2" w:themeColor="accent4"/>
          <w:rtl/>
        </w:rPr>
        <w:t xml:space="preserve"> </w:t>
      </w:r>
      <w:r w:rsidRPr="00610FE5">
        <w:rPr>
          <w:rFonts w:ascii="IRBadr" w:hAnsi="IRBadr" w:cs="IRBadr" w:hint="cs"/>
          <w:color w:val="8064A2" w:themeColor="accent4"/>
          <w:rtl/>
        </w:rPr>
        <w:t>بْنُ</w:t>
      </w:r>
      <w:r w:rsidRPr="00610FE5">
        <w:rPr>
          <w:rFonts w:ascii="IRBadr" w:hAnsi="IRBadr" w:cs="IRBadr"/>
          <w:color w:val="8064A2" w:themeColor="accent4"/>
          <w:rtl/>
        </w:rPr>
        <w:t xml:space="preserve"> </w:t>
      </w:r>
      <w:r w:rsidRPr="00610FE5">
        <w:rPr>
          <w:rFonts w:ascii="IRBadr" w:hAnsi="IRBadr" w:cs="IRBadr" w:hint="cs"/>
          <w:color w:val="8064A2" w:themeColor="accent4"/>
          <w:rtl/>
        </w:rPr>
        <w:t>الْحَسَنِ</w:t>
      </w:r>
      <w:r w:rsidRPr="00610FE5">
        <w:rPr>
          <w:rFonts w:ascii="IRBadr" w:hAnsi="IRBadr" w:cs="IRBadr"/>
          <w:color w:val="8064A2" w:themeColor="accent4"/>
          <w:rtl/>
        </w:rPr>
        <w:t xml:space="preserve"> </w:t>
      </w:r>
      <w:r w:rsidRPr="00610FE5">
        <w:rPr>
          <w:rFonts w:ascii="IRBadr" w:hAnsi="IRBadr" w:cs="IRBadr" w:hint="cs"/>
          <w:color w:val="8064A2" w:themeColor="accent4"/>
          <w:rtl/>
        </w:rPr>
        <w:t>بْنِ</w:t>
      </w:r>
      <w:r w:rsidRPr="00610FE5">
        <w:rPr>
          <w:rFonts w:ascii="IRBadr" w:hAnsi="IRBadr" w:cs="IRBadr"/>
          <w:color w:val="8064A2" w:themeColor="accent4"/>
          <w:rtl/>
        </w:rPr>
        <w:t xml:space="preserve"> </w:t>
      </w:r>
      <w:r w:rsidRPr="00610FE5">
        <w:rPr>
          <w:rFonts w:ascii="IRBadr" w:hAnsi="IRBadr" w:cs="IRBadr" w:hint="cs"/>
          <w:color w:val="8064A2" w:themeColor="accent4"/>
          <w:rtl/>
        </w:rPr>
        <w:t>فَضَّالٍ</w:t>
      </w:r>
      <w:r w:rsidRPr="00610FE5">
        <w:rPr>
          <w:rFonts w:ascii="IRBadr" w:hAnsi="IRBadr" w:cs="IRBadr"/>
          <w:color w:val="8064A2" w:themeColor="accent4"/>
          <w:rtl/>
        </w:rPr>
        <w:t xml:space="preserve"> </w:t>
      </w:r>
      <w:r w:rsidRPr="00610FE5">
        <w:rPr>
          <w:rFonts w:ascii="IRBadr" w:hAnsi="IRBadr" w:cs="IRBadr" w:hint="cs"/>
          <w:color w:val="8064A2" w:themeColor="accent4"/>
          <w:rtl/>
        </w:rPr>
        <w:t>عَنْ</w:t>
      </w:r>
      <w:r w:rsidRPr="00610FE5">
        <w:rPr>
          <w:rFonts w:ascii="IRBadr" w:hAnsi="IRBadr" w:cs="IRBadr"/>
          <w:color w:val="8064A2" w:themeColor="accent4"/>
          <w:rtl/>
        </w:rPr>
        <w:t xml:space="preserve"> </w:t>
      </w:r>
      <w:r w:rsidRPr="00610FE5">
        <w:rPr>
          <w:rFonts w:ascii="IRBadr" w:hAnsi="IRBadr" w:cs="IRBadr" w:hint="cs"/>
          <w:color w:val="8064A2" w:themeColor="accent4"/>
          <w:rtl/>
        </w:rPr>
        <w:t>عَلِيِّ</w:t>
      </w:r>
      <w:r w:rsidRPr="00610FE5">
        <w:rPr>
          <w:rFonts w:ascii="IRBadr" w:hAnsi="IRBadr" w:cs="IRBadr"/>
          <w:color w:val="8064A2" w:themeColor="accent4"/>
          <w:rtl/>
        </w:rPr>
        <w:t xml:space="preserve"> </w:t>
      </w:r>
      <w:r w:rsidRPr="00610FE5">
        <w:rPr>
          <w:rFonts w:ascii="IRBadr" w:hAnsi="IRBadr" w:cs="IRBadr" w:hint="cs"/>
          <w:color w:val="8064A2" w:themeColor="accent4"/>
          <w:rtl/>
        </w:rPr>
        <w:t>بْنِ</w:t>
      </w:r>
      <w:r w:rsidRPr="00610FE5">
        <w:rPr>
          <w:rFonts w:ascii="IRBadr" w:hAnsi="IRBadr" w:cs="IRBadr"/>
          <w:color w:val="8064A2" w:themeColor="accent4"/>
          <w:rtl/>
        </w:rPr>
        <w:t xml:space="preserve"> </w:t>
      </w:r>
      <w:r w:rsidRPr="00610FE5">
        <w:rPr>
          <w:rFonts w:ascii="IRBadr" w:hAnsi="IRBadr" w:cs="IRBadr" w:hint="cs"/>
          <w:color w:val="8064A2" w:themeColor="accent4"/>
          <w:rtl/>
        </w:rPr>
        <w:t>أَسْبَاطٍ</w:t>
      </w:r>
      <w:r w:rsidRPr="00610FE5">
        <w:rPr>
          <w:rFonts w:ascii="IRBadr" w:hAnsi="IRBadr" w:cs="IRBadr"/>
          <w:color w:val="8064A2" w:themeColor="accent4"/>
          <w:rtl/>
        </w:rPr>
        <w:t xml:space="preserve"> </w:t>
      </w:r>
      <w:r w:rsidRPr="00610FE5">
        <w:rPr>
          <w:rFonts w:ascii="IRBadr" w:hAnsi="IRBadr" w:cs="IRBadr" w:hint="cs"/>
          <w:color w:val="8064A2" w:themeColor="accent4"/>
          <w:rtl/>
        </w:rPr>
        <w:t>عَنْ</w:t>
      </w:r>
      <w:r w:rsidRPr="00610FE5">
        <w:rPr>
          <w:rFonts w:ascii="IRBadr" w:hAnsi="IRBadr" w:cs="IRBadr"/>
          <w:color w:val="8064A2" w:themeColor="accent4"/>
          <w:rtl/>
        </w:rPr>
        <w:t xml:space="preserve"> </w:t>
      </w:r>
      <w:r w:rsidRPr="00610FE5">
        <w:rPr>
          <w:rFonts w:ascii="IRBadr" w:hAnsi="IRBadr" w:cs="IRBadr" w:hint="cs"/>
          <w:color w:val="8064A2" w:themeColor="accent4"/>
          <w:rtl/>
        </w:rPr>
        <w:t>مُحَمَّدِ</w:t>
      </w:r>
      <w:r w:rsidRPr="00610FE5">
        <w:rPr>
          <w:rFonts w:ascii="IRBadr" w:hAnsi="IRBadr" w:cs="IRBadr"/>
          <w:color w:val="8064A2" w:themeColor="accent4"/>
          <w:rtl/>
        </w:rPr>
        <w:t xml:space="preserve"> </w:t>
      </w:r>
      <w:r w:rsidRPr="00610FE5">
        <w:rPr>
          <w:rFonts w:ascii="IRBadr" w:hAnsi="IRBadr" w:cs="IRBadr" w:hint="cs"/>
          <w:color w:val="8064A2" w:themeColor="accent4"/>
          <w:rtl/>
        </w:rPr>
        <w:t>بْنِ</w:t>
      </w:r>
      <w:r w:rsidRPr="00610FE5">
        <w:rPr>
          <w:rFonts w:ascii="IRBadr" w:hAnsi="IRBadr" w:cs="IRBadr"/>
          <w:color w:val="8064A2" w:themeColor="accent4"/>
          <w:rtl/>
        </w:rPr>
        <w:t xml:space="preserve"> </w:t>
      </w:r>
      <w:r w:rsidRPr="00610FE5">
        <w:rPr>
          <w:rFonts w:ascii="IRBadr" w:hAnsi="IRBadr" w:cs="IRBadr" w:hint="cs"/>
          <w:color w:val="8064A2" w:themeColor="accent4"/>
          <w:rtl/>
        </w:rPr>
        <w:t>زِيَادٍ</w:t>
      </w:r>
      <w:r w:rsidRPr="00610FE5">
        <w:rPr>
          <w:rFonts w:ascii="IRBadr" w:hAnsi="IRBadr" w:cs="IRBadr"/>
          <w:color w:val="8064A2" w:themeColor="accent4"/>
          <w:rtl/>
        </w:rPr>
        <w:t xml:space="preserve"> </w:t>
      </w:r>
      <w:r w:rsidRPr="00610FE5">
        <w:rPr>
          <w:rFonts w:ascii="IRBadr" w:hAnsi="IRBadr" w:cs="IRBadr" w:hint="cs"/>
          <w:color w:val="8064A2" w:themeColor="accent4"/>
          <w:rtl/>
        </w:rPr>
        <w:t>عَنْ</w:t>
      </w:r>
      <w:r w:rsidRPr="00610FE5">
        <w:rPr>
          <w:rFonts w:ascii="IRBadr" w:hAnsi="IRBadr" w:cs="IRBadr"/>
          <w:color w:val="8064A2" w:themeColor="accent4"/>
          <w:rtl/>
        </w:rPr>
        <w:t xml:space="preserve"> </w:t>
      </w:r>
      <w:r w:rsidRPr="00610FE5">
        <w:rPr>
          <w:rFonts w:ascii="IRBadr" w:hAnsi="IRBadr" w:cs="IRBadr" w:hint="cs"/>
          <w:color w:val="8064A2" w:themeColor="accent4"/>
          <w:rtl/>
        </w:rPr>
        <w:t>عُمَرَ</w:t>
      </w:r>
      <w:r w:rsidRPr="00610FE5">
        <w:rPr>
          <w:rFonts w:ascii="IRBadr" w:hAnsi="IRBadr" w:cs="IRBadr"/>
          <w:color w:val="8064A2" w:themeColor="accent4"/>
          <w:rtl/>
        </w:rPr>
        <w:t xml:space="preserve"> </w:t>
      </w:r>
      <w:r w:rsidRPr="00610FE5">
        <w:rPr>
          <w:rFonts w:ascii="IRBadr" w:hAnsi="IRBadr" w:cs="IRBadr" w:hint="cs"/>
          <w:color w:val="8064A2" w:themeColor="accent4"/>
          <w:rtl/>
        </w:rPr>
        <w:t>بْنِ</w:t>
      </w:r>
      <w:r w:rsidRPr="00610FE5">
        <w:rPr>
          <w:rFonts w:ascii="IRBadr" w:hAnsi="IRBadr" w:cs="IRBadr"/>
          <w:color w:val="8064A2" w:themeColor="accent4"/>
          <w:rtl/>
        </w:rPr>
        <w:t xml:space="preserve"> </w:t>
      </w:r>
      <w:r w:rsidRPr="00610FE5">
        <w:rPr>
          <w:rFonts w:ascii="IRBadr" w:hAnsi="IRBadr" w:cs="IRBadr" w:hint="cs"/>
          <w:color w:val="8064A2" w:themeColor="accent4"/>
          <w:rtl/>
        </w:rPr>
        <w:t>أُذَيْنَةَ</w:t>
      </w:r>
      <w:r w:rsidRPr="00610FE5">
        <w:rPr>
          <w:rFonts w:ascii="IRBadr" w:hAnsi="IRBadr" w:cs="IRBadr"/>
          <w:color w:val="8064A2" w:themeColor="accent4"/>
          <w:rtl/>
        </w:rPr>
        <w:t xml:space="preserve"> </w:t>
      </w:r>
      <w:r w:rsidRPr="00610FE5">
        <w:rPr>
          <w:rFonts w:ascii="IRBadr" w:hAnsi="IRBadr" w:cs="IRBadr" w:hint="cs"/>
          <w:color w:val="8064A2" w:themeColor="accent4"/>
          <w:rtl/>
        </w:rPr>
        <w:t>عَنْ</w:t>
      </w:r>
      <w:r w:rsidRPr="00610FE5">
        <w:rPr>
          <w:rFonts w:ascii="IRBadr" w:hAnsi="IRBadr" w:cs="IRBadr"/>
          <w:color w:val="8064A2" w:themeColor="accent4"/>
          <w:rtl/>
        </w:rPr>
        <w:t xml:space="preserve"> </w:t>
      </w:r>
      <w:r w:rsidRPr="00610FE5">
        <w:rPr>
          <w:rFonts w:ascii="IRBadr" w:hAnsi="IRBadr" w:cs="IRBadr" w:hint="cs"/>
          <w:color w:val="8064A2" w:themeColor="accent4"/>
          <w:rtl/>
        </w:rPr>
        <w:t>زُرَارَةَ</w:t>
      </w:r>
      <w:r w:rsidRPr="00610FE5">
        <w:rPr>
          <w:rFonts w:ascii="IRBadr" w:hAnsi="IRBadr" w:cs="IRBadr"/>
          <w:color w:val="8064A2" w:themeColor="accent4"/>
          <w:rtl/>
        </w:rPr>
        <w:t xml:space="preserve"> </w:t>
      </w:r>
      <w:r w:rsidRPr="00610FE5">
        <w:rPr>
          <w:rFonts w:ascii="IRBadr" w:hAnsi="IRBadr" w:cs="IRBadr" w:hint="cs"/>
          <w:color w:val="008000"/>
          <w:rtl/>
        </w:rPr>
        <w:t>قَالَ</w:t>
      </w:r>
      <w:r w:rsidRPr="00610FE5">
        <w:rPr>
          <w:rFonts w:ascii="IRBadr" w:hAnsi="IRBadr" w:cs="IRBadr"/>
          <w:color w:val="008000"/>
          <w:rtl/>
        </w:rPr>
        <w:t xml:space="preserve">: </w:t>
      </w:r>
      <w:r w:rsidRPr="00610FE5">
        <w:rPr>
          <w:rFonts w:ascii="IRBadr" w:hAnsi="IRBadr" w:cs="IRBadr" w:hint="cs"/>
          <w:color w:val="008000"/>
          <w:rtl/>
        </w:rPr>
        <w:t>سَأَلْتُ</w:t>
      </w:r>
      <w:r w:rsidRPr="00610FE5">
        <w:rPr>
          <w:rFonts w:ascii="IRBadr" w:hAnsi="IRBadr" w:cs="IRBadr"/>
          <w:color w:val="008000"/>
          <w:rtl/>
        </w:rPr>
        <w:t xml:space="preserve"> </w:t>
      </w:r>
      <w:r w:rsidRPr="00610FE5">
        <w:rPr>
          <w:rFonts w:ascii="IRBadr" w:hAnsi="IRBadr" w:cs="IRBadr" w:hint="cs"/>
          <w:color w:val="008000"/>
          <w:rtl/>
        </w:rPr>
        <w:t>أَبَا</w:t>
      </w:r>
      <w:r w:rsidRPr="00610FE5">
        <w:rPr>
          <w:rFonts w:ascii="IRBadr" w:hAnsi="IRBadr" w:cs="IRBadr"/>
          <w:color w:val="008000"/>
          <w:rtl/>
        </w:rPr>
        <w:t xml:space="preserve"> </w:t>
      </w:r>
      <w:r w:rsidRPr="00610FE5">
        <w:rPr>
          <w:rFonts w:ascii="IRBadr" w:hAnsi="IRBadr" w:cs="IRBadr" w:hint="cs"/>
          <w:color w:val="008000"/>
          <w:rtl/>
        </w:rPr>
        <w:t>جَعْفَرٍ</w:t>
      </w:r>
      <w:r w:rsidRPr="00610FE5">
        <w:rPr>
          <w:rFonts w:ascii="IRBadr" w:hAnsi="IRBadr" w:cs="IRBadr"/>
          <w:color w:val="008000"/>
          <w:rtl/>
        </w:rPr>
        <w:t xml:space="preserve"> </w:t>
      </w:r>
      <w:r w:rsidRPr="00610FE5">
        <w:rPr>
          <w:rFonts w:ascii="IRBadr" w:hAnsi="IRBadr" w:cs="IRBadr" w:hint="cs"/>
          <w:color w:val="008000"/>
          <w:rtl/>
        </w:rPr>
        <w:t>ع</w:t>
      </w:r>
      <w:r w:rsidRPr="00610FE5">
        <w:rPr>
          <w:rFonts w:ascii="IRBadr" w:hAnsi="IRBadr" w:cs="IRBadr"/>
          <w:color w:val="008000"/>
          <w:rtl/>
        </w:rPr>
        <w:t xml:space="preserve"> </w:t>
      </w:r>
      <w:r w:rsidRPr="00610FE5">
        <w:rPr>
          <w:rFonts w:ascii="IRBadr" w:hAnsi="IRBadr" w:cs="IRBadr" w:hint="cs"/>
          <w:color w:val="008000"/>
          <w:rtl/>
        </w:rPr>
        <w:t>عَنْ</w:t>
      </w:r>
      <w:r w:rsidRPr="00610FE5">
        <w:rPr>
          <w:rFonts w:ascii="IRBadr" w:hAnsi="IRBadr" w:cs="IRBadr"/>
          <w:color w:val="008000"/>
          <w:rtl/>
        </w:rPr>
        <w:t xml:space="preserve"> </w:t>
      </w:r>
      <w:r w:rsidRPr="00610FE5">
        <w:rPr>
          <w:rFonts w:ascii="IRBadr" w:hAnsi="IRBadr" w:cs="IRBadr" w:hint="cs"/>
          <w:color w:val="008000"/>
          <w:rtl/>
        </w:rPr>
        <w:t>صَدَقَاتِ</w:t>
      </w:r>
      <w:r w:rsidRPr="00610FE5">
        <w:rPr>
          <w:rFonts w:ascii="IRBadr" w:hAnsi="IRBadr" w:cs="IRBadr"/>
          <w:color w:val="008000"/>
          <w:rtl/>
        </w:rPr>
        <w:t xml:space="preserve"> </w:t>
      </w:r>
      <w:r w:rsidRPr="00610FE5">
        <w:rPr>
          <w:rFonts w:ascii="IRBadr" w:hAnsi="IRBadr" w:cs="IRBadr" w:hint="cs"/>
          <w:color w:val="008000"/>
          <w:rtl/>
        </w:rPr>
        <w:t>الْأَمْوَالِ</w:t>
      </w:r>
      <w:r w:rsidRPr="00610FE5">
        <w:rPr>
          <w:rFonts w:ascii="IRBadr" w:hAnsi="IRBadr" w:cs="IRBadr"/>
          <w:color w:val="008000"/>
          <w:rtl/>
        </w:rPr>
        <w:t xml:space="preserve"> </w:t>
      </w:r>
      <w:r w:rsidRPr="00610FE5">
        <w:rPr>
          <w:rFonts w:ascii="IRBadr" w:hAnsi="IRBadr" w:cs="IRBadr" w:hint="cs"/>
          <w:color w:val="008000"/>
          <w:rtl/>
        </w:rPr>
        <w:t>فَقَالَ</w:t>
      </w:r>
      <w:r w:rsidRPr="00610FE5">
        <w:rPr>
          <w:rFonts w:ascii="IRBadr" w:hAnsi="IRBadr" w:cs="IRBadr"/>
          <w:color w:val="008000"/>
          <w:rtl/>
        </w:rPr>
        <w:t xml:space="preserve"> </w:t>
      </w:r>
      <w:r w:rsidRPr="00610FE5">
        <w:rPr>
          <w:rFonts w:ascii="IRBadr" w:hAnsi="IRBadr" w:cs="IRBadr" w:hint="cs"/>
          <w:color w:val="008000"/>
          <w:rtl/>
        </w:rPr>
        <w:t>فِي</w:t>
      </w:r>
      <w:r w:rsidRPr="00610FE5">
        <w:rPr>
          <w:rFonts w:ascii="IRBadr" w:hAnsi="IRBadr" w:cs="IRBadr"/>
          <w:color w:val="008000"/>
          <w:rtl/>
        </w:rPr>
        <w:t xml:space="preserve"> </w:t>
      </w:r>
      <w:r w:rsidRPr="00610FE5">
        <w:rPr>
          <w:rFonts w:ascii="IRBadr" w:hAnsi="IRBadr" w:cs="IRBadr" w:hint="cs"/>
          <w:color w:val="008000"/>
          <w:rtl/>
        </w:rPr>
        <w:t>تِسْعَةِ</w:t>
      </w:r>
      <w:r w:rsidRPr="00610FE5">
        <w:rPr>
          <w:rFonts w:ascii="IRBadr" w:hAnsi="IRBadr" w:cs="IRBadr"/>
          <w:color w:val="008000"/>
          <w:rtl/>
        </w:rPr>
        <w:t xml:space="preserve"> </w:t>
      </w:r>
      <w:r w:rsidRPr="00610FE5">
        <w:rPr>
          <w:rFonts w:ascii="IRBadr" w:hAnsi="IRBadr" w:cs="IRBadr" w:hint="cs"/>
          <w:color w:val="008000"/>
          <w:rtl/>
        </w:rPr>
        <w:t>أَشْيَاءَ</w:t>
      </w:r>
      <w:r w:rsidRPr="00610FE5">
        <w:rPr>
          <w:rFonts w:ascii="IRBadr" w:hAnsi="IRBadr" w:cs="IRBadr"/>
          <w:color w:val="008000"/>
          <w:rtl/>
        </w:rPr>
        <w:t xml:space="preserve"> </w:t>
      </w:r>
      <w:r w:rsidRPr="00610FE5">
        <w:rPr>
          <w:rFonts w:ascii="IRBadr" w:hAnsi="IRBadr" w:cs="IRBadr" w:hint="cs"/>
          <w:color w:val="008000"/>
          <w:rtl/>
        </w:rPr>
        <w:t>لَيْسَ</w:t>
      </w:r>
      <w:r w:rsidRPr="00610FE5">
        <w:rPr>
          <w:rFonts w:ascii="IRBadr" w:hAnsi="IRBadr" w:cs="IRBadr"/>
          <w:color w:val="008000"/>
          <w:rtl/>
        </w:rPr>
        <w:t xml:space="preserve"> </w:t>
      </w:r>
      <w:r w:rsidRPr="00610FE5">
        <w:rPr>
          <w:rFonts w:ascii="IRBadr" w:hAnsi="IRBadr" w:cs="IRBadr" w:hint="cs"/>
          <w:color w:val="008000"/>
          <w:rtl/>
        </w:rPr>
        <w:t>فِي</w:t>
      </w:r>
      <w:r w:rsidRPr="00610FE5">
        <w:rPr>
          <w:rFonts w:ascii="IRBadr" w:hAnsi="IRBadr" w:cs="IRBadr"/>
          <w:color w:val="008000"/>
          <w:rtl/>
        </w:rPr>
        <w:t xml:space="preserve"> </w:t>
      </w:r>
      <w:r w:rsidRPr="00610FE5">
        <w:rPr>
          <w:rFonts w:ascii="IRBadr" w:hAnsi="IRBadr" w:cs="IRBadr" w:hint="cs"/>
          <w:color w:val="008000"/>
          <w:rtl/>
        </w:rPr>
        <w:t>غَيْرِهَا</w:t>
      </w:r>
      <w:r w:rsidRPr="00610FE5">
        <w:rPr>
          <w:rFonts w:ascii="IRBadr" w:hAnsi="IRBadr" w:cs="IRBadr"/>
          <w:color w:val="008000"/>
          <w:rtl/>
        </w:rPr>
        <w:t xml:space="preserve"> </w:t>
      </w:r>
      <w:r w:rsidRPr="00610FE5">
        <w:rPr>
          <w:rFonts w:ascii="IRBadr" w:hAnsi="IRBadr" w:cs="IRBadr" w:hint="cs"/>
          <w:color w:val="008000"/>
          <w:rtl/>
        </w:rPr>
        <w:t>شَيْ‏ءٌ</w:t>
      </w:r>
      <w:r w:rsidRPr="00610FE5">
        <w:rPr>
          <w:rFonts w:ascii="IRBadr" w:hAnsi="IRBadr" w:cs="IRBadr"/>
          <w:color w:val="008000"/>
          <w:rtl/>
        </w:rPr>
        <w:t xml:space="preserve"> </w:t>
      </w:r>
      <w:r w:rsidRPr="00610FE5">
        <w:rPr>
          <w:rFonts w:ascii="IRBadr" w:hAnsi="IRBadr" w:cs="IRBadr" w:hint="cs"/>
          <w:color w:val="008000"/>
          <w:rtl/>
        </w:rPr>
        <w:t>فِي</w:t>
      </w:r>
      <w:r w:rsidRPr="00610FE5">
        <w:rPr>
          <w:rFonts w:ascii="IRBadr" w:hAnsi="IRBadr" w:cs="IRBadr"/>
          <w:color w:val="008000"/>
          <w:rtl/>
        </w:rPr>
        <w:t xml:space="preserve"> </w:t>
      </w:r>
      <w:r w:rsidRPr="00610FE5">
        <w:rPr>
          <w:rFonts w:ascii="IRBadr" w:hAnsi="IRBadr" w:cs="IRBadr" w:hint="cs"/>
          <w:color w:val="008000"/>
          <w:rtl/>
        </w:rPr>
        <w:t>الذَّهَبِ</w:t>
      </w:r>
      <w:r w:rsidRPr="00610FE5">
        <w:rPr>
          <w:rFonts w:ascii="IRBadr" w:hAnsi="IRBadr" w:cs="IRBadr"/>
          <w:color w:val="008000"/>
          <w:rtl/>
        </w:rPr>
        <w:t xml:space="preserve"> </w:t>
      </w:r>
      <w:r w:rsidRPr="00610FE5">
        <w:rPr>
          <w:rFonts w:ascii="IRBadr" w:hAnsi="IRBadr" w:cs="IRBadr" w:hint="cs"/>
          <w:color w:val="008000"/>
          <w:rtl/>
        </w:rPr>
        <w:t>وَ</w:t>
      </w:r>
      <w:r w:rsidRPr="00610FE5">
        <w:rPr>
          <w:rFonts w:ascii="IRBadr" w:hAnsi="IRBadr" w:cs="IRBadr"/>
          <w:color w:val="008000"/>
          <w:rtl/>
        </w:rPr>
        <w:t xml:space="preserve"> </w:t>
      </w:r>
      <w:r w:rsidRPr="00610FE5">
        <w:rPr>
          <w:rFonts w:ascii="IRBadr" w:hAnsi="IRBadr" w:cs="IRBadr" w:hint="cs"/>
          <w:color w:val="008000"/>
          <w:rtl/>
        </w:rPr>
        <w:t>الْفِضَّةِ</w:t>
      </w:r>
      <w:r w:rsidRPr="00610FE5">
        <w:rPr>
          <w:rFonts w:ascii="IRBadr" w:hAnsi="IRBadr" w:cs="IRBadr"/>
          <w:color w:val="008000"/>
          <w:rtl/>
        </w:rPr>
        <w:t xml:space="preserve"> </w:t>
      </w:r>
      <w:r w:rsidRPr="00610FE5">
        <w:rPr>
          <w:rFonts w:ascii="IRBadr" w:hAnsi="IRBadr" w:cs="IRBadr" w:hint="cs"/>
          <w:color w:val="008000"/>
          <w:rtl/>
        </w:rPr>
        <w:t>وَ</w:t>
      </w:r>
      <w:r w:rsidRPr="00610FE5">
        <w:rPr>
          <w:rFonts w:ascii="IRBadr" w:hAnsi="IRBadr" w:cs="IRBadr"/>
          <w:color w:val="008000"/>
          <w:rtl/>
        </w:rPr>
        <w:t xml:space="preserve"> </w:t>
      </w:r>
      <w:r w:rsidRPr="00610FE5">
        <w:rPr>
          <w:rFonts w:ascii="IRBadr" w:hAnsi="IRBadr" w:cs="IRBadr" w:hint="cs"/>
          <w:color w:val="008000"/>
          <w:rtl/>
        </w:rPr>
        <w:t>الْحِنْطَةِ</w:t>
      </w:r>
      <w:r w:rsidRPr="00610FE5">
        <w:rPr>
          <w:rFonts w:ascii="IRBadr" w:hAnsi="IRBadr" w:cs="IRBadr"/>
          <w:color w:val="008000"/>
          <w:rtl/>
        </w:rPr>
        <w:t xml:space="preserve"> </w:t>
      </w:r>
      <w:r w:rsidRPr="00610FE5">
        <w:rPr>
          <w:rFonts w:ascii="IRBadr" w:hAnsi="IRBadr" w:cs="IRBadr" w:hint="cs"/>
          <w:color w:val="008000"/>
          <w:rtl/>
        </w:rPr>
        <w:t>وَ</w:t>
      </w:r>
      <w:r w:rsidRPr="00610FE5">
        <w:rPr>
          <w:rFonts w:ascii="IRBadr" w:hAnsi="IRBadr" w:cs="IRBadr"/>
          <w:color w:val="008000"/>
          <w:rtl/>
        </w:rPr>
        <w:t xml:space="preserve"> </w:t>
      </w:r>
      <w:r w:rsidRPr="00610FE5">
        <w:rPr>
          <w:rFonts w:ascii="IRBadr" w:hAnsi="IRBadr" w:cs="IRBadr" w:hint="cs"/>
          <w:color w:val="008000"/>
          <w:rtl/>
        </w:rPr>
        <w:t>الشَّعِيرِ</w:t>
      </w:r>
      <w:r w:rsidRPr="00610FE5">
        <w:rPr>
          <w:rFonts w:ascii="IRBadr" w:hAnsi="IRBadr" w:cs="IRBadr"/>
          <w:color w:val="008000"/>
          <w:rtl/>
        </w:rPr>
        <w:t xml:space="preserve"> </w:t>
      </w:r>
      <w:r w:rsidRPr="00610FE5">
        <w:rPr>
          <w:rFonts w:ascii="IRBadr" w:hAnsi="IRBadr" w:cs="IRBadr" w:hint="cs"/>
          <w:color w:val="008000"/>
          <w:rtl/>
        </w:rPr>
        <w:t>وَ</w:t>
      </w:r>
      <w:r w:rsidRPr="00610FE5">
        <w:rPr>
          <w:rFonts w:ascii="IRBadr" w:hAnsi="IRBadr" w:cs="IRBadr"/>
          <w:color w:val="008000"/>
          <w:rtl/>
        </w:rPr>
        <w:t xml:space="preserve"> </w:t>
      </w:r>
      <w:r w:rsidRPr="00610FE5">
        <w:rPr>
          <w:rFonts w:ascii="IRBadr" w:hAnsi="IRBadr" w:cs="IRBadr" w:hint="cs"/>
          <w:color w:val="008000"/>
          <w:rtl/>
        </w:rPr>
        <w:t>التَّمْرِ</w:t>
      </w:r>
      <w:r w:rsidRPr="00610FE5">
        <w:rPr>
          <w:rFonts w:ascii="IRBadr" w:hAnsi="IRBadr" w:cs="IRBadr"/>
          <w:color w:val="008000"/>
          <w:rtl/>
        </w:rPr>
        <w:t xml:space="preserve"> </w:t>
      </w:r>
      <w:r w:rsidRPr="00610FE5">
        <w:rPr>
          <w:rFonts w:ascii="IRBadr" w:hAnsi="IRBadr" w:cs="IRBadr" w:hint="cs"/>
          <w:color w:val="008000"/>
          <w:rtl/>
        </w:rPr>
        <w:t>وَ</w:t>
      </w:r>
      <w:r w:rsidRPr="00610FE5">
        <w:rPr>
          <w:rFonts w:ascii="IRBadr" w:hAnsi="IRBadr" w:cs="IRBadr"/>
          <w:color w:val="008000"/>
          <w:rtl/>
        </w:rPr>
        <w:t xml:space="preserve"> </w:t>
      </w:r>
      <w:r w:rsidRPr="00610FE5">
        <w:rPr>
          <w:rFonts w:ascii="IRBadr" w:hAnsi="IRBadr" w:cs="IRBadr" w:hint="cs"/>
          <w:color w:val="008000"/>
          <w:rtl/>
        </w:rPr>
        <w:t>الزَّبِيبِ</w:t>
      </w:r>
      <w:r w:rsidRPr="00610FE5">
        <w:rPr>
          <w:rFonts w:ascii="IRBadr" w:hAnsi="IRBadr" w:cs="IRBadr"/>
          <w:color w:val="008000"/>
          <w:rtl/>
        </w:rPr>
        <w:t xml:space="preserve"> </w:t>
      </w:r>
      <w:r w:rsidRPr="00610FE5">
        <w:rPr>
          <w:rFonts w:ascii="IRBadr" w:hAnsi="IRBadr" w:cs="IRBadr" w:hint="cs"/>
          <w:color w:val="008000"/>
          <w:rtl/>
        </w:rPr>
        <w:t>وَ</w:t>
      </w:r>
      <w:r w:rsidRPr="00610FE5">
        <w:rPr>
          <w:rFonts w:ascii="IRBadr" w:hAnsi="IRBadr" w:cs="IRBadr"/>
          <w:color w:val="008000"/>
          <w:rtl/>
        </w:rPr>
        <w:t xml:space="preserve"> </w:t>
      </w:r>
      <w:r w:rsidRPr="00610FE5">
        <w:rPr>
          <w:rFonts w:ascii="IRBadr" w:hAnsi="IRBadr" w:cs="IRBadr" w:hint="cs"/>
          <w:color w:val="008000"/>
          <w:rtl/>
        </w:rPr>
        <w:t>الْإِبِلِ</w:t>
      </w:r>
      <w:r w:rsidRPr="00610FE5">
        <w:rPr>
          <w:rFonts w:ascii="IRBadr" w:hAnsi="IRBadr" w:cs="IRBadr"/>
          <w:color w:val="008000"/>
          <w:rtl/>
        </w:rPr>
        <w:t xml:space="preserve"> </w:t>
      </w:r>
      <w:r w:rsidRPr="00610FE5">
        <w:rPr>
          <w:rFonts w:ascii="IRBadr" w:hAnsi="IRBadr" w:cs="IRBadr" w:hint="cs"/>
          <w:color w:val="008000"/>
          <w:rtl/>
        </w:rPr>
        <w:t>وَ</w:t>
      </w:r>
      <w:r w:rsidRPr="00610FE5">
        <w:rPr>
          <w:rFonts w:ascii="IRBadr" w:hAnsi="IRBadr" w:cs="IRBadr"/>
          <w:color w:val="008000"/>
          <w:rtl/>
        </w:rPr>
        <w:t xml:space="preserve"> </w:t>
      </w:r>
      <w:r w:rsidRPr="00610FE5">
        <w:rPr>
          <w:rFonts w:ascii="IRBadr" w:hAnsi="IRBadr" w:cs="IRBadr" w:hint="cs"/>
          <w:color w:val="008000"/>
          <w:rtl/>
        </w:rPr>
        <w:t>الْبَقَرِ</w:t>
      </w:r>
      <w:r w:rsidRPr="00610FE5">
        <w:rPr>
          <w:rFonts w:ascii="IRBadr" w:hAnsi="IRBadr" w:cs="IRBadr"/>
          <w:color w:val="008000"/>
          <w:rtl/>
        </w:rPr>
        <w:t xml:space="preserve"> </w:t>
      </w:r>
      <w:r w:rsidRPr="00610FE5">
        <w:rPr>
          <w:rFonts w:ascii="IRBadr" w:hAnsi="IRBadr" w:cs="IRBadr" w:hint="cs"/>
          <w:color w:val="008000"/>
          <w:rtl/>
        </w:rPr>
        <w:t>وَ</w:t>
      </w:r>
      <w:r w:rsidRPr="00610FE5">
        <w:rPr>
          <w:rFonts w:ascii="IRBadr" w:hAnsi="IRBadr" w:cs="IRBadr"/>
          <w:color w:val="008000"/>
          <w:rtl/>
        </w:rPr>
        <w:t xml:space="preserve"> </w:t>
      </w:r>
      <w:r w:rsidRPr="00610FE5">
        <w:rPr>
          <w:rFonts w:ascii="IRBadr" w:hAnsi="IRBadr" w:cs="IRBadr" w:hint="cs"/>
          <w:color w:val="008000"/>
          <w:rtl/>
        </w:rPr>
        <w:t>الْغَنَمِ</w:t>
      </w:r>
      <w:r w:rsidRPr="00610FE5">
        <w:rPr>
          <w:rFonts w:ascii="IRBadr" w:hAnsi="IRBadr" w:cs="IRBadr"/>
          <w:color w:val="008000"/>
          <w:rtl/>
        </w:rPr>
        <w:t xml:space="preserve"> </w:t>
      </w:r>
      <w:r w:rsidRPr="00610FE5">
        <w:rPr>
          <w:rFonts w:ascii="IRBadr" w:hAnsi="IRBadr" w:cs="IRBadr" w:hint="cs"/>
          <w:color w:val="008000"/>
          <w:rtl/>
        </w:rPr>
        <w:t>السَّائِمَةِ</w:t>
      </w:r>
      <w:r w:rsidRPr="00610FE5">
        <w:rPr>
          <w:rFonts w:ascii="IRBadr" w:hAnsi="IRBadr" w:cs="IRBadr"/>
          <w:color w:val="008000"/>
          <w:rtl/>
        </w:rPr>
        <w:t xml:space="preserve"> </w:t>
      </w:r>
      <w:r w:rsidRPr="00610FE5">
        <w:rPr>
          <w:rFonts w:ascii="IRBadr" w:hAnsi="IRBadr" w:cs="IRBadr" w:hint="cs"/>
          <w:color w:val="008000"/>
          <w:rtl/>
        </w:rPr>
        <w:t>وَ</w:t>
      </w:r>
      <w:r w:rsidRPr="00610FE5">
        <w:rPr>
          <w:rFonts w:ascii="IRBadr" w:hAnsi="IRBadr" w:cs="IRBadr"/>
          <w:color w:val="008000"/>
          <w:rtl/>
        </w:rPr>
        <w:t xml:space="preserve"> </w:t>
      </w:r>
      <w:r w:rsidRPr="00610FE5">
        <w:rPr>
          <w:rFonts w:ascii="IRBadr" w:hAnsi="IRBadr" w:cs="IRBadr" w:hint="cs"/>
          <w:color w:val="008000"/>
          <w:rtl/>
        </w:rPr>
        <w:t>هِيَ</w:t>
      </w:r>
      <w:r w:rsidRPr="00610FE5">
        <w:rPr>
          <w:rFonts w:ascii="IRBadr" w:hAnsi="IRBadr" w:cs="IRBadr"/>
          <w:color w:val="008000"/>
          <w:rtl/>
        </w:rPr>
        <w:t xml:space="preserve"> </w:t>
      </w:r>
      <w:r w:rsidRPr="00610FE5">
        <w:rPr>
          <w:rFonts w:ascii="IRBadr" w:hAnsi="IRBadr" w:cs="IRBadr" w:hint="cs"/>
          <w:color w:val="008000"/>
          <w:rtl/>
        </w:rPr>
        <w:t>الرَّاعِيَةُ</w:t>
      </w:r>
      <w:r w:rsidRPr="00610FE5">
        <w:rPr>
          <w:rFonts w:ascii="IRBadr" w:hAnsi="IRBadr" w:cs="IRBadr"/>
          <w:color w:val="008000"/>
          <w:rtl/>
        </w:rPr>
        <w:t xml:space="preserve"> </w:t>
      </w:r>
      <w:r w:rsidRPr="00610FE5">
        <w:rPr>
          <w:rFonts w:ascii="IRBadr" w:hAnsi="IRBadr" w:cs="IRBadr" w:hint="cs"/>
          <w:color w:val="008000"/>
          <w:rtl/>
        </w:rPr>
        <w:t>وَ</w:t>
      </w:r>
      <w:r w:rsidRPr="00610FE5">
        <w:rPr>
          <w:rFonts w:ascii="IRBadr" w:hAnsi="IRBadr" w:cs="IRBadr"/>
          <w:color w:val="008000"/>
          <w:rtl/>
        </w:rPr>
        <w:t xml:space="preserve"> </w:t>
      </w:r>
      <w:r w:rsidRPr="00610FE5">
        <w:rPr>
          <w:rFonts w:ascii="IRBadr" w:hAnsi="IRBadr" w:cs="IRBadr" w:hint="cs"/>
          <w:color w:val="008000"/>
          <w:rtl/>
        </w:rPr>
        <w:t>لَيْسَ</w:t>
      </w:r>
      <w:r w:rsidRPr="00610FE5">
        <w:rPr>
          <w:rFonts w:ascii="IRBadr" w:hAnsi="IRBadr" w:cs="IRBadr"/>
          <w:color w:val="008000"/>
          <w:rtl/>
        </w:rPr>
        <w:t xml:space="preserve"> </w:t>
      </w:r>
      <w:r w:rsidRPr="00610FE5">
        <w:rPr>
          <w:rFonts w:ascii="IRBadr" w:hAnsi="IRBadr" w:cs="IRBadr" w:hint="cs"/>
          <w:color w:val="008000"/>
          <w:rtl/>
        </w:rPr>
        <w:t>فِي</w:t>
      </w:r>
      <w:r w:rsidRPr="00610FE5">
        <w:rPr>
          <w:rFonts w:ascii="IRBadr" w:hAnsi="IRBadr" w:cs="IRBadr"/>
          <w:color w:val="008000"/>
          <w:rtl/>
        </w:rPr>
        <w:t xml:space="preserve"> </w:t>
      </w:r>
      <w:r w:rsidRPr="00610FE5">
        <w:rPr>
          <w:rFonts w:ascii="IRBadr" w:hAnsi="IRBadr" w:cs="IRBadr" w:hint="cs"/>
          <w:color w:val="008000"/>
          <w:rtl/>
        </w:rPr>
        <w:t>شَيْ‏ءٍ</w:t>
      </w:r>
      <w:r w:rsidRPr="00610FE5">
        <w:rPr>
          <w:rFonts w:ascii="IRBadr" w:hAnsi="IRBadr" w:cs="IRBadr"/>
          <w:color w:val="008000"/>
          <w:rtl/>
        </w:rPr>
        <w:t xml:space="preserve"> </w:t>
      </w:r>
      <w:r w:rsidRPr="00610FE5">
        <w:rPr>
          <w:rFonts w:ascii="IRBadr" w:hAnsi="IRBadr" w:cs="IRBadr" w:hint="cs"/>
          <w:color w:val="008000"/>
          <w:rtl/>
        </w:rPr>
        <w:t>مِنَ</w:t>
      </w:r>
      <w:r w:rsidRPr="00610FE5">
        <w:rPr>
          <w:rFonts w:ascii="IRBadr" w:hAnsi="IRBadr" w:cs="IRBadr"/>
          <w:color w:val="008000"/>
          <w:rtl/>
        </w:rPr>
        <w:t xml:space="preserve"> </w:t>
      </w:r>
      <w:r w:rsidRPr="00610FE5">
        <w:rPr>
          <w:rFonts w:ascii="IRBadr" w:hAnsi="IRBadr" w:cs="IRBadr" w:hint="cs"/>
          <w:color w:val="008000"/>
          <w:rtl/>
        </w:rPr>
        <w:t>الْحَيَوَانِ</w:t>
      </w:r>
      <w:r w:rsidRPr="00610FE5">
        <w:rPr>
          <w:rFonts w:ascii="IRBadr" w:hAnsi="IRBadr" w:cs="IRBadr"/>
          <w:color w:val="008000"/>
          <w:rtl/>
        </w:rPr>
        <w:t xml:space="preserve"> </w:t>
      </w:r>
      <w:r w:rsidRPr="00610FE5">
        <w:rPr>
          <w:rFonts w:ascii="IRBadr" w:hAnsi="IRBadr" w:cs="IRBadr" w:hint="cs"/>
          <w:color w:val="008000"/>
          <w:rtl/>
        </w:rPr>
        <w:t>غَيْرِ</w:t>
      </w:r>
      <w:r w:rsidRPr="00610FE5">
        <w:rPr>
          <w:rFonts w:ascii="IRBadr" w:hAnsi="IRBadr" w:cs="IRBadr"/>
          <w:color w:val="008000"/>
          <w:rtl/>
        </w:rPr>
        <w:t xml:space="preserve"> </w:t>
      </w:r>
      <w:r w:rsidRPr="00610FE5">
        <w:rPr>
          <w:rFonts w:ascii="IRBadr" w:hAnsi="IRBadr" w:cs="IRBadr" w:hint="cs"/>
          <w:color w:val="008000"/>
          <w:rtl/>
        </w:rPr>
        <w:t>هَذِهِ</w:t>
      </w:r>
      <w:r w:rsidRPr="00610FE5">
        <w:rPr>
          <w:rFonts w:ascii="IRBadr" w:hAnsi="IRBadr" w:cs="IRBadr"/>
          <w:color w:val="008000"/>
          <w:rtl/>
        </w:rPr>
        <w:t xml:space="preserve"> </w:t>
      </w:r>
      <w:r w:rsidRPr="00610FE5">
        <w:rPr>
          <w:rFonts w:ascii="IRBadr" w:hAnsi="IRBadr" w:cs="IRBadr" w:hint="cs"/>
          <w:color w:val="008000"/>
          <w:rtl/>
        </w:rPr>
        <w:t>الثَّلَاثَةِ</w:t>
      </w:r>
      <w:r w:rsidRPr="00610FE5">
        <w:rPr>
          <w:rFonts w:ascii="IRBadr" w:hAnsi="IRBadr" w:cs="IRBadr"/>
          <w:color w:val="008000"/>
          <w:rtl/>
        </w:rPr>
        <w:t xml:space="preserve"> </w:t>
      </w:r>
      <w:r w:rsidRPr="00610FE5">
        <w:rPr>
          <w:rFonts w:ascii="IRBadr" w:hAnsi="IRBadr" w:cs="IRBadr" w:hint="cs"/>
          <w:color w:val="008000"/>
          <w:rtl/>
        </w:rPr>
        <w:t>الْأَصْنَافِ</w:t>
      </w:r>
      <w:r w:rsidRPr="00610FE5">
        <w:rPr>
          <w:rFonts w:ascii="IRBadr" w:hAnsi="IRBadr" w:cs="IRBadr"/>
          <w:color w:val="008000"/>
          <w:rtl/>
        </w:rPr>
        <w:t xml:space="preserve"> </w:t>
      </w:r>
      <w:r w:rsidRPr="00610FE5">
        <w:rPr>
          <w:rFonts w:ascii="IRBadr" w:hAnsi="IRBadr" w:cs="IRBadr" w:hint="cs"/>
          <w:color w:val="008000"/>
          <w:rtl/>
        </w:rPr>
        <w:t>شَيْ‏ءٌ</w:t>
      </w:r>
      <w:r w:rsidRPr="00610FE5">
        <w:rPr>
          <w:rFonts w:ascii="IRBadr" w:hAnsi="IRBadr" w:cs="IRBadr"/>
          <w:color w:val="008000"/>
          <w:rtl/>
        </w:rPr>
        <w:t xml:space="preserve"> </w:t>
      </w:r>
      <w:r w:rsidRPr="00610FE5">
        <w:rPr>
          <w:rFonts w:ascii="IRBadr" w:hAnsi="IRBadr" w:cs="IRBadr" w:hint="cs"/>
          <w:color w:val="008000"/>
          <w:rtl/>
        </w:rPr>
        <w:t>وَ</w:t>
      </w:r>
      <w:r w:rsidRPr="00610FE5">
        <w:rPr>
          <w:rFonts w:ascii="IRBadr" w:hAnsi="IRBadr" w:cs="IRBadr"/>
          <w:color w:val="008000"/>
          <w:rtl/>
        </w:rPr>
        <w:t xml:space="preserve"> </w:t>
      </w:r>
      <w:r w:rsidRPr="00610FE5">
        <w:rPr>
          <w:rFonts w:ascii="IRBadr" w:hAnsi="IRBadr" w:cs="IRBadr" w:hint="cs"/>
          <w:color w:val="008000"/>
          <w:rtl/>
        </w:rPr>
        <w:t>كُلُّ</w:t>
      </w:r>
      <w:r w:rsidRPr="00610FE5">
        <w:rPr>
          <w:rFonts w:ascii="IRBadr" w:hAnsi="IRBadr" w:cs="IRBadr"/>
          <w:color w:val="008000"/>
          <w:rtl/>
        </w:rPr>
        <w:t xml:space="preserve"> </w:t>
      </w:r>
      <w:r w:rsidRPr="00610FE5">
        <w:rPr>
          <w:rFonts w:ascii="IRBadr" w:hAnsi="IRBadr" w:cs="IRBadr" w:hint="cs"/>
          <w:color w:val="008000"/>
          <w:rtl/>
        </w:rPr>
        <w:t>شَيْ‏ءٍ</w:t>
      </w:r>
      <w:r w:rsidRPr="00610FE5">
        <w:rPr>
          <w:rFonts w:ascii="IRBadr" w:hAnsi="IRBadr" w:cs="IRBadr"/>
          <w:color w:val="008000"/>
          <w:rtl/>
        </w:rPr>
        <w:t xml:space="preserve"> </w:t>
      </w:r>
      <w:r w:rsidRPr="00610FE5">
        <w:rPr>
          <w:rFonts w:ascii="IRBadr" w:hAnsi="IRBadr" w:cs="IRBadr" w:hint="cs"/>
          <w:color w:val="008000"/>
          <w:rtl/>
        </w:rPr>
        <w:t>كَانَ</w:t>
      </w:r>
      <w:r w:rsidRPr="00610FE5">
        <w:rPr>
          <w:rFonts w:ascii="IRBadr" w:hAnsi="IRBadr" w:cs="IRBadr"/>
          <w:color w:val="008000"/>
          <w:rtl/>
        </w:rPr>
        <w:t xml:space="preserve"> </w:t>
      </w:r>
      <w:r w:rsidRPr="00610FE5">
        <w:rPr>
          <w:rFonts w:ascii="IRBadr" w:hAnsi="IRBadr" w:cs="IRBadr" w:hint="cs"/>
          <w:color w:val="008000"/>
          <w:rtl/>
        </w:rPr>
        <w:t>مِنْ</w:t>
      </w:r>
      <w:r w:rsidRPr="00610FE5">
        <w:rPr>
          <w:rFonts w:ascii="IRBadr" w:hAnsi="IRBadr" w:cs="IRBadr"/>
          <w:color w:val="008000"/>
          <w:rtl/>
        </w:rPr>
        <w:t xml:space="preserve"> </w:t>
      </w:r>
      <w:r w:rsidRPr="00610FE5">
        <w:rPr>
          <w:rFonts w:ascii="IRBadr" w:hAnsi="IRBadr" w:cs="IRBadr" w:hint="cs"/>
          <w:color w:val="008000"/>
          <w:rtl/>
        </w:rPr>
        <w:t>هَذِهِ</w:t>
      </w:r>
      <w:r w:rsidRPr="00610FE5">
        <w:rPr>
          <w:rFonts w:ascii="IRBadr" w:hAnsi="IRBadr" w:cs="IRBadr"/>
          <w:color w:val="008000"/>
          <w:rtl/>
        </w:rPr>
        <w:t xml:space="preserve"> </w:t>
      </w:r>
      <w:r w:rsidRPr="00610FE5">
        <w:rPr>
          <w:rFonts w:ascii="IRBadr" w:hAnsi="IRBadr" w:cs="IRBadr" w:hint="cs"/>
          <w:color w:val="008000"/>
          <w:rtl/>
        </w:rPr>
        <w:t>الثَّلَاثَةِ</w:t>
      </w:r>
      <w:r w:rsidRPr="00610FE5">
        <w:rPr>
          <w:rFonts w:ascii="IRBadr" w:hAnsi="IRBadr" w:cs="IRBadr"/>
          <w:color w:val="008000"/>
          <w:rtl/>
        </w:rPr>
        <w:t xml:space="preserve"> </w:t>
      </w:r>
      <w:r w:rsidRPr="00610FE5">
        <w:rPr>
          <w:rFonts w:ascii="IRBadr" w:hAnsi="IRBadr" w:cs="IRBadr" w:hint="cs"/>
          <w:color w:val="008000"/>
          <w:rtl/>
        </w:rPr>
        <w:t>الْأَصْنَافِ</w:t>
      </w:r>
      <w:r w:rsidRPr="00610FE5">
        <w:rPr>
          <w:rFonts w:ascii="IRBadr" w:hAnsi="IRBadr" w:cs="IRBadr"/>
          <w:color w:val="008000"/>
          <w:rtl/>
        </w:rPr>
        <w:t xml:space="preserve"> </w:t>
      </w:r>
      <w:r w:rsidRPr="00610FE5">
        <w:rPr>
          <w:rFonts w:ascii="IRBadr" w:hAnsi="IRBadr" w:cs="IRBadr" w:hint="cs"/>
          <w:color w:val="008000"/>
          <w:rtl/>
        </w:rPr>
        <w:t>فَلَيْسَ</w:t>
      </w:r>
      <w:r w:rsidRPr="00610FE5">
        <w:rPr>
          <w:rFonts w:ascii="IRBadr" w:hAnsi="IRBadr" w:cs="IRBadr"/>
          <w:color w:val="008000"/>
          <w:rtl/>
        </w:rPr>
        <w:t xml:space="preserve"> </w:t>
      </w:r>
      <w:r w:rsidRPr="00610FE5">
        <w:rPr>
          <w:rFonts w:ascii="IRBadr" w:hAnsi="IRBadr" w:cs="IRBadr" w:hint="cs"/>
          <w:color w:val="008000"/>
          <w:rtl/>
        </w:rPr>
        <w:t>فِيهِ</w:t>
      </w:r>
      <w:r w:rsidRPr="00610FE5">
        <w:rPr>
          <w:rFonts w:ascii="IRBadr" w:hAnsi="IRBadr" w:cs="IRBadr"/>
          <w:color w:val="008000"/>
          <w:rtl/>
        </w:rPr>
        <w:t xml:space="preserve"> </w:t>
      </w:r>
      <w:r w:rsidRPr="00610FE5">
        <w:rPr>
          <w:rFonts w:ascii="IRBadr" w:hAnsi="IRBadr" w:cs="IRBadr" w:hint="cs"/>
          <w:color w:val="008000"/>
          <w:rtl/>
        </w:rPr>
        <w:t>شَيْ‏ءٌ</w:t>
      </w:r>
      <w:r w:rsidRPr="00610FE5">
        <w:rPr>
          <w:rFonts w:ascii="IRBadr" w:hAnsi="IRBadr" w:cs="IRBadr"/>
          <w:color w:val="008000"/>
          <w:rtl/>
        </w:rPr>
        <w:t xml:space="preserve"> </w:t>
      </w:r>
      <w:r w:rsidRPr="00610FE5">
        <w:rPr>
          <w:rFonts w:ascii="IRBadr" w:hAnsi="IRBadr" w:cs="IRBadr" w:hint="cs"/>
          <w:color w:val="008000"/>
          <w:rtl/>
        </w:rPr>
        <w:t>حَتَّى</w:t>
      </w:r>
      <w:r w:rsidRPr="00610FE5">
        <w:rPr>
          <w:rFonts w:ascii="IRBadr" w:hAnsi="IRBadr" w:cs="IRBadr"/>
          <w:color w:val="008000"/>
          <w:rtl/>
        </w:rPr>
        <w:t xml:space="preserve"> </w:t>
      </w:r>
      <w:r w:rsidRPr="00610FE5">
        <w:rPr>
          <w:rFonts w:ascii="IRBadr" w:hAnsi="IRBadr" w:cs="IRBadr" w:hint="cs"/>
          <w:color w:val="008000"/>
          <w:rtl/>
        </w:rPr>
        <w:t>يَحُولَ</w:t>
      </w:r>
      <w:r w:rsidRPr="00610FE5">
        <w:rPr>
          <w:rFonts w:ascii="IRBadr" w:hAnsi="IRBadr" w:cs="IRBadr"/>
          <w:color w:val="008000"/>
          <w:rtl/>
        </w:rPr>
        <w:t xml:space="preserve"> </w:t>
      </w:r>
      <w:r w:rsidRPr="00610FE5">
        <w:rPr>
          <w:rFonts w:ascii="IRBadr" w:hAnsi="IRBadr" w:cs="IRBadr" w:hint="cs"/>
          <w:color w:val="008000"/>
          <w:rtl/>
        </w:rPr>
        <w:t>عَلَيْهِ</w:t>
      </w:r>
      <w:r w:rsidRPr="00610FE5">
        <w:rPr>
          <w:rFonts w:ascii="IRBadr" w:hAnsi="IRBadr" w:cs="IRBadr"/>
          <w:color w:val="008000"/>
          <w:rtl/>
        </w:rPr>
        <w:t xml:space="preserve"> </w:t>
      </w:r>
      <w:r w:rsidRPr="00610FE5">
        <w:rPr>
          <w:rFonts w:ascii="IRBadr" w:hAnsi="IRBadr" w:cs="IRBadr" w:hint="cs"/>
          <w:color w:val="008000"/>
          <w:rtl/>
        </w:rPr>
        <w:t>الْحَوْلُ</w:t>
      </w:r>
      <w:r w:rsidRPr="00610FE5">
        <w:rPr>
          <w:rFonts w:ascii="IRBadr" w:hAnsi="IRBadr" w:cs="IRBadr"/>
          <w:color w:val="008000"/>
          <w:rtl/>
        </w:rPr>
        <w:t xml:space="preserve"> </w:t>
      </w:r>
      <w:r w:rsidRPr="00610FE5">
        <w:rPr>
          <w:rFonts w:ascii="IRBadr" w:hAnsi="IRBadr" w:cs="IRBadr" w:hint="cs"/>
          <w:color w:val="008000"/>
          <w:rtl/>
        </w:rPr>
        <w:t>مُنْذُ</w:t>
      </w:r>
      <w:r w:rsidRPr="00610FE5">
        <w:rPr>
          <w:rFonts w:ascii="IRBadr" w:hAnsi="IRBadr" w:cs="IRBadr"/>
          <w:color w:val="008000"/>
          <w:rtl/>
        </w:rPr>
        <w:t xml:space="preserve"> </w:t>
      </w:r>
      <w:r w:rsidRPr="00610FE5">
        <w:rPr>
          <w:rFonts w:ascii="IRBadr" w:hAnsi="IRBadr" w:cs="IRBadr" w:hint="cs"/>
          <w:color w:val="008000"/>
          <w:rtl/>
        </w:rPr>
        <w:t>يَوْمِ</w:t>
      </w:r>
      <w:r w:rsidRPr="00610FE5">
        <w:rPr>
          <w:rFonts w:ascii="IRBadr" w:hAnsi="IRBadr" w:cs="IRBadr"/>
          <w:color w:val="008000"/>
          <w:rtl/>
        </w:rPr>
        <w:t xml:space="preserve"> </w:t>
      </w:r>
      <w:r w:rsidRPr="00610FE5">
        <w:rPr>
          <w:rFonts w:ascii="IRBadr" w:hAnsi="IRBadr" w:cs="IRBadr" w:hint="cs"/>
          <w:color w:val="008000"/>
          <w:rtl/>
        </w:rPr>
        <w:t>يُنْتَجُ</w:t>
      </w:r>
      <w:r w:rsidRPr="00610FE5">
        <w:rPr>
          <w:rFonts w:ascii="IRBadr" w:hAnsi="IRBadr" w:cs="IRBadr" w:hint="eastAsia"/>
          <w:color w:val="008000"/>
          <w:rtl/>
        </w:rPr>
        <w:t>»</w:t>
      </w:r>
      <w:r w:rsidR="007D2BBE">
        <w:rPr>
          <w:rStyle w:val="FootnoteReference"/>
          <w:rFonts w:ascii="IRBadr" w:hAnsi="IRBadr" w:cs="IRBadr"/>
          <w:color w:val="008000"/>
          <w:rtl/>
        </w:rPr>
        <w:footnoteReference w:id="5"/>
      </w:r>
      <w:r w:rsidRPr="00610FE5">
        <w:rPr>
          <w:rFonts w:ascii="IRBadr" w:hAnsi="IRBadr" w:cs="IRBadr"/>
          <w:rtl/>
        </w:rPr>
        <w:t>.</w:t>
      </w:r>
    </w:p>
    <w:p w:rsidR="00610FE5" w:rsidRPr="00610FE5" w:rsidRDefault="00610FE5" w:rsidP="00B230CC">
      <w:pPr>
        <w:rPr>
          <w:rFonts w:ascii="IRBadr" w:hAnsi="IRBadr" w:cs="IRBadr"/>
          <w:rtl/>
        </w:rPr>
      </w:pPr>
      <w:r>
        <w:rPr>
          <w:rFonts w:ascii="IRBadr" w:hAnsi="IRBadr" w:cs="IRBadr" w:hint="cs"/>
          <w:rtl/>
        </w:rPr>
        <w:t>مراد از محمد بن زیاد در سند این روایت، همان محمد بن ابی‌عمیر معروف است.</w:t>
      </w:r>
      <w:r w:rsidR="009461DC">
        <w:rPr>
          <w:rFonts w:ascii="IRBadr" w:hAnsi="IRBadr" w:cs="IRBadr" w:hint="cs"/>
          <w:rtl/>
        </w:rPr>
        <w:t xml:space="preserve"> روات غیر امامی مثل رواة فطحیّه و واقفیّه از محمد بن ابی عمیر با عنوان محمد بن زیاد تعبیر می‌ک</w:t>
      </w:r>
      <w:r w:rsidR="00B1423D">
        <w:rPr>
          <w:rFonts w:ascii="IRBadr" w:hAnsi="IRBadr" w:cs="IRBadr" w:hint="cs"/>
          <w:rtl/>
        </w:rPr>
        <w:t>نند، و می‌توان گفت حدود ۹۰ درصد</w:t>
      </w:r>
      <w:r w:rsidR="009461DC">
        <w:rPr>
          <w:rFonts w:ascii="IRBadr" w:hAnsi="IRBadr" w:cs="IRBadr" w:hint="cs"/>
          <w:rtl/>
        </w:rPr>
        <w:t xml:space="preserve"> مواردی که از ابن ابی‌َعمیر با این عنوان نام برده شده است، مواردی است که راوی غیر اما</w:t>
      </w:r>
      <w:r w:rsidR="00B1423D">
        <w:rPr>
          <w:rFonts w:ascii="IRBadr" w:hAnsi="IRBadr" w:cs="IRBadr" w:hint="cs"/>
          <w:rtl/>
        </w:rPr>
        <w:t>می است. به عنوان مثال علی بن حس</w:t>
      </w:r>
      <w:r w:rsidR="009461DC">
        <w:rPr>
          <w:rFonts w:ascii="IRBadr" w:hAnsi="IRBadr" w:cs="IRBadr" w:hint="cs"/>
          <w:rtl/>
        </w:rPr>
        <w:t xml:space="preserve">ن طاطری که از واقفیه است، از ابن ابی عمیر با این تعبیر یاد می‌کند. در سند این روایت هم </w:t>
      </w:r>
      <w:r w:rsidR="00B230CC">
        <w:rPr>
          <w:rFonts w:ascii="IRBadr" w:hAnsi="IRBadr" w:cs="IRBadr" w:hint="cs"/>
          <w:rtl/>
        </w:rPr>
        <w:t>«</w:t>
      </w:r>
      <w:r w:rsidR="009461DC">
        <w:rPr>
          <w:rFonts w:ascii="IRBadr" w:hAnsi="IRBadr" w:cs="IRBadr" w:hint="cs"/>
          <w:rtl/>
        </w:rPr>
        <w:t>علی بن اسباط</w:t>
      </w:r>
      <w:r w:rsidR="00B230CC">
        <w:rPr>
          <w:rFonts w:ascii="IRBadr" w:hAnsi="IRBadr" w:cs="IRBadr" w:hint="cs"/>
          <w:rtl/>
        </w:rPr>
        <w:t>»</w:t>
      </w:r>
      <w:r w:rsidR="009461DC">
        <w:rPr>
          <w:rFonts w:ascii="IRBadr" w:hAnsi="IRBadr" w:cs="IRBadr" w:hint="cs"/>
          <w:rtl/>
        </w:rPr>
        <w:t xml:space="preserve"> فطحی است </w:t>
      </w:r>
      <w:r w:rsidR="00B230CC">
        <w:rPr>
          <w:rFonts w:ascii="IRBadr" w:hAnsi="IRBadr" w:cs="IRBadr" w:hint="cs"/>
          <w:rtl/>
        </w:rPr>
        <w:t>(</w:t>
      </w:r>
      <w:r w:rsidR="009461DC">
        <w:rPr>
          <w:rFonts w:ascii="IRBadr" w:hAnsi="IRBadr" w:cs="IRBadr" w:hint="cs"/>
          <w:rtl/>
        </w:rPr>
        <w:t>و محلّ بحث است که از مذهش رجوع کرده یا خیر</w:t>
      </w:r>
      <w:r w:rsidR="00B230CC">
        <w:rPr>
          <w:rFonts w:ascii="IRBadr" w:hAnsi="IRBadr" w:cs="IRBadr" w:hint="cs"/>
          <w:rtl/>
        </w:rPr>
        <w:t>)</w:t>
      </w:r>
      <w:r w:rsidR="009461DC">
        <w:rPr>
          <w:rFonts w:ascii="IRBadr" w:hAnsi="IRBadr" w:cs="IRBadr" w:hint="cs"/>
          <w:rtl/>
        </w:rPr>
        <w:t>.</w:t>
      </w:r>
      <w:r>
        <w:rPr>
          <w:rFonts w:ascii="IRBadr" w:hAnsi="IRBadr" w:cs="IRBadr" w:hint="cs"/>
          <w:rtl/>
        </w:rPr>
        <w:t xml:space="preserve"> اینکه علّت </w:t>
      </w:r>
      <w:r w:rsidR="00B230CC">
        <w:rPr>
          <w:rFonts w:ascii="IRBadr" w:hAnsi="IRBadr" w:cs="IRBadr" w:hint="cs"/>
          <w:rtl/>
        </w:rPr>
        <w:t>تعبیر به محمد بن زیاد</w:t>
      </w:r>
      <w:r>
        <w:rPr>
          <w:rFonts w:ascii="IRBadr" w:hAnsi="IRBadr" w:cs="IRBadr" w:hint="cs"/>
          <w:rtl/>
        </w:rPr>
        <w:t xml:space="preserve"> چیست و غرض از این تعبیر چیست، برای ما روشن نیست.</w:t>
      </w:r>
      <w:r w:rsidR="009461DC">
        <w:rPr>
          <w:rFonts w:ascii="IRBadr" w:hAnsi="IRBadr" w:cs="IRBadr" w:hint="cs"/>
          <w:rtl/>
        </w:rPr>
        <w:t xml:space="preserve"> شاید علّت آن باشد که نمی‌خواستند از یک راوی امامی با عنوان معروف و مشهور او که محمد بن ابی‌عمیر است یاد کنند که در اصطلاح به آن تدلیس گفته می‌شود. تدلیس به این معنی است که از یک راوی با نام غیر معروف او یاد شود.</w:t>
      </w:r>
    </w:p>
    <w:p w:rsidR="001A1EA5" w:rsidRDefault="00D3015C" w:rsidP="006162A2">
      <w:pPr>
        <w:rPr>
          <w:rFonts w:ascii="IRBadr" w:hAnsi="IRBadr" w:cs="IRBadr"/>
          <w:rtl/>
        </w:rPr>
      </w:pPr>
      <w:r w:rsidRPr="00D3015C">
        <w:rPr>
          <w:rFonts w:ascii="IRBadr" w:hAnsi="IRBadr" w:cs="IRBadr" w:hint="cs"/>
          <w:rtl/>
        </w:rPr>
        <w:t xml:space="preserve">لفظ </w:t>
      </w:r>
      <w:r>
        <w:rPr>
          <w:rFonts w:ascii="IRBadr" w:hAnsi="IRBadr" w:cs="IRBadr" w:hint="cs"/>
          <w:rtl/>
        </w:rPr>
        <w:t>سائمه در این روایت، وصف برای هر سه مورد است یعنی ابل و بقر وغنم.</w:t>
      </w:r>
    </w:p>
    <w:p w:rsidR="00051972" w:rsidRDefault="00051972" w:rsidP="00051972">
      <w:pPr>
        <w:pStyle w:val="Heading3"/>
        <w:rPr>
          <w:rtl/>
        </w:rPr>
      </w:pPr>
      <w:bookmarkStart w:id="36" w:name="_Toc146629294"/>
      <w:bookmarkStart w:id="37" w:name="_Toc146629423"/>
      <w:bookmarkStart w:id="38" w:name="_Toc146629688"/>
      <w:bookmarkStart w:id="39" w:name="_Toc146644047"/>
      <w:bookmarkStart w:id="40" w:name="_Toc146644067"/>
      <w:r>
        <w:rPr>
          <w:rFonts w:hint="cs"/>
          <w:rtl/>
        </w:rPr>
        <w:t>روایت ششم</w:t>
      </w:r>
      <w:bookmarkEnd w:id="36"/>
      <w:bookmarkEnd w:id="37"/>
      <w:bookmarkEnd w:id="38"/>
      <w:bookmarkEnd w:id="39"/>
      <w:bookmarkEnd w:id="40"/>
    </w:p>
    <w:p w:rsidR="00051972" w:rsidRDefault="00AE7E3B" w:rsidP="006162A2">
      <w:pPr>
        <w:rPr>
          <w:rFonts w:ascii="IRBadr" w:hAnsi="IRBadr" w:cs="IRBadr"/>
        </w:rPr>
      </w:pPr>
      <w:r w:rsidRPr="00AE7E3B">
        <w:rPr>
          <w:rFonts w:ascii="IRBadr" w:hAnsi="IRBadr" w:cs="IRBadr" w:hint="eastAsia"/>
          <w:color w:val="008000"/>
          <w:rtl/>
        </w:rPr>
        <w:t>«</w:t>
      </w:r>
      <w:r w:rsidR="00051972" w:rsidRPr="00AE7E3B">
        <w:rPr>
          <w:rFonts w:ascii="IRBadr" w:hAnsi="IRBadr" w:cs="IRBadr" w:hint="cs"/>
          <w:color w:val="8064A2" w:themeColor="accent4"/>
          <w:rtl/>
        </w:rPr>
        <w:t>عَنْ عَلِيُّ</w:t>
      </w:r>
      <w:r w:rsidR="00051972" w:rsidRPr="00AE7E3B">
        <w:rPr>
          <w:rFonts w:ascii="IRBadr" w:hAnsi="IRBadr" w:cs="IRBadr"/>
          <w:color w:val="8064A2" w:themeColor="accent4"/>
          <w:rtl/>
        </w:rPr>
        <w:t xml:space="preserve"> </w:t>
      </w:r>
      <w:r w:rsidR="00051972" w:rsidRPr="00AE7E3B">
        <w:rPr>
          <w:rFonts w:ascii="IRBadr" w:hAnsi="IRBadr" w:cs="IRBadr" w:hint="cs"/>
          <w:color w:val="8064A2" w:themeColor="accent4"/>
          <w:rtl/>
        </w:rPr>
        <w:t>بْنُ</w:t>
      </w:r>
      <w:r w:rsidR="00051972" w:rsidRPr="00AE7E3B">
        <w:rPr>
          <w:rFonts w:ascii="IRBadr" w:hAnsi="IRBadr" w:cs="IRBadr"/>
          <w:color w:val="8064A2" w:themeColor="accent4"/>
          <w:rtl/>
        </w:rPr>
        <w:t xml:space="preserve"> </w:t>
      </w:r>
      <w:r w:rsidR="00051972" w:rsidRPr="00AE7E3B">
        <w:rPr>
          <w:rFonts w:ascii="IRBadr" w:hAnsi="IRBadr" w:cs="IRBadr" w:hint="cs"/>
          <w:color w:val="8064A2" w:themeColor="accent4"/>
          <w:rtl/>
        </w:rPr>
        <w:t>الْحَسَنِ</w:t>
      </w:r>
      <w:r w:rsidR="00051972" w:rsidRPr="00AE7E3B">
        <w:rPr>
          <w:rFonts w:ascii="IRBadr" w:hAnsi="IRBadr" w:cs="IRBadr"/>
          <w:color w:val="8064A2" w:themeColor="accent4"/>
          <w:rtl/>
        </w:rPr>
        <w:t xml:space="preserve"> </w:t>
      </w:r>
      <w:r w:rsidR="00051972" w:rsidRPr="00AE7E3B">
        <w:rPr>
          <w:rFonts w:ascii="IRBadr" w:hAnsi="IRBadr" w:cs="IRBadr" w:hint="cs"/>
          <w:color w:val="8064A2" w:themeColor="accent4"/>
          <w:rtl/>
        </w:rPr>
        <w:t>بْنِ</w:t>
      </w:r>
      <w:r w:rsidR="00051972" w:rsidRPr="00AE7E3B">
        <w:rPr>
          <w:rFonts w:ascii="IRBadr" w:hAnsi="IRBadr" w:cs="IRBadr"/>
          <w:color w:val="8064A2" w:themeColor="accent4"/>
          <w:rtl/>
        </w:rPr>
        <w:t xml:space="preserve"> </w:t>
      </w:r>
      <w:r w:rsidR="00051972" w:rsidRPr="00AE7E3B">
        <w:rPr>
          <w:rFonts w:ascii="IRBadr" w:hAnsi="IRBadr" w:cs="IRBadr" w:hint="cs"/>
          <w:color w:val="8064A2" w:themeColor="accent4"/>
          <w:rtl/>
        </w:rPr>
        <w:t>فَضَّالٍ</w:t>
      </w:r>
      <w:r w:rsidR="00051972" w:rsidRPr="00AE7E3B">
        <w:rPr>
          <w:rFonts w:ascii="IRBadr" w:hAnsi="IRBadr" w:cs="IRBadr"/>
          <w:color w:val="8064A2" w:themeColor="accent4"/>
          <w:rtl/>
        </w:rPr>
        <w:t xml:space="preserve"> </w:t>
      </w:r>
      <w:r w:rsidR="00051972" w:rsidRPr="00AE7E3B">
        <w:rPr>
          <w:rFonts w:ascii="IRBadr" w:hAnsi="IRBadr" w:cs="IRBadr" w:hint="cs"/>
          <w:color w:val="8064A2" w:themeColor="accent4"/>
          <w:rtl/>
        </w:rPr>
        <w:t>عَنِ</w:t>
      </w:r>
      <w:r w:rsidR="00051972" w:rsidRPr="00AE7E3B">
        <w:rPr>
          <w:rFonts w:ascii="IRBadr" w:hAnsi="IRBadr" w:cs="IRBadr"/>
          <w:color w:val="8064A2" w:themeColor="accent4"/>
          <w:rtl/>
        </w:rPr>
        <w:t xml:space="preserve"> </w:t>
      </w:r>
      <w:r w:rsidR="00051972" w:rsidRPr="00AE7E3B">
        <w:rPr>
          <w:rFonts w:ascii="IRBadr" w:hAnsi="IRBadr" w:cs="IRBadr" w:hint="cs"/>
          <w:color w:val="8064A2" w:themeColor="accent4"/>
          <w:rtl/>
        </w:rPr>
        <w:t>الْعَبَّاسِ</w:t>
      </w:r>
      <w:r w:rsidR="00051972" w:rsidRPr="00AE7E3B">
        <w:rPr>
          <w:rFonts w:ascii="IRBadr" w:hAnsi="IRBadr" w:cs="IRBadr"/>
          <w:color w:val="8064A2" w:themeColor="accent4"/>
          <w:rtl/>
        </w:rPr>
        <w:t xml:space="preserve"> </w:t>
      </w:r>
      <w:r w:rsidR="00051972" w:rsidRPr="00AE7E3B">
        <w:rPr>
          <w:rFonts w:ascii="IRBadr" w:hAnsi="IRBadr" w:cs="IRBadr" w:hint="cs"/>
          <w:color w:val="8064A2" w:themeColor="accent4"/>
          <w:rtl/>
        </w:rPr>
        <w:t>بْنِ</w:t>
      </w:r>
      <w:r w:rsidR="00051972" w:rsidRPr="00AE7E3B">
        <w:rPr>
          <w:rFonts w:ascii="IRBadr" w:hAnsi="IRBadr" w:cs="IRBadr"/>
          <w:color w:val="8064A2" w:themeColor="accent4"/>
          <w:rtl/>
        </w:rPr>
        <w:t xml:space="preserve"> </w:t>
      </w:r>
      <w:r w:rsidR="00051972" w:rsidRPr="00AE7E3B">
        <w:rPr>
          <w:rFonts w:ascii="IRBadr" w:hAnsi="IRBadr" w:cs="IRBadr" w:hint="cs"/>
          <w:color w:val="8064A2" w:themeColor="accent4"/>
          <w:rtl/>
        </w:rPr>
        <w:t>عَامِرٍ</w:t>
      </w:r>
      <w:r w:rsidR="00051972" w:rsidRPr="00AE7E3B">
        <w:rPr>
          <w:rFonts w:ascii="IRBadr" w:hAnsi="IRBadr" w:cs="IRBadr"/>
          <w:color w:val="8064A2" w:themeColor="accent4"/>
          <w:rtl/>
        </w:rPr>
        <w:t xml:space="preserve"> </w:t>
      </w:r>
      <w:r w:rsidR="00051972" w:rsidRPr="00AE7E3B">
        <w:rPr>
          <w:rFonts w:ascii="IRBadr" w:hAnsi="IRBadr" w:cs="IRBadr" w:hint="cs"/>
          <w:color w:val="8064A2" w:themeColor="accent4"/>
          <w:rtl/>
        </w:rPr>
        <w:t>عَنْ</w:t>
      </w:r>
      <w:r w:rsidR="00051972" w:rsidRPr="00AE7E3B">
        <w:rPr>
          <w:rFonts w:ascii="IRBadr" w:hAnsi="IRBadr" w:cs="IRBadr"/>
          <w:color w:val="8064A2" w:themeColor="accent4"/>
          <w:rtl/>
        </w:rPr>
        <w:t xml:space="preserve"> </w:t>
      </w:r>
      <w:r w:rsidR="00051972" w:rsidRPr="00AE7E3B">
        <w:rPr>
          <w:rFonts w:ascii="IRBadr" w:hAnsi="IRBadr" w:cs="IRBadr" w:hint="cs"/>
          <w:color w:val="8064A2" w:themeColor="accent4"/>
          <w:rtl/>
        </w:rPr>
        <w:t>أَبَانِ</w:t>
      </w:r>
      <w:r w:rsidR="00051972" w:rsidRPr="00AE7E3B">
        <w:rPr>
          <w:rFonts w:ascii="IRBadr" w:hAnsi="IRBadr" w:cs="IRBadr"/>
          <w:color w:val="8064A2" w:themeColor="accent4"/>
          <w:rtl/>
        </w:rPr>
        <w:t xml:space="preserve"> </w:t>
      </w:r>
      <w:r w:rsidR="00051972" w:rsidRPr="00AE7E3B">
        <w:rPr>
          <w:rFonts w:ascii="IRBadr" w:hAnsi="IRBadr" w:cs="IRBadr" w:hint="cs"/>
          <w:color w:val="8064A2" w:themeColor="accent4"/>
          <w:rtl/>
        </w:rPr>
        <w:t>بْنِ</w:t>
      </w:r>
      <w:r w:rsidR="00051972" w:rsidRPr="00AE7E3B">
        <w:rPr>
          <w:rFonts w:ascii="IRBadr" w:hAnsi="IRBadr" w:cs="IRBadr"/>
          <w:color w:val="8064A2" w:themeColor="accent4"/>
          <w:rtl/>
        </w:rPr>
        <w:t xml:space="preserve"> </w:t>
      </w:r>
      <w:r w:rsidR="00051972" w:rsidRPr="00AE7E3B">
        <w:rPr>
          <w:rFonts w:ascii="IRBadr" w:hAnsi="IRBadr" w:cs="IRBadr" w:hint="cs"/>
          <w:color w:val="8064A2" w:themeColor="accent4"/>
          <w:rtl/>
        </w:rPr>
        <w:t>عُثْمَانَ</w:t>
      </w:r>
      <w:r w:rsidR="00051972" w:rsidRPr="00AE7E3B">
        <w:rPr>
          <w:rFonts w:ascii="IRBadr" w:hAnsi="IRBadr" w:cs="IRBadr"/>
          <w:color w:val="8064A2" w:themeColor="accent4"/>
          <w:rtl/>
        </w:rPr>
        <w:t xml:space="preserve"> </w:t>
      </w:r>
      <w:r w:rsidR="00051972" w:rsidRPr="00AE7E3B">
        <w:rPr>
          <w:rFonts w:ascii="IRBadr" w:hAnsi="IRBadr" w:cs="IRBadr" w:hint="cs"/>
          <w:color w:val="8064A2" w:themeColor="accent4"/>
          <w:rtl/>
        </w:rPr>
        <w:t>عَنْ</w:t>
      </w:r>
      <w:r w:rsidR="00051972" w:rsidRPr="00AE7E3B">
        <w:rPr>
          <w:rFonts w:ascii="IRBadr" w:hAnsi="IRBadr" w:cs="IRBadr"/>
          <w:color w:val="8064A2" w:themeColor="accent4"/>
          <w:rtl/>
        </w:rPr>
        <w:t xml:space="preserve"> </w:t>
      </w:r>
      <w:r w:rsidR="00051972" w:rsidRPr="00AE7E3B">
        <w:rPr>
          <w:rFonts w:ascii="IRBadr" w:hAnsi="IRBadr" w:cs="IRBadr" w:hint="cs"/>
          <w:color w:val="8064A2" w:themeColor="accent4"/>
          <w:rtl/>
        </w:rPr>
        <w:t>أَبِي</w:t>
      </w:r>
      <w:r w:rsidR="00051972" w:rsidRPr="00AE7E3B">
        <w:rPr>
          <w:rFonts w:ascii="IRBadr" w:hAnsi="IRBadr" w:cs="IRBadr"/>
          <w:color w:val="8064A2" w:themeColor="accent4"/>
          <w:rtl/>
        </w:rPr>
        <w:t xml:space="preserve"> </w:t>
      </w:r>
      <w:r w:rsidR="00051972" w:rsidRPr="00AE7E3B">
        <w:rPr>
          <w:rFonts w:ascii="IRBadr" w:hAnsi="IRBadr" w:cs="IRBadr" w:hint="cs"/>
          <w:color w:val="8064A2" w:themeColor="accent4"/>
          <w:rtl/>
        </w:rPr>
        <w:t>بَصِيرٍ</w:t>
      </w:r>
      <w:r w:rsidR="00051972" w:rsidRPr="00AE7E3B">
        <w:rPr>
          <w:rFonts w:ascii="IRBadr" w:hAnsi="IRBadr" w:cs="IRBadr"/>
          <w:color w:val="8064A2" w:themeColor="accent4"/>
          <w:rtl/>
        </w:rPr>
        <w:t xml:space="preserve"> </w:t>
      </w:r>
      <w:r w:rsidR="00051972" w:rsidRPr="00AE7E3B">
        <w:rPr>
          <w:rFonts w:ascii="IRBadr" w:hAnsi="IRBadr" w:cs="IRBadr" w:hint="cs"/>
          <w:color w:val="8064A2" w:themeColor="accent4"/>
          <w:rtl/>
        </w:rPr>
        <w:t>وَ</w:t>
      </w:r>
      <w:r w:rsidR="00051972" w:rsidRPr="00AE7E3B">
        <w:rPr>
          <w:rFonts w:ascii="IRBadr" w:hAnsi="IRBadr" w:cs="IRBadr"/>
          <w:color w:val="8064A2" w:themeColor="accent4"/>
          <w:rtl/>
        </w:rPr>
        <w:t xml:space="preserve"> </w:t>
      </w:r>
      <w:r w:rsidR="00051972" w:rsidRPr="00AE7E3B">
        <w:rPr>
          <w:rFonts w:ascii="IRBadr" w:hAnsi="IRBadr" w:cs="IRBadr" w:hint="cs"/>
          <w:color w:val="8064A2" w:themeColor="accent4"/>
          <w:rtl/>
        </w:rPr>
        <w:t>الْحَسَنِ</w:t>
      </w:r>
      <w:r w:rsidR="00051972" w:rsidRPr="00AE7E3B">
        <w:rPr>
          <w:rFonts w:ascii="IRBadr" w:hAnsi="IRBadr" w:cs="IRBadr"/>
          <w:color w:val="8064A2" w:themeColor="accent4"/>
          <w:rtl/>
        </w:rPr>
        <w:t xml:space="preserve"> </w:t>
      </w:r>
      <w:r w:rsidR="00051972" w:rsidRPr="00AE7E3B">
        <w:rPr>
          <w:rFonts w:ascii="IRBadr" w:hAnsi="IRBadr" w:cs="IRBadr" w:hint="cs"/>
          <w:color w:val="8064A2" w:themeColor="accent4"/>
          <w:rtl/>
        </w:rPr>
        <w:t>بْنِ</w:t>
      </w:r>
      <w:r w:rsidR="00051972" w:rsidRPr="00AE7E3B">
        <w:rPr>
          <w:rFonts w:ascii="IRBadr" w:hAnsi="IRBadr" w:cs="IRBadr"/>
          <w:color w:val="8064A2" w:themeColor="accent4"/>
          <w:rtl/>
        </w:rPr>
        <w:t xml:space="preserve"> </w:t>
      </w:r>
      <w:r w:rsidR="00051972" w:rsidRPr="00AE7E3B">
        <w:rPr>
          <w:rFonts w:ascii="IRBadr" w:hAnsi="IRBadr" w:cs="IRBadr" w:hint="cs"/>
          <w:color w:val="8064A2" w:themeColor="accent4"/>
          <w:rtl/>
        </w:rPr>
        <w:t>شِهَابٍ</w:t>
      </w:r>
      <w:r w:rsidR="00051972" w:rsidRPr="00AE7E3B">
        <w:rPr>
          <w:rFonts w:ascii="IRBadr" w:hAnsi="IRBadr" w:cs="IRBadr"/>
          <w:color w:val="8064A2" w:themeColor="accent4"/>
          <w:rtl/>
        </w:rPr>
        <w:t xml:space="preserve"> </w:t>
      </w:r>
      <w:r w:rsidR="00051972" w:rsidRPr="00AE7E3B">
        <w:rPr>
          <w:rFonts w:ascii="IRBadr" w:hAnsi="IRBadr" w:cs="IRBadr" w:hint="cs"/>
          <w:color w:val="8064A2" w:themeColor="accent4"/>
          <w:rtl/>
        </w:rPr>
        <w:t>عَنْ</w:t>
      </w:r>
      <w:r w:rsidR="00051972" w:rsidRPr="00AE7E3B">
        <w:rPr>
          <w:rFonts w:ascii="IRBadr" w:hAnsi="IRBadr" w:cs="IRBadr"/>
          <w:color w:val="8064A2" w:themeColor="accent4"/>
          <w:rtl/>
        </w:rPr>
        <w:t xml:space="preserve"> </w:t>
      </w:r>
      <w:r w:rsidR="00051972" w:rsidRPr="00AE7E3B">
        <w:rPr>
          <w:rFonts w:ascii="IRBadr" w:hAnsi="IRBadr" w:cs="IRBadr" w:hint="cs"/>
          <w:color w:val="8064A2" w:themeColor="accent4"/>
          <w:rtl/>
        </w:rPr>
        <w:t>أَبِي</w:t>
      </w:r>
      <w:r w:rsidR="00051972" w:rsidRPr="00AE7E3B">
        <w:rPr>
          <w:rFonts w:ascii="IRBadr" w:hAnsi="IRBadr" w:cs="IRBadr"/>
          <w:color w:val="8064A2" w:themeColor="accent4"/>
          <w:rtl/>
        </w:rPr>
        <w:t xml:space="preserve"> </w:t>
      </w:r>
      <w:r w:rsidR="00051972" w:rsidRPr="00AE7E3B">
        <w:rPr>
          <w:rFonts w:ascii="IRBadr" w:hAnsi="IRBadr" w:cs="IRBadr" w:hint="cs"/>
          <w:color w:val="8064A2" w:themeColor="accent4"/>
          <w:rtl/>
        </w:rPr>
        <w:t>عَبْدِ</w:t>
      </w:r>
      <w:r w:rsidR="00051972" w:rsidRPr="00AE7E3B">
        <w:rPr>
          <w:rFonts w:ascii="IRBadr" w:hAnsi="IRBadr" w:cs="IRBadr"/>
          <w:color w:val="8064A2" w:themeColor="accent4"/>
          <w:rtl/>
        </w:rPr>
        <w:t xml:space="preserve"> </w:t>
      </w:r>
      <w:r w:rsidR="00051972" w:rsidRPr="00AE7E3B">
        <w:rPr>
          <w:rFonts w:ascii="IRBadr" w:hAnsi="IRBadr" w:cs="IRBadr" w:hint="cs"/>
          <w:color w:val="8064A2" w:themeColor="accent4"/>
          <w:rtl/>
        </w:rPr>
        <w:t>اللَّهِ</w:t>
      </w:r>
      <w:r w:rsidR="00051972" w:rsidRPr="00AE7E3B">
        <w:rPr>
          <w:rFonts w:ascii="IRBadr" w:hAnsi="IRBadr" w:cs="IRBadr"/>
          <w:color w:val="8064A2" w:themeColor="accent4"/>
          <w:rtl/>
        </w:rPr>
        <w:t xml:space="preserve"> </w:t>
      </w:r>
      <w:r w:rsidR="00051972" w:rsidRPr="00AE7E3B">
        <w:rPr>
          <w:rFonts w:ascii="IRBadr" w:hAnsi="IRBadr" w:cs="IRBadr" w:hint="cs"/>
          <w:color w:val="8064A2" w:themeColor="accent4"/>
          <w:rtl/>
        </w:rPr>
        <w:t>ع</w:t>
      </w:r>
      <w:r w:rsidR="00051972" w:rsidRPr="00AE7E3B">
        <w:rPr>
          <w:rFonts w:ascii="IRBadr" w:hAnsi="IRBadr" w:cs="IRBadr"/>
          <w:color w:val="8064A2" w:themeColor="accent4"/>
          <w:rtl/>
        </w:rPr>
        <w:t xml:space="preserve"> </w:t>
      </w:r>
      <w:r w:rsidR="00051972" w:rsidRPr="00AE7E3B">
        <w:rPr>
          <w:rFonts w:ascii="IRBadr" w:hAnsi="IRBadr" w:cs="IRBadr" w:hint="cs"/>
          <w:color w:val="8064A2" w:themeColor="accent4"/>
          <w:rtl/>
        </w:rPr>
        <w:t>قَالَ</w:t>
      </w:r>
      <w:r w:rsidR="00051972" w:rsidRPr="00AE7E3B">
        <w:rPr>
          <w:rFonts w:ascii="IRBadr" w:hAnsi="IRBadr" w:cs="IRBadr"/>
          <w:color w:val="8064A2" w:themeColor="accent4"/>
          <w:rtl/>
        </w:rPr>
        <w:t xml:space="preserve">: </w:t>
      </w:r>
      <w:r w:rsidR="00051972" w:rsidRPr="00AE7E3B">
        <w:rPr>
          <w:rFonts w:ascii="IRBadr" w:hAnsi="IRBadr" w:cs="IRBadr" w:hint="cs"/>
          <w:color w:val="008000"/>
          <w:rtl/>
        </w:rPr>
        <w:t>وَضَعَ</w:t>
      </w:r>
      <w:r w:rsidR="00051972" w:rsidRPr="00AE7E3B">
        <w:rPr>
          <w:rFonts w:ascii="IRBadr" w:hAnsi="IRBadr" w:cs="IRBadr"/>
          <w:color w:val="008000"/>
          <w:rtl/>
        </w:rPr>
        <w:t xml:space="preserve"> </w:t>
      </w:r>
      <w:r w:rsidR="00051972" w:rsidRPr="00AE7E3B">
        <w:rPr>
          <w:rFonts w:ascii="IRBadr" w:hAnsi="IRBadr" w:cs="IRBadr" w:hint="cs"/>
          <w:color w:val="008000"/>
          <w:rtl/>
        </w:rPr>
        <w:t>رَسُولُ</w:t>
      </w:r>
      <w:r w:rsidR="00051972" w:rsidRPr="00AE7E3B">
        <w:rPr>
          <w:rFonts w:ascii="IRBadr" w:hAnsi="IRBadr" w:cs="IRBadr"/>
          <w:color w:val="008000"/>
          <w:rtl/>
        </w:rPr>
        <w:t xml:space="preserve"> </w:t>
      </w:r>
      <w:r w:rsidR="00051972" w:rsidRPr="00AE7E3B">
        <w:rPr>
          <w:rFonts w:ascii="IRBadr" w:hAnsi="IRBadr" w:cs="IRBadr" w:hint="cs"/>
          <w:color w:val="008000"/>
          <w:rtl/>
        </w:rPr>
        <w:t>اللَّهِ</w:t>
      </w:r>
      <w:r w:rsidR="00051972" w:rsidRPr="00AE7E3B">
        <w:rPr>
          <w:rFonts w:ascii="IRBadr" w:hAnsi="IRBadr" w:cs="IRBadr"/>
          <w:color w:val="008000"/>
          <w:rtl/>
        </w:rPr>
        <w:t xml:space="preserve"> </w:t>
      </w:r>
      <w:r w:rsidR="00051972" w:rsidRPr="00AE7E3B">
        <w:rPr>
          <w:rFonts w:ascii="IRBadr" w:hAnsi="IRBadr" w:cs="IRBadr" w:hint="cs"/>
          <w:color w:val="008000"/>
          <w:rtl/>
        </w:rPr>
        <w:t>ص</w:t>
      </w:r>
      <w:r w:rsidR="00051972" w:rsidRPr="00AE7E3B">
        <w:rPr>
          <w:rFonts w:ascii="IRBadr" w:hAnsi="IRBadr" w:cs="IRBadr"/>
          <w:color w:val="008000"/>
          <w:rtl/>
        </w:rPr>
        <w:t xml:space="preserve"> </w:t>
      </w:r>
      <w:r w:rsidR="00051972" w:rsidRPr="00AE7E3B">
        <w:rPr>
          <w:rFonts w:ascii="IRBadr" w:hAnsi="IRBadr" w:cs="IRBadr" w:hint="cs"/>
          <w:color w:val="008000"/>
          <w:rtl/>
        </w:rPr>
        <w:t>الزَّكَاةَ</w:t>
      </w:r>
      <w:r w:rsidR="00051972" w:rsidRPr="00AE7E3B">
        <w:rPr>
          <w:rFonts w:ascii="IRBadr" w:hAnsi="IRBadr" w:cs="IRBadr"/>
          <w:color w:val="008000"/>
          <w:rtl/>
        </w:rPr>
        <w:t xml:space="preserve"> </w:t>
      </w:r>
      <w:r w:rsidR="00051972" w:rsidRPr="00AE7E3B">
        <w:rPr>
          <w:rFonts w:ascii="IRBadr" w:hAnsi="IRBadr" w:cs="IRBadr" w:hint="cs"/>
          <w:color w:val="008000"/>
          <w:rtl/>
        </w:rPr>
        <w:t>عَلَى</w:t>
      </w:r>
      <w:r w:rsidR="00051972" w:rsidRPr="00AE7E3B">
        <w:rPr>
          <w:rFonts w:ascii="IRBadr" w:hAnsi="IRBadr" w:cs="IRBadr"/>
          <w:color w:val="008000"/>
          <w:rtl/>
        </w:rPr>
        <w:t xml:space="preserve"> </w:t>
      </w:r>
      <w:r w:rsidR="00051972" w:rsidRPr="00AE7E3B">
        <w:rPr>
          <w:rFonts w:ascii="IRBadr" w:hAnsi="IRBadr" w:cs="IRBadr" w:hint="cs"/>
          <w:color w:val="008000"/>
          <w:rtl/>
        </w:rPr>
        <w:t>تِسْعَةِ</w:t>
      </w:r>
      <w:r w:rsidR="00051972" w:rsidRPr="00AE7E3B">
        <w:rPr>
          <w:rFonts w:ascii="IRBadr" w:hAnsi="IRBadr" w:cs="IRBadr"/>
          <w:color w:val="008000"/>
          <w:rtl/>
        </w:rPr>
        <w:t xml:space="preserve"> </w:t>
      </w:r>
      <w:r w:rsidR="00051972" w:rsidRPr="00AE7E3B">
        <w:rPr>
          <w:rFonts w:ascii="IRBadr" w:hAnsi="IRBadr" w:cs="IRBadr" w:hint="cs"/>
          <w:color w:val="008000"/>
          <w:rtl/>
        </w:rPr>
        <w:t>أَشْيَاءَ</w:t>
      </w:r>
      <w:r w:rsidR="00051972" w:rsidRPr="00AE7E3B">
        <w:rPr>
          <w:rFonts w:ascii="IRBadr" w:hAnsi="IRBadr" w:cs="IRBadr"/>
          <w:color w:val="008000"/>
          <w:rtl/>
        </w:rPr>
        <w:t xml:space="preserve"> </w:t>
      </w:r>
      <w:r w:rsidR="00051972" w:rsidRPr="00AE7E3B">
        <w:rPr>
          <w:rFonts w:ascii="IRBadr" w:hAnsi="IRBadr" w:cs="IRBadr" w:hint="cs"/>
          <w:color w:val="008000"/>
          <w:rtl/>
        </w:rPr>
        <w:t>وَ</w:t>
      </w:r>
      <w:r w:rsidR="00051972" w:rsidRPr="00AE7E3B">
        <w:rPr>
          <w:rFonts w:ascii="IRBadr" w:hAnsi="IRBadr" w:cs="IRBadr"/>
          <w:color w:val="008000"/>
          <w:rtl/>
        </w:rPr>
        <w:t xml:space="preserve"> </w:t>
      </w:r>
      <w:r w:rsidR="00051972" w:rsidRPr="00AE7E3B">
        <w:rPr>
          <w:rFonts w:ascii="IRBadr" w:hAnsi="IRBadr" w:cs="IRBadr" w:hint="cs"/>
          <w:color w:val="008000"/>
          <w:rtl/>
        </w:rPr>
        <w:t>عَفَا</w:t>
      </w:r>
      <w:r w:rsidR="00051972" w:rsidRPr="00AE7E3B">
        <w:rPr>
          <w:rFonts w:ascii="IRBadr" w:hAnsi="IRBadr" w:cs="IRBadr"/>
          <w:color w:val="008000"/>
          <w:rtl/>
        </w:rPr>
        <w:t xml:space="preserve"> </w:t>
      </w:r>
      <w:r w:rsidR="00051972" w:rsidRPr="00AE7E3B">
        <w:rPr>
          <w:rFonts w:ascii="IRBadr" w:hAnsi="IRBadr" w:cs="IRBadr" w:hint="cs"/>
          <w:color w:val="008000"/>
          <w:rtl/>
        </w:rPr>
        <w:t>عَمَّا</w:t>
      </w:r>
      <w:r w:rsidR="00051972" w:rsidRPr="00AE7E3B">
        <w:rPr>
          <w:rFonts w:ascii="IRBadr" w:hAnsi="IRBadr" w:cs="IRBadr"/>
          <w:color w:val="008000"/>
          <w:rtl/>
        </w:rPr>
        <w:t xml:space="preserve"> </w:t>
      </w:r>
      <w:r w:rsidR="00051972" w:rsidRPr="00AE7E3B">
        <w:rPr>
          <w:rFonts w:ascii="IRBadr" w:hAnsi="IRBadr" w:cs="IRBadr" w:hint="cs"/>
          <w:color w:val="008000"/>
          <w:rtl/>
        </w:rPr>
        <w:t>سِوَى</w:t>
      </w:r>
      <w:r w:rsidR="00051972" w:rsidRPr="00AE7E3B">
        <w:rPr>
          <w:rFonts w:ascii="IRBadr" w:hAnsi="IRBadr" w:cs="IRBadr"/>
          <w:color w:val="008000"/>
          <w:rtl/>
        </w:rPr>
        <w:t xml:space="preserve"> </w:t>
      </w:r>
      <w:r w:rsidR="00051972" w:rsidRPr="00AE7E3B">
        <w:rPr>
          <w:rFonts w:ascii="IRBadr" w:hAnsi="IRBadr" w:cs="IRBadr" w:hint="cs"/>
          <w:color w:val="008000"/>
          <w:rtl/>
        </w:rPr>
        <w:t>ذَلِكَ</w:t>
      </w:r>
      <w:r w:rsidR="00051972" w:rsidRPr="00AE7E3B">
        <w:rPr>
          <w:rFonts w:ascii="IRBadr" w:hAnsi="IRBadr" w:cs="IRBadr"/>
          <w:color w:val="008000"/>
          <w:rtl/>
        </w:rPr>
        <w:t xml:space="preserve"> </w:t>
      </w:r>
      <w:r w:rsidR="00051972" w:rsidRPr="00AE7E3B">
        <w:rPr>
          <w:rFonts w:ascii="IRBadr" w:hAnsi="IRBadr" w:cs="IRBadr" w:hint="cs"/>
          <w:color w:val="008000"/>
          <w:rtl/>
        </w:rPr>
        <w:t>عَلَى</w:t>
      </w:r>
      <w:r w:rsidR="00051972" w:rsidRPr="00AE7E3B">
        <w:rPr>
          <w:rFonts w:ascii="IRBadr" w:hAnsi="IRBadr" w:cs="IRBadr"/>
          <w:color w:val="008000"/>
          <w:rtl/>
        </w:rPr>
        <w:t xml:space="preserve"> </w:t>
      </w:r>
      <w:r w:rsidR="00051972" w:rsidRPr="00AE7E3B">
        <w:rPr>
          <w:rFonts w:ascii="IRBadr" w:hAnsi="IRBadr" w:cs="IRBadr" w:hint="cs"/>
          <w:color w:val="008000"/>
          <w:rtl/>
        </w:rPr>
        <w:t>الذَّهَبِ</w:t>
      </w:r>
      <w:r w:rsidR="00051972" w:rsidRPr="00AE7E3B">
        <w:rPr>
          <w:rFonts w:ascii="IRBadr" w:hAnsi="IRBadr" w:cs="IRBadr"/>
          <w:color w:val="008000"/>
          <w:rtl/>
        </w:rPr>
        <w:t xml:space="preserve"> </w:t>
      </w:r>
      <w:r w:rsidR="00051972" w:rsidRPr="00AE7E3B">
        <w:rPr>
          <w:rFonts w:ascii="IRBadr" w:hAnsi="IRBadr" w:cs="IRBadr" w:hint="cs"/>
          <w:color w:val="008000"/>
          <w:rtl/>
        </w:rPr>
        <w:t>وَ</w:t>
      </w:r>
      <w:r w:rsidR="00051972" w:rsidRPr="00AE7E3B">
        <w:rPr>
          <w:rFonts w:ascii="IRBadr" w:hAnsi="IRBadr" w:cs="IRBadr"/>
          <w:color w:val="008000"/>
          <w:rtl/>
        </w:rPr>
        <w:t xml:space="preserve"> </w:t>
      </w:r>
      <w:r w:rsidR="00051972" w:rsidRPr="00AE7E3B">
        <w:rPr>
          <w:rFonts w:ascii="IRBadr" w:hAnsi="IRBadr" w:cs="IRBadr" w:hint="cs"/>
          <w:color w:val="008000"/>
          <w:rtl/>
        </w:rPr>
        <w:t>الْفِضَّةِ</w:t>
      </w:r>
      <w:r w:rsidR="00051972" w:rsidRPr="00AE7E3B">
        <w:rPr>
          <w:rFonts w:ascii="IRBadr" w:hAnsi="IRBadr" w:cs="IRBadr"/>
          <w:color w:val="008000"/>
          <w:rtl/>
        </w:rPr>
        <w:t xml:space="preserve"> </w:t>
      </w:r>
      <w:r w:rsidR="00051972" w:rsidRPr="00AE7E3B">
        <w:rPr>
          <w:rFonts w:ascii="IRBadr" w:hAnsi="IRBadr" w:cs="IRBadr" w:hint="cs"/>
          <w:color w:val="008000"/>
          <w:rtl/>
        </w:rPr>
        <w:t>وَ</w:t>
      </w:r>
      <w:r w:rsidR="00051972" w:rsidRPr="00AE7E3B">
        <w:rPr>
          <w:rFonts w:ascii="IRBadr" w:hAnsi="IRBadr" w:cs="IRBadr"/>
          <w:color w:val="008000"/>
          <w:rtl/>
        </w:rPr>
        <w:t xml:space="preserve"> </w:t>
      </w:r>
      <w:r w:rsidR="00051972" w:rsidRPr="00AE7E3B">
        <w:rPr>
          <w:rFonts w:ascii="IRBadr" w:hAnsi="IRBadr" w:cs="IRBadr" w:hint="cs"/>
          <w:color w:val="008000"/>
          <w:rtl/>
        </w:rPr>
        <w:t>الْحِنْطَةِ</w:t>
      </w:r>
      <w:r w:rsidR="00051972" w:rsidRPr="00AE7E3B">
        <w:rPr>
          <w:rFonts w:ascii="IRBadr" w:hAnsi="IRBadr" w:cs="IRBadr"/>
          <w:color w:val="008000"/>
          <w:rtl/>
        </w:rPr>
        <w:t xml:space="preserve"> </w:t>
      </w:r>
      <w:r w:rsidR="00051972" w:rsidRPr="00AE7E3B">
        <w:rPr>
          <w:rFonts w:ascii="IRBadr" w:hAnsi="IRBadr" w:cs="IRBadr" w:hint="cs"/>
          <w:color w:val="008000"/>
          <w:rtl/>
        </w:rPr>
        <w:t>وَ</w:t>
      </w:r>
      <w:r w:rsidR="00051972" w:rsidRPr="00AE7E3B">
        <w:rPr>
          <w:rFonts w:ascii="IRBadr" w:hAnsi="IRBadr" w:cs="IRBadr"/>
          <w:color w:val="008000"/>
          <w:rtl/>
        </w:rPr>
        <w:t xml:space="preserve"> </w:t>
      </w:r>
      <w:r w:rsidR="00051972" w:rsidRPr="00AE7E3B">
        <w:rPr>
          <w:rFonts w:ascii="IRBadr" w:hAnsi="IRBadr" w:cs="IRBadr" w:hint="cs"/>
          <w:color w:val="008000"/>
          <w:rtl/>
        </w:rPr>
        <w:t>الشَّعِيرِ</w:t>
      </w:r>
      <w:r w:rsidR="00051972" w:rsidRPr="00AE7E3B">
        <w:rPr>
          <w:rFonts w:ascii="IRBadr" w:hAnsi="IRBadr" w:cs="IRBadr"/>
          <w:color w:val="008000"/>
          <w:rtl/>
        </w:rPr>
        <w:t xml:space="preserve"> </w:t>
      </w:r>
      <w:r w:rsidR="00051972" w:rsidRPr="00AE7E3B">
        <w:rPr>
          <w:rFonts w:ascii="IRBadr" w:hAnsi="IRBadr" w:cs="IRBadr" w:hint="cs"/>
          <w:color w:val="008000"/>
          <w:rtl/>
        </w:rPr>
        <w:t>وَ</w:t>
      </w:r>
      <w:r w:rsidR="00051972" w:rsidRPr="00AE7E3B">
        <w:rPr>
          <w:rFonts w:ascii="IRBadr" w:hAnsi="IRBadr" w:cs="IRBadr"/>
          <w:color w:val="008000"/>
          <w:rtl/>
        </w:rPr>
        <w:t xml:space="preserve"> </w:t>
      </w:r>
      <w:r w:rsidR="00051972" w:rsidRPr="00AE7E3B">
        <w:rPr>
          <w:rFonts w:ascii="IRBadr" w:hAnsi="IRBadr" w:cs="IRBadr" w:hint="cs"/>
          <w:color w:val="008000"/>
          <w:rtl/>
        </w:rPr>
        <w:t>التَّمْرِ</w:t>
      </w:r>
      <w:r w:rsidR="00051972" w:rsidRPr="00AE7E3B">
        <w:rPr>
          <w:rFonts w:ascii="IRBadr" w:hAnsi="IRBadr" w:cs="IRBadr"/>
          <w:color w:val="008000"/>
          <w:rtl/>
        </w:rPr>
        <w:t xml:space="preserve"> </w:t>
      </w:r>
      <w:r w:rsidR="00051972" w:rsidRPr="00AE7E3B">
        <w:rPr>
          <w:rFonts w:ascii="IRBadr" w:hAnsi="IRBadr" w:cs="IRBadr" w:hint="cs"/>
          <w:color w:val="008000"/>
          <w:rtl/>
        </w:rPr>
        <w:t>وَ</w:t>
      </w:r>
      <w:r w:rsidR="00051972" w:rsidRPr="00AE7E3B">
        <w:rPr>
          <w:rFonts w:ascii="IRBadr" w:hAnsi="IRBadr" w:cs="IRBadr"/>
          <w:color w:val="008000"/>
          <w:rtl/>
        </w:rPr>
        <w:t xml:space="preserve"> </w:t>
      </w:r>
      <w:r w:rsidR="00051972" w:rsidRPr="00AE7E3B">
        <w:rPr>
          <w:rFonts w:ascii="IRBadr" w:hAnsi="IRBadr" w:cs="IRBadr" w:hint="cs"/>
          <w:color w:val="008000"/>
          <w:rtl/>
        </w:rPr>
        <w:t>الزَّبِيبِ</w:t>
      </w:r>
      <w:r w:rsidR="00051972" w:rsidRPr="00AE7E3B">
        <w:rPr>
          <w:rFonts w:ascii="IRBadr" w:hAnsi="IRBadr" w:cs="IRBadr"/>
          <w:color w:val="008000"/>
          <w:rtl/>
        </w:rPr>
        <w:t xml:space="preserve"> </w:t>
      </w:r>
      <w:r w:rsidR="00051972" w:rsidRPr="00AE7E3B">
        <w:rPr>
          <w:rFonts w:ascii="IRBadr" w:hAnsi="IRBadr" w:cs="IRBadr" w:hint="cs"/>
          <w:color w:val="008000"/>
          <w:rtl/>
        </w:rPr>
        <w:t>وَ</w:t>
      </w:r>
      <w:r w:rsidR="00051972" w:rsidRPr="00AE7E3B">
        <w:rPr>
          <w:rFonts w:ascii="IRBadr" w:hAnsi="IRBadr" w:cs="IRBadr"/>
          <w:color w:val="008000"/>
          <w:rtl/>
        </w:rPr>
        <w:t xml:space="preserve"> </w:t>
      </w:r>
      <w:r w:rsidR="00051972" w:rsidRPr="00AE7E3B">
        <w:rPr>
          <w:rFonts w:ascii="IRBadr" w:hAnsi="IRBadr" w:cs="IRBadr" w:hint="cs"/>
          <w:color w:val="008000"/>
          <w:rtl/>
        </w:rPr>
        <w:t>الْإِبِلِ</w:t>
      </w:r>
      <w:r w:rsidR="00051972" w:rsidRPr="00AE7E3B">
        <w:rPr>
          <w:rFonts w:ascii="IRBadr" w:hAnsi="IRBadr" w:cs="IRBadr"/>
          <w:color w:val="008000"/>
          <w:rtl/>
        </w:rPr>
        <w:t xml:space="preserve"> </w:t>
      </w:r>
      <w:r w:rsidR="00051972" w:rsidRPr="00AE7E3B">
        <w:rPr>
          <w:rFonts w:ascii="IRBadr" w:hAnsi="IRBadr" w:cs="IRBadr" w:hint="cs"/>
          <w:color w:val="008000"/>
          <w:rtl/>
        </w:rPr>
        <w:t>وَ</w:t>
      </w:r>
      <w:r w:rsidR="00051972" w:rsidRPr="00AE7E3B">
        <w:rPr>
          <w:rFonts w:ascii="IRBadr" w:hAnsi="IRBadr" w:cs="IRBadr"/>
          <w:color w:val="008000"/>
          <w:rtl/>
        </w:rPr>
        <w:t xml:space="preserve"> </w:t>
      </w:r>
      <w:r w:rsidR="00051972" w:rsidRPr="00AE7E3B">
        <w:rPr>
          <w:rFonts w:ascii="IRBadr" w:hAnsi="IRBadr" w:cs="IRBadr" w:hint="cs"/>
          <w:color w:val="008000"/>
          <w:rtl/>
        </w:rPr>
        <w:t>الْبَقَرِ</w:t>
      </w:r>
      <w:r w:rsidR="00051972" w:rsidRPr="00AE7E3B">
        <w:rPr>
          <w:rFonts w:ascii="IRBadr" w:hAnsi="IRBadr" w:cs="IRBadr"/>
          <w:color w:val="008000"/>
          <w:rtl/>
        </w:rPr>
        <w:t xml:space="preserve"> </w:t>
      </w:r>
      <w:r w:rsidR="00051972" w:rsidRPr="00AE7E3B">
        <w:rPr>
          <w:rFonts w:ascii="IRBadr" w:hAnsi="IRBadr" w:cs="IRBadr" w:hint="cs"/>
          <w:color w:val="008000"/>
          <w:rtl/>
        </w:rPr>
        <w:t>وَ</w:t>
      </w:r>
      <w:r w:rsidR="00051972" w:rsidRPr="00AE7E3B">
        <w:rPr>
          <w:rFonts w:ascii="IRBadr" w:hAnsi="IRBadr" w:cs="IRBadr"/>
          <w:color w:val="008000"/>
          <w:rtl/>
        </w:rPr>
        <w:t xml:space="preserve"> </w:t>
      </w:r>
      <w:r w:rsidR="00051972" w:rsidRPr="00AE7E3B">
        <w:rPr>
          <w:rFonts w:ascii="IRBadr" w:hAnsi="IRBadr" w:cs="IRBadr" w:hint="cs"/>
          <w:color w:val="008000"/>
          <w:rtl/>
        </w:rPr>
        <w:t>الْغَنَمِ</w:t>
      </w:r>
      <w:r w:rsidRPr="00AE7E3B">
        <w:rPr>
          <w:rFonts w:ascii="IRBadr" w:hAnsi="IRBadr" w:cs="IRBadr" w:hint="eastAsia"/>
          <w:color w:val="008000"/>
          <w:rtl/>
        </w:rPr>
        <w:t>»</w:t>
      </w:r>
      <w:r w:rsidR="007D2BBE">
        <w:rPr>
          <w:rStyle w:val="FootnoteReference"/>
          <w:rFonts w:ascii="IRBadr" w:hAnsi="IRBadr" w:cs="IRBadr"/>
          <w:color w:val="008000"/>
          <w:rtl/>
        </w:rPr>
        <w:footnoteReference w:id="6"/>
      </w:r>
      <w:r w:rsidR="00051972" w:rsidRPr="00051972">
        <w:rPr>
          <w:rFonts w:ascii="IRBadr" w:hAnsi="IRBadr" w:cs="IRBadr"/>
          <w:rtl/>
        </w:rPr>
        <w:t>.</w:t>
      </w:r>
    </w:p>
    <w:p w:rsidR="00AE7E3B" w:rsidRDefault="00AE7E3B" w:rsidP="00AE7E3B">
      <w:pPr>
        <w:pStyle w:val="Heading3"/>
        <w:rPr>
          <w:rtl/>
        </w:rPr>
      </w:pPr>
      <w:bookmarkStart w:id="41" w:name="_Toc146629295"/>
      <w:bookmarkStart w:id="42" w:name="_Toc146629424"/>
      <w:bookmarkStart w:id="43" w:name="_Toc146629689"/>
      <w:bookmarkStart w:id="44" w:name="_Toc146644048"/>
      <w:bookmarkStart w:id="45" w:name="_Toc146644068"/>
      <w:r>
        <w:rPr>
          <w:rFonts w:hint="cs"/>
          <w:rtl/>
        </w:rPr>
        <w:t>روایت هفتم</w:t>
      </w:r>
      <w:bookmarkEnd w:id="41"/>
      <w:bookmarkEnd w:id="42"/>
      <w:bookmarkEnd w:id="43"/>
      <w:bookmarkEnd w:id="44"/>
      <w:bookmarkEnd w:id="45"/>
    </w:p>
    <w:p w:rsidR="00AE7E3B" w:rsidRDefault="00AE7E3B" w:rsidP="00252B49">
      <w:pPr>
        <w:rPr>
          <w:rFonts w:ascii="IRBadr" w:hAnsi="IRBadr" w:cs="IRBadr"/>
        </w:rPr>
      </w:pPr>
      <w:r w:rsidRPr="00AE7E3B">
        <w:rPr>
          <w:rFonts w:ascii="IRBadr" w:hAnsi="IRBadr" w:cs="IRBadr" w:hint="eastAsia"/>
          <w:color w:val="008000"/>
          <w:rtl/>
        </w:rPr>
        <w:t>«</w:t>
      </w:r>
      <w:r w:rsidRPr="00252B49">
        <w:rPr>
          <w:rFonts w:ascii="IRBadr" w:hAnsi="IRBadr" w:cs="IRBadr" w:hint="cs"/>
          <w:color w:val="8064A2" w:themeColor="accent4"/>
          <w:rtl/>
        </w:rPr>
        <w:t>عَلِيُّ</w:t>
      </w:r>
      <w:r w:rsidRPr="00252B49">
        <w:rPr>
          <w:rFonts w:ascii="IRBadr" w:hAnsi="IRBadr" w:cs="IRBadr"/>
          <w:color w:val="8064A2" w:themeColor="accent4"/>
          <w:rtl/>
        </w:rPr>
        <w:t xml:space="preserve"> </w:t>
      </w:r>
      <w:r w:rsidRPr="00252B49">
        <w:rPr>
          <w:rFonts w:ascii="IRBadr" w:hAnsi="IRBadr" w:cs="IRBadr" w:hint="cs"/>
          <w:color w:val="8064A2" w:themeColor="accent4"/>
          <w:rtl/>
        </w:rPr>
        <w:t>بْنُ</w:t>
      </w:r>
      <w:r w:rsidRPr="00252B49">
        <w:rPr>
          <w:rFonts w:ascii="IRBadr" w:hAnsi="IRBadr" w:cs="IRBadr"/>
          <w:color w:val="8064A2" w:themeColor="accent4"/>
          <w:rtl/>
        </w:rPr>
        <w:t xml:space="preserve"> </w:t>
      </w:r>
      <w:r w:rsidRPr="00252B49">
        <w:rPr>
          <w:rFonts w:ascii="IRBadr" w:hAnsi="IRBadr" w:cs="IRBadr" w:hint="cs"/>
          <w:color w:val="8064A2" w:themeColor="accent4"/>
          <w:rtl/>
        </w:rPr>
        <w:t>إِبْرَاهِيمَ</w:t>
      </w:r>
      <w:r w:rsidRPr="00252B49">
        <w:rPr>
          <w:rFonts w:ascii="IRBadr" w:hAnsi="IRBadr" w:cs="IRBadr"/>
          <w:color w:val="8064A2" w:themeColor="accent4"/>
          <w:rtl/>
        </w:rPr>
        <w:t xml:space="preserve"> </w:t>
      </w:r>
      <w:r w:rsidRPr="00252B49">
        <w:rPr>
          <w:rFonts w:ascii="IRBadr" w:hAnsi="IRBadr" w:cs="IRBadr" w:hint="cs"/>
          <w:color w:val="8064A2" w:themeColor="accent4"/>
          <w:rtl/>
        </w:rPr>
        <w:t>عَنْ</w:t>
      </w:r>
      <w:r w:rsidRPr="00252B49">
        <w:rPr>
          <w:rFonts w:ascii="IRBadr" w:hAnsi="IRBadr" w:cs="IRBadr"/>
          <w:color w:val="8064A2" w:themeColor="accent4"/>
          <w:rtl/>
        </w:rPr>
        <w:t xml:space="preserve"> </w:t>
      </w:r>
      <w:r w:rsidRPr="00252B49">
        <w:rPr>
          <w:rFonts w:ascii="IRBadr" w:hAnsi="IRBadr" w:cs="IRBadr" w:hint="cs"/>
          <w:color w:val="8064A2" w:themeColor="accent4"/>
          <w:rtl/>
        </w:rPr>
        <w:t>أَبِيهِ</w:t>
      </w:r>
      <w:r w:rsidRPr="00252B49">
        <w:rPr>
          <w:rFonts w:ascii="IRBadr" w:hAnsi="IRBadr" w:cs="IRBadr"/>
          <w:color w:val="8064A2" w:themeColor="accent4"/>
          <w:rtl/>
        </w:rPr>
        <w:t xml:space="preserve"> </w:t>
      </w:r>
      <w:r w:rsidRPr="00252B49">
        <w:rPr>
          <w:rFonts w:ascii="IRBadr" w:hAnsi="IRBadr" w:cs="IRBadr" w:hint="cs"/>
          <w:color w:val="8064A2" w:themeColor="accent4"/>
          <w:rtl/>
        </w:rPr>
        <w:t>عَنْ</w:t>
      </w:r>
      <w:r w:rsidRPr="00252B49">
        <w:rPr>
          <w:rFonts w:ascii="IRBadr" w:hAnsi="IRBadr" w:cs="IRBadr"/>
          <w:color w:val="8064A2" w:themeColor="accent4"/>
          <w:rtl/>
        </w:rPr>
        <w:t xml:space="preserve"> </w:t>
      </w:r>
      <w:r w:rsidRPr="00252B49">
        <w:rPr>
          <w:rFonts w:ascii="IRBadr" w:hAnsi="IRBadr" w:cs="IRBadr" w:hint="cs"/>
          <w:color w:val="8064A2" w:themeColor="accent4"/>
          <w:rtl/>
        </w:rPr>
        <w:t>إِسْمَاعِيلَ</w:t>
      </w:r>
      <w:r w:rsidRPr="00252B49">
        <w:rPr>
          <w:rFonts w:ascii="IRBadr" w:hAnsi="IRBadr" w:cs="IRBadr"/>
          <w:color w:val="8064A2" w:themeColor="accent4"/>
          <w:rtl/>
        </w:rPr>
        <w:t xml:space="preserve"> </w:t>
      </w:r>
      <w:r w:rsidRPr="00252B49">
        <w:rPr>
          <w:rFonts w:ascii="IRBadr" w:hAnsi="IRBadr" w:cs="IRBadr" w:hint="cs"/>
          <w:color w:val="8064A2" w:themeColor="accent4"/>
          <w:rtl/>
        </w:rPr>
        <w:t>بْنِ</w:t>
      </w:r>
      <w:r w:rsidRPr="00252B49">
        <w:rPr>
          <w:rFonts w:ascii="IRBadr" w:hAnsi="IRBadr" w:cs="IRBadr"/>
          <w:color w:val="8064A2" w:themeColor="accent4"/>
          <w:rtl/>
        </w:rPr>
        <w:t xml:space="preserve"> </w:t>
      </w:r>
      <w:r w:rsidRPr="00252B49">
        <w:rPr>
          <w:rFonts w:ascii="IRBadr" w:hAnsi="IRBadr" w:cs="IRBadr" w:hint="cs"/>
          <w:color w:val="8064A2" w:themeColor="accent4"/>
          <w:rtl/>
        </w:rPr>
        <w:t>مَرَّارٍ</w:t>
      </w:r>
      <w:r w:rsidRPr="00252B49">
        <w:rPr>
          <w:rFonts w:ascii="IRBadr" w:hAnsi="IRBadr" w:cs="IRBadr"/>
          <w:color w:val="8064A2" w:themeColor="accent4"/>
          <w:rtl/>
        </w:rPr>
        <w:t xml:space="preserve"> </w:t>
      </w:r>
      <w:r w:rsidRPr="00252B49">
        <w:rPr>
          <w:rFonts w:ascii="IRBadr" w:hAnsi="IRBadr" w:cs="IRBadr" w:hint="cs"/>
          <w:color w:val="8064A2" w:themeColor="accent4"/>
          <w:rtl/>
        </w:rPr>
        <w:t>عَنْ</w:t>
      </w:r>
      <w:r w:rsidRPr="00252B49">
        <w:rPr>
          <w:rFonts w:ascii="IRBadr" w:hAnsi="IRBadr" w:cs="IRBadr"/>
          <w:color w:val="8064A2" w:themeColor="accent4"/>
          <w:rtl/>
        </w:rPr>
        <w:t xml:space="preserve"> </w:t>
      </w:r>
      <w:r w:rsidRPr="00252B49">
        <w:rPr>
          <w:rFonts w:ascii="IRBadr" w:hAnsi="IRBadr" w:cs="IRBadr" w:hint="cs"/>
          <w:color w:val="8064A2" w:themeColor="accent4"/>
          <w:rtl/>
        </w:rPr>
        <w:t>يُونُسَ</w:t>
      </w:r>
      <w:r w:rsidRPr="00252B49">
        <w:rPr>
          <w:rFonts w:ascii="IRBadr" w:hAnsi="IRBadr" w:cs="IRBadr"/>
          <w:color w:val="8064A2" w:themeColor="accent4"/>
          <w:rtl/>
        </w:rPr>
        <w:t xml:space="preserve"> </w:t>
      </w:r>
      <w:r w:rsidRPr="00252B49">
        <w:rPr>
          <w:rFonts w:ascii="IRBadr" w:hAnsi="IRBadr" w:cs="IRBadr" w:hint="cs"/>
          <w:color w:val="8064A2" w:themeColor="accent4"/>
          <w:rtl/>
        </w:rPr>
        <w:t>عَنْ</w:t>
      </w:r>
      <w:r w:rsidRPr="00252B49">
        <w:rPr>
          <w:rFonts w:ascii="IRBadr" w:hAnsi="IRBadr" w:cs="IRBadr"/>
          <w:color w:val="8064A2" w:themeColor="accent4"/>
          <w:rtl/>
        </w:rPr>
        <w:t xml:space="preserve"> </w:t>
      </w:r>
      <w:r w:rsidRPr="00252B49">
        <w:rPr>
          <w:rFonts w:ascii="IRBadr" w:hAnsi="IRBadr" w:cs="IRBadr" w:hint="cs"/>
          <w:color w:val="8064A2" w:themeColor="accent4"/>
          <w:rtl/>
        </w:rPr>
        <w:t>عَبْدِ</w:t>
      </w:r>
      <w:r w:rsidRPr="00252B49">
        <w:rPr>
          <w:rFonts w:ascii="IRBadr" w:hAnsi="IRBadr" w:cs="IRBadr"/>
          <w:color w:val="8064A2" w:themeColor="accent4"/>
          <w:rtl/>
        </w:rPr>
        <w:t xml:space="preserve"> </w:t>
      </w:r>
      <w:r w:rsidRPr="00252B49">
        <w:rPr>
          <w:rFonts w:ascii="IRBadr" w:hAnsi="IRBadr" w:cs="IRBadr" w:hint="cs"/>
          <w:color w:val="8064A2" w:themeColor="accent4"/>
          <w:rtl/>
        </w:rPr>
        <w:t>اللَّهِ</w:t>
      </w:r>
      <w:r w:rsidRPr="00252B49">
        <w:rPr>
          <w:rFonts w:ascii="IRBadr" w:hAnsi="IRBadr" w:cs="IRBadr"/>
          <w:color w:val="8064A2" w:themeColor="accent4"/>
          <w:rtl/>
        </w:rPr>
        <w:t xml:space="preserve"> </w:t>
      </w:r>
      <w:r w:rsidRPr="00252B49">
        <w:rPr>
          <w:rFonts w:ascii="IRBadr" w:hAnsi="IRBadr" w:cs="IRBadr" w:hint="cs"/>
          <w:color w:val="8064A2" w:themeColor="accent4"/>
          <w:rtl/>
        </w:rPr>
        <w:t>بْنِ</w:t>
      </w:r>
      <w:r w:rsidRPr="00252B49">
        <w:rPr>
          <w:rFonts w:ascii="IRBadr" w:hAnsi="IRBadr" w:cs="IRBadr"/>
          <w:color w:val="8064A2" w:themeColor="accent4"/>
          <w:rtl/>
        </w:rPr>
        <w:t xml:space="preserve"> </w:t>
      </w:r>
      <w:r w:rsidRPr="00252B49">
        <w:rPr>
          <w:rFonts w:ascii="IRBadr" w:hAnsi="IRBadr" w:cs="IRBadr" w:hint="cs"/>
          <w:color w:val="8064A2" w:themeColor="accent4"/>
          <w:rtl/>
        </w:rPr>
        <w:t>مُسْكَانَ</w:t>
      </w:r>
      <w:r w:rsidRPr="00252B49">
        <w:rPr>
          <w:rFonts w:ascii="IRBadr" w:hAnsi="IRBadr" w:cs="IRBadr"/>
          <w:color w:val="8064A2" w:themeColor="accent4"/>
          <w:rtl/>
        </w:rPr>
        <w:t xml:space="preserve"> </w:t>
      </w:r>
      <w:r w:rsidRPr="00252B49">
        <w:rPr>
          <w:rFonts w:ascii="IRBadr" w:hAnsi="IRBadr" w:cs="IRBadr" w:hint="cs"/>
          <w:color w:val="8064A2" w:themeColor="accent4"/>
          <w:rtl/>
        </w:rPr>
        <w:t>عَنْ</w:t>
      </w:r>
      <w:r w:rsidRPr="00252B49">
        <w:rPr>
          <w:rFonts w:ascii="IRBadr" w:hAnsi="IRBadr" w:cs="IRBadr"/>
          <w:color w:val="8064A2" w:themeColor="accent4"/>
          <w:rtl/>
        </w:rPr>
        <w:t xml:space="preserve"> </w:t>
      </w:r>
      <w:r w:rsidRPr="00252B49">
        <w:rPr>
          <w:rFonts w:ascii="IRBadr" w:hAnsi="IRBadr" w:cs="IRBadr" w:hint="cs"/>
          <w:color w:val="8064A2" w:themeColor="accent4"/>
          <w:rtl/>
        </w:rPr>
        <w:t>أَبِي</w:t>
      </w:r>
      <w:r w:rsidRPr="00252B49">
        <w:rPr>
          <w:rFonts w:ascii="IRBadr" w:hAnsi="IRBadr" w:cs="IRBadr"/>
          <w:color w:val="8064A2" w:themeColor="accent4"/>
          <w:rtl/>
        </w:rPr>
        <w:t xml:space="preserve"> </w:t>
      </w:r>
      <w:r w:rsidRPr="00252B49">
        <w:rPr>
          <w:rFonts w:ascii="IRBadr" w:hAnsi="IRBadr" w:cs="IRBadr" w:hint="cs"/>
          <w:color w:val="8064A2" w:themeColor="accent4"/>
          <w:rtl/>
        </w:rPr>
        <w:t>بَكْرٍ</w:t>
      </w:r>
      <w:r w:rsidRPr="00252B49">
        <w:rPr>
          <w:rFonts w:ascii="IRBadr" w:hAnsi="IRBadr" w:cs="IRBadr"/>
          <w:color w:val="8064A2" w:themeColor="accent4"/>
          <w:rtl/>
        </w:rPr>
        <w:t xml:space="preserve"> </w:t>
      </w:r>
      <w:r w:rsidRPr="00252B49">
        <w:rPr>
          <w:rFonts w:ascii="IRBadr" w:hAnsi="IRBadr" w:cs="IRBadr" w:hint="cs"/>
          <w:color w:val="8064A2" w:themeColor="accent4"/>
          <w:rtl/>
        </w:rPr>
        <w:t>الْحَضْرَمِيِّ</w:t>
      </w:r>
      <w:r w:rsidRPr="00252B49">
        <w:rPr>
          <w:rFonts w:ascii="IRBadr" w:hAnsi="IRBadr" w:cs="IRBadr"/>
          <w:color w:val="8064A2" w:themeColor="accent4"/>
          <w:rtl/>
        </w:rPr>
        <w:t xml:space="preserve"> </w:t>
      </w:r>
      <w:r w:rsidRPr="00252B49">
        <w:rPr>
          <w:rFonts w:ascii="IRBadr" w:hAnsi="IRBadr" w:cs="IRBadr" w:hint="cs"/>
          <w:color w:val="8064A2" w:themeColor="accent4"/>
          <w:rtl/>
        </w:rPr>
        <w:t>عَنْ</w:t>
      </w:r>
      <w:r w:rsidRPr="00252B49">
        <w:rPr>
          <w:rFonts w:ascii="IRBadr" w:hAnsi="IRBadr" w:cs="IRBadr"/>
          <w:color w:val="8064A2" w:themeColor="accent4"/>
          <w:rtl/>
        </w:rPr>
        <w:t xml:space="preserve"> </w:t>
      </w:r>
      <w:r w:rsidRPr="00252B49">
        <w:rPr>
          <w:rFonts w:ascii="IRBadr" w:hAnsi="IRBadr" w:cs="IRBadr" w:hint="cs"/>
          <w:color w:val="8064A2" w:themeColor="accent4"/>
          <w:rtl/>
        </w:rPr>
        <w:t>أَبِي</w:t>
      </w:r>
      <w:r w:rsidRPr="00252B49">
        <w:rPr>
          <w:rFonts w:ascii="IRBadr" w:hAnsi="IRBadr" w:cs="IRBadr"/>
          <w:color w:val="8064A2" w:themeColor="accent4"/>
          <w:rtl/>
        </w:rPr>
        <w:t xml:space="preserve"> </w:t>
      </w:r>
      <w:r w:rsidRPr="00252B49">
        <w:rPr>
          <w:rFonts w:ascii="IRBadr" w:hAnsi="IRBadr" w:cs="IRBadr" w:hint="cs"/>
          <w:color w:val="8064A2" w:themeColor="accent4"/>
          <w:rtl/>
        </w:rPr>
        <w:t>عَبْدِ</w:t>
      </w:r>
      <w:r w:rsidRPr="00252B49">
        <w:rPr>
          <w:rFonts w:ascii="IRBadr" w:hAnsi="IRBadr" w:cs="IRBadr"/>
          <w:color w:val="8064A2" w:themeColor="accent4"/>
          <w:rtl/>
        </w:rPr>
        <w:t xml:space="preserve"> </w:t>
      </w:r>
      <w:r w:rsidRPr="00252B49">
        <w:rPr>
          <w:rFonts w:ascii="IRBadr" w:hAnsi="IRBadr" w:cs="IRBadr" w:hint="cs"/>
          <w:color w:val="8064A2" w:themeColor="accent4"/>
          <w:rtl/>
        </w:rPr>
        <w:t>اللَّهِ</w:t>
      </w:r>
      <w:r w:rsidRPr="00252B49">
        <w:rPr>
          <w:rFonts w:ascii="IRBadr" w:hAnsi="IRBadr" w:cs="IRBadr"/>
          <w:color w:val="8064A2" w:themeColor="accent4"/>
          <w:rtl/>
        </w:rPr>
        <w:t xml:space="preserve"> </w:t>
      </w:r>
      <w:r w:rsidRPr="00252B49">
        <w:rPr>
          <w:rFonts w:ascii="IRBadr" w:hAnsi="IRBadr" w:cs="IRBadr" w:hint="cs"/>
          <w:color w:val="8064A2" w:themeColor="accent4"/>
          <w:rtl/>
        </w:rPr>
        <w:t>ع</w:t>
      </w:r>
      <w:r w:rsidRPr="00252B49">
        <w:rPr>
          <w:rFonts w:ascii="IRBadr" w:hAnsi="IRBadr" w:cs="IRBadr"/>
          <w:color w:val="8064A2" w:themeColor="accent4"/>
          <w:rtl/>
        </w:rPr>
        <w:t xml:space="preserve"> </w:t>
      </w:r>
      <w:r w:rsidRPr="00252B49">
        <w:rPr>
          <w:rFonts w:ascii="IRBadr" w:hAnsi="IRBadr" w:cs="IRBadr" w:hint="cs"/>
          <w:color w:val="8064A2" w:themeColor="accent4"/>
          <w:rtl/>
        </w:rPr>
        <w:t>قَالَ</w:t>
      </w:r>
      <w:r w:rsidRPr="00252B49">
        <w:rPr>
          <w:rFonts w:ascii="IRBadr" w:hAnsi="IRBadr" w:cs="IRBadr"/>
          <w:color w:val="8064A2" w:themeColor="accent4"/>
          <w:rtl/>
        </w:rPr>
        <w:t xml:space="preserve">: </w:t>
      </w:r>
      <w:r w:rsidRPr="00AE7E3B">
        <w:rPr>
          <w:rFonts w:ascii="IRBadr" w:hAnsi="IRBadr" w:cs="IRBadr" w:hint="cs"/>
          <w:color w:val="008000"/>
          <w:rtl/>
        </w:rPr>
        <w:t>وَضَعَ</w:t>
      </w:r>
      <w:r w:rsidRPr="00AE7E3B">
        <w:rPr>
          <w:rFonts w:ascii="IRBadr" w:hAnsi="IRBadr" w:cs="IRBadr"/>
          <w:color w:val="008000"/>
          <w:rtl/>
        </w:rPr>
        <w:t xml:space="preserve"> </w:t>
      </w:r>
      <w:r w:rsidRPr="00AE7E3B">
        <w:rPr>
          <w:rFonts w:ascii="IRBadr" w:hAnsi="IRBadr" w:cs="IRBadr" w:hint="cs"/>
          <w:color w:val="008000"/>
          <w:rtl/>
        </w:rPr>
        <w:t>رَسُولُ</w:t>
      </w:r>
      <w:r w:rsidRPr="00AE7E3B">
        <w:rPr>
          <w:rFonts w:ascii="IRBadr" w:hAnsi="IRBadr" w:cs="IRBadr"/>
          <w:color w:val="008000"/>
          <w:rtl/>
        </w:rPr>
        <w:t xml:space="preserve"> </w:t>
      </w:r>
      <w:r w:rsidRPr="00AE7E3B">
        <w:rPr>
          <w:rFonts w:ascii="IRBadr" w:hAnsi="IRBadr" w:cs="IRBadr" w:hint="cs"/>
          <w:color w:val="008000"/>
          <w:rtl/>
        </w:rPr>
        <w:t>اللَّهِ</w:t>
      </w:r>
      <w:r w:rsidRPr="00AE7E3B">
        <w:rPr>
          <w:rFonts w:ascii="IRBadr" w:hAnsi="IRBadr" w:cs="IRBadr"/>
          <w:color w:val="008000"/>
          <w:rtl/>
        </w:rPr>
        <w:t xml:space="preserve"> </w:t>
      </w:r>
      <w:r w:rsidRPr="00AE7E3B">
        <w:rPr>
          <w:rFonts w:ascii="IRBadr" w:hAnsi="IRBadr" w:cs="IRBadr" w:hint="cs"/>
          <w:color w:val="008000"/>
          <w:rtl/>
        </w:rPr>
        <w:t>ص</w:t>
      </w:r>
      <w:r w:rsidRPr="00AE7E3B">
        <w:rPr>
          <w:rFonts w:ascii="IRBadr" w:hAnsi="IRBadr" w:cs="IRBadr"/>
          <w:color w:val="008000"/>
          <w:rtl/>
        </w:rPr>
        <w:t xml:space="preserve"> </w:t>
      </w:r>
      <w:r w:rsidRPr="00AE7E3B">
        <w:rPr>
          <w:rFonts w:ascii="IRBadr" w:hAnsi="IRBadr" w:cs="IRBadr" w:hint="cs"/>
          <w:color w:val="008000"/>
          <w:rtl/>
        </w:rPr>
        <w:t>الزَّكَاةَ</w:t>
      </w:r>
      <w:r w:rsidRPr="00AE7E3B">
        <w:rPr>
          <w:rFonts w:ascii="IRBadr" w:hAnsi="IRBadr" w:cs="IRBadr"/>
          <w:color w:val="008000"/>
          <w:rtl/>
        </w:rPr>
        <w:t xml:space="preserve"> </w:t>
      </w:r>
      <w:r w:rsidRPr="00AE7E3B">
        <w:rPr>
          <w:rFonts w:ascii="IRBadr" w:hAnsi="IRBadr" w:cs="IRBadr" w:hint="cs"/>
          <w:color w:val="008000"/>
          <w:rtl/>
        </w:rPr>
        <w:t>عَلَى</w:t>
      </w:r>
      <w:r w:rsidRPr="00AE7E3B">
        <w:rPr>
          <w:rFonts w:ascii="IRBadr" w:hAnsi="IRBadr" w:cs="IRBadr"/>
          <w:color w:val="008000"/>
          <w:rtl/>
        </w:rPr>
        <w:t xml:space="preserve"> </w:t>
      </w:r>
      <w:r w:rsidRPr="00AE7E3B">
        <w:rPr>
          <w:rFonts w:ascii="IRBadr" w:hAnsi="IRBadr" w:cs="IRBadr" w:hint="cs"/>
          <w:color w:val="008000"/>
          <w:rtl/>
        </w:rPr>
        <w:t>تِسْعَةِ</w:t>
      </w:r>
      <w:r w:rsidRPr="00AE7E3B">
        <w:rPr>
          <w:rFonts w:ascii="IRBadr" w:hAnsi="IRBadr" w:cs="IRBadr"/>
          <w:color w:val="008000"/>
          <w:rtl/>
        </w:rPr>
        <w:t xml:space="preserve"> </w:t>
      </w:r>
      <w:r w:rsidRPr="00AE7E3B">
        <w:rPr>
          <w:rFonts w:ascii="IRBadr" w:hAnsi="IRBadr" w:cs="IRBadr" w:hint="cs"/>
          <w:color w:val="008000"/>
          <w:rtl/>
        </w:rPr>
        <w:t>أَشْيَاءَ</w:t>
      </w:r>
      <w:r w:rsidRPr="00AE7E3B">
        <w:rPr>
          <w:rFonts w:ascii="IRBadr" w:hAnsi="IRBadr" w:cs="IRBadr"/>
          <w:color w:val="008000"/>
          <w:rtl/>
        </w:rPr>
        <w:t xml:space="preserve"> </w:t>
      </w:r>
      <w:r w:rsidRPr="00AE7E3B">
        <w:rPr>
          <w:rFonts w:ascii="IRBadr" w:hAnsi="IRBadr" w:cs="IRBadr" w:hint="cs"/>
          <w:color w:val="008000"/>
          <w:rtl/>
        </w:rPr>
        <w:t>الْحِنْطَةِ</w:t>
      </w:r>
      <w:r w:rsidRPr="00AE7E3B">
        <w:rPr>
          <w:rFonts w:ascii="IRBadr" w:hAnsi="IRBadr" w:cs="IRBadr"/>
          <w:color w:val="008000"/>
          <w:rtl/>
        </w:rPr>
        <w:t xml:space="preserve"> </w:t>
      </w:r>
      <w:r w:rsidRPr="00AE7E3B">
        <w:rPr>
          <w:rFonts w:ascii="IRBadr" w:hAnsi="IRBadr" w:cs="IRBadr" w:hint="cs"/>
          <w:color w:val="008000"/>
          <w:rtl/>
        </w:rPr>
        <w:t>وَ</w:t>
      </w:r>
      <w:r w:rsidRPr="00AE7E3B">
        <w:rPr>
          <w:rFonts w:ascii="IRBadr" w:hAnsi="IRBadr" w:cs="IRBadr"/>
          <w:color w:val="008000"/>
          <w:rtl/>
        </w:rPr>
        <w:t xml:space="preserve"> </w:t>
      </w:r>
      <w:r w:rsidRPr="00AE7E3B">
        <w:rPr>
          <w:rFonts w:ascii="IRBadr" w:hAnsi="IRBadr" w:cs="IRBadr" w:hint="cs"/>
          <w:color w:val="008000"/>
          <w:rtl/>
        </w:rPr>
        <w:t>الشَّعِيرِ</w:t>
      </w:r>
      <w:r w:rsidRPr="00AE7E3B">
        <w:rPr>
          <w:rFonts w:ascii="IRBadr" w:hAnsi="IRBadr" w:cs="IRBadr"/>
          <w:color w:val="008000"/>
          <w:rtl/>
        </w:rPr>
        <w:t xml:space="preserve"> </w:t>
      </w:r>
      <w:r w:rsidRPr="00AE7E3B">
        <w:rPr>
          <w:rFonts w:ascii="IRBadr" w:hAnsi="IRBadr" w:cs="IRBadr" w:hint="cs"/>
          <w:color w:val="008000"/>
          <w:rtl/>
        </w:rPr>
        <w:t>وَ</w:t>
      </w:r>
      <w:r w:rsidRPr="00AE7E3B">
        <w:rPr>
          <w:rFonts w:ascii="IRBadr" w:hAnsi="IRBadr" w:cs="IRBadr"/>
          <w:color w:val="008000"/>
          <w:rtl/>
        </w:rPr>
        <w:t xml:space="preserve"> </w:t>
      </w:r>
      <w:r w:rsidRPr="00AE7E3B">
        <w:rPr>
          <w:rFonts w:ascii="IRBadr" w:hAnsi="IRBadr" w:cs="IRBadr" w:hint="cs"/>
          <w:color w:val="008000"/>
          <w:rtl/>
        </w:rPr>
        <w:t>التَّمْرِ</w:t>
      </w:r>
      <w:r w:rsidRPr="00AE7E3B">
        <w:rPr>
          <w:rFonts w:ascii="IRBadr" w:hAnsi="IRBadr" w:cs="IRBadr"/>
          <w:color w:val="008000"/>
          <w:rtl/>
        </w:rPr>
        <w:t xml:space="preserve"> </w:t>
      </w:r>
      <w:r w:rsidRPr="00AE7E3B">
        <w:rPr>
          <w:rFonts w:ascii="IRBadr" w:hAnsi="IRBadr" w:cs="IRBadr" w:hint="cs"/>
          <w:color w:val="008000"/>
          <w:rtl/>
        </w:rPr>
        <w:t>وَ</w:t>
      </w:r>
      <w:r w:rsidRPr="00AE7E3B">
        <w:rPr>
          <w:rFonts w:ascii="IRBadr" w:hAnsi="IRBadr" w:cs="IRBadr"/>
          <w:color w:val="008000"/>
          <w:rtl/>
        </w:rPr>
        <w:t xml:space="preserve"> </w:t>
      </w:r>
      <w:r w:rsidRPr="00AE7E3B">
        <w:rPr>
          <w:rFonts w:ascii="IRBadr" w:hAnsi="IRBadr" w:cs="IRBadr" w:hint="cs"/>
          <w:color w:val="008000"/>
          <w:rtl/>
        </w:rPr>
        <w:t>الزَّبِيبِ</w:t>
      </w:r>
      <w:r w:rsidRPr="00AE7E3B">
        <w:rPr>
          <w:rFonts w:ascii="IRBadr" w:hAnsi="IRBadr" w:cs="IRBadr"/>
          <w:color w:val="008000"/>
          <w:rtl/>
        </w:rPr>
        <w:t xml:space="preserve"> </w:t>
      </w:r>
      <w:r w:rsidRPr="00AE7E3B">
        <w:rPr>
          <w:rFonts w:ascii="IRBadr" w:hAnsi="IRBadr" w:cs="IRBadr" w:hint="cs"/>
          <w:color w:val="008000"/>
          <w:rtl/>
        </w:rPr>
        <w:t>وَ</w:t>
      </w:r>
      <w:r w:rsidRPr="00AE7E3B">
        <w:rPr>
          <w:rFonts w:ascii="IRBadr" w:hAnsi="IRBadr" w:cs="IRBadr"/>
          <w:color w:val="008000"/>
          <w:rtl/>
        </w:rPr>
        <w:t xml:space="preserve"> </w:t>
      </w:r>
      <w:r w:rsidRPr="00AE7E3B">
        <w:rPr>
          <w:rFonts w:ascii="IRBadr" w:hAnsi="IRBadr" w:cs="IRBadr" w:hint="cs"/>
          <w:color w:val="008000"/>
          <w:rtl/>
        </w:rPr>
        <w:t>الذَّهَبِ</w:t>
      </w:r>
      <w:r w:rsidRPr="00AE7E3B">
        <w:rPr>
          <w:rFonts w:ascii="IRBadr" w:hAnsi="IRBadr" w:cs="IRBadr"/>
          <w:color w:val="008000"/>
          <w:rtl/>
        </w:rPr>
        <w:t xml:space="preserve"> </w:t>
      </w:r>
      <w:r w:rsidRPr="00AE7E3B">
        <w:rPr>
          <w:rFonts w:ascii="IRBadr" w:hAnsi="IRBadr" w:cs="IRBadr" w:hint="cs"/>
          <w:color w:val="008000"/>
          <w:rtl/>
        </w:rPr>
        <w:t>وَ</w:t>
      </w:r>
      <w:r w:rsidRPr="00AE7E3B">
        <w:rPr>
          <w:rFonts w:ascii="IRBadr" w:hAnsi="IRBadr" w:cs="IRBadr"/>
          <w:color w:val="008000"/>
          <w:rtl/>
        </w:rPr>
        <w:t xml:space="preserve"> </w:t>
      </w:r>
      <w:r w:rsidRPr="00AE7E3B">
        <w:rPr>
          <w:rFonts w:ascii="IRBadr" w:hAnsi="IRBadr" w:cs="IRBadr" w:hint="cs"/>
          <w:color w:val="008000"/>
          <w:rtl/>
        </w:rPr>
        <w:t>الْفِضَّةِ</w:t>
      </w:r>
      <w:r w:rsidRPr="00AE7E3B">
        <w:rPr>
          <w:rFonts w:ascii="IRBadr" w:hAnsi="IRBadr" w:cs="IRBadr"/>
          <w:color w:val="008000"/>
          <w:rtl/>
        </w:rPr>
        <w:t xml:space="preserve"> </w:t>
      </w:r>
      <w:r w:rsidRPr="00AE7E3B">
        <w:rPr>
          <w:rFonts w:ascii="IRBadr" w:hAnsi="IRBadr" w:cs="IRBadr" w:hint="cs"/>
          <w:color w:val="008000"/>
          <w:rtl/>
        </w:rPr>
        <w:t>وَ</w:t>
      </w:r>
      <w:r w:rsidRPr="00AE7E3B">
        <w:rPr>
          <w:rFonts w:ascii="IRBadr" w:hAnsi="IRBadr" w:cs="IRBadr"/>
          <w:color w:val="008000"/>
          <w:rtl/>
        </w:rPr>
        <w:t xml:space="preserve"> </w:t>
      </w:r>
      <w:r w:rsidRPr="00AE7E3B">
        <w:rPr>
          <w:rFonts w:ascii="IRBadr" w:hAnsi="IRBadr" w:cs="IRBadr" w:hint="cs"/>
          <w:color w:val="008000"/>
          <w:rtl/>
        </w:rPr>
        <w:t>الْإِبِلِ</w:t>
      </w:r>
      <w:r w:rsidRPr="00AE7E3B">
        <w:rPr>
          <w:rFonts w:ascii="IRBadr" w:hAnsi="IRBadr" w:cs="IRBadr"/>
          <w:color w:val="008000"/>
          <w:rtl/>
        </w:rPr>
        <w:t xml:space="preserve"> </w:t>
      </w:r>
      <w:r w:rsidRPr="00AE7E3B">
        <w:rPr>
          <w:rFonts w:ascii="IRBadr" w:hAnsi="IRBadr" w:cs="IRBadr" w:hint="cs"/>
          <w:color w:val="008000"/>
          <w:rtl/>
        </w:rPr>
        <w:t>وَ</w:t>
      </w:r>
      <w:r w:rsidRPr="00AE7E3B">
        <w:rPr>
          <w:rFonts w:ascii="IRBadr" w:hAnsi="IRBadr" w:cs="IRBadr"/>
          <w:color w:val="008000"/>
          <w:rtl/>
        </w:rPr>
        <w:t xml:space="preserve"> </w:t>
      </w:r>
      <w:r w:rsidRPr="00AE7E3B">
        <w:rPr>
          <w:rFonts w:ascii="IRBadr" w:hAnsi="IRBadr" w:cs="IRBadr" w:hint="cs"/>
          <w:color w:val="008000"/>
          <w:rtl/>
        </w:rPr>
        <w:t>الْبَقَرِ</w:t>
      </w:r>
      <w:r w:rsidRPr="00AE7E3B">
        <w:rPr>
          <w:rFonts w:ascii="IRBadr" w:hAnsi="IRBadr" w:cs="IRBadr"/>
          <w:color w:val="008000"/>
          <w:rtl/>
        </w:rPr>
        <w:t xml:space="preserve"> </w:t>
      </w:r>
      <w:r w:rsidRPr="00AE7E3B">
        <w:rPr>
          <w:rFonts w:ascii="IRBadr" w:hAnsi="IRBadr" w:cs="IRBadr" w:hint="cs"/>
          <w:color w:val="008000"/>
          <w:rtl/>
        </w:rPr>
        <w:t>وَ</w:t>
      </w:r>
      <w:r w:rsidRPr="00AE7E3B">
        <w:rPr>
          <w:rFonts w:ascii="IRBadr" w:hAnsi="IRBadr" w:cs="IRBadr"/>
          <w:color w:val="008000"/>
          <w:rtl/>
        </w:rPr>
        <w:t xml:space="preserve"> </w:t>
      </w:r>
      <w:r w:rsidRPr="00AE7E3B">
        <w:rPr>
          <w:rFonts w:ascii="IRBadr" w:hAnsi="IRBadr" w:cs="IRBadr" w:hint="cs"/>
          <w:color w:val="008000"/>
          <w:rtl/>
        </w:rPr>
        <w:t>الْغَنَمِ</w:t>
      </w:r>
      <w:r w:rsidRPr="00AE7E3B">
        <w:rPr>
          <w:rFonts w:ascii="IRBadr" w:hAnsi="IRBadr" w:cs="IRBadr"/>
          <w:color w:val="008000"/>
          <w:rtl/>
        </w:rPr>
        <w:t xml:space="preserve"> </w:t>
      </w:r>
      <w:r w:rsidRPr="00AE7E3B">
        <w:rPr>
          <w:rFonts w:ascii="IRBadr" w:hAnsi="IRBadr" w:cs="IRBadr" w:hint="cs"/>
          <w:color w:val="008000"/>
          <w:rtl/>
        </w:rPr>
        <w:t>وَ</w:t>
      </w:r>
      <w:r w:rsidRPr="00AE7E3B">
        <w:rPr>
          <w:rFonts w:ascii="IRBadr" w:hAnsi="IRBadr" w:cs="IRBadr"/>
          <w:color w:val="008000"/>
          <w:rtl/>
        </w:rPr>
        <w:t xml:space="preserve"> </w:t>
      </w:r>
      <w:r w:rsidRPr="00AE7E3B">
        <w:rPr>
          <w:rFonts w:ascii="IRBadr" w:hAnsi="IRBadr" w:cs="IRBadr" w:hint="cs"/>
          <w:color w:val="008000"/>
          <w:rtl/>
        </w:rPr>
        <w:t>عَفَا</w:t>
      </w:r>
      <w:r w:rsidRPr="00AE7E3B">
        <w:rPr>
          <w:rFonts w:ascii="IRBadr" w:hAnsi="IRBadr" w:cs="IRBadr"/>
          <w:color w:val="008000"/>
          <w:rtl/>
        </w:rPr>
        <w:t xml:space="preserve"> </w:t>
      </w:r>
      <w:r w:rsidRPr="00AE7E3B">
        <w:rPr>
          <w:rFonts w:ascii="IRBadr" w:hAnsi="IRBadr" w:cs="IRBadr" w:hint="cs"/>
          <w:color w:val="008000"/>
          <w:rtl/>
        </w:rPr>
        <w:t>عَمَّا</w:t>
      </w:r>
      <w:r w:rsidRPr="00AE7E3B">
        <w:rPr>
          <w:rFonts w:ascii="IRBadr" w:hAnsi="IRBadr" w:cs="IRBadr"/>
          <w:color w:val="008000"/>
          <w:rtl/>
        </w:rPr>
        <w:t xml:space="preserve"> </w:t>
      </w:r>
      <w:r w:rsidRPr="00AE7E3B">
        <w:rPr>
          <w:rFonts w:ascii="IRBadr" w:hAnsi="IRBadr" w:cs="IRBadr" w:hint="cs"/>
          <w:color w:val="008000"/>
          <w:rtl/>
        </w:rPr>
        <w:t>سِوَى</w:t>
      </w:r>
      <w:r w:rsidRPr="00AE7E3B">
        <w:rPr>
          <w:rFonts w:ascii="IRBadr" w:hAnsi="IRBadr" w:cs="IRBadr"/>
          <w:color w:val="008000"/>
          <w:rtl/>
        </w:rPr>
        <w:t xml:space="preserve"> </w:t>
      </w:r>
      <w:r w:rsidRPr="00AE7E3B">
        <w:rPr>
          <w:rFonts w:ascii="IRBadr" w:hAnsi="IRBadr" w:cs="IRBadr" w:hint="cs"/>
          <w:color w:val="008000"/>
          <w:rtl/>
        </w:rPr>
        <w:t>ذَلِك‏</w:t>
      </w:r>
      <w:r w:rsidRPr="00AE7E3B">
        <w:rPr>
          <w:rFonts w:ascii="IRBadr" w:hAnsi="IRBadr" w:cs="IRBadr" w:hint="eastAsia"/>
          <w:color w:val="008000"/>
          <w:rtl/>
        </w:rPr>
        <w:t>»</w:t>
      </w:r>
      <w:r w:rsidR="00252B49">
        <w:rPr>
          <w:rStyle w:val="FootnoteReference"/>
          <w:rFonts w:ascii="IRBadr" w:hAnsi="IRBadr" w:cs="IRBadr"/>
          <w:color w:val="008000"/>
          <w:rtl/>
        </w:rPr>
        <w:footnoteReference w:id="7"/>
      </w:r>
      <w:r w:rsidR="00252B49">
        <w:rPr>
          <w:rFonts w:ascii="IRBadr" w:hAnsi="IRBadr" w:cs="IRBadr" w:hint="cs"/>
          <w:rtl/>
        </w:rPr>
        <w:t>.</w:t>
      </w:r>
    </w:p>
    <w:p w:rsidR="00AE7E3B" w:rsidRDefault="00AE7E3B" w:rsidP="00AE7E3B">
      <w:pPr>
        <w:rPr>
          <w:rFonts w:ascii="IRBadr" w:hAnsi="IRBadr" w:cs="IRBadr"/>
          <w:rtl/>
        </w:rPr>
      </w:pPr>
      <w:r>
        <w:rPr>
          <w:rFonts w:ascii="IRBadr" w:hAnsi="IRBadr" w:cs="IRBadr" w:hint="cs"/>
          <w:rtl/>
        </w:rPr>
        <w:t xml:space="preserve">مصدر این روایت، کافی است و سندش، همان طریقی است که در </w:t>
      </w:r>
      <w:r w:rsidR="00B230CC">
        <w:rPr>
          <w:rFonts w:ascii="IRBadr" w:hAnsi="IRBadr" w:cs="IRBadr" w:hint="cs"/>
          <w:rtl/>
        </w:rPr>
        <w:t xml:space="preserve">روایت دوم (روایت </w:t>
      </w:r>
      <w:r>
        <w:rPr>
          <w:rFonts w:ascii="IRBadr" w:hAnsi="IRBadr" w:cs="IRBadr" w:hint="cs"/>
          <w:rtl/>
        </w:rPr>
        <w:t>مقنعه</w:t>
      </w:r>
      <w:r w:rsidR="00B230CC">
        <w:rPr>
          <w:rFonts w:ascii="IRBadr" w:hAnsi="IRBadr" w:cs="IRBadr" w:hint="cs"/>
          <w:rtl/>
        </w:rPr>
        <w:t>)</w:t>
      </w:r>
      <w:r>
        <w:rPr>
          <w:rFonts w:ascii="IRBadr" w:hAnsi="IRBadr" w:cs="IRBadr" w:hint="cs"/>
          <w:rtl/>
        </w:rPr>
        <w:t xml:space="preserve"> ذکر شده بود. به نظر می‌رسد که مقنعه هم از کافی اخذ نموده است. مرحوم کلینی در ذیل این روایت، مطلبی از ی</w:t>
      </w:r>
      <w:r w:rsidR="00B230CC">
        <w:rPr>
          <w:rFonts w:ascii="IRBadr" w:hAnsi="IRBadr" w:cs="IRBadr" w:hint="cs"/>
          <w:rtl/>
        </w:rPr>
        <w:t>ونس نقل می‌کند که نشان می‌دهد</w:t>
      </w:r>
      <w:r>
        <w:rPr>
          <w:rFonts w:ascii="IRBadr" w:hAnsi="IRBadr" w:cs="IRBadr" w:hint="cs"/>
          <w:rtl/>
        </w:rPr>
        <w:t xml:space="preserve"> یونس، حمل بر استحباب را نپذیرفته است و زکات را مختص به ۹ چیز نمی‌دانسته و در جمع بین روایات، حمل دیگری بیان کرده است:</w:t>
      </w:r>
    </w:p>
    <w:p w:rsidR="00AE7E3B" w:rsidRDefault="00AE7E3B" w:rsidP="00AE7E3B">
      <w:pPr>
        <w:rPr>
          <w:rFonts w:ascii="IRBadr" w:hAnsi="IRBadr" w:cs="IRBadr"/>
          <w:rtl/>
        </w:rPr>
      </w:pPr>
      <w:r>
        <w:rPr>
          <w:rFonts w:ascii="IRBadr" w:hAnsi="IRBadr" w:cs="IRBadr" w:hint="cs"/>
          <w:color w:val="0000FF"/>
          <w:rtl/>
        </w:rPr>
        <w:t>«</w:t>
      </w:r>
      <w:r w:rsidRPr="00AE7E3B">
        <w:rPr>
          <w:rFonts w:ascii="IRBadr" w:hAnsi="IRBadr" w:cs="IRBadr" w:hint="cs"/>
          <w:color w:val="0000FF"/>
          <w:rtl/>
        </w:rPr>
        <w:t>قَالَ</w:t>
      </w:r>
      <w:r w:rsidRPr="00AE7E3B">
        <w:rPr>
          <w:rFonts w:ascii="IRBadr" w:hAnsi="IRBadr" w:cs="IRBadr"/>
          <w:color w:val="0000FF"/>
          <w:rtl/>
        </w:rPr>
        <w:t xml:space="preserve"> </w:t>
      </w:r>
      <w:r w:rsidRPr="00AE7E3B">
        <w:rPr>
          <w:rFonts w:ascii="IRBadr" w:hAnsi="IRBadr" w:cs="IRBadr" w:hint="cs"/>
          <w:color w:val="0000FF"/>
          <w:rtl/>
        </w:rPr>
        <w:t>يُونُسُ</w:t>
      </w:r>
      <w:r w:rsidRPr="00AE7E3B">
        <w:rPr>
          <w:rFonts w:ascii="IRBadr" w:hAnsi="IRBadr" w:cs="IRBadr"/>
          <w:color w:val="0000FF"/>
          <w:rtl/>
        </w:rPr>
        <w:t xml:space="preserve"> </w:t>
      </w:r>
      <w:r w:rsidRPr="00AE7E3B">
        <w:rPr>
          <w:rFonts w:ascii="IRBadr" w:hAnsi="IRBadr" w:cs="IRBadr" w:hint="cs"/>
          <w:color w:val="0000FF"/>
          <w:rtl/>
        </w:rPr>
        <w:t>مَعْنَى</w:t>
      </w:r>
      <w:r w:rsidRPr="00AE7E3B">
        <w:rPr>
          <w:rFonts w:ascii="IRBadr" w:hAnsi="IRBadr" w:cs="IRBadr"/>
          <w:color w:val="0000FF"/>
          <w:rtl/>
        </w:rPr>
        <w:t xml:space="preserve"> </w:t>
      </w:r>
      <w:r w:rsidRPr="00AE7E3B">
        <w:rPr>
          <w:rFonts w:ascii="IRBadr" w:hAnsi="IRBadr" w:cs="IRBadr" w:hint="cs"/>
          <w:color w:val="0000FF"/>
          <w:rtl/>
        </w:rPr>
        <w:t>قَوْلِهِ</w:t>
      </w:r>
      <w:r w:rsidRPr="00AE7E3B">
        <w:rPr>
          <w:rFonts w:ascii="IRBadr" w:hAnsi="IRBadr" w:cs="IRBadr"/>
          <w:color w:val="0000FF"/>
          <w:rtl/>
        </w:rPr>
        <w:t xml:space="preserve"> </w:t>
      </w:r>
      <w:r w:rsidRPr="00AE7E3B">
        <w:rPr>
          <w:rFonts w:ascii="IRBadr" w:hAnsi="IRBadr" w:cs="IRBadr" w:hint="cs"/>
          <w:color w:val="0000FF"/>
          <w:rtl/>
        </w:rPr>
        <w:t>إِنَّ</w:t>
      </w:r>
      <w:r w:rsidRPr="00AE7E3B">
        <w:rPr>
          <w:rFonts w:ascii="IRBadr" w:hAnsi="IRBadr" w:cs="IRBadr"/>
          <w:color w:val="0000FF"/>
          <w:rtl/>
        </w:rPr>
        <w:t xml:space="preserve"> </w:t>
      </w:r>
      <w:r w:rsidRPr="00AE7E3B">
        <w:rPr>
          <w:rFonts w:ascii="IRBadr" w:hAnsi="IRBadr" w:cs="IRBadr" w:hint="cs"/>
          <w:color w:val="0000FF"/>
          <w:rtl/>
        </w:rPr>
        <w:t>الزَّكَاةَ</w:t>
      </w:r>
      <w:r w:rsidRPr="00AE7E3B">
        <w:rPr>
          <w:rFonts w:ascii="IRBadr" w:hAnsi="IRBadr" w:cs="IRBadr"/>
          <w:color w:val="0000FF"/>
          <w:rtl/>
        </w:rPr>
        <w:t xml:space="preserve"> </w:t>
      </w:r>
      <w:r w:rsidRPr="00AE7E3B">
        <w:rPr>
          <w:rFonts w:ascii="IRBadr" w:hAnsi="IRBadr" w:cs="IRBadr" w:hint="cs"/>
          <w:color w:val="0000FF"/>
          <w:rtl/>
        </w:rPr>
        <w:t>فِي</w:t>
      </w:r>
      <w:r w:rsidRPr="00AE7E3B">
        <w:rPr>
          <w:rFonts w:ascii="IRBadr" w:hAnsi="IRBadr" w:cs="IRBadr"/>
          <w:color w:val="0000FF"/>
          <w:rtl/>
        </w:rPr>
        <w:t xml:space="preserve"> </w:t>
      </w:r>
      <w:r w:rsidRPr="00AE7E3B">
        <w:rPr>
          <w:rFonts w:ascii="IRBadr" w:hAnsi="IRBadr" w:cs="IRBadr" w:hint="cs"/>
          <w:color w:val="0000FF"/>
          <w:rtl/>
        </w:rPr>
        <w:t>تِسْعَةِ</w:t>
      </w:r>
      <w:r w:rsidRPr="00AE7E3B">
        <w:rPr>
          <w:rFonts w:ascii="IRBadr" w:hAnsi="IRBadr" w:cs="IRBadr"/>
          <w:color w:val="0000FF"/>
          <w:rtl/>
        </w:rPr>
        <w:t xml:space="preserve"> </w:t>
      </w:r>
      <w:r w:rsidRPr="00AE7E3B">
        <w:rPr>
          <w:rFonts w:ascii="IRBadr" w:hAnsi="IRBadr" w:cs="IRBadr" w:hint="cs"/>
          <w:color w:val="0000FF"/>
          <w:rtl/>
        </w:rPr>
        <w:t>أَشْيَاءَ</w:t>
      </w:r>
      <w:r w:rsidRPr="00AE7E3B">
        <w:rPr>
          <w:rFonts w:ascii="IRBadr" w:hAnsi="IRBadr" w:cs="IRBadr"/>
          <w:color w:val="0000FF"/>
          <w:rtl/>
        </w:rPr>
        <w:t xml:space="preserve"> </w:t>
      </w:r>
      <w:r w:rsidRPr="00AE7E3B">
        <w:rPr>
          <w:rFonts w:ascii="IRBadr" w:hAnsi="IRBadr" w:cs="IRBadr" w:hint="cs"/>
          <w:color w:val="0000FF"/>
          <w:rtl/>
        </w:rPr>
        <w:t>وَ</w:t>
      </w:r>
      <w:r w:rsidRPr="00AE7E3B">
        <w:rPr>
          <w:rFonts w:ascii="IRBadr" w:hAnsi="IRBadr" w:cs="IRBadr"/>
          <w:color w:val="0000FF"/>
          <w:rtl/>
        </w:rPr>
        <w:t xml:space="preserve"> </w:t>
      </w:r>
      <w:r w:rsidRPr="00AE7E3B">
        <w:rPr>
          <w:rFonts w:ascii="IRBadr" w:hAnsi="IRBadr" w:cs="IRBadr" w:hint="cs"/>
          <w:color w:val="0000FF"/>
          <w:rtl/>
        </w:rPr>
        <w:t>عَفَا</w:t>
      </w:r>
      <w:r w:rsidRPr="00AE7E3B">
        <w:rPr>
          <w:rFonts w:ascii="IRBadr" w:hAnsi="IRBadr" w:cs="IRBadr"/>
          <w:color w:val="0000FF"/>
          <w:rtl/>
        </w:rPr>
        <w:t xml:space="preserve"> </w:t>
      </w:r>
      <w:r w:rsidRPr="00AE7E3B">
        <w:rPr>
          <w:rFonts w:ascii="IRBadr" w:hAnsi="IRBadr" w:cs="IRBadr" w:hint="cs"/>
          <w:color w:val="0000FF"/>
          <w:rtl/>
        </w:rPr>
        <w:t>عَمَّا</w:t>
      </w:r>
      <w:r w:rsidRPr="00AE7E3B">
        <w:rPr>
          <w:rFonts w:ascii="IRBadr" w:hAnsi="IRBadr" w:cs="IRBadr"/>
          <w:color w:val="0000FF"/>
          <w:rtl/>
        </w:rPr>
        <w:t xml:space="preserve"> </w:t>
      </w:r>
      <w:r w:rsidRPr="00AE7E3B">
        <w:rPr>
          <w:rFonts w:ascii="IRBadr" w:hAnsi="IRBadr" w:cs="IRBadr" w:hint="cs"/>
          <w:color w:val="0000FF"/>
          <w:rtl/>
        </w:rPr>
        <w:t>سِوَى</w:t>
      </w:r>
      <w:r w:rsidRPr="00AE7E3B">
        <w:rPr>
          <w:rFonts w:ascii="IRBadr" w:hAnsi="IRBadr" w:cs="IRBadr"/>
          <w:color w:val="0000FF"/>
          <w:rtl/>
        </w:rPr>
        <w:t xml:space="preserve"> </w:t>
      </w:r>
      <w:r w:rsidRPr="00AE7E3B">
        <w:rPr>
          <w:rFonts w:ascii="IRBadr" w:hAnsi="IRBadr" w:cs="IRBadr" w:hint="cs"/>
          <w:color w:val="0000FF"/>
          <w:rtl/>
        </w:rPr>
        <w:t>ذَلِكَ</w:t>
      </w:r>
      <w:r w:rsidRPr="00AE7E3B">
        <w:rPr>
          <w:rFonts w:ascii="IRBadr" w:hAnsi="IRBadr" w:cs="IRBadr"/>
          <w:color w:val="0000FF"/>
          <w:rtl/>
        </w:rPr>
        <w:t xml:space="preserve"> </w:t>
      </w:r>
      <w:r w:rsidRPr="00AE7E3B">
        <w:rPr>
          <w:rFonts w:ascii="IRBadr" w:hAnsi="IRBadr" w:cs="IRBadr" w:hint="cs"/>
          <w:color w:val="0000FF"/>
          <w:rtl/>
        </w:rPr>
        <w:t>إِنَّمَا</w:t>
      </w:r>
      <w:r w:rsidRPr="00AE7E3B">
        <w:rPr>
          <w:rFonts w:ascii="IRBadr" w:hAnsi="IRBadr" w:cs="IRBadr"/>
          <w:color w:val="0000FF"/>
          <w:rtl/>
        </w:rPr>
        <w:t xml:space="preserve"> </w:t>
      </w:r>
      <w:r w:rsidRPr="00AE7E3B">
        <w:rPr>
          <w:rFonts w:ascii="IRBadr" w:hAnsi="IRBadr" w:cs="IRBadr" w:hint="cs"/>
          <w:color w:val="0000FF"/>
          <w:rtl/>
        </w:rPr>
        <w:t>كَانَ</w:t>
      </w:r>
      <w:r w:rsidRPr="00AE7E3B">
        <w:rPr>
          <w:rFonts w:ascii="IRBadr" w:hAnsi="IRBadr" w:cs="IRBadr"/>
          <w:color w:val="0000FF"/>
          <w:rtl/>
        </w:rPr>
        <w:t xml:space="preserve"> </w:t>
      </w:r>
      <w:r w:rsidRPr="00AE7E3B">
        <w:rPr>
          <w:rFonts w:ascii="IRBadr" w:hAnsi="IRBadr" w:cs="IRBadr" w:hint="cs"/>
          <w:color w:val="0000FF"/>
          <w:rtl/>
        </w:rPr>
        <w:t>ذَلِكَ</w:t>
      </w:r>
      <w:r w:rsidRPr="00AE7E3B">
        <w:rPr>
          <w:rFonts w:ascii="IRBadr" w:hAnsi="IRBadr" w:cs="IRBadr"/>
          <w:color w:val="0000FF"/>
          <w:rtl/>
        </w:rPr>
        <w:t xml:space="preserve"> </w:t>
      </w:r>
      <w:r w:rsidRPr="00AE7E3B">
        <w:rPr>
          <w:rFonts w:ascii="IRBadr" w:hAnsi="IRBadr" w:cs="IRBadr" w:hint="cs"/>
          <w:color w:val="0000FF"/>
          <w:rtl/>
        </w:rPr>
        <w:t>فِي</w:t>
      </w:r>
      <w:r w:rsidRPr="00AE7E3B">
        <w:rPr>
          <w:rFonts w:ascii="IRBadr" w:hAnsi="IRBadr" w:cs="IRBadr"/>
          <w:color w:val="0000FF"/>
          <w:rtl/>
        </w:rPr>
        <w:t xml:space="preserve"> </w:t>
      </w:r>
      <w:r w:rsidRPr="00AE7E3B">
        <w:rPr>
          <w:rFonts w:ascii="IRBadr" w:hAnsi="IRBadr" w:cs="IRBadr" w:hint="cs"/>
          <w:color w:val="0000FF"/>
          <w:rtl/>
        </w:rPr>
        <w:t>أَوَّلِ</w:t>
      </w:r>
      <w:r w:rsidRPr="00AE7E3B">
        <w:rPr>
          <w:rFonts w:ascii="IRBadr" w:hAnsi="IRBadr" w:cs="IRBadr"/>
          <w:color w:val="0000FF"/>
          <w:rtl/>
        </w:rPr>
        <w:t xml:space="preserve"> </w:t>
      </w:r>
      <w:r w:rsidRPr="00AE7E3B">
        <w:rPr>
          <w:rFonts w:ascii="IRBadr" w:hAnsi="IRBadr" w:cs="IRBadr" w:hint="cs"/>
          <w:color w:val="0000FF"/>
          <w:rtl/>
        </w:rPr>
        <w:t>النُّبُوَّةِ</w:t>
      </w:r>
      <w:r w:rsidRPr="00AE7E3B">
        <w:rPr>
          <w:rFonts w:ascii="IRBadr" w:hAnsi="IRBadr" w:cs="IRBadr"/>
          <w:color w:val="0000FF"/>
          <w:rtl/>
        </w:rPr>
        <w:t xml:space="preserve"> </w:t>
      </w:r>
      <w:r w:rsidRPr="00AE7E3B">
        <w:rPr>
          <w:rFonts w:ascii="IRBadr" w:hAnsi="IRBadr" w:cs="IRBadr" w:hint="cs"/>
          <w:color w:val="0000FF"/>
          <w:rtl/>
        </w:rPr>
        <w:t>كَمَا</w:t>
      </w:r>
      <w:r w:rsidRPr="00AE7E3B">
        <w:rPr>
          <w:rFonts w:ascii="IRBadr" w:hAnsi="IRBadr" w:cs="IRBadr"/>
          <w:color w:val="0000FF"/>
          <w:rtl/>
        </w:rPr>
        <w:t xml:space="preserve"> </w:t>
      </w:r>
      <w:r w:rsidRPr="00AE7E3B">
        <w:rPr>
          <w:rFonts w:ascii="IRBadr" w:hAnsi="IRBadr" w:cs="IRBadr" w:hint="cs"/>
          <w:color w:val="0000FF"/>
          <w:rtl/>
        </w:rPr>
        <w:t>كَانَتِ</w:t>
      </w:r>
      <w:r w:rsidRPr="00AE7E3B">
        <w:rPr>
          <w:rFonts w:ascii="IRBadr" w:hAnsi="IRBadr" w:cs="IRBadr"/>
          <w:color w:val="0000FF"/>
          <w:rtl/>
        </w:rPr>
        <w:t xml:space="preserve"> </w:t>
      </w:r>
      <w:r w:rsidRPr="00AE7E3B">
        <w:rPr>
          <w:rFonts w:ascii="IRBadr" w:hAnsi="IRBadr" w:cs="IRBadr" w:hint="cs"/>
          <w:color w:val="0000FF"/>
          <w:rtl/>
        </w:rPr>
        <w:t>الصَّلَاةُ</w:t>
      </w:r>
      <w:r w:rsidRPr="00AE7E3B">
        <w:rPr>
          <w:rFonts w:ascii="IRBadr" w:hAnsi="IRBadr" w:cs="IRBadr"/>
          <w:color w:val="0000FF"/>
          <w:rtl/>
        </w:rPr>
        <w:t xml:space="preserve"> </w:t>
      </w:r>
      <w:r w:rsidRPr="00AE7E3B">
        <w:rPr>
          <w:rFonts w:ascii="IRBadr" w:hAnsi="IRBadr" w:cs="IRBadr" w:hint="cs"/>
          <w:color w:val="0000FF"/>
          <w:rtl/>
        </w:rPr>
        <w:t>رَكْعَتَيْنِ</w:t>
      </w:r>
      <w:r w:rsidRPr="00AE7E3B">
        <w:rPr>
          <w:rFonts w:ascii="IRBadr" w:hAnsi="IRBadr" w:cs="IRBadr"/>
          <w:color w:val="0000FF"/>
          <w:rtl/>
        </w:rPr>
        <w:t xml:space="preserve"> </w:t>
      </w:r>
      <w:r w:rsidRPr="00AE7E3B">
        <w:rPr>
          <w:rFonts w:ascii="IRBadr" w:hAnsi="IRBadr" w:cs="IRBadr" w:hint="cs"/>
          <w:color w:val="0000FF"/>
          <w:rtl/>
        </w:rPr>
        <w:t>ثُمَّ</w:t>
      </w:r>
      <w:r w:rsidRPr="00AE7E3B">
        <w:rPr>
          <w:rFonts w:ascii="IRBadr" w:hAnsi="IRBadr" w:cs="IRBadr"/>
          <w:color w:val="0000FF"/>
          <w:rtl/>
        </w:rPr>
        <w:t xml:space="preserve"> </w:t>
      </w:r>
      <w:r w:rsidRPr="00AE7E3B">
        <w:rPr>
          <w:rFonts w:ascii="IRBadr" w:hAnsi="IRBadr" w:cs="IRBadr" w:hint="cs"/>
          <w:color w:val="0000FF"/>
          <w:rtl/>
        </w:rPr>
        <w:t>زَادَ</w:t>
      </w:r>
      <w:r w:rsidRPr="00AE7E3B">
        <w:rPr>
          <w:rFonts w:ascii="IRBadr" w:hAnsi="IRBadr" w:cs="IRBadr"/>
          <w:color w:val="0000FF"/>
          <w:rtl/>
        </w:rPr>
        <w:t xml:space="preserve"> </w:t>
      </w:r>
      <w:r w:rsidRPr="00AE7E3B">
        <w:rPr>
          <w:rFonts w:ascii="IRBadr" w:hAnsi="IRBadr" w:cs="IRBadr" w:hint="cs"/>
          <w:color w:val="0000FF"/>
          <w:rtl/>
        </w:rPr>
        <w:t>رَسُولُ</w:t>
      </w:r>
      <w:r w:rsidRPr="00AE7E3B">
        <w:rPr>
          <w:rFonts w:ascii="IRBadr" w:hAnsi="IRBadr" w:cs="IRBadr"/>
          <w:color w:val="0000FF"/>
          <w:rtl/>
        </w:rPr>
        <w:t xml:space="preserve"> </w:t>
      </w:r>
      <w:r w:rsidRPr="00AE7E3B">
        <w:rPr>
          <w:rFonts w:ascii="IRBadr" w:hAnsi="IRBadr" w:cs="IRBadr" w:hint="cs"/>
          <w:color w:val="0000FF"/>
          <w:rtl/>
        </w:rPr>
        <w:t>اللَّهِ</w:t>
      </w:r>
      <w:r w:rsidRPr="00AE7E3B">
        <w:rPr>
          <w:rFonts w:ascii="IRBadr" w:hAnsi="IRBadr" w:cs="IRBadr"/>
          <w:color w:val="0000FF"/>
          <w:rtl/>
        </w:rPr>
        <w:t xml:space="preserve"> </w:t>
      </w:r>
      <w:r w:rsidRPr="00AE7E3B">
        <w:rPr>
          <w:rFonts w:ascii="IRBadr" w:hAnsi="IRBadr" w:cs="IRBadr" w:hint="cs"/>
          <w:color w:val="0000FF"/>
          <w:rtl/>
        </w:rPr>
        <w:t>ص</w:t>
      </w:r>
      <w:r w:rsidRPr="00AE7E3B">
        <w:rPr>
          <w:rFonts w:ascii="IRBadr" w:hAnsi="IRBadr" w:cs="IRBadr"/>
          <w:color w:val="0000FF"/>
          <w:rtl/>
        </w:rPr>
        <w:t xml:space="preserve"> </w:t>
      </w:r>
      <w:r w:rsidRPr="00AE7E3B">
        <w:rPr>
          <w:rFonts w:ascii="IRBadr" w:hAnsi="IRBadr" w:cs="IRBadr" w:hint="cs"/>
          <w:color w:val="0000FF"/>
          <w:rtl/>
        </w:rPr>
        <w:t>فِيهَا</w:t>
      </w:r>
      <w:r w:rsidRPr="00AE7E3B">
        <w:rPr>
          <w:rFonts w:ascii="IRBadr" w:hAnsi="IRBadr" w:cs="IRBadr"/>
          <w:color w:val="0000FF"/>
          <w:rtl/>
        </w:rPr>
        <w:t xml:space="preserve"> </w:t>
      </w:r>
      <w:r w:rsidRPr="00AE7E3B">
        <w:rPr>
          <w:rFonts w:ascii="IRBadr" w:hAnsi="IRBadr" w:cs="IRBadr" w:hint="cs"/>
          <w:color w:val="0000FF"/>
          <w:rtl/>
        </w:rPr>
        <w:t>سَبْعَ</w:t>
      </w:r>
      <w:r w:rsidRPr="00AE7E3B">
        <w:rPr>
          <w:rFonts w:ascii="IRBadr" w:hAnsi="IRBadr" w:cs="IRBadr"/>
          <w:color w:val="0000FF"/>
          <w:rtl/>
        </w:rPr>
        <w:t xml:space="preserve"> </w:t>
      </w:r>
      <w:r w:rsidRPr="00AE7E3B">
        <w:rPr>
          <w:rFonts w:ascii="IRBadr" w:hAnsi="IRBadr" w:cs="IRBadr" w:hint="cs"/>
          <w:color w:val="0000FF"/>
          <w:rtl/>
        </w:rPr>
        <w:t>رَكَعَاتٍ</w:t>
      </w:r>
      <w:r w:rsidRPr="00AE7E3B">
        <w:rPr>
          <w:rFonts w:ascii="IRBadr" w:hAnsi="IRBadr" w:cs="IRBadr"/>
          <w:color w:val="0000FF"/>
          <w:rtl/>
        </w:rPr>
        <w:t xml:space="preserve"> </w:t>
      </w:r>
      <w:r w:rsidRPr="00AE7E3B">
        <w:rPr>
          <w:rFonts w:ascii="IRBadr" w:hAnsi="IRBadr" w:cs="IRBadr" w:hint="cs"/>
          <w:color w:val="0000FF"/>
          <w:rtl/>
        </w:rPr>
        <w:t>وَ</w:t>
      </w:r>
      <w:r w:rsidRPr="00AE7E3B">
        <w:rPr>
          <w:rFonts w:ascii="IRBadr" w:hAnsi="IRBadr" w:cs="IRBadr"/>
          <w:color w:val="0000FF"/>
          <w:rtl/>
        </w:rPr>
        <w:t xml:space="preserve"> </w:t>
      </w:r>
      <w:r w:rsidRPr="00AE7E3B">
        <w:rPr>
          <w:rFonts w:ascii="IRBadr" w:hAnsi="IRBadr" w:cs="IRBadr" w:hint="cs"/>
          <w:color w:val="0000FF"/>
          <w:rtl/>
        </w:rPr>
        <w:t>كَذَلِكَ</w:t>
      </w:r>
      <w:r w:rsidRPr="00AE7E3B">
        <w:rPr>
          <w:rFonts w:ascii="IRBadr" w:hAnsi="IRBadr" w:cs="IRBadr"/>
          <w:color w:val="0000FF"/>
          <w:rtl/>
        </w:rPr>
        <w:t xml:space="preserve"> </w:t>
      </w:r>
      <w:r w:rsidRPr="00AE7E3B">
        <w:rPr>
          <w:rFonts w:ascii="IRBadr" w:hAnsi="IRBadr" w:cs="IRBadr" w:hint="cs"/>
          <w:color w:val="0000FF"/>
          <w:rtl/>
        </w:rPr>
        <w:t>الزَّكَاةُ</w:t>
      </w:r>
      <w:r w:rsidRPr="00AE7E3B">
        <w:rPr>
          <w:rFonts w:ascii="IRBadr" w:hAnsi="IRBadr" w:cs="IRBadr"/>
          <w:color w:val="0000FF"/>
          <w:rtl/>
        </w:rPr>
        <w:t xml:space="preserve"> </w:t>
      </w:r>
      <w:r w:rsidRPr="00AE7E3B">
        <w:rPr>
          <w:rFonts w:ascii="IRBadr" w:hAnsi="IRBadr" w:cs="IRBadr" w:hint="cs"/>
          <w:color w:val="0000FF"/>
          <w:rtl/>
        </w:rPr>
        <w:t>وَضَعَهَا</w:t>
      </w:r>
      <w:r w:rsidRPr="00AE7E3B">
        <w:rPr>
          <w:rFonts w:ascii="IRBadr" w:hAnsi="IRBadr" w:cs="IRBadr"/>
          <w:color w:val="0000FF"/>
          <w:rtl/>
        </w:rPr>
        <w:t xml:space="preserve"> </w:t>
      </w:r>
      <w:r w:rsidRPr="00AE7E3B">
        <w:rPr>
          <w:rFonts w:ascii="IRBadr" w:hAnsi="IRBadr" w:cs="IRBadr" w:hint="cs"/>
          <w:color w:val="0000FF"/>
          <w:rtl/>
        </w:rPr>
        <w:t>وَ</w:t>
      </w:r>
      <w:r w:rsidRPr="00AE7E3B">
        <w:rPr>
          <w:rFonts w:ascii="IRBadr" w:hAnsi="IRBadr" w:cs="IRBadr"/>
          <w:color w:val="0000FF"/>
          <w:rtl/>
        </w:rPr>
        <w:t xml:space="preserve"> </w:t>
      </w:r>
      <w:r w:rsidRPr="00AE7E3B">
        <w:rPr>
          <w:rFonts w:ascii="IRBadr" w:hAnsi="IRBadr" w:cs="IRBadr" w:hint="cs"/>
          <w:color w:val="0000FF"/>
          <w:rtl/>
        </w:rPr>
        <w:t>سَنَّهَا</w:t>
      </w:r>
      <w:r w:rsidRPr="00AE7E3B">
        <w:rPr>
          <w:rFonts w:ascii="IRBadr" w:hAnsi="IRBadr" w:cs="IRBadr"/>
          <w:color w:val="0000FF"/>
          <w:rtl/>
        </w:rPr>
        <w:t xml:space="preserve"> </w:t>
      </w:r>
      <w:r w:rsidRPr="00AE7E3B">
        <w:rPr>
          <w:rFonts w:ascii="IRBadr" w:hAnsi="IRBadr" w:cs="IRBadr" w:hint="cs"/>
          <w:color w:val="0000FF"/>
          <w:rtl/>
        </w:rPr>
        <w:t>فِي</w:t>
      </w:r>
      <w:r w:rsidRPr="00AE7E3B">
        <w:rPr>
          <w:rFonts w:ascii="IRBadr" w:hAnsi="IRBadr" w:cs="IRBadr"/>
          <w:color w:val="0000FF"/>
          <w:rtl/>
        </w:rPr>
        <w:t xml:space="preserve"> </w:t>
      </w:r>
      <w:r w:rsidRPr="00AE7E3B">
        <w:rPr>
          <w:rFonts w:ascii="IRBadr" w:hAnsi="IRBadr" w:cs="IRBadr" w:hint="cs"/>
          <w:color w:val="0000FF"/>
          <w:rtl/>
        </w:rPr>
        <w:t>أَوَّلِ</w:t>
      </w:r>
      <w:r w:rsidRPr="00AE7E3B">
        <w:rPr>
          <w:rFonts w:ascii="IRBadr" w:hAnsi="IRBadr" w:cs="IRBadr"/>
          <w:color w:val="0000FF"/>
          <w:rtl/>
        </w:rPr>
        <w:t xml:space="preserve"> </w:t>
      </w:r>
      <w:r w:rsidRPr="00AE7E3B">
        <w:rPr>
          <w:rFonts w:ascii="IRBadr" w:hAnsi="IRBadr" w:cs="IRBadr" w:hint="cs"/>
          <w:color w:val="0000FF"/>
          <w:rtl/>
        </w:rPr>
        <w:t>نُبُوَّتِهِ</w:t>
      </w:r>
      <w:r w:rsidRPr="00AE7E3B">
        <w:rPr>
          <w:rFonts w:ascii="IRBadr" w:hAnsi="IRBadr" w:cs="IRBadr"/>
          <w:color w:val="0000FF"/>
          <w:rtl/>
        </w:rPr>
        <w:t xml:space="preserve"> </w:t>
      </w:r>
      <w:r w:rsidRPr="00AE7E3B">
        <w:rPr>
          <w:rFonts w:ascii="IRBadr" w:hAnsi="IRBadr" w:cs="IRBadr" w:hint="cs"/>
          <w:color w:val="0000FF"/>
          <w:rtl/>
        </w:rPr>
        <w:t>عَلَى</w:t>
      </w:r>
      <w:r w:rsidRPr="00AE7E3B">
        <w:rPr>
          <w:rFonts w:ascii="IRBadr" w:hAnsi="IRBadr" w:cs="IRBadr"/>
          <w:color w:val="0000FF"/>
          <w:rtl/>
        </w:rPr>
        <w:t xml:space="preserve"> </w:t>
      </w:r>
      <w:r w:rsidRPr="00AE7E3B">
        <w:rPr>
          <w:rFonts w:ascii="IRBadr" w:hAnsi="IRBadr" w:cs="IRBadr" w:hint="cs"/>
          <w:color w:val="0000FF"/>
          <w:rtl/>
        </w:rPr>
        <w:t>تِسْعَةِ</w:t>
      </w:r>
      <w:r w:rsidRPr="00AE7E3B">
        <w:rPr>
          <w:rFonts w:ascii="IRBadr" w:hAnsi="IRBadr" w:cs="IRBadr"/>
          <w:color w:val="0000FF"/>
          <w:rtl/>
        </w:rPr>
        <w:t xml:space="preserve"> </w:t>
      </w:r>
      <w:r w:rsidRPr="00AE7E3B">
        <w:rPr>
          <w:rFonts w:ascii="IRBadr" w:hAnsi="IRBadr" w:cs="IRBadr" w:hint="cs"/>
          <w:color w:val="0000FF"/>
          <w:rtl/>
        </w:rPr>
        <w:t>أَشْيَاءَ</w:t>
      </w:r>
      <w:r w:rsidRPr="00AE7E3B">
        <w:rPr>
          <w:rFonts w:ascii="IRBadr" w:hAnsi="IRBadr" w:cs="IRBadr"/>
          <w:color w:val="0000FF"/>
          <w:rtl/>
        </w:rPr>
        <w:t xml:space="preserve"> </w:t>
      </w:r>
      <w:r w:rsidRPr="00AE7E3B">
        <w:rPr>
          <w:rFonts w:ascii="IRBadr" w:hAnsi="IRBadr" w:cs="IRBadr" w:hint="cs"/>
          <w:color w:val="0000FF"/>
          <w:rtl/>
        </w:rPr>
        <w:t>ثُمَّ</w:t>
      </w:r>
      <w:r w:rsidRPr="00AE7E3B">
        <w:rPr>
          <w:rFonts w:ascii="IRBadr" w:hAnsi="IRBadr" w:cs="IRBadr"/>
          <w:color w:val="0000FF"/>
          <w:rtl/>
        </w:rPr>
        <w:t xml:space="preserve"> </w:t>
      </w:r>
      <w:r w:rsidRPr="00AE7E3B">
        <w:rPr>
          <w:rFonts w:ascii="IRBadr" w:hAnsi="IRBadr" w:cs="IRBadr" w:hint="cs"/>
          <w:color w:val="0000FF"/>
          <w:rtl/>
        </w:rPr>
        <w:t>وَضَعَهَا</w:t>
      </w:r>
      <w:r w:rsidRPr="00AE7E3B">
        <w:rPr>
          <w:rFonts w:ascii="IRBadr" w:hAnsi="IRBadr" w:cs="IRBadr"/>
          <w:color w:val="0000FF"/>
          <w:rtl/>
        </w:rPr>
        <w:t xml:space="preserve"> </w:t>
      </w:r>
      <w:r w:rsidRPr="00AE7E3B">
        <w:rPr>
          <w:rFonts w:ascii="IRBadr" w:hAnsi="IRBadr" w:cs="IRBadr" w:hint="cs"/>
          <w:color w:val="0000FF"/>
          <w:rtl/>
        </w:rPr>
        <w:t>عَلَى</w:t>
      </w:r>
      <w:r w:rsidRPr="00AE7E3B">
        <w:rPr>
          <w:rFonts w:ascii="IRBadr" w:hAnsi="IRBadr" w:cs="IRBadr"/>
          <w:color w:val="0000FF"/>
          <w:rtl/>
        </w:rPr>
        <w:t xml:space="preserve"> </w:t>
      </w:r>
      <w:r w:rsidRPr="00AE7E3B">
        <w:rPr>
          <w:rFonts w:ascii="IRBadr" w:hAnsi="IRBadr" w:cs="IRBadr" w:hint="cs"/>
          <w:color w:val="0000FF"/>
          <w:rtl/>
        </w:rPr>
        <w:t>جَمِيعِ</w:t>
      </w:r>
      <w:r w:rsidRPr="00AE7E3B">
        <w:rPr>
          <w:rFonts w:ascii="IRBadr" w:hAnsi="IRBadr" w:cs="IRBadr"/>
          <w:color w:val="0000FF"/>
          <w:rtl/>
        </w:rPr>
        <w:t xml:space="preserve"> </w:t>
      </w:r>
      <w:r w:rsidRPr="00AE7E3B">
        <w:rPr>
          <w:rFonts w:ascii="IRBadr" w:hAnsi="IRBadr" w:cs="IRBadr" w:hint="cs"/>
          <w:color w:val="0000FF"/>
          <w:rtl/>
        </w:rPr>
        <w:t>الْحُبُوبِ</w:t>
      </w:r>
      <w:r>
        <w:rPr>
          <w:rFonts w:ascii="IRBadr" w:hAnsi="IRBadr" w:cs="IRBadr" w:hint="cs"/>
          <w:color w:val="0000FF"/>
          <w:rtl/>
        </w:rPr>
        <w:t>»</w:t>
      </w:r>
      <w:r w:rsidR="00252B49">
        <w:rPr>
          <w:rStyle w:val="FootnoteReference"/>
          <w:rFonts w:ascii="IRBadr" w:hAnsi="IRBadr" w:cs="IRBadr"/>
          <w:color w:val="0000FF"/>
          <w:rtl/>
        </w:rPr>
        <w:footnoteReference w:id="8"/>
      </w:r>
      <w:r w:rsidRPr="00AE7E3B">
        <w:rPr>
          <w:rFonts w:ascii="IRBadr" w:hAnsi="IRBadr" w:cs="IRBadr"/>
          <w:rtl/>
        </w:rPr>
        <w:t>.</w:t>
      </w:r>
    </w:p>
    <w:p w:rsidR="00D3015C" w:rsidRDefault="00AE7E3B" w:rsidP="00B230CC">
      <w:pPr>
        <w:rPr>
          <w:rFonts w:ascii="IRBadr" w:hAnsi="IRBadr" w:cs="IRBadr"/>
          <w:rtl/>
        </w:rPr>
      </w:pPr>
      <w:r>
        <w:rPr>
          <w:rFonts w:ascii="IRBadr" w:hAnsi="IRBadr" w:cs="IRBadr" w:hint="cs"/>
          <w:rtl/>
        </w:rPr>
        <w:t>یونس جمع موسمی و زمانی بودن را مطرح نموده است که یکی از راههای جمع بین روایات است. به عنوان نمونه در بحث خمس، برخی روایات دال بر تحلیل خمس است. یکی از مهم‌ترین وجوه جمع بین این روایات و روایات عدم تحلیل، حمل روایات تحلیل بر زمان خاص است. در آن ازمنه که امکان پرداخت خمس نبوده است، خمس تحلیل شده است نه در همه زمان‌ها.</w:t>
      </w:r>
    </w:p>
    <w:p w:rsidR="00AE7E3B" w:rsidRDefault="00AE7E3B" w:rsidP="00AE7E3B">
      <w:pPr>
        <w:pStyle w:val="Heading3"/>
        <w:rPr>
          <w:rtl/>
        </w:rPr>
      </w:pPr>
      <w:bookmarkStart w:id="46" w:name="_Toc146629296"/>
      <w:bookmarkStart w:id="47" w:name="_Toc146629425"/>
      <w:bookmarkStart w:id="48" w:name="_Toc146629690"/>
      <w:bookmarkStart w:id="49" w:name="_Toc146644049"/>
      <w:bookmarkStart w:id="50" w:name="_Toc146644069"/>
      <w:r>
        <w:rPr>
          <w:rFonts w:hint="cs"/>
          <w:rtl/>
        </w:rPr>
        <w:t>روایت هشتم و نهم</w:t>
      </w:r>
      <w:bookmarkEnd w:id="46"/>
      <w:bookmarkEnd w:id="47"/>
      <w:bookmarkEnd w:id="48"/>
      <w:bookmarkEnd w:id="49"/>
      <w:bookmarkEnd w:id="50"/>
    </w:p>
    <w:p w:rsidR="00AE7E3B" w:rsidRDefault="00AE7E3B" w:rsidP="00AE7E3B">
      <w:pPr>
        <w:ind w:left="720" w:firstLine="0"/>
        <w:rPr>
          <w:rFonts w:ascii="IRBadr" w:hAnsi="IRBadr" w:cs="IRBadr"/>
          <w:rtl/>
        </w:rPr>
      </w:pPr>
      <w:r>
        <w:rPr>
          <w:rFonts w:ascii="IRBadr" w:hAnsi="IRBadr" w:cs="IRBadr" w:hint="cs"/>
          <w:rtl/>
        </w:rPr>
        <w:t>این دو روایت مرسله هستند لذا متعرّض آن نمی‌شویم</w:t>
      </w:r>
    </w:p>
    <w:p w:rsidR="00AE7E3B" w:rsidRDefault="00AE7E3B" w:rsidP="00AE7E3B">
      <w:pPr>
        <w:pStyle w:val="Heading3"/>
      </w:pPr>
      <w:bookmarkStart w:id="51" w:name="_Toc146629297"/>
      <w:bookmarkStart w:id="52" w:name="_Toc146629426"/>
      <w:bookmarkStart w:id="53" w:name="_Toc146629691"/>
      <w:bookmarkStart w:id="54" w:name="_Toc146644050"/>
      <w:bookmarkStart w:id="55" w:name="_Toc146644070"/>
      <w:r>
        <w:rPr>
          <w:rFonts w:hint="cs"/>
          <w:rtl/>
        </w:rPr>
        <w:t>روایت دهم</w:t>
      </w:r>
      <w:bookmarkEnd w:id="51"/>
      <w:bookmarkEnd w:id="52"/>
      <w:bookmarkEnd w:id="53"/>
      <w:bookmarkEnd w:id="54"/>
      <w:bookmarkEnd w:id="55"/>
    </w:p>
    <w:p w:rsidR="004C29A7" w:rsidRPr="004C29A7" w:rsidRDefault="004C29A7" w:rsidP="00E1369C">
      <w:pPr>
        <w:rPr>
          <w:rFonts w:ascii="IRBadr" w:hAnsi="IRBadr" w:cs="IRBadr"/>
          <w:rtl/>
        </w:rPr>
      </w:pPr>
      <w:r w:rsidRPr="004C29A7">
        <w:rPr>
          <w:rFonts w:ascii="IRBadr" w:hAnsi="IRBadr" w:cs="IRBadr" w:hint="eastAsia"/>
          <w:color w:val="008000"/>
          <w:rtl/>
        </w:rPr>
        <w:t>«</w:t>
      </w:r>
      <w:r w:rsidR="00E1369C" w:rsidRPr="00E1369C">
        <w:rPr>
          <w:rFonts w:ascii="IRBadr" w:hAnsi="IRBadr" w:cs="IRBadr" w:hint="cs"/>
          <w:color w:val="8064A2" w:themeColor="accent4"/>
          <w:rtl/>
        </w:rPr>
        <w:t>حَدَّثَنَا</w:t>
      </w:r>
      <w:r w:rsidR="00E1369C" w:rsidRPr="00E1369C">
        <w:rPr>
          <w:rFonts w:ascii="IRBadr" w:hAnsi="IRBadr" w:cs="IRBadr"/>
          <w:color w:val="8064A2" w:themeColor="accent4"/>
          <w:rtl/>
        </w:rPr>
        <w:t xml:space="preserve"> </w:t>
      </w:r>
      <w:r w:rsidR="00E1369C" w:rsidRPr="00E1369C">
        <w:rPr>
          <w:rFonts w:ascii="IRBadr" w:hAnsi="IRBadr" w:cs="IRBadr" w:hint="cs"/>
          <w:color w:val="8064A2" w:themeColor="accent4"/>
          <w:rtl/>
        </w:rPr>
        <w:t>مُحَمَّدُ</w:t>
      </w:r>
      <w:r w:rsidR="00E1369C" w:rsidRPr="00E1369C">
        <w:rPr>
          <w:rFonts w:ascii="IRBadr" w:hAnsi="IRBadr" w:cs="IRBadr"/>
          <w:color w:val="8064A2" w:themeColor="accent4"/>
          <w:rtl/>
        </w:rPr>
        <w:t xml:space="preserve"> </w:t>
      </w:r>
      <w:r w:rsidR="00E1369C" w:rsidRPr="00E1369C">
        <w:rPr>
          <w:rFonts w:ascii="IRBadr" w:hAnsi="IRBadr" w:cs="IRBadr" w:hint="cs"/>
          <w:color w:val="8064A2" w:themeColor="accent4"/>
          <w:rtl/>
        </w:rPr>
        <w:t>بْنُ</w:t>
      </w:r>
      <w:r w:rsidR="00E1369C" w:rsidRPr="00E1369C">
        <w:rPr>
          <w:rFonts w:ascii="IRBadr" w:hAnsi="IRBadr" w:cs="IRBadr"/>
          <w:color w:val="8064A2" w:themeColor="accent4"/>
          <w:rtl/>
        </w:rPr>
        <w:t xml:space="preserve"> </w:t>
      </w:r>
      <w:r w:rsidR="00E1369C" w:rsidRPr="00E1369C">
        <w:rPr>
          <w:rFonts w:ascii="IRBadr" w:hAnsi="IRBadr" w:cs="IRBadr" w:hint="cs"/>
          <w:color w:val="8064A2" w:themeColor="accent4"/>
          <w:rtl/>
        </w:rPr>
        <w:t>الْحَسَنِ</w:t>
      </w:r>
      <w:r w:rsidR="00E1369C" w:rsidRPr="00E1369C">
        <w:rPr>
          <w:rFonts w:ascii="IRBadr" w:hAnsi="IRBadr" w:cs="IRBadr"/>
          <w:color w:val="8064A2" w:themeColor="accent4"/>
          <w:rtl/>
        </w:rPr>
        <w:t xml:space="preserve"> </w:t>
      </w:r>
      <w:r w:rsidR="00E1369C" w:rsidRPr="00E1369C">
        <w:rPr>
          <w:rFonts w:ascii="IRBadr" w:hAnsi="IRBadr" w:cs="IRBadr" w:hint="cs"/>
          <w:color w:val="8064A2" w:themeColor="accent4"/>
          <w:rtl/>
        </w:rPr>
        <w:t>بْنِ</w:t>
      </w:r>
      <w:r w:rsidR="00E1369C" w:rsidRPr="00E1369C">
        <w:rPr>
          <w:rFonts w:ascii="IRBadr" w:hAnsi="IRBadr" w:cs="IRBadr"/>
          <w:color w:val="8064A2" w:themeColor="accent4"/>
          <w:rtl/>
        </w:rPr>
        <w:t xml:space="preserve"> </w:t>
      </w:r>
      <w:r w:rsidR="00E1369C" w:rsidRPr="00E1369C">
        <w:rPr>
          <w:rFonts w:ascii="IRBadr" w:hAnsi="IRBadr" w:cs="IRBadr" w:hint="cs"/>
          <w:color w:val="8064A2" w:themeColor="accent4"/>
          <w:rtl/>
        </w:rPr>
        <w:t>أَحْمَدَ</w:t>
      </w:r>
      <w:r w:rsidR="00E1369C" w:rsidRPr="00E1369C">
        <w:rPr>
          <w:rFonts w:ascii="IRBadr" w:hAnsi="IRBadr" w:cs="IRBadr"/>
          <w:color w:val="8064A2" w:themeColor="accent4"/>
          <w:rtl/>
        </w:rPr>
        <w:t xml:space="preserve"> </w:t>
      </w:r>
      <w:r w:rsidR="00E1369C" w:rsidRPr="00E1369C">
        <w:rPr>
          <w:rFonts w:ascii="IRBadr" w:hAnsi="IRBadr" w:cs="IRBadr" w:hint="cs"/>
          <w:color w:val="8064A2" w:themeColor="accent4"/>
          <w:rtl/>
        </w:rPr>
        <w:t>بْنِ</w:t>
      </w:r>
      <w:r w:rsidR="00E1369C" w:rsidRPr="00E1369C">
        <w:rPr>
          <w:rFonts w:ascii="IRBadr" w:hAnsi="IRBadr" w:cs="IRBadr"/>
          <w:color w:val="8064A2" w:themeColor="accent4"/>
          <w:rtl/>
        </w:rPr>
        <w:t xml:space="preserve"> </w:t>
      </w:r>
      <w:r w:rsidR="00E1369C" w:rsidRPr="00E1369C">
        <w:rPr>
          <w:rFonts w:ascii="IRBadr" w:hAnsi="IRBadr" w:cs="IRBadr" w:hint="cs"/>
          <w:color w:val="8064A2" w:themeColor="accent4"/>
          <w:rtl/>
        </w:rPr>
        <w:t>الْوَلِيدِ</w:t>
      </w:r>
      <w:r w:rsidR="00E1369C" w:rsidRPr="00E1369C">
        <w:rPr>
          <w:rFonts w:ascii="IRBadr" w:hAnsi="IRBadr" w:cs="IRBadr"/>
          <w:color w:val="8064A2" w:themeColor="accent4"/>
          <w:rtl/>
        </w:rPr>
        <w:t xml:space="preserve"> </w:t>
      </w:r>
      <w:r w:rsidR="00E1369C" w:rsidRPr="00E1369C">
        <w:rPr>
          <w:rFonts w:ascii="IRBadr" w:hAnsi="IRBadr" w:cs="IRBadr" w:hint="cs"/>
          <w:color w:val="8064A2" w:themeColor="accent4"/>
          <w:rtl/>
        </w:rPr>
        <w:t>رَضِيَ</w:t>
      </w:r>
      <w:r w:rsidR="00E1369C" w:rsidRPr="00E1369C">
        <w:rPr>
          <w:rFonts w:ascii="IRBadr" w:hAnsi="IRBadr" w:cs="IRBadr"/>
          <w:color w:val="8064A2" w:themeColor="accent4"/>
          <w:rtl/>
        </w:rPr>
        <w:t xml:space="preserve"> </w:t>
      </w:r>
      <w:r w:rsidR="00E1369C" w:rsidRPr="00E1369C">
        <w:rPr>
          <w:rFonts w:ascii="IRBadr" w:hAnsi="IRBadr" w:cs="IRBadr" w:hint="cs"/>
          <w:color w:val="8064A2" w:themeColor="accent4"/>
          <w:rtl/>
        </w:rPr>
        <w:t>اللَّهُ</w:t>
      </w:r>
      <w:r w:rsidR="00E1369C" w:rsidRPr="00E1369C">
        <w:rPr>
          <w:rFonts w:ascii="IRBadr" w:hAnsi="IRBadr" w:cs="IRBadr"/>
          <w:color w:val="8064A2" w:themeColor="accent4"/>
          <w:rtl/>
        </w:rPr>
        <w:t xml:space="preserve"> </w:t>
      </w:r>
      <w:r w:rsidR="00E1369C" w:rsidRPr="00E1369C">
        <w:rPr>
          <w:rFonts w:ascii="IRBadr" w:hAnsi="IRBadr" w:cs="IRBadr" w:hint="cs"/>
          <w:color w:val="8064A2" w:themeColor="accent4"/>
          <w:rtl/>
        </w:rPr>
        <w:t>عَنْهُ</w:t>
      </w:r>
      <w:r w:rsidR="00E1369C" w:rsidRPr="00E1369C">
        <w:rPr>
          <w:rFonts w:ascii="IRBadr" w:hAnsi="IRBadr" w:cs="IRBadr"/>
          <w:color w:val="8064A2" w:themeColor="accent4"/>
          <w:rtl/>
        </w:rPr>
        <w:t xml:space="preserve"> </w:t>
      </w:r>
      <w:r w:rsidR="00E1369C" w:rsidRPr="00E1369C">
        <w:rPr>
          <w:rFonts w:ascii="IRBadr" w:hAnsi="IRBadr" w:cs="IRBadr" w:hint="cs"/>
          <w:color w:val="8064A2" w:themeColor="accent4"/>
          <w:rtl/>
        </w:rPr>
        <w:t>قَالَ</w:t>
      </w:r>
      <w:r w:rsidR="00E1369C" w:rsidRPr="00E1369C">
        <w:rPr>
          <w:rFonts w:ascii="IRBadr" w:hAnsi="IRBadr" w:cs="IRBadr"/>
          <w:color w:val="8064A2" w:themeColor="accent4"/>
          <w:rtl/>
        </w:rPr>
        <w:t xml:space="preserve"> </w:t>
      </w:r>
      <w:r w:rsidR="00E1369C" w:rsidRPr="00E1369C">
        <w:rPr>
          <w:rFonts w:ascii="IRBadr" w:hAnsi="IRBadr" w:cs="IRBadr" w:hint="cs"/>
          <w:color w:val="8064A2" w:themeColor="accent4"/>
          <w:rtl/>
        </w:rPr>
        <w:t>حَدَّثَنَا</w:t>
      </w:r>
      <w:r w:rsidR="00E1369C" w:rsidRPr="00E1369C">
        <w:rPr>
          <w:rFonts w:ascii="IRBadr" w:hAnsi="IRBadr" w:cs="IRBadr"/>
          <w:color w:val="8064A2" w:themeColor="accent4"/>
          <w:rtl/>
        </w:rPr>
        <w:t xml:space="preserve"> </w:t>
      </w:r>
      <w:r w:rsidR="00E1369C" w:rsidRPr="00E1369C">
        <w:rPr>
          <w:rFonts w:ascii="IRBadr" w:hAnsi="IRBadr" w:cs="IRBadr" w:hint="cs"/>
          <w:color w:val="8064A2" w:themeColor="accent4"/>
          <w:rtl/>
        </w:rPr>
        <w:t>مُحَمَّدُ</w:t>
      </w:r>
      <w:r w:rsidR="00E1369C" w:rsidRPr="00E1369C">
        <w:rPr>
          <w:rFonts w:ascii="IRBadr" w:hAnsi="IRBadr" w:cs="IRBadr"/>
          <w:color w:val="8064A2" w:themeColor="accent4"/>
          <w:rtl/>
        </w:rPr>
        <w:t xml:space="preserve"> </w:t>
      </w:r>
      <w:r w:rsidR="00E1369C" w:rsidRPr="00E1369C">
        <w:rPr>
          <w:rFonts w:ascii="IRBadr" w:hAnsi="IRBadr" w:cs="IRBadr" w:hint="cs"/>
          <w:color w:val="8064A2" w:themeColor="accent4"/>
          <w:rtl/>
        </w:rPr>
        <w:t>بْنُ</w:t>
      </w:r>
      <w:r w:rsidR="00E1369C" w:rsidRPr="00E1369C">
        <w:rPr>
          <w:rFonts w:ascii="IRBadr" w:hAnsi="IRBadr" w:cs="IRBadr"/>
          <w:color w:val="8064A2" w:themeColor="accent4"/>
          <w:rtl/>
        </w:rPr>
        <w:t xml:space="preserve"> </w:t>
      </w:r>
      <w:r w:rsidR="00E1369C" w:rsidRPr="00E1369C">
        <w:rPr>
          <w:rFonts w:ascii="IRBadr" w:hAnsi="IRBadr" w:cs="IRBadr" w:hint="cs"/>
          <w:color w:val="8064A2" w:themeColor="accent4"/>
          <w:rtl/>
        </w:rPr>
        <w:t>يَحْيَى</w:t>
      </w:r>
      <w:r w:rsidR="00E1369C" w:rsidRPr="00E1369C">
        <w:rPr>
          <w:rFonts w:ascii="IRBadr" w:hAnsi="IRBadr" w:cs="IRBadr"/>
          <w:color w:val="8064A2" w:themeColor="accent4"/>
          <w:rtl/>
        </w:rPr>
        <w:t xml:space="preserve"> </w:t>
      </w:r>
      <w:r w:rsidR="00E1369C" w:rsidRPr="00E1369C">
        <w:rPr>
          <w:rFonts w:ascii="IRBadr" w:hAnsi="IRBadr" w:cs="IRBadr" w:hint="cs"/>
          <w:color w:val="8064A2" w:themeColor="accent4"/>
          <w:rtl/>
        </w:rPr>
        <w:t>الْعَطَّارُ</w:t>
      </w:r>
      <w:r w:rsidR="00E1369C" w:rsidRPr="00E1369C">
        <w:rPr>
          <w:rFonts w:ascii="IRBadr" w:hAnsi="IRBadr" w:cs="IRBadr"/>
          <w:color w:val="8064A2" w:themeColor="accent4"/>
          <w:rtl/>
        </w:rPr>
        <w:t xml:space="preserve"> </w:t>
      </w:r>
      <w:r w:rsidR="00E1369C" w:rsidRPr="00E1369C">
        <w:rPr>
          <w:rFonts w:ascii="IRBadr" w:hAnsi="IRBadr" w:cs="IRBadr" w:hint="cs"/>
          <w:color w:val="8064A2" w:themeColor="accent4"/>
          <w:rtl/>
        </w:rPr>
        <w:t>عَنْ</w:t>
      </w:r>
      <w:r w:rsidR="00E1369C" w:rsidRPr="00E1369C">
        <w:rPr>
          <w:rFonts w:ascii="IRBadr" w:hAnsi="IRBadr" w:cs="IRBadr"/>
          <w:color w:val="8064A2" w:themeColor="accent4"/>
          <w:rtl/>
        </w:rPr>
        <w:t xml:space="preserve"> </w:t>
      </w:r>
      <w:r w:rsidR="00E1369C" w:rsidRPr="00E1369C">
        <w:rPr>
          <w:rFonts w:ascii="IRBadr" w:hAnsi="IRBadr" w:cs="IRBadr" w:hint="cs"/>
          <w:color w:val="8064A2" w:themeColor="accent4"/>
          <w:rtl/>
        </w:rPr>
        <w:t>مُحَمَّدِ</w:t>
      </w:r>
      <w:r w:rsidR="00E1369C" w:rsidRPr="00E1369C">
        <w:rPr>
          <w:rFonts w:ascii="IRBadr" w:hAnsi="IRBadr" w:cs="IRBadr"/>
          <w:color w:val="8064A2" w:themeColor="accent4"/>
          <w:rtl/>
        </w:rPr>
        <w:t xml:space="preserve"> </w:t>
      </w:r>
      <w:r w:rsidR="00E1369C" w:rsidRPr="00E1369C">
        <w:rPr>
          <w:rFonts w:ascii="IRBadr" w:hAnsi="IRBadr" w:cs="IRBadr" w:hint="cs"/>
          <w:color w:val="8064A2" w:themeColor="accent4"/>
          <w:rtl/>
        </w:rPr>
        <w:t>بْنِ</w:t>
      </w:r>
      <w:r w:rsidR="00E1369C" w:rsidRPr="00E1369C">
        <w:rPr>
          <w:rFonts w:ascii="IRBadr" w:hAnsi="IRBadr" w:cs="IRBadr"/>
          <w:color w:val="8064A2" w:themeColor="accent4"/>
          <w:rtl/>
        </w:rPr>
        <w:t xml:space="preserve"> </w:t>
      </w:r>
      <w:r w:rsidR="00E1369C" w:rsidRPr="00E1369C">
        <w:rPr>
          <w:rFonts w:ascii="IRBadr" w:hAnsi="IRBadr" w:cs="IRBadr" w:hint="cs"/>
          <w:color w:val="8064A2" w:themeColor="accent4"/>
          <w:rtl/>
        </w:rPr>
        <w:t>أَحْمَدَ</w:t>
      </w:r>
      <w:r w:rsidR="00E1369C" w:rsidRPr="00E1369C">
        <w:rPr>
          <w:rFonts w:ascii="IRBadr" w:hAnsi="IRBadr" w:cs="IRBadr"/>
          <w:color w:val="8064A2" w:themeColor="accent4"/>
          <w:rtl/>
        </w:rPr>
        <w:t xml:space="preserve"> </w:t>
      </w:r>
      <w:r w:rsidR="00E1369C" w:rsidRPr="00E1369C">
        <w:rPr>
          <w:rFonts w:ascii="IRBadr" w:hAnsi="IRBadr" w:cs="IRBadr" w:hint="cs"/>
          <w:color w:val="8064A2" w:themeColor="accent4"/>
          <w:rtl/>
        </w:rPr>
        <w:t>بْنِ</w:t>
      </w:r>
      <w:r w:rsidR="00E1369C" w:rsidRPr="00E1369C">
        <w:rPr>
          <w:rFonts w:ascii="IRBadr" w:hAnsi="IRBadr" w:cs="IRBadr"/>
          <w:color w:val="8064A2" w:themeColor="accent4"/>
          <w:rtl/>
        </w:rPr>
        <w:t xml:space="preserve"> </w:t>
      </w:r>
      <w:r w:rsidR="00E1369C" w:rsidRPr="00E1369C">
        <w:rPr>
          <w:rFonts w:ascii="IRBadr" w:hAnsi="IRBadr" w:cs="IRBadr" w:hint="cs"/>
          <w:color w:val="8064A2" w:themeColor="accent4"/>
          <w:rtl/>
        </w:rPr>
        <w:t>يَحْيَى</w:t>
      </w:r>
      <w:r w:rsidR="00E1369C" w:rsidRPr="00E1369C">
        <w:rPr>
          <w:rFonts w:ascii="IRBadr" w:hAnsi="IRBadr" w:cs="IRBadr"/>
          <w:color w:val="8064A2" w:themeColor="accent4"/>
          <w:rtl/>
        </w:rPr>
        <w:t xml:space="preserve"> </w:t>
      </w:r>
      <w:r w:rsidR="00E1369C" w:rsidRPr="00E1369C">
        <w:rPr>
          <w:rFonts w:ascii="IRBadr" w:hAnsi="IRBadr" w:cs="IRBadr" w:hint="cs"/>
          <w:color w:val="8064A2" w:themeColor="accent4"/>
          <w:rtl/>
        </w:rPr>
        <w:t>بْنِ</w:t>
      </w:r>
      <w:r w:rsidR="00E1369C" w:rsidRPr="00E1369C">
        <w:rPr>
          <w:rFonts w:ascii="IRBadr" w:hAnsi="IRBadr" w:cs="IRBadr"/>
          <w:color w:val="8064A2" w:themeColor="accent4"/>
          <w:rtl/>
        </w:rPr>
        <w:t xml:space="preserve"> </w:t>
      </w:r>
      <w:r w:rsidR="00E1369C" w:rsidRPr="00E1369C">
        <w:rPr>
          <w:rFonts w:ascii="IRBadr" w:hAnsi="IRBadr" w:cs="IRBadr" w:hint="cs"/>
          <w:color w:val="8064A2" w:themeColor="accent4"/>
          <w:rtl/>
        </w:rPr>
        <w:t>عِمْرَانَ</w:t>
      </w:r>
      <w:r w:rsidR="00E1369C" w:rsidRPr="00E1369C">
        <w:rPr>
          <w:rFonts w:ascii="IRBadr" w:hAnsi="IRBadr" w:cs="IRBadr"/>
          <w:color w:val="8064A2" w:themeColor="accent4"/>
          <w:rtl/>
        </w:rPr>
        <w:t xml:space="preserve"> </w:t>
      </w:r>
      <w:r w:rsidR="00E1369C" w:rsidRPr="00E1369C">
        <w:rPr>
          <w:rFonts w:ascii="IRBadr" w:hAnsi="IRBadr" w:cs="IRBadr" w:hint="cs"/>
          <w:color w:val="8064A2" w:themeColor="accent4"/>
          <w:rtl/>
        </w:rPr>
        <w:t>الْأَشْعَرِيِّ</w:t>
      </w:r>
      <w:r w:rsidR="00E1369C" w:rsidRPr="00E1369C">
        <w:rPr>
          <w:rFonts w:ascii="IRBadr" w:hAnsi="IRBadr" w:cs="IRBadr"/>
          <w:color w:val="8064A2" w:themeColor="accent4"/>
          <w:rtl/>
        </w:rPr>
        <w:t xml:space="preserve"> </w:t>
      </w:r>
      <w:r w:rsidR="00E1369C" w:rsidRPr="00E1369C">
        <w:rPr>
          <w:rFonts w:ascii="IRBadr" w:hAnsi="IRBadr" w:cs="IRBadr" w:hint="cs"/>
          <w:color w:val="8064A2" w:themeColor="accent4"/>
          <w:rtl/>
        </w:rPr>
        <w:t>عَنْ</w:t>
      </w:r>
      <w:r w:rsidR="00E1369C" w:rsidRPr="00E1369C">
        <w:rPr>
          <w:rFonts w:ascii="IRBadr" w:hAnsi="IRBadr" w:cs="IRBadr"/>
          <w:color w:val="8064A2" w:themeColor="accent4"/>
          <w:rtl/>
        </w:rPr>
        <w:t xml:space="preserve"> </w:t>
      </w:r>
      <w:r w:rsidR="00E1369C" w:rsidRPr="00E1369C">
        <w:rPr>
          <w:rFonts w:ascii="IRBadr" w:hAnsi="IRBadr" w:cs="IRBadr" w:hint="cs"/>
          <w:color w:val="8064A2" w:themeColor="accent4"/>
          <w:rtl/>
        </w:rPr>
        <w:t>مُوسَى</w:t>
      </w:r>
      <w:r w:rsidR="00E1369C" w:rsidRPr="00E1369C">
        <w:rPr>
          <w:rFonts w:ascii="IRBadr" w:hAnsi="IRBadr" w:cs="IRBadr"/>
          <w:color w:val="8064A2" w:themeColor="accent4"/>
          <w:rtl/>
        </w:rPr>
        <w:t xml:space="preserve"> </w:t>
      </w:r>
      <w:r w:rsidR="00E1369C" w:rsidRPr="00E1369C">
        <w:rPr>
          <w:rFonts w:ascii="IRBadr" w:hAnsi="IRBadr" w:cs="IRBadr" w:hint="cs"/>
          <w:color w:val="8064A2" w:themeColor="accent4"/>
          <w:rtl/>
        </w:rPr>
        <w:t>بْنِ</w:t>
      </w:r>
      <w:r w:rsidR="00E1369C" w:rsidRPr="00E1369C">
        <w:rPr>
          <w:rFonts w:ascii="IRBadr" w:hAnsi="IRBadr" w:cs="IRBadr"/>
          <w:color w:val="8064A2" w:themeColor="accent4"/>
          <w:rtl/>
        </w:rPr>
        <w:t xml:space="preserve"> </w:t>
      </w:r>
      <w:r w:rsidR="00E1369C" w:rsidRPr="00E1369C">
        <w:rPr>
          <w:rFonts w:ascii="IRBadr" w:hAnsi="IRBadr" w:cs="IRBadr" w:hint="cs"/>
          <w:color w:val="8064A2" w:themeColor="accent4"/>
          <w:rtl/>
        </w:rPr>
        <w:t>عُمَرَ</w:t>
      </w:r>
      <w:r w:rsidR="00E1369C" w:rsidRPr="00E1369C">
        <w:rPr>
          <w:rFonts w:ascii="IRBadr" w:hAnsi="IRBadr" w:cs="IRBadr"/>
          <w:color w:val="8064A2" w:themeColor="accent4"/>
          <w:rtl/>
        </w:rPr>
        <w:t xml:space="preserve"> </w:t>
      </w:r>
      <w:r w:rsidR="00E1369C" w:rsidRPr="00E1369C">
        <w:rPr>
          <w:rFonts w:ascii="IRBadr" w:hAnsi="IRBadr" w:cs="IRBadr" w:hint="cs"/>
          <w:color w:val="8064A2" w:themeColor="accent4"/>
          <w:rtl/>
        </w:rPr>
        <w:t>عَنْ</w:t>
      </w:r>
      <w:r w:rsidR="00E1369C" w:rsidRPr="00E1369C">
        <w:rPr>
          <w:rFonts w:ascii="IRBadr" w:hAnsi="IRBadr" w:cs="IRBadr"/>
          <w:color w:val="8064A2" w:themeColor="accent4"/>
          <w:rtl/>
        </w:rPr>
        <w:t xml:space="preserve"> </w:t>
      </w:r>
      <w:r w:rsidR="00E1369C" w:rsidRPr="00E1369C">
        <w:rPr>
          <w:rFonts w:ascii="IRBadr" w:hAnsi="IRBadr" w:cs="IRBadr" w:hint="cs"/>
          <w:color w:val="8064A2" w:themeColor="accent4"/>
          <w:rtl/>
        </w:rPr>
        <w:t>مُحَمَّدِ</w:t>
      </w:r>
      <w:r w:rsidR="00E1369C" w:rsidRPr="00E1369C">
        <w:rPr>
          <w:rFonts w:ascii="IRBadr" w:hAnsi="IRBadr" w:cs="IRBadr"/>
          <w:color w:val="8064A2" w:themeColor="accent4"/>
          <w:rtl/>
        </w:rPr>
        <w:t xml:space="preserve"> </w:t>
      </w:r>
      <w:r w:rsidR="00E1369C" w:rsidRPr="00E1369C">
        <w:rPr>
          <w:rFonts w:ascii="IRBadr" w:hAnsi="IRBadr" w:cs="IRBadr" w:hint="cs"/>
          <w:color w:val="8064A2" w:themeColor="accent4"/>
          <w:rtl/>
        </w:rPr>
        <w:t>بْنِ</w:t>
      </w:r>
      <w:r w:rsidR="00E1369C" w:rsidRPr="00E1369C">
        <w:rPr>
          <w:rFonts w:ascii="IRBadr" w:hAnsi="IRBadr" w:cs="IRBadr"/>
          <w:color w:val="8064A2" w:themeColor="accent4"/>
          <w:rtl/>
        </w:rPr>
        <w:t xml:space="preserve"> </w:t>
      </w:r>
      <w:r w:rsidR="00E1369C" w:rsidRPr="00E1369C">
        <w:rPr>
          <w:rFonts w:ascii="IRBadr" w:hAnsi="IRBadr" w:cs="IRBadr" w:hint="cs"/>
          <w:color w:val="8064A2" w:themeColor="accent4"/>
          <w:rtl/>
        </w:rPr>
        <w:t>سِنَانٍ</w:t>
      </w:r>
      <w:r w:rsidR="00E1369C" w:rsidRPr="00E1369C">
        <w:rPr>
          <w:rFonts w:ascii="IRBadr" w:hAnsi="IRBadr" w:cs="IRBadr"/>
          <w:color w:val="8064A2" w:themeColor="accent4"/>
          <w:rtl/>
        </w:rPr>
        <w:t xml:space="preserve"> </w:t>
      </w:r>
      <w:r w:rsidR="00E1369C" w:rsidRPr="00E1369C">
        <w:rPr>
          <w:rFonts w:ascii="IRBadr" w:hAnsi="IRBadr" w:cs="IRBadr" w:hint="cs"/>
          <w:color w:val="8064A2" w:themeColor="accent4"/>
          <w:rtl/>
        </w:rPr>
        <w:t>عَنْ</w:t>
      </w:r>
      <w:r w:rsidR="00E1369C" w:rsidRPr="00E1369C">
        <w:rPr>
          <w:rFonts w:ascii="IRBadr" w:hAnsi="IRBadr" w:cs="IRBadr"/>
          <w:color w:val="8064A2" w:themeColor="accent4"/>
          <w:rtl/>
        </w:rPr>
        <w:t xml:space="preserve"> </w:t>
      </w:r>
      <w:r w:rsidR="00E1369C" w:rsidRPr="00E1369C">
        <w:rPr>
          <w:rFonts w:ascii="IRBadr" w:hAnsi="IRBadr" w:cs="IRBadr" w:hint="cs"/>
          <w:color w:val="8064A2" w:themeColor="accent4"/>
          <w:rtl/>
        </w:rPr>
        <w:t>أَبِي</w:t>
      </w:r>
      <w:r w:rsidR="00E1369C" w:rsidRPr="00E1369C">
        <w:rPr>
          <w:rFonts w:ascii="IRBadr" w:hAnsi="IRBadr" w:cs="IRBadr"/>
          <w:color w:val="8064A2" w:themeColor="accent4"/>
          <w:rtl/>
        </w:rPr>
        <w:t xml:space="preserve"> </w:t>
      </w:r>
      <w:r w:rsidR="00E1369C" w:rsidRPr="00E1369C">
        <w:rPr>
          <w:rFonts w:ascii="IRBadr" w:hAnsi="IRBadr" w:cs="IRBadr" w:hint="cs"/>
          <w:color w:val="8064A2" w:themeColor="accent4"/>
          <w:rtl/>
        </w:rPr>
        <w:t>سَعِيدٍ</w:t>
      </w:r>
      <w:r w:rsidR="00E1369C" w:rsidRPr="00E1369C">
        <w:rPr>
          <w:rFonts w:ascii="IRBadr" w:hAnsi="IRBadr" w:cs="IRBadr"/>
          <w:color w:val="8064A2" w:themeColor="accent4"/>
          <w:rtl/>
        </w:rPr>
        <w:t xml:space="preserve"> </w:t>
      </w:r>
      <w:r w:rsidR="00E1369C" w:rsidRPr="00E1369C">
        <w:rPr>
          <w:rFonts w:ascii="IRBadr" w:hAnsi="IRBadr" w:cs="IRBadr" w:hint="cs"/>
          <w:color w:val="8064A2" w:themeColor="accent4"/>
          <w:rtl/>
        </w:rPr>
        <w:t>الْقَمَّاطِ</w:t>
      </w:r>
      <w:r w:rsidR="00E1369C" w:rsidRPr="00E1369C">
        <w:rPr>
          <w:rFonts w:ascii="IRBadr" w:hAnsi="IRBadr" w:cs="IRBadr"/>
          <w:color w:val="8064A2" w:themeColor="accent4"/>
          <w:rtl/>
        </w:rPr>
        <w:t xml:space="preserve"> </w:t>
      </w:r>
      <w:r w:rsidR="00E1369C" w:rsidRPr="00E1369C">
        <w:rPr>
          <w:rFonts w:ascii="IRBadr" w:hAnsi="IRBadr" w:cs="IRBadr" w:hint="cs"/>
          <w:color w:val="8064A2" w:themeColor="accent4"/>
          <w:rtl/>
        </w:rPr>
        <w:t>عَمَّنْ</w:t>
      </w:r>
      <w:r w:rsidR="00E1369C" w:rsidRPr="00E1369C">
        <w:rPr>
          <w:rFonts w:ascii="IRBadr" w:hAnsi="IRBadr" w:cs="IRBadr"/>
          <w:color w:val="8064A2" w:themeColor="accent4"/>
          <w:rtl/>
        </w:rPr>
        <w:t xml:space="preserve"> </w:t>
      </w:r>
      <w:r w:rsidR="00E1369C" w:rsidRPr="00E1369C">
        <w:rPr>
          <w:rFonts w:ascii="IRBadr" w:hAnsi="IRBadr" w:cs="IRBadr" w:hint="cs"/>
          <w:color w:val="8064A2" w:themeColor="accent4"/>
          <w:rtl/>
        </w:rPr>
        <w:t>ذَكَرَهُ</w:t>
      </w:r>
      <w:r w:rsidR="00E1369C" w:rsidRPr="00E1369C">
        <w:rPr>
          <w:rFonts w:ascii="IRBadr" w:hAnsi="IRBadr" w:cs="IRBadr"/>
          <w:color w:val="8064A2" w:themeColor="accent4"/>
          <w:rtl/>
        </w:rPr>
        <w:t xml:space="preserve"> </w:t>
      </w:r>
      <w:r w:rsidR="00E1369C" w:rsidRPr="00E1369C">
        <w:rPr>
          <w:rFonts w:ascii="IRBadr" w:hAnsi="IRBadr" w:cs="IRBadr" w:hint="cs"/>
          <w:color w:val="8064A2" w:themeColor="accent4"/>
          <w:rtl/>
        </w:rPr>
        <w:t>عَنْ</w:t>
      </w:r>
      <w:r w:rsidR="00E1369C" w:rsidRPr="00E1369C">
        <w:rPr>
          <w:rFonts w:ascii="IRBadr" w:hAnsi="IRBadr" w:cs="IRBadr"/>
          <w:color w:val="8064A2" w:themeColor="accent4"/>
          <w:rtl/>
        </w:rPr>
        <w:t xml:space="preserve"> </w:t>
      </w:r>
      <w:r w:rsidR="00E1369C" w:rsidRPr="00E1369C">
        <w:rPr>
          <w:rFonts w:ascii="IRBadr" w:hAnsi="IRBadr" w:cs="IRBadr" w:hint="cs"/>
          <w:color w:val="8064A2" w:themeColor="accent4"/>
          <w:rtl/>
        </w:rPr>
        <w:t>أَبِي</w:t>
      </w:r>
      <w:r w:rsidR="00E1369C" w:rsidRPr="00E1369C">
        <w:rPr>
          <w:rFonts w:ascii="IRBadr" w:hAnsi="IRBadr" w:cs="IRBadr"/>
          <w:color w:val="8064A2" w:themeColor="accent4"/>
          <w:rtl/>
        </w:rPr>
        <w:t xml:space="preserve"> </w:t>
      </w:r>
      <w:r w:rsidR="00E1369C" w:rsidRPr="00E1369C">
        <w:rPr>
          <w:rFonts w:ascii="IRBadr" w:hAnsi="IRBadr" w:cs="IRBadr" w:hint="cs"/>
          <w:color w:val="8064A2" w:themeColor="accent4"/>
          <w:rtl/>
        </w:rPr>
        <w:t>عَبْدِ</w:t>
      </w:r>
      <w:r w:rsidR="00E1369C" w:rsidRPr="00E1369C">
        <w:rPr>
          <w:rFonts w:ascii="IRBadr" w:hAnsi="IRBadr" w:cs="IRBadr"/>
          <w:color w:val="8064A2" w:themeColor="accent4"/>
          <w:rtl/>
        </w:rPr>
        <w:t xml:space="preserve"> </w:t>
      </w:r>
      <w:r w:rsidR="00E1369C" w:rsidRPr="00E1369C">
        <w:rPr>
          <w:rFonts w:ascii="IRBadr" w:hAnsi="IRBadr" w:cs="IRBadr" w:hint="cs"/>
          <w:color w:val="8064A2" w:themeColor="accent4"/>
          <w:rtl/>
        </w:rPr>
        <w:t>اللَّهِ</w:t>
      </w:r>
      <w:r w:rsidR="00E1369C" w:rsidRPr="00E1369C">
        <w:rPr>
          <w:rFonts w:ascii="IRBadr" w:hAnsi="IRBadr" w:cs="IRBadr"/>
          <w:color w:val="8064A2" w:themeColor="accent4"/>
          <w:rtl/>
        </w:rPr>
        <w:t xml:space="preserve"> </w:t>
      </w:r>
      <w:r w:rsidR="00E1369C" w:rsidRPr="00E1369C">
        <w:rPr>
          <w:rFonts w:ascii="IRBadr" w:hAnsi="IRBadr" w:cs="IRBadr" w:hint="cs"/>
          <w:color w:val="8064A2" w:themeColor="accent4"/>
          <w:rtl/>
        </w:rPr>
        <w:t>ع</w:t>
      </w:r>
      <w:r w:rsidR="00E1369C" w:rsidRPr="00E1369C">
        <w:rPr>
          <w:rFonts w:ascii="IRBadr" w:hAnsi="IRBadr" w:cs="IRBadr"/>
          <w:color w:val="8064A2" w:themeColor="accent4"/>
          <w:rtl/>
        </w:rPr>
        <w:t xml:space="preserve"> </w:t>
      </w:r>
      <w:r w:rsidR="00E1369C" w:rsidRPr="00E1369C">
        <w:rPr>
          <w:rFonts w:ascii="IRBadr" w:hAnsi="IRBadr" w:cs="IRBadr" w:hint="cs"/>
          <w:color w:val="8064A2" w:themeColor="accent4"/>
          <w:rtl/>
        </w:rPr>
        <w:t>قَالَ</w:t>
      </w:r>
      <w:r w:rsidR="00E1369C">
        <w:rPr>
          <w:rFonts w:ascii="IRBadr" w:hAnsi="IRBadr" w:cs="IRBadr"/>
          <w:color w:val="8064A2" w:themeColor="accent4"/>
          <w:rtl/>
        </w:rPr>
        <w:t>:</w:t>
      </w:r>
      <w:r w:rsidR="00E1369C">
        <w:rPr>
          <w:rFonts w:ascii="IRBadr" w:hAnsi="IRBadr" w:cs="IRBadr"/>
          <w:color w:val="8064A2" w:themeColor="accent4"/>
        </w:rPr>
        <w:t xml:space="preserve"> </w:t>
      </w:r>
      <w:r w:rsidR="00E1369C" w:rsidRPr="00E1369C">
        <w:rPr>
          <w:rFonts w:ascii="IRBadr" w:hAnsi="IRBadr" w:cs="IRBadr" w:hint="cs"/>
          <w:color w:val="008000"/>
          <w:rtl/>
        </w:rPr>
        <w:t>وَضَعَ</w:t>
      </w:r>
      <w:r w:rsidR="00E1369C" w:rsidRPr="00E1369C">
        <w:rPr>
          <w:rFonts w:ascii="IRBadr" w:hAnsi="IRBadr" w:cs="IRBadr"/>
          <w:color w:val="008000"/>
          <w:rtl/>
        </w:rPr>
        <w:t xml:space="preserve"> </w:t>
      </w:r>
      <w:r w:rsidR="00E1369C" w:rsidRPr="00E1369C">
        <w:rPr>
          <w:rFonts w:ascii="IRBadr" w:hAnsi="IRBadr" w:cs="IRBadr" w:hint="cs"/>
          <w:color w:val="008000"/>
          <w:rtl/>
        </w:rPr>
        <w:t>رَسُولُ</w:t>
      </w:r>
      <w:r w:rsidR="00E1369C" w:rsidRPr="00E1369C">
        <w:rPr>
          <w:rFonts w:ascii="IRBadr" w:hAnsi="IRBadr" w:cs="IRBadr"/>
          <w:color w:val="008000"/>
          <w:rtl/>
        </w:rPr>
        <w:t xml:space="preserve"> </w:t>
      </w:r>
      <w:r w:rsidR="00E1369C" w:rsidRPr="00E1369C">
        <w:rPr>
          <w:rFonts w:ascii="IRBadr" w:hAnsi="IRBadr" w:cs="IRBadr" w:hint="cs"/>
          <w:color w:val="008000"/>
          <w:rtl/>
        </w:rPr>
        <w:t>اللَّهِ</w:t>
      </w:r>
      <w:r w:rsidR="00E1369C" w:rsidRPr="00E1369C">
        <w:rPr>
          <w:rFonts w:ascii="IRBadr" w:hAnsi="IRBadr" w:cs="IRBadr"/>
          <w:color w:val="008000"/>
          <w:rtl/>
        </w:rPr>
        <w:t xml:space="preserve"> </w:t>
      </w:r>
      <w:r w:rsidR="00E1369C" w:rsidRPr="00E1369C">
        <w:rPr>
          <w:rFonts w:ascii="IRBadr" w:hAnsi="IRBadr" w:cs="IRBadr" w:hint="cs"/>
          <w:color w:val="008000"/>
          <w:rtl/>
        </w:rPr>
        <w:t>ص</w:t>
      </w:r>
      <w:r w:rsidR="00E1369C" w:rsidRPr="00E1369C">
        <w:rPr>
          <w:rFonts w:ascii="IRBadr" w:hAnsi="IRBadr" w:cs="IRBadr"/>
          <w:color w:val="008000"/>
          <w:rtl/>
        </w:rPr>
        <w:t xml:space="preserve"> </w:t>
      </w:r>
      <w:r w:rsidR="00E1369C" w:rsidRPr="00E1369C">
        <w:rPr>
          <w:rFonts w:ascii="IRBadr" w:hAnsi="IRBadr" w:cs="IRBadr" w:hint="cs"/>
          <w:color w:val="008000"/>
          <w:rtl/>
        </w:rPr>
        <w:t>الزَّكَاةَ</w:t>
      </w:r>
      <w:r w:rsidR="00E1369C" w:rsidRPr="00E1369C">
        <w:rPr>
          <w:rFonts w:ascii="IRBadr" w:hAnsi="IRBadr" w:cs="IRBadr"/>
          <w:color w:val="008000"/>
          <w:rtl/>
        </w:rPr>
        <w:t xml:space="preserve"> </w:t>
      </w:r>
      <w:r w:rsidR="00E1369C" w:rsidRPr="00E1369C">
        <w:rPr>
          <w:rFonts w:ascii="IRBadr" w:hAnsi="IRBadr" w:cs="IRBadr" w:hint="cs"/>
          <w:color w:val="008000"/>
          <w:rtl/>
        </w:rPr>
        <w:t>عَلَى</w:t>
      </w:r>
      <w:r w:rsidR="00E1369C" w:rsidRPr="00E1369C">
        <w:rPr>
          <w:rFonts w:ascii="IRBadr" w:hAnsi="IRBadr" w:cs="IRBadr"/>
          <w:color w:val="008000"/>
          <w:rtl/>
        </w:rPr>
        <w:t xml:space="preserve"> </w:t>
      </w:r>
      <w:r w:rsidR="00E1369C" w:rsidRPr="00E1369C">
        <w:rPr>
          <w:rFonts w:ascii="IRBadr" w:hAnsi="IRBadr" w:cs="IRBadr" w:hint="cs"/>
          <w:color w:val="008000"/>
          <w:rtl/>
        </w:rPr>
        <w:t>تِسْعَةٍ</w:t>
      </w:r>
      <w:r w:rsidR="00E1369C" w:rsidRPr="00E1369C">
        <w:rPr>
          <w:rFonts w:ascii="IRBadr" w:hAnsi="IRBadr" w:cs="IRBadr"/>
          <w:color w:val="008000"/>
          <w:rtl/>
        </w:rPr>
        <w:t xml:space="preserve"> </w:t>
      </w:r>
      <w:r w:rsidR="00E1369C" w:rsidRPr="00E1369C">
        <w:rPr>
          <w:rFonts w:ascii="IRBadr" w:hAnsi="IRBadr" w:cs="IRBadr" w:hint="cs"/>
          <w:color w:val="008000"/>
          <w:rtl/>
        </w:rPr>
        <w:t>وَ</w:t>
      </w:r>
      <w:r w:rsidR="00E1369C" w:rsidRPr="00E1369C">
        <w:rPr>
          <w:rFonts w:ascii="IRBadr" w:hAnsi="IRBadr" w:cs="IRBadr"/>
          <w:color w:val="008000"/>
          <w:rtl/>
        </w:rPr>
        <w:t xml:space="preserve"> </w:t>
      </w:r>
      <w:r w:rsidR="00E1369C" w:rsidRPr="00E1369C">
        <w:rPr>
          <w:rFonts w:ascii="IRBadr" w:hAnsi="IRBadr" w:cs="IRBadr" w:hint="cs"/>
          <w:color w:val="008000"/>
          <w:rtl/>
        </w:rPr>
        <w:t>عَفَا</w:t>
      </w:r>
      <w:r w:rsidR="00E1369C" w:rsidRPr="00E1369C">
        <w:rPr>
          <w:rFonts w:ascii="IRBadr" w:hAnsi="IRBadr" w:cs="IRBadr"/>
          <w:color w:val="008000"/>
          <w:rtl/>
        </w:rPr>
        <w:t xml:space="preserve"> </w:t>
      </w:r>
      <w:r w:rsidR="00E1369C" w:rsidRPr="00E1369C">
        <w:rPr>
          <w:rFonts w:ascii="IRBadr" w:hAnsi="IRBadr" w:cs="IRBadr" w:hint="cs"/>
          <w:color w:val="008000"/>
          <w:rtl/>
        </w:rPr>
        <w:t>عَمَّا</w:t>
      </w:r>
      <w:r w:rsidR="00E1369C" w:rsidRPr="00E1369C">
        <w:rPr>
          <w:rFonts w:ascii="IRBadr" w:hAnsi="IRBadr" w:cs="IRBadr"/>
          <w:color w:val="008000"/>
          <w:rtl/>
        </w:rPr>
        <w:t xml:space="preserve"> </w:t>
      </w:r>
      <w:r w:rsidR="00E1369C" w:rsidRPr="00E1369C">
        <w:rPr>
          <w:rFonts w:ascii="IRBadr" w:hAnsi="IRBadr" w:cs="IRBadr" w:hint="cs"/>
          <w:color w:val="008000"/>
          <w:rtl/>
        </w:rPr>
        <w:t>سِوَى</w:t>
      </w:r>
      <w:r w:rsidR="00E1369C" w:rsidRPr="00E1369C">
        <w:rPr>
          <w:rFonts w:ascii="IRBadr" w:hAnsi="IRBadr" w:cs="IRBadr"/>
          <w:color w:val="008000"/>
          <w:rtl/>
        </w:rPr>
        <w:t xml:space="preserve"> </w:t>
      </w:r>
      <w:r w:rsidR="00E1369C" w:rsidRPr="00E1369C">
        <w:rPr>
          <w:rFonts w:ascii="IRBadr" w:hAnsi="IRBadr" w:cs="IRBadr" w:hint="cs"/>
          <w:color w:val="008000"/>
          <w:rtl/>
        </w:rPr>
        <w:t>ذَلِكَ</w:t>
      </w:r>
      <w:r w:rsidR="00E1369C" w:rsidRPr="00E1369C">
        <w:rPr>
          <w:rFonts w:ascii="IRBadr" w:hAnsi="IRBadr" w:cs="IRBadr"/>
          <w:color w:val="008000"/>
          <w:rtl/>
        </w:rPr>
        <w:t xml:space="preserve"> </w:t>
      </w:r>
      <w:r w:rsidR="00E1369C" w:rsidRPr="00E1369C">
        <w:rPr>
          <w:rFonts w:ascii="IRBadr" w:hAnsi="IRBadr" w:cs="IRBadr" w:hint="cs"/>
          <w:color w:val="008000"/>
          <w:rtl/>
        </w:rPr>
        <w:t>الْحِنْطَةِ</w:t>
      </w:r>
      <w:r w:rsidR="00E1369C" w:rsidRPr="00E1369C">
        <w:rPr>
          <w:rFonts w:ascii="IRBadr" w:hAnsi="IRBadr" w:cs="IRBadr"/>
          <w:color w:val="008000"/>
          <w:rtl/>
        </w:rPr>
        <w:t xml:space="preserve"> </w:t>
      </w:r>
      <w:r w:rsidR="00E1369C" w:rsidRPr="00E1369C">
        <w:rPr>
          <w:rFonts w:ascii="IRBadr" w:hAnsi="IRBadr" w:cs="IRBadr" w:hint="cs"/>
          <w:color w:val="008000"/>
          <w:rtl/>
        </w:rPr>
        <w:t>وَ</w:t>
      </w:r>
      <w:r w:rsidR="00E1369C" w:rsidRPr="00E1369C">
        <w:rPr>
          <w:rFonts w:ascii="IRBadr" w:hAnsi="IRBadr" w:cs="IRBadr"/>
          <w:color w:val="008000"/>
          <w:rtl/>
        </w:rPr>
        <w:t xml:space="preserve"> </w:t>
      </w:r>
      <w:r w:rsidR="00E1369C" w:rsidRPr="00E1369C">
        <w:rPr>
          <w:rFonts w:ascii="IRBadr" w:hAnsi="IRBadr" w:cs="IRBadr" w:hint="cs"/>
          <w:color w:val="008000"/>
          <w:rtl/>
        </w:rPr>
        <w:t>الشَّعِيرِ</w:t>
      </w:r>
      <w:r w:rsidR="00E1369C" w:rsidRPr="00E1369C">
        <w:rPr>
          <w:rFonts w:ascii="IRBadr" w:hAnsi="IRBadr" w:cs="IRBadr"/>
          <w:color w:val="008000"/>
          <w:rtl/>
        </w:rPr>
        <w:t xml:space="preserve"> </w:t>
      </w:r>
      <w:r w:rsidR="00E1369C" w:rsidRPr="00E1369C">
        <w:rPr>
          <w:rFonts w:ascii="IRBadr" w:hAnsi="IRBadr" w:cs="IRBadr" w:hint="cs"/>
          <w:color w:val="008000"/>
          <w:rtl/>
        </w:rPr>
        <w:t>وَ</w:t>
      </w:r>
      <w:r w:rsidR="00E1369C" w:rsidRPr="00E1369C">
        <w:rPr>
          <w:rFonts w:ascii="IRBadr" w:hAnsi="IRBadr" w:cs="IRBadr"/>
          <w:color w:val="008000"/>
          <w:rtl/>
        </w:rPr>
        <w:t xml:space="preserve"> </w:t>
      </w:r>
      <w:r w:rsidR="00E1369C" w:rsidRPr="00E1369C">
        <w:rPr>
          <w:rFonts w:ascii="IRBadr" w:hAnsi="IRBadr" w:cs="IRBadr" w:hint="cs"/>
          <w:color w:val="008000"/>
          <w:rtl/>
        </w:rPr>
        <w:t>التَّمْرِ</w:t>
      </w:r>
      <w:r w:rsidR="00E1369C" w:rsidRPr="00E1369C">
        <w:rPr>
          <w:rFonts w:ascii="IRBadr" w:hAnsi="IRBadr" w:cs="IRBadr"/>
          <w:color w:val="008000"/>
          <w:rtl/>
        </w:rPr>
        <w:t xml:space="preserve"> </w:t>
      </w:r>
      <w:r w:rsidR="00E1369C" w:rsidRPr="00E1369C">
        <w:rPr>
          <w:rFonts w:ascii="IRBadr" w:hAnsi="IRBadr" w:cs="IRBadr" w:hint="cs"/>
          <w:color w:val="008000"/>
          <w:rtl/>
        </w:rPr>
        <w:t>وَ</w:t>
      </w:r>
      <w:r w:rsidR="00E1369C" w:rsidRPr="00E1369C">
        <w:rPr>
          <w:rFonts w:ascii="IRBadr" w:hAnsi="IRBadr" w:cs="IRBadr"/>
          <w:color w:val="008000"/>
          <w:rtl/>
        </w:rPr>
        <w:t xml:space="preserve"> </w:t>
      </w:r>
      <w:r w:rsidR="00E1369C" w:rsidRPr="00E1369C">
        <w:rPr>
          <w:rFonts w:ascii="IRBadr" w:hAnsi="IRBadr" w:cs="IRBadr" w:hint="cs"/>
          <w:color w:val="008000"/>
          <w:rtl/>
        </w:rPr>
        <w:t>الزَّبِيبِ</w:t>
      </w:r>
      <w:r w:rsidR="00E1369C" w:rsidRPr="00E1369C">
        <w:rPr>
          <w:rFonts w:ascii="IRBadr" w:hAnsi="IRBadr" w:cs="IRBadr"/>
          <w:color w:val="008000"/>
          <w:rtl/>
        </w:rPr>
        <w:t xml:space="preserve"> </w:t>
      </w:r>
      <w:r w:rsidR="00E1369C" w:rsidRPr="00E1369C">
        <w:rPr>
          <w:rFonts w:ascii="IRBadr" w:hAnsi="IRBadr" w:cs="IRBadr" w:hint="cs"/>
          <w:color w:val="008000"/>
          <w:rtl/>
        </w:rPr>
        <w:t>وَ</w:t>
      </w:r>
      <w:r w:rsidR="00E1369C" w:rsidRPr="00E1369C">
        <w:rPr>
          <w:rFonts w:ascii="IRBadr" w:hAnsi="IRBadr" w:cs="IRBadr"/>
          <w:color w:val="008000"/>
          <w:rtl/>
        </w:rPr>
        <w:t xml:space="preserve"> </w:t>
      </w:r>
      <w:r w:rsidR="00E1369C" w:rsidRPr="00E1369C">
        <w:rPr>
          <w:rFonts w:ascii="IRBadr" w:hAnsi="IRBadr" w:cs="IRBadr" w:hint="cs"/>
          <w:color w:val="008000"/>
          <w:rtl/>
        </w:rPr>
        <w:t>الذَّهَبِ</w:t>
      </w:r>
      <w:r w:rsidR="00E1369C" w:rsidRPr="00E1369C">
        <w:rPr>
          <w:rFonts w:ascii="IRBadr" w:hAnsi="IRBadr" w:cs="IRBadr"/>
          <w:color w:val="008000"/>
          <w:rtl/>
        </w:rPr>
        <w:t xml:space="preserve"> </w:t>
      </w:r>
      <w:r w:rsidR="00E1369C" w:rsidRPr="00E1369C">
        <w:rPr>
          <w:rFonts w:ascii="IRBadr" w:hAnsi="IRBadr" w:cs="IRBadr" w:hint="cs"/>
          <w:color w:val="008000"/>
          <w:rtl/>
        </w:rPr>
        <w:t>وَ</w:t>
      </w:r>
      <w:r w:rsidR="00E1369C" w:rsidRPr="00E1369C">
        <w:rPr>
          <w:rFonts w:ascii="IRBadr" w:hAnsi="IRBadr" w:cs="IRBadr"/>
          <w:color w:val="008000"/>
          <w:rtl/>
        </w:rPr>
        <w:t xml:space="preserve"> </w:t>
      </w:r>
      <w:r w:rsidR="00E1369C" w:rsidRPr="00E1369C">
        <w:rPr>
          <w:rFonts w:ascii="IRBadr" w:hAnsi="IRBadr" w:cs="IRBadr" w:hint="cs"/>
          <w:color w:val="008000"/>
          <w:rtl/>
        </w:rPr>
        <w:t>الْفِضَّةِ</w:t>
      </w:r>
      <w:r w:rsidR="00E1369C" w:rsidRPr="00E1369C">
        <w:rPr>
          <w:rFonts w:ascii="IRBadr" w:hAnsi="IRBadr" w:cs="IRBadr"/>
          <w:color w:val="008000"/>
          <w:rtl/>
        </w:rPr>
        <w:t xml:space="preserve"> </w:t>
      </w:r>
      <w:r w:rsidR="00E1369C" w:rsidRPr="00E1369C">
        <w:rPr>
          <w:rFonts w:ascii="IRBadr" w:hAnsi="IRBadr" w:cs="IRBadr" w:hint="cs"/>
          <w:color w:val="008000"/>
          <w:rtl/>
        </w:rPr>
        <w:t>وَ</w:t>
      </w:r>
      <w:r w:rsidR="00E1369C" w:rsidRPr="00E1369C">
        <w:rPr>
          <w:rFonts w:ascii="IRBadr" w:hAnsi="IRBadr" w:cs="IRBadr"/>
          <w:color w:val="008000"/>
          <w:rtl/>
        </w:rPr>
        <w:t xml:space="preserve"> </w:t>
      </w:r>
      <w:r w:rsidR="00E1369C" w:rsidRPr="00E1369C">
        <w:rPr>
          <w:rFonts w:ascii="IRBadr" w:hAnsi="IRBadr" w:cs="IRBadr" w:hint="cs"/>
          <w:color w:val="008000"/>
          <w:rtl/>
        </w:rPr>
        <w:t>الْبَقَرِ</w:t>
      </w:r>
      <w:r w:rsidR="00E1369C" w:rsidRPr="00E1369C">
        <w:rPr>
          <w:rFonts w:ascii="IRBadr" w:hAnsi="IRBadr" w:cs="IRBadr"/>
          <w:color w:val="008000"/>
          <w:rtl/>
        </w:rPr>
        <w:t xml:space="preserve"> </w:t>
      </w:r>
      <w:r w:rsidR="00E1369C" w:rsidRPr="00E1369C">
        <w:rPr>
          <w:rFonts w:ascii="IRBadr" w:hAnsi="IRBadr" w:cs="IRBadr" w:hint="cs"/>
          <w:color w:val="008000"/>
          <w:rtl/>
        </w:rPr>
        <w:t>وَ</w:t>
      </w:r>
      <w:r w:rsidR="00E1369C" w:rsidRPr="00E1369C">
        <w:rPr>
          <w:rFonts w:ascii="IRBadr" w:hAnsi="IRBadr" w:cs="IRBadr"/>
          <w:color w:val="008000"/>
          <w:rtl/>
        </w:rPr>
        <w:t xml:space="preserve"> </w:t>
      </w:r>
      <w:r w:rsidR="00E1369C" w:rsidRPr="00E1369C">
        <w:rPr>
          <w:rFonts w:ascii="IRBadr" w:hAnsi="IRBadr" w:cs="IRBadr" w:hint="cs"/>
          <w:color w:val="008000"/>
          <w:rtl/>
        </w:rPr>
        <w:t>الْغَنَمِ</w:t>
      </w:r>
      <w:r w:rsidR="00E1369C" w:rsidRPr="00E1369C">
        <w:rPr>
          <w:rFonts w:ascii="IRBadr" w:hAnsi="IRBadr" w:cs="IRBadr"/>
          <w:color w:val="008000"/>
          <w:rtl/>
        </w:rPr>
        <w:t xml:space="preserve"> </w:t>
      </w:r>
      <w:r w:rsidR="00E1369C" w:rsidRPr="00E1369C">
        <w:rPr>
          <w:rFonts w:ascii="IRBadr" w:hAnsi="IRBadr" w:cs="IRBadr" w:hint="cs"/>
          <w:color w:val="008000"/>
          <w:rtl/>
        </w:rPr>
        <w:t>وَ</w:t>
      </w:r>
      <w:r w:rsidR="00E1369C" w:rsidRPr="00E1369C">
        <w:rPr>
          <w:rFonts w:ascii="IRBadr" w:hAnsi="IRBadr" w:cs="IRBadr"/>
          <w:color w:val="008000"/>
          <w:rtl/>
        </w:rPr>
        <w:t xml:space="preserve"> </w:t>
      </w:r>
      <w:r w:rsidR="00E1369C" w:rsidRPr="00E1369C">
        <w:rPr>
          <w:rFonts w:ascii="IRBadr" w:hAnsi="IRBadr" w:cs="IRBadr" w:hint="cs"/>
          <w:color w:val="008000"/>
          <w:rtl/>
        </w:rPr>
        <w:t>الْإِبِلِ</w:t>
      </w:r>
      <w:r w:rsidR="00E1369C" w:rsidRPr="00E1369C">
        <w:rPr>
          <w:rFonts w:ascii="IRBadr" w:hAnsi="IRBadr" w:cs="IRBadr"/>
          <w:color w:val="008000"/>
          <w:rtl/>
        </w:rPr>
        <w:t xml:space="preserve"> </w:t>
      </w:r>
      <w:r w:rsidR="00E1369C" w:rsidRPr="00E1369C">
        <w:rPr>
          <w:rFonts w:ascii="IRBadr" w:hAnsi="IRBadr" w:cs="IRBadr" w:hint="cs"/>
          <w:color w:val="008000"/>
          <w:rtl/>
        </w:rPr>
        <w:t>فَقَالَ</w:t>
      </w:r>
      <w:r w:rsidR="00E1369C" w:rsidRPr="00E1369C">
        <w:rPr>
          <w:rFonts w:ascii="IRBadr" w:hAnsi="IRBadr" w:cs="IRBadr"/>
          <w:color w:val="008000"/>
          <w:rtl/>
        </w:rPr>
        <w:t xml:space="preserve"> </w:t>
      </w:r>
      <w:r w:rsidR="00E1369C" w:rsidRPr="00E1369C">
        <w:rPr>
          <w:rFonts w:ascii="IRBadr" w:hAnsi="IRBadr" w:cs="IRBadr" w:hint="cs"/>
          <w:color w:val="008000"/>
          <w:rtl/>
        </w:rPr>
        <w:t>السَّائِلُ</w:t>
      </w:r>
      <w:r w:rsidR="00E1369C" w:rsidRPr="00E1369C">
        <w:rPr>
          <w:rFonts w:ascii="IRBadr" w:hAnsi="IRBadr" w:cs="IRBadr"/>
          <w:color w:val="008000"/>
          <w:rtl/>
        </w:rPr>
        <w:t xml:space="preserve"> </w:t>
      </w:r>
      <w:r w:rsidR="00E1369C" w:rsidRPr="00E1369C">
        <w:rPr>
          <w:rFonts w:ascii="IRBadr" w:hAnsi="IRBadr" w:cs="IRBadr" w:hint="cs"/>
          <w:color w:val="008000"/>
          <w:rtl/>
        </w:rPr>
        <w:t>فَالذُّرَةُ</w:t>
      </w:r>
      <w:r w:rsidR="00E1369C" w:rsidRPr="00E1369C">
        <w:rPr>
          <w:rFonts w:ascii="IRBadr" w:hAnsi="IRBadr" w:cs="IRBadr"/>
          <w:color w:val="008000"/>
          <w:rtl/>
        </w:rPr>
        <w:t xml:space="preserve"> </w:t>
      </w:r>
      <w:r w:rsidR="00E1369C" w:rsidRPr="00E1369C">
        <w:rPr>
          <w:rFonts w:ascii="IRBadr" w:hAnsi="IRBadr" w:cs="IRBadr" w:hint="cs"/>
          <w:color w:val="008000"/>
          <w:rtl/>
        </w:rPr>
        <w:t>فَغَضِبَ</w:t>
      </w:r>
      <w:r w:rsidR="00E1369C" w:rsidRPr="00E1369C">
        <w:rPr>
          <w:rFonts w:ascii="IRBadr" w:hAnsi="IRBadr" w:cs="IRBadr"/>
          <w:color w:val="008000"/>
          <w:rtl/>
        </w:rPr>
        <w:t xml:space="preserve"> </w:t>
      </w:r>
      <w:r w:rsidR="00E1369C" w:rsidRPr="00E1369C">
        <w:rPr>
          <w:rFonts w:ascii="IRBadr" w:hAnsi="IRBadr" w:cs="IRBadr" w:hint="cs"/>
          <w:color w:val="008000"/>
          <w:rtl/>
        </w:rPr>
        <w:t>ثُمَّ</w:t>
      </w:r>
      <w:r w:rsidR="00E1369C" w:rsidRPr="00E1369C">
        <w:rPr>
          <w:rFonts w:ascii="IRBadr" w:hAnsi="IRBadr" w:cs="IRBadr"/>
          <w:color w:val="008000"/>
          <w:rtl/>
        </w:rPr>
        <w:t xml:space="preserve"> </w:t>
      </w:r>
      <w:r w:rsidR="00E1369C" w:rsidRPr="00E1369C">
        <w:rPr>
          <w:rFonts w:ascii="IRBadr" w:hAnsi="IRBadr" w:cs="IRBadr" w:hint="cs"/>
          <w:color w:val="008000"/>
          <w:rtl/>
        </w:rPr>
        <w:t>قَالَ</w:t>
      </w:r>
      <w:r w:rsidR="00E1369C" w:rsidRPr="00E1369C">
        <w:rPr>
          <w:rFonts w:ascii="IRBadr" w:hAnsi="IRBadr" w:cs="IRBadr"/>
          <w:color w:val="008000"/>
          <w:rtl/>
        </w:rPr>
        <w:t xml:space="preserve"> </w:t>
      </w:r>
      <w:r w:rsidR="00E1369C" w:rsidRPr="00E1369C">
        <w:rPr>
          <w:rFonts w:ascii="IRBadr" w:hAnsi="IRBadr" w:cs="IRBadr" w:hint="cs"/>
          <w:color w:val="008000"/>
          <w:rtl/>
        </w:rPr>
        <w:t>كَانَ</w:t>
      </w:r>
      <w:r w:rsidR="00E1369C" w:rsidRPr="00E1369C">
        <w:rPr>
          <w:rFonts w:ascii="IRBadr" w:hAnsi="IRBadr" w:cs="IRBadr"/>
          <w:color w:val="008000"/>
          <w:rtl/>
        </w:rPr>
        <w:t xml:space="preserve"> </w:t>
      </w:r>
      <w:r w:rsidR="00E1369C" w:rsidRPr="00E1369C">
        <w:rPr>
          <w:rFonts w:ascii="IRBadr" w:hAnsi="IRBadr" w:cs="IRBadr" w:hint="cs"/>
          <w:color w:val="008000"/>
          <w:rtl/>
        </w:rPr>
        <w:t>وَ</w:t>
      </w:r>
      <w:r w:rsidR="00E1369C" w:rsidRPr="00E1369C">
        <w:rPr>
          <w:rFonts w:ascii="IRBadr" w:hAnsi="IRBadr" w:cs="IRBadr"/>
          <w:color w:val="008000"/>
          <w:rtl/>
        </w:rPr>
        <w:t xml:space="preserve"> </w:t>
      </w:r>
      <w:r w:rsidR="00E1369C" w:rsidRPr="00E1369C">
        <w:rPr>
          <w:rFonts w:ascii="IRBadr" w:hAnsi="IRBadr" w:cs="IRBadr" w:hint="cs"/>
          <w:color w:val="008000"/>
          <w:rtl/>
        </w:rPr>
        <w:t>اللَّهِ</w:t>
      </w:r>
      <w:r w:rsidR="00E1369C" w:rsidRPr="00E1369C">
        <w:rPr>
          <w:rFonts w:ascii="IRBadr" w:hAnsi="IRBadr" w:cs="IRBadr"/>
          <w:color w:val="008000"/>
          <w:rtl/>
        </w:rPr>
        <w:t xml:space="preserve"> </w:t>
      </w:r>
      <w:r w:rsidR="00E1369C" w:rsidRPr="00E1369C">
        <w:rPr>
          <w:rFonts w:ascii="IRBadr" w:hAnsi="IRBadr" w:cs="IRBadr" w:hint="cs"/>
          <w:color w:val="008000"/>
          <w:rtl/>
        </w:rPr>
        <w:t>عَلَى</w:t>
      </w:r>
      <w:r w:rsidR="00E1369C" w:rsidRPr="00E1369C">
        <w:rPr>
          <w:rFonts w:ascii="IRBadr" w:hAnsi="IRBadr" w:cs="IRBadr"/>
          <w:color w:val="008000"/>
          <w:rtl/>
        </w:rPr>
        <w:t xml:space="preserve"> </w:t>
      </w:r>
      <w:r w:rsidR="00E1369C" w:rsidRPr="00E1369C">
        <w:rPr>
          <w:rFonts w:ascii="IRBadr" w:hAnsi="IRBadr" w:cs="IRBadr" w:hint="cs"/>
          <w:color w:val="008000"/>
          <w:rtl/>
        </w:rPr>
        <w:t>عَهْدِ</w:t>
      </w:r>
      <w:r w:rsidR="00E1369C" w:rsidRPr="00E1369C">
        <w:rPr>
          <w:rFonts w:ascii="IRBadr" w:hAnsi="IRBadr" w:cs="IRBadr"/>
          <w:color w:val="008000"/>
          <w:rtl/>
        </w:rPr>
        <w:t xml:space="preserve"> </w:t>
      </w:r>
      <w:r w:rsidR="00E1369C" w:rsidRPr="00E1369C">
        <w:rPr>
          <w:rFonts w:ascii="IRBadr" w:hAnsi="IRBadr" w:cs="IRBadr" w:hint="cs"/>
          <w:color w:val="008000"/>
          <w:rtl/>
        </w:rPr>
        <w:t>رَسُولِ</w:t>
      </w:r>
      <w:r w:rsidR="00E1369C" w:rsidRPr="00E1369C">
        <w:rPr>
          <w:rFonts w:ascii="IRBadr" w:hAnsi="IRBadr" w:cs="IRBadr"/>
          <w:color w:val="008000"/>
          <w:rtl/>
        </w:rPr>
        <w:t xml:space="preserve"> </w:t>
      </w:r>
      <w:r w:rsidR="00E1369C" w:rsidRPr="00E1369C">
        <w:rPr>
          <w:rFonts w:ascii="IRBadr" w:hAnsi="IRBadr" w:cs="IRBadr" w:hint="cs"/>
          <w:color w:val="008000"/>
          <w:rtl/>
        </w:rPr>
        <w:t>اللَّهِ</w:t>
      </w:r>
      <w:r w:rsidR="00E1369C" w:rsidRPr="00E1369C">
        <w:rPr>
          <w:rFonts w:ascii="IRBadr" w:hAnsi="IRBadr" w:cs="IRBadr"/>
          <w:color w:val="008000"/>
          <w:rtl/>
        </w:rPr>
        <w:t xml:space="preserve"> </w:t>
      </w:r>
      <w:r w:rsidR="00E1369C" w:rsidRPr="00E1369C">
        <w:rPr>
          <w:rFonts w:ascii="IRBadr" w:hAnsi="IRBadr" w:cs="IRBadr" w:hint="cs"/>
          <w:color w:val="008000"/>
          <w:rtl/>
        </w:rPr>
        <w:t>ص</w:t>
      </w:r>
      <w:r w:rsidR="00E1369C" w:rsidRPr="00E1369C">
        <w:rPr>
          <w:rFonts w:ascii="IRBadr" w:hAnsi="IRBadr" w:cs="IRBadr"/>
          <w:color w:val="008000"/>
          <w:rtl/>
        </w:rPr>
        <w:t xml:space="preserve"> </w:t>
      </w:r>
      <w:r w:rsidR="00E1369C" w:rsidRPr="00E1369C">
        <w:rPr>
          <w:rFonts w:ascii="IRBadr" w:hAnsi="IRBadr" w:cs="IRBadr" w:hint="cs"/>
          <w:color w:val="008000"/>
          <w:rtl/>
        </w:rPr>
        <w:t>السَّمَاسِمُ</w:t>
      </w:r>
      <w:r w:rsidR="00E1369C" w:rsidRPr="00E1369C">
        <w:rPr>
          <w:rFonts w:ascii="IRBadr" w:hAnsi="IRBadr" w:cs="IRBadr"/>
          <w:color w:val="008000"/>
          <w:rtl/>
        </w:rPr>
        <w:t xml:space="preserve"> </w:t>
      </w:r>
      <w:r w:rsidR="00E1369C" w:rsidRPr="00E1369C">
        <w:rPr>
          <w:rFonts w:ascii="IRBadr" w:hAnsi="IRBadr" w:cs="IRBadr" w:hint="cs"/>
          <w:color w:val="008000"/>
          <w:rtl/>
        </w:rPr>
        <w:t>وَ</w:t>
      </w:r>
      <w:r w:rsidR="00E1369C" w:rsidRPr="00E1369C">
        <w:rPr>
          <w:rFonts w:ascii="IRBadr" w:hAnsi="IRBadr" w:cs="IRBadr"/>
          <w:color w:val="008000"/>
          <w:rtl/>
        </w:rPr>
        <w:t xml:space="preserve"> </w:t>
      </w:r>
      <w:r w:rsidR="00E1369C" w:rsidRPr="00E1369C">
        <w:rPr>
          <w:rFonts w:ascii="IRBadr" w:hAnsi="IRBadr" w:cs="IRBadr" w:hint="cs"/>
          <w:color w:val="008000"/>
          <w:rtl/>
        </w:rPr>
        <w:t>الذُّرَةُ</w:t>
      </w:r>
      <w:r w:rsidR="00E1369C" w:rsidRPr="00E1369C">
        <w:rPr>
          <w:rFonts w:ascii="IRBadr" w:hAnsi="IRBadr" w:cs="IRBadr"/>
          <w:color w:val="008000"/>
          <w:rtl/>
        </w:rPr>
        <w:t xml:space="preserve"> </w:t>
      </w:r>
      <w:r w:rsidR="00E1369C" w:rsidRPr="00E1369C">
        <w:rPr>
          <w:rFonts w:ascii="IRBadr" w:hAnsi="IRBadr" w:cs="IRBadr" w:hint="cs"/>
          <w:color w:val="008000"/>
          <w:rtl/>
        </w:rPr>
        <w:t>وَ</w:t>
      </w:r>
      <w:r w:rsidR="00E1369C" w:rsidRPr="00E1369C">
        <w:rPr>
          <w:rFonts w:ascii="IRBadr" w:hAnsi="IRBadr" w:cs="IRBadr"/>
          <w:color w:val="008000"/>
          <w:rtl/>
        </w:rPr>
        <w:t xml:space="preserve"> </w:t>
      </w:r>
      <w:r w:rsidR="00E1369C" w:rsidRPr="00E1369C">
        <w:rPr>
          <w:rFonts w:ascii="IRBadr" w:hAnsi="IRBadr" w:cs="IRBadr" w:hint="cs"/>
          <w:color w:val="008000"/>
          <w:rtl/>
        </w:rPr>
        <w:t>الدُّخْنُ</w:t>
      </w:r>
      <w:r w:rsidR="00E1369C" w:rsidRPr="00E1369C">
        <w:rPr>
          <w:rFonts w:ascii="IRBadr" w:hAnsi="IRBadr" w:cs="IRBadr"/>
          <w:color w:val="008000"/>
          <w:rtl/>
        </w:rPr>
        <w:t xml:space="preserve"> </w:t>
      </w:r>
      <w:r w:rsidR="00E1369C" w:rsidRPr="00E1369C">
        <w:rPr>
          <w:rFonts w:ascii="IRBadr" w:hAnsi="IRBadr" w:cs="IRBadr" w:hint="cs"/>
          <w:color w:val="008000"/>
          <w:rtl/>
        </w:rPr>
        <w:t>وَ</w:t>
      </w:r>
      <w:r w:rsidR="00E1369C" w:rsidRPr="00E1369C">
        <w:rPr>
          <w:rFonts w:ascii="IRBadr" w:hAnsi="IRBadr" w:cs="IRBadr"/>
          <w:color w:val="008000"/>
          <w:rtl/>
        </w:rPr>
        <w:t xml:space="preserve"> </w:t>
      </w:r>
      <w:r w:rsidR="00E1369C" w:rsidRPr="00E1369C">
        <w:rPr>
          <w:rFonts w:ascii="IRBadr" w:hAnsi="IRBadr" w:cs="IRBadr" w:hint="cs"/>
          <w:color w:val="008000"/>
          <w:rtl/>
        </w:rPr>
        <w:t>جَمِيعُ</w:t>
      </w:r>
      <w:r w:rsidR="00E1369C" w:rsidRPr="00E1369C">
        <w:rPr>
          <w:rFonts w:ascii="IRBadr" w:hAnsi="IRBadr" w:cs="IRBadr"/>
          <w:color w:val="008000"/>
          <w:rtl/>
        </w:rPr>
        <w:t xml:space="preserve"> </w:t>
      </w:r>
      <w:r w:rsidR="00E1369C" w:rsidRPr="00E1369C">
        <w:rPr>
          <w:rFonts w:ascii="IRBadr" w:hAnsi="IRBadr" w:cs="IRBadr" w:hint="cs"/>
          <w:color w:val="008000"/>
          <w:rtl/>
        </w:rPr>
        <w:t>ذَلِكَ</w:t>
      </w:r>
      <w:r w:rsidR="00E1369C" w:rsidRPr="00E1369C">
        <w:rPr>
          <w:rFonts w:ascii="IRBadr" w:hAnsi="IRBadr" w:cs="IRBadr"/>
          <w:color w:val="008000"/>
          <w:rtl/>
        </w:rPr>
        <w:t xml:space="preserve"> </w:t>
      </w:r>
      <w:r w:rsidR="00E1369C" w:rsidRPr="00E1369C">
        <w:rPr>
          <w:rFonts w:ascii="IRBadr" w:hAnsi="IRBadr" w:cs="IRBadr" w:hint="cs"/>
          <w:color w:val="008000"/>
          <w:rtl/>
        </w:rPr>
        <w:t>فَقِيلَ</w:t>
      </w:r>
      <w:r w:rsidR="00E1369C" w:rsidRPr="00E1369C">
        <w:rPr>
          <w:rFonts w:ascii="IRBadr" w:hAnsi="IRBadr" w:cs="IRBadr"/>
          <w:color w:val="008000"/>
          <w:rtl/>
        </w:rPr>
        <w:t xml:space="preserve"> </w:t>
      </w:r>
      <w:r w:rsidR="00E1369C" w:rsidRPr="00E1369C">
        <w:rPr>
          <w:rFonts w:ascii="IRBadr" w:hAnsi="IRBadr" w:cs="IRBadr" w:hint="cs"/>
          <w:color w:val="008000"/>
          <w:rtl/>
        </w:rPr>
        <w:t>إِنَّهُمْ</w:t>
      </w:r>
      <w:r w:rsidR="00E1369C" w:rsidRPr="00E1369C">
        <w:rPr>
          <w:rFonts w:ascii="IRBadr" w:hAnsi="IRBadr" w:cs="IRBadr"/>
          <w:color w:val="008000"/>
          <w:rtl/>
        </w:rPr>
        <w:t xml:space="preserve"> </w:t>
      </w:r>
      <w:r w:rsidR="00E1369C" w:rsidRPr="00E1369C">
        <w:rPr>
          <w:rFonts w:ascii="IRBadr" w:hAnsi="IRBadr" w:cs="IRBadr" w:hint="cs"/>
          <w:color w:val="008000"/>
          <w:rtl/>
        </w:rPr>
        <w:t>يَقُولُونَ</w:t>
      </w:r>
      <w:r w:rsidR="00E1369C" w:rsidRPr="00E1369C">
        <w:rPr>
          <w:rFonts w:ascii="IRBadr" w:hAnsi="IRBadr" w:cs="IRBadr"/>
          <w:color w:val="008000"/>
          <w:rtl/>
        </w:rPr>
        <w:t xml:space="preserve"> </w:t>
      </w:r>
      <w:r w:rsidR="00E1369C" w:rsidRPr="00E1369C">
        <w:rPr>
          <w:rFonts w:ascii="IRBadr" w:hAnsi="IRBadr" w:cs="IRBadr" w:hint="cs"/>
          <w:color w:val="008000"/>
          <w:rtl/>
        </w:rPr>
        <w:t>لَمْ</w:t>
      </w:r>
      <w:r w:rsidR="00E1369C" w:rsidRPr="00E1369C">
        <w:rPr>
          <w:rFonts w:ascii="IRBadr" w:hAnsi="IRBadr" w:cs="IRBadr"/>
          <w:color w:val="008000"/>
          <w:rtl/>
        </w:rPr>
        <w:t xml:space="preserve"> </w:t>
      </w:r>
      <w:r w:rsidR="00E1369C" w:rsidRPr="00E1369C">
        <w:rPr>
          <w:rFonts w:ascii="IRBadr" w:hAnsi="IRBadr" w:cs="IRBadr" w:hint="cs"/>
          <w:color w:val="008000"/>
          <w:rtl/>
        </w:rPr>
        <w:t>يَكُنْ</w:t>
      </w:r>
      <w:r w:rsidR="00E1369C" w:rsidRPr="00E1369C">
        <w:rPr>
          <w:rFonts w:ascii="IRBadr" w:hAnsi="IRBadr" w:cs="IRBadr"/>
          <w:color w:val="008000"/>
          <w:rtl/>
        </w:rPr>
        <w:t xml:space="preserve"> </w:t>
      </w:r>
      <w:r w:rsidR="00E1369C" w:rsidRPr="00E1369C">
        <w:rPr>
          <w:rFonts w:ascii="IRBadr" w:hAnsi="IRBadr" w:cs="IRBadr" w:hint="cs"/>
          <w:color w:val="008000"/>
          <w:rtl/>
        </w:rPr>
        <w:t>ذَلِكَ</w:t>
      </w:r>
      <w:r w:rsidR="00E1369C" w:rsidRPr="00E1369C">
        <w:rPr>
          <w:rFonts w:ascii="IRBadr" w:hAnsi="IRBadr" w:cs="IRBadr"/>
          <w:color w:val="008000"/>
          <w:rtl/>
        </w:rPr>
        <w:t xml:space="preserve"> </w:t>
      </w:r>
      <w:r w:rsidR="00E1369C" w:rsidRPr="00E1369C">
        <w:rPr>
          <w:rFonts w:ascii="IRBadr" w:hAnsi="IRBadr" w:cs="IRBadr" w:hint="cs"/>
          <w:color w:val="008000"/>
          <w:rtl/>
        </w:rPr>
        <w:t>عَلَى</w:t>
      </w:r>
      <w:r w:rsidR="00E1369C" w:rsidRPr="00E1369C">
        <w:rPr>
          <w:rFonts w:ascii="IRBadr" w:hAnsi="IRBadr" w:cs="IRBadr"/>
          <w:color w:val="008000"/>
          <w:rtl/>
        </w:rPr>
        <w:t xml:space="preserve"> </w:t>
      </w:r>
      <w:r w:rsidR="00E1369C" w:rsidRPr="00E1369C">
        <w:rPr>
          <w:rFonts w:ascii="IRBadr" w:hAnsi="IRBadr" w:cs="IRBadr" w:hint="cs"/>
          <w:color w:val="008000"/>
          <w:rtl/>
        </w:rPr>
        <w:t>عَهْدِ</w:t>
      </w:r>
      <w:r w:rsidR="00E1369C" w:rsidRPr="00E1369C">
        <w:rPr>
          <w:rFonts w:ascii="IRBadr" w:hAnsi="IRBadr" w:cs="IRBadr"/>
          <w:color w:val="008000"/>
          <w:rtl/>
        </w:rPr>
        <w:t xml:space="preserve"> </w:t>
      </w:r>
      <w:r w:rsidR="00E1369C" w:rsidRPr="00E1369C">
        <w:rPr>
          <w:rFonts w:ascii="IRBadr" w:hAnsi="IRBadr" w:cs="IRBadr" w:hint="cs"/>
          <w:color w:val="008000"/>
          <w:rtl/>
        </w:rPr>
        <w:t>رَسُولِ</w:t>
      </w:r>
      <w:r w:rsidR="00E1369C" w:rsidRPr="00E1369C">
        <w:rPr>
          <w:rFonts w:ascii="IRBadr" w:hAnsi="IRBadr" w:cs="IRBadr"/>
          <w:color w:val="008000"/>
          <w:rtl/>
        </w:rPr>
        <w:t xml:space="preserve"> </w:t>
      </w:r>
      <w:r w:rsidR="00E1369C" w:rsidRPr="00E1369C">
        <w:rPr>
          <w:rFonts w:ascii="IRBadr" w:hAnsi="IRBadr" w:cs="IRBadr" w:hint="cs"/>
          <w:color w:val="008000"/>
          <w:rtl/>
        </w:rPr>
        <w:t>اللَّهِ</w:t>
      </w:r>
      <w:r w:rsidR="00E1369C" w:rsidRPr="00E1369C">
        <w:rPr>
          <w:rFonts w:ascii="IRBadr" w:hAnsi="IRBadr" w:cs="IRBadr"/>
          <w:color w:val="008000"/>
          <w:rtl/>
        </w:rPr>
        <w:t xml:space="preserve"> </w:t>
      </w:r>
      <w:r w:rsidR="00E1369C" w:rsidRPr="00E1369C">
        <w:rPr>
          <w:rFonts w:ascii="IRBadr" w:hAnsi="IRBadr" w:cs="IRBadr" w:hint="cs"/>
          <w:color w:val="008000"/>
          <w:rtl/>
        </w:rPr>
        <w:t>ص</w:t>
      </w:r>
      <w:r w:rsidR="00E1369C" w:rsidRPr="00E1369C">
        <w:rPr>
          <w:rFonts w:ascii="IRBadr" w:hAnsi="IRBadr" w:cs="IRBadr"/>
          <w:color w:val="008000"/>
          <w:rtl/>
        </w:rPr>
        <w:t xml:space="preserve"> </w:t>
      </w:r>
      <w:r w:rsidR="00E1369C" w:rsidRPr="00E1369C">
        <w:rPr>
          <w:rFonts w:ascii="IRBadr" w:hAnsi="IRBadr" w:cs="IRBadr" w:hint="cs"/>
          <w:color w:val="008000"/>
          <w:rtl/>
        </w:rPr>
        <w:t>وَ</w:t>
      </w:r>
      <w:r w:rsidR="00E1369C" w:rsidRPr="00E1369C">
        <w:rPr>
          <w:rFonts w:ascii="IRBadr" w:hAnsi="IRBadr" w:cs="IRBadr"/>
          <w:color w:val="008000"/>
          <w:rtl/>
        </w:rPr>
        <w:t xml:space="preserve"> </w:t>
      </w:r>
      <w:r w:rsidR="00E1369C" w:rsidRPr="00E1369C">
        <w:rPr>
          <w:rFonts w:ascii="IRBadr" w:hAnsi="IRBadr" w:cs="IRBadr" w:hint="cs"/>
          <w:color w:val="008000"/>
          <w:rtl/>
        </w:rPr>
        <w:t>إِنَّمَا</w:t>
      </w:r>
      <w:r w:rsidR="00E1369C" w:rsidRPr="00E1369C">
        <w:rPr>
          <w:rFonts w:ascii="IRBadr" w:hAnsi="IRBadr" w:cs="IRBadr"/>
          <w:color w:val="008000"/>
          <w:rtl/>
        </w:rPr>
        <w:t xml:space="preserve"> </w:t>
      </w:r>
      <w:r w:rsidR="00E1369C" w:rsidRPr="00E1369C">
        <w:rPr>
          <w:rFonts w:ascii="IRBadr" w:hAnsi="IRBadr" w:cs="IRBadr" w:hint="cs"/>
          <w:color w:val="008000"/>
          <w:rtl/>
        </w:rPr>
        <w:t>وَضَعَ</w:t>
      </w:r>
      <w:r w:rsidR="00E1369C" w:rsidRPr="00E1369C">
        <w:rPr>
          <w:rFonts w:ascii="IRBadr" w:hAnsi="IRBadr" w:cs="IRBadr"/>
          <w:color w:val="008000"/>
          <w:rtl/>
        </w:rPr>
        <w:t xml:space="preserve"> </w:t>
      </w:r>
      <w:r w:rsidR="00E1369C" w:rsidRPr="00E1369C">
        <w:rPr>
          <w:rFonts w:ascii="IRBadr" w:hAnsi="IRBadr" w:cs="IRBadr" w:hint="cs"/>
          <w:color w:val="008000"/>
          <w:rtl/>
        </w:rPr>
        <w:t>عَلَى</w:t>
      </w:r>
      <w:r w:rsidR="00E1369C" w:rsidRPr="00E1369C">
        <w:rPr>
          <w:rFonts w:ascii="IRBadr" w:hAnsi="IRBadr" w:cs="IRBadr"/>
          <w:color w:val="008000"/>
          <w:rtl/>
        </w:rPr>
        <w:t xml:space="preserve"> </w:t>
      </w:r>
      <w:r w:rsidR="00E1369C" w:rsidRPr="00E1369C">
        <w:rPr>
          <w:rFonts w:ascii="IRBadr" w:hAnsi="IRBadr" w:cs="IRBadr" w:hint="cs"/>
          <w:color w:val="008000"/>
          <w:rtl/>
        </w:rPr>
        <w:t>التِّسْعَة</w:t>
      </w:r>
      <w:r w:rsidR="00E1369C">
        <w:rPr>
          <w:rFonts w:ascii="IRBadr" w:hAnsi="IRBadr" w:cs="IRBadr"/>
          <w:color w:val="008000"/>
        </w:rPr>
        <w:t xml:space="preserve"> </w:t>
      </w:r>
      <w:r w:rsidR="00E1369C" w:rsidRPr="00E1369C">
        <w:rPr>
          <w:rFonts w:ascii="IRBadr" w:hAnsi="IRBadr" w:cs="IRBadr" w:hint="cs"/>
          <w:color w:val="008000"/>
          <w:rtl/>
        </w:rPr>
        <w:t>لِمَا</w:t>
      </w:r>
      <w:r w:rsidR="00E1369C" w:rsidRPr="00E1369C">
        <w:rPr>
          <w:rFonts w:ascii="IRBadr" w:hAnsi="IRBadr" w:cs="IRBadr"/>
          <w:color w:val="008000"/>
          <w:rtl/>
        </w:rPr>
        <w:t xml:space="preserve"> </w:t>
      </w:r>
      <w:r w:rsidR="00E1369C" w:rsidRPr="00E1369C">
        <w:rPr>
          <w:rFonts w:ascii="IRBadr" w:hAnsi="IRBadr" w:cs="IRBadr" w:hint="cs"/>
          <w:color w:val="008000"/>
          <w:rtl/>
        </w:rPr>
        <w:t>لَمْ</w:t>
      </w:r>
      <w:r w:rsidR="00E1369C" w:rsidRPr="00E1369C">
        <w:rPr>
          <w:rFonts w:ascii="IRBadr" w:hAnsi="IRBadr" w:cs="IRBadr"/>
          <w:color w:val="008000"/>
          <w:rtl/>
        </w:rPr>
        <w:t xml:space="preserve"> </w:t>
      </w:r>
      <w:r w:rsidR="00E1369C" w:rsidRPr="00E1369C">
        <w:rPr>
          <w:rFonts w:ascii="IRBadr" w:hAnsi="IRBadr" w:cs="IRBadr" w:hint="cs"/>
          <w:color w:val="008000"/>
          <w:rtl/>
        </w:rPr>
        <w:t>يَكُنْ</w:t>
      </w:r>
      <w:r w:rsidR="00E1369C" w:rsidRPr="00E1369C">
        <w:rPr>
          <w:rFonts w:ascii="IRBadr" w:hAnsi="IRBadr" w:cs="IRBadr"/>
          <w:color w:val="008000"/>
          <w:rtl/>
        </w:rPr>
        <w:t xml:space="preserve"> </w:t>
      </w:r>
      <w:r w:rsidR="00E1369C" w:rsidRPr="00E1369C">
        <w:rPr>
          <w:rFonts w:ascii="IRBadr" w:hAnsi="IRBadr" w:cs="IRBadr" w:hint="cs"/>
          <w:color w:val="008000"/>
          <w:rtl/>
        </w:rPr>
        <w:t>بِحَضْرَتِهِ</w:t>
      </w:r>
      <w:r w:rsidR="00E1369C" w:rsidRPr="00E1369C">
        <w:rPr>
          <w:rFonts w:ascii="IRBadr" w:hAnsi="IRBadr" w:cs="IRBadr"/>
          <w:color w:val="008000"/>
          <w:rtl/>
        </w:rPr>
        <w:t xml:space="preserve"> </w:t>
      </w:r>
      <w:r w:rsidR="00E1369C" w:rsidRPr="00E1369C">
        <w:rPr>
          <w:rFonts w:ascii="IRBadr" w:hAnsi="IRBadr" w:cs="IRBadr" w:hint="cs"/>
          <w:color w:val="008000"/>
          <w:rtl/>
        </w:rPr>
        <w:t>غَيْرُ</w:t>
      </w:r>
      <w:r w:rsidR="00E1369C" w:rsidRPr="00E1369C">
        <w:rPr>
          <w:rFonts w:ascii="IRBadr" w:hAnsi="IRBadr" w:cs="IRBadr"/>
          <w:color w:val="008000"/>
          <w:rtl/>
        </w:rPr>
        <w:t xml:space="preserve"> </w:t>
      </w:r>
      <w:r w:rsidR="00E1369C" w:rsidRPr="00E1369C">
        <w:rPr>
          <w:rFonts w:ascii="IRBadr" w:hAnsi="IRBadr" w:cs="IRBadr" w:hint="cs"/>
          <w:color w:val="008000"/>
          <w:rtl/>
        </w:rPr>
        <w:t>ذَلِكَ</w:t>
      </w:r>
      <w:r w:rsidR="00E1369C" w:rsidRPr="00E1369C">
        <w:rPr>
          <w:rFonts w:ascii="IRBadr" w:hAnsi="IRBadr" w:cs="IRBadr"/>
          <w:color w:val="008000"/>
          <w:rtl/>
        </w:rPr>
        <w:t xml:space="preserve"> </w:t>
      </w:r>
      <w:r w:rsidR="00E1369C" w:rsidRPr="00E1369C">
        <w:rPr>
          <w:rFonts w:ascii="IRBadr" w:hAnsi="IRBadr" w:cs="IRBadr" w:hint="cs"/>
          <w:color w:val="008000"/>
          <w:rtl/>
        </w:rPr>
        <w:t>فَغَضِبَ</w:t>
      </w:r>
      <w:r w:rsidR="00E1369C" w:rsidRPr="00E1369C">
        <w:rPr>
          <w:rFonts w:ascii="IRBadr" w:hAnsi="IRBadr" w:cs="IRBadr"/>
          <w:color w:val="008000"/>
          <w:rtl/>
        </w:rPr>
        <w:t xml:space="preserve"> </w:t>
      </w:r>
      <w:r w:rsidR="00E1369C" w:rsidRPr="00E1369C">
        <w:rPr>
          <w:rFonts w:ascii="IRBadr" w:hAnsi="IRBadr" w:cs="IRBadr" w:hint="cs"/>
          <w:color w:val="008000"/>
          <w:rtl/>
        </w:rPr>
        <w:t>وَ</w:t>
      </w:r>
      <w:r w:rsidR="00E1369C" w:rsidRPr="00E1369C">
        <w:rPr>
          <w:rFonts w:ascii="IRBadr" w:hAnsi="IRBadr" w:cs="IRBadr"/>
          <w:color w:val="008000"/>
          <w:rtl/>
        </w:rPr>
        <w:t xml:space="preserve"> </w:t>
      </w:r>
      <w:r w:rsidR="00E1369C" w:rsidRPr="00E1369C">
        <w:rPr>
          <w:rFonts w:ascii="IRBadr" w:hAnsi="IRBadr" w:cs="IRBadr" w:hint="cs"/>
          <w:color w:val="008000"/>
          <w:rtl/>
        </w:rPr>
        <w:t>قَالَ</w:t>
      </w:r>
      <w:r w:rsidR="00E1369C" w:rsidRPr="00E1369C">
        <w:rPr>
          <w:rFonts w:ascii="IRBadr" w:hAnsi="IRBadr" w:cs="IRBadr"/>
          <w:color w:val="008000"/>
          <w:rtl/>
        </w:rPr>
        <w:t xml:space="preserve"> </w:t>
      </w:r>
      <w:r w:rsidR="00E1369C" w:rsidRPr="00E1369C">
        <w:rPr>
          <w:rFonts w:ascii="IRBadr" w:hAnsi="IRBadr" w:cs="IRBadr" w:hint="cs"/>
          <w:color w:val="008000"/>
          <w:rtl/>
        </w:rPr>
        <w:t>كَذَبُوا</w:t>
      </w:r>
      <w:r w:rsidR="00E1369C" w:rsidRPr="00E1369C">
        <w:rPr>
          <w:rFonts w:ascii="IRBadr" w:hAnsi="IRBadr" w:cs="IRBadr"/>
          <w:color w:val="008000"/>
          <w:rtl/>
        </w:rPr>
        <w:t xml:space="preserve"> </w:t>
      </w:r>
      <w:r w:rsidR="00E1369C" w:rsidRPr="00E1369C">
        <w:rPr>
          <w:rFonts w:ascii="IRBadr" w:hAnsi="IRBadr" w:cs="IRBadr" w:hint="cs"/>
          <w:color w:val="008000"/>
          <w:rtl/>
        </w:rPr>
        <w:t>فَهَلْ</w:t>
      </w:r>
      <w:r w:rsidR="00E1369C" w:rsidRPr="00E1369C">
        <w:rPr>
          <w:rFonts w:ascii="IRBadr" w:hAnsi="IRBadr" w:cs="IRBadr"/>
          <w:color w:val="008000"/>
          <w:rtl/>
        </w:rPr>
        <w:t xml:space="preserve"> </w:t>
      </w:r>
      <w:r w:rsidR="00E1369C" w:rsidRPr="00E1369C">
        <w:rPr>
          <w:rFonts w:ascii="IRBadr" w:hAnsi="IRBadr" w:cs="IRBadr" w:hint="cs"/>
          <w:color w:val="008000"/>
          <w:rtl/>
        </w:rPr>
        <w:t>يَكُونُ</w:t>
      </w:r>
      <w:r w:rsidR="00E1369C" w:rsidRPr="00E1369C">
        <w:rPr>
          <w:rFonts w:ascii="IRBadr" w:hAnsi="IRBadr" w:cs="IRBadr"/>
          <w:color w:val="008000"/>
          <w:rtl/>
        </w:rPr>
        <w:t xml:space="preserve"> </w:t>
      </w:r>
      <w:r w:rsidR="00E1369C" w:rsidRPr="00E1369C">
        <w:rPr>
          <w:rFonts w:ascii="IRBadr" w:hAnsi="IRBadr" w:cs="IRBadr" w:hint="cs"/>
          <w:color w:val="008000"/>
          <w:rtl/>
        </w:rPr>
        <w:t>الْعَفْوُ</w:t>
      </w:r>
      <w:r w:rsidR="00E1369C" w:rsidRPr="00E1369C">
        <w:rPr>
          <w:rFonts w:ascii="IRBadr" w:hAnsi="IRBadr" w:cs="IRBadr"/>
          <w:color w:val="008000"/>
          <w:rtl/>
        </w:rPr>
        <w:t xml:space="preserve"> </w:t>
      </w:r>
      <w:r w:rsidR="00E1369C" w:rsidRPr="00E1369C">
        <w:rPr>
          <w:rFonts w:ascii="IRBadr" w:hAnsi="IRBadr" w:cs="IRBadr" w:hint="cs"/>
          <w:color w:val="008000"/>
          <w:rtl/>
        </w:rPr>
        <w:t>إِلَّا</w:t>
      </w:r>
      <w:r w:rsidR="00E1369C" w:rsidRPr="00E1369C">
        <w:rPr>
          <w:rFonts w:ascii="IRBadr" w:hAnsi="IRBadr" w:cs="IRBadr"/>
          <w:color w:val="008000"/>
          <w:rtl/>
        </w:rPr>
        <w:t xml:space="preserve"> </w:t>
      </w:r>
      <w:r w:rsidR="00E1369C" w:rsidRPr="00E1369C">
        <w:rPr>
          <w:rFonts w:ascii="IRBadr" w:hAnsi="IRBadr" w:cs="IRBadr" w:hint="cs"/>
          <w:color w:val="008000"/>
          <w:rtl/>
        </w:rPr>
        <w:t>عَنْ</w:t>
      </w:r>
      <w:r w:rsidR="00E1369C" w:rsidRPr="00E1369C">
        <w:rPr>
          <w:rFonts w:ascii="IRBadr" w:hAnsi="IRBadr" w:cs="IRBadr"/>
          <w:color w:val="008000"/>
          <w:rtl/>
        </w:rPr>
        <w:t xml:space="preserve"> </w:t>
      </w:r>
      <w:r w:rsidR="00E1369C" w:rsidRPr="00E1369C">
        <w:rPr>
          <w:rFonts w:ascii="IRBadr" w:hAnsi="IRBadr" w:cs="IRBadr" w:hint="cs"/>
          <w:color w:val="008000"/>
          <w:rtl/>
        </w:rPr>
        <w:t>شَيْ‏ءٍ</w:t>
      </w:r>
      <w:r w:rsidR="00E1369C" w:rsidRPr="00E1369C">
        <w:rPr>
          <w:rFonts w:ascii="IRBadr" w:hAnsi="IRBadr" w:cs="IRBadr"/>
          <w:color w:val="008000"/>
          <w:rtl/>
        </w:rPr>
        <w:t xml:space="preserve"> </w:t>
      </w:r>
      <w:r w:rsidR="00E1369C" w:rsidRPr="00E1369C">
        <w:rPr>
          <w:rFonts w:ascii="IRBadr" w:hAnsi="IRBadr" w:cs="IRBadr" w:hint="cs"/>
          <w:color w:val="008000"/>
          <w:rtl/>
        </w:rPr>
        <w:t>قَدْ</w:t>
      </w:r>
      <w:r w:rsidR="00E1369C" w:rsidRPr="00E1369C">
        <w:rPr>
          <w:rFonts w:ascii="IRBadr" w:hAnsi="IRBadr" w:cs="IRBadr"/>
          <w:color w:val="008000"/>
          <w:rtl/>
        </w:rPr>
        <w:t xml:space="preserve"> </w:t>
      </w:r>
      <w:r w:rsidR="00E1369C" w:rsidRPr="00E1369C">
        <w:rPr>
          <w:rFonts w:ascii="IRBadr" w:hAnsi="IRBadr" w:cs="IRBadr" w:hint="cs"/>
          <w:color w:val="008000"/>
          <w:rtl/>
        </w:rPr>
        <w:t>كَانَ</w:t>
      </w:r>
      <w:r w:rsidR="00E1369C" w:rsidRPr="00E1369C">
        <w:rPr>
          <w:rFonts w:ascii="IRBadr" w:hAnsi="IRBadr" w:cs="IRBadr"/>
          <w:color w:val="008000"/>
          <w:rtl/>
        </w:rPr>
        <w:t xml:space="preserve"> </w:t>
      </w:r>
      <w:r w:rsidR="00E1369C" w:rsidRPr="00E1369C">
        <w:rPr>
          <w:rFonts w:ascii="IRBadr" w:hAnsi="IRBadr" w:cs="IRBadr" w:hint="cs"/>
          <w:color w:val="008000"/>
          <w:rtl/>
        </w:rPr>
        <w:t>وَ</w:t>
      </w:r>
      <w:r w:rsidR="00E1369C" w:rsidRPr="00E1369C">
        <w:rPr>
          <w:rFonts w:ascii="IRBadr" w:hAnsi="IRBadr" w:cs="IRBadr"/>
          <w:color w:val="008000"/>
          <w:rtl/>
        </w:rPr>
        <w:t xml:space="preserve"> </w:t>
      </w:r>
      <w:r w:rsidR="00E1369C" w:rsidRPr="00E1369C">
        <w:rPr>
          <w:rFonts w:ascii="IRBadr" w:hAnsi="IRBadr" w:cs="IRBadr" w:hint="cs"/>
          <w:color w:val="008000"/>
          <w:rtl/>
        </w:rPr>
        <w:t>لَا</w:t>
      </w:r>
      <w:r w:rsidR="00E1369C" w:rsidRPr="00E1369C">
        <w:rPr>
          <w:rFonts w:ascii="IRBadr" w:hAnsi="IRBadr" w:cs="IRBadr"/>
          <w:color w:val="008000"/>
          <w:rtl/>
        </w:rPr>
        <w:t xml:space="preserve"> </w:t>
      </w:r>
      <w:r w:rsidR="00E1369C" w:rsidRPr="00E1369C">
        <w:rPr>
          <w:rFonts w:ascii="IRBadr" w:hAnsi="IRBadr" w:cs="IRBadr" w:hint="cs"/>
          <w:color w:val="008000"/>
          <w:rtl/>
        </w:rPr>
        <w:t>وَ</w:t>
      </w:r>
      <w:r w:rsidR="00E1369C" w:rsidRPr="00E1369C">
        <w:rPr>
          <w:rFonts w:ascii="IRBadr" w:hAnsi="IRBadr" w:cs="IRBadr"/>
          <w:color w:val="008000"/>
          <w:rtl/>
        </w:rPr>
        <w:t xml:space="preserve"> </w:t>
      </w:r>
      <w:r w:rsidR="00E1369C" w:rsidRPr="00E1369C">
        <w:rPr>
          <w:rFonts w:ascii="IRBadr" w:hAnsi="IRBadr" w:cs="IRBadr" w:hint="cs"/>
          <w:color w:val="008000"/>
          <w:rtl/>
        </w:rPr>
        <w:t>اللَّهِ</w:t>
      </w:r>
      <w:r w:rsidR="00E1369C" w:rsidRPr="00E1369C">
        <w:rPr>
          <w:rFonts w:ascii="IRBadr" w:hAnsi="IRBadr" w:cs="IRBadr"/>
          <w:color w:val="008000"/>
          <w:rtl/>
        </w:rPr>
        <w:t xml:space="preserve"> </w:t>
      </w:r>
      <w:r w:rsidR="00E1369C" w:rsidRPr="00E1369C">
        <w:rPr>
          <w:rFonts w:ascii="IRBadr" w:hAnsi="IRBadr" w:cs="IRBadr" w:hint="cs"/>
          <w:color w:val="008000"/>
          <w:rtl/>
        </w:rPr>
        <w:t>مَا</w:t>
      </w:r>
      <w:r w:rsidR="00E1369C" w:rsidRPr="00E1369C">
        <w:rPr>
          <w:rFonts w:ascii="IRBadr" w:hAnsi="IRBadr" w:cs="IRBadr"/>
          <w:color w:val="008000"/>
          <w:rtl/>
        </w:rPr>
        <w:t xml:space="preserve"> </w:t>
      </w:r>
      <w:r w:rsidR="00E1369C" w:rsidRPr="00E1369C">
        <w:rPr>
          <w:rFonts w:ascii="IRBadr" w:hAnsi="IRBadr" w:cs="IRBadr" w:hint="cs"/>
          <w:color w:val="008000"/>
          <w:rtl/>
        </w:rPr>
        <w:t>أَعْرِفُ</w:t>
      </w:r>
      <w:r w:rsidR="00E1369C" w:rsidRPr="00E1369C">
        <w:rPr>
          <w:rFonts w:ascii="IRBadr" w:hAnsi="IRBadr" w:cs="IRBadr"/>
          <w:color w:val="008000"/>
          <w:rtl/>
        </w:rPr>
        <w:t xml:space="preserve"> </w:t>
      </w:r>
      <w:r w:rsidR="00E1369C" w:rsidRPr="00E1369C">
        <w:rPr>
          <w:rFonts w:ascii="IRBadr" w:hAnsi="IRBadr" w:cs="IRBadr" w:hint="cs"/>
          <w:color w:val="008000"/>
          <w:rtl/>
        </w:rPr>
        <w:t>شَيْئاً</w:t>
      </w:r>
      <w:r w:rsidR="00E1369C" w:rsidRPr="00E1369C">
        <w:rPr>
          <w:rFonts w:ascii="IRBadr" w:hAnsi="IRBadr" w:cs="IRBadr"/>
          <w:color w:val="008000"/>
          <w:rtl/>
        </w:rPr>
        <w:t xml:space="preserve"> </w:t>
      </w:r>
      <w:r w:rsidR="00E1369C" w:rsidRPr="00E1369C">
        <w:rPr>
          <w:rFonts w:ascii="IRBadr" w:hAnsi="IRBadr" w:cs="IRBadr" w:hint="cs"/>
          <w:color w:val="008000"/>
          <w:rtl/>
        </w:rPr>
        <w:t>عَلَيْهِ</w:t>
      </w:r>
      <w:r w:rsidR="00E1369C" w:rsidRPr="00E1369C">
        <w:rPr>
          <w:rFonts w:ascii="IRBadr" w:hAnsi="IRBadr" w:cs="IRBadr"/>
          <w:color w:val="008000"/>
          <w:rtl/>
        </w:rPr>
        <w:t xml:space="preserve"> </w:t>
      </w:r>
      <w:r w:rsidR="00E1369C" w:rsidRPr="00E1369C">
        <w:rPr>
          <w:rFonts w:ascii="IRBadr" w:hAnsi="IRBadr" w:cs="IRBadr" w:hint="cs"/>
          <w:color w:val="008000"/>
          <w:rtl/>
        </w:rPr>
        <w:t>الزَّكَاةُ</w:t>
      </w:r>
      <w:r w:rsidR="00E1369C" w:rsidRPr="00E1369C">
        <w:rPr>
          <w:rFonts w:ascii="IRBadr" w:hAnsi="IRBadr" w:cs="IRBadr"/>
          <w:color w:val="008000"/>
          <w:rtl/>
        </w:rPr>
        <w:t xml:space="preserve"> </w:t>
      </w:r>
      <w:r w:rsidR="00E1369C" w:rsidRPr="00E1369C">
        <w:rPr>
          <w:rFonts w:ascii="IRBadr" w:hAnsi="IRBadr" w:cs="IRBadr" w:hint="cs"/>
          <w:color w:val="008000"/>
          <w:rtl/>
        </w:rPr>
        <w:t>غَيْرَ</w:t>
      </w:r>
      <w:r w:rsidR="00E1369C" w:rsidRPr="00E1369C">
        <w:rPr>
          <w:rFonts w:ascii="IRBadr" w:hAnsi="IRBadr" w:cs="IRBadr"/>
          <w:color w:val="008000"/>
          <w:rtl/>
        </w:rPr>
        <w:t xml:space="preserve"> </w:t>
      </w:r>
      <w:r w:rsidR="00E1369C" w:rsidRPr="00E1369C">
        <w:rPr>
          <w:rFonts w:ascii="IRBadr" w:hAnsi="IRBadr" w:cs="IRBadr" w:hint="cs"/>
          <w:color w:val="008000"/>
          <w:rtl/>
        </w:rPr>
        <w:t>هَذ</w:t>
      </w:r>
      <w:r w:rsidRPr="004C29A7">
        <w:rPr>
          <w:rFonts w:ascii="IRBadr" w:hAnsi="IRBadr" w:cs="IRBadr"/>
          <w:color w:val="008000"/>
          <w:rtl/>
        </w:rPr>
        <w:t xml:space="preserve"> </w:t>
      </w:r>
      <w:r w:rsidR="0079793C" w:rsidRPr="0079793C">
        <w:rPr>
          <w:rFonts w:ascii="Times New Roman" w:hAnsi="Times New Roman" w:cs="Times New Roman" w:hint="cs"/>
          <w:color w:val="008000"/>
          <w:rtl/>
        </w:rPr>
        <w:t>﴿</w:t>
      </w:r>
      <w:r w:rsidRPr="0079793C">
        <w:rPr>
          <w:rFonts w:ascii="IRBadr" w:hAnsi="IRBadr" w:cs="IRBadr" w:hint="cs"/>
          <w:color w:val="008000"/>
          <w:rtl/>
        </w:rPr>
        <w:t>فَمَنْ</w:t>
      </w:r>
      <w:r w:rsidRPr="0079793C">
        <w:rPr>
          <w:rFonts w:ascii="IRBadr" w:hAnsi="IRBadr" w:cs="IRBadr"/>
          <w:color w:val="008000"/>
          <w:rtl/>
        </w:rPr>
        <w:t xml:space="preserve"> </w:t>
      </w:r>
      <w:r w:rsidRPr="0079793C">
        <w:rPr>
          <w:rFonts w:ascii="IRBadr" w:hAnsi="IRBadr" w:cs="IRBadr" w:hint="cs"/>
          <w:color w:val="008000"/>
          <w:rtl/>
        </w:rPr>
        <w:t>شاءَ</w:t>
      </w:r>
      <w:r w:rsidRPr="0079793C">
        <w:rPr>
          <w:rFonts w:ascii="IRBadr" w:hAnsi="IRBadr" w:cs="IRBadr"/>
          <w:color w:val="008000"/>
          <w:rtl/>
        </w:rPr>
        <w:t xml:space="preserve"> </w:t>
      </w:r>
      <w:r w:rsidRPr="0079793C">
        <w:rPr>
          <w:rFonts w:ascii="IRBadr" w:hAnsi="IRBadr" w:cs="IRBadr" w:hint="cs"/>
          <w:color w:val="008000"/>
          <w:rtl/>
        </w:rPr>
        <w:t>فَلْيُؤْمِنْ</w:t>
      </w:r>
      <w:r w:rsidRPr="0079793C">
        <w:rPr>
          <w:rFonts w:ascii="IRBadr" w:hAnsi="IRBadr" w:cs="IRBadr"/>
          <w:color w:val="008000"/>
          <w:rtl/>
        </w:rPr>
        <w:t xml:space="preserve"> </w:t>
      </w:r>
      <w:r w:rsidRPr="0079793C">
        <w:rPr>
          <w:rFonts w:ascii="IRBadr" w:hAnsi="IRBadr" w:cs="IRBadr" w:hint="cs"/>
          <w:color w:val="008000"/>
          <w:rtl/>
        </w:rPr>
        <w:t>وَ</w:t>
      </w:r>
      <w:r w:rsidRPr="0079793C">
        <w:rPr>
          <w:rFonts w:ascii="IRBadr" w:hAnsi="IRBadr" w:cs="IRBadr"/>
          <w:color w:val="008000"/>
          <w:rtl/>
        </w:rPr>
        <w:t xml:space="preserve"> </w:t>
      </w:r>
      <w:r w:rsidRPr="0079793C">
        <w:rPr>
          <w:rFonts w:ascii="IRBadr" w:hAnsi="IRBadr" w:cs="IRBadr" w:hint="cs"/>
          <w:color w:val="008000"/>
          <w:rtl/>
        </w:rPr>
        <w:t>مَنْ</w:t>
      </w:r>
      <w:r w:rsidRPr="0079793C">
        <w:rPr>
          <w:rFonts w:ascii="IRBadr" w:hAnsi="IRBadr" w:cs="IRBadr"/>
          <w:color w:val="008000"/>
          <w:rtl/>
        </w:rPr>
        <w:t xml:space="preserve"> </w:t>
      </w:r>
      <w:r w:rsidRPr="0079793C">
        <w:rPr>
          <w:rFonts w:ascii="IRBadr" w:hAnsi="IRBadr" w:cs="IRBadr" w:hint="cs"/>
          <w:color w:val="008000"/>
          <w:rtl/>
        </w:rPr>
        <w:t>شاءَ</w:t>
      </w:r>
      <w:r w:rsidRPr="0079793C">
        <w:rPr>
          <w:rFonts w:ascii="IRBadr" w:hAnsi="IRBadr" w:cs="IRBadr"/>
          <w:color w:val="008000"/>
          <w:rtl/>
        </w:rPr>
        <w:t xml:space="preserve"> </w:t>
      </w:r>
      <w:r w:rsidRPr="0079793C">
        <w:rPr>
          <w:rFonts w:ascii="IRBadr" w:hAnsi="IRBadr" w:cs="IRBadr" w:hint="cs"/>
          <w:color w:val="008000"/>
          <w:rtl/>
        </w:rPr>
        <w:t>فَلْيَكْفُرْ</w:t>
      </w:r>
      <w:r w:rsidR="0079793C" w:rsidRPr="0079793C">
        <w:rPr>
          <w:rFonts w:ascii="Times New Roman" w:hAnsi="Times New Roman" w:cs="Times New Roman" w:hint="cs"/>
          <w:color w:val="008000"/>
          <w:rtl/>
        </w:rPr>
        <w:t>﴾</w:t>
      </w:r>
      <w:r w:rsidRPr="004C29A7">
        <w:rPr>
          <w:rFonts w:ascii="IRBadr" w:hAnsi="IRBadr" w:cs="IRBadr" w:hint="eastAsia"/>
          <w:color w:val="008000"/>
          <w:rtl/>
        </w:rPr>
        <w:t>»</w:t>
      </w:r>
      <w:r w:rsidR="00846C3C">
        <w:rPr>
          <w:rStyle w:val="FootnoteReference"/>
          <w:rFonts w:ascii="IRBadr" w:hAnsi="IRBadr" w:cs="IRBadr"/>
          <w:color w:val="008000"/>
          <w:rtl/>
        </w:rPr>
        <w:footnoteReference w:id="9"/>
      </w:r>
      <w:r w:rsidRPr="004C29A7">
        <w:rPr>
          <w:rFonts w:ascii="IRBadr" w:hAnsi="IRBadr" w:cs="IRBadr"/>
          <w:rtl/>
        </w:rPr>
        <w:t>.</w:t>
      </w:r>
    </w:p>
    <w:p w:rsidR="00AE7E3B" w:rsidRDefault="00AE7E3B" w:rsidP="00AE7E3B">
      <w:pPr>
        <w:rPr>
          <w:rFonts w:ascii="IRBadr" w:hAnsi="IRBadr" w:cs="IRBadr"/>
          <w:rtl/>
        </w:rPr>
      </w:pPr>
      <w:r>
        <w:rPr>
          <w:rFonts w:ascii="IRBadr" w:hAnsi="IRBadr" w:cs="IRBadr" w:hint="cs"/>
          <w:rtl/>
        </w:rPr>
        <w:t>این روایت در خصال و معانی الأخبار وارد شده است. مرحوم صدوق در خصال، از طریق ابن ولید از محمد بن یحیی العطار نقل می‌کند ولی در معانی الاخبار از طریق پدر.</w:t>
      </w:r>
    </w:p>
    <w:p w:rsidR="00AE7E3B" w:rsidRDefault="00AE7E3B" w:rsidP="00AE7E3B">
      <w:pPr>
        <w:rPr>
          <w:rFonts w:ascii="IRBadr" w:hAnsi="IRBadr" w:cs="IRBadr"/>
          <w:rtl/>
        </w:rPr>
      </w:pPr>
      <w:r>
        <w:rPr>
          <w:rFonts w:ascii="IRBadr" w:hAnsi="IRBadr" w:cs="IRBadr" w:hint="cs"/>
          <w:rtl/>
        </w:rPr>
        <w:t xml:space="preserve">دو راوی با نام </w:t>
      </w:r>
      <w:r w:rsidR="004C29A7">
        <w:rPr>
          <w:rFonts w:ascii="IRBadr" w:hAnsi="IRBadr" w:cs="IRBadr" w:hint="cs"/>
          <w:rtl/>
        </w:rPr>
        <w:t>«</w:t>
      </w:r>
      <w:r>
        <w:rPr>
          <w:rFonts w:ascii="IRBadr" w:hAnsi="IRBadr" w:cs="IRBadr" w:hint="cs"/>
          <w:rtl/>
        </w:rPr>
        <w:t>موسی بن عمر</w:t>
      </w:r>
      <w:r w:rsidR="004C29A7">
        <w:rPr>
          <w:rFonts w:ascii="IRBadr" w:hAnsi="IRBadr" w:cs="IRBadr" w:hint="cs"/>
          <w:rtl/>
        </w:rPr>
        <w:t>»</w:t>
      </w:r>
      <w:r>
        <w:rPr>
          <w:rFonts w:ascii="IRBadr" w:hAnsi="IRBadr" w:cs="IRBadr" w:hint="cs"/>
          <w:rtl/>
        </w:rPr>
        <w:t xml:space="preserve"> وجود دارد. یکی </w:t>
      </w:r>
      <w:r w:rsidR="004C29A7">
        <w:rPr>
          <w:rFonts w:ascii="IRBadr" w:hAnsi="IRBadr" w:cs="IRBadr" w:hint="cs"/>
          <w:rtl/>
        </w:rPr>
        <w:t>«</w:t>
      </w:r>
      <w:r>
        <w:rPr>
          <w:rFonts w:ascii="IRBadr" w:hAnsi="IRBadr" w:cs="IRBadr" w:hint="cs"/>
          <w:rtl/>
        </w:rPr>
        <w:t>موسی بن عمر بن یزید</w:t>
      </w:r>
      <w:r w:rsidR="004C29A7">
        <w:rPr>
          <w:rFonts w:ascii="IRBadr" w:hAnsi="IRBadr" w:cs="IRBadr" w:hint="cs"/>
          <w:rtl/>
        </w:rPr>
        <w:t>»</w:t>
      </w:r>
      <w:r>
        <w:rPr>
          <w:rFonts w:ascii="IRBadr" w:hAnsi="IRBadr" w:cs="IRBadr" w:hint="cs"/>
          <w:rtl/>
        </w:rPr>
        <w:t xml:space="preserve"> و دیگری </w:t>
      </w:r>
      <w:r w:rsidR="004C29A7">
        <w:rPr>
          <w:rFonts w:ascii="IRBadr" w:hAnsi="IRBadr" w:cs="IRBadr" w:hint="cs"/>
          <w:rtl/>
        </w:rPr>
        <w:t>«</w:t>
      </w:r>
      <w:r>
        <w:rPr>
          <w:rFonts w:ascii="IRBadr" w:hAnsi="IRBadr" w:cs="IRBadr" w:hint="cs"/>
          <w:rtl/>
        </w:rPr>
        <w:t>موسی بن عمر بن بزیع</w:t>
      </w:r>
      <w:r w:rsidR="004C29A7">
        <w:rPr>
          <w:rFonts w:ascii="IRBadr" w:hAnsi="IRBadr" w:cs="IRBadr" w:hint="cs"/>
          <w:rtl/>
        </w:rPr>
        <w:t>»</w:t>
      </w:r>
      <w:r w:rsidR="002C062D">
        <w:rPr>
          <w:rFonts w:ascii="IRBadr" w:hAnsi="IRBadr" w:cs="IRBadr" w:hint="cs"/>
          <w:rtl/>
        </w:rPr>
        <w:t xml:space="preserve"> است.</w:t>
      </w:r>
      <w:r w:rsidR="004C29A7">
        <w:rPr>
          <w:rFonts w:ascii="IRBadr" w:hAnsi="IRBadr" w:cs="IRBadr" w:hint="cs"/>
          <w:rtl/>
        </w:rPr>
        <w:t xml:space="preserve"> محمد بن احمد بن یحیی وقتی از موسی بن عمر نقل می‌کند، مراد «موسی بن عمر بن یزید» است.</w:t>
      </w:r>
    </w:p>
    <w:p w:rsidR="004C29A7" w:rsidRDefault="00306077" w:rsidP="00AE7E3B">
      <w:pPr>
        <w:rPr>
          <w:rFonts w:ascii="IRBadr" w:hAnsi="IRBadr" w:cs="IRBadr"/>
          <w:rtl/>
        </w:rPr>
      </w:pPr>
      <w:r>
        <w:rPr>
          <w:rFonts w:ascii="IRBadr" w:hAnsi="IRBadr" w:cs="IRBadr" w:hint="cs"/>
          <w:rtl/>
        </w:rPr>
        <w:t>«</w:t>
      </w:r>
      <w:r w:rsidR="004C29A7">
        <w:rPr>
          <w:rFonts w:ascii="IRBadr" w:hAnsi="IRBadr" w:cs="IRBadr" w:hint="cs"/>
          <w:rtl/>
        </w:rPr>
        <w:t>الذرة</w:t>
      </w:r>
      <w:r>
        <w:rPr>
          <w:rFonts w:ascii="IRBadr" w:hAnsi="IRBadr" w:cs="IRBadr" w:hint="cs"/>
          <w:rtl/>
        </w:rPr>
        <w:t>»</w:t>
      </w:r>
      <w:r w:rsidR="004C29A7">
        <w:rPr>
          <w:rFonts w:ascii="IRBadr" w:hAnsi="IRBadr" w:cs="IRBadr" w:hint="cs"/>
          <w:rtl/>
        </w:rPr>
        <w:t xml:space="preserve"> به معنی ارزن است.</w:t>
      </w:r>
    </w:p>
    <w:p w:rsidR="004C29A7" w:rsidRDefault="00306077" w:rsidP="00AE7E3B">
      <w:pPr>
        <w:rPr>
          <w:rFonts w:ascii="IRBadr" w:hAnsi="IRBadr" w:cs="IRBadr"/>
          <w:rtl/>
        </w:rPr>
      </w:pPr>
      <w:r>
        <w:rPr>
          <w:rFonts w:ascii="IRBadr" w:hAnsi="IRBadr" w:cs="IRBadr" w:hint="cs"/>
          <w:rtl/>
        </w:rPr>
        <w:t>«</w:t>
      </w:r>
      <w:r w:rsidR="004C29A7" w:rsidRPr="004C29A7">
        <w:rPr>
          <w:rFonts w:ascii="IRBadr" w:hAnsi="IRBadr" w:cs="IRBadr" w:hint="cs"/>
          <w:rtl/>
        </w:rPr>
        <w:t>السَّمَاسِمُ</w:t>
      </w:r>
      <w:r w:rsidR="004C29A7" w:rsidRPr="004C29A7">
        <w:rPr>
          <w:rFonts w:ascii="IRBadr" w:hAnsi="IRBadr" w:cs="IRBadr"/>
          <w:rtl/>
        </w:rPr>
        <w:t xml:space="preserve"> </w:t>
      </w:r>
      <w:r w:rsidR="004C29A7" w:rsidRPr="004C29A7">
        <w:rPr>
          <w:rFonts w:ascii="IRBadr" w:hAnsi="IRBadr" w:cs="IRBadr" w:hint="cs"/>
          <w:rtl/>
        </w:rPr>
        <w:t>وَ</w:t>
      </w:r>
      <w:r w:rsidR="004C29A7" w:rsidRPr="004C29A7">
        <w:rPr>
          <w:rFonts w:ascii="IRBadr" w:hAnsi="IRBadr" w:cs="IRBadr"/>
          <w:rtl/>
        </w:rPr>
        <w:t xml:space="preserve"> </w:t>
      </w:r>
      <w:r w:rsidR="004C29A7" w:rsidRPr="004C29A7">
        <w:rPr>
          <w:rFonts w:ascii="IRBadr" w:hAnsi="IRBadr" w:cs="IRBadr" w:hint="cs"/>
          <w:rtl/>
        </w:rPr>
        <w:t>الذُّرَةُ</w:t>
      </w:r>
      <w:r w:rsidR="004C29A7" w:rsidRPr="004C29A7">
        <w:rPr>
          <w:rFonts w:ascii="IRBadr" w:hAnsi="IRBadr" w:cs="IRBadr"/>
          <w:rtl/>
        </w:rPr>
        <w:t xml:space="preserve"> </w:t>
      </w:r>
      <w:r w:rsidR="004C29A7" w:rsidRPr="004C29A7">
        <w:rPr>
          <w:rFonts w:ascii="IRBadr" w:hAnsi="IRBadr" w:cs="IRBadr" w:hint="cs"/>
          <w:rtl/>
        </w:rPr>
        <w:t>وَ</w:t>
      </w:r>
      <w:r w:rsidR="004C29A7" w:rsidRPr="004C29A7">
        <w:rPr>
          <w:rFonts w:ascii="IRBadr" w:hAnsi="IRBadr" w:cs="IRBadr"/>
          <w:rtl/>
        </w:rPr>
        <w:t xml:space="preserve"> </w:t>
      </w:r>
      <w:r w:rsidR="004C29A7" w:rsidRPr="004C29A7">
        <w:rPr>
          <w:rFonts w:ascii="IRBadr" w:hAnsi="IRBadr" w:cs="IRBadr" w:hint="cs"/>
          <w:rtl/>
        </w:rPr>
        <w:t>الدُّخْنُ</w:t>
      </w:r>
      <w:r>
        <w:rPr>
          <w:rFonts w:ascii="IRBadr" w:hAnsi="IRBadr" w:cs="IRBadr" w:hint="cs"/>
          <w:rtl/>
        </w:rPr>
        <w:t>»</w:t>
      </w:r>
      <w:r w:rsidR="004C29A7">
        <w:rPr>
          <w:rFonts w:ascii="IRBadr" w:hAnsi="IRBadr" w:cs="IRBadr" w:hint="cs"/>
          <w:rtl/>
        </w:rPr>
        <w:t>: این موارد از حبوبات است.</w:t>
      </w:r>
    </w:p>
    <w:p w:rsidR="00306077" w:rsidRDefault="00306077" w:rsidP="002C062D">
      <w:pPr>
        <w:rPr>
          <w:rFonts w:ascii="IRBadr" w:hAnsi="IRBadr" w:cs="IRBadr"/>
          <w:rtl/>
        </w:rPr>
      </w:pPr>
      <w:r>
        <w:rPr>
          <w:rFonts w:ascii="IRBadr" w:hAnsi="IRBadr" w:cs="IRBadr" w:hint="cs"/>
          <w:rtl/>
        </w:rPr>
        <w:t>«</w:t>
      </w:r>
      <w:r w:rsidRPr="00306077">
        <w:rPr>
          <w:rFonts w:ascii="IRBadr" w:hAnsi="IRBadr" w:cs="IRBadr" w:hint="cs"/>
          <w:rtl/>
        </w:rPr>
        <w:t>إِنَّهُمْ</w:t>
      </w:r>
      <w:r w:rsidRPr="00306077">
        <w:rPr>
          <w:rFonts w:ascii="IRBadr" w:hAnsi="IRBadr" w:cs="IRBadr"/>
          <w:rtl/>
        </w:rPr>
        <w:t xml:space="preserve"> </w:t>
      </w:r>
      <w:r w:rsidRPr="00306077">
        <w:rPr>
          <w:rFonts w:ascii="IRBadr" w:hAnsi="IRBadr" w:cs="IRBadr" w:hint="cs"/>
          <w:rtl/>
        </w:rPr>
        <w:t>يَقُولُونَ</w:t>
      </w:r>
      <w:r w:rsidRPr="00306077">
        <w:rPr>
          <w:rFonts w:ascii="IRBadr" w:hAnsi="IRBadr" w:cs="IRBadr"/>
          <w:rtl/>
        </w:rPr>
        <w:t xml:space="preserve">: </w:t>
      </w:r>
      <w:r w:rsidRPr="00306077">
        <w:rPr>
          <w:rFonts w:ascii="IRBadr" w:hAnsi="IRBadr" w:cs="IRBadr" w:hint="cs"/>
          <w:rtl/>
        </w:rPr>
        <w:t>إِنَّهُ</w:t>
      </w:r>
      <w:r>
        <w:rPr>
          <w:rFonts w:ascii="IRBadr" w:hAnsi="IRBadr" w:cs="IRBadr" w:hint="cs"/>
          <w:rtl/>
        </w:rPr>
        <w:t xml:space="preserve">...»: این عبارت سائل اشاره به اختلافی است که بین عامه وجود دارد. بین فقهای عامه </w:t>
      </w:r>
      <w:r>
        <w:rPr>
          <w:rFonts w:ascii="IRBadr" w:hAnsi="IRBadr" w:cs="IRBadr"/>
          <w:rtl/>
        </w:rPr>
        <w:t>–</w:t>
      </w:r>
      <w:r>
        <w:rPr>
          <w:rFonts w:ascii="IRBadr" w:hAnsi="IRBadr" w:cs="IRBadr" w:hint="cs"/>
          <w:rtl/>
        </w:rPr>
        <w:t>در اینکه اجناس زکوی چه تعدادی است- اختلاف زیادی وجود دارد. روایات حاصره در ۹ شیء</w:t>
      </w:r>
      <w:r w:rsidR="002C062D">
        <w:rPr>
          <w:rFonts w:ascii="IRBadr" w:hAnsi="IRBadr" w:cs="IRBadr" w:hint="cs"/>
          <w:rtl/>
        </w:rPr>
        <w:t>،</w:t>
      </w:r>
      <w:r>
        <w:rPr>
          <w:rFonts w:ascii="IRBadr" w:hAnsi="IRBadr" w:cs="IRBadr" w:hint="cs"/>
          <w:rtl/>
        </w:rPr>
        <w:t xml:space="preserve"> در منابع اهل سنّت هم وجود دارد. برخی اهل سنّت در مورد این روایات </w:t>
      </w:r>
      <w:r w:rsidR="002C062D">
        <w:rPr>
          <w:rFonts w:ascii="IRBadr" w:hAnsi="IRBadr" w:cs="IRBadr" w:hint="cs"/>
          <w:rtl/>
        </w:rPr>
        <w:t>بیان کرده‌اند</w:t>
      </w:r>
      <w:r>
        <w:rPr>
          <w:rFonts w:ascii="IRBadr" w:hAnsi="IRBadr" w:cs="IRBadr" w:hint="cs"/>
          <w:rtl/>
        </w:rPr>
        <w:t xml:space="preserve"> که در زمان پیامبر ص، حبوبات دیگری وجود نداشته است؛ لذا حضرت</w:t>
      </w:r>
      <w:r w:rsidR="002C062D">
        <w:rPr>
          <w:rFonts w:ascii="IRBadr" w:hAnsi="IRBadr" w:cs="IRBadr" w:hint="cs"/>
          <w:rtl/>
        </w:rPr>
        <w:t>،</w:t>
      </w:r>
      <w:r>
        <w:rPr>
          <w:rFonts w:ascii="IRBadr" w:hAnsi="IRBadr" w:cs="IRBadr" w:hint="cs"/>
          <w:rtl/>
        </w:rPr>
        <w:t xml:space="preserve"> زکات را به حبوبات موجود در عصر خود اختصاص داده است. </w:t>
      </w:r>
      <w:r w:rsidR="004B0F29">
        <w:rPr>
          <w:rFonts w:ascii="IRBadr" w:hAnsi="IRBadr" w:cs="IRBadr" w:hint="cs"/>
          <w:rtl/>
        </w:rPr>
        <w:t>حضرت امام صادق (ع) بیان کرده است که لفظ «عفو» در روایت وارد شده است و این نشان می‌دهد که</w:t>
      </w:r>
      <w:r w:rsidR="002C062D">
        <w:rPr>
          <w:rFonts w:ascii="IRBadr" w:hAnsi="IRBadr" w:cs="IRBadr" w:hint="cs"/>
          <w:rtl/>
        </w:rPr>
        <w:t xml:space="preserve"> حبوبات دیگری هم</w:t>
      </w:r>
      <w:r w:rsidR="004B0F29">
        <w:rPr>
          <w:rFonts w:ascii="IRBadr" w:hAnsi="IRBadr" w:cs="IRBadr" w:hint="cs"/>
          <w:rtl/>
        </w:rPr>
        <w:t xml:space="preserve"> وجود داشته و عفو شده است و نسبت به چیزی که وجود ندارد، عفو معنی ندارد. </w:t>
      </w:r>
    </w:p>
    <w:p w:rsidR="0079793C" w:rsidRDefault="0079793C" w:rsidP="0079793C">
      <w:pPr>
        <w:rPr>
          <w:rFonts w:ascii="IRBadr" w:hAnsi="IRBadr" w:cs="IRBadr"/>
          <w:rtl/>
        </w:rPr>
      </w:pPr>
      <w:r>
        <w:rPr>
          <w:rFonts w:ascii="IRBadr" w:hAnsi="IRBadr" w:cs="IRBadr" w:hint="cs"/>
          <w:rtl/>
        </w:rPr>
        <w:t xml:space="preserve">این روایت، جمعی که از یونس نقل شده است را نیز نفی می‌نماید. </w:t>
      </w:r>
    </w:p>
    <w:p w:rsidR="0079793C" w:rsidRDefault="0079793C" w:rsidP="0079793C">
      <w:pPr>
        <w:pStyle w:val="Heading3"/>
        <w:rPr>
          <w:rtl/>
        </w:rPr>
      </w:pPr>
      <w:bookmarkStart w:id="56" w:name="_Toc146629298"/>
      <w:bookmarkStart w:id="57" w:name="_Toc146629427"/>
      <w:bookmarkStart w:id="58" w:name="_Toc146629692"/>
      <w:bookmarkStart w:id="59" w:name="_Toc146644051"/>
      <w:bookmarkStart w:id="60" w:name="_Toc146644071"/>
      <w:r>
        <w:rPr>
          <w:rFonts w:hint="cs"/>
          <w:rtl/>
        </w:rPr>
        <w:t>روایت یازدهم</w:t>
      </w:r>
      <w:bookmarkEnd w:id="56"/>
      <w:bookmarkEnd w:id="57"/>
      <w:bookmarkEnd w:id="58"/>
      <w:bookmarkEnd w:id="59"/>
      <w:bookmarkEnd w:id="60"/>
    </w:p>
    <w:p w:rsidR="0079793C" w:rsidRDefault="0079793C" w:rsidP="0079793C">
      <w:pPr>
        <w:rPr>
          <w:rFonts w:ascii="IRBadr" w:hAnsi="IRBadr" w:cs="IRBadr"/>
        </w:rPr>
      </w:pPr>
      <w:r w:rsidRPr="0079793C">
        <w:rPr>
          <w:rFonts w:ascii="IRBadr" w:hAnsi="IRBadr" w:cs="IRBadr" w:hint="eastAsia"/>
          <w:color w:val="008000"/>
          <w:rtl/>
        </w:rPr>
        <w:t>«</w:t>
      </w:r>
      <w:r w:rsidRPr="0079793C">
        <w:rPr>
          <w:rFonts w:ascii="IRBadr" w:hAnsi="IRBadr" w:cs="IRBadr" w:hint="cs"/>
          <w:color w:val="8064A2" w:themeColor="accent4"/>
          <w:rtl/>
        </w:rPr>
        <w:t>عَلِيُّ</w:t>
      </w:r>
      <w:r w:rsidRPr="0079793C">
        <w:rPr>
          <w:rFonts w:ascii="IRBadr" w:hAnsi="IRBadr" w:cs="IRBadr"/>
          <w:color w:val="8064A2" w:themeColor="accent4"/>
          <w:rtl/>
        </w:rPr>
        <w:t xml:space="preserve"> </w:t>
      </w:r>
      <w:r w:rsidRPr="0079793C">
        <w:rPr>
          <w:rFonts w:ascii="IRBadr" w:hAnsi="IRBadr" w:cs="IRBadr" w:hint="cs"/>
          <w:color w:val="8064A2" w:themeColor="accent4"/>
          <w:rtl/>
        </w:rPr>
        <w:t>بْنُ</w:t>
      </w:r>
      <w:r w:rsidRPr="0079793C">
        <w:rPr>
          <w:rFonts w:ascii="IRBadr" w:hAnsi="IRBadr" w:cs="IRBadr"/>
          <w:color w:val="8064A2" w:themeColor="accent4"/>
          <w:rtl/>
        </w:rPr>
        <w:t xml:space="preserve"> </w:t>
      </w:r>
      <w:r w:rsidRPr="0079793C">
        <w:rPr>
          <w:rFonts w:ascii="IRBadr" w:hAnsi="IRBadr" w:cs="IRBadr" w:hint="cs"/>
          <w:color w:val="8064A2" w:themeColor="accent4"/>
          <w:rtl/>
        </w:rPr>
        <w:t>الْحَسَنِ</w:t>
      </w:r>
      <w:r w:rsidRPr="0079793C">
        <w:rPr>
          <w:rFonts w:ascii="IRBadr" w:hAnsi="IRBadr" w:cs="IRBadr"/>
          <w:color w:val="8064A2" w:themeColor="accent4"/>
          <w:rtl/>
        </w:rPr>
        <w:t xml:space="preserve"> </w:t>
      </w:r>
      <w:r w:rsidRPr="0079793C">
        <w:rPr>
          <w:rFonts w:ascii="IRBadr" w:hAnsi="IRBadr" w:cs="IRBadr" w:hint="cs"/>
          <w:color w:val="8064A2" w:themeColor="accent4"/>
          <w:rtl/>
        </w:rPr>
        <w:t>بْنِ</w:t>
      </w:r>
      <w:r w:rsidRPr="0079793C">
        <w:rPr>
          <w:rFonts w:ascii="IRBadr" w:hAnsi="IRBadr" w:cs="IRBadr"/>
          <w:color w:val="8064A2" w:themeColor="accent4"/>
          <w:rtl/>
        </w:rPr>
        <w:t xml:space="preserve"> </w:t>
      </w:r>
      <w:r w:rsidRPr="0079793C">
        <w:rPr>
          <w:rFonts w:ascii="IRBadr" w:hAnsi="IRBadr" w:cs="IRBadr" w:hint="cs"/>
          <w:color w:val="8064A2" w:themeColor="accent4"/>
          <w:rtl/>
        </w:rPr>
        <w:t>فَضَّالٍ</w:t>
      </w:r>
      <w:r w:rsidRPr="0079793C">
        <w:rPr>
          <w:rFonts w:ascii="IRBadr" w:hAnsi="IRBadr" w:cs="IRBadr"/>
          <w:color w:val="8064A2" w:themeColor="accent4"/>
          <w:rtl/>
        </w:rPr>
        <w:t xml:space="preserve"> </w:t>
      </w:r>
      <w:r w:rsidRPr="0079793C">
        <w:rPr>
          <w:rFonts w:ascii="IRBadr" w:hAnsi="IRBadr" w:cs="IRBadr" w:hint="cs"/>
          <w:color w:val="8064A2" w:themeColor="accent4"/>
          <w:rtl/>
        </w:rPr>
        <w:t>عَنْ</w:t>
      </w:r>
      <w:r w:rsidRPr="0079793C">
        <w:rPr>
          <w:rFonts w:ascii="IRBadr" w:hAnsi="IRBadr" w:cs="IRBadr"/>
          <w:color w:val="8064A2" w:themeColor="accent4"/>
          <w:rtl/>
        </w:rPr>
        <w:t xml:space="preserve"> </w:t>
      </w:r>
      <w:r w:rsidRPr="0079793C">
        <w:rPr>
          <w:rFonts w:ascii="IRBadr" w:hAnsi="IRBadr" w:cs="IRBadr" w:hint="cs"/>
          <w:color w:val="8064A2" w:themeColor="accent4"/>
          <w:rtl/>
        </w:rPr>
        <w:t>مُحَمَّدِ</w:t>
      </w:r>
      <w:r w:rsidRPr="0079793C">
        <w:rPr>
          <w:rFonts w:ascii="IRBadr" w:hAnsi="IRBadr" w:cs="IRBadr"/>
          <w:color w:val="8064A2" w:themeColor="accent4"/>
          <w:rtl/>
        </w:rPr>
        <w:t xml:space="preserve"> </w:t>
      </w:r>
      <w:r w:rsidRPr="0079793C">
        <w:rPr>
          <w:rFonts w:ascii="IRBadr" w:hAnsi="IRBadr" w:cs="IRBadr" w:hint="cs"/>
          <w:color w:val="8064A2" w:themeColor="accent4"/>
          <w:rtl/>
        </w:rPr>
        <w:t>بْنِ</w:t>
      </w:r>
      <w:r w:rsidRPr="0079793C">
        <w:rPr>
          <w:rFonts w:ascii="IRBadr" w:hAnsi="IRBadr" w:cs="IRBadr"/>
          <w:color w:val="8064A2" w:themeColor="accent4"/>
          <w:rtl/>
        </w:rPr>
        <w:t xml:space="preserve"> </w:t>
      </w:r>
      <w:r w:rsidRPr="0079793C">
        <w:rPr>
          <w:rFonts w:ascii="IRBadr" w:hAnsi="IRBadr" w:cs="IRBadr" w:hint="cs"/>
          <w:color w:val="8064A2" w:themeColor="accent4"/>
          <w:rtl/>
        </w:rPr>
        <w:t>عُبَيْدِ</w:t>
      </w:r>
      <w:r w:rsidRPr="0079793C">
        <w:rPr>
          <w:rFonts w:ascii="IRBadr" w:hAnsi="IRBadr" w:cs="IRBadr"/>
          <w:color w:val="8064A2" w:themeColor="accent4"/>
          <w:rtl/>
        </w:rPr>
        <w:t xml:space="preserve"> </w:t>
      </w:r>
      <w:r w:rsidRPr="0079793C">
        <w:rPr>
          <w:rFonts w:ascii="IRBadr" w:hAnsi="IRBadr" w:cs="IRBadr" w:hint="cs"/>
          <w:color w:val="8064A2" w:themeColor="accent4"/>
          <w:rtl/>
        </w:rPr>
        <w:t>اللَّهِ</w:t>
      </w:r>
      <w:r w:rsidRPr="0079793C">
        <w:rPr>
          <w:rFonts w:ascii="IRBadr" w:hAnsi="IRBadr" w:cs="IRBadr"/>
          <w:color w:val="8064A2" w:themeColor="accent4"/>
          <w:rtl/>
        </w:rPr>
        <w:t xml:space="preserve"> </w:t>
      </w:r>
      <w:r w:rsidRPr="0079793C">
        <w:rPr>
          <w:rFonts w:ascii="IRBadr" w:hAnsi="IRBadr" w:cs="IRBadr" w:hint="cs"/>
          <w:color w:val="8064A2" w:themeColor="accent4"/>
          <w:rtl/>
        </w:rPr>
        <w:t>بْنِ</w:t>
      </w:r>
      <w:r w:rsidRPr="0079793C">
        <w:rPr>
          <w:rFonts w:ascii="IRBadr" w:hAnsi="IRBadr" w:cs="IRBadr"/>
          <w:color w:val="8064A2" w:themeColor="accent4"/>
          <w:rtl/>
        </w:rPr>
        <w:t xml:space="preserve"> </w:t>
      </w:r>
      <w:r w:rsidRPr="0079793C">
        <w:rPr>
          <w:rFonts w:ascii="IRBadr" w:hAnsi="IRBadr" w:cs="IRBadr" w:hint="cs"/>
          <w:color w:val="8064A2" w:themeColor="accent4"/>
          <w:rtl/>
        </w:rPr>
        <w:t>عَلِيٍّ</w:t>
      </w:r>
      <w:r w:rsidRPr="0079793C">
        <w:rPr>
          <w:rFonts w:ascii="IRBadr" w:hAnsi="IRBadr" w:cs="IRBadr"/>
          <w:color w:val="8064A2" w:themeColor="accent4"/>
          <w:rtl/>
        </w:rPr>
        <w:t xml:space="preserve"> </w:t>
      </w:r>
      <w:r w:rsidRPr="0079793C">
        <w:rPr>
          <w:rFonts w:ascii="IRBadr" w:hAnsi="IRBadr" w:cs="IRBadr" w:hint="cs"/>
          <w:color w:val="8064A2" w:themeColor="accent4"/>
          <w:rtl/>
        </w:rPr>
        <w:t>الْحَلَبِيِّ</w:t>
      </w:r>
      <w:r w:rsidRPr="0079793C">
        <w:rPr>
          <w:rFonts w:ascii="IRBadr" w:hAnsi="IRBadr" w:cs="IRBadr"/>
          <w:color w:val="8064A2" w:themeColor="accent4"/>
          <w:rtl/>
        </w:rPr>
        <w:t xml:space="preserve"> </w:t>
      </w:r>
      <w:r w:rsidRPr="0079793C">
        <w:rPr>
          <w:rFonts w:ascii="IRBadr" w:hAnsi="IRBadr" w:cs="IRBadr" w:hint="cs"/>
          <w:color w:val="8064A2" w:themeColor="accent4"/>
          <w:rtl/>
        </w:rPr>
        <w:t>وَ</w:t>
      </w:r>
      <w:r w:rsidRPr="0079793C">
        <w:rPr>
          <w:rFonts w:ascii="IRBadr" w:hAnsi="IRBadr" w:cs="IRBadr"/>
          <w:color w:val="8064A2" w:themeColor="accent4"/>
          <w:rtl/>
        </w:rPr>
        <w:t xml:space="preserve"> </w:t>
      </w:r>
      <w:r w:rsidRPr="0079793C">
        <w:rPr>
          <w:rFonts w:ascii="IRBadr" w:hAnsi="IRBadr" w:cs="IRBadr" w:hint="cs"/>
          <w:color w:val="8064A2" w:themeColor="accent4"/>
          <w:rtl/>
        </w:rPr>
        <w:t>الْعَبَّاسِ</w:t>
      </w:r>
      <w:r w:rsidRPr="0079793C">
        <w:rPr>
          <w:rFonts w:ascii="IRBadr" w:hAnsi="IRBadr" w:cs="IRBadr"/>
          <w:color w:val="8064A2" w:themeColor="accent4"/>
          <w:rtl/>
        </w:rPr>
        <w:t xml:space="preserve"> </w:t>
      </w:r>
      <w:r w:rsidRPr="0079793C">
        <w:rPr>
          <w:rFonts w:ascii="IRBadr" w:hAnsi="IRBadr" w:cs="IRBadr" w:hint="cs"/>
          <w:color w:val="8064A2" w:themeColor="accent4"/>
          <w:rtl/>
        </w:rPr>
        <w:t>بْنِ</w:t>
      </w:r>
      <w:r w:rsidRPr="0079793C">
        <w:rPr>
          <w:rFonts w:ascii="IRBadr" w:hAnsi="IRBadr" w:cs="IRBadr"/>
          <w:color w:val="8064A2" w:themeColor="accent4"/>
          <w:rtl/>
        </w:rPr>
        <w:t xml:space="preserve"> </w:t>
      </w:r>
      <w:r w:rsidRPr="0079793C">
        <w:rPr>
          <w:rFonts w:ascii="IRBadr" w:hAnsi="IRBadr" w:cs="IRBadr" w:hint="cs"/>
          <w:color w:val="8064A2" w:themeColor="accent4"/>
          <w:rtl/>
        </w:rPr>
        <w:t>عَامِرٍ</w:t>
      </w:r>
      <w:r w:rsidRPr="0079793C">
        <w:rPr>
          <w:rFonts w:ascii="IRBadr" w:hAnsi="IRBadr" w:cs="IRBadr"/>
          <w:color w:val="8064A2" w:themeColor="accent4"/>
          <w:rtl/>
        </w:rPr>
        <w:t xml:space="preserve"> </w:t>
      </w:r>
      <w:r w:rsidRPr="0079793C">
        <w:rPr>
          <w:rFonts w:ascii="IRBadr" w:hAnsi="IRBadr" w:cs="IRBadr" w:hint="cs"/>
          <w:color w:val="8064A2" w:themeColor="accent4"/>
          <w:rtl/>
        </w:rPr>
        <w:t>جَمِيعاً</w:t>
      </w:r>
      <w:r w:rsidRPr="0079793C">
        <w:rPr>
          <w:rFonts w:ascii="IRBadr" w:hAnsi="IRBadr" w:cs="IRBadr"/>
          <w:color w:val="8064A2" w:themeColor="accent4"/>
          <w:rtl/>
        </w:rPr>
        <w:t xml:space="preserve"> </w:t>
      </w:r>
      <w:r w:rsidRPr="0079793C">
        <w:rPr>
          <w:rFonts w:ascii="IRBadr" w:hAnsi="IRBadr" w:cs="IRBadr" w:hint="cs"/>
          <w:color w:val="8064A2" w:themeColor="accent4"/>
          <w:rtl/>
        </w:rPr>
        <w:t>عَنْ</w:t>
      </w:r>
      <w:r w:rsidRPr="0079793C">
        <w:rPr>
          <w:rFonts w:ascii="IRBadr" w:hAnsi="IRBadr" w:cs="IRBadr"/>
          <w:color w:val="8064A2" w:themeColor="accent4"/>
          <w:rtl/>
        </w:rPr>
        <w:t xml:space="preserve"> </w:t>
      </w:r>
      <w:r w:rsidRPr="0079793C">
        <w:rPr>
          <w:rFonts w:ascii="IRBadr" w:hAnsi="IRBadr" w:cs="IRBadr" w:hint="cs"/>
          <w:color w:val="8064A2" w:themeColor="accent4"/>
          <w:rtl/>
        </w:rPr>
        <w:t>عَبْدِ</w:t>
      </w:r>
      <w:r w:rsidRPr="0079793C">
        <w:rPr>
          <w:rFonts w:ascii="IRBadr" w:hAnsi="IRBadr" w:cs="IRBadr"/>
          <w:color w:val="8064A2" w:themeColor="accent4"/>
          <w:rtl/>
        </w:rPr>
        <w:t xml:space="preserve"> </w:t>
      </w:r>
      <w:r w:rsidRPr="0079793C">
        <w:rPr>
          <w:rFonts w:ascii="IRBadr" w:hAnsi="IRBadr" w:cs="IRBadr" w:hint="cs"/>
          <w:color w:val="8064A2" w:themeColor="accent4"/>
          <w:rtl/>
        </w:rPr>
        <w:t>اللَّهِ</w:t>
      </w:r>
      <w:r w:rsidRPr="0079793C">
        <w:rPr>
          <w:rFonts w:ascii="IRBadr" w:hAnsi="IRBadr" w:cs="IRBadr"/>
          <w:color w:val="8064A2" w:themeColor="accent4"/>
          <w:rtl/>
        </w:rPr>
        <w:t xml:space="preserve"> </w:t>
      </w:r>
      <w:r w:rsidRPr="0079793C">
        <w:rPr>
          <w:rFonts w:ascii="IRBadr" w:hAnsi="IRBadr" w:cs="IRBadr" w:hint="cs"/>
          <w:color w:val="8064A2" w:themeColor="accent4"/>
          <w:rtl/>
        </w:rPr>
        <w:t>بْنِ</w:t>
      </w:r>
      <w:r w:rsidRPr="0079793C">
        <w:rPr>
          <w:rFonts w:ascii="IRBadr" w:hAnsi="IRBadr" w:cs="IRBadr"/>
          <w:color w:val="8064A2" w:themeColor="accent4"/>
          <w:rtl/>
        </w:rPr>
        <w:t xml:space="preserve"> </w:t>
      </w:r>
      <w:r w:rsidRPr="0079793C">
        <w:rPr>
          <w:rFonts w:ascii="IRBadr" w:hAnsi="IRBadr" w:cs="IRBadr" w:hint="cs"/>
          <w:color w:val="8064A2" w:themeColor="accent4"/>
          <w:rtl/>
        </w:rPr>
        <w:t>بُكَيْرٍ</w:t>
      </w:r>
      <w:r w:rsidRPr="0079793C">
        <w:rPr>
          <w:rFonts w:ascii="IRBadr" w:hAnsi="IRBadr" w:cs="IRBadr"/>
          <w:color w:val="8064A2" w:themeColor="accent4"/>
          <w:rtl/>
        </w:rPr>
        <w:t xml:space="preserve"> </w:t>
      </w:r>
      <w:r w:rsidRPr="0079793C">
        <w:rPr>
          <w:rFonts w:ascii="IRBadr" w:hAnsi="IRBadr" w:cs="IRBadr" w:hint="cs"/>
          <w:color w:val="8064A2" w:themeColor="accent4"/>
          <w:rtl/>
        </w:rPr>
        <w:t>عَنْ</w:t>
      </w:r>
      <w:r w:rsidRPr="0079793C">
        <w:rPr>
          <w:rFonts w:ascii="IRBadr" w:hAnsi="IRBadr" w:cs="IRBadr"/>
          <w:color w:val="8064A2" w:themeColor="accent4"/>
          <w:rtl/>
        </w:rPr>
        <w:t xml:space="preserve"> </w:t>
      </w:r>
      <w:r w:rsidRPr="0079793C">
        <w:rPr>
          <w:rFonts w:ascii="IRBadr" w:hAnsi="IRBadr" w:cs="IRBadr" w:hint="cs"/>
          <w:color w:val="8064A2" w:themeColor="accent4"/>
          <w:rtl/>
        </w:rPr>
        <w:t>مُحَمَّدِ</w:t>
      </w:r>
      <w:r w:rsidRPr="0079793C">
        <w:rPr>
          <w:rFonts w:ascii="IRBadr" w:hAnsi="IRBadr" w:cs="IRBadr"/>
          <w:color w:val="8064A2" w:themeColor="accent4"/>
          <w:rtl/>
        </w:rPr>
        <w:t xml:space="preserve"> </w:t>
      </w:r>
      <w:r w:rsidRPr="0079793C">
        <w:rPr>
          <w:rFonts w:ascii="IRBadr" w:hAnsi="IRBadr" w:cs="IRBadr" w:hint="cs"/>
          <w:color w:val="8064A2" w:themeColor="accent4"/>
          <w:rtl/>
        </w:rPr>
        <w:t>بْنِ</w:t>
      </w:r>
      <w:r w:rsidRPr="0079793C">
        <w:rPr>
          <w:rFonts w:ascii="IRBadr" w:hAnsi="IRBadr" w:cs="IRBadr"/>
          <w:color w:val="8064A2" w:themeColor="accent4"/>
          <w:rtl/>
        </w:rPr>
        <w:t xml:space="preserve"> </w:t>
      </w:r>
      <w:r w:rsidRPr="0079793C">
        <w:rPr>
          <w:rFonts w:ascii="IRBadr" w:hAnsi="IRBadr" w:cs="IRBadr" w:hint="cs"/>
          <w:color w:val="8064A2" w:themeColor="accent4"/>
          <w:rtl/>
        </w:rPr>
        <w:t>الطَّيَّارِ</w:t>
      </w:r>
      <w:r w:rsidRPr="0079793C">
        <w:rPr>
          <w:rFonts w:ascii="IRBadr" w:hAnsi="IRBadr" w:cs="IRBadr"/>
          <w:color w:val="8064A2" w:themeColor="accent4"/>
          <w:rtl/>
        </w:rPr>
        <w:t xml:space="preserve"> </w:t>
      </w:r>
      <w:r w:rsidRPr="0079793C">
        <w:rPr>
          <w:rFonts w:ascii="IRBadr" w:hAnsi="IRBadr" w:cs="IRBadr" w:hint="cs"/>
          <w:color w:val="8064A2" w:themeColor="accent4"/>
          <w:rtl/>
        </w:rPr>
        <w:t>قَالَ</w:t>
      </w:r>
      <w:r w:rsidRPr="0079793C">
        <w:rPr>
          <w:rFonts w:ascii="IRBadr" w:hAnsi="IRBadr" w:cs="IRBadr"/>
          <w:color w:val="8064A2" w:themeColor="accent4"/>
          <w:rtl/>
        </w:rPr>
        <w:t>:</w:t>
      </w:r>
      <w:r w:rsidRPr="0079793C">
        <w:rPr>
          <w:rFonts w:ascii="IRBadr" w:hAnsi="IRBadr" w:cs="IRBadr"/>
          <w:color w:val="008000"/>
          <w:rtl/>
        </w:rPr>
        <w:t xml:space="preserve"> </w:t>
      </w:r>
      <w:r w:rsidRPr="0079793C">
        <w:rPr>
          <w:rFonts w:ascii="IRBadr" w:hAnsi="IRBadr" w:cs="IRBadr" w:hint="cs"/>
          <w:color w:val="008000"/>
          <w:rtl/>
        </w:rPr>
        <w:t>سَأَلْتُ</w:t>
      </w:r>
      <w:r w:rsidRPr="0079793C">
        <w:rPr>
          <w:rFonts w:ascii="IRBadr" w:hAnsi="IRBadr" w:cs="IRBadr"/>
          <w:color w:val="008000"/>
          <w:rtl/>
        </w:rPr>
        <w:t xml:space="preserve"> </w:t>
      </w:r>
      <w:r w:rsidRPr="0079793C">
        <w:rPr>
          <w:rFonts w:ascii="IRBadr" w:hAnsi="IRBadr" w:cs="IRBadr" w:hint="cs"/>
          <w:color w:val="008000"/>
          <w:rtl/>
        </w:rPr>
        <w:t>أَبَا</w:t>
      </w:r>
      <w:r w:rsidRPr="0079793C">
        <w:rPr>
          <w:rFonts w:ascii="IRBadr" w:hAnsi="IRBadr" w:cs="IRBadr"/>
          <w:color w:val="008000"/>
          <w:rtl/>
        </w:rPr>
        <w:t xml:space="preserve"> </w:t>
      </w:r>
      <w:r w:rsidRPr="0079793C">
        <w:rPr>
          <w:rFonts w:ascii="IRBadr" w:hAnsi="IRBadr" w:cs="IRBadr" w:hint="cs"/>
          <w:color w:val="008000"/>
          <w:rtl/>
        </w:rPr>
        <w:t>عَبْدِ</w:t>
      </w:r>
      <w:r w:rsidRPr="0079793C">
        <w:rPr>
          <w:rFonts w:ascii="IRBadr" w:hAnsi="IRBadr" w:cs="IRBadr"/>
          <w:color w:val="008000"/>
          <w:rtl/>
        </w:rPr>
        <w:t xml:space="preserve"> </w:t>
      </w:r>
      <w:r w:rsidRPr="0079793C">
        <w:rPr>
          <w:rFonts w:ascii="IRBadr" w:hAnsi="IRBadr" w:cs="IRBadr" w:hint="cs"/>
          <w:color w:val="008000"/>
          <w:rtl/>
        </w:rPr>
        <w:t>اللَّهِ</w:t>
      </w:r>
      <w:r w:rsidRPr="0079793C">
        <w:rPr>
          <w:rFonts w:ascii="IRBadr" w:hAnsi="IRBadr" w:cs="IRBadr"/>
          <w:color w:val="008000"/>
          <w:rtl/>
        </w:rPr>
        <w:t xml:space="preserve"> </w:t>
      </w:r>
      <w:r w:rsidRPr="0079793C">
        <w:rPr>
          <w:rFonts w:ascii="IRBadr" w:hAnsi="IRBadr" w:cs="IRBadr" w:hint="cs"/>
          <w:color w:val="008000"/>
          <w:rtl/>
        </w:rPr>
        <w:t>ع</w:t>
      </w:r>
      <w:r w:rsidRPr="0079793C">
        <w:rPr>
          <w:rFonts w:ascii="IRBadr" w:hAnsi="IRBadr" w:cs="IRBadr"/>
          <w:color w:val="008000"/>
          <w:rtl/>
        </w:rPr>
        <w:t xml:space="preserve"> </w:t>
      </w:r>
      <w:r w:rsidRPr="0079793C">
        <w:rPr>
          <w:rFonts w:ascii="IRBadr" w:hAnsi="IRBadr" w:cs="IRBadr" w:hint="cs"/>
          <w:color w:val="008000"/>
          <w:rtl/>
        </w:rPr>
        <w:t>عَمَّا</w:t>
      </w:r>
      <w:r w:rsidRPr="0079793C">
        <w:rPr>
          <w:rFonts w:ascii="IRBadr" w:hAnsi="IRBadr" w:cs="IRBadr"/>
          <w:color w:val="008000"/>
          <w:rtl/>
        </w:rPr>
        <w:t xml:space="preserve"> </w:t>
      </w:r>
      <w:r w:rsidRPr="0079793C">
        <w:rPr>
          <w:rFonts w:ascii="IRBadr" w:hAnsi="IRBadr" w:cs="IRBadr" w:hint="cs"/>
          <w:color w:val="008000"/>
          <w:rtl/>
        </w:rPr>
        <w:t>يَجِبُ</w:t>
      </w:r>
      <w:r w:rsidRPr="0079793C">
        <w:rPr>
          <w:rFonts w:ascii="IRBadr" w:hAnsi="IRBadr" w:cs="IRBadr"/>
          <w:color w:val="008000"/>
          <w:rtl/>
        </w:rPr>
        <w:t xml:space="preserve"> </w:t>
      </w:r>
      <w:r w:rsidRPr="0079793C">
        <w:rPr>
          <w:rFonts w:ascii="IRBadr" w:hAnsi="IRBadr" w:cs="IRBadr" w:hint="cs"/>
          <w:color w:val="008000"/>
          <w:rtl/>
        </w:rPr>
        <w:t>فِيهِ</w:t>
      </w:r>
      <w:r w:rsidRPr="0079793C">
        <w:rPr>
          <w:rFonts w:ascii="IRBadr" w:hAnsi="IRBadr" w:cs="IRBadr"/>
          <w:color w:val="008000"/>
          <w:rtl/>
        </w:rPr>
        <w:t xml:space="preserve"> </w:t>
      </w:r>
      <w:r w:rsidRPr="0079793C">
        <w:rPr>
          <w:rFonts w:ascii="IRBadr" w:hAnsi="IRBadr" w:cs="IRBadr" w:hint="cs"/>
          <w:color w:val="008000"/>
          <w:rtl/>
        </w:rPr>
        <w:t>الزَّكَاةُ</w:t>
      </w:r>
      <w:r>
        <w:rPr>
          <w:rFonts w:ascii="IRBadr" w:hAnsi="IRBadr" w:cs="IRBadr" w:hint="cs"/>
          <w:color w:val="008000"/>
          <w:rtl/>
        </w:rPr>
        <w:t>.</w:t>
      </w:r>
      <w:r w:rsidRPr="0079793C">
        <w:rPr>
          <w:rFonts w:ascii="IRBadr" w:hAnsi="IRBadr" w:cs="IRBadr"/>
          <w:color w:val="008000"/>
          <w:rtl/>
        </w:rPr>
        <w:t xml:space="preserve"> </w:t>
      </w:r>
      <w:r w:rsidRPr="0079793C">
        <w:rPr>
          <w:rFonts w:ascii="IRBadr" w:hAnsi="IRBadr" w:cs="IRBadr" w:hint="cs"/>
          <w:color w:val="008000"/>
          <w:rtl/>
        </w:rPr>
        <w:t>فَقَالَ</w:t>
      </w:r>
      <w:r>
        <w:rPr>
          <w:rFonts w:ascii="IRBadr" w:hAnsi="IRBadr" w:cs="IRBadr" w:hint="cs"/>
          <w:color w:val="008000"/>
          <w:rtl/>
        </w:rPr>
        <w:t>:</w:t>
      </w:r>
      <w:r w:rsidRPr="0079793C">
        <w:rPr>
          <w:rFonts w:ascii="IRBadr" w:hAnsi="IRBadr" w:cs="IRBadr"/>
          <w:color w:val="008000"/>
          <w:rtl/>
        </w:rPr>
        <w:t xml:space="preserve"> </w:t>
      </w:r>
      <w:r w:rsidRPr="0079793C">
        <w:rPr>
          <w:rFonts w:ascii="IRBadr" w:hAnsi="IRBadr" w:cs="IRBadr" w:hint="cs"/>
          <w:color w:val="008000"/>
          <w:rtl/>
        </w:rPr>
        <w:t>فِي</w:t>
      </w:r>
      <w:r w:rsidRPr="0079793C">
        <w:rPr>
          <w:rFonts w:ascii="IRBadr" w:hAnsi="IRBadr" w:cs="IRBadr"/>
          <w:color w:val="008000"/>
          <w:rtl/>
        </w:rPr>
        <w:t xml:space="preserve"> </w:t>
      </w:r>
      <w:r w:rsidRPr="0079793C">
        <w:rPr>
          <w:rFonts w:ascii="IRBadr" w:hAnsi="IRBadr" w:cs="IRBadr" w:hint="cs"/>
          <w:color w:val="008000"/>
          <w:rtl/>
        </w:rPr>
        <w:t>تِسْعَةِ</w:t>
      </w:r>
      <w:r w:rsidRPr="0079793C">
        <w:rPr>
          <w:rFonts w:ascii="IRBadr" w:hAnsi="IRBadr" w:cs="IRBadr"/>
          <w:color w:val="008000"/>
          <w:rtl/>
        </w:rPr>
        <w:t xml:space="preserve"> </w:t>
      </w:r>
      <w:r w:rsidRPr="0079793C">
        <w:rPr>
          <w:rFonts w:ascii="IRBadr" w:hAnsi="IRBadr" w:cs="IRBadr" w:hint="cs"/>
          <w:color w:val="008000"/>
          <w:rtl/>
        </w:rPr>
        <w:t>أَشْيَاءَ</w:t>
      </w:r>
      <w:r w:rsidRPr="0079793C">
        <w:rPr>
          <w:rFonts w:ascii="IRBadr" w:hAnsi="IRBadr" w:cs="IRBadr"/>
          <w:color w:val="008000"/>
          <w:rtl/>
        </w:rPr>
        <w:t xml:space="preserve"> </w:t>
      </w:r>
      <w:r w:rsidRPr="0079793C">
        <w:rPr>
          <w:rFonts w:ascii="IRBadr" w:hAnsi="IRBadr" w:cs="IRBadr" w:hint="cs"/>
          <w:color w:val="008000"/>
          <w:rtl/>
        </w:rPr>
        <w:t>الذَّهَبِ</w:t>
      </w:r>
      <w:r w:rsidRPr="0079793C">
        <w:rPr>
          <w:rFonts w:ascii="IRBadr" w:hAnsi="IRBadr" w:cs="IRBadr"/>
          <w:color w:val="008000"/>
          <w:rtl/>
        </w:rPr>
        <w:t xml:space="preserve"> </w:t>
      </w:r>
      <w:r w:rsidRPr="0079793C">
        <w:rPr>
          <w:rFonts w:ascii="IRBadr" w:hAnsi="IRBadr" w:cs="IRBadr" w:hint="cs"/>
          <w:color w:val="008000"/>
          <w:rtl/>
        </w:rPr>
        <w:t>وَ</w:t>
      </w:r>
      <w:r w:rsidRPr="0079793C">
        <w:rPr>
          <w:rFonts w:ascii="IRBadr" w:hAnsi="IRBadr" w:cs="IRBadr"/>
          <w:color w:val="008000"/>
          <w:rtl/>
        </w:rPr>
        <w:t xml:space="preserve"> </w:t>
      </w:r>
      <w:r w:rsidRPr="0079793C">
        <w:rPr>
          <w:rFonts w:ascii="IRBadr" w:hAnsi="IRBadr" w:cs="IRBadr" w:hint="cs"/>
          <w:color w:val="008000"/>
          <w:rtl/>
        </w:rPr>
        <w:t>الْفِضَّةِ</w:t>
      </w:r>
      <w:r w:rsidRPr="0079793C">
        <w:rPr>
          <w:rFonts w:ascii="IRBadr" w:hAnsi="IRBadr" w:cs="IRBadr"/>
          <w:color w:val="008000"/>
          <w:rtl/>
        </w:rPr>
        <w:t xml:space="preserve"> </w:t>
      </w:r>
      <w:r w:rsidRPr="0079793C">
        <w:rPr>
          <w:rFonts w:ascii="IRBadr" w:hAnsi="IRBadr" w:cs="IRBadr" w:hint="cs"/>
          <w:color w:val="008000"/>
          <w:rtl/>
        </w:rPr>
        <w:t>وَ</w:t>
      </w:r>
      <w:r w:rsidRPr="0079793C">
        <w:rPr>
          <w:rFonts w:ascii="IRBadr" w:hAnsi="IRBadr" w:cs="IRBadr"/>
          <w:color w:val="008000"/>
          <w:rtl/>
        </w:rPr>
        <w:t xml:space="preserve"> </w:t>
      </w:r>
      <w:r w:rsidRPr="0079793C">
        <w:rPr>
          <w:rFonts w:ascii="IRBadr" w:hAnsi="IRBadr" w:cs="IRBadr" w:hint="cs"/>
          <w:color w:val="008000"/>
          <w:rtl/>
        </w:rPr>
        <w:t>الْحِنْطَةِ</w:t>
      </w:r>
      <w:r w:rsidRPr="0079793C">
        <w:rPr>
          <w:rFonts w:ascii="IRBadr" w:hAnsi="IRBadr" w:cs="IRBadr"/>
          <w:color w:val="008000"/>
          <w:rtl/>
        </w:rPr>
        <w:t xml:space="preserve"> </w:t>
      </w:r>
      <w:r w:rsidRPr="0079793C">
        <w:rPr>
          <w:rFonts w:ascii="IRBadr" w:hAnsi="IRBadr" w:cs="IRBadr" w:hint="cs"/>
          <w:color w:val="008000"/>
          <w:rtl/>
        </w:rPr>
        <w:t>وَ</w:t>
      </w:r>
      <w:r w:rsidRPr="0079793C">
        <w:rPr>
          <w:rFonts w:ascii="IRBadr" w:hAnsi="IRBadr" w:cs="IRBadr"/>
          <w:color w:val="008000"/>
          <w:rtl/>
        </w:rPr>
        <w:t xml:space="preserve"> </w:t>
      </w:r>
      <w:r w:rsidRPr="0079793C">
        <w:rPr>
          <w:rFonts w:ascii="IRBadr" w:hAnsi="IRBadr" w:cs="IRBadr" w:hint="cs"/>
          <w:color w:val="008000"/>
          <w:rtl/>
        </w:rPr>
        <w:t>الشَّعِيرِ</w:t>
      </w:r>
      <w:r w:rsidRPr="0079793C">
        <w:rPr>
          <w:rFonts w:ascii="IRBadr" w:hAnsi="IRBadr" w:cs="IRBadr"/>
          <w:color w:val="008000"/>
          <w:rtl/>
        </w:rPr>
        <w:t xml:space="preserve"> </w:t>
      </w:r>
      <w:r w:rsidRPr="0079793C">
        <w:rPr>
          <w:rFonts w:ascii="IRBadr" w:hAnsi="IRBadr" w:cs="IRBadr" w:hint="cs"/>
          <w:color w:val="008000"/>
          <w:rtl/>
        </w:rPr>
        <w:t>وَ</w:t>
      </w:r>
      <w:r w:rsidRPr="0079793C">
        <w:rPr>
          <w:rFonts w:ascii="IRBadr" w:hAnsi="IRBadr" w:cs="IRBadr"/>
          <w:color w:val="008000"/>
          <w:rtl/>
        </w:rPr>
        <w:t xml:space="preserve"> </w:t>
      </w:r>
      <w:r w:rsidRPr="0079793C">
        <w:rPr>
          <w:rFonts w:ascii="IRBadr" w:hAnsi="IRBadr" w:cs="IRBadr" w:hint="cs"/>
          <w:color w:val="008000"/>
          <w:rtl/>
        </w:rPr>
        <w:t>التَّمْرِ</w:t>
      </w:r>
      <w:r w:rsidRPr="0079793C">
        <w:rPr>
          <w:rFonts w:ascii="IRBadr" w:hAnsi="IRBadr" w:cs="IRBadr"/>
          <w:color w:val="008000"/>
          <w:rtl/>
        </w:rPr>
        <w:t xml:space="preserve"> </w:t>
      </w:r>
      <w:r w:rsidRPr="0079793C">
        <w:rPr>
          <w:rFonts w:ascii="IRBadr" w:hAnsi="IRBadr" w:cs="IRBadr" w:hint="cs"/>
          <w:color w:val="008000"/>
          <w:rtl/>
        </w:rPr>
        <w:t>وَ</w:t>
      </w:r>
      <w:r w:rsidRPr="0079793C">
        <w:rPr>
          <w:rFonts w:ascii="IRBadr" w:hAnsi="IRBadr" w:cs="IRBadr"/>
          <w:color w:val="008000"/>
          <w:rtl/>
        </w:rPr>
        <w:t xml:space="preserve"> </w:t>
      </w:r>
      <w:r w:rsidRPr="0079793C">
        <w:rPr>
          <w:rFonts w:ascii="IRBadr" w:hAnsi="IRBadr" w:cs="IRBadr" w:hint="cs"/>
          <w:color w:val="008000"/>
          <w:rtl/>
        </w:rPr>
        <w:t>الزَّبِيبِ</w:t>
      </w:r>
      <w:r w:rsidRPr="0079793C">
        <w:rPr>
          <w:rFonts w:ascii="IRBadr" w:hAnsi="IRBadr" w:cs="IRBadr"/>
          <w:color w:val="008000"/>
          <w:rtl/>
        </w:rPr>
        <w:t xml:space="preserve"> </w:t>
      </w:r>
      <w:r w:rsidRPr="0079793C">
        <w:rPr>
          <w:rFonts w:ascii="IRBadr" w:hAnsi="IRBadr" w:cs="IRBadr" w:hint="cs"/>
          <w:color w:val="008000"/>
          <w:rtl/>
        </w:rPr>
        <w:t>وَ</w:t>
      </w:r>
      <w:r w:rsidRPr="0079793C">
        <w:rPr>
          <w:rFonts w:ascii="IRBadr" w:hAnsi="IRBadr" w:cs="IRBadr"/>
          <w:color w:val="008000"/>
          <w:rtl/>
        </w:rPr>
        <w:t xml:space="preserve"> </w:t>
      </w:r>
      <w:r w:rsidRPr="0079793C">
        <w:rPr>
          <w:rFonts w:ascii="IRBadr" w:hAnsi="IRBadr" w:cs="IRBadr" w:hint="cs"/>
          <w:color w:val="008000"/>
          <w:rtl/>
        </w:rPr>
        <w:t>الْإِبِلِ</w:t>
      </w:r>
      <w:r w:rsidRPr="0079793C">
        <w:rPr>
          <w:rFonts w:ascii="IRBadr" w:hAnsi="IRBadr" w:cs="IRBadr"/>
          <w:color w:val="008000"/>
          <w:rtl/>
        </w:rPr>
        <w:t xml:space="preserve"> </w:t>
      </w:r>
      <w:r w:rsidRPr="0079793C">
        <w:rPr>
          <w:rFonts w:ascii="IRBadr" w:hAnsi="IRBadr" w:cs="IRBadr" w:hint="cs"/>
          <w:color w:val="008000"/>
          <w:rtl/>
        </w:rPr>
        <w:t>وَ</w:t>
      </w:r>
      <w:r w:rsidRPr="0079793C">
        <w:rPr>
          <w:rFonts w:ascii="IRBadr" w:hAnsi="IRBadr" w:cs="IRBadr"/>
          <w:color w:val="008000"/>
          <w:rtl/>
        </w:rPr>
        <w:t xml:space="preserve"> </w:t>
      </w:r>
      <w:r w:rsidRPr="0079793C">
        <w:rPr>
          <w:rFonts w:ascii="IRBadr" w:hAnsi="IRBadr" w:cs="IRBadr" w:hint="cs"/>
          <w:color w:val="008000"/>
          <w:rtl/>
        </w:rPr>
        <w:t>الْبَقَرِ</w:t>
      </w:r>
      <w:r w:rsidRPr="0079793C">
        <w:rPr>
          <w:rFonts w:ascii="IRBadr" w:hAnsi="IRBadr" w:cs="IRBadr"/>
          <w:color w:val="008000"/>
          <w:rtl/>
        </w:rPr>
        <w:t xml:space="preserve"> </w:t>
      </w:r>
      <w:r w:rsidRPr="0079793C">
        <w:rPr>
          <w:rFonts w:ascii="IRBadr" w:hAnsi="IRBadr" w:cs="IRBadr" w:hint="cs"/>
          <w:color w:val="008000"/>
          <w:rtl/>
        </w:rPr>
        <w:t>وَ</w:t>
      </w:r>
      <w:r w:rsidRPr="0079793C">
        <w:rPr>
          <w:rFonts w:ascii="IRBadr" w:hAnsi="IRBadr" w:cs="IRBadr"/>
          <w:color w:val="008000"/>
          <w:rtl/>
        </w:rPr>
        <w:t xml:space="preserve"> </w:t>
      </w:r>
      <w:r w:rsidRPr="0079793C">
        <w:rPr>
          <w:rFonts w:ascii="IRBadr" w:hAnsi="IRBadr" w:cs="IRBadr" w:hint="cs"/>
          <w:color w:val="008000"/>
          <w:rtl/>
        </w:rPr>
        <w:t>الْغَنَمِ</w:t>
      </w:r>
      <w:r w:rsidRPr="0079793C">
        <w:rPr>
          <w:rFonts w:ascii="IRBadr" w:hAnsi="IRBadr" w:cs="IRBadr"/>
          <w:color w:val="008000"/>
          <w:rtl/>
        </w:rPr>
        <w:t xml:space="preserve"> </w:t>
      </w:r>
      <w:r w:rsidRPr="0079793C">
        <w:rPr>
          <w:rFonts w:ascii="IRBadr" w:hAnsi="IRBadr" w:cs="IRBadr" w:hint="cs"/>
          <w:color w:val="008000"/>
          <w:rtl/>
        </w:rPr>
        <w:t>وَ</w:t>
      </w:r>
      <w:r w:rsidRPr="0079793C">
        <w:rPr>
          <w:rFonts w:ascii="IRBadr" w:hAnsi="IRBadr" w:cs="IRBadr"/>
          <w:color w:val="008000"/>
          <w:rtl/>
        </w:rPr>
        <w:t xml:space="preserve"> </w:t>
      </w:r>
      <w:r w:rsidRPr="0079793C">
        <w:rPr>
          <w:rFonts w:ascii="IRBadr" w:hAnsi="IRBadr" w:cs="IRBadr" w:hint="cs"/>
          <w:color w:val="008000"/>
          <w:rtl/>
        </w:rPr>
        <w:t>عَفَا</w:t>
      </w:r>
      <w:r w:rsidRPr="0079793C">
        <w:rPr>
          <w:rFonts w:ascii="IRBadr" w:hAnsi="IRBadr" w:cs="IRBadr"/>
          <w:color w:val="008000"/>
          <w:rtl/>
        </w:rPr>
        <w:t xml:space="preserve"> </w:t>
      </w:r>
      <w:r w:rsidRPr="0079793C">
        <w:rPr>
          <w:rFonts w:ascii="IRBadr" w:hAnsi="IRBadr" w:cs="IRBadr" w:hint="cs"/>
          <w:color w:val="008000"/>
          <w:rtl/>
        </w:rPr>
        <w:t>رَسُولُ</w:t>
      </w:r>
      <w:r w:rsidRPr="0079793C">
        <w:rPr>
          <w:rFonts w:ascii="IRBadr" w:hAnsi="IRBadr" w:cs="IRBadr"/>
          <w:color w:val="008000"/>
          <w:rtl/>
        </w:rPr>
        <w:t xml:space="preserve"> </w:t>
      </w:r>
      <w:r w:rsidRPr="0079793C">
        <w:rPr>
          <w:rFonts w:ascii="IRBadr" w:hAnsi="IRBadr" w:cs="IRBadr" w:hint="cs"/>
          <w:color w:val="008000"/>
          <w:rtl/>
        </w:rPr>
        <w:t>اللَّهِ</w:t>
      </w:r>
      <w:r w:rsidRPr="0079793C">
        <w:rPr>
          <w:rFonts w:ascii="IRBadr" w:hAnsi="IRBadr" w:cs="IRBadr"/>
          <w:color w:val="008000"/>
          <w:rtl/>
        </w:rPr>
        <w:t xml:space="preserve"> </w:t>
      </w:r>
      <w:r w:rsidRPr="0079793C">
        <w:rPr>
          <w:rFonts w:ascii="IRBadr" w:hAnsi="IRBadr" w:cs="IRBadr" w:hint="cs"/>
          <w:color w:val="008000"/>
          <w:rtl/>
        </w:rPr>
        <w:t>ص</w:t>
      </w:r>
      <w:r w:rsidRPr="0079793C">
        <w:rPr>
          <w:rFonts w:ascii="IRBadr" w:hAnsi="IRBadr" w:cs="IRBadr"/>
          <w:color w:val="008000"/>
          <w:rtl/>
        </w:rPr>
        <w:t xml:space="preserve"> </w:t>
      </w:r>
      <w:r w:rsidRPr="0079793C">
        <w:rPr>
          <w:rFonts w:ascii="IRBadr" w:hAnsi="IRBadr" w:cs="IRBadr" w:hint="cs"/>
          <w:color w:val="008000"/>
          <w:rtl/>
        </w:rPr>
        <w:t>عَمَّا</w:t>
      </w:r>
      <w:r w:rsidRPr="0079793C">
        <w:rPr>
          <w:rFonts w:ascii="IRBadr" w:hAnsi="IRBadr" w:cs="IRBadr"/>
          <w:color w:val="008000"/>
          <w:rtl/>
        </w:rPr>
        <w:t xml:space="preserve"> </w:t>
      </w:r>
      <w:r w:rsidRPr="0079793C">
        <w:rPr>
          <w:rFonts w:ascii="IRBadr" w:hAnsi="IRBadr" w:cs="IRBadr" w:hint="cs"/>
          <w:color w:val="008000"/>
          <w:rtl/>
        </w:rPr>
        <w:t>سِوَى</w:t>
      </w:r>
      <w:r w:rsidRPr="0079793C">
        <w:rPr>
          <w:rFonts w:ascii="IRBadr" w:hAnsi="IRBadr" w:cs="IRBadr"/>
          <w:color w:val="008000"/>
          <w:rtl/>
        </w:rPr>
        <w:t xml:space="preserve"> </w:t>
      </w:r>
      <w:r w:rsidRPr="0079793C">
        <w:rPr>
          <w:rFonts w:ascii="IRBadr" w:hAnsi="IRBadr" w:cs="IRBadr" w:hint="cs"/>
          <w:color w:val="008000"/>
          <w:rtl/>
        </w:rPr>
        <w:t>ذَلِكَ</w:t>
      </w:r>
      <w:r>
        <w:rPr>
          <w:rFonts w:ascii="IRBadr" w:hAnsi="IRBadr" w:cs="IRBadr" w:hint="cs"/>
          <w:color w:val="008000"/>
          <w:rtl/>
        </w:rPr>
        <w:t>.</w:t>
      </w:r>
      <w:r w:rsidRPr="0079793C">
        <w:rPr>
          <w:rFonts w:ascii="IRBadr" w:hAnsi="IRBadr" w:cs="IRBadr"/>
          <w:color w:val="008000"/>
          <w:rtl/>
        </w:rPr>
        <w:t xml:space="preserve"> </w:t>
      </w:r>
      <w:r w:rsidRPr="0079793C">
        <w:rPr>
          <w:rFonts w:ascii="IRBadr" w:hAnsi="IRBadr" w:cs="IRBadr" w:hint="cs"/>
          <w:color w:val="008000"/>
          <w:rtl/>
        </w:rPr>
        <w:t>فَقُلْتُ</w:t>
      </w:r>
      <w:r>
        <w:rPr>
          <w:rFonts w:ascii="IRBadr" w:hAnsi="IRBadr" w:cs="IRBadr" w:hint="cs"/>
          <w:color w:val="008000"/>
          <w:rtl/>
        </w:rPr>
        <w:t>:</w:t>
      </w:r>
      <w:r w:rsidRPr="0079793C">
        <w:rPr>
          <w:rFonts w:ascii="IRBadr" w:hAnsi="IRBadr" w:cs="IRBadr"/>
          <w:color w:val="008000"/>
          <w:rtl/>
        </w:rPr>
        <w:t xml:space="preserve"> </w:t>
      </w:r>
      <w:r w:rsidRPr="0079793C">
        <w:rPr>
          <w:rFonts w:ascii="IRBadr" w:hAnsi="IRBadr" w:cs="IRBadr" w:hint="cs"/>
          <w:color w:val="008000"/>
          <w:rtl/>
        </w:rPr>
        <w:t>أَصْلَحَكَ</w:t>
      </w:r>
      <w:r w:rsidRPr="0079793C">
        <w:rPr>
          <w:rFonts w:ascii="IRBadr" w:hAnsi="IRBadr" w:cs="IRBadr"/>
          <w:color w:val="008000"/>
          <w:rtl/>
        </w:rPr>
        <w:t xml:space="preserve"> </w:t>
      </w:r>
      <w:r w:rsidRPr="0079793C">
        <w:rPr>
          <w:rFonts w:ascii="IRBadr" w:hAnsi="IRBadr" w:cs="IRBadr" w:hint="cs"/>
          <w:color w:val="008000"/>
          <w:rtl/>
        </w:rPr>
        <w:t>اللَّهُ</w:t>
      </w:r>
      <w:r w:rsidRPr="0079793C">
        <w:rPr>
          <w:rFonts w:ascii="IRBadr" w:hAnsi="IRBadr" w:cs="IRBadr"/>
          <w:color w:val="008000"/>
          <w:rtl/>
        </w:rPr>
        <w:t xml:space="preserve"> </w:t>
      </w:r>
      <w:r w:rsidRPr="0079793C">
        <w:rPr>
          <w:rFonts w:ascii="IRBadr" w:hAnsi="IRBadr" w:cs="IRBadr" w:hint="cs"/>
          <w:color w:val="008000"/>
          <w:rtl/>
        </w:rPr>
        <w:t>فَإِنَّ</w:t>
      </w:r>
      <w:r w:rsidRPr="0079793C">
        <w:rPr>
          <w:rFonts w:ascii="IRBadr" w:hAnsi="IRBadr" w:cs="IRBadr"/>
          <w:color w:val="008000"/>
          <w:rtl/>
        </w:rPr>
        <w:t xml:space="preserve"> </w:t>
      </w:r>
      <w:r w:rsidRPr="0079793C">
        <w:rPr>
          <w:rFonts w:ascii="IRBadr" w:hAnsi="IRBadr" w:cs="IRBadr" w:hint="cs"/>
          <w:color w:val="008000"/>
          <w:rtl/>
        </w:rPr>
        <w:t>عِنْدَنَا</w:t>
      </w:r>
      <w:r w:rsidRPr="0079793C">
        <w:rPr>
          <w:rFonts w:ascii="IRBadr" w:hAnsi="IRBadr" w:cs="IRBadr"/>
          <w:color w:val="008000"/>
          <w:rtl/>
        </w:rPr>
        <w:t xml:space="preserve"> </w:t>
      </w:r>
      <w:r w:rsidRPr="0079793C">
        <w:rPr>
          <w:rFonts w:ascii="IRBadr" w:hAnsi="IRBadr" w:cs="IRBadr" w:hint="cs"/>
          <w:color w:val="008000"/>
          <w:rtl/>
        </w:rPr>
        <w:t>حَبّاً</w:t>
      </w:r>
      <w:r w:rsidRPr="0079793C">
        <w:rPr>
          <w:rFonts w:ascii="IRBadr" w:hAnsi="IRBadr" w:cs="IRBadr"/>
          <w:color w:val="008000"/>
          <w:rtl/>
        </w:rPr>
        <w:t xml:space="preserve"> </w:t>
      </w:r>
      <w:r w:rsidRPr="0079793C">
        <w:rPr>
          <w:rFonts w:ascii="IRBadr" w:hAnsi="IRBadr" w:cs="IRBadr" w:hint="cs"/>
          <w:color w:val="008000"/>
          <w:rtl/>
        </w:rPr>
        <w:t>كَثِيراً</w:t>
      </w:r>
      <w:r>
        <w:rPr>
          <w:rFonts w:ascii="IRBadr" w:hAnsi="IRBadr" w:cs="IRBadr" w:hint="cs"/>
          <w:color w:val="008000"/>
          <w:rtl/>
        </w:rPr>
        <w:t>.</w:t>
      </w:r>
      <w:r w:rsidRPr="0079793C">
        <w:rPr>
          <w:rFonts w:ascii="IRBadr" w:hAnsi="IRBadr" w:cs="IRBadr"/>
          <w:color w:val="008000"/>
          <w:rtl/>
        </w:rPr>
        <w:t xml:space="preserve"> </w:t>
      </w:r>
      <w:r w:rsidRPr="0079793C">
        <w:rPr>
          <w:rFonts w:ascii="IRBadr" w:hAnsi="IRBadr" w:cs="IRBadr" w:hint="cs"/>
          <w:color w:val="008000"/>
          <w:rtl/>
        </w:rPr>
        <w:t>قَالَ</w:t>
      </w:r>
      <w:r>
        <w:rPr>
          <w:rFonts w:ascii="IRBadr" w:hAnsi="IRBadr" w:cs="IRBadr" w:hint="cs"/>
          <w:color w:val="008000"/>
          <w:rtl/>
        </w:rPr>
        <w:t>:</w:t>
      </w:r>
      <w:r w:rsidRPr="0079793C">
        <w:rPr>
          <w:rFonts w:ascii="IRBadr" w:hAnsi="IRBadr" w:cs="IRBadr"/>
          <w:color w:val="008000"/>
          <w:rtl/>
        </w:rPr>
        <w:t xml:space="preserve"> </w:t>
      </w:r>
      <w:r w:rsidRPr="0079793C">
        <w:rPr>
          <w:rFonts w:ascii="IRBadr" w:hAnsi="IRBadr" w:cs="IRBadr" w:hint="cs"/>
          <w:color w:val="008000"/>
          <w:rtl/>
        </w:rPr>
        <w:t>فَقَالَ</w:t>
      </w:r>
      <w:r w:rsidRPr="0079793C">
        <w:rPr>
          <w:rFonts w:ascii="IRBadr" w:hAnsi="IRBadr" w:cs="IRBadr"/>
          <w:color w:val="008000"/>
          <w:rtl/>
        </w:rPr>
        <w:t xml:space="preserve"> </w:t>
      </w:r>
      <w:r w:rsidRPr="0079793C">
        <w:rPr>
          <w:rFonts w:ascii="IRBadr" w:hAnsi="IRBadr" w:cs="IRBadr" w:hint="cs"/>
          <w:color w:val="008000"/>
          <w:rtl/>
        </w:rPr>
        <w:t>وَ</w:t>
      </w:r>
      <w:r w:rsidRPr="0079793C">
        <w:rPr>
          <w:rFonts w:ascii="IRBadr" w:hAnsi="IRBadr" w:cs="IRBadr"/>
          <w:color w:val="008000"/>
          <w:rtl/>
        </w:rPr>
        <w:t xml:space="preserve"> </w:t>
      </w:r>
      <w:r w:rsidRPr="0079793C">
        <w:rPr>
          <w:rFonts w:ascii="IRBadr" w:hAnsi="IRBadr" w:cs="IRBadr" w:hint="cs"/>
          <w:color w:val="008000"/>
          <w:rtl/>
        </w:rPr>
        <w:t>مَا</w:t>
      </w:r>
      <w:r w:rsidRPr="0079793C">
        <w:rPr>
          <w:rFonts w:ascii="IRBadr" w:hAnsi="IRBadr" w:cs="IRBadr"/>
          <w:color w:val="008000"/>
          <w:rtl/>
        </w:rPr>
        <w:t xml:space="preserve"> </w:t>
      </w:r>
      <w:r w:rsidRPr="0079793C">
        <w:rPr>
          <w:rFonts w:ascii="IRBadr" w:hAnsi="IRBadr" w:cs="IRBadr" w:hint="cs"/>
          <w:color w:val="008000"/>
          <w:rtl/>
        </w:rPr>
        <w:t>هُوَ</w:t>
      </w:r>
      <w:r>
        <w:rPr>
          <w:rFonts w:ascii="IRBadr" w:hAnsi="IRBadr" w:cs="IRBadr" w:hint="cs"/>
          <w:color w:val="008000"/>
          <w:rtl/>
        </w:rPr>
        <w:t>؟</w:t>
      </w:r>
      <w:r w:rsidRPr="0079793C">
        <w:rPr>
          <w:rFonts w:ascii="IRBadr" w:hAnsi="IRBadr" w:cs="IRBadr"/>
          <w:color w:val="008000"/>
          <w:rtl/>
        </w:rPr>
        <w:t xml:space="preserve"> </w:t>
      </w:r>
      <w:r w:rsidRPr="0079793C">
        <w:rPr>
          <w:rFonts w:ascii="IRBadr" w:hAnsi="IRBadr" w:cs="IRBadr" w:hint="cs"/>
          <w:color w:val="008000"/>
          <w:rtl/>
        </w:rPr>
        <w:t>قُلْتُ</w:t>
      </w:r>
      <w:r>
        <w:rPr>
          <w:rFonts w:ascii="IRBadr" w:hAnsi="IRBadr" w:cs="IRBadr" w:hint="cs"/>
          <w:color w:val="008000"/>
          <w:rtl/>
        </w:rPr>
        <w:t>:</w:t>
      </w:r>
      <w:r w:rsidRPr="0079793C">
        <w:rPr>
          <w:rFonts w:ascii="IRBadr" w:hAnsi="IRBadr" w:cs="IRBadr"/>
          <w:color w:val="008000"/>
          <w:rtl/>
        </w:rPr>
        <w:t xml:space="preserve"> </w:t>
      </w:r>
      <w:r w:rsidRPr="0079793C">
        <w:rPr>
          <w:rFonts w:ascii="IRBadr" w:hAnsi="IRBadr" w:cs="IRBadr" w:hint="cs"/>
          <w:color w:val="008000"/>
          <w:rtl/>
        </w:rPr>
        <w:t>الْأَرُزُّ</w:t>
      </w:r>
      <w:r>
        <w:rPr>
          <w:rFonts w:ascii="IRBadr" w:hAnsi="IRBadr" w:cs="IRBadr" w:hint="cs"/>
          <w:color w:val="008000"/>
          <w:rtl/>
        </w:rPr>
        <w:t>.</w:t>
      </w:r>
      <w:r w:rsidRPr="0079793C">
        <w:rPr>
          <w:rFonts w:ascii="IRBadr" w:hAnsi="IRBadr" w:cs="IRBadr"/>
          <w:color w:val="008000"/>
          <w:rtl/>
        </w:rPr>
        <w:t xml:space="preserve"> </w:t>
      </w:r>
      <w:r w:rsidRPr="0079793C">
        <w:rPr>
          <w:rFonts w:ascii="IRBadr" w:hAnsi="IRBadr" w:cs="IRBadr" w:hint="cs"/>
          <w:color w:val="008000"/>
          <w:rtl/>
        </w:rPr>
        <w:t>قَالَ</w:t>
      </w:r>
      <w:r>
        <w:rPr>
          <w:rFonts w:ascii="IRBadr" w:hAnsi="IRBadr" w:cs="IRBadr" w:hint="cs"/>
          <w:color w:val="008000"/>
          <w:rtl/>
        </w:rPr>
        <w:t>:</w:t>
      </w:r>
      <w:r w:rsidRPr="0079793C">
        <w:rPr>
          <w:rFonts w:ascii="IRBadr" w:hAnsi="IRBadr" w:cs="IRBadr"/>
          <w:color w:val="008000"/>
          <w:rtl/>
        </w:rPr>
        <w:t xml:space="preserve"> </w:t>
      </w:r>
      <w:r w:rsidRPr="0079793C">
        <w:rPr>
          <w:rFonts w:ascii="IRBadr" w:hAnsi="IRBadr" w:cs="IRBadr" w:hint="cs"/>
          <w:color w:val="008000"/>
          <w:rtl/>
        </w:rPr>
        <w:t>نَعَمْ</w:t>
      </w:r>
      <w:r>
        <w:rPr>
          <w:rFonts w:ascii="IRBadr" w:hAnsi="IRBadr" w:cs="IRBadr" w:hint="cs"/>
          <w:color w:val="008000"/>
          <w:rtl/>
        </w:rPr>
        <w:t>،</w:t>
      </w:r>
      <w:r w:rsidRPr="0079793C">
        <w:rPr>
          <w:rFonts w:ascii="IRBadr" w:hAnsi="IRBadr" w:cs="IRBadr"/>
          <w:color w:val="008000"/>
          <w:rtl/>
        </w:rPr>
        <w:t xml:space="preserve"> </w:t>
      </w:r>
      <w:r w:rsidRPr="0079793C">
        <w:rPr>
          <w:rFonts w:ascii="IRBadr" w:hAnsi="IRBadr" w:cs="IRBadr" w:hint="cs"/>
          <w:color w:val="008000"/>
          <w:rtl/>
        </w:rPr>
        <w:t>مَا</w:t>
      </w:r>
      <w:r w:rsidRPr="0079793C">
        <w:rPr>
          <w:rFonts w:ascii="IRBadr" w:hAnsi="IRBadr" w:cs="IRBadr"/>
          <w:color w:val="008000"/>
          <w:rtl/>
        </w:rPr>
        <w:t xml:space="preserve"> </w:t>
      </w:r>
      <w:r w:rsidRPr="0079793C">
        <w:rPr>
          <w:rFonts w:ascii="IRBadr" w:hAnsi="IRBadr" w:cs="IRBadr" w:hint="cs"/>
          <w:color w:val="008000"/>
          <w:rtl/>
        </w:rPr>
        <w:t>أَكْثَرَهُ</w:t>
      </w:r>
      <w:r>
        <w:rPr>
          <w:rFonts w:ascii="IRBadr" w:hAnsi="IRBadr" w:cs="IRBadr" w:hint="cs"/>
          <w:color w:val="008000"/>
          <w:rtl/>
        </w:rPr>
        <w:t>.</w:t>
      </w:r>
      <w:r w:rsidRPr="0079793C">
        <w:rPr>
          <w:rFonts w:ascii="IRBadr" w:hAnsi="IRBadr" w:cs="IRBadr"/>
          <w:color w:val="008000"/>
          <w:rtl/>
        </w:rPr>
        <w:t xml:space="preserve"> </w:t>
      </w:r>
      <w:r w:rsidRPr="0079793C">
        <w:rPr>
          <w:rFonts w:ascii="IRBadr" w:hAnsi="IRBadr" w:cs="IRBadr" w:hint="cs"/>
          <w:color w:val="008000"/>
          <w:rtl/>
        </w:rPr>
        <w:t>فَقُلْتُ</w:t>
      </w:r>
      <w:r>
        <w:rPr>
          <w:rFonts w:ascii="IRBadr" w:hAnsi="IRBadr" w:cs="IRBadr" w:hint="cs"/>
          <w:color w:val="008000"/>
          <w:rtl/>
        </w:rPr>
        <w:t xml:space="preserve">: </w:t>
      </w:r>
      <w:r w:rsidRPr="0079793C">
        <w:rPr>
          <w:rFonts w:ascii="IRBadr" w:hAnsi="IRBadr" w:cs="IRBadr" w:hint="cs"/>
          <w:color w:val="008000"/>
          <w:rtl/>
        </w:rPr>
        <w:t>أَ</w:t>
      </w:r>
      <w:r w:rsidRPr="0079793C">
        <w:rPr>
          <w:rFonts w:ascii="IRBadr" w:hAnsi="IRBadr" w:cs="IRBadr"/>
          <w:color w:val="008000"/>
          <w:rtl/>
        </w:rPr>
        <w:t xml:space="preserve"> </w:t>
      </w:r>
      <w:r w:rsidRPr="0079793C">
        <w:rPr>
          <w:rFonts w:ascii="IRBadr" w:hAnsi="IRBadr" w:cs="IRBadr" w:hint="cs"/>
          <w:color w:val="008000"/>
          <w:rtl/>
        </w:rPr>
        <w:t>فِيهِ</w:t>
      </w:r>
      <w:r w:rsidRPr="0079793C">
        <w:rPr>
          <w:rFonts w:ascii="IRBadr" w:hAnsi="IRBadr" w:cs="IRBadr"/>
          <w:color w:val="008000"/>
          <w:rtl/>
        </w:rPr>
        <w:t xml:space="preserve"> </w:t>
      </w:r>
      <w:r w:rsidRPr="0079793C">
        <w:rPr>
          <w:rFonts w:ascii="IRBadr" w:hAnsi="IRBadr" w:cs="IRBadr" w:hint="cs"/>
          <w:color w:val="008000"/>
          <w:rtl/>
        </w:rPr>
        <w:t>الزَّكَاةُ</w:t>
      </w:r>
      <w:r>
        <w:rPr>
          <w:rFonts w:ascii="IRBadr" w:hAnsi="IRBadr" w:cs="IRBadr" w:hint="cs"/>
          <w:color w:val="008000"/>
          <w:rtl/>
        </w:rPr>
        <w:t>؟</w:t>
      </w:r>
      <w:r w:rsidRPr="0079793C">
        <w:rPr>
          <w:rFonts w:ascii="IRBadr" w:hAnsi="IRBadr" w:cs="IRBadr"/>
          <w:color w:val="008000"/>
          <w:rtl/>
        </w:rPr>
        <w:t xml:space="preserve"> </w:t>
      </w:r>
      <w:r w:rsidRPr="0079793C">
        <w:rPr>
          <w:rFonts w:ascii="IRBadr" w:hAnsi="IRBadr" w:cs="IRBadr" w:hint="cs"/>
          <w:color w:val="008000"/>
          <w:rtl/>
        </w:rPr>
        <w:t>قَالَ</w:t>
      </w:r>
      <w:r>
        <w:rPr>
          <w:rFonts w:ascii="IRBadr" w:hAnsi="IRBadr" w:cs="IRBadr" w:hint="cs"/>
          <w:color w:val="008000"/>
          <w:rtl/>
        </w:rPr>
        <w:t>:</w:t>
      </w:r>
      <w:r w:rsidRPr="0079793C">
        <w:rPr>
          <w:rFonts w:ascii="IRBadr" w:hAnsi="IRBadr" w:cs="IRBadr"/>
          <w:color w:val="008000"/>
          <w:rtl/>
        </w:rPr>
        <w:t xml:space="preserve"> </w:t>
      </w:r>
      <w:r w:rsidRPr="0079793C">
        <w:rPr>
          <w:rFonts w:ascii="IRBadr" w:hAnsi="IRBadr" w:cs="IRBadr" w:hint="cs"/>
          <w:color w:val="008000"/>
          <w:rtl/>
        </w:rPr>
        <w:t>فَزَبَرَنِي</w:t>
      </w:r>
      <w:r w:rsidRPr="0079793C">
        <w:rPr>
          <w:rFonts w:ascii="IRBadr" w:hAnsi="IRBadr" w:cs="IRBadr"/>
          <w:color w:val="008000"/>
          <w:rtl/>
        </w:rPr>
        <w:t xml:space="preserve"> </w:t>
      </w:r>
      <w:r w:rsidRPr="0079793C">
        <w:rPr>
          <w:rFonts w:ascii="IRBadr" w:hAnsi="IRBadr" w:cs="IRBadr" w:hint="cs"/>
          <w:color w:val="008000"/>
          <w:rtl/>
        </w:rPr>
        <w:t>قَالَ</w:t>
      </w:r>
      <w:r>
        <w:rPr>
          <w:rFonts w:ascii="IRBadr" w:hAnsi="IRBadr" w:cs="IRBadr" w:hint="cs"/>
          <w:color w:val="008000"/>
          <w:rtl/>
        </w:rPr>
        <w:t>:</w:t>
      </w:r>
      <w:r w:rsidRPr="0079793C">
        <w:rPr>
          <w:rFonts w:ascii="IRBadr" w:hAnsi="IRBadr" w:cs="IRBadr"/>
          <w:color w:val="008000"/>
          <w:rtl/>
        </w:rPr>
        <w:t xml:space="preserve"> </w:t>
      </w:r>
      <w:r w:rsidRPr="0079793C">
        <w:rPr>
          <w:rFonts w:ascii="IRBadr" w:hAnsi="IRBadr" w:cs="IRBadr" w:hint="cs"/>
          <w:color w:val="008000"/>
          <w:rtl/>
        </w:rPr>
        <w:t>ثُمَّ</w:t>
      </w:r>
      <w:r w:rsidRPr="0079793C">
        <w:rPr>
          <w:rFonts w:ascii="IRBadr" w:hAnsi="IRBadr" w:cs="IRBadr"/>
          <w:color w:val="008000"/>
          <w:rtl/>
        </w:rPr>
        <w:t xml:space="preserve"> </w:t>
      </w:r>
      <w:r w:rsidRPr="0079793C">
        <w:rPr>
          <w:rFonts w:ascii="IRBadr" w:hAnsi="IRBadr" w:cs="IRBadr" w:hint="cs"/>
          <w:color w:val="008000"/>
          <w:rtl/>
        </w:rPr>
        <w:t>قَالَ</w:t>
      </w:r>
      <w:r w:rsidRPr="0079793C">
        <w:rPr>
          <w:rFonts w:ascii="IRBadr" w:hAnsi="IRBadr" w:cs="IRBadr"/>
          <w:color w:val="008000"/>
          <w:rtl/>
        </w:rPr>
        <w:t xml:space="preserve"> </w:t>
      </w:r>
      <w:r w:rsidRPr="0079793C">
        <w:rPr>
          <w:rFonts w:ascii="IRBadr" w:hAnsi="IRBadr" w:cs="IRBadr" w:hint="cs"/>
          <w:color w:val="008000"/>
          <w:rtl/>
        </w:rPr>
        <w:t>أَقُولُ</w:t>
      </w:r>
      <w:r w:rsidRPr="0079793C">
        <w:rPr>
          <w:rFonts w:ascii="IRBadr" w:hAnsi="IRBadr" w:cs="IRBadr"/>
          <w:color w:val="008000"/>
          <w:rtl/>
        </w:rPr>
        <w:t xml:space="preserve"> </w:t>
      </w:r>
      <w:r w:rsidRPr="0079793C">
        <w:rPr>
          <w:rFonts w:ascii="IRBadr" w:hAnsi="IRBadr" w:cs="IRBadr" w:hint="cs"/>
          <w:color w:val="008000"/>
          <w:rtl/>
        </w:rPr>
        <w:t>لَكَ</w:t>
      </w:r>
      <w:r w:rsidRPr="0079793C">
        <w:rPr>
          <w:rFonts w:ascii="IRBadr" w:hAnsi="IRBadr" w:cs="IRBadr"/>
          <w:color w:val="008000"/>
          <w:rtl/>
        </w:rPr>
        <w:t xml:space="preserve"> </w:t>
      </w:r>
      <w:r w:rsidRPr="0079793C">
        <w:rPr>
          <w:rFonts w:ascii="IRBadr" w:hAnsi="IRBadr" w:cs="IRBadr" w:hint="cs"/>
          <w:color w:val="008000"/>
          <w:rtl/>
        </w:rPr>
        <w:t>إِنَّ</w:t>
      </w:r>
      <w:r w:rsidRPr="0079793C">
        <w:rPr>
          <w:rFonts w:ascii="IRBadr" w:hAnsi="IRBadr" w:cs="IRBadr"/>
          <w:color w:val="008000"/>
          <w:rtl/>
        </w:rPr>
        <w:t xml:space="preserve"> </w:t>
      </w:r>
      <w:r w:rsidRPr="0079793C">
        <w:rPr>
          <w:rFonts w:ascii="IRBadr" w:hAnsi="IRBadr" w:cs="IRBadr" w:hint="cs"/>
          <w:color w:val="008000"/>
          <w:rtl/>
        </w:rPr>
        <w:t>رَسُولَ</w:t>
      </w:r>
      <w:r w:rsidRPr="0079793C">
        <w:rPr>
          <w:rFonts w:ascii="IRBadr" w:hAnsi="IRBadr" w:cs="IRBadr"/>
          <w:color w:val="008000"/>
          <w:rtl/>
        </w:rPr>
        <w:t xml:space="preserve"> </w:t>
      </w:r>
      <w:r w:rsidRPr="0079793C">
        <w:rPr>
          <w:rFonts w:ascii="IRBadr" w:hAnsi="IRBadr" w:cs="IRBadr" w:hint="cs"/>
          <w:color w:val="008000"/>
          <w:rtl/>
        </w:rPr>
        <w:t>اللَّهِ</w:t>
      </w:r>
      <w:r w:rsidRPr="0079793C">
        <w:rPr>
          <w:rFonts w:ascii="IRBadr" w:hAnsi="IRBadr" w:cs="IRBadr"/>
          <w:color w:val="008000"/>
          <w:rtl/>
        </w:rPr>
        <w:t xml:space="preserve"> </w:t>
      </w:r>
      <w:r w:rsidRPr="0079793C">
        <w:rPr>
          <w:rFonts w:ascii="IRBadr" w:hAnsi="IRBadr" w:cs="IRBadr" w:hint="cs"/>
          <w:color w:val="008000"/>
          <w:rtl/>
        </w:rPr>
        <w:t>ص</w:t>
      </w:r>
      <w:r w:rsidRPr="0079793C">
        <w:rPr>
          <w:rFonts w:ascii="IRBadr" w:hAnsi="IRBadr" w:cs="IRBadr"/>
          <w:color w:val="008000"/>
          <w:rtl/>
        </w:rPr>
        <w:t xml:space="preserve"> </w:t>
      </w:r>
      <w:r w:rsidRPr="0079793C">
        <w:rPr>
          <w:rFonts w:ascii="IRBadr" w:hAnsi="IRBadr" w:cs="IRBadr" w:hint="cs"/>
          <w:color w:val="008000"/>
          <w:rtl/>
        </w:rPr>
        <w:t>عَفَا</w:t>
      </w:r>
      <w:r w:rsidRPr="0079793C">
        <w:rPr>
          <w:rFonts w:ascii="IRBadr" w:hAnsi="IRBadr" w:cs="IRBadr"/>
          <w:color w:val="008000"/>
          <w:rtl/>
        </w:rPr>
        <w:t xml:space="preserve"> </w:t>
      </w:r>
      <w:r w:rsidRPr="0079793C">
        <w:rPr>
          <w:rFonts w:ascii="IRBadr" w:hAnsi="IRBadr" w:cs="IRBadr" w:hint="cs"/>
          <w:color w:val="008000"/>
          <w:rtl/>
        </w:rPr>
        <w:t>عَمَّا</w:t>
      </w:r>
      <w:r w:rsidRPr="0079793C">
        <w:rPr>
          <w:rFonts w:ascii="IRBadr" w:hAnsi="IRBadr" w:cs="IRBadr"/>
          <w:color w:val="008000"/>
          <w:rtl/>
        </w:rPr>
        <w:t xml:space="preserve"> </w:t>
      </w:r>
      <w:r w:rsidRPr="0079793C">
        <w:rPr>
          <w:rFonts w:ascii="IRBadr" w:hAnsi="IRBadr" w:cs="IRBadr" w:hint="cs"/>
          <w:color w:val="008000"/>
          <w:rtl/>
        </w:rPr>
        <w:t>سِوَى</w:t>
      </w:r>
      <w:r w:rsidRPr="0079793C">
        <w:rPr>
          <w:rFonts w:ascii="IRBadr" w:hAnsi="IRBadr" w:cs="IRBadr"/>
          <w:color w:val="008000"/>
          <w:rtl/>
        </w:rPr>
        <w:t xml:space="preserve"> </w:t>
      </w:r>
      <w:r w:rsidRPr="0079793C">
        <w:rPr>
          <w:rFonts w:ascii="IRBadr" w:hAnsi="IRBadr" w:cs="IRBadr" w:hint="cs"/>
          <w:color w:val="008000"/>
          <w:rtl/>
        </w:rPr>
        <w:t>ذَلِكَ</w:t>
      </w:r>
      <w:r w:rsidRPr="0079793C">
        <w:rPr>
          <w:rFonts w:ascii="IRBadr" w:hAnsi="IRBadr" w:cs="IRBadr"/>
          <w:color w:val="008000"/>
          <w:rtl/>
        </w:rPr>
        <w:t xml:space="preserve"> </w:t>
      </w:r>
      <w:r w:rsidRPr="0079793C">
        <w:rPr>
          <w:rFonts w:ascii="IRBadr" w:hAnsi="IRBadr" w:cs="IRBadr" w:hint="cs"/>
          <w:color w:val="008000"/>
          <w:rtl/>
        </w:rPr>
        <w:t>وَ</w:t>
      </w:r>
      <w:r w:rsidRPr="0079793C">
        <w:rPr>
          <w:rFonts w:ascii="IRBadr" w:hAnsi="IRBadr" w:cs="IRBadr"/>
          <w:color w:val="008000"/>
          <w:rtl/>
        </w:rPr>
        <w:t xml:space="preserve"> </w:t>
      </w:r>
      <w:r w:rsidRPr="0079793C">
        <w:rPr>
          <w:rFonts w:ascii="IRBadr" w:hAnsi="IRBadr" w:cs="IRBadr" w:hint="cs"/>
          <w:color w:val="008000"/>
          <w:rtl/>
        </w:rPr>
        <w:t>تَقُولُ</w:t>
      </w:r>
      <w:r w:rsidRPr="0079793C">
        <w:rPr>
          <w:rFonts w:ascii="IRBadr" w:hAnsi="IRBadr" w:cs="IRBadr"/>
          <w:color w:val="008000"/>
          <w:rtl/>
        </w:rPr>
        <w:t xml:space="preserve"> </w:t>
      </w:r>
      <w:r w:rsidRPr="0079793C">
        <w:rPr>
          <w:rFonts w:ascii="IRBadr" w:hAnsi="IRBadr" w:cs="IRBadr" w:hint="cs"/>
          <w:color w:val="008000"/>
          <w:rtl/>
        </w:rPr>
        <w:t>لِي</w:t>
      </w:r>
      <w:r w:rsidRPr="0079793C">
        <w:rPr>
          <w:rFonts w:ascii="IRBadr" w:hAnsi="IRBadr" w:cs="IRBadr"/>
          <w:color w:val="008000"/>
          <w:rtl/>
        </w:rPr>
        <w:t xml:space="preserve"> </w:t>
      </w:r>
      <w:r w:rsidRPr="0079793C">
        <w:rPr>
          <w:rFonts w:ascii="IRBadr" w:hAnsi="IRBadr" w:cs="IRBadr" w:hint="cs"/>
          <w:color w:val="008000"/>
          <w:rtl/>
        </w:rPr>
        <w:t>إِنَّ</w:t>
      </w:r>
      <w:r w:rsidRPr="0079793C">
        <w:rPr>
          <w:rFonts w:ascii="IRBadr" w:hAnsi="IRBadr" w:cs="IRBadr"/>
          <w:color w:val="008000"/>
          <w:rtl/>
        </w:rPr>
        <w:t xml:space="preserve"> </w:t>
      </w:r>
      <w:r w:rsidRPr="0079793C">
        <w:rPr>
          <w:rFonts w:ascii="IRBadr" w:hAnsi="IRBadr" w:cs="IRBadr" w:hint="cs"/>
          <w:color w:val="008000"/>
          <w:rtl/>
        </w:rPr>
        <w:t>عِنْدَنَا</w:t>
      </w:r>
      <w:r w:rsidRPr="0079793C">
        <w:rPr>
          <w:rFonts w:ascii="IRBadr" w:hAnsi="IRBadr" w:cs="IRBadr"/>
          <w:color w:val="008000"/>
          <w:rtl/>
        </w:rPr>
        <w:t xml:space="preserve"> </w:t>
      </w:r>
      <w:r w:rsidRPr="0079793C">
        <w:rPr>
          <w:rFonts w:ascii="IRBadr" w:hAnsi="IRBadr" w:cs="IRBadr" w:hint="cs"/>
          <w:color w:val="008000"/>
          <w:rtl/>
        </w:rPr>
        <w:t>حَبّاً</w:t>
      </w:r>
      <w:r w:rsidRPr="0079793C">
        <w:rPr>
          <w:rFonts w:ascii="IRBadr" w:hAnsi="IRBadr" w:cs="IRBadr"/>
          <w:color w:val="008000"/>
          <w:rtl/>
        </w:rPr>
        <w:t xml:space="preserve"> </w:t>
      </w:r>
      <w:r w:rsidRPr="0079793C">
        <w:rPr>
          <w:rFonts w:ascii="IRBadr" w:hAnsi="IRBadr" w:cs="IRBadr" w:hint="cs"/>
          <w:color w:val="008000"/>
          <w:rtl/>
        </w:rPr>
        <w:t>كَثِيراً</w:t>
      </w:r>
      <w:r w:rsidRPr="0079793C">
        <w:rPr>
          <w:rFonts w:ascii="IRBadr" w:hAnsi="IRBadr" w:cs="IRBadr"/>
          <w:color w:val="008000"/>
          <w:rtl/>
        </w:rPr>
        <w:t xml:space="preserve"> </w:t>
      </w:r>
      <w:r w:rsidRPr="0079793C">
        <w:rPr>
          <w:rFonts w:ascii="IRBadr" w:hAnsi="IRBadr" w:cs="IRBadr" w:hint="cs"/>
          <w:color w:val="008000"/>
          <w:rtl/>
        </w:rPr>
        <w:t>أَ</w:t>
      </w:r>
      <w:r w:rsidRPr="0079793C">
        <w:rPr>
          <w:rFonts w:ascii="IRBadr" w:hAnsi="IRBadr" w:cs="IRBadr"/>
          <w:color w:val="008000"/>
          <w:rtl/>
        </w:rPr>
        <w:t xml:space="preserve"> </w:t>
      </w:r>
      <w:r w:rsidRPr="0079793C">
        <w:rPr>
          <w:rFonts w:ascii="IRBadr" w:hAnsi="IRBadr" w:cs="IRBadr" w:hint="cs"/>
          <w:color w:val="008000"/>
          <w:rtl/>
        </w:rPr>
        <w:t>فِيهِ</w:t>
      </w:r>
      <w:r w:rsidRPr="0079793C">
        <w:rPr>
          <w:rFonts w:ascii="IRBadr" w:hAnsi="IRBadr" w:cs="IRBadr"/>
          <w:color w:val="008000"/>
          <w:rtl/>
        </w:rPr>
        <w:t xml:space="preserve"> </w:t>
      </w:r>
      <w:r w:rsidRPr="0079793C">
        <w:rPr>
          <w:rFonts w:ascii="IRBadr" w:hAnsi="IRBadr" w:cs="IRBadr" w:hint="cs"/>
          <w:color w:val="008000"/>
          <w:rtl/>
        </w:rPr>
        <w:t>الزَّكَاةُ</w:t>
      </w:r>
      <w:r w:rsidRPr="0079793C">
        <w:rPr>
          <w:rFonts w:ascii="IRBadr" w:hAnsi="IRBadr" w:cs="IRBadr" w:hint="eastAsia"/>
          <w:color w:val="008000"/>
          <w:rtl/>
        </w:rPr>
        <w:t>»</w:t>
      </w:r>
      <w:r w:rsidR="00846C3C">
        <w:rPr>
          <w:rStyle w:val="FootnoteReference"/>
          <w:rFonts w:ascii="IRBadr" w:hAnsi="IRBadr" w:cs="IRBadr"/>
          <w:color w:val="008000"/>
          <w:rtl/>
        </w:rPr>
        <w:footnoteReference w:id="10"/>
      </w:r>
      <w:r w:rsidRPr="0079793C">
        <w:rPr>
          <w:rFonts w:ascii="IRBadr" w:hAnsi="IRBadr" w:cs="IRBadr"/>
          <w:rtl/>
        </w:rPr>
        <w:t>.</w:t>
      </w:r>
    </w:p>
    <w:p w:rsidR="0079793C" w:rsidRDefault="0079793C" w:rsidP="0079793C">
      <w:pPr>
        <w:rPr>
          <w:rFonts w:ascii="IRBadr" w:hAnsi="IRBadr" w:cs="IRBadr"/>
          <w:rtl/>
        </w:rPr>
      </w:pPr>
      <w:r>
        <w:rPr>
          <w:rFonts w:ascii="IRBadr" w:hAnsi="IRBadr" w:cs="IRBadr" w:hint="cs"/>
          <w:rtl/>
        </w:rPr>
        <w:t xml:space="preserve">«الطیّار» که در سند این روایت ذکر شده، نامش «حمزه» است. لقب «طیّار» در برخی روایات وصف حمزه آمده و در برخی از روایات به عنوان وصف برای فرزندش محمد ذکر شده است. در مورد محمد هم «ابن الطیّار» تعبیر می‌شود و هم «الطیّار». در برخی نسخ «محمّد بن جعفر الطیّار» ذکر شده که صحیح نیست و ظاهرا اگر هم باشد، محرّف از حمزه است. </w:t>
      </w:r>
    </w:p>
    <w:p w:rsidR="0079793C" w:rsidRDefault="0079793C" w:rsidP="0079793C">
      <w:pPr>
        <w:rPr>
          <w:rFonts w:ascii="IRBadr" w:hAnsi="IRBadr" w:cs="IRBadr"/>
          <w:rtl/>
        </w:rPr>
      </w:pPr>
      <w:r>
        <w:rPr>
          <w:rFonts w:ascii="IRBadr" w:hAnsi="IRBadr" w:cs="IRBadr" w:hint="cs"/>
          <w:rtl/>
        </w:rPr>
        <w:t>مضمون روایت آن است که حضرت امام صادق (ع) می‌فرماید پیامبر (ص) زکات را از غیر ۹ امر نفی کرده است. سائل بیان می‌دارد که ما حبوبات زیادی داریم، آیا زکات دارد؟ حضرت می‌فرماید: مگر نگفتم پیامبر (ص) زکات را از آن نفی کرده است.</w:t>
      </w:r>
    </w:p>
    <w:p w:rsidR="0079793C" w:rsidRDefault="00341BAD" w:rsidP="00341BAD">
      <w:pPr>
        <w:pStyle w:val="Heading3"/>
        <w:rPr>
          <w:rtl/>
        </w:rPr>
      </w:pPr>
      <w:bookmarkStart w:id="61" w:name="_Toc146629299"/>
      <w:bookmarkStart w:id="62" w:name="_Toc146629428"/>
      <w:bookmarkStart w:id="63" w:name="_Toc146629693"/>
      <w:bookmarkStart w:id="64" w:name="_Toc146644052"/>
      <w:bookmarkStart w:id="65" w:name="_Toc146644072"/>
      <w:r>
        <w:rPr>
          <w:rFonts w:hint="cs"/>
          <w:rtl/>
        </w:rPr>
        <w:t>روایت دوازدهم</w:t>
      </w:r>
      <w:bookmarkEnd w:id="61"/>
      <w:bookmarkEnd w:id="62"/>
      <w:bookmarkEnd w:id="63"/>
      <w:bookmarkEnd w:id="64"/>
      <w:bookmarkEnd w:id="65"/>
    </w:p>
    <w:p w:rsidR="00341BAD" w:rsidRDefault="00341BAD" w:rsidP="0079793C">
      <w:pPr>
        <w:rPr>
          <w:rFonts w:ascii="IRBadr" w:hAnsi="IRBadr" w:cs="IRBadr"/>
          <w:rtl/>
        </w:rPr>
      </w:pPr>
      <w:r w:rsidRPr="00341BAD">
        <w:rPr>
          <w:rFonts w:ascii="IRBadr" w:hAnsi="IRBadr" w:cs="IRBadr" w:hint="eastAsia"/>
          <w:color w:val="008000"/>
          <w:rtl/>
        </w:rPr>
        <w:t>«</w:t>
      </w:r>
      <w:r w:rsidRPr="00341BAD">
        <w:rPr>
          <w:rFonts w:ascii="IRBadr" w:hAnsi="IRBadr" w:cs="IRBadr" w:hint="cs"/>
          <w:color w:val="8064A2" w:themeColor="accent4"/>
          <w:rtl/>
        </w:rPr>
        <w:t>حَدَّثَنَا</w:t>
      </w:r>
      <w:r w:rsidRPr="00341BAD">
        <w:rPr>
          <w:rFonts w:ascii="IRBadr" w:hAnsi="IRBadr" w:cs="IRBadr"/>
          <w:color w:val="8064A2" w:themeColor="accent4"/>
          <w:rtl/>
        </w:rPr>
        <w:t xml:space="preserve"> </w:t>
      </w:r>
      <w:r w:rsidRPr="00341BAD">
        <w:rPr>
          <w:rFonts w:ascii="IRBadr" w:hAnsi="IRBadr" w:cs="IRBadr" w:hint="cs"/>
          <w:color w:val="8064A2" w:themeColor="accent4"/>
          <w:rtl/>
        </w:rPr>
        <w:t>أَبِي</w:t>
      </w:r>
      <w:r w:rsidRPr="00341BAD">
        <w:rPr>
          <w:rFonts w:ascii="IRBadr" w:hAnsi="IRBadr" w:cs="IRBadr"/>
          <w:color w:val="8064A2" w:themeColor="accent4"/>
          <w:rtl/>
        </w:rPr>
        <w:t xml:space="preserve"> </w:t>
      </w:r>
      <w:r w:rsidRPr="00341BAD">
        <w:rPr>
          <w:rFonts w:ascii="IRBadr" w:hAnsi="IRBadr" w:cs="IRBadr" w:hint="cs"/>
          <w:color w:val="8064A2" w:themeColor="accent4"/>
          <w:rtl/>
        </w:rPr>
        <w:t>رَضِيَ</w:t>
      </w:r>
      <w:r w:rsidRPr="00341BAD">
        <w:rPr>
          <w:rFonts w:ascii="IRBadr" w:hAnsi="IRBadr" w:cs="IRBadr"/>
          <w:color w:val="8064A2" w:themeColor="accent4"/>
          <w:rtl/>
        </w:rPr>
        <w:t xml:space="preserve"> </w:t>
      </w:r>
      <w:r w:rsidRPr="00341BAD">
        <w:rPr>
          <w:rFonts w:ascii="IRBadr" w:hAnsi="IRBadr" w:cs="IRBadr" w:hint="cs"/>
          <w:color w:val="8064A2" w:themeColor="accent4"/>
          <w:rtl/>
        </w:rPr>
        <w:t>اللَّهُ</w:t>
      </w:r>
      <w:r w:rsidRPr="00341BAD">
        <w:rPr>
          <w:rFonts w:ascii="IRBadr" w:hAnsi="IRBadr" w:cs="IRBadr"/>
          <w:color w:val="8064A2" w:themeColor="accent4"/>
          <w:rtl/>
        </w:rPr>
        <w:t xml:space="preserve"> </w:t>
      </w:r>
      <w:r w:rsidRPr="00341BAD">
        <w:rPr>
          <w:rFonts w:ascii="IRBadr" w:hAnsi="IRBadr" w:cs="IRBadr" w:hint="cs"/>
          <w:color w:val="8064A2" w:themeColor="accent4"/>
          <w:rtl/>
        </w:rPr>
        <w:t>عَنْهُ</w:t>
      </w:r>
      <w:r w:rsidRPr="00341BAD">
        <w:rPr>
          <w:rFonts w:ascii="IRBadr" w:hAnsi="IRBadr" w:cs="IRBadr"/>
          <w:color w:val="8064A2" w:themeColor="accent4"/>
          <w:rtl/>
        </w:rPr>
        <w:t xml:space="preserve"> </w:t>
      </w:r>
      <w:r w:rsidRPr="00341BAD">
        <w:rPr>
          <w:rFonts w:ascii="IRBadr" w:hAnsi="IRBadr" w:cs="IRBadr" w:hint="cs"/>
          <w:color w:val="8064A2" w:themeColor="accent4"/>
          <w:rtl/>
        </w:rPr>
        <w:t>قَالَ</w:t>
      </w:r>
      <w:r w:rsidRPr="00341BAD">
        <w:rPr>
          <w:rFonts w:ascii="IRBadr" w:hAnsi="IRBadr" w:cs="IRBadr"/>
          <w:color w:val="8064A2" w:themeColor="accent4"/>
          <w:rtl/>
        </w:rPr>
        <w:t xml:space="preserve"> </w:t>
      </w:r>
      <w:r w:rsidRPr="00341BAD">
        <w:rPr>
          <w:rFonts w:ascii="IRBadr" w:hAnsi="IRBadr" w:cs="IRBadr" w:hint="cs"/>
          <w:color w:val="8064A2" w:themeColor="accent4"/>
          <w:rtl/>
        </w:rPr>
        <w:t>حَدَّثَنَا</w:t>
      </w:r>
      <w:r w:rsidRPr="00341BAD">
        <w:rPr>
          <w:rFonts w:ascii="IRBadr" w:hAnsi="IRBadr" w:cs="IRBadr"/>
          <w:color w:val="8064A2" w:themeColor="accent4"/>
          <w:rtl/>
        </w:rPr>
        <w:t xml:space="preserve"> </w:t>
      </w:r>
      <w:r w:rsidRPr="00341BAD">
        <w:rPr>
          <w:rFonts w:ascii="IRBadr" w:hAnsi="IRBadr" w:cs="IRBadr" w:hint="cs"/>
          <w:color w:val="8064A2" w:themeColor="accent4"/>
          <w:rtl/>
        </w:rPr>
        <w:t>سَعْدُ</w:t>
      </w:r>
      <w:r w:rsidRPr="00341BAD">
        <w:rPr>
          <w:rFonts w:ascii="IRBadr" w:hAnsi="IRBadr" w:cs="IRBadr"/>
          <w:color w:val="8064A2" w:themeColor="accent4"/>
          <w:rtl/>
        </w:rPr>
        <w:t xml:space="preserve"> </w:t>
      </w:r>
      <w:r w:rsidRPr="00341BAD">
        <w:rPr>
          <w:rFonts w:ascii="IRBadr" w:hAnsi="IRBadr" w:cs="IRBadr" w:hint="cs"/>
          <w:color w:val="8064A2" w:themeColor="accent4"/>
          <w:rtl/>
        </w:rPr>
        <w:t>بْنُ</w:t>
      </w:r>
      <w:r w:rsidRPr="00341BAD">
        <w:rPr>
          <w:rFonts w:ascii="IRBadr" w:hAnsi="IRBadr" w:cs="IRBadr"/>
          <w:color w:val="8064A2" w:themeColor="accent4"/>
          <w:rtl/>
        </w:rPr>
        <w:t xml:space="preserve"> </w:t>
      </w:r>
      <w:r w:rsidRPr="00341BAD">
        <w:rPr>
          <w:rFonts w:ascii="IRBadr" w:hAnsi="IRBadr" w:cs="IRBadr" w:hint="cs"/>
          <w:color w:val="8064A2" w:themeColor="accent4"/>
          <w:rtl/>
        </w:rPr>
        <w:t>عَبْدِ</w:t>
      </w:r>
      <w:r w:rsidRPr="00341BAD">
        <w:rPr>
          <w:rFonts w:ascii="IRBadr" w:hAnsi="IRBadr" w:cs="IRBadr"/>
          <w:color w:val="8064A2" w:themeColor="accent4"/>
          <w:rtl/>
        </w:rPr>
        <w:t xml:space="preserve"> </w:t>
      </w:r>
      <w:r w:rsidRPr="00341BAD">
        <w:rPr>
          <w:rFonts w:ascii="IRBadr" w:hAnsi="IRBadr" w:cs="IRBadr" w:hint="cs"/>
          <w:color w:val="8064A2" w:themeColor="accent4"/>
          <w:rtl/>
        </w:rPr>
        <w:t>اللَّهِ</w:t>
      </w:r>
      <w:r w:rsidRPr="00341BAD">
        <w:rPr>
          <w:rFonts w:ascii="IRBadr" w:hAnsi="IRBadr" w:cs="IRBadr"/>
          <w:color w:val="8064A2" w:themeColor="accent4"/>
          <w:rtl/>
        </w:rPr>
        <w:t xml:space="preserve"> </w:t>
      </w:r>
      <w:r w:rsidRPr="00341BAD">
        <w:rPr>
          <w:rFonts w:ascii="IRBadr" w:hAnsi="IRBadr" w:cs="IRBadr" w:hint="cs"/>
          <w:color w:val="8064A2" w:themeColor="accent4"/>
          <w:rtl/>
        </w:rPr>
        <w:t>عَنْ</w:t>
      </w:r>
      <w:r w:rsidRPr="00341BAD">
        <w:rPr>
          <w:rFonts w:ascii="IRBadr" w:hAnsi="IRBadr" w:cs="IRBadr"/>
          <w:color w:val="8064A2" w:themeColor="accent4"/>
          <w:rtl/>
        </w:rPr>
        <w:t xml:space="preserve"> </w:t>
      </w:r>
      <w:r w:rsidRPr="00341BAD">
        <w:rPr>
          <w:rFonts w:ascii="IRBadr" w:hAnsi="IRBadr" w:cs="IRBadr" w:hint="cs"/>
          <w:color w:val="8064A2" w:themeColor="accent4"/>
          <w:rtl/>
        </w:rPr>
        <w:t>أَحْمَدَ</w:t>
      </w:r>
      <w:r w:rsidRPr="00341BAD">
        <w:rPr>
          <w:rFonts w:ascii="IRBadr" w:hAnsi="IRBadr" w:cs="IRBadr"/>
          <w:color w:val="8064A2" w:themeColor="accent4"/>
          <w:rtl/>
        </w:rPr>
        <w:t xml:space="preserve"> </w:t>
      </w:r>
      <w:r w:rsidRPr="00341BAD">
        <w:rPr>
          <w:rFonts w:ascii="IRBadr" w:hAnsi="IRBadr" w:cs="IRBadr" w:hint="cs"/>
          <w:color w:val="8064A2" w:themeColor="accent4"/>
          <w:rtl/>
        </w:rPr>
        <w:t>بْنِ</w:t>
      </w:r>
      <w:r w:rsidRPr="00341BAD">
        <w:rPr>
          <w:rFonts w:ascii="IRBadr" w:hAnsi="IRBadr" w:cs="IRBadr"/>
          <w:color w:val="8064A2" w:themeColor="accent4"/>
          <w:rtl/>
        </w:rPr>
        <w:t xml:space="preserve"> </w:t>
      </w:r>
      <w:r w:rsidRPr="00341BAD">
        <w:rPr>
          <w:rFonts w:ascii="IRBadr" w:hAnsi="IRBadr" w:cs="IRBadr" w:hint="cs"/>
          <w:color w:val="8064A2" w:themeColor="accent4"/>
          <w:rtl/>
        </w:rPr>
        <w:t>مُحَمَّدِ</w:t>
      </w:r>
      <w:r w:rsidRPr="00341BAD">
        <w:rPr>
          <w:rFonts w:ascii="IRBadr" w:hAnsi="IRBadr" w:cs="IRBadr"/>
          <w:color w:val="8064A2" w:themeColor="accent4"/>
          <w:rtl/>
        </w:rPr>
        <w:t xml:space="preserve"> </w:t>
      </w:r>
      <w:r w:rsidRPr="00341BAD">
        <w:rPr>
          <w:rFonts w:ascii="IRBadr" w:hAnsi="IRBadr" w:cs="IRBadr" w:hint="cs"/>
          <w:color w:val="8064A2" w:themeColor="accent4"/>
          <w:rtl/>
        </w:rPr>
        <w:t>بْنِ</w:t>
      </w:r>
      <w:r w:rsidRPr="00341BAD">
        <w:rPr>
          <w:rFonts w:ascii="IRBadr" w:hAnsi="IRBadr" w:cs="IRBadr"/>
          <w:color w:val="8064A2" w:themeColor="accent4"/>
          <w:rtl/>
        </w:rPr>
        <w:t xml:space="preserve"> </w:t>
      </w:r>
      <w:r w:rsidRPr="00341BAD">
        <w:rPr>
          <w:rFonts w:ascii="IRBadr" w:hAnsi="IRBadr" w:cs="IRBadr" w:hint="cs"/>
          <w:color w:val="8064A2" w:themeColor="accent4"/>
          <w:rtl/>
        </w:rPr>
        <w:t>عِيسَى</w:t>
      </w:r>
      <w:r w:rsidRPr="00341BAD">
        <w:rPr>
          <w:rFonts w:ascii="IRBadr" w:hAnsi="IRBadr" w:cs="IRBadr"/>
          <w:color w:val="8064A2" w:themeColor="accent4"/>
          <w:rtl/>
        </w:rPr>
        <w:t xml:space="preserve"> </w:t>
      </w:r>
      <w:r w:rsidRPr="00341BAD">
        <w:rPr>
          <w:rFonts w:ascii="IRBadr" w:hAnsi="IRBadr" w:cs="IRBadr" w:hint="cs"/>
          <w:color w:val="8064A2" w:themeColor="accent4"/>
          <w:rtl/>
        </w:rPr>
        <w:t>عَنْ</w:t>
      </w:r>
      <w:r w:rsidRPr="00341BAD">
        <w:rPr>
          <w:rFonts w:ascii="IRBadr" w:hAnsi="IRBadr" w:cs="IRBadr"/>
          <w:color w:val="8064A2" w:themeColor="accent4"/>
          <w:rtl/>
        </w:rPr>
        <w:t xml:space="preserve"> </w:t>
      </w:r>
      <w:r w:rsidRPr="00341BAD">
        <w:rPr>
          <w:rFonts w:ascii="IRBadr" w:hAnsi="IRBadr" w:cs="IRBadr" w:hint="cs"/>
          <w:color w:val="8064A2" w:themeColor="accent4"/>
          <w:rtl/>
        </w:rPr>
        <w:t>أَحْمَدَ</w:t>
      </w:r>
      <w:r w:rsidRPr="00341BAD">
        <w:rPr>
          <w:rFonts w:ascii="IRBadr" w:hAnsi="IRBadr" w:cs="IRBadr"/>
          <w:color w:val="8064A2" w:themeColor="accent4"/>
          <w:rtl/>
        </w:rPr>
        <w:t xml:space="preserve"> </w:t>
      </w:r>
      <w:r w:rsidRPr="00341BAD">
        <w:rPr>
          <w:rFonts w:ascii="IRBadr" w:hAnsi="IRBadr" w:cs="IRBadr" w:hint="cs"/>
          <w:color w:val="8064A2" w:themeColor="accent4"/>
          <w:rtl/>
        </w:rPr>
        <w:t>بْنِ</w:t>
      </w:r>
      <w:r w:rsidRPr="00341BAD">
        <w:rPr>
          <w:rFonts w:ascii="IRBadr" w:hAnsi="IRBadr" w:cs="IRBadr"/>
          <w:color w:val="8064A2" w:themeColor="accent4"/>
          <w:rtl/>
        </w:rPr>
        <w:t xml:space="preserve"> </w:t>
      </w:r>
      <w:r w:rsidRPr="00341BAD">
        <w:rPr>
          <w:rFonts w:ascii="IRBadr" w:hAnsi="IRBadr" w:cs="IRBadr" w:hint="cs"/>
          <w:color w:val="8064A2" w:themeColor="accent4"/>
          <w:rtl/>
        </w:rPr>
        <w:t>مُحَمَّدِ</w:t>
      </w:r>
      <w:r w:rsidRPr="00341BAD">
        <w:rPr>
          <w:rFonts w:ascii="IRBadr" w:hAnsi="IRBadr" w:cs="IRBadr"/>
          <w:color w:val="8064A2" w:themeColor="accent4"/>
          <w:rtl/>
        </w:rPr>
        <w:t xml:space="preserve"> </w:t>
      </w:r>
      <w:r w:rsidRPr="00341BAD">
        <w:rPr>
          <w:rFonts w:ascii="IRBadr" w:hAnsi="IRBadr" w:cs="IRBadr" w:hint="cs"/>
          <w:color w:val="8064A2" w:themeColor="accent4"/>
          <w:rtl/>
        </w:rPr>
        <w:t>بْنِ</w:t>
      </w:r>
      <w:r w:rsidRPr="00341BAD">
        <w:rPr>
          <w:rFonts w:ascii="IRBadr" w:hAnsi="IRBadr" w:cs="IRBadr"/>
          <w:color w:val="8064A2" w:themeColor="accent4"/>
          <w:rtl/>
        </w:rPr>
        <w:t xml:space="preserve"> </w:t>
      </w:r>
      <w:r w:rsidRPr="00341BAD">
        <w:rPr>
          <w:rFonts w:ascii="IRBadr" w:hAnsi="IRBadr" w:cs="IRBadr" w:hint="cs"/>
          <w:color w:val="8064A2" w:themeColor="accent4"/>
          <w:rtl/>
        </w:rPr>
        <w:t>أَبِي</w:t>
      </w:r>
      <w:r w:rsidRPr="00341BAD">
        <w:rPr>
          <w:rFonts w:ascii="IRBadr" w:hAnsi="IRBadr" w:cs="IRBadr"/>
          <w:color w:val="8064A2" w:themeColor="accent4"/>
          <w:rtl/>
        </w:rPr>
        <w:t xml:space="preserve"> </w:t>
      </w:r>
      <w:r w:rsidRPr="00341BAD">
        <w:rPr>
          <w:rFonts w:ascii="IRBadr" w:hAnsi="IRBadr" w:cs="IRBadr" w:hint="cs"/>
          <w:color w:val="8064A2" w:themeColor="accent4"/>
          <w:rtl/>
        </w:rPr>
        <w:t>نَصْرٍ</w:t>
      </w:r>
      <w:r w:rsidRPr="00341BAD">
        <w:rPr>
          <w:rFonts w:ascii="IRBadr" w:hAnsi="IRBadr" w:cs="IRBadr"/>
          <w:color w:val="8064A2" w:themeColor="accent4"/>
          <w:rtl/>
        </w:rPr>
        <w:t xml:space="preserve"> </w:t>
      </w:r>
      <w:r w:rsidRPr="00341BAD">
        <w:rPr>
          <w:rFonts w:ascii="IRBadr" w:hAnsi="IRBadr" w:cs="IRBadr" w:hint="cs"/>
          <w:color w:val="8064A2" w:themeColor="accent4"/>
          <w:rtl/>
        </w:rPr>
        <w:t>الْبَزَنْطِيِّ</w:t>
      </w:r>
      <w:r w:rsidRPr="00341BAD">
        <w:rPr>
          <w:rFonts w:ascii="IRBadr" w:hAnsi="IRBadr" w:cs="IRBadr"/>
          <w:color w:val="8064A2" w:themeColor="accent4"/>
          <w:rtl/>
        </w:rPr>
        <w:t xml:space="preserve"> </w:t>
      </w:r>
      <w:r w:rsidRPr="00341BAD">
        <w:rPr>
          <w:rFonts w:ascii="IRBadr" w:hAnsi="IRBadr" w:cs="IRBadr" w:hint="cs"/>
          <w:color w:val="8064A2" w:themeColor="accent4"/>
          <w:rtl/>
        </w:rPr>
        <w:t>عَنْ</w:t>
      </w:r>
      <w:r w:rsidRPr="00341BAD">
        <w:rPr>
          <w:rFonts w:ascii="IRBadr" w:hAnsi="IRBadr" w:cs="IRBadr"/>
          <w:color w:val="8064A2" w:themeColor="accent4"/>
          <w:rtl/>
        </w:rPr>
        <w:t xml:space="preserve"> </w:t>
      </w:r>
      <w:r w:rsidRPr="00341BAD">
        <w:rPr>
          <w:rFonts w:ascii="IRBadr" w:hAnsi="IRBadr" w:cs="IRBadr" w:hint="cs"/>
          <w:color w:val="8064A2" w:themeColor="accent4"/>
          <w:rtl/>
        </w:rPr>
        <w:t>جَمِيلٍ</w:t>
      </w:r>
      <w:r w:rsidRPr="00341BAD">
        <w:rPr>
          <w:rFonts w:ascii="IRBadr" w:hAnsi="IRBadr" w:cs="IRBadr"/>
          <w:color w:val="8064A2" w:themeColor="accent4"/>
          <w:rtl/>
        </w:rPr>
        <w:t xml:space="preserve"> </w:t>
      </w:r>
      <w:r w:rsidRPr="00341BAD">
        <w:rPr>
          <w:rFonts w:ascii="IRBadr" w:hAnsi="IRBadr" w:cs="IRBadr" w:hint="cs"/>
          <w:color w:val="8064A2" w:themeColor="accent4"/>
          <w:rtl/>
        </w:rPr>
        <w:t>قَالَ</w:t>
      </w:r>
      <w:r w:rsidRPr="00341BAD">
        <w:rPr>
          <w:rFonts w:ascii="IRBadr" w:hAnsi="IRBadr" w:cs="IRBadr"/>
          <w:color w:val="8064A2" w:themeColor="accent4"/>
          <w:rtl/>
        </w:rPr>
        <w:t>:</w:t>
      </w:r>
      <w:r w:rsidRPr="00341BAD">
        <w:rPr>
          <w:rFonts w:ascii="IRBadr" w:hAnsi="IRBadr" w:cs="IRBadr"/>
          <w:color w:val="008000"/>
          <w:rtl/>
        </w:rPr>
        <w:t xml:space="preserve"> </w:t>
      </w:r>
      <w:r w:rsidRPr="00341BAD">
        <w:rPr>
          <w:rFonts w:ascii="IRBadr" w:hAnsi="IRBadr" w:cs="IRBadr" w:hint="cs"/>
          <w:color w:val="008000"/>
          <w:rtl/>
        </w:rPr>
        <w:t>سَأَلْتُ</w:t>
      </w:r>
      <w:r w:rsidRPr="00341BAD">
        <w:rPr>
          <w:rFonts w:ascii="IRBadr" w:hAnsi="IRBadr" w:cs="IRBadr"/>
          <w:color w:val="008000"/>
          <w:rtl/>
        </w:rPr>
        <w:t xml:space="preserve"> </w:t>
      </w:r>
      <w:r w:rsidRPr="00341BAD">
        <w:rPr>
          <w:rFonts w:ascii="IRBadr" w:hAnsi="IRBadr" w:cs="IRBadr" w:hint="cs"/>
          <w:color w:val="008000"/>
          <w:rtl/>
        </w:rPr>
        <w:t>أَبَا</w:t>
      </w:r>
      <w:r w:rsidRPr="00341BAD">
        <w:rPr>
          <w:rFonts w:ascii="IRBadr" w:hAnsi="IRBadr" w:cs="IRBadr"/>
          <w:color w:val="008000"/>
          <w:rtl/>
        </w:rPr>
        <w:t xml:space="preserve"> </w:t>
      </w:r>
      <w:r w:rsidRPr="00341BAD">
        <w:rPr>
          <w:rFonts w:ascii="IRBadr" w:hAnsi="IRBadr" w:cs="IRBadr" w:hint="cs"/>
          <w:color w:val="008000"/>
          <w:rtl/>
        </w:rPr>
        <w:t>عَبْدِ</w:t>
      </w:r>
      <w:r w:rsidRPr="00341BAD">
        <w:rPr>
          <w:rFonts w:ascii="IRBadr" w:hAnsi="IRBadr" w:cs="IRBadr"/>
          <w:color w:val="008000"/>
          <w:rtl/>
        </w:rPr>
        <w:t xml:space="preserve"> </w:t>
      </w:r>
      <w:r w:rsidRPr="00341BAD">
        <w:rPr>
          <w:rFonts w:ascii="IRBadr" w:hAnsi="IRBadr" w:cs="IRBadr" w:hint="cs"/>
          <w:color w:val="008000"/>
          <w:rtl/>
        </w:rPr>
        <w:t>اللَّهِ</w:t>
      </w:r>
      <w:r w:rsidRPr="00341BAD">
        <w:rPr>
          <w:rFonts w:ascii="IRBadr" w:hAnsi="IRBadr" w:cs="IRBadr"/>
          <w:color w:val="008000"/>
          <w:rtl/>
        </w:rPr>
        <w:t xml:space="preserve"> </w:t>
      </w:r>
      <w:r w:rsidRPr="00341BAD">
        <w:rPr>
          <w:rFonts w:ascii="IRBadr" w:hAnsi="IRBadr" w:cs="IRBadr" w:hint="cs"/>
          <w:color w:val="008000"/>
          <w:rtl/>
        </w:rPr>
        <w:t>فِي</w:t>
      </w:r>
      <w:r w:rsidRPr="00341BAD">
        <w:rPr>
          <w:rFonts w:ascii="IRBadr" w:hAnsi="IRBadr" w:cs="IRBadr"/>
          <w:color w:val="008000"/>
          <w:rtl/>
        </w:rPr>
        <w:t xml:space="preserve"> </w:t>
      </w:r>
      <w:r w:rsidRPr="00341BAD">
        <w:rPr>
          <w:rFonts w:ascii="IRBadr" w:hAnsi="IRBadr" w:cs="IRBadr" w:hint="cs"/>
          <w:color w:val="008000"/>
          <w:rtl/>
        </w:rPr>
        <w:t>كَمِ</w:t>
      </w:r>
      <w:r w:rsidRPr="00341BAD">
        <w:rPr>
          <w:rFonts w:ascii="IRBadr" w:hAnsi="IRBadr" w:cs="IRBadr"/>
          <w:color w:val="008000"/>
          <w:rtl/>
        </w:rPr>
        <w:t xml:space="preserve"> </w:t>
      </w:r>
      <w:r w:rsidRPr="00341BAD">
        <w:rPr>
          <w:rFonts w:ascii="IRBadr" w:hAnsi="IRBadr" w:cs="IRBadr" w:hint="cs"/>
          <w:color w:val="008000"/>
          <w:rtl/>
        </w:rPr>
        <w:t>الزَّكَاةُ</w:t>
      </w:r>
      <w:r>
        <w:rPr>
          <w:rFonts w:ascii="IRBadr" w:hAnsi="IRBadr" w:cs="IRBadr" w:hint="cs"/>
          <w:color w:val="008000"/>
          <w:rtl/>
        </w:rPr>
        <w:t>؟</w:t>
      </w:r>
      <w:r w:rsidRPr="00341BAD">
        <w:rPr>
          <w:rFonts w:ascii="IRBadr" w:hAnsi="IRBadr" w:cs="IRBadr"/>
          <w:color w:val="008000"/>
          <w:rtl/>
        </w:rPr>
        <w:t xml:space="preserve"> </w:t>
      </w:r>
      <w:r w:rsidRPr="00341BAD">
        <w:rPr>
          <w:rFonts w:ascii="IRBadr" w:hAnsi="IRBadr" w:cs="IRBadr" w:hint="cs"/>
          <w:color w:val="008000"/>
          <w:rtl/>
        </w:rPr>
        <w:t>فَقَالَ</w:t>
      </w:r>
      <w:r>
        <w:rPr>
          <w:rFonts w:ascii="IRBadr" w:hAnsi="IRBadr" w:cs="IRBadr" w:hint="cs"/>
          <w:color w:val="008000"/>
          <w:rtl/>
        </w:rPr>
        <w:t>:</w:t>
      </w:r>
      <w:r w:rsidRPr="00341BAD">
        <w:rPr>
          <w:rFonts w:ascii="IRBadr" w:hAnsi="IRBadr" w:cs="IRBadr"/>
          <w:color w:val="008000"/>
          <w:rtl/>
        </w:rPr>
        <w:t xml:space="preserve"> </w:t>
      </w:r>
      <w:r w:rsidRPr="00341BAD">
        <w:rPr>
          <w:rFonts w:ascii="IRBadr" w:hAnsi="IRBadr" w:cs="IRBadr" w:hint="cs"/>
          <w:color w:val="008000"/>
          <w:rtl/>
        </w:rPr>
        <w:t>فِي</w:t>
      </w:r>
      <w:r w:rsidRPr="00341BAD">
        <w:rPr>
          <w:rFonts w:ascii="IRBadr" w:hAnsi="IRBadr" w:cs="IRBadr"/>
          <w:color w:val="008000"/>
          <w:rtl/>
        </w:rPr>
        <w:t xml:space="preserve"> </w:t>
      </w:r>
      <w:r w:rsidRPr="00341BAD">
        <w:rPr>
          <w:rFonts w:ascii="IRBadr" w:hAnsi="IRBadr" w:cs="IRBadr" w:hint="cs"/>
          <w:color w:val="008000"/>
          <w:rtl/>
        </w:rPr>
        <w:t>تِسْعَةِ</w:t>
      </w:r>
      <w:r w:rsidRPr="00341BAD">
        <w:rPr>
          <w:rFonts w:ascii="IRBadr" w:hAnsi="IRBadr" w:cs="IRBadr"/>
          <w:color w:val="008000"/>
          <w:rtl/>
        </w:rPr>
        <w:t xml:space="preserve"> </w:t>
      </w:r>
      <w:r w:rsidRPr="00341BAD">
        <w:rPr>
          <w:rFonts w:ascii="IRBadr" w:hAnsi="IRBadr" w:cs="IRBadr" w:hint="cs"/>
          <w:color w:val="008000"/>
          <w:rtl/>
        </w:rPr>
        <w:t>أَشْيَاءَ</w:t>
      </w:r>
      <w:r w:rsidRPr="00341BAD">
        <w:rPr>
          <w:rFonts w:ascii="IRBadr" w:hAnsi="IRBadr" w:cs="IRBadr"/>
          <w:color w:val="008000"/>
          <w:rtl/>
        </w:rPr>
        <w:t xml:space="preserve"> </w:t>
      </w:r>
      <w:r w:rsidRPr="00341BAD">
        <w:rPr>
          <w:rFonts w:ascii="IRBadr" w:hAnsi="IRBadr" w:cs="IRBadr" w:hint="cs"/>
          <w:color w:val="008000"/>
          <w:rtl/>
        </w:rPr>
        <w:t>وَضَعَهَا</w:t>
      </w:r>
      <w:r w:rsidRPr="00341BAD">
        <w:rPr>
          <w:rFonts w:ascii="IRBadr" w:hAnsi="IRBadr" w:cs="IRBadr"/>
          <w:color w:val="008000"/>
          <w:rtl/>
        </w:rPr>
        <w:t xml:space="preserve"> </w:t>
      </w:r>
      <w:r w:rsidRPr="00341BAD">
        <w:rPr>
          <w:rFonts w:ascii="IRBadr" w:hAnsi="IRBadr" w:cs="IRBadr" w:hint="cs"/>
          <w:color w:val="008000"/>
          <w:rtl/>
        </w:rPr>
        <w:t>رَسُولُ</w:t>
      </w:r>
      <w:r w:rsidRPr="00341BAD">
        <w:rPr>
          <w:rFonts w:ascii="IRBadr" w:hAnsi="IRBadr" w:cs="IRBadr"/>
          <w:color w:val="008000"/>
          <w:rtl/>
        </w:rPr>
        <w:t xml:space="preserve"> </w:t>
      </w:r>
      <w:r w:rsidRPr="00341BAD">
        <w:rPr>
          <w:rFonts w:ascii="IRBadr" w:hAnsi="IRBadr" w:cs="IRBadr" w:hint="cs"/>
          <w:color w:val="008000"/>
          <w:rtl/>
        </w:rPr>
        <w:t>اللَّهِ</w:t>
      </w:r>
      <w:r w:rsidRPr="00341BAD">
        <w:rPr>
          <w:rFonts w:ascii="IRBadr" w:hAnsi="IRBadr" w:cs="IRBadr"/>
          <w:color w:val="008000"/>
          <w:rtl/>
        </w:rPr>
        <w:t xml:space="preserve"> </w:t>
      </w:r>
      <w:r w:rsidRPr="00341BAD">
        <w:rPr>
          <w:rFonts w:ascii="IRBadr" w:hAnsi="IRBadr" w:cs="IRBadr" w:hint="cs"/>
          <w:color w:val="008000"/>
          <w:rtl/>
        </w:rPr>
        <w:t>ص</w:t>
      </w:r>
      <w:r w:rsidRPr="00341BAD">
        <w:rPr>
          <w:rFonts w:ascii="IRBadr" w:hAnsi="IRBadr" w:cs="IRBadr"/>
          <w:color w:val="008000"/>
          <w:rtl/>
        </w:rPr>
        <w:t xml:space="preserve"> </w:t>
      </w:r>
      <w:r w:rsidRPr="00341BAD">
        <w:rPr>
          <w:rFonts w:ascii="IRBadr" w:hAnsi="IRBadr" w:cs="IRBadr" w:hint="cs"/>
          <w:color w:val="008000"/>
          <w:rtl/>
        </w:rPr>
        <w:t>وَ</w:t>
      </w:r>
      <w:r w:rsidRPr="00341BAD">
        <w:rPr>
          <w:rFonts w:ascii="IRBadr" w:hAnsi="IRBadr" w:cs="IRBadr"/>
          <w:color w:val="008000"/>
          <w:rtl/>
        </w:rPr>
        <w:t xml:space="preserve"> </w:t>
      </w:r>
      <w:r w:rsidRPr="00341BAD">
        <w:rPr>
          <w:rFonts w:ascii="IRBadr" w:hAnsi="IRBadr" w:cs="IRBadr" w:hint="cs"/>
          <w:color w:val="008000"/>
          <w:rtl/>
        </w:rPr>
        <w:t>عَفَا</w:t>
      </w:r>
      <w:r w:rsidRPr="00341BAD">
        <w:rPr>
          <w:rFonts w:ascii="IRBadr" w:hAnsi="IRBadr" w:cs="IRBadr"/>
          <w:color w:val="008000"/>
          <w:rtl/>
        </w:rPr>
        <w:t xml:space="preserve"> </w:t>
      </w:r>
      <w:r w:rsidRPr="00341BAD">
        <w:rPr>
          <w:rFonts w:ascii="IRBadr" w:hAnsi="IRBadr" w:cs="IRBadr" w:hint="cs"/>
          <w:color w:val="008000"/>
          <w:rtl/>
        </w:rPr>
        <w:t>عَمَّا</w:t>
      </w:r>
      <w:r w:rsidRPr="00341BAD">
        <w:rPr>
          <w:rFonts w:ascii="IRBadr" w:hAnsi="IRBadr" w:cs="IRBadr"/>
          <w:color w:val="008000"/>
          <w:rtl/>
        </w:rPr>
        <w:t xml:space="preserve"> </w:t>
      </w:r>
      <w:r w:rsidRPr="00341BAD">
        <w:rPr>
          <w:rFonts w:ascii="IRBadr" w:hAnsi="IRBadr" w:cs="IRBadr" w:hint="cs"/>
          <w:color w:val="008000"/>
          <w:rtl/>
        </w:rPr>
        <w:t>سِوَى</w:t>
      </w:r>
      <w:r w:rsidRPr="00341BAD">
        <w:rPr>
          <w:rFonts w:ascii="IRBadr" w:hAnsi="IRBadr" w:cs="IRBadr"/>
          <w:color w:val="008000"/>
          <w:rtl/>
        </w:rPr>
        <w:t xml:space="preserve"> </w:t>
      </w:r>
      <w:r w:rsidRPr="00341BAD">
        <w:rPr>
          <w:rFonts w:ascii="IRBadr" w:hAnsi="IRBadr" w:cs="IRBadr" w:hint="cs"/>
          <w:color w:val="008000"/>
          <w:rtl/>
        </w:rPr>
        <w:t>ذَلِكَ</w:t>
      </w:r>
      <w:r>
        <w:rPr>
          <w:rFonts w:ascii="IRBadr" w:hAnsi="IRBadr" w:cs="IRBadr" w:hint="cs"/>
          <w:color w:val="008000"/>
          <w:rtl/>
        </w:rPr>
        <w:t>.</w:t>
      </w:r>
      <w:r w:rsidRPr="00341BAD">
        <w:rPr>
          <w:rFonts w:ascii="IRBadr" w:hAnsi="IRBadr" w:cs="IRBadr"/>
          <w:color w:val="008000"/>
          <w:rtl/>
        </w:rPr>
        <w:t xml:space="preserve"> </w:t>
      </w:r>
      <w:r w:rsidRPr="00341BAD">
        <w:rPr>
          <w:rFonts w:ascii="IRBadr" w:hAnsi="IRBadr" w:cs="IRBadr" w:hint="cs"/>
          <w:color w:val="008000"/>
          <w:rtl/>
        </w:rPr>
        <w:t>فَقَالَ</w:t>
      </w:r>
      <w:r w:rsidRPr="00341BAD">
        <w:rPr>
          <w:rFonts w:ascii="IRBadr" w:hAnsi="IRBadr" w:cs="IRBadr"/>
          <w:color w:val="008000"/>
          <w:rtl/>
        </w:rPr>
        <w:t xml:space="preserve"> </w:t>
      </w:r>
      <w:r w:rsidRPr="00341BAD">
        <w:rPr>
          <w:rFonts w:ascii="IRBadr" w:hAnsi="IRBadr" w:cs="IRBadr" w:hint="cs"/>
          <w:color w:val="008000"/>
          <w:rtl/>
        </w:rPr>
        <w:t>الطَّيَّارُ</w:t>
      </w:r>
      <w:r>
        <w:rPr>
          <w:rFonts w:ascii="IRBadr" w:hAnsi="IRBadr" w:cs="IRBadr" w:hint="cs"/>
          <w:color w:val="008000"/>
          <w:rtl/>
        </w:rPr>
        <w:t>:</w:t>
      </w:r>
      <w:r w:rsidRPr="00341BAD">
        <w:rPr>
          <w:rFonts w:ascii="IRBadr" w:hAnsi="IRBadr" w:cs="IRBadr"/>
          <w:color w:val="008000"/>
          <w:rtl/>
        </w:rPr>
        <w:t xml:space="preserve"> </w:t>
      </w:r>
      <w:r w:rsidRPr="00341BAD">
        <w:rPr>
          <w:rFonts w:ascii="IRBadr" w:hAnsi="IRBadr" w:cs="IRBadr" w:hint="cs"/>
          <w:color w:val="008000"/>
          <w:rtl/>
        </w:rPr>
        <w:t>إِنَّ</w:t>
      </w:r>
      <w:r w:rsidRPr="00341BAD">
        <w:rPr>
          <w:rFonts w:ascii="IRBadr" w:hAnsi="IRBadr" w:cs="IRBadr"/>
          <w:color w:val="008000"/>
          <w:rtl/>
        </w:rPr>
        <w:t xml:space="preserve"> </w:t>
      </w:r>
      <w:r w:rsidRPr="00341BAD">
        <w:rPr>
          <w:rFonts w:ascii="IRBadr" w:hAnsi="IRBadr" w:cs="IRBadr" w:hint="cs"/>
          <w:color w:val="008000"/>
          <w:rtl/>
        </w:rPr>
        <w:t>عِنْدَنَا</w:t>
      </w:r>
      <w:r w:rsidRPr="00341BAD">
        <w:rPr>
          <w:rFonts w:ascii="IRBadr" w:hAnsi="IRBadr" w:cs="IRBadr"/>
          <w:color w:val="008000"/>
          <w:rtl/>
        </w:rPr>
        <w:t xml:space="preserve"> </w:t>
      </w:r>
      <w:r w:rsidRPr="00341BAD">
        <w:rPr>
          <w:rFonts w:ascii="IRBadr" w:hAnsi="IRBadr" w:cs="IRBadr" w:hint="cs"/>
          <w:color w:val="008000"/>
          <w:rtl/>
        </w:rPr>
        <w:t>حَبّاً</w:t>
      </w:r>
      <w:r w:rsidRPr="00341BAD">
        <w:rPr>
          <w:rFonts w:ascii="IRBadr" w:hAnsi="IRBadr" w:cs="IRBadr"/>
          <w:color w:val="008000"/>
          <w:rtl/>
        </w:rPr>
        <w:t xml:space="preserve"> </w:t>
      </w:r>
      <w:r w:rsidRPr="00341BAD">
        <w:rPr>
          <w:rFonts w:ascii="IRBadr" w:hAnsi="IRBadr" w:cs="IRBadr" w:hint="cs"/>
          <w:color w:val="008000"/>
          <w:rtl/>
        </w:rPr>
        <w:t>يُقَالُ</w:t>
      </w:r>
      <w:r w:rsidRPr="00341BAD">
        <w:rPr>
          <w:rFonts w:ascii="IRBadr" w:hAnsi="IRBadr" w:cs="IRBadr"/>
          <w:color w:val="008000"/>
          <w:rtl/>
        </w:rPr>
        <w:t xml:space="preserve"> </w:t>
      </w:r>
      <w:r w:rsidRPr="00341BAD">
        <w:rPr>
          <w:rFonts w:ascii="IRBadr" w:hAnsi="IRBadr" w:cs="IRBadr" w:hint="cs"/>
          <w:color w:val="008000"/>
          <w:rtl/>
        </w:rPr>
        <w:t>لَهُ</w:t>
      </w:r>
      <w:r w:rsidRPr="00341BAD">
        <w:rPr>
          <w:rFonts w:ascii="IRBadr" w:hAnsi="IRBadr" w:cs="IRBadr"/>
          <w:color w:val="008000"/>
          <w:rtl/>
        </w:rPr>
        <w:t xml:space="preserve"> </w:t>
      </w:r>
      <w:r w:rsidRPr="00341BAD">
        <w:rPr>
          <w:rFonts w:ascii="IRBadr" w:hAnsi="IRBadr" w:cs="IRBadr" w:hint="cs"/>
          <w:color w:val="008000"/>
          <w:rtl/>
        </w:rPr>
        <w:t>الْأَرُزُّ</w:t>
      </w:r>
      <w:r w:rsidRPr="00341BAD">
        <w:rPr>
          <w:rFonts w:ascii="IRBadr" w:hAnsi="IRBadr" w:cs="IRBadr"/>
          <w:color w:val="008000"/>
          <w:rtl/>
        </w:rPr>
        <w:t xml:space="preserve"> </w:t>
      </w:r>
      <w:r w:rsidRPr="00341BAD">
        <w:rPr>
          <w:rFonts w:ascii="IRBadr" w:hAnsi="IRBadr" w:cs="IRBadr" w:hint="cs"/>
          <w:color w:val="008000"/>
          <w:rtl/>
        </w:rPr>
        <w:t>فَقَالَ</w:t>
      </w:r>
      <w:r w:rsidRPr="00341BAD">
        <w:rPr>
          <w:rFonts w:ascii="IRBadr" w:hAnsi="IRBadr" w:cs="IRBadr"/>
          <w:color w:val="008000"/>
          <w:rtl/>
        </w:rPr>
        <w:t xml:space="preserve"> </w:t>
      </w:r>
      <w:r w:rsidRPr="00341BAD">
        <w:rPr>
          <w:rFonts w:ascii="IRBadr" w:hAnsi="IRBadr" w:cs="IRBadr" w:hint="cs"/>
          <w:color w:val="008000"/>
          <w:rtl/>
        </w:rPr>
        <w:t>لَهُ</w:t>
      </w:r>
      <w:r w:rsidRPr="00341BAD">
        <w:rPr>
          <w:rFonts w:ascii="IRBadr" w:hAnsi="IRBadr" w:cs="IRBadr"/>
          <w:color w:val="008000"/>
          <w:rtl/>
        </w:rPr>
        <w:t xml:space="preserve"> </w:t>
      </w:r>
      <w:r w:rsidRPr="00341BAD">
        <w:rPr>
          <w:rFonts w:ascii="IRBadr" w:hAnsi="IRBadr" w:cs="IRBadr" w:hint="cs"/>
          <w:color w:val="008000"/>
          <w:rtl/>
        </w:rPr>
        <w:t>أَبُو</w:t>
      </w:r>
      <w:r w:rsidRPr="00341BAD">
        <w:rPr>
          <w:rFonts w:ascii="IRBadr" w:hAnsi="IRBadr" w:cs="IRBadr"/>
          <w:color w:val="008000"/>
          <w:rtl/>
        </w:rPr>
        <w:t xml:space="preserve"> </w:t>
      </w:r>
      <w:r w:rsidRPr="00341BAD">
        <w:rPr>
          <w:rFonts w:ascii="IRBadr" w:hAnsi="IRBadr" w:cs="IRBadr" w:hint="cs"/>
          <w:color w:val="008000"/>
          <w:rtl/>
        </w:rPr>
        <w:t>عَبْدِ</w:t>
      </w:r>
      <w:r w:rsidRPr="00341BAD">
        <w:rPr>
          <w:rFonts w:ascii="IRBadr" w:hAnsi="IRBadr" w:cs="IRBadr"/>
          <w:color w:val="008000"/>
          <w:rtl/>
        </w:rPr>
        <w:t xml:space="preserve"> </w:t>
      </w:r>
      <w:r w:rsidRPr="00341BAD">
        <w:rPr>
          <w:rFonts w:ascii="IRBadr" w:hAnsi="IRBadr" w:cs="IRBadr" w:hint="cs"/>
          <w:color w:val="008000"/>
          <w:rtl/>
        </w:rPr>
        <w:t>اللَّهِ</w:t>
      </w:r>
      <w:r w:rsidRPr="00341BAD">
        <w:rPr>
          <w:rFonts w:ascii="IRBadr" w:hAnsi="IRBadr" w:cs="IRBadr"/>
          <w:color w:val="008000"/>
          <w:rtl/>
        </w:rPr>
        <w:t xml:space="preserve"> </w:t>
      </w:r>
      <w:r w:rsidRPr="00341BAD">
        <w:rPr>
          <w:rFonts w:ascii="IRBadr" w:hAnsi="IRBadr" w:cs="IRBadr" w:hint="cs"/>
          <w:color w:val="008000"/>
          <w:rtl/>
        </w:rPr>
        <w:t>ع</w:t>
      </w:r>
      <w:r>
        <w:rPr>
          <w:rFonts w:ascii="IRBadr" w:hAnsi="IRBadr" w:cs="IRBadr" w:hint="cs"/>
          <w:color w:val="008000"/>
          <w:rtl/>
        </w:rPr>
        <w:t>:</w:t>
      </w:r>
      <w:r w:rsidRPr="00341BAD">
        <w:rPr>
          <w:rFonts w:ascii="IRBadr" w:hAnsi="IRBadr" w:cs="IRBadr"/>
          <w:color w:val="008000"/>
          <w:rtl/>
        </w:rPr>
        <w:t xml:space="preserve"> </w:t>
      </w:r>
      <w:r w:rsidRPr="00341BAD">
        <w:rPr>
          <w:rFonts w:ascii="IRBadr" w:hAnsi="IRBadr" w:cs="IRBadr" w:hint="cs"/>
          <w:color w:val="008000"/>
          <w:rtl/>
        </w:rPr>
        <w:t>وَ</w:t>
      </w:r>
      <w:r w:rsidRPr="00341BAD">
        <w:rPr>
          <w:rFonts w:ascii="IRBadr" w:hAnsi="IRBadr" w:cs="IRBadr"/>
          <w:color w:val="008000"/>
          <w:rtl/>
        </w:rPr>
        <w:t xml:space="preserve"> </w:t>
      </w:r>
      <w:r w:rsidRPr="00341BAD">
        <w:rPr>
          <w:rFonts w:ascii="IRBadr" w:hAnsi="IRBadr" w:cs="IRBadr" w:hint="cs"/>
          <w:color w:val="008000"/>
          <w:rtl/>
        </w:rPr>
        <w:t>عِنْدَنَا</w:t>
      </w:r>
      <w:r w:rsidRPr="00341BAD">
        <w:rPr>
          <w:rFonts w:ascii="IRBadr" w:hAnsi="IRBadr" w:cs="IRBadr"/>
          <w:color w:val="008000"/>
          <w:rtl/>
        </w:rPr>
        <w:t xml:space="preserve"> </w:t>
      </w:r>
      <w:r w:rsidRPr="00341BAD">
        <w:rPr>
          <w:rFonts w:ascii="IRBadr" w:hAnsi="IRBadr" w:cs="IRBadr" w:hint="cs"/>
          <w:color w:val="008000"/>
          <w:rtl/>
        </w:rPr>
        <w:t>أَيْضاً</w:t>
      </w:r>
      <w:r w:rsidRPr="00341BAD">
        <w:rPr>
          <w:rFonts w:ascii="IRBadr" w:hAnsi="IRBadr" w:cs="IRBadr"/>
          <w:color w:val="008000"/>
          <w:rtl/>
        </w:rPr>
        <w:t xml:space="preserve"> </w:t>
      </w:r>
      <w:r w:rsidRPr="00341BAD">
        <w:rPr>
          <w:rFonts w:ascii="IRBadr" w:hAnsi="IRBadr" w:cs="IRBadr" w:hint="cs"/>
          <w:color w:val="008000"/>
          <w:rtl/>
        </w:rPr>
        <w:t>حَبٌّ</w:t>
      </w:r>
      <w:r w:rsidRPr="00341BAD">
        <w:rPr>
          <w:rFonts w:ascii="IRBadr" w:hAnsi="IRBadr" w:cs="IRBadr"/>
          <w:color w:val="008000"/>
          <w:rtl/>
        </w:rPr>
        <w:t xml:space="preserve"> </w:t>
      </w:r>
      <w:r w:rsidRPr="00341BAD">
        <w:rPr>
          <w:rFonts w:ascii="IRBadr" w:hAnsi="IRBadr" w:cs="IRBadr" w:hint="cs"/>
          <w:color w:val="008000"/>
          <w:rtl/>
        </w:rPr>
        <w:t>كَثِيرٌ</w:t>
      </w:r>
      <w:r w:rsidRPr="00341BAD">
        <w:rPr>
          <w:rFonts w:ascii="IRBadr" w:hAnsi="IRBadr" w:cs="IRBadr"/>
          <w:color w:val="008000"/>
          <w:rtl/>
        </w:rPr>
        <w:t xml:space="preserve"> </w:t>
      </w:r>
      <w:r w:rsidRPr="00341BAD">
        <w:rPr>
          <w:rFonts w:ascii="IRBadr" w:hAnsi="IRBadr" w:cs="IRBadr" w:hint="cs"/>
          <w:color w:val="008000"/>
          <w:rtl/>
        </w:rPr>
        <w:t>فَقَالَ</w:t>
      </w:r>
      <w:r w:rsidRPr="00341BAD">
        <w:rPr>
          <w:rFonts w:ascii="IRBadr" w:hAnsi="IRBadr" w:cs="IRBadr"/>
          <w:color w:val="008000"/>
          <w:rtl/>
        </w:rPr>
        <w:t xml:space="preserve"> </w:t>
      </w:r>
      <w:r w:rsidRPr="00341BAD">
        <w:rPr>
          <w:rFonts w:ascii="IRBadr" w:hAnsi="IRBadr" w:cs="IRBadr" w:hint="cs"/>
          <w:color w:val="008000"/>
          <w:rtl/>
        </w:rPr>
        <w:t>لَهُ</w:t>
      </w:r>
      <w:r w:rsidRPr="00341BAD">
        <w:rPr>
          <w:rFonts w:ascii="IRBadr" w:hAnsi="IRBadr" w:cs="IRBadr"/>
          <w:color w:val="008000"/>
          <w:rtl/>
        </w:rPr>
        <w:t xml:space="preserve"> </w:t>
      </w:r>
      <w:r w:rsidRPr="00341BAD">
        <w:rPr>
          <w:rFonts w:ascii="IRBadr" w:hAnsi="IRBadr" w:cs="IRBadr" w:hint="cs"/>
          <w:color w:val="008000"/>
          <w:rtl/>
        </w:rPr>
        <w:t>عَلَيْهِ</w:t>
      </w:r>
      <w:r w:rsidRPr="00341BAD">
        <w:rPr>
          <w:rFonts w:ascii="IRBadr" w:hAnsi="IRBadr" w:cs="IRBadr"/>
          <w:color w:val="008000"/>
          <w:rtl/>
        </w:rPr>
        <w:t xml:space="preserve"> </w:t>
      </w:r>
      <w:r w:rsidRPr="00341BAD">
        <w:rPr>
          <w:rFonts w:ascii="IRBadr" w:hAnsi="IRBadr" w:cs="IRBadr" w:hint="cs"/>
          <w:color w:val="008000"/>
          <w:rtl/>
        </w:rPr>
        <w:t>شَيْ‏ءٌ</w:t>
      </w:r>
      <w:r w:rsidRPr="00341BAD">
        <w:rPr>
          <w:rFonts w:ascii="IRBadr" w:hAnsi="IRBadr" w:cs="IRBadr"/>
          <w:color w:val="008000"/>
          <w:rtl/>
        </w:rPr>
        <w:t xml:space="preserve"> </w:t>
      </w:r>
      <w:r w:rsidRPr="00341BAD">
        <w:rPr>
          <w:rFonts w:ascii="IRBadr" w:hAnsi="IRBadr" w:cs="IRBadr" w:hint="cs"/>
          <w:color w:val="008000"/>
          <w:rtl/>
        </w:rPr>
        <w:t>قَالَ</w:t>
      </w:r>
      <w:r w:rsidRPr="00341BAD">
        <w:rPr>
          <w:rFonts w:ascii="IRBadr" w:hAnsi="IRBadr" w:cs="IRBadr"/>
          <w:color w:val="008000"/>
          <w:rtl/>
        </w:rPr>
        <w:t xml:space="preserve"> </w:t>
      </w:r>
      <w:r w:rsidRPr="00341BAD">
        <w:rPr>
          <w:rFonts w:ascii="IRBadr" w:hAnsi="IRBadr" w:cs="IRBadr" w:hint="cs"/>
          <w:color w:val="008000"/>
          <w:rtl/>
        </w:rPr>
        <w:t>أَ</w:t>
      </w:r>
      <w:r w:rsidRPr="00341BAD">
        <w:rPr>
          <w:rFonts w:ascii="IRBadr" w:hAnsi="IRBadr" w:cs="IRBadr"/>
          <w:color w:val="008000"/>
          <w:rtl/>
        </w:rPr>
        <w:t xml:space="preserve"> </w:t>
      </w:r>
      <w:r w:rsidRPr="00341BAD">
        <w:rPr>
          <w:rFonts w:ascii="IRBadr" w:hAnsi="IRBadr" w:cs="IRBadr" w:hint="cs"/>
          <w:color w:val="008000"/>
          <w:rtl/>
        </w:rPr>
        <w:t>لَمْ</w:t>
      </w:r>
      <w:r w:rsidRPr="00341BAD">
        <w:rPr>
          <w:rFonts w:ascii="IRBadr" w:hAnsi="IRBadr" w:cs="IRBadr"/>
          <w:color w:val="008000"/>
          <w:rtl/>
        </w:rPr>
        <w:t xml:space="preserve"> </w:t>
      </w:r>
      <w:r w:rsidRPr="00341BAD">
        <w:rPr>
          <w:rFonts w:ascii="IRBadr" w:hAnsi="IRBadr" w:cs="IRBadr" w:hint="cs"/>
          <w:color w:val="008000"/>
          <w:rtl/>
        </w:rPr>
        <w:t>أَقُلْ</w:t>
      </w:r>
      <w:r w:rsidRPr="00341BAD">
        <w:rPr>
          <w:rFonts w:ascii="IRBadr" w:hAnsi="IRBadr" w:cs="IRBadr"/>
          <w:color w:val="008000"/>
          <w:rtl/>
        </w:rPr>
        <w:t xml:space="preserve"> </w:t>
      </w:r>
      <w:r w:rsidRPr="00341BAD">
        <w:rPr>
          <w:rFonts w:ascii="IRBadr" w:hAnsi="IRBadr" w:cs="IRBadr" w:hint="cs"/>
          <w:color w:val="008000"/>
          <w:rtl/>
        </w:rPr>
        <w:t>لَكَ</w:t>
      </w:r>
      <w:r w:rsidRPr="00341BAD">
        <w:rPr>
          <w:rFonts w:ascii="IRBadr" w:hAnsi="IRBadr" w:cs="IRBadr"/>
          <w:color w:val="008000"/>
          <w:rtl/>
        </w:rPr>
        <w:t xml:space="preserve"> </w:t>
      </w:r>
      <w:r w:rsidRPr="00341BAD">
        <w:rPr>
          <w:rFonts w:ascii="IRBadr" w:hAnsi="IRBadr" w:cs="IRBadr" w:hint="cs"/>
          <w:color w:val="008000"/>
          <w:rtl/>
        </w:rPr>
        <w:t>إِنَّ</w:t>
      </w:r>
      <w:r w:rsidRPr="00341BAD">
        <w:rPr>
          <w:rFonts w:ascii="IRBadr" w:hAnsi="IRBadr" w:cs="IRBadr"/>
          <w:color w:val="008000"/>
          <w:rtl/>
        </w:rPr>
        <w:t xml:space="preserve"> </w:t>
      </w:r>
      <w:r w:rsidRPr="00341BAD">
        <w:rPr>
          <w:rFonts w:ascii="IRBadr" w:hAnsi="IRBadr" w:cs="IRBadr" w:hint="cs"/>
          <w:color w:val="008000"/>
          <w:rtl/>
        </w:rPr>
        <w:t>رَسُولَ</w:t>
      </w:r>
      <w:r w:rsidRPr="00341BAD">
        <w:rPr>
          <w:rFonts w:ascii="IRBadr" w:hAnsi="IRBadr" w:cs="IRBadr"/>
          <w:color w:val="008000"/>
          <w:rtl/>
        </w:rPr>
        <w:t xml:space="preserve"> </w:t>
      </w:r>
      <w:r w:rsidRPr="00341BAD">
        <w:rPr>
          <w:rFonts w:ascii="IRBadr" w:hAnsi="IRBadr" w:cs="IRBadr" w:hint="cs"/>
          <w:color w:val="008000"/>
          <w:rtl/>
        </w:rPr>
        <w:t>اللَّهِ</w:t>
      </w:r>
      <w:r w:rsidRPr="00341BAD">
        <w:rPr>
          <w:rFonts w:ascii="IRBadr" w:hAnsi="IRBadr" w:cs="IRBadr"/>
          <w:color w:val="008000"/>
          <w:rtl/>
        </w:rPr>
        <w:t xml:space="preserve"> </w:t>
      </w:r>
      <w:r w:rsidRPr="00341BAD">
        <w:rPr>
          <w:rFonts w:ascii="IRBadr" w:hAnsi="IRBadr" w:cs="IRBadr" w:hint="cs"/>
          <w:color w:val="008000"/>
          <w:rtl/>
        </w:rPr>
        <w:t>ص</w:t>
      </w:r>
      <w:r w:rsidRPr="00341BAD">
        <w:rPr>
          <w:rFonts w:ascii="IRBadr" w:hAnsi="IRBadr" w:cs="IRBadr"/>
          <w:color w:val="008000"/>
          <w:rtl/>
        </w:rPr>
        <w:t xml:space="preserve"> </w:t>
      </w:r>
      <w:r w:rsidRPr="00341BAD">
        <w:rPr>
          <w:rFonts w:ascii="IRBadr" w:hAnsi="IRBadr" w:cs="IRBadr" w:hint="cs"/>
          <w:color w:val="008000"/>
          <w:rtl/>
        </w:rPr>
        <w:t>عَفَا</w:t>
      </w:r>
      <w:r w:rsidRPr="00341BAD">
        <w:rPr>
          <w:rFonts w:ascii="IRBadr" w:hAnsi="IRBadr" w:cs="IRBadr"/>
          <w:color w:val="008000"/>
          <w:rtl/>
        </w:rPr>
        <w:t xml:space="preserve"> </w:t>
      </w:r>
      <w:r w:rsidRPr="00341BAD">
        <w:rPr>
          <w:rFonts w:ascii="IRBadr" w:hAnsi="IRBadr" w:cs="IRBadr" w:hint="cs"/>
          <w:color w:val="008000"/>
          <w:rtl/>
        </w:rPr>
        <w:t>عَمَّا</w:t>
      </w:r>
      <w:r w:rsidRPr="00341BAD">
        <w:rPr>
          <w:rFonts w:ascii="IRBadr" w:hAnsi="IRBadr" w:cs="IRBadr"/>
          <w:color w:val="008000"/>
          <w:rtl/>
        </w:rPr>
        <w:t xml:space="preserve"> </w:t>
      </w:r>
      <w:r w:rsidRPr="00341BAD">
        <w:rPr>
          <w:rFonts w:ascii="IRBadr" w:hAnsi="IRBadr" w:cs="IRBadr" w:hint="cs"/>
          <w:color w:val="008000"/>
          <w:rtl/>
        </w:rPr>
        <w:t>سِوَى</w:t>
      </w:r>
      <w:r w:rsidRPr="00341BAD">
        <w:rPr>
          <w:rFonts w:ascii="IRBadr" w:hAnsi="IRBadr" w:cs="IRBadr"/>
          <w:color w:val="008000"/>
          <w:rtl/>
        </w:rPr>
        <w:t xml:space="preserve"> </w:t>
      </w:r>
      <w:r w:rsidRPr="00341BAD">
        <w:rPr>
          <w:rFonts w:ascii="IRBadr" w:hAnsi="IRBadr" w:cs="IRBadr" w:hint="cs"/>
          <w:color w:val="008000"/>
          <w:rtl/>
        </w:rPr>
        <w:t>ذَلِكَ</w:t>
      </w:r>
      <w:r w:rsidRPr="00341BAD">
        <w:rPr>
          <w:rFonts w:ascii="IRBadr" w:hAnsi="IRBadr" w:cs="IRBadr"/>
          <w:color w:val="008000"/>
          <w:rtl/>
        </w:rPr>
        <w:t xml:space="preserve"> </w:t>
      </w:r>
      <w:r w:rsidRPr="00341BAD">
        <w:rPr>
          <w:rFonts w:ascii="IRBadr" w:hAnsi="IRBadr" w:cs="IRBadr" w:hint="cs"/>
          <w:color w:val="008000"/>
          <w:rtl/>
        </w:rPr>
        <w:t>مِنْهَا</w:t>
      </w:r>
      <w:r w:rsidRPr="00341BAD">
        <w:rPr>
          <w:rFonts w:ascii="IRBadr" w:hAnsi="IRBadr" w:cs="IRBadr"/>
          <w:color w:val="008000"/>
          <w:rtl/>
        </w:rPr>
        <w:t xml:space="preserve"> </w:t>
      </w:r>
      <w:r w:rsidRPr="00341BAD">
        <w:rPr>
          <w:rFonts w:ascii="IRBadr" w:hAnsi="IRBadr" w:cs="IRBadr" w:hint="cs"/>
          <w:color w:val="008000"/>
          <w:rtl/>
        </w:rPr>
        <w:t>الذَّهَبُ</w:t>
      </w:r>
      <w:r w:rsidRPr="00341BAD">
        <w:rPr>
          <w:rFonts w:ascii="IRBadr" w:hAnsi="IRBadr" w:cs="IRBadr"/>
          <w:color w:val="008000"/>
          <w:rtl/>
        </w:rPr>
        <w:t xml:space="preserve"> </w:t>
      </w:r>
      <w:r w:rsidRPr="00341BAD">
        <w:rPr>
          <w:rFonts w:ascii="IRBadr" w:hAnsi="IRBadr" w:cs="IRBadr" w:hint="cs"/>
          <w:color w:val="008000"/>
          <w:rtl/>
        </w:rPr>
        <w:t>وَ</w:t>
      </w:r>
      <w:r w:rsidRPr="00341BAD">
        <w:rPr>
          <w:rFonts w:ascii="IRBadr" w:hAnsi="IRBadr" w:cs="IRBadr"/>
          <w:color w:val="008000"/>
          <w:rtl/>
        </w:rPr>
        <w:t xml:space="preserve"> </w:t>
      </w:r>
      <w:r w:rsidRPr="00341BAD">
        <w:rPr>
          <w:rFonts w:ascii="IRBadr" w:hAnsi="IRBadr" w:cs="IRBadr" w:hint="cs"/>
          <w:color w:val="008000"/>
          <w:rtl/>
        </w:rPr>
        <w:t>الْفِضَّةُ</w:t>
      </w:r>
      <w:r w:rsidRPr="00341BAD">
        <w:rPr>
          <w:rFonts w:ascii="IRBadr" w:hAnsi="IRBadr" w:cs="IRBadr"/>
          <w:color w:val="008000"/>
          <w:rtl/>
        </w:rPr>
        <w:t xml:space="preserve"> </w:t>
      </w:r>
      <w:r w:rsidRPr="00341BAD">
        <w:rPr>
          <w:rFonts w:ascii="IRBadr" w:hAnsi="IRBadr" w:cs="IRBadr" w:hint="cs"/>
          <w:color w:val="008000"/>
          <w:rtl/>
        </w:rPr>
        <w:t>وَ</w:t>
      </w:r>
      <w:r w:rsidRPr="00341BAD">
        <w:rPr>
          <w:rFonts w:ascii="IRBadr" w:hAnsi="IRBadr" w:cs="IRBadr"/>
          <w:color w:val="008000"/>
          <w:rtl/>
        </w:rPr>
        <w:t xml:space="preserve"> </w:t>
      </w:r>
      <w:r w:rsidRPr="00341BAD">
        <w:rPr>
          <w:rFonts w:ascii="IRBadr" w:hAnsi="IRBadr" w:cs="IRBadr" w:hint="cs"/>
          <w:color w:val="008000"/>
          <w:rtl/>
        </w:rPr>
        <w:t>ثَلَاثَةٌ</w:t>
      </w:r>
      <w:r w:rsidRPr="00341BAD">
        <w:rPr>
          <w:rFonts w:ascii="IRBadr" w:hAnsi="IRBadr" w:cs="IRBadr"/>
          <w:color w:val="008000"/>
          <w:rtl/>
        </w:rPr>
        <w:t xml:space="preserve"> </w:t>
      </w:r>
      <w:r w:rsidRPr="00341BAD">
        <w:rPr>
          <w:rFonts w:ascii="IRBadr" w:hAnsi="IRBadr" w:cs="IRBadr" w:hint="cs"/>
          <w:color w:val="008000"/>
          <w:rtl/>
        </w:rPr>
        <w:t>مِنَ</w:t>
      </w:r>
      <w:r w:rsidRPr="00341BAD">
        <w:rPr>
          <w:rFonts w:ascii="IRBadr" w:hAnsi="IRBadr" w:cs="IRBadr"/>
          <w:color w:val="008000"/>
          <w:rtl/>
        </w:rPr>
        <w:t xml:space="preserve"> </w:t>
      </w:r>
      <w:r w:rsidRPr="00341BAD">
        <w:rPr>
          <w:rFonts w:ascii="IRBadr" w:hAnsi="IRBadr" w:cs="IRBadr" w:hint="cs"/>
          <w:color w:val="008000"/>
          <w:rtl/>
        </w:rPr>
        <w:t>الْحَيَوَانِ</w:t>
      </w:r>
      <w:r w:rsidRPr="00341BAD">
        <w:rPr>
          <w:rFonts w:ascii="IRBadr" w:hAnsi="IRBadr" w:cs="IRBadr"/>
          <w:color w:val="008000"/>
          <w:rtl/>
        </w:rPr>
        <w:t xml:space="preserve"> </w:t>
      </w:r>
      <w:r w:rsidRPr="00341BAD">
        <w:rPr>
          <w:rFonts w:ascii="IRBadr" w:hAnsi="IRBadr" w:cs="IRBadr" w:hint="cs"/>
          <w:color w:val="008000"/>
          <w:rtl/>
        </w:rPr>
        <w:t>الْإِبِلِ</w:t>
      </w:r>
      <w:r w:rsidRPr="00341BAD">
        <w:rPr>
          <w:rFonts w:ascii="IRBadr" w:hAnsi="IRBadr" w:cs="IRBadr"/>
          <w:color w:val="008000"/>
          <w:rtl/>
        </w:rPr>
        <w:t xml:space="preserve"> </w:t>
      </w:r>
      <w:r w:rsidRPr="00341BAD">
        <w:rPr>
          <w:rFonts w:ascii="IRBadr" w:hAnsi="IRBadr" w:cs="IRBadr" w:hint="cs"/>
          <w:color w:val="008000"/>
          <w:rtl/>
        </w:rPr>
        <w:t>وَ</w:t>
      </w:r>
      <w:r w:rsidRPr="00341BAD">
        <w:rPr>
          <w:rFonts w:ascii="IRBadr" w:hAnsi="IRBadr" w:cs="IRBadr"/>
          <w:color w:val="008000"/>
          <w:rtl/>
        </w:rPr>
        <w:t xml:space="preserve"> </w:t>
      </w:r>
      <w:r w:rsidRPr="00341BAD">
        <w:rPr>
          <w:rFonts w:ascii="IRBadr" w:hAnsi="IRBadr" w:cs="IRBadr" w:hint="cs"/>
          <w:color w:val="008000"/>
          <w:rtl/>
        </w:rPr>
        <w:t>الْغَنَمِ</w:t>
      </w:r>
      <w:r w:rsidRPr="00341BAD">
        <w:rPr>
          <w:rFonts w:ascii="IRBadr" w:hAnsi="IRBadr" w:cs="IRBadr"/>
          <w:color w:val="008000"/>
          <w:rtl/>
        </w:rPr>
        <w:t xml:space="preserve"> </w:t>
      </w:r>
      <w:r w:rsidRPr="00341BAD">
        <w:rPr>
          <w:rFonts w:ascii="IRBadr" w:hAnsi="IRBadr" w:cs="IRBadr" w:hint="cs"/>
          <w:color w:val="008000"/>
          <w:rtl/>
        </w:rPr>
        <w:t>وَ</w:t>
      </w:r>
      <w:r w:rsidRPr="00341BAD">
        <w:rPr>
          <w:rFonts w:ascii="IRBadr" w:hAnsi="IRBadr" w:cs="IRBadr"/>
          <w:color w:val="008000"/>
          <w:rtl/>
        </w:rPr>
        <w:t xml:space="preserve"> </w:t>
      </w:r>
      <w:r w:rsidRPr="00341BAD">
        <w:rPr>
          <w:rFonts w:ascii="IRBadr" w:hAnsi="IRBadr" w:cs="IRBadr" w:hint="cs"/>
          <w:color w:val="008000"/>
          <w:rtl/>
        </w:rPr>
        <w:t>الْبَقَرِ</w:t>
      </w:r>
      <w:r w:rsidRPr="00341BAD">
        <w:rPr>
          <w:rFonts w:ascii="IRBadr" w:hAnsi="IRBadr" w:cs="IRBadr"/>
          <w:color w:val="008000"/>
          <w:rtl/>
        </w:rPr>
        <w:t xml:space="preserve"> </w:t>
      </w:r>
      <w:r w:rsidRPr="00341BAD">
        <w:rPr>
          <w:rFonts w:ascii="IRBadr" w:hAnsi="IRBadr" w:cs="IRBadr" w:hint="cs"/>
          <w:color w:val="008000"/>
          <w:rtl/>
        </w:rPr>
        <w:t>وَ</w:t>
      </w:r>
      <w:r w:rsidRPr="00341BAD">
        <w:rPr>
          <w:rFonts w:ascii="IRBadr" w:hAnsi="IRBadr" w:cs="IRBadr"/>
          <w:color w:val="008000"/>
          <w:rtl/>
        </w:rPr>
        <w:t xml:space="preserve"> </w:t>
      </w:r>
      <w:r w:rsidRPr="00341BAD">
        <w:rPr>
          <w:rFonts w:ascii="IRBadr" w:hAnsi="IRBadr" w:cs="IRBadr" w:hint="cs"/>
          <w:color w:val="008000"/>
          <w:rtl/>
        </w:rPr>
        <w:t>مِمَّا</w:t>
      </w:r>
      <w:r w:rsidRPr="00341BAD">
        <w:rPr>
          <w:rFonts w:ascii="IRBadr" w:hAnsi="IRBadr" w:cs="IRBadr"/>
          <w:color w:val="008000"/>
          <w:rtl/>
        </w:rPr>
        <w:t xml:space="preserve"> </w:t>
      </w:r>
      <w:r w:rsidRPr="00341BAD">
        <w:rPr>
          <w:rFonts w:ascii="IRBadr" w:hAnsi="IRBadr" w:cs="IRBadr" w:hint="cs"/>
          <w:color w:val="008000"/>
          <w:rtl/>
        </w:rPr>
        <w:t>أَنْبَتَتِ</w:t>
      </w:r>
      <w:r w:rsidRPr="00341BAD">
        <w:rPr>
          <w:rFonts w:ascii="IRBadr" w:hAnsi="IRBadr" w:cs="IRBadr"/>
          <w:color w:val="008000"/>
          <w:rtl/>
        </w:rPr>
        <w:t xml:space="preserve"> </w:t>
      </w:r>
      <w:r w:rsidRPr="00341BAD">
        <w:rPr>
          <w:rFonts w:ascii="IRBadr" w:hAnsi="IRBadr" w:cs="IRBadr" w:hint="cs"/>
          <w:color w:val="008000"/>
          <w:rtl/>
        </w:rPr>
        <w:t>الْأَرْضُ</w:t>
      </w:r>
      <w:r w:rsidRPr="00341BAD">
        <w:rPr>
          <w:rFonts w:ascii="IRBadr" w:hAnsi="IRBadr" w:cs="IRBadr"/>
          <w:color w:val="008000"/>
          <w:rtl/>
        </w:rPr>
        <w:t xml:space="preserve"> </w:t>
      </w:r>
      <w:r w:rsidRPr="00341BAD">
        <w:rPr>
          <w:rFonts w:ascii="IRBadr" w:hAnsi="IRBadr" w:cs="IRBadr" w:hint="cs"/>
          <w:color w:val="008000"/>
          <w:rtl/>
        </w:rPr>
        <w:t>الْحِنْطَةُ</w:t>
      </w:r>
      <w:r w:rsidRPr="00341BAD">
        <w:rPr>
          <w:rFonts w:ascii="IRBadr" w:hAnsi="IRBadr" w:cs="IRBadr"/>
          <w:color w:val="008000"/>
          <w:rtl/>
        </w:rPr>
        <w:t xml:space="preserve"> </w:t>
      </w:r>
      <w:r w:rsidRPr="00341BAD">
        <w:rPr>
          <w:rFonts w:ascii="IRBadr" w:hAnsi="IRBadr" w:cs="IRBadr" w:hint="cs"/>
          <w:color w:val="008000"/>
          <w:rtl/>
        </w:rPr>
        <w:t>وَ</w:t>
      </w:r>
      <w:r w:rsidRPr="00341BAD">
        <w:rPr>
          <w:rFonts w:ascii="IRBadr" w:hAnsi="IRBadr" w:cs="IRBadr"/>
          <w:color w:val="008000"/>
          <w:rtl/>
        </w:rPr>
        <w:t xml:space="preserve"> </w:t>
      </w:r>
      <w:r w:rsidRPr="00341BAD">
        <w:rPr>
          <w:rFonts w:ascii="IRBadr" w:hAnsi="IRBadr" w:cs="IRBadr" w:hint="cs"/>
          <w:color w:val="008000"/>
          <w:rtl/>
        </w:rPr>
        <w:t>الشَّعِيرُ</w:t>
      </w:r>
      <w:r w:rsidRPr="00341BAD">
        <w:rPr>
          <w:rFonts w:ascii="IRBadr" w:hAnsi="IRBadr" w:cs="IRBadr"/>
          <w:color w:val="008000"/>
          <w:rtl/>
        </w:rPr>
        <w:t xml:space="preserve"> </w:t>
      </w:r>
      <w:r w:rsidRPr="00341BAD">
        <w:rPr>
          <w:rFonts w:ascii="IRBadr" w:hAnsi="IRBadr" w:cs="IRBadr" w:hint="cs"/>
          <w:color w:val="008000"/>
          <w:rtl/>
        </w:rPr>
        <w:t>وَ</w:t>
      </w:r>
      <w:r w:rsidRPr="00341BAD">
        <w:rPr>
          <w:rFonts w:ascii="IRBadr" w:hAnsi="IRBadr" w:cs="IRBadr"/>
          <w:color w:val="008000"/>
          <w:rtl/>
        </w:rPr>
        <w:t xml:space="preserve"> </w:t>
      </w:r>
      <w:r w:rsidRPr="00341BAD">
        <w:rPr>
          <w:rFonts w:ascii="IRBadr" w:hAnsi="IRBadr" w:cs="IRBadr" w:hint="cs"/>
          <w:color w:val="008000"/>
          <w:rtl/>
        </w:rPr>
        <w:t>الزَّبِيبُ</w:t>
      </w:r>
      <w:r w:rsidRPr="00341BAD">
        <w:rPr>
          <w:rFonts w:ascii="IRBadr" w:hAnsi="IRBadr" w:cs="IRBadr"/>
          <w:color w:val="008000"/>
          <w:rtl/>
        </w:rPr>
        <w:t xml:space="preserve"> </w:t>
      </w:r>
      <w:r w:rsidRPr="00341BAD">
        <w:rPr>
          <w:rFonts w:ascii="IRBadr" w:hAnsi="IRBadr" w:cs="IRBadr" w:hint="cs"/>
          <w:color w:val="008000"/>
          <w:rtl/>
        </w:rPr>
        <w:t>وَ</w:t>
      </w:r>
      <w:r w:rsidRPr="00341BAD">
        <w:rPr>
          <w:rFonts w:ascii="IRBadr" w:hAnsi="IRBadr" w:cs="IRBadr"/>
          <w:color w:val="008000"/>
          <w:rtl/>
        </w:rPr>
        <w:t xml:space="preserve"> </w:t>
      </w:r>
      <w:r w:rsidRPr="00341BAD">
        <w:rPr>
          <w:rFonts w:ascii="IRBadr" w:hAnsi="IRBadr" w:cs="IRBadr" w:hint="cs"/>
          <w:color w:val="008000"/>
          <w:rtl/>
        </w:rPr>
        <w:t>التَّمْرُ</w:t>
      </w:r>
      <w:r w:rsidRPr="00341BAD">
        <w:rPr>
          <w:rFonts w:ascii="IRBadr" w:hAnsi="IRBadr" w:cs="IRBadr" w:hint="eastAsia"/>
          <w:color w:val="008000"/>
          <w:rtl/>
        </w:rPr>
        <w:t>»</w:t>
      </w:r>
      <w:r w:rsidR="00846C3C">
        <w:rPr>
          <w:rStyle w:val="FootnoteReference"/>
          <w:rFonts w:ascii="IRBadr" w:hAnsi="IRBadr" w:cs="IRBadr"/>
          <w:color w:val="008000"/>
          <w:rtl/>
        </w:rPr>
        <w:footnoteReference w:id="11"/>
      </w:r>
      <w:r w:rsidRPr="00341BAD">
        <w:rPr>
          <w:rFonts w:ascii="IRBadr" w:hAnsi="IRBadr" w:cs="IRBadr"/>
          <w:rtl/>
        </w:rPr>
        <w:t>.</w:t>
      </w:r>
    </w:p>
    <w:p w:rsidR="005A1A8E" w:rsidRDefault="00341BAD" w:rsidP="005A1A8E">
      <w:pPr>
        <w:rPr>
          <w:rFonts w:ascii="IRBadr" w:hAnsi="IRBadr" w:cs="IRBadr"/>
          <w:rtl/>
        </w:rPr>
      </w:pPr>
      <w:r>
        <w:rPr>
          <w:rFonts w:ascii="IRBadr" w:hAnsi="IRBadr" w:cs="IRBadr" w:hint="cs"/>
          <w:rtl/>
        </w:rPr>
        <w:t xml:space="preserve">در این روایت، سوال آن بوده است که «فی کم الزکاة»، یعنی از مقدار سوال شده است ولی حضرت در پاسخ، اجناس زکوی را ذکر می‌نماید. </w:t>
      </w:r>
    </w:p>
    <w:p w:rsidR="005A1A8E" w:rsidRDefault="00341BAD" w:rsidP="005A1A8E">
      <w:pPr>
        <w:rPr>
          <w:rFonts w:ascii="IRBadr" w:hAnsi="IRBadr" w:cs="IRBadr"/>
          <w:rtl/>
        </w:rPr>
      </w:pPr>
      <w:r>
        <w:rPr>
          <w:rFonts w:ascii="IRBadr" w:hAnsi="IRBadr" w:cs="IRBadr" w:hint="cs"/>
          <w:rtl/>
        </w:rPr>
        <w:t xml:space="preserve">در مورد طیّار بیان شد که گاهی وصف پدر ذکر می‌شود و گاهی به عنوان وصف فرزند. در اصل، این وصف از پدر بوده است ولی بعضی اوصاف که وصف پدر است، به نام خانواندگی تبدیل می‌شده است، نظیر نجاشی. از نجاشی صاحب کتاب فهرست، در منابع عامه با نام «ابن النجاشی» یاد می‌شود؛ از آن جهت که نجاشی در اصل، جدّ این خانواده بوده است. والی اهواز هم عبدالله النجاشی بوده که در مورد او نیز گاهی به «عبدالله بن النجاشی» تعبیر می‌شود. صاحب فهرست، از آن جهت که جدش نجاشی است، از او با نام «ابن النجاشی» یاد می‌شود و از آن جهت که تبدیل به نام خانوادگی شده، با نام خود نجاشی نیز یاد می‌شود. </w:t>
      </w:r>
      <w:r w:rsidR="005A1A8E">
        <w:rPr>
          <w:rFonts w:ascii="IRBadr" w:hAnsi="IRBadr" w:cs="IRBadr" w:hint="cs"/>
          <w:rtl/>
        </w:rPr>
        <w:t xml:space="preserve">مثال دیگر «ابن ندیم» معروف است. شیخ طوسی از او با تعبیر «ابن ندیم» یاد می‌کند ولی ظاهر تعبیرات دیگران آن است که ندیم، وصف خود محمد بن اسحاق است. در اصل، این وصف برای اسحاق بوده است و به فرزندش نیز اطلاق می‌شده است. </w:t>
      </w:r>
    </w:p>
    <w:p w:rsidR="00341BAD" w:rsidRDefault="008A382A" w:rsidP="000307B8">
      <w:pPr>
        <w:pStyle w:val="Heading3"/>
        <w:rPr>
          <w:rtl/>
        </w:rPr>
      </w:pPr>
      <w:bookmarkStart w:id="66" w:name="_Toc146629300"/>
      <w:bookmarkStart w:id="67" w:name="_Toc146629429"/>
      <w:bookmarkStart w:id="68" w:name="_Toc146629694"/>
      <w:bookmarkStart w:id="69" w:name="_Toc146644053"/>
      <w:bookmarkStart w:id="70" w:name="_Toc146644073"/>
      <w:r>
        <w:rPr>
          <w:rFonts w:hint="cs"/>
          <w:rtl/>
        </w:rPr>
        <w:t>روایت سیزدهم</w:t>
      </w:r>
      <w:bookmarkEnd w:id="66"/>
      <w:bookmarkEnd w:id="67"/>
      <w:bookmarkEnd w:id="68"/>
      <w:bookmarkEnd w:id="69"/>
      <w:bookmarkEnd w:id="70"/>
    </w:p>
    <w:p w:rsidR="008A382A" w:rsidRDefault="008A382A" w:rsidP="007930BA">
      <w:pPr>
        <w:rPr>
          <w:rFonts w:ascii="IRBadr" w:hAnsi="IRBadr" w:cs="IRBadr"/>
          <w:rtl/>
        </w:rPr>
      </w:pPr>
      <w:r>
        <w:rPr>
          <w:rFonts w:ascii="IRBadr" w:hAnsi="IRBadr" w:cs="IRBadr" w:hint="cs"/>
          <w:rtl/>
        </w:rPr>
        <w:t xml:space="preserve">این روایت </w:t>
      </w:r>
      <w:r w:rsidR="007930BA">
        <w:rPr>
          <w:rFonts w:ascii="IRBadr" w:hAnsi="IRBadr" w:cs="IRBadr" w:hint="cs"/>
          <w:rtl/>
        </w:rPr>
        <w:t xml:space="preserve">هم همان روایت دوازدهم از جمیل بن درّاج است که از طریق </w:t>
      </w:r>
      <w:r>
        <w:rPr>
          <w:rFonts w:ascii="IRBadr" w:hAnsi="IRBadr" w:cs="IRBadr" w:hint="cs"/>
          <w:rtl/>
        </w:rPr>
        <w:t>دیگری نقل شده است:</w:t>
      </w:r>
    </w:p>
    <w:p w:rsidR="007930BA" w:rsidRDefault="007930BA" w:rsidP="007930BA">
      <w:pPr>
        <w:rPr>
          <w:rFonts w:ascii="IRBadr" w:hAnsi="IRBadr" w:cs="IRBadr"/>
          <w:rtl/>
        </w:rPr>
      </w:pPr>
      <w:r w:rsidRPr="007930BA">
        <w:rPr>
          <w:rFonts w:ascii="IRBadr" w:hAnsi="IRBadr" w:cs="IRBadr" w:hint="eastAsia"/>
          <w:color w:val="008000"/>
          <w:rtl/>
        </w:rPr>
        <w:t>«</w:t>
      </w:r>
      <w:r w:rsidRPr="007930BA">
        <w:rPr>
          <w:rFonts w:ascii="IRBadr" w:hAnsi="IRBadr" w:cs="IRBadr" w:hint="cs"/>
          <w:color w:val="8064A2" w:themeColor="accent4"/>
          <w:rtl/>
        </w:rPr>
        <w:t>وَ</w:t>
      </w:r>
      <w:r w:rsidRPr="007930BA">
        <w:rPr>
          <w:rFonts w:ascii="IRBadr" w:hAnsi="IRBadr" w:cs="IRBadr"/>
          <w:color w:val="8064A2" w:themeColor="accent4"/>
          <w:rtl/>
        </w:rPr>
        <w:t xml:space="preserve"> </w:t>
      </w:r>
      <w:r w:rsidRPr="007930BA">
        <w:rPr>
          <w:rFonts w:ascii="IRBadr" w:hAnsi="IRBadr" w:cs="IRBadr" w:hint="cs"/>
          <w:color w:val="8064A2" w:themeColor="accent4"/>
          <w:rtl/>
        </w:rPr>
        <w:t>عَنْ</w:t>
      </w:r>
      <w:r w:rsidRPr="007930BA">
        <w:rPr>
          <w:rFonts w:ascii="IRBadr" w:hAnsi="IRBadr" w:cs="IRBadr"/>
          <w:color w:val="8064A2" w:themeColor="accent4"/>
        </w:rPr>
        <w:t xml:space="preserve"> </w:t>
      </w:r>
      <w:r w:rsidRPr="007930BA">
        <w:rPr>
          <w:rFonts w:ascii="IRBadr" w:hAnsi="IRBadr" w:cs="IRBadr" w:hint="cs"/>
          <w:color w:val="8064A2" w:themeColor="accent4"/>
          <w:rtl/>
        </w:rPr>
        <w:t>عَلِيُّ</w:t>
      </w:r>
      <w:r w:rsidRPr="007930BA">
        <w:rPr>
          <w:rFonts w:ascii="IRBadr" w:hAnsi="IRBadr" w:cs="IRBadr"/>
          <w:color w:val="8064A2" w:themeColor="accent4"/>
          <w:rtl/>
        </w:rPr>
        <w:t xml:space="preserve"> </w:t>
      </w:r>
      <w:r w:rsidRPr="007930BA">
        <w:rPr>
          <w:rFonts w:ascii="IRBadr" w:hAnsi="IRBadr" w:cs="IRBadr" w:hint="cs"/>
          <w:color w:val="8064A2" w:themeColor="accent4"/>
          <w:rtl/>
        </w:rPr>
        <w:t>بْنُ</w:t>
      </w:r>
      <w:r w:rsidRPr="007930BA">
        <w:rPr>
          <w:rFonts w:ascii="IRBadr" w:hAnsi="IRBadr" w:cs="IRBadr"/>
          <w:color w:val="8064A2" w:themeColor="accent4"/>
          <w:rtl/>
        </w:rPr>
        <w:t xml:space="preserve"> </w:t>
      </w:r>
      <w:r w:rsidRPr="007930BA">
        <w:rPr>
          <w:rFonts w:ascii="IRBadr" w:hAnsi="IRBadr" w:cs="IRBadr" w:hint="cs"/>
          <w:color w:val="8064A2" w:themeColor="accent4"/>
          <w:rtl/>
        </w:rPr>
        <w:t>الْحَسَنِ</w:t>
      </w:r>
      <w:r w:rsidRPr="007930BA">
        <w:rPr>
          <w:rFonts w:ascii="IRBadr" w:hAnsi="IRBadr" w:cs="IRBadr"/>
          <w:color w:val="8064A2" w:themeColor="accent4"/>
          <w:rtl/>
        </w:rPr>
        <w:t xml:space="preserve"> </w:t>
      </w:r>
      <w:r w:rsidRPr="007930BA">
        <w:rPr>
          <w:rFonts w:ascii="IRBadr" w:hAnsi="IRBadr" w:cs="IRBadr" w:hint="cs"/>
          <w:color w:val="8064A2" w:themeColor="accent4"/>
          <w:rtl/>
        </w:rPr>
        <w:t>بْنِ</w:t>
      </w:r>
      <w:r w:rsidRPr="007930BA">
        <w:rPr>
          <w:rFonts w:ascii="IRBadr" w:hAnsi="IRBadr" w:cs="IRBadr"/>
          <w:color w:val="8064A2" w:themeColor="accent4"/>
          <w:rtl/>
        </w:rPr>
        <w:t xml:space="preserve"> </w:t>
      </w:r>
      <w:r w:rsidRPr="007930BA">
        <w:rPr>
          <w:rFonts w:ascii="IRBadr" w:hAnsi="IRBadr" w:cs="IRBadr" w:hint="cs"/>
          <w:color w:val="8064A2" w:themeColor="accent4"/>
          <w:rtl/>
        </w:rPr>
        <w:t>فَضَّال‏</w:t>
      </w:r>
      <w:r w:rsidRPr="007930BA">
        <w:rPr>
          <w:rFonts w:ascii="IRBadr" w:hAnsi="IRBadr" w:cs="IRBadr"/>
          <w:color w:val="8064A2" w:themeColor="accent4"/>
          <w:rtl/>
        </w:rPr>
        <w:t xml:space="preserve"> </w:t>
      </w:r>
      <w:r w:rsidRPr="007930BA">
        <w:rPr>
          <w:rFonts w:ascii="IRBadr" w:hAnsi="IRBadr" w:cs="IRBadr" w:hint="cs"/>
          <w:color w:val="8064A2" w:themeColor="accent4"/>
          <w:rtl/>
        </w:rPr>
        <w:t>عَنْ</w:t>
      </w:r>
      <w:r w:rsidRPr="007930BA">
        <w:rPr>
          <w:rFonts w:ascii="IRBadr" w:hAnsi="IRBadr" w:cs="IRBadr"/>
          <w:color w:val="8064A2" w:themeColor="accent4"/>
          <w:rtl/>
        </w:rPr>
        <w:t xml:space="preserve"> </w:t>
      </w:r>
      <w:r w:rsidRPr="007930BA">
        <w:rPr>
          <w:rFonts w:ascii="IRBadr" w:hAnsi="IRBadr" w:cs="IRBadr" w:hint="cs"/>
          <w:color w:val="8064A2" w:themeColor="accent4"/>
          <w:rtl/>
        </w:rPr>
        <w:t>جَعْفَرِ</w:t>
      </w:r>
      <w:r w:rsidRPr="007930BA">
        <w:rPr>
          <w:rFonts w:ascii="IRBadr" w:hAnsi="IRBadr" w:cs="IRBadr"/>
          <w:color w:val="8064A2" w:themeColor="accent4"/>
          <w:rtl/>
        </w:rPr>
        <w:t xml:space="preserve"> </w:t>
      </w:r>
      <w:r w:rsidRPr="007930BA">
        <w:rPr>
          <w:rFonts w:ascii="IRBadr" w:hAnsi="IRBadr" w:cs="IRBadr" w:hint="cs"/>
          <w:color w:val="8064A2" w:themeColor="accent4"/>
          <w:rtl/>
        </w:rPr>
        <w:t>بْنِ</w:t>
      </w:r>
      <w:r w:rsidRPr="007930BA">
        <w:rPr>
          <w:rFonts w:ascii="IRBadr" w:hAnsi="IRBadr" w:cs="IRBadr"/>
          <w:color w:val="8064A2" w:themeColor="accent4"/>
          <w:rtl/>
        </w:rPr>
        <w:t xml:space="preserve"> </w:t>
      </w:r>
      <w:r w:rsidRPr="007930BA">
        <w:rPr>
          <w:rFonts w:ascii="IRBadr" w:hAnsi="IRBadr" w:cs="IRBadr" w:hint="cs"/>
          <w:color w:val="8064A2" w:themeColor="accent4"/>
          <w:rtl/>
        </w:rPr>
        <w:t>مُحَمَّدِ</w:t>
      </w:r>
      <w:r w:rsidRPr="007930BA">
        <w:rPr>
          <w:rFonts w:ascii="IRBadr" w:hAnsi="IRBadr" w:cs="IRBadr"/>
          <w:color w:val="8064A2" w:themeColor="accent4"/>
          <w:rtl/>
        </w:rPr>
        <w:t xml:space="preserve"> </w:t>
      </w:r>
      <w:r w:rsidRPr="007930BA">
        <w:rPr>
          <w:rFonts w:ascii="IRBadr" w:hAnsi="IRBadr" w:cs="IRBadr" w:hint="cs"/>
          <w:color w:val="8064A2" w:themeColor="accent4"/>
          <w:rtl/>
        </w:rPr>
        <w:t>بْنِ</w:t>
      </w:r>
      <w:r w:rsidRPr="007930BA">
        <w:rPr>
          <w:rFonts w:ascii="IRBadr" w:hAnsi="IRBadr" w:cs="IRBadr"/>
          <w:color w:val="8064A2" w:themeColor="accent4"/>
          <w:rtl/>
        </w:rPr>
        <w:t xml:space="preserve"> </w:t>
      </w:r>
      <w:r w:rsidRPr="007930BA">
        <w:rPr>
          <w:rFonts w:ascii="IRBadr" w:hAnsi="IRBadr" w:cs="IRBadr" w:hint="cs"/>
          <w:color w:val="8064A2" w:themeColor="accent4"/>
          <w:rtl/>
        </w:rPr>
        <w:t>حَكِيمٍ</w:t>
      </w:r>
      <w:r w:rsidRPr="007930BA">
        <w:rPr>
          <w:rFonts w:ascii="IRBadr" w:hAnsi="IRBadr" w:cs="IRBadr"/>
          <w:color w:val="8064A2" w:themeColor="accent4"/>
          <w:rtl/>
        </w:rPr>
        <w:t xml:space="preserve"> </w:t>
      </w:r>
      <w:r w:rsidRPr="007930BA">
        <w:rPr>
          <w:rFonts w:ascii="IRBadr" w:hAnsi="IRBadr" w:cs="IRBadr" w:hint="cs"/>
          <w:color w:val="8064A2" w:themeColor="accent4"/>
          <w:rtl/>
        </w:rPr>
        <w:t>عَنْ</w:t>
      </w:r>
      <w:r w:rsidRPr="007930BA">
        <w:rPr>
          <w:rFonts w:ascii="IRBadr" w:hAnsi="IRBadr" w:cs="IRBadr"/>
          <w:color w:val="8064A2" w:themeColor="accent4"/>
          <w:rtl/>
        </w:rPr>
        <w:t xml:space="preserve"> </w:t>
      </w:r>
      <w:r w:rsidRPr="007930BA">
        <w:rPr>
          <w:rFonts w:ascii="IRBadr" w:hAnsi="IRBadr" w:cs="IRBadr" w:hint="cs"/>
          <w:color w:val="8064A2" w:themeColor="accent4"/>
          <w:rtl/>
        </w:rPr>
        <w:t>جَمِيلِ</w:t>
      </w:r>
      <w:r w:rsidRPr="007930BA">
        <w:rPr>
          <w:rFonts w:ascii="IRBadr" w:hAnsi="IRBadr" w:cs="IRBadr"/>
          <w:color w:val="8064A2" w:themeColor="accent4"/>
          <w:rtl/>
        </w:rPr>
        <w:t xml:space="preserve"> </w:t>
      </w:r>
      <w:r w:rsidRPr="007930BA">
        <w:rPr>
          <w:rFonts w:ascii="IRBadr" w:hAnsi="IRBadr" w:cs="IRBadr" w:hint="cs"/>
          <w:color w:val="8064A2" w:themeColor="accent4"/>
          <w:rtl/>
        </w:rPr>
        <w:t>بْنِ</w:t>
      </w:r>
      <w:r w:rsidRPr="007930BA">
        <w:rPr>
          <w:rFonts w:ascii="IRBadr" w:hAnsi="IRBadr" w:cs="IRBadr"/>
          <w:color w:val="8064A2" w:themeColor="accent4"/>
          <w:rtl/>
        </w:rPr>
        <w:t xml:space="preserve"> </w:t>
      </w:r>
      <w:r w:rsidRPr="007930BA">
        <w:rPr>
          <w:rFonts w:ascii="IRBadr" w:hAnsi="IRBadr" w:cs="IRBadr" w:hint="cs"/>
          <w:color w:val="8064A2" w:themeColor="accent4"/>
          <w:rtl/>
        </w:rPr>
        <w:t>دَرَّاجٍ</w:t>
      </w:r>
      <w:r w:rsidRPr="007930BA">
        <w:rPr>
          <w:rFonts w:ascii="IRBadr" w:hAnsi="IRBadr" w:cs="IRBadr"/>
          <w:color w:val="8064A2" w:themeColor="accent4"/>
          <w:rtl/>
        </w:rPr>
        <w:t xml:space="preserve"> </w:t>
      </w:r>
      <w:r w:rsidRPr="007930BA">
        <w:rPr>
          <w:rFonts w:ascii="IRBadr" w:hAnsi="IRBadr" w:cs="IRBadr" w:hint="cs"/>
          <w:color w:val="8064A2" w:themeColor="accent4"/>
          <w:rtl/>
        </w:rPr>
        <w:t>عَنْ</w:t>
      </w:r>
      <w:r w:rsidRPr="007930BA">
        <w:rPr>
          <w:rFonts w:ascii="IRBadr" w:hAnsi="IRBadr" w:cs="IRBadr"/>
          <w:color w:val="8064A2" w:themeColor="accent4"/>
          <w:rtl/>
        </w:rPr>
        <w:t xml:space="preserve"> </w:t>
      </w:r>
      <w:r w:rsidRPr="007930BA">
        <w:rPr>
          <w:rFonts w:ascii="IRBadr" w:hAnsi="IRBadr" w:cs="IRBadr" w:hint="cs"/>
          <w:color w:val="8064A2" w:themeColor="accent4"/>
          <w:rtl/>
        </w:rPr>
        <w:t>أَبِي</w:t>
      </w:r>
      <w:r w:rsidRPr="007930BA">
        <w:rPr>
          <w:rFonts w:ascii="IRBadr" w:hAnsi="IRBadr" w:cs="IRBadr"/>
          <w:color w:val="8064A2" w:themeColor="accent4"/>
          <w:rtl/>
        </w:rPr>
        <w:t xml:space="preserve"> </w:t>
      </w:r>
      <w:r w:rsidRPr="007930BA">
        <w:rPr>
          <w:rFonts w:ascii="IRBadr" w:hAnsi="IRBadr" w:cs="IRBadr" w:hint="cs"/>
          <w:color w:val="8064A2" w:themeColor="accent4"/>
          <w:rtl/>
        </w:rPr>
        <w:t>عَبْدِ</w:t>
      </w:r>
      <w:r w:rsidRPr="007930BA">
        <w:rPr>
          <w:rFonts w:ascii="IRBadr" w:hAnsi="IRBadr" w:cs="IRBadr"/>
          <w:color w:val="8064A2" w:themeColor="accent4"/>
          <w:rtl/>
        </w:rPr>
        <w:t xml:space="preserve"> </w:t>
      </w:r>
      <w:r w:rsidRPr="007930BA">
        <w:rPr>
          <w:rFonts w:ascii="IRBadr" w:hAnsi="IRBadr" w:cs="IRBadr" w:hint="cs"/>
          <w:color w:val="8064A2" w:themeColor="accent4"/>
          <w:rtl/>
        </w:rPr>
        <w:t>اللَّهِ</w:t>
      </w:r>
      <w:r w:rsidRPr="007930BA">
        <w:rPr>
          <w:rFonts w:ascii="IRBadr" w:hAnsi="IRBadr" w:cs="IRBadr"/>
          <w:color w:val="8064A2" w:themeColor="accent4"/>
          <w:rtl/>
        </w:rPr>
        <w:t xml:space="preserve"> </w:t>
      </w:r>
      <w:r w:rsidRPr="007930BA">
        <w:rPr>
          <w:rFonts w:ascii="IRBadr" w:hAnsi="IRBadr" w:cs="IRBadr" w:hint="cs"/>
          <w:color w:val="8064A2" w:themeColor="accent4"/>
          <w:rtl/>
        </w:rPr>
        <w:t>ع</w:t>
      </w:r>
      <w:r w:rsidRPr="007930BA">
        <w:rPr>
          <w:rFonts w:ascii="IRBadr" w:hAnsi="IRBadr" w:cs="IRBadr"/>
          <w:color w:val="8064A2" w:themeColor="accent4"/>
          <w:rtl/>
        </w:rPr>
        <w:t xml:space="preserve"> </w:t>
      </w:r>
      <w:r w:rsidRPr="007930BA">
        <w:rPr>
          <w:rFonts w:ascii="IRBadr" w:hAnsi="IRBadr" w:cs="IRBadr" w:hint="cs"/>
          <w:color w:val="8064A2" w:themeColor="accent4"/>
          <w:rtl/>
        </w:rPr>
        <w:t>قَالَ</w:t>
      </w:r>
      <w:r w:rsidRPr="007930BA">
        <w:rPr>
          <w:rFonts w:ascii="IRBadr" w:hAnsi="IRBadr" w:cs="IRBadr"/>
          <w:color w:val="008000"/>
          <w:rtl/>
        </w:rPr>
        <w:t xml:space="preserve"> </w:t>
      </w:r>
      <w:r w:rsidRPr="007930BA">
        <w:rPr>
          <w:rFonts w:ascii="IRBadr" w:hAnsi="IRBadr" w:cs="IRBadr" w:hint="cs"/>
          <w:color w:val="008000"/>
          <w:rtl/>
        </w:rPr>
        <w:t>سَمِعْتُهُ</w:t>
      </w:r>
      <w:r w:rsidRPr="007930BA">
        <w:rPr>
          <w:rFonts w:ascii="IRBadr" w:hAnsi="IRBadr" w:cs="IRBadr"/>
          <w:color w:val="008000"/>
          <w:rtl/>
        </w:rPr>
        <w:t xml:space="preserve"> </w:t>
      </w:r>
      <w:r w:rsidRPr="007930BA">
        <w:rPr>
          <w:rFonts w:ascii="IRBadr" w:hAnsi="IRBadr" w:cs="IRBadr" w:hint="cs"/>
          <w:color w:val="008000"/>
          <w:rtl/>
        </w:rPr>
        <w:t>يَقُولُ</w:t>
      </w:r>
      <w:r w:rsidRPr="007930BA">
        <w:rPr>
          <w:rFonts w:ascii="IRBadr" w:hAnsi="IRBadr" w:cs="IRBadr"/>
          <w:color w:val="008000"/>
          <w:rtl/>
        </w:rPr>
        <w:t xml:space="preserve"> </w:t>
      </w:r>
      <w:r w:rsidRPr="007930BA">
        <w:rPr>
          <w:rFonts w:ascii="IRBadr" w:hAnsi="IRBadr" w:cs="IRBadr" w:hint="cs"/>
          <w:color w:val="008000"/>
          <w:rtl/>
        </w:rPr>
        <w:t>وَضَعَ</w:t>
      </w:r>
      <w:r w:rsidRPr="007930BA">
        <w:rPr>
          <w:rFonts w:ascii="IRBadr" w:hAnsi="IRBadr" w:cs="IRBadr"/>
          <w:color w:val="008000"/>
          <w:rtl/>
        </w:rPr>
        <w:t xml:space="preserve"> </w:t>
      </w:r>
      <w:r w:rsidRPr="007930BA">
        <w:rPr>
          <w:rFonts w:ascii="IRBadr" w:hAnsi="IRBadr" w:cs="IRBadr" w:hint="cs"/>
          <w:color w:val="008000"/>
          <w:rtl/>
        </w:rPr>
        <w:t>رَسُولُ</w:t>
      </w:r>
      <w:r w:rsidRPr="007930BA">
        <w:rPr>
          <w:rFonts w:ascii="IRBadr" w:hAnsi="IRBadr" w:cs="IRBadr"/>
          <w:color w:val="008000"/>
          <w:rtl/>
        </w:rPr>
        <w:t xml:space="preserve"> </w:t>
      </w:r>
      <w:r w:rsidRPr="007930BA">
        <w:rPr>
          <w:rFonts w:ascii="IRBadr" w:hAnsi="IRBadr" w:cs="IRBadr" w:hint="cs"/>
          <w:color w:val="008000"/>
          <w:rtl/>
        </w:rPr>
        <w:t>اللَّهِ</w:t>
      </w:r>
      <w:r w:rsidRPr="007930BA">
        <w:rPr>
          <w:rFonts w:ascii="IRBadr" w:hAnsi="IRBadr" w:cs="IRBadr"/>
          <w:color w:val="008000"/>
          <w:rtl/>
        </w:rPr>
        <w:t xml:space="preserve"> </w:t>
      </w:r>
      <w:r w:rsidRPr="007930BA">
        <w:rPr>
          <w:rFonts w:ascii="IRBadr" w:hAnsi="IRBadr" w:cs="IRBadr" w:hint="cs"/>
          <w:color w:val="008000"/>
          <w:rtl/>
        </w:rPr>
        <w:t>ص</w:t>
      </w:r>
      <w:r w:rsidRPr="007930BA">
        <w:rPr>
          <w:rFonts w:ascii="IRBadr" w:hAnsi="IRBadr" w:cs="IRBadr"/>
          <w:color w:val="008000"/>
          <w:rtl/>
        </w:rPr>
        <w:t xml:space="preserve"> </w:t>
      </w:r>
      <w:r w:rsidRPr="007930BA">
        <w:rPr>
          <w:rFonts w:ascii="IRBadr" w:hAnsi="IRBadr" w:cs="IRBadr" w:hint="cs"/>
          <w:color w:val="008000"/>
          <w:rtl/>
        </w:rPr>
        <w:t>الزَّكَاةَ</w:t>
      </w:r>
      <w:r w:rsidRPr="007930BA">
        <w:rPr>
          <w:rFonts w:ascii="IRBadr" w:hAnsi="IRBadr" w:cs="IRBadr"/>
          <w:color w:val="008000"/>
          <w:rtl/>
        </w:rPr>
        <w:t xml:space="preserve"> </w:t>
      </w:r>
      <w:r w:rsidRPr="007930BA">
        <w:rPr>
          <w:rFonts w:ascii="IRBadr" w:hAnsi="IRBadr" w:cs="IRBadr" w:hint="cs"/>
          <w:color w:val="008000"/>
          <w:rtl/>
        </w:rPr>
        <w:t>عَلَى</w:t>
      </w:r>
      <w:r w:rsidRPr="007930BA">
        <w:rPr>
          <w:rFonts w:ascii="IRBadr" w:hAnsi="IRBadr" w:cs="IRBadr"/>
          <w:color w:val="008000"/>
          <w:rtl/>
        </w:rPr>
        <w:t xml:space="preserve"> </w:t>
      </w:r>
      <w:r w:rsidRPr="007930BA">
        <w:rPr>
          <w:rFonts w:ascii="IRBadr" w:hAnsi="IRBadr" w:cs="IRBadr" w:hint="cs"/>
          <w:color w:val="008000"/>
          <w:rtl/>
        </w:rPr>
        <w:t>تِسْعَةِ</w:t>
      </w:r>
      <w:r w:rsidRPr="007930BA">
        <w:rPr>
          <w:rFonts w:ascii="IRBadr" w:hAnsi="IRBadr" w:cs="IRBadr"/>
          <w:color w:val="008000"/>
          <w:rtl/>
        </w:rPr>
        <w:t xml:space="preserve"> </w:t>
      </w:r>
      <w:r w:rsidRPr="007930BA">
        <w:rPr>
          <w:rFonts w:ascii="IRBadr" w:hAnsi="IRBadr" w:cs="IRBadr" w:hint="cs"/>
          <w:color w:val="008000"/>
          <w:rtl/>
        </w:rPr>
        <w:t>أَشْيَاءَ</w:t>
      </w:r>
      <w:r w:rsidRPr="007930BA">
        <w:rPr>
          <w:rFonts w:ascii="IRBadr" w:hAnsi="IRBadr" w:cs="IRBadr"/>
          <w:color w:val="008000"/>
          <w:rtl/>
        </w:rPr>
        <w:t xml:space="preserve"> </w:t>
      </w:r>
      <w:r w:rsidRPr="007930BA">
        <w:rPr>
          <w:rFonts w:ascii="IRBadr" w:hAnsi="IRBadr" w:cs="IRBadr" w:hint="cs"/>
          <w:color w:val="008000"/>
          <w:rtl/>
        </w:rPr>
        <w:t>وَ</w:t>
      </w:r>
      <w:r w:rsidRPr="007930BA">
        <w:rPr>
          <w:rFonts w:ascii="IRBadr" w:hAnsi="IRBadr" w:cs="IRBadr"/>
          <w:color w:val="008000"/>
          <w:rtl/>
        </w:rPr>
        <w:t xml:space="preserve"> </w:t>
      </w:r>
      <w:r w:rsidRPr="007930BA">
        <w:rPr>
          <w:rFonts w:ascii="IRBadr" w:hAnsi="IRBadr" w:cs="IRBadr" w:hint="cs"/>
          <w:color w:val="008000"/>
          <w:rtl/>
        </w:rPr>
        <w:t>عَفَا</w:t>
      </w:r>
      <w:r w:rsidRPr="007930BA">
        <w:rPr>
          <w:rFonts w:ascii="IRBadr" w:hAnsi="IRBadr" w:cs="IRBadr"/>
          <w:color w:val="008000"/>
          <w:rtl/>
        </w:rPr>
        <w:t xml:space="preserve"> </w:t>
      </w:r>
      <w:r w:rsidRPr="007930BA">
        <w:rPr>
          <w:rFonts w:ascii="IRBadr" w:hAnsi="IRBadr" w:cs="IRBadr" w:hint="cs"/>
          <w:color w:val="008000"/>
          <w:rtl/>
        </w:rPr>
        <w:t>عَمَّا</w:t>
      </w:r>
      <w:r w:rsidRPr="007930BA">
        <w:rPr>
          <w:rFonts w:ascii="IRBadr" w:hAnsi="IRBadr" w:cs="IRBadr"/>
          <w:color w:val="008000"/>
          <w:rtl/>
        </w:rPr>
        <w:t xml:space="preserve"> </w:t>
      </w:r>
      <w:r w:rsidRPr="007930BA">
        <w:rPr>
          <w:rFonts w:ascii="IRBadr" w:hAnsi="IRBadr" w:cs="IRBadr" w:hint="cs"/>
          <w:color w:val="008000"/>
          <w:rtl/>
        </w:rPr>
        <w:t>سِوَى</w:t>
      </w:r>
      <w:r w:rsidRPr="007930BA">
        <w:rPr>
          <w:rFonts w:ascii="IRBadr" w:hAnsi="IRBadr" w:cs="IRBadr"/>
          <w:color w:val="008000"/>
          <w:rtl/>
        </w:rPr>
        <w:t xml:space="preserve"> </w:t>
      </w:r>
      <w:r w:rsidRPr="007930BA">
        <w:rPr>
          <w:rFonts w:ascii="IRBadr" w:hAnsi="IRBadr" w:cs="IRBadr" w:hint="cs"/>
          <w:color w:val="008000"/>
          <w:rtl/>
        </w:rPr>
        <w:t>ذَلِكَ</w:t>
      </w:r>
      <w:r w:rsidRPr="007930BA">
        <w:rPr>
          <w:rFonts w:ascii="IRBadr" w:hAnsi="IRBadr" w:cs="IRBadr"/>
          <w:color w:val="008000"/>
          <w:rtl/>
        </w:rPr>
        <w:t xml:space="preserve"> </w:t>
      </w:r>
      <w:r w:rsidRPr="007930BA">
        <w:rPr>
          <w:rFonts w:ascii="IRBadr" w:hAnsi="IRBadr" w:cs="IRBadr" w:hint="cs"/>
          <w:color w:val="008000"/>
          <w:rtl/>
        </w:rPr>
        <w:t>عَلَى</w:t>
      </w:r>
      <w:r w:rsidRPr="007930BA">
        <w:rPr>
          <w:rFonts w:ascii="IRBadr" w:hAnsi="IRBadr" w:cs="IRBadr"/>
          <w:color w:val="008000"/>
          <w:rtl/>
        </w:rPr>
        <w:t xml:space="preserve"> </w:t>
      </w:r>
      <w:r w:rsidRPr="007930BA">
        <w:rPr>
          <w:rFonts w:ascii="IRBadr" w:hAnsi="IRBadr" w:cs="IRBadr" w:hint="cs"/>
          <w:color w:val="008000"/>
          <w:rtl/>
        </w:rPr>
        <w:t>الْفِضَّةِ</w:t>
      </w:r>
      <w:r w:rsidRPr="007930BA">
        <w:rPr>
          <w:rFonts w:ascii="IRBadr" w:hAnsi="IRBadr" w:cs="IRBadr"/>
          <w:color w:val="008000"/>
          <w:rtl/>
        </w:rPr>
        <w:t xml:space="preserve"> </w:t>
      </w:r>
      <w:r w:rsidRPr="007930BA">
        <w:rPr>
          <w:rFonts w:ascii="IRBadr" w:hAnsi="IRBadr" w:cs="IRBadr" w:hint="cs"/>
          <w:color w:val="008000"/>
          <w:rtl/>
        </w:rPr>
        <w:t>وَ</w:t>
      </w:r>
      <w:r w:rsidRPr="007930BA">
        <w:rPr>
          <w:rFonts w:ascii="IRBadr" w:hAnsi="IRBadr" w:cs="IRBadr"/>
          <w:color w:val="008000"/>
          <w:rtl/>
        </w:rPr>
        <w:t xml:space="preserve"> </w:t>
      </w:r>
      <w:r w:rsidRPr="007930BA">
        <w:rPr>
          <w:rFonts w:ascii="IRBadr" w:hAnsi="IRBadr" w:cs="IRBadr" w:hint="cs"/>
          <w:color w:val="008000"/>
          <w:rtl/>
        </w:rPr>
        <w:t>الذَّهَبِ</w:t>
      </w:r>
      <w:r w:rsidRPr="007930BA">
        <w:rPr>
          <w:rFonts w:ascii="IRBadr" w:hAnsi="IRBadr" w:cs="IRBadr"/>
          <w:color w:val="008000"/>
          <w:rtl/>
        </w:rPr>
        <w:t xml:space="preserve"> </w:t>
      </w:r>
      <w:r w:rsidRPr="007930BA">
        <w:rPr>
          <w:rFonts w:ascii="IRBadr" w:hAnsi="IRBadr" w:cs="IRBadr" w:hint="cs"/>
          <w:color w:val="008000"/>
          <w:rtl/>
        </w:rPr>
        <w:t>وَ</w:t>
      </w:r>
      <w:r w:rsidRPr="007930BA">
        <w:rPr>
          <w:rFonts w:ascii="IRBadr" w:hAnsi="IRBadr" w:cs="IRBadr"/>
          <w:color w:val="008000"/>
          <w:rtl/>
        </w:rPr>
        <w:t xml:space="preserve"> </w:t>
      </w:r>
      <w:r w:rsidRPr="007930BA">
        <w:rPr>
          <w:rFonts w:ascii="IRBadr" w:hAnsi="IRBadr" w:cs="IRBadr" w:hint="cs"/>
          <w:color w:val="008000"/>
          <w:rtl/>
        </w:rPr>
        <w:t>الْحِنْطَةِ</w:t>
      </w:r>
      <w:r w:rsidRPr="007930BA">
        <w:rPr>
          <w:rFonts w:ascii="IRBadr" w:hAnsi="IRBadr" w:cs="IRBadr"/>
          <w:color w:val="008000"/>
          <w:rtl/>
        </w:rPr>
        <w:t xml:space="preserve"> </w:t>
      </w:r>
      <w:r w:rsidRPr="007930BA">
        <w:rPr>
          <w:rFonts w:ascii="IRBadr" w:hAnsi="IRBadr" w:cs="IRBadr" w:hint="cs"/>
          <w:color w:val="008000"/>
          <w:rtl/>
        </w:rPr>
        <w:t>وَ</w:t>
      </w:r>
      <w:r w:rsidRPr="007930BA">
        <w:rPr>
          <w:rFonts w:ascii="IRBadr" w:hAnsi="IRBadr" w:cs="IRBadr"/>
          <w:color w:val="008000"/>
          <w:rtl/>
        </w:rPr>
        <w:t xml:space="preserve"> </w:t>
      </w:r>
      <w:r w:rsidRPr="007930BA">
        <w:rPr>
          <w:rFonts w:ascii="IRBadr" w:hAnsi="IRBadr" w:cs="IRBadr" w:hint="cs"/>
          <w:color w:val="008000"/>
          <w:rtl/>
        </w:rPr>
        <w:t>الشَّعِيرِ</w:t>
      </w:r>
      <w:r w:rsidRPr="007930BA">
        <w:rPr>
          <w:rFonts w:ascii="IRBadr" w:hAnsi="IRBadr" w:cs="IRBadr"/>
          <w:color w:val="008000"/>
          <w:rtl/>
        </w:rPr>
        <w:t xml:space="preserve"> </w:t>
      </w:r>
      <w:r w:rsidRPr="007930BA">
        <w:rPr>
          <w:rFonts w:ascii="IRBadr" w:hAnsi="IRBadr" w:cs="IRBadr" w:hint="cs"/>
          <w:color w:val="008000"/>
          <w:rtl/>
        </w:rPr>
        <w:t>وَ</w:t>
      </w:r>
      <w:r w:rsidRPr="007930BA">
        <w:rPr>
          <w:rFonts w:ascii="IRBadr" w:hAnsi="IRBadr" w:cs="IRBadr"/>
          <w:color w:val="008000"/>
          <w:rtl/>
        </w:rPr>
        <w:t xml:space="preserve"> </w:t>
      </w:r>
      <w:r w:rsidRPr="007930BA">
        <w:rPr>
          <w:rFonts w:ascii="IRBadr" w:hAnsi="IRBadr" w:cs="IRBadr" w:hint="cs"/>
          <w:color w:val="008000"/>
          <w:rtl/>
        </w:rPr>
        <w:t>التَّمْرِ</w:t>
      </w:r>
      <w:r w:rsidRPr="007930BA">
        <w:rPr>
          <w:rFonts w:ascii="IRBadr" w:hAnsi="IRBadr" w:cs="IRBadr"/>
          <w:color w:val="008000"/>
          <w:rtl/>
        </w:rPr>
        <w:t xml:space="preserve"> </w:t>
      </w:r>
      <w:r w:rsidRPr="007930BA">
        <w:rPr>
          <w:rFonts w:ascii="IRBadr" w:hAnsi="IRBadr" w:cs="IRBadr" w:hint="cs"/>
          <w:color w:val="008000"/>
          <w:rtl/>
        </w:rPr>
        <w:t>وَ</w:t>
      </w:r>
      <w:r w:rsidRPr="007930BA">
        <w:rPr>
          <w:rFonts w:ascii="IRBadr" w:hAnsi="IRBadr" w:cs="IRBadr"/>
          <w:color w:val="008000"/>
          <w:rtl/>
        </w:rPr>
        <w:t xml:space="preserve"> </w:t>
      </w:r>
      <w:r w:rsidRPr="007930BA">
        <w:rPr>
          <w:rFonts w:ascii="IRBadr" w:hAnsi="IRBadr" w:cs="IRBadr" w:hint="cs"/>
          <w:color w:val="008000"/>
          <w:rtl/>
        </w:rPr>
        <w:t>الزَّبِيبِ</w:t>
      </w:r>
      <w:r w:rsidRPr="007930BA">
        <w:rPr>
          <w:rFonts w:ascii="IRBadr" w:hAnsi="IRBadr" w:cs="IRBadr"/>
          <w:color w:val="008000"/>
          <w:rtl/>
        </w:rPr>
        <w:t xml:space="preserve"> </w:t>
      </w:r>
      <w:r w:rsidRPr="007930BA">
        <w:rPr>
          <w:rFonts w:ascii="IRBadr" w:hAnsi="IRBadr" w:cs="IRBadr" w:hint="cs"/>
          <w:color w:val="008000"/>
          <w:rtl/>
        </w:rPr>
        <w:t>وَ</w:t>
      </w:r>
      <w:r w:rsidRPr="007930BA">
        <w:rPr>
          <w:rFonts w:ascii="IRBadr" w:hAnsi="IRBadr" w:cs="IRBadr"/>
          <w:color w:val="008000"/>
          <w:rtl/>
        </w:rPr>
        <w:t xml:space="preserve"> </w:t>
      </w:r>
      <w:r w:rsidRPr="007930BA">
        <w:rPr>
          <w:rFonts w:ascii="IRBadr" w:hAnsi="IRBadr" w:cs="IRBadr" w:hint="cs"/>
          <w:color w:val="008000"/>
          <w:rtl/>
        </w:rPr>
        <w:t>الْإِبِلِ</w:t>
      </w:r>
      <w:r w:rsidRPr="007930BA">
        <w:rPr>
          <w:rFonts w:ascii="IRBadr" w:hAnsi="IRBadr" w:cs="IRBadr"/>
          <w:color w:val="008000"/>
          <w:rtl/>
        </w:rPr>
        <w:t xml:space="preserve"> </w:t>
      </w:r>
      <w:r w:rsidRPr="007930BA">
        <w:rPr>
          <w:rFonts w:ascii="IRBadr" w:hAnsi="IRBadr" w:cs="IRBadr" w:hint="cs"/>
          <w:color w:val="008000"/>
          <w:rtl/>
        </w:rPr>
        <w:t>وَ</w:t>
      </w:r>
      <w:r w:rsidRPr="007930BA">
        <w:rPr>
          <w:rFonts w:ascii="IRBadr" w:hAnsi="IRBadr" w:cs="IRBadr"/>
          <w:color w:val="008000"/>
          <w:rtl/>
        </w:rPr>
        <w:t xml:space="preserve"> </w:t>
      </w:r>
      <w:r w:rsidRPr="007930BA">
        <w:rPr>
          <w:rFonts w:ascii="IRBadr" w:hAnsi="IRBadr" w:cs="IRBadr" w:hint="cs"/>
          <w:color w:val="008000"/>
          <w:rtl/>
        </w:rPr>
        <w:t>الْبَقَرِ</w:t>
      </w:r>
      <w:r w:rsidRPr="007930BA">
        <w:rPr>
          <w:rFonts w:ascii="IRBadr" w:hAnsi="IRBadr" w:cs="IRBadr"/>
          <w:color w:val="008000"/>
          <w:rtl/>
        </w:rPr>
        <w:t xml:space="preserve"> </w:t>
      </w:r>
      <w:r w:rsidRPr="007930BA">
        <w:rPr>
          <w:rFonts w:ascii="IRBadr" w:hAnsi="IRBadr" w:cs="IRBadr" w:hint="cs"/>
          <w:color w:val="008000"/>
          <w:rtl/>
        </w:rPr>
        <w:t>وَ</w:t>
      </w:r>
      <w:r w:rsidRPr="007930BA">
        <w:rPr>
          <w:rFonts w:ascii="IRBadr" w:hAnsi="IRBadr" w:cs="IRBadr"/>
          <w:color w:val="008000"/>
          <w:rtl/>
        </w:rPr>
        <w:t xml:space="preserve"> </w:t>
      </w:r>
      <w:r w:rsidRPr="007930BA">
        <w:rPr>
          <w:rFonts w:ascii="IRBadr" w:hAnsi="IRBadr" w:cs="IRBadr" w:hint="cs"/>
          <w:color w:val="008000"/>
          <w:rtl/>
        </w:rPr>
        <w:t>الْغَنَمِ</w:t>
      </w:r>
      <w:r w:rsidRPr="007930BA">
        <w:rPr>
          <w:rFonts w:ascii="IRBadr" w:hAnsi="IRBadr" w:cs="IRBadr"/>
          <w:color w:val="008000"/>
          <w:rtl/>
        </w:rPr>
        <w:t xml:space="preserve"> </w:t>
      </w:r>
      <w:r w:rsidRPr="007930BA">
        <w:rPr>
          <w:rFonts w:ascii="IRBadr" w:hAnsi="IRBadr" w:cs="IRBadr" w:hint="cs"/>
          <w:color w:val="008000"/>
          <w:rtl/>
        </w:rPr>
        <w:t>فَقَالَ</w:t>
      </w:r>
      <w:r w:rsidRPr="007930BA">
        <w:rPr>
          <w:rFonts w:ascii="IRBadr" w:hAnsi="IRBadr" w:cs="IRBadr"/>
          <w:color w:val="008000"/>
          <w:rtl/>
        </w:rPr>
        <w:t xml:space="preserve"> </w:t>
      </w:r>
      <w:r w:rsidRPr="007930BA">
        <w:rPr>
          <w:rFonts w:ascii="IRBadr" w:hAnsi="IRBadr" w:cs="IRBadr" w:hint="cs"/>
          <w:color w:val="008000"/>
          <w:rtl/>
        </w:rPr>
        <w:t>لَهُ</w:t>
      </w:r>
      <w:r w:rsidRPr="007930BA">
        <w:rPr>
          <w:rFonts w:ascii="IRBadr" w:hAnsi="IRBadr" w:cs="IRBadr"/>
          <w:color w:val="008000"/>
          <w:rtl/>
        </w:rPr>
        <w:t xml:space="preserve"> </w:t>
      </w:r>
      <w:r w:rsidRPr="007930BA">
        <w:rPr>
          <w:rFonts w:ascii="IRBadr" w:hAnsi="IRBadr" w:cs="IRBadr" w:hint="cs"/>
          <w:color w:val="008000"/>
          <w:rtl/>
        </w:rPr>
        <w:t>الطَّيَّارُ</w:t>
      </w:r>
      <w:r w:rsidRPr="007930BA">
        <w:rPr>
          <w:rFonts w:ascii="IRBadr" w:hAnsi="IRBadr" w:cs="IRBadr"/>
          <w:color w:val="008000"/>
          <w:rtl/>
        </w:rPr>
        <w:t xml:space="preserve"> </w:t>
      </w:r>
      <w:r w:rsidRPr="007930BA">
        <w:rPr>
          <w:rFonts w:ascii="IRBadr" w:hAnsi="IRBadr" w:cs="IRBadr" w:hint="cs"/>
          <w:color w:val="008000"/>
          <w:rtl/>
        </w:rPr>
        <w:t>وَ</w:t>
      </w:r>
      <w:r w:rsidRPr="007930BA">
        <w:rPr>
          <w:rFonts w:ascii="IRBadr" w:hAnsi="IRBadr" w:cs="IRBadr"/>
          <w:color w:val="008000"/>
          <w:rtl/>
        </w:rPr>
        <w:t xml:space="preserve"> </w:t>
      </w:r>
      <w:r w:rsidRPr="007930BA">
        <w:rPr>
          <w:rFonts w:ascii="IRBadr" w:hAnsi="IRBadr" w:cs="IRBadr" w:hint="cs"/>
          <w:color w:val="008000"/>
          <w:rtl/>
        </w:rPr>
        <w:t>أَنَا</w:t>
      </w:r>
      <w:r w:rsidRPr="007930BA">
        <w:rPr>
          <w:rFonts w:ascii="IRBadr" w:hAnsi="IRBadr" w:cs="IRBadr"/>
          <w:color w:val="008000"/>
          <w:rtl/>
        </w:rPr>
        <w:t xml:space="preserve"> </w:t>
      </w:r>
      <w:r w:rsidRPr="007930BA">
        <w:rPr>
          <w:rFonts w:ascii="IRBadr" w:hAnsi="IRBadr" w:cs="IRBadr" w:hint="cs"/>
          <w:color w:val="008000"/>
          <w:rtl/>
        </w:rPr>
        <w:t>حَاضِرٌ</w:t>
      </w:r>
      <w:r w:rsidRPr="007930BA">
        <w:rPr>
          <w:rFonts w:ascii="IRBadr" w:hAnsi="IRBadr" w:cs="IRBadr"/>
          <w:color w:val="008000"/>
          <w:rtl/>
        </w:rPr>
        <w:t xml:space="preserve"> </w:t>
      </w:r>
      <w:r w:rsidRPr="007930BA">
        <w:rPr>
          <w:rFonts w:ascii="IRBadr" w:hAnsi="IRBadr" w:cs="IRBadr" w:hint="cs"/>
          <w:color w:val="008000"/>
          <w:rtl/>
        </w:rPr>
        <w:t>إِنَّ</w:t>
      </w:r>
      <w:r w:rsidRPr="007930BA">
        <w:rPr>
          <w:rFonts w:ascii="IRBadr" w:hAnsi="IRBadr" w:cs="IRBadr"/>
          <w:color w:val="008000"/>
          <w:rtl/>
        </w:rPr>
        <w:t xml:space="preserve"> </w:t>
      </w:r>
      <w:r w:rsidRPr="007930BA">
        <w:rPr>
          <w:rFonts w:ascii="IRBadr" w:hAnsi="IRBadr" w:cs="IRBadr" w:hint="cs"/>
          <w:color w:val="008000"/>
          <w:rtl/>
        </w:rPr>
        <w:t>عِنْدَنَا</w:t>
      </w:r>
      <w:r w:rsidRPr="007930BA">
        <w:rPr>
          <w:rFonts w:ascii="IRBadr" w:hAnsi="IRBadr" w:cs="IRBadr"/>
          <w:color w:val="008000"/>
          <w:rtl/>
        </w:rPr>
        <w:t xml:space="preserve"> </w:t>
      </w:r>
      <w:r w:rsidRPr="007930BA">
        <w:rPr>
          <w:rFonts w:ascii="IRBadr" w:hAnsi="IRBadr" w:cs="IRBadr" w:hint="cs"/>
          <w:color w:val="008000"/>
          <w:rtl/>
        </w:rPr>
        <w:t>حَبّاً</w:t>
      </w:r>
      <w:r w:rsidRPr="007930BA">
        <w:rPr>
          <w:rFonts w:ascii="IRBadr" w:hAnsi="IRBadr" w:cs="IRBadr"/>
          <w:color w:val="008000"/>
          <w:rtl/>
        </w:rPr>
        <w:t xml:space="preserve"> </w:t>
      </w:r>
      <w:r w:rsidRPr="007930BA">
        <w:rPr>
          <w:rFonts w:ascii="IRBadr" w:hAnsi="IRBadr" w:cs="IRBadr" w:hint="cs"/>
          <w:color w:val="008000"/>
          <w:rtl/>
        </w:rPr>
        <w:t>كَثِيراً</w:t>
      </w:r>
      <w:r w:rsidRPr="007930BA">
        <w:rPr>
          <w:rFonts w:ascii="IRBadr" w:hAnsi="IRBadr" w:cs="IRBadr"/>
          <w:color w:val="008000"/>
          <w:rtl/>
        </w:rPr>
        <w:t xml:space="preserve"> </w:t>
      </w:r>
      <w:r w:rsidRPr="007930BA">
        <w:rPr>
          <w:rFonts w:ascii="IRBadr" w:hAnsi="IRBadr" w:cs="IRBadr" w:hint="cs"/>
          <w:color w:val="008000"/>
          <w:rtl/>
        </w:rPr>
        <w:t>يُقَالُ</w:t>
      </w:r>
      <w:r w:rsidRPr="007930BA">
        <w:rPr>
          <w:rFonts w:ascii="IRBadr" w:hAnsi="IRBadr" w:cs="IRBadr"/>
          <w:color w:val="008000"/>
          <w:rtl/>
        </w:rPr>
        <w:t xml:space="preserve"> </w:t>
      </w:r>
      <w:r w:rsidRPr="007930BA">
        <w:rPr>
          <w:rFonts w:ascii="IRBadr" w:hAnsi="IRBadr" w:cs="IRBadr" w:hint="cs"/>
          <w:color w:val="008000"/>
          <w:rtl/>
        </w:rPr>
        <w:t>لَهُ</w:t>
      </w:r>
      <w:r w:rsidRPr="007930BA">
        <w:rPr>
          <w:rFonts w:ascii="IRBadr" w:hAnsi="IRBadr" w:cs="IRBadr"/>
          <w:color w:val="008000"/>
          <w:rtl/>
        </w:rPr>
        <w:t xml:space="preserve"> </w:t>
      </w:r>
      <w:r w:rsidRPr="007930BA">
        <w:rPr>
          <w:rFonts w:ascii="IRBadr" w:hAnsi="IRBadr" w:cs="IRBadr" w:hint="cs"/>
          <w:color w:val="008000"/>
          <w:rtl/>
        </w:rPr>
        <w:t>الْأَرُزُّ</w:t>
      </w:r>
      <w:r w:rsidRPr="007930BA">
        <w:rPr>
          <w:rFonts w:ascii="IRBadr" w:hAnsi="IRBadr" w:cs="IRBadr"/>
          <w:color w:val="008000"/>
          <w:rtl/>
        </w:rPr>
        <w:t xml:space="preserve"> </w:t>
      </w:r>
      <w:r w:rsidRPr="007930BA">
        <w:rPr>
          <w:rFonts w:ascii="IRBadr" w:hAnsi="IRBadr" w:cs="IRBadr" w:hint="cs"/>
          <w:color w:val="008000"/>
          <w:rtl/>
        </w:rPr>
        <w:t>فَقَالَ</w:t>
      </w:r>
      <w:r w:rsidRPr="007930BA">
        <w:rPr>
          <w:rFonts w:ascii="IRBadr" w:hAnsi="IRBadr" w:cs="IRBadr"/>
          <w:color w:val="008000"/>
          <w:rtl/>
        </w:rPr>
        <w:t xml:space="preserve"> </w:t>
      </w:r>
      <w:r w:rsidRPr="007930BA">
        <w:rPr>
          <w:rFonts w:ascii="IRBadr" w:hAnsi="IRBadr" w:cs="IRBadr" w:hint="cs"/>
          <w:color w:val="008000"/>
          <w:rtl/>
        </w:rPr>
        <w:t>لَهُ</w:t>
      </w:r>
      <w:r w:rsidRPr="007930BA">
        <w:rPr>
          <w:rFonts w:ascii="IRBadr" w:hAnsi="IRBadr" w:cs="IRBadr"/>
          <w:color w:val="008000"/>
          <w:rtl/>
        </w:rPr>
        <w:t xml:space="preserve"> </w:t>
      </w:r>
      <w:r w:rsidRPr="007930BA">
        <w:rPr>
          <w:rFonts w:ascii="IRBadr" w:hAnsi="IRBadr" w:cs="IRBadr" w:hint="cs"/>
          <w:color w:val="008000"/>
          <w:rtl/>
        </w:rPr>
        <w:t>أَبُو</w:t>
      </w:r>
      <w:r w:rsidRPr="007930BA">
        <w:rPr>
          <w:rFonts w:ascii="IRBadr" w:hAnsi="IRBadr" w:cs="IRBadr"/>
          <w:color w:val="008000"/>
          <w:rtl/>
        </w:rPr>
        <w:t xml:space="preserve"> </w:t>
      </w:r>
      <w:r w:rsidRPr="007930BA">
        <w:rPr>
          <w:rFonts w:ascii="IRBadr" w:hAnsi="IRBadr" w:cs="IRBadr" w:hint="cs"/>
          <w:color w:val="008000"/>
          <w:rtl/>
        </w:rPr>
        <w:t>عَبْدِ</w:t>
      </w:r>
      <w:r w:rsidRPr="007930BA">
        <w:rPr>
          <w:rFonts w:ascii="IRBadr" w:hAnsi="IRBadr" w:cs="IRBadr"/>
          <w:color w:val="008000"/>
          <w:rtl/>
        </w:rPr>
        <w:t xml:space="preserve"> </w:t>
      </w:r>
      <w:r w:rsidRPr="007930BA">
        <w:rPr>
          <w:rFonts w:ascii="IRBadr" w:hAnsi="IRBadr" w:cs="IRBadr" w:hint="cs"/>
          <w:color w:val="008000"/>
          <w:rtl/>
        </w:rPr>
        <w:t>اللَّهِ</w:t>
      </w:r>
      <w:r w:rsidRPr="007930BA">
        <w:rPr>
          <w:rFonts w:ascii="IRBadr" w:hAnsi="IRBadr" w:cs="IRBadr"/>
          <w:color w:val="008000"/>
          <w:rtl/>
        </w:rPr>
        <w:t xml:space="preserve"> </w:t>
      </w:r>
      <w:r w:rsidRPr="007930BA">
        <w:rPr>
          <w:rFonts w:ascii="IRBadr" w:hAnsi="IRBadr" w:cs="IRBadr" w:hint="cs"/>
          <w:color w:val="008000"/>
          <w:rtl/>
        </w:rPr>
        <w:t>ع</w:t>
      </w:r>
      <w:r w:rsidRPr="007930BA">
        <w:rPr>
          <w:rFonts w:ascii="IRBadr" w:hAnsi="IRBadr" w:cs="IRBadr"/>
          <w:color w:val="008000"/>
          <w:rtl/>
        </w:rPr>
        <w:t xml:space="preserve"> </w:t>
      </w:r>
      <w:r w:rsidRPr="007930BA">
        <w:rPr>
          <w:rFonts w:ascii="IRBadr" w:hAnsi="IRBadr" w:cs="IRBadr" w:hint="cs"/>
          <w:color w:val="008000"/>
          <w:rtl/>
        </w:rPr>
        <w:t>وَ</w:t>
      </w:r>
      <w:r w:rsidRPr="007930BA">
        <w:rPr>
          <w:rFonts w:ascii="IRBadr" w:hAnsi="IRBadr" w:cs="IRBadr"/>
          <w:color w:val="008000"/>
          <w:rtl/>
        </w:rPr>
        <w:t xml:space="preserve"> </w:t>
      </w:r>
      <w:r w:rsidRPr="007930BA">
        <w:rPr>
          <w:rFonts w:ascii="IRBadr" w:hAnsi="IRBadr" w:cs="IRBadr" w:hint="cs"/>
          <w:color w:val="008000"/>
          <w:rtl/>
        </w:rPr>
        <w:t>عِنْدَنَا</w:t>
      </w:r>
      <w:r w:rsidRPr="007930BA">
        <w:rPr>
          <w:rFonts w:ascii="IRBadr" w:hAnsi="IRBadr" w:cs="IRBadr"/>
          <w:color w:val="008000"/>
          <w:rtl/>
        </w:rPr>
        <w:t xml:space="preserve"> </w:t>
      </w:r>
      <w:r w:rsidRPr="007930BA">
        <w:rPr>
          <w:rFonts w:ascii="IRBadr" w:hAnsi="IRBadr" w:cs="IRBadr" w:hint="cs"/>
          <w:color w:val="008000"/>
          <w:rtl/>
        </w:rPr>
        <w:t>حَبٌّ</w:t>
      </w:r>
      <w:r w:rsidRPr="007930BA">
        <w:rPr>
          <w:rFonts w:ascii="IRBadr" w:hAnsi="IRBadr" w:cs="IRBadr"/>
          <w:color w:val="008000"/>
          <w:rtl/>
        </w:rPr>
        <w:t xml:space="preserve"> </w:t>
      </w:r>
      <w:r w:rsidRPr="007930BA">
        <w:rPr>
          <w:rFonts w:ascii="IRBadr" w:hAnsi="IRBadr" w:cs="IRBadr" w:hint="cs"/>
          <w:color w:val="008000"/>
          <w:rtl/>
        </w:rPr>
        <w:t>كَثِيرٌ</w:t>
      </w:r>
      <w:r w:rsidRPr="007930BA">
        <w:rPr>
          <w:rFonts w:ascii="IRBadr" w:hAnsi="IRBadr" w:cs="IRBadr"/>
          <w:color w:val="008000"/>
          <w:rtl/>
        </w:rPr>
        <w:t xml:space="preserve"> </w:t>
      </w:r>
      <w:r w:rsidRPr="007930BA">
        <w:rPr>
          <w:rFonts w:ascii="IRBadr" w:hAnsi="IRBadr" w:cs="IRBadr" w:hint="cs"/>
          <w:color w:val="008000"/>
          <w:rtl/>
        </w:rPr>
        <w:t>قَالَ</w:t>
      </w:r>
      <w:r w:rsidRPr="007930BA">
        <w:rPr>
          <w:rFonts w:ascii="IRBadr" w:hAnsi="IRBadr" w:cs="IRBadr"/>
          <w:color w:val="008000"/>
          <w:rtl/>
        </w:rPr>
        <w:t xml:space="preserve"> </w:t>
      </w:r>
      <w:r w:rsidRPr="007930BA">
        <w:rPr>
          <w:rFonts w:ascii="IRBadr" w:hAnsi="IRBadr" w:cs="IRBadr" w:hint="cs"/>
          <w:color w:val="008000"/>
          <w:rtl/>
        </w:rPr>
        <w:t>فَعَلَيْهِ</w:t>
      </w:r>
      <w:r w:rsidRPr="007930BA">
        <w:rPr>
          <w:rFonts w:ascii="IRBadr" w:hAnsi="IRBadr" w:cs="IRBadr"/>
          <w:color w:val="008000"/>
          <w:rtl/>
        </w:rPr>
        <w:t xml:space="preserve"> </w:t>
      </w:r>
      <w:r w:rsidRPr="007930BA">
        <w:rPr>
          <w:rFonts w:ascii="IRBadr" w:hAnsi="IRBadr" w:cs="IRBadr" w:hint="cs"/>
          <w:color w:val="008000"/>
          <w:rtl/>
        </w:rPr>
        <w:t>شَيْ‏ءٌ</w:t>
      </w:r>
      <w:r w:rsidRPr="007930BA">
        <w:rPr>
          <w:rFonts w:ascii="IRBadr" w:hAnsi="IRBadr" w:cs="IRBadr"/>
          <w:color w:val="008000"/>
          <w:rtl/>
        </w:rPr>
        <w:t xml:space="preserve"> </w:t>
      </w:r>
      <w:r w:rsidRPr="007930BA">
        <w:rPr>
          <w:rFonts w:ascii="IRBadr" w:hAnsi="IRBadr" w:cs="IRBadr" w:hint="cs"/>
          <w:color w:val="008000"/>
          <w:rtl/>
        </w:rPr>
        <w:t>قَالَ</w:t>
      </w:r>
      <w:r w:rsidRPr="007930BA">
        <w:rPr>
          <w:rFonts w:ascii="IRBadr" w:hAnsi="IRBadr" w:cs="IRBadr"/>
          <w:color w:val="008000"/>
          <w:rtl/>
        </w:rPr>
        <w:t xml:space="preserve"> </w:t>
      </w:r>
      <w:r w:rsidRPr="007930BA">
        <w:rPr>
          <w:rFonts w:ascii="IRBadr" w:hAnsi="IRBadr" w:cs="IRBadr" w:hint="cs"/>
          <w:color w:val="008000"/>
          <w:rtl/>
        </w:rPr>
        <w:t>لَا</w:t>
      </w:r>
      <w:r w:rsidRPr="007930BA">
        <w:rPr>
          <w:rFonts w:ascii="IRBadr" w:hAnsi="IRBadr" w:cs="IRBadr"/>
          <w:color w:val="008000"/>
          <w:rtl/>
        </w:rPr>
        <w:t xml:space="preserve"> </w:t>
      </w:r>
      <w:r w:rsidRPr="007930BA">
        <w:rPr>
          <w:rFonts w:ascii="IRBadr" w:hAnsi="IRBadr" w:cs="IRBadr" w:hint="cs"/>
          <w:color w:val="008000"/>
          <w:rtl/>
        </w:rPr>
        <w:t>قَدْ</w:t>
      </w:r>
      <w:r w:rsidRPr="007930BA">
        <w:rPr>
          <w:rFonts w:ascii="IRBadr" w:hAnsi="IRBadr" w:cs="IRBadr"/>
          <w:color w:val="008000"/>
          <w:rtl/>
        </w:rPr>
        <w:t xml:space="preserve"> </w:t>
      </w:r>
      <w:r w:rsidRPr="007930BA">
        <w:rPr>
          <w:rFonts w:ascii="IRBadr" w:hAnsi="IRBadr" w:cs="IRBadr" w:hint="cs"/>
          <w:color w:val="008000"/>
          <w:rtl/>
        </w:rPr>
        <w:t>أَعْلَمْتُكَ</w:t>
      </w:r>
      <w:r w:rsidRPr="007930BA">
        <w:rPr>
          <w:rFonts w:ascii="IRBadr" w:hAnsi="IRBadr" w:cs="IRBadr"/>
          <w:color w:val="008000"/>
          <w:rtl/>
        </w:rPr>
        <w:t xml:space="preserve"> </w:t>
      </w:r>
      <w:r w:rsidRPr="007930BA">
        <w:rPr>
          <w:rFonts w:ascii="IRBadr" w:hAnsi="IRBadr" w:cs="IRBadr" w:hint="cs"/>
          <w:color w:val="008000"/>
          <w:rtl/>
        </w:rPr>
        <w:t>أَنَّ</w:t>
      </w:r>
      <w:r w:rsidRPr="007930BA">
        <w:rPr>
          <w:rFonts w:ascii="IRBadr" w:hAnsi="IRBadr" w:cs="IRBadr"/>
          <w:color w:val="008000"/>
          <w:rtl/>
        </w:rPr>
        <w:t xml:space="preserve"> </w:t>
      </w:r>
      <w:r w:rsidRPr="007930BA">
        <w:rPr>
          <w:rFonts w:ascii="IRBadr" w:hAnsi="IRBadr" w:cs="IRBadr" w:hint="cs"/>
          <w:color w:val="008000"/>
          <w:rtl/>
        </w:rPr>
        <w:t>رَسُولَ</w:t>
      </w:r>
      <w:r w:rsidRPr="007930BA">
        <w:rPr>
          <w:rFonts w:ascii="IRBadr" w:hAnsi="IRBadr" w:cs="IRBadr"/>
          <w:color w:val="008000"/>
          <w:rtl/>
        </w:rPr>
        <w:t xml:space="preserve"> </w:t>
      </w:r>
      <w:r w:rsidRPr="007930BA">
        <w:rPr>
          <w:rFonts w:ascii="IRBadr" w:hAnsi="IRBadr" w:cs="IRBadr" w:hint="cs"/>
          <w:color w:val="008000"/>
          <w:rtl/>
        </w:rPr>
        <w:t>اللَّهِ</w:t>
      </w:r>
      <w:r w:rsidRPr="007930BA">
        <w:rPr>
          <w:rFonts w:ascii="IRBadr" w:hAnsi="IRBadr" w:cs="IRBadr"/>
          <w:color w:val="008000"/>
          <w:rtl/>
        </w:rPr>
        <w:t xml:space="preserve"> </w:t>
      </w:r>
      <w:r w:rsidRPr="007930BA">
        <w:rPr>
          <w:rFonts w:ascii="IRBadr" w:hAnsi="IRBadr" w:cs="IRBadr" w:hint="cs"/>
          <w:color w:val="008000"/>
          <w:rtl/>
        </w:rPr>
        <w:t>ص</w:t>
      </w:r>
      <w:r w:rsidRPr="007930BA">
        <w:rPr>
          <w:rFonts w:ascii="IRBadr" w:hAnsi="IRBadr" w:cs="IRBadr"/>
          <w:color w:val="008000"/>
          <w:rtl/>
        </w:rPr>
        <w:t xml:space="preserve"> </w:t>
      </w:r>
      <w:r w:rsidRPr="007930BA">
        <w:rPr>
          <w:rFonts w:ascii="IRBadr" w:hAnsi="IRBadr" w:cs="IRBadr" w:hint="cs"/>
          <w:color w:val="008000"/>
          <w:rtl/>
        </w:rPr>
        <w:t>عَفَا</w:t>
      </w:r>
      <w:r w:rsidRPr="007930BA">
        <w:rPr>
          <w:rFonts w:ascii="IRBadr" w:hAnsi="IRBadr" w:cs="IRBadr"/>
          <w:color w:val="008000"/>
          <w:rtl/>
        </w:rPr>
        <w:t xml:space="preserve"> </w:t>
      </w:r>
      <w:r w:rsidRPr="007930BA">
        <w:rPr>
          <w:rFonts w:ascii="IRBadr" w:hAnsi="IRBadr" w:cs="IRBadr" w:hint="cs"/>
          <w:color w:val="008000"/>
          <w:rtl/>
        </w:rPr>
        <w:t>عَمَّا</w:t>
      </w:r>
      <w:r w:rsidRPr="007930BA">
        <w:rPr>
          <w:rFonts w:ascii="IRBadr" w:hAnsi="IRBadr" w:cs="IRBadr"/>
          <w:color w:val="008000"/>
          <w:rtl/>
        </w:rPr>
        <w:t xml:space="preserve"> </w:t>
      </w:r>
      <w:r w:rsidRPr="007930BA">
        <w:rPr>
          <w:rFonts w:ascii="IRBadr" w:hAnsi="IRBadr" w:cs="IRBadr" w:hint="cs"/>
          <w:color w:val="008000"/>
          <w:rtl/>
        </w:rPr>
        <w:t>سِوَى</w:t>
      </w:r>
      <w:r w:rsidRPr="007930BA">
        <w:rPr>
          <w:rFonts w:ascii="IRBadr" w:hAnsi="IRBadr" w:cs="IRBadr"/>
          <w:color w:val="008000"/>
          <w:rtl/>
        </w:rPr>
        <w:t xml:space="preserve"> </w:t>
      </w:r>
      <w:r w:rsidRPr="007930BA">
        <w:rPr>
          <w:rFonts w:ascii="IRBadr" w:hAnsi="IRBadr" w:cs="IRBadr" w:hint="cs"/>
          <w:color w:val="008000"/>
          <w:rtl/>
        </w:rPr>
        <w:t>ذَلِكَ</w:t>
      </w:r>
      <w:r w:rsidRPr="007930BA">
        <w:rPr>
          <w:rFonts w:ascii="IRBadr" w:hAnsi="IRBadr" w:cs="IRBadr" w:hint="eastAsia"/>
          <w:color w:val="008000"/>
          <w:rtl/>
        </w:rPr>
        <w:t>»</w:t>
      </w:r>
      <w:r w:rsidRPr="007930BA">
        <w:rPr>
          <w:rFonts w:ascii="IRBadr" w:hAnsi="IRBadr" w:cs="IRBadr"/>
          <w:rtl/>
        </w:rPr>
        <w:t>.</w:t>
      </w:r>
      <w:r w:rsidRPr="007930BA">
        <w:rPr>
          <w:rFonts w:ascii="IRBadr" w:hAnsi="IRBadr" w:cs="IRBadr" w:hint="cs"/>
          <w:rtl/>
        </w:rPr>
        <w:t xml:space="preserve"> </w:t>
      </w:r>
    </w:p>
    <w:p w:rsidR="007930BA" w:rsidRDefault="007930BA" w:rsidP="007930BA">
      <w:pPr>
        <w:rPr>
          <w:rFonts w:ascii="IRBadr" w:hAnsi="IRBadr" w:cs="IRBadr"/>
          <w:rtl/>
        </w:rPr>
      </w:pPr>
      <w:r>
        <w:rPr>
          <w:rFonts w:ascii="IRBadr" w:hAnsi="IRBadr" w:cs="IRBadr" w:hint="cs"/>
          <w:rtl/>
        </w:rPr>
        <w:t xml:space="preserve">در برخی نسخه‌ها «جعفر بن محمد عن حکیم» و در برخی نسخ‌ «جعفر بن محمد بن حکیم» وارد شده است. در این مورد در جلسه آینده بحث خواهیم نمود. </w:t>
      </w:r>
    </w:p>
    <w:p w:rsidR="000307B8" w:rsidRDefault="000307B8" w:rsidP="00D448B2">
      <w:pPr>
        <w:pStyle w:val="Heading2"/>
        <w:rPr>
          <w:rtl/>
        </w:rPr>
      </w:pPr>
      <w:bookmarkStart w:id="71" w:name="_Toc146629301"/>
      <w:bookmarkStart w:id="72" w:name="_Toc146629430"/>
      <w:bookmarkStart w:id="73" w:name="_Toc146629695"/>
      <w:bookmarkStart w:id="74" w:name="_Toc146644054"/>
      <w:bookmarkStart w:id="75" w:name="_Toc146644074"/>
      <w:r>
        <w:rPr>
          <w:rFonts w:hint="cs"/>
          <w:rtl/>
        </w:rPr>
        <w:t>روایات مثبته زکات در مطلق حبوبات</w:t>
      </w:r>
      <w:bookmarkEnd w:id="71"/>
      <w:bookmarkEnd w:id="72"/>
      <w:bookmarkEnd w:id="73"/>
      <w:bookmarkEnd w:id="74"/>
      <w:bookmarkEnd w:id="75"/>
    </w:p>
    <w:p w:rsidR="000307B8" w:rsidRDefault="000307B8" w:rsidP="00407FB9">
      <w:pPr>
        <w:rPr>
          <w:rFonts w:ascii="IRBadr" w:hAnsi="IRBadr" w:cs="IRBadr"/>
          <w:rtl/>
        </w:rPr>
      </w:pPr>
      <w:r>
        <w:rPr>
          <w:rFonts w:ascii="IRBadr" w:hAnsi="IRBadr" w:cs="IRBadr" w:hint="cs"/>
          <w:rtl/>
        </w:rPr>
        <w:t xml:space="preserve">در مقابل این طایفه از روایات، طایفه دیگری از روایات دلالت دارد بر </w:t>
      </w:r>
      <w:r w:rsidR="00407FB9">
        <w:rPr>
          <w:rFonts w:ascii="IRBadr" w:hAnsi="IRBadr" w:cs="IRBadr" w:hint="cs"/>
          <w:rtl/>
        </w:rPr>
        <w:t>آنکه زکات در مطلق حبوبات و «ما أنبتت الأ</w:t>
      </w:r>
      <w:r>
        <w:rPr>
          <w:rFonts w:ascii="IRBadr" w:hAnsi="IRBadr" w:cs="IRBadr" w:hint="cs"/>
          <w:rtl/>
        </w:rPr>
        <w:t xml:space="preserve">رض» ثابت است. عمده این روایات در باب بعدی جامع احادیث </w:t>
      </w:r>
      <w:r w:rsidR="00C05B80">
        <w:rPr>
          <w:rFonts w:ascii="IRBadr" w:hAnsi="IRBadr" w:cs="IRBadr" w:hint="cs"/>
          <w:rtl/>
        </w:rPr>
        <w:t xml:space="preserve">(باب دوم از ابواب ما تجب فیه الزکاة) یعنی باب «حکم الزکاة فیما سوی الغلّات الاربعة من الحبوب» </w:t>
      </w:r>
      <w:r>
        <w:rPr>
          <w:rFonts w:ascii="IRBadr" w:hAnsi="IRBadr" w:cs="IRBadr" w:hint="cs"/>
          <w:rtl/>
        </w:rPr>
        <w:t>وارد شده است.</w:t>
      </w:r>
      <w:r w:rsidR="00D448B2">
        <w:rPr>
          <w:rFonts w:ascii="IRBadr" w:hAnsi="IRBadr" w:cs="IRBadr" w:hint="cs"/>
          <w:rtl/>
        </w:rPr>
        <w:t xml:space="preserve"> چند روایت از این </w:t>
      </w:r>
      <w:r w:rsidR="00407FB9">
        <w:rPr>
          <w:rFonts w:ascii="IRBadr" w:hAnsi="IRBadr" w:cs="IRBadr" w:hint="cs"/>
          <w:rtl/>
        </w:rPr>
        <w:t>باب</w:t>
      </w:r>
      <w:r w:rsidR="00D448B2">
        <w:rPr>
          <w:rFonts w:ascii="IRBadr" w:hAnsi="IRBadr" w:cs="IRBadr" w:hint="cs"/>
          <w:rtl/>
        </w:rPr>
        <w:t xml:space="preserve"> را بیان می‌نماییم:</w:t>
      </w:r>
    </w:p>
    <w:p w:rsidR="00C05B80" w:rsidRDefault="00D448B2" w:rsidP="00C05B80">
      <w:pPr>
        <w:pStyle w:val="Heading3"/>
        <w:rPr>
          <w:rtl/>
        </w:rPr>
      </w:pPr>
      <w:bookmarkStart w:id="76" w:name="_Toc146629431"/>
      <w:bookmarkStart w:id="77" w:name="_Toc146629696"/>
      <w:bookmarkStart w:id="78" w:name="_Toc146644055"/>
      <w:bookmarkStart w:id="79" w:name="_Toc146644075"/>
      <w:r>
        <w:rPr>
          <w:rFonts w:hint="cs"/>
          <w:rtl/>
        </w:rPr>
        <w:t>روایت اول</w:t>
      </w:r>
      <w:bookmarkEnd w:id="76"/>
      <w:bookmarkEnd w:id="77"/>
      <w:bookmarkEnd w:id="78"/>
      <w:bookmarkEnd w:id="79"/>
    </w:p>
    <w:p w:rsidR="00C05B80" w:rsidRPr="00C05B80" w:rsidRDefault="00C05B80" w:rsidP="00C05B80">
      <w:pPr>
        <w:rPr>
          <w:rFonts w:ascii="IRBadr" w:hAnsi="IRBadr" w:cs="IRBadr"/>
        </w:rPr>
      </w:pPr>
      <w:r w:rsidRPr="00C05B80">
        <w:rPr>
          <w:rFonts w:ascii="IRBadr" w:hAnsi="IRBadr" w:cs="IRBadr" w:hint="cs"/>
          <w:rtl/>
        </w:rPr>
        <w:t>اولی</w:t>
      </w:r>
      <w:r>
        <w:rPr>
          <w:rFonts w:ascii="IRBadr" w:hAnsi="IRBadr" w:cs="IRBadr" w:hint="cs"/>
          <w:rtl/>
        </w:rPr>
        <w:t>ن روایتی که بیان می‌گردد روایت دوم این باب است:</w:t>
      </w:r>
    </w:p>
    <w:p w:rsidR="008A382A" w:rsidRDefault="000307B8" w:rsidP="00341BAD">
      <w:pPr>
        <w:rPr>
          <w:rFonts w:ascii="IRBadr" w:hAnsi="IRBadr" w:cs="IRBadr"/>
          <w:rtl/>
        </w:rPr>
      </w:pPr>
      <w:r w:rsidRPr="000307B8">
        <w:rPr>
          <w:rFonts w:ascii="IRBadr" w:hAnsi="IRBadr" w:cs="IRBadr" w:hint="eastAsia"/>
          <w:color w:val="008000"/>
          <w:rtl/>
        </w:rPr>
        <w:t>«</w:t>
      </w:r>
      <w:r w:rsidRPr="000307B8">
        <w:rPr>
          <w:rFonts w:ascii="IRBadr" w:hAnsi="IRBadr" w:cs="IRBadr" w:hint="cs"/>
          <w:color w:val="8064A2" w:themeColor="accent4"/>
          <w:rtl/>
        </w:rPr>
        <w:t>عَلِيُّ</w:t>
      </w:r>
      <w:r w:rsidRPr="000307B8">
        <w:rPr>
          <w:rFonts w:ascii="IRBadr" w:hAnsi="IRBadr" w:cs="IRBadr"/>
          <w:color w:val="8064A2" w:themeColor="accent4"/>
          <w:rtl/>
        </w:rPr>
        <w:t xml:space="preserve"> </w:t>
      </w:r>
      <w:r w:rsidRPr="000307B8">
        <w:rPr>
          <w:rFonts w:ascii="IRBadr" w:hAnsi="IRBadr" w:cs="IRBadr" w:hint="cs"/>
          <w:color w:val="8064A2" w:themeColor="accent4"/>
          <w:rtl/>
        </w:rPr>
        <w:t>بْنُ</w:t>
      </w:r>
      <w:r w:rsidRPr="000307B8">
        <w:rPr>
          <w:rFonts w:ascii="IRBadr" w:hAnsi="IRBadr" w:cs="IRBadr"/>
          <w:color w:val="8064A2" w:themeColor="accent4"/>
          <w:rtl/>
        </w:rPr>
        <w:t xml:space="preserve"> </w:t>
      </w:r>
      <w:r w:rsidRPr="000307B8">
        <w:rPr>
          <w:rFonts w:ascii="IRBadr" w:hAnsi="IRBadr" w:cs="IRBadr" w:hint="cs"/>
          <w:color w:val="8064A2" w:themeColor="accent4"/>
          <w:rtl/>
        </w:rPr>
        <w:t>الْحَسَنِ</w:t>
      </w:r>
      <w:r w:rsidRPr="000307B8">
        <w:rPr>
          <w:rFonts w:ascii="IRBadr" w:hAnsi="IRBadr" w:cs="IRBadr"/>
          <w:color w:val="8064A2" w:themeColor="accent4"/>
          <w:rtl/>
        </w:rPr>
        <w:t xml:space="preserve"> </w:t>
      </w:r>
      <w:r w:rsidRPr="000307B8">
        <w:rPr>
          <w:rFonts w:ascii="IRBadr" w:hAnsi="IRBadr" w:cs="IRBadr" w:hint="cs"/>
          <w:color w:val="8064A2" w:themeColor="accent4"/>
          <w:rtl/>
        </w:rPr>
        <w:t>بْنِ</w:t>
      </w:r>
      <w:r w:rsidRPr="000307B8">
        <w:rPr>
          <w:rFonts w:ascii="IRBadr" w:hAnsi="IRBadr" w:cs="IRBadr"/>
          <w:color w:val="8064A2" w:themeColor="accent4"/>
          <w:rtl/>
        </w:rPr>
        <w:t xml:space="preserve"> </w:t>
      </w:r>
      <w:r w:rsidRPr="000307B8">
        <w:rPr>
          <w:rFonts w:ascii="IRBadr" w:hAnsi="IRBadr" w:cs="IRBadr" w:hint="cs"/>
          <w:color w:val="8064A2" w:themeColor="accent4"/>
          <w:rtl/>
        </w:rPr>
        <w:t>فَضَّالٍ</w:t>
      </w:r>
      <w:r w:rsidRPr="000307B8">
        <w:rPr>
          <w:rFonts w:ascii="IRBadr" w:hAnsi="IRBadr" w:cs="IRBadr"/>
          <w:color w:val="8064A2" w:themeColor="accent4"/>
          <w:rtl/>
        </w:rPr>
        <w:t xml:space="preserve"> </w:t>
      </w:r>
      <w:r w:rsidRPr="000307B8">
        <w:rPr>
          <w:rFonts w:ascii="IRBadr" w:hAnsi="IRBadr" w:cs="IRBadr" w:hint="cs"/>
          <w:color w:val="8064A2" w:themeColor="accent4"/>
          <w:rtl/>
        </w:rPr>
        <w:t>عَنْ</w:t>
      </w:r>
      <w:r w:rsidRPr="000307B8">
        <w:rPr>
          <w:rFonts w:ascii="IRBadr" w:hAnsi="IRBadr" w:cs="IRBadr"/>
          <w:color w:val="8064A2" w:themeColor="accent4"/>
          <w:rtl/>
        </w:rPr>
        <w:t xml:space="preserve"> </w:t>
      </w:r>
      <w:r w:rsidRPr="000307B8">
        <w:rPr>
          <w:rFonts w:ascii="IRBadr" w:hAnsi="IRBadr" w:cs="IRBadr" w:hint="cs"/>
          <w:color w:val="8064A2" w:themeColor="accent4"/>
          <w:rtl/>
        </w:rPr>
        <w:t>إِبْرَاهِيمَ</w:t>
      </w:r>
      <w:r w:rsidRPr="000307B8">
        <w:rPr>
          <w:rFonts w:ascii="IRBadr" w:hAnsi="IRBadr" w:cs="IRBadr"/>
          <w:color w:val="8064A2" w:themeColor="accent4"/>
          <w:rtl/>
        </w:rPr>
        <w:t xml:space="preserve"> </w:t>
      </w:r>
      <w:r w:rsidRPr="000307B8">
        <w:rPr>
          <w:rFonts w:ascii="IRBadr" w:hAnsi="IRBadr" w:cs="IRBadr" w:hint="cs"/>
          <w:color w:val="8064A2" w:themeColor="accent4"/>
          <w:rtl/>
        </w:rPr>
        <w:t>بْنِ</w:t>
      </w:r>
      <w:r w:rsidRPr="000307B8">
        <w:rPr>
          <w:rFonts w:ascii="IRBadr" w:hAnsi="IRBadr" w:cs="IRBadr"/>
          <w:color w:val="8064A2" w:themeColor="accent4"/>
          <w:rtl/>
        </w:rPr>
        <w:t xml:space="preserve"> </w:t>
      </w:r>
      <w:r w:rsidRPr="000307B8">
        <w:rPr>
          <w:rFonts w:ascii="IRBadr" w:hAnsi="IRBadr" w:cs="IRBadr" w:hint="cs"/>
          <w:color w:val="8064A2" w:themeColor="accent4"/>
          <w:rtl/>
        </w:rPr>
        <w:t>هَاشِمٍ</w:t>
      </w:r>
      <w:r w:rsidRPr="000307B8">
        <w:rPr>
          <w:rFonts w:ascii="IRBadr" w:hAnsi="IRBadr" w:cs="IRBadr"/>
          <w:color w:val="8064A2" w:themeColor="accent4"/>
          <w:rtl/>
        </w:rPr>
        <w:t xml:space="preserve"> </w:t>
      </w:r>
      <w:r w:rsidRPr="000307B8">
        <w:rPr>
          <w:rFonts w:ascii="IRBadr" w:hAnsi="IRBadr" w:cs="IRBadr" w:hint="cs"/>
          <w:color w:val="8064A2" w:themeColor="accent4"/>
          <w:rtl/>
        </w:rPr>
        <w:t>عَنْ</w:t>
      </w:r>
      <w:r w:rsidRPr="000307B8">
        <w:rPr>
          <w:rFonts w:ascii="IRBadr" w:hAnsi="IRBadr" w:cs="IRBadr"/>
          <w:color w:val="8064A2" w:themeColor="accent4"/>
          <w:rtl/>
        </w:rPr>
        <w:t xml:space="preserve"> </w:t>
      </w:r>
      <w:r w:rsidRPr="000307B8">
        <w:rPr>
          <w:rFonts w:ascii="IRBadr" w:hAnsi="IRBadr" w:cs="IRBadr" w:hint="cs"/>
          <w:color w:val="8064A2" w:themeColor="accent4"/>
          <w:rtl/>
        </w:rPr>
        <w:t>حَمَّادٍ</w:t>
      </w:r>
      <w:r w:rsidRPr="000307B8">
        <w:rPr>
          <w:rFonts w:ascii="IRBadr" w:hAnsi="IRBadr" w:cs="IRBadr"/>
          <w:color w:val="8064A2" w:themeColor="accent4"/>
          <w:rtl/>
        </w:rPr>
        <w:t xml:space="preserve"> </w:t>
      </w:r>
      <w:r w:rsidRPr="000307B8">
        <w:rPr>
          <w:rFonts w:ascii="IRBadr" w:hAnsi="IRBadr" w:cs="IRBadr" w:hint="cs"/>
          <w:color w:val="8064A2" w:themeColor="accent4"/>
          <w:rtl/>
        </w:rPr>
        <w:t>عَنْ</w:t>
      </w:r>
      <w:r w:rsidRPr="000307B8">
        <w:rPr>
          <w:rFonts w:ascii="IRBadr" w:hAnsi="IRBadr" w:cs="IRBadr"/>
          <w:color w:val="8064A2" w:themeColor="accent4"/>
          <w:rtl/>
        </w:rPr>
        <w:t xml:space="preserve"> </w:t>
      </w:r>
      <w:r w:rsidRPr="000307B8">
        <w:rPr>
          <w:rFonts w:ascii="IRBadr" w:hAnsi="IRBadr" w:cs="IRBadr" w:hint="cs"/>
          <w:color w:val="8064A2" w:themeColor="accent4"/>
          <w:rtl/>
        </w:rPr>
        <w:t>حَرِيزٍ</w:t>
      </w:r>
      <w:r w:rsidRPr="000307B8">
        <w:rPr>
          <w:rFonts w:ascii="IRBadr" w:hAnsi="IRBadr" w:cs="IRBadr"/>
          <w:color w:val="8064A2" w:themeColor="accent4"/>
          <w:rtl/>
        </w:rPr>
        <w:t xml:space="preserve"> </w:t>
      </w:r>
      <w:r w:rsidRPr="000307B8">
        <w:rPr>
          <w:rFonts w:ascii="IRBadr" w:hAnsi="IRBadr" w:cs="IRBadr" w:hint="cs"/>
          <w:color w:val="8064A2" w:themeColor="accent4"/>
          <w:rtl/>
        </w:rPr>
        <w:t>عَنْ</w:t>
      </w:r>
      <w:r w:rsidRPr="000307B8">
        <w:rPr>
          <w:rFonts w:ascii="IRBadr" w:hAnsi="IRBadr" w:cs="IRBadr"/>
          <w:color w:val="8064A2" w:themeColor="accent4"/>
          <w:rtl/>
        </w:rPr>
        <w:t xml:space="preserve"> </w:t>
      </w:r>
      <w:r w:rsidRPr="000307B8">
        <w:rPr>
          <w:rFonts w:ascii="IRBadr" w:hAnsi="IRBadr" w:cs="IRBadr" w:hint="cs"/>
          <w:color w:val="8064A2" w:themeColor="accent4"/>
          <w:rtl/>
        </w:rPr>
        <w:t>زُرَارَةَ</w:t>
      </w:r>
      <w:r w:rsidRPr="000307B8">
        <w:rPr>
          <w:rFonts w:ascii="IRBadr" w:hAnsi="IRBadr" w:cs="IRBadr"/>
          <w:color w:val="8064A2" w:themeColor="accent4"/>
          <w:rtl/>
        </w:rPr>
        <w:t xml:space="preserve"> </w:t>
      </w:r>
      <w:r w:rsidRPr="000307B8">
        <w:rPr>
          <w:rFonts w:ascii="IRBadr" w:hAnsi="IRBadr" w:cs="IRBadr" w:hint="cs"/>
          <w:color w:val="8064A2" w:themeColor="accent4"/>
          <w:rtl/>
        </w:rPr>
        <w:t>قَالَ</w:t>
      </w:r>
      <w:r w:rsidRPr="000307B8">
        <w:rPr>
          <w:rFonts w:ascii="IRBadr" w:hAnsi="IRBadr" w:cs="IRBadr"/>
          <w:color w:val="8064A2" w:themeColor="accent4"/>
          <w:rtl/>
        </w:rPr>
        <w:t>:</w:t>
      </w:r>
      <w:r w:rsidRPr="000307B8">
        <w:rPr>
          <w:rFonts w:ascii="IRBadr" w:hAnsi="IRBadr" w:cs="IRBadr"/>
          <w:color w:val="008000"/>
          <w:rtl/>
        </w:rPr>
        <w:t xml:space="preserve"> </w:t>
      </w:r>
      <w:r w:rsidRPr="000307B8">
        <w:rPr>
          <w:rFonts w:ascii="IRBadr" w:hAnsi="IRBadr" w:cs="IRBadr" w:hint="cs"/>
          <w:color w:val="008000"/>
          <w:rtl/>
        </w:rPr>
        <w:t>قُلْتُ</w:t>
      </w:r>
      <w:r w:rsidRPr="000307B8">
        <w:rPr>
          <w:rFonts w:ascii="IRBadr" w:hAnsi="IRBadr" w:cs="IRBadr"/>
          <w:color w:val="008000"/>
          <w:rtl/>
        </w:rPr>
        <w:t xml:space="preserve"> </w:t>
      </w:r>
      <w:r w:rsidRPr="000307B8">
        <w:rPr>
          <w:rFonts w:ascii="IRBadr" w:hAnsi="IRBadr" w:cs="IRBadr" w:hint="cs"/>
          <w:color w:val="008000"/>
          <w:rtl/>
        </w:rPr>
        <w:t>لِأَبِي</w:t>
      </w:r>
      <w:r w:rsidRPr="000307B8">
        <w:rPr>
          <w:rFonts w:ascii="IRBadr" w:hAnsi="IRBadr" w:cs="IRBadr"/>
          <w:color w:val="008000"/>
          <w:rtl/>
        </w:rPr>
        <w:t xml:space="preserve"> </w:t>
      </w:r>
      <w:r w:rsidRPr="000307B8">
        <w:rPr>
          <w:rFonts w:ascii="IRBadr" w:hAnsi="IRBadr" w:cs="IRBadr" w:hint="cs"/>
          <w:color w:val="008000"/>
          <w:rtl/>
        </w:rPr>
        <w:t>عَبْدِ</w:t>
      </w:r>
      <w:r w:rsidRPr="000307B8">
        <w:rPr>
          <w:rFonts w:ascii="IRBadr" w:hAnsi="IRBadr" w:cs="IRBadr"/>
          <w:color w:val="008000"/>
          <w:rtl/>
        </w:rPr>
        <w:t xml:space="preserve"> </w:t>
      </w:r>
      <w:r w:rsidRPr="000307B8">
        <w:rPr>
          <w:rFonts w:ascii="IRBadr" w:hAnsi="IRBadr" w:cs="IRBadr" w:hint="cs"/>
          <w:color w:val="008000"/>
          <w:rtl/>
        </w:rPr>
        <w:t>اللَّهِ</w:t>
      </w:r>
      <w:r w:rsidRPr="000307B8">
        <w:rPr>
          <w:rFonts w:ascii="IRBadr" w:hAnsi="IRBadr" w:cs="IRBadr"/>
          <w:color w:val="008000"/>
          <w:rtl/>
        </w:rPr>
        <w:t xml:space="preserve"> </w:t>
      </w:r>
      <w:r w:rsidRPr="000307B8">
        <w:rPr>
          <w:rFonts w:ascii="IRBadr" w:hAnsi="IRBadr" w:cs="IRBadr" w:hint="cs"/>
          <w:color w:val="008000"/>
          <w:rtl/>
        </w:rPr>
        <w:t>ع</w:t>
      </w:r>
      <w:r w:rsidRPr="000307B8">
        <w:rPr>
          <w:rFonts w:ascii="IRBadr" w:hAnsi="IRBadr" w:cs="IRBadr"/>
          <w:color w:val="008000"/>
          <w:rtl/>
        </w:rPr>
        <w:t xml:space="preserve"> </w:t>
      </w:r>
      <w:r w:rsidRPr="000307B8">
        <w:rPr>
          <w:rFonts w:ascii="IRBadr" w:hAnsi="IRBadr" w:cs="IRBadr" w:hint="cs"/>
          <w:color w:val="008000"/>
          <w:rtl/>
        </w:rPr>
        <w:t>فِي</w:t>
      </w:r>
      <w:r w:rsidRPr="000307B8">
        <w:rPr>
          <w:rFonts w:ascii="IRBadr" w:hAnsi="IRBadr" w:cs="IRBadr"/>
          <w:color w:val="008000"/>
          <w:rtl/>
        </w:rPr>
        <w:t xml:space="preserve"> </w:t>
      </w:r>
      <w:r w:rsidRPr="000307B8">
        <w:rPr>
          <w:rFonts w:ascii="IRBadr" w:hAnsi="IRBadr" w:cs="IRBadr" w:hint="cs"/>
          <w:color w:val="008000"/>
          <w:rtl/>
        </w:rPr>
        <w:t>الذُّرَةِ</w:t>
      </w:r>
      <w:r w:rsidRPr="000307B8">
        <w:rPr>
          <w:rFonts w:ascii="IRBadr" w:hAnsi="IRBadr" w:cs="IRBadr"/>
          <w:color w:val="008000"/>
          <w:rtl/>
        </w:rPr>
        <w:t xml:space="preserve"> </w:t>
      </w:r>
      <w:r w:rsidRPr="000307B8">
        <w:rPr>
          <w:rFonts w:ascii="IRBadr" w:hAnsi="IRBadr" w:cs="IRBadr" w:hint="cs"/>
          <w:color w:val="008000"/>
          <w:rtl/>
        </w:rPr>
        <w:t>شَيْ‏ءٌ</w:t>
      </w:r>
      <w:r w:rsidRPr="000307B8">
        <w:rPr>
          <w:rFonts w:ascii="IRBadr" w:hAnsi="IRBadr" w:cs="IRBadr"/>
          <w:color w:val="008000"/>
          <w:rtl/>
        </w:rPr>
        <w:t xml:space="preserve"> </w:t>
      </w:r>
      <w:r w:rsidRPr="000307B8">
        <w:rPr>
          <w:rFonts w:ascii="IRBadr" w:hAnsi="IRBadr" w:cs="IRBadr" w:hint="cs"/>
          <w:color w:val="008000"/>
          <w:rtl/>
        </w:rPr>
        <w:t>قَالَ</w:t>
      </w:r>
      <w:r w:rsidRPr="000307B8">
        <w:rPr>
          <w:rFonts w:ascii="IRBadr" w:hAnsi="IRBadr" w:cs="IRBadr"/>
          <w:color w:val="008000"/>
          <w:rtl/>
        </w:rPr>
        <w:t xml:space="preserve"> </w:t>
      </w:r>
      <w:r w:rsidRPr="000307B8">
        <w:rPr>
          <w:rFonts w:ascii="IRBadr" w:hAnsi="IRBadr" w:cs="IRBadr" w:hint="cs"/>
          <w:color w:val="008000"/>
          <w:rtl/>
        </w:rPr>
        <w:t>الذُّرَةُ</w:t>
      </w:r>
      <w:r w:rsidRPr="000307B8">
        <w:rPr>
          <w:rFonts w:ascii="IRBadr" w:hAnsi="IRBadr" w:cs="IRBadr"/>
          <w:color w:val="008000"/>
          <w:rtl/>
        </w:rPr>
        <w:t xml:space="preserve"> </w:t>
      </w:r>
      <w:r w:rsidRPr="000307B8">
        <w:rPr>
          <w:rFonts w:ascii="IRBadr" w:hAnsi="IRBadr" w:cs="IRBadr" w:hint="cs"/>
          <w:color w:val="008000"/>
          <w:rtl/>
        </w:rPr>
        <w:t>وَ</w:t>
      </w:r>
      <w:r w:rsidRPr="000307B8">
        <w:rPr>
          <w:rFonts w:ascii="IRBadr" w:hAnsi="IRBadr" w:cs="IRBadr"/>
          <w:color w:val="008000"/>
          <w:rtl/>
        </w:rPr>
        <w:t xml:space="preserve"> </w:t>
      </w:r>
      <w:r w:rsidRPr="000307B8">
        <w:rPr>
          <w:rFonts w:ascii="IRBadr" w:hAnsi="IRBadr" w:cs="IRBadr" w:hint="cs"/>
          <w:color w:val="008000"/>
          <w:rtl/>
        </w:rPr>
        <w:t>الْعَدَسُ</w:t>
      </w:r>
      <w:r w:rsidRPr="000307B8">
        <w:rPr>
          <w:rFonts w:ascii="IRBadr" w:hAnsi="IRBadr" w:cs="IRBadr"/>
          <w:color w:val="008000"/>
          <w:rtl/>
        </w:rPr>
        <w:t xml:space="preserve"> </w:t>
      </w:r>
      <w:r w:rsidRPr="000307B8">
        <w:rPr>
          <w:rFonts w:ascii="IRBadr" w:hAnsi="IRBadr" w:cs="IRBadr" w:hint="cs"/>
          <w:color w:val="008000"/>
          <w:rtl/>
        </w:rPr>
        <w:t>وَ</w:t>
      </w:r>
      <w:r w:rsidRPr="000307B8">
        <w:rPr>
          <w:rFonts w:ascii="IRBadr" w:hAnsi="IRBadr" w:cs="IRBadr"/>
          <w:color w:val="008000"/>
          <w:rtl/>
        </w:rPr>
        <w:t xml:space="preserve"> </w:t>
      </w:r>
      <w:r w:rsidRPr="000307B8">
        <w:rPr>
          <w:rFonts w:ascii="IRBadr" w:hAnsi="IRBadr" w:cs="IRBadr" w:hint="cs"/>
          <w:color w:val="008000"/>
          <w:rtl/>
        </w:rPr>
        <w:t>السُّلْتُ</w:t>
      </w:r>
      <w:r w:rsidRPr="000307B8">
        <w:rPr>
          <w:rFonts w:ascii="IRBadr" w:hAnsi="IRBadr" w:cs="IRBadr"/>
          <w:color w:val="008000"/>
          <w:rtl/>
        </w:rPr>
        <w:t xml:space="preserve"> </w:t>
      </w:r>
      <w:r w:rsidRPr="000307B8">
        <w:rPr>
          <w:rFonts w:ascii="IRBadr" w:hAnsi="IRBadr" w:cs="IRBadr" w:hint="cs"/>
          <w:color w:val="008000"/>
          <w:rtl/>
        </w:rPr>
        <w:t>وَ</w:t>
      </w:r>
      <w:r w:rsidRPr="000307B8">
        <w:rPr>
          <w:rFonts w:ascii="IRBadr" w:hAnsi="IRBadr" w:cs="IRBadr"/>
          <w:color w:val="008000"/>
          <w:rtl/>
        </w:rPr>
        <w:t xml:space="preserve"> </w:t>
      </w:r>
      <w:r w:rsidRPr="000307B8">
        <w:rPr>
          <w:rFonts w:ascii="IRBadr" w:hAnsi="IRBadr" w:cs="IRBadr" w:hint="cs"/>
          <w:color w:val="008000"/>
          <w:rtl/>
        </w:rPr>
        <w:t>الْحُبُوبُ</w:t>
      </w:r>
      <w:r w:rsidRPr="000307B8">
        <w:rPr>
          <w:rFonts w:ascii="IRBadr" w:hAnsi="IRBadr" w:cs="IRBadr"/>
          <w:color w:val="008000"/>
          <w:rtl/>
        </w:rPr>
        <w:t xml:space="preserve"> </w:t>
      </w:r>
      <w:r w:rsidRPr="000307B8">
        <w:rPr>
          <w:rFonts w:ascii="IRBadr" w:hAnsi="IRBadr" w:cs="IRBadr" w:hint="cs"/>
          <w:color w:val="008000"/>
          <w:rtl/>
        </w:rPr>
        <w:t>فِيهَا</w:t>
      </w:r>
      <w:r w:rsidRPr="000307B8">
        <w:rPr>
          <w:rFonts w:ascii="IRBadr" w:hAnsi="IRBadr" w:cs="IRBadr"/>
          <w:color w:val="008000"/>
          <w:rtl/>
        </w:rPr>
        <w:t xml:space="preserve"> </w:t>
      </w:r>
      <w:r w:rsidRPr="000307B8">
        <w:rPr>
          <w:rFonts w:ascii="IRBadr" w:hAnsi="IRBadr" w:cs="IRBadr" w:hint="cs"/>
          <w:color w:val="008000"/>
          <w:rtl/>
        </w:rPr>
        <w:t>مِثْلُ</w:t>
      </w:r>
      <w:r w:rsidRPr="000307B8">
        <w:rPr>
          <w:rFonts w:ascii="IRBadr" w:hAnsi="IRBadr" w:cs="IRBadr"/>
          <w:color w:val="008000"/>
          <w:rtl/>
        </w:rPr>
        <w:t xml:space="preserve"> </w:t>
      </w:r>
      <w:r w:rsidRPr="000307B8">
        <w:rPr>
          <w:rFonts w:ascii="IRBadr" w:hAnsi="IRBadr" w:cs="IRBadr" w:hint="cs"/>
          <w:color w:val="008000"/>
          <w:rtl/>
        </w:rPr>
        <w:t>مَا</w:t>
      </w:r>
      <w:r w:rsidRPr="000307B8">
        <w:rPr>
          <w:rFonts w:ascii="IRBadr" w:hAnsi="IRBadr" w:cs="IRBadr"/>
          <w:color w:val="008000"/>
          <w:rtl/>
        </w:rPr>
        <w:t xml:space="preserve"> </w:t>
      </w:r>
      <w:r w:rsidRPr="000307B8">
        <w:rPr>
          <w:rFonts w:ascii="IRBadr" w:hAnsi="IRBadr" w:cs="IRBadr" w:hint="cs"/>
          <w:color w:val="008000"/>
          <w:rtl/>
        </w:rPr>
        <w:t>فِي</w:t>
      </w:r>
      <w:r w:rsidRPr="000307B8">
        <w:rPr>
          <w:rFonts w:ascii="IRBadr" w:hAnsi="IRBadr" w:cs="IRBadr"/>
          <w:color w:val="008000"/>
          <w:rtl/>
        </w:rPr>
        <w:t xml:space="preserve"> </w:t>
      </w:r>
      <w:r w:rsidRPr="000307B8">
        <w:rPr>
          <w:rFonts w:ascii="IRBadr" w:hAnsi="IRBadr" w:cs="IRBadr" w:hint="cs"/>
          <w:color w:val="008000"/>
          <w:rtl/>
        </w:rPr>
        <w:t>الْحِنْطَةِ</w:t>
      </w:r>
      <w:r w:rsidRPr="000307B8">
        <w:rPr>
          <w:rFonts w:ascii="IRBadr" w:hAnsi="IRBadr" w:cs="IRBadr"/>
          <w:color w:val="008000"/>
          <w:rtl/>
        </w:rPr>
        <w:t xml:space="preserve"> </w:t>
      </w:r>
      <w:r w:rsidRPr="000307B8">
        <w:rPr>
          <w:rFonts w:ascii="IRBadr" w:hAnsi="IRBadr" w:cs="IRBadr" w:hint="cs"/>
          <w:color w:val="008000"/>
          <w:rtl/>
        </w:rPr>
        <w:t>وَ</w:t>
      </w:r>
      <w:r w:rsidRPr="000307B8">
        <w:rPr>
          <w:rFonts w:ascii="IRBadr" w:hAnsi="IRBadr" w:cs="IRBadr"/>
          <w:color w:val="008000"/>
          <w:rtl/>
        </w:rPr>
        <w:t xml:space="preserve"> </w:t>
      </w:r>
      <w:r w:rsidRPr="000307B8">
        <w:rPr>
          <w:rFonts w:ascii="IRBadr" w:hAnsi="IRBadr" w:cs="IRBadr" w:hint="cs"/>
          <w:color w:val="008000"/>
          <w:rtl/>
        </w:rPr>
        <w:t>الشَّعِيرِ</w:t>
      </w:r>
      <w:r w:rsidRPr="000307B8">
        <w:rPr>
          <w:rFonts w:ascii="IRBadr" w:hAnsi="IRBadr" w:cs="IRBadr"/>
          <w:color w:val="008000"/>
          <w:rtl/>
        </w:rPr>
        <w:t xml:space="preserve"> </w:t>
      </w:r>
      <w:r w:rsidRPr="000307B8">
        <w:rPr>
          <w:rFonts w:ascii="IRBadr" w:hAnsi="IRBadr" w:cs="IRBadr" w:hint="cs"/>
          <w:color w:val="008000"/>
          <w:rtl/>
        </w:rPr>
        <w:t>وَ</w:t>
      </w:r>
      <w:r w:rsidRPr="000307B8">
        <w:rPr>
          <w:rFonts w:ascii="IRBadr" w:hAnsi="IRBadr" w:cs="IRBadr"/>
          <w:color w:val="008000"/>
          <w:rtl/>
        </w:rPr>
        <w:t xml:space="preserve"> </w:t>
      </w:r>
      <w:r w:rsidRPr="000307B8">
        <w:rPr>
          <w:rFonts w:ascii="IRBadr" w:hAnsi="IRBadr" w:cs="IRBadr" w:hint="cs"/>
          <w:color w:val="008000"/>
          <w:rtl/>
        </w:rPr>
        <w:t>كُلُّ</w:t>
      </w:r>
      <w:r w:rsidRPr="000307B8">
        <w:rPr>
          <w:rFonts w:ascii="IRBadr" w:hAnsi="IRBadr" w:cs="IRBadr"/>
          <w:color w:val="008000"/>
          <w:rtl/>
        </w:rPr>
        <w:t xml:space="preserve"> </w:t>
      </w:r>
      <w:r w:rsidRPr="000307B8">
        <w:rPr>
          <w:rFonts w:ascii="IRBadr" w:hAnsi="IRBadr" w:cs="IRBadr" w:hint="cs"/>
          <w:color w:val="008000"/>
          <w:rtl/>
        </w:rPr>
        <w:t>مَا</w:t>
      </w:r>
      <w:r w:rsidRPr="000307B8">
        <w:rPr>
          <w:rFonts w:ascii="IRBadr" w:hAnsi="IRBadr" w:cs="IRBadr"/>
          <w:color w:val="008000"/>
          <w:rtl/>
        </w:rPr>
        <w:t xml:space="preserve"> </w:t>
      </w:r>
      <w:r w:rsidRPr="000307B8">
        <w:rPr>
          <w:rFonts w:ascii="IRBadr" w:hAnsi="IRBadr" w:cs="IRBadr" w:hint="cs"/>
          <w:color w:val="008000"/>
          <w:rtl/>
        </w:rPr>
        <w:t>كِيلَ</w:t>
      </w:r>
      <w:r w:rsidRPr="000307B8">
        <w:rPr>
          <w:rFonts w:ascii="IRBadr" w:hAnsi="IRBadr" w:cs="IRBadr"/>
          <w:color w:val="008000"/>
          <w:rtl/>
        </w:rPr>
        <w:t xml:space="preserve"> </w:t>
      </w:r>
      <w:r w:rsidRPr="000307B8">
        <w:rPr>
          <w:rFonts w:ascii="IRBadr" w:hAnsi="IRBadr" w:cs="IRBadr" w:hint="cs"/>
          <w:color w:val="008000"/>
          <w:rtl/>
        </w:rPr>
        <w:t>بِالصَّاعِ</w:t>
      </w:r>
      <w:r w:rsidRPr="000307B8">
        <w:rPr>
          <w:rFonts w:ascii="IRBadr" w:hAnsi="IRBadr" w:cs="IRBadr"/>
          <w:color w:val="008000"/>
          <w:rtl/>
        </w:rPr>
        <w:t xml:space="preserve"> </w:t>
      </w:r>
      <w:r w:rsidRPr="000307B8">
        <w:rPr>
          <w:rFonts w:ascii="IRBadr" w:hAnsi="IRBadr" w:cs="IRBadr" w:hint="cs"/>
          <w:color w:val="008000"/>
          <w:rtl/>
        </w:rPr>
        <w:t>فَبَلَغَ</w:t>
      </w:r>
      <w:r w:rsidRPr="000307B8">
        <w:rPr>
          <w:rFonts w:ascii="IRBadr" w:hAnsi="IRBadr" w:cs="IRBadr"/>
          <w:color w:val="008000"/>
          <w:rtl/>
        </w:rPr>
        <w:t xml:space="preserve"> </w:t>
      </w:r>
      <w:r w:rsidRPr="000307B8">
        <w:rPr>
          <w:rFonts w:ascii="IRBadr" w:hAnsi="IRBadr" w:cs="IRBadr" w:hint="cs"/>
          <w:color w:val="008000"/>
          <w:rtl/>
        </w:rPr>
        <w:t>الْأَوْسَاقَ</w:t>
      </w:r>
      <w:r w:rsidRPr="000307B8">
        <w:rPr>
          <w:rFonts w:ascii="IRBadr" w:hAnsi="IRBadr" w:cs="IRBadr"/>
          <w:color w:val="008000"/>
          <w:rtl/>
        </w:rPr>
        <w:t xml:space="preserve"> </w:t>
      </w:r>
      <w:r w:rsidRPr="000307B8">
        <w:rPr>
          <w:rFonts w:ascii="IRBadr" w:hAnsi="IRBadr" w:cs="IRBadr" w:hint="cs"/>
          <w:color w:val="008000"/>
          <w:rtl/>
        </w:rPr>
        <w:t>الَّتِي</w:t>
      </w:r>
      <w:r w:rsidRPr="000307B8">
        <w:rPr>
          <w:rFonts w:ascii="IRBadr" w:hAnsi="IRBadr" w:cs="IRBadr"/>
          <w:color w:val="008000"/>
          <w:rtl/>
        </w:rPr>
        <w:t xml:space="preserve"> </w:t>
      </w:r>
      <w:r w:rsidRPr="000307B8">
        <w:rPr>
          <w:rFonts w:ascii="IRBadr" w:hAnsi="IRBadr" w:cs="IRBadr" w:hint="cs"/>
          <w:color w:val="008000"/>
          <w:rtl/>
        </w:rPr>
        <w:t>تَجِبُ</w:t>
      </w:r>
      <w:r w:rsidRPr="000307B8">
        <w:rPr>
          <w:rFonts w:ascii="IRBadr" w:hAnsi="IRBadr" w:cs="IRBadr"/>
          <w:color w:val="008000"/>
          <w:rtl/>
        </w:rPr>
        <w:t xml:space="preserve"> </w:t>
      </w:r>
      <w:r w:rsidRPr="000307B8">
        <w:rPr>
          <w:rFonts w:ascii="IRBadr" w:hAnsi="IRBadr" w:cs="IRBadr" w:hint="cs"/>
          <w:color w:val="008000"/>
          <w:rtl/>
        </w:rPr>
        <w:t>فِيهَا</w:t>
      </w:r>
      <w:r w:rsidRPr="000307B8">
        <w:rPr>
          <w:rFonts w:ascii="IRBadr" w:hAnsi="IRBadr" w:cs="IRBadr"/>
          <w:color w:val="008000"/>
          <w:rtl/>
        </w:rPr>
        <w:t xml:space="preserve"> </w:t>
      </w:r>
      <w:r w:rsidRPr="000307B8">
        <w:rPr>
          <w:rFonts w:ascii="IRBadr" w:hAnsi="IRBadr" w:cs="IRBadr" w:hint="cs"/>
          <w:color w:val="008000"/>
          <w:rtl/>
        </w:rPr>
        <w:t>الزَّكَاةُ</w:t>
      </w:r>
      <w:r w:rsidRPr="000307B8">
        <w:rPr>
          <w:rFonts w:ascii="IRBadr" w:hAnsi="IRBadr" w:cs="IRBadr"/>
          <w:color w:val="008000"/>
          <w:rtl/>
        </w:rPr>
        <w:t xml:space="preserve"> </w:t>
      </w:r>
      <w:r w:rsidRPr="000307B8">
        <w:rPr>
          <w:rFonts w:ascii="IRBadr" w:hAnsi="IRBadr" w:cs="IRBadr" w:hint="cs"/>
          <w:color w:val="008000"/>
          <w:rtl/>
        </w:rPr>
        <w:t>فَعَلَيْهِ</w:t>
      </w:r>
      <w:r w:rsidRPr="000307B8">
        <w:rPr>
          <w:rFonts w:ascii="IRBadr" w:hAnsi="IRBadr" w:cs="IRBadr"/>
          <w:color w:val="008000"/>
          <w:rtl/>
        </w:rPr>
        <w:t xml:space="preserve"> </w:t>
      </w:r>
      <w:r w:rsidRPr="000307B8">
        <w:rPr>
          <w:rFonts w:ascii="IRBadr" w:hAnsi="IRBadr" w:cs="IRBadr" w:hint="cs"/>
          <w:color w:val="008000"/>
          <w:rtl/>
        </w:rPr>
        <w:t>فِيهِ</w:t>
      </w:r>
      <w:r w:rsidRPr="000307B8">
        <w:rPr>
          <w:rFonts w:ascii="IRBadr" w:hAnsi="IRBadr" w:cs="IRBadr"/>
          <w:color w:val="008000"/>
          <w:rtl/>
        </w:rPr>
        <w:t xml:space="preserve"> </w:t>
      </w:r>
      <w:r w:rsidRPr="000307B8">
        <w:rPr>
          <w:rFonts w:ascii="IRBadr" w:hAnsi="IRBadr" w:cs="IRBadr" w:hint="cs"/>
          <w:color w:val="008000"/>
          <w:rtl/>
        </w:rPr>
        <w:t>الزَّكَاةُ</w:t>
      </w:r>
      <w:r w:rsidRPr="000307B8">
        <w:rPr>
          <w:rFonts w:ascii="IRBadr" w:hAnsi="IRBadr" w:cs="IRBadr" w:hint="eastAsia"/>
          <w:color w:val="008000"/>
          <w:rtl/>
        </w:rPr>
        <w:t>»</w:t>
      </w:r>
      <w:r w:rsidR="00C05B80">
        <w:rPr>
          <w:rStyle w:val="FootnoteReference"/>
          <w:rFonts w:ascii="IRBadr" w:hAnsi="IRBadr" w:cs="IRBadr"/>
          <w:color w:val="008000"/>
          <w:rtl/>
        </w:rPr>
        <w:footnoteReference w:id="12"/>
      </w:r>
      <w:r w:rsidRPr="000307B8">
        <w:rPr>
          <w:rFonts w:ascii="IRBadr" w:hAnsi="IRBadr" w:cs="IRBadr"/>
          <w:rtl/>
        </w:rPr>
        <w:t>.</w:t>
      </w:r>
    </w:p>
    <w:p w:rsidR="000307B8" w:rsidRDefault="00D448B2" w:rsidP="00D448B2">
      <w:pPr>
        <w:pStyle w:val="Heading3"/>
        <w:rPr>
          <w:rtl/>
        </w:rPr>
      </w:pPr>
      <w:bookmarkStart w:id="80" w:name="_Toc146629432"/>
      <w:bookmarkStart w:id="81" w:name="_Toc146629697"/>
      <w:bookmarkStart w:id="82" w:name="_Toc146644056"/>
      <w:bookmarkStart w:id="83" w:name="_Toc146644076"/>
      <w:r>
        <w:rPr>
          <w:rFonts w:hint="cs"/>
          <w:rtl/>
        </w:rPr>
        <w:t>روایت دوم:</w:t>
      </w:r>
      <w:bookmarkEnd w:id="80"/>
      <w:bookmarkEnd w:id="81"/>
      <w:bookmarkEnd w:id="82"/>
      <w:bookmarkEnd w:id="83"/>
    </w:p>
    <w:p w:rsidR="00AD676B" w:rsidRPr="00AD676B" w:rsidRDefault="00AD676B" w:rsidP="00AD676B">
      <w:pPr>
        <w:rPr>
          <w:rFonts w:ascii="IRBadr" w:hAnsi="IRBadr" w:cs="IRBadr"/>
          <w:rtl/>
        </w:rPr>
      </w:pPr>
      <w:r w:rsidRPr="00AD676B">
        <w:rPr>
          <w:rFonts w:ascii="IRBadr" w:hAnsi="IRBadr" w:cs="IRBadr" w:hint="cs"/>
          <w:rtl/>
        </w:rPr>
        <w:t xml:space="preserve">روایت سوم </w:t>
      </w:r>
      <w:r w:rsidR="00407FB9">
        <w:rPr>
          <w:rFonts w:ascii="IRBadr" w:hAnsi="IRBadr" w:cs="IRBadr" w:hint="cs"/>
          <w:rtl/>
        </w:rPr>
        <w:t xml:space="preserve">از </w:t>
      </w:r>
      <w:r w:rsidRPr="00AD676B">
        <w:rPr>
          <w:rFonts w:ascii="IRBadr" w:hAnsi="IRBadr" w:cs="IRBadr" w:hint="cs"/>
          <w:rtl/>
        </w:rPr>
        <w:t>باب دوم از ابواب ما تجب فیه الزکاة</w:t>
      </w:r>
      <w:r>
        <w:rPr>
          <w:rFonts w:ascii="IRBadr" w:hAnsi="IRBadr" w:cs="IRBadr" w:hint="cs"/>
          <w:rtl/>
        </w:rPr>
        <w:t>:</w:t>
      </w:r>
    </w:p>
    <w:p w:rsidR="000307B8" w:rsidRDefault="000307B8" w:rsidP="00341BAD">
      <w:pPr>
        <w:rPr>
          <w:rFonts w:ascii="IRBadr" w:hAnsi="IRBadr" w:cs="IRBadr"/>
          <w:rtl/>
        </w:rPr>
      </w:pPr>
      <w:r w:rsidRPr="000307B8">
        <w:rPr>
          <w:rFonts w:ascii="IRBadr" w:hAnsi="IRBadr" w:cs="IRBadr" w:hint="eastAsia"/>
          <w:color w:val="008000"/>
          <w:rtl/>
        </w:rPr>
        <w:t>«</w:t>
      </w:r>
      <w:r w:rsidRPr="00BE3F93">
        <w:rPr>
          <w:rFonts w:ascii="IRBadr" w:hAnsi="IRBadr" w:cs="IRBadr" w:hint="cs"/>
          <w:color w:val="8064A2" w:themeColor="accent4"/>
          <w:rtl/>
        </w:rPr>
        <w:t>حُمَيْدُ</w:t>
      </w:r>
      <w:r w:rsidRPr="00BE3F93">
        <w:rPr>
          <w:rFonts w:ascii="IRBadr" w:hAnsi="IRBadr" w:cs="IRBadr"/>
          <w:color w:val="8064A2" w:themeColor="accent4"/>
          <w:rtl/>
        </w:rPr>
        <w:t xml:space="preserve"> </w:t>
      </w:r>
      <w:r w:rsidRPr="00BE3F93">
        <w:rPr>
          <w:rFonts w:ascii="IRBadr" w:hAnsi="IRBadr" w:cs="IRBadr" w:hint="cs"/>
          <w:color w:val="8064A2" w:themeColor="accent4"/>
          <w:rtl/>
        </w:rPr>
        <w:t>بْنُ</w:t>
      </w:r>
      <w:r w:rsidRPr="00BE3F93">
        <w:rPr>
          <w:rFonts w:ascii="IRBadr" w:hAnsi="IRBadr" w:cs="IRBadr"/>
          <w:color w:val="8064A2" w:themeColor="accent4"/>
          <w:rtl/>
        </w:rPr>
        <w:t xml:space="preserve"> </w:t>
      </w:r>
      <w:r w:rsidRPr="00BE3F93">
        <w:rPr>
          <w:rFonts w:ascii="IRBadr" w:hAnsi="IRBadr" w:cs="IRBadr" w:hint="cs"/>
          <w:color w:val="8064A2" w:themeColor="accent4"/>
          <w:rtl/>
        </w:rPr>
        <w:t>زِيَادٍ</w:t>
      </w:r>
      <w:r w:rsidRPr="00BE3F93">
        <w:rPr>
          <w:rFonts w:ascii="IRBadr" w:hAnsi="IRBadr" w:cs="IRBadr"/>
          <w:color w:val="8064A2" w:themeColor="accent4"/>
          <w:rtl/>
        </w:rPr>
        <w:t xml:space="preserve"> </w:t>
      </w:r>
      <w:r w:rsidRPr="00BE3F93">
        <w:rPr>
          <w:rFonts w:ascii="IRBadr" w:hAnsi="IRBadr" w:cs="IRBadr" w:hint="cs"/>
          <w:color w:val="8064A2" w:themeColor="accent4"/>
          <w:rtl/>
        </w:rPr>
        <w:t>عَنْ</w:t>
      </w:r>
      <w:r w:rsidRPr="00BE3F93">
        <w:rPr>
          <w:rFonts w:ascii="IRBadr" w:hAnsi="IRBadr" w:cs="IRBadr"/>
          <w:color w:val="8064A2" w:themeColor="accent4"/>
          <w:rtl/>
        </w:rPr>
        <w:t xml:space="preserve"> </w:t>
      </w:r>
      <w:r w:rsidRPr="00BE3F93">
        <w:rPr>
          <w:rFonts w:ascii="IRBadr" w:hAnsi="IRBadr" w:cs="IRBadr" w:hint="cs"/>
          <w:color w:val="8064A2" w:themeColor="accent4"/>
          <w:rtl/>
        </w:rPr>
        <w:t>أَحْمَدَ</w:t>
      </w:r>
      <w:r w:rsidRPr="00BE3F93">
        <w:rPr>
          <w:rFonts w:ascii="IRBadr" w:hAnsi="IRBadr" w:cs="IRBadr"/>
          <w:color w:val="8064A2" w:themeColor="accent4"/>
          <w:rtl/>
        </w:rPr>
        <w:t xml:space="preserve"> </w:t>
      </w:r>
      <w:r w:rsidRPr="00BE3F93">
        <w:rPr>
          <w:rFonts w:ascii="IRBadr" w:hAnsi="IRBadr" w:cs="IRBadr" w:hint="cs"/>
          <w:color w:val="8064A2" w:themeColor="accent4"/>
          <w:rtl/>
        </w:rPr>
        <w:t>بْنِ</w:t>
      </w:r>
      <w:r w:rsidRPr="00BE3F93">
        <w:rPr>
          <w:rFonts w:ascii="IRBadr" w:hAnsi="IRBadr" w:cs="IRBadr"/>
          <w:color w:val="8064A2" w:themeColor="accent4"/>
          <w:rtl/>
        </w:rPr>
        <w:t xml:space="preserve"> </w:t>
      </w:r>
      <w:r w:rsidRPr="00BE3F93">
        <w:rPr>
          <w:rFonts w:ascii="IRBadr" w:hAnsi="IRBadr" w:cs="IRBadr" w:hint="cs"/>
          <w:color w:val="8064A2" w:themeColor="accent4"/>
          <w:rtl/>
        </w:rPr>
        <w:t>سَمَاعَةَ</w:t>
      </w:r>
      <w:r w:rsidRPr="00BE3F93">
        <w:rPr>
          <w:rFonts w:ascii="IRBadr" w:hAnsi="IRBadr" w:cs="IRBadr"/>
          <w:color w:val="8064A2" w:themeColor="accent4"/>
          <w:rtl/>
        </w:rPr>
        <w:t xml:space="preserve"> </w:t>
      </w:r>
      <w:r w:rsidRPr="00BE3F93">
        <w:rPr>
          <w:rFonts w:ascii="IRBadr" w:hAnsi="IRBadr" w:cs="IRBadr" w:hint="cs"/>
          <w:color w:val="8064A2" w:themeColor="accent4"/>
          <w:rtl/>
        </w:rPr>
        <w:t>عَمَّنْ</w:t>
      </w:r>
      <w:r w:rsidRPr="00BE3F93">
        <w:rPr>
          <w:rFonts w:ascii="IRBadr" w:hAnsi="IRBadr" w:cs="IRBadr"/>
          <w:color w:val="8064A2" w:themeColor="accent4"/>
          <w:rtl/>
        </w:rPr>
        <w:t xml:space="preserve"> </w:t>
      </w:r>
      <w:r w:rsidRPr="00BE3F93">
        <w:rPr>
          <w:rFonts w:ascii="IRBadr" w:hAnsi="IRBadr" w:cs="IRBadr" w:hint="cs"/>
          <w:color w:val="8064A2" w:themeColor="accent4"/>
          <w:rtl/>
        </w:rPr>
        <w:t>ذَكَرَهُ</w:t>
      </w:r>
      <w:r w:rsidRPr="00BE3F93">
        <w:rPr>
          <w:rFonts w:ascii="IRBadr" w:hAnsi="IRBadr" w:cs="IRBadr"/>
          <w:color w:val="8064A2" w:themeColor="accent4"/>
          <w:rtl/>
        </w:rPr>
        <w:t xml:space="preserve"> </w:t>
      </w:r>
      <w:r w:rsidRPr="00BE3F93">
        <w:rPr>
          <w:rFonts w:ascii="IRBadr" w:hAnsi="IRBadr" w:cs="IRBadr" w:hint="cs"/>
          <w:color w:val="8064A2" w:themeColor="accent4"/>
          <w:rtl/>
        </w:rPr>
        <w:t>عَنْ</w:t>
      </w:r>
      <w:r w:rsidRPr="00BE3F93">
        <w:rPr>
          <w:rFonts w:ascii="IRBadr" w:hAnsi="IRBadr" w:cs="IRBadr"/>
          <w:color w:val="8064A2" w:themeColor="accent4"/>
          <w:rtl/>
        </w:rPr>
        <w:t xml:space="preserve"> </w:t>
      </w:r>
      <w:r w:rsidRPr="00BE3F93">
        <w:rPr>
          <w:rFonts w:ascii="IRBadr" w:hAnsi="IRBadr" w:cs="IRBadr" w:hint="cs"/>
          <w:color w:val="8064A2" w:themeColor="accent4"/>
          <w:rtl/>
        </w:rPr>
        <w:t>أَبَانٍ</w:t>
      </w:r>
      <w:r w:rsidRPr="00BE3F93">
        <w:rPr>
          <w:rFonts w:ascii="IRBadr" w:hAnsi="IRBadr" w:cs="IRBadr"/>
          <w:color w:val="8064A2" w:themeColor="accent4"/>
          <w:rtl/>
        </w:rPr>
        <w:t xml:space="preserve"> </w:t>
      </w:r>
      <w:r w:rsidRPr="00BE3F93">
        <w:rPr>
          <w:rFonts w:ascii="IRBadr" w:hAnsi="IRBadr" w:cs="IRBadr" w:hint="cs"/>
          <w:color w:val="8064A2" w:themeColor="accent4"/>
          <w:rtl/>
        </w:rPr>
        <w:t>عَنْ</w:t>
      </w:r>
      <w:r w:rsidRPr="00BE3F93">
        <w:rPr>
          <w:rFonts w:ascii="IRBadr" w:hAnsi="IRBadr" w:cs="IRBadr"/>
          <w:color w:val="8064A2" w:themeColor="accent4"/>
          <w:rtl/>
        </w:rPr>
        <w:t xml:space="preserve"> </w:t>
      </w:r>
      <w:r w:rsidRPr="00BE3F93">
        <w:rPr>
          <w:rFonts w:ascii="IRBadr" w:hAnsi="IRBadr" w:cs="IRBadr" w:hint="cs"/>
          <w:color w:val="8064A2" w:themeColor="accent4"/>
          <w:rtl/>
        </w:rPr>
        <w:t>أَبِي</w:t>
      </w:r>
      <w:r w:rsidRPr="00BE3F93">
        <w:rPr>
          <w:rFonts w:ascii="IRBadr" w:hAnsi="IRBadr" w:cs="IRBadr"/>
          <w:color w:val="8064A2" w:themeColor="accent4"/>
          <w:rtl/>
        </w:rPr>
        <w:t xml:space="preserve"> </w:t>
      </w:r>
      <w:r w:rsidRPr="00BE3F93">
        <w:rPr>
          <w:rFonts w:ascii="IRBadr" w:hAnsi="IRBadr" w:cs="IRBadr" w:hint="cs"/>
          <w:color w:val="8064A2" w:themeColor="accent4"/>
          <w:rtl/>
        </w:rPr>
        <w:t>مَرْيَمَ</w:t>
      </w:r>
      <w:r w:rsidRPr="00BE3F93">
        <w:rPr>
          <w:rFonts w:ascii="IRBadr" w:hAnsi="IRBadr" w:cs="IRBadr"/>
          <w:color w:val="8064A2" w:themeColor="accent4"/>
          <w:rtl/>
        </w:rPr>
        <w:t xml:space="preserve"> </w:t>
      </w:r>
      <w:r w:rsidRPr="00BE3F93">
        <w:rPr>
          <w:rFonts w:ascii="IRBadr" w:hAnsi="IRBadr" w:cs="IRBadr" w:hint="cs"/>
          <w:color w:val="8064A2" w:themeColor="accent4"/>
          <w:rtl/>
        </w:rPr>
        <w:t>عَنْ</w:t>
      </w:r>
      <w:r w:rsidRPr="00BE3F93">
        <w:rPr>
          <w:rFonts w:ascii="IRBadr" w:hAnsi="IRBadr" w:cs="IRBadr"/>
          <w:color w:val="8064A2" w:themeColor="accent4"/>
          <w:rtl/>
        </w:rPr>
        <w:t xml:space="preserve"> </w:t>
      </w:r>
      <w:r w:rsidRPr="00BE3F93">
        <w:rPr>
          <w:rFonts w:ascii="IRBadr" w:hAnsi="IRBadr" w:cs="IRBadr" w:hint="cs"/>
          <w:color w:val="8064A2" w:themeColor="accent4"/>
          <w:rtl/>
        </w:rPr>
        <w:t>أَبِي</w:t>
      </w:r>
      <w:r w:rsidRPr="00BE3F93">
        <w:rPr>
          <w:rFonts w:ascii="IRBadr" w:hAnsi="IRBadr" w:cs="IRBadr"/>
          <w:color w:val="8064A2" w:themeColor="accent4"/>
          <w:rtl/>
        </w:rPr>
        <w:t xml:space="preserve"> </w:t>
      </w:r>
      <w:r w:rsidRPr="00BE3F93">
        <w:rPr>
          <w:rFonts w:ascii="IRBadr" w:hAnsi="IRBadr" w:cs="IRBadr" w:hint="cs"/>
          <w:color w:val="8064A2" w:themeColor="accent4"/>
          <w:rtl/>
        </w:rPr>
        <w:t>عَبْدِ</w:t>
      </w:r>
      <w:r w:rsidRPr="00BE3F93">
        <w:rPr>
          <w:rFonts w:ascii="IRBadr" w:hAnsi="IRBadr" w:cs="IRBadr"/>
          <w:color w:val="8064A2" w:themeColor="accent4"/>
          <w:rtl/>
        </w:rPr>
        <w:t xml:space="preserve"> </w:t>
      </w:r>
      <w:r w:rsidRPr="00BE3F93">
        <w:rPr>
          <w:rFonts w:ascii="IRBadr" w:hAnsi="IRBadr" w:cs="IRBadr" w:hint="cs"/>
          <w:color w:val="8064A2" w:themeColor="accent4"/>
          <w:rtl/>
        </w:rPr>
        <w:t>اللَّهِ</w:t>
      </w:r>
      <w:r w:rsidRPr="00BE3F93">
        <w:rPr>
          <w:rFonts w:ascii="IRBadr" w:hAnsi="IRBadr" w:cs="IRBadr"/>
          <w:color w:val="8064A2" w:themeColor="accent4"/>
          <w:rtl/>
        </w:rPr>
        <w:t xml:space="preserve"> </w:t>
      </w:r>
      <w:r w:rsidRPr="00BE3F93">
        <w:rPr>
          <w:rFonts w:ascii="IRBadr" w:hAnsi="IRBadr" w:cs="IRBadr" w:hint="cs"/>
          <w:color w:val="8064A2" w:themeColor="accent4"/>
          <w:rtl/>
        </w:rPr>
        <w:t>ع</w:t>
      </w:r>
      <w:r w:rsidRPr="00BE3F93">
        <w:rPr>
          <w:rFonts w:ascii="IRBadr" w:hAnsi="IRBadr" w:cs="IRBadr"/>
          <w:color w:val="8064A2" w:themeColor="accent4"/>
          <w:rtl/>
        </w:rPr>
        <w:t xml:space="preserve"> </w:t>
      </w:r>
      <w:r w:rsidRPr="00BE3F93">
        <w:rPr>
          <w:rFonts w:ascii="IRBadr" w:hAnsi="IRBadr" w:cs="IRBadr" w:hint="cs"/>
          <w:color w:val="8064A2" w:themeColor="accent4"/>
          <w:rtl/>
        </w:rPr>
        <w:t>قَالَ</w:t>
      </w:r>
      <w:r w:rsidRPr="00BE3F93">
        <w:rPr>
          <w:rFonts w:ascii="IRBadr" w:hAnsi="IRBadr" w:cs="IRBadr"/>
          <w:color w:val="8064A2" w:themeColor="accent4"/>
          <w:rtl/>
        </w:rPr>
        <w:t>:</w:t>
      </w:r>
      <w:r w:rsidRPr="000307B8">
        <w:rPr>
          <w:rFonts w:ascii="IRBadr" w:hAnsi="IRBadr" w:cs="IRBadr"/>
          <w:color w:val="008000"/>
          <w:rtl/>
        </w:rPr>
        <w:t xml:space="preserve"> </w:t>
      </w:r>
      <w:r w:rsidRPr="000307B8">
        <w:rPr>
          <w:rFonts w:ascii="IRBadr" w:hAnsi="IRBadr" w:cs="IRBadr" w:hint="cs"/>
          <w:color w:val="008000"/>
          <w:rtl/>
        </w:rPr>
        <w:t>سَأَلْتُهُ</w:t>
      </w:r>
      <w:r w:rsidRPr="000307B8">
        <w:rPr>
          <w:rFonts w:ascii="IRBadr" w:hAnsi="IRBadr" w:cs="IRBadr"/>
          <w:color w:val="008000"/>
          <w:rtl/>
        </w:rPr>
        <w:t xml:space="preserve"> </w:t>
      </w:r>
      <w:r w:rsidRPr="000307B8">
        <w:rPr>
          <w:rFonts w:ascii="IRBadr" w:hAnsi="IRBadr" w:cs="IRBadr" w:hint="cs"/>
          <w:color w:val="008000"/>
          <w:rtl/>
        </w:rPr>
        <w:t>عَنِ</w:t>
      </w:r>
      <w:r w:rsidRPr="000307B8">
        <w:rPr>
          <w:rFonts w:ascii="IRBadr" w:hAnsi="IRBadr" w:cs="IRBadr"/>
          <w:color w:val="008000"/>
          <w:rtl/>
        </w:rPr>
        <w:t xml:space="preserve"> </w:t>
      </w:r>
      <w:r w:rsidRPr="000307B8">
        <w:rPr>
          <w:rFonts w:ascii="IRBadr" w:hAnsi="IRBadr" w:cs="IRBadr" w:hint="cs"/>
          <w:color w:val="008000"/>
          <w:rtl/>
        </w:rPr>
        <w:t>الْحَرْثِ</w:t>
      </w:r>
      <w:r w:rsidRPr="000307B8">
        <w:rPr>
          <w:rFonts w:ascii="IRBadr" w:hAnsi="IRBadr" w:cs="IRBadr"/>
          <w:color w:val="008000"/>
          <w:rtl/>
        </w:rPr>
        <w:t xml:space="preserve"> </w:t>
      </w:r>
      <w:r w:rsidRPr="000307B8">
        <w:rPr>
          <w:rFonts w:ascii="IRBadr" w:hAnsi="IRBadr" w:cs="IRBadr" w:hint="cs"/>
          <w:color w:val="008000"/>
          <w:rtl/>
        </w:rPr>
        <w:t>مَا</w:t>
      </w:r>
      <w:r w:rsidRPr="000307B8">
        <w:rPr>
          <w:rFonts w:ascii="IRBadr" w:hAnsi="IRBadr" w:cs="IRBadr"/>
          <w:color w:val="008000"/>
          <w:rtl/>
        </w:rPr>
        <w:t xml:space="preserve"> </w:t>
      </w:r>
      <w:r w:rsidRPr="000307B8">
        <w:rPr>
          <w:rFonts w:ascii="IRBadr" w:hAnsi="IRBadr" w:cs="IRBadr" w:hint="cs"/>
          <w:color w:val="008000"/>
          <w:rtl/>
        </w:rPr>
        <w:t>يُزَكَّى</w:t>
      </w:r>
      <w:r w:rsidRPr="000307B8">
        <w:rPr>
          <w:rFonts w:ascii="IRBadr" w:hAnsi="IRBadr" w:cs="IRBadr"/>
          <w:color w:val="008000"/>
          <w:rtl/>
        </w:rPr>
        <w:t xml:space="preserve"> </w:t>
      </w:r>
      <w:r w:rsidRPr="000307B8">
        <w:rPr>
          <w:rFonts w:ascii="IRBadr" w:hAnsi="IRBadr" w:cs="IRBadr" w:hint="cs"/>
          <w:color w:val="008000"/>
          <w:rtl/>
        </w:rPr>
        <w:t>مِنْهُ</w:t>
      </w:r>
      <w:r w:rsidRPr="000307B8">
        <w:rPr>
          <w:rFonts w:ascii="IRBadr" w:hAnsi="IRBadr" w:cs="IRBadr"/>
          <w:color w:val="008000"/>
          <w:rtl/>
        </w:rPr>
        <w:t xml:space="preserve"> </w:t>
      </w:r>
      <w:r w:rsidRPr="000307B8">
        <w:rPr>
          <w:rFonts w:ascii="IRBadr" w:hAnsi="IRBadr" w:cs="IRBadr" w:hint="cs"/>
          <w:color w:val="008000"/>
          <w:rtl/>
        </w:rPr>
        <w:t>فَقَالَ</w:t>
      </w:r>
      <w:r w:rsidRPr="000307B8">
        <w:rPr>
          <w:rFonts w:ascii="IRBadr" w:hAnsi="IRBadr" w:cs="IRBadr"/>
          <w:color w:val="008000"/>
          <w:rtl/>
        </w:rPr>
        <w:t xml:space="preserve"> </w:t>
      </w:r>
      <w:r w:rsidRPr="000307B8">
        <w:rPr>
          <w:rFonts w:ascii="IRBadr" w:hAnsi="IRBadr" w:cs="IRBadr" w:hint="cs"/>
          <w:color w:val="008000"/>
          <w:rtl/>
        </w:rPr>
        <w:t>الْبُرُّ</w:t>
      </w:r>
      <w:r w:rsidRPr="000307B8">
        <w:rPr>
          <w:rFonts w:ascii="IRBadr" w:hAnsi="IRBadr" w:cs="IRBadr"/>
          <w:color w:val="008000"/>
          <w:rtl/>
        </w:rPr>
        <w:t xml:space="preserve"> </w:t>
      </w:r>
      <w:r w:rsidRPr="000307B8">
        <w:rPr>
          <w:rFonts w:ascii="IRBadr" w:hAnsi="IRBadr" w:cs="IRBadr" w:hint="cs"/>
          <w:color w:val="008000"/>
          <w:rtl/>
        </w:rPr>
        <w:t>وَ</w:t>
      </w:r>
      <w:r w:rsidRPr="000307B8">
        <w:rPr>
          <w:rFonts w:ascii="IRBadr" w:hAnsi="IRBadr" w:cs="IRBadr"/>
          <w:color w:val="008000"/>
          <w:rtl/>
        </w:rPr>
        <w:t xml:space="preserve"> </w:t>
      </w:r>
      <w:r w:rsidRPr="000307B8">
        <w:rPr>
          <w:rFonts w:ascii="IRBadr" w:hAnsi="IRBadr" w:cs="IRBadr" w:hint="cs"/>
          <w:color w:val="008000"/>
          <w:rtl/>
        </w:rPr>
        <w:t>الشَّعِيرُ</w:t>
      </w:r>
      <w:r w:rsidRPr="000307B8">
        <w:rPr>
          <w:rFonts w:ascii="IRBadr" w:hAnsi="IRBadr" w:cs="IRBadr"/>
          <w:color w:val="008000"/>
          <w:rtl/>
        </w:rPr>
        <w:t xml:space="preserve"> </w:t>
      </w:r>
      <w:r w:rsidRPr="000307B8">
        <w:rPr>
          <w:rFonts w:ascii="IRBadr" w:hAnsi="IRBadr" w:cs="IRBadr" w:hint="cs"/>
          <w:color w:val="008000"/>
          <w:rtl/>
        </w:rPr>
        <w:t>وَ</w:t>
      </w:r>
      <w:r w:rsidRPr="000307B8">
        <w:rPr>
          <w:rFonts w:ascii="IRBadr" w:hAnsi="IRBadr" w:cs="IRBadr"/>
          <w:color w:val="008000"/>
          <w:rtl/>
        </w:rPr>
        <w:t xml:space="preserve"> </w:t>
      </w:r>
      <w:r w:rsidRPr="000307B8">
        <w:rPr>
          <w:rFonts w:ascii="IRBadr" w:hAnsi="IRBadr" w:cs="IRBadr" w:hint="cs"/>
          <w:color w:val="008000"/>
          <w:rtl/>
        </w:rPr>
        <w:t>الذُّرَةُ</w:t>
      </w:r>
      <w:r w:rsidRPr="000307B8">
        <w:rPr>
          <w:rFonts w:ascii="IRBadr" w:hAnsi="IRBadr" w:cs="IRBadr"/>
          <w:color w:val="008000"/>
          <w:rtl/>
        </w:rPr>
        <w:t xml:space="preserve"> </w:t>
      </w:r>
      <w:r w:rsidRPr="000307B8">
        <w:rPr>
          <w:rFonts w:ascii="IRBadr" w:hAnsi="IRBadr" w:cs="IRBadr" w:hint="cs"/>
          <w:color w:val="008000"/>
          <w:rtl/>
        </w:rPr>
        <w:t>وَ</w:t>
      </w:r>
      <w:r w:rsidRPr="000307B8">
        <w:rPr>
          <w:rFonts w:ascii="IRBadr" w:hAnsi="IRBadr" w:cs="IRBadr"/>
          <w:color w:val="008000"/>
          <w:rtl/>
        </w:rPr>
        <w:t xml:space="preserve"> </w:t>
      </w:r>
      <w:r w:rsidRPr="000307B8">
        <w:rPr>
          <w:rFonts w:ascii="IRBadr" w:hAnsi="IRBadr" w:cs="IRBadr" w:hint="cs"/>
          <w:color w:val="008000"/>
          <w:rtl/>
        </w:rPr>
        <w:t>الْأَرُزُّ</w:t>
      </w:r>
      <w:r w:rsidRPr="000307B8">
        <w:rPr>
          <w:rFonts w:ascii="IRBadr" w:hAnsi="IRBadr" w:cs="IRBadr"/>
          <w:color w:val="008000"/>
          <w:rtl/>
        </w:rPr>
        <w:t xml:space="preserve"> </w:t>
      </w:r>
      <w:r w:rsidRPr="000307B8">
        <w:rPr>
          <w:rFonts w:ascii="IRBadr" w:hAnsi="IRBadr" w:cs="IRBadr" w:hint="cs"/>
          <w:color w:val="008000"/>
          <w:rtl/>
        </w:rPr>
        <w:t>وَ</w:t>
      </w:r>
      <w:r w:rsidRPr="000307B8">
        <w:rPr>
          <w:rFonts w:ascii="IRBadr" w:hAnsi="IRBadr" w:cs="IRBadr"/>
          <w:color w:val="008000"/>
          <w:rtl/>
        </w:rPr>
        <w:t xml:space="preserve"> </w:t>
      </w:r>
      <w:r w:rsidRPr="000307B8">
        <w:rPr>
          <w:rFonts w:ascii="IRBadr" w:hAnsi="IRBadr" w:cs="IRBadr" w:hint="cs"/>
          <w:color w:val="008000"/>
          <w:rtl/>
        </w:rPr>
        <w:t>السُّلْتُ</w:t>
      </w:r>
      <w:r w:rsidRPr="000307B8">
        <w:rPr>
          <w:rFonts w:ascii="IRBadr" w:hAnsi="IRBadr" w:cs="IRBadr"/>
          <w:color w:val="008000"/>
          <w:rtl/>
        </w:rPr>
        <w:t xml:space="preserve"> </w:t>
      </w:r>
      <w:r w:rsidRPr="000307B8">
        <w:rPr>
          <w:rFonts w:ascii="IRBadr" w:hAnsi="IRBadr" w:cs="IRBadr" w:hint="cs"/>
          <w:color w:val="008000"/>
          <w:rtl/>
        </w:rPr>
        <w:t>وَ</w:t>
      </w:r>
      <w:r w:rsidRPr="000307B8">
        <w:rPr>
          <w:rFonts w:ascii="IRBadr" w:hAnsi="IRBadr" w:cs="IRBadr"/>
          <w:color w:val="008000"/>
          <w:rtl/>
        </w:rPr>
        <w:t xml:space="preserve"> </w:t>
      </w:r>
      <w:r w:rsidRPr="000307B8">
        <w:rPr>
          <w:rFonts w:ascii="IRBadr" w:hAnsi="IRBadr" w:cs="IRBadr" w:hint="cs"/>
          <w:color w:val="008000"/>
          <w:rtl/>
        </w:rPr>
        <w:t>الْعَدَسُ</w:t>
      </w:r>
      <w:r w:rsidRPr="000307B8">
        <w:rPr>
          <w:rFonts w:ascii="IRBadr" w:hAnsi="IRBadr" w:cs="IRBadr"/>
          <w:color w:val="008000"/>
          <w:rtl/>
        </w:rPr>
        <w:t xml:space="preserve"> </w:t>
      </w:r>
      <w:r w:rsidRPr="000307B8">
        <w:rPr>
          <w:rFonts w:ascii="IRBadr" w:hAnsi="IRBadr" w:cs="IRBadr" w:hint="cs"/>
          <w:color w:val="008000"/>
          <w:rtl/>
        </w:rPr>
        <w:t>كُلُّ</w:t>
      </w:r>
      <w:r w:rsidRPr="000307B8">
        <w:rPr>
          <w:rFonts w:ascii="IRBadr" w:hAnsi="IRBadr" w:cs="IRBadr"/>
          <w:color w:val="008000"/>
          <w:rtl/>
        </w:rPr>
        <w:t xml:space="preserve"> </w:t>
      </w:r>
      <w:r w:rsidRPr="000307B8">
        <w:rPr>
          <w:rFonts w:ascii="IRBadr" w:hAnsi="IRBadr" w:cs="IRBadr" w:hint="cs"/>
          <w:color w:val="008000"/>
          <w:rtl/>
        </w:rPr>
        <w:t>هَذَا</w:t>
      </w:r>
      <w:r w:rsidRPr="000307B8">
        <w:rPr>
          <w:rFonts w:ascii="IRBadr" w:hAnsi="IRBadr" w:cs="IRBadr"/>
          <w:color w:val="008000"/>
          <w:rtl/>
        </w:rPr>
        <w:t xml:space="preserve"> </w:t>
      </w:r>
      <w:r w:rsidRPr="000307B8">
        <w:rPr>
          <w:rFonts w:ascii="IRBadr" w:hAnsi="IRBadr" w:cs="IRBadr" w:hint="cs"/>
          <w:color w:val="008000"/>
          <w:rtl/>
        </w:rPr>
        <w:t>مِمَّا</w:t>
      </w:r>
      <w:r w:rsidRPr="000307B8">
        <w:rPr>
          <w:rFonts w:ascii="IRBadr" w:hAnsi="IRBadr" w:cs="IRBadr"/>
          <w:color w:val="008000"/>
          <w:rtl/>
        </w:rPr>
        <w:t xml:space="preserve"> </w:t>
      </w:r>
      <w:r w:rsidRPr="000307B8">
        <w:rPr>
          <w:rFonts w:ascii="IRBadr" w:hAnsi="IRBadr" w:cs="IRBadr" w:hint="cs"/>
          <w:color w:val="008000"/>
          <w:rtl/>
        </w:rPr>
        <w:t>يُزَكَّى</w:t>
      </w:r>
      <w:r w:rsidRPr="000307B8">
        <w:rPr>
          <w:rFonts w:ascii="IRBadr" w:hAnsi="IRBadr" w:cs="IRBadr"/>
          <w:color w:val="008000"/>
          <w:rtl/>
        </w:rPr>
        <w:t xml:space="preserve"> </w:t>
      </w:r>
      <w:r w:rsidRPr="000307B8">
        <w:rPr>
          <w:rFonts w:ascii="IRBadr" w:hAnsi="IRBadr" w:cs="IRBadr" w:hint="cs"/>
          <w:color w:val="008000"/>
          <w:rtl/>
        </w:rPr>
        <w:t>وَ</w:t>
      </w:r>
      <w:r w:rsidRPr="000307B8">
        <w:rPr>
          <w:rFonts w:ascii="IRBadr" w:hAnsi="IRBadr" w:cs="IRBadr"/>
          <w:color w:val="008000"/>
          <w:rtl/>
        </w:rPr>
        <w:t xml:space="preserve"> </w:t>
      </w:r>
      <w:r w:rsidRPr="000307B8">
        <w:rPr>
          <w:rFonts w:ascii="IRBadr" w:hAnsi="IRBadr" w:cs="IRBadr" w:hint="cs"/>
          <w:color w:val="008000"/>
          <w:rtl/>
        </w:rPr>
        <w:t>قَالَ</w:t>
      </w:r>
      <w:r w:rsidRPr="000307B8">
        <w:rPr>
          <w:rFonts w:ascii="IRBadr" w:hAnsi="IRBadr" w:cs="IRBadr"/>
          <w:color w:val="008000"/>
          <w:rtl/>
        </w:rPr>
        <w:t xml:space="preserve"> </w:t>
      </w:r>
      <w:r w:rsidRPr="000307B8">
        <w:rPr>
          <w:rFonts w:ascii="IRBadr" w:hAnsi="IRBadr" w:cs="IRBadr" w:hint="cs"/>
          <w:color w:val="008000"/>
          <w:rtl/>
        </w:rPr>
        <w:t>كُلُّ</w:t>
      </w:r>
      <w:r w:rsidRPr="000307B8">
        <w:rPr>
          <w:rFonts w:ascii="IRBadr" w:hAnsi="IRBadr" w:cs="IRBadr"/>
          <w:color w:val="008000"/>
          <w:rtl/>
        </w:rPr>
        <w:t xml:space="preserve"> </w:t>
      </w:r>
      <w:r w:rsidRPr="000307B8">
        <w:rPr>
          <w:rFonts w:ascii="IRBadr" w:hAnsi="IRBadr" w:cs="IRBadr" w:hint="cs"/>
          <w:color w:val="008000"/>
          <w:rtl/>
        </w:rPr>
        <w:t>مَا</w:t>
      </w:r>
      <w:r w:rsidRPr="000307B8">
        <w:rPr>
          <w:rFonts w:ascii="IRBadr" w:hAnsi="IRBadr" w:cs="IRBadr"/>
          <w:color w:val="008000"/>
          <w:rtl/>
        </w:rPr>
        <w:t xml:space="preserve"> </w:t>
      </w:r>
      <w:r w:rsidRPr="000307B8">
        <w:rPr>
          <w:rFonts w:ascii="IRBadr" w:hAnsi="IRBadr" w:cs="IRBadr" w:hint="cs"/>
          <w:color w:val="008000"/>
          <w:rtl/>
        </w:rPr>
        <w:t>كِيلَ</w:t>
      </w:r>
      <w:r w:rsidRPr="000307B8">
        <w:rPr>
          <w:rFonts w:ascii="IRBadr" w:hAnsi="IRBadr" w:cs="IRBadr"/>
          <w:color w:val="008000"/>
          <w:rtl/>
        </w:rPr>
        <w:t xml:space="preserve"> </w:t>
      </w:r>
      <w:r w:rsidRPr="000307B8">
        <w:rPr>
          <w:rFonts w:ascii="IRBadr" w:hAnsi="IRBadr" w:cs="IRBadr" w:hint="cs"/>
          <w:color w:val="008000"/>
          <w:rtl/>
        </w:rPr>
        <w:t>بِالصَّاعِ</w:t>
      </w:r>
      <w:r w:rsidRPr="000307B8">
        <w:rPr>
          <w:rFonts w:ascii="IRBadr" w:hAnsi="IRBadr" w:cs="IRBadr"/>
          <w:color w:val="008000"/>
          <w:rtl/>
        </w:rPr>
        <w:t xml:space="preserve"> </w:t>
      </w:r>
      <w:r w:rsidRPr="000307B8">
        <w:rPr>
          <w:rFonts w:ascii="IRBadr" w:hAnsi="IRBadr" w:cs="IRBadr" w:hint="cs"/>
          <w:color w:val="008000"/>
          <w:rtl/>
        </w:rPr>
        <w:t>فَبَلَغَ</w:t>
      </w:r>
      <w:r w:rsidRPr="000307B8">
        <w:rPr>
          <w:rFonts w:ascii="IRBadr" w:hAnsi="IRBadr" w:cs="IRBadr"/>
          <w:color w:val="008000"/>
          <w:rtl/>
        </w:rPr>
        <w:t xml:space="preserve"> </w:t>
      </w:r>
      <w:r w:rsidRPr="000307B8">
        <w:rPr>
          <w:rFonts w:ascii="IRBadr" w:hAnsi="IRBadr" w:cs="IRBadr" w:hint="cs"/>
          <w:color w:val="008000"/>
          <w:rtl/>
        </w:rPr>
        <w:t>الْأَوْسَاقَ</w:t>
      </w:r>
      <w:r w:rsidRPr="000307B8">
        <w:rPr>
          <w:rFonts w:ascii="IRBadr" w:hAnsi="IRBadr" w:cs="IRBadr"/>
          <w:color w:val="008000"/>
          <w:rtl/>
        </w:rPr>
        <w:t xml:space="preserve"> </w:t>
      </w:r>
      <w:r w:rsidRPr="000307B8">
        <w:rPr>
          <w:rFonts w:ascii="IRBadr" w:hAnsi="IRBadr" w:cs="IRBadr" w:hint="cs"/>
          <w:color w:val="008000"/>
          <w:rtl/>
        </w:rPr>
        <w:t>فَعَلَيْهِ</w:t>
      </w:r>
      <w:r w:rsidRPr="000307B8">
        <w:rPr>
          <w:rFonts w:ascii="IRBadr" w:hAnsi="IRBadr" w:cs="IRBadr"/>
          <w:color w:val="008000"/>
          <w:rtl/>
        </w:rPr>
        <w:t xml:space="preserve"> </w:t>
      </w:r>
      <w:r w:rsidRPr="000307B8">
        <w:rPr>
          <w:rFonts w:ascii="IRBadr" w:hAnsi="IRBadr" w:cs="IRBadr" w:hint="cs"/>
          <w:color w:val="008000"/>
          <w:rtl/>
        </w:rPr>
        <w:t>الزَّكَاةُ</w:t>
      </w:r>
      <w:r w:rsidRPr="000307B8">
        <w:rPr>
          <w:rFonts w:ascii="IRBadr" w:hAnsi="IRBadr" w:cs="IRBadr" w:hint="eastAsia"/>
          <w:color w:val="008000"/>
          <w:rtl/>
        </w:rPr>
        <w:t>»</w:t>
      </w:r>
      <w:r w:rsidR="00AD676B">
        <w:rPr>
          <w:rStyle w:val="FootnoteReference"/>
          <w:rFonts w:ascii="IRBadr" w:hAnsi="IRBadr" w:cs="IRBadr"/>
          <w:color w:val="008000"/>
          <w:rtl/>
        </w:rPr>
        <w:footnoteReference w:id="13"/>
      </w:r>
      <w:r w:rsidRPr="000307B8">
        <w:rPr>
          <w:rFonts w:ascii="IRBadr" w:hAnsi="IRBadr" w:cs="IRBadr"/>
          <w:rtl/>
        </w:rPr>
        <w:t>.</w:t>
      </w:r>
    </w:p>
    <w:p w:rsidR="00D448B2" w:rsidRDefault="00D448B2" w:rsidP="00D448B2">
      <w:pPr>
        <w:pStyle w:val="Heading3"/>
      </w:pPr>
      <w:bookmarkStart w:id="84" w:name="_Toc146629433"/>
      <w:bookmarkStart w:id="85" w:name="_Toc146629698"/>
      <w:bookmarkStart w:id="86" w:name="_Toc146644057"/>
      <w:bookmarkStart w:id="87" w:name="_Toc146644077"/>
      <w:r>
        <w:rPr>
          <w:rFonts w:hint="cs"/>
          <w:rtl/>
        </w:rPr>
        <w:t>روایت سوم:</w:t>
      </w:r>
      <w:bookmarkEnd w:id="84"/>
      <w:bookmarkEnd w:id="85"/>
      <w:bookmarkEnd w:id="86"/>
      <w:bookmarkEnd w:id="87"/>
    </w:p>
    <w:p w:rsidR="00BE3F93" w:rsidRDefault="00BE3F93" w:rsidP="00341BAD">
      <w:pPr>
        <w:rPr>
          <w:rFonts w:ascii="IRBadr" w:hAnsi="IRBadr" w:cs="IRBadr"/>
          <w:rtl/>
        </w:rPr>
      </w:pPr>
      <w:r>
        <w:rPr>
          <w:rFonts w:ascii="IRBadr" w:hAnsi="IRBadr" w:cs="IRBadr" w:hint="cs"/>
          <w:rtl/>
        </w:rPr>
        <w:t>برخی روایات این باب از جهت سند ممکن است قابل تصحیح نباشد ولی آنچه که صحیح السند است، روایت محمد بن مسلم است</w:t>
      </w:r>
      <w:r w:rsidR="00AD676B">
        <w:rPr>
          <w:rFonts w:ascii="IRBadr" w:hAnsi="IRBadr" w:cs="IRBadr" w:hint="cs"/>
          <w:rtl/>
        </w:rPr>
        <w:t xml:space="preserve"> که روایت پنجم این باب است</w:t>
      </w:r>
      <w:r>
        <w:rPr>
          <w:rFonts w:ascii="IRBadr" w:hAnsi="IRBadr" w:cs="IRBadr" w:hint="cs"/>
          <w:rtl/>
        </w:rPr>
        <w:t>:</w:t>
      </w:r>
    </w:p>
    <w:p w:rsidR="00BE3F93" w:rsidRDefault="00BE3F93" w:rsidP="00341BAD">
      <w:pPr>
        <w:rPr>
          <w:rFonts w:ascii="IRBadr" w:hAnsi="IRBadr" w:cs="IRBadr"/>
        </w:rPr>
      </w:pPr>
      <w:r w:rsidRPr="00BE3F93">
        <w:rPr>
          <w:rFonts w:ascii="IRBadr" w:hAnsi="IRBadr" w:cs="IRBadr" w:hint="eastAsia"/>
          <w:color w:val="008000"/>
          <w:rtl/>
        </w:rPr>
        <w:t>«</w:t>
      </w:r>
      <w:r w:rsidRPr="00BE3F93">
        <w:rPr>
          <w:rFonts w:ascii="IRBadr" w:hAnsi="IRBadr" w:cs="IRBadr" w:hint="cs"/>
          <w:color w:val="8064A2" w:themeColor="accent4"/>
          <w:rtl/>
        </w:rPr>
        <w:t>عَلِيُّ</w:t>
      </w:r>
      <w:r w:rsidRPr="00BE3F93">
        <w:rPr>
          <w:rFonts w:ascii="IRBadr" w:hAnsi="IRBadr" w:cs="IRBadr"/>
          <w:color w:val="8064A2" w:themeColor="accent4"/>
          <w:rtl/>
        </w:rPr>
        <w:t xml:space="preserve"> </w:t>
      </w:r>
      <w:r w:rsidRPr="00BE3F93">
        <w:rPr>
          <w:rFonts w:ascii="IRBadr" w:hAnsi="IRBadr" w:cs="IRBadr" w:hint="cs"/>
          <w:color w:val="8064A2" w:themeColor="accent4"/>
          <w:rtl/>
        </w:rPr>
        <w:t>بْنُ</w:t>
      </w:r>
      <w:r w:rsidRPr="00BE3F93">
        <w:rPr>
          <w:rFonts w:ascii="IRBadr" w:hAnsi="IRBadr" w:cs="IRBadr"/>
          <w:color w:val="8064A2" w:themeColor="accent4"/>
          <w:rtl/>
        </w:rPr>
        <w:t xml:space="preserve"> </w:t>
      </w:r>
      <w:r w:rsidRPr="00BE3F93">
        <w:rPr>
          <w:rFonts w:ascii="IRBadr" w:hAnsi="IRBadr" w:cs="IRBadr" w:hint="cs"/>
          <w:color w:val="8064A2" w:themeColor="accent4"/>
          <w:rtl/>
        </w:rPr>
        <w:t>إِبْرَاهِيمَ</w:t>
      </w:r>
      <w:r w:rsidRPr="00BE3F93">
        <w:rPr>
          <w:rFonts w:ascii="IRBadr" w:hAnsi="IRBadr" w:cs="IRBadr"/>
          <w:color w:val="8064A2" w:themeColor="accent4"/>
          <w:rtl/>
        </w:rPr>
        <w:t xml:space="preserve"> </w:t>
      </w:r>
      <w:r w:rsidRPr="00BE3F93">
        <w:rPr>
          <w:rFonts w:ascii="IRBadr" w:hAnsi="IRBadr" w:cs="IRBadr" w:hint="cs"/>
          <w:color w:val="8064A2" w:themeColor="accent4"/>
          <w:rtl/>
        </w:rPr>
        <w:t>عَنْ</w:t>
      </w:r>
      <w:r w:rsidRPr="00BE3F93">
        <w:rPr>
          <w:rFonts w:ascii="IRBadr" w:hAnsi="IRBadr" w:cs="IRBadr"/>
          <w:color w:val="8064A2" w:themeColor="accent4"/>
          <w:rtl/>
        </w:rPr>
        <w:t xml:space="preserve"> </w:t>
      </w:r>
      <w:r w:rsidRPr="00BE3F93">
        <w:rPr>
          <w:rFonts w:ascii="IRBadr" w:hAnsi="IRBadr" w:cs="IRBadr" w:hint="cs"/>
          <w:color w:val="8064A2" w:themeColor="accent4"/>
          <w:rtl/>
        </w:rPr>
        <w:t>أَبِيهِ</w:t>
      </w:r>
      <w:r w:rsidRPr="00BE3F93">
        <w:rPr>
          <w:rFonts w:ascii="IRBadr" w:hAnsi="IRBadr" w:cs="IRBadr"/>
          <w:color w:val="8064A2" w:themeColor="accent4"/>
          <w:rtl/>
        </w:rPr>
        <w:t xml:space="preserve"> </w:t>
      </w:r>
      <w:r w:rsidRPr="00BE3F93">
        <w:rPr>
          <w:rFonts w:ascii="IRBadr" w:hAnsi="IRBadr" w:cs="IRBadr" w:hint="cs"/>
          <w:color w:val="8064A2" w:themeColor="accent4"/>
          <w:rtl/>
        </w:rPr>
        <w:t>عَنْ</w:t>
      </w:r>
      <w:r w:rsidRPr="00BE3F93">
        <w:rPr>
          <w:rFonts w:ascii="IRBadr" w:hAnsi="IRBadr" w:cs="IRBadr"/>
          <w:color w:val="8064A2" w:themeColor="accent4"/>
          <w:rtl/>
        </w:rPr>
        <w:t xml:space="preserve"> </w:t>
      </w:r>
      <w:r w:rsidRPr="00BE3F93">
        <w:rPr>
          <w:rFonts w:ascii="IRBadr" w:hAnsi="IRBadr" w:cs="IRBadr" w:hint="cs"/>
          <w:color w:val="8064A2" w:themeColor="accent4"/>
          <w:rtl/>
        </w:rPr>
        <w:t>حَمَّادِ</w:t>
      </w:r>
      <w:r w:rsidRPr="00BE3F93">
        <w:rPr>
          <w:rFonts w:ascii="IRBadr" w:hAnsi="IRBadr" w:cs="IRBadr"/>
          <w:color w:val="8064A2" w:themeColor="accent4"/>
          <w:rtl/>
        </w:rPr>
        <w:t xml:space="preserve"> </w:t>
      </w:r>
      <w:r w:rsidRPr="00BE3F93">
        <w:rPr>
          <w:rFonts w:ascii="IRBadr" w:hAnsi="IRBadr" w:cs="IRBadr" w:hint="cs"/>
          <w:color w:val="8064A2" w:themeColor="accent4"/>
          <w:rtl/>
        </w:rPr>
        <w:t>بْنِ</w:t>
      </w:r>
      <w:r w:rsidRPr="00BE3F93">
        <w:rPr>
          <w:rFonts w:ascii="IRBadr" w:hAnsi="IRBadr" w:cs="IRBadr"/>
          <w:color w:val="8064A2" w:themeColor="accent4"/>
          <w:rtl/>
        </w:rPr>
        <w:t xml:space="preserve"> </w:t>
      </w:r>
      <w:r w:rsidRPr="00BE3F93">
        <w:rPr>
          <w:rFonts w:ascii="IRBadr" w:hAnsi="IRBadr" w:cs="IRBadr" w:hint="cs"/>
          <w:color w:val="8064A2" w:themeColor="accent4"/>
          <w:rtl/>
        </w:rPr>
        <w:t>عِيسَى</w:t>
      </w:r>
      <w:r w:rsidRPr="00BE3F93">
        <w:rPr>
          <w:rFonts w:ascii="IRBadr" w:hAnsi="IRBadr" w:cs="IRBadr"/>
          <w:color w:val="8064A2" w:themeColor="accent4"/>
          <w:rtl/>
        </w:rPr>
        <w:t xml:space="preserve"> </w:t>
      </w:r>
      <w:r w:rsidRPr="00BE3F93">
        <w:rPr>
          <w:rFonts w:ascii="IRBadr" w:hAnsi="IRBadr" w:cs="IRBadr" w:hint="cs"/>
          <w:color w:val="8064A2" w:themeColor="accent4"/>
          <w:rtl/>
        </w:rPr>
        <w:t>عَنْ</w:t>
      </w:r>
      <w:r w:rsidRPr="00BE3F93">
        <w:rPr>
          <w:rFonts w:ascii="IRBadr" w:hAnsi="IRBadr" w:cs="IRBadr"/>
          <w:color w:val="8064A2" w:themeColor="accent4"/>
          <w:rtl/>
        </w:rPr>
        <w:t xml:space="preserve"> </w:t>
      </w:r>
      <w:r w:rsidRPr="00BE3F93">
        <w:rPr>
          <w:rFonts w:ascii="IRBadr" w:hAnsi="IRBadr" w:cs="IRBadr" w:hint="cs"/>
          <w:color w:val="8064A2" w:themeColor="accent4"/>
          <w:rtl/>
        </w:rPr>
        <w:t>حَرِيزٍ</w:t>
      </w:r>
      <w:r w:rsidRPr="00BE3F93">
        <w:rPr>
          <w:rFonts w:ascii="IRBadr" w:hAnsi="IRBadr" w:cs="IRBadr"/>
          <w:color w:val="8064A2" w:themeColor="accent4"/>
          <w:rtl/>
        </w:rPr>
        <w:t xml:space="preserve"> </w:t>
      </w:r>
      <w:r w:rsidRPr="00BE3F93">
        <w:rPr>
          <w:rFonts w:ascii="IRBadr" w:hAnsi="IRBadr" w:cs="IRBadr" w:hint="cs"/>
          <w:color w:val="8064A2" w:themeColor="accent4"/>
          <w:rtl/>
        </w:rPr>
        <w:t>عَنْ</w:t>
      </w:r>
      <w:r w:rsidRPr="00BE3F93">
        <w:rPr>
          <w:rFonts w:ascii="IRBadr" w:hAnsi="IRBadr" w:cs="IRBadr"/>
          <w:color w:val="8064A2" w:themeColor="accent4"/>
          <w:rtl/>
        </w:rPr>
        <w:t xml:space="preserve"> </w:t>
      </w:r>
      <w:r w:rsidRPr="00BE3F93">
        <w:rPr>
          <w:rFonts w:ascii="IRBadr" w:hAnsi="IRBadr" w:cs="IRBadr" w:hint="cs"/>
          <w:color w:val="8064A2" w:themeColor="accent4"/>
          <w:rtl/>
        </w:rPr>
        <w:t>مُحَمَّدِ</w:t>
      </w:r>
      <w:r w:rsidRPr="00BE3F93">
        <w:rPr>
          <w:rFonts w:ascii="IRBadr" w:hAnsi="IRBadr" w:cs="IRBadr"/>
          <w:color w:val="8064A2" w:themeColor="accent4"/>
          <w:rtl/>
        </w:rPr>
        <w:t xml:space="preserve"> </w:t>
      </w:r>
      <w:r w:rsidRPr="00BE3F93">
        <w:rPr>
          <w:rFonts w:ascii="IRBadr" w:hAnsi="IRBadr" w:cs="IRBadr" w:hint="cs"/>
          <w:color w:val="8064A2" w:themeColor="accent4"/>
          <w:rtl/>
        </w:rPr>
        <w:t>بْنِ</w:t>
      </w:r>
      <w:r w:rsidRPr="00BE3F93">
        <w:rPr>
          <w:rFonts w:ascii="IRBadr" w:hAnsi="IRBadr" w:cs="IRBadr"/>
          <w:color w:val="8064A2" w:themeColor="accent4"/>
          <w:rtl/>
        </w:rPr>
        <w:t xml:space="preserve"> </w:t>
      </w:r>
      <w:r w:rsidRPr="00BE3F93">
        <w:rPr>
          <w:rFonts w:ascii="IRBadr" w:hAnsi="IRBadr" w:cs="IRBadr" w:hint="cs"/>
          <w:color w:val="8064A2" w:themeColor="accent4"/>
          <w:rtl/>
        </w:rPr>
        <w:t>مُسْلِمٍ</w:t>
      </w:r>
      <w:r w:rsidRPr="00BE3F93">
        <w:rPr>
          <w:rFonts w:ascii="IRBadr" w:hAnsi="IRBadr" w:cs="IRBadr"/>
          <w:color w:val="8064A2" w:themeColor="accent4"/>
          <w:rtl/>
        </w:rPr>
        <w:t xml:space="preserve"> </w:t>
      </w:r>
      <w:r w:rsidRPr="00BE3F93">
        <w:rPr>
          <w:rFonts w:ascii="IRBadr" w:hAnsi="IRBadr" w:cs="IRBadr" w:hint="cs"/>
          <w:color w:val="8064A2" w:themeColor="accent4"/>
          <w:rtl/>
        </w:rPr>
        <w:t>قَالَ</w:t>
      </w:r>
      <w:r w:rsidRPr="00BE3F93">
        <w:rPr>
          <w:rFonts w:ascii="IRBadr" w:hAnsi="IRBadr" w:cs="IRBadr"/>
          <w:color w:val="8064A2" w:themeColor="accent4"/>
          <w:rtl/>
        </w:rPr>
        <w:t>:</w:t>
      </w:r>
      <w:r w:rsidRPr="00BE3F93">
        <w:rPr>
          <w:rFonts w:ascii="IRBadr" w:hAnsi="IRBadr" w:cs="IRBadr"/>
          <w:color w:val="008000"/>
          <w:rtl/>
        </w:rPr>
        <w:t xml:space="preserve"> </w:t>
      </w:r>
      <w:r w:rsidRPr="00BE3F93">
        <w:rPr>
          <w:rFonts w:ascii="IRBadr" w:hAnsi="IRBadr" w:cs="IRBadr" w:hint="cs"/>
          <w:color w:val="008000"/>
          <w:rtl/>
        </w:rPr>
        <w:t>سَأَلْتُهُ</w:t>
      </w:r>
      <w:r w:rsidRPr="00BE3F93">
        <w:rPr>
          <w:rFonts w:ascii="IRBadr" w:hAnsi="IRBadr" w:cs="IRBadr"/>
          <w:color w:val="008000"/>
          <w:rtl/>
        </w:rPr>
        <w:t xml:space="preserve"> </w:t>
      </w:r>
      <w:r w:rsidRPr="00BE3F93">
        <w:rPr>
          <w:rFonts w:ascii="IRBadr" w:hAnsi="IRBadr" w:cs="IRBadr" w:hint="cs"/>
          <w:color w:val="008000"/>
          <w:rtl/>
        </w:rPr>
        <w:t>ع</w:t>
      </w:r>
      <w:r w:rsidRPr="00BE3F93">
        <w:rPr>
          <w:rFonts w:ascii="IRBadr" w:hAnsi="IRBadr" w:cs="IRBadr"/>
          <w:color w:val="008000"/>
          <w:rtl/>
        </w:rPr>
        <w:t xml:space="preserve"> </w:t>
      </w:r>
      <w:r w:rsidRPr="00BE3F93">
        <w:rPr>
          <w:rFonts w:ascii="IRBadr" w:hAnsi="IRBadr" w:cs="IRBadr" w:hint="cs"/>
          <w:color w:val="008000"/>
          <w:rtl/>
        </w:rPr>
        <w:t>عَنِ</w:t>
      </w:r>
      <w:r w:rsidRPr="00BE3F93">
        <w:rPr>
          <w:rFonts w:ascii="IRBadr" w:hAnsi="IRBadr" w:cs="IRBadr"/>
          <w:color w:val="008000"/>
          <w:rtl/>
        </w:rPr>
        <w:t xml:space="preserve"> </w:t>
      </w:r>
      <w:r w:rsidRPr="00BE3F93">
        <w:rPr>
          <w:rFonts w:ascii="IRBadr" w:hAnsi="IRBadr" w:cs="IRBadr" w:hint="cs"/>
          <w:color w:val="008000"/>
          <w:rtl/>
        </w:rPr>
        <w:t>الْحُبُوبِ</w:t>
      </w:r>
      <w:r w:rsidRPr="00BE3F93">
        <w:rPr>
          <w:rFonts w:ascii="IRBadr" w:hAnsi="IRBadr" w:cs="IRBadr"/>
          <w:color w:val="008000"/>
          <w:rtl/>
        </w:rPr>
        <w:t xml:space="preserve"> </w:t>
      </w:r>
      <w:r w:rsidRPr="00BE3F93">
        <w:rPr>
          <w:rFonts w:ascii="IRBadr" w:hAnsi="IRBadr" w:cs="IRBadr" w:hint="cs"/>
          <w:color w:val="008000"/>
          <w:rtl/>
        </w:rPr>
        <w:t>مَا</w:t>
      </w:r>
      <w:r w:rsidRPr="00BE3F93">
        <w:rPr>
          <w:rFonts w:ascii="IRBadr" w:hAnsi="IRBadr" w:cs="IRBadr"/>
          <w:color w:val="008000"/>
          <w:rtl/>
        </w:rPr>
        <w:t xml:space="preserve"> </w:t>
      </w:r>
      <w:r w:rsidRPr="00BE3F93">
        <w:rPr>
          <w:rFonts w:ascii="IRBadr" w:hAnsi="IRBadr" w:cs="IRBadr" w:hint="cs"/>
          <w:color w:val="008000"/>
          <w:rtl/>
        </w:rPr>
        <w:t>يُزَكَّى</w:t>
      </w:r>
      <w:r w:rsidRPr="00BE3F93">
        <w:rPr>
          <w:rFonts w:ascii="IRBadr" w:hAnsi="IRBadr" w:cs="IRBadr"/>
          <w:color w:val="008000"/>
          <w:rtl/>
        </w:rPr>
        <w:t xml:space="preserve"> </w:t>
      </w:r>
      <w:r w:rsidRPr="00BE3F93">
        <w:rPr>
          <w:rFonts w:ascii="IRBadr" w:hAnsi="IRBadr" w:cs="IRBadr" w:hint="cs"/>
          <w:color w:val="008000"/>
          <w:rtl/>
        </w:rPr>
        <w:t>مِنْهَا</w:t>
      </w:r>
      <w:r w:rsidRPr="00BE3F93">
        <w:rPr>
          <w:rFonts w:ascii="IRBadr" w:hAnsi="IRBadr" w:cs="IRBadr"/>
          <w:color w:val="008000"/>
          <w:rtl/>
        </w:rPr>
        <w:t xml:space="preserve"> </w:t>
      </w:r>
      <w:r w:rsidRPr="00BE3F93">
        <w:rPr>
          <w:rFonts w:ascii="IRBadr" w:hAnsi="IRBadr" w:cs="IRBadr" w:hint="cs"/>
          <w:color w:val="008000"/>
          <w:rtl/>
        </w:rPr>
        <w:t>قَالَ</w:t>
      </w:r>
      <w:r w:rsidRPr="00BE3F93">
        <w:rPr>
          <w:rFonts w:ascii="IRBadr" w:hAnsi="IRBadr" w:cs="IRBadr"/>
          <w:color w:val="008000"/>
          <w:rtl/>
        </w:rPr>
        <w:t xml:space="preserve"> </w:t>
      </w:r>
      <w:r w:rsidRPr="00BE3F93">
        <w:rPr>
          <w:rFonts w:ascii="IRBadr" w:hAnsi="IRBadr" w:cs="IRBadr" w:hint="cs"/>
          <w:color w:val="008000"/>
          <w:rtl/>
        </w:rPr>
        <w:t>الْبُرُّ</w:t>
      </w:r>
      <w:r w:rsidRPr="00BE3F93">
        <w:rPr>
          <w:rFonts w:ascii="IRBadr" w:hAnsi="IRBadr" w:cs="IRBadr"/>
          <w:color w:val="008000"/>
          <w:rtl/>
        </w:rPr>
        <w:t xml:space="preserve"> </w:t>
      </w:r>
      <w:r w:rsidRPr="00BE3F93">
        <w:rPr>
          <w:rFonts w:ascii="IRBadr" w:hAnsi="IRBadr" w:cs="IRBadr" w:hint="cs"/>
          <w:color w:val="008000"/>
          <w:rtl/>
        </w:rPr>
        <w:t>وَ</w:t>
      </w:r>
      <w:r w:rsidRPr="00BE3F93">
        <w:rPr>
          <w:rFonts w:ascii="IRBadr" w:hAnsi="IRBadr" w:cs="IRBadr"/>
          <w:color w:val="008000"/>
          <w:rtl/>
        </w:rPr>
        <w:t xml:space="preserve"> </w:t>
      </w:r>
      <w:r w:rsidRPr="00BE3F93">
        <w:rPr>
          <w:rFonts w:ascii="IRBadr" w:hAnsi="IRBadr" w:cs="IRBadr" w:hint="cs"/>
          <w:color w:val="008000"/>
          <w:rtl/>
        </w:rPr>
        <w:t>الشَّعِيرُ</w:t>
      </w:r>
      <w:r w:rsidRPr="00BE3F93">
        <w:rPr>
          <w:rFonts w:ascii="IRBadr" w:hAnsi="IRBadr" w:cs="IRBadr"/>
          <w:color w:val="008000"/>
          <w:rtl/>
        </w:rPr>
        <w:t xml:space="preserve"> </w:t>
      </w:r>
      <w:r w:rsidRPr="00BE3F93">
        <w:rPr>
          <w:rFonts w:ascii="IRBadr" w:hAnsi="IRBadr" w:cs="IRBadr" w:hint="cs"/>
          <w:color w:val="008000"/>
          <w:rtl/>
        </w:rPr>
        <w:t>وَ</w:t>
      </w:r>
      <w:r w:rsidRPr="00BE3F93">
        <w:rPr>
          <w:rFonts w:ascii="IRBadr" w:hAnsi="IRBadr" w:cs="IRBadr"/>
          <w:color w:val="008000"/>
          <w:rtl/>
        </w:rPr>
        <w:t xml:space="preserve"> </w:t>
      </w:r>
      <w:r w:rsidRPr="00BE3F93">
        <w:rPr>
          <w:rFonts w:ascii="IRBadr" w:hAnsi="IRBadr" w:cs="IRBadr" w:hint="cs"/>
          <w:color w:val="008000"/>
          <w:rtl/>
        </w:rPr>
        <w:t>الذُّرَةُ</w:t>
      </w:r>
      <w:r w:rsidRPr="00BE3F93">
        <w:rPr>
          <w:rFonts w:ascii="IRBadr" w:hAnsi="IRBadr" w:cs="IRBadr"/>
          <w:color w:val="008000"/>
          <w:rtl/>
        </w:rPr>
        <w:t xml:space="preserve"> </w:t>
      </w:r>
      <w:r w:rsidRPr="00BE3F93">
        <w:rPr>
          <w:rFonts w:ascii="IRBadr" w:hAnsi="IRBadr" w:cs="IRBadr" w:hint="cs"/>
          <w:color w:val="008000"/>
          <w:rtl/>
        </w:rPr>
        <w:t>وَ</w:t>
      </w:r>
      <w:r w:rsidRPr="00BE3F93">
        <w:rPr>
          <w:rFonts w:ascii="IRBadr" w:hAnsi="IRBadr" w:cs="IRBadr"/>
          <w:color w:val="008000"/>
          <w:rtl/>
        </w:rPr>
        <w:t xml:space="preserve"> </w:t>
      </w:r>
      <w:r w:rsidRPr="00BE3F93">
        <w:rPr>
          <w:rFonts w:ascii="IRBadr" w:hAnsi="IRBadr" w:cs="IRBadr" w:hint="cs"/>
          <w:color w:val="008000"/>
          <w:rtl/>
        </w:rPr>
        <w:t>الدُّخْنُ</w:t>
      </w:r>
      <w:r w:rsidRPr="00BE3F93">
        <w:rPr>
          <w:rFonts w:ascii="IRBadr" w:hAnsi="IRBadr" w:cs="IRBadr"/>
          <w:color w:val="008000"/>
          <w:rtl/>
        </w:rPr>
        <w:t xml:space="preserve"> </w:t>
      </w:r>
      <w:r w:rsidRPr="00BE3F93">
        <w:rPr>
          <w:rFonts w:ascii="IRBadr" w:hAnsi="IRBadr" w:cs="IRBadr" w:hint="cs"/>
          <w:color w:val="008000"/>
          <w:rtl/>
        </w:rPr>
        <w:t>وَ</w:t>
      </w:r>
      <w:r w:rsidRPr="00BE3F93">
        <w:rPr>
          <w:rFonts w:ascii="IRBadr" w:hAnsi="IRBadr" w:cs="IRBadr"/>
          <w:color w:val="008000"/>
          <w:rtl/>
        </w:rPr>
        <w:t xml:space="preserve"> </w:t>
      </w:r>
      <w:r w:rsidRPr="00BE3F93">
        <w:rPr>
          <w:rFonts w:ascii="IRBadr" w:hAnsi="IRBadr" w:cs="IRBadr" w:hint="cs"/>
          <w:color w:val="008000"/>
          <w:rtl/>
        </w:rPr>
        <w:t>الْأَرُزُّ</w:t>
      </w:r>
      <w:r w:rsidRPr="00BE3F93">
        <w:rPr>
          <w:rFonts w:ascii="IRBadr" w:hAnsi="IRBadr" w:cs="IRBadr"/>
          <w:color w:val="008000"/>
          <w:rtl/>
        </w:rPr>
        <w:t xml:space="preserve"> </w:t>
      </w:r>
      <w:r w:rsidRPr="00BE3F93">
        <w:rPr>
          <w:rFonts w:ascii="IRBadr" w:hAnsi="IRBadr" w:cs="IRBadr" w:hint="cs"/>
          <w:color w:val="008000"/>
          <w:rtl/>
        </w:rPr>
        <w:t>وَ</w:t>
      </w:r>
      <w:r w:rsidRPr="00BE3F93">
        <w:rPr>
          <w:rFonts w:ascii="IRBadr" w:hAnsi="IRBadr" w:cs="IRBadr"/>
          <w:color w:val="008000"/>
          <w:rtl/>
        </w:rPr>
        <w:t xml:space="preserve"> </w:t>
      </w:r>
      <w:r w:rsidRPr="00BE3F93">
        <w:rPr>
          <w:rFonts w:ascii="IRBadr" w:hAnsi="IRBadr" w:cs="IRBadr" w:hint="cs"/>
          <w:color w:val="008000"/>
          <w:rtl/>
        </w:rPr>
        <w:t>السُّلْتُ</w:t>
      </w:r>
      <w:r w:rsidRPr="00BE3F93">
        <w:rPr>
          <w:rFonts w:ascii="IRBadr" w:hAnsi="IRBadr" w:cs="IRBadr"/>
          <w:color w:val="008000"/>
          <w:rtl/>
        </w:rPr>
        <w:t xml:space="preserve"> </w:t>
      </w:r>
      <w:r w:rsidRPr="00BE3F93">
        <w:rPr>
          <w:rFonts w:ascii="IRBadr" w:hAnsi="IRBadr" w:cs="IRBadr" w:hint="cs"/>
          <w:color w:val="008000"/>
          <w:rtl/>
        </w:rPr>
        <w:t>وَ</w:t>
      </w:r>
      <w:r w:rsidRPr="00BE3F93">
        <w:rPr>
          <w:rFonts w:ascii="IRBadr" w:hAnsi="IRBadr" w:cs="IRBadr"/>
          <w:color w:val="008000"/>
          <w:rtl/>
        </w:rPr>
        <w:t xml:space="preserve"> </w:t>
      </w:r>
      <w:r w:rsidRPr="00BE3F93">
        <w:rPr>
          <w:rFonts w:ascii="IRBadr" w:hAnsi="IRBadr" w:cs="IRBadr" w:hint="cs"/>
          <w:color w:val="008000"/>
          <w:rtl/>
        </w:rPr>
        <w:t>الْعَدَسُ</w:t>
      </w:r>
      <w:r w:rsidRPr="00BE3F93">
        <w:rPr>
          <w:rFonts w:ascii="IRBadr" w:hAnsi="IRBadr" w:cs="IRBadr"/>
          <w:color w:val="008000"/>
          <w:rtl/>
        </w:rPr>
        <w:t xml:space="preserve"> </w:t>
      </w:r>
      <w:r w:rsidRPr="00BE3F93">
        <w:rPr>
          <w:rFonts w:ascii="IRBadr" w:hAnsi="IRBadr" w:cs="IRBadr" w:hint="cs"/>
          <w:color w:val="008000"/>
          <w:rtl/>
        </w:rPr>
        <w:t>وَ</w:t>
      </w:r>
      <w:r w:rsidRPr="00BE3F93">
        <w:rPr>
          <w:rFonts w:ascii="IRBadr" w:hAnsi="IRBadr" w:cs="IRBadr"/>
          <w:color w:val="008000"/>
          <w:rtl/>
        </w:rPr>
        <w:t xml:space="preserve"> </w:t>
      </w:r>
      <w:r w:rsidRPr="00BE3F93">
        <w:rPr>
          <w:rFonts w:ascii="IRBadr" w:hAnsi="IRBadr" w:cs="IRBadr" w:hint="cs"/>
          <w:color w:val="008000"/>
          <w:rtl/>
        </w:rPr>
        <w:t>السِّمْسِمُ</w:t>
      </w:r>
      <w:r w:rsidRPr="00BE3F93">
        <w:rPr>
          <w:rFonts w:ascii="IRBadr" w:hAnsi="IRBadr" w:cs="IRBadr"/>
          <w:color w:val="008000"/>
          <w:rtl/>
        </w:rPr>
        <w:t xml:space="preserve"> </w:t>
      </w:r>
      <w:r w:rsidRPr="00BE3F93">
        <w:rPr>
          <w:rFonts w:ascii="IRBadr" w:hAnsi="IRBadr" w:cs="IRBadr" w:hint="cs"/>
          <w:color w:val="008000"/>
          <w:rtl/>
        </w:rPr>
        <w:t>كُلُّ</w:t>
      </w:r>
      <w:r w:rsidRPr="00BE3F93">
        <w:rPr>
          <w:rFonts w:ascii="IRBadr" w:hAnsi="IRBadr" w:cs="IRBadr"/>
          <w:color w:val="008000"/>
          <w:rtl/>
        </w:rPr>
        <w:t xml:space="preserve"> </w:t>
      </w:r>
      <w:r w:rsidRPr="00BE3F93">
        <w:rPr>
          <w:rFonts w:ascii="IRBadr" w:hAnsi="IRBadr" w:cs="IRBadr" w:hint="cs"/>
          <w:color w:val="008000"/>
          <w:rtl/>
        </w:rPr>
        <w:t>هَذَا</w:t>
      </w:r>
      <w:r w:rsidRPr="00BE3F93">
        <w:rPr>
          <w:rFonts w:ascii="IRBadr" w:hAnsi="IRBadr" w:cs="IRBadr"/>
          <w:color w:val="008000"/>
          <w:rtl/>
        </w:rPr>
        <w:t xml:space="preserve"> </w:t>
      </w:r>
      <w:r w:rsidRPr="00BE3F93">
        <w:rPr>
          <w:rFonts w:ascii="IRBadr" w:hAnsi="IRBadr" w:cs="IRBadr" w:hint="cs"/>
          <w:color w:val="008000"/>
          <w:rtl/>
        </w:rPr>
        <w:t>يُزَكَّى</w:t>
      </w:r>
      <w:r w:rsidRPr="00BE3F93">
        <w:rPr>
          <w:rFonts w:ascii="IRBadr" w:hAnsi="IRBadr" w:cs="IRBadr"/>
          <w:color w:val="008000"/>
          <w:rtl/>
        </w:rPr>
        <w:t xml:space="preserve"> </w:t>
      </w:r>
      <w:r w:rsidRPr="00BE3F93">
        <w:rPr>
          <w:rFonts w:ascii="IRBadr" w:hAnsi="IRBadr" w:cs="IRBadr" w:hint="cs"/>
          <w:color w:val="008000"/>
          <w:rtl/>
        </w:rPr>
        <w:t>وَ</w:t>
      </w:r>
      <w:r w:rsidRPr="00BE3F93">
        <w:rPr>
          <w:rFonts w:ascii="IRBadr" w:hAnsi="IRBadr" w:cs="IRBadr"/>
          <w:color w:val="008000"/>
          <w:rtl/>
        </w:rPr>
        <w:t xml:space="preserve"> </w:t>
      </w:r>
      <w:r w:rsidRPr="00BE3F93">
        <w:rPr>
          <w:rFonts w:ascii="IRBadr" w:hAnsi="IRBadr" w:cs="IRBadr" w:hint="cs"/>
          <w:color w:val="008000"/>
          <w:rtl/>
        </w:rPr>
        <w:t>أَشْبَاهُهُ</w:t>
      </w:r>
      <w:r w:rsidRPr="00BE3F93">
        <w:rPr>
          <w:rFonts w:ascii="IRBadr" w:hAnsi="IRBadr" w:cs="IRBadr" w:hint="eastAsia"/>
          <w:color w:val="008000"/>
          <w:rtl/>
        </w:rPr>
        <w:t>»</w:t>
      </w:r>
      <w:r w:rsidR="00AD676B">
        <w:rPr>
          <w:rStyle w:val="FootnoteReference"/>
          <w:rFonts w:ascii="IRBadr" w:hAnsi="IRBadr" w:cs="IRBadr"/>
          <w:color w:val="008000"/>
          <w:rtl/>
        </w:rPr>
        <w:footnoteReference w:id="14"/>
      </w:r>
      <w:r w:rsidRPr="00BE3F93">
        <w:rPr>
          <w:rFonts w:ascii="IRBadr" w:hAnsi="IRBadr" w:cs="IRBadr"/>
          <w:rtl/>
        </w:rPr>
        <w:t>.</w:t>
      </w:r>
    </w:p>
    <w:p w:rsidR="00D448B2" w:rsidRDefault="00D448B2" w:rsidP="00D448B2">
      <w:pPr>
        <w:pStyle w:val="Heading2"/>
        <w:rPr>
          <w:rtl/>
        </w:rPr>
      </w:pPr>
      <w:bookmarkStart w:id="88" w:name="_Toc146629434"/>
      <w:bookmarkStart w:id="89" w:name="_Toc146629699"/>
      <w:bookmarkStart w:id="90" w:name="_Toc146644058"/>
      <w:bookmarkStart w:id="91" w:name="_Toc146644078"/>
      <w:r>
        <w:rPr>
          <w:rFonts w:hint="cs"/>
          <w:rtl/>
        </w:rPr>
        <w:t>کلام آیت الله خویی در جمع بین روایات</w:t>
      </w:r>
      <w:bookmarkEnd w:id="88"/>
      <w:bookmarkEnd w:id="89"/>
      <w:bookmarkEnd w:id="90"/>
      <w:bookmarkEnd w:id="91"/>
    </w:p>
    <w:p w:rsidR="00341BAD" w:rsidRDefault="00BE3F93" w:rsidP="0079793C">
      <w:pPr>
        <w:rPr>
          <w:rFonts w:ascii="IRBadr" w:hAnsi="IRBadr" w:cs="IRBadr"/>
          <w:rtl/>
        </w:rPr>
      </w:pPr>
      <w:r>
        <w:rPr>
          <w:rFonts w:ascii="IRBadr" w:hAnsi="IRBadr" w:cs="IRBadr" w:hint="cs"/>
          <w:rtl/>
        </w:rPr>
        <w:t>آیت الله خویی بیان کرده‌اند:</w:t>
      </w:r>
    </w:p>
    <w:p w:rsidR="00BE3F93" w:rsidRPr="00BE3F93" w:rsidRDefault="00BE3F93" w:rsidP="0069288A">
      <w:pPr>
        <w:rPr>
          <w:rFonts w:ascii="IRBadr" w:hAnsi="IRBadr" w:cs="IRBadr"/>
          <w:color w:val="0000FF"/>
          <w:rtl/>
        </w:rPr>
      </w:pPr>
      <w:r w:rsidRPr="00BE3F93">
        <w:rPr>
          <w:rFonts w:ascii="IRBadr" w:hAnsi="IRBadr" w:cs="IRBadr" w:hint="cs"/>
          <w:color w:val="0000FF"/>
          <w:rtl/>
        </w:rPr>
        <w:t>«و</w:t>
      </w:r>
      <w:r w:rsidRPr="00BE3F93">
        <w:rPr>
          <w:rFonts w:ascii="IRBadr" w:hAnsi="IRBadr" w:cs="IRBadr"/>
          <w:color w:val="0000FF"/>
          <w:rtl/>
        </w:rPr>
        <w:t xml:space="preserve"> </w:t>
      </w:r>
      <w:r w:rsidRPr="00BE3F93">
        <w:rPr>
          <w:rFonts w:ascii="IRBadr" w:hAnsi="IRBadr" w:cs="IRBadr" w:hint="cs"/>
          <w:color w:val="0000FF"/>
          <w:rtl/>
        </w:rPr>
        <w:t>قد</w:t>
      </w:r>
      <w:r w:rsidRPr="00BE3F93">
        <w:rPr>
          <w:rFonts w:ascii="IRBadr" w:hAnsi="IRBadr" w:cs="IRBadr"/>
          <w:color w:val="0000FF"/>
          <w:rtl/>
        </w:rPr>
        <w:t xml:space="preserve"> </w:t>
      </w:r>
      <w:r w:rsidRPr="00BE3F93">
        <w:rPr>
          <w:rFonts w:ascii="IRBadr" w:hAnsi="IRBadr" w:cs="IRBadr" w:hint="cs"/>
          <w:color w:val="0000FF"/>
          <w:rtl/>
        </w:rPr>
        <w:t>نُقِل</w:t>
      </w:r>
      <w:r w:rsidRPr="00BE3F93">
        <w:rPr>
          <w:rFonts w:ascii="IRBadr" w:hAnsi="IRBadr" w:cs="IRBadr"/>
          <w:color w:val="0000FF"/>
          <w:rtl/>
        </w:rPr>
        <w:t xml:space="preserve"> </w:t>
      </w:r>
      <w:r w:rsidRPr="00BE3F93">
        <w:rPr>
          <w:rFonts w:ascii="IRBadr" w:hAnsi="IRBadr" w:cs="IRBadr" w:hint="cs"/>
          <w:color w:val="0000FF"/>
          <w:rtl/>
        </w:rPr>
        <w:t>عن</w:t>
      </w:r>
      <w:r w:rsidRPr="00BE3F93">
        <w:rPr>
          <w:rFonts w:ascii="IRBadr" w:hAnsi="IRBadr" w:cs="IRBadr"/>
          <w:color w:val="0000FF"/>
          <w:rtl/>
        </w:rPr>
        <w:t xml:space="preserve"> </w:t>
      </w:r>
      <w:r w:rsidRPr="00BE3F93">
        <w:rPr>
          <w:rFonts w:ascii="IRBadr" w:hAnsi="IRBadr" w:cs="IRBadr" w:hint="cs"/>
          <w:color w:val="0000FF"/>
          <w:rtl/>
        </w:rPr>
        <w:t>ابن</w:t>
      </w:r>
      <w:r w:rsidRPr="00BE3F93">
        <w:rPr>
          <w:rFonts w:ascii="IRBadr" w:hAnsi="IRBadr" w:cs="IRBadr"/>
          <w:color w:val="0000FF"/>
          <w:rtl/>
        </w:rPr>
        <w:t xml:space="preserve"> </w:t>
      </w:r>
      <w:r w:rsidRPr="00BE3F93">
        <w:rPr>
          <w:rFonts w:ascii="IRBadr" w:hAnsi="IRBadr" w:cs="IRBadr" w:hint="cs"/>
          <w:color w:val="0000FF"/>
          <w:rtl/>
        </w:rPr>
        <w:t>الجنيد</w:t>
      </w:r>
      <w:r w:rsidRPr="00BE3F93">
        <w:rPr>
          <w:rFonts w:ascii="IRBadr" w:hAnsi="IRBadr" w:cs="IRBadr"/>
          <w:color w:val="0000FF"/>
          <w:rtl/>
        </w:rPr>
        <w:t xml:space="preserve"> </w:t>
      </w:r>
      <w:r w:rsidRPr="00BE3F93">
        <w:rPr>
          <w:rFonts w:ascii="IRBadr" w:hAnsi="IRBadr" w:cs="IRBadr" w:hint="cs"/>
          <w:color w:val="0000FF"/>
          <w:rtl/>
        </w:rPr>
        <w:t>أنّه</w:t>
      </w:r>
      <w:r w:rsidRPr="00BE3F93">
        <w:rPr>
          <w:rFonts w:ascii="IRBadr" w:hAnsi="IRBadr" w:cs="IRBadr"/>
          <w:color w:val="0000FF"/>
          <w:rtl/>
        </w:rPr>
        <w:t xml:space="preserve"> </w:t>
      </w:r>
      <w:r w:rsidRPr="00BE3F93">
        <w:rPr>
          <w:rFonts w:ascii="IRBadr" w:hAnsi="IRBadr" w:cs="IRBadr" w:hint="cs"/>
          <w:color w:val="0000FF"/>
          <w:rtl/>
        </w:rPr>
        <w:t>أفتى</w:t>
      </w:r>
      <w:r w:rsidRPr="00BE3F93">
        <w:rPr>
          <w:rFonts w:ascii="IRBadr" w:hAnsi="IRBadr" w:cs="IRBadr"/>
          <w:color w:val="0000FF"/>
          <w:rtl/>
        </w:rPr>
        <w:t xml:space="preserve"> </w:t>
      </w:r>
      <w:r w:rsidRPr="00BE3F93">
        <w:rPr>
          <w:rFonts w:ascii="IRBadr" w:hAnsi="IRBadr" w:cs="IRBadr" w:hint="cs"/>
          <w:color w:val="0000FF"/>
          <w:rtl/>
        </w:rPr>
        <w:t>بالوجوب</w:t>
      </w:r>
      <w:r w:rsidRPr="00BE3F93">
        <w:rPr>
          <w:rFonts w:ascii="IRBadr" w:hAnsi="IRBadr" w:cs="IRBadr"/>
          <w:color w:val="0000FF"/>
          <w:rtl/>
        </w:rPr>
        <w:t xml:space="preserve"> </w:t>
      </w:r>
      <w:r w:rsidRPr="00BE3F93">
        <w:rPr>
          <w:rFonts w:ascii="IRBadr" w:hAnsi="IRBadr" w:cs="IRBadr" w:hint="cs"/>
          <w:color w:val="0000FF"/>
          <w:rtl/>
        </w:rPr>
        <w:t>استناداً</w:t>
      </w:r>
      <w:r w:rsidRPr="00BE3F93">
        <w:rPr>
          <w:rFonts w:ascii="IRBadr" w:hAnsi="IRBadr" w:cs="IRBadr"/>
          <w:color w:val="0000FF"/>
          <w:rtl/>
        </w:rPr>
        <w:t xml:space="preserve"> </w:t>
      </w:r>
      <w:r w:rsidRPr="00BE3F93">
        <w:rPr>
          <w:rFonts w:ascii="IRBadr" w:hAnsi="IRBadr" w:cs="IRBadr" w:hint="cs"/>
          <w:color w:val="0000FF"/>
          <w:rtl/>
        </w:rPr>
        <w:t>إليها،</w:t>
      </w:r>
      <w:r w:rsidRPr="00BE3F93">
        <w:rPr>
          <w:rFonts w:ascii="IRBadr" w:hAnsi="IRBadr" w:cs="IRBadr"/>
          <w:color w:val="0000FF"/>
          <w:rtl/>
        </w:rPr>
        <w:t xml:space="preserve"> </w:t>
      </w:r>
      <w:r w:rsidRPr="00BE3F93">
        <w:rPr>
          <w:rFonts w:ascii="IRBadr" w:hAnsi="IRBadr" w:cs="IRBadr" w:hint="cs"/>
          <w:color w:val="0000FF"/>
          <w:rtl/>
        </w:rPr>
        <w:t>و</w:t>
      </w:r>
      <w:r w:rsidRPr="00BE3F93">
        <w:rPr>
          <w:rFonts w:ascii="IRBadr" w:hAnsi="IRBadr" w:cs="IRBadr"/>
          <w:color w:val="0000FF"/>
          <w:rtl/>
        </w:rPr>
        <w:t xml:space="preserve"> </w:t>
      </w:r>
      <w:r w:rsidRPr="00BE3F93">
        <w:rPr>
          <w:rFonts w:ascii="IRBadr" w:hAnsi="IRBadr" w:cs="IRBadr" w:hint="cs"/>
          <w:color w:val="0000FF"/>
          <w:rtl/>
        </w:rPr>
        <w:t>لكن</w:t>
      </w:r>
      <w:r w:rsidRPr="00BE3F93">
        <w:rPr>
          <w:rFonts w:ascii="IRBadr" w:hAnsi="IRBadr" w:cs="IRBadr"/>
          <w:color w:val="0000FF"/>
          <w:rtl/>
        </w:rPr>
        <w:t xml:space="preserve"> </w:t>
      </w:r>
      <w:r w:rsidRPr="00BE3F93">
        <w:rPr>
          <w:rFonts w:ascii="IRBadr" w:hAnsi="IRBadr" w:cs="IRBadr" w:hint="cs"/>
          <w:color w:val="0000FF"/>
          <w:rtl/>
        </w:rPr>
        <w:t>المشهور</w:t>
      </w:r>
      <w:r w:rsidRPr="00BE3F93">
        <w:rPr>
          <w:rFonts w:ascii="IRBadr" w:hAnsi="IRBadr" w:cs="IRBadr"/>
          <w:color w:val="0000FF"/>
          <w:rtl/>
        </w:rPr>
        <w:t xml:space="preserve"> </w:t>
      </w:r>
      <w:r w:rsidRPr="00BE3F93">
        <w:rPr>
          <w:rFonts w:ascii="IRBadr" w:hAnsi="IRBadr" w:cs="IRBadr" w:hint="cs"/>
          <w:color w:val="0000FF"/>
          <w:rtl/>
        </w:rPr>
        <w:t>حملوها</w:t>
      </w:r>
      <w:r w:rsidRPr="00BE3F93">
        <w:rPr>
          <w:rFonts w:ascii="IRBadr" w:hAnsi="IRBadr" w:cs="IRBadr"/>
          <w:color w:val="0000FF"/>
          <w:rtl/>
        </w:rPr>
        <w:t xml:space="preserve"> </w:t>
      </w:r>
      <w:r w:rsidRPr="00BE3F93">
        <w:rPr>
          <w:rFonts w:ascii="IRBadr" w:hAnsi="IRBadr" w:cs="IRBadr" w:hint="cs"/>
          <w:color w:val="0000FF"/>
          <w:rtl/>
        </w:rPr>
        <w:t>على</w:t>
      </w:r>
      <w:r w:rsidRPr="00BE3F93">
        <w:rPr>
          <w:rFonts w:ascii="IRBadr" w:hAnsi="IRBadr" w:cs="IRBadr"/>
          <w:color w:val="0000FF"/>
          <w:rtl/>
        </w:rPr>
        <w:t xml:space="preserve"> </w:t>
      </w:r>
      <w:r w:rsidRPr="00BE3F93">
        <w:rPr>
          <w:rFonts w:ascii="IRBadr" w:hAnsi="IRBadr" w:cs="IRBadr" w:hint="cs"/>
          <w:color w:val="0000FF"/>
          <w:rtl/>
        </w:rPr>
        <w:t>الاستحباب،</w:t>
      </w:r>
      <w:r w:rsidRPr="00BE3F93">
        <w:rPr>
          <w:rFonts w:ascii="IRBadr" w:hAnsi="IRBadr" w:cs="IRBadr"/>
          <w:color w:val="0000FF"/>
          <w:rtl/>
        </w:rPr>
        <w:t xml:space="preserve"> </w:t>
      </w:r>
      <w:r w:rsidRPr="00BE3F93">
        <w:rPr>
          <w:rFonts w:ascii="IRBadr" w:hAnsi="IRBadr" w:cs="IRBadr" w:hint="cs"/>
          <w:color w:val="0000FF"/>
          <w:rtl/>
        </w:rPr>
        <w:t>جمعاً</w:t>
      </w:r>
      <w:r w:rsidRPr="00BE3F93">
        <w:rPr>
          <w:rFonts w:ascii="IRBadr" w:hAnsi="IRBadr" w:cs="IRBadr"/>
          <w:color w:val="0000FF"/>
          <w:rtl/>
        </w:rPr>
        <w:t xml:space="preserve"> </w:t>
      </w:r>
      <w:r w:rsidRPr="00BE3F93">
        <w:rPr>
          <w:rFonts w:ascii="IRBadr" w:hAnsi="IRBadr" w:cs="IRBadr" w:hint="cs"/>
          <w:color w:val="0000FF"/>
          <w:rtl/>
        </w:rPr>
        <w:t>بينها</w:t>
      </w:r>
      <w:r w:rsidRPr="00BE3F93">
        <w:rPr>
          <w:rFonts w:ascii="IRBadr" w:hAnsi="IRBadr" w:cs="IRBadr"/>
          <w:color w:val="0000FF"/>
          <w:rtl/>
        </w:rPr>
        <w:t xml:space="preserve"> </w:t>
      </w:r>
      <w:r w:rsidRPr="00BE3F93">
        <w:rPr>
          <w:rFonts w:ascii="IRBadr" w:hAnsi="IRBadr" w:cs="IRBadr" w:hint="cs"/>
          <w:color w:val="0000FF"/>
          <w:rtl/>
        </w:rPr>
        <w:t>و</w:t>
      </w:r>
      <w:r w:rsidRPr="00BE3F93">
        <w:rPr>
          <w:rFonts w:ascii="IRBadr" w:hAnsi="IRBadr" w:cs="IRBadr"/>
          <w:color w:val="0000FF"/>
          <w:rtl/>
        </w:rPr>
        <w:t xml:space="preserve"> </w:t>
      </w:r>
      <w:r w:rsidRPr="00BE3F93">
        <w:rPr>
          <w:rFonts w:ascii="IRBadr" w:hAnsi="IRBadr" w:cs="IRBadr" w:hint="cs"/>
          <w:color w:val="0000FF"/>
          <w:rtl/>
        </w:rPr>
        <w:t>بين</w:t>
      </w:r>
      <w:r w:rsidRPr="00BE3F93">
        <w:rPr>
          <w:rFonts w:ascii="IRBadr" w:hAnsi="IRBadr" w:cs="IRBadr"/>
          <w:color w:val="0000FF"/>
          <w:rtl/>
        </w:rPr>
        <w:t xml:space="preserve"> </w:t>
      </w:r>
      <w:r w:rsidRPr="00BE3F93">
        <w:rPr>
          <w:rFonts w:ascii="IRBadr" w:hAnsi="IRBadr" w:cs="IRBadr" w:hint="cs"/>
          <w:color w:val="0000FF"/>
          <w:rtl/>
        </w:rPr>
        <w:t>الطائفة</w:t>
      </w:r>
      <w:r w:rsidRPr="00BE3F93">
        <w:rPr>
          <w:rFonts w:ascii="IRBadr" w:hAnsi="IRBadr" w:cs="IRBadr"/>
          <w:color w:val="0000FF"/>
          <w:rtl/>
        </w:rPr>
        <w:t xml:space="preserve"> </w:t>
      </w:r>
      <w:r w:rsidRPr="00BE3F93">
        <w:rPr>
          <w:rFonts w:ascii="IRBadr" w:hAnsi="IRBadr" w:cs="IRBadr" w:hint="cs"/>
          <w:color w:val="0000FF"/>
          <w:rtl/>
        </w:rPr>
        <w:t>الأُولى</w:t>
      </w:r>
      <w:r w:rsidRPr="00BE3F93">
        <w:rPr>
          <w:rFonts w:ascii="IRBadr" w:hAnsi="IRBadr" w:cs="IRBadr"/>
          <w:color w:val="0000FF"/>
          <w:rtl/>
        </w:rPr>
        <w:t xml:space="preserve"> </w:t>
      </w:r>
      <w:r w:rsidRPr="00BE3F93">
        <w:rPr>
          <w:rFonts w:ascii="IRBadr" w:hAnsi="IRBadr" w:cs="IRBadr" w:hint="cs"/>
          <w:color w:val="0000FF"/>
          <w:rtl/>
        </w:rPr>
        <w:t>الحاصرة</w:t>
      </w:r>
      <w:r w:rsidRPr="00BE3F93">
        <w:rPr>
          <w:rFonts w:ascii="IRBadr" w:hAnsi="IRBadr" w:cs="IRBadr"/>
          <w:color w:val="0000FF"/>
          <w:rtl/>
        </w:rPr>
        <w:t xml:space="preserve"> </w:t>
      </w:r>
      <w:r w:rsidRPr="00BE3F93">
        <w:rPr>
          <w:rFonts w:ascii="IRBadr" w:hAnsi="IRBadr" w:cs="IRBadr" w:hint="cs"/>
          <w:color w:val="0000FF"/>
          <w:rtl/>
        </w:rPr>
        <w:t>في</w:t>
      </w:r>
      <w:r w:rsidRPr="00BE3F93">
        <w:rPr>
          <w:rFonts w:ascii="IRBadr" w:hAnsi="IRBadr" w:cs="IRBadr"/>
          <w:color w:val="0000FF"/>
          <w:rtl/>
        </w:rPr>
        <w:t xml:space="preserve"> </w:t>
      </w:r>
      <w:r w:rsidRPr="00BE3F93">
        <w:rPr>
          <w:rFonts w:ascii="IRBadr" w:hAnsi="IRBadr" w:cs="IRBadr" w:hint="cs"/>
          <w:color w:val="0000FF"/>
          <w:rtl/>
        </w:rPr>
        <w:t>التسعة</w:t>
      </w:r>
      <w:r w:rsidRPr="00BE3F93">
        <w:rPr>
          <w:rFonts w:ascii="IRBadr" w:hAnsi="IRBadr" w:cs="IRBadr"/>
          <w:color w:val="0000FF"/>
          <w:rtl/>
        </w:rPr>
        <w:t xml:space="preserve"> </w:t>
      </w:r>
      <w:r w:rsidRPr="00BE3F93">
        <w:rPr>
          <w:rFonts w:ascii="IRBadr" w:hAnsi="IRBadr" w:cs="IRBadr" w:hint="cs"/>
          <w:color w:val="0000FF"/>
          <w:rtl/>
        </w:rPr>
        <w:t>و</w:t>
      </w:r>
      <w:r w:rsidRPr="00BE3F93">
        <w:rPr>
          <w:rFonts w:ascii="IRBadr" w:hAnsi="IRBadr" w:cs="IRBadr"/>
          <w:color w:val="0000FF"/>
          <w:rtl/>
        </w:rPr>
        <w:t xml:space="preserve"> </w:t>
      </w:r>
      <w:r w:rsidRPr="00BE3F93">
        <w:rPr>
          <w:rFonts w:ascii="IRBadr" w:hAnsi="IRBadr" w:cs="IRBadr" w:hint="cs"/>
          <w:color w:val="0000FF"/>
          <w:rtl/>
        </w:rPr>
        <w:t>العافية</w:t>
      </w:r>
      <w:r w:rsidRPr="00BE3F93">
        <w:rPr>
          <w:rFonts w:ascii="IRBadr" w:hAnsi="IRBadr" w:cs="IRBadr"/>
          <w:color w:val="0000FF"/>
          <w:rtl/>
        </w:rPr>
        <w:t xml:space="preserve"> </w:t>
      </w:r>
      <w:r w:rsidRPr="00BE3F93">
        <w:rPr>
          <w:rFonts w:ascii="IRBadr" w:hAnsi="IRBadr" w:cs="IRBadr" w:hint="cs"/>
          <w:color w:val="0000FF"/>
          <w:rtl/>
        </w:rPr>
        <w:t>عمّا</w:t>
      </w:r>
      <w:r w:rsidRPr="00BE3F93">
        <w:rPr>
          <w:rFonts w:ascii="IRBadr" w:hAnsi="IRBadr" w:cs="IRBadr"/>
          <w:color w:val="0000FF"/>
          <w:rtl/>
        </w:rPr>
        <w:t xml:space="preserve"> </w:t>
      </w:r>
      <w:r w:rsidRPr="00BE3F93">
        <w:rPr>
          <w:rFonts w:ascii="IRBadr" w:hAnsi="IRBadr" w:cs="IRBadr" w:hint="cs"/>
          <w:color w:val="0000FF"/>
          <w:rtl/>
        </w:rPr>
        <w:t>عداها</w:t>
      </w:r>
      <w:r w:rsidRPr="00BE3F93">
        <w:rPr>
          <w:rFonts w:ascii="IRBadr" w:hAnsi="IRBadr" w:cs="IRBadr"/>
          <w:color w:val="0000FF"/>
          <w:rtl/>
        </w:rPr>
        <w:t>.</w:t>
      </w:r>
      <w:r w:rsidRPr="00BE3F93">
        <w:rPr>
          <w:rFonts w:ascii="IRBadr" w:hAnsi="IRBadr" w:cs="IRBadr" w:hint="cs"/>
          <w:color w:val="0000FF"/>
          <w:rtl/>
        </w:rPr>
        <w:t>و</w:t>
      </w:r>
      <w:r w:rsidRPr="00BE3F93">
        <w:rPr>
          <w:rFonts w:ascii="IRBadr" w:hAnsi="IRBadr" w:cs="IRBadr"/>
          <w:color w:val="0000FF"/>
          <w:rtl/>
        </w:rPr>
        <w:t xml:space="preserve"> </w:t>
      </w:r>
      <w:r w:rsidRPr="00BE3F93">
        <w:rPr>
          <w:rFonts w:ascii="IRBadr" w:hAnsi="IRBadr" w:cs="IRBadr" w:hint="cs"/>
          <w:color w:val="0000FF"/>
          <w:rtl/>
        </w:rPr>
        <w:t>لا</w:t>
      </w:r>
      <w:r w:rsidRPr="00BE3F93">
        <w:rPr>
          <w:rFonts w:ascii="IRBadr" w:hAnsi="IRBadr" w:cs="IRBadr"/>
          <w:color w:val="0000FF"/>
          <w:rtl/>
        </w:rPr>
        <w:t xml:space="preserve"> </w:t>
      </w:r>
      <w:r w:rsidRPr="00BE3F93">
        <w:rPr>
          <w:rFonts w:ascii="IRBadr" w:hAnsi="IRBadr" w:cs="IRBadr" w:hint="cs"/>
          <w:color w:val="0000FF"/>
          <w:rtl/>
        </w:rPr>
        <w:t>يخفى</w:t>
      </w:r>
      <w:r w:rsidRPr="00BE3F93">
        <w:rPr>
          <w:rFonts w:ascii="IRBadr" w:hAnsi="IRBadr" w:cs="IRBadr"/>
          <w:color w:val="0000FF"/>
          <w:rtl/>
        </w:rPr>
        <w:t xml:space="preserve"> </w:t>
      </w:r>
      <w:r w:rsidRPr="00BE3F93">
        <w:rPr>
          <w:rFonts w:ascii="IRBadr" w:hAnsi="IRBadr" w:cs="IRBadr" w:hint="cs"/>
          <w:color w:val="0000FF"/>
          <w:rtl/>
        </w:rPr>
        <w:t>أنّ</w:t>
      </w:r>
      <w:r w:rsidRPr="00BE3F93">
        <w:rPr>
          <w:rFonts w:ascii="IRBadr" w:hAnsi="IRBadr" w:cs="IRBadr"/>
          <w:color w:val="0000FF"/>
          <w:rtl/>
        </w:rPr>
        <w:t xml:space="preserve"> </w:t>
      </w:r>
      <w:r w:rsidRPr="00BE3F93">
        <w:rPr>
          <w:rFonts w:ascii="IRBadr" w:hAnsi="IRBadr" w:cs="IRBadr" w:hint="cs"/>
          <w:color w:val="0000FF"/>
          <w:rtl/>
        </w:rPr>
        <w:t>هذا</w:t>
      </w:r>
      <w:r w:rsidRPr="00BE3F93">
        <w:rPr>
          <w:rFonts w:ascii="IRBadr" w:hAnsi="IRBadr" w:cs="IRBadr"/>
          <w:color w:val="0000FF"/>
          <w:rtl/>
        </w:rPr>
        <w:t xml:space="preserve"> </w:t>
      </w:r>
      <w:r w:rsidRPr="00BE3F93">
        <w:rPr>
          <w:rFonts w:ascii="IRBadr" w:hAnsi="IRBadr" w:cs="IRBadr" w:hint="cs"/>
          <w:color w:val="0000FF"/>
          <w:rtl/>
        </w:rPr>
        <w:t>النوع</w:t>
      </w:r>
      <w:r w:rsidRPr="00BE3F93">
        <w:rPr>
          <w:rFonts w:ascii="IRBadr" w:hAnsi="IRBadr" w:cs="IRBadr"/>
          <w:color w:val="0000FF"/>
          <w:rtl/>
        </w:rPr>
        <w:t xml:space="preserve"> </w:t>
      </w:r>
      <w:r w:rsidRPr="00BE3F93">
        <w:rPr>
          <w:rFonts w:ascii="IRBadr" w:hAnsi="IRBadr" w:cs="IRBadr" w:hint="cs"/>
          <w:color w:val="0000FF"/>
          <w:rtl/>
        </w:rPr>
        <w:t>من</w:t>
      </w:r>
      <w:r w:rsidRPr="00BE3F93">
        <w:rPr>
          <w:rFonts w:ascii="IRBadr" w:hAnsi="IRBadr" w:cs="IRBadr"/>
          <w:color w:val="0000FF"/>
          <w:rtl/>
        </w:rPr>
        <w:t xml:space="preserve"> </w:t>
      </w:r>
      <w:r w:rsidRPr="00BE3F93">
        <w:rPr>
          <w:rFonts w:ascii="IRBadr" w:hAnsi="IRBadr" w:cs="IRBadr" w:hint="cs"/>
          <w:color w:val="0000FF"/>
          <w:rtl/>
        </w:rPr>
        <w:t>الجمع</w:t>
      </w:r>
      <w:r w:rsidRPr="00BE3F93">
        <w:rPr>
          <w:rFonts w:ascii="IRBadr" w:hAnsi="IRBadr" w:cs="IRBadr"/>
          <w:color w:val="0000FF"/>
          <w:rtl/>
        </w:rPr>
        <w:t xml:space="preserve"> </w:t>
      </w:r>
      <w:r w:rsidRPr="00BE3F93">
        <w:rPr>
          <w:rFonts w:ascii="IRBadr" w:hAnsi="IRBadr" w:cs="IRBadr" w:hint="cs"/>
          <w:color w:val="0000FF"/>
          <w:rtl/>
        </w:rPr>
        <w:t>و</w:t>
      </w:r>
      <w:r w:rsidRPr="00BE3F93">
        <w:rPr>
          <w:rFonts w:ascii="IRBadr" w:hAnsi="IRBadr" w:cs="IRBadr"/>
          <w:color w:val="0000FF"/>
          <w:rtl/>
        </w:rPr>
        <w:t xml:space="preserve"> </w:t>
      </w:r>
      <w:r w:rsidRPr="00BE3F93">
        <w:rPr>
          <w:rFonts w:ascii="IRBadr" w:hAnsi="IRBadr" w:cs="IRBadr" w:hint="cs"/>
          <w:color w:val="0000FF"/>
          <w:rtl/>
        </w:rPr>
        <w:t>إن</w:t>
      </w:r>
      <w:r w:rsidRPr="00BE3F93">
        <w:rPr>
          <w:rFonts w:ascii="IRBadr" w:hAnsi="IRBadr" w:cs="IRBadr"/>
          <w:color w:val="0000FF"/>
          <w:rtl/>
        </w:rPr>
        <w:t xml:space="preserve"> </w:t>
      </w:r>
      <w:r w:rsidRPr="00BE3F93">
        <w:rPr>
          <w:rFonts w:ascii="IRBadr" w:hAnsi="IRBadr" w:cs="IRBadr" w:hint="cs"/>
          <w:color w:val="0000FF"/>
          <w:rtl/>
        </w:rPr>
        <w:t>كان</w:t>
      </w:r>
      <w:r w:rsidRPr="00BE3F93">
        <w:rPr>
          <w:rFonts w:ascii="IRBadr" w:hAnsi="IRBadr" w:cs="IRBadr"/>
          <w:color w:val="0000FF"/>
          <w:rtl/>
        </w:rPr>
        <w:t xml:space="preserve"> </w:t>
      </w:r>
      <w:r w:rsidRPr="00BE3F93">
        <w:rPr>
          <w:rFonts w:ascii="IRBadr" w:hAnsi="IRBadr" w:cs="IRBadr" w:hint="cs"/>
          <w:color w:val="0000FF"/>
          <w:rtl/>
        </w:rPr>
        <w:t>مطّرداً</w:t>
      </w:r>
      <w:r w:rsidRPr="00BE3F93">
        <w:rPr>
          <w:rFonts w:ascii="IRBadr" w:hAnsi="IRBadr" w:cs="IRBadr"/>
          <w:color w:val="0000FF"/>
          <w:rtl/>
        </w:rPr>
        <w:t xml:space="preserve"> </w:t>
      </w:r>
      <w:r w:rsidRPr="00BE3F93">
        <w:rPr>
          <w:rFonts w:ascii="IRBadr" w:hAnsi="IRBadr" w:cs="IRBadr" w:hint="cs"/>
          <w:color w:val="0000FF"/>
          <w:rtl/>
        </w:rPr>
        <w:t>في</w:t>
      </w:r>
      <w:r w:rsidRPr="00BE3F93">
        <w:rPr>
          <w:rFonts w:ascii="IRBadr" w:hAnsi="IRBadr" w:cs="IRBadr"/>
          <w:color w:val="0000FF"/>
          <w:rtl/>
        </w:rPr>
        <w:t xml:space="preserve"> </w:t>
      </w:r>
      <w:r w:rsidRPr="00BE3F93">
        <w:rPr>
          <w:rFonts w:ascii="IRBadr" w:hAnsi="IRBadr" w:cs="IRBadr" w:hint="cs"/>
          <w:color w:val="0000FF"/>
          <w:rtl/>
        </w:rPr>
        <w:t>أبواب</w:t>
      </w:r>
      <w:r w:rsidRPr="00BE3F93">
        <w:rPr>
          <w:rFonts w:ascii="IRBadr" w:hAnsi="IRBadr" w:cs="IRBadr"/>
          <w:color w:val="0000FF"/>
          <w:rtl/>
        </w:rPr>
        <w:t xml:space="preserve"> </w:t>
      </w:r>
      <w:r w:rsidRPr="00BE3F93">
        <w:rPr>
          <w:rFonts w:ascii="IRBadr" w:hAnsi="IRBadr" w:cs="IRBadr" w:hint="cs"/>
          <w:color w:val="0000FF"/>
          <w:rtl/>
        </w:rPr>
        <w:t>الفقه،</w:t>
      </w:r>
      <w:r w:rsidRPr="00BE3F93">
        <w:rPr>
          <w:rFonts w:ascii="IRBadr" w:hAnsi="IRBadr" w:cs="IRBadr"/>
          <w:color w:val="0000FF"/>
          <w:rtl/>
        </w:rPr>
        <w:t xml:space="preserve"> </w:t>
      </w:r>
      <w:r w:rsidRPr="00BE3F93">
        <w:rPr>
          <w:rFonts w:ascii="IRBadr" w:hAnsi="IRBadr" w:cs="IRBadr" w:hint="cs"/>
          <w:color w:val="0000FF"/>
          <w:rtl/>
        </w:rPr>
        <w:t>و</w:t>
      </w:r>
      <w:r w:rsidRPr="00BE3F93">
        <w:rPr>
          <w:rFonts w:ascii="IRBadr" w:hAnsi="IRBadr" w:cs="IRBadr"/>
          <w:color w:val="0000FF"/>
          <w:rtl/>
        </w:rPr>
        <w:t xml:space="preserve"> </w:t>
      </w:r>
      <w:r w:rsidRPr="00BE3F93">
        <w:rPr>
          <w:rFonts w:ascii="IRBadr" w:hAnsi="IRBadr" w:cs="IRBadr" w:hint="cs"/>
          <w:color w:val="0000FF"/>
          <w:rtl/>
        </w:rPr>
        <w:t>لكنّه</w:t>
      </w:r>
      <w:r w:rsidRPr="00BE3F93">
        <w:rPr>
          <w:rFonts w:ascii="IRBadr" w:hAnsi="IRBadr" w:cs="IRBadr"/>
          <w:color w:val="0000FF"/>
          <w:rtl/>
        </w:rPr>
        <w:t xml:space="preserve"> </w:t>
      </w:r>
      <w:r w:rsidRPr="00BE3F93">
        <w:rPr>
          <w:rFonts w:ascii="IRBadr" w:hAnsi="IRBadr" w:cs="IRBadr" w:hint="cs"/>
          <w:color w:val="0000FF"/>
          <w:rtl/>
        </w:rPr>
        <w:t>غير</w:t>
      </w:r>
      <w:r w:rsidRPr="00BE3F93">
        <w:rPr>
          <w:rFonts w:ascii="IRBadr" w:hAnsi="IRBadr" w:cs="IRBadr"/>
          <w:color w:val="0000FF"/>
          <w:rtl/>
        </w:rPr>
        <w:t xml:space="preserve"> </w:t>
      </w:r>
      <w:r w:rsidRPr="00BE3F93">
        <w:rPr>
          <w:rFonts w:ascii="IRBadr" w:hAnsi="IRBadr" w:cs="IRBadr" w:hint="cs"/>
          <w:color w:val="0000FF"/>
          <w:rtl/>
        </w:rPr>
        <w:t>منطبق</w:t>
      </w:r>
      <w:r w:rsidRPr="00BE3F93">
        <w:rPr>
          <w:rFonts w:ascii="IRBadr" w:hAnsi="IRBadr" w:cs="IRBadr"/>
          <w:color w:val="0000FF"/>
          <w:rtl/>
        </w:rPr>
        <w:t xml:space="preserve"> </w:t>
      </w:r>
      <w:r w:rsidRPr="00BE3F93">
        <w:rPr>
          <w:rFonts w:ascii="IRBadr" w:hAnsi="IRBadr" w:cs="IRBadr" w:hint="cs"/>
          <w:color w:val="0000FF"/>
          <w:rtl/>
        </w:rPr>
        <w:t>على</w:t>
      </w:r>
      <w:r w:rsidRPr="00BE3F93">
        <w:rPr>
          <w:rFonts w:ascii="IRBadr" w:hAnsi="IRBadr" w:cs="IRBadr"/>
          <w:color w:val="0000FF"/>
          <w:rtl/>
        </w:rPr>
        <w:t xml:space="preserve"> </w:t>
      </w:r>
      <w:r w:rsidRPr="00BE3F93">
        <w:rPr>
          <w:rFonts w:ascii="IRBadr" w:hAnsi="IRBadr" w:cs="IRBadr" w:hint="cs"/>
          <w:color w:val="0000FF"/>
          <w:rtl/>
        </w:rPr>
        <w:t>المقام،</w:t>
      </w:r>
      <w:r w:rsidRPr="00BE3F93">
        <w:rPr>
          <w:rFonts w:ascii="IRBadr" w:hAnsi="IRBadr" w:cs="IRBadr"/>
          <w:color w:val="0000FF"/>
          <w:rtl/>
        </w:rPr>
        <w:t xml:space="preserve"> </w:t>
      </w:r>
      <w:r w:rsidRPr="00BE3F93">
        <w:rPr>
          <w:rFonts w:ascii="IRBadr" w:hAnsi="IRBadr" w:cs="IRBadr" w:hint="cs"/>
          <w:color w:val="0000FF"/>
          <w:rtl/>
        </w:rPr>
        <w:t>للتدافع</w:t>
      </w:r>
      <w:r w:rsidRPr="00BE3F93">
        <w:rPr>
          <w:rFonts w:ascii="IRBadr" w:hAnsi="IRBadr" w:cs="IRBadr"/>
          <w:color w:val="0000FF"/>
          <w:rtl/>
        </w:rPr>
        <w:t xml:space="preserve"> </w:t>
      </w:r>
      <w:r w:rsidRPr="00BE3F93">
        <w:rPr>
          <w:rFonts w:ascii="IRBadr" w:hAnsi="IRBadr" w:cs="IRBadr" w:hint="cs"/>
          <w:color w:val="0000FF"/>
          <w:rtl/>
        </w:rPr>
        <w:t>بين</w:t>
      </w:r>
      <w:r w:rsidRPr="00BE3F93">
        <w:rPr>
          <w:rFonts w:ascii="IRBadr" w:hAnsi="IRBadr" w:cs="IRBadr"/>
          <w:color w:val="0000FF"/>
          <w:rtl/>
        </w:rPr>
        <w:t xml:space="preserve"> </w:t>
      </w:r>
      <w:r w:rsidRPr="00BE3F93">
        <w:rPr>
          <w:rFonts w:ascii="IRBadr" w:hAnsi="IRBadr" w:cs="IRBadr" w:hint="cs"/>
          <w:color w:val="0000FF"/>
          <w:rtl/>
        </w:rPr>
        <w:t>مضمون</w:t>
      </w:r>
      <w:r w:rsidRPr="00BE3F93">
        <w:rPr>
          <w:rFonts w:ascii="IRBadr" w:hAnsi="IRBadr" w:cs="IRBadr"/>
          <w:color w:val="0000FF"/>
          <w:rtl/>
        </w:rPr>
        <w:t xml:space="preserve"> </w:t>
      </w:r>
      <w:r w:rsidRPr="00BE3F93">
        <w:rPr>
          <w:rFonts w:ascii="IRBadr" w:hAnsi="IRBadr" w:cs="IRBadr" w:hint="cs"/>
          <w:color w:val="0000FF"/>
          <w:rtl/>
        </w:rPr>
        <w:t>الطائفتين</w:t>
      </w:r>
      <w:r w:rsidRPr="00BE3F93">
        <w:rPr>
          <w:rFonts w:ascii="IRBadr" w:hAnsi="IRBadr" w:cs="IRBadr"/>
          <w:color w:val="0000FF"/>
          <w:rtl/>
        </w:rPr>
        <w:t xml:space="preserve"> </w:t>
      </w:r>
      <w:r w:rsidRPr="00BE3F93">
        <w:rPr>
          <w:rFonts w:ascii="IRBadr" w:hAnsi="IRBadr" w:cs="IRBadr" w:hint="cs"/>
          <w:color w:val="0000FF"/>
          <w:rtl/>
        </w:rPr>
        <w:t>و</w:t>
      </w:r>
      <w:r w:rsidRPr="00BE3F93">
        <w:rPr>
          <w:rFonts w:ascii="IRBadr" w:hAnsi="IRBadr" w:cs="IRBadr"/>
          <w:color w:val="0000FF"/>
          <w:rtl/>
        </w:rPr>
        <w:t xml:space="preserve"> </w:t>
      </w:r>
      <w:r w:rsidRPr="00BE3F93">
        <w:rPr>
          <w:rFonts w:ascii="IRBadr" w:hAnsi="IRBadr" w:cs="IRBadr" w:hint="cs"/>
          <w:color w:val="0000FF"/>
          <w:rtl/>
        </w:rPr>
        <w:t>كونهما</w:t>
      </w:r>
      <w:r w:rsidRPr="00BE3F93">
        <w:rPr>
          <w:rFonts w:ascii="IRBadr" w:hAnsi="IRBadr" w:cs="IRBadr"/>
          <w:color w:val="0000FF"/>
          <w:rtl/>
        </w:rPr>
        <w:t xml:space="preserve"> </w:t>
      </w:r>
      <w:r w:rsidRPr="00BE3F93">
        <w:rPr>
          <w:rFonts w:ascii="IRBadr" w:hAnsi="IRBadr" w:cs="IRBadr" w:hint="cs"/>
          <w:color w:val="0000FF"/>
          <w:rtl/>
        </w:rPr>
        <w:t>من</w:t>
      </w:r>
      <w:r w:rsidRPr="00BE3F93">
        <w:rPr>
          <w:rFonts w:ascii="IRBadr" w:hAnsi="IRBadr" w:cs="IRBadr"/>
          <w:color w:val="0000FF"/>
          <w:rtl/>
        </w:rPr>
        <w:t xml:space="preserve"> </w:t>
      </w:r>
      <w:r w:rsidRPr="00BE3F93">
        <w:rPr>
          <w:rFonts w:ascii="IRBadr" w:hAnsi="IRBadr" w:cs="IRBadr" w:hint="cs"/>
          <w:color w:val="0000FF"/>
          <w:rtl/>
        </w:rPr>
        <w:t>المتناقضين</w:t>
      </w:r>
      <w:r w:rsidRPr="00BE3F93">
        <w:rPr>
          <w:rFonts w:ascii="IRBadr" w:hAnsi="IRBadr" w:cs="IRBadr"/>
          <w:color w:val="0000FF"/>
          <w:rtl/>
        </w:rPr>
        <w:t xml:space="preserve"> </w:t>
      </w:r>
      <w:r w:rsidRPr="00BE3F93">
        <w:rPr>
          <w:rFonts w:ascii="IRBadr" w:hAnsi="IRBadr" w:cs="IRBadr" w:hint="cs"/>
          <w:color w:val="0000FF"/>
          <w:rtl/>
        </w:rPr>
        <w:t>في</w:t>
      </w:r>
      <w:r w:rsidRPr="00BE3F93">
        <w:rPr>
          <w:rFonts w:ascii="IRBadr" w:hAnsi="IRBadr" w:cs="IRBadr"/>
          <w:color w:val="0000FF"/>
          <w:rtl/>
        </w:rPr>
        <w:t xml:space="preserve"> </w:t>
      </w:r>
      <w:r w:rsidRPr="00BE3F93">
        <w:rPr>
          <w:rFonts w:ascii="IRBadr" w:hAnsi="IRBadr" w:cs="IRBadr" w:hint="cs"/>
          <w:color w:val="0000FF"/>
          <w:rtl/>
        </w:rPr>
        <w:t>نظر</w:t>
      </w:r>
      <w:r w:rsidRPr="00BE3F93">
        <w:rPr>
          <w:rFonts w:ascii="IRBadr" w:hAnsi="IRBadr" w:cs="IRBadr"/>
          <w:color w:val="0000FF"/>
          <w:rtl/>
        </w:rPr>
        <w:t xml:space="preserve"> </w:t>
      </w:r>
      <w:r w:rsidRPr="00BE3F93">
        <w:rPr>
          <w:rFonts w:ascii="IRBadr" w:hAnsi="IRBadr" w:cs="IRBadr" w:hint="cs"/>
          <w:color w:val="0000FF"/>
          <w:rtl/>
        </w:rPr>
        <w:t>العرف،</w:t>
      </w:r>
      <w:r w:rsidRPr="00BE3F93">
        <w:rPr>
          <w:rFonts w:ascii="IRBadr" w:hAnsi="IRBadr" w:cs="IRBadr"/>
          <w:color w:val="0000FF"/>
          <w:rtl/>
        </w:rPr>
        <w:t xml:space="preserve"> </w:t>
      </w:r>
      <w:r w:rsidRPr="00BE3F93">
        <w:rPr>
          <w:rFonts w:ascii="IRBadr" w:hAnsi="IRBadr" w:cs="IRBadr" w:hint="cs"/>
          <w:color w:val="0000FF"/>
          <w:rtl/>
        </w:rPr>
        <w:t>بحيث</w:t>
      </w:r>
      <w:r w:rsidRPr="00BE3F93">
        <w:rPr>
          <w:rFonts w:ascii="IRBadr" w:hAnsi="IRBadr" w:cs="IRBadr"/>
          <w:color w:val="0000FF"/>
          <w:rtl/>
        </w:rPr>
        <w:t xml:space="preserve"> </w:t>
      </w:r>
      <w:r w:rsidRPr="00BE3F93">
        <w:rPr>
          <w:rFonts w:ascii="IRBadr" w:hAnsi="IRBadr" w:cs="IRBadr" w:hint="cs"/>
          <w:color w:val="0000FF"/>
          <w:rtl/>
        </w:rPr>
        <w:t>لا</w:t>
      </w:r>
      <w:r w:rsidRPr="00BE3F93">
        <w:rPr>
          <w:rFonts w:ascii="IRBadr" w:hAnsi="IRBadr" w:cs="IRBadr"/>
          <w:color w:val="0000FF"/>
          <w:rtl/>
        </w:rPr>
        <w:t xml:space="preserve"> </w:t>
      </w:r>
      <w:r w:rsidRPr="00BE3F93">
        <w:rPr>
          <w:rFonts w:ascii="IRBadr" w:hAnsi="IRBadr" w:cs="IRBadr" w:hint="cs"/>
          <w:color w:val="0000FF"/>
          <w:rtl/>
        </w:rPr>
        <w:t>قرينيّة</w:t>
      </w:r>
      <w:r w:rsidRPr="00BE3F93">
        <w:rPr>
          <w:rFonts w:ascii="IRBadr" w:hAnsi="IRBadr" w:cs="IRBadr"/>
          <w:color w:val="0000FF"/>
          <w:rtl/>
        </w:rPr>
        <w:t xml:space="preserve"> </w:t>
      </w:r>
      <w:r w:rsidRPr="00BE3F93">
        <w:rPr>
          <w:rFonts w:ascii="IRBadr" w:hAnsi="IRBadr" w:cs="IRBadr" w:hint="cs"/>
          <w:color w:val="0000FF"/>
          <w:rtl/>
        </w:rPr>
        <w:t>لإحداهما</w:t>
      </w:r>
      <w:r w:rsidRPr="00BE3F93">
        <w:rPr>
          <w:rFonts w:ascii="IRBadr" w:hAnsi="IRBadr" w:cs="IRBadr"/>
          <w:color w:val="0000FF"/>
          <w:rtl/>
        </w:rPr>
        <w:t xml:space="preserve"> </w:t>
      </w:r>
      <w:r w:rsidRPr="00BE3F93">
        <w:rPr>
          <w:rFonts w:ascii="IRBadr" w:hAnsi="IRBadr" w:cs="IRBadr" w:hint="cs"/>
          <w:color w:val="0000FF"/>
          <w:rtl/>
        </w:rPr>
        <w:t>على</w:t>
      </w:r>
      <w:r w:rsidRPr="00BE3F93">
        <w:rPr>
          <w:rFonts w:ascii="IRBadr" w:hAnsi="IRBadr" w:cs="IRBadr"/>
          <w:color w:val="0000FF"/>
          <w:rtl/>
        </w:rPr>
        <w:t xml:space="preserve"> </w:t>
      </w:r>
      <w:r w:rsidRPr="00BE3F93">
        <w:rPr>
          <w:rFonts w:ascii="IRBadr" w:hAnsi="IRBadr" w:cs="IRBadr" w:hint="cs"/>
          <w:color w:val="0000FF"/>
          <w:rtl/>
        </w:rPr>
        <w:t>الأُخرى</w:t>
      </w:r>
      <w:r w:rsidRPr="00BE3F93">
        <w:rPr>
          <w:rFonts w:ascii="IRBadr" w:hAnsi="IRBadr" w:cs="IRBadr"/>
          <w:color w:val="0000FF"/>
          <w:rtl/>
        </w:rPr>
        <w:t xml:space="preserve"> </w:t>
      </w:r>
      <w:r w:rsidRPr="00BE3F93">
        <w:rPr>
          <w:rFonts w:ascii="IRBadr" w:hAnsi="IRBadr" w:cs="IRBadr" w:hint="cs"/>
          <w:color w:val="0000FF"/>
          <w:rtl/>
        </w:rPr>
        <w:t>أبداً،</w:t>
      </w:r>
      <w:r w:rsidRPr="00BE3F93">
        <w:rPr>
          <w:rFonts w:ascii="IRBadr" w:hAnsi="IRBadr" w:cs="IRBadr"/>
          <w:color w:val="0000FF"/>
          <w:rtl/>
        </w:rPr>
        <w:t xml:space="preserve"> </w:t>
      </w:r>
      <w:r w:rsidRPr="00BE3F93">
        <w:rPr>
          <w:rFonts w:ascii="IRBadr" w:hAnsi="IRBadr" w:cs="IRBadr" w:hint="cs"/>
          <w:color w:val="0000FF"/>
          <w:rtl/>
        </w:rPr>
        <w:t>فإنّا</w:t>
      </w:r>
      <w:r w:rsidRPr="00BE3F93">
        <w:rPr>
          <w:rFonts w:ascii="IRBadr" w:hAnsi="IRBadr" w:cs="IRBadr"/>
          <w:color w:val="0000FF"/>
          <w:rtl/>
        </w:rPr>
        <w:t xml:space="preserve"> </w:t>
      </w:r>
      <w:r w:rsidRPr="00BE3F93">
        <w:rPr>
          <w:rFonts w:ascii="IRBadr" w:hAnsi="IRBadr" w:cs="IRBadr" w:hint="cs"/>
          <w:color w:val="0000FF"/>
          <w:rtl/>
        </w:rPr>
        <w:t>لو</w:t>
      </w:r>
      <w:r w:rsidRPr="00BE3F93">
        <w:rPr>
          <w:rFonts w:ascii="IRBadr" w:hAnsi="IRBadr" w:cs="IRBadr"/>
          <w:color w:val="0000FF"/>
          <w:rtl/>
        </w:rPr>
        <w:t xml:space="preserve"> </w:t>
      </w:r>
      <w:r w:rsidRPr="00BE3F93">
        <w:rPr>
          <w:rFonts w:ascii="IRBadr" w:hAnsi="IRBadr" w:cs="IRBadr" w:hint="cs"/>
          <w:color w:val="0000FF"/>
          <w:rtl/>
        </w:rPr>
        <w:t>جمعنا</w:t>
      </w:r>
      <w:r w:rsidRPr="00BE3F93">
        <w:rPr>
          <w:rFonts w:ascii="IRBadr" w:hAnsi="IRBadr" w:cs="IRBadr"/>
          <w:color w:val="0000FF"/>
          <w:rtl/>
        </w:rPr>
        <w:t xml:space="preserve"> </w:t>
      </w:r>
      <w:r w:rsidRPr="00BE3F93">
        <w:rPr>
          <w:rFonts w:ascii="IRBadr" w:hAnsi="IRBadr" w:cs="IRBadr" w:hint="cs"/>
          <w:color w:val="0000FF"/>
          <w:rtl/>
        </w:rPr>
        <w:t>في‌ كلامٍ</w:t>
      </w:r>
      <w:r w:rsidRPr="00BE3F93">
        <w:rPr>
          <w:rFonts w:ascii="IRBadr" w:hAnsi="IRBadr" w:cs="IRBadr"/>
          <w:color w:val="0000FF"/>
          <w:rtl/>
        </w:rPr>
        <w:t xml:space="preserve"> </w:t>
      </w:r>
      <w:r w:rsidRPr="00BE3F93">
        <w:rPr>
          <w:rFonts w:ascii="IRBadr" w:hAnsi="IRBadr" w:cs="IRBadr" w:hint="cs"/>
          <w:color w:val="0000FF"/>
          <w:rtl/>
        </w:rPr>
        <w:t>واحد</w:t>
      </w:r>
      <w:r w:rsidRPr="00BE3F93">
        <w:rPr>
          <w:rFonts w:ascii="IRBadr" w:hAnsi="IRBadr" w:cs="IRBadr"/>
          <w:color w:val="0000FF"/>
          <w:rtl/>
        </w:rPr>
        <w:t xml:space="preserve"> </w:t>
      </w:r>
      <w:r w:rsidRPr="00BE3F93">
        <w:rPr>
          <w:rFonts w:ascii="IRBadr" w:hAnsi="IRBadr" w:cs="IRBadr" w:hint="cs"/>
          <w:color w:val="0000FF"/>
          <w:rtl/>
        </w:rPr>
        <w:t>بين</w:t>
      </w:r>
      <w:r w:rsidRPr="00BE3F93">
        <w:rPr>
          <w:rFonts w:ascii="IRBadr" w:hAnsi="IRBadr" w:cs="IRBadr"/>
          <w:color w:val="0000FF"/>
          <w:rtl/>
        </w:rPr>
        <w:t xml:space="preserve"> </w:t>
      </w:r>
      <w:r w:rsidRPr="00BE3F93">
        <w:rPr>
          <w:rFonts w:ascii="IRBadr" w:hAnsi="IRBadr" w:cs="IRBadr" w:hint="cs"/>
          <w:color w:val="0000FF"/>
          <w:rtl/>
        </w:rPr>
        <w:t>قولنا</w:t>
      </w:r>
      <w:r w:rsidRPr="00BE3F93">
        <w:rPr>
          <w:rFonts w:ascii="IRBadr" w:hAnsi="IRBadr" w:cs="IRBadr"/>
          <w:color w:val="0000FF"/>
          <w:rtl/>
        </w:rPr>
        <w:t xml:space="preserve">: </w:t>
      </w:r>
      <w:r w:rsidRPr="00BE3F93">
        <w:rPr>
          <w:rFonts w:ascii="IRBadr" w:hAnsi="IRBadr" w:cs="IRBadr" w:hint="cs"/>
          <w:color w:val="0000FF"/>
          <w:rtl/>
        </w:rPr>
        <w:t>فيه</w:t>
      </w:r>
      <w:r w:rsidRPr="00BE3F93">
        <w:rPr>
          <w:rFonts w:ascii="IRBadr" w:hAnsi="IRBadr" w:cs="IRBadr"/>
          <w:color w:val="0000FF"/>
          <w:rtl/>
        </w:rPr>
        <w:t xml:space="preserve"> </w:t>
      </w:r>
      <w:r w:rsidRPr="00BE3F93">
        <w:rPr>
          <w:rFonts w:ascii="IRBadr" w:hAnsi="IRBadr" w:cs="IRBadr" w:hint="cs"/>
          <w:color w:val="0000FF"/>
          <w:rtl/>
        </w:rPr>
        <w:t>الزكاة،</w:t>
      </w:r>
      <w:r w:rsidRPr="00BE3F93">
        <w:rPr>
          <w:rFonts w:ascii="IRBadr" w:hAnsi="IRBadr" w:cs="IRBadr"/>
          <w:color w:val="0000FF"/>
          <w:rtl/>
        </w:rPr>
        <w:t xml:space="preserve"> </w:t>
      </w:r>
      <w:r w:rsidRPr="00BE3F93">
        <w:rPr>
          <w:rFonts w:ascii="IRBadr" w:hAnsi="IRBadr" w:cs="IRBadr" w:hint="cs"/>
          <w:color w:val="0000FF"/>
          <w:rtl/>
        </w:rPr>
        <w:t>و</w:t>
      </w:r>
      <w:r w:rsidRPr="00BE3F93">
        <w:rPr>
          <w:rFonts w:ascii="IRBadr" w:hAnsi="IRBadr" w:cs="IRBadr"/>
          <w:color w:val="0000FF"/>
          <w:rtl/>
        </w:rPr>
        <w:t xml:space="preserve">: </w:t>
      </w:r>
      <w:r w:rsidRPr="00BE3F93">
        <w:rPr>
          <w:rFonts w:ascii="IRBadr" w:hAnsi="IRBadr" w:cs="IRBadr" w:hint="cs"/>
          <w:color w:val="0000FF"/>
          <w:rtl/>
        </w:rPr>
        <w:t>ليس</w:t>
      </w:r>
      <w:r w:rsidRPr="00BE3F93">
        <w:rPr>
          <w:rFonts w:ascii="IRBadr" w:hAnsi="IRBadr" w:cs="IRBadr"/>
          <w:color w:val="0000FF"/>
          <w:rtl/>
        </w:rPr>
        <w:t xml:space="preserve"> </w:t>
      </w:r>
      <w:r w:rsidRPr="00BE3F93">
        <w:rPr>
          <w:rFonts w:ascii="IRBadr" w:hAnsi="IRBadr" w:cs="IRBadr" w:hint="cs"/>
          <w:color w:val="0000FF"/>
          <w:rtl/>
        </w:rPr>
        <w:t>فيه</w:t>
      </w:r>
      <w:r w:rsidRPr="00BE3F93">
        <w:rPr>
          <w:rFonts w:ascii="IRBadr" w:hAnsi="IRBadr" w:cs="IRBadr"/>
          <w:color w:val="0000FF"/>
          <w:rtl/>
        </w:rPr>
        <w:t xml:space="preserve"> </w:t>
      </w:r>
      <w:r w:rsidRPr="00BE3F93">
        <w:rPr>
          <w:rFonts w:ascii="IRBadr" w:hAnsi="IRBadr" w:cs="IRBadr" w:hint="cs"/>
          <w:color w:val="0000FF"/>
          <w:rtl/>
        </w:rPr>
        <w:t>الزكاة،</w:t>
      </w:r>
      <w:r w:rsidRPr="00BE3F93">
        <w:rPr>
          <w:rFonts w:ascii="IRBadr" w:hAnsi="IRBadr" w:cs="IRBadr"/>
          <w:color w:val="0000FF"/>
          <w:rtl/>
        </w:rPr>
        <w:t xml:space="preserve"> </w:t>
      </w:r>
      <w:r w:rsidRPr="00BE3F93">
        <w:rPr>
          <w:rFonts w:ascii="IRBadr" w:hAnsi="IRBadr" w:cs="IRBadr" w:hint="cs"/>
          <w:color w:val="0000FF"/>
          <w:rtl/>
        </w:rPr>
        <w:t>أو</w:t>
      </w:r>
      <w:r w:rsidRPr="00BE3F93">
        <w:rPr>
          <w:rFonts w:ascii="IRBadr" w:hAnsi="IRBadr" w:cs="IRBadr"/>
          <w:color w:val="0000FF"/>
          <w:rtl/>
        </w:rPr>
        <w:t xml:space="preserve"> </w:t>
      </w:r>
      <w:r w:rsidRPr="00BE3F93">
        <w:rPr>
          <w:rFonts w:ascii="IRBadr" w:hAnsi="IRBadr" w:cs="IRBadr" w:hint="cs"/>
          <w:color w:val="0000FF"/>
          <w:rtl/>
        </w:rPr>
        <w:t>بين</w:t>
      </w:r>
      <w:r w:rsidRPr="00BE3F93">
        <w:rPr>
          <w:rFonts w:ascii="IRBadr" w:hAnsi="IRBadr" w:cs="IRBadr"/>
          <w:color w:val="0000FF"/>
          <w:rtl/>
        </w:rPr>
        <w:t xml:space="preserve"> </w:t>
      </w:r>
      <w:r w:rsidRPr="00BE3F93">
        <w:rPr>
          <w:rFonts w:ascii="IRBadr" w:hAnsi="IRBadr" w:cs="IRBadr" w:hint="cs"/>
          <w:color w:val="0000FF"/>
          <w:rtl/>
        </w:rPr>
        <w:t>قولنا</w:t>
      </w:r>
      <w:r w:rsidRPr="00BE3F93">
        <w:rPr>
          <w:rFonts w:ascii="IRBadr" w:hAnsi="IRBadr" w:cs="IRBadr"/>
          <w:color w:val="0000FF"/>
          <w:rtl/>
        </w:rPr>
        <w:t xml:space="preserve">: </w:t>
      </w:r>
      <w:r w:rsidRPr="00BE3F93">
        <w:rPr>
          <w:rFonts w:ascii="IRBadr" w:hAnsi="IRBadr" w:cs="IRBadr" w:hint="cs"/>
          <w:color w:val="0000FF"/>
          <w:rtl/>
        </w:rPr>
        <w:t>عفا</w:t>
      </w:r>
      <w:r w:rsidRPr="00BE3F93">
        <w:rPr>
          <w:rFonts w:ascii="IRBadr" w:hAnsi="IRBadr" w:cs="IRBadr"/>
          <w:color w:val="0000FF"/>
          <w:rtl/>
        </w:rPr>
        <w:t xml:space="preserve"> </w:t>
      </w:r>
      <w:r w:rsidRPr="00BE3F93">
        <w:rPr>
          <w:rFonts w:ascii="IRBadr" w:hAnsi="IRBadr" w:cs="IRBadr" w:hint="cs"/>
          <w:color w:val="0000FF"/>
          <w:rtl/>
        </w:rPr>
        <w:t>عن</w:t>
      </w:r>
      <w:r w:rsidRPr="00BE3F93">
        <w:rPr>
          <w:rFonts w:ascii="IRBadr" w:hAnsi="IRBadr" w:cs="IRBadr"/>
          <w:color w:val="0000FF"/>
          <w:rtl/>
        </w:rPr>
        <w:t xml:space="preserve"> </w:t>
      </w:r>
      <w:r w:rsidRPr="00BE3F93">
        <w:rPr>
          <w:rFonts w:ascii="IRBadr" w:hAnsi="IRBadr" w:cs="IRBadr" w:hint="cs"/>
          <w:color w:val="0000FF"/>
          <w:rtl/>
        </w:rPr>
        <w:t>الزكاة،</w:t>
      </w:r>
      <w:r w:rsidRPr="00BE3F93">
        <w:rPr>
          <w:rFonts w:ascii="IRBadr" w:hAnsi="IRBadr" w:cs="IRBadr"/>
          <w:color w:val="0000FF"/>
          <w:rtl/>
        </w:rPr>
        <w:t xml:space="preserve"> </w:t>
      </w:r>
      <w:r w:rsidRPr="00BE3F93">
        <w:rPr>
          <w:rFonts w:ascii="IRBadr" w:hAnsi="IRBadr" w:cs="IRBadr" w:hint="cs"/>
          <w:color w:val="0000FF"/>
          <w:rtl/>
        </w:rPr>
        <w:t>و</w:t>
      </w:r>
      <w:r w:rsidRPr="00BE3F93">
        <w:rPr>
          <w:rFonts w:ascii="IRBadr" w:hAnsi="IRBadr" w:cs="IRBadr"/>
          <w:color w:val="0000FF"/>
          <w:rtl/>
        </w:rPr>
        <w:t xml:space="preserve">: </w:t>
      </w:r>
      <w:r w:rsidRPr="00BE3F93">
        <w:rPr>
          <w:rFonts w:ascii="IRBadr" w:hAnsi="IRBadr" w:cs="IRBadr" w:hint="cs"/>
          <w:color w:val="0000FF"/>
          <w:rtl/>
        </w:rPr>
        <w:t>أنّه</w:t>
      </w:r>
      <w:r w:rsidRPr="00BE3F93">
        <w:rPr>
          <w:rFonts w:ascii="IRBadr" w:hAnsi="IRBadr" w:cs="IRBadr"/>
          <w:color w:val="0000FF"/>
          <w:rtl/>
        </w:rPr>
        <w:t xml:space="preserve"> </w:t>
      </w:r>
      <w:r w:rsidRPr="00BE3F93">
        <w:rPr>
          <w:rFonts w:ascii="IRBadr" w:hAnsi="IRBadr" w:cs="IRBadr" w:hint="cs"/>
          <w:color w:val="0000FF"/>
          <w:rtl/>
        </w:rPr>
        <w:t>فيه</w:t>
      </w:r>
      <w:r w:rsidRPr="00BE3F93">
        <w:rPr>
          <w:rFonts w:ascii="IRBadr" w:hAnsi="IRBadr" w:cs="IRBadr"/>
          <w:color w:val="0000FF"/>
          <w:rtl/>
        </w:rPr>
        <w:t xml:space="preserve"> </w:t>
      </w:r>
      <w:r w:rsidRPr="00BE3F93">
        <w:rPr>
          <w:rFonts w:ascii="IRBadr" w:hAnsi="IRBadr" w:cs="IRBadr" w:hint="cs"/>
          <w:color w:val="0000FF"/>
          <w:rtl/>
        </w:rPr>
        <w:t>الزكاة،</w:t>
      </w:r>
      <w:r w:rsidRPr="00BE3F93">
        <w:rPr>
          <w:rFonts w:ascii="IRBadr" w:hAnsi="IRBadr" w:cs="IRBadr"/>
          <w:color w:val="0000FF"/>
          <w:rtl/>
        </w:rPr>
        <w:t xml:space="preserve"> </w:t>
      </w:r>
      <w:r w:rsidRPr="00BE3F93">
        <w:rPr>
          <w:rFonts w:ascii="IRBadr" w:hAnsi="IRBadr" w:cs="IRBadr" w:hint="cs"/>
          <w:color w:val="0000FF"/>
          <w:rtl/>
        </w:rPr>
        <w:t>لكان</w:t>
      </w:r>
      <w:r w:rsidRPr="00BE3F93">
        <w:rPr>
          <w:rFonts w:ascii="IRBadr" w:hAnsi="IRBadr" w:cs="IRBadr"/>
          <w:color w:val="0000FF"/>
          <w:rtl/>
        </w:rPr>
        <w:t xml:space="preserve"> </w:t>
      </w:r>
      <w:r w:rsidRPr="00BE3F93">
        <w:rPr>
          <w:rFonts w:ascii="IRBadr" w:hAnsi="IRBadr" w:cs="IRBadr" w:hint="cs"/>
          <w:color w:val="0000FF"/>
          <w:rtl/>
        </w:rPr>
        <w:t>الصدر</w:t>
      </w:r>
      <w:r w:rsidRPr="00BE3F93">
        <w:rPr>
          <w:rFonts w:ascii="IRBadr" w:hAnsi="IRBadr" w:cs="IRBadr"/>
          <w:color w:val="0000FF"/>
          <w:rtl/>
        </w:rPr>
        <w:t xml:space="preserve"> </w:t>
      </w:r>
      <w:r w:rsidRPr="00BE3F93">
        <w:rPr>
          <w:rFonts w:ascii="IRBadr" w:hAnsi="IRBadr" w:cs="IRBadr" w:hint="cs"/>
          <w:color w:val="0000FF"/>
          <w:rtl/>
        </w:rPr>
        <w:t>منافياً</w:t>
      </w:r>
      <w:r w:rsidRPr="00BE3F93">
        <w:rPr>
          <w:rFonts w:ascii="IRBadr" w:hAnsi="IRBadr" w:cs="IRBadr"/>
          <w:color w:val="0000FF"/>
          <w:rtl/>
        </w:rPr>
        <w:t xml:space="preserve"> </w:t>
      </w:r>
      <w:r w:rsidRPr="00BE3F93">
        <w:rPr>
          <w:rFonts w:ascii="IRBadr" w:hAnsi="IRBadr" w:cs="IRBadr" w:hint="cs"/>
          <w:color w:val="0000FF"/>
          <w:rtl/>
        </w:rPr>
        <w:t>و</w:t>
      </w:r>
      <w:r w:rsidRPr="00BE3F93">
        <w:rPr>
          <w:rFonts w:ascii="IRBadr" w:hAnsi="IRBadr" w:cs="IRBadr"/>
          <w:color w:val="0000FF"/>
          <w:rtl/>
        </w:rPr>
        <w:t xml:space="preserve"> </w:t>
      </w:r>
      <w:r w:rsidRPr="00BE3F93">
        <w:rPr>
          <w:rFonts w:ascii="IRBadr" w:hAnsi="IRBadr" w:cs="IRBadr" w:hint="cs"/>
          <w:color w:val="0000FF"/>
          <w:rtl/>
        </w:rPr>
        <w:t>مضادّاً</w:t>
      </w:r>
      <w:r w:rsidRPr="00BE3F93">
        <w:rPr>
          <w:rFonts w:ascii="IRBadr" w:hAnsi="IRBadr" w:cs="IRBadr"/>
          <w:color w:val="0000FF"/>
          <w:rtl/>
        </w:rPr>
        <w:t xml:space="preserve"> </w:t>
      </w:r>
      <w:r w:rsidRPr="00BE3F93">
        <w:rPr>
          <w:rFonts w:ascii="IRBadr" w:hAnsi="IRBadr" w:cs="IRBadr" w:hint="cs"/>
          <w:color w:val="0000FF"/>
          <w:rtl/>
        </w:rPr>
        <w:t>للذيل</w:t>
      </w:r>
      <w:r w:rsidRPr="00BE3F93">
        <w:rPr>
          <w:rFonts w:ascii="IRBadr" w:hAnsi="IRBadr" w:cs="IRBadr"/>
          <w:color w:val="0000FF"/>
          <w:rtl/>
        </w:rPr>
        <w:t xml:space="preserve"> </w:t>
      </w:r>
      <w:r w:rsidRPr="00BE3F93">
        <w:rPr>
          <w:rFonts w:ascii="IRBadr" w:hAnsi="IRBadr" w:cs="IRBadr" w:hint="cs"/>
          <w:color w:val="0000FF"/>
          <w:rtl/>
        </w:rPr>
        <w:t>بحسب</w:t>
      </w:r>
      <w:r w:rsidRPr="00BE3F93">
        <w:rPr>
          <w:rFonts w:ascii="IRBadr" w:hAnsi="IRBadr" w:cs="IRBadr"/>
          <w:color w:val="0000FF"/>
          <w:rtl/>
        </w:rPr>
        <w:t xml:space="preserve"> </w:t>
      </w:r>
      <w:r w:rsidRPr="00BE3F93">
        <w:rPr>
          <w:rFonts w:ascii="IRBadr" w:hAnsi="IRBadr" w:cs="IRBadr" w:hint="cs"/>
          <w:color w:val="0000FF"/>
          <w:rtl/>
        </w:rPr>
        <w:t>الفهم</w:t>
      </w:r>
      <w:r w:rsidRPr="00BE3F93">
        <w:rPr>
          <w:rFonts w:ascii="IRBadr" w:hAnsi="IRBadr" w:cs="IRBadr"/>
          <w:color w:val="0000FF"/>
          <w:rtl/>
        </w:rPr>
        <w:t xml:space="preserve"> </w:t>
      </w:r>
      <w:r w:rsidRPr="00BE3F93">
        <w:rPr>
          <w:rFonts w:ascii="IRBadr" w:hAnsi="IRBadr" w:cs="IRBadr" w:hint="cs"/>
          <w:color w:val="0000FF"/>
          <w:rtl/>
        </w:rPr>
        <w:t>العرفي</w:t>
      </w:r>
      <w:r w:rsidRPr="00BE3F93">
        <w:rPr>
          <w:rFonts w:ascii="IRBadr" w:hAnsi="IRBadr" w:cs="IRBadr"/>
          <w:color w:val="0000FF"/>
          <w:rtl/>
        </w:rPr>
        <w:t xml:space="preserve"> </w:t>
      </w:r>
      <w:r w:rsidRPr="00BE3F93">
        <w:rPr>
          <w:rFonts w:ascii="IRBadr" w:hAnsi="IRBadr" w:cs="IRBadr" w:hint="cs"/>
          <w:color w:val="0000FF"/>
          <w:rtl/>
        </w:rPr>
        <w:t>بالضرورة</w:t>
      </w:r>
      <w:r w:rsidRPr="00BE3F93">
        <w:rPr>
          <w:rFonts w:ascii="IRBadr" w:hAnsi="IRBadr" w:cs="IRBadr"/>
          <w:color w:val="0000FF"/>
          <w:rtl/>
        </w:rPr>
        <w:t>.</w:t>
      </w:r>
      <w:r w:rsidRPr="00BE3F93">
        <w:rPr>
          <w:rFonts w:ascii="IRBadr" w:hAnsi="IRBadr" w:cs="IRBadr" w:hint="cs"/>
          <w:color w:val="0000FF"/>
          <w:rtl/>
        </w:rPr>
        <w:t>و</w:t>
      </w:r>
      <w:r w:rsidRPr="00BE3F93">
        <w:rPr>
          <w:rFonts w:ascii="IRBadr" w:hAnsi="IRBadr" w:cs="IRBadr"/>
          <w:color w:val="0000FF"/>
          <w:rtl/>
        </w:rPr>
        <w:t xml:space="preserve"> </w:t>
      </w:r>
      <w:r w:rsidRPr="00BE3F93">
        <w:rPr>
          <w:rFonts w:ascii="IRBadr" w:hAnsi="IRBadr" w:cs="IRBadr" w:hint="cs"/>
          <w:color w:val="0000FF"/>
          <w:rtl/>
        </w:rPr>
        <w:t>من</w:t>
      </w:r>
      <w:r w:rsidRPr="00BE3F93">
        <w:rPr>
          <w:rFonts w:ascii="IRBadr" w:hAnsi="IRBadr" w:cs="IRBadr"/>
          <w:color w:val="0000FF"/>
          <w:rtl/>
        </w:rPr>
        <w:t xml:space="preserve"> </w:t>
      </w:r>
      <w:r w:rsidRPr="00BE3F93">
        <w:rPr>
          <w:rFonts w:ascii="IRBadr" w:hAnsi="IRBadr" w:cs="IRBadr" w:hint="cs"/>
          <w:color w:val="0000FF"/>
          <w:rtl/>
        </w:rPr>
        <w:t>هنا</w:t>
      </w:r>
      <w:r w:rsidRPr="00BE3F93">
        <w:rPr>
          <w:rFonts w:ascii="IRBadr" w:hAnsi="IRBadr" w:cs="IRBadr"/>
          <w:color w:val="0000FF"/>
          <w:rtl/>
        </w:rPr>
        <w:t xml:space="preserve"> </w:t>
      </w:r>
      <w:r w:rsidRPr="00BE3F93">
        <w:rPr>
          <w:rFonts w:ascii="IRBadr" w:hAnsi="IRBadr" w:cs="IRBadr" w:hint="cs"/>
          <w:color w:val="0000FF"/>
          <w:rtl/>
        </w:rPr>
        <w:t>أنكر</w:t>
      </w:r>
      <w:r w:rsidRPr="00BE3F93">
        <w:rPr>
          <w:rFonts w:ascii="IRBadr" w:hAnsi="IRBadr" w:cs="IRBadr"/>
          <w:color w:val="0000FF"/>
          <w:rtl/>
        </w:rPr>
        <w:t xml:space="preserve"> </w:t>
      </w:r>
      <w:r w:rsidRPr="00BE3F93">
        <w:rPr>
          <w:rFonts w:ascii="IRBadr" w:hAnsi="IRBadr" w:cs="IRBadr" w:hint="cs"/>
          <w:color w:val="0000FF"/>
          <w:rtl/>
        </w:rPr>
        <w:t>الاستحباب</w:t>
      </w:r>
      <w:r w:rsidRPr="00BE3F93">
        <w:rPr>
          <w:rFonts w:ascii="IRBadr" w:hAnsi="IRBadr" w:cs="IRBadr"/>
          <w:color w:val="0000FF"/>
          <w:rtl/>
        </w:rPr>
        <w:t xml:space="preserve"> </w:t>
      </w:r>
      <w:r w:rsidRPr="00BE3F93">
        <w:rPr>
          <w:rFonts w:ascii="IRBadr" w:hAnsi="IRBadr" w:cs="IRBadr" w:hint="cs"/>
          <w:color w:val="0000FF"/>
          <w:rtl/>
        </w:rPr>
        <w:t>في</w:t>
      </w:r>
      <w:r w:rsidRPr="00BE3F93">
        <w:rPr>
          <w:rFonts w:ascii="IRBadr" w:hAnsi="IRBadr" w:cs="IRBadr"/>
          <w:color w:val="0000FF"/>
          <w:rtl/>
        </w:rPr>
        <w:t xml:space="preserve"> </w:t>
      </w:r>
      <w:r w:rsidRPr="00BE3F93">
        <w:rPr>
          <w:rFonts w:ascii="IRBadr" w:hAnsi="IRBadr" w:cs="IRBadr" w:hint="cs"/>
          <w:color w:val="0000FF"/>
          <w:rtl/>
        </w:rPr>
        <w:t>الحدائق</w:t>
      </w:r>
      <w:r w:rsidRPr="00BE3F93">
        <w:rPr>
          <w:rFonts w:ascii="IRBadr" w:hAnsi="IRBadr" w:cs="IRBadr"/>
          <w:color w:val="0000FF"/>
          <w:rtl/>
        </w:rPr>
        <w:t xml:space="preserve"> </w:t>
      </w:r>
      <w:r w:rsidRPr="00BE3F93">
        <w:rPr>
          <w:rFonts w:ascii="IRBadr" w:hAnsi="IRBadr" w:cs="IRBadr" w:hint="cs"/>
          <w:color w:val="0000FF"/>
          <w:rtl/>
        </w:rPr>
        <w:t>و</w:t>
      </w:r>
      <w:r w:rsidRPr="00BE3F93">
        <w:rPr>
          <w:rFonts w:ascii="IRBadr" w:hAnsi="IRBadr" w:cs="IRBadr"/>
          <w:color w:val="0000FF"/>
          <w:rtl/>
        </w:rPr>
        <w:t xml:space="preserve"> </w:t>
      </w:r>
      <w:r w:rsidRPr="00BE3F93">
        <w:rPr>
          <w:rFonts w:ascii="IRBadr" w:hAnsi="IRBadr" w:cs="IRBadr" w:hint="cs"/>
          <w:color w:val="0000FF"/>
          <w:rtl/>
        </w:rPr>
        <w:t>أصرّ</w:t>
      </w:r>
      <w:r w:rsidRPr="00BE3F93">
        <w:rPr>
          <w:rFonts w:ascii="IRBadr" w:hAnsi="IRBadr" w:cs="IRBadr"/>
          <w:color w:val="0000FF"/>
          <w:rtl/>
        </w:rPr>
        <w:t xml:space="preserve"> </w:t>
      </w:r>
      <w:r w:rsidRPr="00BE3F93">
        <w:rPr>
          <w:rFonts w:ascii="IRBadr" w:hAnsi="IRBadr" w:cs="IRBadr" w:hint="cs"/>
          <w:color w:val="0000FF"/>
          <w:rtl/>
        </w:rPr>
        <w:t>على</w:t>
      </w:r>
      <w:r w:rsidRPr="00BE3F93">
        <w:rPr>
          <w:rFonts w:ascii="IRBadr" w:hAnsi="IRBadr" w:cs="IRBadr"/>
          <w:color w:val="0000FF"/>
          <w:rtl/>
        </w:rPr>
        <w:t xml:space="preserve"> </w:t>
      </w:r>
      <w:r w:rsidRPr="00BE3F93">
        <w:rPr>
          <w:rFonts w:ascii="IRBadr" w:hAnsi="IRBadr" w:cs="IRBadr" w:hint="cs"/>
          <w:color w:val="0000FF"/>
          <w:rtl/>
        </w:rPr>
        <w:t>الجمع</w:t>
      </w:r>
      <w:r w:rsidRPr="00BE3F93">
        <w:rPr>
          <w:rFonts w:ascii="IRBadr" w:hAnsi="IRBadr" w:cs="IRBadr"/>
          <w:color w:val="0000FF"/>
          <w:rtl/>
        </w:rPr>
        <w:t xml:space="preserve"> </w:t>
      </w:r>
      <w:r w:rsidRPr="00BE3F93">
        <w:rPr>
          <w:rFonts w:ascii="IRBadr" w:hAnsi="IRBadr" w:cs="IRBadr" w:hint="cs"/>
          <w:color w:val="0000FF"/>
          <w:rtl/>
        </w:rPr>
        <w:t>بالحمل</w:t>
      </w:r>
      <w:r w:rsidRPr="00BE3F93">
        <w:rPr>
          <w:rFonts w:ascii="IRBadr" w:hAnsi="IRBadr" w:cs="IRBadr"/>
          <w:color w:val="0000FF"/>
          <w:rtl/>
        </w:rPr>
        <w:t xml:space="preserve"> </w:t>
      </w:r>
      <w:r w:rsidRPr="00BE3F93">
        <w:rPr>
          <w:rFonts w:ascii="IRBadr" w:hAnsi="IRBadr" w:cs="IRBadr" w:hint="cs"/>
          <w:color w:val="0000FF"/>
          <w:rtl/>
        </w:rPr>
        <w:t>على</w:t>
      </w:r>
      <w:r w:rsidRPr="00BE3F93">
        <w:rPr>
          <w:rFonts w:ascii="IRBadr" w:hAnsi="IRBadr" w:cs="IRBadr"/>
          <w:color w:val="0000FF"/>
          <w:rtl/>
        </w:rPr>
        <w:t xml:space="preserve"> </w:t>
      </w:r>
      <w:r w:rsidRPr="00BE3F93">
        <w:rPr>
          <w:rFonts w:ascii="IRBadr" w:hAnsi="IRBadr" w:cs="IRBadr" w:hint="cs"/>
          <w:color w:val="0000FF"/>
          <w:rtl/>
        </w:rPr>
        <w:t>التقيّة</w:t>
      </w:r>
      <w:r w:rsidRPr="00BE3F93">
        <w:rPr>
          <w:rFonts w:ascii="IRBadr" w:hAnsi="IRBadr" w:cs="IRBadr"/>
          <w:color w:val="0000FF"/>
          <w:rtl/>
        </w:rPr>
        <w:t>.</w:t>
      </w:r>
      <w:r w:rsidRPr="00BE3F93">
        <w:rPr>
          <w:rFonts w:ascii="IRBadr" w:hAnsi="IRBadr" w:cs="IRBadr" w:hint="cs"/>
          <w:color w:val="0000FF"/>
          <w:rtl/>
        </w:rPr>
        <w:t xml:space="preserve"> و</w:t>
      </w:r>
      <w:r w:rsidRPr="00BE3F93">
        <w:rPr>
          <w:rFonts w:ascii="IRBadr" w:hAnsi="IRBadr" w:cs="IRBadr"/>
          <w:color w:val="0000FF"/>
          <w:rtl/>
        </w:rPr>
        <w:t xml:space="preserve"> </w:t>
      </w:r>
      <w:r w:rsidRPr="00BE3F93">
        <w:rPr>
          <w:rFonts w:ascii="IRBadr" w:hAnsi="IRBadr" w:cs="IRBadr" w:hint="cs"/>
          <w:color w:val="0000FF"/>
          <w:rtl/>
        </w:rPr>
        <w:t>الإنصاف</w:t>
      </w:r>
      <w:r w:rsidRPr="00BE3F93">
        <w:rPr>
          <w:rFonts w:ascii="IRBadr" w:hAnsi="IRBadr" w:cs="IRBadr"/>
          <w:color w:val="0000FF"/>
          <w:rtl/>
        </w:rPr>
        <w:t xml:space="preserve"> </w:t>
      </w:r>
      <w:r w:rsidRPr="00BE3F93">
        <w:rPr>
          <w:rFonts w:ascii="IRBadr" w:hAnsi="IRBadr" w:cs="IRBadr" w:hint="cs"/>
          <w:color w:val="0000FF"/>
          <w:rtl/>
        </w:rPr>
        <w:t>أنّ</w:t>
      </w:r>
      <w:r w:rsidRPr="00BE3F93">
        <w:rPr>
          <w:rFonts w:ascii="IRBadr" w:hAnsi="IRBadr" w:cs="IRBadr"/>
          <w:color w:val="0000FF"/>
          <w:rtl/>
        </w:rPr>
        <w:t xml:space="preserve"> </w:t>
      </w:r>
      <w:r w:rsidRPr="00BE3F93">
        <w:rPr>
          <w:rFonts w:ascii="IRBadr" w:hAnsi="IRBadr" w:cs="IRBadr" w:hint="cs"/>
          <w:color w:val="0000FF"/>
          <w:rtl/>
        </w:rPr>
        <w:t>ما</w:t>
      </w:r>
      <w:r w:rsidRPr="00BE3F93">
        <w:rPr>
          <w:rFonts w:ascii="IRBadr" w:hAnsi="IRBadr" w:cs="IRBadr"/>
          <w:color w:val="0000FF"/>
          <w:rtl/>
        </w:rPr>
        <w:t xml:space="preserve"> </w:t>
      </w:r>
      <w:r w:rsidRPr="00BE3F93">
        <w:rPr>
          <w:rFonts w:ascii="IRBadr" w:hAnsi="IRBadr" w:cs="IRBadr" w:hint="cs"/>
          <w:color w:val="0000FF"/>
          <w:rtl/>
        </w:rPr>
        <w:t>ذكره</w:t>
      </w:r>
      <w:r w:rsidRPr="00BE3F93">
        <w:rPr>
          <w:rFonts w:ascii="IRBadr" w:hAnsi="IRBadr" w:cs="IRBadr"/>
          <w:color w:val="0000FF"/>
          <w:rtl/>
        </w:rPr>
        <w:t xml:space="preserve"> (</w:t>
      </w:r>
      <w:r w:rsidRPr="00BE3F93">
        <w:rPr>
          <w:rFonts w:ascii="IRBadr" w:hAnsi="IRBadr" w:cs="IRBadr" w:hint="cs"/>
          <w:color w:val="0000FF"/>
          <w:rtl/>
        </w:rPr>
        <w:t>قدس</w:t>
      </w:r>
      <w:r w:rsidRPr="00BE3F93">
        <w:rPr>
          <w:rFonts w:ascii="IRBadr" w:hAnsi="IRBadr" w:cs="IRBadr"/>
          <w:color w:val="0000FF"/>
          <w:rtl/>
        </w:rPr>
        <w:t xml:space="preserve"> </w:t>
      </w:r>
      <w:r w:rsidRPr="00BE3F93">
        <w:rPr>
          <w:rFonts w:ascii="IRBadr" w:hAnsi="IRBadr" w:cs="IRBadr" w:hint="cs"/>
          <w:color w:val="0000FF"/>
          <w:rtl/>
        </w:rPr>
        <w:t>سره</w:t>
      </w:r>
      <w:r w:rsidRPr="00BE3F93">
        <w:rPr>
          <w:rFonts w:ascii="IRBadr" w:hAnsi="IRBadr" w:cs="IRBadr"/>
          <w:color w:val="0000FF"/>
          <w:rtl/>
        </w:rPr>
        <w:t xml:space="preserve">) </w:t>
      </w:r>
      <w:r w:rsidRPr="00BE3F93">
        <w:rPr>
          <w:rFonts w:ascii="IRBadr" w:hAnsi="IRBadr" w:cs="IRBadr" w:hint="cs"/>
          <w:color w:val="0000FF"/>
          <w:rtl/>
        </w:rPr>
        <w:t>وجيهٌ</w:t>
      </w:r>
      <w:r w:rsidRPr="00BE3F93">
        <w:rPr>
          <w:rFonts w:ascii="IRBadr" w:hAnsi="IRBadr" w:cs="IRBadr"/>
          <w:color w:val="0000FF"/>
          <w:rtl/>
        </w:rPr>
        <w:t xml:space="preserve"> </w:t>
      </w:r>
      <w:r w:rsidRPr="00BE3F93">
        <w:rPr>
          <w:rFonts w:ascii="IRBadr" w:hAnsi="IRBadr" w:cs="IRBadr" w:hint="cs"/>
          <w:color w:val="0000FF"/>
          <w:rtl/>
        </w:rPr>
        <w:t>كما</w:t>
      </w:r>
      <w:r w:rsidRPr="00BE3F93">
        <w:rPr>
          <w:rFonts w:ascii="IRBadr" w:hAnsi="IRBadr" w:cs="IRBadr"/>
          <w:color w:val="0000FF"/>
          <w:rtl/>
        </w:rPr>
        <w:t xml:space="preserve"> </w:t>
      </w:r>
      <w:r w:rsidRPr="00BE3F93">
        <w:rPr>
          <w:rFonts w:ascii="IRBadr" w:hAnsi="IRBadr" w:cs="IRBadr" w:hint="cs"/>
          <w:color w:val="0000FF"/>
          <w:rtl/>
        </w:rPr>
        <w:t>ذكرناه،</w:t>
      </w:r>
      <w:r w:rsidRPr="00BE3F93">
        <w:rPr>
          <w:rFonts w:ascii="IRBadr" w:hAnsi="IRBadr" w:cs="IRBadr"/>
          <w:color w:val="0000FF"/>
          <w:rtl/>
        </w:rPr>
        <w:t xml:space="preserve"> </w:t>
      </w:r>
      <w:r w:rsidRPr="00BE3F93">
        <w:rPr>
          <w:rFonts w:ascii="IRBadr" w:hAnsi="IRBadr" w:cs="IRBadr" w:hint="cs"/>
          <w:color w:val="0000FF"/>
          <w:rtl/>
        </w:rPr>
        <w:t>غير</w:t>
      </w:r>
      <w:r w:rsidRPr="00BE3F93">
        <w:rPr>
          <w:rFonts w:ascii="IRBadr" w:hAnsi="IRBadr" w:cs="IRBadr"/>
          <w:color w:val="0000FF"/>
          <w:rtl/>
        </w:rPr>
        <w:t xml:space="preserve"> </w:t>
      </w:r>
      <w:r w:rsidRPr="00BE3F93">
        <w:rPr>
          <w:rFonts w:ascii="IRBadr" w:hAnsi="IRBadr" w:cs="IRBadr" w:hint="cs"/>
          <w:color w:val="0000FF"/>
          <w:rtl/>
        </w:rPr>
        <w:t>أنّ</w:t>
      </w:r>
      <w:r w:rsidRPr="00BE3F93">
        <w:rPr>
          <w:rFonts w:ascii="IRBadr" w:hAnsi="IRBadr" w:cs="IRBadr"/>
          <w:color w:val="0000FF"/>
          <w:rtl/>
        </w:rPr>
        <w:t xml:space="preserve"> </w:t>
      </w:r>
      <w:r w:rsidRPr="00BE3F93">
        <w:rPr>
          <w:rFonts w:ascii="IRBadr" w:hAnsi="IRBadr" w:cs="IRBadr" w:hint="cs"/>
          <w:color w:val="0000FF"/>
          <w:rtl/>
        </w:rPr>
        <w:t>هناك</w:t>
      </w:r>
      <w:r w:rsidRPr="00BE3F93">
        <w:rPr>
          <w:rFonts w:ascii="IRBadr" w:hAnsi="IRBadr" w:cs="IRBadr"/>
          <w:color w:val="0000FF"/>
          <w:rtl/>
        </w:rPr>
        <w:t xml:space="preserve"> </w:t>
      </w:r>
      <w:r w:rsidRPr="00BE3F93">
        <w:rPr>
          <w:rFonts w:ascii="IRBadr" w:hAnsi="IRBadr" w:cs="IRBadr" w:hint="cs"/>
          <w:color w:val="0000FF"/>
          <w:rtl/>
        </w:rPr>
        <w:t>رواية</w:t>
      </w:r>
      <w:r w:rsidRPr="00BE3F93">
        <w:rPr>
          <w:rFonts w:ascii="IRBadr" w:hAnsi="IRBadr" w:cs="IRBadr"/>
          <w:color w:val="0000FF"/>
          <w:rtl/>
        </w:rPr>
        <w:t xml:space="preserve"> </w:t>
      </w:r>
      <w:r w:rsidRPr="00BE3F93">
        <w:rPr>
          <w:rFonts w:ascii="IRBadr" w:hAnsi="IRBadr" w:cs="IRBadr" w:hint="cs"/>
          <w:color w:val="0000FF"/>
          <w:rtl/>
        </w:rPr>
        <w:t>واحدة</w:t>
      </w:r>
      <w:r w:rsidRPr="00BE3F93">
        <w:rPr>
          <w:rFonts w:ascii="IRBadr" w:hAnsi="IRBadr" w:cs="IRBadr"/>
          <w:color w:val="0000FF"/>
          <w:rtl/>
        </w:rPr>
        <w:t xml:space="preserve"> </w:t>
      </w:r>
      <w:r w:rsidRPr="00BE3F93">
        <w:rPr>
          <w:rFonts w:ascii="IRBadr" w:hAnsi="IRBadr" w:cs="IRBadr" w:hint="cs"/>
          <w:color w:val="0000FF"/>
          <w:rtl/>
        </w:rPr>
        <w:t>من</w:t>
      </w:r>
      <w:r w:rsidRPr="00BE3F93">
        <w:rPr>
          <w:rFonts w:ascii="IRBadr" w:hAnsi="IRBadr" w:cs="IRBadr"/>
          <w:color w:val="0000FF"/>
          <w:rtl/>
        </w:rPr>
        <w:t xml:space="preserve"> </w:t>
      </w:r>
      <w:r w:rsidRPr="00BE3F93">
        <w:rPr>
          <w:rFonts w:ascii="IRBadr" w:hAnsi="IRBadr" w:cs="IRBadr" w:hint="cs"/>
          <w:color w:val="0000FF"/>
          <w:rtl/>
        </w:rPr>
        <w:t>أجلها</w:t>
      </w:r>
      <w:r w:rsidRPr="00BE3F93">
        <w:rPr>
          <w:rFonts w:ascii="IRBadr" w:hAnsi="IRBadr" w:cs="IRBadr"/>
          <w:color w:val="0000FF"/>
          <w:rtl/>
        </w:rPr>
        <w:t xml:space="preserve"> </w:t>
      </w:r>
      <w:r w:rsidRPr="00BE3F93">
        <w:rPr>
          <w:rFonts w:ascii="IRBadr" w:hAnsi="IRBadr" w:cs="IRBadr" w:hint="cs"/>
          <w:color w:val="0000FF"/>
          <w:rtl/>
        </w:rPr>
        <w:t>تحكم</w:t>
      </w:r>
      <w:r w:rsidRPr="00BE3F93">
        <w:rPr>
          <w:rFonts w:ascii="IRBadr" w:hAnsi="IRBadr" w:cs="IRBadr"/>
          <w:color w:val="0000FF"/>
          <w:rtl/>
        </w:rPr>
        <w:t xml:space="preserve"> </w:t>
      </w:r>
      <w:r w:rsidRPr="00BE3F93">
        <w:rPr>
          <w:rFonts w:ascii="IRBadr" w:hAnsi="IRBadr" w:cs="IRBadr" w:hint="cs"/>
          <w:color w:val="0000FF"/>
          <w:rtl/>
        </w:rPr>
        <w:t>بالاستحباب،</w:t>
      </w:r>
      <w:r w:rsidRPr="00BE3F93">
        <w:rPr>
          <w:rFonts w:ascii="IRBadr" w:hAnsi="IRBadr" w:cs="IRBadr"/>
          <w:color w:val="0000FF"/>
          <w:rtl/>
        </w:rPr>
        <w:t xml:space="preserve"> </w:t>
      </w:r>
      <w:r w:rsidRPr="00BE3F93">
        <w:rPr>
          <w:rFonts w:ascii="IRBadr" w:hAnsi="IRBadr" w:cs="IRBadr" w:hint="cs"/>
          <w:color w:val="0000FF"/>
          <w:rtl/>
        </w:rPr>
        <w:t>و</w:t>
      </w:r>
      <w:r w:rsidRPr="00BE3F93">
        <w:rPr>
          <w:rFonts w:ascii="IRBadr" w:hAnsi="IRBadr" w:cs="IRBadr"/>
          <w:color w:val="0000FF"/>
          <w:rtl/>
        </w:rPr>
        <w:t xml:space="preserve"> </w:t>
      </w:r>
      <w:r w:rsidRPr="00BE3F93">
        <w:rPr>
          <w:rFonts w:ascii="IRBadr" w:hAnsi="IRBadr" w:cs="IRBadr" w:hint="cs"/>
          <w:color w:val="0000FF"/>
          <w:rtl/>
        </w:rPr>
        <w:t>هي</w:t>
      </w:r>
      <w:r w:rsidRPr="00BE3F93">
        <w:rPr>
          <w:rFonts w:ascii="IRBadr" w:hAnsi="IRBadr" w:cs="IRBadr"/>
          <w:color w:val="0000FF"/>
          <w:rtl/>
        </w:rPr>
        <w:t xml:space="preserve"> </w:t>
      </w:r>
      <w:r w:rsidRPr="00BE3F93">
        <w:rPr>
          <w:rFonts w:ascii="IRBadr" w:hAnsi="IRBadr" w:cs="IRBadr" w:hint="cs"/>
          <w:color w:val="0000FF"/>
          <w:rtl/>
        </w:rPr>
        <w:t>صحيحة</w:t>
      </w:r>
      <w:r w:rsidRPr="00BE3F93">
        <w:rPr>
          <w:rFonts w:ascii="IRBadr" w:hAnsi="IRBadr" w:cs="IRBadr"/>
          <w:color w:val="0000FF"/>
          <w:rtl/>
        </w:rPr>
        <w:t xml:space="preserve"> </w:t>
      </w:r>
      <w:r w:rsidRPr="00BE3F93">
        <w:rPr>
          <w:rFonts w:ascii="IRBadr" w:hAnsi="IRBadr" w:cs="IRBadr" w:hint="cs"/>
          <w:color w:val="0000FF"/>
          <w:rtl/>
        </w:rPr>
        <w:t>عليّ</w:t>
      </w:r>
      <w:r w:rsidRPr="00BE3F93">
        <w:rPr>
          <w:rFonts w:ascii="IRBadr" w:hAnsi="IRBadr" w:cs="IRBadr"/>
          <w:color w:val="0000FF"/>
          <w:rtl/>
        </w:rPr>
        <w:t xml:space="preserve"> </w:t>
      </w:r>
      <w:r w:rsidRPr="00BE3F93">
        <w:rPr>
          <w:rFonts w:ascii="IRBadr" w:hAnsi="IRBadr" w:cs="IRBadr" w:hint="cs"/>
          <w:color w:val="0000FF"/>
          <w:rtl/>
        </w:rPr>
        <w:t>بن</w:t>
      </w:r>
      <w:r w:rsidRPr="00BE3F93">
        <w:rPr>
          <w:rFonts w:ascii="IRBadr" w:hAnsi="IRBadr" w:cs="IRBadr"/>
          <w:color w:val="0000FF"/>
          <w:rtl/>
        </w:rPr>
        <w:t xml:space="preserve"> </w:t>
      </w:r>
      <w:r w:rsidRPr="00BE3F93">
        <w:rPr>
          <w:rFonts w:ascii="IRBadr" w:hAnsi="IRBadr" w:cs="IRBadr" w:hint="cs"/>
          <w:color w:val="0000FF"/>
          <w:rtl/>
        </w:rPr>
        <w:t>مهزيار...»</w:t>
      </w:r>
      <w:r w:rsidR="00CB7A2A">
        <w:rPr>
          <w:rStyle w:val="FootnoteReference"/>
          <w:rFonts w:ascii="IRBadr" w:hAnsi="IRBadr" w:cs="IRBadr"/>
          <w:color w:val="0000FF"/>
          <w:rtl/>
        </w:rPr>
        <w:footnoteReference w:id="15"/>
      </w:r>
    </w:p>
    <w:p w:rsidR="00BE3F93" w:rsidRPr="00D3015C" w:rsidRDefault="00BE3F93" w:rsidP="00BE3F93">
      <w:pPr>
        <w:rPr>
          <w:rFonts w:ascii="IRBadr" w:hAnsi="IRBadr" w:cs="IRBadr"/>
          <w:rtl/>
        </w:rPr>
      </w:pPr>
      <w:r>
        <w:rPr>
          <w:rFonts w:ascii="IRBadr" w:hAnsi="IRBadr" w:cs="IRBadr" w:hint="cs"/>
          <w:rtl/>
        </w:rPr>
        <w:t>عبارت ایشان را در جلسه بعد مورد بررسی قرار خواهیم داد.</w:t>
      </w:r>
    </w:p>
    <w:sectPr w:rsidR="00BE3F93" w:rsidRPr="00D3015C" w:rsidSect="00F91B85">
      <w:headerReference w:type="even" r:id="rId9"/>
      <w:footerReference w:type="even" r:id="rId10"/>
      <w:footerReference w:type="default" r:id="rId11"/>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1F15" w:rsidRDefault="00F81F15" w:rsidP="008B750B">
      <w:pPr>
        <w:spacing w:line="240" w:lineRule="auto"/>
      </w:pPr>
      <w:r>
        <w:separator/>
      </w:r>
    </w:p>
    <w:p w:rsidR="00F81F15" w:rsidRDefault="00F81F15"/>
  </w:endnote>
  <w:endnote w:type="continuationSeparator" w:id="0">
    <w:p w:rsidR="00F81F15" w:rsidRDefault="00F81F15" w:rsidP="008B750B">
      <w:pPr>
        <w:spacing w:line="240" w:lineRule="auto"/>
      </w:pPr>
      <w:r>
        <w:continuationSeparator/>
      </w:r>
    </w:p>
    <w:p w:rsidR="00F81F15" w:rsidRDefault="00F81F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panose1 w:val="020B0506030804020204"/>
    <w:charset w:val="00"/>
    <w:family w:val="swiss"/>
    <w:pitch w:val="variable"/>
    <w:sig w:usb0="80002003" w:usb1="00000000" w:usb2="00000008" w:usb3="00000000" w:csb0="00000041" w:csb1="00000000"/>
  </w:font>
  <w:font w:name="IRMitra">
    <w:panose1 w:val="02000506000000020002"/>
    <w:charset w:val="00"/>
    <w:family w:val="auto"/>
    <w:pitch w:val="variable"/>
    <w:sig w:usb0="21002A87" w:usb1="00000000" w:usb2="00000000" w:usb3="00000000" w:csb0="000101FF" w:csb1="00000000"/>
  </w:font>
  <w:font w:name="IRBadr">
    <w:panose1 w:val="02000506000000020002"/>
    <w:charset w:val="00"/>
    <w:family w:val="auto"/>
    <w:pitch w:val="variable"/>
    <w:sig w:usb0="00002003" w:usb1="00000000" w:usb2="00000000"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2B49" w:rsidRDefault="00252B49">
    <w:pPr>
      <w:pStyle w:val="Footer"/>
    </w:pPr>
  </w:p>
  <w:p w:rsidR="00252B49" w:rsidRDefault="00252B4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252B49" w:rsidRPr="006D44C1" w:rsidTr="0020241A">
      <w:tc>
        <w:tcPr>
          <w:tcW w:w="3382" w:type="dxa"/>
          <w:tcBorders>
            <w:top w:val="nil"/>
            <w:left w:val="nil"/>
            <w:bottom w:val="nil"/>
            <w:right w:val="nil"/>
          </w:tcBorders>
        </w:tcPr>
        <w:p w:rsidR="00252B49" w:rsidRDefault="00252B49" w:rsidP="00257650">
          <w:pPr>
            <w:pStyle w:val="Footer"/>
            <w:ind w:firstLine="0"/>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252B49" w:rsidRDefault="00252B49" w:rsidP="006D44C1">
          <w:pPr>
            <w:pStyle w:val="Footer"/>
            <w:jc w:val="right"/>
            <w:rPr>
              <w:rtl/>
            </w:rPr>
          </w:pPr>
          <w:r>
            <w:rPr>
              <w:rFonts w:hint="cs"/>
              <w:rtl/>
            </w:rPr>
            <w:t xml:space="preserve">صفحه </w:t>
          </w:r>
          <w:r>
            <w:fldChar w:fldCharType="begin"/>
          </w:r>
          <w:r>
            <w:instrText>PAGE   \* MERGEFORMAT</w:instrText>
          </w:r>
          <w:r>
            <w:fldChar w:fldCharType="separate"/>
          </w:r>
          <w:r w:rsidR="00305D1F" w:rsidRPr="00305D1F">
            <w:rPr>
              <w:noProof/>
              <w:rtl/>
              <w:lang w:val="fa-IR"/>
            </w:rPr>
            <w:t>1</w:t>
          </w:r>
          <w:r>
            <w:rPr>
              <w:noProof/>
            </w:rPr>
            <w:fldChar w:fldCharType="end"/>
          </w:r>
        </w:p>
      </w:tc>
      <w:tc>
        <w:tcPr>
          <w:tcW w:w="4786" w:type="dxa"/>
          <w:tcBorders>
            <w:top w:val="nil"/>
            <w:left w:val="nil"/>
            <w:bottom w:val="nil"/>
            <w:right w:val="nil"/>
          </w:tcBorders>
          <w:vAlign w:val="center"/>
        </w:tcPr>
        <w:p w:rsidR="00252B49" w:rsidRPr="006D44C1" w:rsidRDefault="00252B49" w:rsidP="001B6799">
          <w:pPr>
            <w:pStyle w:val="Footer"/>
            <w:bidi w:val="0"/>
            <w:rPr>
              <w:color w:val="808080" w:themeColor="background1" w:themeShade="80"/>
              <w:rtl/>
            </w:rPr>
          </w:pPr>
          <w:bookmarkStart w:id="92" w:name="BokAdres"/>
          <w:bookmarkEnd w:id="92"/>
          <w:r>
            <w:rPr>
              <w:color w:val="808080" w:themeColor="background1" w:themeShade="80"/>
            </w:rPr>
            <w:t>F1js1_14020701-001_ah1_mfeb.ir</w:t>
          </w:r>
        </w:p>
      </w:tc>
    </w:tr>
  </w:tbl>
  <w:p w:rsidR="00252B49" w:rsidRDefault="00252B49" w:rsidP="00FA5F3D">
    <w:pPr>
      <w:pStyle w:val="Footer"/>
      <w:jc w:val="center"/>
    </w:pPr>
  </w:p>
  <w:p w:rsidR="00252B49" w:rsidRDefault="00252B4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1F15" w:rsidRDefault="00F81F15" w:rsidP="008B750B">
      <w:pPr>
        <w:spacing w:line="240" w:lineRule="auto"/>
      </w:pPr>
      <w:r>
        <w:separator/>
      </w:r>
    </w:p>
    <w:p w:rsidR="00F81F15" w:rsidRDefault="00F81F15"/>
  </w:footnote>
  <w:footnote w:type="continuationSeparator" w:id="0">
    <w:p w:rsidR="00F81F15" w:rsidRDefault="00F81F15" w:rsidP="008B750B">
      <w:pPr>
        <w:spacing w:line="240" w:lineRule="auto"/>
      </w:pPr>
      <w:r>
        <w:continuationSeparator/>
      </w:r>
    </w:p>
    <w:p w:rsidR="00F81F15" w:rsidRDefault="00F81F15"/>
  </w:footnote>
  <w:footnote w:id="1">
    <w:p w:rsidR="00252B49" w:rsidRPr="002249B7" w:rsidRDefault="00252B49" w:rsidP="002249B7">
      <w:pPr>
        <w:pStyle w:val="FootnoteText"/>
      </w:pPr>
      <w:r w:rsidRPr="002249B7">
        <w:footnoteRef/>
      </w:r>
      <w:r w:rsidRPr="002249B7">
        <w:rPr>
          <w:rtl/>
        </w:rPr>
        <w:t xml:space="preserve"> </w:t>
      </w:r>
      <w:hyperlink r:id="rId1" w:history="1">
        <w:r w:rsidRPr="002249B7">
          <w:rPr>
            <w:rStyle w:val="Hyperlink"/>
            <w:rFonts w:hint="cs"/>
            <w:rtl/>
          </w:rPr>
          <w:t>الکافی،</w:t>
        </w:r>
        <w:r w:rsidRPr="002249B7">
          <w:rPr>
            <w:rStyle w:val="Hyperlink"/>
            <w:rtl/>
          </w:rPr>
          <w:t xml:space="preserve"> </w:t>
        </w:r>
        <w:r w:rsidRPr="002249B7">
          <w:rPr>
            <w:rStyle w:val="Hyperlink"/>
            <w:rFonts w:hint="cs"/>
            <w:rtl/>
          </w:rPr>
          <w:t>محمد</w:t>
        </w:r>
        <w:r w:rsidRPr="002249B7">
          <w:rPr>
            <w:rStyle w:val="Hyperlink"/>
            <w:rtl/>
          </w:rPr>
          <w:t xml:space="preserve"> </w:t>
        </w:r>
        <w:r w:rsidRPr="002249B7">
          <w:rPr>
            <w:rStyle w:val="Hyperlink"/>
            <w:rFonts w:hint="cs"/>
            <w:rtl/>
          </w:rPr>
          <w:t>بن</w:t>
        </w:r>
        <w:r w:rsidRPr="002249B7">
          <w:rPr>
            <w:rStyle w:val="Hyperlink"/>
            <w:rtl/>
          </w:rPr>
          <w:t xml:space="preserve"> </w:t>
        </w:r>
        <w:r w:rsidRPr="002249B7">
          <w:rPr>
            <w:rStyle w:val="Hyperlink"/>
            <w:rFonts w:hint="cs"/>
            <w:rtl/>
          </w:rPr>
          <w:t>یعقوب</w:t>
        </w:r>
        <w:r w:rsidRPr="002249B7">
          <w:rPr>
            <w:rStyle w:val="Hyperlink"/>
            <w:rtl/>
          </w:rPr>
          <w:t xml:space="preserve"> </w:t>
        </w:r>
        <w:r w:rsidRPr="002249B7">
          <w:rPr>
            <w:rStyle w:val="Hyperlink"/>
            <w:rFonts w:hint="cs"/>
            <w:rtl/>
          </w:rPr>
          <w:t>کلینی،</w:t>
        </w:r>
        <w:r w:rsidRPr="002249B7">
          <w:rPr>
            <w:rStyle w:val="Hyperlink"/>
            <w:rtl/>
          </w:rPr>
          <w:t xml:space="preserve"> </w:t>
        </w:r>
        <w:r w:rsidRPr="002249B7">
          <w:rPr>
            <w:rStyle w:val="Hyperlink"/>
            <w:rFonts w:hint="cs"/>
            <w:rtl/>
          </w:rPr>
          <w:t>ج</w:t>
        </w:r>
        <w:r w:rsidRPr="002249B7">
          <w:rPr>
            <w:rStyle w:val="Hyperlink"/>
            <w:rtl/>
          </w:rPr>
          <w:t>3</w:t>
        </w:r>
        <w:r w:rsidRPr="002249B7">
          <w:rPr>
            <w:rStyle w:val="Hyperlink"/>
            <w:rFonts w:hint="cs"/>
            <w:rtl/>
          </w:rPr>
          <w:t>،</w:t>
        </w:r>
        <w:r w:rsidRPr="002249B7">
          <w:rPr>
            <w:rStyle w:val="Hyperlink"/>
            <w:rtl/>
          </w:rPr>
          <w:t xml:space="preserve"> </w:t>
        </w:r>
        <w:r w:rsidRPr="002249B7">
          <w:rPr>
            <w:rStyle w:val="Hyperlink"/>
            <w:rFonts w:hint="cs"/>
            <w:rtl/>
          </w:rPr>
          <w:t>ص</w:t>
        </w:r>
        <w:r w:rsidRPr="002249B7">
          <w:rPr>
            <w:rStyle w:val="Hyperlink"/>
            <w:rtl/>
          </w:rPr>
          <w:t>509.</w:t>
        </w:r>
      </w:hyperlink>
      <w:r>
        <w:rPr>
          <w:rFonts w:hint="cs"/>
          <w:rtl/>
        </w:rPr>
        <w:t xml:space="preserve">/ </w:t>
      </w:r>
      <w:r w:rsidRPr="002249B7">
        <w:rPr>
          <w:rFonts w:hint="cs"/>
          <w:rtl/>
        </w:rPr>
        <w:t>جامع</w:t>
      </w:r>
      <w:r w:rsidRPr="002249B7">
        <w:rPr>
          <w:rtl/>
        </w:rPr>
        <w:t xml:space="preserve"> </w:t>
      </w:r>
      <w:r w:rsidRPr="002249B7">
        <w:rPr>
          <w:rFonts w:hint="cs"/>
          <w:rtl/>
        </w:rPr>
        <w:t>احادیث</w:t>
      </w:r>
      <w:r w:rsidRPr="002249B7">
        <w:rPr>
          <w:rtl/>
        </w:rPr>
        <w:t xml:space="preserve"> </w:t>
      </w:r>
      <w:r w:rsidRPr="002249B7">
        <w:rPr>
          <w:rFonts w:hint="cs"/>
          <w:rtl/>
        </w:rPr>
        <w:t>شیعة،</w:t>
      </w:r>
      <w:r w:rsidRPr="002249B7">
        <w:rPr>
          <w:rtl/>
        </w:rPr>
        <w:t xml:space="preserve"> </w:t>
      </w:r>
      <w:r w:rsidRPr="002249B7">
        <w:rPr>
          <w:rFonts w:hint="cs"/>
          <w:rtl/>
        </w:rPr>
        <w:t>ج</w:t>
      </w:r>
      <w:r w:rsidRPr="002249B7">
        <w:rPr>
          <w:rtl/>
        </w:rPr>
        <w:t>۹</w:t>
      </w:r>
      <w:r w:rsidRPr="002249B7">
        <w:rPr>
          <w:rFonts w:hint="cs"/>
          <w:rtl/>
        </w:rPr>
        <w:t>،</w:t>
      </w:r>
      <w:r w:rsidRPr="002249B7">
        <w:rPr>
          <w:rtl/>
        </w:rPr>
        <w:t xml:space="preserve"> </w:t>
      </w:r>
      <w:r w:rsidRPr="002249B7">
        <w:rPr>
          <w:rFonts w:hint="cs"/>
          <w:rtl/>
        </w:rPr>
        <w:t>ص</w:t>
      </w:r>
      <w:r w:rsidRPr="002249B7">
        <w:rPr>
          <w:rtl/>
        </w:rPr>
        <w:t>۷۱</w:t>
      </w:r>
      <w:r w:rsidRPr="002249B7">
        <w:rPr>
          <w:rFonts w:hint="cs"/>
          <w:rtl/>
        </w:rPr>
        <w:t>،</w:t>
      </w:r>
      <w:r w:rsidRPr="002249B7">
        <w:rPr>
          <w:rtl/>
        </w:rPr>
        <w:t xml:space="preserve"> </w:t>
      </w:r>
      <w:r w:rsidRPr="002249B7">
        <w:rPr>
          <w:rFonts w:hint="cs"/>
          <w:rtl/>
        </w:rPr>
        <w:t>ابواب</w:t>
      </w:r>
      <w:r w:rsidRPr="002249B7">
        <w:rPr>
          <w:rtl/>
        </w:rPr>
        <w:t xml:space="preserve"> </w:t>
      </w:r>
      <w:r w:rsidRPr="002249B7">
        <w:rPr>
          <w:rFonts w:hint="cs"/>
          <w:rtl/>
        </w:rPr>
        <w:t>ما</w:t>
      </w:r>
      <w:r w:rsidRPr="002249B7">
        <w:rPr>
          <w:rtl/>
        </w:rPr>
        <w:t xml:space="preserve"> </w:t>
      </w:r>
      <w:r w:rsidRPr="002249B7">
        <w:rPr>
          <w:rFonts w:hint="cs"/>
          <w:rtl/>
        </w:rPr>
        <w:t>تجب</w:t>
      </w:r>
      <w:r w:rsidRPr="002249B7">
        <w:rPr>
          <w:rtl/>
        </w:rPr>
        <w:t xml:space="preserve"> </w:t>
      </w:r>
      <w:r w:rsidRPr="002249B7">
        <w:rPr>
          <w:rFonts w:hint="cs"/>
          <w:rtl/>
        </w:rPr>
        <w:t>فیه</w:t>
      </w:r>
      <w:r w:rsidRPr="002249B7">
        <w:rPr>
          <w:rtl/>
        </w:rPr>
        <w:t xml:space="preserve"> </w:t>
      </w:r>
      <w:r w:rsidRPr="002249B7">
        <w:rPr>
          <w:rFonts w:hint="cs"/>
          <w:rtl/>
        </w:rPr>
        <w:t>الزکاة،</w:t>
      </w:r>
      <w:r w:rsidRPr="002249B7">
        <w:rPr>
          <w:rtl/>
        </w:rPr>
        <w:t xml:space="preserve"> </w:t>
      </w:r>
      <w:r w:rsidRPr="002249B7">
        <w:rPr>
          <w:rFonts w:hint="cs"/>
          <w:rtl/>
        </w:rPr>
        <w:t>ح</w:t>
      </w:r>
      <w:r w:rsidRPr="002249B7">
        <w:rPr>
          <w:rtl/>
        </w:rPr>
        <w:t>۱۲۶۳۶</w:t>
      </w:r>
    </w:p>
  </w:footnote>
  <w:footnote w:id="2">
    <w:p w:rsidR="00252B49" w:rsidRPr="002249B7" w:rsidRDefault="00252B49" w:rsidP="00DA1A96">
      <w:pPr>
        <w:pStyle w:val="FootnoteText"/>
      </w:pPr>
      <w:r w:rsidRPr="00421D4D">
        <w:footnoteRef/>
      </w:r>
      <w:r w:rsidRPr="00421D4D">
        <w:rPr>
          <w:rtl/>
        </w:rPr>
        <w:t xml:space="preserve"> </w:t>
      </w:r>
      <w:hyperlink r:id="rId2" w:history="1">
        <w:r w:rsidRPr="00421D4D">
          <w:rPr>
            <w:rStyle w:val="Hyperlink"/>
            <w:rFonts w:hint="cs"/>
            <w:rtl/>
          </w:rPr>
          <w:t>المقنعه،</w:t>
        </w:r>
        <w:r w:rsidRPr="00421D4D">
          <w:rPr>
            <w:rStyle w:val="Hyperlink"/>
            <w:rtl/>
          </w:rPr>
          <w:t xml:space="preserve"> </w:t>
        </w:r>
        <w:r w:rsidRPr="00421D4D">
          <w:rPr>
            <w:rStyle w:val="Hyperlink"/>
            <w:rFonts w:hint="cs"/>
            <w:rtl/>
          </w:rPr>
          <w:t>شیخ</w:t>
        </w:r>
        <w:r w:rsidRPr="00421D4D">
          <w:rPr>
            <w:rStyle w:val="Hyperlink"/>
            <w:rtl/>
          </w:rPr>
          <w:t xml:space="preserve"> </w:t>
        </w:r>
        <w:r w:rsidRPr="00421D4D">
          <w:rPr>
            <w:rStyle w:val="Hyperlink"/>
            <w:rFonts w:hint="cs"/>
            <w:rtl/>
          </w:rPr>
          <w:t>مفید،</w:t>
        </w:r>
        <w:r w:rsidRPr="00421D4D">
          <w:rPr>
            <w:rStyle w:val="Hyperlink"/>
            <w:rtl/>
          </w:rPr>
          <w:t xml:space="preserve"> </w:t>
        </w:r>
        <w:r w:rsidRPr="00421D4D">
          <w:rPr>
            <w:rStyle w:val="Hyperlink"/>
            <w:rFonts w:hint="cs"/>
            <w:rtl/>
          </w:rPr>
          <w:t>ج</w:t>
        </w:r>
        <w:r w:rsidRPr="00421D4D">
          <w:rPr>
            <w:rStyle w:val="Hyperlink"/>
            <w:rtl/>
          </w:rPr>
          <w:t>1</w:t>
        </w:r>
        <w:r w:rsidRPr="00421D4D">
          <w:rPr>
            <w:rStyle w:val="Hyperlink"/>
            <w:rFonts w:hint="cs"/>
            <w:rtl/>
          </w:rPr>
          <w:t>،</w:t>
        </w:r>
        <w:r w:rsidRPr="00421D4D">
          <w:rPr>
            <w:rStyle w:val="Hyperlink"/>
            <w:rtl/>
          </w:rPr>
          <w:t xml:space="preserve"> </w:t>
        </w:r>
        <w:r w:rsidRPr="00421D4D">
          <w:rPr>
            <w:rStyle w:val="Hyperlink"/>
            <w:rFonts w:hint="cs"/>
            <w:rtl/>
          </w:rPr>
          <w:t>ص</w:t>
        </w:r>
        <w:r w:rsidRPr="00421D4D">
          <w:rPr>
            <w:rStyle w:val="Hyperlink"/>
            <w:rtl/>
          </w:rPr>
          <w:t>234.</w:t>
        </w:r>
      </w:hyperlink>
      <w:r w:rsidRPr="00DA1A96">
        <w:rPr>
          <w:rFonts w:hint="cs"/>
          <w:rtl/>
        </w:rPr>
        <w:t xml:space="preserve"> </w:t>
      </w:r>
      <w:r>
        <w:rPr>
          <w:rFonts w:hint="cs"/>
          <w:rtl/>
        </w:rPr>
        <w:t xml:space="preserve">/ </w:t>
      </w:r>
      <w:r w:rsidRPr="002249B7">
        <w:rPr>
          <w:rFonts w:hint="cs"/>
          <w:rtl/>
        </w:rPr>
        <w:t>جامع</w:t>
      </w:r>
      <w:r w:rsidRPr="002249B7">
        <w:rPr>
          <w:rtl/>
        </w:rPr>
        <w:t xml:space="preserve"> </w:t>
      </w:r>
      <w:r w:rsidRPr="002249B7">
        <w:rPr>
          <w:rFonts w:hint="cs"/>
          <w:rtl/>
        </w:rPr>
        <w:t>احادیث</w:t>
      </w:r>
      <w:r w:rsidRPr="002249B7">
        <w:rPr>
          <w:rtl/>
        </w:rPr>
        <w:t xml:space="preserve"> </w:t>
      </w:r>
      <w:r w:rsidRPr="002249B7">
        <w:rPr>
          <w:rFonts w:hint="cs"/>
          <w:rtl/>
        </w:rPr>
        <w:t>شیعة،</w:t>
      </w:r>
      <w:r w:rsidRPr="002249B7">
        <w:rPr>
          <w:rtl/>
        </w:rPr>
        <w:t xml:space="preserve"> </w:t>
      </w:r>
      <w:r w:rsidRPr="002249B7">
        <w:rPr>
          <w:rFonts w:hint="cs"/>
          <w:rtl/>
        </w:rPr>
        <w:t>ج</w:t>
      </w:r>
      <w:r w:rsidRPr="002249B7">
        <w:rPr>
          <w:rtl/>
        </w:rPr>
        <w:t>۹</w:t>
      </w:r>
      <w:r w:rsidRPr="002249B7">
        <w:rPr>
          <w:rFonts w:hint="cs"/>
          <w:rtl/>
        </w:rPr>
        <w:t>،</w:t>
      </w:r>
      <w:r w:rsidRPr="002249B7">
        <w:rPr>
          <w:rtl/>
        </w:rPr>
        <w:t xml:space="preserve"> </w:t>
      </w:r>
      <w:r w:rsidRPr="002249B7">
        <w:rPr>
          <w:rFonts w:hint="cs"/>
          <w:rtl/>
        </w:rPr>
        <w:t>ص</w:t>
      </w:r>
      <w:r>
        <w:rPr>
          <w:rtl/>
        </w:rPr>
        <w:t>۷</w:t>
      </w:r>
      <w:r>
        <w:rPr>
          <w:rFonts w:hint="cs"/>
          <w:rtl/>
        </w:rPr>
        <w:t>۲</w:t>
      </w:r>
      <w:r w:rsidRPr="002249B7">
        <w:rPr>
          <w:rFonts w:hint="cs"/>
          <w:rtl/>
        </w:rPr>
        <w:t>،</w:t>
      </w:r>
      <w:r w:rsidRPr="002249B7">
        <w:rPr>
          <w:rtl/>
        </w:rPr>
        <w:t xml:space="preserve"> </w:t>
      </w:r>
      <w:r w:rsidRPr="002249B7">
        <w:rPr>
          <w:rFonts w:hint="cs"/>
          <w:rtl/>
        </w:rPr>
        <w:t>ابواب</w:t>
      </w:r>
      <w:r w:rsidRPr="002249B7">
        <w:rPr>
          <w:rtl/>
        </w:rPr>
        <w:t xml:space="preserve"> </w:t>
      </w:r>
      <w:r w:rsidRPr="002249B7">
        <w:rPr>
          <w:rFonts w:hint="cs"/>
          <w:rtl/>
        </w:rPr>
        <w:t>ما</w:t>
      </w:r>
      <w:r w:rsidRPr="002249B7">
        <w:rPr>
          <w:rtl/>
        </w:rPr>
        <w:t xml:space="preserve"> </w:t>
      </w:r>
      <w:r w:rsidRPr="002249B7">
        <w:rPr>
          <w:rFonts w:hint="cs"/>
          <w:rtl/>
        </w:rPr>
        <w:t>تجب</w:t>
      </w:r>
      <w:r w:rsidRPr="002249B7">
        <w:rPr>
          <w:rtl/>
        </w:rPr>
        <w:t xml:space="preserve"> </w:t>
      </w:r>
      <w:r w:rsidRPr="002249B7">
        <w:rPr>
          <w:rFonts w:hint="cs"/>
          <w:rtl/>
        </w:rPr>
        <w:t>فیه</w:t>
      </w:r>
      <w:r w:rsidRPr="002249B7">
        <w:rPr>
          <w:rtl/>
        </w:rPr>
        <w:t xml:space="preserve"> </w:t>
      </w:r>
      <w:r w:rsidRPr="002249B7">
        <w:rPr>
          <w:rFonts w:hint="cs"/>
          <w:rtl/>
        </w:rPr>
        <w:t>الزکاة،</w:t>
      </w:r>
      <w:r w:rsidRPr="002249B7">
        <w:rPr>
          <w:rtl/>
        </w:rPr>
        <w:t xml:space="preserve"> </w:t>
      </w:r>
      <w:r w:rsidRPr="002249B7">
        <w:rPr>
          <w:rFonts w:hint="cs"/>
          <w:rtl/>
        </w:rPr>
        <w:t>ح</w:t>
      </w:r>
      <w:r w:rsidRPr="002249B7">
        <w:rPr>
          <w:rtl/>
        </w:rPr>
        <w:t>۱۲۶۳۶</w:t>
      </w:r>
    </w:p>
    <w:p w:rsidR="00252B49" w:rsidRPr="00DA1A96" w:rsidRDefault="00252B49" w:rsidP="00421D4D">
      <w:pPr>
        <w:pStyle w:val="FootnoteText"/>
      </w:pPr>
    </w:p>
  </w:footnote>
  <w:footnote w:id="3">
    <w:p w:rsidR="00252B49" w:rsidRPr="00DA1A96" w:rsidRDefault="00252B49" w:rsidP="007D2BBE">
      <w:pPr>
        <w:pStyle w:val="FootnoteText"/>
      </w:pPr>
      <w:r w:rsidRPr="00B9360C">
        <w:footnoteRef/>
      </w:r>
      <w:r w:rsidRPr="00B9360C">
        <w:rPr>
          <w:rtl/>
        </w:rPr>
        <w:t xml:space="preserve"> </w:t>
      </w:r>
      <w:hyperlink r:id="rId3" w:history="1">
        <w:r w:rsidRPr="00B9360C">
          <w:rPr>
            <w:rStyle w:val="Hyperlink"/>
            <w:rFonts w:hint="cs"/>
            <w:rtl/>
          </w:rPr>
          <w:t>تهذیب</w:t>
        </w:r>
        <w:r w:rsidRPr="00B9360C">
          <w:rPr>
            <w:rStyle w:val="Hyperlink"/>
            <w:rtl/>
          </w:rPr>
          <w:t xml:space="preserve"> </w:t>
        </w:r>
        <w:r w:rsidRPr="00B9360C">
          <w:rPr>
            <w:rStyle w:val="Hyperlink"/>
            <w:rFonts w:hint="cs"/>
            <w:rtl/>
          </w:rPr>
          <w:t>الاحکام،</w:t>
        </w:r>
        <w:r w:rsidRPr="00B9360C">
          <w:rPr>
            <w:rStyle w:val="Hyperlink"/>
            <w:rtl/>
          </w:rPr>
          <w:t xml:space="preserve"> </w:t>
        </w:r>
        <w:r w:rsidRPr="00B9360C">
          <w:rPr>
            <w:rStyle w:val="Hyperlink"/>
            <w:rFonts w:hint="cs"/>
            <w:rtl/>
          </w:rPr>
          <w:t>شیخ</w:t>
        </w:r>
        <w:r w:rsidRPr="00B9360C">
          <w:rPr>
            <w:rStyle w:val="Hyperlink"/>
            <w:rtl/>
          </w:rPr>
          <w:t xml:space="preserve"> </w:t>
        </w:r>
        <w:r w:rsidRPr="00B9360C">
          <w:rPr>
            <w:rStyle w:val="Hyperlink"/>
            <w:rFonts w:hint="cs"/>
            <w:rtl/>
          </w:rPr>
          <w:t>طوسی،</w:t>
        </w:r>
        <w:r w:rsidRPr="00B9360C">
          <w:rPr>
            <w:rStyle w:val="Hyperlink"/>
            <w:rtl/>
          </w:rPr>
          <w:t xml:space="preserve"> </w:t>
        </w:r>
        <w:r w:rsidRPr="00B9360C">
          <w:rPr>
            <w:rStyle w:val="Hyperlink"/>
            <w:rFonts w:hint="cs"/>
            <w:rtl/>
          </w:rPr>
          <w:t>ج</w:t>
        </w:r>
        <w:r w:rsidRPr="00B9360C">
          <w:rPr>
            <w:rStyle w:val="Hyperlink"/>
            <w:rtl/>
          </w:rPr>
          <w:t>4</w:t>
        </w:r>
        <w:r w:rsidRPr="00B9360C">
          <w:rPr>
            <w:rStyle w:val="Hyperlink"/>
            <w:rFonts w:hint="cs"/>
            <w:rtl/>
          </w:rPr>
          <w:t>،</w:t>
        </w:r>
        <w:r w:rsidRPr="00B9360C">
          <w:rPr>
            <w:rStyle w:val="Hyperlink"/>
            <w:rtl/>
          </w:rPr>
          <w:t xml:space="preserve"> </w:t>
        </w:r>
        <w:r w:rsidRPr="00B9360C">
          <w:rPr>
            <w:rStyle w:val="Hyperlink"/>
            <w:rFonts w:hint="cs"/>
            <w:rtl/>
          </w:rPr>
          <w:t>ص</w:t>
        </w:r>
        <w:r w:rsidRPr="00B9360C">
          <w:rPr>
            <w:rStyle w:val="Hyperlink"/>
            <w:rtl/>
          </w:rPr>
          <w:t>2.</w:t>
        </w:r>
      </w:hyperlink>
      <w:r w:rsidRPr="00DA1A96">
        <w:rPr>
          <w:rFonts w:hint="cs"/>
          <w:rtl/>
        </w:rPr>
        <w:t xml:space="preserve"> </w:t>
      </w:r>
      <w:r>
        <w:rPr>
          <w:rFonts w:hint="cs"/>
          <w:rtl/>
        </w:rPr>
        <w:t xml:space="preserve">/ </w:t>
      </w:r>
      <w:r w:rsidRPr="002249B7">
        <w:rPr>
          <w:rFonts w:hint="cs"/>
          <w:rtl/>
        </w:rPr>
        <w:t>جامع</w:t>
      </w:r>
      <w:r w:rsidRPr="002249B7">
        <w:rPr>
          <w:rtl/>
        </w:rPr>
        <w:t xml:space="preserve"> </w:t>
      </w:r>
      <w:r w:rsidRPr="002249B7">
        <w:rPr>
          <w:rFonts w:hint="cs"/>
          <w:rtl/>
        </w:rPr>
        <w:t>احادیث</w:t>
      </w:r>
      <w:r w:rsidRPr="002249B7">
        <w:rPr>
          <w:rtl/>
        </w:rPr>
        <w:t xml:space="preserve"> </w:t>
      </w:r>
      <w:r w:rsidRPr="002249B7">
        <w:rPr>
          <w:rFonts w:hint="cs"/>
          <w:rtl/>
        </w:rPr>
        <w:t>شیعة،</w:t>
      </w:r>
      <w:r w:rsidRPr="002249B7">
        <w:rPr>
          <w:rtl/>
        </w:rPr>
        <w:t xml:space="preserve"> </w:t>
      </w:r>
      <w:r w:rsidRPr="002249B7">
        <w:rPr>
          <w:rFonts w:hint="cs"/>
          <w:rtl/>
        </w:rPr>
        <w:t>ج</w:t>
      </w:r>
      <w:r w:rsidRPr="002249B7">
        <w:rPr>
          <w:rtl/>
        </w:rPr>
        <w:t>۹</w:t>
      </w:r>
      <w:r w:rsidRPr="002249B7">
        <w:rPr>
          <w:rFonts w:hint="cs"/>
          <w:rtl/>
        </w:rPr>
        <w:t>،</w:t>
      </w:r>
      <w:r w:rsidRPr="002249B7">
        <w:rPr>
          <w:rtl/>
        </w:rPr>
        <w:t xml:space="preserve"> </w:t>
      </w:r>
      <w:r w:rsidRPr="002249B7">
        <w:rPr>
          <w:rFonts w:hint="cs"/>
          <w:rtl/>
        </w:rPr>
        <w:t>ص</w:t>
      </w:r>
      <w:r>
        <w:rPr>
          <w:rtl/>
        </w:rPr>
        <w:t>۷</w:t>
      </w:r>
      <w:r>
        <w:rPr>
          <w:rFonts w:hint="cs"/>
          <w:rtl/>
        </w:rPr>
        <w:t>۲</w:t>
      </w:r>
      <w:r w:rsidRPr="002249B7">
        <w:rPr>
          <w:rFonts w:hint="cs"/>
          <w:rtl/>
        </w:rPr>
        <w:t>،</w:t>
      </w:r>
      <w:r w:rsidRPr="002249B7">
        <w:rPr>
          <w:rtl/>
        </w:rPr>
        <w:t xml:space="preserve"> </w:t>
      </w:r>
      <w:r w:rsidRPr="002249B7">
        <w:rPr>
          <w:rFonts w:hint="cs"/>
          <w:rtl/>
        </w:rPr>
        <w:t>ابواب</w:t>
      </w:r>
      <w:r w:rsidRPr="002249B7">
        <w:rPr>
          <w:rtl/>
        </w:rPr>
        <w:t xml:space="preserve"> </w:t>
      </w:r>
      <w:r w:rsidRPr="002249B7">
        <w:rPr>
          <w:rFonts w:hint="cs"/>
          <w:rtl/>
        </w:rPr>
        <w:t>ما</w:t>
      </w:r>
      <w:r w:rsidRPr="002249B7">
        <w:rPr>
          <w:rtl/>
        </w:rPr>
        <w:t xml:space="preserve"> </w:t>
      </w:r>
      <w:r w:rsidRPr="002249B7">
        <w:rPr>
          <w:rFonts w:hint="cs"/>
          <w:rtl/>
        </w:rPr>
        <w:t>تجب</w:t>
      </w:r>
      <w:r w:rsidRPr="002249B7">
        <w:rPr>
          <w:rtl/>
        </w:rPr>
        <w:t xml:space="preserve"> </w:t>
      </w:r>
      <w:r w:rsidRPr="002249B7">
        <w:rPr>
          <w:rFonts w:hint="cs"/>
          <w:rtl/>
        </w:rPr>
        <w:t>فیه</w:t>
      </w:r>
      <w:r w:rsidRPr="002249B7">
        <w:rPr>
          <w:rtl/>
        </w:rPr>
        <w:t xml:space="preserve"> </w:t>
      </w:r>
      <w:r w:rsidRPr="002249B7">
        <w:rPr>
          <w:rFonts w:hint="cs"/>
          <w:rtl/>
        </w:rPr>
        <w:t>الزکاة،</w:t>
      </w:r>
      <w:r w:rsidRPr="002249B7">
        <w:rPr>
          <w:rtl/>
        </w:rPr>
        <w:t xml:space="preserve"> </w:t>
      </w:r>
      <w:r w:rsidRPr="002249B7">
        <w:rPr>
          <w:rFonts w:hint="cs"/>
          <w:rtl/>
        </w:rPr>
        <w:t>ح</w:t>
      </w:r>
      <w:r>
        <w:rPr>
          <w:rtl/>
        </w:rPr>
        <w:t>۱۲۶۳</w:t>
      </w:r>
      <w:r>
        <w:rPr>
          <w:rFonts w:hint="cs"/>
          <w:rtl/>
        </w:rPr>
        <w:t>۷</w:t>
      </w:r>
    </w:p>
  </w:footnote>
  <w:footnote w:id="4">
    <w:p w:rsidR="00252B49" w:rsidRPr="007D2BBE" w:rsidRDefault="00252B49" w:rsidP="007D2BBE">
      <w:pPr>
        <w:pStyle w:val="FootnoteText"/>
      </w:pPr>
      <w:r w:rsidRPr="007D2BBE">
        <w:footnoteRef/>
      </w:r>
      <w:r w:rsidRPr="007D2BBE">
        <w:rPr>
          <w:rtl/>
        </w:rPr>
        <w:t xml:space="preserve"> </w:t>
      </w:r>
      <w:hyperlink r:id="rId4" w:history="1">
        <w:r w:rsidRPr="007D2BBE">
          <w:rPr>
            <w:rStyle w:val="Hyperlink"/>
            <w:rFonts w:hint="cs"/>
            <w:rtl/>
          </w:rPr>
          <w:t>تهذیب</w:t>
        </w:r>
        <w:r w:rsidRPr="007D2BBE">
          <w:rPr>
            <w:rStyle w:val="Hyperlink"/>
            <w:rtl/>
          </w:rPr>
          <w:t xml:space="preserve"> </w:t>
        </w:r>
        <w:r w:rsidRPr="007D2BBE">
          <w:rPr>
            <w:rStyle w:val="Hyperlink"/>
            <w:rFonts w:hint="cs"/>
            <w:rtl/>
          </w:rPr>
          <w:t>الاحکام،</w:t>
        </w:r>
        <w:r w:rsidRPr="007D2BBE">
          <w:rPr>
            <w:rStyle w:val="Hyperlink"/>
            <w:rtl/>
          </w:rPr>
          <w:t xml:space="preserve"> </w:t>
        </w:r>
        <w:r w:rsidRPr="007D2BBE">
          <w:rPr>
            <w:rStyle w:val="Hyperlink"/>
            <w:rFonts w:hint="cs"/>
            <w:rtl/>
          </w:rPr>
          <w:t>شیخ</w:t>
        </w:r>
        <w:r w:rsidRPr="007D2BBE">
          <w:rPr>
            <w:rStyle w:val="Hyperlink"/>
            <w:rtl/>
          </w:rPr>
          <w:t xml:space="preserve"> </w:t>
        </w:r>
        <w:r w:rsidRPr="007D2BBE">
          <w:rPr>
            <w:rStyle w:val="Hyperlink"/>
            <w:rFonts w:hint="cs"/>
            <w:rtl/>
          </w:rPr>
          <w:t>طوسی،</w:t>
        </w:r>
        <w:r w:rsidRPr="007D2BBE">
          <w:rPr>
            <w:rStyle w:val="Hyperlink"/>
            <w:rtl/>
          </w:rPr>
          <w:t xml:space="preserve"> </w:t>
        </w:r>
        <w:r w:rsidRPr="007D2BBE">
          <w:rPr>
            <w:rStyle w:val="Hyperlink"/>
            <w:rFonts w:hint="cs"/>
            <w:rtl/>
          </w:rPr>
          <w:t>ج</w:t>
        </w:r>
        <w:r w:rsidRPr="007D2BBE">
          <w:rPr>
            <w:rStyle w:val="Hyperlink"/>
            <w:rtl/>
          </w:rPr>
          <w:t>4</w:t>
        </w:r>
        <w:r w:rsidRPr="007D2BBE">
          <w:rPr>
            <w:rStyle w:val="Hyperlink"/>
            <w:rFonts w:hint="cs"/>
            <w:rtl/>
          </w:rPr>
          <w:t>،</w:t>
        </w:r>
        <w:r w:rsidRPr="007D2BBE">
          <w:rPr>
            <w:rStyle w:val="Hyperlink"/>
            <w:rtl/>
          </w:rPr>
          <w:t xml:space="preserve"> </w:t>
        </w:r>
        <w:r w:rsidRPr="007D2BBE">
          <w:rPr>
            <w:rStyle w:val="Hyperlink"/>
            <w:rFonts w:hint="cs"/>
            <w:rtl/>
          </w:rPr>
          <w:t>ص</w:t>
        </w:r>
        <w:r w:rsidRPr="007D2BBE">
          <w:rPr>
            <w:rStyle w:val="Hyperlink"/>
            <w:rtl/>
          </w:rPr>
          <w:t>3.</w:t>
        </w:r>
      </w:hyperlink>
      <w:r w:rsidRPr="007D2BBE">
        <w:rPr>
          <w:rFonts w:hint="cs"/>
          <w:rtl/>
        </w:rPr>
        <w:t xml:space="preserve"> </w:t>
      </w:r>
      <w:r>
        <w:rPr>
          <w:rFonts w:hint="cs"/>
          <w:rtl/>
        </w:rPr>
        <w:t xml:space="preserve">/ </w:t>
      </w:r>
      <w:r w:rsidRPr="002249B7">
        <w:rPr>
          <w:rFonts w:hint="cs"/>
          <w:rtl/>
        </w:rPr>
        <w:t>جامع</w:t>
      </w:r>
      <w:r w:rsidRPr="002249B7">
        <w:rPr>
          <w:rtl/>
        </w:rPr>
        <w:t xml:space="preserve"> </w:t>
      </w:r>
      <w:r w:rsidRPr="002249B7">
        <w:rPr>
          <w:rFonts w:hint="cs"/>
          <w:rtl/>
        </w:rPr>
        <w:t>احادیث</w:t>
      </w:r>
      <w:r w:rsidRPr="002249B7">
        <w:rPr>
          <w:rtl/>
        </w:rPr>
        <w:t xml:space="preserve"> </w:t>
      </w:r>
      <w:r w:rsidRPr="002249B7">
        <w:rPr>
          <w:rFonts w:hint="cs"/>
          <w:rtl/>
        </w:rPr>
        <w:t>شیعة،</w:t>
      </w:r>
      <w:r w:rsidRPr="002249B7">
        <w:rPr>
          <w:rtl/>
        </w:rPr>
        <w:t xml:space="preserve"> </w:t>
      </w:r>
      <w:r w:rsidRPr="002249B7">
        <w:rPr>
          <w:rFonts w:hint="cs"/>
          <w:rtl/>
        </w:rPr>
        <w:t>ج</w:t>
      </w:r>
      <w:r w:rsidRPr="002249B7">
        <w:rPr>
          <w:rtl/>
        </w:rPr>
        <w:t>۹</w:t>
      </w:r>
      <w:r w:rsidRPr="002249B7">
        <w:rPr>
          <w:rFonts w:hint="cs"/>
          <w:rtl/>
        </w:rPr>
        <w:t>،</w:t>
      </w:r>
      <w:r w:rsidRPr="002249B7">
        <w:rPr>
          <w:rtl/>
        </w:rPr>
        <w:t xml:space="preserve"> </w:t>
      </w:r>
      <w:r w:rsidRPr="002249B7">
        <w:rPr>
          <w:rFonts w:hint="cs"/>
          <w:rtl/>
        </w:rPr>
        <w:t>ص</w:t>
      </w:r>
      <w:r>
        <w:rPr>
          <w:rtl/>
        </w:rPr>
        <w:t>۷</w:t>
      </w:r>
      <w:r>
        <w:rPr>
          <w:rFonts w:hint="cs"/>
          <w:rtl/>
        </w:rPr>
        <w:t>۲</w:t>
      </w:r>
      <w:r w:rsidRPr="002249B7">
        <w:rPr>
          <w:rFonts w:hint="cs"/>
          <w:rtl/>
        </w:rPr>
        <w:t>،</w:t>
      </w:r>
      <w:r w:rsidRPr="002249B7">
        <w:rPr>
          <w:rtl/>
        </w:rPr>
        <w:t xml:space="preserve"> </w:t>
      </w:r>
      <w:r w:rsidRPr="002249B7">
        <w:rPr>
          <w:rFonts w:hint="cs"/>
          <w:rtl/>
        </w:rPr>
        <w:t>ابواب</w:t>
      </w:r>
      <w:r w:rsidRPr="002249B7">
        <w:rPr>
          <w:rtl/>
        </w:rPr>
        <w:t xml:space="preserve"> </w:t>
      </w:r>
      <w:r w:rsidRPr="002249B7">
        <w:rPr>
          <w:rFonts w:hint="cs"/>
          <w:rtl/>
        </w:rPr>
        <w:t>ما</w:t>
      </w:r>
      <w:r w:rsidRPr="002249B7">
        <w:rPr>
          <w:rtl/>
        </w:rPr>
        <w:t xml:space="preserve"> </w:t>
      </w:r>
      <w:r w:rsidRPr="002249B7">
        <w:rPr>
          <w:rFonts w:hint="cs"/>
          <w:rtl/>
        </w:rPr>
        <w:t>تجب</w:t>
      </w:r>
      <w:r w:rsidRPr="002249B7">
        <w:rPr>
          <w:rtl/>
        </w:rPr>
        <w:t xml:space="preserve"> </w:t>
      </w:r>
      <w:r w:rsidRPr="002249B7">
        <w:rPr>
          <w:rFonts w:hint="cs"/>
          <w:rtl/>
        </w:rPr>
        <w:t>فیه</w:t>
      </w:r>
      <w:r w:rsidRPr="002249B7">
        <w:rPr>
          <w:rtl/>
        </w:rPr>
        <w:t xml:space="preserve"> </w:t>
      </w:r>
      <w:r w:rsidRPr="002249B7">
        <w:rPr>
          <w:rFonts w:hint="cs"/>
          <w:rtl/>
        </w:rPr>
        <w:t>الزکاة،</w:t>
      </w:r>
      <w:r w:rsidRPr="002249B7">
        <w:rPr>
          <w:rtl/>
        </w:rPr>
        <w:t xml:space="preserve"> </w:t>
      </w:r>
      <w:r w:rsidRPr="002249B7">
        <w:rPr>
          <w:rFonts w:hint="cs"/>
          <w:rtl/>
        </w:rPr>
        <w:t>ح</w:t>
      </w:r>
      <w:r>
        <w:rPr>
          <w:rtl/>
        </w:rPr>
        <w:t>۱۲۶۳</w:t>
      </w:r>
      <w:r>
        <w:rPr>
          <w:rFonts w:hint="cs"/>
          <w:rtl/>
        </w:rPr>
        <w:t>۷</w:t>
      </w:r>
    </w:p>
  </w:footnote>
  <w:footnote w:id="5">
    <w:p w:rsidR="00252B49" w:rsidRPr="007D2BBE" w:rsidRDefault="00252B49" w:rsidP="007D2BBE">
      <w:pPr>
        <w:pStyle w:val="FootnoteText"/>
      </w:pPr>
      <w:r w:rsidRPr="007D2BBE">
        <w:footnoteRef/>
      </w:r>
      <w:r w:rsidRPr="007D2BBE">
        <w:rPr>
          <w:rtl/>
        </w:rPr>
        <w:t xml:space="preserve"> </w:t>
      </w:r>
      <w:hyperlink r:id="rId5" w:history="1">
        <w:r w:rsidRPr="007D2BBE">
          <w:rPr>
            <w:rStyle w:val="Hyperlink"/>
            <w:rFonts w:hint="cs"/>
            <w:rtl/>
          </w:rPr>
          <w:t>تهذیب</w:t>
        </w:r>
        <w:r w:rsidRPr="007D2BBE">
          <w:rPr>
            <w:rStyle w:val="Hyperlink"/>
            <w:rtl/>
          </w:rPr>
          <w:t xml:space="preserve"> </w:t>
        </w:r>
        <w:r w:rsidRPr="007D2BBE">
          <w:rPr>
            <w:rStyle w:val="Hyperlink"/>
            <w:rFonts w:hint="cs"/>
            <w:rtl/>
          </w:rPr>
          <w:t>الاحکام،</w:t>
        </w:r>
        <w:r w:rsidRPr="007D2BBE">
          <w:rPr>
            <w:rStyle w:val="Hyperlink"/>
            <w:rtl/>
          </w:rPr>
          <w:t xml:space="preserve"> </w:t>
        </w:r>
        <w:r w:rsidRPr="007D2BBE">
          <w:rPr>
            <w:rStyle w:val="Hyperlink"/>
            <w:rFonts w:hint="cs"/>
            <w:rtl/>
          </w:rPr>
          <w:t>شیخ</w:t>
        </w:r>
        <w:r w:rsidRPr="007D2BBE">
          <w:rPr>
            <w:rStyle w:val="Hyperlink"/>
            <w:rtl/>
          </w:rPr>
          <w:t xml:space="preserve"> </w:t>
        </w:r>
        <w:r w:rsidRPr="007D2BBE">
          <w:rPr>
            <w:rStyle w:val="Hyperlink"/>
            <w:rFonts w:hint="cs"/>
            <w:rtl/>
          </w:rPr>
          <w:t>طوسی،</w:t>
        </w:r>
        <w:r w:rsidRPr="007D2BBE">
          <w:rPr>
            <w:rStyle w:val="Hyperlink"/>
            <w:rtl/>
          </w:rPr>
          <w:t xml:space="preserve"> </w:t>
        </w:r>
        <w:r w:rsidRPr="007D2BBE">
          <w:rPr>
            <w:rStyle w:val="Hyperlink"/>
            <w:rFonts w:hint="cs"/>
            <w:rtl/>
          </w:rPr>
          <w:t>ج</w:t>
        </w:r>
        <w:r w:rsidRPr="007D2BBE">
          <w:rPr>
            <w:rStyle w:val="Hyperlink"/>
            <w:rtl/>
          </w:rPr>
          <w:t>4</w:t>
        </w:r>
        <w:r w:rsidRPr="007D2BBE">
          <w:rPr>
            <w:rStyle w:val="Hyperlink"/>
            <w:rFonts w:hint="cs"/>
            <w:rtl/>
          </w:rPr>
          <w:t>،</w:t>
        </w:r>
        <w:r w:rsidRPr="007D2BBE">
          <w:rPr>
            <w:rStyle w:val="Hyperlink"/>
            <w:rtl/>
          </w:rPr>
          <w:t xml:space="preserve"> </w:t>
        </w:r>
        <w:r w:rsidRPr="007D2BBE">
          <w:rPr>
            <w:rStyle w:val="Hyperlink"/>
            <w:rFonts w:hint="cs"/>
            <w:rtl/>
          </w:rPr>
          <w:t>ص</w:t>
        </w:r>
        <w:r w:rsidRPr="007D2BBE">
          <w:rPr>
            <w:rStyle w:val="Hyperlink"/>
            <w:rtl/>
          </w:rPr>
          <w:t>2.</w:t>
        </w:r>
      </w:hyperlink>
      <w:r w:rsidRPr="007D2BBE">
        <w:rPr>
          <w:rtl/>
        </w:rPr>
        <w:t xml:space="preserve"> / </w:t>
      </w:r>
      <w:r w:rsidRPr="007D2BBE">
        <w:rPr>
          <w:rFonts w:hint="cs"/>
          <w:rtl/>
        </w:rPr>
        <w:t>جامع</w:t>
      </w:r>
      <w:r w:rsidRPr="007D2BBE">
        <w:rPr>
          <w:rtl/>
        </w:rPr>
        <w:t xml:space="preserve"> </w:t>
      </w:r>
      <w:r w:rsidRPr="007D2BBE">
        <w:rPr>
          <w:rFonts w:hint="cs"/>
          <w:rtl/>
        </w:rPr>
        <w:t>احادیث</w:t>
      </w:r>
      <w:r w:rsidRPr="007D2BBE">
        <w:rPr>
          <w:rtl/>
        </w:rPr>
        <w:t xml:space="preserve"> </w:t>
      </w:r>
      <w:r w:rsidRPr="007D2BBE">
        <w:rPr>
          <w:rFonts w:hint="cs"/>
          <w:rtl/>
        </w:rPr>
        <w:t>شیعة،</w:t>
      </w:r>
      <w:r w:rsidRPr="007D2BBE">
        <w:rPr>
          <w:rtl/>
        </w:rPr>
        <w:t xml:space="preserve"> </w:t>
      </w:r>
      <w:r w:rsidRPr="007D2BBE">
        <w:rPr>
          <w:rFonts w:hint="cs"/>
          <w:rtl/>
        </w:rPr>
        <w:t>ج</w:t>
      </w:r>
      <w:r w:rsidRPr="007D2BBE">
        <w:rPr>
          <w:rtl/>
        </w:rPr>
        <w:t>۹</w:t>
      </w:r>
      <w:r w:rsidRPr="007D2BBE">
        <w:rPr>
          <w:rFonts w:hint="cs"/>
          <w:rtl/>
        </w:rPr>
        <w:t>،</w:t>
      </w:r>
      <w:r w:rsidRPr="007D2BBE">
        <w:rPr>
          <w:rtl/>
        </w:rPr>
        <w:t xml:space="preserve"> </w:t>
      </w:r>
      <w:r w:rsidRPr="007D2BBE">
        <w:rPr>
          <w:rFonts w:hint="cs"/>
          <w:rtl/>
        </w:rPr>
        <w:t>ص</w:t>
      </w:r>
      <w:r>
        <w:rPr>
          <w:rtl/>
        </w:rPr>
        <w:t>۷</w:t>
      </w:r>
      <w:r>
        <w:rPr>
          <w:rFonts w:hint="cs"/>
          <w:rtl/>
        </w:rPr>
        <w:t>۳</w:t>
      </w:r>
      <w:r w:rsidRPr="007D2BBE">
        <w:rPr>
          <w:rFonts w:hint="cs"/>
          <w:rtl/>
        </w:rPr>
        <w:t>،</w:t>
      </w:r>
      <w:r w:rsidRPr="007D2BBE">
        <w:rPr>
          <w:rtl/>
        </w:rPr>
        <w:t xml:space="preserve"> </w:t>
      </w:r>
      <w:r w:rsidRPr="007D2BBE">
        <w:rPr>
          <w:rFonts w:hint="cs"/>
          <w:rtl/>
        </w:rPr>
        <w:t>ابواب</w:t>
      </w:r>
      <w:r w:rsidRPr="007D2BBE">
        <w:rPr>
          <w:rtl/>
        </w:rPr>
        <w:t xml:space="preserve"> </w:t>
      </w:r>
      <w:r w:rsidRPr="007D2BBE">
        <w:rPr>
          <w:rFonts w:hint="cs"/>
          <w:rtl/>
        </w:rPr>
        <w:t>ما</w:t>
      </w:r>
      <w:r w:rsidRPr="007D2BBE">
        <w:rPr>
          <w:rtl/>
        </w:rPr>
        <w:t xml:space="preserve"> </w:t>
      </w:r>
      <w:r w:rsidRPr="007D2BBE">
        <w:rPr>
          <w:rFonts w:hint="cs"/>
          <w:rtl/>
        </w:rPr>
        <w:t>تجب</w:t>
      </w:r>
      <w:r w:rsidRPr="007D2BBE">
        <w:rPr>
          <w:rtl/>
        </w:rPr>
        <w:t xml:space="preserve"> </w:t>
      </w:r>
      <w:r w:rsidRPr="007D2BBE">
        <w:rPr>
          <w:rFonts w:hint="cs"/>
          <w:rtl/>
        </w:rPr>
        <w:t>فیه</w:t>
      </w:r>
      <w:r w:rsidRPr="007D2BBE">
        <w:rPr>
          <w:rtl/>
        </w:rPr>
        <w:t xml:space="preserve"> </w:t>
      </w:r>
      <w:r w:rsidRPr="007D2BBE">
        <w:rPr>
          <w:rFonts w:hint="cs"/>
          <w:rtl/>
        </w:rPr>
        <w:t>الزکاة،</w:t>
      </w:r>
      <w:r w:rsidRPr="007D2BBE">
        <w:rPr>
          <w:rtl/>
        </w:rPr>
        <w:t xml:space="preserve"> </w:t>
      </w:r>
      <w:r w:rsidRPr="007D2BBE">
        <w:rPr>
          <w:rFonts w:hint="cs"/>
          <w:rtl/>
        </w:rPr>
        <w:t>ح</w:t>
      </w:r>
      <w:r>
        <w:rPr>
          <w:rtl/>
        </w:rPr>
        <w:t>۱۲۶۳</w:t>
      </w:r>
      <w:r>
        <w:rPr>
          <w:rFonts w:hint="cs"/>
          <w:rtl/>
        </w:rPr>
        <w:t>۸</w:t>
      </w:r>
    </w:p>
  </w:footnote>
  <w:footnote w:id="6">
    <w:p w:rsidR="00252B49" w:rsidRPr="007D2BBE" w:rsidRDefault="00252B49" w:rsidP="007D2BBE">
      <w:pPr>
        <w:pStyle w:val="FootnoteText"/>
      </w:pPr>
      <w:r w:rsidRPr="007D2BBE">
        <w:footnoteRef/>
      </w:r>
      <w:r w:rsidRPr="007D2BBE">
        <w:rPr>
          <w:rtl/>
        </w:rPr>
        <w:t xml:space="preserve"> </w:t>
      </w:r>
      <w:hyperlink r:id="rId6" w:history="1">
        <w:r w:rsidRPr="007D2BBE">
          <w:rPr>
            <w:rStyle w:val="Hyperlink"/>
            <w:rFonts w:hint="cs"/>
            <w:rtl/>
          </w:rPr>
          <w:t>تهذیب</w:t>
        </w:r>
        <w:r w:rsidRPr="007D2BBE">
          <w:rPr>
            <w:rStyle w:val="Hyperlink"/>
            <w:rtl/>
          </w:rPr>
          <w:t xml:space="preserve"> </w:t>
        </w:r>
        <w:r w:rsidRPr="007D2BBE">
          <w:rPr>
            <w:rStyle w:val="Hyperlink"/>
            <w:rFonts w:hint="cs"/>
            <w:rtl/>
          </w:rPr>
          <w:t>الاحکام،</w:t>
        </w:r>
        <w:r w:rsidRPr="007D2BBE">
          <w:rPr>
            <w:rStyle w:val="Hyperlink"/>
            <w:rtl/>
          </w:rPr>
          <w:t xml:space="preserve"> </w:t>
        </w:r>
        <w:r w:rsidRPr="007D2BBE">
          <w:rPr>
            <w:rStyle w:val="Hyperlink"/>
            <w:rFonts w:hint="cs"/>
            <w:rtl/>
          </w:rPr>
          <w:t>شیخ</w:t>
        </w:r>
        <w:r w:rsidRPr="007D2BBE">
          <w:rPr>
            <w:rStyle w:val="Hyperlink"/>
            <w:rtl/>
          </w:rPr>
          <w:t xml:space="preserve"> </w:t>
        </w:r>
        <w:r w:rsidRPr="007D2BBE">
          <w:rPr>
            <w:rStyle w:val="Hyperlink"/>
            <w:rFonts w:hint="cs"/>
            <w:rtl/>
          </w:rPr>
          <w:t>طوسی،</w:t>
        </w:r>
        <w:r w:rsidRPr="007D2BBE">
          <w:rPr>
            <w:rStyle w:val="Hyperlink"/>
            <w:rtl/>
          </w:rPr>
          <w:t xml:space="preserve"> </w:t>
        </w:r>
        <w:r w:rsidRPr="007D2BBE">
          <w:rPr>
            <w:rStyle w:val="Hyperlink"/>
            <w:rFonts w:hint="cs"/>
            <w:rtl/>
          </w:rPr>
          <w:t>ج</w:t>
        </w:r>
        <w:r w:rsidRPr="007D2BBE">
          <w:rPr>
            <w:rStyle w:val="Hyperlink"/>
            <w:rtl/>
          </w:rPr>
          <w:t>4</w:t>
        </w:r>
        <w:r w:rsidRPr="007D2BBE">
          <w:rPr>
            <w:rStyle w:val="Hyperlink"/>
            <w:rFonts w:hint="cs"/>
            <w:rtl/>
          </w:rPr>
          <w:t>،</w:t>
        </w:r>
        <w:r w:rsidRPr="007D2BBE">
          <w:rPr>
            <w:rStyle w:val="Hyperlink"/>
            <w:rtl/>
          </w:rPr>
          <w:t xml:space="preserve"> </w:t>
        </w:r>
        <w:r w:rsidRPr="007D2BBE">
          <w:rPr>
            <w:rStyle w:val="Hyperlink"/>
            <w:rFonts w:hint="cs"/>
            <w:rtl/>
          </w:rPr>
          <w:t>ص</w:t>
        </w:r>
        <w:r w:rsidRPr="007D2BBE">
          <w:rPr>
            <w:rStyle w:val="Hyperlink"/>
            <w:rtl/>
          </w:rPr>
          <w:t>3.</w:t>
        </w:r>
      </w:hyperlink>
      <w:r w:rsidRPr="007D2BBE">
        <w:rPr>
          <w:rtl/>
        </w:rPr>
        <w:t xml:space="preserve"> / </w:t>
      </w:r>
      <w:r w:rsidRPr="007D2BBE">
        <w:rPr>
          <w:rFonts w:hint="cs"/>
          <w:rtl/>
        </w:rPr>
        <w:t>جامع</w:t>
      </w:r>
      <w:r w:rsidRPr="007D2BBE">
        <w:rPr>
          <w:rtl/>
        </w:rPr>
        <w:t xml:space="preserve"> </w:t>
      </w:r>
      <w:r w:rsidRPr="007D2BBE">
        <w:rPr>
          <w:rFonts w:hint="cs"/>
          <w:rtl/>
        </w:rPr>
        <w:t>احادیث</w:t>
      </w:r>
      <w:r w:rsidRPr="007D2BBE">
        <w:rPr>
          <w:rtl/>
        </w:rPr>
        <w:t xml:space="preserve"> </w:t>
      </w:r>
      <w:r w:rsidRPr="007D2BBE">
        <w:rPr>
          <w:rFonts w:hint="cs"/>
          <w:rtl/>
        </w:rPr>
        <w:t>شیعة،</w:t>
      </w:r>
      <w:r w:rsidRPr="007D2BBE">
        <w:rPr>
          <w:rtl/>
        </w:rPr>
        <w:t xml:space="preserve"> </w:t>
      </w:r>
      <w:r w:rsidRPr="007D2BBE">
        <w:rPr>
          <w:rFonts w:hint="cs"/>
          <w:rtl/>
        </w:rPr>
        <w:t>ج</w:t>
      </w:r>
      <w:r w:rsidRPr="007D2BBE">
        <w:rPr>
          <w:rtl/>
        </w:rPr>
        <w:t>۹</w:t>
      </w:r>
      <w:r w:rsidRPr="007D2BBE">
        <w:rPr>
          <w:rFonts w:hint="cs"/>
          <w:rtl/>
        </w:rPr>
        <w:t>،</w:t>
      </w:r>
      <w:r w:rsidRPr="007D2BBE">
        <w:rPr>
          <w:rtl/>
        </w:rPr>
        <w:t xml:space="preserve"> </w:t>
      </w:r>
      <w:r w:rsidRPr="007D2BBE">
        <w:rPr>
          <w:rFonts w:hint="cs"/>
          <w:rtl/>
        </w:rPr>
        <w:t>ص</w:t>
      </w:r>
      <w:r>
        <w:rPr>
          <w:rtl/>
        </w:rPr>
        <w:t>۷</w:t>
      </w:r>
      <w:r>
        <w:rPr>
          <w:rFonts w:hint="cs"/>
          <w:rtl/>
        </w:rPr>
        <w:t>۳</w:t>
      </w:r>
      <w:r w:rsidRPr="007D2BBE">
        <w:rPr>
          <w:rFonts w:hint="cs"/>
          <w:rtl/>
        </w:rPr>
        <w:t>،</w:t>
      </w:r>
      <w:r w:rsidRPr="007D2BBE">
        <w:rPr>
          <w:rtl/>
        </w:rPr>
        <w:t xml:space="preserve"> </w:t>
      </w:r>
      <w:r w:rsidRPr="007D2BBE">
        <w:rPr>
          <w:rFonts w:hint="cs"/>
          <w:rtl/>
        </w:rPr>
        <w:t>ابواب</w:t>
      </w:r>
      <w:r w:rsidRPr="007D2BBE">
        <w:rPr>
          <w:rtl/>
        </w:rPr>
        <w:t xml:space="preserve"> </w:t>
      </w:r>
      <w:r w:rsidRPr="007D2BBE">
        <w:rPr>
          <w:rFonts w:hint="cs"/>
          <w:rtl/>
        </w:rPr>
        <w:t>ما</w:t>
      </w:r>
      <w:r w:rsidRPr="007D2BBE">
        <w:rPr>
          <w:rtl/>
        </w:rPr>
        <w:t xml:space="preserve"> </w:t>
      </w:r>
      <w:r w:rsidRPr="007D2BBE">
        <w:rPr>
          <w:rFonts w:hint="cs"/>
          <w:rtl/>
        </w:rPr>
        <w:t>تجب</w:t>
      </w:r>
      <w:r w:rsidRPr="007D2BBE">
        <w:rPr>
          <w:rtl/>
        </w:rPr>
        <w:t xml:space="preserve"> </w:t>
      </w:r>
      <w:r w:rsidRPr="007D2BBE">
        <w:rPr>
          <w:rFonts w:hint="cs"/>
          <w:rtl/>
        </w:rPr>
        <w:t>فیه</w:t>
      </w:r>
      <w:r w:rsidRPr="007D2BBE">
        <w:rPr>
          <w:rtl/>
        </w:rPr>
        <w:t xml:space="preserve"> </w:t>
      </w:r>
      <w:r w:rsidRPr="007D2BBE">
        <w:rPr>
          <w:rFonts w:hint="cs"/>
          <w:rtl/>
        </w:rPr>
        <w:t>الزکاة،</w:t>
      </w:r>
      <w:r w:rsidRPr="007D2BBE">
        <w:rPr>
          <w:rtl/>
        </w:rPr>
        <w:t xml:space="preserve"> </w:t>
      </w:r>
      <w:r w:rsidRPr="007D2BBE">
        <w:rPr>
          <w:rFonts w:hint="cs"/>
          <w:rtl/>
        </w:rPr>
        <w:t>ح</w:t>
      </w:r>
      <w:r>
        <w:rPr>
          <w:rtl/>
        </w:rPr>
        <w:t>۱۲۶۳</w:t>
      </w:r>
      <w:r>
        <w:rPr>
          <w:rFonts w:hint="cs"/>
          <w:rtl/>
        </w:rPr>
        <w:t>۹</w:t>
      </w:r>
    </w:p>
  </w:footnote>
  <w:footnote w:id="7">
    <w:p w:rsidR="00252B49" w:rsidRPr="00252B49" w:rsidRDefault="00252B49" w:rsidP="00252B49">
      <w:pPr>
        <w:pStyle w:val="FootnoteText"/>
      </w:pPr>
      <w:r w:rsidRPr="00252B49">
        <w:footnoteRef/>
      </w:r>
      <w:r w:rsidRPr="00252B49">
        <w:rPr>
          <w:rtl/>
        </w:rPr>
        <w:t xml:space="preserve"> </w:t>
      </w:r>
      <w:hyperlink r:id="rId7" w:history="1">
        <w:r w:rsidRPr="00252B49">
          <w:rPr>
            <w:rStyle w:val="Hyperlink"/>
            <w:rFonts w:hint="cs"/>
            <w:rtl/>
          </w:rPr>
          <w:t>الکافی،</w:t>
        </w:r>
        <w:r w:rsidRPr="00252B49">
          <w:rPr>
            <w:rStyle w:val="Hyperlink"/>
            <w:rtl/>
          </w:rPr>
          <w:t xml:space="preserve"> </w:t>
        </w:r>
        <w:r w:rsidRPr="00252B49">
          <w:rPr>
            <w:rStyle w:val="Hyperlink"/>
            <w:rFonts w:hint="cs"/>
            <w:rtl/>
          </w:rPr>
          <w:t>محمد</w:t>
        </w:r>
        <w:r w:rsidRPr="00252B49">
          <w:rPr>
            <w:rStyle w:val="Hyperlink"/>
            <w:rtl/>
          </w:rPr>
          <w:t xml:space="preserve"> </w:t>
        </w:r>
        <w:r w:rsidRPr="00252B49">
          <w:rPr>
            <w:rStyle w:val="Hyperlink"/>
            <w:rFonts w:hint="cs"/>
            <w:rtl/>
          </w:rPr>
          <w:t>بن</w:t>
        </w:r>
        <w:r w:rsidRPr="00252B49">
          <w:rPr>
            <w:rStyle w:val="Hyperlink"/>
            <w:rtl/>
          </w:rPr>
          <w:t xml:space="preserve"> </w:t>
        </w:r>
        <w:r w:rsidRPr="00252B49">
          <w:rPr>
            <w:rStyle w:val="Hyperlink"/>
            <w:rFonts w:hint="cs"/>
            <w:rtl/>
          </w:rPr>
          <w:t>یعقوب</w:t>
        </w:r>
        <w:r w:rsidRPr="00252B49">
          <w:rPr>
            <w:rStyle w:val="Hyperlink"/>
            <w:rtl/>
          </w:rPr>
          <w:t xml:space="preserve"> </w:t>
        </w:r>
        <w:r w:rsidRPr="00252B49">
          <w:rPr>
            <w:rStyle w:val="Hyperlink"/>
            <w:rFonts w:hint="cs"/>
            <w:rtl/>
          </w:rPr>
          <w:t>کلینی،</w:t>
        </w:r>
        <w:r w:rsidRPr="00252B49">
          <w:rPr>
            <w:rStyle w:val="Hyperlink"/>
            <w:rtl/>
          </w:rPr>
          <w:t xml:space="preserve"> </w:t>
        </w:r>
        <w:r w:rsidRPr="00252B49">
          <w:rPr>
            <w:rStyle w:val="Hyperlink"/>
            <w:rFonts w:hint="cs"/>
            <w:rtl/>
          </w:rPr>
          <w:t>ج</w:t>
        </w:r>
        <w:r w:rsidRPr="00252B49">
          <w:rPr>
            <w:rStyle w:val="Hyperlink"/>
            <w:rtl/>
          </w:rPr>
          <w:t>3</w:t>
        </w:r>
        <w:r w:rsidRPr="00252B49">
          <w:rPr>
            <w:rStyle w:val="Hyperlink"/>
            <w:rFonts w:hint="cs"/>
            <w:rtl/>
          </w:rPr>
          <w:t>،</w:t>
        </w:r>
        <w:r w:rsidRPr="00252B49">
          <w:rPr>
            <w:rStyle w:val="Hyperlink"/>
            <w:rtl/>
          </w:rPr>
          <w:t xml:space="preserve"> </w:t>
        </w:r>
        <w:r w:rsidRPr="00252B49">
          <w:rPr>
            <w:rStyle w:val="Hyperlink"/>
            <w:rFonts w:hint="cs"/>
            <w:rtl/>
          </w:rPr>
          <w:t>ص</w:t>
        </w:r>
        <w:r w:rsidRPr="00252B49">
          <w:rPr>
            <w:rStyle w:val="Hyperlink"/>
            <w:rtl/>
          </w:rPr>
          <w:t>509.</w:t>
        </w:r>
      </w:hyperlink>
      <w:r w:rsidRPr="00252B49">
        <w:rPr>
          <w:rtl/>
        </w:rPr>
        <w:t xml:space="preserve"> / </w:t>
      </w:r>
      <w:r w:rsidRPr="00252B49">
        <w:rPr>
          <w:rFonts w:hint="cs"/>
          <w:rtl/>
        </w:rPr>
        <w:t>جامع</w:t>
      </w:r>
      <w:r w:rsidRPr="00252B49">
        <w:rPr>
          <w:rtl/>
        </w:rPr>
        <w:t xml:space="preserve"> </w:t>
      </w:r>
      <w:r w:rsidRPr="00252B49">
        <w:rPr>
          <w:rFonts w:hint="cs"/>
          <w:rtl/>
        </w:rPr>
        <w:t>احادیث</w:t>
      </w:r>
      <w:r w:rsidRPr="00252B49">
        <w:rPr>
          <w:rtl/>
        </w:rPr>
        <w:t xml:space="preserve"> </w:t>
      </w:r>
      <w:r w:rsidRPr="00252B49">
        <w:rPr>
          <w:rFonts w:hint="cs"/>
          <w:rtl/>
        </w:rPr>
        <w:t>شیعة،</w:t>
      </w:r>
      <w:r w:rsidRPr="00252B49">
        <w:rPr>
          <w:rtl/>
        </w:rPr>
        <w:t xml:space="preserve"> </w:t>
      </w:r>
      <w:r w:rsidRPr="00252B49">
        <w:rPr>
          <w:rFonts w:hint="cs"/>
          <w:rtl/>
        </w:rPr>
        <w:t>ج</w:t>
      </w:r>
      <w:r w:rsidRPr="00252B49">
        <w:rPr>
          <w:rtl/>
        </w:rPr>
        <w:t>۹</w:t>
      </w:r>
      <w:r w:rsidRPr="00252B49">
        <w:rPr>
          <w:rFonts w:hint="cs"/>
          <w:rtl/>
        </w:rPr>
        <w:t>،</w:t>
      </w:r>
      <w:r w:rsidRPr="00252B49">
        <w:rPr>
          <w:rtl/>
        </w:rPr>
        <w:t xml:space="preserve"> </w:t>
      </w:r>
      <w:r w:rsidRPr="00252B49">
        <w:rPr>
          <w:rFonts w:hint="cs"/>
          <w:rtl/>
        </w:rPr>
        <w:t>ص</w:t>
      </w:r>
      <w:r w:rsidRPr="00252B49">
        <w:rPr>
          <w:rtl/>
        </w:rPr>
        <w:t>۷۳</w:t>
      </w:r>
      <w:r w:rsidRPr="00252B49">
        <w:rPr>
          <w:rFonts w:hint="cs"/>
          <w:rtl/>
        </w:rPr>
        <w:t>،</w:t>
      </w:r>
      <w:r w:rsidRPr="00252B49">
        <w:rPr>
          <w:rtl/>
        </w:rPr>
        <w:t xml:space="preserve"> </w:t>
      </w:r>
      <w:r w:rsidRPr="00252B49">
        <w:rPr>
          <w:rFonts w:hint="cs"/>
          <w:rtl/>
        </w:rPr>
        <w:t>ابواب</w:t>
      </w:r>
      <w:r w:rsidRPr="00252B49">
        <w:rPr>
          <w:rtl/>
        </w:rPr>
        <w:t xml:space="preserve"> </w:t>
      </w:r>
      <w:r w:rsidRPr="00252B49">
        <w:rPr>
          <w:rFonts w:hint="cs"/>
          <w:rtl/>
        </w:rPr>
        <w:t>ما</w:t>
      </w:r>
      <w:r w:rsidRPr="00252B49">
        <w:rPr>
          <w:rtl/>
        </w:rPr>
        <w:t xml:space="preserve"> </w:t>
      </w:r>
      <w:r w:rsidRPr="00252B49">
        <w:rPr>
          <w:rFonts w:hint="cs"/>
          <w:rtl/>
        </w:rPr>
        <w:t>تجب</w:t>
      </w:r>
      <w:r w:rsidRPr="00252B49">
        <w:rPr>
          <w:rtl/>
        </w:rPr>
        <w:t xml:space="preserve"> </w:t>
      </w:r>
      <w:r w:rsidRPr="00252B49">
        <w:rPr>
          <w:rFonts w:hint="cs"/>
          <w:rtl/>
        </w:rPr>
        <w:t>فیه</w:t>
      </w:r>
      <w:r w:rsidRPr="00252B49">
        <w:rPr>
          <w:rtl/>
        </w:rPr>
        <w:t xml:space="preserve"> </w:t>
      </w:r>
      <w:r w:rsidRPr="00252B49">
        <w:rPr>
          <w:rFonts w:hint="cs"/>
          <w:rtl/>
        </w:rPr>
        <w:t>الزکاة،</w:t>
      </w:r>
      <w:r w:rsidRPr="00252B49">
        <w:rPr>
          <w:rtl/>
        </w:rPr>
        <w:t xml:space="preserve"> </w:t>
      </w:r>
      <w:r w:rsidRPr="00252B49">
        <w:rPr>
          <w:rFonts w:hint="cs"/>
          <w:rtl/>
        </w:rPr>
        <w:t>ح</w:t>
      </w:r>
      <w:r w:rsidRPr="00252B49">
        <w:rPr>
          <w:rtl/>
        </w:rPr>
        <w:t>۱۲۶۴۰</w:t>
      </w:r>
    </w:p>
  </w:footnote>
  <w:footnote w:id="8">
    <w:p w:rsidR="00252B49" w:rsidRPr="00252B49" w:rsidRDefault="00252B49" w:rsidP="00252B49">
      <w:pPr>
        <w:pStyle w:val="FootnoteText"/>
      </w:pPr>
      <w:r w:rsidRPr="00252B49">
        <w:footnoteRef/>
      </w:r>
      <w:r w:rsidRPr="00252B49">
        <w:rPr>
          <w:rtl/>
        </w:rPr>
        <w:t xml:space="preserve"> </w:t>
      </w:r>
      <w:hyperlink r:id="rId8" w:history="1">
        <w:r w:rsidRPr="00252B49">
          <w:rPr>
            <w:rStyle w:val="Hyperlink"/>
            <w:rFonts w:hint="cs"/>
            <w:rtl/>
          </w:rPr>
          <w:t>الکافی،</w:t>
        </w:r>
        <w:r w:rsidRPr="00252B49">
          <w:rPr>
            <w:rStyle w:val="Hyperlink"/>
            <w:rtl/>
          </w:rPr>
          <w:t xml:space="preserve"> </w:t>
        </w:r>
        <w:r w:rsidRPr="00252B49">
          <w:rPr>
            <w:rStyle w:val="Hyperlink"/>
            <w:rFonts w:hint="cs"/>
            <w:rtl/>
          </w:rPr>
          <w:t>محمد</w:t>
        </w:r>
        <w:r w:rsidRPr="00252B49">
          <w:rPr>
            <w:rStyle w:val="Hyperlink"/>
            <w:rtl/>
          </w:rPr>
          <w:t xml:space="preserve"> </w:t>
        </w:r>
        <w:r w:rsidRPr="00252B49">
          <w:rPr>
            <w:rStyle w:val="Hyperlink"/>
            <w:rFonts w:hint="cs"/>
            <w:rtl/>
          </w:rPr>
          <w:t>بن</w:t>
        </w:r>
        <w:r w:rsidRPr="00252B49">
          <w:rPr>
            <w:rStyle w:val="Hyperlink"/>
            <w:rtl/>
          </w:rPr>
          <w:t xml:space="preserve"> </w:t>
        </w:r>
        <w:r w:rsidRPr="00252B49">
          <w:rPr>
            <w:rStyle w:val="Hyperlink"/>
            <w:rFonts w:hint="cs"/>
            <w:rtl/>
          </w:rPr>
          <w:t>یعقوب</w:t>
        </w:r>
        <w:r w:rsidRPr="00252B49">
          <w:rPr>
            <w:rStyle w:val="Hyperlink"/>
            <w:rtl/>
          </w:rPr>
          <w:t xml:space="preserve"> </w:t>
        </w:r>
        <w:r w:rsidRPr="00252B49">
          <w:rPr>
            <w:rStyle w:val="Hyperlink"/>
            <w:rFonts w:hint="cs"/>
            <w:rtl/>
          </w:rPr>
          <w:t>کلینی،</w:t>
        </w:r>
        <w:r w:rsidRPr="00252B49">
          <w:rPr>
            <w:rStyle w:val="Hyperlink"/>
            <w:rtl/>
          </w:rPr>
          <w:t xml:space="preserve"> </w:t>
        </w:r>
        <w:r w:rsidRPr="00252B49">
          <w:rPr>
            <w:rStyle w:val="Hyperlink"/>
            <w:rFonts w:hint="cs"/>
            <w:rtl/>
          </w:rPr>
          <w:t>ج</w:t>
        </w:r>
        <w:r w:rsidRPr="00252B49">
          <w:rPr>
            <w:rStyle w:val="Hyperlink"/>
            <w:rtl/>
          </w:rPr>
          <w:t>3</w:t>
        </w:r>
        <w:r w:rsidRPr="00252B49">
          <w:rPr>
            <w:rStyle w:val="Hyperlink"/>
            <w:rFonts w:hint="cs"/>
            <w:rtl/>
          </w:rPr>
          <w:t>،</w:t>
        </w:r>
        <w:r w:rsidRPr="00252B49">
          <w:rPr>
            <w:rStyle w:val="Hyperlink"/>
            <w:rtl/>
          </w:rPr>
          <w:t xml:space="preserve"> </w:t>
        </w:r>
        <w:r w:rsidRPr="00252B49">
          <w:rPr>
            <w:rStyle w:val="Hyperlink"/>
            <w:rFonts w:hint="cs"/>
            <w:rtl/>
          </w:rPr>
          <w:t>ص</w:t>
        </w:r>
        <w:r w:rsidRPr="00252B49">
          <w:rPr>
            <w:rStyle w:val="Hyperlink"/>
            <w:rtl/>
          </w:rPr>
          <w:t>509.</w:t>
        </w:r>
      </w:hyperlink>
    </w:p>
  </w:footnote>
  <w:footnote w:id="9">
    <w:p w:rsidR="00846C3C" w:rsidRPr="00846C3C" w:rsidRDefault="00846C3C" w:rsidP="00846C3C">
      <w:pPr>
        <w:pStyle w:val="FootnoteText"/>
      </w:pPr>
      <w:r w:rsidRPr="00846C3C">
        <w:footnoteRef/>
      </w:r>
      <w:r w:rsidRPr="00846C3C">
        <w:rPr>
          <w:rtl/>
        </w:rPr>
        <w:t xml:space="preserve"> </w:t>
      </w:r>
      <w:hyperlink r:id="rId9" w:history="1">
        <w:r w:rsidRPr="00846C3C">
          <w:rPr>
            <w:rStyle w:val="Hyperlink"/>
            <w:rFonts w:hint="cs"/>
            <w:rtl/>
          </w:rPr>
          <w:t>الخصال،</w:t>
        </w:r>
        <w:r w:rsidRPr="00846C3C">
          <w:rPr>
            <w:rStyle w:val="Hyperlink"/>
            <w:rtl/>
          </w:rPr>
          <w:t xml:space="preserve"> </w:t>
        </w:r>
        <w:r w:rsidRPr="00846C3C">
          <w:rPr>
            <w:rStyle w:val="Hyperlink"/>
            <w:rFonts w:hint="cs"/>
            <w:rtl/>
          </w:rPr>
          <w:t>الشیخ</w:t>
        </w:r>
        <w:r w:rsidRPr="00846C3C">
          <w:rPr>
            <w:rStyle w:val="Hyperlink"/>
            <w:rtl/>
          </w:rPr>
          <w:t xml:space="preserve"> </w:t>
        </w:r>
        <w:r w:rsidRPr="00846C3C">
          <w:rPr>
            <w:rStyle w:val="Hyperlink"/>
            <w:rFonts w:hint="cs"/>
            <w:rtl/>
          </w:rPr>
          <w:t>الصدوق،</w:t>
        </w:r>
        <w:r w:rsidRPr="00846C3C">
          <w:rPr>
            <w:rStyle w:val="Hyperlink"/>
            <w:rtl/>
          </w:rPr>
          <w:t xml:space="preserve"> </w:t>
        </w:r>
        <w:r w:rsidRPr="00846C3C">
          <w:rPr>
            <w:rStyle w:val="Hyperlink"/>
            <w:rFonts w:hint="cs"/>
            <w:rtl/>
          </w:rPr>
          <w:t>محمد</w:t>
        </w:r>
        <w:r w:rsidRPr="00846C3C">
          <w:rPr>
            <w:rStyle w:val="Hyperlink"/>
            <w:rtl/>
          </w:rPr>
          <w:t xml:space="preserve"> </w:t>
        </w:r>
        <w:r w:rsidRPr="00846C3C">
          <w:rPr>
            <w:rStyle w:val="Hyperlink"/>
            <w:rFonts w:hint="cs"/>
            <w:rtl/>
          </w:rPr>
          <w:t>بن</w:t>
        </w:r>
        <w:r w:rsidRPr="00846C3C">
          <w:rPr>
            <w:rStyle w:val="Hyperlink"/>
            <w:rtl/>
          </w:rPr>
          <w:t xml:space="preserve"> </w:t>
        </w:r>
        <w:r w:rsidRPr="00846C3C">
          <w:rPr>
            <w:rStyle w:val="Hyperlink"/>
            <w:rFonts w:hint="cs"/>
            <w:rtl/>
          </w:rPr>
          <w:t>علی</w:t>
        </w:r>
        <w:r w:rsidRPr="00846C3C">
          <w:rPr>
            <w:rStyle w:val="Hyperlink"/>
            <w:rtl/>
          </w:rPr>
          <w:t xml:space="preserve"> </w:t>
        </w:r>
        <w:r w:rsidRPr="00846C3C">
          <w:rPr>
            <w:rStyle w:val="Hyperlink"/>
            <w:rFonts w:hint="cs"/>
            <w:rtl/>
          </w:rPr>
          <w:t>بن</w:t>
        </w:r>
        <w:r w:rsidRPr="00846C3C">
          <w:rPr>
            <w:rStyle w:val="Hyperlink"/>
            <w:rtl/>
          </w:rPr>
          <w:t xml:space="preserve"> </w:t>
        </w:r>
        <w:r w:rsidRPr="00846C3C">
          <w:rPr>
            <w:rStyle w:val="Hyperlink"/>
            <w:rFonts w:hint="cs"/>
            <w:rtl/>
          </w:rPr>
          <w:t>بابویه،</w:t>
        </w:r>
        <w:r w:rsidRPr="00846C3C">
          <w:rPr>
            <w:rStyle w:val="Hyperlink"/>
            <w:rtl/>
          </w:rPr>
          <w:t xml:space="preserve"> </w:t>
        </w:r>
        <w:r w:rsidRPr="00846C3C">
          <w:rPr>
            <w:rStyle w:val="Hyperlink"/>
            <w:rFonts w:hint="cs"/>
            <w:rtl/>
          </w:rPr>
          <w:t>ج</w:t>
        </w:r>
        <w:r w:rsidRPr="00846C3C">
          <w:rPr>
            <w:rStyle w:val="Hyperlink"/>
            <w:rtl/>
          </w:rPr>
          <w:t>2</w:t>
        </w:r>
        <w:r w:rsidRPr="00846C3C">
          <w:rPr>
            <w:rStyle w:val="Hyperlink"/>
            <w:rFonts w:hint="cs"/>
            <w:rtl/>
          </w:rPr>
          <w:t>،</w:t>
        </w:r>
        <w:r w:rsidRPr="00846C3C">
          <w:rPr>
            <w:rStyle w:val="Hyperlink"/>
            <w:rtl/>
          </w:rPr>
          <w:t xml:space="preserve"> </w:t>
        </w:r>
        <w:r w:rsidRPr="00846C3C">
          <w:rPr>
            <w:rStyle w:val="Hyperlink"/>
            <w:rFonts w:hint="cs"/>
            <w:rtl/>
          </w:rPr>
          <w:t>ص</w:t>
        </w:r>
        <w:r w:rsidRPr="00846C3C">
          <w:rPr>
            <w:rStyle w:val="Hyperlink"/>
            <w:rtl/>
          </w:rPr>
          <w:t>422.</w:t>
        </w:r>
      </w:hyperlink>
      <w:r w:rsidRPr="00846C3C">
        <w:rPr>
          <w:rtl/>
        </w:rPr>
        <w:t xml:space="preserve"> / </w:t>
      </w:r>
      <w:r w:rsidRPr="00846C3C">
        <w:rPr>
          <w:rFonts w:hint="cs"/>
          <w:rtl/>
        </w:rPr>
        <w:t>جامع</w:t>
      </w:r>
      <w:r w:rsidRPr="00846C3C">
        <w:rPr>
          <w:rtl/>
        </w:rPr>
        <w:t xml:space="preserve"> </w:t>
      </w:r>
      <w:r w:rsidRPr="00846C3C">
        <w:rPr>
          <w:rFonts w:hint="cs"/>
          <w:rtl/>
        </w:rPr>
        <w:t>احادیث</w:t>
      </w:r>
      <w:r w:rsidRPr="00846C3C">
        <w:rPr>
          <w:rtl/>
        </w:rPr>
        <w:t xml:space="preserve"> </w:t>
      </w:r>
      <w:r w:rsidRPr="00846C3C">
        <w:rPr>
          <w:rFonts w:hint="cs"/>
          <w:rtl/>
        </w:rPr>
        <w:t>شیعة،</w:t>
      </w:r>
      <w:r w:rsidRPr="00846C3C">
        <w:rPr>
          <w:rtl/>
        </w:rPr>
        <w:t xml:space="preserve"> </w:t>
      </w:r>
      <w:r w:rsidRPr="00846C3C">
        <w:rPr>
          <w:rFonts w:hint="cs"/>
          <w:rtl/>
        </w:rPr>
        <w:t>ج</w:t>
      </w:r>
      <w:r w:rsidRPr="00846C3C">
        <w:rPr>
          <w:rtl/>
        </w:rPr>
        <w:t>۹</w:t>
      </w:r>
      <w:r w:rsidRPr="00846C3C">
        <w:rPr>
          <w:rFonts w:hint="cs"/>
          <w:rtl/>
        </w:rPr>
        <w:t>،</w:t>
      </w:r>
      <w:r w:rsidRPr="00846C3C">
        <w:rPr>
          <w:rtl/>
        </w:rPr>
        <w:t xml:space="preserve"> </w:t>
      </w:r>
      <w:r w:rsidRPr="00846C3C">
        <w:rPr>
          <w:rFonts w:hint="cs"/>
          <w:rtl/>
        </w:rPr>
        <w:t>ص</w:t>
      </w:r>
      <w:r w:rsidRPr="00846C3C">
        <w:rPr>
          <w:rtl/>
        </w:rPr>
        <w:t>۷</w:t>
      </w:r>
      <w:r>
        <w:rPr>
          <w:rFonts w:hint="cs"/>
          <w:rtl/>
        </w:rPr>
        <w:t>۴</w:t>
      </w:r>
      <w:r w:rsidRPr="00846C3C">
        <w:rPr>
          <w:rFonts w:hint="cs"/>
          <w:rtl/>
        </w:rPr>
        <w:t>،</w:t>
      </w:r>
      <w:r w:rsidRPr="00846C3C">
        <w:rPr>
          <w:rtl/>
        </w:rPr>
        <w:t xml:space="preserve"> </w:t>
      </w:r>
      <w:r w:rsidRPr="00846C3C">
        <w:rPr>
          <w:rFonts w:hint="cs"/>
          <w:rtl/>
        </w:rPr>
        <w:t>ابواب</w:t>
      </w:r>
      <w:r w:rsidRPr="00846C3C">
        <w:rPr>
          <w:rtl/>
        </w:rPr>
        <w:t xml:space="preserve"> </w:t>
      </w:r>
      <w:r w:rsidRPr="00846C3C">
        <w:rPr>
          <w:rFonts w:hint="cs"/>
          <w:rtl/>
        </w:rPr>
        <w:t>ما</w:t>
      </w:r>
      <w:r w:rsidRPr="00846C3C">
        <w:rPr>
          <w:rtl/>
        </w:rPr>
        <w:t xml:space="preserve"> </w:t>
      </w:r>
      <w:r w:rsidRPr="00846C3C">
        <w:rPr>
          <w:rFonts w:hint="cs"/>
          <w:rtl/>
        </w:rPr>
        <w:t>تجب</w:t>
      </w:r>
      <w:r w:rsidRPr="00846C3C">
        <w:rPr>
          <w:rtl/>
        </w:rPr>
        <w:t xml:space="preserve"> </w:t>
      </w:r>
      <w:r w:rsidRPr="00846C3C">
        <w:rPr>
          <w:rFonts w:hint="cs"/>
          <w:rtl/>
        </w:rPr>
        <w:t>فیه</w:t>
      </w:r>
      <w:r w:rsidRPr="00846C3C">
        <w:rPr>
          <w:rtl/>
        </w:rPr>
        <w:t xml:space="preserve"> </w:t>
      </w:r>
      <w:r w:rsidRPr="00846C3C">
        <w:rPr>
          <w:rFonts w:hint="cs"/>
          <w:rtl/>
        </w:rPr>
        <w:t>الزکاة،</w:t>
      </w:r>
      <w:r w:rsidRPr="00846C3C">
        <w:rPr>
          <w:rtl/>
        </w:rPr>
        <w:t xml:space="preserve"> </w:t>
      </w:r>
      <w:r w:rsidRPr="00846C3C">
        <w:rPr>
          <w:rFonts w:hint="cs"/>
          <w:rtl/>
        </w:rPr>
        <w:t>ح</w:t>
      </w:r>
      <w:r>
        <w:rPr>
          <w:rtl/>
        </w:rPr>
        <w:t>۱۲۶۴</w:t>
      </w:r>
      <w:r>
        <w:rPr>
          <w:rFonts w:hint="cs"/>
          <w:rtl/>
        </w:rPr>
        <w:t>۵</w:t>
      </w:r>
    </w:p>
  </w:footnote>
  <w:footnote w:id="10">
    <w:p w:rsidR="00846C3C" w:rsidRPr="00846C3C" w:rsidRDefault="00846C3C" w:rsidP="00846C3C">
      <w:pPr>
        <w:pStyle w:val="FootnoteText"/>
      </w:pPr>
      <w:r w:rsidRPr="00846C3C">
        <w:footnoteRef/>
      </w:r>
      <w:r w:rsidRPr="00846C3C">
        <w:rPr>
          <w:rtl/>
        </w:rPr>
        <w:t xml:space="preserve"> </w:t>
      </w:r>
      <w:hyperlink r:id="rId10" w:history="1">
        <w:r w:rsidRPr="00846C3C">
          <w:rPr>
            <w:rStyle w:val="Hyperlink"/>
            <w:rFonts w:hint="cs"/>
            <w:rtl/>
          </w:rPr>
          <w:t>تهذیب</w:t>
        </w:r>
        <w:r w:rsidRPr="00846C3C">
          <w:rPr>
            <w:rStyle w:val="Hyperlink"/>
            <w:rtl/>
          </w:rPr>
          <w:t xml:space="preserve"> </w:t>
        </w:r>
        <w:r w:rsidRPr="00846C3C">
          <w:rPr>
            <w:rStyle w:val="Hyperlink"/>
            <w:rFonts w:hint="cs"/>
            <w:rtl/>
          </w:rPr>
          <w:t>الاحکام،</w:t>
        </w:r>
        <w:r w:rsidRPr="00846C3C">
          <w:rPr>
            <w:rStyle w:val="Hyperlink"/>
            <w:rtl/>
          </w:rPr>
          <w:t xml:space="preserve"> </w:t>
        </w:r>
        <w:r w:rsidRPr="00846C3C">
          <w:rPr>
            <w:rStyle w:val="Hyperlink"/>
            <w:rFonts w:hint="cs"/>
            <w:rtl/>
          </w:rPr>
          <w:t>شیخ</w:t>
        </w:r>
        <w:r w:rsidRPr="00846C3C">
          <w:rPr>
            <w:rStyle w:val="Hyperlink"/>
            <w:rtl/>
          </w:rPr>
          <w:t xml:space="preserve"> </w:t>
        </w:r>
        <w:r w:rsidRPr="00846C3C">
          <w:rPr>
            <w:rStyle w:val="Hyperlink"/>
            <w:rFonts w:hint="cs"/>
            <w:rtl/>
          </w:rPr>
          <w:t>طوسی،</w:t>
        </w:r>
        <w:r w:rsidRPr="00846C3C">
          <w:rPr>
            <w:rStyle w:val="Hyperlink"/>
            <w:rtl/>
          </w:rPr>
          <w:t xml:space="preserve"> </w:t>
        </w:r>
        <w:r w:rsidRPr="00846C3C">
          <w:rPr>
            <w:rStyle w:val="Hyperlink"/>
            <w:rFonts w:hint="cs"/>
            <w:rtl/>
          </w:rPr>
          <w:t>ج</w:t>
        </w:r>
        <w:r w:rsidRPr="00846C3C">
          <w:rPr>
            <w:rStyle w:val="Hyperlink"/>
            <w:rtl/>
          </w:rPr>
          <w:t>4</w:t>
        </w:r>
        <w:r w:rsidRPr="00846C3C">
          <w:rPr>
            <w:rStyle w:val="Hyperlink"/>
            <w:rFonts w:hint="cs"/>
            <w:rtl/>
          </w:rPr>
          <w:t>،</w:t>
        </w:r>
        <w:r w:rsidRPr="00846C3C">
          <w:rPr>
            <w:rStyle w:val="Hyperlink"/>
            <w:rtl/>
          </w:rPr>
          <w:t xml:space="preserve"> </w:t>
        </w:r>
        <w:r w:rsidRPr="00846C3C">
          <w:rPr>
            <w:rStyle w:val="Hyperlink"/>
            <w:rFonts w:hint="cs"/>
            <w:rtl/>
          </w:rPr>
          <w:t>ص</w:t>
        </w:r>
        <w:r w:rsidRPr="00846C3C">
          <w:rPr>
            <w:rStyle w:val="Hyperlink"/>
            <w:rtl/>
          </w:rPr>
          <w:t>4.</w:t>
        </w:r>
      </w:hyperlink>
      <w:r w:rsidRPr="00846C3C">
        <w:rPr>
          <w:rtl/>
        </w:rPr>
        <w:t xml:space="preserve"> </w:t>
      </w:r>
      <w:r w:rsidRPr="00252B49">
        <w:rPr>
          <w:rtl/>
        </w:rPr>
        <w:t xml:space="preserve">/ </w:t>
      </w:r>
      <w:r w:rsidRPr="00252B49">
        <w:rPr>
          <w:rFonts w:hint="cs"/>
          <w:rtl/>
        </w:rPr>
        <w:t>جامع</w:t>
      </w:r>
      <w:r w:rsidRPr="00252B49">
        <w:rPr>
          <w:rtl/>
        </w:rPr>
        <w:t xml:space="preserve"> </w:t>
      </w:r>
      <w:r w:rsidRPr="00252B49">
        <w:rPr>
          <w:rFonts w:hint="cs"/>
          <w:rtl/>
        </w:rPr>
        <w:t>احادیث</w:t>
      </w:r>
      <w:r w:rsidRPr="00252B49">
        <w:rPr>
          <w:rtl/>
        </w:rPr>
        <w:t xml:space="preserve"> </w:t>
      </w:r>
      <w:r w:rsidRPr="00252B49">
        <w:rPr>
          <w:rFonts w:hint="cs"/>
          <w:rtl/>
        </w:rPr>
        <w:t>شیعة،</w:t>
      </w:r>
      <w:r w:rsidRPr="00252B49">
        <w:rPr>
          <w:rtl/>
        </w:rPr>
        <w:t xml:space="preserve"> </w:t>
      </w:r>
      <w:r w:rsidRPr="00252B49">
        <w:rPr>
          <w:rFonts w:hint="cs"/>
          <w:rtl/>
        </w:rPr>
        <w:t>ج</w:t>
      </w:r>
      <w:r w:rsidRPr="00252B49">
        <w:rPr>
          <w:rtl/>
        </w:rPr>
        <w:t>۹</w:t>
      </w:r>
      <w:r w:rsidRPr="00252B49">
        <w:rPr>
          <w:rFonts w:hint="cs"/>
          <w:rtl/>
        </w:rPr>
        <w:t>،</w:t>
      </w:r>
      <w:r w:rsidRPr="00252B49">
        <w:rPr>
          <w:rtl/>
        </w:rPr>
        <w:t xml:space="preserve"> </w:t>
      </w:r>
      <w:r w:rsidRPr="00252B49">
        <w:rPr>
          <w:rFonts w:hint="cs"/>
          <w:rtl/>
        </w:rPr>
        <w:t>ص</w:t>
      </w:r>
      <w:r>
        <w:rPr>
          <w:rtl/>
        </w:rPr>
        <w:t>۷</w:t>
      </w:r>
      <w:r>
        <w:rPr>
          <w:rFonts w:hint="cs"/>
          <w:rtl/>
        </w:rPr>
        <w:t>۵</w:t>
      </w:r>
      <w:r w:rsidRPr="00252B49">
        <w:rPr>
          <w:rFonts w:hint="cs"/>
          <w:rtl/>
        </w:rPr>
        <w:t>،</w:t>
      </w:r>
      <w:r w:rsidRPr="00252B49">
        <w:rPr>
          <w:rtl/>
        </w:rPr>
        <w:t xml:space="preserve"> </w:t>
      </w:r>
      <w:r w:rsidRPr="00252B49">
        <w:rPr>
          <w:rFonts w:hint="cs"/>
          <w:rtl/>
        </w:rPr>
        <w:t>ابواب</w:t>
      </w:r>
      <w:r w:rsidRPr="00252B49">
        <w:rPr>
          <w:rtl/>
        </w:rPr>
        <w:t xml:space="preserve"> </w:t>
      </w:r>
      <w:r w:rsidRPr="00252B49">
        <w:rPr>
          <w:rFonts w:hint="cs"/>
          <w:rtl/>
        </w:rPr>
        <w:t>ما</w:t>
      </w:r>
      <w:r w:rsidRPr="00252B49">
        <w:rPr>
          <w:rtl/>
        </w:rPr>
        <w:t xml:space="preserve"> </w:t>
      </w:r>
      <w:r w:rsidRPr="00252B49">
        <w:rPr>
          <w:rFonts w:hint="cs"/>
          <w:rtl/>
        </w:rPr>
        <w:t>تجب</w:t>
      </w:r>
      <w:r w:rsidRPr="00252B49">
        <w:rPr>
          <w:rtl/>
        </w:rPr>
        <w:t xml:space="preserve"> </w:t>
      </w:r>
      <w:r w:rsidRPr="00252B49">
        <w:rPr>
          <w:rFonts w:hint="cs"/>
          <w:rtl/>
        </w:rPr>
        <w:t>فیه</w:t>
      </w:r>
      <w:r w:rsidRPr="00252B49">
        <w:rPr>
          <w:rtl/>
        </w:rPr>
        <w:t xml:space="preserve"> </w:t>
      </w:r>
      <w:r w:rsidRPr="00252B49">
        <w:rPr>
          <w:rFonts w:hint="cs"/>
          <w:rtl/>
        </w:rPr>
        <w:t>الزکاة،</w:t>
      </w:r>
      <w:r w:rsidRPr="00252B49">
        <w:rPr>
          <w:rtl/>
        </w:rPr>
        <w:t xml:space="preserve"> </w:t>
      </w:r>
      <w:r w:rsidRPr="00252B49">
        <w:rPr>
          <w:rFonts w:hint="cs"/>
          <w:rtl/>
        </w:rPr>
        <w:t>ح</w:t>
      </w:r>
      <w:r>
        <w:rPr>
          <w:rtl/>
        </w:rPr>
        <w:t>۱۲۶</w:t>
      </w:r>
      <w:r>
        <w:rPr>
          <w:rFonts w:hint="cs"/>
          <w:rtl/>
        </w:rPr>
        <w:t>۴۶</w:t>
      </w:r>
    </w:p>
  </w:footnote>
  <w:footnote w:id="11">
    <w:p w:rsidR="00846C3C" w:rsidRPr="00846C3C" w:rsidRDefault="00846C3C" w:rsidP="00846C3C">
      <w:pPr>
        <w:pStyle w:val="FootnoteText"/>
      </w:pPr>
      <w:r w:rsidRPr="00846C3C">
        <w:footnoteRef/>
      </w:r>
      <w:r w:rsidRPr="00846C3C">
        <w:rPr>
          <w:rtl/>
        </w:rPr>
        <w:t xml:space="preserve"> </w:t>
      </w:r>
      <w:hyperlink r:id="rId11" w:history="1">
        <w:r w:rsidRPr="00846C3C">
          <w:rPr>
            <w:rStyle w:val="Hyperlink"/>
            <w:rFonts w:hint="cs"/>
            <w:rtl/>
          </w:rPr>
          <w:t>الخصال،</w:t>
        </w:r>
        <w:r w:rsidRPr="00846C3C">
          <w:rPr>
            <w:rStyle w:val="Hyperlink"/>
            <w:rtl/>
          </w:rPr>
          <w:t xml:space="preserve"> </w:t>
        </w:r>
        <w:r w:rsidRPr="00846C3C">
          <w:rPr>
            <w:rStyle w:val="Hyperlink"/>
            <w:rFonts w:hint="cs"/>
            <w:rtl/>
          </w:rPr>
          <w:t>الشیخ</w:t>
        </w:r>
        <w:r w:rsidRPr="00846C3C">
          <w:rPr>
            <w:rStyle w:val="Hyperlink"/>
            <w:rtl/>
          </w:rPr>
          <w:t xml:space="preserve"> </w:t>
        </w:r>
        <w:r w:rsidRPr="00846C3C">
          <w:rPr>
            <w:rStyle w:val="Hyperlink"/>
            <w:rFonts w:hint="cs"/>
            <w:rtl/>
          </w:rPr>
          <w:t>الصدوق،</w:t>
        </w:r>
        <w:r w:rsidRPr="00846C3C">
          <w:rPr>
            <w:rStyle w:val="Hyperlink"/>
            <w:rtl/>
          </w:rPr>
          <w:t xml:space="preserve"> </w:t>
        </w:r>
        <w:r w:rsidRPr="00846C3C">
          <w:rPr>
            <w:rStyle w:val="Hyperlink"/>
            <w:rFonts w:hint="cs"/>
            <w:rtl/>
          </w:rPr>
          <w:t>محمد</w:t>
        </w:r>
        <w:r w:rsidRPr="00846C3C">
          <w:rPr>
            <w:rStyle w:val="Hyperlink"/>
            <w:rtl/>
          </w:rPr>
          <w:t xml:space="preserve"> </w:t>
        </w:r>
        <w:r w:rsidRPr="00846C3C">
          <w:rPr>
            <w:rStyle w:val="Hyperlink"/>
            <w:rFonts w:hint="cs"/>
            <w:rtl/>
          </w:rPr>
          <w:t>بن</w:t>
        </w:r>
        <w:r w:rsidRPr="00846C3C">
          <w:rPr>
            <w:rStyle w:val="Hyperlink"/>
            <w:rtl/>
          </w:rPr>
          <w:t xml:space="preserve"> </w:t>
        </w:r>
        <w:r w:rsidRPr="00846C3C">
          <w:rPr>
            <w:rStyle w:val="Hyperlink"/>
            <w:rFonts w:hint="cs"/>
            <w:rtl/>
          </w:rPr>
          <w:t>علی</w:t>
        </w:r>
        <w:r w:rsidRPr="00846C3C">
          <w:rPr>
            <w:rStyle w:val="Hyperlink"/>
            <w:rtl/>
          </w:rPr>
          <w:t xml:space="preserve"> </w:t>
        </w:r>
        <w:r w:rsidRPr="00846C3C">
          <w:rPr>
            <w:rStyle w:val="Hyperlink"/>
            <w:rFonts w:hint="cs"/>
            <w:rtl/>
          </w:rPr>
          <w:t>بن</w:t>
        </w:r>
        <w:r w:rsidRPr="00846C3C">
          <w:rPr>
            <w:rStyle w:val="Hyperlink"/>
            <w:rtl/>
          </w:rPr>
          <w:t xml:space="preserve"> </w:t>
        </w:r>
        <w:r w:rsidRPr="00846C3C">
          <w:rPr>
            <w:rStyle w:val="Hyperlink"/>
            <w:rFonts w:hint="cs"/>
            <w:rtl/>
          </w:rPr>
          <w:t>بابویه،</w:t>
        </w:r>
        <w:r w:rsidRPr="00846C3C">
          <w:rPr>
            <w:rStyle w:val="Hyperlink"/>
            <w:rtl/>
          </w:rPr>
          <w:t xml:space="preserve"> </w:t>
        </w:r>
        <w:r w:rsidRPr="00846C3C">
          <w:rPr>
            <w:rStyle w:val="Hyperlink"/>
            <w:rFonts w:hint="cs"/>
            <w:rtl/>
          </w:rPr>
          <w:t>ج</w:t>
        </w:r>
        <w:r w:rsidRPr="00846C3C">
          <w:rPr>
            <w:rStyle w:val="Hyperlink"/>
            <w:rtl/>
          </w:rPr>
          <w:t>2</w:t>
        </w:r>
        <w:r w:rsidRPr="00846C3C">
          <w:rPr>
            <w:rStyle w:val="Hyperlink"/>
            <w:rFonts w:hint="cs"/>
            <w:rtl/>
          </w:rPr>
          <w:t>،</w:t>
        </w:r>
        <w:r w:rsidRPr="00846C3C">
          <w:rPr>
            <w:rStyle w:val="Hyperlink"/>
            <w:rtl/>
          </w:rPr>
          <w:t xml:space="preserve"> </w:t>
        </w:r>
        <w:r w:rsidRPr="00846C3C">
          <w:rPr>
            <w:rStyle w:val="Hyperlink"/>
            <w:rFonts w:hint="cs"/>
            <w:rtl/>
          </w:rPr>
          <w:t>ص</w:t>
        </w:r>
        <w:r w:rsidRPr="00846C3C">
          <w:rPr>
            <w:rStyle w:val="Hyperlink"/>
            <w:rtl/>
          </w:rPr>
          <w:t>422.</w:t>
        </w:r>
      </w:hyperlink>
      <w:r w:rsidRPr="00846C3C">
        <w:rPr>
          <w:rtl/>
        </w:rPr>
        <w:t xml:space="preserve"> </w:t>
      </w:r>
      <w:r w:rsidRPr="00252B49">
        <w:rPr>
          <w:rtl/>
        </w:rPr>
        <w:t xml:space="preserve">/ </w:t>
      </w:r>
      <w:r w:rsidRPr="00252B49">
        <w:rPr>
          <w:rFonts w:hint="cs"/>
          <w:rtl/>
        </w:rPr>
        <w:t>جامع</w:t>
      </w:r>
      <w:r w:rsidRPr="00252B49">
        <w:rPr>
          <w:rtl/>
        </w:rPr>
        <w:t xml:space="preserve"> </w:t>
      </w:r>
      <w:r w:rsidRPr="00252B49">
        <w:rPr>
          <w:rFonts w:hint="cs"/>
          <w:rtl/>
        </w:rPr>
        <w:t>احادیث</w:t>
      </w:r>
      <w:r w:rsidRPr="00252B49">
        <w:rPr>
          <w:rtl/>
        </w:rPr>
        <w:t xml:space="preserve"> </w:t>
      </w:r>
      <w:r w:rsidRPr="00252B49">
        <w:rPr>
          <w:rFonts w:hint="cs"/>
          <w:rtl/>
        </w:rPr>
        <w:t>شیعة،</w:t>
      </w:r>
      <w:r w:rsidRPr="00252B49">
        <w:rPr>
          <w:rtl/>
        </w:rPr>
        <w:t xml:space="preserve"> </w:t>
      </w:r>
      <w:r w:rsidRPr="00252B49">
        <w:rPr>
          <w:rFonts w:hint="cs"/>
          <w:rtl/>
        </w:rPr>
        <w:t>ج</w:t>
      </w:r>
      <w:r w:rsidRPr="00252B49">
        <w:rPr>
          <w:rtl/>
        </w:rPr>
        <w:t>۹</w:t>
      </w:r>
      <w:r w:rsidRPr="00252B49">
        <w:rPr>
          <w:rFonts w:hint="cs"/>
          <w:rtl/>
        </w:rPr>
        <w:t>،</w:t>
      </w:r>
      <w:r w:rsidRPr="00252B49">
        <w:rPr>
          <w:rtl/>
        </w:rPr>
        <w:t xml:space="preserve"> </w:t>
      </w:r>
      <w:r w:rsidRPr="00252B49">
        <w:rPr>
          <w:rFonts w:hint="cs"/>
          <w:rtl/>
        </w:rPr>
        <w:t>ص</w:t>
      </w:r>
      <w:r>
        <w:rPr>
          <w:rtl/>
        </w:rPr>
        <w:t>۷</w:t>
      </w:r>
      <w:r>
        <w:rPr>
          <w:rFonts w:hint="cs"/>
          <w:rtl/>
        </w:rPr>
        <w:t>۵</w:t>
      </w:r>
      <w:r w:rsidRPr="00252B49">
        <w:rPr>
          <w:rFonts w:hint="cs"/>
          <w:rtl/>
        </w:rPr>
        <w:t>،</w:t>
      </w:r>
      <w:r w:rsidRPr="00252B49">
        <w:rPr>
          <w:rtl/>
        </w:rPr>
        <w:t xml:space="preserve"> </w:t>
      </w:r>
      <w:r w:rsidRPr="00252B49">
        <w:rPr>
          <w:rFonts w:hint="cs"/>
          <w:rtl/>
        </w:rPr>
        <w:t>ابواب</w:t>
      </w:r>
      <w:r w:rsidRPr="00252B49">
        <w:rPr>
          <w:rtl/>
        </w:rPr>
        <w:t xml:space="preserve"> </w:t>
      </w:r>
      <w:r w:rsidRPr="00252B49">
        <w:rPr>
          <w:rFonts w:hint="cs"/>
          <w:rtl/>
        </w:rPr>
        <w:t>ما</w:t>
      </w:r>
      <w:r w:rsidRPr="00252B49">
        <w:rPr>
          <w:rtl/>
        </w:rPr>
        <w:t xml:space="preserve"> </w:t>
      </w:r>
      <w:r w:rsidRPr="00252B49">
        <w:rPr>
          <w:rFonts w:hint="cs"/>
          <w:rtl/>
        </w:rPr>
        <w:t>تجب</w:t>
      </w:r>
      <w:r w:rsidRPr="00252B49">
        <w:rPr>
          <w:rtl/>
        </w:rPr>
        <w:t xml:space="preserve"> </w:t>
      </w:r>
      <w:r w:rsidRPr="00252B49">
        <w:rPr>
          <w:rFonts w:hint="cs"/>
          <w:rtl/>
        </w:rPr>
        <w:t>فیه</w:t>
      </w:r>
      <w:r w:rsidRPr="00252B49">
        <w:rPr>
          <w:rtl/>
        </w:rPr>
        <w:t xml:space="preserve"> </w:t>
      </w:r>
      <w:r w:rsidRPr="00252B49">
        <w:rPr>
          <w:rFonts w:hint="cs"/>
          <w:rtl/>
        </w:rPr>
        <w:t>الزکاة،</w:t>
      </w:r>
      <w:r w:rsidRPr="00252B49">
        <w:rPr>
          <w:rtl/>
        </w:rPr>
        <w:t xml:space="preserve"> </w:t>
      </w:r>
      <w:r w:rsidRPr="00252B49">
        <w:rPr>
          <w:rFonts w:hint="cs"/>
          <w:rtl/>
        </w:rPr>
        <w:t>ح</w:t>
      </w:r>
      <w:r>
        <w:rPr>
          <w:rtl/>
        </w:rPr>
        <w:t>۱۲۶</w:t>
      </w:r>
      <w:r>
        <w:rPr>
          <w:rFonts w:hint="cs"/>
          <w:rtl/>
        </w:rPr>
        <w:t>۴۷</w:t>
      </w:r>
    </w:p>
  </w:footnote>
  <w:footnote w:id="12">
    <w:p w:rsidR="00C05B80" w:rsidRPr="00C05B80" w:rsidRDefault="00C05B80" w:rsidP="00C05B80">
      <w:pPr>
        <w:pStyle w:val="FootnoteText"/>
      </w:pPr>
      <w:r w:rsidRPr="00C05B80">
        <w:footnoteRef/>
      </w:r>
      <w:r w:rsidRPr="00C05B80">
        <w:rPr>
          <w:rtl/>
        </w:rPr>
        <w:t xml:space="preserve"> </w:t>
      </w:r>
      <w:hyperlink r:id="rId12" w:history="1">
        <w:r w:rsidRPr="00C05B80">
          <w:rPr>
            <w:rStyle w:val="Hyperlink"/>
            <w:rFonts w:hint="cs"/>
            <w:rtl/>
          </w:rPr>
          <w:t>تهذیب</w:t>
        </w:r>
        <w:r w:rsidRPr="00C05B80">
          <w:rPr>
            <w:rStyle w:val="Hyperlink"/>
            <w:rtl/>
          </w:rPr>
          <w:t xml:space="preserve"> </w:t>
        </w:r>
        <w:r w:rsidRPr="00C05B80">
          <w:rPr>
            <w:rStyle w:val="Hyperlink"/>
            <w:rFonts w:hint="cs"/>
            <w:rtl/>
          </w:rPr>
          <w:t>الاحکام،</w:t>
        </w:r>
        <w:r w:rsidRPr="00C05B80">
          <w:rPr>
            <w:rStyle w:val="Hyperlink"/>
            <w:rtl/>
          </w:rPr>
          <w:t xml:space="preserve"> </w:t>
        </w:r>
        <w:r w:rsidRPr="00C05B80">
          <w:rPr>
            <w:rStyle w:val="Hyperlink"/>
            <w:rFonts w:hint="cs"/>
            <w:rtl/>
          </w:rPr>
          <w:t>شیخ</w:t>
        </w:r>
        <w:r w:rsidRPr="00C05B80">
          <w:rPr>
            <w:rStyle w:val="Hyperlink"/>
            <w:rtl/>
          </w:rPr>
          <w:t xml:space="preserve"> </w:t>
        </w:r>
        <w:r w:rsidRPr="00C05B80">
          <w:rPr>
            <w:rStyle w:val="Hyperlink"/>
            <w:rFonts w:hint="cs"/>
            <w:rtl/>
          </w:rPr>
          <w:t>طوسی،</w:t>
        </w:r>
        <w:r w:rsidRPr="00C05B80">
          <w:rPr>
            <w:rStyle w:val="Hyperlink"/>
            <w:rtl/>
          </w:rPr>
          <w:t xml:space="preserve"> </w:t>
        </w:r>
        <w:r w:rsidRPr="00C05B80">
          <w:rPr>
            <w:rStyle w:val="Hyperlink"/>
            <w:rFonts w:hint="cs"/>
            <w:rtl/>
          </w:rPr>
          <w:t>ج</w:t>
        </w:r>
        <w:r w:rsidRPr="00C05B80">
          <w:rPr>
            <w:rStyle w:val="Hyperlink"/>
            <w:rtl/>
          </w:rPr>
          <w:t>4</w:t>
        </w:r>
        <w:r w:rsidRPr="00C05B80">
          <w:rPr>
            <w:rStyle w:val="Hyperlink"/>
            <w:rFonts w:hint="cs"/>
            <w:rtl/>
          </w:rPr>
          <w:t>،</w:t>
        </w:r>
        <w:r w:rsidRPr="00C05B80">
          <w:rPr>
            <w:rStyle w:val="Hyperlink"/>
            <w:rtl/>
          </w:rPr>
          <w:t xml:space="preserve"> </w:t>
        </w:r>
        <w:r w:rsidRPr="00C05B80">
          <w:rPr>
            <w:rStyle w:val="Hyperlink"/>
            <w:rFonts w:hint="cs"/>
            <w:rtl/>
          </w:rPr>
          <w:t>ص</w:t>
        </w:r>
        <w:r w:rsidRPr="00C05B80">
          <w:rPr>
            <w:rStyle w:val="Hyperlink"/>
            <w:rtl/>
          </w:rPr>
          <w:t>65.</w:t>
        </w:r>
      </w:hyperlink>
      <w:r w:rsidRPr="00C05B80">
        <w:rPr>
          <w:rtl/>
        </w:rPr>
        <w:t xml:space="preserve"> </w:t>
      </w:r>
      <w:r w:rsidRPr="00252B49">
        <w:rPr>
          <w:rtl/>
        </w:rPr>
        <w:t xml:space="preserve">/ </w:t>
      </w:r>
      <w:r w:rsidRPr="00252B49">
        <w:rPr>
          <w:rFonts w:hint="cs"/>
          <w:rtl/>
        </w:rPr>
        <w:t>جامع</w:t>
      </w:r>
      <w:r w:rsidRPr="00252B49">
        <w:rPr>
          <w:rtl/>
        </w:rPr>
        <w:t xml:space="preserve"> </w:t>
      </w:r>
      <w:r w:rsidRPr="00252B49">
        <w:rPr>
          <w:rFonts w:hint="cs"/>
          <w:rtl/>
        </w:rPr>
        <w:t>احادیث</w:t>
      </w:r>
      <w:r w:rsidRPr="00252B49">
        <w:rPr>
          <w:rtl/>
        </w:rPr>
        <w:t xml:space="preserve"> </w:t>
      </w:r>
      <w:r w:rsidRPr="00252B49">
        <w:rPr>
          <w:rFonts w:hint="cs"/>
          <w:rtl/>
        </w:rPr>
        <w:t>شیعة،</w:t>
      </w:r>
      <w:r w:rsidRPr="00252B49">
        <w:rPr>
          <w:rtl/>
        </w:rPr>
        <w:t xml:space="preserve"> </w:t>
      </w:r>
      <w:r w:rsidRPr="00252B49">
        <w:rPr>
          <w:rFonts w:hint="cs"/>
          <w:rtl/>
        </w:rPr>
        <w:t>ج</w:t>
      </w:r>
      <w:r w:rsidRPr="00252B49">
        <w:rPr>
          <w:rtl/>
        </w:rPr>
        <w:t>۹</w:t>
      </w:r>
      <w:r w:rsidRPr="00252B49">
        <w:rPr>
          <w:rFonts w:hint="cs"/>
          <w:rtl/>
        </w:rPr>
        <w:t>،</w:t>
      </w:r>
      <w:r w:rsidRPr="00252B49">
        <w:rPr>
          <w:rtl/>
        </w:rPr>
        <w:t xml:space="preserve"> </w:t>
      </w:r>
      <w:r>
        <w:rPr>
          <w:rFonts w:hint="cs"/>
          <w:rtl/>
        </w:rPr>
        <w:t>ص۸۰</w:t>
      </w:r>
      <w:r w:rsidRPr="00252B49">
        <w:rPr>
          <w:rFonts w:hint="cs"/>
          <w:rtl/>
        </w:rPr>
        <w:t>،</w:t>
      </w:r>
      <w:r w:rsidRPr="00252B49">
        <w:rPr>
          <w:rtl/>
        </w:rPr>
        <w:t xml:space="preserve"> </w:t>
      </w:r>
      <w:r>
        <w:rPr>
          <w:rFonts w:hint="cs"/>
          <w:rtl/>
        </w:rPr>
        <w:t xml:space="preserve">باب ۲ از </w:t>
      </w:r>
      <w:r w:rsidRPr="00252B49">
        <w:rPr>
          <w:rFonts w:hint="cs"/>
          <w:rtl/>
        </w:rPr>
        <w:t>ابواب</w:t>
      </w:r>
      <w:r w:rsidRPr="00252B49">
        <w:rPr>
          <w:rtl/>
        </w:rPr>
        <w:t xml:space="preserve"> </w:t>
      </w:r>
      <w:r w:rsidRPr="00252B49">
        <w:rPr>
          <w:rFonts w:hint="cs"/>
          <w:rtl/>
        </w:rPr>
        <w:t>ما</w:t>
      </w:r>
      <w:r w:rsidRPr="00252B49">
        <w:rPr>
          <w:rtl/>
        </w:rPr>
        <w:t xml:space="preserve"> </w:t>
      </w:r>
      <w:r w:rsidRPr="00252B49">
        <w:rPr>
          <w:rFonts w:hint="cs"/>
          <w:rtl/>
        </w:rPr>
        <w:t>تجب</w:t>
      </w:r>
      <w:r w:rsidRPr="00252B49">
        <w:rPr>
          <w:rtl/>
        </w:rPr>
        <w:t xml:space="preserve"> </w:t>
      </w:r>
      <w:r w:rsidRPr="00252B49">
        <w:rPr>
          <w:rFonts w:hint="cs"/>
          <w:rtl/>
        </w:rPr>
        <w:t>فیه</w:t>
      </w:r>
      <w:r w:rsidRPr="00252B49">
        <w:rPr>
          <w:rtl/>
        </w:rPr>
        <w:t xml:space="preserve"> </w:t>
      </w:r>
      <w:r w:rsidRPr="00252B49">
        <w:rPr>
          <w:rFonts w:hint="cs"/>
          <w:rtl/>
        </w:rPr>
        <w:t>الزکاة،</w:t>
      </w:r>
      <w:r w:rsidRPr="00252B49">
        <w:rPr>
          <w:rtl/>
        </w:rPr>
        <w:t xml:space="preserve"> </w:t>
      </w:r>
      <w:r w:rsidRPr="00252B49">
        <w:rPr>
          <w:rFonts w:hint="cs"/>
          <w:rtl/>
        </w:rPr>
        <w:t>ح</w:t>
      </w:r>
      <w:r>
        <w:rPr>
          <w:rtl/>
        </w:rPr>
        <w:t>۱۲۶</w:t>
      </w:r>
      <w:r>
        <w:rPr>
          <w:rFonts w:hint="cs"/>
          <w:rtl/>
        </w:rPr>
        <w:t>۵۶</w:t>
      </w:r>
    </w:p>
  </w:footnote>
  <w:footnote w:id="13">
    <w:p w:rsidR="00AD676B" w:rsidRPr="00AD676B" w:rsidRDefault="00AD676B" w:rsidP="00AD676B">
      <w:pPr>
        <w:pStyle w:val="FootnoteText"/>
      </w:pPr>
      <w:r w:rsidRPr="00AD676B">
        <w:footnoteRef/>
      </w:r>
      <w:r w:rsidRPr="00AD676B">
        <w:rPr>
          <w:rtl/>
        </w:rPr>
        <w:t xml:space="preserve"> </w:t>
      </w:r>
      <w:hyperlink r:id="rId13" w:history="1">
        <w:r w:rsidRPr="00AD676B">
          <w:rPr>
            <w:rStyle w:val="Hyperlink"/>
            <w:rFonts w:hint="cs"/>
            <w:rtl/>
          </w:rPr>
          <w:t>الکافی،</w:t>
        </w:r>
        <w:r w:rsidRPr="00AD676B">
          <w:rPr>
            <w:rStyle w:val="Hyperlink"/>
            <w:rtl/>
          </w:rPr>
          <w:t xml:space="preserve"> </w:t>
        </w:r>
        <w:r w:rsidRPr="00AD676B">
          <w:rPr>
            <w:rStyle w:val="Hyperlink"/>
            <w:rFonts w:hint="cs"/>
            <w:rtl/>
          </w:rPr>
          <w:t>محمد</w:t>
        </w:r>
        <w:r w:rsidRPr="00AD676B">
          <w:rPr>
            <w:rStyle w:val="Hyperlink"/>
            <w:rtl/>
          </w:rPr>
          <w:t xml:space="preserve"> </w:t>
        </w:r>
        <w:r w:rsidRPr="00AD676B">
          <w:rPr>
            <w:rStyle w:val="Hyperlink"/>
            <w:rFonts w:hint="cs"/>
            <w:rtl/>
          </w:rPr>
          <w:t>بن</w:t>
        </w:r>
        <w:r w:rsidRPr="00AD676B">
          <w:rPr>
            <w:rStyle w:val="Hyperlink"/>
            <w:rtl/>
          </w:rPr>
          <w:t xml:space="preserve"> </w:t>
        </w:r>
        <w:r w:rsidRPr="00AD676B">
          <w:rPr>
            <w:rStyle w:val="Hyperlink"/>
            <w:rFonts w:hint="cs"/>
            <w:rtl/>
          </w:rPr>
          <w:t>یعقوب</w:t>
        </w:r>
        <w:r w:rsidRPr="00AD676B">
          <w:rPr>
            <w:rStyle w:val="Hyperlink"/>
            <w:rtl/>
          </w:rPr>
          <w:t xml:space="preserve"> </w:t>
        </w:r>
        <w:r w:rsidRPr="00AD676B">
          <w:rPr>
            <w:rStyle w:val="Hyperlink"/>
            <w:rFonts w:hint="cs"/>
            <w:rtl/>
          </w:rPr>
          <w:t>کلینی،</w:t>
        </w:r>
        <w:r w:rsidRPr="00AD676B">
          <w:rPr>
            <w:rStyle w:val="Hyperlink"/>
            <w:rtl/>
          </w:rPr>
          <w:t xml:space="preserve"> </w:t>
        </w:r>
        <w:r w:rsidRPr="00AD676B">
          <w:rPr>
            <w:rStyle w:val="Hyperlink"/>
            <w:rFonts w:hint="cs"/>
            <w:rtl/>
          </w:rPr>
          <w:t>ج</w:t>
        </w:r>
        <w:r w:rsidRPr="00AD676B">
          <w:rPr>
            <w:rStyle w:val="Hyperlink"/>
            <w:rtl/>
          </w:rPr>
          <w:t>3</w:t>
        </w:r>
        <w:r w:rsidRPr="00AD676B">
          <w:rPr>
            <w:rStyle w:val="Hyperlink"/>
            <w:rFonts w:hint="cs"/>
            <w:rtl/>
          </w:rPr>
          <w:t>،</w:t>
        </w:r>
        <w:r w:rsidRPr="00AD676B">
          <w:rPr>
            <w:rStyle w:val="Hyperlink"/>
            <w:rtl/>
          </w:rPr>
          <w:t xml:space="preserve"> </w:t>
        </w:r>
        <w:r w:rsidRPr="00AD676B">
          <w:rPr>
            <w:rStyle w:val="Hyperlink"/>
            <w:rFonts w:hint="cs"/>
            <w:rtl/>
          </w:rPr>
          <w:t>ص</w:t>
        </w:r>
        <w:r w:rsidRPr="00AD676B">
          <w:rPr>
            <w:rStyle w:val="Hyperlink"/>
            <w:rtl/>
          </w:rPr>
          <w:t>511.</w:t>
        </w:r>
      </w:hyperlink>
      <w:r w:rsidRPr="00AD676B">
        <w:rPr>
          <w:rtl/>
        </w:rPr>
        <w:t xml:space="preserve"> </w:t>
      </w:r>
      <w:r w:rsidRPr="00252B49">
        <w:rPr>
          <w:rtl/>
        </w:rPr>
        <w:t xml:space="preserve">/ </w:t>
      </w:r>
      <w:r w:rsidRPr="00252B49">
        <w:rPr>
          <w:rFonts w:hint="cs"/>
          <w:rtl/>
        </w:rPr>
        <w:t>جامع</w:t>
      </w:r>
      <w:r w:rsidRPr="00252B49">
        <w:rPr>
          <w:rtl/>
        </w:rPr>
        <w:t xml:space="preserve"> </w:t>
      </w:r>
      <w:r w:rsidRPr="00252B49">
        <w:rPr>
          <w:rFonts w:hint="cs"/>
          <w:rtl/>
        </w:rPr>
        <w:t>احادیث</w:t>
      </w:r>
      <w:r w:rsidRPr="00252B49">
        <w:rPr>
          <w:rtl/>
        </w:rPr>
        <w:t xml:space="preserve"> </w:t>
      </w:r>
      <w:r w:rsidRPr="00252B49">
        <w:rPr>
          <w:rFonts w:hint="cs"/>
          <w:rtl/>
        </w:rPr>
        <w:t>شیعة،</w:t>
      </w:r>
      <w:r w:rsidRPr="00252B49">
        <w:rPr>
          <w:rtl/>
        </w:rPr>
        <w:t xml:space="preserve"> </w:t>
      </w:r>
      <w:r w:rsidRPr="00252B49">
        <w:rPr>
          <w:rFonts w:hint="cs"/>
          <w:rtl/>
        </w:rPr>
        <w:t>ج</w:t>
      </w:r>
      <w:r w:rsidRPr="00252B49">
        <w:rPr>
          <w:rtl/>
        </w:rPr>
        <w:t>۹</w:t>
      </w:r>
      <w:r w:rsidRPr="00252B49">
        <w:rPr>
          <w:rFonts w:hint="cs"/>
          <w:rtl/>
        </w:rPr>
        <w:t>،</w:t>
      </w:r>
      <w:r w:rsidRPr="00252B49">
        <w:rPr>
          <w:rtl/>
        </w:rPr>
        <w:t xml:space="preserve"> </w:t>
      </w:r>
      <w:r>
        <w:rPr>
          <w:rFonts w:hint="cs"/>
          <w:rtl/>
        </w:rPr>
        <w:t>ص۸۱</w:t>
      </w:r>
      <w:r w:rsidRPr="00252B49">
        <w:rPr>
          <w:rFonts w:hint="cs"/>
          <w:rtl/>
        </w:rPr>
        <w:t>،</w:t>
      </w:r>
      <w:r w:rsidRPr="00252B49">
        <w:rPr>
          <w:rtl/>
        </w:rPr>
        <w:t xml:space="preserve"> </w:t>
      </w:r>
      <w:r>
        <w:rPr>
          <w:rFonts w:hint="cs"/>
          <w:rtl/>
        </w:rPr>
        <w:t xml:space="preserve">باب ۲ از </w:t>
      </w:r>
      <w:r w:rsidRPr="00252B49">
        <w:rPr>
          <w:rFonts w:hint="cs"/>
          <w:rtl/>
        </w:rPr>
        <w:t>ابواب</w:t>
      </w:r>
      <w:r w:rsidRPr="00252B49">
        <w:rPr>
          <w:rtl/>
        </w:rPr>
        <w:t xml:space="preserve"> </w:t>
      </w:r>
      <w:r w:rsidRPr="00252B49">
        <w:rPr>
          <w:rFonts w:hint="cs"/>
          <w:rtl/>
        </w:rPr>
        <w:t>ما</w:t>
      </w:r>
      <w:r w:rsidRPr="00252B49">
        <w:rPr>
          <w:rtl/>
        </w:rPr>
        <w:t xml:space="preserve"> </w:t>
      </w:r>
      <w:r w:rsidRPr="00252B49">
        <w:rPr>
          <w:rFonts w:hint="cs"/>
          <w:rtl/>
        </w:rPr>
        <w:t>تجب</w:t>
      </w:r>
      <w:r w:rsidRPr="00252B49">
        <w:rPr>
          <w:rtl/>
        </w:rPr>
        <w:t xml:space="preserve"> </w:t>
      </w:r>
      <w:r w:rsidRPr="00252B49">
        <w:rPr>
          <w:rFonts w:hint="cs"/>
          <w:rtl/>
        </w:rPr>
        <w:t>فیه</w:t>
      </w:r>
      <w:r w:rsidRPr="00252B49">
        <w:rPr>
          <w:rtl/>
        </w:rPr>
        <w:t xml:space="preserve"> </w:t>
      </w:r>
      <w:r w:rsidRPr="00252B49">
        <w:rPr>
          <w:rFonts w:hint="cs"/>
          <w:rtl/>
        </w:rPr>
        <w:t>الزکاة،</w:t>
      </w:r>
      <w:r w:rsidRPr="00252B49">
        <w:rPr>
          <w:rtl/>
        </w:rPr>
        <w:t xml:space="preserve"> </w:t>
      </w:r>
      <w:r w:rsidRPr="00252B49">
        <w:rPr>
          <w:rFonts w:hint="cs"/>
          <w:rtl/>
        </w:rPr>
        <w:t>ح</w:t>
      </w:r>
      <w:r>
        <w:rPr>
          <w:rtl/>
        </w:rPr>
        <w:t>۱۲۶</w:t>
      </w:r>
      <w:r>
        <w:rPr>
          <w:rFonts w:hint="cs"/>
          <w:rtl/>
        </w:rPr>
        <w:t>۵۷</w:t>
      </w:r>
    </w:p>
  </w:footnote>
  <w:footnote w:id="14">
    <w:p w:rsidR="00AD676B" w:rsidRPr="00AD676B" w:rsidRDefault="00AD676B" w:rsidP="00AD676B">
      <w:pPr>
        <w:pStyle w:val="FootnoteText"/>
      </w:pPr>
      <w:r w:rsidRPr="00AD676B">
        <w:footnoteRef/>
      </w:r>
      <w:r w:rsidRPr="00AD676B">
        <w:rPr>
          <w:rtl/>
        </w:rPr>
        <w:t xml:space="preserve"> </w:t>
      </w:r>
      <w:hyperlink r:id="rId14" w:history="1">
        <w:r w:rsidRPr="00AD676B">
          <w:rPr>
            <w:rStyle w:val="Hyperlink"/>
            <w:rFonts w:hint="cs"/>
            <w:rtl/>
          </w:rPr>
          <w:t>الکافی،</w:t>
        </w:r>
        <w:r w:rsidRPr="00AD676B">
          <w:rPr>
            <w:rStyle w:val="Hyperlink"/>
            <w:rtl/>
          </w:rPr>
          <w:t xml:space="preserve"> </w:t>
        </w:r>
        <w:r w:rsidRPr="00AD676B">
          <w:rPr>
            <w:rStyle w:val="Hyperlink"/>
            <w:rFonts w:hint="cs"/>
            <w:rtl/>
          </w:rPr>
          <w:t>محمد</w:t>
        </w:r>
        <w:r w:rsidRPr="00AD676B">
          <w:rPr>
            <w:rStyle w:val="Hyperlink"/>
            <w:rtl/>
          </w:rPr>
          <w:t xml:space="preserve"> </w:t>
        </w:r>
        <w:r w:rsidRPr="00AD676B">
          <w:rPr>
            <w:rStyle w:val="Hyperlink"/>
            <w:rFonts w:hint="cs"/>
            <w:rtl/>
          </w:rPr>
          <w:t>بن</w:t>
        </w:r>
        <w:r w:rsidRPr="00AD676B">
          <w:rPr>
            <w:rStyle w:val="Hyperlink"/>
            <w:rtl/>
          </w:rPr>
          <w:t xml:space="preserve"> </w:t>
        </w:r>
        <w:r w:rsidRPr="00AD676B">
          <w:rPr>
            <w:rStyle w:val="Hyperlink"/>
            <w:rFonts w:hint="cs"/>
            <w:rtl/>
          </w:rPr>
          <w:t>یعقوب</w:t>
        </w:r>
        <w:r w:rsidRPr="00AD676B">
          <w:rPr>
            <w:rStyle w:val="Hyperlink"/>
            <w:rtl/>
          </w:rPr>
          <w:t xml:space="preserve"> </w:t>
        </w:r>
        <w:r w:rsidRPr="00AD676B">
          <w:rPr>
            <w:rStyle w:val="Hyperlink"/>
            <w:rFonts w:hint="cs"/>
            <w:rtl/>
          </w:rPr>
          <w:t>کلینی،</w:t>
        </w:r>
        <w:r w:rsidRPr="00AD676B">
          <w:rPr>
            <w:rStyle w:val="Hyperlink"/>
            <w:rtl/>
          </w:rPr>
          <w:t xml:space="preserve"> </w:t>
        </w:r>
        <w:r w:rsidRPr="00AD676B">
          <w:rPr>
            <w:rStyle w:val="Hyperlink"/>
            <w:rFonts w:hint="cs"/>
            <w:rtl/>
          </w:rPr>
          <w:t>ج</w:t>
        </w:r>
        <w:r w:rsidRPr="00AD676B">
          <w:rPr>
            <w:rStyle w:val="Hyperlink"/>
            <w:rtl/>
          </w:rPr>
          <w:t>3</w:t>
        </w:r>
        <w:r w:rsidRPr="00AD676B">
          <w:rPr>
            <w:rStyle w:val="Hyperlink"/>
            <w:rFonts w:hint="cs"/>
            <w:rtl/>
          </w:rPr>
          <w:t>،</w:t>
        </w:r>
        <w:r w:rsidRPr="00AD676B">
          <w:rPr>
            <w:rStyle w:val="Hyperlink"/>
            <w:rtl/>
          </w:rPr>
          <w:t xml:space="preserve"> </w:t>
        </w:r>
        <w:r w:rsidRPr="00AD676B">
          <w:rPr>
            <w:rStyle w:val="Hyperlink"/>
            <w:rFonts w:hint="cs"/>
            <w:rtl/>
          </w:rPr>
          <w:t>ص</w:t>
        </w:r>
        <w:r w:rsidRPr="00AD676B">
          <w:rPr>
            <w:rStyle w:val="Hyperlink"/>
            <w:rtl/>
          </w:rPr>
          <w:t>510.</w:t>
        </w:r>
      </w:hyperlink>
      <w:r w:rsidRPr="00AD676B">
        <w:rPr>
          <w:rtl/>
        </w:rPr>
        <w:t xml:space="preserve"> </w:t>
      </w:r>
      <w:r w:rsidRPr="00252B49">
        <w:rPr>
          <w:rtl/>
        </w:rPr>
        <w:t xml:space="preserve">/ </w:t>
      </w:r>
      <w:r w:rsidRPr="00252B49">
        <w:rPr>
          <w:rFonts w:hint="cs"/>
          <w:rtl/>
        </w:rPr>
        <w:t>جامع</w:t>
      </w:r>
      <w:r w:rsidRPr="00252B49">
        <w:rPr>
          <w:rtl/>
        </w:rPr>
        <w:t xml:space="preserve"> </w:t>
      </w:r>
      <w:r w:rsidRPr="00252B49">
        <w:rPr>
          <w:rFonts w:hint="cs"/>
          <w:rtl/>
        </w:rPr>
        <w:t>احادیث</w:t>
      </w:r>
      <w:r w:rsidRPr="00252B49">
        <w:rPr>
          <w:rtl/>
        </w:rPr>
        <w:t xml:space="preserve"> </w:t>
      </w:r>
      <w:r w:rsidRPr="00252B49">
        <w:rPr>
          <w:rFonts w:hint="cs"/>
          <w:rtl/>
        </w:rPr>
        <w:t>شیعة،</w:t>
      </w:r>
      <w:r w:rsidRPr="00252B49">
        <w:rPr>
          <w:rtl/>
        </w:rPr>
        <w:t xml:space="preserve"> </w:t>
      </w:r>
      <w:r w:rsidRPr="00252B49">
        <w:rPr>
          <w:rFonts w:hint="cs"/>
          <w:rtl/>
        </w:rPr>
        <w:t>ج</w:t>
      </w:r>
      <w:r w:rsidRPr="00252B49">
        <w:rPr>
          <w:rtl/>
        </w:rPr>
        <w:t>۹</w:t>
      </w:r>
      <w:r w:rsidRPr="00252B49">
        <w:rPr>
          <w:rFonts w:hint="cs"/>
          <w:rtl/>
        </w:rPr>
        <w:t>،</w:t>
      </w:r>
      <w:r w:rsidRPr="00252B49">
        <w:rPr>
          <w:rtl/>
        </w:rPr>
        <w:t xml:space="preserve"> </w:t>
      </w:r>
      <w:r>
        <w:rPr>
          <w:rFonts w:hint="cs"/>
          <w:rtl/>
        </w:rPr>
        <w:t>ص۸۱</w:t>
      </w:r>
      <w:r w:rsidRPr="00252B49">
        <w:rPr>
          <w:rFonts w:hint="cs"/>
          <w:rtl/>
        </w:rPr>
        <w:t>،</w:t>
      </w:r>
      <w:r w:rsidRPr="00252B49">
        <w:rPr>
          <w:rtl/>
        </w:rPr>
        <w:t xml:space="preserve"> </w:t>
      </w:r>
      <w:r>
        <w:rPr>
          <w:rFonts w:hint="cs"/>
          <w:rtl/>
        </w:rPr>
        <w:t xml:space="preserve">باب ۲ از </w:t>
      </w:r>
      <w:r w:rsidRPr="00252B49">
        <w:rPr>
          <w:rFonts w:hint="cs"/>
          <w:rtl/>
        </w:rPr>
        <w:t>ابواب</w:t>
      </w:r>
      <w:r w:rsidRPr="00252B49">
        <w:rPr>
          <w:rtl/>
        </w:rPr>
        <w:t xml:space="preserve"> </w:t>
      </w:r>
      <w:r w:rsidRPr="00252B49">
        <w:rPr>
          <w:rFonts w:hint="cs"/>
          <w:rtl/>
        </w:rPr>
        <w:t>ما</w:t>
      </w:r>
      <w:r w:rsidRPr="00252B49">
        <w:rPr>
          <w:rtl/>
        </w:rPr>
        <w:t xml:space="preserve"> </w:t>
      </w:r>
      <w:r w:rsidRPr="00252B49">
        <w:rPr>
          <w:rFonts w:hint="cs"/>
          <w:rtl/>
        </w:rPr>
        <w:t>تجب</w:t>
      </w:r>
      <w:r w:rsidRPr="00252B49">
        <w:rPr>
          <w:rtl/>
        </w:rPr>
        <w:t xml:space="preserve"> </w:t>
      </w:r>
      <w:r w:rsidRPr="00252B49">
        <w:rPr>
          <w:rFonts w:hint="cs"/>
          <w:rtl/>
        </w:rPr>
        <w:t>فیه</w:t>
      </w:r>
      <w:r w:rsidRPr="00252B49">
        <w:rPr>
          <w:rtl/>
        </w:rPr>
        <w:t xml:space="preserve"> </w:t>
      </w:r>
      <w:r w:rsidRPr="00252B49">
        <w:rPr>
          <w:rFonts w:hint="cs"/>
          <w:rtl/>
        </w:rPr>
        <w:t>الزکاة،</w:t>
      </w:r>
      <w:r w:rsidRPr="00252B49">
        <w:rPr>
          <w:rtl/>
        </w:rPr>
        <w:t xml:space="preserve"> </w:t>
      </w:r>
      <w:r w:rsidRPr="00252B49">
        <w:rPr>
          <w:rFonts w:hint="cs"/>
          <w:rtl/>
        </w:rPr>
        <w:t>ح</w:t>
      </w:r>
      <w:r>
        <w:rPr>
          <w:rtl/>
        </w:rPr>
        <w:t>۱۲۶</w:t>
      </w:r>
      <w:r>
        <w:rPr>
          <w:rFonts w:hint="cs"/>
          <w:rtl/>
        </w:rPr>
        <w:t>۵۹</w:t>
      </w:r>
    </w:p>
  </w:footnote>
  <w:footnote w:id="15">
    <w:p w:rsidR="00CB7A2A" w:rsidRPr="00CB7A2A" w:rsidRDefault="00CB7A2A" w:rsidP="00CB7A2A">
      <w:pPr>
        <w:pStyle w:val="FootnoteText"/>
      </w:pPr>
      <w:r w:rsidRPr="00CB7A2A">
        <w:footnoteRef/>
      </w:r>
      <w:r w:rsidRPr="00CB7A2A">
        <w:rPr>
          <w:rtl/>
        </w:rPr>
        <w:t xml:space="preserve"> </w:t>
      </w:r>
      <w:hyperlink r:id="rId15" w:history="1">
        <w:r w:rsidRPr="00CB7A2A">
          <w:rPr>
            <w:rStyle w:val="Hyperlink"/>
            <w:rFonts w:hint="cs"/>
            <w:rtl/>
          </w:rPr>
          <w:t>موسوعة</w:t>
        </w:r>
        <w:r w:rsidRPr="00CB7A2A">
          <w:rPr>
            <w:rStyle w:val="Hyperlink"/>
            <w:rtl/>
          </w:rPr>
          <w:t xml:space="preserve"> </w:t>
        </w:r>
        <w:r w:rsidRPr="00CB7A2A">
          <w:rPr>
            <w:rStyle w:val="Hyperlink"/>
            <w:rFonts w:hint="cs"/>
            <w:rtl/>
          </w:rPr>
          <w:t>الامام</w:t>
        </w:r>
        <w:r w:rsidRPr="00CB7A2A">
          <w:rPr>
            <w:rStyle w:val="Hyperlink"/>
            <w:rtl/>
          </w:rPr>
          <w:t xml:space="preserve"> </w:t>
        </w:r>
        <w:r w:rsidRPr="00CB7A2A">
          <w:rPr>
            <w:rStyle w:val="Hyperlink"/>
            <w:rFonts w:hint="cs"/>
            <w:rtl/>
          </w:rPr>
          <w:t>الخوئی،</w:t>
        </w:r>
        <w:r w:rsidRPr="00CB7A2A">
          <w:rPr>
            <w:rStyle w:val="Hyperlink"/>
            <w:rtl/>
          </w:rPr>
          <w:t xml:space="preserve"> </w:t>
        </w:r>
        <w:r w:rsidRPr="00CB7A2A">
          <w:rPr>
            <w:rStyle w:val="Hyperlink"/>
            <w:rFonts w:hint="cs"/>
            <w:rtl/>
          </w:rPr>
          <w:t>السید</w:t>
        </w:r>
        <w:r w:rsidRPr="00CB7A2A">
          <w:rPr>
            <w:rStyle w:val="Hyperlink"/>
            <w:rtl/>
          </w:rPr>
          <w:t xml:space="preserve"> </w:t>
        </w:r>
        <w:r w:rsidRPr="00CB7A2A">
          <w:rPr>
            <w:rStyle w:val="Hyperlink"/>
            <w:rFonts w:hint="cs"/>
            <w:rtl/>
          </w:rPr>
          <w:t>أبوالقاسم</w:t>
        </w:r>
        <w:r w:rsidRPr="00CB7A2A">
          <w:rPr>
            <w:rStyle w:val="Hyperlink"/>
            <w:rtl/>
          </w:rPr>
          <w:t xml:space="preserve"> </w:t>
        </w:r>
        <w:r w:rsidRPr="00CB7A2A">
          <w:rPr>
            <w:rStyle w:val="Hyperlink"/>
            <w:rFonts w:hint="cs"/>
            <w:rtl/>
          </w:rPr>
          <w:t>الخوئی،</w:t>
        </w:r>
        <w:r w:rsidRPr="00CB7A2A">
          <w:rPr>
            <w:rStyle w:val="Hyperlink"/>
            <w:rtl/>
          </w:rPr>
          <w:t xml:space="preserve"> </w:t>
        </w:r>
        <w:r w:rsidRPr="00CB7A2A">
          <w:rPr>
            <w:rStyle w:val="Hyperlink"/>
            <w:rFonts w:hint="cs"/>
            <w:rtl/>
          </w:rPr>
          <w:t>ج</w:t>
        </w:r>
        <w:r w:rsidRPr="00CB7A2A">
          <w:rPr>
            <w:rStyle w:val="Hyperlink"/>
            <w:rtl/>
          </w:rPr>
          <w:t>23</w:t>
        </w:r>
        <w:r w:rsidRPr="00CB7A2A">
          <w:rPr>
            <w:rStyle w:val="Hyperlink"/>
            <w:rFonts w:hint="cs"/>
            <w:rtl/>
          </w:rPr>
          <w:t>،</w:t>
        </w:r>
        <w:r w:rsidRPr="00CB7A2A">
          <w:rPr>
            <w:rStyle w:val="Hyperlink"/>
            <w:rtl/>
          </w:rPr>
          <w:t xml:space="preserve"> </w:t>
        </w:r>
        <w:r w:rsidRPr="00CB7A2A">
          <w:rPr>
            <w:rStyle w:val="Hyperlink"/>
            <w:rFonts w:hint="cs"/>
            <w:rtl/>
          </w:rPr>
          <w:t>ص</w:t>
        </w:r>
        <w:r w:rsidRPr="00CB7A2A">
          <w:rPr>
            <w:rStyle w:val="Hyperlink"/>
            <w:rtl/>
          </w:rPr>
          <w:t>135.</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2B49" w:rsidRDefault="00252B49">
    <w:pPr>
      <w:pStyle w:val="Header"/>
    </w:pPr>
  </w:p>
  <w:p w:rsidR="00252B49" w:rsidRDefault="00252B4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6145"/>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72A3"/>
    <w:rsid w:val="00025777"/>
    <w:rsid w:val="00025B70"/>
    <w:rsid w:val="000307B8"/>
    <w:rsid w:val="000353D7"/>
    <w:rsid w:val="00051972"/>
    <w:rsid w:val="00055496"/>
    <w:rsid w:val="000556C2"/>
    <w:rsid w:val="00062C7B"/>
    <w:rsid w:val="00080A41"/>
    <w:rsid w:val="0008299B"/>
    <w:rsid w:val="000913AA"/>
    <w:rsid w:val="00094847"/>
    <w:rsid w:val="00096C63"/>
    <w:rsid w:val="000A5BDB"/>
    <w:rsid w:val="000B5DB5"/>
    <w:rsid w:val="000C3947"/>
    <w:rsid w:val="000D2A37"/>
    <w:rsid w:val="000D30E9"/>
    <w:rsid w:val="000D6818"/>
    <w:rsid w:val="000E335E"/>
    <w:rsid w:val="000F16CF"/>
    <w:rsid w:val="000F5BAC"/>
    <w:rsid w:val="00102585"/>
    <w:rsid w:val="00114AB7"/>
    <w:rsid w:val="00116B2B"/>
    <w:rsid w:val="00124E3D"/>
    <w:rsid w:val="00127E95"/>
    <w:rsid w:val="00130659"/>
    <w:rsid w:val="001347C7"/>
    <w:rsid w:val="001356B0"/>
    <w:rsid w:val="00151937"/>
    <w:rsid w:val="00181844"/>
    <w:rsid w:val="001837E9"/>
    <w:rsid w:val="00187DFA"/>
    <w:rsid w:val="001922C0"/>
    <w:rsid w:val="001A1BC1"/>
    <w:rsid w:val="001A1EA5"/>
    <w:rsid w:val="001A2574"/>
    <w:rsid w:val="001A27D7"/>
    <w:rsid w:val="001A294E"/>
    <w:rsid w:val="001A4ED8"/>
    <w:rsid w:val="001B2488"/>
    <w:rsid w:val="001B6799"/>
    <w:rsid w:val="001C1362"/>
    <w:rsid w:val="001D2E9A"/>
    <w:rsid w:val="001D4FE1"/>
    <w:rsid w:val="001D597F"/>
    <w:rsid w:val="001E3FD4"/>
    <w:rsid w:val="0020241A"/>
    <w:rsid w:val="00203821"/>
    <w:rsid w:val="00203E9C"/>
    <w:rsid w:val="00211632"/>
    <w:rsid w:val="0021630D"/>
    <w:rsid w:val="002249B7"/>
    <w:rsid w:val="0022779C"/>
    <w:rsid w:val="0024121B"/>
    <w:rsid w:val="00247D2F"/>
    <w:rsid w:val="00252B49"/>
    <w:rsid w:val="00256560"/>
    <w:rsid w:val="00257650"/>
    <w:rsid w:val="0027605E"/>
    <w:rsid w:val="00281E00"/>
    <w:rsid w:val="00294A52"/>
    <w:rsid w:val="002B575F"/>
    <w:rsid w:val="002B729B"/>
    <w:rsid w:val="002C062D"/>
    <w:rsid w:val="002C23B5"/>
    <w:rsid w:val="002C53A2"/>
    <w:rsid w:val="002D0040"/>
    <w:rsid w:val="002D2672"/>
    <w:rsid w:val="002D2FA8"/>
    <w:rsid w:val="002E220F"/>
    <w:rsid w:val="002E634F"/>
    <w:rsid w:val="002F037E"/>
    <w:rsid w:val="002F7AC3"/>
    <w:rsid w:val="00305D1F"/>
    <w:rsid w:val="00306077"/>
    <w:rsid w:val="00307311"/>
    <w:rsid w:val="0031597A"/>
    <w:rsid w:val="0032100F"/>
    <w:rsid w:val="0033402C"/>
    <w:rsid w:val="00340521"/>
    <w:rsid w:val="00341BAD"/>
    <w:rsid w:val="00345C73"/>
    <w:rsid w:val="00350A0D"/>
    <w:rsid w:val="00354A99"/>
    <w:rsid w:val="00360311"/>
    <w:rsid w:val="00361922"/>
    <w:rsid w:val="0037339B"/>
    <w:rsid w:val="00386C11"/>
    <w:rsid w:val="00397466"/>
    <w:rsid w:val="003A6148"/>
    <w:rsid w:val="003C33F6"/>
    <w:rsid w:val="003C3D2E"/>
    <w:rsid w:val="003C43A5"/>
    <w:rsid w:val="003E1C5C"/>
    <w:rsid w:val="003E6650"/>
    <w:rsid w:val="003F5B46"/>
    <w:rsid w:val="00401363"/>
    <w:rsid w:val="00402E47"/>
    <w:rsid w:val="00407FB9"/>
    <w:rsid w:val="00421D4D"/>
    <w:rsid w:val="00425015"/>
    <w:rsid w:val="00430994"/>
    <w:rsid w:val="00441B6D"/>
    <w:rsid w:val="00445FD6"/>
    <w:rsid w:val="004556EF"/>
    <w:rsid w:val="00462B07"/>
    <w:rsid w:val="00465BD2"/>
    <w:rsid w:val="004713A5"/>
    <w:rsid w:val="004715C8"/>
    <w:rsid w:val="00481C31"/>
    <w:rsid w:val="00482FC1"/>
    <w:rsid w:val="00483027"/>
    <w:rsid w:val="00484710"/>
    <w:rsid w:val="004871AA"/>
    <w:rsid w:val="004918D7"/>
    <w:rsid w:val="004926E1"/>
    <w:rsid w:val="004A2FEA"/>
    <w:rsid w:val="004B0F29"/>
    <w:rsid w:val="004C29A7"/>
    <w:rsid w:val="004D2DD7"/>
    <w:rsid w:val="004D75C5"/>
    <w:rsid w:val="004E2186"/>
    <w:rsid w:val="004E66FB"/>
    <w:rsid w:val="004F470A"/>
    <w:rsid w:val="004F4C59"/>
    <w:rsid w:val="00500C8F"/>
    <w:rsid w:val="00501909"/>
    <w:rsid w:val="00507BBB"/>
    <w:rsid w:val="005128DF"/>
    <w:rsid w:val="0051592A"/>
    <w:rsid w:val="005206FE"/>
    <w:rsid w:val="005257ED"/>
    <w:rsid w:val="005306F8"/>
    <w:rsid w:val="0054023D"/>
    <w:rsid w:val="005426BF"/>
    <w:rsid w:val="005533DA"/>
    <w:rsid w:val="0056213C"/>
    <w:rsid w:val="005766D0"/>
    <w:rsid w:val="00580C24"/>
    <w:rsid w:val="005968EF"/>
    <w:rsid w:val="00596C1E"/>
    <w:rsid w:val="005A1A8E"/>
    <w:rsid w:val="005A2E26"/>
    <w:rsid w:val="005B7BCA"/>
    <w:rsid w:val="005C0DAE"/>
    <w:rsid w:val="005C188E"/>
    <w:rsid w:val="005C2291"/>
    <w:rsid w:val="005D2349"/>
    <w:rsid w:val="005E1B60"/>
    <w:rsid w:val="005E3E90"/>
    <w:rsid w:val="005E5507"/>
    <w:rsid w:val="005E607B"/>
    <w:rsid w:val="005F0A8D"/>
    <w:rsid w:val="00601229"/>
    <w:rsid w:val="00603B67"/>
    <w:rsid w:val="00610FE5"/>
    <w:rsid w:val="006162A2"/>
    <w:rsid w:val="006240DA"/>
    <w:rsid w:val="0063256E"/>
    <w:rsid w:val="00633F04"/>
    <w:rsid w:val="00635219"/>
    <w:rsid w:val="00635EC0"/>
    <w:rsid w:val="00640B58"/>
    <w:rsid w:val="00651B02"/>
    <w:rsid w:val="00651B19"/>
    <w:rsid w:val="00655FDB"/>
    <w:rsid w:val="00660A29"/>
    <w:rsid w:val="006619A5"/>
    <w:rsid w:val="0069288A"/>
    <w:rsid w:val="00695519"/>
    <w:rsid w:val="006A4134"/>
    <w:rsid w:val="006A5DDA"/>
    <w:rsid w:val="006A6701"/>
    <w:rsid w:val="006B21F4"/>
    <w:rsid w:val="006B3753"/>
    <w:rsid w:val="006B7AD6"/>
    <w:rsid w:val="006C50FD"/>
    <w:rsid w:val="006D1DD4"/>
    <w:rsid w:val="006D4014"/>
    <w:rsid w:val="006D44C1"/>
    <w:rsid w:val="006E5651"/>
    <w:rsid w:val="006E5B85"/>
    <w:rsid w:val="006F026A"/>
    <w:rsid w:val="0070265B"/>
    <w:rsid w:val="00704813"/>
    <w:rsid w:val="0072290D"/>
    <w:rsid w:val="00723D6D"/>
    <w:rsid w:val="00724537"/>
    <w:rsid w:val="00731724"/>
    <w:rsid w:val="0073474B"/>
    <w:rsid w:val="00735511"/>
    <w:rsid w:val="00737208"/>
    <w:rsid w:val="00744DE6"/>
    <w:rsid w:val="00762452"/>
    <w:rsid w:val="007639E0"/>
    <w:rsid w:val="00775507"/>
    <w:rsid w:val="00783473"/>
    <w:rsid w:val="0078594B"/>
    <w:rsid w:val="007924A8"/>
    <w:rsid w:val="007930BA"/>
    <w:rsid w:val="00795E02"/>
    <w:rsid w:val="0079793C"/>
    <w:rsid w:val="007979D0"/>
    <w:rsid w:val="007A4E18"/>
    <w:rsid w:val="007A7B8C"/>
    <w:rsid w:val="007C6D9E"/>
    <w:rsid w:val="007D1C43"/>
    <w:rsid w:val="007D2BBE"/>
    <w:rsid w:val="007D6C53"/>
    <w:rsid w:val="007E1564"/>
    <w:rsid w:val="007E1E87"/>
    <w:rsid w:val="007E5B3F"/>
    <w:rsid w:val="007F2257"/>
    <w:rsid w:val="0080091D"/>
    <w:rsid w:val="00804108"/>
    <w:rsid w:val="00804FC4"/>
    <w:rsid w:val="00813594"/>
    <w:rsid w:val="00816367"/>
    <w:rsid w:val="00816A0B"/>
    <w:rsid w:val="00824B22"/>
    <w:rsid w:val="00830C53"/>
    <w:rsid w:val="00837FAA"/>
    <w:rsid w:val="00841F77"/>
    <w:rsid w:val="00846C3C"/>
    <w:rsid w:val="0085276D"/>
    <w:rsid w:val="00863390"/>
    <w:rsid w:val="0086385C"/>
    <w:rsid w:val="00866277"/>
    <w:rsid w:val="00871916"/>
    <w:rsid w:val="008956DD"/>
    <w:rsid w:val="008A382A"/>
    <w:rsid w:val="008A510E"/>
    <w:rsid w:val="008A522A"/>
    <w:rsid w:val="008B4464"/>
    <w:rsid w:val="008B750B"/>
    <w:rsid w:val="008C3162"/>
    <w:rsid w:val="008D1F14"/>
    <w:rsid w:val="008E3924"/>
    <w:rsid w:val="008F13F7"/>
    <w:rsid w:val="008F5B4D"/>
    <w:rsid w:val="00907425"/>
    <w:rsid w:val="00917B5D"/>
    <w:rsid w:val="00923C34"/>
    <w:rsid w:val="00924152"/>
    <w:rsid w:val="0092513D"/>
    <w:rsid w:val="00925829"/>
    <w:rsid w:val="00927A9F"/>
    <w:rsid w:val="009335CC"/>
    <w:rsid w:val="00935A55"/>
    <w:rsid w:val="00941CEB"/>
    <w:rsid w:val="009461DC"/>
    <w:rsid w:val="0094720F"/>
    <w:rsid w:val="00953B28"/>
    <w:rsid w:val="00954322"/>
    <w:rsid w:val="00957CAA"/>
    <w:rsid w:val="0096778A"/>
    <w:rsid w:val="00977656"/>
    <w:rsid w:val="009846A7"/>
    <w:rsid w:val="0098794D"/>
    <w:rsid w:val="0099497B"/>
    <w:rsid w:val="009A43BA"/>
    <w:rsid w:val="009B0D05"/>
    <w:rsid w:val="009B4CA6"/>
    <w:rsid w:val="009B79F8"/>
    <w:rsid w:val="009C66D5"/>
    <w:rsid w:val="009D13FD"/>
    <w:rsid w:val="009D266A"/>
    <w:rsid w:val="009F7E07"/>
    <w:rsid w:val="00A01522"/>
    <w:rsid w:val="00A10A11"/>
    <w:rsid w:val="00A13C6A"/>
    <w:rsid w:val="00A17B09"/>
    <w:rsid w:val="00A457C6"/>
    <w:rsid w:val="00A46709"/>
    <w:rsid w:val="00A46AD0"/>
    <w:rsid w:val="00A47063"/>
    <w:rsid w:val="00A473A8"/>
    <w:rsid w:val="00A513F0"/>
    <w:rsid w:val="00A61AC8"/>
    <w:rsid w:val="00A62806"/>
    <w:rsid w:val="00A6366F"/>
    <w:rsid w:val="00A65D4C"/>
    <w:rsid w:val="00A70512"/>
    <w:rsid w:val="00A7533C"/>
    <w:rsid w:val="00AA1F60"/>
    <w:rsid w:val="00AA40D7"/>
    <w:rsid w:val="00AB5F7D"/>
    <w:rsid w:val="00AC0C50"/>
    <w:rsid w:val="00AC6FE2"/>
    <w:rsid w:val="00AD676B"/>
    <w:rsid w:val="00AE7E3B"/>
    <w:rsid w:val="00AF3925"/>
    <w:rsid w:val="00B1296B"/>
    <w:rsid w:val="00B1423D"/>
    <w:rsid w:val="00B2292F"/>
    <w:rsid w:val="00B230CC"/>
    <w:rsid w:val="00B43169"/>
    <w:rsid w:val="00B501A8"/>
    <w:rsid w:val="00B55AE4"/>
    <w:rsid w:val="00B70B46"/>
    <w:rsid w:val="00B739B0"/>
    <w:rsid w:val="00B814A3"/>
    <w:rsid w:val="00B9360C"/>
    <w:rsid w:val="00B96F38"/>
    <w:rsid w:val="00BA6C6F"/>
    <w:rsid w:val="00BC716B"/>
    <w:rsid w:val="00BD0E74"/>
    <w:rsid w:val="00BD5F8C"/>
    <w:rsid w:val="00BD7C60"/>
    <w:rsid w:val="00BE29DD"/>
    <w:rsid w:val="00BE3F93"/>
    <w:rsid w:val="00C05B80"/>
    <w:rsid w:val="00C066AF"/>
    <w:rsid w:val="00C10E06"/>
    <w:rsid w:val="00C128A5"/>
    <w:rsid w:val="00C145B8"/>
    <w:rsid w:val="00C2438F"/>
    <w:rsid w:val="00C31AF0"/>
    <w:rsid w:val="00C32A7E"/>
    <w:rsid w:val="00C34F28"/>
    <w:rsid w:val="00C368DF"/>
    <w:rsid w:val="00C4092F"/>
    <w:rsid w:val="00C442C5"/>
    <w:rsid w:val="00C57B5C"/>
    <w:rsid w:val="00C57C7C"/>
    <w:rsid w:val="00C61049"/>
    <w:rsid w:val="00C63FFE"/>
    <w:rsid w:val="00C91EB6"/>
    <w:rsid w:val="00CA10B0"/>
    <w:rsid w:val="00CA2F8E"/>
    <w:rsid w:val="00CA3EE2"/>
    <w:rsid w:val="00CA7FD5"/>
    <w:rsid w:val="00CB3287"/>
    <w:rsid w:val="00CB33E2"/>
    <w:rsid w:val="00CB4E68"/>
    <w:rsid w:val="00CB7A2A"/>
    <w:rsid w:val="00CC2733"/>
    <w:rsid w:val="00CD0050"/>
    <w:rsid w:val="00CE7481"/>
    <w:rsid w:val="00CF0A8F"/>
    <w:rsid w:val="00D00E3E"/>
    <w:rsid w:val="00D048CE"/>
    <w:rsid w:val="00D10998"/>
    <w:rsid w:val="00D15CBD"/>
    <w:rsid w:val="00D221CB"/>
    <w:rsid w:val="00D23391"/>
    <w:rsid w:val="00D3015C"/>
    <w:rsid w:val="00D31805"/>
    <w:rsid w:val="00D448B2"/>
    <w:rsid w:val="00D552B9"/>
    <w:rsid w:val="00D735B2"/>
    <w:rsid w:val="00D74021"/>
    <w:rsid w:val="00D76D01"/>
    <w:rsid w:val="00D85775"/>
    <w:rsid w:val="00D922A9"/>
    <w:rsid w:val="00D9394A"/>
    <w:rsid w:val="00DA1A96"/>
    <w:rsid w:val="00DB0CBB"/>
    <w:rsid w:val="00DB67CC"/>
    <w:rsid w:val="00DC3783"/>
    <w:rsid w:val="00DE1070"/>
    <w:rsid w:val="00E00219"/>
    <w:rsid w:val="00E0316B"/>
    <w:rsid w:val="00E1369C"/>
    <w:rsid w:val="00E25E10"/>
    <w:rsid w:val="00E50B41"/>
    <w:rsid w:val="00E5219B"/>
    <w:rsid w:val="00E52D07"/>
    <w:rsid w:val="00E5518B"/>
    <w:rsid w:val="00E609FE"/>
    <w:rsid w:val="00E630BE"/>
    <w:rsid w:val="00E75920"/>
    <w:rsid w:val="00E80D96"/>
    <w:rsid w:val="00E871FA"/>
    <w:rsid w:val="00E936A4"/>
    <w:rsid w:val="00E954BB"/>
    <w:rsid w:val="00EA45E7"/>
    <w:rsid w:val="00EB78E3"/>
    <w:rsid w:val="00EB7BE3"/>
    <w:rsid w:val="00EC1C4B"/>
    <w:rsid w:val="00EC735A"/>
    <w:rsid w:val="00ED42E0"/>
    <w:rsid w:val="00ED5F38"/>
    <w:rsid w:val="00EF27FE"/>
    <w:rsid w:val="00F07FB6"/>
    <w:rsid w:val="00F149D0"/>
    <w:rsid w:val="00F16B53"/>
    <w:rsid w:val="00F25ECD"/>
    <w:rsid w:val="00F318BE"/>
    <w:rsid w:val="00F33297"/>
    <w:rsid w:val="00F343FB"/>
    <w:rsid w:val="00F359FE"/>
    <w:rsid w:val="00F42159"/>
    <w:rsid w:val="00F4256E"/>
    <w:rsid w:val="00F42EE1"/>
    <w:rsid w:val="00F60F1F"/>
    <w:rsid w:val="00F64141"/>
    <w:rsid w:val="00F67508"/>
    <w:rsid w:val="00F71FC9"/>
    <w:rsid w:val="00F73B48"/>
    <w:rsid w:val="00F74F51"/>
    <w:rsid w:val="00F81F15"/>
    <w:rsid w:val="00F842AD"/>
    <w:rsid w:val="00F914EB"/>
    <w:rsid w:val="00F91B85"/>
    <w:rsid w:val="00F938E7"/>
    <w:rsid w:val="00FA3B17"/>
    <w:rsid w:val="00FA5E8D"/>
    <w:rsid w:val="00FA5F3D"/>
    <w:rsid w:val="00FB399E"/>
    <w:rsid w:val="00FB431F"/>
    <w:rsid w:val="00FB7F50"/>
    <w:rsid w:val="00FC2A85"/>
    <w:rsid w:val="00FC40AF"/>
    <w:rsid w:val="00FC73B9"/>
    <w:rsid w:val="00FD0A16"/>
    <w:rsid w:val="00FE3D7D"/>
    <w:rsid w:val="00FE6DCF"/>
    <w:rsid w:val="00FF05C7"/>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4710"/>
    <w:pPr>
      <w:bidi/>
      <w:spacing w:line="276" w:lineRule="auto"/>
      <w:ind w:firstLine="454"/>
      <w:jc w:val="both"/>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rsid w:val="006D4014"/>
    <w:rPr>
      <w:rFonts w:cs="B Badr"/>
      <w:b/>
      <w:bCs/>
      <w:color w:val="000080"/>
      <w:sz w:val="20"/>
      <w:szCs w:val="28"/>
    </w:rPr>
  </w:style>
  <w:style w:type="character" w:styleId="FollowedHyperlink">
    <w:name w:val="FollowedHyperlink"/>
    <w:basedOn w:val="DefaultParagraphFont"/>
    <w:uiPriority w:val="99"/>
    <w:semiHidden/>
    <w:unhideWhenUsed/>
    <w:rsid w:val="00421D4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3085655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lib.eshia.ir/11005/3/509/&#1740;&#1608;&#1606;&#1587;" TargetMode="External"/><Relationship Id="rId13" Type="http://schemas.openxmlformats.org/officeDocument/2006/relationships/hyperlink" Target="http://lib.eshia.ir/11005/3/511/&#1605;&#1585;&#1740;&#1605;" TargetMode="External"/><Relationship Id="rId3" Type="http://schemas.openxmlformats.org/officeDocument/2006/relationships/hyperlink" Target="http://lib.eshia.ir/10083/4/2/&#1575;&#1604;&#1584;&#1607;&#1576;" TargetMode="External"/><Relationship Id="rId7" Type="http://schemas.openxmlformats.org/officeDocument/2006/relationships/hyperlink" Target="http://lib.eshia.ir/11005/3/509/&#1575;&#1604;&#1581;&#1590;&#1585;&#1605;&#1740;" TargetMode="External"/><Relationship Id="rId12" Type="http://schemas.openxmlformats.org/officeDocument/2006/relationships/hyperlink" Target="http://lib.eshia.ir/10083/4/65/&#1575;&#1604;&#1587;&#1604;&#1578;" TargetMode="External"/><Relationship Id="rId2" Type="http://schemas.openxmlformats.org/officeDocument/2006/relationships/hyperlink" Target="http://lib.eshia.ir/15114/1/234/&#1580;&#1605;&#1740;&#1593;&#1607;&#1575;" TargetMode="External"/><Relationship Id="rId1" Type="http://schemas.openxmlformats.org/officeDocument/2006/relationships/hyperlink" Target="http://lib.eshia.ir/11005/3/509/&#1601;&#1585;&#1590;" TargetMode="External"/><Relationship Id="rId6" Type="http://schemas.openxmlformats.org/officeDocument/2006/relationships/hyperlink" Target="http://lib.eshia.ir/10083/4/3/&#1588;&#1607;&#1575;&#1576;" TargetMode="External"/><Relationship Id="rId11" Type="http://schemas.openxmlformats.org/officeDocument/2006/relationships/hyperlink" Target="http://lib.eshia.ir/15339/2/422/&#1575;&#1604;&#1576;&#1586;&#1606;&#1591;&#1740;" TargetMode="External"/><Relationship Id="rId5" Type="http://schemas.openxmlformats.org/officeDocument/2006/relationships/hyperlink" Target="http://lib.eshia.ir/10083/4/2/&#1740;&#1606;&#1578;&#1580;" TargetMode="External"/><Relationship Id="rId15" Type="http://schemas.openxmlformats.org/officeDocument/2006/relationships/hyperlink" Target="http://lib.eshia.ir/71334/23/135/&#1575;&#1604;&#1580;&#1606;&#1740;&#1583;" TargetMode="External"/><Relationship Id="rId10" Type="http://schemas.openxmlformats.org/officeDocument/2006/relationships/hyperlink" Target="http://lib.eshia.ir/10083/4/4/&#1593;&#1575;&#1605;&#1585;" TargetMode="External"/><Relationship Id="rId4" Type="http://schemas.openxmlformats.org/officeDocument/2006/relationships/hyperlink" Target="http://lib.eshia.ir/10083/4/3/&#1581;&#1605;&#1575;&#1583;" TargetMode="External"/><Relationship Id="rId9" Type="http://schemas.openxmlformats.org/officeDocument/2006/relationships/hyperlink" Target="http://lib.eshia.ir/15339/2/422/&#1576;&#1581;&#1590;&#1585;&#1578;&#1607;" TargetMode="External"/><Relationship Id="rId14" Type="http://schemas.openxmlformats.org/officeDocument/2006/relationships/hyperlink" Target="http://lib.eshia.ir/11005/3/510/&#1575;&#1604;&#1581;&#1576;&#1608;&#157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82DBE2-1CB2-44D9-87EF-B90268AC2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878</TotalTime>
  <Pages>8</Pages>
  <Words>2895</Words>
  <Characters>16507</Characters>
  <Application>Microsoft Office Word</Application>
  <DocSecurity>0</DocSecurity>
  <Lines>137</Lines>
  <Paragraphs>38</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19364</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Haqiqie</dc:creator>
  <cp:keywords>تقریر، درس خارج</cp:keywords>
  <cp:lastModifiedBy>احمد حسنی</cp:lastModifiedBy>
  <cp:revision>40</cp:revision>
  <cp:lastPrinted>2023-09-26T14:37:00Z</cp:lastPrinted>
  <dcterms:created xsi:type="dcterms:W3CDTF">2023-09-25T13:30:00Z</dcterms:created>
  <dcterms:modified xsi:type="dcterms:W3CDTF">2023-12-14T05:07:00Z</dcterms:modified>
  <cp:contentStatus>ویرایش 2.5</cp:contentStatus>
  <cp:version>2.7</cp:version>
</cp:coreProperties>
</file>