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50B" w:rsidRPr="008A522A" w:rsidRDefault="00783473" w:rsidP="009C66D5">
      <w:pPr>
        <w:jc w:val="center"/>
        <w:rPr>
          <w:rtl/>
        </w:rPr>
      </w:pPr>
      <w:r>
        <w:rPr>
          <w:rFonts w:hint="cs"/>
          <w:noProof/>
          <w:rtl/>
        </w:rPr>
        <w:drawing>
          <wp:inline distT="0" distB="0" distL="0" distR="0" wp14:anchorId="344F2EB9" wp14:editId="5CC051E3">
            <wp:extent cx="723899" cy="241300"/>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sm.PNG"/>
                    <pic:cNvPicPr/>
                  </pic:nvPicPr>
                  <pic:blipFill>
                    <a:blip r:embed="rId8">
                      <a:extLst>
                        <a:ext uri="{28A0092B-C50C-407E-A947-70E740481C1C}">
                          <a14:useLocalDpi xmlns:a14="http://schemas.microsoft.com/office/drawing/2010/main" val="0"/>
                        </a:ext>
                      </a:extLst>
                    </a:blip>
                    <a:stretch>
                      <a:fillRect/>
                    </a:stretch>
                  </pic:blipFill>
                  <pic:spPr>
                    <a:xfrm>
                      <a:off x="0" y="0"/>
                      <a:ext cx="769508" cy="256503"/>
                    </a:xfrm>
                    <a:prstGeom prst="rect">
                      <a:avLst/>
                    </a:prstGeom>
                  </pic:spPr>
                </pic:pic>
              </a:graphicData>
            </a:graphic>
          </wp:inline>
        </w:drawing>
      </w:r>
    </w:p>
    <w:p w:rsidR="003B5D0B" w:rsidRDefault="003B5D0B" w:rsidP="003B5D0B">
      <w:pPr>
        <w:autoSpaceDE w:val="0"/>
        <w:autoSpaceDN w:val="0"/>
        <w:adjustRightInd w:val="0"/>
        <w:spacing w:line="240" w:lineRule="auto"/>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فقه استاد حاج سید محمد جواد شبیری</w:t>
      </w:r>
    </w:p>
    <w:p w:rsidR="003B5D0B" w:rsidRDefault="003B5D0B" w:rsidP="003B5D0B">
      <w:pPr>
        <w:autoSpaceDE w:val="0"/>
        <w:autoSpaceDN w:val="0"/>
        <w:adjustRightInd w:val="0"/>
        <w:spacing w:line="240" w:lineRule="auto"/>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w:t>
      </w:r>
      <w:r>
        <w:rPr>
          <w:rFonts w:ascii="IRANSans" w:hAnsi="IRANSans" w:cs="IRANSans" w:hint="cs"/>
          <w:b/>
          <w:bCs/>
          <w:color w:val="C00000"/>
          <w:sz w:val="28"/>
          <w:shd w:val="clear" w:color="auto" w:fill="FFFFFF"/>
          <w:rtl/>
          <w:lang w:val="x-none"/>
        </w:rPr>
        <w:t>704</w:t>
      </w:r>
    </w:p>
    <w:p w:rsidR="00C91EB6" w:rsidRPr="003B5D0B" w:rsidRDefault="003B5D0B" w:rsidP="003B5D0B">
      <w:pPr>
        <w:rPr>
          <w:rFonts w:ascii="IRMitra" w:hAnsi="IRMitra" w:cs="IRMitra"/>
          <w:color w:val="984806" w:themeColor="accent6" w:themeShade="80"/>
          <w:sz w:val="24"/>
          <w:szCs w:val="24"/>
        </w:rPr>
      </w:pPr>
      <w:r>
        <w:rPr>
          <w:rFonts w:hint="cs"/>
          <w:color w:val="984806" w:themeColor="accent6" w:themeShade="80"/>
          <w:rtl/>
        </w:rPr>
        <w:t xml:space="preserve">مقرر: امیر حقیقی </w:t>
      </w:r>
      <w:r>
        <w:rPr>
          <w:rFonts w:hint="cs"/>
          <w:color w:val="984806" w:themeColor="accent6" w:themeShade="80"/>
        </w:rPr>
        <w:t xml:space="preserve"> </w:t>
      </w:r>
      <w:r>
        <w:rPr>
          <w:rFonts w:hint="cs"/>
          <w:color w:val="984806" w:themeColor="accent6" w:themeShade="80"/>
          <w:rtl/>
        </w:rPr>
        <w:t xml:space="preserve"> </w:t>
      </w:r>
      <w:r>
        <w:rPr>
          <w:rStyle w:val="Hyperlink"/>
          <w:rFonts w:hint="cs"/>
          <w:noProof/>
          <w:color w:val="984806" w:themeColor="accent6" w:themeShade="80"/>
          <w:rtl/>
        </w:rPr>
        <w:fldChar w:fldCharType="begin"/>
      </w:r>
      <w:r>
        <w:rPr>
          <w:rStyle w:val="Hyperlink"/>
          <w:rFonts w:hint="cs"/>
          <w:noProof/>
          <w:color w:val="984806" w:themeColor="accent6" w:themeShade="80"/>
          <w:rtl/>
        </w:rPr>
        <w:instrText xml:space="preserve"> </w:instrText>
      </w:r>
      <w:r>
        <w:rPr>
          <w:rStyle w:val="Hyperlink"/>
          <w:noProof/>
          <w:color w:val="984806" w:themeColor="accent6" w:themeShade="80"/>
        </w:rPr>
        <w:instrText>TOC</w:instrText>
      </w:r>
      <w:r>
        <w:rPr>
          <w:rStyle w:val="Hyperlink"/>
          <w:rFonts w:hint="cs"/>
          <w:noProof/>
          <w:color w:val="984806" w:themeColor="accent6" w:themeShade="80"/>
          <w:rtl/>
        </w:rPr>
        <w:instrText xml:space="preserve"> \</w:instrText>
      </w:r>
      <w:r>
        <w:rPr>
          <w:rStyle w:val="Hyperlink"/>
          <w:noProof/>
          <w:color w:val="984806" w:themeColor="accent6" w:themeShade="80"/>
        </w:rPr>
        <w:instrText>o "1-9" \h \z \u</w:instrText>
      </w:r>
      <w:r>
        <w:rPr>
          <w:rStyle w:val="Hyperlink"/>
          <w:rFonts w:hint="cs"/>
          <w:noProof/>
          <w:color w:val="984806" w:themeColor="accent6" w:themeShade="80"/>
          <w:rtl/>
        </w:rPr>
        <w:instrText xml:space="preserve"> </w:instrText>
      </w:r>
      <w:r>
        <w:rPr>
          <w:rStyle w:val="Hyperlink"/>
          <w:rFonts w:hint="cs"/>
          <w:noProof/>
          <w:color w:val="984806" w:themeColor="accent6" w:themeShade="80"/>
          <w:rtl/>
        </w:rPr>
        <w:fldChar w:fldCharType="end"/>
      </w:r>
      <w:r>
        <w:rPr>
          <w:rStyle w:val="Hyperlink"/>
          <w:rFonts w:hint="cs"/>
          <w:noProof/>
          <w:rtl/>
        </w:rPr>
        <w:fldChar w:fldCharType="begin"/>
      </w:r>
      <w:r>
        <w:rPr>
          <w:rStyle w:val="Hyperlink"/>
          <w:rFonts w:hint="cs"/>
          <w:noProof/>
          <w:rtl/>
        </w:rPr>
        <w:instrText xml:space="preserve"> </w:instrText>
      </w:r>
      <w:r>
        <w:rPr>
          <w:rStyle w:val="Hyperlink"/>
          <w:noProof/>
        </w:rPr>
        <w:instrText>TOC</w:instrText>
      </w:r>
      <w:r>
        <w:rPr>
          <w:rStyle w:val="Hyperlink"/>
          <w:rFonts w:hint="cs"/>
          <w:noProof/>
          <w:rtl/>
        </w:rPr>
        <w:instrText xml:space="preserve"> \</w:instrText>
      </w:r>
      <w:r>
        <w:rPr>
          <w:rStyle w:val="Hyperlink"/>
          <w:noProof/>
        </w:rPr>
        <w:instrText>o "1-9" \h \z \u</w:instrText>
      </w:r>
      <w:r>
        <w:rPr>
          <w:rStyle w:val="Hyperlink"/>
          <w:rFonts w:hint="cs"/>
          <w:noProof/>
          <w:rtl/>
        </w:rPr>
        <w:instrText xml:space="preserve"> </w:instrText>
      </w:r>
      <w:r>
        <w:rPr>
          <w:rStyle w:val="Hyperlink"/>
          <w:rFonts w:hint="cs"/>
          <w:noProof/>
          <w:rtl/>
        </w:rPr>
        <w:fldChar w:fldCharType="end"/>
      </w:r>
      <w:r>
        <w:rPr>
          <w:rStyle w:val="Hyperlink"/>
          <w:rFonts w:hint="cs"/>
          <w:noProof/>
          <w:rtl/>
        </w:rPr>
        <w:fldChar w:fldCharType="begin"/>
      </w:r>
      <w:r>
        <w:rPr>
          <w:rStyle w:val="Hyperlink"/>
          <w:rFonts w:hint="cs"/>
          <w:noProof/>
          <w:rtl/>
        </w:rPr>
        <w:instrText xml:space="preserve"> </w:instrText>
      </w:r>
      <w:r>
        <w:rPr>
          <w:rStyle w:val="Hyperlink"/>
          <w:noProof/>
        </w:rPr>
        <w:instrText>TOC</w:instrText>
      </w:r>
      <w:r>
        <w:rPr>
          <w:rStyle w:val="Hyperlink"/>
          <w:rFonts w:hint="cs"/>
          <w:noProof/>
          <w:rtl/>
        </w:rPr>
        <w:instrText xml:space="preserve"> \</w:instrText>
      </w:r>
      <w:r>
        <w:rPr>
          <w:rStyle w:val="Hyperlink"/>
          <w:noProof/>
        </w:rPr>
        <w:instrText>o "1-9" \h \z \u</w:instrText>
      </w:r>
      <w:r>
        <w:rPr>
          <w:rStyle w:val="Hyperlink"/>
          <w:rFonts w:hint="cs"/>
          <w:noProof/>
          <w:rtl/>
        </w:rPr>
        <w:instrText xml:space="preserve"> </w:instrText>
      </w:r>
      <w:r>
        <w:rPr>
          <w:rStyle w:val="Hyperlink"/>
          <w:rFonts w:hint="cs"/>
          <w:noProof/>
          <w:rtl/>
        </w:rPr>
        <w:fldChar w:fldCharType="end"/>
      </w:r>
      <w:r>
        <w:rPr>
          <w:rStyle w:val="Hyperlink"/>
          <w:rFonts w:hint="cs"/>
          <w:noProof/>
          <w:rtl/>
        </w:rPr>
        <w:fldChar w:fldCharType="begin"/>
      </w:r>
      <w:r>
        <w:rPr>
          <w:rStyle w:val="Hyperlink"/>
          <w:rFonts w:hint="cs"/>
          <w:noProof/>
          <w:rtl/>
        </w:rPr>
        <w:instrText xml:space="preserve"> </w:instrText>
      </w:r>
      <w:r>
        <w:rPr>
          <w:rStyle w:val="Hyperlink"/>
          <w:noProof/>
        </w:rPr>
        <w:instrText>TOC</w:instrText>
      </w:r>
      <w:r>
        <w:rPr>
          <w:rStyle w:val="Hyperlink"/>
          <w:rFonts w:hint="cs"/>
          <w:noProof/>
          <w:rtl/>
        </w:rPr>
        <w:instrText xml:space="preserve"> \</w:instrText>
      </w:r>
      <w:r>
        <w:rPr>
          <w:rStyle w:val="Hyperlink"/>
          <w:noProof/>
        </w:rPr>
        <w:instrText>o "1-9" \h \z \u</w:instrText>
      </w:r>
      <w:r>
        <w:rPr>
          <w:rStyle w:val="Hyperlink"/>
          <w:rFonts w:hint="cs"/>
          <w:noProof/>
          <w:rtl/>
        </w:rPr>
        <w:instrText xml:space="preserve"> </w:instrText>
      </w:r>
      <w:r>
        <w:rPr>
          <w:rStyle w:val="Hyperlink"/>
          <w:rFonts w:hint="cs"/>
          <w:noProof/>
          <w:rtl/>
        </w:rPr>
        <w:fldChar w:fldCharType="end"/>
      </w:r>
      <w:r>
        <w:rPr>
          <w:rStyle w:val="Hyperlink"/>
          <w:rFonts w:hint="cs"/>
          <w:noProof/>
          <w:rtl/>
        </w:rPr>
        <w:fldChar w:fldCharType="begin"/>
      </w:r>
      <w:r>
        <w:rPr>
          <w:rStyle w:val="Hyperlink"/>
          <w:rFonts w:hint="cs"/>
          <w:noProof/>
          <w:rtl/>
        </w:rPr>
        <w:instrText xml:space="preserve"> </w:instrText>
      </w:r>
      <w:r>
        <w:rPr>
          <w:rStyle w:val="Hyperlink"/>
          <w:noProof/>
        </w:rPr>
        <w:instrText>TOC</w:instrText>
      </w:r>
      <w:r>
        <w:rPr>
          <w:rStyle w:val="Hyperlink"/>
          <w:rFonts w:hint="cs"/>
          <w:noProof/>
          <w:rtl/>
        </w:rPr>
        <w:instrText xml:space="preserve"> \</w:instrText>
      </w:r>
      <w:r>
        <w:rPr>
          <w:rStyle w:val="Hyperlink"/>
          <w:noProof/>
        </w:rPr>
        <w:instrText>o "1-9" \h \z \u</w:instrText>
      </w:r>
      <w:r>
        <w:rPr>
          <w:rStyle w:val="Hyperlink"/>
          <w:rFonts w:hint="cs"/>
          <w:noProof/>
          <w:rtl/>
        </w:rPr>
        <w:instrText xml:space="preserve"> </w:instrText>
      </w:r>
      <w:r>
        <w:rPr>
          <w:rStyle w:val="Hyperlink"/>
          <w:rFonts w:hint="cs"/>
          <w:noProof/>
          <w:rtl/>
        </w:rPr>
        <w:fldChar w:fldCharType="end"/>
      </w:r>
      <w:r>
        <w:rPr>
          <w:rStyle w:val="Hyperlink"/>
          <w:rFonts w:hint="cs"/>
          <w:noProof/>
          <w:rtl/>
        </w:rPr>
        <w:fldChar w:fldCharType="begin"/>
      </w:r>
      <w:r>
        <w:rPr>
          <w:rStyle w:val="Hyperlink"/>
          <w:rFonts w:hint="cs"/>
          <w:noProof/>
          <w:rtl/>
        </w:rPr>
        <w:instrText xml:space="preserve"> </w:instrText>
      </w:r>
      <w:r>
        <w:rPr>
          <w:rStyle w:val="Hyperlink"/>
          <w:noProof/>
        </w:rPr>
        <w:instrText>TOC</w:instrText>
      </w:r>
      <w:r>
        <w:rPr>
          <w:rStyle w:val="Hyperlink"/>
          <w:rFonts w:hint="cs"/>
          <w:noProof/>
          <w:rtl/>
        </w:rPr>
        <w:instrText xml:space="preserve"> \</w:instrText>
      </w:r>
      <w:r>
        <w:rPr>
          <w:rStyle w:val="Hyperlink"/>
          <w:noProof/>
        </w:rPr>
        <w:instrText>o "1-9" \h \z \u</w:instrText>
      </w:r>
      <w:r>
        <w:rPr>
          <w:rStyle w:val="Hyperlink"/>
          <w:rFonts w:hint="cs"/>
          <w:noProof/>
          <w:rtl/>
        </w:rPr>
        <w:instrText xml:space="preserve"> </w:instrText>
      </w:r>
      <w:r>
        <w:rPr>
          <w:rStyle w:val="Hyperlink"/>
          <w:rFonts w:hint="cs"/>
          <w:noProof/>
          <w:rtl/>
        </w:rPr>
        <w:fldChar w:fldCharType="end"/>
      </w:r>
      <w:r>
        <w:rPr>
          <w:rFonts w:hint="cs"/>
          <w:noProof/>
          <w:webHidden/>
          <w:rtl/>
        </w:rPr>
        <w:fldChar w:fldCharType="begin"/>
      </w:r>
      <w:r>
        <w:rPr>
          <w:rFonts w:hint="cs"/>
          <w:noProof/>
          <w:webHidden/>
          <w:rtl/>
        </w:rPr>
        <w:instrText xml:space="preserve"> </w:instrText>
      </w:r>
      <w:r>
        <w:rPr>
          <w:noProof/>
          <w:webHidden/>
        </w:rPr>
        <w:instrText>TOC</w:instrText>
      </w:r>
      <w:r>
        <w:rPr>
          <w:rFonts w:hint="cs"/>
          <w:noProof/>
          <w:webHidden/>
          <w:rtl/>
        </w:rPr>
        <w:instrText xml:space="preserve"> \</w:instrText>
      </w:r>
      <w:r>
        <w:rPr>
          <w:noProof/>
          <w:webHidden/>
        </w:rPr>
        <w:instrText>o "1-9" \h \z \u</w:instrText>
      </w:r>
      <w:r>
        <w:rPr>
          <w:rFonts w:hint="cs"/>
          <w:noProof/>
          <w:webHidden/>
          <w:rtl/>
        </w:rPr>
        <w:instrText xml:space="preserve"> </w:instrText>
      </w:r>
      <w:r>
        <w:rPr>
          <w:rFonts w:hint="cs"/>
          <w:noProof/>
          <w:webHidden/>
          <w:rtl/>
        </w:rPr>
        <w:fldChar w:fldCharType="end"/>
      </w:r>
      <w:r>
        <w:rPr>
          <w:rFonts w:hint="cs"/>
          <w:noProof/>
          <w:webHidden/>
          <w:rtl/>
        </w:rPr>
        <w:fldChar w:fldCharType="begin"/>
      </w:r>
      <w:r>
        <w:rPr>
          <w:rFonts w:hint="cs"/>
          <w:noProof/>
          <w:webHidden/>
          <w:rtl/>
        </w:rPr>
        <w:instrText xml:space="preserve"> </w:instrText>
      </w:r>
      <w:r>
        <w:rPr>
          <w:noProof/>
          <w:webHidden/>
        </w:rPr>
        <w:instrText>TOC</w:instrText>
      </w:r>
      <w:r>
        <w:rPr>
          <w:rFonts w:hint="cs"/>
          <w:noProof/>
          <w:webHidden/>
          <w:rtl/>
        </w:rPr>
        <w:instrText xml:space="preserve"> \</w:instrText>
      </w:r>
      <w:r>
        <w:rPr>
          <w:noProof/>
          <w:webHidden/>
        </w:rPr>
        <w:instrText>o "1-9" \h \z \u</w:instrText>
      </w:r>
      <w:r>
        <w:rPr>
          <w:rFonts w:hint="cs"/>
          <w:noProof/>
          <w:webHidden/>
          <w:rtl/>
        </w:rPr>
        <w:instrText xml:space="preserve"> </w:instrText>
      </w:r>
      <w:r>
        <w:rPr>
          <w:rFonts w:hint="cs"/>
          <w:noProof/>
          <w:webHidden/>
          <w:rtl/>
        </w:rPr>
        <w:fldChar w:fldCharType="end"/>
      </w:r>
      <w:r>
        <w:rPr>
          <w:rStyle w:val="Hyperlink"/>
          <w:rFonts w:hint="cs"/>
          <w:noProof/>
          <w:rtl/>
        </w:rPr>
        <w:fldChar w:fldCharType="begin"/>
      </w:r>
      <w:r>
        <w:rPr>
          <w:rStyle w:val="Hyperlink"/>
          <w:rFonts w:hint="cs"/>
          <w:noProof/>
          <w:rtl/>
        </w:rPr>
        <w:instrText xml:space="preserve"> </w:instrText>
      </w:r>
      <w:r>
        <w:rPr>
          <w:rStyle w:val="Hyperlink"/>
          <w:noProof/>
        </w:rPr>
        <w:instrText>TOC</w:instrText>
      </w:r>
      <w:r>
        <w:rPr>
          <w:rStyle w:val="Hyperlink"/>
          <w:rFonts w:hint="cs"/>
          <w:noProof/>
          <w:rtl/>
        </w:rPr>
        <w:instrText xml:space="preserve"> \</w:instrText>
      </w:r>
      <w:r>
        <w:rPr>
          <w:rStyle w:val="Hyperlink"/>
          <w:noProof/>
        </w:rPr>
        <w:instrText>o "1-9" \h \z \u</w:instrText>
      </w:r>
      <w:r>
        <w:rPr>
          <w:rStyle w:val="Hyperlink"/>
          <w:rFonts w:hint="cs"/>
          <w:noProof/>
          <w:rtl/>
        </w:rPr>
        <w:instrText xml:space="preserve"> </w:instrText>
      </w:r>
      <w:r>
        <w:rPr>
          <w:rStyle w:val="Hyperlink"/>
          <w:rFonts w:hint="cs"/>
          <w:noProof/>
          <w:rtl/>
        </w:rPr>
        <w:fldChar w:fldCharType="end"/>
      </w:r>
      <w:r>
        <w:rPr>
          <w:rStyle w:val="Hyperlink"/>
          <w:rFonts w:hint="cs"/>
          <w:noProof/>
          <w:rtl/>
        </w:rPr>
        <w:fldChar w:fldCharType="begin"/>
      </w:r>
      <w:r>
        <w:rPr>
          <w:rStyle w:val="Hyperlink"/>
          <w:rFonts w:hint="cs"/>
          <w:noProof/>
          <w:rtl/>
        </w:rPr>
        <w:instrText xml:space="preserve"> </w:instrText>
      </w:r>
      <w:r>
        <w:rPr>
          <w:rStyle w:val="Hyperlink"/>
          <w:noProof/>
        </w:rPr>
        <w:instrText>TOC</w:instrText>
      </w:r>
      <w:r>
        <w:rPr>
          <w:rStyle w:val="Hyperlink"/>
          <w:rFonts w:hint="cs"/>
          <w:noProof/>
          <w:rtl/>
        </w:rPr>
        <w:instrText xml:space="preserve"> \</w:instrText>
      </w:r>
      <w:r>
        <w:rPr>
          <w:rStyle w:val="Hyperlink"/>
          <w:noProof/>
        </w:rPr>
        <w:instrText>o "1-9" \h \z \u</w:instrText>
      </w:r>
      <w:r>
        <w:rPr>
          <w:rStyle w:val="Hyperlink"/>
          <w:rFonts w:hint="cs"/>
          <w:noProof/>
          <w:rtl/>
        </w:rPr>
        <w:instrText xml:space="preserve"> </w:instrText>
      </w:r>
      <w:r>
        <w:rPr>
          <w:rStyle w:val="Hyperlink"/>
          <w:rFonts w:hint="cs"/>
          <w:noProof/>
          <w:rtl/>
        </w:rPr>
        <w:fldChar w:fldCharType="end"/>
      </w:r>
      <w:r>
        <w:rPr>
          <w:rStyle w:val="Hyperlink"/>
          <w:noProof/>
          <w:rtl/>
        </w:rPr>
        <w:fldChar w:fldCharType="begin"/>
      </w:r>
      <w:r>
        <w:rPr>
          <w:rStyle w:val="Hyperlink"/>
          <w:noProof/>
          <w:rtl/>
        </w:rPr>
        <w:instrText xml:space="preserve"> </w:instrText>
      </w:r>
      <w:r>
        <w:rPr>
          <w:rStyle w:val="Hyperlink"/>
          <w:rFonts w:hint="eastAsia"/>
          <w:noProof/>
        </w:rPr>
        <w:instrText>TOC</w:instrText>
      </w:r>
      <w:r>
        <w:rPr>
          <w:rStyle w:val="Hyperlink"/>
          <w:rFonts w:hint="eastAsia"/>
          <w:noProof/>
          <w:rtl/>
        </w:rPr>
        <w:instrText xml:space="preserve"> \</w:instrText>
      </w:r>
      <w:r>
        <w:rPr>
          <w:rStyle w:val="Hyperlink"/>
          <w:rFonts w:hint="eastAsia"/>
          <w:noProof/>
        </w:rPr>
        <w:instrText>o "1-9" \h \z \u</w:instrText>
      </w:r>
      <w:r>
        <w:rPr>
          <w:rStyle w:val="Hyperlink"/>
          <w:noProof/>
          <w:rtl/>
        </w:rPr>
        <w:instrText xml:space="preserve"> </w:instrText>
      </w:r>
      <w:r>
        <w:rPr>
          <w:rStyle w:val="Hyperlink"/>
          <w:noProof/>
          <w:rtl/>
        </w:rPr>
        <w:fldChar w:fldCharType="end"/>
      </w:r>
      <w:r w:rsidR="00DE4979">
        <w:rPr>
          <w:rStyle w:val="Hyperlink"/>
          <w:noProof/>
          <w:rtl/>
        </w:rPr>
        <w:fldChar w:fldCharType="begin"/>
      </w:r>
      <w:r w:rsidR="00DE4979">
        <w:rPr>
          <w:rStyle w:val="Hyperlink"/>
          <w:noProof/>
          <w:rtl/>
        </w:rPr>
        <w:instrText xml:space="preserve"> </w:instrText>
      </w:r>
      <w:r w:rsidR="00DE4979">
        <w:rPr>
          <w:rStyle w:val="Hyperlink"/>
          <w:rFonts w:hint="eastAsia"/>
          <w:noProof/>
        </w:rPr>
        <w:instrText>TOC</w:instrText>
      </w:r>
      <w:r w:rsidR="00DE4979">
        <w:rPr>
          <w:rStyle w:val="Hyperlink"/>
          <w:rFonts w:hint="eastAsia"/>
          <w:noProof/>
          <w:rtl/>
        </w:rPr>
        <w:instrText xml:space="preserve"> \</w:instrText>
      </w:r>
      <w:r w:rsidR="00DE4979">
        <w:rPr>
          <w:rStyle w:val="Hyperlink"/>
          <w:rFonts w:hint="eastAsia"/>
          <w:noProof/>
        </w:rPr>
        <w:instrText>o "1-9" \h \z \u</w:instrText>
      </w:r>
      <w:r w:rsidR="00DE4979">
        <w:rPr>
          <w:rStyle w:val="Hyperlink"/>
          <w:noProof/>
          <w:rtl/>
        </w:rPr>
        <w:instrText xml:space="preserve"> </w:instrText>
      </w:r>
      <w:r w:rsidR="00DE4979">
        <w:rPr>
          <w:rStyle w:val="Hyperlink"/>
          <w:noProof/>
          <w:rtl/>
        </w:rPr>
        <w:fldChar w:fldCharType="separate"/>
      </w:r>
      <w:r w:rsidR="00DE4979">
        <w:rPr>
          <w:rStyle w:val="Hyperlink"/>
          <w:rFonts w:cs="B Titr"/>
          <w:noProof/>
          <w:szCs w:val="24"/>
          <w:rtl/>
        </w:rPr>
        <w:fldChar w:fldCharType="end"/>
      </w:r>
    </w:p>
    <w:p w:rsidR="00F343FB" w:rsidRPr="00A6366F" w:rsidRDefault="00F842AD" w:rsidP="00203E9C">
      <w:pPr>
        <w:ind w:hanging="2"/>
      </w:pPr>
      <w:r w:rsidRPr="009C66D5">
        <w:rPr>
          <w:rStyle w:val="Emphasis"/>
          <w:rFonts w:hint="cs"/>
          <w:b/>
          <w:bCs w:val="0"/>
          <w:rtl/>
        </w:rPr>
        <w:t>موضوع</w:t>
      </w:r>
      <w:r w:rsidRPr="009C66D5">
        <w:rPr>
          <w:rStyle w:val="Emphasis"/>
          <w:rFonts w:hint="cs"/>
          <w:rtl/>
        </w:rPr>
        <w:t>:</w:t>
      </w:r>
      <w:r w:rsidR="00A6366F" w:rsidRPr="00A6366F">
        <w:rPr>
          <w:rFonts w:hint="cs"/>
          <w:rtl/>
        </w:rPr>
        <w:t xml:space="preserve"> </w:t>
      </w:r>
      <w:bookmarkStart w:id="0" w:name="BokSabj2_d"/>
      <w:bookmarkEnd w:id="0"/>
      <w:r w:rsidR="00025B70">
        <w:rPr>
          <w:rFonts w:hint="cs"/>
          <w:rtl/>
        </w:rPr>
        <w:t xml:space="preserve"> </w:t>
      </w:r>
      <w:r w:rsidR="00386C11" w:rsidRPr="00A6366F">
        <w:rPr>
          <w:rFonts w:hint="cs"/>
          <w:rtl/>
        </w:rPr>
        <w:t>/</w:t>
      </w:r>
      <w:bookmarkStart w:id="1" w:name="BokSabj_d"/>
      <w:bookmarkEnd w:id="1"/>
      <w:r w:rsidR="007B00BE">
        <w:rPr>
          <w:rFonts w:hint="cs"/>
          <w:rtl/>
        </w:rPr>
        <w:t>‍‍</w:t>
      </w:r>
      <w:r w:rsidR="007F25D8">
        <w:rPr>
          <w:rFonts w:hint="cs"/>
          <w:rtl/>
        </w:rPr>
        <w:t>اجناس زکویّه</w:t>
      </w:r>
      <w:r w:rsidR="00386C11" w:rsidRPr="00A6366F">
        <w:rPr>
          <w:rFonts w:hint="cs"/>
          <w:rtl/>
        </w:rPr>
        <w:t xml:space="preserve"> /</w:t>
      </w:r>
      <w:bookmarkStart w:id="2" w:name="Bokkolli"/>
      <w:bookmarkEnd w:id="2"/>
      <w:r w:rsidR="007B00BE">
        <w:rPr>
          <w:rFonts w:hint="cs"/>
          <w:rtl/>
        </w:rPr>
        <w:t>زکات</w:t>
      </w:r>
      <w:r w:rsidR="001B6799" w:rsidRPr="00A6366F">
        <w:rPr>
          <w:rFonts w:hint="cs"/>
          <w:rtl/>
        </w:rPr>
        <w:t xml:space="preserve"> </w:t>
      </w:r>
      <w:bookmarkStart w:id="3" w:name="_GoBack"/>
      <w:bookmarkEnd w:id="3"/>
    </w:p>
    <w:p w:rsidR="008F5B4D" w:rsidRPr="009C66D5" w:rsidRDefault="008F5B4D" w:rsidP="00203E9C">
      <w:pPr>
        <w:ind w:hanging="2"/>
        <w:rPr>
          <w:rStyle w:val="Emphasis"/>
          <w:b/>
          <w:bCs w:val="0"/>
          <w:rtl/>
        </w:rPr>
      </w:pPr>
      <w:r w:rsidRPr="009C66D5">
        <w:rPr>
          <w:rStyle w:val="Emphasis"/>
          <w:rFonts w:hint="cs"/>
          <w:b/>
          <w:bCs w:val="0"/>
          <w:rtl/>
        </w:rPr>
        <w:t>خلاصه مباحث گذشته:</w:t>
      </w:r>
    </w:p>
    <w:p w:rsidR="003A6148" w:rsidRPr="00F63316" w:rsidRDefault="00F63316" w:rsidP="00F63316">
      <w:pPr>
        <w:rPr>
          <w:rFonts w:ascii="IRBadr" w:hAnsi="IRBadr" w:cs="IRBadr"/>
          <w:rtl/>
        </w:rPr>
      </w:pPr>
      <w:r w:rsidRPr="00F63316">
        <w:rPr>
          <w:rFonts w:ascii="IRBadr" w:hAnsi="IRBadr" w:cs="IRBadr" w:hint="cs"/>
          <w:rtl/>
        </w:rPr>
        <w:t>روایات نافی زکات در غیر اجناس تسعه در جلسه گذشته بیان شد و برخی از روایات مثبته زکات در مطلق ما انبتت الارض نیز گذشت. در این جلسه باقی روایات ذکر می‌شود و در مورد جمع بین آنها نکاتی مطرح می‌گردد.</w:t>
      </w:r>
    </w:p>
    <w:p w:rsidR="00247D2F" w:rsidRPr="003A6148" w:rsidRDefault="00247D2F" w:rsidP="003A6148">
      <w:pPr>
        <w:pBdr>
          <w:bottom w:val="double" w:sz="6" w:space="1" w:color="auto"/>
        </w:pBdr>
      </w:pPr>
    </w:p>
    <w:p w:rsidR="008F5B4D" w:rsidRDefault="008F5B4D" w:rsidP="003A6148"/>
    <w:p w:rsidR="00835979" w:rsidRDefault="00835979" w:rsidP="00835979">
      <w:pPr>
        <w:pStyle w:val="Heading1"/>
        <w:rPr>
          <w:rtl/>
        </w:rPr>
      </w:pPr>
      <w:bookmarkStart w:id="4" w:name="_Toc146748125"/>
      <w:bookmarkStart w:id="5" w:name="_Toc146748146"/>
      <w:bookmarkStart w:id="6" w:name="_Toc146748169"/>
      <w:bookmarkStart w:id="7" w:name="_Toc146748191"/>
      <w:bookmarkStart w:id="8" w:name="_Toc146750259"/>
      <w:r>
        <w:rPr>
          <w:rFonts w:hint="cs"/>
          <w:rtl/>
        </w:rPr>
        <w:t>بیان چند نکته در رابطه با روایات مطرح شده در جلسه قبل</w:t>
      </w:r>
      <w:bookmarkEnd w:id="4"/>
      <w:bookmarkEnd w:id="5"/>
      <w:bookmarkEnd w:id="6"/>
      <w:bookmarkEnd w:id="7"/>
      <w:bookmarkEnd w:id="8"/>
    </w:p>
    <w:p w:rsidR="00E63E23" w:rsidRDefault="00E63E23" w:rsidP="00E63E23">
      <w:pPr>
        <w:ind w:firstLine="423"/>
        <w:rPr>
          <w:rFonts w:ascii="IRBadr" w:hAnsi="IRBadr" w:cs="IRBadr"/>
          <w:rtl/>
        </w:rPr>
      </w:pPr>
      <w:r>
        <w:rPr>
          <w:rFonts w:ascii="IRBadr" w:hAnsi="IRBadr" w:cs="IRBadr" w:hint="cs"/>
          <w:rtl/>
        </w:rPr>
        <w:t>روایاتی در جلسه گذشته بیان شد که برخی از آن روایات، نیاز به توضیحاتی دارد که در ضمن چند نکته بیان می‌نماییم.</w:t>
      </w:r>
    </w:p>
    <w:p w:rsidR="00E63E23" w:rsidRDefault="00E63E23" w:rsidP="00E63E23">
      <w:pPr>
        <w:pStyle w:val="Heading2"/>
        <w:rPr>
          <w:rtl/>
        </w:rPr>
      </w:pPr>
      <w:bookmarkStart w:id="9" w:name="_Toc146748126"/>
      <w:bookmarkStart w:id="10" w:name="_Toc146748147"/>
      <w:bookmarkStart w:id="11" w:name="_Toc146748170"/>
      <w:bookmarkStart w:id="12" w:name="_Toc146748192"/>
      <w:bookmarkStart w:id="13" w:name="_Toc146750260"/>
      <w:r>
        <w:rPr>
          <w:rFonts w:hint="cs"/>
          <w:rtl/>
        </w:rPr>
        <w:t>نکته اول: مراد از «ابن الطیّار»</w:t>
      </w:r>
      <w:bookmarkEnd w:id="9"/>
      <w:bookmarkEnd w:id="10"/>
      <w:bookmarkEnd w:id="11"/>
      <w:bookmarkEnd w:id="12"/>
      <w:bookmarkEnd w:id="13"/>
    </w:p>
    <w:p w:rsidR="00835979" w:rsidRDefault="00835979" w:rsidP="00484710">
      <w:pPr>
        <w:ind w:firstLine="423"/>
        <w:rPr>
          <w:rFonts w:ascii="IRBadr" w:hAnsi="IRBadr" w:cs="IRBadr"/>
        </w:rPr>
      </w:pPr>
      <w:r>
        <w:rPr>
          <w:rFonts w:ascii="IRBadr" w:hAnsi="IRBadr" w:cs="IRBadr" w:hint="cs"/>
          <w:rtl/>
        </w:rPr>
        <w:t>روایت یازدهم</w:t>
      </w:r>
      <w:r w:rsidR="0035628C">
        <w:rPr>
          <w:rFonts w:ascii="IRBadr" w:hAnsi="IRBadr" w:cs="IRBadr" w:hint="cs"/>
          <w:rtl/>
        </w:rPr>
        <w:t xml:space="preserve"> از</w:t>
      </w:r>
      <w:r>
        <w:rPr>
          <w:rFonts w:ascii="IRBadr" w:hAnsi="IRBadr" w:cs="IRBadr" w:hint="cs"/>
          <w:rtl/>
        </w:rPr>
        <w:t xml:space="preserve"> باب اول</w:t>
      </w:r>
      <w:r w:rsidR="0035628C">
        <w:rPr>
          <w:rFonts w:ascii="IRBadr" w:hAnsi="IRBadr" w:cs="IRBadr" w:hint="cs"/>
          <w:rtl/>
        </w:rPr>
        <w:t xml:space="preserve"> از ابواب ما تجب فیه الزکاة</w:t>
      </w:r>
      <w:r>
        <w:rPr>
          <w:rFonts w:ascii="IRBadr" w:hAnsi="IRBadr" w:cs="IRBadr" w:hint="cs"/>
          <w:rtl/>
        </w:rPr>
        <w:t>، روایت محمّد بن الطیّار بود</w:t>
      </w:r>
      <w:r>
        <w:rPr>
          <w:rFonts w:ascii="IRBadr" w:hAnsi="IRBadr" w:cs="IRBadr"/>
        </w:rPr>
        <w:t>:</w:t>
      </w:r>
    </w:p>
    <w:p w:rsidR="00835979" w:rsidRDefault="00835979" w:rsidP="00484710">
      <w:pPr>
        <w:ind w:firstLine="423"/>
        <w:rPr>
          <w:rFonts w:ascii="IRBadr" w:hAnsi="IRBadr" w:cs="IRBadr"/>
          <w:rtl/>
        </w:rPr>
      </w:pPr>
      <w:r w:rsidRPr="00835979">
        <w:rPr>
          <w:rFonts w:ascii="IRBadr" w:hAnsi="IRBadr" w:cs="IRBadr" w:hint="eastAsia"/>
          <w:color w:val="008000"/>
          <w:rtl/>
        </w:rPr>
        <w:t>«</w:t>
      </w:r>
      <w:r w:rsidRPr="00835979">
        <w:rPr>
          <w:rFonts w:ascii="IRBadr" w:hAnsi="IRBadr" w:cs="IRBadr" w:hint="cs"/>
          <w:color w:val="8064A2" w:themeColor="accent4"/>
          <w:rtl/>
        </w:rPr>
        <w:t>مَا</w:t>
      </w:r>
      <w:r w:rsidRPr="00835979">
        <w:rPr>
          <w:rFonts w:ascii="IRBadr" w:hAnsi="IRBadr" w:cs="IRBadr"/>
          <w:color w:val="8064A2" w:themeColor="accent4"/>
          <w:rtl/>
        </w:rPr>
        <w:t xml:space="preserve"> </w:t>
      </w:r>
      <w:r w:rsidRPr="00835979">
        <w:rPr>
          <w:rFonts w:ascii="IRBadr" w:hAnsi="IRBadr" w:cs="IRBadr" w:hint="cs"/>
          <w:color w:val="8064A2" w:themeColor="accent4"/>
          <w:rtl/>
        </w:rPr>
        <w:t>رَوَاهُ</w:t>
      </w:r>
      <w:r w:rsidRPr="00835979">
        <w:rPr>
          <w:rFonts w:ascii="IRBadr" w:hAnsi="IRBadr" w:cs="IRBadr"/>
          <w:color w:val="8064A2" w:themeColor="accent4"/>
          <w:rtl/>
        </w:rPr>
        <w:t xml:space="preserve"> </w:t>
      </w:r>
      <w:r w:rsidRPr="00835979">
        <w:rPr>
          <w:rFonts w:ascii="IRBadr" w:hAnsi="IRBadr" w:cs="IRBadr" w:hint="cs"/>
          <w:color w:val="8064A2" w:themeColor="accent4"/>
          <w:rtl/>
        </w:rPr>
        <w:t>عَلِيُّ</w:t>
      </w:r>
      <w:r w:rsidRPr="00835979">
        <w:rPr>
          <w:rFonts w:ascii="IRBadr" w:hAnsi="IRBadr" w:cs="IRBadr"/>
          <w:color w:val="8064A2" w:themeColor="accent4"/>
          <w:rtl/>
        </w:rPr>
        <w:t xml:space="preserve"> </w:t>
      </w:r>
      <w:r w:rsidRPr="00835979">
        <w:rPr>
          <w:rFonts w:ascii="IRBadr" w:hAnsi="IRBadr" w:cs="IRBadr" w:hint="cs"/>
          <w:color w:val="8064A2" w:themeColor="accent4"/>
          <w:rtl/>
        </w:rPr>
        <w:t>بْنُ</w:t>
      </w:r>
      <w:r w:rsidRPr="00835979">
        <w:rPr>
          <w:rFonts w:ascii="IRBadr" w:hAnsi="IRBadr" w:cs="IRBadr"/>
          <w:color w:val="8064A2" w:themeColor="accent4"/>
          <w:rtl/>
        </w:rPr>
        <w:t xml:space="preserve"> </w:t>
      </w:r>
      <w:r w:rsidRPr="00835979">
        <w:rPr>
          <w:rFonts w:ascii="IRBadr" w:hAnsi="IRBadr" w:cs="IRBadr" w:hint="cs"/>
          <w:color w:val="8064A2" w:themeColor="accent4"/>
          <w:rtl/>
        </w:rPr>
        <w:t>الْحَسَنِ</w:t>
      </w:r>
      <w:r w:rsidRPr="00835979">
        <w:rPr>
          <w:rFonts w:ascii="IRBadr" w:hAnsi="IRBadr" w:cs="IRBadr"/>
          <w:color w:val="8064A2" w:themeColor="accent4"/>
          <w:rtl/>
        </w:rPr>
        <w:t xml:space="preserve"> </w:t>
      </w:r>
      <w:r w:rsidRPr="00835979">
        <w:rPr>
          <w:rFonts w:ascii="IRBadr" w:hAnsi="IRBadr" w:cs="IRBadr" w:hint="cs"/>
          <w:color w:val="8064A2" w:themeColor="accent4"/>
          <w:rtl/>
        </w:rPr>
        <w:t>بْنِ</w:t>
      </w:r>
      <w:r w:rsidRPr="00835979">
        <w:rPr>
          <w:rFonts w:ascii="IRBadr" w:hAnsi="IRBadr" w:cs="IRBadr"/>
          <w:color w:val="8064A2" w:themeColor="accent4"/>
          <w:rtl/>
        </w:rPr>
        <w:t xml:space="preserve"> </w:t>
      </w:r>
      <w:r w:rsidRPr="00835979">
        <w:rPr>
          <w:rFonts w:ascii="IRBadr" w:hAnsi="IRBadr" w:cs="IRBadr" w:hint="cs"/>
          <w:color w:val="8064A2" w:themeColor="accent4"/>
          <w:rtl/>
        </w:rPr>
        <w:t>فَضَّالٍ</w:t>
      </w:r>
      <w:r w:rsidRPr="00835979">
        <w:rPr>
          <w:rFonts w:ascii="IRBadr" w:hAnsi="IRBadr" w:cs="IRBadr"/>
          <w:color w:val="8064A2" w:themeColor="accent4"/>
          <w:rtl/>
        </w:rPr>
        <w:t xml:space="preserve"> </w:t>
      </w:r>
      <w:r w:rsidRPr="00835979">
        <w:rPr>
          <w:rFonts w:ascii="IRBadr" w:hAnsi="IRBadr" w:cs="IRBadr" w:hint="cs"/>
          <w:color w:val="8064A2" w:themeColor="accent4"/>
          <w:rtl/>
        </w:rPr>
        <w:t>عَنْ</w:t>
      </w:r>
      <w:r w:rsidRPr="00835979">
        <w:rPr>
          <w:rFonts w:ascii="IRBadr" w:hAnsi="IRBadr" w:cs="IRBadr"/>
          <w:color w:val="8064A2" w:themeColor="accent4"/>
          <w:rtl/>
        </w:rPr>
        <w:t xml:space="preserve"> </w:t>
      </w:r>
      <w:r w:rsidRPr="00835979">
        <w:rPr>
          <w:rFonts w:ascii="IRBadr" w:hAnsi="IRBadr" w:cs="IRBadr" w:hint="cs"/>
          <w:color w:val="8064A2" w:themeColor="accent4"/>
          <w:rtl/>
        </w:rPr>
        <w:t>مُحَمَّدِ</w:t>
      </w:r>
      <w:r w:rsidRPr="00835979">
        <w:rPr>
          <w:rFonts w:ascii="IRBadr" w:hAnsi="IRBadr" w:cs="IRBadr"/>
          <w:color w:val="8064A2" w:themeColor="accent4"/>
          <w:rtl/>
        </w:rPr>
        <w:t xml:space="preserve"> </w:t>
      </w:r>
      <w:r w:rsidRPr="00835979">
        <w:rPr>
          <w:rFonts w:ascii="IRBadr" w:hAnsi="IRBadr" w:cs="IRBadr" w:hint="cs"/>
          <w:color w:val="8064A2" w:themeColor="accent4"/>
          <w:rtl/>
        </w:rPr>
        <w:t>بْنِ</w:t>
      </w:r>
      <w:r w:rsidRPr="00835979">
        <w:rPr>
          <w:rFonts w:ascii="IRBadr" w:hAnsi="IRBadr" w:cs="IRBadr"/>
          <w:color w:val="8064A2" w:themeColor="accent4"/>
          <w:rtl/>
        </w:rPr>
        <w:t xml:space="preserve"> </w:t>
      </w:r>
      <w:r w:rsidRPr="00835979">
        <w:rPr>
          <w:rFonts w:ascii="IRBadr" w:hAnsi="IRBadr" w:cs="IRBadr" w:hint="cs"/>
          <w:color w:val="8064A2" w:themeColor="accent4"/>
          <w:rtl/>
        </w:rPr>
        <w:t>عُبَيْدِ</w:t>
      </w:r>
      <w:r w:rsidRPr="00835979">
        <w:rPr>
          <w:rFonts w:ascii="IRBadr" w:hAnsi="IRBadr" w:cs="IRBadr"/>
          <w:color w:val="8064A2" w:themeColor="accent4"/>
          <w:rtl/>
        </w:rPr>
        <w:t xml:space="preserve"> </w:t>
      </w:r>
      <w:r w:rsidRPr="00835979">
        <w:rPr>
          <w:rFonts w:ascii="IRBadr" w:hAnsi="IRBadr" w:cs="IRBadr" w:hint="cs"/>
          <w:color w:val="8064A2" w:themeColor="accent4"/>
          <w:rtl/>
        </w:rPr>
        <w:t>اللَّهِ</w:t>
      </w:r>
      <w:r w:rsidRPr="00835979">
        <w:rPr>
          <w:rFonts w:ascii="IRBadr" w:hAnsi="IRBadr" w:cs="IRBadr"/>
          <w:color w:val="8064A2" w:themeColor="accent4"/>
          <w:rtl/>
        </w:rPr>
        <w:t xml:space="preserve"> </w:t>
      </w:r>
      <w:r w:rsidRPr="00835979">
        <w:rPr>
          <w:rFonts w:ascii="IRBadr" w:hAnsi="IRBadr" w:cs="IRBadr" w:hint="cs"/>
          <w:color w:val="8064A2" w:themeColor="accent4"/>
          <w:rtl/>
        </w:rPr>
        <w:t>بْنِ</w:t>
      </w:r>
      <w:r w:rsidRPr="00835979">
        <w:rPr>
          <w:rFonts w:ascii="IRBadr" w:hAnsi="IRBadr" w:cs="IRBadr"/>
          <w:color w:val="8064A2" w:themeColor="accent4"/>
          <w:rtl/>
        </w:rPr>
        <w:t xml:space="preserve"> </w:t>
      </w:r>
      <w:r w:rsidRPr="00835979">
        <w:rPr>
          <w:rFonts w:ascii="IRBadr" w:hAnsi="IRBadr" w:cs="IRBadr" w:hint="cs"/>
          <w:color w:val="8064A2" w:themeColor="accent4"/>
          <w:rtl/>
        </w:rPr>
        <w:t>عَلِيٍّ</w:t>
      </w:r>
      <w:r w:rsidRPr="00835979">
        <w:rPr>
          <w:rFonts w:ascii="IRBadr" w:hAnsi="IRBadr" w:cs="IRBadr"/>
          <w:color w:val="8064A2" w:themeColor="accent4"/>
          <w:rtl/>
        </w:rPr>
        <w:t xml:space="preserve"> </w:t>
      </w:r>
      <w:r w:rsidRPr="00835979">
        <w:rPr>
          <w:rFonts w:ascii="IRBadr" w:hAnsi="IRBadr" w:cs="IRBadr" w:hint="cs"/>
          <w:color w:val="8064A2" w:themeColor="accent4"/>
          <w:rtl/>
        </w:rPr>
        <w:t>الْحَلَبِيِّ</w:t>
      </w:r>
      <w:r w:rsidRPr="00835979">
        <w:rPr>
          <w:rFonts w:ascii="IRBadr" w:hAnsi="IRBadr" w:cs="IRBadr"/>
          <w:color w:val="8064A2" w:themeColor="accent4"/>
          <w:rtl/>
        </w:rPr>
        <w:t xml:space="preserve"> </w:t>
      </w:r>
      <w:r w:rsidRPr="00835979">
        <w:rPr>
          <w:rFonts w:ascii="IRBadr" w:hAnsi="IRBadr" w:cs="IRBadr" w:hint="cs"/>
          <w:color w:val="8064A2" w:themeColor="accent4"/>
          <w:rtl/>
        </w:rPr>
        <w:t>وَ</w:t>
      </w:r>
      <w:r w:rsidRPr="00835979">
        <w:rPr>
          <w:rFonts w:ascii="IRBadr" w:hAnsi="IRBadr" w:cs="IRBadr"/>
          <w:color w:val="8064A2" w:themeColor="accent4"/>
          <w:rtl/>
        </w:rPr>
        <w:t xml:space="preserve"> </w:t>
      </w:r>
      <w:r w:rsidRPr="00835979">
        <w:rPr>
          <w:rFonts w:ascii="IRBadr" w:hAnsi="IRBadr" w:cs="IRBadr" w:hint="cs"/>
          <w:color w:val="8064A2" w:themeColor="accent4"/>
          <w:rtl/>
        </w:rPr>
        <w:t>الْعَبَّاسِ</w:t>
      </w:r>
      <w:r w:rsidRPr="00835979">
        <w:rPr>
          <w:rFonts w:ascii="IRBadr" w:hAnsi="IRBadr" w:cs="IRBadr"/>
          <w:color w:val="8064A2" w:themeColor="accent4"/>
          <w:rtl/>
        </w:rPr>
        <w:t xml:space="preserve"> </w:t>
      </w:r>
      <w:r w:rsidRPr="00835979">
        <w:rPr>
          <w:rFonts w:ascii="IRBadr" w:hAnsi="IRBadr" w:cs="IRBadr" w:hint="cs"/>
          <w:color w:val="8064A2" w:themeColor="accent4"/>
          <w:rtl/>
        </w:rPr>
        <w:t>بْنِ</w:t>
      </w:r>
      <w:r w:rsidRPr="00835979">
        <w:rPr>
          <w:rFonts w:ascii="IRBadr" w:hAnsi="IRBadr" w:cs="IRBadr"/>
          <w:color w:val="8064A2" w:themeColor="accent4"/>
          <w:rtl/>
        </w:rPr>
        <w:t xml:space="preserve"> </w:t>
      </w:r>
      <w:r w:rsidRPr="00835979">
        <w:rPr>
          <w:rFonts w:ascii="IRBadr" w:hAnsi="IRBadr" w:cs="IRBadr" w:hint="cs"/>
          <w:color w:val="8064A2" w:themeColor="accent4"/>
          <w:rtl/>
        </w:rPr>
        <w:t>عَامِرٍ</w:t>
      </w:r>
      <w:r w:rsidRPr="00835979">
        <w:rPr>
          <w:rFonts w:ascii="IRBadr" w:hAnsi="IRBadr" w:cs="IRBadr"/>
          <w:color w:val="8064A2" w:themeColor="accent4"/>
          <w:rtl/>
        </w:rPr>
        <w:t xml:space="preserve"> </w:t>
      </w:r>
      <w:r w:rsidRPr="00835979">
        <w:rPr>
          <w:rFonts w:ascii="IRBadr" w:hAnsi="IRBadr" w:cs="IRBadr" w:hint="cs"/>
          <w:color w:val="8064A2" w:themeColor="accent4"/>
          <w:rtl/>
        </w:rPr>
        <w:t>جَمِيعاً</w:t>
      </w:r>
      <w:r w:rsidRPr="00835979">
        <w:rPr>
          <w:rFonts w:ascii="IRBadr" w:hAnsi="IRBadr" w:cs="IRBadr"/>
          <w:color w:val="8064A2" w:themeColor="accent4"/>
          <w:rtl/>
        </w:rPr>
        <w:t xml:space="preserve"> </w:t>
      </w:r>
      <w:r w:rsidRPr="00835979">
        <w:rPr>
          <w:rFonts w:ascii="IRBadr" w:hAnsi="IRBadr" w:cs="IRBadr" w:hint="cs"/>
          <w:color w:val="8064A2" w:themeColor="accent4"/>
          <w:rtl/>
        </w:rPr>
        <w:t>عَنْ</w:t>
      </w:r>
      <w:r w:rsidRPr="00835979">
        <w:rPr>
          <w:rFonts w:ascii="IRBadr" w:hAnsi="IRBadr" w:cs="IRBadr"/>
          <w:color w:val="8064A2" w:themeColor="accent4"/>
          <w:rtl/>
        </w:rPr>
        <w:t xml:space="preserve"> </w:t>
      </w:r>
      <w:r w:rsidRPr="00835979">
        <w:rPr>
          <w:rFonts w:ascii="IRBadr" w:hAnsi="IRBadr" w:cs="IRBadr" w:hint="cs"/>
          <w:color w:val="8064A2" w:themeColor="accent4"/>
          <w:rtl/>
        </w:rPr>
        <w:t>عَبْدِ</w:t>
      </w:r>
      <w:r w:rsidRPr="00835979">
        <w:rPr>
          <w:rFonts w:ascii="IRBadr" w:hAnsi="IRBadr" w:cs="IRBadr"/>
          <w:color w:val="8064A2" w:themeColor="accent4"/>
          <w:rtl/>
        </w:rPr>
        <w:t xml:space="preserve"> </w:t>
      </w:r>
      <w:r w:rsidRPr="00835979">
        <w:rPr>
          <w:rFonts w:ascii="IRBadr" w:hAnsi="IRBadr" w:cs="IRBadr" w:hint="cs"/>
          <w:color w:val="8064A2" w:themeColor="accent4"/>
          <w:rtl/>
        </w:rPr>
        <w:t>اللَّهِ</w:t>
      </w:r>
      <w:r w:rsidRPr="00835979">
        <w:rPr>
          <w:rFonts w:ascii="IRBadr" w:hAnsi="IRBadr" w:cs="IRBadr"/>
          <w:color w:val="8064A2" w:themeColor="accent4"/>
          <w:rtl/>
        </w:rPr>
        <w:t xml:space="preserve"> </w:t>
      </w:r>
      <w:r w:rsidRPr="00835979">
        <w:rPr>
          <w:rFonts w:ascii="IRBadr" w:hAnsi="IRBadr" w:cs="IRBadr" w:hint="cs"/>
          <w:color w:val="8064A2" w:themeColor="accent4"/>
          <w:rtl/>
        </w:rPr>
        <w:t>بْنِ</w:t>
      </w:r>
      <w:r w:rsidRPr="00835979">
        <w:rPr>
          <w:rFonts w:ascii="IRBadr" w:hAnsi="IRBadr" w:cs="IRBadr"/>
          <w:color w:val="8064A2" w:themeColor="accent4"/>
          <w:rtl/>
        </w:rPr>
        <w:t xml:space="preserve"> </w:t>
      </w:r>
      <w:r w:rsidRPr="00835979">
        <w:rPr>
          <w:rFonts w:ascii="IRBadr" w:hAnsi="IRBadr" w:cs="IRBadr" w:hint="cs"/>
          <w:color w:val="8064A2" w:themeColor="accent4"/>
          <w:rtl/>
        </w:rPr>
        <w:t>بُكَيْرٍ</w:t>
      </w:r>
      <w:r w:rsidRPr="00835979">
        <w:rPr>
          <w:rFonts w:ascii="IRBadr" w:hAnsi="IRBadr" w:cs="IRBadr"/>
          <w:color w:val="8064A2" w:themeColor="accent4"/>
          <w:rtl/>
        </w:rPr>
        <w:t xml:space="preserve"> </w:t>
      </w:r>
      <w:r w:rsidRPr="00835979">
        <w:rPr>
          <w:rFonts w:ascii="IRBadr" w:hAnsi="IRBadr" w:cs="IRBadr" w:hint="cs"/>
          <w:color w:val="8064A2" w:themeColor="accent4"/>
          <w:rtl/>
        </w:rPr>
        <w:t>عَنْ</w:t>
      </w:r>
      <w:r w:rsidRPr="00835979">
        <w:rPr>
          <w:rFonts w:ascii="IRBadr" w:hAnsi="IRBadr" w:cs="IRBadr"/>
          <w:color w:val="8064A2" w:themeColor="accent4"/>
          <w:rtl/>
        </w:rPr>
        <w:t xml:space="preserve"> </w:t>
      </w:r>
      <w:r w:rsidRPr="00835979">
        <w:rPr>
          <w:rFonts w:ascii="IRBadr" w:hAnsi="IRBadr" w:cs="IRBadr" w:hint="cs"/>
          <w:color w:val="8064A2" w:themeColor="accent4"/>
          <w:rtl/>
        </w:rPr>
        <w:t>مُحَمَّدِ</w:t>
      </w:r>
      <w:r w:rsidRPr="00835979">
        <w:rPr>
          <w:rFonts w:ascii="IRBadr" w:hAnsi="IRBadr" w:cs="IRBadr"/>
          <w:color w:val="8064A2" w:themeColor="accent4"/>
          <w:rtl/>
        </w:rPr>
        <w:t xml:space="preserve"> </w:t>
      </w:r>
      <w:r w:rsidRPr="00835979">
        <w:rPr>
          <w:rFonts w:ascii="IRBadr" w:hAnsi="IRBadr" w:cs="IRBadr" w:hint="cs"/>
          <w:color w:val="8064A2" w:themeColor="accent4"/>
          <w:rtl/>
        </w:rPr>
        <w:t>بْنِ</w:t>
      </w:r>
      <w:r w:rsidRPr="00835979">
        <w:rPr>
          <w:rFonts w:ascii="IRBadr" w:hAnsi="IRBadr" w:cs="IRBadr"/>
          <w:color w:val="8064A2" w:themeColor="accent4"/>
          <w:rtl/>
        </w:rPr>
        <w:t xml:space="preserve"> </w:t>
      </w:r>
      <w:r w:rsidRPr="00835979">
        <w:rPr>
          <w:rFonts w:ascii="IRBadr" w:hAnsi="IRBadr" w:cs="IRBadr" w:hint="cs"/>
          <w:color w:val="8064A2" w:themeColor="accent4"/>
          <w:rtl/>
        </w:rPr>
        <w:t>الطَّيَّارِ</w:t>
      </w:r>
      <w:r w:rsidRPr="00835979">
        <w:rPr>
          <w:rFonts w:ascii="IRBadr" w:hAnsi="IRBadr" w:cs="IRBadr"/>
          <w:color w:val="8064A2" w:themeColor="accent4"/>
          <w:rtl/>
        </w:rPr>
        <w:t xml:space="preserve"> </w:t>
      </w:r>
      <w:r w:rsidRPr="00835979">
        <w:rPr>
          <w:rFonts w:ascii="IRBadr" w:hAnsi="IRBadr" w:cs="IRBadr" w:hint="cs"/>
          <w:color w:val="8064A2" w:themeColor="accent4"/>
          <w:rtl/>
        </w:rPr>
        <w:t>قَالَ</w:t>
      </w:r>
      <w:r w:rsidRPr="00835979">
        <w:rPr>
          <w:rFonts w:ascii="IRBadr" w:hAnsi="IRBadr" w:cs="IRBadr"/>
          <w:color w:val="8064A2" w:themeColor="accent4"/>
          <w:rtl/>
        </w:rPr>
        <w:t>:</w:t>
      </w:r>
      <w:r w:rsidRPr="00835979">
        <w:rPr>
          <w:rFonts w:ascii="IRBadr" w:hAnsi="IRBadr" w:cs="IRBadr"/>
          <w:color w:val="008000"/>
          <w:rtl/>
        </w:rPr>
        <w:t xml:space="preserve"> </w:t>
      </w:r>
      <w:r w:rsidRPr="00835979">
        <w:rPr>
          <w:rFonts w:ascii="IRBadr" w:hAnsi="IRBadr" w:cs="IRBadr" w:hint="cs"/>
          <w:color w:val="008000"/>
          <w:rtl/>
        </w:rPr>
        <w:t>سَأَلْتُ</w:t>
      </w:r>
      <w:r w:rsidRPr="00835979">
        <w:rPr>
          <w:rFonts w:ascii="IRBadr" w:hAnsi="IRBadr" w:cs="IRBadr"/>
          <w:color w:val="008000"/>
          <w:rtl/>
        </w:rPr>
        <w:t xml:space="preserve"> </w:t>
      </w:r>
      <w:r w:rsidRPr="00835979">
        <w:rPr>
          <w:rFonts w:ascii="IRBadr" w:hAnsi="IRBadr" w:cs="IRBadr" w:hint="cs"/>
          <w:color w:val="008000"/>
          <w:rtl/>
        </w:rPr>
        <w:t>أَبَا</w:t>
      </w:r>
      <w:r w:rsidRPr="00835979">
        <w:rPr>
          <w:rFonts w:ascii="IRBadr" w:hAnsi="IRBadr" w:cs="IRBadr"/>
          <w:color w:val="008000"/>
          <w:rtl/>
        </w:rPr>
        <w:t xml:space="preserve"> </w:t>
      </w:r>
      <w:r w:rsidRPr="00835979">
        <w:rPr>
          <w:rFonts w:ascii="IRBadr" w:hAnsi="IRBadr" w:cs="IRBadr" w:hint="cs"/>
          <w:color w:val="008000"/>
          <w:rtl/>
        </w:rPr>
        <w:t>عَبْدِ</w:t>
      </w:r>
      <w:r w:rsidRPr="00835979">
        <w:rPr>
          <w:rFonts w:ascii="IRBadr" w:hAnsi="IRBadr" w:cs="IRBadr"/>
          <w:color w:val="008000"/>
          <w:rtl/>
        </w:rPr>
        <w:t xml:space="preserve"> </w:t>
      </w:r>
      <w:r w:rsidRPr="00835979">
        <w:rPr>
          <w:rFonts w:ascii="IRBadr" w:hAnsi="IRBadr" w:cs="IRBadr" w:hint="cs"/>
          <w:color w:val="008000"/>
          <w:rtl/>
        </w:rPr>
        <w:t>اللَّهِ</w:t>
      </w:r>
      <w:r w:rsidRPr="00835979">
        <w:rPr>
          <w:rFonts w:ascii="IRBadr" w:hAnsi="IRBadr" w:cs="IRBadr"/>
          <w:color w:val="008000"/>
          <w:rtl/>
        </w:rPr>
        <w:t xml:space="preserve"> </w:t>
      </w:r>
      <w:r w:rsidRPr="00835979">
        <w:rPr>
          <w:rFonts w:ascii="IRBadr" w:hAnsi="IRBadr" w:cs="IRBadr" w:hint="cs"/>
          <w:color w:val="008000"/>
          <w:rtl/>
        </w:rPr>
        <w:t>ع</w:t>
      </w:r>
      <w:r w:rsidRPr="00835979">
        <w:rPr>
          <w:rFonts w:ascii="IRBadr" w:hAnsi="IRBadr" w:cs="IRBadr"/>
          <w:color w:val="008000"/>
          <w:rtl/>
        </w:rPr>
        <w:t xml:space="preserve"> </w:t>
      </w:r>
      <w:r w:rsidRPr="00835979">
        <w:rPr>
          <w:rFonts w:ascii="IRBadr" w:hAnsi="IRBadr" w:cs="IRBadr" w:hint="cs"/>
          <w:color w:val="008000"/>
          <w:rtl/>
        </w:rPr>
        <w:t>عَمَّا</w:t>
      </w:r>
      <w:r w:rsidRPr="00835979">
        <w:rPr>
          <w:rFonts w:ascii="IRBadr" w:hAnsi="IRBadr" w:cs="IRBadr"/>
          <w:color w:val="008000"/>
          <w:rtl/>
        </w:rPr>
        <w:t xml:space="preserve"> </w:t>
      </w:r>
      <w:r w:rsidRPr="00835979">
        <w:rPr>
          <w:rFonts w:ascii="IRBadr" w:hAnsi="IRBadr" w:cs="IRBadr" w:hint="cs"/>
          <w:color w:val="008000"/>
          <w:rtl/>
        </w:rPr>
        <w:t>يَجِبُ</w:t>
      </w:r>
      <w:r w:rsidRPr="00835979">
        <w:rPr>
          <w:rFonts w:ascii="IRBadr" w:hAnsi="IRBadr" w:cs="IRBadr"/>
          <w:color w:val="008000"/>
          <w:rtl/>
        </w:rPr>
        <w:t xml:space="preserve"> </w:t>
      </w:r>
      <w:r w:rsidRPr="00835979">
        <w:rPr>
          <w:rFonts w:ascii="IRBadr" w:hAnsi="IRBadr" w:cs="IRBadr" w:hint="cs"/>
          <w:color w:val="008000"/>
          <w:rtl/>
        </w:rPr>
        <w:t>فِيهِ</w:t>
      </w:r>
      <w:r w:rsidRPr="00835979">
        <w:rPr>
          <w:rFonts w:ascii="IRBadr" w:hAnsi="IRBadr" w:cs="IRBadr"/>
          <w:color w:val="008000"/>
          <w:rtl/>
        </w:rPr>
        <w:t xml:space="preserve"> </w:t>
      </w:r>
      <w:r w:rsidRPr="00835979">
        <w:rPr>
          <w:rFonts w:ascii="IRBadr" w:hAnsi="IRBadr" w:cs="IRBadr" w:hint="cs"/>
          <w:color w:val="008000"/>
          <w:rtl/>
        </w:rPr>
        <w:t>الزَّكَاةُ</w:t>
      </w:r>
      <w:r w:rsidRPr="00835979">
        <w:rPr>
          <w:rFonts w:ascii="IRBadr" w:hAnsi="IRBadr" w:cs="IRBadr"/>
          <w:color w:val="008000"/>
          <w:rtl/>
        </w:rPr>
        <w:t xml:space="preserve"> </w:t>
      </w:r>
      <w:r w:rsidRPr="00835979">
        <w:rPr>
          <w:rFonts w:ascii="IRBadr" w:hAnsi="IRBadr" w:cs="IRBadr" w:hint="cs"/>
          <w:color w:val="008000"/>
          <w:rtl/>
        </w:rPr>
        <w:t>فَقَالَ</w:t>
      </w:r>
      <w:r w:rsidRPr="00835979">
        <w:rPr>
          <w:rFonts w:ascii="IRBadr" w:hAnsi="IRBadr" w:cs="IRBadr"/>
          <w:color w:val="008000"/>
          <w:rtl/>
        </w:rPr>
        <w:t xml:space="preserve"> </w:t>
      </w:r>
      <w:r w:rsidRPr="00835979">
        <w:rPr>
          <w:rFonts w:ascii="IRBadr" w:hAnsi="IRBadr" w:cs="IRBadr" w:hint="cs"/>
          <w:color w:val="008000"/>
          <w:rtl/>
        </w:rPr>
        <w:t>فِي</w:t>
      </w:r>
      <w:r w:rsidRPr="00835979">
        <w:rPr>
          <w:rFonts w:ascii="IRBadr" w:hAnsi="IRBadr" w:cs="IRBadr"/>
          <w:color w:val="008000"/>
          <w:rtl/>
        </w:rPr>
        <w:t xml:space="preserve"> </w:t>
      </w:r>
      <w:r w:rsidRPr="00835979">
        <w:rPr>
          <w:rFonts w:ascii="IRBadr" w:hAnsi="IRBadr" w:cs="IRBadr" w:hint="cs"/>
          <w:color w:val="008000"/>
          <w:rtl/>
        </w:rPr>
        <w:t>تِسْعَةِ</w:t>
      </w:r>
      <w:r w:rsidRPr="00835979">
        <w:rPr>
          <w:rFonts w:ascii="IRBadr" w:hAnsi="IRBadr" w:cs="IRBadr"/>
          <w:color w:val="008000"/>
          <w:rtl/>
        </w:rPr>
        <w:t xml:space="preserve"> </w:t>
      </w:r>
      <w:r w:rsidRPr="00835979">
        <w:rPr>
          <w:rFonts w:ascii="IRBadr" w:hAnsi="IRBadr" w:cs="IRBadr" w:hint="cs"/>
          <w:color w:val="008000"/>
          <w:rtl/>
        </w:rPr>
        <w:t>أَشْيَاءَ</w:t>
      </w:r>
      <w:r w:rsidRPr="00835979">
        <w:rPr>
          <w:rFonts w:ascii="IRBadr" w:hAnsi="IRBadr" w:cs="IRBadr"/>
          <w:color w:val="008000"/>
          <w:rtl/>
        </w:rPr>
        <w:t xml:space="preserve"> </w:t>
      </w:r>
      <w:r w:rsidRPr="00835979">
        <w:rPr>
          <w:rFonts w:ascii="IRBadr" w:hAnsi="IRBadr" w:cs="IRBadr" w:hint="cs"/>
          <w:color w:val="008000"/>
          <w:rtl/>
        </w:rPr>
        <w:t>الذَّهَبِ</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الْفِضَّةِ</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الْحِنْطَةِ</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الشَّعِيرِ</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التَّمْرِ</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الزَّبِيبِ</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الْإِبِلِ</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الْبَقَرِ</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lastRenderedPageBreak/>
        <w:t>الْغَنَمِ</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عَفَا</w:t>
      </w:r>
      <w:r w:rsidRPr="00835979">
        <w:rPr>
          <w:rFonts w:ascii="IRBadr" w:hAnsi="IRBadr" w:cs="IRBadr"/>
          <w:color w:val="008000"/>
          <w:rtl/>
        </w:rPr>
        <w:t xml:space="preserve"> </w:t>
      </w:r>
      <w:r w:rsidRPr="00835979">
        <w:rPr>
          <w:rFonts w:ascii="IRBadr" w:hAnsi="IRBadr" w:cs="IRBadr" w:hint="cs"/>
          <w:color w:val="008000"/>
          <w:rtl/>
        </w:rPr>
        <w:t>رَسُولُ</w:t>
      </w:r>
      <w:r w:rsidRPr="00835979">
        <w:rPr>
          <w:rFonts w:ascii="IRBadr" w:hAnsi="IRBadr" w:cs="IRBadr"/>
          <w:color w:val="008000"/>
          <w:rtl/>
        </w:rPr>
        <w:t xml:space="preserve"> </w:t>
      </w:r>
      <w:r w:rsidRPr="00835979">
        <w:rPr>
          <w:rFonts w:ascii="IRBadr" w:hAnsi="IRBadr" w:cs="IRBadr" w:hint="cs"/>
          <w:color w:val="008000"/>
          <w:rtl/>
        </w:rPr>
        <w:t>اللَّهِ</w:t>
      </w:r>
      <w:r w:rsidRPr="00835979">
        <w:rPr>
          <w:rFonts w:ascii="IRBadr" w:hAnsi="IRBadr" w:cs="IRBadr"/>
          <w:color w:val="008000"/>
          <w:rtl/>
        </w:rPr>
        <w:t xml:space="preserve"> </w:t>
      </w:r>
      <w:r w:rsidRPr="00835979">
        <w:rPr>
          <w:rFonts w:ascii="IRBadr" w:hAnsi="IRBadr" w:cs="IRBadr" w:hint="cs"/>
          <w:color w:val="008000"/>
          <w:rtl/>
        </w:rPr>
        <w:t>ص</w:t>
      </w:r>
      <w:r w:rsidRPr="00835979">
        <w:rPr>
          <w:rFonts w:ascii="IRBadr" w:hAnsi="IRBadr" w:cs="IRBadr"/>
          <w:color w:val="008000"/>
          <w:rtl/>
        </w:rPr>
        <w:t xml:space="preserve"> </w:t>
      </w:r>
      <w:r w:rsidRPr="00835979">
        <w:rPr>
          <w:rFonts w:ascii="IRBadr" w:hAnsi="IRBadr" w:cs="IRBadr" w:hint="cs"/>
          <w:color w:val="008000"/>
          <w:rtl/>
        </w:rPr>
        <w:t>عَمَّا</w:t>
      </w:r>
      <w:r w:rsidRPr="00835979">
        <w:rPr>
          <w:rFonts w:ascii="IRBadr" w:hAnsi="IRBadr" w:cs="IRBadr"/>
          <w:color w:val="008000"/>
          <w:rtl/>
        </w:rPr>
        <w:t xml:space="preserve"> </w:t>
      </w:r>
      <w:r w:rsidRPr="00835979">
        <w:rPr>
          <w:rFonts w:ascii="IRBadr" w:hAnsi="IRBadr" w:cs="IRBadr" w:hint="cs"/>
          <w:color w:val="008000"/>
          <w:rtl/>
        </w:rPr>
        <w:t>سِوَى</w:t>
      </w:r>
      <w:r w:rsidRPr="00835979">
        <w:rPr>
          <w:rFonts w:ascii="IRBadr" w:hAnsi="IRBadr" w:cs="IRBadr"/>
          <w:color w:val="008000"/>
          <w:rtl/>
        </w:rPr>
        <w:t xml:space="preserve"> </w:t>
      </w:r>
      <w:r w:rsidRPr="00835979">
        <w:rPr>
          <w:rFonts w:ascii="IRBadr" w:hAnsi="IRBadr" w:cs="IRBadr" w:hint="cs"/>
          <w:color w:val="008000"/>
          <w:rtl/>
        </w:rPr>
        <w:t>ذَلِكَ</w:t>
      </w:r>
      <w:r w:rsidRPr="00835979">
        <w:rPr>
          <w:rFonts w:ascii="IRBadr" w:hAnsi="IRBadr" w:cs="IRBadr"/>
          <w:color w:val="008000"/>
          <w:rtl/>
        </w:rPr>
        <w:t xml:space="preserve"> </w:t>
      </w:r>
      <w:r w:rsidRPr="00835979">
        <w:rPr>
          <w:rFonts w:ascii="IRBadr" w:hAnsi="IRBadr" w:cs="IRBadr" w:hint="cs"/>
          <w:color w:val="008000"/>
          <w:rtl/>
        </w:rPr>
        <w:t>فَقُلْتُ</w:t>
      </w:r>
      <w:r w:rsidRPr="00835979">
        <w:rPr>
          <w:rFonts w:ascii="IRBadr" w:hAnsi="IRBadr" w:cs="IRBadr"/>
          <w:color w:val="008000"/>
          <w:rtl/>
        </w:rPr>
        <w:t xml:space="preserve"> </w:t>
      </w:r>
      <w:r w:rsidRPr="00835979">
        <w:rPr>
          <w:rFonts w:ascii="IRBadr" w:hAnsi="IRBadr" w:cs="IRBadr" w:hint="cs"/>
          <w:color w:val="008000"/>
          <w:rtl/>
        </w:rPr>
        <w:t>أَصْلَحَكَ</w:t>
      </w:r>
      <w:r w:rsidRPr="00835979">
        <w:rPr>
          <w:rFonts w:ascii="IRBadr" w:hAnsi="IRBadr" w:cs="IRBadr"/>
          <w:color w:val="008000"/>
          <w:rtl/>
        </w:rPr>
        <w:t xml:space="preserve"> </w:t>
      </w:r>
      <w:r w:rsidRPr="00835979">
        <w:rPr>
          <w:rFonts w:ascii="IRBadr" w:hAnsi="IRBadr" w:cs="IRBadr" w:hint="cs"/>
          <w:color w:val="008000"/>
          <w:rtl/>
        </w:rPr>
        <w:t>اللَّهُ</w:t>
      </w:r>
      <w:r w:rsidRPr="00835979">
        <w:rPr>
          <w:rFonts w:ascii="IRBadr" w:hAnsi="IRBadr" w:cs="IRBadr"/>
          <w:color w:val="008000"/>
          <w:rtl/>
        </w:rPr>
        <w:t xml:space="preserve"> </w:t>
      </w:r>
      <w:r w:rsidRPr="00835979">
        <w:rPr>
          <w:rFonts w:ascii="IRBadr" w:hAnsi="IRBadr" w:cs="IRBadr" w:hint="cs"/>
          <w:color w:val="008000"/>
          <w:rtl/>
        </w:rPr>
        <w:t>فَإِنَّ</w:t>
      </w:r>
      <w:r w:rsidRPr="00835979">
        <w:rPr>
          <w:rFonts w:ascii="IRBadr" w:hAnsi="IRBadr" w:cs="IRBadr"/>
          <w:color w:val="008000"/>
          <w:rtl/>
        </w:rPr>
        <w:t xml:space="preserve"> </w:t>
      </w:r>
      <w:r w:rsidRPr="00835979">
        <w:rPr>
          <w:rFonts w:ascii="IRBadr" w:hAnsi="IRBadr" w:cs="IRBadr" w:hint="cs"/>
          <w:color w:val="008000"/>
          <w:rtl/>
        </w:rPr>
        <w:t>عِنْدَنَا</w:t>
      </w:r>
      <w:r w:rsidRPr="00835979">
        <w:rPr>
          <w:rFonts w:ascii="IRBadr" w:hAnsi="IRBadr" w:cs="IRBadr"/>
          <w:color w:val="008000"/>
          <w:rtl/>
        </w:rPr>
        <w:t xml:space="preserve"> </w:t>
      </w:r>
      <w:r w:rsidRPr="00835979">
        <w:rPr>
          <w:rFonts w:ascii="IRBadr" w:hAnsi="IRBadr" w:cs="IRBadr" w:hint="cs"/>
          <w:color w:val="008000"/>
          <w:rtl/>
        </w:rPr>
        <w:t>حَبّاً</w:t>
      </w:r>
      <w:r w:rsidRPr="00835979">
        <w:rPr>
          <w:rFonts w:ascii="IRBadr" w:hAnsi="IRBadr" w:cs="IRBadr"/>
          <w:color w:val="008000"/>
          <w:rtl/>
        </w:rPr>
        <w:t xml:space="preserve"> </w:t>
      </w:r>
      <w:r w:rsidRPr="00835979">
        <w:rPr>
          <w:rFonts w:ascii="IRBadr" w:hAnsi="IRBadr" w:cs="IRBadr" w:hint="cs"/>
          <w:color w:val="008000"/>
          <w:rtl/>
        </w:rPr>
        <w:t>كَثِيراً</w:t>
      </w:r>
      <w:r w:rsidRPr="00835979">
        <w:rPr>
          <w:rFonts w:ascii="IRBadr" w:hAnsi="IRBadr" w:cs="IRBadr"/>
          <w:color w:val="008000"/>
          <w:rtl/>
        </w:rPr>
        <w:t xml:space="preserve"> </w:t>
      </w:r>
      <w:r w:rsidRPr="00835979">
        <w:rPr>
          <w:rFonts w:ascii="IRBadr" w:hAnsi="IRBadr" w:cs="IRBadr" w:hint="cs"/>
          <w:color w:val="008000"/>
          <w:rtl/>
        </w:rPr>
        <w:t>قَالَ</w:t>
      </w:r>
      <w:r w:rsidRPr="00835979">
        <w:rPr>
          <w:rFonts w:ascii="IRBadr" w:hAnsi="IRBadr" w:cs="IRBadr"/>
          <w:color w:val="008000"/>
          <w:rtl/>
        </w:rPr>
        <w:t xml:space="preserve"> </w:t>
      </w:r>
      <w:r w:rsidRPr="00835979">
        <w:rPr>
          <w:rFonts w:ascii="IRBadr" w:hAnsi="IRBadr" w:cs="IRBadr" w:hint="cs"/>
          <w:color w:val="008000"/>
          <w:rtl/>
        </w:rPr>
        <w:t>فَقَالَ</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مَا</w:t>
      </w:r>
      <w:r w:rsidRPr="00835979">
        <w:rPr>
          <w:rFonts w:ascii="IRBadr" w:hAnsi="IRBadr" w:cs="IRBadr"/>
          <w:color w:val="008000"/>
          <w:rtl/>
        </w:rPr>
        <w:t xml:space="preserve"> </w:t>
      </w:r>
      <w:r w:rsidRPr="00835979">
        <w:rPr>
          <w:rFonts w:ascii="IRBadr" w:hAnsi="IRBadr" w:cs="IRBadr" w:hint="cs"/>
          <w:color w:val="008000"/>
          <w:rtl/>
        </w:rPr>
        <w:t>هُوَ</w:t>
      </w:r>
      <w:r w:rsidRPr="00835979">
        <w:rPr>
          <w:rFonts w:ascii="IRBadr" w:hAnsi="IRBadr" w:cs="IRBadr"/>
          <w:color w:val="008000"/>
          <w:rtl/>
        </w:rPr>
        <w:t xml:space="preserve"> </w:t>
      </w:r>
      <w:r w:rsidRPr="00835979">
        <w:rPr>
          <w:rFonts w:ascii="IRBadr" w:hAnsi="IRBadr" w:cs="IRBadr" w:hint="cs"/>
          <w:color w:val="008000"/>
          <w:rtl/>
        </w:rPr>
        <w:t>قُلْتُ</w:t>
      </w:r>
      <w:r w:rsidRPr="00835979">
        <w:rPr>
          <w:rFonts w:ascii="IRBadr" w:hAnsi="IRBadr" w:cs="IRBadr"/>
          <w:color w:val="008000"/>
          <w:rtl/>
        </w:rPr>
        <w:t xml:space="preserve"> </w:t>
      </w:r>
      <w:r w:rsidRPr="00835979">
        <w:rPr>
          <w:rFonts w:ascii="IRBadr" w:hAnsi="IRBadr" w:cs="IRBadr" w:hint="cs"/>
          <w:color w:val="008000"/>
          <w:rtl/>
        </w:rPr>
        <w:t>الْأَرُزُّ</w:t>
      </w:r>
      <w:r w:rsidRPr="00835979">
        <w:rPr>
          <w:rFonts w:ascii="IRBadr" w:hAnsi="IRBadr" w:cs="IRBadr"/>
          <w:color w:val="008000"/>
          <w:rtl/>
        </w:rPr>
        <w:t xml:space="preserve"> </w:t>
      </w:r>
      <w:r w:rsidRPr="00835979">
        <w:rPr>
          <w:rFonts w:ascii="IRBadr" w:hAnsi="IRBadr" w:cs="IRBadr" w:hint="cs"/>
          <w:color w:val="008000"/>
          <w:rtl/>
        </w:rPr>
        <w:t>قَالَ</w:t>
      </w:r>
      <w:r w:rsidRPr="00835979">
        <w:rPr>
          <w:rFonts w:ascii="IRBadr" w:hAnsi="IRBadr" w:cs="IRBadr"/>
          <w:color w:val="008000"/>
          <w:rtl/>
        </w:rPr>
        <w:t xml:space="preserve"> </w:t>
      </w:r>
      <w:r w:rsidRPr="00835979">
        <w:rPr>
          <w:rFonts w:ascii="IRBadr" w:hAnsi="IRBadr" w:cs="IRBadr" w:hint="cs"/>
          <w:color w:val="008000"/>
          <w:rtl/>
        </w:rPr>
        <w:t>نَعَمْ</w:t>
      </w:r>
      <w:r w:rsidRPr="00835979">
        <w:rPr>
          <w:rFonts w:ascii="IRBadr" w:hAnsi="IRBadr" w:cs="IRBadr"/>
          <w:color w:val="008000"/>
          <w:rtl/>
        </w:rPr>
        <w:t xml:space="preserve"> </w:t>
      </w:r>
      <w:r w:rsidRPr="00835979">
        <w:rPr>
          <w:rFonts w:ascii="IRBadr" w:hAnsi="IRBadr" w:cs="IRBadr" w:hint="cs"/>
          <w:color w:val="008000"/>
          <w:rtl/>
        </w:rPr>
        <w:t>مَا</w:t>
      </w:r>
      <w:r w:rsidRPr="00835979">
        <w:rPr>
          <w:rFonts w:ascii="IRBadr" w:hAnsi="IRBadr" w:cs="IRBadr"/>
          <w:color w:val="008000"/>
          <w:rtl/>
        </w:rPr>
        <w:t xml:space="preserve"> </w:t>
      </w:r>
      <w:r w:rsidRPr="00835979">
        <w:rPr>
          <w:rFonts w:ascii="IRBadr" w:hAnsi="IRBadr" w:cs="IRBadr" w:hint="cs"/>
          <w:color w:val="008000"/>
          <w:rtl/>
        </w:rPr>
        <w:t>أَكْثَرَهُ</w:t>
      </w:r>
      <w:r w:rsidRPr="00835979">
        <w:rPr>
          <w:rFonts w:ascii="IRBadr" w:hAnsi="IRBadr" w:cs="IRBadr"/>
          <w:color w:val="008000"/>
          <w:rtl/>
        </w:rPr>
        <w:t xml:space="preserve"> </w:t>
      </w:r>
      <w:r w:rsidRPr="00835979">
        <w:rPr>
          <w:rFonts w:ascii="IRBadr" w:hAnsi="IRBadr" w:cs="IRBadr" w:hint="cs"/>
          <w:color w:val="008000"/>
          <w:rtl/>
        </w:rPr>
        <w:t>فَقُلْتُ</w:t>
      </w:r>
      <w:r w:rsidRPr="00835979">
        <w:rPr>
          <w:rFonts w:ascii="IRBadr" w:hAnsi="IRBadr" w:cs="IRBadr"/>
          <w:color w:val="008000"/>
          <w:rtl/>
        </w:rPr>
        <w:t xml:space="preserve"> </w:t>
      </w:r>
      <w:r w:rsidRPr="00835979">
        <w:rPr>
          <w:rFonts w:ascii="IRBadr" w:hAnsi="IRBadr" w:cs="IRBadr" w:hint="cs"/>
          <w:color w:val="008000"/>
          <w:rtl/>
        </w:rPr>
        <w:t>أَ</w:t>
      </w:r>
      <w:r w:rsidRPr="00835979">
        <w:rPr>
          <w:rFonts w:ascii="IRBadr" w:hAnsi="IRBadr" w:cs="IRBadr"/>
          <w:color w:val="008000"/>
          <w:rtl/>
        </w:rPr>
        <w:t xml:space="preserve"> </w:t>
      </w:r>
      <w:r w:rsidRPr="00835979">
        <w:rPr>
          <w:rFonts w:ascii="IRBadr" w:hAnsi="IRBadr" w:cs="IRBadr" w:hint="cs"/>
          <w:color w:val="008000"/>
          <w:rtl/>
        </w:rPr>
        <w:t>فِيهِ</w:t>
      </w:r>
      <w:r w:rsidRPr="00835979">
        <w:rPr>
          <w:rFonts w:ascii="IRBadr" w:hAnsi="IRBadr" w:cs="IRBadr"/>
          <w:color w:val="008000"/>
          <w:rtl/>
        </w:rPr>
        <w:t xml:space="preserve"> </w:t>
      </w:r>
      <w:r w:rsidRPr="00835979">
        <w:rPr>
          <w:rFonts w:ascii="IRBadr" w:hAnsi="IRBadr" w:cs="IRBadr" w:hint="cs"/>
          <w:color w:val="008000"/>
          <w:rtl/>
        </w:rPr>
        <w:t>الزَّكَاةُ</w:t>
      </w:r>
      <w:r w:rsidRPr="00835979">
        <w:rPr>
          <w:rFonts w:ascii="IRBadr" w:hAnsi="IRBadr" w:cs="IRBadr"/>
          <w:color w:val="008000"/>
          <w:rtl/>
        </w:rPr>
        <w:t xml:space="preserve"> </w:t>
      </w:r>
      <w:r w:rsidRPr="00835979">
        <w:rPr>
          <w:rFonts w:ascii="IRBadr" w:hAnsi="IRBadr" w:cs="IRBadr" w:hint="cs"/>
          <w:color w:val="008000"/>
          <w:rtl/>
        </w:rPr>
        <w:t>قَالَ</w:t>
      </w:r>
      <w:r w:rsidRPr="00835979">
        <w:rPr>
          <w:rFonts w:ascii="IRBadr" w:hAnsi="IRBadr" w:cs="IRBadr"/>
          <w:color w:val="008000"/>
          <w:rtl/>
        </w:rPr>
        <w:t xml:space="preserve"> </w:t>
      </w:r>
      <w:r w:rsidRPr="00835979">
        <w:rPr>
          <w:rFonts w:ascii="IRBadr" w:hAnsi="IRBadr" w:cs="IRBadr" w:hint="cs"/>
          <w:color w:val="008000"/>
          <w:rtl/>
        </w:rPr>
        <w:t>فَزَبَرَنِي</w:t>
      </w:r>
      <w:r w:rsidRPr="00835979">
        <w:rPr>
          <w:rFonts w:ascii="IRBadr" w:hAnsi="IRBadr" w:cs="IRBadr"/>
          <w:color w:val="008000"/>
          <w:rtl/>
        </w:rPr>
        <w:t xml:space="preserve"> </w:t>
      </w:r>
      <w:r w:rsidRPr="00835979">
        <w:rPr>
          <w:rFonts w:ascii="IRBadr" w:hAnsi="IRBadr" w:cs="IRBadr" w:hint="cs"/>
          <w:color w:val="008000"/>
          <w:rtl/>
        </w:rPr>
        <w:t>قَالَ</w:t>
      </w:r>
      <w:r w:rsidRPr="00835979">
        <w:rPr>
          <w:rFonts w:ascii="IRBadr" w:hAnsi="IRBadr" w:cs="IRBadr"/>
          <w:color w:val="008000"/>
          <w:rtl/>
        </w:rPr>
        <w:t xml:space="preserve"> </w:t>
      </w:r>
      <w:r w:rsidRPr="00835979">
        <w:rPr>
          <w:rFonts w:ascii="IRBadr" w:hAnsi="IRBadr" w:cs="IRBadr" w:hint="cs"/>
          <w:color w:val="008000"/>
          <w:rtl/>
        </w:rPr>
        <w:t>ثُمَّ</w:t>
      </w:r>
      <w:r w:rsidRPr="00835979">
        <w:rPr>
          <w:rFonts w:ascii="IRBadr" w:hAnsi="IRBadr" w:cs="IRBadr"/>
          <w:color w:val="008000"/>
          <w:rtl/>
        </w:rPr>
        <w:t xml:space="preserve"> </w:t>
      </w:r>
      <w:r w:rsidRPr="00835979">
        <w:rPr>
          <w:rFonts w:ascii="IRBadr" w:hAnsi="IRBadr" w:cs="IRBadr" w:hint="cs"/>
          <w:color w:val="008000"/>
          <w:rtl/>
        </w:rPr>
        <w:t>قَالَ</w:t>
      </w:r>
      <w:r w:rsidRPr="00835979">
        <w:rPr>
          <w:rFonts w:ascii="IRBadr" w:hAnsi="IRBadr" w:cs="IRBadr"/>
          <w:color w:val="008000"/>
          <w:rtl/>
        </w:rPr>
        <w:t xml:space="preserve"> </w:t>
      </w:r>
      <w:r w:rsidRPr="00835979">
        <w:rPr>
          <w:rFonts w:ascii="IRBadr" w:hAnsi="IRBadr" w:cs="IRBadr" w:hint="cs"/>
          <w:color w:val="008000"/>
          <w:rtl/>
        </w:rPr>
        <w:t>أَقُولُ</w:t>
      </w:r>
      <w:r w:rsidRPr="00835979">
        <w:rPr>
          <w:rFonts w:ascii="IRBadr" w:hAnsi="IRBadr" w:cs="IRBadr"/>
          <w:color w:val="008000"/>
          <w:rtl/>
        </w:rPr>
        <w:t xml:space="preserve"> </w:t>
      </w:r>
      <w:r w:rsidRPr="00835979">
        <w:rPr>
          <w:rFonts w:ascii="IRBadr" w:hAnsi="IRBadr" w:cs="IRBadr" w:hint="cs"/>
          <w:color w:val="008000"/>
          <w:rtl/>
        </w:rPr>
        <w:t>لَكَ</w:t>
      </w:r>
      <w:r w:rsidRPr="00835979">
        <w:rPr>
          <w:rFonts w:ascii="IRBadr" w:hAnsi="IRBadr" w:cs="IRBadr"/>
          <w:color w:val="008000"/>
          <w:rtl/>
        </w:rPr>
        <w:t xml:space="preserve"> </w:t>
      </w:r>
      <w:r w:rsidRPr="00835979">
        <w:rPr>
          <w:rFonts w:ascii="IRBadr" w:hAnsi="IRBadr" w:cs="IRBadr" w:hint="cs"/>
          <w:color w:val="008000"/>
          <w:rtl/>
        </w:rPr>
        <w:t>إِنَّ</w:t>
      </w:r>
      <w:r w:rsidRPr="00835979">
        <w:rPr>
          <w:rFonts w:ascii="IRBadr" w:hAnsi="IRBadr" w:cs="IRBadr"/>
          <w:color w:val="008000"/>
          <w:rtl/>
        </w:rPr>
        <w:t xml:space="preserve"> </w:t>
      </w:r>
      <w:r w:rsidRPr="00835979">
        <w:rPr>
          <w:rFonts w:ascii="IRBadr" w:hAnsi="IRBadr" w:cs="IRBadr" w:hint="cs"/>
          <w:color w:val="008000"/>
          <w:rtl/>
        </w:rPr>
        <w:t>رَسُولَ</w:t>
      </w:r>
      <w:r w:rsidRPr="00835979">
        <w:rPr>
          <w:rFonts w:ascii="IRBadr" w:hAnsi="IRBadr" w:cs="IRBadr"/>
          <w:color w:val="008000"/>
          <w:rtl/>
        </w:rPr>
        <w:t xml:space="preserve"> </w:t>
      </w:r>
      <w:r w:rsidRPr="00835979">
        <w:rPr>
          <w:rFonts w:ascii="IRBadr" w:hAnsi="IRBadr" w:cs="IRBadr" w:hint="cs"/>
          <w:color w:val="008000"/>
          <w:rtl/>
        </w:rPr>
        <w:t>اللَّهِ</w:t>
      </w:r>
      <w:r w:rsidRPr="00835979">
        <w:rPr>
          <w:rFonts w:ascii="IRBadr" w:hAnsi="IRBadr" w:cs="IRBadr"/>
          <w:color w:val="008000"/>
          <w:rtl/>
        </w:rPr>
        <w:t xml:space="preserve"> </w:t>
      </w:r>
      <w:r w:rsidRPr="00835979">
        <w:rPr>
          <w:rFonts w:ascii="IRBadr" w:hAnsi="IRBadr" w:cs="IRBadr" w:hint="cs"/>
          <w:color w:val="008000"/>
          <w:rtl/>
        </w:rPr>
        <w:t>ص</w:t>
      </w:r>
      <w:r w:rsidRPr="00835979">
        <w:rPr>
          <w:rFonts w:ascii="IRBadr" w:hAnsi="IRBadr" w:cs="IRBadr"/>
          <w:color w:val="008000"/>
          <w:rtl/>
        </w:rPr>
        <w:t xml:space="preserve"> </w:t>
      </w:r>
      <w:r w:rsidRPr="00835979">
        <w:rPr>
          <w:rFonts w:ascii="IRBadr" w:hAnsi="IRBadr" w:cs="IRBadr" w:hint="cs"/>
          <w:color w:val="008000"/>
          <w:rtl/>
        </w:rPr>
        <w:t>عَفَا</w:t>
      </w:r>
      <w:r w:rsidRPr="00835979">
        <w:rPr>
          <w:rFonts w:ascii="IRBadr" w:hAnsi="IRBadr" w:cs="IRBadr"/>
          <w:color w:val="008000"/>
          <w:rtl/>
        </w:rPr>
        <w:t xml:space="preserve"> </w:t>
      </w:r>
      <w:r w:rsidRPr="00835979">
        <w:rPr>
          <w:rFonts w:ascii="IRBadr" w:hAnsi="IRBadr" w:cs="IRBadr" w:hint="cs"/>
          <w:color w:val="008000"/>
          <w:rtl/>
        </w:rPr>
        <w:t>عَمَّا</w:t>
      </w:r>
      <w:r w:rsidRPr="00835979">
        <w:rPr>
          <w:rFonts w:ascii="IRBadr" w:hAnsi="IRBadr" w:cs="IRBadr"/>
          <w:color w:val="008000"/>
          <w:rtl/>
        </w:rPr>
        <w:t xml:space="preserve"> </w:t>
      </w:r>
      <w:r w:rsidRPr="00835979">
        <w:rPr>
          <w:rFonts w:ascii="IRBadr" w:hAnsi="IRBadr" w:cs="IRBadr" w:hint="cs"/>
          <w:color w:val="008000"/>
          <w:rtl/>
        </w:rPr>
        <w:t>سِوَى</w:t>
      </w:r>
      <w:r w:rsidRPr="00835979">
        <w:rPr>
          <w:rFonts w:ascii="IRBadr" w:hAnsi="IRBadr" w:cs="IRBadr"/>
          <w:color w:val="008000"/>
          <w:rtl/>
        </w:rPr>
        <w:t xml:space="preserve"> </w:t>
      </w:r>
      <w:r w:rsidRPr="00835979">
        <w:rPr>
          <w:rFonts w:ascii="IRBadr" w:hAnsi="IRBadr" w:cs="IRBadr" w:hint="cs"/>
          <w:color w:val="008000"/>
          <w:rtl/>
        </w:rPr>
        <w:t>ذَلِكَ</w:t>
      </w:r>
      <w:r w:rsidRPr="00835979">
        <w:rPr>
          <w:rFonts w:ascii="IRBadr" w:hAnsi="IRBadr" w:cs="IRBadr"/>
          <w:color w:val="008000"/>
          <w:rtl/>
        </w:rPr>
        <w:t xml:space="preserve"> </w:t>
      </w:r>
      <w:r w:rsidRPr="00835979">
        <w:rPr>
          <w:rFonts w:ascii="IRBadr" w:hAnsi="IRBadr" w:cs="IRBadr" w:hint="cs"/>
          <w:color w:val="008000"/>
          <w:rtl/>
        </w:rPr>
        <w:t>وَ</w:t>
      </w:r>
      <w:r w:rsidRPr="00835979">
        <w:rPr>
          <w:rFonts w:ascii="IRBadr" w:hAnsi="IRBadr" w:cs="IRBadr"/>
          <w:color w:val="008000"/>
          <w:rtl/>
        </w:rPr>
        <w:t xml:space="preserve"> </w:t>
      </w:r>
      <w:r w:rsidRPr="00835979">
        <w:rPr>
          <w:rFonts w:ascii="IRBadr" w:hAnsi="IRBadr" w:cs="IRBadr" w:hint="cs"/>
          <w:color w:val="008000"/>
          <w:rtl/>
        </w:rPr>
        <w:t>تَقُولُ</w:t>
      </w:r>
      <w:r w:rsidRPr="00835979">
        <w:rPr>
          <w:rFonts w:ascii="IRBadr" w:hAnsi="IRBadr" w:cs="IRBadr"/>
          <w:color w:val="008000"/>
          <w:rtl/>
        </w:rPr>
        <w:t xml:space="preserve"> </w:t>
      </w:r>
      <w:r w:rsidRPr="00835979">
        <w:rPr>
          <w:rFonts w:ascii="IRBadr" w:hAnsi="IRBadr" w:cs="IRBadr" w:hint="cs"/>
          <w:color w:val="008000"/>
          <w:rtl/>
        </w:rPr>
        <w:t>لِي</w:t>
      </w:r>
      <w:r w:rsidRPr="00835979">
        <w:rPr>
          <w:rFonts w:ascii="IRBadr" w:hAnsi="IRBadr" w:cs="IRBadr"/>
          <w:color w:val="008000"/>
          <w:rtl/>
        </w:rPr>
        <w:t xml:space="preserve"> </w:t>
      </w:r>
      <w:r w:rsidRPr="00835979">
        <w:rPr>
          <w:rFonts w:ascii="IRBadr" w:hAnsi="IRBadr" w:cs="IRBadr" w:hint="cs"/>
          <w:color w:val="008000"/>
          <w:rtl/>
        </w:rPr>
        <w:t>إِنَّ</w:t>
      </w:r>
      <w:r w:rsidRPr="00835979">
        <w:rPr>
          <w:rFonts w:ascii="IRBadr" w:hAnsi="IRBadr" w:cs="IRBadr"/>
          <w:color w:val="008000"/>
          <w:rtl/>
        </w:rPr>
        <w:t xml:space="preserve"> </w:t>
      </w:r>
      <w:r w:rsidRPr="00835979">
        <w:rPr>
          <w:rFonts w:ascii="IRBadr" w:hAnsi="IRBadr" w:cs="IRBadr" w:hint="cs"/>
          <w:color w:val="008000"/>
          <w:rtl/>
        </w:rPr>
        <w:t>عِنْدَنَا</w:t>
      </w:r>
      <w:r w:rsidRPr="00835979">
        <w:rPr>
          <w:rFonts w:ascii="IRBadr" w:hAnsi="IRBadr" w:cs="IRBadr"/>
          <w:color w:val="008000"/>
          <w:rtl/>
        </w:rPr>
        <w:t xml:space="preserve"> </w:t>
      </w:r>
      <w:r w:rsidRPr="00835979">
        <w:rPr>
          <w:rFonts w:ascii="IRBadr" w:hAnsi="IRBadr" w:cs="IRBadr" w:hint="cs"/>
          <w:color w:val="008000"/>
          <w:rtl/>
        </w:rPr>
        <w:t>حَبّاً</w:t>
      </w:r>
      <w:r w:rsidRPr="00835979">
        <w:rPr>
          <w:rFonts w:ascii="IRBadr" w:hAnsi="IRBadr" w:cs="IRBadr"/>
          <w:color w:val="008000"/>
          <w:rtl/>
        </w:rPr>
        <w:t xml:space="preserve"> </w:t>
      </w:r>
      <w:r w:rsidRPr="00835979">
        <w:rPr>
          <w:rFonts w:ascii="IRBadr" w:hAnsi="IRBadr" w:cs="IRBadr" w:hint="cs"/>
          <w:color w:val="008000"/>
          <w:rtl/>
        </w:rPr>
        <w:t>كَثِيراً</w:t>
      </w:r>
      <w:r w:rsidRPr="00835979">
        <w:rPr>
          <w:rFonts w:ascii="IRBadr" w:hAnsi="IRBadr" w:cs="IRBadr"/>
          <w:color w:val="008000"/>
          <w:rtl/>
        </w:rPr>
        <w:t xml:space="preserve"> </w:t>
      </w:r>
      <w:r w:rsidRPr="00835979">
        <w:rPr>
          <w:rFonts w:ascii="IRBadr" w:hAnsi="IRBadr" w:cs="IRBadr" w:hint="cs"/>
          <w:color w:val="008000"/>
          <w:rtl/>
        </w:rPr>
        <w:t>أَ</w:t>
      </w:r>
      <w:r w:rsidRPr="00835979">
        <w:rPr>
          <w:rFonts w:ascii="IRBadr" w:hAnsi="IRBadr" w:cs="IRBadr"/>
          <w:color w:val="008000"/>
          <w:rtl/>
        </w:rPr>
        <w:t xml:space="preserve"> </w:t>
      </w:r>
      <w:r w:rsidRPr="00835979">
        <w:rPr>
          <w:rFonts w:ascii="IRBadr" w:hAnsi="IRBadr" w:cs="IRBadr" w:hint="cs"/>
          <w:color w:val="008000"/>
          <w:rtl/>
        </w:rPr>
        <w:t>فِيهِ</w:t>
      </w:r>
      <w:r w:rsidRPr="00835979">
        <w:rPr>
          <w:rFonts w:ascii="IRBadr" w:hAnsi="IRBadr" w:cs="IRBadr"/>
          <w:color w:val="008000"/>
          <w:rtl/>
        </w:rPr>
        <w:t xml:space="preserve"> </w:t>
      </w:r>
      <w:r w:rsidRPr="00835979">
        <w:rPr>
          <w:rFonts w:ascii="IRBadr" w:hAnsi="IRBadr" w:cs="IRBadr" w:hint="cs"/>
          <w:color w:val="008000"/>
          <w:rtl/>
        </w:rPr>
        <w:t>الزَّكَاةُ</w:t>
      </w:r>
      <w:r w:rsidRPr="00835979">
        <w:rPr>
          <w:rFonts w:ascii="IRBadr" w:hAnsi="IRBadr" w:cs="IRBadr" w:hint="eastAsia"/>
          <w:color w:val="008000"/>
          <w:rtl/>
        </w:rPr>
        <w:t>»</w:t>
      </w:r>
      <w:r>
        <w:rPr>
          <w:rStyle w:val="FootnoteReference"/>
          <w:rFonts w:ascii="IRBadr" w:hAnsi="IRBadr" w:cs="IRBadr"/>
          <w:color w:val="008000"/>
          <w:rtl/>
        </w:rPr>
        <w:footnoteReference w:id="1"/>
      </w:r>
      <w:r w:rsidRPr="00835979">
        <w:rPr>
          <w:rFonts w:ascii="IRBadr" w:hAnsi="IRBadr" w:cs="IRBadr"/>
          <w:rtl/>
        </w:rPr>
        <w:t>.</w:t>
      </w:r>
    </w:p>
    <w:p w:rsidR="0035628C" w:rsidRDefault="0035628C" w:rsidP="0035628C">
      <w:pPr>
        <w:ind w:firstLine="423"/>
        <w:rPr>
          <w:rFonts w:ascii="IRBadr" w:hAnsi="IRBadr" w:cs="IRBadr"/>
          <w:rtl/>
        </w:rPr>
      </w:pPr>
      <w:r>
        <w:rPr>
          <w:rFonts w:ascii="IRBadr" w:hAnsi="IRBadr" w:cs="IRBadr" w:hint="cs"/>
          <w:rtl/>
        </w:rPr>
        <w:t>در نسخه بدل استبصار، به جای «محمّد بن الطیّار» در سند روایت، «محمد بن جعفر الطیّار» آمده است. این جعفر زائد است و «محمد بن الطیّار» صحیح است. این محمّد بن الطیّار، نام پدرش حمزه است. این دو نفر از رواة حدیث هستند. پدر، متکلّم معروفی است که با سه نام از او در کتب یاد شده است</w:t>
      </w:r>
    </w:p>
    <w:p w:rsidR="0035628C" w:rsidRDefault="0035628C" w:rsidP="0035628C">
      <w:pPr>
        <w:ind w:firstLine="423"/>
        <w:rPr>
          <w:rFonts w:ascii="IRBadr" w:hAnsi="IRBadr" w:cs="IRBadr"/>
          <w:rtl/>
        </w:rPr>
      </w:pPr>
      <w:r w:rsidRPr="0035628C">
        <w:rPr>
          <w:rFonts w:ascii="IRBadr" w:hAnsi="IRBadr" w:cs="IRBadr" w:hint="cs"/>
          <w:b/>
          <w:bCs/>
          <w:rtl/>
        </w:rPr>
        <w:t xml:space="preserve"> اول</w:t>
      </w:r>
      <w:r>
        <w:rPr>
          <w:rFonts w:ascii="IRBadr" w:hAnsi="IRBadr" w:cs="IRBadr" w:hint="cs"/>
          <w:rtl/>
        </w:rPr>
        <w:t xml:space="preserve">: الطیّار </w:t>
      </w:r>
    </w:p>
    <w:p w:rsidR="0035628C" w:rsidRDefault="0035628C" w:rsidP="0035628C">
      <w:pPr>
        <w:ind w:firstLine="423"/>
        <w:rPr>
          <w:rFonts w:ascii="IRBadr" w:hAnsi="IRBadr" w:cs="IRBadr"/>
          <w:rtl/>
        </w:rPr>
      </w:pPr>
      <w:r w:rsidRPr="0035628C">
        <w:rPr>
          <w:rFonts w:ascii="IRBadr" w:hAnsi="IRBadr" w:cs="IRBadr" w:hint="cs"/>
          <w:b/>
          <w:bCs/>
          <w:rtl/>
        </w:rPr>
        <w:t>دوم:</w:t>
      </w:r>
      <w:r>
        <w:rPr>
          <w:rFonts w:ascii="IRBadr" w:hAnsi="IRBadr" w:cs="IRBadr" w:hint="cs"/>
          <w:rtl/>
        </w:rPr>
        <w:t xml:space="preserve"> محمّد </w:t>
      </w:r>
    </w:p>
    <w:p w:rsidR="0035628C" w:rsidRDefault="0035628C" w:rsidP="0035628C">
      <w:pPr>
        <w:ind w:firstLine="423"/>
        <w:rPr>
          <w:rFonts w:ascii="IRBadr" w:hAnsi="IRBadr" w:cs="IRBadr"/>
          <w:rtl/>
        </w:rPr>
      </w:pPr>
      <w:r w:rsidRPr="0035628C">
        <w:rPr>
          <w:rFonts w:ascii="IRBadr" w:hAnsi="IRBadr" w:cs="IRBadr" w:hint="cs"/>
          <w:b/>
          <w:bCs/>
          <w:rtl/>
        </w:rPr>
        <w:t>سوم:</w:t>
      </w:r>
      <w:r>
        <w:rPr>
          <w:rFonts w:ascii="IRBadr" w:hAnsi="IRBadr" w:cs="IRBadr" w:hint="cs"/>
          <w:rtl/>
        </w:rPr>
        <w:t xml:space="preserve"> ابن الطیّار. </w:t>
      </w:r>
    </w:p>
    <w:p w:rsidR="0035628C" w:rsidRDefault="00ED3189" w:rsidP="0035628C">
      <w:pPr>
        <w:ind w:firstLine="423"/>
        <w:rPr>
          <w:rFonts w:ascii="IRBadr" w:hAnsi="IRBadr" w:cs="IRBadr"/>
        </w:rPr>
      </w:pPr>
      <w:r>
        <w:rPr>
          <w:rFonts w:ascii="IRBadr" w:hAnsi="IRBadr" w:cs="IRBadr" w:hint="cs"/>
          <w:rtl/>
        </w:rPr>
        <w:t xml:space="preserve">از بیان فوق معلوم گشت که وصف «ابن الطیار» در مورد پدر نیز استعمال می‌شود. به عنوان مثال، </w:t>
      </w:r>
      <w:r w:rsidR="0035628C">
        <w:rPr>
          <w:rFonts w:ascii="IRBadr" w:hAnsi="IRBadr" w:cs="IRBadr" w:hint="cs"/>
          <w:rtl/>
        </w:rPr>
        <w:t>در رجال کشی آمده است:</w:t>
      </w:r>
    </w:p>
    <w:p w:rsidR="0035628C" w:rsidRDefault="0035628C" w:rsidP="0035628C">
      <w:pPr>
        <w:ind w:firstLine="423"/>
        <w:rPr>
          <w:rFonts w:ascii="IRBadr" w:hAnsi="IRBadr" w:cs="IRBadr"/>
          <w:rtl/>
        </w:rPr>
      </w:pPr>
      <w:r w:rsidRPr="0035628C">
        <w:rPr>
          <w:rFonts w:ascii="IRBadr" w:hAnsi="IRBadr" w:cs="IRBadr" w:hint="eastAsia"/>
          <w:color w:val="008000"/>
          <w:rtl/>
        </w:rPr>
        <w:t>«</w:t>
      </w:r>
      <w:r w:rsidRPr="0035628C">
        <w:rPr>
          <w:rFonts w:ascii="IRBadr" w:hAnsi="IRBadr" w:cs="IRBadr" w:hint="cs"/>
          <w:color w:val="8064A2" w:themeColor="accent4"/>
          <w:rtl/>
        </w:rPr>
        <w:t>حَمْدَوَيْهِ</w:t>
      </w:r>
      <w:r w:rsidRPr="0035628C">
        <w:rPr>
          <w:rFonts w:ascii="IRBadr" w:hAnsi="IRBadr" w:cs="IRBadr"/>
          <w:color w:val="8064A2" w:themeColor="accent4"/>
          <w:rtl/>
        </w:rPr>
        <w:t xml:space="preserve"> </w:t>
      </w:r>
      <w:r w:rsidRPr="0035628C">
        <w:rPr>
          <w:rFonts w:ascii="IRBadr" w:hAnsi="IRBadr" w:cs="IRBadr" w:hint="cs"/>
          <w:color w:val="8064A2" w:themeColor="accent4"/>
          <w:rtl/>
        </w:rPr>
        <w:t>وَ</w:t>
      </w:r>
      <w:r w:rsidRPr="0035628C">
        <w:rPr>
          <w:rFonts w:ascii="IRBadr" w:hAnsi="IRBadr" w:cs="IRBadr"/>
          <w:color w:val="8064A2" w:themeColor="accent4"/>
          <w:rtl/>
        </w:rPr>
        <w:t xml:space="preserve"> </w:t>
      </w:r>
      <w:r w:rsidRPr="0035628C">
        <w:rPr>
          <w:rFonts w:ascii="IRBadr" w:hAnsi="IRBadr" w:cs="IRBadr" w:hint="cs"/>
          <w:color w:val="8064A2" w:themeColor="accent4"/>
          <w:rtl/>
        </w:rPr>
        <w:t>إِبْرَاهِيمُ،</w:t>
      </w:r>
      <w:r w:rsidRPr="0035628C">
        <w:rPr>
          <w:rFonts w:ascii="IRBadr" w:hAnsi="IRBadr" w:cs="IRBadr"/>
          <w:color w:val="8064A2" w:themeColor="accent4"/>
          <w:rtl/>
        </w:rPr>
        <w:t xml:space="preserve"> </w:t>
      </w:r>
      <w:r w:rsidRPr="0035628C">
        <w:rPr>
          <w:rFonts w:ascii="IRBadr" w:hAnsi="IRBadr" w:cs="IRBadr" w:hint="cs"/>
          <w:color w:val="8064A2" w:themeColor="accent4"/>
          <w:rtl/>
        </w:rPr>
        <w:t>قَالا</w:t>
      </w:r>
      <w:r w:rsidRPr="0035628C">
        <w:rPr>
          <w:rFonts w:ascii="IRBadr" w:hAnsi="IRBadr" w:cs="IRBadr"/>
          <w:color w:val="8064A2" w:themeColor="accent4"/>
          <w:rtl/>
        </w:rPr>
        <w:t xml:space="preserve"> </w:t>
      </w:r>
      <w:r w:rsidRPr="0035628C">
        <w:rPr>
          <w:rFonts w:ascii="IRBadr" w:hAnsi="IRBadr" w:cs="IRBadr" w:hint="cs"/>
          <w:color w:val="8064A2" w:themeColor="accent4"/>
          <w:rtl/>
        </w:rPr>
        <w:t>حَدَّثَنَا</w:t>
      </w:r>
      <w:r w:rsidRPr="0035628C">
        <w:rPr>
          <w:rFonts w:ascii="IRBadr" w:hAnsi="IRBadr" w:cs="IRBadr"/>
          <w:color w:val="8064A2" w:themeColor="accent4"/>
          <w:rtl/>
        </w:rPr>
        <w:t xml:space="preserve"> </w:t>
      </w:r>
      <w:r w:rsidRPr="0035628C">
        <w:rPr>
          <w:rFonts w:ascii="IRBadr" w:hAnsi="IRBadr" w:cs="IRBadr" w:hint="cs"/>
          <w:color w:val="8064A2" w:themeColor="accent4"/>
          <w:rtl/>
        </w:rPr>
        <w:t>مُحَمَّدُ</w:t>
      </w:r>
      <w:r w:rsidRPr="0035628C">
        <w:rPr>
          <w:rFonts w:ascii="IRBadr" w:hAnsi="IRBadr" w:cs="IRBadr"/>
          <w:color w:val="8064A2" w:themeColor="accent4"/>
          <w:rtl/>
        </w:rPr>
        <w:t xml:space="preserve"> </w:t>
      </w:r>
      <w:r w:rsidRPr="0035628C">
        <w:rPr>
          <w:rFonts w:ascii="IRBadr" w:hAnsi="IRBadr" w:cs="IRBadr" w:hint="cs"/>
          <w:color w:val="8064A2" w:themeColor="accent4"/>
          <w:rtl/>
        </w:rPr>
        <w:t>بْنُ</w:t>
      </w:r>
      <w:r w:rsidRPr="0035628C">
        <w:rPr>
          <w:rFonts w:ascii="IRBadr" w:hAnsi="IRBadr" w:cs="IRBadr"/>
          <w:color w:val="8064A2" w:themeColor="accent4"/>
          <w:rtl/>
        </w:rPr>
        <w:t xml:space="preserve"> </w:t>
      </w:r>
      <w:r w:rsidRPr="0035628C">
        <w:rPr>
          <w:rFonts w:ascii="IRBadr" w:hAnsi="IRBadr" w:cs="IRBadr" w:hint="cs"/>
          <w:color w:val="8064A2" w:themeColor="accent4"/>
          <w:rtl/>
        </w:rPr>
        <w:t>عِيسَى،</w:t>
      </w:r>
      <w:r w:rsidRPr="0035628C">
        <w:rPr>
          <w:rFonts w:ascii="IRBadr" w:hAnsi="IRBadr" w:cs="IRBadr"/>
          <w:color w:val="8064A2" w:themeColor="accent4"/>
          <w:rtl/>
        </w:rPr>
        <w:t xml:space="preserve"> </w:t>
      </w:r>
      <w:r w:rsidRPr="0035628C">
        <w:rPr>
          <w:rFonts w:ascii="IRBadr" w:hAnsi="IRBadr" w:cs="IRBadr" w:hint="cs"/>
          <w:color w:val="8064A2" w:themeColor="accent4"/>
          <w:rtl/>
        </w:rPr>
        <w:t>عَنِ</w:t>
      </w:r>
      <w:r w:rsidRPr="0035628C">
        <w:rPr>
          <w:rFonts w:ascii="IRBadr" w:hAnsi="IRBadr" w:cs="IRBadr"/>
          <w:color w:val="8064A2" w:themeColor="accent4"/>
          <w:rtl/>
        </w:rPr>
        <w:t xml:space="preserve"> </w:t>
      </w:r>
      <w:r w:rsidRPr="0035628C">
        <w:rPr>
          <w:rFonts w:ascii="IRBadr" w:hAnsi="IRBadr" w:cs="IRBadr" w:hint="cs"/>
          <w:color w:val="8064A2" w:themeColor="accent4"/>
          <w:rtl/>
        </w:rPr>
        <w:t>ابْنِ</w:t>
      </w:r>
      <w:r w:rsidRPr="0035628C">
        <w:rPr>
          <w:rFonts w:ascii="IRBadr" w:hAnsi="IRBadr" w:cs="IRBadr"/>
          <w:color w:val="8064A2" w:themeColor="accent4"/>
          <w:rtl/>
        </w:rPr>
        <w:t xml:space="preserve"> </w:t>
      </w:r>
      <w:r w:rsidRPr="0035628C">
        <w:rPr>
          <w:rFonts w:ascii="IRBadr" w:hAnsi="IRBadr" w:cs="IRBadr" w:hint="cs"/>
          <w:color w:val="8064A2" w:themeColor="accent4"/>
          <w:rtl/>
        </w:rPr>
        <w:t>أَبِي</w:t>
      </w:r>
      <w:r w:rsidRPr="0035628C">
        <w:rPr>
          <w:rFonts w:ascii="IRBadr" w:hAnsi="IRBadr" w:cs="IRBadr"/>
          <w:color w:val="8064A2" w:themeColor="accent4"/>
          <w:rtl/>
        </w:rPr>
        <w:t xml:space="preserve"> </w:t>
      </w:r>
      <w:r w:rsidRPr="0035628C">
        <w:rPr>
          <w:rFonts w:ascii="IRBadr" w:hAnsi="IRBadr" w:cs="IRBadr" w:hint="cs"/>
          <w:color w:val="8064A2" w:themeColor="accent4"/>
          <w:rtl/>
        </w:rPr>
        <w:t>عُمَيْرٍ،</w:t>
      </w:r>
      <w:r w:rsidRPr="0035628C">
        <w:rPr>
          <w:rFonts w:ascii="IRBadr" w:hAnsi="IRBadr" w:cs="IRBadr"/>
          <w:color w:val="8064A2" w:themeColor="accent4"/>
          <w:rtl/>
        </w:rPr>
        <w:t xml:space="preserve"> </w:t>
      </w:r>
      <w:r w:rsidRPr="0035628C">
        <w:rPr>
          <w:rFonts w:ascii="IRBadr" w:hAnsi="IRBadr" w:cs="IRBadr" w:hint="cs"/>
          <w:color w:val="8064A2" w:themeColor="accent4"/>
          <w:rtl/>
        </w:rPr>
        <w:t>عَنْ</w:t>
      </w:r>
      <w:r w:rsidRPr="0035628C">
        <w:rPr>
          <w:rFonts w:ascii="IRBadr" w:hAnsi="IRBadr" w:cs="IRBadr"/>
          <w:color w:val="8064A2" w:themeColor="accent4"/>
          <w:rtl/>
        </w:rPr>
        <w:t xml:space="preserve"> </w:t>
      </w:r>
      <w:r w:rsidRPr="0035628C">
        <w:rPr>
          <w:rFonts w:ascii="IRBadr" w:hAnsi="IRBadr" w:cs="IRBadr" w:hint="cs"/>
          <w:color w:val="8064A2" w:themeColor="accent4"/>
          <w:rtl/>
        </w:rPr>
        <w:t>هِشَامِ</w:t>
      </w:r>
      <w:r w:rsidRPr="0035628C">
        <w:rPr>
          <w:rFonts w:ascii="IRBadr" w:hAnsi="IRBadr" w:cs="IRBadr"/>
          <w:color w:val="8064A2" w:themeColor="accent4"/>
          <w:rtl/>
        </w:rPr>
        <w:t xml:space="preserve"> </w:t>
      </w:r>
      <w:r w:rsidRPr="0035628C">
        <w:rPr>
          <w:rFonts w:ascii="IRBadr" w:hAnsi="IRBadr" w:cs="IRBadr" w:hint="cs"/>
          <w:color w:val="8064A2" w:themeColor="accent4"/>
          <w:rtl/>
        </w:rPr>
        <w:t>بْنِ</w:t>
      </w:r>
      <w:r w:rsidRPr="0035628C">
        <w:rPr>
          <w:rFonts w:ascii="IRBadr" w:hAnsi="IRBadr" w:cs="IRBadr"/>
          <w:color w:val="8064A2" w:themeColor="accent4"/>
          <w:rtl/>
        </w:rPr>
        <w:t xml:space="preserve"> </w:t>
      </w:r>
      <w:r w:rsidRPr="0035628C">
        <w:rPr>
          <w:rFonts w:ascii="IRBadr" w:hAnsi="IRBadr" w:cs="IRBadr" w:hint="cs"/>
          <w:color w:val="8064A2" w:themeColor="accent4"/>
          <w:rtl/>
        </w:rPr>
        <w:t>الْحَكَمِ،</w:t>
      </w:r>
      <w:r w:rsidRPr="0035628C">
        <w:rPr>
          <w:rFonts w:ascii="IRBadr" w:hAnsi="IRBadr" w:cs="IRBadr"/>
          <w:color w:val="8064A2" w:themeColor="accent4"/>
          <w:rtl/>
        </w:rPr>
        <w:t xml:space="preserve"> </w:t>
      </w:r>
      <w:r w:rsidRPr="0035628C">
        <w:rPr>
          <w:rFonts w:ascii="IRBadr" w:hAnsi="IRBadr" w:cs="IRBadr" w:hint="cs"/>
          <w:color w:val="8064A2" w:themeColor="accent4"/>
          <w:rtl/>
        </w:rPr>
        <w:t>قَالَ</w:t>
      </w:r>
      <w:r w:rsidRPr="0035628C">
        <w:rPr>
          <w:rFonts w:ascii="IRBadr" w:hAnsi="IRBadr" w:cs="IRBadr"/>
          <w:color w:val="8064A2" w:themeColor="accent4"/>
          <w:rtl/>
        </w:rPr>
        <w:t>:</w:t>
      </w:r>
      <w:r w:rsidRPr="0035628C">
        <w:rPr>
          <w:rFonts w:ascii="IRBadr" w:hAnsi="IRBadr" w:cs="IRBadr"/>
          <w:color w:val="008000"/>
          <w:rtl/>
        </w:rPr>
        <w:t xml:space="preserve"> </w:t>
      </w:r>
      <w:r w:rsidRPr="0035628C">
        <w:rPr>
          <w:rFonts w:ascii="IRBadr" w:hAnsi="IRBadr" w:cs="IRBadr" w:hint="cs"/>
          <w:color w:val="008000"/>
          <w:rtl/>
        </w:rPr>
        <w:t>قَالَ</w:t>
      </w:r>
      <w:r w:rsidRPr="0035628C">
        <w:rPr>
          <w:rFonts w:ascii="IRBadr" w:hAnsi="IRBadr" w:cs="IRBadr"/>
          <w:color w:val="008000"/>
          <w:rtl/>
        </w:rPr>
        <w:t xml:space="preserve"> </w:t>
      </w:r>
      <w:r w:rsidRPr="0035628C">
        <w:rPr>
          <w:rFonts w:ascii="IRBadr" w:hAnsi="IRBadr" w:cs="IRBadr" w:hint="cs"/>
          <w:color w:val="008000"/>
          <w:rtl/>
        </w:rPr>
        <w:t>لِي</w:t>
      </w:r>
      <w:r w:rsidRPr="0035628C">
        <w:rPr>
          <w:rFonts w:ascii="IRBadr" w:hAnsi="IRBadr" w:cs="IRBadr"/>
          <w:color w:val="008000"/>
          <w:rtl/>
        </w:rPr>
        <w:t xml:space="preserve"> </w:t>
      </w:r>
      <w:r w:rsidRPr="0035628C">
        <w:rPr>
          <w:rFonts w:ascii="IRBadr" w:hAnsi="IRBadr" w:cs="IRBadr" w:hint="cs"/>
          <w:color w:val="008000"/>
          <w:rtl/>
        </w:rPr>
        <w:t>أَبُو</w:t>
      </w:r>
      <w:r w:rsidRPr="0035628C">
        <w:rPr>
          <w:rFonts w:ascii="IRBadr" w:hAnsi="IRBadr" w:cs="IRBadr"/>
          <w:color w:val="008000"/>
          <w:rtl/>
        </w:rPr>
        <w:t xml:space="preserve"> </w:t>
      </w:r>
      <w:r w:rsidRPr="0035628C">
        <w:rPr>
          <w:rFonts w:ascii="IRBadr" w:hAnsi="IRBadr" w:cs="IRBadr" w:hint="cs"/>
          <w:color w:val="008000"/>
          <w:rtl/>
        </w:rPr>
        <w:t>عَبْدِ</w:t>
      </w:r>
      <w:r w:rsidRPr="0035628C">
        <w:rPr>
          <w:rFonts w:ascii="IRBadr" w:hAnsi="IRBadr" w:cs="IRBadr"/>
          <w:color w:val="008000"/>
          <w:rtl/>
        </w:rPr>
        <w:t xml:space="preserve"> </w:t>
      </w:r>
      <w:r w:rsidRPr="0035628C">
        <w:rPr>
          <w:rFonts w:ascii="IRBadr" w:hAnsi="IRBadr" w:cs="IRBadr" w:hint="cs"/>
          <w:color w:val="008000"/>
          <w:rtl/>
        </w:rPr>
        <w:t>اللَّهِ</w:t>
      </w:r>
      <w:r w:rsidRPr="0035628C">
        <w:rPr>
          <w:rFonts w:ascii="IRBadr" w:hAnsi="IRBadr" w:cs="IRBadr"/>
          <w:color w:val="008000"/>
          <w:rtl/>
        </w:rPr>
        <w:t xml:space="preserve"> (</w:t>
      </w:r>
      <w:r w:rsidRPr="0035628C">
        <w:rPr>
          <w:rFonts w:ascii="IRBadr" w:hAnsi="IRBadr" w:cs="IRBadr" w:hint="cs"/>
          <w:color w:val="008000"/>
          <w:rtl/>
        </w:rPr>
        <w:t>ع</w:t>
      </w:r>
      <w:r w:rsidRPr="0035628C">
        <w:rPr>
          <w:rFonts w:ascii="IRBadr" w:hAnsi="IRBadr" w:cs="IRBadr"/>
          <w:color w:val="008000"/>
          <w:rtl/>
        </w:rPr>
        <w:t xml:space="preserve">) </w:t>
      </w:r>
      <w:r w:rsidRPr="0035628C">
        <w:rPr>
          <w:rFonts w:ascii="IRBadr" w:hAnsi="IRBadr" w:cs="IRBadr" w:hint="cs"/>
          <w:color w:val="008000"/>
          <w:rtl/>
        </w:rPr>
        <w:t>مَا</w:t>
      </w:r>
      <w:r w:rsidRPr="0035628C">
        <w:rPr>
          <w:rFonts w:ascii="IRBadr" w:hAnsi="IRBadr" w:cs="IRBadr"/>
          <w:color w:val="008000"/>
          <w:rtl/>
        </w:rPr>
        <w:t xml:space="preserve"> </w:t>
      </w:r>
      <w:r w:rsidRPr="0035628C">
        <w:rPr>
          <w:rFonts w:ascii="IRBadr" w:hAnsi="IRBadr" w:cs="IRBadr" w:hint="cs"/>
          <w:color w:val="008000"/>
          <w:rtl/>
        </w:rPr>
        <w:t>فَعَلَ</w:t>
      </w:r>
      <w:r w:rsidRPr="00ED3189">
        <w:rPr>
          <w:rFonts w:ascii="IRBadr" w:hAnsi="IRBadr" w:cs="IRBadr"/>
          <w:color w:val="FF0000"/>
          <w:rtl/>
        </w:rPr>
        <w:t xml:space="preserve"> </w:t>
      </w:r>
      <w:r w:rsidRPr="00ED3189">
        <w:rPr>
          <w:rFonts w:ascii="IRBadr" w:hAnsi="IRBadr" w:cs="IRBadr" w:hint="cs"/>
          <w:color w:val="FF0000"/>
          <w:rtl/>
        </w:rPr>
        <w:t>ابْنُ</w:t>
      </w:r>
      <w:r w:rsidRPr="00ED3189">
        <w:rPr>
          <w:rFonts w:ascii="IRBadr" w:hAnsi="IRBadr" w:cs="IRBadr"/>
          <w:color w:val="FF0000"/>
          <w:rtl/>
        </w:rPr>
        <w:t xml:space="preserve"> </w:t>
      </w:r>
      <w:r w:rsidRPr="00ED3189">
        <w:rPr>
          <w:rFonts w:ascii="IRBadr" w:hAnsi="IRBadr" w:cs="IRBadr" w:hint="cs"/>
          <w:color w:val="FF0000"/>
          <w:rtl/>
        </w:rPr>
        <w:t>الطَّيَّارِ</w:t>
      </w:r>
      <w:r>
        <w:rPr>
          <w:rFonts w:ascii="IRBadr" w:hAnsi="IRBadr" w:cs="IRBadr" w:hint="cs"/>
          <w:color w:val="008000"/>
          <w:rtl/>
        </w:rPr>
        <w:t>؟ قَالَ:</w:t>
      </w:r>
      <w:r w:rsidRPr="0035628C">
        <w:rPr>
          <w:rFonts w:ascii="IRBadr" w:hAnsi="IRBadr" w:cs="IRBadr"/>
          <w:color w:val="008000"/>
          <w:rtl/>
        </w:rPr>
        <w:t xml:space="preserve"> </w:t>
      </w:r>
      <w:r w:rsidRPr="0035628C">
        <w:rPr>
          <w:rFonts w:ascii="IRBadr" w:hAnsi="IRBadr" w:cs="IRBadr" w:hint="cs"/>
          <w:color w:val="008000"/>
          <w:rtl/>
        </w:rPr>
        <w:t>قُلْتُ</w:t>
      </w:r>
      <w:r w:rsidRPr="0035628C">
        <w:rPr>
          <w:rFonts w:ascii="IRBadr" w:hAnsi="IRBadr" w:cs="IRBadr"/>
          <w:color w:val="008000"/>
          <w:rtl/>
        </w:rPr>
        <w:t xml:space="preserve"> </w:t>
      </w:r>
      <w:r w:rsidRPr="0035628C">
        <w:rPr>
          <w:rFonts w:ascii="IRBadr" w:hAnsi="IRBadr" w:cs="IRBadr" w:hint="cs"/>
          <w:color w:val="008000"/>
          <w:rtl/>
        </w:rPr>
        <w:t>مَاتَ،</w:t>
      </w:r>
      <w:r w:rsidRPr="0035628C">
        <w:rPr>
          <w:rFonts w:ascii="IRBadr" w:hAnsi="IRBadr" w:cs="IRBadr"/>
          <w:color w:val="008000"/>
          <w:rtl/>
        </w:rPr>
        <w:t xml:space="preserve"> </w:t>
      </w:r>
      <w:r w:rsidRPr="0035628C">
        <w:rPr>
          <w:rFonts w:ascii="IRBadr" w:hAnsi="IRBadr" w:cs="IRBadr" w:hint="cs"/>
          <w:color w:val="008000"/>
          <w:rtl/>
        </w:rPr>
        <w:t>قَالَ</w:t>
      </w:r>
      <w:r w:rsidRPr="0035628C">
        <w:rPr>
          <w:rFonts w:ascii="IRBadr" w:hAnsi="IRBadr" w:cs="IRBadr"/>
          <w:color w:val="008000"/>
          <w:rtl/>
        </w:rPr>
        <w:t xml:space="preserve"> </w:t>
      </w:r>
      <w:r w:rsidRPr="0035628C">
        <w:rPr>
          <w:rFonts w:ascii="IRBadr" w:hAnsi="IRBadr" w:cs="IRBadr" w:hint="cs"/>
          <w:color w:val="008000"/>
          <w:rtl/>
        </w:rPr>
        <w:t>رَحِمَهُ</w:t>
      </w:r>
      <w:r w:rsidRPr="0035628C">
        <w:rPr>
          <w:rFonts w:ascii="IRBadr" w:hAnsi="IRBadr" w:cs="IRBadr"/>
          <w:color w:val="008000"/>
          <w:rtl/>
        </w:rPr>
        <w:t xml:space="preserve"> </w:t>
      </w:r>
      <w:r w:rsidRPr="0035628C">
        <w:rPr>
          <w:rFonts w:ascii="IRBadr" w:hAnsi="IRBadr" w:cs="IRBadr" w:hint="cs"/>
          <w:color w:val="008000"/>
          <w:rtl/>
        </w:rPr>
        <w:t>اللَّهُ</w:t>
      </w:r>
      <w:r>
        <w:rPr>
          <w:rFonts w:ascii="IRBadr" w:hAnsi="IRBadr" w:cs="IRBadr" w:hint="cs"/>
          <w:color w:val="008000"/>
          <w:rtl/>
        </w:rPr>
        <w:t>:</w:t>
      </w:r>
      <w:r w:rsidRPr="0035628C">
        <w:rPr>
          <w:rFonts w:ascii="IRBadr" w:hAnsi="IRBadr" w:cs="IRBadr"/>
          <w:color w:val="008000"/>
          <w:rtl/>
        </w:rPr>
        <w:t xml:space="preserve"> </w:t>
      </w:r>
      <w:r w:rsidRPr="0035628C">
        <w:rPr>
          <w:rFonts w:ascii="Times New Roman" w:hAnsi="Times New Roman" w:cs="Times New Roman" w:hint="cs"/>
          <w:color w:val="008000"/>
          <w:rtl/>
        </w:rPr>
        <w:t>﴿</w:t>
      </w:r>
      <w:r w:rsidRPr="0035628C">
        <w:rPr>
          <w:rFonts w:ascii="IRBadr" w:hAnsi="IRBadr" w:cs="IRBadr" w:hint="cs"/>
          <w:color w:val="008000"/>
          <w:rtl/>
        </w:rPr>
        <w:t>وَ</w:t>
      </w:r>
      <w:r w:rsidRPr="0035628C">
        <w:rPr>
          <w:rFonts w:ascii="IRBadr" w:hAnsi="IRBadr" w:cs="IRBadr"/>
          <w:color w:val="008000"/>
          <w:rtl/>
        </w:rPr>
        <w:t xml:space="preserve"> </w:t>
      </w:r>
      <w:r w:rsidRPr="0035628C">
        <w:rPr>
          <w:rFonts w:ascii="IRBadr" w:hAnsi="IRBadr" w:cs="IRBadr" w:hint="cs"/>
          <w:color w:val="008000"/>
          <w:rtl/>
        </w:rPr>
        <w:t>لَقَّاهُ</w:t>
      </w:r>
      <w:r w:rsidRPr="0035628C">
        <w:rPr>
          <w:rFonts w:ascii="IRBadr" w:hAnsi="IRBadr" w:cs="IRBadr"/>
          <w:color w:val="008000"/>
          <w:rtl/>
        </w:rPr>
        <w:t xml:space="preserve"> </w:t>
      </w:r>
      <w:r w:rsidRPr="0035628C">
        <w:rPr>
          <w:rFonts w:ascii="IRBadr" w:hAnsi="IRBadr" w:cs="IRBadr" w:hint="cs"/>
          <w:color w:val="008000"/>
          <w:rtl/>
        </w:rPr>
        <w:t>نَضْرَةً</w:t>
      </w:r>
      <w:r w:rsidRPr="0035628C">
        <w:rPr>
          <w:rFonts w:ascii="IRBadr" w:hAnsi="IRBadr" w:cs="IRBadr"/>
          <w:color w:val="008000"/>
          <w:rtl/>
        </w:rPr>
        <w:t xml:space="preserve"> </w:t>
      </w:r>
      <w:r w:rsidRPr="0035628C">
        <w:rPr>
          <w:rFonts w:ascii="IRBadr" w:hAnsi="IRBadr" w:cs="IRBadr" w:hint="cs"/>
          <w:color w:val="008000"/>
          <w:rtl/>
        </w:rPr>
        <w:t>وَ</w:t>
      </w:r>
      <w:r w:rsidRPr="0035628C">
        <w:rPr>
          <w:rFonts w:ascii="IRBadr" w:hAnsi="IRBadr" w:cs="IRBadr"/>
          <w:color w:val="008000"/>
          <w:rtl/>
        </w:rPr>
        <w:t xml:space="preserve"> </w:t>
      </w:r>
      <w:r w:rsidRPr="0035628C">
        <w:rPr>
          <w:rFonts w:ascii="IRBadr" w:hAnsi="IRBadr" w:cs="IRBadr" w:hint="cs"/>
          <w:color w:val="008000"/>
          <w:rtl/>
        </w:rPr>
        <w:t>سُرُوراً</w:t>
      </w:r>
      <w:r w:rsidRPr="0035628C">
        <w:rPr>
          <w:rFonts w:ascii="Times New Roman" w:hAnsi="Times New Roman" w:cs="Times New Roman" w:hint="cs"/>
          <w:color w:val="008000"/>
          <w:rtl/>
        </w:rPr>
        <w:t>﴾</w:t>
      </w:r>
      <w:r>
        <w:rPr>
          <w:rFonts w:ascii="Times New Roman" w:hAnsi="Times New Roman" w:cs="Times New Roman"/>
          <w:color w:val="008000"/>
          <w:rtl/>
        </w:rPr>
        <w:t xml:space="preserve"> </w:t>
      </w:r>
      <w:r w:rsidRPr="0035628C">
        <w:rPr>
          <w:rFonts w:ascii="IRBadr" w:hAnsi="IRBadr" w:cs="IRBadr" w:hint="cs"/>
          <w:color w:val="008000"/>
          <w:rtl/>
        </w:rPr>
        <w:t>فَقَدْ</w:t>
      </w:r>
      <w:r w:rsidRPr="0035628C">
        <w:rPr>
          <w:rFonts w:ascii="IRBadr" w:hAnsi="IRBadr" w:cs="IRBadr"/>
          <w:color w:val="008000"/>
          <w:rtl/>
        </w:rPr>
        <w:t xml:space="preserve"> </w:t>
      </w:r>
      <w:r w:rsidRPr="0035628C">
        <w:rPr>
          <w:rFonts w:ascii="IRBadr" w:hAnsi="IRBadr" w:cs="IRBadr" w:hint="cs"/>
          <w:color w:val="008000"/>
          <w:rtl/>
        </w:rPr>
        <w:t>كَانَ</w:t>
      </w:r>
      <w:r w:rsidRPr="0035628C">
        <w:rPr>
          <w:rFonts w:ascii="IRBadr" w:hAnsi="IRBadr" w:cs="IRBadr"/>
          <w:color w:val="008000"/>
          <w:rtl/>
        </w:rPr>
        <w:t xml:space="preserve"> </w:t>
      </w:r>
      <w:r w:rsidRPr="0035628C">
        <w:rPr>
          <w:rFonts w:ascii="IRBadr" w:hAnsi="IRBadr" w:cs="IRBadr" w:hint="cs"/>
          <w:color w:val="008000"/>
          <w:rtl/>
        </w:rPr>
        <w:t>شَدِيدَ</w:t>
      </w:r>
      <w:r w:rsidRPr="0035628C">
        <w:rPr>
          <w:rFonts w:ascii="IRBadr" w:hAnsi="IRBadr" w:cs="IRBadr"/>
          <w:color w:val="008000"/>
          <w:rtl/>
        </w:rPr>
        <w:t xml:space="preserve"> </w:t>
      </w:r>
      <w:r w:rsidRPr="0035628C">
        <w:rPr>
          <w:rFonts w:ascii="IRBadr" w:hAnsi="IRBadr" w:cs="IRBadr" w:hint="cs"/>
          <w:color w:val="008000"/>
          <w:rtl/>
        </w:rPr>
        <w:t>الْخُصُومَةِ</w:t>
      </w:r>
      <w:r w:rsidRPr="0035628C">
        <w:rPr>
          <w:rFonts w:ascii="IRBadr" w:hAnsi="IRBadr" w:cs="IRBadr"/>
          <w:color w:val="008000"/>
          <w:rtl/>
        </w:rPr>
        <w:t xml:space="preserve"> </w:t>
      </w:r>
      <w:r w:rsidRPr="0035628C">
        <w:rPr>
          <w:rFonts w:ascii="IRBadr" w:hAnsi="IRBadr" w:cs="IRBadr" w:hint="cs"/>
          <w:color w:val="008000"/>
          <w:rtl/>
        </w:rPr>
        <w:t>عَنَّا</w:t>
      </w:r>
      <w:r w:rsidRPr="0035628C">
        <w:rPr>
          <w:rFonts w:ascii="IRBadr" w:hAnsi="IRBadr" w:cs="IRBadr"/>
          <w:color w:val="008000"/>
          <w:rtl/>
        </w:rPr>
        <w:t xml:space="preserve"> </w:t>
      </w:r>
      <w:r w:rsidRPr="0035628C">
        <w:rPr>
          <w:rFonts w:ascii="IRBadr" w:hAnsi="IRBadr" w:cs="IRBadr" w:hint="cs"/>
          <w:color w:val="008000"/>
          <w:rtl/>
        </w:rPr>
        <w:t>أَهْلَ</w:t>
      </w:r>
      <w:r w:rsidRPr="0035628C">
        <w:rPr>
          <w:rFonts w:ascii="IRBadr" w:hAnsi="IRBadr" w:cs="IRBadr"/>
          <w:color w:val="008000"/>
          <w:rtl/>
        </w:rPr>
        <w:t xml:space="preserve"> </w:t>
      </w:r>
      <w:r w:rsidRPr="0035628C">
        <w:rPr>
          <w:rFonts w:ascii="IRBadr" w:hAnsi="IRBadr" w:cs="IRBadr" w:hint="cs"/>
          <w:color w:val="008000"/>
          <w:rtl/>
        </w:rPr>
        <w:t>الْبَيْتِ</w:t>
      </w:r>
      <w:r w:rsidRPr="0035628C">
        <w:rPr>
          <w:rFonts w:ascii="IRBadr" w:hAnsi="IRBadr" w:cs="IRBadr" w:hint="eastAsia"/>
          <w:color w:val="008000"/>
          <w:rtl/>
        </w:rPr>
        <w:t>»</w:t>
      </w:r>
      <w:r w:rsidR="00816717">
        <w:rPr>
          <w:rStyle w:val="FootnoteReference"/>
          <w:rFonts w:ascii="IRBadr" w:hAnsi="IRBadr" w:cs="IRBadr"/>
          <w:color w:val="008000"/>
          <w:rtl/>
        </w:rPr>
        <w:footnoteReference w:id="2"/>
      </w:r>
      <w:r w:rsidRPr="0035628C">
        <w:rPr>
          <w:rFonts w:ascii="IRBadr" w:hAnsi="IRBadr" w:cs="IRBadr"/>
          <w:rtl/>
        </w:rPr>
        <w:t>.</w:t>
      </w:r>
    </w:p>
    <w:p w:rsidR="0035628C" w:rsidRDefault="00ED3189" w:rsidP="0035628C">
      <w:pPr>
        <w:ind w:firstLine="423"/>
        <w:rPr>
          <w:rFonts w:ascii="IRBadr" w:hAnsi="IRBadr" w:cs="IRBadr"/>
        </w:rPr>
      </w:pPr>
      <w:r>
        <w:rPr>
          <w:rFonts w:ascii="IRBadr" w:hAnsi="IRBadr" w:cs="IRBadr" w:hint="cs"/>
          <w:rtl/>
        </w:rPr>
        <w:t xml:space="preserve">در رجال کشی </w:t>
      </w:r>
      <w:r w:rsidR="0035628C">
        <w:rPr>
          <w:rFonts w:ascii="IRBadr" w:hAnsi="IRBadr" w:cs="IRBadr" w:hint="cs"/>
          <w:rtl/>
        </w:rPr>
        <w:t>نظیر این روایت از طریق ا</w:t>
      </w:r>
      <w:r w:rsidR="005609BB">
        <w:rPr>
          <w:rFonts w:ascii="IRBadr" w:hAnsi="IRBadr" w:cs="IRBadr" w:hint="cs"/>
          <w:rtl/>
        </w:rPr>
        <w:t>بی‌جعفر الاحول نیز وارد شده است</w:t>
      </w:r>
      <w:r w:rsidR="005609BB">
        <w:rPr>
          <w:rFonts w:ascii="IRBadr" w:hAnsi="IRBadr" w:cs="IRBadr"/>
        </w:rPr>
        <w:t>:</w:t>
      </w:r>
    </w:p>
    <w:p w:rsidR="005609BB" w:rsidRPr="00835979" w:rsidRDefault="005609BB" w:rsidP="00ED3189">
      <w:pPr>
        <w:ind w:firstLine="423"/>
        <w:rPr>
          <w:rFonts w:ascii="IRBadr" w:hAnsi="IRBadr" w:cs="IRBadr"/>
          <w:rtl/>
        </w:rPr>
      </w:pPr>
      <w:r w:rsidRPr="005609BB">
        <w:rPr>
          <w:rFonts w:ascii="IRBadr" w:hAnsi="IRBadr" w:cs="IRBadr" w:hint="eastAsia"/>
          <w:color w:val="008000"/>
          <w:rtl/>
        </w:rPr>
        <w:t>«</w:t>
      </w:r>
      <w:r w:rsidRPr="005609BB">
        <w:rPr>
          <w:rFonts w:ascii="IRBadr" w:hAnsi="IRBadr" w:cs="IRBadr" w:hint="cs"/>
          <w:color w:val="8064A2" w:themeColor="accent4"/>
          <w:rtl/>
        </w:rPr>
        <w:t>حَمْدَوَيْهِ</w:t>
      </w:r>
      <w:r w:rsidRPr="005609BB">
        <w:rPr>
          <w:rFonts w:ascii="IRBadr" w:hAnsi="IRBadr" w:cs="IRBadr"/>
          <w:color w:val="8064A2" w:themeColor="accent4"/>
          <w:rtl/>
        </w:rPr>
        <w:t xml:space="preserve"> </w:t>
      </w:r>
      <w:r w:rsidRPr="005609BB">
        <w:rPr>
          <w:rFonts w:ascii="IRBadr" w:hAnsi="IRBadr" w:cs="IRBadr" w:hint="cs"/>
          <w:color w:val="8064A2" w:themeColor="accent4"/>
          <w:rtl/>
        </w:rPr>
        <w:t>وَ</w:t>
      </w:r>
      <w:r w:rsidRPr="005609BB">
        <w:rPr>
          <w:rFonts w:ascii="IRBadr" w:hAnsi="IRBadr" w:cs="IRBadr"/>
          <w:color w:val="8064A2" w:themeColor="accent4"/>
          <w:rtl/>
        </w:rPr>
        <w:t xml:space="preserve"> </w:t>
      </w:r>
      <w:r w:rsidRPr="005609BB">
        <w:rPr>
          <w:rFonts w:ascii="IRBadr" w:hAnsi="IRBadr" w:cs="IRBadr" w:hint="cs"/>
          <w:color w:val="8064A2" w:themeColor="accent4"/>
          <w:rtl/>
        </w:rPr>
        <w:t>إِبْرَاهِيمُ،</w:t>
      </w:r>
      <w:r w:rsidRPr="005609BB">
        <w:rPr>
          <w:rFonts w:ascii="IRBadr" w:hAnsi="IRBadr" w:cs="IRBadr"/>
          <w:color w:val="8064A2" w:themeColor="accent4"/>
          <w:rtl/>
        </w:rPr>
        <w:t xml:space="preserve"> </w:t>
      </w:r>
      <w:r w:rsidRPr="005609BB">
        <w:rPr>
          <w:rFonts w:ascii="IRBadr" w:hAnsi="IRBadr" w:cs="IRBadr" w:hint="cs"/>
          <w:color w:val="8064A2" w:themeColor="accent4"/>
          <w:rtl/>
        </w:rPr>
        <w:t>قَالا</w:t>
      </w:r>
      <w:r w:rsidRPr="005609BB">
        <w:rPr>
          <w:rFonts w:ascii="IRBadr" w:hAnsi="IRBadr" w:cs="IRBadr"/>
          <w:color w:val="8064A2" w:themeColor="accent4"/>
          <w:rtl/>
        </w:rPr>
        <w:t xml:space="preserve"> </w:t>
      </w:r>
      <w:r w:rsidRPr="005609BB">
        <w:rPr>
          <w:rFonts w:ascii="IRBadr" w:hAnsi="IRBadr" w:cs="IRBadr" w:hint="cs"/>
          <w:color w:val="8064A2" w:themeColor="accent4"/>
          <w:rtl/>
        </w:rPr>
        <w:t>حَدَّثَنَا</w:t>
      </w:r>
      <w:r w:rsidRPr="005609BB">
        <w:rPr>
          <w:rFonts w:ascii="IRBadr" w:hAnsi="IRBadr" w:cs="IRBadr"/>
          <w:color w:val="8064A2" w:themeColor="accent4"/>
          <w:rtl/>
        </w:rPr>
        <w:t xml:space="preserve"> </w:t>
      </w:r>
      <w:r w:rsidRPr="005609BB">
        <w:rPr>
          <w:rFonts w:ascii="IRBadr" w:hAnsi="IRBadr" w:cs="IRBadr" w:hint="cs"/>
          <w:color w:val="8064A2" w:themeColor="accent4"/>
          <w:rtl/>
        </w:rPr>
        <w:t>مُحَمَّدُ</w:t>
      </w:r>
      <w:r w:rsidRPr="005609BB">
        <w:rPr>
          <w:rFonts w:ascii="IRBadr" w:hAnsi="IRBadr" w:cs="IRBadr"/>
          <w:color w:val="8064A2" w:themeColor="accent4"/>
          <w:rtl/>
        </w:rPr>
        <w:t xml:space="preserve"> </w:t>
      </w:r>
      <w:r w:rsidRPr="005609BB">
        <w:rPr>
          <w:rFonts w:ascii="IRBadr" w:hAnsi="IRBadr" w:cs="IRBadr" w:hint="cs"/>
          <w:color w:val="8064A2" w:themeColor="accent4"/>
          <w:rtl/>
        </w:rPr>
        <w:t>بْنُ</w:t>
      </w:r>
      <w:r w:rsidRPr="005609BB">
        <w:rPr>
          <w:rFonts w:ascii="IRBadr" w:hAnsi="IRBadr" w:cs="IRBadr"/>
          <w:color w:val="8064A2" w:themeColor="accent4"/>
          <w:rtl/>
        </w:rPr>
        <w:t xml:space="preserve"> </w:t>
      </w:r>
      <w:r w:rsidRPr="005609BB">
        <w:rPr>
          <w:rFonts w:ascii="IRBadr" w:hAnsi="IRBadr" w:cs="IRBadr" w:hint="cs"/>
          <w:color w:val="8064A2" w:themeColor="accent4"/>
          <w:rtl/>
        </w:rPr>
        <w:t>عِيسَى،</w:t>
      </w:r>
      <w:r w:rsidRPr="005609BB">
        <w:rPr>
          <w:rFonts w:ascii="IRBadr" w:hAnsi="IRBadr" w:cs="IRBadr"/>
          <w:color w:val="8064A2" w:themeColor="accent4"/>
          <w:rtl/>
        </w:rPr>
        <w:t xml:space="preserve"> </w:t>
      </w:r>
      <w:r w:rsidRPr="005609BB">
        <w:rPr>
          <w:rFonts w:ascii="IRBadr" w:hAnsi="IRBadr" w:cs="IRBadr" w:hint="cs"/>
          <w:color w:val="8064A2" w:themeColor="accent4"/>
          <w:rtl/>
        </w:rPr>
        <w:t>عَنْ</w:t>
      </w:r>
      <w:r w:rsidRPr="005609BB">
        <w:rPr>
          <w:rFonts w:ascii="IRBadr" w:hAnsi="IRBadr" w:cs="IRBadr"/>
          <w:color w:val="8064A2" w:themeColor="accent4"/>
          <w:rtl/>
        </w:rPr>
        <w:t xml:space="preserve"> </w:t>
      </w:r>
      <w:r w:rsidRPr="005609BB">
        <w:rPr>
          <w:rFonts w:ascii="IRBadr" w:hAnsi="IRBadr" w:cs="IRBadr" w:hint="cs"/>
          <w:color w:val="8064A2" w:themeColor="accent4"/>
          <w:rtl/>
        </w:rPr>
        <w:t>يُونُسَ،</w:t>
      </w:r>
      <w:r w:rsidRPr="005609BB">
        <w:rPr>
          <w:rFonts w:ascii="IRBadr" w:hAnsi="IRBadr" w:cs="IRBadr"/>
          <w:color w:val="8064A2" w:themeColor="accent4"/>
          <w:rtl/>
        </w:rPr>
        <w:t xml:space="preserve"> </w:t>
      </w:r>
      <w:r w:rsidRPr="005609BB">
        <w:rPr>
          <w:rFonts w:ascii="IRBadr" w:hAnsi="IRBadr" w:cs="IRBadr" w:hint="cs"/>
          <w:color w:val="8064A2" w:themeColor="accent4"/>
          <w:rtl/>
        </w:rPr>
        <w:t>عَنْ</w:t>
      </w:r>
      <w:r w:rsidRPr="005609BB">
        <w:rPr>
          <w:rFonts w:ascii="IRBadr" w:hAnsi="IRBadr" w:cs="IRBadr"/>
          <w:color w:val="8064A2" w:themeColor="accent4"/>
          <w:rtl/>
        </w:rPr>
        <w:t xml:space="preserve"> </w:t>
      </w:r>
      <w:r w:rsidRPr="005609BB">
        <w:rPr>
          <w:rFonts w:ascii="IRBadr" w:hAnsi="IRBadr" w:cs="IRBadr" w:hint="cs"/>
          <w:color w:val="8064A2" w:themeColor="accent4"/>
          <w:rtl/>
        </w:rPr>
        <w:t>أَبِي</w:t>
      </w:r>
      <w:r w:rsidRPr="005609BB">
        <w:rPr>
          <w:rFonts w:ascii="IRBadr" w:hAnsi="IRBadr" w:cs="IRBadr"/>
          <w:color w:val="8064A2" w:themeColor="accent4"/>
          <w:rtl/>
        </w:rPr>
        <w:t xml:space="preserve"> </w:t>
      </w:r>
      <w:r w:rsidRPr="005609BB">
        <w:rPr>
          <w:rFonts w:ascii="IRBadr" w:hAnsi="IRBadr" w:cs="IRBadr" w:hint="cs"/>
          <w:color w:val="8064A2" w:themeColor="accent4"/>
          <w:rtl/>
        </w:rPr>
        <w:t>جَعْفَرٍ</w:t>
      </w:r>
      <w:r w:rsidRPr="005609BB">
        <w:rPr>
          <w:rFonts w:ascii="IRBadr" w:hAnsi="IRBadr" w:cs="IRBadr"/>
          <w:color w:val="8064A2" w:themeColor="accent4"/>
          <w:rtl/>
        </w:rPr>
        <w:t xml:space="preserve"> </w:t>
      </w:r>
      <w:r w:rsidRPr="005609BB">
        <w:rPr>
          <w:rFonts w:ascii="IRBadr" w:hAnsi="IRBadr" w:cs="IRBadr" w:hint="cs"/>
          <w:color w:val="8064A2" w:themeColor="accent4"/>
          <w:rtl/>
        </w:rPr>
        <w:t>الْأَحْوَلِ،</w:t>
      </w:r>
      <w:r w:rsidRPr="005609BB">
        <w:rPr>
          <w:rFonts w:ascii="IRBadr" w:hAnsi="IRBadr" w:cs="IRBadr"/>
          <w:color w:val="8064A2" w:themeColor="accent4"/>
          <w:rtl/>
        </w:rPr>
        <w:t xml:space="preserve"> </w:t>
      </w:r>
      <w:r w:rsidRPr="005609BB">
        <w:rPr>
          <w:rFonts w:ascii="IRBadr" w:hAnsi="IRBadr" w:cs="IRBadr" w:hint="cs"/>
          <w:color w:val="8064A2" w:themeColor="accent4"/>
          <w:rtl/>
        </w:rPr>
        <w:t>عَنْ</w:t>
      </w:r>
      <w:r w:rsidRPr="005609BB">
        <w:rPr>
          <w:rFonts w:ascii="IRBadr" w:hAnsi="IRBadr" w:cs="IRBadr"/>
          <w:color w:val="8064A2" w:themeColor="accent4"/>
          <w:rtl/>
        </w:rPr>
        <w:t xml:space="preserve"> </w:t>
      </w:r>
      <w:r w:rsidRPr="005609BB">
        <w:rPr>
          <w:rFonts w:ascii="IRBadr" w:hAnsi="IRBadr" w:cs="IRBadr" w:hint="cs"/>
          <w:color w:val="8064A2" w:themeColor="accent4"/>
          <w:rtl/>
        </w:rPr>
        <w:t>أَبِي</w:t>
      </w:r>
      <w:r w:rsidRPr="005609BB">
        <w:rPr>
          <w:rFonts w:ascii="IRBadr" w:hAnsi="IRBadr" w:cs="IRBadr"/>
          <w:color w:val="8064A2" w:themeColor="accent4"/>
          <w:rtl/>
        </w:rPr>
        <w:t xml:space="preserve"> </w:t>
      </w:r>
      <w:r w:rsidRPr="005609BB">
        <w:rPr>
          <w:rFonts w:ascii="IRBadr" w:hAnsi="IRBadr" w:cs="IRBadr" w:hint="cs"/>
          <w:color w:val="8064A2" w:themeColor="accent4"/>
          <w:rtl/>
        </w:rPr>
        <w:t>عَبْدِ</w:t>
      </w:r>
      <w:r w:rsidRPr="005609BB">
        <w:rPr>
          <w:rFonts w:ascii="IRBadr" w:hAnsi="IRBadr" w:cs="IRBadr"/>
          <w:color w:val="8064A2" w:themeColor="accent4"/>
          <w:rtl/>
        </w:rPr>
        <w:t xml:space="preserve"> </w:t>
      </w:r>
      <w:r w:rsidRPr="005609BB">
        <w:rPr>
          <w:rFonts w:ascii="IRBadr" w:hAnsi="IRBadr" w:cs="IRBadr" w:hint="cs"/>
          <w:color w:val="8064A2" w:themeColor="accent4"/>
          <w:rtl/>
        </w:rPr>
        <w:t>اللَّهِ</w:t>
      </w:r>
      <w:r w:rsidRPr="005609BB">
        <w:rPr>
          <w:rFonts w:ascii="IRBadr" w:hAnsi="IRBadr" w:cs="IRBadr"/>
          <w:color w:val="8064A2" w:themeColor="accent4"/>
          <w:rtl/>
        </w:rPr>
        <w:t xml:space="preserve"> (</w:t>
      </w:r>
      <w:r w:rsidRPr="005609BB">
        <w:rPr>
          <w:rFonts w:ascii="IRBadr" w:hAnsi="IRBadr" w:cs="IRBadr" w:hint="cs"/>
          <w:color w:val="8064A2" w:themeColor="accent4"/>
          <w:rtl/>
        </w:rPr>
        <w:t>ع</w:t>
      </w:r>
      <w:r w:rsidRPr="005609BB">
        <w:rPr>
          <w:rFonts w:ascii="IRBadr" w:hAnsi="IRBadr" w:cs="IRBadr"/>
          <w:color w:val="8064A2" w:themeColor="accent4"/>
          <w:rtl/>
        </w:rPr>
        <w:t>)</w:t>
      </w:r>
      <w:r w:rsidRPr="005609BB">
        <w:rPr>
          <w:rFonts w:ascii="IRBadr" w:hAnsi="IRBadr" w:cs="IRBadr"/>
          <w:color w:val="008000"/>
          <w:rtl/>
        </w:rPr>
        <w:t xml:space="preserve"> </w:t>
      </w:r>
      <w:r w:rsidRPr="005609BB">
        <w:rPr>
          <w:rFonts w:ascii="IRBadr" w:hAnsi="IRBadr" w:cs="IRBadr" w:hint="cs"/>
          <w:color w:val="008000"/>
          <w:rtl/>
        </w:rPr>
        <w:t>فَقَالَ</w:t>
      </w:r>
      <w:r w:rsidRPr="005609BB">
        <w:rPr>
          <w:rFonts w:ascii="IRBadr" w:hAnsi="IRBadr" w:cs="IRBadr"/>
          <w:color w:val="008000"/>
          <w:rtl/>
        </w:rPr>
        <w:t xml:space="preserve">: </w:t>
      </w:r>
      <w:r w:rsidRPr="005609BB">
        <w:rPr>
          <w:rFonts w:ascii="IRBadr" w:hAnsi="IRBadr" w:cs="IRBadr" w:hint="cs"/>
          <w:color w:val="008000"/>
          <w:rtl/>
        </w:rPr>
        <w:t>مَا</w:t>
      </w:r>
      <w:r w:rsidRPr="005609BB">
        <w:rPr>
          <w:rFonts w:ascii="IRBadr" w:hAnsi="IRBadr" w:cs="IRBadr"/>
          <w:color w:val="008000"/>
          <w:rtl/>
        </w:rPr>
        <w:t xml:space="preserve"> </w:t>
      </w:r>
      <w:r w:rsidRPr="005609BB">
        <w:rPr>
          <w:rFonts w:ascii="IRBadr" w:hAnsi="IRBadr" w:cs="IRBadr" w:hint="cs"/>
          <w:color w:val="008000"/>
          <w:rtl/>
        </w:rPr>
        <w:t>فَعَلَ</w:t>
      </w:r>
      <w:r w:rsidRPr="005609BB">
        <w:rPr>
          <w:rFonts w:ascii="IRBadr" w:hAnsi="IRBadr" w:cs="IRBadr"/>
          <w:color w:val="008000"/>
          <w:rtl/>
        </w:rPr>
        <w:t xml:space="preserve"> </w:t>
      </w:r>
      <w:r w:rsidRPr="00ED3189">
        <w:rPr>
          <w:rFonts w:ascii="IRBadr" w:hAnsi="IRBadr" w:cs="IRBadr" w:hint="cs"/>
          <w:color w:val="FF0000"/>
          <w:rtl/>
        </w:rPr>
        <w:t>ابْنُ</w:t>
      </w:r>
      <w:r w:rsidRPr="00ED3189">
        <w:rPr>
          <w:rFonts w:ascii="IRBadr" w:hAnsi="IRBadr" w:cs="IRBadr"/>
          <w:color w:val="FF0000"/>
          <w:rtl/>
        </w:rPr>
        <w:t xml:space="preserve"> </w:t>
      </w:r>
      <w:r w:rsidRPr="00ED3189">
        <w:rPr>
          <w:rFonts w:ascii="IRBadr" w:hAnsi="IRBadr" w:cs="IRBadr" w:hint="cs"/>
          <w:color w:val="FF0000"/>
          <w:rtl/>
        </w:rPr>
        <w:t>الطَّيَّارِ</w:t>
      </w:r>
      <w:r w:rsidR="00ED3189">
        <w:rPr>
          <w:rFonts w:ascii="IRBadr" w:hAnsi="IRBadr" w:cs="IRBadr" w:hint="cs"/>
          <w:color w:val="008000"/>
          <w:rtl/>
        </w:rPr>
        <w:t xml:space="preserve">؟ </w:t>
      </w:r>
      <w:r w:rsidRPr="005609BB">
        <w:rPr>
          <w:rFonts w:ascii="IRBadr" w:hAnsi="IRBadr" w:cs="IRBadr" w:hint="cs"/>
          <w:color w:val="008000"/>
          <w:rtl/>
        </w:rPr>
        <w:t>فَقُلْتُ</w:t>
      </w:r>
      <w:r w:rsidRPr="005609BB">
        <w:rPr>
          <w:rFonts w:ascii="IRBadr" w:hAnsi="IRBadr" w:cs="IRBadr"/>
          <w:color w:val="008000"/>
          <w:rtl/>
        </w:rPr>
        <w:t xml:space="preserve"> </w:t>
      </w:r>
      <w:r w:rsidRPr="005609BB">
        <w:rPr>
          <w:rFonts w:ascii="IRBadr" w:hAnsi="IRBadr" w:cs="IRBadr" w:hint="cs"/>
          <w:color w:val="008000"/>
          <w:rtl/>
        </w:rPr>
        <w:t>تُوُفِّيَ،</w:t>
      </w:r>
      <w:r w:rsidRPr="005609BB">
        <w:rPr>
          <w:rFonts w:ascii="IRBadr" w:hAnsi="IRBadr" w:cs="IRBadr"/>
          <w:color w:val="008000"/>
          <w:rtl/>
        </w:rPr>
        <w:t xml:space="preserve"> </w:t>
      </w:r>
      <w:r w:rsidRPr="005609BB">
        <w:rPr>
          <w:rFonts w:ascii="IRBadr" w:hAnsi="IRBadr" w:cs="IRBadr" w:hint="cs"/>
          <w:color w:val="008000"/>
          <w:rtl/>
        </w:rPr>
        <w:t>فَقَالَ</w:t>
      </w:r>
      <w:r w:rsidRPr="005609BB">
        <w:rPr>
          <w:rFonts w:ascii="IRBadr" w:hAnsi="IRBadr" w:cs="IRBadr"/>
          <w:color w:val="008000"/>
          <w:rtl/>
        </w:rPr>
        <w:t xml:space="preserve"> </w:t>
      </w:r>
      <w:r w:rsidRPr="005609BB">
        <w:rPr>
          <w:rFonts w:ascii="IRBadr" w:hAnsi="IRBadr" w:cs="IRBadr" w:hint="cs"/>
          <w:color w:val="008000"/>
          <w:rtl/>
        </w:rPr>
        <w:t>رَحِمَهُ</w:t>
      </w:r>
      <w:r w:rsidRPr="005609BB">
        <w:rPr>
          <w:rFonts w:ascii="IRBadr" w:hAnsi="IRBadr" w:cs="IRBadr"/>
          <w:color w:val="008000"/>
          <w:rtl/>
        </w:rPr>
        <w:t xml:space="preserve"> </w:t>
      </w:r>
      <w:r w:rsidRPr="005609BB">
        <w:rPr>
          <w:rFonts w:ascii="IRBadr" w:hAnsi="IRBadr" w:cs="IRBadr" w:hint="cs"/>
          <w:color w:val="008000"/>
          <w:rtl/>
        </w:rPr>
        <w:t>اللَّهُ</w:t>
      </w:r>
      <w:r w:rsidRPr="005609BB">
        <w:rPr>
          <w:rFonts w:ascii="IRBadr" w:hAnsi="IRBadr" w:cs="IRBadr"/>
          <w:color w:val="008000"/>
          <w:rtl/>
        </w:rPr>
        <w:t xml:space="preserve"> </w:t>
      </w:r>
      <w:r w:rsidRPr="005609BB">
        <w:rPr>
          <w:rFonts w:ascii="IRBadr" w:hAnsi="IRBadr" w:cs="IRBadr" w:hint="cs"/>
          <w:color w:val="008000"/>
          <w:rtl/>
        </w:rPr>
        <w:t>أَدْخَلَ</w:t>
      </w:r>
      <w:r w:rsidRPr="005609BB">
        <w:rPr>
          <w:rFonts w:ascii="IRBadr" w:hAnsi="IRBadr" w:cs="IRBadr"/>
          <w:color w:val="008000"/>
          <w:rtl/>
        </w:rPr>
        <w:t xml:space="preserve"> </w:t>
      </w:r>
      <w:r w:rsidRPr="005609BB">
        <w:rPr>
          <w:rFonts w:ascii="IRBadr" w:hAnsi="IRBadr" w:cs="IRBadr" w:hint="cs"/>
          <w:color w:val="008000"/>
          <w:rtl/>
        </w:rPr>
        <w:t>اللَّهُ</w:t>
      </w:r>
      <w:r w:rsidRPr="005609BB">
        <w:rPr>
          <w:rFonts w:ascii="IRBadr" w:hAnsi="IRBadr" w:cs="IRBadr"/>
          <w:color w:val="008000"/>
          <w:rtl/>
        </w:rPr>
        <w:t xml:space="preserve"> </w:t>
      </w:r>
      <w:r w:rsidRPr="005609BB">
        <w:rPr>
          <w:rFonts w:ascii="IRBadr" w:hAnsi="IRBadr" w:cs="IRBadr" w:hint="cs"/>
          <w:color w:val="008000"/>
          <w:rtl/>
        </w:rPr>
        <w:t>عَلَيْهِ</w:t>
      </w:r>
      <w:r w:rsidRPr="005609BB">
        <w:rPr>
          <w:rFonts w:ascii="IRBadr" w:hAnsi="IRBadr" w:cs="IRBadr"/>
          <w:color w:val="008000"/>
          <w:rtl/>
        </w:rPr>
        <w:t xml:space="preserve"> </w:t>
      </w:r>
      <w:r w:rsidRPr="005609BB">
        <w:rPr>
          <w:rFonts w:ascii="IRBadr" w:hAnsi="IRBadr" w:cs="IRBadr" w:hint="cs"/>
          <w:color w:val="008000"/>
          <w:rtl/>
        </w:rPr>
        <w:t>الرَّحْمَةَ</w:t>
      </w:r>
      <w:r w:rsidRPr="005609BB">
        <w:rPr>
          <w:rFonts w:ascii="IRBadr" w:hAnsi="IRBadr" w:cs="IRBadr"/>
          <w:color w:val="008000"/>
          <w:rtl/>
        </w:rPr>
        <w:t xml:space="preserve"> </w:t>
      </w:r>
      <w:r w:rsidRPr="005609BB">
        <w:rPr>
          <w:rFonts w:ascii="IRBadr" w:hAnsi="IRBadr" w:cs="IRBadr" w:hint="cs"/>
          <w:color w:val="008000"/>
          <w:rtl/>
        </w:rPr>
        <w:t>وَ</w:t>
      </w:r>
      <w:r w:rsidRPr="005609BB">
        <w:rPr>
          <w:rFonts w:ascii="IRBadr" w:hAnsi="IRBadr" w:cs="IRBadr"/>
          <w:color w:val="008000"/>
          <w:rtl/>
        </w:rPr>
        <w:t xml:space="preserve"> </w:t>
      </w:r>
      <w:r w:rsidRPr="005609BB">
        <w:rPr>
          <w:rFonts w:ascii="IRBadr" w:hAnsi="IRBadr" w:cs="IRBadr" w:hint="cs"/>
          <w:color w:val="008000"/>
          <w:rtl/>
        </w:rPr>
        <w:t>نَضَّرَهُ،</w:t>
      </w:r>
      <w:r w:rsidRPr="005609BB">
        <w:rPr>
          <w:rFonts w:ascii="IRBadr" w:hAnsi="IRBadr" w:cs="IRBadr"/>
          <w:color w:val="008000"/>
          <w:rtl/>
        </w:rPr>
        <w:t xml:space="preserve"> </w:t>
      </w:r>
      <w:r w:rsidRPr="005609BB">
        <w:rPr>
          <w:rFonts w:ascii="IRBadr" w:hAnsi="IRBadr" w:cs="IRBadr" w:hint="cs"/>
          <w:color w:val="008000"/>
          <w:rtl/>
        </w:rPr>
        <w:t>فَإِنَّهُ</w:t>
      </w:r>
      <w:r w:rsidRPr="005609BB">
        <w:rPr>
          <w:rFonts w:ascii="IRBadr" w:hAnsi="IRBadr" w:cs="IRBadr"/>
          <w:color w:val="008000"/>
          <w:rtl/>
        </w:rPr>
        <w:t xml:space="preserve"> </w:t>
      </w:r>
      <w:r w:rsidRPr="005609BB">
        <w:rPr>
          <w:rFonts w:ascii="IRBadr" w:hAnsi="IRBadr" w:cs="IRBadr" w:hint="cs"/>
          <w:color w:val="008000"/>
          <w:rtl/>
        </w:rPr>
        <w:t>كَانَ</w:t>
      </w:r>
      <w:r w:rsidRPr="005609BB">
        <w:rPr>
          <w:rFonts w:ascii="IRBadr" w:hAnsi="IRBadr" w:cs="IRBadr"/>
          <w:color w:val="008000"/>
          <w:rtl/>
        </w:rPr>
        <w:t xml:space="preserve"> </w:t>
      </w:r>
      <w:r w:rsidRPr="005609BB">
        <w:rPr>
          <w:rFonts w:ascii="IRBadr" w:hAnsi="IRBadr" w:cs="IRBadr" w:hint="cs"/>
          <w:color w:val="008000"/>
          <w:rtl/>
        </w:rPr>
        <w:t>يُخَاصِمُ</w:t>
      </w:r>
      <w:r w:rsidRPr="005609BB">
        <w:rPr>
          <w:rFonts w:ascii="IRBadr" w:hAnsi="IRBadr" w:cs="IRBadr"/>
          <w:color w:val="008000"/>
          <w:rtl/>
        </w:rPr>
        <w:t xml:space="preserve"> </w:t>
      </w:r>
      <w:r w:rsidRPr="005609BB">
        <w:rPr>
          <w:rFonts w:ascii="IRBadr" w:hAnsi="IRBadr" w:cs="IRBadr" w:hint="cs"/>
          <w:color w:val="008000"/>
          <w:rtl/>
        </w:rPr>
        <w:t>عَنَّا</w:t>
      </w:r>
      <w:r w:rsidRPr="005609BB">
        <w:rPr>
          <w:rFonts w:ascii="IRBadr" w:hAnsi="IRBadr" w:cs="IRBadr"/>
          <w:color w:val="008000"/>
          <w:rtl/>
        </w:rPr>
        <w:t xml:space="preserve"> </w:t>
      </w:r>
      <w:r w:rsidRPr="005609BB">
        <w:rPr>
          <w:rFonts w:ascii="IRBadr" w:hAnsi="IRBadr" w:cs="IRBadr" w:hint="cs"/>
          <w:color w:val="008000"/>
          <w:rtl/>
        </w:rPr>
        <w:t>أَهْلَ</w:t>
      </w:r>
      <w:r w:rsidRPr="005609BB">
        <w:rPr>
          <w:rFonts w:ascii="IRBadr" w:hAnsi="IRBadr" w:cs="IRBadr"/>
          <w:color w:val="008000"/>
          <w:rtl/>
        </w:rPr>
        <w:t xml:space="preserve"> </w:t>
      </w:r>
      <w:r w:rsidRPr="005609BB">
        <w:rPr>
          <w:rFonts w:ascii="IRBadr" w:hAnsi="IRBadr" w:cs="IRBadr" w:hint="cs"/>
          <w:color w:val="008000"/>
          <w:rtl/>
        </w:rPr>
        <w:t>الْبَيْتِ</w:t>
      </w:r>
      <w:r w:rsidRPr="005609BB">
        <w:rPr>
          <w:rFonts w:ascii="IRBadr" w:hAnsi="IRBadr" w:cs="IRBadr" w:hint="eastAsia"/>
          <w:color w:val="008000"/>
          <w:rtl/>
        </w:rPr>
        <w:t>»</w:t>
      </w:r>
      <w:r w:rsidR="00816717">
        <w:rPr>
          <w:rStyle w:val="FootnoteReference"/>
          <w:rFonts w:ascii="IRBadr" w:hAnsi="IRBadr" w:cs="IRBadr"/>
          <w:color w:val="008000"/>
          <w:rtl/>
        </w:rPr>
        <w:footnoteReference w:id="3"/>
      </w:r>
      <w:r w:rsidRPr="005609BB">
        <w:rPr>
          <w:rFonts w:ascii="IRBadr" w:hAnsi="IRBadr" w:cs="IRBadr"/>
          <w:rtl/>
        </w:rPr>
        <w:t>.</w:t>
      </w:r>
    </w:p>
    <w:p w:rsidR="002B089F" w:rsidRDefault="005609BB" w:rsidP="00ED3189">
      <w:pPr>
        <w:ind w:firstLine="423"/>
        <w:rPr>
          <w:rFonts w:ascii="IRBadr" w:hAnsi="IRBadr" w:cs="IRBadr"/>
          <w:rtl/>
        </w:rPr>
      </w:pPr>
      <w:r>
        <w:rPr>
          <w:rFonts w:ascii="IRBadr" w:hAnsi="IRBadr" w:cs="IRBadr" w:hint="cs"/>
          <w:rtl/>
        </w:rPr>
        <w:t>در رجال شیخ در باب اصحاب الصادق، عنوان «محمد بن عبدالله الطیّار» را ترجمه نموده است. در روایت ما نحن فیه هم در نسخه بدل استبصار، تعبیر «محمد بن جعفر الطیار» وارد شده است. به نظر می‌رسد که</w:t>
      </w:r>
      <w:r w:rsidR="00ED3189">
        <w:rPr>
          <w:rFonts w:ascii="IRBadr" w:hAnsi="IRBadr" w:cs="IRBadr" w:hint="cs"/>
          <w:rtl/>
        </w:rPr>
        <w:t xml:space="preserve"> روایت مانحن فیه</w:t>
      </w:r>
      <w:r>
        <w:rPr>
          <w:rFonts w:ascii="IRBadr" w:hAnsi="IRBadr" w:cs="IRBadr" w:hint="cs"/>
          <w:rtl/>
        </w:rPr>
        <w:t xml:space="preserve"> در سند</w:t>
      </w:r>
      <w:r w:rsidR="00ED3189">
        <w:rPr>
          <w:rFonts w:ascii="IRBadr" w:hAnsi="IRBadr" w:cs="IRBadr" w:hint="cs"/>
          <w:rtl/>
        </w:rPr>
        <w:t>ش</w:t>
      </w:r>
      <w:r>
        <w:rPr>
          <w:rFonts w:ascii="IRBadr" w:hAnsi="IRBadr" w:cs="IRBadr" w:hint="cs"/>
          <w:rtl/>
        </w:rPr>
        <w:t xml:space="preserve"> «محمد بن الطیّار» بوده است ولی از آن جهت که «جعفر طیّار» شخصی</w:t>
      </w:r>
      <w:r w:rsidR="00ED3189">
        <w:rPr>
          <w:rFonts w:ascii="IRBadr" w:hAnsi="IRBadr" w:cs="IRBadr" w:hint="cs"/>
          <w:rtl/>
        </w:rPr>
        <w:t xml:space="preserve">ّت معروفی است، ذهن ناسخ </w:t>
      </w:r>
      <w:r>
        <w:rPr>
          <w:rFonts w:ascii="IRBadr" w:hAnsi="IRBadr" w:cs="IRBadr" w:hint="cs"/>
          <w:rtl/>
        </w:rPr>
        <w:t xml:space="preserve">به سمت جعفر طیّار رفته است و کلمه جعفر به طور ناخودآگاه اضافه شده است. </w:t>
      </w:r>
    </w:p>
    <w:p w:rsidR="00E63E23" w:rsidRDefault="00E63E23" w:rsidP="00E63E23">
      <w:pPr>
        <w:pStyle w:val="Heading3"/>
        <w:rPr>
          <w:rtl/>
        </w:rPr>
      </w:pPr>
      <w:bookmarkStart w:id="14" w:name="_Toc146748127"/>
      <w:bookmarkStart w:id="15" w:name="_Toc146748148"/>
      <w:bookmarkStart w:id="16" w:name="_Toc146748171"/>
      <w:bookmarkStart w:id="17" w:name="_Toc146748193"/>
      <w:bookmarkStart w:id="18" w:name="_Toc146750261"/>
      <w:r>
        <w:rPr>
          <w:rFonts w:hint="cs"/>
          <w:rtl/>
        </w:rPr>
        <w:t>قول صاحب قاموس الرجال در مورد «ابن الطیّار» و مناقشه در این قول</w:t>
      </w:r>
      <w:bookmarkEnd w:id="14"/>
      <w:bookmarkEnd w:id="15"/>
      <w:bookmarkEnd w:id="16"/>
      <w:bookmarkEnd w:id="17"/>
      <w:bookmarkEnd w:id="18"/>
    </w:p>
    <w:p w:rsidR="00415EED" w:rsidRDefault="005609BB" w:rsidP="00ED3189">
      <w:pPr>
        <w:ind w:firstLine="423"/>
        <w:rPr>
          <w:rFonts w:ascii="IRBadr" w:hAnsi="IRBadr" w:cs="IRBadr"/>
          <w:rtl/>
        </w:rPr>
      </w:pPr>
      <w:r>
        <w:rPr>
          <w:rFonts w:ascii="IRBadr" w:hAnsi="IRBadr" w:cs="IRBadr" w:hint="cs"/>
          <w:rtl/>
        </w:rPr>
        <w:t xml:space="preserve">صاحب قاموس الرجال اصرار بر آن دارد که محمد، خودش ملقّب به طیّار است و حمزه که فرزند او است، «ابن الطیّار» است. دو سند هم که در رجال کشی آمده و از پدر با «ابن الطیّار» یاد شده است، محرّف است. </w:t>
      </w:r>
      <w:r w:rsidR="002B089F">
        <w:rPr>
          <w:rFonts w:ascii="IRBadr" w:hAnsi="IRBadr" w:cs="IRBadr" w:hint="cs"/>
          <w:rtl/>
        </w:rPr>
        <w:t xml:space="preserve">به نظر می‌رسد که اثبات تحریف، مشکل است. </w:t>
      </w:r>
      <w:r w:rsidR="00415EED">
        <w:rPr>
          <w:rFonts w:ascii="IRBadr" w:hAnsi="IRBadr" w:cs="IRBadr" w:hint="cs"/>
          <w:rtl/>
        </w:rPr>
        <w:t>همانطور که در کلما</w:t>
      </w:r>
      <w:r w:rsidR="002B089F">
        <w:rPr>
          <w:rFonts w:ascii="IRBadr" w:hAnsi="IRBadr" w:cs="IRBadr" w:hint="cs"/>
          <w:rtl/>
        </w:rPr>
        <w:t>ت مرحوم وحید بهبهانی آمده است، «طیّار» لقب عبدالله است. و این لقب</w:t>
      </w:r>
      <w:r w:rsidR="00ED3189">
        <w:rPr>
          <w:rFonts w:ascii="IRBadr" w:hAnsi="IRBadr" w:cs="IRBadr" w:hint="cs"/>
          <w:rtl/>
        </w:rPr>
        <w:t>،</w:t>
      </w:r>
      <w:r w:rsidR="002B089F">
        <w:rPr>
          <w:rFonts w:ascii="IRBadr" w:hAnsi="IRBadr" w:cs="IRBadr" w:hint="cs"/>
          <w:rtl/>
        </w:rPr>
        <w:t xml:space="preserve"> هم به او اطلاق می‌شده است و هم به محمد و هم به حمزه. بنابر این به خود محمّد</w:t>
      </w:r>
      <w:r w:rsidR="00ED3189">
        <w:rPr>
          <w:rFonts w:ascii="IRBadr" w:hAnsi="IRBadr" w:cs="IRBadr" w:hint="cs"/>
          <w:rtl/>
        </w:rPr>
        <w:t>،</w:t>
      </w:r>
      <w:r w:rsidR="002B089F">
        <w:rPr>
          <w:rFonts w:ascii="IRBadr" w:hAnsi="IRBadr" w:cs="IRBadr" w:hint="cs"/>
          <w:rtl/>
        </w:rPr>
        <w:t xml:space="preserve"> هم طیّار اطلاق می‌شود و هم ابن الطیّار</w:t>
      </w:r>
      <w:r w:rsidR="00575345">
        <w:rPr>
          <w:rFonts w:ascii="IRBadr" w:hAnsi="IRBadr" w:cs="IRBadr" w:hint="cs"/>
          <w:rtl/>
        </w:rPr>
        <w:t xml:space="preserve">. آنکه به عنوان «ابن الطیّار» در کتب، مشهورتر و معروف‌تر است، </w:t>
      </w:r>
      <w:r w:rsidR="00575345">
        <w:rPr>
          <w:rFonts w:ascii="IRBadr" w:hAnsi="IRBadr" w:cs="IRBadr" w:hint="cs"/>
          <w:rtl/>
        </w:rPr>
        <w:lastRenderedPageBreak/>
        <w:t>حمزه است که فرزند محمد است.</w:t>
      </w:r>
      <w:r w:rsidR="00F00E27">
        <w:rPr>
          <w:rFonts w:ascii="IRBadr" w:hAnsi="IRBadr" w:cs="IRBadr" w:hint="cs"/>
          <w:rtl/>
        </w:rPr>
        <w:t xml:space="preserve"> ولی دلیل بر آن نیست که </w:t>
      </w:r>
      <w:r w:rsidR="00ED3189">
        <w:rPr>
          <w:rFonts w:ascii="IRBadr" w:hAnsi="IRBadr" w:cs="IRBadr" w:hint="cs"/>
          <w:rtl/>
        </w:rPr>
        <w:t>این اسم مختص او است، بلکه بر</w:t>
      </w:r>
      <w:r w:rsidR="00F00E27">
        <w:rPr>
          <w:rFonts w:ascii="IRBadr" w:hAnsi="IRBadr" w:cs="IRBadr" w:hint="cs"/>
          <w:rtl/>
        </w:rPr>
        <w:t xml:space="preserve"> محمد نیز «ابن الطیّار» اطلاق می‌شود. در کتب روایی در چندین سند، تعبیر «محمّد بن الطیّار» وارد شده است که از این قبیل است:</w:t>
      </w:r>
    </w:p>
    <w:p w:rsidR="00F00E27" w:rsidRDefault="00F00E27" w:rsidP="002B089F">
      <w:pPr>
        <w:ind w:firstLine="423"/>
        <w:rPr>
          <w:rFonts w:ascii="IRBadr" w:hAnsi="IRBadr" w:cs="IRBadr"/>
          <w:rtl/>
        </w:rPr>
      </w:pPr>
      <w:r>
        <w:rPr>
          <w:rFonts w:ascii="IRBadr" w:hAnsi="IRBadr" w:cs="IRBadr" w:hint="cs"/>
          <w:rtl/>
        </w:rPr>
        <w:t>۱.محاسن، ج۱، ص۲۱۳، رقم۹۲</w:t>
      </w:r>
    </w:p>
    <w:p w:rsidR="00F00E27" w:rsidRDefault="00F00E27" w:rsidP="002B089F">
      <w:pPr>
        <w:ind w:firstLine="423"/>
        <w:rPr>
          <w:rFonts w:ascii="IRBadr" w:hAnsi="IRBadr" w:cs="IRBadr"/>
          <w:rtl/>
        </w:rPr>
      </w:pPr>
      <w:r>
        <w:rPr>
          <w:rFonts w:ascii="IRBadr" w:hAnsi="IRBadr" w:cs="IRBadr" w:hint="cs"/>
          <w:rtl/>
        </w:rPr>
        <w:t>۲. روایت ما نحن فیه که در تهذیب و برخی نسخ استبصار و مقنعه با این نام ذکر شده است.</w:t>
      </w:r>
    </w:p>
    <w:p w:rsidR="00F00E27" w:rsidRDefault="00F00E27" w:rsidP="002B089F">
      <w:pPr>
        <w:ind w:firstLine="423"/>
        <w:rPr>
          <w:rFonts w:ascii="IRBadr" w:hAnsi="IRBadr" w:cs="IRBadr"/>
          <w:rtl/>
        </w:rPr>
      </w:pPr>
      <w:r>
        <w:rPr>
          <w:rFonts w:ascii="IRBadr" w:hAnsi="IRBadr" w:cs="IRBadr" w:hint="cs"/>
          <w:rtl/>
        </w:rPr>
        <w:t>۳. مختصر البصائر، ص۱۱۰</w:t>
      </w:r>
    </w:p>
    <w:p w:rsidR="00F00E27" w:rsidRDefault="00F00E27" w:rsidP="002B089F">
      <w:pPr>
        <w:ind w:firstLine="423"/>
        <w:rPr>
          <w:rFonts w:ascii="IRBadr" w:hAnsi="IRBadr" w:cs="IRBadr"/>
          <w:rtl/>
        </w:rPr>
      </w:pPr>
      <w:r>
        <w:rPr>
          <w:rFonts w:ascii="IRBadr" w:hAnsi="IRBadr" w:cs="IRBadr" w:hint="cs"/>
          <w:rtl/>
        </w:rPr>
        <w:t>۴. دو سند از رجال کشی که بیان شد.</w:t>
      </w:r>
    </w:p>
    <w:p w:rsidR="00F00E27" w:rsidRDefault="00F00E27" w:rsidP="00F00E27">
      <w:pPr>
        <w:ind w:firstLine="423"/>
        <w:rPr>
          <w:rFonts w:ascii="IRBadr" w:hAnsi="IRBadr" w:cs="IRBadr"/>
          <w:rtl/>
        </w:rPr>
      </w:pPr>
      <w:r>
        <w:rPr>
          <w:rFonts w:ascii="IRBadr" w:hAnsi="IRBadr" w:cs="IRBadr" w:hint="cs"/>
          <w:rtl/>
        </w:rPr>
        <w:t>۵. تصحیح اعتقادات الإمامیّة، ص۷۰. در این کتاب هم نام محمد بن الطیّار را در ضمن اسامی متکلّمین ذکر نموده است و در ادامه آن، روایتی که در کشی وارد شده است نیز بیان شده است.</w:t>
      </w:r>
    </w:p>
    <w:p w:rsidR="00F00E27" w:rsidRDefault="004F4456" w:rsidP="004F4456">
      <w:pPr>
        <w:ind w:firstLine="423"/>
        <w:rPr>
          <w:rFonts w:ascii="IRBadr" w:hAnsi="IRBadr" w:cs="IRBadr"/>
          <w:rtl/>
        </w:rPr>
      </w:pPr>
      <w:r>
        <w:rPr>
          <w:rFonts w:ascii="IRBadr" w:hAnsi="IRBadr" w:cs="IRBadr" w:hint="cs"/>
          <w:rtl/>
        </w:rPr>
        <w:t>اینکه گفته شود همه این موارد غلط است، دلیل قاطعی بر آن دلالت ندارد، و توجیهی که از مرحوم وحید بهبهانی ذکر شد که این لقب در اصل، برای جدّ بوده است و به فرزندان منتقل شده است، صحیح‌تر به نظر می‌رسد.</w:t>
      </w:r>
    </w:p>
    <w:p w:rsidR="00906A1F" w:rsidRDefault="00906A1F" w:rsidP="00ED3189">
      <w:pPr>
        <w:pStyle w:val="Heading3"/>
        <w:rPr>
          <w:rtl/>
        </w:rPr>
      </w:pPr>
      <w:bookmarkStart w:id="19" w:name="_Toc146748128"/>
      <w:bookmarkStart w:id="20" w:name="_Toc146748149"/>
      <w:bookmarkStart w:id="21" w:name="_Toc146748172"/>
      <w:bookmarkStart w:id="22" w:name="_Toc146748194"/>
      <w:bookmarkStart w:id="23" w:name="_Toc146750262"/>
      <w:r>
        <w:rPr>
          <w:rFonts w:hint="cs"/>
          <w:rtl/>
        </w:rPr>
        <w:t>بیان یک روایت از حمزة بن الطیّار به مناسبت ایام ربیع الاول</w:t>
      </w:r>
      <w:r w:rsidR="00F63316">
        <w:rPr>
          <w:rFonts w:hint="cs"/>
          <w:rtl/>
        </w:rPr>
        <w:t>، نحوه بیعت محمد بن ابی‌بکر با امیر المومنین</w:t>
      </w:r>
      <w:bookmarkEnd w:id="19"/>
      <w:bookmarkEnd w:id="20"/>
      <w:bookmarkEnd w:id="21"/>
      <w:bookmarkEnd w:id="22"/>
      <w:bookmarkEnd w:id="23"/>
    </w:p>
    <w:p w:rsidR="00906A1F" w:rsidRPr="007F25D8" w:rsidRDefault="00906A1F" w:rsidP="00906A1F">
      <w:pPr>
        <w:ind w:firstLine="423"/>
        <w:rPr>
          <w:rFonts w:ascii="IRBadr" w:hAnsi="IRBadr" w:cs="IRBadr"/>
          <w:rtl/>
        </w:rPr>
      </w:pPr>
      <w:r>
        <w:rPr>
          <w:rFonts w:ascii="IRBadr" w:hAnsi="IRBadr" w:cs="IRBadr" w:hint="cs"/>
          <w:rtl/>
        </w:rPr>
        <w:t>در رجال کشی روایتی به شرح زیر وارد شده است:</w:t>
      </w:r>
    </w:p>
    <w:p w:rsidR="00906A1F" w:rsidRDefault="00906A1F" w:rsidP="00906A1F">
      <w:pPr>
        <w:rPr>
          <w:rFonts w:ascii="IRBadr" w:hAnsi="IRBadr" w:cs="IRBadr"/>
          <w:rtl/>
        </w:rPr>
      </w:pPr>
      <w:r w:rsidRPr="00415EED">
        <w:rPr>
          <w:rFonts w:ascii="IRBadr" w:hAnsi="IRBadr" w:cs="IRBadr" w:hint="eastAsia"/>
          <w:color w:val="008000"/>
          <w:rtl/>
        </w:rPr>
        <w:t>«</w:t>
      </w:r>
      <w:r w:rsidRPr="00415EED">
        <w:rPr>
          <w:rFonts w:ascii="IRBadr" w:hAnsi="IRBadr" w:cs="IRBadr" w:hint="cs"/>
          <w:color w:val="8064A2" w:themeColor="accent4"/>
          <w:rtl/>
        </w:rPr>
        <w:t>مُحَمَّدُ</w:t>
      </w:r>
      <w:r w:rsidRPr="00415EED">
        <w:rPr>
          <w:rFonts w:ascii="IRBadr" w:hAnsi="IRBadr" w:cs="IRBadr"/>
          <w:color w:val="8064A2" w:themeColor="accent4"/>
          <w:rtl/>
        </w:rPr>
        <w:t xml:space="preserve"> </w:t>
      </w:r>
      <w:r w:rsidRPr="00415EED">
        <w:rPr>
          <w:rFonts w:ascii="IRBadr" w:hAnsi="IRBadr" w:cs="IRBadr" w:hint="cs"/>
          <w:color w:val="8064A2" w:themeColor="accent4"/>
          <w:rtl/>
        </w:rPr>
        <w:t>بْنُ</w:t>
      </w:r>
      <w:r w:rsidRPr="00415EED">
        <w:rPr>
          <w:rFonts w:ascii="IRBadr" w:hAnsi="IRBadr" w:cs="IRBadr"/>
          <w:color w:val="8064A2" w:themeColor="accent4"/>
          <w:rtl/>
        </w:rPr>
        <w:t xml:space="preserve"> </w:t>
      </w:r>
      <w:r w:rsidRPr="00415EED">
        <w:rPr>
          <w:rFonts w:ascii="IRBadr" w:hAnsi="IRBadr" w:cs="IRBadr" w:hint="cs"/>
          <w:color w:val="8064A2" w:themeColor="accent4"/>
          <w:rtl/>
        </w:rPr>
        <w:t>مَسْعُودٍ،</w:t>
      </w:r>
      <w:r w:rsidRPr="00415EED">
        <w:rPr>
          <w:rFonts w:ascii="IRBadr" w:hAnsi="IRBadr" w:cs="IRBadr"/>
          <w:color w:val="8064A2" w:themeColor="accent4"/>
          <w:rtl/>
        </w:rPr>
        <w:t xml:space="preserve"> </w:t>
      </w:r>
      <w:r w:rsidRPr="00415EED">
        <w:rPr>
          <w:rFonts w:ascii="IRBadr" w:hAnsi="IRBadr" w:cs="IRBadr" w:hint="cs"/>
          <w:color w:val="8064A2" w:themeColor="accent4"/>
          <w:rtl/>
        </w:rPr>
        <w:t>قَالَ</w:t>
      </w:r>
      <w:r w:rsidRPr="00415EED">
        <w:rPr>
          <w:rFonts w:ascii="IRBadr" w:hAnsi="IRBadr" w:cs="IRBadr"/>
          <w:color w:val="8064A2" w:themeColor="accent4"/>
          <w:rtl/>
        </w:rPr>
        <w:t xml:space="preserve"> </w:t>
      </w:r>
      <w:r w:rsidRPr="00415EED">
        <w:rPr>
          <w:rFonts w:ascii="IRBadr" w:hAnsi="IRBadr" w:cs="IRBadr" w:hint="cs"/>
          <w:color w:val="8064A2" w:themeColor="accent4"/>
          <w:rtl/>
        </w:rPr>
        <w:t>حَدَّثَنِي</w:t>
      </w:r>
      <w:r w:rsidRPr="00415EED">
        <w:rPr>
          <w:rFonts w:ascii="IRBadr" w:hAnsi="IRBadr" w:cs="IRBadr"/>
          <w:color w:val="8064A2" w:themeColor="accent4"/>
          <w:rtl/>
        </w:rPr>
        <w:t xml:space="preserve"> </w:t>
      </w:r>
      <w:r w:rsidRPr="00415EED">
        <w:rPr>
          <w:rFonts w:ascii="IRBadr" w:hAnsi="IRBadr" w:cs="IRBadr" w:hint="cs"/>
          <w:color w:val="8064A2" w:themeColor="accent4"/>
          <w:rtl/>
        </w:rPr>
        <w:t>عَلِيُّ</w:t>
      </w:r>
      <w:r w:rsidRPr="00415EED">
        <w:rPr>
          <w:rFonts w:ascii="IRBadr" w:hAnsi="IRBadr" w:cs="IRBadr"/>
          <w:color w:val="8064A2" w:themeColor="accent4"/>
          <w:rtl/>
        </w:rPr>
        <w:t xml:space="preserve"> </w:t>
      </w:r>
      <w:r w:rsidRPr="00415EED">
        <w:rPr>
          <w:rFonts w:ascii="IRBadr" w:hAnsi="IRBadr" w:cs="IRBadr" w:hint="cs"/>
          <w:color w:val="8064A2" w:themeColor="accent4"/>
          <w:rtl/>
        </w:rPr>
        <w:t>بْنُ</w:t>
      </w:r>
      <w:r w:rsidRPr="00415EED">
        <w:rPr>
          <w:rFonts w:ascii="IRBadr" w:hAnsi="IRBadr" w:cs="IRBadr"/>
          <w:color w:val="8064A2" w:themeColor="accent4"/>
          <w:rtl/>
        </w:rPr>
        <w:t xml:space="preserve"> </w:t>
      </w:r>
      <w:r w:rsidRPr="00415EED">
        <w:rPr>
          <w:rFonts w:ascii="IRBadr" w:hAnsi="IRBadr" w:cs="IRBadr" w:hint="cs"/>
          <w:color w:val="8064A2" w:themeColor="accent4"/>
          <w:rtl/>
        </w:rPr>
        <w:t>مُحَمَّدٍ</w:t>
      </w:r>
      <w:r w:rsidRPr="00415EED">
        <w:rPr>
          <w:rFonts w:ascii="IRBadr" w:hAnsi="IRBadr" w:cs="IRBadr"/>
          <w:color w:val="8064A2" w:themeColor="accent4"/>
          <w:rtl/>
        </w:rPr>
        <w:t xml:space="preserve"> </w:t>
      </w:r>
      <w:r w:rsidRPr="00415EED">
        <w:rPr>
          <w:rFonts w:ascii="IRBadr" w:hAnsi="IRBadr" w:cs="IRBadr" w:hint="cs"/>
          <w:color w:val="8064A2" w:themeColor="accent4"/>
          <w:rtl/>
        </w:rPr>
        <w:t>الْقُمِّيُّ،</w:t>
      </w:r>
      <w:r w:rsidRPr="00415EED">
        <w:rPr>
          <w:rFonts w:ascii="IRBadr" w:hAnsi="IRBadr" w:cs="IRBadr"/>
          <w:color w:val="8064A2" w:themeColor="accent4"/>
          <w:rtl/>
        </w:rPr>
        <w:t xml:space="preserve"> </w:t>
      </w:r>
      <w:r w:rsidRPr="00415EED">
        <w:rPr>
          <w:rFonts w:ascii="IRBadr" w:hAnsi="IRBadr" w:cs="IRBadr" w:hint="cs"/>
          <w:color w:val="8064A2" w:themeColor="accent4"/>
          <w:rtl/>
        </w:rPr>
        <w:t>قَال‏ حَدَّثَنِي</w:t>
      </w:r>
      <w:r w:rsidRPr="00415EED">
        <w:rPr>
          <w:rFonts w:ascii="IRBadr" w:hAnsi="IRBadr" w:cs="IRBadr"/>
          <w:color w:val="8064A2" w:themeColor="accent4"/>
          <w:rtl/>
        </w:rPr>
        <w:t xml:space="preserve"> </w:t>
      </w:r>
      <w:r w:rsidRPr="00415EED">
        <w:rPr>
          <w:rFonts w:ascii="IRBadr" w:hAnsi="IRBadr" w:cs="IRBadr" w:hint="cs"/>
          <w:color w:val="8064A2" w:themeColor="accent4"/>
          <w:rtl/>
        </w:rPr>
        <w:t>أَحْمَدُ</w:t>
      </w:r>
      <w:r w:rsidRPr="00415EED">
        <w:rPr>
          <w:rFonts w:ascii="IRBadr" w:hAnsi="IRBadr" w:cs="IRBadr"/>
          <w:color w:val="8064A2" w:themeColor="accent4"/>
          <w:rtl/>
        </w:rPr>
        <w:t xml:space="preserve"> </w:t>
      </w:r>
      <w:r w:rsidRPr="00415EED">
        <w:rPr>
          <w:rFonts w:ascii="IRBadr" w:hAnsi="IRBadr" w:cs="IRBadr" w:hint="cs"/>
          <w:color w:val="8064A2" w:themeColor="accent4"/>
          <w:rtl/>
        </w:rPr>
        <w:t>بْنُ</w:t>
      </w:r>
      <w:r w:rsidRPr="00415EED">
        <w:rPr>
          <w:rFonts w:ascii="IRBadr" w:hAnsi="IRBadr" w:cs="IRBadr"/>
          <w:color w:val="8064A2" w:themeColor="accent4"/>
          <w:rtl/>
        </w:rPr>
        <w:t xml:space="preserve"> </w:t>
      </w:r>
      <w:r w:rsidRPr="00415EED">
        <w:rPr>
          <w:rFonts w:ascii="IRBadr" w:hAnsi="IRBadr" w:cs="IRBadr" w:hint="cs"/>
          <w:color w:val="8064A2" w:themeColor="accent4"/>
          <w:rtl/>
        </w:rPr>
        <w:t>مُحَمَّدِ</w:t>
      </w:r>
      <w:r w:rsidRPr="00415EED">
        <w:rPr>
          <w:rFonts w:ascii="IRBadr" w:hAnsi="IRBadr" w:cs="IRBadr"/>
          <w:color w:val="8064A2" w:themeColor="accent4"/>
          <w:rtl/>
        </w:rPr>
        <w:t xml:space="preserve"> </w:t>
      </w:r>
      <w:r w:rsidRPr="00415EED">
        <w:rPr>
          <w:rFonts w:ascii="IRBadr" w:hAnsi="IRBadr" w:cs="IRBadr" w:hint="cs"/>
          <w:color w:val="8064A2" w:themeColor="accent4"/>
          <w:rtl/>
        </w:rPr>
        <w:t>بْنِ</w:t>
      </w:r>
      <w:r w:rsidRPr="00415EED">
        <w:rPr>
          <w:rFonts w:ascii="IRBadr" w:hAnsi="IRBadr" w:cs="IRBadr"/>
          <w:color w:val="8064A2" w:themeColor="accent4"/>
          <w:rtl/>
        </w:rPr>
        <w:t xml:space="preserve"> </w:t>
      </w:r>
      <w:r w:rsidRPr="00415EED">
        <w:rPr>
          <w:rFonts w:ascii="IRBadr" w:hAnsi="IRBadr" w:cs="IRBadr" w:hint="cs"/>
          <w:color w:val="8064A2" w:themeColor="accent4"/>
          <w:rtl/>
        </w:rPr>
        <w:t>عِيسَى،</w:t>
      </w:r>
      <w:r w:rsidRPr="00415EED">
        <w:rPr>
          <w:rFonts w:ascii="IRBadr" w:hAnsi="IRBadr" w:cs="IRBadr"/>
          <w:color w:val="8064A2" w:themeColor="accent4"/>
          <w:rtl/>
        </w:rPr>
        <w:t xml:space="preserve"> </w:t>
      </w:r>
      <w:r w:rsidRPr="00415EED">
        <w:rPr>
          <w:rFonts w:ascii="IRBadr" w:hAnsi="IRBadr" w:cs="IRBadr" w:hint="cs"/>
          <w:color w:val="8064A2" w:themeColor="accent4"/>
          <w:rtl/>
        </w:rPr>
        <w:t>عَنْ</w:t>
      </w:r>
      <w:r w:rsidRPr="00415EED">
        <w:rPr>
          <w:rFonts w:ascii="IRBadr" w:hAnsi="IRBadr" w:cs="IRBadr"/>
          <w:color w:val="8064A2" w:themeColor="accent4"/>
          <w:rtl/>
        </w:rPr>
        <w:t xml:space="preserve"> </w:t>
      </w:r>
      <w:r w:rsidRPr="00415EED">
        <w:rPr>
          <w:rFonts w:ascii="IRBadr" w:hAnsi="IRBadr" w:cs="IRBadr" w:hint="cs"/>
          <w:color w:val="8064A2" w:themeColor="accent4"/>
          <w:rtl/>
        </w:rPr>
        <w:t>زُحَلَ</w:t>
      </w:r>
      <w:r w:rsidRPr="00415EED">
        <w:rPr>
          <w:rFonts w:ascii="IRBadr" w:hAnsi="IRBadr" w:cs="IRBadr"/>
          <w:color w:val="8064A2" w:themeColor="accent4"/>
          <w:rtl/>
        </w:rPr>
        <w:t xml:space="preserve"> </w:t>
      </w:r>
      <w:r w:rsidRPr="00415EED">
        <w:rPr>
          <w:rFonts w:ascii="IRBadr" w:hAnsi="IRBadr" w:cs="IRBadr" w:hint="cs"/>
          <w:color w:val="8064A2" w:themeColor="accent4"/>
          <w:rtl/>
        </w:rPr>
        <w:t>عُمَرَ</w:t>
      </w:r>
      <w:r w:rsidRPr="00415EED">
        <w:rPr>
          <w:rFonts w:ascii="IRBadr" w:hAnsi="IRBadr" w:cs="IRBadr"/>
          <w:color w:val="8064A2" w:themeColor="accent4"/>
          <w:rtl/>
        </w:rPr>
        <w:t xml:space="preserve"> </w:t>
      </w:r>
      <w:r w:rsidRPr="00415EED">
        <w:rPr>
          <w:rFonts w:ascii="IRBadr" w:hAnsi="IRBadr" w:cs="IRBadr" w:hint="cs"/>
          <w:color w:val="8064A2" w:themeColor="accent4"/>
          <w:rtl/>
        </w:rPr>
        <w:t>بْنِ</w:t>
      </w:r>
      <w:r w:rsidRPr="00415EED">
        <w:rPr>
          <w:rFonts w:ascii="IRBadr" w:hAnsi="IRBadr" w:cs="IRBadr"/>
          <w:color w:val="8064A2" w:themeColor="accent4"/>
          <w:rtl/>
        </w:rPr>
        <w:t xml:space="preserve"> </w:t>
      </w:r>
      <w:r w:rsidRPr="00415EED">
        <w:rPr>
          <w:rFonts w:ascii="IRBadr" w:hAnsi="IRBadr" w:cs="IRBadr" w:hint="cs"/>
          <w:color w:val="8064A2" w:themeColor="accent4"/>
          <w:rtl/>
        </w:rPr>
        <w:t>عَبْدِ</w:t>
      </w:r>
      <w:r w:rsidRPr="00415EED">
        <w:rPr>
          <w:rFonts w:ascii="IRBadr" w:hAnsi="IRBadr" w:cs="IRBadr"/>
          <w:color w:val="8064A2" w:themeColor="accent4"/>
          <w:rtl/>
        </w:rPr>
        <w:t xml:space="preserve"> </w:t>
      </w:r>
      <w:r w:rsidRPr="00415EED">
        <w:rPr>
          <w:rFonts w:ascii="IRBadr" w:hAnsi="IRBadr" w:cs="IRBadr" w:hint="cs"/>
          <w:color w:val="8064A2" w:themeColor="accent4"/>
          <w:rtl/>
        </w:rPr>
        <w:t>الْعَزِيزِ،</w:t>
      </w:r>
      <w:r w:rsidRPr="00415EED">
        <w:rPr>
          <w:rFonts w:ascii="IRBadr" w:hAnsi="IRBadr" w:cs="IRBadr"/>
          <w:color w:val="8064A2" w:themeColor="accent4"/>
          <w:rtl/>
        </w:rPr>
        <w:t xml:space="preserve"> </w:t>
      </w:r>
      <w:r w:rsidRPr="00415EED">
        <w:rPr>
          <w:rFonts w:ascii="IRBadr" w:hAnsi="IRBadr" w:cs="IRBadr" w:hint="cs"/>
          <w:color w:val="8064A2" w:themeColor="accent4"/>
          <w:rtl/>
        </w:rPr>
        <w:t>عَنْ</w:t>
      </w:r>
      <w:r w:rsidRPr="00415EED">
        <w:rPr>
          <w:rFonts w:ascii="IRBadr" w:hAnsi="IRBadr" w:cs="IRBadr"/>
          <w:color w:val="8064A2" w:themeColor="accent4"/>
          <w:rtl/>
        </w:rPr>
        <w:t xml:space="preserve"> </w:t>
      </w:r>
      <w:r w:rsidRPr="00415EED">
        <w:rPr>
          <w:rFonts w:ascii="IRBadr" w:hAnsi="IRBadr" w:cs="IRBadr" w:hint="cs"/>
          <w:color w:val="8064A2" w:themeColor="accent4"/>
          <w:rtl/>
        </w:rPr>
        <w:t>جَمِيلِ</w:t>
      </w:r>
      <w:r w:rsidRPr="00415EED">
        <w:rPr>
          <w:rFonts w:ascii="IRBadr" w:hAnsi="IRBadr" w:cs="IRBadr"/>
          <w:color w:val="8064A2" w:themeColor="accent4"/>
          <w:rtl/>
        </w:rPr>
        <w:t xml:space="preserve"> </w:t>
      </w:r>
      <w:r w:rsidRPr="00415EED">
        <w:rPr>
          <w:rFonts w:ascii="IRBadr" w:hAnsi="IRBadr" w:cs="IRBadr" w:hint="cs"/>
          <w:color w:val="8064A2" w:themeColor="accent4"/>
          <w:rtl/>
        </w:rPr>
        <w:t>بْنِ</w:t>
      </w:r>
      <w:r w:rsidRPr="00415EED">
        <w:rPr>
          <w:rFonts w:ascii="IRBadr" w:hAnsi="IRBadr" w:cs="IRBadr"/>
          <w:color w:val="8064A2" w:themeColor="accent4"/>
          <w:rtl/>
        </w:rPr>
        <w:t xml:space="preserve"> </w:t>
      </w:r>
      <w:r w:rsidRPr="00415EED">
        <w:rPr>
          <w:rFonts w:ascii="IRBadr" w:hAnsi="IRBadr" w:cs="IRBadr" w:hint="cs"/>
          <w:color w:val="8064A2" w:themeColor="accent4"/>
          <w:rtl/>
        </w:rPr>
        <w:t>دَرَّاجٍ،</w:t>
      </w:r>
      <w:r w:rsidRPr="00415EED">
        <w:rPr>
          <w:rFonts w:ascii="IRBadr" w:hAnsi="IRBadr" w:cs="IRBadr"/>
          <w:color w:val="8064A2" w:themeColor="accent4"/>
          <w:rtl/>
        </w:rPr>
        <w:t xml:space="preserve"> </w:t>
      </w:r>
      <w:r w:rsidRPr="00415EED">
        <w:rPr>
          <w:rFonts w:ascii="IRBadr" w:hAnsi="IRBadr" w:cs="IRBadr" w:hint="cs"/>
          <w:color w:val="8064A2" w:themeColor="accent4"/>
          <w:rtl/>
        </w:rPr>
        <w:t>عَنْ</w:t>
      </w:r>
      <w:r w:rsidRPr="00415EED">
        <w:rPr>
          <w:rFonts w:ascii="IRBadr" w:hAnsi="IRBadr" w:cs="IRBadr"/>
          <w:color w:val="8064A2" w:themeColor="accent4"/>
          <w:rtl/>
        </w:rPr>
        <w:t xml:space="preserve"> </w:t>
      </w:r>
      <w:r w:rsidRPr="00415EED">
        <w:rPr>
          <w:rFonts w:ascii="IRBadr" w:hAnsi="IRBadr" w:cs="IRBadr" w:hint="cs"/>
          <w:color w:val="8064A2" w:themeColor="accent4"/>
          <w:rtl/>
        </w:rPr>
        <w:t>حَمْزَةَ</w:t>
      </w:r>
      <w:r w:rsidRPr="00415EED">
        <w:rPr>
          <w:rFonts w:ascii="IRBadr" w:hAnsi="IRBadr" w:cs="IRBadr"/>
          <w:color w:val="8064A2" w:themeColor="accent4"/>
          <w:rtl/>
        </w:rPr>
        <w:t xml:space="preserve"> </w:t>
      </w:r>
      <w:r w:rsidRPr="00415EED">
        <w:rPr>
          <w:rFonts w:ascii="IRBadr" w:hAnsi="IRBadr" w:cs="IRBadr" w:hint="cs"/>
          <w:color w:val="8064A2" w:themeColor="accent4"/>
          <w:rtl/>
        </w:rPr>
        <w:t>بْنِ</w:t>
      </w:r>
      <w:r w:rsidRPr="00415EED">
        <w:rPr>
          <w:rFonts w:ascii="IRBadr" w:hAnsi="IRBadr" w:cs="IRBadr"/>
          <w:color w:val="8064A2" w:themeColor="accent4"/>
          <w:rtl/>
        </w:rPr>
        <w:t xml:space="preserve"> </w:t>
      </w:r>
      <w:r w:rsidRPr="00415EED">
        <w:rPr>
          <w:rFonts w:ascii="IRBadr" w:hAnsi="IRBadr" w:cs="IRBadr" w:hint="cs"/>
          <w:color w:val="8064A2" w:themeColor="accent4"/>
          <w:rtl/>
        </w:rPr>
        <w:t>مُحَمَّدٍ</w:t>
      </w:r>
      <w:r w:rsidRPr="00415EED">
        <w:rPr>
          <w:rFonts w:ascii="IRBadr" w:hAnsi="IRBadr" w:cs="IRBadr"/>
          <w:color w:val="8064A2" w:themeColor="accent4"/>
          <w:rtl/>
        </w:rPr>
        <w:t xml:space="preserve"> </w:t>
      </w:r>
      <w:r w:rsidRPr="00415EED">
        <w:rPr>
          <w:rFonts w:ascii="IRBadr" w:hAnsi="IRBadr" w:cs="IRBadr" w:hint="cs"/>
          <w:color w:val="8064A2" w:themeColor="accent4"/>
          <w:rtl/>
        </w:rPr>
        <w:t>الطَّيَّارِ،</w:t>
      </w:r>
      <w:r w:rsidRPr="00415EED">
        <w:rPr>
          <w:rFonts w:ascii="IRBadr" w:hAnsi="IRBadr" w:cs="IRBadr"/>
          <w:color w:val="8064A2" w:themeColor="accent4"/>
          <w:rtl/>
        </w:rPr>
        <w:t xml:space="preserve"> </w:t>
      </w:r>
      <w:r w:rsidRPr="00415EED">
        <w:rPr>
          <w:rFonts w:ascii="IRBadr" w:hAnsi="IRBadr" w:cs="IRBadr" w:hint="cs"/>
          <w:color w:val="8064A2" w:themeColor="accent4"/>
          <w:rtl/>
        </w:rPr>
        <w:t>قَالَ</w:t>
      </w:r>
      <w:r w:rsidRPr="00415EED">
        <w:rPr>
          <w:rFonts w:ascii="IRBadr" w:hAnsi="IRBadr" w:cs="IRBadr"/>
          <w:color w:val="8064A2" w:themeColor="accent4"/>
          <w:rtl/>
        </w:rPr>
        <w:t>:</w:t>
      </w:r>
      <w:r w:rsidRPr="00415EED">
        <w:rPr>
          <w:rFonts w:ascii="IRBadr" w:hAnsi="IRBadr" w:cs="IRBadr"/>
          <w:color w:val="008000"/>
          <w:rtl/>
        </w:rPr>
        <w:t xml:space="preserve"> </w:t>
      </w:r>
      <w:r w:rsidRPr="00415EED">
        <w:rPr>
          <w:rFonts w:ascii="IRBadr" w:hAnsi="IRBadr" w:cs="IRBadr" w:hint="cs"/>
          <w:color w:val="008000"/>
          <w:rtl/>
        </w:rPr>
        <w:t>ذَكَرْنَا</w:t>
      </w:r>
      <w:r w:rsidRPr="00415EED">
        <w:rPr>
          <w:rFonts w:ascii="IRBadr" w:hAnsi="IRBadr" w:cs="IRBadr"/>
          <w:color w:val="008000"/>
          <w:rtl/>
        </w:rPr>
        <w:t xml:space="preserve"> </w:t>
      </w:r>
      <w:r w:rsidRPr="00415EED">
        <w:rPr>
          <w:rFonts w:ascii="IRBadr" w:hAnsi="IRBadr" w:cs="IRBadr" w:hint="cs"/>
          <w:color w:val="008000"/>
          <w:rtl/>
        </w:rPr>
        <w:t>مُحَمَّدَ</w:t>
      </w:r>
      <w:r w:rsidRPr="00415EED">
        <w:rPr>
          <w:rFonts w:ascii="IRBadr" w:hAnsi="IRBadr" w:cs="IRBadr"/>
          <w:color w:val="008000"/>
          <w:rtl/>
        </w:rPr>
        <w:t xml:space="preserve"> </w:t>
      </w:r>
      <w:r w:rsidRPr="00415EED">
        <w:rPr>
          <w:rFonts w:ascii="IRBadr" w:hAnsi="IRBadr" w:cs="IRBadr" w:hint="cs"/>
          <w:color w:val="008000"/>
          <w:rtl/>
        </w:rPr>
        <w:t>بْنَ</w:t>
      </w:r>
      <w:r w:rsidRPr="00415EED">
        <w:rPr>
          <w:rFonts w:ascii="IRBadr" w:hAnsi="IRBadr" w:cs="IRBadr"/>
          <w:color w:val="008000"/>
          <w:rtl/>
        </w:rPr>
        <w:t xml:space="preserve"> </w:t>
      </w:r>
      <w:r w:rsidRPr="00415EED">
        <w:rPr>
          <w:rFonts w:ascii="IRBadr" w:hAnsi="IRBadr" w:cs="IRBadr" w:hint="cs"/>
          <w:color w:val="008000"/>
          <w:rtl/>
        </w:rPr>
        <w:t>أَبِي</w:t>
      </w:r>
      <w:r w:rsidRPr="00415EED">
        <w:rPr>
          <w:rFonts w:ascii="IRBadr" w:hAnsi="IRBadr" w:cs="IRBadr"/>
          <w:color w:val="008000"/>
          <w:rtl/>
        </w:rPr>
        <w:t xml:space="preserve"> </w:t>
      </w:r>
      <w:r w:rsidRPr="00415EED">
        <w:rPr>
          <w:rFonts w:ascii="IRBadr" w:hAnsi="IRBadr" w:cs="IRBadr" w:hint="cs"/>
          <w:color w:val="008000"/>
          <w:rtl/>
        </w:rPr>
        <w:t>بَكْرٍ</w:t>
      </w:r>
      <w:r w:rsidRPr="00415EED">
        <w:rPr>
          <w:rFonts w:ascii="IRBadr" w:hAnsi="IRBadr" w:cs="IRBadr"/>
          <w:color w:val="008000"/>
          <w:rtl/>
        </w:rPr>
        <w:t xml:space="preserve"> </w:t>
      </w:r>
      <w:r w:rsidRPr="00415EED">
        <w:rPr>
          <w:rFonts w:ascii="IRBadr" w:hAnsi="IRBadr" w:cs="IRBadr" w:hint="cs"/>
          <w:color w:val="008000"/>
          <w:rtl/>
        </w:rPr>
        <w:t>عِنْدَ</w:t>
      </w:r>
      <w:r w:rsidRPr="00415EED">
        <w:rPr>
          <w:rFonts w:ascii="IRBadr" w:hAnsi="IRBadr" w:cs="IRBadr"/>
          <w:color w:val="008000"/>
          <w:rtl/>
        </w:rPr>
        <w:t xml:space="preserve"> </w:t>
      </w:r>
      <w:r w:rsidRPr="00415EED">
        <w:rPr>
          <w:rFonts w:ascii="IRBadr" w:hAnsi="IRBadr" w:cs="IRBadr" w:hint="cs"/>
          <w:color w:val="008000"/>
          <w:rtl/>
        </w:rPr>
        <w:t>أَبِي</w:t>
      </w:r>
      <w:r w:rsidRPr="00415EED">
        <w:rPr>
          <w:rFonts w:ascii="IRBadr" w:hAnsi="IRBadr" w:cs="IRBadr"/>
          <w:color w:val="008000"/>
          <w:rtl/>
        </w:rPr>
        <w:t xml:space="preserve"> </w:t>
      </w:r>
      <w:r w:rsidRPr="00415EED">
        <w:rPr>
          <w:rFonts w:ascii="IRBadr" w:hAnsi="IRBadr" w:cs="IRBadr" w:hint="cs"/>
          <w:color w:val="008000"/>
          <w:rtl/>
        </w:rPr>
        <w:t>عَبْدِ</w:t>
      </w:r>
      <w:r w:rsidRPr="00415EED">
        <w:rPr>
          <w:rFonts w:ascii="IRBadr" w:hAnsi="IRBadr" w:cs="IRBadr"/>
          <w:color w:val="008000"/>
          <w:rtl/>
        </w:rPr>
        <w:t xml:space="preserve"> </w:t>
      </w:r>
      <w:r w:rsidRPr="00415EED">
        <w:rPr>
          <w:rFonts w:ascii="IRBadr" w:hAnsi="IRBadr" w:cs="IRBadr" w:hint="cs"/>
          <w:color w:val="008000"/>
          <w:rtl/>
        </w:rPr>
        <w:t>اللَّهِ</w:t>
      </w:r>
      <w:r w:rsidRPr="00415EED">
        <w:rPr>
          <w:rFonts w:ascii="IRBadr" w:hAnsi="IRBadr" w:cs="IRBadr"/>
          <w:color w:val="008000"/>
          <w:rtl/>
        </w:rPr>
        <w:t xml:space="preserve"> (</w:t>
      </w:r>
      <w:r w:rsidRPr="00415EED">
        <w:rPr>
          <w:rFonts w:ascii="IRBadr" w:hAnsi="IRBadr" w:cs="IRBadr" w:hint="cs"/>
          <w:color w:val="008000"/>
          <w:rtl/>
        </w:rPr>
        <w:t>ع</w:t>
      </w:r>
      <w:r w:rsidRPr="00415EED">
        <w:rPr>
          <w:rFonts w:ascii="IRBadr" w:hAnsi="IRBadr" w:cs="IRBadr"/>
          <w:color w:val="008000"/>
          <w:rtl/>
        </w:rPr>
        <w:t xml:space="preserve">) </w:t>
      </w:r>
      <w:r w:rsidRPr="00415EED">
        <w:rPr>
          <w:rFonts w:ascii="IRBadr" w:hAnsi="IRBadr" w:cs="IRBadr" w:hint="cs"/>
          <w:color w:val="008000"/>
          <w:rtl/>
        </w:rPr>
        <w:t>فَقَالَ</w:t>
      </w:r>
      <w:r w:rsidRPr="00415EED">
        <w:rPr>
          <w:rFonts w:ascii="IRBadr" w:hAnsi="IRBadr" w:cs="IRBadr"/>
          <w:color w:val="008000"/>
          <w:rtl/>
        </w:rPr>
        <w:t xml:space="preserve"> </w:t>
      </w:r>
      <w:r w:rsidRPr="00415EED">
        <w:rPr>
          <w:rFonts w:ascii="IRBadr" w:hAnsi="IRBadr" w:cs="IRBadr" w:hint="cs"/>
          <w:color w:val="008000"/>
          <w:rtl/>
        </w:rPr>
        <w:t>أَبُو</w:t>
      </w:r>
      <w:r w:rsidRPr="00415EED">
        <w:rPr>
          <w:rFonts w:ascii="IRBadr" w:hAnsi="IRBadr" w:cs="IRBadr"/>
          <w:color w:val="008000"/>
          <w:rtl/>
        </w:rPr>
        <w:t xml:space="preserve"> </w:t>
      </w:r>
      <w:r w:rsidRPr="00415EED">
        <w:rPr>
          <w:rFonts w:ascii="IRBadr" w:hAnsi="IRBadr" w:cs="IRBadr" w:hint="cs"/>
          <w:color w:val="008000"/>
          <w:rtl/>
        </w:rPr>
        <w:t>عَبْدِ</w:t>
      </w:r>
      <w:r w:rsidRPr="00415EED">
        <w:rPr>
          <w:rFonts w:ascii="IRBadr" w:hAnsi="IRBadr" w:cs="IRBadr"/>
          <w:color w:val="008000"/>
          <w:rtl/>
        </w:rPr>
        <w:t xml:space="preserve"> </w:t>
      </w:r>
      <w:r w:rsidRPr="00415EED">
        <w:rPr>
          <w:rFonts w:ascii="IRBadr" w:hAnsi="IRBadr" w:cs="IRBadr" w:hint="cs"/>
          <w:color w:val="008000"/>
          <w:rtl/>
        </w:rPr>
        <w:t>اللَّهِ</w:t>
      </w:r>
      <w:r w:rsidRPr="00415EED">
        <w:rPr>
          <w:rFonts w:ascii="IRBadr" w:hAnsi="IRBadr" w:cs="IRBadr"/>
          <w:color w:val="008000"/>
          <w:rtl/>
        </w:rPr>
        <w:t xml:space="preserve"> (</w:t>
      </w:r>
      <w:r w:rsidRPr="00415EED">
        <w:rPr>
          <w:rFonts w:ascii="IRBadr" w:hAnsi="IRBadr" w:cs="IRBadr" w:hint="cs"/>
          <w:color w:val="008000"/>
          <w:rtl/>
        </w:rPr>
        <w:t>ع</w:t>
      </w:r>
      <w:r w:rsidRPr="00415EED">
        <w:rPr>
          <w:rFonts w:ascii="IRBadr" w:hAnsi="IRBadr" w:cs="IRBadr"/>
          <w:color w:val="008000"/>
          <w:rtl/>
        </w:rPr>
        <w:t>)</w:t>
      </w:r>
      <w:r>
        <w:rPr>
          <w:rFonts w:ascii="IRBadr" w:hAnsi="IRBadr" w:cs="IRBadr" w:hint="cs"/>
          <w:color w:val="008000"/>
          <w:rtl/>
        </w:rPr>
        <w:t>:</w:t>
      </w:r>
      <w:r w:rsidRPr="00415EED">
        <w:rPr>
          <w:rFonts w:ascii="IRBadr" w:hAnsi="IRBadr" w:cs="IRBadr"/>
          <w:color w:val="008000"/>
          <w:rtl/>
        </w:rPr>
        <w:t xml:space="preserve"> </w:t>
      </w:r>
      <w:r w:rsidRPr="00415EED">
        <w:rPr>
          <w:rFonts w:ascii="IRBadr" w:hAnsi="IRBadr" w:cs="IRBadr" w:hint="cs"/>
          <w:color w:val="008000"/>
          <w:rtl/>
        </w:rPr>
        <w:t>رَحِمَهُ</w:t>
      </w:r>
      <w:r w:rsidRPr="00415EED">
        <w:rPr>
          <w:rFonts w:ascii="IRBadr" w:hAnsi="IRBadr" w:cs="IRBadr"/>
          <w:color w:val="008000"/>
          <w:rtl/>
        </w:rPr>
        <w:t xml:space="preserve"> </w:t>
      </w:r>
      <w:r w:rsidRPr="00415EED">
        <w:rPr>
          <w:rFonts w:ascii="IRBadr" w:hAnsi="IRBadr" w:cs="IRBadr" w:hint="cs"/>
          <w:color w:val="008000"/>
          <w:rtl/>
        </w:rPr>
        <w:t>اللَّهُ</w:t>
      </w:r>
      <w:r w:rsidRPr="00415EED">
        <w:rPr>
          <w:rFonts w:ascii="IRBadr" w:hAnsi="IRBadr" w:cs="IRBadr"/>
          <w:color w:val="008000"/>
          <w:rtl/>
        </w:rPr>
        <w:t xml:space="preserve"> </w:t>
      </w:r>
      <w:r w:rsidRPr="00415EED">
        <w:rPr>
          <w:rFonts w:ascii="IRBadr" w:hAnsi="IRBadr" w:cs="IRBadr" w:hint="cs"/>
          <w:color w:val="008000"/>
          <w:rtl/>
        </w:rPr>
        <w:t>وَ</w:t>
      </w:r>
      <w:r w:rsidRPr="00415EED">
        <w:rPr>
          <w:rFonts w:ascii="IRBadr" w:hAnsi="IRBadr" w:cs="IRBadr"/>
          <w:color w:val="008000"/>
          <w:rtl/>
        </w:rPr>
        <w:t xml:space="preserve"> </w:t>
      </w:r>
      <w:r w:rsidRPr="00415EED">
        <w:rPr>
          <w:rFonts w:ascii="IRBadr" w:hAnsi="IRBadr" w:cs="IRBadr" w:hint="cs"/>
          <w:color w:val="008000"/>
          <w:rtl/>
        </w:rPr>
        <w:t>صَلَّى</w:t>
      </w:r>
      <w:r w:rsidRPr="00415EED">
        <w:rPr>
          <w:rFonts w:ascii="IRBadr" w:hAnsi="IRBadr" w:cs="IRBadr"/>
          <w:color w:val="008000"/>
          <w:rtl/>
        </w:rPr>
        <w:t xml:space="preserve"> </w:t>
      </w:r>
      <w:r w:rsidRPr="00415EED">
        <w:rPr>
          <w:rFonts w:ascii="IRBadr" w:hAnsi="IRBadr" w:cs="IRBadr" w:hint="cs"/>
          <w:color w:val="008000"/>
          <w:rtl/>
        </w:rPr>
        <w:t>عَلَيْهِ،</w:t>
      </w:r>
      <w:r w:rsidRPr="00415EED">
        <w:rPr>
          <w:rFonts w:ascii="IRBadr" w:hAnsi="IRBadr" w:cs="IRBadr"/>
          <w:color w:val="008000"/>
          <w:rtl/>
        </w:rPr>
        <w:t xml:space="preserve"> </w:t>
      </w:r>
      <w:r w:rsidRPr="00415EED">
        <w:rPr>
          <w:rFonts w:ascii="IRBadr" w:hAnsi="IRBadr" w:cs="IRBadr" w:hint="cs"/>
          <w:color w:val="008000"/>
          <w:rtl/>
        </w:rPr>
        <w:t>قَالَ</w:t>
      </w:r>
      <w:r w:rsidRPr="00415EED">
        <w:rPr>
          <w:rFonts w:ascii="IRBadr" w:hAnsi="IRBadr" w:cs="IRBadr"/>
          <w:color w:val="008000"/>
          <w:rtl/>
        </w:rPr>
        <w:t xml:space="preserve"> </w:t>
      </w:r>
      <w:r w:rsidRPr="00415EED">
        <w:rPr>
          <w:rFonts w:ascii="IRBadr" w:hAnsi="IRBadr" w:cs="IRBadr" w:hint="cs"/>
          <w:color w:val="008000"/>
          <w:rtl/>
        </w:rPr>
        <w:t>لِأَمِيرِ</w:t>
      </w:r>
      <w:r w:rsidRPr="00415EED">
        <w:rPr>
          <w:rFonts w:ascii="IRBadr" w:hAnsi="IRBadr" w:cs="IRBadr"/>
          <w:color w:val="008000"/>
          <w:rtl/>
        </w:rPr>
        <w:t xml:space="preserve"> </w:t>
      </w:r>
      <w:r w:rsidRPr="00415EED">
        <w:rPr>
          <w:rFonts w:ascii="IRBadr" w:hAnsi="IRBadr" w:cs="IRBadr" w:hint="cs"/>
          <w:color w:val="008000"/>
          <w:rtl/>
        </w:rPr>
        <w:t>الْمُؤْمِنِينَ</w:t>
      </w:r>
      <w:r w:rsidRPr="00415EED">
        <w:rPr>
          <w:rFonts w:ascii="IRBadr" w:hAnsi="IRBadr" w:cs="IRBadr"/>
          <w:color w:val="008000"/>
          <w:rtl/>
        </w:rPr>
        <w:t xml:space="preserve"> (</w:t>
      </w:r>
      <w:r w:rsidRPr="00415EED">
        <w:rPr>
          <w:rFonts w:ascii="IRBadr" w:hAnsi="IRBadr" w:cs="IRBadr" w:hint="cs"/>
          <w:color w:val="008000"/>
          <w:rtl/>
        </w:rPr>
        <w:t>ع</w:t>
      </w:r>
      <w:r w:rsidRPr="00415EED">
        <w:rPr>
          <w:rFonts w:ascii="IRBadr" w:hAnsi="IRBadr" w:cs="IRBadr"/>
          <w:color w:val="008000"/>
          <w:rtl/>
        </w:rPr>
        <w:t xml:space="preserve">) </w:t>
      </w:r>
      <w:r w:rsidRPr="00415EED">
        <w:rPr>
          <w:rFonts w:ascii="IRBadr" w:hAnsi="IRBadr" w:cs="IRBadr" w:hint="cs"/>
          <w:color w:val="008000"/>
          <w:rtl/>
        </w:rPr>
        <w:t>يَوْماً</w:t>
      </w:r>
      <w:r w:rsidRPr="00415EED">
        <w:rPr>
          <w:rFonts w:ascii="IRBadr" w:hAnsi="IRBadr" w:cs="IRBadr"/>
          <w:color w:val="008000"/>
          <w:rtl/>
        </w:rPr>
        <w:t xml:space="preserve"> </w:t>
      </w:r>
      <w:r w:rsidRPr="00415EED">
        <w:rPr>
          <w:rFonts w:ascii="IRBadr" w:hAnsi="IRBadr" w:cs="IRBadr" w:hint="cs"/>
          <w:color w:val="008000"/>
          <w:rtl/>
        </w:rPr>
        <w:t>مِنَ</w:t>
      </w:r>
      <w:r w:rsidRPr="00415EED">
        <w:rPr>
          <w:rFonts w:ascii="IRBadr" w:hAnsi="IRBadr" w:cs="IRBadr"/>
          <w:color w:val="008000"/>
          <w:rtl/>
        </w:rPr>
        <w:t xml:space="preserve"> </w:t>
      </w:r>
      <w:r w:rsidRPr="00415EED">
        <w:rPr>
          <w:rFonts w:ascii="IRBadr" w:hAnsi="IRBadr" w:cs="IRBadr" w:hint="cs"/>
          <w:color w:val="008000"/>
          <w:rtl/>
        </w:rPr>
        <w:t>الْأَيَّامِ</w:t>
      </w:r>
      <w:r>
        <w:rPr>
          <w:rFonts w:ascii="IRBadr" w:hAnsi="IRBadr" w:cs="IRBadr" w:hint="cs"/>
          <w:color w:val="008000"/>
          <w:rtl/>
        </w:rPr>
        <w:t>:</w:t>
      </w:r>
      <w:r w:rsidRPr="00415EED">
        <w:rPr>
          <w:rFonts w:ascii="IRBadr" w:hAnsi="IRBadr" w:cs="IRBadr"/>
          <w:color w:val="008000"/>
          <w:rtl/>
        </w:rPr>
        <w:t xml:space="preserve"> </w:t>
      </w:r>
      <w:r w:rsidRPr="00415EED">
        <w:rPr>
          <w:rFonts w:ascii="IRBadr" w:hAnsi="IRBadr" w:cs="IRBadr" w:hint="cs"/>
          <w:color w:val="008000"/>
          <w:rtl/>
        </w:rPr>
        <w:t>ابْسُطْ</w:t>
      </w:r>
      <w:r w:rsidRPr="00415EED">
        <w:rPr>
          <w:rFonts w:ascii="IRBadr" w:hAnsi="IRBadr" w:cs="IRBadr"/>
          <w:color w:val="008000"/>
          <w:rtl/>
        </w:rPr>
        <w:t xml:space="preserve"> </w:t>
      </w:r>
      <w:r w:rsidRPr="00415EED">
        <w:rPr>
          <w:rFonts w:ascii="IRBadr" w:hAnsi="IRBadr" w:cs="IRBadr" w:hint="cs"/>
          <w:color w:val="008000"/>
          <w:rtl/>
        </w:rPr>
        <w:t>يَدَكَ</w:t>
      </w:r>
      <w:r w:rsidRPr="00415EED">
        <w:rPr>
          <w:rFonts w:ascii="IRBadr" w:hAnsi="IRBadr" w:cs="IRBadr"/>
          <w:color w:val="008000"/>
          <w:rtl/>
        </w:rPr>
        <w:t xml:space="preserve"> </w:t>
      </w:r>
      <w:r w:rsidRPr="00415EED">
        <w:rPr>
          <w:rFonts w:ascii="IRBadr" w:hAnsi="IRBadr" w:cs="IRBadr" w:hint="cs"/>
          <w:color w:val="008000"/>
          <w:rtl/>
        </w:rPr>
        <w:t>أُبَايِعْكَ</w:t>
      </w:r>
      <w:r w:rsidRPr="00415EED">
        <w:rPr>
          <w:rFonts w:ascii="IRBadr" w:hAnsi="IRBadr" w:cs="IRBadr"/>
          <w:color w:val="008000"/>
          <w:rtl/>
        </w:rPr>
        <w:t xml:space="preserve">! </w:t>
      </w:r>
      <w:r w:rsidRPr="00415EED">
        <w:rPr>
          <w:rFonts w:ascii="IRBadr" w:hAnsi="IRBadr" w:cs="IRBadr" w:hint="cs"/>
          <w:color w:val="008000"/>
          <w:rtl/>
        </w:rPr>
        <w:t>فَقَالَ</w:t>
      </w:r>
      <w:r w:rsidRPr="00415EED">
        <w:rPr>
          <w:rFonts w:ascii="IRBadr" w:hAnsi="IRBadr" w:cs="IRBadr"/>
          <w:color w:val="008000"/>
          <w:rtl/>
        </w:rPr>
        <w:t xml:space="preserve"> </w:t>
      </w:r>
      <w:r w:rsidRPr="00415EED">
        <w:rPr>
          <w:rFonts w:ascii="IRBadr" w:hAnsi="IRBadr" w:cs="IRBadr" w:hint="cs"/>
          <w:color w:val="008000"/>
          <w:rtl/>
        </w:rPr>
        <w:t>أَ</w:t>
      </w:r>
      <w:r w:rsidRPr="00415EED">
        <w:rPr>
          <w:rFonts w:ascii="IRBadr" w:hAnsi="IRBadr" w:cs="IRBadr"/>
          <w:color w:val="008000"/>
          <w:rtl/>
        </w:rPr>
        <w:t xml:space="preserve"> </w:t>
      </w:r>
      <w:r w:rsidRPr="00415EED">
        <w:rPr>
          <w:rFonts w:ascii="IRBadr" w:hAnsi="IRBadr" w:cs="IRBadr" w:hint="cs"/>
          <w:color w:val="008000"/>
          <w:rtl/>
        </w:rPr>
        <w:t>وَ</w:t>
      </w:r>
      <w:r w:rsidRPr="00415EED">
        <w:rPr>
          <w:rFonts w:ascii="IRBadr" w:hAnsi="IRBadr" w:cs="IRBadr"/>
          <w:color w:val="008000"/>
          <w:rtl/>
        </w:rPr>
        <w:t xml:space="preserve"> </w:t>
      </w:r>
      <w:r w:rsidRPr="00415EED">
        <w:rPr>
          <w:rFonts w:ascii="IRBadr" w:hAnsi="IRBadr" w:cs="IRBadr" w:hint="cs"/>
          <w:color w:val="008000"/>
          <w:rtl/>
        </w:rPr>
        <w:t>مَا</w:t>
      </w:r>
      <w:r w:rsidRPr="00415EED">
        <w:rPr>
          <w:rFonts w:ascii="IRBadr" w:hAnsi="IRBadr" w:cs="IRBadr"/>
          <w:color w:val="008000"/>
          <w:rtl/>
        </w:rPr>
        <w:t xml:space="preserve"> </w:t>
      </w:r>
      <w:r w:rsidRPr="00415EED">
        <w:rPr>
          <w:rFonts w:ascii="IRBadr" w:hAnsi="IRBadr" w:cs="IRBadr" w:hint="cs"/>
          <w:color w:val="008000"/>
          <w:rtl/>
        </w:rPr>
        <w:t>فَعَلْتَ</w:t>
      </w:r>
      <w:r w:rsidRPr="00415EED">
        <w:rPr>
          <w:rFonts w:ascii="IRBadr" w:hAnsi="IRBadr" w:cs="IRBadr"/>
          <w:color w:val="008000"/>
          <w:rtl/>
        </w:rPr>
        <w:t xml:space="preserve"> </w:t>
      </w:r>
      <w:r w:rsidRPr="00415EED">
        <w:rPr>
          <w:rFonts w:ascii="IRBadr" w:hAnsi="IRBadr" w:cs="IRBadr" w:hint="cs"/>
          <w:color w:val="008000"/>
          <w:rtl/>
        </w:rPr>
        <w:t>قَالَ</w:t>
      </w:r>
      <w:r w:rsidRPr="00415EED">
        <w:rPr>
          <w:rFonts w:ascii="IRBadr" w:hAnsi="IRBadr" w:cs="IRBadr"/>
          <w:color w:val="008000"/>
          <w:rtl/>
        </w:rPr>
        <w:t xml:space="preserve"> </w:t>
      </w:r>
      <w:r w:rsidRPr="00415EED">
        <w:rPr>
          <w:rFonts w:ascii="IRBadr" w:hAnsi="IRBadr" w:cs="IRBadr" w:hint="cs"/>
          <w:color w:val="008000"/>
          <w:rtl/>
        </w:rPr>
        <w:t>بَلَى،</w:t>
      </w:r>
      <w:r w:rsidRPr="00415EED">
        <w:rPr>
          <w:rFonts w:ascii="IRBadr" w:hAnsi="IRBadr" w:cs="IRBadr"/>
          <w:color w:val="008000"/>
          <w:rtl/>
        </w:rPr>
        <w:t xml:space="preserve"> </w:t>
      </w:r>
      <w:r w:rsidRPr="00415EED">
        <w:rPr>
          <w:rFonts w:ascii="IRBadr" w:hAnsi="IRBadr" w:cs="IRBadr" w:hint="cs"/>
          <w:color w:val="008000"/>
          <w:rtl/>
        </w:rPr>
        <w:t>فَبَسَطَ</w:t>
      </w:r>
      <w:r w:rsidRPr="00415EED">
        <w:rPr>
          <w:rFonts w:ascii="IRBadr" w:hAnsi="IRBadr" w:cs="IRBadr"/>
          <w:color w:val="008000"/>
          <w:rtl/>
        </w:rPr>
        <w:t xml:space="preserve"> </w:t>
      </w:r>
      <w:r w:rsidRPr="00415EED">
        <w:rPr>
          <w:rFonts w:ascii="IRBadr" w:hAnsi="IRBadr" w:cs="IRBadr" w:hint="cs"/>
          <w:color w:val="008000"/>
          <w:rtl/>
        </w:rPr>
        <w:t>يَدَهُ،</w:t>
      </w:r>
      <w:r w:rsidRPr="00415EED">
        <w:rPr>
          <w:rFonts w:ascii="IRBadr" w:hAnsi="IRBadr" w:cs="IRBadr"/>
          <w:color w:val="008000"/>
          <w:rtl/>
        </w:rPr>
        <w:t xml:space="preserve"> </w:t>
      </w:r>
      <w:r w:rsidRPr="00415EED">
        <w:rPr>
          <w:rFonts w:ascii="IRBadr" w:hAnsi="IRBadr" w:cs="IRBadr" w:hint="cs"/>
          <w:color w:val="008000"/>
          <w:rtl/>
        </w:rPr>
        <w:t>فَقَالَ</w:t>
      </w:r>
      <w:r w:rsidRPr="00415EED">
        <w:rPr>
          <w:rFonts w:ascii="IRBadr" w:hAnsi="IRBadr" w:cs="IRBadr"/>
          <w:color w:val="008000"/>
          <w:rtl/>
        </w:rPr>
        <w:t xml:space="preserve"> </w:t>
      </w:r>
      <w:r w:rsidRPr="00415EED">
        <w:rPr>
          <w:rFonts w:ascii="IRBadr" w:hAnsi="IRBadr" w:cs="IRBadr" w:hint="cs"/>
          <w:color w:val="008000"/>
          <w:rtl/>
        </w:rPr>
        <w:t>أَشْهَدُ</w:t>
      </w:r>
      <w:r w:rsidRPr="00415EED">
        <w:rPr>
          <w:rFonts w:ascii="IRBadr" w:hAnsi="IRBadr" w:cs="IRBadr"/>
          <w:color w:val="008000"/>
          <w:rtl/>
        </w:rPr>
        <w:t xml:space="preserve"> </w:t>
      </w:r>
      <w:r w:rsidRPr="00415EED">
        <w:rPr>
          <w:rFonts w:ascii="IRBadr" w:hAnsi="IRBadr" w:cs="IRBadr" w:hint="cs"/>
          <w:color w:val="008000"/>
          <w:rtl/>
        </w:rPr>
        <w:t>أَنَّكَ</w:t>
      </w:r>
      <w:r w:rsidRPr="00415EED">
        <w:rPr>
          <w:rFonts w:ascii="IRBadr" w:hAnsi="IRBadr" w:cs="IRBadr"/>
          <w:color w:val="008000"/>
          <w:rtl/>
        </w:rPr>
        <w:t xml:space="preserve"> </w:t>
      </w:r>
      <w:r w:rsidRPr="00415EED">
        <w:rPr>
          <w:rFonts w:ascii="IRBadr" w:hAnsi="IRBadr" w:cs="IRBadr" w:hint="cs"/>
          <w:color w:val="008000"/>
          <w:rtl/>
        </w:rPr>
        <w:t>إِمَامٌ</w:t>
      </w:r>
      <w:r w:rsidRPr="00415EED">
        <w:rPr>
          <w:rFonts w:ascii="IRBadr" w:hAnsi="IRBadr" w:cs="IRBadr"/>
          <w:color w:val="008000"/>
          <w:rtl/>
        </w:rPr>
        <w:t xml:space="preserve"> </w:t>
      </w:r>
      <w:r w:rsidRPr="00415EED">
        <w:rPr>
          <w:rFonts w:ascii="IRBadr" w:hAnsi="IRBadr" w:cs="IRBadr" w:hint="cs"/>
          <w:color w:val="008000"/>
          <w:rtl/>
        </w:rPr>
        <w:t>مُفْتَرَضٌ</w:t>
      </w:r>
      <w:r w:rsidRPr="00415EED">
        <w:rPr>
          <w:rFonts w:ascii="IRBadr" w:hAnsi="IRBadr" w:cs="IRBadr"/>
          <w:color w:val="008000"/>
          <w:rtl/>
        </w:rPr>
        <w:t xml:space="preserve"> </w:t>
      </w:r>
      <w:r w:rsidRPr="00415EED">
        <w:rPr>
          <w:rFonts w:ascii="IRBadr" w:hAnsi="IRBadr" w:cs="IRBadr" w:hint="cs"/>
          <w:color w:val="008000"/>
          <w:rtl/>
        </w:rPr>
        <w:t>طَاعَتُكَ</w:t>
      </w:r>
      <w:r w:rsidRPr="00415EED">
        <w:rPr>
          <w:rFonts w:ascii="IRBadr" w:hAnsi="IRBadr" w:cs="IRBadr"/>
          <w:color w:val="008000"/>
          <w:rtl/>
        </w:rPr>
        <w:t xml:space="preserve"> </w:t>
      </w:r>
      <w:r w:rsidRPr="00415EED">
        <w:rPr>
          <w:rFonts w:ascii="IRBadr" w:hAnsi="IRBadr" w:cs="IRBadr" w:hint="cs"/>
          <w:color w:val="008000"/>
          <w:rtl/>
        </w:rPr>
        <w:t>وَ</w:t>
      </w:r>
      <w:r w:rsidRPr="00415EED">
        <w:rPr>
          <w:rFonts w:ascii="IRBadr" w:hAnsi="IRBadr" w:cs="IRBadr"/>
          <w:color w:val="008000"/>
          <w:rtl/>
        </w:rPr>
        <w:t xml:space="preserve"> </w:t>
      </w:r>
      <w:r w:rsidRPr="00415EED">
        <w:rPr>
          <w:rFonts w:ascii="IRBadr" w:hAnsi="IRBadr" w:cs="IRBadr" w:hint="cs"/>
          <w:color w:val="008000"/>
          <w:rtl/>
        </w:rPr>
        <w:t>أَنَّ</w:t>
      </w:r>
      <w:r w:rsidRPr="00415EED">
        <w:rPr>
          <w:rFonts w:ascii="IRBadr" w:hAnsi="IRBadr" w:cs="IRBadr"/>
          <w:color w:val="008000"/>
          <w:rtl/>
        </w:rPr>
        <w:t xml:space="preserve"> </w:t>
      </w:r>
      <w:r w:rsidRPr="00415EED">
        <w:rPr>
          <w:rFonts w:ascii="IRBadr" w:hAnsi="IRBadr" w:cs="IRBadr" w:hint="cs"/>
          <w:color w:val="008000"/>
          <w:rtl/>
        </w:rPr>
        <w:t>أَبِي</w:t>
      </w:r>
      <w:r w:rsidRPr="00415EED">
        <w:rPr>
          <w:rFonts w:ascii="IRBadr" w:hAnsi="IRBadr" w:cs="IRBadr"/>
          <w:color w:val="008000"/>
          <w:rtl/>
        </w:rPr>
        <w:t xml:space="preserve"> </w:t>
      </w:r>
      <w:r w:rsidRPr="00415EED">
        <w:rPr>
          <w:rFonts w:ascii="IRBadr" w:hAnsi="IRBadr" w:cs="IRBadr" w:hint="cs"/>
          <w:color w:val="008000"/>
          <w:rtl/>
        </w:rPr>
        <w:t>فِي</w:t>
      </w:r>
      <w:r w:rsidRPr="00415EED">
        <w:rPr>
          <w:rFonts w:ascii="IRBadr" w:hAnsi="IRBadr" w:cs="IRBadr"/>
          <w:color w:val="008000"/>
          <w:rtl/>
        </w:rPr>
        <w:t xml:space="preserve"> </w:t>
      </w:r>
      <w:r w:rsidRPr="00415EED">
        <w:rPr>
          <w:rFonts w:ascii="IRBadr" w:hAnsi="IRBadr" w:cs="IRBadr" w:hint="cs"/>
          <w:color w:val="008000"/>
          <w:rtl/>
        </w:rPr>
        <w:t>النَّارِ</w:t>
      </w:r>
      <w:r w:rsidRPr="00415EED">
        <w:rPr>
          <w:rFonts w:ascii="IRBadr" w:hAnsi="IRBadr" w:cs="IRBadr"/>
          <w:color w:val="008000"/>
          <w:rtl/>
        </w:rPr>
        <w:t xml:space="preserve">. </w:t>
      </w:r>
      <w:r w:rsidRPr="00415EED">
        <w:rPr>
          <w:rFonts w:ascii="IRBadr" w:hAnsi="IRBadr" w:cs="IRBadr" w:hint="cs"/>
          <w:color w:val="008000"/>
          <w:rtl/>
        </w:rPr>
        <w:t>فَقَالَ</w:t>
      </w:r>
      <w:r w:rsidRPr="00415EED">
        <w:rPr>
          <w:rFonts w:ascii="IRBadr" w:hAnsi="IRBadr" w:cs="IRBadr"/>
          <w:color w:val="008000"/>
          <w:rtl/>
        </w:rPr>
        <w:t xml:space="preserve"> </w:t>
      </w:r>
      <w:r w:rsidRPr="00415EED">
        <w:rPr>
          <w:rFonts w:ascii="IRBadr" w:hAnsi="IRBadr" w:cs="IRBadr" w:hint="cs"/>
          <w:color w:val="008000"/>
          <w:rtl/>
        </w:rPr>
        <w:t>أَبُو</w:t>
      </w:r>
      <w:r w:rsidRPr="00415EED">
        <w:rPr>
          <w:rFonts w:ascii="IRBadr" w:hAnsi="IRBadr" w:cs="IRBadr"/>
          <w:color w:val="008000"/>
          <w:rtl/>
        </w:rPr>
        <w:t xml:space="preserve"> </w:t>
      </w:r>
      <w:r w:rsidRPr="00415EED">
        <w:rPr>
          <w:rFonts w:ascii="IRBadr" w:hAnsi="IRBadr" w:cs="IRBadr" w:hint="cs"/>
          <w:color w:val="008000"/>
          <w:rtl/>
        </w:rPr>
        <w:t>عَبْدِ</w:t>
      </w:r>
      <w:r w:rsidRPr="00415EED">
        <w:rPr>
          <w:rFonts w:ascii="IRBadr" w:hAnsi="IRBadr" w:cs="IRBadr"/>
          <w:color w:val="008000"/>
          <w:rtl/>
        </w:rPr>
        <w:t xml:space="preserve"> </w:t>
      </w:r>
      <w:r w:rsidRPr="00415EED">
        <w:rPr>
          <w:rFonts w:ascii="IRBadr" w:hAnsi="IRBadr" w:cs="IRBadr" w:hint="cs"/>
          <w:color w:val="008000"/>
          <w:rtl/>
        </w:rPr>
        <w:t>اللَّهِ</w:t>
      </w:r>
      <w:r w:rsidRPr="00415EED">
        <w:rPr>
          <w:rFonts w:ascii="IRBadr" w:hAnsi="IRBadr" w:cs="IRBadr"/>
          <w:color w:val="008000"/>
          <w:rtl/>
        </w:rPr>
        <w:t xml:space="preserve"> (</w:t>
      </w:r>
      <w:r w:rsidRPr="00415EED">
        <w:rPr>
          <w:rFonts w:ascii="IRBadr" w:hAnsi="IRBadr" w:cs="IRBadr" w:hint="cs"/>
          <w:color w:val="008000"/>
          <w:rtl/>
        </w:rPr>
        <w:t>ع</w:t>
      </w:r>
      <w:r w:rsidRPr="00415EED">
        <w:rPr>
          <w:rFonts w:ascii="IRBadr" w:hAnsi="IRBadr" w:cs="IRBadr"/>
          <w:color w:val="008000"/>
          <w:rtl/>
        </w:rPr>
        <w:t xml:space="preserve">) </w:t>
      </w:r>
      <w:r w:rsidRPr="00415EED">
        <w:rPr>
          <w:rFonts w:ascii="IRBadr" w:hAnsi="IRBadr" w:cs="IRBadr" w:hint="cs"/>
          <w:color w:val="008000"/>
          <w:rtl/>
        </w:rPr>
        <w:t>كَانَ</w:t>
      </w:r>
      <w:r w:rsidRPr="00415EED">
        <w:rPr>
          <w:rFonts w:ascii="IRBadr" w:hAnsi="IRBadr" w:cs="IRBadr"/>
          <w:color w:val="008000"/>
          <w:rtl/>
        </w:rPr>
        <w:t xml:space="preserve"> </w:t>
      </w:r>
      <w:r w:rsidRPr="00415EED">
        <w:rPr>
          <w:rFonts w:ascii="IRBadr" w:hAnsi="IRBadr" w:cs="IRBadr" w:hint="cs"/>
          <w:color w:val="008000"/>
          <w:rtl/>
        </w:rPr>
        <w:t>إِنْجَابُهُ</w:t>
      </w:r>
      <w:r w:rsidRPr="00415EED">
        <w:rPr>
          <w:rFonts w:ascii="IRBadr" w:hAnsi="IRBadr" w:cs="IRBadr"/>
          <w:color w:val="008000"/>
          <w:rtl/>
        </w:rPr>
        <w:t xml:space="preserve"> </w:t>
      </w:r>
      <w:r w:rsidRPr="00415EED">
        <w:rPr>
          <w:rFonts w:ascii="IRBadr" w:hAnsi="IRBadr" w:cs="IRBadr" w:hint="cs"/>
          <w:color w:val="008000"/>
          <w:rtl/>
        </w:rPr>
        <w:t>مِنْ</w:t>
      </w:r>
      <w:r w:rsidRPr="00415EED">
        <w:rPr>
          <w:rFonts w:ascii="IRBadr" w:hAnsi="IRBadr" w:cs="IRBadr"/>
          <w:color w:val="008000"/>
          <w:rtl/>
        </w:rPr>
        <w:t xml:space="preserve"> </w:t>
      </w:r>
      <w:r w:rsidRPr="00415EED">
        <w:rPr>
          <w:rFonts w:ascii="IRBadr" w:hAnsi="IRBadr" w:cs="IRBadr" w:hint="cs"/>
          <w:color w:val="008000"/>
          <w:rtl/>
        </w:rPr>
        <w:t>قِبَلِ</w:t>
      </w:r>
      <w:r w:rsidRPr="00415EED">
        <w:rPr>
          <w:rFonts w:ascii="IRBadr" w:hAnsi="IRBadr" w:cs="IRBadr"/>
          <w:color w:val="008000"/>
          <w:rtl/>
        </w:rPr>
        <w:t xml:space="preserve"> </w:t>
      </w:r>
      <w:r w:rsidRPr="00415EED">
        <w:rPr>
          <w:rFonts w:ascii="IRBadr" w:hAnsi="IRBadr" w:cs="IRBadr" w:hint="cs"/>
          <w:color w:val="008000"/>
          <w:rtl/>
        </w:rPr>
        <w:t>أُمِّهِ</w:t>
      </w:r>
      <w:r w:rsidRPr="00415EED">
        <w:rPr>
          <w:rFonts w:ascii="IRBadr" w:hAnsi="IRBadr" w:cs="IRBadr"/>
          <w:color w:val="008000"/>
          <w:rtl/>
        </w:rPr>
        <w:t xml:space="preserve"> </w:t>
      </w:r>
      <w:r w:rsidRPr="00415EED">
        <w:rPr>
          <w:rFonts w:ascii="IRBadr" w:hAnsi="IRBadr" w:cs="IRBadr" w:hint="cs"/>
          <w:color w:val="008000"/>
          <w:rtl/>
        </w:rPr>
        <w:t>أَسْمَاءَ</w:t>
      </w:r>
      <w:r w:rsidRPr="00415EED">
        <w:rPr>
          <w:rFonts w:ascii="IRBadr" w:hAnsi="IRBadr" w:cs="IRBadr"/>
          <w:color w:val="008000"/>
          <w:rtl/>
        </w:rPr>
        <w:t xml:space="preserve"> </w:t>
      </w:r>
      <w:r w:rsidRPr="00415EED">
        <w:rPr>
          <w:rFonts w:ascii="IRBadr" w:hAnsi="IRBadr" w:cs="IRBadr" w:hint="cs"/>
          <w:color w:val="008000"/>
          <w:rtl/>
        </w:rPr>
        <w:t>بِنْتِ</w:t>
      </w:r>
      <w:r w:rsidRPr="00415EED">
        <w:rPr>
          <w:rFonts w:ascii="IRBadr" w:hAnsi="IRBadr" w:cs="IRBadr"/>
          <w:color w:val="008000"/>
          <w:rtl/>
        </w:rPr>
        <w:t xml:space="preserve"> </w:t>
      </w:r>
      <w:r w:rsidRPr="00415EED">
        <w:rPr>
          <w:rFonts w:ascii="IRBadr" w:hAnsi="IRBadr" w:cs="IRBadr" w:hint="cs"/>
          <w:color w:val="008000"/>
          <w:rtl/>
        </w:rPr>
        <w:t>عُمَيْسٍ</w:t>
      </w:r>
      <w:r w:rsidRPr="00415EED">
        <w:rPr>
          <w:rFonts w:ascii="IRBadr" w:hAnsi="IRBadr" w:cs="IRBadr"/>
          <w:color w:val="008000"/>
          <w:rtl/>
        </w:rPr>
        <w:t xml:space="preserve"> </w:t>
      </w:r>
      <w:r w:rsidRPr="00415EED">
        <w:rPr>
          <w:rFonts w:ascii="IRBadr" w:hAnsi="IRBadr" w:cs="IRBadr" w:hint="cs"/>
          <w:color w:val="008000"/>
          <w:rtl/>
        </w:rPr>
        <w:t>رَحْمَةُ</w:t>
      </w:r>
      <w:r w:rsidRPr="00415EED">
        <w:rPr>
          <w:rFonts w:ascii="IRBadr" w:hAnsi="IRBadr" w:cs="IRBadr"/>
          <w:color w:val="008000"/>
          <w:rtl/>
        </w:rPr>
        <w:t xml:space="preserve"> </w:t>
      </w:r>
      <w:r w:rsidRPr="00415EED">
        <w:rPr>
          <w:rFonts w:ascii="IRBadr" w:hAnsi="IRBadr" w:cs="IRBadr" w:hint="cs"/>
          <w:color w:val="008000"/>
          <w:rtl/>
        </w:rPr>
        <w:t>اللَّهِ</w:t>
      </w:r>
      <w:r w:rsidRPr="00415EED">
        <w:rPr>
          <w:rFonts w:ascii="IRBadr" w:hAnsi="IRBadr" w:cs="IRBadr"/>
          <w:color w:val="008000"/>
          <w:rtl/>
        </w:rPr>
        <w:t xml:space="preserve"> </w:t>
      </w:r>
      <w:r w:rsidRPr="00415EED">
        <w:rPr>
          <w:rFonts w:ascii="IRBadr" w:hAnsi="IRBadr" w:cs="IRBadr" w:hint="cs"/>
          <w:color w:val="008000"/>
          <w:rtl/>
        </w:rPr>
        <w:t>عَلَيْهَا</w:t>
      </w:r>
      <w:r w:rsidRPr="00415EED">
        <w:rPr>
          <w:rFonts w:ascii="IRBadr" w:hAnsi="IRBadr" w:cs="IRBadr"/>
          <w:color w:val="008000"/>
          <w:rtl/>
        </w:rPr>
        <w:t xml:space="preserve"> </w:t>
      </w:r>
      <w:r w:rsidRPr="00415EED">
        <w:rPr>
          <w:rFonts w:ascii="IRBadr" w:hAnsi="IRBadr" w:cs="IRBadr" w:hint="cs"/>
          <w:color w:val="008000"/>
          <w:rtl/>
        </w:rPr>
        <w:t>لَا</w:t>
      </w:r>
      <w:r w:rsidRPr="00415EED">
        <w:rPr>
          <w:rFonts w:ascii="IRBadr" w:hAnsi="IRBadr" w:cs="IRBadr"/>
          <w:color w:val="008000"/>
          <w:rtl/>
        </w:rPr>
        <w:t xml:space="preserve"> </w:t>
      </w:r>
      <w:r w:rsidRPr="00415EED">
        <w:rPr>
          <w:rFonts w:ascii="IRBadr" w:hAnsi="IRBadr" w:cs="IRBadr" w:hint="cs"/>
          <w:color w:val="008000"/>
          <w:rtl/>
        </w:rPr>
        <w:t>مِنْ</w:t>
      </w:r>
      <w:r w:rsidRPr="00415EED">
        <w:rPr>
          <w:rFonts w:ascii="IRBadr" w:hAnsi="IRBadr" w:cs="IRBadr"/>
          <w:color w:val="008000"/>
          <w:rtl/>
        </w:rPr>
        <w:t xml:space="preserve"> </w:t>
      </w:r>
      <w:r w:rsidRPr="00415EED">
        <w:rPr>
          <w:rFonts w:ascii="IRBadr" w:hAnsi="IRBadr" w:cs="IRBadr" w:hint="cs"/>
          <w:color w:val="008000"/>
          <w:rtl/>
        </w:rPr>
        <w:t>قِبَلِ</w:t>
      </w:r>
      <w:r w:rsidRPr="00415EED">
        <w:rPr>
          <w:rFonts w:ascii="IRBadr" w:hAnsi="IRBadr" w:cs="IRBadr"/>
          <w:color w:val="008000"/>
          <w:rtl/>
        </w:rPr>
        <w:t xml:space="preserve"> </w:t>
      </w:r>
      <w:r w:rsidRPr="00415EED">
        <w:rPr>
          <w:rFonts w:ascii="IRBadr" w:hAnsi="IRBadr" w:cs="IRBadr" w:hint="cs"/>
          <w:color w:val="008000"/>
          <w:rtl/>
        </w:rPr>
        <w:t>أَبِيهِ</w:t>
      </w:r>
      <w:r w:rsidRPr="00415EED">
        <w:rPr>
          <w:rFonts w:ascii="IRBadr" w:hAnsi="IRBadr" w:cs="IRBadr" w:hint="eastAsia"/>
          <w:color w:val="008000"/>
          <w:rtl/>
        </w:rPr>
        <w:t>»</w:t>
      </w:r>
      <w:r w:rsidR="00816717">
        <w:rPr>
          <w:rStyle w:val="FootnoteReference"/>
          <w:rFonts w:ascii="IRBadr" w:hAnsi="IRBadr" w:cs="IRBadr"/>
          <w:color w:val="008000"/>
          <w:rtl/>
        </w:rPr>
        <w:footnoteReference w:id="4"/>
      </w:r>
      <w:r w:rsidRPr="00415EED">
        <w:rPr>
          <w:rFonts w:ascii="IRBadr" w:hAnsi="IRBadr" w:cs="IRBadr"/>
          <w:rtl/>
        </w:rPr>
        <w:t>.</w:t>
      </w:r>
    </w:p>
    <w:p w:rsidR="00906A1F" w:rsidRDefault="00906A1F" w:rsidP="00ED3189">
      <w:pPr>
        <w:rPr>
          <w:rFonts w:ascii="IRBadr" w:hAnsi="IRBadr" w:cs="IRBadr"/>
          <w:rtl/>
        </w:rPr>
      </w:pPr>
      <w:r>
        <w:rPr>
          <w:rFonts w:ascii="IRBadr" w:hAnsi="IRBadr" w:cs="IRBadr" w:hint="cs"/>
          <w:rtl/>
        </w:rPr>
        <w:t>در این روایت وارد شده است که محمد بن ابی‌بکر با امیرالمومنین، بیعت مجدّد نموده است. حضرت به او بیان می‌فرماید که یکبار بیعت نمودی</w:t>
      </w:r>
      <w:r w:rsidR="00ED3189">
        <w:rPr>
          <w:rFonts w:ascii="IRBadr" w:hAnsi="IRBadr" w:cs="IRBadr" w:hint="cs"/>
          <w:rtl/>
        </w:rPr>
        <w:t xml:space="preserve"> پس دوباره چرا؟</w:t>
      </w:r>
      <w:r>
        <w:rPr>
          <w:rFonts w:ascii="IRBadr" w:hAnsi="IRBadr" w:cs="IRBadr" w:hint="cs"/>
          <w:rtl/>
        </w:rPr>
        <w:t xml:space="preserve"> در پاسخ عرضه می‌دارد که بله ولی بار دیگر هم می‌خواهم بیعت کنم. سپس در ضمن بیعت</w:t>
      </w:r>
      <w:r w:rsidR="00ED3189">
        <w:rPr>
          <w:rFonts w:ascii="IRBadr" w:hAnsi="IRBadr" w:cs="IRBadr" w:hint="cs"/>
          <w:rtl/>
        </w:rPr>
        <w:t xml:space="preserve"> مجدّد،</w:t>
      </w:r>
      <w:r>
        <w:rPr>
          <w:rFonts w:ascii="IRBadr" w:hAnsi="IRBadr" w:cs="IRBadr" w:hint="cs"/>
          <w:rtl/>
        </w:rPr>
        <w:t xml:space="preserve"> به اهل آتش بودن پدرش شهادت می‌دهد. ممکن است محمد بن ابی‌بکر این نحوه از بیعت را از </w:t>
      </w:r>
      <w:r w:rsidR="00ED3189">
        <w:rPr>
          <w:rFonts w:ascii="IRBadr" w:hAnsi="IRBadr" w:cs="IRBadr" w:hint="cs"/>
          <w:rtl/>
        </w:rPr>
        <w:t>«</w:t>
      </w:r>
      <w:r>
        <w:rPr>
          <w:rFonts w:ascii="IRBadr" w:hAnsi="IRBadr" w:cs="IRBadr" w:hint="cs"/>
          <w:rtl/>
        </w:rPr>
        <w:t xml:space="preserve">مهدی </w:t>
      </w:r>
      <w:r w:rsidR="00EA3E57">
        <w:rPr>
          <w:rFonts w:ascii="IRBadr" w:hAnsi="IRBadr" w:cs="IRBadr" w:hint="cs"/>
          <w:rtl/>
        </w:rPr>
        <w:t>مولی</w:t>
      </w:r>
      <w:r>
        <w:rPr>
          <w:rFonts w:ascii="IRBadr" w:hAnsi="IRBadr" w:cs="IRBadr" w:hint="cs"/>
          <w:rtl/>
        </w:rPr>
        <w:t xml:space="preserve"> عثمان</w:t>
      </w:r>
      <w:r w:rsidR="00ED3189">
        <w:rPr>
          <w:rFonts w:ascii="IRBadr" w:hAnsi="IRBadr" w:cs="IRBadr" w:hint="cs"/>
          <w:rtl/>
        </w:rPr>
        <w:t>»</w:t>
      </w:r>
      <w:r>
        <w:rPr>
          <w:rFonts w:ascii="IRBadr" w:hAnsi="IRBadr" w:cs="IRBadr" w:hint="cs"/>
          <w:rtl/>
        </w:rPr>
        <w:t xml:space="preserve"> فرا گرفته باشد.</w:t>
      </w:r>
      <w:r w:rsidR="00EA3E57">
        <w:rPr>
          <w:rFonts w:ascii="IRBadr" w:hAnsi="IRBadr" w:cs="IRBadr" w:hint="cs"/>
          <w:rtl/>
        </w:rPr>
        <w:t xml:space="preserve"> در شرح حال مهدی مولی عثمان در رجال کشی، روایتی به شرح زیر وارد شده است:</w:t>
      </w:r>
    </w:p>
    <w:p w:rsidR="00EA3E57" w:rsidRPr="00EA3E57" w:rsidRDefault="00EA3E57" w:rsidP="00EA3E57">
      <w:pPr>
        <w:rPr>
          <w:rFonts w:ascii="IRBadr" w:hAnsi="IRBadr" w:cs="IRBadr"/>
          <w:color w:val="008000"/>
        </w:rPr>
      </w:pPr>
      <w:r w:rsidRPr="00EA3E57">
        <w:rPr>
          <w:rFonts w:ascii="IRBadr" w:hAnsi="IRBadr" w:cs="IRBadr" w:hint="eastAsia"/>
          <w:color w:val="008000"/>
          <w:rtl/>
        </w:rPr>
        <w:t>«</w:t>
      </w:r>
      <w:r w:rsidRPr="00EA3E57">
        <w:rPr>
          <w:rFonts w:ascii="IRBadr" w:hAnsi="IRBadr" w:cs="IRBadr" w:hint="cs"/>
          <w:color w:val="8064A2" w:themeColor="accent4"/>
          <w:rtl/>
        </w:rPr>
        <w:t>مُحَمَّدُ</w:t>
      </w:r>
      <w:r w:rsidRPr="00EA3E57">
        <w:rPr>
          <w:rFonts w:ascii="IRBadr" w:hAnsi="IRBadr" w:cs="IRBadr"/>
          <w:color w:val="8064A2" w:themeColor="accent4"/>
          <w:rtl/>
        </w:rPr>
        <w:t xml:space="preserve"> </w:t>
      </w:r>
      <w:r w:rsidRPr="00EA3E57">
        <w:rPr>
          <w:rFonts w:ascii="IRBadr" w:hAnsi="IRBadr" w:cs="IRBadr" w:hint="cs"/>
          <w:color w:val="8064A2" w:themeColor="accent4"/>
          <w:rtl/>
        </w:rPr>
        <w:t>بْنُ</w:t>
      </w:r>
      <w:r w:rsidRPr="00EA3E57">
        <w:rPr>
          <w:rFonts w:ascii="IRBadr" w:hAnsi="IRBadr" w:cs="IRBadr"/>
          <w:color w:val="8064A2" w:themeColor="accent4"/>
          <w:rtl/>
        </w:rPr>
        <w:t xml:space="preserve"> </w:t>
      </w:r>
      <w:r w:rsidRPr="00EA3E57">
        <w:rPr>
          <w:rFonts w:ascii="IRBadr" w:hAnsi="IRBadr" w:cs="IRBadr" w:hint="cs"/>
          <w:color w:val="8064A2" w:themeColor="accent4"/>
          <w:rtl/>
        </w:rPr>
        <w:t>مَسْعُودٍ،</w:t>
      </w:r>
      <w:r w:rsidRPr="00EA3E57">
        <w:rPr>
          <w:rFonts w:ascii="IRBadr" w:hAnsi="IRBadr" w:cs="IRBadr"/>
          <w:color w:val="8064A2" w:themeColor="accent4"/>
          <w:rtl/>
        </w:rPr>
        <w:t xml:space="preserve"> </w:t>
      </w:r>
      <w:r w:rsidRPr="00EA3E57">
        <w:rPr>
          <w:rFonts w:ascii="IRBadr" w:hAnsi="IRBadr" w:cs="IRBadr" w:hint="cs"/>
          <w:color w:val="8064A2" w:themeColor="accent4"/>
          <w:rtl/>
        </w:rPr>
        <w:t>قَالَ</w:t>
      </w:r>
      <w:r w:rsidRPr="00EA3E57">
        <w:rPr>
          <w:rFonts w:ascii="IRBadr" w:hAnsi="IRBadr" w:cs="IRBadr"/>
          <w:color w:val="8064A2" w:themeColor="accent4"/>
          <w:rtl/>
        </w:rPr>
        <w:t xml:space="preserve"> </w:t>
      </w:r>
      <w:r w:rsidRPr="00EA3E57">
        <w:rPr>
          <w:rFonts w:ascii="IRBadr" w:hAnsi="IRBadr" w:cs="IRBadr" w:hint="cs"/>
          <w:color w:val="8064A2" w:themeColor="accent4"/>
          <w:rtl/>
        </w:rPr>
        <w:t>حَدَّثَنَا</w:t>
      </w:r>
      <w:r w:rsidRPr="00EA3E57">
        <w:rPr>
          <w:rFonts w:ascii="IRBadr" w:hAnsi="IRBadr" w:cs="IRBadr"/>
          <w:color w:val="8064A2" w:themeColor="accent4"/>
          <w:rtl/>
        </w:rPr>
        <w:t xml:space="preserve"> </w:t>
      </w:r>
      <w:r w:rsidRPr="00EA3E57">
        <w:rPr>
          <w:rFonts w:ascii="IRBadr" w:hAnsi="IRBadr" w:cs="IRBadr" w:hint="cs"/>
          <w:color w:val="8064A2" w:themeColor="accent4"/>
          <w:rtl/>
        </w:rPr>
        <w:t>عَلِيُّ</w:t>
      </w:r>
      <w:r w:rsidRPr="00EA3E57">
        <w:rPr>
          <w:rFonts w:ascii="IRBadr" w:hAnsi="IRBadr" w:cs="IRBadr"/>
          <w:color w:val="8064A2" w:themeColor="accent4"/>
          <w:rtl/>
        </w:rPr>
        <w:t xml:space="preserve"> </w:t>
      </w:r>
      <w:r w:rsidRPr="00EA3E57">
        <w:rPr>
          <w:rFonts w:ascii="IRBadr" w:hAnsi="IRBadr" w:cs="IRBadr" w:hint="cs"/>
          <w:color w:val="8064A2" w:themeColor="accent4"/>
          <w:rtl/>
        </w:rPr>
        <w:t>بْنُ</w:t>
      </w:r>
      <w:r w:rsidRPr="00EA3E57">
        <w:rPr>
          <w:rFonts w:ascii="IRBadr" w:hAnsi="IRBadr" w:cs="IRBadr"/>
          <w:color w:val="8064A2" w:themeColor="accent4"/>
          <w:rtl/>
        </w:rPr>
        <w:t xml:space="preserve"> </w:t>
      </w:r>
      <w:r w:rsidRPr="00EA3E57">
        <w:rPr>
          <w:rFonts w:ascii="IRBadr" w:hAnsi="IRBadr" w:cs="IRBadr" w:hint="cs"/>
          <w:color w:val="8064A2" w:themeColor="accent4"/>
          <w:rtl/>
        </w:rPr>
        <w:t>الْحَسَنِ،</w:t>
      </w:r>
      <w:r w:rsidRPr="00EA3E57">
        <w:rPr>
          <w:rFonts w:ascii="IRBadr" w:hAnsi="IRBadr" w:cs="IRBadr"/>
          <w:color w:val="8064A2" w:themeColor="accent4"/>
          <w:rtl/>
        </w:rPr>
        <w:t xml:space="preserve"> </w:t>
      </w:r>
      <w:r w:rsidRPr="00EA3E57">
        <w:rPr>
          <w:rFonts w:ascii="IRBadr" w:hAnsi="IRBadr" w:cs="IRBadr" w:hint="cs"/>
          <w:color w:val="8064A2" w:themeColor="accent4"/>
          <w:rtl/>
        </w:rPr>
        <w:t>قَالَ</w:t>
      </w:r>
      <w:r w:rsidRPr="00EA3E57">
        <w:rPr>
          <w:rFonts w:ascii="IRBadr" w:hAnsi="IRBadr" w:cs="IRBadr"/>
          <w:color w:val="8064A2" w:themeColor="accent4"/>
          <w:rtl/>
        </w:rPr>
        <w:t xml:space="preserve"> </w:t>
      </w:r>
      <w:r w:rsidRPr="00EA3E57">
        <w:rPr>
          <w:rFonts w:ascii="IRBadr" w:hAnsi="IRBadr" w:cs="IRBadr" w:hint="cs"/>
          <w:color w:val="8064A2" w:themeColor="accent4"/>
          <w:rtl/>
        </w:rPr>
        <w:t>حَدَّثَنَا</w:t>
      </w:r>
      <w:r w:rsidRPr="00EA3E57">
        <w:rPr>
          <w:rFonts w:ascii="IRBadr" w:hAnsi="IRBadr" w:cs="IRBadr"/>
          <w:color w:val="8064A2" w:themeColor="accent4"/>
          <w:rtl/>
        </w:rPr>
        <w:t xml:space="preserve"> </w:t>
      </w:r>
      <w:r w:rsidRPr="00EA3E57">
        <w:rPr>
          <w:rFonts w:ascii="IRBadr" w:hAnsi="IRBadr" w:cs="IRBadr" w:hint="cs"/>
          <w:color w:val="8064A2" w:themeColor="accent4"/>
          <w:rtl/>
        </w:rPr>
        <w:t>عَبَّاسُ</w:t>
      </w:r>
      <w:r w:rsidRPr="00EA3E57">
        <w:rPr>
          <w:rFonts w:ascii="IRBadr" w:hAnsi="IRBadr" w:cs="IRBadr"/>
          <w:color w:val="8064A2" w:themeColor="accent4"/>
          <w:rtl/>
        </w:rPr>
        <w:t xml:space="preserve"> </w:t>
      </w:r>
      <w:r w:rsidRPr="00EA3E57">
        <w:rPr>
          <w:rFonts w:ascii="IRBadr" w:hAnsi="IRBadr" w:cs="IRBadr" w:hint="cs"/>
          <w:color w:val="8064A2" w:themeColor="accent4"/>
          <w:rtl/>
        </w:rPr>
        <w:t>بْنُ</w:t>
      </w:r>
      <w:r w:rsidRPr="00EA3E57">
        <w:rPr>
          <w:rFonts w:ascii="IRBadr" w:hAnsi="IRBadr" w:cs="IRBadr"/>
          <w:color w:val="8064A2" w:themeColor="accent4"/>
          <w:rtl/>
        </w:rPr>
        <w:t xml:space="preserve"> </w:t>
      </w:r>
      <w:r w:rsidRPr="00EA3E57">
        <w:rPr>
          <w:rFonts w:ascii="IRBadr" w:hAnsi="IRBadr" w:cs="IRBadr" w:hint="cs"/>
          <w:color w:val="8064A2" w:themeColor="accent4"/>
          <w:rtl/>
        </w:rPr>
        <w:t>عَامِرٍ،</w:t>
      </w:r>
      <w:r w:rsidRPr="00EA3E57">
        <w:rPr>
          <w:rFonts w:ascii="IRBadr" w:hAnsi="IRBadr" w:cs="IRBadr"/>
          <w:color w:val="8064A2" w:themeColor="accent4"/>
          <w:rtl/>
        </w:rPr>
        <w:t xml:space="preserve"> </w:t>
      </w:r>
      <w:r w:rsidRPr="00EA3E57">
        <w:rPr>
          <w:rFonts w:ascii="IRBadr" w:hAnsi="IRBadr" w:cs="IRBadr" w:hint="cs"/>
          <w:color w:val="8064A2" w:themeColor="accent4"/>
          <w:rtl/>
        </w:rPr>
        <w:t>عَنْ</w:t>
      </w:r>
      <w:r w:rsidRPr="00EA3E57">
        <w:rPr>
          <w:rFonts w:ascii="IRBadr" w:hAnsi="IRBadr" w:cs="IRBadr"/>
          <w:color w:val="8064A2" w:themeColor="accent4"/>
          <w:rtl/>
        </w:rPr>
        <w:t xml:space="preserve"> </w:t>
      </w:r>
      <w:r w:rsidRPr="00EA3E57">
        <w:rPr>
          <w:rFonts w:ascii="IRBadr" w:hAnsi="IRBadr" w:cs="IRBadr" w:hint="cs"/>
          <w:color w:val="8064A2" w:themeColor="accent4"/>
          <w:rtl/>
        </w:rPr>
        <w:t>أَبَانِ</w:t>
      </w:r>
      <w:r w:rsidRPr="00EA3E57">
        <w:rPr>
          <w:rFonts w:ascii="IRBadr" w:hAnsi="IRBadr" w:cs="IRBadr"/>
          <w:color w:val="8064A2" w:themeColor="accent4"/>
          <w:rtl/>
        </w:rPr>
        <w:t xml:space="preserve"> </w:t>
      </w:r>
      <w:r w:rsidRPr="00EA3E57">
        <w:rPr>
          <w:rFonts w:ascii="IRBadr" w:hAnsi="IRBadr" w:cs="IRBadr" w:hint="cs"/>
          <w:color w:val="8064A2" w:themeColor="accent4"/>
          <w:rtl/>
        </w:rPr>
        <w:t>بْنِ</w:t>
      </w:r>
      <w:r w:rsidRPr="00EA3E57">
        <w:rPr>
          <w:rFonts w:ascii="IRBadr" w:hAnsi="IRBadr" w:cs="IRBadr"/>
          <w:color w:val="8064A2" w:themeColor="accent4"/>
          <w:rtl/>
        </w:rPr>
        <w:t xml:space="preserve"> </w:t>
      </w:r>
      <w:r w:rsidRPr="00EA3E57">
        <w:rPr>
          <w:rFonts w:ascii="IRBadr" w:hAnsi="IRBadr" w:cs="IRBadr" w:hint="cs"/>
          <w:color w:val="8064A2" w:themeColor="accent4"/>
          <w:rtl/>
        </w:rPr>
        <w:t>عُثْمَانَ،</w:t>
      </w:r>
      <w:r w:rsidRPr="00EA3E57">
        <w:rPr>
          <w:rFonts w:ascii="IRBadr" w:hAnsi="IRBadr" w:cs="IRBadr"/>
          <w:color w:val="8064A2" w:themeColor="accent4"/>
          <w:rtl/>
        </w:rPr>
        <w:t xml:space="preserve"> </w:t>
      </w:r>
      <w:r w:rsidRPr="00EA3E57">
        <w:rPr>
          <w:rFonts w:ascii="IRBadr" w:hAnsi="IRBadr" w:cs="IRBadr" w:hint="cs"/>
          <w:color w:val="8064A2" w:themeColor="accent4"/>
          <w:rtl/>
        </w:rPr>
        <w:t>عَنْ</w:t>
      </w:r>
      <w:r w:rsidRPr="00EA3E57">
        <w:rPr>
          <w:rFonts w:ascii="IRBadr" w:hAnsi="IRBadr" w:cs="IRBadr"/>
          <w:color w:val="8064A2" w:themeColor="accent4"/>
          <w:rtl/>
        </w:rPr>
        <w:t xml:space="preserve"> </w:t>
      </w:r>
      <w:r w:rsidRPr="00EA3E57">
        <w:rPr>
          <w:rFonts w:ascii="IRBadr" w:hAnsi="IRBadr" w:cs="IRBadr" w:hint="cs"/>
          <w:color w:val="8064A2" w:themeColor="accent4"/>
          <w:rtl/>
        </w:rPr>
        <w:t>زُرَارَةَ،</w:t>
      </w:r>
      <w:r w:rsidRPr="00EA3E57">
        <w:rPr>
          <w:rFonts w:ascii="IRBadr" w:hAnsi="IRBadr" w:cs="IRBadr"/>
          <w:color w:val="8064A2" w:themeColor="accent4"/>
          <w:rtl/>
        </w:rPr>
        <w:t xml:space="preserve"> </w:t>
      </w:r>
      <w:r w:rsidRPr="00EA3E57">
        <w:rPr>
          <w:rFonts w:ascii="IRBadr" w:hAnsi="IRBadr" w:cs="IRBadr" w:hint="cs"/>
          <w:color w:val="8064A2" w:themeColor="accent4"/>
          <w:rtl/>
        </w:rPr>
        <w:t>عَنْ</w:t>
      </w:r>
      <w:r w:rsidRPr="00EA3E57">
        <w:rPr>
          <w:rFonts w:ascii="IRBadr" w:hAnsi="IRBadr" w:cs="IRBadr"/>
          <w:color w:val="8064A2" w:themeColor="accent4"/>
          <w:rtl/>
        </w:rPr>
        <w:t xml:space="preserve"> </w:t>
      </w:r>
      <w:r w:rsidRPr="00EA3E57">
        <w:rPr>
          <w:rFonts w:ascii="IRBadr" w:hAnsi="IRBadr" w:cs="IRBadr" w:hint="cs"/>
          <w:color w:val="8064A2" w:themeColor="accent4"/>
          <w:rtl/>
        </w:rPr>
        <w:t>أَبِي</w:t>
      </w:r>
      <w:r w:rsidRPr="00EA3E57">
        <w:rPr>
          <w:rFonts w:ascii="IRBadr" w:hAnsi="IRBadr" w:cs="IRBadr"/>
          <w:color w:val="8064A2" w:themeColor="accent4"/>
          <w:rtl/>
        </w:rPr>
        <w:t xml:space="preserve"> </w:t>
      </w:r>
      <w:r w:rsidRPr="00EA3E57">
        <w:rPr>
          <w:rFonts w:ascii="IRBadr" w:hAnsi="IRBadr" w:cs="IRBadr" w:hint="cs"/>
          <w:color w:val="8064A2" w:themeColor="accent4"/>
          <w:rtl/>
        </w:rPr>
        <w:t>جَعْفَرٍ</w:t>
      </w:r>
      <w:r w:rsidRPr="00EA3E57">
        <w:rPr>
          <w:rFonts w:ascii="IRBadr" w:hAnsi="IRBadr" w:cs="IRBadr"/>
          <w:color w:val="8064A2" w:themeColor="accent4"/>
          <w:rtl/>
        </w:rPr>
        <w:t xml:space="preserve"> (</w:t>
      </w:r>
      <w:r w:rsidRPr="00EA3E57">
        <w:rPr>
          <w:rFonts w:ascii="IRBadr" w:hAnsi="IRBadr" w:cs="IRBadr" w:hint="cs"/>
          <w:color w:val="8064A2" w:themeColor="accent4"/>
          <w:rtl/>
        </w:rPr>
        <w:t>ع</w:t>
      </w:r>
      <w:r w:rsidRPr="00EA3E57">
        <w:rPr>
          <w:rFonts w:ascii="IRBadr" w:hAnsi="IRBadr" w:cs="IRBadr"/>
          <w:color w:val="8064A2" w:themeColor="accent4"/>
          <w:rtl/>
        </w:rPr>
        <w:t xml:space="preserve">) </w:t>
      </w:r>
      <w:r w:rsidRPr="00EA3E57">
        <w:rPr>
          <w:rFonts w:ascii="IRBadr" w:hAnsi="IRBadr" w:cs="IRBadr" w:hint="cs"/>
          <w:color w:val="008000"/>
          <w:rtl/>
        </w:rPr>
        <w:t>أَنَّ</w:t>
      </w:r>
      <w:r w:rsidRPr="00EA3E57">
        <w:rPr>
          <w:rFonts w:ascii="IRBadr" w:hAnsi="IRBadr" w:cs="IRBadr"/>
          <w:color w:val="008000"/>
          <w:rtl/>
        </w:rPr>
        <w:t xml:space="preserve"> </w:t>
      </w:r>
      <w:r w:rsidRPr="00EA3E57">
        <w:rPr>
          <w:rFonts w:ascii="IRBadr" w:hAnsi="IRBadr" w:cs="IRBadr" w:hint="cs"/>
          <w:color w:val="008000"/>
          <w:rtl/>
        </w:rPr>
        <w:t>الْمَهْدِيَّ</w:t>
      </w:r>
      <w:r w:rsidRPr="00EA3E57">
        <w:rPr>
          <w:rFonts w:ascii="IRBadr" w:hAnsi="IRBadr" w:cs="IRBadr"/>
          <w:color w:val="008000"/>
          <w:rtl/>
        </w:rPr>
        <w:t xml:space="preserve"> </w:t>
      </w:r>
      <w:r w:rsidRPr="00EA3E57">
        <w:rPr>
          <w:rFonts w:ascii="IRBadr" w:hAnsi="IRBadr" w:cs="IRBadr" w:hint="cs"/>
          <w:color w:val="008000"/>
          <w:rtl/>
        </w:rPr>
        <w:t>مَوْلَى</w:t>
      </w:r>
      <w:r w:rsidRPr="00EA3E57">
        <w:rPr>
          <w:rFonts w:ascii="IRBadr" w:hAnsi="IRBadr" w:cs="IRBadr"/>
          <w:color w:val="008000"/>
          <w:rtl/>
        </w:rPr>
        <w:t xml:space="preserve"> </w:t>
      </w:r>
      <w:r w:rsidRPr="00EA3E57">
        <w:rPr>
          <w:rFonts w:ascii="IRBadr" w:hAnsi="IRBadr" w:cs="IRBadr" w:hint="cs"/>
          <w:color w:val="008000"/>
          <w:rtl/>
        </w:rPr>
        <w:t>عُثْمَانَ</w:t>
      </w:r>
      <w:r w:rsidRPr="00EA3E57">
        <w:rPr>
          <w:rFonts w:ascii="IRBadr" w:hAnsi="IRBadr" w:cs="IRBadr"/>
          <w:color w:val="008000"/>
          <w:rtl/>
        </w:rPr>
        <w:t xml:space="preserve"> </w:t>
      </w:r>
      <w:r w:rsidRPr="00EA3E57">
        <w:rPr>
          <w:rFonts w:ascii="IRBadr" w:hAnsi="IRBadr" w:cs="IRBadr" w:hint="cs"/>
          <w:color w:val="008000"/>
          <w:rtl/>
        </w:rPr>
        <w:t>أَتَى</w:t>
      </w:r>
      <w:r w:rsidRPr="00EA3E57">
        <w:rPr>
          <w:rFonts w:ascii="IRBadr" w:hAnsi="IRBadr" w:cs="IRBadr"/>
          <w:color w:val="008000"/>
          <w:rtl/>
        </w:rPr>
        <w:t xml:space="preserve"> </w:t>
      </w:r>
      <w:r w:rsidRPr="00EA3E57">
        <w:rPr>
          <w:rFonts w:ascii="IRBadr" w:hAnsi="IRBadr" w:cs="IRBadr" w:hint="cs"/>
          <w:color w:val="008000"/>
          <w:rtl/>
        </w:rPr>
        <w:t>فَبَايَعَ</w:t>
      </w:r>
      <w:r w:rsidRPr="00EA3E57">
        <w:rPr>
          <w:rFonts w:ascii="IRBadr" w:hAnsi="IRBadr" w:cs="IRBadr"/>
          <w:color w:val="008000"/>
          <w:rtl/>
        </w:rPr>
        <w:t xml:space="preserve"> </w:t>
      </w:r>
      <w:r w:rsidRPr="00EA3E57">
        <w:rPr>
          <w:rFonts w:ascii="IRBadr" w:hAnsi="IRBadr" w:cs="IRBadr" w:hint="cs"/>
          <w:color w:val="008000"/>
          <w:rtl/>
        </w:rPr>
        <w:t>أَمِيرَ</w:t>
      </w:r>
      <w:r w:rsidRPr="00EA3E57">
        <w:rPr>
          <w:rFonts w:ascii="IRBadr" w:hAnsi="IRBadr" w:cs="IRBadr"/>
          <w:color w:val="008000"/>
          <w:rtl/>
        </w:rPr>
        <w:t xml:space="preserve"> </w:t>
      </w:r>
      <w:r w:rsidRPr="00EA3E57">
        <w:rPr>
          <w:rFonts w:ascii="IRBadr" w:hAnsi="IRBadr" w:cs="IRBadr" w:hint="cs"/>
          <w:color w:val="008000"/>
          <w:rtl/>
        </w:rPr>
        <w:t>الْمُؤْمِنِينَ</w:t>
      </w:r>
      <w:r w:rsidRPr="00EA3E57">
        <w:rPr>
          <w:rFonts w:ascii="IRBadr" w:hAnsi="IRBadr" w:cs="IRBadr"/>
          <w:color w:val="008000"/>
          <w:rtl/>
        </w:rPr>
        <w:t xml:space="preserve"> </w:t>
      </w:r>
      <w:r w:rsidRPr="00EA3E57">
        <w:rPr>
          <w:rFonts w:ascii="IRBadr" w:hAnsi="IRBadr" w:cs="IRBadr" w:hint="cs"/>
          <w:color w:val="008000"/>
          <w:rtl/>
        </w:rPr>
        <w:t>وَ</w:t>
      </w:r>
      <w:r w:rsidRPr="00EA3E57">
        <w:rPr>
          <w:rFonts w:ascii="IRBadr" w:hAnsi="IRBadr" w:cs="IRBadr"/>
          <w:color w:val="008000"/>
          <w:rtl/>
        </w:rPr>
        <w:t xml:space="preserve"> </w:t>
      </w:r>
      <w:r w:rsidRPr="00EA3E57">
        <w:rPr>
          <w:rFonts w:ascii="IRBadr" w:hAnsi="IRBadr" w:cs="IRBadr" w:hint="cs"/>
          <w:color w:val="008000"/>
          <w:rtl/>
        </w:rPr>
        <w:t>مُحَمَّدُ</w:t>
      </w:r>
      <w:r w:rsidRPr="00EA3E57">
        <w:rPr>
          <w:rFonts w:ascii="IRBadr" w:hAnsi="IRBadr" w:cs="IRBadr"/>
          <w:color w:val="008000"/>
          <w:rtl/>
        </w:rPr>
        <w:t xml:space="preserve"> </w:t>
      </w:r>
      <w:r w:rsidRPr="00EA3E57">
        <w:rPr>
          <w:rFonts w:ascii="IRBadr" w:hAnsi="IRBadr" w:cs="IRBadr" w:hint="cs"/>
          <w:color w:val="008000"/>
          <w:rtl/>
        </w:rPr>
        <w:t>بْنُ</w:t>
      </w:r>
      <w:r w:rsidRPr="00EA3E57">
        <w:rPr>
          <w:rFonts w:ascii="IRBadr" w:hAnsi="IRBadr" w:cs="IRBadr"/>
          <w:color w:val="008000"/>
          <w:rtl/>
        </w:rPr>
        <w:t xml:space="preserve"> </w:t>
      </w:r>
      <w:r w:rsidRPr="00EA3E57">
        <w:rPr>
          <w:rFonts w:ascii="IRBadr" w:hAnsi="IRBadr" w:cs="IRBadr" w:hint="cs"/>
          <w:color w:val="008000"/>
          <w:rtl/>
        </w:rPr>
        <w:t>أَبِي</w:t>
      </w:r>
      <w:r w:rsidRPr="00EA3E57">
        <w:rPr>
          <w:rFonts w:ascii="IRBadr" w:hAnsi="IRBadr" w:cs="IRBadr"/>
          <w:color w:val="008000"/>
          <w:rtl/>
        </w:rPr>
        <w:t xml:space="preserve"> </w:t>
      </w:r>
      <w:r w:rsidRPr="00EA3E57">
        <w:rPr>
          <w:rFonts w:ascii="IRBadr" w:hAnsi="IRBadr" w:cs="IRBadr" w:hint="cs"/>
          <w:color w:val="008000"/>
          <w:rtl/>
        </w:rPr>
        <w:t>بَكْرٍ</w:t>
      </w:r>
      <w:r w:rsidRPr="00EA3E57">
        <w:rPr>
          <w:rFonts w:ascii="IRBadr" w:hAnsi="IRBadr" w:cs="IRBadr"/>
          <w:color w:val="008000"/>
          <w:rtl/>
        </w:rPr>
        <w:t xml:space="preserve"> </w:t>
      </w:r>
      <w:r w:rsidRPr="00EA3E57">
        <w:rPr>
          <w:rFonts w:ascii="IRBadr" w:hAnsi="IRBadr" w:cs="IRBadr" w:hint="cs"/>
          <w:color w:val="008000"/>
          <w:rtl/>
        </w:rPr>
        <w:t>جَالِسٌ،</w:t>
      </w:r>
      <w:r w:rsidRPr="00EA3E57">
        <w:rPr>
          <w:rFonts w:ascii="IRBadr" w:hAnsi="IRBadr" w:cs="IRBadr"/>
          <w:color w:val="008000"/>
          <w:rtl/>
        </w:rPr>
        <w:t xml:space="preserve"> </w:t>
      </w:r>
      <w:r w:rsidRPr="00EA3E57">
        <w:rPr>
          <w:rFonts w:ascii="IRBadr" w:hAnsi="IRBadr" w:cs="IRBadr" w:hint="cs"/>
          <w:color w:val="008000"/>
          <w:rtl/>
        </w:rPr>
        <w:t>قَالَ</w:t>
      </w:r>
      <w:r w:rsidRPr="00EA3E57">
        <w:rPr>
          <w:rFonts w:ascii="IRBadr" w:hAnsi="IRBadr" w:cs="IRBadr"/>
          <w:color w:val="008000"/>
          <w:rtl/>
        </w:rPr>
        <w:t xml:space="preserve"> </w:t>
      </w:r>
      <w:r w:rsidRPr="00EA3E57">
        <w:rPr>
          <w:rFonts w:ascii="IRBadr" w:hAnsi="IRBadr" w:cs="IRBadr" w:hint="cs"/>
          <w:color w:val="008000"/>
          <w:rtl/>
        </w:rPr>
        <w:t>أُبَايِعُكَ</w:t>
      </w:r>
      <w:r w:rsidRPr="00EA3E57">
        <w:rPr>
          <w:rFonts w:ascii="IRBadr" w:hAnsi="IRBadr" w:cs="IRBadr"/>
          <w:color w:val="008000"/>
          <w:rtl/>
        </w:rPr>
        <w:t xml:space="preserve"> </w:t>
      </w:r>
      <w:r w:rsidRPr="00EA3E57">
        <w:rPr>
          <w:rFonts w:ascii="IRBadr" w:hAnsi="IRBadr" w:cs="IRBadr" w:hint="cs"/>
          <w:color w:val="008000"/>
          <w:rtl/>
        </w:rPr>
        <w:t>عَلَى</w:t>
      </w:r>
      <w:r w:rsidRPr="00EA3E57">
        <w:rPr>
          <w:rFonts w:ascii="IRBadr" w:hAnsi="IRBadr" w:cs="IRBadr"/>
          <w:color w:val="008000"/>
          <w:rtl/>
        </w:rPr>
        <w:t xml:space="preserve"> </w:t>
      </w:r>
      <w:r w:rsidRPr="00EA3E57">
        <w:rPr>
          <w:rFonts w:ascii="IRBadr" w:hAnsi="IRBadr" w:cs="IRBadr" w:hint="cs"/>
          <w:color w:val="008000"/>
          <w:rtl/>
        </w:rPr>
        <w:t>أَنَّ</w:t>
      </w:r>
      <w:r w:rsidRPr="00EA3E57">
        <w:rPr>
          <w:rFonts w:ascii="IRBadr" w:hAnsi="IRBadr" w:cs="IRBadr"/>
          <w:color w:val="008000"/>
          <w:rtl/>
        </w:rPr>
        <w:t xml:space="preserve"> </w:t>
      </w:r>
      <w:r w:rsidRPr="00EA3E57">
        <w:rPr>
          <w:rFonts w:ascii="IRBadr" w:hAnsi="IRBadr" w:cs="IRBadr" w:hint="cs"/>
          <w:color w:val="008000"/>
          <w:rtl/>
        </w:rPr>
        <w:t>الْأَمْرَ</w:t>
      </w:r>
      <w:r w:rsidRPr="00EA3E57">
        <w:rPr>
          <w:rFonts w:ascii="IRBadr" w:hAnsi="IRBadr" w:cs="IRBadr"/>
          <w:color w:val="008000"/>
          <w:rtl/>
        </w:rPr>
        <w:t xml:space="preserve"> </w:t>
      </w:r>
      <w:r w:rsidRPr="00EA3E57">
        <w:rPr>
          <w:rFonts w:ascii="IRBadr" w:hAnsi="IRBadr" w:cs="IRBadr" w:hint="cs"/>
          <w:color w:val="008000"/>
          <w:rtl/>
        </w:rPr>
        <w:t>كَانَ</w:t>
      </w:r>
      <w:r w:rsidRPr="00EA3E57">
        <w:rPr>
          <w:rFonts w:ascii="IRBadr" w:hAnsi="IRBadr" w:cs="IRBadr"/>
          <w:color w:val="008000"/>
          <w:rtl/>
        </w:rPr>
        <w:t xml:space="preserve"> </w:t>
      </w:r>
      <w:r w:rsidRPr="00EA3E57">
        <w:rPr>
          <w:rFonts w:ascii="IRBadr" w:hAnsi="IRBadr" w:cs="IRBadr" w:hint="cs"/>
          <w:color w:val="008000"/>
          <w:rtl/>
        </w:rPr>
        <w:t>لَكَ</w:t>
      </w:r>
      <w:r w:rsidRPr="00EA3E57">
        <w:rPr>
          <w:rFonts w:ascii="IRBadr" w:hAnsi="IRBadr" w:cs="IRBadr"/>
          <w:color w:val="008000"/>
          <w:rtl/>
        </w:rPr>
        <w:t xml:space="preserve"> </w:t>
      </w:r>
      <w:r w:rsidRPr="00EA3E57">
        <w:rPr>
          <w:rFonts w:ascii="IRBadr" w:hAnsi="IRBadr" w:cs="IRBadr" w:hint="cs"/>
          <w:color w:val="008000"/>
          <w:rtl/>
        </w:rPr>
        <w:t>أَوَّلًا</w:t>
      </w:r>
      <w:r w:rsidRPr="00EA3E57">
        <w:rPr>
          <w:rFonts w:ascii="IRBadr" w:hAnsi="IRBadr" w:cs="IRBadr"/>
          <w:color w:val="008000"/>
          <w:rtl/>
        </w:rPr>
        <w:t xml:space="preserve"> </w:t>
      </w:r>
      <w:r w:rsidRPr="00EA3E57">
        <w:rPr>
          <w:rFonts w:ascii="IRBadr" w:hAnsi="IRBadr" w:cs="IRBadr" w:hint="cs"/>
          <w:color w:val="008000"/>
          <w:rtl/>
        </w:rPr>
        <w:t>وَ</w:t>
      </w:r>
      <w:r w:rsidRPr="00EA3E57">
        <w:rPr>
          <w:rFonts w:ascii="IRBadr" w:hAnsi="IRBadr" w:cs="IRBadr"/>
          <w:color w:val="008000"/>
          <w:rtl/>
        </w:rPr>
        <w:t xml:space="preserve"> </w:t>
      </w:r>
      <w:r w:rsidRPr="00EA3E57">
        <w:rPr>
          <w:rFonts w:ascii="IRBadr" w:hAnsi="IRBadr" w:cs="IRBadr" w:hint="cs"/>
          <w:color w:val="008000"/>
          <w:rtl/>
        </w:rPr>
        <w:t>أَبْرَأُ</w:t>
      </w:r>
      <w:r w:rsidRPr="00EA3E57">
        <w:rPr>
          <w:rFonts w:ascii="IRBadr" w:hAnsi="IRBadr" w:cs="IRBadr"/>
          <w:color w:val="008000"/>
          <w:rtl/>
        </w:rPr>
        <w:t xml:space="preserve"> </w:t>
      </w:r>
      <w:r w:rsidRPr="00EA3E57">
        <w:rPr>
          <w:rFonts w:ascii="IRBadr" w:hAnsi="IRBadr" w:cs="IRBadr" w:hint="cs"/>
          <w:color w:val="008000"/>
          <w:rtl/>
        </w:rPr>
        <w:t>مِنْ</w:t>
      </w:r>
      <w:r w:rsidRPr="00EA3E57">
        <w:rPr>
          <w:rFonts w:ascii="IRBadr" w:hAnsi="IRBadr" w:cs="IRBadr"/>
          <w:color w:val="008000"/>
          <w:rtl/>
        </w:rPr>
        <w:t xml:space="preserve"> </w:t>
      </w:r>
      <w:r w:rsidRPr="00EA3E57">
        <w:rPr>
          <w:rFonts w:ascii="IRBadr" w:hAnsi="IRBadr" w:cs="IRBadr" w:hint="cs"/>
          <w:color w:val="008000"/>
          <w:rtl/>
        </w:rPr>
        <w:t>فُلَانٍ</w:t>
      </w:r>
      <w:r w:rsidRPr="00EA3E57">
        <w:rPr>
          <w:rFonts w:ascii="IRBadr" w:hAnsi="IRBadr" w:cs="IRBadr"/>
          <w:color w:val="008000"/>
          <w:rtl/>
        </w:rPr>
        <w:t xml:space="preserve"> </w:t>
      </w:r>
      <w:r w:rsidRPr="00EA3E57">
        <w:rPr>
          <w:rFonts w:ascii="IRBadr" w:hAnsi="IRBadr" w:cs="IRBadr" w:hint="cs"/>
          <w:color w:val="008000"/>
          <w:rtl/>
        </w:rPr>
        <w:t>وَ</w:t>
      </w:r>
      <w:r w:rsidRPr="00EA3E57">
        <w:rPr>
          <w:rFonts w:ascii="IRBadr" w:hAnsi="IRBadr" w:cs="IRBadr"/>
          <w:color w:val="008000"/>
          <w:rtl/>
        </w:rPr>
        <w:t xml:space="preserve"> </w:t>
      </w:r>
      <w:r w:rsidRPr="00EA3E57">
        <w:rPr>
          <w:rFonts w:ascii="IRBadr" w:hAnsi="IRBadr" w:cs="IRBadr" w:hint="cs"/>
          <w:color w:val="008000"/>
          <w:rtl/>
        </w:rPr>
        <w:t>فُلَانٍ</w:t>
      </w:r>
      <w:r w:rsidRPr="00EA3E57">
        <w:rPr>
          <w:rFonts w:ascii="IRBadr" w:hAnsi="IRBadr" w:cs="IRBadr"/>
          <w:color w:val="008000"/>
          <w:rtl/>
        </w:rPr>
        <w:t xml:space="preserve"> </w:t>
      </w:r>
      <w:r w:rsidRPr="00EA3E57">
        <w:rPr>
          <w:rFonts w:ascii="IRBadr" w:hAnsi="IRBadr" w:cs="IRBadr" w:hint="cs"/>
          <w:color w:val="008000"/>
          <w:rtl/>
        </w:rPr>
        <w:t>وَ</w:t>
      </w:r>
      <w:r w:rsidRPr="00EA3E57">
        <w:rPr>
          <w:rFonts w:ascii="IRBadr" w:hAnsi="IRBadr" w:cs="IRBadr"/>
          <w:color w:val="008000"/>
          <w:rtl/>
        </w:rPr>
        <w:t xml:space="preserve"> </w:t>
      </w:r>
      <w:r w:rsidRPr="00EA3E57">
        <w:rPr>
          <w:rFonts w:ascii="IRBadr" w:hAnsi="IRBadr" w:cs="IRBadr" w:hint="cs"/>
          <w:color w:val="008000"/>
          <w:rtl/>
        </w:rPr>
        <w:t>فُلَانٍ،</w:t>
      </w:r>
      <w:r w:rsidRPr="00EA3E57">
        <w:rPr>
          <w:rFonts w:ascii="IRBadr" w:hAnsi="IRBadr" w:cs="IRBadr"/>
          <w:color w:val="008000"/>
          <w:rtl/>
        </w:rPr>
        <w:t xml:space="preserve"> </w:t>
      </w:r>
      <w:r w:rsidRPr="00EA3E57">
        <w:rPr>
          <w:rFonts w:ascii="IRBadr" w:hAnsi="IRBadr" w:cs="IRBadr" w:hint="cs"/>
          <w:color w:val="008000"/>
          <w:rtl/>
        </w:rPr>
        <w:t>فَبَايَعَهُ</w:t>
      </w:r>
      <w:r w:rsidRPr="00EA3E57">
        <w:rPr>
          <w:rFonts w:ascii="IRBadr" w:hAnsi="IRBadr" w:cs="IRBadr"/>
          <w:color w:val="008000"/>
          <w:rtl/>
        </w:rPr>
        <w:t>»</w:t>
      </w:r>
      <w:r w:rsidR="00816717">
        <w:rPr>
          <w:rStyle w:val="FootnoteReference"/>
          <w:rFonts w:ascii="IRBadr" w:hAnsi="IRBadr" w:cs="IRBadr"/>
          <w:color w:val="008000"/>
          <w:rtl/>
        </w:rPr>
        <w:footnoteReference w:id="5"/>
      </w:r>
      <w:r>
        <w:rPr>
          <w:rFonts w:ascii="IRBadr" w:hAnsi="IRBadr" w:cs="IRBadr" w:hint="cs"/>
          <w:color w:val="008000"/>
          <w:rtl/>
        </w:rPr>
        <w:t>.</w:t>
      </w:r>
      <w:r>
        <w:rPr>
          <w:rFonts w:ascii="IRBadr" w:hAnsi="IRBadr" w:cs="IRBadr"/>
          <w:color w:val="008000"/>
          <w:rtl/>
        </w:rPr>
        <w:t xml:space="preserve"> </w:t>
      </w:r>
    </w:p>
    <w:p w:rsidR="00906A1F" w:rsidRDefault="006D403E" w:rsidP="006D403E">
      <w:pPr>
        <w:rPr>
          <w:rFonts w:ascii="IRBadr" w:hAnsi="IRBadr" w:cs="IRBadr"/>
          <w:rtl/>
        </w:rPr>
      </w:pPr>
      <w:r>
        <w:rPr>
          <w:rFonts w:ascii="IRBadr" w:hAnsi="IRBadr" w:cs="IRBadr" w:hint="cs"/>
          <w:rtl/>
        </w:rPr>
        <w:lastRenderedPageBreak/>
        <w:t>گویا محمّد بن ابی‌بکر این نحوه بیعت را دیده و تصمیم گرفته است که خود نیز این‌گونه بیعت را با حضرت تجدید نماید. البته روایت</w:t>
      </w:r>
      <w:r w:rsidR="00ED3189">
        <w:rPr>
          <w:rFonts w:ascii="IRBadr" w:hAnsi="IRBadr" w:cs="IRBadr" w:hint="cs"/>
          <w:rtl/>
        </w:rPr>
        <w:t>ِ</w:t>
      </w:r>
      <w:r>
        <w:rPr>
          <w:rFonts w:ascii="IRBadr" w:hAnsi="IRBadr" w:cs="IRBadr" w:hint="cs"/>
          <w:rtl/>
        </w:rPr>
        <w:t xml:space="preserve"> مربوط به بیعت محمد بن ابی‌بکر </w:t>
      </w:r>
      <w:r w:rsidR="00906A1F">
        <w:rPr>
          <w:rFonts w:ascii="IRBadr" w:hAnsi="IRBadr" w:cs="IRBadr" w:hint="cs"/>
          <w:rtl/>
        </w:rPr>
        <w:t>سند</w:t>
      </w:r>
      <w:r>
        <w:rPr>
          <w:rFonts w:ascii="IRBadr" w:hAnsi="IRBadr" w:cs="IRBadr" w:hint="cs"/>
          <w:rtl/>
        </w:rPr>
        <w:t>ش</w:t>
      </w:r>
      <w:r w:rsidR="00906A1F">
        <w:rPr>
          <w:rFonts w:ascii="IRBadr" w:hAnsi="IRBadr" w:cs="IRBadr" w:hint="cs"/>
          <w:rtl/>
        </w:rPr>
        <w:t xml:space="preserve"> به تنهایی معتبر نیست چرا که </w:t>
      </w:r>
      <w:r>
        <w:rPr>
          <w:rFonts w:ascii="IRBadr" w:hAnsi="IRBadr" w:cs="IRBadr" w:hint="cs"/>
          <w:rtl/>
        </w:rPr>
        <w:t xml:space="preserve">اثبات وثاقت </w:t>
      </w:r>
      <w:r w:rsidR="00906A1F">
        <w:rPr>
          <w:rFonts w:ascii="IRBadr" w:hAnsi="IRBadr" w:cs="IRBadr" w:hint="cs"/>
          <w:rtl/>
        </w:rPr>
        <w:t xml:space="preserve">زحل و حمزة بن محمد </w:t>
      </w:r>
      <w:r>
        <w:rPr>
          <w:rFonts w:ascii="IRBadr" w:hAnsi="IRBadr" w:cs="IRBadr" w:hint="cs"/>
          <w:rtl/>
        </w:rPr>
        <w:t xml:space="preserve">که در سند آن هستند، مشکل است </w:t>
      </w:r>
      <w:r w:rsidR="00906A1F">
        <w:rPr>
          <w:rFonts w:ascii="IRBadr" w:hAnsi="IRBadr" w:cs="IRBadr" w:hint="cs"/>
          <w:rtl/>
        </w:rPr>
        <w:t xml:space="preserve">ولی این مضمون با اسناد </w:t>
      </w:r>
      <w:r>
        <w:rPr>
          <w:rFonts w:ascii="IRBadr" w:hAnsi="IRBadr" w:cs="IRBadr" w:hint="cs"/>
          <w:rtl/>
        </w:rPr>
        <w:t xml:space="preserve">معتبر </w:t>
      </w:r>
      <w:r w:rsidR="00906A1F">
        <w:rPr>
          <w:rFonts w:ascii="IRBadr" w:hAnsi="IRBadr" w:cs="IRBadr" w:hint="cs"/>
          <w:rtl/>
        </w:rPr>
        <w:t xml:space="preserve">دیگری وارد شده است که صدور آن را ثابت می‌نماید. </w:t>
      </w:r>
      <w:r>
        <w:rPr>
          <w:rFonts w:ascii="IRBadr" w:hAnsi="IRBadr" w:cs="IRBadr" w:hint="cs"/>
          <w:rtl/>
        </w:rPr>
        <w:t>در روایتی در رجال کشی با سند صحیح وارد شده است :</w:t>
      </w:r>
    </w:p>
    <w:p w:rsidR="006D403E" w:rsidRPr="00816717" w:rsidRDefault="00151B9D" w:rsidP="006D403E">
      <w:pPr>
        <w:rPr>
          <w:rFonts w:ascii="IRBadr" w:hAnsi="IRBadr" w:cs="IRBadr"/>
          <w:color w:val="008000"/>
          <w:rtl/>
        </w:rPr>
      </w:pPr>
      <w:r w:rsidRPr="00151B9D">
        <w:rPr>
          <w:rFonts w:ascii="IRBadr" w:hAnsi="IRBadr" w:cs="IRBadr" w:hint="eastAsia"/>
          <w:color w:val="008000"/>
          <w:rtl/>
        </w:rPr>
        <w:t>«</w:t>
      </w:r>
      <w:r w:rsidR="006D403E" w:rsidRPr="00151B9D">
        <w:rPr>
          <w:rFonts w:ascii="IRBadr" w:hAnsi="IRBadr" w:cs="IRBadr" w:hint="cs"/>
          <w:color w:val="8064A2" w:themeColor="accent4"/>
          <w:rtl/>
        </w:rPr>
        <w:t>حمدويه</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بن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نصير،</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محمد</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بن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عيسى،</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محمد</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بن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أبي</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عمير،</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عمر</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بن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أذينة،</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زرارة</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بن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أعين،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أبي</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جعفر</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عليه</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السّلام</w:t>
      </w:r>
      <w:r w:rsidR="006D403E" w:rsidRPr="00151B9D">
        <w:rPr>
          <w:rFonts w:ascii="IRBadr" w:hAnsi="IRBadr" w:cs="IRBadr"/>
          <w:color w:val="008000"/>
          <w:rtl/>
        </w:rPr>
        <w:t xml:space="preserve"> </w:t>
      </w:r>
      <w:r w:rsidR="006D403E" w:rsidRPr="00151B9D">
        <w:rPr>
          <w:rFonts w:ascii="IRBadr" w:hAnsi="IRBadr" w:cs="IRBadr" w:hint="cs"/>
          <w:color w:val="008000"/>
          <w:rtl/>
        </w:rPr>
        <w:t>أن</w:t>
      </w:r>
      <w:r w:rsidR="006D403E" w:rsidRPr="00151B9D">
        <w:rPr>
          <w:rFonts w:ascii="IRBadr" w:hAnsi="IRBadr" w:cs="IRBadr"/>
          <w:color w:val="008000"/>
          <w:rtl/>
        </w:rPr>
        <w:t xml:space="preserve"> </w:t>
      </w:r>
      <w:r w:rsidR="006D403E" w:rsidRPr="00151B9D">
        <w:rPr>
          <w:rFonts w:ascii="IRBadr" w:hAnsi="IRBadr" w:cs="IRBadr" w:hint="cs"/>
          <w:color w:val="008000"/>
          <w:rtl/>
        </w:rPr>
        <w:t>محمد</w:t>
      </w:r>
      <w:r w:rsidR="006D403E" w:rsidRPr="00151B9D">
        <w:rPr>
          <w:rFonts w:ascii="IRBadr" w:hAnsi="IRBadr" w:cs="IRBadr"/>
          <w:color w:val="008000"/>
          <w:rtl/>
        </w:rPr>
        <w:t xml:space="preserve"> </w:t>
      </w:r>
      <w:r w:rsidR="006D403E" w:rsidRPr="00151B9D">
        <w:rPr>
          <w:rFonts w:ascii="IRBadr" w:hAnsi="IRBadr" w:cs="IRBadr" w:hint="cs"/>
          <w:color w:val="008000"/>
          <w:rtl/>
        </w:rPr>
        <w:t>بن</w:t>
      </w:r>
      <w:r w:rsidR="006D403E" w:rsidRPr="00151B9D">
        <w:rPr>
          <w:rFonts w:ascii="IRBadr" w:hAnsi="IRBadr" w:cs="IRBadr"/>
          <w:color w:val="008000"/>
          <w:rtl/>
        </w:rPr>
        <w:t xml:space="preserve"> </w:t>
      </w:r>
      <w:r w:rsidR="006D403E" w:rsidRPr="00151B9D">
        <w:rPr>
          <w:rFonts w:ascii="IRBadr" w:hAnsi="IRBadr" w:cs="IRBadr" w:hint="cs"/>
          <w:color w:val="008000"/>
          <w:rtl/>
        </w:rPr>
        <w:t>أبي</w:t>
      </w:r>
      <w:r w:rsidR="006D403E" w:rsidRPr="00151B9D">
        <w:rPr>
          <w:rFonts w:ascii="IRBadr" w:hAnsi="IRBadr" w:cs="IRBadr"/>
          <w:color w:val="008000"/>
          <w:rtl/>
        </w:rPr>
        <w:t xml:space="preserve"> </w:t>
      </w:r>
      <w:r w:rsidR="006D403E" w:rsidRPr="00151B9D">
        <w:rPr>
          <w:rFonts w:ascii="IRBadr" w:hAnsi="IRBadr" w:cs="IRBadr" w:hint="cs"/>
          <w:color w:val="008000"/>
          <w:rtl/>
        </w:rPr>
        <w:t>بكر</w:t>
      </w:r>
      <w:r w:rsidR="006D403E" w:rsidRPr="00151B9D">
        <w:rPr>
          <w:rFonts w:ascii="IRBadr" w:hAnsi="IRBadr" w:cs="IRBadr"/>
          <w:color w:val="008000"/>
          <w:rtl/>
        </w:rPr>
        <w:t xml:space="preserve"> </w:t>
      </w:r>
      <w:r w:rsidR="006D403E" w:rsidRPr="00151B9D">
        <w:rPr>
          <w:rFonts w:ascii="IRBadr" w:hAnsi="IRBadr" w:cs="IRBadr" w:hint="cs"/>
          <w:color w:val="008000"/>
          <w:rtl/>
        </w:rPr>
        <w:t>بايع</w:t>
      </w:r>
      <w:r w:rsidR="006D403E" w:rsidRPr="00151B9D">
        <w:rPr>
          <w:rFonts w:ascii="IRBadr" w:hAnsi="IRBadr" w:cs="IRBadr"/>
          <w:color w:val="008000"/>
          <w:rtl/>
        </w:rPr>
        <w:t xml:space="preserve"> </w:t>
      </w:r>
      <w:r w:rsidR="006D403E" w:rsidRPr="00151B9D">
        <w:rPr>
          <w:rFonts w:ascii="IRBadr" w:hAnsi="IRBadr" w:cs="IRBadr" w:hint="cs"/>
          <w:color w:val="008000"/>
          <w:rtl/>
        </w:rPr>
        <w:t>عليا</w:t>
      </w:r>
      <w:r w:rsidR="006D403E" w:rsidRPr="00151B9D">
        <w:rPr>
          <w:rFonts w:ascii="IRBadr" w:hAnsi="IRBadr" w:cs="IRBadr"/>
          <w:color w:val="008000"/>
          <w:rtl/>
        </w:rPr>
        <w:t xml:space="preserve"> </w:t>
      </w:r>
      <w:r w:rsidR="006D403E" w:rsidRPr="00151B9D">
        <w:rPr>
          <w:rFonts w:ascii="IRBadr" w:hAnsi="IRBadr" w:cs="IRBadr" w:hint="cs"/>
          <w:color w:val="008000"/>
          <w:rtl/>
        </w:rPr>
        <w:t>عليه</w:t>
      </w:r>
      <w:r w:rsidR="006D403E" w:rsidRPr="00151B9D">
        <w:rPr>
          <w:rFonts w:ascii="IRBadr" w:hAnsi="IRBadr" w:cs="IRBadr"/>
          <w:color w:val="008000"/>
          <w:rtl/>
        </w:rPr>
        <w:t xml:space="preserve"> </w:t>
      </w:r>
      <w:r w:rsidR="006D403E" w:rsidRPr="00151B9D">
        <w:rPr>
          <w:rFonts w:ascii="IRBadr" w:hAnsi="IRBadr" w:cs="IRBadr" w:hint="cs"/>
          <w:color w:val="008000"/>
          <w:rtl/>
        </w:rPr>
        <w:t>السّلام</w:t>
      </w:r>
      <w:r w:rsidR="006D403E" w:rsidRPr="00151B9D">
        <w:rPr>
          <w:rFonts w:ascii="IRBadr" w:hAnsi="IRBadr" w:cs="IRBadr"/>
          <w:color w:val="008000"/>
          <w:rtl/>
        </w:rPr>
        <w:t xml:space="preserve"> </w:t>
      </w:r>
      <w:r w:rsidR="006D403E" w:rsidRPr="00151B9D">
        <w:rPr>
          <w:rFonts w:ascii="IRBadr" w:hAnsi="IRBadr" w:cs="IRBadr" w:hint="cs"/>
          <w:color w:val="008000"/>
          <w:rtl/>
        </w:rPr>
        <w:t>على</w:t>
      </w:r>
      <w:r w:rsidR="006D403E" w:rsidRPr="00151B9D">
        <w:rPr>
          <w:rFonts w:ascii="IRBadr" w:hAnsi="IRBadr" w:cs="IRBadr"/>
          <w:color w:val="008000"/>
          <w:rtl/>
        </w:rPr>
        <w:t xml:space="preserve"> </w:t>
      </w:r>
      <w:r w:rsidR="006D403E" w:rsidRPr="00151B9D">
        <w:rPr>
          <w:rFonts w:ascii="IRBadr" w:hAnsi="IRBadr" w:cs="IRBadr" w:hint="cs"/>
          <w:color w:val="008000"/>
          <w:rtl/>
        </w:rPr>
        <w:t>البراءة</w:t>
      </w:r>
      <w:r w:rsidR="006D403E" w:rsidRPr="00151B9D">
        <w:rPr>
          <w:rFonts w:ascii="IRBadr" w:hAnsi="IRBadr" w:cs="IRBadr"/>
          <w:color w:val="008000"/>
          <w:rtl/>
        </w:rPr>
        <w:t xml:space="preserve"> </w:t>
      </w:r>
      <w:r w:rsidR="006D403E" w:rsidRPr="00151B9D">
        <w:rPr>
          <w:rFonts w:ascii="IRBadr" w:hAnsi="IRBadr" w:cs="IRBadr" w:hint="cs"/>
          <w:color w:val="008000"/>
          <w:rtl/>
        </w:rPr>
        <w:t>من</w:t>
      </w:r>
      <w:r w:rsidR="006D403E" w:rsidRPr="00151B9D">
        <w:rPr>
          <w:rFonts w:ascii="IRBadr" w:hAnsi="IRBadr" w:cs="IRBadr"/>
          <w:color w:val="008000"/>
          <w:rtl/>
        </w:rPr>
        <w:t xml:space="preserve"> </w:t>
      </w:r>
      <w:r w:rsidR="00816717">
        <w:rPr>
          <w:rFonts w:ascii="IRBadr" w:hAnsi="IRBadr" w:cs="IRBadr" w:hint="cs"/>
          <w:color w:val="008000"/>
          <w:rtl/>
        </w:rPr>
        <w:t>أبيه»</w:t>
      </w:r>
      <w:r w:rsidR="00816717">
        <w:rPr>
          <w:rStyle w:val="FootnoteReference"/>
          <w:rFonts w:ascii="IRBadr" w:hAnsi="IRBadr" w:cs="IRBadr"/>
          <w:color w:val="008000"/>
          <w:rtl/>
        </w:rPr>
        <w:footnoteReference w:id="6"/>
      </w:r>
      <w:r w:rsidR="00816717">
        <w:rPr>
          <w:rFonts w:ascii="IRBadr" w:hAnsi="IRBadr" w:cs="IRBadr" w:hint="cs"/>
          <w:color w:val="008000"/>
          <w:rtl/>
        </w:rPr>
        <w:t>.</w:t>
      </w:r>
    </w:p>
    <w:p w:rsidR="00151B9D" w:rsidRPr="006D403E" w:rsidRDefault="00ED3189" w:rsidP="006D403E">
      <w:pPr>
        <w:rPr>
          <w:rFonts w:ascii="IRBadr" w:hAnsi="IRBadr" w:cs="IRBadr"/>
          <w:rtl/>
        </w:rPr>
      </w:pPr>
      <w:r>
        <w:rPr>
          <w:rFonts w:ascii="IRBadr" w:hAnsi="IRBadr" w:cs="IRBadr" w:hint="cs"/>
          <w:rtl/>
        </w:rPr>
        <w:t xml:space="preserve">و </w:t>
      </w:r>
      <w:r w:rsidR="00151B9D">
        <w:rPr>
          <w:rFonts w:ascii="IRBadr" w:hAnsi="IRBadr" w:cs="IRBadr" w:hint="cs"/>
          <w:rtl/>
        </w:rPr>
        <w:t xml:space="preserve">در روایت دیگری </w:t>
      </w:r>
      <w:r>
        <w:rPr>
          <w:rFonts w:ascii="IRBadr" w:hAnsi="IRBadr" w:cs="IRBadr" w:hint="cs"/>
          <w:rtl/>
        </w:rPr>
        <w:t xml:space="preserve">در رجال کشی </w:t>
      </w:r>
      <w:r w:rsidR="00151B9D">
        <w:rPr>
          <w:rFonts w:ascii="IRBadr" w:hAnsi="IRBadr" w:cs="IRBadr" w:hint="cs"/>
          <w:rtl/>
        </w:rPr>
        <w:t>آمده است:</w:t>
      </w:r>
    </w:p>
    <w:p w:rsidR="00151B9D" w:rsidRDefault="00151B9D" w:rsidP="00151B9D">
      <w:pPr>
        <w:rPr>
          <w:rFonts w:ascii="IRBadr" w:hAnsi="IRBadr" w:cs="IRBadr"/>
          <w:color w:val="008000"/>
          <w:rtl/>
        </w:rPr>
      </w:pPr>
      <w:r w:rsidRPr="00151B9D">
        <w:rPr>
          <w:rFonts w:ascii="IRBadr" w:hAnsi="IRBadr" w:cs="IRBadr"/>
          <w:color w:val="008000"/>
          <w:rtl/>
        </w:rPr>
        <w:t>«</w:t>
      </w:r>
      <w:r w:rsidR="006D403E" w:rsidRPr="00151B9D">
        <w:rPr>
          <w:rFonts w:ascii="IRBadr" w:hAnsi="IRBadr" w:cs="IRBadr" w:hint="cs"/>
          <w:color w:val="8064A2" w:themeColor="accent4"/>
          <w:rtl/>
        </w:rPr>
        <w:t>حمدويه</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و</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ابراهيم،</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قالا</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حدثنا</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محمد</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بن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عبد</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الحميد،</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قال</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حدثني</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أبو</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جميلة،</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ميسر</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بن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عبد</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العزيز،</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عن</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أبي</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جعفر</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عليه</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السّلام</w:t>
      </w:r>
      <w:r w:rsidR="006D403E" w:rsidRPr="00151B9D">
        <w:rPr>
          <w:rFonts w:ascii="IRBadr" w:hAnsi="IRBadr" w:cs="IRBadr"/>
          <w:color w:val="8064A2" w:themeColor="accent4"/>
          <w:rtl/>
        </w:rPr>
        <w:t xml:space="preserve"> </w:t>
      </w:r>
      <w:r w:rsidR="006D403E" w:rsidRPr="00151B9D">
        <w:rPr>
          <w:rFonts w:ascii="IRBadr" w:hAnsi="IRBadr" w:cs="IRBadr" w:hint="cs"/>
          <w:color w:val="8064A2" w:themeColor="accent4"/>
          <w:rtl/>
        </w:rPr>
        <w:t>قال</w:t>
      </w:r>
      <w:r w:rsidR="006D403E" w:rsidRPr="00151B9D">
        <w:rPr>
          <w:rFonts w:ascii="IRBadr" w:hAnsi="IRBadr" w:cs="IRBadr"/>
          <w:color w:val="8064A2" w:themeColor="accent4"/>
          <w:rtl/>
        </w:rPr>
        <w:t xml:space="preserve">: </w:t>
      </w:r>
      <w:r w:rsidR="006D403E" w:rsidRPr="00151B9D">
        <w:rPr>
          <w:rFonts w:ascii="IRBadr" w:hAnsi="IRBadr" w:cs="IRBadr" w:hint="cs"/>
          <w:color w:val="008000"/>
          <w:rtl/>
        </w:rPr>
        <w:t>بايع</w:t>
      </w:r>
      <w:r w:rsidR="006D403E" w:rsidRPr="00151B9D">
        <w:rPr>
          <w:rFonts w:ascii="IRBadr" w:hAnsi="IRBadr" w:cs="IRBadr"/>
          <w:color w:val="008000"/>
          <w:rtl/>
        </w:rPr>
        <w:t xml:space="preserve"> </w:t>
      </w:r>
      <w:r w:rsidR="006D403E" w:rsidRPr="00151B9D">
        <w:rPr>
          <w:rFonts w:ascii="IRBadr" w:hAnsi="IRBadr" w:cs="IRBadr" w:hint="cs"/>
          <w:color w:val="008000"/>
          <w:rtl/>
        </w:rPr>
        <w:t>محمد</w:t>
      </w:r>
      <w:r w:rsidR="006D403E" w:rsidRPr="00151B9D">
        <w:rPr>
          <w:rFonts w:ascii="IRBadr" w:hAnsi="IRBadr" w:cs="IRBadr"/>
          <w:color w:val="008000"/>
          <w:rtl/>
        </w:rPr>
        <w:t xml:space="preserve"> </w:t>
      </w:r>
      <w:r w:rsidR="006D403E" w:rsidRPr="00151B9D">
        <w:rPr>
          <w:rFonts w:ascii="IRBadr" w:hAnsi="IRBadr" w:cs="IRBadr" w:hint="cs"/>
          <w:color w:val="008000"/>
          <w:rtl/>
        </w:rPr>
        <w:t>بن</w:t>
      </w:r>
      <w:r w:rsidR="006D403E" w:rsidRPr="00151B9D">
        <w:rPr>
          <w:rFonts w:ascii="IRBadr" w:hAnsi="IRBadr" w:cs="IRBadr"/>
          <w:color w:val="008000"/>
          <w:rtl/>
        </w:rPr>
        <w:t xml:space="preserve"> </w:t>
      </w:r>
      <w:r w:rsidR="006D403E" w:rsidRPr="00151B9D">
        <w:rPr>
          <w:rFonts w:ascii="IRBadr" w:hAnsi="IRBadr" w:cs="IRBadr" w:hint="cs"/>
          <w:color w:val="008000"/>
          <w:rtl/>
        </w:rPr>
        <w:t>أبي</w:t>
      </w:r>
      <w:r w:rsidR="006D403E" w:rsidRPr="00151B9D">
        <w:rPr>
          <w:rFonts w:ascii="IRBadr" w:hAnsi="IRBadr" w:cs="IRBadr"/>
          <w:color w:val="008000"/>
          <w:rtl/>
        </w:rPr>
        <w:t xml:space="preserve"> </w:t>
      </w:r>
      <w:r w:rsidR="006D403E" w:rsidRPr="00151B9D">
        <w:rPr>
          <w:rFonts w:ascii="IRBadr" w:hAnsi="IRBadr" w:cs="IRBadr" w:hint="cs"/>
          <w:color w:val="008000"/>
          <w:rtl/>
        </w:rPr>
        <w:t>بكر</w:t>
      </w:r>
      <w:r w:rsidR="006D403E" w:rsidRPr="00151B9D">
        <w:rPr>
          <w:rFonts w:ascii="IRBadr" w:hAnsi="IRBadr" w:cs="IRBadr"/>
          <w:color w:val="008000"/>
          <w:rtl/>
        </w:rPr>
        <w:t xml:space="preserve"> </w:t>
      </w:r>
      <w:r w:rsidR="006D403E" w:rsidRPr="00151B9D">
        <w:rPr>
          <w:rFonts w:ascii="IRBadr" w:hAnsi="IRBadr" w:cs="IRBadr" w:hint="cs"/>
          <w:color w:val="008000"/>
          <w:rtl/>
        </w:rPr>
        <w:t>على</w:t>
      </w:r>
      <w:r w:rsidR="006D403E" w:rsidRPr="00151B9D">
        <w:rPr>
          <w:rFonts w:ascii="IRBadr" w:hAnsi="IRBadr" w:cs="IRBadr"/>
          <w:color w:val="008000"/>
          <w:rtl/>
        </w:rPr>
        <w:t xml:space="preserve"> </w:t>
      </w:r>
      <w:r w:rsidR="006D403E" w:rsidRPr="00151B9D">
        <w:rPr>
          <w:rFonts w:ascii="IRBadr" w:hAnsi="IRBadr" w:cs="IRBadr" w:hint="cs"/>
          <w:color w:val="008000"/>
          <w:rtl/>
        </w:rPr>
        <w:t>البراءة</w:t>
      </w:r>
      <w:r w:rsidR="006D403E" w:rsidRPr="00151B9D">
        <w:rPr>
          <w:rFonts w:ascii="IRBadr" w:hAnsi="IRBadr" w:cs="IRBadr"/>
          <w:color w:val="008000"/>
          <w:rtl/>
        </w:rPr>
        <w:t xml:space="preserve"> </w:t>
      </w:r>
      <w:r w:rsidR="006D403E" w:rsidRPr="00151B9D">
        <w:rPr>
          <w:rFonts w:ascii="IRBadr" w:hAnsi="IRBadr" w:cs="IRBadr" w:hint="cs"/>
          <w:color w:val="008000"/>
          <w:rtl/>
        </w:rPr>
        <w:t>من</w:t>
      </w:r>
      <w:r w:rsidR="006D403E" w:rsidRPr="00151B9D">
        <w:rPr>
          <w:rFonts w:ascii="IRBadr" w:hAnsi="IRBadr" w:cs="IRBadr"/>
          <w:color w:val="008000"/>
          <w:rtl/>
        </w:rPr>
        <w:t xml:space="preserve"> </w:t>
      </w:r>
      <w:r w:rsidR="006D403E" w:rsidRPr="00151B9D">
        <w:rPr>
          <w:rFonts w:ascii="IRBadr" w:hAnsi="IRBadr" w:cs="IRBadr" w:hint="cs"/>
          <w:color w:val="008000"/>
          <w:rtl/>
        </w:rPr>
        <w:t>الثاني</w:t>
      </w:r>
      <w:r w:rsidRPr="00151B9D">
        <w:rPr>
          <w:rFonts w:ascii="IRBadr" w:hAnsi="IRBadr" w:cs="IRBadr"/>
          <w:color w:val="008000"/>
          <w:rtl/>
        </w:rPr>
        <w:t>»</w:t>
      </w:r>
      <w:r w:rsidR="00816717">
        <w:rPr>
          <w:rStyle w:val="FootnoteReference"/>
          <w:rFonts w:ascii="IRBadr" w:hAnsi="IRBadr" w:cs="IRBadr"/>
          <w:color w:val="008000"/>
          <w:rtl/>
        </w:rPr>
        <w:footnoteReference w:id="7"/>
      </w:r>
      <w:r>
        <w:rPr>
          <w:rFonts w:ascii="IRBadr" w:hAnsi="IRBadr" w:cs="IRBadr" w:hint="cs"/>
          <w:color w:val="008000"/>
          <w:rtl/>
        </w:rPr>
        <w:t>.</w:t>
      </w:r>
    </w:p>
    <w:p w:rsidR="006D403E" w:rsidRPr="00151B9D" w:rsidRDefault="00151B9D" w:rsidP="00151B9D">
      <w:pPr>
        <w:rPr>
          <w:rFonts w:ascii="IRBadr" w:hAnsi="IRBadr" w:cs="IRBadr"/>
          <w:rtl/>
        </w:rPr>
      </w:pPr>
      <w:r>
        <w:rPr>
          <w:rFonts w:ascii="IRBadr" w:hAnsi="IRBadr" w:cs="IRBadr" w:hint="cs"/>
          <w:rtl/>
        </w:rPr>
        <w:t xml:space="preserve">ممکن است </w:t>
      </w:r>
      <w:r w:rsidR="00E521CC">
        <w:rPr>
          <w:rFonts w:ascii="IRBadr" w:hAnsi="IRBadr" w:cs="IRBadr" w:hint="cs"/>
          <w:rtl/>
        </w:rPr>
        <w:t xml:space="preserve">از مجموع روایات استفاده شود که </w:t>
      </w:r>
      <w:r>
        <w:rPr>
          <w:rFonts w:ascii="IRBadr" w:hAnsi="IRBadr" w:cs="IRBadr" w:hint="cs"/>
          <w:rtl/>
        </w:rPr>
        <w:t>محمد بن ابی‌بکر سه بار بیعت کرده باشد. یکبار بیعت عادی و یکبار همراه با برائت از پدرش و بار دیگر، همراه با برائت از ثانی.</w:t>
      </w:r>
    </w:p>
    <w:p w:rsidR="00E63E23" w:rsidRDefault="00E63E23" w:rsidP="00E63E23">
      <w:pPr>
        <w:pStyle w:val="Heading2"/>
        <w:rPr>
          <w:rtl/>
        </w:rPr>
      </w:pPr>
      <w:bookmarkStart w:id="24" w:name="_Toc146748129"/>
      <w:bookmarkStart w:id="25" w:name="_Toc146748150"/>
      <w:bookmarkStart w:id="26" w:name="_Toc146748173"/>
      <w:bookmarkStart w:id="27" w:name="_Toc146748195"/>
      <w:bookmarkStart w:id="28" w:name="_Toc146750263"/>
      <w:r>
        <w:rPr>
          <w:rFonts w:hint="cs"/>
          <w:rtl/>
        </w:rPr>
        <w:t>نکته دوم:</w:t>
      </w:r>
      <w:r w:rsidR="000F2389">
        <w:rPr>
          <w:rFonts w:hint="cs"/>
          <w:rtl/>
        </w:rPr>
        <w:t xml:space="preserve"> ضبط کلمه حکیم: حَکیم یا حُکَیم</w:t>
      </w:r>
      <w:bookmarkEnd w:id="24"/>
      <w:bookmarkEnd w:id="25"/>
      <w:bookmarkEnd w:id="26"/>
      <w:bookmarkEnd w:id="27"/>
      <w:bookmarkEnd w:id="28"/>
    </w:p>
    <w:p w:rsidR="00415EED" w:rsidRDefault="00E63E23" w:rsidP="000F2389">
      <w:pPr>
        <w:ind w:firstLine="423"/>
        <w:rPr>
          <w:rFonts w:ascii="IRBadr" w:hAnsi="IRBadr" w:cs="IRBadr"/>
          <w:rtl/>
        </w:rPr>
      </w:pPr>
      <w:r>
        <w:rPr>
          <w:rFonts w:ascii="IRBadr" w:hAnsi="IRBadr" w:cs="IRBadr" w:hint="cs"/>
          <w:rtl/>
        </w:rPr>
        <w:t>روایت سیزدهم از جعفر بن محمد بن حُکَیم بود.</w:t>
      </w:r>
      <w:r w:rsidR="00415EED">
        <w:rPr>
          <w:rFonts w:ascii="IRBadr" w:hAnsi="IRBadr" w:cs="IRBadr" w:hint="cs"/>
          <w:rtl/>
        </w:rPr>
        <w:t xml:space="preserve"> به نظر می‌رسد حکیم باید به صورت مصغّر تلفّظ شود. </w:t>
      </w:r>
      <w:r>
        <w:rPr>
          <w:rFonts w:ascii="IRBadr" w:hAnsi="IRBadr" w:cs="IRBadr" w:hint="cs"/>
          <w:rtl/>
        </w:rPr>
        <w:t xml:space="preserve">در گدشته اسامی خداوند، به عنوان اسم برای </w:t>
      </w:r>
      <w:r w:rsidR="00415EED">
        <w:rPr>
          <w:rFonts w:ascii="IRBadr" w:hAnsi="IRBadr" w:cs="IRBadr" w:hint="cs"/>
          <w:rtl/>
        </w:rPr>
        <w:t xml:space="preserve">افراد </w:t>
      </w:r>
      <w:r>
        <w:rPr>
          <w:rFonts w:ascii="IRBadr" w:hAnsi="IRBadr" w:cs="IRBadr" w:hint="cs"/>
          <w:rtl/>
        </w:rPr>
        <w:t xml:space="preserve">انتخاب نمی‌شده است مگر آنکه </w:t>
      </w:r>
      <w:r w:rsidR="00415EED">
        <w:rPr>
          <w:rFonts w:ascii="IRBadr" w:hAnsi="IRBadr" w:cs="IRBadr" w:hint="cs"/>
          <w:rtl/>
        </w:rPr>
        <w:t xml:space="preserve">همراه با لفظ </w:t>
      </w:r>
      <w:r>
        <w:rPr>
          <w:rFonts w:ascii="IRBadr" w:hAnsi="IRBadr" w:cs="IRBadr" w:hint="cs"/>
          <w:rtl/>
        </w:rPr>
        <w:t>«</w:t>
      </w:r>
      <w:r w:rsidR="00415EED">
        <w:rPr>
          <w:rFonts w:ascii="IRBadr" w:hAnsi="IRBadr" w:cs="IRBadr" w:hint="cs"/>
          <w:rtl/>
        </w:rPr>
        <w:t>عبد</w:t>
      </w:r>
      <w:r>
        <w:rPr>
          <w:rFonts w:ascii="IRBadr" w:hAnsi="IRBadr" w:cs="IRBadr" w:hint="cs"/>
          <w:rtl/>
        </w:rPr>
        <w:t>»</w:t>
      </w:r>
      <w:r w:rsidR="00415EED">
        <w:rPr>
          <w:rFonts w:ascii="IRBadr" w:hAnsi="IRBadr" w:cs="IRBadr" w:hint="cs"/>
          <w:rtl/>
        </w:rPr>
        <w:t xml:space="preserve"> </w:t>
      </w:r>
      <w:r>
        <w:rPr>
          <w:rFonts w:ascii="IRBadr" w:hAnsi="IRBadr" w:cs="IRBadr" w:hint="cs"/>
          <w:rtl/>
        </w:rPr>
        <w:t>باشد،</w:t>
      </w:r>
      <w:r w:rsidR="00415EED">
        <w:rPr>
          <w:rFonts w:ascii="IRBadr" w:hAnsi="IRBadr" w:cs="IRBadr" w:hint="cs"/>
          <w:rtl/>
        </w:rPr>
        <w:t xml:space="preserve"> مثل عبدالکریم.</w:t>
      </w:r>
      <w:r>
        <w:rPr>
          <w:rFonts w:ascii="IRBadr" w:hAnsi="IRBadr" w:cs="IRBadr" w:hint="cs"/>
          <w:rtl/>
        </w:rPr>
        <w:t xml:space="preserve"> در گذشته «کریم» نامگذاری نمی‌کردند بلکه </w:t>
      </w:r>
      <w:r w:rsidR="00ED3189">
        <w:rPr>
          <w:rFonts w:ascii="IRBadr" w:hAnsi="IRBadr" w:cs="IRBadr" w:hint="cs"/>
          <w:rtl/>
        </w:rPr>
        <w:t xml:space="preserve">مثلا </w:t>
      </w:r>
      <w:r>
        <w:rPr>
          <w:rFonts w:ascii="IRBadr" w:hAnsi="IRBadr" w:cs="IRBadr" w:hint="cs"/>
          <w:rtl/>
        </w:rPr>
        <w:t>عبدالکریم</w:t>
      </w:r>
      <w:r w:rsidR="00ED3189">
        <w:rPr>
          <w:rFonts w:ascii="IRBadr" w:hAnsi="IRBadr" w:cs="IRBadr" w:hint="cs"/>
          <w:rtl/>
        </w:rPr>
        <w:t>،</w:t>
      </w:r>
      <w:r>
        <w:rPr>
          <w:rFonts w:ascii="IRBadr" w:hAnsi="IRBadr" w:cs="IRBadr" w:hint="cs"/>
          <w:rtl/>
        </w:rPr>
        <w:t xml:space="preserve"> نامی بود که بر فرد قرار می‌دادند مثل «عبدالکریم بن عمرو الخثعمی» و یا کرّام نامگذاری می‌کردند. نام فرزند حضرت زهرا س هم مُحْسن (از باب إفعال) نیست بلکه</w:t>
      </w:r>
      <w:r w:rsidR="00415EED">
        <w:rPr>
          <w:rFonts w:ascii="IRBadr" w:hAnsi="IRBadr" w:cs="IRBadr" w:hint="cs"/>
          <w:rtl/>
        </w:rPr>
        <w:t xml:space="preserve"> </w:t>
      </w:r>
      <w:r>
        <w:rPr>
          <w:rFonts w:ascii="IRBadr" w:hAnsi="IRBadr" w:cs="IRBadr" w:hint="cs"/>
          <w:rtl/>
        </w:rPr>
        <w:t xml:space="preserve">«مُحَسِّن» </w:t>
      </w:r>
      <w:r w:rsidR="00ED3189">
        <w:rPr>
          <w:rFonts w:ascii="IRBadr" w:hAnsi="IRBadr" w:cs="IRBadr" w:hint="cs"/>
          <w:rtl/>
        </w:rPr>
        <w:t xml:space="preserve">از باب تفعیل </w:t>
      </w:r>
      <w:r>
        <w:rPr>
          <w:rFonts w:ascii="IRBadr" w:hAnsi="IRBadr" w:cs="IRBadr" w:hint="cs"/>
          <w:rtl/>
        </w:rPr>
        <w:t>است که در کتب ضبط، به این نام تصریح شده است. و «محسِّن بن علی بن ابی‌طالب»</w:t>
      </w:r>
      <w:r w:rsidR="00ED3189">
        <w:rPr>
          <w:rFonts w:ascii="IRBadr" w:hAnsi="IRBadr" w:cs="IRBadr" w:hint="cs"/>
          <w:rtl/>
        </w:rPr>
        <w:t>،</w:t>
      </w:r>
      <w:r>
        <w:rPr>
          <w:rFonts w:ascii="IRBadr" w:hAnsi="IRBadr" w:cs="IRBadr" w:hint="cs"/>
          <w:rtl/>
        </w:rPr>
        <w:t xml:space="preserve"> از فرزندان حضرت شمرده شده است</w:t>
      </w:r>
      <w:r w:rsidR="000F2389">
        <w:rPr>
          <w:rFonts w:ascii="IRBadr" w:hAnsi="IRBadr" w:cs="IRBadr" w:hint="cs"/>
          <w:rtl/>
        </w:rPr>
        <w:t xml:space="preserve"> و تصریح شده است که نام او بر وزن محدِّث است</w:t>
      </w:r>
      <w:r>
        <w:rPr>
          <w:rFonts w:ascii="IRBadr" w:hAnsi="IRBadr" w:cs="IRBadr" w:hint="cs"/>
          <w:rtl/>
        </w:rPr>
        <w:t>.</w:t>
      </w:r>
      <w:r w:rsidR="000F2389">
        <w:rPr>
          <w:rFonts w:ascii="IRBadr" w:hAnsi="IRBadr" w:cs="IRBadr" w:hint="cs"/>
          <w:rtl/>
        </w:rPr>
        <w:t xml:space="preserve"> بنابرین، </w:t>
      </w:r>
      <w:r>
        <w:rPr>
          <w:rFonts w:ascii="IRBadr" w:hAnsi="IRBadr" w:cs="IRBadr" w:hint="cs"/>
          <w:rtl/>
        </w:rPr>
        <w:t xml:space="preserve">به طور متعارف، خود </w:t>
      </w:r>
      <w:r w:rsidR="00415EED">
        <w:rPr>
          <w:rFonts w:ascii="IRBadr" w:hAnsi="IRBadr" w:cs="IRBadr" w:hint="cs"/>
          <w:rtl/>
        </w:rPr>
        <w:t>اسامی خداوند</w:t>
      </w:r>
      <w:r w:rsidR="001A09C4">
        <w:rPr>
          <w:rFonts w:ascii="IRBadr" w:hAnsi="IRBadr" w:cs="IRBadr" w:hint="cs"/>
          <w:rtl/>
        </w:rPr>
        <w:t>،</w:t>
      </w:r>
      <w:r>
        <w:rPr>
          <w:rFonts w:ascii="IRBadr" w:hAnsi="IRBadr" w:cs="IRBadr" w:hint="cs"/>
          <w:rtl/>
        </w:rPr>
        <w:t xml:space="preserve"> </w:t>
      </w:r>
      <w:r w:rsidR="00415EED">
        <w:rPr>
          <w:rFonts w:ascii="IRBadr" w:hAnsi="IRBadr" w:cs="IRBadr" w:hint="cs"/>
          <w:rtl/>
        </w:rPr>
        <w:t xml:space="preserve">نامگذاری نمی‌شده است و </w:t>
      </w:r>
      <w:r w:rsidR="000F2389">
        <w:rPr>
          <w:rFonts w:ascii="IRBadr" w:hAnsi="IRBadr" w:cs="IRBadr" w:hint="cs"/>
          <w:rtl/>
        </w:rPr>
        <w:t xml:space="preserve">اسامی خداوند را </w:t>
      </w:r>
      <w:r w:rsidR="00415EED">
        <w:rPr>
          <w:rFonts w:ascii="IRBadr" w:hAnsi="IRBadr" w:cs="IRBadr" w:hint="cs"/>
          <w:rtl/>
        </w:rPr>
        <w:t>بر روی بندگان</w:t>
      </w:r>
      <w:r w:rsidR="000F2389">
        <w:rPr>
          <w:rFonts w:ascii="IRBadr" w:hAnsi="IRBadr" w:cs="IRBadr" w:hint="cs"/>
          <w:rtl/>
        </w:rPr>
        <w:t>،</w:t>
      </w:r>
      <w:r w:rsidR="00415EED">
        <w:rPr>
          <w:rFonts w:ascii="IRBadr" w:hAnsi="IRBadr" w:cs="IRBadr" w:hint="cs"/>
          <w:rtl/>
        </w:rPr>
        <w:t xml:space="preserve"> به صورت مصغ</w:t>
      </w:r>
      <w:r>
        <w:rPr>
          <w:rFonts w:ascii="IRBadr" w:hAnsi="IRBadr" w:cs="IRBadr" w:hint="cs"/>
          <w:rtl/>
        </w:rPr>
        <w:t>ّر نام می‌نهادند.</w:t>
      </w:r>
    </w:p>
    <w:p w:rsidR="000F2389" w:rsidRDefault="000F2389" w:rsidP="000F2389">
      <w:pPr>
        <w:ind w:firstLine="423"/>
        <w:rPr>
          <w:rFonts w:ascii="IRBadr" w:hAnsi="IRBadr" w:cs="IRBadr"/>
          <w:rtl/>
        </w:rPr>
      </w:pPr>
      <w:r>
        <w:rPr>
          <w:rFonts w:ascii="IRBadr" w:hAnsi="IRBadr" w:cs="IRBadr" w:hint="cs"/>
          <w:rtl/>
        </w:rPr>
        <w:t>سوال: حَکیم هم در برخی کتب ضبط شده است. به عنوان مثال دارقطنی بیان کرده است که «حَکیم» نام افراد زیادی است و نام برخی از رو</w:t>
      </w:r>
      <w:r w:rsidR="001A09C4">
        <w:rPr>
          <w:rFonts w:ascii="IRBadr" w:hAnsi="IRBadr" w:cs="IRBadr" w:hint="cs"/>
          <w:rtl/>
        </w:rPr>
        <w:t>اة هم «حُکَیم» است، سپس نام آن موارد کم که نامشان حُکَیم است</w:t>
      </w:r>
      <w:r>
        <w:rPr>
          <w:rFonts w:ascii="IRBadr" w:hAnsi="IRBadr" w:cs="IRBadr" w:hint="cs"/>
          <w:rtl/>
        </w:rPr>
        <w:t xml:space="preserve"> را ذکر می‌کند مثل «حُکَیم بن جبلة» و «معاوبة بن حُکَیم».</w:t>
      </w:r>
    </w:p>
    <w:p w:rsidR="000F2389" w:rsidRDefault="000F2389" w:rsidP="00392F1E">
      <w:pPr>
        <w:ind w:firstLine="423"/>
        <w:rPr>
          <w:rFonts w:ascii="IRBadr" w:hAnsi="IRBadr" w:cs="IRBadr"/>
          <w:rtl/>
        </w:rPr>
      </w:pPr>
      <w:r>
        <w:rPr>
          <w:rFonts w:ascii="IRBadr" w:hAnsi="IRBadr" w:cs="IRBadr" w:hint="cs"/>
          <w:rtl/>
        </w:rPr>
        <w:t xml:space="preserve">پاسخ: در مورد این مساله در جلسه آینده توضیحات </w:t>
      </w:r>
      <w:r w:rsidR="00392F1E">
        <w:rPr>
          <w:rFonts w:ascii="IRBadr" w:hAnsi="IRBadr" w:cs="IRBadr" w:hint="cs"/>
          <w:rtl/>
        </w:rPr>
        <w:t>تکمیلی که روشن‌کننده بحث است،</w:t>
      </w:r>
      <w:r>
        <w:rPr>
          <w:rFonts w:ascii="IRBadr" w:hAnsi="IRBadr" w:cs="IRBadr" w:hint="cs"/>
          <w:rtl/>
        </w:rPr>
        <w:t xml:space="preserve"> بیان می‌گردد. </w:t>
      </w:r>
    </w:p>
    <w:p w:rsidR="00906A1F" w:rsidRDefault="00111DC3" w:rsidP="00ED3189">
      <w:pPr>
        <w:pStyle w:val="Heading2"/>
        <w:rPr>
          <w:rtl/>
        </w:rPr>
      </w:pPr>
      <w:bookmarkStart w:id="29" w:name="_Toc146748130"/>
      <w:bookmarkStart w:id="30" w:name="_Toc146748151"/>
      <w:bookmarkStart w:id="31" w:name="_Toc146748174"/>
      <w:bookmarkStart w:id="32" w:name="_Toc146748196"/>
      <w:bookmarkStart w:id="33" w:name="_Toc146750264"/>
      <w:r>
        <w:rPr>
          <w:rFonts w:hint="cs"/>
          <w:rtl/>
        </w:rPr>
        <w:t xml:space="preserve">نکته سوم: </w:t>
      </w:r>
      <w:r w:rsidR="000134FB">
        <w:rPr>
          <w:rFonts w:hint="cs"/>
          <w:rtl/>
        </w:rPr>
        <w:t>تحریف موجود در عنوان «</w:t>
      </w:r>
      <w:r>
        <w:rPr>
          <w:rFonts w:hint="cs"/>
          <w:rtl/>
        </w:rPr>
        <w:t>جعفر بن محمد عن حکیم</w:t>
      </w:r>
      <w:r w:rsidR="000134FB">
        <w:rPr>
          <w:rFonts w:hint="cs"/>
          <w:rtl/>
        </w:rPr>
        <w:t>»</w:t>
      </w:r>
      <w:bookmarkEnd w:id="29"/>
      <w:bookmarkEnd w:id="30"/>
      <w:bookmarkEnd w:id="31"/>
      <w:bookmarkEnd w:id="32"/>
      <w:bookmarkEnd w:id="33"/>
    </w:p>
    <w:p w:rsidR="00111DC3" w:rsidRDefault="00111DC3" w:rsidP="00111DC3">
      <w:pPr>
        <w:rPr>
          <w:rFonts w:ascii="IRBadr" w:hAnsi="IRBadr" w:cs="IRBadr"/>
          <w:rtl/>
        </w:rPr>
      </w:pPr>
      <w:r>
        <w:rPr>
          <w:rFonts w:ascii="IRBadr" w:hAnsi="IRBadr" w:cs="IRBadr" w:hint="cs"/>
          <w:rtl/>
        </w:rPr>
        <w:t>در همان روایت جعفر بن محمد عن حکیم، نکته دیگری که باید مورد توجه قرار گیرد آنکه در این بخش، بن به عن تحریف شده است. و «جعفر بن محمد بن حکیم» صحیح است. این نام در سندهای زیادی ذکر شده است که آدرس آنها به شرح زیر است:</w:t>
      </w:r>
    </w:p>
    <w:p w:rsidR="00111DC3" w:rsidRDefault="00111DC3" w:rsidP="00111DC3">
      <w:pPr>
        <w:rPr>
          <w:rFonts w:ascii="IRBadr" w:hAnsi="IRBadr" w:cs="IRBadr"/>
          <w:rtl/>
        </w:rPr>
      </w:pPr>
      <w:r>
        <w:rPr>
          <w:rFonts w:ascii="IRBadr" w:hAnsi="IRBadr" w:cs="IRBadr" w:hint="cs"/>
          <w:rtl/>
        </w:rPr>
        <w:t>کافی، ج۵، ص۱۰۲، رقم۲</w:t>
      </w:r>
    </w:p>
    <w:p w:rsidR="00111DC3" w:rsidRDefault="00111DC3" w:rsidP="00392F1E">
      <w:pPr>
        <w:rPr>
          <w:rFonts w:ascii="IRBadr" w:hAnsi="IRBadr" w:cs="IRBadr"/>
          <w:rtl/>
        </w:rPr>
      </w:pPr>
      <w:r>
        <w:rPr>
          <w:rFonts w:ascii="IRBadr" w:hAnsi="IRBadr" w:cs="IRBadr" w:hint="cs"/>
          <w:rtl/>
        </w:rPr>
        <w:t>تهذیب، ج۱، ص۴۰۲، رقم۱۲۵۶؛ ج۴،</w:t>
      </w:r>
      <w:r>
        <w:rPr>
          <w:rFonts w:ascii="IRBadr" w:hAnsi="IRBadr" w:cs="IRBadr"/>
        </w:rPr>
        <w:t xml:space="preserve"> </w:t>
      </w:r>
      <w:r>
        <w:rPr>
          <w:rFonts w:ascii="IRBadr" w:hAnsi="IRBadr" w:cs="IRBadr" w:hint="cs"/>
          <w:rtl/>
        </w:rPr>
        <w:t>ص۵، رقم۱۰ و ص۷، رقم۱۸ و ص۶۰</w:t>
      </w:r>
      <w:r>
        <w:rPr>
          <w:rFonts w:ascii="IRBadr" w:hAnsi="IRBadr" w:cs="IRBadr"/>
        </w:rPr>
        <w:t xml:space="preserve"> </w:t>
      </w:r>
      <w:r>
        <w:rPr>
          <w:rFonts w:ascii="IRBadr" w:hAnsi="IRBadr" w:cs="IRBadr" w:hint="cs"/>
          <w:rtl/>
        </w:rPr>
        <w:t>، رقم۱۶۰</w:t>
      </w:r>
      <w:r w:rsidR="00392F1E">
        <w:rPr>
          <w:rFonts w:ascii="IRBadr" w:hAnsi="IRBadr" w:cs="IRBadr" w:hint="cs"/>
          <w:rtl/>
        </w:rPr>
        <w:t xml:space="preserve"> </w:t>
      </w:r>
      <w:r>
        <w:rPr>
          <w:rFonts w:ascii="IRBadr" w:hAnsi="IRBadr" w:cs="IRBadr" w:hint="cs"/>
          <w:rtl/>
        </w:rPr>
        <w:t>و.....</w:t>
      </w:r>
      <w:r w:rsidR="00392F1E">
        <w:rPr>
          <w:rFonts w:ascii="IRBadr" w:hAnsi="IRBadr" w:cs="IRBadr" w:hint="cs"/>
          <w:rtl/>
        </w:rPr>
        <w:t xml:space="preserve"> . </w:t>
      </w:r>
      <w:r>
        <w:rPr>
          <w:rFonts w:ascii="IRBadr" w:hAnsi="IRBadr" w:cs="IRBadr" w:hint="cs"/>
          <w:rtl/>
        </w:rPr>
        <w:t>موارد زیادی است که سند زیر در روایات وجود دارد:</w:t>
      </w:r>
    </w:p>
    <w:p w:rsidR="00906A1F" w:rsidRDefault="00111DC3" w:rsidP="00415EED">
      <w:pPr>
        <w:rPr>
          <w:rFonts w:ascii="IRBadr" w:hAnsi="IRBadr" w:cs="IRBadr"/>
          <w:color w:val="0000FF"/>
          <w:rtl/>
        </w:rPr>
      </w:pPr>
      <w:r>
        <w:rPr>
          <w:rFonts w:ascii="IRBadr" w:hAnsi="IRBadr" w:cs="IRBadr" w:hint="cs"/>
          <w:color w:val="0000FF"/>
          <w:rtl/>
        </w:rPr>
        <w:t>«</w:t>
      </w:r>
      <w:r w:rsidRPr="00111DC3">
        <w:rPr>
          <w:rFonts w:ascii="IRBadr" w:hAnsi="IRBadr" w:cs="IRBadr" w:hint="cs"/>
          <w:color w:val="0000FF"/>
          <w:rtl/>
        </w:rPr>
        <w:t>عَلِيُّ</w:t>
      </w:r>
      <w:r w:rsidRPr="00111DC3">
        <w:rPr>
          <w:rFonts w:ascii="IRBadr" w:hAnsi="IRBadr" w:cs="IRBadr"/>
          <w:color w:val="0000FF"/>
          <w:rtl/>
        </w:rPr>
        <w:t xml:space="preserve"> </w:t>
      </w:r>
      <w:r w:rsidRPr="00111DC3">
        <w:rPr>
          <w:rFonts w:ascii="IRBadr" w:hAnsi="IRBadr" w:cs="IRBadr" w:hint="cs"/>
          <w:color w:val="0000FF"/>
          <w:rtl/>
        </w:rPr>
        <w:t>بْنُ</w:t>
      </w:r>
      <w:r w:rsidRPr="00111DC3">
        <w:rPr>
          <w:rFonts w:ascii="IRBadr" w:hAnsi="IRBadr" w:cs="IRBadr"/>
          <w:color w:val="0000FF"/>
          <w:rtl/>
        </w:rPr>
        <w:t xml:space="preserve"> </w:t>
      </w:r>
      <w:r w:rsidRPr="00111DC3">
        <w:rPr>
          <w:rFonts w:ascii="IRBadr" w:hAnsi="IRBadr" w:cs="IRBadr" w:hint="cs"/>
          <w:color w:val="0000FF"/>
          <w:rtl/>
        </w:rPr>
        <w:t>الْحَسَنِ</w:t>
      </w:r>
      <w:r w:rsidRPr="00111DC3">
        <w:rPr>
          <w:rFonts w:ascii="IRBadr" w:hAnsi="IRBadr" w:cs="IRBadr"/>
          <w:color w:val="0000FF"/>
          <w:rtl/>
        </w:rPr>
        <w:t xml:space="preserve"> </w:t>
      </w:r>
      <w:r w:rsidRPr="00111DC3">
        <w:rPr>
          <w:rFonts w:ascii="IRBadr" w:hAnsi="IRBadr" w:cs="IRBadr" w:hint="cs"/>
          <w:color w:val="0000FF"/>
          <w:rtl/>
        </w:rPr>
        <w:t>بْنِ</w:t>
      </w:r>
      <w:r w:rsidRPr="00111DC3">
        <w:rPr>
          <w:rFonts w:ascii="IRBadr" w:hAnsi="IRBadr" w:cs="IRBadr"/>
          <w:color w:val="0000FF"/>
          <w:rtl/>
        </w:rPr>
        <w:t xml:space="preserve"> </w:t>
      </w:r>
      <w:r w:rsidRPr="00111DC3">
        <w:rPr>
          <w:rFonts w:ascii="IRBadr" w:hAnsi="IRBadr" w:cs="IRBadr" w:hint="cs"/>
          <w:color w:val="0000FF"/>
          <w:rtl/>
        </w:rPr>
        <w:t>فَضَّالٍ</w:t>
      </w:r>
      <w:r w:rsidRPr="00111DC3">
        <w:rPr>
          <w:rFonts w:ascii="IRBadr" w:hAnsi="IRBadr" w:cs="IRBadr"/>
          <w:color w:val="0000FF"/>
          <w:rtl/>
        </w:rPr>
        <w:t xml:space="preserve"> </w:t>
      </w:r>
      <w:r w:rsidRPr="00111DC3">
        <w:rPr>
          <w:rFonts w:ascii="IRBadr" w:hAnsi="IRBadr" w:cs="IRBadr" w:hint="cs"/>
          <w:color w:val="0000FF"/>
          <w:rtl/>
        </w:rPr>
        <w:t>عَنْ</w:t>
      </w:r>
      <w:r w:rsidRPr="00111DC3">
        <w:rPr>
          <w:rFonts w:ascii="IRBadr" w:hAnsi="IRBadr" w:cs="IRBadr"/>
          <w:color w:val="0000FF"/>
          <w:rtl/>
        </w:rPr>
        <w:t xml:space="preserve"> </w:t>
      </w:r>
      <w:r w:rsidRPr="00111DC3">
        <w:rPr>
          <w:rFonts w:ascii="IRBadr" w:hAnsi="IRBadr" w:cs="IRBadr" w:hint="cs"/>
          <w:color w:val="0000FF"/>
          <w:rtl/>
        </w:rPr>
        <w:t>جَعْفَرِ</w:t>
      </w:r>
      <w:r w:rsidRPr="00111DC3">
        <w:rPr>
          <w:rFonts w:ascii="IRBadr" w:hAnsi="IRBadr" w:cs="IRBadr"/>
          <w:color w:val="0000FF"/>
          <w:rtl/>
        </w:rPr>
        <w:t xml:space="preserve"> </w:t>
      </w:r>
      <w:r w:rsidRPr="00111DC3">
        <w:rPr>
          <w:rFonts w:ascii="IRBadr" w:hAnsi="IRBadr" w:cs="IRBadr" w:hint="cs"/>
          <w:color w:val="0000FF"/>
          <w:rtl/>
        </w:rPr>
        <w:t>بْنِ</w:t>
      </w:r>
      <w:r w:rsidRPr="00111DC3">
        <w:rPr>
          <w:rFonts w:ascii="IRBadr" w:hAnsi="IRBadr" w:cs="IRBadr"/>
          <w:color w:val="0000FF"/>
          <w:rtl/>
        </w:rPr>
        <w:t xml:space="preserve"> </w:t>
      </w:r>
      <w:r w:rsidRPr="00111DC3">
        <w:rPr>
          <w:rFonts w:ascii="IRBadr" w:hAnsi="IRBadr" w:cs="IRBadr" w:hint="cs"/>
          <w:color w:val="0000FF"/>
          <w:rtl/>
        </w:rPr>
        <w:t>مُحَمَّدِ</w:t>
      </w:r>
      <w:r w:rsidRPr="00111DC3">
        <w:rPr>
          <w:rFonts w:ascii="IRBadr" w:hAnsi="IRBadr" w:cs="IRBadr"/>
          <w:color w:val="0000FF"/>
          <w:rtl/>
        </w:rPr>
        <w:t xml:space="preserve"> </w:t>
      </w:r>
      <w:r w:rsidRPr="00111DC3">
        <w:rPr>
          <w:rFonts w:ascii="IRBadr" w:hAnsi="IRBadr" w:cs="IRBadr" w:hint="cs"/>
          <w:color w:val="0000FF"/>
          <w:rtl/>
        </w:rPr>
        <w:t>بْنِ</w:t>
      </w:r>
      <w:r w:rsidRPr="00111DC3">
        <w:rPr>
          <w:rFonts w:ascii="IRBadr" w:hAnsi="IRBadr" w:cs="IRBadr"/>
          <w:color w:val="0000FF"/>
          <w:rtl/>
        </w:rPr>
        <w:t xml:space="preserve"> </w:t>
      </w:r>
      <w:r w:rsidRPr="00111DC3">
        <w:rPr>
          <w:rFonts w:ascii="IRBadr" w:hAnsi="IRBadr" w:cs="IRBadr" w:hint="cs"/>
          <w:color w:val="0000FF"/>
          <w:rtl/>
        </w:rPr>
        <w:t>حَكِيمٍ</w:t>
      </w:r>
      <w:r w:rsidRPr="00111DC3">
        <w:rPr>
          <w:rFonts w:ascii="IRBadr" w:hAnsi="IRBadr" w:cs="IRBadr"/>
          <w:color w:val="0000FF"/>
          <w:rtl/>
        </w:rPr>
        <w:t xml:space="preserve"> </w:t>
      </w:r>
      <w:r w:rsidRPr="00111DC3">
        <w:rPr>
          <w:rFonts w:ascii="IRBadr" w:hAnsi="IRBadr" w:cs="IRBadr" w:hint="cs"/>
          <w:color w:val="0000FF"/>
          <w:rtl/>
        </w:rPr>
        <w:t>عَنْ</w:t>
      </w:r>
      <w:r w:rsidRPr="00111DC3">
        <w:rPr>
          <w:rFonts w:ascii="IRBadr" w:hAnsi="IRBadr" w:cs="IRBadr"/>
          <w:color w:val="0000FF"/>
          <w:rtl/>
        </w:rPr>
        <w:t xml:space="preserve"> </w:t>
      </w:r>
      <w:r w:rsidRPr="00111DC3">
        <w:rPr>
          <w:rFonts w:ascii="IRBadr" w:hAnsi="IRBadr" w:cs="IRBadr" w:hint="cs"/>
          <w:color w:val="0000FF"/>
          <w:rtl/>
        </w:rPr>
        <w:t>جَمِيلِ</w:t>
      </w:r>
      <w:r w:rsidRPr="00111DC3">
        <w:rPr>
          <w:rFonts w:ascii="IRBadr" w:hAnsi="IRBadr" w:cs="IRBadr"/>
          <w:color w:val="0000FF"/>
          <w:rtl/>
        </w:rPr>
        <w:t xml:space="preserve"> </w:t>
      </w:r>
      <w:r w:rsidRPr="00111DC3">
        <w:rPr>
          <w:rFonts w:ascii="IRBadr" w:hAnsi="IRBadr" w:cs="IRBadr" w:hint="cs"/>
          <w:color w:val="0000FF"/>
          <w:rtl/>
        </w:rPr>
        <w:t>بْنِ</w:t>
      </w:r>
      <w:r w:rsidRPr="00111DC3">
        <w:rPr>
          <w:rFonts w:ascii="IRBadr" w:hAnsi="IRBadr" w:cs="IRBadr"/>
          <w:color w:val="0000FF"/>
          <w:rtl/>
        </w:rPr>
        <w:t xml:space="preserve"> </w:t>
      </w:r>
      <w:r w:rsidRPr="00111DC3">
        <w:rPr>
          <w:rFonts w:ascii="IRBadr" w:hAnsi="IRBadr" w:cs="IRBadr" w:hint="cs"/>
          <w:color w:val="0000FF"/>
          <w:rtl/>
        </w:rPr>
        <w:t>دَرَّاجٍ</w:t>
      </w:r>
      <w:r>
        <w:rPr>
          <w:rFonts w:ascii="IRBadr" w:hAnsi="IRBadr" w:cs="IRBadr" w:hint="cs"/>
          <w:color w:val="0000FF"/>
          <w:rtl/>
        </w:rPr>
        <w:t>»</w:t>
      </w:r>
    </w:p>
    <w:p w:rsidR="00BF7D1E" w:rsidRPr="00111DC3" w:rsidRDefault="00BF7D1E" w:rsidP="00BF7D1E">
      <w:pPr>
        <w:pStyle w:val="Heading1"/>
        <w:rPr>
          <w:rtl/>
        </w:rPr>
      </w:pPr>
      <w:bookmarkStart w:id="34" w:name="_Toc146748131"/>
      <w:bookmarkStart w:id="35" w:name="_Toc146748152"/>
      <w:bookmarkStart w:id="36" w:name="_Toc146748175"/>
      <w:bookmarkStart w:id="37" w:name="_Toc146748197"/>
      <w:bookmarkStart w:id="38" w:name="_Toc146750265"/>
      <w:r>
        <w:rPr>
          <w:rFonts w:hint="cs"/>
          <w:rtl/>
        </w:rPr>
        <w:t>روایات مثبته زکات در اشیاء دیگر</w:t>
      </w:r>
      <w:r w:rsidR="008A6F5B">
        <w:rPr>
          <w:rFonts w:hint="cs"/>
          <w:rtl/>
        </w:rPr>
        <w:t>ی</w:t>
      </w:r>
      <w:r>
        <w:rPr>
          <w:rFonts w:hint="cs"/>
          <w:rtl/>
        </w:rPr>
        <w:t xml:space="preserve"> غیر از ۹ چیز</w:t>
      </w:r>
      <w:bookmarkEnd w:id="34"/>
      <w:bookmarkEnd w:id="35"/>
      <w:bookmarkEnd w:id="36"/>
      <w:bookmarkEnd w:id="37"/>
      <w:bookmarkEnd w:id="38"/>
    </w:p>
    <w:p w:rsidR="00415EED" w:rsidRDefault="00415EED" w:rsidP="00E2538C">
      <w:pPr>
        <w:rPr>
          <w:rFonts w:ascii="IRBadr" w:hAnsi="IRBadr" w:cs="IRBadr"/>
        </w:rPr>
      </w:pPr>
      <w:r>
        <w:rPr>
          <w:rFonts w:ascii="IRBadr" w:hAnsi="IRBadr" w:cs="IRBadr" w:hint="cs"/>
          <w:rtl/>
        </w:rPr>
        <w:t xml:space="preserve">روایات زیادی دال بر عدم وجوب زکات در بیش </w:t>
      </w:r>
      <w:r w:rsidR="00392F1E">
        <w:rPr>
          <w:rFonts w:ascii="IRBadr" w:hAnsi="IRBadr" w:cs="IRBadr" w:hint="cs"/>
          <w:rtl/>
        </w:rPr>
        <w:t>از ۹ مورد است. و از طرف دیگر،</w:t>
      </w:r>
      <w:r>
        <w:rPr>
          <w:rFonts w:ascii="IRBadr" w:hAnsi="IRBadr" w:cs="IRBadr" w:hint="cs"/>
          <w:rtl/>
        </w:rPr>
        <w:t xml:space="preserve"> روایاتی دال</w:t>
      </w:r>
      <w:r w:rsidR="00E2538C">
        <w:rPr>
          <w:rFonts w:ascii="IRBadr" w:hAnsi="IRBadr" w:cs="IRBadr" w:hint="cs"/>
          <w:rtl/>
        </w:rPr>
        <w:t xml:space="preserve"> بر وجوب زکات در موارد دیگر است که در باب دوم از ابواب ما تجب فیه الزکاة ذکر شده است. برخی از روایات این باب به شرح زیر است:</w:t>
      </w:r>
    </w:p>
    <w:p w:rsidR="00EA48EE" w:rsidRPr="00392F1E" w:rsidRDefault="00EA48EE" w:rsidP="00415EED">
      <w:pPr>
        <w:rPr>
          <w:rFonts w:ascii="IRBadr" w:hAnsi="IRBadr" w:cs="IRBadr"/>
          <w:b/>
          <w:bCs/>
          <w:sz w:val="24"/>
          <w:szCs w:val="30"/>
          <w:rtl/>
        </w:rPr>
      </w:pPr>
      <w:r w:rsidRPr="00392F1E">
        <w:rPr>
          <w:rFonts w:ascii="IRBadr" w:hAnsi="IRBadr" w:cs="IRBadr" w:hint="cs"/>
          <w:b/>
          <w:bCs/>
          <w:sz w:val="24"/>
          <w:szCs w:val="30"/>
          <w:rtl/>
        </w:rPr>
        <w:t>روایت اول:</w:t>
      </w:r>
    </w:p>
    <w:p w:rsidR="00EA48EE" w:rsidRDefault="00EA48EE" w:rsidP="00415EED">
      <w:pPr>
        <w:rPr>
          <w:rFonts w:ascii="IRBadr" w:hAnsi="IRBadr" w:cs="IRBadr"/>
        </w:rPr>
      </w:pPr>
      <w:r w:rsidRPr="00EA48EE">
        <w:rPr>
          <w:rFonts w:ascii="IRBadr" w:hAnsi="IRBadr" w:cs="IRBadr" w:hint="eastAsia"/>
          <w:color w:val="008000"/>
          <w:rtl/>
        </w:rPr>
        <w:t>«</w:t>
      </w:r>
      <w:r w:rsidRPr="00EA48EE">
        <w:rPr>
          <w:rFonts w:ascii="IRBadr" w:hAnsi="IRBadr" w:cs="IRBadr" w:hint="cs"/>
          <w:color w:val="8064A2" w:themeColor="accent4"/>
          <w:rtl/>
        </w:rPr>
        <w:t>عَلِيُّ</w:t>
      </w:r>
      <w:r w:rsidRPr="00EA48EE">
        <w:rPr>
          <w:rFonts w:ascii="IRBadr" w:hAnsi="IRBadr" w:cs="IRBadr"/>
          <w:color w:val="8064A2" w:themeColor="accent4"/>
          <w:rtl/>
        </w:rPr>
        <w:t xml:space="preserve"> </w:t>
      </w:r>
      <w:r w:rsidRPr="00EA48EE">
        <w:rPr>
          <w:rFonts w:ascii="IRBadr" w:hAnsi="IRBadr" w:cs="IRBadr" w:hint="cs"/>
          <w:color w:val="8064A2" w:themeColor="accent4"/>
          <w:rtl/>
        </w:rPr>
        <w:t>بْنُ</w:t>
      </w:r>
      <w:r w:rsidRPr="00EA48EE">
        <w:rPr>
          <w:rFonts w:ascii="IRBadr" w:hAnsi="IRBadr" w:cs="IRBadr"/>
          <w:color w:val="8064A2" w:themeColor="accent4"/>
          <w:rtl/>
        </w:rPr>
        <w:t xml:space="preserve"> </w:t>
      </w:r>
      <w:r w:rsidRPr="00EA48EE">
        <w:rPr>
          <w:rFonts w:ascii="IRBadr" w:hAnsi="IRBadr" w:cs="IRBadr" w:hint="cs"/>
          <w:color w:val="8064A2" w:themeColor="accent4"/>
          <w:rtl/>
        </w:rPr>
        <w:t>الْحَسَنِ</w:t>
      </w:r>
      <w:r w:rsidRPr="00EA48EE">
        <w:rPr>
          <w:rFonts w:ascii="IRBadr" w:hAnsi="IRBadr" w:cs="IRBadr"/>
          <w:color w:val="8064A2" w:themeColor="accent4"/>
          <w:rtl/>
        </w:rPr>
        <w:t xml:space="preserve"> </w:t>
      </w:r>
      <w:r w:rsidRPr="00EA48EE">
        <w:rPr>
          <w:rFonts w:ascii="IRBadr" w:hAnsi="IRBadr" w:cs="IRBadr" w:hint="cs"/>
          <w:color w:val="8064A2" w:themeColor="accent4"/>
          <w:rtl/>
        </w:rPr>
        <w:t>بْنِ</w:t>
      </w:r>
      <w:r w:rsidRPr="00EA48EE">
        <w:rPr>
          <w:rFonts w:ascii="IRBadr" w:hAnsi="IRBadr" w:cs="IRBadr"/>
          <w:color w:val="8064A2" w:themeColor="accent4"/>
          <w:rtl/>
        </w:rPr>
        <w:t xml:space="preserve"> </w:t>
      </w:r>
      <w:r w:rsidRPr="00EA48EE">
        <w:rPr>
          <w:rFonts w:ascii="IRBadr" w:hAnsi="IRBadr" w:cs="IRBadr" w:hint="cs"/>
          <w:color w:val="8064A2" w:themeColor="accent4"/>
          <w:rtl/>
        </w:rPr>
        <w:t>فَضَّالٍ</w:t>
      </w:r>
      <w:r w:rsidRPr="00EA48EE">
        <w:rPr>
          <w:rFonts w:ascii="IRBadr" w:hAnsi="IRBadr" w:cs="IRBadr"/>
          <w:color w:val="8064A2" w:themeColor="accent4"/>
          <w:rtl/>
        </w:rPr>
        <w:t xml:space="preserve"> </w:t>
      </w:r>
      <w:r w:rsidRPr="00EA48EE">
        <w:rPr>
          <w:rFonts w:ascii="IRBadr" w:hAnsi="IRBadr" w:cs="IRBadr" w:hint="cs"/>
          <w:color w:val="8064A2" w:themeColor="accent4"/>
          <w:rtl/>
        </w:rPr>
        <w:t>عَنْ</w:t>
      </w:r>
      <w:r w:rsidRPr="00EA48EE">
        <w:rPr>
          <w:rFonts w:ascii="IRBadr" w:hAnsi="IRBadr" w:cs="IRBadr"/>
          <w:color w:val="8064A2" w:themeColor="accent4"/>
          <w:rtl/>
        </w:rPr>
        <w:t xml:space="preserve"> </w:t>
      </w:r>
      <w:r w:rsidRPr="00EA48EE">
        <w:rPr>
          <w:rFonts w:ascii="IRBadr" w:hAnsi="IRBadr" w:cs="IRBadr" w:hint="cs"/>
          <w:color w:val="8064A2" w:themeColor="accent4"/>
          <w:rtl/>
        </w:rPr>
        <w:t>إِبْرَاهِيمَ</w:t>
      </w:r>
      <w:r w:rsidRPr="00EA48EE">
        <w:rPr>
          <w:rFonts w:ascii="IRBadr" w:hAnsi="IRBadr" w:cs="IRBadr"/>
          <w:color w:val="8064A2" w:themeColor="accent4"/>
          <w:rtl/>
        </w:rPr>
        <w:t xml:space="preserve"> </w:t>
      </w:r>
      <w:r w:rsidRPr="00EA48EE">
        <w:rPr>
          <w:rFonts w:ascii="IRBadr" w:hAnsi="IRBadr" w:cs="IRBadr" w:hint="cs"/>
          <w:color w:val="8064A2" w:themeColor="accent4"/>
          <w:rtl/>
        </w:rPr>
        <w:t>بْنِ</w:t>
      </w:r>
      <w:r w:rsidRPr="00EA48EE">
        <w:rPr>
          <w:rFonts w:ascii="IRBadr" w:hAnsi="IRBadr" w:cs="IRBadr"/>
          <w:color w:val="8064A2" w:themeColor="accent4"/>
          <w:rtl/>
        </w:rPr>
        <w:t xml:space="preserve"> </w:t>
      </w:r>
      <w:r w:rsidRPr="00EA48EE">
        <w:rPr>
          <w:rFonts w:ascii="IRBadr" w:hAnsi="IRBadr" w:cs="IRBadr" w:hint="cs"/>
          <w:color w:val="8064A2" w:themeColor="accent4"/>
          <w:rtl/>
        </w:rPr>
        <w:t>هَاشِمٍ</w:t>
      </w:r>
      <w:r w:rsidRPr="00EA48EE">
        <w:rPr>
          <w:rFonts w:ascii="IRBadr" w:hAnsi="IRBadr" w:cs="IRBadr"/>
          <w:color w:val="8064A2" w:themeColor="accent4"/>
          <w:rtl/>
        </w:rPr>
        <w:t xml:space="preserve"> </w:t>
      </w:r>
      <w:r w:rsidRPr="00EA48EE">
        <w:rPr>
          <w:rFonts w:ascii="IRBadr" w:hAnsi="IRBadr" w:cs="IRBadr" w:hint="cs"/>
          <w:color w:val="8064A2" w:themeColor="accent4"/>
          <w:rtl/>
        </w:rPr>
        <w:t>عَنْ</w:t>
      </w:r>
      <w:r w:rsidRPr="00EA48EE">
        <w:rPr>
          <w:rFonts w:ascii="IRBadr" w:hAnsi="IRBadr" w:cs="IRBadr"/>
          <w:color w:val="8064A2" w:themeColor="accent4"/>
          <w:rtl/>
        </w:rPr>
        <w:t xml:space="preserve"> </w:t>
      </w:r>
      <w:r w:rsidRPr="00EA48EE">
        <w:rPr>
          <w:rFonts w:ascii="IRBadr" w:hAnsi="IRBadr" w:cs="IRBadr" w:hint="cs"/>
          <w:color w:val="8064A2" w:themeColor="accent4"/>
          <w:rtl/>
        </w:rPr>
        <w:t>حَمَّادٍ</w:t>
      </w:r>
      <w:r w:rsidRPr="00EA48EE">
        <w:rPr>
          <w:rFonts w:ascii="IRBadr" w:hAnsi="IRBadr" w:cs="IRBadr"/>
          <w:color w:val="8064A2" w:themeColor="accent4"/>
          <w:rtl/>
        </w:rPr>
        <w:t xml:space="preserve"> </w:t>
      </w:r>
      <w:r w:rsidRPr="00EA48EE">
        <w:rPr>
          <w:rFonts w:ascii="IRBadr" w:hAnsi="IRBadr" w:cs="IRBadr" w:hint="cs"/>
          <w:color w:val="8064A2" w:themeColor="accent4"/>
          <w:rtl/>
        </w:rPr>
        <w:t>عَنْ</w:t>
      </w:r>
      <w:r w:rsidRPr="00EA48EE">
        <w:rPr>
          <w:rFonts w:ascii="IRBadr" w:hAnsi="IRBadr" w:cs="IRBadr"/>
          <w:color w:val="8064A2" w:themeColor="accent4"/>
          <w:rtl/>
        </w:rPr>
        <w:t xml:space="preserve"> </w:t>
      </w:r>
      <w:r w:rsidRPr="00EA48EE">
        <w:rPr>
          <w:rFonts w:ascii="IRBadr" w:hAnsi="IRBadr" w:cs="IRBadr" w:hint="cs"/>
          <w:color w:val="8064A2" w:themeColor="accent4"/>
          <w:rtl/>
        </w:rPr>
        <w:t>حَرِيزٍ</w:t>
      </w:r>
      <w:r w:rsidRPr="00EA48EE">
        <w:rPr>
          <w:rFonts w:ascii="IRBadr" w:hAnsi="IRBadr" w:cs="IRBadr"/>
          <w:color w:val="8064A2" w:themeColor="accent4"/>
          <w:rtl/>
        </w:rPr>
        <w:t xml:space="preserve"> </w:t>
      </w:r>
      <w:r w:rsidRPr="00EA48EE">
        <w:rPr>
          <w:rFonts w:ascii="IRBadr" w:hAnsi="IRBadr" w:cs="IRBadr" w:hint="cs"/>
          <w:color w:val="8064A2" w:themeColor="accent4"/>
          <w:rtl/>
        </w:rPr>
        <w:t>عَنْ</w:t>
      </w:r>
      <w:r w:rsidRPr="00EA48EE">
        <w:rPr>
          <w:rFonts w:ascii="IRBadr" w:hAnsi="IRBadr" w:cs="IRBadr"/>
          <w:color w:val="8064A2" w:themeColor="accent4"/>
          <w:rtl/>
        </w:rPr>
        <w:t xml:space="preserve"> </w:t>
      </w:r>
      <w:r w:rsidRPr="00EA48EE">
        <w:rPr>
          <w:rFonts w:ascii="IRBadr" w:hAnsi="IRBadr" w:cs="IRBadr" w:hint="cs"/>
          <w:color w:val="8064A2" w:themeColor="accent4"/>
          <w:rtl/>
        </w:rPr>
        <w:t>زُرَارَةَ</w:t>
      </w:r>
      <w:r w:rsidRPr="00EA48EE">
        <w:rPr>
          <w:rFonts w:ascii="IRBadr" w:hAnsi="IRBadr" w:cs="IRBadr"/>
          <w:color w:val="8064A2" w:themeColor="accent4"/>
          <w:rtl/>
        </w:rPr>
        <w:t xml:space="preserve"> </w:t>
      </w:r>
      <w:r w:rsidRPr="00EA48EE">
        <w:rPr>
          <w:rFonts w:ascii="IRBadr" w:hAnsi="IRBadr" w:cs="IRBadr" w:hint="cs"/>
          <w:color w:val="8064A2" w:themeColor="accent4"/>
          <w:rtl/>
        </w:rPr>
        <w:t>قَالَ</w:t>
      </w:r>
      <w:r w:rsidRPr="00EA48EE">
        <w:rPr>
          <w:rFonts w:ascii="IRBadr" w:hAnsi="IRBadr" w:cs="IRBadr"/>
          <w:color w:val="8064A2" w:themeColor="accent4"/>
          <w:rtl/>
        </w:rPr>
        <w:t>:</w:t>
      </w:r>
      <w:r w:rsidRPr="00EA48EE">
        <w:rPr>
          <w:rFonts w:ascii="IRBadr" w:hAnsi="IRBadr" w:cs="IRBadr"/>
          <w:color w:val="008000"/>
          <w:rtl/>
        </w:rPr>
        <w:t xml:space="preserve"> </w:t>
      </w:r>
      <w:r w:rsidRPr="00EA48EE">
        <w:rPr>
          <w:rFonts w:ascii="IRBadr" w:hAnsi="IRBadr" w:cs="IRBadr" w:hint="cs"/>
          <w:color w:val="008000"/>
          <w:rtl/>
        </w:rPr>
        <w:t>قُلْتُ</w:t>
      </w:r>
      <w:r w:rsidRPr="00EA48EE">
        <w:rPr>
          <w:rFonts w:ascii="IRBadr" w:hAnsi="IRBadr" w:cs="IRBadr"/>
          <w:color w:val="008000"/>
          <w:rtl/>
        </w:rPr>
        <w:t xml:space="preserve"> </w:t>
      </w:r>
      <w:r w:rsidRPr="00EA48EE">
        <w:rPr>
          <w:rFonts w:ascii="IRBadr" w:hAnsi="IRBadr" w:cs="IRBadr" w:hint="cs"/>
          <w:color w:val="008000"/>
          <w:rtl/>
        </w:rPr>
        <w:t>لِأَبِي</w:t>
      </w:r>
      <w:r w:rsidRPr="00EA48EE">
        <w:rPr>
          <w:rFonts w:ascii="IRBadr" w:hAnsi="IRBadr" w:cs="IRBadr"/>
          <w:color w:val="008000"/>
          <w:rtl/>
        </w:rPr>
        <w:t xml:space="preserve"> </w:t>
      </w:r>
      <w:r w:rsidRPr="00EA48EE">
        <w:rPr>
          <w:rFonts w:ascii="IRBadr" w:hAnsi="IRBadr" w:cs="IRBadr" w:hint="cs"/>
          <w:color w:val="008000"/>
          <w:rtl/>
        </w:rPr>
        <w:t>عَبْدِ</w:t>
      </w:r>
      <w:r w:rsidRPr="00EA48EE">
        <w:rPr>
          <w:rFonts w:ascii="IRBadr" w:hAnsi="IRBadr" w:cs="IRBadr"/>
          <w:color w:val="008000"/>
          <w:rtl/>
        </w:rPr>
        <w:t xml:space="preserve"> </w:t>
      </w:r>
      <w:r w:rsidRPr="00EA48EE">
        <w:rPr>
          <w:rFonts w:ascii="IRBadr" w:hAnsi="IRBadr" w:cs="IRBadr" w:hint="cs"/>
          <w:color w:val="008000"/>
          <w:rtl/>
        </w:rPr>
        <w:t>اللَّهِ</w:t>
      </w:r>
      <w:r w:rsidRPr="00EA48EE">
        <w:rPr>
          <w:rFonts w:ascii="IRBadr" w:hAnsi="IRBadr" w:cs="IRBadr"/>
          <w:color w:val="008000"/>
          <w:rtl/>
        </w:rPr>
        <w:t xml:space="preserve"> </w:t>
      </w:r>
      <w:r w:rsidRPr="00EA48EE">
        <w:rPr>
          <w:rFonts w:ascii="IRBadr" w:hAnsi="IRBadr" w:cs="IRBadr" w:hint="cs"/>
          <w:color w:val="008000"/>
          <w:rtl/>
        </w:rPr>
        <w:t>ع</w:t>
      </w:r>
      <w:r w:rsidRPr="00EA48EE">
        <w:rPr>
          <w:rFonts w:ascii="IRBadr" w:hAnsi="IRBadr" w:cs="IRBadr"/>
          <w:color w:val="008000"/>
          <w:rtl/>
        </w:rPr>
        <w:t xml:space="preserve"> </w:t>
      </w:r>
      <w:r w:rsidRPr="00EA48EE">
        <w:rPr>
          <w:rFonts w:ascii="IRBadr" w:hAnsi="IRBadr" w:cs="IRBadr" w:hint="cs"/>
          <w:color w:val="008000"/>
          <w:rtl/>
        </w:rPr>
        <w:t>فِي</w:t>
      </w:r>
      <w:r w:rsidRPr="00EA48EE">
        <w:rPr>
          <w:rFonts w:ascii="IRBadr" w:hAnsi="IRBadr" w:cs="IRBadr"/>
          <w:color w:val="008000"/>
          <w:rtl/>
        </w:rPr>
        <w:t xml:space="preserve"> </w:t>
      </w:r>
      <w:r w:rsidRPr="00EA48EE">
        <w:rPr>
          <w:rFonts w:ascii="IRBadr" w:hAnsi="IRBadr" w:cs="IRBadr" w:hint="cs"/>
          <w:color w:val="008000"/>
          <w:rtl/>
        </w:rPr>
        <w:t>الذُّرَةِ</w:t>
      </w:r>
      <w:r w:rsidRPr="00EA48EE">
        <w:rPr>
          <w:rFonts w:ascii="IRBadr" w:hAnsi="IRBadr" w:cs="IRBadr"/>
          <w:color w:val="008000"/>
          <w:rtl/>
        </w:rPr>
        <w:t xml:space="preserve"> </w:t>
      </w:r>
      <w:r w:rsidRPr="00EA48EE">
        <w:rPr>
          <w:rFonts w:ascii="IRBadr" w:hAnsi="IRBadr" w:cs="IRBadr" w:hint="cs"/>
          <w:color w:val="008000"/>
          <w:rtl/>
        </w:rPr>
        <w:t>شَيْ‏ءٌ</w:t>
      </w:r>
      <w:r w:rsidRPr="00EA48EE">
        <w:rPr>
          <w:rFonts w:ascii="IRBadr" w:hAnsi="IRBadr" w:cs="IRBadr"/>
          <w:color w:val="008000"/>
          <w:rtl/>
        </w:rPr>
        <w:t xml:space="preserve"> </w:t>
      </w:r>
      <w:r w:rsidRPr="00EA48EE">
        <w:rPr>
          <w:rFonts w:ascii="IRBadr" w:hAnsi="IRBadr" w:cs="IRBadr" w:hint="cs"/>
          <w:color w:val="008000"/>
          <w:rtl/>
        </w:rPr>
        <w:t>قَالَ</w:t>
      </w:r>
      <w:r w:rsidRPr="00EA48EE">
        <w:rPr>
          <w:rFonts w:ascii="IRBadr" w:hAnsi="IRBadr" w:cs="IRBadr"/>
          <w:color w:val="008000"/>
          <w:rtl/>
        </w:rPr>
        <w:t xml:space="preserve"> </w:t>
      </w:r>
      <w:r w:rsidRPr="00EA48EE">
        <w:rPr>
          <w:rFonts w:ascii="IRBadr" w:hAnsi="IRBadr" w:cs="IRBadr" w:hint="cs"/>
          <w:color w:val="008000"/>
          <w:rtl/>
        </w:rPr>
        <w:t>الذُّرَةُ</w:t>
      </w:r>
      <w:r w:rsidRPr="00EA48EE">
        <w:rPr>
          <w:rFonts w:ascii="IRBadr" w:hAnsi="IRBadr" w:cs="IRBadr"/>
          <w:color w:val="008000"/>
          <w:rtl/>
        </w:rPr>
        <w:t xml:space="preserve"> </w:t>
      </w:r>
      <w:r w:rsidRPr="00EA48EE">
        <w:rPr>
          <w:rFonts w:ascii="IRBadr" w:hAnsi="IRBadr" w:cs="IRBadr" w:hint="cs"/>
          <w:color w:val="008000"/>
          <w:rtl/>
        </w:rPr>
        <w:t>وَ</w:t>
      </w:r>
      <w:r w:rsidRPr="00EA48EE">
        <w:rPr>
          <w:rFonts w:ascii="IRBadr" w:hAnsi="IRBadr" w:cs="IRBadr"/>
          <w:color w:val="008000"/>
          <w:rtl/>
        </w:rPr>
        <w:t xml:space="preserve"> </w:t>
      </w:r>
      <w:r w:rsidRPr="00EA48EE">
        <w:rPr>
          <w:rFonts w:ascii="IRBadr" w:hAnsi="IRBadr" w:cs="IRBadr" w:hint="cs"/>
          <w:color w:val="008000"/>
          <w:rtl/>
        </w:rPr>
        <w:t>الْعَدَسُ</w:t>
      </w:r>
      <w:r w:rsidRPr="00EA48EE">
        <w:rPr>
          <w:rFonts w:ascii="IRBadr" w:hAnsi="IRBadr" w:cs="IRBadr"/>
          <w:color w:val="008000"/>
          <w:rtl/>
        </w:rPr>
        <w:t xml:space="preserve"> </w:t>
      </w:r>
      <w:r w:rsidRPr="00EA48EE">
        <w:rPr>
          <w:rFonts w:ascii="IRBadr" w:hAnsi="IRBadr" w:cs="IRBadr" w:hint="cs"/>
          <w:color w:val="008000"/>
          <w:rtl/>
        </w:rPr>
        <w:t>وَ</w:t>
      </w:r>
      <w:r w:rsidRPr="00EA48EE">
        <w:rPr>
          <w:rFonts w:ascii="IRBadr" w:hAnsi="IRBadr" w:cs="IRBadr"/>
          <w:color w:val="008000"/>
          <w:rtl/>
        </w:rPr>
        <w:t xml:space="preserve"> </w:t>
      </w:r>
      <w:r w:rsidRPr="00EA48EE">
        <w:rPr>
          <w:rFonts w:ascii="IRBadr" w:hAnsi="IRBadr" w:cs="IRBadr" w:hint="cs"/>
          <w:color w:val="008000"/>
          <w:rtl/>
        </w:rPr>
        <w:t>السُّلْتُ</w:t>
      </w:r>
      <w:r w:rsidRPr="00EA48EE">
        <w:rPr>
          <w:rFonts w:ascii="IRBadr" w:hAnsi="IRBadr" w:cs="IRBadr"/>
          <w:color w:val="008000"/>
          <w:rtl/>
        </w:rPr>
        <w:t xml:space="preserve"> </w:t>
      </w:r>
      <w:r w:rsidRPr="00EA48EE">
        <w:rPr>
          <w:rFonts w:ascii="IRBadr" w:hAnsi="IRBadr" w:cs="IRBadr" w:hint="cs"/>
          <w:color w:val="008000"/>
          <w:rtl/>
        </w:rPr>
        <w:t>وَ</w:t>
      </w:r>
      <w:r w:rsidRPr="00EA48EE">
        <w:rPr>
          <w:rFonts w:ascii="IRBadr" w:hAnsi="IRBadr" w:cs="IRBadr"/>
          <w:color w:val="008000"/>
          <w:rtl/>
        </w:rPr>
        <w:t xml:space="preserve"> </w:t>
      </w:r>
      <w:r w:rsidRPr="00EA48EE">
        <w:rPr>
          <w:rFonts w:ascii="IRBadr" w:hAnsi="IRBadr" w:cs="IRBadr" w:hint="cs"/>
          <w:color w:val="008000"/>
          <w:rtl/>
        </w:rPr>
        <w:t>الْحُبُوبُ</w:t>
      </w:r>
      <w:r w:rsidRPr="00EA48EE">
        <w:rPr>
          <w:rFonts w:ascii="IRBadr" w:hAnsi="IRBadr" w:cs="IRBadr"/>
          <w:color w:val="008000"/>
          <w:rtl/>
        </w:rPr>
        <w:t xml:space="preserve"> </w:t>
      </w:r>
      <w:r w:rsidRPr="00EA48EE">
        <w:rPr>
          <w:rFonts w:ascii="IRBadr" w:hAnsi="IRBadr" w:cs="IRBadr" w:hint="cs"/>
          <w:color w:val="008000"/>
          <w:rtl/>
        </w:rPr>
        <w:t>فِيهَا</w:t>
      </w:r>
      <w:r w:rsidRPr="00EA48EE">
        <w:rPr>
          <w:rFonts w:ascii="IRBadr" w:hAnsi="IRBadr" w:cs="IRBadr"/>
          <w:color w:val="008000"/>
          <w:rtl/>
        </w:rPr>
        <w:t xml:space="preserve"> </w:t>
      </w:r>
      <w:r w:rsidRPr="00EA48EE">
        <w:rPr>
          <w:rFonts w:ascii="IRBadr" w:hAnsi="IRBadr" w:cs="IRBadr" w:hint="cs"/>
          <w:color w:val="008000"/>
          <w:rtl/>
        </w:rPr>
        <w:t>مِثْلُ</w:t>
      </w:r>
      <w:r w:rsidRPr="00EA48EE">
        <w:rPr>
          <w:rFonts w:ascii="IRBadr" w:hAnsi="IRBadr" w:cs="IRBadr"/>
          <w:color w:val="008000"/>
          <w:rtl/>
        </w:rPr>
        <w:t xml:space="preserve"> </w:t>
      </w:r>
      <w:r w:rsidRPr="00EA48EE">
        <w:rPr>
          <w:rFonts w:ascii="IRBadr" w:hAnsi="IRBadr" w:cs="IRBadr" w:hint="cs"/>
          <w:color w:val="008000"/>
          <w:rtl/>
        </w:rPr>
        <w:t>مَا</w:t>
      </w:r>
      <w:r w:rsidRPr="00EA48EE">
        <w:rPr>
          <w:rFonts w:ascii="IRBadr" w:hAnsi="IRBadr" w:cs="IRBadr"/>
          <w:color w:val="008000"/>
          <w:rtl/>
        </w:rPr>
        <w:t xml:space="preserve"> </w:t>
      </w:r>
      <w:r w:rsidRPr="00EA48EE">
        <w:rPr>
          <w:rFonts w:ascii="IRBadr" w:hAnsi="IRBadr" w:cs="IRBadr" w:hint="cs"/>
          <w:color w:val="008000"/>
          <w:rtl/>
        </w:rPr>
        <w:t>فِي</w:t>
      </w:r>
      <w:r w:rsidRPr="00EA48EE">
        <w:rPr>
          <w:rFonts w:ascii="IRBadr" w:hAnsi="IRBadr" w:cs="IRBadr"/>
          <w:color w:val="008000"/>
          <w:rtl/>
        </w:rPr>
        <w:t xml:space="preserve"> </w:t>
      </w:r>
      <w:r w:rsidRPr="00EA48EE">
        <w:rPr>
          <w:rFonts w:ascii="IRBadr" w:hAnsi="IRBadr" w:cs="IRBadr" w:hint="cs"/>
          <w:color w:val="008000"/>
          <w:rtl/>
        </w:rPr>
        <w:t>الْحِنْطَةِ</w:t>
      </w:r>
      <w:r w:rsidRPr="00EA48EE">
        <w:rPr>
          <w:rFonts w:ascii="IRBadr" w:hAnsi="IRBadr" w:cs="IRBadr"/>
          <w:color w:val="008000"/>
          <w:rtl/>
        </w:rPr>
        <w:t xml:space="preserve"> </w:t>
      </w:r>
      <w:r w:rsidRPr="00EA48EE">
        <w:rPr>
          <w:rFonts w:ascii="IRBadr" w:hAnsi="IRBadr" w:cs="IRBadr" w:hint="cs"/>
          <w:color w:val="008000"/>
          <w:rtl/>
        </w:rPr>
        <w:t>وَ</w:t>
      </w:r>
      <w:r w:rsidRPr="00EA48EE">
        <w:rPr>
          <w:rFonts w:ascii="IRBadr" w:hAnsi="IRBadr" w:cs="IRBadr"/>
          <w:color w:val="008000"/>
          <w:rtl/>
        </w:rPr>
        <w:t xml:space="preserve"> </w:t>
      </w:r>
      <w:r w:rsidRPr="00EA48EE">
        <w:rPr>
          <w:rFonts w:ascii="IRBadr" w:hAnsi="IRBadr" w:cs="IRBadr" w:hint="cs"/>
          <w:color w:val="008000"/>
          <w:rtl/>
        </w:rPr>
        <w:t>الشَّعِيرِ</w:t>
      </w:r>
      <w:r w:rsidRPr="00EA48EE">
        <w:rPr>
          <w:rFonts w:ascii="IRBadr" w:hAnsi="IRBadr" w:cs="IRBadr"/>
          <w:color w:val="008000"/>
          <w:rtl/>
        </w:rPr>
        <w:t xml:space="preserve"> </w:t>
      </w:r>
      <w:r w:rsidRPr="00EA48EE">
        <w:rPr>
          <w:rFonts w:ascii="IRBadr" w:hAnsi="IRBadr" w:cs="IRBadr" w:hint="cs"/>
          <w:color w:val="008000"/>
          <w:rtl/>
        </w:rPr>
        <w:t>وَ</w:t>
      </w:r>
      <w:r w:rsidRPr="00EA48EE">
        <w:rPr>
          <w:rFonts w:ascii="IRBadr" w:hAnsi="IRBadr" w:cs="IRBadr"/>
          <w:color w:val="008000"/>
          <w:rtl/>
        </w:rPr>
        <w:t xml:space="preserve"> </w:t>
      </w:r>
      <w:r w:rsidRPr="00EA48EE">
        <w:rPr>
          <w:rFonts w:ascii="IRBadr" w:hAnsi="IRBadr" w:cs="IRBadr" w:hint="cs"/>
          <w:color w:val="008000"/>
          <w:rtl/>
        </w:rPr>
        <w:t>كُلُّ</w:t>
      </w:r>
      <w:r w:rsidRPr="00EA48EE">
        <w:rPr>
          <w:rFonts w:ascii="IRBadr" w:hAnsi="IRBadr" w:cs="IRBadr"/>
          <w:color w:val="008000"/>
          <w:rtl/>
        </w:rPr>
        <w:t xml:space="preserve"> </w:t>
      </w:r>
      <w:r w:rsidRPr="00EA48EE">
        <w:rPr>
          <w:rFonts w:ascii="IRBadr" w:hAnsi="IRBadr" w:cs="IRBadr" w:hint="cs"/>
          <w:color w:val="008000"/>
          <w:rtl/>
        </w:rPr>
        <w:t>مَا</w:t>
      </w:r>
      <w:r w:rsidRPr="00EA48EE">
        <w:rPr>
          <w:rFonts w:ascii="IRBadr" w:hAnsi="IRBadr" w:cs="IRBadr"/>
          <w:color w:val="008000"/>
          <w:rtl/>
        </w:rPr>
        <w:t xml:space="preserve"> </w:t>
      </w:r>
      <w:r w:rsidRPr="00EA48EE">
        <w:rPr>
          <w:rFonts w:ascii="IRBadr" w:hAnsi="IRBadr" w:cs="IRBadr" w:hint="cs"/>
          <w:color w:val="008000"/>
          <w:rtl/>
        </w:rPr>
        <w:t>كِيلَ</w:t>
      </w:r>
      <w:r w:rsidRPr="00EA48EE">
        <w:rPr>
          <w:rFonts w:ascii="IRBadr" w:hAnsi="IRBadr" w:cs="IRBadr"/>
          <w:color w:val="008000"/>
          <w:rtl/>
        </w:rPr>
        <w:t xml:space="preserve"> </w:t>
      </w:r>
      <w:r w:rsidRPr="00EA48EE">
        <w:rPr>
          <w:rFonts w:ascii="IRBadr" w:hAnsi="IRBadr" w:cs="IRBadr" w:hint="cs"/>
          <w:color w:val="008000"/>
          <w:rtl/>
        </w:rPr>
        <w:t>بِالصَّاعِ</w:t>
      </w:r>
      <w:r w:rsidRPr="00EA48EE">
        <w:rPr>
          <w:rFonts w:ascii="IRBadr" w:hAnsi="IRBadr" w:cs="IRBadr"/>
          <w:color w:val="008000"/>
          <w:rtl/>
        </w:rPr>
        <w:t xml:space="preserve"> </w:t>
      </w:r>
      <w:r w:rsidRPr="00EA48EE">
        <w:rPr>
          <w:rFonts w:ascii="IRBadr" w:hAnsi="IRBadr" w:cs="IRBadr" w:hint="cs"/>
          <w:color w:val="008000"/>
          <w:rtl/>
        </w:rPr>
        <w:t>فَبَلَغَ</w:t>
      </w:r>
      <w:r w:rsidRPr="00EA48EE">
        <w:rPr>
          <w:rFonts w:ascii="IRBadr" w:hAnsi="IRBadr" w:cs="IRBadr"/>
          <w:color w:val="008000"/>
          <w:rtl/>
        </w:rPr>
        <w:t xml:space="preserve"> </w:t>
      </w:r>
      <w:r w:rsidRPr="00EA48EE">
        <w:rPr>
          <w:rFonts w:ascii="IRBadr" w:hAnsi="IRBadr" w:cs="IRBadr" w:hint="cs"/>
          <w:color w:val="008000"/>
          <w:rtl/>
        </w:rPr>
        <w:t>الْأَوْسَاقَ</w:t>
      </w:r>
      <w:r w:rsidRPr="00EA48EE">
        <w:rPr>
          <w:rFonts w:ascii="IRBadr" w:hAnsi="IRBadr" w:cs="IRBadr"/>
          <w:color w:val="008000"/>
          <w:rtl/>
        </w:rPr>
        <w:t xml:space="preserve"> </w:t>
      </w:r>
      <w:r w:rsidRPr="00EA48EE">
        <w:rPr>
          <w:rFonts w:ascii="IRBadr" w:hAnsi="IRBadr" w:cs="IRBadr" w:hint="cs"/>
          <w:color w:val="008000"/>
          <w:rtl/>
        </w:rPr>
        <w:t>الَّتِي</w:t>
      </w:r>
      <w:r w:rsidRPr="00EA48EE">
        <w:rPr>
          <w:rFonts w:ascii="IRBadr" w:hAnsi="IRBadr" w:cs="IRBadr"/>
          <w:color w:val="008000"/>
          <w:rtl/>
        </w:rPr>
        <w:t xml:space="preserve"> </w:t>
      </w:r>
      <w:r w:rsidRPr="00EA48EE">
        <w:rPr>
          <w:rFonts w:ascii="IRBadr" w:hAnsi="IRBadr" w:cs="IRBadr" w:hint="cs"/>
          <w:color w:val="008000"/>
          <w:rtl/>
        </w:rPr>
        <w:t>تَجِبُ</w:t>
      </w:r>
      <w:r w:rsidRPr="00EA48EE">
        <w:rPr>
          <w:rFonts w:ascii="IRBadr" w:hAnsi="IRBadr" w:cs="IRBadr"/>
          <w:color w:val="008000"/>
          <w:rtl/>
        </w:rPr>
        <w:t xml:space="preserve"> </w:t>
      </w:r>
      <w:r w:rsidRPr="00EA48EE">
        <w:rPr>
          <w:rFonts w:ascii="IRBadr" w:hAnsi="IRBadr" w:cs="IRBadr" w:hint="cs"/>
          <w:color w:val="008000"/>
          <w:rtl/>
        </w:rPr>
        <w:t>فِيهَا</w:t>
      </w:r>
      <w:r w:rsidRPr="00EA48EE">
        <w:rPr>
          <w:rFonts w:ascii="IRBadr" w:hAnsi="IRBadr" w:cs="IRBadr"/>
          <w:color w:val="008000"/>
          <w:rtl/>
        </w:rPr>
        <w:t xml:space="preserve"> </w:t>
      </w:r>
      <w:r w:rsidRPr="00EA48EE">
        <w:rPr>
          <w:rFonts w:ascii="IRBadr" w:hAnsi="IRBadr" w:cs="IRBadr" w:hint="cs"/>
          <w:color w:val="008000"/>
          <w:rtl/>
        </w:rPr>
        <w:t>الزَّكَاةُ</w:t>
      </w:r>
      <w:r w:rsidRPr="00EA48EE">
        <w:rPr>
          <w:rFonts w:ascii="IRBadr" w:hAnsi="IRBadr" w:cs="IRBadr"/>
          <w:color w:val="008000"/>
          <w:rtl/>
        </w:rPr>
        <w:t xml:space="preserve"> </w:t>
      </w:r>
      <w:r w:rsidRPr="00EA48EE">
        <w:rPr>
          <w:rFonts w:ascii="IRBadr" w:hAnsi="IRBadr" w:cs="IRBadr" w:hint="cs"/>
          <w:color w:val="008000"/>
          <w:rtl/>
        </w:rPr>
        <w:t>فَعَلَيْهِ</w:t>
      </w:r>
      <w:r w:rsidRPr="00EA48EE">
        <w:rPr>
          <w:rFonts w:ascii="IRBadr" w:hAnsi="IRBadr" w:cs="IRBadr"/>
          <w:color w:val="008000"/>
          <w:rtl/>
        </w:rPr>
        <w:t xml:space="preserve"> </w:t>
      </w:r>
      <w:r w:rsidRPr="00EA48EE">
        <w:rPr>
          <w:rFonts w:ascii="IRBadr" w:hAnsi="IRBadr" w:cs="IRBadr" w:hint="cs"/>
          <w:color w:val="008000"/>
          <w:rtl/>
        </w:rPr>
        <w:t>فِيهِ</w:t>
      </w:r>
      <w:r w:rsidRPr="00EA48EE">
        <w:rPr>
          <w:rFonts w:ascii="IRBadr" w:hAnsi="IRBadr" w:cs="IRBadr"/>
          <w:color w:val="008000"/>
          <w:rtl/>
        </w:rPr>
        <w:t xml:space="preserve"> </w:t>
      </w:r>
      <w:r w:rsidRPr="00EA48EE">
        <w:rPr>
          <w:rFonts w:ascii="IRBadr" w:hAnsi="IRBadr" w:cs="IRBadr" w:hint="cs"/>
          <w:color w:val="008000"/>
          <w:rtl/>
        </w:rPr>
        <w:t>الزَّكَاةُ</w:t>
      </w:r>
      <w:r w:rsidRPr="00EA48EE">
        <w:rPr>
          <w:rFonts w:ascii="IRBadr" w:hAnsi="IRBadr" w:cs="IRBadr" w:hint="eastAsia"/>
          <w:color w:val="008000"/>
          <w:rtl/>
        </w:rPr>
        <w:t>»</w:t>
      </w:r>
      <w:r>
        <w:rPr>
          <w:rStyle w:val="FootnoteReference"/>
          <w:rFonts w:ascii="IRBadr" w:hAnsi="IRBadr" w:cs="IRBadr"/>
          <w:color w:val="008000"/>
          <w:rtl/>
        </w:rPr>
        <w:footnoteReference w:id="8"/>
      </w:r>
      <w:r w:rsidRPr="00EA48EE">
        <w:rPr>
          <w:rFonts w:ascii="IRBadr" w:hAnsi="IRBadr" w:cs="IRBadr"/>
          <w:rtl/>
        </w:rPr>
        <w:t>.</w:t>
      </w:r>
    </w:p>
    <w:p w:rsidR="00415EED" w:rsidRPr="00392F1E" w:rsidRDefault="00415EED" w:rsidP="00415EED">
      <w:pPr>
        <w:rPr>
          <w:rFonts w:ascii="IRBadr" w:hAnsi="IRBadr" w:cs="IRBadr"/>
          <w:b/>
          <w:bCs/>
        </w:rPr>
      </w:pPr>
      <w:r w:rsidRPr="00392F1E">
        <w:rPr>
          <w:rFonts w:ascii="IRBadr" w:hAnsi="IRBadr" w:cs="IRBadr" w:hint="cs"/>
          <w:b/>
          <w:bCs/>
          <w:rtl/>
        </w:rPr>
        <w:t>روایت دوم:</w:t>
      </w:r>
    </w:p>
    <w:p w:rsidR="00415EED" w:rsidRDefault="007B2FB8" w:rsidP="00415EED">
      <w:pPr>
        <w:rPr>
          <w:rFonts w:ascii="IRBadr" w:hAnsi="IRBadr" w:cs="IRBadr"/>
        </w:rPr>
      </w:pPr>
      <w:r w:rsidRPr="007B2FB8">
        <w:rPr>
          <w:rFonts w:ascii="IRBadr" w:hAnsi="IRBadr" w:cs="IRBadr" w:hint="eastAsia"/>
          <w:color w:val="008000"/>
          <w:rtl/>
        </w:rPr>
        <w:t>«</w:t>
      </w:r>
      <w:r w:rsidR="00415EED" w:rsidRPr="007B2FB8">
        <w:rPr>
          <w:rFonts w:ascii="IRBadr" w:hAnsi="IRBadr" w:cs="IRBadr" w:hint="cs"/>
          <w:color w:val="8064A2" w:themeColor="accent4"/>
          <w:rtl/>
        </w:rPr>
        <w:t>حُمَيْدُ</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بْنُ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زِيَادٍ</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أَحْمَدَ</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بْنِ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سَمَاعَةَ</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عَمَّنْ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ذَكَرَهُ</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أَبَانٍ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أَبِي</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مَرْيَمَ</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أَبِي</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عَبْدِ</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اللَّهِ</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قَالَ</w:t>
      </w:r>
      <w:r w:rsidR="00415EED" w:rsidRPr="007B2FB8">
        <w:rPr>
          <w:rFonts w:ascii="IRBadr" w:hAnsi="IRBadr" w:cs="IRBadr"/>
          <w:color w:val="8064A2" w:themeColor="accent4"/>
          <w:rtl/>
        </w:rPr>
        <w:t>:</w:t>
      </w:r>
      <w:r w:rsidR="00415EED" w:rsidRPr="007B2FB8">
        <w:rPr>
          <w:rFonts w:ascii="IRBadr" w:hAnsi="IRBadr" w:cs="IRBadr"/>
          <w:color w:val="008000"/>
          <w:rtl/>
        </w:rPr>
        <w:t xml:space="preserve"> </w:t>
      </w:r>
      <w:r w:rsidR="00415EED" w:rsidRPr="007B2FB8">
        <w:rPr>
          <w:rFonts w:ascii="IRBadr" w:hAnsi="IRBadr" w:cs="IRBadr" w:hint="cs"/>
          <w:color w:val="008000"/>
          <w:rtl/>
        </w:rPr>
        <w:t>سَأَلْتُهُ</w:t>
      </w:r>
      <w:r w:rsidR="00415EED" w:rsidRPr="007B2FB8">
        <w:rPr>
          <w:rFonts w:ascii="IRBadr" w:hAnsi="IRBadr" w:cs="IRBadr"/>
          <w:color w:val="008000"/>
          <w:rtl/>
        </w:rPr>
        <w:t xml:space="preserve"> </w:t>
      </w:r>
      <w:r w:rsidR="00415EED" w:rsidRPr="007B2FB8">
        <w:rPr>
          <w:rFonts w:ascii="IRBadr" w:hAnsi="IRBadr" w:cs="IRBadr" w:hint="cs"/>
          <w:color w:val="008000"/>
          <w:rtl/>
        </w:rPr>
        <w:t>عَنِ</w:t>
      </w:r>
      <w:r w:rsidR="00415EED" w:rsidRPr="007B2FB8">
        <w:rPr>
          <w:rFonts w:ascii="IRBadr" w:hAnsi="IRBadr" w:cs="IRBadr"/>
          <w:color w:val="008000"/>
          <w:rtl/>
        </w:rPr>
        <w:t xml:space="preserve"> </w:t>
      </w:r>
      <w:r w:rsidR="00415EED" w:rsidRPr="007B2FB8">
        <w:rPr>
          <w:rFonts w:ascii="IRBadr" w:hAnsi="IRBadr" w:cs="IRBadr" w:hint="cs"/>
          <w:color w:val="008000"/>
          <w:rtl/>
        </w:rPr>
        <w:t>الْحَرْثِ</w:t>
      </w:r>
      <w:r w:rsidR="00415EED" w:rsidRPr="007B2FB8">
        <w:rPr>
          <w:rFonts w:ascii="IRBadr" w:hAnsi="IRBadr" w:cs="IRBadr"/>
          <w:color w:val="008000"/>
          <w:rtl/>
        </w:rPr>
        <w:t xml:space="preserve"> </w:t>
      </w:r>
      <w:r w:rsidR="00415EED" w:rsidRPr="007B2FB8">
        <w:rPr>
          <w:rFonts w:ascii="IRBadr" w:hAnsi="IRBadr" w:cs="IRBadr" w:hint="cs"/>
          <w:color w:val="008000"/>
          <w:rtl/>
        </w:rPr>
        <w:t>مَا</w:t>
      </w:r>
      <w:r w:rsidR="00415EED" w:rsidRPr="007B2FB8">
        <w:rPr>
          <w:rFonts w:ascii="IRBadr" w:hAnsi="IRBadr" w:cs="IRBadr"/>
          <w:color w:val="008000"/>
          <w:rtl/>
        </w:rPr>
        <w:t xml:space="preserve"> </w:t>
      </w:r>
      <w:r w:rsidR="00415EED" w:rsidRPr="007B2FB8">
        <w:rPr>
          <w:rFonts w:ascii="IRBadr" w:hAnsi="IRBadr" w:cs="IRBadr" w:hint="cs"/>
          <w:color w:val="008000"/>
          <w:rtl/>
        </w:rPr>
        <w:t>يُزَكَّى</w:t>
      </w:r>
      <w:r w:rsidR="00415EED" w:rsidRPr="007B2FB8">
        <w:rPr>
          <w:rFonts w:ascii="IRBadr" w:hAnsi="IRBadr" w:cs="IRBadr"/>
          <w:color w:val="008000"/>
          <w:rtl/>
        </w:rPr>
        <w:t xml:space="preserve"> </w:t>
      </w:r>
      <w:r w:rsidR="00415EED" w:rsidRPr="007B2FB8">
        <w:rPr>
          <w:rFonts w:ascii="IRBadr" w:hAnsi="IRBadr" w:cs="IRBadr" w:hint="cs"/>
          <w:color w:val="008000"/>
          <w:rtl/>
        </w:rPr>
        <w:t>مِنْهُ</w:t>
      </w:r>
      <w:r w:rsidR="00415EED" w:rsidRPr="007B2FB8">
        <w:rPr>
          <w:rFonts w:ascii="IRBadr" w:hAnsi="IRBadr" w:cs="IRBadr"/>
          <w:color w:val="008000"/>
          <w:rtl/>
        </w:rPr>
        <w:t xml:space="preserve"> </w:t>
      </w:r>
      <w:r w:rsidR="00415EED" w:rsidRPr="007B2FB8">
        <w:rPr>
          <w:rFonts w:ascii="IRBadr" w:hAnsi="IRBadr" w:cs="IRBadr" w:hint="cs"/>
          <w:color w:val="008000"/>
          <w:rtl/>
        </w:rPr>
        <w:t>فَقَالَ</w:t>
      </w:r>
      <w:r w:rsidR="00415EED" w:rsidRPr="007B2FB8">
        <w:rPr>
          <w:rFonts w:ascii="IRBadr" w:hAnsi="IRBadr" w:cs="IRBadr"/>
          <w:color w:val="008000"/>
          <w:rtl/>
        </w:rPr>
        <w:t xml:space="preserve"> </w:t>
      </w:r>
      <w:r w:rsidR="00415EED" w:rsidRPr="007B2FB8">
        <w:rPr>
          <w:rFonts w:ascii="IRBadr" w:hAnsi="IRBadr" w:cs="IRBadr" w:hint="cs"/>
          <w:color w:val="008000"/>
          <w:rtl/>
        </w:rPr>
        <w:t>الْبُرُّ</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الشَّعِيرُ</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الذُّرَةُ</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الْأَرُزُّ</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السُّلْتُ</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الْعَدَسُ</w:t>
      </w:r>
      <w:r w:rsidR="00415EED" w:rsidRPr="007B2FB8">
        <w:rPr>
          <w:rFonts w:ascii="IRBadr" w:hAnsi="IRBadr" w:cs="IRBadr"/>
          <w:color w:val="008000"/>
          <w:rtl/>
        </w:rPr>
        <w:t xml:space="preserve"> </w:t>
      </w:r>
      <w:r w:rsidR="00415EED" w:rsidRPr="007B2FB8">
        <w:rPr>
          <w:rFonts w:ascii="IRBadr" w:hAnsi="IRBadr" w:cs="IRBadr" w:hint="cs"/>
          <w:color w:val="008000"/>
          <w:rtl/>
        </w:rPr>
        <w:t>كُلُّ</w:t>
      </w:r>
      <w:r w:rsidR="00415EED" w:rsidRPr="007B2FB8">
        <w:rPr>
          <w:rFonts w:ascii="IRBadr" w:hAnsi="IRBadr" w:cs="IRBadr"/>
          <w:color w:val="008000"/>
          <w:rtl/>
        </w:rPr>
        <w:t xml:space="preserve"> </w:t>
      </w:r>
      <w:r w:rsidR="00415EED" w:rsidRPr="007B2FB8">
        <w:rPr>
          <w:rFonts w:ascii="IRBadr" w:hAnsi="IRBadr" w:cs="IRBadr" w:hint="cs"/>
          <w:color w:val="008000"/>
          <w:rtl/>
        </w:rPr>
        <w:t>هَذَا</w:t>
      </w:r>
      <w:r w:rsidR="00415EED" w:rsidRPr="007B2FB8">
        <w:rPr>
          <w:rFonts w:ascii="IRBadr" w:hAnsi="IRBadr" w:cs="IRBadr"/>
          <w:color w:val="008000"/>
          <w:rtl/>
        </w:rPr>
        <w:t xml:space="preserve"> </w:t>
      </w:r>
      <w:r w:rsidR="00415EED" w:rsidRPr="007B2FB8">
        <w:rPr>
          <w:rFonts w:ascii="IRBadr" w:hAnsi="IRBadr" w:cs="IRBadr" w:hint="cs"/>
          <w:color w:val="008000"/>
          <w:rtl/>
        </w:rPr>
        <w:t>مِمَّا</w:t>
      </w:r>
      <w:r w:rsidR="00415EED" w:rsidRPr="007B2FB8">
        <w:rPr>
          <w:rFonts w:ascii="IRBadr" w:hAnsi="IRBadr" w:cs="IRBadr"/>
          <w:color w:val="008000"/>
          <w:rtl/>
        </w:rPr>
        <w:t xml:space="preserve"> </w:t>
      </w:r>
      <w:r w:rsidR="00415EED" w:rsidRPr="007B2FB8">
        <w:rPr>
          <w:rFonts w:ascii="IRBadr" w:hAnsi="IRBadr" w:cs="IRBadr" w:hint="cs"/>
          <w:color w:val="008000"/>
          <w:rtl/>
        </w:rPr>
        <w:t>يُزَكَّى</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قَالَ</w:t>
      </w:r>
      <w:r w:rsidR="00415EED" w:rsidRPr="007B2FB8">
        <w:rPr>
          <w:rFonts w:ascii="IRBadr" w:hAnsi="IRBadr" w:cs="IRBadr"/>
          <w:color w:val="008000"/>
          <w:rtl/>
        </w:rPr>
        <w:t xml:space="preserve"> </w:t>
      </w:r>
      <w:r w:rsidR="00415EED" w:rsidRPr="007B2FB8">
        <w:rPr>
          <w:rFonts w:ascii="IRBadr" w:hAnsi="IRBadr" w:cs="IRBadr" w:hint="cs"/>
          <w:color w:val="008000"/>
          <w:rtl/>
        </w:rPr>
        <w:t>كُلُّ</w:t>
      </w:r>
      <w:r w:rsidR="00415EED" w:rsidRPr="007B2FB8">
        <w:rPr>
          <w:rFonts w:ascii="IRBadr" w:hAnsi="IRBadr" w:cs="IRBadr"/>
          <w:color w:val="008000"/>
          <w:rtl/>
        </w:rPr>
        <w:t xml:space="preserve"> </w:t>
      </w:r>
      <w:r w:rsidR="00415EED" w:rsidRPr="007B2FB8">
        <w:rPr>
          <w:rFonts w:ascii="IRBadr" w:hAnsi="IRBadr" w:cs="IRBadr" w:hint="cs"/>
          <w:color w:val="008000"/>
          <w:rtl/>
        </w:rPr>
        <w:t>مَا</w:t>
      </w:r>
      <w:r w:rsidR="00415EED" w:rsidRPr="007B2FB8">
        <w:rPr>
          <w:rFonts w:ascii="IRBadr" w:hAnsi="IRBadr" w:cs="IRBadr"/>
          <w:color w:val="008000"/>
          <w:rtl/>
        </w:rPr>
        <w:t xml:space="preserve"> </w:t>
      </w:r>
      <w:r w:rsidR="00415EED" w:rsidRPr="007B2FB8">
        <w:rPr>
          <w:rFonts w:ascii="IRBadr" w:hAnsi="IRBadr" w:cs="IRBadr" w:hint="cs"/>
          <w:color w:val="008000"/>
          <w:rtl/>
        </w:rPr>
        <w:t>كِيلَ</w:t>
      </w:r>
      <w:r w:rsidR="00415EED" w:rsidRPr="007B2FB8">
        <w:rPr>
          <w:rFonts w:ascii="IRBadr" w:hAnsi="IRBadr" w:cs="IRBadr"/>
          <w:color w:val="008000"/>
          <w:rtl/>
        </w:rPr>
        <w:t xml:space="preserve"> </w:t>
      </w:r>
      <w:r w:rsidR="00415EED" w:rsidRPr="007B2FB8">
        <w:rPr>
          <w:rFonts w:ascii="IRBadr" w:hAnsi="IRBadr" w:cs="IRBadr" w:hint="cs"/>
          <w:color w:val="008000"/>
          <w:rtl/>
        </w:rPr>
        <w:t>بِالصَّاعِ</w:t>
      </w:r>
      <w:r w:rsidR="00415EED" w:rsidRPr="007B2FB8">
        <w:rPr>
          <w:rFonts w:ascii="IRBadr" w:hAnsi="IRBadr" w:cs="IRBadr"/>
          <w:color w:val="008000"/>
          <w:rtl/>
        </w:rPr>
        <w:t xml:space="preserve"> </w:t>
      </w:r>
      <w:r w:rsidR="00415EED" w:rsidRPr="007B2FB8">
        <w:rPr>
          <w:rFonts w:ascii="IRBadr" w:hAnsi="IRBadr" w:cs="IRBadr" w:hint="cs"/>
          <w:color w:val="008000"/>
          <w:rtl/>
        </w:rPr>
        <w:t>فَبَلَغَ</w:t>
      </w:r>
      <w:r w:rsidR="00415EED" w:rsidRPr="007B2FB8">
        <w:rPr>
          <w:rFonts w:ascii="IRBadr" w:hAnsi="IRBadr" w:cs="IRBadr"/>
          <w:color w:val="008000"/>
          <w:rtl/>
        </w:rPr>
        <w:t xml:space="preserve"> </w:t>
      </w:r>
      <w:r w:rsidR="00415EED" w:rsidRPr="007B2FB8">
        <w:rPr>
          <w:rFonts w:ascii="IRBadr" w:hAnsi="IRBadr" w:cs="IRBadr" w:hint="cs"/>
          <w:color w:val="008000"/>
          <w:rtl/>
        </w:rPr>
        <w:t>الْأَوْسَاقَ</w:t>
      </w:r>
      <w:r w:rsidR="00415EED" w:rsidRPr="007B2FB8">
        <w:rPr>
          <w:rFonts w:ascii="IRBadr" w:hAnsi="IRBadr" w:cs="IRBadr"/>
          <w:color w:val="008000"/>
          <w:rtl/>
        </w:rPr>
        <w:t xml:space="preserve"> </w:t>
      </w:r>
      <w:r w:rsidR="00415EED" w:rsidRPr="007B2FB8">
        <w:rPr>
          <w:rFonts w:ascii="IRBadr" w:hAnsi="IRBadr" w:cs="IRBadr" w:hint="cs"/>
          <w:color w:val="008000"/>
          <w:rtl/>
        </w:rPr>
        <w:t>فَعَلَيْهِ</w:t>
      </w:r>
      <w:r w:rsidR="00415EED" w:rsidRPr="007B2FB8">
        <w:rPr>
          <w:rFonts w:ascii="IRBadr" w:hAnsi="IRBadr" w:cs="IRBadr"/>
          <w:color w:val="008000"/>
          <w:rtl/>
        </w:rPr>
        <w:t xml:space="preserve"> </w:t>
      </w:r>
      <w:r w:rsidR="00415EED" w:rsidRPr="007B2FB8">
        <w:rPr>
          <w:rFonts w:ascii="IRBadr" w:hAnsi="IRBadr" w:cs="IRBadr" w:hint="cs"/>
          <w:color w:val="008000"/>
          <w:rtl/>
        </w:rPr>
        <w:t>الزَّكَاةُ</w:t>
      </w:r>
      <w:r w:rsidRPr="007B2FB8">
        <w:rPr>
          <w:rFonts w:ascii="IRBadr" w:hAnsi="IRBadr" w:cs="IRBadr" w:hint="eastAsia"/>
          <w:color w:val="008000"/>
          <w:rtl/>
        </w:rPr>
        <w:t>»</w:t>
      </w:r>
      <w:r w:rsidR="006A2EB4">
        <w:rPr>
          <w:rStyle w:val="FootnoteReference"/>
          <w:rFonts w:ascii="IRBadr" w:hAnsi="IRBadr" w:cs="IRBadr"/>
          <w:color w:val="008000"/>
          <w:rtl/>
        </w:rPr>
        <w:footnoteReference w:id="9"/>
      </w:r>
      <w:r w:rsidR="00415EED" w:rsidRPr="00415EED">
        <w:rPr>
          <w:rFonts w:ascii="IRBadr" w:hAnsi="IRBadr" w:cs="IRBadr"/>
          <w:rtl/>
        </w:rPr>
        <w:t>.</w:t>
      </w:r>
    </w:p>
    <w:p w:rsidR="00EA48EE" w:rsidRPr="00392F1E" w:rsidRDefault="00EA48EE" w:rsidP="00415EED">
      <w:pPr>
        <w:rPr>
          <w:rFonts w:ascii="IRBadr" w:hAnsi="IRBadr" w:cs="IRBadr"/>
          <w:b/>
          <w:bCs/>
        </w:rPr>
      </w:pPr>
      <w:r w:rsidRPr="00392F1E">
        <w:rPr>
          <w:rFonts w:ascii="IRBadr" w:hAnsi="IRBadr" w:cs="IRBadr" w:hint="cs"/>
          <w:b/>
          <w:bCs/>
          <w:rtl/>
        </w:rPr>
        <w:t>روایت سوم:</w:t>
      </w:r>
    </w:p>
    <w:p w:rsidR="00415EED" w:rsidRDefault="007B2FB8" w:rsidP="00415EED">
      <w:pPr>
        <w:rPr>
          <w:rFonts w:ascii="IRBadr" w:hAnsi="IRBadr" w:cs="IRBadr"/>
          <w:rtl/>
        </w:rPr>
      </w:pPr>
      <w:r w:rsidRPr="007B2FB8">
        <w:rPr>
          <w:rFonts w:ascii="IRBadr" w:hAnsi="IRBadr" w:cs="IRBadr" w:hint="eastAsia"/>
          <w:color w:val="008000"/>
          <w:rtl/>
        </w:rPr>
        <w:t>«</w:t>
      </w:r>
      <w:r w:rsidR="00415EED" w:rsidRPr="007B2FB8">
        <w:rPr>
          <w:rFonts w:ascii="IRBadr" w:hAnsi="IRBadr" w:cs="IRBadr" w:hint="cs"/>
          <w:color w:val="8064A2" w:themeColor="accent4"/>
          <w:rtl/>
        </w:rPr>
        <w:t>عَلِيُّ</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بْنُ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إِبْرَاهِيمَ</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أَبِيهِ</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حَمَّادِ</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بْنِ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عِيسَى</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حَرِيزٍ</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عَنْ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مُحَمَّدِ</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بْنِ</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مُسْلِمٍ</w:t>
      </w:r>
      <w:r w:rsidR="00415EED" w:rsidRPr="007B2FB8">
        <w:rPr>
          <w:rFonts w:ascii="IRBadr" w:hAnsi="IRBadr" w:cs="IRBadr"/>
          <w:color w:val="8064A2" w:themeColor="accent4"/>
          <w:rtl/>
        </w:rPr>
        <w:t xml:space="preserve"> </w:t>
      </w:r>
      <w:r w:rsidR="00415EED" w:rsidRPr="007B2FB8">
        <w:rPr>
          <w:rFonts w:ascii="IRBadr" w:hAnsi="IRBadr" w:cs="IRBadr" w:hint="cs"/>
          <w:color w:val="8064A2" w:themeColor="accent4"/>
          <w:rtl/>
        </w:rPr>
        <w:t>قَالَ</w:t>
      </w:r>
      <w:r w:rsidR="00415EED" w:rsidRPr="007B2FB8">
        <w:rPr>
          <w:rFonts w:ascii="IRBadr" w:hAnsi="IRBadr" w:cs="IRBadr"/>
          <w:color w:val="8064A2" w:themeColor="accent4"/>
          <w:rtl/>
        </w:rPr>
        <w:t xml:space="preserve">: </w:t>
      </w:r>
      <w:r w:rsidR="00415EED" w:rsidRPr="007B2FB8">
        <w:rPr>
          <w:rFonts w:ascii="IRBadr" w:hAnsi="IRBadr" w:cs="IRBadr" w:hint="cs"/>
          <w:color w:val="008000"/>
          <w:rtl/>
        </w:rPr>
        <w:t>سَأَلْتُهُ</w:t>
      </w:r>
      <w:r w:rsidR="00415EED" w:rsidRPr="007B2FB8">
        <w:rPr>
          <w:rFonts w:ascii="IRBadr" w:hAnsi="IRBadr" w:cs="IRBadr"/>
          <w:color w:val="008000"/>
          <w:rtl/>
        </w:rPr>
        <w:t xml:space="preserve"> </w:t>
      </w:r>
      <w:r w:rsidR="00415EED" w:rsidRPr="007B2FB8">
        <w:rPr>
          <w:rFonts w:ascii="IRBadr" w:hAnsi="IRBadr" w:cs="IRBadr" w:hint="cs"/>
          <w:color w:val="008000"/>
          <w:rtl/>
        </w:rPr>
        <w:t>ع</w:t>
      </w:r>
      <w:r w:rsidR="00415EED" w:rsidRPr="007B2FB8">
        <w:rPr>
          <w:rFonts w:ascii="IRBadr" w:hAnsi="IRBadr" w:cs="IRBadr"/>
          <w:color w:val="008000"/>
          <w:rtl/>
        </w:rPr>
        <w:t xml:space="preserve"> </w:t>
      </w:r>
      <w:r w:rsidR="00415EED" w:rsidRPr="007B2FB8">
        <w:rPr>
          <w:rFonts w:ascii="IRBadr" w:hAnsi="IRBadr" w:cs="IRBadr" w:hint="cs"/>
          <w:color w:val="008000"/>
          <w:rtl/>
        </w:rPr>
        <w:t>عَنِ</w:t>
      </w:r>
      <w:r w:rsidR="00415EED" w:rsidRPr="007B2FB8">
        <w:rPr>
          <w:rFonts w:ascii="IRBadr" w:hAnsi="IRBadr" w:cs="IRBadr"/>
          <w:color w:val="008000"/>
          <w:rtl/>
        </w:rPr>
        <w:t xml:space="preserve"> </w:t>
      </w:r>
      <w:r w:rsidR="00415EED" w:rsidRPr="007B2FB8">
        <w:rPr>
          <w:rFonts w:ascii="IRBadr" w:hAnsi="IRBadr" w:cs="IRBadr" w:hint="cs"/>
          <w:color w:val="008000"/>
          <w:rtl/>
        </w:rPr>
        <w:t>الْحُبُوبِ</w:t>
      </w:r>
      <w:r w:rsidR="00415EED" w:rsidRPr="007B2FB8">
        <w:rPr>
          <w:rFonts w:ascii="IRBadr" w:hAnsi="IRBadr" w:cs="IRBadr"/>
          <w:color w:val="008000"/>
          <w:rtl/>
        </w:rPr>
        <w:t xml:space="preserve"> </w:t>
      </w:r>
      <w:r w:rsidR="00415EED" w:rsidRPr="007B2FB8">
        <w:rPr>
          <w:rFonts w:ascii="IRBadr" w:hAnsi="IRBadr" w:cs="IRBadr" w:hint="cs"/>
          <w:color w:val="008000"/>
          <w:rtl/>
        </w:rPr>
        <w:t>مَا</w:t>
      </w:r>
      <w:r w:rsidR="00415EED" w:rsidRPr="007B2FB8">
        <w:rPr>
          <w:rFonts w:ascii="IRBadr" w:hAnsi="IRBadr" w:cs="IRBadr"/>
          <w:color w:val="008000"/>
          <w:rtl/>
        </w:rPr>
        <w:t xml:space="preserve"> </w:t>
      </w:r>
      <w:r w:rsidR="00415EED" w:rsidRPr="007B2FB8">
        <w:rPr>
          <w:rFonts w:ascii="IRBadr" w:hAnsi="IRBadr" w:cs="IRBadr" w:hint="cs"/>
          <w:color w:val="008000"/>
          <w:rtl/>
        </w:rPr>
        <w:t>يُزَكَّى</w:t>
      </w:r>
      <w:r w:rsidR="00415EED" w:rsidRPr="007B2FB8">
        <w:rPr>
          <w:rFonts w:ascii="IRBadr" w:hAnsi="IRBadr" w:cs="IRBadr"/>
          <w:color w:val="008000"/>
          <w:rtl/>
        </w:rPr>
        <w:t xml:space="preserve"> </w:t>
      </w:r>
      <w:r w:rsidR="00415EED" w:rsidRPr="007B2FB8">
        <w:rPr>
          <w:rFonts w:ascii="IRBadr" w:hAnsi="IRBadr" w:cs="IRBadr" w:hint="cs"/>
          <w:color w:val="008000"/>
          <w:rtl/>
        </w:rPr>
        <w:t>مِنْهَا</w:t>
      </w:r>
      <w:r w:rsidR="00EA48EE">
        <w:rPr>
          <w:rFonts w:ascii="IRBadr" w:hAnsi="IRBadr" w:cs="IRBadr" w:hint="cs"/>
          <w:color w:val="008000"/>
          <w:rtl/>
        </w:rPr>
        <w:t>؟</w:t>
      </w:r>
      <w:r w:rsidR="00415EED" w:rsidRPr="007B2FB8">
        <w:rPr>
          <w:rFonts w:ascii="IRBadr" w:hAnsi="IRBadr" w:cs="IRBadr"/>
          <w:color w:val="008000"/>
          <w:rtl/>
        </w:rPr>
        <w:t xml:space="preserve"> </w:t>
      </w:r>
      <w:r w:rsidR="00415EED" w:rsidRPr="007B2FB8">
        <w:rPr>
          <w:rFonts w:ascii="IRBadr" w:hAnsi="IRBadr" w:cs="IRBadr" w:hint="cs"/>
          <w:color w:val="008000"/>
          <w:rtl/>
        </w:rPr>
        <w:t>قَالَ</w:t>
      </w:r>
      <w:r w:rsidR="00EA48EE">
        <w:rPr>
          <w:rFonts w:ascii="IRBadr" w:hAnsi="IRBadr" w:cs="IRBadr" w:hint="cs"/>
          <w:color w:val="008000"/>
          <w:rtl/>
        </w:rPr>
        <w:t>:</w:t>
      </w:r>
      <w:r w:rsidR="00415EED" w:rsidRPr="007B2FB8">
        <w:rPr>
          <w:rFonts w:ascii="IRBadr" w:hAnsi="IRBadr" w:cs="IRBadr"/>
          <w:color w:val="008000"/>
          <w:rtl/>
        </w:rPr>
        <w:t xml:space="preserve"> </w:t>
      </w:r>
      <w:r w:rsidR="00415EED" w:rsidRPr="007B2FB8">
        <w:rPr>
          <w:rFonts w:ascii="IRBadr" w:hAnsi="IRBadr" w:cs="IRBadr" w:hint="cs"/>
          <w:color w:val="008000"/>
          <w:rtl/>
        </w:rPr>
        <w:t>الْبُرُّ</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الشَّعِيرُ</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الذُّرَةُ</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الدُّخْنُ</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الْأَرُزُّ</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السُّلْتُ</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الْعَدَسُ</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السِّمْسِمُ</w:t>
      </w:r>
      <w:r w:rsidR="00EA48EE">
        <w:rPr>
          <w:rFonts w:ascii="IRBadr" w:hAnsi="IRBadr" w:cs="IRBadr" w:hint="cs"/>
          <w:color w:val="008000"/>
          <w:rtl/>
        </w:rPr>
        <w:t>.</w:t>
      </w:r>
      <w:r w:rsidR="00415EED" w:rsidRPr="007B2FB8">
        <w:rPr>
          <w:rFonts w:ascii="IRBadr" w:hAnsi="IRBadr" w:cs="IRBadr"/>
          <w:color w:val="008000"/>
          <w:rtl/>
        </w:rPr>
        <w:t xml:space="preserve"> </w:t>
      </w:r>
      <w:r w:rsidR="00415EED" w:rsidRPr="007B2FB8">
        <w:rPr>
          <w:rFonts w:ascii="IRBadr" w:hAnsi="IRBadr" w:cs="IRBadr" w:hint="cs"/>
          <w:color w:val="008000"/>
          <w:rtl/>
        </w:rPr>
        <w:t>كُلُّ</w:t>
      </w:r>
      <w:r w:rsidR="00415EED" w:rsidRPr="007B2FB8">
        <w:rPr>
          <w:rFonts w:ascii="IRBadr" w:hAnsi="IRBadr" w:cs="IRBadr"/>
          <w:color w:val="008000"/>
          <w:rtl/>
        </w:rPr>
        <w:t xml:space="preserve"> </w:t>
      </w:r>
      <w:r w:rsidR="00415EED" w:rsidRPr="007B2FB8">
        <w:rPr>
          <w:rFonts w:ascii="IRBadr" w:hAnsi="IRBadr" w:cs="IRBadr" w:hint="cs"/>
          <w:color w:val="008000"/>
          <w:rtl/>
        </w:rPr>
        <w:t>هَذَا</w:t>
      </w:r>
      <w:r w:rsidR="00415EED" w:rsidRPr="007B2FB8">
        <w:rPr>
          <w:rFonts w:ascii="IRBadr" w:hAnsi="IRBadr" w:cs="IRBadr"/>
          <w:color w:val="008000"/>
          <w:rtl/>
        </w:rPr>
        <w:t xml:space="preserve"> </w:t>
      </w:r>
      <w:r w:rsidR="00415EED" w:rsidRPr="007B2FB8">
        <w:rPr>
          <w:rFonts w:ascii="IRBadr" w:hAnsi="IRBadr" w:cs="IRBadr" w:hint="cs"/>
          <w:color w:val="008000"/>
          <w:rtl/>
        </w:rPr>
        <w:t>يُزَكَّى</w:t>
      </w:r>
      <w:r w:rsidR="00415EED" w:rsidRPr="007B2FB8">
        <w:rPr>
          <w:rFonts w:ascii="IRBadr" w:hAnsi="IRBadr" w:cs="IRBadr"/>
          <w:color w:val="008000"/>
          <w:rtl/>
        </w:rPr>
        <w:t xml:space="preserve"> </w:t>
      </w:r>
      <w:r w:rsidR="00415EED" w:rsidRPr="007B2FB8">
        <w:rPr>
          <w:rFonts w:ascii="IRBadr" w:hAnsi="IRBadr" w:cs="IRBadr" w:hint="cs"/>
          <w:color w:val="008000"/>
          <w:rtl/>
        </w:rPr>
        <w:t>وَ</w:t>
      </w:r>
      <w:r w:rsidR="00415EED" w:rsidRPr="007B2FB8">
        <w:rPr>
          <w:rFonts w:ascii="IRBadr" w:hAnsi="IRBadr" w:cs="IRBadr"/>
          <w:color w:val="008000"/>
          <w:rtl/>
        </w:rPr>
        <w:t xml:space="preserve"> </w:t>
      </w:r>
      <w:r w:rsidR="00415EED" w:rsidRPr="007B2FB8">
        <w:rPr>
          <w:rFonts w:ascii="IRBadr" w:hAnsi="IRBadr" w:cs="IRBadr" w:hint="cs"/>
          <w:color w:val="008000"/>
          <w:rtl/>
        </w:rPr>
        <w:t>أَشْبَاهُهُ</w:t>
      </w:r>
      <w:r w:rsidRPr="007B2FB8">
        <w:rPr>
          <w:rFonts w:ascii="IRBadr" w:hAnsi="IRBadr" w:cs="IRBadr" w:hint="eastAsia"/>
          <w:color w:val="008000"/>
          <w:rtl/>
        </w:rPr>
        <w:t>»</w:t>
      </w:r>
      <w:r w:rsidR="006A2EB4">
        <w:rPr>
          <w:rStyle w:val="FootnoteReference"/>
          <w:rFonts w:ascii="IRBadr" w:hAnsi="IRBadr" w:cs="IRBadr"/>
          <w:color w:val="008000"/>
          <w:rtl/>
        </w:rPr>
        <w:footnoteReference w:id="10"/>
      </w:r>
      <w:r w:rsidR="00415EED" w:rsidRPr="00415EED">
        <w:rPr>
          <w:rFonts w:ascii="IRBadr" w:hAnsi="IRBadr" w:cs="IRBadr"/>
          <w:rtl/>
        </w:rPr>
        <w:t>.</w:t>
      </w:r>
    </w:p>
    <w:p w:rsidR="00EA48EE" w:rsidRDefault="00EA48EE" w:rsidP="00415EED">
      <w:pPr>
        <w:rPr>
          <w:rFonts w:ascii="IRBadr" w:hAnsi="IRBadr" w:cs="IRBadr"/>
          <w:rtl/>
        </w:rPr>
      </w:pPr>
      <w:r>
        <w:rPr>
          <w:rFonts w:ascii="IRBadr" w:hAnsi="IRBadr" w:cs="IRBadr" w:hint="cs"/>
          <w:rtl/>
        </w:rPr>
        <w:t>این روایت صحیحه است.</w:t>
      </w:r>
    </w:p>
    <w:p w:rsidR="00EA48EE" w:rsidRPr="00392F1E" w:rsidRDefault="00EA48EE" w:rsidP="00415EED">
      <w:pPr>
        <w:rPr>
          <w:rFonts w:ascii="IRBadr" w:hAnsi="IRBadr" w:cs="IRBadr"/>
          <w:b/>
          <w:bCs/>
        </w:rPr>
      </w:pPr>
      <w:r w:rsidRPr="00392F1E">
        <w:rPr>
          <w:rFonts w:ascii="IRBadr" w:hAnsi="IRBadr" w:cs="IRBadr" w:hint="cs"/>
          <w:b/>
          <w:bCs/>
          <w:rtl/>
        </w:rPr>
        <w:t>روایت چهارم:</w:t>
      </w:r>
    </w:p>
    <w:p w:rsidR="007B2FB8" w:rsidRDefault="007B2FB8" w:rsidP="00415EED">
      <w:pPr>
        <w:rPr>
          <w:rFonts w:ascii="IRBadr" w:hAnsi="IRBadr" w:cs="IRBadr"/>
          <w:rtl/>
        </w:rPr>
      </w:pPr>
      <w:r w:rsidRPr="007B2FB8">
        <w:rPr>
          <w:rFonts w:ascii="IRBadr" w:hAnsi="IRBadr" w:cs="IRBadr" w:hint="eastAsia"/>
          <w:color w:val="8064A2" w:themeColor="accent4"/>
          <w:rtl/>
        </w:rPr>
        <w:t>«</w:t>
      </w:r>
      <w:r w:rsidRPr="007B2FB8">
        <w:rPr>
          <w:rFonts w:ascii="IRBadr" w:hAnsi="IRBadr" w:cs="IRBadr" w:hint="cs"/>
          <w:color w:val="8064A2" w:themeColor="accent4"/>
          <w:rtl/>
        </w:rPr>
        <w:t>حريز</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زرارة</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أبي</w:t>
      </w:r>
      <w:r w:rsidRPr="007B2FB8">
        <w:rPr>
          <w:rFonts w:ascii="IRBadr" w:hAnsi="IRBadr" w:cs="IRBadr"/>
          <w:color w:val="8064A2" w:themeColor="accent4"/>
          <w:rtl/>
        </w:rPr>
        <w:t xml:space="preserve"> </w:t>
      </w:r>
      <w:r w:rsidRPr="007B2FB8">
        <w:rPr>
          <w:rFonts w:ascii="IRBadr" w:hAnsi="IRBadr" w:cs="IRBadr" w:hint="cs"/>
          <w:color w:val="8064A2" w:themeColor="accent4"/>
          <w:rtl/>
        </w:rPr>
        <w:t>عبد</w:t>
      </w:r>
      <w:r w:rsidRPr="007B2FB8">
        <w:rPr>
          <w:rFonts w:ascii="IRBadr" w:hAnsi="IRBadr" w:cs="IRBadr"/>
          <w:color w:val="8064A2" w:themeColor="accent4"/>
          <w:rtl/>
        </w:rPr>
        <w:t xml:space="preserve"> </w:t>
      </w:r>
      <w:r w:rsidRPr="007B2FB8">
        <w:rPr>
          <w:rFonts w:ascii="IRBadr" w:hAnsi="IRBadr" w:cs="IRBadr" w:hint="cs"/>
          <w:color w:val="8064A2" w:themeColor="accent4"/>
          <w:rtl/>
        </w:rPr>
        <w:t>اللَّه</w:t>
      </w:r>
      <w:r w:rsidRPr="007B2FB8">
        <w:rPr>
          <w:rFonts w:ascii="IRBadr" w:hAnsi="IRBadr" w:cs="IRBadr"/>
          <w:color w:val="8064A2" w:themeColor="accent4"/>
          <w:rtl/>
        </w:rPr>
        <w:t xml:space="preserve"> </w:t>
      </w:r>
      <w:r w:rsidRPr="007B2FB8">
        <w:rPr>
          <w:rFonts w:ascii="IRBadr" w:hAnsi="IRBadr" w:cs="IRBadr" w:hint="cs"/>
          <w:color w:val="8064A2" w:themeColor="accent4"/>
          <w:rtl/>
        </w:rPr>
        <w:t>ع</w:t>
      </w:r>
      <w:r w:rsidRPr="007B2FB8">
        <w:rPr>
          <w:rFonts w:ascii="IRBadr" w:hAnsi="IRBadr" w:cs="IRBadr"/>
          <w:color w:val="8064A2" w:themeColor="accent4"/>
          <w:rtl/>
        </w:rPr>
        <w:t xml:space="preserve"> </w:t>
      </w:r>
      <w:r w:rsidRPr="007B2FB8">
        <w:rPr>
          <w:rFonts w:ascii="IRBadr" w:hAnsi="IRBadr" w:cs="IRBadr" w:hint="cs"/>
          <w:color w:val="8064A2" w:themeColor="accent4"/>
          <w:rtl/>
        </w:rPr>
        <w:t>مثله</w:t>
      </w:r>
      <w:r w:rsidRPr="007B2FB8">
        <w:rPr>
          <w:rFonts w:ascii="IRBadr" w:hAnsi="IRBadr" w:cs="IRBadr"/>
          <w:color w:val="8064A2" w:themeColor="accent4"/>
          <w:rtl/>
        </w:rPr>
        <w:t xml:space="preserve"> </w:t>
      </w:r>
      <w:r w:rsidRPr="007B2FB8">
        <w:rPr>
          <w:rFonts w:ascii="IRBadr" w:hAnsi="IRBadr" w:cs="IRBadr" w:hint="cs"/>
          <w:color w:val="8064A2" w:themeColor="accent4"/>
          <w:rtl/>
        </w:rPr>
        <w:t>و</w:t>
      </w:r>
      <w:r w:rsidRPr="007B2FB8">
        <w:rPr>
          <w:rFonts w:ascii="IRBadr" w:hAnsi="IRBadr" w:cs="IRBadr"/>
          <w:color w:val="8064A2" w:themeColor="accent4"/>
          <w:rtl/>
        </w:rPr>
        <w:t xml:space="preserve"> </w:t>
      </w:r>
      <w:r w:rsidRPr="007B2FB8">
        <w:rPr>
          <w:rFonts w:ascii="IRBadr" w:hAnsi="IRBadr" w:cs="IRBadr" w:hint="cs"/>
          <w:color w:val="8064A2" w:themeColor="accent4"/>
          <w:rtl/>
        </w:rPr>
        <w:t>قال</w:t>
      </w:r>
      <w:r w:rsidRPr="007B2FB8">
        <w:rPr>
          <w:rFonts w:ascii="IRBadr" w:hAnsi="IRBadr" w:cs="IRBadr"/>
          <w:color w:val="8064A2" w:themeColor="accent4"/>
        </w:rPr>
        <w:t>:</w:t>
      </w:r>
      <w:r w:rsidRPr="007B2FB8">
        <w:rPr>
          <w:rFonts w:ascii="IRBadr" w:hAnsi="IRBadr" w:cs="IRBadr"/>
          <w:color w:val="8064A2" w:themeColor="accent4"/>
          <w:rtl/>
        </w:rPr>
        <w:t xml:space="preserve"> </w:t>
      </w:r>
      <w:r w:rsidRPr="007B2FB8">
        <w:rPr>
          <w:rFonts w:ascii="IRBadr" w:hAnsi="IRBadr" w:cs="IRBadr" w:hint="cs"/>
          <w:color w:val="008000"/>
          <w:rtl/>
        </w:rPr>
        <w:t>كل</w:t>
      </w:r>
      <w:r w:rsidRPr="007B2FB8">
        <w:rPr>
          <w:rFonts w:ascii="IRBadr" w:hAnsi="IRBadr" w:cs="IRBadr"/>
          <w:color w:val="008000"/>
          <w:rtl/>
        </w:rPr>
        <w:t xml:space="preserve"> </w:t>
      </w:r>
      <w:r w:rsidRPr="007B2FB8">
        <w:rPr>
          <w:rFonts w:ascii="IRBadr" w:hAnsi="IRBadr" w:cs="IRBadr" w:hint="cs"/>
          <w:color w:val="008000"/>
          <w:rtl/>
        </w:rPr>
        <w:t>ما</w:t>
      </w:r>
      <w:r w:rsidRPr="007B2FB8">
        <w:rPr>
          <w:rFonts w:ascii="IRBadr" w:hAnsi="IRBadr" w:cs="IRBadr"/>
          <w:color w:val="008000"/>
          <w:rtl/>
        </w:rPr>
        <w:t xml:space="preserve"> </w:t>
      </w:r>
      <w:r w:rsidRPr="007B2FB8">
        <w:rPr>
          <w:rFonts w:ascii="IRBadr" w:hAnsi="IRBadr" w:cs="IRBadr" w:hint="cs"/>
          <w:color w:val="008000"/>
          <w:rtl/>
        </w:rPr>
        <w:t>كيل</w:t>
      </w:r>
      <w:r w:rsidRPr="007B2FB8">
        <w:rPr>
          <w:rFonts w:ascii="IRBadr" w:hAnsi="IRBadr" w:cs="IRBadr"/>
          <w:color w:val="008000"/>
          <w:rtl/>
        </w:rPr>
        <w:t xml:space="preserve"> </w:t>
      </w:r>
      <w:r w:rsidRPr="007B2FB8">
        <w:rPr>
          <w:rFonts w:ascii="IRBadr" w:hAnsi="IRBadr" w:cs="IRBadr" w:hint="cs"/>
          <w:color w:val="008000"/>
          <w:rtl/>
        </w:rPr>
        <w:t>بالصاع</w:t>
      </w:r>
      <w:r w:rsidRPr="007B2FB8">
        <w:rPr>
          <w:rFonts w:ascii="IRBadr" w:hAnsi="IRBadr" w:cs="IRBadr"/>
          <w:color w:val="008000"/>
          <w:rtl/>
        </w:rPr>
        <w:t xml:space="preserve"> </w:t>
      </w:r>
      <w:r w:rsidRPr="007B2FB8">
        <w:rPr>
          <w:rFonts w:ascii="IRBadr" w:hAnsi="IRBadr" w:cs="IRBadr" w:hint="cs"/>
          <w:color w:val="008000"/>
          <w:rtl/>
        </w:rPr>
        <w:t>فبلغ</w:t>
      </w:r>
      <w:r w:rsidRPr="007B2FB8">
        <w:rPr>
          <w:rFonts w:ascii="IRBadr" w:hAnsi="IRBadr" w:cs="IRBadr"/>
          <w:color w:val="008000"/>
          <w:rtl/>
        </w:rPr>
        <w:t xml:space="preserve"> </w:t>
      </w:r>
      <w:r w:rsidRPr="007B2FB8">
        <w:rPr>
          <w:rFonts w:ascii="IRBadr" w:hAnsi="IRBadr" w:cs="IRBadr" w:hint="cs"/>
          <w:color w:val="008000"/>
          <w:rtl/>
        </w:rPr>
        <w:t>الأوساق</w:t>
      </w:r>
      <w:r w:rsidRPr="007B2FB8">
        <w:rPr>
          <w:rFonts w:ascii="IRBadr" w:hAnsi="IRBadr" w:cs="IRBadr"/>
          <w:color w:val="008000"/>
          <w:rtl/>
        </w:rPr>
        <w:t xml:space="preserve"> </w:t>
      </w:r>
      <w:r w:rsidRPr="007B2FB8">
        <w:rPr>
          <w:rFonts w:ascii="IRBadr" w:hAnsi="IRBadr" w:cs="IRBadr" w:hint="cs"/>
          <w:color w:val="008000"/>
          <w:rtl/>
        </w:rPr>
        <w:t>فعليه</w:t>
      </w:r>
      <w:r w:rsidRPr="007B2FB8">
        <w:rPr>
          <w:rFonts w:ascii="IRBadr" w:hAnsi="IRBadr" w:cs="IRBadr"/>
          <w:color w:val="008000"/>
          <w:rtl/>
        </w:rPr>
        <w:t xml:space="preserve"> </w:t>
      </w:r>
      <w:r w:rsidRPr="007B2FB8">
        <w:rPr>
          <w:rFonts w:ascii="IRBadr" w:hAnsi="IRBadr" w:cs="IRBadr" w:hint="cs"/>
          <w:color w:val="008000"/>
          <w:rtl/>
        </w:rPr>
        <w:t>الزكاة</w:t>
      </w:r>
      <w:r w:rsidRPr="007B2FB8">
        <w:rPr>
          <w:rFonts w:ascii="IRBadr" w:hAnsi="IRBadr" w:cs="IRBadr"/>
          <w:color w:val="008000"/>
          <w:rtl/>
        </w:rPr>
        <w:t xml:space="preserve"> </w:t>
      </w:r>
      <w:r w:rsidRPr="007B2FB8">
        <w:rPr>
          <w:rFonts w:ascii="IRBadr" w:hAnsi="IRBadr" w:cs="IRBadr" w:hint="cs"/>
          <w:color w:val="008000"/>
          <w:rtl/>
        </w:rPr>
        <w:t>قال</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جعل</w:t>
      </w:r>
      <w:r w:rsidRPr="007B2FB8">
        <w:rPr>
          <w:rFonts w:ascii="IRBadr" w:hAnsi="IRBadr" w:cs="IRBadr"/>
          <w:color w:val="008000"/>
          <w:rtl/>
        </w:rPr>
        <w:t xml:space="preserve"> </w:t>
      </w:r>
      <w:r w:rsidRPr="007B2FB8">
        <w:rPr>
          <w:rFonts w:ascii="IRBadr" w:hAnsi="IRBadr" w:cs="IRBadr" w:hint="cs"/>
          <w:color w:val="008000"/>
          <w:rtl/>
        </w:rPr>
        <w:t>رسول</w:t>
      </w:r>
      <w:r w:rsidRPr="007B2FB8">
        <w:rPr>
          <w:rFonts w:ascii="IRBadr" w:hAnsi="IRBadr" w:cs="IRBadr"/>
          <w:color w:val="008000"/>
          <w:rtl/>
        </w:rPr>
        <w:t xml:space="preserve"> </w:t>
      </w:r>
      <w:r w:rsidRPr="007B2FB8">
        <w:rPr>
          <w:rFonts w:ascii="IRBadr" w:hAnsi="IRBadr" w:cs="IRBadr" w:hint="cs"/>
          <w:color w:val="008000"/>
          <w:rtl/>
        </w:rPr>
        <w:t>اللَّه</w:t>
      </w:r>
      <w:r w:rsidRPr="007B2FB8">
        <w:rPr>
          <w:rFonts w:ascii="IRBadr" w:hAnsi="IRBadr" w:cs="IRBadr"/>
          <w:color w:val="008000"/>
          <w:rtl/>
        </w:rPr>
        <w:t xml:space="preserve"> </w:t>
      </w:r>
      <w:r w:rsidRPr="007B2FB8">
        <w:rPr>
          <w:rFonts w:ascii="IRBadr" w:hAnsi="IRBadr" w:cs="IRBadr" w:hint="cs"/>
          <w:color w:val="008000"/>
          <w:rtl/>
        </w:rPr>
        <w:t>ص</w:t>
      </w:r>
      <w:r w:rsidRPr="007B2FB8">
        <w:rPr>
          <w:rFonts w:ascii="IRBadr" w:hAnsi="IRBadr" w:cs="IRBadr"/>
          <w:color w:val="008000"/>
          <w:rtl/>
        </w:rPr>
        <w:t xml:space="preserve"> </w:t>
      </w:r>
      <w:r w:rsidRPr="007B2FB8">
        <w:rPr>
          <w:rFonts w:ascii="IRBadr" w:hAnsi="IRBadr" w:cs="IRBadr" w:hint="cs"/>
          <w:color w:val="008000"/>
          <w:rtl/>
        </w:rPr>
        <w:t>الصدقة</w:t>
      </w:r>
      <w:r w:rsidRPr="007B2FB8">
        <w:rPr>
          <w:rFonts w:ascii="IRBadr" w:hAnsi="IRBadr" w:cs="IRBadr"/>
          <w:color w:val="008000"/>
          <w:rtl/>
        </w:rPr>
        <w:t xml:space="preserve"> </w:t>
      </w:r>
      <w:r w:rsidRPr="007B2FB8">
        <w:rPr>
          <w:rFonts w:ascii="IRBadr" w:hAnsi="IRBadr" w:cs="IRBadr" w:hint="cs"/>
          <w:color w:val="008000"/>
          <w:rtl/>
        </w:rPr>
        <w:t>في</w:t>
      </w:r>
      <w:r w:rsidRPr="007B2FB8">
        <w:rPr>
          <w:rFonts w:ascii="IRBadr" w:hAnsi="IRBadr" w:cs="IRBadr"/>
          <w:color w:val="008000"/>
          <w:rtl/>
        </w:rPr>
        <w:t xml:space="preserve"> </w:t>
      </w:r>
      <w:r w:rsidRPr="007B2FB8">
        <w:rPr>
          <w:rFonts w:ascii="IRBadr" w:hAnsi="IRBadr" w:cs="IRBadr" w:hint="cs"/>
          <w:color w:val="008000"/>
          <w:rtl/>
        </w:rPr>
        <w:t>كل</w:t>
      </w:r>
      <w:r w:rsidRPr="007B2FB8">
        <w:rPr>
          <w:rFonts w:ascii="IRBadr" w:hAnsi="IRBadr" w:cs="IRBadr"/>
          <w:color w:val="008000"/>
          <w:rtl/>
        </w:rPr>
        <w:t xml:space="preserve"> </w:t>
      </w:r>
      <w:r w:rsidRPr="007B2FB8">
        <w:rPr>
          <w:rFonts w:ascii="IRBadr" w:hAnsi="IRBadr" w:cs="IRBadr" w:hint="cs"/>
          <w:color w:val="008000"/>
          <w:rtl/>
        </w:rPr>
        <w:t>شي‏ء</w:t>
      </w:r>
      <w:r w:rsidRPr="007B2FB8">
        <w:rPr>
          <w:rFonts w:ascii="IRBadr" w:hAnsi="IRBadr" w:cs="IRBadr"/>
          <w:color w:val="008000"/>
          <w:rtl/>
        </w:rPr>
        <w:t xml:space="preserve"> </w:t>
      </w:r>
      <w:r w:rsidRPr="007B2FB8">
        <w:rPr>
          <w:rFonts w:ascii="IRBadr" w:hAnsi="IRBadr" w:cs="IRBadr" w:hint="cs"/>
          <w:color w:val="008000"/>
          <w:rtl/>
        </w:rPr>
        <w:t>أنبتته</w:t>
      </w:r>
      <w:r w:rsidRPr="007B2FB8">
        <w:rPr>
          <w:rFonts w:ascii="IRBadr" w:hAnsi="IRBadr" w:cs="IRBadr"/>
          <w:color w:val="008000"/>
          <w:rtl/>
        </w:rPr>
        <w:t xml:space="preserve"> </w:t>
      </w:r>
      <w:r w:rsidRPr="007B2FB8">
        <w:rPr>
          <w:rFonts w:ascii="IRBadr" w:hAnsi="IRBadr" w:cs="IRBadr" w:hint="cs"/>
          <w:color w:val="008000"/>
          <w:rtl/>
        </w:rPr>
        <w:t>الأرض</w:t>
      </w:r>
      <w:r w:rsidRPr="007B2FB8">
        <w:rPr>
          <w:rFonts w:ascii="IRBadr" w:hAnsi="IRBadr" w:cs="IRBadr"/>
          <w:color w:val="008000"/>
          <w:rtl/>
        </w:rPr>
        <w:t xml:space="preserve"> </w:t>
      </w:r>
      <w:r w:rsidRPr="007B2FB8">
        <w:rPr>
          <w:rFonts w:ascii="IRBadr" w:hAnsi="IRBadr" w:cs="IRBadr" w:hint="cs"/>
          <w:color w:val="008000"/>
          <w:rtl/>
        </w:rPr>
        <w:t>إلا</w:t>
      </w:r>
      <w:r w:rsidRPr="007B2FB8">
        <w:rPr>
          <w:rFonts w:ascii="IRBadr" w:hAnsi="IRBadr" w:cs="IRBadr"/>
          <w:color w:val="008000"/>
          <w:rtl/>
        </w:rPr>
        <w:t xml:space="preserve"> </w:t>
      </w:r>
      <w:r w:rsidRPr="007B2FB8">
        <w:rPr>
          <w:rFonts w:ascii="IRBadr" w:hAnsi="IRBadr" w:cs="IRBadr" w:hint="cs"/>
          <w:color w:val="008000"/>
          <w:rtl/>
        </w:rPr>
        <w:t>الخضر</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البقول</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كل</w:t>
      </w:r>
      <w:r w:rsidRPr="007B2FB8">
        <w:rPr>
          <w:rFonts w:ascii="IRBadr" w:hAnsi="IRBadr" w:cs="IRBadr"/>
          <w:color w:val="008000"/>
          <w:rtl/>
        </w:rPr>
        <w:t xml:space="preserve"> </w:t>
      </w:r>
      <w:r w:rsidRPr="007B2FB8">
        <w:rPr>
          <w:rFonts w:ascii="IRBadr" w:hAnsi="IRBadr" w:cs="IRBadr" w:hint="cs"/>
          <w:color w:val="008000"/>
          <w:rtl/>
        </w:rPr>
        <w:t>شي‏ء</w:t>
      </w:r>
      <w:r w:rsidRPr="007B2FB8">
        <w:rPr>
          <w:rFonts w:ascii="IRBadr" w:hAnsi="IRBadr" w:cs="IRBadr"/>
          <w:color w:val="008000"/>
          <w:rtl/>
        </w:rPr>
        <w:t xml:space="preserve"> </w:t>
      </w:r>
      <w:r w:rsidRPr="007B2FB8">
        <w:rPr>
          <w:rFonts w:ascii="IRBadr" w:hAnsi="IRBadr" w:cs="IRBadr" w:hint="cs"/>
          <w:color w:val="008000"/>
          <w:rtl/>
        </w:rPr>
        <w:t>يفسد</w:t>
      </w:r>
      <w:r w:rsidRPr="007B2FB8">
        <w:rPr>
          <w:rFonts w:ascii="IRBadr" w:hAnsi="IRBadr" w:cs="IRBadr"/>
          <w:color w:val="008000"/>
          <w:rtl/>
        </w:rPr>
        <w:t xml:space="preserve"> </w:t>
      </w:r>
      <w:r w:rsidRPr="007B2FB8">
        <w:rPr>
          <w:rFonts w:ascii="IRBadr" w:hAnsi="IRBadr" w:cs="IRBadr" w:hint="cs"/>
          <w:color w:val="008000"/>
          <w:rtl/>
        </w:rPr>
        <w:t>من</w:t>
      </w:r>
      <w:r w:rsidRPr="007B2FB8">
        <w:rPr>
          <w:rFonts w:ascii="IRBadr" w:hAnsi="IRBadr" w:cs="IRBadr"/>
          <w:color w:val="008000"/>
          <w:rtl/>
        </w:rPr>
        <w:t xml:space="preserve"> </w:t>
      </w:r>
      <w:r w:rsidRPr="007B2FB8">
        <w:rPr>
          <w:rFonts w:ascii="IRBadr" w:hAnsi="IRBadr" w:cs="IRBadr" w:hint="cs"/>
          <w:color w:val="008000"/>
          <w:rtl/>
        </w:rPr>
        <w:t>يومه</w:t>
      </w:r>
      <w:r w:rsidRPr="007B2FB8">
        <w:rPr>
          <w:rFonts w:ascii="IRBadr" w:hAnsi="IRBadr" w:cs="IRBadr" w:hint="eastAsia"/>
          <w:color w:val="008000"/>
          <w:rtl/>
        </w:rPr>
        <w:t>»</w:t>
      </w:r>
      <w:r w:rsidR="006A2EB4">
        <w:rPr>
          <w:rStyle w:val="FootnoteReference"/>
          <w:rFonts w:ascii="IRBadr" w:hAnsi="IRBadr" w:cs="IRBadr"/>
          <w:color w:val="008000"/>
          <w:rtl/>
        </w:rPr>
        <w:footnoteReference w:id="11"/>
      </w:r>
      <w:r w:rsidRPr="007B2FB8">
        <w:rPr>
          <w:rFonts w:ascii="IRBadr" w:hAnsi="IRBadr" w:cs="IRBadr"/>
          <w:rtl/>
        </w:rPr>
        <w:t>.</w:t>
      </w:r>
    </w:p>
    <w:p w:rsidR="00EA48EE" w:rsidRPr="00392F1E" w:rsidRDefault="00EA48EE" w:rsidP="00415EED">
      <w:pPr>
        <w:rPr>
          <w:rFonts w:ascii="IRBadr" w:hAnsi="IRBadr" w:cs="IRBadr"/>
          <w:b/>
          <w:bCs/>
          <w:rtl/>
        </w:rPr>
      </w:pPr>
      <w:r w:rsidRPr="00392F1E">
        <w:rPr>
          <w:rFonts w:ascii="IRBadr" w:hAnsi="IRBadr" w:cs="IRBadr" w:hint="cs"/>
          <w:b/>
          <w:bCs/>
          <w:rtl/>
        </w:rPr>
        <w:t>روایت پنجم:</w:t>
      </w:r>
    </w:p>
    <w:p w:rsidR="007B2FB8" w:rsidRDefault="007B2FB8" w:rsidP="00415EED">
      <w:pPr>
        <w:rPr>
          <w:rFonts w:ascii="IRBadr" w:hAnsi="IRBadr" w:cs="IRBadr"/>
        </w:rPr>
      </w:pPr>
      <w:r w:rsidRPr="007B2FB8">
        <w:rPr>
          <w:rFonts w:ascii="IRBadr" w:hAnsi="IRBadr" w:cs="IRBadr" w:hint="eastAsia"/>
          <w:color w:val="008000"/>
          <w:rtl/>
        </w:rPr>
        <w:t>«</w:t>
      </w:r>
      <w:r w:rsidRPr="007B2FB8">
        <w:rPr>
          <w:rFonts w:ascii="IRBadr" w:hAnsi="IRBadr" w:cs="IRBadr" w:hint="cs"/>
          <w:color w:val="8064A2" w:themeColor="accent4"/>
          <w:rtl/>
        </w:rPr>
        <w:t>وَ</w:t>
      </w:r>
      <w:r w:rsidRPr="007B2FB8">
        <w:rPr>
          <w:rFonts w:ascii="IRBadr" w:hAnsi="IRBadr" w:cs="IRBadr"/>
          <w:color w:val="8064A2" w:themeColor="accent4"/>
          <w:rtl/>
        </w:rPr>
        <w:t xml:space="preserve"> </w:t>
      </w:r>
      <w:r w:rsidR="00EA48EE">
        <w:rPr>
          <w:rFonts w:ascii="IRBadr" w:hAnsi="IRBadr" w:cs="IRBadr" w:hint="cs"/>
          <w:color w:val="8064A2" w:themeColor="accent4"/>
          <w:rtl/>
        </w:rPr>
        <w:t>عَنْ علی بن الحسن بن فضال</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إِبْرَاهِيمَ</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حَمَّادٍ</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حَرِيزٍ</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أَبِي</w:t>
      </w:r>
      <w:r w:rsidRPr="007B2FB8">
        <w:rPr>
          <w:rFonts w:ascii="IRBadr" w:hAnsi="IRBadr" w:cs="IRBadr"/>
          <w:color w:val="8064A2" w:themeColor="accent4"/>
          <w:rtl/>
        </w:rPr>
        <w:t xml:space="preserve"> </w:t>
      </w:r>
      <w:r w:rsidRPr="007B2FB8">
        <w:rPr>
          <w:rFonts w:ascii="IRBadr" w:hAnsi="IRBadr" w:cs="IRBadr" w:hint="cs"/>
          <w:color w:val="8064A2" w:themeColor="accent4"/>
          <w:rtl/>
        </w:rPr>
        <w:t>بَصِيرٍ</w:t>
      </w:r>
      <w:r w:rsidRPr="007B2FB8">
        <w:rPr>
          <w:rFonts w:ascii="IRBadr" w:hAnsi="IRBadr" w:cs="IRBadr"/>
          <w:color w:val="8064A2" w:themeColor="accent4"/>
          <w:rtl/>
        </w:rPr>
        <w:t xml:space="preserve"> </w:t>
      </w:r>
      <w:r w:rsidRPr="007B2FB8">
        <w:rPr>
          <w:rFonts w:ascii="IRBadr" w:hAnsi="IRBadr" w:cs="IRBadr" w:hint="cs"/>
          <w:color w:val="8064A2" w:themeColor="accent4"/>
          <w:rtl/>
        </w:rPr>
        <w:t>قَالَ</w:t>
      </w:r>
      <w:r w:rsidRPr="007B2FB8">
        <w:rPr>
          <w:rFonts w:ascii="IRBadr" w:hAnsi="IRBadr" w:cs="IRBadr"/>
          <w:color w:val="8064A2" w:themeColor="accent4"/>
          <w:rtl/>
        </w:rPr>
        <w:t>:</w:t>
      </w:r>
      <w:r w:rsidRPr="007B2FB8">
        <w:rPr>
          <w:rFonts w:ascii="IRBadr" w:hAnsi="IRBadr" w:cs="IRBadr"/>
          <w:color w:val="008000"/>
          <w:rtl/>
        </w:rPr>
        <w:t xml:space="preserve"> </w:t>
      </w:r>
      <w:r w:rsidRPr="007B2FB8">
        <w:rPr>
          <w:rFonts w:ascii="IRBadr" w:hAnsi="IRBadr" w:cs="IRBadr" w:hint="cs"/>
          <w:color w:val="008000"/>
          <w:rtl/>
        </w:rPr>
        <w:t>قُلْتُ</w:t>
      </w:r>
      <w:r w:rsidRPr="007B2FB8">
        <w:rPr>
          <w:rFonts w:ascii="IRBadr" w:hAnsi="IRBadr" w:cs="IRBadr"/>
          <w:color w:val="008000"/>
          <w:rtl/>
        </w:rPr>
        <w:t xml:space="preserve"> </w:t>
      </w:r>
      <w:r w:rsidRPr="007B2FB8">
        <w:rPr>
          <w:rFonts w:ascii="IRBadr" w:hAnsi="IRBadr" w:cs="IRBadr" w:hint="cs"/>
          <w:color w:val="008000"/>
          <w:rtl/>
        </w:rPr>
        <w:t>لِأَبِي</w:t>
      </w:r>
      <w:r w:rsidRPr="007B2FB8">
        <w:rPr>
          <w:rFonts w:ascii="IRBadr" w:hAnsi="IRBadr" w:cs="IRBadr"/>
          <w:color w:val="008000"/>
          <w:rtl/>
        </w:rPr>
        <w:t xml:space="preserve"> </w:t>
      </w:r>
      <w:r w:rsidRPr="007B2FB8">
        <w:rPr>
          <w:rFonts w:ascii="IRBadr" w:hAnsi="IRBadr" w:cs="IRBadr" w:hint="cs"/>
          <w:color w:val="008000"/>
          <w:rtl/>
        </w:rPr>
        <w:t>عَبْدِ</w:t>
      </w:r>
      <w:r w:rsidRPr="007B2FB8">
        <w:rPr>
          <w:rFonts w:ascii="IRBadr" w:hAnsi="IRBadr" w:cs="IRBadr"/>
          <w:color w:val="008000"/>
          <w:rtl/>
        </w:rPr>
        <w:t xml:space="preserve"> </w:t>
      </w:r>
      <w:r w:rsidRPr="007B2FB8">
        <w:rPr>
          <w:rFonts w:ascii="IRBadr" w:hAnsi="IRBadr" w:cs="IRBadr" w:hint="cs"/>
          <w:color w:val="008000"/>
          <w:rtl/>
        </w:rPr>
        <w:t>اللَّهِ</w:t>
      </w:r>
      <w:r w:rsidRPr="007B2FB8">
        <w:rPr>
          <w:rFonts w:ascii="IRBadr" w:hAnsi="IRBadr" w:cs="IRBadr"/>
          <w:color w:val="008000"/>
          <w:rtl/>
        </w:rPr>
        <w:t xml:space="preserve"> </w:t>
      </w:r>
      <w:r w:rsidRPr="007B2FB8">
        <w:rPr>
          <w:rFonts w:ascii="IRBadr" w:hAnsi="IRBadr" w:cs="IRBadr" w:hint="cs"/>
          <w:color w:val="008000"/>
          <w:rtl/>
        </w:rPr>
        <w:t>ع</w:t>
      </w:r>
      <w:r w:rsidRPr="007B2FB8">
        <w:rPr>
          <w:rFonts w:ascii="IRBadr" w:hAnsi="IRBadr" w:cs="IRBadr"/>
          <w:color w:val="008000"/>
          <w:rtl/>
        </w:rPr>
        <w:t xml:space="preserve"> </w:t>
      </w:r>
      <w:r w:rsidRPr="007B2FB8">
        <w:rPr>
          <w:rFonts w:ascii="IRBadr" w:hAnsi="IRBadr" w:cs="IRBadr" w:hint="cs"/>
          <w:color w:val="008000"/>
          <w:rtl/>
        </w:rPr>
        <w:t>هَلْ</w:t>
      </w:r>
      <w:r w:rsidRPr="007B2FB8">
        <w:rPr>
          <w:rFonts w:ascii="IRBadr" w:hAnsi="IRBadr" w:cs="IRBadr"/>
          <w:color w:val="008000"/>
          <w:rtl/>
        </w:rPr>
        <w:t xml:space="preserve"> </w:t>
      </w:r>
      <w:r w:rsidRPr="007B2FB8">
        <w:rPr>
          <w:rFonts w:ascii="IRBadr" w:hAnsi="IRBadr" w:cs="IRBadr" w:hint="cs"/>
          <w:color w:val="008000"/>
          <w:rtl/>
        </w:rPr>
        <w:t>فِي</w:t>
      </w:r>
      <w:r w:rsidRPr="007B2FB8">
        <w:rPr>
          <w:rFonts w:ascii="IRBadr" w:hAnsi="IRBadr" w:cs="IRBadr"/>
          <w:color w:val="008000"/>
          <w:rtl/>
        </w:rPr>
        <w:t xml:space="preserve"> </w:t>
      </w:r>
      <w:r w:rsidRPr="007B2FB8">
        <w:rPr>
          <w:rFonts w:ascii="IRBadr" w:hAnsi="IRBadr" w:cs="IRBadr" w:hint="cs"/>
          <w:color w:val="008000"/>
          <w:rtl/>
        </w:rPr>
        <w:t>الْأَرُزِّ</w:t>
      </w:r>
      <w:r w:rsidRPr="007B2FB8">
        <w:rPr>
          <w:rFonts w:ascii="IRBadr" w:hAnsi="IRBadr" w:cs="IRBadr"/>
          <w:color w:val="008000"/>
          <w:rtl/>
        </w:rPr>
        <w:t xml:space="preserve"> </w:t>
      </w:r>
      <w:r w:rsidRPr="007B2FB8">
        <w:rPr>
          <w:rFonts w:ascii="IRBadr" w:hAnsi="IRBadr" w:cs="IRBadr" w:hint="cs"/>
          <w:color w:val="008000"/>
          <w:rtl/>
        </w:rPr>
        <w:t>شَيْ‏ءٌ</w:t>
      </w:r>
      <w:r w:rsidR="00EA48EE">
        <w:rPr>
          <w:rFonts w:ascii="IRBadr" w:hAnsi="IRBadr" w:cs="IRBadr" w:hint="cs"/>
          <w:color w:val="008000"/>
          <w:rtl/>
        </w:rPr>
        <w:t>؟</w:t>
      </w:r>
      <w:r w:rsidRPr="007B2FB8">
        <w:rPr>
          <w:rFonts w:ascii="IRBadr" w:hAnsi="IRBadr" w:cs="IRBadr"/>
          <w:color w:val="008000"/>
          <w:rtl/>
        </w:rPr>
        <w:t xml:space="preserve"> </w:t>
      </w:r>
      <w:r w:rsidRPr="007B2FB8">
        <w:rPr>
          <w:rFonts w:ascii="IRBadr" w:hAnsi="IRBadr" w:cs="IRBadr" w:hint="cs"/>
          <w:color w:val="008000"/>
          <w:rtl/>
        </w:rPr>
        <w:t>فَقَالَ</w:t>
      </w:r>
      <w:r w:rsidRPr="007B2FB8">
        <w:rPr>
          <w:rFonts w:ascii="IRBadr" w:hAnsi="IRBadr" w:cs="IRBadr"/>
          <w:color w:val="008000"/>
          <w:rtl/>
        </w:rPr>
        <w:t xml:space="preserve"> </w:t>
      </w:r>
      <w:r w:rsidRPr="007B2FB8">
        <w:rPr>
          <w:rFonts w:ascii="IRBadr" w:hAnsi="IRBadr" w:cs="IRBadr" w:hint="cs"/>
          <w:color w:val="008000"/>
          <w:rtl/>
        </w:rPr>
        <w:t>نَعَمْ</w:t>
      </w:r>
      <w:r w:rsidR="00EA48EE">
        <w:rPr>
          <w:rFonts w:ascii="IRBadr" w:hAnsi="IRBadr" w:cs="IRBadr" w:hint="cs"/>
          <w:color w:val="008000"/>
          <w:rtl/>
        </w:rPr>
        <w:t xml:space="preserve">. </w:t>
      </w:r>
      <w:r w:rsidRPr="007B2FB8">
        <w:rPr>
          <w:rFonts w:ascii="IRBadr" w:hAnsi="IRBadr" w:cs="IRBadr" w:hint="cs"/>
          <w:color w:val="008000"/>
          <w:rtl/>
        </w:rPr>
        <w:t>ثُمَّ</w:t>
      </w:r>
      <w:r w:rsidRPr="007B2FB8">
        <w:rPr>
          <w:rFonts w:ascii="IRBadr" w:hAnsi="IRBadr" w:cs="IRBadr"/>
          <w:color w:val="008000"/>
          <w:rtl/>
        </w:rPr>
        <w:t xml:space="preserve"> </w:t>
      </w:r>
      <w:r w:rsidRPr="007B2FB8">
        <w:rPr>
          <w:rFonts w:ascii="IRBadr" w:hAnsi="IRBadr" w:cs="IRBadr" w:hint="cs"/>
          <w:color w:val="008000"/>
          <w:rtl/>
        </w:rPr>
        <w:t>قَالَ</w:t>
      </w:r>
      <w:r w:rsidRPr="007B2FB8">
        <w:rPr>
          <w:rFonts w:ascii="IRBadr" w:hAnsi="IRBadr" w:cs="IRBadr"/>
          <w:color w:val="008000"/>
          <w:rtl/>
        </w:rPr>
        <w:t xml:space="preserve"> </w:t>
      </w:r>
      <w:r w:rsidRPr="007B2FB8">
        <w:rPr>
          <w:rFonts w:ascii="IRBadr" w:hAnsi="IRBadr" w:cs="IRBadr" w:hint="cs"/>
          <w:color w:val="008000"/>
          <w:rtl/>
        </w:rPr>
        <w:t>إِنَّ</w:t>
      </w:r>
      <w:r w:rsidRPr="007B2FB8">
        <w:rPr>
          <w:rFonts w:ascii="IRBadr" w:hAnsi="IRBadr" w:cs="IRBadr"/>
          <w:color w:val="008000"/>
          <w:rtl/>
        </w:rPr>
        <w:t xml:space="preserve"> </w:t>
      </w:r>
      <w:r w:rsidRPr="007B2FB8">
        <w:rPr>
          <w:rFonts w:ascii="IRBadr" w:hAnsi="IRBadr" w:cs="IRBadr" w:hint="cs"/>
          <w:color w:val="008000"/>
          <w:rtl/>
        </w:rPr>
        <w:t>الْمَدِينَةَ</w:t>
      </w:r>
      <w:r w:rsidRPr="007B2FB8">
        <w:rPr>
          <w:rFonts w:ascii="IRBadr" w:hAnsi="IRBadr" w:cs="IRBadr"/>
          <w:color w:val="008000"/>
          <w:rtl/>
        </w:rPr>
        <w:t xml:space="preserve"> </w:t>
      </w:r>
      <w:r w:rsidRPr="007B2FB8">
        <w:rPr>
          <w:rFonts w:ascii="IRBadr" w:hAnsi="IRBadr" w:cs="IRBadr" w:hint="cs"/>
          <w:color w:val="008000"/>
          <w:rtl/>
        </w:rPr>
        <w:t>لَمْ</w:t>
      </w:r>
      <w:r w:rsidRPr="007B2FB8">
        <w:rPr>
          <w:rFonts w:ascii="IRBadr" w:hAnsi="IRBadr" w:cs="IRBadr"/>
          <w:color w:val="008000"/>
          <w:rtl/>
        </w:rPr>
        <w:t xml:space="preserve"> </w:t>
      </w:r>
      <w:r w:rsidRPr="007B2FB8">
        <w:rPr>
          <w:rFonts w:ascii="IRBadr" w:hAnsi="IRBadr" w:cs="IRBadr" w:hint="cs"/>
          <w:color w:val="008000"/>
          <w:rtl/>
        </w:rPr>
        <w:t>تَكُنْ</w:t>
      </w:r>
      <w:r w:rsidRPr="007B2FB8">
        <w:rPr>
          <w:rFonts w:ascii="IRBadr" w:hAnsi="IRBadr" w:cs="IRBadr"/>
          <w:color w:val="008000"/>
          <w:rtl/>
        </w:rPr>
        <w:t xml:space="preserve"> </w:t>
      </w:r>
      <w:r w:rsidRPr="007B2FB8">
        <w:rPr>
          <w:rFonts w:ascii="IRBadr" w:hAnsi="IRBadr" w:cs="IRBadr" w:hint="cs"/>
          <w:color w:val="008000"/>
          <w:rtl/>
        </w:rPr>
        <w:t>يَوْمَئِذٍ</w:t>
      </w:r>
      <w:r w:rsidRPr="007B2FB8">
        <w:rPr>
          <w:rFonts w:ascii="IRBadr" w:hAnsi="IRBadr" w:cs="IRBadr"/>
          <w:color w:val="008000"/>
          <w:rtl/>
        </w:rPr>
        <w:t xml:space="preserve"> </w:t>
      </w:r>
      <w:r w:rsidRPr="007B2FB8">
        <w:rPr>
          <w:rFonts w:ascii="IRBadr" w:hAnsi="IRBadr" w:cs="IRBadr" w:hint="cs"/>
          <w:color w:val="008000"/>
          <w:rtl/>
        </w:rPr>
        <w:t>أَرْضَ</w:t>
      </w:r>
      <w:r w:rsidRPr="007B2FB8">
        <w:rPr>
          <w:rFonts w:ascii="IRBadr" w:hAnsi="IRBadr" w:cs="IRBadr"/>
          <w:color w:val="008000"/>
          <w:rtl/>
        </w:rPr>
        <w:t xml:space="preserve"> </w:t>
      </w:r>
      <w:r w:rsidRPr="007B2FB8">
        <w:rPr>
          <w:rFonts w:ascii="IRBadr" w:hAnsi="IRBadr" w:cs="IRBadr" w:hint="cs"/>
          <w:color w:val="008000"/>
          <w:rtl/>
        </w:rPr>
        <w:t>أَرُزٍّ</w:t>
      </w:r>
      <w:r w:rsidRPr="007B2FB8">
        <w:rPr>
          <w:rFonts w:ascii="IRBadr" w:hAnsi="IRBadr" w:cs="IRBadr"/>
          <w:color w:val="008000"/>
          <w:rtl/>
        </w:rPr>
        <w:t xml:space="preserve"> </w:t>
      </w:r>
      <w:r w:rsidRPr="007B2FB8">
        <w:rPr>
          <w:rFonts w:ascii="IRBadr" w:hAnsi="IRBadr" w:cs="IRBadr" w:hint="cs"/>
          <w:color w:val="008000"/>
          <w:rtl/>
        </w:rPr>
        <w:t>فَيُقَالَ</w:t>
      </w:r>
      <w:r w:rsidRPr="007B2FB8">
        <w:rPr>
          <w:rFonts w:ascii="IRBadr" w:hAnsi="IRBadr" w:cs="IRBadr"/>
          <w:color w:val="008000"/>
          <w:rtl/>
        </w:rPr>
        <w:t xml:space="preserve"> </w:t>
      </w:r>
      <w:r w:rsidRPr="007B2FB8">
        <w:rPr>
          <w:rFonts w:ascii="IRBadr" w:hAnsi="IRBadr" w:cs="IRBadr" w:hint="cs"/>
          <w:color w:val="008000"/>
          <w:rtl/>
        </w:rPr>
        <w:t>فِيهِ</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لَكِنَّهُ</w:t>
      </w:r>
      <w:r w:rsidRPr="007B2FB8">
        <w:rPr>
          <w:rFonts w:ascii="IRBadr" w:hAnsi="IRBadr" w:cs="IRBadr"/>
          <w:color w:val="008000"/>
          <w:rtl/>
        </w:rPr>
        <w:t xml:space="preserve"> </w:t>
      </w:r>
      <w:r w:rsidRPr="007B2FB8">
        <w:rPr>
          <w:rFonts w:ascii="IRBadr" w:hAnsi="IRBadr" w:cs="IRBadr" w:hint="cs"/>
          <w:color w:val="008000"/>
          <w:rtl/>
        </w:rPr>
        <w:t>قَدْ</w:t>
      </w:r>
      <w:r w:rsidRPr="007B2FB8">
        <w:rPr>
          <w:rFonts w:ascii="IRBadr" w:hAnsi="IRBadr" w:cs="IRBadr"/>
          <w:color w:val="008000"/>
          <w:rtl/>
        </w:rPr>
        <w:t xml:space="preserve"> </w:t>
      </w:r>
      <w:r w:rsidRPr="007B2FB8">
        <w:rPr>
          <w:rFonts w:ascii="IRBadr" w:hAnsi="IRBadr" w:cs="IRBadr" w:hint="cs"/>
          <w:color w:val="008000"/>
          <w:rtl/>
        </w:rPr>
        <w:t>جُعِلَ</w:t>
      </w:r>
      <w:r w:rsidRPr="007B2FB8">
        <w:rPr>
          <w:rFonts w:ascii="IRBadr" w:hAnsi="IRBadr" w:cs="IRBadr"/>
          <w:color w:val="008000"/>
          <w:rtl/>
        </w:rPr>
        <w:t xml:space="preserve"> </w:t>
      </w:r>
      <w:r w:rsidRPr="007B2FB8">
        <w:rPr>
          <w:rFonts w:ascii="IRBadr" w:hAnsi="IRBadr" w:cs="IRBadr" w:hint="cs"/>
          <w:color w:val="008000"/>
          <w:rtl/>
        </w:rPr>
        <w:t>فِيهِ</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كَيْفَ</w:t>
      </w:r>
      <w:r w:rsidRPr="007B2FB8">
        <w:rPr>
          <w:rFonts w:ascii="IRBadr" w:hAnsi="IRBadr" w:cs="IRBadr"/>
          <w:color w:val="008000"/>
          <w:rtl/>
        </w:rPr>
        <w:t xml:space="preserve"> </w:t>
      </w:r>
      <w:r w:rsidRPr="007B2FB8">
        <w:rPr>
          <w:rFonts w:ascii="IRBadr" w:hAnsi="IRBadr" w:cs="IRBadr" w:hint="cs"/>
          <w:color w:val="008000"/>
          <w:rtl/>
        </w:rPr>
        <w:t>لَا</w:t>
      </w:r>
      <w:r w:rsidRPr="007B2FB8">
        <w:rPr>
          <w:rFonts w:ascii="IRBadr" w:hAnsi="IRBadr" w:cs="IRBadr"/>
          <w:color w:val="008000"/>
          <w:rtl/>
        </w:rPr>
        <w:t xml:space="preserve"> </w:t>
      </w:r>
      <w:r w:rsidRPr="007B2FB8">
        <w:rPr>
          <w:rFonts w:ascii="IRBadr" w:hAnsi="IRBadr" w:cs="IRBadr" w:hint="cs"/>
          <w:color w:val="008000"/>
          <w:rtl/>
        </w:rPr>
        <w:t>يَكُونُ</w:t>
      </w:r>
      <w:r w:rsidRPr="007B2FB8">
        <w:rPr>
          <w:rFonts w:ascii="IRBadr" w:hAnsi="IRBadr" w:cs="IRBadr"/>
          <w:color w:val="008000"/>
          <w:rtl/>
        </w:rPr>
        <w:t xml:space="preserve"> </w:t>
      </w:r>
      <w:r w:rsidRPr="007B2FB8">
        <w:rPr>
          <w:rFonts w:ascii="IRBadr" w:hAnsi="IRBadr" w:cs="IRBadr" w:hint="cs"/>
          <w:color w:val="008000"/>
          <w:rtl/>
        </w:rPr>
        <w:t>فِيهِ</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عَامَّةُ</w:t>
      </w:r>
      <w:r w:rsidRPr="007B2FB8">
        <w:rPr>
          <w:rFonts w:ascii="IRBadr" w:hAnsi="IRBadr" w:cs="IRBadr"/>
          <w:color w:val="008000"/>
          <w:rtl/>
        </w:rPr>
        <w:t xml:space="preserve"> </w:t>
      </w:r>
      <w:r w:rsidRPr="007B2FB8">
        <w:rPr>
          <w:rFonts w:ascii="IRBadr" w:hAnsi="IRBadr" w:cs="IRBadr" w:hint="cs"/>
          <w:color w:val="008000"/>
          <w:rtl/>
        </w:rPr>
        <w:t>خَرَاجِ</w:t>
      </w:r>
      <w:r w:rsidRPr="007B2FB8">
        <w:rPr>
          <w:rFonts w:ascii="IRBadr" w:hAnsi="IRBadr" w:cs="IRBadr"/>
          <w:color w:val="008000"/>
          <w:rtl/>
        </w:rPr>
        <w:t xml:space="preserve"> </w:t>
      </w:r>
      <w:r w:rsidRPr="007B2FB8">
        <w:rPr>
          <w:rFonts w:ascii="IRBadr" w:hAnsi="IRBadr" w:cs="IRBadr" w:hint="cs"/>
          <w:color w:val="008000"/>
          <w:rtl/>
        </w:rPr>
        <w:t>الْعِرَاقِ</w:t>
      </w:r>
      <w:r w:rsidRPr="007B2FB8">
        <w:rPr>
          <w:rFonts w:ascii="IRBadr" w:hAnsi="IRBadr" w:cs="IRBadr"/>
          <w:color w:val="008000"/>
          <w:rtl/>
        </w:rPr>
        <w:t xml:space="preserve"> </w:t>
      </w:r>
      <w:r w:rsidRPr="007B2FB8">
        <w:rPr>
          <w:rFonts w:ascii="IRBadr" w:hAnsi="IRBadr" w:cs="IRBadr" w:hint="cs"/>
          <w:color w:val="008000"/>
          <w:rtl/>
        </w:rPr>
        <w:t>مِنْهُ</w:t>
      </w:r>
      <w:r w:rsidRPr="007B2FB8">
        <w:rPr>
          <w:rFonts w:ascii="IRBadr" w:hAnsi="IRBadr" w:cs="IRBadr" w:hint="eastAsia"/>
          <w:color w:val="008000"/>
          <w:rtl/>
        </w:rPr>
        <w:t>»</w:t>
      </w:r>
      <w:r w:rsidR="006A2EB4">
        <w:rPr>
          <w:rStyle w:val="FootnoteReference"/>
          <w:rFonts w:ascii="IRBadr" w:hAnsi="IRBadr" w:cs="IRBadr"/>
          <w:color w:val="008000"/>
          <w:rtl/>
        </w:rPr>
        <w:footnoteReference w:id="12"/>
      </w:r>
      <w:r w:rsidRPr="007B2FB8">
        <w:rPr>
          <w:rFonts w:ascii="IRBadr" w:hAnsi="IRBadr" w:cs="IRBadr"/>
          <w:rtl/>
        </w:rPr>
        <w:t>.</w:t>
      </w:r>
    </w:p>
    <w:p w:rsidR="007B2FB8" w:rsidRDefault="00EA48EE" w:rsidP="00EA48EE">
      <w:pPr>
        <w:rPr>
          <w:rFonts w:ascii="IRBadr" w:hAnsi="IRBadr" w:cs="IRBadr"/>
          <w:rtl/>
        </w:rPr>
      </w:pPr>
      <w:r>
        <w:rPr>
          <w:rFonts w:ascii="IRBadr" w:hAnsi="IRBadr" w:cs="IRBadr" w:hint="cs"/>
          <w:rtl/>
        </w:rPr>
        <w:t>آن «ابراهیم» که علی بن الحسن بن فضال از او نقل کند، ابراهیم بن هاشم است. در این روایت نکته‌ای وجود دارد که در ادامه مباحث به آن خواهیم پرداخت.</w:t>
      </w:r>
    </w:p>
    <w:p w:rsidR="00EA48EE" w:rsidRPr="00392F1E" w:rsidRDefault="00EA48EE" w:rsidP="00EA48EE">
      <w:pPr>
        <w:rPr>
          <w:rFonts w:ascii="IRBadr" w:hAnsi="IRBadr" w:cs="IRBadr"/>
          <w:b/>
          <w:bCs/>
        </w:rPr>
      </w:pPr>
      <w:r w:rsidRPr="00392F1E">
        <w:rPr>
          <w:rFonts w:ascii="IRBadr" w:hAnsi="IRBadr" w:cs="IRBadr" w:hint="cs"/>
          <w:b/>
          <w:bCs/>
          <w:rtl/>
        </w:rPr>
        <w:t>روایت ششم:</w:t>
      </w:r>
    </w:p>
    <w:p w:rsidR="007B2FB8" w:rsidRDefault="007B2FB8" w:rsidP="00EA48EE">
      <w:pPr>
        <w:rPr>
          <w:rFonts w:ascii="IRBadr" w:hAnsi="IRBadr" w:cs="IRBadr"/>
          <w:rtl/>
        </w:rPr>
      </w:pPr>
      <w:r w:rsidRPr="007B2FB8">
        <w:rPr>
          <w:rFonts w:ascii="IRBadr" w:hAnsi="IRBadr" w:cs="IRBadr" w:hint="eastAsia"/>
          <w:color w:val="008000"/>
          <w:rtl/>
        </w:rPr>
        <w:t>«</w:t>
      </w:r>
      <w:r w:rsidR="00EA48EE">
        <w:rPr>
          <w:rFonts w:ascii="IRBadr" w:hAnsi="IRBadr" w:cs="IRBadr" w:hint="cs"/>
          <w:color w:val="8064A2" w:themeColor="accent4"/>
          <w:rtl/>
        </w:rPr>
        <w:t>محمد بن یحیی</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أَحْمَدَ</w:t>
      </w:r>
      <w:r w:rsidRPr="007B2FB8">
        <w:rPr>
          <w:rFonts w:ascii="IRBadr" w:hAnsi="IRBadr" w:cs="IRBadr"/>
          <w:color w:val="8064A2" w:themeColor="accent4"/>
          <w:rtl/>
        </w:rPr>
        <w:t xml:space="preserve"> </w:t>
      </w:r>
      <w:r w:rsidRPr="007B2FB8">
        <w:rPr>
          <w:rFonts w:ascii="IRBadr" w:hAnsi="IRBadr" w:cs="IRBadr" w:hint="cs"/>
          <w:color w:val="8064A2" w:themeColor="accent4"/>
          <w:rtl/>
        </w:rPr>
        <w:t>بْنِ</w:t>
      </w:r>
      <w:r w:rsidRPr="007B2FB8">
        <w:rPr>
          <w:rFonts w:ascii="IRBadr" w:hAnsi="IRBadr" w:cs="IRBadr"/>
          <w:color w:val="8064A2" w:themeColor="accent4"/>
          <w:rtl/>
        </w:rPr>
        <w:t xml:space="preserve"> </w:t>
      </w:r>
      <w:r w:rsidRPr="007B2FB8">
        <w:rPr>
          <w:rFonts w:ascii="IRBadr" w:hAnsi="IRBadr" w:cs="IRBadr" w:hint="cs"/>
          <w:color w:val="8064A2" w:themeColor="accent4"/>
          <w:rtl/>
        </w:rPr>
        <w:t>مُحَمَّدٍ</w:t>
      </w:r>
      <w:r w:rsidRPr="007B2FB8">
        <w:rPr>
          <w:rFonts w:ascii="IRBadr" w:hAnsi="IRBadr" w:cs="IRBadr"/>
          <w:color w:val="8064A2" w:themeColor="accent4"/>
          <w:rtl/>
        </w:rPr>
        <w:t xml:space="preserve"> </w:t>
      </w:r>
      <w:r w:rsidRPr="007B2FB8">
        <w:rPr>
          <w:rFonts w:ascii="IRBadr" w:hAnsi="IRBadr" w:cs="IRBadr" w:hint="cs"/>
          <w:color w:val="8064A2" w:themeColor="accent4"/>
          <w:rtl/>
        </w:rPr>
        <w:t>عَنْ</w:t>
      </w:r>
      <w:r w:rsidRPr="007B2FB8">
        <w:rPr>
          <w:rFonts w:ascii="IRBadr" w:hAnsi="IRBadr" w:cs="IRBadr"/>
          <w:color w:val="8064A2" w:themeColor="accent4"/>
          <w:rtl/>
        </w:rPr>
        <w:t xml:space="preserve"> </w:t>
      </w:r>
      <w:r w:rsidRPr="007B2FB8">
        <w:rPr>
          <w:rFonts w:ascii="IRBadr" w:hAnsi="IRBadr" w:cs="IRBadr" w:hint="cs"/>
          <w:color w:val="8064A2" w:themeColor="accent4"/>
          <w:rtl/>
        </w:rPr>
        <w:t>مُحَمَّدِ</w:t>
      </w:r>
      <w:r w:rsidRPr="007B2FB8">
        <w:rPr>
          <w:rFonts w:ascii="IRBadr" w:hAnsi="IRBadr" w:cs="IRBadr"/>
          <w:color w:val="8064A2" w:themeColor="accent4"/>
          <w:rtl/>
        </w:rPr>
        <w:t xml:space="preserve"> </w:t>
      </w:r>
      <w:r w:rsidRPr="007B2FB8">
        <w:rPr>
          <w:rFonts w:ascii="IRBadr" w:hAnsi="IRBadr" w:cs="IRBadr" w:hint="cs"/>
          <w:color w:val="8064A2" w:themeColor="accent4"/>
          <w:rtl/>
        </w:rPr>
        <w:t>بْنِ</w:t>
      </w:r>
      <w:r w:rsidRPr="007B2FB8">
        <w:rPr>
          <w:rFonts w:ascii="IRBadr" w:hAnsi="IRBadr" w:cs="IRBadr"/>
          <w:color w:val="8064A2" w:themeColor="accent4"/>
          <w:rtl/>
        </w:rPr>
        <w:t xml:space="preserve"> </w:t>
      </w:r>
      <w:r w:rsidRPr="007B2FB8">
        <w:rPr>
          <w:rFonts w:ascii="IRBadr" w:hAnsi="IRBadr" w:cs="IRBadr" w:hint="cs"/>
          <w:color w:val="8064A2" w:themeColor="accent4"/>
          <w:rtl/>
        </w:rPr>
        <w:t>إِسْمَاعِيلَ</w:t>
      </w:r>
      <w:r w:rsidRPr="007B2FB8">
        <w:rPr>
          <w:rFonts w:ascii="IRBadr" w:hAnsi="IRBadr" w:cs="IRBadr"/>
          <w:color w:val="8064A2" w:themeColor="accent4"/>
          <w:rtl/>
        </w:rPr>
        <w:t xml:space="preserve"> </w:t>
      </w:r>
      <w:r w:rsidRPr="007B2FB8">
        <w:rPr>
          <w:rFonts w:ascii="IRBadr" w:hAnsi="IRBadr" w:cs="IRBadr" w:hint="cs"/>
          <w:color w:val="8064A2" w:themeColor="accent4"/>
          <w:rtl/>
        </w:rPr>
        <w:t>قَالَ</w:t>
      </w:r>
      <w:r w:rsidRPr="007B2FB8">
        <w:rPr>
          <w:rFonts w:ascii="IRBadr" w:hAnsi="IRBadr" w:cs="IRBadr"/>
          <w:color w:val="8064A2" w:themeColor="accent4"/>
          <w:rtl/>
        </w:rPr>
        <w:t>:</w:t>
      </w:r>
      <w:r w:rsidRPr="007B2FB8">
        <w:rPr>
          <w:rFonts w:ascii="IRBadr" w:hAnsi="IRBadr" w:cs="IRBadr"/>
          <w:color w:val="008000"/>
          <w:rtl/>
        </w:rPr>
        <w:t xml:space="preserve"> </w:t>
      </w:r>
      <w:r w:rsidRPr="007B2FB8">
        <w:rPr>
          <w:rFonts w:ascii="IRBadr" w:hAnsi="IRBadr" w:cs="IRBadr" w:hint="cs"/>
          <w:color w:val="008000"/>
          <w:rtl/>
        </w:rPr>
        <w:t>قُلْتُ</w:t>
      </w:r>
      <w:r w:rsidRPr="007B2FB8">
        <w:rPr>
          <w:rFonts w:ascii="IRBadr" w:hAnsi="IRBadr" w:cs="IRBadr"/>
          <w:color w:val="008000"/>
          <w:rtl/>
        </w:rPr>
        <w:t xml:space="preserve"> </w:t>
      </w:r>
      <w:r w:rsidRPr="007B2FB8">
        <w:rPr>
          <w:rFonts w:ascii="IRBadr" w:hAnsi="IRBadr" w:cs="IRBadr" w:hint="cs"/>
          <w:color w:val="008000"/>
          <w:rtl/>
        </w:rPr>
        <w:t>لِأَبِي</w:t>
      </w:r>
      <w:r w:rsidRPr="007B2FB8">
        <w:rPr>
          <w:rFonts w:ascii="IRBadr" w:hAnsi="IRBadr" w:cs="IRBadr"/>
          <w:color w:val="008000"/>
          <w:rtl/>
        </w:rPr>
        <w:t xml:space="preserve"> </w:t>
      </w:r>
      <w:r w:rsidRPr="007B2FB8">
        <w:rPr>
          <w:rFonts w:ascii="IRBadr" w:hAnsi="IRBadr" w:cs="IRBadr" w:hint="cs"/>
          <w:color w:val="008000"/>
          <w:rtl/>
        </w:rPr>
        <w:t>الْحَسَنِ</w:t>
      </w:r>
      <w:r w:rsidRPr="007B2FB8">
        <w:rPr>
          <w:rFonts w:ascii="IRBadr" w:hAnsi="IRBadr" w:cs="IRBadr"/>
          <w:color w:val="008000"/>
          <w:rtl/>
        </w:rPr>
        <w:t xml:space="preserve"> </w:t>
      </w:r>
      <w:r w:rsidRPr="007B2FB8">
        <w:rPr>
          <w:rFonts w:ascii="IRBadr" w:hAnsi="IRBadr" w:cs="IRBadr" w:hint="cs"/>
          <w:color w:val="008000"/>
          <w:rtl/>
        </w:rPr>
        <w:t>ع</w:t>
      </w:r>
      <w:r w:rsidRPr="007B2FB8">
        <w:rPr>
          <w:rFonts w:ascii="IRBadr" w:hAnsi="IRBadr" w:cs="IRBadr"/>
          <w:color w:val="008000"/>
          <w:rtl/>
        </w:rPr>
        <w:t xml:space="preserve"> </w:t>
      </w:r>
      <w:r w:rsidRPr="007B2FB8">
        <w:rPr>
          <w:rFonts w:ascii="IRBadr" w:hAnsi="IRBadr" w:cs="IRBadr" w:hint="cs"/>
          <w:color w:val="008000"/>
          <w:rtl/>
        </w:rPr>
        <w:t>إِنَّ</w:t>
      </w:r>
      <w:r w:rsidRPr="007B2FB8">
        <w:rPr>
          <w:rFonts w:ascii="IRBadr" w:hAnsi="IRBadr" w:cs="IRBadr"/>
          <w:color w:val="008000"/>
          <w:rtl/>
        </w:rPr>
        <w:t xml:space="preserve"> </w:t>
      </w:r>
      <w:r w:rsidRPr="007B2FB8">
        <w:rPr>
          <w:rFonts w:ascii="IRBadr" w:hAnsi="IRBadr" w:cs="IRBadr" w:hint="cs"/>
          <w:color w:val="008000"/>
          <w:rtl/>
        </w:rPr>
        <w:t>لَنَا</w:t>
      </w:r>
      <w:r w:rsidRPr="007B2FB8">
        <w:rPr>
          <w:rFonts w:ascii="IRBadr" w:hAnsi="IRBadr" w:cs="IRBadr"/>
          <w:color w:val="008000"/>
          <w:rtl/>
        </w:rPr>
        <w:t xml:space="preserve"> </w:t>
      </w:r>
      <w:r w:rsidRPr="007B2FB8">
        <w:rPr>
          <w:rFonts w:ascii="IRBadr" w:hAnsi="IRBadr" w:cs="IRBadr" w:hint="cs"/>
          <w:color w:val="008000"/>
          <w:rtl/>
        </w:rPr>
        <w:t>رَطْبَةً</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أَرُزّاً</w:t>
      </w:r>
      <w:r w:rsidR="00EA48EE">
        <w:rPr>
          <w:rFonts w:ascii="IRBadr" w:hAnsi="IRBadr" w:cs="IRBadr" w:hint="cs"/>
          <w:color w:val="008000"/>
          <w:rtl/>
        </w:rPr>
        <w:t>،</w:t>
      </w:r>
      <w:r w:rsidRPr="007B2FB8">
        <w:rPr>
          <w:rFonts w:ascii="IRBadr" w:hAnsi="IRBadr" w:cs="IRBadr"/>
          <w:color w:val="008000"/>
          <w:rtl/>
        </w:rPr>
        <w:t xml:space="preserve"> </w:t>
      </w:r>
      <w:r w:rsidRPr="007B2FB8">
        <w:rPr>
          <w:rFonts w:ascii="IRBadr" w:hAnsi="IRBadr" w:cs="IRBadr" w:hint="cs"/>
          <w:color w:val="008000"/>
          <w:rtl/>
        </w:rPr>
        <w:t>فَمَا</w:t>
      </w:r>
      <w:r w:rsidRPr="007B2FB8">
        <w:rPr>
          <w:rFonts w:ascii="IRBadr" w:hAnsi="IRBadr" w:cs="IRBadr"/>
          <w:color w:val="008000"/>
          <w:rtl/>
        </w:rPr>
        <w:t xml:space="preserve"> </w:t>
      </w:r>
      <w:r w:rsidRPr="007B2FB8">
        <w:rPr>
          <w:rFonts w:ascii="IRBadr" w:hAnsi="IRBadr" w:cs="IRBadr" w:hint="cs"/>
          <w:color w:val="008000"/>
          <w:rtl/>
        </w:rPr>
        <w:t>الَّذِي</w:t>
      </w:r>
      <w:r w:rsidRPr="007B2FB8">
        <w:rPr>
          <w:rFonts w:ascii="IRBadr" w:hAnsi="IRBadr" w:cs="IRBadr"/>
          <w:color w:val="008000"/>
          <w:rtl/>
        </w:rPr>
        <w:t xml:space="preserve"> </w:t>
      </w:r>
      <w:r w:rsidRPr="007B2FB8">
        <w:rPr>
          <w:rFonts w:ascii="IRBadr" w:hAnsi="IRBadr" w:cs="IRBadr" w:hint="cs"/>
          <w:color w:val="008000"/>
          <w:rtl/>
        </w:rPr>
        <w:t>عَلَيْنَا</w:t>
      </w:r>
      <w:r w:rsidRPr="007B2FB8">
        <w:rPr>
          <w:rFonts w:ascii="IRBadr" w:hAnsi="IRBadr" w:cs="IRBadr"/>
          <w:color w:val="008000"/>
          <w:rtl/>
        </w:rPr>
        <w:t xml:space="preserve"> </w:t>
      </w:r>
      <w:r w:rsidRPr="007B2FB8">
        <w:rPr>
          <w:rFonts w:ascii="IRBadr" w:hAnsi="IRBadr" w:cs="IRBadr" w:hint="cs"/>
          <w:color w:val="008000"/>
          <w:rtl/>
        </w:rPr>
        <w:t>فِيهَا</w:t>
      </w:r>
      <w:r w:rsidR="00EA48EE">
        <w:rPr>
          <w:rFonts w:ascii="IRBadr" w:hAnsi="IRBadr" w:cs="IRBadr" w:hint="cs"/>
          <w:color w:val="008000"/>
          <w:rtl/>
        </w:rPr>
        <w:t>؟</w:t>
      </w:r>
      <w:r w:rsidRPr="007B2FB8">
        <w:rPr>
          <w:rFonts w:ascii="IRBadr" w:hAnsi="IRBadr" w:cs="IRBadr"/>
          <w:color w:val="008000"/>
          <w:rtl/>
        </w:rPr>
        <w:t xml:space="preserve"> </w:t>
      </w:r>
      <w:r w:rsidRPr="007B2FB8">
        <w:rPr>
          <w:rFonts w:ascii="IRBadr" w:hAnsi="IRBadr" w:cs="IRBadr" w:hint="cs"/>
          <w:color w:val="008000"/>
          <w:rtl/>
        </w:rPr>
        <w:t>فَقَالَ</w:t>
      </w:r>
      <w:r w:rsidRPr="007B2FB8">
        <w:rPr>
          <w:rFonts w:ascii="IRBadr" w:hAnsi="IRBadr" w:cs="IRBadr"/>
          <w:color w:val="008000"/>
          <w:rtl/>
        </w:rPr>
        <w:t xml:space="preserve"> </w:t>
      </w:r>
      <w:r w:rsidRPr="007B2FB8">
        <w:rPr>
          <w:rFonts w:ascii="IRBadr" w:hAnsi="IRBadr" w:cs="IRBadr" w:hint="cs"/>
          <w:color w:val="008000"/>
          <w:rtl/>
        </w:rPr>
        <w:t>ع</w:t>
      </w:r>
      <w:r w:rsidR="00EA48EE">
        <w:rPr>
          <w:rFonts w:ascii="IRBadr" w:hAnsi="IRBadr" w:cs="IRBadr" w:hint="cs"/>
          <w:color w:val="008000"/>
          <w:rtl/>
        </w:rPr>
        <w:t>:</w:t>
      </w:r>
      <w:r w:rsidRPr="007B2FB8">
        <w:rPr>
          <w:rFonts w:ascii="IRBadr" w:hAnsi="IRBadr" w:cs="IRBadr"/>
          <w:color w:val="008000"/>
          <w:rtl/>
        </w:rPr>
        <w:t xml:space="preserve"> </w:t>
      </w:r>
      <w:r w:rsidRPr="007B2FB8">
        <w:rPr>
          <w:rFonts w:ascii="IRBadr" w:hAnsi="IRBadr" w:cs="IRBadr" w:hint="cs"/>
          <w:color w:val="008000"/>
          <w:rtl/>
        </w:rPr>
        <w:t>أَمَّا</w:t>
      </w:r>
      <w:r w:rsidRPr="007B2FB8">
        <w:rPr>
          <w:rFonts w:ascii="IRBadr" w:hAnsi="IRBadr" w:cs="IRBadr"/>
          <w:color w:val="008000"/>
          <w:rtl/>
        </w:rPr>
        <w:t xml:space="preserve"> </w:t>
      </w:r>
      <w:r w:rsidRPr="007B2FB8">
        <w:rPr>
          <w:rFonts w:ascii="IRBadr" w:hAnsi="IRBadr" w:cs="IRBadr" w:hint="cs"/>
          <w:color w:val="008000"/>
          <w:rtl/>
        </w:rPr>
        <w:t>الرَّطْبَةُ</w:t>
      </w:r>
      <w:r w:rsidRPr="007B2FB8">
        <w:rPr>
          <w:rFonts w:ascii="IRBadr" w:hAnsi="IRBadr" w:cs="IRBadr"/>
          <w:color w:val="008000"/>
          <w:rtl/>
        </w:rPr>
        <w:t xml:space="preserve"> </w:t>
      </w:r>
      <w:r w:rsidRPr="007B2FB8">
        <w:rPr>
          <w:rFonts w:ascii="IRBadr" w:hAnsi="IRBadr" w:cs="IRBadr" w:hint="cs"/>
          <w:color w:val="008000"/>
          <w:rtl/>
        </w:rPr>
        <w:t>فَلَيْسَ</w:t>
      </w:r>
      <w:r w:rsidRPr="007B2FB8">
        <w:rPr>
          <w:rFonts w:ascii="IRBadr" w:hAnsi="IRBadr" w:cs="IRBadr"/>
          <w:color w:val="008000"/>
          <w:rtl/>
        </w:rPr>
        <w:t xml:space="preserve"> </w:t>
      </w:r>
      <w:r w:rsidRPr="007B2FB8">
        <w:rPr>
          <w:rFonts w:ascii="IRBadr" w:hAnsi="IRBadr" w:cs="IRBadr" w:hint="cs"/>
          <w:color w:val="008000"/>
          <w:rtl/>
        </w:rPr>
        <w:t>عَلَيْكَ</w:t>
      </w:r>
      <w:r w:rsidRPr="007B2FB8">
        <w:rPr>
          <w:rFonts w:ascii="IRBadr" w:hAnsi="IRBadr" w:cs="IRBadr"/>
          <w:color w:val="008000"/>
          <w:rtl/>
        </w:rPr>
        <w:t xml:space="preserve"> </w:t>
      </w:r>
      <w:r w:rsidRPr="007B2FB8">
        <w:rPr>
          <w:rFonts w:ascii="IRBadr" w:hAnsi="IRBadr" w:cs="IRBadr" w:hint="cs"/>
          <w:color w:val="008000"/>
          <w:rtl/>
        </w:rPr>
        <w:t>فِيهَا</w:t>
      </w:r>
      <w:r w:rsidRPr="007B2FB8">
        <w:rPr>
          <w:rFonts w:ascii="IRBadr" w:hAnsi="IRBadr" w:cs="IRBadr"/>
          <w:color w:val="008000"/>
          <w:rtl/>
        </w:rPr>
        <w:t xml:space="preserve"> </w:t>
      </w:r>
      <w:r w:rsidRPr="007B2FB8">
        <w:rPr>
          <w:rFonts w:ascii="IRBadr" w:hAnsi="IRBadr" w:cs="IRBadr" w:hint="cs"/>
          <w:color w:val="008000"/>
          <w:rtl/>
        </w:rPr>
        <w:t>شَيْ‏ءٌ</w:t>
      </w:r>
      <w:r w:rsidR="00EA48EE">
        <w:rPr>
          <w:rFonts w:ascii="IRBadr" w:hAnsi="IRBadr" w:cs="IRBadr" w:hint="cs"/>
          <w:color w:val="008000"/>
          <w:rtl/>
        </w:rPr>
        <w:t>،</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أَمَّا</w:t>
      </w:r>
      <w:r w:rsidRPr="007B2FB8">
        <w:rPr>
          <w:rFonts w:ascii="IRBadr" w:hAnsi="IRBadr" w:cs="IRBadr"/>
          <w:color w:val="008000"/>
          <w:rtl/>
        </w:rPr>
        <w:t xml:space="preserve"> </w:t>
      </w:r>
      <w:r w:rsidRPr="007B2FB8">
        <w:rPr>
          <w:rFonts w:ascii="IRBadr" w:hAnsi="IRBadr" w:cs="IRBadr" w:hint="cs"/>
          <w:color w:val="008000"/>
          <w:rtl/>
        </w:rPr>
        <w:t>الْأَرُزُّ</w:t>
      </w:r>
      <w:r w:rsidRPr="007B2FB8">
        <w:rPr>
          <w:rFonts w:ascii="IRBadr" w:hAnsi="IRBadr" w:cs="IRBadr"/>
          <w:color w:val="008000"/>
          <w:rtl/>
        </w:rPr>
        <w:t xml:space="preserve"> </w:t>
      </w:r>
      <w:r w:rsidRPr="007B2FB8">
        <w:rPr>
          <w:rFonts w:ascii="IRBadr" w:hAnsi="IRBadr" w:cs="IRBadr" w:hint="cs"/>
          <w:color w:val="008000"/>
          <w:rtl/>
        </w:rPr>
        <w:t>فَمَا</w:t>
      </w:r>
      <w:r w:rsidRPr="007B2FB8">
        <w:rPr>
          <w:rFonts w:ascii="IRBadr" w:hAnsi="IRBadr" w:cs="IRBadr"/>
          <w:color w:val="008000"/>
          <w:rtl/>
        </w:rPr>
        <w:t xml:space="preserve"> </w:t>
      </w:r>
      <w:r w:rsidRPr="007B2FB8">
        <w:rPr>
          <w:rFonts w:ascii="IRBadr" w:hAnsi="IRBadr" w:cs="IRBadr" w:hint="cs"/>
          <w:color w:val="008000"/>
          <w:rtl/>
        </w:rPr>
        <w:t>سَقَتِ</w:t>
      </w:r>
      <w:r w:rsidRPr="007B2FB8">
        <w:rPr>
          <w:rFonts w:ascii="IRBadr" w:hAnsi="IRBadr" w:cs="IRBadr"/>
          <w:color w:val="008000"/>
          <w:rtl/>
        </w:rPr>
        <w:t xml:space="preserve"> </w:t>
      </w:r>
      <w:r w:rsidRPr="007B2FB8">
        <w:rPr>
          <w:rFonts w:ascii="IRBadr" w:hAnsi="IRBadr" w:cs="IRBadr" w:hint="cs"/>
          <w:color w:val="008000"/>
          <w:rtl/>
        </w:rPr>
        <w:t>السَّمَاءُ</w:t>
      </w:r>
      <w:r w:rsidRPr="007B2FB8">
        <w:rPr>
          <w:rFonts w:ascii="IRBadr" w:hAnsi="IRBadr" w:cs="IRBadr"/>
          <w:color w:val="008000"/>
          <w:rtl/>
        </w:rPr>
        <w:t xml:space="preserve"> </w:t>
      </w:r>
      <w:r w:rsidRPr="007B2FB8">
        <w:rPr>
          <w:rFonts w:ascii="IRBadr" w:hAnsi="IRBadr" w:cs="IRBadr" w:hint="cs"/>
          <w:color w:val="008000"/>
          <w:rtl/>
        </w:rPr>
        <w:t>بِالْعُشْرِ</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مَا</w:t>
      </w:r>
      <w:r w:rsidRPr="007B2FB8">
        <w:rPr>
          <w:rFonts w:ascii="IRBadr" w:hAnsi="IRBadr" w:cs="IRBadr"/>
          <w:color w:val="008000"/>
          <w:rtl/>
        </w:rPr>
        <w:t xml:space="preserve"> </w:t>
      </w:r>
      <w:r w:rsidRPr="007B2FB8">
        <w:rPr>
          <w:rFonts w:ascii="IRBadr" w:hAnsi="IRBadr" w:cs="IRBadr" w:hint="cs"/>
          <w:color w:val="008000"/>
          <w:rtl/>
        </w:rPr>
        <w:t>سُقِيَ</w:t>
      </w:r>
      <w:r w:rsidRPr="007B2FB8">
        <w:rPr>
          <w:rFonts w:ascii="IRBadr" w:hAnsi="IRBadr" w:cs="IRBadr"/>
          <w:color w:val="008000"/>
          <w:rtl/>
        </w:rPr>
        <w:t xml:space="preserve"> </w:t>
      </w:r>
      <w:r w:rsidRPr="007B2FB8">
        <w:rPr>
          <w:rFonts w:ascii="IRBadr" w:hAnsi="IRBadr" w:cs="IRBadr" w:hint="cs"/>
          <w:color w:val="008000"/>
          <w:rtl/>
        </w:rPr>
        <w:t>بِالدَّلْوِ</w:t>
      </w:r>
      <w:r w:rsidRPr="007B2FB8">
        <w:rPr>
          <w:rFonts w:ascii="IRBadr" w:hAnsi="IRBadr" w:cs="IRBadr"/>
          <w:color w:val="008000"/>
          <w:rtl/>
        </w:rPr>
        <w:t xml:space="preserve"> </w:t>
      </w:r>
      <w:r w:rsidRPr="007B2FB8">
        <w:rPr>
          <w:rFonts w:ascii="IRBadr" w:hAnsi="IRBadr" w:cs="IRBadr" w:hint="cs"/>
          <w:color w:val="008000"/>
          <w:rtl/>
        </w:rPr>
        <w:t>فَنِصْفُ</w:t>
      </w:r>
      <w:r w:rsidRPr="007B2FB8">
        <w:rPr>
          <w:rFonts w:ascii="IRBadr" w:hAnsi="IRBadr" w:cs="IRBadr"/>
          <w:color w:val="008000"/>
          <w:rtl/>
        </w:rPr>
        <w:t xml:space="preserve"> </w:t>
      </w:r>
      <w:r w:rsidRPr="007B2FB8">
        <w:rPr>
          <w:rFonts w:ascii="IRBadr" w:hAnsi="IRBadr" w:cs="IRBadr" w:hint="cs"/>
          <w:color w:val="008000"/>
          <w:rtl/>
        </w:rPr>
        <w:t>الْعُشْرِ</w:t>
      </w:r>
      <w:r w:rsidRPr="007B2FB8">
        <w:rPr>
          <w:rFonts w:ascii="IRBadr" w:hAnsi="IRBadr" w:cs="IRBadr"/>
          <w:color w:val="008000"/>
          <w:rtl/>
        </w:rPr>
        <w:t xml:space="preserve"> </w:t>
      </w:r>
      <w:r w:rsidRPr="007B2FB8">
        <w:rPr>
          <w:rFonts w:ascii="IRBadr" w:hAnsi="IRBadr" w:cs="IRBadr" w:hint="cs"/>
          <w:color w:val="008000"/>
          <w:rtl/>
        </w:rPr>
        <w:t>مِنْ</w:t>
      </w:r>
      <w:r w:rsidRPr="007B2FB8">
        <w:rPr>
          <w:rFonts w:ascii="IRBadr" w:hAnsi="IRBadr" w:cs="IRBadr"/>
          <w:color w:val="008000"/>
          <w:rtl/>
        </w:rPr>
        <w:t xml:space="preserve"> </w:t>
      </w:r>
      <w:r w:rsidRPr="007B2FB8">
        <w:rPr>
          <w:rFonts w:ascii="IRBadr" w:hAnsi="IRBadr" w:cs="IRBadr" w:hint="cs"/>
          <w:color w:val="008000"/>
          <w:rtl/>
        </w:rPr>
        <w:t>كُلِّ</w:t>
      </w:r>
      <w:r w:rsidRPr="007B2FB8">
        <w:rPr>
          <w:rFonts w:ascii="IRBadr" w:hAnsi="IRBadr" w:cs="IRBadr"/>
          <w:color w:val="008000"/>
          <w:rtl/>
        </w:rPr>
        <w:t xml:space="preserve"> </w:t>
      </w:r>
      <w:r w:rsidRPr="007B2FB8">
        <w:rPr>
          <w:rFonts w:ascii="IRBadr" w:hAnsi="IRBadr" w:cs="IRBadr" w:hint="cs"/>
          <w:color w:val="008000"/>
          <w:rtl/>
        </w:rPr>
        <w:t>مَا</w:t>
      </w:r>
      <w:r w:rsidRPr="007B2FB8">
        <w:rPr>
          <w:rFonts w:ascii="IRBadr" w:hAnsi="IRBadr" w:cs="IRBadr"/>
          <w:color w:val="008000"/>
          <w:rtl/>
        </w:rPr>
        <w:t xml:space="preserve"> </w:t>
      </w:r>
      <w:r w:rsidRPr="007B2FB8">
        <w:rPr>
          <w:rFonts w:ascii="IRBadr" w:hAnsi="IRBadr" w:cs="IRBadr" w:hint="cs"/>
          <w:color w:val="008000"/>
          <w:rtl/>
        </w:rPr>
        <w:t>كِلْتَ</w:t>
      </w:r>
      <w:r w:rsidRPr="007B2FB8">
        <w:rPr>
          <w:rFonts w:ascii="IRBadr" w:hAnsi="IRBadr" w:cs="IRBadr"/>
          <w:color w:val="008000"/>
          <w:rtl/>
        </w:rPr>
        <w:t xml:space="preserve"> </w:t>
      </w:r>
      <w:r w:rsidRPr="007B2FB8">
        <w:rPr>
          <w:rFonts w:ascii="IRBadr" w:hAnsi="IRBadr" w:cs="IRBadr" w:hint="cs"/>
          <w:color w:val="008000"/>
          <w:rtl/>
        </w:rPr>
        <w:t>بِالصَّاعِ</w:t>
      </w:r>
      <w:r w:rsidRPr="007B2FB8">
        <w:rPr>
          <w:rFonts w:ascii="IRBadr" w:hAnsi="IRBadr" w:cs="IRBadr"/>
          <w:color w:val="008000"/>
          <w:rtl/>
        </w:rPr>
        <w:t xml:space="preserve"> </w:t>
      </w:r>
      <w:r w:rsidRPr="007B2FB8">
        <w:rPr>
          <w:rFonts w:ascii="IRBadr" w:hAnsi="IRBadr" w:cs="IRBadr" w:hint="cs"/>
          <w:color w:val="008000"/>
          <w:rtl/>
        </w:rPr>
        <w:t>أَوْ</w:t>
      </w:r>
      <w:r w:rsidRPr="007B2FB8">
        <w:rPr>
          <w:rFonts w:ascii="IRBadr" w:hAnsi="IRBadr" w:cs="IRBadr"/>
          <w:color w:val="008000"/>
          <w:rtl/>
        </w:rPr>
        <w:t xml:space="preserve"> </w:t>
      </w:r>
      <w:r w:rsidRPr="007B2FB8">
        <w:rPr>
          <w:rFonts w:ascii="IRBadr" w:hAnsi="IRBadr" w:cs="IRBadr" w:hint="cs"/>
          <w:color w:val="008000"/>
          <w:rtl/>
        </w:rPr>
        <w:t>قَالَ</w:t>
      </w:r>
      <w:r w:rsidRPr="007B2FB8">
        <w:rPr>
          <w:rFonts w:ascii="IRBadr" w:hAnsi="IRBadr" w:cs="IRBadr"/>
          <w:color w:val="008000"/>
          <w:rtl/>
        </w:rPr>
        <w:t xml:space="preserve"> </w:t>
      </w:r>
      <w:r w:rsidRPr="007B2FB8">
        <w:rPr>
          <w:rFonts w:ascii="IRBadr" w:hAnsi="IRBadr" w:cs="IRBadr" w:hint="cs"/>
          <w:color w:val="008000"/>
          <w:rtl/>
        </w:rPr>
        <w:t>وَ</w:t>
      </w:r>
      <w:r w:rsidRPr="007B2FB8">
        <w:rPr>
          <w:rFonts w:ascii="IRBadr" w:hAnsi="IRBadr" w:cs="IRBadr"/>
          <w:color w:val="008000"/>
          <w:rtl/>
        </w:rPr>
        <w:t xml:space="preserve"> </w:t>
      </w:r>
      <w:r w:rsidRPr="007B2FB8">
        <w:rPr>
          <w:rFonts w:ascii="IRBadr" w:hAnsi="IRBadr" w:cs="IRBadr" w:hint="cs"/>
          <w:color w:val="008000"/>
          <w:rtl/>
        </w:rPr>
        <w:t>كِيلَ</w:t>
      </w:r>
      <w:r w:rsidRPr="007B2FB8">
        <w:rPr>
          <w:rFonts w:ascii="IRBadr" w:hAnsi="IRBadr" w:cs="IRBadr"/>
          <w:color w:val="008000"/>
          <w:rtl/>
        </w:rPr>
        <w:t xml:space="preserve"> </w:t>
      </w:r>
      <w:r w:rsidRPr="007B2FB8">
        <w:rPr>
          <w:rFonts w:ascii="IRBadr" w:hAnsi="IRBadr" w:cs="IRBadr" w:hint="cs"/>
          <w:color w:val="008000"/>
          <w:rtl/>
        </w:rPr>
        <w:t>بِالْمِكْيَالِ</w:t>
      </w:r>
      <w:r w:rsidRPr="007B2FB8">
        <w:rPr>
          <w:rFonts w:ascii="IRBadr" w:hAnsi="IRBadr" w:cs="IRBadr" w:hint="eastAsia"/>
          <w:color w:val="008000"/>
          <w:rtl/>
        </w:rPr>
        <w:t>»</w:t>
      </w:r>
      <w:r w:rsidR="006A2EB4">
        <w:rPr>
          <w:rStyle w:val="FootnoteReference"/>
          <w:rFonts w:ascii="IRBadr" w:hAnsi="IRBadr" w:cs="IRBadr"/>
          <w:color w:val="008000"/>
          <w:rtl/>
        </w:rPr>
        <w:footnoteReference w:id="13"/>
      </w:r>
      <w:r w:rsidRPr="007B2FB8">
        <w:rPr>
          <w:rFonts w:ascii="IRBadr" w:hAnsi="IRBadr" w:cs="IRBadr"/>
          <w:rtl/>
        </w:rPr>
        <w:t>.</w:t>
      </w:r>
    </w:p>
    <w:p w:rsidR="00E2538C" w:rsidRDefault="00E2538C" w:rsidP="00EA48EE">
      <w:pPr>
        <w:rPr>
          <w:rFonts w:ascii="IRBadr" w:hAnsi="IRBadr" w:cs="IRBadr"/>
          <w:rtl/>
        </w:rPr>
      </w:pPr>
      <w:r>
        <w:rPr>
          <w:rFonts w:ascii="IRBadr" w:hAnsi="IRBadr" w:cs="IRBadr" w:hint="cs"/>
          <w:rtl/>
        </w:rPr>
        <w:t>البته روایات دیگری در ابواب دیگری نیز وجود دارد که بر این مضمون دلالت می‌کند که زکات در امور دیگری غیر از اجناس ۹ گانه ثابت است.</w:t>
      </w:r>
    </w:p>
    <w:p w:rsidR="00E82420" w:rsidRDefault="00C8387C" w:rsidP="00E82420">
      <w:pPr>
        <w:pStyle w:val="Heading1"/>
        <w:rPr>
          <w:rtl/>
        </w:rPr>
      </w:pPr>
      <w:bookmarkStart w:id="39" w:name="_Toc146748132"/>
      <w:bookmarkStart w:id="40" w:name="_Toc146748153"/>
      <w:bookmarkStart w:id="41" w:name="_Toc146748176"/>
      <w:bookmarkStart w:id="42" w:name="_Toc146748198"/>
      <w:bookmarkStart w:id="43" w:name="_Toc146750266"/>
      <w:r>
        <w:rPr>
          <w:rFonts w:hint="cs"/>
          <w:rtl/>
        </w:rPr>
        <w:t xml:space="preserve">اقوال در </w:t>
      </w:r>
      <w:r w:rsidR="00E82420">
        <w:rPr>
          <w:rFonts w:hint="cs"/>
          <w:rtl/>
        </w:rPr>
        <w:t>جمع بین روایات مثبته و نافیه</w:t>
      </w:r>
      <w:bookmarkEnd w:id="39"/>
      <w:bookmarkEnd w:id="40"/>
      <w:bookmarkEnd w:id="41"/>
      <w:bookmarkEnd w:id="42"/>
      <w:bookmarkEnd w:id="43"/>
    </w:p>
    <w:p w:rsidR="00392F1E" w:rsidRPr="00392F1E" w:rsidRDefault="00392F1E" w:rsidP="00415EED">
      <w:pPr>
        <w:rPr>
          <w:rFonts w:ascii="IRBadr" w:hAnsi="IRBadr" w:cs="IRBadr"/>
          <w:rtl/>
        </w:rPr>
      </w:pPr>
      <w:r w:rsidRPr="00392F1E">
        <w:rPr>
          <w:rFonts w:ascii="IRBadr" w:hAnsi="IRBadr" w:cs="IRBadr" w:hint="cs"/>
          <w:rtl/>
        </w:rPr>
        <w:t>در جمع بین این دو طایفه روایت، اقوالی از فقها نقل شده است:</w:t>
      </w:r>
    </w:p>
    <w:p w:rsidR="007B2FB8" w:rsidRDefault="00C8387C" w:rsidP="00415EED">
      <w:pPr>
        <w:rPr>
          <w:rFonts w:ascii="IRBadr" w:hAnsi="IRBadr" w:cs="IRBadr"/>
          <w:rtl/>
        </w:rPr>
      </w:pPr>
      <w:r w:rsidRPr="00C8387C">
        <w:rPr>
          <w:rFonts w:ascii="IRBadr" w:hAnsi="IRBadr" w:cs="IRBadr" w:hint="cs"/>
          <w:b/>
          <w:bCs/>
          <w:rtl/>
        </w:rPr>
        <w:t xml:space="preserve">قول اول: </w:t>
      </w:r>
      <w:r w:rsidR="007B2FB8">
        <w:rPr>
          <w:rFonts w:ascii="IRBadr" w:hAnsi="IRBadr" w:cs="IRBadr" w:hint="cs"/>
          <w:rtl/>
        </w:rPr>
        <w:t xml:space="preserve">مشهور فقها در جمع بین روایات بیان کرده‌اند که روایات نافیه، صریح در عدم وجوب است و روایات مثبته، ظاهر در وجوب است و به قرینه نصّ، روایات ظاهره بر استحباب حمل می‌شود. در روایات مثبته تعبیر «فیه الزکاة» و </w:t>
      </w:r>
      <w:r w:rsidR="00E2538C">
        <w:rPr>
          <w:rFonts w:ascii="IRBadr" w:hAnsi="IRBadr" w:cs="IRBadr" w:hint="cs"/>
          <w:rtl/>
        </w:rPr>
        <w:t xml:space="preserve">یا </w:t>
      </w:r>
      <w:r w:rsidR="007B2FB8">
        <w:rPr>
          <w:rFonts w:ascii="IRBadr" w:hAnsi="IRBadr" w:cs="IRBadr" w:hint="cs"/>
          <w:rtl/>
        </w:rPr>
        <w:t xml:space="preserve">تعبیر </w:t>
      </w:r>
      <w:r w:rsidR="00E2538C">
        <w:rPr>
          <w:rFonts w:ascii="IRBadr" w:hAnsi="IRBadr" w:cs="IRBadr" w:hint="cs"/>
          <w:rtl/>
        </w:rPr>
        <w:t>«علیها الزکاة» ظاهر در وجوب است. البته تعبیر «علیها الزکاة»، دلالتش بر وجوب</w:t>
      </w:r>
      <w:r w:rsidR="00E82420">
        <w:rPr>
          <w:rFonts w:ascii="IRBadr" w:hAnsi="IRBadr" w:cs="IRBadr" w:hint="cs"/>
          <w:rtl/>
        </w:rPr>
        <w:t>،</w:t>
      </w:r>
      <w:r w:rsidR="00E2538C">
        <w:rPr>
          <w:rFonts w:ascii="IRBadr" w:hAnsi="IRBadr" w:cs="IRBadr" w:hint="cs"/>
          <w:rtl/>
        </w:rPr>
        <w:t xml:space="preserve"> اقوی از تعبیر «فیه الزکاة» است.</w:t>
      </w:r>
    </w:p>
    <w:p w:rsidR="007B2FB8" w:rsidRDefault="00C8387C" w:rsidP="00415EED">
      <w:pPr>
        <w:rPr>
          <w:rFonts w:ascii="IRBadr" w:hAnsi="IRBadr" w:cs="IRBadr"/>
          <w:rtl/>
        </w:rPr>
      </w:pPr>
      <w:r w:rsidRPr="00C8387C">
        <w:rPr>
          <w:rFonts w:ascii="IRBadr" w:hAnsi="IRBadr" w:cs="IRBadr" w:hint="cs"/>
          <w:b/>
          <w:bCs/>
          <w:rtl/>
        </w:rPr>
        <w:t xml:space="preserve">قول دوم: </w:t>
      </w:r>
      <w:r w:rsidR="007B2FB8">
        <w:rPr>
          <w:rFonts w:ascii="IRBadr" w:hAnsi="IRBadr" w:cs="IRBadr" w:hint="cs"/>
          <w:rtl/>
        </w:rPr>
        <w:t xml:space="preserve">یونس در جمع بین روایات به موسمی بودن حمل کرده است. </w:t>
      </w:r>
      <w:r w:rsidR="00392F1E">
        <w:rPr>
          <w:rFonts w:ascii="IRBadr" w:hAnsi="IRBadr" w:cs="IRBadr" w:hint="cs"/>
          <w:rtl/>
        </w:rPr>
        <w:t xml:space="preserve">آن موارد اضافه </w:t>
      </w:r>
      <w:r w:rsidR="007B2FB8">
        <w:rPr>
          <w:rFonts w:ascii="IRBadr" w:hAnsi="IRBadr" w:cs="IRBadr" w:hint="cs"/>
          <w:rtl/>
        </w:rPr>
        <w:t>در زمان پیامبر ص مورد عفو بوده است و بعد از زمان ایشان عفو برداشته شده است.</w:t>
      </w:r>
    </w:p>
    <w:p w:rsidR="007B2FB8" w:rsidRDefault="00C8387C" w:rsidP="00C8387C">
      <w:pPr>
        <w:rPr>
          <w:rFonts w:ascii="IRBadr" w:hAnsi="IRBadr" w:cs="IRBadr"/>
          <w:rtl/>
        </w:rPr>
      </w:pPr>
      <w:r w:rsidRPr="00C8387C">
        <w:rPr>
          <w:rFonts w:ascii="IRBadr" w:hAnsi="IRBadr" w:cs="IRBadr" w:hint="cs"/>
          <w:b/>
          <w:bCs/>
          <w:rtl/>
        </w:rPr>
        <w:t xml:space="preserve">قول سوم: </w:t>
      </w:r>
      <w:r w:rsidR="007B2FB8">
        <w:rPr>
          <w:rFonts w:ascii="IRBadr" w:hAnsi="IRBadr" w:cs="IRBadr" w:hint="cs"/>
          <w:rtl/>
        </w:rPr>
        <w:t>صاحب حدائق که تفکّر اخباری دارد، این جمع مشهور را نمی‌پذیرد؛</w:t>
      </w:r>
      <w:r>
        <w:rPr>
          <w:rFonts w:ascii="IRBadr" w:hAnsi="IRBadr" w:cs="IRBadr" w:hint="cs"/>
          <w:rtl/>
        </w:rPr>
        <w:t xml:space="preserve"> گویا</w:t>
      </w:r>
      <w:r w:rsidR="007B2FB8">
        <w:rPr>
          <w:rFonts w:ascii="IRBadr" w:hAnsi="IRBadr" w:cs="IRBadr" w:hint="cs"/>
          <w:rtl/>
        </w:rPr>
        <w:t xml:space="preserve"> از این باب </w:t>
      </w:r>
      <w:r>
        <w:rPr>
          <w:rFonts w:ascii="IRBadr" w:hAnsi="IRBadr" w:cs="IRBadr" w:hint="cs"/>
          <w:rtl/>
        </w:rPr>
        <w:t xml:space="preserve">رد کرده است که </w:t>
      </w:r>
      <w:r w:rsidR="007B2FB8">
        <w:rPr>
          <w:rFonts w:ascii="IRBadr" w:hAnsi="IRBadr" w:cs="IRBadr" w:hint="cs"/>
          <w:rtl/>
        </w:rPr>
        <w:t>روایت</w:t>
      </w:r>
      <w:r>
        <w:rPr>
          <w:rFonts w:ascii="IRBadr" w:hAnsi="IRBadr" w:cs="IRBadr" w:hint="cs"/>
          <w:rtl/>
        </w:rPr>
        <w:t xml:space="preserve">ی دال بر استحباب </w:t>
      </w:r>
      <w:r w:rsidR="007B2FB8">
        <w:rPr>
          <w:rFonts w:ascii="IRBadr" w:hAnsi="IRBadr" w:cs="IRBadr" w:hint="cs"/>
          <w:rtl/>
        </w:rPr>
        <w:t>وجود ندارد</w:t>
      </w:r>
      <w:r>
        <w:rPr>
          <w:rFonts w:ascii="IRBadr" w:hAnsi="IRBadr" w:cs="IRBadr" w:hint="cs"/>
          <w:rtl/>
        </w:rPr>
        <w:t>؛</w:t>
      </w:r>
      <w:r w:rsidR="007B2FB8">
        <w:rPr>
          <w:rFonts w:ascii="IRBadr" w:hAnsi="IRBadr" w:cs="IRBadr" w:hint="cs"/>
          <w:rtl/>
        </w:rPr>
        <w:t xml:space="preserve"> بنابر این نمی‌توان روایات</w:t>
      </w:r>
      <w:r>
        <w:rPr>
          <w:rFonts w:ascii="IRBadr" w:hAnsi="IRBadr" w:cs="IRBadr" w:hint="cs"/>
          <w:rtl/>
        </w:rPr>
        <w:t xml:space="preserve"> ظاهر در وجوب</w:t>
      </w:r>
      <w:r w:rsidR="007B2FB8">
        <w:rPr>
          <w:rFonts w:ascii="IRBadr" w:hAnsi="IRBadr" w:cs="IRBadr" w:hint="cs"/>
          <w:rtl/>
        </w:rPr>
        <w:t xml:space="preserve"> را بر استحباب حمل نمود. </w:t>
      </w:r>
    </w:p>
    <w:p w:rsidR="007B2FB8" w:rsidRDefault="00C8387C" w:rsidP="00C8387C">
      <w:pPr>
        <w:rPr>
          <w:rFonts w:ascii="IRBadr" w:hAnsi="IRBadr" w:cs="IRBadr"/>
          <w:rtl/>
        </w:rPr>
      </w:pPr>
      <w:r w:rsidRPr="00392F1E">
        <w:rPr>
          <w:rFonts w:ascii="IRBadr" w:hAnsi="IRBadr" w:cs="IRBadr" w:hint="cs"/>
          <w:b/>
          <w:bCs/>
          <w:rtl/>
        </w:rPr>
        <w:t>قول چهارم:</w:t>
      </w:r>
      <w:r>
        <w:rPr>
          <w:rFonts w:ascii="IRBadr" w:hAnsi="IRBadr" w:cs="IRBadr" w:hint="cs"/>
          <w:rtl/>
        </w:rPr>
        <w:t xml:space="preserve"> آیت الله خویی به بیان دیگری، کلام صاحب حدائق را علی القاعده می‌داند ولی در ما نحن فیه به جهت نکته‌ای که در بحث وجود دارد، از آن بیان</w:t>
      </w:r>
      <w:r w:rsidR="00B30ADC">
        <w:rPr>
          <w:rFonts w:ascii="IRBadr" w:hAnsi="IRBadr" w:cs="IRBadr" w:hint="cs"/>
          <w:rtl/>
        </w:rPr>
        <w:t>،</w:t>
      </w:r>
      <w:r>
        <w:rPr>
          <w:rFonts w:ascii="IRBadr" w:hAnsi="IRBadr" w:cs="IRBadr" w:hint="cs"/>
          <w:rtl/>
        </w:rPr>
        <w:t xml:space="preserve"> رفع ید می‌نماید.</w:t>
      </w:r>
    </w:p>
    <w:p w:rsidR="00C8387C" w:rsidRDefault="00C8387C" w:rsidP="00C8387C">
      <w:pPr>
        <w:pStyle w:val="Heading2"/>
        <w:rPr>
          <w:rtl/>
        </w:rPr>
      </w:pPr>
      <w:bookmarkStart w:id="44" w:name="_Toc146748133"/>
      <w:bookmarkStart w:id="45" w:name="_Toc146748154"/>
      <w:bookmarkStart w:id="46" w:name="_Toc146748177"/>
      <w:bookmarkStart w:id="47" w:name="_Toc146748199"/>
      <w:bookmarkStart w:id="48" w:name="_Toc146750267"/>
      <w:r>
        <w:rPr>
          <w:rFonts w:hint="cs"/>
          <w:rtl/>
        </w:rPr>
        <w:t xml:space="preserve">ضابطه </w:t>
      </w:r>
      <w:r w:rsidR="00B30ADC">
        <w:rPr>
          <w:rFonts w:hint="cs"/>
          <w:rtl/>
        </w:rPr>
        <w:t xml:space="preserve">کلّی </w:t>
      </w:r>
      <w:r>
        <w:rPr>
          <w:rFonts w:hint="cs"/>
          <w:rtl/>
        </w:rPr>
        <w:t>مرحوم نائینی و</w:t>
      </w:r>
      <w:r w:rsidR="00B30ADC">
        <w:rPr>
          <w:rFonts w:hint="cs"/>
          <w:rtl/>
        </w:rPr>
        <w:t xml:space="preserve"> آیت الله</w:t>
      </w:r>
      <w:r>
        <w:rPr>
          <w:rFonts w:hint="cs"/>
          <w:rtl/>
        </w:rPr>
        <w:t xml:space="preserve"> خوئی وشهید صدر در جمع عرفی</w:t>
      </w:r>
      <w:bookmarkEnd w:id="44"/>
      <w:bookmarkEnd w:id="45"/>
      <w:bookmarkEnd w:id="46"/>
      <w:bookmarkEnd w:id="47"/>
      <w:bookmarkEnd w:id="48"/>
    </w:p>
    <w:p w:rsidR="007B2FB8" w:rsidRDefault="007B2FB8" w:rsidP="000134FB">
      <w:pPr>
        <w:rPr>
          <w:rFonts w:ascii="IRBadr" w:hAnsi="IRBadr" w:cs="IRBadr"/>
          <w:rtl/>
        </w:rPr>
      </w:pPr>
      <w:r>
        <w:rPr>
          <w:rFonts w:ascii="IRBadr" w:hAnsi="IRBadr" w:cs="IRBadr" w:hint="cs"/>
          <w:rtl/>
        </w:rPr>
        <w:t xml:space="preserve">مرحوم نائینی یک ضابطه‌ای برای جمع عرفی بیان نموده است که آیت الله خویی هم آن را پذیرفته است و شهید صدر هم نسبت به این ضابطه مبتهج است و به آن بسیار اعتنا دارد. ضابطه آن است که ملاک جمع عرفی </w:t>
      </w:r>
      <w:r w:rsidR="000134FB">
        <w:rPr>
          <w:rFonts w:ascii="IRBadr" w:hAnsi="IRBadr" w:cs="IRBadr" w:hint="cs"/>
          <w:rtl/>
        </w:rPr>
        <w:t xml:space="preserve">این </w:t>
      </w:r>
      <w:r>
        <w:rPr>
          <w:rFonts w:ascii="IRBadr" w:hAnsi="IRBadr" w:cs="IRBadr" w:hint="cs"/>
          <w:rtl/>
        </w:rPr>
        <w:t xml:space="preserve">است که اگر </w:t>
      </w:r>
      <w:r w:rsidR="000134FB">
        <w:rPr>
          <w:rFonts w:ascii="IRBadr" w:hAnsi="IRBadr" w:cs="IRBadr" w:hint="cs"/>
          <w:rtl/>
        </w:rPr>
        <w:t xml:space="preserve">فرض کنیم </w:t>
      </w:r>
      <w:r>
        <w:rPr>
          <w:rFonts w:ascii="IRBadr" w:hAnsi="IRBadr" w:cs="IRBadr" w:hint="cs"/>
          <w:rtl/>
        </w:rPr>
        <w:t xml:space="preserve">دو روایت </w:t>
      </w:r>
      <w:r w:rsidR="000134FB">
        <w:rPr>
          <w:rFonts w:ascii="IRBadr" w:hAnsi="IRBadr" w:cs="IRBadr" w:hint="cs"/>
          <w:rtl/>
        </w:rPr>
        <w:t xml:space="preserve">متعارض، متصّل هستند و آن دو </w:t>
      </w:r>
      <w:r>
        <w:rPr>
          <w:rFonts w:ascii="IRBadr" w:hAnsi="IRBadr" w:cs="IRBadr" w:hint="cs"/>
          <w:rtl/>
        </w:rPr>
        <w:t>را درکنار هم قرار دهیم، در فرض اتّصال</w:t>
      </w:r>
      <w:r w:rsidR="000134FB">
        <w:rPr>
          <w:rFonts w:ascii="IRBadr" w:hAnsi="IRBadr" w:cs="IRBadr" w:hint="cs"/>
          <w:rtl/>
        </w:rPr>
        <w:t>، اگر عرف،</w:t>
      </w:r>
      <w:r>
        <w:rPr>
          <w:rFonts w:ascii="IRBadr" w:hAnsi="IRBadr" w:cs="IRBadr" w:hint="cs"/>
          <w:rtl/>
        </w:rPr>
        <w:t xml:space="preserve"> یکی را قرینه بر دیگری قرار دهد، جمع عرفی به شمار می‌رود ولی اگر در فرض اتّصال، عرف </w:t>
      </w:r>
      <w:r w:rsidR="00C8387C">
        <w:rPr>
          <w:rFonts w:ascii="IRBadr" w:hAnsi="IRBadr" w:cs="IRBadr" w:hint="cs"/>
          <w:rtl/>
        </w:rPr>
        <w:t>در آن روایت،</w:t>
      </w:r>
      <w:r>
        <w:rPr>
          <w:rFonts w:ascii="IRBadr" w:hAnsi="IRBadr" w:cs="IRBadr" w:hint="cs"/>
          <w:rtl/>
        </w:rPr>
        <w:t xml:space="preserve"> تناقض صدر و ذیل ببیند، جمع عرفی </w:t>
      </w:r>
      <w:r w:rsidR="000134FB">
        <w:rPr>
          <w:rFonts w:ascii="IRBadr" w:hAnsi="IRBadr" w:cs="IRBadr" w:hint="cs"/>
          <w:rtl/>
        </w:rPr>
        <w:t>وجود ندارد و تنافی و تعارض بین دو روایت باقی است.</w:t>
      </w:r>
    </w:p>
    <w:p w:rsidR="007B2FB8" w:rsidRDefault="007B2FB8" w:rsidP="009F2AF6">
      <w:pPr>
        <w:rPr>
          <w:rFonts w:ascii="IRBadr" w:hAnsi="IRBadr" w:cs="IRBadr"/>
          <w:rtl/>
        </w:rPr>
      </w:pPr>
      <w:r>
        <w:rPr>
          <w:rFonts w:ascii="IRBadr" w:hAnsi="IRBadr" w:cs="IRBadr" w:hint="cs"/>
          <w:rtl/>
        </w:rPr>
        <w:t xml:space="preserve">در مانحن فیه، </w:t>
      </w:r>
      <w:r w:rsidR="000134FB">
        <w:rPr>
          <w:rFonts w:ascii="IRBadr" w:hAnsi="IRBadr" w:cs="IRBadr" w:hint="cs"/>
          <w:rtl/>
        </w:rPr>
        <w:t xml:space="preserve">در </w:t>
      </w:r>
      <w:r>
        <w:rPr>
          <w:rFonts w:ascii="IRBadr" w:hAnsi="IRBadr" w:cs="IRBadr" w:hint="cs"/>
          <w:rtl/>
        </w:rPr>
        <w:t xml:space="preserve">یک روایت </w:t>
      </w:r>
      <w:r w:rsidR="000134FB">
        <w:rPr>
          <w:rFonts w:ascii="IRBadr" w:hAnsi="IRBadr" w:cs="IRBadr" w:hint="cs"/>
          <w:rtl/>
        </w:rPr>
        <w:t xml:space="preserve">وارد شده </w:t>
      </w:r>
      <w:r>
        <w:rPr>
          <w:rFonts w:ascii="IRBadr" w:hAnsi="IRBadr" w:cs="IRBadr" w:hint="cs"/>
          <w:rtl/>
        </w:rPr>
        <w:t>است که «فیه الزکاة» و در روایت دیگر وارد شده است که «لیس فی</w:t>
      </w:r>
      <w:r w:rsidR="000134FB">
        <w:rPr>
          <w:rFonts w:ascii="IRBadr" w:hAnsi="IRBadr" w:cs="IRBadr" w:hint="cs"/>
          <w:rtl/>
        </w:rPr>
        <w:t>ه الزکاة».</w:t>
      </w:r>
      <w:r>
        <w:rPr>
          <w:rFonts w:ascii="IRBadr" w:hAnsi="IRBadr" w:cs="IRBadr" w:hint="cs"/>
          <w:rtl/>
        </w:rPr>
        <w:t xml:space="preserve"> اگر </w:t>
      </w:r>
      <w:r w:rsidR="000134FB">
        <w:rPr>
          <w:rFonts w:ascii="IRBadr" w:hAnsi="IRBadr" w:cs="IRBadr" w:hint="cs"/>
          <w:rtl/>
        </w:rPr>
        <w:t xml:space="preserve">این دو روایت </w:t>
      </w:r>
      <w:r>
        <w:rPr>
          <w:rFonts w:ascii="IRBadr" w:hAnsi="IRBadr" w:cs="IRBadr" w:hint="cs"/>
          <w:rtl/>
        </w:rPr>
        <w:t>در کنار هم قرار گیرند</w:t>
      </w:r>
      <w:r w:rsidR="000134FB">
        <w:rPr>
          <w:rFonts w:ascii="IRBadr" w:hAnsi="IRBadr" w:cs="IRBadr" w:hint="cs"/>
          <w:rtl/>
        </w:rPr>
        <w:t>،</w:t>
      </w:r>
      <w:r>
        <w:rPr>
          <w:rFonts w:ascii="IRBadr" w:hAnsi="IRBadr" w:cs="IRBadr" w:hint="cs"/>
          <w:rtl/>
        </w:rPr>
        <w:t xml:space="preserve"> تناقض صدر و ذیل پیدا می‌کنند</w:t>
      </w:r>
      <w:r w:rsidR="000134FB">
        <w:rPr>
          <w:rFonts w:ascii="IRBadr" w:hAnsi="IRBadr" w:cs="IRBadr" w:hint="cs"/>
          <w:rtl/>
        </w:rPr>
        <w:t>؛</w:t>
      </w:r>
      <w:r>
        <w:rPr>
          <w:rFonts w:ascii="IRBadr" w:hAnsi="IRBadr" w:cs="IRBadr" w:hint="cs"/>
          <w:rtl/>
        </w:rPr>
        <w:t xml:space="preserve"> لذا نمی‌توان به این صورت </w:t>
      </w:r>
      <w:r w:rsidR="000134FB">
        <w:rPr>
          <w:rFonts w:ascii="IRBadr" w:hAnsi="IRBadr" w:cs="IRBadr" w:hint="cs"/>
          <w:rtl/>
        </w:rPr>
        <w:t xml:space="preserve">بین دو روایت </w:t>
      </w:r>
      <w:r>
        <w:rPr>
          <w:rFonts w:ascii="IRBadr" w:hAnsi="IRBadr" w:cs="IRBadr" w:hint="cs"/>
          <w:rtl/>
        </w:rPr>
        <w:t>جمع نمود</w:t>
      </w:r>
      <w:r w:rsidR="000134FB">
        <w:rPr>
          <w:rFonts w:ascii="IRBadr" w:hAnsi="IRBadr" w:cs="IRBadr" w:hint="cs"/>
          <w:rtl/>
        </w:rPr>
        <w:t>.</w:t>
      </w:r>
      <w:r w:rsidR="00B30ADC">
        <w:rPr>
          <w:rFonts w:ascii="IRBadr" w:hAnsi="IRBadr" w:cs="IRBadr" w:hint="cs"/>
          <w:rtl/>
        </w:rPr>
        <w:t xml:space="preserve"> برخی بیان کرده‌اند که</w:t>
      </w:r>
      <w:r w:rsidR="000134FB">
        <w:rPr>
          <w:rFonts w:ascii="IRBadr" w:hAnsi="IRBadr" w:cs="IRBadr" w:hint="cs"/>
          <w:rtl/>
        </w:rPr>
        <w:t xml:space="preserve"> این ضابطه به طور کلی صحیح است</w:t>
      </w:r>
      <w:r>
        <w:rPr>
          <w:rFonts w:ascii="IRBadr" w:hAnsi="IRBadr" w:cs="IRBadr" w:hint="cs"/>
          <w:rtl/>
        </w:rPr>
        <w:t xml:space="preserve"> ولی در </w:t>
      </w:r>
      <w:r w:rsidR="000134FB">
        <w:rPr>
          <w:rFonts w:ascii="IRBadr" w:hAnsi="IRBadr" w:cs="IRBadr" w:hint="cs"/>
          <w:rtl/>
        </w:rPr>
        <w:t xml:space="preserve">ما نحن فیه از </w:t>
      </w:r>
      <w:r>
        <w:rPr>
          <w:rFonts w:ascii="IRBadr" w:hAnsi="IRBadr" w:cs="IRBadr" w:hint="cs"/>
          <w:rtl/>
        </w:rPr>
        <w:t>آن جهت که یک روایت خاصه‌ای وجود دارد که باعث م</w:t>
      </w:r>
      <w:r w:rsidR="009F2AF6">
        <w:rPr>
          <w:rFonts w:ascii="IRBadr" w:hAnsi="IRBadr" w:cs="IRBadr" w:hint="cs"/>
          <w:rtl/>
        </w:rPr>
        <w:t xml:space="preserve">ی‌شود جمع بر استحباب را بپذیریم، از آن ضابطه رفع ید می‌نماییم. ما در ادامه مباحث </w:t>
      </w:r>
      <w:r>
        <w:rPr>
          <w:rFonts w:ascii="IRBadr" w:hAnsi="IRBadr" w:cs="IRBadr" w:hint="cs"/>
          <w:rtl/>
        </w:rPr>
        <w:t xml:space="preserve">متعرّض آن </w:t>
      </w:r>
      <w:r w:rsidR="009F2AF6">
        <w:rPr>
          <w:rFonts w:ascii="IRBadr" w:hAnsi="IRBadr" w:cs="IRBadr" w:hint="cs"/>
          <w:rtl/>
        </w:rPr>
        <w:t xml:space="preserve">روایت خاصه‌ </w:t>
      </w:r>
      <w:r>
        <w:rPr>
          <w:rFonts w:ascii="IRBadr" w:hAnsi="IRBadr" w:cs="IRBadr" w:hint="cs"/>
          <w:rtl/>
        </w:rPr>
        <w:t>می‌شویم.</w:t>
      </w:r>
      <w:r w:rsidR="009F2AF6">
        <w:rPr>
          <w:rFonts w:ascii="IRBadr" w:hAnsi="IRBadr" w:cs="IRBadr" w:hint="cs"/>
          <w:rtl/>
        </w:rPr>
        <w:t xml:space="preserve"> ابتدا ضابطه مرحوم نائینی را بررسی می‌نماییم.</w:t>
      </w:r>
      <w:r>
        <w:rPr>
          <w:rFonts w:ascii="IRBadr" w:hAnsi="IRBadr" w:cs="IRBadr" w:hint="cs"/>
          <w:rtl/>
        </w:rPr>
        <w:t xml:space="preserve"> </w:t>
      </w:r>
      <w:r w:rsidR="009F2AF6">
        <w:rPr>
          <w:rFonts w:ascii="IRBadr" w:hAnsi="IRBadr" w:cs="IRBadr" w:hint="cs"/>
          <w:rtl/>
        </w:rPr>
        <w:t xml:space="preserve">این </w:t>
      </w:r>
      <w:r>
        <w:rPr>
          <w:rFonts w:ascii="IRBadr" w:hAnsi="IRBadr" w:cs="IRBadr" w:hint="cs"/>
          <w:rtl/>
        </w:rPr>
        <w:t>ضاب</w:t>
      </w:r>
      <w:r w:rsidR="009F2AF6">
        <w:rPr>
          <w:rFonts w:ascii="IRBadr" w:hAnsi="IRBadr" w:cs="IRBadr" w:hint="cs"/>
          <w:rtl/>
        </w:rPr>
        <w:t>ط</w:t>
      </w:r>
      <w:r>
        <w:rPr>
          <w:rFonts w:ascii="IRBadr" w:hAnsi="IRBadr" w:cs="IRBadr" w:hint="cs"/>
          <w:rtl/>
        </w:rPr>
        <w:t>ه از دو مقدمه تشکیل شده است:</w:t>
      </w:r>
    </w:p>
    <w:p w:rsidR="007B2FB8" w:rsidRDefault="007B2FB8" w:rsidP="009F2AF6">
      <w:pPr>
        <w:rPr>
          <w:rFonts w:ascii="IRBadr" w:hAnsi="IRBadr" w:cs="IRBadr"/>
          <w:rtl/>
        </w:rPr>
      </w:pPr>
      <w:r w:rsidRPr="009F2AF6">
        <w:rPr>
          <w:rFonts w:ascii="IRBadr" w:hAnsi="IRBadr" w:cs="IRBadr" w:hint="cs"/>
          <w:b/>
          <w:bCs/>
          <w:rtl/>
        </w:rPr>
        <w:t>صغری</w:t>
      </w:r>
      <w:r>
        <w:rPr>
          <w:rFonts w:ascii="IRBadr" w:hAnsi="IRBadr" w:cs="IRBadr" w:hint="cs"/>
          <w:rtl/>
        </w:rPr>
        <w:t xml:space="preserve">: نفی و اثبات اگر در کلام واحد باشند، تناقض صدر و ذیل </w:t>
      </w:r>
      <w:r w:rsidR="009F2AF6">
        <w:rPr>
          <w:rFonts w:ascii="IRBadr" w:hAnsi="IRBadr" w:cs="IRBadr" w:hint="cs"/>
          <w:rtl/>
        </w:rPr>
        <w:t>به وجود می‌آيد.</w:t>
      </w:r>
    </w:p>
    <w:p w:rsidR="007B2FB8" w:rsidRDefault="007B2FB8" w:rsidP="00415EED">
      <w:pPr>
        <w:rPr>
          <w:rFonts w:ascii="IRBadr" w:hAnsi="IRBadr" w:cs="IRBadr"/>
          <w:rtl/>
        </w:rPr>
      </w:pPr>
      <w:r w:rsidRPr="009F2AF6">
        <w:rPr>
          <w:rFonts w:ascii="IRBadr" w:hAnsi="IRBadr" w:cs="IRBadr" w:hint="cs"/>
          <w:b/>
          <w:bCs/>
          <w:rtl/>
        </w:rPr>
        <w:t>کبری</w:t>
      </w:r>
      <w:r>
        <w:rPr>
          <w:rFonts w:ascii="IRBadr" w:hAnsi="IRBadr" w:cs="IRBadr" w:hint="cs"/>
          <w:rtl/>
        </w:rPr>
        <w:t>: ملاک جمع عرفی، متّ</w:t>
      </w:r>
      <w:r w:rsidR="009F2AF6">
        <w:rPr>
          <w:rFonts w:ascii="IRBadr" w:hAnsi="IRBadr" w:cs="IRBadr" w:hint="cs"/>
          <w:rtl/>
        </w:rPr>
        <w:t xml:space="preserve">صل فرض کردن، دو روایت منفصل است و در این حالت، اگر تناقض پیش آید، دو روایت متعارضند و الّا جمع عرفی دارند. </w:t>
      </w:r>
    </w:p>
    <w:p w:rsidR="009F2AF6" w:rsidRDefault="009F2AF6" w:rsidP="009F2AF6">
      <w:pPr>
        <w:pStyle w:val="Heading2"/>
        <w:rPr>
          <w:rtl/>
        </w:rPr>
      </w:pPr>
      <w:bookmarkStart w:id="49" w:name="_Toc146748134"/>
      <w:bookmarkStart w:id="50" w:name="_Toc146748155"/>
      <w:bookmarkStart w:id="51" w:name="_Toc146748178"/>
      <w:bookmarkStart w:id="52" w:name="_Toc146748200"/>
      <w:bookmarkStart w:id="53" w:name="_Toc146750268"/>
      <w:r>
        <w:rPr>
          <w:rFonts w:hint="cs"/>
          <w:rtl/>
        </w:rPr>
        <w:t>اشکال بر ضابطه مرحوم نائینی در جمع عرفی</w:t>
      </w:r>
      <w:bookmarkEnd w:id="49"/>
      <w:bookmarkEnd w:id="50"/>
      <w:bookmarkEnd w:id="51"/>
      <w:bookmarkEnd w:id="52"/>
      <w:bookmarkEnd w:id="53"/>
    </w:p>
    <w:p w:rsidR="00243CFC" w:rsidRDefault="007B2FB8" w:rsidP="009F2AF6">
      <w:pPr>
        <w:rPr>
          <w:rFonts w:ascii="IRBadr" w:hAnsi="IRBadr" w:cs="IRBadr"/>
          <w:rtl/>
        </w:rPr>
      </w:pPr>
      <w:r>
        <w:rPr>
          <w:rFonts w:ascii="IRBadr" w:hAnsi="IRBadr" w:cs="IRBadr" w:hint="cs"/>
          <w:rtl/>
        </w:rPr>
        <w:t>همانطور که جناب آیت الله والد بیان کرده‌اند، هر دو مقدمه فوق</w:t>
      </w:r>
      <w:r w:rsidR="009F2AF6">
        <w:rPr>
          <w:rFonts w:ascii="IRBadr" w:hAnsi="IRBadr" w:cs="IRBadr" w:hint="cs"/>
          <w:rtl/>
        </w:rPr>
        <w:t>،</w:t>
      </w:r>
      <w:r>
        <w:rPr>
          <w:rFonts w:ascii="IRBadr" w:hAnsi="IRBadr" w:cs="IRBadr" w:hint="cs"/>
          <w:rtl/>
        </w:rPr>
        <w:t xml:space="preserve"> دارای اشکال است؛ </w:t>
      </w:r>
    </w:p>
    <w:p w:rsidR="00243CFC" w:rsidRDefault="00243CFC" w:rsidP="00243CFC">
      <w:pPr>
        <w:pStyle w:val="Heading4"/>
        <w:rPr>
          <w:rtl/>
        </w:rPr>
      </w:pPr>
      <w:bookmarkStart w:id="54" w:name="_Toc146748135"/>
      <w:bookmarkStart w:id="55" w:name="_Toc146748156"/>
      <w:bookmarkStart w:id="56" w:name="_Toc146748179"/>
      <w:bookmarkStart w:id="57" w:name="_Toc146748201"/>
      <w:bookmarkStart w:id="58" w:name="_Toc146750269"/>
      <w:r>
        <w:rPr>
          <w:rFonts w:hint="cs"/>
          <w:rtl/>
        </w:rPr>
        <w:t>اشکال به صغرای استدلال مرحوم نائینی</w:t>
      </w:r>
      <w:bookmarkEnd w:id="54"/>
      <w:bookmarkEnd w:id="55"/>
      <w:bookmarkEnd w:id="56"/>
      <w:bookmarkEnd w:id="57"/>
      <w:bookmarkEnd w:id="58"/>
      <w:r>
        <w:rPr>
          <w:rFonts w:hint="cs"/>
          <w:rtl/>
        </w:rPr>
        <w:t xml:space="preserve"> </w:t>
      </w:r>
    </w:p>
    <w:p w:rsidR="007B2FB8" w:rsidRDefault="00243CFC" w:rsidP="009F2AF6">
      <w:pPr>
        <w:rPr>
          <w:rFonts w:ascii="IRBadr" w:hAnsi="IRBadr" w:cs="IRBadr"/>
          <w:rtl/>
        </w:rPr>
      </w:pPr>
      <w:r>
        <w:rPr>
          <w:rFonts w:ascii="IRBadr" w:hAnsi="IRBadr" w:cs="IRBadr" w:hint="cs"/>
          <w:rtl/>
        </w:rPr>
        <w:t xml:space="preserve">مقدمه اول ایشان صحیح نیست؛ </w:t>
      </w:r>
      <w:r w:rsidR="007B2FB8">
        <w:rPr>
          <w:rFonts w:ascii="IRBadr" w:hAnsi="IRBadr" w:cs="IRBadr" w:hint="cs"/>
          <w:rtl/>
        </w:rPr>
        <w:t>چرا که در برخی ادله</w:t>
      </w:r>
      <w:r w:rsidR="009F2AF6">
        <w:rPr>
          <w:rFonts w:ascii="IRBadr" w:hAnsi="IRBadr" w:cs="IRBadr" w:hint="cs"/>
          <w:rtl/>
        </w:rPr>
        <w:t>،</w:t>
      </w:r>
      <w:r w:rsidR="007B2FB8">
        <w:rPr>
          <w:rFonts w:ascii="IRBadr" w:hAnsi="IRBadr" w:cs="IRBadr" w:hint="cs"/>
          <w:rtl/>
        </w:rPr>
        <w:t xml:space="preserve"> </w:t>
      </w:r>
      <w:r w:rsidR="009F2AF6">
        <w:rPr>
          <w:rFonts w:ascii="IRBadr" w:hAnsi="IRBadr" w:cs="IRBadr" w:hint="cs"/>
          <w:rtl/>
        </w:rPr>
        <w:t xml:space="preserve">بین نفی و اثبات جمع شده است </w:t>
      </w:r>
      <w:r w:rsidR="00B914CD">
        <w:rPr>
          <w:rFonts w:ascii="IRBadr" w:hAnsi="IRBadr" w:cs="IRBadr" w:hint="cs"/>
          <w:rtl/>
        </w:rPr>
        <w:t xml:space="preserve">ولی عرف تناقض </w:t>
      </w:r>
      <w:r w:rsidR="000A7372">
        <w:rPr>
          <w:rFonts w:ascii="IRBadr" w:hAnsi="IRBadr" w:cs="IRBadr" w:hint="cs"/>
          <w:rtl/>
        </w:rPr>
        <w:t xml:space="preserve">صدر و ذیل </w:t>
      </w:r>
      <w:r w:rsidR="00B914CD">
        <w:rPr>
          <w:rFonts w:ascii="IRBadr" w:hAnsi="IRBadr" w:cs="IRBadr" w:hint="cs"/>
          <w:rtl/>
        </w:rPr>
        <w:t xml:space="preserve">نمی‌بیند مثل </w:t>
      </w:r>
      <w:r w:rsidR="00B914CD" w:rsidRPr="00B914CD">
        <w:rPr>
          <w:rFonts w:ascii="Times New Roman" w:hAnsi="Times New Roman" w:cs="Times New Roman" w:hint="cs"/>
          <w:color w:val="008000"/>
          <w:rtl/>
        </w:rPr>
        <w:t>﴿</w:t>
      </w:r>
      <w:r w:rsidR="00B914CD" w:rsidRPr="00B914CD">
        <w:rPr>
          <w:rFonts w:ascii="IRBadr" w:hAnsi="IRBadr" w:cs="IRBadr" w:hint="cs"/>
          <w:color w:val="008000"/>
          <w:rtl/>
        </w:rPr>
        <w:t>و ما رمیت اذ رمیت ولکن الله رمی</w:t>
      </w:r>
      <w:r w:rsidR="00B914CD" w:rsidRPr="00B914CD">
        <w:rPr>
          <w:rFonts w:ascii="Times New Roman" w:hAnsi="Times New Roman" w:cs="Times New Roman" w:hint="cs"/>
          <w:color w:val="008000"/>
          <w:rtl/>
        </w:rPr>
        <w:t>﴾</w:t>
      </w:r>
      <w:r w:rsidR="00B914CD">
        <w:rPr>
          <w:rFonts w:ascii="IRBadr" w:hAnsi="IRBadr" w:cs="IRBadr" w:hint="cs"/>
          <w:rtl/>
        </w:rPr>
        <w:t xml:space="preserve"> </w:t>
      </w:r>
      <w:r w:rsidR="00B914CD">
        <w:rPr>
          <w:rStyle w:val="FootnoteReference"/>
          <w:rFonts w:ascii="IRBadr" w:hAnsi="IRBadr" w:cs="IRBadr"/>
          <w:rtl/>
        </w:rPr>
        <w:footnoteReference w:id="14"/>
      </w:r>
      <w:r w:rsidR="00B914CD">
        <w:rPr>
          <w:rFonts w:ascii="IRBadr" w:hAnsi="IRBadr" w:cs="IRBadr" w:hint="cs"/>
          <w:rtl/>
        </w:rPr>
        <w:t xml:space="preserve">و مثل </w:t>
      </w:r>
      <w:r w:rsidR="000A7372">
        <w:rPr>
          <w:rFonts w:ascii="IRBadr" w:hAnsi="IRBadr" w:cs="IRBadr" w:hint="cs"/>
          <w:rtl/>
        </w:rPr>
        <w:t xml:space="preserve">برخی </w:t>
      </w:r>
      <w:r w:rsidR="00B914CD">
        <w:rPr>
          <w:rFonts w:ascii="IRBadr" w:hAnsi="IRBadr" w:cs="IRBadr" w:hint="cs"/>
          <w:rtl/>
        </w:rPr>
        <w:t>روای</w:t>
      </w:r>
      <w:r w:rsidR="000A7372">
        <w:rPr>
          <w:rFonts w:ascii="IRBadr" w:hAnsi="IRBadr" w:cs="IRBadr" w:hint="cs"/>
          <w:rtl/>
        </w:rPr>
        <w:t>ات که تعبیر</w:t>
      </w:r>
      <w:r w:rsidR="00B914CD">
        <w:rPr>
          <w:rFonts w:ascii="IRBadr" w:hAnsi="IRBadr" w:cs="IRBadr" w:hint="cs"/>
          <w:rtl/>
        </w:rPr>
        <w:t xml:space="preserve"> </w:t>
      </w:r>
      <w:r w:rsidR="00B914CD" w:rsidRPr="00B914CD">
        <w:rPr>
          <w:rFonts w:ascii="IRBadr" w:hAnsi="IRBadr" w:cs="IRBadr" w:hint="eastAsia"/>
          <w:color w:val="008000"/>
          <w:rtl/>
        </w:rPr>
        <w:t>«</w:t>
      </w:r>
      <w:r w:rsidR="007B2FB8" w:rsidRPr="00B914CD">
        <w:rPr>
          <w:rFonts w:ascii="IRBadr" w:hAnsi="IRBadr" w:cs="IRBadr" w:hint="cs"/>
          <w:color w:val="008000"/>
          <w:rtl/>
        </w:rPr>
        <w:t>امیران و لیسا بامیرین</w:t>
      </w:r>
      <w:r w:rsidR="00B914CD" w:rsidRPr="00B914CD">
        <w:rPr>
          <w:rFonts w:ascii="IRBadr" w:hAnsi="IRBadr" w:cs="IRBadr" w:hint="eastAsia"/>
          <w:color w:val="008000"/>
          <w:rtl/>
        </w:rPr>
        <w:t>»</w:t>
      </w:r>
      <w:r w:rsidR="00B914CD">
        <w:rPr>
          <w:rFonts w:ascii="IRBadr" w:hAnsi="IRBadr" w:cs="IRBadr"/>
          <w:color w:val="008000"/>
          <w:rtl/>
        </w:rPr>
        <w:t xml:space="preserve"> </w:t>
      </w:r>
      <w:r w:rsidR="000A7372" w:rsidRPr="000A7372">
        <w:rPr>
          <w:rFonts w:ascii="IRBadr" w:hAnsi="IRBadr" w:cs="IRBadr" w:hint="cs"/>
          <w:rtl/>
        </w:rPr>
        <w:t>در آن وارد شده است. مثل روایت زیر:</w:t>
      </w:r>
    </w:p>
    <w:p w:rsidR="000A7372" w:rsidRPr="000A7372" w:rsidRDefault="000A7372" w:rsidP="009F2AF6">
      <w:pPr>
        <w:rPr>
          <w:rFonts w:ascii="IRBadr" w:hAnsi="IRBadr" w:cs="IRBadr"/>
          <w:color w:val="008000"/>
          <w:rtl/>
        </w:rPr>
      </w:pPr>
      <w:r w:rsidRPr="000A7372">
        <w:rPr>
          <w:rFonts w:ascii="IRBadr" w:hAnsi="IRBadr" w:cs="IRBadr" w:hint="eastAsia"/>
          <w:color w:val="008000"/>
          <w:rtl/>
        </w:rPr>
        <w:t>«</w:t>
      </w:r>
      <w:r w:rsidRPr="000A7372">
        <w:rPr>
          <w:rFonts w:ascii="IRBadr" w:hAnsi="IRBadr" w:cs="IRBadr" w:hint="cs"/>
          <w:color w:val="8064A2" w:themeColor="accent4"/>
          <w:rtl/>
        </w:rPr>
        <w:t>عِدَّةٌ</w:t>
      </w:r>
      <w:r w:rsidRPr="000A7372">
        <w:rPr>
          <w:rFonts w:ascii="IRBadr" w:hAnsi="IRBadr" w:cs="IRBadr"/>
          <w:color w:val="8064A2" w:themeColor="accent4"/>
          <w:rtl/>
        </w:rPr>
        <w:t xml:space="preserve"> </w:t>
      </w:r>
      <w:r w:rsidRPr="000A7372">
        <w:rPr>
          <w:rFonts w:ascii="IRBadr" w:hAnsi="IRBadr" w:cs="IRBadr" w:hint="cs"/>
          <w:color w:val="8064A2" w:themeColor="accent4"/>
          <w:rtl/>
        </w:rPr>
        <w:t>مِنْ</w:t>
      </w:r>
      <w:r w:rsidRPr="000A7372">
        <w:rPr>
          <w:rFonts w:ascii="IRBadr" w:hAnsi="IRBadr" w:cs="IRBadr"/>
          <w:color w:val="8064A2" w:themeColor="accent4"/>
          <w:rtl/>
        </w:rPr>
        <w:t xml:space="preserve"> </w:t>
      </w:r>
      <w:r w:rsidRPr="000A7372">
        <w:rPr>
          <w:rFonts w:ascii="IRBadr" w:hAnsi="IRBadr" w:cs="IRBadr" w:hint="cs"/>
          <w:color w:val="8064A2" w:themeColor="accent4"/>
          <w:rtl/>
        </w:rPr>
        <w:t>أَصْحَابِنَا</w:t>
      </w:r>
      <w:r w:rsidRPr="000A7372">
        <w:rPr>
          <w:rFonts w:ascii="IRBadr" w:hAnsi="IRBadr" w:cs="IRBadr"/>
          <w:color w:val="8064A2" w:themeColor="accent4"/>
          <w:rtl/>
        </w:rPr>
        <w:t xml:space="preserve"> </w:t>
      </w:r>
      <w:r w:rsidRPr="000A7372">
        <w:rPr>
          <w:rFonts w:ascii="IRBadr" w:hAnsi="IRBadr" w:cs="IRBadr" w:hint="cs"/>
          <w:color w:val="8064A2" w:themeColor="accent4"/>
          <w:rtl/>
        </w:rPr>
        <w:t>عَنْ</w:t>
      </w:r>
      <w:r w:rsidRPr="000A7372">
        <w:rPr>
          <w:rFonts w:ascii="IRBadr" w:hAnsi="IRBadr" w:cs="IRBadr"/>
          <w:color w:val="8064A2" w:themeColor="accent4"/>
          <w:rtl/>
        </w:rPr>
        <w:t xml:space="preserve"> </w:t>
      </w:r>
      <w:r w:rsidRPr="000A7372">
        <w:rPr>
          <w:rFonts w:ascii="IRBadr" w:hAnsi="IRBadr" w:cs="IRBadr" w:hint="cs"/>
          <w:color w:val="8064A2" w:themeColor="accent4"/>
          <w:rtl/>
        </w:rPr>
        <w:t>أَحْمَدَ</w:t>
      </w:r>
      <w:r w:rsidRPr="000A7372">
        <w:rPr>
          <w:rFonts w:ascii="IRBadr" w:hAnsi="IRBadr" w:cs="IRBadr"/>
          <w:color w:val="8064A2" w:themeColor="accent4"/>
          <w:rtl/>
        </w:rPr>
        <w:t xml:space="preserve"> </w:t>
      </w:r>
      <w:r w:rsidRPr="000A7372">
        <w:rPr>
          <w:rFonts w:ascii="IRBadr" w:hAnsi="IRBadr" w:cs="IRBadr" w:hint="cs"/>
          <w:color w:val="8064A2" w:themeColor="accent4"/>
          <w:rtl/>
        </w:rPr>
        <w:t>بْنِ</w:t>
      </w:r>
      <w:r w:rsidRPr="000A7372">
        <w:rPr>
          <w:rFonts w:ascii="IRBadr" w:hAnsi="IRBadr" w:cs="IRBadr"/>
          <w:color w:val="8064A2" w:themeColor="accent4"/>
          <w:rtl/>
        </w:rPr>
        <w:t xml:space="preserve"> </w:t>
      </w:r>
      <w:r w:rsidRPr="000A7372">
        <w:rPr>
          <w:rFonts w:ascii="IRBadr" w:hAnsi="IRBadr" w:cs="IRBadr" w:hint="cs"/>
          <w:color w:val="8064A2" w:themeColor="accent4"/>
          <w:rtl/>
        </w:rPr>
        <w:t>مُحَمَّدِ</w:t>
      </w:r>
      <w:r w:rsidRPr="000A7372">
        <w:rPr>
          <w:rFonts w:ascii="IRBadr" w:hAnsi="IRBadr" w:cs="IRBadr"/>
          <w:color w:val="8064A2" w:themeColor="accent4"/>
          <w:rtl/>
        </w:rPr>
        <w:t xml:space="preserve"> </w:t>
      </w:r>
      <w:r w:rsidRPr="000A7372">
        <w:rPr>
          <w:rFonts w:ascii="IRBadr" w:hAnsi="IRBadr" w:cs="IRBadr" w:hint="cs"/>
          <w:color w:val="8064A2" w:themeColor="accent4"/>
          <w:rtl/>
        </w:rPr>
        <w:t>بْنِ</w:t>
      </w:r>
      <w:r w:rsidRPr="000A7372">
        <w:rPr>
          <w:rFonts w:ascii="IRBadr" w:hAnsi="IRBadr" w:cs="IRBadr"/>
          <w:color w:val="8064A2" w:themeColor="accent4"/>
          <w:rtl/>
        </w:rPr>
        <w:t xml:space="preserve"> </w:t>
      </w:r>
      <w:r w:rsidRPr="000A7372">
        <w:rPr>
          <w:rFonts w:ascii="IRBadr" w:hAnsi="IRBadr" w:cs="IRBadr" w:hint="cs"/>
          <w:color w:val="8064A2" w:themeColor="accent4"/>
          <w:rtl/>
        </w:rPr>
        <w:t>أَبِي</w:t>
      </w:r>
      <w:r w:rsidRPr="000A7372">
        <w:rPr>
          <w:rFonts w:ascii="IRBadr" w:hAnsi="IRBadr" w:cs="IRBadr"/>
          <w:color w:val="8064A2" w:themeColor="accent4"/>
          <w:rtl/>
        </w:rPr>
        <w:t xml:space="preserve"> </w:t>
      </w:r>
      <w:r w:rsidRPr="000A7372">
        <w:rPr>
          <w:rFonts w:ascii="IRBadr" w:hAnsi="IRBadr" w:cs="IRBadr" w:hint="cs"/>
          <w:color w:val="8064A2" w:themeColor="accent4"/>
          <w:rtl/>
        </w:rPr>
        <w:t>عَبْدِ</w:t>
      </w:r>
      <w:r w:rsidRPr="000A7372">
        <w:rPr>
          <w:rFonts w:ascii="IRBadr" w:hAnsi="IRBadr" w:cs="IRBadr"/>
          <w:color w:val="8064A2" w:themeColor="accent4"/>
          <w:rtl/>
        </w:rPr>
        <w:t xml:space="preserve"> </w:t>
      </w:r>
      <w:r w:rsidRPr="000A7372">
        <w:rPr>
          <w:rFonts w:ascii="IRBadr" w:hAnsi="IRBadr" w:cs="IRBadr" w:hint="cs"/>
          <w:color w:val="8064A2" w:themeColor="accent4"/>
          <w:rtl/>
        </w:rPr>
        <w:t>اللَّهِ</w:t>
      </w:r>
      <w:r w:rsidRPr="000A7372">
        <w:rPr>
          <w:rFonts w:ascii="IRBadr" w:hAnsi="IRBadr" w:cs="IRBadr"/>
          <w:color w:val="8064A2" w:themeColor="accent4"/>
          <w:rtl/>
        </w:rPr>
        <w:t xml:space="preserve"> </w:t>
      </w:r>
      <w:r w:rsidRPr="000A7372">
        <w:rPr>
          <w:rFonts w:ascii="IRBadr" w:hAnsi="IRBadr" w:cs="IRBadr" w:hint="cs"/>
          <w:color w:val="8064A2" w:themeColor="accent4"/>
          <w:rtl/>
        </w:rPr>
        <w:t>رَفَعَهُ</w:t>
      </w:r>
      <w:r w:rsidRPr="000A7372">
        <w:rPr>
          <w:rFonts w:ascii="IRBadr" w:hAnsi="IRBadr" w:cs="IRBadr"/>
          <w:color w:val="8064A2" w:themeColor="accent4"/>
          <w:rtl/>
        </w:rPr>
        <w:t xml:space="preserve"> </w:t>
      </w:r>
      <w:r w:rsidRPr="000A7372">
        <w:rPr>
          <w:rFonts w:ascii="IRBadr" w:hAnsi="IRBadr" w:cs="IRBadr" w:hint="cs"/>
          <w:color w:val="8064A2" w:themeColor="accent4"/>
          <w:rtl/>
        </w:rPr>
        <w:t>عَنْ</w:t>
      </w:r>
      <w:r w:rsidRPr="000A7372">
        <w:rPr>
          <w:rFonts w:ascii="IRBadr" w:hAnsi="IRBadr" w:cs="IRBadr"/>
          <w:color w:val="8064A2" w:themeColor="accent4"/>
          <w:rtl/>
        </w:rPr>
        <w:t xml:space="preserve"> </w:t>
      </w:r>
      <w:r w:rsidRPr="000A7372">
        <w:rPr>
          <w:rFonts w:ascii="IRBadr" w:hAnsi="IRBadr" w:cs="IRBadr" w:hint="cs"/>
          <w:color w:val="8064A2" w:themeColor="accent4"/>
          <w:rtl/>
        </w:rPr>
        <w:t>أَبِي</w:t>
      </w:r>
      <w:r w:rsidRPr="000A7372">
        <w:rPr>
          <w:rFonts w:ascii="IRBadr" w:hAnsi="IRBadr" w:cs="IRBadr"/>
          <w:color w:val="8064A2" w:themeColor="accent4"/>
          <w:rtl/>
        </w:rPr>
        <w:t xml:space="preserve"> </w:t>
      </w:r>
      <w:r w:rsidRPr="000A7372">
        <w:rPr>
          <w:rFonts w:ascii="IRBadr" w:hAnsi="IRBadr" w:cs="IRBadr" w:hint="cs"/>
          <w:color w:val="8064A2" w:themeColor="accent4"/>
          <w:rtl/>
        </w:rPr>
        <w:t>عَبْدِ</w:t>
      </w:r>
      <w:r w:rsidRPr="000A7372">
        <w:rPr>
          <w:rFonts w:ascii="IRBadr" w:hAnsi="IRBadr" w:cs="IRBadr"/>
          <w:color w:val="8064A2" w:themeColor="accent4"/>
          <w:rtl/>
        </w:rPr>
        <w:t xml:space="preserve"> </w:t>
      </w:r>
      <w:r w:rsidRPr="000A7372">
        <w:rPr>
          <w:rFonts w:ascii="IRBadr" w:hAnsi="IRBadr" w:cs="IRBadr" w:hint="cs"/>
          <w:color w:val="8064A2" w:themeColor="accent4"/>
          <w:rtl/>
        </w:rPr>
        <w:t>اللَّهِ</w:t>
      </w:r>
      <w:r w:rsidRPr="000A7372">
        <w:rPr>
          <w:rFonts w:ascii="IRBadr" w:hAnsi="IRBadr" w:cs="IRBadr"/>
          <w:color w:val="8064A2" w:themeColor="accent4"/>
          <w:rtl/>
        </w:rPr>
        <w:t xml:space="preserve"> </w:t>
      </w:r>
      <w:r w:rsidRPr="000A7372">
        <w:rPr>
          <w:rFonts w:ascii="IRBadr" w:hAnsi="IRBadr" w:cs="IRBadr" w:hint="cs"/>
          <w:color w:val="8064A2" w:themeColor="accent4"/>
          <w:rtl/>
        </w:rPr>
        <w:t>ع</w:t>
      </w:r>
      <w:r w:rsidRPr="000A7372">
        <w:rPr>
          <w:rFonts w:ascii="IRBadr" w:hAnsi="IRBadr" w:cs="IRBadr"/>
          <w:color w:val="8064A2" w:themeColor="accent4"/>
          <w:rtl/>
        </w:rPr>
        <w:t xml:space="preserve"> </w:t>
      </w:r>
      <w:r w:rsidRPr="000A7372">
        <w:rPr>
          <w:rFonts w:ascii="IRBadr" w:hAnsi="IRBadr" w:cs="IRBadr" w:hint="cs"/>
          <w:color w:val="8064A2" w:themeColor="accent4"/>
          <w:rtl/>
        </w:rPr>
        <w:t>قَالَ</w:t>
      </w:r>
      <w:r w:rsidRPr="000A7372">
        <w:rPr>
          <w:rFonts w:ascii="IRBadr" w:hAnsi="IRBadr" w:cs="IRBadr"/>
          <w:color w:val="8064A2" w:themeColor="accent4"/>
          <w:rtl/>
        </w:rPr>
        <w:t xml:space="preserve"> </w:t>
      </w:r>
      <w:r w:rsidRPr="000A7372">
        <w:rPr>
          <w:rFonts w:ascii="IRBadr" w:hAnsi="IRBadr" w:cs="IRBadr" w:hint="cs"/>
          <w:color w:val="008000"/>
          <w:rtl/>
        </w:rPr>
        <w:t>قَالَ</w:t>
      </w:r>
      <w:r w:rsidRPr="000A7372">
        <w:rPr>
          <w:rFonts w:ascii="IRBadr" w:hAnsi="IRBadr" w:cs="IRBadr"/>
          <w:color w:val="008000"/>
          <w:rtl/>
        </w:rPr>
        <w:t xml:space="preserve"> </w:t>
      </w:r>
      <w:r w:rsidRPr="000A7372">
        <w:rPr>
          <w:rFonts w:ascii="IRBadr" w:hAnsi="IRBadr" w:cs="IRBadr" w:hint="cs"/>
          <w:color w:val="008000"/>
          <w:rtl/>
        </w:rPr>
        <w:t>رَسُولُ</w:t>
      </w:r>
      <w:r w:rsidRPr="000A7372">
        <w:rPr>
          <w:rFonts w:ascii="IRBadr" w:hAnsi="IRBadr" w:cs="IRBadr"/>
          <w:color w:val="008000"/>
          <w:rtl/>
        </w:rPr>
        <w:t xml:space="preserve"> </w:t>
      </w:r>
      <w:r w:rsidRPr="000A7372">
        <w:rPr>
          <w:rFonts w:ascii="IRBadr" w:hAnsi="IRBadr" w:cs="IRBadr" w:hint="cs"/>
          <w:color w:val="008000"/>
          <w:rtl/>
        </w:rPr>
        <w:t>اللَّهِ</w:t>
      </w:r>
      <w:r w:rsidRPr="000A7372">
        <w:rPr>
          <w:rFonts w:ascii="IRBadr" w:hAnsi="IRBadr" w:cs="IRBadr"/>
          <w:color w:val="008000"/>
          <w:rtl/>
        </w:rPr>
        <w:t xml:space="preserve"> </w:t>
      </w:r>
      <w:r w:rsidRPr="000A7372">
        <w:rPr>
          <w:rFonts w:ascii="IRBadr" w:hAnsi="IRBadr" w:cs="IRBadr" w:hint="cs"/>
          <w:color w:val="008000"/>
          <w:rtl/>
        </w:rPr>
        <w:t>ص</w:t>
      </w:r>
      <w:r w:rsidRPr="000A7372">
        <w:rPr>
          <w:rFonts w:ascii="IRBadr" w:hAnsi="IRBadr" w:cs="IRBadr"/>
          <w:color w:val="008000"/>
          <w:rtl/>
        </w:rPr>
        <w:t xml:space="preserve"> </w:t>
      </w:r>
      <w:r w:rsidRPr="000A7372">
        <w:rPr>
          <w:rFonts w:ascii="IRBadr" w:hAnsi="IRBadr" w:cs="IRBadr" w:hint="cs"/>
          <w:color w:val="008000"/>
          <w:rtl/>
        </w:rPr>
        <w:t>أَمِيرَانِ</w:t>
      </w:r>
      <w:r w:rsidRPr="000A7372">
        <w:rPr>
          <w:rFonts w:ascii="IRBadr" w:hAnsi="IRBadr" w:cs="IRBadr"/>
          <w:color w:val="008000"/>
          <w:rtl/>
        </w:rPr>
        <w:t xml:space="preserve"> </w:t>
      </w:r>
      <w:r w:rsidRPr="000A7372">
        <w:rPr>
          <w:rFonts w:ascii="IRBadr" w:hAnsi="IRBadr" w:cs="IRBadr" w:hint="cs"/>
          <w:color w:val="008000"/>
          <w:rtl/>
        </w:rPr>
        <w:t>وَ</w:t>
      </w:r>
      <w:r w:rsidRPr="000A7372">
        <w:rPr>
          <w:rFonts w:ascii="IRBadr" w:hAnsi="IRBadr" w:cs="IRBadr"/>
          <w:color w:val="008000"/>
          <w:rtl/>
        </w:rPr>
        <w:t xml:space="preserve"> </w:t>
      </w:r>
      <w:r w:rsidRPr="000A7372">
        <w:rPr>
          <w:rFonts w:ascii="IRBadr" w:hAnsi="IRBadr" w:cs="IRBadr" w:hint="cs"/>
          <w:color w:val="008000"/>
          <w:rtl/>
        </w:rPr>
        <w:t>لَيْسَا</w:t>
      </w:r>
      <w:r w:rsidRPr="000A7372">
        <w:rPr>
          <w:rFonts w:ascii="IRBadr" w:hAnsi="IRBadr" w:cs="IRBadr"/>
          <w:color w:val="008000"/>
          <w:rtl/>
        </w:rPr>
        <w:t xml:space="preserve"> </w:t>
      </w:r>
      <w:r w:rsidRPr="000A7372">
        <w:rPr>
          <w:rFonts w:ascii="IRBadr" w:hAnsi="IRBadr" w:cs="IRBadr" w:hint="cs"/>
          <w:color w:val="008000"/>
          <w:rtl/>
        </w:rPr>
        <w:t>بِأَمِيرَيْنِ</w:t>
      </w:r>
      <w:r>
        <w:rPr>
          <w:rFonts w:ascii="IRBadr" w:hAnsi="IRBadr" w:cs="IRBadr" w:hint="cs"/>
          <w:color w:val="008000"/>
          <w:rtl/>
        </w:rPr>
        <w:t>.</w:t>
      </w:r>
      <w:r w:rsidRPr="000A7372">
        <w:rPr>
          <w:rFonts w:ascii="IRBadr" w:hAnsi="IRBadr" w:cs="IRBadr"/>
          <w:color w:val="008000"/>
          <w:rtl/>
        </w:rPr>
        <w:t xml:space="preserve"> </w:t>
      </w:r>
      <w:r w:rsidRPr="000A7372">
        <w:rPr>
          <w:rFonts w:ascii="IRBadr" w:hAnsi="IRBadr" w:cs="IRBadr" w:hint="cs"/>
          <w:color w:val="008000"/>
          <w:rtl/>
        </w:rPr>
        <w:t>لَيْسَ</w:t>
      </w:r>
      <w:r w:rsidRPr="000A7372">
        <w:rPr>
          <w:rFonts w:ascii="IRBadr" w:hAnsi="IRBadr" w:cs="IRBadr"/>
          <w:color w:val="008000"/>
          <w:rtl/>
        </w:rPr>
        <w:t xml:space="preserve"> </w:t>
      </w:r>
      <w:r w:rsidRPr="000A7372">
        <w:rPr>
          <w:rFonts w:ascii="IRBadr" w:hAnsi="IRBadr" w:cs="IRBadr" w:hint="cs"/>
          <w:color w:val="008000"/>
          <w:rtl/>
        </w:rPr>
        <w:t>لِمَنْ</w:t>
      </w:r>
      <w:r w:rsidRPr="000A7372">
        <w:rPr>
          <w:rFonts w:ascii="IRBadr" w:hAnsi="IRBadr" w:cs="IRBadr"/>
          <w:color w:val="008000"/>
          <w:rtl/>
        </w:rPr>
        <w:t xml:space="preserve"> </w:t>
      </w:r>
      <w:r w:rsidRPr="000A7372">
        <w:rPr>
          <w:rFonts w:ascii="IRBadr" w:hAnsi="IRBadr" w:cs="IRBadr" w:hint="cs"/>
          <w:color w:val="008000"/>
          <w:rtl/>
        </w:rPr>
        <w:t>تَبِعَ</w:t>
      </w:r>
      <w:r w:rsidRPr="000A7372">
        <w:rPr>
          <w:rFonts w:ascii="IRBadr" w:hAnsi="IRBadr" w:cs="IRBadr"/>
          <w:color w:val="008000"/>
          <w:rtl/>
        </w:rPr>
        <w:t xml:space="preserve"> </w:t>
      </w:r>
      <w:r w:rsidRPr="000A7372">
        <w:rPr>
          <w:rFonts w:ascii="IRBadr" w:hAnsi="IRBadr" w:cs="IRBadr" w:hint="cs"/>
          <w:color w:val="008000"/>
          <w:rtl/>
        </w:rPr>
        <w:t>جَنَازَةً</w:t>
      </w:r>
      <w:r w:rsidRPr="000A7372">
        <w:rPr>
          <w:rFonts w:ascii="IRBadr" w:hAnsi="IRBadr" w:cs="IRBadr"/>
          <w:color w:val="008000"/>
          <w:rtl/>
        </w:rPr>
        <w:t xml:space="preserve"> </w:t>
      </w:r>
      <w:r w:rsidRPr="000A7372">
        <w:rPr>
          <w:rFonts w:ascii="IRBadr" w:hAnsi="IRBadr" w:cs="IRBadr" w:hint="cs"/>
          <w:color w:val="008000"/>
          <w:rtl/>
        </w:rPr>
        <w:t>أَنْ</w:t>
      </w:r>
      <w:r w:rsidRPr="000A7372">
        <w:rPr>
          <w:rFonts w:ascii="IRBadr" w:hAnsi="IRBadr" w:cs="IRBadr"/>
          <w:color w:val="008000"/>
          <w:rtl/>
        </w:rPr>
        <w:t xml:space="preserve"> </w:t>
      </w:r>
      <w:r w:rsidRPr="000A7372">
        <w:rPr>
          <w:rFonts w:ascii="IRBadr" w:hAnsi="IRBadr" w:cs="IRBadr" w:hint="cs"/>
          <w:color w:val="008000"/>
          <w:rtl/>
        </w:rPr>
        <w:t>يَرْجِعَ</w:t>
      </w:r>
      <w:r w:rsidRPr="000A7372">
        <w:rPr>
          <w:rFonts w:ascii="IRBadr" w:hAnsi="IRBadr" w:cs="IRBadr"/>
          <w:color w:val="008000"/>
          <w:rtl/>
        </w:rPr>
        <w:t xml:space="preserve"> </w:t>
      </w:r>
      <w:r w:rsidRPr="000A7372">
        <w:rPr>
          <w:rFonts w:ascii="IRBadr" w:hAnsi="IRBadr" w:cs="IRBadr" w:hint="cs"/>
          <w:color w:val="008000"/>
          <w:rtl/>
        </w:rPr>
        <w:t>حَتَّى</w:t>
      </w:r>
      <w:r w:rsidRPr="000A7372">
        <w:rPr>
          <w:rFonts w:ascii="IRBadr" w:hAnsi="IRBadr" w:cs="IRBadr"/>
          <w:color w:val="008000"/>
          <w:rtl/>
        </w:rPr>
        <w:t xml:space="preserve"> </w:t>
      </w:r>
      <w:r w:rsidRPr="000A7372">
        <w:rPr>
          <w:rFonts w:ascii="IRBadr" w:hAnsi="IRBadr" w:cs="IRBadr" w:hint="cs"/>
          <w:color w:val="008000"/>
          <w:rtl/>
        </w:rPr>
        <w:t>يُدْفَنَ</w:t>
      </w:r>
      <w:r w:rsidRPr="000A7372">
        <w:rPr>
          <w:rFonts w:ascii="IRBadr" w:hAnsi="IRBadr" w:cs="IRBadr"/>
          <w:color w:val="008000"/>
          <w:rtl/>
        </w:rPr>
        <w:t xml:space="preserve"> </w:t>
      </w:r>
      <w:r w:rsidRPr="000A7372">
        <w:rPr>
          <w:rFonts w:ascii="IRBadr" w:hAnsi="IRBadr" w:cs="IRBadr" w:hint="cs"/>
          <w:color w:val="008000"/>
          <w:rtl/>
        </w:rPr>
        <w:t>أَوْ</w:t>
      </w:r>
      <w:r w:rsidRPr="000A7372">
        <w:rPr>
          <w:rFonts w:ascii="IRBadr" w:hAnsi="IRBadr" w:cs="IRBadr"/>
          <w:color w:val="008000"/>
          <w:rtl/>
        </w:rPr>
        <w:t xml:space="preserve"> </w:t>
      </w:r>
      <w:r w:rsidRPr="000A7372">
        <w:rPr>
          <w:rFonts w:ascii="IRBadr" w:hAnsi="IRBadr" w:cs="IRBadr" w:hint="cs"/>
          <w:color w:val="008000"/>
          <w:rtl/>
        </w:rPr>
        <w:t>يُؤْذَنَ</w:t>
      </w:r>
      <w:r w:rsidRPr="000A7372">
        <w:rPr>
          <w:rFonts w:ascii="IRBadr" w:hAnsi="IRBadr" w:cs="IRBadr"/>
          <w:color w:val="008000"/>
          <w:rtl/>
        </w:rPr>
        <w:t xml:space="preserve"> </w:t>
      </w:r>
      <w:r w:rsidRPr="000A7372">
        <w:rPr>
          <w:rFonts w:ascii="IRBadr" w:hAnsi="IRBadr" w:cs="IRBadr" w:hint="cs"/>
          <w:color w:val="008000"/>
          <w:rtl/>
        </w:rPr>
        <w:t>لَهُ</w:t>
      </w:r>
      <w:r w:rsidRPr="000A7372">
        <w:rPr>
          <w:rFonts w:ascii="IRBadr" w:hAnsi="IRBadr" w:cs="IRBadr"/>
          <w:color w:val="008000"/>
          <w:rtl/>
        </w:rPr>
        <w:t xml:space="preserve"> </w:t>
      </w:r>
      <w:r w:rsidRPr="000A7372">
        <w:rPr>
          <w:rFonts w:ascii="IRBadr" w:hAnsi="IRBadr" w:cs="IRBadr" w:hint="cs"/>
          <w:color w:val="008000"/>
          <w:rtl/>
        </w:rPr>
        <w:t>وَ</w:t>
      </w:r>
      <w:r w:rsidRPr="000A7372">
        <w:rPr>
          <w:rFonts w:ascii="IRBadr" w:hAnsi="IRBadr" w:cs="IRBadr"/>
          <w:color w:val="008000"/>
          <w:rtl/>
        </w:rPr>
        <w:t xml:space="preserve"> </w:t>
      </w:r>
      <w:r w:rsidRPr="000A7372">
        <w:rPr>
          <w:rFonts w:ascii="IRBadr" w:hAnsi="IRBadr" w:cs="IRBadr" w:hint="cs"/>
          <w:color w:val="008000"/>
          <w:rtl/>
        </w:rPr>
        <w:t>رَجُلٌ</w:t>
      </w:r>
      <w:r w:rsidRPr="000A7372">
        <w:rPr>
          <w:rFonts w:ascii="IRBadr" w:hAnsi="IRBadr" w:cs="IRBadr"/>
          <w:color w:val="008000"/>
          <w:rtl/>
        </w:rPr>
        <w:t xml:space="preserve"> </w:t>
      </w:r>
      <w:r w:rsidRPr="000A7372">
        <w:rPr>
          <w:rFonts w:ascii="IRBadr" w:hAnsi="IRBadr" w:cs="IRBadr" w:hint="cs"/>
          <w:color w:val="008000"/>
          <w:rtl/>
        </w:rPr>
        <w:t>يَحُجُّ</w:t>
      </w:r>
      <w:r w:rsidRPr="000A7372">
        <w:rPr>
          <w:rFonts w:ascii="IRBadr" w:hAnsi="IRBadr" w:cs="IRBadr"/>
          <w:color w:val="008000"/>
          <w:rtl/>
        </w:rPr>
        <w:t xml:space="preserve"> </w:t>
      </w:r>
      <w:r w:rsidRPr="000A7372">
        <w:rPr>
          <w:rFonts w:ascii="IRBadr" w:hAnsi="IRBadr" w:cs="IRBadr" w:hint="cs"/>
          <w:color w:val="008000"/>
          <w:rtl/>
        </w:rPr>
        <w:t>مَعَ</w:t>
      </w:r>
      <w:r w:rsidRPr="000A7372">
        <w:rPr>
          <w:rFonts w:ascii="IRBadr" w:hAnsi="IRBadr" w:cs="IRBadr"/>
          <w:color w:val="008000"/>
          <w:rtl/>
        </w:rPr>
        <w:t xml:space="preserve"> </w:t>
      </w:r>
      <w:r w:rsidRPr="000A7372">
        <w:rPr>
          <w:rFonts w:ascii="IRBadr" w:hAnsi="IRBadr" w:cs="IRBadr" w:hint="cs"/>
          <w:color w:val="008000"/>
          <w:rtl/>
        </w:rPr>
        <w:t>امْرَأَةٍ</w:t>
      </w:r>
      <w:r w:rsidRPr="000A7372">
        <w:rPr>
          <w:rFonts w:ascii="IRBadr" w:hAnsi="IRBadr" w:cs="IRBadr"/>
          <w:color w:val="008000"/>
          <w:rtl/>
        </w:rPr>
        <w:t xml:space="preserve"> </w:t>
      </w:r>
      <w:r w:rsidRPr="000A7372">
        <w:rPr>
          <w:rFonts w:ascii="IRBadr" w:hAnsi="IRBadr" w:cs="IRBadr" w:hint="cs"/>
          <w:color w:val="008000"/>
          <w:rtl/>
        </w:rPr>
        <w:t>فَلَيْسَ</w:t>
      </w:r>
      <w:r w:rsidRPr="000A7372">
        <w:rPr>
          <w:rFonts w:ascii="IRBadr" w:hAnsi="IRBadr" w:cs="IRBadr"/>
          <w:color w:val="008000"/>
          <w:rtl/>
        </w:rPr>
        <w:t xml:space="preserve"> </w:t>
      </w:r>
      <w:r w:rsidRPr="000A7372">
        <w:rPr>
          <w:rFonts w:ascii="IRBadr" w:hAnsi="IRBadr" w:cs="IRBadr" w:hint="cs"/>
          <w:color w:val="008000"/>
          <w:rtl/>
        </w:rPr>
        <w:t>لَهُ</w:t>
      </w:r>
      <w:r w:rsidRPr="000A7372">
        <w:rPr>
          <w:rFonts w:ascii="IRBadr" w:hAnsi="IRBadr" w:cs="IRBadr"/>
          <w:color w:val="008000"/>
          <w:rtl/>
        </w:rPr>
        <w:t xml:space="preserve"> </w:t>
      </w:r>
      <w:r w:rsidRPr="000A7372">
        <w:rPr>
          <w:rFonts w:ascii="IRBadr" w:hAnsi="IRBadr" w:cs="IRBadr" w:hint="cs"/>
          <w:color w:val="008000"/>
          <w:rtl/>
        </w:rPr>
        <w:t>أَنْ</w:t>
      </w:r>
      <w:r w:rsidRPr="000A7372">
        <w:rPr>
          <w:rFonts w:ascii="IRBadr" w:hAnsi="IRBadr" w:cs="IRBadr"/>
          <w:color w:val="008000"/>
          <w:rtl/>
        </w:rPr>
        <w:t xml:space="preserve"> </w:t>
      </w:r>
      <w:r w:rsidRPr="000A7372">
        <w:rPr>
          <w:rFonts w:ascii="IRBadr" w:hAnsi="IRBadr" w:cs="IRBadr" w:hint="cs"/>
          <w:color w:val="008000"/>
          <w:rtl/>
        </w:rPr>
        <w:t>يَنْفِرَ</w:t>
      </w:r>
      <w:r w:rsidRPr="000A7372">
        <w:rPr>
          <w:rFonts w:ascii="IRBadr" w:hAnsi="IRBadr" w:cs="IRBadr"/>
          <w:color w:val="008000"/>
          <w:rtl/>
        </w:rPr>
        <w:t xml:space="preserve"> </w:t>
      </w:r>
      <w:r w:rsidRPr="000A7372">
        <w:rPr>
          <w:rFonts w:ascii="IRBadr" w:hAnsi="IRBadr" w:cs="IRBadr" w:hint="cs"/>
          <w:color w:val="008000"/>
          <w:rtl/>
        </w:rPr>
        <w:t>حَتَّى</w:t>
      </w:r>
      <w:r w:rsidRPr="000A7372">
        <w:rPr>
          <w:rFonts w:ascii="IRBadr" w:hAnsi="IRBadr" w:cs="IRBadr"/>
          <w:color w:val="008000"/>
          <w:rtl/>
        </w:rPr>
        <w:t xml:space="preserve"> </w:t>
      </w:r>
      <w:r w:rsidRPr="000A7372">
        <w:rPr>
          <w:rFonts w:ascii="IRBadr" w:hAnsi="IRBadr" w:cs="IRBadr" w:hint="cs"/>
          <w:color w:val="008000"/>
          <w:rtl/>
        </w:rPr>
        <w:t>تَقْضِيَ</w:t>
      </w:r>
      <w:r w:rsidRPr="000A7372">
        <w:rPr>
          <w:rFonts w:ascii="IRBadr" w:hAnsi="IRBadr" w:cs="IRBadr"/>
          <w:color w:val="008000"/>
          <w:rtl/>
        </w:rPr>
        <w:t xml:space="preserve"> </w:t>
      </w:r>
      <w:r w:rsidRPr="000A7372">
        <w:rPr>
          <w:rFonts w:ascii="IRBadr" w:hAnsi="IRBadr" w:cs="IRBadr" w:hint="cs"/>
          <w:color w:val="008000"/>
          <w:rtl/>
        </w:rPr>
        <w:t>نُسُكَهَا</w:t>
      </w:r>
      <w:r w:rsidRPr="000A7372">
        <w:rPr>
          <w:rFonts w:ascii="IRBadr" w:hAnsi="IRBadr" w:cs="IRBadr"/>
          <w:color w:val="008000"/>
          <w:rtl/>
        </w:rPr>
        <w:t>»</w:t>
      </w:r>
      <w:r>
        <w:rPr>
          <w:rStyle w:val="FootnoteReference"/>
          <w:rFonts w:ascii="IRBadr" w:hAnsi="IRBadr" w:cs="IRBadr"/>
          <w:color w:val="008000"/>
          <w:rtl/>
        </w:rPr>
        <w:footnoteReference w:id="15"/>
      </w:r>
      <w:r>
        <w:rPr>
          <w:rFonts w:ascii="IRBadr" w:hAnsi="IRBadr" w:cs="IRBadr"/>
          <w:color w:val="008000"/>
          <w:rtl/>
        </w:rPr>
        <w:t xml:space="preserve"> </w:t>
      </w:r>
    </w:p>
    <w:p w:rsidR="00B914CD" w:rsidRDefault="00B914CD" w:rsidP="00FB4677">
      <w:pPr>
        <w:rPr>
          <w:rFonts w:ascii="IRBadr" w:hAnsi="IRBadr" w:cs="IRBadr"/>
          <w:rtl/>
        </w:rPr>
      </w:pPr>
      <w:r>
        <w:rPr>
          <w:rFonts w:ascii="IRBadr" w:hAnsi="IRBadr" w:cs="IRBadr" w:hint="cs"/>
          <w:rtl/>
        </w:rPr>
        <w:t>سؤال: این مثال‌ها ادبی</w:t>
      </w:r>
      <w:r w:rsidR="00FB4677">
        <w:rPr>
          <w:rFonts w:ascii="IRBadr" w:hAnsi="IRBadr" w:cs="IRBadr" w:hint="cs"/>
          <w:rtl/>
        </w:rPr>
        <w:t xml:space="preserve"> و استعاری است، </w:t>
      </w:r>
      <w:r>
        <w:rPr>
          <w:rFonts w:ascii="IRBadr" w:hAnsi="IRBadr" w:cs="IRBadr" w:hint="cs"/>
          <w:rtl/>
        </w:rPr>
        <w:t>بنابرین نمی‌تواند ناقض</w:t>
      </w:r>
      <w:r w:rsidR="00B30ADC">
        <w:rPr>
          <w:rFonts w:ascii="IRBadr" w:hAnsi="IRBadr" w:cs="IRBadr" w:hint="cs"/>
          <w:rtl/>
        </w:rPr>
        <w:t xml:space="preserve"> ضابطه</w:t>
      </w:r>
      <w:r>
        <w:rPr>
          <w:rFonts w:ascii="IRBadr" w:hAnsi="IRBadr" w:cs="IRBadr" w:hint="cs"/>
          <w:rtl/>
        </w:rPr>
        <w:t xml:space="preserve"> باشد.</w:t>
      </w:r>
    </w:p>
    <w:p w:rsidR="00B914CD" w:rsidRDefault="00FB4677" w:rsidP="00FB4677">
      <w:pPr>
        <w:rPr>
          <w:rFonts w:ascii="IRBadr" w:hAnsi="IRBadr" w:cs="IRBadr"/>
          <w:rtl/>
        </w:rPr>
      </w:pPr>
      <w:r>
        <w:rPr>
          <w:rFonts w:ascii="IRBadr" w:hAnsi="IRBadr" w:cs="IRBadr" w:hint="cs"/>
          <w:rtl/>
        </w:rPr>
        <w:t>پاسخ: و لو مثال ادبی باشد، ناقض ضابطه مرحوم نائینی است و نشان می‌دهد که صرف نفی و اثبات منجر به تناقض صدر و ذیل نمی‌شود.</w:t>
      </w:r>
    </w:p>
    <w:p w:rsidR="00CC223C" w:rsidRDefault="00CC223C" w:rsidP="00CC223C">
      <w:pPr>
        <w:pStyle w:val="Heading4"/>
        <w:rPr>
          <w:rtl/>
        </w:rPr>
      </w:pPr>
      <w:bookmarkStart w:id="59" w:name="_Toc146748136"/>
      <w:bookmarkStart w:id="60" w:name="_Toc146748157"/>
      <w:bookmarkStart w:id="61" w:name="_Toc146748180"/>
      <w:bookmarkStart w:id="62" w:name="_Toc146748202"/>
      <w:bookmarkStart w:id="63" w:name="_Toc146750270"/>
      <w:r>
        <w:rPr>
          <w:rFonts w:hint="cs"/>
          <w:rtl/>
        </w:rPr>
        <w:t>اشکال به کبرای استدلال مرحوم نائینی</w:t>
      </w:r>
      <w:bookmarkEnd w:id="59"/>
      <w:bookmarkEnd w:id="60"/>
      <w:bookmarkEnd w:id="61"/>
      <w:bookmarkEnd w:id="62"/>
      <w:bookmarkEnd w:id="63"/>
      <w:r>
        <w:rPr>
          <w:rFonts w:hint="cs"/>
          <w:rtl/>
        </w:rPr>
        <w:t xml:space="preserve"> </w:t>
      </w:r>
    </w:p>
    <w:p w:rsidR="00E14E66" w:rsidRDefault="00CC223C" w:rsidP="00E14E66">
      <w:pPr>
        <w:rPr>
          <w:rFonts w:ascii="IRBadr" w:hAnsi="IRBadr" w:cs="IRBadr"/>
          <w:rtl/>
        </w:rPr>
      </w:pPr>
      <w:r>
        <w:rPr>
          <w:rFonts w:ascii="IRBadr" w:hAnsi="IRBadr" w:cs="IRBadr" w:hint="cs"/>
          <w:rtl/>
        </w:rPr>
        <w:t xml:space="preserve">کبرای کلام مرحوم نائینی نیز صحیح به نظر نمی‌رسد. توضیح آنکه </w:t>
      </w:r>
      <w:r w:rsidR="00B914CD">
        <w:rPr>
          <w:rFonts w:ascii="IRBadr" w:hAnsi="IRBadr" w:cs="IRBadr" w:hint="cs"/>
          <w:rtl/>
        </w:rPr>
        <w:t>گاهی گفته می‌شود بر طلبه</w:t>
      </w:r>
      <w:r>
        <w:rPr>
          <w:rFonts w:ascii="IRBadr" w:hAnsi="IRBadr" w:cs="IRBadr" w:hint="cs"/>
          <w:rtl/>
        </w:rPr>
        <w:t>، نماز شب</w:t>
      </w:r>
      <w:r w:rsidR="00B914CD">
        <w:rPr>
          <w:rFonts w:ascii="IRBadr" w:hAnsi="IRBadr" w:cs="IRBadr" w:hint="cs"/>
          <w:rtl/>
        </w:rPr>
        <w:t xml:space="preserve"> واجب است. این بیان در مواردی مثل درس اخلاق بیان می‌شود. ولی اگر مقام بیان حکم فقهی باشد، گفته می‌شود که نماز شب بر پیامبر ص واجب است ولی بر دیگران واجب نیست. </w:t>
      </w:r>
      <w:r>
        <w:rPr>
          <w:rFonts w:ascii="IRBadr" w:hAnsi="IRBadr" w:cs="IRBadr" w:hint="cs"/>
          <w:rtl/>
        </w:rPr>
        <w:t xml:space="preserve">این </w:t>
      </w:r>
      <w:r w:rsidR="00B914CD">
        <w:rPr>
          <w:rFonts w:ascii="IRBadr" w:hAnsi="IRBadr" w:cs="IRBadr" w:hint="cs"/>
          <w:rtl/>
        </w:rPr>
        <w:t xml:space="preserve">دو بیان ناظر به دو موقف مختلف است. </w:t>
      </w:r>
      <w:r w:rsidR="005D5108">
        <w:rPr>
          <w:rFonts w:ascii="IRBadr" w:hAnsi="IRBadr" w:cs="IRBadr" w:hint="cs"/>
          <w:rtl/>
        </w:rPr>
        <w:t xml:space="preserve">گاهی </w:t>
      </w:r>
      <w:r w:rsidR="005D5108" w:rsidRPr="000557F0">
        <w:rPr>
          <w:rFonts w:ascii="IRBadr" w:hAnsi="IRBadr" w:cs="IRBadr" w:hint="cs"/>
          <w:b/>
          <w:bCs/>
          <w:rtl/>
        </w:rPr>
        <w:t>جمع بین دو ک</w:t>
      </w:r>
      <w:r w:rsidRPr="000557F0">
        <w:rPr>
          <w:rFonts w:ascii="IRBadr" w:hAnsi="IRBadr" w:cs="IRBadr" w:hint="cs"/>
          <w:b/>
          <w:bCs/>
          <w:rtl/>
        </w:rPr>
        <w:t>لام</w:t>
      </w:r>
      <w:r w:rsidR="000557F0">
        <w:rPr>
          <w:rFonts w:ascii="IRBadr" w:hAnsi="IRBadr" w:cs="IRBadr" w:hint="cs"/>
          <w:rtl/>
        </w:rPr>
        <w:t>،</w:t>
      </w:r>
      <w:r>
        <w:rPr>
          <w:rFonts w:ascii="IRBadr" w:hAnsi="IRBadr" w:cs="IRBadr" w:hint="cs"/>
          <w:rtl/>
        </w:rPr>
        <w:t xml:space="preserve"> به حمل بر تعدّد موقف است.</w:t>
      </w:r>
      <w:r w:rsidR="005D5108">
        <w:rPr>
          <w:rFonts w:ascii="IRBadr" w:hAnsi="IRBadr" w:cs="IRBadr" w:hint="cs"/>
          <w:rtl/>
        </w:rPr>
        <w:t xml:space="preserve"> یک موقف در</w:t>
      </w:r>
      <w:r w:rsidR="00E14E66">
        <w:rPr>
          <w:rFonts w:ascii="IRBadr" w:hAnsi="IRBadr" w:cs="IRBadr" w:hint="cs"/>
          <w:rtl/>
        </w:rPr>
        <w:t xml:space="preserve"> مقام</w:t>
      </w:r>
      <w:r w:rsidR="005D5108">
        <w:rPr>
          <w:rFonts w:ascii="IRBadr" w:hAnsi="IRBadr" w:cs="IRBadr" w:hint="cs"/>
          <w:rtl/>
        </w:rPr>
        <w:t xml:space="preserve"> بیان حکم فقهی است که موارد وجوب زکات را بیان می‌کند و در موقف دیگر در مقام بیان حکم</w:t>
      </w:r>
      <w:r w:rsidR="000557F0">
        <w:rPr>
          <w:rFonts w:ascii="IRBadr" w:hAnsi="IRBadr" w:cs="IRBadr" w:hint="cs"/>
          <w:rtl/>
        </w:rPr>
        <w:t xml:space="preserve">ی اعم از الزامی و غیر الزامی یا به تعبیر دیگر، در مقام بیان حکم اخلاقی است. </w:t>
      </w:r>
    </w:p>
    <w:p w:rsidR="00B914CD" w:rsidRDefault="000557F0" w:rsidP="000557F0">
      <w:pPr>
        <w:rPr>
          <w:rFonts w:ascii="IRBadr" w:hAnsi="IRBadr" w:cs="IRBadr"/>
          <w:rtl/>
        </w:rPr>
      </w:pPr>
      <w:r>
        <w:rPr>
          <w:rFonts w:ascii="IRBadr" w:hAnsi="IRBadr" w:cs="IRBadr" w:hint="cs"/>
          <w:rtl/>
        </w:rPr>
        <w:t xml:space="preserve">تعدّد موقف در دو کلام مختلف، طبیعی </w:t>
      </w:r>
      <w:r w:rsidR="005D5108">
        <w:rPr>
          <w:rFonts w:ascii="IRBadr" w:hAnsi="IRBadr" w:cs="IRBadr" w:hint="cs"/>
          <w:rtl/>
        </w:rPr>
        <w:t>است ولی تعدّد موقف در ک</w:t>
      </w:r>
      <w:r>
        <w:rPr>
          <w:rFonts w:ascii="IRBadr" w:hAnsi="IRBadr" w:cs="IRBadr" w:hint="cs"/>
          <w:rtl/>
        </w:rPr>
        <w:t>لام واحد، صحیح نیست. بنابر</w:t>
      </w:r>
      <w:r w:rsidR="005D5108">
        <w:rPr>
          <w:rFonts w:ascii="IRBadr" w:hAnsi="IRBadr" w:cs="IRBadr" w:hint="cs"/>
          <w:rtl/>
        </w:rPr>
        <w:t xml:space="preserve">ین نمی‌توان دو کلام مختلف را واحد حساب کرد و به منزله کلام واحد با آن معامله کرد. </w:t>
      </w:r>
      <w:r w:rsidR="002626BB">
        <w:rPr>
          <w:rFonts w:ascii="IRBadr" w:hAnsi="IRBadr" w:cs="IRBadr" w:hint="cs"/>
          <w:rtl/>
        </w:rPr>
        <w:t>تعدّد موقف در کلام واحد د</w:t>
      </w:r>
      <w:r>
        <w:rPr>
          <w:rFonts w:ascii="IRBadr" w:hAnsi="IRBadr" w:cs="IRBadr" w:hint="cs"/>
          <w:rtl/>
        </w:rPr>
        <w:t>ر نوع موارد، خلاف فهم عرفی است؛ نتیجه آنکه وقتی دو کلام منفصل و جدا باشند، حمل بر تعدّد موقف، جمعی عرفی است ولی اگر متصّل فرض شوند، عرف بین آن دو تناقض می‌بیند؛ چرا که روایت واحد یا باید در مقام بیان حکم فقهی باشد و یا در مقام بیان حکم اخلاقی و نمی‌تواند در هر دو مقام سخن بگوید. تعدّد موقف در کلام واحد، خلاف فهم عرفی است ولی می‌بینیم که عرف بین دو کلامی جمع می‌کند که اگر متّصل فرض شوند، تناقض دارند. پس این نشان می‌دهد که جمع عرفی، ملاکش آنچه نائینی بیان نمود، نیست.</w:t>
      </w:r>
    </w:p>
    <w:p w:rsidR="00D2672E" w:rsidRDefault="000557F0" w:rsidP="00E14E66">
      <w:pPr>
        <w:rPr>
          <w:rFonts w:ascii="IRBadr" w:hAnsi="IRBadr" w:cs="IRBadr"/>
          <w:rtl/>
        </w:rPr>
      </w:pPr>
      <w:r>
        <w:rPr>
          <w:rFonts w:ascii="IRBadr" w:hAnsi="IRBadr" w:cs="IRBadr" w:hint="cs"/>
          <w:rtl/>
        </w:rPr>
        <w:t>به بیان دیگر،</w:t>
      </w:r>
      <w:r w:rsidR="00D2672E">
        <w:rPr>
          <w:rFonts w:ascii="IRBadr" w:hAnsi="IRBadr" w:cs="IRBadr" w:hint="cs"/>
          <w:rtl/>
        </w:rPr>
        <w:t xml:space="preserve">عرف نسبت به </w:t>
      </w:r>
      <w:r>
        <w:rPr>
          <w:rFonts w:ascii="IRBadr" w:hAnsi="IRBadr" w:cs="IRBadr" w:hint="cs"/>
          <w:rtl/>
        </w:rPr>
        <w:t xml:space="preserve">خطابات شارع، مثلا اصل </w:t>
      </w:r>
      <w:r w:rsidR="00D2672E">
        <w:rPr>
          <w:rFonts w:ascii="IRBadr" w:hAnsi="IRBadr" w:cs="IRBadr" w:hint="cs"/>
          <w:rtl/>
        </w:rPr>
        <w:t xml:space="preserve">اولی </w:t>
      </w:r>
      <w:r>
        <w:rPr>
          <w:rFonts w:ascii="IRBadr" w:hAnsi="IRBadr" w:cs="IRBadr" w:hint="cs"/>
          <w:rtl/>
        </w:rPr>
        <w:t>را آن می‌داند که در مقام بیان حکم فقهی الزامی باشد، و وقتی دو روایت را می‌بیند (که اگر بخواهد مفادش حکم الزامی باشد به تناقض می‌رسد)، آن دو را</w:t>
      </w:r>
      <w:r w:rsidR="00D2672E">
        <w:rPr>
          <w:rFonts w:ascii="IRBadr" w:hAnsi="IRBadr" w:cs="IRBadr" w:hint="cs"/>
          <w:rtl/>
        </w:rPr>
        <w:t xml:space="preserve"> به تعدّد موقف حمل می‌نماید؛</w:t>
      </w:r>
      <w:r>
        <w:rPr>
          <w:rFonts w:ascii="IRBadr" w:hAnsi="IRBadr" w:cs="IRBadr" w:hint="cs"/>
          <w:rtl/>
        </w:rPr>
        <w:t xml:space="preserve"> و مثلا این‌گونه می‌فهمد که «لیس فیه زکاة» در مقام بیان حکم فقهی </w:t>
      </w:r>
      <w:r w:rsidR="003A11F0">
        <w:rPr>
          <w:rFonts w:ascii="IRBadr" w:hAnsi="IRBadr" w:cs="IRBadr" w:hint="cs"/>
          <w:rtl/>
        </w:rPr>
        <w:t xml:space="preserve">الزامی </w:t>
      </w:r>
      <w:r>
        <w:rPr>
          <w:rFonts w:ascii="IRBadr" w:hAnsi="IRBadr" w:cs="IRBadr" w:hint="cs"/>
          <w:rtl/>
        </w:rPr>
        <w:t>و «فیه الزک</w:t>
      </w:r>
      <w:r w:rsidR="003A11F0">
        <w:rPr>
          <w:rFonts w:ascii="IRBadr" w:hAnsi="IRBadr" w:cs="IRBadr" w:hint="cs"/>
          <w:rtl/>
        </w:rPr>
        <w:t>اة» در مقام بیان حکم اخلاقی است؛</w:t>
      </w:r>
      <w:r w:rsidR="00D2672E">
        <w:rPr>
          <w:rFonts w:ascii="IRBadr" w:hAnsi="IRBadr" w:cs="IRBadr" w:hint="cs"/>
          <w:rtl/>
        </w:rPr>
        <w:t xml:space="preserve"> </w:t>
      </w:r>
      <w:r w:rsidR="00E14E66">
        <w:rPr>
          <w:rFonts w:ascii="IRBadr" w:hAnsi="IRBadr" w:cs="IRBadr" w:hint="cs"/>
          <w:rtl/>
        </w:rPr>
        <w:t>این حمل عرف، نشان می‌دهد</w:t>
      </w:r>
      <w:r w:rsidR="00D2672E">
        <w:rPr>
          <w:rFonts w:ascii="IRBadr" w:hAnsi="IRBadr" w:cs="IRBadr" w:hint="cs"/>
          <w:rtl/>
        </w:rPr>
        <w:t xml:space="preserve"> ضابطه مذکور در کلام مرحوم نائینی صحیح </w:t>
      </w:r>
      <w:r w:rsidR="00E14E66">
        <w:rPr>
          <w:rFonts w:ascii="IRBadr" w:hAnsi="IRBadr" w:cs="IRBadr" w:hint="cs"/>
          <w:rtl/>
        </w:rPr>
        <w:t>نیست.</w:t>
      </w:r>
    </w:p>
    <w:p w:rsidR="003A11F0" w:rsidRDefault="003A11F0" w:rsidP="000557F0">
      <w:pPr>
        <w:rPr>
          <w:rFonts w:ascii="IRBadr" w:hAnsi="IRBadr" w:cs="IRBadr"/>
          <w:rtl/>
        </w:rPr>
      </w:pPr>
      <w:r>
        <w:rPr>
          <w:rFonts w:ascii="IRBadr" w:hAnsi="IRBadr" w:cs="IRBadr" w:hint="cs"/>
          <w:rtl/>
        </w:rPr>
        <w:t>البته از اینکه جمع عرفی در مورد تعارض دو طایفه روایات در مانحن فیه، به چیست، بحث می‌کنیم؛ چرا که جمع‌های متعدّدی بیان شده است، ولی حمل بر تعدّد موقف هم یک نوع جمع عرفی است که ردّ بر ضابطه آیت الله نائینی به شمار می‌آید.</w:t>
      </w:r>
    </w:p>
    <w:p w:rsidR="00ED3189" w:rsidRDefault="00ED3189" w:rsidP="00ED3189">
      <w:pPr>
        <w:pStyle w:val="Heading2"/>
        <w:rPr>
          <w:rtl/>
        </w:rPr>
      </w:pPr>
      <w:bookmarkStart w:id="64" w:name="_Toc146748137"/>
      <w:bookmarkStart w:id="65" w:name="_Toc146748158"/>
      <w:bookmarkStart w:id="66" w:name="_Toc146748181"/>
      <w:bookmarkStart w:id="67" w:name="_Toc146748203"/>
      <w:bookmarkStart w:id="68" w:name="_Toc146750271"/>
      <w:r>
        <w:rPr>
          <w:rFonts w:hint="cs"/>
          <w:rtl/>
        </w:rPr>
        <w:t>کلام آیت الله خویی در جمع بین روایات</w:t>
      </w:r>
      <w:bookmarkEnd w:id="64"/>
      <w:bookmarkEnd w:id="65"/>
      <w:bookmarkEnd w:id="66"/>
      <w:bookmarkEnd w:id="67"/>
      <w:bookmarkEnd w:id="68"/>
      <w:r>
        <w:rPr>
          <w:rFonts w:hint="cs"/>
          <w:rtl/>
        </w:rPr>
        <w:t xml:space="preserve"> </w:t>
      </w:r>
    </w:p>
    <w:p w:rsidR="003F008D" w:rsidRDefault="003F008D" w:rsidP="00557554">
      <w:pPr>
        <w:rPr>
          <w:rFonts w:ascii="IRBadr" w:hAnsi="IRBadr" w:cs="IRBadr"/>
        </w:rPr>
      </w:pPr>
      <w:r>
        <w:rPr>
          <w:rFonts w:ascii="IRBadr" w:hAnsi="IRBadr" w:cs="IRBadr" w:hint="cs"/>
          <w:rtl/>
        </w:rPr>
        <w:t>آیت الله خویی بیان کرده‌اند که هرچند بنابر ضابطه مذکور</w:t>
      </w:r>
      <w:r w:rsidR="000719A0">
        <w:rPr>
          <w:rFonts w:ascii="IRBadr" w:hAnsi="IRBadr" w:cs="IRBadr" w:hint="cs"/>
          <w:rtl/>
        </w:rPr>
        <w:t xml:space="preserve"> از نائینی،</w:t>
      </w:r>
      <w:r>
        <w:rPr>
          <w:rFonts w:ascii="IRBadr" w:hAnsi="IRBadr" w:cs="IRBadr" w:hint="cs"/>
          <w:rtl/>
        </w:rPr>
        <w:t xml:space="preserve"> جمع عرفی وجود ندارد ولی به قرینه یک روایت</w:t>
      </w:r>
      <w:r w:rsidR="00557554">
        <w:rPr>
          <w:rFonts w:ascii="IRBadr" w:hAnsi="IRBadr" w:cs="IRBadr" w:hint="cs"/>
          <w:rtl/>
        </w:rPr>
        <w:t xml:space="preserve"> که از علی بن مهزیار است</w:t>
      </w:r>
      <w:r>
        <w:rPr>
          <w:rFonts w:ascii="IRBadr" w:hAnsi="IRBadr" w:cs="IRBadr" w:hint="cs"/>
          <w:rtl/>
        </w:rPr>
        <w:t>، جمع عرفی مزبور را می‌پذیریم. نظیر این بحث را آیت الله خویی در بحث طهارت خمر بیان نمود‌ه‌اند. ایشان بیان کرده‌اند که روایات دال بر طهارت خمر و روایات نجاست خمر بالذات تعار</w:t>
      </w:r>
      <w:r w:rsidR="00557554">
        <w:rPr>
          <w:rFonts w:ascii="IRBadr" w:hAnsi="IRBadr" w:cs="IRBadr" w:hint="cs"/>
          <w:rtl/>
        </w:rPr>
        <w:t>ض دارند و جمع عرفی ندارند ولی</w:t>
      </w:r>
      <w:r>
        <w:rPr>
          <w:rFonts w:ascii="IRBadr" w:hAnsi="IRBadr" w:cs="IRBadr" w:hint="cs"/>
          <w:rtl/>
        </w:rPr>
        <w:t xml:space="preserve"> روایت</w:t>
      </w:r>
      <w:r w:rsidR="00557554">
        <w:rPr>
          <w:rFonts w:ascii="IRBadr" w:hAnsi="IRBadr" w:cs="IRBadr" w:hint="cs"/>
          <w:rtl/>
        </w:rPr>
        <w:t>ی</w:t>
      </w:r>
      <w:r>
        <w:rPr>
          <w:rFonts w:ascii="IRBadr" w:hAnsi="IRBadr" w:cs="IRBadr" w:hint="cs"/>
          <w:rtl/>
        </w:rPr>
        <w:t xml:space="preserve"> از علی بن مهزیار وجود دارد که قرینه است بر آنکه دو دسته روایت </w:t>
      </w:r>
      <w:r w:rsidR="003A11F0">
        <w:rPr>
          <w:rFonts w:ascii="IRBadr" w:hAnsi="IRBadr" w:cs="IRBadr" w:hint="cs"/>
          <w:rtl/>
        </w:rPr>
        <w:t xml:space="preserve">مربوط به خمر، </w:t>
      </w:r>
      <w:r>
        <w:rPr>
          <w:rFonts w:ascii="IRBadr" w:hAnsi="IRBadr" w:cs="IRBadr" w:hint="cs"/>
          <w:rtl/>
        </w:rPr>
        <w:t xml:space="preserve">جمع عرفی دارند. </w:t>
      </w:r>
    </w:p>
    <w:p w:rsidR="003F008D" w:rsidRDefault="003F008D" w:rsidP="00ED3189">
      <w:pPr>
        <w:ind w:firstLine="0"/>
        <w:rPr>
          <w:rFonts w:ascii="IRBadr" w:hAnsi="IRBadr" w:cs="IRBadr"/>
          <w:rtl/>
        </w:rPr>
      </w:pPr>
    </w:p>
    <w:sectPr w:rsidR="003F008D" w:rsidSect="00F91B85">
      <w:headerReference w:type="even" r:id="rId9"/>
      <w:footerReference w:type="even" r:id="rId10"/>
      <w:footerReference w:type="default" r:id="rId11"/>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5890" w:rsidRDefault="00E15890" w:rsidP="008B750B">
      <w:pPr>
        <w:spacing w:line="240" w:lineRule="auto"/>
      </w:pPr>
      <w:r>
        <w:separator/>
      </w:r>
    </w:p>
    <w:p w:rsidR="00E15890" w:rsidRDefault="00E15890"/>
  </w:endnote>
  <w:endnote w:type="continuationSeparator" w:id="0">
    <w:p w:rsidR="00E15890" w:rsidRDefault="00E15890" w:rsidP="008B750B">
      <w:pPr>
        <w:spacing w:line="240" w:lineRule="auto"/>
      </w:pPr>
      <w:r>
        <w:continuationSeparator/>
      </w:r>
    </w:p>
    <w:p w:rsidR="00E15890" w:rsidRDefault="00E158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B Bad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panose1 w:val="020B0506030804020204"/>
    <w:charset w:val="00"/>
    <w:family w:val="swiss"/>
    <w:pitch w:val="variable"/>
    <w:sig w:usb0="80002003" w:usb1="00000000" w:usb2="00000008" w:usb3="00000000" w:csb0="00000041" w:csb1="00000000"/>
  </w:font>
  <w:font w:name="IRMitra">
    <w:panose1 w:val="02000506000000020002"/>
    <w:charset w:val="00"/>
    <w:family w:val="auto"/>
    <w:pitch w:val="variable"/>
    <w:sig w:usb0="00002003" w:usb1="00000000" w:usb2="00000000" w:usb3="00000000" w:csb0="00000041" w:csb1="00000000"/>
  </w:font>
  <w:font w:name="IRBadr">
    <w:panose1 w:val="02000506000000020002"/>
    <w:charset w:val="00"/>
    <w:family w:val="auto"/>
    <w:pitch w:val="variable"/>
    <w:sig w:usb0="00002003" w:usb1="00000000" w:usb2="00000000"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717" w:rsidRDefault="00816717">
    <w:pPr>
      <w:pStyle w:val="Footer"/>
    </w:pPr>
  </w:p>
  <w:p w:rsidR="00816717" w:rsidRDefault="0081671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816717" w:rsidRPr="006D44C1" w:rsidTr="0020241A">
      <w:tc>
        <w:tcPr>
          <w:tcW w:w="3382" w:type="dxa"/>
          <w:tcBorders>
            <w:top w:val="nil"/>
            <w:left w:val="nil"/>
            <w:bottom w:val="nil"/>
            <w:right w:val="nil"/>
          </w:tcBorders>
        </w:tcPr>
        <w:p w:rsidR="00816717" w:rsidRDefault="00816717" w:rsidP="00257650">
          <w:pPr>
            <w:pStyle w:val="Footer"/>
            <w:ind w:firstLine="0"/>
            <w:rPr>
              <w:rtl/>
            </w:rPr>
          </w:pPr>
          <w:r w:rsidRPr="006D44C1">
            <w:rPr>
              <w:rFonts w:hint="cs"/>
              <w:color w:val="808080" w:themeColor="background1" w:themeShade="80"/>
              <w:rtl/>
            </w:rPr>
            <w:t>مدرسه فقهی امام محمدباقر علیه السلام</w:t>
          </w:r>
        </w:p>
      </w:tc>
      <w:tc>
        <w:tcPr>
          <w:tcW w:w="2252" w:type="dxa"/>
          <w:tcBorders>
            <w:top w:val="nil"/>
            <w:left w:val="nil"/>
            <w:bottom w:val="nil"/>
            <w:right w:val="nil"/>
          </w:tcBorders>
          <w:vAlign w:val="center"/>
        </w:tcPr>
        <w:p w:rsidR="00816717" w:rsidRDefault="00816717" w:rsidP="006D44C1">
          <w:pPr>
            <w:pStyle w:val="Footer"/>
            <w:jc w:val="right"/>
            <w:rPr>
              <w:rtl/>
            </w:rPr>
          </w:pPr>
          <w:r>
            <w:rPr>
              <w:rFonts w:hint="cs"/>
              <w:rtl/>
            </w:rPr>
            <w:t xml:space="preserve">صفحه </w:t>
          </w:r>
          <w:r>
            <w:fldChar w:fldCharType="begin"/>
          </w:r>
          <w:r>
            <w:instrText>PAGE   \* MERGEFORMAT</w:instrText>
          </w:r>
          <w:r>
            <w:fldChar w:fldCharType="separate"/>
          </w:r>
          <w:r w:rsidR="003B5D0B" w:rsidRPr="003B5D0B">
            <w:rPr>
              <w:noProof/>
              <w:rtl/>
              <w:lang w:val="fa-IR"/>
            </w:rPr>
            <w:t>1</w:t>
          </w:r>
          <w:r>
            <w:rPr>
              <w:noProof/>
            </w:rPr>
            <w:fldChar w:fldCharType="end"/>
          </w:r>
        </w:p>
      </w:tc>
      <w:tc>
        <w:tcPr>
          <w:tcW w:w="4786" w:type="dxa"/>
          <w:tcBorders>
            <w:top w:val="nil"/>
            <w:left w:val="nil"/>
            <w:bottom w:val="nil"/>
            <w:right w:val="nil"/>
          </w:tcBorders>
          <w:vAlign w:val="center"/>
        </w:tcPr>
        <w:p w:rsidR="00816717" w:rsidRPr="006D44C1" w:rsidRDefault="00816717" w:rsidP="001B6799">
          <w:pPr>
            <w:pStyle w:val="Footer"/>
            <w:bidi w:val="0"/>
            <w:rPr>
              <w:color w:val="808080" w:themeColor="background1" w:themeShade="80"/>
              <w:rtl/>
            </w:rPr>
          </w:pPr>
          <w:bookmarkStart w:id="69" w:name="BokAdres"/>
          <w:bookmarkEnd w:id="69"/>
          <w:r>
            <w:rPr>
              <w:color w:val="808080" w:themeColor="background1" w:themeShade="80"/>
            </w:rPr>
            <w:t>F1js1_14020702-002_ah1_mfeb.ir</w:t>
          </w:r>
        </w:p>
      </w:tc>
    </w:tr>
  </w:tbl>
  <w:p w:rsidR="00816717" w:rsidRDefault="00816717" w:rsidP="00FA5F3D">
    <w:pPr>
      <w:pStyle w:val="Footer"/>
      <w:jc w:val="center"/>
    </w:pPr>
  </w:p>
  <w:p w:rsidR="00816717" w:rsidRDefault="0081671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5890" w:rsidRDefault="00E15890" w:rsidP="008B750B">
      <w:pPr>
        <w:spacing w:line="240" w:lineRule="auto"/>
      </w:pPr>
      <w:r>
        <w:separator/>
      </w:r>
    </w:p>
    <w:p w:rsidR="00E15890" w:rsidRDefault="00E15890"/>
  </w:footnote>
  <w:footnote w:type="continuationSeparator" w:id="0">
    <w:p w:rsidR="00E15890" w:rsidRDefault="00E15890" w:rsidP="008B750B">
      <w:pPr>
        <w:spacing w:line="240" w:lineRule="auto"/>
      </w:pPr>
      <w:r>
        <w:continuationSeparator/>
      </w:r>
    </w:p>
    <w:p w:rsidR="00E15890" w:rsidRDefault="00E15890"/>
  </w:footnote>
  <w:footnote w:id="1">
    <w:p w:rsidR="00816717" w:rsidRPr="00835979" w:rsidRDefault="00816717" w:rsidP="00835979">
      <w:pPr>
        <w:pStyle w:val="FootnoteText"/>
      </w:pPr>
      <w:r w:rsidRPr="00835979">
        <w:footnoteRef/>
      </w:r>
      <w:r w:rsidRPr="00835979">
        <w:rPr>
          <w:rtl/>
        </w:rPr>
        <w:t xml:space="preserve"> </w:t>
      </w:r>
      <w:hyperlink r:id="rId1" w:history="1">
        <w:r w:rsidRPr="00835979">
          <w:rPr>
            <w:rStyle w:val="Hyperlink"/>
            <w:rFonts w:hint="cs"/>
            <w:rtl/>
          </w:rPr>
          <w:t>تهذیب</w:t>
        </w:r>
        <w:r w:rsidRPr="00835979">
          <w:rPr>
            <w:rStyle w:val="Hyperlink"/>
            <w:rtl/>
          </w:rPr>
          <w:t xml:space="preserve"> </w:t>
        </w:r>
        <w:r w:rsidRPr="00835979">
          <w:rPr>
            <w:rStyle w:val="Hyperlink"/>
            <w:rFonts w:hint="cs"/>
            <w:rtl/>
          </w:rPr>
          <w:t>الاحکام،</w:t>
        </w:r>
        <w:r w:rsidRPr="00835979">
          <w:rPr>
            <w:rStyle w:val="Hyperlink"/>
            <w:rtl/>
          </w:rPr>
          <w:t xml:space="preserve"> </w:t>
        </w:r>
        <w:r w:rsidRPr="00835979">
          <w:rPr>
            <w:rStyle w:val="Hyperlink"/>
            <w:rFonts w:hint="cs"/>
            <w:rtl/>
          </w:rPr>
          <w:t>شیخ</w:t>
        </w:r>
        <w:r w:rsidRPr="00835979">
          <w:rPr>
            <w:rStyle w:val="Hyperlink"/>
            <w:rtl/>
          </w:rPr>
          <w:t xml:space="preserve"> </w:t>
        </w:r>
        <w:r w:rsidRPr="00835979">
          <w:rPr>
            <w:rStyle w:val="Hyperlink"/>
            <w:rFonts w:hint="cs"/>
            <w:rtl/>
          </w:rPr>
          <w:t>طوسی،</w:t>
        </w:r>
        <w:r w:rsidRPr="00835979">
          <w:rPr>
            <w:rStyle w:val="Hyperlink"/>
            <w:rtl/>
          </w:rPr>
          <w:t xml:space="preserve"> </w:t>
        </w:r>
        <w:r w:rsidRPr="00835979">
          <w:rPr>
            <w:rStyle w:val="Hyperlink"/>
            <w:rFonts w:hint="cs"/>
            <w:rtl/>
          </w:rPr>
          <w:t>ج</w:t>
        </w:r>
        <w:r w:rsidRPr="00835979">
          <w:rPr>
            <w:rStyle w:val="Hyperlink"/>
            <w:rtl/>
          </w:rPr>
          <w:t>4</w:t>
        </w:r>
        <w:r w:rsidRPr="00835979">
          <w:rPr>
            <w:rStyle w:val="Hyperlink"/>
            <w:rFonts w:hint="cs"/>
            <w:rtl/>
          </w:rPr>
          <w:t>،</w:t>
        </w:r>
        <w:r w:rsidRPr="00835979">
          <w:rPr>
            <w:rStyle w:val="Hyperlink"/>
            <w:rtl/>
          </w:rPr>
          <w:t xml:space="preserve"> </w:t>
        </w:r>
        <w:r w:rsidRPr="00835979">
          <w:rPr>
            <w:rStyle w:val="Hyperlink"/>
            <w:rFonts w:hint="cs"/>
            <w:rtl/>
          </w:rPr>
          <w:t>ص</w:t>
        </w:r>
        <w:r w:rsidRPr="00835979">
          <w:rPr>
            <w:rStyle w:val="Hyperlink"/>
            <w:rtl/>
          </w:rPr>
          <w:t>4.</w:t>
        </w:r>
      </w:hyperlink>
    </w:p>
  </w:footnote>
  <w:footnote w:id="2">
    <w:p w:rsidR="00816717" w:rsidRPr="00816717" w:rsidRDefault="00816717" w:rsidP="00816717">
      <w:pPr>
        <w:pStyle w:val="FootnoteText"/>
      </w:pPr>
      <w:r w:rsidRPr="00816717">
        <w:footnoteRef/>
      </w:r>
      <w:r w:rsidRPr="00816717">
        <w:rPr>
          <w:rtl/>
        </w:rPr>
        <w:t xml:space="preserve"> </w:t>
      </w:r>
      <w:hyperlink r:id="rId2" w:history="1">
        <w:r w:rsidRPr="00816717">
          <w:rPr>
            <w:rStyle w:val="Hyperlink"/>
            <w:rFonts w:hint="cs"/>
            <w:rtl/>
          </w:rPr>
          <w:t>اختیار</w:t>
        </w:r>
        <w:r w:rsidRPr="00816717">
          <w:rPr>
            <w:rStyle w:val="Hyperlink"/>
            <w:rtl/>
          </w:rPr>
          <w:t xml:space="preserve"> </w:t>
        </w:r>
        <w:r w:rsidRPr="00816717">
          <w:rPr>
            <w:rStyle w:val="Hyperlink"/>
            <w:rFonts w:hint="cs"/>
            <w:rtl/>
          </w:rPr>
          <w:t>معرفة</w:t>
        </w:r>
        <w:r w:rsidRPr="00816717">
          <w:rPr>
            <w:rStyle w:val="Hyperlink"/>
            <w:rtl/>
          </w:rPr>
          <w:t xml:space="preserve"> </w:t>
        </w:r>
        <w:r w:rsidRPr="00816717">
          <w:rPr>
            <w:rStyle w:val="Hyperlink"/>
            <w:rFonts w:hint="cs"/>
            <w:rtl/>
          </w:rPr>
          <w:t>الرجال،</w:t>
        </w:r>
        <w:r w:rsidRPr="00816717">
          <w:rPr>
            <w:rStyle w:val="Hyperlink"/>
            <w:rtl/>
          </w:rPr>
          <w:t xml:space="preserve"> </w:t>
        </w:r>
        <w:r w:rsidRPr="00816717">
          <w:rPr>
            <w:rStyle w:val="Hyperlink"/>
            <w:rFonts w:hint="cs"/>
            <w:rtl/>
          </w:rPr>
          <w:t>شیخ</w:t>
        </w:r>
        <w:r w:rsidRPr="00816717">
          <w:rPr>
            <w:rStyle w:val="Hyperlink"/>
            <w:rtl/>
          </w:rPr>
          <w:t xml:space="preserve"> </w:t>
        </w:r>
        <w:r w:rsidRPr="00816717">
          <w:rPr>
            <w:rStyle w:val="Hyperlink"/>
            <w:rFonts w:hint="cs"/>
            <w:rtl/>
          </w:rPr>
          <w:t>طوسی،</w:t>
        </w:r>
        <w:r w:rsidRPr="00816717">
          <w:rPr>
            <w:rStyle w:val="Hyperlink"/>
            <w:rtl/>
          </w:rPr>
          <w:t xml:space="preserve"> </w:t>
        </w:r>
        <w:r w:rsidRPr="00816717">
          <w:rPr>
            <w:rStyle w:val="Hyperlink"/>
            <w:rFonts w:hint="cs"/>
            <w:rtl/>
          </w:rPr>
          <w:t>ج</w:t>
        </w:r>
        <w:r w:rsidRPr="00816717">
          <w:rPr>
            <w:rStyle w:val="Hyperlink"/>
            <w:rtl/>
          </w:rPr>
          <w:t>2</w:t>
        </w:r>
        <w:r w:rsidRPr="00816717">
          <w:rPr>
            <w:rStyle w:val="Hyperlink"/>
            <w:rFonts w:hint="cs"/>
            <w:rtl/>
          </w:rPr>
          <w:t>،</w:t>
        </w:r>
        <w:r w:rsidRPr="00816717">
          <w:rPr>
            <w:rStyle w:val="Hyperlink"/>
            <w:rtl/>
          </w:rPr>
          <w:t xml:space="preserve"> </w:t>
        </w:r>
        <w:r w:rsidRPr="00816717">
          <w:rPr>
            <w:rStyle w:val="Hyperlink"/>
            <w:rFonts w:hint="cs"/>
            <w:rtl/>
          </w:rPr>
          <w:t>ص</w:t>
        </w:r>
        <w:r w:rsidRPr="00816717">
          <w:rPr>
            <w:rStyle w:val="Hyperlink"/>
            <w:rtl/>
          </w:rPr>
          <w:t>638.</w:t>
        </w:r>
      </w:hyperlink>
    </w:p>
  </w:footnote>
  <w:footnote w:id="3">
    <w:p w:rsidR="00816717" w:rsidRDefault="00816717">
      <w:pPr>
        <w:pStyle w:val="FootnoteText"/>
        <w:rPr>
          <w:rtl/>
        </w:rPr>
      </w:pPr>
      <w:r>
        <w:rPr>
          <w:rStyle w:val="FootnoteReference"/>
        </w:rPr>
        <w:footnoteRef/>
      </w:r>
      <w:r>
        <w:rPr>
          <w:rtl/>
        </w:rPr>
        <w:t xml:space="preserve"> </w:t>
      </w:r>
      <w:r>
        <w:rPr>
          <w:rFonts w:hint="cs"/>
          <w:rtl/>
        </w:rPr>
        <w:t>نفس المصدر.</w:t>
      </w:r>
    </w:p>
  </w:footnote>
  <w:footnote w:id="4">
    <w:p w:rsidR="00816717" w:rsidRPr="00816717" w:rsidRDefault="00816717" w:rsidP="00816717">
      <w:pPr>
        <w:pStyle w:val="FootnoteText"/>
      </w:pPr>
      <w:r w:rsidRPr="00816717">
        <w:footnoteRef/>
      </w:r>
      <w:r w:rsidRPr="00816717">
        <w:rPr>
          <w:rtl/>
        </w:rPr>
        <w:t xml:space="preserve"> </w:t>
      </w:r>
      <w:hyperlink r:id="rId3" w:history="1">
        <w:r w:rsidRPr="00816717">
          <w:rPr>
            <w:rStyle w:val="Hyperlink"/>
            <w:rFonts w:hint="cs"/>
            <w:rtl/>
          </w:rPr>
          <w:t>اختیار</w:t>
        </w:r>
        <w:r w:rsidRPr="00816717">
          <w:rPr>
            <w:rStyle w:val="Hyperlink"/>
            <w:rtl/>
          </w:rPr>
          <w:t xml:space="preserve"> </w:t>
        </w:r>
        <w:r w:rsidRPr="00816717">
          <w:rPr>
            <w:rStyle w:val="Hyperlink"/>
            <w:rFonts w:hint="cs"/>
            <w:rtl/>
          </w:rPr>
          <w:t>معرفة</w:t>
        </w:r>
        <w:r w:rsidRPr="00816717">
          <w:rPr>
            <w:rStyle w:val="Hyperlink"/>
            <w:rtl/>
          </w:rPr>
          <w:t xml:space="preserve"> </w:t>
        </w:r>
        <w:r w:rsidRPr="00816717">
          <w:rPr>
            <w:rStyle w:val="Hyperlink"/>
            <w:rFonts w:hint="cs"/>
            <w:rtl/>
          </w:rPr>
          <w:t>الرجال،</w:t>
        </w:r>
        <w:r w:rsidRPr="00816717">
          <w:rPr>
            <w:rStyle w:val="Hyperlink"/>
            <w:rtl/>
          </w:rPr>
          <w:t xml:space="preserve"> </w:t>
        </w:r>
        <w:r w:rsidRPr="00816717">
          <w:rPr>
            <w:rStyle w:val="Hyperlink"/>
            <w:rFonts w:hint="cs"/>
            <w:rtl/>
          </w:rPr>
          <w:t>شیخ</w:t>
        </w:r>
        <w:r w:rsidRPr="00816717">
          <w:rPr>
            <w:rStyle w:val="Hyperlink"/>
            <w:rtl/>
          </w:rPr>
          <w:t xml:space="preserve"> </w:t>
        </w:r>
        <w:r w:rsidRPr="00816717">
          <w:rPr>
            <w:rStyle w:val="Hyperlink"/>
            <w:rFonts w:hint="cs"/>
            <w:rtl/>
          </w:rPr>
          <w:t>طوسی،</w:t>
        </w:r>
        <w:r w:rsidRPr="00816717">
          <w:rPr>
            <w:rStyle w:val="Hyperlink"/>
            <w:rtl/>
          </w:rPr>
          <w:t xml:space="preserve"> </w:t>
        </w:r>
        <w:r w:rsidRPr="00816717">
          <w:rPr>
            <w:rStyle w:val="Hyperlink"/>
            <w:rFonts w:hint="cs"/>
            <w:rtl/>
          </w:rPr>
          <w:t>ج</w:t>
        </w:r>
        <w:r w:rsidRPr="00816717">
          <w:rPr>
            <w:rStyle w:val="Hyperlink"/>
            <w:rtl/>
          </w:rPr>
          <w:t>1</w:t>
        </w:r>
        <w:r w:rsidRPr="00816717">
          <w:rPr>
            <w:rStyle w:val="Hyperlink"/>
            <w:rFonts w:hint="cs"/>
            <w:rtl/>
          </w:rPr>
          <w:t>،</w:t>
        </w:r>
        <w:r w:rsidRPr="00816717">
          <w:rPr>
            <w:rStyle w:val="Hyperlink"/>
            <w:rtl/>
          </w:rPr>
          <w:t xml:space="preserve"> </w:t>
        </w:r>
        <w:r w:rsidRPr="00816717">
          <w:rPr>
            <w:rStyle w:val="Hyperlink"/>
            <w:rFonts w:hint="cs"/>
            <w:rtl/>
          </w:rPr>
          <w:t>ص</w:t>
        </w:r>
        <w:r w:rsidRPr="00816717">
          <w:rPr>
            <w:rStyle w:val="Hyperlink"/>
            <w:rtl/>
          </w:rPr>
          <w:t>282.</w:t>
        </w:r>
      </w:hyperlink>
    </w:p>
  </w:footnote>
  <w:footnote w:id="5">
    <w:p w:rsidR="00816717" w:rsidRPr="00816717" w:rsidRDefault="00816717" w:rsidP="00816717">
      <w:pPr>
        <w:pStyle w:val="FootnoteText"/>
      </w:pPr>
      <w:r w:rsidRPr="00816717">
        <w:footnoteRef/>
      </w:r>
      <w:r w:rsidRPr="00816717">
        <w:rPr>
          <w:rtl/>
        </w:rPr>
        <w:t xml:space="preserve"> </w:t>
      </w:r>
      <w:hyperlink r:id="rId4" w:history="1">
        <w:r w:rsidRPr="00816717">
          <w:rPr>
            <w:rStyle w:val="Hyperlink"/>
            <w:rFonts w:hint="cs"/>
            <w:rtl/>
          </w:rPr>
          <w:t>اختیار</w:t>
        </w:r>
        <w:r w:rsidRPr="00816717">
          <w:rPr>
            <w:rStyle w:val="Hyperlink"/>
            <w:rtl/>
          </w:rPr>
          <w:t xml:space="preserve"> </w:t>
        </w:r>
        <w:r w:rsidRPr="00816717">
          <w:rPr>
            <w:rStyle w:val="Hyperlink"/>
            <w:rFonts w:hint="cs"/>
            <w:rtl/>
          </w:rPr>
          <w:t>معرفة</w:t>
        </w:r>
        <w:r w:rsidRPr="00816717">
          <w:rPr>
            <w:rStyle w:val="Hyperlink"/>
            <w:rtl/>
          </w:rPr>
          <w:t xml:space="preserve"> </w:t>
        </w:r>
        <w:r w:rsidRPr="00816717">
          <w:rPr>
            <w:rStyle w:val="Hyperlink"/>
            <w:rFonts w:hint="cs"/>
            <w:rtl/>
          </w:rPr>
          <w:t>الرجال،</w:t>
        </w:r>
        <w:r w:rsidRPr="00816717">
          <w:rPr>
            <w:rStyle w:val="Hyperlink"/>
            <w:rtl/>
          </w:rPr>
          <w:t xml:space="preserve"> </w:t>
        </w:r>
        <w:r w:rsidRPr="00816717">
          <w:rPr>
            <w:rStyle w:val="Hyperlink"/>
            <w:rFonts w:hint="cs"/>
            <w:rtl/>
          </w:rPr>
          <w:t>شیخ</w:t>
        </w:r>
        <w:r w:rsidRPr="00816717">
          <w:rPr>
            <w:rStyle w:val="Hyperlink"/>
            <w:rtl/>
          </w:rPr>
          <w:t xml:space="preserve"> </w:t>
        </w:r>
        <w:r w:rsidRPr="00816717">
          <w:rPr>
            <w:rStyle w:val="Hyperlink"/>
            <w:rFonts w:hint="cs"/>
            <w:rtl/>
          </w:rPr>
          <w:t>طوسی،</w:t>
        </w:r>
        <w:r w:rsidRPr="00816717">
          <w:rPr>
            <w:rStyle w:val="Hyperlink"/>
            <w:rtl/>
          </w:rPr>
          <w:t xml:space="preserve"> </w:t>
        </w:r>
        <w:r w:rsidRPr="00816717">
          <w:rPr>
            <w:rStyle w:val="Hyperlink"/>
            <w:rFonts w:hint="cs"/>
            <w:rtl/>
          </w:rPr>
          <w:t>ج</w:t>
        </w:r>
        <w:r w:rsidRPr="00816717">
          <w:rPr>
            <w:rStyle w:val="Hyperlink"/>
            <w:rtl/>
          </w:rPr>
          <w:t>1</w:t>
        </w:r>
        <w:r w:rsidRPr="00816717">
          <w:rPr>
            <w:rStyle w:val="Hyperlink"/>
            <w:rFonts w:hint="cs"/>
            <w:rtl/>
          </w:rPr>
          <w:t>،</w:t>
        </w:r>
        <w:r w:rsidRPr="00816717">
          <w:rPr>
            <w:rStyle w:val="Hyperlink"/>
            <w:rtl/>
          </w:rPr>
          <w:t xml:space="preserve"> </w:t>
        </w:r>
        <w:r w:rsidRPr="00816717">
          <w:rPr>
            <w:rStyle w:val="Hyperlink"/>
            <w:rFonts w:hint="cs"/>
            <w:rtl/>
          </w:rPr>
          <w:t>ص</w:t>
        </w:r>
        <w:r w:rsidRPr="00816717">
          <w:rPr>
            <w:rStyle w:val="Hyperlink"/>
            <w:rtl/>
          </w:rPr>
          <w:t>321.</w:t>
        </w:r>
      </w:hyperlink>
    </w:p>
  </w:footnote>
  <w:footnote w:id="6">
    <w:p w:rsidR="00816717" w:rsidRPr="00816717" w:rsidRDefault="00816717" w:rsidP="00816717">
      <w:pPr>
        <w:pStyle w:val="FootnoteText"/>
      </w:pPr>
      <w:r w:rsidRPr="00816717">
        <w:footnoteRef/>
      </w:r>
      <w:r w:rsidRPr="00816717">
        <w:rPr>
          <w:rtl/>
        </w:rPr>
        <w:t xml:space="preserve"> </w:t>
      </w:r>
      <w:hyperlink r:id="rId5" w:history="1">
        <w:r w:rsidRPr="00816717">
          <w:rPr>
            <w:rStyle w:val="Hyperlink"/>
            <w:rFonts w:hint="cs"/>
            <w:rtl/>
          </w:rPr>
          <w:t>اختیار</w:t>
        </w:r>
        <w:r w:rsidRPr="00816717">
          <w:rPr>
            <w:rStyle w:val="Hyperlink"/>
            <w:rtl/>
          </w:rPr>
          <w:t xml:space="preserve"> </w:t>
        </w:r>
        <w:r w:rsidRPr="00816717">
          <w:rPr>
            <w:rStyle w:val="Hyperlink"/>
            <w:rFonts w:hint="cs"/>
            <w:rtl/>
          </w:rPr>
          <w:t>معرفة</w:t>
        </w:r>
        <w:r w:rsidRPr="00816717">
          <w:rPr>
            <w:rStyle w:val="Hyperlink"/>
            <w:rtl/>
          </w:rPr>
          <w:t xml:space="preserve"> </w:t>
        </w:r>
        <w:r w:rsidRPr="00816717">
          <w:rPr>
            <w:rStyle w:val="Hyperlink"/>
            <w:rFonts w:hint="cs"/>
            <w:rtl/>
          </w:rPr>
          <w:t>الرجال،</w:t>
        </w:r>
        <w:r w:rsidRPr="00816717">
          <w:rPr>
            <w:rStyle w:val="Hyperlink"/>
            <w:rtl/>
          </w:rPr>
          <w:t xml:space="preserve"> </w:t>
        </w:r>
        <w:r w:rsidRPr="00816717">
          <w:rPr>
            <w:rStyle w:val="Hyperlink"/>
            <w:rFonts w:hint="cs"/>
            <w:rtl/>
          </w:rPr>
          <w:t>شیخ</w:t>
        </w:r>
        <w:r w:rsidRPr="00816717">
          <w:rPr>
            <w:rStyle w:val="Hyperlink"/>
            <w:rtl/>
          </w:rPr>
          <w:t xml:space="preserve"> </w:t>
        </w:r>
        <w:r w:rsidRPr="00816717">
          <w:rPr>
            <w:rStyle w:val="Hyperlink"/>
            <w:rFonts w:hint="cs"/>
            <w:rtl/>
          </w:rPr>
          <w:t>طوسی،</w:t>
        </w:r>
        <w:r w:rsidRPr="00816717">
          <w:rPr>
            <w:rStyle w:val="Hyperlink"/>
            <w:rtl/>
          </w:rPr>
          <w:t xml:space="preserve"> </w:t>
        </w:r>
        <w:r w:rsidRPr="00816717">
          <w:rPr>
            <w:rStyle w:val="Hyperlink"/>
            <w:rFonts w:hint="cs"/>
            <w:rtl/>
          </w:rPr>
          <w:t>ج</w:t>
        </w:r>
        <w:r w:rsidRPr="00816717">
          <w:rPr>
            <w:rStyle w:val="Hyperlink"/>
            <w:rtl/>
          </w:rPr>
          <w:t>1</w:t>
        </w:r>
        <w:r w:rsidRPr="00816717">
          <w:rPr>
            <w:rStyle w:val="Hyperlink"/>
            <w:rFonts w:hint="cs"/>
            <w:rtl/>
          </w:rPr>
          <w:t>،</w:t>
        </w:r>
        <w:r w:rsidRPr="00816717">
          <w:rPr>
            <w:rStyle w:val="Hyperlink"/>
            <w:rtl/>
          </w:rPr>
          <w:t xml:space="preserve"> </w:t>
        </w:r>
        <w:r w:rsidRPr="00816717">
          <w:rPr>
            <w:rStyle w:val="Hyperlink"/>
            <w:rFonts w:hint="cs"/>
            <w:rtl/>
          </w:rPr>
          <w:t>ص</w:t>
        </w:r>
        <w:r w:rsidRPr="00816717">
          <w:rPr>
            <w:rStyle w:val="Hyperlink"/>
            <w:rtl/>
          </w:rPr>
          <w:t>282.</w:t>
        </w:r>
      </w:hyperlink>
    </w:p>
  </w:footnote>
  <w:footnote w:id="7">
    <w:p w:rsidR="00816717" w:rsidRDefault="00816717">
      <w:pPr>
        <w:pStyle w:val="FootnoteText"/>
      </w:pPr>
      <w:r>
        <w:rPr>
          <w:rStyle w:val="FootnoteReference"/>
        </w:rPr>
        <w:footnoteRef/>
      </w:r>
      <w:r>
        <w:rPr>
          <w:rtl/>
        </w:rPr>
        <w:t xml:space="preserve"> </w:t>
      </w:r>
      <w:r>
        <w:rPr>
          <w:rFonts w:hint="cs"/>
          <w:rtl/>
        </w:rPr>
        <w:t>نفس المصدر.</w:t>
      </w:r>
    </w:p>
  </w:footnote>
  <w:footnote w:id="8">
    <w:p w:rsidR="00816717" w:rsidRPr="00EA48EE" w:rsidRDefault="00816717" w:rsidP="00EA48EE">
      <w:pPr>
        <w:pStyle w:val="FootnoteText"/>
      </w:pPr>
      <w:r w:rsidRPr="00EA48EE">
        <w:footnoteRef/>
      </w:r>
      <w:r w:rsidRPr="00EA48EE">
        <w:rPr>
          <w:rtl/>
        </w:rPr>
        <w:t xml:space="preserve"> </w:t>
      </w:r>
      <w:hyperlink r:id="rId6" w:history="1">
        <w:r w:rsidRPr="00EA48EE">
          <w:rPr>
            <w:rStyle w:val="Hyperlink"/>
            <w:rFonts w:hint="cs"/>
            <w:rtl/>
          </w:rPr>
          <w:t>تهذیب</w:t>
        </w:r>
        <w:r w:rsidRPr="00EA48EE">
          <w:rPr>
            <w:rStyle w:val="Hyperlink"/>
            <w:rtl/>
          </w:rPr>
          <w:t xml:space="preserve"> </w:t>
        </w:r>
        <w:r w:rsidRPr="00EA48EE">
          <w:rPr>
            <w:rStyle w:val="Hyperlink"/>
            <w:rFonts w:hint="cs"/>
            <w:rtl/>
          </w:rPr>
          <w:t>الاحکام،</w:t>
        </w:r>
        <w:r w:rsidRPr="00EA48EE">
          <w:rPr>
            <w:rStyle w:val="Hyperlink"/>
            <w:rtl/>
          </w:rPr>
          <w:t xml:space="preserve"> </w:t>
        </w:r>
        <w:r w:rsidRPr="00EA48EE">
          <w:rPr>
            <w:rStyle w:val="Hyperlink"/>
            <w:rFonts w:hint="cs"/>
            <w:rtl/>
          </w:rPr>
          <w:t>شیخ</w:t>
        </w:r>
        <w:r w:rsidRPr="00EA48EE">
          <w:rPr>
            <w:rStyle w:val="Hyperlink"/>
            <w:rtl/>
          </w:rPr>
          <w:t xml:space="preserve"> </w:t>
        </w:r>
        <w:r w:rsidRPr="00EA48EE">
          <w:rPr>
            <w:rStyle w:val="Hyperlink"/>
            <w:rFonts w:hint="cs"/>
            <w:rtl/>
          </w:rPr>
          <w:t>طوسی،</w:t>
        </w:r>
        <w:r w:rsidRPr="00EA48EE">
          <w:rPr>
            <w:rStyle w:val="Hyperlink"/>
            <w:rtl/>
          </w:rPr>
          <w:t xml:space="preserve"> </w:t>
        </w:r>
        <w:r w:rsidRPr="00EA48EE">
          <w:rPr>
            <w:rStyle w:val="Hyperlink"/>
            <w:rFonts w:hint="cs"/>
            <w:rtl/>
          </w:rPr>
          <w:t>ج</w:t>
        </w:r>
        <w:r w:rsidRPr="00EA48EE">
          <w:rPr>
            <w:rStyle w:val="Hyperlink"/>
            <w:rtl/>
          </w:rPr>
          <w:t>4</w:t>
        </w:r>
        <w:r w:rsidRPr="00EA48EE">
          <w:rPr>
            <w:rStyle w:val="Hyperlink"/>
            <w:rFonts w:hint="cs"/>
            <w:rtl/>
          </w:rPr>
          <w:t>،</w:t>
        </w:r>
        <w:r w:rsidRPr="00EA48EE">
          <w:rPr>
            <w:rStyle w:val="Hyperlink"/>
            <w:rtl/>
          </w:rPr>
          <w:t xml:space="preserve"> </w:t>
        </w:r>
        <w:r w:rsidRPr="00EA48EE">
          <w:rPr>
            <w:rStyle w:val="Hyperlink"/>
            <w:rFonts w:hint="cs"/>
            <w:rtl/>
          </w:rPr>
          <w:t>ص</w:t>
        </w:r>
        <w:r w:rsidRPr="00EA48EE">
          <w:rPr>
            <w:rStyle w:val="Hyperlink"/>
            <w:rtl/>
          </w:rPr>
          <w:t>65.</w:t>
        </w:r>
      </w:hyperlink>
    </w:p>
  </w:footnote>
  <w:footnote w:id="9">
    <w:p w:rsidR="006A2EB4" w:rsidRPr="006A2EB4" w:rsidRDefault="006A2EB4" w:rsidP="006A2EB4">
      <w:pPr>
        <w:pStyle w:val="FootnoteText"/>
      </w:pPr>
      <w:r w:rsidRPr="006A2EB4">
        <w:footnoteRef/>
      </w:r>
      <w:r w:rsidRPr="006A2EB4">
        <w:rPr>
          <w:rtl/>
        </w:rPr>
        <w:t xml:space="preserve"> </w:t>
      </w:r>
      <w:hyperlink r:id="rId7" w:history="1">
        <w:r w:rsidRPr="006A2EB4">
          <w:rPr>
            <w:rStyle w:val="Hyperlink"/>
            <w:rFonts w:hint="cs"/>
            <w:rtl/>
          </w:rPr>
          <w:t>الکافی،</w:t>
        </w:r>
        <w:r w:rsidRPr="006A2EB4">
          <w:rPr>
            <w:rStyle w:val="Hyperlink"/>
            <w:rtl/>
          </w:rPr>
          <w:t xml:space="preserve"> </w:t>
        </w:r>
        <w:r w:rsidRPr="006A2EB4">
          <w:rPr>
            <w:rStyle w:val="Hyperlink"/>
            <w:rFonts w:hint="cs"/>
            <w:rtl/>
          </w:rPr>
          <w:t>محمد</w:t>
        </w:r>
        <w:r w:rsidRPr="006A2EB4">
          <w:rPr>
            <w:rStyle w:val="Hyperlink"/>
            <w:rtl/>
          </w:rPr>
          <w:t xml:space="preserve"> </w:t>
        </w:r>
        <w:r w:rsidRPr="006A2EB4">
          <w:rPr>
            <w:rStyle w:val="Hyperlink"/>
            <w:rFonts w:hint="cs"/>
            <w:rtl/>
          </w:rPr>
          <w:t>بن</w:t>
        </w:r>
        <w:r w:rsidRPr="006A2EB4">
          <w:rPr>
            <w:rStyle w:val="Hyperlink"/>
            <w:rtl/>
          </w:rPr>
          <w:t xml:space="preserve"> </w:t>
        </w:r>
        <w:r w:rsidRPr="006A2EB4">
          <w:rPr>
            <w:rStyle w:val="Hyperlink"/>
            <w:rFonts w:hint="cs"/>
            <w:rtl/>
          </w:rPr>
          <w:t>یعقوب</w:t>
        </w:r>
        <w:r w:rsidRPr="006A2EB4">
          <w:rPr>
            <w:rStyle w:val="Hyperlink"/>
            <w:rtl/>
          </w:rPr>
          <w:t xml:space="preserve"> </w:t>
        </w:r>
        <w:r w:rsidRPr="006A2EB4">
          <w:rPr>
            <w:rStyle w:val="Hyperlink"/>
            <w:rFonts w:hint="cs"/>
            <w:rtl/>
          </w:rPr>
          <w:t>کلینی،</w:t>
        </w:r>
        <w:r w:rsidRPr="006A2EB4">
          <w:rPr>
            <w:rStyle w:val="Hyperlink"/>
            <w:rtl/>
          </w:rPr>
          <w:t xml:space="preserve"> </w:t>
        </w:r>
        <w:r w:rsidRPr="006A2EB4">
          <w:rPr>
            <w:rStyle w:val="Hyperlink"/>
            <w:rFonts w:hint="cs"/>
            <w:rtl/>
          </w:rPr>
          <w:t>ج</w:t>
        </w:r>
        <w:r w:rsidRPr="006A2EB4">
          <w:rPr>
            <w:rStyle w:val="Hyperlink"/>
            <w:rtl/>
          </w:rPr>
          <w:t>3</w:t>
        </w:r>
        <w:r w:rsidRPr="006A2EB4">
          <w:rPr>
            <w:rStyle w:val="Hyperlink"/>
            <w:rFonts w:hint="cs"/>
            <w:rtl/>
          </w:rPr>
          <w:t>،</w:t>
        </w:r>
        <w:r w:rsidRPr="006A2EB4">
          <w:rPr>
            <w:rStyle w:val="Hyperlink"/>
            <w:rtl/>
          </w:rPr>
          <w:t xml:space="preserve"> </w:t>
        </w:r>
        <w:r w:rsidRPr="006A2EB4">
          <w:rPr>
            <w:rStyle w:val="Hyperlink"/>
            <w:rFonts w:hint="cs"/>
            <w:rtl/>
          </w:rPr>
          <w:t>ص</w:t>
        </w:r>
        <w:r w:rsidRPr="006A2EB4">
          <w:rPr>
            <w:rStyle w:val="Hyperlink"/>
            <w:rtl/>
          </w:rPr>
          <w:t>511.</w:t>
        </w:r>
      </w:hyperlink>
    </w:p>
  </w:footnote>
  <w:footnote w:id="10">
    <w:p w:rsidR="006A2EB4" w:rsidRPr="006A2EB4" w:rsidRDefault="006A2EB4" w:rsidP="006A2EB4">
      <w:pPr>
        <w:pStyle w:val="FootnoteText"/>
      </w:pPr>
      <w:r w:rsidRPr="006A2EB4">
        <w:footnoteRef/>
      </w:r>
      <w:r w:rsidRPr="006A2EB4">
        <w:rPr>
          <w:rtl/>
        </w:rPr>
        <w:t xml:space="preserve"> </w:t>
      </w:r>
      <w:hyperlink r:id="rId8" w:history="1">
        <w:r w:rsidRPr="006A2EB4">
          <w:rPr>
            <w:rStyle w:val="Hyperlink"/>
            <w:rFonts w:hint="cs"/>
            <w:rtl/>
          </w:rPr>
          <w:t>الکافی،</w:t>
        </w:r>
        <w:r w:rsidRPr="006A2EB4">
          <w:rPr>
            <w:rStyle w:val="Hyperlink"/>
            <w:rtl/>
          </w:rPr>
          <w:t xml:space="preserve"> </w:t>
        </w:r>
        <w:r w:rsidRPr="006A2EB4">
          <w:rPr>
            <w:rStyle w:val="Hyperlink"/>
            <w:rFonts w:hint="cs"/>
            <w:rtl/>
          </w:rPr>
          <w:t>محمد</w:t>
        </w:r>
        <w:r w:rsidRPr="006A2EB4">
          <w:rPr>
            <w:rStyle w:val="Hyperlink"/>
            <w:rtl/>
          </w:rPr>
          <w:t xml:space="preserve"> </w:t>
        </w:r>
        <w:r w:rsidRPr="006A2EB4">
          <w:rPr>
            <w:rStyle w:val="Hyperlink"/>
            <w:rFonts w:hint="cs"/>
            <w:rtl/>
          </w:rPr>
          <w:t>بن</w:t>
        </w:r>
        <w:r w:rsidRPr="006A2EB4">
          <w:rPr>
            <w:rStyle w:val="Hyperlink"/>
            <w:rtl/>
          </w:rPr>
          <w:t xml:space="preserve"> </w:t>
        </w:r>
        <w:r w:rsidRPr="006A2EB4">
          <w:rPr>
            <w:rStyle w:val="Hyperlink"/>
            <w:rFonts w:hint="cs"/>
            <w:rtl/>
          </w:rPr>
          <w:t>یعقوب</w:t>
        </w:r>
        <w:r w:rsidRPr="006A2EB4">
          <w:rPr>
            <w:rStyle w:val="Hyperlink"/>
            <w:rtl/>
          </w:rPr>
          <w:t xml:space="preserve"> </w:t>
        </w:r>
        <w:r w:rsidRPr="006A2EB4">
          <w:rPr>
            <w:rStyle w:val="Hyperlink"/>
            <w:rFonts w:hint="cs"/>
            <w:rtl/>
          </w:rPr>
          <w:t>کلینی،</w:t>
        </w:r>
        <w:r w:rsidRPr="006A2EB4">
          <w:rPr>
            <w:rStyle w:val="Hyperlink"/>
            <w:rtl/>
          </w:rPr>
          <w:t xml:space="preserve"> </w:t>
        </w:r>
        <w:r w:rsidRPr="006A2EB4">
          <w:rPr>
            <w:rStyle w:val="Hyperlink"/>
            <w:rFonts w:hint="cs"/>
            <w:rtl/>
          </w:rPr>
          <w:t>ج</w:t>
        </w:r>
        <w:r w:rsidRPr="006A2EB4">
          <w:rPr>
            <w:rStyle w:val="Hyperlink"/>
            <w:rtl/>
          </w:rPr>
          <w:t>3</w:t>
        </w:r>
        <w:r w:rsidRPr="006A2EB4">
          <w:rPr>
            <w:rStyle w:val="Hyperlink"/>
            <w:rFonts w:hint="cs"/>
            <w:rtl/>
          </w:rPr>
          <w:t>،</w:t>
        </w:r>
        <w:r w:rsidRPr="006A2EB4">
          <w:rPr>
            <w:rStyle w:val="Hyperlink"/>
            <w:rtl/>
          </w:rPr>
          <w:t xml:space="preserve"> </w:t>
        </w:r>
        <w:r w:rsidRPr="006A2EB4">
          <w:rPr>
            <w:rStyle w:val="Hyperlink"/>
            <w:rFonts w:hint="cs"/>
            <w:rtl/>
          </w:rPr>
          <w:t>ص</w:t>
        </w:r>
        <w:r w:rsidRPr="006A2EB4">
          <w:rPr>
            <w:rStyle w:val="Hyperlink"/>
            <w:rtl/>
          </w:rPr>
          <w:t>510.</w:t>
        </w:r>
      </w:hyperlink>
    </w:p>
  </w:footnote>
  <w:footnote w:id="11">
    <w:p w:rsidR="006A2EB4" w:rsidRPr="006A2EB4" w:rsidRDefault="006A2EB4" w:rsidP="006A2EB4">
      <w:pPr>
        <w:pStyle w:val="FootnoteText"/>
      </w:pPr>
      <w:r w:rsidRPr="006A2EB4">
        <w:footnoteRef/>
      </w:r>
      <w:r w:rsidRPr="006A2EB4">
        <w:rPr>
          <w:rtl/>
        </w:rPr>
        <w:t xml:space="preserve"> </w:t>
      </w:r>
      <w:hyperlink r:id="rId9" w:history="1">
        <w:r w:rsidRPr="006A2EB4">
          <w:rPr>
            <w:rStyle w:val="Hyperlink"/>
            <w:rFonts w:hint="cs"/>
            <w:rtl/>
          </w:rPr>
          <w:t>الکافی،</w:t>
        </w:r>
        <w:r w:rsidRPr="006A2EB4">
          <w:rPr>
            <w:rStyle w:val="Hyperlink"/>
            <w:rtl/>
          </w:rPr>
          <w:t xml:space="preserve"> </w:t>
        </w:r>
        <w:r w:rsidRPr="006A2EB4">
          <w:rPr>
            <w:rStyle w:val="Hyperlink"/>
            <w:rFonts w:hint="cs"/>
            <w:rtl/>
          </w:rPr>
          <w:t>محمد</w:t>
        </w:r>
        <w:r w:rsidRPr="006A2EB4">
          <w:rPr>
            <w:rStyle w:val="Hyperlink"/>
            <w:rtl/>
          </w:rPr>
          <w:t xml:space="preserve"> </w:t>
        </w:r>
        <w:r w:rsidRPr="006A2EB4">
          <w:rPr>
            <w:rStyle w:val="Hyperlink"/>
            <w:rFonts w:hint="cs"/>
            <w:rtl/>
          </w:rPr>
          <w:t>بن</w:t>
        </w:r>
        <w:r w:rsidRPr="006A2EB4">
          <w:rPr>
            <w:rStyle w:val="Hyperlink"/>
            <w:rtl/>
          </w:rPr>
          <w:t xml:space="preserve"> </w:t>
        </w:r>
        <w:r w:rsidRPr="006A2EB4">
          <w:rPr>
            <w:rStyle w:val="Hyperlink"/>
            <w:rFonts w:hint="cs"/>
            <w:rtl/>
          </w:rPr>
          <w:t>یعقوب</w:t>
        </w:r>
        <w:r w:rsidRPr="006A2EB4">
          <w:rPr>
            <w:rStyle w:val="Hyperlink"/>
            <w:rtl/>
          </w:rPr>
          <w:t xml:space="preserve"> </w:t>
        </w:r>
        <w:r w:rsidRPr="006A2EB4">
          <w:rPr>
            <w:rStyle w:val="Hyperlink"/>
            <w:rFonts w:hint="cs"/>
            <w:rtl/>
          </w:rPr>
          <w:t>کلینی،</w:t>
        </w:r>
        <w:r w:rsidRPr="006A2EB4">
          <w:rPr>
            <w:rStyle w:val="Hyperlink"/>
            <w:rtl/>
          </w:rPr>
          <w:t xml:space="preserve"> </w:t>
        </w:r>
        <w:r w:rsidRPr="006A2EB4">
          <w:rPr>
            <w:rStyle w:val="Hyperlink"/>
            <w:rFonts w:hint="cs"/>
            <w:rtl/>
          </w:rPr>
          <w:t>ج</w:t>
        </w:r>
        <w:r w:rsidRPr="006A2EB4">
          <w:rPr>
            <w:rStyle w:val="Hyperlink"/>
            <w:rtl/>
          </w:rPr>
          <w:t>3</w:t>
        </w:r>
        <w:r w:rsidRPr="006A2EB4">
          <w:rPr>
            <w:rStyle w:val="Hyperlink"/>
            <w:rFonts w:hint="cs"/>
            <w:rtl/>
          </w:rPr>
          <w:t>،</w:t>
        </w:r>
        <w:r w:rsidRPr="006A2EB4">
          <w:rPr>
            <w:rStyle w:val="Hyperlink"/>
            <w:rtl/>
          </w:rPr>
          <w:t xml:space="preserve"> </w:t>
        </w:r>
        <w:r w:rsidRPr="006A2EB4">
          <w:rPr>
            <w:rStyle w:val="Hyperlink"/>
            <w:rFonts w:hint="cs"/>
            <w:rtl/>
          </w:rPr>
          <w:t>ص</w:t>
        </w:r>
        <w:r w:rsidRPr="006A2EB4">
          <w:rPr>
            <w:rStyle w:val="Hyperlink"/>
            <w:rtl/>
          </w:rPr>
          <w:t>510.</w:t>
        </w:r>
      </w:hyperlink>
    </w:p>
  </w:footnote>
  <w:footnote w:id="12">
    <w:p w:rsidR="006A2EB4" w:rsidRPr="006A2EB4" w:rsidRDefault="006A2EB4" w:rsidP="006A2EB4">
      <w:pPr>
        <w:pStyle w:val="FootnoteText"/>
      </w:pPr>
      <w:r w:rsidRPr="006A2EB4">
        <w:footnoteRef/>
      </w:r>
      <w:r w:rsidRPr="006A2EB4">
        <w:rPr>
          <w:rtl/>
        </w:rPr>
        <w:t xml:space="preserve"> </w:t>
      </w:r>
      <w:hyperlink r:id="rId10" w:history="1">
        <w:r w:rsidRPr="006A2EB4">
          <w:rPr>
            <w:rStyle w:val="Hyperlink"/>
            <w:rFonts w:hint="cs"/>
            <w:rtl/>
          </w:rPr>
          <w:t>تهذیب</w:t>
        </w:r>
        <w:r w:rsidRPr="006A2EB4">
          <w:rPr>
            <w:rStyle w:val="Hyperlink"/>
            <w:rtl/>
          </w:rPr>
          <w:t xml:space="preserve"> </w:t>
        </w:r>
        <w:r w:rsidRPr="006A2EB4">
          <w:rPr>
            <w:rStyle w:val="Hyperlink"/>
            <w:rFonts w:hint="cs"/>
            <w:rtl/>
          </w:rPr>
          <w:t>الاحکام،</w:t>
        </w:r>
        <w:r w:rsidRPr="006A2EB4">
          <w:rPr>
            <w:rStyle w:val="Hyperlink"/>
            <w:rtl/>
          </w:rPr>
          <w:t xml:space="preserve"> </w:t>
        </w:r>
        <w:r w:rsidRPr="006A2EB4">
          <w:rPr>
            <w:rStyle w:val="Hyperlink"/>
            <w:rFonts w:hint="cs"/>
            <w:rtl/>
          </w:rPr>
          <w:t>شیخ</w:t>
        </w:r>
        <w:r w:rsidRPr="006A2EB4">
          <w:rPr>
            <w:rStyle w:val="Hyperlink"/>
            <w:rtl/>
          </w:rPr>
          <w:t xml:space="preserve"> </w:t>
        </w:r>
        <w:r w:rsidRPr="006A2EB4">
          <w:rPr>
            <w:rStyle w:val="Hyperlink"/>
            <w:rFonts w:hint="cs"/>
            <w:rtl/>
          </w:rPr>
          <w:t>طوسی،</w:t>
        </w:r>
        <w:r w:rsidRPr="006A2EB4">
          <w:rPr>
            <w:rStyle w:val="Hyperlink"/>
            <w:rtl/>
          </w:rPr>
          <w:t xml:space="preserve"> </w:t>
        </w:r>
        <w:r w:rsidRPr="006A2EB4">
          <w:rPr>
            <w:rStyle w:val="Hyperlink"/>
            <w:rFonts w:hint="cs"/>
            <w:rtl/>
          </w:rPr>
          <w:t>ج</w:t>
        </w:r>
        <w:r w:rsidRPr="006A2EB4">
          <w:rPr>
            <w:rStyle w:val="Hyperlink"/>
            <w:rtl/>
          </w:rPr>
          <w:t>4</w:t>
        </w:r>
        <w:r w:rsidRPr="006A2EB4">
          <w:rPr>
            <w:rStyle w:val="Hyperlink"/>
            <w:rFonts w:hint="cs"/>
            <w:rtl/>
          </w:rPr>
          <w:t>،</w:t>
        </w:r>
        <w:r w:rsidRPr="006A2EB4">
          <w:rPr>
            <w:rStyle w:val="Hyperlink"/>
            <w:rtl/>
          </w:rPr>
          <w:t xml:space="preserve"> </w:t>
        </w:r>
        <w:r w:rsidRPr="006A2EB4">
          <w:rPr>
            <w:rStyle w:val="Hyperlink"/>
            <w:rFonts w:hint="cs"/>
            <w:rtl/>
          </w:rPr>
          <w:t>ص</w:t>
        </w:r>
        <w:r w:rsidRPr="006A2EB4">
          <w:rPr>
            <w:rStyle w:val="Hyperlink"/>
            <w:rtl/>
          </w:rPr>
          <w:t>65.</w:t>
        </w:r>
      </w:hyperlink>
    </w:p>
  </w:footnote>
  <w:footnote w:id="13">
    <w:p w:rsidR="006A2EB4" w:rsidRPr="006A2EB4" w:rsidRDefault="006A2EB4" w:rsidP="006A2EB4">
      <w:pPr>
        <w:pStyle w:val="FootnoteText"/>
      </w:pPr>
      <w:r w:rsidRPr="006A2EB4">
        <w:footnoteRef/>
      </w:r>
      <w:r w:rsidRPr="006A2EB4">
        <w:rPr>
          <w:rtl/>
        </w:rPr>
        <w:t xml:space="preserve"> </w:t>
      </w:r>
      <w:hyperlink r:id="rId11" w:history="1">
        <w:r w:rsidRPr="006A2EB4">
          <w:rPr>
            <w:rStyle w:val="Hyperlink"/>
            <w:rFonts w:hint="cs"/>
            <w:rtl/>
          </w:rPr>
          <w:t>الکافی،</w:t>
        </w:r>
        <w:r w:rsidRPr="006A2EB4">
          <w:rPr>
            <w:rStyle w:val="Hyperlink"/>
            <w:rtl/>
          </w:rPr>
          <w:t xml:space="preserve"> </w:t>
        </w:r>
        <w:r w:rsidRPr="006A2EB4">
          <w:rPr>
            <w:rStyle w:val="Hyperlink"/>
            <w:rFonts w:hint="cs"/>
            <w:rtl/>
          </w:rPr>
          <w:t>محمد</w:t>
        </w:r>
        <w:r w:rsidRPr="006A2EB4">
          <w:rPr>
            <w:rStyle w:val="Hyperlink"/>
            <w:rtl/>
          </w:rPr>
          <w:t xml:space="preserve"> </w:t>
        </w:r>
        <w:r w:rsidRPr="006A2EB4">
          <w:rPr>
            <w:rStyle w:val="Hyperlink"/>
            <w:rFonts w:hint="cs"/>
            <w:rtl/>
          </w:rPr>
          <w:t>بن</w:t>
        </w:r>
        <w:r w:rsidRPr="006A2EB4">
          <w:rPr>
            <w:rStyle w:val="Hyperlink"/>
            <w:rtl/>
          </w:rPr>
          <w:t xml:space="preserve"> </w:t>
        </w:r>
        <w:r w:rsidRPr="006A2EB4">
          <w:rPr>
            <w:rStyle w:val="Hyperlink"/>
            <w:rFonts w:hint="cs"/>
            <w:rtl/>
          </w:rPr>
          <w:t>یعقوب</w:t>
        </w:r>
        <w:r w:rsidRPr="006A2EB4">
          <w:rPr>
            <w:rStyle w:val="Hyperlink"/>
            <w:rtl/>
          </w:rPr>
          <w:t xml:space="preserve"> </w:t>
        </w:r>
        <w:r w:rsidRPr="006A2EB4">
          <w:rPr>
            <w:rStyle w:val="Hyperlink"/>
            <w:rFonts w:hint="cs"/>
            <w:rtl/>
          </w:rPr>
          <w:t>کلینی،</w:t>
        </w:r>
        <w:r w:rsidRPr="006A2EB4">
          <w:rPr>
            <w:rStyle w:val="Hyperlink"/>
            <w:rtl/>
          </w:rPr>
          <w:t xml:space="preserve"> </w:t>
        </w:r>
        <w:r w:rsidRPr="006A2EB4">
          <w:rPr>
            <w:rStyle w:val="Hyperlink"/>
            <w:rFonts w:hint="cs"/>
            <w:rtl/>
          </w:rPr>
          <w:t>ج</w:t>
        </w:r>
        <w:r w:rsidRPr="006A2EB4">
          <w:rPr>
            <w:rStyle w:val="Hyperlink"/>
            <w:rtl/>
          </w:rPr>
          <w:t>3</w:t>
        </w:r>
        <w:r w:rsidRPr="006A2EB4">
          <w:rPr>
            <w:rStyle w:val="Hyperlink"/>
            <w:rFonts w:hint="cs"/>
            <w:rtl/>
          </w:rPr>
          <w:t>،</w:t>
        </w:r>
        <w:r w:rsidRPr="006A2EB4">
          <w:rPr>
            <w:rStyle w:val="Hyperlink"/>
            <w:rtl/>
          </w:rPr>
          <w:t xml:space="preserve"> </w:t>
        </w:r>
        <w:r w:rsidRPr="006A2EB4">
          <w:rPr>
            <w:rStyle w:val="Hyperlink"/>
            <w:rFonts w:hint="cs"/>
            <w:rtl/>
          </w:rPr>
          <w:t>ص</w:t>
        </w:r>
        <w:r w:rsidRPr="006A2EB4">
          <w:rPr>
            <w:rStyle w:val="Hyperlink"/>
            <w:rtl/>
          </w:rPr>
          <w:t>511.</w:t>
        </w:r>
      </w:hyperlink>
    </w:p>
  </w:footnote>
  <w:footnote w:id="14">
    <w:p w:rsidR="00816717" w:rsidRDefault="00816717" w:rsidP="00243CFC">
      <w:pPr>
        <w:pStyle w:val="FootnoteText"/>
      </w:pPr>
      <w:r>
        <w:rPr>
          <w:rStyle w:val="FootnoteReference"/>
        </w:rPr>
        <w:footnoteRef/>
      </w:r>
      <w:r>
        <w:rPr>
          <w:rtl/>
        </w:rPr>
        <w:t xml:space="preserve"> </w:t>
      </w:r>
      <w:r>
        <w:rPr>
          <w:rFonts w:hint="cs"/>
          <w:rtl/>
        </w:rPr>
        <w:t xml:space="preserve">الأنفال، ۱۷. به مناسبت ذکر این آیه، نکته‌ای شایان ذکر است. این </w:t>
      </w:r>
      <w:r w:rsidRPr="00B914CD">
        <w:rPr>
          <w:rFonts w:hint="cs"/>
          <w:rtl/>
        </w:rPr>
        <w:t>آیه</w:t>
      </w:r>
      <w:r w:rsidRPr="00B914CD">
        <w:rPr>
          <w:rtl/>
        </w:rPr>
        <w:t xml:space="preserve"> </w:t>
      </w:r>
      <w:r w:rsidRPr="00B914CD">
        <w:rPr>
          <w:rFonts w:hint="cs"/>
          <w:rtl/>
        </w:rPr>
        <w:t>شریفه</w:t>
      </w:r>
      <w:r w:rsidRPr="00B914CD">
        <w:rPr>
          <w:rtl/>
        </w:rPr>
        <w:t xml:space="preserve"> </w:t>
      </w:r>
      <w:r>
        <w:rPr>
          <w:rFonts w:hint="cs"/>
          <w:rtl/>
        </w:rPr>
        <w:t>«</w:t>
      </w:r>
      <w:r w:rsidRPr="00B914CD">
        <w:rPr>
          <w:rFonts w:hint="cs"/>
          <w:rtl/>
        </w:rPr>
        <w:t>و</w:t>
      </w:r>
      <w:r w:rsidRPr="00B914CD">
        <w:rPr>
          <w:rtl/>
        </w:rPr>
        <w:t xml:space="preserve"> </w:t>
      </w:r>
      <w:r w:rsidRPr="00B914CD">
        <w:rPr>
          <w:rFonts w:hint="cs"/>
          <w:rtl/>
        </w:rPr>
        <w:t>ما</w:t>
      </w:r>
      <w:r w:rsidRPr="00B914CD">
        <w:rPr>
          <w:rtl/>
        </w:rPr>
        <w:t xml:space="preserve"> </w:t>
      </w:r>
      <w:r w:rsidRPr="00B914CD">
        <w:rPr>
          <w:rFonts w:hint="cs"/>
          <w:rtl/>
        </w:rPr>
        <w:t>رمیت</w:t>
      </w:r>
      <w:r w:rsidRPr="00B914CD">
        <w:rPr>
          <w:rtl/>
        </w:rPr>
        <w:t xml:space="preserve"> </w:t>
      </w:r>
      <w:r w:rsidRPr="00B914CD">
        <w:rPr>
          <w:rFonts w:hint="cs"/>
          <w:rtl/>
        </w:rPr>
        <w:t>اذ</w:t>
      </w:r>
      <w:r w:rsidRPr="00B914CD">
        <w:rPr>
          <w:rtl/>
        </w:rPr>
        <w:t xml:space="preserve"> </w:t>
      </w:r>
      <w:r w:rsidRPr="00B914CD">
        <w:rPr>
          <w:rFonts w:hint="cs"/>
          <w:rtl/>
        </w:rPr>
        <w:t>رمیت</w:t>
      </w:r>
      <w:r>
        <w:rPr>
          <w:rFonts w:hint="cs"/>
          <w:rtl/>
        </w:rPr>
        <w:t>»،</w:t>
      </w:r>
      <w:r w:rsidRPr="00B914CD">
        <w:rPr>
          <w:rtl/>
        </w:rPr>
        <w:t xml:space="preserve"> </w:t>
      </w:r>
      <w:r w:rsidRPr="00B914CD">
        <w:rPr>
          <w:rFonts w:hint="cs"/>
          <w:rtl/>
        </w:rPr>
        <w:t>گاهی</w:t>
      </w:r>
      <w:r w:rsidRPr="00B914CD">
        <w:rPr>
          <w:rtl/>
        </w:rPr>
        <w:t xml:space="preserve"> </w:t>
      </w:r>
      <w:r w:rsidRPr="00B914CD">
        <w:rPr>
          <w:rFonts w:hint="cs"/>
          <w:rtl/>
        </w:rPr>
        <w:t>به</w:t>
      </w:r>
      <w:r w:rsidRPr="00B914CD">
        <w:rPr>
          <w:rtl/>
        </w:rPr>
        <w:t xml:space="preserve"> </w:t>
      </w:r>
      <w:r w:rsidRPr="00B914CD">
        <w:rPr>
          <w:rFonts w:hint="cs"/>
          <w:rtl/>
        </w:rPr>
        <w:t>عنوان</w:t>
      </w:r>
      <w:r w:rsidRPr="00B914CD">
        <w:rPr>
          <w:rtl/>
        </w:rPr>
        <w:t xml:space="preserve"> </w:t>
      </w:r>
      <w:r w:rsidRPr="00B914CD">
        <w:rPr>
          <w:rFonts w:hint="cs"/>
          <w:rtl/>
        </w:rPr>
        <w:t>شاهد</w:t>
      </w:r>
      <w:r w:rsidRPr="00B914CD">
        <w:rPr>
          <w:rtl/>
        </w:rPr>
        <w:t xml:space="preserve"> </w:t>
      </w:r>
      <w:r w:rsidRPr="00B914CD">
        <w:rPr>
          <w:rFonts w:hint="cs"/>
          <w:rtl/>
        </w:rPr>
        <w:t>بر</w:t>
      </w:r>
      <w:r w:rsidRPr="00B914CD">
        <w:rPr>
          <w:rtl/>
        </w:rPr>
        <w:t xml:space="preserve"> </w:t>
      </w:r>
      <w:r w:rsidRPr="00B914CD">
        <w:rPr>
          <w:rFonts w:hint="cs"/>
          <w:rtl/>
        </w:rPr>
        <w:t>امر</w:t>
      </w:r>
      <w:r w:rsidRPr="00B914CD">
        <w:rPr>
          <w:rtl/>
        </w:rPr>
        <w:t xml:space="preserve"> </w:t>
      </w:r>
      <w:r w:rsidRPr="00B914CD">
        <w:rPr>
          <w:rFonts w:hint="cs"/>
          <w:rtl/>
        </w:rPr>
        <w:t>بین</w:t>
      </w:r>
      <w:r w:rsidRPr="00B914CD">
        <w:rPr>
          <w:rtl/>
        </w:rPr>
        <w:t xml:space="preserve"> </w:t>
      </w:r>
      <w:r w:rsidRPr="00B914CD">
        <w:rPr>
          <w:rFonts w:hint="cs"/>
          <w:rtl/>
        </w:rPr>
        <w:t>الامرین</w:t>
      </w:r>
      <w:r w:rsidRPr="00B914CD">
        <w:rPr>
          <w:rtl/>
        </w:rPr>
        <w:t xml:space="preserve"> </w:t>
      </w:r>
      <w:r w:rsidRPr="00B914CD">
        <w:rPr>
          <w:rFonts w:hint="cs"/>
          <w:rtl/>
        </w:rPr>
        <w:t>ذکر</w:t>
      </w:r>
      <w:r w:rsidRPr="00B914CD">
        <w:rPr>
          <w:rtl/>
        </w:rPr>
        <w:t xml:space="preserve"> </w:t>
      </w:r>
      <w:r>
        <w:rPr>
          <w:rFonts w:hint="cs"/>
          <w:rtl/>
        </w:rPr>
        <w:t>می‌شود.</w:t>
      </w:r>
      <w:r w:rsidRPr="00B914CD">
        <w:rPr>
          <w:rtl/>
        </w:rPr>
        <w:t xml:space="preserve"> </w:t>
      </w:r>
      <w:r>
        <w:rPr>
          <w:rFonts w:hint="cs"/>
          <w:rtl/>
        </w:rPr>
        <w:t>به نظرمی‌رسد که این آیه نمی‌تواند بر آن بحث شاهد باشد</w:t>
      </w:r>
      <w:r w:rsidRPr="00B914CD">
        <w:rPr>
          <w:rtl/>
        </w:rPr>
        <w:t xml:space="preserve">. </w:t>
      </w:r>
      <w:r w:rsidRPr="00B914CD">
        <w:rPr>
          <w:rFonts w:hint="cs"/>
          <w:rtl/>
        </w:rPr>
        <w:t>امر</w:t>
      </w:r>
      <w:r w:rsidRPr="00B914CD">
        <w:rPr>
          <w:rtl/>
        </w:rPr>
        <w:t xml:space="preserve"> </w:t>
      </w:r>
      <w:r w:rsidRPr="00B914CD">
        <w:rPr>
          <w:rFonts w:hint="cs"/>
          <w:rtl/>
        </w:rPr>
        <w:t>بین</w:t>
      </w:r>
      <w:r w:rsidRPr="00B914CD">
        <w:rPr>
          <w:rtl/>
        </w:rPr>
        <w:t xml:space="preserve"> </w:t>
      </w:r>
      <w:r w:rsidRPr="00B914CD">
        <w:rPr>
          <w:rFonts w:hint="cs"/>
          <w:rtl/>
        </w:rPr>
        <w:t>الامرین</w:t>
      </w:r>
      <w:r w:rsidRPr="00B914CD">
        <w:rPr>
          <w:rtl/>
        </w:rPr>
        <w:t xml:space="preserve"> </w:t>
      </w:r>
      <w:r w:rsidRPr="00B914CD">
        <w:rPr>
          <w:rFonts w:hint="cs"/>
          <w:rtl/>
        </w:rPr>
        <w:t>به</w:t>
      </w:r>
      <w:r w:rsidRPr="00B914CD">
        <w:rPr>
          <w:rtl/>
        </w:rPr>
        <w:t xml:space="preserve"> </w:t>
      </w:r>
      <w:r w:rsidRPr="00B914CD">
        <w:rPr>
          <w:rFonts w:hint="cs"/>
          <w:rtl/>
        </w:rPr>
        <w:t>این</w:t>
      </w:r>
      <w:r w:rsidRPr="00B914CD">
        <w:rPr>
          <w:rtl/>
        </w:rPr>
        <w:t xml:space="preserve"> </w:t>
      </w:r>
      <w:r w:rsidRPr="00B914CD">
        <w:rPr>
          <w:rFonts w:hint="cs"/>
          <w:rtl/>
        </w:rPr>
        <w:t>معنی</w:t>
      </w:r>
      <w:r w:rsidRPr="00B914CD">
        <w:rPr>
          <w:rtl/>
        </w:rPr>
        <w:t xml:space="preserve"> </w:t>
      </w:r>
      <w:r w:rsidRPr="00B914CD">
        <w:rPr>
          <w:rFonts w:hint="cs"/>
          <w:rtl/>
        </w:rPr>
        <w:t>است</w:t>
      </w:r>
      <w:r w:rsidRPr="00B914CD">
        <w:rPr>
          <w:rtl/>
        </w:rPr>
        <w:t xml:space="preserve"> </w:t>
      </w:r>
      <w:r w:rsidRPr="00B914CD">
        <w:rPr>
          <w:rFonts w:hint="cs"/>
          <w:rtl/>
        </w:rPr>
        <w:t>که</w:t>
      </w:r>
      <w:r w:rsidRPr="00B914CD">
        <w:rPr>
          <w:rtl/>
        </w:rPr>
        <w:t xml:space="preserve"> </w:t>
      </w:r>
      <w:r w:rsidRPr="00B914CD">
        <w:rPr>
          <w:rFonts w:hint="cs"/>
          <w:rtl/>
        </w:rPr>
        <w:t>هر</w:t>
      </w:r>
      <w:r w:rsidRPr="00B914CD">
        <w:rPr>
          <w:rtl/>
        </w:rPr>
        <w:t xml:space="preserve"> </w:t>
      </w:r>
      <w:r w:rsidRPr="00B914CD">
        <w:rPr>
          <w:rFonts w:hint="cs"/>
          <w:rtl/>
        </w:rPr>
        <w:t>چه</w:t>
      </w:r>
      <w:r w:rsidRPr="00B914CD">
        <w:rPr>
          <w:rtl/>
        </w:rPr>
        <w:t xml:space="preserve"> </w:t>
      </w:r>
      <w:r w:rsidRPr="00B914CD">
        <w:rPr>
          <w:rFonts w:hint="cs"/>
          <w:rtl/>
        </w:rPr>
        <w:t>از</w:t>
      </w:r>
      <w:r w:rsidRPr="00B914CD">
        <w:rPr>
          <w:rtl/>
        </w:rPr>
        <w:t xml:space="preserve"> </w:t>
      </w:r>
      <w:r w:rsidRPr="00B914CD">
        <w:rPr>
          <w:rFonts w:hint="cs"/>
          <w:rtl/>
        </w:rPr>
        <w:t>بنده</w:t>
      </w:r>
      <w:r w:rsidRPr="00B914CD">
        <w:rPr>
          <w:rtl/>
        </w:rPr>
        <w:t xml:space="preserve"> </w:t>
      </w:r>
      <w:r w:rsidRPr="00B914CD">
        <w:rPr>
          <w:rFonts w:hint="cs"/>
          <w:rtl/>
        </w:rPr>
        <w:t>سر</w:t>
      </w:r>
      <w:r w:rsidRPr="00B914CD">
        <w:rPr>
          <w:rtl/>
        </w:rPr>
        <w:t xml:space="preserve"> </w:t>
      </w:r>
      <w:r w:rsidRPr="00B914CD">
        <w:rPr>
          <w:rFonts w:hint="cs"/>
          <w:rtl/>
        </w:rPr>
        <w:t>بزند</w:t>
      </w:r>
      <w:r w:rsidRPr="00B914CD">
        <w:rPr>
          <w:rtl/>
        </w:rPr>
        <w:t xml:space="preserve"> </w:t>
      </w:r>
      <w:r w:rsidRPr="00B914CD">
        <w:rPr>
          <w:rFonts w:hint="cs"/>
          <w:rtl/>
        </w:rPr>
        <w:t>فعل</w:t>
      </w:r>
      <w:r w:rsidRPr="00B914CD">
        <w:rPr>
          <w:rtl/>
        </w:rPr>
        <w:t xml:space="preserve"> </w:t>
      </w:r>
      <w:r w:rsidRPr="00B914CD">
        <w:rPr>
          <w:rFonts w:hint="cs"/>
          <w:rtl/>
        </w:rPr>
        <w:t>خداست</w:t>
      </w:r>
      <w:r>
        <w:rPr>
          <w:rFonts w:hint="cs"/>
          <w:rtl/>
        </w:rPr>
        <w:t>؛ چه از افعال خوب و چه افعال بد، ولی</w:t>
      </w:r>
      <w:r w:rsidRPr="00B914CD">
        <w:rPr>
          <w:rtl/>
        </w:rPr>
        <w:t xml:space="preserve"> </w:t>
      </w:r>
      <w:r w:rsidRPr="00B914CD">
        <w:rPr>
          <w:rFonts w:hint="cs"/>
          <w:rtl/>
        </w:rPr>
        <w:t>آیه</w:t>
      </w:r>
      <w:r w:rsidRPr="00B914CD">
        <w:rPr>
          <w:rtl/>
        </w:rPr>
        <w:t xml:space="preserve"> </w:t>
      </w:r>
      <w:r w:rsidRPr="00B914CD">
        <w:rPr>
          <w:rFonts w:hint="cs"/>
          <w:rtl/>
        </w:rPr>
        <w:t>شریفه</w:t>
      </w:r>
      <w:r w:rsidRPr="00B914CD">
        <w:rPr>
          <w:rtl/>
        </w:rPr>
        <w:t xml:space="preserve"> </w:t>
      </w:r>
      <w:r w:rsidRPr="00B914CD">
        <w:rPr>
          <w:rFonts w:hint="cs"/>
          <w:rtl/>
        </w:rPr>
        <w:t>ناظر</w:t>
      </w:r>
      <w:r w:rsidRPr="00B914CD">
        <w:rPr>
          <w:rtl/>
        </w:rPr>
        <w:t xml:space="preserve"> </w:t>
      </w:r>
      <w:r w:rsidRPr="00B914CD">
        <w:rPr>
          <w:rFonts w:hint="cs"/>
          <w:rtl/>
        </w:rPr>
        <w:t>به</w:t>
      </w:r>
      <w:r w:rsidRPr="00B914CD">
        <w:rPr>
          <w:rtl/>
        </w:rPr>
        <w:t xml:space="preserve"> </w:t>
      </w:r>
      <w:r w:rsidRPr="00B914CD">
        <w:rPr>
          <w:rFonts w:hint="cs"/>
          <w:rtl/>
        </w:rPr>
        <w:t>افعال</w:t>
      </w:r>
      <w:r w:rsidRPr="00B914CD">
        <w:rPr>
          <w:rtl/>
        </w:rPr>
        <w:t xml:space="preserve"> </w:t>
      </w:r>
      <w:r w:rsidRPr="00B914CD">
        <w:rPr>
          <w:rFonts w:hint="cs"/>
          <w:rtl/>
        </w:rPr>
        <w:t>خاصی</w:t>
      </w:r>
      <w:r w:rsidRPr="00B914CD">
        <w:rPr>
          <w:rtl/>
        </w:rPr>
        <w:t xml:space="preserve"> </w:t>
      </w:r>
      <w:r w:rsidRPr="00B914CD">
        <w:rPr>
          <w:rFonts w:hint="cs"/>
          <w:rtl/>
        </w:rPr>
        <w:t>است</w:t>
      </w:r>
      <w:r w:rsidRPr="00B914CD">
        <w:rPr>
          <w:rtl/>
        </w:rPr>
        <w:t xml:space="preserve">. </w:t>
      </w:r>
      <w:r w:rsidRPr="00B914CD">
        <w:rPr>
          <w:rFonts w:hint="cs"/>
          <w:rtl/>
        </w:rPr>
        <w:t>برخی</w:t>
      </w:r>
      <w:r w:rsidRPr="00B914CD">
        <w:rPr>
          <w:rtl/>
        </w:rPr>
        <w:t xml:space="preserve"> </w:t>
      </w:r>
      <w:r w:rsidRPr="00B914CD">
        <w:rPr>
          <w:rFonts w:hint="cs"/>
          <w:rtl/>
        </w:rPr>
        <w:t>افعال</w:t>
      </w:r>
      <w:r w:rsidRPr="00B914CD">
        <w:rPr>
          <w:rtl/>
        </w:rPr>
        <w:t xml:space="preserve"> </w:t>
      </w:r>
      <w:r w:rsidRPr="00B914CD">
        <w:rPr>
          <w:rFonts w:hint="cs"/>
          <w:rtl/>
        </w:rPr>
        <w:t>به</w:t>
      </w:r>
      <w:r w:rsidRPr="00B914CD">
        <w:rPr>
          <w:rtl/>
        </w:rPr>
        <w:t xml:space="preserve"> </w:t>
      </w:r>
      <w:r w:rsidRPr="00B914CD">
        <w:rPr>
          <w:rFonts w:hint="cs"/>
          <w:rtl/>
        </w:rPr>
        <w:t>میزانی</w:t>
      </w:r>
      <w:r w:rsidRPr="00B914CD">
        <w:rPr>
          <w:rtl/>
        </w:rPr>
        <w:t xml:space="preserve"> </w:t>
      </w:r>
      <w:r w:rsidRPr="00B914CD">
        <w:rPr>
          <w:rFonts w:hint="cs"/>
          <w:rtl/>
        </w:rPr>
        <w:t>امدادهای</w:t>
      </w:r>
      <w:r w:rsidRPr="00B914CD">
        <w:rPr>
          <w:rtl/>
        </w:rPr>
        <w:t xml:space="preserve"> </w:t>
      </w:r>
      <w:r w:rsidRPr="00B914CD">
        <w:rPr>
          <w:rFonts w:hint="cs"/>
          <w:rtl/>
        </w:rPr>
        <w:t>غیبی</w:t>
      </w:r>
      <w:r w:rsidRPr="00B914CD">
        <w:rPr>
          <w:rtl/>
        </w:rPr>
        <w:t xml:space="preserve"> </w:t>
      </w:r>
      <w:r w:rsidRPr="00B914CD">
        <w:rPr>
          <w:rFonts w:hint="cs"/>
          <w:rtl/>
        </w:rPr>
        <w:t>در</w:t>
      </w:r>
      <w:r w:rsidRPr="00B914CD">
        <w:rPr>
          <w:rtl/>
        </w:rPr>
        <w:t xml:space="preserve"> </w:t>
      </w:r>
      <w:r w:rsidRPr="00B914CD">
        <w:rPr>
          <w:rFonts w:hint="cs"/>
          <w:rtl/>
        </w:rPr>
        <w:t>آن</w:t>
      </w:r>
      <w:r w:rsidRPr="00B914CD">
        <w:rPr>
          <w:rtl/>
        </w:rPr>
        <w:t xml:space="preserve"> </w:t>
      </w:r>
      <w:r w:rsidRPr="00B914CD">
        <w:rPr>
          <w:rFonts w:hint="cs"/>
          <w:rtl/>
        </w:rPr>
        <w:t>زیاد</w:t>
      </w:r>
      <w:r w:rsidRPr="00B914CD">
        <w:rPr>
          <w:rtl/>
        </w:rPr>
        <w:t xml:space="preserve"> </w:t>
      </w:r>
      <w:r w:rsidRPr="00B914CD">
        <w:rPr>
          <w:rFonts w:hint="cs"/>
          <w:rtl/>
        </w:rPr>
        <w:t>است</w:t>
      </w:r>
      <w:r w:rsidRPr="00B914CD">
        <w:rPr>
          <w:rtl/>
        </w:rPr>
        <w:t xml:space="preserve"> </w:t>
      </w:r>
      <w:r w:rsidRPr="00B914CD">
        <w:rPr>
          <w:rFonts w:hint="cs"/>
          <w:rtl/>
        </w:rPr>
        <w:t>و</w:t>
      </w:r>
      <w:r w:rsidRPr="00B914CD">
        <w:rPr>
          <w:rtl/>
        </w:rPr>
        <w:t xml:space="preserve"> </w:t>
      </w:r>
      <w:r w:rsidRPr="00B914CD">
        <w:rPr>
          <w:rFonts w:hint="cs"/>
          <w:rtl/>
        </w:rPr>
        <w:t>نقش</w:t>
      </w:r>
      <w:r w:rsidRPr="00B914CD">
        <w:rPr>
          <w:rtl/>
        </w:rPr>
        <w:t xml:space="preserve"> </w:t>
      </w:r>
      <w:r w:rsidRPr="00B914CD">
        <w:rPr>
          <w:rFonts w:hint="cs"/>
          <w:rtl/>
        </w:rPr>
        <w:t>انسان</w:t>
      </w:r>
      <w:r w:rsidRPr="00B914CD">
        <w:rPr>
          <w:rtl/>
        </w:rPr>
        <w:t xml:space="preserve"> </w:t>
      </w:r>
      <w:r w:rsidRPr="00B914CD">
        <w:rPr>
          <w:rFonts w:hint="cs"/>
          <w:rtl/>
        </w:rPr>
        <w:t>در</w:t>
      </w:r>
      <w:r w:rsidRPr="00B914CD">
        <w:rPr>
          <w:rtl/>
        </w:rPr>
        <w:t xml:space="preserve"> </w:t>
      </w:r>
      <w:r w:rsidRPr="00B914CD">
        <w:rPr>
          <w:rFonts w:hint="cs"/>
          <w:rtl/>
        </w:rPr>
        <w:t>آن</w:t>
      </w:r>
      <w:r w:rsidRPr="00B914CD">
        <w:rPr>
          <w:rtl/>
        </w:rPr>
        <w:t xml:space="preserve"> </w:t>
      </w:r>
      <w:r w:rsidRPr="00B914CD">
        <w:rPr>
          <w:rFonts w:hint="cs"/>
          <w:rtl/>
        </w:rPr>
        <w:t>کم‌رنگ</w:t>
      </w:r>
      <w:r w:rsidRPr="00B914CD">
        <w:rPr>
          <w:rtl/>
        </w:rPr>
        <w:t xml:space="preserve"> </w:t>
      </w:r>
      <w:r w:rsidRPr="00B914CD">
        <w:rPr>
          <w:rFonts w:hint="cs"/>
          <w:rtl/>
        </w:rPr>
        <w:t>است</w:t>
      </w:r>
      <w:r w:rsidRPr="00B914CD">
        <w:rPr>
          <w:rtl/>
        </w:rPr>
        <w:t xml:space="preserve"> </w:t>
      </w:r>
      <w:r w:rsidRPr="00B914CD">
        <w:rPr>
          <w:rFonts w:hint="cs"/>
          <w:rtl/>
        </w:rPr>
        <w:t>که</w:t>
      </w:r>
      <w:r w:rsidRPr="00B914CD">
        <w:rPr>
          <w:rtl/>
        </w:rPr>
        <w:t xml:space="preserve"> </w:t>
      </w:r>
      <w:r w:rsidRPr="00B914CD">
        <w:rPr>
          <w:rFonts w:hint="cs"/>
          <w:rtl/>
        </w:rPr>
        <w:t>گویا</w:t>
      </w:r>
      <w:r>
        <w:rPr>
          <w:rFonts w:hint="cs"/>
          <w:rtl/>
        </w:rPr>
        <w:t xml:space="preserve"> از انسان سر نزده است و</w:t>
      </w:r>
      <w:r w:rsidRPr="00B914CD">
        <w:rPr>
          <w:rtl/>
        </w:rPr>
        <w:t xml:space="preserve"> </w:t>
      </w:r>
      <w:r w:rsidRPr="00B914CD">
        <w:rPr>
          <w:rFonts w:hint="cs"/>
          <w:rtl/>
        </w:rPr>
        <w:t>خداوند</w:t>
      </w:r>
      <w:r w:rsidRPr="00B914CD">
        <w:rPr>
          <w:rtl/>
        </w:rPr>
        <w:t xml:space="preserve"> </w:t>
      </w:r>
      <w:r>
        <w:rPr>
          <w:rFonts w:hint="cs"/>
          <w:rtl/>
        </w:rPr>
        <w:t xml:space="preserve">متعال، خود </w:t>
      </w:r>
      <w:r w:rsidRPr="00B914CD">
        <w:rPr>
          <w:rFonts w:hint="cs"/>
          <w:rtl/>
        </w:rPr>
        <w:t>به</w:t>
      </w:r>
      <w:r w:rsidRPr="00B914CD">
        <w:rPr>
          <w:rtl/>
        </w:rPr>
        <w:t xml:space="preserve"> </w:t>
      </w:r>
      <w:r w:rsidRPr="00B914CD">
        <w:rPr>
          <w:rFonts w:hint="cs"/>
          <w:rtl/>
        </w:rPr>
        <w:t>طور</w:t>
      </w:r>
      <w:r w:rsidRPr="00B914CD">
        <w:rPr>
          <w:rtl/>
        </w:rPr>
        <w:t xml:space="preserve"> </w:t>
      </w:r>
      <w:r w:rsidRPr="00B914CD">
        <w:rPr>
          <w:rFonts w:hint="cs"/>
          <w:rtl/>
        </w:rPr>
        <w:t>مستقیم</w:t>
      </w:r>
      <w:r w:rsidRPr="00B914CD">
        <w:rPr>
          <w:rtl/>
        </w:rPr>
        <w:t xml:space="preserve"> </w:t>
      </w:r>
      <w:r w:rsidRPr="00B914CD">
        <w:rPr>
          <w:rFonts w:hint="cs"/>
          <w:rtl/>
        </w:rPr>
        <w:t>آن</w:t>
      </w:r>
      <w:r w:rsidRPr="00B914CD">
        <w:rPr>
          <w:rtl/>
        </w:rPr>
        <w:t xml:space="preserve"> </w:t>
      </w:r>
      <w:r w:rsidRPr="00B914CD">
        <w:rPr>
          <w:rFonts w:hint="cs"/>
          <w:rtl/>
        </w:rPr>
        <w:t>را</w:t>
      </w:r>
      <w:r w:rsidRPr="00B914CD">
        <w:rPr>
          <w:rtl/>
        </w:rPr>
        <w:t xml:space="preserve"> </w:t>
      </w:r>
      <w:r w:rsidRPr="00B914CD">
        <w:rPr>
          <w:rFonts w:hint="cs"/>
          <w:rtl/>
        </w:rPr>
        <w:t>انجام</w:t>
      </w:r>
      <w:r w:rsidRPr="00B914CD">
        <w:rPr>
          <w:rtl/>
        </w:rPr>
        <w:t xml:space="preserve"> </w:t>
      </w:r>
      <w:r w:rsidRPr="00B914CD">
        <w:rPr>
          <w:rFonts w:hint="cs"/>
          <w:rtl/>
        </w:rPr>
        <w:t>داده</w:t>
      </w:r>
      <w:r w:rsidRPr="00B914CD">
        <w:rPr>
          <w:rtl/>
        </w:rPr>
        <w:t xml:space="preserve"> </w:t>
      </w:r>
      <w:r w:rsidRPr="00B914CD">
        <w:rPr>
          <w:rFonts w:hint="cs"/>
          <w:rtl/>
        </w:rPr>
        <w:t>است</w:t>
      </w:r>
      <w:r w:rsidRPr="00B914CD">
        <w:rPr>
          <w:rtl/>
        </w:rPr>
        <w:t xml:space="preserve">. </w:t>
      </w:r>
      <w:r w:rsidRPr="00B914CD">
        <w:rPr>
          <w:rFonts w:hint="cs"/>
          <w:rtl/>
        </w:rPr>
        <w:t>تعبیر</w:t>
      </w:r>
      <w:r w:rsidRPr="00B914CD">
        <w:rPr>
          <w:rtl/>
        </w:rPr>
        <w:t xml:space="preserve"> «</w:t>
      </w:r>
      <w:r w:rsidRPr="00B914CD">
        <w:rPr>
          <w:rFonts w:hint="cs"/>
          <w:rtl/>
        </w:rPr>
        <w:t>خرمشهر</w:t>
      </w:r>
      <w:r w:rsidRPr="00B914CD">
        <w:rPr>
          <w:rtl/>
        </w:rPr>
        <w:t xml:space="preserve"> </w:t>
      </w:r>
      <w:r w:rsidRPr="00B914CD">
        <w:rPr>
          <w:rFonts w:hint="cs"/>
          <w:rtl/>
        </w:rPr>
        <w:t>را</w:t>
      </w:r>
      <w:r w:rsidRPr="00B914CD">
        <w:rPr>
          <w:rtl/>
        </w:rPr>
        <w:t xml:space="preserve"> </w:t>
      </w:r>
      <w:r w:rsidRPr="00B914CD">
        <w:rPr>
          <w:rFonts w:hint="cs"/>
          <w:rtl/>
        </w:rPr>
        <w:t>خدا</w:t>
      </w:r>
      <w:r w:rsidRPr="00B914CD">
        <w:rPr>
          <w:rtl/>
        </w:rPr>
        <w:t xml:space="preserve"> </w:t>
      </w:r>
      <w:r w:rsidRPr="00B914CD">
        <w:rPr>
          <w:rFonts w:hint="cs"/>
          <w:rtl/>
        </w:rPr>
        <w:t>آزاد</w:t>
      </w:r>
      <w:r w:rsidRPr="00B914CD">
        <w:rPr>
          <w:rtl/>
        </w:rPr>
        <w:t xml:space="preserve"> </w:t>
      </w:r>
      <w:r w:rsidRPr="00B914CD">
        <w:rPr>
          <w:rFonts w:hint="cs"/>
          <w:rtl/>
        </w:rPr>
        <w:t>کرد</w:t>
      </w:r>
      <w:r w:rsidRPr="00B914CD">
        <w:rPr>
          <w:rFonts w:hint="eastAsia"/>
          <w:rtl/>
        </w:rPr>
        <w:t>»</w:t>
      </w:r>
      <w:r w:rsidRPr="00B914CD">
        <w:rPr>
          <w:rtl/>
        </w:rPr>
        <w:t xml:space="preserve"> </w:t>
      </w:r>
      <w:r w:rsidRPr="00B914CD">
        <w:rPr>
          <w:rFonts w:hint="cs"/>
          <w:rtl/>
        </w:rPr>
        <w:t>که</w:t>
      </w:r>
      <w:r w:rsidRPr="00B914CD">
        <w:rPr>
          <w:rtl/>
        </w:rPr>
        <w:t xml:space="preserve"> </w:t>
      </w:r>
      <w:r w:rsidRPr="00B914CD">
        <w:rPr>
          <w:rFonts w:hint="cs"/>
          <w:rtl/>
        </w:rPr>
        <w:t>مرحوم</w:t>
      </w:r>
      <w:r w:rsidRPr="00B914CD">
        <w:rPr>
          <w:rtl/>
        </w:rPr>
        <w:t xml:space="preserve"> </w:t>
      </w:r>
      <w:r w:rsidRPr="00B914CD">
        <w:rPr>
          <w:rFonts w:hint="cs"/>
          <w:rtl/>
        </w:rPr>
        <w:t>امام</w:t>
      </w:r>
      <w:r w:rsidRPr="00B914CD">
        <w:rPr>
          <w:rtl/>
        </w:rPr>
        <w:t xml:space="preserve"> </w:t>
      </w:r>
      <w:r w:rsidRPr="00B914CD">
        <w:rPr>
          <w:rFonts w:hint="cs"/>
          <w:rtl/>
        </w:rPr>
        <w:t>فرمودند</w:t>
      </w:r>
      <w:r w:rsidRPr="00B914CD">
        <w:rPr>
          <w:rtl/>
        </w:rPr>
        <w:t xml:space="preserve"> </w:t>
      </w:r>
      <w:r w:rsidRPr="00B914CD">
        <w:rPr>
          <w:rFonts w:hint="cs"/>
          <w:rtl/>
        </w:rPr>
        <w:t>نیز</w:t>
      </w:r>
      <w:r w:rsidRPr="00B914CD">
        <w:rPr>
          <w:rtl/>
        </w:rPr>
        <w:t xml:space="preserve"> </w:t>
      </w:r>
      <w:r w:rsidRPr="00B914CD">
        <w:rPr>
          <w:rFonts w:hint="cs"/>
          <w:rtl/>
        </w:rPr>
        <w:t>از</w:t>
      </w:r>
      <w:r w:rsidRPr="00B914CD">
        <w:rPr>
          <w:rtl/>
        </w:rPr>
        <w:t xml:space="preserve"> </w:t>
      </w:r>
      <w:r w:rsidRPr="00B914CD">
        <w:rPr>
          <w:rFonts w:hint="cs"/>
          <w:rtl/>
        </w:rPr>
        <w:t>این</w:t>
      </w:r>
      <w:r w:rsidRPr="00B914CD">
        <w:rPr>
          <w:rtl/>
        </w:rPr>
        <w:t xml:space="preserve"> </w:t>
      </w:r>
      <w:r w:rsidRPr="00B914CD">
        <w:rPr>
          <w:rFonts w:hint="cs"/>
          <w:rtl/>
        </w:rPr>
        <w:t>قبیل</w:t>
      </w:r>
      <w:r w:rsidRPr="00B914CD">
        <w:rPr>
          <w:rtl/>
        </w:rPr>
        <w:t xml:space="preserve"> </w:t>
      </w:r>
      <w:r w:rsidRPr="00B914CD">
        <w:rPr>
          <w:rFonts w:hint="cs"/>
          <w:rtl/>
        </w:rPr>
        <w:t>است</w:t>
      </w:r>
      <w:r w:rsidRPr="00B914CD">
        <w:rPr>
          <w:rtl/>
        </w:rPr>
        <w:t>.</w:t>
      </w:r>
      <w:r>
        <w:rPr>
          <w:rFonts w:hint="cs"/>
          <w:rtl/>
        </w:rPr>
        <w:t xml:space="preserve"> بنابرین آیه شریفه ارتباطی به بحث جبر و اختیار ندارد. </w:t>
      </w:r>
    </w:p>
  </w:footnote>
  <w:footnote w:id="15">
    <w:p w:rsidR="00816717" w:rsidRPr="000A7372" w:rsidRDefault="00816717" w:rsidP="000A7372">
      <w:pPr>
        <w:pStyle w:val="FootnoteText"/>
      </w:pPr>
      <w:r w:rsidRPr="000A7372">
        <w:footnoteRef/>
      </w:r>
      <w:r w:rsidRPr="000A7372">
        <w:rPr>
          <w:rtl/>
        </w:rPr>
        <w:t xml:space="preserve"> </w:t>
      </w:r>
      <w:hyperlink r:id="rId12" w:history="1">
        <w:r w:rsidRPr="000A7372">
          <w:rPr>
            <w:rStyle w:val="Hyperlink"/>
            <w:rFonts w:hint="cs"/>
            <w:rtl/>
          </w:rPr>
          <w:t>الکافی،</w:t>
        </w:r>
        <w:r w:rsidRPr="000A7372">
          <w:rPr>
            <w:rStyle w:val="Hyperlink"/>
            <w:rtl/>
          </w:rPr>
          <w:t xml:space="preserve"> </w:t>
        </w:r>
        <w:r w:rsidRPr="000A7372">
          <w:rPr>
            <w:rStyle w:val="Hyperlink"/>
            <w:rFonts w:hint="cs"/>
            <w:rtl/>
          </w:rPr>
          <w:t>محمد</w:t>
        </w:r>
        <w:r w:rsidRPr="000A7372">
          <w:rPr>
            <w:rStyle w:val="Hyperlink"/>
            <w:rtl/>
          </w:rPr>
          <w:t xml:space="preserve"> </w:t>
        </w:r>
        <w:r w:rsidRPr="000A7372">
          <w:rPr>
            <w:rStyle w:val="Hyperlink"/>
            <w:rFonts w:hint="cs"/>
            <w:rtl/>
          </w:rPr>
          <w:t>بن</w:t>
        </w:r>
        <w:r w:rsidRPr="000A7372">
          <w:rPr>
            <w:rStyle w:val="Hyperlink"/>
            <w:rtl/>
          </w:rPr>
          <w:t xml:space="preserve"> </w:t>
        </w:r>
        <w:r w:rsidRPr="000A7372">
          <w:rPr>
            <w:rStyle w:val="Hyperlink"/>
            <w:rFonts w:hint="cs"/>
            <w:rtl/>
          </w:rPr>
          <w:t>یعقوب</w:t>
        </w:r>
        <w:r w:rsidRPr="000A7372">
          <w:rPr>
            <w:rStyle w:val="Hyperlink"/>
            <w:rtl/>
          </w:rPr>
          <w:t xml:space="preserve"> </w:t>
        </w:r>
        <w:r w:rsidRPr="000A7372">
          <w:rPr>
            <w:rStyle w:val="Hyperlink"/>
            <w:rFonts w:hint="cs"/>
            <w:rtl/>
          </w:rPr>
          <w:t>کلینی،</w:t>
        </w:r>
        <w:r w:rsidRPr="000A7372">
          <w:rPr>
            <w:rStyle w:val="Hyperlink"/>
            <w:rtl/>
          </w:rPr>
          <w:t xml:space="preserve"> </w:t>
        </w:r>
        <w:r w:rsidRPr="000A7372">
          <w:rPr>
            <w:rStyle w:val="Hyperlink"/>
            <w:rFonts w:hint="cs"/>
            <w:rtl/>
          </w:rPr>
          <w:t>ج</w:t>
        </w:r>
        <w:r w:rsidRPr="000A7372">
          <w:rPr>
            <w:rStyle w:val="Hyperlink"/>
            <w:rtl/>
          </w:rPr>
          <w:t>3</w:t>
        </w:r>
        <w:r w:rsidRPr="000A7372">
          <w:rPr>
            <w:rStyle w:val="Hyperlink"/>
            <w:rFonts w:hint="cs"/>
            <w:rtl/>
          </w:rPr>
          <w:t>،</w:t>
        </w:r>
        <w:r w:rsidRPr="000A7372">
          <w:rPr>
            <w:rStyle w:val="Hyperlink"/>
            <w:rtl/>
          </w:rPr>
          <w:t xml:space="preserve"> </w:t>
        </w:r>
        <w:r w:rsidRPr="000A7372">
          <w:rPr>
            <w:rStyle w:val="Hyperlink"/>
            <w:rFonts w:hint="cs"/>
            <w:rtl/>
          </w:rPr>
          <w:t>ص</w:t>
        </w:r>
        <w:r w:rsidRPr="000A7372">
          <w:rPr>
            <w:rStyle w:val="Hyperlink"/>
            <w:rtl/>
          </w:rPr>
          <w:t>171.</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717" w:rsidRDefault="00816717">
    <w:pPr>
      <w:pStyle w:val="Header"/>
    </w:pPr>
  </w:p>
  <w:p w:rsidR="00816717" w:rsidRDefault="0081671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aveSubsetFonts/>
  <w:attachedTemplate r:id="rId1"/>
  <w:stylePaneSortMethod w:val="0000"/>
  <w:defaultTabStop w:val="720"/>
  <w:characterSpacingControl w:val="doNotCompress"/>
  <w:hdrShapeDefaults>
    <o:shapedefaults v:ext="edit" spidmax="4097"/>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4FB"/>
    <w:rsid w:val="00025777"/>
    <w:rsid w:val="00025B70"/>
    <w:rsid w:val="000353D7"/>
    <w:rsid w:val="000467FB"/>
    <w:rsid w:val="00055496"/>
    <w:rsid w:val="000557F0"/>
    <w:rsid w:val="000719A0"/>
    <w:rsid w:val="00080A41"/>
    <w:rsid w:val="0008299B"/>
    <w:rsid w:val="000913AA"/>
    <w:rsid w:val="00094847"/>
    <w:rsid w:val="00096C63"/>
    <w:rsid w:val="000A7372"/>
    <w:rsid w:val="000B5DB5"/>
    <w:rsid w:val="000C3947"/>
    <w:rsid w:val="000D2A37"/>
    <w:rsid w:val="000D30E9"/>
    <w:rsid w:val="000D6818"/>
    <w:rsid w:val="000E335E"/>
    <w:rsid w:val="000F16CF"/>
    <w:rsid w:val="000F2389"/>
    <w:rsid w:val="000F5BAC"/>
    <w:rsid w:val="00102585"/>
    <w:rsid w:val="00111DC3"/>
    <w:rsid w:val="00114AB7"/>
    <w:rsid w:val="00116B2B"/>
    <w:rsid w:val="00124E3D"/>
    <w:rsid w:val="00127E95"/>
    <w:rsid w:val="00130659"/>
    <w:rsid w:val="001347C7"/>
    <w:rsid w:val="001356B0"/>
    <w:rsid w:val="00151937"/>
    <w:rsid w:val="00151B9D"/>
    <w:rsid w:val="00173EC6"/>
    <w:rsid w:val="00181844"/>
    <w:rsid w:val="001837E9"/>
    <w:rsid w:val="00187DFA"/>
    <w:rsid w:val="001A09C4"/>
    <w:rsid w:val="001A1BC1"/>
    <w:rsid w:val="001A1EA5"/>
    <w:rsid w:val="001A2574"/>
    <w:rsid w:val="001A27D7"/>
    <w:rsid w:val="001A294E"/>
    <w:rsid w:val="001A4ED8"/>
    <w:rsid w:val="001B2488"/>
    <w:rsid w:val="001B6799"/>
    <w:rsid w:val="001C0A23"/>
    <w:rsid w:val="001C1362"/>
    <w:rsid w:val="001D2E9A"/>
    <w:rsid w:val="001D597F"/>
    <w:rsid w:val="001E3FD4"/>
    <w:rsid w:val="0020241A"/>
    <w:rsid w:val="00203821"/>
    <w:rsid w:val="00203E9C"/>
    <w:rsid w:val="00211632"/>
    <w:rsid w:val="0021630D"/>
    <w:rsid w:val="0024121B"/>
    <w:rsid w:val="00243CFC"/>
    <w:rsid w:val="00247D2F"/>
    <w:rsid w:val="00256560"/>
    <w:rsid w:val="00257650"/>
    <w:rsid w:val="002626BB"/>
    <w:rsid w:val="0027605E"/>
    <w:rsid w:val="00281E00"/>
    <w:rsid w:val="00294A52"/>
    <w:rsid w:val="002B089F"/>
    <w:rsid w:val="002B575F"/>
    <w:rsid w:val="002B729B"/>
    <w:rsid w:val="002C23B5"/>
    <w:rsid w:val="002C53A2"/>
    <w:rsid w:val="002D0040"/>
    <w:rsid w:val="002D2FA8"/>
    <w:rsid w:val="002E220F"/>
    <w:rsid w:val="00307311"/>
    <w:rsid w:val="0032100F"/>
    <w:rsid w:val="0033402C"/>
    <w:rsid w:val="00340521"/>
    <w:rsid w:val="00345C73"/>
    <w:rsid w:val="00354A99"/>
    <w:rsid w:val="0035628C"/>
    <w:rsid w:val="00360311"/>
    <w:rsid w:val="00361922"/>
    <w:rsid w:val="0037026E"/>
    <w:rsid w:val="0037339B"/>
    <w:rsid w:val="00386C11"/>
    <w:rsid w:val="00392F1E"/>
    <w:rsid w:val="00397466"/>
    <w:rsid w:val="003A11F0"/>
    <w:rsid w:val="003A6148"/>
    <w:rsid w:val="003B5D0B"/>
    <w:rsid w:val="003C33F6"/>
    <w:rsid w:val="003C3D2E"/>
    <w:rsid w:val="003C43A5"/>
    <w:rsid w:val="003E1C5C"/>
    <w:rsid w:val="003E6650"/>
    <w:rsid w:val="003F008D"/>
    <w:rsid w:val="003F5B46"/>
    <w:rsid w:val="00401363"/>
    <w:rsid w:val="00402E47"/>
    <w:rsid w:val="00415EED"/>
    <w:rsid w:val="00425015"/>
    <w:rsid w:val="00430994"/>
    <w:rsid w:val="00441B6D"/>
    <w:rsid w:val="004556EF"/>
    <w:rsid w:val="00462B07"/>
    <w:rsid w:val="00465BD2"/>
    <w:rsid w:val="004715C8"/>
    <w:rsid w:val="00481C31"/>
    <w:rsid w:val="00482FC1"/>
    <w:rsid w:val="00483027"/>
    <w:rsid w:val="00484710"/>
    <w:rsid w:val="004871AA"/>
    <w:rsid w:val="004918D7"/>
    <w:rsid w:val="004926E1"/>
    <w:rsid w:val="004A14F7"/>
    <w:rsid w:val="004A2FEA"/>
    <w:rsid w:val="004D2DD7"/>
    <w:rsid w:val="004D75C5"/>
    <w:rsid w:val="004E2186"/>
    <w:rsid w:val="004E66FB"/>
    <w:rsid w:val="004F4456"/>
    <w:rsid w:val="004F470A"/>
    <w:rsid w:val="004F4C59"/>
    <w:rsid w:val="00500C8F"/>
    <w:rsid w:val="00501909"/>
    <w:rsid w:val="00507BBB"/>
    <w:rsid w:val="005128DF"/>
    <w:rsid w:val="0051592A"/>
    <w:rsid w:val="005206FE"/>
    <w:rsid w:val="005257ED"/>
    <w:rsid w:val="005306F8"/>
    <w:rsid w:val="0054023D"/>
    <w:rsid w:val="005426BF"/>
    <w:rsid w:val="00557554"/>
    <w:rsid w:val="005609BB"/>
    <w:rsid w:val="0056213C"/>
    <w:rsid w:val="00575345"/>
    <w:rsid w:val="00580C24"/>
    <w:rsid w:val="005968EF"/>
    <w:rsid w:val="00596C1E"/>
    <w:rsid w:val="005A2E26"/>
    <w:rsid w:val="005B7BCA"/>
    <w:rsid w:val="005C0DAE"/>
    <w:rsid w:val="005C188E"/>
    <w:rsid w:val="005D2349"/>
    <w:rsid w:val="005D5108"/>
    <w:rsid w:val="005E1B60"/>
    <w:rsid w:val="005E3E90"/>
    <w:rsid w:val="005E5507"/>
    <w:rsid w:val="005E607B"/>
    <w:rsid w:val="005F0A8D"/>
    <w:rsid w:val="00601229"/>
    <w:rsid w:val="00603B67"/>
    <w:rsid w:val="006162A2"/>
    <w:rsid w:val="006240DA"/>
    <w:rsid w:val="0063256E"/>
    <w:rsid w:val="00633F04"/>
    <w:rsid w:val="00635219"/>
    <w:rsid w:val="00635EC0"/>
    <w:rsid w:val="00640B58"/>
    <w:rsid w:val="00651B02"/>
    <w:rsid w:val="00651B19"/>
    <w:rsid w:val="00660A29"/>
    <w:rsid w:val="00683E9C"/>
    <w:rsid w:val="00695519"/>
    <w:rsid w:val="006A2EB4"/>
    <w:rsid w:val="006A4134"/>
    <w:rsid w:val="006A5DDA"/>
    <w:rsid w:val="006A6701"/>
    <w:rsid w:val="006B21F4"/>
    <w:rsid w:val="006B3753"/>
    <w:rsid w:val="006B7AD6"/>
    <w:rsid w:val="006C50FD"/>
    <w:rsid w:val="006D1DD4"/>
    <w:rsid w:val="006D4014"/>
    <w:rsid w:val="006D403E"/>
    <w:rsid w:val="006D44C1"/>
    <w:rsid w:val="006E5651"/>
    <w:rsid w:val="006E5B85"/>
    <w:rsid w:val="006F026A"/>
    <w:rsid w:val="0070265B"/>
    <w:rsid w:val="00704813"/>
    <w:rsid w:val="0072290D"/>
    <w:rsid w:val="00723D6D"/>
    <w:rsid w:val="00724537"/>
    <w:rsid w:val="00731724"/>
    <w:rsid w:val="0073474B"/>
    <w:rsid w:val="00735511"/>
    <w:rsid w:val="00737208"/>
    <w:rsid w:val="00744DE6"/>
    <w:rsid w:val="00762452"/>
    <w:rsid w:val="007639E0"/>
    <w:rsid w:val="00775507"/>
    <w:rsid w:val="00783473"/>
    <w:rsid w:val="0078594B"/>
    <w:rsid w:val="007924A8"/>
    <w:rsid w:val="00795E02"/>
    <w:rsid w:val="007979D0"/>
    <w:rsid w:val="007A4E18"/>
    <w:rsid w:val="007A7B8C"/>
    <w:rsid w:val="007B00BE"/>
    <w:rsid w:val="007B2FB8"/>
    <w:rsid w:val="007C6D9E"/>
    <w:rsid w:val="007D1C43"/>
    <w:rsid w:val="007D5C04"/>
    <w:rsid w:val="007D6C53"/>
    <w:rsid w:val="007E1564"/>
    <w:rsid w:val="007E1E87"/>
    <w:rsid w:val="007E5B3F"/>
    <w:rsid w:val="007F2257"/>
    <w:rsid w:val="007F25D8"/>
    <w:rsid w:val="0080091D"/>
    <w:rsid w:val="00804108"/>
    <w:rsid w:val="00804FC4"/>
    <w:rsid w:val="00816367"/>
    <w:rsid w:val="00816717"/>
    <w:rsid w:val="00816A0B"/>
    <w:rsid w:val="00824B22"/>
    <w:rsid w:val="00830C53"/>
    <w:rsid w:val="00835979"/>
    <w:rsid w:val="00837FAA"/>
    <w:rsid w:val="00841F77"/>
    <w:rsid w:val="0085276D"/>
    <w:rsid w:val="00863390"/>
    <w:rsid w:val="0086385C"/>
    <w:rsid w:val="00871916"/>
    <w:rsid w:val="008956DD"/>
    <w:rsid w:val="008A510E"/>
    <w:rsid w:val="008A522A"/>
    <w:rsid w:val="008A6F5B"/>
    <w:rsid w:val="008B4464"/>
    <w:rsid w:val="008B750B"/>
    <w:rsid w:val="008C3162"/>
    <w:rsid w:val="008D1F14"/>
    <w:rsid w:val="008E3924"/>
    <w:rsid w:val="008F13F7"/>
    <w:rsid w:val="008F5B4D"/>
    <w:rsid w:val="00906A1F"/>
    <w:rsid w:val="00907425"/>
    <w:rsid w:val="00923C34"/>
    <w:rsid w:val="00924152"/>
    <w:rsid w:val="0092513D"/>
    <w:rsid w:val="00927A9F"/>
    <w:rsid w:val="009335CC"/>
    <w:rsid w:val="00935A55"/>
    <w:rsid w:val="00941CEB"/>
    <w:rsid w:val="0094720F"/>
    <w:rsid w:val="00953B28"/>
    <w:rsid w:val="00954322"/>
    <w:rsid w:val="00957CAA"/>
    <w:rsid w:val="0096778A"/>
    <w:rsid w:val="00977656"/>
    <w:rsid w:val="009846A7"/>
    <w:rsid w:val="0098794D"/>
    <w:rsid w:val="0099497B"/>
    <w:rsid w:val="009A43BA"/>
    <w:rsid w:val="009B0D05"/>
    <w:rsid w:val="009B4CA6"/>
    <w:rsid w:val="009B79F8"/>
    <w:rsid w:val="009C66D5"/>
    <w:rsid w:val="009D13FD"/>
    <w:rsid w:val="009D266A"/>
    <w:rsid w:val="009F2AF6"/>
    <w:rsid w:val="009F7E07"/>
    <w:rsid w:val="00A01522"/>
    <w:rsid w:val="00A10A11"/>
    <w:rsid w:val="00A13C6A"/>
    <w:rsid w:val="00A17B09"/>
    <w:rsid w:val="00A457C6"/>
    <w:rsid w:val="00A46AD0"/>
    <w:rsid w:val="00A46D80"/>
    <w:rsid w:val="00A47063"/>
    <w:rsid w:val="00A473A8"/>
    <w:rsid w:val="00A513F0"/>
    <w:rsid w:val="00A61AC8"/>
    <w:rsid w:val="00A6366F"/>
    <w:rsid w:val="00A65D4C"/>
    <w:rsid w:val="00A70512"/>
    <w:rsid w:val="00AA1F60"/>
    <w:rsid w:val="00AA40D7"/>
    <w:rsid w:val="00AB5F7D"/>
    <w:rsid w:val="00AC0C50"/>
    <w:rsid w:val="00AC6FE2"/>
    <w:rsid w:val="00AF3925"/>
    <w:rsid w:val="00B06E5F"/>
    <w:rsid w:val="00B1296B"/>
    <w:rsid w:val="00B2292F"/>
    <w:rsid w:val="00B30ADC"/>
    <w:rsid w:val="00B43169"/>
    <w:rsid w:val="00B501A8"/>
    <w:rsid w:val="00B55AE4"/>
    <w:rsid w:val="00B70B46"/>
    <w:rsid w:val="00B739B0"/>
    <w:rsid w:val="00B814A3"/>
    <w:rsid w:val="00B914CD"/>
    <w:rsid w:val="00B96F38"/>
    <w:rsid w:val="00BC716B"/>
    <w:rsid w:val="00BD0E74"/>
    <w:rsid w:val="00BD5F8C"/>
    <w:rsid w:val="00BD7C60"/>
    <w:rsid w:val="00BE29DD"/>
    <w:rsid w:val="00BF716B"/>
    <w:rsid w:val="00BF7D1E"/>
    <w:rsid w:val="00C066AF"/>
    <w:rsid w:val="00C10E06"/>
    <w:rsid w:val="00C145B8"/>
    <w:rsid w:val="00C2438F"/>
    <w:rsid w:val="00C31AF0"/>
    <w:rsid w:val="00C32A7E"/>
    <w:rsid w:val="00C34F28"/>
    <w:rsid w:val="00C368DF"/>
    <w:rsid w:val="00C442C5"/>
    <w:rsid w:val="00C57B5C"/>
    <w:rsid w:val="00C57C7C"/>
    <w:rsid w:val="00C61049"/>
    <w:rsid w:val="00C63FFE"/>
    <w:rsid w:val="00C8387C"/>
    <w:rsid w:val="00C91EB6"/>
    <w:rsid w:val="00CA10B0"/>
    <w:rsid w:val="00CA2F8E"/>
    <w:rsid w:val="00CA3EE2"/>
    <w:rsid w:val="00CA7FD5"/>
    <w:rsid w:val="00CB3287"/>
    <w:rsid w:val="00CB33E2"/>
    <w:rsid w:val="00CB4E68"/>
    <w:rsid w:val="00CC223C"/>
    <w:rsid w:val="00CC2733"/>
    <w:rsid w:val="00CD0050"/>
    <w:rsid w:val="00CE7481"/>
    <w:rsid w:val="00CF0A8F"/>
    <w:rsid w:val="00D048CE"/>
    <w:rsid w:val="00D10998"/>
    <w:rsid w:val="00D15CBD"/>
    <w:rsid w:val="00D221CB"/>
    <w:rsid w:val="00D23391"/>
    <w:rsid w:val="00D2672E"/>
    <w:rsid w:val="00D31805"/>
    <w:rsid w:val="00D552B9"/>
    <w:rsid w:val="00D735B2"/>
    <w:rsid w:val="00D74021"/>
    <w:rsid w:val="00D76D01"/>
    <w:rsid w:val="00D85775"/>
    <w:rsid w:val="00D922A9"/>
    <w:rsid w:val="00D9394A"/>
    <w:rsid w:val="00DB0CBB"/>
    <w:rsid w:val="00DB67CC"/>
    <w:rsid w:val="00DC3783"/>
    <w:rsid w:val="00DE1070"/>
    <w:rsid w:val="00DE4979"/>
    <w:rsid w:val="00E00219"/>
    <w:rsid w:val="00E0316B"/>
    <w:rsid w:val="00E14E66"/>
    <w:rsid w:val="00E15890"/>
    <w:rsid w:val="00E2538C"/>
    <w:rsid w:val="00E25E10"/>
    <w:rsid w:val="00E50B41"/>
    <w:rsid w:val="00E5219B"/>
    <w:rsid w:val="00E521CC"/>
    <w:rsid w:val="00E52D07"/>
    <w:rsid w:val="00E5518B"/>
    <w:rsid w:val="00E609FE"/>
    <w:rsid w:val="00E630BE"/>
    <w:rsid w:val="00E63E23"/>
    <w:rsid w:val="00E75920"/>
    <w:rsid w:val="00E80D96"/>
    <w:rsid w:val="00E82420"/>
    <w:rsid w:val="00E871FA"/>
    <w:rsid w:val="00E936A4"/>
    <w:rsid w:val="00E954BB"/>
    <w:rsid w:val="00EA3E57"/>
    <w:rsid w:val="00EA45E7"/>
    <w:rsid w:val="00EA48EE"/>
    <w:rsid w:val="00EB78E3"/>
    <w:rsid w:val="00EB7BE3"/>
    <w:rsid w:val="00EC1C4B"/>
    <w:rsid w:val="00EC735A"/>
    <w:rsid w:val="00ED3189"/>
    <w:rsid w:val="00ED5F38"/>
    <w:rsid w:val="00EF27FE"/>
    <w:rsid w:val="00F00E27"/>
    <w:rsid w:val="00F07FB6"/>
    <w:rsid w:val="00F149D0"/>
    <w:rsid w:val="00F16B53"/>
    <w:rsid w:val="00F25ECD"/>
    <w:rsid w:val="00F318BE"/>
    <w:rsid w:val="00F33297"/>
    <w:rsid w:val="00F343FB"/>
    <w:rsid w:val="00F359FE"/>
    <w:rsid w:val="00F42159"/>
    <w:rsid w:val="00F4256E"/>
    <w:rsid w:val="00F42EE1"/>
    <w:rsid w:val="00F60F1F"/>
    <w:rsid w:val="00F63316"/>
    <w:rsid w:val="00F64141"/>
    <w:rsid w:val="00F67508"/>
    <w:rsid w:val="00F71FC9"/>
    <w:rsid w:val="00F73B48"/>
    <w:rsid w:val="00F74F51"/>
    <w:rsid w:val="00F8398B"/>
    <w:rsid w:val="00F842AD"/>
    <w:rsid w:val="00F914EB"/>
    <w:rsid w:val="00F91B85"/>
    <w:rsid w:val="00F938E7"/>
    <w:rsid w:val="00FA3B17"/>
    <w:rsid w:val="00FA5E8D"/>
    <w:rsid w:val="00FA5F3D"/>
    <w:rsid w:val="00FB399E"/>
    <w:rsid w:val="00FB4677"/>
    <w:rsid w:val="00FB7F50"/>
    <w:rsid w:val="00FC2A85"/>
    <w:rsid w:val="00FC40AF"/>
    <w:rsid w:val="00FC73B9"/>
    <w:rsid w:val="00FD0A16"/>
    <w:rsid w:val="00FE3D7D"/>
    <w:rsid w:val="00FE6DCF"/>
    <w:rsid w:val="00FF6BC0"/>
    <w:rsid w:val="00FF737D"/>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79ED2FB3-8E69-47E5-AA23-A2EFD6DE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4710"/>
    <w:pPr>
      <w:bidi/>
      <w:spacing w:line="276" w:lineRule="auto"/>
      <w:ind w:firstLine="454"/>
      <w:jc w:val="both"/>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1">
    <w:name w:val="پاورقي"/>
    <w:basedOn w:val="FootnoteText"/>
    <w:link w:val="a2"/>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rsid w:val="006D4014"/>
    <w:rPr>
      <w:rFonts w:cs="B Badr"/>
      <w:b/>
      <w:bCs/>
      <w:color w:val="000080"/>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23623807">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lib.eshia.ir/11005/3/510/&#1575;&#1604;&#1584;&#1585;&#1577;" TargetMode="External"/><Relationship Id="rId3" Type="http://schemas.openxmlformats.org/officeDocument/2006/relationships/hyperlink" Target="http://lib.eshia.ir/14015/1/282/&#1601;&#1576;&#1587;&#1591;" TargetMode="External"/><Relationship Id="rId7" Type="http://schemas.openxmlformats.org/officeDocument/2006/relationships/hyperlink" Target="http://lib.eshia.ir/11005/3/511/&#1605;&#1585;&#1740;&#1605;" TargetMode="External"/><Relationship Id="rId12" Type="http://schemas.openxmlformats.org/officeDocument/2006/relationships/hyperlink" Target="http://lib.eshia.ir/11005/3/171/&#1575;&#1605;&#1740;&#1585;&#1575;&#1606;" TargetMode="External"/><Relationship Id="rId2" Type="http://schemas.openxmlformats.org/officeDocument/2006/relationships/hyperlink" Target="http://lib.eshia.ir/14015/2/638/&#1581;&#1605;&#1583;&#1608;&#1740;&#1607;" TargetMode="External"/><Relationship Id="rId1" Type="http://schemas.openxmlformats.org/officeDocument/2006/relationships/hyperlink" Target="http://lib.eshia.ir/10083/4/4/&#1575;&#1604;&#1591;&#1740;&#1575;&#1585;" TargetMode="External"/><Relationship Id="rId6" Type="http://schemas.openxmlformats.org/officeDocument/2006/relationships/hyperlink" Target="http://lib.eshia.ir/10083/4/65/&#1575;&#1604;&#1584;&#1585;&#1607;" TargetMode="External"/><Relationship Id="rId11" Type="http://schemas.openxmlformats.org/officeDocument/2006/relationships/hyperlink" Target="http://lib.eshia.ir/11005/3/511/&#1587;&#1602;&#1578;" TargetMode="External"/><Relationship Id="rId5" Type="http://schemas.openxmlformats.org/officeDocument/2006/relationships/hyperlink" Target="http://lib.eshia.ir/14015/1/282/&#1576;&#1575;&#1740;&#1593;" TargetMode="External"/><Relationship Id="rId10" Type="http://schemas.openxmlformats.org/officeDocument/2006/relationships/hyperlink" Target="http://lib.eshia.ir/10083/4/65/&#1575;&#1604;&#1571;&#1585;&#1586;" TargetMode="External"/><Relationship Id="rId4" Type="http://schemas.openxmlformats.org/officeDocument/2006/relationships/hyperlink" Target="http://lib.eshia.ir/14015/1/321/&#1605;&#1607;&#1583;&#1610;" TargetMode="External"/><Relationship Id="rId9" Type="http://schemas.openxmlformats.org/officeDocument/2006/relationships/hyperlink" Target="http://lib.eshia.ir/11005/3/510/&#1740;&#1601;&#1587;&#158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F91360-00FE-4B6F-9DE3-26B899BCB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1039</TotalTime>
  <Pages>7</Pages>
  <Words>2535</Words>
  <Characters>14455</Characters>
  <Application>Microsoft Office Word</Application>
  <DocSecurity>0</DocSecurity>
  <Lines>120</Lines>
  <Paragraphs>33</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16957</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Haqiqie</dc:creator>
  <cp:keywords>تقریر، درس خارج</cp:keywords>
  <cp:lastModifiedBy>احمد حسنی</cp:lastModifiedBy>
  <cp:revision>40</cp:revision>
  <cp:lastPrinted>2023-09-27T20:07:00Z</cp:lastPrinted>
  <dcterms:created xsi:type="dcterms:W3CDTF">2023-09-26T07:31:00Z</dcterms:created>
  <dcterms:modified xsi:type="dcterms:W3CDTF">2023-09-28T05:18:00Z</dcterms:modified>
  <cp:contentStatus>ویرایش 2.5</cp:contentStatus>
  <cp:version>2.7</cp:version>
</cp:coreProperties>
</file>