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73BD5" w:rsidRDefault="00873BD5" w:rsidP="00873BD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73BD5" w:rsidRDefault="00873BD5" w:rsidP="00873BD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5</w:t>
      </w:r>
    </w:p>
    <w:p w:rsidR="00C91EB6" w:rsidRPr="00873BD5" w:rsidRDefault="00873BD5" w:rsidP="00873BD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91D3F">
        <w:rPr>
          <w:rStyle w:val="Hyperlink"/>
          <w:noProof/>
          <w:rtl/>
        </w:rPr>
        <w:fldChar w:fldCharType="begin"/>
      </w:r>
      <w:r w:rsidR="00B91D3F">
        <w:rPr>
          <w:rStyle w:val="Hyperlink"/>
          <w:noProof/>
          <w:rtl/>
        </w:rPr>
        <w:instrText xml:space="preserve"> </w:instrText>
      </w:r>
      <w:r w:rsidR="00B91D3F">
        <w:rPr>
          <w:rStyle w:val="Hyperlink"/>
          <w:rFonts w:hint="cs"/>
          <w:noProof/>
        </w:rPr>
        <w:instrText>TOC</w:instrText>
      </w:r>
      <w:r w:rsidR="00B91D3F">
        <w:rPr>
          <w:rStyle w:val="Hyperlink"/>
          <w:rFonts w:hint="cs"/>
          <w:noProof/>
          <w:rtl/>
        </w:rPr>
        <w:instrText xml:space="preserve"> \</w:instrText>
      </w:r>
      <w:r w:rsidR="00B91D3F">
        <w:rPr>
          <w:rStyle w:val="Hyperlink"/>
          <w:rFonts w:hint="cs"/>
          <w:noProof/>
        </w:rPr>
        <w:instrText>o "1-9" \h \z \u</w:instrText>
      </w:r>
      <w:r w:rsidR="00B91D3F">
        <w:rPr>
          <w:rStyle w:val="Hyperlink"/>
          <w:noProof/>
          <w:rtl/>
        </w:rPr>
        <w:instrText xml:space="preserve"> </w:instrText>
      </w:r>
      <w:r w:rsidR="00B91D3F">
        <w:rPr>
          <w:rStyle w:val="Hyperlink"/>
          <w:noProof/>
          <w:rtl/>
        </w:rPr>
        <w:fldChar w:fldCharType="separate"/>
      </w:r>
      <w:r w:rsidR="00B91D3F">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D10F94">
        <w:rPr>
          <w:rFonts w:hint="cs"/>
          <w:rtl/>
        </w:rPr>
        <w:t>زکات</w:t>
      </w:r>
      <w:r w:rsidR="00D10F94">
        <w:rPr>
          <w:rtl/>
        </w:rPr>
        <w:t xml:space="preserve"> </w:t>
      </w:r>
      <w:r w:rsidR="00D10F94">
        <w:rPr>
          <w:rFonts w:hint="cs"/>
          <w:rtl/>
        </w:rPr>
        <w:t>پول‌های</w:t>
      </w:r>
      <w:r w:rsidR="00D10F94">
        <w:rPr>
          <w:rtl/>
        </w:rPr>
        <w:t xml:space="preserve"> </w:t>
      </w:r>
      <w:r w:rsidR="00D10F94">
        <w:rPr>
          <w:rFonts w:hint="cs"/>
          <w:rtl/>
        </w:rPr>
        <w:t>رایج</w:t>
      </w:r>
      <w:r w:rsidR="00386C11" w:rsidRPr="00A6366F">
        <w:rPr>
          <w:rFonts w:hint="cs"/>
          <w:rtl/>
        </w:rPr>
        <w:t xml:space="preserve"> /</w:t>
      </w:r>
      <w:bookmarkStart w:id="2" w:name="Bokkolli"/>
      <w:bookmarkEnd w:id="2"/>
      <w:r w:rsidR="00D10F94">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B559B9" w:rsidRDefault="00B559B9" w:rsidP="00BE3C0F">
      <w:pPr>
        <w:ind w:firstLine="423"/>
        <w:rPr>
          <w:rFonts w:ascii="IRBadr" w:hAnsi="IRBadr" w:cs="IRBadr"/>
        </w:rPr>
      </w:pPr>
      <w:r w:rsidRPr="00B559B9">
        <w:rPr>
          <w:rFonts w:ascii="IRBadr" w:hAnsi="IRBadr" w:cs="IRBadr" w:hint="cs"/>
          <w:b/>
          <w:bCs/>
          <w:rtl/>
        </w:rPr>
        <w:t>بسم اللّه الرحمن الرحیم، و به نستعین؛ إنّه خی</w:t>
      </w:r>
      <w:bookmarkStart w:id="3" w:name="_GoBack"/>
      <w:bookmarkEnd w:id="3"/>
      <w:r w:rsidRPr="00B559B9">
        <w:rPr>
          <w:rFonts w:ascii="IRBadr" w:hAnsi="IRBadr" w:cs="IRBadr" w:hint="cs"/>
          <w:b/>
          <w:bCs/>
          <w:rtl/>
        </w:rPr>
        <w:t>ر ناصر و معین. الحمد للّه ربّ العالمین، و صلّی اللّه علی سیّدنا و نبیّنا محمّد و آله الطاهرین، و اللعن علی أعدائهم اجمعین من الآن إلی قیام یوم الدین</w:t>
      </w:r>
      <w:r>
        <w:rPr>
          <w:rFonts w:ascii="IRBadr" w:hAnsi="IRBadr" w:cs="IRBadr" w:hint="cs"/>
          <w:rtl/>
        </w:rPr>
        <w:t>.</w:t>
      </w:r>
    </w:p>
    <w:p w:rsidR="000F211C" w:rsidRDefault="00AF1870" w:rsidP="00AF1870">
      <w:pPr>
        <w:pStyle w:val="Heading1"/>
        <w:rPr>
          <w:rtl/>
        </w:rPr>
      </w:pPr>
      <w:bookmarkStart w:id="4" w:name="_Toc150491956"/>
      <w:bookmarkStart w:id="5" w:name="_Toc150492014"/>
      <w:bookmarkStart w:id="6" w:name="_Toc150492034"/>
      <w:bookmarkStart w:id="7" w:name="_Toc150492050"/>
      <w:bookmarkStart w:id="8" w:name="_Toc150492074"/>
      <w:r>
        <w:rPr>
          <w:rFonts w:hint="cs"/>
          <w:rtl/>
        </w:rPr>
        <w:t xml:space="preserve">ادله وجوب </w:t>
      </w:r>
      <w:r w:rsidR="000F211C">
        <w:rPr>
          <w:rFonts w:hint="cs"/>
          <w:rtl/>
        </w:rPr>
        <w:t>زکات پول</w:t>
      </w:r>
      <w:r>
        <w:rPr>
          <w:rFonts w:hint="cs"/>
          <w:rtl/>
        </w:rPr>
        <w:t>‌های رایج در کلام آقای قائینی</w:t>
      </w:r>
      <w:bookmarkEnd w:id="4"/>
      <w:bookmarkEnd w:id="5"/>
      <w:bookmarkEnd w:id="6"/>
      <w:bookmarkEnd w:id="7"/>
      <w:bookmarkEnd w:id="8"/>
    </w:p>
    <w:p w:rsidR="000F211C" w:rsidRDefault="000F211C" w:rsidP="00BE3C0F">
      <w:pPr>
        <w:ind w:firstLine="423"/>
        <w:rPr>
          <w:rFonts w:ascii="IRBadr" w:hAnsi="IRBadr" w:cs="IRBadr"/>
          <w:rtl/>
        </w:rPr>
      </w:pPr>
      <w:r>
        <w:rPr>
          <w:rFonts w:ascii="IRBadr" w:hAnsi="IRBadr" w:cs="IRBadr" w:hint="cs"/>
          <w:rtl/>
        </w:rPr>
        <w:t>بحث در زکات پول‌های رایج کنونی بود. بیان شد که آقای قائینی برای اثبات زکات در پول‌های رایج به وجوهی تمسّک کرده‌اند. ایشان از برخی از این وجوه با دلیل، و از برخی دیگر با مویّد یاد کرده‌اند.</w:t>
      </w:r>
      <w:r w:rsidR="007D6067">
        <w:rPr>
          <w:rFonts w:ascii="IRBadr" w:hAnsi="IRBadr" w:cs="IRBadr" w:hint="cs"/>
          <w:rtl/>
        </w:rPr>
        <w:t xml:space="preserve"> وجوهی که </w:t>
      </w:r>
      <w:r w:rsidR="00AF1870">
        <w:rPr>
          <w:rFonts w:ascii="IRBadr" w:hAnsi="IRBadr" w:cs="IRBadr" w:hint="cs"/>
          <w:rtl/>
        </w:rPr>
        <w:t xml:space="preserve">در کلام ایشان </w:t>
      </w:r>
      <w:r w:rsidR="007D6067">
        <w:rPr>
          <w:rFonts w:ascii="IRBadr" w:hAnsi="IRBadr" w:cs="IRBadr" w:hint="cs"/>
          <w:rtl/>
        </w:rPr>
        <w:t>به عنوان دلیل یاد شده از این قرار است:</w:t>
      </w:r>
    </w:p>
    <w:p w:rsidR="007D6067" w:rsidRDefault="007D6067" w:rsidP="00BE3C0F">
      <w:pPr>
        <w:ind w:firstLine="423"/>
        <w:rPr>
          <w:rFonts w:ascii="IRBadr" w:hAnsi="IRBadr" w:cs="IRBadr"/>
          <w:rtl/>
        </w:rPr>
      </w:pPr>
      <w:r>
        <w:rPr>
          <w:rFonts w:ascii="IRBadr" w:hAnsi="IRBadr" w:cs="IRBadr" w:hint="cs"/>
          <w:rtl/>
        </w:rPr>
        <w:t>وجه اول: احادیث زکات در ثمن اشیاء</w:t>
      </w:r>
    </w:p>
    <w:p w:rsidR="007D6067" w:rsidRDefault="007D6067" w:rsidP="00BE3C0F">
      <w:pPr>
        <w:ind w:firstLine="423"/>
        <w:rPr>
          <w:rFonts w:ascii="IRBadr" w:hAnsi="IRBadr" w:cs="IRBadr"/>
          <w:rtl/>
        </w:rPr>
      </w:pPr>
      <w:r>
        <w:rPr>
          <w:rFonts w:ascii="IRBadr" w:hAnsi="IRBadr" w:cs="IRBadr" w:hint="cs"/>
          <w:rtl/>
        </w:rPr>
        <w:lastRenderedPageBreak/>
        <w:t>وجه دوم: احادیث زکات در «مال»</w:t>
      </w:r>
    </w:p>
    <w:p w:rsidR="007D6067" w:rsidRDefault="007D6067" w:rsidP="00BE3C0F">
      <w:pPr>
        <w:ind w:firstLine="423"/>
        <w:rPr>
          <w:rFonts w:ascii="IRBadr" w:hAnsi="IRBadr" w:cs="IRBadr"/>
          <w:rtl/>
        </w:rPr>
      </w:pPr>
      <w:r>
        <w:rPr>
          <w:rFonts w:ascii="IRBadr" w:hAnsi="IRBadr" w:cs="IRBadr" w:hint="cs"/>
          <w:rtl/>
        </w:rPr>
        <w:t>وچه سوم: استدلال به روایات زکات «دِین، مهریه و ودیعه»</w:t>
      </w:r>
    </w:p>
    <w:p w:rsidR="007D6067" w:rsidRDefault="007D6067" w:rsidP="00BE3C0F">
      <w:pPr>
        <w:ind w:firstLine="423"/>
        <w:rPr>
          <w:rFonts w:ascii="IRBadr" w:hAnsi="IRBadr" w:cs="IRBadr"/>
          <w:rtl/>
        </w:rPr>
      </w:pPr>
      <w:r>
        <w:rPr>
          <w:rFonts w:ascii="IRBadr" w:hAnsi="IRBadr" w:cs="IRBadr" w:hint="cs"/>
          <w:rtl/>
        </w:rPr>
        <w:t>وجه چهارم: استدلال به تعلیل روایت زکات برنج</w:t>
      </w:r>
    </w:p>
    <w:p w:rsidR="007D6067" w:rsidRDefault="00D03958" w:rsidP="00AF1870">
      <w:pPr>
        <w:ind w:firstLine="423"/>
        <w:rPr>
          <w:rFonts w:ascii="IRBadr" w:hAnsi="IRBadr" w:cs="IRBadr"/>
          <w:rtl/>
        </w:rPr>
      </w:pPr>
      <w:r>
        <w:rPr>
          <w:rFonts w:ascii="IRBadr" w:hAnsi="IRBadr" w:cs="IRBadr" w:hint="cs"/>
          <w:rtl/>
        </w:rPr>
        <w:t xml:space="preserve">برخی از </w:t>
      </w:r>
      <w:r w:rsidR="00C83B14">
        <w:rPr>
          <w:rFonts w:ascii="IRBadr" w:hAnsi="IRBadr" w:cs="IRBadr" w:hint="cs"/>
          <w:rtl/>
        </w:rPr>
        <w:t>روایاتی که ایشان در ذیل وجه اول مطرح نموده، روایاتی است که لفظ مال در آن ذکر شده، نه ثمن؛ لذا به وجه دوم مربوط است. گویا اشتباهی رخ داده است.</w:t>
      </w:r>
      <w:r w:rsidR="00AF1870">
        <w:rPr>
          <w:rFonts w:ascii="IRBadr" w:hAnsi="IRBadr" w:cs="IRBadr" w:hint="cs"/>
          <w:rtl/>
        </w:rPr>
        <w:t xml:space="preserve"> در رابطه با سه وجه اول، به نظر می‌رسد که به روشنی معلوم است که روایات در مقام بیان متعلّق زکات نیست، و نباید به آن‌ها تمسّک جست. </w:t>
      </w:r>
      <w:r w:rsidR="004F36F3">
        <w:rPr>
          <w:rFonts w:ascii="IRBadr" w:hAnsi="IRBadr" w:cs="IRBadr" w:hint="cs"/>
          <w:rtl/>
        </w:rPr>
        <w:t>در رابطه با این وجوه یاد شده به تفصیل سخن خواهیم گفت.</w:t>
      </w:r>
    </w:p>
    <w:p w:rsidR="00AF1870" w:rsidRDefault="00AF1870" w:rsidP="00AF1870">
      <w:pPr>
        <w:pStyle w:val="Heading2"/>
        <w:rPr>
          <w:rtl/>
        </w:rPr>
      </w:pPr>
      <w:bookmarkStart w:id="9" w:name="_Toc150491957"/>
      <w:bookmarkStart w:id="10" w:name="_Toc150492015"/>
      <w:bookmarkStart w:id="11" w:name="_Toc150492035"/>
      <w:bookmarkStart w:id="12" w:name="_Toc150492051"/>
      <w:bookmarkStart w:id="13" w:name="_Toc150492075"/>
      <w:r>
        <w:rPr>
          <w:rFonts w:hint="cs"/>
          <w:rtl/>
        </w:rPr>
        <w:t>وجه اول: احادیث زکات در ثمن اشیاء</w:t>
      </w:r>
      <w:bookmarkEnd w:id="9"/>
      <w:bookmarkEnd w:id="10"/>
      <w:bookmarkEnd w:id="11"/>
      <w:bookmarkEnd w:id="12"/>
      <w:bookmarkEnd w:id="13"/>
    </w:p>
    <w:p w:rsidR="00785CBB" w:rsidRDefault="001520D9" w:rsidP="00785CBB">
      <w:pPr>
        <w:ind w:firstLine="423"/>
        <w:rPr>
          <w:rFonts w:ascii="IRBadr" w:hAnsi="IRBadr" w:cs="IRBadr"/>
          <w:rtl/>
        </w:rPr>
      </w:pPr>
      <w:r>
        <w:rPr>
          <w:rFonts w:ascii="IRBadr" w:hAnsi="IRBadr" w:cs="IRBadr" w:hint="cs"/>
          <w:rtl/>
        </w:rPr>
        <w:t>این دسته، روایات مربوط به زکات در ثمن سبزیجات و امثاله است. در جلسه گذشته بیان شد که این روایات در مقام بیان متعلّق زکات نیست؛ بلکه محل بحث این روایات آن است که وقتی یک موضوع غیر زکوی به موضوع زکوی تبدیل شود، زکات به آن تعلّق می‌گیرد یا خیر. این روایات نه تنها نسبت به سایر کالاها اطلاق ندارد بلکه نسبت به مطلق پول هم در مقام بیان نیست.</w:t>
      </w:r>
      <w:r w:rsidR="009B7AE6">
        <w:rPr>
          <w:rFonts w:ascii="IRBadr" w:hAnsi="IRBadr" w:cs="IRBadr" w:hint="cs"/>
          <w:rtl/>
        </w:rPr>
        <w:t xml:space="preserve"> </w:t>
      </w:r>
    </w:p>
    <w:p w:rsidR="00785CBB" w:rsidRDefault="00785CBB" w:rsidP="00785CBB">
      <w:pPr>
        <w:pStyle w:val="Heading3"/>
        <w:rPr>
          <w:rtl/>
        </w:rPr>
      </w:pPr>
      <w:bookmarkStart w:id="14" w:name="_Toc150491958"/>
      <w:bookmarkStart w:id="15" w:name="_Toc150492016"/>
      <w:bookmarkStart w:id="16" w:name="_Toc150492036"/>
      <w:bookmarkStart w:id="17" w:name="_Toc150492052"/>
      <w:bookmarkStart w:id="18" w:name="_Toc150492076"/>
      <w:r>
        <w:rPr>
          <w:rFonts w:hint="cs"/>
          <w:rtl/>
        </w:rPr>
        <w:t>روایت محمّد بن مسلم</w:t>
      </w:r>
      <w:bookmarkEnd w:id="14"/>
      <w:bookmarkEnd w:id="15"/>
      <w:bookmarkEnd w:id="16"/>
      <w:bookmarkEnd w:id="17"/>
      <w:bookmarkEnd w:id="18"/>
    </w:p>
    <w:p w:rsidR="00E317D8" w:rsidRDefault="009B7AE6" w:rsidP="00785CBB">
      <w:pPr>
        <w:ind w:firstLine="423"/>
        <w:rPr>
          <w:rFonts w:ascii="IRBadr" w:hAnsi="IRBadr" w:cs="IRBadr"/>
          <w:rtl/>
        </w:rPr>
      </w:pPr>
      <w:r>
        <w:rPr>
          <w:rFonts w:ascii="IRBadr" w:hAnsi="IRBadr" w:cs="IRBadr" w:hint="cs"/>
          <w:rtl/>
        </w:rPr>
        <w:t xml:space="preserve">در این بخش، آقای قائینی در ذیل روایت محمّد بن مسلم در رابطه با ثمن، مساله‌ای را مطرح نموده است. </w:t>
      </w:r>
    </w:p>
    <w:p w:rsidR="00E317D8" w:rsidRDefault="00E317D8" w:rsidP="00E317D8">
      <w:pPr>
        <w:pStyle w:val="Heading3"/>
        <w:rPr>
          <w:rtl/>
        </w:rPr>
      </w:pPr>
      <w:bookmarkStart w:id="19" w:name="_Toc150491959"/>
      <w:bookmarkStart w:id="20" w:name="_Toc150492017"/>
      <w:bookmarkStart w:id="21" w:name="_Toc150492037"/>
      <w:bookmarkStart w:id="22" w:name="_Toc150492053"/>
      <w:bookmarkStart w:id="23" w:name="_Toc150492077"/>
      <w:r>
        <w:rPr>
          <w:rFonts w:hint="cs"/>
          <w:rtl/>
        </w:rPr>
        <w:t>کلام آقای قائینی در رابطه با روایت محمّد بن مسلم</w:t>
      </w:r>
      <w:bookmarkEnd w:id="19"/>
      <w:bookmarkEnd w:id="20"/>
      <w:bookmarkEnd w:id="21"/>
      <w:bookmarkEnd w:id="22"/>
      <w:bookmarkEnd w:id="23"/>
    </w:p>
    <w:p w:rsidR="00467555" w:rsidRDefault="009B7AE6" w:rsidP="00785CBB">
      <w:pPr>
        <w:ind w:firstLine="423"/>
        <w:rPr>
          <w:rFonts w:ascii="IRBadr" w:hAnsi="IRBadr" w:cs="IRBadr"/>
          <w:rtl/>
        </w:rPr>
      </w:pPr>
      <w:r>
        <w:rPr>
          <w:rFonts w:ascii="IRBadr" w:hAnsi="IRBadr" w:cs="IRBadr" w:hint="cs"/>
          <w:rtl/>
        </w:rPr>
        <w:t>البته در روایت محمد بن مسلم، لفظ «ثمن» ذکر ن</w:t>
      </w:r>
      <w:r w:rsidR="00467555">
        <w:rPr>
          <w:rFonts w:ascii="IRBadr" w:hAnsi="IRBadr" w:cs="IRBadr" w:hint="cs"/>
          <w:rtl/>
        </w:rPr>
        <w:t>شده، بلکه تعبیر مال وجود دارد:</w:t>
      </w:r>
    </w:p>
    <w:p w:rsidR="00467555" w:rsidRDefault="00467555" w:rsidP="009B7AE6">
      <w:pPr>
        <w:ind w:firstLine="423"/>
        <w:rPr>
          <w:rFonts w:ascii="IRBadr" w:hAnsi="IRBadr" w:cs="IRBadr"/>
          <w:rtl/>
        </w:rPr>
      </w:pPr>
      <w:r w:rsidRPr="00152207">
        <w:rPr>
          <w:rFonts w:ascii="IRBadr" w:hAnsi="IRBadr" w:cs="IRBadr" w:hint="eastAsia"/>
          <w:color w:val="008000"/>
          <w:rtl/>
        </w:rPr>
        <w:t>«</w:t>
      </w:r>
      <w:r w:rsidRPr="00152207">
        <w:rPr>
          <w:rFonts w:ascii="IRBadr" w:hAnsi="IRBadr" w:cs="IRBadr" w:hint="cs"/>
          <w:color w:val="8064A2" w:themeColor="accent4"/>
          <w:rtl/>
        </w:rPr>
        <w:t>مُحَمَّدُ</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يَحْيَى</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مُحَمَّدِ</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الْحُسَيْنِ</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صَفْوَانَ</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يَحْيَى</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الْعَلَاءِ</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رَزِينٍ</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مُحَمَّدِ</w:t>
      </w:r>
      <w:r w:rsidRPr="00152207">
        <w:rPr>
          <w:rFonts w:ascii="IRBadr" w:hAnsi="IRBadr" w:cs="IRBadr"/>
          <w:color w:val="8064A2" w:themeColor="accent4"/>
          <w:rtl/>
        </w:rPr>
        <w:t xml:space="preserve"> </w:t>
      </w:r>
      <w:r w:rsidRPr="00152207">
        <w:rPr>
          <w:rFonts w:ascii="IRBadr" w:hAnsi="IRBadr" w:cs="IRBadr" w:hint="cs"/>
          <w:color w:val="8064A2" w:themeColor="accent4"/>
          <w:rtl/>
        </w:rPr>
        <w:t>بْنِ</w:t>
      </w:r>
      <w:r w:rsidRPr="00152207">
        <w:rPr>
          <w:rFonts w:ascii="IRBadr" w:hAnsi="IRBadr" w:cs="IRBadr"/>
          <w:color w:val="8064A2" w:themeColor="accent4"/>
          <w:rtl/>
        </w:rPr>
        <w:t xml:space="preserve"> </w:t>
      </w:r>
      <w:r w:rsidRPr="00152207">
        <w:rPr>
          <w:rFonts w:ascii="IRBadr" w:hAnsi="IRBadr" w:cs="IRBadr" w:hint="cs"/>
          <w:color w:val="8064A2" w:themeColor="accent4"/>
          <w:rtl/>
        </w:rPr>
        <w:t>مُسْلِمٍ</w:t>
      </w:r>
      <w:r w:rsidRPr="00152207">
        <w:rPr>
          <w:rFonts w:ascii="IRBadr" w:hAnsi="IRBadr" w:cs="IRBadr"/>
          <w:color w:val="8064A2" w:themeColor="accent4"/>
          <w:rtl/>
        </w:rPr>
        <w:t xml:space="preserve"> </w:t>
      </w:r>
      <w:r w:rsidRPr="00152207">
        <w:rPr>
          <w:rFonts w:ascii="IRBadr" w:hAnsi="IRBadr" w:cs="IRBadr" w:hint="cs"/>
          <w:color w:val="8064A2" w:themeColor="accent4"/>
          <w:rtl/>
        </w:rPr>
        <w:t>عَنْ</w:t>
      </w:r>
      <w:r w:rsidRPr="00152207">
        <w:rPr>
          <w:rFonts w:ascii="IRBadr" w:hAnsi="IRBadr" w:cs="IRBadr"/>
          <w:color w:val="8064A2" w:themeColor="accent4"/>
          <w:rtl/>
        </w:rPr>
        <w:t xml:space="preserve"> </w:t>
      </w:r>
      <w:r w:rsidRPr="00152207">
        <w:rPr>
          <w:rFonts w:ascii="IRBadr" w:hAnsi="IRBadr" w:cs="IRBadr" w:hint="cs"/>
          <w:color w:val="8064A2" w:themeColor="accent4"/>
          <w:rtl/>
        </w:rPr>
        <w:t>أَبِي</w:t>
      </w:r>
      <w:r w:rsidRPr="00152207">
        <w:rPr>
          <w:rFonts w:ascii="IRBadr" w:hAnsi="IRBadr" w:cs="IRBadr"/>
          <w:color w:val="8064A2" w:themeColor="accent4"/>
          <w:rtl/>
        </w:rPr>
        <w:t xml:space="preserve"> </w:t>
      </w:r>
      <w:r w:rsidRPr="00152207">
        <w:rPr>
          <w:rFonts w:ascii="IRBadr" w:hAnsi="IRBadr" w:cs="IRBadr" w:hint="cs"/>
          <w:color w:val="8064A2" w:themeColor="accent4"/>
          <w:rtl/>
        </w:rPr>
        <w:t>جَعْفَرٍ</w:t>
      </w:r>
      <w:r w:rsidRPr="00152207">
        <w:rPr>
          <w:rFonts w:ascii="IRBadr" w:hAnsi="IRBadr" w:cs="IRBadr"/>
          <w:color w:val="8064A2" w:themeColor="accent4"/>
          <w:rtl/>
        </w:rPr>
        <w:t xml:space="preserve"> </w:t>
      </w:r>
      <w:r w:rsidRPr="00152207">
        <w:rPr>
          <w:rFonts w:ascii="IRBadr" w:hAnsi="IRBadr" w:cs="IRBadr" w:hint="cs"/>
          <w:color w:val="8064A2" w:themeColor="accent4"/>
          <w:rtl/>
        </w:rPr>
        <w:t>ع</w:t>
      </w:r>
      <w:r w:rsidRPr="00152207">
        <w:rPr>
          <w:rFonts w:ascii="IRBadr" w:hAnsi="IRBadr" w:cs="IRBadr"/>
          <w:color w:val="8064A2" w:themeColor="accent4"/>
          <w:rtl/>
        </w:rPr>
        <w:t xml:space="preserve"> </w:t>
      </w:r>
      <w:r w:rsidRPr="00152207">
        <w:rPr>
          <w:rFonts w:ascii="IRBadr" w:hAnsi="IRBadr" w:cs="IRBadr" w:hint="cs"/>
          <w:color w:val="008000"/>
          <w:rtl/>
        </w:rPr>
        <w:t>أَنَّهُ</w:t>
      </w:r>
      <w:r w:rsidRPr="00152207">
        <w:rPr>
          <w:rFonts w:ascii="IRBadr" w:hAnsi="IRBadr" w:cs="IRBadr"/>
          <w:color w:val="008000"/>
          <w:rtl/>
        </w:rPr>
        <w:t xml:space="preserve"> </w:t>
      </w:r>
      <w:r w:rsidRPr="00152207">
        <w:rPr>
          <w:rFonts w:ascii="IRBadr" w:hAnsi="IRBadr" w:cs="IRBadr" w:hint="cs"/>
          <w:color w:val="008000"/>
          <w:rtl/>
        </w:rPr>
        <w:t>سُئِلَ</w:t>
      </w:r>
      <w:r w:rsidRPr="00152207">
        <w:rPr>
          <w:rFonts w:ascii="IRBadr" w:hAnsi="IRBadr" w:cs="IRBadr"/>
          <w:color w:val="008000"/>
          <w:rtl/>
        </w:rPr>
        <w:t xml:space="preserve"> </w:t>
      </w:r>
      <w:r w:rsidRPr="00152207">
        <w:rPr>
          <w:rFonts w:ascii="IRBadr" w:hAnsi="IRBadr" w:cs="IRBadr" w:hint="cs"/>
          <w:color w:val="008000"/>
          <w:rtl/>
        </w:rPr>
        <w:t>عَنِ</w:t>
      </w:r>
      <w:r w:rsidRPr="00152207">
        <w:rPr>
          <w:rFonts w:ascii="IRBadr" w:hAnsi="IRBadr" w:cs="IRBadr"/>
          <w:color w:val="008000"/>
          <w:rtl/>
        </w:rPr>
        <w:t xml:space="preserve"> </w:t>
      </w:r>
      <w:r w:rsidRPr="00152207">
        <w:rPr>
          <w:rFonts w:ascii="IRBadr" w:hAnsi="IRBadr" w:cs="IRBadr" w:hint="cs"/>
          <w:color w:val="008000"/>
          <w:rtl/>
        </w:rPr>
        <w:t>الْخُضَرِ</w:t>
      </w:r>
      <w:r w:rsidRPr="00152207">
        <w:rPr>
          <w:rFonts w:ascii="IRBadr" w:hAnsi="IRBadr" w:cs="IRBadr"/>
          <w:color w:val="008000"/>
          <w:rtl/>
        </w:rPr>
        <w:t xml:space="preserve"> </w:t>
      </w:r>
      <w:r w:rsidRPr="00152207">
        <w:rPr>
          <w:rFonts w:ascii="IRBadr" w:hAnsi="IRBadr" w:cs="IRBadr" w:hint="cs"/>
          <w:color w:val="008000"/>
          <w:rtl/>
        </w:rPr>
        <w:t>فِيهَا</w:t>
      </w:r>
      <w:r w:rsidRPr="00152207">
        <w:rPr>
          <w:rFonts w:ascii="IRBadr" w:hAnsi="IRBadr" w:cs="IRBadr"/>
          <w:color w:val="008000"/>
          <w:rtl/>
        </w:rPr>
        <w:t xml:space="preserve"> </w:t>
      </w:r>
      <w:r w:rsidRPr="00152207">
        <w:rPr>
          <w:rFonts w:ascii="IRBadr" w:hAnsi="IRBadr" w:cs="IRBadr" w:hint="cs"/>
          <w:color w:val="008000"/>
          <w:rtl/>
        </w:rPr>
        <w:t>زَكَاةٌ</w:t>
      </w:r>
      <w:r w:rsidRPr="00152207">
        <w:rPr>
          <w:rFonts w:ascii="IRBadr" w:hAnsi="IRBadr" w:cs="IRBadr"/>
          <w:color w:val="008000"/>
          <w:rtl/>
        </w:rPr>
        <w:t xml:space="preserve"> </w:t>
      </w:r>
      <w:r w:rsidRPr="00152207">
        <w:rPr>
          <w:rFonts w:ascii="IRBadr" w:hAnsi="IRBadr" w:cs="IRBadr" w:hint="cs"/>
          <w:color w:val="008000"/>
          <w:rtl/>
        </w:rPr>
        <w:t>وَ</w:t>
      </w:r>
      <w:r w:rsidRPr="00152207">
        <w:rPr>
          <w:rFonts w:ascii="IRBadr" w:hAnsi="IRBadr" w:cs="IRBadr"/>
          <w:color w:val="008000"/>
          <w:rtl/>
        </w:rPr>
        <w:t xml:space="preserve"> </w:t>
      </w:r>
      <w:r w:rsidRPr="00152207">
        <w:rPr>
          <w:rFonts w:ascii="IRBadr" w:hAnsi="IRBadr" w:cs="IRBadr" w:hint="cs"/>
          <w:color w:val="008000"/>
          <w:rtl/>
        </w:rPr>
        <w:t>إِنْ</w:t>
      </w:r>
      <w:r w:rsidRPr="00152207">
        <w:rPr>
          <w:rFonts w:ascii="IRBadr" w:hAnsi="IRBadr" w:cs="IRBadr"/>
          <w:color w:val="008000"/>
          <w:rtl/>
        </w:rPr>
        <w:t xml:space="preserve"> </w:t>
      </w:r>
      <w:r w:rsidRPr="00152207">
        <w:rPr>
          <w:rFonts w:ascii="IRBadr" w:hAnsi="IRBadr" w:cs="IRBadr" w:hint="cs"/>
          <w:color w:val="008000"/>
          <w:rtl/>
        </w:rPr>
        <w:t>بِيعَتْ</w:t>
      </w:r>
      <w:r w:rsidRPr="00152207">
        <w:rPr>
          <w:rFonts w:ascii="IRBadr" w:hAnsi="IRBadr" w:cs="IRBadr"/>
          <w:color w:val="008000"/>
          <w:rtl/>
        </w:rPr>
        <w:t xml:space="preserve"> </w:t>
      </w:r>
      <w:r w:rsidRPr="00152207">
        <w:rPr>
          <w:rFonts w:ascii="IRBadr" w:hAnsi="IRBadr" w:cs="IRBadr" w:hint="cs"/>
          <w:color w:val="008000"/>
          <w:rtl/>
        </w:rPr>
        <w:t>بِالْمَالِ</w:t>
      </w:r>
      <w:r w:rsidRPr="00152207">
        <w:rPr>
          <w:rFonts w:ascii="IRBadr" w:hAnsi="IRBadr" w:cs="IRBadr"/>
          <w:color w:val="008000"/>
          <w:rtl/>
        </w:rPr>
        <w:t xml:space="preserve"> </w:t>
      </w:r>
      <w:r w:rsidRPr="00152207">
        <w:rPr>
          <w:rFonts w:ascii="IRBadr" w:hAnsi="IRBadr" w:cs="IRBadr" w:hint="cs"/>
          <w:color w:val="008000"/>
          <w:rtl/>
        </w:rPr>
        <w:t>الْعَظِيمِ</w:t>
      </w:r>
      <w:r>
        <w:rPr>
          <w:rFonts w:ascii="IRBadr" w:hAnsi="IRBadr" w:cs="IRBadr" w:hint="cs"/>
          <w:color w:val="008000"/>
          <w:rtl/>
        </w:rPr>
        <w:t>؟</w:t>
      </w:r>
      <w:r w:rsidRPr="00152207">
        <w:rPr>
          <w:rFonts w:ascii="IRBadr" w:hAnsi="IRBadr" w:cs="IRBadr"/>
          <w:color w:val="008000"/>
          <w:rtl/>
        </w:rPr>
        <w:t xml:space="preserve"> </w:t>
      </w:r>
      <w:r w:rsidRPr="00152207">
        <w:rPr>
          <w:rFonts w:ascii="IRBadr" w:hAnsi="IRBadr" w:cs="IRBadr" w:hint="cs"/>
          <w:color w:val="008000"/>
          <w:rtl/>
        </w:rPr>
        <w:t>فَقَالَ</w:t>
      </w:r>
      <w:r>
        <w:rPr>
          <w:rFonts w:ascii="IRBadr" w:hAnsi="IRBadr" w:cs="IRBadr" w:hint="cs"/>
          <w:color w:val="008000"/>
          <w:rtl/>
        </w:rPr>
        <w:t>:</w:t>
      </w:r>
      <w:r w:rsidRPr="00152207">
        <w:rPr>
          <w:rFonts w:ascii="IRBadr" w:hAnsi="IRBadr" w:cs="IRBadr"/>
          <w:color w:val="008000"/>
          <w:rtl/>
        </w:rPr>
        <w:t xml:space="preserve"> </w:t>
      </w:r>
      <w:r w:rsidRPr="00152207">
        <w:rPr>
          <w:rFonts w:ascii="IRBadr" w:hAnsi="IRBadr" w:cs="IRBadr" w:hint="cs"/>
          <w:color w:val="008000"/>
          <w:rtl/>
        </w:rPr>
        <w:t>لَا</w:t>
      </w:r>
      <w:r>
        <w:rPr>
          <w:rFonts w:ascii="IRBadr" w:hAnsi="IRBadr" w:cs="IRBadr" w:hint="cs"/>
          <w:color w:val="008000"/>
          <w:rtl/>
        </w:rPr>
        <w:t>،</w:t>
      </w:r>
      <w:r w:rsidRPr="00152207">
        <w:rPr>
          <w:rFonts w:ascii="IRBadr" w:hAnsi="IRBadr" w:cs="IRBadr"/>
          <w:color w:val="008000"/>
          <w:rtl/>
        </w:rPr>
        <w:t xml:space="preserve"> </w:t>
      </w:r>
      <w:r w:rsidRPr="00152207">
        <w:rPr>
          <w:rFonts w:ascii="IRBadr" w:hAnsi="IRBadr" w:cs="IRBadr" w:hint="cs"/>
          <w:color w:val="008000"/>
          <w:rtl/>
        </w:rPr>
        <w:t>حَتَّى</w:t>
      </w:r>
      <w:r w:rsidRPr="00152207">
        <w:rPr>
          <w:rFonts w:ascii="IRBadr" w:hAnsi="IRBadr" w:cs="IRBadr"/>
          <w:color w:val="008000"/>
          <w:rtl/>
        </w:rPr>
        <w:t xml:space="preserve"> </w:t>
      </w:r>
      <w:r w:rsidRPr="00152207">
        <w:rPr>
          <w:rFonts w:ascii="IRBadr" w:hAnsi="IRBadr" w:cs="IRBadr" w:hint="cs"/>
          <w:color w:val="008000"/>
          <w:rtl/>
        </w:rPr>
        <w:t>يَحُولَ</w:t>
      </w:r>
      <w:r w:rsidRPr="00152207">
        <w:rPr>
          <w:rFonts w:ascii="IRBadr" w:hAnsi="IRBadr" w:cs="IRBadr"/>
          <w:color w:val="008000"/>
          <w:rtl/>
        </w:rPr>
        <w:t xml:space="preserve"> </w:t>
      </w:r>
      <w:r w:rsidRPr="00152207">
        <w:rPr>
          <w:rFonts w:ascii="IRBadr" w:hAnsi="IRBadr" w:cs="IRBadr" w:hint="cs"/>
          <w:color w:val="008000"/>
          <w:rtl/>
        </w:rPr>
        <w:t>عَلَيْهِ</w:t>
      </w:r>
      <w:r w:rsidRPr="00152207">
        <w:rPr>
          <w:rFonts w:ascii="IRBadr" w:hAnsi="IRBadr" w:cs="IRBadr"/>
          <w:color w:val="008000"/>
          <w:rtl/>
        </w:rPr>
        <w:t xml:space="preserve"> </w:t>
      </w:r>
      <w:r w:rsidRPr="00152207">
        <w:rPr>
          <w:rFonts w:ascii="IRBadr" w:hAnsi="IRBadr" w:cs="IRBadr" w:hint="cs"/>
          <w:color w:val="008000"/>
          <w:rtl/>
        </w:rPr>
        <w:t>الْحَوْلُ</w:t>
      </w:r>
      <w:r w:rsidRPr="00152207">
        <w:rPr>
          <w:rFonts w:ascii="IRBadr" w:hAnsi="IRBadr" w:cs="IRBadr" w:hint="eastAsia"/>
          <w:color w:val="008000"/>
          <w:rtl/>
        </w:rPr>
        <w:t>»</w:t>
      </w:r>
      <w:r>
        <w:rPr>
          <w:rStyle w:val="FootnoteReference"/>
          <w:rFonts w:ascii="IRBadr" w:hAnsi="IRBadr" w:cs="IRBadr"/>
          <w:color w:val="008000"/>
          <w:rtl/>
        </w:rPr>
        <w:footnoteReference w:id="1"/>
      </w:r>
      <w:r w:rsidRPr="00152207">
        <w:rPr>
          <w:rFonts w:ascii="IRBadr" w:hAnsi="IRBadr" w:cs="IRBadr"/>
          <w:rtl/>
        </w:rPr>
        <w:t>.</w:t>
      </w:r>
      <w:r w:rsidR="009B7AE6">
        <w:rPr>
          <w:rFonts w:ascii="IRBadr" w:hAnsi="IRBadr" w:cs="IRBadr" w:hint="cs"/>
          <w:rtl/>
        </w:rPr>
        <w:t xml:space="preserve"> </w:t>
      </w:r>
    </w:p>
    <w:p w:rsidR="009B7AE6" w:rsidRDefault="00785CBB" w:rsidP="00467555">
      <w:pPr>
        <w:ind w:firstLine="423"/>
        <w:rPr>
          <w:rFonts w:ascii="IRBadr" w:hAnsi="IRBadr" w:cs="IRBadr"/>
          <w:rtl/>
        </w:rPr>
      </w:pPr>
      <w:r>
        <w:rPr>
          <w:rFonts w:ascii="IRBadr" w:hAnsi="IRBadr" w:cs="IRBadr" w:hint="cs"/>
          <w:rtl/>
        </w:rPr>
        <w:t xml:space="preserve">البته آقای قائینی ابتدا در ذیل این روایت بیان کرده است که مراد از مال در این روایت، «ثمن» است. </w:t>
      </w:r>
      <w:r w:rsidR="00467555">
        <w:rPr>
          <w:rFonts w:ascii="IRBadr" w:hAnsi="IRBadr" w:cs="IRBadr" w:hint="cs"/>
          <w:rtl/>
        </w:rPr>
        <w:t xml:space="preserve">در هر صورت، آقای قائینی در ذیل این حدیث، </w:t>
      </w:r>
      <w:r w:rsidR="009B7AE6">
        <w:rPr>
          <w:rFonts w:ascii="IRBadr" w:hAnsi="IRBadr" w:cs="IRBadr" w:hint="cs"/>
          <w:rtl/>
        </w:rPr>
        <w:t>آورده است:</w:t>
      </w:r>
    </w:p>
    <w:p w:rsidR="009B7AE6" w:rsidRDefault="009B7AE6" w:rsidP="001520D9">
      <w:pPr>
        <w:ind w:firstLine="423"/>
        <w:rPr>
          <w:rFonts w:ascii="IRBadr" w:hAnsi="IRBadr" w:cs="IRBadr"/>
          <w:rtl/>
        </w:rPr>
      </w:pPr>
      <w:r>
        <w:rPr>
          <w:rFonts w:ascii="IRBadr" w:hAnsi="IRBadr" w:cs="IRBadr" w:hint="cs"/>
          <w:rtl/>
        </w:rPr>
        <w:t>«</w:t>
      </w:r>
      <w:r w:rsidRPr="009B7AE6">
        <w:rPr>
          <w:rFonts w:ascii="IRBadr" w:hAnsi="IRBadr" w:cs="IRBadr" w:hint="cs"/>
          <w:color w:val="0000FF"/>
          <w:rtl/>
        </w:rPr>
        <w:t>می‌توان گفت ثمن در این حدیث، نسبت به اجناس و اشیاء غیر از پول رایج اطلاق ندارد، و اساسا شامل کالا و اشیاء نمی‌گردد؛‌ زیرا اگر در حدیث</w:t>
      </w:r>
      <w:r w:rsidR="00467555">
        <w:rPr>
          <w:rFonts w:ascii="IRBadr" w:hAnsi="IRBadr" w:cs="IRBadr" w:hint="cs"/>
          <w:color w:val="0000FF"/>
          <w:rtl/>
        </w:rPr>
        <w:t>،</w:t>
      </w:r>
      <w:r w:rsidRPr="009B7AE6">
        <w:rPr>
          <w:rFonts w:ascii="IRBadr" w:hAnsi="IRBadr" w:cs="IRBadr" w:hint="cs"/>
          <w:color w:val="0000FF"/>
          <w:rtl/>
        </w:rPr>
        <w:t xml:space="preserve"> فرض شده است که به جنس و کالای فروخته شده، زکات تعلّق نمی‌گیرد، چنانچه این کالا در مقابل کالای دیگری فروخته شود، این احتمال وجود</w:t>
      </w:r>
      <w:r w:rsidR="00467555">
        <w:rPr>
          <w:rFonts w:ascii="IRBadr" w:hAnsi="IRBadr" w:cs="IRBadr" w:hint="cs"/>
          <w:color w:val="0000FF"/>
          <w:rtl/>
        </w:rPr>
        <w:t xml:space="preserve"> ندارد که در آن کالا،</w:t>
      </w:r>
      <w:r w:rsidRPr="009B7AE6">
        <w:rPr>
          <w:rFonts w:ascii="IRBadr" w:hAnsi="IRBadr" w:cs="IRBadr" w:hint="cs"/>
          <w:color w:val="0000FF"/>
          <w:rtl/>
        </w:rPr>
        <w:t xml:space="preserve"> زکات وجود داشته باشد؛ چنانکه بین یک جنس و جنس دیگر تفاوتی نیست؛ مگر اینکه از اجناس معروف متعلّق زکات باشد</w:t>
      </w:r>
      <w:r>
        <w:rPr>
          <w:rFonts w:ascii="IRBadr" w:hAnsi="IRBadr" w:cs="IRBadr" w:hint="cs"/>
          <w:rtl/>
        </w:rPr>
        <w:t>»</w:t>
      </w:r>
      <w:r w:rsidR="00E803E9">
        <w:rPr>
          <w:rStyle w:val="FootnoteReference"/>
          <w:rFonts w:ascii="IRBadr" w:hAnsi="IRBadr" w:cs="IRBadr"/>
          <w:rtl/>
        </w:rPr>
        <w:footnoteReference w:id="2"/>
      </w:r>
      <w:r w:rsidR="00E803E9">
        <w:rPr>
          <w:rFonts w:ascii="IRBadr" w:hAnsi="IRBadr" w:cs="IRBadr" w:hint="cs"/>
          <w:rtl/>
        </w:rPr>
        <w:t>.</w:t>
      </w:r>
    </w:p>
    <w:p w:rsidR="00E317D8" w:rsidRDefault="00E317D8" w:rsidP="00E317D8">
      <w:pPr>
        <w:pStyle w:val="Heading3"/>
        <w:rPr>
          <w:rtl/>
        </w:rPr>
      </w:pPr>
      <w:bookmarkStart w:id="24" w:name="_Toc150491960"/>
      <w:bookmarkStart w:id="25" w:name="_Toc150492018"/>
      <w:bookmarkStart w:id="26" w:name="_Toc150492038"/>
      <w:bookmarkStart w:id="27" w:name="_Toc150492054"/>
      <w:bookmarkStart w:id="28" w:name="_Toc150492078"/>
      <w:r>
        <w:rPr>
          <w:rFonts w:hint="cs"/>
          <w:rtl/>
        </w:rPr>
        <w:lastRenderedPageBreak/>
        <w:t>اشکال استاد بر استدلال به روایت محمد بن مسلم</w:t>
      </w:r>
      <w:bookmarkEnd w:id="24"/>
      <w:bookmarkEnd w:id="25"/>
      <w:bookmarkEnd w:id="26"/>
      <w:bookmarkEnd w:id="27"/>
      <w:bookmarkEnd w:id="28"/>
    </w:p>
    <w:p w:rsidR="00E317D8" w:rsidRDefault="00467555" w:rsidP="00E317D8">
      <w:pPr>
        <w:ind w:firstLine="423"/>
        <w:rPr>
          <w:rFonts w:ascii="IRBadr" w:hAnsi="IRBadr" w:cs="IRBadr"/>
          <w:rtl/>
        </w:rPr>
      </w:pPr>
      <w:r>
        <w:rPr>
          <w:rFonts w:ascii="IRBadr" w:hAnsi="IRBadr" w:cs="IRBadr" w:hint="cs"/>
          <w:rtl/>
        </w:rPr>
        <w:t>این کلام آقای قائینی، قرینه بر مطلبی است که ما بیان کردیم. مراد از «إن بیعت ب</w:t>
      </w:r>
      <w:r w:rsidR="00D6216E">
        <w:rPr>
          <w:rFonts w:ascii="IRBadr" w:hAnsi="IRBadr" w:cs="IRBadr" w:hint="cs"/>
          <w:rtl/>
        </w:rPr>
        <w:t>المال العظیم»، آن است که یک مال غیر زکوی، در مقابل یک مال زکوی، بیع شود.</w:t>
      </w:r>
      <w:r w:rsidR="00E317D8">
        <w:rPr>
          <w:rFonts w:ascii="IRBadr" w:hAnsi="IRBadr" w:cs="IRBadr" w:hint="cs"/>
          <w:rtl/>
        </w:rPr>
        <w:t xml:space="preserve"> در این روایت، سوال از زکات</w:t>
      </w:r>
      <w:r w:rsidR="00D6216E">
        <w:rPr>
          <w:rFonts w:ascii="IRBadr" w:hAnsi="IRBadr" w:cs="IRBadr" w:hint="cs"/>
          <w:rtl/>
        </w:rPr>
        <w:t xml:space="preserve"> در سبزیجات نیست. اصل آنکه در سبزیجات زکات نیست، مفروغ عنه است، و سوال از یک فرع خاص مطرح شده است.</w:t>
      </w:r>
      <w:r w:rsidR="006A5A79">
        <w:rPr>
          <w:rFonts w:ascii="IRBadr" w:hAnsi="IRBadr" w:cs="IRBadr" w:hint="cs"/>
          <w:rtl/>
        </w:rPr>
        <w:t xml:space="preserve"> یعنی سوال آن است که با این فرض که سبزیجات، متعلّق زکات نیست، آیا پس از بیع آن هم زکات وجود ندارد؟ اینکه ثمن سبزیجات، یک جنس غیر زکوی باشد</w:t>
      </w:r>
      <w:r w:rsidR="00B259DC">
        <w:rPr>
          <w:rFonts w:ascii="IRBadr" w:hAnsi="IRBadr" w:cs="IRBadr" w:hint="cs"/>
          <w:rtl/>
        </w:rPr>
        <w:t>، روشن است که زکات ندارد؛ پس معلوم می‌شود سوال</w:t>
      </w:r>
      <w:r w:rsidR="00DA55BD">
        <w:rPr>
          <w:rFonts w:ascii="IRBadr" w:hAnsi="IRBadr" w:cs="IRBadr" w:hint="cs"/>
          <w:rtl/>
        </w:rPr>
        <w:t>،</w:t>
      </w:r>
      <w:r w:rsidR="00B259DC">
        <w:rPr>
          <w:rFonts w:ascii="IRBadr" w:hAnsi="IRBadr" w:cs="IRBadr" w:hint="cs"/>
          <w:rtl/>
        </w:rPr>
        <w:t xml:space="preserve"> از تبدیل شدن یک </w:t>
      </w:r>
      <w:r w:rsidR="000F039D">
        <w:rPr>
          <w:rFonts w:ascii="IRBadr" w:hAnsi="IRBadr" w:cs="IRBadr" w:hint="cs"/>
          <w:rtl/>
        </w:rPr>
        <w:t>جنس غیر زکوی به یک جنس زکوی است؛ یعنی در واقع در این روایت، به دو شبهه و سوال که ممکن است به ذهن برسد، پاسخ داده شده است. یک سوال آنکه اگر جنس غیر زکوی به جنس زکوی تبدیل شود، زکات به آن تعلّق می‌گیرد یا خیر، و سوال دوم آنکه پس از تبدیل به جنس زکوی و تعلّق زکات به جنس جدید، باید یکسال هم بر جنس جدید بگذرد تا زکات ثابت شود یا آنکه برای ثبوت زکات، گذشتن حول بر جنس قبل نیز، کافی است.</w:t>
      </w:r>
    </w:p>
    <w:p w:rsidR="00E317D8" w:rsidRDefault="00E317D8" w:rsidP="00A07C4E">
      <w:pPr>
        <w:pStyle w:val="Heading2"/>
        <w:rPr>
          <w:rtl/>
        </w:rPr>
      </w:pPr>
      <w:bookmarkStart w:id="29" w:name="_Toc150491961"/>
      <w:bookmarkStart w:id="30" w:name="_Toc150492019"/>
      <w:bookmarkStart w:id="31" w:name="_Toc150492039"/>
      <w:bookmarkStart w:id="32" w:name="_Toc150492055"/>
      <w:bookmarkStart w:id="33" w:name="_Toc150492079"/>
      <w:r>
        <w:rPr>
          <w:rFonts w:hint="cs"/>
          <w:rtl/>
        </w:rPr>
        <w:t xml:space="preserve">کلام آقای قائینی در رابطه با </w:t>
      </w:r>
      <w:r w:rsidR="00A07C4E">
        <w:rPr>
          <w:rFonts w:hint="cs"/>
          <w:rtl/>
        </w:rPr>
        <w:t xml:space="preserve">معنای اول و دوم </w:t>
      </w:r>
      <w:r>
        <w:rPr>
          <w:rFonts w:hint="cs"/>
          <w:rtl/>
        </w:rPr>
        <w:t>« ثمن» در روایات</w:t>
      </w:r>
      <w:bookmarkEnd w:id="29"/>
      <w:bookmarkEnd w:id="30"/>
      <w:r>
        <w:rPr>
          <w:rFonts w:hint="cs"/>
          <w:rtl/>
        </w:rPr>
        <w:t xml:space="preserve"> </w:t>
      </w:r>
      <w:r w:rsidR="00B91D3F">
        <w:rPr>
          <w:rFonts w:hint="cs"/>
          <w:rtl/>
        </w:rPr>
        <w:t>مربوط به وجه اول</w:t>
      </w:r>
      <w:bookmarkEnd w:id="31"/>
      <w:bookmarkEnd w:id="32"/>
      <w:bookmarkEnd w:id="33"/>
    </w:p>
    <w:p w:rsidR="000F039D" w:rsidRDefault="000F039D" w:rsidP="000F039D">
      <w:pPr>
        <w:ind w:firstLine="423"/>
        <w:rPr>
          <w:rFonts w:ascii="IRBadr" w:hAnsi="IRBadr" w:cs="IRBadr"/>
          <w:rtl/>
        </w:rPr>
      </w:pPr>
      <w:r>
        <w:rPr>
          <w:rFonts w:ascii="IRBadr" w:hAnsi="IRBadr" w:cs="IRBadr" w:hint="cs"/>
          <w:rtl/>
        </w:rPr>
        <w:t xml:space="preserve">آقای </w:t>
      </w:r>
      <w:r w:rsidR="00E803E9">
        <w:rPr>
          <w:rFonts w:ascii="IRBadr" w:hAnsi="IRBadr" w:cs="IRBadr" w:hint="cs"/>
          <w:rtl/>
        </w:rPr>
        <w:t>قائینی</w:t>
      </w:r>
      <w:r w:rsidR="00E317D8">
        <w:rPr>
          <w:rFonts w:ascii="IRBadr" w:hAnsi="IRBadr" w:cs="IRBadr" w:hint="cs"/>
          <w:rtl/>
        </w:rPr>
        <w:t xml:space="preserve"> پس از ذکر روایات مربوط به وجه اول که ثمن در آن‌ها به کار رفته است،</w:t>
      </w:r>
      <w:r w:rsidR="00E803E9">
        <w:rPr>
          <w:rFonts w:ascii="IRBadr" w:hAnsi="IRBadr" w:cs="IRBadr" w:hint="cs"/>
          <w:rtl/>
        </w:rPr>
        <w:t xml:space="preserve"> </w:t>
      </w:r>
      <w:r>
        <w:rPr>
          <w:rFonts w:ascii="IRBadr" w:hAnsi="IRBadr" w:cs="IRBadr" w:hint="cs"/>
          <w:rtl/>
        </w:rPr>
        <w:t>آورده‌اند:</w:t>
      </w:r>
    </w:p>
    <w:p w:rsidR="000F039D" w:rsidRDefault="000F039D" w:rsidP="000F039D">
      <w:pPr>
        <w:rPr>
          <w:rFonts w:ascii="IRBadr" w:hAnsi="IRBadr" w:cs="IRBadr"/>
          <w:color w:val="0000FF"/>
        </w:rPr>
      </w:pPr>
      <w:r>
        <w:rPr>
          <w:rFonts w:ascii="IRBadr" w:hAnsi="IRBadr" w:cs="IRBadr" w:hint="cs"/>
          <w:rtl/>
        </w:rPr>
        <w:t>«</w:t>
      </w:r>
      <w:r w:rsidRPr="000E1ECC">
        <w:rPr>
          <w:rFonts w:ascii="IRBadr" w:hAnsi="IRBadr" w:cs="IRBadr" w:hint="cs"/>
          <w:color w:val="0000FF"/>
          <w:rtl/>
        </w:rPr>
        <w:t>بعید نیست که منظور از ثمن در این روایات، چیزی باشد که در عرف مردم، ارزش اجناس با آن محاسبه می‌شود که بی‌تردید همان پول رایج است؛ نه آنچه که به عنوان عوض اجناس در معامله</w:t>
      </w:r>
      <w:r>
        <w:rPr>
          <w:rFonts w:ascii="IRBadr" w:hAnsi="IRBadr" w:cs="IRBadr" w:hint="cs"/>
          <w:color w:val="0000FF"/>
          <w:rtl/>
        </w:rPr>
        <w:t>،</w:t>
      </w:r>
      <w:r w:rsidRPr="000E1ECC">
        <w:rPr>
          <w:rFonts w:ascii="IRBadr" w:hAnsi="IRBadr" w:cs="IRBadr" w:hint="cs"/>
          <w:color w:val="0000FF"/>
          <w:rtl/>
        </w:rPr>
        <w:t xml:space="preserve"> معیّن می‌گردد</w:t>
      </w:r>
      <w:r>
        <w:rPr>
          <w:rFonts w:ascii="IRBadr" w:hAnsi="IRBadr" w:cs="IRBadr" w:hint="cs"/>
          <w:color w:val="0000FF"/>
          <w:rtl/>
        </w:rPr>
        <w:t>؛</w:t>
      </w:r>
      <w:r w:rsidRPr="000E1ECC">
        <w:rPr>
          <w:rFonts w:ascii="IRBadr" w:hAnsi="IRBadr" w:cs="IRBadr" w:hint="cs"/>
          <w:color w:val="0000FF"/>
          <w:rtl/>
        </w:rPr>
        <w:t xml:space="preserve"> تا هم پول و هم اجناس و کالاها را شامل بشود؛ بنابرین</w:t>
      </w:r>
      <w:r>
        <w:rPr>
          <w:rFonts w:ascii="IRBadr" w:hAnsi="IRBadr" w:cs="IRBadr" w:hint="cs"/>
          <w:color w:val="0000FF"/>
          <w:rtl/>
        </w:rPr>
        <w:t>،</w:t>
      </w:r>
      <w:r w:rsidRPr="000E1ECC">
        <w:rPr>
          <w:rFonts w:ascii="IRBadr" w:hAnsi="IRBadr" w:cs="IRBadr" w:hint="cs"/>
          <w:color w:val="0000FF"/>
          <w:rtl/>
        </w:rPr>
        <w:t xml:space="preserve"> نه در تخصیص ثمن به پول، شبهه تخصیص اکثر و مانند آن</w:t>
      </w:r>
      <w:r>
        <w:rPr>
          <w:rFonts w:ascii="IRBadr" w:hAnsi="IRBadr" w:cs="IRBadr" w:hint="cs"/>
          <w:color w:val="0000FF"/>
          <w:rtl/>
        </w:rPr>
        <w:t>،</w:t>
      </w:r>
      <w:r w:rsidRPr="000E1ECC">
        <w:rPr>
          <w:rFonts w:ascii="IRBadr" w:hAnsi="IRBadr" w:cs="IRBadr" w:hint="cs"/>
          <w:color w:val="0000FF"/>
          <w:rtl/>
        </w:rPr>
        <w:t xml:space="preserve"> وجود دارد</w:t>
      </w:r>
      <w:r>
        <w:rPr>
          <w:rFonts w:ascii="IRBadr" w:hAnsi="IRBadr" w:cs="IRBadr" w:hint="cs"/>
          <w:color w:val="0000FF"/>
          <w:rtl/>
        </w:rPr>
        <w:t>،</w:t>
      </w:r>
      <w:r w:rsidRPr="000E1ECC">
        <w:rPr>
          <w:rFonts w:ascii="IRBadr" w:hAnsi="IRBadr" w:cs="IRBadr" w:hint="cs"/>
          <w:color w:val="0000FF"/>
          <w:rtl/>
        </w:rPr>
        <w:t xml:space="preserve"> و نه برای ع</w:t>
      </w:r>
      <w:r>
        <w:rPr>
          <w:rFonts w:ascii="IRBadr" w:hAnsi="IRBadr" w:cs="IRBadr" w:hint="cs"/>
          <w:color w:val="0000FF"/>
          <w:rtl/>
        </w:rPr>
        <w:t>دم وجوب</w:t>
      </w:r>
      <w:r w:rsidRPr="000E1ECC">
        <w:rPr>
          <w:rFonts w:ascii="IRBadr" w:hAnsi="IRBadr" w:cs="IRBadr" w:hint="cs"/>
          <w:color w:val="0000FF"/>
          <w:rtl/>
        </w:rPr>
        <w:t xml:space="preserve"> زکات در </w:t>
      </w:r>
      <w:r>
        <w:rPr>
          <w:rFonts w:ascii="IRBadr" w:hAnsi="IRBadr" w:cs="IRBadr" w:hint="cs"/>
          <w:color w:val="0000FF"/>
          <w:rtl/>
        </w:rPr>
        <w:t>غیر پول رایج، به ادّعای اجماع یا</w:t>
      </w:r>
      <w:r w:rsidRPr="000E1ECC">
        <w:rPr>
          <w:rFonts w:ascii="IRBadr" w:hAnsi="IRBadr" w:cs="IRBadr" w:hint="cs"/>
          <w:color w:val="0000FF"/>
          <w:rtl/>
        </w:rPr>
        <w:t xml:space="preserve"> ضرورت نیاز است. </w:t>
      </w:r>
    </w:p>
    <w:p w:rsidR="000F039D" w:rsidRDefault="000F039D" w:rsidP="000F039D">
      <w:pPr>
        <w:rPr>
          <w:rFonts w:ascii="IRBadr" w:hAnsi="IRBadr" w:cs="IRBadr"/>
          <w:color w:val="0000FF"/>
          <w:rtl/>
        </w:rPr>
      </w:pPr>
      <w:r w:rsidRPr="000E1ECC">
        <w:rPr>
          <w:rFonts w:ascii="IRBadr" w:hAnsi="IRBadr" w:cs="IRBadr" w:hint="cs"/>
          <w:color w:val="0000FF"/>
          <w:rtl/>
        </w:rPr>
        <w:t>به عبارت دیگر، ثمن به معن</w:t>
      </w:r>
      <w:r>
        <w:rPr>
          <w:rFonts w:ascii="IRBadr" w:hAnsi="IRBadr" w:cs="IRBadr" w:hint="cs"/>
          <w:color w:val="0000FF"/>
          <w:rtl/>
        </w:rPr>
        <w:t>ا</w:t>
      </w:r>
      <w:r w:rsidRPr="000E1ECC">
        <w:rPr>
          <w:rFonts w:ascii="IRBadr" w:hAnsi="IRBadr" w:cs="IRBadr" w:hint="cs"/>
          <w:color w:val="0000FF"/>
          <w:rtl/>
        </w:rPr>
        <w:t>ی قیمت یا ارزش کالا است</w:t>
      </w:r>
      <w:r>
        <w:rPr>
          <w:rFonts w:ascii="IRBadr" w:hAnsi="IRBadr" w:cs="IRBadr" w:hint="cs"/>
          <w:color w:val="0000FF"/>
          <w:rtl/>
        </w:rPr>
        <w:t xml:space="preserve">؛ نه بهای معیّن شده در معامله (که ممکن است مساوی یا کمتر یا بیشتر از ارزش آن باشد، یا ممکن است پول یا کالای دیگری باشد)؛ پس ثمن و قیمت، هرگاه به صورت مطلق و بدون قیدی خاص، ذکر شود، منظور، مقداری از پول رایج است که ارزش آن کالا محسوب می‌شود؛ از این رو، هنگامی که گفته می‌شود: «تلف کننده مال دیگران ضامن ثمن یا قیمت آن است»، منظور، ضمان به اندازه ارزش آن مال به پول رایج است، هرچند مصداق آن در عصر صدور حدیث در پول خاصی (درهم و دینار) منحصر بوده است. </w:t>
      </w:r>
    </w:p>
    <w:p w:rsidR="000F039D" w:rsidRDefault="000F039D" w:rsidP="000F039D">
      <w:pPr>
        <w:rPr>
          <w:rFonts w:ascii="IRBadr" w:hAnsi="IRBadr" w:cs="IRBadr"/>
          <w:rtl/>
        </w:rPr>
      </w:pPr>
      <w:r>
        <w:rPr>
          <w:rFonts w:ascii="IRBadr" w:hAnsi="IRBadr" w:cs="IRBadr" w:hint="cs"/>
          <w:color w:val="0000FF"/>
          <w:rtl/>
        </w:rPr>
        <w:t>از این رو، با اینکه طبق ادلّه، ضمان بعضی از اشیاء، به قیمت آن تعلّق می‌گیرد، ولی در اینکه در هر عصری باید قیمت آن به پول رایج پرداخت شود، اختلاف نظری بین فقها نیست؛ بنابرین، ادلّه ثبوت زکات در قیمت کالا، بر تعلّق زکات به هر چیزی که در عرف، ارزش یا بهای کالا محسوب می‌شود، دلالت دارد؛ هر چند درهم و دینار و از جنس طلا و نقره نباشد؛ همانطور که اگر اشیای قیمی (اشیائی که در صورت تلف، قیمت آن بر ذمّه است؛ نه مثل آن) تلف شود، در هر عصر و زمانی، ارزش آن به پول رایج آن زمان، بر ذمّه است</w:t>
      </w:r>
      <w:r>
        <w:rPr>
          <w:rFonts w:ascii="IRBadr" w:hAnsi="IRBadr" w:cs="IRBadr" w:hint="cs"/>
          <w:rtl/>
        </w:rPr>
        <w:t>»</w:t>
      </w:r>
      <w:r>
        <w:rPr>
          <w:rStyle w:val="FootnoteReference"/>
          <w:rFonts w:ascii="IRBadr" w:hAnsi="IRBadr" w:cs="IRBadr"/>
          <w:rtl/>
        </w:rPr>
        <w:footnoteReference w:id="3"/>
      </w:r>
      <w:r>
        <w:rPr>
          <w:rFonts w:ascii="IRBadr" w:hAnsi="IRBadr" w:cs="IRBadr" w:hint="cs"/>
          <w:rtl/>
        </w:rPr>
        <w:t>.</w:t>
      </w:r>
    </w:p>
    <w:p w:rsidR="00E317D8" w:rsidRDefault="00E317D8" w:rsidP="00E317D8">
      <w:pPr>
        <w:pStyle w:val="Heading3"/>
        <w:rPr>
          <w:rtl/>
        </w:rPr>
      </w:pPr>
      <w:bookmarkStart w:id="34" w:name="_Toc150491962"/>
      <w:bookmarkStart w:id="35" w:name="_Toc150492020"/>
      <w:bookmarkStart w:id="36" w:name="_Toc150492040"/>
      <w:bookmarkStart w:id="37" w:name="_Toc150492056"/>
      <w:bookmarkStart w:id="38" w:name="_Toc150492080"/>
      <w:r>
        <w:rPr>
          <w:rFonts w:hint="cs"/>
          <w:rtl/>
        </w:rPr>
        <w:lastRenderedPageBreak/>
        <w:t>اشکال استاد به کلام آقای قائینی</w:t>
      </w:r>
      <w:bookmarkEnd w:id="34"/>
      <w:bookmarkEnd w:id="35"/>
      <w:bookmarkEnd w:id="36"/>
      <w:bookmarkEnd w:id="37"/>
      <w:bookmarkEnd w:id="38"/>
    </w:p>
    <w:p w:rsidR="002B3591" w:rsidRDefault="00BE3C0F" w:rsidP="00C13643">
      <w:pPr>
        <w:ind w:firstLine="423"/>
        <w:rPr>
          <w:rFonts w:ascii="IRBadr" w:hAnsi="IRBadr" w:cs="IRBadr"/>
          <w:rtl/>
        </w:rPr>
      </w:pPr>
      <w:r>
        <w:rPr>
          <w:rFonts w:ascii="IRBadr" w:hAnsi="IRBadr" w:cs="IRBadr" w:hint="cs"/>
          <w:rtl/>
        </w:rPr>
        <w:t>به نظر می‌رسد بین دو امر خلط صورت گرفته است.</w:t>
      </w:r>
      <w:r w:rsidR="00C13643">
        <w:rPr>
          <w:rFonts w:ascii="IRBadr" w:hAnsi="IRBadr" w:cs="IRBadr" w:hint="cs"/>
          <w:rtl/>
        </w:rPr>
        <w:t xml:space="preserve"> آقای قائینی در ابتدا ثمن را به معنی «</w:t>
      </w:r>
      <w:r w:rsidR="00C13643" w:rsidRPr="000E1ECC">
        <w:rPr>
          <w:rFonts w:ascii="IRBadr" w:hAnsi="IRBadr" w:cs="IRBadr" w:hint="cs"/>
          <w:color w:val="0000FF"/>
          <w:rtl/>
        </w:rPr>
        <w:t>چیزی که در عرف مردم، ارزش اجناس با آن محاسبه می‌شود</w:t>
      </w:r>
      <w:r w:rsidR="00C13643">
        <w:rPr>
          <w:rFonts w:ascii="IRBadr" w:hAnsi="IRBadr" w:cs="IRBadr" w:hint="cs"/>
          <w:color w:val="0000FF"/>
          <w:rtl/>
        </w:rPr>
        <w:t xml:space="preserve">» </w:t>
      </w:r>
      <w:r w:rsidR="00C13643" w:rsidRPr="00C13643">
        <w:rPr>
          <w:rFonts w:ascii="IRBadr" w:hAnsi="IRBadr" w:cs="IRBadr" w:hint="cs"/>
          <w:rtl/>
        </w:rPr>
        <w:t>معنی کردند و در ادامه بیان کرده‌اند:</w:t>
      </w:r>
      <w:r w:rsidR="00C13643">
        <w:rPr>
          <w:rFonts w:ascii="IRBadr" w:hAnsi="IRBadr" w:cs="IRBadr" w:hint="cs"/>
          <w:color w:val="0000FF"/>
          <w:rtl/>
        </w:rPr>
        <w:t xml:space="preserve"> «</w:t>
      </w:r>
      <w:r w:rsidR="00C13643" w:rsidRPr="000E1ECC">
        <w:rPr>
          <w:rFonts w:ascii="IRBadr" w:hAnsi="IRBadr" w:cs="IRBadr" w:hint="cs"/>
          <w:color w:val="0000FF"/>
          <w:rtl/>
        </w:rPr>
        <w:t>به عبارت دیگر، ثمن به معن</w:t>
      </w:r>
      <w:r w:rsidR="00C13643">
        <w:rPr>
          <w:rFonts w:ascii="IRBadr" w:hAnsi="IRBadr" w:cs="IRBadr" w:hint="cs"/>
          <w:color w:val="0000FF"/>
          <w:rtl/>
        </w:rPr>
        <w:t>ا</w:t>
      </w:r>
      <w:r w:rsidR="00C13643" w:rsidRPr="000E1ECC">
        <w:rPr>
          <w:rFonts w:ascii="IRBadr" w:hAnsi="IRBadr" w:cs="IRBadr" w:hint="cs"/>
          <w:color w:val="0000FF"/>
          <w:rtl/>
        </w:rPr>
        <w:t>ی قیمت یا ارزش کالا است</w:t>
      </w:r>
      <w:r w:rsidR="00C13643">
        <w:rPr>
          <w:rFonts w:ascii="IRBadr" w:hAnsi="IRBadr" w:cs="IRBadr" w:hint="cs"/>
          <w:color w:val="0000FF"/>
          <w:rtl/>
        </w:rPr>
        <w:t xml:space="preserve">». </w:t>
      </w:r>
      <w:r w:rsidR="00C13643" w:rsidRPr="00C13643">
        <w:rPr>
          <w:rFonts w:ascii="IRBadr" w:hAnsi="IRBadr" w:cs="IRBadr" w:hint="cs"/>
          <w:rtl/>
        </w:rPr>
        <w:t xml:space="preserve">گویا این دو مورد را یک معنی می‌دانند؛ ولی حقّ آن است که این گونه نیست، و این دو معنی، </w:t>
      </w:r>
      <w:r w:rsidR="00C13643">
        <w:rPr>
          <w:rFonts w:ascii="IRBadr" w:hAnsi="IRBadr" w:cs="IRBadr" w:hint="cs"/>
          <w:rtl/>
        </w:rPr>
        <w:t>مترادف</w:t>
      </w:r>
      <w:r w:rsidR="00C13643" w:rsidRPr="00C13643">
        <w:rPr>
          <w:rFonts w:ascii="IRBadr" w:hAnsi="IRBadr" w:cs="IRBadr" w:hint="cs"/>
          <w:rtl/>
        </w:rPr>
        <w:t xml:space="preserve"> نیست. </w:t>
      </w:r>
      <w:r w:rsidR="00C13643">
        <w:rPr>
          <w:rFonts w:ascii="IRBadr" w:hAnsi="IRBadr" w:cs="IRBadr" w:hint="cs"/>
          <w:rtl/>
        </w:rPr>
        <w:t>ایشان در ادامه کلامشان، یک معنای دیگری هم برای ثمن ذکر می‌کنند و بیان می‌کنند که بر فرض آنکه در روایات محل بحث، ثمن به معنی ارزش کالا و یا ملاک قیمت‌گذاری اشیاء نباشد، به معنای «</w:t>
      </w:r>
      <w:r w:rsidR="00C13643" w:rsidRPr="009C113A">
        <w:rPr>
          <w:rFonts w:ascii="IRBadr" w:hAnsi="IRBadr" w:cs="IRBadr" w:hint="cs"/>
          <w:color w:val="0000FF"/>
          <w:rtl/>
        </w:rPr>
        <w:t>قیمتی است که در معامله معیّن می‌گردد</w:t>
      </w:r>
      <w:r w:rsidR="00C13643">
        <w:rPr>
          <w:rFonts w:ascii="IRBadr" w:hAnsi="IRBadr" w:cs="IRBadr" w:hint="cs"/>
          <w:rtl/>
        </w:rPr>
        <w:t xml:space="preserve">» است. </w:t>
      </w:r>
    </w:p>
    <w:p w:rsidR="00C13643" w:rsidRPr="00C13643" w:rsidRDefault="00C13643" w:rsidP="00C13643">
      <w:pPr>
        <w:ind w:firstLine="423"/>
        <w:rPr>
          <w:rFonts w:ascii="IRBadr" w:hAnsi="IRBadr" w:cs="IRBadr"/>
          <w:rtl/>
        </w:rPr>
      </w:pPr>
      <w:r>
        <w:rPr>
          <w:rFonts w:ascii="IRBadr" w:hAnsi="IRBadr" w:cs="IRBadr" w:hint="cs"/>
          <w:rtl/>
        </w:rPr>
        <w:t>در این قسمت، در مجموع، ایشان سه معنی برای ثمن ذکر کرده‌اند که ظاهرا معنای اول و دوم را یکی دانسته‌اند.</w:t>
      </w:r>
      <w:r w:rsidR="002B3591">
        <w:rPr>
          <w:rFonts w:ascii="IRBadr" w:hAnsi="IRBadr" w:cs="IRBadr" w:hint="cs"/>
          <w:rtl/>
        </w:rPr>
        <w:t xml:space="preserve"> به نظر ما، معنای اول و دوم، یکی نیست. اما معنای اول (آنچه ملاک سنجش ارزش اشیاء است) که از اساس، معنای ثمن نیست، و ثمن به این معنی به کار نمی‌رود. اما معنای دوم ( ارزش و قیمت): هر چند ثمن، گاهی به این معنی به کار می‌رود، ولی در روایات محل بحث، ثمن به این معنی نیست. در ادامه توضیحی در رابطه با این دو معنی بیان می‌شود، و پس از آن، معنای سوم را مورد بررسی قرار می‌دهیم.</w:t>
      </w:r>
    </w:p>
    <w:p w:rsidR="006E1984" w:rsidRDefault="006E1984" w:rsidP="00E317D8">
      <w:pPr>
        <w:ind w:firstLine="423"/>
        <w:rPr>
          <w:rFonts w:ascii="IRBadr" w:hAnsi="IRBadr" w:cs="IRBadr"/>
          <w:rtl/>
        </w:rPr>
      </w:pPr>
      <w:r>
        <w:rPr>
          <w:rFonts w:ascii="IRBadr" w:hAnsi="IRBadr" w:cs="IRBadr" w:hint="cs"/>
          <w:rtl/>
        </w:rPr>
        <w:t xml:space="preserve"> </w:t>
      </w:r>
      <w:r w:rsidR="008A625B">
        <w:rPr>
          <w:rFonts w:ascii="IRBadr" w:hAnsi="IRBadr" w:cs="IRBadr" w:hint="cs"/>
          <w:rtl/>
        </w:rPr>
        <w:t xml:space="preserve">امر </w:t>
      </w:r>
      <w:r>
        <w:rPr>
          <w:rFonts w:ascii="IRBadr" w:hAnsi="IRBadr" w:cs="IRBadr" w:hint="cs"/>
          <w:rtl/>
        </w:rPr>
        <w:t xml:space="preserve">اول: </w:t>
      </w:r>
      <w:r w:rsidR="008A625B">
        <w:rPr>
          <w:rFonts w:ascii="IRBadr" w:hAnsi="IRBadr" w:cs="IRBadr" w:hint="cs"/>
          <w:rtl/>
        </w:rPr>
        <w:t>«</w:t>
      </w:r>
      <w:r w:rsidRPr="008A625B">
        <w:rPr>
          <w:rFonts w:ascii="IRBadr" w:hAnsi="IRBadr" w:cs="IRBadr" w:hint="cs"/>
          <w:b/>
          <w:bCs/>
          <w:rtl/>
        </w:rPr>
        <w:t>قیمت و ارزش شیء</w:t>
      </w:r>
      <w:r w:rsidR="008A625B">
        <w:rPr>
          <w:rFonts w:ascii="IRBadr" w:hAnsi="IRBadr" w:cs="IRBadr" w:hint="cs"/>
          <w:rtl/>
        </w:rPr>
        <w:t>» است، و</w:t>
      </w:r>
      <w:r>
        <w:rPr>
          <w:rFonts w:ascii="IRBadr" w:hAnsi="IRBadr" w:cs="IRBadr" w:hint="cs"/>
          <w:rtl/>
        </w:rPr>
        <w:t xml:space="preserve"> </w:t>
      </w:r>
      <w:r w:rsidR="008A625B">
        <w:rPr>
          <w:rFonts w:ascii="IRBadr" w:hAnsi="IRBadr" w:cs="IRBadr" w:hint="cs"/>
          <w:rtl/>
        </w:rPr>
        <w:t>امر</w:t>
      </w:r>
      <w:r>
        <w:rPr>
          <w:rFonts w:ascii="IRBadr" w:hAnsi="IRBadr" w:cs="IRBadr" w:hint="cs"/>
          <w:rtl/>
        </w:rPr>
        <w:t xml:space="preserve"> دوم: </w:t>
      </w:r>
      <w:r w:rsidR="008A625B">
        <w:rPr>
          <w:rFonts w:ascii="IRBadr" w:hAnsi="IRBadr" w:cs="IRBadr" w:hint="cs"/>
          <w:rtl/>
        </w:rPr>
        <w:t>«</w:t>
      </w:r>
      <w:r w:rsidR="008A625B" w:rsidRPr="008A625B">
        <w:rPr>
          <w:rFonts w:ascii="IRBadr" w:hAnsi="IRBadr" w:cs="IRBadr" w:hint="cs"/>
          <w:b/>
          <w:bCs/>
          <w:rtl/>
        </w:rPr>
        <w:t xml:space="preserve">آنچه </w:t>
      </w:r>
      <w:r w:rsidRPr="008A625B">
        <w:rPr>
          <w:rFonts w:ascii="IRBadr" w:hAnsi="IRBadr" w:cs="IRBadr" w:hint="cs"/>
          <w:b/>
          <w:bCs/>
          <w:rtl/>
        </w:rPr>
        <w:t xml:space="preserve">که </w:t>
      </w:r>
      <w:r w:rsidR="008A625B" w:rsidRPr="008A625B">
        <w:rPr>
          <w:rFonts w:ascii="IRBadr" w:hAnsi="IRBadr" w:cs="IRBadr" w:hint="cs"/>
          <w:b/>
          <w:bCs/>
          <w:rtl/>
        </w:rPr>
        <w:t xml:space="preserve">قیمت و </w:t>
      </w:r>
      <w:r w:rsidRPr="008A625B">
        <w:rPr>
          <w:rFonts w:ascii="IRBadr" w:hAnsi="IRBadr" w:cs="IRBadr" w:hint="cs"/>
          <w:b/>
          <w:bCs/>
          <w:rtl/>
        </w:rPr>
        <w:t>ارزش اشیاء با آن سنجیده می‌شود</w:t>
      </w:r>
      <w:r w:rsidR="008A625B">
        <w:rPr>
          <w:rFonts w:ascii="IRBadr" w:hAnsi="IRBadr" w:cs="IRBadr" w:hint="cs"/>
          <w:rtl/>
        </w:rPr>
        <w:t>»</w:t>
      </w:r>
      <w:r>
        <w:rPr>
          <w:rFonts w:ascii="IRBadr" w:hAnsi="IRBadr" w:cs="IRBadr" w:hint="cs"/>
          <w:rtl/>
        </w:rPr>
        <w:t>.</w:t>
      </w:r>
      <w:r w:rsidR="008A625B">
        <w:rPr>
          <w:rFonts w:ascii="IRBadr" w:hAnsi="IRBadr" w:cs="IRBadr" w:hint="cs"/>
          <w:rtl/>
        </w:rPr>
        <w:t xml:space="preserve"> ثمن به معنی اول  (قیمت و ارزش شیء)</w:t>
      </w:r>
      <w:r w:rsidR="00E317D8">
        <w:rPr>
          <w:rFonts w:ascii="IRBadr" w:hAnsi="IRBadr" w:cs="IRBadr" w:hint="cs"/>
          <w:rtl/>
        </w:rPr>
        <w:t xml:space="preserve"> به کار می‌رود؛</w:t>
      </w:r>
      <w:r w:rsidR="008A625B">
        <w:rPr>
          <w:rFonts w:ascii="IRBadr" w:hAnsi="IRBadr" w:cs="IRBadr" w:hint="cs"/>
          <w:rtl/>
        </w:rPr>
        <w:t xml:space="preserve"> ولی ثمن به معنی دوم (م</w:t>
      </w:r>
      <w:r w:rsidR="00C13643">
        <w:rPr>
          <w:rFonts w:ascii="IRBadr" w:hAnsi="IRBadr" w:cs="IRBadr" w:hint="cs"/>
          <w:rtl/>
        </w:rPr>
        <w:t xml:space="preserve">لاک قیمت‌گذاری) به کار نمی‌رود، و </w:t>
      </w:r>
      <w:r w:rsidR="008A625B">
        <w:rPr>
          <w:rFonts w:ascii="IRBadr" w:hAnsi="IRBadr" w:cs="IRBadr" w:hint="cs"/>
          <w:rtl/>
        </w:rPr>
        <w:t xml:space="preserve">دلیلی بر استعمال ثمن در این معنی وجود ندارد. </w:t>
      </w:r>
    </w:p>
    <w:p w:rsidR="00F51AFE" w:rsidRDefault="006E1984" w:rsidP="00FB18F6">
      <w:pPr>
        <w:ind w:firstLine="423"/>
        <w:rPr>
          <w:rFonts w:ascii="IRBadr" w:hAnsi="IRBadr" w:cs="IRBadr"/>
          <w:rtl/>
        </w:rPr>
      </w:pPr>
      <w:r>
        <w:rPr>
          <w:rFonts w:ascii="IRBadr" w:hAnsi="IRBadr" w:cs="IRBadr" w:hint="cs"/>
          <w:rtl/>
        </w:rPr>
        <w:t xml:space="preserve">در </w:t>
      </w:r>
      <w:r w:rsidR="00E317D8">
        <w:rPr>
          <w:rFonts w:ascii="IRBadr" w:hAnsi="IRBadr" w:cs="IRBadr" w:hint="cs"/>
          <w:rtl/>
        </w:rPr>
        <w:t>کلامی که از کتاب «زکات پول‌های رایج»</w:t>
      </w:r>
      <w:r w:rsidR="00AE444A">
        <w:rPr>
          <w:rFonts w:ascii="IRBadr" w:hAnsi="IRBadr" w:cs="IRBadr" w:hint="cs"/>
          <w:rtl/>
        </w:rPr>
        <w:t xml:space="preserve"> ذکر شد،</w:t>
      </w:r>
      <w:r>
        <w:rPr>
          <w:rFonts w:ascii="IRBadr" w:hAnsi="IRBadr" w:cs="IRBadr" w:hint="cs"/>
          <w:rtl/>
        </w:rPr>
        <w:t xml:space="preserve"> بین این دو </w:t>
      </w:r>
      <w:r w:rsidR="008A625B">
        <w:rPr>
          <w:rFonts w:ascii="IRBadr" w:hAnsi="IRBadr" w:cs="IRBadr" w:hint="cs"/>
          <w:rtl/>
        </w:rPr>
        <w:t xml:space="preserve">امر </w:t>
      </w:r>
      <w:r>
        <w:rPr>
          <w:rFonts w:ascii="IRBadr" w:hAnsi="IRBadr" w:cs="IRBadr" w:hint="cs"/>
          <w:rtl/>
        </w:rPr>
        <w:t>خلط شده است.</w:t>
      </w:r>
      <w:r w:rsidR="00BE3C0F">
        <w:rPr>
          <w:rFonts w:ascii="IRBadr" w:hAnsi="IRBadr" w:cs="IRBadr" w:hint="cs"/>
          <w:rtl/>
        </w:rPr>
        <w:t xml:space="preserve"> </w:t>
      </w:r>
      <w:r w:rsidR="00FB2B2D">
        <w:rPr>
          <w:rFonts w:ascii="IRBadr" w:hAnsi="IRBadr" w:cs="IRBadr" w:hint="cs"/>
          <w:rtl/>
        </w:rPr>
        <w:t xml:space="preserve">در جایی که </w:t>
      </w:r>
      <w:r w:rsidR="00BE3C0F">
        <w:rPr>
          <w:rFonts w:ascii="IRBadr" w:hAnsi="IRBadr" w:cs="IRBadr" w:hint="cs"/>
          <w:rtl/>
        </w:rPr>
        <w:t xml:space="preserve">ثمن </w:t>
      </w:r>
      <w:r w:rsidR="00FB2B2D">
        <w:rPr>
          <w:rFonts w:ascii="IRBadr" w:hAnsi="IRBadr" w:cs="IRBadr" w:hint="cs"/>
          <w:rtl/>
        </w:rPr>
        <w:t>به معنی قیمت است، به ما نحن فیه ارتباطی ندارد؛ چرا که قیمت،</w:t>
      </w:r>
      <w:r w:rsidR="00BE3C0F">
        <w:rPr>
          <w:rFonts w:ascii="IRBadr" w:hAnsi="IRBadr" w:cs="IRBadr" w:hint="cs"/>
          <w:rtl/>
        </w:rPr>
        <w:t xml:space="preserve"> امری معنوی و کلّي است. به عنوان مثال وقتی گفته می‌شود که ثمن کتاب، هزار تومان است، این هزار تومان، یک عین خاص نیست. بلکه یک امر کلی است. بر امر کلی، حول نمی‌گذرد. حول، فقط بر عین می‌گذرد؛ بنابرین مراد از ثمنی که حول در آن معتبر شده است، قیمت به این معنی نیست. </w:t>
      </w:r>
      <w:r w:rsidR="00E317D8">
        <w:rPr>
          <w:rFonts w:ascii="IRBadr" w:hAnsi="IRBadr" w:cs="IRBadr" w:hint="cs"/>
          <w:rtl/>
        </w:rPr>
        <w:t xml:space="preserve">در </w:t>
      </w:r>
      <w:r w:rsidR="006A7A3B">
        <w:rPr>
          <w:rFonts w:ascii="IRBadr" w:hAnsi="IRBadr" w:cs="IRBadr" w:hint="cs"/>
          <w:rtl/>
        </w:rPr>
        <w:t>مساله ضمان که آقای قائینی بیان کردند</w:t>
      </w:r>
      <w:r w:rsidR="00FB2B2D">
        <w:rPr>
          <w:rFonts w:ascii="IRBadr" w:hAnsi="IRBadr" w:cs="IRBadr" w:hint="cs"/>
          <w:rtl/>
        </w:rPr>
        <w:t xml:space="preserve">، </w:t>
      </w:r>
      <w:r w:rsidR="00E317D8">
        <w:rPr>
          <w:rFonts w:ascii="IRBadr" w:hAnsi="IRBadr" w:cs="IRBadr" w:hint="cs"/>
          <w:rtl/>
        </w:rPr>
        <w:t>نیز ثمن به معنی قیمت و ارزش کالا است</w:t>
      </w:r>
      <w:r w:rsidR="00FB2B2D">
        <w:rPr>
          <w:rFonts w:ascii="IRBadr" w:hAnsi="IRBadr" w:cs="IRBadr" w:hint="cs"/>
          <w:rtl/>
        </w:rPr>
        <w:t>. در آن بحث، قیم</w:t>
      </w:r>
      <w:r w:rsidR="006A7A3B">
        <w:rPr>
          <w:rFonts w:ascii="IRBadr" w:hAnsi="IRBadr" w:cs="IRBadr" w:hint="cs"/>
          <w:rtl/>
        </w:rPr>
        <w:t>ت، یک امر معنوی</w:t>
      </w:r>
      <w:r>
        <w:rPr>
          <w:rFonts w:ascii="IRBadr" w:hAnsi="IRBadr" w:cs="IRBadr" w:hint="cs"/>
          <w:rtl/>
        </w:rPr>
        <w:t xml:space="preserve"> و کلی</w:t>
      </w:r>
      <w:r w:rsidR="006A7A3B">
        <w:rPr>
          <w:rFonts w:ascii="IRBadr" w:hAnsi="IRBadr" w:cs="IRBadr" w:hint="cs"/>
          <w:rtl/>
        </w:rPr>
        <w:t xml:space="preserve"> است. وقتی گفته می‌شود که اگر جنسی تلف شود، تالف آن، ضامن</w:t>
      </w:r>
      <w:r>
        <w:rPr>
          <w:rFonts w:ascii="IRBadr" w:hAnsi="IRBadr" w:cs="IRBadr" w:hint="cs"/>
          <w:rtl/>
        </w:rPr>
        <w:t xml:space="preserve"> قیمت</w:t>
      </w:r>
      <w:r w:rsidR="006A7A3B">
        <w:rPr>
          <w:rFonts w:ascii="IRBadr" w:hAnsi="IRBadr" w:cs="IRBadr" w:hint="cs"/>
          <w:rtl/>
        </w:rPr>
        <w:t xml:space="preserve"> است، مراد آن است که تالف، باید پولی به اندازه قیمت آن مال</w:t>
      </w:r>
      <w:r>
        <w:rPr>
          <w:rFonts w:ascii="IRBadr" w:hAnsi="IRBadr" w:cs="IRBadr" w:hint="cs"/>
          <w:rtl/>
        </w:rPr>
        <w:t>،</w:t>
      </w:r>
      <w:r w:rsidR="00FB2B2D">
        <w:rPr>
          <w:rFonts w:ascii="IRBadr" w:hAnsi="IRBadr" w:cs="IRBadr" w:hint="cs"/>
          <w:rtl/>
        </w:rPr>
        <w:t xml:space="preserve"> بپردازد؛ یعنی</w:t>
      </w:r>
      <w:r w:rsidR="006A7A3B">
        <w:rPr>
          <w:rFonts w:ascii="IRBadr" w:hAnsi="IRBadr" w:cs="IRBadr" w:hint="cs"/>
          <w:rtl/>
        </w:rPr>
        <w:t xml:space="preserve"> ضامن بودن قیمت</w:t>
      </w:r>
      <w:r>
        <w:rPr>
          <w:rFonts w:ascii="IRBadr" w:hAnsi="IRBadr" w:cs="IRBadr" w:hint="cs"/>
          <w:rtl/>
        </w:rPr>
        <w:t xml:space="preserve"> یک کالا،</w:t>
      </w:r>
      <w:r w:rsidR="006A7A3B">
        <w:rPr>
          <w:rFonts w:ascii="IRBadr" w:hAnsi="IRBadr" w:cs="IRBadr" w:hint="cs"/>
          <w:rtl/>
        </w:rPr>
        <w:t xml:space="preserve"> که یک امر کلّی است، به </w:t>
      </w:r>
      <w:r w:rsidR="00FB18F6">
        <w:rPr>
          <w:rFonts w:ascii="IRBadr" w:hAnsi="IRBadr" w:cs="IRBadr" w:hint="cs"/>
          <w:rtl/>
        </w:rPr>
        <w:t>آن</w:t>
      </w:r>
      <w:r w:rsidR="006A7A3B">
        <w:rPr>
          <w:rFonts w:ascii="IRBadr" w:hAnsi="IRBadr" w:cs="IRBadr" w:hint="cs"/>
          <w:rtl/>
        </w:rPr>
        <w:t xml:space="preserve"> معنی است که با دا</w:t>
      </w:r>
      <w:r>
        <w:rPr>
          <w:rFonts w:ascii="IRBadr" w:hAnsi="IRBadr" w:cs="IRBadr" w:hint="cs"/>
          <w:rtl/>
        </w:rPr>
        <w:t>دن چیزی که ارزش آن، به اندازه</w:t>
      </w:r>
      <w:r w:rsidR="006A7A3B">
        <w:rPr>
          <w:rFonts w:ascii="IRBadr" w:hAnsi="IRBadr" w:cs="IRBadr" w:hint="cs"/>
          <w:rtl/>
        </w:rPr>
        <w:t xml:space="preserve"> قیمت</w:t>
      </w:r>
      <w:r>
        <w:rPr>
          <w:rFonts w:ascii="IRBadr" w:hAnsi="IRBadr" w:cs="IRBadr" w:hint="cs"/>
          <w:rtl/>
        </w:rPr>
        <w:t xml:space="preserve"> آن</w:t>
      </w:r>
      <w:r w:rsidR="006A7A3B">
        <w:rPr>
          <w:rFonts w:ascii="IRBadr" w:hAnsi="IRBadr" w:cs="IRBadr" w:hint="cs"/>
          <w:rtl/>
        </w:rPr>
        <w:t xml:space="preserve"> </w:t>
      </w:r>
      <w:r>
        <w:rPr>
          <w:rFonts w:ascii="IRBadr" w:hAnsi="IRBadr" w:cs="IRBadr" w:hint="cs"/>
          <w:rtl/>
        </w:rPr>
        <w:t xml:space="preserve">کالا </w:t>
      </w:r>
      <w:r w:rsidR="006A7A3B">
        <w:rPr>
          <w:rFonts w:ascii="IRBadr" w:hAnsi="IRBadr" w:cs="IRBadr" w:hint="cs"/>
          <w:rtl/>
        </w:rPr>
        <w:t xml:space="preserve">است، ذمّه فارغ شود. </w:t>
      </w:r>
    </w:p>
    <w:p w:rsidR="00A07C4E" w:rsidRDefault="008A625B" w:rsidP="00A07C4E">
      <w:pPr>
        <w:ind w:firstLine="423"/>
        <w:rPr>
          <w:rFonts w:ascii="IRBadr" w:hAnsi="IRBadr" w:cs="IRBadr"/>
          <w:rtl/>
        </w:rPr>
      </w:pPr>
      <w:r>
        <w:rPr>
          <w:rFonts w:ascii="IRBadr" w:hAnsi="IRBadr" w:cs="IRBadr" w:hint="cs"/>
          <w:rtl/>
        </w:rPr>
        <w:t>اما امر دوم</w:t>
      </w:r>
      <w:r w:rsidR="00FB2B2D">
        <w:rPr>
          <w:rFonts w:ascii="IRBadr" w:hAnsi="IRBadr" w:cs="IRBadr" w:hint="cs"/>
          <w:rtl/>
        </w:rPr>
        <w:t xml:space="preserve">: </w:t>
      </w:r>
      <w:r w:rsidR="006A7A3B">
        <w:rPr>
          <w:rFonts w:ascii="IRBadr" w:hAnsi="IRBadr" w:cs="IRBadr" w:hint="cs"/>
          <w:rtl/>
        </w:rPr>
        <w:t xml:space="preserve">آنچه که </w:t>
      </w:r>
      <w:r>
        <w:rPr>
          <w:rFonts w:ascii="IRBadr" w:hAnsi="IRBadr" w:cs="IRBadr" w:hint="cs"/>
          <w:rtl/>
        </w:rPr>
        <w:t xml:space="preserve">ارزش </w:t>
      </w:r>
      <w:r w:rsidR="006A7A3B">
        <w:rPr>
          <w:rFonts w:ascii="IRBadr" w:hAnsi="IRBadr" w:cs="IRBadr" w:hint="cs"/>
          <w:rtl/>
        </w:rPr>
        <w:t xml:space="preserve">اجناس با آن محاسبه می‌شود، </w:t>
      </w:r>
      <w:r>
        <w:rPr>
          <w:rFonts w:ascii="IRBadr" w:hAnsi="IRBadr" w:cs="IRBadr" w:hint="cs"/>
          <w:rtl/>
        </w:rPr>
        <w:t xml:space="preserve">معنای </w:t>
      </w:r>
      <w:r w:rsidR="0019357A">
        <w:rPr>
          <w:rFonts w:ascii="IRBadr" w:hAnsi="IRBadr" w:cs="IRBadr" w:hint="cs"/>
          <w:rtl/>
        </w:rPr>
        <w:t>ثمن نیست؛ بلکه آنچه ملاک سنجش ارزش‌ اشیاء است، نقدین است؛ نه ثمن.</w:t>
      </w:r>
      <w:r w:rsidR="00BE3C0F">
        <w:rPr>
          <w:rFonts w:ascii="IRBadr" w:hAnsi="IRBadr" w:cs="IRBadr" w:hint="cs"/>
          <w:rtl/>
        </w:rPr>
        <w:t xml:space="preserve"> بله، در مورد «مال» ممکن است این بیان مطرح شود </w:t>
      </w:r>
      <w:r w:rsidR="00BE3C0F">
        <w:rPr>
          <w:rFonts w:ascii="IRBadr" w:hAnsi="IRBadr" w:cs="IRBadr"/>
          <w:rtl/>
        </w:rPr>
        <w:t>–</w:t>
      </w:r>
      <w:r w:rsidR="00BE3C0F">
        <w:rPr>
          <w:rFonts w:ascii="IRBadr" w:hAnsi="IRBadr" w:cs="IRBadr" w:hint="cs"/>
          <w:rtl/>
        </w:rPr>
        <w:t>کما اینکه در روایتی وارد شده است که اصل مال، درهم است که ارزش اشیاء با آن سنجیده می‌شود- ولی ثمن</w:t>
      </w:r>
      <w:r w:rsidR="00C13643">
        <w:rPr>
          <w:rFonts w:ascii="IRBadr" w:hAnsi="IRBadr" w:cs="IRBadr" w:hint="cs"/>
          <w:rtl/>
        </w:rPr>
        <w:t xml:space="preserve"> به آ</w:t>
      </w:r>
      <w:r w:rsidR="00BE3C0F">
        <w:rPr>
          <w:rFonts w:ascii="IRBadr" w:hAnsi="IRBadr" w:cs="IRBadr" w:hint="cs"/>
          <w:rtl/>
        </w:rPr>
        <w:t xml:space="preserve">ن معنی </w:t>
      </w:r>
      <w:r w:rsidR="00F51AFE">
        <w:rPr>
          <w:rFonts w:ascii="IRBadr" w:hAnsi="IRBadr" w:cs="IRBadr" w:hint="cs"/>
          <w:rtl/>
        </w:rPr>
        <w:t xml:space="preserve">به کار نمی‌رود که چیزی باشد که ملاک سنجش ارزش اشیاء‌ باشد. بله، ثمن </w:t>
      </w:r>
      <w:r w:rsidR="00C13643">
        <w:rPr>
          <w:rFonts w:ascii="IRBadr" w:hAnsi="IRBadr" w:cs="IRBadr" w:hint="cs"/>
          <w:rtl/>
        </w:rPr>
        <w:t xml:space="preserve">گاهی </w:t>
      </w:r>
      <w:r w:rsidR="00F51AFE">
        <w:rPr>
          <w:rFonts w:ascii="IRBadr" w:hAnsi="IRBadr" w:cs="IRBadr" w:hint="cs"/>
          <w:rtl/>
        </w:rPr>
        <w:t>به معنی خود ارزش و قیمت به کار می‌رود؛ کما اینکه در بحث ضمان که آقای قائینی بیان کردند،</w:t>
      </w:r>
      <w:r w:rsidR="002B3591">
        <w:rPr>
          <w:rFonts w:ascii="IRBadr" w:hAnsi="IRBadr" w:cs="IRBadr" w:hint="cs"/>
          <w:rtl/>
        </w:rPr>
        <w:t xml:space="preserve"> به این معنی است، ولی این معنای ثمن به روایات محل بحث ارتباطی ندارد.</w:t>
      </w:r>
      <w:r w:rsidR="00F51AFE">
        <w:rPr>
          <w:rFonts w:ascii="IRBadr" w:hAnsi="IRBadr" w:cs="IRBadr" w:hint="cs"/>
          <w:rtl/>
        </w:rPr>
        <w:t xml:space="preserve"> در محل بحث، ثمن به معنی ارزش نیست.</w:t>
      </w:r>
      <w:r w:rsidR="004917A7">
        <w:rPr>
          <w:rFonts w:ascii="IRBadr" w:hAnsi="IRBadr" w:cs="IRBadr" w:hint="cs"/>
          <w:rtl/>
        </w:rPr>
        <w:t xml:space="preserve"> </w:t>
      </w:r>
    </w:p>
    <w:p w:rsidR="00A07C4E" w:rsidRPr="00A07C4E" w:rsidRDefault="00A07C4E" w:rsidP="00A07C4E">
      <w:pPr>
        <w:pStyle w:val="Heading2"/>
        <w:rPr>
          <w:rtl/>
        </w:rPr>
      </w:pPr>
      <w:bookmarkStart w:id="39" w:name="_Toc150491963"/>
      <w:bookmarkStart w:id="40" w:name="_Toc150492021"/>
      <w:bookmarkStart w:id="41" w:name="_Toc150492041"/>
      <w:bookmarkStart w:id="42" w:name="_Toc150492057"/>
      <w:bookmarkStart w:id="43" w:name="_Toc150492081"/>
      <w:r>
        <w:rPr>
          <w:rFonts w:hint="cs"/>
          <w:rtl/>
        </w:rPr>
        <w:t>کلام آقای قائینی در رابطه با معنای سوم « ثمن» در روایات</w:t>
      </w:r>
      <w:bookmarkEnd w:id="39"/>
      <w:bookmarkEnd w:id="40"/>
      <w:bookmarkEnd w:id="41"/>
      <w:bookmarkEnd w:id="42"/>
      <w:bookmarkEnd w:id="43"/>
      <w:r>
        <w:rPr>
          <w:rFonts w:hint="cs"/>
          <w:rtl/>
        </w:rPr>
        <w:t xml:space="preserve"> </w:t>
      </w:r>
    </w:p>
    <w:p w:rsidR="00BE3C0F" w:rsidRDefault="00BE3C0F" w:rsidP="00A07C4E">
      <w:pPr>
        <w:ind w:firstLine="423"/>
        <w:rPr>
          <w:rFonts w:ascii="IRBadr" w:hAnsi="IRBadr" w:cs="IRBadr"/>
          <w:rtl/>
        </w:rPr>
      </w:pPr>
      <w:r>
        <w:rPr>
          <w:rFonts w:ascii="IRBadr" w:hAnsi="IRBadr" w:cs="IRBadr" w:hint="cs"/>
          <w:rtl/>
        </w:rPr>
        <w:t xml:space="preserve">آقای قائینی </w:t>
      </w:r>
      <w:r w:rsidR="004917A7">
        <w:rPr>
          <w:rFonts w:ascii="IRBadr" w:hAnsi="IRBadr" w:cs="IRBadr"/>
          <w:rtl/>
        </w:rPr>
        <w:t>–</w:t>
      </w:r>
      <w:r w:rsidR="004917A7">
        <w:rPr>
          <w:rFonts w:ascii="IRBadr" w:hAnsi="IRBadr" w:cs="IRBadr" w:hint="cs"/>
          <w:rtl/>
        </w:rPr>
        <w:t>با تسلیم نسبت به آنکه ثمن به معنی</w:t>
      </w:r>
      <w:r w:rsidR="00C13643">
        <w:rPr>
          <w:rFonts w:ascii="IRBadr" w:hAnsi="IRBadr" w:cs="IRBadr" w:hint="cs"/>
          <w:rtl/>
        </w:rPr>
        <w:t xml:space="preserve"> ارزش و به معنی</w:t>
      </w:r>
      <w:r w:rsidR="004917A7">
        <w:rPr>
          <w:rFonts w:ascii="IRBadr" w:hAnsi="IRBadr" w:cs="IRBadr" w:hint="cs"/>
          <w:rtl/>
        </w:rPr>
        <w:t xml:space="preserve"> ملاک قیمت‌گذاری نباشد- ذکر کرده‌اند که </w:t>
      </w:r>
      <w:r>
        <w:rPr>
          <w:rFonts w:ascii="IRBadr" w:hAnsi="IRBadr" w:cs="IRBadr" w:hint="cs"/>
          <w:rtl/>
        </w:rPr>
        <w:t>ث</w:t>
      </w:r>
      <w:r w:rsidR="00CE42F5">
        <w:rPr>
          <w:rFonts w:ascii="IRBadr" w:hAnsi="IRBadr" w:cs="IRBadr" w:hint="cs"/>
          <w:rtl/>
        </w:rPr>
        <w:t xml:space="preserve">من به </w:t>
      </w:r>
      <w:r w:rsidR="004917A7">
        <w:rPr>
          <w:rFonts w:ascii="IRBadr" w:hAnsi="IRBadr" w:cs="IRBadr" w:hint="cs"/>
          <w:rtl/>
        </w:rPr>
        <w:t xml:space="preserve">معنی </w:t>
      </w:r>
      <w:r w:rsidR="00CE42F5">
        <w:rPr>
          <w:rFonts w:ascii="IRBadr" w:hAnsi="IRBadr" w:cs="IRBadr" w:hint="cs"/>
          <w:rtl/>
        </w:rPr>
        <w:t>«قیمتی که در معامله مع</w:t>
      </w:r>
      <w:r>
        <w:rPr>
          <w:rFonts w:ascii="IRBadr" w:hAnsi="IRBadr" w:cs="IRBadr" w:hint="cs"/>
          <w:rtl/>
        </w:rPr>
        <w:t xml:space="preserve">ین می‌گردد» است. </w:t>
      </w:r>
      <w:r w:rsidR="004917A7">
        <w:rPr>
          <w:rFonts w:ascii="IRBadr" w:hAnsi="IRBadr" w:cs="IRBadr" w:hint="cs"/>
          <w:rtl/>
        </w:rPr>
        <w:t>ایشان بیان کرده‌اند:</w:t>
      </w:r>
    </w:p>
    <w:p w:rsidR="00CE42F5" w:rsidRDefault="00CE42F5" w:rsidP="00BE3C0F">
      <w:pPr>
        <w:ind w:firstLine="423"/>
        <w:rPr>
          <w:rFonts w:ascii="IRBadr" w:hAnsi="IRBadr" w:cs="IRBadr"/>
          <w:rtl/>
        </w:rPr>
      </w:pPr>
      <w:r>
        <w:rPr>
          <w:rFonts w:ascii="IRBadr" w:hAnsi="IRBadr" w:cs="IRBadr" w:hint="cs"/>
          <w:rtl/>
        </w:rPr>
        <w:t>«</w:t>
      </w:r>
      <w:r w:rsidRPr="009C113A">
        <w:rPr>
          <w:rFonts w:ascii="IRBadr" w:hAnsi="IRBadr" w:cs="IRBadr" w:hint="cs"/>
          <w:color w:val="0000FF"/>
          <w:rtl/>
        </w:rPr>
        <w:t>علاوه بر این</w:t>
      </w:r>
      <w:r w:rsidR="009C113A">
        <w:rPr>
          <w:rFonts w:ascii="IRBadr" w:hAnsi="IRBadr" w:cs="IRBadr" w:hint="cs"/>
          <w:color w:val="0000FF"/>
          <w:rtl/>
        </w:rPr>
        <w:t>،</w:t>
      </w:r>
      <w:r w:rsidRPr="009C113A">
        <w:rPr>
          <w:rFonts w:ascii="IRBadr" w:hAnsi="IRBadr" w:cs="IRBadr" w:hint="cs"/>
          <w:color w:val="0000FF"/>
          <w:rtl/>
        </w:rPr>
        <w:t xml:space="preserve"> حتّی اگر بپذیریم مراد از ثمن در این روای</w:t>
      </w:r>
      <w:r w:rsidR="00E803E9">
        <w:rPr>
          <w:rFonts w:ascii="IRBadr" w:hAnsi="IRBadr" w:cs="IRBadr" w:hint="cs"/>
          <w:color w:val="0000FF"/>
          <w:rtl/>
        </w:rPr>
        <w:t>ا</w:t>
      </w:r>
      <w:r w:rsidRPr="009C113A">
        <w:rPr>
          <w:rFonts w:ascii="IRBadr" w:hAnsi="IRBadr" w:cs="IRBadr" w:hint="cs"/>
          <w:color w:val="0000FF"/>
          <w:rtl/>
        </w:rPr>
        <w:t xml:space="preserve">ت، قیمتی است که در معامله معیّن می‌گردد، باز </w:t>
      </w:r>
      <w:r w:rsidR="00E803E9">
        <w:rPr>
          <w:rFonts w:ascii="IRBadr" w:hAnsi="IRBadr" w:cs="IRBadr"/>
          <w:color w:val="0000FF"/>
          <w:rtl/>
        </w:rPr>
        <w:t>–</w:t>
      </w:r>
      <w:r w:rsidRPr="009C113A">
        <w:rPr>
          <w:rFonts w:ascii="IRBadr" w:hAnsi="IRBadr" w:cs="IRBadr" w:hint="cs"/>
          <w:color w:val="0000FF"/>
          <w:rtl/>
        </w:rPr>
        <w:t>همانطوری که قبلا اشاره کردیم</w:t>
      </w:r>
      <w:r w:rsidR="00E803E9">
        <w:rPr>
          <w:rFonts w:ascii="IRBadr" w:hAnsi="IRBadr" w:cs="IRBadr" w:hint="cs"/>
          <w:color w:val="0000FF"/>
          <w:rtl/>
        </w:rPr>
        <w:t>-</w:t>
      </w:r>
      <w:r w:rsidRPr="009C113A">
        <w:rPr>
          <w:rFonts w:ascii="IRBadr" w:hAnsi="IRBadr" w:cs="IRBadr" w:hint="cs"/>
          <w:color w:val="0000FF"/>
          <w:rtl/>
        </w:rPr>
        <w:t>، منظور از آن</w:t>
      </w:r>
      <w:r w:rsidR="009C113A">
        <w:rPr>
          <w:rFonts w:ascii="IRBadr" w:hAnsi="IRBadr" w:cs="IRBadr" w:hint="cs"/>
          <w:color w:val="0000FF"/>
          <w:rtl/>
        </w:rPr>
        <w:t>،</w:t>
      </w:r>
      <w:r w:rsidRPr="009C113A">
        <w:rPr>
          <w:rFonts w:ascii="IRBadr" w:hAnsi="IRBadr" w:cs="IRBadr" w:hint="cs"/>
          <w:color w:val="0000FF"/>
          <w:rtl/>
        </w:rPr>
        <w:t xml:space="preserve"> چیزی است که معمولا در خرید و فروش</w:t>
      </w:r>
      <w:r w:rsidR="009C113A">
        <w:rPr>
          <w:rFonts w:ascii="IRBadr" w:hAnsi="IRBadr" w:cs="IRBadr" w:hint="cs"/>
          <w:color w:val="0000FF"/>
          <w:rtl/>
        </w:rPr>
        <w:t>،</w:t>
      </w:r>
      <w:r w:rsidRPr="009C113A">
        <w:rPr>
          <w:rFonts w:ascii="IRBadr" w:hAnsi="IRBadr" w:cs="IRBadr" w:hint="cs"/>
          <w:color w:val="0000FF"/>
          <w:rtl/>
        </w:rPr>
        <w:t xml:space="preserve"> به عنوان عوض معیّن می‌گردد</w:t>
      </w:r>
      <w:r w:rsidR="009C113A">
        <w:rPr>
          <w:rFonts w:ascii="IRBadr" w:hAnsi="IRBadr" w:cs="IRBadr" w:hint="cs"/>
          <w:color w:val="0000FF"/>
          <w:rtl/>
        </w:rPr>
        <w:t>،</w:t>
      </w:r>
      <w:r w:rsidRPr="009C113A">
        <w:rPr>
          <w:rFonts w:ascii="IRBadr" w:hAnsi="IRBadr" w:cs="IRBadr" w:hint="cs"/>
          <w:color w:val="0000FF"/>
          <w:rtl/>
        </w:rPr>
        <w:t xml:space="preserve"> و چیزی جز پول رایج نیست</w:t>
      </w:r>
      <w:r w:rsidR="001B0C14" w:rsidRPr="009C113A">
        <w:rPr>
          <w:rFonts w:ascii="IRBadr" w:hAnsi="IRBadr" w:cs="IRBadr" w:hint="cs"/>
          <w:color w:val="0000FF"/>
          <w:rtl/>
        </w:rPr>
        <w:t>؛ زیرا اگر هر نوع کالایی که در معام</w:t>
      </w:r>
      <w:r w:rsidR="009C113A" w:rsidRPr="009C113A">
        <w:rPr>
          <w:rFonts w:ascii="IRBadr" w:hAnsi="IRBadr" w:cs="IRBadr" w:hint="cs"/>
          <w:color w:val="0000FF"/>
          <w:rtl/>
        </w:rPr>
        <w:t xml:space="preserve">له، به عنوان </w:t>
      </w:r>
      <w:r w:rsidR="001B0C14" w:rsidRPr="009C113A">
        <w:rPr>
          <w:rFonts w:ascii="IRBadr" w:hAnsi="IRBadr" w:cs="IRBadr" w:hint="cs"/>
          <w:color w:val="0000FF"/>
          <w:rtl/>
        </w:rPr>
        <w:t>عوض قرار می‌گیرد، مقصود بود، نباید در عدم و</w:t>
      </w:r>
      <w:r w:rsidR="00E803E9">
        <w:rPr>
          <w:rFonts w:ascii="IRBadr" w:hAnsi="IRBadr" w:cs="IRBadr" w:hint="cs"/>
          <w:color w:val="0000FF"/>
          <w:rtl/>
        </w:rPr>
        <w:t>جوب زکات، بین جنسی که فروخته می‌شود</w:t>
      </w:r>
      <w:r w:rsidR="001B0C14" w:rsidRPr="009C113A">
        <w:rPr>
          <w:rFonts w:ascii="IRBadr" w:hAnsi="IRBadr" w:cs="IRBadr" w:hint="cs"/>
          <w:color w:val="0000FF"/>
          <w:rtl/>
        </w:rPr>
        <w:t xml:space="preserve"> و جنسی که عوض آن قرار داده می‌شود، تفاوت</w:t>
      </w:r>
      <w:r w:rsidR="009C113A" w:rsidRPr="009C113A">
        <w:rPr>
          <w:rFonts w:ascii="IRBadr" w:hAnsi="IRBadr" w:cs="IRBadr" w:hint="cs"/>
          <w:color w:val="0000FF"/>
          <w:rtl/>
        </w:rPr>
        <w:t>ی</w:t>
      </w:r>
      <w:r w:rsidR="001B0C14" w:rsidRPr="009C113A">
        <w:rPr>
          <w:rFonts w:ascii="IRBadr" w:hAnsi="IRBadr" w:cs="IRBadr" w:hint="cs"/>
          <w:color w:val="0000FF"/>
          <w:rtl/>
        </w:rPr>
        <w:t xml:space="preserve"> وجود داشته باشد</w:t>
      </w:r>
      <w:r w:rsidR="009C113A">
        <w:rPr>
          <w:rFonts w:ascii="IRBadr" w:hAnsi="IRBadr" w:cs="IRBadr" w:hint="cs"/>
          <w:color w:val="0000FF"/>
          <w:rtl/>
        </w:rPr>
        <w:t>،</w:t>
      </w:r>
      <w:r w:rsidR="00E803E9">
        <w:rPr>
          <w:rFonts w:ascii="IRBadr" w:hAnsi="IRBadr" w:cs="IRBadr" w:hint="cs"/>
          <w:color w:val="0000FF"/>
          <w:rtl/>
        </w:rPr>
        <w:t xml:space="preserve"> و این احتمال وجود ندارد که گفته شود: اگر در معامله‌، یک</w:t>
      </w:r>
      <w:r w:rsidR="001B0C14" w:rsidRPr="009C113A">
        <w:rPr>
          <w:rFonts w:ascii="IRBadr" w:hAnsi="IRBadr" w:cs="IRBadr" w:hint="cs"/>
          <w:color w:val="0000FF"/>
          <w:rtl/>
        </w:rPr>
        <w:t xml:space="preserve"> جنس، به عنوان ثمن قرار داده </w:t>
      </w:r>
      <w:r w:rsidR="009C113A" w:rsidRPr="009C113A">
        <w:rPr>
          <w:rFonts w:ascii="IRBadr" w:hAnsi="IRBadr" w:cs="IRBadr" w:hint="cs"/>
          <w:color w:val="0000FF"/>
          <w:rtl/>
        </w:rPr>
        <w:t>ن</w:t>
      </w:r>
      <w:r w:rsidR="001B0C14" w:rsidRPr="009C113A">
        <w:rPr>
          <w:rFonts w:ascii="IRBadr" w:hAnsi="IRBadr" w:cs="IRBadr" w:hint="cs"/>
          <w:color w:val="0000FF"/>
          <w:rtl/>
        </w:rPr>
        <w:t xml:space="preserve">شود، زکات ندارد ولی اگر همان جنس به عنوان </w:t>
      </w:r>
      <w:r w:rsidR="009C113A">
        <w:rPr>
          <w:rFonts w:ascii="IRBadr" w:hAnsi="IRBadr" w:cs="IRBadr" w:hint="cs"/>
          <w:color w:val="0000FF"/>
          <w:rtl/>
        </w:rPr>
        <w:t xml:space="preserve">ثمن و </w:t>
      </w:r>
      <w:r w:rsidR="001B0C14" w:rsidRPr="009C113A">
        <w:rPr>
          <w:rFonts w:ascii="IRBadr" w:hAnsi="IRBadr" w:cs="IRBadr" w:hint="cs"/>
          <w:color w:val="0000FF"/>
          <w:rtl/>
        </w:rPr>
        <w:t>عوض قرار گیرد، زکات دارد</w:t>
      </w:r>
      <w:r>
        <w:rPr>
          <w:rFonts w:ascii="IRBadr" w:hAnsi="IRBadr" w:cs="IRBadr" w:hint="cs"/>
          <w:rtl/>
        </w:rPr>
        <w:t>»</w:t>
      </w:r>
      <w:r w:rsidR="00E803E9">
        <w:rPr>
          <w:rStyle w:val="FootnoteReference"/>
          <w:rFonts w:ascii="IRBadr" w:hAnsi="IRBadr" w:cs="IRBadr"/>
          <w:rtl/>
        </w:rPr>
        <w:footnoteReference w:id="4"/>
      </w:r>
      <w:r>
        <w:rPr>
          <w:rFonts w:ascii="IRBadr" w:hAnsi="IRBadr" w:cs="IRBadr" w:hint="cs"/>
          <w:rtl/>
        </w:rPr>
        <w:t>.</w:t>
      </w:r>
    </w:p>
    <w:p w:rsidR="001C3405" w:rsidRDefault="001C3405" w:rsidP="00A07C4E">
      <w:pPr>
        <w:ind w:firstLine="423"/>
        <w:rPr>
          <w:rFonts w:ascii="IRBadr" w:hAnsi="IRBadr" w:cs="IRBadr"/>
          <w:rtl/>
        </w:rPr>
      </w:pPr>
      <w:r>
        <w:rPr>
          <w:rFonts w:ascii="IRBadr" w:hAnsi="IRBadr" w:cs="IRBadr" w:hint="cs"/>
          <w:rtl/>
        </w:rPr>
        <w:t xml:space="preserve">آقای قائینی بیان کرده‌اند که وقتی در روایات برای ثمن، زکات قرار داده شده است، مراد آن نیست که هر کالایی که ثمن قرار بگیرد، زکات دارد. </w:t>
      </w:r>
      <w:r w:rsidR="00A07C4E">
        <w:rPr>
          <w:rFonts w:ascii="IRBadr" w:hAnsi="IRBadr" w:cs="IRBadr" w:hint="cs"/>
          <w:rtl/>
        </w:rPr>
        <w:t>به عنوان مثال، آنطور نیست که</w:t>
      </w:r>
      <w:r>
        <w:rPr>
          <w:rFonts w:ascii="IRBadr" w:hAnsi="IRBadr" w:cs="IRBadr" w:hint="cs"/>
          <w:rtl/>
        </w:rPr>
        <w:t xml:space="preserve"> کتاب زکات </w:t>
      </w:r>
      <w:r w:rsidR="00A07C4E">
        <w:rPr>
          <w:rFonts w:ascii="IRBadr" w:hAnsi="IRBadr" w:cs="IRBadr" w:hint="cs"/>
          <w:rtl/>
        </w:rPr>
        <w:t>نداشته باشد، ولی وقتی</w:t>
      </w:r>
      <w:r>
        <w:rPr>
          <w:rFonts w:ascii="IRBadr" w:hAnsi="IRBadr" w:cs="IRBadr" w:hint="cs"/>
          <w:rtl/>
        </w:rPr>
        <w:t xml:space="preserve"> به عنوان ثمن در یک معامله قرار بگیرد</w:t>
      </w:r>
      <w:r w:rsidR="00A07C4E">
        <w:rPr>
          <w:rFonts w:ascii="IRBadr" w:hAnsi="IRBadr" w:cs="IRBadr" w:hint="cs"/>
          <w:rtl/>
        </w:rPr>
        <w:t>،</w:t>
      </w:r>
      <w:r>
        <w:rPr>
          <w:rFonts w:ascii="IRBadr" w:hAnsi="IRBadr" w:cs="IRBadr" w:hint="cs"/>
          <w:rtl/>
        </w:rPr>
        <w:t xml:space="preserve"> زکات پیدا کند. </w:t>
      </w:r>
      <w:r w:rsidR="00A07C4E">
        <w:rPr>
          <w:rFonts w:ascii="IRBadr" w:hAnsi="IRBadr" w:cs="IRBadr" w:hint="cs"/>
          <w:rtl/>
        </w:rPr>
        <w:t>همینطور است هر شیء دیگر</w:t>
      </w:r>
      <w:r>
        <w:rPr>
          <w:rFonts w:ascii="IRBadr" w:hAnsi="IRBadr" w:cs="IRBadr" w:hint="cs"/>
          <w:rtl/>
        </w:rPr>
        <w:t>. در تعلّق زکات، بین چیزی که ثمن قرار می‌گیرد با چیزی که ثمن قرار نمی‌گیرد، تفاوتی وجود ندارد. پس روشن می‌شود که مراد از تعلّق زکات به ثمن، تعلّق زکات به چیزی است که در نوع معاملات، به عنوان ثمن قرار می‌گیرد، و این، چیزی جز پول رایج هر عصر نیست. این پول رایج هر عصر و زمان است که به عنوان ثمن در معامله قرار می‌گیرد؛ پس</w:t>
      </w:r>
      <w:r w:rsidR="00A07C4E">
        <w:rPr>
          <w:rFonts w:ascii="IRBadr" w:hAnsi="IRBadr" w:cs="IRBadr" w:hint="cs"/>
          <w:rtl/>
        </w:rPr>
        <w:t>،</w:t>
      </w:r>
      <w:r>
        <w:rPr>
          <w:rFonts w:ascii="IRBadr" w:hAnsi="IRBadr" w:cs="IRBadr" w:hint="cs"/>
          <w:rtl/>
        </w:rPr>
        <w:t xml:space="preserve"> از این روایت استفاده می‌شود که به پول رایج هر عصر، زکات تعلّق می‌گیرد.</w:t>
      </w:r>
    </w:p>
    <w:p w:rsidR="0028153B" w:rsidRDefault="0028153B" w:rsidP="00B91D3F">
      <w:pPr>
        <w:pStyle w:val="Heading3"/>
        <w:rPr>
          <w:rtl/>
        </w:rPr>
      </w:pPr>
      <w:bookmarkStart w:id="44" w:name="_Toc150491964"/>
      <w:bookmarkStart w:id="45" w:name="_Toc150492022"/>
      <w:bookmarkStart w:id="46" w:name="_Toc150492042"/>
      <w:bookmarkStart w:id="47" w:name="_Toc150492058"/>
      <w:bookmarkStart w:id="48" w:name="_Toc150492082"/>
      <w:r>
        <w:rPr>
          <w:rFonts w:hint="cs"/>
          <w:rtl/>
        </w:rPr>
        <w:t>اشکال استاد</w:t>
      </w:r>
      <w:bookmarkEnd w:id="44"/>
      <w:bookmarkEnd w:id="45"/>
      <w:bookmarkEnd w:id="46"/>
      <w:bookmarkEnd w:id="47"/>
      <w:bookmarkEnd w:id="48"/>
    </w:p>
    <w:p w:rsidR="0028153B" w:rsidRDefault="0028153B" w:rsidP="0028153B">
      <w:pPr>
        <w:ind w:firstLine="423"/>
        <w:rPr>
          <w:rFonts w:ascii="IRBadr" w:hAnsi="IRBadr" w:cs="IRBadr"/>
          <w:rtl/>
        </w:rPr>
      </w:pPr>
      <w:r>
        <w:rPr>
          <w:rFonts w:ascii="IRBadr" w:hAnsi="IRBadr" w:cs="IRBadr" w:hint="cs"/>
          <w:rtl/>
        </w:rPr>
        <w:t xml:space="preserve">تفسیری که ما بیان کردیم (که روایات مذکور، ناظر به این مساله نیست؛ بلکه در مقام بیان زکات، در فرض تبدیل جنس غیر زکوی به جنس زکوی است) تمامی این مباحث آقای قائینی را تحت الشعاع قرار می‌دهد. ولی ما علی المبنا بحث را ادامه می‌دهیم و بیان می‌کنیم: </w:t>
      </w:r>
    </w:p>
    <w:p w:rsidR="00065858" w:rsidRDefault="0028153B" w:rsidP="001C3405">
      <w:pPr>
        <w:ind w:firstLine="423"/>
        <w:rPr>
          <w:rFonts w:ascii="IRBadr" w:hAnsi="IRBadr" w:cs="IRBadr"/>
          <w:rtl/>
        </w:rPr>
      </w:pPr>
      <w:r>
        <w:rPr>
          <w:rFonts w:ascii="IRBadr" w:hAnsi="IRBadr" w:cs="IRBadr" w:hint="cs"/>
          <w:rtl/>
        </w:rPr>
        <w:t>با فرض تسلیم از اشکال مزبور، اشکال دیگری که به کلام ایشان وارد است آنکه:</w:t>
      </w:r>
      <w:r w:rsidR="00721EEE">
        <w:rPr>
          <w:rFonts w:ascii="IRBadr" w:hAnsi="IRBadr" w:cs="IRBadr" w:hint="cs"/>
          <w:rtl/>
        </w:rPr>
        <w:t xml:space="preserve"> </w:t>
      </w:r>
      <w:r w:rsidR="00A07C4E">
        <w:rPr>
          <w:rFonts w:ascii="IRBadr" w:hAnsi="IRBadr" w:cs="IRBadr" w:hint="cs"/>
          <w:rtl/>
        </w:rPr>
        <w:t xml:space="preserve">نمی‌توان </w:t>
      </w:r>
      <w:r w:rsidR="00721EEE">
        <w:rPr>
          <w:rFonts w:ascii="IRBadr" w:hAnsi="IRBadr" w:cs="IRBadr" w:hint="cs"/>
          <w:rtl/>
        </w:rPr>
        <w:t>از عدم امکان تعلّق زکات به ثمن، نتیجه گرفت که پس</w:t>
      </w:r>
      <w:r w:rsidR="001C3405">
        <w:rPr>
          <w:rFonts w:ascii="IRBadr" w:hAnsi="IRBadr" w:cs="IRBadr" w:hint="cs"/>
          <w:rtl/>
        </w:rPr>
        <w:t>،</w:t>
      </w:r>
      <w:r w:rsidR="00721EEE">
        <w:rPr>
          <w:rFonts w:ascii="IRBadr" w:hAnsi="IRBadr" w:cs="IRBadr" w:hint="cs"/>
          <w:rtl/>
        </w:rPr>
        <w:t xml:space="preserve"> زکات به پول تعلّق گرفته است.</w:t>
      </w:r>
      <w:r w:rsidR="00AE444A">
        <w:rPr>
          <w:rFonts w:ascii="IRBadr" w:hAnsi="IRBadr" w:cs="IRBadr" w:hint="cs"/>
          <w:rtl/>
        </w:rPr>
        <w:t xml:space="preserve"> تلازمی که ایشان بین «عدم امکان تعلّق زکات به ثمن» و «تعلّق زکات به پول» بیان کردند، صحیح نیست. غرض آنکه</w:t>
      </w:r>
      <w:r w:rsidR="001C3405">
        <w:rPr>
          <w:rFonts w:ascii="IRBadr" w:hAnsi="IRBadr" w:cs="IRBadr" w:hint="cs"/>
          <w:rtl/>
        </w:rPr>
        <w:t>:</w:t>
      </w:r>
      <w:r w:rsidR="00AE444A">
        <w:rPr>
          <w:rFonts w:ascii="IRBadr" w:hAnsi="IRBadr" w:cs="IRBadr" w:hint="cs"/>
          <w:rtl/>
        </w:rPr>
        <w:t xml:space="preserve"> وقتی روشن می‌شود که زکات به ثمن تعلّق نگرفته است؛ می‌فهمیم که آنچه در نوع موارد به عنوان ثمن، تعیین می‌گردد متعلّق زکات است. آنچه </w:t>
      </w:r>
      <w:r w:rsidR="001C3405">
        <w:rPr>
          <w:rFonts w:ascii="IRBadr" w:hAnsi="IRBadr" w:cs="IRBadr" w:hint="cs"/>
          <w:rtl/>
        </w:rPr>
        <w:t xml:space="preserve">در زمان صدور روایات، </w:t>
      </w:r>
      <w:r w:rsidR="00AE444A">
        <w:rPr>
          <w:rFonts w:ascii="IRBadr" w:hAnsi="IRBadr" w:cs="IRBadr" w:hint="cs"/>
          <w:rtl/>
        </w:rPr>
        <w:t xml:space="preserve">در نوع موارد به عنوان ثمن معیّن می‌گردد، نقدین است؛ پس این روایت، دال بر اعتبار زکات در نقدین است؛ ولی دلیلی بر الغاء خصوصیّت از نقدین وجود ندارد؛ تا آنکه گفته شود که مراد، مطلق پول در هر عصر و زمانی است. </w:t>
      </w:r>
    </w:p>
    <w:p w:rsidR="00721EEE" w:rsidRDefault="00A07C4E" w:rsidP="00A07C4E">
      <w:pPr>
        <w:ind w:firstLine="423"/>
        <w:rPr>
          <w:rFonts w:ascii="IRBadr" w:hAnsi="IRBadr" w:cs="IRBadr"/>
          <w:rtl/>
        </w:rPr>
      </w:pPr>
      <w:r>
        <w:rPr>
          <w:rFonts w:ascii="IRBadr" w:hAnsi="IRBadr" w:cs="IRBadr" w:hint="cs"/>
          <w:rtl/>
        </w:rPr>
        <w:t xml:space="preserve">به عبارت دیگر، از آن جهت که در نوع </w:t>
      </w:r>
      <w:r w:rsidR="00721EEE">
        <w:rPr>
          <w:rFonts w:ascii="IRBadr" w:hAnsi="IRBadr" w:cs="IRBadr" w:hint="cs"/>
          <w:rtl/>
        </w:rPr>
        <w:t>معاملات</w:t>
      </w:r>
      <w:r>
        <w:rPr>
          <w:rFonts w:ascii="IRBadr" w:hAnsi="IRBadr" w:cs="IRBadr" w:hint="cs"/>
          <w:rtl/>
        </w:rPr>
        <w:t>،</w:t>
      </w:r>
      <w:r w:rsidR="00721EEE">
        <w:rPr>
          <w:rFonts w:ascii="IRBadr" w:hAnsi="IRBadr" w:cs="IRBadr" w:hint="cs"/>
          <w:rtl/>
        </w:rPr>
        <w:t xml:space="preserve"> درهم و دینار </w:t>
      </w:r>
      <w:r>
        <w:rPr>
          <w:rFonts w:ascii="IRBadr" w:hAnsi="IRBadr" w:cs="IRBadr" w:hint="cs"/>
          <w:rtl/>
        </w:rPr>
        <w:t xml:space="preserve">به عنوان ثمن قرار می‌گرفته </w:t>
      </w:r>
      <w:r w:rsidR="00721EEE">
        <w:rPr>
          <w:rFonts w:ascii="IRBadr" w:hAnsi="IRBadr" w:cs="IRBadr" w:hint="cs"/>
          <w:rtl/>
        </w:rPr>
        <w:t>است، ثمن، انصراف به درهم و دینار دارد ولی آن‌طور نی</w:t>
      </w:r>
      <w:r w:rsidR="00065858">
        <w:rPr>
          <w:rFonts w:ascii="IRBadr" w:hAnsi="IRBadr" w:cs="IRBadr" w:hint="cs"/>
          <w:rtl/>
        </w:rPr>
        <w:t>ست که درهم و دینار خصوصیّت نداشته باشد و</w:t>
      </w:r>
      <w:r w:rsidR="00721EEE">
        <w:rPr>
          <w:rFonts w:ascii="IRBadr" w:hAnsi="IRBadr" w:cs="IRBadr" w:hint="cs"/>
          <w:rtl/>
        </w:rPr>
        <w:t xml:space="preserve"> مراد، مطلق پول </w:t>
      </w:r>
      <w:r w:rsidR="00065858">
        <w:rPr>
          <w:rFonts w:ascii="IRBadr" w:hAnsi="IRBadr" w:cs="IRBadr" w:hint="cs"/>
          <w:rtl/>
        </w:rPr>
        <w:t>باشد</w:t>
      </w:r>
      <w:r w:rsidR="00721EEE">
        <w:rPr>
          <w:rFonts w:ascii="IRBadr" w:hAnsi="IRBadr" w:cs="IRBadr" w:hint="cs"/>
          <w:rtl/>
        </w:rPr>
        <w:t xml:space="preserve">. در زمان </w:t>
      </w:r>
      <w:r w:rsidR="00FD6B0C">
        <w:rPr>
          <w:rFonts w:ascii="IRBadr" w:hAnsi="IRBadr" w:cs="IRBadr" w:hint="cs"/>
          <w:rtl/>
        </w:rPr>
        <w:t xml:space="preserve">صدور </w:t>
      </w:r>
      <w:r w:rsidR="00721EEE">
        <w:rPr>
          <w:rFonts w:ascii="IRBadr" w:hAnsi="IRBadr" w:cs="IRBadr" w:hint="cs"/>
          <w:rtl/>
        </w:rPr>
        <w:t>روایات</w:t>
      </w:r>
      <w:r w:rsidR="00FD6B0C">
        <w:rPr>
          <w:rFonts w:ascii="IRBadr" w:hAnsi="IRBadr" w:cs="IRBadr" w:hint="cs"/>
          <w:rtl/>
        </w:rPr>
        <w:t>، غلبه وقوع ثمن که منشا انصراف است</w:t>
      </w:r>
      <w:r w:rsidR="00721EEE">
        <w:rPr>
          <w:rFonts w:ascii="IRBadr" w:hAnsi="IRBadr" w:cs="IRBadr" w:hint="cs"/>
          <w:rtl/>
        </w:rPr>
        <w:t xml:space="preserve">، در نقدین است. اینکه نقدین از آن جهت که پول است، ثمن است، دلیلی ندارد. </w:t>
      </w:r>
      <w:r w:rsidR="00B05B01">
        <w:rPr>
          <w:rFonts w:ascii="IRBadr" w:hAnsi="IRBadr" w:cs="IRBadr" w:hint="cs"/>
          <w:rtl/>
        </w:rPr>
        <w:t>مراد از ث</w:t>
      </w:r>
      <w:r w:rsidR="00065858">
        <w:rPr>
          <w:rFonts w:ascii="IRBadr" w:hAnsi="IRBadr" w:cs="IRBadr" w:hint="cs"/>
          <w:rtl/>
        </w:rPr>
        <w:t>من، ثمن متعارف است که در زمان ائ</w:t>
      </w:r>
      <w:r w:rsidR="00B05B01">
        <w:rPr>
          <w:rFonts w:ascii="IRBadr" w:hAnsi="IRBadr" w:cs="IRBadr" w:hint="cs"/>
          <w:rtl/>
        </w:rPr>
        <w:t xml:space="preserve">مّه، درهم و دینار است. </w:t>
      </w:r>
      <w:r w:rsidR="00065858">
        <w:rPr>
          <w:rFonts w:ascii="IRBadr" w:hAnsi="IRBadr" w:cs="IRBadr" w:hint="cs"/>
          <w:rtl/>
        </w:rPr>
        <w:t xml:space="preserve">تنها امری که از </w:t>
      </w:r>
      <w:r w:rsidR="00B05B01">
        <w:rPr>
          <w:rFonts w:ascii="IRBadr" w:hAnsi="IRBadr" w:cs="IRBadr" w:hint="cs"/>
          <w:rtl/>
        </w:rPr>
        <w:t>شیو</w:t>
      </w:r>
      <w:r w:rsidR="00065858">
        <w:rPr>
          <w:rFonts w:ascii="IRBadr" w:hAnsi="IRBadr" w:cs="IRBadr" w:hint="cs"/>
          <w:rtl/>
        </w:rPr>
        <w:t>ع ثمن بودن درهم و دینار</w:t>
      </w:r>
      <w:r w:rsidR="00B05B01">
        <w:rPr>
          <w:rFonts w:ascii="IRBadr" w:hAnsi="IRBadr" w:cs="IRBadr" w:hint="cs"/>
          <w:rtl/>
        </w:rPr>
        <w:t xml:space="preserve"> استفاده می‌شود، انصراف ثمن به درهم و دینار است؛ نه انصراف به مطلق پول.</w:t>
      </w:r>
    </w:p>
    <w:p w:rsidR="00CC6B61" w:rsidRDefault="00CC6B61" w:rsidP="00721EEE">
      <w:pPr>
        <w:ind w:firstLine="423"/>
        <w:rPr>
          <w:rFonts w:ascii="IRBadr" w:hAnsi="IRBadr" w:cs="IRBadr"/>
          <w:rtl/>
        </w:rPr>
      </w:pPr>
      <w:r>
        <w:rPr>
          <w:rFonts w:ascii="IRBadr" w:hAnsi="IRBadr" w:cs="IRBadr" w:hint="cs"/>
          <w:rtl/>
        </w:rPr>
        <w:t>سوال: این امکان وجود ندارد که از ثمن، الغاء خصوصیّت نمود؟</w:t>
      </w:r>
    </w:p>
    <w:p w:rsidR="00CC6B61" w:rsidRDefault="00CC6B61" w:rsidP="00721EEE">
      <w:pPr>
        <w:ind w:firstLine="423"/>
        <w:rPr>
          <w:rFonts w:ascii="IRBadr" w:hAnsi="IRBadr" w:cs="IRBadr"/>
          <w:rtl/>
        </w:rPr>
      </w:pPr>
      <w:r>
        <w:rPr>
          <w:rFonts w:ascii="IRBadr" w:hAnsi="IRBadr" w:cs="IRBadr" w:hint="cs"/>
          <w:rtl/>
        </w:rPr>
        <w:t>پاسخ: خیر. الغاء خصوصیّت نیازمند دلیل است. در ادامه بیاناتی در این مورد ذکر می‌شود و مورد بررسی قرار می‌گیرد؛ نظیر وجه چهارمی که آقای قائینی بیان کرده‌اند که استدلال به تعلیل یک روایت است؛ ولی بدون دلیل</w:t>
      </w:r>
      <w:r w:rsidR="00A07C4E">
        <w:rPr>
          <w:rFonts w:ascii="IRBadr" w:hAnsi="IRBadr" w:cs="IRBadr" w:hint="cs"/>
          <w:rtl/>
        </w:rPr>
        <w:t>،</w:t>
      </w:r>
      <w:r>
        <w:rPr>
          <w:rFonts w:ascii="IRBadr" w:hAnsi="IRBadr" w:cs="IRBadr" w:hint="cs"/>
          <w:rtl/>
        </w:rPr>
        <w:t xml:space="preserve"> نمی‌توان الغاء خصوصیّت نمود.</w:t>
      </w:r>
    </w:p>
    <w:p w:rsidR="00B91D3F" w:rsidRDefault="00B91D3F" w:rsidP="004C6E9A">
      <w:pPr>
        <w:pStyle w:val="Heading2"/>
        <w:rPr>
          <w:rtl/>
        </w:rPr>
      </w:pPr>
      <w:bookmarkStart w:id="49" w:name="_Toc150492023"/>
      <w:bookmarkStart w:id="50" w:name="_Toc150492043"/>
      <w:bookmarkStart w:id="51" w:name="_Toc150492059"/>
      <w:bookmarkStart w:id="52" w:name="_Toc150492083"/>
      <w:bookmarkStart w:id="53" w:name="_Toc150491965"/>
      <w:r>
        <w:rPr>
          <w:rFonts w:hint="cs"/>
          <w:rtl/>
        </w:rPr>
        <w:t>بررسی اسناد برخی از روایات مربوط به وجه اول در کلام آقای قائینی</w:t>
      </w:r>
      <w:bookmarkEnd w:id="49"/>
      <w:bookmarkEnd w:id="50"/>
      <w:bookmarkEnd w:id="51"/>
      <w:bookmarkEnd w:id="52"/>
    </w:p>
    <w:p w:rsidR="004C6E9A" w:rsidRDefault="009A0BD6" w:rsidP="00B91D3F">
      <w:pPr>
        <w:pStyle w:val="Heading3"/>
        <w:rPr>
          <w:rtl/>
        </w:rPr>
      </w:pPr>
      <w:bookmarkStart w:id="54" w:name="_Toc150492024"/>
      <w:bookmarkStart w:id="55" w:name="_Toc150492044"/>
      <w:bookmarkStart w:id="56" w:name="_Toc150492060"/>
      <w:bookmarkStart w:id="57" w:name="_Toc150492084"/>
      <w:r>
        <w:rPr>
          <w:rFonts w:hint="cs"/>
          <w:rtl/>
        </w:rPr>
        <w:t xml:space="preserve">موثّق سماعة و </w:t>
      </w:r>
      <w:r w:rsidR="004C6E9A">
        <w:rPr>
          <w:rFonts w:hint="cs"/>
          <w:rtl/>
        </w:rPr>
        <w:t>روایت ابوبصیر</w:t>
      </w:r>
      <w:bookmarkEnd w:id="53"/>
      <w:bookmarkEnd w:id="54"/>
      <w:bookmarkEnd w:id="55"/>
      <w:bookmarkEnd w:id="56"/>
      <w:bookmarkEnd w:id="57"/>
    </w:p>
    <w:p w:rsidR="009A0BD6" w:rsidRPr="009A0BD6" w:rsidRDefault="009A0BD6" w:rsidP="009A0BD6">
      <w:pPr>
        <w:rPr>
          <w:rFonts w:ascii="IRBadr" w:hAnsi="IRBadr" w:cs="IRBadr"/>
          <w:rtl/>
        </w:rPr>
      </w:pPr>
      <w:r>
        <w:rPr>
          <w:rFonts w:ascii="IRBadr" w:hAnsi="IRBadr" w:cs="IRBadr" w:hint="cs"/>
          <w:rtl/>
        </w:rPr>
        <w:t xml:space="preserve">روایتی که آقای قائینی از آن به </w:t>
      </w:r>
      <w:r w:rsidRPr="009A0BD6">
        <w:rPr>
          <w:rFonts w:ascii="IRBadr" w:hAnsi="IRBadr" w:cs="IRBadr" w:hint="cs"/>
          <w:rtl/>
        </w:rPr>
        <w:t>موثّق سماعه</w:t>
      </w:r>
      <w:r>
        <w:rPr>
          <w:rFonts w:ascii="IRBadr" w:hAnsi="IRBadr" w:cs="IRBadr" w:hint="cs"/>
          <w:rtl/>
        </w:rPr>
        <w:t xml:space="preserve"> تعبیر نمود، در جلسه گذشته بیان شد. این روایت با سند دیگری از ابوبصیر نیز نقل شده است:</w:t>
      </w:r>
    </w:p>
    <w:p w:rsidR="00F71B71" w:rsidRDefault="00F71B71" w:rsidP="00F71B71">
      <w:pPr>
        <w:ind w:firstLine="423"/>
        <w:rPr>
          <w:rFonts w:ascii="IRBadr" w:hAnsi="IRBadr" w:cs="IRBadr"/>
          <w:rtl/>
        </w:rPr>
      </w:pPr>
      <w:r w:rsidRPr="00F71B71">
        <w:rPr>
          <w:rFonts w:ascii="IRBadr" w:hAnsi="IRBadr" w:cs="IRBadr" w:hint="eastAsia"/>
          <w:color w:val="008000"/>
          <w:rtl/>
        </w:rPr>
        <w:t>«</w:t>
      </w:r>
      <w:r w:rsidRPr="00F71B71">
        <w:rPr>
          <w:rFonts w:ascii="IRBadr" w:hAnsi="IRBadr" w:cs="IRBadr" w:hint="cs"/>
          <w:color w:val="8064A2" w:themeColor="accent4"/>
          <w:rtl/>
        </w:rPr>
        <w:t>مُحَمَّدُ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عَلِيِّ</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مَحْبُوبٍ</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بْنِ</w:t>
      </w:r>
      <w:r w:rsidRPr="00F71B71">
        <w:rPr>
          <w:rFonts w:ascii="IRBadr" w:hAnsi="IRBadr" w:cs="IRBadr"/>
          <w:color w:val="8064A2" w:themeColor="accent4"/>
          <w:rtl/>
        </w:rPr>
        <w:t xml:space="preserve"> </w:t>
      </w:r>
      <w:r w:rsidRPr="00F71B71">
        <w:rPr>
          <w:rFonts w:ascii="IRBadr" w:hAnsi="IRBadr" w:cs="IRBadr" w:hint="cs"/>
          <w:color w:val="8064A2" w:themeColor="accent4"/>
          <w:rtl/>
        </w:rPr>
        <w:t>مُحَمَّدٍ</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الْحُسَيْنِ</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الْقَاسِمِ</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عَلِيٍّ</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أَبِي</w:t>
      </w:r>
      <w:r w:rsidRPr="00F71B71">
        <w:rPr>
          <w:rFonts w:ascii="IRBadr" w:hAnsi="IRBadr" w:cs="IRBadr"/>
          <w:color w:val="8064A2" w:themeColor="accent4"/>
          <w:rtl/>
        </w:rPr>
        <w:t xml:space="preserve"> </w:t>
      </w:r>
      <w:r w:rsidRPr="00F71B71">
        <w:rPr>
          <w:rFonts w:ascii="IRBadr" w:hAnsi="IRBadr" w:cs="IRBadr" w:hint="cs"/>
          <w:color w:val="8064A2" w:themeColor="accent4"/>
          <w:rtl/>
        </w:rPr>
        <w:t>بَصِيرٍ</w:t>
      </w:r>
      <w:r w:rsidRPr="00F71B71">
        <w:rPr>
          <w:rFonts w:ascii="IRBadr" w:hAnsi="IRBadr" w:cs="IRBadr"/>
          <w:color w:val="8064A2" w:themeColor="accent4"/>
          <w:rtl/>
        </w:rPr>
        <w:t xml:space="preserve"> </w:t>
      </w:r>
      <w:r w:rsidRPr="00F71B71">
        <w:rPr>
          <w:rFonts w:ascii="IRBadr" w:hAnsi="IRBadr" w:cs="IRBadr" w:hint="cs"/>
          <w:color w:val="8064A2" w:themeColor="accent4"/>
          <w:rtl/>
        </w:rPr>
        <w:t>عَنْ</w:t>
      </w:r>
      <w:r w:rsidRPr="00F71B71">
        <w:rPr>
          <w:rFonts w:ascii="IRBadr" w:hAnsi="IRBadr" w:cs="IRBadr"/>
          <w:color w:val="8064A2" w:themeColor="accent4"/>
          <w:rtl/>
        </w:rPr>
        <w:t xml:space="preserve"> </w:t>
      </w:r>
      <w:r w:rsidRPr="00F71B71">
        <w:rPr>
          <w:rFonts w:ascii="IRBadr" w:hAnsi="IRBadr" w:cs="IRBadr" w:hint="cs"/>
          <w:color w:val="8064A2" w:themeColor="accent4"/>
          <w:rtl/>
        </w:rPr>
        <w:t>أَبِي</w:t>
      </w:r>
      <w:r w:rsidRPr="00F71B71">
        <w:rPr>
          <w:rFonts w:ascii="IRBadr" w:hAnsi="IRBadr" w:cs="IRBadr"/>
          <w:color w:val="8064A2" w:themeColor="accent4"/>
          <w:rtl/>
        </w:rPr>
        <w:t xml:space="preserve"> </w:t>
      </w:r>
      <w:r w:rsidRPr="00F71B71">
        <w:rPr>
          <w:rFonts w:ascii="IRBadr" w:hAnsi="IRBadr" w:cs="IRBadr" w:hint="cs"/>
          <w:color w:val="8064A2" w:themeColor="accent4"/>
          <w:rtl/>
        </w:rPr>
        <w:t>عَبْدِ</w:t>
      </w:r>
      <w:r w:rsidRPr="00F71B71">
        <w:rPr>
          <w:rFonts w:ascii="IRBadr" w:hAnsi="IRBadr" w:cs="IRBadr"/>
          <w:color w:val="8064A2" w:themeColor="accent4"/>
          <w:rtl/>
        </w:rPr>
        <w:t xml:space="preserve"> </w:t>
      </w:r>
      <w:r w:rsidRPr="00F71B71">
        <w:rPr>
          <w:rFonts w:ascii="IRBadr" w:hAnsi="IRBadr" w:cs="IRBadr" w:hint="cs"/>
          <w:color w:val="8064A2" w:themeColor="accent4"/>
          <w:rtl/>
        </w:rPr>
        <w:t>اللَّهِ</w:t>
      </w:r>
      <w:r w:rsidRPr="00F71B71">
        <w:rPr>
          <w:rFonts w:ascii="IRBadr" w:hAnsi="IRBadr" w:cs="IRBadr"/>
          <w:color w:val="8064A2" w:themeColor="accent4"/>
          <w:rtl/>
        </w:rPr>
        <w:t xml:space="preserve"> </w:t>
      </w:r>
      <w:r w:rsidRPr="00F71B71">
        <w:rPr>
          <w:rFonts w:ascii="IRBadr" w:hAnsi="IRBadr" w:cs="IRBadr" w:hint="cs"/>
          <w:color w:val="8064A2" w:themeColor="accent4"/>
          <w:rtl/>
        </w:rPr>
        <w:t>ع</w:t>
      </w:r>
      <w:r w:rsidRPr="00F71B71">
        <w:rPr>
          <w:rFonts w:ascii="IRBadr" w:hAnsi="IRBadr" w:cs="IRBadr"/>
          <w:color w:val="8064A2" w:themeColor="accent4"/>
          <w:rtl/>
        </w:rPr>
        <w:t xml:space="preserve"> </w:t>
      </w:r>
      <w:r w:rsidRPr="00F71B71">
        <w:rPr>
          <w:rFonts w:ascii="IRBadr" w:hAnsi="IRBadr" w:cs="IRBadr" w:hint="cs"/>
          <w:color w:val="8064A2" w:themeColor="accent4"/>
          <w:rtl/>
        </w:rPr>
        <w:t>قَالَ</w:t>
      </w:r>
      <w:r w:rsidRPr="00F71B71">
        <w:rPr>
          <w:rFonts w:ascii="IRBadr" w:hAnsi="IRBadr" w:cs="IRBadr"/>
          <w:color w:val="8064A2" w:themeColor="accent4"/>
          <w:rtl/>
        </w:rPr>
        <w:t>:</w:t>
      </w:r>
      <w:r w:rsidRPr="00F71B71">
        <w:rPr>
          <w:rFonts w:ascii="IRBadr" w:hAnsi="IRBadr" w:cs="IRBadr"/>
          <w:color w:val="008000"/>
          <w:rtl/>
        </w:rPr>
        <w:t xml:space="preserve"> </w:t>
      </w:r>
      <w:r w:rsidRPr="00F71B71">
        <w:rPr>
          <w:rFonts w:ascii="IRBadr" w:hAnsi="IRBadr" w:cs="IRBadr" w:hint="cs"/>
          <w:color w:val="008000"/>
          <w:rtl/>
        </w:rPr>
        <w:t>لَيْسَ</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الْخُضَرِ</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لَا</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الْبِطِّيخِ</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لَا</w:t>
      </w:r>
      <w:r w:rsidRPr="00F71B71">
        <w:rPr>
          <w:rFonts w:ascii="IRBadr" w:hAnsi="IRBadr" w:cs="IRBadr"/>
          <w:color w:val="008000"/>
          <w:rtl/>
        </w:rPr>
        <w:t xml:space="preserve"> </w:t>
      </w:r>
      <w:r w:rsidRPr="00F71B71">
        <w:rPr>
          <w:rFonts w:ascii="IRBadr" w:hAnsi="IRBadr" w:cs="IRBadr" w:hint="cs"/>
          <w:color w:val="008000"/>
          <w:rtl/>
        </w:rPr>
        <w:t>عَلَى</w:t>
      </w:r>
      <w:r w:rsidRPr="00F71B71">
        <w:rPr>
          <w:rFonts w:ascii="IRBadr" w:hAnsi="IRBadr" w:cs="IRBadr"/>
          <w:color w:val="008000"/>
          <w:rtl/>
        </w:rPr>
        <w:t xml:space="preserve"> </w:t>
      </w:r>
      <w:r w:rsidRPr="00F71B71">
        <w:rPr>
          <w:rFonts w:ascii="IRBadr" w:hAnsi="IRBadr" w:cs="IRBadr" w:hint="cs"/>
          <w:color w:val="008000"/>
          <w:rtl/>
        </w:rPr>
        <w:t>الْبُقُولِ</w:t>
      </w:r>
      <w:r w:rsidRPr="00F71B71">
        <w:rPr>
          <w:rFonts w:ascii="IRBadr" w:hAnsi="IRBadr" w:cs="IRBadr"/>
          <w:color w:val="008000"/>
          <w:rtl/>
        </w:rPr>
        <w:t xml:space="preserve"> </w:t>
      </w:r>
      <w:r w:rsidRPr="00F71B71">
        <w:rPr>
          <w:rFonts w:ascii="IRBadr" w:hAnsi="IRBadr" w:cs="IRBadr" w:hint="cs"/>
          <w:color w:val="008000"/>
          <w:rtl/>
        </w:rPr>
        <w:t>وَ</w:t>
      </w:r>
      <w:r w:rsidRPr="00F71B71">
        <w:rPr>
          <w:rFonts w:ascii="IRBadr" w:hAnsi="IRBadr" w:cs="IRBadr"/>
          <w:color w:val="008000"/>
          <w:rtl/>
        </w:rPr>
        <w:t xml:space="preserve"> </w:t>
      </w:r>
      <w:r w:rsidRPr="00F71B71">
        <w:rPr>
          <w:rFonts w:ascii="IRBadr" w:hAnsi="IRBadr" w:cs="IRBadr" w:hint="cs"/>
          <w:color w:val="008000"/>
          <w:rtl/>
        </w:rPr>
        <w:t>أَشْبَاهِهِ</w:t>
      </w:r>
      <w:r w:rsidRPr="00F71B71">
        <w:rPr>
          <w:rFonts w:ascii="IRBadr" w:hAnsi="IRBadr" w:cs="IRBadr"/>
          <w:color w:val="008000"/>
          <w:rtl/>
        </w:rPr>
        <w:t xml:space="preserve"> </w:t>
      </w:r>
      <w:r w:rsidRPr="00F71B71">
        <w:rPr>
          <w:rFonts w:ascii="IRBadr" w:hAnsi="IRBadr" w:cs="IRBadr" w:hint="cs"/>
          <w:color w:val="008000"/>
          <w:rtl/>
        </w:rPr>
        <w:t>زَكَاةٌ</w:t>
      </w:r>
      <w:r w:rsidRPr="00F71B71">
        <w:rPr>
          <w:rFonts w:ascii="IRBadr" w:hAnsi="IRBadr" w:cs="IRBadr"/>
          <w:color w:val="008000"/>
          <w:rtl/>
        </w:rPr>
        <w:t xml:space="preserve"> </w:t>
      </w:r>
      <w:r w:rsidRPr="00F71B71">
        <w:rPr>
          <w:rFonts w:ascii="IRBadr" w:hAnsi="IRBadr" w:cs="IRBadr" w:hint="cs"/>
          <w:color w:val="008000"/>
          <w:rtl/>
        </w:rPr>
        <w:t>إِلَّا</w:t>
      </w:r>
      <w:r w:rsidRPr="00F71B71">
        <w:rPr>
          <w:rFonts w:ascii="IRBadr" w:hAnsi="IRBadr" w:cs="IRBadr"/>
          <w:color w:val="008000"/>
          <w:rtl/>
        </w:rPr>
        <w:t xml:space="preserve"> </w:t>
      </w:r>
      <w:r w:rsidRPr="00F71B71">
        <w:rPr>
          <w:rFonts w:ascii="IRBadr" w:hAnsi="IRBadr" w:cs="IRBadr" w:hint="cs"/>
          <w:color w:val="008000"/>
          <w:rtl/>
        </w:rPr>
        <w:t>مَا</w:t>
      </w:r>
      <w:r w:rsidRPr="00F71B71">
        <w:rPr>
          <w:rFonts w:ascii="IRBadr" w:hAnsi="IRBadr" w:cs="IRBadr"/>
          <w:color w:val="008000"/>
          <w:rtl/>
        </w:rPr>
        <w:t xml:space="preserve"> </w:t>
      </w:r>
      <w:r w:rsidRPr="00F71B71">
        <w:rPr>
          <w:rFonts w:ascii="IRBadr" w:hAnsi="IRBadr" w:cs="IRBadr" w:hint="cs"/>
          <w:color w:val="008000"/>
          <w:rtl/>
        </w:rPr>
        <w:t>اجْتَمَعَ</w:t>
      </w:r>
      <w:r w:rsidRPr="00F71B71">
        <w:rPr>
          <w:rFonts w:ascii="IRBadr" w:hAnsi="IRBadr" w:cs="IRBadr"/>
          <w:color w:val="008000"/>
          <w:rtl/>
        </w:rPr>
        <w:t xml:space="preserve"> </w:t>
      </w:r>
      <w:r w:rsidRPr="00F71B71">
        <w:rPr>
          <w:rFonts w:ascii="IRBadr" w:hAnsi="IRBadr" w:cs="IRBadr" w:hint="cs"/>
          <w:color w:val="008000"/>
          <w:rtl/>
        </w:rPr>
        <w:t>عِنْدَكَ</w:t>
      </w:r>
      <w:r w:rsidRPr="00F71B71">
        <w:rPr>
          <w:rFonts w:ascii="IRBadr" w:hAnsi="IRBadr" w:cs="IRBadr"/>
          <w:color w:val="008000"/>
          <w:rtl/>
        </w:rPr>
        <w:t xml:space="preserve"> </w:t>
      </w:r>
      <w:r w:rsidRPr="00F71B71">
        <w:rPr>
          <w:rFonts w:ascii="IRBadr" w:hAnsi="IRBadr" w:cs="IRBadr" w:hint="cs"/>
          <w:color w:val="008000"/>
          <w:rtl/>
        </w:rPr>
        <w:t>مِنْ</w:t>
      </w:r>
      <w:r w:rsidRPr="00F71B71">
        <w:rPr>
          <w:rFonts w:ascii="IRBadr" w:hAnsi="IRBadr" w:cs="IRBadr"/>
          <w:color w:val="008000"/>
          <w:rtl/>
        </w:rPr>
        <w:t xml:space="preserve"> </w:t>
      </w:r>
      <w:r w:rsidRPr="00F71B71">
        <w:rPr>
          <w:rFonts w:ascii="IRBadr" w:hAnsi="IRBadr" w:cs="IRBadr" w:hint="cs"/>
          <w:color w:val="008000"/>
          <w:rtl/>
        </w:rPr>
        <w:t>غَلَّتِهِ</w:t>
      </w:r>
      <w:r w:rsidRPr="00F71B71">
        <w:rPr>
          <w:rFonts w:ascii="IRBadr" w:hAnsi="IRBadr" w:cs="IRBadr"/>
          <w:color w:val="008000"/>
          <w:rtl/>
        </w:rPr>
        <w:t xml:space="preserve"> </w:t>
      </w:r>
      <w:r w:rsidRPr="00F71B71">
        <w:rPr>
          <w:rFonts w:ascii="IRBadr" w:hAnsi="IRBadr" w:cs="IRBadr" w:hint="cs"/>
          <w:color w:val="008000"/>
          <w:rtl/>
        </w:rPr>
        <w:t>فَبَقِيَ</w:t>
      </w:r>
      <w:r w:rsidRPr="00F71B71">
        <w:rPr>
          <w:rFonts w:ascii="IRBadr" w:hAnsi="IRBadr" w:cs="IRBadr"/>
          <w:color w:val="008000"/>
          <w:rtl/>
        </w:rPr>
        <w:t xml:space="preserve"> </w:t>
      </w:r>
      <w:r w:rsidRPr="00F71B71">
        <w:rPr>
          <w:rFonts w:ascii="IRBadr" w:hAnsi="IRBadr" w:cs="IRBadr" w:hint="cs"/>
          <w:color w:val="008000"/>
          <w:rtl/>
        </w:rPr>
        <w:t>عِنْدَكَ</w:t>
      </w:r>
      <w:r w:rsidRPr="00F71B71">
        <w:rPr>
          <w:rFonts w:ascii="IRBadr" w:hAnsi="IRBadr" w:cs="IRBadr"/>
          <w:color w:val="008000"/>
          <w:rtl/>
        </w:rPr>
        <w:t xml:space="preserve"> </w:t>
      </w:r>
      <w:r w:rsidRPr="00F71B71">
        <w:rPr>
          <w:rFonts w:ascii="IRBadr" w:hAnsi="IRBadr" w:cs="IRBadr" w:hint="cs"/>
          <w:color w:val="008000"/>
          <w:rtl/>
        </w:rPr>
        <w:t>سَنَةً</w:t>
      </w:r>
      <w:r w:rsidRPr="00F71B71">
        <w:rPr>
          <w:rFonts w:ascii="IRBadr" w:hAnsi="IRBadr" w:cs="IRBadr" w:hint="eastAsia"/>
          <w:color w:val="008000"/>
          <w:rtl/>
        </w:rPr>
        <w:t>»</w:t>
      </w:r>
      <w:r>
        <w:rPr>
          <w:rStyle w:val="FootnoteReference"/>
          <w:rFonts w:ascii="IRBadr" w:hAnsi="IRBadr" w:cs="IRBadr"/>
          <w:color w:val="008000"/>
          <w:rtl/>
        </w:rPr>
        <w:footnoteReference w:id="5"/>
      </w:r>
      <w:r w:rsidRPr="00F71B71">
        <w:rPr>
          <w:rFonts w:ascii="IRBadr" w:hAnsi="IRBadr" w:cs="IRBadr"/>
          <w:rtl/>
        </w:rPr>
        <w:t>.</w:t>
      </w:r>
    </w:p>
    <w:p w:rsidR="00747552" w:rsidRDefault="00747552" w:rsidP="00B91D3F">
      <w:pPr>
        <w:pStyle w:val="Heading4"/>
        <w:rPr>
          <w:rtl/>
        </w:rPr>
      </w:pPr>
      <w:bookmarkStart w:id="58" w:name="_Toc150491966"/>
      <w:bookmarkStart w:id="59" w:name="_Toc150492025"/>
      <w:bookmarkStart w:id="60" w:name="_Toc150492045"/>
      <w:bookmarkStart w:id="61" w:name="_Toc150492061"/>
      <w:bookmarkStart w:id="62" w:name="_Toc150492085"/>
      <w:r>
        <w:rPr>
          <w:rFonts w:hint="cs"/>
          <w:rtl/>
        </w:rPr>
        <w:t>مراد از قاسم، علی و ابوبصیر در سند</w:t>
      </w:r>
      <w:bookmarkEnd w:id="58"/>
      <w:bookmarkEnd w:id="59"/>
      <w:bookmarkEnd w:id="60"/>
      <w:bookmarkEnd w:id="61"/>
      <w:bookmarkEnd w:id="62"/>
    </w:p>
    <w:p w:rsidR="002E4242" w:rsidRDefault="002E4242" w:rsidP="007E768A">
      <w:pPr>
        <w:ind w:firstLine="423"/>
        <w:rPr>
          <w:rFonts w:ascii="IRBadr" w:hAnsi="IRBadr" w:cs="IRBadr"/>
          <w:rtl/>
        </w:rPr>
      </w:pPr>
      <w:r>
        <w:rPr>
          <w:rFonts w:ascii="IRBadr" w:hAnsi="IRBadr" w:cs="IRBadr" w:hint="cs"/>
          <w:rtl/>
        </w:rPr>
        <w:t>مراد از «قاسم» در سند این روایت، «قاسم بن محمّد جوهری» و مراد از «علی» هم، «علی بن أبی حمزة بطائنی»</w:t>
      </w:r>
      <w:r w:rsidR="00747552">
        <w:rPr>
          <w:rFonts w:ascii="IRBadr" w:hAnsi="IRBadr" w:cs="IRBadr" w:hint="cs"/>
          <w:rtl/>
        </w:rPr>
        <w:t>، و مراد از «ابوبصیر» هم «ابوبصیر یحیی اسدی»</w:t>
      </w:r>
      <w:r>
        <w:rPr>
          <w:rFonts w:ascii="IRBadr" w:hAnsi="IRBadr" w:cs="IRBadr" w:hint="cs"/>
          <w:rtl/>
        </w:rPr>
        <w:t xml:space="preserve"> است.</w:t>
      </w:r>
      <w:r w:rsidR="00747552">
        <w:rPr>
          <w:rFonts w:ascii="IRBadr" w:hAnsi="IRBadr" w:cs="IRBadr" w:hint="cs"/>
          <w:rtl/>
        </w:rPr>
        <w:t xml:space="preserve"> در رابطه با ابوبصیر از قدیم، بحث‌هایی وجود داشته است. پس از آنکه مرحوم آقا سید مهدی خوانساری، در این موضوع، رساله «عدیمة النظیر فی أحوال ابی بصیر» را تالیف نمود، آن مباحث حل شد. مراد از ابوبصیر مطلق، در همه موارد، «ابوبصیر یحیی اسدی» است، و مراد از او، «ابوبصیر لیث بن البختری» نیست، و در جلالت قدر و بزرگی یحیی اسدی، شکّی وجود ندارد. </w:t>
      </w:r>
    </w:p>
    <w:p w:rsidR="00747552" w:rsidRDefault="00747552" w:rsidP="00B91D3F">
      <w:pPr>
        <w:pStyle w:val="Heading4"/>
        <w:rPr>
          <w:rtl/>
        </w:rPr>
      </w:pPr>
      <w:bookmarkStart w:id="63" w:name="_Toc150491967"/>
      <w:bookmarkStart w:id="64" w:name="_Toc150492026"/>
      <w:bookmarkStart w:id="65" w:name="_Toc150492046"/>
      <w:bookmarkStart w:id="66" w:name="_Toc150492062"/>
      <w:bookmarkStart w:id="67" w:name="_Toc150492086"/>
      <w:r>
        <w:rPr>
          <w:rFonts w:hint="cs"/>
          <w:rtl/>
        </w:rPr>
        <w:t>علی بن ابی حمزة</w:t>
      </w:r>
      <w:bookmarkEnd w:id="63"/>
      <w:bookmarkEnd w:id="64"/>
      <w:bookmarkEnd w:id="65"/>
      <w:bookmarkEnd w:id="66"/>
      <w:bookmarkEnd w:id="67"/>
    </w:p>
    <w:p w:rsidR="00C23654" w:rsidRDefault="00C23654" w:rsidP="009A0BD6">
      <w:pPr>
        <w:ind w:firstLine="423"/>
        <w:rPr>
          <w:rFonts w:ascii="IRBadr" w:hAnsi="IRBadr" w:cs="IRBadr"/>
          <w:rtl/>
        </w:rPr>
      </w:pPr>
      <w:r>
        <w:rPr>
          <w:rFonts w:ascii="IRBadr" w:hAnsi="IRBadr" w:cs="IRBadr" w:hint="cs"/>
          <w:rtl/>
        </w:rPr>
        <w:t xml:space="preserve">علی بن أبی حمزة از سران واقفه است. او در زمان امام رضا (ع) از دنیا رفته است. در روایتی از امام رضا (ع) وارد شده است که پس از مرگ علی بن ابی حمزه، ملکی از جانب خداوند، گرزی آتشین بر سر او زد و عذاب الهی در مورد او، در روایات وارد شده است. </w:t>
      </w:r>
      <w:r w:rsidR="00F71B71">
        <w:rPr>
          <w:rFonts w:ascii="IRBadr" w:hAnsi="IRBadr" w:cs="IRBadr" w:hint="cs"/>
          <w:rtl/>
        </w:rPr>
        <w:t xml:space="preserve">حاجی نوری در رابطه با علی بن ابی‌حمزه بیان کرده است که او حتّی پس از وقف نیز وثاقتش ثابت است. البته </w:t>
      </w:r>
      <w:r>
        <w:rPr>
          <w:rFonts w:ascii="IRBadr" w:hAnsi="IRBadr" w:cs="IRBadr" w:hint="cs"/>
          <w:rtl/>
        </w:rPr>
        <w:t xml:space="preserve">مراد ایشان، </w:t>
      </w:r>
      <w:r w:rsidR="00F71B71">
        <w:rPr>
          <w:rFonts w:ascii="IRBadr" w:hAnsi="IRBadr" w:cs="IRBadr" w:hint="cs"/>
          <w:rtl/>
        </w:rPr>
        <w:t xml:space="preserve">وثاقت در غیر از </w:t>
      </w:r>
      <w:r>
        <w:rPr>
          <w:rFonts w:ascii="IRBadr" w:hAnsi="IRBadr" w:cs="IRBadr" w:hint="cs"/>
          <w:rtl/>
        </w:rPr>
        <w:t xml:space="preserve">مساله </w:t>
      </w:r>
      <w:r w:rsidR="00F71B71">
        <w:rPr>
          <w:rFonts w:ascii="IRBadr" w:hAnsi="IRBadr" w:cs="IRBadr" w:hint="cs"/>
          <w:rtl/>
        </w:rPr>
        <w:t>مذهب است.</w:t>
      </w:r>
      <w:r>
        <w:rPr>
          <w:rFonts w:ascii="IRBadr" w:hAnsi="IRBadr" w:cs="IRBadr" w:hint="cs"/>
          <w:rtl/>
        </w:rPr>
        <w:t xml:space="preserve"> وثاقت در نقل روایت، منافاتی با عدم وثاقت در مذهب ندارد؛ چرا که</w:t>
      </w:r>
      <w:r w:rsidR="00F71B71">
        <w:rPr>
          <w:rFonts w:ascii="IRBadr" w:hAnsi="IRBadr" w:cs="IRBadr" w:hint="cs"/>
          <w:rtl/>
        </w:rPr>
        <w:t xml:space="preserve"> ممکن است</w:t>
      </w:r>
      <w:r>
        <w:rPr>
          <w:rFonts w:ascii="IRBadr" w:hAnsi="IRBadr" w:cs="IRBadr" w:hint="cs"/>
          <w:rtl/>
        </w:rPr>
        <w:t xml:space="preserve"> شخصی </w:t>
      </w:r>
      <w:r w:rsidR="009A0BD6">
        <w:rPr>
          <w:rFonts w:ascii="IRBadr" w:hAnsi="IRBadr" w:cs="IRBadr" w:hint="cs"/>
          <w:rtl/>
        </w:rPr>
        <w:t>که راستگو است،</w:t>
      </w:r>
      <w:r>
        <w:rPr>
          <w:rFonts w:ascii="IRBadr" w:hAnsi="IRBadr" w:cs="IRBadr" w:hint="cs"/>
          <w:rtl/>
        </w:rPr>
        <w:t xml:space="preserve"> نسبت به مساله مذهب، به جهت مصلحت اه</w:t>
      </w:r>
      <w:r w:rsidR="00F71B71">
        <w:rPr>
          <w:rFonts w:ascii="IRBadr" w:hAnsi="IRBadr" w:cs="IRBadr" w:hint="cs"/>
          <w:rtl/>
        </w:rPr>
        <w:t>م</w:t>
      </w:r>
      <w:r>
        <w:rPr>
          <w:rFonts w:ascii="IRBadr" w:hAnsi="IRBadr" w:cs="IRBadr" w:hint="cs"/>
          <w:rtl/>
        </w:rPr>
        <w:t>ّ</w:t>
      </w:r>
      <w:r w:rsidR="00F71B71">
        <w:rPr>
          <w:rFonts w:ascii="IRBadr" w:hAnsi="IRBadr" w:cs="IRBadr" w:hint="cs"/>
          <w:rtl/>
        </w:rPr>
        <w:t xml:space="preserve"> که حفظ مذهب باطل خویش است، دروغ بگوید ولی در غیر آن مساله </w:t>
      </w:r>
      <w:r>
        <w:rPr>
          <w:rFonts w:ascii="IRBadr" w:hAnsi="IRBadr" w:cs="IRBadr" w:hint="cs"/>
          <w:rtl/>
        </w:rPr>
        <w:t>راستگو باشد؛ بنابرین، ثبوتاً اصل کلام مرحوم حاجی نوری، باطل و مردود نیست و امکان طرح این دیدگاه وجود دارد. البته اثبات آن، نیازمند دلیل است.</w:t>
      </w:r>
      <w:r w:rsidR="00F71B71">
        <w:rPr>
          <w:rFonts w:ascii="IRBadr" w:hAnsi="IRBadr" w:cs="IRBadr" w:hint="cs"/>
          <w:rtl/>
        </w:rPr>
        <w:t xml:space="preserve"> </w:t>
      </w:r>
    </w:p>
    <w:p w:rsidR="009A0BD6" w:rsidRDefault="00C23654" w:rsidP="009A0BD6">
      <w:pPr>
        <w:ind w:firstLine="423"/>
        <w:rPr>
          <w:rFonts w:ascii="IRBadr" w:hAnsi="IRBadr" w:cs="IRBadr"/>
          <w:rtl/>
        </w:rPr>
      </w:pPr>
      <w:r>
        <w:rPr>
          <w:rFonts w:ascii="IRBadr" w:hAnsi="IRBadr" w:cs="IRBadr" w:hint="cs"/>
          <w:rtl/>
        </w:rPr>
        <w:t xml:space="preserve">مرحوم </w:t>
      </w:r>
      <w:r w:rsidR="00F71B71">
        <w:rPr>
          <w:rFonts w:ascii="IRBadr" w:hAnsi="IRBadr" w:cs="IRBadr" w:hint="cs"/>
          <w:rtl/>
        </w:rPr>
        <w:t>شیخ بهایی بیان کرده است که در آغاز وقف، بین امامیه و واقفه</w:t>
      </w:r>
      <w:r>
        <w:rPr>
          <w:rFonts w:ascii="IRBadr" w:hAnsi="IRBadr" w:cs="IRBadr" w:hint="cs"/>
          <w:rtl/>
        </w:rPr>
        <w:t>،</w:t>
      </w:r>
      <w:r w:rsidR="00F71B71">
        <w:rPr>
          <w:rFonts w:ascii="IRBadr" w:hAnsi="IRBadr" w:cs="IRBadr" w:hint="cs"/>
          <w:rtl/>
        </w:rPr>
        <w:t xml:space="preserve"> فاصله </w:t>
      </w:r>
      <w:r>
        <w:rPr>
          <w:rFonts w:ascii="IRBadr" w:hAnsi="IRBadr" w:cs="IRBadr" w:hint="cs"/>
          <w:rtl/>
        </w:rPr>
        <w:t xml:space="preserve">بسیار </w:t>
      </w:r>
      <w:r w:rsidR="00F71B71">
        <w:rPr>
          <w:rFonts w:ascii="IRBadr" w:hAnsi="IRBadr" w:cs="IRBadr" w:hint="cs"/>
          <w:rtl/>
        </w:rPr>
        <w:t xml:space="preserve">زیادی ایجاد شده است؛ چرا که واقفه، پرچم مخالفت با امام را برافراشته بودند و رسما به امام توهین می‌نمودند و امام علیه السلام نیز </w:t>
      </w:r>
      <w:r>
        <w:rPr>
          <w:rFonts w:ascii="IRBadr" w:hAnsi="IRBadr" w:cs="IRBadr" w:hint="cs"/>
          <w:rtl/>
        </w:rPr>
        <w:t xml:space="preserve">شیعیان را </w:t>
      </w:r>
      <w:r w:rsidR="00F71B71">
        <w:rPr>
          <w:rFonts w:ascii="IRBadr" w:hAnsi="IRBadr" w:cs="IRBadr" w:hint="cs"/>
          <w:rtl/>
        </w:rPr>
        <w:t>از معاشرت با آنان نهی کرده است. به حد</w:t>
      </w:r>
      <w:r w:rsidR="009A0BD6">
        <w:rPr>
          <w:rFonts w:ascii="IRBadr" w:hAnsi="IRBadr" w:cs="IRBadr" w:hint="cs"/>
          <w:rtl/>
        </w:rPr>
        <w:t>ّی رابطه این دو مذهب تیره بود.</w:t>
      </w:r>
      <w:r w:rsidR="00F71B71">
        <w:rPr>
          <w:rFonts w:ascii="IRBadr" w:hAnsi="IRBadr" w:cs="IRBadr" w:hint="cs"/>
          <w:rtl/>
        </w:rPr>
        <w:t xml:space="preserve"> حضرت</w:t>
      </w:r>
      <w:r w:rsidR="009A0BD6">
        <w:rPr>
          <w:rFonts w:ascii="IRBadr" w:hAnsi="IRBadr" w:cs="IRBadr" w:hint="cs"/>
          <w:rtl/>
        </w:rPr>
        <w:t>،</w:t>
      </w:r>
      <w:r w:rsidR="00F71B71">
        <w:rPr>
          <w:rFonts w:ascii="IRBadr" w:hAnsi="IRBadr" w:cs="IRBadr" w:hint="cs"/>
          <w:rtl/>
        </w:rPr>
        <w:t xml:space="preserve"> به واقفه لقب ممطوره داده است.</w:t>
      </w:r>
      <w:r w:rsidR="00840B88">
        <w:rPr>
          <w:rFonts w:ascii="IRBadr" w:hAnsi="IRBadr" w:cs="IRBadr" w:hint="cs"/>
          <w:rtl/>
        </w:rPr>
        <w:t xml:space="preserve"> نوبختی در «فِرَق الشیعة» این مساله را مطرح کرده و واژه «ممطوره» را </w:t>
      </w:r>
      <w:r w:rsidR="009A0BD6">
        <w:rPr>
          <w:rFonts w:ascii="IRBadr" w:hAnsi="IRBadr" w:cs="IRBadr" w:hint="cs"/>
          <w:rtl/>
        </w:rPr>
        <w:t>نیز</w:t>
      </w:r>
      <w:r w:rsidR="00840B88">
        <w:rPr>
          <w:rFonts w:ascii="IRBadr" w:hAnsi="IRBadr" w:cs="IRBadr" w:hint="cs"/>
          <w:rtl/>
        </w:rPr>
        <w:t xml:space="preserve"> توضیح داده است. او گفته که</w:t>
      </w:r>
      <w:r w:rsidR="00F71B71">
        <w:rPr>
          <w:rFonts w:ascii="IRBadr" w:hAnsi="IRBadr" w:cs="IRBadr" w:hint="cs"/>
          <w:rtl/>
        </w:rPr>
        <w:t xml:space="preserve"> ممطور</w:t>
      </w:r>
      <w:r w:rsidR="00840B88">
        <w:rPr>
          <w:rFonts w:ascii="IRBadr" w:hAnsi="IRBadr" w:cs="IRBadr" w:hint="cs"/>
          <w:rtl/>
        </w:rPr>
        <w:t xml:space="preserve">ه، به معنی سگِ باران‌خورده است، و بیان کرده است که سگ باران‌خورده از جیفه هم بدبوتر است. </w:t>
      </w:r>
    </w:p>
    <w:p w:rsidR="009A0BD6" w:rsidRDefault="00840B88" w:rsidP="009A0BD6">
      <w:pPr>
        <w:ind w:firstLine="423"/>
        <w:rPr>
          <w:rFonts w:ascii="IRBadr" w:hAnsi="IRBadr" w:cs="IRBadr"/>
          <w:rtl/>
        </w:rPr>
      </w:pPr>
      <w:r>
        <w:rPr>
          <w:rFonts w:ascii="IRBadr" w:hAnsi="IRBadr" w:cs="IRBadr" w:hint="cs"/>
          <w:rtl/>
        </w:rPr>
        <w:t>به نظر می‌رسد</w:t>
      </w:r>
      <w:r w:rsidR="00F71B71">
        <w:rPr>
          <w:rFonts w:ascii="IRBadr" w:hAnsi="IRBadr" w:cs="IRBadr" w:hint="cs"/>
          <w:rtl/>
        </w:rPr>
        <w:t>، مراد از ممطوره، مردار سگ باران خورده است؛</w:t>
      </w:r>
      <w:r>
        <w:rPr>
          <w:rFonts w:ascii="IRBadr" w:hAnsi="IRBadr" w:cs="IRBadr" w:hint="cs"/>
          <w:rtl/>
        </w:rPr>
        <w:t xml:space="preserve"> یعنی سگی که مرده و پس از مرگ بر او باران باریده است. این تعبیر کنایه از شدّت نجاست سگ نیست؛ بلکه کنایه از شدّت بدبویی سگ در این حالت است، به طوری که هیچ‌کس حاضر نیست در این حالت به آن </w:t>
      </w:r>
      <w:r w:rsidR="00A90789">
        <w:rPr>
          <w:rFonts w:ascii="IRBadr" w:hAnsi="IRBadr" w:cs="IRBadr" w:hint="cs"/>
          <w:rtl/>
        </w:rPr>
        <w:t>نزدیک</w:t>
      </w:r>
      <w:r>
        <w:rPr>
          <w:rFonts w:ascii="IRBadr" w:hAnsi="IRBadr" w:cs="IRBadr" w:hint="cs"/>
          <w:rtl/>
        </w:rPr>
        <w:t xml:space="preserve"> شود.</w:t>
      </w:r>
      <w:r w:rsidR="00F71B71">
        <w:rPr>
          <w:rFonts w:ascii="IRBadr" w:hAnsi="IRBadr" w:cs="IRBadr" w:hint="cs"/>
          <w:rtl/>
        </w:rPr>
        <w:t xml:space="preserve"> </w:t>
      </w:r>
      <w:r w:rsidR="00AF3586">
        <w:rPr>
          <w:rFonts w:ascii="IRBadr" w:hAnsi="IRBadr" w:cs="IRBadr" w:hint="cs"/>
          <w:rtl/>
        </w:rPr>
        <w:t xml:space="preserve">مراد آنکه </w:t>
      </w:r>
      <w:r w:rsidR="00A90789">
        <w:rPr>
          <w:rFonts w:ascii="IRBadr" w:hAnsi="IRBadr" w:cs="IRBadr" w:hint="cs"/>
          <w:rtl/>
        </w:rPr>
        <w:t xml:space="preserve">حضرت </w:t>
      </w:r>
      <w:r w:rsidR="00AF3586">
        <w:rPr>
          <w:rFonts w:ascii="IRBadr" w:hAnsi="IRBadr" w:cs="IRBadr" w:hint="cs"/>
          <w:rtl/>
        </w:rPr>
        <w:t xml:space="preserve">در نهایت شدّت، </w:t>
      </w:r>
      <w:r w:rsidR="00A90789">
        <w:rPr>
          <w:rFonts w:ascii="IRBadr" w:hAnsi="IRBadr" w:cs="IRBadr" w:hint="cs"/>
          <w:rtl/>
        </w:rPr>
        <w:t xml:space="preserve">از معاشرت با </w:t>
      </w:r>
      <w:r w:rsidR="009A0BD6">
        <w:rPr>
          <w:rFonts w:ascii="IRBadr" w:hAnsi="IRBadr" w:cs="IRBadr" w:hint="cs"/>
          <w:rtl/>
        </w:rPr>
        <w:t>واقفه</w:t>
      </w:r>
      <w:r w:rsidR="00A90789">
        <w:rPr>
          <w:rFonts w:ascii="IRBadr" w:hAnsi="IRBadr" w:cs="IRBadr" w:hint="cs"/>
          <w:rtl/>
        </w:rPr>
        <w:t xml:space="preserve"> نهی می‌نموده است.</w:t>
      </w:r>
      <w:r w:rsidR="00AF3586">
        <w:rPr>
          <w:rFonts w:ascii="IRBadr" w:hAnsi="IRBadr" w:cs="IRBadr" w:hint="cs"/>
          <w:rtl/>
        </w:rPr>
        <w:t xml:space="preserve"> این مساله نشان می‌دهد </w:t>
      </w:r>
      <w:r w:rsidR="007E768A">
        <w:rPr>
          <w:rFonts w:ascii="IRBadr" w:hAnsi="IRBadr" w:cs="IRBadr" w:hint="cs"/>
          <w:rtl/>
        </w:rPr>
        <w:t>که</w:t>
      </w:r>
      <w:r w:rsidR="009A0BD6">
        <w:rPr>
          <w:rFonts w:ascii="IRBadr" w:hAnsi="IRBadr" w:cs="IRBadr" w:hint="cs"/>
          <w:rtl/>
        </w:rPr>
        <w:t xml:space="preserve"> روات امامیّه نیز از واقفه به دور بوده‌اند و با آنان معاشرتی نداشته‌اند؛ از این مساله نتیجه می‌گیریم که روایاتی که شیعیان از روات واقفه نقل کرده‌اند، مربوط به زمان استقامت ایشان قبل از وقف است؛ چرا که </w:t>
      </w:r>
      <w:r w:rsidR="009A0BD6">
        <w:rPr>
          <w:rFonts w:ascii="IRBadr" w:hAnsi="IRBadr" w:cs="IRBadr"/>
          <w:rtl/>
        </w:rPr>
        <w:t>–</w:t>
      </w:r>
      <w:r w:rsidR="009A0BD6">
        <w:rPr>
          <w:rFonts w:ascii="IRBadr" w:hAnsi="IRBadr" w:cs="IRBadr" w:hint="cs"/>
          <w:rtl/>
        </w:rPr>
        <w:t>با توضیحاتی که از شرایط اختلاف بیان امامیه و واقفه بیان شد- بسیار بعید است که در زمان وقف، روات شیعه، از آنان نقل روایت نموده باشند. بنابرین،</w:t>
      </w:r>
      <w:r w:rsidR="007E768A">
        <w:rPr>
          <w:rFonts w:ascii="IRBadr" w:hAnsi="IRBadr" w:cs="IRBadr" w:hint="cs"/>
          <w:rtl/>
        </w:rPr>
        <w:t xml:space="preserve"> </w:t>
      </w:r>
      <w:r w:rsidR="00AF3586">
        <w:rPr>
          <w:rFonts w:ascii="IRBadr" w:hAnsi="IRBadr" w:cs="IRBadr" w:hint="cs"/>
          <w:rtl/>
        </w:rPr>
        <w:t xml:space="preserve">نقل </w:t>
      </w:r>
      <w:r w:rsidR="009A0BD6">
        <w:rPr>
          <w:rFonts w:ascii="IRBadr" w:hAnsi="IRBadr" w:cs="IRBadr" w:hint="cs"/>
          <w:rtl/>
        </w:rPr>
        <w:t xml:space="preserve">بزرگانی مثل </w:t>
      </w:r>
      <w:r w:rsidR="007E768A">
        <w:rPr>
          <w:rFonts w:ascii="IRBadr" w:hAnsi="IRBadr" w:cs="IRBadr" w:hint="cs"/>
          <w:rtl/>
        </w:rPr>
        <w:t>صفوان و بزنطی و ابن ابی عمیر از این طایفه، مربو</w:t>
      </w:r>
      <w:r w:rsidR="00AF3586">
        <w:rPr>
          <w:rFonts w:ascii="IRBadr" w:hAnsi="IRBadr" w:cs="IRBadr" w:hint="cs"/>
          <w:rtl/>
        </w:rPr>
        <w:t xml:space="preserve">ط به قبل از زمان وقف ایشان است. </w:t>
      </w:r>
    </w:p>
    <w:p w:rsidR="007E768A" w:rsidRDefault="007E768A" w:rsidP="009A0BD6">
      <w:pPr>
        <w:ind w:firstLine="423"/>
        <w:rPr>
          <w:rFonts w:ascii="IRBadr" w:hAnsi="IRBadr" w:cs="IRBadr"/>
          <w:rtl/>
        </w:rPr>
      </w:pPr>
      <w:r>
        <w:rPr>
          <w:rFonts w:ascii="IRBadr" w:hAnsi="IRBadr" w:cs="IRBadr" w:hint="cs"/>
          <w:rtl/>
        </w:rPr>
        <w:t>برخی از واقفه</w:t>
      </w:r>
      <w:r w:rsidR="00AF3586">
        <w:rPr>
          <w:rFonts w:ascii="IRBadr" w:hAnsi="IRBadr" w:cs="IRBadr" w:hint="cs"/>
          <w:rtl/>
        </w:rPr>
        <w:t>، پیش از قول به وقف، از بزرگان شیعه بوده‌اند. به عنوان مثال، علی بن ابی‌حمزه‌، وکیل ناحیه مقدسه و یکی از برجسته‌ترین روات امامیّه است</w:t>
      </w:r>
      <w:r>
        <w:rPr>
          <w:rFonts w:ascii="IRBadr" w:hAnsi="IRBadr" w:cs="IRBadr" w:hint="cs"/>
          <w:rtl/>
        </w:rPr>
        <w:t xml:space="preserve"> و همین مساله نشان‌دهنده شدّت بحران است. </w:t>
      </w:r>
      <w:r w:rsidR="00AF3586">
        <w:rPr>
          <w:rFonts w:ascii="IRBadr" w:hAnsi="IRBadr" w:cs="IRBadr" w:hint="cs"/>
          <w:rtl/>
        </w:rPr>
        <w:t>اینکه برخی از بزرگان شیعه و از اشخاص متشخّص، قائل به وقف شده‌اند، باعث مشکل شدن تشخیص حق از باطل است. برخی گمان می‌کنند که اشخاص بزرگی که منحرف می‌شوند، نشان‌دهنده وجود یک مشکل و فسادی در آن‌ها، در زمان قبل از انحراف است. به نظر می‌رسد که این کلام تامّی نباشد. آزمون‌های الهی در برخی موارد به حدّی سنگین است که باعث می‌شود بزرگان هم سربلند از امتحان نباشند</w:t>
      </w:r>
      <w:r w:rsidR="00AB701A">
        <w:rPr>
          <w:rStyle w:val="FootnoteReference"/>
          <w:rFonts w:ascii="IRBadr" w:hAnsi="IRBadr" w:cs="IRBadr"/>
          <w:rtl/>
        </w:rPr>
        <w:footnoteReference w:id="6"/>
      </w:r>
      <w:r w:rsidR="00AF3586">
        <w:rPr>
          <w:rFonts w:ascii="IRBadr" w:hAnsi="IRBadr" w:cs="IRBadr" w:hint="cs"/>
          <w:rtl/>
        </w:rPr>
        <w:t>.</w:t>
      </w:r>
    </w:p>
    <w:p w:rsidR="007E768A" w:rsidRDefault="007E768A" w:rsidP="00616785">
      <w:pPr>
        <w:ind w:firstLine="423"/>
        <w:rPr>
          <w:rFonts w:ascii="IRBadr" w:hAnsi="IRBadr" w:cs="IRBadr"/>
          <w:rtl/>
        </w:rPr>
      </w:pPr>
      <w:r>
        <w:rPr>
          <w:rFonts w:ascii="IRBadr" w:hAnsi="IRBadr" w:cs="IRBadr" w:hint="cs"/>
          <w:rtl/>
        </w:rPr>
        <w:t>در رابطه با علی بن ابی حمزة، مساله اصلی،</w:t>
      </w:r>
      <w:r w:rsidR="00616785">
        <w:rPr>
          <w:rFonts w:ascii="IRBadr" w:hAnsi="IRBadr" w:cs="IRBadr" w:hint="cs"/>
          <w:rtl/>
        </w:rPr>
        <w:t xml:space="preserve"> که باعث انحراف او شده،</w:t>
      </w:r>
      <w:r>
        <w:rPr>
          <w:rFonts w:ascii="IRBadr" w:hAnsi="IRBadr" w:cs="IRBadr" w:hint="cs"/>
          <w:rtl/>
        </w:rPr>
        <w:t xml:space="preserve"> مال نبوده؛ بلکه آبرو بوده است. علی بن ابی حمزه، برخی از روایات در رابطه با حضرت قائم (عج) را مشاهده کرده و گمان کرده اس</w:t>
      </w:r>
      <w:r w:rsidR="00616785">
        <w:rPr>
          <w:rFonts w:ascii="IRBadr" w:hAnsi="IRBadr" w:cs="IRBadr" w:hint="cs"/>
          <w:rtl/>
        </w:rPr>
        <w:t>ت</w:t>
      </w:r>
      <w:r>
        <w:rPr>
          <w:rFonts w:ascii="IRBadr" w:hAnsi="IRBadr" w:cs="IRBadr" w:hint="cs"/>
          <w:rtl/>
        </w:rPr>
        <w:t xml:space="preserve"> که مراد از آن </w:t>
      </w:r>
      <w:r w:rsidR="00616785">
        <w:rPr>
          <w:rFonts w:ascii="IRBadr" w:hAnsi="IRBadr" w:cs="IRBadr" w:hint="cs"/>
          <w:rtl/>
        </w:rPr>
        <w:t xml:space="preserve">روایات، غیبت و قیام </w:t>
      </w:r>
      <w:r>
        <w:rPr>
          <w:rFonts w:ascii="IRBadr" w:hAnsi="IRBadr" w:cs="IRBadr" w:hint="cs"/>
          <w:rtl/>
        </w:rPr>
        <w:t>موسی بن جعفر</w:t>
      </w:r>
      <w:r w:rsidR="009A0BD6">
        <w:rPr>
          <w:rFonts w:ascii="IRBadr" w:hAnsi="IRBadr" w:cs="IRBadr" w:hint="cs"/>
          <w:rtl/>
        </w:rPr>
        <w:t xml:space="preserve"> (ع)</w:t>
      </w:r>
      <w:r>
        <w:rPr>
          <w:rFonts w:ascii="IRBadr" w:hAnsi="IRBadr" w:cs="IRBadr" w:hint="cs"/>
          <w:rtl/>
        </w:rPr>
        <w:t xml:space="preserve"> است. پس از آن، به اشتباه خود پی می‌برد ولی</w:t>
      </w:r>
      <w:r w:rsidR="009A0BD6">
        <w:rPr>
          <w:rFonts w:ascii="IRBadr" w:hAnsi="IRBadr" w:cs="IRBadr" w:hint="cs"/>
          <w:rtl/>
        </w:rPr>
        <w:t xml:space="preserve"> لجاجت ورزیده، و</w:t>
      </w:r>
      <w:r>
        <w:rPr>
          <w:rFonts w:ascii="IRBadr" w:hAnsi="IRBadr" w:cs="IRBadr" w:hint="cs"/>
          <w:rtl/>
        </w:rPr>
        <w:t xml:space="preserve"> حاضر نیست که اشتباه </w:t>
      </w:r>
      <w:r w:rsidR="009A0BD6">
        <w:rPr>
          <w:rFonts w:ascii="IRBadr" w:hAnsi="IRBadr" w:cs="IRBadr" w:hint="cs"/>
          <w:rtl/>
        </w:rPr>
        <w:t xml:space="preserve">خود </w:t>
      </w:r>
      <w:r>
        <w:rPr>
          <w:rFonts w:ascii="IRBadr" w:hAnsi="IRBadr" w:cs="IRBadr" w:hint="cs"/>
          <w:rtl/>
        </w:rPr>
        <w:t>را بپذیرد، و به انحراف کشیده می‌شود.</w:t>
      </w:r>
      <w:r w:rsidR="00616785">
        <w:rPr>
          <w:rFonts w:ascii="IRBadr" w:hAnsi="IRBadr" w:cs="IRBadr" w:hint="cs"/>
          <w:rtl/>
        </w:rPr>
        <w:t xml:space="preserve"> در قرب الاسناد وارد شده:</w:t>
      </w:r>
    </w:p>
    <w:p w:rsidR="00616785" w:rsidRDefault="00616785" w:rsidP="00616785">
      <w:pPr>
        <w:ind w:firstLine="423"/>
        <w:rPr>
          <w:rFonts w:ascii="IRBadr" w:hAnsi="IRBadr" w:cs="IRBadr"/>
        </w:rPr>
      </w:pPr>
      <w:r w:rsidRPr="00616785">
        <w:rPr>
          <w:rFonts w:ascii="IRBadr" w:hAnsi="IRBadr" w:cs="IRBadr" w:hint="eastAsia"/>
          <w:color w:val="008000"/>
          <w:rtl/>
        </w:rPr>
        <w:t>«</w:t>
      </w:r>
      <w:r w:rsidRPr="00616785">
        <w:rPr>
          <w:rFonts w:ascii="IRBadr" w:hAnsi="IRBadr" w:cs="IRBadr" w:hint="cs"/>
          <w:color w:val="008000"/>
          <w:rtl/>
        </w:rPr>
        <w:t>وَ</w:t>
      </w:r>
      <w:r w:rsidRPr="00616785">
        <w:rPr>
          <w:rFonts w:ascii="IRBadr" w:hAnsi="IRBadr" w:cs="IRBadr"/>
          <w:color w:val="008000"/>
          <w:rtl/>
        </w:rPr>
        <w:t xml:space="preserve"> </w:t>
      </w:r>
      <w:r w:rsidRPr="00616785">
        <w:rPr>
          <w:rFonts w:ascii="IRBadr" w:hAnsi="IRBadr" w:cs="IRBadr" w:hint="cs"/>
          <w:color w:val="008000"/>
          <w:rtl/>
        </w:rPr>
        <w:t>أَمَّا</w:t>
      </w:r>
      <w:r w:rsidRPr="00616785">
        <w:rPr>
          <w:rFonts w:ascii="IRBadr" w:hAnsi="IRBadr" w:cs="IRBadr"/>
          <w:color w:val="008000"/>
          <w:rtl/>
        </w:rPr>
        <w:t xml:space="preserve"> </w:t>
      </w:r>
      <w:r w:rsidRPr="00616785">
        <w:rPr>
          <w:rFonts w:ascii="IRBadr" w:hAnsi="IRBadr" w:cs="IRBadr" w:hint="cs"/>
          <w:color w:val="008000"/>
          <w:rtl/>
        </w:rPr>
        <w:t>ابْنُ</w:t>
      </w:r>
      <w:r w:rsidRPr="00616785">
        <w:rPr>
          <w:rFonts w:ascii="IRBadr" w:hAnsi="IRBadr" w:cs="IRBadr"/>
          <w:color w:val="008000"/>
          <w:rtl/>
        </w:rPr>
        <w:t xml:space="preserve"> </w:t>
      </w:r>
      <w:r w:rsidRPr="00616785">
        <w:rPr>
          <w:rFonts w:ascii="IRBadr" w:hAnsi="IRBadr" w:cs="IRBadr" w:hint="cs"/>
          <w:color w:val="008000"/>
          <w:rtl/>
        </w:rPr>
        <w:t>أَبِي</w:t>
      </w:r>
      <w:r w:rsidRPr="00616785">
        <w:rPr>
          <w:rFonts w:ascii="IRBadr" w:hAnsi="IRBadr" w:cs="IRBadr"/>
          <w:color w:val="008000"/>
          <w:rtl/>
        </w:rPr>
        <w:t xml:space="preserve"> </w:t>
      </w:r>
      <w:r w:rsidRPr="00616785">
        <w:rPr>
          <w:rFonts w:ascii="IRBadr" w:hAnsi="IRBadr" w:cs="IRBadr" w:hint="cs"/>
          <w:color w:val="008000"/>
          <w:rtl/>
        </w:rPr>
        <w:t>حَمْزَةَ</w:t>
      </w:r>
      <w:r w:rsidRPr="00616785">
        <w:rPr>
          <w:rFonts w:ascii="IRBadr" w:hAnsi="IRBadr" w:cs="IRBadr"/>
          <w:color w:val="008000"/>
          <w:rtl/>
        </w:rPr>
        <w:t xml:space="preserve"> </w:t>
      </w:r>
      <w:r w:rsidRPr="00616785">
        <w:rPr>
          <w:rFonts w:ascii="IRBadr" w:hAnsi="IRBadr" w:cs="IRBadr" w:hint="cs"/>
          <w:color w:val="008000"/>
          <w:rtl/>
        </w:rPr>
        <w:t>فَإِنَّهُ</w:t>
      </w:r>
      <w:r w:rsidRPr="00616785">
        <w:rPr>
          <w:rFonts w:ascii="IRBadr" w:hAnsi="IRBadr" w:cs="IRBadr"/>
          <w:color w:val="008000"/>
          <w:rtl/>
        </w:rPr>
        <w:t xml:space="preserve"> </w:t>
      </w:r>
      <w:r w:rsidRPr="00616785">
        <w:rPr>
          <w:rFonts w:ascii="IRBadr" w:hAnsi="IRBadr" w:cs="IRBadr" w:hint="cs"/>
          <w:color w:val="008000"/>
          <w:rtl/>
        </w:rPr>
        <w:t>رَجُلٌ</w:t>
      </w:r>
      <w:r w:rsidRPr="00616785">
        <w:rPr>
          <w:rFonts w:ascii="IRBadr" w:hAnsi="IRBadr" w:cs="IRBadr"/>
          <w:color w:val="008000"/>
          <w:rtl/>
        </w:rPr>
        <w:t xml:space="preserve"> </w:t>
      </w:r>
      <w:r w:rsidRPr="00616785">
        <w:rPr>
          <w:rFonts w:ascii="IRBadr" w:hAnsi="IRBadr" w:cs="IRBadr" w:hint="cs"/>
          <w:color w:val="008000"/>
          <w:rtl/>
        </w:rPr>
        <w:t>تَأَوَّلَ</w:t>
      </w:r>
      <w:r w:rsidRPr="00616785">
        <w:rPr>
          <w:rFonts w:ascii="IRBadr" w:hAnsi="IRBadr" w:cs="IRBadr"/>
          <w:color w:val="008000"/>
          <w:rtl/>
        </w:rPr>
        <w:t xml:space="preserve"> </w:t>
      </w:r>
      <w:r w:rsidRPr="00616785">
        <w:rPr>
          <w:rFonts w:ascii="IRBadr" w:hAnsi="IRBadr" w:cs="IRBadr" w:hint="cs"/>
          <w:color w:val="008000"/>
          <w:rtl/>
        </w:rPr>
        <w:t>تَأْوِيلًا</w:t>
      </w:r>
      <w:r w:rsidRPr="00616785">
        <w:rPr>
          <w:rFonts w:ascii="IRBadr" w:hAnsi="IRBadr" w:cs="IRBadr"/>
          <w:color w:val="008000"/>
          <w:rtl/>
        </w:rPr>
        <w:t xml:space="preserve"> </w:t>
      </w:r>
      <w:r w:rsidRPr="00616785">
        <w:rPr>
          <w:rFonts w:ascii="IRBadr" w:hAnsi="IRBadr" w:cs="IRBadr" w:hint="cs"/>
          <w:color w:val="008000"/>
          <w:rtl/>
        </w:rPr>
        <w:t>لَمْ</w:t>
      </w:r>
      <w:r w:rsidRPr="00616785">
        <w:rPr>
          <w:rFonts w:ascii="IRBadr" w:hAnsi="IRBadr" w:cs="IRBadr"/>
          <w:color w:val="008000"/>
          <w:rtl/>
        </w:rPr>
        <w:t xml:space="preserve"> </w:t>
      </w:r>
      <w:r w:rsidRPr="00616785">
        <w:rPr>
          <w:rFonts w:ascii="IRBadr" w:hAnsi="IRBadr" w:cs="IRBadr" w:hint="cs"/>
          <w:color w:val="008000"/>
          <w:rtl/>
        </w:rPr>
        <w:t>يُحْسِنْهُ،</w:t>
      </w:r>
      <w:r w:rsidRPr="00616785">
        <w:rPr>
          <w:rFonts w:ascii="IRBadr" w:hAnsi="IRBadr" w:cs="IRBadr"/>
          <w:color w:val="008000"/>
          <w:rtl/>
        </w:rPr>
        <w:t xml:space="preserve"> </w:t>
      </w:r>
      <w:r w:rsidRPr="00616785">
        <w:rPr>
          <w:rFonts w:ascii="IRBadr" w:hAnsi="IRBadr" w:cs="IRBadr" w:hint="cs"/>
          <w:color w:val="008000"/>
          <w:rtl/>
        </w:rPr>
        <w:t>وَ</w:t>
      </w:r>
      <w:r w:rsidRPr="00616785">
        <w:rPr>
          <w:rFonts w:ascii="IRBadr" w:hAnsi="IRBadr" w:cs="IRBadr"/>
          <w:color w:val="008000"/>
          <w:rtl/>
        </w:rPr>
        <w:t xml:space="preserve"> </w:t>
      </w:r>
      <w:r w:rsidRPr="00616785">
        <w:rPr>
          <w:rFonts w:ascii="IRBadr" w:hAnsi="IRBadr" w:cs="IRBadr" w:hint="cs"/>
          <w:color w:val="008000"/>
          <w:rtl/>
        </w:rPr>
        <w:t>لَمْ</w:t>
      </w:r>
      <w:r w:rsidRPr="00616785">
        <w:rPr>
          <w:rFonts w:ascii="IRBadr" w:hAnsi="IRBadr" w:cs="IRBadr"/>
          <w:color w:val="008000"/>
          <w:rtl/>
        </w:rPr>
        <w:t xml:space="preserve"> </w:t>
      </w:r>
      <w:r w:rsidRPr="00616785">
        <w:rPr>
          <w:rFonts w:ascii="IRBadr" w:hAnsi="IRBadr" w:cs="IRBadr" w:hint="cs"/>
          <w:color w:val="008000"/>
          <w:rtl/>
        </w:rPr>
        <w:t>يُؤْتَ</w:t>
      </w:r>
      <w:r w:rsidRPr="00616785">
        <w:rPr>
          <w:rFonts w:ascii="IRBadr" w:hAnsi="IRBadr" w:cs="IRBadr"/>
          <w:color w:val="008000"/>
          <w:rtl/>
        </w:rPr>
        <w:t xml:space="preserve"> </w:t>
      </w:r>
      <w:r w:rsidRPr="00616785">
        <w:rPr>
          <w:rFonts w:ascii="IRBadr" w:hAnsi="IRBadr" w:cs="IRBadr" w:hint="cs"/>
          <w:color w:val="008000"/>
          <w:rtl/>
        </w:rPr>
        <w:t>عِلْمَهُ،</w:t>
      </w:r>
      <w:r w:rsidRPr="00616785">
        <w:rPr>
          <w:rFonts w:ascii="IRBadr" w:hAnsi="IRBadr" w:cs="IRBadr"/>
          <w:color w:val="008000"/>
          <w:rtl/>
        </w:rPr>
        <w:t xml:space="preserve"> </w:t>
      </w:r>
      <w:r w:rsidRPr="00616785">
        <w:rPr>
          <w:rFonts w:ascii="IRBadr" w:hAnsi="IRBadr" w:cs="IRBadr" w:hint="cs"/>
          <w:color w:val="008000"/>
          <w:rtl/>
        </w:rPr>
        <w:t>فَأَلْقَاهُ</w:t>
      </w:r>
      <w:r w:rsidRPr="00616785">
        <w:rPr>
          <w:rFonts w:ascii="IRBadr" w:hAnsi="IRBadr" w:cs="IRBadr"/>
          <w:color w:val="008000"/>
          <w:rtl/>
        </w:rPr>
        <w:t xml:space="preserve"> </w:t>
      </w:r>
      <w:r w:rsidRPr="00616785">
        <w:rPr>
          <w:rFonts w:ascii="IRBadr" w:hAnsi="IRBadr" w:cs="IRBadr" w:hint="cs"/>
          <w:color w:val="008000"/>
          <w:rtl/>
        </w:rPr>
        <w:t>إِلَى</w:t>
      </w:r>
      <w:r w:rsidRPr="00616785">
        <w:rPr>
          <w:rFonts w:ascii="IRBadr" w:hAnsi="IRBadr" w:cs="IRBadr"/>
          <w:color w:val="008000"/>
          <w:rtl/>
        </w:rPr>
        <w:t xml:space="preserve"> </w:t>
      </w:r>
      <w:r w:rsidRPr="00616785">
        <w:rPr>
          <w:rFonts w:ascii="IRBadr" w:hAnsi="IRBadr" w:cs="IRBadr" w:hint="cs"/>
          <w:color w:val="008000"/>
          <w:rtl/>
        </w:rPr>
        <w:t>النَّاسِ</w:t>
      </w:r>
      <w:r w:rsidRPr="00616785">
        <w:rPr>
          <w:rFonts w:ascii="IRBadr" w:hAnsi="IRBadr" w:cs="IRBadr"/>
          <w:color w:val="008000"/>
          <w:rtl/>
        </w:rPr>
        <w:t xml:space="preserve"> </w:t>
      </w:r>
      <w:r w:rsidRPr="00616785">
        <w:rPr>
          <w:rFonts w:ascii="IRBadr" w:hAnsi="IRBadr" w:cs="IRBadr" w:hint="cs"/>
          <w:color w:val="008000"/>
          <w:rtl/>
        </w:rPr>
        <w:t>فَلَجَّ</w:t>
      </w:r>
      <w:r w:rsidRPr="00616785">
        <w:rPr>
          <w:rFonts w:ascii="IRBadr" w:hAnsi="IRBadr" w:cs="IRBadr"/>
          <w:color w:val="008000"/>
          <w:rtl/>
        </w:rPr>
        <w:t xml:space="preserve"> </w:t>
      </w:r>
      <w:r w:rsidRPr="00616785">
        <w:rPr>
          <w:rFonts w:ascii="IRBadr" w:hAnsi="IRBadr" w:cs="IRBadr" w:hint="cs"/>
          <w:color w:val="008000"/>
          <w:rtl/>
        </w:rPr>
        <w:t>فِيهِ</w:t>
      </w:r>
      <w:r w:rsidRPr="00616785">
        <w:rPr>
          <w:rFonts w:ascii="IRBadr" w:hAnsi="IRBadr" w:cs="IRBadr"/>
          <w:color w:val="008000"/>
          <w:rtl/>
        </w:rPr>
        <w:t xml:space="preserve"> </w:t>
      </w:r>
      <w:r w:rsidRPr="00616785">
        <w:rPr>
          <w:rFonts w:ascii="IRBadr" w:hAnsi="IRBadr" w:cs="IRBadr" w:hint="cs"/>
          <w:color w:val="008000"/>
          <w:rtl/>
        </w:rPr>
        <w:t>وَ</w:t>
      </w:r>
      <w:r w:rsidRPr="00616785">
        <w:rPr>
          <w:rFonts w:ascii="IRBadr" w:hAnsi="IRBadr" w:cs="IRBadr"/>
          <w:color w:val="008000"/>
          <w:rtl/>
        </w:rPr>
        <w:t xml:space="preserve"> </w:t>
      </w:r>
      <w:r w:rsidRPr="00616785">
        <w:rPr>
          <w:rFonts w:ascii="IRBadr" w:hAnsi="IRBadr" w:cs="IRBadr" w:hint="cs"/>
          <w:color w:val="008000"/>
          <w:rtl/>
        </w:rPr>
        <w:t>كَرِهَ</w:t>
      </w:r>
      <w:r w:rsidRPr="00616785">
        <w:rPr>
          <w:rFonts w:ascii="IRBadr" w:hAnsi="IRBadr" w:cs="IRBadr"/>
          <w:color w:val="008000"/>
          <w:rtl/>
        </w:rPr>
        <w:t xml:space="preserve"> </w:t>
      </w:r>
      <w:r w:rsidRPr="00616785">
        <w:rPr>
          <w:rFonts w:ascii="IRBadr" w:hAnsi="IRBadr" w:cs="IRBadr" w:hint="cs"/>
          <w:color w:val="008000"/>
          <w:rtl/>
        </w:rPr>
        <w:t>إِكْذَابَ</w:t>
      </w:r>
      <w:r w:rsidRPr="00616785">
        <w:rPr>
          <w:rFonts w:ascii="IRBadr" w:hAnsi="IRBadr" w:cs="IRBadr"/>
          <w:color w:val="008000"/>
          <w:rtl/>
        </w:rPr>
        <w:t xml:space="preserve"> </w:t>
      </w:r>
      <w:r w:rsidRPr="00616785">
        <w:rPr>
          <w:rFonts w:ascii="IRBadr" w:hAnsi="IRBadr" w:cs="IRBadr" w:hint="cs"/>
          <w:color w:val="008000"/>
          <w:rtl/>
        </w:rPr>
        <w:t>نَفْسِهِ</w:t>
      </w:r>
      <w:r w:rsidRPr="00616785">
        <w:rPr>
          <w:rFonts w:ascii="IRBadr" w:hAnsi="IRBadr" w:cs="IRBadr"/>
          <w:color w:val="008000"/>
          <w:rtl/>
        </w:rPr>
        <w:t xml:space="preserve"> </w:t>
      </w:r>
      <w:r w:rsidRPr="00616785">
        <w:rPr>
          <w:rFonts w:ascii="IRBadr" w:hAnsi="IRBadr" w:cs="IRBadr" w:hint="cs"/>
          <w:color w:val="008000"/>
          <w:rtl/>
        </w:rPr>
        <w:t>فِي</w:t>
      </w:r>
      <w:r w:rsidRPr="00616785">
        <w:rPr>
          <w:rFonts w:ascii="IRBadr" w:hAnsi="IRBadr" w:cs="IRBadr"/>
          <w:color w:val="008000"/>
          <w:rtl/>
        </w:rPr>
        <w:t xml:space="preserve"> </w:t>
      </w:r>
      <w:r w:rsidRPr="00616785">
        <w:rPr>
          <w:rFonts w:ascii="IRBadr" w:hAnsi="IRBadr" w:cs="IRBadr" w:hint="cs"/>
          <w:color w:val="008000"/>
          <w:rtl/>
        </w:rPr>
        <w:t>إِبْطَالِ</w:t>
      </w:r>
      <w:r w:rsidRPr="00616785">
        <w:rPr>
          <w:rFonts w:ascii="IRBadr" w:hAnsi="IRBadr" w:cs="IRBadr"/>
          <w:color w:val="008000"/>
          <w:rtl/>
        </w:rPr>
        <w:t xml:space="preserve"> </w:t>
      </w:r>
      <w:r w:rsidRPr="00616785">
        <w:rPr>
          <w:rFonts w:ascii="IRBadr" w:hAnsi="IRBadr" w:cs="IRBadr" w:hint="cs"/>
          <w:color w:val="008000"/>
          <w:rtl/>
        </w:rPr>
        <w:t>قَوْلِهِ</w:t>
      </w:r>
      <w:r w:rsidRPr="00616785">
        <w:rPr>
          <w:rFonts w:ascii="IRBadr" w:hAnsi="IRBadr" w:cs="IRBadr"/>
          <w:color w:val="008000"/>
          <w:rtl/>
        </w:rPr>
        <w:t xml:space="preserve"> </w:t>
      </w:r>
      <w:r w:rsidRPr="00616785">
        <w:rPr>
          <w:rFonts w:ascii="IRBadr" w:hAnsi="IRBadr" w:cs="IRBadr" w:hint="cs"/>
          <w:color w:val="008000"/>
          <w:rtl/>
        </w:rPr>
        <w:t>بِأَحَادِيثَ</w:t>
      </w:r>
      <w:r w:rsidRPr="00616785">
        <w:rPr>
          <w:rFonts w:ascii="IRBadr" w:hAnsi="IRBadr" w:cs="IRBadr"/>
          <w:color w:val="008000"/>
          <w:rtl/>
        </w:rPr>
        <w:t xml:space="preserve"> </w:t>
      </w:r>
      <w:r w:rsidRPr="00616785">
        <w:rPr>
          <w:rFonts w:ascii="IRBadr" w:hAnsi="IRBadr" w:cs="IRBadr" w:hint="cs"/>
          <w:color w:val="008000"/>
          <w:rtl/>
        </w:rPr>
        <w:t>تَأَوَّلَهَا</w:t>
      </w:r>
      <w:r w:rsidRPr="00616785">
        <w:rPr>
          <w:rFonts w:ascii="IRBadr" w:hAnsi="IRBadr" w:cs="IRBadr"/>
          <w:color w:val="008000"/>
          <w:rtl/>
        </w:rPr>
        <w:t xml:space="preserve"> </w:t>
      </w:r>
      <w:r w:rsidRPr="00616785">
        <w:rPr>
          <w:rFonts w:ascii="IRBadr" w:hAnsi="IRBadr" w:cs="IRBadr" w:hint="cs"/>
          <w:color w:val="008000"/>
          <w:rtl/>
        </w:rPr>
        <w:t>وَ</w:t>
      </w:r>
      <w:r w:rsidRPr="00616785">
        <w:rPr>
          <w:rFonts w:ascii="IRBadr" w:hAnsi="IRBadr" w:cs="IRBadr"/>
          <w:color w:val="008000"/>
          <w:rtl/>
        </w:rPr>
        <w:t xml:space="preserve"> </w:t>
      </w:r>
      <w:r w:rsidRPr="00616785">
        <w:rPr>
          <w:rFonts w:ascii="IRBadr" w:hAnsi="IRBadr" w:cs="IRBadr" w:hint="cs"/>
          <w:color w:val="008000"/>
          <w:rtl/>
        </w:rPr>
        <w:t>لَمْ</w:t>
      </w:r>
      <w:r w:rsidRPr="00616785">
        <w:rPr>
          <w:rFonts w:ascii="IRBadr" w:hAnsi="IRBadr" w:cs="IRBadr"/>
          <w:color w:val="008000"/>
          <w:rtl/>
        </w:rPr>
        <w:t xml:space="preserve"> </w:t>
      </w:r>
      <w:r w:rsidRPr="00616785">
        <w:rPr>
          <w:rFonts w:ascii="IRBadr" w:hAnsi="IRBadr" w:cs="IRBadr" w:hint="cs"/>
          <w:color w:val="008000"/>
          <w:rtl/>
        </w:rPr>
        <w:t>يُحْسِنْ‏ تَأْوِيلَهَا</w:t>
      </w:r>
      <w:r w:rsidRPr="00616785">
        <w:rPr>
          <w:rFonts w:ascii="IRBadr" w:hAnsi="IRBadr" w:cs="IRBadr"/>
          <w:color w:val="008000"/>
          <w:rtl/>
        </w:rPr>
        <w:t xml:space="preserve"> </w:t>
      </w:r>
      <w:r w:rsidRPr="00616785">
        <w:rPr>
          <w:rFonts w:ascii="IRBadr" w:hAnsi="IRBadr" w:cs="IRBadr" w:hint="cs"/>
          <w:color w:val="008000"/>
          <w:rtl/>
        </w:rPr>
        <w:t>وَ</w:t>
      </w:r>
      <w:r w:rsidRPr="00616785">
        <w:rPr>
          <w:rFonts w:ascii="IRBadr" w:hAnsi="IRBadr" w:cs="IRBadr"/>
          <w:color w:val="008000"/>
          <w:rtl/>
        </w:rPr>
        <w:t xml:space="preserve"> </w:t>
      </w:r>
      <w:r w:rsidRPr="00616785">
        <w:rPr>
          <w:rFonts w:ascii="IRBadr" w:hAnsi="IRBadr" w:cs="IRBadr" w:hint="cs"/>
          <w:color w:val="008000"/>
          <w:rtl/>
        </w:rPr>
        <w:t>لَمْ</w:t>
      </w:r>
      <w:r w:rsidRPr="00616785">
        <w:rPr>
          <w:rFonts w:ascii="IRBadr" w:hAnsi="IRBadr" w:cs="IRBadr"/>
          <w:color w:val="008000"/>
          <w:rtl/>
        </w:rPr>
        <w:t xml:space="preserve"> </w:t>
      </w:r>
      <w:r w:rsidRPr="00616785">
        <w:rPr>
          <w:rFonts w:ascii="IRBadr" w:hAnsi="IRBadr" w:cs="IRBadr" w:hint="cs"/>
          <w:color w:val="008000"/>
          <w:rtl/>
        </w:rPr>
        <w:t>يُؤْتَ</w:t>
      </w:r>
      <w:r w:rsidRPr="00616785">
        <w:rPr>
          <w:rFonts w:ascii="IRBadr" w:hAnsi="IRBadr" w:cs="IRBadr"/>
          <w:color w:val="008000"/>
          <w:rtl/>
        </w:rPr>
        <w:t xml:space="preserve"> </w:t>
      </w:r>
      <w:r w:rsidRPr="00616785">
        <w:rPr>
          <w:rFonts w:ascii="IRBadr" w:hAnsi="IRBadr" w:cs="IRBadr" w:hint="cs"/>
          <w:color w:val="008000"/>
          <w:rtl/>
        </w:rPr>
        <w:t>عِلْمَهَا</w:t>
      </w:r>
      <w:r w:rsidRPr="00616785">
        <w:rPr>
          <w:rFonts w:ascii="IRBadr" w:hAnsi="IRBadr" w:cs="IRBadr" w:hint="eastAsia"/>
          <w:color w:val="008000"/>
          <w:rtl/>
        </w:rPr>
        <w:t>»</w:t>
      </w:r>
      <w:r>
        <w:rPr>
          <w:rStyle w:val="FootnoteReference"/>
          <w:rFonts w:ascii="IRBadr" w:hAnsi="IRBadr" w:cs="IRBadr"/>
          <w:color w:val="008000"/>
          <w:rtl/>
        </w:rPr>
        <w:footnoteReference w:id="7"/>
      </w:r>
      <w:r>
        <w:rPr>
          <w:rFonts w:ascii="IRBadr" w:hAnsi="IRBadr" w:cs="IRBadr" w:hint="cs"/>
          <w:rtl/>
        </w:rPr>
        <w:t>.</w:t>
      </w:r>
    </w:p>
    <w:p w:rsidR="007E768A" w:rsidRDefault="00616785" w:rsidP="00562681">
      <w:pPr>
        <w:ind w:firstLine="423"/>
        <w:rPr>
          <w:rFonts w:ascii="IRBadr" w:hAnsi="IRBadr" w:cs="IRBadr"/>
          <w:rtl/>
        </w:rPr>
      </w:pPr>
      <w:r>
        <w:rPr>
          <w:rFonts w:ascii="IRBadr" w:hAnsi="IRBadr" w:cs="IRBadr" w:hint="cs"/>
          <w:rtl/>
        </w:rPr>
        <w:t>حاصل آنکه علی بن أبی حمزة و برخی دیگر از واقفه که قبل از وقف، امامی ثقه بوده‌اند، روایاتشان در آن زمان، صحیحه به شمار می‌رود؛ چرا که ملاک در صحیح یا موثّق</w:t>
      </w:r>
      <w:r w:rsidR="00562681">
        <w:rPr>
          <w:rFonts w:ascii="IRBadr" w:hAnsi="IRBadr" w:cs="IRBadr" w:hint="cs"/>
          <w:rtl/>
        </w:rPr>
        <w:t xml:space="preserve"> بودن یک خبر، زمان اخذ حدیث است؛ نتیجه آنکه ممکن است که روایاتی که از واقفه نقل شده است نیز در شرایطی، روایات صحیحه باشد. البته این نکته در ما نحن فیه وجود ندارد؛ چرا که خود قاسم بن محمد که در روایت محلّ بحث از علی بن ابی حمزه نقل کرده است، نیز واقفی است. </w:t>
      </w:r>
      <w:r w:rsidR="007E768A">
        <w:rPr>
          <w:rFonts w:ascii="IRBadr" w:hAnsi="IRBadr" w:cs="IRBadr" w:hint="cs"/>
          <w:rtl/>
        </w:rPr>
        <w:t>پس ممکن است در زمان وقف، از علی بن ابی حمزه، اخذ روایت کرده باشد.</w:t>
      </w:r>
      <w:r w:rsidR="00562681">
        <w:rPr>
          <w:rFonts w:ascii="IRBadr" w:hAnsi="IRBadr" w:cs="IRBadr" w:hint="cs"/>
          <w:rtl/>
        </w:rPr>
        <w:t xml:space="preserve"> </w:t>
      </w:r>
      <w:r w:rsidR="007E768A">
        <w:rPr>
          <w:rFonts w:ascii="IRBadr" w:hAnsi="IRBadr" w:cs="IRBadr" w:hint="cs"/>
          <w:rtl/>
        </w:rPr>
        <w:t>احمد بن محمد بن ابی نصر نیز در یک دوره‌ای واقفی بوده است و ممکن است در دوره وقف،</w:t>
      </w:r>
      <w:r w:rsidR="00562681">
        <w:rPr>
          <w:rFonts w:ascii="IRBadr" w:hAnsi="IRBadr" w:cs="IRBadr" w:hint="cs"/>
          <w:rtl/>
        </w:rPr>
        <w:t xml:space="preserve"> این حدیث را</w:t>
      </w:r>
      <w:r w:rsidR="007E768A">
        <w:rPr>
          <w:rFonts w:ascii="IRBadr" w:hAnsi="IRBadr" w:cs="IRBadr" w:hint="cs"/>
          <w:rtl/>
        </w:rPr>
        <w:t xml:space="preserve"> اخذ نموده باشد. </w:t>
      </w:r>
    </w:p>
    <w:p w:rsidR="00320B14" w:rsidRDefault="00320B14" w:rsidP="00B91D3F">
      <w:pPr>
        <w:pStyle w:val="Heading3"/>
        <w:rPr>
          <w:rtl/>
        </w:rPr>
      </w:pPr>
      <w:bookmarkStart w:id="68" w:name="_Toc150491968"/>
      <w:bookmarkStart w:id="69" w:name="_Toc150492027"/>
      <w:bookmarkStart w:id="70" w:name="_Toc150492047"/>
      <w:bookmarkStart w:id="71" w:name="_Toc150492063"/>
      <w:bookmarkStart w:id="72" w:name="_Toc150492087"/>
      <w:r>
        <w:rPr>
          <w:rFonts w:hint="cs"/>
          <w:rtl/>
        </w:rPr>
        <w:t>موثّقه اسحاق بن عمّار</w:t>
      </w:r>
      <w:bookmarkEnd w:id="68"/>
      <w:bookmarkEnd w:id="69"/>
      <w:bookmarkEnd w:id="70"/>
      <w:bookmarkEnd w:id="71"/>
      <w:bookmarkEnd w:id="72"/>
    </w:p>
    <w:p w:rsidR="007E768A" w:rsidRDefault="007E768A" w:rsidP="00F71B71">
      <w:pPr>
        <w:ind w:firstLine="423"/>
        <w:rPr>
          <w:rFonts w:ascii="IRBadr" w:hAnsi="IRBadr" w:cs="IRBadr"/>
          <w:rtl/>
        </w:rPr>
      </w:pPr>
      <w:r w:rsidRPr="007E768A">
        <w:rPr>
          <w:rFonts w:ascii="IRBadr" w:hAnsi="IRBadr" w:cs="IRBadr" w:hint="eastAsia"/>
          <w:color w:val="008000"/>
          <w:rtl/>
        </w:rPr>
        <w:t>«</w:t>
      </w:r>
      <w:r w:rsidRPr="007E768A">
        <w:rPr>
          <w:rFonts w:ascii="IRBadr" w:hAnsi="IRBadr" w:cs="IRBadr" w:hint="cs"/>
          <w:color w:val="8064A2" w:themeColor="accent4"/>
          <w:rtl/>
        </w:rPr>
        <w:t>عِدَّةٌ</w:t>
      </w:r>
      <w:r w:rsidRPr="007E768A">
        <w:rPr>
          <w:rFonts w:ascii="IRBadr" w:hAnsi="IRBadr" w:cs="IRBadr"/>
          <w:color w:val="8064A2" w:themeColor="accent4"/>
          <w:rtl/>
        </w:rPr>
        <w:t xml:space="preserve"> </w:t>
      </w:r>
      <w:r w:rsidRPr="007E768A">
        <w:rPr>
          <w:rFonts w:ascii="IRBadr" w:hAnsi="IRBadr" w:cs="IRBadr" w:hint="cs"/>
          <w:color w:val="8064A2" w:themeColor="accent4"/>
          <w:rtl/>
        </w:rPr>
        <w:t>مِنْ</w:t>
      </w:r>
      <w:r w:rsidRPr="007E768A">
        <w:rPr>
          <w:rFonts w:ascii="IRBadr" w:hAnsi="IRBadr" w:cs="IRBadr"/>
          <w:color w:val="8064A2" w:themeColor="accent4"/>
          <w:rtl/>
        </w:rPr>
        <w:t xml:space="preserve"> </w:t>
      </w:r>
      <w:r w:rsidRPr="007E768A">
        <w:rPr>
          <w:rFonts w:ascii="IRBadr" w:hAnsi="IRBadr" w:cs="IRBadr" w:hint="cs"/>
          <w:color w:val="8064A2" w:themeColor="accent4"/>
          <w:rtl/>
        </w:rPr>
        <w:t>أَصْحَابِنَا</w:t>
      </w:r>
      <w:r w:rsidRPr="007E768A">
        <w:rPr>
          <w:rFonts w:ascii="IRBadr" w:hAnsi="IRBadr" w:cs="IRBadr"/>
          <w:color w:val="8064A2" w:themeColor="accent4"/>
          <w:rtl/>
        </w:rPr>
        <w:t xml:space="preserve"> </w:t>
      </w:r>
      <w:r w:rsidRPr="007E768A">
        <w:rPr>
          <w:rFonts w:ascii="IRBadr" w:hAnsi="IRBadr" w:cs="IRBadr" w:hint="cs"/>
          <w:color w:val="8064A2" w:themeColor="accent4"/>
          <w:rtl/>
        </w:rPr>
        <w:t>عَنْ</w:t>
      </w:r>
      <w:r w:rsidRPr="007E768A">
        <w:rPr>
          <w:rFonts w:ascii="IRBadr" w:hAnsi="IRBadr" w:cs="IRBadr"/>
          <w:color w:val="8064A2" w:themeColor="accent4"/>
          <w:rtl/>
        </w:rPr>
        <w:t xml:space="preserve"> </w:t>
      </w:r>
      <w:r w:rsidRPr="007E768A">
        <w:rPr>
          <w:rFonts w:ascii="IRBadr" w:hAnsi="IRBadr" w:cs="IRBadr" w:hint="cs"/>
          <w:color w:val="8064A2" w:themeColor="accent4"/>
          <w:rtl/>
        </w:rPr>
        <w:t>سَهْلِ</w:t>
      </w:r>
      <w:r w:rsidRPr="007E768A">
        <w:rPr>
          <w:rFonts w:ascii="IRBadr" w:hAnsi="IRBadr" w:cs="IRBadr"/>
          <w:color w:val="8064A2" w:themeColor="accent4"/>
          <w:rtl/>
        </w:rPr>
        <w:t xml:space="preserve"> </w:t>
      </w:r>
      <w:r w:rsidRPr="007E768A">
        <w:rPr>
          <w:rFonts w:ascii="IRBadr" w:hAnsi="IRBadr" w:cs="IRBadr" w:hint="cs"/>
          <w:color w:val="8064A2" w:themeColor="accent4"/>
          <w:rtl/>
        </w:rPr>
        <w:t>بْنِ</w:t>
      </w:r>
      <w:r w:rsidRPr="007E768A">
        <w:rPr>
          <w:rFonts w:ascii="IRBadr" w:hAnsi="IRBadr" w:cs="IRBadr"/>
          <w:color w:val="8064A2" w:themeColor="accent4"/>
          <w:rtl/>
        </w:rPr>
        <w:t xml:space="preserve"> </w:t>
      </w:r>
      <w:r w:rsidRPr="007E768A">
        <w:rPr>
          <w:rFonts w:ascii="IRBadr" w:hAnsi="IRBadr" w:cs="IRBadr" w:hint="cs"/>
          <w:color w:val="8064A2" w:themeColor="accent4"/>
          <w:rtl/>
        </w:rPr>
        <w:t>زِيَادٍ</w:t>
      </w:r>
      <w:r w:rsidRPr="007E768A">
        <w:rPr>
          <w:rFonts w:ascii="IRBadr" w:hAnsi="IRBadr" w:cs="IRBadr"/>
          <w:color w:val="8064A2" w:themeColor="accent4"/>
          <w:rtl/>
        </w:rPr>
        <w:t xml:space="preserve"> </w:t>
      </w:r>
      <w:r w:rsidRPr="007E768A">
        <w:rPr>
          <w:rFonts w:ascii="IRBadr" w:hAnsi="IRBadr" w:cs="IRBadr" w:hint="cs"/>
          <w:color w:val="8064A2" w:themeColor="accent4"/>
          <w:rtl/>
        </w:rPr>
        <w:t>عَنْ</w:t>
      </w:r>
      <w:r w:rsidRPr="007E768A">
        <w:rPr>
          <w:rFonts w:ascii="IRBadr" w:hAnsi="IRBadr" w:cs="IRBadr"/>
          <w:color w:val="8064A2" w:themeColor="accent4"/>
          <w:rtl/>
        </w:rPr>
        <w:t xml:space="preserve"> </w:t>
      </w:r>
      <w:r w:rsidRPr="007E768A">
        <w:rPr>
          <w:rFonts w:ascii="IRBadr" w:hAnsi="IRBadr" w:cs="IRBadr" w:hint="cs"/>
          <w:color w:val="8064A2" w:themeColor="accent4"/>
          <w:rtl/>
        </w:rPr>
        <w:t>أَحْمَدَ</w:t>
      </w:r>
      <w:r w:rsidRPr="007E768A">
        <w:rPr>
          <w:rFonts w:ascii="IRBadr" w:hAnsi="IRBadr" w:cs="IRBadr"/>
          <w:color w:val="8064A2" w:themeColor="accent4"/>
          <w:rtl/>
        </w:rPr>
        <w:t xml:space="preserve"> </w:t>
      </w:r>
      <w:r w:rsidRPr="007E768A">
        <w:rPr>
          <w:rFonts w:ascii="IRBadr" w:hAnsi="IRBadr" w:cs="IRBadr" w:hint="cs"/>
          <w:color w:val="8064A2" w:themeColor="accent4"/>
          <w:rtl/>
        </w:rPr>
        <w:t>بْنِ</w:t>
      </w:r>
      <w:r w:rsidRPr="007E768A">
        <w:rPr>
          <w:rFonts w:ascii="IRBadr" w:hAnsi="IRBadr" w:cs="IRBadr"/>
          <w:color w:val="8064A2" w:themeColor="accent4"/>
          <w:rtl/>
        </w:rPr>
        <w:t xml:space="preserve"> </w:t>
      </w:r>
      <w:r w:rsidRPr="007E768A">
        <w:rPr>
          <w:rFonts w:ascii="IRBadr" w:hAnsi="IRBadr" w:cs="IRBadr" w:hint="cs"/>
          <w:color w:val="8064A2" w:themeColor="accent4"/>
          <w:rtl/>
        </w:rPr>
        <w:t>مُحَمَّدِ</w:t>
      </w:r>
      <w:r w:rsidRPr="007E768A">
        <w:rPr>
          <w:rFonts w:ascii="IRBadr" w:hAnsi="IRBadr" w:cs="IRBadr"/>
          <w:color w:val="8064A2" w:themeColor="accent4"/>
          <w:rtl/>
        </w:rPr>
        <w:t xml:space="preserve"> </w:t>
      </w:r>
      <w:r w:rsidRPr="007E768A">
        <w:rPr>
          <w:rFonts w:ascii="IRBadr" w:hAnsi="IRBadr" w:cs="IRBadr" w:hint="cs"/>
          <w:color w:val="8064A2" w:themeColor="accent4"/>
          <w:rtl/>
        </w:rPr>
        <w:t>بْنِ</w:t>
      </w:r>
      <w:r w:rsidRPr="007E768A">
        <w:rPr>
          <w:rFonts w:ascii="IRBadr" w:hAnsi="IRBadr" w:cs="IRBadr"/>
          <w:color w:val="8064A2" w:themeColor="accent4"/>
          <w:rtl/>
        </w:rPr>
        <w:t xml:space="preserve"> </w:t>
      </w:r>
      <w:r w:rsidRPr="007E768A">
        <w:rPr>
          <w:rFonts w:ascii="IRBadr" w:hAnsi="IRBadr" w:cs="IRBadr" w:hint="cs"/>
          <w:color w:val="8064A2" w:themeColor="accent4"/>
          <w:rtl/>
        </w:rPr>
        <w:t>أَبِي</w:t>
      </w:r>
      <w:r w:rsidRPr="007E768A">
        <w:rPr>
          <w:rFonts w:ascii="IRBadr" w:hAnsi="IRBadr" w:cs="IRBadr"/>
          <w:color w:val="8064A2" w:themeColor="accent4"/>
          <w:rtl/>
        </w:rPr>
        <w:t xml:space="preserve"> </w:t>
      </w:r>
      <w:r w:rsidRPr="007E768A">
        <w:rPr>
          <w:rFonts w:ascii="IRBadr" w:hAnsi="IRBadr" w:cs="IRBadr" w:hint="cs"/>
          <w:color w:val="8064A2" w:themeColor="accent4"/>
          <w:rtl/>
        </w:rPr>
        <w:t>نَصْرٍ</w:t>
      </w:r>
      <w:r w:rsidRPr="007E768A">
        <w:rPr>
          <w:rFonts w:ascii="IRBadr" w:hAnsi="IRBadr" w:cs="IRBadr"/>
          <w:color w:val="8064A2" w:themeColor="accent4"/>
          <w:rtl/>
        </w:rPr>
        <w:t xml:space="preserve"> </w:t>
      </w:r>
      <w:r w:rsidRPr="007E768A">
        <w:rPr>
          <w:rFonts w:ascii="IRBadr" w:hAnsi="IRBadr" w:cs="IRBadr" w:hint="cs"/>
          <w:color w:val="8064A2" w:themeColor="accent4"/>
          <w:rtl/>
        </w:rPr>
        <w:t>عَنْ</w:t>
      </w:r>
      <w:r w:rsidRPr="007E768A">
        <w:rPr>
          <w:rFonts w:ascii="IRBadr" w:hAnsi="IRBadr" w:cs="IRBadr"/>
          <w:color w:val="8064A2" w:themeColor="accent4"/>
          <w:rtl/>
        </w:rPr>
        <w:t xml:space="preserve"> </w:t>
      </w:r>
      <w:r w:rsidRPr="007E768A">
        <w:rPr>
          <w:rFonts w:ascii="IRBadr" w:hAnsi="IRBadr" w:cs="IRBadr" w:hint="cs"/>
          <w:color w:val="8064A2" w:themeColor="accent4"/>
          <w:rtl/>
        </w:rPr>
        <w:t>حَمَّادِ</w:t>
      </w:r>
      <w:r w:rsidRPr="007E768A">
        <w:rPr>
          <w:rFonts w:ascii="IRBadr" w:hAnsi="IRBadr" w:cs="IRBadr"/>
          <w:color w:val="8064A2" w:themeColor="accent4"/>
          <w:rtl/>
        </w:rPr>
        <w:t xml:space="preserve"> </w:t>
      </w:r>
      <w:r w:rsidRPr="007E768A">
        <w:rPr>
          <w:rFonts w:ascii="IRBadr" w:hAnsi="IRBadr" w:cs="IRBadr" w:hint="cs"/>
          <w:color w:val="8064A2" w:themeColor="accent4"/>
          <w:rtl/>
        </w:rPr>
        <w:t>بْنِ</w:t>
      </w:r>
      <w:r w:rsidRPr="007E768A">
        <w:rPr>
          <w:rFonts w:ascii="IRBadr" w:hAnsi="IRBadr" w:cs="IRBadr"/>
          <w:color w:val="8064A2" w:themeColor="accent4"/>
          <w:rtl/>
        </w:rPr>
        <w:t xml:space="preserve"> </w:t>
      </w:r>
      <w:r w:rsidRPr="007E768A">
        <w:rPr>
          <w:rFonts w:ascii="IRBadr" w:hAnsi="IRBadr" w:cs="IRBadr" w:hint="cs"/>
          <w:color w:val="8064A2" w:themeColor="accent4"/>
          <w:rtl/>
        </w:rPr>
        <w:t>عِيسَى</w:t>
      </w:r>
      <w:r w:rsidRPr="007E768A">
        <w:rPr>
          <w:rFonts w:ascii="IRBadr" w:hAnsi="IRBadr" w:cs="IRBadr"/>
          <w:color w:val="8064A2" w:themeColor="accent4"/>
          <w:rtl/>
        </w:rPr>
        <w:t xml:space="preserve"> </w:t>
      </w:r>
      <w:r w:rsidRPr="007E768A">
        <w:rPr>
          <w:rFonts w:ascii="IRBadr" w:hAnsi="IRBadr" w:cs="IRBadr" w:hint="cs"/>
          <w:color w:val="8064A2" w:themeColor="accent4"/>
          <w:rtl/>
        </w:rPr>
        <w:t>عَنْ</w:t>
      </w:r>
      <w:r w:rsidRPr="007E768A">
        <w:rPr>
          <w:rFonts w:ascii="IRBadr" w:hAnsi="IRBadr" w:cs="IRBadr"/>
          <w:color w:val="8064A2" w:themeColor="accent4"/>
          <w:rtl/>
        </w:rPr>
        <w:t xml:space="preserve"> </w:t>
      </w:r>
      <w:r w:rsidRPr="007E768A">
        <w:rPr>
          <w:rFonts w:ascii="IRBadr" w:hAnsi="IRBadr" w:cs="IRBadr" w:hint="cs"/>
          <w:color w:val="8064A2" w:themeColor="accent4"/>
          <w:rtl/>
        </w:rPr>
        <w:t>إِسْحَاقَ</w:t>
      </w:r>
      <w:r w:rsidRPr="007E768A">
        <w:rPr>
          <w:rFonts w:ascii="IRBadr" w:hAnsi="IRBadr" w:cs="IRBadr"/>
          <w:color w:val="8064A2" w:themeColor="accent4"/>
          <w:rtl/>
        </w:rPr>
        <w:t xml:space="preserve"> </w:t>
      </w:r>
      <w:r w:rsidRPr="007E768A">
        <w:rPr>
          <w:rFonts w:ascii="IRBadr" w:hAnsi="IRBadr" w:cs="IRBadr" w:hint="cs"/>
          <w:color w:val="8064A2" w:themeColor="accent4"/>
          <w:rtl/>
        </w:rPr>
        <w:t>بْنِ</w:t>
      </w:r>
      <w:r w:rsidRPr="007E768A">
        <w:rPr>
          <w:rFonts w:ascii="IRBadr" w:hAnsi="IRBadr" w:cs="IRBadr"/>
          <w:color w:val="8064A2" w:themeColor="accent4"/>
          <w:rtl/>
        </w:rPr>
        <w:t xml:space="preserve"> </w:t>
      </w:r>
      <w:r w:rsidRPr="007E768A">
        <w:rPr>
          <w:rFonts w:ascii="IRBadr" w:hAnsi="IRBadr" w:cs="IRBadr" w:hint="cs"/>
          <w:color w:val="8064A2" w:themeColor="accent4"/>
          <w:rtl/>
        </w:rPr>
        <w:t>عَمَّارٍ</w:t>
      </w:r>
      <w:r w:rsidRPr="007E768A">
        <w:rPr>
          <w:rFonts w:ascii="IRBadr" w:hAnsi="IRBadr" w:cs="IRBadr"/>
          <w:color w:val="8064A2" w:themeColor="accent4"/>
          <w:rtl/>
        </w:rPr>
        <w:t xml:space="preserve"> </w:t>
      </w:r>
      <w:r w:rsidRPr="007E768A">
        <w:rPr>
          <w:rFonts w:ascii="IRBadr" w:hAnsi="IRBadr" w:cs="IRBadr" w:hint="cs"/>
          <w:color w:val="8064A2" w:themeColor="accent4"/>
          <w:rtl/>
        </w:rPr>
        <w:t>قَالَ</w:t>
      </w:r>
      <w:r w:rsidRPr="007E768A">
        <w:rPr>
          <w:rFonts w:ascii="IRBadr" w:hAnsi="IRBadr" w:cs="IRBadr"/>
          <w:color w:val="8064A2" w:themeColor="accent4"/>
          <w:rtl/>
        </w:rPr>
        <w:t xml:space="preserve">: </w:t>
      </w:r>
      <w:r w:rsidRPr="007E768A">
        <w:rPr>
          <w:rFonts w:ascii="IRBadr" w:hAnsi="IRBadr" w:cs="IRBadr" w:hint="cs"/>
          <w:color w:val="008000"/>
          <w:rtl/>
        </w:rPr>
        <w:t>قُلْتُ</w:t>
      </w:r>
      <w:r w:rsidRPr="007E768A">
        <w:rPr>
          <w:rFonts w:ascii="IRBadr" w:hAnsi="IRBadr" w:cs="IRBadr"/>
          <w:color w:val="008000"/>
          <w:rtl/>
        </w:rPr>
        <w:t xml:space="preserve"> </w:t>
      </w:r>
      <w:r w:rsidRPr="007E768A">
        <w:rPr>
          <w:rFonts w:ascii="IRBadr" w:hAnsi="IRBadr" w:cs="IRBadr" w:hint="cs"/>
          <w:color w:val="008000"/>
          <w:rtl/>
        </w:rPr>
        <w:t>لِأَبِي</w:t>
      </w:r>
      <w:r w:rsidRPr="007E768A">
        <w:rPr>
          <w:rFonts w:ascii="IRBadr" w:hAnsi="IRBadr" w:cs="IRBadr"/>
          <w:color w:val="008000"/>
          <w:rtl/>
        </w:rPr>
        <w:t xml:space="preserve"> </w:t>
      </w:r>
      <w:r w:rsidRPr="007E768A">
        <w:rPr>
          <w:rFonts w:ascii="IRBadr" w:hAnsi="IRBadr" w:cs="IRBadr" w:hint="cs"/>
          <w:color w:val="008000"/>
          <w:rtl/>
        </w:rPr>
        <w:t>إِبْرَاهِيمَ</w:t>
      </w:r>
      <w:r w:rsidRPr="007E768A">
        <w:rPr>
          <w:rFonts w:ascii="IRBadr" w:hAnsi="IRBadr" w:cs="IRBadr"/>
          <w:color w:val="008000"/>
          <w:rtl/>
        </w:rPr>
        <w:t xml:space="preserve"> </w:t>
      </w:r>
      <w:r w:rsidRPr="007E768A">
        <w:rPr>
          <w:rFonts w:ascii="IRBadr" w:hAnsi="IRBadr" w:cs="IRBadr" w:hint="cs"/>
          <w:color w:val="008000"/>
          <w:rtl/>
        </w:rPr>
        <w:t>ع</w:t>
      </w:r>
      <w:r w:rsidRPr="007E768A">
        <w:rPr>
          <w:rFonts w:ascii="IRBadr" w:hAnsi="IRBadr" w:cs="IRBadr"/>
          <w:color w:val="008000"/>
          <w:rtl/>
        </w:rPr>
        <w:t xml:space="preserve"> </w:t>
      </w:r>
      <w:r w:rsidRPr="007E768A">
        <w:rPr>
          <w:rFonts w:ascii="IRBadr" w:hAnsi="IRBadr" w:cs="IRBadr" w:hint="cs"/>
          <w:color w:val="008000"/>
          <w:rtl/>
        </w:rPr>
        <w:t>الرَّجُلُ</w:t>
      </w:r>
      <w:r w:rsidRPr="007E768A">
        <w:rPr>
          <w:rFonts w:ascii="IRBadr" w:hAnsi="IRBadr" w:cs="IRBadr"/>
          <w:color w:val="008000"/>
          <w:rtl/>
        </w:rPr>
        <w:t xml:space="preserve"> </w:t>
      </w:r>
      <w:r w:rsidRPr="007E768A">
        <w:rPr>
          <w:rFonts w:ascii="IRBadr" w:hAnsi="IRBadr" w:cs="IRBadr" w:hint="cs"/>
          <w:color w:val="008000"/>
          <w:rtl/>
        </w:rPr>
        <w:t>يَشْتَرِي</w:t>
      </w:r>
      <w:r w:rsidRPr="007E768A">
        <w:rPr>
          <w:rFonts w:ascii="IRBadr" w:hAnsi="IRBadr" w:cs="IRBadr"/>
          <w:color w:val="008000"/>
          <w:rtl/>
        </w:rPr>
        <w:t xml:space="preserve"> </w:t>
      </w:r>
      <w:r w:rsidRPr="007E768A">
        <w:rPr>
          <w:rFonts w:ascii="IRBadr" w:hAnsi="IRBadr" w:cs="IRBadr" w:hint="cs"/>
          <w:color w:val="008000"/>
          <w:rtl/>
        </w:rPr>
        <w:t>الْوَصِيفَةَ</w:t>
      </w:r>
      <w:r w:rsidRPr="007E768A">
        <w:rPr>
          <w:rFonts w:ascii="IRBadr" w:hAnsi="IRBadr" w:cs="IRBadr"/>
          <w:color w:val="008000"/>
          <w:rtl/>
        </w:rPr>
        <w:t xml:space="preserve"> </w:t>
      </w:r>
      <w:r w:rsidRPr="007E768A">
        <w:rPr>
          <w:rFonts w:ascii="IRBadr" w:hAnsi="IRBadr" w:cs="IRBadr" w:hint="cs"/>
          <w:color w:val="008000"/>
          <w:rtl/>
        </w:rPr>
        <w:t>يُثَبِّتُهَا</w:t>
      </w:r>
      <w:r w:rsidRPr="007E768A">
        <w:rPr>
          <w:rFonts w:ascii="IRBadr" w:hAnsi="IRBadr" w:cs="IRBadr"/>
          <w:color w:val="008000"/>
          <w:rtl/>
        </w:rPr>
        <w:t xml:space="preserve"> </w:t>
      </w:r>
      <w:r w:rsidRPr="007E768A">
        <w:rPr>
          <w:rFonts w:ascii="IRBadr" w:hAnsi="IRBadr" w:cs="IRBadr" w:hint="cs"/>
          <w:color w:val="008000"/>
          <w:rtl/>
        </w:rPr>
        <w:t>عِنْدَهُ</w:t>
      </w:r>
      <w:r w:rsidRPr="007E768A">
        <w:rPr>
          <w:rFonts w:ascii="IRBadr" w:hAnsi="IRBadr" w:cs="IRBadr"/>
          <w:color w:val="008000"/>
          <w:rtl/>
        </w:rPr>
        <w:t xml:space="preserve"> </w:t>
      </w:r>
      <w:r w:rsidRPr="007E768A">
        <w:rPr>
          <w:rFonts w:ascii="IRBadr" w:hAnsi="IRBadr" w:cs="IRBadr" w:hint="cs"/>
          <w:color w:val="008000"/>
          <w:rtl/>
        </w:rPr>
        <w:t>لِتَزِيدَ</w:t>
      </w:r>
      <w:r w:rsidRPr="007E768A">
        <w:rPr>
          <w:rFonts w:ascii="IRBadr" w:hAnsi="IRBadr" w:cs="IRBadr"/>
          <w:color w:val="008000"/>
          <w:rtl/>
        </w:rPr>
        <w:t xml:space="preserve"> </w:t>
      </w:r>
      <w:r w:rsidRPr="007E768A">
        <w:rPr>
          <w:rFonts w:ascii="IRBadr" w:hAnsi="IRBadr" w:cs="IRBadr" w:hint="cs"/>
          <w:color w:val="008000"/>
          <w:rtl/>
        </w:rPr>
        <w:t>وَ</w:t>
      </w:r>
      <w:r w:rsidRPr="007E768A">
        <w:rPr>
          <w:rFonts w:ascii="IRBadr" w:hAnsi="IRBadr" w:cs="IRBadr"/>
          <w:color w:val="008000"/>
          <w:rtl/>
        </w:rPr>
        <w:t xml:space="preserve"> </w:t>
      </w:r>
      <w:r w:rsidRPr="007E768A">
        <w:rPr>
          <w:rFonts w:ascii="IRBadr" w:hAnsi="IRBadr" w:cs="IRBadr" w:hint="cs"/>
          <w:color w:val="008000"/>
          <w:rtl/>
        </w:rPr>
        <w:t>هُوَ</w:t>
      </w:r>
      <w:r w:rsidRPr="007E768A">
        <w:rPr>
          <w:rFonts w:ascii="IRBadr" w:hAnsi="IRBadr" w:cs="IRBadr"/>
          <w:color w:val="008000"/>
          <w:rtl/>
        </w:rPr>
        <w:t xml:space="preserve"> </w:t>
      </w:r>
      <w:r w:rsidRPr="007E768A">
        <w:rPr>
          <w:rFonts w:ascii="IRBadr" w:hAnsi="IRBadr" w:cs="IRBadr" w:hint="cs"/>
          <w:color w:val="008000"/>
          <w:rtl/>
        </w:rPr>
        <w:t>يُرِيدُ</w:t>
      </w:r>
      <w:r w:rsidRPr="007E768A">
        <w:rPr>
          <w:rFonts w:ascii="IRBadr" w:hAnsi="IRBadr" w:cs="IRBadr"/>
          <w:color w:val="008000"/>
          <w:rtl/>
        </w:rPr>
        <w:t xml:space="preserve"> </w:t>
      </w:r>
      <w:r w:rsidRPr="007E768A">
        <w:rPr>
          <w:rFonts w:ascii="IRBadr" w:hAnsi="IRBadr" w:cs="IRBadr" w:hint="cs"/>
          <w:color w:val="008000"/>
          <w:rtl/>
        </w:rPr>
        <w:t>بَيْعَهَا</w:t>
      </w:r>
      <w:r w:rsidRPr="007E768A">
        <w:rPr>
          <w:rFonts w:ascii="IRBadr" w:hAnsi="IRBadr" w:cs="IRBadr"/>
          <w:color w:val="008000"/>
          <w:rtl/>
        </w:rPr>
        <w:t xml:space="preserve"> </w:t>
      </w:r>
      <w:r w:rsidRPr="007E768A">
        <w:rPr>
          <w:rFonts w:ascii="IRBadr" w:hAnsi="IRBadr" w:cs="IRBadr" w:hint="cs"/>
          <w:color w:val="008000"/>
          <w:rtl/>
        </w:rPr>
        <w:t>أَ</w:t>
      </w:r>
      <w:r w:rsidRPr="007E768A">
        <w:rPr>
          <w:rFonts w:ascii="IRBadr" w:hAnsi="IRBadr" w:cs="IRBadr"/>
          <w:color w:val="008000"/>
          <w:rtl/>
        </w:rPr>
        <w:t xml:space="preserve"> </w:t>
      </w:r>
      <w:r w:rsidRPr="007E768A">
        <w:rPr>
          <w:rFonts w:ascii="IRBadr" w:hAnsi="IRBadr" w:cs="IRBadr" w:hint="cs"/>
          <w:color w:val="008000"/>
          <w:rtl/>
        </w:rPr>
        <w:t>عَلَى</w:t>
      </w:r>
      <w:r w:rsidRPr="007E768A">
        <w:rPr>
          <w:rFonts w:ascii="IRBadr" w:hAnsi="IRBadr" w:cs="IRBadr"/>
          <w:color w:val="008000"/>
          <w:rtl/>
        </w:rPr>
        <w:t xml:space="preserve"> </w:t>
      </w:r>
      <w:r w:rsidRPr="007E768A">
        <w:rPr>
          <w:rFonts w:ascii="IRBadr" w:hAnsi="IRBadr" w:cs="IRBadr" w:hint="cs"/>
          <w:color w:val="008000"/>
          <w:rtl/>
        </w:rPr>
        <w:t>ثَمَنِهَا</w:t>
      </w:r>
      <w:r w:rsidRPr="007E768A">
        <w:rPr>
          <w:rFonts w:ascii="IRBadr" w:hAnsi="IRBadr" w:cs="IRBadr"/>
          <w:color w:val="008000"/>
          <w:rtl/>
        </w:rPr>
        <w:t xml:space="preserve"> </w:t>
      </w:r>
      <w:r w:rsidRPr="007E768A">
        <w:rPr>
          <w:rFonts w:ascii="IRBadr" w:hAnsi="IRBadr" w:cs="IRBadr" w:hint="cs"/>
          <w:color w:val="008000"/>
          <w:rtl/>
        </w:rPr>
        <w:t>زَكَاةٌ</w:t>
      </w:r>
      <w:r w:rsidRPr="007E768A">
        <w:rPr>
          <w:rFonts w:ascii="IRBadr" w:hAnsi="IRBadr" w:cs="IRBadr"/>
          <w:color w:val="008000"/>
          <w:rtl/>
        </w:rPr>
        <w:t xml:space="preserve"> </w:t>
      </w:r>
      <w:r w:rsidRPr="007E768A">
        <w:rPr>
          <w:rFonts w:ascii="IRBadr" w:hAnsi="IRBadr" w:cs="IRBadr" w:hint="cs"/>
          <w:color w:val="008000"/>
          <w:rtl/>
        </w:rPr>
        <w:t>قَالَ</w:t>
      </w:r>
      <w:r w:rsidRPr="007E768A">
        <w:rPr>
          <w:rFonts w:ascii="IRBadr" w:hAnsi="IRBadr" w:cs="IRBadr"/>
          <w:color w:val="008000"/>
          <w:rtl/>
        </w:rPr>
        <w:t xml:space="preserve"> </w:t>
      </w:r>
      <w:r w:rsidRPr="007E768A">
        <w:rPr>
          <w:rFonts w:ascii="IRBadr" w:hAnsi="IRBadr" w:cs="IRBadr" w:hint="cs"/>
          <w:color w:val="008000"/>
          <w:rtl/>
        </w:rPr>
        <w:t>لَا</w:t>
      </w:r>
      <w:r w:rsidRPr="007E768A">
        <w:rPr>
          <w:rFonts w:ascii="IRBadr" w:hAnsi="IRBadr" w:cs="IRBadr"/>
          <w:color w:val="008000"/>
          <w:rtl/>
        </w:rPr>
        <w:t xml:space="preserve"> </w:t>
      </w:r>
      <w:r w:rsidRPr="007E768A">
        <w:rPr>
          <w:rFonts w:ascii="IRBadr" w:hAnsi="IRBadr" w:cs="IRBadr" w:hint="cs"/>
          <w:color w:val="008000"/>
          <w:rtl/>
        </w:rPr>
        <w:t>حَتَّى</w:t>
      </w:r>
      <w:r w:rsidRPr="007E768A">
        <w:rPr>
          <w:rFonts w:ascii="IRBadr" w:hAnsi="IRBadr" w:cs="IRBadr"/>
          <w:color w:val="008000"/>
          <w:rtl/>
        </w:rPr>
        <w:t xml:space="preserve"> </w:t>
      </w:r>
      <w:r w:rsidRPr="007E768A">
        <w:rPr>
          <w:rFonts w:ascii="IRBadr" w:hAnsi="IRBadr" w:cs="IRBadr" w:hint="cs"/>
          <w:color w:val="008000"/>
          <w:rtl/>
        </w:rPr>
        <w:t>يَبِيعَهَا</w:t>
      </w:r>
      <w:r w:rsidRPr="007E768A">
        <w:rPr>
          <w:rFonts w:ascii="IRBadr" w:hAnsi="IRBadr" w:cs="IRBadr"/>
          <w:color w:val="008000"/>
          <w:rtl/>
        </w:rPr>
        <w:t xml:space="preserve"> </w:t>
      </w:r>
      <w:r w:rsidRPr="007E768A">
        <w:rPr>
          <w:rFonts w:ascii="IRBadr" w:hAnsi="IRBadr" w:cs="IRBadr" w:hint="cs"/>
          <w:color w:val="008000"/>
          <w:rtl/>
        </w:rPr>
        <w:t>قُلْتُ</w:t>
      </w:r>
      <w:r w:rsidRPr="007E768A">
        <w:rPr>
          <w:rFonts w:ascii="IRBadr" w:hAnsi="IRBadr" w:cs="IRBadr"/>
          <w:color w:val="008000"/>
          <w:rtl/>
        </w:rPr>
        <w:t xml:space="preserve"> </w:t>
      </w:r>
      <w:r w:rsidRPr="007E768A">
        <w:rPr>
          <w:rFonts w:ascii="IRBadr" w:hAnsi="IRBadr" w:cs="IRBadr" w:hint="cs"/>
          <w:color w:val="008000"/>
          <w:rtl/>
        </w:rPr>
        <w:t>فَإِذَا</w:t>
      </w:r>
      <w:r w:rsidRPr="007E768A">
        <w:rPr>
          <w:rFonts w:ascii="IRBadr" w:hAnsi="IRBadr" w:cs="IRBadr"/>
          <w:color w:val="008000"/>
          <w:rtl/>
        </w:rPr>
        <w:t xml:space="preserve"> </w:t>
      </w:r>
      <w:r w:rsidRPr="007E768A">
        <w:rPr>
          <w:rFonts w:ascii="IRBadr" w:hAnsi="IRBadr" w:cs="IRBadr" w:hint="cs"/>
          <w:color w:val="008000"/>
          <w:rtl/>
        </w:rPr>
        <w:t>بَاعَهَا</w:t>
      </w:r>
      <w:r w:rsidRPr="007E768A">
        <w:rPr>
          <w:rFonts w:ascii="IRBadr" w:hAnsi="IRBadr" w:cs="IRBadr"/>
          <w:color w:val="008000"/>
          <w:rtl/>
        </w:rPr>
        <w:t xml:space="preserve"> </w:t>
      </w:r>
      <w:r w:rsidRPr="007E768A">
        <w:rPr>
          <w:rFonts w:ascii="IRBadr" w:hAnsi="IRBadr" w:cs="IRBadr" w:hint="cs"/>
          <w:color w:val="008000"/>
          <w:rtl/>
        </w:rPr>
        <w:t>يُزَكِّي</w:t>
      </w:r>
      <w:r w:rsidRPr="007E768A">
        <w:rPr>
          <w:rFonts w:ascii="IRBadr" w:hAnsi="IRBadr" w:cs="IRBadr"/>
          <w:color w:val="008000"/>
          <w:rtl/>
        </w:rPr>
        <w:t xml:space="preserve"> </w:t>
      </w:r>
      <w:r w:rsidRPr="007E768A">
        <w:rPr>
          <w:rFonts w:ascii="IRBadr" w:hAnsi="IRBadr" w:cs="IRBadr" w:hint="cs"/>
          <w:color w:val="008000"/>
          <w:rtl/>
        </w:rPr>
        <w:t>ثَمَنَهَا</w:t>
      </w:r>
      <w:r w:rsidRPr="007E768A">
        <w:rPr>
          <w:rFonts w:ascii="IRBadr" w:hAnsi="IRBadr" w:cs="IRBadr"/>
          <w:color w:val="008000"/>
          <w:rtl/>
        </w:rPr>
        <w:t xml:space="preserve"> </w:t>
      </w:r>
      <w:r w:rsidRPr="007E768A">
        <w:rPr>
          <w:rFonts w:ascii="IRBadr" w:hAnsi="IRBadr" w:cs="IRBadr" w:hint="cs"/>
          <w:color w:val="008000"/>
          <w:rtl/>
        </w:rPr>
        <w:t>قَالَ</w:t>
      </w:r>
      <w:r w:rsidRPr="007E768A">
        <w:rPr>
          <w:rFonts w:ascii="IRBadr" w:hAnsi="IRBadr" w:cs="IRBadr"/>
          <w:color w:val="008000"/>
          <w:rtl/>
        </w:rPr>
        <w:t xml:space="preserve"> </w:t>
      </w:r>
      <w:r w:rsidRPr="007E768A">
        <w:rPr>
          <w:rFonts w:ascii="IRBadr" w:hAnsi="IRBadr" w:cs="IRBadr" w:hint="cs"/>
          <w:color w:val="008000"/>
          <w:rtl/>
        </w:rPr>
        <w:t>لَا</w:t>
      </w:r>
      <w:r w:rsidRPr="007E768A">
        <w:rPr>
          <w:rFonts w:ascii="IRBadr" w:hAnsi="IRBadr" w:cs="IRBadr"/>
          <w:color w:val="008000"/>
          <w:rtl/>
        </w:rPr>
        <w:t xml:space="preserve"> </w:t>
      </w:r>
      <w:r w:rsidRPr="007E768A">
        <w:rPr>
          <w:rFonts w:ascii="IRBadr" w:hAnsi="IRBadr" w:cs="IRBadr" w:hint="cs"/>
          <w:color w:val="008000"/>
          <w:rtl/>
        </w:rPr>
        <w:t>حَتَّى</w:t>
      </w:r>
      <w:r w:rsidRPr="007E768A">
        <w:rPr>
          <w:rFonts w:ascii="IRBadr" w:hAnsi="IRBadr" w:cs="IRBadr"/>
          <w:color w:val="008000"/>
          <w:rtl/>
        </w:rPr>
        <w:t xml:space="preserve"> </w:t>
      </w:r>
      <w:r w:rsidRPr="007E768A">
        <w:rPr>
          <w:rFonts w:ascii="IRBadr" w:hAnsi="IRBadr" w:cs="IRBadr" w:hint="cs"/>
          <w:color w:val="008000"/>
          <w:rtl/>
        </w:rPr>
        <w:t>يَحُولَ</w:t>
      </w:r>
      <w:r w:rsidRPr="007E768A">
        <w:rPr>
          <w:rFonts w:ascii="IRBadr" w:hAnsi="IRBadr" w:cs="IRBadr"/>
          <w:color w:val="008000"/>
          <w:rtl/>
        </w:rPr>
        <w:t xml:space="preserve"> </w:t>
      </w:r>
      <w:r w:rsidRPr="007E768A">
        <w:rPr>
          <w:rFonts w:ascii="IRBadr" w:hAnsi="IRBadr" w:cs="IRBadr" w:hint="cs"/>
          <w:color w:val="008000"/>
          <w:rtl/>
        </w:rPr>
        <w:t>عَلَيْهِ</w:t>
      </w:r>
      <w:r w:rsidRPr="007E768A">
        <w:rPr>
          <w:rFonts w:ascii="IRBadr" w:hAnsi="IRBadr" w:cs="IRBadr"/>
          <w:color w:val="008000"/>
          <w:rtl/>
        </w:rPr>
        <w:t xml:space="preserve"> </w:t>
      </w:r>
      <w:r w:rsidRPr="007E768A">
        <w:rPr>
          <w:rFonts w:ascii="IRBadr" w:hAnsi="IRBadr" w:cs="IRBadr" w:hint="cs"/>
          <w:color w:val="008000"/>
          <w:rtl/>
        </w:rPr>
        <w:t>الْحَوْلُ</w:t>
      </w:r>
      <w:r w:rsidRPr="007E768A">
        <w:rPr>
          <w:rFonts w:ascii="IRBadr" w:hAnsi="IRBadr" w:cs="IRBadr"/>
          <w:color w:val="008000"/>
          <w:rtl/>
        </w:rPr>
        <w:t xml:space="preserve"> </w:t>
      </w:r>
      <w:r w:rsidRPr="007E768A">
        <w:rPr>
          <w:rFonts w:ascii="IRBadr" w:hAnsi="IRBadr" w:cs="IRBadr" w:hint="cs"/>
          <w:color w:val="008000"/>
          <w:rtl/>
        </w:rPr>
        <w:t>وَ</w:t>
      </w:r>
      <w:r w:rsidRPr="007E768A">
        <w:rPr>
          <w:rFonts w:ascii="IRBadr" w:hAnsi="IRBadr" w:cs="IRBadr"/>
          <w:color w:val="008000"/>
          <w:rtl/>
        </w:rPr>
        <w:t xml:space="preserve"> </w:t>
      </w:r>
      <w:r w:rsidRPr="007E768A">
        <w:rPr>
          <w:rFonts w:ascii="IRBadr" w:hAnsi="IRBadr" w:cs="IRBadr" w:hint="cs"/>
          <w:color w:val="008000"/>
          <w:rtl/>
        </w:rPr>
        <w:t>هُوَ</w:t>
      </w:r>
      <w:r w:rsidRPr="007E768A">
        <w:rPr>
          <w:rFonts w:ascii="IRBadr" w:hAnsi="IRBadr" w:cs="IRBadr"/>
          <w:color w:val="008000"/>
          <w:rtl/>
        </w:rPr>
        <w:t xml:space="preserve"> </w:t>
      </w:r>
      <w:r w:rsidRPr="007E768A">
        <w:rPr>
          <w:rFonts w:ascii="IRBadr" w:hAnsi="IRBadr" w:cs="IRBadr" w:hint="cs"/>
          <w:color w:val="008000"/>
          <w:rtl/>
        </w:rPr>
        <w:t>فِي</w:t>
      </w:r>
      <w:r w:rsidRPr="007E768A">
        <w:rPr>
          <w:rFonts w:ascii="IRBadr" w:hAnsi="IRBadr" w:cs="IRBadr"/>
          <w:color w:val="008000"/>
          <w:rtl/>
        </w:rPr>
        <w:t xml:space="preserve"> </w:t>
      </w:r>
      <w:r w:rsidRPr="007E768A">
        <w:rPr>
          <w:rFonts w:ascii="IRBadr" w:hAnsi="IRBadr" w:cs="IRBadr" w:hint="cs"/>
          <w:color w:val="008000"/>
          <w:rtl/>
        </w:rPr>
        <w:t>يَدِهِ</w:t>
      </w:r>
      <w:r w:rsidRPr="007E768A">
        <w:rPr>
          <w:rFonts w:ascii="IRBadr" w:hAnsi="IRBadr" w:cs="IRBadr" w:hint="eastAsia"/>
          <w:color w:val="008000"/>
          <w:rtl/>
        </w:rPr>
        <w:t>»</w:t>
      </w:r>
      <w:r>
        <w:rPr>
          <w:rStyle w:val="FootnoteReference"/>
          <w:rFonts w:ascii="IRBadr" w:hAnsi="IRBadr" w:cs="IRBadr"/>
          <w:color w:val="008000"/>
          <w:rtl/>
        </w:rPr>
        <w:footnoteReference w:id="8"/>
      </w:r>
      <w:r w:rsidRPr="007E768A">
        <w:rPr>
          <w:rFonts w:ascii="IRBadr" w:hAnsi="IRBadr" w:cs="IRBadr"/>
          <w:rtl/>
        </w:rPr>
        <w:t>.</w:t>
      </w:r>
    </w:p>
    <w:p w:rsidR="00320B14" w:rsidRDefault="00320B14" w:rsidP="00B91D3F">
      <w:pPr>
        <w:pStyle w:val="Heading4"/>
        <w:rPr>
          <w:rtl/>
        </w:rPr>
      </w:pPr>
      <w:bookmarkStart w:id="73" w:name="_Toc150491969"/>
      <w:bookmarkStart w:id="74" w:name="_Toc150492028"/>
      <w:bookmarkStart w:id="75" w:name="_Toc150492048"/>
      <w:bookmarkStart w:id="76" w:name="_Toc150492064"/>
      <w:bookmarkStart w:id="77" w:name="_Toc150492088"/>
      <w:r>
        <w:rPr>
          <w:rFonts w:hint="cs"/>
          <w:rtl/>
        </w:rPr>
        <w:t>اسحاق بن عمّار</w:t>
      </w:r>
      <w:bookmarkEnd w:id="73"/>
      <w:bookmarkEnd w:id="74"/>
      <w:bookmarkEnd w:id="75"/>
      <w:bookmarkEnd w:id="76"/>
      <w:bookmarkEnd w:id="77"/>
    </w:p>
    <w:p w:rsidR="00D14E98" w:rsidRDefault="007E768A" w:rsidP="00320B14">
      <w:pPr>
        <w:ind w:firstLine="423"/>
        <w:rPr>
          <w:rFonts w:ascii="IRBadr" w:hAnsi="IRBadr" w:cs="IRBadr"/>
          <w:rtl/>
        </w:rPr>
      </w:pPr>
      <w:r>
        <w:rPr>
          <w:rFonts w:ascii="IRBadr" w:hAnsi="IRBadr" w:cs="IRBadr" w:hint="cs"/>
          <w:rtl/>
        </w:rPr>
        <w:t xml:space="preserve">آقای قائينی </w:t>
      </w:r>
      <w:r w:rsidR="00320B14">
        <w:rPr>
          <w:rFonts w:ascii="IRBadr" w:hAnsi="IRBadr" w:cs="IRBadr" w:hint="cs"/>
          <w:rtl/>
        </w:rPr>
        <w:t xml:space="preserve">در مورد روایت </w:t>
      </w:r>
      <w:r w:rsidR="00810D00">
        <w:rPr>
          <w:rFonts w:ascii="IRBadr" w:hAnsi="IRBadr" w:cs="IRBadr" w:hint="cs"/>
          <w:rtl/>
        </w:rPr>
        <w:t>«</w:t>
      </w:r>
      <w:r w:rsidR="00320B14">
        <w:rPr>
          <w:rFonts w:ascii="IRBadr" w:hAnsi="IRBadr" w:cs="IRBadr" w:hint="cs"/>
          <w:rtl/>
        </w:rPr>
        <w:t>اسحاق بن عمّار</w:t>
      </w:r>
      <w:r w:rsidR="00810D00">
        <w:rPr>
          <w:rFonts w:ascii="IRBadr" w:hAnsi="IRBadr" w:cs="IRBadr" w:hint="cs"/>
          <w:rtl/>
        </w:rPr>
        <w:t>»</w:t>
      </w:r>
      <w:r w:rsidR="00320B14">
        <w:rPr>
          <w:rFonts w:ascii="IRBadr" w:hAnsi="IRBadr" w:cs="IRBadr" w:hint="cs"/>
          <w:rtl/>
        </w:rPr>
        <w:t xml:space="preserve"> </w:t>
      </w:r>
      <w:r>
        <w:rPr>
          <w:rFonts w:ascii="IRBadr" w:hAnsi="IRBadr" w:cs="IRBadr" w:hint="cs"/>
          <w:rtl/>
        </w:rPr>
        <w:t>به موثّقه تعبیر نموده است.</w:t>
      </w:r>
      <w:r w:rsidR="00810D00">
        <w:rPr>
          <w:rFonts w:ascii="IRBadr" w:hAnsi="IRBadr" w:cs="IRBadr" w:hint="cs"/>
          <w:rtl/>
        </w:rPr>
        <w:t xml:space="preserve"> بنابر قول تحقیق، «اسحاق بن عمّار»، امامیّ ثقه و روایات او، صحیحه است؛ نه موثّقه. در رابطه با</w:t>
      </w:r>
      <w:r>
        <w:rPr>
          <w:rFonts w:ascii="IRBadr" w:hAnsi="IRBadr" w:cs="IRBadr" w:hint="cs"/>
          <w:rtl/>
        </w:rPr>
        <w:t xml:space="preserve"> </w:t>
      </w:r>
      <w:r w:rsidR="00810D00">
        <w:rPr>
          <w:rFonts w:ascii="IRBadr" w:hAnsi="IRBadr" w:cs="IRBadr" w:hint="cs"/>
          <w:rtl/>
        </w:rPr>
        <w:t>«</w:t>
      </w:r>
      <w:r w:rsidR="005645B9">
        <w:rPr>
          <w:rFonts w:ascii="IRBadr" w:hAnsi="IRBadr" w:cs="IRBadr" w:hint="cs"/>
          <w:rtl/>
        </w:rPr>
        <w:t>اسحاق بن عمّار</w:t>
      </w:r>
      <w:r w:rsidR="00810D00">
        <w:rPr>
          <w:rFonts w:ascii="IRBadr" w:hAnsi="IRBadr" w:cs="IRBadr" w:hint="cs"/>
          <w:rtl/>
        </w:rPr>
        <w:t>»</w:t>
      </w:r>
      <w:r w:rsidR="005645B9">
        <w:rPr>
          <w:rFonts w:ascii="IRBadr" w:hAnsi="IRBadr" w:cs="IRBadr" w:hint="cs"/>
          <w:rtl/>
        </w:rPr>
        <w:t xml:space="preserve"> یک بحث تاریخی </w:t>
      </w:r>
      <w:r w:rsidR="00810D00">
        <w:rPr>
          <w:rFonts w:ascii="IRBadr" w:hAnsi="IRBadr" w:cs="IRBadr" w:hint="cs"/>
          <w:rtl/>
        </w:rPr>
        <w:t xml:space="preserve">وجود </w:t>
      </w:r>
      <w:r w:rsidR="005645B9">
        <w:rPr>
          <w:rFonts w:ascii="IRBadr" w:hAnsi="IRBadr" w:cs="IRBadr" w:hint="cs"/>
          <w:rtl/>
        </w:rPr>
        <w:t>دارد که آن را مرور می‌نماییم.</w:t>
      </w:r>
    </w:p>
    <w:p w:rsidR="000555CD" w:rsidRPr="000555CD" w:rsidRDefault="000555CD" w:rsidP="00FE6E54">
      <w:pPr>
        <w:ind w:firstLine="423"/>
        <w:rPr>
          <w:rFonts w:ascii="IRBadr" w:hAnsi="IRBadr" w:cs="IRBadr"/>
          <w:rtl/>
        </w:rPr>
      </w:pPr>
      <w:r w:rsidRPr="000555CD">
        <w:rPr>
          <w:rFonts w:ascii="IRBadr" w:hAnsi="IRBadr" w:cs="IRBadr" w:hint="cs"/>
          <w:rtl/>
        </w:rPr>
        <w:t>نجاشی</w:t>
      </w:r>
      <w:r w:rsidR="00FE6E54">
        <w:rPr>
          <w:rFonts w:ascii="IRBadr" w:hAnsi="IRBadr" w:cs="IRBadr" w:hint="cs"/>
          <w:rtl/>
        </w:rPr>
        <w:t>،</w:t>
      </w:r>
      <w:r w:rsidRPr="000555CD">
        <w:rPr>
          <w:rFonts w:ascii="IRBadr" w:hAnsi="IRBadr" w:cs="IRBadr"/>
          <w:rtl/>
        </w:rPr>
        <w:t xml:space="preserve"> </w:t>
      </w:r>
      <w:r w:rsidR="00FE6E54">
        <w:rPr>
          <w:rFonts w:ascii="IRBadr" w:hAnsi="IRBadr" w:cs="IRBadr" w:hint="cs"/>
          <w:rtl/>
        </w:rPr>
        <w:t>عنوان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کوفی</w:t>
      </w:r>
      <w:r w:rsidRPr="000555CD">
        <w:rPr>
          <w:rFonts w:ascii="IRBadr" w:hAnsi="IRBadr" w:cs="IRBadr"/>
          <w:rtl/>
        </w:rPr>
        <w:t xml:space="preserve"> </w:t>
      </w:r>
      <w:r w:rsidRPr="000555CD">
        <w:rPr>
          <w:rFonts w:ascii="IRBadr" w:hAnsi="IRBadr" w:cs="IRBadr" w:hint="cs"/>
          <w:rtl/>
        </w:rPr>
        <w:t>صیرفی</w:t>
      </w:r>
      <w:r w:rsidR="00FE6E54">
        <w:rPr>
          <w:rFonts w:ascii="IRBadr" w:hAnsi="IRBadr" w:cs="IRBadr" w:hint="cs"/>
          <w:rtl/>
        </w:rPr>
        <w:t>»</w:t>
      </w:r>
      <w:r w:rsidRPr="000555CD">
        <w:rPr>
          <w:rFonts w:ascii="IRBadr" w:hAnsi="IRBadr" w:cs="IRBadr"/>
          <w:rtl/>
        </w:rPr>
        <w:t xml:space="preserve"> </w:t>
      </w:r>
      <w:r w:rsidRPr="000555CD">
        <w:rPr>
          <w:rFonts w:ascii="IRBadr" w:hAnsi="IRBadr" w:cs="IRBadr" w:hint="cs"/>
          <w:rtl/>
        </w:rPr>
        <w:t>را</w:t>
      </w:r>
      <w:r w:rsidRPr="000555CD">
        <w:rPr>
          <w:rFonts w:ascii="IRBadr" w:hAnsi="IRBadr" w:cs="IRBadr"/>
          <w:rtl/>
        </w:rPr>
        <w:t xml:space="preserve"> </w:t>
      </w:r>
      <w:r w:rsidRPr="000555CD">
        <w:rPr>
          <w:rFonts w:ascii="IRBadr" w:hAnsi="IRBadr" w:cs="IRBadr" w:hint="cs"/>
          <w:rtl/>
        </w:rPr>
        <w:t>توثیق</w:t>
      </w:r>
      <w:r w:rsidRPr="000555CD">
        <w:rPr>
          <w:rFonts w:ascii="IRBadr" w:hAnsi="IRBadr" w:cs="IRBadr"/>
          <w:rtl/>
        </w:rPr>
        <w:t xml:space="preserve"> </w:t>
      </w:r>
      <w:r w:rsidRPr="000555CD">
        <w:rPr>
          <w:rFonts w:ascii="IRBadr" w:hAnsi="IRBadr" w:cs="IRBadr" w:hint="cs"/>
          <w:rtl/>
        </w:rPr>
        <w:t>کرده</w:t>
      </w:r>
      <w:r w:rsidR="00FE6E54">
        <w:rPr>
          <w:rFonts w:ascii="IRBadr" w:hAnsi="IRBadr" w:cs="IRBadr" w:hint="cs"/>
          <w:rtl/>
        </w:rPr>
        <w:t xml:space="preserve">، و ظاهر کلام او آن است که اسحاق بن عمّار، امامی است.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طوسی</w:t>
      </w:r>
      <w:r w:rsidR="00896A3B">
        <w:rPr>
          <w:rFonts w:ascii="IRBadr" w:hAnsi="IRBadr" w:cs="IRBadr" w:hint="cs"/>
          <w:rtl/>
        </w:rPr>
        <w:t xml:space="preserve"> در کتاب فهرست</w:t>
      </w:r>
      <w:r w:rsidR="007A695F">
        <w:rPr>
          <w:rFonts w:ascii="IRBadr" w:hAnsi="IRBadr" w:cs="IRBadr" w:hint="cs"/>
          <w:rtl/>
        </w:rPr>
        <w:t>،</w:t>
      </w:r>
      <w:r w:rsidRPr="000555CD">
        <w:rPr>
          <w:rFonts w:ascii="IRBadr" w:hAnsi="IRBadr" w:cs="IRBadr"/>
          <w:rtl/>
        </w:rPr>
        <w:t xml:space="preserve"> </w:t>
      </w:r>
      <w:r w:rsidR="00FE6E54">
        <w:rPr>
          <w:rFonts w:ascii="IRBadr" w:hAnsi="IRBadr" w:cs="IRBadr" w:hint="cs"/>
          <w:rtl/>
        </w:rPr>
        <w:t>عنوان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FE6E54">
        <w:rPr>
          <w:rFonts w:ascii="IRBadr" w:hAnsi="IRBadr" w:cs="IRBadr" w:hint="cs"/>
          <w:rtl/>
        </w:rPr>
        <w:t>»</w:t>
      </w:r>
      <w:r w:rsidRPr="000555CD">
        <w:rPr>
          <w:rFonts w:ascii="IRBadr" w:hAnsi="IRBadr" w:cs="IRBadr"/>
          <w:rtl/>
        </w:rPr>
        <w:t xml:space="preserve"> </w:t>
      </w:r>
      <w:r w:rsidRPr="000555CD">
        <w:rPr>
          <w:rFonts w:ascii="IRBadr" w:hAnsi="IRBadr" w:cs="IRBadr" w:hint="cs"/>
          <w:rtl/>
        </w:rPr>
        <w:t>را</w:t>
      </w:r>
      <w:r w:rsidRPr="000555CD">
        <w:rPr>
          <w:rFonts w:ascii="IRBadr" w:hAnsi="IRBadr" w:cs="IRBadr"/>
          <w:rtl/>
        </w:rPr>
        <w:t xml:space="preserve"> </w:t>
      </w:r>
      <w:r w:rsidRPr="000555CD">
        <w:rPr>
          <w:rFonts w:ascii="IRBadr" w:hAnsi="IRBadr" w:cs="IRBadr" w:hint="cs"/>
          <w:rtl/>
        </w:rPr>
        <w:t>ذکر</w:t>
      </w:r>
      <w:r w:rsidRPr="000555CD">
        <w:rPr>
          <w:rFonts w:ascii="IRBadr" w:hAnsi="IRBadr" w:cs="IRBadr"/>
          <w:rtl/>
        </w:rPr>
        <w:t xml:space="preserve"> </w:t>
      </w:r>
      <w:r w:rsidRPr="000555CD">
        <w:rPr>
          <w:rFonts w:ascii="IRBadr" w:hAnsi="IRBadr" w:cs="IRBadr" w:hint="cs"/>
          <w:rtl/>
        </w:rPr>
        <w:t>کرده</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00FE6E54">
        <w:rPr>
          <w:rFonts w:ascii="IRBadr" w:hAnsi="IRBadr" w:cs="IRBadr" w:hint="cs"/>
          <w:rtl/>
        </w:rPr>
        <w:t>علاوه‌ بر توثیق او، تصریح به فطحی بودن نموده است.</w:t>
      </w:r>
    </w:p>
    <w:p w:rsidR="000555CD" w:rsidRPr="000555CD" w:rsidRDefault="000555CD" w:rsidP="00810D00">
      <w:pPr>
        <w:ind w:firstLine="423"/>
        <w:rPr>
          <w:rFonts w:ascii="IRBadr" w:hAnsi="IRBadr" w:cs="IRBadr"/>
          <w:rtl/>
        </w:rPr>
      </w:pPr>
      <w:r w:rsidRPr="000555CD">
        <w:rPr>
          <w:rFonts w:ascii="IRBadr" w:hAnsi="IRBadr" w:cs="IRBadr" w:hint="cs"/>
          <w:rtl/>
        </w:rPr>
        <w:t>مرحوم</w:t>
      </w:r>
      <w:r w:rsidRPr="000555CD">
        <w:rPr>
          <w:rFonts w:ascii="IRBadr" w:hAnsi="IRBadr" w:cs="IRBadr"/>
          <w:rtl/>
        </w:rPr>
        <w:t xml:space="preserve"> </w:t>
      </w:r>
      <w:r w:rsidRPr="000555CD">
        <w:rPr>
          <w:rFonts w:ascii="IRBadr" w:hAnsi="IRBadr" w:cs="IRBadr" w:hint="cs"/>
          <w:rtl/>
        </w:rPr>
        <w:t>علامه</w:t>
      </w:r>
      <w:r w:rsidRPr="000555CD">
        <w:rPr>
          <w:rFonts w:ascii="IRBadr" w:hAnsi="IRBadr" w:cs="IRBadr"/>
          <w:rtl/>
        </w:rPr>
        <w:t xml:space="preserve"> </w:t>
      </w:r>
      <w:r w:rsidRPr="000555CD">
        <w:rPr>
          <w:rFonts w:ascii="IRBadr" w:hAnsi="IRBadr" w:cs="IRBadr" w:hint="cs"/>
          <w:rtl/>
        </w:rPr>
        <w:t>حلی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خلاصه</w:t>
      </w:r>
      <w:r w:rsidR="00FE6E54">
        <w:rPr>
          <w:rFonts w:ascii="IRBadr" w:hAnsi="IRBadr" w:cs="IRBadr" w:hint="cs"/>
          <w:rtl/>
        </w:rPr>
        <w:t>،</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دو</w:t>
      </w:r>
      <w:r w:rsidRPr="000555CD">
        <w:rPr>
          <w:rFonts w:ascii="IRBadr" w:hAnsi="IRBadr" w:cs="IRBadr"/>
          <w:rtl/>
        </w:rPr>
        <w:t xml:space="preserve"> </w:t>
      </w:r>
      <w:r w:rsidRPr="000555CD">
        <w:rPr>
          <w:rFonts w:ascii="IRBadr" w:hAnsi="IRBadr" w:cs="IRBadr" w:hint="cs"/>
          <w:rtl/>
        </w:rPr>
        <w:t>عبارت</w:t>
      </w:r>
      <w:r w:rsidRPr="000555CD">
        <w:rPr>
          <w:rFonts w:ascii="IRBadr" w:hAnsi="IRBadr" w:cs="IRBadr"/>
          <w:rtl/>
        </w:rPr>
        <w:t xml:space="preserve"> </w:t>
      </w:r>
      <w:r w:rsidRPr="000555CD">
        <w:rPr>
          <w:rFonts w:ascii="IRBadr" w:hAnsi="IRBadr" w:cs="IRBadr" w:hint="cs"/>
          <w:rtl/>
        </w:rPr>
        <w:t>را</w:t>
      </w:r>
      <w:r w:rsidRPr="000555CD">
        <w:rPr>
          <w:rFonts w:ascii="IRBadr" w:hAnsi="IRBadr" w:cs="IRBadr"/>
          <w:rtl/>
        </w:rPr>
        <w:t xml:space="preserve"> </w:t>
      </w:r>
      <w:r w:rsidRPr="000555CD">
        <w:rPr>
          <w:rFonts w:ascii="IRBadr" w:hAnsi="IRBadr" w:cs="IRBadr" w:hint="cs"/>
          <w:rtl/>
        </w:rPr>
        <w:t>با</w:t>
      </w:r>
      <w:r w:rsidRPr="000555CD">
        <w:rPr>
          <w:rFonts w:ascii="IRBadr" w:hAnsi="IRBadr" w:cs="IRBadr"/>
          <w:rtl/>
        </w:rPr>
        <w:t xml:space="preserve"> </w:t>
      </w:r>
      <w:r w:rsidRPr="000555CD">
        <w:rPr>
          <w:rFonts w:ascii="IRBadr" w:hAnsi="IRBadr" w:cs="IRBadr" w:hint="cs"/>
          <w:rtl/>
        </w:rPr>
        <w:t>هم</w:t>
      </w:r>
      <w:r w:rsidRPr="000555CD">
        <w:rPr>
          <w:rFonts w:ascii="IRBadr" w:hAnsi="IRBadr" w:cs="IRBadr"/>
          <w:rtl/>
        </w:rPr>
        <w:t xml:space="preserve"> </w:t>
      </w:r>
      <w:r w:rsidRPr="000555CD">
        <w:rPr>
          <w:rFonts w:ascii="IRBadr" w:hAnsi="IRBadr" w:cs="IRBadr" w:hint="cs"/>
          <w:rtl/>
        </w:rPr>
        <w:t>جمع</w:t>
      </w:r>
      <w:r w:rsidRPr="000555CD">
        <w:rPr>
          <w:rFonts w:ascii="IRBadr" w:hAnsi="IRBadr" w:cs="IRBadr"/>
          <w:rtl/>
        </w:rPr>
        <w:t xml:space="preserve"> </w:t>
      </w:r>
      <w:r w:rsidR="00810D00">
        <w:rPr>
          <w:rFonts w:ascii="IRBadr" w:hAnsi="IRBadr" w:cs="IRBadr" w:hint="cs"/>
          <w:rtl/>
        </w:rPr>
        <w:t>نموده و بیان کرده که این دو نفر، یکی هستند</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فرموده</w:t>
      </w:r>
      <w:r w:rsidRPr="000555CD">
        <w:rPr>
          <w:rFonts w:ascii="IRBadr" w:hAnsi="IRBadr" w:cs="IRBadr"/>
          <w:rtl/>
        </w:rPr>
        <w:t xml:space="preserve"> </w:t>
      </w:r>
      <w:r w:rsidRPr="000555CD">
        <w:rPr>
          <w:rFonts w:ascii="IRBadr" w:hAnsi="IRBadr" w:cs="IRBadr" w:hint="cs"/>
          <w:rtl/>
        </w:rPr>
        <w:t>است</w:t>
      </w:r>
      <w:r w:rsidR="00810D00">
        <w:rPr>
          <w:rFonts w:ascii="IRBadr" w:hAnsi="IRBadr" w:cs="IRBadr" w:hint="cs"/>
          <w:rtl/>
        </w:rPr>
        <w:t xml:space="preserve"> که</w:t>
      </w:r>
      <w:r w:rsidRPr="000555CD">
        <w:rPr>
          <w:rFonts w:ascii="IRBadr" w:hAnsi="IRBadr" w:cs="IRBadr"/>
          <w:rtl/>
        </w:rPr>
        <w:t xml:space="preserve"> </w:t>
      </w:r>
      <w:r w:rsidRPr="000555CD">
        <w:rPr>
          <w:rFonts w:ascii="IRBadr" w:hAnsi="IRBadr" w:cs="IRBadr" w:hint="cs"/>
          <w:rtl/>
        </w:rPr>
        <w:t>وثاقت</w:t>
      </w:r>
      <w:r w:rsidRPr="000555CD">
        <w:rPr>
          <w:rFonts w:ascii="IRBadr" w:hAnsi="IRBadr" w:cs="IRBadr"/>
          <w:rtl/>
        </w:rPr>
        <w:t xml:space="preserve"> </w:t>
      </w:r>
      <w:r w:rsidR="00FE6E54">
        <w:rPr>
          <w:rFonts w:ascii="IRBadr" w:hAnsi="IRBadr" w:cs="IRBadr" w:hint="cs"/>
          <w:rtl/>
        </w:rPr>
        <w:t xml:space="preserve">اسحاق بن عمّار، </w:t>
      </w:r>
      <w:r w:rsidRPr="000555CD">
        <w:rPr>
          <w:rFonts w:ascii="IRBadr" w:hAnsi="IRBadr" w:cs="IRBadr" w:hint="cs"/>
          <w:rtl/>
        </w:rPr>
        <w:t>متفق</w:t>
      </w:r>
      <w:r w:rsidRPr="000555CD">
        <w:rPr>
          <w:rFonts w:ascii="IRBadr" w:hAnsi="IRBadr" w:cs="IRBadr"/>
          <w:rtl/>
        </w:rPr>
        <w:t xml:space="preserve"> </w:t>
      </w:r>
      <w:r w:rsidRPr="000555CD">
        <w:rPr>
          <w:rFonts w:ascii="IRBadr" w:hAnsi="IRBadr" w:cs="IRBadr" w:hint="cs"/>
          <w:rtl/>
        </w:rPr>
        <w:t>علیه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مورد</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بودن</w:t>
      </w:r>
      <w:r w:rsidRPr="000555CD">
        <w:rPr>
          <w:rFonts w:ascii="IRBadr" w:hAnsi="IRBadr" w:cs="IRBadr"/>
          <w:rtl/>
        </w:rPr>
        <w:t xml:space="preserve"> </w:t>
      </w:r>
      <w:r w:rsidR="00FE6E54">
        <w:rPr>
          <w:rFonts w:ascii="IRBadr" w:hAnsi="IRBadr" w:cs="IRBadr" w:hint="cs"/>
          <w:rtl/>
        </w:rPr>
        <w:t xml:space="preserve">او، </w:t>
      </w:r>
      <w:r w:rsidRPr="000555CD">
        <w:rPr>
          <w:rFonts w:ascii="IRBadr" w:hAnsi="IRBadr" w:cs="IRBadr" w:hint="cs"/>
          <w:rtl/>
        </w:rPr>
        <w:t>گر</w:t>
      </w:r>
      <w:r w:rsidRPr="000555CD">
        <w:rPr>
          <w:rFonts w:ascii="IRBadr" w:hAnsi="IRBadr" w:cs="IRBadr"/>
          <w:rtl/>
        </w:rPr>
        <w:t xml:space="preserve"> </w:t>
      </w:r>
      <w:r w:rsidRPr="000555CD">
        <w:rPr>
          <w:rFonts w:ascii="IRBadr" w:hAnsi="IRBadr" w:cs="IRBadr" w:hint="cs"/>
          <w:rtl/>
        </w:rPr>
        <w:t>چه</w:t>
      </w:r>
      <w:r w:rsidRPr="000555CD">
        <w:rPr>
          <w:rFonts w:ascii="IRBadr" w:hAnsi="IRBadr" w:cs="IRBadr"/>
          <w:rtl/>
        </w:rPr>
        <w:t xml:space="preserve"> </w:t>
      </w:r>
      <w:r w:rsidRPr="000555CD">
        <w:rPr>
          <w:rFonts w:ascii="IRBadr" w:hAnsi="IRBadr" w:cs="IRBadr" w:hint="cs"/>
          <w:rtl/>
        </w:rPr>
        <w:t>ظاهر</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نفی</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بودن</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اما</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واسطه‌ی</w:t>
      </w:r>
      <w:r w:rsidRPr="000555CD">
        <w:rPr>
          <w:rFonts w:ascii="IRBadr" w:hAnsi="IRBadr" w:cs="IRBadr"/>
          <w:rtl/>
        </w:rPr>
        <w:t xml:space="preserve"> </w:t>
      </w:r>
      <w:r w:rsidRPr="000555CD">
        <w:rPr>
          <w:rFonts w:ascii="IRBadr" w:hAnsi="IRBadr" w:cs="IRBadr" w:hint="cs"/>
          <w:rtl/>
        </w:rPr>
        <w:t>صراحت</w:t>
      </w:r>
      <w:r w:rsidRPr="000555CD">
        <w:rPr>
          <w:rFonts w:ascii="IRBadr" w:hAnsi="IRBadr" w:cs="IRBadr"/>
          <w:rtl/>
        </w:rPr>
        <w:t xml:space="preserve"> </w:t>
      </w:r>
      <w:r w:rsidRPr="000555CD">
        <w:rPr>
          <w:rFonts w:ascii="IRBadr" w:hAnsi="IRBadr" w:cs="IRBadr" w:hint="cs"/>
          <w:rtl/>
        </w:rPr>
        <w:t>کلام</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فهرست</w:t>
      </w:r>
      <w:r w:rsidR="00FE6E54">
        <w:rPr>
          <w:rFonts w:ascii="IRBadr" w:hAnsi="IRBadr" w:cs="IRBadr" w:hint="cs"/>
          <w:rtl/>
        </w:rPr>
        <w:t>،</w:t>
      </w:r>
      <w:r w:rsidRPr="000555CD">
        <w:rPr>
          <w:rFonts w:ascii="IRBadr" w:hAnsi="IRBadr" w:cs="IRBadr"/>
          <w:rtl/>
        </w:rPr>
        <w:t xml:space="preserve"> </w:t>
      </w:r>
      <w:r w:rsidRPr="000555CD">
        <w:rPr>
          <w:rFonts w:ascii="IRBadr" w:hAnsi="IRBadr" w:cs="IRBadr" w:hint="cs"/>
          <w:rtl/>
        </w:rPr>
        <w:t>از</w:t>
      </w:r>
      <w:r w:rsidRPr="000555CD">
        <w:rPr>
          <w:rFonts w:ascii="IRBadr" w:hAnsi="IRBadr" w:cs="IRBadr"/>
          <w:rtl/>
        </w:rPr>
        <w:t xml:space="preserve"> </w:t>
      </w:r>
      <w:r w:rsidRPr="000555CD">
        <w:rPr>
          <w:rFonts w:ascii="IRBadr" w:hAnsi="IRBadr" w:cs="IRBadr" w:hint="cs"/>
          <w:rtl/>
        </w:rPr>
        <w:t>ظاهر</w:t>
      </w:r>
      <w:r w:rsidRPr="000555CD">
        <w:rPr>
          <w:rFonts w:ascii="IRBadr" w:hAnsi="IRBadr" w:cs="IRBadr"/>
          <w:rtl/>
        </w:rPr>
        <w:t xml:space="preserve"> </w:t>
      </w:r>
      <w:r w:rsidRPr="000555CD">
        <w:rPr>
          <w:rFonts w:ascii="IRBadr" w:hAnsi="IRBadr" w:cs="IRBadr" w:hint="cs"/>
          <w:rtl/>
        </w:rPr>
        <w:t>کلام</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رفع</w:t>
      </w:r>
      <w:r w:rsidRPr="000555CD">
        <w:rPr>
          <w:rFonts w:ascii="IRBadr" w:hAnsi="IRBadr" w:cs="IRBadr"/>
          <w:rtl/>
        </w:rPr>
        <w:t xml:space="preserve"> </w:t>
      </w:r>
      <w:r w:rsidRPr="000555CD">
        <w:rPr>
          <w:rFonts w:ascii="IRBadr" w:hAnsi="IRBadr" w:cs="IRBadr" w:hint="cs"/>
          <w:rtl/>
        </w:rPr>
        <w:t>ید</w:t>
      </w:r>
      <w:r w:rsidRPr="000555CD">
        <w:rPr>
          <w:rFonts w:ascii="IRBadr" w:hAnsi="IRBadr" w:cs="IRBadr"/>
          <w:rtl/>
        </w:rPr>
        <w:t xml:space="preserve"> </w:t>
      </w:r>
      <w:r w:rsidRPr="000555CD">
        <w:rPr>
          <w:rFonts w:ascii="IRBadr" w:hAnsi="IRBadr" w:cs="IRBadr" w:hint="cs"/>
          <w:rtl/>
        </w:rPr>
        <w:t>می</w:t>
      </w:r>
      <w:r w:rsidR="00FE6E54">
        <w:rPr>
          <w:rFonts w:ascii="IRBadr" w:hAnsi="IRBadr" w:cs="IRBadr" w:hint="cs"/>
          <w:rtl/>
        </w:rPr>
        <w:t>‌نماییم؛</w:t>
      </w:r>
      <w:r w:rsidRPr="000555CD">
        <w:rPr>
          <w:rFonts w:ascii="IRBadr" w:hAnsi="IRBadr" w:cs="IRBadr"/>
          <w:rtl/>
        </w:rPr>
        <w:t xml:space="preserve"> </w:t>
      </w:r>
      <w:r w:rsidRPr="000555CD">
        <w:rPr>
          <w:rFonts w:ascii="IRBadr" w:hAnsi="IRBadr" w:cs="IRBadr" w:hint="cs"/>
          <w:rtl/>
        </w:rPr>
        <w:t>نتیجه</w:t>
      </w:r>
      <w:r w:rsidRPr="000555CD">
        <w:rPr>
          <w:rFonts w:ascii="IRBadr" w:hAnsi="IRBadr" w:cs="IRBadr"/>
          <w:rtl/>
        </w:rPr>
        <w:t xml:space="preserve"> </w:t>
      </w:r>
      <w:r w:rsidR="00FE6E54">
        <w:rPr>
          <w:rFonts w:ascii="IRBadr" w:hAnsi="IRBadr" w:cs="IRBadr" w:hint="cs"/>
          <w:rtl/>
        </w:rPr>
        <w:t xml:space="preserve">آنکه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را</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ثقه</w:t>
      </w:r>
      <w:r w:rsidRPr="000555CD">
        <w:rPr>
          <w:rFonts w:ascii="IRBadr" w:hAnsi="IRBadr" w:cs="IRBadr"/>
          <w:rtl/>
        </w:rPr>
        <w:t xml:space="preserve"> </w:t>
      </w:r>
      <w:r w:rsidRPr="000555CD">
        <w:rPr>
          <w:rFonts w:ascii="IRBadr" w:hAnsi="IRBadr" w:cs="IRBadr" w:hint="cs"/>
          <w:rtl/>
        </w:rPr>
        <w:t>دانسته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صورت</w:t>
      </w:r>
      <w:r w:rsidRPr="000555CD">
        <w:rPr>
          <w:rFonts w:ascii="IRBadr" w:hAnsi="IRBadr" w:cs="IRBadr"/>
          <w:rtl/>
        </w:rPr>
        <w:t xml:space="preserve"> </w:t>
      </w:r>
      <w:r w:rsidRPr="000555CD">
        <w:rPr>
          <w:rFonts w:ascii="IRBadr" w:hAnsi="IRBadr" w:cs="IRBadr" w:hint="cs"/>
          <w:rtl/>
        </w:rPr>
        <w:t>روایات</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موثق</w:t>
      </w:r>
      <w:r w:rsidRPr="000555CD">
        <w:rPr>
          <w:rFonts w:ascii="IRBadr" w:hAnsi="IRBadr" w:cs="IRBadr"/>
          <w:rtl/>
        </w:rPr>
        <w:t xml:space="preserve"> </w:t>
      </w:r>
      <w:r w:rsidRPr="000555CD">
        <w:rPr>
          <w:rFonts w:ascii="IRBadr" w:hAnsi="IRBadr" w:cs="IRBadr" w:hint="cs"/>
          <w:rtl/>
        </w:rPr>
        <w:t>تلقی</w:t>
      </w:r>
      <w:r w:rsidRPr="000555CD">
        <w:rPr>
          <w:rFonts w:ascii="IRBadr" w:hAnsi="IRBadr" w:cs="IRBadr"/>
          <w:rtl/>
        </w:rPr>
        <w:t xml:space="preserve"> </w:t>
      </w:r>
      <w:r w:rsidRPr="000555CD">
        <w:rPr>
          <w:rFonts w:ascii="IRBadr" w:hAnsi="IRBadr" w:cs="IRBadr" w:hint="cs"/>
          <w:rtl/>
        </w:rPr>
        <w:t>می</w:t>
      </w:r>
      <w:r w:rsidR="00FE6E54">
        <w:rPr>
          <w:rFonts w:ascii="IRBadr" w:hAnsi="IRBadr" w:cs="IRBadr" w:hint="cs"/>
          <w:rtl/>
        </w:rPr>
        <w:t>‌</w:t>
      </w:r>
      <w:r w:rsidRPr="000555CD">
        <w:rPr>
          <w:rFonts w:ascii="IRBadr" w:hAnsi="IRBadr" w:cs="IRBadr" w:hint="cs"/>
          <w:rtl/>
        </w:rPr>
        <w:t>شوند</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دیدگاه</w:t>
      </w:r>
      <w:r w:rsidRPr="000555CD">
        <w:rPr>
          <w:rFonts w:ascii="IRBadr" w:hAnsi="IRBadr" w:cs="IRBadr"/>
          <w:rtl/>
        </w:rPr>
        <w:t xml:space="preserve"> </w:t>
      </w:r>
      <w:r w:rsidRPr="000555CD">
        <w:rPr>
          <w:rFonts w:ascii="IRBadr" w:hAnsi="IRBadr" w:cs="IRBadr" w:hint="cs"/>
          <w:rtl/>
        </w:rPr>
        <w:t>تا</w:t>
      </w:r>
      <w:r w:rsidRPr="000555CD">
        <w:rPr>
          <w:rFonts w:ascii="IRBadr" w:hAnsi="IRBadr" w:cs="IRBadr"/>
          <w:rtl/>
        </w:rPr>
        <w:t xml:space="preserve"> </w:t>
      </w:r>
      <w:r w:rsidRPr="000555CD">
        <w:rPr>
          <w:rFonts w:ascii="IRBadr" w:hAnsi="IRBadr" w:cs="IRBadr" w:hint="cs"/>
          <w:rtl/>
        </w:rPr>
        <w:t>زمان</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بهایی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جامعه‌ی</w:t>
      </w:r>
      <w:r w:rsidRPr="000555CD">
        <w:rPr>
          <w:rFonts w:ascii="IRBadr" w:hAnsi="IRBadr" w:cs="IRBadr"/>
          <w:rtl/>
        </w:rPr>
        <w:t xml:space="preserve"> </w:t>
      </w:r>
      <w:r w:rsidRPr="000555CD">
        <w:rPr>
          <w:rFonts w:ascii="IRBadr" w:hAnsi="IRBadr" w:cs="IRBadr" w:hint="cs"/>
          <w:rtl/>
        </w:rPr>
        <w:t>شیعی</w:t>
      </w:r>
      <w:r w:rsidRPr="000555CD">
        <w:rPr>
          <w:rFonts w:ascii="IRBadr" w:hAnsi="IRBadr" w:cs="IRBadr"/>
          <w:rtl/>
        </w:rPr>
        <w:t xml:space="preserve"> </w:t>
      </w:r>
      <w:r w:rsidRPr="000555CD">
        <w:rPr>
          <w:rFonts w:ascii="IRBadr" w:hAnsi="IRBadr" w:cs="IRBadr" w:hint="cs"/>
          <w:rtl/>
        </w:rPr>
        <w:t>حاکم</w:t>
      </w:r>
      <w:r w:rsidRPr="000555CD">
        <w:rPr>
          <w:rFonts w:ascii="IRBadr" w:hAnsi="IRBadr" w:cs="IRBadr"/>
          <w:rtl/>
        </w:rPr>
        <w:t xml:space="preserve"> </w:t>
      </w:r>
      <w:r w:rsidRPr="000555CD">
        <w:rPr>
          <w:rFonts w:ascii="IRBadr" w:hAnsi="IRBadr" w:cs="IRBadr" w:hint="cs"/>
          <w:rtl/>
        </w:rPr>
        <w:t>بوده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w:t>
      </w:r>
    </w:p>
    <w:p w:rsidR="000555CD" w:rsidRPr="000555CD" w:rsidRDefault="000555CD" w:rsidP="00C10F97">
      <w:pPr>
        <w:ind w:firstLine="423"/>
        <w:rPr>
          <w:rFonts w:ascii="IRBadr" w:hAnsi="IRBadr" w:cs="IRBadr"/>
          <w:rtl/>
        </w:rPr>
      </w:pPr>
      <w:r w:rsidRPr="000555CD">
        <w:rPr>
          <w:rFonts w:ascii="IRBadr" w:hAnsi="IRBadr" w:cs="IRBadr" w:hint="cs"/>
          <w:rtl/>
        </w:rPr>
        <w:t>مرحوم</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بهایی</w:t>
      </w:r>
      <w:r w:rsidR="00B1036F">
        <w:rPr>
          <w:rFonts w:ascii="IRBadr" w:hAnsi="IRBadr" w:cs="IRBadr" w:hint="cs"/>
          <w:rtl/>
        </w:rPr>
        <w:t xml:space="preserve"> </w:t>
      </w:r>
      <w:r w:rsidR="00FE6E54">
        <w:rPr>
          <w:rFonts w:ascii="IRBadr" w:hAnsi="IRBadr" w:cs="IRBadr" w:hint="cs"/>
          <w:rtl/>
        </w:rPr>
        <w:t>فرموده است</w:t>
      </w:r>
      <w:r w:rsidRPr="000555CD">
        <w:rPr>
          <w:rFonts w:ascii="IRBadr" w:hAnsi="IRBadr" w:cs="IRBadr"/>
          <w:rtl/>
        </w:rPr>
        <w:t xml:space="preserve">: </w:t>
      </w:r>
      <w:r w:rsidRPr="000555CD">
        <w:rPr>
          <w:rFonts w:ascii="IRBadr" w:hAnsi="IRBadr" w:cs="IRBadr" w:hint="cs"/>
          <w:rtl/>
        </w:rPr>
        <w:t>دلیل</w:t>
      </w:r>
      <w:r w:rsidR="00FE6E54">
        <w:rPr>
          <w:rFonts w:ascii="IRBadr" w:hAnsi="IRBadr" w:cs="IRBadr" w:hint="cs"/>
          <w:rtl/>
        </w:rPr>
        <w:t>ی</w:t>
      </w:r>
      <w:r w:rsidRPr="000555CD">
        <w:rPr>
          <w:rFonts w:ascii="IRBadr" w:hAnsi="IRBadr" w:cs="IRBadr"/>
          <w:rtl/>
        </w:rPr>
        <w:t xml:space="preserve"> </w:t>
      </w:r>
      <w:r w:rsidR="007A695F">
        <w:rPr>
          <w:rFonts w:ascii="IRBadr" w:hAnsi="IRBadr" w:cs="IRBadr" w:hint="cs"/>
          <w:rtl/>
        </w:rPr>
        <w:t>بر اتّحاد</w:t>
      </w:r>
      <w:r w:rsidRPr="000555CD">
        <w:rPr>
          <w:rFonts w:ascii="IRBadr" w:hAnsi="IRBadr" w:cs="IRBadr"/>
          <w:rtl/>
        </w:rPr>
        <w:t xml:space="preserve"> </w:t>
      </w:r>
      <w:r w:rsidR="00FE6E54">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FE6E54">
        <w:rPr>
          <w:rFonts w:ascii="IRBadr" w:hAnsi="IRBadr" w:cs="IRBadr" w:hint="cs"/>
          <w:rtl/>
        </w:rPr>
        <w:t>»</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00FE6E54">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کوفی</w:t>
      </w:r>
      <w:r w:rsidRPr="000555CD">
        <w:rPr>
          <w:rFonts w:ascii="IRBadr" w:hAnsi="IRBadr" w:cs="IRBadr"/>
          <w:rtl/>
        </w:rPr>
        <w:t xml:space="preserve"> </w:t>
      </w:r>
      <w:r w:rsidRPr="000555CD">
        <w:rPr>
          <w:rFonts w:ascii="IRBadr" w:hAnsi="IRBadr" w:cs="IRBadr" w:hint="cs"/>
          <w:rtl/>
        </w:rPr>
        <w:t>صیرفی</w:t>
      </w:r>
      <w:r w:rsidR="00FE6E54">
        <w:rPr>
          <w:rFonts w:ascii="IRBadr" w:hAnsi="IRBadr" w:cs="IRBadr" w:hint="cs"/>
          <w:rtl/>
        </w:rPr>
        <w:t>»</w:t>
      </w:r>
      <w:r w:rsidRPr="000555CD">
        <w:rPr>
          <w:rFonts w:ascii="IRBadr" w:hAnsi="IRBadr" w:cs="IRBadr"/>
          <w:rtl/>
        </w:rPr>
        <w:t xml:space="preserve"> </w:t>
      </w:r>
      <w:r w:rsidR="00FE6E54">
        <w:rPr>
          <w:rFonts w:ascii="IRBadr" w:hAnsi="IRBadr" w:cs="IRBadr" w:hint="cs"/>
          <w:rtl/>
        </w:rPr>
        <w:t xml:space="preserve">وجود ندارد؛ بلکه </w:t>
      </w:r>
      <w:r w:rsidR="00C10F97">
        <w:rPr>
          <w:rFonts w:ascii="IRBadr" w:hAnsi="IRBadr" w:cs="IRBadr" w:hint="cs"/>
          <w:rtl/>
        </w:rPr>
        <w:t xml:space="preserve">این دو نفر، </w:t>
      </w:r>
      <w:r w:rsidR="00FE6E54">
        <w:rPr>
          <w:rFonts w:ascii="IRBadr" w:hAnsi="IRBadr" w:cs="IRBadr" w:hint="cs"/>
          <w:rtl/>
        </w:rPr>
        <w:t>دو راوی مختلف هستند.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FE6E54">
        <w:rPr>
          <w:rFonts w:ascii="IRBadr" w:hAnsi="IRBadr" w:cs="IRBadr" w:hint="cs"/>
          <w:rtl/>
        </w:rPr>
        <w:t>»</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ثقه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00FE6E54">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کوفی</w:t>
      </w:r>
      <w:r w:rsidRPr="000555CD">
        <w:rPr>
          <w:rFonts w:ascii="IRBadr" w:hAnsi="IRBadr" w:cs="IRBadr"/>
          <w:rtl/>
        </w:rPr>
        <w:t xml:space="preserve"> </w:t>
      </w:r>
      <w:r w:rsidRPr="000555CD">
        <w:rPr>
          <w:rFonts w:ascii="IRBadr" w:hAnsi="IRBadr" w:cs="IRBadr" w:hint="cs"/>
          <w:rtl/>
        </w:rPr>
        <w:t>صیرفی</w:t>
      </w:r>
      <w:r w:rsidR="00FE6E54">
        <w:rPr>
          <w:rFonts w:ascii="IRBadr" w:hAnsi="IRBadr" w:cs="IRBadr" w:hint="cs"/>
          <w:rtl/>
        </w:rPr>
        <w:t>»</w:t>
      </w:r>
      <w:r w:rsidRPr="000555CD">
        <w:rPr>
          <w:rFonts w:ascii="IRBadr" w:hAnsi="IRBadr" w:cs="IRBadr" w:hint="cs"/>
          <w:rtl/>
        </w:rPr>
        <w:t>،</w:t>
      </w:r>
      <w:r w:rsidRPr="000555CD">
        <w:rPr>
          <w:rFonts w:ascii="IRBadr" w:hAnsi="IRBadr" w:cs="IRBadr"/>
          <w:rtl/>
        </w:rPr>
        <w:t xml:space="preserve"> </w:t>
      </w:r>
      <w:r w:rsidRPr="000555CD">
        <w:rPr>
          <w:rFonts w:ascii="IRBadr" w:hAnsi="IRBadr" w:cs="IRBadr" w:hint="cs"/>
          <w:rtl/>
        </w:rPr>
        <w:t>امامی</w:t>
      </w:r>
      <w:r w:rsidRPr="000555CD">
        <w:rPr>
          <w:rFonts w:ascii="IRBadr" w:hAnsi="IRBadr" w:cs="IRBadr"/>
          <w:rtl/>
        </w:rPr>
        <w:t xml:space="preserve"> </w:t>
      </w:r>
      <w:r w:rsidRPr="000555CD">
        <w:rPr>
          <w:rFonts w:ascii="IRBadr" w:hAnsi="IRBadr" w:cs="IRBadr" w:hint="cs"/>
          <w:rtl/>
        </w:rPr>
        <w:t>ثقه</w:t>
      </w:r>
      <w:r w:rsidRPr="000555CD">
        <w:rPr>
          <w:rFonts w:ascii="IRBadr" w:hAnsi="IRBadr" w:cs="IRBadr"/>
          <w:rtl/>
        </w:rPr>
        <w:t xml:space="preserve"> </w:t>
      </w:r>
      <w:r w:rsidRPr="000555CD">
        <w:rPr>
          <w:rFonts w:ascii="IRBadr" w:hAnsi="IRBadr" w:cs="IRBadr" w:hint="cs"/>
          <w:rtl/>
        </w:rPr>
        <w:t>است</w:t>
      </w:r>
      <w:r w:rsidR="00C10F97">
        <w:rPr>
          <w:rFonts w:ascii="IRBadr" w:hAnsi="IRBadr" w:cs="IRBadr" w:hint="cs"/>
          <w:rtl/>
        </w:rPr>
        <w:t>؛ نتیجه آنکه، بنابر</w:t>
      </w:r>
      <w:r w:rsidRPr="000555CD">
        <w:rPr>
          <w:rFonts w:ascii="IRBadr" w:hAnsi="IRBadr" w:cs="IRBadr"/>
          <w:rtl/>
        </w:rPr>
        <w:t xml:space="preserve"> </w:t>
      </w:r>
      <w:r w:rsidR="00C10F97">
        <w:rPr>
          <w:rFonts w:ascii="IRBadr" w:hAnsi="IRBadr" w:cs="IRBadr" w:hint="cs"/>
          <w:rtl/>
        </w:rPr>
        <w:t xml:space="preserve">آن </w:t>
      </w:r>
      <w:r w:rsidRPr="000555CD">
        <w:rPr>
          <w:rFonts w:ascii="IRBadr" w:hAnsi="IRBadr" w:cs="IRBadr" w:hint="cs"/>
          <w:rtl/>
        </w:rPr>
        <w:t>مبنا</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بین</w:t>
      </w:r>
      <w:r w:rsidRPr="000555CD">
        <w:rPr>
          <w:rFonts w:ascii="IRBadr" w:hAnsi="IRBadr" w:cs="IRBadr"/>
          <w:rtl/>
        </w:rPr>
        <w:t xml:space="preserve"> </w:t>
      </w:r>
      <w:r w:rsidR="00C10F97">
        <w:rPr>
          <w:rFonts w:ascii="IRBadr" w:hAnsi="IRBadr" w:cs="IRBadr" w:hint="cs"/>
          <w:rtl/>
        </w:rPr>
        <w:t>روایت</w:t>
      </w:r>
      <w:r w:rsidRPr="000555CD">
        <w:rPr>
          <w:rFonts w:ascii="IRBadr" w:hAnsi="IRBadr" w:cs="IRBadr"/>
          <w:rtl/>
        </w:rPr>
        <w:t xml:space="preserve"> </w:t>
      </w:r>
      <w:r w:rsidRPr="000555CD">
        <w:rPr>
          <w:rFonts w:ascii="IRBadr" w:hAnsi="IRBadr" w:cs="IRBadr" w:hint="cs"/>
          <w:rtl/>
        </w:rPr>
        <w:t>موثقه</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00C10F97">
        <w:rPr>
          <w:rFonts w:ascii="IRBadr" w:hAnsi="IRBadr" w:cs="IRBadr" w:hint="cs"/>
          <w:rtl/>
        </w:rPr>
        <w:t xml:space="preserve">روایت </w:t>
      </w:r>
      <w:r w:rsidRPr="000555CD">
        <w:rPr>
          <w:rFonts w:ascii="IRBadr" w:hAnsi="IRBadr" w:cs="IRBadr" w:hint="cs"/>
          <w:rtl/>
        </w:rPr>
        <w:t>صحیحه</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تفاوت</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حکم</w:t>
      </w:r>
      <w:r w:rsidRPr="000555CD">
        <w:rPr>
          <w:rFonts w:ascii="IRBadr" w:hAnsi="IRBadr" w:cs="IRBadr"/>
          <w:rtl/>
        </w:rPr>
        <w:t xml:space="preserve"> </w:t>
      </w:r>
      <w:r w:rsidR="00C10F97">
        <w:rPr>
          <w:rFonts w:ascii="IRBadr" w:hAnsi="IRBadr" w:cs="IRBadr" w:hint="cs"/>
          <w:rtl/>
        </w:rPr>
        <w:t>وجود دارد</w:t>
      </w:r>
      <w:r w:rsidRPr="000555CD">
        <w:rPr>
          <w:rFonts w:ascii="IRBadr" w:hAnsi="IRBadr" w:cs="IRBadr" w:hint="cs"/>
          <w:rtl/>
        </w:rPr>
        <w:t>،</w:t>
      </w:r>
      <w:r w:rsidRPr="000555CD">
        <w:rPr>
          <w:rFonts w:ascii="IRBadr" w:hAnsi="IRBadr" w:cs="IRBadr"/>
          <w:rtl/>
        </w:rPr>
        <w:t xml:space="preserve"> </w:t>
      </w:r>
      <w:r w:rsidRPr="000555CD">
        <w:rPr>
          <w:rFonts w:ascii="IRBadr" w:hAnsi="IRBadr" w:cs="IRBadr" w:hint="cs"/>
          <w:rtl/>
        </w:rPr>
        <w:t>نیازمند</w:t>
      </w:r>
      <w:r w:rsidRPr="000555CD">
        <w:rPr>
          <w:rFonts w:ascii="IRBadr" w:hAnsi="IRBadr" w:cs="IRBadr"/>
          <w:rtl/>
        </w:rPr>
        <w:t xml:space="preserve"> </w:t>
      </w:r>
      <w:r w:rsidRPr="000555CD">
        <w:rPr>
          <w:rFonts w:ascii="IRBadr" w:hAnsi="IRBadr" w:cs="IRBadr" w:hint="cs"/>
          <w:rtl/>
        </w:rPr>
        <w:t>تمییز</w:t>
      </w:r>
      <w:r w:rsidRPr="000555CD">
        <w:rPr>
          <w:rFonts w:ascii="IRBadr" w:hAnsi="IRBadr" w:cs="IRBadr"/>
          <w:rtl/>
        </w:rPr>
        <w:t xml:space="preserve"> </w:t>
      </w:r>
      <w:r w:rsidRPr="000555CD">
        <w:rPr>
          <w:rFonts w:ascii="IRBadr" w:hAnsi="IRBadr" w:cs="IRBadr" w:hint="cs"/>
          <w:rtl/>
        </w:rPr>
        <w:t>مشترکات</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مورد</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هستیم</w:t>
      </w:r>
      <w:r w:rsidRPr="000555CD">
        <w:rPr>
          <w:rFonts w:ascii="IRBadr" w:hAnsi="IRBadr" w:cs="IRBadr"/>
          <w:rtl/>
        </w:rPr>
        <w:t>.</w:t>
      </w:r>
      <w:r w:rsidR="007A695F">
        <w:rPr>
          <w:rFonts w:ascii="IRBadr" w:hAnsi="IRBadr" w:cs="IRBadr" w:hint="cs"/>
          <w:rtl/>
        </w:rPr>
        <w:t xml:space="preserve"> در جایی که امکان تمییز نیست، از آن جهت که نتیجه، تابع اخسّ مقدّمات است، روایت</w:t>
      </w:r>
      <w:r w:rsidR="00B1036F">
        <w:rPr>
          <w:rFonts w:ascii="IRBadr" w:hAnsi="IRBadr" w:cs="IRBadr" w:hint="cs"/>
          <w:rtl/>
        </w:rPr>
        <w:t xml:space="preserve"> «اسحاق بن عمّار»</w:t>
      </w:r>
      <w:r w:rsidR="007A695F">
        <w:rPr>
          <w:rFonts w:ascii="IRBadr" w:hAnsi="IRBadr" w:cs="IRBadr" w:hint="cs"/>
          <w:rtl/>
        </w:rPr>
        <w:t xml:space="preserve"> در حکم موثّقه به شمار می رود.</w:t>
      </w:r>
    </w:p>
    <w:p w:rsidR="000555CD" w:rsidRPr="000555CD" w:rsidRDefault="000555CD" w:rsidP="00C10F97">
      <w:pPr>
        <w:ind w:firstLine="423"/>
        <w:rPr>
          <w:rFonts w:ascii="IRBadr" w:hAnsi="IRBadr" w:cs="IRBadr"/>
          <w:rtl/>
        </w:rPr>
      </w:pPr>
      <w:r w:rsidRPr="000555CD">
        <w:rPr>
          <w:rFonts w:ascii="IRBadr" w:hAnsi="IRBadr" w:cs="IRBadr" w:hint="cs"/>
          <w:rtl/>
        </w:rPr>
        <w:t>بسیاری</w:t>
      </w:r>
      <w:r w:rsidRPr="000555CD">
        <w:rPr>
          <w:rFonts w:ascii="IRBadr" w:hAnsi="IRBadr" w:cs="IRBadr"/>
          <w:rtl/>
        </w:rPr>
        <w:t xml:space="preserve"> </w:t>
      </w:r>
      <w:r w:rsidRPr="000555CD">
        <w:rPr>
          <w:rFonts w:ascii="IRBadr" w:hAnsi="IRBadr" w:cs="IRBadr" w:hint="cs"/>
          <w:rtl/>
        </w:rPr>
        <w:t>از</w:t>
      </w:r>
      <w:r w:rsidRPr="000555CD">
        <w:rPr>
          <w:rFonts w:ascii="IRBadr" w:hAnsi="IRBadr" w:cs="IRBadr"/>
          <w:rtl/>
        </w:rPr>
        <w:t xml:space="preserve"> </w:t>
      </w:r>
      <w:r w:rsidRPr="000555CD">
        <w:rPr>
          <w:rFonts w:ascii="IRBadr" w:hAnsi="IRBadr" w:cs="IRBadr" w:hint="cs"/>
          <w:rtl/>
        </w:rPr>
        <w:t>بزرگان</w:t>
      </w:r>
      <w:r w:rsidRPr="000555CD">
        <w:rPr>
          <w:rFonts w:ascii="IRBadr" w:hAnsi="IRBadr" w:cs="IRBadr"/>
          <w:rtl/>
        </w:rPr>
        <w:t xml:space="preserve"> </w:t>
      </w:r>
      <w:r w:rsidRPr="000555CD">
        <w:rPr>
          <w:rFonts w:ascii="IRBadr" w:hAnsi="IRBadr" w:cs="IRBadr" w:hint="cs"/>
          <w:rtl/>
        </w:rPr>
        <w:t>نظر</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بهایی</w:t>
      </w:r>
      <w:r w:rsidRPr="000555CD">
        <w:rPr>
          <w:rFonts w:ascii="IRBadr" w:hAnsi="IRBadr" w:cs="IRBadr"/>
          <w:rtl/>
        </w:rPr>
        <w:t xml:space="preserve"> </w:t>
      </w:r>
      <w:r w:rsidRPr="000555CD">
        <w:rPr>
          <w:rFonts w:ascii="IRBadr" w:hAnsi="IRBadr" w:cs="IRBadr" w:hint="cs"/>
          <w:rtl/>
        </w:rPr>
        <w:t>را</w:t>
      </w:r>
      <w:r w:rsidRPr="000555CD">
        <w:rPr>
          <w:rFonts w:ascii="IRBadr" w:hAnsi="IRBadr" w:cs="IRBadr"/>
          <w:rtl/>
        </w:rPr>
        <w:t xml:space="preserve"> </w:t>
      </w:r>
      <w:r w:rsidRPr="000555CD">
        <w:rPr>
          <w:rFonts w:ascii="IRBadr" w:hAnsi="IRBadr" w:cs="IRBadr" w:hint="cs"/>
          <w:rtl/>
        </w:rPr>
        <w:t>پذیرفتند</w:t>
      </w:r>
      <w:r w:rsidR="00C10F97">
        <w:rPr>
          <w:rFonts w:ascii="IRBadr" w:hAnsi="IRBadr" w:cs="IRBadr" w:hint="cs"/>
          <w:rtl/>
        </w:rPr>
        <w:t>،</w:t>
      </w:r>
      <w:r w:rsidR="007A695F">
        <w:rPr>
          <w:rFonts w:ascii="IRBadr" w:hAnsi="IRBadr" w:cs="IRBadr" w:hint="cs"/>
          <w:rtl/>
        </w:rPr>
        <w:t xml:space="preserve"> و نظر ایشان </w:t>
      </w:r>
      <w:r w:rsidR="007A695F" w:rsidRPr="000555CD">
        <w:rPr>
          <w:rFonts w:ascii="IRBadr" w:hAnsi="IRBadr" w:cs="IRBadr" w:hint="cs"/>
          <w:rtl/>
        </w:rPr>
        <w:t>تا</w:t>
      </w:r>
      <w:r w:rsidR="007A695F" w:rsidRPr="000555CD">
        <w:rPr>
          <w:rFonts w:ascii="IRBadr" w:hAnsi="IRBadr" w:cs="IRBadr"/>
          <w:rtl/>
        </w:rPr>
        <w:t xml:space="preserve"> </w:t>
      </w:r>
      <w:r w:rsidR="007A695F" w:rsidRPr="000555CD">
        <w:rPr>
          <w:rFonts w:ascii="IRBadr" w:hAnsi="IRBadr" w:cs="IRBadr" w:hint="cs"/>
          <w:rtl/>
        </w:rPr>
        <w:t>زمان</w:t>
      </w:r>
      <w:r w:rsidR="007A695F" w:rsidRPr="000555CD">
        <w:rPr>
          <w:rFonts w:ascii="IRBadr" w:hAnsi="IRBadr" w:cs="IRBadr"/>
          <w:rtl/>
        </w:rPr>
        <w:t xml:space="preserve"> </w:t>
      </w:r>
      <w:r w:rsidR="007A695F" w:rsidRPr="000555CD">
        <w:rPr>
          <w:rFonts w:ascii="IRBadr" w:hAnsi="IRBadr" w:cs="IRBadr" w:hint="cs"/>
          <w:rtl/>
        </w:rPr>
        <w:t>علامه</w:t>
      </w:r>
      <w:r w:rsidR="007A695F" w:rsidRPr="000555CD">
        <w:rPr>
          <w:rFonts w:ascii="IRBadr" w:hAnsi="IRBadr" w:cs="IRBadr"/>
          <w:rtl/>
        </w:rPr>
        <w:t xml:space="preserve"> </w:t>
      </w:r>
      <w:r w:rsidR="007A695F" w:rsidRPr="000555CD">
        <w:rPr>
          <w:rFonts w:ascii="IRBadr" w:hAnsi="IRBadr" w:cs="IRBadr" w:hint="cs"/>
          <w:rtl/>
        </w:rPr>
        <w:t>بحر</w:t>
      </w:r>
      <w:r w:rsidR="007A695F" w:rsidRPr="000555CD">
        <w:rPr>
          <w:rFonts w:ascii="IRBadr" w:hAnsi="IRBadr" w:cs="IRBadr"/>
          <w:rtl/>
        </w:rPr>
        <w:t xml:space="preserve"> </w:t>
      </w:r>
      <w:r w:rsidR="007A695F" w:rsidRPr="000555CD">
        <w:rPr>
          <w:rFonts w:ascii="IRBadr" w:hAnsi="IRBadr" w:cs="IRBadr" w:hint="cs"/>
          <w:rtl/>
        </w:rPr>
        <w:t>العلوم</w:t>
      </w:r>
      <w:r w:rsidR="007A695F">
        <w:rPr>
          <w:rFonts w:ascii="IRBadr" w:hAnsi="IRBadr" w:cs="IRBadr" w:hint="cs"/>
          <w:rtl/>
        </w:rPr>
        <w:t>،</w:t>
      </w:r>
      <w:r w:rsidR="007A695F" w:rsidRPr="000555CD">
        <w:rPr>
          <w:rFonts w:ascii="IRBadr" w:hAnsi="IRBadr" w:cs="IRBadr"/>
          <w:rtl/>
        </w:rPr>
        <w:t xml:space="preserve"> </w:t>
      </w:r>
      <w:r w:rsidR="007A695F">
        <w:rPr>
          <w:rFonts w:ascii="IRBadr" w:hAnsi="IRBadr" w:cs="IRBadr" w:hint="cs"/>
          <w:rtl/>
        </w:rPr>
        <w:t>به عنوان یک نظر جدّی، مطرح بوده است.</w:t>
      </w:r>
      <w:r w:rsidRPr="000555CD">
        <w:rPr>
          <w:rFonts w:ascii="IRBadr" w:hAnsi="IRBadr" w:cs="IRBadr"/>
          <w:rtl/>
        </w:rPr>
        <w:t xml:space="preserve"> </w:t>
      </w:r>
      <w:r w:rsidRPr="000555CD">
        <w:rPr>
          <w:rFonts w:ascii="IRBadr" w:hAnsi="IRBadr" w:cs="IRBadr" w:hint="cs"/>
          <w:rtl/>
        </w:rPr>
        <w:t>علامه</w:t>
      </w:r>
      <w:r w:rsidRPr="000555CD">
        <w:rPr>
          <w:rFonts w:ascii="IRBadr" w:hAnsi="IRBadr" w:cs="IRBadr"/>
          <w:rtl/>
        </w:rPr>
        <w:t xml:space="preserve"> </w:t>
      </w:r>
      <w:r w:rsidRPr="000555CD">
        <w:rPr>
          <w:rFonts w:ascii="IRBadr" w:hAnsi="IRBadr" w:cs="IRBadr" w:hint="cs"/>
          <w:rtl/>
        </w:rPr>
        <w:t>بحر</w:t>
      </w:r>
      <w:r w:rsidRPr="000555CD">
        <w:rPr>
          <w:rFonts w:ascii="IRBadr" w:hAnsi="IRBadr" w:cs="IRBadr"/>
          <w:rtl/>
        </w:rPr>
        <w:t xml:space="preserve"> </w:t>
      </w:r>
      <w:r w:rsidRPr="000555CD">
        <w:rPr>
          <w:rFonts w:ascii="IRBadr" w:hAnsi="IRBadr" w:cs="IRBadr" w:hint="cs"/>
          <w:rtl/>
        </w:rPr>
        <w:t>العلوم</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کتاب</w:t>
      </w:r>
      <w:r w:rsidRPr="000555CD">
        <w:rPr>
          <w:rFonts w:ascii="IRBadr" w:hAnsi="IRBadr" w:cs="IRBadr"/>
          <w:rtl/>
        </w:rPr>
        <w:t xml:space="preserve"> </w:t>
      </w:r>
      <w:r w:rsidRPr="000555CD">
        <w:rPr>
          <w:rFonts w:ascii="IRBadr" w:hAnsi="IRBadr" w:cs="IRBadr" w:hint="cs"/>
          <w:rtl/>
        </w:rPr>
        <w:t>رجالش</w:t>
      </w:r>
      <w:r w:rsidRPr="000555CD">
        <w:rPr>
          <w:rFonts w:ascii="IRBadr" w:hAnsi="IRBadr" w:cs="IRBadr"/>
          <w:rtl/>
        </w:rPr>
        <w:t xml:space="preserve"> </w:t>
      </w:r>
      <w:r w:rsidRPr="000555CD">
        <w:rPr>
          <w:rFonts w:ascii="IRBadr" w:hAnsi="IRBadr" w:cs="IRBadr" w:hint="cs"/>
          <w:rtl/>
        </w:rPr>
        <w:t>فرموده</w:t>
      </w:r>
      <w:r w:rsidRPr="000555CD">
        <w:rPr>
          <w:rFonts w:ascii="IRBadr" w:hAnsi="IRBadr" w:cs="IRBadr"/>
          <w:rtl/>
        </w:rPr>
        <w:t xml:space="preserve"> </w:t>
      </w:r>
      <w:r w:rsidRPr="000555CD">
        <w:rPr>
          <w:rFonts w:ascii="IRBadr" w:hAnsi="IRBadr" w:cs="IRBadr" w:hint="cs"/>
          <w:rtl/>
        </w:rPr>
        <w:t>است</w:t>
      </w:r>
      <w:r w:rsidR="007A695F">
        <w:rPr>
          <w:rFonts w:ascii="IRBadr" w:hAnsi="IRBadr" w:cs="IRBadr" w:hint="cs"/>
          <w:rtl/>
        </w:rPr>
        <w:t xml:space="preserve"> که</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دو</w:t>
      </w:r>
      <w:r w:rsidR="007A695F">
        <w:rPr>
          <w:rFonts w:ascii="IRBadr" w:hAnsi="IRBadr" w:cs="IRBadr" w:hint="cs"/>
          <w:rtl/>
        </w:rPr>
        <w:t xml:space="preserve"> راوی</w:t>
      </w:r>
      <w:r w:rsidRPr="000555CD">
        <w:rPr>
          <w:rFonts w:ascii="IRBadr" w:hAnsi="IRBadr" w:cs="IRBadr" w:hint="cs"/>
          <w:rtl/>
        </w:rPr>
        <w:t>،</w:t>
      </w:r>
      <w:r w:rsidR="007A695F">
        <w:rPr>
          <w:rFonts w:ascii="IRBadr" w:hAnsi="IRBadr" w:cs="IRBadr" w:hint="cs"/>
          <w:rtl/>
        </w:rPr>
        <w:t xml:space="preserve"> در واقع، دو نام برای</w:t>
      </w:r>
      <w:r w:rsidRPr="000555CD">
        <w:rPr>
          <w:rFonts w:ascii="IRBadr" w:hAnsi="IRBadr" w:cs="IRBadr"/>
          <w:rtl/>
        </w:rPr>
        <w:t xml:space="preserve"> </w:t>
      </w:r>
      <w:r w:rsidRPr="000555CD">
        <w:rPr>
          <w:rFonts w:ascii="IRBadr" w:hAnsi="IRBadr" w:cs="IRBadr" w:hint="cs"/>
          <w:rtl/>
        </w:rPr>
        <w:t>یک</w:t>
      </w:r>
      <w:r w:rsidRPr="000555CD">
        <w:rPr>
          <w:rFonts w:ascii="IRBadr" w:hAnsi="IRBadr" w:cs="IRBadr"/>
          <w:rtl/>
        </w:rPr>
        <w:t xml:space="preserve"> </w:t>
      </w:r>
      <w:r w:rsidRPr="000555CD">
        <w:rPr>
          <w:rFonts w:ascii="IRBadr" w:hAnsi="IRBadr" w:cs="IRBadr" w:hint="cs"/>
          <w:rtl/>
        </w:rPr>
        <w:t>نفر</w:t>
      </w:r>
      <w:r w:rsidRPr="000555CD">
        <w:rPr>
          <w:rFonts w:ascii="IRBadr" w:hAnsi="IRBadr" w:cs="IRBadr"/>
          <w:rtl/>
        </w:rPr>
        <w:t xml:space="preserve"> </w:t>
      </w:r>
      <w:r w:rsidR="007A695F">
        <w:rPr>
          <w:rFonts w:ascii="IRBadr" w:hAnsi="IRBadr" w:cs="IRBadr" w:hint="cs"/>
          <w:rtl/>
        </w:rPr>
        <w:t xml:space="preserve">است؛ و آن </w:t>
      </w:r>
      <w:r w:rsidRPr="000555CD">
        <w:rPr>
          <w:rFonts w:ascii="IRBadr" w:hAnsi="IRBadr" w:cs="IRBadr" w:hint="cs"/>
          <w:rtl/>
        </w:rPr>
        <w:t>یک</w:t>
      </w:r>
      <w:r w:rsidRPr="000555CD">
        <w:rPr>
          <w:rFonts w:ascii="IRBadr" w:hAnsi="IRBadr" w:cs="IRBadr"/>
          <w:rtl/>
        </w:rPr>
        <w:t xml:space="preserve"> </w:t>
      </w:r>
      <w:r w:rsidR="007A695F">
        <w:rPr>
          <w:rFonts w:ascii="IRBadr" w:hAnsi="IRBadr" w:cs="IRBadr" w:hint="cs"/>
          <w:rtl/>
        </w:rPr>
        <w:t>نفر</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007A695F">
        <w:rPr>
          <w:rFonts w:ascii="IRBadr" w:hAnsi="IRBadr" w:cs="IRBadr" w:hint="cs"/>
          <w:rtl/>
        </w:rPr>
        <w:t>نیست؛</w:t>
      </w:r>
      <w:r w:rsidRPr="000555CD">
        <w:rPr>
          <w:rFonts w:ascii="IRBadr" w:hAnsi="IRBadr" w:cs="IRBadr"/>
          <w:rtl/>
        </w:rPr>
        <w:t xml:space="preserve"> </w:t>
      </w:r>
      <w:r w:rsidRPr="000555CD">
        <w:rPr>
          <w:rFonts w:ascii="IRBadr" w:hAnsi="IRBadr" w:cs="IRBadr" w:hint="cs"/>
          <w:rtl/>
        </w:rPr>
        <w:t>بلکه</w:t>
      </w:r>
      <w:r w:rsidRPr="000555CD">
        <w:rPr>
          <w:rFonts w:ascii="IRBadr" w:hAnsi="IRBadr" w:cs="IRBadr"/>
          <w:rtl/>
        </w:rPr>
        <w:t xml:space="preserve"> </w:t>
      </w:r>
      <w:r w:rsidRPr="000555CD">
        <w:rPr>
          <w:rFonts w:ascii="IRBadr" w:hAnsi="IRBadr" w:cs="IRBadr" w:hint="cs"/>
          <w:rtl/>
        </w:rPr>
        <w:t>امامی</w:t>
      </w:r>
      <w:r w:rsidRPr="000555CD">
        <w:rPr>
          <w:rFonts w:ascii="IRBadr" w:hAnsi="IRBadr" w:cs="IRBadr"/>
          <w:rtl/>
        </w:rPr>
        <w:t xml:space="preserve"> </w:t>
      </w:r>
      <w:r w:rsidRPr="000555CD">
        <w:rPr>
          <w:rFonts w:ascii="IRBadr" w:hAnsi="IRBadr" w:cs="IRBadr" w:hint="cs"/>
          <w:rtl/>
        </w:rPr>
        <w:t>ثقه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00F57FBE">
        <w:rPr>
          <w:rFonts w:ascii="IRBadr" w:hAnsi="IRBadr" w:cs="IRBadr" w:hint="cs"/>
          <w:rtl/>
        </w:rPr>
        <w:t xml:space="preserve">از اساس، </w:t>
      </w:r>
      <w:r w:rsidR="00C10F97">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C10F97">
        <w:rPr>
          <w:rFonts w:ascii="IRBadr" w:hAnsi="IRBadr" w:cs="IRBadr" w:hint="cs"/>
          <w:rtl/>
        </w:rPr>
        <w:t>»</w:t>
      </w:r>
      <w:r w:rsidRPr="000555CD">
        <w:rPr>
          <w:rFonts w:ascii="IRBadr" w:hAnsi="IRBadr" w:cs="IRBadr"/>
          <w:rtl/>
        </w:rPr>
        <w:t xml:space="preserve"> </w:t>
      </w:r>
      <w:r w:rsidR="00F57FBE">
        <w:rPr>
          <w:rFonts w:ascii="IRBadr" w:hAnsi="IRBadr" w:cs="IRBadr" w:hint="cs"/>
          <w:rtl/>
        </w:rPr>
        <w:t xml:space="preserve">وجود ندارد. ایشان بیان کرده است که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طوسی</w:t>
      </w:r>
      <w:r w:rsidRPr="000555CD">
        <w:rPr>
          <w:rFonts w:ascii="IRBadr" w:hAnsi="IRBadr" w:cs="IRBadr"/>
          <w:rtl/>
        </w:rPr>
        <w:t xml:space="preserve"> </w:t>
      </w:r>
      <w:r w:rsidRPr="000555CD">
        <w:rPr>
          <w:rFonts w:ascii="IRBadr" w:hAnsi="IRBadr" w:cs="IRBadr" w:hint="cs"/>
          <w:rtl/>
        </w:rPr>
        <w:t>تصور</w:t>
      </w:r>
      <w:r w:rsidRPr="000555CD">
        <w:rPr>
          <w:rFonts w:ascii="IRBadr" w:hAnsi="IRBadr" w:cs="IRBadr"/>
          <w:rtl/>
        </w:rPr>
        <w:t xml:space="preserve"> </w:t>
      </w:r>
      <w:r w:rsidRPr="000555CD">
        <w:rPr>
          <w:rFonts w:ascii="IRBadr" w:hAnsi="IRBadr" w:cs="IRBadr" w:hint="cs"/>
          <w:rtl/>
        </w:rPr>
        <w:t>کرده</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Pr="000555CD">
        <w:rPr>
          <w:rFonts w:ascii="IRBadr" w:hAnsi="IRBadr" w:cs="IRBadr"/>
          <w:rtl/>
        </w:rPr>
        <w:t xml:space="preserve"> </w:t>
      </w:r>
      <w:r w:rsidRPr="000555CD">
        <w:rPr>
          <w:rFonts w:ascii="IRBadr" w:hAnsi="IRBadr" w:cs="IRBadr" w:hint="cs"/>
          <w:rtl/>
        </w:rPr>
        <w:t>است</w:t>
      </w:r>
      <w:r w:rsidR="00F57FBE">
        <w:rPr>
          <w:rFonts w:ascii="IRBadr" w:hAnsi="IRBadr" w:cs="IRBadr" w:hint="cs"/>
          <w:rtl/>
        </w:rPr>
        <w:t>،</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اشتباهش</w:t>
      </w:r>
      <w:r w:rsidRPr="000555CD">
        <w:rPr>
          <w:rFonts w:ascii="IRBadr" w:hAnsi="IRBadr" w:cs="IRBadr"/>
          <w:rtl/>
        </w:rPr>
        <w:t xml:space="preserve"> </w:t>
      </w:r>
      <w:r w:rsidR="00C10F97">
        <w:rPr>
          <w:rFonts w:ascii="IRBadr" w:hAnsi="IRBadr" w:cs="IRBadr" w:hint="cs"/>
          <w:rtl/>
        </w:rPr>
        <w:t>از آن جهت</w:t>
      </w:r>
      <w:r w:rsidR="00F57FBE">
        <w:rPr>
          <w:rFonts w:ascii="IRBadr" w:hAnsi="IRBadr" w:cs="IRBadr" w:hint="cs"/>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گمان</w:t>
      </w:r>
      <w:r w:rsidRPr="000555CD">
        <w:rPr>
          <w:rFonts w:ascii="IRBadr" w:hAnsi="IRBadr" w:cs="IRBadr"/>
          <w:rtl/>
        </w:rPr>
        <w:t xml:space="preserve"> </w:t>
      </w:r>
      <w:r w:rsidRPr="000555CD">
        <w:rPr>
          <w:rFonts w:ascii="IRBadr" w:hAnsi="IRBadr" w:cs="IRBadr" w:hint="cs"/>
          <w:rtl/>
        </w:rPr>
        <w:t>کرده</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00F57FBE">
        <w:rPr>
          <w:rFonts w:ascii="IRBadr" w:hAnsi="IRBadr" w:cs="IRBadr" w:hint="cs"/>
          <w:rtl/>
        </w:rPr>
        <w:t>،</w:t>
      </w:r>
      <w:r w:rsidRPr="000555CD">
        <w:rPr>
          <w:rFonts w:ascii="IRBadr" w:hAnsi="IRBadr" w:cs="IRBadr"/>
          <w:rtl/>
        </w:rPr>
        <w:t xml:space="preserve"> </w:t>
      </w:r>
      <w:r w:rsidRPr="000555CD">
        <w:rPr>
          <w:rFonts w:ascii="IRBadr" w:hAnsi="IRBadr" w:cs="IRBadr" w:hint="cs"/>
          <w:rtl/>
        </w:rPr>
        <w:t>فرزند</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زیرا</w:t>
      </w:r>
      <w:r w:rsidRPr="000555CD">
        <w:rPr>
          <w:rFonts w:ascii="IRBadr" w:hAnsi="IRBadr" w:cs="IRBadr"/>
          <w:rtl/>
        </w:rPr>
        <w:t xml:space="preserve"> </w:t>
      </w:r>
      <w:r w:rsidRPr="000555CD">
        <w:rPr>
          <w:rFonts w:ascii="IRBadr" w:hAnsi="IRBadr" w:cs="IRBadr" w:hint="cs"/>
          <w:rtl/>
        </w:rPr>
        <w:t>عم</w:t>
      </w:r>
      <w:r w:rsidR="00C10F97">
        <w:rPr>
          <w:rFonts w:ascii="IRBadr" w:hAnsi="IRBadr" w:cs="IRBadr" w:hint="cs"/>
          <w:rtl/>
        </w:rPr>
        <w:t>ّ</w:t>
      </w:r>
      <w:r w:rsidRPr="000555CD">
        <w:rPr>
          <w:rFonts w:ascii="IRBadr" w:hAnsi="IRBadr" w:cs="IRBadr" w:hint="cs"/>
          <w:rtl/>
        </w:rPr>
        <w:t>ار</w:t>
      </w:r>
      <w:r w:rsidRPr="000555CD">
        <w:rPr>
          <w:rFonts w:ascii="IRBadr" w:hAnsi="IRBadr" w:cs="IRBadr"/>
          <w:rtl/>
        </w:rPr>
        <w:t xml:space="preserve"> </w:t>
      </w:r>
      <w:r w:rsidRPr="000555CD">
        <w:rPr>
          <w:rFonts w:ascii="IRBadr" w:hAnsi="IRBadr" w:cs="IRBadr" w:hint="cs"/>
          <w:rtl/>
        </w:rPr>
        <w:t>معروفی</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00C10F97">
        <w:rPr>
          <w:rFonts w:ascii="IRBadr" w:hAnsi="IRBadr" w:cs="IRBadr" w:hint="cs"/>
          <w:rtl/>
        </w:rPr>
        <w:t xml:space="preserve">بین </w:t>
      </w:r>
      <w:r w:rsidRPr="000555CD">
        <w:rPr>
          <w:rFonts w:ascii="IRBadr" w:hAnsi="IRBadr" w:cs="IRBadr" w:hint="cs"/>
          <w:rtl/>
        </w:rPr>
        <w:t>اصحاب،</w:t>
      </w:r>
      <w:r w:rsidR="00C10F97">
        <w:rPr>
          <w:rFonts w:ascii="IRBadr" w:hAnsi="IRBadr" w:cs="IRBadr" w:hint="cs"/>
          <w:rtl/>
        </w:rPr>
        <w:t xml:space="preserve"> نامش مطرح است،</w:t>
      </w:r>
      <w:r w:rsidRPr="000555CD">
        <w:rPr>
          <w:rFonts w:ascii="IRBadr" w:hAnsi="IRBadr" w:cs="IRBadr"/>
          <w:rtl/>
        </w:rPr>
        <w:t xml:space="preserve"> </w:t>
      </w:r>
      <w:r w:rsidR="00C10F97">
        <w:rPr>
          <w:rFonts w:ascii="IRBadr" w:hAnsi="IRBadr" w:cs="IRBadr" w:hint="cs"/>
          <w:rtl/>
        </w:rPr>
        <w:t>«</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از</w:t>
      </w:r>
      <w:r w:rsidRPr="000555CD">
        <w:rPr>
          <w:rFonts w:ascii="IRBadr" w:hAnsi="IRBadr" w:cs="IRBadr"/>
          <w:rtl/>
        </w:rPr>
        <w:t xml:space="preserve"> </w:t>
      </w:r>
      <w:r w:rsidRPr="000555CD">
        <w:rPr>
          <w:rFonts w:ascii="IRBadr" w:hAnsi="IRBadr" w:cs="IRBadr" w:hint="cs"/>
          <w:rtl/>
        </w:rPr>
        <w:t>طرفی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شرح</w:t>
      </w:r>
      <w:r w:rsidRPr="000555CD">
        <w:rPr>
          <w:rFonts w:ascii="IRBadr" w:hAnsi="IRBadr" w:cs="IRBadr"/>
          <w:rtl/>
        </w:rPr>
        <w:t xml:space="preserve"> </w:t>
      </w:r>
      <w:r w:rsidRPr="000555CD">
        <w:rPr>
          <w:rFonts w:ascii="IRBadr" w:hAnsi="IRBadr" w:cs="IRBadr" w:hint="cs"/>
          <w:rtl/>
        </w:rPr>
        <w:t>حال</w:t>
      </w:r>
      <w:r w:rsidRPr="000555CD">
        <w:rPr>
          <w:rFonts w:ascii="IRBadr" w:hAnsi="IRBadr" w:cs="IRBadr"/>
          <w:rtl/>
        </w:rPr>
        <w:t xml:space="preserve"> </w:t>
      </w:r>
      <w:r w:rsidR="00C10F97">
        <w:rPr>
          <w:rFonts w:ascii="IRBadr" w:hAnsi="IRBadr" w:cs="IRBadr" w:hint="cs"/>
          <w:rtl/>
        </w:rPr>
        <w:t>«</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مطرح</w:t>
      </w:r>
      <w:r w:rsidRPr="000555CD">
        <w:rPr>
          <w:rFonts w:ascii="IRBadr" w:hAnsi="IRBadr" w:cs="IRBadr"/>
          <w:rtl/>
        </w:rPr>
        <w:t xml:space="preserve"> </w:t>
      </w:r>
      <w:r w:rsidRPr="000555CD">
        <w:rPr>
          <w:rFonts w:ascii="IRBadr" w:hAnsi="IRBadr" w:cs="IRBadr" w:hint="cs"/>
          <w:rtl/>
        </w:rPr>
        <w:t>شده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اهلش</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قومش</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باقی</w:t>
      </w:r>
      <w:r w:rsidRPr="000555CD">
        <w:rPr>
          <w:rFonts w:ascii="IRBadr" w:hAnsi="IRBadr" w:cs="IRBadr"/>
          <w:rtl/>
        </w:rPr>
        <w:t xml:space="preserve"> </w:t>
      </w:r>
      <w:r w:rsidRPr="000555CD">
        <w:rPr>
          <w:rFonts w:ascii="IRBadr" w:hAnsi="IRBadr" w:cs="IRBadr" w:hint="cs"/>
          <w:rtl/>
        </w:rPr>
        <w:t>ماندند</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همین</w:t>
      </w:r>
      <w:r w:rsidRPr="000555CD">
        <w:rPr>
          <w:rFonts w:ascii="IRBadr" w:hAnsi="IRBadr" w:cs="IRBadr"/>
          <w:rtl/>
        </w:rPr>
        <w:t xml:space="preserve"> </w:t>
      </w:r>
      <w:r w:rsidRPr="000555CD">
        <w:rPr>
          <w:rFonts w:ascii="IRBadr" w:hAnsi="IRBadr" w:cs="IRBadr" w:hint="cs"/>
          <w:rtl/>
        </w:rPr>
        <w:t>دلیل</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طوسی</w:t>
      </w:r>
      <w:r w:rsidRPr="000555CD">
        <w:rPr>
          <w:rFonts w:ascii="IRBadr" w:hAnsi="IRBadr" w:cs="IRBadr"/>
          <w:rtl/>
        </w:rPr>
        <w:t xml:space="preserve"> </w:t>
      </w:r>
      <w:r w:rsidRPr="000555CD">
        <w:rPr>
          <w:rFonts w:ascii="IRBadr" w:hAnsi="IRBadr" w:cs="IRBadr" w:hint="cs"/>
          <w:rtl/>
        </w:rPr>
        <w:t>تصور</w:t>
      </w:r>
      <w:r w:rsidRPr="000555CD">
        <w:rPr>
          <w:rFonts w:ascii="IRBadr" w:hAnsi="IRBadr" w:cs="IRBadr"/>
          <w:rtl/>
        </w:rPr>
        <w:t xml:space="preserve"> </w:t>
      </w:r>
      <w:r w:rsidRPr="000555CD">
        <w:rPr>
          <w:rFonts w:ascii="IRBadr" w:hAnsi="IRBadr" w:cs="IRBadr" w:hint="cs"/>
          <w:rtl/>
        </w:rPr>
        <w:t>کرده</w:t>
      </w:r>
      <w:r w:rsidRPr="000555CD">
        <w:rPr>
          <w:rFonts w:ascii="IRBadr" w:hAnsi="IRBadr" w:cs="IRBadr"/>
          <w:rtl/>
        </w:rPr>
        <w:t xml:space="preserve"> </w:t>
      </w:r>
      <w:r w:rsidR="00F57FBE">
        <w:rPr>
          <w:rFonts w:ascii="IRBadr" w:hAnsi="IRBadr" w:cs="IRBadr" w:hint="cs"/>
          <w:rtl/>
        </w:rPr>
        <w:t xml:space="preserve">است </w:t>
      </w:r>
      <w:r w:rsidRPr="000555CD">
        <w:rPr>
          <w:rFonts w:ascii="IRBadr" w:hAnsi="IRBadr" w:cs="IRBadr" w:hint="cs"/>
          <w:rtl/>
        </w:rPr>
        <w:t>که</w:t>
      </w:r>
      <w:r w:rsidRPr="000555CD">
        <w:rPr>
          <w:rFonts w:ascii="IRBadr" w:hAnsi="IRBadr" w:cs="IRBadr"/>
          <w:rtl/>
        </w:rPr>
        <w:t xml:space="preserve"> </w:t>
      </w:r>
      <w:r w:rsidR="00C10F97">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00C10F97">
        <w:rPr>
          <w:rFonts w:ascii="IRBadr" w:hAnsi="IRBadr" w:cs="IRBadr" w:hint="cs"/>
          <w:rtl/>
        </w:rPr>
        <w:t>»</w:t>
      </w:r>
      <w:r w:rsidR="00F57FBE">
        <w:rPr>
          <w:rFonts w:ascii="IRBadr" w:hAnsi="IRBadr" w:cs="IRBadr" w:hint="cs"/>
          <w:rtl/>
        </w:rPr>
        <w:t>،</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w:t>
      </w:r>
      <w:r w:rsidR="00F57FBE">
        <w:rPr>
          <w:rFonts w:ascii="IRBadr" w:hAnsi="IRBadr" w:cs="IRBadr" w:hint="cs"/>
          <w:rtl/>
        </w:rPr>
        <w:t xml:space="preserve"> </w:t>
      </w:r>
      <w:r w:rsidRPr="000555CD">
        <w:rPr>
          <w:rFonts w:ascii="IRBadr" w:hAnsi="IRBadr" w:cs="IRBadr" w:hint="cs"/>
          <w:rtl/>
        </w:rPr>
        <w:t>مرحوم</w:t>
      </w:r>
      <w:r w:rsidRPr="000555CD">
        <w:rPr>
          <w:rFonts w:ascii="IRBadr" w:hAnsi="IRBadr" w:cs="IRBadr"/>
          <w:rtl/>
        </w:rPr>
        <w:t xml:space="preserve"> </w:t>
      </w:r>
      <w:r w:rsidRPr="000555CD">
        <w:rPr>
          <w:rFonts w:ascii="IRBadr" w:hAnsi="IRBadr" w:cs="IRBadr" w:hint="cs"/>
          <w:rtl/>
        </w:rPr>
        <w:t>علامه‌ی</w:t>
      </w:r>
      <w:r w:rsidRPr="000555CD">
        <w:rPr>
          <w:rFonts w:ascii="IRBadr" w:hAnsi="IRBadr" w:cs="IRBadr"/>
          <w:rtl/>
        </w:rPr>
        <w:t xml:space="preserve"> </w:t>
      </w:r>
      <w:r w:rsidRPr="000555CD">
        <w:rPr>
          <w:rFonts w:ascii="IRBadr" w:hAnsi="IRBadr" w:cs="IRBadr" w:hint="cs"/>
          <w:rtl/>
        </w:rPr>
        <w:t>بحرالعلوم</w:t>
      </w:r>
      <w:r w:rsidRPr="000555CD">
        <w:rPr>
          <w:rFonts w:ascii="IRBadr" w:hAnsi="IRBadr" w:cs="IRBadr"/>
          <w:rtl/>
        </w:rPr>
        <w:t xml:space="preserve"> </w:t>
      </w:r>
      <w:r w:rsidRPr="000555CD">
        <w:rPr>
          <w:rFonts w:ascii="IRBadr" w:hAnsi="IRBadr" w:cs="IRBadr" w:hint="cs"/>
          <w:rtl/>
        </w:rPr>
        <w:t>می</w:t>
      </w:r>
      <w:r w:rsidRPr="000555CD">
        <w:rPr>
          <w:rFonts w:ascii="IRBadr" w:hAnsi="IRBadr" w:cs="IRBadr"/>
          <w:rtl/>
        </w:rPr>
        <w:t xml:space="preserve"> </w:t>
      </w:r>
      <w:r w:rsidRPr="000555CD">
        <w:rPr>
          <w:rFonts w:ascii="IRBadr" w:hAnsi="IRBadr" w:cs="IRBadr" w:hint="cs"/>
          <w:rtl/>
        </w:rPr>
        <w:t>فرماید</w:t>
      </w:r>
      <w:r w:rsidRPr="000555CD">
        <w:rPr>
          <w:rFonts w:ascii="IRBadr" w:hAnsi="IRBadr" w:cs="IRBadr"/>
          <w:rtl/>
        </w:rPr>
        <w:t xml:space="preserve">: </w:t>
      </w:r>
      <w:r w:rsidR="00F57FBE">
        <w:rPr>
          <w:rFonts w:ascii="IRBadr" w:hAnsi="IRBadr" w:cs="IRBadr" w:hint="cs"/>
          <w:rtl/>
        </w:rPr>
        <w:t xml:space="preserve">در هیچ روایت و کتاب و منبعی، </w:t>
      </w:r>
      <w:r w:rsidR="00C10F97">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عنوان</w:t>
      </w:r>
      <w:r w:rsidRPr="000555CD">
        <w:rPr>
          <w:rFonts w:ascii="IRBadr" w:hAnsi="IRBadr" w:cs="IRBadr"/>
          <w:rtl/>
        </w:rPr>
        <w:t xml:space="preserve"> </w:t>
      </w:r>
      <w:r w:rsidRPr="000555CD">
        <w:rPr>
          <w:rFonts w:ascii="IRBadr" w:hAnsi="IRBadr" w:cs="IRBadr" w:hint="cs"/>
          <w:rtl/>
        </w:rPr>
        <w:t>ساباطی</w:t>
      </w:r>
      <w:r w:rsidRPr="000555CD">
        <w:rPr>
          <w:rFonts w:ascii="IRBadr" w:hAnsi="IRBadr" w:cs="IRBadr"/>
          <w:rtl/>
        </w:rPr>
        <w:t xml:space="preserve"> </w:t>
      </w:r>
      <w:r w:rsidR="00F57FBE">
        <w:rPr>
          <w:rFonts w:ascii="IRBadr" w:hAnsi="IRBadr" w:cs="IRBadr" w:hint="cs"/>
          <w:rtl/>
        </w:rPr>
        <w:t>معرفی نشده است</w:t>
      </w:r>
      <w:r w:rsidRPr="000555CD">
        <w:rPr>
          <w:rFonts w:ascii="IRBadr" w:hAnsi="IRBadr" w:cs="IRBadr"/>
          <w:rtl/>
        </w:rPr>
        <w:t>.</w:t>
      </w:r>
      <w:r w:rsidR="00896A3B">
        <w:rPr>
          <w:rFonts w:ascii="IRBadr" w:hAnsi="IRBadr" w:cs="IRBadr" w:hint="cs"/>
          <w:rtl/>
        </w:rPr>
        <w:t xml:space="preserve"> تنها شیخ در فهرست این مطلب را به اشتباه فرموده است و خود شیخ در رجال هم قید «ساباطی» را ذکر نکرده است.</w:t>
      </w:r>
      <w:r w:rsidRPr="000555CD">
        <w:rPr>
          <w:rFonts w:ascii="IRBadr" w:hAnsi="IRBadr" w:cs="IRBadr"/>
          <w:rtl/>
        </w:rPr>
        <w:t xml:space="preserve"> </w:t>
      </w:r>
      <w:r w:rsidRPr="000555CD">
        <w:rPr>
          <w:rFonts w:ascii="IRBadr" w:hAnsi="IRBadr" w:cs="IRBadr" w:hint="cs"/>
          <w:rtl/>
        </w:rPr>
        <w:t>همین</w:t>
      </w:r>
      <w:r w:rsidRPr="000555CD">
        <w:rPr>
          <w:rFonts w:ascii="IRBadr" w:hAnsi="IRBadr" w:cs="IRBadr"/>
          <w:rtl/>
        </w:rPr>
        <w:t xml:space="preserve"> </w:t>
      </w:r>
      <w:r w:rsidRPr="000555CD">
        <w:rPr>
          <w:rFonts w:ascii="IRBadr" w:hAnsi="IRBadr" w:cs="IRBadr" w:hint="cs"/>
          <w:rtl/>
        </w:rPr>
        <w:t>امر</w:t>
      </w:r>
      <w:r w:rsidRPr="000555CD">
        <w:rPr>
          <w:rFonts w:ascii="IRBadr" w:hAnsi="IRBadr" w:cs="IRBadr"/>
          <w:rtl/>
        </w:rPr>
        <w:t xml:space="preserve">  </w:t>
      </w:r>
      <w:r w:rsidRPr="000555CD">
        <w:rPr>
          <w:rFonts w:ascii="IRBadr" w:hAnsi="IRBadr" w:cs="IRBadr" w:hint="cs"/>
          <w:rtl/>
        </w:rPr>
        <w:t>بیانگر</w:t>
      </w:r>
      <w:r w:rsidRPr="000555CD">
        <w:rPr>
          <w:rFonts w:ascii="IRBadr" w:hAnsi="IRBadr" w:cs="IRBadr"/>
          <w:rtl/>
        </w:rPr>
        <w:t xml:space="preserve"> </w:t>
      </w:r>
      <w:r w:rsidR="00F57FBE">
        <w:rPr>
          <w:rFonts w:ascii="IRBadr" w:hAnsi="IRBadr" w:cs="IRBadr" w:hint="cs"/>
          <w:rtl/>
        </w:rPr>
        <w:t>آ</w:t>
      </w:r>
      <w:r w:rsidRPr="000555CD">
        <w:rPr>
          <w:rFonts w:ascii="IRBadr" w:hAnsi="IRBadr" w:cs="IRBadr" w:hint="cs"/>
          <w:rtl/>
        </w:rPr>
        <w:t>ن</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طوسی</w:t>
      </w:r>
      <w:r w:rsidRPr="000555CD">
        <w:rPr>
          <w:rFonts w:ascii="IRBadr" w:hAnsi="IRBadr" w:cs="IRBadr"/>
          <w:rtl/>
        </w:rPr>
        <w:t xml:space="preserve"> </w:t>
      </w:r>
      <w:r w:rsidRPr="000555CD">
        <w:rPr>
          <w:rFonts w:ascii="IRBadr" w:hAnsi="IRBadr" w:cs="IRBadr" w:hint="cs"/>
          <w:rtl/>
        </w:rPr>
        <w:t>دچار</w:t>
      </w:r>
      <w:r w:rsidRPr="000555CD">
        <w:rPr>
          <w:rFonts w:ascii="IRBadr" w:hAnsi="IRBadr" w:cs="IRBadr"/>
          <w:rtl/>
        </w:rPr>
        <w:t xml:space="preserve"> </w:t>
      </w:r>
      <w:r w:rsidRPr="000555CD">
        <w:rPr>
          <w:rFonts w:ascii="IRBadr" w:hAnsi="IRBadr" w:cs="IRBadr" w:hint="cs"/>
          <w:rtl/>
        </w:rPr>
        <w:t>اشتباه</w:t>
      </w:r>
      <w:r w:rsidRPr="000555CD">
        <w:rPr>
          <w:rFonts w:ascii="IRBadr" w:hAnsi="IRBadr" w:cs="IRBadr"/>
          <w:rtl/>
        </w:rPr>
        <w:t xml:space="preserve"> </w:t>
      </w:r>
      <w:r w:rsidRPr="000555CD">
        <w:rPr>
          <w:rFonts w:ascii="IRBadr" w:hAnsi="IRBadr" w:cs="IRBadr" w:hint="cs"/>
          <w:rtl/>
        </w:rPr>
        <w:t>شده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هم</w:t>
      </w:r>
      <w:r w:rsidRPr="000555CD">
        <w:rPr>
          <w:rFonts w:ascii="IRBadr" w:hAnsi="IRBadr" w:cs="IRBadr"/>
          <w:rtl/>
        </w:rPr>
        <w:t xml:space="preserve"> </w:t>
      </w:r>
      <w:r w:rsidRPr="000555CD">
        <w:rPr>
          <w:rFonts w:ascii="IRBadr" w:hAnsi="IRBadr" w:cs="IRBadr" w:hint="cs"/>
          <w:rtl/>
        </w:rPr>
        <w:t>هیچ</w:t>
      </w:r>
      <w:r w:rsidRPr="000555CD">
        <w:rPr>
          <w:rFonts w:ascii="IRBadr" w:hAnsi="IRBadr" w:cs="IRBadr"/>
          <w:rtl/>
        </w:rPr>
        <w:t xml:space="preserve"> </w:t>
      </w:r>
      <w:r w:rsidRPr="000555CD">
        <w:rPr>
          <w:rFonts w:ascii="IRBadr" w:hAnsi="IRBadr" w:cs="IRBadr" w:hint="cs"/>
          <w:rtl/>
        </w:rPr>
        <w:t>اشاره</w:t>
      </w:r>
      <w:r w:rsidRPr="000555CD">
        <w:rPr>
          <w:rFonts w:ascii="IRBadr" w:hAnsi="IRBadr" w:cs="IRBadr"/>
          <w:rtl/>
        </w:rPr>
        <w:t xml:space="preserve"> </w:t>
      </w:r>
      <w:r w:rsidRPr="000555CD">
        <w:rPr>
          <w:rFonts w:ascii="IRBadr" w:hAnsi="IRBadr" w:cs="IRBadr" w:hint="cs"/>
          <w:rtl/>
        </w:rPr>
        <w:t>ای</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بودنش</w:t>
      </w:r>
      <w:r w:rsidRPr="000555CD">
        <w:rPr>
          <w:rFonts w:ascii="IRBadr" w:hAnsi="IRBadr" w:cs="IRBadr"/>
          <w:rtl/>
        </w:rPr>
        <w:t xml:space="preserve"> </w:t>
      </w:r>
      <w:r w:rsidRPr="000555CD">
        <w:rPr>
          <w:rFonts w:ascii="IRBadr" w:hAnsi="IRBadr" w:cs="IRBadr" w:hint="cs"/>
          <w:rtl/>
        </w:rPr>
        <w:t>نمی</w:t>
      </w:r>
      <w:r w:rsidR="00461240">
        <w:rPr>
          <w:rFonts w:ascii="IRBadr" w:hAnsi="IRBadr" w:cs="IRBadr" w:hint="cs"/>
          <w:rtl/>
        </w:rPr>
        <w:t>‌</w:t>
      </w:r>
      <w:r w:rsidRPr="000555CD">
        <w:rPr>
          <w:rFonts w:ascii="IRBadr" w:hAnsi="IRBadr" w:cs="IRBadr" w:hint="cs"/>
          <w:rtl/>
        </w:rPr>
        <w:t>کند</w:t>
      </w:r>
      <w:r w:rsidR="00461240">
        <w:rPr>
          <w:rFonts w:ascii="IRBadr" w:hAnsi="IRBadr" w:cs="IRBadr" w:hint="cs"/>
          <w:rtl/>
        </w:rPr>
        <w:t>؛</w:t>
      </w:r>
      <w:r w:rsidRPr="000555CD">
        <w:rPr>
          <w:rFonts w:ascii="IRBadr" w:hAnsi="IRBadr" w:cs="IRBadr"/>
          <w:rtl/>
        </w:rPr>
        <w:t xml:space="preserve"> </w:t>
      </w:r>
      <w:r w:rsidRPr="000555CD">
        <w:rPr>
          <w:rFonts w:ascii="IRBadr" w:hAnsi="IRBadr" w:cs="IRBadr" w:hint="cs"/>
          <w:rtl/>
        </w:rPr>
        <w:t>پس</w:t>
      </w:r>
      <w:r w:rsidRPr="000555CD">
        <w:rPr>
          <w:rFonts w:ascii="IRBadr" w:hAnsi="IRBadr" w:cs="IRBadr"/>
          <w:rtl/>
        </w:rPr>
        <w:t xml:space="preserve"> </w:t>
      </w:r>
      <w:r w:rsidR="00C10F97">
        <w:rPr>
          <w:rFonts w:ascii="IRBadr" w:hAnsi="IRBadr" w:cs="IRBadr" w:hint="cs"/>
          <w:rtl/>
        </w:rPr>
        <w:t>معلوم می‌شود که از اساس، راوی</w:t>
      </w:r>
      <w:r w:rsidR="00461240">
        <w:rPr>
          <w:rFonts w:ascii="IRBadr" w:hAnsi="IRBadr" w:cs="IRBadr" w:hint="cs"/>
          <w:rtl/>
        </w:rPr>
        <w:t>ِ</w:t>
      </w:r>
      <w:r w:rsidR="00C10F97">
        <w:rPr>
          <w:rFonts w:ascii="IRBadr" w:hAnsi="IRBadr" w:cs="IRBadr" w:hint="cs"/>
          <w:rtl/>
        </w:rPr>
        <w:t xml:space="preserve"> مسمّی به «اسحاق بن عمّار ساباطی» وجود ندارد. بلکه فقط یک راوی با این نام وجود دارد و آن هم «اسحاق بن عمّار کوفی صیرفی» است که ثقه و امامی است.</w:t>
      </w:r>
    </w:p>
    <w:p w:rsidR="000555CD" w:rsidRPr="000555CD" w:rsidRDefault="000555CD" w:rsidP="00C10F97">
      <w:pPr>
        <w:ind w:firstLine="423"/>
        <w:rPr>
          <w:rFonts w:ascii="IRBadr" w:hAnsi="IRBadr" w:cs="IRBadr"/>
          <w:rtl/>
        </w:rPr>
      </w:pPr>
      <w:r w:rsidRPr="000555CD">
        <w:rPr>
          <w:rFonts w:ascii="IRBadr" w:hAnsi="IRBadr" w:cs="IRBadr" w:hint="cs"/>
          <w:rtl/>
        </w:rPr>
        <w:t>آیت</w:t>
      </w:r>
      <w:r w:rsidRPr="000555CD">
        <w:rPr>
          <w:rFonts w:ascii="IRBadr" w:hAnsi="IRBadr" w:cs="IRBadr"/>
          <w:rtl/>
        </w:rPr>
        <w:t xml:space="preserve"> </w:t>
      </w:r>
      <w:r w:rsidRPr="000555CD">
        <w:rPr>
          <w:rFonts w:ascii="IRBadr" w:hAnsi="IRBadr" w:cs="IRBadr" w:hint="cs"/>
          <w:rtl/>
        </w:rPr>
        <w:t>الله</w:t>
      </w:r>
      <w:r w:rsidRPr="000555CD">
        <w:rPr>
          <w:rFonts w:ascii="IRBadr" w:hAnsi="IRBadr" w:cs="IRBadr"/>
          <w:rtl/>
        </w:rPr>
        <w:t xml:space="preserve"> </w:t>
      </w:r>
      <w:r w:rsidRPr="000555CD">
        <w:rPr>
          <w:rFonts w:ascii="IRBadr" w:hAnsi="IRBadr" w:cs="IRBadr" w:hint="cs"/>
          <w:rtl/>
        </w:rPr>
        <w:t>والد</w:t>
      </w:r>
      <w:r w:rsidRPr="000555CD">
        <w:rPr>
          <w:rFonts w:ascii="IRBadr" w:hAnsi="IRBadr" w:cs="IRBadr"/>
          <w:rtl/>
        </w:rPr>
        <w:t xml:space="preserve"> </w:t>
      </w:r>
      <w:r w:rsidRPr="000555CD">
        <w:rPr>
          <w:rFonts w:ascii="IRBadr" w:hAnsi="IRBadr" w:cs="IRBadr" w:hint="cs"/>
          <w:rtl/>
        </w:rPr>
        <w:t>می</w:t>
      </w:r>
      <w:r w:rsidR="00F57FBE">
        <w:rPr>
          <w:rFonts w:ascii="IRBadr" w:hAnsi="IRBadr" w:cs="IRBadr" w:hint="cs"/>
          <w:rtl/>
        </w:rPr>
        <w:t>‌فرمودند</w:t>
      </w:r>
      <w:r w:rsidRPr="000555CD">
        <w:rPr>
          <w:rFonts w:ascii="IRBadr" w:hAnsi="IRBadr" w:cs="IRBadr"/>
          <w:rtl/>
        </w:rPr>
        <w:t xml:space="preserve">: </w:t>
      </w:r>
      <w:r w:rsidRPr="000555CD">
        <w:rPr>
          <w:rFonts w:ascii="IRBadr" w:hAnsi="IRBadr" w:cs="IRBadr" w:hint="cs"/>
          <w:rtl/>
        </w:rPr>
        <w:t>بعید</w:t>
      </w:r>
      <w:r w:rsidRPr="000555CD">
        <w:rPr>
          <w:rFonts w:ascii="IRBadr" w:hAnsi="IRBadr" w:cs="IRBadr"/>
          <w:rtl/>
        </w:rPr>
        <w:t xml:space="preserve"> </w:t>
      </w:r>
      <w:r w:rsidRPr="000555CD">
        <w:rPr>
          <w:rFonts w:ascii="IRBadr" w:hAnsi="IRBadr" w:cs="IRBadr" w:hint="cs"/>
          <w:rtl/>
        </w:rPr>
        <w:t>نیست</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ترجمه</w:t>
      </w:r>
      <w:r w:rsidR="00F57FBE">
        <w:rPr>
          <w:rFonts w:ascii="IRBadr" w:hAnsi="IRBadr" w:cs="IRBadr" w:hint="cs"/>
          <w:rtl/>
        </w:rPr>
        <w:t>،</w:t>
      </w:r>
      <w:r w:rsidRPr="000555CD">
        <w:rPr>
          <w:rFonts w:ascii="IRBadr" w:hAnsi="IRBadr" w:cs="IRBadr"/>
          <w:rtl/>
        </w:rPr>
        <w:t xml:space="preserve"> </w:t>
      </w:r>
      <w:r w:rsidRPr="000555CD">
        <w:rPr>
          <w:rFonts w:ascii="IRBadr" w:hAnsi="IRBadr" w:cs="IRBadr" w:hint="cs"/>
          <w:rtl/>
        </w:rPr>
        <w:t>ناظر</w:t>
      </w:r>
      <w:r w:rsidRPr="000555CD">
        <w:rPr>
          <w:rFonts w:ascii="IRBadr" w:hAnsi="IRBadr" w:cs="IRBadr"/>
          <w:rtl/>
        </w:rPr>
        <w:t xml:space="preserve"> </w:t>
      </w:r>
      <w:r w:rsidR="00F57FBE">
        <w:rPr>
          <w:rFonts w:ascii="IRBadr" w:hAnsi="IRBadr" w:cs="IRBadr" w:hint="cs"/>
          <w:rtl/>
        </w:rPr>
        <w:t>به</w:t>
      </w:r>
      <w:r w:rsidRPr="000555CD">
        <w:rPr>
          <w:rFonts w:ascii="IRBadr" w:hAnsi="IRBadr" w:cs="IRBadr"/>
          <w:rtl/>
        </w:rPr>
        <w:t xml:space="preserve"> </w:t>
      </w:r>
      <w:r w:rsidRPr="000555CD">
        <w:rPr>
          <w:rFonts w:ascii="IRBadr" w:hAnsi="IRBadr" w:cs="IRBadr" w:hint="cs"/>
          <w:rtl/>
        </w:rPr>
        <w:t>فهرست</w:t>
      </w:r>
      <w:r w:rsidRPr="000555CD">
        <w:rPr>
          <w:rFonts w:ascii="IRBadr" w:hAnsi="IRBadr" w:cs="IRBadr"/>
          <w:rtl/>
        </w:rPr>
        <w:t xml:space="preserve"> </w:t>
      </w:r>
      <w:r w:rsidRPr="000555CD">
        <w:rPr>
          <w:rFonts w:ascii="IRBadr" w:hAnsi="IRBadr" w:cs="IRBadr" w:hint="cs"/>
          <w:rtl/>
        </w:rPr>
        <w:t>شیخ</w:t>
      </w:r>
      <w:r w:rsidR="00F57FBE">
        <w:rPr>
          <w:rFonts w:ascii="IRBadr" w:hAnsi="IRBadr" w:cs="IRBadr" w:hint="cs"/>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مقام</w:t>
      </w:r>
      <w:r w:rsidRPr="000555CD">
        <w:rPr>
          <w:rFonts w:ascii="IRBadr" w:hAnsi="IRBadr" w:cs="IRBadr"/>
          <w:rtl/>
        </w:rPr>
        <w:t xml:space="preserve"> </w:t>
      </w:r>
      <w:r w:rsidRPr="000555CD">
        <w:rPr>
          <w:rFonts w:ascii="IRBadr" w:hAnsi="IRBadr" w:cs="IRBadr" w:hint="cs"/>
          <w:rtl/>
        </w:rPr>
        <w:t>اصلاح</w:t>
      </w:r>
      <w:r w:rsidRPr="000555CD">
        <w:rPr>
          <w:rFonts w:ascii="IRBadr" w:hAnsi="IRBadr" w:cs="IRBadr"/>
          <w:rtl/>
        </w:rPr>
        <w:t xml:space="preserve"> </w:t>
      </w:r>
      <w:r w:rsidRPr="000555CD">
        <w:rPr>
          <w:rFonts w:ascii="IRBadr" w:hAnsi="IRBadr" w:cs="IRBadr" w:hint="cs"/>
          <w:rtl/>
        </w:rPr>
        <w:t>آن</w:t>
      </w:r>
      <w:r w:rsidRPr="000555CD">
        <w:rPr>
          <w:rFonts w:ascii="IRBadr" w:hAnsi="IRBadr" w:cs="IRBadr"/>
          <w:rtl/>
        </w:rPr>
        <w:t xml:space="preserve"> </w:t>
      </w:r>
      <w:r w:rsidRPr="000555CD">
        <w:rPr>
          <w:rFonts w:ascii="IRBadr" w:hAnsi="IRBadr" w:cs="IRBadr" w:hint="cs"/>
          <w:rtl/>
        </w:rPr>
        <w:t>باشد</w:t>
      </w:r>
      <w:r w:rsidRPr="000555CD">
        <w:rPr>
          <w:rFonts w:ascii="IRBadr" w:hAnsi="IRBadr" w:cs="IRBadr"/>
          <w:rtl/>
        </w:rPr>
        <w:t xml:space="preserve">. </w:t>
      </w:r>
      <w:r w:rsidRPr="000555CD">
        <w:rPr>
          <w:rFonts w:ascii="IRBadr" w:hAnsi="IRBadr" w:cs="IRBadr" w:hint="cs"/>
          <w:rtl/>
        </w:rPr>
        <w:t>ما</w:t>
      </w:r>
      <w:r w:rsidRPr="000555CD">
        <w:rPr>
          <w:rFonts w:ascii="IRBadr" w:hAnsi="IRBadr" w:cs="IRBadr"/>
          <w:rtl/>
        </w:rPr>
        <w:t xml:space="preserve"> </w:t>
      </w:r>
      <w:r w:rsidR="00F57FBE">
        <w:rPr>
          <w:rFonts w:ascii="IRBadr" w:hAnsi="IRBadr" w:cs="IRBadr" w:hint="cs"/>
          <w:rtl/>
        </w:rPr>
        <w:t xml:space="preserve">نیز </w:t>
      </w:r>
      <w:r w:rsidRPr="000555CD">
        <w:rPr>
          <w:rFonts w:ascii="IRBadr" w:hAnsi="IRBadr" w:cs="IRBadr" w:hint="cs"/>
          <w:rtl/>
        </w:rPr>
        <w:t>بحث</w:t>
      </w:r>
      <w:r w:rsidRPr="000555CD">
        <w:rPr>
          <w:rFonts w:ascii="IRBadr" w:hAnsi="IRBadr" w:cs="IRBadr"/>
          <w:rtl/>
        </w:rPr>
        <w:t xml:space="preserve"> </w:t>
      </w:r>
      <w:r w:rsidRPr="000555CD">
        <w:rPr>
          <w:rFonts w:ascii="IRBadr" w:hAnsi="IRBadr" w:cs="IRBadr" w:hint="cs"/>
          <w:rtl/>
        </w:rPr>
        <w:t>مفصلی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مورد</w:t>
      </w:r>
      <w:r w:rsidRPr="000555CD">
        <w:rPr>
          <w:rFonts w:ascii="IRBadr" w:hAnsi="IRBadr" w:cs="IRBadr"/>
          <w:rtl/>
        </w:rPr>
        <w:t xml:space="preserve"> </w:t>
      </w:r>
      <w:r w:rsidRPr="000555CD">
        <w:rPr>
          <w:rFonts w:ascii="IRBadr" w:hAnsi="IRBadr" w:cs="IRBadr" w:hint="cs"/>
          <w:rtl/>
        </w:rPr>
        <w:t>ارتباط</w:t>
      </w:r>
      <w:r w:rsidRPr="000555CD">
        <w:rPr>
          <w:rFonts w:ascii="IRBadr" w:hAnsi="IRBadr" w:cs="IRBadr"/>
          <w:rtl/>
        </w:rPr>
        <w:t xml:space="preserve"> </w:t>
      </w:r>
      <w:r w:rsidRPr="000555CD">
        <w:rPr>
          <w:rFonts w:ascii="IRBadr" w:hAnsi="IRBadr" w:cs="IRBadr" w:hint="cs"/>
          <w:rtl/>
        </w:rPr>
        <w:t>رجال</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فهرست</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انجام</w:t>
      </w:r>
      <w:r w:rsidRPr="000555CD">
        <w:rPr>
          <w:rFonts w:ascii="IRBadr" w:hAnsi="IRBadr" w:cs="IRBadr"/>
          <w:rtl/>
        </w:rPr>
        <w:t xml:space="preserve"> </w:t>
      </w:r>
      <w:r w:rsidRPr="000555CD">
        <w:rPr>
          <w:rFonts w:ascii="IRBadr" w:hAnsi="IRBadr" w:cs="IRBadr" w:hint="cs"/>
          <w:rtl/>
        </w:rPr>
        <w:t>داده</w:t>
      </w:r>
      <w:r w:rsidR="00C10F97">
        <w:rPr>
          <w:rFonts w:ascii="IRBadr" w:hAnsi="IRBadr" w:cs="IRBadr" w:hint="cs"/>
          <w:rtl/>
        </w:rPr>
        <w:t>‌</w:t>
      </w:r>
      <w:r w:rsidRPr="000555CD">
        <w:rPr>
          <w:rFonts w:ascii="IRBadr" w:hAnsi="IRBadr" w:cs="IRBadr" w:hint="cs"/>
          <w:rtl/>
        </w:rPr>
        <w:t>ایم</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مجله‌ی</w:t>
      </w:r>
      <w:r w:rsidRPr="000555CD">
        <w:rPr>
          <w:rFonts w:ascii="IRBadr" w:hAnsi="IRBadr" w:cs="IRBadr"/>
          <w:rtl/>
        </w:rPr>
        <w:t xml:space="preserve"> </w:t>
      </w:r>
      <w:r w:rsidRPr="000555CD">
        <w:rPr>
          <w:rFonts w:ascii="IRBadr" w:hAnsi="IRBadr" w:cs="IRBadr" w:hint="cs"/>
          <w:rtl/>
        </w:rPr>
        <w:t>کتاب</w:t>
      </w:r>
      <w:r w:rsidRPr="000555CD">
        <w:rPr>
          <w:rFonts w:ascii="IRBadr" w:hAnsi="IRBadr" w:cs="IRBadr"/>
          <w:rtl/>
        </w:rPr>
        <w:t xml:space="preserve"> </w:t>
      </w:r>
      <w:r w:rsidRPr="000555CD">
        <w:rPr>
          <w:rFonts w:ascii="IRBadr" w:hAnsi="IRBadr" w:cs="IRBadr" w:hint="cs"/>
          <w:rtl/>
        </w:rPr>
        <w:t>شیعه</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مقاله‌ی</w:t>
      </w:r>
      <w:r w:rsidRPr="000555CD">
        <w:rPr>
          <w:rFonts w:ascii="IRBadr" w:hAnsi="IRBadr" w:cs="IRBadr"/>
          <w:rtl/>
        </w:rPr>
        <w:t xml:space="preserve"> «</w:t>
      </w:r>
      <w:r w:rsidRPr="000555CD">
        <w:rPr>
          <w:rFonts w:ascii="IRBadr" w:hAnsi="IRBadr" w:cs="IRBadr" w:hint="cs"/>
          <w:rtl/>
        </w:rPr>
        <w:t>التعلیقات</w:t>
      </w:r>
      <w:r w:rsidRPr="000555CD">
        <w:rPr>
          <w:rFonts w:ascii="IRBadr" w:hAnsi="IRBadr" w:cs="IRBadr"/>
          <w:rtl/>
        </w:rPr>
        <w:t xml:space="preserve"> </w:t>
      </w:r>
      <w:r w:rsidRPr="000555CD">
        <w:rPr>
          <w:rFonts w:ascii="IRBadr" w:hAnsi="IRBadr" w:cs="IRBadr" w:hint="cs"/>
          <w:rtl/>
        </w:rPr>
        <w:t>الحسینیة</w:t>
      </w:r>
      <w:r w:rsidRPr="000555CD">
        <w:rPr>
          <w:rFonts w:ascii="IRBadr" w:hAnsi="IRBadr" w:cs="IRBadr"/>
          <w:rtl/>
        </w:rPr>
        <w:t xml:space="preserve"> </w:t>
      </w:r>
      <w:r w:rsidRPr="000555CD">
        <w:rPr>
          <w:rFonts w:ascii="IRBadr" w:hAnsi="IRBadr" w:cs="IRBadr" w:hint="cs"/>
          <w:rtl/>
        </w:rPr>
        <w:t>علی</w:t>
      </w:r>
      <w:r w:rsidRPr="000555CD">
        <w:rPr>
          <w:rFonts w:ascii="IRBadr" w:hAnsi="IRBadr" w:cs="IRBadr"/>
          <w:rtl/>
        </w:rPr>
        <w:t xml:space="preserve"> </w:t>
      </w:r>
      <w:r w:rsidRPr="000555CD">
        <w:rPr>
          <w:rFonts w:ascii="IRBadr" w:hAnsi="IRBadr" w:cs="IRBadr" w:hint="cs"/>
          <w:rtl/>
        </w:rPr>
        <w:t>الحواشی</w:t>
      </w:r>
      <w:r w:rsidRPr="000555CD">
        <w:rPr>
          <w:rFonts w:ascii="IRBadr" w:hAnsi="IRBadr" w:cs="IRBadr"/>
          <w:rtl/>
        </w:rPr>
        <w:t xml:space="preserve"> </w:t>
      </w:r>
      <w:r w:rsidRPr="000555CD">
        <w:rPr>
          <w:rFonts w:ascii="IRBadr" w:hAnsi="IRBadr" w:cs="IRBadr" w:hint="cs"/>
          <w:rtl/>
        </w:rPr>
        <w:t>الحسنیة</w:t>
      </w:r>
      <w:r w:rsidRPr="000555CD">
        <w:rPr>
          <w:rFonts w:ascii="IRBadr" w:hAnsi="IRBadr" w:cs="IRBadr" w:hint="eastAsia"/>
          <w:rtl/>
        </w:rPr>
        <w:t>»</w:t>
      </w:r>
      <w:r w:rsidRPr="000555CD">
        <w:rPr>
          <w:rFonts w:ascii="IRBadr" w:hAnsi="IRBadr" w:cs="IRBadr"/>
          <w:rtl/>
        </w:rPr>
        <w:t xml:space="preserve"> </w:t>
      </w:r>
      <w:r w:rsidR="00F57FBE">
        <w:rPr>
          <w:rFonts w:ascii="IRBadr" w:hAnsi="IRBadr" w:cs="IRBadr" w:hint="cs"/>
          <w:rtl/>
        </w:rPr>
        <w:t xml:space="preserve">آمده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آن</w:t>
      </w:r>
      <w:r w:rsidRPr="000555CD">
        <w:rPr>
          <w:rFonts w:ascii="IRBadr" w:hAnsi="IRBadr" w:cs="IRBadr"/>
          <w:rtl/>
        </w:rPr>
        <w:t xml:space="preserve"> </w:t>
      </w:r>
      <w:r w:rsidRPr="000555CD">
        <w:rPr>
          <w:rFonts w:ascii="IRBadr" w:hAnsi="IRBadr" w:cs="IRBadr" w:hint="cs"/>
          <w:rtl/>
        </w:rPr>
        <w:t>جا</w:t>
      </w:r>
      <w:r w:rsidRPr="000555CD">
        <w:rPr>
          <w:rFonts w:ascii="IRBadr" w:hAnsi="IRBadr" w:cs="IRBadr"/>
          <w:rtl/>
        </w:rPr>
        <w:t xml:space="preserve"> </w:t>
      </w:r>
      <w:r w:rsidRPr="000555CD">
        <w:rPr>
          <w:rFonts w:ascii="IRBadr" w:hAnsi="IRBadr" w:cs="IRBadr" w:hint="cs"/>
          <w:rtl/>
        </w:rPr>
        <w:t>اشاره</w:t>
      </w:r>
      <w:r w:rsidRPr="000555CD">
        <w:rPr>
          <w:rFonts w:ascii="IRBadr" w:hAnsi="IRBadr" w:cs="IRBadr"/>
          <w:rtl/>
        </w:rPr>
        <w:t xml:space="preserve"> </w:t>
      </w:r>
      <w:r w:rsidRPr="000555CD">
        <w:rPr>
          <w:rFonts w:ascii="IRBadr" w:hAnsi="IRBadr" w:cs="IRBadr" w:hint="cs"/>
          <w:rtl/>
        </w:rPr>
        <w:t>کرده</w:t>
      </w:r>
      <w:r w:rsidRPr="000555CD">
        <w:rPr>
          <w:rFonts w:ascii="IRBadr" w:hAnsi="IRBadr" w:cs="IRBadr"/>
          <w:rtl/>
        </w:rPr>
        <w:t xml:space="preserve"> </w:t>
      </w:r>
      <w:r w:rsidRPr="000555CD">
        <w:rPr>
          <w:rFonts w:ascii="IRBadr" w:hAnsi="IRBadr" w:cs="IRBadr" w:hint="cs"/>
          <w:rtl/>
        </w:rPr>
        <w:t>ایم</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باب</w:t>
      </w:r>
      <w:r w:rsidRPr="000555CD">
        <w:rPr>
          <w:rFonts w:ascii="IRBadr" w:hAnsi="IRBadr" w:cs="IRBadr"/>
          <w:rtl/>
        </w:rPr>
        <w:t xml:space="preserve"> </w:t>
      </w:r>
      <w:r w:rsidRPr="000555CD">
        <w:rPr>
          <w:rFonts w:ascii="IRBadr" w:hAnsi="IRBadr" w:cs="IRBadr" w:hint="cs"/>
          <w:rtl/>
        </w:rPr>
        <w:t>الف،</w:t>
      </w:r>
      <w:r w:rsidRPr="000555CD">
        <w:rPr>
          <w:rFonts w:ascii="IRBadr" w:hAnsi="IRBadr" w:cs="IRBadr"/>
          <w:rtl/>
        </w:rPr>
        <w:t xml:space="preserve"> </w:t>
      </w:r>
      <w:r w:rsidRPr="000555CD">
        <w:rPr>
          <w:rFonts w:ascii="IRBadr" w:hAnsi="IRBadr" w:cs="IRBadr" w:hint="cs"/>
          <w:rtl/>
        </w:rPr>
        <w:t>رجال</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فهرست</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ناظر</w:t>
      </w:r>
      <w:r w:rsidRPr="000555CD">
        <w:rPr>
          <w:rFonts w:ascii="IRBadr" w:hAnsi="IRBadr" w:cs="IRBadr"/>
          <w:rtl/>
        </w:rPr>
        <w:t xml:space="preserve"> </w:t>
      </w:r>
      <w:r w:rsidRPr="000555CD">
        <w:rPr>
          <w:rFonts w:ascii="IRBadr" w:hAnsi="IRBadr" w:cs="IRBadr" w:hint="cs"/>
          <w:rtl/>
        </w:rPr>
        <w:t>می</w:t>
      </w:r>
      <w:r w:rsidRPr="000555CD">
        <w:rPr>
          <w:rFonts w:ascii="IRBadr" w:hAnsi="IRBadr" w:cs="IRBadr"/>
          <w:rtl/>
        </w:rPr>
        <w:t xml:space="preserve"> </w:t>
      </w:r>
      <w:r w:rsidRPr="000555CD">
        <w:rPr>
          <w:rFonts w:ascii="IRBadr" w:hAnsi="IRBadr" w:cs="IRBadr" w:hint="cs"/>
          <w:rtl/>
        </w:rPr>
        <w:t>باشد</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مورد</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باب</w:t>
      </w:r>
      <w:r w:rsidRPr="000555CD">
        <w:rPr>
          <w:rFonts w:ascii="IRBadr" w:hAnsi="IRBadr" w:cs="IRBadr"/>
          <w:rtl/>
        </w:rPr>
        <w:t xml:space="preserve"> </w:t>
      </w:r>
      <w:r w:rsidRPr="000555CD">
        <w:rPr>
          <w:rFonts w:ascii="IRBadr" w:hAnsi="IRBadr" w:cs="IRBadr" w:hint="cs"/>
          <w:rtl/>
        </w:rPr>
        <w:t>الف</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این</w:t>
      </w:r>
      <w:r w:rsidRPr="000555CD">
        <w:rPr>
          <w:rFonts w:ascii="IRBadr" w:hAnsi="IRBadr" w:cs="IRBadr"/>
          <w:rtl/>
        </w:rPr>
        <w:t xml:space="preserve"> </w:t>
      </w:r>
      <w:r w:rsidRPr="000555CD">
        <w:rPr>
          <w:rFonts w:ascii="IRBadr" w:hAnsi="IRBadr" w:cs="IRBadr" w:hint="cs"/>
          <w:rtl/>
        </w:rPr>
        <w:t>احتمال</w:t>
      </w:r>
      <w:r w:rsidRPr="000555CD">
        <w:rPr>
          <w:rFonts w:ascii="IRBadr" w:hAnsi="IRBadr" w:cs="IRBadr"/>
          <w:rtl/>
        </w:rPr>
        <w:t xml:space="preserve"> </w:t>
      </w:r>
      <w:r w:rsidRPr="000555CD">
        <w:rPr>
          <w:rFonts w:ascii="IRBadr" w:hAnsi="IRBadr" w:cs="IRBadr" w:hint="cs"/>
          <w:rtl/>
        </w:rPr>
        <w:t>جدی</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ناظر</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باشد</w:t>
      </w:r>
      <w:r w:rsidRPr="000555CD">
        <w:rPr>
          <w:rFonts w:ascii="IRBadr" w:hAnsi="IRBadr" w:cs="IRBadr"/>
          <w:rtl/>
        </w:rPr>
        <w:t xml:space="preserve">. </w:t>
      </w:r>
      <w:r w:rsidRPr="000555CD">
        <w:rPr>
          <w:rFonts w:ascii="IRBadr" w:hAnsi="IRBadr" w:cs="IRBadr" w:hint="cs"/>
          <w:rtl/>
        </w:rPr>
        <w:t>البته</w:t>
      </w:r>
      <w:r w:rsidRPr="000555CD">
        <w:rPr>
          <w:rFonts w:ascii="IRBadr" w:hAnsi="IRBadr" w:cs="IRBadr"/>
          <w:rtl/>
        </w:rPr>
        <w:t xml:space="preserve"> </w:t>
      </w:r>
      <w:r w:rsidRPr="000555CD">
        <w:rPr>
          <w:rFonts w:ascii="IRBadr" w:hAnsi="IRBadr" w:cs="IRBadr" w:hint="cs"/>
          <w:rtl/>
        </w:rPr>
        <w:t>مرحوم</w:t>
      </w:r>
      <w:r w:rsidRPr="000555CD">
        <w:rPr>
          <w:rFonts w:ascii="IRBadr" w:hAnsi="IRBadr" w:cs="IRBadr"/>
          <w:rtl/>
        </w:rPr>
        <w:t xml:space="preserve"> </w:t>
      </w:r>
      <w:r w:rsidRPr="000555CD">
        <w:rPr>
          <w:rFonts w:ascii="IRBadr" w:hAnsi="IRBadr" w:cs="IRBadr" w:hint="cs"/>
          <w:rtl/>
        </w:rPr>
        <w:t>نجاشی</w:t>
      </w:r>
      <w:r w:rsidRPr="000555CD">
        <w:rPr>
          <w:rFonts w:ascii="IRBadr" w:hAnsi="IRBadr" w:cs="IRBadr"/>
          <w:rtl/>
        </w:rPr>
        <w:t xml:space="preserve"> </w:t>
      </w:r>
      <w:r w:rsidRPr="000555CD">
        <w:rPr>
          <w:rFonts w:ascii="IRBadr" w:hAnsi="IRBadr" w:cs="IRBadr" w:hint="cs"/>
          <w:rtl/>
        </w:rPr>
        <w:t>بسیار</w:t>
      </w:r>
      <w:r w:rsidRPr="000555CD">
        <w:rPr>
          <w:rFonts w:ascii="IRBadr" w:hAnsi="IRBadr" w:cs="IRBadr"/>
          <w:rtl/>
        </w:rPr>
        <w:t xml:space="preserve"> </w:t>
      </w:r>
      <w:r w:rsidRPr="000555CD">
        <w:rPr>
          <w:rFonts w:ascii="IRBadr" w:hAnsi="IRBadr" w:cs="IRBadr" w:hint="cs"/>
          <w:rtl/>
        </w:rPr>
        <w:t>مؤدب</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00C10F97">
        <w:rPr>
          <w:rFonts w:ascii="IRBadr" w:hAnsi="IRBadr" w:cs="IRBadr" w:hint="cs"/>
          <w:rtl/>
        </w:rPr>
        <w:t>با صراحت ذکر نمی‌کند که شیخ اشتباه کرده است.</w:t>
      </w:r>
    </w:p>
    <w:p w:rsidR="000555CD" w:rsidRPr="000555CD" w:rsidRDefault="000555CD" w:rsidP="00C10F97">
      <w:pPr>
        <w:ind w:firstLine="423"/>
        <w:rPr>
          <w:rFonts w:ascii="IRBadr" w:hAnsi="IRBadr" w:cs="IRBadr"/>
          <w:rtl/>
        </w:rPr>
      </w:pPr>
      <w:r w:rsidRPr="000555CD">
        <w:rPr>
          <w:rFonts w:ascii="IRBadr" w:hAnsi="IRBadr" w:cs="IRBadr" w:hint="cs"/>
          <w:rtl/>
        </w:rPr>
        <w:t>ارتباط</w:t>
      </w:r>
      <w:r w:rsidRPr="000555CD">
        <w:rPr>
          <w:rFonts w:ascii="IRBadr" w:hAnsi="IRBadr" w:cs="IRBadr"/>
          <w:rtl/>
        </w:rPr>
        <w:t xml:space="preserve"> </w:t>
      </w:r>
      <w:r w:rsidR="00C10F97">
        <w:rPr>
          <w:rFonts w:ascii="IRBadr" w:hAnsi="IRBadr" w:cs="IRBadr" w:hint="cs"/>
          <w:rtl/>
        </w:rPr>
        <w:t>«</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با</w:t>
      </w:r>
      <w:r w:rsidRPr="000555CD">
        <w:rPr>
          <w:rFonts w:ascii="IRBadr" w:hAnsi="IRBadr" w:cs="IRBadr"/>
          <w:rtl/>
        </w:rPr>
        <w:t xml:space="preserve"> </w:t>
      </w:r>
      <w:r w:rsidR="00C10F97">
        <w:rPr>
          <w:rFonts w:ascii="IRBadr" w:hAnsi="IRBadr" w:cs="IRBadr" w:hint="cs"/>
          <w:rtl/>
        </w:rPr>
        <w:t>«</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ذهن</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ارتباط</w:t>
      </w:r>
      <w:r w:rsidRPr="000555CD">
        <w:rPr>
          <w:rFonts w:ascii="IRBadr" w:hAnsi="IRBadr" w:cs="IRBadr"/>
          <w:rtl/>
        </w:rPr>
        <w:t xml:space="preserve"> </w:t>
      </w:r>
      <w:r w:rsidR="00C10F97">
        <w:rPr>
          <w:rFonts w:ascii="IRBadr" w:hAnsi="IRBadr" w:cs="IRBadr" w:hint="cs"/>
          <w:rtl/>
        </w:rPr>
        <w:t>نزدیکی است</w:t>
      </w:r>
      <w:r w:rsidRPr="000555CD">
        <w:rPr>
          <w:rFonts w:ascii="IRBadr" w:hAnsi="IRBadr" w:cs="IRBadr"/>
          <w:rtl/>
        </w:rPr>
        <w:t xml:space="preserve">. </w:t>
      </w:r>
      <w:r w:rsidRPr="000555CD">
        <w:rPr>
          <w:rFonts w:ascii="IRBadr" w:hAnsi="IRBadr" w:cs="IRBadr" w:hint="cs"/>
          <w:rtl/>
        </w:rPr>
        <w:t>شیخ</w:t>
      </w:r>
      <w:r w:rsidRPr="000555CD">
        <w:rPr>
          <w:rFonts w:ascii="IRBadr" w:hAnsi="IRBadr" w:cs="IRBadr"/>
          <w:rtl/>
        </w:rPr>
        <w:t xml:space="preserve"> </w:t>
      </w:r>
      <w:r w:rsidRPr="000555CD">
        <w:rPr>
          <w:rFonts w:ascii="IRBadr" w:hAnsi="IRBadr" w:cs="IRBadr" w:hint="cs"/>
          <w:rtl/>
        </w:rPr>
        <w:t>طوسی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بعضی</w:t>
      </w:r>
      <w:r w:rsidRPr="000555CD">
        <w:rPr>
          <w:rFonts w:ascii="IRBadr" w:hAnsi="IRBadr" w:cs="IRBadr"/>
          <w:rtl/>
        </w:rPr>
        <w:t xml:space="preserve"> </w:t>
      </w:r>
      <w:r w:rsidRPr="000555CD">
        <w:rPr>
          <w:rFonts w:ascii="IRBadr" w:hAnsi="IRBadr" w:cs="IRBadr" w:hint="cs"/>
          <w:rtl/>
        </w:rPr>
        <w:t>موارد</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سند</w:t>
      </w:r>
      <w:r w:rsidRPr="000555CD">
        <w:rPr>
          <w:rFonts w:ascii="IRBadr" w:hAnsi="IRBadr" w:cs="IRBadr"/>
          <w:rtl/>
        </w:rPr>
        <w:t xml:space="preserve"> </w:t>
      </w:r>
      <w:r w:rsidR="00C10F97">
        <w:rPr>
          <w:rFonts w:ascii="IRBadr" w:hAnsi="IRBadr" w:cs="IRBadr" w:hint="cs"/>
          <w:rtl/>
        </w:rPr>
        <w:t>روایت،</w:t>
      </w:r>
      <w:r w:rsidR="00896A3B">
        <w:rPr>
          <w:rFonts w:ascii="IRBadr" w:hAnsi="IRBadr" w:cs="IRBadr" w:hint="cs"/>
          <w:rtl/>
        </w:rPr>
        <w:t xml:space="preserve"> با اشتباه،</w:t>
      </w:r>
      <w:r w:rsidR="00C10F97">
        <w:rPr>
          <w:rFonts w:ascii="IRBadr" w:hAnsi="IRBadr" w:cs="IRBadr" w:hint="cs"/>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جای</w:t>
      </w:r>
      <w:r w:rsidRPr="000555CD">
        <w:rPr>
          <w:rFonts w:ascii="IRBadr" w:hAnsi="IRBadr" w:cs="IRBadr"/>
          <w:rtl/>
        </w:rPr>
        <w:t xml:space="preserve"> </w:t>
      </w:r>
      <w:r w:rsidR="00C10F97">
        <w:rPr>
          <w:rFonts w:ascii="IRBadr" w:hAnsi="IRBadr" w:cs="IRBadr" w:hint="cs"/>
          <w:rtl/>
        </w:rPr>
        <w:t>«</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ساباطی</w:t>
      </w:r>
      <w:r w:rsidR="00C10F97">
        <w:rPr>
          <w:rFonts w:ascii="IRBadr" w:hAnsi="IRBadr" w:cs="IRBadr" w:hint="cs"/>
          <w:rtl/>
        </w:rPr>
        <w:t>»</w:t>
      </w:r>
      <w:r w:rsidRPr="000555CD">
        <w:rPr>
          <w:rFonts w:ascii="IRBadr" w:hAnsi="IRBadr" w:cs="IRBadr" w:hint="cs"/>
          <w:rtl/>
        </w:rPr>
        <w:t>،</w:t>
      </w:r>
      <w:r w:rsidRPr="000555CD">
        <w:rPr>
          <w:rFonts w:ascii="IRBadr" w:hAnsi="IRBadr" w:cs="IRBadr"/>
          <w:rtl/>
        </w:rPr>
        <w:t xml:space="preserve"> </w:t>
      </w:r>
      <w:r w:rsidR="00C10F97">
        <w:rPr>
          <w:rFonts w:ascii="IRBadr" w:hAnsi="IRBadr" w:cs="IRBadr" w:hint="cs"/>
          <w:rtl/>
        </w:rPr>
        <w:t>نام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00C10F97">
        <w:rPr>
          <w:rFonts w:ascii="IRBadr" w:hAnsi="IRBadr" w:cs="IRBadr" w:hint="cs"/>
          <w:rtl/>
        </w:rPr>
        <w:t>» را</w:t>
      </w:r>
      <w:r w:rsidRPr="000555CD">
        <w:rPr>
          <w:rFonts w:ascii="IRBadr" w:hAnsi="IRBadr" w:cs="IRBadr"/>
          <w:rtl/>
        </w:rPr>
        <w:t xml:space="preserve"> </w:t>
      </w:r>
      <w:r w:rsidRPr="000555CD">
        <w:rPr>
          <w:rFonts w:ascii="IRBadr" w:hAnsi="IRBadr" w:cs="IRBadr" w:hint="cs"/>
          <w:rtl/>
        </w:rPr>
        <w:t>آورده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چنین</w:t>
      </w:r>
      <w:r w:rsidRPr="000555CD">
        <w:rPr>
          <w:rFonts w:ascii="IRBadr" w:hAnsi="IRBadr" w:cs="IRBadr"/>
          <w:rtl/>
        </w:rPr>
        <w:t xml:space="preserve"> </w:t>
      </w:r>
      <w:r w:rsidRPr="000555CD">
        <w:rPr>
          <w:rFonts w:ascii="IRBadr" w:hAnsi="IRBadr" w:cs="IRBadr" w:hint="cs"/>
          <w:rtl/>
        </w:rPr>
        <w:t>اشتباهی</w:t>
      </w:r>
      <w:r w:rsidRPr="000555CD">
        <w:rPr>
          <w:rFonts w:ascii="IRBadr" w:hAnsi="IRBadr" w:cs="IRBadr"/>
          <w:rtl/>
        </w:rPr>
        <w:t xml:space="preserve"> </w:t>
      </w:r>
      <w:r w:rsidRPr="000555CD">
        <w:rPr>
          <w:rFonts w:ascii="IRBadr" w:hAnsi="IRBadr" w:cs="IRBadr" w:hint="cs"/>
          <w:rtl/>
        </w:rPr>
        <w:t>در</w:t>
      </w:r>
      <w:r w:rsidRPr="000555CD">
        <w:rPr>
          <w:rFonts w:ascii="IRBadr" w:hAnsi="IRBadr" w:cs="IRBadr"/>
          <w:rtl/>
        </w:rPr>
        <w:t xml:space="preserve"> </w:t>
      </w:r>
      <w:r w:rsidRPr="000555CD">
        <w:rPr>
          <w:rFonts w:ascii="IRBadr" w:hAnsi="IRBadr" w:cs="IRBadr" w:hint="cs"/>
          <w:rtl/>
        </w:rPr>
        <w:t>جایی</w:t>
      </w:r>
      <w:r w:rsidRPr="000555CD">
        <w:rPr>
          <w:rFonts w:ascii="IRBadr" w:hAnsi="IRBadr" w:cs="IRBadr"/>
          <w:rtl/>
        </w:rPr>
        <w:t xml:space="preserve"> </w:t>
      </w:r>
      <w:r w:rsidRPr="000555CD">
        <w:rPr>
          <w:rFonts w:ascii="IRBadr" w:hAnsi="IRBadr" w:cs="IRBadr" w:hint="cs"/>
          <w:rtl/>
        </w:rPr>
        <w:t>رخ</w:t>
      </w:r>
      <w:r w:rsidRPr="000555CD">
        <w:rPr>
          <w:rFonts w:ascii="IRBadr" w:hAnsi="IRBadr" w:cs="IRBadr"/>
          <w:rtl/>
        </w:rPr>
        <w:t xml:space="preserve"> </w:t>
      </w:r>
      <w:r w:rsidRPr="000555CD">
        <w:rPr>
          <w:rFonts w:ascii="IRBadr" w:hAnsi="IRBadr" w:cs="IRBadr" w:hint="cs"/>
          <w:rtl/>
        </w:rPr>
        <w:t>می</w:t>
      </w:r>
      <w:r w:rsidRPr="000555CD">
        <w:rPr>
          <w:rFonts w:ascii="IRBadr" w:hAnsi="IRBadr" w:cs="IRBadr"/>
          <w:rtl/>
        </w:rPr>
        <w:t xml:space="preserve"> </w:t>
      </w:r>
      <w:r w:rsidRPr="000555CD">
        <w:rPr>
          <w:rFonts w:ascii="IRBadr" w:hAnsi="IRBadr" w:cs="IRBadr" w:hint="cs"/>
          <w:rtl/>
        </w:rPr>
        <w:t>دهد</w:t>
      </w:r>
      <w:r w:rsidRPr="000555CD">
        <w:rPr>
          <w:rFonts w:ascii="IRBadr" w:hAnsi="IRBadr" w:cs="IRBadr"/>
          <w:rtl/>
        </w:rPr>
        <w:t xml:space="preserve"> </w:t>
      </w:r>
      <w:r w:rsidRPr="000555CD">
        <w:rPr>
          <w:rFonts w:ascii="IRBadr" w:hAnsi="IRBadr" w:cs="IRBadr" w:hint="cs"/>
          <w:rtl/>
        </w:rPr>
        <w:t>که</w:t>
      </w:r>
      <w:r w:rsidRPr="000555CD">
        <w:rPr>
          <w:rFonts w:ascii="IRBadr" w:hAnsi="IRBadr" w:cs="IRBadr"/>
          <w:rtl/>
        </w:rPr>
        <w:t xml:space="preserve"> </w:t>
      </w:r>
      <w:r w:rsidRPr="000555CD">
        <w:rPr>
          <w:rFonts w:ascii="IRBadr" w:hAnsi="IRBadr" w:cs="IRBadr" w:hint="cs"/>
          <w:rtl/>
        </w:rPr>
        <w:t>بین</w:t>
      </w:r>
      <w:r w:rsidRPr="000555CD">
        <w:rPr>
          <w:rFonts w:ascii="IRBadr" w:hAnsi="IRBadr" w:cs="IRBadr"/>
          <w:rtl/>
        </w:rPr>
        <w:t xml:space="preserve"> </w:t>
      </w:r>
      <w:r w:rsidRPr="000555CD">
        <w:rPr>
          <w:rFonts w:ascii="IRBadr" w:hAnsi="IRBadr" w:cs="IRBadr" w:hint="cs"/>
          <w:rtl/>
        </w:rPr>
        <w:t>دو</w:t>
      </w:r>
      <w:r w:rsidRPr="000555CD">
        <w:rPr>
          <w:rFonts w:ascii="IRBadr" w:hAnsi="IRBadr" w:cs="IRBadr"/>
          <w:rtl/>
        </w:rPr>
        <w:t xml:space="preserve"> </w:t>
      </w:r>
      <w:r w:rsidR="00F57FBE">
        <w:rPr>
          <w:rFonts w:ascii="IRBadr" w:hAnsi="IRBadr" w:cs="IRBadr" w:hint="cs"/>
          <w:rtl/>
        </w:rPr>
        <w:t>نام،</w:t>
      </w:r>
      <w:r w:rsidRPr="000555CD">
        <w:rPr>
          <w:rFonts w:ascii="IRBadr" w:hAnsi="IRBadr" w:cs="IRBadr"/>
          <w:rtl/>
        </w:rPr>
        <w:t xml:space="preserve"> </w:t>
      </w:r>
      <w:r w:rsidRPr="000555CD">
        <w:rPr>
          <w:rFonts w:ascii="IRBadr" w:hAnsi="IRBadr" w:cs="IRBadr" w:hint="cs"/>
          <w:rtl/>
        </w:rPr>
        <w:t>نوعی</w:t>
      </w:r>
      <w:r w:rsidRPr="000555CD">
        <w:rPr>
          <w:rFonts w:ascii="IRBadr" w:hAnsi="IRBadr" w:cs="IRBadr"/>
          <w:rtl/>
        </w:rPr>
        <w:t xml:space="preserve"> </w:t>
      </w:r>
      <w:r w:rsidRPr="000555CD">
        <w:rPr>
          <w:rFonts w:ascii="IRBadr" w:hAnsi="IRBadr" w:cs="IRBadr" w:hint="cs"/>
          <w:rtl/>
        </w:rPr>
        <w:t>ارتباط</w:t>
      </w:r>
      <w:r w:rsidRPr="000555CD">
        <w:rPr>
          <w:rFonts w:ascii="IRBadr" w:hAnsi="IRBadr" w:cs="IRBadr"/>
          <w:rtl/>
        </w:rPr>
        <w:t xml:space="preserve"> </w:t>
      </w:r>
      <w:r w:rsidRPr="000555CD">
        <w:rPr>
          <w:rFonts w:ascii="IRBadr" w:hAnsi="IRBadr" w:cs="IRBadr" w:hint="cs"/>
          <w:rtl/>
        </w:rPr>
        <w:t>مفهومی</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تداعی</w:t>
      </w:r>
      <w:r w:rsidRPr="000555CD">
        <w:rPr>
          <w:rFonts w:ascii="IRBadr" w:hAnsi="IRBadr" w:cs="IRBadr"/>
          <w:rtl/>
        </w:rPr>
        <w:t xml:space="preserve"> </w:t>
      </w:r>
      <w:r w:rsidRPr="000555CD">
        <w:rPr>
          <w:rFonts w:ascii="IRBadr" w:hAnsi="IRBadr" w:cs="IRBadr" w:hint="cs"/>
          <w:rtl/>
        </w:rPr>
        <w:t>معانی</w:t>
      </w:r>
      <w:r w:rsidRPr="000555CD">
        <w:rPr>
          <w:rFonts w:ascii="IRBadr" w:hAnsi="IRBadr" w:cs="IRBadr"/>
          <w:rtl/>
        </w:rPr>
        <w:t xml:space="preserve"> </w:t>
      </w:r>
      <w:r w:rsidRPr="000555CD">
        <w:rPr>
          <w:rFonts w:ascii="IRBadr" w:hAnsi="IRBadr" w:cs="IRBadr" w:hint="cs"/>
          <w:rtl/>
        </w:rPr>
        <w:t>باشد</w:t>
      </w:r>
      <w:r w:rsidRPr="000555CD">
        <w:rPr>
          <w:rFonts w:ascii="IRBadr" w:hAnsi="IRBadr" w:cs="IRBadr"/>
          <w:rtl/>
        </w:rPr>
        <w:t xml:space="preserve">. </w:t>
      </w:r>
      <w:r w:rsidRPr="000555CD">
        <w:rPr>
          <w:rFonts w:ascii="IRBadr" w:hAnsi="IRBadr" w:cs="IRBadr" w:hint="cs"/>
          <w:rtl/>
        </w:rPr>
        <w:t>هر</w:t>
      </w:r>
      <w:r w:rsidRPr="000555CD">
        <w:rPr>
          <w:rFonts w:ascii="IRBadr" w:hAnsi="IRBadr" w:cs="IRBadr"/>
          <w:rtl/>
        </w:rPr>
        <w:t xml:space="preserve"> </w:t>
      </w:r>
      <w:r w:rsidRPr="000555CD">
        <w:rPr>
          <w:rFonts w:ascii="IRBadr" w:hAnsi="IRBadr" w:cs="IRBadr" w:hint="cs"/>
          <w:rtl/>
        </w:rPr>
        <w:t>چیزی</w:t>
      </w:r>
      <w:r w:rsidRPr="000555CD">
        <w:rPr>
          <w:rFonts w:ascii="IRBadr" w:hAnsi="IRBadr" w:cs="IRBadr"/>
          <w:rtl/>
        </w:rPr>
        <w:t xml:space="preserve"> </w:t>
      </w:r>
      <w:r w:rsidRPr="000555CD">
        <w:rPr>
          <w:rFonts w:ascii="IRBadr" w:hAnsi="IRBadr" w:cs="IRBadr" w:hint="cs"/>
          <w:rtl/>
        </w:rPr>
        <w:t>به</w:t>
      </w:r>
      <w:r w:rsidRPr="000555CD">
        <w:rPr>
          <w:rFonts w:ascii="IRBadr" w:hAnsi="IRBadr" w:cs="IRBadr"/>
          <w:rtl/>
        </w:rPr>
        <w:t xml:space="preserve"> </w:t>
      </w:r>
      <w:r w:rsidRPr="000555CD">
        <w:rPr>
          <w:rFonts w:ascii="IRBadr" w:hAnsi="IRBadr" w:cs="IRBadr" w:hint="cs"/>
          <w:rtl/>
        </w:rPr>
        <w:t>چیز</w:t>
      </w:r>
      <w:r w:rsidRPr="000555CD">
        <w:rPr>
          <w:rFonts w:ascii="IRBadr" w:hAnsi="IRBadr" w:cs="IRBadr"/>
          <w:rtl/>
        </w:rPr>
        <w:t xml:space="preserve"> </w:t>
      </w:r>
      <w:r w:rsidRPr="000555CD">
        <w:rPr>
          <w:rFonts w:ascii="IRBadr" w:hAnsi="IRBadr" w:cs="IRBadr" w:hint="cs"/>
          <w:rtl/>
        </w:rPr>
        <w:t>دیگر</w:t>
      </w:r>
      <w:r w:rsidRPr="000555CD">
        <w:rPr>
          <w:rFonts w:ascii="IRBadr" w:hAnsi="IRBadr" w:cs="IRBadr"/>
          <w:rtl/>
        </w:rPr>
        <w:t xml:space="preserve"> </w:t>
      </w:r>
      <w:r w:rsidRPr="000555CD">
        <w:rPr>
          <w:rFonts w:ascii="IRBadr" w:hAnsi="IRBadr" w:cs="IRBadr" w:hint="cs"/>
          <w:rtl/>
        </w:rPr>
        <w:t>تبدیل</w:t>
      </w:r>
      <w:r w:rsidRPr="000555CD">
        <w:rPr>
          <w:rFonts w:ascii="IRBadr" w:hAnsi="IRBadr" w:cs="IRBadr"/>
          <w:rtl/>
        </w:rPr>
        <w:t xml:space="preserve"> </w:t>
      </w:r>
      <w:r w:rsidRPr="000555CD">
        <w:rPr>
          <w:rFonts w:ascii="IRBadr" w:hAnsi="IRBadr" w:cs="IRBadr" w:hint="cs"/>
          <w:rtl/>
        </w:rPr>
        <w:t>نمی</w:t>
      </w:r>
      <w:r w:rsidRPr="000555CD">
        <w:rPr>
          <w:rFonts w:ascii="IRBadr" w:hAnsi="IRBadr" w:cs="IRBadr"/>
          <w:rtl/>
        </w:rPr>
        <w:t xml:space="preserve"> </w:t>
      </w:r>
      <w:r w:rsidRPr="000555CD">
        <w:rPr>
          <w:rFonts w:ascii="IRBadr" w:hAnsi="IRBadr" w:cs="IRBadr" w:hint="cs"/>
          <w:rtl/>
        </w:rPr>
        <w:t>شود</w:t>
      </w:r>
      <w:r w:rsidRPr="000555CD">
        <w:rPr>
          <w:rFonts w:ascii="IRBadr" w:hAnsi="IRBadr" w:cs="IRBadr"/>
          <w:rtl/>
        </w:rPr>
        <w:t xml:space="preserve"> </w:t>
      </w:r>
      <w:r w:rsidRPr="000555CD">
        <w:rPr>
          <w:rFonts w:ascii="IRBadr" w:hAnsi="IRBadr" w:cs="IRBadr" w:hint="cs"/>
          <w:rtl/>
        </w:rPr>
        <w:t>بلکه</w:t>
      </w:r>
      <w:r w:rsidRPr="000555CD">
        <w:rPr>
          <w:rFonts w:ascii="IRBadr" w:hAnsi="IRBadr" w:cs="IRBadr"/>
          <w:rtl/>
        </w:rPr>
        <w:t xml:space="preserve"> </w:t>
      </w:r>
      <w:r w:rsidRPr="000555CD">
        <w:rPr>
          <w:rFonts w:ascii="IRBadr" w:hAnsi="IRBadr" w:cs="IRBadr" w:hint="cs"/>
          <w:rtl/>
        </w:rPr>
        <w:t>نیازمند</w:t>
      </w:r>
      <w:r w:rsidRPr="000555CD">
        <w:rPr>
          <w:rFonts w:ascii="IRBadr" w:hAnsi="IRBadr" w:cs="IRBadr"/>
          <w:rtl/>
        </w:rPr>
        <w:t xml:space="preserve"> </w:t>
      </w:r>
      <w:r w:rsidRPr="000555CD">
        <w:rPr>
          <w:rFonts w:ascii="IRBadr" w:hAnsi="IRBadr" w:cs="IRBadr" w:hint="cs"/>
          <w:rtl/>
        </w:rPr>
        <w:t>ارتباط</w:t>
      </w:r>
      <w:r w:rsidRPr="000555CD">
        <w:rPr>
          <w:rFonts w:ascii="IRBadr" w:hAnsi="IRBadr" w:cs="IRBadr"/>
          <w:rtl/>
        </w:rPr>
        <w:t xml:space="preserve"> </w:t>
      </w:r>
      <w:r w:rsidRPr="000555CD">
        <w:rPr>
          <w:rFonts w:ascii="IRBadr" w:hAnsi="IRBadr" w:cs="IRBadr" w:hint="cs"/>
          <w:rtl/>
        </w:rPr>
        <w:t>مفهومی</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w:t>
      </w:r>
    </w:p>
    <w:p w:rsidR="000555CD" w:rsidRPr="000555CD" w:rsidRDefault="000555CD" w:rsidP="00C10F97">
      <w:pPr>
        <w:ind w:firstLine="423"/>
        <w:rPr>
          <w:rFonts w:ascii="IRBadr" w:hAnsi="IRBadr" w:cs="IRBadr"/>
          <w:rtl/>
        </w:rPr>
      </w:pPr>
      <w:r w:rsidRPr="000555CD">
        <w:rPr>
          <w:rFonts w:ascii="IRBadr" w:hAnsi="IRBadr" w:cs="IRBadr" w:hint="cs"/>
          <w:rtl/>
        </w:rPr>
        <w:t>نتیجه</w:t>
      </w:r>
      <w:r w:rsidRPr="000555CD">
        <w:rPr>
          <w:rFonts w:ascii="IRBadr" w:hAnsi="IRBadr" w:cs="IRBadr"/>
          <w:rtl/>
        </w:rPr>
        <w:t xml:space="preserve"> </w:t>
      </w:r>
      <w:r w:rsidR="00C10F97">
        <w:rPr>
          <w:rFonts w:ascii="IRBadr" w:hAnsi="IRBadr" w:cs="IRBadr" w:hint="cs"/>
          <w:rtl/>
        </w:rPr>
        <w:t>آنکه کلام</w:t>
      </w:r>
      <w:r w:rsidRPr="000555CD">
        <w:rPr>
          <w:rFonts w:ascii="IRBadr" w:hAnsi="IRBadr" w:cs="IRBadr"/>
          <w:rtl/>
        </w:rPr>
        <w:t xml:space="preserve"> </w:t>
      </w:r>
      <w:r w:rsidRPr="000555CD">
        <w:rPr>
          <w:rFonts w:ascii="IRBadr" w:hAnsi="IRBadr" w:cs="IRBadr" w:hint="cs"/>
          <w:rtl/>
        </w:rPr>
        <w:t>علامه‌ی</w:t>
      </w:r>
      <w:r w:rsidRPr="000555CD">
        <w:rPr>
          <w:rFonts w:ascii="IRBadr" w:hAnsi="IRBadr" w:cs="IRBadr"/>
          <w:rtl/>
        </w:rPr>
        <w:t xml:space="preserve"> </w:t>
      </w:r>
      <w:r w:rsidRPr="000555CD">
        <w:rPr>
          <w:rFonts w:ascii="IRBadr" w:hAnsi="IRBadr" w:cs="IRBadr" w:hint="cs"/>
          <w:rtl/>
        </w:rPr>
        <w:t>بحرالعلوم</w:t>
      </w:r>
      <w:r w:rsidRPr="000555CD">
        <w:rPr>
          <w:rFonts w:ascii="IRBadr" w:hAnsi="IRBadr" w:cs="IRBadr"/>
          <w:rtl/>
        </w:rPr>
        <w:t xml:space="preserve"> </w:t>
      </w:r>
      <w:r w:rsidR="00C10F97">
        <w:rPr>
          <w:rFonts w:ascii="IRBadr" w:hAnsi="IRBadr" w:cs="IRBadr" w:hint="cs"/>
          <w:rtl/>
        </w:rPr>
        <w:t xml:space="preserve">صحیح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Pr="000555CD">
        <w:rPr>
          <w:rFonts w:ascii="IRBadr" w:hAnsi="IRBadr" w:cs="IRBadr"/>
          <w:rtl/>
        </w:rPr>
        <w:t xml:space="preserve"> </w:t>
      </w:r>
      <w:r w:rsidRPr="000555CD">
        <w:rPr>
          <w:rFonts w:ascii="IRBadr" w:hAnsi="IRBadr" w:cs="IRBadr" w:hint="cs"/>
          <w:rtl/>
        </w:rPr>
        <w:t>صیرفی</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کوفی</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هیچ</w:t>
      </w:r>
      <w:r w:rsidRPr="000555CD">
        <w:rPr>
          <w:rFonts w:ascii="IRBadr" w:hAnsi="IRBadr" w:cs="IRBadr"/>
          <w:rtl/>
        </w:rPr>
        <w:t xml:space="preserve"> </w:t>
      </w:r>
      <w:r w:rsidRPr="000555CD">
        <w:rPr>
          <w:rFonts w:ascii="IRBadr" w:hAnsi="IRBadr" w:cs="IRBadr" w:hint="cs"/>
          <w:rtl/>
        </w:rPr>
        <w:t>ارتباطی</w:t>
      </w:r>
      <w:r w:rsidRPr="000555CD">
        <w:rPr>
          <w:rFonts w:ascii="IRBadr" w:hAnsi="IRBadr" w:cs="IRBadr"/>
          <w:rtl/>
        </w:rPr>
        <w:t xml:space="preserve"> </w:t>
      </w:r>
      <w:r w:rsidRPr="000555CD">
        <w:rPr>
          <w:rFonts w:ascii="IRBadr" w:hAnsi="IRBadr" w:cs="IRBadr" w:hint="cs"/>
          <w:rtl/>
        </w:rPr>
        <w:t>با</w:t>
      </w:r>
      <w:r w:rsidRPr="000555CD">
        <w:rPr>
          <w:rFonts w:ascii="IRBadr" w:hAnsi="IRBadr" w:cs="IRBadr"/>
          <w:rtl/>
        </w:rPr>
        <w:t xml:space="preserve"> </w:t>
      </w:r>
      <w:r w:rsidRPr="000555CD">
        <w:rPr>
          <w:rFonts w:ascii="IRBadr" w:hAnsi="IRBadr" w:cs="IRBadr" w:hint="cs"/>
          <w:rtl/>
        </w:rPr>
        <w:t>ساباط</w:t>
      </w:r>
      <w:r w:rsidRPr="000555CD">
        <w:rPr>
          <w:rFonts w:ascii="IRBadr" w:hAnsi="IRBadr" w:cs="IRBadr"/>
          <w:rtl/>
        </w:rPr>
        <w:t xml:space="preserve"> </w:t>
      </w:r>
      <w:r w:rsidRPr="000555CD">
        <w:rPr>
          <w:rFonts w:ascii="IRBadr" w:hAnsi="IRBadr" w:cs="IRBadr" w:hint="cs"/>
          <w:rtl/>
        </w:rPr>
        <w:t>ندارد</w:t>
      </w:r>
      <w:r w:rsidRPr="000555CD">
        <w:rPr>
          <w:rFonts w:ascii="IRBadr" w:hAnsi="IRBadr" w:cs="IRBadr"/>
          <w:rtl/>
        </w:rPr>
        <w:t xml:space="preserve"> </w:t>
      </w:r>
      <w:r w:rsidRPr="000555CD">
        <w:rPr>
          <w:rFonts w:ascii="IRBadr" w:hAnsi="IRBadr" w:cs="IRBadr" w:hint="cs"/>
          <w:rtl/>
        </w:rPr>
        <w:t>و</w:t>
      </w:r>
      <w:r w:rsidRPr="000555CD">
        <w:rPr>
          <w:rFonts w:ascii="IRBadr" w:hAnsi="IRBadr" w:cs="IRBadr"/>
          <w:rtl/>
        </w:rPr>
        <w:t xml:space="preserve"> </w:t>
      </w:r>
      <w:r w:rsidRPr="000555CD">
        <w:rPr>
          <w:rFonts w:ascii="IRBadr" w:hAnsi="IRBadr" w:cs="IRBadr" w:hint="cs"/>
          <w:rtl/>
        </w:rPr>
        <w:t>فطحی</w:t>
      </w:r>
      <w:r w:rsidRPr="000555CD">
        <w:rPr>
          <w:rFonts w:ascii="IRBadr" w:hAnsi="IRBadr" w:cs="IRBadr"/>
          <w:rtl/>
        </w:rPr>
        <w:t xml:space="preserve"> </w:t>
      </w:r>
      <w:r w:rsidRPr="000555CD">
        <w:rPr>
          <w:rFonts w:ascii="IRBadr" w:hAnsi="IRBadr" w:cs="IRBadr" w:hint="cs"/>
          <w:rtl/>
        </w:rPr>
        <w:t>هم</w:t>
      </w:r>
      <w:r w:rsidRPr="000555CD">
        <w:rPr>
          <w:rFonts w:ascii="IRBadr" w:hAnsi="IRBadr" w:cs="IRBadr"/>
          <w:rtl/>
        </w:rPr>
        <w:t xml:space="preserve"> </w:t>
      </w:r>
      <w:r w:rsidRPr="000555CD">
        <w:rPr>
          <w:rFonts w:ascii="IRBadr" w:hAnsi="IRBadr" w:cs="IRBadr" w:hint="cs"/>
          <w:rtl/>
        </w:rPr>
        <w:t>نیست</w:t>
      </w:r>
      <w:r w:rsidRPr="000555CD">
        <w:rPr>
          <w:rFonts w:ascii="IRBadr" w:hAnsi="IRBadr" w:cs="IRBadr"/>
          <w:rtl/>
        </w:rPr>
        <w:t xml:space="preserve"> </w:t>
      </w:r>
      <w:r w:rsidRPr="000555CD">
        <w:rPr>
          <w:rFonts w:ascii="IRBadr" w:hAnsi="IRBadr" w:cs="IRBadr" w:hint="cs"/>
          <w:rtl/>
        </w:rPr>
        <w:t>بلکه</w:t>
      </w:r>
      <w:r w:rsidRPr="000555CD">
        <w:rPr>
          <w:rFonts w:ascii="IRBadr" w:hAnsi="IRBadr" w:cs="IRBadr"/>
          <w:rtl/>
        </w:rPr>
        <w:t xml:space="preserve"> </w:t>
      </w:r>
      <w:r w:rsidRPr="000555CD">
        <w:rPr>
          <w:rFonts w:ascii="IRBadr" w:hAnsi="IRBadr" w:cs="IRBadr" w:hint="cs"/>
          <w:rtl/>
        </w:rPr>
        <w:t>امامی</w:t>
      </w:r>
      <w:r w:rsidRPr="000555CD">
        <w:rPr>
          <w:rFonts w:ascii="IRBadr" w:hAnsi="IRBadr" w:cs="IRBadr"/>
          <w:rtl/>
        </w:rPr>
        <w:t xml:space="preserve"> </w:t>
      </w:r>
      <w:r w:rsidRPr="000555CD">
        <w:rPr>
          <w:rFonts w:ascii="IRBadr" w:hAnsi="IRBadr" w:cs="IRBadr" w:hint="cs"/>
          <w:rtl/>
        </w:rPr>
        <w:t>ثقه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 xml:space="preserve">. </w:t>
      </w:r>
      <w:r w:rsidRPr="000555CD">
        <w:rPr>
          <w:rFonts w:ascii="IRBadr" w:hAnsi="IRBadr" w:cs="IRBadr" w:hint="cs"/>
          <w:rtl/>
        </w:rPr>
        <w:t>بنابراین</w:t>
      </w:r>
      <w:r w:rsidRPr="000555CD">
        <w:rPr>
          <w:rFonts w:ascii="IRBadr" w:hAnsi="IRBadr" w:cs="IRBadr"/>
          <w:rtl/>
        </w:rPr>
        <w:t xml:space="preserve"> </w:t>
      </w:r>
      <w:r w:rsidRPr="000555CD">
        <w:rPr>
          <w:rFonts w:ascii="IRBadr" w:hAnsi="IRBadr" w:cs="IRBadr" w:hint="cs"/>
          <w:rtl/>
        </w:rPr>
        <w:t>روایات</w:t>
      </w:r>
      <w:r w:rsidRPr="000555CD">
        <w:rPr>
          <w:rFonts w:ascii="IRBadr" w:hAnsi="IRBadr" w:cs="IRBadr"/>
          <w:rtl/>
        </w:rPr>
        <w:t xml:space="preserve"> </w:t>
      </w:r>
      <w:r w:rsidRPr="000555CD">
        <w:rPr>
          <w:rFonts w:ascii="IRBadr" w:hAnsi="IRBadr" w:cs="IRBadr" w:hint="cs"/>
          <w:rtl/>
        </w:rPr>
        <w:t>اسحاق</w:t>
      </w:r>
      <w:r w:rsidRPr="000555CD">
        <w:rPr>
          <w:rFonts w:ascii="IRBadr" w:hAnsi="IRBadr" w:cs="IRBadr"/>
          <w:rtl/>
        </w:rPr>
        <w:t xml:space="preserve"> </w:t>
      </w:r>
      <w:r w:rsidRPr="000555CD">
        <w:rPr>
          <w:rFonts w:ascii="IRBadr" w:hAnsi="IRBadr" w:cs="IRBadr" w:hint="cs"/>
          <w:rtl/>
        </w:rPr>
        <w:t>بن</w:t>
      </w:r>
      <w:r w:rsidRPr="000555CD">
        <w:rPr>
          <w:rFonts w:ascii="IRBadr" w:hAnsi="IRBadr" w:cs="IRBadr"/>
          <w:rtl/>
        </w:rPr>
        <w:t xml:space="preserve"> </w:t>
      </w:r>
      <w:r w:rsidRPr="000555CD">
        <w:rPr>
          <w:rFonts w:ascii="IRBadr" w:hAnsi="IRBadr" w:cs="IRBadr" w:hint="cs"/>
          <w:rtl/>
        </w:rPr>
        <w:t>عمار</w:t>
      </w:r>
      <w:r w:rsidR="00C10F97">
        <w:rPr>
          <w:rFonts w:ascii="IRBadr" w:hAnsi="IRBadr" w:cs="IRBadr" w:hint="cs"/>
          <w:rtl/>
        </w:rPr>
        <w:t>،</w:t>
      </w:r>
      <w:r w:rsidRPr="000555CD">
        <w:rPr>
          <w:rFonts w:ascii="IRBadr" w:hAnsi="IRBadr" w:cs="IRBadr"/>
          <w:rtl/>
        </w:rPr>
        <w:t xml:space="preserve"> </w:t>
      </w:r>
      <w:r w:rsidRPr="000555CD">
        <w:rPr>
          <w:rFonts w:ascii="IRBadr" w:hAnsi="IRBadr" w:cs="IRBadr" w:hint="cs"/>
          <w:rtl/>
        </w:rPr>
        <w:t>صحیحه</w:t>
      </w:r>
      <w:r w:rsidRPr="000555CD">
        <w:rPr>
          <w:rFonts w:ascii="IRBadr" w:hAnsi="IRBadr" w:cs="IRBadr"/>
          <w:rtl/>
        </w:rPr>
        <w:t xml:space="preserve"> </w:t>
      </w:r>
      <w:r w:rsidRPr="000555CD">
        <w:rPr>
          <w:rFonts w:ascii="IRBadr" w:hAnsi="IRBadr" w:cs="IRBadr" w:hint="cs"/>
          <w:rtl/>
        </w:rPr>
        <w:t>است</w:t>
      </w:r>
      <w:r w:rsidRPr="000555CD">
        <w:rPr>
          <w:rFonts w:ascii="IRBadr" w:hAnsi="IRBadr" w:cs="IRBadr"/>
          <w:rtl/>
        </w:rPr>
        <w:t>.</w:t>
      </w:r>
    </w:p>
    <w:p w:rsidR="00320B14" w:rsidRDefault="00FE6E54" w:rsidP="000555CD">
      <w:pPr>
        <w:ind w:firstLine="423"/>
        <w:rPr>
          <w:rFonts w:ascii="IRBadr" w:hAnsi="IRBadr" w:cs="IRBadr"/>
        </w:rPr>
      </w:pPr>
      <w:r>
        <w:rPr>
          <w:rFonts w:ascii="IRBadr" w:hAnsi="IRBadr" w:cs="IRBadr" w:hint="cs"/>
          <w:rtl/>
        </w:rPr>
        <w:t xml:space="preserve">ما </w:t>
      </w:r>
      <w:r w:rsidR="000555CD" w:rsidRPr="000555CD">
        <w:rPr>
          <w:rFonts w:ascii="IRBadr" w:hAnsi="IRBadr" w:cs="IRBadr" w:hint="cs"/>
          <w:rtl/>
        </w:rPr>
        <w:t>چکیده‌ی</w:t>
      </w:r>
      <w:r w:rsidR="000555CD" w:rsidRPr="000555CD">
        <w:rPr>
          <w:rFonts w:ascii="IRBadr" w:hAnsi="IRBadr" w:cs="IRBadr"/>
          <w:rtl/>
        </w:rPr>
        <w:t xml:space="preserve"> </w:t>
      </w:r>
      <w:r w:rsidR="000555CD" w:rsidRPr="000555CD">
        <w:rPr>
          <w:rFonts w:ascii="IRBadr" w:hAnsi="IRBadr" w:cs="IRBadr" w:hint="cs"/>
          <w:rtl/>
        </w:rPr>
        <w:t>این</w:t>
      </w:r>
      <w:r w:rsidR="000555CD" w:rsidRPr="000555CD">
        <w:rPr>
          <w:rFonts w:ascii="IRBadr" w:hAnsi="IRBadr" w:cs="IRBadr"/>
          <w:rtl/>
        </w:rPr>
        <w:t xml:space="preserve"> </w:t>
      </w:r>
      <w:r w:rsidR="000555CD" w:rsidRPr="000555CD">
        <w:rPr>
          <w:rFonts w:ascii="IRBadr" w:hAnsi="IRBadr" w:cs="IRBadr" w:hint="cs"/>
          <w:rtl/>
        </w:rPr>
        <w:t>مبانی</w:t>
      </w:r>
      <w:r w:rsidR="000555CD" w:rsidRPr="000555CD">
        <w:rPr>
          <w:rFonts w:ascii="IRBadr" w:hAnsi="IRBadr" w:cs="IRBadr"/>
          <w:rtl/>
        </w:rPr>
        <w:t xml:space="preserve"> </w:t>
      </w:r>
      <w:r w:rsidR="000555CD" w:rsidRPr="000555CD">
        <w:rPr>
          <w:rFonts w:ascii="IRBadr" w:hAnsi="IRBadr" w:cs="IRBadr" w:hint="cs"/>
          <w:rtl/>
        </w:rPr>
        <w:t>را</w:t>
      </w:r>
      <w:r w:rsidR="000555CD" w:rsidRPr="000555CD">
        <w:rPr>
          <w:rFonts w:ascii="IRBadr" w:hAnsi="IRBadr" w:cs="IRBadr"/>
          <w:rtl/>
        </w:rPr>
        <w:t xml:space="preserve"> </w:t>
      </w:r>
      <w:r w:rsidR="000555CD" w:rsidRPr="000555CD">
        <w:rPr>
          <w:rFonts w:ascii="IRBadr" w:hAnsi="IRBadr" w:cs="IRBadr" w:hint="cs"/>
          <w:rtl/>
        </w:rPr>
        <w:t>در</w:t>
      </w:r>
      <w:r w:rsidR="000555CD" w:rsidRPr="000555CD">
        <w:rPr>
          <w:rFonts w:ascii="IRBadr" w:hAnsi="IRBadr" w:cs="IRBadr"/>
          <w:rtl/>
        </w:rPr>
        <w:t xml:space="preserve"> </w:t>
      </w:r>
      <w:r w:rsidR="000555CD" w:rsidRPr="000555CD">
        <w:rPr>
          <w:rFonts w:ascii="IRBadr" w:hAnsi="IRBadr" w:cs="IRBadr" w:hint="cs"/>
          <w:rtl/>
        </w:rPr>
        <w:t>شرح</w:t>
      </w:r>
      <w:r w:rsidR="000555CD" w:rsidRPr="000555CD">
        <w:rPr>
          <w:rFonts w:ascii="IRBadr" w:hAnsi="IRBadr" w:cs="IRBadr"/>
          <w:rtl/>
        </w:rPr>
        <w:t xml:space="preserve"> </w:t>
      </w:r>
      <w:r w:rsidR="000555CD" w:rsidRPr="000555CD">
        <w:rPr>
          <w:rFonts w:ascii="IRBadr" w:hAnsi="IRBadr" w:cs="IRBadr" w:hint="cs"/>
          <w:rtl/>
        </w:rPr>
        <w:t>حال</w:t>
      </w:r>
      <w:r w:rsidR="000555CD" w:rsidRPr="000555CD">
        <w:rPr>
          <w:rFonts w:ascii="IRBadr" w:hAnsi="IRBadr" w:cs="IRBadr"/>
          <w:rtl/>
        </w:rPr>
        <w:t xml:space="preserve"> </w:t>
      </w:r>
      <w:r w:rsidR="000555CD" w:rsidRPr="000555CD">
        <w:rPr>
          <w:rFonts w:ascii="IRBadr" w:hAnsi="IRBadr" w:cs="IRBadr" w:hint="cs"/>
          <w:rtl/>
        </w:rPr>
        <w:t>اسحاق</w:t>
      </w:r>
      <w:r w:rsidR="000555CD" w:rsidRPr="000555CD">
        <w:rPr>
          <w:rFonts w:ascii="IRBadr" w:hAnsi="IRBadr" w:cs="IRBadr"/>
          <w:rtl/>
        </w:rPr>
        <w:t xml:space="preserve"> </w:t>
      </w:r>
      <w:r w:rsidR="000555CD" w:rsidRPr="000555CD">
        <w:rPr>
          <w:rFonts w:ascii="IRBadr" w:hAnsi="IRBadr" w:cs="IRBadr" w:hint="cs"/>
          <w:rtl/>
        </w:rPr>
        <w:t>بن</w:t>
      </w:r>
      <w:r w:rsidR="000555CD" w:rsidRPr="000555CD">
        <w:rPr>
          <w:rFonts w:ascii="IRBadr" w:hAnsi="IRBadr" w:cs="IRBadr"/>
          <w:rtl/>
        </w:rPr>
        <w:t xml:space="preserve"> </w:t>
      </w:r>
      <w:r w:rsidR="000555CD" w:rsidRPr="000555CD">
        <w:rPr>
          <w:rFonts w:ascii="IRBadr" w:hAnsi="IRBadr" w:cs="IRBadr" w:hint="cs"/>
          <w:rtl/>
        </w:rPr>
        <w:t>عمار</w:t>
      </w:r>
      <w:r w:rsidR="000555CD" w:rsidRPr="000555CD">
        <w:rPr>
          <w:rFonts w:ascii="IRBadr" w:hAnsi="IRBadr" w:cs="IRBadr"/>
          <w:rtl/>
        </w:rPr>
        <w:t xml:space="preserve"> </w:t>
      </w:r>
      <w:r w:rsidR="000555CD" w:rsidRPr="000555CD">
        <w:rPr>
          <w:rFonts w:ascii="IRBadr" w:hAnsi="IRBadr" w:cs="IRBadr" w:hint="cs"/>
          <w:rtl/>
        </w:rPr>
        <w:t>در</w:t>
      </w:r>
      <w:r w:rsidR="000555CD" w:rsidRPr="000555CD">
        <w:rPr>
          <w:rFonts w:ascii="IRBadr" w:hAnsi="IRBadr" w:cs="IRBadr"/>
          <w:rtl/>
        </w:rPr>
        <w:t xml:space="preserve"> </w:t>
      </w:r>
      <w:r w:rsidR="000555CD" w:rsidRPr="000555CD">
        <w:rPr>
          <w:rFonts w:ascii="IRBadr" w:hAnsi="IRBadr" w:cs="IRBadr" w:hint="cs"/>
          <w:rtl/>
        </w:rPr>
        <w:t>برنامه‌ی</w:t>
      </w:r>
      <w:r w:rsidR="000555CD" w:rsidRPr="000555CD">
        <w:rPr>
          <w:rFonts w:ascii="IRBadr" w:hAnsi="IRBadr" w:cs="IRBadr"/>
          <w:rtl/>
        </w:rPr>
        <w:t xml:space="preserve"> </w:t>
      </w:r>
      <w:r w:rsidR="000555CD" w:rsidRPr="000555CD">
        <w:rPr>
          <w:rFonts w:ascii="IRBadr" w:hAnsi="IRBadr" w:cs="IRBadr" w:hint="cs"/>
          <w:rtl/>
        </w:rPr>
        <w:t>درایة</w:t>
      </w:r>
      <w:r w:rsidR="000555CD" w:rsidRPr="000555CD">
        <w:rPr>
          <w:rFonts w:ascii="IRBadr" w:hAnsi="IRBadr" w:cs="IRBadr"/>
          <w:rtl/>
        </w:rPr>
        <w:t xml:space="preserve"> </w:t>
      </w:r>
      <w:r w:rsidR="000555CD" w:rsidRPr="000555CD">
        <w:rPr>
          <w:rFonts w:ascii="IRBadr" w:hAnsi="IRBadr" w:cs="IRBadr" w:hint="cs"/>
          <w:rtl/>
        </w:rPr>
        <w:t>النور</w:t>
      </w:r>
      <w:r w:rsidR="000555CD" w:rsidRPr="000555CD">
        <w:rPr>
          <w:rFonts w:ascii="IRBadr" w:hAnsi="IRBadr" w:cs="IRBadr"/>
          <w:rtl/>
        </w:rPr>
        <w:t xml:space="preserve"> </w:t>
      </w:r>
      <w:r w:rsidR="000555CD" w:rsidRPr="000555CD">
        <w:rPr>
          <w:rFonts w:ascii="IRBadr" w:hAnsi="IRBadr" w:cs="IRBadr" w:hint="cs"/>
          <w:rtl/>
        </w:rPr>
        <w:t>بیان</w:t>
      </w:r>
      <w:r w:rsidR="000555CD" w:rsidRPr="000555CD">
        <w:rPr>
          <w:rFonts w:ascii="IRBadr" w:hAnsi="IRBadr" w:cs="IRBadr"/>
          <w:rtl/>
        </w:rPr>
        <w:t xml:space="preserve"> </w:t>
      </w:r>
      <w:r w:rsidR="000555CD" w:rsidRPr="000555CD">
        <w:rPr>
          <w:rFonts w:ascii="IRBadr" w:hAnsi="IRBadr" w:cs="IRBadr" w:hint="cs"/>
          <w:rtl/>
        </w:rPr>
        <w:t>کرده</w:t>
      </w:r>
      <w:r w:rsidR="000555CD" w:rsidRPr="000555CD">
        <w:rPr>
          <w:rFonts w:ascii="IRBadr" w:hAnsi="IRBadr" w:cs="IRBadr"/>
          <w:rtl/>
        </w:rPr>
        <w:t xml:space="preserve"> </w:t>
      </w:r>
      <w:r w:rsidR="000555CD" w:rsidRPr="000555CD">
        <w:rPr>
          <w:rFonts w:ascii="IRBadr" w:hAnsi="IRBadr" w:cs="IRBadr" w:hint="cs"/>
          <w:rtl/>
        </w:rPr>
        <w:t>ایم</w:t>
      </w:r>
      <w:r w:rsidR="00C10F97">
        <w:rPr>
          <w:rFonts w:ascii="IRBadr" w:hAnsi="IRBadr" w:cs="IRBadr" w:hint="cs"/>
          <w:rtl/>
        </w:rPr>
        <w:t>:</w:t>
      </w:r>
    </w:p>
    <w:p w:rsidR="00C10F97" w:rsidRDefault="00C10F97" w:rsidP="000555CD">
      <w:pPr>
        <w:ind w:firstLine="423"/>
        <w:rPr>
          <w:rFonts w:ascii="IRBadr" w:hAnsi="IRBadr" w:cs="IRBadr"/>
          <w:rtl/>
        </w:rPr>
      </w:pPr>
      <w:r>
        <w:rPr>
          <w:rFonts w:ascii="IRBadr" w:hAnsi="IRBadr" w:cs="IRBadr" w:hint="cs"/>
          <w:rtl/>
        </w:rPr>
        <w:t>«</w:t>
      </w:r>
      <w:r w:rsidRPr="00C10F97">
        <w:rPr>
          <w:rFonts w:ascii="IRBadr" w:hAnsi="IRBadr" w:cs="IRBadr" w:hint="cs"/>
          <w:color w:val="0000FF"/>
          <w:rtl/>
        </w:rPr>
        <w:t>اسحاق بن عمّار الصیرفی، إمامیّ ثقة جلیل علی التحقیق و لیس اسحاق بن عمّار بمتعدّد و لا فطحیّ</w:t>
      </w:r>
      <w:r>
        <w:rPr>
          <w:rFonts w:ascii="IRBadr" w:hAnsi="IRBadr" w:cs="IRBadr" w:hint="cs"/>
          <w:rtl/>
        </w:rPr>
        <w:t>»</w:t>
      </w:r>
    </w:p>
    <w:p w:rsidR="007E768A" w:rsidRPr="00D14E98" w:rsidRDefault="00D14E98" w:rsidP="00F71B71">
      <w:pPr>
        <w:ind w:firstLine="423"/>
        <w:rPr>
          <w:rFonts w:ascii="IRBadr" w:hAnsi="IRBadr" w:cs="IRBadr"/>
          <w:b/>
          <w:bCs/>
        </w:rPr>
      </w:pPr>
      <w:r w:rsidRPr="00D14E98">
        <w:rPr>
          <w:rFonts w:ascii="IRBadr" w:hAnsi="IRBadr" w:cs="IRBadr" w:hint="cs"/>
          <w:b/>
          <w:bCs/>
          <w:rtl/>
        </w:rPr>
        <w:t>و صلّی اللّه علی سیّدنا و نبیّنا محمّد و آله محمّد</w:t>
      </w:r>
      <w:r w:rsidR="005645B9" w:rsidRPr="00D14E98">
        <w:rPr>
          <w:rFonts w:ascii="IRBadr" w:hAnsi="IRBadr" w:cs="IRBadr" w:hint="cs"/>
          <w:b/>
          <w:bCs/>
          <w:rtl/>
        </w:rPr>
        <w:t xml:space="preserve"> </w:t>
      </w:r>
    </w:p>
    <w:sectPr w:rsidR="007E768A" w:rsidRPr="00D14E98"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49" w:rsidRDefault="00236D49" w:rsidP="008B750B">
      <w:pPr>
        <w:spacing w:line="240" w:lineRule="auto"/>
      </w:pPr>
      <w:r>
        <w:separator/>
      </w:r>
    </w:p>
    <w:p w:rsidR="00236D49" w:rsidRDefault="00236D49"/>
  </w:endnote>
  <w:endnote w:type="continuationSeparator" w:id="0">
    <w:p w:rsidR="00236D49" w:rsidRDefault="00236D49" w:rsidP="008B750B">
      <w:pPr>
        <w:spacing w:line="240" w:lineRule="auto"/>
      </w:pPr>
      <w:r>
        <w:continuationSeparator/>
      </w:r>
    </w:p>
    <w:p w:rsidR="00236D49" w:rsidRDefault="00236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3F" w:rsidRDefault="00B91D3F">
    <w:pPr>
      <w:pStyle w:val="Footer"/>
    </w:pPr>
  </w:p>
  <w:p w:rsidR="00B91D3F" w:rsidRDefault="00B91D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91D3F" w:rsidRPr="006D44C1" w:rsidTr="0020241A">
      <w:tc>
        <w:tcPr>
          <w:tcW w:w="3382" w:type="dxa"/>
          <w:tcBorders>
            <w:top w:val="nil"/>
            <w:left w:val="nil"/>
            <w:bottom w:val="nil"/>
            <w:right w:val="nil"/>
          </w:tcBorders>
        </w:tcPr>
        <w:p w:rsidR="00B91D3F" w:rsidRDefault="00B91D3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91D3F" w:rsidRDefault="00B91D3F" w:rsidP="006D44C1">
          <w:pPr>
            <w:pStyle w:val="Footer"/>
            <w:jc w:val="right"/>
            <w:rPr>
              <w:rtl/>
            </w:rPr>
          </w:pPr>
          <w:r>
            <w:rPr>
              <w:rFonts w:hint="cs"/>
              <w:rtl/>
            </w:rPr>
            <w:t xml:space="preserve">صفحه </w:t>
          </w:r>
          <w:r>
            <w:fldChar w:fldCharType="begin"/>
          </w:r>
          <w:r>
            <w:instrText>PAGE   \* MERGEFORMAT</w:instrText>
          </w:r>
          <w:r>
            <w:fldChar w:fldCharType="separate"/>
          </w:r>
          <w:r w:rsidR="00873BD5" w:rsidRPr="00873BD5">
            <w:rPr>
              <w:noProof/>
              <w:rtl/>
              <w:lang w:val="fa-IR"/>
            </w:rPr>
            <w:t>1</w:t>
          </w:r>
          <w:r>
            <w:rPr>
              <w:noProof/>
            </w:rPr>
            <w:fldChar w:fldCharType="end"/>
          </w:r>
        </w:p>
      </w:tc>
      <w:tc>
        <w:tcPr>
          <w:tcW w:w="4786" w:type="dxa"/>
          <w:tcBorders>
            <w:top w:val="nil"/>
            <w:left w:val="nil"/>
            <w:bottom w:val="nil"/>
            <w:right w:val="nil"/>
          </w:tcBorders>
          <w:vAlign w:val="center"/>
        </w:tcPr>
        <w:p w:rsidR="00B91D3F" w:rsidRPr="006D44C1" w:rsidRDefault="00B91D3F" w:rsidP="001B6799">
          <w:pPr>
            <w:pStyle w:val="Footer"/>
            <w:bidi w:val="0"/>
            <w:rPr>
              <w:color w:val="808080" w:themeColor="background1" w:themeShade="80"/>
              <w:rtl/>
            </w:rPr>
          </w:pPr>
          <w:bookmarkStart w:id="78" w:name="BokAdres"/>
          <w:bookmarkEnd w:id="78"/>
          <w:r>
            <w:rPr>
              <w:color w:val="808080" w:themeColor="background1" w:themeShade="80"/>
            </w:rPr>
            <w:t>F1js1_14020815-028_ah1_mfeb.ir</w:t>
          </w:r>
        </w:p>
      </w:tc>
    </w:tr>
  </w:tbl>
  <w:p w:rsidR="00B91D3F" w:rsidRDefault="00B91D3F" w:rsidP="00FA5F3D">
    <w:pPr>
      <w:pStyle w:val="Footer"/>
      <w:jc w:val="center"/>
    </w:pPr>
  </w:p>
  <w:p w:rsidR="00B91D3F" w:rsidRDefault="00B91D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49" w:rsidRDefault="00236D49" w:rsidP="008B750B">
      <w:pPr>
        <w:spacing w:line="240" w:lineRule="auto"/>
      </w:pPr>
      <w:r>
        <w:separator/>
      </w:r>
    </w:p>
    <w:p w:rsidR="00236D49" w:rsidRDefault="00236D49"/>
  </w:footnote>
  <w:footnote w:type="continuationSeparator" w:id="0">
    <w:p w:rsidR="00236D49" w:rsidRDefault="00236D49" w:rsidP="008B750B">
      <w:pPr>
        <w:spacing w:line="240" w:lineRule="auto"/>
      </w:pPr>
      <w:r>
        <w:continuationSeparator/>
      </w:r>
    </w:p>
    <w:p w:rsidR="00236D49" w:rsidRDefault="00236D49"/>
  </w:footnote>
  <w:footnote w:id="1">
    <w:p w:rsidR="00B91D3F" w:rsidRPr="00AB701A" w:rsidRDefault="00B91D3F" w:rsidP="00467555">
      <w:pPr>
        <w:pStyle w:val="FootnoteText"/>
        <w:rPr>
          <w:rFonts w:ascii="IRBadr" w:hAnsi="IRBadr" w:cs="IRBadr"/>
          <w:sz w:val="24"/>
          <w:szCs w:val="24"/>
        </w:rPr>
      </w:pPr>
      <w:r w:rsidRPr="00AB701A">
        <w:rPr>
          <w:rFonts w:ascii="IRBadr" w:hAnsi="IRBadr" w:cs="IRBadr"/>
          <w:sz w:val="24"/>
          <w:szCs w:val="24"/>
        </w:rPr>
        <w:footnoteRef/>
      </w:r>
      <w:r w:rsidRPr="00AB701A">
        <w:rPr>
          <w:rFonts w:ascii="IRBadr" w:hAnsi="IRBadr" w:cs="IRBadr"/>
          <w:sz w:val="24"/>
          <w:szCs w:val="24"/>
          <w:rtl/>
        </w:rPr>
        <w:t xml:space="preserve"> </w:t>
      </w:r>
      <w:hyperlink r:id="rId1" w:history="1">
        <w:r w:rsidRPr="00AB701A">
          <w:rPr>
            <w:rStyle w:val="Hyperlink"/>
            <w:rFonts w:ascii="IRBadr" w:hAnsi="IRBadr" w:cs="IRBadr"/>
            <w:sz w:val="24"/>
            <w:szCs w:val="24"/>
            <w:rtl/>
          </w:rPr>
          <w:t>الکافی، محمد بن یعقوب کلینی، ج3، ص511.</w:t>
        </w:r>
      </w:hyperlink>
      <w:r w:rsidRPr="00AB701A">
        <w:rPr>
          <w:rFonts w:ascii="IRBadr" w:hAnsi="IRBadr" w:cs="IRBadr"/>
          <w:sz w:val="24"/>
          <w:szCs w:val="24"/>
          <w:rtl/>
        </w:rPr>
        <w:t xml:space="preserve"> ؛ جامع أحادیث الشیعة، ج۹، ص۸۶، ح۱۲۶۶۶.</w:t>
      </w:r>
    </w:p>
  </w:footnote>
  <w:footnote w:id="2">
    <w:p w:rsidR="00B91D3F" w:rsidRPr="00AB701A" w:rsidRDefault="00B91D3F">
      <w:pPr>
        <w:pStyle w:val="FootnoteText"/>
        <w:rPr>
          <w:rFonts w:ascii="IRBadr" w:hAnsi="IRBadr" w:cs="IRBadr"/>
          <w:sz w:val="24"/>
          <w:szCs w:val="24"/>
        </w:rPr>
      </w:pPr>
      <w:r w:rsidRPr="00AB701A">
        <w:rPr>
          <w:rStyle w:val="FootnoteReference"/>
          <w:rFonts w:ascii="IRBadr" w:hAnsi="IRBadr" w:cs="IRBadr"/>
          <w:sz w:val="24"/>
          <w:szCs w:val="24"/>
        </w:rPr>
        <w:footnoteRef/>
      </w:r>
      <w:r w:rsidRPr="00AB701A">
        <w:rPr>
          <w:rFonts w:ascii="IRBadr" w:hAnsi="IRBadr" w:cs="IRBadr"/>
          <w:sz w:val="24"/>
          <w:szCs w:val="24"/>
          <w:rtl/>
        </w:rPr>
        <w:t xml:space="preserve"> زکات پول‌های رایج و اشیاء نوپیدا، ص۵۱.</w:t>
      </w:r>
    </w:p>
  </w:footnote>
  <w:footnote w:id="3">
    <w:p w:rsidR="00B91D3F" w:rsidRPr="00AB701A" w:rsidRDefault="00B91D3F" w:rsidP="000F039D">
      <w:pPr>
        <w:pStyle w:val="FootnoteText"/>
        <w:rPr>
          <w:rFonts w:ascii="IRBadr" w:hAnsi="IRBadr" w:cs="IRBadr"/>
          <w:sz w:val="24"/>
          <w:szCs w:val="24"/>
        </w:rPr>
      </w:pPr>
      <w:r w:rsidRPr="00AB701A">
        <w:rPr>
          <w:rStyle w:val="FootnoteReference"/>
          <w:rFonts w:ascii="IRBadr" w:hAnsi="IRBadr" w:cs="IRBadr"/>
          <w:sz w:val="24"/>
          <w:szCs w:val="24"/>
        </w:rPr>
        <w:footnoteRef/>
      </w:r>
      <w:r w:rsidRPr="00AB701A">
        <w:rPr>
          <w:rFonts w:ascii="IRBadr" w:hAnsi="IRBadr" w:cs="IRBadr"/>
          <w:sz w:val="24"/>
          <w:szCs w:val="24"/>
          <w:rtl/>
        </w:rPr>
        <w:t xml:space="preserve"> زکات پول‌های رایج و اشیاء نوپیدا، ص۵۶.</w:t>
      </w:r>
    </w:p>
  </w:footnote>
  <w:footnote w:id="4">
    <w:p w:rsidR="00B91D3F" w:rsidRPr="00AB701A" w:rsidRDefault="00B91D3F">
      <w:pPr>
        <w:pStyle w:val="FootnoteText"/>
        <w:rPr>
          <w:rFonts w:ascii="IRBadr" w:hAnsi="IRBadr" w:cs="IRBadr"/>
          <w:sz w:val="24"/>
          <w:szCs w:val="24"/>
        </w:rPr>
      </w:pPr>
      <w:r w:rsidRPr="00AB701A">
        <w:rPr>
          <w:rStyle w:val="FootnoteReference"/>
          <w:rFonts w:ascii="IRBadr" w:hAnsi="IRBadr" w:cs="IRBadr"/>
          <w:sz w:val="24"/>
          <w:szCs w:val="24"/>
        </w:rPr>
        <w:footnoteRef/>
      </w:r>
      <w:r w:rsidRPr="00AB701A">
        <w:rPr>
          <w:rFonts w:ascii="IRBadr" w:hAnsi="IRBadr" w:cs="IRBadr"/>
          <w:sz w:val="24"/>
          <w:szCs w:val="24"/>
          <w:rtl/>
        </w:rPr>
        <w:t xml:space="preserve"> نفس المصدر، ص۵۷.</w:t>
      </w:r>
    </w:p>
  </w:footnote>
  <w:footnote w:id="5">
    <w:p w:rsidR="00B91D3F" w:rsidRPr="00AB701A" w:rsidRDefault="00B91D3F" w:rsidP="00F71B71">
      <w:pPr>
        <w:pStyle w:val="FootnoteText"/>
        <w:rPr>
          <w:rFonts w:ascii="IRBadr" w:hAnsi="IRBadr" w:cs="IRBadr"/>
          <w:sz w:val="24"/>
          <w:szCs w:val="24"/>
        </w:rPr>
      </w:pPr>
      <w:r w:rsidRPr="00AB701A">
        <w:rPr>
          <w:rFonts w:ascii="IRBadr" w:hAnsi="IRBadr" w:cs="IRBadr"/>
          <w:sz w:val="24"/>
          <w:szCs w:val="24"/>
        </w:rPr>
        <w:footnoteRef/>
      </w:r>
      <w:r w:rsidRPr="00AB701A">
        <w:rPr>
          <w:rFonts w:ascii="IRBadr" w:hAnsi="IRBadr" w:cs="IRBadr"/>
          <w:sz w:val="24"/>
          <w:szCs w:val="24"/>
          <w:rtl/>
        </w:rPr>
        <w:t xml:space="preserve"> </w:t>
      </w:r>
      <w:hyperlink r:id="rId2" w:history="1">
        <w:r w:rsidRPr="00AB701A">
          <w:rPr>
            <w:rStyle w:val="Hyperlink"/>
            <w:rFonts w:ascii="IRBadr" w:hAnsi="IRBadr" w:cs="IRBadr"/>
            <w:sz w:val="24"/>
            <w:szCs w:val="24"/>
            <w:rtl/>
          </w:rPr>
          <w:t>تهذیب الاحکام، شیخ طوسی، ج4، ص66.</w:t>
        </w:r>
      </w:hyperlink>
    </w:p>
  </w:footnote>
  <w:footnote w:id="6">
    <w:p w:rsidR="00B91D3F" w:rsidRPr="00AB701A" w:rsidRDefault="00B91D3F" w:rsidP="00AB701A">
      <w:pPr>
        <w:pStyle w:val="FootnoteText"/>
        <w:rPr>
          <w:rFonts w:ascii="IRBadr" w:hAnsi="IRBadr" w:cs="IRBadr"/>
          <w:sz w:val="24"/>
          <w:szCs w:val="24"/>
        </w:rPr>
      </w:pPr>
      <w:r w:rsidRPr="00AB701A">
        <w:rPr>
          <w:rStyle w:val="FootnoteReference"/>
          <w:rFonts w:ascii="IRBadr" w:hAnsi="IRBadr" w:cs="IRBadr"/>
          <w:sz w:val="24"/>
          <w:szCs w:val="24"/>
        </w:rPr>
        <w:footnoteRef/>
      </w:r>
      <w:r w:rsidRPr="00AB701A">
        <w:rPr>
          <w:rFonts w:ascii="IRBadr" w:hAnsi="IRBadr" w:cs="IRBadr"/>
          <w:sz w:val="24"/>
          <w:szCs w:val="24"/>
          <w:rtl/>
        </w:rPr>
        <w:t xml:space="preserve"> آیت الله والد از جدّ ما نقل می‌کردند</w:t>
      </w:r>
      <w:r>
        <w:rPr>
          <w:rFonts w:ascii="IRBadr" w:hAnsi="IRBadr" w:cs="IRBadr" w:hint="cs"/>
          <w:sz w:val="24"/>
          <w:szCs w:val="24"/>
          <w:rtl/>
        </w:rPr>
        <w:t>،</w:t>
      </w:r>
      <w:r w:rsidRPr="00AB701A">
        <w:rPr>
          <w:rFonts w:ascii="IRBadr" w:hAnsi="IRBadr" w:cs="IRBadr"/>
          <w:sz w:val="24"/>
          <w:szCs w:val="24"/>
          <w:rtl/>
        </w:rPr>
        <w:t xml:space="preserve"> و جدّ ما از شخص دیگری نقل کرده‌اند که آن شخص گفته بود که من یکبار خدمت آقا سید عبدالمجید گروسی رسیدم. ایشان </w:t>
      </w:r>
      <w:r>
        <w:rPr>
          <w:rFonts w:ascii="IRBadr" w:hAnsi="IRBadr" w:cs="IRBadr" w:hint="cs"/>
          <w:sz w:val="24"/>
          <w:szCs w:val="24"/>
          <w:rtl/>
        </w:rPr>
        <w:t>فرمود</w:t>
      </w:r>
      <w:r w:rsidRPr="00AB701A">
        <w:rPr>
          <w:rFonts w:ascii="IRBadr" w:hAnsi="IRBadr" w:cs="IRBadr"/>
          <w:sz w:val="24"/>
          <w:szCs w:val="24"/>
          <w:rtl/>
        </w:rPr>
        <w:t xml:space="preserve"> که آمدی و حال ما بر هم زدی و خلوت ما را خراب کردی. آن شخص گفته بود که منظور شما چیست؟ آقا سید عبدالمجید فرموده بود: من داشتم با یارو صحبت می‌کردم (مراد ایشان از «یارو»، نفْس خود ایشان بود). به یارو گفتم اگر یک تومان به تو بدهم، حاضری یک شهادت دروغ بدهی؟ گفت: نه. گفتم: اگر ده تومان بدهم چطور؟ گفت: نه، و همینطور عدد را بالا بردم تا به عدد هزار  یا ده‌هزار رسیدم (تردید از جناب آیت الله والد است). نفْسِ من، در حال تامّل بود و هنوز جواب من را آماده نکرده بود که تو رسیدی. در ادامه آقا سید عبدالمجید بیان کرده بود که اگر جواب مثبت به من می‌داد</w:t>
      </w:r>
      <w:r>
        <w:rPr>
          <w:rFonts w:ascii="IRBadr" w:hAnsi="IRBadr" w:cs="IRBadr" w:hint="cs"/>
          <w:sz w:val="24"/>
          <w:szCs w:val="24"/>
          <w:rtl/>
        </w:rPr>
        <w:t>،</w:t>
      </w:r>
      <w:r w:rsidRPr="00AB701A">
        <w:rPr>
          <w:rFonts w:ascii="IRBadr" w:hAnsi="IRBadr" w:cs="IRBadr"/>
          <w:sz w:val="24"/>
          <w:szCs w:val="24"/>
          <w:rtl/>
        </w:rPr>
        <w:t xml:space="preserve"> من کذا و کذا می‌کردم و شروع به سرزنش‌کردن و تنبیه خود کردند.</w:t>
      </w:r>
    </w:p>
  </w:footnote>
  <w:footnote w:id="7">
    <w:p w:rsidR="00B91D3F" w:rsidRPr="00616785" w:rsidRDefault="00B91D3F" w:rsidP="00616785">
      <w:pPr>
        <w:pStyle w:val="FootnoteText"/>
      </w:pPr>
      <w:r w:rsidRPr="00616785">
        <w:footnoteRef/>
      </w:r>
      <w:r w:rsidRPr="00616785">
        <w:rPr>
          <w:rtl/>
        </w:rPr>
        <w:t xml:space="preserve"> </w:t>
      </w:r>
      <w:hyperlink r:id="rId3" w:history="1">
        <w:r w:rsidRPr="00616785">
          <w:rPr>
            <w:rStyle w:val="Hyperlink"/>
            <w:rFonts w:hint="cs"/>
            <w:rtl/>
          </w:rPr>
          <w:t>قرب</w:t>
        </w:r>
        <w:r w:rsidRPr="00616785">
          <w:rPr>
            <w:rStyle w:val="Hyperlink"/>
            <w:rtl/>
          </w:rPr>
          <w:t xml:space="preserve"> </w:t>
        </w:r>
        <w:r w:rsidRPr="00616785">
          <w:rPr>
            <w:rStyle w:val="Hyperlink"/>
            <w:rFonts w:hint="cs"/>
            <w:rtl/>
          </w:rPr>
          <w:t>الإسناد</w:t>
        </w:r>
        <w:r w:rsidRPr="00616785">
          <w:rPr>
            <w:rStyle w:val="Hyperlink"/>
            <w:rtl/>
          </w:rPr>
          <w:t xml:space="preserve"> (</w:t>
        </w:r>
        <w:r w:rsidRPr="00616785">
          <w:rPr>
            <w:rStyle w:val="Hyperlink"/>
            <w:rFonts w:hint="cs"/>
            <w:rtl/>
          </w:rPr>
          <w:t>ط</w:t>
        </w:r>
        <w:r w:rsidRPr="00616785">
          <w:rPr>
            <w:rStyle w:val="Hyperlink"/>
            <w:rtl/>
          </w:rPr>
          <w:t xml:space="preserve"> </w:t>
        </w:r>
        <w:r w:rsidRPr="00616785">
          <w:rPr>
            <w:rStyle w:val="Hyperlink"/>
            <w:rFonts w:hint="cs"/>
            <w:rtl/>
          </w:rPr>
          <w:t>الحدیثة</w:t>
        </w:r>
        <w:r w:rsidRPr="00616785">
          <w:rPr>
            <w:rStyle w:val="Hyperlink"/>
            <w:rtl/>
          </w:rPr>
          <w:t>)</w:t>
        </w:r>
        <w:r w:rsidRPr="00616785">
          <w:rPr>
            <w:rStyle w:val="Hyperlink"/>
            <w:rFonts w:hint="cs"/>
            <w:rtl/>
          </w:rPr>
          <w:t>،</w:t>
        </w:r>
        <w:r w:rsidRPr="00616785">
          <w:rPr>
            <w:rStyle w:val="Hyperlink"/>
            <w:rtl/>
          </w:rPr>
          <w:t xml:space="preserve"> </w:t>
        </w:r>
        <w:r w:rsidRPr="00616785">
          <w:rPr>
            <w:rStyle w:val="Hyperlink"/>
            <w:rFonts w:hint="cs"/>
            <w:rtl/>
          </w:rPr>
          <w:t>الحمیری،</w:t>
        </w:r>
        <w:r w:rsidRPr="00616785">
          <w:rPr>
            <w:rStyle w:val="Hyperlink"/>
            <w:rtl/>
          </w:rPr>
          <w:t xml:space="preserve"> </w:t>
        </w:r>
        <w:r w:rsidRPr="00616785">
          <w:rPr>
            <w:rStyle w:val="Hyperlink"/>
            <w:rFonts w:hint="cs"/>
            <w:rtl/>
          </w:rPr>
          <w:t>عبدالله</w:t>
        </w:r>
        <w:r w:rsidRPr="00616785">
          <w:rPr>
            <w:rStyle w:val="Hyperlink"/>
            <w:rtl/>
          </w:rPr>
          <w:t xml:space="preserve"> </w:t>
        </w:r>
        <w:r w:rsidRPr="00616785">
          <w:rPr>
            <w:rStyle w:val="Hyperlink"/>
            <w:rFonts w:hint="cs"/>
            <w:rtl/>
          </w:rPr>
          <w:t>بن</w:t>
        </w:r>
        <w:r w:rsidRPr="00616785">
          <w:rPr>
            <w:rStyle w:val="Hyperlink"/>
            <w:rtl/>
          </w:rPr>
          <w:t xml:space="preserve"> </w:t>
        </w:r>
        <w:r w:rsidRPr="00616785">
          <w:rPr>
            <w:rStyle w:val="Hyperlink"/>
            <w:rFonts w:hint="cs"/>
            <w:rtl/>
          </w:rPr>
          <w:t>جعفر،</w:t>
        </w:r>
        <w:r w:rsidRPr="00616785">
          <w:rPr>
            <w:rStyle w:val="Hyperlink"/>
            <w:rtl/>
          </w:rPr>
          <w:t xml:space="preserve"> </w:t>
        </w:r>
        <w:r w:rsidRPr="00616785">
          <w:rPr>
            <w:rStyle w:val="Hyperlink"/>
            <w:rFonts w:hint="cs"/>
            <w:rtl/>
          </w:rPr>
          <w:t>ج</w:t>
        </w:r>
        <w:r w:rsidRPr="00616785">
          <w:rPr>
            <w:rStyle w:val="Hyperlink"/>
            <w:rtl/>
          </w:rPr>
          <w:t>1</w:t>
        </w:r>
        <w:r w:rsidRPr="00616785">
          <w:rPr>
            <w:rStyle w:val="Hyperlink"/>
            <w:rFonts w:hint="cs"/>
            <w:rtl/>
          </w:rPr>
          <w:t>،</w:t>
        </w:r>
        <w:r w:rsidRPr="00616785">
          <w:rPr>
            <w:rStyle w:val="Hyperlink"/>
            <w:rtl/>
          </w:rPr>
          <w:t xml:space="preserve"> </w:t>
        </w:r>
        <w:r w:rsidRPr="00616785">
          <w:rPr>
            <w:rStyle w:val="Hyperlink"/>
            <w:rFonts w:hint="cs"/>
            <w:rtl/>
          </w:rPr>
          <w:t>ص</w:t>
        </w:r>
        <w:r w:rsidRPr="00616785">
          <w:rPr>
            <w:rStyle w:val="Hyperlink"/>
            <w:rtl/>
          </w:rPr>
          <w:t>351.</w:t>
        </w:r>
      </w:hyperlink>
    </w:p>
  </w:footnote>
  <w:footnote w:id="8">
    <w:p w:rsidR="00B91D3F" w:rsidRPr="00320B14" w:rsidRDefault="00B91D3F" w:rsidP="007E768A">
      <w:pPr>
        <w:pStyle w:val="FootnoteText"/>
        <w:rPr>
          <w:rFonts w:ascii="IRBadr" w:hAnsi="IRBadr" w:cs="IRBadr"/>
          <w:sz w:val="24"/>
          <w:szCs w:val="24"/>
        </w:rPr>
      </w:pPr>
      <w:r w:rsidRPr="00AB701A">
        <w:rPr>
          <w:rFonts w:ascii="IRBadr" w:hAnsi="IRBadr" w:cs="IRBadr"/>
          <w:sz w:val="24"/>
          <w:szCs w:val="24"/>
        </w:rPr>
        <w:footnoteRef/>
      </w:r>
      <w:r w:rsidRPr="00AB701A">
        <w:rPr>
          <w:rFonts w:ascii="IRBadr" w:hAnsi="IRBadr" w:cs="IRBadr"/>
          <w:sz w:val="24"/>
          <w:szCs w:val="24"/>
          <w:rtl/>
        </w:rPr>
        <w:t xml:space="preserve"> </w:t>
      </w:r>
      <w:r w:rsidRPr="00320B14">
        <w:rPr>
          <w:rStyle w:val="Hyperlink"/>
          <w:rFonts w:ascii="IRBadr" w:hAnsi="IRBadr" w:cs="IRBadr" w:hint="cs"/>
          <w:sz w:val="24"/>
          <w:szCs w:val="24"/>
          <w:rtl/>
        </w:rPr>
        <w:t>الکافی،</w:t>
      </w:r>
      <w:r w:rsidRPr="00320B14">
        <w:rPr>
          <w:rStyle w:val="Hyperlink"/>
          <w:rFonts w:ascii="IRBadr" w:hAnsi="IRBadr" w:cs="IRBadr"/>
          <w:sz w:val="24"/>
          <w:szCs w:val="24"/>
          <w:rtl/>
        </w:rPr>
        <w:t xml:space="preserve"> </w:t>
      </w:r>
      <w:r w:rsidRPr="00320B14">
        <w:rPr>
          <w:rStyle w:val="Hyperlink"/>
          <w:rFonts w:ascii="IRBadr" w:hAnsi="IRBadr" w:cs="IRBadr" w:hint="cs"/>
          <w:sz w:val="24"/>
          <w:szCs w:val="24"/>
          <w:rtl/>
        </w:rPr>
        <w:t>محمد</w:t>
      </w:r>
      <w:r w:rsidRPr="00320B14">
        <w:rPr>
          <w:rStyle w:val="Hyperlink"/>
          <w:rFonts w:ascii="IRBadr" w:hAnsi="IRBadr" w:cs="IRBadr"/>
          <w:sz w:val="24"/>
          <w:szCs w:val="24"/>
          <w:rtl/>
        </w:rPr>
        <w:t xml:space="preserve"> </w:t>
      </w:r>
      <w:r w:rsidRPr="00320B14">
        <w:rPr>
          <w:rStyle w:val="Hyperlink"/>
          <w:rFonts w:ascii="IRBadr" w:hAnsi="IRBadr" w:cs="IRBadr" w:hint="cs"/>
          <w:sz w:val="24"/>
          <w:szCs w:val="24"/>
          <w:rtl/>
        </w:rPr>
        <w:t>بن</w:t>
      </w:r>
      <w:r w:rsidRPr="00320B14">
        <w:rPr>
          <w:rStyle w:val="Hyperlink"/>
          <w:rFonts w:ascii="IRBadr" w:hAnsi="IRBadr" w:cs="IRBadr"/>
          <w:sz w:val="24"/>
          <w:szCs w:val="24"/>
          <w:rtl/>
        </w:rPr>
        <w:t xml:space="preserve"> </w:t>
      </w:r>
      <w:r w:rsidRPr="00320B14">
        <w:rPr>
          <w:rStyle w:val="Hyperlink"/>
          <w:rFonts w:ascii="IRBadr" w:hAnsi="IRBadr" w:cs="IRBadr" w:hint="cs"/>
          <w:sz w:val="24"/>
          <w:szCs w:val="24"/>
          <w:rtl/>
        </w:rPr>
        <w:t>یعقوب</w:t>
      </w:r>
      <w:r w:rsidRPr="00320B14">
        <w:rPr>
          <w:rStyle w:val="Hyperlink"/>
          <w:rFonts w:ascii="IRBadr" w:hAnsi="IRBadr" w:cs="IRBadr"/>
          <w:sz w:val="24"/>
          <w:szCs w:val="24"/>
          <w:rtl/>
        </w:rPr>
        <w:t xml:space="preserve"> </w:t>
      </w:r>
      <w:r w:rsidRPr="00320B14">
        <w:rPr>
          <w:rStyle w:val="Hyperlink"/>
          <w:rFonts w:ascii="IRBadr" w:hAnsi="IRBadr" w:cs="IRBadr" w:hint="cs"/>
          <w:sz w:val="24"/>
          <w:szCs w:val="24"/>
          <w:rtl/>
        </w:rPr>
        <w:t>کلینی،</w:t>
      </w:r>
      <w:r w:rsidRPr="00320B14">
        <w:rPr>
          <w:rStyle w:val="Hyperlink"/>
          <w:rFonts w:ascii="IRBadr" w:hAnsi="IRBadr" w:cs="IRBadr"/>
          <w:sz w:val="24"/>
          <w:szCs w:val="24"/>
          <w:rtl/>
        </w:rPr>
        <w:t xml:space="preserve"> </w:t>
      </w:r>
      <w:r w:rsidRPr="00320B14">
        <w:rPr>
          <w:rStyle w:val="Hyperlink"/>
          <w:rFonts w:ascii="IRBadr" w:hAnsi="IRBadr" w:cs="IRBadr" w:hint="cs"/>
          <w:sz w:val="24"/>
          <w:szCs w:val="24"/>
          <w:rtl/>
        </w:rPr>
        <w:t>ج</w:t>
      </w:r>
      <w:r w:rsidRPr="00320B14">
        <w:rPr>
          <w:rStyle w:val="Hyperlink"/>
          <w:rFonts w:ascii="IRBadr" w:hAnsi="IRBadr" w:cs="IRBadr"/>
          <w:sz w:val="24"/>
          <w:szCs w:val="24"/>
          <w:rtl/>
        </w:rPr>
        <w:t>3</w:t>
      </w:r>
      <w:r w:rsidRPr="00320B14">
        <w:rPr>
          <w:rStyle w:val="Hyperlink"/>
          <w:rFonts w:ascii="IRBadr" w:hAnsi="IRBadr" w:cs="IRBadr" w:hint="cs"/>
          <w:sz w:val="24"/>
          <w:szCs w:val="24"/>
          <w:rtl/>
        </w:rPr>
        <w:t>،</w:t>
      </w:r>
      <w:r w:rsidRPr="00320B14">
        <w:rPr>
          <w:rStyle w:val="Hyperlink"/>
          <w:rFonts w:ascii="IRBadr" w:hAnsi="IRBadr" w:cs="IRBadr"/>
          <w:sz w:val="24"/>
          <w:szCs w:val="24"/>
          <w:rtl/>
        </w:rPr>
        <w:t xml:space="preserve"> </w:t>
      </w:r>
      <w:r w:rsidRPr="00320B14">
        <w:rPr>
          <w:rStyle w:val="Hyperlink"/>
          <w:rFonts w:ascii="IRBadr" w:hAnsi="IRBadr" w:cs="IRBadr" w:hint="cs"/>
          <w:sz w:val="24"/>
          <w:szCs w:val="24"/>
          <w:rtl/>
        </w:rPr>
        <w:t>ص</w:t>
      </w:r>
      <w:r w:rsidRPr="00320B14">
        <w:rPr>
          <w:rStyle w:val="Hyperlink"/>
          <w:rFonts w:ascii="IRBadr" w:hAnsi="IRBadr" w:cs="IRBadr"/>
          <w:sz w:val="24"/>
          <w:szCs w:val="24"/>
          <w:rtl/>
        </w:rPr>
        <w:t>529.</w:t>
      </w:r>
      <w:r>
        <w:rPr>
          <w:rFonts w:ascii="IRBadr" w:hAnsi="IRBadr" w:cs="IRBadr" w:hint="cs"/>
          <w:sz w:val="24"/>
          <w:szCs w:val="24"/>
          <w:rtl/>
        </w:rPr>
        <w:t xml:space="preserve"> جامع أحادیث الشیعة، ج۹، ص۹۵، ح۱۲۶۹۰.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3F" w:rsidRDefault="00B91D3F">
    <w:pPr>
      <w:pStyle w:val="Header"/>
    </w:pPr>
  </w:p>
  <w:p w:rsidR="00B91D3F" w:rsidRDefault="00B91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3D6E"/>
    <w:rsid w:val="00055496"/>
    <w:rsid w:val="000555CD"/>
    <w:rsid w:val="00065858"/>
    <w:rsid w:val="00080A41"/>
    <w:rsid w:val="0008299B"/>
    <w:rsid w:val="000913AA"/>
    <w:rsid w:val="00093E3F"/>
    <w:rsid w:val="00094847"/>
    <w:rsid w:val="00096C63"/>
    <w:rsid w:val="000B5DB5"/>
    <w:rsid w:val="000C3947"/>
    <w:rsid w:val="000D2A37"/>
    <w:rsid w:val="000D30E9"/>
    <w:rsid w:val="000D6818"/>
    <w:rsid w:val="000E335E"/>
    <w:rsid w:val="000F039D"/>
    <w:rsid w:val="000F16CF"/>
    <w:rsid w:val="000F211C"/>
    <w:rsid w:val="000F5BAC"/>
    <w:rsid w:val="00102585"/>
    <w:rsid w:val="00114AB7"/>
    <w:rsid w:val="00116B2B"/>
    <w:rsid w:val="00124E3D"/>
    <w:rsid w:val="00127E95"/>
    <w:rsid w:val="00130659"/>
    <w:rsid w:val="001347C7"/>
    <w:rsid w:val="001356B0"/>
    <w:rsid w:val="00151937"/>
    <w:rsid w:val="001520D9"/>
    <w:rsid w:val="00181844"/>
    <w:rsid w:val="001837E9"/>
    <w:rsid w:val="00187DFA"/>
    <w:rsid w:val="0019357A"/>
    <w:rsid w:val="001A1BC1"/>
    <w:rsid w:val="001A1BD5"/>
    <w:rsid w:val="001A1EA5"/>
    <w:rsid w:val="001A2574"/>
    <w:rsid w:val="001A27D7"/>
    <w:rsid w:val="001A294E"/>
    <w:rsid w:val="001A4ED8"/>
    <w:rsid w:val="001B0C14"/>
    <w:rsid w:val="001B2488"/>
    <w:rsid w:val="001B6799"/>
    <w:rsid w:val="001C1362"/>
    <w:rsid w:val="001C3405"/>
    <w:rsid w:val="001D2E9A"/>
    <w:rsid w:val="001D597F"/>
    <w:rsid w:val="001E3FD4"/>
    <w:rsid w:val="0020241A"/>
    <w:rsid w:val="00203821"/>
    <w:rsid w:val="00203E9C"/>
    <w:rsid w:val="00211632"/>
    <w:rsid w:val="0021630D"/>
    <w:rsid w:val="00236D49"/>
    <w:rsid w:val="0024121B"/>
    <w:rsid w:val="00247D2F"/>
    <w:rsid w:val="00256560"/>
    <w:rsid w:val="00257650"/>
    <w:rsid w:val="0027605E"/>
    <w:rsid w:val="00277BD2"/>
    <w:rsid w:val="0028153B"/>
    <w:rsid w:val="00281E00"/>
    <w:rsid w:val="00294A52"/>
    <w:rsid w:val="002B3591"/>
    <w:rsid w:val="002B575F"/>
    <w:rsid w:val="002B729B"/>
    <w:rsid w:val="002C23B5"/>
    <w:rsid w:val="002C53A2"/>
    <w:rsid w:val="002D0040"/>
    <w:rsid w:val="002D2FA8"/>
    <w:rsid w:val="002E220F"/>
    <w:rsid w:val="002E4242"/>
    <w:rsid w:val="00307311"/>
    <w:rsid w:val="00320B14"/>
    <w:rsid w:val="0032100F"/>
    <w:rsid w:val="0033402C"/>
    <w:rsid w:val="00340521"/>
    <w:rsid w:val="00345C73"/>
    <w:rsid w:val="00354A99"/>
    <w:rsid w:val="00360311"/>
    <w:rsid w:val="00361922"/>
    <w:rsid w:val="0037339B"/>
    <w:rsid w:val="00386C11"/>
    <w:rsid w:val="00397466"/>
    <w:rsid w:val="003A6148"/>
    <w:rsid w:val="003B35F8"/>
    <w:rsid w:val="003C33F6"/>
    <w:rsid w:val="003C3D2E"/>
    <w:rsid w:val="003C43A5"/>
    <w:rsid w:val="003E1C5C"/>
    <w:rsid w:val="003E6650"/>
    <w:rsid w:val="003F5B46"/>
    <w:rsid w:val="00401363"/>
    <w:rsid w:val="00402E47"/>
    <w:rsid w:val="00422635"/>
    <w:rsid w:val="00425015"/>
    <w:rsid w:val="00430994"/>
    <w:rsid w:val="00441B6D"/>
    <w:rsid w:val="004556EF"/>
    <w:rsid w:val="00461240"/>
    <w:rsid w:val="00462B07"/>
    <w:rsid w:val="00465BD2"/>
    <w:rsid w:val="00467555"/>
    <w:rsid w:val="004715C8"/>
    <w:rsid w:val="00481C31"/>
    <w:rsid w:val="00482FC1"/>
    <w:rsid w:val="00483027"/>
    <w:rsid w:val="00484710"/>
    <w:rsid w:val="004871AA"/>
    <w:rsid w:val="004917A7"/>
    <w:rsid w:val="004918D7"/>
    <w:rsid w:val="004926E1"/>
    <w:rsid w:val="004A2FEA"/>
    <w:rsid w:val="004C6E9A"/>
    <w:rsid w:val="004D2DD7"/>
    <w:rsid w:val="004D75C5"/>
    <w:rsid w:val="004E2186"/>
    <w:rsid w:val="004E66FB"/>
    <w:rsid w:val="004F36F3"/>
    <w:rsid w:val="004F470A"/>
    <w:rsid w:val="004F4C59"/>
    <w:rsid w:val="00500C8F"/>
    <w:rsid w:val="00501909"/>
    <w:rsid w:val="00507BBB"/>
    <w:rsid w:val="005128DF"/>
    <w:rsid w:val="0051592A"/>
    <w:rsid w:val="005206FE"/>
    <w:rsid w:val="005257ED"/>
    <w:rsid w:val="005306F8"/>
    <w:rsid w:val="0054023D"/>
    <w:rsid w:val="005426BF"/>
    <w:rsid w:val="0056213C"/>
    <w:rsid w:val="00562681"/>
    <w:rsid w:val="005645B9"/>
    <w:rsid w:val="00580C24"/>
    <w:rsid w:val="00584FED"/>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16785"/>
    <w:rsid w:val="006240DA"/>
    <w:rsid w:val="0063256E"/>
    <w:rsid w:val="00633F04"/>
    <w:rsid w:val="00635219"/>
    <w:rsid w:val="00635EC0"/>
    <w:rsid w:val="00640B58"/>
    <w:rsid w:val="00651B02"/>
    <w:rsid w:val="00651B19"/>
    <w:rsid w:val="00660A29"/>
    <w:rsid w:val="00695519"/>
    <w:rsid w:val="006A4134"/>
    <w:rsid w:val="006A5A79"/>
    <w:rsid w:val="006A5DDA"/>
    <w:rsid w:val="006A6701"/>
    <w:rsid w:val="006A7A3B"/>
    <w:rsid w:val="006B21F4"/>
    <w:rsid w:val="006B3753"/>
    <w:rsid w:val="006B7AD6"/>
    <w:rsid w:val="006C1AB1"/>
    <w:rsid w:val="006C50FD"/>
    <w:rsid w:val="006D1DD4"/>
    <w:rsid w:val="006D4014"/>
    <w:rsid w:val="006D44C1"/>
    <w:rsid w:val="006E1984"/>
    <w:rsid w:val="006E5651"/>
    <w:rsid w:val="006E5B85"/>
    <w:rsid w:val="006F026A"/>
    <w:rsid w:val="0070265B"/>
    <w:rsid w:val="00704813"/>
    <w:rsid w:val="00721EEE"/>
    <w:rsid w:val="0072290D"/>
    <w:rsid w:val="00723D6D"/>
    <w:rsid w:val="00724537"/>
    <w:rsid w:val="00731724"/>
    <w:rsid w:val="0073474B"/>
    <w:rsid w:val="00735511"/>
    <w:rsid w:val="00737208"/>
    <w:rsid w:val="00744DE6"/>
    <w:rsid w:val="00747552"/>
    <w:rsid w:val="00762452"/>
    <w:rsid w:val="007639E0"/>
    <w:rsid w:val="00775507"/>
    <w:rsid w:val="00783473"/>
    <w:rsid w:val="0078594B"/>
    <w:rsid w:val="00785CBB"/>
    <w:rsid w:val="007924A8"/>
    <w:rsid w:val="00795E02"/>
    <w:rsid w:val="007979D0"/>
    <w:rsid w:val="007A4E18"/>
    <w:rsid w:val="007A695F"/>
    <w:rsid w:val="007A7B8C"/>
    <w:rsid w:val="007C6D9E"/>
    <w:rsid w:val="007D1C43"/>
    <w:rsid w:val="007D6067"/>
    <w:rsid w:val="007D6C53"/>
    <w:rsid w:val="007E1564"/>
    <w:rsid w:val="007E1E87"/>
    <w:rsid w:val="007E5B3F"/>
    <w:rsid w:val="007E768A"/>
    <w:rsid w:val="007F2257"/>
    <w:rsid w:val="0080091D"/>
    <w:rsid w:val="00804108"/>
    <w:rsid w:val="00804FC4"/>
    <w:rsid w:val="00810D00"/>
    <w:rsid w:val="00816367"/>
    <w:rsid w:val="00816A0B"/>
    <w:rsid w:val="00824B22"/>
    <w:rsid w:val="00830C53"/>
    <w:rsid w:val="00837FAA"/>
    <w:rsid w:val="00840B88"/>
    <w:rsid w:val="00841F77"/>
    <w:rsid w:val="0085276D"/>
    <w:rsid w:val="00863390"/>
    <w:rsid w:val="0086385C"/>
    <w:rsid w:val="00871916"/>
    <w:rsid w:val="00873BD5"/>
    <w:rsid w:val="008956DD"/>
    <w:rsid w:val="00896A3B"/>
    <w:rsid w:val="008A510E"/>
    <w:rsid w:val="008A522A"/>
    <w:rsid w:val="008A625B"/>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0BD6"/>
    <w:rsid w:val="009A43BA"/>
    <w:rsid w:val="009B0D05"/>
    <w:rsid w:val="009B4CA6"/>
    <w:rsid w:val="009B79F8"/>
    <w:rsid w:val="009B7AE6"/>
    <w:rsid w:val="009C113A"/>
    <w:rsid w:val="009C66D5"/>
    <w:rsid w:val="009D13FD"/>
    <w:rsid w:val="009D266A"/>
    <w:rsid w:val="009F7E07"/>
    <w:rsid w:val="00A01522"/>
    <w:rsid w:val="00A07C4E"/>
    <w:rsid w:val="00A10A11"/>
    <w:rsid w:val="00A13C6A"/>
    <w:rsid w:val="00A17B09"/>
    <w:rsid w:val="00A3293C"/>
    <w:rsid w:val="00A33985"/>
    <w:rsid w:val="00A457C6"/>
    <w:rsid w:val="00A46AD0"/>
    <w:rsid w:val="00A47063"/>
    <w:rsid w:val="00A473A8"/>
    <w:rsid w:val="00A513F0"/>
    <w:rsid w:val="00A61AC8"/>
    <w:rsid w:val="00A6366F"/>
    <w:rsid w:val="00A65D4C"/>
    <w:rsid w:val="00A70512"/>
    <w:rsid w:val="00A90789"/>
    <w:rsid w:val="00A926D1"/>
    <w:rsid w:val="00AA1F60"/>
    <w:rsid w:val="00AA40D7"/>
    <w:rsid w:val="00AB5F7D"/>
    <w:rsid w:val="00AB701A"/>
    <w:rsid w:val="00AC0C50"/>
    <w:rsid w:val="00AC6FE2"/>
    <w:rsid w:val="00AE444A"/>
    <w:rsid w:val="00AF1870"/>
    <w:rsid w:val="00AF3586"/>
    <w:rsid w:val="00AF3925"/>
    <w:rsid w:val="00B05B01"/>
    <w:rsid w:val="00B1036F"/>
    <w:rsid w:val="00B1296B"/>
    <w:rsid w:val="00B2292F"/>
    <w:rsid w:val="00B259DC"/>
    <w:rsid w:val="00B43169"/>
    <w:rsid w:val="00B501A8"/>
    <w:rsid w:val="00B559B9"/>
    <w:rsid w:val="00B55AE4"/>
    <w:rsid w:val="00B574AA"/>
    <w:rsid w:val="00B70B46"/>
    <w:rsid w:val="00B739B0"/>
    <w:rsid w:val="00B814A3"/>
    <w:rsid w:val="00B91D3F"/>
    <w:rsid w:val="00B96F38"/>
    <w:rsid w:val="00BC716B"/>
    <w:rsid w:val="00BD0E74"/>
    <w:rsid w:val="00BD5F8C"/>
    <w:rsid w:val="00BD7C60"/>
    <w:rsid w:val="00BE29DD"/>
    <w:rsid w:val="00BE3C0F"/>
    <w:rsid w:val="00C066AF"/>
    <w:rsid w:val="00C10E06"/>
    <w:rsid w:val="00C10F97"/>
    <w:rsid w:val="00C13643"/>
    <w:rsid w:val="00C145B8"/>
    <w:rsid w:val="00C23654"/>
    <w:rsid w:val="00C2438F"/>
    <w:rsid w:val="00C31AF0"/>
    <w:rsid w:val="00C32A7E"/>
    <w:rsid w:val="00C34F28"/>
    <w:rsid w:val="00C368DF"/>
    <w:rsid w:val="00C442C5"/>
    <w:rsid w:val="00C53BFF"/>
    <w:rsid w:val="00C56FC7"/>
    <w:rsid w:val="00C57B5C"/>
    <w:rsid w:val="00C57C7C"/>
    <w:rsid w:val="00C61049"/>
    <w:rsid w:val="00C63FFE"/>
    <w:rsid w:val="00C83B14"/>
    <w:rsid w:val="00C91EB6"/>
    <w:rsid w:val="00CA10B0"/>
    <w:rsid w:val="00CA2F8E"/>
    <w:rsid w:val="00CA3EE2"/>
    <w:rsid w:val="00CA7FD5"/>
    <w:rsid w:val="00CB3287"/>
    <w:rsid w:val="00CB33E2"/>
    <w:rsid w:val="00CB4E68"/>
    <w:rsid w:val="00CC2733"/>
    <w:rsid w:val="00CC6B61"/>
    <w:rsid w:val="00CD0050"/>
    <w:rsid w:val="00CE42F5"/>
    <w:rsid w:val="00CE7481"/>
    <w:rsid w:val="00CF0A8F"/>
    <w:rsid w:val="00D03958"/>
    <w:rsid w:val="00D048CE"/>
    <w:rsid w:val="00D10998"/>
    <w:rsid w:val="00D10F94"/>
    <w:rsid w:val="00D14E98"/>
    <w:rsid w:val="00D15CBD"/>
    <w:rsid w:val="00D221CB"/>
    <w:rsid w:val="00D23391"/>
    <w:rsid w:val="00D31805"/>
    <w:rsid w:val="00D552B9"/>
    <w:rsid w:val="00D6216E"/>
    <w:rsid w:val="00D735B2"/>
    <w:rsid w:val="00D74021"/>
    <w:rsid w:val="00D76D01"/>
    <w:rsid w:val="00D85775"/>
    <w:rsid w:val="00D922A9"/>
    <w:rsid w:val="00D9394A"/>
    <w:rsid w:val="00DA55BD"/>
    <w:rsid w:val="00DB0CBB"/>
    <w:rsid w:val="00DB67CC"/>
    <w:rsid w:val="00DC3783"/>
    <w:rsid w:val="00DE1070"/>
    <w:rsid w:val="00E00219"/>
    <w:rsid w:val="00E0316B"/>
    <w:rsid w:val="00E25E10"/>
    <w:rsid w:val="00E317D8"/>
    <w:rsid w:val="00E50B41"/>
    <w:rsid w:val="00E51FA2"/>
    <w:rsid w:val="00E5219B"/>
    <w:rsid w:val="00E52D07"/>
    <w:rsid w:val="00E5518B"/>
    <w:rsid w:val="00E609FE"/>
    <w:rsid w:val="00E630BE"/>
    <w:rsid w:val="00E75920"/>
    <w:rsid w:val="00E803E9"/>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1AFE"/>
    <w:rsid w:val="00F57FBE"/>
    <w:rsid w:val="00F60F1F"/>
    <w:rsid w:val="00F64141"/>
    <w:rsid w:val="00F67508"/>
    <w:rsid w:val="00F71B71"/>
    <w:rsid w:val="00F71FC9"/>
    <w:rsid w:val="00F73B48"/>
    <w:rsid w:val="00F74F51"/>
    <w:rsid w:val="00F842AD"/>
    <w:rsid w:val="00F914EB"/>
    <w:rsid w:val="00F91B85"/>
    <w:rsid w:val="00F938E7"/>
    <w:rsid w:val="00FA3B17"/>
    <w:rsid w:val="00FA5E8D"/>
    <w:rsid w:val="00FA5F3D"/>
    <w:rsid w:val="00FB18F6"/>
    <w:rsid w:val="00FB2B2D"/>
    <w:rsid w:val="00FB399E"/>
    <w:rsid w:val="00FB7F50"/>
    <w:rsid w:val="00FC2A85"/>
    <w:rsid w:val="00FC40AF"/>
    <w:rsid w:val="00FC73B9"/>
    <w:rsid w:val="00FD0A16"/>
    <w:rsid w:val="00FD6B0C"/>
    <w:rsid w:val="00FE3D7D"/>
    <w:rsid w:val="00FE6DCF"/>
    <w:rsid w:val="00FE6E5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618118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53/1/351/&#1571;&#1605;&#1617;&#1575;%20&#1575;&#1576;&#1606;%20&#1571;&#1576;&#1740;%20" TargetMode="External"/><Relationship Id="rId2" Type="http://schemas.openxmlformats.org/officeDocument/2006/relationships/hyperlink" Target="http://lib.eshia.ir/10083/4/66/&#1575;&#1604;&#1582;&#1590;&#1585;" TargetMode="External"/><Relationship Id="rId1" Type="http://schemas.openxmlformats.org/officeDocument/2006/relationships/hyperlink" Target="http://lib.eshia.ir/11005/3/511/&#1575;&#1604;&#1582;&#159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34B5-ED85-4A7C-9C27-D8978641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2706</TotalTime>
  <Pages>8</Pages>
  <Words>3039</Words>
  <Characters>17328</Characters>
  <Application>Microsoft Office Word</Application>
  <DocSecurity>0</DocSecurity>
  <Lines>144</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20327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58</cp:revision>
  <cp:lastPrinted>2023-11-10T03:44:00Z</cp:lastPrinted>
  <dcterms:created xsi:type="dcterms:W3CDTF">2023-11-06T07:27:00Z</dcterms:created>
  <dcterms:modified xsi:type="dcterms:W3CDTF">2023-11-13T13:41:00Z</dcterms:modified>
  <cp:contentStatus>ویرایش 2.5</cp:contentStatus>
  <cp:version>2.7</cp:version>
</cp:coreProperties>
</file>