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A59E0" w:rsidRDefault="00CA59E0" w:rsidP="00CA59E0">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CA59E0" w:rsidRDefault="00CA59E0" w:rsidP="00CA59E0">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1402082</w:t>
      </w:r>
      <w:r>
        <w:rPr>
          <w:rFonts w:ascii="IRANSans" w:hAnsi="IRANSans" w:cs="IRANSans" w:hint="cs"/>
          <w:b/>
          <w:bCs/>
          <w:color w:val="C00000"/>
          <w:sz w:val="28"/>
          <w:shd w:val="clear" w:color="auto" w:fill="FFFFFF"/>
          <w:rtl/>
          <w:lang w:val="x-none"/>
        </w:rPr>
        <w:t>3</w:t>
      </w:r>
    </w:p>
    <w:p w:rsidR="00CA59E0" w:rsidRDefault="00CA59E0" w:rsidP="00CA59E0">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B00947">
        <w:rPr>
          <w:rFonts w:hint="cs"/>
          <w:rtl/>
        </w:rPr>
        <w:t>بررسی</w:t>
      </w:r>
      <w:r w:rsidR="00B00947">
        <w:rPr>
          <w:rtl/>
        </w:rPr>
        <w:t xml:space="preserve"> </w:t>
      </w:r>
      <w:r w:rsidR="00B00947">
        <w:rPr>
          <w:rFonts w:hint="cs"/>
          <w:rtl/>
        </w:rPr>
        <w:t>کلام</w:t>
      </w:r>
      <w:r w:rsidR="00B00947">
        <w:rPr>
          <w:rtl/>
        </w:rPr>
        <w:t xml:space="preserve"> </w:t>
      </w:r>
      <w:r w:rsidR="00B00947">
        <w:rPr>
          <w:rFonts w:hint="cs"/>
          <w:rtl/>
        </w:rPr>
        <w:t>آقای</w:t>
      </w:r>
      <w:r w:rsidR="00B00947">
        <w:rPr>
          <w:rtl/>
        </w:rPr>
        <w:t xml:space="preserve"> </w:t>
      </w:r>
      <w:r w:rsidR="00B00947">
        <w:rPr>
          <w:rFonts w:hint="cs"/>
          <w:rtl/>
        </w:rPr>
        <w:t>قائينی</w:t>
      </w:r>
      <w:r w:rsidR="00025B70">
        <w:rPr>
          <w:rFonts w:hint="cs"/>
          <w:rtl/>
        </w:rPr>
        <w:t xml:space="preserve"> </w:t>
      </w:r>
      <w:r w:rsidR="00386C11" w:rsidRPr="00A6366F">
        <w:rPr>
          <w:rFonts w:hint="cs"/>
          <w:rtl/>
        </w:rPr>
        <w:t>/</w:t>
      </w:r>
      <w:bookmarkStart w:id="1" w:name="BokSabj_d"/>
      <w:bookmarkEnd w:id="1"/>
      <w:r w:rsidR="00B00947">
        <w:rPr>
          <w:rFonts w:hint="cs"/>
          <w:rtl/>
        </w:rPr>
        <w:t>زکات</w:t>
      </w:r>
      <w:r w:rsidR="00B00947">
        <w:rPr>
          <w:rtl/>
        </w:rPr>
        <w:t xml:space="preserve"> </w:t>
      </w:r>
      <w:r w:rsidR="00B00947">
        <w:rPr>
          <w:rFonts w:hint="cs"/>
          <w:rtl/>
        </w:rPr>
        <w:t>پول</w:t>
      </w:r>
      <w:r w:rsidR="00386C11" w:rsidRPr="00A6366F">
        <w:rPr>
          <w:rFonts w:hint="cs"/>
          <w:rtl/>
        </w:rPr>
        <w:t xml:space="preserve"> /</w:t>
      </w:r>
      <w:bookmarkStart w:id="2" w:name="Bokkolli"/>
      <w:bookmarkEnd w:id="2"/>
      <w:r w:rsidR="00B00947">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76153A" w:rsidRDefault="0076153A" w:rsidP="00484710">
      <w:pPr>
        <w:ind w:firstLine="423"/>
        <w:rPr>
          <w:rFonts w:ascii="IRBadr" w:hAnsi="IRBadr" w:cs="IRBadr"/>
          <w:rtl/>
        </w:rPr>
      </w:pPr>
      <w:r w:rsidRPr="0076153A">
        <w:rPr>
          <w:rFonts w:ascii="IRBadr" w:hAnsi="IRBadr" w:cs="IRBadr" w:hint="cs"/>
          <w:b/>
          <w:bCs/>
          <w:rtl/>
        </w:rPr>
        <w:t>بسم اللّه الرحمن الرحیم، و به نستعین؛ إنّه خیر ناصر و معین. الحمد للّه ربّ العالمین، وصلّی اللّه علی سیّدنا محمّد و آله الطاهرین و اللعن علی أعدائهم أجمعین من الآن إلی قیام یوم ا</w:t>
      </w:r>
      <w:bookmarkStart w:id="3" w:name="_GoBack"/>
      <w:bookmarkEnd w:id="3"/>
      <w:r w:rsidRPr="0076153A">
        <w:rPr>
          <w:rFonts w:ascii="IRBadr" w:hAnsi="IRBadr" w:cs="IRBadr" w:hint="cs"/>
          <w:b/>
          <w:bCs/>
          <w:rtl/>
        </w:rPr>
        <w:t>لدین</w:t>
      </w:r>
      <w:r>
        <w:rPr>
          <w:rFonts w:ascii="IRBadr" w:hAnsi="IRBadr" w:cs="IRBadr" w:hint="cs"/>
          <w:rtl/>
        </w:rPr>
        <w:t>.</w:t>
      </w:r>
    </w:p>
    <w:p w:rsidR="0076153A" w:rsidRDefault="0076153A" w:rsidP="008E70EC">
      <w:pPr>
        <w:pStyle w:val="Heading1"/>
        <w:rPr>
          <w:rtl/>
        </w:rPr>
      </w:pPr>
      <w:bookmarkStart w:id="4" w:name="_Toc151077423"/>
      <w:bookmarkStart w:id="5" w:name="_Toc151077706"/>
      <w:bookmarkStart w:id="6" w:name="_Toc151078101"/>
      <w:bookmarkStart w:id="7" w:name="_Toc151078233"/>
      <w:bookmarkStart w:id="8" w:name="_Toc151079089"/>
      <w:r>
        <w:rPr>
          <w:rFonts w:hint="cs"/>
          <w:rtl/>
        </w:rPr>
        <w:lastRenderedPageBreak/>
        <w:t>بررسی کلام آقای قائينی</w:t>
      </w:r>
      <w:r w:rsidR="008E70EC">
        <w:rPr>
          <w:rFonts w:hint="cs"/>
          <w:rtl/>
        </w:rPr>
        <w:t xml:space="preserve"> در زکات پول</w:t>
      </w:r>
      <w:bookmarkEnd w:id="4"/>
      <w:bookmarkEnd w:id="5"/>
      <w:bookmarkEnd w:id="6"/>
      <w:bookmarkEnd w:id="7"/>
      <w:bookmarkEnd w:id="8"/>
    </w:p>
    <w:p w:rsidR="00ED77BB" w:rsidRDefault="0076153A" w:rsidP="008E70EC">
      <w:pPr>
        <w:ind w:firstLine="423"/>
        <w:rPr>
          <w:rFonts w:ascii="IRBadr" w:hAnsi="IRBadr" w:cs="IRBadr"/>
          <w:rtl/>
        </w:rPr>
      </w:pPr>
      <w:r>
        <w:rPr>
          <w:rFonts w:ascii="IRBadr" w:hAnsi="IRBadr" w:cs="IRBadr" w:hint="cs"/>
          <w:rtl/>
        </w:rPr>
        <w:t>آقای قائينی</w:t>
      </w:r>
      <w:r w:rsidR="008E70EC">
        <w:rPr>
          <w:rFonts w:ascii="IRBadr" w:hAnsi="IRBadr" w:cs="IRBadr" w:hint="cs"/>
          <w:rtl/>
        </w:rPr>
        <w:t xml:space="preserve"> ۴ وجه برای اثبات زکات پول ارائه کرده‌اند. ما دو وجه از آن وجوه را به تفصیل مورد بررسی قرار دادیم. وجه اول، احادیث زکات در ثمن بود، و وجه دوم، احادیث زکات در مال. </w:t>
      </w:r>
    </w:p>
    <w:p w:rsidR="00ED77BB" w:rsidRDefault="00ED77BB" w:rsidP="00ED77BB">
      <w:pPr>
        <w:pStyle w:val="Heading2"/>
        <w:rPr>
          <w:rtl/>
        </w:rPr>
      </w:pPr>
      <w:bookmarkStart w:id="9" w:name="_Toc151077707"/>
      <w:bookmarkStart w:id="10" w:name="_Toc151078102"/>
      <w:bookmarkStart w:id="11" w:name="_Toc151078234"/>
      <w:bookmarkStart w:id="12" w:name="_Toc151079090"/>
      <w:r>
        <w:rPr>
          <w:rFonts w:hint="cs"/>
          <w:rtl/>
        </w:rPr>
        <w:t>وجه دوم: روایات زکات مال</w:t>
      </w:r>
      <w:bookmarkEnd w:id="9"/>
      <w:bookmarkEnd w:id="10"/>
      <w:bookmarkEnd w:id="11"/>
      <w:bookmarkEnd w:id="12"/>
    </w:p>
    <w:p w:rsidR="008E70EC" w:rsidRDefault="008E70EC" w:rsidP="008E70EC">
      <w:pPr>
        <w:ind w:firstLine="423"/>
        <w:rPr>
          <w:rFonts w:ascii="IRBadr" w:hAnsi="IRBadr" w:cs="IRBadr"/>
          <w:rtl/>
        </w:rPr>
      </w:pPr>
      <w:r>
        <w:rPr>
          <w:rFonts w:ascii="IRBadr" w:hAnsi="IRBadr" w:cs="IRBadr" w:hint="cs"/>
          <w:rtl/>
        </w:rPr>
        <w:t>آقای قائینی با بیان دسته دوم روایات، ذکر کردند که مراد از مال در این روایات، پول است، و این روایات، مثبت زکات در پول است. ایشان در ادامه از تعارض این روایات با ادلّه حاصره زکات در ۹ جنس بحث کرده‌اند. با توجه به آنکه ما نپذیرفتیم که مراد از مال در آن روایات، پول باشد، از تعارضی که ایشان بیان کرده، بحث نمی‌کنیم. آقای قائينی در ادامه وارد یک بحث اصولی شده‌اند که آن را بررسی می نماییم.</w:t>
      </w:r>
    </w:p>
    <w:p w:rsidR="00435F31" w:rsidRDefault="00ED77BB" w:rsidP="00ED77BB">
      <w:pPr>
        <w:pStyle w:val="Heading3"/>
        <w:rPr>
          <w:rtl/>
        </w:rPr>
      </w:pPr>
      <w:bookmarkStart w:id="13" w:name="_Toc151077708"/>
      <w:bookmarkStart w:id="14" w:name="_Toc151078103"/>
      <w:bookmarkStart w:id="15" w:name="_Toc151078235"/>
      <w:bookmarkStart w:id="16" w:name="_Toc151079091"/>
      <w:r>
        <w:rPr>
          <w:rFonts w:hint="cs"/>
          <w:rtl/>
        </w:rPr>
        <w:t>اشکال در زکات پول در فرض اجمال معنای مال</w:t>
      </w:r>
      <w:bookmarkEnd w:id="13"/>
      <w:bookmarkEnd w:id="14"/>
      <w:bookmarkEnd w:id="15"/>
      <w:bookmarkEnd w:id="16"/>
    </w:p>
    <w:p w:rsidR="00EE222A" w:rsidRDefault="00EE222A" w:rsidP="00EE222A">
      <w:pPr>
        <w:ind w:firstLine="423"/>
        <w:rPr>
          <w:rFonts w:ascii="IRBadr" w:hAnsi="IRBadr" w:cs="IRBadr"/>
          <w:rtl/>
        </w:rPr>
      </w:pPr>
      <w:r>
        <w:rPr>
          <w:rFonts w:ascii="IRBadr" w:hAnsi="IRBadr" w:cs="IRBadr" w:hint="cs"/>
          <w:rtl/>
        </w:rPr>
        <w:t xml:space="preserve">آقای قائينی، </w:t>
      </w:r>
      <w:r w:rsidR="00ED77BB">
        <w:rPr>
          <w:rFonts w:ascii="IRBadr" w:hAnsi="IRBadr" w:cs="IRBadr" w:hint="cs"/>
          <w:rtl/>
        </w:rPr>
        <w:t xml:space="preserve">خود، </w:t>
      </w:r>
      <w:r>
        <w:rPr>
          <w:rFonts w:ascii="IRBadr" w:hAnsi="IRBadr" w:cs="IRBadr" w:hint="cs"/>
          <w:rtl/>
        </w:rPr>
        <w:t xml:space="preserve">اشکالی مطرح کرده و به آن پاسخ گفته‌اند. </w:t>
      </w:r>
      <w:r w:rsidR="0076153A">
        <w:rPr>
          <w:rFonts w:ascii="IRBadr" w:hAnsi="IRBadr" w:cs="IRBadr" w:hint="cs"/>
          <w:rtl/>
        </w:rPr>
        <w:t xml:space="preserve">اشکال آن است که </w:t>
      </w:r>
      <w:r>
        <w:rPr>
          <w:rFonts w:ascii="IRBadr" w:hAnsi="IRBadr" w:cs="IRBadr" w:hint="cs"/>
          <w:rtl/>
        </w:rPr>
        <w:t>دو احتمال در معنای «مال» در روایات وجود دارد:</w:t>
      </w:r>
    </w:p>
    <w:p w:rsidR="00EE222A" w:rsidRDefault="00EE222A" w:rsidP="00EE222A">
      <w:pPr>
        <w:ind w:firstLine="423"/>
        <w:rPr>
          <w:rFonts w:ascii="IRBadr" w:hAnsi="IRBadr" w:cs="IRBadr"/>
          <w:rtl/>
        </w:rPr>
      </w:pPr>
      <w:r>
        <w:rPr>
          <w:rFonts w:ascii="IRBadr" w:hAnsi="IRBadr" w:cs="IRBadr" w:hint="cs"/>
          <w:rtl/>
        </w:rPr>
        <w:t>احتمال اول: ممکن است مراد از لفظ «مال» در روایات زکات مال،</w:t>
      </w:r>
      <w:r w:rsidR="0076153A">
        <w:rPr>
          <w:rFonts w:ascii="IRBadr" w:hAnsi="IRBadr" w:cs="IRBadr" w:hint="cs"/>
          <w:rtl/>
        </w:rPr>
        <w:t xml:space="preserve"> معنای عام </w:t>
      </w:r>
      <w:r>
        <w:rPr>
          <w:rFonts w:ascii="IRBadr" w:hAnsi="IRBadr" w:cs="IRBadr" w:hint="cs"/>
          <w:rtl/>
        </w:rPr>
        <w:t>آن (هر شیء مالیّت‌دار) باشد</w:t>
      </w:r>
      <w:r w:rsidR="0076153A">
        <w:rPr>
          <w:rFonts w:ascii="IRBadr" w:hAnsi="IRBadr" w:cs="IRBadr" w:hint="cs"/>
          <w:rtl/>
        </w:rPr>
        <w:t>.</w:t>
      </w:r>
      <w:r>
        <w:rPr>
          <w:rFonts w:ascii="IRBadr" w:hAnsi="IRBadr" w:cs="IRBadr" w:hint="cs"/>
          <w:rtl/>
        </w:rPr>
        <w:t xml:space="preserve"> در این صورت، این ادلّه اعمّ از ادله حاصره می‌شود، و به‌وسیله ادلّه حاصره، تخصیص زده می‌شود، و کشف می‌شود که مراد از آن عام، تنها اجناس تسعه است. بنابرین، زکات پول ثابت نمی‌شود. </w:t>
      </w:r>
    </w:p>
    <w:p w:rsidR="00EE222A" w:rsidRDefault="00EE222A" w:rsidP="00EE222A">
      <w:pPr>
        <w:ind w:firstLine="423"/>
        <w:rPr>
          <w:rFonts w:ascii="IRBadr" w:hAnsi="IRBadr" w:cs="IRBadr"/>
          <w:rtl/>
        </w:rPr>
      </w:pPr>
      <w:r>
        <w:rPr>
          <w:rFonts w:ascii="IRBadr" w:hAnsi="IRBadr" w:cs="IRBadr" w:hint="cs"/>
          <w:rtl/>
        </w:rPr>
        <w:t>احتمال دوم: این احتمال نیز وجود دارد که مراد از مال در روایات زکات مال، خصوص پول باشد که در این صورت بین این ادله و ادله حاصره، تعارض رخ می‌دهد و با توجه به عمومات قرآن، ادله زکات مال، ترجیح دارد، و آن عمومات قرآن</w:t>
      </w:r>
      <w:r w:rsidR="00BB4ABB">
        <w:rPr>
          <w:rFonts w:ascii="IRBadr" w:hAnsi="IRBadr" w:cs="IRBadr" w:hint="cs"/>
          <w:rtl/>
        </w:rPr>
        <w:t>،</w:t>
      </w:r>
      <w:r>
        <w:rPr>
          <w:rFonts w:ascii="IRBadr" w:hAnsi="IRBadr" w:cs="IRBadr" w:hint="cs"/>
          <w:rtl/>
        </w:rPr>
        <w:t xml:space="preserve"> به عنوان مرجع و یا به عنوان مرجّح، باعث تقدّم ادله زکات مال می‌شود، و زکات پول ثابت می‌شود.</w:t>
      </w:r>
    </w:p>
    <w:p w:rsidR="00435F31" w:rsidRDefault="00EE222A" w:rsidP="00EE222A">
      <w:pPr>
        <w:ind w:firstLine="423"/>
        <w:rPr>
          <w:rFonts w:ascii="IRBadr" w:hAnsi="IRBadr" w:cs="IRBadr"/>
          <w:rtl/>
        </w:rPr>
      </w:pPr>
      <w:r>
        <w:rPr>
          <w:rFonts w:ascii="IRBadr" w:hAnsi="IRBadr" w:cs="IRBadr" w:hint="cs"/>
          <w:rtl/>
        </w:rPr>
        <w:t>از آنجا که قرینه بر هیچ‌یک از این دو احتمال وجود ندارد،</w:t>
      </w:r>
      <w:r w:rsidR="008D53CB">
        <w:rPr>
          <w:rFonts w:ascii="IRBadr" w:hAnsi="IRBadr" w:cs="IRBadr" w:hint="cs"/>
          <w:rtl/>
        </w:rPr>
        <w:t xml:space="preserve"> و لفظ مال در این روایات اجمال دارد،</w:t>
      </w:r>
      <w:r>
        <w:rPr>
          <w:rFonts w:ascii="IRBadr" w:hAnsi="IRBadr" w:cs="IRBadr" w:hint="cs"/>
          <w:rtl/>
        </w:rPr>
        <w:t xml:space="preserve"> نمی‌توان آثار استعمال لفظ مال در معنای خاص را اثبات کرد</w:t>
      </w:r>
      <w:r w:rsidR="00AD0ED6">
        <w:rPr>
          <w:rFonts w:ascii="IRBadr" w:hAnsi="IRBadr" w:cs="IRBadr" w:hint="cs"/>
          <w:rtl/>
        </w:rPr>
        <w:t xml:space="preserve"> و آثار آن را ثابت دانست.</w:t>
      </w:r>
      <w:r w:rsidR="00460C17">
        <w:rPr>
          <w:rFonts w:ascii="IRBadr" w:hAnsi="IRBadr" w:cs="IRBadr" w:hint="cs"/>
          <w:rtl/>
        </w:rPr>
        <w:t xml:space="preserve"> </w:t>
      </w:r>
    </w:p>
    <w:p w:rsidR="00435F31" w:rsidRDefault="00435F31" w:rsidP="00435F31">
      <w:pPr>
        <w:pStyle w:val="Heading4"/>
        <w:rPr>
          <w:rtl/>
        </w:rPr>
      </w:pPr>
      <w:bookmarkStart w:id="17" w:name="_Toc151077425"/>
      <w:bookmarkStart w:id="18" w:name="_Toc151077709"/>
      <w:bookmarkStart w:id="19" w:name="_Toc151078104"/>
      <w:bookmarkStart w:id="20" w:name="_Toc151078236"/>
      <w:bookmarkStart w:id="21" w:name="_Toc151079092"/>
      <w:r>
        <w:rPr>
          <w:rFonts w:hint="cs"/>
          <w:rtl/>
        </w:rPr>
        <w:t>پاسخ آقای قائینی به اشکال مزبور</w:t>
      </w:r>
      <w:bookmarkEnd w:id="17"/>
      <w:bookmarkEnd w:id="18"/>
      <w:bookmarkEnd w:id="19"/>
      <w:bookmarkEnd w:id="20"/>
      <w:bookmarkEnd w:id="21"/>
    </w:p>
    <w:p w:rsidR="00EE222A" w:rsidRDefault="00460C17" w:rsidP="00EE222A">
      <w:pPr>
        <w:ind w:firstLine="423"/>
        <w:rPr>
          <w:rFonts w:ascii="IRBadr" w:hAnsi="IRBadr" w:cs="IRBadr"/>
          <w:rtl/>
        </w:rPr>
      </w:pPr>
      <w:r>
        <w:rPr>
          <w:rFonts w:ascii="IRBadr" w:hAnsi="IRBadr" w:cs="IRBadr" w:hint="cs"/>
          <w:rtl/>
        </w:rPr>
        <w:t>آقای قائينی به این شبهه پاسخ گفته‌اند. ما ابتدا کلام آقای قائینی</w:t>
      </w:r>
      <w:r w:rsidR="00435F31">
        <w:rPr>
          <w:rFonts w:ascii="IRBadr" w:hAnsi="IRBadr" w:cs="IRBadr" w:hint="cs"/>
          <w:rtl/>
        </w:rPr>
        <w:t xml:space="preserve"> در تبیین اشکال</w:t>
      </w:r>
      <w:r w:rsidR="00BB4ABB">
        <w:rPr>
          <w:rFonts w:ascii="IRBadr" w:hAnsi="IRBadr" w:cs="IRBadr" w:hint="cs"/>
          <w:rtl/>
        </w:rPr>
        <w:t xml:space="preserve"> را بیان کرده</w:t>
      </w:r>
      <w:r w:rsidR="00435F31">
        <w:rPr>
          <w:rFonts w:ascii="IRBadr" w:hAnsi="IRBadr" w:cs="IRBadr" w:hint="cs"/>
          <w:rtl/>
        </w:rPr>
        <w:t xml:space="preserve"> و سپس پاسخ ایشان</w:t>
      </w:r>
      <w:r w:rsidR="00BB4ABB">
        <w:rPr>
          <w:rFonts w:ascii="IRBadr" w:hAnsi="IRBadr" w:cs="IRBadr" w:hint="cs"/>
          <w:rtl/>
        </w:rPr>
        <w:t xml:space="preserve"> را ذکر</w:t>
      </w:r>
      <w:r>
        <w:rPr>
          <w:rFonts w:ascii="IRBadr" w:hAnsi="IRBadr" w:cs="IRBadr" w:hint="cs"/>
          <w:rtl/>
        </w:rPr>
        <w:t xml:space="preserve"> می‌نماییم:</w:t>
      </w:r>
    </w:p>
    <w:p w:rsidR="0076153A" w:rsidRPr="00460C17" w:rsidRDefault="00460C17" w:rsidP="00053131">
      <w:pPr>
        <w:ind w:firstLine="423"/>
        <w:rPr>
          <w:rFonts w:ascii="IRBadr" w:hAnsi="IRBadr" w:cs="IRBadr"/>
          <w:color w:val="0000FF"/>
          <w:rtl/>
        </w:rPr>
      </w:pPr>
      <w:r>
        <w:rPr>
          <w:rFonts w:ascii="IRBadr" w:hAnsi="IRBadr" w:cs="IRBadr" w:hint="cs"/>
          <w:rtl/>
        </w:rPr>
        <w:t>«</w:t>
      </w:r>
      <w:r w:rsidR="0076153A" w:rsidRPr="00460C17">
        <w:rPr>
          <w:rFonts w:ascii="IRBadr" w:hAnsi="IRBadr" w:cs="IRBadr" w:hint="cs"/>
          <w:color w:val="0000FF"/>
          <w:rtl/>
        </w:rPr>
        <w:t>با توجه به آنچه گذشت</w:t>
      </w:r>
      <w:r w:rsidR="00053131">
        <w:rPr>
          <w:rFonts w:ascii="IRBadr" w:hAnsi="IRBadr" w:cs="IRBadr" w:hint="cs"/>
          <w:color w:val="0000FF"/>
          <w:rtl/>
        </w:rPr>
        <w:t>،</w:t>
      </w:r>
      <w:r w:rsidR="0076153A" w:rsidRPr="00460C17">
        <w:rPr>
          <w:rFonts w:ascii="IRBadr" w:hAnsi="IRBadr" w:cs="IRBadr" w:hint="cs"/>
          <w:color w:val="0000FF"/>
          <w:rtl/>
        </w:rPr>
        <w:t xml:space="preserve"> می‌توان به احادیث زکات مال</w:t>
      </w:r>
      <w:r>
        <w:rPr>
          <w:rFonts w:ascii="IRBadr" w:hAnsi="IRBadr" w:cs="IRBadr" w:hint="cs"/>
          <w:color w:val="0000FF"/>
          <w:rtl/>
        </w:rPr>
        <w:t>،</w:t>
      </w:r>
      <w:r w:rsidR="0076153A" w:rsidRPr="00460C17">
        <w:rPr>
          <w:rFonts w:ascii="IRBadr" w:hAnsi="IRBadr" w:cs="IRBadr" w:hint="cs"/>
          <w:color w:val="0000FF"/>
          <w:rtl/>
        </w:rPr>
        <w:t xml:space="preserve"> برای اثبات زکات پول استدلال کرد؛ زیرا اولا</w:t>
      </w:r>
      <w:r>
        <w:rPr>
          <w:rFonts w:ascii="IRBadr" w:hAnsi="IRBadr" w:cs="IRBadr" w:hint="cs"/>
          <w:color w:val="0000FF"/>
          <w:rtl/>
        </w:rPr>
        <w:t>:</w:t>
      </w:r>
      <w:r w:rsidR="0076153A" w:rsidRPr="00460C17">
        <w:rPr>
          <w:rFonts w:ascii="IRBadr" w:hAnsi="IRBadr" w:cs="IRBadr" w:hint="cs"/>
          <w:color w:val="0000FF"/>
          <w:rtl/>
        </w:rPr>
        <w:t xml:space="preserve"> مال در پول ظهور دارد و ثانیا</w:t>
      </w:r>
      <w:r>
        <w:rPr>
          <w:rFonts w:ascii="IRBadr" w:hAnsi="IRBadr" w:cs="IRBadr" w:hint="cs"/>
          <w:color w:val="0000FF"/>
          <w:rtl/>
        </w:rPr>
        <w:t>: بر فرض آن که مال بین پول و آن</w:t>
      </w:r>
      <w:r w:rsidR="0076153A" w:rsidRPr="00460C17">
        <w:rPr>
          <w:rFonts w:ascii="IRBadr" w:hAnsi="IRBadr" w:cs="IRBadr" w:hint="cs"/>
          <w:color w:val="0000FF"/>
          <w:rtl/>
        </w:rPr>
        <w:t xml:space="preserve">چه ارزش مالی دارد </w:t>
      </w:r>
      <w:r w:rsidR="00053131">
        <w:rPr>
          <w:rFonts w:ascii="IRBadr" w:hAnsi="IRBadr" w:cs="IRBadr" w:hint="cs"/>
          <w:color w:val="0000FF"/>
          <w:rtl/>
        </w:rPr>
        <w:t>-</w:t>
      </w:r>
      <w:r w:rsidR="0076153A" w:rsidRPr="00460C17">
        <w:rPr>
          <w:rFonts w:ascii="IRBadr" w:hAnsi="IRBadr" w:cs="IRBadr" w:hint="cs"/>
          <w:color w:val="0000FF"/>
          <w:rtl/>
        </w:rPr>
        <w:t>مانند کالاها و اجناس</w:t>
      </w:r>
      <w:r w:rsidR="00053131">
        <w:rPr>
          <w:rFonts w:ascii="IRBadr" w:hAnsi="IRBadr" w:cs="IRBadr" w:hint="cs"/>
          <w:color w:val="0000FF"/>
          <w:rtl/>
        </w:rPr>
        <w:t>-</w:t>
      </w:r>
      <w:r>
        <w:rPr>
          <w:rFonts w:ascii="IRBadr" w:hAnsi="IRBadr" w:cs="IRBadr" w:hint="cs"/>
          <w:color w:val="0000FF"/>
          <w:rtl/>
        </w:rPr>
        <w:t>،</w:t>
      </w:r>
      <w:r w:rsidR="0076153A" w:rsidRPr="00460C17">
        <w:rPr>
          <w:rFonts w:ascii="IRBadr" w:hAnsi="IRBadr" w:cs="IRBadr" w:hint="cs"/>
          <w:color w:val="0000FF"/>
          <w:rtl/>
        </w:rPr>
        <w:t xml:space="preserve"> مشترک باشد</w:t>
      </w:r>
      <w:r>
        <w:rPr>
          <w:rFonts w:ascii="IRBadr" w:hAnsi="IRBadr" w:cs="IRBadr" w:hint="cs"/>
          <w:color w:val="0000FF"/>
          <w:rtl/>
        </w:rPr>
        <w:t>،</w:t>
      </w:r>
      <w:r w:rsidR="0076153A" w:rsidRPr="00460C17">
        <w:rPr>
          <w:rFonts w:ascii="IRBadr" w:hAnsi="IRBadr" w:cs="IRBadr" w:hint="cs"/>
          <w:color w:val="0000FF"/>
          <w:rtl/>
        </w:rPr>
        <w:t xml:space="preserve"> باز می‌توان مطلوب را اثبات کرد</w:t>
      </w:r>
      <w:r>
        <w:rPr>
          <w:rFonts w:ascii="IRBadr" w:hAnsi="IRBadr" w:cs="IRBadr" w:hint="cs"/>
          <w:color w:val="0000FF"/>
          <w:rtl/>
        </w:rPr>
        <w:t>؛</w:t>
      </w:r>
      <w:r w:rsidR="0076153A" w:rsidRPr="00460C17">
        <w:rPr>
          <w:rFonts w:ascii="IRBadr" w:hAnsi="IRBadr" w:cs="IRBadr" w:hint="cs"/>
          <w:color w:val="0000FF"/>
          <w:rtl/>
        </w:rPr>
        <w:t xml:space="preserve"> چه آن که بین این دو مفهوم</w:t>
      </w:r>
      <w:r>
        <w:rPr>
          <w:rFonts w:ascii="IRBadr" w:hAnsi="IRBadr" w:cs="IRBadr" w:hint="cs"/>
          <w:color w:val="0000FF"/>
          <w:rtl/>
        </w:rPr>
        <w:t>،</w:t>
      </w:r>
      <w:r w:rsidR="0076153A" w:rsidRPr="00460C17">
        <w:rPr>
          <w:rFonts w:ascii="IRBadr" w:hAnsi="IRBadr" w:cs="IRBadr" w:hint="cs"/>
          <w:color w:val="0000FF"/>
          <w:rtl/>
        </w:rPr>
        <w:t xml:space="preserve"> نسبت عام و خاص مطلق وجود دارد</w:t>
      </w:r>
      <w:r>
        <w:rPr>
          <w:rFonts w:ascii="IRBadr" w:hAnsi="IRBadr" w:cs="IRBadr" w:hint="cs"/>
          <w:color w:val="0000FF"/>
          <w:rtl/>
        </w:rPr>
        <w:t>،</w:t>
      </w:r>
      <w:r w:rsidR="0076153A" w:rsidRPr="00460C17">
        <w:rPr>
          <w:rFonts w:ascii="IRBadr" w:hAnsi="IRBadr" w:cs="IRBadr" w:hint="cs"/>
          <w:color w:val="0000FF"/>
          <w:rtl/>
        </w:rPr>
        <w:t xml:space="preserve"> و مفهوم پول</w:t>
      </w:r>
      <w:r>
        <w:rPr>
          <w:rFonts w:ascii="IRBadr" w:hAnsi="IRBadr" w:cs="IRBadr" w:hint="cs"/>
          <w:color w:val="0000FF"/>
          <w:rtl/>
        </w:rPr>
        <w:t>، قدر متیقن آن است؛</w:t>
      </w:r>
      <w:r w:rsidR="0076153A" w:rsidRPr="00460C17">
        <w:rPr>
          <w:rFonts w:ascii="IRBadr" w:hAnsi="IRBadr" w:cs="IRBadr" w:hint="cs"/>
          <w:color w:val="0000FF"/>
          <w:rtl/>
        </w:rPr>
        <w:t xml:space="preserve"> از این رو</w:t>
      </w:r>
      <w:r>
        <w:rPr>
          <w:rFonts w:ascii="IRBadr" w:hAnsi="IRBadr" w:cs="IRBadr" w:hint="cs"/>
          <w:color w:val="0000FF"/>
          <w:rtl/>
        </w:rPr>
        <w:t>،</w:t>
      </w:r>
      <w:r w:rsidR="00564764">
        <w:rPr>
          <w:rFonts w:ascii="IRBadr" w:hAnsi="IRBadr" w:cs="IRBadr" w:hint="cs"/>
          <w:color w:val="0000FF"/>
          <w:rtl/>
        </w:rPr>
        <w:t xml:space="preserve"> این</w:t>
      </w:r>
      <w:r w:rsidR="0076153A" w:rsidRPr="00460C17">
        <w:rPr>
          <w:rFonts w:ascii="IRBadr" w:hAnsi="IRBadr" w:cs="IRBadr" w:hint="cs"/>
          <w:color w:val="0000FF"/>
          <w:rtl/>
        </w:rPr>
        <w:t xml:space="preserve"> ادله نسبت به قدر مشترک </w:t>
      </w:r>
      <w:r w:rsidR="00564764">
        <w:rPr>
          <w:rFonts w:ascii="IRBadr" w:hAnsi="IRBadr" w:cs="IRBadr" w:hint="cs"/>
          <w:color w:val="0000FF"/>
          <w:rtl/>
        </w:rPr>
        <w:t xml:space="preserve">این </w:t>
      </w:r>
      <w:r w:rsidR="0076153A" w:rsidRPr="00460C17">
        <w:rPr>
          <w:rFonts w:ascii="IRBadr" w:hAnsi="IRBadr" w:cs="IRBadr" w:hint="cs"/>
          <w:color w:val="0000FF"/>
          <w:rtl/>
        </w:rPr>
        <w:t xml:space="preserve">دو مفهوم </w:t>
      </w:r>
      <w:r w:rsidR="00053131">
        <w:rPr>
          <w:rFonts w:ascii="IRBadr" w:hAnsi="IRBadr" w:cs="IRBadr" w:hint="cs"/>
          <w:color w:val="0000FF"/>
          <w:rtl/>
        </w:rPr>
        <w:t>-ی</w:t>
      </w:r>
      <w:r w:rsidR="0076153A" w:rsidRPr="00460C17">
        <w:rPr>
          <w:rFonts w:ascii="IRBadr" w:hAnsi="IRBadr" w:cs="IRBadr" w:hint="cs"/>
          <w:color w:val="0000FF"/>
          <w:rtl/>
        </w:rPr>
        <w:t>عنی پول</w:t>
      </w:r>
      <w:r w:rsidR="00053131">
        <w:rPr>
          <w:rFonts w:ascii="IRBadr" w:hAnsi="IRBadr" w:cs="IRBadr" w:hint="cs"/>
          <w:color w:val="0000FF"/>
          <w:rtl/>
        </w:rPr>
        <w:t>-</w:t>
      </w:r>
      <w:r>
        <w:rPr>
          <w:rFonts w:ascii="IRBadr" w:hAnsi="IRBadr" w:cs="IRBadr" w:hint="cs"/>
          <w:color w:val="0000FF"/>
          <w:rtl/>
        </w:rPr>
        <w:t>،</w:t>
      </w:r>
      <w:r w:rsidR="0076153A" w:rsidRPr="00460C17">
        <w:rPr>
          <w:rFonts w:ascii="IRBadr" w:hAnsi="IRBadr" w:cs="IRBadr" w:hint="cs"/>
          <w:color w:val="0000FF"/>
          <w:rtl/>
        </w:rPr>
        <w:t xml:space="preserve"> اجمالی ندارد و حجت است. از سوی دیگر ن</w:t>
      </w:r>
      <w:r>
        <w:rPr>
          <w:rFonts w:ascii="IRBadr" w:hAnsi="IRBadr" w:cs="IRBadr" w:hint="cs"/>
          <w:color w:val="0000FF"/>
          <w:rtl/>
        </w:rPr>
        <w:t>سبت بین معنایی که این ادله در آن</w:t>
      </w:r>
      <w:r w:rsidR="0076153A" w:rsidRPr="00460C17">
        <w:rPr>
          <w:rFonts w:ascii="IRBadr" w:hAnsi="IRBadr" w:cs="IRBadr" w:hint="cs"/>
          <w:color w:val="0000FF"/>
          <w:rtl/>
        </w:rPr>
        <w:t xml:space="preserve"> حجت اس</w:t>
      </w:r>
      <w:r>
        <w:rPr>
          <w:rFonts w:ascii="IRBadr" w:hAnsi="IRBadr" w:cs="IRBadr" w:hint="cs"/>
          <w:color w:val="0000FF"/>
          <w:rtl/>
        </w:rPr>
        <w:t>ت</w:t>
      </w:r>
      <w:r w:rsidR="0076153A" w:rsidRPr="00460C17">
        <w:rPr>
          <w:rFonts w:ascii="IRBadr" w:hAnsi="IRBadr" w:cs="IRBadr" w:hint="cs"/>
          <w:color w:val="0000FF"/>
          <w:rtl/>
        </w:rPr>
        <w:t xml:space="preserve"> </w:t>
      </w:r>
      <w:r w:rsidR="00053131">
        <w:rPr>
          <w:rFonts w:ascii="IRBadr" w:hAnsi="IRBadr" w:cs="IRBadr" w:hint="cs"/>
          <w:color w:val="0000FF"/>
          <w:rtl/>
        </w:rPr>
        <w:t>(</w:t>
      </w:r>
      <w:r w:rsidR="0076153A" w:rsidRPr="00460C17">
        <w:rPr>
          <w:rFonts w:ascii="IRBadr" w:hAnsi="IRBadr" w:cs="IRBadr" w:hint="cs"/>
          <w:color w:val="0000FF"/>
          <w:rtl/>
        </w:rPr>
        <w:t>یعنی زکات پول</w:t>
      </w:r>
      <w:r w:rsidR="00053131">
        <w:rPr>
          <w:rFonts w:ascii="IRBadr" w:hAnsi="IRBadr" w:cs="IRBadr" w:hint="cs"/>
          <w:color w:val="0000FF"/>
          <w:rtl/>
        </w:rPr>
        <w:t>)</w:t>
      </w:r>
      <w:r>
        <w:rPr>
          <w:rFonts w:ascii="IRBadr" w:hAnsi="IRBadr" w:cs="IRBadr" w:hint="cs"/>
          <w:color w:val="0000FF"/>
          <w:rtl/>
        </w:rPr>
        <w:t>،</w:t>
      </w:r>
      <w:r w:rsidR="0076153A" w:rsidRPr="00460C17">
        <w:rPr>
          <w:rFonts w:ascii="IRBadr" w:hAnsi="IRBadr" w:cs="IRBadr" w:hint="cs"/>
          <w:color w:val="0000FF"/>
          <w:rtl/>
        </w:rPr>
        <w:t xml:space="preserve"> و ادله حصر زکات</w:t>
      </w:r>
      <w:r>
        <w:rPr>
          <w:rFonts w:ascii="IRBadr" w:hAnsi="IRBadr" w:cs="IRBadr" w:hint="cs"/>
          <w:color w:val="0000FF"/>
          <w:rtl/>
        </w:rPr>
        <w:t>،</w:t>
      </w:r>
      <w:r w:rsidR="0076153A" w:rsidRPr="00460C17">
        <w:rPr>
          <w:rFonts w:ascii="IRBadr" w:hAnsi="IRBadr" w:cs="IRBadr" w:hint="cs"/>
          <w:color w:val="0000FF"/>
          <w:rtl/>
        </w:rPr>
        <w:t xml:space="preserve"> عام و خاص من وجه است. پیشتر نیز بحث رفع تعار</w:t>
      </w:r>
      <w:r>
        <w:rPr>
          <w:rFonts w:ascii="IRBadr" w:hAnsi="IRBadr" w:cs="IRBadr" w:hint="cs"/>
          <w:color w:val="0000FF"/>
          <w:rtl/>
        </w:rPr>
        <w:t>ض آن دو گذشت، و گفتیم: بنابر اضافی و نسبی بودن حصر، اساسا تعارضی بیان آن‌دو وجود ندارد، و بر فرض حقیقی بودن حصر، ادلّه زکات پول به دلیل موافقت با عموم‌های قرآن کریم، مقدّم است.</w:t>
      </w:r>
    </w:p>
    <w:p w:rsidR="0076153A" w:rsidRPr="00460C17" w:rsidRDefault="0076153A" w:rsidP="0076153A">
      <w:pPr>
        <w:ind w:firstLine="423"/>
        <w:rPr>
          <w:rFonts w:ascii="IRBadr" w:hAnsi="IRBadr" w:cs="IRBadr"/>
          <w:color w:val="0000FF"/>
          <w:rtl/>
        </w:rPr>
      </w:pPr>
      <w:r w:rsidRPr="00435F31">
        <w:rPr>
          <w:rFonts w:ascii="IRBadr" w:hAnsi="IRBadr" w:cs="IRBadr" w:hint="cs"/>
          <w:b/>
          <w:bCs/>
          <w:color w:val="0000FF"/>
          <w:rtl/>
        </w:rPr>
        <w:lastRenderedPageBreak/>
        <w:t>پر</w:t>
      </w:r>
      <w:r w:rsidR="00670620" w:rsidRPr="00435F31">
        <w:rPr>
          <w:rFonts w:ascii="IRBadr" w:hAnsi="IRBadr" w:cs="IRBadr" w:hint="cs"/>
          <w:b/>
          <w:bCs/>
          <w:color w:val="0000FF"/>
          <w:rtl/>
        </w:rPr>
        <w:t>س</w:t>
      </w:r>
      <w:r w:rsidRPr="00435F31">
        <w:rPr>
          <w:rFonts w:ascii="IRBadr" w:hAnsi="IRBadr" w:cs="IRBadr" w:hint="cs"/>
          <w:b/>
          <w:bCs/>
          <w:color w:val="0000FF"/>
          <w:rtl/>
        </w:rPr>
        <w:t>ش</w:t>
      </w:r>
      <w:r w:rsidRPr="00460C17">
        <w:rPr>
          <w:rFonts w:ascii="IRBadr" w:hAnsi="IRBadr" w:cs="IRBadr" w:hint="cs"/>
          <w:color w:val="0000FF"/>
          <w:rtl/>
        </w:rPr>
        <w:t>: ت</w:t>
      </w:r>
      <w:r w:rsidR="00460C17">
        <w:rPr>
          <w:rFonts w:ascii="IRBadr" w:hAnsi="IRBadr" w:cs="IRBadr" w:hint="cs"/>
          <w:color w:val="0000FF"/>
          <w:rtl/>
        </w:rPr>
        <w:t>حقق نسبت عموم وخصوص من وجه بین آ</w:t>
      </w:r>
      <w:r w:rsidRPr="00460C17">
        <w:rPr>
          <w:rFonts w:ascii="IRBadr" w:hAnsi="IRBadr" w:cs="IRBadr" w:hint="cs"/>
          <w:color w:val="0000FF"/>
          <w:rtl/>
        </w:rPr>
        <w:t>ن دو معنا مبتنی بر استعمال لفظ مشترک مال در معنای پول است</w:t>
      </w:r>
      <w:r w:rsidR="00460C17">
        <w:rPr>
          <w:rFonts w:ascii="IRBadr" w:hAnsi="IRBadr" w:cs="IRBadr" w:hint="cs"/>
          <w:color w:val="0000FF"/>
          <w:rtl/>
        </w:rPr>
        <w:t>. اما چ</w:t>
      </w:r>
      <w:r w:rsidRPr="00460C17">
        <w:rPr>
          <w:rFonts w:ascii="IRBadr" w:hAnsi="IRBadr" w:cs="IRBadr" w:hint="cs"/>
          <w:color w:val="0000FF"/>
          <w:rtl/>
        </w:rPr>
        <w:t xml:space="preserve">نان چه این لفظ در معنای عامش </w:t>
      </w:r>
      <w:r w:rsidR="00053131">
        <w:rPr>
          <w:rFonts w:ascii="IRBadr" w:hAnsi="IRBadr" w:cs="IRBadr" w:hint="cs"/>
          <w:color w:val="0000FF"/>
          <w:rtl/>
        </w:rPr>
        <w:t>-</w:t>
      </w:r>
      <w:r w:rsidRPr="00460C17">
        <w:rPr>
          <w:rFonts w:ascii="IRBadr" w:hAnsi="IRBadr" w:cs="IRBadr" w:hint="cs"/>
          <w:color w:val="0000FF"/>
          <w:rtl/>
        </w:rPr>
        <w:t>یعنی هر شیء مالیت</w:t>
      </w:r>
      <w:r w:rsidR="00460C17">
        <w:rPr>
          <w:rFonts w:ascii="IRBadr" w:hAnsi="IRBadr" w:cs="IRBadr" w:hint="cs"/>
          <w:color w:val="0000FF"/>
          <w:rtl/>
        </w:rPr>
        <w:t xml:space="preserve"> دار</w:t>
      </w:r>
      <w:r w:rsidR="00053131">
        <w:rPr>
          <w:rFonts w:ascii="IRBadr" w:hAnsi="IRBadr" w:cs="IRBadr" w:hint="cs"/>
          <w:color w:val="0000FF"/>
          <w:rtl/>
        </w:rPr>
        <w:t>-</w:t>
      </w:r>
      <w:r w:rsidR="00460C17">
        <w:rPr>
          <w:rFonts w:ascii="IRBadr" w:hAnsi="IRBadr" w:cs="IRBadr" w:hint="cs"/>
          <w:color w:val="0000FF"/>
          <w:rtl/>
        </w:rPr>
        <w:t xml:space="preserve"> استعمال شده باشد، نسبت بین آن و ادله حصر زکات در اشایی نه‌ُ</w:t>
      </w:r>
      <w:r w:rsidRPr="00460C17">
        <w:rPr>
          <w:rFonts w:ascii="IRBadr" w:hAnsi="IRBadr" w:cs="IRBadr" w:hint="cs"/>
          <w:color w:val="0000FF"/>
          <w:rtl/>
        </w:rPr>
        <w:t>گانه</w:t>
      </w:r>
      <w:r w:rsidR="00460C17">
        <w:rPr>
          <w:rFonts w:ascii="IRBadr" w:hAnsi="IRBadr" w:cs="IRBadr" w:hint="cs"/>
          <w:color w:val="0000FF"/>
          <w:rtl/>
        </w:rPr>
        <w:t>،</w:t>
      </w:r>
      <w:r w:rsidRPr="00460C17">
        <w:rPr>
          <w:rFonts w:ascii="IRBadr" w:hAnsi="IRBadr" w:cs="IRBadr" w:hint="cs"/>
          <w:color w:val="0000FF"/>
          <w:rtl/>
        </w:rPr>
        <w:t xml:space="preserve"> </w:t>
      </w:r>
      <w:r w:rsidR="00460C17">
        <w:rPr>
          <w:rFonts w:ascii="IRBadr" w:hAnsi="IRBadr" w:cs="IRBadr" w:hint="cs"/>
          <w:color w:val="0000FF"/>
          <w:rtl/>
        </w:rPr>
        <w:t xml:space="preserve">عام و خاص </w:t>
      </w:r>
      <w:r w:rsidRPr="00460C17">
        <w:rPr>
          <w:rFonts w:ascii="IRBadr" w:hAnsi="IRBadr" w:cs="IRBadr" w:hint="cs"/>
          <w:color w:val="0000FF"/>
          <w:rtl/>
        </w:rPr>
        <w:t>مطلق خواهد بود</w:t>
      </w:r>
      <w:r w:rsidR="00460C17">
        <w:rPr>
          <w:rFonts w:ascii="IRBadr" w:hAnsi="IRBadr" w:cs="IRBadr" w:hint="cs"/>
          <w:color w:val="0000FF"/>
          <w:rtl/>
        </w:rPr>
        <w:t>؛</w:t>
      </w:r>
      <w:r w:rsidRPr="00460C17">
        <w:rPr>
          <w:rFonts w:ascii="IRBadr" w:hAnsi="IRBadr" w:cs="IRBadr" w:hint="cs"/>
          <w:color w:val="0000FF"/>
          <w:rtl/>
        </w:rPr>
        <w:t xml:space="preserve"> نه عام و خاص من وجه. در این صورت مانند بقیه موارد عام وخاص</w:t>
      </w:r>
      <w:r w:rsidR="00053131">
        <w:rPr>
          <w:rFonts w:ascii="IRBadr" w:hAnsi="IRBadr" w:cs="IRBadr" w:hint="cs"/>
          <w:color w:val="0000FF"/>
          <w:rtl/>
        </w:rPr>
        <w:t>، و</w:t>
      </w:r>
      <w:r w:rsidRPr="00460C17">
        <w:rPr>
          <w:rFonts w:ascii="IRBadr" w:hAnsi="IRBadr" w:cs="IRBadr" w:hint="cs"/>
          <w:color w:val="0000FF"/>
          <w:rtl/>
        </w:rPr>
        <w:t xml:space="preserve"> مطلق و مقید</w:t>
      </w:r>
      <w:r w:rsidR="00460C17">
        <w:rPr>
          <w:rFonts w:ascii="IRBadr" w:hAnsi="IRBadr" w:cs="IRBadr" w:hint="cs"/>
          <w:color w:val="0000FF"/>
          <w:rtl/>
        </w:rPr>
        <w:t xml:space="preserve">، ادله عام </w:t>
      </w:r>
      <w:r w:rsidR="00053131">
        <w:rPr>
          <w:rFonts w:ascii="IRBadr" w:hAnsi="IRBadr" w:cs="IRBadr" w:hint="cs"/>
          <w:color w:val="0000FF"/>
          <w:rtl/>
        </w:rPr>
        <w:t>(</w:t>
      </w:r>
      <w:r w:rsidR="00460C17">
        <w:rPr>
          <w:rFonts w:ascii="IRBadr" w:hAnsi="IRBadr" w:cs="IRBadr" w:hint="cs"/>
          <w:color w:val="0000FF"/>
          <w:rtl/>
        </w:rPr>
        <w:t>زکات مال</w:t>
      </w:r>
      <w:r w:rsidR="00053131">
        <w:rPr>
          <w:rFonts w:ascii="IRBadr" w:hAnsi="IRBadr" w:cs="IRBadr" w:hint="cs"/>
          <w:color w:val="0000FF"/>
          <w:rtl/>
        </w:rPr>
        <w:t>)</w:t>
      </w:r>
      <w:r w:rsidR="00460C17">
        <w:rPr>
          <w:rFonts w:ascii="IRBadr" w:hAnsi="IRBadr" w:cs="IRBadr" w:hint="cs"/>
          <w:color w:val="0000FF"/>
          <w:rtl/>
        </w:rPr>
        <w:t xml:space="preserve"> به غیر از موارد نُه‌گانه زکات تقیید</w:t>
      </w:r>
      <w:r w:rsidRPr="00460C17">
        <w:rPr>
          <w:rFonts w:ascii="IRBadr" w:hAnsi="IRBadr" w:cs="IRBadr" w:hint="cs"/>
          <w:color w:val="0000FF"/>
          <w:rtl/>
        </w:rPr>
        <w:t xml:space="preserve"> خداهد خورد</w:t>
      </w:r>
      <w:r w:rsidR="00460C17">
        <w:rPr>
          <w:rFonts w:ascii="IRBadr" w:hAnsi="IRBadr" w:cs="IRBadr" w:hint="cs"/>
          <w:color w:val="0000FF"/>
          <w:rtl/>
        </w:rPr>
        <w:t>؛</w:t>
      </w:r>
      <w:r w:rsidRPr="00460C17">
        <w:rPr>
          <w:rFonts w:ascii="IRBadr" w:hAnsi="IRBadr" w:cs="IRBadr" w:hint="cs"/>
          <w:color w:val="0000FF"/>
          <w:rtl/>
        </w:rPr>
        <w:t xml:space="preserve"> ولی از آن جا که قرینه‌ای ب</w:t>
      </w:r>
      <w:r w:rsidR="00460C17">
        <w:rPr>
          <w:rFonts w:ascii="IRBadr" w:hAnsi="IRBadr" w:cs="IRBadr" w:hint="cs"/>
          <w:color w:val="0000FF"/>
          <w:rtl/>
        </w:rPr>
        <w:t>ر</w:t>
      </w:r>
      <w:r w:rsidRPr="00460C17">
        <w:rPr>
          <w:rFonts w:ascii="IRBadr" w:hAnsi="IRBadr" w:cs="IRBadr" w:hint="cs"/>
          <w:color w:val="0000FF"/>
          <w:rtl/>
        </w:rPr>
        <w:t xml:space="preserve"> </w:t>
      </w:r>
      <w:r w:rsidR="00460C17">
        <w:rPr>
          <w:rFonts w:ascii="IRBadr" w:hAnsi="IRBadr" w:cs="IRBadr" w:hint="cs"/>
          <w:color w:val="0000FF"/>
          <w:rtl/>
        </w:rPr>
        <w:t>این که لفظ مال در کدام معنا است</w:t>
      </w:r>
      <w:r w:rsidRPr="00460C17">
        <w:rPr>
          <w:rFonts w:ascii="IRBadr" w:hAnsi="IRBadr" w:cs="IRBadr" w:hint="cs"/>
          <w:color w:val="0000FF"/>
          <w:rtl/>
        </w:rPr>
        <w:t>عمال شده</w:t>
      </w:r>
      <w:r w:rsidR="00460C17">
        <w:rPr>
          <w:rFonts w:ascii="IRBadr" w:hAnsi="IRBadr" w:cs="IRBadr" w:hint="cs"/>
          <w:color w:val="0000FF"/>
          <w:rtl/>
        </w:rPr>
        <w:t xml:space="preserve"> است وجو</w:t>
      </w:r>
      <w:r w:rsidRPr="00460C17">
        <w:rPr>
          <w:rFonts w:ascii="IRBadr" w:hAnsi="IRBadr" w:cs="IRBadr" w:hint="cs"/>
          <w:color w:val="0000FF"/>
          <w:rtl/>
        </w:rPr>
        <w:t>د ندارد</w:t>
      </w:r>
      <w:r w:rsidR="00460C17">
        <w:rPr>
          <w:rFonts w:ascii="IRBadr" w:hAnsi="IRBadr" w:cs="IRBadr" w:hint="cs"/>
          <w:color w:val="0000FF"/>
          <w:rtl/>
        </w:rPr>
        <w:t>،</w:t>
      </w:r>
      <w:r w:rsidRPr="00460C17">
        <w:rPr>
          <w:rFonts w:ascii="IRBadr" w:hAnsi="IRBadr" w:cs="IRBadr" w:hint="cs"/>
          <w:color w:val="0000FF"/>
          <w:rtl/>
        </w:rPr>
        <w:t xml:space="preserve"> نمی‌توان آثار استعمال</w:t>
      </w:r>
      <w:r w:rsidR="00460C17">
        <w:rPr>
          <w:rFonts w:ascii="IRBadr" w:hAnsi="IRBadr" w:cs="IRBadr" w:hint="cs"/>
          <w:color w:val="0000FF"/>
          <w:rtl/>
        </w:rPr>
        <w:t xml:space="preserve"> </w:t>
      </w:r>
      <w:r w:rsidRPr="00460C17">
        <w:rPr>
          <w:rFonts w:ascii="IRBadr" w:hAnsi="IRBadr" w:cs="IRBadr" w:hint="cs"/>
          <w:color w:val="0000FF"/>
          <w:rtl/>
        </w:rPr>
        <w:t>در معنای خاص را اثبات کرد</w:t>
      </w:r>
      <w:r w:rsidR="00460C17">
        <w:rPr>
          <w:rFonts w:ascii="IRBadr" w:hAnsi="IRBadr" w:cs="IRBadr" w:hint="cs"/>
          <w:color w:val="0000FF"/>
          <w:rtl/>
        </w:rPr>
        <w:t>،</w:t>
      </w:r>
      <w:r w:rsidRPr="00460C17">
        <w:rPr>
          <w:rFonts w:ascii="IRBadr" w:hAnsi="IRBadr" w:cs="IRBadr" w:hint="cs"/>
          <w:color w:val="0000FF"/>
          <w:rtl/>
        </w:rPr>
        <w:t xml:space="preserve"> و به نسبت عموم و خصوص من وجه</w:t>
      </w:r>
      <w:r w:rsidR="00460C17">
        <w:rPr>
          <w:rFonts w:ascii="IRBadr" w:hAnsi="IRBadr" w:cs="IRBadr" w:hint="cs"/>
          <w:color w:val="0000FF"/>
          <w:rtl/>
        </w:rPr>
        <w:t xml:space="preserve"> و</w:t>
      </w:r>
      <w:r w:rsidRPr="00460C17">
        <w:rPr>
          <w:rFonts w:ascii="IRBadr" w:hAnsi="IRBadr" w:cs="IRBadr" w:hint="cs"/>
          <w:color w:val="0000FF"/>
          <w:rtl/>
        </w:rPr>
        <w:t xml:space="preserve"> تعارض بین دو دلیل حکم کرد.</w:t>
      </w:r>
    </w:p>
    <w:p w:rsidR="003E6650" w:rsidRPr="00460C17" w:rsidRDefault="0076153A" w:rsidP="0076153A">
      <w:pPr>
        <w:ind w:firstLine="423"/>
        <w:rPr>
          <w:rFonts w:ascii="IRBadr" w:hAnsi="IRBadr" w:cs="IRBadr"/>
          <w:color w:val="0000FF"/>
          <w:rtl/>
        </w:rPr>
      </w:pPr>
      <w:r w:rsidRPr="00435F31">
        <w:rPr>
          <w:rFonts w:ascii="IRBadr" w:hAnsi="IRBadr" w:cs="IRBadr" w:hint="cs"/>
          <w:b/>
          <w:bCs/>
          <w:color w:val="0000FF"/>
          <w:rtl/>
        </w:rPr>
        <w:t>پاسخ</w:t>
      </w:r>
      <w:r w:rsidRPr="00460C17">
        <w:rPr>
          <w:rFonts w:ascii="IRBadr" w:hAnsi="IRBadr" w:cs="IRBadr" w:hint="cs"/>
          <w:color w:val="0000FF"/>
          <w:rtl/>
        </w:rPr>
        <w:t>: در نسبت‌سنجی بین دو دلیل</w:t>
      </w:r>
      <w:r w:rsidR="00460C17">
        <w:rPr>
          <w:rFonts w:ascii="IRBadr" w:hAnsi="IRBadr" w:cs="IRBadr" w:hint="cs"/>
          <w:color w:val="0000FF"/>
          <w:rtl/>
        </w:rPr>
        <w:t>،</w:t>
      </w:r>
      <w:r w:rsidR="00670620" w:rsidRPr="00460C17">
        <w:rPr>
          <w:rFonts w:ascii="IRBadr" w:hAnsi="IRBadr" w:cs="IRBadr" w:hint="cs"/>
          <w:color w:val="0000FF"/>
          <w:rtl/>
        </w:rPr>
        <w:t xml:space="preserve"> مفهومی که واقعا و به حمل شایع مقصود متکلم است</w:t>
      </w:r>
      <w:r w:rsidR="00460C17">
        <w:rPr>
          <w:rFonts w:ascii="IRBadr" w:hAnsi="IRBadr" w:cs="IRBadr" w:hint="cs"/>
          <w:color w:val="0000FF"/>
          <w:rtl/>
        </w:rPr>
        <w:t>،</w:t>
      </w:r>
      <w:r w:rsidR="00670620" w:rsidRPr="00460C17">
        <w:rPr>
          <w:rFonts w:ascii="IRBadr" w:hAnsi="IRBadr" w:cs="IRBadr" w:hint="cs"/>
          <w:color w:val="0000FF"/>
          <w:rtl/>
        </w:rPr>
        <w:t xml:space="preserve"> و لفظ </w:t>
      </w:r>
      <w:r w:rsidR="00053131">
        <w:rPr>
          <w:rFonts w:ascii="IRBadr" w:hAnsi="IRBadr" w:cs="IRBadr" w:hint="cs"/>
          <w:color w:val="0000FF"/>
          <w:rtl/>
        </w:rPr>
        <w:t>-</w:t>
      </w:r>
      <w:r w:rsidR="00670620" w:rsidRPr="00460C17">
        <w:rPr>
          <w:rFonts w:ascii="IRBadr" w:hAnsi="IRBadr" w:cs="IRBadr" w:hint="cs"/>
          <w:color w:val="0000FF"/>
          <w:rtl/>
        </w:rPr>
        <w:t>با فرض عدم تعارض</w:t>
      </w:r>
      <w:r w:rsidR="00053131">
        <w:rPr>
          <w:rFonts w:ascii="IRBadr" w:hAnsi="IRBadr" w:cs="IRBadr" w:hint="cs"/>
          <w:color w:val="0000FF"/>
          <w:rtl/>
        </w:rPr>
        <w:t>-</w:t>
      </w:r>
      <w:r w:rsidR="00460C17">
        <w:rPr>
          <w:rFonts w:ascii="IRBadr" w:hAnsi="IRBadr" w:cs="IRBadr" w:hint="cs"/>
          <w:color w:val="0000FF"/>
          <w:rtl/>
        </w:rPr>
        <w:t>،</w:t>
      </w:r>
      <w:r w:rsidR="00670620" w:rsidRPr="00460C17">
        <w:rPr>
          <w:rFonts w:ascii="IRBadr" w:hAnsi="IRBadr" w:cs="IRBadr" w:hint="cs"/>
          <w:color w:val="0000FF"/>
          <w:rtl/>
        </w:rPr>
        <w:t xml:space="preserve"> در آن حجت است</w:t>
      </w:r>
      <w:r w:rsidR="00460C17">
        <w:rPr>
          <w:rFonts w:ascii="IRBadr" w:hAnsi="IRBadr" w:cs="IRBadr" w:hint="cs"/>
          <w:color w:val="0000FF"/>
          <w:rtl/>
        </w:rPr>
        <w:t>،</w:t>
      </w:r>
      <w:r w:rsidR="00670620" w:rsidRPr="00460C17">
        <w:rPr>
          <w:rFonts w:ascii="IRBadr" w:hAnsi="IRBadr" w:cs="IRBadr" w:hint="cs"/>
          <w:color w:val="0000FF"/>
          <w:rtl/>
        </w:rPr>
        <w:t xml:space="preserve"> ملاحظه می‌شود</w:t>
      </w:r>
      <w:r w:rsidR="00460C17">
        <w:rPr>
          <w:rFonts w:ascii="IRBadr" w:hAnsi="IRBadr" w:cs="IRBadr" w:hint="cs"/>
          <w:color w:val="0000FF"/>
          <w:rtl/>
        </w:rPr>
        <w:t>؛</w:t>
      </w:r>
      <w:r w:rsidR="00670620" w:rsidRPr="00460C17">
        <w:rPr>
          <w:rFonts w:ascii="IRBadr" w:hAnsi="IRBadr" w:cs="IRBadr" w:hint="cs"/>
          <w:color w:val="0000FF"/>
          <w:rtl/>
        </w:rPr>
        <w:t xml:space="preserve"> هر چند روشن نباشد که لفظ در این معنا استعمال شده یا تنها بر آن معنا منطبق است.</w:t>
      </w:r>
    </w:p>
    <w:p w:rsidR="00670620" w:rsidRDefault="00670620" w:rsidP="00460C17">
      <w:pPr>
        <w:ind w:firstLine="423"/>
        <w:rPr>
          <w:rFonts w:ascii="IRBadr" w:hAnsi="IRBadr" w:cs="IRBadr"/>
          <w:color w:val="0000FF"/>
          <w:rtl/>
        </w:rPr>
      </w:pPr>
      <w:r w:rsidRPr="00460C17">
        <w:rPr>
          <w:rFonts w:ascii="IRBadr" w:hAnsi="IRBadr" w:cs="IRBadr" w:hint="cs"/>
          <w:color w:val="0000FF"/>
          <w:rtl/>
        </w:rPr>
        <w:t>از سوی دیگر روشن است که لفظ مال در این روایات بر هر نوع پول دلالت دارد</w:t>
      </w:r>
      <w:r w:rsidR="00460C17">
        <w:rPr>
          <w:rFonts w:ascii="IRBadr" w:hAnsi="IRBadr" w:cs="IRBadr" w:hint="cs"/>
          <w:color w:val="0000FF"/>
          <w:rtl/>
        </w:rPr>
        <w:t>،</w:t>
      </w:r>
      <w:r w:rsidRPr="00460C17">
        <w:rPr>
          <w:rFonts w:ascii="IRBadr" w:hAnsi="IRBadr" w:cs="IRBadr" w:hint="cs"/>
          <w:color w:val="0000FF"/>
          <w:rtl/>
        </w:rPr>
        <w:t xml:space="preserve"> و بر دیگر اشیا و کالاها دلالتی ندارد؛ زیرا استعمال لفظ مال در معنای عامش احراز نشده اس</w:t>
      </w:r>
      <w:r w:rsidR="00460C17">
        <w:rPr>
          <w:rFonts w:ascii="IRBadr" w:hAnsi="IRBadr" w:cs="IRBadr" w:hint="cs"/>
          <w:color w:val="0000FF"/>
          <w:rtl/>
        </w:rPr>
        <w:t>ت و نسبت بین پول و غیر موارد نه‌ُ</w:t>
      </w:r>
      <w:r w:rsidRPr="00460C17">
        <w:rPr>
          <w:rFonts w:ascii="IRBadr" w:hAnsi="IRBadr" w:cs="IRBadr" w:hint="cs"/>
          <w:color w:val="0000FF"/>
          <w:rtl/>
        </w:rPr>
        <w:t>گانه زکات</w:t>
      </w:r>
      <w:r w:rsidR="00460C17">
        <w:rPr>
          <w:rFonts w:ascii="IRBadr" w:hAnsi="IRBadr" w:cs="IRBadr" w:hint="cs"/>
          <w:color w:val="0000FF"/>
          <w:rtl/>
        </w:rPr>
        <w:t>،</w:t>
      </w:r>
      <w:r w:rsidRPr="00460C17">
        <w:rPr>
          <w:rFonts w:ascii="IRBadr" w:hAnsi="IRBadr" w:cs="IRBadr" w:hint="cs"/>
          <w:color w:val="0000FF"/>
          <w:rtl/>
        </w:rPr>
        <w:t xml:space="preserve"> عموم و خصوص من وجه می‌باشد؛ هرچند نسبت معنای عام مال و موضوع حدیث حصر</w:t>
      </w:r>
      <w:r w:rsidR="00053131">
        <w:rPr>
          <w:rFonts w:ascii="IRBadr" w:hAnsi="IRBadr" w:cs="IRBadr" w:hint="cs"/>
          <w:color w:val="0000FF"/>
          <w:rtl/>
        </w:rPr>
        <w:t>،</w:t>
      </w:r>
      <w:r w:rsidRPr="00460C17">
        <w:rPr>
          <w:rFonts w:ascii="IRBadr" w:hAnsi="IRBadr" w:cs="IRBadr" w:hint="cs"/>
          <w:color w:val="0000FF"/>
          <w:rtl/>
        </w:rPr>
        <w:t xml:space="preserve"> عموم و خصوص مطلق باشد</w:t>
      </w:r>
      <w:r w:rsidR="00460C17">
        <w:rPr>
          <w:rFonts w:ascii="IRBadr" w:hAnsi="IRBadr" w:cs="IRBadr" w:hint="cs"/>
          <w:color w:val="0000FF"/>
          <w:rtl/>
        </w:rPr>
        <w:t>»</w:t>
      </w:r>
      <w:r w:rsidR="00460C17">
        <w:rPr>
          <w:rStyle w:val="FootnoteReference"/>
          <w:rFonts w:ascii="IRBadr" w:hAnsi="IRBadr" w:cs="IRBadr"/>
          <w:color w:val="0000FF"/>
          <w:rtl/>
        </w:rPr>
        <w:footnoteReference w:id="1"/>
      </w:r>
      <w:r w:rsidRPr="00460C17">
        <w:rPr>
          <w:rFonts w:ascii="IRBadr" w:hAnsi="IRBadr" w:cs="IRBadr" w:hint="cs"/>
          <w:color w:val="0000FF"/>
          <w:rtl/>
        </w:rPr>
        <w:t>.</w:t>
      </w:r>
    </w:p>
    <w:p w:rsidR="00934972" w:rsidRPr="00460C17" w:rsidRDefault="00934972" w:rsidP="00ED77BB">
      <w:pPr>
        <w:pStyle w:val="Heading3"/>
        <w:rPr>
          <w:rtl/>
        </w:rPr>
      </w:pPr>
      <w:bookmarkStart w:id="22" w:name="_Toc151077426"/>
      <w:bookmarkStart w:id="23" w:name="_Toc151077710"/>
      <w:bookmarkStart w:id="24" w:name="_Toc151078105"/>
      <w:bookmarkStart w:id="25" w:name="_Toc151078237"/>
      <w:bookmarkStart w:id="26" w:name="_Toc151079093"/>
      <w:r>
        <w:rPr>
          <w:rFonts w:hint="cs"/>
          <w:rtl/>
        </w:rPr>
        <w:t>بررسی کلام آقای قائینی</w:t>
      </w:r>
      <w:bookmarkEnd w:id="22"/>
      <w:bookmarkEnd w:id="23"/>
      <w:bookmarkEnd w:id="24"/>
      <w:bookmarkEnd w:id="25"/>
      <w:bookmarkEnd w:id="26"/>
    </w:p>
    <w:p w:rsidR="00934972" w:rsidRDefault="00122BD5" w:rsidP="00122BD5">
      <w:pPr>
        <w:ind w:firstLine="423"/>
        <w:rPr>
          <w:rFonts w:ascii="IRBadr" w:hAnsi="IRBadr" w:cs="IRBadr"/>
          <w:rtl/>
        </w:rPr>
      </w:pPr>
      <w:r>
        <w:rPr>
          <w:rFonts w:ascii="IRBadr" w:hAnsi="IRBadr" w:cs="IRBadr" w:hint="cs"/>
          <w:rtl/>
        </w:rPr>
        <w:t xml:space="preserve">گذشت که مال، ظهور در پول ندارد؛ بلکه ظاهر در معنای عام است، و بر فرض آنکه ظهور در معنای عام نداشته باشد، به معنی درهم و دینار است؛ نه مطلق پول. این مباحث در جلسه گذشته بیان شد. در ادامه از اجمالی که آقای قائينی مطرح نموده، بحث می‌نماییم. </w:t>
      </w:r>
    </w:p>
    <w:p w:rsidR="00934972" w:rsidRDefault="00934972" w:rsidP="00ED77BB">
      <w:pPr>
        <w:pStyle w:val="Heading4"/>
        <w:rPr>
          <w:rtl/>
        </w:rPr>
      </w:pPr>
      <w:bookmarkStart w:id="27" w:name="_Toc151077427"/>
      <w:bookmarkStart w:id="28" w:name="_Toc151077711"/>
      <w:bookmarkStart w:id="29" w:name="_Toc151078106"/>
      <w:bookmarkStart w:id="30" w:name="_Toc151078238"/>
      <w:bookmarkStart w:id="31" w:name="_Toc151079094"/>
      <w:r>
        <w:rPr>
          <w:rFonts w:hint="cs"/>
          <w:rtl/>
        </w:rPr>
        <w:t>انقلاب نسبت</w:t>
      </w:r>
      <w:bookmarkEnd w:id="27"/>
      <w:bookmarkEnd w:id="28"/>
      <w:bookmarkEnd w:id="29"/>
      <w:bookmarkEnd w:id="30"/>
      <w:bookmarkEnd w:id="31"/>
    </w:p>
    <w:p w:rsidR="00122BD5" w:rsidRDefault="00BB4ABB" w:rsidP="00BB4ABB">
      <w:pPr>
        <w:ind w:firstLine="423"/>
        <w:rPr>
          <w:rFonts w:ascii="IRBadr" w:hAnsi="IRBadr" w:cs="IRBadr"/>
          <w:rtl/>
        </w:rPr>
      </w:pPr>
      <w:r>
        <w:rPr>
          <w:rFonts w:ascii="IRBadr" w:hAnsi="IRBadr" w:cs="IRBadr" w:hint="cs"/>
          <w:rtl/>
        </w:rPr>
        <w:t>مساله‌ای</w:t>
      </w:r>
      <w:r w:rsidR="00122BD5">
        <w:rPr>
          <w:rFonts w:ascii="IRBadr" w:hAnsi="IRBadr" w:cs="IRBadr" w:hint="cs"/>
          <w:rtl/>
        </w:rPr>
        <w:t xml:space="preserve"> در اصول، تحت عنوان انقلاب نسبت مطرح است.</w:t>
      </w:r>
      <w:r w:rsidR="00934972">
        <w:rPr>
          <w:rFonts w:ascii="IRBadr" w:hAnsi="IRBadr" w:cs="IRBadr" w:hint="cs"/>
          <w:rtl/>
        </w:rPr>
        <w:t xml:space="preserve"> برای روشن‌تر شدن </w:t>
      </w:r>
      <w:r>
        <w:rPr>
          <w:rFonts w:ascii="IRBadr" w:hAnsi="IRBadr" w:cs="IRBadr" w:hint="cs"/>
          <w:rtl/>
        </w:rPr>
        <w:t>بحث،</w:t>
      </w:r>
      <w:r w:rsidR="00934972">
        <w:rPr>
          <w:rFonts w:ascii="IRBadr" w:hAnsi="IRBadr" w:cs="IRBadr" w:hint="cs"/>
          <w:rtl/>
        </w:rPr>
        <w:t xml:space="preserve"> و بیان اشکال کلام آقای قائینی، ذکر مساله انقلاب نسبت مناسب است.</w:t>
      </w:r>
      <w:r w:rsidR="00122BD5">
        <w:rPr>
          <w:rFonts w:ascii="IRBadr" w:hAnsi="IRBadr" w:cs="IRBadr" w:hint="cs"/>
          <w:rtl/>
        </w:rPr>
        <w:t xml:space="preserve"> انقلاب نسبت در جایی است که سه دلیل وجود دارد که رابطه دو دلیل از آن سه، تباین است. یکی از آن دو دلیل، پس از تخصیص خوردن به سبب دلیل ثالث، رابطه‌اش با آن دلیل سابق، از تباین، به عام و خاص مطلق تبدیل می‌شود.</w:t>
      </w:r>
      <w:r>
        <w:rPr>
          <w:rFonts w:ascii="IRBadr" w:hAnsi="IRBadr" w:cs="IRBadr" w:hint="cs"/>
          <w:rtl/>
        </w:rPr>
        <w:t xml:space="preserve"> بین فقها محلّ اختلاف است که</w:t>
      </w:r>
      <w:r w:rsidR="00122BD5">
        <w:rPr>
          <w:rFonts w:ascii="IRBadr" w:hAnsi="IRBadr" w:cs="IRBadr" w:hint="cs"/>
          <w:rtl/>
        </w:rPr>
        <w:t xml:space="preserve"> آیا این انقلاب نسبت</w:t>
      </w:r>
      <w:r>
        <w:rPr>
          <w:rFonts w:ascii="IRBadr" w:hAnsi="IRBadr" w:cs="IRBadr" w:hint="cs"/>
          <w:rtl/>
        </w:rPr>
        <w:t>،</w:t>
      </w:r>
      <w:r w:rsidR="00122BD5">
        <w:rPr>
          <w:rFonts w:ascii="IRBadr" w:hAnsi="IRBadr" w:cs="IRBadr" w:hint="cs"/>
          <w:rtl/>
        </w:rPr>
        <w:t xml:space="preserve"> باعث تخصیص می‌شود یا خیر. به عنوان مثال، اگر سه دلیل به صورت  «لا تکرم العلما» و «اکرم العلما» و «اکر</w:t>
      </w:r>
      <w:r w:rsidR="00032A3F">
        <w:rPr>
          <w:rFonts w:ascii="IRBadr" w:hAnsi="IRBadr" w:cs="IRBadr" w:hint="cs"/>
          <w:rtl/>
        </w:rPr>
        <w:t>م</w:t>
      </w:r>
      <w:r w:rsidR="00122BD5">
        <w:rPr>
          <w:rFonts w:ascii="IRBadr" w:hAnsi="IRBadr" w:cs="IRBadr" w:hint="cs"/>
          <w:rtl/>
        </w:rPr>
        <w:t xml:space="preserve"> العالم العادل» وجود داشته باشد، رابطه دو دلیل اول تباین است، ولی دلیل اول، پس از تخصیص خوردن با دلیل سوم، رابطه‌اش با دلیل دوم، عام و خاص مطلق می‌شود. بحث در آن است که در این صورت، آیا دلیل اول، پس از آنکه تخصیص خورد، خود می‌تواند مخصّص دلیل دوم باشد یا خیر.</w:t>
      </w:r>
    </w:p>
    <w:p w:rsidR="0034050E" w:rsidRDefault="0034050E" w:rsidP="00ED77BB">
      <w:pPr>
        <w:pStyle w:val="Heading5"/>
        <w:rPr>
          <w:rtl/>
        </w:rPr>
      </w:pPr>
      <w:bookmarkStart w:id="32" w:name="_Toc151077428"/>
      <w:bookmarkStart w:id="33" w:name="_Toc151077712"/>
      <w:bookmarkStart w:id="34" w:name="_Toc151078107"/>
      <w:bookmarkStart w:id="35" w:name="_Toc151078239"/>
      <w:bookmarkStart w:id="36" w:name="_Toc151079095"/>
      <w:r>
        <w:rPr>
          <w:rFonts w:hint="cs"/>
          <w:rtl/>
        </w:rPr>
        <w:lastRenderedPageBreak/>
        <w:t>کلام نائينی در انقلاب نسبت</w:t>
      </w:r>
      <w:bookmarkEnd w:id="32"/>
      <w:bookmarkEnd w:id="33"/>
      <w:bookmarkEnd w:id="34"/>
      <w:bookmarkEnd w:id="35"/>
      <w:bookmarkEnd w:id="36"/>
    </w:p>
    <w:p w:rsidR="00C95C64" w:rsidRDefault="00122BD5" w:rsidP="00C95C64">
      <w:pPr>
        <w:ind w:firstLine="423"/>
        <w:rPr>
          <w:rFonts w:ascii="IRBadr" w:hAnsi="IRBadr" w:cs="IRBadr"/>
          <w:rtl/>
        </w:rPr>
      </w:pPr>
      <w:r>
        <w:rPr>
          <w:rFonts w:ascii="IRBadr" w:hAnsi="IRBadr" w:cs="IRBadr" w:hint="cs"/>
          <w:rtl/>
        </w:rPr>
        <w:t>مرحوم نائینی قائل به انقلاب نسبت است</w:t>
      </w:r>
      <w:r w:rsidR="00CE6B95">
        <w:rPr>
          <w:rFonts w:ascii="IRBadr" w:hAnsi="IRBadr" w:cs="IRBadr" w:hint="cs"/>
          <w:rtl/>
        </w:rPr>
        <w:t>.</w:t>
      </w:r>
      <w:r w:rsidR="00C95C64">
        <w:rPr>
          <w:rFonts w:ascii="IRBadr" w:hAnsi="IRBadr" w:cs="IRBadr" w:hint="cs"/>
          <w:rtl/>
        </w:rPr>
        <w:t xml:space="preserve"> ایشان بیان کرده‌اند که آن بخشی از مفاد دلیل که دلیل در آن حجّت است، باید ملاک نسبت‌سنجی قرار گیرد. دلیل «لاتکرم العلما» در غیر مورد مخصّص، حجّت است یعنی در مورد علمای فاسق. پس نسبت آن با دلیل «اکرم العلماء»، عموم مطلق است؛ پس انقلاب نسبت رخ می‌دهد. </w:t>
      </w:r>
    </w:p>
    <w:p w:rsidR="0034050E" w:rsidRDefault="0034050E" w:rsidP="00ED77BB">
      <w:pPr>
        <w:pStyle w:val="Heading5"/>
        <w:rPr>
          <w:rtl/>
        </w:rPr>
      </w:pPr>
      <w:bookmarkStart w:id="37" w:name="_Toc151077429"/>
      <w:bookmarkStart w:id="38" w:name="_Toc151077713"/>
      <w:bookmarkStart w:id="39" w:name="_Toc151078108"/>
      <w:bookmarkStart w:id="40" w:name="_Toc151078240"/>
      <w:bookmarkStart w:id="41" w:name="_Toc151079096"/>
      <w:r>
        <w:rPr>
          <w:rFonts w:hint="cs"/>
          <w:rtl/>
        </w:rPr>
        <w:t>کلام شهید صدر در انقلاب نسبت</w:t>
      </w:r>
      <w:bookmarkEnd w:id="37"/>
      <w:bookmarkEnd w:id="38"/>
      <w:bookmarkEnd w:id="39"/>
      <w:bookmarkEnd w:id="40"/>
      <w:bookmarkEnd w:id="41"/>
    </w:p>
    <w:p w:rsidR="0034050E" w:rsidRDefault="00C95C64" w:rsidP="00BB4ABB">
      <w:pPr>
        <w:ind w:firstLine="423"/>
        <w:rPr>
          <w:rFonts w:ascii="IRBadr" w:hAnsi="IRBadr" w:cs="IRBadr"/>
          <w:rtl/>
        </w:rPr>
      </w:pPr>
      <w:r>
        <w:rPr>
          <w:rFonts w:ascii="IRBadr" w:hAnsi="IRBadr" w:cs="IRBadr" w:hint="cs"/>
          <w:rtl/>
        </w:rPr>
        <w:t xml:space="preserve">شهید صدر بیان کرده‌اند که </w:t>
      </w:r>
      <w:r w:rsidR="00670620">
        <w:rPr>
          <w:rFonts w:ascii="IRBadr" w:hAnsi="IRBadr" w:cs="IRBadr" w:hint="cs"/>
          <w:rtl/>
        </w:rPr>
        <w:t>وجه تقدیم خاص</w:t>
      </w:r>
      <w:r>
        <w:rPr>
          <w:rFonts w:ascii="IRBadr" w:hAnsi="IRBadr" w:cs="IRBadr" w:hint="cs"/>
          <w:rtl/>
        </w:rPr>
        <w:t xml:space="preserve"> بر عام</w:t>
      </w:r>
      <w:r w:rsidR="00670620">
        <w:rPr>
          <w:rFonts w:ascii="IRBadr" w:hAnsi="IRBadr" w:cs="IRBadr" w:hint="cs"/>
          <w:rtl/>
        </w:rPr>
        <w:t xml:space="preserve">، اقوائیّت ظهور </w:t>
      </w:r>
      <w:r>
        <w:rPr>
          <w:rFonts w:ascii="IRBadr" w:hAnsi="IRBadr" w:cs="IRBadr" w:hint="cs"/>
          <w:rtl/>
        </w:rPr>
        <w:t>خاص است،</w:t>
      </w:r>
      <w:r w:rsidR="00670620">
        <w:rPr>
          <w:rFonts w:ascii="IRBadr" w:hAnsi="IRBadr" w:cs="IRBadr" w:hint="cs"/>
          <w:rtl/>
        </w:rPr>
        <w:t xml:space="preserve"> </w:t>
      </w:r>
      <w:r>
        <w:rPr>
          <w:rFonts w:ascii="IRBadr" w:hAnsi="IRBadr" w:cs="IRBadr" w:hint="cs"/>
          <w:rtl/>
        </w:rPr>
        <w:t>و این</w:t>
      </w:r>
      <w:r w:rsidR="00BB4ABB">
        <w:rPr>
          <w:rFonts w:ascii="IRBadr" w:hAnsi="IRBadr" w:cs="IRBadr" w:hint="cs"/>
          <w:rtl/>
        </w:rPr>
        <w:t xml:space="preserve"> مساله،</w:t>
      </w:r>
      <w:r>
        <w:rPr>
          <w:rFonts w:ascii="IRBadr" w:hAnsi="IRBadr" w:cs="IRBadr" w:hint="cs"/>
          <w:rtl/>
        </w:rPr>
        <w:t xml:space="preserve"> ارتباطی به محدوده حجیّت عام (که نائينی بیان کرد) ندارد. بلکه -از آن جهت که قوّت ظهور خاص، منشا تقدیم خاص بر عام است- در مورد عام هم باید ظهور عام، در نسبت‌سنجی بررسی </w:t>
      </w:r>
      <w:r w:rsidR="00BB4ABB">
        <w:rPr>
          <w:rFonts w:ascii="IRBadr" w:hAnsi="IRBadr" w:cs="IRBadr" w:hint="cs"/>
          <w:rtl/>
        </w:rPr>
        <w:t>شود، نه میزان حجیت</w:t>
      </w:r>
      <w:r w:rsidR="003D76B0">
        <w:rPr>
          <w:rFonts w:ascii="IRBadr" w:hAnsi="IRBadr" w:cs="IRBadr" w:hint="cs"/>
          <w:rtl/>
        </w:rPr>
        <w:t xml:space="preserve"> آن</w:t>
      </w:r>
      <w:r>
        <w:rPr>
          <w:rFonts w:ascii="IRBadr" w:hAnsi="IRBadr" w:cs="IRBadr" w:hint="cs"/>
          <w:rtl/>
        </w:rPr>
        <w:t xml:space="preserve">؛ </w:t>
      </w:r>
      <w:r w:rsidR="003D76B0">
        <w:rPr>
          <w:rFonts w:ascii="IRBadr" w:hAnsi="IRBadr" w:cs="IRBadr" w:hint="cs"/>
          <w:rtl/>
        </w:rPr>
        <w:t xml:space="preserve">بنابرین، اگر </w:t>
      </w:r>
      <w:r w:rsidR="00670620">
        <w:rPr>
          <w:rFonts w:ascii="IRBadr" w:hAnsi="IRBadr" w:cs="IRBadr" w:hint="cs"/>
          <w:rtl/>
        </w:rPr>
        <w:t xml:space="preserve">دلیل </w:t>
      </w:r>
      <w:r>
        <w:rPr>
          <w:rFonts w:ascii="IRBadr" w:hAnsi="IRBadr" w:cs="IRBadr" w:hint="cs"/>
          <w:rtl/>
        </w:rPr>
        <w:t>«</w:t>
      </w:r>
      <w:r w:rsidR="00670620">
        <w:rPr>
          <w:rFonts w:ascii="IRBadr" w:hAnsi="IRBadr" w:cs="IRBadr" w:hint="cs"/>
          <w:rtl/>
        </w:rPr>
        <w:t>لاتکرم العلماء</w:t>
      </w:r>
      <w:r>
        <w:rPr>
          <w:rFonts w:ascii="IRBadr" w:hAnsi="IRBadr" w:cs="IRBadr" w:hint="cs"/>
          <w:rtl/>
        </w:rPr>
        <w:t>»</w:t>
      </w:r>
      <w:r w:rsidR="00670620">
        <w:rPr>
          <w:rFonts w:ascii="IRBadr" w:hAnsi="IRBadr" w:cs="IRBadr" w:hint="cs"/>
          <w:rtl/>
        </w:rPr>
        <w:t xml:space="preserve"> پس از تخصیص </w:t>
      </w:r>
      <w:r w:rsidR="003D76B0">
        <w:rPr>
          <w:rFonts w:ascii="IRBadr" w:hAnsi="IRBadr" w:cs="IRBadr" w:hint="cs"/>
          <w:rtl/>
        </w:rPr>
        <w:t>(</w:t>
      </w:r>
      <w:r w:rsidR="00670620">
        <w:rPr>
          <w:rFonts w:ascii="IRBadr" w:hAnsi="IRBadr" w:cs="IRBadr" w:hint="cs"/>
          <w:rtl/>
        </w:rPr>
        <w:t>که معلوم می‌شود مراد جدی از آن</w:t>
      </w:r>
      <w:r w:rsidR="003D76B0">
        <w:rPr>
          <w:rFonts w:ascii="IRBadr" w:hAnsi="IRBadr" w:cs="IRBadr" w:hint="cs"/>
          <w:rtl/>
        </w:rPr>
        <w:t>،</w:t>
      </w:r>
      <w:r w:rsidR="00670620">
        <w:rPr>
          <w:rFonts w:ascii="IRBadr" w:hAnsi="IRBadr" w:cs="IRBadr" w:hint="cs"/>
          <w:rtl/>
        </w:rPr>
        <w:t xml:space="preserve"> عالم غیر عادل است</w:t>
      </w:r>
      <w:r w:rsidR="003D76B0">
        <w:rPr>
          <w:rFonts w:ascii="IRBadr" w:hAnsi="IRBadr" w:cs="IRBadr" w:hint="cs"/>
          <w:rtl/>
        </w:rPr>
        <w:t>)</w:t>
      </w:r>
      <w:r w:rsidR="00670620">
        <w:rPr>
          <w:rFonts w:ascii="IRBadr" w:hAnsi="IRBadr" w:cs="IRBadr" w:hint="cs"/>
          <w:rtl/>
        </w:rPr>
        <w:t>، ظهورش قوی‌</w:t>
      </w:r>
      <w:r w:rsidR="003D76B0">
        <w:rPr>
          <w:rFonts w:ascii="IRBadr" w:hAnsi="IRBadr" w:cs="IRBadr" w:hint="cs"/>
          <w:rtl/>
        </w:rPr>
        <w:t>تر شود، انقلاب نسبت رخ می‌دهد. ولی اگر تخصیص این عام با آن دلیل ثالث، باعث تغییری در ظهور دلیل نشود، نسبت بین آن‌دو دلیل متباین، منقلب نمی‌شود</w:t>
      </w:r>
      <w:r w:rsidR="0034050E">
        <w:rPr>
          <w:rFonts w:ascii="IRBadr" w:hAnsi="IRBadr" w:cs="IRBadr" w:hint="cs"/>
          <w:rtl/>
        </w:rPr>
        <w:t>.</w:t>
      </w:r>
      <w:r w:rsidR="00BB4ABB">
        <w:rPr>
          <w:rFonts w:ascii="IRBadr" w:hAnsi="IRBadr" w:cs="IRBadr" w:hint="cs"/>
          <w:rtl/>
        </w:rPr>
        <w:t xml:space="preserve"> مرحوم شهید بیان کرده‌اند:</w:t>
      </w:r>
      <w:r w:rsidR="00670620">
        <w:rPr>
          <w:rFonts w:ascii="IRBadr" w:hAnsi="IRBadr" w:cs="IRBadr" w:hint="cs"/>
          <w:rtl/>
        </w:rPr>
        <w:t xml:space="preserve"> مراد جدّی، باعث تقویت ظهور نیست. بنابرین، نکته عقلائی که منشا تقدیم خاص بر عام است، در مساله انقلاب نسبت</w:t>
      </w:r>
      <w:r w:rsidR="0034050E">
        <w:rPr>
          <w:rFonts w:ascii="IRBadr" w:hAnsi="IRBadr" w:cs="IRBadr" w:hint="cs"/>
          <w:rtl/>
        </w:rPr>
        <w:t>،</w:t>
      </w:r>
      <w:r w:rsidR="00670620">
        <w:rPr>
          <w:rFonts w:ascii="IRBadr" w:hAnsi="IRBadr" w:cs="IRBadr" w:hint="cs"/>
          <w:rtl/>
        </w:rPr>
        <w:t xml:space="preserve"> ثابت نیست. </w:t>
      </w:r>
    </w:p>
    <w:p w:rsidR="0091399E" w:rsidRDefault="0091399E" w:rsidP="00ED77BB">
      <w:pPr>
        <w:pStyle w:val="Heading5"/>
        <w:rPr>
          <w:rtl/>
        </w:rPr>
      </w:pPr>
      <w:bookmarkStart w:id="42" w:name="_Toc151077430"/>
      <w:bookmarkStart w:id="43" w:name="_Toc151077714"/>
      <w:bookmarkStart w:id="44" w:name="_Toc151078109"/>
      <w:bookmarkStart w:id="45" w:name="_Toc151078241"/>
      <w:bookmarkStart w:id="46" w:name="_Toc151079097"/>
      <w:r>
        <w:rPr>
          <w:rFonts w:hint="cs"/>
          <w:rtl/>
        </w:rPr>
        <w:t xml:space="preserve">کلام </w:t>
      </w:r>
      <w:r w:rsidR="00456146">
        <w:rPr>
          <w:rFonts w:hint="cs"/>
          <w:rtl/>
        </w:rPr>
        <w:t>جناب آیت الله والد</w:t>
      </w:r>
      <w:r>
        <w:rPr>
          <w:rFonts w:hint="cs"/>
          <w:rtl/>
        </w:rPr>
        <w:t xml:space="preserve"> در انقلاب نسبت</w:t>
      </w:r>
      <w:bookmarkEnd w:id="42"/>
      <w:bookmarkEnd w:id="43"/>
      <w:bookmarkEnd w:id="44"/>
      <w:bookmarkEnd w:id="45"/>
      <w:bookmarkEnd w:id="46"/>
    </w:p>
    <w:p w:rsidR="0091399E" w:rsidRDefault="0091399E" w:rsidP="003D76B0">
      <w:pPr>
        <w:ind w:firstLine="423"/>
        <w:rPr>
          <w:rFonts w:ascii="IRBadr" w:hAnsi="IRBadr" w:cs="IRBadr"/>
          <w:rtl/>
        </w:rPr>
      </w:pPr>
      <w:r>
        <w:rPr>
          <w:rFonts w:ascii="IRBadr" w:hAnsi="IRBadr" w:cs="IRBadr" w:hint="cs"/>
          <w:rtl/>
        </w:rPr>
        <w:t>کلام شهید صدر از یک کبری و یک صغری تشکیل شده است.</w:t>
      </w:r>
    </w:p>
    <w:p w:rsidR="0091399E" w:rsidRDefault="00670620" w:rsidP="0091399E">
      <w:pPr>
        <w:ind w:firstLine="423"/>
        <w:rPr>
          <w:rFonts w:ascii="IRBadr" w:hAnsi="IRBadr" w:cs="IRBadr"/>
          <w:rtl/>
        </w:rPr>
      </w:pPr>
      <w:r>
        <w:rPr>
          <w:rFonts w:ascii="IRBadr" w:hAnsi="IRBadr" w:cs="IRBadr" w:hint="cs"/>
          <w:rtl/>
        </w:rPr>
        <w:t xml:space="preserve">کبرای </w:t>
      </w:r>
      <w:r w:rsidR="0091399E">
        <w:rPr>
          <w:rFonts w:ascii="IRBadr" w:hAnsi="IRBadr" w:cs="IRBadr" w:hint="cs"/>
          <w:rtl/>
        </w:rPr>
        <w:t>کلام شهید صدر</w:t>
      </w:r>
      <w:r>
        <w:rPr>
          <w:rFonts w:ascii="IRBadr" w:hAnsi="IRBadr" w:cs="IRBadr" w:hint="cs"/>
          <w:rtl/>
        </w:rPr>
        <w:t xml:space="preserve">، صحیح </w:t>
      </w:r>
      <w:r w:rsidR="0091399E">
        <w:rPr>
          <w:rFonts w:ascii="IRBadr" w:hAnsi="IRBadr" w:cs="IRBadr" w:hint="cs"/>
          <w:rtl/>
        </w:rPr>
        <w:t>است</w:t>
      </w:r>
      <w:r>
        <w:rPr>
          <w:rFonts w:ascii="IRBadr" w:hAnsi="IRBadr" w:cs="IRBadr" w:hint="cs"/>
          <w:rtl/>
        </w:rPr>
        <w:t>.</w:t>
      </w:r>
      <w:r w:rsidR="0091399E">
        <w:rPr>
          <w:rFonts w:ascii="IRBadr" w:hAnsi="IRBadr" w:cs="IRBadr" w:hint="cs"/>
          <w:rtl/>
        </w:rPr>
        <w:t xml:space="preserve"> یعنی ملاک نسبت‌سنجی بین دو دلیل، بررسی ظهور دو دلیل است؛ نه میزان حجیّت دلیل.</w:t>
      </w:r>
      <w:r>
        <w:rPr>
          <w:rFonts w:ascii="IRBadr" w:hAnsi="IRBadr" w:cs="IRBadr" w:hint="cs"/>
          <w:rtl/>
        </w:rPr>
        <w:t xml:space="preserve"> </w:t>
      </w:r>
    </w:p>
    <w:p w:rsidR="00BB4ABB" w:rsidRDefault="00670620" w:rsidP="00BB4ABB">
      <w:pPr>
        <w:ind w:firstLine="423"/>
        <w:rPr>
          <w:rFonts w:ascii="IRBadr" w:hAnsi="IRBadr" w:cs="IRBadr"/>
          <w:rtl/>
        </w:rPr>
      </w:pPr>
      <w:r>
        <w:rPr>
          <w:rFonts w:ascii="IRBadr" w:hAnsi="IRBadr" w:cs="IRBadr" w:hint="cs"/>
          <w:rtl/>
        </w:rPr>
        <w:t xml:space="preserve">ولی صغرای </w:t>
      </w:r>
      <w:r w:rsidR="0091399E">
        <w:rPr>
          <w:rFonts w:ascii="IRBadr" w:hAnsi="IRBadr" w:cs="IRBadr" w:hint="cs"/>
          <w:rtl/>
        </w:rPr>
        <w:t xml:space="preserve">کلام شهید، </w:t>
      </w:r>
      <w:r w:rsidR="00BB4ABB">
        <w:rPr>
          <w:rFonts w:ascii="IRBadr" w:hAnsi="IRBadr" w:cs="IRBadr" w:hint="cs"/>
          <w:rtl/>
        </w:rPr>
        <w:t>(</w:t>
      </w:r>
      <w:r>
        <w:rPr>
          <w:rFonts w:ascii="IRBadr" w:hAnsi="IRBadr" w:cs="IRBadr" w:hint="cs"/>
          <w:rtl/>
        </w:rPr>
        <w:t>اینکه دلیل منفصل، باعث تقویت ظهور می‌شود یا خیر</w:t>
      </w:r>
      <w:r w:rsidR="00BB4ABB">
        <w:rPr>
          <w:rFonts w:ascii="IRBadr" w:hAnsi="IRBadr" w:cs="IRBadr" w:hint="cs"/>
          <w:rtl/>
        </w:rPr>
        <w:t>)</w:t>
      </w:r>
      <w:r>
        <w:rPr>
          <w:rFonts w:ascii="IRBadr" w:hAnsi="IRBadr" w:cs="IRBadr" w:hint="cs"/>
          <w:rtl/>
        </w:rPr>
        <w:t xml:space="preserve">، محل‌ </w:t>
      </w:r>
      <w:r w:rsidR="00A5719E">
        <w:rPr>
          <w:rFonts w:ascii="IRBadr" w:hAnsi="IRBadr" w:cs="IRBadr" w:hint="cs"/>
          <w:rtl/>
        </w:rPr>
        <w:t>بحث</w:t>
      </w:r>
      <w:r>
        <w:rPr>
          <w:rFonts w:ascii="IRBadr" w:hAnsi="IRBadr" w:cs="IRBadr" w:hint="cs"/>
          <w:rtl/>
        </w:rPr>
        <w:t xml:space="preserve"> است.</w:t>
      </w:r>
      <w:r w:rsidR="00A5719E">
        <w:rPr>
          <w:rFonts w:ascii="IRBadr" w:hAnsi="IRBadr" w:cs="IRBadr" w:hint="cs"/>
          <w:rtl/>
        </w:rPr>
        <w:t xml:space="preserve"> ممکن است گفته شود که دلیل خاص منفصل، در ظهور آن دلیل عام هم تاثیرگذار است. ت</w:t>
      </w:r>
      <w:r w:rsidR="0046148E">
        <w:rPr>
          <w:rFonts w:ascii="IRBadr" w:hAnsi="IRBadr" w:cs="IRBadr" w:hint="cs"/>
          <w:rtl/>
        </w:rPr>
        <w:t>وضیح آنکه ظهور دارای اقسامی است، که عبارت است از:</w:t>
      </w:r>
      <w:r>
        <w:rPr>
          <w:rFonts w:ascii="IRBadr" w:hAnsi="IRBadr" w:cs="IRBadr" w:hint="cs"/>
          <w:rtl/>
        </w:rPr>
        <w:t xml:space="preserve"> ظهور </w:t>
      </w:r>
      <w:r w:rsidR="0046148E">
        <w:rPr>
          <w:rFonts w:ascii="IRBadr" w:hAnsi="IRBadr" w:cs="IRBadr" w:hint="cs"/>
          <w:rtl/>
        </w:rPr>
        <w:t xml:space="preserve">دلیل </w:t>
      </w:r>
      <w:r>
        <w:rPr>
          <w:rFonts w:ascii="IRBadr" w:hAnsi="IRBadr" w:cs="IRBadr" w:hint="cs"/>
          <w:rtl/>
        </w:rPr>
        <w:t xml:space="preserve">در مدلول تصوری و ظهور </w:t>
      </w:r>
      <w:r w:rsidR="0046148E">
        <w:rPr>
          <w:rFonts w:ascii="IRBadr" w:hAnsi="IRBadr" w:cs="IRBadr" w:hint="cs"/>
          <w:rtl/>
        </w:rPr>
        <w:t xml:space="preserve">دلیل </w:t>
      </w:r>
      <w:r>
        <w:rPr>
          <w:rFonts w:ascii="IRBadr" w:hAnsi="IRBadr" w:cs="IRBadr" w:hint="cs"/>
          <w:rtl/>
        </w:rPr>
        <w:t xml:space="preserve">در مدلول تصدیقی اولی و ظهور </w:t>
      </w:r>
      <w:r w:rsidR="0046148E">
        <w:rPr>
          <w:rFonts w:ascii="IRBadr" w:hAnsi="IRBadr" w:cs="IRBadr" w:hint="cs"/>
          <w:rtl/>
        </w:rPr>
        <w:t xml:space="preserve">دلیل </w:t>
      </w:r>
      <w:r>
        <w:rPr>
          <w:rFonts w:ascii="IRBadr" w:hAnsi="IRBadr" w:cs="IRBadr" w:hint="cs"/>
          <w:rtl/>
        </w:rPr>
        <w:t>در مدلول تصدیقی ثانیه</w:t>
      </w:r>
      <w:r w:rsidR="0046148E">
        <w:rPr>
          <w:rFonts w:ascii="IRBadr" w:hAnsi="IRBadr" w:cs="IRBadr" w:hint="cs"/>
          <w:rtl/>
        </w:rPr>
        <w:t>(: مراد جدّی)</w:t>
      </w:r>
      <w:r>
        <w:rPr>
          <w:rFonts w:ascii="IRBadr" w:hAnsi="IRBadr" w:cs="IRBadr" w:hint="cs"/>
          <w:rtl/>
        </w:rPr>
        <w:t xml:space="preserve">. </w:t>
      </w:r>
    </w:p>
    <w:p w:rsidR="00670620" w:rsidRDefault="0046148E" w:rsidP="00BB4ABB">
      <w:pPr>
        <w:ind w:firstLine="423"/>
        <w:rPr>
          <w:rFonts w:ascii="IRBadr" w:hAnsi="IRBadr" w:cs="IRBadr"/>
          <w:rtl/>
        </w:rPr>
      </w:pPr>
      <w:r>
        <w:rPr>
          <w:rFonts w:ascii="IRBadr" w:hAnsi="IRBadr" w:cs="IRBadr" w:hint="cs"/>
          <w:rtl/>
        </w:rPr>
        <w:t xml:space="preserve">بر فرض آنکه </w:t>
      </w:r>
      <w:r w:rsidR="00670620">
        <w:rPr>
          <w:rFonts w:ascii="IRBadr" w:hAnsi="IRBadr" w:cs="IRBadr" w:hint="cs"/>
          <w:rtl/>
        </w:rPr>
        <w:t xml:space="preserve">دلیل منفصل، </w:t>
      </w:r>
      <w:r>
        <w:rPr>
          <w:rFonts w:ascii="IRBadr" w:hAnsi="IRBadr" w:cs="IRBadr" w:hint="cs"/>
          <w:rtl/>
        </w:rPr>
        <w:t xml:space="preserve">منجر به </w:t>
      </w:r>
      <w:r w:rsidR="00670620">
        <w:rPr>
          <w:rFonts w:ascii="IRBadr" w:hAnsi="IRBadr" w:cs="IRBadr" w:hint="cs"/>
          <w:rtl/>
        </w:rPr>
        <w:t>ت</w:t>
      </w:r>
      <w:r>
        <w:rPr>
          <w:rFonts w:ascii="IRBadr" w:hAnsi="IRBadr" w:cs="IRBadr" w:hint="cs"/>
          <w:rtl/>
        </w:rPr>
        <w:t>غییر</w:t>
      </w:r>
      <w:r w:rsidR="00BB4ABB">
        <w:rPr>
          <w:rFonts w:ascii="IRBadr" w:hAnsi="IRBadr" w:cs="IRBadr" w:hint="cs"/>
          <w:rtl/>
        </w:rPr>
        <w:t xml:space="preserve"> ظهور دلیل در مدلول تصدیقی اولی</w:t>
      </w:r>
      <w:r>
        <w:rPr>
          <w:rFonts w:ascii="IRBadr" w:hAnsi="IRBadr" w:cs="IRBadr" w:hint="cs"/>
          <w:rtl/>
        </w:rPr>
        <w:t xml:space="preserve"> ن</w:t>
      </w:r>
      <w:r w:rsidR="00670620">
        <w:rPr>
          <w:rFonts w:ascii="IRBadr" w:hAnsi="IRBadr" w:cs="IRBadr" w:hint="cs"/>
          <w:rtl/>
        </w:rPr>
        <w:t>شود</w:t>
      </w:r>
      <w:r w:rsidR="00BB4ABB">
        <w:rPr>
          <w:rFonts w:ascii="IRBadr" w:hAnsi="IRBadr" w:cs="IRBadr" w:hint="cs"/>
          <w:rtl/>
        </w:rPr>
        <w:t>،</w:t>
      </w:r>
      <w:r w:rsidR="00670620">
        <w:rPr>
          <w:rFonts w:ascii="IRBadr" w:hAnsi="IRBadr" w:cs="IRBadr" w:hint="cs"/>
          <w:rtl/>
        </w:rPr>
        <w:t xml:space="preserve"> ولی </w:t>
      </w:r>
      <w:r>
        <w:rPr>
          <w:rFonts w:ascii="IRBadr" w:hAnsi="IRBadr" w:cs="IRBadr" w:hint="cs"/>
          <w:rtl/>
        </w:rPr>
        <w:t xml:space="preserve">ظهور دلیل در </w:t>
      </w:r>
      <w:r w:rsidR="00670620">
        <w:rPr>
          <w:rFonts w:ascii="IRBadr" w:hAnsi="IRBadr" w:cs="IRBadr" w:hint="cs"/>
          <w:rtl/>
        </w:rPr>
        <w:t xml:space="preserve">مدلول تصدیقی ثانیه </w:t>
      </w:r>
      <w:r>
        <w:rPr>
          <w:rFonts w:ascii="IRBadr" w:hAnsi="IRBadr" w:cs="IRBadr" w:hint="cs"/>
          <w:rtl/>
        </w:rPr>
        <w:t xml:space="preserve">را تغییر می‌دهد. البته این، نکته‌ای است که مرحوم شهید صدر ملتفت </w:t>
      </w:r>
      <w:r w:rsidR="00BB4ABB">
        <w:rPr>
          <w:rFonts w:ascii="IRBadr" w:hAnsi="IRBadr" w:cs="IRBadr" w:hint="cs"/>
          <w:rtl/>
        </w:rPr>
        <w:t xml:space="preserve">به </w:t>
      </w:r>
      <w:r>
        <w:rPr>
          <w:rFonts w:ascii="IRBadr" w:hAnsi="IRBadr" w:cs="IRBadr" w:hint="cs"/>
          <w:rtl/>
        </w:rPr>
        <w:t>آن بوده‌اند. غرض، مرور این مباحث است.</w:t>
      </w:r>
      <w:r w:rsidR="00670620">
        <w:rPr>
          <w:rFonts w:ascii="IRBadr" w:hAnsi="IRBadr" w:cs="IRBadr" w:hint="cs"/>
          <w:rtl/>
        </w:rPr>
        <w:t xml:space="preserve"> </w:t>
      </w:r>
      <w:r>
        <w:rPr>
          <w:rFonts w:ascii="IRBadr" w:hAnsi="IRBadr" w:cs="IRBadr" w:hint="cs"/>
          <w:rtl/>
        </w:rPr>
        <w:t>به جهت همین نکته که بیان شد،</w:t>
      </w:r>
      <w:r w:rsidR="00670620">
        <w:rPr>
          <w:rFonts w:ascii="IRBadr" w:hAnsi="IRBadr" w:cs="IRBadr" w:hint="cs"/>
          <w:rtl/>
        </w:rPr>
        <w:t xml:space="preserve"> جناب آیت الله وال</w:t>
      </w:r>
      <w:r>
        <w:rPr>
          <w:rFonts w:ascii="IRBadr" w:hAnsi="IRBadr" w:cs="IRBadr" w:hint="cs"/>
          <w:rtl/>
        </w:rPr>
        <w:t xml:space="preserve">د، انقلاب نسبت را عرفی می‌دانند؛ چرا که ملاک نسبت‌سنجی را ظهور دلیل در </w:t>
      </w:r>
      <w:r w:rsidR="00456146">
        <w:rPr>
          <w:rFonts w:ascii="IRBadr" w:hAnsi="IRBadr" w:cs="IRBadr" w:hint="cs"/>
          <w:rtl/>
        </w:rPr>
        <w:t>مراد جدّی</w:t>
      </w:r>
      <w:r>
        <w:rPr>
          <w:rFonts w:ascii="IRBadr" w:hAnsi="IRBadr" w:cs="IRBadr" w:hint="cs"/>
          <w:rtl/>
        </w:rPr>
        <w:t xml:space="preserve"> می‌دانند. </w:t>
      </w:r>
      <w:r w:rsidR="00670620">
        <w:rPr>
          <w:rFonts w:ascii="IRBadr" w:hAnsi="IRBadr" w:cs="IRBadr" w:hint="cs"/>
          <w:rtl/>
        </w:rPr>
        <w:t xml:space="preserve"> </w:t>
      </w:r>
      <w:r w:rsidR="00456146">
        <w:rPr>
          <w:rFonts w:ascii="IRBadr" w:hAnsi="IRBadr" w:cs="IRBadr" w:hint="cs"/>
          <w:rtl/>
        </w:rPr>
        <w:t>ما اشکال دیگری به انقلاب نسبت داریم، و از جهت دیگری آن را صحیح نمی‌دانیم.</w:t>
      </w:r>
    </w:p>
    <w:p w:rsidR="00670620" w:rsidRDefault="00670620" w:rsidP="0076153A">
      <w:pPr>
        <w:ind w:firstLine="423"/>
        <w:rPr>
          <w:rFonts w:ascii="IRBadr" w:hAnsi="IRBadr" w:cs="IRBadr"/>
          <w:rtl/>
        </w:rPr>
      </w:pPr>
      <w:r>
        <w:rPr>
          <w:rFonts w:ascii="IRBadr" w:hAnsi="IRBadr" w:cs="IRBadr" w:hint="cs"/>
          <w:rtl/>
        </w:rPr>
        <w:t>با توجه به این مباحث، ناتمامی کلام آقای قائینی روشن می‌شود. بله، طبق مبنای مرحوم نائينی، که مدار نسبت‌سنجی را محدوده حجیّت دلیل می‌داند، کلام ایشان قابل تصحیح است؛ ولی مبنای مرحوم نائینی صحیح به نظر نمی‌رسد.</w:t>
      </w:r>
    </w:p>
    <w:p w:rsidR="001A0169" w:rsidRDefault="00670620" w:rsidP="001A0169">
      <w:pPr>
        <w:ind w:firstLine="423"/>
        <w:rPr>
          <w:rFonts w:ascii="IRBadr" w:hAnsi="IRBadr" w:cs="IRBadr"/>
          <w:rtl/>
        </w:rPr>
      </w:pPr>
      <w:r>
        <w:rPr>
          <w:rFonts w:ascii="IRBadr" w:hAnsi="IRBadr" w:cs="IRBadr" w:hint="cs"/>
          <w:rtl/>
        </w:rPr>
        <w:t>در مساله انقلاب نسبت، یک دلیل منفصل وجود دارد، که باید از آن بحث نمود که آن دلیل منفصل، ظهور دلیل</w:t>
      </w:r>
      <w:r w:rsidR="001A0169">
        <w:rPr>
          <w:rFonts w:ascii="IRBadr" w:hAnsi="IRBadr" w:cs="IRBadr" w:hint="cs"/>
          <w:rtl/>
        </w:rPr>
        <w:t xml:space="preserve"> در مراد استعمالی و یا ظهور دلیل در مراد جدّی را تغییر می‌دهد یا خیر</w:t>
      </w:r>
      <w:r>
        <w:rPr>
          <w:rFonts w:ascii="IRBadr" w:hAnsi="IRBadr" w:cs="IRBadr" w:hint="cs"/>
          <w:rtl/>
        </w:rPr>
        <w:t xml:space="preserve">؛ ولی در محل بحث، نیاز به این مباحث نیست. </w:t>
      </w:r>
    </w:p>
    <w:p w:rsidR="00934972" w:rsidRDefault="00934972" w:rsidP="00ED77BB">
      <w:pPr>
        <w:pStyle w:val="Heading4"/>
        <w:rPr>
          <w:rtl/>
        </w:rPr>
      </w:pPr>
      <w:bookmarkStart w:id="47" w:name="_Toc151077431"/>
      <w:bookmarkStart w:id="48" w:name="_Toc151077715"/>
      <w:bookmarkStart w:id="49" w:name="_Toc151078110"/>
      <w:bookmarkStart w:id="50" w:name="_Toc151078242"/>
      <w:bookmarkStart w:id="51" w:name="_Toc151079098"/>
      <w:r>
        <w:rPr>
          <w:rFonts w:hint="cs"/>
          <w:rtl/>
        </w:rPr>
        <w:t>تبیین کلام آقای قائینی</w:t>
      </w:r>
      <w:bookmarkEnd w:id="47"/>
      <w:bookmarkEnd w:id="48"/>
      <w:bookmarkEnd w:id="49"/>
      <w:bookmarkEnd w:id="50"/>
      <w:bookmarkEnd w:id="51"/>
    </w:p>
    <w:p w:rsidR="00670620" w:rsidRDefault="00C01B41" w:rsidP="001A0169">
      <w:pPr>
        <w:ind w:firstLine="423"/>
        <w:rPr>
          <w:rFonts w:ascii="IRBadr" w:hAnsi="IRBadr" w:cs="IRBadr"/>
          <w:rtl/>
        </w:rPr>
      </w:pPr>
      <w:r>
        <w:rPr>
          <w:rFonts w:ascii="IRBadr" w:hAnsi="IRBadr" w:cs="IRBadr" w:hint="cs"/>
          <w:rtl/>
        </w:rPr>
        <w:t xml:space="preserve">آقای قائینی </w:t>
      </w:r>
      <w:r w:rsidR="001A0169">
        <w:rPr>
          <w:rFonts w:ascii="IRBadr" w:hAnsi="IRBadr" w:cs="IRBadr" w:hint="cs"/>
          <w:rtl/>
        </w:rPr>
        <w:t xml:space="preserve">در واقع </w:t>
      </w:r>
      <w:r>
        <w:rPr>
          <w:rFonts w:ascii="IRBadr" w:hAnsi="IRBadr" w:cs="IRBadr" w:hint="cs"/>
          <w:rtl/>
        </w:rPr>
        <w:t>بیان کرده‌اند که</w:t>
      </w:r>
      <w:r w:rsidR="001A0169">
        <w:rPr>
          <w:rFonts w:ascii="IRBadr" w:hAnsi="IRBadr" w:cs="IRBadr" w:hint="cs"/>
          <w:rtl/>
        </w:rPr>
        <w:t xml:space="preserve"> دو دلیل در بحث وجود دارد. یک دلیل، روایات حاصره زکات در اجناس نُه‌گانه است و دلیل دیگر</w:t>
      </w:r>
      <w:r>
        <w:rPr>
          <w:rFonts w:ascii="IRBadr" w:hAnsi="IRBadr" w:cs="IRBadr" w:hint="cs"/>
          <w:rtl/>
        </w:rPr>
        <w:t xml:space="preserve">: </w:t>
      </w:r>
      <w:r w:rsidR="001A0169">
        <w:rPr>
          <w:rFonts w:ascii="IRBadr" w:hAnsi="IRBadr" w:cs="IRBadr" w:hint="cs"/>
          <w:rtl/>
        </w:rPr>
        <w:t>«</w:t>
      </w:r>
      <w:r>
        <w:rPr>
          <w:rFonts w:ascii="IRBadr" w:hAnsi="IRBadr" w:cs="IRBadr" w:hint="cs"/>
          <w:rtl/>
        </w:rPr>
        <w:t>وجبت الزکاة فی المال</w:t>
      </w:r>
      <w:r w:rsidR="001A0169">
        <w:rPr>
          <w:rFonts w:ascii="IRBadr" w:hAnsi="IRBadr" w:cs="IRBadr" w:hint="cs"/>
          <w:rtl/>
        </w:rPr>
        <w:t>» است</w:t>
      </w:r>
      <w:r w:rsidR="006E04AD">
        <w:rPr>
          <w:rFonts w:ascii="IRBadr" w:hAnsi="IRBadr" w:cs="IRBadr" w:hint="cs"/>
          <w:rtl/>
        </w:rPr>
        <w:t>. مال</w:t>
      </w:r>
      <w:r w:rsidR="002E060F">
        <w:rPr>
          <w:rFonts w:ascii="IRBadr" w:hAnsi="IRBadr" w:cs="IRBadr" w:hint="cs"/>
          <w:rtl/>
        </w:rPr>
        <w:t>،</w:t>
      </w:r>
      <w:r w:rsidR="006E04AD">
        <w:rPr>
          <w:rFonts w:ascii="IRBadr" w:hAnsi="IRBadr" w:cs="IRBadr" w:hint="cs"/>
          <w:rtl/>
        </w:rPr>
        <w:t xml:space="preserve"> دارای دو معنی است:</w:t>
      </w:r>
      <w:r>
        <w:rPr>
          <w:rFonts w:ascii="IRBadr" w:hAnsi="IRBadr" w:cs="IRBadr" w:hint="cs"/>
          <w:rtl/>
        </w:rPr>
        <w:t xml:space="preserve"> </w:t>
      </w:r>
      <w:r w:rsidR="006E04AD">
        <w:rPr>
          <w:rFonts w:ascii="IRBadr" w:hAnsi="IRBadr" w:cs="IRBadr" w:hint="cs"/>
          <w:rtl/>
        </w:rPr>
        <w:t>«</w:t>
      </w:r>
      <w:r>
        <w:rPr>
          <w:rFonts w:ascii="IRBadr" w:hAnsi="IRBadr" w:cs="IRBadr" w:hint="cs"/>
          <w:rtl/>
        </w:rPr>
        <w:t>مطلق مال</w:t>
      </w:r>
      <w:r w:rsidR="006E04AD">
        <w:rPr>
          <w:rFonts w:ascii="IRBadr" w:hAnsi="IRBadr" w:cs="IRBadr" w:hint="cs"/>
          <w:rtl/>
        </w:rPr>
        <w:t>»</w:t>
      </w:r>
      <w:r>
        <w:rPr>
          <w:rFonts w:ascii="IRBadr" w:hAnsi="IRBadr" w:cs="IRBadr" w:hint="cs"/>
          <w:rtl/>
        </w:rPr>
        <w:t xml:space="preserve"> و </w:t>
      </w:r>
      <w:r w:rsidR="006E04AD">
        <w:rPr>
          <w:rFonts w:ascii="IRBadr" w:hAnsi="IRBadr" w:cs="IRBadr" w:hint="cs"/>
          <w:rtl/>
        </w:rPr>
        <w:t>«</w:t>
      </w:r>
      <w:r>
        <w:rPr>
          <w:rFonts w:ascii="IRBadr" w:hAnsi="IRBadr" w:cs="IRBadr" w:hint="cs"/>
          <w:rtl/>
        </w:rPr>
        <w:t>نقد</w:t>
      </w:r>
      <w:r w:rsidR="006E04AD">
        <w:rPr>
          <w:rFonts w:ascii="IRBadr" w:hAnsi="IRBadr" w:cs="IRBadr" w:hint="cs"/>
          <w:rtl/>
        </w:rPr>
        <w:t>»</w:t>
      </w:r>
      <w:r>
        <w:rPr>
          <w:rFonts w:ascii="IRBadr" w:hAnsi="IRBadr" w:cs="IRBadr" w:hint="cs"/>
          <w:rtl/>
        </w:rPr>
        <w:t>. اگر</w:t>
      </w:r>
      <w:r w:rsidR="006E04AD">
        <w:rPr>
          <w:rFonts w:ascii="IRBadr" w:hAnsi="IRBadr" w:cs="IRBadr" w:hint="cs"/>
          <w:rtl/>
        </w:rPr>
        <w:t xml:space="preserve"> از «مال»،</w:t>
      </w:r>
      <w:r>
        <w:rPr>
          <w:rFonts w:ascii="IRBadr" w:hAnsi="IRBadr" w:cs="IRBadr" w:hint="cs"/>
          <w:rtl/>
        </w:rPr>
        <w:t xml:space="preserve"> مطلق اموال مراد باشد،</w:t>
      </w:r>
      <w:r w:rsidR="006E04AD">
        <w:rPr>
          <w:rFonts w:ascii="IRBadr" w:hAnsi="IRBadr" w:cs="IRBadr" w:hint="cs"/>
          <w:rtl/>
        </w:rPr>
        <w:t xml:space="preserve"> </w:t>
      </w:r>
      <w:r>
        <w:rPr>
          <w:rFonts w:ascii="IRBadr" w:hAnsi="IRBadr" w:cs="IRBadr" w:hint="cs"/>
          <w:rtl/>
        </w:rPr>
        <w:t xml:space="preserve">‌رابطه دو دلیل،‌عام </w:t>
      </w:r>
      <w:r w:rsidR="006E04AD">
        <w:rPr>
          <w:rFonts w:ascii="IRBadr" w:hAnsi="IRBadr" w:cs="IRBadr" w:hint="cs"/>
          <w:rtl/>
        </w:rPr>
        <w:t xml:space="preserve">و خاص </w:t>
      </w:r>
      <w:r>
        <w:rPr>
          <w:rFonts w:ascii="IRBadr" w:hAnsi="IRBadr" w:cs="IRBadr" w:hint="cs"/>
          <w:rtl/>
        </w:rPr>
        <w:t xml:space="preserve">مطلق می‌شود و بین دو دلیل، با تخصیص جمع می‌شود؛ ولی اگر مراد از مال، </w:t>
      </w:r>
      <w:r w:rsidR="006E04AD">
        <w:rPr>
          <w:rFonts w:ascii="IRBadr" w:hAnsi="IRBadr" w:cs="IRBadr" w:hint="cs"/>
          <w:rtl/>
        </w:rPr>
        <w:t xml:space="preserve">«خصوص </w:t>
      </w:r>
      <w:r>
        <w:rPr>
          <w:rFonts w:ascii="IRBadr" w:hAnsi="IRBadr" w:cs="IRBadr" w:hint="cs"/>
          <w:rtl/>
        </w:rPr>
        <w:t>نقد</w:t>
      </w:r>
      <w:r w:rsidR="006E04AD">
        <w:rPr>
          <w:rFonts w:ascii="IRBadr" w:hAnsi="IRBadr" w:cs="IRBadr" w:hint="cs"/>
          <w:rtl/>
        </w:rPr>
        <w:t>»،</w:t>
      </w:r>
      <w:r>
        <w:rPr>
          <w:rFonts w:ascii="IRBadr" w:hAnsi="IRBadr" w:cs="IRBadr" w:hint="cs"/>
          <w:rtl/>
        </w:rPr>
        <w:t xml:space="preserve"> یعنی پول باشد، رابطه این دلیل، با ادله حاصره، عموم من وجه می‌شود و بین دو دلیل تعارض رخ می‌دهد.</w:t>
      </w:r>
      <w:r w:rsidR="002E060F">
        <w:rPr>
          <w:rFonts w:ascii="IRBadr" w:hAnsi="IRBadr" w:cs="IRBadr" w:hint="cs"/>
          <w:rtl/>
        </w:rPr>
        <w:t xml:space="preserve"> در این حال، عمومات قرآنی، باعث تقدیم روایت ابوبصیر می‌شود.</w:t>
      </w:r>
    </w:p>
    <w:p w:rsidR="00C01B41" w:rsidRDefault="00C01B41" w:rsidP="006E04AD">
      <w:pPr>
        <w:ind w:firstLine="423"/>
        <w:rPr>
          <w:rFonts w:ascii="IRBadr" w:hAnsi="IRBadr" w:cs="IRBadr"/>
          <w:rtl/>
        </w:rPr>
      </w:pPr>
      <w:r>
        <w:rPr>
          <w:rFonts w:ascii="IRBadr" w:hAnsi="IRBadr" w:cs="IRBadr" w:hint="cs"/>
          <w:rtl/>
        </w:rPr>
        <w:t>مثال معروف این مساله</w:t>
      </w:r>
      <w:r w:rsidR="006E04AD">
        <w:rPr>
          <w:rFonts w:ascii="IRBadr" w:hAnsi="IRBadr" w:cs="IRBadr" w:hint="cs"/>
          <w:rtl/>
        </w:rPr>
        <w:t xml:space="preserve"> در اصول</w:t>
      </w:r>
      <w:r>
        <w:rPr>
          <w:rFonts w:ascii="IRBadr" w:hAnsi="IRBadr" w:cs="IRBadr" w:hint="cs"/>
          <w:rtl/>
        </w:rPr>
        <w:t xml:space="preserve"> آن است که در یک دلیل آمده است </w:t>
      </w:r>
      <w:r w:rsidR="006E04AD">
        <w:rPr>
          <w:rFonts w:ascii="IRBadr" w:hAnsi="IRBadr" w:cs="IRBadr" w:hint="cs"/>
          <w:rtl/>
        </w:rPr>
        <w:t>«</w:t>
      </w:r>
      <w:r>
        <w:rPr>
          <w:rFonts w:ascii="IRBadr" w:hAnsi="IRBadr" w:cs="IRBadr" w:hint="cs"/>
          <w:rtl/>
        </w:rPr>
        <w:t>وجب اکرام العالم</w:t>
      </w:r>
      <w:r w:rsidR="006E04AD">
        <w:rPr>
          <w:rFonts w:ascii="IRBadr" w:hAnsi="IRBadr" w:cs="IRBadr" w:hint="cs"/>
          <w:rtl/>
        </w:rPr>
        <w:t>»</w:t>
      </w:r>
      <w:r>
        <w:rPr>
          <w:rFonts w:ascii="IRBadr" w:hAnsi="IRBadr" w:cs="IRBadr" w:hint="cs"/>
          <w:rtl/>
        </w:rPr>
        <w:t xml:space="preserve"> و در دلیل دیگر آمده است </w:t>
      </w:r>
      <w:r w:rsidR="006E04AD">
        <w:rPr>
          <w:rFonts w:ascii="IRBadr" w:hAnsi="IRBadr" w:cs="IRBadr" w:hint="cs"/>
          <w:rtl/>
        </w:rPr>
        <w:t>«</w:t>
      </w:r>
      <w:r>
        <w:rPr>
          <w:rFonts w:ascii="IRBadr" w:hAnsi="IRBadr" w:cs="IRBadr" w:hint="cs"/>
          <w:rtl/>
        </w:rPr>
        <w:t>لایجب اکرام العالم الفاسق</w:t>
      </w:r>
      <w:r w:rsidR="006E04AD">
        <w:rPr>
          <w:rFonts w:ascii="IRBadr" w:hAnsi="IRBadr" w:cs="IRBadr" w:hint="cs"/>
          <w:rtl/>
        </w:rPr>
        <w:t>»</w:t>
      </w:r>
      <w:r>
        <w:rPr>
          <w:rFonts w:ascii="IRBadr" w:hAnsi="IRBadr" w:cs="IRBadr" w:hint="cs"/>
          <w:rtl/>
        </w:rPr>
        <w:t>. اگر مراد از عالم</w:t>
      </w:r>
      <w:r w:rsidR="006E04AD">
        <w:rPr>
          <w:rFonts w:ascii="IRBadr" w:hAnsi="IRBadr" w:cs="IRBadr" w:hint="cs"/>
          <w:rtl/>
        </w:rPr>
        <w:t xml:space="preserve"> در دلیل اول</w:t>
      </w:r>
      <w:r>
        <w:rPr>
          <w:rFonts w:ascii="IRBadr" w:hAnsi="IRBadr" w:cs="IRBadr" w:hint="cs"/>
          <w:rtl/>
        </w:rPr>
        <w:t xml:space="preserve">، </w:t>
      </w:r>
      <w:r w:rsidR="006E04AD">
        <w:rPr>
          <w:rFonts w:ascii="IRBadr" w:hAnsi="IRBadr" w:cs="IRBadr" w:hint="cs"/>
          <w:rtl/>
        </w:rPr>
        <w:t xml:space="preserve">مطلق عالم </w:t>
      </w:r>
      <w:r>
        <w:rPr>
          <w:rFonts w:ascii="IRBadr" w:hAnsi="IRBadr" w:cs="IRBadr" w:hint="cs"/>
          <w:rtl/>
        </w:rPr>
        <w:t xml:space="preserve">باشد، رابطه آن با دلیل دیگر، عام </w:t>
      </w:r>
      <w:r w:rsidR="006E04AD">
        <w:rPr>
          <w:rFonts w:ascii="IRBadr" w:hAnsi="IRBadr" w:cs="IRBadr" w:hint="cs"/>
          <w:rtl/>
        </w:rPr>
        <w:t>و خاص مطلق می‌شود،</w:t>
      </w:r>
      <w:r>
        <w:rPr>
          <w:rFonts w:ascii="IRBadr" w:hAnsi="IRBadr" w:cs="IRBadr" w:hint="cs"/>
          <w:rtl/>
        </w:rPr>
        <w:t xml:space="preserve"> و اگر مراد از عالم</w:t>
      </w:r>
      <w:r w:rsidR="006E04AD">
        <w:rPr>
          <w:rFonts w:ascii="IRBadr" w:hAnsi="IRBadr" w:cs="IRBadr" w:hint="cs"/>
          <w:rtl/>
        </w:rPr>
        <w:t xml:space="preserve"> در دلیل عام</w:t>
      </w:r>
      <w:r>
        <w:rPr>
          <w:rFonts w:ascii="IRBadr" w:hAnsi="IRBadr" w:cs="IRBadr" w:hint="cs"/>
          <w:rtl/>
        </w:rPr>
        <w:t xml:space="preserve">، </w:t>
      </w:r>
      <w:r w:rsidR="006E04AD">
        <w:rPr>
          <w:rFonts w:ascii="IRBadr" w:hAnsi="IRBadr" w:cs="IRBadr" w:hint="cs"/>
          <w:rtl/>
        </w:rPr>
        <w:t xml:space="preserve">خصوص عالم فقیه </w:t>
      </w:r>
      <w:r>
        <w:rPr>
          <w:rFonts w:ascii="IRBadr" w:hAnsi="IRBadr" w:cs="IRBadr" w:hint="cs"/>
          <w:rtl/>
        </w:rPr>
        <w:t xml:space="preserve">باشد، </w:t>
      </w:r>
      <w:r w:rsidR="006E04AD">
        <w:rPr>
          <w:rFonts w:ascii="IRBadr" w:hAnsi="IRBadr" w:cs="IRBadr" w:hint="cs"/>
          <w:rtl/>
        </w:rPr>
        <w:t>رابطه دو دلیل، عام و خاص من وجه می‌شود.</w:t>
      </w:r>
    </w:p>
    <w:p w:rsidR="00934972" w:rsidRDefault="00934972" w:rsidP="002E060F">
      <w:pPr>
        <w:pStyle w:val="Heading5"/>
        <w:rPr>
          <w:rtl/>
        </w:rPr>
      </w:pPr>
      <w:bookmarkStart w:id="52" w:name="_Toc151077432"/>
      <w:bookmarkStart w:id="53" w:name="_Toc151077716"/>
      <w:bookmarkStart w:id="54" w:name="_Toc151078111"/>
      <w:bookmarkStart w:id="55" w:name="_Toc151078243"/>
      <w:bookmarkStart w:id="56" w:name="_Toc151079099"/>
      <w:r>
        <w:rPr>
          <w:rFonts w:hint="cs"/>
          <w:rtl/>
        </w:rPr>
        <w:t xml:space="preserve">پاسخ به </w:t>
      </w:r>
      <w:r w:rsidR="002E060F">
        <w:rPr>
          <w:rFonts w:hint="cs"/>
          <w:rtl/>
        </w:rPr>
        <w:t>اشکال مذکور در کلام</w:t>
      </w:r>
      <w:r>
        <w:rPr>
          <w:rFonts w:hint="cs"/>
          <w:rtl/>
        </w:rPr>
        <w:t xml:space="preserve"> آقای قائینی</w:t>
      </w:r>
      <w:bookmarkEnd w:id="52"/>
      <w:bookmarkEnd w:id="53"/>
      <w:r w:rsidR="002E060F">
        <w:rPr>
          <w:rFonts w:hint="cs"/>
          <w:rtl/>
        </w:rPr>
        <w:t>، توسّط استاد</w:t>
      </w:r>
      <w:bookmarkEnd w:id="54"/>
      <w:bookmarkEnd w:id="55"/>
      <w:bookmarkEnd w:id="56"/>
    </w:p>
    <w:p w:rsidR="00C01B41" w:rsidRDefault="00C01B41" w:rsidP="002E060F">
      <w:pPr>
        <w:ind w:firstLine="423"/>
        <w:rPr>
          <w:rFonts w:ascii="IRBadr" w:hAnsi="IRBadr" w:cs="IRBadr"/>
          <w:rtl/>
        </w:rPr>
      </w:pPr>
      <w:r>
        <w:rPr>
          <w:rFonts w:ascii="IRBadr" w:hAnsi="IRBadr" w:cs="IRBadr" w:hint="cs"/>
          <w:rtl/>
        </w:rPr>
        <w:t>فقها</w:t>
      </w:r>
      <w:r w:rsidR="00716930">
        <w:rPr>
          <w:rFonts w:ascii="IRBadr" w:hAnsi="IRBadr" w:cs="IRBadr" w:hint="cs"/>
          <w:rtl/>
        </w:rPr>
        <w:t xml:space="preserve"> </w:t>
      </w:r>
      <w:r>
        <w:rPr>
          <w:rFonts w:ascii="IRBadr" w:hAnsi="IRBadr" w:cs="IRBadr" w:hint="cs"/>
          <w:rtl/>
        </w:rPr>
        <w:t xml:space="preserve">بیان کرده‌اند: احتمال وجود معارض، باعث اسقاط حجیّت دلیل نیست. </w:t>
      </w:r>
      <w:r w:rsidR="001A037C">
        <w:rPr>
          <w:rFonts w:ascii="IRBadr" w:hAnsi="IRBadr" w:cs="IRBadr" w:hint="cs"/>
          <w:rtl/>
        </w:rPr>
        <w:t>به نظر می‌رسد</w:t>
      </w:r>
      <w:r w:rsidR="00CA60BA">
        <w:rPr>
          <w:rFonts w:ascii="IRBadr" w:hAnsi="IRBadr" w:cs="IRBadr" w:hint="cs"/>
          <w:rtl/>
        </w:rPr>
        <w:t xml:space="preserve"> این نکته را </w:t>
      </w:r>
      <w:r w:rsidR="002E060F">
        <w:rPr>
          <w:rFonts w:ascii="IRBadr" w:hAnsi="IRBadr" w:cs="IRBadr" w:hint="cs"/>
          <w:rtl/>
        </w:rPr>
        <w:t xml:space="preserve">می‌توان </w:t>
      </w:r>
      <w:r w:rsidR="00CA60BA">
        <w:rPr>
          <w:rFonts w:ascii="IRBadr" w:hAnsi="IRBadr" w:cs="IRBadr" w:hint="cs"/>
          <w:rtl/>
        </w:rPr>
        <w:t>در فرض احتمال وجود معارض مستقرّ</w:t>
      </w:r>
      <w:r w:rsidR="001A037C">
        <w:rPr>
          <w:rFonts w:ascii="IRBadr" w:hAnsi="IRBadr" w:cs="IRBadr" w:hint="cs"/>
          <w:rtl/>
        </w:rPr>
        <w:t xml:space="preserve"> نیز،</w:t>
      </w:r>
      <w:r w:rsidR="00CA60BA">
        <w:rPr>
          <w:rFonts w:ascii="IRBadr" w:hAnsi="IRBadr" w:cs="IRBadr" w:hint="cs"/>
          <w:rtl/>
        </w:rPr>
        <w:t xml:space="preserve"> بیان نمود. به عنوان مثال وقتی تردید وجود دارد که یک دلیلی، معارض مستقرّ با «لا یجب اکرام العالم الفاسق»، است یا معارض غیرمستقر</w:t>
      </w:r>
      <w:r w:rsidR="002E060F">
        <w:rPr>
          <w:rFonts w:ascii="IRBadr" w:hAnsi="IRBadr" w:cs="IRBadr" w:hint="cs"/>
          <w:rtl/>
        </w:rPr>
        <w:t>ّ، آن دلیل، باعث اسقاط حجیّت</w:t>
      </w:r>
      <w:r w:rsidR="00CA60BA">
        <w:rPr>
          <w:rFonts w:ascii="IRBadr" w:hAnsi="IRBadr" w:cs="IRBadr" w:hint="cs"/>
          <w:rtl/>
        </w:rPr>
        <w:t xml:space="preserve"> دلیل «لا یجب اکرام العالم الفاسق»، نیست. یعنی همانطور که</w:t>
      </w:r>
      <w:r w:rsidR="001A037C">
        <w:rPr>
          <w:rFonts w:ascii="IRBadr" w:hAnsi="IRBadr" w:cs="IRBadr" w:hint="cs"/>
          <w:rtl/>
        </w:rPr>
        <w:t xml:space="preserve"> </w:t>
      </w:r>
      <w:r w:rsidR="00CA60BA">
        <w:rPr>
          <w:rFonts w:ascii="IRBadr" w:hAnsi="IRBadr" w:cs="IRBadr" w:hint="cs"/>
          <w:rtl/>
        </w:rPr>
        <w:t>احتمال وجود معارض، باعث اسقاط حجیّت دلیل نیست، احتمال وجود معارض مستقرّ نیز، باعث اسقاط حجیّت دلیل نیست</w:t>
      </w:r>
      <w:r w:rsidR="007138EC">
        <w:rPr>
          <w:rFonts w:ascii="IRBadr" w:hAnsi="IRBadr" w:cs="IRBadr" w:hint="cs"/>
          <w:rtl/>
        </w:rPr>
        <w:t xml:space="preserve">؛ چرا که </w:t>
      </w:r>
      <w:r w:rsidR="001A037C">
        <w:rPr>
          <w:rFonts w:ascii="IRBadr" w:hAnsi="IRBadr" w:cs="IRBadr" w:hint="cs"/>
          <w:rtl/>
        </w:rPr>
        <w:t>نکته ا</w:t>
      </w:r>
      <w:r w:rsidR="002E060F">
        <w:rPr>
          <w:rFonts w:ascii="IRBadr" w:hAnsi="IRBadr" w:cs="IRBadr" w:hint="cs"/>
          <w:rtl/>
        </w:rPr>
        <w:t>ین دو مساله واحد است؛ بنابرین،</w:t>
      </w:r>
      <w:r w:rsidR="001A037C">
        <w:rPr>
          <w:rFonts w:ascii="IRBadr" w:hAnsi="IRBadr" w:cs="IRBadr" w:hint="cs"/>
          <w:rtl/>
        </w:rPr>
        <w:t xml:space="preserve"> </w:t>
      </w:r>
      <w:r w:rsidR="007138EC">
        <w:rPr>
          <w:rFonts w:ascii="IRBadr" w:hAnsi="IRBadr" w:cs="IRBadr" w:hint="cs"/>
          <w:rtl/>
        </w:rPr>
        <w:t>«</w:t>
      </w:r>
      <w:r w:rsidR="001A037C">
        <w:rPr>
          <w:rFonts w:ascii="IRBadr" w:hAnsi="IRBadr" w:cs="IRBadr" w:hint="cs"/>
          <w:rtl/>
        </w:rPr>
        <w:t>لا یجب اکرام العالم الفاسق</w:t>
      </w:r>
      <w:r w:rsidR="007138EC">
        <w:rPr>
          <w:rFonts w:ascii="IRBadr" w:hAnsi="IRBadr" w:cs="IRBadr" w:hint="cs"/>
          <w:rtl/>
        </w:rPr>
        <w:t>»</w:t>
      </w:r>
      <w:r w:rsidR="001A037C">
        <w:rPr>
          <w:rFonts w:ascii="IRBadr" w:hAnsi="IRBadr" w:cs="IRBadr" w:hint="cs"/>
          <w:rtl/>
        </w:rPr>
        <w:t xml:space="preserve"> حجّت اس</w:t>
      </w:r>
      <w:r w:rsidR="007138EC">
        <w:rPr>
          <w:rFonts w:ascii="IRBadr" w:hAnsi="IRBadr" w:cs="IRBadr" w:hint="cs"/>
          <w:rtl/>
        </w:rPr>
        <w:t>ت، بدون آ</w:t>
      </w:r>
      <w:r w:rsidR="002E060F">
        <w:rPr>
          <w:rFonts w:ascii="IRBadr" w:hAnsi="IRBadr" w:cs="IRBadr" w:hint="cs"/>
          <w:rtl/>
        </w:rPr>
        <w:t>نکه معارضی داشته باشد؛ نتیجه آن</w:t>
      </w:r>
      <w:r w:rsidR="007138EC">
        <w:rPr>
          <w:rFonts w:ascii="IRBadr" w:hAnsi="IRBadr" w:cs="IRBadr" w:hint="cs"/>
          <w:rtl/>
        </w:rPr>
        <w:t xml:space="preserve">که دلیل «لا تجب الزکاة فیما عدا التسعة» محکّم است؛ چرا که </w:t>
      </w:r>
      <w:r w:rsidR="002E060F">
        <w:rPr>
          <w:rFonts w:ascii="IRBadr" w:hAnsi="IRBadr" w:cs="IRBadr" w:hint="cs"/>
          <w:rtl/>
        </w:rPr>
        <w:t>وجود</w:t>
      </w:r>
      <w:r w:rsidR="007138EC">
        <w:rPr>
          <w:rFonts w:ascii="IRBadr" w:hAnsi="IRBadr" w:cs="IRBadr" w:hint="cs"/>
          <w:rtl/>
        </w:rPr>
        <w:t xml:space="preserve"> معارض مستقرّ برای آن ثابت نیست.</w:t>
      </w:r>
    </w:p>
    <w:p w:rsidR="0071450A" w:rsidRDefault="0071450A" w:rsidP="001A037C">
      <w:pPr>
        <w:ind w:firstLine="423"/>
        <w:rPr>
          <w:rFonts w:ascii="IRBadr" w:hAnsi="IRBadr" w:cs="IRBadr"/>
          <w:rtl/>
        </w:rPr>
      </w:pPr>
      <w:r>
        <w:rPr>
          <w:rFonts w:ascii="IRBadr" w:hAnsi="IRBadr" w:cs="IRBadr" w:hint="cs"/>
          <w:rtl/>
        </w:rPr>
        <w:t>آقای قائینی ادلّه دیگری نیز بیان کرده‌اند و به</w:t>
      </w:r>
      <w:r w:rsidR="00934972">
        <w:rPr>
          <w:rFonts w:ascii="IRBadr" w:hAnsi="IRBadr" w:cs="IRBadr" w:hint="cs"/>
          <w:rtl/>
        </w:rPr>
        <w:t xml:space="preserve"> برخی از</w:t>
      </w:r>
      <w:r>
        <w:rPr>
          <w:rFonts w:ascii="IRBadr" w:hAnsi="IRBadr" w:cs="IRBadr" w:hint="cs"/>
          <w:rtl/>
        </w:rPr>
        <w:t xml:space="preserve"> آن ادلّه</w:t>
      </w:r>
      <w:r w:rsidR="00934972">
        <w:rPr>
          <w:rFonts w:ascii="IRBadr" w:hAnsi="IRBadr" w:cs="IRBadr" w:hint="cs"/>
          <w:rtl/>
        </w:rPr>
        <w:t>،</w:t>
      </w:r>
      <w:r>
        <w:rPr>
          <w:rFonts w:ascii="IRBadr" w:hAnsi="IRBadr" w:cs="IRBadr" w:hint="cs"/>
          <w:rtl/>
        </w:rPr>
        <w:t xml:space="preserve"> اشکال نموده‌ان</w:t>
      </w:r>
      <w:r w:rsidR="00934972">
        <w:rPr>
          <w:rFonts w:ascii="IRBadr" w:hAnsi="IRBadr" w:cs="IRBadr" w:hint="cs"/>
          <w:rtl/>
        </w:rPr>
        <w:t>د. ما از این ادلّه بحث نمی کنیم، و تنها، وجوهی که ایشان پذیرفته‌اند مورد بررسی قرار می‌دهیم. آقای قائينی</w:t>
      </w:r>
      <w:r>
        <w:rPr>
          <w:rFonts w:ascii="IRBadr" w:hAnsi="IRBadr" w:cs="IRBadr" w:hint="cs"/>
          <w:rtl/>
        </w:rPr>
        <w:t xml:space="preserve"> در ادامه، از برخی وجوه </w:t>
      </w:r>
      <w:r w:rsidR="00934972">
        <w:rPr>
          <w:rFonts w:ascii="IRBadr" w:hAnsi="IRBadr" w:cs="IRBadr" w:hint="cs"/>
          <w:rtl/>
        </w:rPr>
        <w:t>هم به عنوان مؤیّد یاد کرده‌اند، و اشکالی هم به آن وارد ننموده‌اند. از این مساله نیز باید بحث نمود که از چه رو این وجوه مویّد هستند نه دلیل.</w:t>
      </w:r>
      <w:r w:rsidR="00021474">
        <w:rPr>
          <w:rFonts w:ascii="IRBadr" w:hAnsi="IRBadr" w:cs="IRBadr" w:hint="cs"/>
          <w:rtl/>
        </w:rPr>
        <w:t xml:space="preserve"> محور مباحث ما در این قسمت، وجوه و ادلّه‌ای است که آقای قائینی ذکر نموده و به آن اشکال نکرده‌اند.</w:t>
      </w:r>
    </w:p>
    <w:p w:rsidR="00C422BA" w:rsidRDefault="00C422BA" w:rsidP="001A037C">
      <w:pPr>
        <w:ind w:firstLine="423"/>
        <w:rPr>
          <w:rFonts w:ascii="IRBadr" w:hAnsi="IRBadr" w:cs="IRBadr"/>
        </w:rPr>
      </w:pPr>
      <w:r>
        <w:rPr>
          <w:rFonts w:ascii="IRBadr" w:hAnsi="IRBadr" w:cs="IRBadr" w:hint="cs"/>
          <w:rtl/>
        </w:rPr>
        <w:t>بیان شد که آقای قائينی از چهار وجه به عنوان دلیل بر وجوب زکات پول یاد کرده‌اند. دو وجه از این وجوه گذشت. وجه سوم، استدلال به روایات «دِین، مهریه و ودیعه» است. آقای قائینی دلالت این روایات را نمی‌پذیرد؛ لذا ما نیز از این وجه بحث نمی‌کنیم و به وجه چهارم می‌پردازیم.</w:t>
      </w:r>
    </w:p>
    <w:p w:rsidR="0071450A" w:rsidRDefault="0071450A" w:rsidP="00ED77BB">
      <w:pPr>
        <w:pStyle w:val="Heading2"/>
        <w:rPr>
          <w:rtl/>
        </w:rPr>
      </w:pPr>
      <w:bookmarkStart w:id="57" w:name="_Toc151077433"/>
      <w:bookmarkStart w:id="58" w:name="_Toc151077717"/>
      <w:bookmarkStart w:id="59" w:name="_Toc151078112"/>
      <w:bookmarkStart w:id="60" w:name="_Toc151078244"/>
      <w:bookmarkStart w:id="61" w:name="_Toc151079100"/>
      <w:r>
        <w:rPr>
          <w:rFonts w:hint="cs"/>
          <w:rtl/>
        </w:rPr>
        <w:t>وجه چهارم: استدلال به تعلیل روایت زکات در برنج</w:t>
      </w:r>
      <w:bookmarkEnd w:id="57"/>
      <w:bookmarkEnd w:id="58"/>
      <w:bookmarkEnd w:id="59"/>
      <w:bookmarkEnd w:id="60"/>
      <w:bookmarkEnd w:id="61"/>
    </w:p>
    <w:p w:rsidR="00C422BA" w:rsidRPr="00C422BA" w:rsidRDefault="00C422BA" w:rsidP="00021474">
      <w:pPr>
        <w:ind w:firstLine="423"/>
        <w:rPr>
          <w:rFonts w:ascii="IRBadr" w:hAnsi="IRBadr" w:cs="IRBadr"/>
          <w:rtl/>
        </w:rPr>
      </w:pPr>
      <w:r w:rsidRPr="00C422BA">
        <w:rPr>
          <w:rFonts w:ascii="IRBadr" w:hAnsi="IRBadr" w:cs="IRBadr" w:hint="cs"/>
          <w:rtl/>
        </w:rPr>
        <w:t>آقای قائینی در رابطه با وجه چهارم آورده‌اند:</w:t>
      </w:r>
    </w:p>
    <w:p w:rsidR="0071450A" w:rsidRPr="00021474" w:rsidRDefault="00021474" w:rsidP="00021474">
      <w:pPr>
        <w:ind w:firstLine="423"/>
        <w:rPr>
          <w:rFonts w:ascii="IRBadr" w:hAnsi="IRBadr" w:cs="IRBadr"/>
          <w:color w:val="0000FF"/>
          <w:rtl/>
        </w:rPr>
      </w:pPr>
      <w:r>
        <w:rPr>
          <w:rFonts w:ascii="IRBadr" w:hAnsi="IRBadr" w:cs="IRBadr" w:hint="cs"/>
          <w:color w:val="0000FF"/>
          <w:rtl/>
        </w:rPr>
        <w:t>«</w:t>
      </w:r>
      <w:r w:rsidR="0071450A" w:rsidRPr="00021474">
        <w:rPr>
          <w:rFonts w:ascii="IRBadr" w:hAnsi="IRBadr" w:cs="IRBadr" w:hint="cs"/>
          <w:color w:val="0000FF"/>
          <w:rtl/>
        </w:rPr>
        <w:t xml:space="preserve">ممکن است با حدیث ابی‌بصیر </w:t>
      </w:r>
      <w:r>
        <w:rPr>
          <w:rFonts w:ascii="IRBadr" w:hAnsi="IRBadr" w:cs="IRBadr" w:hint="cs"/>
          <w:color w:val="0000FF"/>
          <w:rtl/>
        </w:rPr>
        <w:t>-</w:t>
      </w:r>
      <w:r w:rsidR="0071450A" w:rsidRPr="00021474">
        <w:rPr>
          <w:rFonts w:ascii="IRBadr" w:hAnsi="IRBadr" w:cs="IRBadr" w:hint="cs"/>
          <w:color w:val="0000FF"/>
          <w:rtl/>
        </w:rPr>
        <w:t xml:space="preserve">که از نظر </w:t>
      </w:r>
      <w:r w:rsidR="00934972" w:rsidRPr="00021474">
        <w:rPr>
          <w:rFonts w:ascii="IRBadr" w:hAnsi="IRBadr" w:cs="IRBadr" w:hint="cs"/>
          <w:color w:val="0000FF"/>
          <w:rtl/>
        </w:rPr>
        <w:t>س</w:t>
      </w:r>
      <w:r w:rsidR="0071450A" w:rsidRPr="00021474">
        <w:rPr>
          <w:rFonts w:ascii="IRBadr" w:hAnsi="IRBadr" w:cs="IRBadr" w:hint="cs"/>
          <w:color w:val="0000FF"/>
          <w:rtl/>
        </w:rPr>
        <w:t>ند صحیح محسوب م</w:t>
      </w:r>
      <w:r>
        <w:rPr>
          <w:rFonts w:ascii="IRBadr" w:hAnsi="IRBadr" w:cs="IRBadr" w:hint="cs"/>
          <w:color w:val="0000FF"/>
          <w:rtl/>
        </w:rPr>
        <w:t>ی‌شود-</w:t>
      </w:r>
      <w:r w:rsidR="005F14CA">
        <w:rPr>
          <w:rFonts w:ascii="IRBadr" w:hAnsi="IRBadr" w:cs="IRBadr" w:hint="cs"/>
          <w:color w:val="0000FF"/>
          <w:rtl/>
        </w:rPr>
        <w:t xml:space="preserve"> وج</w:t>
      </w:r>
      <w:r w:rsidR="0071450A" w:rsidRPr="00021474">
        <w:rPr>
          <w:rFonts w:ascii="IRBadr" w:hAnsi="IRBadr" w:cs="IRBadr" w:hint="cs"/>
          <w:color w:val="0000FF"/>
          <w:rtl/>
        </w:rPr>
        <w:t>وب زکات در همه انواع پول‌ها را تایید و</w:t>
      </w:r>
      <w:r w:rsidRPr="00021474">
        <w:rPr>
          <w:rFonts w:ascii="IRBadr" w:hAnsi="IRBadr" w:cs="IRBadr" w:hint="cs"/>
          <w:color w:val="0000FF"/>
          <w:rtl/>
        </w:rPr>
        <w:t xml:space="preserve"> یا اثبات نمود. ابوبصیر می‌گوید:</w:t>
      </w:r>
      <w:r>
        <w:rPr>
          <w:rFonts w:ascii="IRBadr" w:hAnsi="IRBadr" w:cs="IRBadr" w:hint="cs"/>
          <w:rtl/>
        </w:rPr>
        <w:t xml:space="preserve"> </w:t>
      </w:r>
      <w:r w:rsidRPr="00021474">
        <w:rPr>
          <w:rFonts w:ascii="IRBadr" w:hAnsi="IRBadr" w:cs="IRBadr" w:hint="cs"/>
          <w:color w:val="008000"/>
          <w:rtl/>
        </w:rPr>
        <w:t>قُلْتُ</w:t>
      </w:r>
      <w:r w:rsidRPr="00021474">
        <w:rPr>
          <w:rFonts w:ascii="IRBadr" w:hAnsi="IRBadr" w:cs="IRBadr"/>
          <w:color w:val="008000"/>
          <w:rtl/>
        </w:rPr>
        <w:t xml:space="preserve"> </w:t>
      </w:r>
      <w:r w:rsidRPr="00021474">
        <w:rPr>
          <w:rFonts w:ascii="IRBadr" w:hAnsi="IRBadr" w:cs="IRBadr" w:hint="cs"/>
          <w:color w:val="008000"/>
          <w:rtl/>
        </w:rPr>
        <w:t>لِأَبِي</w:t>
      </w:r>
      <w:r w:rsidRPr="00021474">
        <w:rPr>
          <w:rFonts w:ascii="IRBadr" w:hAnsi="IRBadr" w:cs="IRBadr"/>
          <w:color w:val="008000"/>
          <w:rtl/>
        </w:rPr>
        <w:t xml:space="preserve"> </w:t>
      </w:r>
      <w:r w:rsidRPr="00021474">
        <w:rPr>
          <w:rFonts w:ascii="IRBadr" w:hAnsi="IRBadr" w:cs="IRBadr" w:hint="cs"/>
          <w:color w:val="008000"/>
          <w:rtl/>
        </w:rPr>
        <w:t>عَبْدِ</w:t>
      </w:r>
      <w:r w:rsidRPr="00021474">
        <w:rPr>
          <w:rFonts w:ascii="IRBadr" w:hAnsi="IRBadr" w:cs="IRBadr"/>
          <w:color w:val="008000"/>
          <w:rtl/>
        </w:rPr>
        <w:t xml:space="preserve"> </w:t>
      </w:r>
      <w:r w:rsidRPr="00021474">
        <w:rPr>
          <w:rFonts w:ascii="IRBadr" w:hAnsi="IRBadr" w:cs="IRBadr" w:hint="cs"/>
          <w:color w:val="008000"/>
          <w:rtl/>
        </w:rPr>
        <w:t>اللَّهِ</w:t>
      </w:r>
      <w:r w:rsidRPr="00021474">
        <w:rPr>
          <w:rFonts w:ascii="IRBadr" w:hAnsi="IRBadr" w:cs="IRBadr"/>
          <w:color w:val="008000"/>
          <w:rtl/>
        </w:rPr>
        <w:t xml:space="preserve"> </w:t>
      </w:r>
      <w:r w:rsidRPr="00021474">
        <w:rPr>
          <w:rFonts w:ascii="IRBadr" w:hAnsi="IRBadr" w:cs="IRBadr" w:hint="cs"/>
          <w:color w:val="008000"/>
          <w:rtl/>
        </w:rPr>
        <w:t>ع</w:t>
      </w:r>
      <w:r w:rsidR="00C422BA">
        <w:rPr>
          <w:rFonts w:ascii="IRBadr" w:hAnsi="IRBadr" w:cs="IRBadr" w:hint="cs"/>
          <w:color w:val="008000"/>
          <w:rtl/>
        </w:rPr>
        <w:t>:</w:t>
      </w:r>
      <w:r w:rsidRPr="00021474">
        <w:rPr>
          <w:rFonts w:ascii="IRBadr" w:hAnsi="IRBadr" w:cs="IRBadr"/>
          <w:color w:val="008000"/>
          <w:rtl/>
        </w:rPr>
        <w:t xml:space="preserve"> </w:t>
      </w:r>
      <w:r w:rsidRPr="00021474">
        <w:rPr>
          <w:rFonts w:ascii="IRBadr" w:hAnsi="IRBadr" w:cs="IRBadr" w:hint="cs"/>
          <w:color w:val="008000"/>
          <w:rtl/>
        </w:rPr>
        <w:t>هَلْ</w:t>
      </w:r>
      <w:r w:rsidRPr="00021474">
        <w:rPr>
          <w:rFonts w:ascii="IRBadr" w:hAnsi="IRBadr" w:cs="IRBadr"/>
          <w:color w:val="008000"/>
          <w:rtl/>
        </w:rPr>
        <w:t xml:space="preserve"> </w:t>
      </w:r>
      <w:r w:rsidRPr="00021474">
        <w:rPr>
          <w:rFonts w:ascii="IRBadr" w:hAnsi="IRBadr" w:cs="IRBadr" w:hint="cs"/>
          <w:color w:val="008000"/>
          <w:rtl/>
        </w:rPr>
        <w:t>فِي</w:t>
      </w:r>
      <w:r w:rsidRPr="00021474">
        <w:rPr>
          <w:rFonts w:ascii="IRBadr" w:hAnsi="IRBadr" w:cs="IRBadr"/>
          <w:color w:val="008000"/>
          <w:rtl/>
        </w:rPr>
        <w:t xml:space="preserve"> </w:t>
      </w:r>
      <w:r w:rsidRPr="00021474">
        <w:rPr>
          <w:rFonts w:ascii="IRBadr" w:hAnsi="IRBadr" w:cs="IRBadr" w:hint="cs"/>
          <w:color w:val="008000"/>
          <w:rtl/>
        </w:rPr>
        <w:t>الْأَرُزِّ</w:t>
      </w:r>
      <w:r w:rsidRPr="00021474">
        <w:rPr>
          <w:rFonts w:ascii="IRBadr" w:hAnsi="IRBadr" w:cs="IRBadr"/>
          <w:color w:val="008000"/>
          <w:rtl/>
        </w:rPr>
        <w:t xml:space="preserve"> </w:t>
      </w:r>
      <w:r w:rsidRPr="00021474">
        <w:rPr>
          <w:rFonts w:ascii="IRBadr" w:hAnsi="IRBadr" w:cs="IRBadr" w:hint="cs"/>
          <w:color w:val="008000"/>
          <w:rtl/>
        </w:rPr>
        <w:t>شَيْ‏ءٌ</w:t>
      </w:r>
      <w:r w:rsidR="00C422BA">
        <w:rPr>
          <w:rFonts w:ascii="IRBadr" w:hAnsi="IRBadr" w:cs="IRBadr" w:hint="cs"/>
          <w:color w:val="008000"/>
          <w:rtl/>
        </w:rPr>
        <w:t>؟</w:t>
      </w:r>
      <w:r w:rsidRPr="00021474">
        <w:rPr>
          <w:rFonts w:ascii="IRBadr" w:hAnsi="IRBadr" w:cs="IRBadr"/>
          <w:color w:val="008000"/>
          <w:rtl/>
        </w:rPr>
        <w:t xml:space="preserve"> </w:t>
      </w:r>
      <w:r w:rsidRPr="00021474">
        <w:rPr>
          <w:rFonts w:ascii="IRBadr" w:hAnsi="IRBadr" w:cs="IRBadr" w:hint="cs"/>
          <w:color w:val="008000"/>
          <w:rtl/>
        </w:rPr>
        <w:t>فَقَالَ</w:t>
      </w:r>
      <w:r w:rsidR="00C422BA">
        <w:rPr>
          <w:rFonts w:ascii="IRBadr" w:hAnsi="IRBadr" w:cs="IRBadr" w:hint="cs"/>
          <w:color w:val="008000"/>
          <w:rtl/>
        </w:rPr>
        <w:t>:</w:t>
      </w:r>
      <w:r w:rsidRPr="00021474">
        <w:rPr>
          <w:rFonts w:ascii="IRBadr" w:hAnsi="IRBadr" w:cs="IRBadr"/>
          <w:color w:val="008000"/>
          <w:rtl/>
        </w:rPr>
        <w:t xml:space="preserve"> </w:t>
      </w:r>
      <w:r w:rsidRPr="00021474">
        <w:rPr>
          <w:rFonts w:ascii="IRBadr" w:hAnsi="IRBadr" w:cs="IRBadr" w:hint="cs"/>
          <w:color w:val="008000"/>
          <w:rtl/>
        </w:rPr>
        <w:t>نَعَمْ</w:t>
      </w:r>
      <w:r w:rsidR="00C422BA">
        <w:rPr>
          <w:rFonts w:ascii="IRBadr" w:hAnsi="IRBadr" w:cs="IRBadr" w:hint="cs"/>
          <w:color w:val="008000"/>
          <w:rtl/>
        </w:rPr>
        <w:t>،</w:t>
      </w:r>
      <w:r w:rsidRPr="00021474">
        <w:rPr>
          <w:rFonts w:ascii="IRBadr" w:hAnsi="IRBadr" w:cs="IRBadr"/>
          <w:color w:val="008000"/>
          <w:rtl/>
        </w:rPr>
        <w:t xml:space="preserve"> </w:t>
      </w:r>
      <w:r w:rsidRPr="00021474">
        <w:rPr>
          <w:rFonts w:ascii="IRBadr" w:hAnsi="IRBadr" w:cs="IRBadr" w:hint="cs"/>
          <w:color w:val="008000"/>
          <w:rtl/>
        </w:rPr>
        <w:t>ثُمَّ</w:t>
      </w:r>
      <w:r w:rsidRPr="00021474">
        <w:rPr>
          <w:rFonts w:ascii="IRBadr" w:hAnsi="IRBadr" w:cs="IRBadr"/>
          <w:color w:val="008000"/>
          <w:rtl/>
        </w:rPr>
        <w:t xml:space="preserve"> </w:t>
      </w:r>
      <w:r w:rsidRPr="00021474">
        <w:rPr>
          <w:rFonts w:ascii="IRBadr" w:hAnsi="IRBadr" w:cs="IRBadr" w:hint="cs"/>
          <w:color w:val="008000"/>
          <w:rtl/>
        </w:rPr>
        <w:t>قَالَ</w:t>
      </w:r>
      <w:r w:rsidRPr="00021474">
        <w:rPr>
          <w:rFonts w:ascii="IRBadr" w:hAnsi="IRBadr" w:cs="IRBadr"/>
          <w:color w:val="008000"/>
          <w:rtl/>
        </w:rPr>
        <w:t xml:space="preserve"> </w:t>
      </w:r>
      <w:r w:rsidRPr="00021474">
        <w:rPr>
          <w:rFonts w:ascii="IRBadr" w:hAnsi="IRBadr" w:cs="IRBadr" w:hint="cs"/>
          <w:color w:val="008000"/>
          <w:rtl/>
        </w:rPr>
        <w:t>إِنَّ</w:t>
      </w:r>
      <w:r w:rsidRPr="00021474">
        <w:rPr>
          <w:rFonts w:ascii="IRBadr" w:hAnsi="IRBadr" w:cs="IRBadr"/>
          <w:color w:val="008000"/>
          <w:rtl/>
        </w:rPr>
        <w:t xml:space="preserve"> </w:t>
      </w:r>
      <w:r w:rsidRPr="00021474">
        <w:rPr>
          <w:rFonts w:ascii="IRBadr" w:hAnsi="IRBadr" w:cs="IRBadr" w:hint="cs"/>
          <w:color w:val="008000"/>
          <w:rtl/>
        </w:rPr>
        <w:t>الْمَدِينَةَ</w:t>
      </w:r>
      <w:r w:rsidRPr="00021474">
        <w:rPr>
          <w:rFonts w:ascii="IRBadr" w:hAnsi="IRBadr" w:cs="IRBadr"/>
          <w:color w:val="008000"/>
          <w:rtl/>
        </w:rPr>
        <w:t xml:space="preserve"> </w:t>
      </w:r>
      <w:r w:rsidRPr="00021474">
        <w:rPr>
          <w:rFonts w:ascii="IRBadr" w:hAnsi="IRBadr" w:cs="IRBadr" w:hint="cs"/>
          <w:color w:val="008000"/>
          <w:rtl/>
        </w:rPr>
        <w:t>لَمْ</w:t>
      </w:r>
      <w:r w:rsidRPr="00021474">
        <w:rPr>
          <w:rFonts w:ascii="IRBadr" w:hAnsi="IRBadr" w:cs="IRBadr"/>
          <w:color w:val="008000"/>
          <w:rtl/>
        </w:rPr>
        <w:t xml:space="preserve"> </w:t>
      </w:r>
      <w:r w:rsidRPr="00021474">
        <w:rPr>
          <w:rFonts w:ascii="IRBadr" w:hAnsi="IRBadr" w:cs="IRBadr" w:hint="cs"/>
          <w:color w:val="008000"/>
          <w:rtl/>
        </w:rPr>
        <w:t>تَكُنْ</w:t>
      </w:r>
      <w:r w:rsidRPr="00021474">
        <w:rPr>
          <w:rFonts w:ascii="IRBadr" w:hAnsi="IRBadr" w:cs="IRBadr"/>
          <w:color w:val="008000"/>
          <w:rtl/>
        </w:rPr>
        <w:t xml:space="preserve"> </w:t>
      </w:r>
      <w:r w:rsidRPr="00021474">
        <w:rPr>
          <w:rFonts w:ascii="IRBadr" w:hAnsi="IRBadr" w:cs="IRBadr" w:hint="cs"/>
          <w:color w:val="008000"/>
          <w:rtl/>
        </w:rPr>
        <w:t>يَوْمَئِذٍ</w:t>
      </w:r>
      <w:r w:rsidRPr="00021474">
        <w:rPr>
          <w:rFonts w:ascii="IRBadr" w:hAnsi="IRBadr" w:cs="IRBadr"/>
          <w:color w:val="008000"/>
          <w:rtl/>
        </w:rPr>
        <w:t xml:space="preserve"> </w:t>
      </w:r>
      <w:r w:rsidRPr="00021474">
        <w:rPr>
          <w:rFonts w:ascii="IRBadr" w:hAnsi="IRBadr" w:cs="IRBadr" w:hint="cs"/>
          <w:color w:val="008000"/>
          <w:rtl/>
        </w:rPr>
        <w:t>أَرْضَ</w:t>
      </w:r>
      <w:r w:rsidRPr="00021474">
        <w:rPr>
          <w:rFonts w:ascii="IRBadr" w:hAnsi="IRBadr" w:cs="IRBadr"/>
          <w:color w:val="008000"/>
          <w:rtl/>
        </w:rPr>
        <w:t xml:space="preserve"> </w:t>
      </w:r>
      <w:r w:rsidRPr="00021474">
        <w:rPr>
          <w:rFonts w:ascii="IRBadr" w:hAnsi="IRBadr" w:cs="IRBadr" w:hint="cs"/>
          <w:color w:val="008000"/>
          <w:rtl/>
        </w:rPr>
        <w:t>أَرُزٍّ</w:t>
      </w:r>
      <w:r w:rsidRPr="00021474">
        <w:rPr>
          <w:rFonts w:ascii="IRBadr" w:hAnsi="IRBadr" w:cs="IRBadr"/>
          <w:color w:val="008000"/>
          <w:rtl/>
        </w:rPr>
        <w:t xml:space="preserve"> </w:t>
      </w:r>
      <w:r w:rsidRPr="00021474">
        <w:rPr>
          <w:rFonts w:ascii="IRBadr" w:hAnsi="IRBadr" w:cs="IRBadr" w:hint="cs"/>
          <w:color w:val="008000"/>
          <w:rtl/>
        </w:rPr>
        <w:t>فَيُقَالَ</w:t>
      </w:r>
      <w:r w:rsidRPr="00021474">
        <w:rPr>
          <w:rFonts w:ascii="IRBadr" w:hAnsi="IRBadr" w:cs="IRBadr"/>
          <w:color w:val="008000"/>
          <w:rtl/>
        </w:rPr>
        <w:t xml:space="preserve"> </w:t>
      </w:r>
      <w:r w:rsidRPr="00021474">
        <w:rPr>
          <w:rFonts w:ascii="IRBadr" w:hAnsi="IRBadr" w:cs="IRBadr" w:hint="cs"/>
          <w:color w:val="008000"/>
          <w:rtl/>
        </w:rPr>
        <w:t>فِيهِ</w:t>
      </w:r>
      <w:r w:rsidR="00C422BA">
        <w:rPr>
          <w:rFonts w:ascii="IRBadr" w:hAnsi="IRBadr" w:cs="IRBadr" w:hint="cs"/>
          <w:color w:val="008000"/>
          <w:rtl/>
        </w:rPr>
        <w:t>،</w:t>
      </w:r>
      <w:r w:rsidRPr="00021474">
        <w:rPr>
          <w:rFonts w:ascii="IRBadr" w:hAnsi="IRBadr" w:cs="IRBadr"/>
          <w:color w:val="008000"/>
          <w:rtl/>
        </w:rPr>
        <w:t xml:space="preserve"> </w:t>
      </w:r>
      <w:r w:rsidRPr="00021474">
        <w:rPr>
          <w:rFonts w:ascii="IRBadr" w:hAnsi="IRBadr" w:cs="IRBadr" w:hint="cs"/>
          <w:color w:val="008000"/>
          <w:rtl/>
        </w:rPr>
        <w:t>وَ</w:t>
      </w:r>
      <w:r w:rsidRPr="00021474">
        <w:rPr>
          <w:rFonts w:ascii="IRBadr" w:hAnsi="IRBadr" w:cs="IRBadr"/>
          <w:color w:val="008000"/>
          <w:rtl/>
        </w:rPr>
        <w:t xml:space="preserve"> </w:t>
      </w:r>
      <w:r w:rsidRPr="00021474">
        <w:rPr>
          <w:rFonts w:ascii="IRBadr" w:hAnsi="IRBadr" w:cs="IRBadr" w:hint="cs"/>
          <w:color w:val="008000"/>
          <w:rtl/>
        </w:rPr>
        <w:t>لَكِنَّهُ</w:t>
      </w:r>
      <w:r w:rsidRPr="00021474">
        <w:rPr>
          <w:rFonts w:ascii="IRBadr" w:hAnsi="IRBadr" w:cs="IRBadr"/>
          <w:color w:val="008000"/>
          <w:rtl/>
        </w:rPr>
        <w:t xml:space="preserve"> </w:t>
      </w:r>
      <w:r w:rsidRPr="00021474">
        <w:rPr>
          <w:rFonts w:ascii="IRBadr" w:hAnsi="IRBadr" w:cs="IRBadr" w:hint="cs"/>
          <w:color w:val="008000"/>
          <w:rtl/>
        </w:rPr>
        <w:t>قَدْ</w:t>
      </w:r>
      <w:r w:rsidRPr="00021474">
        <w:rPr>
          <w:rFonts w:ascii="IRBadr" w:hAnsi="IRBadr" w:cs="IRBadr"/>
          <w:color w:val="008000"/>
          <w:rtl/>
        </w:rPr>
        <w:t xml:space="preserve"> </w:t>
      </w:r>
      <w:r w:rsidRPr="00021474">
        <w:rPr>
          <w:rFonts w:ascii="IRBadr" w:hAnsi="IRBadr" w:cs="IRBadr" w:hint="cs"/>
          <w:color w:val="008000"/>
          <w:rtl/>
        </w:rPr>
        <w:t>جُعِلَ</w:t>
      </w:r>
      <w:r w:rsidRPr="00021474">
        <w:rPr>
          <w:rFonts w:ascii="IRBadr" w:hAnsi="IRBadr" w:cs="IRBadr"/>
          <w:color w:val="008000"/>
          <w:rtl/>
        </w:rPr>
        <w:t xml:space="preserve"> </w:t>
      </w:r>
      <w:r w:rsidRPr="00021474">
        <w:rPr>
          <w:rFonts w:ascii="IRBadr" w:hAnsi="IRBadr" w:cs="IRBadr" w:hint="cs"/>
          <w:color w:val="008000"/>
          <w:rtl/>
        </w:rPr>
        <w:t>فِيهِ</w:t>
      </w:r>
      <w:r w:rsidR="00C422BA">
        <w:rPr>
          <w:rFonts w:ascii="IRBadr" w:hAnsi="IRBadr" w:cs="IRBadr" w:hint="cs"/>
          <w:color w:val="008000"/>
          <w:rtl/>
        </w:rPr>
        <w:t>،</w:t>
      </w:r>
      <w:r w:rsidRPr="00021474">
        <w:rPr>
          <w:rFonts w:ascii="IRBadr" w:hAnsi="IRBadr" w:cs="IRBadr"/>
          <w:color w:val="008000"/>
          <w:rtl/>
        </w:rPr>
        <w:t xml:space="preserve"> </w:t>
      </w:r>
      <w:r w:rsidRPr="00021474">
        <w:rPr>
          <w:rFonts w:ascii="IRBadr" w:hAnsi="IRBadr" w:cs="IRBadr" w:hint="cs"/>
          <w:color w:val="008000"/>
          <w:rtl/>
        </w:rPr>
        <w:t>وَ</w:t>
      </w:r>
      <w:r w:rsidRPr="00021474">
        <w:rPr>
          <w:rFonts w:ascii="IRBadr" w:hAnsi="IRBadr" w:cs="IRBadr"/>
          <w:color w:val="008000"/>
          <w:rtl/>
        </w:rPr>
        <w:t xml:space="preserve"> </w:t>
      </w:r>
      <w:r w:rsidRPr="00021474">
        <w:rPr>
          <w:rFonts w:ascii="IRBadr" w:hAnsi="IRBadr" w:cs="IRBadr" w:hint="cs"/>
          <w:color w:val="008000"/>
          <w:rtl/>
        </w:rPr>
        <w:t>كَيْفَ</w:t>
      </w:r>
      <w:r w:rsidRPr="00021474">
        <w:rPr>
          <w:rFonts w:ascii="IRBadr" w:hAnsi="IRBadr" w:cs="IRBadr"/>
          <w:color w:val="008000"/>
          <w:rtl/>
        </w:rPr>
        <w:t xml:space="preserve"> </w:t>
      </w:r>
      <w:r w:rsidRPr="00021474">
        <w:rPr>
          <w:rFonts w:ascii="IRBadr" w:hAnsi="IRBadr" w:cs="IRBadr" w:hint="cs"/>
          <w:color w:val="008000"/>
          <w:rtl/>
        </w:rPr>
        <w:t>لَا</w:t>
      </w:r>
      <w:r w:rsidRPr="00021474">
        <w:rPr>
          <w:rFonts w:ascii="IRBadr" w:hAnsi="IRBadr" w:cs="IRBadr"/>
          <w:color w:val="008000"/>
          <w:rtl/>
        </w:rPr>
        <w:t xml:space="preserve"> </w:t>
      </w:r>
      <w:r w:rsidRPr="00021474">
        <w:rPr>
          <w:rFonts w:ascii="IRBadr" w:hAnsi="IRBadr" w:cs="IRBadr" w:hint="cs"/>
          <w:color w:val="008000"/>
          <w:rtl/>
        </w:rPr>
        <w:t>يَكُونُ</w:t>
      </w:r>
      <w:r w:rsidRPr="00021474">
        <w:rPr>
          <w:rFonts w:ascii="IRBadr" w:hAnsi="IRBadr" w:cs="IRBadr"/>
          <w:color w:val="008000"/>
          <w:rtl/>
        </w:rPr>
        <w:t xml:space="preserve"> </w:t>
      </w:r>
      <w:r w:rsidRPr="00021474">
        <w:rPr>
          <w:rFonts w:ascii="IRBadr" w:hAnsi="IRBadr" w:cs="IRBadr" w:hint="cs"/>
          <w:color w:val="008000"/>
          <w:rtl/>
        </w:rPr>
        <w:t>فِيهِ</w:t>
      </w:r>
      <w:r w:rsidRPr="00021474">
        <w:rPr>
          <w:rFonts w:ascii="IRBadr" w:hAnsi="IRBadr" w:cs="IRBadr"/>
          <w:color w:val="008000"/>
          <w:rtl/>
        </w:rPr>
        <w:t xml:space="preserve"> </w:t>
      </w:r>
      <w:r w:rsidRPr="00021474">
        <w:rPr>
          <w:rFonts w:ascii="IRBadr" w:hAnsi="IRBadr" w:cs="IRBadr" w:hint="cs"/>
          <w:color w:val="008000"/>
          <w:rtl/>
        </w:rPr>
        <w:t>وَ</w:t>
      </w:r>
      <w:r w:rsidRPr="00021474">
        <w:rPr>
          <w:rFonts w:ascii="IRBadr" w:hAnsi="IRBadr" w:cs="IRBadr"/>
          <w:color w:val="008000"/>
          <w:rtl/>
        </w:rPr>
        <w:t xml:space="preserve"> </w:t>
      </w:r>
      <w:r w:rsidRPr="00021474">
        <w:rPr>
          <w:rFonts w:ascii="IRBadr" w:hAnsi="IRBadr" w:cs="IRBadr" w:hint="cs"/>
          <w:color w:val="008000"/>
          <w:rtl/>
        </w:rPr>
        <w:t>عَامَّةُ</w:t>
      </w:r>
      <w:r w:rsidRPr="00021474">
        <w:rPr>
          <w:rFonts w:ascii="IRBadr" w:hAnsi="IRBadr" w:cs="IRBadr"/>
          <w:color w:val="008000"/>
          <w:rtl/>
        </w:rPr>
        <w:t xml:space="preserve"> </w:t>
      </w:r>
      <w:r w:rsidRPr="00021474">
        <w:rPr>
          <w:rFonts w:ascii="IRBadr" w:hAnsi="IRBadr" w:cs="IRBadr" w:hint="cs"/>
          <w:color w:val="008000"/>
          <w:rtl/>
        </w:rPr>
        <w:t>خَرَاجِ</w:t>
      </w:r>
      <w:r w:rsidRPr="00021474">
        <w:rPr>
          <w:rFonts w:ascii="IRBadr" w:hAnsi="IRBadr" w:cs="IRBadr"/>
          <w:color w:val="008000"/>
          <w:rtl/>
        </w:rPr>
        <w:t xml:space="preserve"> </w:t>
      </w:r>
      <w:r w:rsidRPr="00021474">
        <w:rPr>
          <w:rFonts w:ascii="IRBadr" w:hAnsi="IRBadr" w:cs="IRBadr" w:hint="cs"/>
          <w:color w:val="008000"/>
          <w:rtl/>
        </w:rPr>
        <w:t>الْعِرَاقِ</w:t>
      </w:r>
      <w:r w:rsidRPr="00021474">
        <w:rPr>
          <w:rFonts w:ascii="IRBadr" w:hAnsi="IRBadr" w:cs="IRBadr"/>
          <w:color w:val="008000"/>
          <w:rtl/>
        </w:rPr>
        <w:t xml:space="preserve"> </w:t>
      </w:r>
      <w:r w:rsidRPr="00021474">
        <w:rPr>
          <w:rFonts w:ascii="IRBadr" w:hAnsi="IRBadr" w:cs="IRBadr" w:hint="cs"/>
          <w:color w:val="008000"/>
          <w:rtl/>
        </w:rPr>
        <w:t>مِنْهُ</w:t>
      </w:r>
      <w:r w:rsidRPr="00021474">
        <w:rPr>
          <w:rFonts w:ascii="IRBadr" w:hAnsi="IRBadr" w:cs="IRBadr" w:hint="cs"/>
          <w:rtl/>
        </w:rPr>
        <w:t>.</w:t>
      </w:r>
      <w:r>
        <w:rPr>
          <w:rFonts w:ascii="IRBadr" w:hAnsi="IRBadr" w:cs="IRBadr" w:hint="cs"/>
          <w:rtl/>
        </w:rPr>
        <w:t xml:space="preserve"> </w:t>
      </w:r>
      <w:r w:rsidR="0071450A" w:rsidRPr="00021474">
        <w:rPr>
          <w:rFonts w:ascii="IRBadr" w:hAnsi="IRBadr" w:cs="IRBadr" w:hint="cs"/>
          <w:color w:val="0000FF"/>
          <w:rtl/>
        </w:rPr>
        <w:t>در زمان ما نیز رواج پول‌های غیر طلا و نقره کمتر از رواج</w:t>
      </w:r>
      <w:r w:rsidR="005F14CA">
        <w:rPr>
          <w:rFonts w:ascii="IRBadr" w:hAnsi="IRBadr" w:cs="IRBadr" w:hint="cs"/>
          <w:color w:val="0000FF"/>
          <w:rtl/>
        </w:rPr>
        <w:t xml:space="preserve"> و دادو</w:t>
      </w:r>
      <w:r w:rsidR="0071450A" w:rsidRPr="00021474">
        <w:rPr>
          <w:rFonts w:ascii="IRBadr" w:hAnsi="IRBadr" w:cs="IRBadr" w:hint="cs"/>
          <w:color w:val="0000FF"/>
          <w:rtl/>
        </w:rPr>
        <w:t>ستد برنج نیست</w:t>
      </w:r>
      <w:r w:rsidR="005F14CA">
        <w:rPr>
          <w:rFonts w:ascii="IRBadr" w:hAnsi="IRBadr" w:cs="IRBadr" w:hint="cs"/>
          <w:color w:val="0000FF"/>
          <w:rtl/>
        </w:rPr>
        <w:t>.</w:t>
      </w:r>
      <w:r w:rsidR="0071450A" w:rsidRPr="00021474">
        <w:rPr>
          <w:rFonts w:ascii="IRBadr" w:hAnsi="IRBadr" w:cs="IRBadr" w:hint="cs"/>
          <w:color w:val="0000FF"/>
          <w:rtl/>
        </w:rPr>
        <w:t xml:space="preserve"> در آن زمان</w:t>
      </w:r>
      <w:r w:rsidR="005F14CA">
        <w:rPr>
          <w:rFonts w:ascii="IRBadr" w:hAnsi="IRBadr" w:cs="IRBadr" w:hint="cs"/>
          <w:color w:val="0000FF"/>
          <w:rtl/>
        </w:rPr>
        <w:t>،</w:t>
      </w:r>
      <w:r w:rsidR="0071450A" w:rsidRPr="00021474">
        <w:rPr>
          <w:rFonts w:ascii="IRBadr" w:hAnsi="IRBadr" w:cs="IRBadr" w:hint="cs"/>
          <w:color w:val="0000FF"/>
          <w:rtl/>
        </w:rPr>
        <w:t xml:space="preserve"> در شهر مدینه یا غیر مدینه</w:t>
      </w:r>
      <w:r w:rsidR="005F14CA">
        <w:rPr>
          <w:rFonts w:ascii="IRBadr" w:hAnsi="IRBadr" w:cs="IRBadr" w:hint="cs"/>
          <w:color w:val="0000FF"/>
          <w:rtl/>
        </w:rPr>
        <w:t>، پول‌ها</w:t>
      </w:r>
      <w:r w:rsidR="0071450A" w:rsidRPr="00021474">
        <w:rPr>
          <w:rFonts w:ascii="IRBadr" w:hAnsi="IRBadr" w:cs="IRBadr" w:hint="cs"/>
          <w:color w:val="0000FF"/>
          <w:rtl/>
        </w:rPr>
        <w:t>ی</w:t>
      </w:r>
      <w:r w:rsidR="005F14CA">
        <w:rPr>
          <w:rFonts w:ascii="IRBadr" w:hAnsi="IRBadr" w:cs="IRBadr" w:hint="cs"/>
          <w:color w:val="0000FF"/>
          <w:rtl/>
        </w:rPr>
        <w:t xml:space="preserve"> </w:t>
      </w:r>
      <w:r w:rsidR="0071450A" w:rsidRPr="00021474">
        <w:rPr>
          <w:rFonts w:ascii="IRBadr" w:hAnsi="IRBadr" w:cs="IRBadr" w:hint="cs"/>
          <w:color w:val="0000FF"/>
          <w:rtl/>
        </w:rPr>
        <w:t>رایج فعلی وجود نداشته است تا زکات در آن قرار داده شود؛ در حالی که امروزه تقریبا همه خراج و مالیات‌ها بر اساس آن است.</w:t>
      </w:r>
    </w:p>
    <w:p w:rsidR="0071450A" w:rsidRPr="00021474" w:rsidRDefault="0071450A" w:rsidP="005F14CA">
      <w:pPr>
        <w:ind w:firstLine="423"/>
        <w:rPr>
          <w:rFonts w:ascii="IRBadr" w:hAnsi="IRBadr" w:cs="IRBadr"/>
          <w:color w:val="0000FF"/>
          <w:rtl/>
        </w:rPr>
      </w:pPr>
      <w:r w:rsidRPr="00021474">
        <w:rPr>
          <w:rFonts w:ascii="IRBadr" w:hAnsi="IRBadr" w:cs="IRBadr" w:hint="cs"/>
          <w:color w:val="0000FF"/>
          <w:rtl/>
        </w:rPr>
        <w:t>ظهور این حدیث در مورد اثبات وجوب ز</w:t>
      </w:r>
      <w:r w:rsidR="005F14CA">
        <w:rPr>
          <w:rFonts w:ascii="IRBadr" w:hAnsi="IRBadr" w:cs="IRBadr" w:hint="cs"/>
          <w:color w:val="0000FF"/>
          <w:rtl/>
        </w:rPr>
        <w:t>ک</w:t>
      </w:r>
      <w:r w:rsidRPr="00021474">
        <w:rPr>
          <w:rFonts w:ascii="IRBadr" w:hAnsi="IRBadr" w:cs="IRBadr" w:hint="cs"/>
          <w:color w:val="0000FF"/>
          <w:rtl/>
        </w:rPr>
        <w:t>ات برنج</w:t>
      </w:r>
      <w:r w:rsidR="005F14CA">
        <w:rPr>
          <w:rFonts w:ascii="IRBadr" w:hAnsi="IRBadr" w:cs="IRBadr" w:hint="cs"/>
          <w:color w:val="0000FF"/>
          <w:rtl/>
        </w:rPr>
        <w:t>،</w:t>
      </w:r>
      <w:r w:rsidRPr="00021474">
        <w:rPr>
          <w:rFonts w:ascii="IRBadr" w:hAnsi="IRBadr" w:cs="IRBadr" w:hint="cs"/>
          <w:color w:val="0000FF"/>
          <w:rtl/>
        </w:rPr>
        <w:t xml:space="preserve"> حجّت نیست</w:t>
      </w:r>
      <w:r w:rsidR="005F14CA">
        <w:rPr>
          <w:rFonts w:ascii="IRBadr" w:hAnsi="IRBadr" w:cs="IRBadr" w:hint="cs"/>
          <w:color w:val="0000FF"/>
          <w:rtl/>
        </w:rPr>
        <w:t>؛</w:t>
      </w:r>
      <w:r w:rsidRPr="00021474">
        <w:rPr>
          <w:rFonts w:ascii="IRBadr" w:hAnsi="IRBadr" w:cs="IRBadr" w:hint="cs"/>
          <w:color w:val="0000FF"/>
          <w:rtl/>
        </w:rPr>
        <w:t xml:space="preserve"> زیرا یا در حالت تقیه صادر شده است و یا </w:t>
      </w:r>
      <w:r w:rsidR="005F14CA">
        <w:rPr>
          <w:rFonts w:ascii="IRBadr" w:hAnsi="IRBadr" w:cs="IRBadr" w:hint="cs"/>
          <w:color w:val="0000FF"/>
          <w:rtl/>
        </w:rPr>
        <w:t>-</w:t>
      </w:r>
      <w:r w:rsidRPr="00021474">
        <w:rPr>
          <w:rFonts w:ascii="IRBadr" w:hAnsi="IRBadr" w:cs="IRBadr" w:hint="cs"/>
          <w:color w:val="0000FF"/>
          <w:rtl/>
        </w:rPr>
        <w:t xml:space="preserve">همان‌طور که مشهور </w:t>
      </w:r>
      <w:r w:rsidR="005F14CA">
        <w:rPr>
          <w:rFonts w:ascii="IRBadr" w:hAnsi="IRBadr" w:cs="IRBadr" w:hint="cs"/>
          <w:color w:val="0000FF"/>
          <w:rtl/>
        </w:rPr>
        <w:t xml:space="preserve">اصحاب </w:t>
      </w:r>
      <w:r w:rsidRPr="00021474">
        <w:rPr>
          <w:rFonts w:ascii="IRBadr" w:hAnsi="IRBadr" w:cs="IRBadr" w:hint="cs"/>
          <w:color w:val="0000FF"/>
          <w:rtl/>
        </w:rPr>
        <w:t>معتقدند و در کلام صاحب‌جواهر نیز آمده اس</w:t>
      </w:r>
      <w:r w:rsidR="005F14CA">
        <w:rPr>
          <w:rFonts w:ascii="IRBadr" w:hAnsi="IRBadr" w:cs="IRBadr" w:hint="cs"/>
          <w:color w:val="0000FF"/>
          <w:rtl/>
        </w:rPr>
        <w:t>ت- امر و دستور به آن، استح</w:t>
      </w:r>
      <w:r w:rsidRPr="00021474">
        <w:rPr>
          <w:rFonts w:ascii="IRBadr" w:hAnsi="IRBadr" w:cs="IRBadr" w:hint="cs"/>
          <w:color w:val="0000FF"/>
          <w:rtl/>
        </w:rPr>
        <w:t>بابی است. با این حال</w:t>
      </w:r>
      <w:r w:rsidR="005F14CA">
        <w:rPr>
          <w:rFonts w:ascii="IRBadr" w:hAnsi="IRBadr" w:cs="IRBadr" w:hint="cs"/>
          <w:color w:val="0000FF"/>
          <w:rtl/>
        </w:rPr>
        <w:t>، عدم حجیّت</w:t>
      </w:r>
      <w:r w:rsidRPr="00021474">
        <w:rPr>
          <w:rFonts w:ascii="IRBadr" w:hAnsi="IRBadr" w:cs="IRBadr" w:hint="cs"/>
          <w:color w:val="0000FF"/>
          <w:rtl/>
        </w:rPr>
        <w:t xml:space="preserve"> ظهور آن در مورد زکات</w:t>
      </w:r>
      <w:r w:rsidR="005F14CA">
        <w:rPr>
          <w:rFonts w:ascii="IRBadr" w:hAnsi="IRBadr" w:cs="IRBadr" w:hint="cs"/>
          <w:color w:val="0000FF"/>
          <w:rtl/>
        </w:rPr>
        <w:t xml:space="preserve"> برنج، با دلالت تعلیل روایت بر وجوب زکات در چیز‌هایی که در برخی مناطق، مالیات مردم از آن است، منافاتی ندارد، خصوصا اگر آن را بر استحباب حمل کنیم؛ زیرا عدم حجیّت ظهور امر به زکات برنج</w:t>
      </w:r>
      <w:r w:rsidR="00C422BA">
        <w:rPr>
          <w:rFonts w:ascii="IRBadr" w:hAnsi="IRBadr" w:cs="IRBadr" w:hint="cs"/>
          <w:color w:val="0000FF"/>
          <w:rtl/>
        </w:rPr>
        <w:t>،</w:t>
      </w:r>
      <w:r w:rsidR="005F14CA">
        <w:rPr>
          <w:rFonts w:ascii="IRBadr" w:hAnsi="IRBadr" w:cs="IRBadr" w:hint="cs"/>
          <w:color w:val="0000FF"/>
          <w:rtl/>
        </w:rPr>
        <w:t xml:space="preserve"> به معنای عدم ظهور نیست</w:t>
      </w:r>
      <w:r w:rsidR="00C422BA">
        <w:rPr>
          <w:rFonts w:ascii="IRBadr" w:hAnsi="IRBadr" w:cs="IRBadr" w:hint="cs"/>
          <w:color w:val="0000FF"/>
          <w:rtl/>
        </w:rPr>
        <w:t>،</w:t>
      </w:r>
      <w:r w:rsidR="005F14CA">
        <w:rPr>
          <w:rFonts w:ascii="IRBadr" w:hAnsi="IRBadr" w:cs="IRBadr" w:hint="cs"/>
          <w:color w:val="0000FF"/>
          <w:rtl/>
        </w:rPr>
        <w:t xml:space="preserve"> و دلالت تعلیل بر حکم عام، تابع ظهور امر به زکات برنج در حدیث است، نه تابع حجیّت ظهور آن....</w:t>
      </w:r>
    </w:p>
    <w:p w:rsidR="0071450A" w:rsidRPr="00021474" w:rsidRDefault="0071450A" w:rsidP="001A037C">
      <w:pPr>
        <w:ind w:firstLine="423"/>
        <w:rPr>
          <w:rFonts w:ascii="IRBadr" w:hAnsi="IRBadr" w:cs="IRBadr"/>
          <w:color w:val="0000FF"/>
          <w:rtl/>
        </w:rPr>
      </w:pPr>
      <w:r w:rsidRPr="00021474">
        <w:rPr>
          <w:rFonts w:ascii="IRBadr" w:hAnsi="IRBadr" w:cs="IRBadr" w:hint="cs"/>
          <w:color w:val="0000FF"/>
          <w:rtl/>
        </w:rPr>
        <w:t>بنابرین</w:t>
      </w:r>
      <w:r w:rsidR="005F14CA">
        <w:rPr>
          <w:rFonts w:ascii="IRBadr" w:hAnsi="IRBadr" w:cs="IRBadr" w:hint="cs"/>
          <w:color w:val="0000FF"/>
          <w:rtl/>
        </w:rPr>
        <w:t>، بر اساس حدیث ابی‌بصیر می‌توان در همه</w:t>
      </w:r>
      <w:r w:rsidRPr="00021474">
        <w:rPr>
          <w:rFonts w:ascii="IRBadr" w:hAnsi="IRBadr" w:cs="IRBadr" w:hint="cs"/>
          <w:color w:val="0000FF"/>
          <w:rtl/>
        </w:rPr>
        <w:t xml:space="preserve"> اشایی که در زمان پیامبر اسلام </w:t>
      </w:r>
      <w:r w:rsidRPr="00021474">
        <w:rPr>
          <w:rFonts w:ascii="IRBadr" w:hAnsi="IRBadr" w:cs="IRBadr" w:hint="cs"/>
          <w:color w:val="0000FF"/>
        </w:rPr>
        <w:sym w:font="Abo-thar" w:char="F072"/>
      </w:r>
      <w:r w:rsidRPr="00021474">
        <w:rPr>
          <w:rFonts w:ascii="IRBadr" w:hAnsi="IRBadr" w:cs="IRBadr" w:hint="cs"/>
          <w:color w:val="0000FF"/>
          <w:rtl/>
        </w:rPr>
        <w:t xml:space="preserve"> متداول نبوده</w:t>
      </w:r>
      <w:r w:rsidR="005F14CA">
        <w:rPr>
          <w:rFonts w:ascii="IRBadr" w:hAnsi="IRBadr" w:cs="IRBadr" w:hint="cs"/>
          <w:color w:val="0000FF"/>
          <w:rtl/>
        </w:rPr>
        <w:t>،</w:t>
      </w:r>
      <w:r w:rsidRPr="00021474">
        <w:rPr>
          <w:rFonts w:ascii="IRBadr" w:hAnsi="IRBadr" w:cs="IRBadr" w:hint="cs"/>
          <w:color w:val="0000FF"/>
          <w:rtl/>
        </w:rPr>
        <w:t xml:space="preserve"> ولی در این زمان عموما مالیات مردم از آن است</w:t>
      </w:r>
      <w:r w:rsidR="005F14CA">
        <w:rPr>
          <w:rFonts w:ascii="IRBadr" w:hAnsi="IRBadr" w:cs="IRBadr" w:hint="cs"/>
          <w:color w:val="0000FF"/>
          <w:rtl/>
        </w:rPr>
        <w:t>،</w:t>
      </w:r>
      <w:r w:rsidRPr="00021474">
        <w:rPr>
          <w:rFonts w:ascii="IRBadr" w:hAnsi="IRBadr" w:cs="IRBadr" w:hint="cs"/>
          <w:color w:val="0000FF"/>
          <w:rtl/>
        </w:rPr>
        <w:t xml:space="preserve"> زکات را ثابت دانست</w:t>
      </w:r>
      <w:r w:rsidR="005F14CA">
        <w:rPr>
          <w:rFonts w:ascii="IRBadr" w:hAnsi="IRBadr" w:cs="IRBadr" w:hint="cs"/>
          <w:color w:val="0000FF"/>
          <w:rtl/>
        </w:rPr>
        <w:t>،</w:t>
      </w:r>
      <w:r w:rsidRPr="00021474">
        <w:rPr>
          <w:rFonts w:ascii="IRBadr" w:hAnsi="IRBadr" w:cs="IRBadr" w:hint="cs"/>
          <w:color w:val="0000FF"/>
          <w:rtl/>
        </w:rPr>
        <w:t xml:space="preserve"> و لسان این حدیث</w:t>
      </w:r>
      <w:r w:rsidR="005F14CA">
        <w:rPr>
          <w:rFonts w:ascii="IRBadr" w:hAnsi="IRBadr" w:cs="IRBadr" w:hint="cs"/>
          <w:color w:val="0000FF"/>
          <w:rtl/>
        </w:rPr>
        <w:t>،</w:t>
      </w:r>
      <w:r w:rsidRPr="00021474">
        <w:rPr>
          <w:rFonts w:ascii="IRBadr" w:hAnsi="IRBadr" w:cs="IRBadr" w:hint="cs"/>
          <w:color w:val="0000FF"/>
          <w:rtl/>
        </w:rPr>
        <w:t xml:space="preserve"> نسبت </w:t>
      </w:r>
      <w:r w:rsidR="005F14CA">
        <w:rPr>
          <w:rFonts w:ascii="IRBadr" w:hAnsi="IRBadr" w:cs="IRBadr" w:hint="cs"/>
          <w:color w:val="0000FF"/>
          <w:rtl/>
        </w:rPr>
        <w:t>به احادیث حصر زکات در موارد نُه‌</w:t>
      </w:r>
      <w:r w:rsidRPr="00021474">
        <w:rPr>
          <w:rFonts w:ascii="IRBadr" w:hAnsi="IRBadr" w:cs="IRBadr" w:hint="cs"/>
          <w:color w:val="0000FF"/>
          <w:rtl/>
        </w:rPr>
        <w:t>گانه</w:t>
      </w:r>
      <w:r w:rsidR="005F14CA">
        <w:rPr>
          <w:rFonts w:ascii="IRBadr" w:hAnsi="IRBadr" w:cs="IRBadr" w:hint="cs"/>
          <w:color w:val="0000FF"/>
          <w:rtl/>
        </w:rPr>
        <w:t>،</w:t>
      </w:r>
      <w:r w:rsidRPr="00021474">
        <w:rPr>
          <w:rFonts w:ascii="IRBadr" w:hAnsi="IRBadr" w:cs="IRBadr" w:hint="cs"/>
          <w:color w:val="0000FF"/>
          <w:rtl/>
        </w:rPr>
        <w:t xml:space="preserve"> لسان حکومت است</w:t>
      </w:r>
      <w:r w:rsidR="005F14CA">
        <w:rPr>
          <w:rFonts w:ascii="IRBadr" w:hAnsi="IRBadr" w:cs="IRBadr" w:hint="cs"/>
          <w:color w:val="0000FF"/>
          <w:rtl/>
        </w:rPr>
        <w:t>؛</w:t>
      </w:r>
      <w:r w:rsidRPr="00021474">
        <w:rPr>
          <w:rFonts w:ascii="IRBadr" w:hAnsi="IRBadr" w:cs="IRBadr" w:hint="cs"/>
          <w:color w:val="0000FF"/>
          <w:rtl/>
        </w:rPr>
        <w:t xml:space="preserve"> از این رو</w:t>
      </w:r>
      <w:r w:rsidR="005F14CA">
        <w:rPr>
          <w:rFonts w:ascii="IRBadr" w:hAnsi="IRBadr" w:cs="IRBadr" w:hint="cs"/>
          <w:color w:val="0000FF"/>
          <w:rtl/>
        </w:rPr>
        <w:t>،</w:t>
      </w:r>
      <w:r w:rsidRPr="00021474">
        <w:rPr>
          <w:rFonts w:ascii="IRBadr" w:hAnsi="IRBadr" w:cs="IRBadr" w:hint="cs"/>
          <w:color w:val="0000FF"/>
          <w:rtl/>
        </w:rPr>
        <w:t xml:space="preserve"> این ح</w:t>
      </w:r>
      <w:r w:rsidR="005F14CA">
        <w:rPr>
          <w:rFonts w:ascii="IRBadr" w:hAnsi="IRBadr" w:cs="IRBadr" w:hint="cs"/>
          <w:color w:val="0000FF"/>
          <w:rtl/>
        </w:rPr>
        <w:t>دیث بدون ملاحظه نسبت بین دو خطاب</w:t>
      </w:r>
      <w:r w:rsidR="00C422BA">
        <w:rPr>
          <w:rFonts w:ascii="IRBadr" w:hAnsi="IRBadr" w:cs="IRBadr" w:hint="cs"/>
          <w:color w:val="0000FF"/>
          <w:rtl/>
        </w:rPr>
        <w:t>،</w:t>
      </w:r>
      <w:r w:rsidRPr="00021474">
        <w:rPr>
          <w:rFonts w:ascii="IRBadr" w:hAnsi="IRBadr" w:cs="IRBadr" w:hint="cs"/>
          <w:color w:val="0000FF"/>
          <w:rtl/>
        </w:rPr>
        <w:t xml:space="preserve"> بر ادله حصر مقدم می‌شود</w:t>
      </w:r>
      <w:r w:rsidR="00C422BA">
        <w:rPr>
          <w:rFonts w:ascii="IRBadr" w:hAnsi="IRBadr" w:cs="IRBadr" w:hint="cs"/>
          <w:color w:val="0000FF"/>
          <w:rtl/>
        </w:rPr>
        <w:t>،</w:t>
      </w:r>
      <w:r w:rsidRPr="00021474">
        <w:rPr>
          <w:rFonts w:ascii="IRBadr" w:hAnsi="IRBadr" w:cs="IRBadr" w:hint="cs"/>
          <w:color w:val="0000FF"/>
          <w:rtl/>
        </w:rPr>
        <w:t xml:space="preserve"> و معارض محسوب نمی‌شود</w:t>
      </w:r>
      <w:r w:rsidR="00021474">
        <w:rPr>
          <w:rFonts w:ascii="IRBadr" w:hAnsi="IRBadr" w:cs="IRBadr" w:hint="cs"/>
          <w:color w:val="0000FF"/>
          <w:rtl/>
        </w:rPr>
        <w:t>»</w:t>
      </w:r>
      <w:r w:rsidR="002A1A37">
        <w:rPr>
          <w:rStyle w:val="FootnoteReference"/>
          <w:rFonts w:ascii="IRBadr" w:hAnsi="IRBadr" w:cs="IRBadr"/>
          <w:color w:val="0000FF"/>
          <w:rtl/>
        </w:rPr>
        <w:footnoteReference w:id="2"/>
      </w:r>
      <w:r w:rsidRPr="00021474">
        <w:rPr>
          <w:rFonts w:ascii="IRBadr" w:hAnsi="IRBadr" w:cs="IRBadr" w:hint="cs"/>
          <w:color w:val="0000FF"/>
          <w:rtl/>
        </w:rPr>
        <w:t>.</w:t>
      </w:r>
    </w:p>
    <w:p w:rsidR="002A1A37" w:rsidRDefault="002A1A37" w:rsidP="00BB4ABB">
      <w:pPr>
        <w:ind w:firstLine="423"/>
        <w:rPr>
          <w:rFonts w:ascii="IRBadr" w:hAnsi="IRBadr" w:cs="IRBadr"/>
          <w:rtl/>
        </w:rPr>
      </w:pPr>
      <w:r>
        <w:rPr>
          <w:rFonts w:ascii="IRBadr" w:hAnsi="IRBadr" w:cs="IRBadr" w:hint="cs"/>
          <w:rtl/>
        </w:rPr>
        <w:t>آنکه اصحاب</w:t>
      </w:r>
      <w:r w:rsidR="002E060F">
        <w:rPr>
          <w:rFonts w:ascii="IRBadr" w:hAnsi="IRBadr" w:cs="IRBadr" w:hint="cs"/>
          <w:rtl/>
        </w:rPr>
        <w:t>،</w:t>
      </w:r>
      <w:r>
        <w:rPr>
          <w:rFonts w:ascii="IRBadr" w:hAnsi="IRBadr" w:cs="IRBadr" w:hint="cs"/>
          <w:rtl/>
        </w:rPr>
        <w:t xml:space="preserve"> روایت محلّ بحث را بر تقیه و یا استحباب حمل نموده‌اند، از آن رو است که از روایات دیگر، استفاده می‌شود زکات برنج واجب نیست؛ لذا این روایت که زکات برنج </w:t>
      </w:r>
      <w:r w:rsidR="00BB4ABB">
        <w:rPr>
          <w:rFonts w:ascii="IRBadr" w:hAnsi="IRBadr" w:cs="IRBadr" w:hint="cs"/>
          <w:rtl/>
        </w:rPr>
        <w:t xml:space="preserve">را </w:t>
      </w:r>
      <w:r>
        <w:rPr>
          <w:rFonts w:ascii="IRBadr" w:hAnsi="IRBadr" w:cs="IRBadr" w:hint="cs"/>
          <w:rtl/>
        </w:rPr>
        <w:t xml:space="preserve">واجب </w:t>
      </w:r>
      <w:r w:rsidR="00BB4ABB">
        <w:rPr>
          <w:rFonts w:ascii="IRBadr" w:hAnsi="IRBadr" w:cs="IRBadr" w:hint="cs"/>
          <w:rtl/>
        </w:rPr>
        <w:t xml:space="preserve">نموده، </w:t>
      </w:r>
      <w:r w:rsidR="00184ADC">
        <w:rPr>
          <w:rFonts w:ascii="IRBadr" w:hAnsi="IRBadr" w:cs="IRBadr" w:hint="cs"/>
          <w:rtl/>
        </w:rPr>
        <w:t xml:space="preserve">بر استحباب یا تقیه حمل می‌شود. </w:t>
      </w:r>
      <w:r>
        <w:rPr>
          <w:rFonts w:ascii="IRBadr" w:hAnsi="IRBadr" w:cs="IRBadr" w:hint="cs"/>
          <w:rtl/>
        </w:rPr>
        <w:t xml:space="preserve">آقای قائينی بیان کرده‌اند که حمل </w:t>
      </w:r>
      <w:r w:rsidR="00184ADC">
        <w:rPr>
          <w:rFonts w:ascii="IRBadr" w:hAnsi="IRBadr" w:cs="IRBadr" w:hint="cs"/>
          <w:rtl/>
        </w:rPr>
        <w:t xml:space="preserve">مورد </w:t>
      </w:r>
      <w:r>
        <w:rPr>
          <w:rFonts w:ascii="IRBadr" w:hAnsi="IRBadr" w:cs="IRBadr" w:hint="cs"/>
          <w:rtl/>
        </w:rPr>
        <w:t xml:space="preserve">روایت بر تقیه، با </w:t>
      </w:r>
      <w:r w:rsidR="00184ADC">
        <w:rPr>
          <w:rFonts w:ascii="IRBadr" w:hAnsi="IRBadr" w:cs="IRBadr" w:hint="cs"/>
          <w:rtl/>
        </w:rPr>
        <w:t xml:space="preserve">جواز تمسّک به </w:t>
      </w:r>
      <w:r>
        <w:rPr>
          <w:rFonts w:ascii="IRBadr" w:hAnsi="IRBadr" w:cs="IRBadr" w:hint="cs"/>
          <w:rtl/>
        </w:rPr>
        <w:t xml:space="preserve">تعلیل ذیل آن منافات ندارد. </w:t>
      </w:r>
    </w:p>
    <w:p w:rsidR="00184ADC" w:rsidRDefault="00B10291" w:rsidP="002E060F">
      <w:pPr>
        <w:pStyle w:val="Heading3"/>
        <w:rPr>
          <w:rtl/>
        </w:rPr>
      </w:pPr>
      <w:bookmarkStart w:id="62" w:name="_Toc151077434"/>
      <w:bookmarkStart w:id="63" w:name="_Toc151077718"/>
      <w:bookmarkStart w:id="64" w:name="_Toc151078113"/>
      <w:bookmarkStart w:id="65" w:name="_Toc151078245"/>
      <w:bookmarkStart w:id="66" w:name="_Toc151079101"/>
      <w:r>
        <w:rPr>
          <w:rFonts w:hint="cs"/>
          <w:rtl/>
        </w:rPr>
        <w:t>اشکالات استاد بر استدلال به وجه چهارم</w:t>
      </w:r>
      <w:bookmarkEnd w:id="62"/>
      <w:bookmarkEnd w:id="63"/>
      <w:bookmarkEnd w:id="64"/>
      <w:bookmarkEnd w:id="65"/>
      <w:bookmarkEnd w:id="66"/>
    </w:p>
    <w:p w:rsidR="0071450A" w:rsidRDefault="00BB4ABB" w:rsidP="00BB4ABB">
      <w:pPr>
        <w:ind w:firstLine="423"/>
        <w:rPr>
          <w:rFonts w:ascii="IRBadr" w:hAnsi="IRBadr" w:cs="IRBadr"/>
          <w:rtl/>
        </w:rPr>
      </w:pPr>
      <w:r>
        <w:rPr>
          <w:rFonts w:ascii="IRBadr" w:hAnsi="IRBadr" w:cs="IRBadr" w:hint="cs"/>
          <w:rtl/>
        </w:rPr>
        <w:t>به</w:t>
      </w:r>
      <w:r w:rsidR="0071450A">
        <w:rPr>
          <w:rFonts w:ascii="IRBadr" w:hAnsi="IRBadr" w:cs="IRBadr" w:hint="cs"/>
          <w:rtl/>
        </w:rPr>
        <w:t xml:space="preserve"> کلام ایشان، چند </w:t>
      </w:r>
      <w:r>
        <w:rPr>
          <w:rFonts w:ascii="IRBadr" w:hAnsi="IRBadr" w:cs="IRBadr" w:hint="cs"/>
          <w:rtl/>
        </w:rPr>
        <w:t>اشکال وارد است:</w:t>
      </w:r>
    </w:p>
    <w:p w:rsidR="00C858D2" w:rsidRDefault="00184ADC" w:rsidP="002E060F">
      <w:pPr>
        <w:pStyle w:val="Heading4"/>
        <w:rPr>
          <w:rtl/>
        </w:rPr>
      </w:pPr>
      <w:bookmarkStart w:id="67" w:name="_Toc151077435"/>
      <w:bookmarkStart w:id="68" w:name="_Toc151077719"/>
      <w:bookmarkStart w:id="69" w:name="_Toc151078114"/>
      <w:bookmarkStart w:id="70" w:name="_Toc151078246"/>
      <w:bookmarkStart w:id="71" w:name="_Toc151079102"/>
      <w:r>
        <w:rPr>
          <w:rFonts w:hint="cs"/>
          <w:rtl/>
        </w:rPr>
        <w:t>اشکال</w:t>
      </w:r>
      <w:r w:rsidR="0071450A">
        <w:rPr>
          <w:rFonts w:hint="cs"/>
          <w:rtl/>
        </w:rPr>
        <w:t xml:space="preserve"> اول</w:t>
      </w:r>
      <w:r>
        <w:rPr>
          <w:rFonts w:hint="cs"/>
          <w:rtl/>
        </w:rPr>
        <w:t>:</w:t>
      </w:r>
      <w:bookmarkEnd w:id="67"/>
      <w:bookmarkEnd w:id="68"/>
      <w:bookmarkEnd w:id="69"/>
      <w:bookmarkEnd w:id="70"/>
      <w:bookmarkEnd w:id="71"/>
      <w:r w:rsidR="0071450A">
        <w:rPr>
          <w:rFonts w:hint="cs"/>
          <w:rtl/>
        </w:rPr>
        <w:t xml:space="preserve"> </w:t>
      </w:r>
    </w:p>
    <w:p w:rsidR="0071450A" w:rsidRDefault="00184ADC" w:rsidP="00184ADC">
      <w:pPr>
        <w:ind w:firstLine="423"/>
        <w:rPr>
          <w:rFonts w:ascii="IRBadr" w:hAnsi="IRBadr" w:cs="IRBadr"/>
          <w:rtl/>
        </w:rPr>
      </w:pPr>
      <w:r>
        <w:rPr>
          <w:rFonts w:ascii="IRBadr" w:hAnsi="IRBadr" w:cs="IRBadr" w:hint="cs"/>
          <w:rtl/>
        </w:rPr>
        <w:t xml:space="preserve">به نظر ما، </w:t>
      </w:r>
      <w:r w:rsidR="0071450A">
        <w:rPr>
          <w:rFonts w:ascii="IRBadr" w:hAnsi="IRBadr" w:cs="IRBadr" w:hint="cs"/>
          <w:rtl/>
        </w:rPr>
        <w:t>وقتی</w:t>
      </w:r>
      <w:r>
        <w:rPr>
          <w:rFonts w:ascii="IRBadr" w:hAnsi="IRBadr" w:cs="IRBadr" w:hint="cs"/>
          <w:rtl/>
        </w:rPr>
        <w:t xml:space="preserve"> مورد یک روایت تقیه‌ای باشد، نمی‌توان به</w:t>
      </w:r>
      <w:r w:rsidR="0071450A">
        <w:rPr>
          <w:rFonts w:ascii="IRBadr" w:hAnsi="IRBadr" w:cs="IRBadr" w:hint="cs"/>
          <w:rtl/>
        </w:rPr>
        <w:t xml:space="preserve"> </w:t>
      </w:r>
      <w:r>
        <w:rPr>
          <w:rFonts w:ascii="IRBadr" w:hAnsi="IRBadr" w:cs="IRBadr" w:hint="cs"/>
          <w:rtl/>
        </w:rPr>
        <w:t xml:space="preserve">کبرای مذکور </w:t>
      </w:r>
      <w:r w:rsidR="0071450A">
        <w:rPr>
          <w:rFonts w:ascii="IRBadr" w:hAnsi="IRBadr" w:cs="IRBadr" w:hint="cs"/>
          <w:rtl/>
        </w:rPr>
        <w:t>در آن</w:t>
      </w:r>
      <w:r w:rsidR="00BB4ABB">
        <w:rPr>
          <w:rFonts w:ascii="IRBadr" w:hAnsi="IRBadr" w:cs="IRBadr" w:hint="cs"/>
          <w:rtl/>
        </w:rPr>
        <w:t xml:space="preserve"> روایت،</w:t>
      </w:r>
      <w:r w:rsidR="0071450A">
        <w:rPr>
          <w:rFonts w:ascii="IRBadr" w:hAnsi="IRBadr" w:cs="IRBadr" w:hint="cs"/>
          <w:rtl/>
        </w:rPr>
        <w:t xml:space="preserve"> استناد نمود.</w:t>
      </w:r>
      <w:r>
        <w:rPr>
          <w:rFonts w:ascii="IRBadr" w:hAnsi="IRBadr" w:cs="IRBadr" w:hint="cs"/>
          <w:rtl/>
        </w:rPr>
        <w:t xml:space="preserve"> تفصیل این مساله در جای خودش باید مورد بررسی قرار گیرد، و مقام، محلّ بررسی تفصیلی این مساله نیست.</w:t>
      </w:r>
    </w:p>
    <w:p w:rsidR="00C858D2" w:rsidRDefault="00184ADC" w:rsidP="002E060F">
      <w:pPr>
        <w:pStyle w:val="Heading4"/>
        <w:rPr>
          <w:rtl/>
        </w:rPr>
      </w:pPr>
      <w:bookmarkStart w:id="72" w:name="_Toc151077436"/>
      <w:bookmarkStart w:id="73" w:name="_Toc151077720"/>
      <w:bookmarkStart w:id="74" w:name="_Toc151078115"/>
      <w:bookmarkStart w:id="75" w:name="_Toc151078247"/>
      <w:bookmarkStart w:id="76" w:name="_Toc151079103"/>
      <w:r>
        <w:rPr>
          <w:rFonts w:hint="cs"/>
          <w:rtl/>
        </w:rPr>
        <w:t xml:space="preserve">اشکال </w:t>
      </w:r>
      <w:r w:rsidR="0071450A">
        <w:rPr>
          <w:rFonts w:hint="cs"/>
          <w:rtl/>
        </w:rPr>
        <w:t>دوم:</w:t>
      </w:r>
      <w:bookmarkEnd w:id="72"/>
      <w:bookmarkEnd w:id="73"/>
      <w:bookmarkEnd w:id="74"/>
      <w:bookmarkEnd w:id="75"/>
      <w:bookmarkEnd w:id="76"/>
      <w:r w:rsidR="0071450A">
        <w:rPr>
          <w:rFonts w:hint="cs"/>
          <w:rtl/>
        </w:rPr>
        <w:t xml:space="preserve"> </w:t>
      </w:r>
    </w:p>
    <w:p w:rsidR="005151CD" w:rsidRDefault="0071450A" w:rsidP="0045312C">
      <w:pPr>
        <w:ind w:firstLine="423"/>
        <w:rPr>
          <w:rFonts w:ascii="IRBadr" w:hAnsi="IRBadr" w:cs="IRBadr"/>
          <w:rtl/>
        </w:rPr>
      </w:pPr>
      <w:r>
        <w:rPr>
          <w:rFonts w:ascii="IRBadr" w:hAnsi="IRBadr" w:cs="IRBadr" w:hint="cs"/>
          <w:rtl/>
        </w:rPr>
        <w:t xml:space="preserve">در </w:t>
      </w:r>
      <w:r w:rsidR="00184ADC">
        <w:rPr>
          <w:rFonts w:ascii="IRBadr" w:hAnsi="IRBadr" w:cs="IRBadr" w:hint="cs"/>
          <w:rtl/>
        </w:rPr>
        <w:t>روایت ابوبصیر، آنچه تقیه در آن رخ داده، کبرای مذکور در ذیل روایت است؛ نه آنکه</w:t>
      </w:r>
      <w:r>
        <w:rPr>
          <w:rFonts w:ascii="IRBadr" w:hAnsi="IRBadr" w:cs="IRBadr" w:hint="cs"/>
          <w:rtl/>
        </w:rPr>
        <w:t xml:space="preserve"> </w:t>
      </w:r>
      <w:r w:rsidR="00184ADC">
        <w:rPr>
          <w:rFonts w:ascii="IRBadr" w:hAnsi="IRBadr" w:cs="IRBadr" w:hint="cs"/>
          <w:rtl/>
        </w:rPr>
        <w:t xml:space="preserve">در </w:t>
      </w:r>
      <w:r>
        <w:rPr>
          <w:rFonts w:ascii="IRBadr" w:hAnsi="IRBadr" w:cs="IRBadr" w:hint="cs"/>
          <w:rtl/>
        </w:rPr>
        <w:t xml:space="preserve">تطبیق آن </w:t>
      </w:r>
      <w:r w:rsidR="00184ADC">
        <w:rPr>
          <w:rFonts w:ascii="IRBadr" w:hAnsi="IRBadr" w:cs="IRBadr" w:hint="cs"/>
          <w:rtl/>
        </w:rPr>
        <w:t>کبری بر مورد</w:t>
      </w:r>
      <w:r w:rsidR="00BB4ABB">
        <w:rPr>
          <w:rFonts w:ascii="IRBadr" w:hAnsi="IRBadr" w:cs="IRBadr" w:hint="cs"/>
          <w:rtl/>
        </w:rPr>
        <w:t>،</w:t>
      </w:r>
      <w:r w:rsidR="00184ADC">
        <w:rPr>
          <w:rFonts w:ascii="IRBadr" w:hAnsi="IRBadr" w:cs="IRBadr" w:hint="cs"/>
          <w:rtl/>
        </w:rPr>
        <w:t xml:space="preserve"> تقیه صورت گرفته باشد</w:t>
      </w:r>
      <w:r>
        <w:rPr>
          <w:rFonts w:ascii="IRBadr" w:hAnsi="IRBadr" w:cs="IRBadr" w:hint="cs"/>
          <w:rtl/>
        </w:rPr>
        <w:t xml:space="preserve">. </w:t>
      </w:r>
      <w:r w:rsidR="00184ADC">
        <w:rPr>
          <w:rFonts w:ascii="IRBadr" w:hAnsi="IRBadr" w:cs="IRBadr" w:hint="cs"/>
          <w:rtl/>
        </w:rPr>
        <w:t xml:space="preserve">امام </w:t>
      </w:r>
      <w:r w:rsidR="00184ADC">
        <w:rPr>
          <w:rFonts w:ascii="IRBadr" w:hAnsi="IRBadr" w:cs="IRBadr" w:hint="cs"/>
        </w:rPr>
        <w:sym w:font="Abo-thar" w:char="F041"/>
      </w:r>
      <w:r w:rsidR="00184ADC">
        <w:rPr>
          <w:rFonts w:ascii="IRBadr" w:hAnsi="IRBadr" w:cs="IRBadr" w:hint="cs"/>
          <w:rtl/>
        </w:rPr>
        <w:t xml:space="preserve"> برای ثبوت زکات در برنج، به اخذ زکات برنج توسّط حکّا</w:t>
      </w:r>
      <w:r w:rsidR="00BB4ABB">
        <w:rPr>
          <w:rFonts w:ascii="IRBadr" w:hAnsi="IRBadr" w:cs="IRBadr" w:hint="cs"/>
          <w:rtl/>
        </w:rPr>
        <w:t>م استدلال نموده، و فرموده است:</w:t>
      </w:r>
      <w:r w:rsidR="00184ADC">
        <w:rPr>
          <w:rFonts w:ascii="IRBadr" w:hAnsi="IRBadr" w:cs="IRBadr" w:hint="cs"/>
          <w:rtl/>
        </w:rPr>
        <w:t xml:space="preserve"> از آن جهت که حکّام</w:t>
      </w:r>
      <w:r w:rsidR="00BB4ABB">
        <w:rPr>
          <w:rFonts w:ascii="IRBadr" w:hAnsi="IRBadr" w:cs="IRBadr" w:hint="cs"/>
          <w:rtl/>
        </w:rPr>
        <w:t>،</w:t>
      </w:r>
      <w:r w:rsidR="00184ADC">
        <w:rPr>
          <w:rFonts w:ascii="IRBadr" w:hAnsi="IRBadr" w:cs="IRBadr" w:hint="cs"/>
          <w:rtl/>
        </w:rPr>
        <w:t xml:space="preserve"> زکات برنج را اخذ می‌کنند، روشن می‌شود که زکات برنج واجب است.</w:t>
      </w:r>
      <w:r w:rsidR="0045312C">
        <w:rPr>
          <w:rFonts w:ascii="IRBadr" w:hAnsi="IRBadr" w:cs="IRBadr" w:hint="cs"/>
          <w:rtl/>
        </w:rPr>
        <w:t xml:space="preserve"> روشن است که مجرّد اخذ زکات توسّط حکّام، دلیل مشروعیّت اخذ نیست. تعلیل ذیل روایت، خود شاهد تقیه‌ای بودن روایت است. گویا آقای قائينی روایت را طور دیگری معنی نموده‌اند. به نظر می‌رسد ایشان ذیل روایت را این‌گونه معنی کرده‌اند: «لازم است خراج اهل عراق از برنج باشد. یعنی چگونه زکات برنج واجب نباشد، در حالی بر اهل عراق واجب است که خراجشان از برنج باشد». </w:t>
      </w:r>
    </w:p>
    <w:p w:rsidR="005151CD" w:rsidRDefault="0045312C" w:rsidP="005151CD">
      <w:pPr>
        <w:ind w:firstLine="423"/>
        <w:rPr>
          <w:rFonts w:ascii="IRBadr" w:hAnsi="IRBadr" w:cs="IRBadr"/>
          <w:rtl/>
        </w:rPr>
      </w:pPr>
      <w:r>
        <w:rPr>
          <w:rFonts w:ascii="IRBadr" w:hAnsi="IRBadr" w:cs="IRBadr" w:hint="cs"/>
          <w:rtl/>
        </w:rPr>
        <w:t xml:space="preserve">برداشت </w:t>
      </w:r>
      <w:r w:rsidR="005151CD">
        <w:rPr>
          <w:rFonts w:ascii="IRBadr" w:hAnsi="IRBadr" w:cs="IRBadr" w:hint="cs"/>
          <w:rtl/>
        </w:rPr>
        <w:t xml:space="preserve">آقای قائينی </w:t>
      </w:r>
      <w:r>
        <w:rPr>
          <w:rFonts w:ascii="IRBadr" w:hAnsi="IRBadr" w:cs="IRBadr" w:hint="cs"/>
          <w:rtl/>
        </w:rPr>
        <w:t>از روایت</w:t>
      </w:r>
      <w:r w:rsidR="005151CD">
        <w:rPr>
          <w:rFonts w:ascii="IRBadr" w:hAnsi="IRBadr" w:cs="IRBadr" w:hint="cs"/>
          <w:rtl/>
        </w:rPr>
        <w:t>،</w:t>
      </w:r>
      <w:r>
        <w:rPr>
          <w:rFonts w:ascii="IRBadr" w:hAnsi="IRBadr" w:cs="IRBadr" w:hint="cs"/>
          <w:rtl/>
        </w:rPr>
        <w:t xml:space="preserve"> بدون شک غلط است؛ چرا که فرض آن است که در آن زمان، ادله حصر زکات وجود داشته است. این مطلب،</w:t>
      </w:r>
      <w:r w:rsidR="0071450A">
        <w:rPr>
          <w:rFonts w:ascii="IRBadr" w:hAnsi="IRBadr" w:cs="IRBadr" w:hint="cs"/>
          <w:rtl/>
        </w:rPr>
        <w:t xml:space="preserve"> نشان می‌دهد که </w:t>
      </w:r>
      <w:r>
        <w:rPr>
          <w:rFonts w:ascii="IRBadr" w:hAnsi="IRBadr" w:cs="IRBadr" w:hint="cs"/>
          <w:rtl/>
        </w:rPr>
        <w:t xml:space="preserve">اخذ </w:t>
      </w:r>
      <w:r w:rsidR="0071450A">
        <w:rPr>
          <w:rFonts w:ascii="IRBadr" w:hAnsi="IRBadr" w:cs="IRBadr" w:hint="cs"/>
          <w:rtl/>
        </w:rPr>
        <w:t>زکات برنج</w:t>
      </w:r>
      <w:r>
        <w:rPr>
          <w:rFonts w:ascii="IRBadr" w:hAnsi="IRBadr" w:cs="IRBadr" w:hint="cs"/>
          <w:rtl/>
        </w:rPr>
        <w:t xml:space="preserve"> در عراق، توسّط حکّام</w:t>
      </w:r>
      <w:r w:rsidR="0071450A">
        <w:rPr>
          <w:rFonts w:ascii="IRBadr" w:hAnsi="IRBadr" w:cs="IRBadr" w:hint="cs"/>
          <w:rtl/>
        </w:rPr>
        <w:t>، خلاف ادله و روایات است.</w:t>
      </w:r>
      <w:r>
        <w:rPr>
          <w:rFonts w:ascii="IRBadr" w:hAnsi="IRBadr" w:cs="IRBadr" w:hint="cs"/>
          <w:rtl/>
        </w:rPr>
        <w:t xml:space="preserve"> ا</w:t>
      </w:r>
      <w:r w:rsidR="005151CD">
        <w:rPr>
          <w:rFonts w:ascii="IRBadr" w:hAnsi="IRBadr" w:cs="IRBadr" w:hint="cs"/>
          <w:rtl/>
        </w:rPr>
        <w:t>ینکه ادله حاصره، زکات را من</w:t>
      </w:r>
      <w:r>
        <w:rPr>
          <w:rFonts w:ascii="IRBadr" w:hAnsi="IRBadr" w:cs="IRBadr" w:hint="cs"/>
          <w:rtl/>
        </w:rPr>
        <w:t>حصر در</w:t>
      </w:r>
      <w:r w:rsidR="0071450A">
        <w:rPr>
          <w:rFonts w:ascii="IRBadr" w:hAnsi="IRBadr" w:cs="IRBadr" w:hint="cs"/>
          <w:rtl/>
        </w:rPr>
        <w:t xml:space="preserve"> اجناس تسعه</w:t>
      </w:r>
      <w:r>
        <w:rPr>
          <w:rFonts w:ascii="IRBadr" w:hAnsi="IRBadr" w:cs="IRBadr" w:hint="cs"/>
          <w:rtl/>
        </w:rPr>
        <w:t xml:space="preserve"> نموده</w:t>
      </w:r>
      <w:r w:rsidR="0071450A">
        <w:rPr>
          <w:rFonts w:ascii="IRBadr" w:hAnsi="IRBadr" w:cs="IRBadr" w:hint="cs"/>
          <w:rtl/>
        </w:rPr>
        <w:t>،</w:t>
      </w:r>
      <w:r>
        <w:rPr>
          <w:rFonts w:ascii="IRBadr" w:hAnsi="IRBadr" w:cs="IRBadr" w:hint="cs"/>
          <w:rtl/>
        </w:rPr>
        <w:t xml:space="preserve"> نشان می‌دهد</w:t>
      </w:r>
      <w:r w:rsidR="0071450A">
        <w:rPr>
          <w:rFonts w:ascii="IRBadr" w:hAnsi="IRBadr" w:cs="IRBadr" w:hint="cs"/>
          <w:rtl/>
        </w:rPr>
        <w:t xml:space="preserve"> در آن زمان،</w:t>
      </w:r>
      <w:r>
        <w:rPr>
          <w:rFonts w:ascii="IRBadr" w:hAnsi="IRBadr" w:cs="IRBadr" w:hint="cs"/>
          <w:rtl/>
        </w:rPr>
        <w:t xml:space="preserve"> همین اجناس،</w:t>
      </w:r>
      <w:r w:rsidR="0071450A">
        <w:rPr>
          <w:rFonts w:ascii="IRBadr" w:hAnsi="IRBadr" w:cs="IRBadr" w:hint="cs"/>
          <w:rtl/>
        </w:rPr>
        <w:t xml:space="preserve"> تامین‌کننده نیاز فقرا بوده است</w:t>
      </w:r>
      <w:r w:rsidR="005151CD">
        <w:rPr>
          <w:rFonts w:ascii="IRBadr" w:hAnsi="IRBadr" w:cs="IRBadr" w:hint="cs"/>
          <w:rtl/>
        </w:rPr>
        <w:t>، و لازم نبوده که از برنج نیز اخذ زکات شود</w:t>
      </w:r>
      <w:r w:rsidR="0071450A">
        <w:rPr>
          <w:rFonts w:ascii="IRBadr" w:hAnsi="IRBadr" w:cs="IRBadr" w:hint="cs"/>
          <w:rtl/>
        </w:rPr>
        <w:t>.</w:t>
      </w:r>
      <w:r w:rsidR="005151CD">
        <w:rPr>
          <w:rFonts w:ascii="IRBadr" w:hAnsi="IRBadr" w:cs="IRBadr" w:hint="cs"/>
          <w:rtl/>
        </w:rPr>
        <w:t xml:space="preserve"> آنکه در این روایت بیان شود که زکات برنج باید اخذ شود، با ادله حاصره منافات دارد. وجه تنافی: مفاد ادله حاصره آن است که اجناس تسعه تامین‌کننده نیاز فقرا است و نیاز به اخذ زکات برنج نیست، و مفاد روایت ابوبصیر آن است که برای تامین نیاز فقرا، باید زکات برنج اخذ شود.</w:t>
      </w:r>
      <w:r w:rsidR="0071450A">
        <w:rPr>
          <w:rFonts w:ascii="IRBadr" w:hAnsi="IRBadr" w:cs="IRBadr" w:hint="cs"/>
          <w:rtl/>
        </w:rPr>
        <w:t xml:space="preserve"> </w:t>
      </w:r>
    </w:p>
    <w:p w:rsidR="0071450A" w:rsidRDefault="005151CD" w:rsidP="005151CD">
      <w:pPr>
        <w:ind w:firstLine="423"/>
        <w:rPr>
          <w:rFonts w:ascii="IRBadr" w:hAnsi="IRBadr" w:cs="IRBadr"/>
          <w:rtl/>
        </w:rPr>
      </w:pPr>
      <w:r>
        <w:rPr>
          <w:rFonts w:ascii="IRBadr" w:hAnsi="IRBadr" w:cs="IRBadr" w:hint="cs"/>
          <w:rtl/>
        </w:rPr>
        <w:t xml:space="preserve">حاصل آنکه: خود کبرای ذیل روایت تقیه‌ای است نه آنکه تطبیقش بر مورد تقیه‌ای باشد و خود کبری قابل تمسّک باشد؛ چرا که اگر این کبری تقیه‌ای نباشد، -همانطور که بیان شد- بین این دلیل و ادله حاصره، تنافی وجود دارد و تعارض رخ می‌دهد. </w:t>
      </w:r>
      <w:r w:rsidR="0071450A">
        <w:rPr>
          <w:rFonts w:ascii="IRBadr" w:hAnsi="IRBadr" w:cs="IRBadr" w:hint="cs"/>
          <w:rtl/>
        </w:rPr>
        <w:t>پس، تعبیر «عامّة خراج اهل العراق منه» به این معنی است که حکّام،</w:t>
      </w:r>
      <w:r w:rsidR="006B64A4">
        <w:rPr>
          <w:rFonts w:ascii="IRBadr" w:hAnsi="IRBadr" w:cs="IRBadr" w:hint="cs"/>
          <w:rtl/>
        </w:rPr>
        <w:t xml:space="preserve"> به اجبار از برنج زکات می‌گیرند،</w:t>
      </w:r>
      <w:r w:rsidR="0071450A">
        <w:rPr>
          <w:rFonts w:ascii="IRBadr" w:hAnsi="IRBadr" w:cs="IRBadr" w:hint="cs"/>
          <w:rtl/>
        </w:rPr>
        <w:t xml:space="preserve"> و مراد آن نیست که حکّام اهل</w:t>
      </w:r>
      <w:r w:rsidR="006B64A4">
        <w:rPr>
          <w:rFonts w:ascii="IRBadr" w:hAnsi="IRBadr" w:cs="IRBadr" w:hint="cs"/>
          <w:rtl/>
        </w:rPr>
        <w:t xml:space="preserve"> عراق، باید از برنج زکات بگیرند. نتیجه آن می‌شود که کبرای مذکور در ذیل روایت، تقیه‌ای است.</w:t>
      </w:r>
    </w:p>
    <w:p w:rsidR="00C858D2" w:rsidRDefault="00C858D2" w:rsidP="005151CD">
      <w:pPr>
        <w:ind w:firstLine="423"/>
        <w:rPr>
          <w:rFonts w:ascii="IRBadr" w:hAnsi="IRBadr" w:cs="IRBadr"/>
          <w:rtl/>
        </w:rPr>
      </w:pPr>
      <w:r>
        <w:rPr>
          <w:rFonts w:ascii="IRBadr" w:hAnsi="IRBadr" w:cs="IRBadr" w:hint="cs"/>
          <w:rtl/>
        </w:rPr>
        <w:t>ما در مباحث گذشته، (از میان روایات مثبته زکات در غیر اجناس نُه‌گانه) این روایت را روشن‌ترین روایت دال بر تقیه می‌دانستیم.</w:t>
      </w:r>
    </w:p>
    <w:p w:rsidR="00C858D2" w:rsidRDefault="00C858D2" w:rsidP="002E060F">
      <w:pPr>
        <w:pStyle w:val="Heading4"/>
        <w:rPr>
          <w:rtl/>
        </w:rPr>
      </w:pPr>
      <w:bookmarkStart w:id="77" w:name="_Toc151077437"/>
      <w:bookmarkStart w:id="78" w:name="_Toc151077721"/>
      <w:bookmarkStart w:id="79" w:name="_Toc151078116"/>
      <w:bookmarkStart w:id="80" w:name="_Toc151078248"/>
      <w:bookmarkStart w:id="81" w:name="_Toc151079104"/>
      <w:r>
        <w:rPr>
          <w:rFonts w:hint="cs"/>
          <w:rtl/>
        </w:rPr>
        <w:t xml:space="preserve">اشکال </w:t>
      </w:r>
      <w:r w:rsidR="0071450A">
        <w:rPr>
          <w:rFonts w:hint="cs"/>
          <w:rtl/>
        </w:rPr>
        <w:t>سوم:</w:t>
      </w:r>
      <w:bookmarkEnd w:id="77"/>
      <w:bookmarkEnd w:id="78"/>
      <w:bookmarkEnd w:id="79"/>
      <w:bookmarkEnd w:id="80"/>
      <w:bookmarkEnd w:id="81"/>
      <w:r w:rsidR="0071450A">
        <w:rPr>
          <w:rFonts w:hint="cs"/>
          <w:rtl/>
        </w:rPr>
        <w:t xml:space="preserve"> </w:t>
      </w:r>
    </w:p>
    <w:p w:rsidR="000311B6" w:rsidRDefault="005A21B8" w:rsidP="005A21B8">
      <w:pPr>
        <w:ind w:firstLine="423"/>
        <w:rPr>
          <w:rFonts w:ascii="IRBadr" w:hAnsi="IRBadr" w:cs="IRBadr"/>
          <w:rtl/>
        </w:rPr>
      </w:pPr>
      <w:r>
        <w:rPr>
          <w:rFonts w:ascii="IRBadr" w:hAnsi="IRBadr" w:cs="IRBadr" w:hint="cs"/>
          <w:rtl/>
        </w:rPr>
        <w:t xml:space="preserve">بر فرض آنکه مفاد تعلیل ذیل حدیث، تقیه‌ای نباشد؛ بلکه بیانگر لزوم زکات برنج برای اهل عراق باشد، </w:t>
      </w:r>
      <w:r w:rsidR="00C858D2">
        <w:rPr>
          <w:rFonts w:ascii="IRBadr" w:hAnsi="IRBadr" w:cs="IRBadr" w:hint="cs"/>
          <w:rtl/>
        </w:rPr>
        <w:t xml:space="preserve">آنچه آقای قائینی بیان کردند از </w:t>
      </w:r>
      <w:r w:rsidR="0071450A">
        <w:rPr>
          <w:rFonts w:ascii="IRBadr" w:hAnsi="IRBadr" w:cs="IRBadr" w:hint="cs"/>
          <w:rtl/>
        </w:rPr>
        <w:t>لسان حکومت این دلیل، بر ادله حاصره</w:t>
      </w:r>
      <w:r w:rsidR="00C858D2">
        <w:rPr>
          <w:rFonts w:ascii="IRBadr" w:hAnsi="IRBadr" w:cs="IRBadr" w:hint="cs"/>
          <w:rtl/>
        </w:rPr>
        <w:t>، ادّعای بدون دلیل است</w:t>
      </w:r>
      <w:r w:rsidR="0071450A">
        <w:rPr>
          <w:rFonts w:ascii="IRBadr" w:hAnsi="IRBadr" w:cs="IRBadr" w:hint="cs"/>
          <w:rtl/>
        </w:rPr>
        <w:t>. حکومتی که آقای قائینی ادعا نمودند، واضح نیست.</w:t>
      </w:r>
      <w:r w:rsidR="00C858D2">
        <w:rPr>
          <w:rFonts w:ascii="IRBadr" w:hAnsi="IRBadr" w:cs="IRBadr" w:hint="cs"/>
          <w:rtl/>
        </w:rPr>
        <w:t xml:space="preserve"> با توجّه به ادلّه‌ای که علّت حصر زکات در نُه جنس را بیان کرده، فهمیده می‌شود که</w:t>
      </w:r>
      <w:r w:rsidR="0071450A">
        <w:rPr>
          <w:rFonts w:ascii="IRBadr" w:hAnsi="IRBadr" w:cs="IRBadr" w:hint="cs"/>
          <w:rtl/>
        </w:rPr>
        <w:t xml:space="preserve"> مفاد ادله حاصره آن است که اجناس </w:t>
      </w:r>
      <w:r w:rsidR="00C858D2">
        <w:rPr>
          <w:rFonts w:ascii="IRBadr" w:hAnsi="IRBadr" w:cs="IRBadr" w:hint="cs"/>
          <w:rtl/>
        </w:rPr>
        <w:t>تسعه، تامین‌کننده نیاز فقرا است، و برای آنکه حاجت فقرا تامین گردد، نیاز به وجوب زکات در امر دیگری نیست.</w:t>
      </w:r>
      <w:r w:rsidR="0071450A">
        <w:rPr>
          <w:rFonts w:ascii="IRBadr" w:hAnsi="IRBadr" w:cs="IRBadr" w:hint="cs"/>
          <w:rtl/>
        </w:rPr>
        <w:t xml:space="preserve"> </w:t>
      </w:r>
      <w:r w:rsidR="00C858D2">
        <w:rPr>
          <w:rFonts w:ascii="IRBadr" w:hAnsi="IRBadr" w:cs="IRBadr" w:hint="cs"/>
          <w:rtl/>
        </w:rPr>
        <w:t xml:space="preserve">در مقابل، </w:t>
      </w:r>
      <w:r w:rsidR="0071450A">
        <w:rPr>
          <w:rFonts w:ascii="IRBadr" w:hAnsi="IRBadr" w:cs="IRBadr" w:hint="cs"/>
          <w:rtl/>
        </w:rPr>
        <w:t xml:space="preserve">روایت </w:t>
      </w:r>
      <w:r w:rsidR="00C858D2">
        <w:rPr>
          <w:rFonts w:ascii="IRBadr" w:hAnsi="IRBadr" w:cs="IRBadr" w:hint="cs"/>
          <w:rtl/>
        </w:rPr>
        <w:t xml:space="preserve">ابوبصیر </w:t>
      </w:r>
      <w:r w:rsidR="0071450A">
        <w:rPr>
          <w:rFonts w:ascii="IRBadr" w:hAnsi="IRBadr" w:cs="IRBadr" w:hint="cs"/>
          <w:rtl/>
        </w:rPr>
        <w:t xml:space="preserve">دلالت بر آن دارد که برای رفع حوائج فقرا، باید زکات در برنج نیز واجب باشد. این دو دلیل، معارض به شمار می‌روند. نه آنکه یکی حاکم بر دیگری باشد. بنابرین، </w:t>
      </w:r>
      <w:r w:rsidR="00B63998">
        <w:rPr>
          <w:rFonts w:ascii="IRBadr" w:hAnsi="IRBadr" w:cs="IRBadr" w:hint="cs"/>
          <w:rtl/>
        </w:rPr>
        <w:t>بین دو دلیل تعارض رخ می‌دهد</w:t>
      </w:r>
      <w:r w:rsidR="000F1139">
        <w:rPr>
          <w:rFonts w:ascii="IRBadr" w:hAnsi="IRBadr" w:cs="IRBadr" w:hint="cs"/>
          <w:rtl/>
        </w:rPr>
        <w:t>؛ چرا که لسان هر دو دلیل</w:t>
      </w:r>
      <w:r>
        <w:rPr>
          <w:rFonts w:ascii="IRBadr" w:hAnsi="IRBadr" w:cs="IRBadr" w:hint="cs"/>
          <w:rtl/>
        </w:rPr>
        <w:t>،</w:t>
      </w:r>
      <w:r w:rsidR="000F1139">
        <w:rPr>
          <w:rFonts w:ascii="IRBadr" w:hAnsi="IRBadr" w:cs="IRBadr" w:hint="cs"/>
          <w:rtl/>
        </w:rPr>
        <w:t xml:space="preserve"> واحد است و روایت ابوبصیر، هیچ ظهوری در حکومت ندارد، و لسان آن، لسان حکومت نیست. آقای قائينی، فقط یک ادّعای حکومت کرده‌اند و هیچ بیانی هم برای آن ارائه ننموده‌اند. </w:t>
      </w:r>
    </w:p>
    <w:p w:rsidR="0071450A" w:rsidRDefault="000F1139" w:rsidP="00662B56">
      <w:pPr>
        <w:ind w:firstLine="423"/>
        <w:rPr>
          <w:rFonts w:ascii="IRBadr" w:hAnsi="IRBadr" w:cs="IRBadr"/>
          <w:rtl/>
        </w:rPr>
      </w:pPr>
      <w:r>
        <w:rPr>
          <w:rFonts w:ascii="IRBadr" w:hAnsi="IRBadr" w:cs="IRBadr" w:hint="cs"/>
          <w:rtl/>
        </w:rPr>
        <w:t>نتیجه تعارض آن است که</w:t>
      </w:r>
      <w:r w:rsidR="00B63998">
        <w:rPr>
          <w:rFonts w:ascii="IRBadr" w:hAnsi="IRBadr" w:cs="IRBadr" w:hint="cs"/>
          <w:rtl/>
        </w:rPr>
        <w:t xml:space="preserve"> روایات حاصره</w:t>
      </w:r>
      <w:r>
        <w:rPr>
          <w:rFonts w:ascii="IRBadr" w:hAnsi="IRBadr" w:cs="IRBadr" w:hint="cs"/>
          <w:rtl/>
        </w:rPr>
        <w:t xml:space="preserve"> مقدّم می‌شود؛ چرا که این روایات،</w:t>
      </w:r>
      <w:r w:rsidR="000311B6">
        <w:rPr>
          <w:rFonts w:ascii="IRBadr" w:hAnsi="IRBadr" w:cs="IRBadr" w:hint="cs"/>
          <w:rtl/>
        </w:rPr>
        <w:t xml:space="preserve"> کثیر است به طوری که </w:t>
      </w:r>
      <w:r w:rsidR="00B63998">
        <w:rPr>
          <w:rFonts w:ascii="IRBadr" w:hAnsi="IRBadr" w:cs="IRBadr" w:hint="cs"/>
          <w:rtl/>
        </w:rPr>
        <w:t>مقطوع الصدور</w:t>
      </w:r>
      <w:r>
        <w:rPr>
          <w:rFonts w:ascii="IRBadr" w:hAnsi="IRBadr" w:cs="IRBadr" w:hint="cs"/>
          <w:rtl/>
        </w:rPr>
        <w:t xml:space="preserve"> و مسلّم</w:t>
      </w:r>
      <w:r w:rsidR="00B63998">
        <w:rPr>
          <w:rFonts w:ascii="IRBadr" w:hAnsi="IRBadr" w:cs="IRBadr" w:hint="cs"/>
          <w:rtl/>
        </w:rPr>
        <w:t xml:space="preserve"> است</w:t>
      </w:r>
      <w:r>
        <w:rPr>
          <w:rFonts w:ascii="IRBadr" w:hAnsi="IRBadr" w:cs="IRBadr" w:hint="cs"/>
          <w:rtl/>
        </w:rPr>
        <w:t>،</w:t>
      </w:r>
      <w:r w:rsidR="00B63998">
        <w:rPr>
          <w:rFonts w:ascii="IRBadr" w:hAnsi="IRBadr" w:cs="IRBadr" w:hint="cs"/>
          <w:rtl/>
        </w:rPr>
        <w:t xml:space="preserve"> و</w:t>
      </w:r>
      <w:r>
        <w:rPr>
          <w:rFonts w:ascii="IRBadr" w:hAnsi="IRBadr" w:cs="IRBadr" w:hint="cs"/>
          <w:rtl/>
        </w:rPr>
        <w:t xml:space="preserve">لی روایت </w:t>
      </w:r>
      <w:r w:rsidR="000311B6">
        <w:rPr>
          <w:rFonts w:ascii="IRBadr" w:hAnsi="IRBadr" w:cs="IRBadr" w:hint="cs"/>
          <w:rtl/>
        </w:rPr>
        <w:t>معلّل</w:t>
      </w:r>
      <w:r>
        <w:rPr>
          <w:rFonts w:ascii="IRBadr" w:hAnsi="IRBadr" w:cs="IRBadr" w:hint="cs"/>
          <w:rtl/>
        </w:rPr>
        <w:t>،</w:t>
      </w:r>
      <w:r w:rsidR="000311B6">
        <w:rPr>
          <w:rFonts w:ascii="IRBadr" w:hAnsi="IRBadr" w:cs="IRBadr" w:hint="cs"/>
          <w:rtl/>
        </w:rPr>
        <w:t xml:space="preserve"> تنها یک روایت</w:t>
      </w:r>
      <w:r>
        <w:rPr>
          <w:rFonts w:ascii="IRBadr" w:hAnsi="IRBadr" w:cs="IRBadr" w:hint="cs"/>
          <w:rtl/>
        </w:rPr>
        <w:t xml:space="preserve"> ظنّی الصدور است.</w:t>
      </w:r>
      <w:r w:rsidR="00B63998">
        <w:rPr>
          <w:rFonts w:ascii="IRBadr" w:hAnsi="IRBadr" w:cs="IRBadr" w:hint="cs"/>
          <w:rtl/>
        </w:rPr>
        <w:t xml:space="preserve"> سند آن هم </w:t>
      </w:r>
      <w:r w:rsidR="001C0060">
        <w:rPr>
          <w:rFonts w:ascii="IRBadr" w:hAnsi="IRBadr" w:cs="IRBadr" w:hint="cs"/>
          <w:rtl/>
        </w:rPr>
        <w:t xml:space="preserve">به جهت </w:t>
      </w:r>
      <w:r w:rsidR="00662B56">
        <w:rPr>
          <w:rFonts w:ascii="IRBadr" w:hAnsi="IRBadr" w:cs="IRBadr" w:hint="cs"/>
          <w:rtl/>
        </w:rPr>
        <w:t xml:space="preserve">«علی بن حسن بن فضّال»، </w:t>
      </w:r>
      <w:r w:rsidR="00B63998">
        <w:rPr>
          <w:rFonts w:ascii="IRBadr" w:hAnsi="IRBadr" w:cs="IRBadr" w:hint="cs"/>
          <w:rtl/>
        </w:rPr>
        <w:t>موثّقه است.</w:t>
      </w:r>
      <w:r w:rsidR="000311B6">
        <w:rPr>
          <w:rFonts w:ascii="IRBadr" w:hAnsi="IRBadr" w:cs="IRBadr" w:hint="cs"/>
          <w:rtl/>
        </w:rPr>
        <w:t xml:space="preserve"> بر فرض آنکه حجیّت ذاتی موثّقات را بپذیریم و در فرض تعارض آن با روایات صحیحه نیز، حجیّتش باقی باشد، یک خبر معتبر ظنّی الصدور است که یارای تقابل با روایات متواتره قطعی الصدور ندارد.</w:t>
      </w:r>
      <w:r w:rsidR="00D75570">
        <w:rPr>
          <w:rFonts w:ascii="IRBadr" w:hAnsi="IRBadr" w:cs="IRBadr" w:hint="cs"/>
          <w:rtl/>
        </w:rPr>
        <w:t xml:space="preserve"> البته آقای قائينی در مورد این روایت به «صحیحه» تعبیر نموده‌اند که تعبیر صحیحی نیست؛ چرا که همانطور که بیان شد، این روایت به جهت اشتمالش بر </w:t>
      </w:r>
      <w:r w:rsidR="00662B56">
        <w:rPr>
          <w:rFonts w:ascii="IRBadr" w:hAnsi="IRBadr" w:cs="IRBadr" w:hint="cs"/>
          <w:rtl/>
        </w:rPr>
        <w:t>«</w:t>
      </w:r>
      <w:r w:rsidR="00D75570">
        <w:rPr>
          <w:rFonts w:ascii="IRBadr" w:hAnsi="IRBadr" w:cs="IRBadr" w:hint="cs"/>
          <w:rtl/>
        </w:rPr>
        <w:t xml:space="preserve">علی بن </w:t>
      </w:r>
      <w:r w:rsidR="00662B56">
        <w:rPr>
          <w:rFonts w:ascii="IRBadr" w:hAnsi="IRBadr" w:cs="IRBadr" w:hint="cs"/>
          <w:rtl/>
        </w:rPr>
        <w:t xml:space="preserve">حسن بن </w:t>
      </w:r>
      <w:r w:rsidR="00D75570">
        <w:rPr>
          <w:rFonts w:ascii="IRBadr" w:hAnsi="IRBadr" w:cs="IRBadr" w:hint="cs"/>
          <w:rtl/>
        </w:rPr>
        <w:t>فضّال</w:t>
      </w:r>
      <w:r w:rsidR="00662B56">
        <w:rPr>
          <w:rFonts w:ascii="IRBadr" w:hAnsi="IRBadr" w:cs="IRBadr" w:hint="cs"/>
          <w:rtl/>
        </w:rPr>
        <w:t>»</w:t>
      </w:r>
      <w:r w:rsidR="00D75570">
        <w:rPr>
          <w:rFonts w:ascii="IRBadr" w:hAnsi="IRBadr" w:cs="IRBadr" w:hint="cs"/>
          <w:rtl/>
        </w:rPr>
        <w:t>، موثّقه است.</w:t>
      </w:r>
    </w:p>
    <w:p w:rsidR="000311B6" w:rsidRDefault="000311B6" w:rsidP="001A037C">
      <w:pPr>
        <w:ind w:firstLine="423"/>
        <w:rPr>
          <w:rFonts w:ascii="IRBadr" w:hAnsi="IRBadr" w:cs="IRBadr"/>
          <w:rtl/>
        </w:rPr>
      </w:pPr>
      <w:r>
        <w:rPr>
          <w:rFonts w:ascii="IRBadr" w:hAnsi="IRBadr" w:cs="IRBadr" w:hint="cs"/>
          <w:rtl/>
        </w:rPr>
        <w:t>سوال: آن یک روایت</w:t>
      </w:r>
      <w:r w:rsidR="005A21B8">
        <w:rPr>
          <w:rFonts w:ascii="IRBadr" w:hAnsi="IRBadr" w:cs="IRBadr" w:hint="cs"/>
          <w:rtl/>
        </w:rPr>
        <w:t xml:space="preserve"> ازین جهت که مشتمل بر تعلیل است، ظهورش از روایات حاصره اقوی است؛ لذا بر آن‌ها مقدّم می‌شود.</w:t>
      </w:r>
    </w:p>
    <w:p w:rsidR="005A21B8" w:rsidRDefault="005A21B8" w:rsidP="005A21B8">
      <w:pPr>
        <w:ind w:firstLine="423"/>
        <w:rPr>
          <w:rFonts w:ascii="IRBadr" w:hAnsi="IRBadr" w:cs="IRBadr"/>
          <w:rtl/>
        </w:rPr>
      </w:pPr>
      <w:r>
        <w:rPr>
          <w:rFonts w:ascii="IRBadr" w:hAnsi="IRBadr" w:cs="IRBadr" w:hint="cs"/>
          <w:rtl/>
        </w:rPr>
        <w:t>پاسخ: اشتمال بر تعلیل، باعث اقوائيت ظهور نیست. آقای قائینی هم از قوّت ظهور بحث نکردند، بلکه فرمودند: روایت ابوبصیر حاکم است و بین ح</w:t>
      </w:r>
      <w:r w:rsidR="00DE048D">
        <w:rPr>
          <w:rFonts w:ascii="IRBadr" w:hAnsi="IRBadr" w:cs="IRBadr" w:hint="cs"/>
          <w:rtl/>
        </w:rPr>
        <w:t>اکم و محکوم نسبت‌سنجی نمی‌شود، بلکه</w:t>
      </w:r>
      <w:r>
        <w:rPr>
          <w:rFonts w:ascii="IRBadr" w:hAnsi="IRBadr" w:cs="IRBadr" w:hint="cs"/>
          <w:rtl/>
        </w:rPr>
        <w:t xml:space="preserve"> حاکم مقدّم می‌گردد.</w:t>
      </w:r>
    </w:p>
    <w:p w:rsidR="005A21B8" w:rsidRDefault="005A21B8" w:rsidP="005A21B8">
      <w:pPr>
        <w:ind w:firstLine="423"/>
        <w:rPr>
          <w:rFonts w:ascii="IRBadr" w:hAnsi="IRBadr" w:cs="IRBadr"/>
          <w:rtl/>
        </w:rPr>
      </w:pPr>
      <w:r>
        <w:rPr>
          <w:rFonts w:ascii="IRBadr" w:hAnsi="IRBadr" w:cs="IRBadr" w:hint="cs"/>
          <w:rtl/>
        </w:rPr>
        <w:t>سوال: روایت ابوبصیر، قضیه خارجیه و مربوط به آن دوره از عراق است ولی روایات حاصره، قضیه‌ای حقیقیه است؛ بنابرین بین دو دلیل تعارضی وجود ندارد.</w:t>
      </w:r>
    </w:p>
    <w:p w:rsidR="005A21B8" w:rsidRDefault="005A21B8" w:rsidP="00CA5846">
      <w:pPr>
        <w:ind w:firstLine="423"/>
        <w:rPr>
          <w:rFonts w:ascii="IRBadr" w:hAnsi="IRBadr" w:cs="IRBadr"/>
          <w:rtl/>
        </w:rPr>
      </w:pPr>
      <w:r>
        <w:rPr>
          <w:rFonts w:ascii="IRBadr" w:hAnsi="IRBadr" w:cs="IRBadr" w:hint="cs"/>
          <w:rtl/>
        </w:rPr>
        <w:t xml:space="preserve">پاسخ: اطلاق روایات حاصره، شامل آن دوره از عراق هم می‌شود؛ بنابرین، نسبت به آن دوره از عراق، دو دلیل تعارض پیدا می‌کنند. یک دلیل، به اطلاقش دلالت دارد </w:t>
      </w:r>
      <w:r w:rsidR="00DE048D">
        <w:rPr>
          <w:rFonts w:ascii="IRBadr" w:hAnsi="IRBadr" w:cs="IRBadr" w:hint="cs"/>
          <w:rtl/>
        </w:rPr>
        <w:t>بر آن</w:t>
      </w:r>
      <w:r>
        <w:rPr>
          <w:rFonts w:ascii="IRBadr" w:hAnsi="IRBadr" w:cs="IRBadr" w:hint="cs"/>
          <w:rtl/>
        </w:rPr>
        <w:t xml:space="preserve">که در آن دوره از عراق،‌ برای تامین نیاز فقرا، نیاز به زکات برنج نیست، و دلیل دیگر با </w:t>
      </w:r>
      <w:r w:rsidR="00CA5846">
        <w:rPr>
          <w:rFonts w:ascii="IRBadr" w:hAnsi="IRBadr" w:cs="IRBadr" w:hint="cs"/>
          <w:rtl/>
        </w:rPr>
        <w:t xml:space="preserve">صراحت بیان می‌کند که زکات برنج </w:t>
      </w:r>
      <w:r w:rsidR="00D75570">
        <w:rPr>
          <w:rFonts w:ascii="IRBadr" w:hAnsi="IRBadr" w:cs="IRBadr" w:hint="cs"/>
          <w:rtl/>
        </w:rPr>
        <w:t xml:space="preserve">برای تامین حاجت فقرا، </w:t>
      </w:r>
      <w:r w:rsidR="00CA5846">
        <w:rPr>
          <w:rFonts w:ascii="IRBadr" w:hAnsi="IRBadr" w:cs="IRBadr" w:hint="cs"/>
          <w:rtl/>
        </w:rPr>
        <w:t>واجب است.</w:t>
      </w:r>
    </w:p>
    <w:p w:rsidR="00AD3083" w:rsidRDefault="00662B56" w:rsidP="002E060F">
      <w:pPr>
        <w:ind w:firstLine="423"/>
        <w:rPr>
          <w:rFonts w:ascii="IRBadr" w:hAnsi="IRBadr" w:cs="IRBadr"/>
          <w:rtl/>
        </w:rPr>
      </w:pPr>
      <w:r>
        <w:rPr>
          <w:rFonts w:ascii="IRBadr" w:hAnsi="IRBadr" w:cs="IRBadr" w:hint="cs"/>
          <w:rtl/>
        </w:rPr>
        <w:t>نتیجه بحث آنکه هیچ‌یک از وجوه چهارگانه‌ای که آقای قائینی بیان کردند،‌ مثبت ادّعای ایشان نیست. آقای قائینی، پس از ذکر وجوه چهارگانه</w:t>
      </w:r>
      <w:r w:rsidR="00AD3083">
        <w:rPr>
          <w:rFonts w:ascii="IRBadr" w:hAnsi="IRBadr" w:cs="IRBadr" w:hint="cs"/>
          <w:rtl/>
        </w:rPr>
        <w:t xml:space="preserve"> به عنوان دلیل، شش وجه دیگر به عنوان مؤیّد ذکر می‌نمایند. یکی از این وجوه «صدق درهم بر پول‌های فلزی غیر نقره» است.</w:t>
      </w:r>
    </w:p>
    <w:p w:rsidR="001C0060" w:rsidRDefault="00A854F8" w:rsidP="002E060F">
      <w:pPr>
        <w:pStyle w:val="Heading2"/>
        <w:rPr>
          <w:rtl/>
        </w:rPr>
      </w:pPr>
      <w:bookmarkStart w:id="82" w:name="_Toc151077438"/>
      <w:bookmarkStart w:id="83" w:name="_Toc151077722"/>
      <w:bookmarkStart w:id="84" w:name="_Toc151078117"/>
      <w:bookmarkStart w:id="85" w:name="_Toc151078249"/>
      <w:bookmarkStart w:id="86" w:name="_Toc151079105"/>
      <w:r>
        <w:rPr>
          <w:rFonts w:hint="cs"/>
          <w:rtl/>
        </w:rPr>
        <w:t xml:space="preserve">صدق </w:t>
      </w:r>
      <w:r w:rsidR="00AD3083">
        <w:rPr>
          <w:rFonts w:hint="cs"/>
          <w:rtl/>
        </w:rPr>
        <w:t>درهم بر پول‌های فلزی غیر نقره</w:t>
      </w:r>
      <w:bookmarkEnd w:id="82"/>
      <w:bookmarkEnd w:id="83"/>
      <w:bookmarkEnd w:id="84"/>
      <w:r w:rsidR="002E060F">
        <w:rPr>
          <w:rFonts w:hint="cs"/>
          <w:rtl/>
        </w:rPr>
        <w:t>، مویّد زکات پول</w:t>
      </w:r>
      <w:bookmarkEnd w:id="85"/>
      <w:bookmarkEnd w:id="86"/>
    </w:p>
    <w:p w:rsidR="00AD3083" w:rsidRDefault="00AD3083" w:rsidP="001A037C">
      <w:pPr>
        <w:ind w:firstLine="423"/>
        <w:rPr>
          <w:rFonts w:ascii="IRBadr" w:hAnsi="IRBadr" w:cs="IRBadr"/>
          <w:rtl/>
        </w:rPr>
      </w:pPr>
      <w:r>
        <w:rPr>
          <w:rFonts w:ascii="IRBadr" w:hAnsi="IRBadr" w:cs="IRBadr" w:hint="cs"/>
          <w:rtl/>
        </w:rPr>
        <w:t>آقای قائينی در این مورد بیان کرده‌اند:</w:t>
      </w:r>
    </w:p>
    <w:p w:rsidR="00AD3083" w:rsidRDefault="00AD3083" w:rsidP="001A037C">
      <w:pPr>
        <w:ind w:firstLine="423"/>
        <w:rPr>
          <w:rFonts w:ascii="IRBadr" w:hAnsi="IRBadr" w:cs="IRBadr"/>
          <w:rtl/>
        </w:rPr>
      </w:pPr>
      <w:r w:rsidRPr="00D324D3">
        <w:rPr>
          <w:rFonts w:ascii="IRBadr" w:hAnsi="IRBadr" w:cs="IRBadr" w:hint="cs"/>
          <w:color w:val="0000FF"/>
          <w:rtl/>
        </w:rPr>
        <w:t>«درهم در لغت، خصوص پول نقره نیست؛ بلکه اطلاق داشته و شامل هر پولی که از جنس طلا نباشد، می‌گردد. شاهد آن، اطلاق درهم بر درهم ناخالصی است که مشمل بر سایر فلزات نیز می‌باشد، به خصوص در مواردی که ناخالصی آن زیاد باشد؛ همان‌گونه که در حدیث «زید صائغ» فرض شده که یک سوم درهم، نقره و دو سوّم آن سرب و مس است</w:t>
      </w:r>
      <w:r w:rsidR="00D324D3" w:rsidRPr="00D324D3">
        <w:rPr>
          <w:rFonts w:ascii="IRBadr" w:hAnsi="IRBadr" w:cs="IRBadr" w:hint="cs"/>
          <w:color w:val="0000FF"/>
          <w:rtl/>
        </w:rPr>
        <w:t>»</w:t>
      </w:r>
      <w:r w:rsidR="00D324D3">
        <w:rPr>
          <w:rStyle w:val="FootnoteReference"/>
          <w:rFonts w:ascii="IRBadr" w:hAnsi="IRBadr" w:cs="IRBadr"/>
          <w:color w:val="0000FF"/>
          <w:rtl/>
        </w:rPr>
        <w:footnoteReference w:id="3"/>
      </w:r>
      <w:r>
        <w:rPr>
          <w:rFonts w:ascii="IRBadr" w:hAnsi="IRBadr" w:cs="IRBadr" w:hint="cs"/>
          <w:rtl/>
        </w:rPr>
        <w:t xml:space="preserve">. </w:t>
      </w:r>
    </w:p>
    <w:p w:rsidR="00A854F8" w:rsidRDefault="00A854F8" w:rsidP="002E060F">
      <w:pPr>
        <w:pStyle w:val="Heading3"/>
        <w:rPr>
          <w:rtl/>
        </w:rPr>
      </w:pPr>
      <w:bookmarkStart w:id="87" w:name="_Toc151077439"/>
      <w:bookmarkStart w:id="88" w:name="_Toc151077723"/>
      <w:bookmarkStart w:id="89" w:name="_Toc151078118"/>
      <w:bookmarkStart w:id="90" w:name="_Toc151078250"/>
      <w:bookmarkStart w:id="91" w:name="_Toc151079106"/>
      <w:r>
        <w:rPr>
          <w:rFonts w:hint="cs"/>
          <w:rtl/>
        </w:rPr>
        <w:t>اشکال استاد</w:t>
      </w:r>
      <w:bookmarkEnd w:id="87"/>
      <w:bookmarkEnd w:id="88"/>
      <w:bookmarkEnd w:id="89"/>
      <w:bookmarkEnd w:id="90"/>
      <w:bookmarkEnd w:id="91"/>
    </w:p>
    <w:p w:rsidR="00AD3083" w:rsidRDefault="00AD3083" w:rsidP="001A037C">
      <w:pPr>
        <w:ind w:firstLine="423"/>
        <w:rPr>
          <w:rFonts w:ascii="IRBadr" w:hAnsi="IRBadr" w:cs="IRBadr"/>
          <w:rtl/>
        </w:rPr>
      </w:pPr>
      <w:r>
        <w:rPr>
          <w:rFonts w:ascii="IRBadr" w:hAnsi="IRBadr" w:cs="IRBadr" w:hint="cs"/>
          <w:rtl/>
        </w:rPr>
        <w:t xml:space="preserve">دو اشکال به کلام ایشان وارد است. </w:t>
      </w:r>
    </w:p>
    <w:p w:rsidR="00D324D3" w:rsidRDefault="00AD3083" w:rsidP="00EE7192">
      <w:pPr>
        <w:ind w:firstLine="423"/>
        <w:rPr>
          <w:rFonts w:ascii="IRBadr" w:hAnsi="IRBadr" w:cs="IRBadr"/>
        </w:rPr>
      </w:pPr>
      <w:r w:rsidRPr="00AD3083">
        <w:rPr>
          <w:rFonts w:ascii="IRBadr" w:hAnsi="IRBadr" w:cs="IRBadr" w:hint="cs"/>
          <w:b/>
          <w:bCs/>
          <w:rtl/>
        </w:rPr>
        <w:t xml:space="preserve">اشکال اول:‌ </w:t>
      </w:r>
      <w:r w:rsidR="00A854F8">
        <w:rPr>
          <w:rFonts w:ascii="IRBadr" w:hAnsi="IRBadr" w:cs="IRBadr" w:hint="cs"/>
          <w:rtl/>
        </w:rPr>
        <w:t>درهم به معنای عام (هر پول غیر طلا) نیست.</w:t>
      </w:r>
      <w:r>
        <w:rPr>
          <w:rFonts w:ascii="IRBadr" w:hAnsi="IRBadr" w:cs="IRBadr" w:hint="cs"/>
          <w:rtl/>
        </w:rPr>
        <w:t xml:space="preserve"> معنایی که آقای</w:t>
      </w:r>
      <w:r w:rsidR="00A854F8">
        <w:rPr>
          <w:rFonts w:ascii="IRBadr" w:hAnsi="IRBadr" w:cs="IRBadr" w:hint="cs"/>
          <w:rtl/>
        </w:rPr>
        <w:t xml:space="preserve"> </w:t>
      </w:r>
      <w:r>
        <w:rPr>
          <w:rFonts w:ascii="IRBadr" w:hAnsi="IRBadr" w:cs="IRBadr" w:hint="cs"/>
          <w:rtl/>
        </w:rPr>
        <w:t>قائینی بیان کردند</w:t>
      </w:r>
      <w:r w:rsidR="00EE7192">
        <w:rPr>
          <w:rFonts w:ascii="IRBadr" w:hAnsi="IRBadr" w:cs="IRBadr" w:hint="cs"/>
          <w:rtl/>
        </w:rPr>
        <w:t>،</w:t>
      </w:r>
      <w:r>
        <w:rPr>
          <w:rFonts w:ascii="IRBadr" w:hAnsi="IRBadr" w:cs="IRBadr" w:hint="cs"/>
          <w:rtl/>
        </w:rPr>
        <w:t xml:space="preserve"> عجیب است. هیچ‌یک از فقها و هیچ‌یک از اهل لغت، درهم را به معنایی که ایشان بیان کردند، ندانسته است. </w:t>
      </w:r>
      <w:r w:rsidR="00A854F8">
        <w:rPr>
          <w:rFonts w:ascii="IRBadr" w:hAnsi="IRBadr" w:cs="IRBadr" w:hint="cs"/>
          <w:rtl/>
        </w:rPr>
        <w:t>درهم به معنای پول نقره است. بله، در درهم معتبر نیست که چیزی با آن مخلوط نباشد. مخلوط هم داشته باشد، درهم است.</w:t>
      </w:r>
      <w:r>
        <w:rPr>
          <w:rFonts w:ascii="IRBadr" w:hAnsi="IRBadr" w:cs="IRBadr" w:hint="cs"/>
          <w:rtl/>
        </w:rPr>
        <w:t xml:space="preserve"> </w:t>
      </w:r>
      <w:r w:rsidR="00A854F8">
        <w:rPr>
          <w:rFonts w:ascii="IRBadr" w:hAnsi="IRBadr" w:cs="IRBadr" w:hint="cs"/>
          <w:rtl/>
        </w:rPr>
        <w:t xml:space="preserve">ولی شامل </w:t>
      </w:r>
      <w:r w:rsidR="00EE7192">
        <w:rPr>
          <w:rFonts w:ascii="IRBadr" w:hAnsi="IRBadr" w:cs="IRBadr" w:hint="cs"/>
          <w:rtl/>
        </w:rPr>
        <w:t xml:space="preserve">پول </w:t>
      </w:r>
      <w:r w:rsidR="00A854F8">
        <w:rPr>
          <w:rFonts w:ascii="IRBadr" w:hAnsi="IRBadr" w:cs="IRBadr" w:hint="cs"/>
          <w:rtl/>
        </w:rPr>
        <w:t xml:space="preserve">غیر </w:t>
      </w:r>
      <w:r w:rsidR="00EE7192">
        <w:rPr>
          <w:rFonts w:ascii="IRBadr" w:hAnsi="IRBadr" w:cs="IRBadr" w:hint="cs"/>
          <w:rtl/>
        </w:rPr>
        <w:t>نقره</w:t>
      </w:r>
      <w:r w:rsidR="00D324D3">
        <w:rPr>
          <w:rFonts w:ascii="IRBadr" w:hAnsi="IRBadr" w:cs="IRBadr" w:hint="cs"/>
          <w:rtl/>
        </w:rPr>
        <w:t xml:space="preserve"> نیست. </w:t>
      </w:r>
    </w:p>
    <w:p w:rsidR="00ED77BB" w:rsidRDefault="00ED77BB" w:rsidP="00ED77BB">
      <w:pPr>
        <w:ind w:firstLine="423"/>
        <w:rPr>
          <w:rFonts w:ascii="IRBadr" w:hAnsi="IRBadr" w:cs="IRBadr"/>
          <w:b/>
          <w:bCs/>
          <w:rtl/>
        </w:rPr>
      </w:pPr>
      <w:r w:rsidRPr="00ED77BB">
        <w:rPr>
          <w:rFonts w:ascii="IRBadr" w:hAnsi="IRBadr" w:cs="IRBadr" w:hint="cs"/>
          <w:b/>
          <w:bCs/>
          <w:rtl/>
        </w:rPr>
        <w:t>اشکال دوم:</w:t>
      </w:r>
      <w:r>
        <w:rPr>
          <w:rFonts w:ascii="IRBadr" w:hAnsi="IRBadr" w:cs="IRBadr" w:hint="cs"/>
          <w:b/>
          <w:bCs/>
          <w:rtl/>
        </w:rPr>
        <w:t xml:space="preserve"> </w:t>
      </w:r>
      <w:r w:rsidRPr="00ED77BB">
        <w:rPr>
          <w:rFonts w:ascii="IRBadr" w:hAnsi="IRBadr" w:cs="IRBadr" w:hint="cs"/>
          <w:rtl/>
        </w:rPr>
        <w:t>روایت زید صائغ که ایشان به آن اشاره کردند، به این صورت است:</w:t>
      </w:r>
    </w:p>
    <w:p w:rsidR="00ED77BB" w:rsidRDefault="00ED77BB" w:rsidP="00ED77BB">
      <w:pPr>
        <w:ind w:firstLine="423"/>
        <w:rPr>
          <w:rFonts w:ascii="IRBadr" w:hAnsi="IRBadr" w:cs="IRBadr"/>
          <w:rtl/>
        </w:rPr>
      </w:pPr>
      <w:r w:rsidRPr="00ED77BB">
        <w:rPr>
          <w:rFonts w:ascii="IRBadr" w:hAnsi="IRBadr" w:cs="IRBadr" w:hint="eastAsia"/>
          <w:color w:val="008000"/>
          <w:rtl/>
        </w:rPr>
        <w:t>«</w:t>
      </w:r>
      <w:r w:rsidRPr="00ED77BB">
        <w:rPr>
          <w:rFonts w:ascii="IRBadr" w:hAnsi="IRBadr" w:cs="IRBadr" w:hint="cs"/>
          <w:color w:val="8064A2" w:themeColor="accent4"/>
          <w:rtl/>
        </w:rPr>
        <w:t>مُحَمَّدُ</w:t>
      </w:r>
      <w:r w:rsidRPr="00ED77BB">
        <w:rPr>
          <w:rFonts w:ascii="IRBadr" w:hAnsi="IRBadr" w:cs="IRBadr"/>
          <w:color w:val="8064A2" w:themeColor="accent4"/>
          <w:rtl/>
        </w:rPr>
        <w:t xml:space="preserve"> </w:t>
      </w:r>
      <w:r w:rsidRPr="00ED77BB">
        <w:rPr>
          <w:rFonts w:ascii="IRBadr" w:hAnsi="IRBadr" w:cs="IRBadr" w:hint="cs"/>
          <w:color w:val="8064A2" w:themeColor="accent4"/>
          <w:rtl/>
        </w:rPr>
        <w:t>بْنُ</w:t>
      </w:r>
      <w:r w:rsidRPr="00ED77BB">
        <w:rPr>
          <w:rFonts w:ascii="IRBadr" w:hAnsi="IRBadr" w:cs="IRBadr"/>
          <w:color w:val="8064A2" w:themeColor="accent4"/>
          <w:rtl/>
        </w:rPr>
        <w:t xml:space="preserve"> </w:t>
      </w:r>
      <w:r w:rsidRPr="00ED77BB">
        <w:rPr>
          <w:rFonts w:ascii="IRBadr" w:hAnsi="IRBadr" w:cs="IRBadr" w:hint="cs"/>
          <w:color w:val="8064A2" w:themeColor="accent4"/>
          <w:rtl/>
        </w:rPr>
        <w:t>يَحْيَى</w:t>
      </w:r>
      <w:r w:rsidRPr="00ED77BB">
        <w:rPr>
          <w:rFonts w:ascii="IRBadr" w:hAnsi="IRBadr" w:cs="IRBadr"/>
          <w:color w:val="8064A2" w:themeColor="accent4"/>
          <w:rtl/>
        </w:rPr>
        <w:t xml:space="preserve"> </w:t>
      </w:r>
      <w:r w:rsidRPr="00ED77BB">
        <w:rPr>
          <w:rFonts w:ascii="IRBadr" w:hAnsi="IRBadr" w:cs="IRBadr" w:hint="cs"/>
          <w:color w:val="8064A2" w:themeColor="accent4"/>
          <w:rtl/>
        </w:rPr>
        <w:t>عَنْ</w:t>
      </w:r>
      <w:r w:rsidRPr="00ED77BB">
        <w:rPr>
          <w:rFonts w:ascii="IRBadr" w:hAnsi="IRBadr" w:cs="IRBadr"/>
          <w:color w:val="8064A2" w:themeColor="accent4"/>
          <w:rtl/>
        </w:rPr>
        <w:t xml:space="preserve"> </w:t>
      </w:r>
      <w:r w:rsidRPr="00ED77BB">
        <w:rPr>
          <w:rFonts w:ascii="IRBadr" w:hAnsi="IRBadr" w:cs="IRBadr" w:hint="cs"/>
          <w:color w:val="8064A2" w:themeColor="accent4"/>
          <w:rtl/>
        </w:rPr>
        <w:t>مُحَمَّدِ</w:t>
      </w:r>
      <w:r w:rsidRPr="00ED77BB">
        <w:rPr>
          <w:rFonts w:ascii="IRBadr" w:hAnsi="IRBadr" w:cs="IRBadr"/>
          <w:color w:val="8064A2" w:themeColor="accent4"/>
          <w:rtl/>
        </w:rPr>
        <w:t xml:space="preserve"> </w:t>
      </w:r>
      <w:r w:rsidRPr="00ED77BB">
        <w:rPr>
          <w:rFonts w:ascii="IRBadr" w:hAnsi="IRBadr" w:cs="IRBadr" w:hint="cs"/>
          <w:color w:val="8064A2" w:themeColor="accent4"/>
          <w:rtl/>
        </w:rPr>
        <w:t>بْنِ</w:t>
      </w:r>
      <w:r w:rsidRPr="00ED77BB">
        <w:rPr>
          <w:rFonts w:ascii="IRBadr" w:hAnsi="IRBadr" w:cs="IRBadr"/>
          <w:color w:val="8064A2" w:themeColor="accent4"/>
          <w:rtl/>
        </w:rPr>
        <w:t xml:space="preserve"> </w:t>
      </w:r>
      <w:r w:rsidRPr="00ED77BB">
        <w:rPr>
          <w:rFonts w:ascii="IRBadr" w:hAnsi="IRBadr" w:cs="IRBadr" w:hint="cs"/>
          <w:color w:val="8064A2" w:themeColor="accent4"/>
          <w:rtl/>
        </w:rPr>
        <w:t>الْحُسَيْنِ</w:t>
      </w:r>
      <w:r w:rsidRPr="00ED77BB">
        <w:rPr>
          <w:rFonts w:ascii="IRBadr" w:hAnsi="IRBadr" w:cs="IRBadr"/>
          <w:color w:val="8064A2" w:themeColor="accent4"/>
          <w:rtl/>
        </w:rPr>
        <w:t xml:space="preserve"> </w:t>
      </w:r>
      <w:r w:rsidRPr="00ED77BB">
        <w:rPr>
          <w:rFonts w:ascii="IRBadr" w:hAnsi="IRBadr" w:cs="IRBadr" w:hint="cs"/>
          <w:color w:val="8064A2" w:themeColor="accent4"/>
          <w:rtl/>
        </w:rPr>
        <w:t>عَنْ</w:t>
      </w:r>
      <w:r w:rsidRPr="00ED77BB">
        <w:rPr>
          <w:rFonts w:ascii="IRBadr" w:hAnsi="IRBadr" w:cs="IRBadr"/>
          <w:color w:val="8064A2" w:themeColor="accent4"/>
          <w:rtl/>
        </w:rPr>
        <w:t xml:space="preserve"> </w:t>
      </w:r>
      <w:r w:rsidRPr="00ED77BB">
        <w:rPr>
          <w:rFonts w:ascii="IRBadr" w:hAnsi="IRBadr" w:cs="IRBadr" w:hint="cs"/>
          <w:color w:val="8064A2" w:themeColor="accent4"/>
          <w:rtl/>
        </w:rPr>
        <w:t>مُحَمَّدِ</w:t>
      </w:r>
      <w:r w:rsidRPr="00ED77BB">
        <w:rPr>
          <w:rFonts w:ascii="IRBadr" w:hAnsi="IRBadr" w:cs="IRBadr"/>
          <w:color w:val="8064A2" w:themeColor="accent4"/>
          <w:rtl/>
        </w:rPr>
        <w:t xml:space="preserve"> </w:t>
      </w:r>
      <w:r w:rsidRPr="00ED77BB">
        <w:rPr>
          <w:rFonts w:ascii="IRBadr" w:hAnsi="IRBadr" w:cs="IRBadr" w:hint="cs"/>
          <w:color w:val="8064A2" w:themeColor="accent4"/>
          <w:rtl/>
        </w:rPr>
        <w:t>بْنِ</w:t>
      </w:r>
      <w:r w:rsidRPr="00ED77BB">
        <w:rPr>
          <w:rFonts w:ascii="IRBadr" w:hAnsi="IRBadr" w:cs="IRBadr"/>
          <w:color w:val="8064A2" w:themeColor="accent4"/>
          <w:rtl/>
        </w:rPr>
        <w:t xml:space="preserve"> </w:t>
      </w:r>
      <w:r w:rsidRPr="00ED77BB">
        <w:rPr>
          <w:rFonts w:ascii="IRBadr" w:hAnsi="IRBadr" w:cs="IRBadr" w:hint="cs"/>
          <w:color w:val="8064A2" w:themeColor="accent4"/>
          <w:rtl/>
        </w:rPr>
        <w:t>عَبْدِ</w:t>
      </w:r>
      <w:r w:rsidRPr="00ED77BB">
        <w:rPr>
          <w:rFonts w:ascii="IRBadr" w:hAnsi="IRBadr" w:cs="IRBadr"/>
          <w:color w:val="8064A2" w:themeColor="accent4"/>
          <w:rtl/>
        </w:rPr>
        <w:t xml:space="preserve"> </w:t>
      </w:r>
      <w:r w:rsidRPr="00ED77BB">
        <w:rPr>
          <w:rFonts w:ascii="IRBadr" w:hAnsi="IRBadr" w:cs="IRBadr" w:hint="cs"/>
          <w:color w:val="8064A2" w:themeColor="accent4"/>
          <w:rtl/>
        </w:rPr>
        <w:t>اللَّهِ</w:t>
      </w:r>
      <w:r w:rsidRPr="00ED77BB">
        <w:rPr>
          <w:rFonts w:ascii="IRBadr" w:hAnsi="IRBadr" w:cs="IRBadr"/>
          <w:color w:val="8064A2" w:themeColor="accent4"/>
          <w:rtl/>
        </w:rPr>
        <w:t xml:space="preserve"> </w:t>
      </w:r>
      <w:r w:rsidRPr="00ED77BB">
        <w:rPr>
          <w:rFonts w:ascii="IRBadr" w:hAnsi="IRBadr" w:cs="IRBadr" w:hint="cs"/>
          <w:color w:val="8064A2" w:themeColor="accent4"/>
          <w:rtl/>
        </w:rPr>
        <w:t>بْنِ</w:t>
      </w:r>
      <w:r w:rsidRPr="00ED77BB">
        <w:rPr>
          <w:rFonts w:ascii="IRBadr" w:hAnsi="IRBadr" w:cs="IRBadr"/>
          <w:color w:val="8064A2" w:themeColor="accent4"/>
          <w:rtl/>
        </w:rPr>
        <w:t xml:space="preserve"> </w:t>
      </w:r>
      <w:r w:rsidRPr="00ED77BB">
        <w:rPr>
          <w:rFonts w:ascii="IRBadr" w:hAnsi="IRBadr" w:cs="IRBadr" w:hint="cs"/>
          <w:color w:val="8064A2" w:themeColor="accent4"/>
          <w:rtl/>
        </w:rPr>
        <w:t>هِلَالٍ</w:t>
      </w:r>
      <w:r w:rsidRPr="00ED77BB">
        <w:rPr>
          <w:rFonts w:ascii="IRBadr" w:hAnsi="IRBadr" w:cs="IRBadr"/>
          <w:color w:val="8064A2" w:themeColor="accent4"/>
          <w:rtl/>
        </w:rPr>
        <w:t xml:space="preserve"> </w:t>
      </w:r>
      <w:r w:rsidRPr="00ED77BB">
        <w:rPr>
          <w:rFonts w:ascii="IRBadr" w:hAnsi="IRBadr" w:cs="IRBadr" w:hint="cs"/>
          <w:color w:val="8064A2" w:themeColor="accent4"/>
          <w:rtl/>
        </w:rPr>
        <w:t>عَنِ</w:t>
      </w:r>
      <w:r w:rsidRPr="00ED77BB">
        <w:rPr>
          <w:rFonts w:ascii="IRBadr" w:hAnsi="IRBadr" w:cs="IRBadr"/>
          <w:color w:val="8064A2" w:themeColor="accent4"/>
          <w:rtl/>
        </w:rPr>
        <w:t xml:space="preserve"> </w:t>
      </w:r>
      <w:r w:rsidRPr="00ED77BB">
        <w:rPr>
          <w:rFonts w:ascii="IRBadr" w:hAnsi="IRBadr" w:cs="IRBadr" w:hint="cs"/>
          <w:color w:val="8064A2" w:themeColor="accent4"/>
          <w:rtl/>
        </w:rPr>
        <w:t>الْعَلَاءِ</w:t>
      </w:r>
      <w:r w:rsidRPr="00ED77BB">
        <w:rPr>
          <w:rFonts w:ascii="IRBadr" w:hAnsi="IRBadr" w:cs="IRBadr"/>
          <w:color w:val="8064A2" w:themeColor="accent4"/>
          <w:rtl/>
        </w:rPr>
        <w:t xml:space="preserve"> </w:t>
      </w:r>
      <w:r w:rsidRPr="00ED77BB">
        <w:rPr>
          <w:rFonts w:ascii="IRBadr" w:hAnsi="IRBadr" w:cs="IRBadr" w:hint="cs"/>
          <w:color w:val="8064A2" w:themeColor="accent4"/>
          <w:rtl/>
        </w:rPr>
        <w:t>بْنِ</w:t>
      </w:r>
      <w:r w:rsidRPr="00ED77BB">
        <w:rPr>
          <w:rFonts w:ascii="IRBadr" w:hAnsi="IRBadr" w:cs="IRBadr"/>
          <w:color w:val="8064A2" w:themeColor="accent4"/>
          <w:rtl/>
        </w:rPr>
        <w:t xml:space="preserve"> </w:t>
      </w:r>
      <w:r w:rsidRPr="00ED77BB">
        <w:rPr>
          <w:rFonts w:ascii="IRBadr" w:hAnsi="IRBadr" w:cs="IRBadr" w:hint="cs"/>
          <w:color w:val="8064A2" w:themeColor="accent4"/>
          <w:rtl/>
        </w:rPr>
        <w:t>رَزِينٍ</w:t>
      </w:r>
      <w:r w:rsidRPr="00ED77BB">
        <w:rPr>
          <w:rFonts w:ascii="IRBadr" w:hAnsi="IRBadr" w:cs="IRBadr"/>
          <w:color w:val="8064A2" w:themeColor="accent4"/>
          <w:rtl/>
        </w:rPr>
        <w:t xml:space="preserve"> </w:t>
      </w:r>
      <w:r w:rsidRPr="00ED77BB">
        <w:rPr>
          <w:rFonts w:ascii="IRBadr" w:hAnsi="IRBadr" w:cs="IRBadr" w:hint="cs"/>
          <w:color w:val="8064A2" w:themeColor="accent4"/>
          <w:rtl/>
        </w:rPr>
        <w:t>عَنْ</w:t>
      </w:r>
      <w:r w:rsidRPr="00ED77BB">
        <w:rPr>
          <w:rFonts w:ascii="IRBadr" w:hAnsi="IRBadr" w:cs="IRBadr"/>
          <w:color w:val="8064A2" w:themeColor="accent4"/>
          <w:rtl/>
        </w:rPr>
        <w:t xml:space="preserve"> </w:t>
      </w:r>
      <w:r w:rsidRPr="00ED77BB">
        <w:rPr>
          <w:rFonts w:ascii="IRBadr" w:hAnsi="IRBadr" w:cs="IRBadr" w:hint="cs"/>
          <w:color w:val="8064A2" w:themeColor="accent4"/>
          <w:rtl/>
        </w:rPr>
        <w:t>زَيْدٍ</w:t>
      </w:r>
      <w:r w:rsidRPr="00ED77BB">
        <w:rPr>
          <w:rFonts w:ascii="IRBadr" w:hAnsi="IRBadr" w:cs="IRBadr"/>
          <w:color w:val="8064A2" w:themeColor="accent4"/>
          <w:rtl/>
        </w:rPr>
        <w:t xml:space="preserve"> </w:t>
      </w:r>
      <w:r w:rsidRPr="00ED77BB">
        <w:rPr>
          <w:rFonts w:ascii="IRBadr" w:hAnsi="IRBadr" w:cs="IRBadr" w:hint="cs"/>
          <w:color w:val="8064A2" w:themeColor="accent4"/>
          <w:rtl/>
        </w:rPr>
        <w:t>الصَّائِغِ</w:t>
      </w:r>
      <w:r w:rsidRPr="00ED77BB">
        <w:rPr>
          <w:rFonts w:ascii="IRBadr" w:hAnsi="IRBadr" w:cs="IRBadr"/>
          <w:color w:val="8064A2" w:themeColor="accent4"/>
          <w:rtl/>
        </w:rPr>
        <w:t xml:space="preserve"> </w:t>
      </w:r>
      <w:r w:rsidRPr="00ED77BB">
        <w:rPr>
          <w:rFonts w:ascii="IRBadr" w:hAnsi="IRBadr" w:cs="IRBadr" w:hint="cs"/>
          <w:color w:val="8064A2" w:themeColor="accent4"/>
          <w:rtl/>
        </w:rPr>
        <w:t>قَالَ</w:t>
      </w:r>
      <w:r w:rsidRPr="00ED77BB">
        <w:rPr>
          <w:rFonts w:ascii="IRBadr" w:hAnsi="IRBadr" w:cs="IRBadr"/>
          <w:color w:val="8064A2" w:themeColor="accent4"/>
          <w:rtl/>
        </w:rPr>
        <w:t>:</w:t>
      </w:r>
      <w:r w:rsidRPr="00ED77BB">
        <w:rPr>
          <w:rFonts w:ascii="IRBadr" w:hAnsi="IRBadr" w:cs="IRBadr"/>
          <w:color w:val="008000"/>
          <w:rtl/>
        </w:rPr>
        <w:t xml:space="preserve"> </w:t>
      </w:r>
      <w:r w:rsidRPr="00ED77BB">
        <w:rPr>
          <w:rFonts w:ascii="IRBadr" w:hAnsi="IRBadr" w:cs="IRBadr" w:hint="cs"/>
          <w:color w:val="008000"/>
          <w:rtl/>
        </w:rPr>
        <w:t>قُلْتُ</w:t>
      </w:r>
      <w:r w:rsidRPr="00ED77BB">
        <w:rPr>
          <w:rFonts w:ascii="IRBadr" w:hAnsi="IRBadr" w:cs="IRBadr"/>
          <w:color w:val="008000"/>
          <w:rtl/>
        </w:rPr>
        <w:t xml:space="preserve"> </w:t>
      </w:r>
      <w:r w:rsidRPr="00ED77BB">
        <w:rPr>
          <w:rFonts w:ascii="IRBadr" w:hAnsi="IRBadr" w:cs="IRBadr" w:hint="cs"/>
          <w:color w:val="008000"/>
          <w:rtl/>
        </w:rPr>
        <w:t>لِأَبِي</w:t>
      </w:r>
      <w:r w:rsidRPr="00ED77BB">
        <w:rPr>
          <w:rFonts w:ascii="IRBadr" w:hAnsi="IRBadr" w:cs="IRBadr"/>
          <w:color w:val="008000"/>
          <w:rtl/>
        </w:rPr>
        <w:t xml:space="preserve"> </w:t>
      </w:r>
      <w:r w:rsidRPr="00ED77BB">
        <w:rPr>
          <w:rFonts w:ascii="IRBadr" w:hAnsi="IRBadr" w:cs="IRBadr" w:hint="cs"/>
          <w:color w:val="008000"/>
          <w:rtl/>
        </w:rPr>
        <w:t>عَبْدِ</w:t>
      </w:r>
      <w:r w:rsidRPr="00ED77BB">
        <w:rPr>
          <w:rFonts w:ascii="IRBadr" w:hAnsi="IRBadr" w:cs="IRBadr"/>
          <w:color w:val="008000"/>
          <w:rtl/>
        </w:rPr>
        <w:t xml:space="preserve"> </w:t>
      </w:r>
      <w:r w:rsidRPr="00ED77BB">
        <w:rPr>
          <w:rFonts w:ascii="IRBadr" w:hAnsi="IRBadr" w:cs="IRBadr" w:hint="cs"/>
          <w:color w:val="008000"/>
          <w:rtl/>
        </w:rPr>
        <w:t>اللَّهِ</w:t>
      </w:r>
      <w:r w:rsidRPr="00ED77BB">
        <w:rPr>
          <w:rFonts w:ascii="IRBadr" w:hAnsi="IRBadr" w:cs="IRBadr"/>
          <w:color w:val="008000"/>
          <w:rtl/>
        </w:rPr>
        <w:t xml:space="preserve"> </w:t>
      </w:r>
      <w:r w:rsidRPr="00ED77BB">
        <w:rPr>
          <w:rFonts w:ascii="IRBadr" w:hAnsi="IRBadr" w:cs="IRBadr" w:hint="cs"/>
          <w:color w:val="008000"/>
          <w:rtl/>
        </w:rPr>
        <w:t>ع</w:t>
      </w:r>
      <w:r w:rsidRPr="00ED77BB">
        <w:rPr>
          <w:rFonts w:ascii="IRBadr" w:hAnsi="IRBadr" w:cs="IRBadr"/>
          <w:color w:val="008000"/>
          <w:rtl/>
        </w:rPr>
        <w:t xml:space="preserve"> </w:t>
      </w:r>
      <w:r w:rsidRPr="00ED77BB">
        <w:rPr>
          <w:rFonts w:ascii="IRBadr" w:hAnsi="IRBadr" w:cs="IRBadr" w:hint="cs"/>
          <w:color w:val="008000"/>
          <w:rtl/>
        </w:rPr>
        <w:t>إِنِّي</w:t>
      </w:r>
      <w:r w:rsidRPr="00ED77BB">
        <w:rPr>
          <w:rFonts w:ascii="IRBadr" w:hAnsi="IRBadr" w:cs="IRBadr"/>
          <w:color w:val="008000"/>
          <w:rtl/>
        </w:rPr>
        <w:t xml:space="preserve"> </w:t>
      </w:r>
      <w:r w:rsidRPr="00ED77BB">
        <w:rPr>
          <w:rFonts w:ascii="IRBadr" w:hAnsi="IRBadr" w:cs="IRBadr" w:hint="cs"/>
          <w:color w:val="008000"/>
          <w:rtl/>
        </w:rPr>
        <w:t>كُنْتُ</w:t>
      </w:r>
      <w:r w:rsidRPr="00ED77BB">
        <w:rPr>
          <w:rFonts w:ascii="IRBadr" w:hAnsi="IRBadr" w:cs="IRBadr"/>
          <w:color w:val="008000"/>
          <w:rtl/>
        </w:rPr>
        <w:t xml:space="preserve"> </w:t>
      </w:r>
      <w:r w:rsidRPr="00ED77BB">
        <w:rPr>
          <w:rFonts w:ascii="IRBadr" w:hAnsi="IRBadr" w:cs="IRBadr" w:hint="cs"/>
          <w:color w:val="008000"/>
          <w:rtl/>
        </w:rPr>
        <w:t>فِي</w:t>
      </w:r>
      <w:r w:rsidRPr="00ED77BB">
        <w:rPr>
          <w:rFonts w:ascii="IRBadr" w:hAnsi="IRBadr" w:cs="IRBadr"/>
          <w:color w:val="008000"/>
          <w:rtl/>
        </w:rPr>
        <w:t xml:space="preserve"> </w:t>
      </w:r>
      <w:r w:rsidRPr="00ED77BB">
        <w:rPr>
          <w:rFonts w:ascii="IRBadr" w:hAnsi="IRBadr" w:cs="IRBadr" w:hint="cs"/>
          <w:color w:val="008000"/>
          <w:rtl/>
        </w:rPr>
        <w:t>قَرْيَةٍ</w:t>
      </w:r>
      <w:r w:rsidRPr="00ED77BB">
        <w:rPr>
          <w:rFonts w:ascii="IRBadr" w:hAnsi="IRBadr" w:cs="IRBadr"/>
          <w:color w:val="008000"/>
          <w:rtl/>
        </w:rPr>
        <w:t xml:space="preserve"> </w:t>
      </w:r>
      <w:r w:rsidRPr="00ED77BB">
        <w:rPr>
          <w:rFonts w:ascii="IRBadr" w:hAnsi="IRBadr" w:cs="IRBadr" w:hint="cs"/>
          <w:color w:val="008000"/>
          <w:rtl/>
        </w:rPr>
        <w:t>مِنْ</w:t>
      </w:r>
      <w:r w:rsidRPr="00ED77BB">
        <w:rPr>
          <w:rFonts w:ascii="IRBadr" w:hAnsi="IRBadr" w:cs="IRBadr"/>
          <w:color w:val="008000"/>
          <w:rtl/>
        </w:rPr>
        <w:t xml:space="preserve"> </w:t>
      </w:r>
      <w:r w:rsidRPr="00ED77BB">
        <w:rPr>
          <w:rFonts w:ascii="IRBadr" w:hAnsi="IRBadr" w:cs="IRBadr" w:hint="cs"/>
          <w:color w:val="008000"/>
          <w:rtl/>
        </w:rPr>
        <w:t>قُرَى</w:t>
      </w:r>
      <w:r w:rsidRPr="00ED77BB">
        <w:rPr>
          <w:rFonts w:ascii="IRBadr" w:hAnsi="IRBadr" w:cs="IRBadr"/>
          <w:color w:val="008000"/>
          <w:rtl/>
        </w:rPr>
        <w:t xml:space="preserve"> </w:t>
      </w:r>
      <w:r w:rsidRPr="00ED77BB">
        <w:rPr>
          <w:rFonts w:ascii="IRBadr" w:hAnsi="IRBadr" w:cs="IRBadr" w:hint="cs"/>
          <w:color w:val="008000"/>
          <w:rtl/>
        </w:rPr>
        <w:t>خُرَاسَانَ</w:t>
      </w:r>
      <w:r w:rsidRPr="00ED77BB">
        <w:rPr>
          <w:rFonts w:ascii="IRBadr" w:hAnsi="IRBadr" w:cs="IRBadr"/>
          <w:color w:val="008000"/>
          <w:rtl/>
        </w:rPr>
        <w:t xml:space="preserve"> </w:t>
      </w:r>
      <w:r w:rsidRPr="00ED77BB">
        <w:rPr>
          <w:rFonts w:ascii="IRBadr" w:hAnsi="IRBadr" w:cs="IRBadr" w:hint="cs"/>
          <w:color w:val="008000"/>
          <w:rtl/>
        </w:rPr>
        <w:t>يُقَالُ</w:t>
      </w:r>
      <w:r w:rsidRPr="00ED77BB">
        <w:rPr>
          <w:rFonts w:ascii="IRBadr" w:hAnsi="IRBadr" w:cs="IRBadr"/>
          <w:color w:val="008000"/>
          <w:rtl/>
        </w:rPr>
        <w:t xml:space="preserve"> </w:t>
      </w:r>
      <w:r w:rsidRPr="00ED77BB">
        <w:rPr>
          <w:rFonts w:ascii="IRBadr" w:hAnsi="IRBadr" w:cs="IRBadr" w:hint="cs"/>
          <w:color w:val="008000"/>
          <w:rtl/>
        </w:rPr>
        <w:t>لَهَا</w:t>
      </w:r>
      <w:r w:rsidRPr="00ED77BB">
        <w:rPr>
          <w:rFonts w:ascii="IRBadr" w:hAnsi="IRBadr" w:cs="IRBadr"/>
          <w:color w:val="008000"/>
          <w:rtl/>
        </w:rPr>
        <w:t xml:space="preserve"> </w:t>
      </w:r>
      <w:r w:rsidRPr="00ED77BB">
        <w:rPr>
          <w:rFonts w:ascii="IRBadr" w:hAnsi="IRBadr" w:cs="IRBadr" w:hint="cs"/>
          <w:color w:val="008000"/>
          <w:rtl/>
        </w:rPr>
        <w:t>بُخَارَى</w:t>
      </w:r>
      <w:r w:rsidRPr="00ED77BB">
        <w:rPr>
          <w:rFonts w:ascii="IRBadr" w:hAnsi="IRBadr" w:cs="IRBadr"/>
          <w:color w:val="008000"/>
          <w:rtl/>
        </w:rPr>
        <w:t xml:space="preserve"> </w:t>
      </w:r>
      <w:r w:rsidRPr="00ED77BB">
        <w:rPr>
          <w:rFonts w:ascii="IRBadr" w:hAnsi="IRBadr" w:cs="IRBadr" w:hint="cs"/>
          <w:color w:val="008000"/>
          <w:rtl/>
        </w:rPr>
        <w:t>فَرَأَيْتُ</w:t>
      </w:r>
      <w:r w:rsidRPr="00ED77BB">
        <w:rPr>
          <w:rFonts w:ascii="IRBadr" w:hAnsi="IRBadr" w:cs="IRBadr"/>
          <w:color w:val="008000"/>
          <w:rtl/>
        </w:rPr>
        <w:t xml:space="preserve"> </w:t>
      </w:r>
      <w:r w:rsidRPr="00ED77BB">
        <w:rPr>
          <w:rFonts w:ascii="IRBadr" w:hAnsi="IRBadr" w:cs="IRBadr" w:hint="cs"/>
          <w:color w:val="008000"/>
          <w:rtl/>
        </w:rPr>
        <w:t>فِيهَا</w:t>
      </w:r>
      <w:r w:rsidRPr="00ED77BB">
        <w:rPr>
          <w:rFonts w:ascii="IRBadr" w:hAnsi="IRBadr" w:cs="IRBadr"/>
          <w:color w:val="008000"/>
          <w:rtl/>
        </w:rPr>
        <w:t xml:space="preserve"> </w:t>
      </w:r>
      <w:r w:rsidRPr="00ED77BB">
        <w:rPr>
          <w:rFonts w:ascii="IRBadr" w:hAnsi="IRBadr" w:cs="IRBadr" w:hint="cs"/>
          <w:color w:val="008000"/>
          <w:rtl/>
        </w:rPr>
        <w:t>دَرَاهِمَ</w:t>
      </w:r>
      <w:r w:rsidRPr="00ED77BB">
        <w:rPr>
          <w:rFonts w:ascii="IRBadr" w:hAnsi="IRBadr" w:cs="IRBadr"/>
          <w:color w:val="008000"/>
          <w:rtl/>
        </w:rPr>
        <w:t xml:space="preserve"> </w:t>
      </w:r>
      <w:r w:rsidRPr="00ED77BB">
        <w:rPr>
          <w:rFonts w:ascii="IRBadr" w:hAnsi="IRBadr" w:cs="IRBadr" w:hint="cs"/>
          <w:color w:val="008000"/>
          <w:rtl/>
        </w:rPr>
        <w:t>تُعْمَلُ</w:t>
      </w:r>
      <w:r w:rsidRPr="00ED77BB">
        <w:rPr>
          <w:rFonts w:ascii="IRBadr" w:hAnsi="IRBadr" w:cs="IRBadr"/>
          <w:color w:val="008000"/>
          <w:rtl/>
        </w:rPr>
        <w:t xml:space="preserve"> </w:t>
      </w:r>
      <w:r w:rsidRPr="00ED77BB">
        <w:rPr>
          <w:rFonts w:ascii="IRBadr" w:hAnsi="IRBadr" w:cs="IRBadr" w:hint="cs"/>
          <w:color w:val="008000"/>
          <w:rtl/>
        </w:rPr>
        <w:t>ثُلُثٌ</w:t>
      </w:r>
      <w:r w:rsidRPr="00ED77BB">
        <w:rPr>
          <w:rFonts w:ascii="IRBadr" w:hAnsi="IRBadr" w:cs="IRBadr"/>
          <w:color w:val="008000"/>
          <w:rtl/>
        </w:rPr>
        <w:t xml:space="preserve"> </w:t>
      </w:r>
      <w:r w:rsidRPr="00ED77BB">
        <w:rPr>
          <w:rFonts w:ascii="IRBadr" w:hAnsi="IRBadr" w:cs="IRBadr" w:hint="cs"/>
          <w:color w:val="008000"/>
          <w:rtl/>
        </w:rPr>
        <w:t>فِضَّةٌ</w:t>
      </w:r>
      <w:r w:rsidRPr="00ED77BB">
        <w:rPr>
          <w:rFonts w:ascii="IRBadr" w:hAnsi="IRBadr" w:cs="IRBadr"/>
          <w:color w:val="008000"/>
          <w:rtl/>
        </w:rPr>
        <w:t xml:space="preserve"> </w:t>
      </w:r>
      <w:r w:rsidRPr="00ED77BB">
        <w:rPr>
          <w:rFonts w:ascii="IRBadr" w:hAnsi="IRBadr" w:cs="IRBadr" w:hint="cs"/>
          <w:color w:val="008000"/>
          <w:rtl/>
        </w:rPr>
        <w:t>وَ</w:t>
      </w:r>
      <w:r w:rsidRPr="00ED77BB">
        <w:rPr>
          <w:rFonts w:ascii="IRBadr" w:hAnsi="IRBadr" w:cs="IRBadr"/>
          <w:color w:val="008000"/>
          <w:rtl/>
        </w:rPr>
        <w:t xml:space="preserve"> </w:t>
      </w:r>
      <w:r w:rsidRPr="00ED77BB">
        <w:rPr>
          <w:rFonts w:ascii="IRBadr" w:hAnsi="IRBadr" w:cs="IRBadr" w:hint="cs"/>
          <w:color w:val="008000"/>
          <w:rtl/>
        </w:rPr>
        <w:t>ثُلُثٌ</w:t>
      </w:r>
      <w:r w:rsidRPr="00ED77BB">
        <w:rPr>
          <w:rFonts w:ascii="IRBadr" w:hAnsi="IRBadr" w:cs="IRBadr"/>
          <w:color w:val="008000"/>
          <w:rtl/>
        </w:rPr>
        <w:t xml:space="preserve"> </w:t>
      </w:r>
      <w:r w:rsidRPr="00ED77BB">
        <w:rPr>
          <w:rFonts w:ascii="IRBadr" w:hAnsi="IRBadr" w:cs="IRBadr" w:hint="cs"/>
          <w:color w:val="008000"/>
          <w:rtl/>
        </w:rPr>
        <w:t>مِسٌّ</w:t>
      </w:r>
      <w:r w:rsidRPr="00ED77BB">
        <w:rPr>
          <w:rFonts w:ascii="IRBadr" w:hAnsi="IRBadr" w:cs="IRBadr"/>
          <w:color w:val="008000"/>
          <w:rtl/>
        </w:rPr>
        <w:t xml:space="preserve"> </w:t>
      </w:r>
      <w:r w:rsidRPr="00ED77BB">
        <w:rPr>
          <w:rFonts w:ascii="IRBadr" w:hAnsi="IRBadr" w:cs="IRBadr" w:hint="cs"/>
          <w:color w:val="008000"/>
          <w:rtl/>
        </w:rPr>
        <w:t>وَ</w:t>
      </w:r>
      <w:r w:rsidRPr="00ED77BB">
        <w:rPr>
          <w:rFonts w:ascii="IRBadr" w:hAnsi="IRBadr" w:cs="IRBadr"/>
          <w:color w:val="008000"/>
          <w:rtl/>
        </w:rPr>
        <w:t xml:space="preserve"> </w:t>
      </w:r>
      <w:r w:rsidRPr="00ED77BB">
        <w:rPr>
          <w:rFonts w:ascii="IRBadr" w:hAnsi="IRBadr" w:cs="IRBadr" w:hint="cs"/>
          <w:color w:val="008000"/>
          <w:rtl/>
        </w:rPr>
        <w:t>ثُلُثٌ</w:t>
      </w:r>
      <w:r w:rsidRPr="00ED77BB">
        <w:rPr>
          <w:rFonts w:ascii="IRBadr" w:hAnsi="IRBadr" w:cs="IRBadr"/>
          <w:color w:val="008000"/>
          <w:rtl/>
        </w:rPr>
        <w:t xml:space="preserve"> </w:t>
      </w:r>
      <w:r w:rsidRPr="00ED77BB">
        <w:rPr>
          <w:rFonts w:ascii="IRBadr" w:hAnsi="IRBadr" w:cs="IRBadr" w:hint="cs"/>
          <w:color w:val="008000"/>
          <w:rtl/>
        </w:rPr>
        <w:t>رَصَاصٌ</w:t>
      </w:r>
      <w:r w:rsidRPr="00ED77BB">
        <w:rPr>
          <w:rFonts w:ascii="IRBadr" w:hAnsi="IRBadr" w:cs="IRBadr"/>
          <w:color w:val="008000"/>
          <w:rtl/>
        </w:rPr>
        <w:t xml:space="preserve"> </w:t>
      </w:r>
      <w:r w:rsidRPr="00ED77BB">
        <w:rPr>
          <w:rFonts w:ascii="IRBadr" w:hAnsi="IRBadr" w:cs="IRBadr" w:hint="cs"/>
          <w:color w:val="008000"/>
          <w:rtl/>
        </w:rPr>
        <w:t>وَ</w:t>
      </w:r>
      <w:r w:rsidRPr="00ED77BB">
        <w:rPr>
          <w:rFonts w:ascii="IRBadr" w:hAnsi="IRBadr" w:cs="IRBadr"/>
          <w:color w:val="008000"/>
          <w:rtl/>
        </w:rPr>
        <w:t xml:space="preserve"> </w:t>
      </w:r>
      <w:r w:rsidRPr="00ED77BB">
        <w:rPr>
          <w:rFonts w:ascii="IRBadr" w:hAnsi="IRBadr" w:cs="IRBadr" w:hint="cs"/>
          <w:color w:val="008000"/>
          <w:rtl/>
        </w:rPr>
        <w:t>كَانَتْ</w:t>
      </w:r>
      <w:r w:rsidRPr="00ED77BB">
        <w:rPr>
          <w:rFonts w:ascii="IRBadr" w:hAnsi="IRBadr" w:cs="IRBadr"/>
          <w:color w:val="008000"/>
          <w:rtl/>
        </w:rPr>
        <w:t xml:space="preserve"> </w:t>
      </w:r>
      <w:r w:rsidRPr="00ED77BB">
        <w:rPr>
          <w:rFonts w:ascii="IRBadr" w:hAnsi="IRBadr" w:cs="IRBadr" w:hint="cs"/>
          <w:color w:val="008000"/>
          <w:rtl/>
        </w:rPr>
        <w:t>تَجُوزُ</w:t>
      </w:r>
      <w:r w:rsidRPr="00ED77BB">
        <w:rPr>
          <w:rFonts w:ascii="IRBadr" w:hAnsi="IRBadr" w:cs="IRBadr"/>
          <w:color w:val="008000"/>
          <w:rtl/>
        </w:rPr>
        <w:t xml:space="preserve"> </w:t>
      </w:r>
      <w:r w:rsidRPr="00ED77BB">
        <w:rPr>
          <w:rFonts w:ascii="IRBadr" w:hAnsi="IRBadr" w:cs="IRBadr" w:hint="cs"/>
          <w:color w:val="008000"/>
          <w:rtl/>
        </w:rPr>
        <w:t>عِنْدَهُمْ</w:t>
      </w:r>
      <w:r w:rsidRPr="00ED77BB">
        <w:rPr>
          <w:rFonts w:ascii="IRBadr" w:hAnsi="IRBadr" w:cs="IRBadr"/>
          <w:color w:val="008000"/>
          <w:rtl/>
        </w:rPr>
        <w:t xml:space="preserve"> </w:t>
      </w:r>
      <w:r w:rsidRPr="00ED77BB">
        <w:rPr>
          <w:rFonts w:ascii="IRBadr" w:hAnsi="IRBadr" w:cs="IRBadr" w:hint="cs"/>
          <w:color w:val="008000"/>
          <w:rtl/>
        </w:rPr>
        <w:t>وَ</w:t>
      </w:r>
      <w:r w:rsidRPr="00ED77BB">
        <w:rPr>
          <w:rFonts w:ascii="IRBadr" w:hAnsi="IRBadr" w:cs="IRBadr"/>
          <w:color w:val="008000"/>
          <w:rtl/>
        </w:rPr>
        <w:t xml:space="preserve"> </w:t>
      </w:r>
      <w:r w:rsidRPr="00ED77BB">
        <w:rPr>
          <w:rFonts w:ascii="IRBadr" w:hAnsi="IRBadr" w:cs="IRBadr" w:hint="cs"/>
          <w:color w:val="008000"/>
          <w:rtl/>
        </w:rPr>
        <w:t>كُنْتُ</w:t>
      </w:r>
      <w:r w:rsidRPr="00ED77BB">
        <w:rPr>
          <w:rFonts w:ascii="IRBadr" w:hAnsi="IRBadr" w:cs="IRBadr"/>
          <w:color w:val="008000"/>
          <w:rtl/>
        </w:rPr>
        <w:t xml:space="preserve"> </w:t>
      </w:r>
      <w:r w:rsidRPr="00ED77BB">
        <w:rPr>
          <w:rFonts w:ascii="IRBadr" w:hAnsi="IRBadr" w:cs="IRBadr" w:hint="cs"/>
          <w:color w:val="008000"/>
          <w:rtl/>
        </w:rPr>
        <w:t>أَعْمَلُهَا</w:t>
      </w:r>
      <w:r w:rsidRPr="00ED77BB">
        <w:rPr>
          <w:rFonts w:ascii="IRBadr" w:hAnsi="IRBadr" w:cs="IRBadr"/>
          <w:color w:val="008000"/>
          <w:rtl/>
        </w:rPr>
        <w:t xml:space="preserve"> </w:t>
      </w:r>
      <w:r w:rsidRPr="00ED77BB">
        <w:rPr>
          <w:rFonts w:ascii="IRBadr" w:hAnsi="IRBadr" w:cs="IRBadr" w:hint="cs"/>
          <w:color w:val="008000"/>
          <w:rtl/>
        </w:rPr>
        <w:t>وَ</w:t>
      </w:r>
      <w:r w:rsidRPr="00ED77BB">
        <w:rPr>
          <w:rFonts w:ascii="IRBadr" w:hAnsi="IRBadr" w:cs="IRBadr"/>
          <w:color w:val="008000"/>
          <w:rtl/>
        </w:rPr>
        <w:t xml:space="preserve"> </w:t>
      </w:r>
      <w:r w:rsidRPr="00ED77BB">
        <w:rPr>
          <w:rFonts w:ascii="IRBadr" w:hAnsi="IRBadr" w:cs="IRBadr" w:hint="cs"/>
          <w:color w:val="008000"/>
          <w:rtl/>
        </w:rPr>
        <w:t>أُنْفِقُهَا</w:t>
      </w:r>
      <w:r w:rsidRPr="00ED77BB">
        <w:rPr>
          <w:rFonts w:ascii="IRBadr" w:hAnsi="IRBadr" w:cs="IRBadr"/>
          <w:color w:val="008000"/>
          <w:rtl/>
        </w:rPr>
        <w:t xml:space="preserve"> </w:t>
      </w:r>
      <w:r w:rsidRPr="00ED77BB">
        <w:rPr>
          <w:rFonts w:ascii="IRBadr" w:hAnsi="IRBadr" w:cs="IRBadr" w:hint="cs"/>
          <w:color w:val="008000"/>
          <w:rtl/>
        </w:rPr>
        <w:t>قَالَ</w:t>
      </w:r>
      <w:r w:rsidRPr="00ED77BB">
        <w:rPr>
          <w:rFonts w:ascii="IRBadr" w:hAnsi="IRBadr" w:cs="IRBadr"/>
          <w:color w:val="008000"/>
          <w:rtl/>
        </w:rPr>
        <w:t xml:space="preserve"> </w:t>
      </w:r>
      <w:r w:rsidRPr="00ED77BB">
        <w:rPr>
          <w:rFonts w:ascii="IRBadr" w:hAnsi="IRBadr" w:cs="IRBadr" w:hint="cs"/>
          <w:color w:val="008000"/>
          <w:rtl/>
        </w:rPr>
        <w:t>فَقَالَ</w:t>
      </w:r>
      <w:r w:rsidRPr="00ED77BB">
        <w:rPr>
          <w:rFonts w:ascii="IRBadr" w:hAnsi="IRBadr" w:cs="IRBadr"/>
          <w:color w:val="008000"/>
          <w:rtl/>
        </w:rPr>
        <w:t xml:space="preserve"> </w:t>
      </w:r>
      <w:r w:rsidRPr="00ED77BB">
        <w:rPr>
          <w:rFonts w:ascii="IRBadr" w:hAnsi="IRBadr" w:cs="IRBadr" w:hint="cs"/>
          <w:color w:val="008000"/>
          <w:rtl/>
        </w:rPr>
        <w:t>أَبُو</w:t>
      </w:r>
      <w:r w:rsidRPr="00ED77BB">
        <w:rPr>
          <w:rFonts w:ascii="IRBadr" w:hAnsi="IRBadr" w:cs="IRBadr"/>
          <w:color w:val="008000"/>
          <w:rtl/>
        </w:rPr>
        <w:t xml:space="preserve"> </w:t>
      </w:r>
      <w:r w:rsidRPr="00ED77BB">
        <w:rPr>
          <w:rFonts w:ascii="IRBadr" w:hAnsi="IRBadr" w:cs="IRBadr" w:hint="cs"/>
          <w:color w:val="008000"/>
          <w:rtl/>
        </w:rPr>
        <w:t>عَبْدِ</w:t>
      </w:r>
      <w:r w:rsidRPr="00ED77BB">
        <w:rPr>
          <w:rFonts w:ascii="IRBadr" w:hAnsi="IRBadr" w:cs="IRBadr"/>
          <w:color w:val="008000"/>
          <w:rtl/>
        </w:rPr>
        <w:t xml:space="preserve"> </w:t>
      </w:r>
      <w:r w:rsidRPr="00ED77BB">
        <w:rPr>
          <w:rFonts w:ascii="IRBadr" w:hAnsi="IRBadr" w:cs="IRBadr" w:hint="cs"/>
          <w:color w:val="008000"/>
          <w:rtl/>
        </w:rPr>
        <w:t>اللَّهِ</w:t>
      </w:r>
      <w:r w:rsidRPr="00ED77BB">
        <w:rPr>
          <w:rFonts w:ascii="IRBadr" w:hAnsi="IRBadr" w:cs="IRBadr"/>
          <w:color w:val="008000"/>
          <w:rtl/>
        </w:rPr>
        <w:t xml:space="preserve"> </w:t>
      </w:r>
      <w:r w:rsidRPr="00ED77BB">
        <w:rPr>
          <w:rFonts w:ascii="IRBadr" w:hAnsi="IRBadr" w:cs="IRBadr" w:hint="cs"/>
          <w:color w:val="008000"/>
          <w:rtl/>
        </w:rPr>
        <w:t>ع</w:t>
      </w:r>
      <w:r w:rsidRPr="00ED77BB">
        <w:rPr>
          <w:rFonts w:ascii="IRBadr" w:hAnsi="IRBadr" w:cs="IRBadr"/>
          <w:color w:val="008000"/>
          <w:rtl/>
        </w:rPr>
        <w:t xml:space="preserve"> </w:t>
      </w:r>
      <w:r w:rsidRPr="00ED77BB">
        <w:rPr>
          <w:rFonts w:ascii="IRBadr" w:hAnsi="IRBadr" w:cs="IRBadr" w:hint="cs"/>
          <w:color w:val="008000"/>
          <w:rtl/>
        </w:rPr>
        <w:t>لَا</w:t>
      </w:r>
      <w:r w:rsidRPr="00ED77BB">
        <w:rPr>
          <w:rFonts w:ascii="IRBadr" w:hAnsi="IRBadr" w:cs="IRBadr"/>
          <w:color w:val="008000"/>
          <w:rtl/>
        </w:rPr>
        <w:t xml:space="preserve"> </w:t>
      </w:r>
      <w:r w:rsidRPr="00ED77BB">
        <w:rPr>
          <w:rFonts w:ascii="IRBadr" w:hAnsi="IRBadr" w:cs="IRBadr" w:hint="cs"/>
          <w:color w:val="008000"/>
          <w:rtl/>
        </w:rPr>
        <w:t>بَأْسَ</w:t>
      </w:r>
      <w:r w:rsidRPr="00ED77BB">
        <w:rPr>
          <w:rFonts w:ascii="IRBadr" w:hAnsi="IRBadr" w:cs="IRBadr"/>
          <w:color w:val="008000"/>
          <w:rtl/>
        </w:rPr>
        <w:t xml:space="preserve"> </w:t>
      </w:r>
      <w:r w:rsidRPr="00ED77BB">
        <w:rPr>
          <w:rFonts w:ascii="IRBadr" w:hAnsi="IRBadr" w:cs="IRBadr" w:hint="cs"/>
          <w:color w:val="008000"/>
          <w:rtl/>
        </w:rPr>
        <w:t>بِذَلِك‏...</w:t>
      </w:r>
      <w:r w:rsidRPr="00ED77BB">
        <w:rPr>
          <w:rFonts w:ascii="IRBadr" w:hAnsi="IRBadr" w:cs="IRBadr" w:hint="eastAsia"/>
          <w:color w:val="008000"/>
          <w:rtl/>
        </w:rPr>
        <w:t>»</w:t>
      </w:r>
      <w:r>
        <w:rPr>
          <w:rStyle w:val="FootnoteReference"/>
          <w:rFonts w:ascii="IRBadr" w:hAnsi="IRBadr" w:cs="IRBadr"/>
          <w:color w:val="008000"/>
          <w:rtl/>
        </w:rPr>
        <w:footnoteReference w:id="4"/>
      </w:r>
      <w:r>
        <w:rPr>
          <w:rFonts w:ascii="IRBadr" w:hAnsi="IRBadr" w:cs="IRBadr" w:hint="cs"/>
          <w:color w:val="008000"/>
          <w:rtl/>
        </w:rPr>
        <w:t>.</w:t>
      </w:r>
      <w:r>
        <w:rPr>
          <w:rFonts w:ascii="IRBadr" w:hAnsi="IRBadr" w:cs="IRBadr" w:hint="cs"/>
          <w:rtl/>
        </w:rPr>
        <w:t xml:space="preserve"> </w:t>
      </w:r>
    </w:p>
    <w:p w:rsidR="00D362A1" w:rsidRDefault="00A854F8" w:rsidP="00DE048D">
      <w:pPr>
        <w:ind w:firstLine="423"/>
        <w:rPr>
          <w:rFonts w:ascii="IRBadr" w:hAnsi="IRBadr" w:cs="IRBadr"/>
          <w:rtl/>
        </w:rPr>
      </w:pPr>
      <w:r>
        <w:rPr>
          <w:rFonts w:ascii="IRBadr" w:hAnsi="IRBadr" w:cs="IRBadr" w:hint="cs"/>
          <w:rtl/>
        </w:rPr>
        <w:t xml:space="preserve">اطلاق درهم بر </w:t>
      </w:r>
      <w:r w:rsidR="00ED77BB">
        <w:rPr>
          <w:rFonts w:ascii="IRBadr" w:hAnsi="IRBadr" w:cs="IRBadr" w:hint="cs"/>
          <w:rtl/>
        </w:rPr>
        <w:t xml:space="preserve">یک </w:t>
      </w:r>
      <w:r>
        <w:rPr>
          <w:rFonts w:ascii="IRBadr" w:hAnsi="IRBadr" w:cs="IRBadr" w:hint="cs"/>
          <w:rtl/>
        </w:rPr>
        <w:t>مورد</w:t>
      </w:r>
      <w:r w:rsidR="00ED77BB">
        <w:rPr>
          <w:rFonts w:ascii="IRBadr" w:hAnsi="IRBadr" w:cs="IRBadr" w:hint="cs"/>
          <w:rtl/>
        </w:rPr>
        <w:t xml:space="preserve"> خاص</w:t>
      </w:r>
      <w:r>
        <w:rPr>
          <w:rFonts w:ascii="IRBadr" w:hAnsi="IRBadr" w:cs="IRBadr" w:hint="cs"/>
          <w:rtl/>
        </w:rPr>
        <w:t>، به معنی شمول</w:t>
      </w:r>
      <w:r w:rsidR="00ED77BB">
        <w:rPr>
          <w:rFonts w:ascii="IRBadr" w:hAnsi="IRBadr" w:cs="IRBadr" w:hint="cs"/>
          <w:rtl/>
        </w:rPr>
        <w:t xml:space="preserve"> درهم</w:t>
      </w:r>
      <w:r>
        <w:rPr>
          <w:rFonts w:ascii="IRBadr" w:hAnsi="IRBadr" w:cs="IRBadr" w:hint="cs"/>
          <w:rtl/>
        </w:rPr>
        <w:t xml:space="preserve"> نسبت به </w:t>
      </w:r>
      <w:r w:rsidR="00ED77BB">
        <w:rPr>
          <w:rFonts w:ascii="IRBadr" w:hAnsi="IRBadr" w:cs="IRBadr" w:hint="cs"/>
          <w:rtl/>
        </w:rPr>
        <w:t xml:space="preserve">آن </w:t>
      </w:r>
      <w:r>
        <w:rPr>
          <w:rFonts w:ascii="IRBadr" w:hAnsi="IRBadr" w:cs="IRBadr" w:hint="cs"/>
          <w:rtl/>
        </w:rPr>
        <w:t>مورد نیست. یعنی استعمال، اعم از حقیقت است و ا</w:t>
      </w:r>
      <w:r w:rsidR="00ED77BB">
        <w:rPr>
          <w:rFonts w:ascii="IRBadr" w:hAnsi="IRBadr" w:cs="IRBadr" w:hint="cs"/>
          <w:rtl/>
        </w:rPr>
        <w:t xml:space="preserve">ین استعمال ممکن است </w:t>
      </w:r>
      <w:r w:rsidR="00ED77BB">
        <w:rPr>
          <w:rFonts w:ascii="IRBadr" w:hAnsi="IRBadr" w:cs="IRBadr"/>
          <w:rtl/>
        </w:rPr>
        <w:t>–</w:t>
      </w:r>
      <w:r w:rsidR="00ED77BB">
        <w:rPr>
          <w:rFonts w:ascii="IRBadr" w:hAnsi="IRBadr" w:cs="IRBadr" w:hint="cs"/>
          <w:rtl/>
        </w:rPr>
        <w:t>از آن جهت که</w:t>
      </w:r>
      <w:r w:rsidR="00DE048D">
        <w:rPr>
          <w:rFonts w:ascii="IRBadr" w:hAnsi="IRBadr" w:cs="IRBadr" w:hint="cs"/>
          <w:rtl/>
        </w:rPr>
        <w:t xml:space="preserve"> بر</w:t>
      </w:r>
      <w:r w:rsidR="00ED77BB">
        <w:rPr>
          <w:rFonts w:ascii="IRBadr" w:hAnsi="IRBadr" w:cs="IRBadr" w:hint="cs"/>
          <w:rtl/>
        </w:rPr>
        <w:t xml:space="preserve"> سکّه‌ای شبیه به درهم</w:t>
      </w:r>
      <w:r w:rsidR="00DE048D">
        <w:rPr>
          <w:rFonts w:ascii="IRBadr" w:hAnsi="IRBadr" w:cs="IRBadr" w:hint="cs"/>
          <w:rtl/>
        </w:rPr>
        <w:t>،</w:t>
      </w:r>
      <w:r w:rsidR="00ED77BB">
        <w:rPr>
          <w:rFonts w:ascii="IRBadr" w:hAnsi="IRBadr" w:cs="IRBadr" w:hint="cs"/>
          <w:rtl/>
        </w:rPr>
        <w:t xml:space="preserve"> </w:t>
      </w:r>
      <w:r w:rsidR="00DE048D">
        <w:rPr>
          <w:rFonts w:ascii="IRBadr" w:hAnsi="IRBadr" w:cs="IRBadr" w:hint="cs"/>
          <w:rtl/>
        </w:rPr>
        <w:t>اطلاقِ درهم شده</w:t>
      </w:r>
      <w:r w:rsidR="00ED77BB">
        <w:rPr>
          <w:rFonts w:ascii="IRBadr" w:hAnsi="IRBadr" w:cs="IRBadr" w:hint="cs"/>
          <w:rtl/>
        </w:rPr>
        <w:t>- مجازی باشد. با ص</w:t>
      </w:r>
      <w:r w:rsidR="00DE048D">
        <w:rPr>
          <w:rFonts w:ascii="IRBadr" w:hAnsi="IRBadr" w:cs="IRBadr" w:hint="cs"/>
          <w:rtl/>
        </w:rPr>
        <w:t>ِ</w:t>
      </w:r>
      <w:r w:rsidR="00ED77BB">
        <w:rPr>
          <w:rFonts w:ascii="IRBadr" w:hAnsi="IRBadr" w:cs="IRBadr" w:hint="cs"/>
          <w:rtl/>
        </w:rPr>
        <w:t xml:space="preserve">رف یک استعمال در یک روایت، نمی‌توان چنین معنایی را برای درهم ثابت نمود. </w:t>
      </w:r>
      <w:r w:rsidR="00D362A1">
        <w:rPr>
          <w:rFonts w:ascii="IRBadr" w:hAnsi="IRBadr" w:cs="IRBadr" w:hint="cs"/>
          <w:rtl/>
        </w:rPr>
        <w:t>نهایت امر آن</w:t>
      </w:r>
      <w:r w:rsidR="00ED77BB">
        <w:rPr>
          <w:rFonts w:ascii="IRBadr" w:hAnsi="IRBadr" w:cs="IRBadr" w:hint="cs"/>
          <w:rtl/>
        </w:rPr>
        <w:t xml:space="preserve"> است </w:t>
      </w:r>
      <w:r w:rsidR="00D362A1">
        <w:rPr>
          <w:rFonts w:ascii="IRBadr" w:hAnsi="IRBadr" w:cs="IRBadr" w:hint="cs"/>
          <w:rtl/>
        </w:rPr>
        <w:t>که</w:t>
      </w:r>
      <w:r w:rsidR="00ED77BB">
        <w:rPr>
          <w:rFonts w:ascii="IRBadr" w:hAnsi="IRBadr" w:cs="IRBadr" w:hint="cs"/>
          <w:rtl/>
        </w:rPr>
        <w:t xml:space="preserve"> ملتزم می‌شویم</w:t>
      </w:r>
      <w:r w:rsidR="00D362A1">
        <w:rPr>
          <w:rFonts w:ascii="IRBadr" w:hAnsi="IRBadr" w:cs="IRBadr" w:hint="cs"/>
          <w:rtl/>
        </w:rPr>
        <w:t xml:space="preserve"> درهم به معنی </w:t>
      </w:r>
      <w:r w:rsidR="00ED77BB">
        <w:rPr>
          <w:rFonts w:ascii="IRBadr" w:hAnsi="IRBadr" w:cs="IRBadr" w:hint="cs"/>
          <w:rtl/>
        </w:rPr>
        <w:t xml:space="preserve">هر پول نقره است؛ </w:t>
      </w:r>
      <w:r w:rsidR="00D362A1">
        <w:rPr>
          <w:rFonts w:ascii="IRBadr" w:hAnsi="IRBadr" w:cs="IRBadr" w:hint="cs"/>
          <w:rtl/>
        </w:rPr>
        <w:t>و</w:t>
      </w:r>
      <w:r w:rsidR="00ED77BB">
        <w:rPr>
          <w:rFonts w:ascii="IRBadr" w:hAnsi="IRBadr" w:cs="IRBadr" w:hint="cs"/>
          <w:rtl/>
        </w:rPr>
        <w:t xml:space="preserve"> لو مقدار نقره آن کم باشد.</w:t>
      </w:r>
    </w:p>
    <w:p w:rsidR="002E060F" w:rsidRDefault="002E060F" w:rsidP="00ED77BB">
      <w:pPr>
        <w:ind w:firstLine="423"/>
        <w:rPr>
          <w:rFonts w:ascii="IRBadr" w:hAnsi="IRBadr" w:cs="IRBadr"/>
          <w:rtl/>
        </w:rPr>
      </w:pPr>
      <w:r>
        <w:rPr>
          <w:rFonts w:ascii="IRBadr" w:hAnsi="IRBadr" w:cs="IRBadr" w:hint="cs"/>
          <w:rtl/>
        </w:rPr>
        <w:t>البته روایت زید صائغ از جهت سندی معتبر نیست و آقای قائینی هم به این مساله التفات دارند. بحث‌های مزبور با صرف‌نظر از مساله سند، مطرح گردید.</w:t>
      </w:r>
    </w:p>
    <w:p w:rsidR="00ED77BB" w:rsidRPr="00ED77BB" w:rsidRDefault="00ED77BB" w:rsidP="00ED77BB">
      <w:pPr>
        <w:ind w:firstLine="423"/>
        <w:rPr>
          <w:rFonts w:ascii="IRBadr" w:hAnsi="IRBadr" w:cs="IRBadr"/>
          <w:b/>
          <w:bCs/>
          <w:rtl/>
        </w:rPr>
      </w:pPr>
      <w:r w:rsidRPr="00ED77BB">
        <w:rPr>
          <w:rFonts w:ascii="IRBadr" w:hAnsi="IRBadr" w:cs="IRBadr" w:hint="cs"/>
          <w:b/>
          <w:bCs/>
          <w:rtl/>
        </w:rPr>
        <w:t>و صلّی اللّه علی سیّدنا و نبیّنا محمّد و آل محمّد.</w:t>
      </w:r>
    </w:p>
    <w:p w:rsidR="0071450A" w:rsidRPr="00ED77BB" w:rsidRDefault="0071450A" w:rsidP="001A037C">
      <w:pPr>
        <w:ind w:firstLine="423"/>
        <w:rPr>
          <w:rFonts w:ascii="IRBadr" w:hAnsi="IRBadr" w:cs="IRBadr"/>
          <w:color w:val="008000"/>
          <w:rtl/>
        </w:rPr>
      </w:pPr>
    </w:p>
    <w:p w:rsidR="00C01B41" w:rsidRDefault="00C01B41" w:rsidP="0076153A">
      <w:pPr>
        <w:ind w:firstLine="423"/>
        <w:rPr>
          <w:rFonts w:ascii="IRBadr" w:hAnsi="IRBadr" w:cs="IRBadr"/>
          <w:rtl/>
        </w:rPr>
      </w:pPr>
    </w:p>
    <w:p w:rsidR="00670620" w:rsidRDefault="00670620" w:rsidP="0076153A">
      <w:pPr>
        <w:ind w:firstLine="423"/>
        <w:rPr>
          <w:rFonts w:ascii="IRBadr" w:hAnsi="IRBadr" w:cs="IRBadr"/>
          <w:rtl/>
        </w:rPr>
      </w:pPr>
    </w:p>
    <w:p w:rsidR="00670620" w:rsidRDefault="00670620" w:rsidP="0076153A">
      <w:pPr>
        <w:ind w:firstLine="423"/>
        <w:rPr>
          <w:rFonts w:ascii="IRBadr" w:hAnsi="IRBadr" w:cs="IRBadr"/>
          <w:rtl/>
        </w:rPr>
      </w:pPr>
    </w:p>
    <w:p w:rsidR="00670620" w:rsidRDefault="00670620" w:rsidP="0076153A">
      <w:pPr>
        <w:ind w:firstLine="423"/>
        <w:rPr>
          <w:rFonts w:ascii="IRBadr" w:hAnsi="IRBadr" w:cs="IRBadr"/>
          <w:rtl/>
        </w:rPr>
      </w:pPr>
    </w:p>
    <w:p w:rsidR="00670620" w:rsidRDefault="00670620" w:rsidP="0076153A">
      <w:pPr>
        <w:ind w:firstLine="423"/>
        <w:rPr>
          <w:rFonts w:ascii="IRBadr" w:hAnsi="IRBadr" w:cs="IRBadr"/>
          <w:rtl/>
        </w:rPr>
      </w:pPr>
    </w:p>
    <w:p w:rsidR="001A1EA5" w:rsidRPr="006162A2" w:rsidRDefault="001A1EA5" w:rsidP="008E70EC">
      <w:pPr>
        <w:ind w:firstLine="0"/>
        <w:rPr>
          <w:rtl/>
        </w:rPr>
      </w:pPr>
    </w:p>
    <w:sectPr w:rsidR="001A1EA5" w:rsidRPr="006162A2"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4EB" w:rsidRDefault="00E714EB" w:rsidP="008B750B">
      <w:pPr>
        <w:spacing w:line="240" w:lineRule="auto"/>
      </w:pPr>
      <w:r>
        <w:separator/>
      </w:r>
    </w:p>
    <w:p w:rsidR="00E714EB" w:rsidRDefault="00E714EB"/>
  </w:endnote>
  <w:endnote w:type="continuationSeparator" w:id="0">
    <w:p w:rsidR="00E714EB" w:rsidRDefault="00E714EB" w:rsidP="008B750B">
      <w:pPr>
        <w:spacing w:line="240" w:lineRule="auto"/>
      </w:pPr>
      <w:r>
        <w:continuationSeparator/>
      </w:r>
    </w:p>
    <w:p w:rsidR="00E714EB" w:rsidRDefault="00E71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BB" w:rsidRDefault="00ED77BB">
    <w:pPr>
      <w:pStyle w:val="Footer"/>
    </w:pPr>
  </w:p>
  <w:p w:rsidR="00ED77BB" w:rsidRDefault="00ED77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ED77BB" w:rsidRPr="006D44C1" w:rsidTr="0020241A">
      <w:tc>
        <w:tcPr>
          <w:tcW w:w="3382" w:type="dxa"/>
          <w:tcBorders>
            <w:top w:val="nil"/>
            <w:left w:val="nil"/>
            <w:bottom w:val="nil"/>
            <w:right w:val="nil"/>
          </w:tcBorders>
        </w:tcPr>
        <w:p w:rsidR="00ED77BB" w:rsidRDefault="00ED77BB"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ED77BB" w:rsidRDefault="00ED77BB" w:rsidP="006D44C1">
          <w:pPr>
            <w:pStyle w:val="Footer"/>
            <w:jc w:val="right"/>
            <w:rPr>
              <w:rtl/>
            </w:rPr>
          </w:pPr>
          <w:r>
            <w:rPr>
              <w:rFonts w:hint="cs"/>
              <w:rtl/>
            </w:rPr>
            <w:t xml:space="preserve">صفحه </w:t>
          </w:r>
          <w:r>
            <w:fldChar w:fldCharType="begin"/>
          </w:r>
          <w:r>
            <w:instrText>PAGE   \* MERGEFORMAT</w:instrText>
          </w:r>
          <w:r>
            <w:fldChar w:fldCharType="separate"/>
          </w:r>
          <w:r w:rsidR="00CA59E0" w:rsidRPr="00CA59E0">
            <w:rPr>
              <w:noProof/>
              <w:rtl/>
              <w:lang w:val="fa-IR"/>
            </w:rPr>
            <w:t>1</w:t>
          </w:r>
          <w:r>
            <w:rPr>
              <w:noProof/>
            </w:rPr>
            <w:fldChar w:fldCharType="end"/>
          </w:r>
        </w:p>
      </w:tc>
      <w:tc>
        <w:tcPr>
          <w:tcW w:w="4786" w:type="dxa"/>
          <w:tcBorders>
            <w:top w:val="nil"/>
            <w:left w:val="nil"/>
            <w:bottom w:val="nil"/>
            <w:right w:val="nil"/>
          </w:tcBorders>
          <w:vAlign w:val="center"/>
        </w:tcPr>
        <w:p w:rsidR="00ED77BB" w:rsidRPr="006D44C1" w:rsidRDefault="00ED77BB" w:rsidP="001B6799">
          <w:pPr>
            <w:pStyle w:val="Footer"/>
            <w:bidi w:val="0"/>
            <w:rPr>
              <w:color w:val="808080" w:themeColor="background1" w:themeShade="80"/>
              <w:rtl/>
            </w:rPr>
          </w:pPr>
          <w:bookmarkStart w:id="92" w:name="BokAdres"/>
          <w:bookmarkEnd w:id="92"/>
          <w:r>
            <w:rPr>
              <w:color w:val="808080" w:themeColor="background1" w:themeShade="80"/>
            </w:rPr>
            <w:t>F1js1_14020823-034_ah1_mfeb.ir</w:t>
          </w:r>
        </w:p>
      </w:tc>
    </w:tr>
  </w:tbl>
  <w:p w:rsidR="00ED77BB" w:rsidRDefault="00ED77BB" w:rsidP="00FA5F3D">
    <w:pPr>
      <w:pStyle w:val="Footer"/>
      <w:jc w:val="center"/>
    </w:pPr>
  </w:p>
  <w:p w:rsidR="00ED77BB" w:rsidRDefault="00ED77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4EB" w:rsidRDefault="00E714EB" w:rsidP="008B750B">
      <w:pPr>
        <w:spacing w:line="240" w:lineRule="auto"/>
      </w:pPr>
      <w:r>
        <w:separator/>
      </w:r>
    </w:p>
    <w:p w:rsidR="00E714EB" w:rsidRDefault="00E714EB"/>
  </w:footnote>
  <w:footnote w:type="continuationSeparator" w:id="0">
    <w:p w:rsidR="00E714EB" w:rsidRDefault="00E714EB" w:rsidP="008B750B">
      <w:pPr>
        <w:spacing w:line="240" w:lineRule="auto"/>
      </w:pPr>
      <w:r>
        <w:continuationSeparator/>
      </w:r>
    </w:p>
    <w:p w:rsidR="00E714EB" w:rsidRDefault="00E714EB"/>
  </w:footnote>
  <w:footnote w:id="1">
    <w:p w:rsidR="00ED77BB" w:rsidRDefault="00ED77BB">
      <w:pPr>
        <w:pStyle w:val="FootnoteText"/>
      </w:pPr>
      <w:r>
        <w:rPr>
          <w:rStyle w:val="FootnoteReference"/>
        </w:rPr>
        <w:footnoteRef/>
      </w:r>
      <w:r>
        <w:rPr>
          <w:rtl/>
        </w:rPr>
        <w:t xml:space="preserve"> </w:t>
      </w:r>
      <w:r>
        <w:rPr>
          <w:rFonts w:hint="cs"/>
          <w:rtl/>
        </w:rPr>
        <w:t xml:space="preserve">زکات پول‌های رایج و اشیای نوپیدا، </w:t>
      </w:r>
      <w:r w:rsidRPr="00460C17">
        <w:rPr>
          <w:rFonts w:hint="cs"/>
          <w:rtl/>
        </w:rPr>
        <w:t>ص</w:t>
      </w:r>
      <w:r w:rsidRPr="00460C17">
        <w:rPr>
          <w:rtl/>
        </w:rPr>
        <w:t>۷۲</w:t>
      </w:r>
      <w:r>
        <w:rPr>
          <w:rFonts w:hint="cs"/>
          <w:rtl/>
        </w:rPr>
        <w:t>.</w:t>
      </w:r>
    </w:p>
  </w:footnote>
  <w:footnote w:id="2">
    <w:p w:rsidR="00ED77BB" w:rsidRDefault="00ED77BB">
      <w:pPr>
        <w:pStyle w:val="FootnoteText"/>
      </w:pPr>
      <w:r>
        <w:rPr>
          <w:rStyle w:val="FootnoteReference"/>
        </w:rPr>
        <w:footnoteRef/>
      </w:r>
      <w:r>
        <w:rPr>
          <w:rtl/>
        </w:rPr>
        <w:t xml:space="preserve"> </w:t>
      </w:r>
      <w:r>
        <w:rPr>
          <w:rFonts w:hint="cs"/>
          <w:rtl/>
        </w:rPr>
        <w:t>زکات پول‌های رایج و اشیای نوپیدا، ص۷۷-۷۹.</w:t>
      </w:r>
    </w:p>
  </w:footnote>
  <w:footnote w:id="3">
    <w:p w:rsidR="00ED77BB" w:rsidRDefault="00ED77BB">
      <w:pPr>
        <w:pStyle w:val="FootnoteText"/>
      </w:pPr>
      <w:r>
        <w:rPr>
          <w:rStyle w:val="FootnoteReference"/>
        </w:rPr>
        <w:footnoteRef/>
      </w:r>
      <w:r>
        <w:rPr>
          <w:rtl/>
        </w:rPr>
        <w:t xml:space="preserve"> </w:t>
      </w:r>
      <w:r>
        <w:rPr>
          <w:rFonts w:hint="cs"/>
          <w:rtl/>
        </w:rPr>
        <w:t>زکات پول‌های رایج و اشیای نوپیدا، ص۹۱.</w:t>
      </w:r>
    </w:p>
  </w:footnote>
  <w:footnote w:id="4">
    <w:p w:rsidR="00ED77BB" w:rsidRPr="00ED77BB" w:rsidRDefault="00ED77BB" w:rsidP="00ED77BB">
      <w:pPr>
        <w:pStyle w:val="FootnoteText"/>
      </w:pPr>
      <w:r w:rsidRPr="00ED77BB">
        <w:footnoteRef/>
      </w:r>
      <w:r w:rsidRPr="00ED77BB">
        <w:rPr>
          <w:rtl/>
        </w:rPr>
        <w:t xml:space="preserve"> </w:t>
      </w:r>
      <w:hyperlink r:id="rId1" w:history="1">
        <w:r w:rsidRPr="00ED77BB">
          <w:rPr>
            <w:rStyle w:val="Hyperlink"/>
            <w:rFonts w:hint="cs"/>
            <w:rtl/>
          </w:rPr>
          <w:t>الکافی،</w:t>
        </w:r>
        <w:r w:rsidRPr="00ED77BB">
          <w:rPr>
            <w:rStyle w:val="Hyperlink"/>
            <w:rtl/>
          </w:rPr>
          <w:t xml:space="preserve"> </w:t>
        </w:r>
        <w:r w:rsidRPr="00ED77BB">
          <w:rPr>
            <w:rStyle w:val="Hyperlink"/>
            <w:rFonts w:hint="cs"/>
            <w:rtl/>
          </w:rPr>
          <w:t>محمد</w:t>
        </w:r>
        <w:r w:rsidRPr="00ED77BB">
          <w:rPr>
            <w:rStyle w:val="Hyperlink"/>
            <w:rtl/>
          </w:rPr>
          <w:t xml:space="preserve"> </w:t>
        </w:r>
        <w:r w:rsidRPr="00ED77BB">
          <w:rPr>
            <w:rStyle w:val="Hyperlink"/>
            <w:rFonts w:hint="cs"/>
            <w:rtl/>
          </w:rPr>
          <w:t>بن</w:t>
        </w:r>
        <w:r w:rsidRPr="00ED77BB">
          <w:rPr>
            <w:rStyle w:val="Hyperlink"/>
            <w:rtl/>
          </w:rPr>
          <w:t xml:space="preserve"> </w:t>
        </w:r>
        <w:r w:rsidRPr="00ED77BB">
          <w:rPr>
            <w:rStyle w:val="Hyperlink"/>
            <w:rFonts w:hint="cs"/>
            <w:rtl/>
          </w:rPr>
          <w:t>یعقوب</w:t>
        </w:r>
        <w:r w:rsidRPr="00ED77BB">
          <w:rPr>
            <w:rStyle w:val="Hyperlink"/>
            <w:rtl/>
          </w:rPr>
          <w:t xml:space="preserve"> </w:t>
        </w:r>
        <w:r w:rsidRPr="00ED77BB">
          <w:rPr>
            <w:rStyle w:val="Hyperlink"/>
            <w:rFonts w:hint="cs"/>
            <w:rtl/>
          </w:rPr>
          <w:t>کلینی،</w:t>
        </w:r>
        <w:r w:rsidRPr="00ED77BB">
          <w:rPr>
            <w:rStyle w:val="Hyperlink"/>
            <w:rtl/>
          </w:rPr>
          <w:t xml:space="preserve"> </w:t>
        </w:r>
        <w:r w:rsidRPr="00ED77BB">
          <w:rPr>
            <w:rStyle w:val="Hyperlink"/>
            <w:rFonts w:hint="cs"/>
            <w:rtl/>
          </w:rPr>
          <w:t>ج</w:t>
        </w:r>
        <w:r w:rsidRPr="00ED77BB">
          <w:rPr>
            <w:rStyle w:val="Hyperlink"/>
            <w:rtl/>
          </w:rPr>
          <w:t>3</w:t>
        </w:r>
        <w:r w:rsidRPr="00ED77BB">
          <w:rPr>
            <w:rStyle w:val="Hyperlink"/>
            <w:rFonts w:hint="cs"/>
            <w:rtl/>
          </w:rPr>
          <w:t>،</w:t>
        </w:r>
        <w:r w:rsidRPr="00ED77BB">
          <w:rPr>
            <w:rStyle w:val="Hyperlink"/>
            <w:rtl/>
          </w:rPr>
          <w:t xml:space="preserve"> </w:t>
        </w:r>
        <w:r w:rsidRPr="00ED77BB">
          <w:rPr>
            <w:rStyle w:val="Hyperlink"/>
            <w:rFonts w:hint="cs"/>
            <w:rtl/>
          </w:rPr>
          <w:t>ص</w:t>
        </w:r>
        <w:r w:rsidRPr="00ED77BB">
          <w:rPr>
            <w:rStyle w:val="Hyperlink"/>
            <w:rtl/>
          </w:rPr>
          <w:t>517.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BB" w:rsidRDefault="00ED77BB">
    <w:pPr>
      <w:pStyle w:val="Header"/>
    </w:pPr>
  </w:p>
  <w:p w:rsidR="00ED77BB" w:rsidRDefault="00ED77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1474"/>
    <w:rsid w:val="00025777"/>
    <w:rsid w:val="00025B70"/>
    <w:rsid w:val="000311B6"/>
    <w:rsid w:val="00032A3F"/>
    <w:rsid w:val="000353D7"/>
    <w:rsid w:val="00053131"/>
    <w:rsid w:val="00055496"/>
    <w:rsid w:val="00080A41"/>
    <w:rsid w:val="0008299B"/>
    <w:rsid w:val="000913AA"/>
    <w:rsid w:val="00094847"/>
    <w:rsid w:val="00096C63"/>
    <w:rsid w:val="000B5DB5"/>
    <w:rsid w:val="000C3947"/>
    <w:rsid w:val="000D2A37"/>
    <w:rsid w:val="000D30E9"/>
    <w:rsid w:val="000D6818"/>
    <w:rsid w:val="000E335E"/>
    <w:rsid w:val="000F1139"/>
    <w:rsid w:val="000F16CF"/>
    <w:rsid w:val="000F5BAC"/>
    <w:rsid w:val="00102585"/>
    <w:rsid w:val="00106695"/>
    <w:rsid w:val="00114AB7"/>
    <w:rsid w:val="00116B2B"/>
    <w:rsid w:val="00122BD5"/>
    <w:rsid w:val="00124E3D"/>
    <w:rsid w:val="00127E95"/>
    <w:rsid w:val="00130659"/>
    <w:rsid w:val="001347C7"/>
    <w:rsid w:val="001356B0"/>
    <w:rsid w:val="00151937"/>
    <w:rsid w:val="00181844"/>
    <w:rsid w:val="001837E9"/>
    <w:rsid w:val="00184ADC"/>
    <w:rsid w:val="00187DFA"/>
    <w:rsid w:val="001A0169"/>
    <w:rsid w:val="001A037C"/>
    <w:rsid w:val="001A1BC1"/>
    <w:rsid w:val="001A1EA5"/>
    <w:rsid w:val="001A2574"/>
    <w:rsid w:val="001A27D7"/>
    <w:rsid w:val="001A294E"/>
    <w:rsid w:val="001A4ED8"/>
    <w:rsid w:val="001B2488"/>
    <w:rsid w:val="001B6799"/>
    <w:rsid w:val="001C0060"/>
    <w:rsid w:val="001C1362"/>
    <w:rsid w:val="001D2E9A"/>
    <w:rsid w:val="001D597F"/>
    <w:rsid w:val="001E3FD4"/>
    <w:rsid w:val="0020241A"/>
    <w:rsid w:val="00203821"/>
    <w:rsid w:val="00203E9C"/>
    <w:rsid w:val="00211632"/>
    <w:rsid w:val="0021630D"/>
    <w:rsid w:val="0024121B"/>
    <w:rsid w:val="00247D2F"/>
    <w:rsid w:val="00256560"/>
    <w:rsid w:val="00257650"/>
    <w:rsid w:val="0027605E"/>
    <w:rsid w:val="00281E00"/>
    <w:rsid w:val="00294A52"/>
    <w:rsid w:val="002A1A37"/>
    <w:rsid w:val="002B575F"/>
    <w:rsid w:val="002B729B"/>
    <w:rsid w:val="002C23B5"/>
    <w:rsid w:val="002C53A2"/>
    <w:rsid w:val="002D0040"/>
    <w:rsid w:val="002D2FA8"/>
    <w:rsid w:val="002E060F"/>
    <w:rsid w:val="002E220F"/>
    <w:rsid w:val="00307311"/>
    <w:rsid w:val="0032100F"/>
    <w:rsid w:val="0033402C"/>
    <w:rsid w:val="0034050E"/>
    <w:rsid w:val="00340521"/>
    <w:rsid w:val="00345C73"/>
    <w:rsid w:val="00354A99"/>
    <w:rsid w:val="00360311"/>
    <w:rsid w:val="00361922"/>
    <w:rsid w:val="0037339B"/>
    <w:rsid w:val="00386C11"/>
    <w:rsid w:val="00397466"/>
    <w:rsid w:val="003A6148"/>
    <w:rsid w:val="003B4AB7"/>
    <w:rsid w:val="003C33F6"/>
    <w:rsid w:val="003C3D2E"/>
    <w:rsid w:val="003C43A5"/>
    <w:rsid w:val="003D76B0"/>
    <w:rsid w:val="003E1C5C"/>
    <w:rsid w:val="003E6650"/>
    <w:rsid w:val="003F5B46"/>
    <w:rsid w:val="00401363"/>
    <w:rsid w:val="00402E47"/>
    <w:rsid w:val="00425015"/>
    <w:rsid w:val="00430994"/>
    <w:rsid w:val="00435F31"/>
    <w:rsid w:val="00441B6D"/>
    <w:rsid w:val="0045312C"/>
    <w:rsid w:val="004556EF"/>
    <w:rsid w:val="00456146"/>
    <w:rsid w:val="00460C17"/>
    <w:rsid w:val="0046148E"/>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1CD"/>
    <w:rsid w:val="0051592A"/>
    <w:rsid w:val="005206FE"/>
    <w:rsid w:val="005257ED"/>
    <w:rsid w:val="005306F8"/>
    <w:rsid w:val="0054023D"/>
    <w:rsid w:val="005426BF"/>
    <w:rsid w:val="0056213C"/>
    <w:rsid w:val="00564764"/>
    <w:rsid w:val="00580C24"/>
    <w:rsid w:val="005968EF"/>
    <w:rsid w:val="00596C1E"/>
    <w:rsid w:val="005A21B8"/>
    <w:rsid w:val="005A2E26"/>
    <w:rsid w:val="005B7BCA"/>
    <w:rsid w:val="005C0DAE"/>
    <w:rsid w:val="005C188E"/>
    <w:rsid w:val="005D2349"/>
    <w:rsid w:val="005E1B60"/>
    <w:rsid w:val="005E3E90"/>
    <w:rsid w:val="005E5507"/>
    <w:rsid w:val="005E607B"/>
    <w:rsid w:val="005F0A8D"/>
    <w:rsid w:val="005F14CA"/>
    <w:rsid w:val="00601229"/>
    <w:rsid w:val="00603B67"/>
    <w:rsid w:val="006162A2"/>
    <w:rsid w:val="006240DA"/>
    <w:rsid w:val="0063256E"/>
    <w:rsid w:val="00633F04"/>
    <w:rsid w:val="00635219"/>
    <w:rsid w:val="00635EC0"/>
    <w:rsid w:val="00640B58"/>
    <w:rsid w:val="00651B02"/>
    <w:rsid w:val="00651B19"/>
    <w:rsid w:val="00660A29"/>
    <w:rsid w:val="00662B56"/>
    <w:rsid w:val="00670620"/>
    <w:rsid w:val="00695519"/>
    <w:rsid w:val="006A4134"/>
    <w:rsid w:val="006A5DDA"/>
    <w:rsid w:val="006A6701"/>
    <w:rsid w:val="006B21F4"/>
    <w:rsid w:val="006B3753"/>
    <w:rsid w:val="006B64A4"/>
    <w:rsid w:val="006B7AD6"/>
    <w:rsid w:val="006C50FD"/>
    <w:rsid w:val="006D1DD4"/>
    <w:rsid w:val="006D4014"/>
    <w:rsid w:val="006D44C1"/>
    <w:rsid w:val="006E04AD"/>
    <w:rsid w:val="006E5651"/>
    <w:rsid w:val="006E5B85"/>
    <w:rsid w:val="006F026A"/>
    <w:rsid w:val="0070265B"/>
    <w:rsid w:val="00704813"/>
    <w:rsid w:val="007138EC"/>
    <w:rsid w:val="0071450A"/>
    <w:rsid w:val="00716930"/>
    <w:rsid w:val="0072290D"/>
    <w:rsid w:val="00723D6D"/>
    <w:rsid w:val="00724537"/>
    <w:rsid w:val="00731724"/>
    <w:rsid w:val="0073474B"/>
    <w:rsid w:val="00735511"/>
    <w:rsid w:val="00737208"/>
    <w:rsid w:val="00744DE6"/>
    <w:rsid w:val="0076153A"/>
    <w:rsid w:val="00762452"/>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D53CB"/>
    <w:rsid w:val="008E3924"/>
    <w:rsid w:val="008E70EC"/>
    <w:rsid w:val="008F13F7"/>
    <w:rsid w:val="008F5B4D"/>
    <w:rsid w:val="00907425"/>
    <w:rsid w:val="0091399E"/>
    <w:rsid w:val="00923C34"/>
    <w:rsid w:val="00924152"/>
    <w:rsid w:val="0092513D"/>
    <w:rsid w:val="00927A9F"/>
    <w:rsid w:val="009335CC"/>
    <w:rsid w:val="00934972"/>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5719E"/>
    <w:rsid w:val="00A61AC8"/>
    <w:rsid w:val="00A6366F"/>
    <w:rsid w:val="00A65D4C"/>
    <w:rsid w:val="00A70512"/>
    <w:rsid w:val="00A854F8"/>
    <w:rsid w:val="00AA1F60"/>
    <w:rsid w:val="00AA40D7"/>
    <w:rsid w:val="00AB5F7D"/>
    <w:rsid w:val="00AC0C50"/>
    <w:rsid w:val="00AC6FE2"/>
    <w:rsid w:val="00AD0ED6"/>
    <w:rsid w:val="00AD3083"/>
    <w:rsid w:val="00AF3925"/>
    <w:rsid w:val="00B00947"/>
    <w:rsid w:val="00B10291"/>
    <w:rsid w:val="00B1296B"/>
    <w:rsid w:val="00B2292F"/>
    <w:rsid w:val="00B43169"/>
    <w:rsid w:val="00B501A8"/>
    <w:rsid w:val="00B55AE4"/>
    <w:rsid w:val="00B63998"/>
    <w:rsid w:val="00B70B46"/>
    <w:rsid w:val="00B739B0"/>
    <w:rsid w:val="00B814A3"/>
    <w:rsid w:val="00B96F38"/>
    <w:rsid w:val="00BA00AD"/>
    <w:rsid w:val="00BB4ABB"/>
    <w:rsid w:val="00BC716B"/>
    <w:rsid w:val="00BD0E74"/>
    <w:rsid w:val="00BD5F8C"/>
    <w:rsid w:val="00BD7C60"/>
    <w:rsid w:val="00BE29DD"/>
    <w:rsid w:val="00C01B41"/>
    <w:rsid w:val="00C066AF"/>
    <w:rsid w:val="00C10E06"/>
    <w:rsid w:val="00C145B8"/>
    <w:rsid w:val="00C2438F"/>
    <w:rsid w:val="00C31AF0"/>
    <w:rsid w:val="00C32A7E"/>
    <w:rsid w:val="00C34F28"/>
    <w:rsid w:val="00C368DF"/>
    <w:rsid w:val="00C422BA"/>
    <w:rsid w:val="00C442C5"/>
    <w:rsid w:val="00C57B5C"/>
    <w:rsid w:val="00C57C7C"/>
    <w:rsid w:val="00C61049"/>
    <w:rsid w:val="00C63FFE"/>
    <w:rsid w:val="00C858D2"/>
    <w:rsid w:val="00C91EB6"/>
    <w:rsid w:val="00C95C64"/>
    <w:rsid w:val="00CA10B0"/>
    <w:rsid w:val="00CA2F8E"/>
    <w:rsid w:val="00CA3EE2"/>
    <w:rsid w:val="00CA5846"/>
    <w:rsid w:val="00CA59E0"/>
    <w:rsid w:val="00CA60BA"/>
    <w:rsid w:val="00CA7FD5"/>
    <w:rsid w:val="00CB3287"/>
    <w:rsid w:val="00CB33E2"/>
    <w:rsid w:val="00CB4E68"/>
    <w:rsid w:val="00CC2733"/>
    <w:rsid w:val="00CD0050"/>
    <w:rsid w:val="00CE6B95"/>
    <w:rsid w:val="00CE7481"/>
    <w:rsid w:val="00CF0A8F"/>
    <w:rsid w:val="00D048CE"/>
    <w:rsid w:val="00D10998"/>
    <w:rsid w:val="00D15CBD"/>
    <w:rsid w:val="00D221CB"/>
    <w:rsid w:val="00D23391"/>
    <w:rsid w:val="00D31805"/>
    <w:rsid w:val="00D324D3"/>
    <w:rsid w:val="00D362A1"/>
    <w:rsid w:val="00D552B9"/>
    <w:rsid w:val="00D735B2"/>
    <w:rsid w:val="00D74021"/>
    <w:rsid w:val="00D75570"/>
    <w:rsid w:val="00D76D01"/>
    <w:rsid w:val="00D85775"/>
    <w:rsid w:val="00D922A9"/>
    <w:rsid w:val="00D9394A"/>
    <w:rsid w:val="00DB0CBB"/>
    <w:rsid w:val="00DB67CC"/>
    <w:rsid w:val="00DC3783"/>
    <w:rsid w:val="00DE048D"/>
    <w:rsid w:val="00DE1070"/>
    <w:rsid w:val="00E00219"/>
    <w:rsid w:val="00E0316B"/>
    <w:rsid w:val="00E25E10"/>
    <w:rsid w:val="00E50B41"/>
    <w:rsid w:val="00E5219B"/>
    <w:rsid w:val="00E52D07"/>
    <w:rsid w:val="00E5518B"/>
    <w:rsid w:val="00E609FE"/>
    <w:rsid w:val="00E630BE"/>
    <w:rsid w:val="00E714EB"/>
    <w:rsid w:val="00E75920"/>
    <w:rsid w:val="00E80D96"/>
    <w:rsid w:val="00E871FA"/>
    <w:rsid w:val="00E936A4"/>
    <w:rsid w:val="00E954BB"/>
    <w:rsid w:val="00EA45E7"/>
    <w:rsid w:val="00EB78E3"/>
    <w:rsid w:val="00EB7BE3"/>
    <w:rsid w:val="00EC1C4B"/>
    <w:rsid w:val="00EC735A"/>
    <w:rsid w:val="00ED5F38"/>
    <w:rsid w:val="00ED77BB"/>
    <w:rsid w:val="00EE222A"/>
    <w:rsid w:val="00EE7192"/>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9756">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3/517/&#1575;&#1604;&#1589;&#1575;&#1574;&#15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812CC-ECC7-4615-BD8E-96CA7258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713</TotalTime>
  <Pages>8</Pages>
  <Words>2722</Words>
  <Characters>15521</Characters>
  <Application>Microsoft Office Word</Application>
  <DocSecurity>0</DocSecurity>
  <Lines>129</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18207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37</cp:revision>
  <cp:lastPrinted>2023-11-16T22:34:00Z</cp:lastPrinted>
  <dcterms:created xsi:type="dcterms:W3CDTF">2023-11-14T07:40:00Z</dcterms:created>
  <dcterms:modified xsi:type="dcterms:W3CDTF">2023-11-19T14:44:00Z</dcterms:modified>
  <cp:contentStatus>ویرایش 2.5</cp:contentStatus>
  <cp:version>2.7</cp:version>
</cp:coreProperties>
</file>