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535BD" w:rsidRDefault="00E535BD" w:rsidP="00E535BD">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535BD" w:rsidRDefault="00E535BD" w:rsidP="00E535BD">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7</w:t>
      </w:r>
    </w:p>
    <w:p w:rsidR="00C91EB6" w:rsidRPr="00E535BD" w:rsidRDefault="00E535BD" w:rsidP="00E535BD">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426061">
        <w:rPr>
          <w:rStyle w:val="Hyperlink"/>
          <w:noProof/>
          <w:rtl/>
        </w:rPr>
        <w:fldChar w:fldCharType="begin"/>
      </w:r>
      <w:r w:rsidR="00426061">
        <w:rPr>
          <w:rStyle w:val="Hyperlink"/>
          <w:noProof/>
          <w:rtl/>
        </w:rPr>
        <w:instrText xml:space="preserve"> </w:instrText>
      </w:r>
      <w:r w:rsidR="00426061">
        <w:rPr>
          <w:rStyle w:val="Hyperlink"/>
          <w:rFonts w:hint="cs"/>
          <w:noProof/>
        </w:rPr>
        <w:instrText>TOC</w:instrText>
      </w:r>
      <w:r w:rsidR="00426061">
        <w:rPr>
          <w:rStyle w:val="Hyperlink"/>
          <w:rFonts w:hint="cs"/>
          <w:noProof/>
          <w:rtl/>
        </w:rPr>
        <w:instrText xml:space="preserve"> \</w:instrText>
      </w:r>
      <w:r w:rsidR="00426061">
        <w:rPr>
          <w:rStyle w:val="Hyperlink"/>
          <w:rFonts w:hint="cs"/>
          <w:noProof/>
        </w:rPr>
        <w:instrText>o "1-9" \h \z \u</w:instrText>
      </w:r>
      <w:r w:rsidR="00426061">
        <w:rPr>
          <w:rStyle w:val="Hyperlink"/>
          <w:noProof/>
          <w:rtl/>
        </w:rPr>
        <w:instrText xml:space="preserve"> </w:instrText>
      </w:r>
      <w:r w:rsidR="00426061">
        <w:rPr>
          <w:rStyle w:val="Hyperlink"/>
          <w:noProof/>
          <w:rtl/>
        </w:rPr>
        <w:fldChar w:fldCharType="separate"/>
      </w:r>
      <w:r w:rsidR="00426061">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7A5C2C">
        <w:rPr>
          <w:rFonts w:hint="cs"/>
          <w:rtl/>
        </w:rPr>
        <w:t>بررسی</w:t>
      </w:r>
      <w:r w:rsidR="007A5C2C">
        <w:rPr>
          <w:rtl/>
        </w:rPr>
        <w:t xml:space="preserve"> </w:t>
      </w:r>
      <w:r w:rsidR="007A5C2C">
        <w:rPr>
          <w:rFonts w:hint="cs"/>
          <w:rtl/>
        </w:rPr>
        <w:t>کلام</w:t>
      </w:r>
      <w:r w:rsidR="007A5C2C">
        <w:rPr>
          <w:rtl/>
        </w:rPr>
        <w:t xml:space="preserve"> </w:t>
      </w:r>
      <w:r w:rsidR="007A5C2C">
        <w:rPr>
          <w:rFonts w:hint="cs"/>
          <w:rtl/>
        </w:rPr>
        <w:t>آقای</w:t>
      </w:r>
      <w:r w:rsidR="007A5C2C">
        <w:rPr>
          <w:rtl/>
        </w:rPr>
        <w:t xml:space="preserve"> </w:t>
      </w:r>
      <w:r w:rsidR="007A5C2C">
        <w:rPr>
          <w:rFonts w:hint="cs"/>
          <w:rtl/>
        </w:rPr>
        <w:t>قائینی</w:t>
      </w:r>
      <w:r w:rsidR="00025B70">
        <w:rPr>
          <w:rFonts w:hint="cs"/>
          <w:rtl/>
        </w:rPr>
        <w:t xml:space="preserve"> </w:t>
      </w:r>
      <w:r w:rsidR="00386C11" w:rsidRPr="00A6366F">
        <w:rPr>
          <w:rFonts w:hint="cs"/>
          <w:rtl/>
        </w:rPr>
        <w:t>/</w:t>
      </w:r>
      <w:bookmarkStart w:id="1" w:name="BokSabj_d"/>
      <w:bookmarkEnd w:id="1"/>
      <w:r w:rsidR="007A5C2C">
        <w:rPr>
          <w:rFonts w:hint="cs"/>
          <w:rtl/>
        </w:rPr>
        <w:t>زکات</w:t>
      </w:r>
      <w:r w:rsidR="007A5C2C">
        <w:rPr>
          <w:rtl/>
        </w:rPr>
        <w:t xml:space="preserve"> </w:t>
      </w:r>
      <w:r w:rsidR="007A5C2C">
        <w:rPr>
          <w:rFonts w:hint="cs"/>
          <w:rtl/>
        </w:rPr>
        <w:t>پول</w:t>
      </w:r>
      <w:r w:rsidR="00386C11" w:rsidRPr="00A6366F">
        <w:rPr>
          <w:rFonts w:hint="cs"/>
          <w:rtl/>
        </w:rPr>
        <w:t xml:space="preserve"> /</w:t>
      </w:r>
      <w:bookmarkStart w:id="2" w:name="Bokkolli"/>
      <w:bookmarkEnd w:id="2"/>
      <w:r w:rsidR="007A5C2C">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1A1EA5" w:rsidRDefault="00E34E11" w:rsidP="00F04B7A">
      <w:pPr>
        <w:ind w:firstLine="423"/>
        <w:rPr>
          <w:rFonts w:ascii="IRBadr" w:hAnsi="IRBadr" w:cs="IRBadr"/>
          <w:rtl/>
        </w:rPr>
      </w:pPr>
      <w:r w:rsidRPr="00E34E11">
        <w:rPr>
          <w:rFonts w:ascii="IRBadr" w:hAnsi="IRBadr" w:cs="IRBadr" w:hint="cs"/>
          <w:b/>
          <w:bCs/>
          <w:rtl/>
        </w:rPr>
        <w:t>بسم اللّه الرحمن الرحیم، و به نستعین؛ إنّه خیر ناصر و معین. الحمد للّه ربّ العالمین، و صلّی اللّه علی سیّدنا و نبیّنا محمّد و آله الطاهرین، و اللعن علی أعدائهم أجمعین من الآن</w:t>
      </w:r>
      <w:bookmarkStart w:id="3" w:name="_GoBack"/>
      <w:bookmarkEnd w:id="3"/>
      <w:r w:rsidRPr="00E34E11">
        <w:rPr>
          <w:rFonts w:ascii="IRBadr" w:hAnsi="IRBadr" w:cs="IRBadr" w:hint="cs"/>
          <w:b/>
          <w:bCs/>
          <w:rtl/>
        </w:rPr>
        <w:t xml:space="preserve"> إلی قیام یوم الدین</w:t>
      </w:r>
      <w:r>
        <w:rPr>
          <w:rFonts w:ascii="IRBadr" w:hAnsi="IRBadr" w:cs="IRBadr" w:hint="cs"/>
          <w:rtl/>
        </w:rPr>
        <w:t>.</w:t>
      </w:r>
    </w:p>
    <w:p w:rsidR="00E34E11" w:rsidRDefault="00E34E11" w:rsidP="00E34E11">
      <w:pPr>
        <w:pStyle w:val="Heading1"/>
        <w:rPr>
          <w:rtl/>
        </w:rPr>
      </w:pPr>
      <w:bookmarkStart w:id="4" w:name="_Toc151387091"/>
      <w:bookmarkStart w:id="5" w:name="_Toc151387111"/>
      <w:bookmarkStart w:id="6" w:name="_Toc151387147"/>
      <w:bookmarkStart w:id="7" w:name="_Toc151388088"/>
      <w:bookmarkStart w:id="8" w:name="_Toc151388198"/>
      <w:r>
        <w:rPr>
          <w:rFonts w:hint="cs"/>
          <w:rtl/>
        </w:rPr>
        <w:t>وجوه وجوب زکات در پول در کلام آقای قائینی</w:t>
      </w:r>
      <w:bookmarkEnd w:id="4"/>
      <w:bookmarkEnd w:id="5"/>
      <w:bookmarkEnd w:id="6"/>
      <w:bookmarkEnd w:id="7"/>
      <w:bookmarkEnd w:id="8"/>
    </w:p>
    <w:p w:rsidR="00D61756" w:rsidRDefault="00F04B7A" w:rsidP="00D61756">
      <w:pPr>
        <w:ind w:firstLine="423"/>
        <w:rPr>
          <w:rFonts w:ascii="IRBadr" w:hAnsi="IRBadr" w:cs="IRBadr"/>
          <w:rtl/>
        </w:rPr>
      </w:pPr>
      <w:r>
        <w:rPr>
          <w:rFonts w:ascii="IRBadr" w:hAnsi="IRBadr" w:cs="IRBadr" w:hint="cs"/>
          <w:rtl/>
        </w:rPr>
        <w:t xml:space="preserve">پس از بیان </w:t>
      </w:r>
      <w:r w:rsidR="00E34E11">
        <w:rPr>
          <w:rFonts w:ascii="IRBadr" w:hAnsi="IRBadr" w:cs="IRBadr" w:hint="cs"/>
          <w:rtl/>
        </w:rPr>
        <w:t xml:space="preserve">وجوهی که آقای قائینی از آنها به عنوان دلیل، یاد نمود، وجوهی که ایشان به عنوان مؤیّد بیان کردند، ذکر می گردد. </w:t>
      </w:r>
    </w:p>
    <w:p w:rsidR="00426061" w:rsidRDefault="00426061" w:rsidP="00426061">
      <w:pPr>
        <w:pStyle w:val="Heading2"/>
        <w:rPr>
          <w:rtl/>
        </w:rPr>
      </w:pPr>
      <w:bookmarkStart w:id="9" w:name="_Toc151388091"/>
      <w:bookmarkStart w:id="10" w:name="_Toc151388199"/>
      <w:r>
        <w:rPr>
          <w:rFonts w:hint="cs"/>
          <w:rtl/>
        </w:rPr>
        <w:t>وجه «مؤیّد‌بودن» و «دلیل‌نبودن» یک استدلال</w:t>
      </w:r>
      <w:bookmarkEnd w:id="9"/>
      <w:bookmarkEnd w:id="10"/>
    </w:p>
    <w:p w:rsidR="00426061" w:rsidRDefault="00426061" w:rsidP="00426061">
      <w:pPr>
        <w:ind w:firstLine="423"/>
        <w:rPr>
          <w:rFonts w:ascii="IRBadr" w:hAnsi="IRBadr" w:cs="IRBadr"/>
          <w:rtl/>
        </w:rPr>
      </w:pPr>
      <w:r>
        <w:rPr>
          <w:rFonts w:ascii="IRBadr" w:hAnsi="IRBadr" w:cs="IRBadr" w:hint="cs"/>
          <w:rtl/>
        </w:rPr>
        <w:t xml:space="preserve">آقای قائينی پس از بیان برخی از مویّدات، به آن وجوه اشکال نموده است. سوالی که مطرح می‌شود آن است که اگر این وجه همراه با اشکال است، چرا باید از اساس مطرح شود؟ پاسخ آن است که برخی از وجوه، به عنوان مثال ۷۰ درصد احتمال استدلال به آن وجود دارد، و مثلا ۳۰ درصد احتمال اشکال در استدلال به آن است. این وجوه به عنوان مؤیّد ذکر می‌شود، نه به عنوان دلیل؛ چرا که ۳۰ درصد، ‌احتمال قابل توجهی است و مانع از آن است که از این وجه به عنوان دلیل، یاد شود. </w:t>
      </w:r>
    </w:p>
    <w:p w:rsidR="00426061" w:rsidRDefault="00426061" w:rsidP="00426061">
      <w:pPr>
        <w:ind w:firstLine="423"/>
        <w:rPr>
          <w:rFonts w:ascii="IRBadr" w:hAnsi="IRBadr" w:cs="IRBadr"/>
          <w:rtl/>
        </w:rPr>
      </w:pPr>
      <w:r>
        <w:rPr>
          <w:rFonts w:ascii="IRBadr" w:hAnsi="IRBadr" w:cs="IRBadr" w:hint="cs"/>
          <w:rtl/>
        </w:rPr>
        <w:t>وجهی که به عنوان مؤیّد ذکر می‌شود، ‌باید به گونه‌ای باشد که هر چند احتمال اشکال در آن وجود دارد، ولی به نحوی، مؤیّد هم به حساب آید. ولی برخی از وجوه مؤیّدی که آقای قائينی ذکر کرده‌اند، حتّی وجه مویّد بودن هم ندارد. به عنوان مثال، استدلال بر وجوب زکات پول، به روایت علی بن یقطین که به عنوان مویّد ذکر شده (و آن را در این جلسه مورد بررسی قرار می‌دهیم)،‌ ازین قبیل است.</w:t>
      </w:r>
    </w:p>
    <w:p w:rsidR="00D61756" w:rsidRDefault="00D61756" w:rsidP="00D61756">
      <w:pPr>
        <w:pStyle w:val="Heading2"/>
        <w:rPr>
          <w:rtl/>
        </w:rPr>
      </w:pPr>
      <w:bookmarkStart w:id="11" w:name="_Toc151387092"/>
      <w:bookmarkStart w:id="12" w:name="_Toc151387112"/>
      <w:bookmarkStart w:id="13" w:name="_Toc151387148"/>
      <w:bookmarkStart w:id="14" w:name="_Toc151388089"/>
      <w:bookmarkStart w:id="15" w:name="_Toc151388200"/>
      <w:r>
        <w:rPr>
          <w:rFonts w:hint="cs"/>
          <w:rtl/>
        </w:rPr>
        <w:lastRenderedPageBreak/>
        <w:t>وجوه مؤیّد زکات در پول</w:t>
      </w:r>
      <w:bookmarkEnd w:id="11"/>
      <w:bookmarkEnd w:id="12"/>
      <w:bookmarkEnd w:id="13"/>
      <w:bookmarkEnd w:id="14"/>
      <w:bookmarkEnd w:id="15"/>
    </w:p>
    <w:p w:rsidR="007013CF" w:rsidRPr="007013CF" w:rsidRDefault="007013CF" w:rsidP="007013CF">
      <w:pPr>
        <w:rPr>
          <w:rFonts w:ascii="IRBadr" w:hAnsi="IRBadr" w:cs="IRBadr"/>
          <w:rtl/>
        </w:rPr>
      </w:pPr>
      <w:r>
        <w:rPr>
          <w:rFonts w:ascii="IRBadr" w:hAnsi="IRBadr" w:cs="IRBadr" w:hint="cs"/>
          <w:rtl/>
        </w:rPr>
        <w:t xml:space="preserve">آقای قائينی </w:t>
      </w:r>
      <w:r w:rsidRPr="007013CF">
        <w:rPr>
          <w:rFonts w:ascii="IRBadr" w:hAnsi="IRBadr" w:cs="IRBadr" w:hint="cs"/>
          <w:rtl/>
        </w:rPr>
        <w:t>شش وجه به عنوان مویّد ذکر نموده‌اند.</w:t>
      </w:r>
    </w:p>
    <w:p w:rsidR="007013CF" w:rsidRPr="007013CF" w:rsidRDefault="007013CF" w:rsidP="007013CF">
      <w:pPr>
        <w:pStyle w:val="Heading3"/>
        <w:rPr>
          <w:rtl/>
        </w:rPr>
      </w:pPr>
      <w:bookmarkStart w:id="16" w:name="_Toc151388090"/>
      <w:bookmarkStart w:id="17" w:name="_Toc151388201"/>
      <w:r>
        <w:rPr>
          <w:rFonts w:hint="cs"/>
          <w:rtl/>
        </w:rPr>
        <w:t>قاعده الزام و صدق درهم بر پول‌های فلزی غیره نقره</w:t>
      </w:r>
      <w:bookmarkEnd w:id="16"/>
      <w:bookmarkEnd w:id="17"/>
    </w:p>
    <w:p w:rsidR="00F04B7A" w:rsidRDefault="00D61756" w:rsidP="00426061">
      <w:pPr>
        <w:ind w:firstLine="423"/>
        <w:rPr>
          <w:rFonts w:ascii="IRBadr" w:hAnsi="IRBadr" w:cs="IRBadr"/>
          <w:rtl/>
        </w:rPr>
      </w:pPr>
      <w:r>
        <w:rPr>
          <w:rFonts w:ascii="IRBadr" w:hAnsi="IRBadr" w:cs="IRBadr" w:hint="cs"/>
          <w:rtl/>
        </w:rPr>
        <w:t>یکی از مؤیّداتی که ایشان ذکر کرده‌اند، «صدق درهم بر پول‌های فلزی غیره نقره» است که در جلسه گذشته بیان شد.</w:t>
      </w:r>
      <w:r w:rsidR="00E34E11">
        <w:rPr>
          <w:rFonts w:ascii="IRBadr" w:hAnsi="IRBadr" w:cs="IRBadr" w:hint="cs"/>
          <w:rtl/>
        </w:rPr>
        <w:t xml:space="preserve"> </w:t>
      </w:r>
      <w:r w:rsidR="007013CF">
        <w:rPr>
          <w:rFonts w:ascii="IRBadr" w:hAnsi="IRBadr" w:cs="IRBadr" w:hint="cs"/>
          <w:rtl/>
        </w:rPr>
        <w:t>مؤیّد دیگر</w:t>
      </w:r>
      <w:r>
        <w:rPr>
          <w:rFonts w:ascii="IRBadr" w:hAnsi="IRBadr" w:cs="IRBadr" w:hint="cs"/>
          <w:rtl/>
        </w:rPr>
        <w:t xml:space="preserve">ی که ایشان ذکر نموده‌اند، «قاعده الزام» است. ایشان بیان کرده‌اند که می‌توان از اهل سنّت که مشهور فقهای ایشان قائل به زکات پول هستند، بنا بر قاعده الزام، زکات پول را دریافت نمود. </w:t>
      </w:r>
      <w:r w:rsidR="007013CF">
        <w:rPr>
          <w:rFonts w:ascii="IRBadr" w:hAnsi="IRBadr" w:cs="IRBadr" w:hint="cs"/>
          <w:rtl/>
        </w:rPr>
        <w:t xml:space="preserve">ما از این وجه </w:t>
      </w:r>
      <w:r>
        <w:rPr>
          <w:rFonts w:ascii="IRBadr" w:hAnsi="IRBadr" w:cs="IRBadr" w:hint="cs"/>
          <w:rtl/>
        </w:rPr>
        <w:t>بحث نمی کنیم؛ چرا که محلّ بحث ما در وجوب زکات بر شیعیان است،</w:t>
      </w:r>
      <w:r w:rsidR="007013CF">
        <w:rPr>
          <w:rFonts w:ascii="IRBadr" w:hAnsi="IRBadr" w:cs="IRBadr" w:hint="cs"/>
          <w:rtl/>
        </w:rPr>
        <w:t xml:space="preserve"> و </w:t>
      </w:r>
      <w:r>
        <w:rPr>
          <w:rFonts w:ascii="IRBadr" w:hAnsi="IRBadr" w:cs="IRBadr" w:hint="cs"/>
          <w:rtl/>
        </w:rPr>
        <w:t xml:space="preserve">وجوب زکات بر اهل سنّت </w:t>
      </w:r>
      <w:r w:rsidR="007013CF">
        <w:rPr>
          <w:rFonts w:ascii="IRBadr" w:hAnsi="IRBadr" w:cs="IRBadr" w:hint="cs"/>
          <w:rtl/>
        </w:rPr>
        <w:t>خارج از بحث ما است</w:t>
      </w:r>
      <w:r>
        <w:rPr>
          <w:rFonts w:ascii="IRBadr" w:hAnsi="IRBadr" w:cs="IRBadr" w:hint="cs"/>
          <w:rtl/>
        </w:rPr>
        <w:t>.</w:t>
      </w:r>
    </w:p>
    <w:p w:rsidR="003B09AF" w:rsidRDefault="003B09AF" w:rsidP="007013CF">
      <w:pPr>
        <w:pStyle w:val="Heading3"/>
        <w:rPr>
          <w:rtl/>
        </w:rPr>
      </w:pPr>
      <w:bookmarkStart w:id="18" w:name="_Toc151387093"/>
      <w:bookmarkStart w:id="19" w:name="_Toc151387113"/>
      <w:bookmarkStart w:id="20" w:name="_Toc151387149"/>
      <w:bookmarkStart w:id="21" w:name="_Toc151388092"/>
      <w:bookmarkStart w:id="22" w:name="_Toc151388202"/>
      <w:r>
        <w:rPr>
          <w:rFonts w:hint="cs"/>
          <w:rtl/>
        </w:rPr>
        <w:t>صحیح علی بن یقطین</w:t>
      </w:r>
      <w:bookmarkEnd w:id="18"/>
      <w:bookmarkEnd w:id="19"/>
      <w:bookmarkEnd w:id="20"/>
      <w:bookmarkEnd w:id="21"/>
      <w:bookmarkEnd w:id="22"/>
    </w:p>
    <w:p w:rsidR="003B09AF" w:rsidRDefault="003B09AF" w:rsidP="00D61756">
      <w:pPr>
        <w:ind w:firstLine="423"/>
        <w:rPr>
          <w:rFonts w:ascii="IRBadr" w:hAnsi="IRBadr" w:cs="IRBadr"/>
          <w:rtl/>
        </w:rPr>
      </w:pPr>
      <w:r>
        <w:rPr>
          <w:rFonts w:ascii="IRBadr" w:hAnsi="IRBadr" w:cs="IRBadr" w:hint="cs"/>
          <w:rtl/>
        </w:rPr>
        <w:t xml:space="preserve">در این حدیث آمده است: </w:t>
      </w:r>
    </w:p>
    <w:p w:rsidR="003B09AF" w:rsidRDefault="003B09AF" w:rsidP="003B09AF">
      <w:pPr>
        <w:ind w:firstLine="423"/>
        <w:rPr>
          <w:rFonts w:ascii="IRBadr" w:hAnsi="IRBadr" w:cs="IRBadr"/>
          <w:color w:val="008000"/>
          <w:rtl/>
        </w:rPr>
      </w:pPr>
      <w:r w:rsidRPr="003B09AF">
        <w:rPr>
          <w:rFonts w:ascii="IRBadr" w:hAnsi="IRBadr" w:cs="IRBadr" w:hint="eastAsia"/>
          <w:color w:val="008000"/>
          <w:rtl/>
        </w:rPr>
        <w:t>«</w:t>
      </w:r>
      <w:r w:rsidRPr="003B09AF">
        <w:rPr>
          <w:rFonts w:ascii="IRBadr" w:hAnsi="IRBadr" w:cs="IRBadr" w:hint="cs"/>
          <w:color w:val="8064A2" w:themeColor="accent4"/>
          <w:rtl/>
        </w:rPr>
        <w:t>أَبِي</w:t>
      </w:r>
      <w:r w:rsidRPr="003B09AF">
        <w:rPr>
          <w:rFonts w:ascii="IRBadr" w:hAnsi="IRBadr" w:cs="IRBadr"/>
          <w:color w:val="8064A2" w:themeColor="accent4"/>
          <w:rtl/>
        </w:rPr>
        <w:t xml:space="preserve"> </w:t>
      </w:r>
      <w:r w:rsidRPr="003B09AF">
        <w:rPr>
          <w:rFonts w:ascii="IRBadr" w:hAnsi="IRBadr" w:cs="IRBadr" w:hint="cs"/>
          <w:color w:val="8064A2" w:themeColor="accent4"/>
          <w:rtl/>
        </w:rPr>
        <w:t>رَحِمَهُ</w:t>
      </w:r>
      <w:r w:rsidRPr="003B09AF">
        <w:rPr>
          <w:rFonts w:ascii="IRBadr" w:hAnsi="IRBadr" w:cs="IRBadr"/>
          <w:color w:val="8064A2" w:themeColor="accent4"/>
          <w:rtl/>
        </w:rPr>
        <w:t xml:space="preserve"> </w:t>
      </w:r>
      <w:r w:rsidRPr="003B09AF">
        <w:rPr>
          <w:rFonts w:ascii="IRBadr" w:hAnsi="IRBadr" w:cs="IRBadr" w:hint="cs"/>
          <w:color w:val="8064A2" w:themeColor="accent4"/>
          <w:rtl/>
        </w:rPr>
        <w:t>اللَّهُ</w:t>
      </w:r>
      <w:r w:rsidRPr="003B09AF">
        <w:rPr>
          <w:rFonts w:ascii="IRBadr" w:hAnsi="IRBadr" w:cs="IRBadr"/>
          <w:color w:val="8064A2" w:themeColor="accent4"/>
          <w:rtl/>
        </w:rPr>
        <w:t xml:space="preserve"> </w:t>
      </w:r>
      <w:r w:rsidRPr="003B09AF">
        <w:rPr>
          <w:rFonts w:ascii="IRBadr" w:hAnsi="IRBadr" w:cs="IRBadr" w:hint="cs"/>
          <w:color w:val="8064A2" w:themeColor="accent4"/>
          <w:rtl/>
        </w:rPr>
        <w:t>قَالَ</w:t>
      </w:r>
      <w:r w:rsidRPr="003B09AF">
        <w:rPr>
          <w:rFonts w:ascii="IRBadr" w:hAnsi="IRBadr" w:cs="IRBadr"/>
          <w:color w:val="8064A2" w:themeColor="accent4"/>
          <w:rtl/>
        </w:rPr>
        <w:t xml:space="preserve"> </w:t>
      </w:r>
      <w:r w:rsidRPr="003B09AF">
        <w:rPr>
          <w:rFonts w:ascii="IRBadr" w:hAnsi="IRBadr" w:cs="IRBadr" w:hint="cs"/>
          <w:color w:val="8064A2" w:themeColor="accent4"/>
          <w:rtl/>
        </w:rPr>
        <w:t>حَدَّثَنَا</w:t>
      </w:r>
      <w:r w:rsidRPr="003B09AF">
        <w:rPr>
          <w:rFonts w:ascii="IRBadr" w:hAnsi="IRBadr" w:cs="IRBadr"/>
          <w:color w:val="8064A2" w:themeColor="accent4"/>
          <w:rtl/>
        </w:rPr>
        <w:t xml:space="preserve"> </w:t>
      </w:r>
      <w:r w:rsidRPr="003B09AF">
        <w:rPr>
          <w:rFonts w:ascii="IRBadr" w:hAnsi="IRBadr" w:cs="IRBadr" w:hint="cs"/>
          <w:color w:val="8064A2" w:themeColor="accent4"/>
          <w:rtl/>
        </w:rPr>
        <w:t>سَعْدُ</w:t>
      </w:r>
      <w:r w:rsidRPr="003B09AF">
        <w:rPr>
          <w:rFonts w:ascii="IRBadr" w:hAnsi="IRBadr" w:cs="IRBadr"/>
          <w:color w:val="8064A2" w:themeColor="accent4"/>
          <w:rtl/>
        </w:rPr>
        <w:t xml:space="preserve"> </w:t>
      </w:r>
      <w:r w:rsidRPr="003B09AF">
        <w:rPr>
          <w:rFonts w:ascii="IRBadr" w:hAnsi="IRBadr" w:cs="IRBadr" w:hint="cs"/>
          <w:color w:val="8064A2" w:themeColor="accent4"/>
          <w:rtl/>
        </w:rPr>
        <w:t>بْنُ</w:t>
      </w:r>
      <w:r w:rsidRPr="003B09AF">
        <w:rPr>
          <w:rFonts w:ascii="IRBadr" w:hAnsi="IRBadr" w:cs="IRBadr"/>
          <w:color w:val="8064A2" w:themeColor="accent4"/>
          <w:rtl/>
        </w:rPr>
        <w:t xml:space="preserve"> </w:t>
      </w:r>
      <w:r w:rsidRPr="003B09AF">
        <w:rPr>
          <w:rFonts w:ascii="IRBadr" w:hAnsi="IRBadr" w:cs="IRBadr" w:hint="cs"/>
          <w:color w:val="8064A2" w:themeColor="accent4"/>
          <w:rtl/>
        </w:rPr>
        <w:t>عَبْدِ</w:t>
      </w:r>
      <w:r w:rsidRPr="003B09AF">
        <w:rPr>
          <w:rFonts w:ascii="IRBadr" w:hAnsi="IRBadr" w:cs="IRBadr"/>
          <w:color w:val="8064A2" w:themeColor="accent4"/>
          <w:rtl/>
        </w:rPr>
        <w:t xml:space="preserve"> </w:t>
      </w:r>
      <w:r w:rsidRPr="003B09AF">
        <w:rPr>
          <w:rFonts w:ascii="IRBadr" w:hAnsi="IRBadr" w:cs="IRBadr" w:hint="cs"/>
          <w:color w:val="8064A2" w:themeColor="accent4"/>
          <w:rtl/>
        </w:rPr>
        <w:t>اللَّهِ</w:t>
      </w:r>
      <w:r w:rsidRPr="003B09AF">
        <w:rPr>
          <w:rFonts w:ascii="IRBadr" w:hAnsi="IRBadr" w:cs="IRBadr"/>
          <w:color w:val="8064A2" w:themeColor="accent4"/>
          <w:rtl/>
        </w:rPr>
        <w:t xml:space="preserve"> </w:t>
      </w:r>
      <w:r w:rsidRPr="003B09AF">
        <w:rPr>
          <w:rFonts w:ascii="IRBadr" w:hAnsi="IRBadr" w:cs="IRBadr" w:hint="cs"/>
          <w:color w:val="8064A2" w:themeColor="accent4"/>
          <w:rtl/>
        </w:rPr>
        <w:t>عَنْ</w:t>
      </w:r>
      <w:r w:rsidRPr="003B09AF">
        <w:rPr>
          <w:rFonts w:ascii="IRBadr" w:hAnsi="IRBadr" w:cs="IRBadr"/>
          <w:color w:val="8064A2" w:themeColor="accent4"/>
          <w:rtl/>
        </w:rPr>
        <w:t xml:space="preserve"> </w:t>
      </w:r>
      <w:r w:rsidRPr="003B09AF">
        <w:rPr>
          <w:rFonts w:ascii="IRBadr" w:hAnsi="IRBadr" w:cs="IRBadr" w:hint="cs"/>
          <w:color w:val="8064A2" w:themeColor="accent4"/>
          <w:rtl/>
        </w:rPr>
        <w:t>إِبْرَاهِيمَ</w:t>
      </w:r>
      <w:r w:rsidRPr="003B09AF">
        <w:rPr>
          <w:rFonts w:ascii="IRBadr" w:hAnsi="IRBadr" w:cs="IRBadr"/>
          <w:color w:val="8064A2" w:themeColor="accent4"/>
          <w:rtl/>
        </w:rPr>
        <w:t xml:space="preserve"> </w:t>
      </w:r>
      <w:r w:rsidRPr="003B09AF">
        <w:rPr>
          <w:rFonts w:ascii="IRBadr" w:hAnsi="IRBadr" w:cs="IRBadr" w:hint="cs"/>
          <w:color w:val="8064A2" w:themeColor="accent4"/>
          <w:rtl/>
        </w:rPr>
        <w:t>بْنِ</w:t>
      </w:r>
      <w:r w:rsidRPr="003B09AF">
        <w:rPr>
          <w:rFonts w:ascii="IRBadr" w:hAnsi="IRBadr" w:cs="IRBadr"/>
          <w:color w:val="8064A2" w:themeColor="accent4"/>
          <w:rtl/>
        </w:rPr>
        <w:t xml:space="preserve"> </w:t>
      </w:r>
      <w:r w:rsidRPr="003B09AF">
        <w:rPr>
          <w:rFonts w:ascii="IRBadr" w:hAnsi="IRBadr" w:cs="IRBadr" w:hint="cs"/>
          <w:color w:val="8064A2" w:themeColor="accent4"/>
          <w:rtl/>
        </w:rPr>
        <w:t>هَاشِمٍ</w:t>
      </w:r>
      <w:r w:rsidRPr="003B09AF">
        <w:rPr>
          <w:rFonts w:ascii="IRBadr" w:hAnsi="IRBadr" w:cs="IRBadr"/>
          <w:color w:val="8064A2" w:themeColor="accent4"/>
          <w:rtl/>
        </w:rPr>
        <w:t xml:space="preserve"> </w:t>
      </w:r>
      <w:r w:rsidRPr="003B09AF">
        <w:rPr>
          <w:rFonts w:ascii="IRBadr" w:hAnsi="IRBadr" w:cs="IRBadr" w:hint="cs"/>
          <w:color w:val="8064A2" w:themeColor="accent4"/>
          <w:rtl/>
        </w:rPr>
        <w:t>عَنْ</w:t>
      </w:r>
      <w:r w:rsidRPr="003B09AF">
        <w:rPr>
          <w:rFonts w:ascii="IRBadr" w:hAnsi="IRBadr" w:cs="IRBadr"/>
          <w:color w:val="8064A2" w:themeColor="accent4"/>
          <w:rtl/>
        </w:rPr>
        <w:t xml:space="preserve"> </w:t>
      </w:r>
      <w:r w:rsidRPr="003B09AF">
        <w:rPr>
          <w:rFonts w:ascii="IRBadr" w:hAnsi="IRBadr" w:cs="IRBadr" w:hint="cs"/>
          <w:color w:val="8064A2" w:themeColor="accent4"/>
          <w:rtl/>
        </w:rPr>
        <w:t>إِسْمَاعِيلَ</w:t>
      </w:r>
      <w:r w:rsidRPr="003B09AF">
        <w:rPr>
          <w:rFonts w:ascii="IRBadr" w:hAnsi="IRBadr" w:cs="IRBadr"/>
          <w:color w:val="8064A2" w:themeColor="accent4"/>
          <w:rtl/>
        </w:rPr>
        <w:t xml:space="preserve"> </w:t>
      </w:r>
      <w:r w:rsidRPr="003B09AF">
        <w:rPr>
          <w:rFonts w:ascii="IRBadr" w:hAnsi="IRBadr" w:cs="IRBadr" w:hint="cs"/>
          <w:color w:val="8064A2" w:themeColor="accent4"/>
          <w:rtl/>
        </w:rPr>
        <w:t>بْنِ</w:t>
      </w:r>
      <w:r w:rsidRPr="003B09AF">
        <w:rPr>
          <w:rFonts w:ascii="IRBadr" w:hAnsi="IRBadr" w:cs="IRBadr"/>
          <w:color w:val="8064A2" w:themeColor="accent4"/>
          <w:rtl/>
        </w:rPr>
        <w:t xml:space="preserve"> </w:t>
      </w:r>
      <w:r w:rsidRPr="003B09AF">
        <w:rPr>
          <w:rFonts w:ascii="IRBadr" w:hAnsi="IRBadr" w:cs="IRBadr" w:hint="cs"/>
          <w:color w:val="8064A2" w:themeColor="accent4"/>
          <w:rtl/>
        </w:rPr>
        <w:t>مَرَّارٍ</w:t>
      </w:r>
      <w:r w:rsidRPr="003B09AF">
        <w:rPr>
          <w:rFonts w:ascii="IRBadr" w:hAnsi="IRBadr" w:cs="IRBadr"/>
          <w:color w:val="8064A2" w:themeColor="accent4"/>
          <w:rtl/>
        </w:rPr>
        <w:t xml:space="preserve"> </w:t>
      </w:r>
      <w:r w:rsidRPr="003B09AF">
        <w:rPr>
          <w:rFonts w:ascii="IRBadr" w:hAnsi="IRBadr" w:cs="IRBadr" w:hint="cs"/>
          <w:color w:val="8064A2" w:themeColor="accent4"/>
          <w:rtl/>
        </w:rPr>
        <w:t>عَنْ</w:t>
      </w:r>
      <w:r w:rsidRPr="003B09AF">
        <w:rPr>
          <w:rFonts w:ascii="IRBadr" w:hAnsi="IRBadr" w:cs="IRBadr"/>
          <w:color w:val="8064A2" w:themeColor="accent4"/>
          <w:rtl/>
        </w:rPr>
        <w:t xml:space="preserve"> </w:t>
      </w:r>
      <w:r w:rsidRPr="003B09AF">
        <w:rPr>
          <w:rFonts w:ascii="IRBadr" w:hAnsi="IRBadr" w:cs="IRBadr" w:hint="cs"/>
          <w:color w:val="8064A2" w:themeColor="accent4"/>
          <w:rtl/>
        </w:rPr>
        <w:t>يُونُسَ</w:t>
      </w:r>
      <w:r w:rsidRPr="003B09AF">
        <w:rPr>
          <w:rFonts w:ascii="IRBadr" w:hAnsi="IRBadr" w:cs="IRBadr"/>
          <w:color w:val="8064A2" w:themeColor="accent4"/>
          <w:rtl/>
        </w:rPr>
        <w:t xml:space="preserve"> </w:t>
      </w:r>
      <w:r w:rsidRPr="003B09AF">
        <w:rPr>
          <w:rFonts w:ascii="IRBadr" w:hAnsi="IRBadr" w:cs="IRBadr" w:hint="cs"/>
          <w:color w:val="8064A2" w:themeColor="accent4"/>
          <w:rtl/>
        </w:rPr>
        <w:t>بْنِ</w:t>
      </w:r>
      <w:r w:rsidRPr="003B09AF">
        <w:rPr>
          <w:rFonts w:ascii="IRBadr" w:hAnsi="IRBadr" w:cs="IRBadr"/>
          <w:color w:val="8064A2" w:themeColor="accent4"/>
          <w:rtl/>
        </w:rPr>
        <w:t xml:space="preserve"> </w:t>
      </w:r>
      <w:r w:rsidRPr="003B09AF">
        <w:rPr>
          <w:rFonts w:ascii="IRBadr" w:hAnsi="IRBadr" w:cs="IRBadr" w:hint="cs"/>
          <w:color w:val="8064A2" w:themeColor="accent4"/>
          <w:rtl/>
        </w:rPr>
        <w:t>عَبْدِ</w:t>
      </w:r>
      <w:r w:rsidRPr="003B09AF">
        <w:rPr>
          <w:rFonts w:ascii="IRBadr" w:hAnsi="IRBadr" w:cs="IRBadr"/>
          <w:color w:val="8064A2" w:themeColor="accent4"/>
          <w:rtl/>
        </w:rPr>
        <w:t xml:space="preserve"> </w:t>
      </w:r>
      <w:r w:rsidRPr="003B09AF">
        <w:rPr>
          <w:rFonts w:ascii="IRBadr" w:hAnsi="IRBadr" w:cs="IRBadr" w:hint="cs"/>
          <w:color w:val="8064A2" w:themeColor="accent4"/>
          <w:rtl/>
        </w:rPr>
        <w:t>الرَّحْمَنِ</w:t>
      </w:r>
      <w:r w:rsidRPr="003B09AF">
        <w:rPr>
          <w:rFonts w:ascii="IRBadr" w:hAnsi="IRBadr" w:cs="IRBadr"/>
          <w:color w:val="8064A2" w:themeColor="accent4"/>
          <w:rtl/>
        </w:rPr>
        <w:t xml:space="preserve"> </w:t>
      </w:r>
      <w:r w:rsidRPr="003B09AF">
        <w:rPr>
          <w:rFonts w:ascii="IRBadr" w:hAnsi="IRBadr" w:cs="IRBadr" w:hint="cs"/>
          <w:color w:val="8064A2" w:themeColor="accent4"/>
          <w:rtl/>
        </w:rPr>
        <w:t>عَنْ</w:t>
      </w:r>
      <w:r w:rsidRPr="003B09AF">
        <w:rPr>
          <w:rFonts w:ascii="IRBadr" w:hAnsi="IRBadr" w:cs="IRBadr"/>
          <w:color w:val="8064A2" w:themeColor="accent4"/>
          <w:rtl/>
        </w:rPr>
        <w:t xml:space="preserve"> </w:t>
      </w:r>
      <w:r w:rsidRPr="003B09AF">
        <w:rPr>
          <w:rFonts w:ascii="IRBadr" w:hAnsi="IRBadr" w:cs="IRBadr" w:hint="cs"/>
          <w:color w:val="8064A2" w:themeColor="accent4"/>
          <w:rtl/>
        </w:rPr>
        <w:t>أَبِي</w:t>
      </w:r>
      <w:r w:rsidRPr="003B09AF">
        <w:rPr>
          <w:rFonts w:ascii="IRBadr" w:hAnsi="IRBadr" w:cs="IRBadr"/>
          <w:color w:val="8064A2" w:themeColor="accent4"/>
          <w:rtl/>
        </w:rPr>
        <w:t xml:space="preserve"> </w:t>
      </w:r>
      <w:r w:rsidRPr="003B09AF">
        <w:rPr>
          <w:rFonts w:ascii="IRBadr" w:hAnsi="IRBadr" w:cs="IRBadr" w:hint="cs"/>
          <w:color w:val="8064A2" w:themeColor="accent4"/>
          <w:rtl/>
        </w:rPr>
        <w:t>الْحَسَنِ</w:t>
      </w:r>
      <w:r w:rsidRPr="003B09AF">
        <w:rPr>
          <w:rFonts w:ascii="IRBadr" w:hAnsi="IRBadr" w:cs="IRBadr"/>
          <w:color w:val="8064A2" w:themeColor="accent4"/>
          <w:rtl/>
        </w:rPr>
        <w:t xml:space="preserve"> </w:t>
      </w:r>
      <w:r w:rsidRPr="003B09AF">
        <w:rPr>
          <w:rFonts w:ascii="IRBadr" w:hAnsi="IRBadr" w:cs="IRBadr" w:hint="cs"/>
          <w:color w:val="8064A2" w:themeColor="accent4"/>
          <w:rtl/>
        </w:rPr>
        <w:t>عَلِيِّ</w:t>
      </w:r>
      <w:r w:rsidRPr="003B09AF">
        <w:rPr>
          <w:rFonts w:ascii="IRBadr" w:hAnsi="IRBadr" w:cs="IRBadr"/>
          <w:color w:val="8064A2" w:themeColor="accent4"/>
          <w:rtl/>
        </w:rPr>
        <w:t xml:space="preserve"> </w:t>
      </w:r>
      <w:r w:rsidRPr="003B09AF">
        <w:rPr>
          <w:rFonts w:ascii="IRBadr" w:hAnsi="IRBadr" w:cs="IRBadr" w:hint="cs"/>
          <w:color w:val="8064A2" w:themeColor="accent4"/>
          <w:rtl/>
        </w:rPr>
        <w:t>بْنِ</w:t>
      </w:r>
      <w:r w:rsidRPr="003B09AF">
        <w:rPr>
          <w:rFonts w:ascii="IRBadr" w:hAnsi="IRBadr" w:cs="IRBadr"/>
          <w:color w:val="8064A2" w:themeColor="accent4"/>
          <w:rtl/>
        </w:rPr>
        <w:t xml:space="preserve"> </w:t>
      </w:r>
      <w:r w:rsidRPr="003B09AF">
        <w:rPr>
          <w:rFonts w:ascii="IRBadr" w:hAnsi="IRBadr" w:cs="IRBadr" w:hint="cs"/>
          <w:color w:val="8064A2" w:themeColor="accent4"/>
          <w:rtl/>
        </w:rPr>
        <w:t>يَقْطِينٍ</w:t>
      </w:r>
      <w:r w:rsidRPr="003B09AF">
        <w:rPr>
          <w:rFonts w:ascii="IRBadr" w:hAnsi="IRBadr" w:cs="IRBadr"/>
          <w:color w:val="8064A2" w:themeColor="accent4"/>
          <w:rtl/>
        </w:rPr>
        <w:t xml:space="preserve"> </w:t>
      </w:r>
      <w:r w:rsidRPr="003B09AF">
        <w:rPr>
          <w:rFonts w:ascii="IRBadr" w:hAnsi="IRBadr" w:cs="IRBadr" w:hint="cs"/>
          <w:color w:val="8064A2" w:themeColor="accent4"/>
          <w:rtl/>
        </w:rPr>
        <w:t>عَنْ</w:t>
      </w:r>
      <w:r w:rsidRPr="003B09AF">
        <w:rPr>
          <w:rFonts w:ascii="IRBadr" w:hAnsi="IRBadr" w:cs="IRBadr"/>
          <w:color w:val="8064A2" w:themeColor="accent4"/>
          <w:rtl/>
        </w:rPr>
        <w:t xml:space="preserve"> </w:t>
      </w:r>
      <w:r w:rsidRPr="003B09AF">
        <w:rPr>
          <w:rFonts w:ascii="IRBadr" w:hAnsi="IRBadr" w:cs="IRBadr" w:hint="cs"/>
          <w:color w:val="8064A2" w:themeColor="accent4"/>
          <w:rtl/>
        </w:rPr>
        <w:t>أَبِي</w:t>
      </w:r>
      <w:r w:rsidRPr="003B09AF">
        <w:rPr>
          <w:rFonts w:ascii="IRBadr" w:hAnsi="IRBadr" w:cs="IRBadr"/>
          <w:color w:val="8064A2" w:themeColor="accent4"/>
          <w:rtl/>
        </w:rPr>
        <w:t xml:space="preserve"> </w:t>
      </w:r>
      <w:r w:rsidRPr="003B09AF">
        <w:rPr>
          <w:rFonts w:ascii="IRBadr" w:hAnsi="IRBadr" w:cs="IRBadr" w:hint="cs"/>
          <w:color w:val="8064A2" w:themeColor="accent4"/>
          <w:rtl/>
        </w:rPr>
        <w:t>الْحَسَنِ</w:t>
      </w:r>
      <w:r w:rsidRPr="003B09AF">
        <w:rPr>
          <w:rFonts w:ascii="IRBadr" w:hAnsi="IRBadr" w:cs="IRBadr"/>
          <w:color w:val="8064A2" w:themeColor="accent4"/>
          <w:rtl/>
        </w:rPr>
        <w:t xml:space="preserve"> </w:t>
      </w:r>
      <w:r w:rsidRPr="003B09AF">
        <w:rPr>
          <w:rFonts w:ascii="IRBadr" w:hAnsi="IRBadr" w:cs="IRBadr" w:hint="cs"/>
          <w:color w:val="8064A2" w:themeColor="accent4"/>
          <w:rtl/>
        </w:rPr>
        <w:t>مُوسَى</w:t>
      </w:r>
      <w:r w:rsidRPr="003B09AF">
        <w:rPr>
          <w:rFonts w:ascii="IRBadr" w:hAnsi="IRBadr" w:cs="IRBadr"/>
          <w:color w:val="8064A2" w:themeColor="accent4"/>
          <w:rtl/>
        </w:rPr>
        <w:t xml:space="preserve"> </w:t>
      </w:r>
      <w:r w:rsidRPr="003B09AF">
        <w:rPr>
          <w:rFonts w:ascii="IRBadr" w:hAnsi="IRBadr" w:cs="IRBadr" w:hint="cs"/>
          <w:color w:val="8064A2" w:themeColor="accent4"/>
          <w:rtl/>
        </w:rPr>
        <w:t>ع</w:t>
      </w:r>
      <w:r w:rsidRPr="003B09AF">
        <w:rPr>
          <w:rFonts w:ascii="IRBadr" w:hAnsi="IRBadr" w:cs="IRBadr"/>
          <w:color w:val="8064A2" w:themeColor="accent4"/>
          <w:rtl/>
        </w:rPr>
        <w:t xml:space="preserve"> </w:t>
      </w:r>
      <w:r w:rsidRPr="003B09AF">
        <w:rPr>
          <w:rFonts w:ascii="IRBadr" w:hAnsi="IRBadr" w:cs="IRBadr" w:hint="cs"/>
          <w:color w:val="8064A2" w:themeColor="accent4"/>
          <w:rtl/>
        </w:rPr>
        <w:t>قَالَ</w:t>
      </w:r>
      <w:r w:rsidRPr="003B09AF">
        <w:rPr>
          <w:rFonts w:ascii="IRBadr" w:hAnsi="IRBadr" w:cs="IRBadr"/>
          <w:color w:val="8064A2" w:themeColor="accent4"/>
          <w:rtl/>
        </w:rPr>
        <w:t xml:space="preserve">: </w:t>
      </w:r>
      <w:r w:rsidRPr="003B09AF">
        <w:rPr>
          <w:rFonts w:ascii="IRBadr" w:hAnsi="IRBadr" w:cs="IRBadr" w:hint="cs"/>
          <w:color w:val="008000"/>
          <w:rtl/>
        </w:rPr>
        <w:t>لَا</w:t>
      </w:r>
      <w:r w:rsidRPr="003B09AF">
        <w:rPr>
          <w:rFonts w:ascii="IRBadr" w:hAnsi="IRBadr" w:cs="IRBadr"/>
          <w:color w:val="008000"/>
          <w:rtl/>
        </w:rPr>
        <w:t xml:space="preserve"> </w:t>
      </w:r>
      <w:r w:rsidRPr="003B09AF">
        <w:rPr>
          <w:rFonts w:ascii="IRBadr" w:hAnsi="IRBadr" w:cs="IRBadr" w:hint="cs"/>
          <w:color w:val="008000"/>
          <w:rtl/>
        </w:rPr>
        <w:t>تَجِبُ</w:t>
      </w:r>
      <w:r w:rsidRPr="003B09AF">
        <w:rPr>
          <w:rFonts w:ascii="IRBadr" w:hAnsi="IRBadr" w:cs="IRBadr"/>
          <w:color w:val="008000"/>
          <w:rtl/>
        </w:rPr>
        <w:t xml:space="preserve"> </w:t>
      </w:r>
      <w:r w:rsidRPr="003B09AF">
        <w:rPr>
          <w:rFonts w:ascii="IRBadr" w:hAnsi="IRBadr" w:cs="IRBadr" w:hint="cs"/>
          <w:color w:val="008000"/>
          <w:rtl/>
        </w:rPr>
        <w:t>الزَّكَاةُ</w:t>
      </w:r>
      <w:r w:rsidRPr="003B09AF">
        <w:rPr>
          <w:rFonts w:ascii="IRBadr" w:hAnsi="IRBadr" w:cs="IRBadr"/>
          <w:color w:val="008000"/>
          <w:rtl/>
        </w:rPr>
        <w:t xml:space="preserve"> </w:t>
      </w:r>
      <w:r w:rsidRPr="003B09AF">
        <w:rPr>
          <w:rFonts w:ascii="IRBadr" w:hAnsi="IRBadr" w:cs="IRBadr" w:hint="cs"/>
          <w:color w:val="008000"/>
          <w:rtl/>
        </w:rPr>
        <w:t>فِيمَا</w:t>
      </w:r>
      <w:r w:rsidRPr="003B09AF">
        <w:rPr>
          <w:rFonts w:ascii="IRBadr" w:hAnsi="IRBadr" w:cs="IRBadr"/>
          <w:color w:val="008000"/>
          <w:rtl/>
        </w:rPr>
        <w:t xml:space="preserve"> </w:t>
      </w:r>
      <w:r w:rsidRPr="003B09AF">
        <w:rPr>
          <w:rFonts w:ascii="IRBadr" w:hAnsi="IRBadr" w:cs="IRBadr" w:hint="cs"/>
          <w:color w:val="008000"/>
          <w:rtl/>
        </w:rPr>
        <w:t>سُبِكَ</w:t>
      </w:r>
      <w:r w:rsidRPr="003B09AF">
        <w:rPr>
          <w:rFonts w:ascii="IRBadr" w:hAnsi="IRBadr" w:cs="IRBadr"/>
          <w:color w:val="008000"/>
          <w:rtl/>
        </w:rPr>
        <w:t xml:space="preserve"> </w:t>
      </w:r>
      <w:r w:rsidRPr="003B09AF">
        <w:rPr>
          <w:rFonts w:ascii="IRBadr" w:hAnsi="IRBadr" w:cs="IRBadr" w:hint="cs"/>
          <w:color w:val="008000"/>
          <w:rtl/>
        </w:rPr>
        <w:t>فِرَاراً</w:t>
      </w:r>
      <w:r w:rsidRPr="003B09AF">
        <w:rPr>
          <w:rFonts w:ascii="IRBadr" w:hAnsi="IRBadr" w:cs="IRBadr"/>
          <w:color w:val="008000"/>
          <w:rtl/>
        </w:rPr>
        <w:t xml:space="preserve"> </w:t>
      </w:r>
      <w:r w:rsidRPr="003B09AF">
        <w:rPr>
          <w:rFonts w:ascii="IRBadr" w:hAnsi="IRBadr" w:cs="IRBadr" w:hint="cs"/>
          <w:color w:val="008000"/>
          <w:rtl/>
        </w:rPr>
        <w:t>مِنَ</w:t>
      </w:r>
      <w:r w:rsidRPr="003B09AF">
        <w:rPr>
          <w:rFonts w:ascii="IRBadr" w:hAnsi="IRBadr" w:cs="IRBadr"/>
          <w:color w:val="008000"/>
          <w:rtl/>
        </w:rPr>
        <w:t xml:space="preserve"> </w:t>
      </w:r>
      <w:r w:rsidRPr="003B09AF">
        <w:rPr>
          <w:rFonts w:ascii="IRBadr" w:hAnsi="IRBadr" w:cs="IRBadr" w:hint="cs"/>
          <w:color w:val="008000"/>
          <w:rtl/>
        </w:rPr>
        <w:t>الزَّكَاةِ</w:t>
      </w:r>
      <w:r w:rsidRPr="003B09AF">
        <w:rPr>
          <w:rFonts w:ascii="IRBadr" w:hAnsi="IRBadr" w:cs="IRBadr"/>
          <w:color w:val="008000"/>
          <w:rtl/>
        </w:rPr>
        <w:t xml:space="preserve"> </w:t>
      </w:r>
      <w:r w:rsidRPr="003B09AF">
        <w:rPr>
          <w:rFonts w:ascii="IRBadr" w:hAnsi="IRBadr" w:cs="IRBadr" w:hint="cs"/>
          <w:color w:val="008000"/>
          <w:rtl/>
        </w:rPr>
        <w:t>أَ</w:t>
      </w:r>
      <w:r w:rsidRPr="003B09AF">
        <w:rPr>
          <w:rFonts w:ascii="IRBadr" w:hAnsi="IRBadr" w:cs="IRBadr"/>
          <w:color w:val="008000"/>
          <w:rtl/>
        </w:rPr>
        <w:t xml:space="preserve"> </w:t>
      </w:r>
      <w:r w:rsidRPr="003B09AF">
        <w:rPr>
          <w:rFonts w:ascii="IRBadr" w:hAnsi="IRBadr" w:cs="IRBadr" w:hint="cs"/>
          <w:color w:val="008000"/>
          <w:rtl/>
        </w:rPr>
        <w:t>تَرَى</w:t>
      </w:r>
      <w:r w:rsidRPr="003B09AF">
        <w:rPr>
          <w:rFonts w:ascii="IRBadr" w:hAnsi="IRBadr" w:cs="IRBadr"/>
          <w:color w:val="008000"/>
          <w:rtl/>
        </w:rPr>
        <w:t xml:space="preserve"> </w:t>
      </w:r>
      <w:r w:rsidRPr="003B09AF">
        <w:rPr>
          <w:rFonts w:ascii="IRBadr" w:hAnsi="IRBadr" w:cs="IRBadr" w:hint="cs"/>
          <w:color w:val="008000"/>
          <w:rtl/>
        </w:rPr>
        <w:t>أَنَّ</w:t>
      </w:r>
      <w:r w:rsidRPr="003B09AF">
        <w:rPr>
          <w:rFonts w:ascii="IRBadr" w:hAnsi="IRBadr" w:cs="IRBadr"/>
          <w:color w:val="008000"/>
          <w:rtl/>
        </w:rPr>
        <w:t xml:space="preserve"> </w:t>
      </w:r>
      <w:r w:rsidRPr="003B09AF">
        <w:rPr>
          <w:rFonts w:ascii="IRBadr" w:hAnsi="IRBadr" w:cs="IRBadr" w:hint="cs"/>
          <w:color w:val="008000"/>
          <w:rtl/>
        </w:rPr>
        <w:t>الْمَنْفَعَةَ</w:t>
      </w:r>
      <w:r w:rsidRPr="003B09AF">
        <w:rPr>
          <w:rFonts w:ascii="IRBadr" w:hAnsi="IRBadr" w:cs="IRBadr"/>
          <w:color w:val="008000"/>
          <w:rtl/>
        </w:rPr>
        <w:t xml:space="preserve"> </w:t>
      </w:r>
      <w:r w:rsidRPr="003B09AF">
        <w:rPr>
          <w:rFonts w:ascii="IRBadr" w:hAnsi="IRBadr" w:cs="IRBadr" w:hint="cs"/>
          <w:color w:val="008000"/>
          <w:rtl/>
        </w:rPr>
        <w:t>قَدْ</w:t>
      </w:r>
      <w:r w:rsidRPr="003B09AF">
        <w:rPr>
          <w:rFonts w:ascii="IRBadr" w:hAnsi="IRBadr" w:cs="IRBadr"/>
          <w:color w:val="008000"/>
          <w:rtl/>
        </w:rPr>
        <w:t xml:space="preserve"> </w:t>
      </w:r>
      <w:r w:rsidRPr="003B09AF">
        <w:rPr>
          <w:rFonts w:ascii="IRBadr" w:hAnsi="IRBadr" w:cs="IRBadr" w:hint="cs"/>
          <w:color w:val="008000"/>
          <w:rtl/>
        </w:rPr>
        <w:t>ذَهَبَتْ</w:t>
      </w:r>
      <w:r w:rsidRPr="003B09AF">
        <w:rPr>
          <w:rFonts w:ascii="IRBadr" w:hAnsi="IRBadr" w:cs="IRBadr"/>
          <w:color w:val="008000"/>
          <w:rtl/>
        </w:rPr>
        <w:t xml:space="preserve"> </w:t>
      </w:r>
      <w:r w:rsidRPr="003B09AF">
        <w:rPr>
          <w:rFonts w:ascii="IRBadr" w:hAnsi="IRBadr" w:cs="IRBadr" w:hint="cs"/>
          <w:color w:val="008000"/>
          <w:rtl/>
        </w:rPr>
        <w:t>فَلِذَلِكَ</w:t>
      </w:r>
      <w:r w:rsidRPr="003B09AF">
        <w:rPr>
          <w:rFonts w:ascii="IRBadr" w:hAnsi="IRBadr" w:cs="IRBadr"/>
          <w:color w:val="008000"/>
          <w:rtl/>
        </w:rPr>
        <w:t xml:space="preserve"> </w:t>
      </w:r>
      <w:r w:rsidRPr="003B09AF">
        <w:rPr>
          <w:rFonts w:ascii="IRBadr" w:hAnsi="IRBadr" w:cs="IRBadr" w:hint="cs"/>
          <w:color w:val="008000"/>
          <w:rtl/>
        </w:rPr>
        <w:t>لَا</w:t>
      </w:r>
      <w:r w:rsidRPr="003B09AF">
        <w:rPr>
          <w:rFonts w:ascii="IRBadr" w:hAnsi="IRBadr" w:cs="IRBadr"/>
          <w:color w:val="008000"/>
          <w:rtl/>
        </w:rPr>
        <w:t xml:space="preserve"> </w:t>
      </w:r>
      <w:r w:rsidRPr="003B09AF">
        <w:rPr>
          <w:rFonts w:ascii="IRBadr" w:hAnsi="IRBadr" w:cs="IRBadr" w:hint="cs"/>
          <w:color w:val="008000"/>
          <w:rtl/>
        </w:rPr>
        <w:t>تَجِبُ</w:t>
      </w:r>
      <w:r w:rsidRPr="003B09AF">
        <w:rPr>
          <w:rFonts w:ascii="IRBadr" w:hAnsi="IRBadr" w:cs="IRBadr"/>
          <w:color w:val="008000"/>
          <w:rtl/>
        </w:rPr>
        <w:t xml:space="preserve"> </w:t>
      </w:r>
      <w:r w:rsidRPr="003B09AF">
        <w:rPr>
          <w:rFonts w:ascii="IRBadr" w:hAnsi="IRBadr" w:cs="IRBadr" w:hint="cs"/>
          <w:color w:val="008000"/>
          <w:rtl/>
        </w:rPr>
        <w:t>الزَّكَاةُ</w:t>
      </w:r>
      <w:r>
        <w:rPr>
          <w:rFonts w:ascii="IRBadr" w:hAnsi="IRBadr" w:cs="IRBadr" w:hint="cs"/>
          <w:color w:val="008000"/>
          <w:rtl/>
        </w:rPr>
        <w:t>»</w:t>
      </w:r>
      <w:r>
        <w:rPr>
          <w:rStyle w:val="FootnoteReference"/>
          <w:rFonts w:ascii="IRBadr" w:hAnsi="IRBadr" w:cs="IRBadr"/>
          <w:color w:val="008000"/>
          <w:rtl/>
        </w:rPr>
        <w:footnoteReference w:id="1"/>
      </w:r>
      <w:r>
        <w:rPr>
          <w:rFonts w:ascii="IRBadr" w:hAnsi="IRBadr" w:cs="IRBadr" w:hint="cs"/>
          <w:color w:val="008000"/>
          <w:rtl/>
        </w:rPr>
        <w:t>.</w:t>
      </w:r>
    </w:p>
    <w:p w:rsidR="003B09AF" w:rsidRDefault="003B09AF" w:rsidP="007060E1">
      <w:pPr>
        <w:ind w:firstLine="423"/>
        <w:rPr>
          <w:rFonts w:ascii="IRBadr" w:hAnsi="IRBadr" w:cs="IRBadr"/>
          <w:color w:val="008000"/>
        </w:rPr>
      </w:pPr>
      <w:r w:rsidRPr="003B09AF">
        <w:rPr>
          <w:rFonts w:ascii="IRBadr" w:hAnsi="IRBadr" w:cs="IRBadr" w:hint="cs"/>
          <w:rtl/>
        </w:rPr>
        <w:t xml:space="preserve">در </w:t>
      </w:r>
      <w:r>
        <w:rPr>
          <w:rFonts w:ascii="IRBadr" w:hAnsi="IRBadr" w:cs="IRBadr" w:hint="cs"/>
          <w:rtl/>
        </w:rPr>
        <w:t xml:space="preserve">این روایت ذکر شده است که تبدیل نقدین به شمش، باعث می‌شود که زکات به آن تعلّق نگیرد؛ چرا که با این کار، منفعت آن از بین می‌رود. این تعلیل نشان می‌دهد که به طور متعارف، پول است که در معامله، ایجاد </w:t>
      </w:r>
      <w:r w:rsidR="007060E1">
        <w:rPr>
          <w:rFonts w:ascii="IRBadr" w:hAnsi="IRBadr" w:cs="IRBadr" w:hint="cs"/>
          <w:rtl/>
        </w:rPr>
        <w:t xml:space="preserve">سود </w:t>
      </w:r>
      <w:r>
        <w:rPr>
          <w:rFonts w:ascii="IRBadr" w:hAnsi="IRBadr" w:cs="IRBadr" w:hint="cs"/>
          <w:rtl/>
        </w:rPr>
        <w:t>می‌کند، و به طور معمول، فایده‌ای که از پول حاصل می شود، از شمش حاصل نمی‌گردد؛ بنابرین، برای وجوب زکات، پول بودن که وجه منفعت‌زایی نقدین است، دخالت در حکم به وجوب دارد.</w:t>
      </w:r>
    </w:p>
    <w:p w:rsidR="003B09AF" w:rsidRDefault="007060E1" w:rsidP="007013CF">
      <w:pPr>
        <w:ind w:firstLine="423"/>
        <w:rPr>
          <w:rFonts w:ascii="IRBadr" w:hAnsi="IRBadr" w:cs="IRBadr"/>
          <w:rtl/>
        </w:rPr>
      </w:pPr>
      <w:r>
        <w:rPr>
          <w:rFonts w:ascii="IRBadr" w:hAnsi="IRBadr" w:cs="IRBadr" w:hint="cs"/>
          <w:rtl/>
        </w:rPr>
        <w:t>آقای قائينی اشکال کرده است به آنکه تعلیل مذکور در روایت، علّت نفی زکات است</w:t>
      </w:r>
      <w:r w:rsidR="006160F6">
        <w:rPr>
          <w:rFonts w:ascii="IRBadr" w:hAnsi="IRBadr" w:cs="IRBadr" w:hint="cs"/>
          <w:rtl/>
        </w:rPr>
        <w:t>،</w:t>
      </w:r>
      <w:r>
        <w:rPr>
          <w:rFonts w:ascii="IRBadr" w:hAnsi="IRBadr" w:cs="IRBadr" w:hint="cs"/>
          <w:rtl/>
        </w:rPr>
        <w:t xml:space="preserve"> نه علّت اثبات زکات؛ لذا</w:t>
      </w:r>
      <w:r w:rsidR="007013CF">
        <w:rPr>
          <w:rFonts w:ascii="IRBadr" w:hAnsi="IRBadr" w:cs="IRBadr" w:hint="cs"/>
          <w:rtl/>
        </w:rPr>
        <w:t xml:space="preserve"> این تعلیل،</w:t>
      </w:r>
      <w:r>
        <w:rPr>
          <w:rFonts w:ascii="IRBadr" w:hAnsi="IRBadr" w:cs="IRBadr" w:hint="cs"/>
          <w:rtl/>
        </w:rPr>
        <w:t xml:space="preserve"> در موارد مشابه</w:t>
      </w:r>
      <w:r w:rsidR="007013CF">
        <w:rPr>
          <w:rFonts w:ascii="IRBadr" w:hAnsi="IRBadr" w:cs="IRBadr" w:hint="cs"/>
          <w:rtl/>
        </w:rPr>
        <w:t>، اثبات زکات</w:t>
      </w:r>
      <w:r>
        <w:rPr>
          <w:rFonts w:ascii="IRBadr" w:hAnsi="IRBadr" w:cs="IRBadr" w:hint="cs"/>
          <w:rtl/>
        </w:rPr>
        <w:t xml:space="preserve"> نمی‌کند؛ چرا که ازین دلیل استفاده می‌شود: در جایی که منفعت نیست، زکات نیست. ولی نتیجه‌اش آن نیست که در جایی که منفعت وجود دارد، زکات هم ثابت باشد. چرا که ممکن است در ثبوت زکات علاوه بر نقدین، قید دیگری مثل طلا و نقره بودن هم دخالت داشته باشد.</w:t>
      </w:r>
      <w:r w:rsidR="006160F6">
        <w:rPr>
          <w:rFonts w:ascii="IRBadr" w:hAnsi="IRBadr" w:cs="IRBadr" w:hint="cs"/>
          <w:rtl/>
        </w:rPr>
        <w:t xml:space="preserve"> به عبارت دیگر، نهایت استفاده‌ای که از روایت می‌شود آن است که پول‌بودن، جزء علّت است ولی معلوم نمی‌شود که تمام علّت باشد.</w:t>
      </w:r>
    </w:p>
    <w:p w:rsidR="006160F6" w:rsidRDefault="006160F6" w:rsidP="006160F6">
      <w:pPr>
        <w:ind w:firstLine="423"/>
        <w:rPr>
          <w:rFonts w:ascii="IRBadr" w:hAnsi="IRBadr" w:cs="IRBadr"/>
          <w:rtl/>
        </w:rPr>
      </w:pPr>
      <w:r>
        <w:rPr>
          <w:rFonts w:ascii="IRBadr" w:hAnsi="IRBadr" w:cs="IRBadr" w:hint="cs"/>
          <w:rtl/>
        </w:rPr>
        <w:t xml:space="preserve">اشکال آقای قائينی، صحیح به نظر می‌رسد. کلامی که ایشان فرموده است، به نظر ما اختصاص به جملات منفی ندارد؛ بلکه در جملات اثباتی نیز این بیان ممکن است مطرح گردد. ما از این مساله در بحث </w:t>
      </w:r>
      <w:r w:rsidR="007013CF">
        <w:rPr>
          <w:rFonts w:ascii="IRBadr" w:hAnsi="IRBadr" w:cs="IRBadr" w:hint="cs"/>
          <w:rtl/>
        </w:rPr>
        <w:t xml:space="preserve">اشتراط </w:t>
      </w:r>
      <w:r>
        <w:rPr>
          <w:rFonts w:ascii="IRBadr" w:hAnsi="IRBadr" w:cs="IRBadr" w:hint="cs"/>
          <w:rtl/>
        </w:rPr>
        <w:t>تمکّن از تصرّف، ذیل تعلیل روایت سدیر بحث نمودیم.</w:t>
      </w:r>
    </w:p>
    <w:p w:rsidR="000E66A2" w:rsidRDefault="000E66A2" w:rsidP="00413498">
      <w:pPr>
        <w:ind w:firstLine="423"/>
        <w:rPr>
          <w:rFonts w:ascii="IRBadr" w:hAnsi="IRBadr" w:cs="IRBadr"/>
          <w:rtl/>
        </w:rPr>
      </w:pPr>
      <w:r>
        <w:rPr>
          <w:rFonts w:ascii="IRBadr" w:hAnsi="IRBadr" w:cs="IRBadr" w:hint="cs"/>
          <w:rtl/>
        </w:rPr>
        <w:t>نکته‌ای که در این کلام آقای قائينی باید ملاحظه گردد آن است که روشن شود حال که استدلال مزبور، مورد مناقشه است، از چه رو به عنوان مؤیّد مطرح شده است.</w:t>
      </w:r>
      <w:r w:rsidR="00413498">
        <w:rPr>
          <w:rFonts w:ascii="IRBadr" w:hAnsi="IRBadr" w:cs="IRBadr" w:hint="cs"/>
          <w:rtl/>
        </w:rPr>
        <w:t xml:space="preserve"> ایشان توضیحی بیان نکرده‌اند. ممکن است به این صورت بیان شود که در این روایت، احتمال «تمام علّت بودن» پول، بیشتر از احتمال «جزء علّت بودن» است.</w:t>
      </w:r>
    </w:p>
    <w:p w:rsidR="00413498" w:rsidRDefault="007013CF" w:rsidP="007013CF">
      <w:pPr>
        <w:pStyle w:val="Heading3"/>
        <w:rPr>
          <w:rtl/>
        </w:rPr>
      </w:pPr>
      <w:bookmarkStart w:id="23" w:name="_Toc151387094"/>
      <w:bookmarkStart w:id="24" w:name="_Toc151387114"/>
      <w:bookmarkStart w:id="25" w:name="_Toc151387150"/>
      <w:bookmarkStart w:id="26" w:name="_Toc151388093"/>
      <w:bookmarkStart w:id="27" w:name="_Toc151388203"/>
      <w:r>
        <w:rPr>
          <w:rFonts w:hint="cs"/>
          <w:rtl/>
        </w:rPr>
        <w:lastRenderedPageBreak/>
        <w:t xml:space="preserve">روایات دال بر آنکه </w:t>
      </w:r>
      <w:r w:rsidR="00413498">
        <w:rPr>
          <w:rFonts w:hint="cs"/>
          <w:rtl/>
        </w:rPr>
        <w:t>زکات برای رفع نیاز فقرا و متناسب با آن است</w:t>
      </w:r>
      <w:bookmarkEnd w:id="23"/>
      <w:bookmarkEnd w:id="24"/>
      <w:bookmarkEnd w:id="25"/>
      <w:bookmarkEnd w:id="26"/>
      <w:bookmarkEnd w:id="27"/>
    </w:p>
    <w:p w:rsidR="00413498" w:rsidRDefault="007013CF" w:rsidP="007013CF">
      <w:pPr>
        <w:ind w:firstLine="423"/>
        <w:rPr>
          <w:rFonts w:ascii="IRBadr" w:hAnsi="IRBadr" w:cs="IRBadr"/>
          <w:rtl/>
        </w:rPr>
      </w:pPr>
      <w:r>
        <w:rPr>
          <w:rFonts w:ascii="IRBadr" w:hAnsi="IRBadr" w:cs="IRBadr" w:hint="cs"/>
          <w:rtl/>
        </w:rPr>
        <w:t xml:space="preserve">یکی دیگر از وجوهی که </w:t>
      </w:r>
      <w:r w:rsidR="00413498">
        <w:rPr>
          <w:rFonts w:ascii="IRBadr" w:hAnsi="IRBadr" w:cs="IRBadr" w:hint="cs"/>
          <w:rtl/>
        </w:rPr>
        <w:t>آقای قائینی</w:t>
      </w:r>
      <w:r>
        <w:rPr>
          <w:rFonts w:ascii="IRBadr" w:hAnsi="IRBadr" w:cs="IRBadr" w:hint="cs"/>
          <w:rtl/>
        </w:rPr>
        <w:t xml:space="preserve"> به عنوان مویّد ذکر نموده‌اند، برخی از روایات است که در آنها وارد شده است: زکات، برای رفع نیاز فقرا جعل شده است.</w:t>
      </w:r>
      <w:r w:rsidR="00413498">
        <w:rPr>
          <w:rFonts w:ascii="IRBadr" w:hAnsi="IRBadr" w:cs="IRBadr" w:hint="cs"/>
          <w:rtl/>
        </w:rPr>
        <w:t xml:space="preserve"> </w:t>
      </w:r>
      <w:r>
        <w:rPr>
          <w:rFonts w:ascii="IRBadr" w:hAnsi="IRBadr" w:cs="IRBadr" w:hint="cs"/>
          <w:rtl/>
        </w:rPr>
        <w:t xml:space="preserve">آقای قائينی </w:t>
      </w:r>
      <w:r w:rsidR="00413498">
        <w:rPr>
          <w:rFonts w:ascii="IRBadr" w:hAnsi="IRBadr" w:cs="IRBadr" w:hint="cs"/>
          <w:rtl/>
        </w:rPr>
        <w:t>در ذیل این عنوان بیان کرده‌اند:</w:t>
      </w:r>
    </w:p>
    <w:p w:rsidR="00413498" w:rsidRPr="00413498" w:rsidRDefault="00413498" w:rsidP="00413498">
      <w:pPr>
        <w:ind w:firstLine="423"/>
        <w:rPr>
          <w:rFonts w:ascii="IRBadr" w:hAnsi="IRBadr" w:cs="IRBadr"/>
          <w:color w:val="0000FF"/>
          <w:rtl/>
        </w:rPr>
      </w:pPr>
      <w:r w:rsidRPr="00413498">
        <w:rPr>
          <w:rFonts w:ascii="IRBadr" w:hAnsi="IRBadr" w:cs="IRBadr" w:hint="cs"/>
          <w:color w:val="0000FF"/>
          <w:rtl/>
        </w:rPr>
        <w:t>«احادیث متعدّدی دلالت دارند که آن چه خداوند در اموال اغنیا و ثروتمندان واجب کرده است، ‌برای رفع نیاز فقرا می‌باشد، و اگر می‌دانست این مقدار کافی نیست، بیش از آن را قرار می‌داد. در برخی از این احادیث تصریح شده است: «آن‌چه خداوند در درهم و دینار واجب کرده است،</w:t>
      </w:r>
      <w:r>
        <w:rPr>
          <w:rFonts w:ascii="IRBadr" w:hAnsi="IRBadr" w:cs="IRBadr" w:hint="cs"/>
          <w:color w:val="0000FF"/>
          <w:rtl/>
        </w:rPr>
        <w:t xml:space="preserve"> برای فقرا و نیازمندان کافی است</w:t>
      </w:r>
      <w:r w:rsidRPr="00413498">
        <w:rPr>
          <w:rFonts w:ascii="IRBadr" w:hAnsi="IRBadr" w:cs="IRBadr" w:hint="cs"/>
          <w:color w:val="0000FF"/>
          <w:rtl/>
        </w:rPr>
        <w:t>.</w:t>
      </w:r>
    </w:p>
    <w:p w:rsidR="00413498" w:rsidRDefault="00413498" w:rsidP="00413498">
      <w:pPr>
        <w:ind w:firstLine="423"/>
        <w:rPr>
          <w:rFonts w:ascii="IRBadr" w:hAnsi="IRBadr" w:cs="IRBadr"/>
          <w:color w:val="0000FF"/>
          <w:rtl/>
        </w:rPr>
      </w:pPr>
      <w:r w:rsidRPr="00413498">
        <w:rPr>
          <w:rFonts w:ascii="IRBadr" w:hAnsi="IRBadr" w:cs="IRBadr" w:hint="cs"/>
          <w:color w:val="0000FF"/>
          <w:rtl/>
        </w:rPr>
        <w:t>بنابرین، در روزگاری هم‌چون روزگار ما که زکات درهم و دینار در اثر از بین رفتن رواج معاملی آن، به طور کلّ ساقط شده است، چنان‌چه جایگزینی برای آن وجود نداشته باشد،‌حقّ فقرا از بین می‌رود و نیازشان رفع نمی‌گردد</w:t>
      </w:r>
      <w:r>
        <w:rPr>
          <w:rFonts w:ascii="IRBadr" w:hAnsi="IRBadr" w:cs="IRBadr" w:hint="cs"/>
          <w:color w:val="0000FF"/>
          <w:rtl/>
        </w:rPr>
        <w:t>. آن روایات عبارتند از:...»</w:t>
      </w:r>
      <w:r w:rsidRPr="00413498">
        <w:rPr>
          <w:rFonts w:ascii="IRBadr" w:hAnsi="IRBadr" w:cs="IRBadr" w:hint="cs"/>
          <w:color w:val="0000FF"/>
          <w:rtl/>
        </w:rPr>
        <w:t>.</w:t>
      </w:r>
    </w:p>
    <w:p w:rsidR="00B6687E" w:rsidRDefault="00413498" w:rsidP="00413498">
      <w:pPr>
        <w:ind w:firstLine="423"/>
        <w:rPr>
          <w:rFonts w:ascii="IRBadr" w:hAnsi="IRBadr" w:cs="IRBadr"/>
          <w:rtl/>
        </w:rPr>
      </w:pPr>
      <w:r w:rsidRPr="00413498">
        <w:rPr>
          <w:rFonts w:ascii="IRBadr" w:hAnsi="IRBadr" w:cs="IRBadr" w:hint="cs"/>
          <w:rtl/>
        </w:rPr>
        <w:t xml:space="preserve">ایشان در ادامه این کلام، روایات محلّ بحث را ذکر می‌نماید. </w:t>
      </w:r>
      <w:r>
        <w:rPr>
          <w:rFonts w:ascii="IRBadr" w:hAnsi="IRBadr" w:cs="IRBadr" w:hint="cs"/>
          <w:rtl/>
        </w:rPr>
        <w:t xml:space="preserve"> آقای قائينی در این بحث، ۸ روایت ذکر می‌کنند. ما این روایات را از جامع أحادیث شیعه ذکر کرده و مرور می‌نماییم. روایاتی که ایشان ذکر کرده، به ترتیب در جامع أحادیث شیعه در رقم‌های زیر ذکر شده است: </w:t>
      </w:r>
    </w:p>
    <w:p w:rsidR="00413498" w:rsidRPr="00B6687E" w:rsidRDefault="00B6687E" w:rsidP="00B6687E">
      <w:pPr>
        <w:pStyle w:val="ListParagraph"/>
        <w:numPr>
          <w:ilvl w:val="0"/>
          <w:numId w:val="16"/>
        </w:numPr>
        <w:rPr>
          <w:rFonts w:ascii="IRBadr" w:hAnsi="IRBadr" w:cs="IRBadr"/>
          <w:rtl/>
        </w:rPr>
      </w:pPr>
      <w:r w:rsidRPr="00B6687E">
        <w:rPr>
          <w:rFonts w:ascii="IRBadr" w:hAnsi="IRBadr" w:cs="IRBadr" w:hint="cs"/>
          <w:rtl/>
        </w:rPr>
        <w:t>روایت قُثَم: ۱۲۶۲۵.</w:t>
      </w:r>
    </w:p>
    <w:p w:rsidR="00B6687E" w:rsidRPr="00B6687E" w:rsidRDefault="00B6687E" w:rsidP="00B6687E">
      <w:pPr>
        <w:pStyle w:val="ListParagraph"/>
        <w:numPr>
          <w:ilvl w:val="0"/>
          <w:numId w:val="16"/>
        </w:numPr>
        <w:rPr>
          <w:rFonts w:ascii="IRBadr" w:hAnsi="IRBadr" w:cs="IRBadr"/>
          <w:rtl/>
        </w:rPr>
      </w:pPr>
      <w:r w:rsidRPr="00B6687E">
        <w:rPr>
          <w:rFonts w:ascii="IRBadr" w:hAnsi="IRBadr" w:cs="IRBadr" w:hint="cs"/>
          <w:rtl/>
        </w:rPr>
        <w:t>معتبره وشاء: ۱۲۶۲۷.</w:t>
      </w:r>
    </w:p>
    <w:p w:rsidR="00B6687E" w:rsidRPr="00B6687E" w:rsidRDefault="00B6687E" w:rsidP="00B6687E">
      <w:pPr>
        <w:pStyle w:val="ListParagraph"/>
        <w:numPr>
          <w:ilvl w:val="0"/>
          <w:numId w:val="16"/>
        </w:numPr>
        <w:rPr>
          <w:rFonts w:ascii="IRBadr" w:hAnsi="IRBadr" w:cs="IRBadr"/>
          <w:rtl/>
        </w:rPr>
      </w:pPr>
      <w:r w:rsidRPr="00B6687E">
        <w:rPr>
          <w:rFonts w:ascii="IRBadr" w:hAnsi="IRBadr" w:cs="IRBadr" w:hint="cs"/>
          <w:rtl/>
        </w:rPr>
        <w:t>صحیح محمّد بن مسلم: ۱۳۱۴۵.</w:t>
      </w:r>
    </w:p>
    <w:p w:rsidR="00B6687E" w:rsidRPr="00B6687E" w:rsidRDefault="00B6687E" w:rsidP="00B6687E">
      <w:pPr>
        <w:pStyle w:val="ListParagraph"/>
        <w:numPr>
          <w:ilvl w:val="0"/>
          <w:numId w:val="16"/>
        </w:numPr>
        <w:rPr>
          <w:rFonts w:ascii="IRBadr" w:hAnsi="IRBadr" w:cs="IRBadr"/>
          <w:rtl/>
        </w:rPr>
      </w:pPr>
      <w:r w:rsidRPr="00B6687E">
        <w:rPr>
          <w:rFonts w:ascii="IRBadr" w:hAnsi="IRBadr" w:cs="IRBadr" w:hint="cs"/>
          <w:rtl/>
        </w:rPr>
        <w:t>صحیح ابی‌جعفر الاحول: ۱۲۶۲۴</w:t>
      </w:r>
    </w:p>
    <w:p w:rsidR="00B6687E" w:rsidRPr="00B6687E" w:rsidRDefault="00B6687E" w:rsidP="00B6687E">
      <w:pPr>
        <w:pStyle w:val="ListParagraph"/>
        <w:numPr>
          <w:ilvl w:val="0"/>
          <w:numId w:val="16"/>
        </w:numPr>
        <w:rPr>
          <w:rFonts w:ascii="IRBadr" w:hAnsi="IRBadr" w:cs="IRBadr"/>
          <w:rtl/>
        </w:rPr>
      </w:pPr>
      <w:r w:rsidRPr="00B6687E">
        <w:rPr>
          <w:rFonts w:ascii="IRBadr" w:hAnsi="IRBadr" w:cs="IRBadr" w:hint="cs"/>
          <w:rtl/>
        </w:rPr>
        <w:t>صحیح عبدالله بن سنان: ۱۲۵۲۲.</w:t>
      </w:r>
    </w:p>
    <w:p w:rsidR="00B6687E" w:rsidRPr="00B6687E" w:rsidRDefault="00B6687E" w:rsidP="00B6687E">
      <w:pPr>
        <w:pStyle w:val="ListParagraph"/>
        <w:numPr>
          <w:ilvl w:val="0"/>
          <w:numId w:val="16"/>
        </w:numPr>
        <w:rPr>
          <w:rFonts w:ascii="IRBadr" w:hAnsi="IRBadr" w:cs="IRBadr"/>
          <w:rtl/>
        </w:rPr>
      </w:pPr>
      <w:r w:rsidRPr="00B6687E">
        <w:rPr>
          <w:rFonts w:ascii="IRBadr" w:hAnsi="IRBadr" w:cs="IRBadr" w:hint="cs"/>
          <w:rtl/>
        </w:rPr>
        <w:t>روایت محمد بن سنان: ۱۲۶۲۳.</w:t>
      </w:r>
    </w:p>
    <w:p w:rsidR="00B6687E" w:rsidRPr="00B6687E" w:rsidRDefault="00B6687E" w:rsidP="00B6687E">
      <w:pPr>
        <w:pStyle w:val="ListParagraph"/>
        <w:numPr>
          <w:ilvl w:val="0"/>
          <w:numId w:val="16"/>
        </w:numPr>
        <w:rPr>
          <w:rFonts w:ascii="IRBadr" w:hAnsi="IRBadr" w:cs="IRBadr"/>
          <w:rtl/>
        </w:rPr>
      </w:pPr>
      <w:r w:rsidRPr="00B6687E">
        <w:rPr>
          <w:rFonts w:ascii="IRBadr" w:hAnsi="IRBadr" w:cs="IRBadr" w:hint="cs"/>
          <w:rtl/>
        </w:rPr>
        <w:t xml:space="preserve">صحیح ابن مسکان و غیر واحد جمیعا عن أبی‌عبداللّه </w:t>
      </w:r>
      <w:r>
        <w:rPr>
          <w:rFonts w:hint="cs"/>
        </w:rPr>
        <w:sym w:font="Abo-thar" w:char="F041"/>
      </w:r>
      <w:r w:rsidRPr="00B6687E">
        <w:rPr>
          <w:rFonts w:ascii="IRBadr" w:hAnsi="IRBadr" w:cs="IRBadr" w:hint="cs"/>
          <w:rtl/>
        </w:rPr>
        <w:t>: ۱۲۶۳۲</w:t>
      </w:r>
    </w:p>
    <w:p w:rsidR="00B6687E" w:rsidRDefault="00B6687E" w:rsidP="00B6687E">
      <w:pPr>
        <w:pStyle w:val="ListParagraph"/>
        <w:numPr>
          <w:ilvl w:val="0"/>
          <w:numId w:val="16"/>
        </w:numPr>
        <w:rPr>
          <w:rFonts w:ascii="IRBadr" w:hAnsi="IRBadr" w:cs="IRBadr"/>
        </w:rPr>
      </w:pPr>
      <w:r w:rsidRPr="00B6687E">
        <w:rPr>
          <w:rFonts w:ascii="IRBadr" w:hAnsi="IRBadr" w:cs="IRBadr" w:hint="cs"/>
          <w:rtl/>
        </w:rPr>
        <w:t>روایت معتّب: ۱۲۶۲۲.</w:t>
      </w:r>
    </w:p>
    <w:p w:rsidR="00B6687E" w:rsidRDefault="00F20AB7" w:rsidP="007013CF">
      <w:pPr>
        <w:rPr>
          <w:rFonts w:ascii="IRBadr" w:hAnsi="IRBadr" w:cs="IRBadr"/>
          <w:rtl/>
        </w:rPr>
      </w:pPr>
      <w:r>
        <w:rPr>
          <w:rFonts w:ascii="IRBadr" w:hAnsi="IRBadr" w:cs="IRBadr" w:hint="cs"/>
          <w:rtl/>
        </w:rPr>
        <w:t xml:space="preserve">عنوانی که ما برای این ۸ روایت از قبیل صحیح و معتبره و امثاله ذکر </w:t>
      </w:r>
      <w:r w:rsidR="007013CF">
        <w:rPr>
          <w:rFonts w:ascii="IRBadr" w:hAnsi="IRBadr" w:cs="IRBadr" w:hint="cs"/>
          <w:rtl/>
        </w:rPr>
        <w:t>نمودیم</w:t>
      </w:r>
      <w:r>
        <w:rPr>
          <w:rFonts w:ascii="IRBadr" w:hAnsi="IRBadr" w:cs="IRBadr" w:hint="cs"/>
          <w:rtl/>
        </w:rPr>
        <w:t xml:space="preserve">، عناوینی است که آقای قائينی بیان کرده‌اند که ممکن است قابل مناقشه هم باشد. </w:t>
      </w:r>
      <w:r w:rsidR="00B6687E" w:rsidRPr="00F20AB7">
        <w:rPr>
          <w:rFonts w:ascii="IRBadr" w:hAnsi="IRBadr" w:cs="IRBadr" w:hint="cs"/>
          <w:rtl/>
        </w:rPr>
        <w:t>البته در این مورد، روایات دیگری نیز وجود دارد. آقای قائینی این موارد را به عنوان نمونه ذکر کرده است. غیر از مواردی که آقای قائینی بیان کرد، این ارقام در کتاب جامع احادیث شیعه نیز از روایات محلّ بحث است: ۱۲۵۷۱، ۱۲۶۲۱، ۱۲۶۲۶، ۱۲۶۲۸، ۱۲۶۳۱، ۱۳۲۰۲.</w:t>
      </w:r>
      <w:r>
        <w:rPr>
          <w:rFonts w:ascii="IRBadr" w:hAnsi="IRBadr" w:cs="IRBadr" w:hint="cs"/>
          <w:rtl/>
        </w:rPr>
        <w:t xml:space="preserve"> بعید نیست که با فحص، روایات دیگری هم در این موضوع به دست آید. ما این موارد را یک فحص مختصر یافتیم.</w:t>
      </w:r>
    </w:p>
    <w:p w:rsidR="004005FF" w:rsidRDefault="004005FF" w:rsidP="00426061">
      <w:pPr>
        <w:rPr>
          <w:rFonts w:ascii="IRBadr" w:hAnsi="IRBadr" w:cs="IRBadr"/>
          <w:rtl/>
        </w:rPr>
      </w:pPr>
      <w:r>
        <w:rPr>
          <w:rFonts w:ascii="IRBadr" w:hAnsi="IRBadr" w:cs="IRBadr" w:hint="cs"/>
          <w:rtl/>
        </w:rPr>
        <w:t xml:space="preserve">آقای قائينی این روایات را به عنوان </w:t>
      </w:r>
      <w:r w:rsidR="001312E3">
        <w:rPr>
          <w:rFonts w:ascii="IRBadr" w:hAnsi="IRBadr" w:cs="IRBadr" w:hint="cs"/>
          <w:rtl/>
        </w:rPr>
        <w:t>«</w:t>
      </w:r>
      <w:r>
        <w:rPr>
          <w:rFonts w:ascii="IRBadr" w:hAnsi="IRBadr" w:cs="IRBadr" w:hint="cs"/>
          <w:rtl/>
        </w:rPr>
        <w:t>مؤیّٔد</w:t>
      </w:r>
      <w:r w:rsidR="001312E3">
        <w:rPr>
          <w:rFonts w:ascii="IRBadr" w:hAnsi="IRBadr" w:cs="IRBadr" w:hint="cs"/>
          <w:rtl/>
        </w:rPr>
        <w:t>»</w:t>
      </w:r>
      <w:r>
        <w:rPr>
          <w:rFonts w:ascii="IRBadr" w:hAnsi="IRBadr" w:cs="IRBadr" w:hint="cs"/>
          <w:rtl/>
        </w:rPr>
        <w:t xml:space="preserve"> ذکر کرده، و </w:t>
      </w:r>
      <w:r w:rsidR="001312E3">
        <w:rPr>
          <w:rFonts w:ascii="IRBadr" w:hAnsi="IRBadr" w:cs="IRBadr" w:hint="cs"/>
          <w:rtl/>
        </w:rPr>
        <w:t xml:space="preserve">ظاهر کلام </w:t>
      </w:r>
      <w:r>
        <w:rPr>
          <w:rFonts w:ascii="IRBadr" w:hAnsi="IRBadr" w:cs="IRBadr" w:hint="cs"/>
          <w:rtl/>
        </w:rPr>
        <w:t xml:space="preserve">آقای شهیدی </w:t>
      </w:r>
      <w:r w:rsidR="001312E3">
        <w:rPr>
          <w:rFonts w:ascii="IRBadr" w:hAnsi="IRBadr" w:cs="IRBadr" w:hint="cs"/>
          <w:rtl/>
        </w:rPr>
        <w:t>آن است که</w:t>
      </w:r>
      <w:r>
        <w:rPr>
          <w:rFonts w:ascii="IRBadr" w:hAnsi="IRBadr" w:cs="IRBadr" w:hint="cs"/>
          <w:rtl/>
        </w:rPr>
        <w:t xml:space="preserve"> به عنوان </w:t>
      </w:r>
      <w:r w:rsidR="001312E3">
        <w:rPr>
          <w:rFonts w:ascii="IRBadr" w:hAnsi="IRBadr" w:cs="IRBadr" w:hint="cs"/>
          <w:rtl/>
        </w:rPr>
        <w:t>«</w:t>
      </w:r>
      <w:r>
        <w:rPr>
          <w:rFonts w:ascii="IRBadr" w:hAnsi="IRBadr" w:cs="IRBadr" w:hint="cs"/>
          <w:rtl/>
        </w:rPr>
        <w:t>دلیل</w:t>
      </w:r>
      <w:r w:rsidR="001312E3">
        <w:rPr>
          <w:rFonts w:ascii="IRBadr" w:hAnsi="IRBadr" w:cs="IRBadr" w:hint="cs"/>
          <w:rtl/>
        </w:rPr>
        <w:t>»</w:t>
      </w:r>
      <w:r>
        <w:rPr>
          <w:rFonts w:ascii="IRBadr" w:hAnsi="IRBadr" w:cs="IRBadr" w:hint="cs"/>
          <w:rtl/>
        </w:rPr>
        <w:t>،</w:t>
      </w:r>
      <w:r w:rsidR="001312E3">
        <w:rPr>
          <w:rFonts w:ascii="IRBadr" w:hAnsi="IRBadr" w:cs="IRBadr" w:hint="cs"/>
          <w:rtl/>
        </w:rPr>
        <w:t xml:space="preserve"> از این روایات</w:t>
      </w:r>
      <w:r>
        <w:rPr>
          <w:rFonts w:ascii="IRBadr" w:hAnsi="IRBadr" w:cs="IRBadr" w:hint="cs"/>
          <w:rtl/>
        </w:rPr>
        <w:t xml:space="preserve"> بحث کرده است. </w:t>
      </w:r>
      <w:r w:rsidR="001312E3">
        <w:rPr>
          <w:rFonts w:ascii="IRBadr" w:hAnsi="IRBadr" w:cs="IRBadr" w:hint="cs"/>
          <w:rtl/>
        </w:rPr>
        <w:t xml:space="preserve">آقای قائینی پس از بیان این </w:t>
      </w:r>
      <w:r w:rsidR="00426061">
        <w:rPr>
          <w:rFonts w:ascii="IRBadr" w:hAnsi="IRBadr" w:cs="IRBadr" w:hint="cs"/>
          <w:rtl/>
        </w:rPr>
        <w:t>احادیث</w:t>
      </w:r>
      <w:r w:rsidR="001312E3">
        <w:rPr>
          <w:rFonts w:ascii="IRBadr" w:hAnsi="IRBadr" w:cs="IRBadr" w:hint="cs"/>
          <w:rtl/>
        </w:rPr>
        <w:t xml:space="preserve"> به عنوان مویّد، اشکالی هم مطرح نکرده است و روشن نیست از چه رو این احادیث را به عنوان دلیل ذکر نکرده است. ما از مباحث سندی این روایات بحث نمی‌کنیم؛ چرا که تعداد آن‌ها زیاد است و صدورش قطعی، و بی‌نیاز از بحث سندی است، و تنها دلالت روایات را مورد بررسی قرار می‌دهیم.</w:t>
      </w:r>
    </w:p>
    <w:p w:rsidR="00B6687E" w:rsidRPr="001312E3" w:rsidRDefault="001312E3" w:rsidP="007013CF">
      <w:pPr>
        <w:pStyle w:val="Heading4"/>
        <w:rPr>
          <w:rFonts w:ascii="Cambria" w:hAnsi="Cambria"/>
        </w:rPr>
      </w:pPr>
      <w:bookmarkStart w:id="28" w:name="_Toc151387095"/>
      <w:bookmarkStart w:id="29" w:name="_Toc151387115"/>
      <w:bookmarkStart w:id="30" w:name="_Toc151387151"/>
      <w:bookmarkStart w:id="31" w:name="_Toc151388094"/>
      <w:bookmarkStart w:id="32" w:name="_Toc151388204"/>
      <w:r>
        <w:rPr>
          <w:rFonts w:hint="cs"/>
          <w:rtl/>
        </w:rPr>
        <w:lastRenderedPageBreak/>
        <w:t>روایت قُثَم</w:t>
      </w:r>
      <w:bookmarkEnd w:id="28"/>
      <w:bookmarkEnd w:id="29"/>
      <w:bookmarkEnd w:id="30"/>
      <w:bookmarkEnd w:id="31"/>
      <w:bookmarkEnd w:id="32"/>
    </w:p>
    <w:p w:rsidR="00F04B7A" w:rsidRDefault="00096AAC" w:rsidP="00F04B7A">
      <w:pPr>
        <w:ind w:firstLine="423"/>
        <w:rPr>
          <w:rFonts w:ascii="IRBadr" w:hAnsi="IRBadr" w:cs="IRBadr"/>
          <w:rtl/>
        </w:rPr>
      </w:pPr>
      <w:r w:rsidRPr="00096AAC">
        <w:rPr>
          <w:rFonts w:ascii="IRBadr" w:hAnsi="IRBadr" w:cs="IRBadr" w:hint="eastAsia"/>
          <w:color w:val="008000"/>
          <w:rtl/>
        </w:rPr>
        <w:t>«</w:t>
      </w:r>
      <w:r w:rsidRPr="00096AAC">
        <w:rPr>
          <w:rFonts w:ascii="IRBadr" w:hAnsi="IRBadr" w:cs="IRBadr" w:hint="cs"/>
          <w:color w:val="8064A2" w:themeColor="accent4"/>
          <w:rtl/>
        </w:rPr>
        <w:t>أَحْمَدُ</w:t>
      </w:r>
      <w:r w:rsidRPr="00096AAC">
        <w:rPr>
          <w:rFonts w:ascii="IRBadr" w:hAnsi="IRBadr" w:cs="IRBadr"/>
          <w:color w:val="8064A2" w:themeColor="accent4"/>
          <w:rtl/>
        </w:rPr>
        <w:t xml:space="preserve"> </w:t>
      </w:r>
      <w:r w:rsidRPr="00096AAC">
        <w:rPr>
          <w:rFonts w:ascii="IRBadr" w:hAnsi="IRBadr" w:cs="IRBadr" w:hint="cs"/>
          <w:color w:val="8064A2" w:themeColor="accent4"/>
          <w:rtl/>
        </w:rPr>
        <w:t>بْنُ</w:t>
      </w:r>
      <w:r w:rsidRPr="00096AAC">
        <w:rPr>
          <w:rFonts w:ascii="IRBadr" w:hAnsi="IRBadr" w:cs="IRBadr"/>
          <w:color w:val="8064A2" w:themeColor="accent4"/>
          <w:rtl/>
        </w:rPr>
        <w:t xml:space="preserve"> </w:t>
      </w:r>
      <w:r w:rsidRPr="00096AAC">
        <w:rPr>
          <w:rFonts w:ascii="IRBadr" w:hAnsi="IRBadr" w:cs="IRBadr" w:hint="cs"/>
          <w:color w:val="8064A2" w:themeColor="accent4"/>
          <w:rtl/>
        </w:rPr>
        <w:t>إِدْرِيسَ</w:t>
      </w:r>
      <w:r w:rsidRPr="00096AAC">
        <w:rPr>
          <w:rFonts w:ascii="IRBadr" w:hAnsi="IRBadr" w:cs="IRBadr"/>
          <w:color w:val="8064A2" w:themeColor="accent4"/>
          <w:rtl/>
        </w:rPr>
        <w:t xml:space="preserve"> </w:t>
      </w:r>
      <w:r w:rsidRPr="00096AAC">
        <w:rPr>
          <w:rFonts w:ascii="IRBadr" w:hAnsi="IRBadr" w:cs="IRBadr" w:hint="cs"/>
          <w:color w:val="8064A2" w:themeColor="accent4"/>
          <w:rtl/>
        </w:rPr>
        <w:t>وَ</w:t>
      </w:r>
      <w:r w:rsidRPr="00096AAC">
        <w:rPr>
          <w:rFonts w:ascii="IRBadr" w:hAnsi="IRBadr" w:cs="IRBadr"/>
          <w:color w:val="8064A2" w:themeColor="accent4"/>
          <w:rtl/>
        </w:rPr>
        <w:t xml:space="preserve"> </w:t>
      </w:r>
      <w:r w:rsidRPr="00096AAC">
        <w:rPr>
          <w:rFonts w:ascii="IRBadr" w:hAnsi="IRBadr" w:cs="IRBadr" w:hint="cs"/>
          <w:color w:val="8064A2" w:themeColor="accent4"/>
          <w:rtl/>
        </w:rPr>
        <w:t>غَيْرُهُ</w:t>
      </w:r>
      <w:r w:rsidRPr="00096AAC">
        <w:rPr>
          <w:rFonts w:ascii="IRBadr" w:hAnsi="IRBadr" w:cs="IRBadr"/>
          <w:color w:val="8064A2" w:themeColor="accent4"/>
          <w:rtl/>
        </w:rPr>
        <w:t xml:space="preserve"> </w:t>
      </w:r>
      <w:r w:rsidRPr="00096AAC">
        <w:rPr>
          <w:rFonts w:ascii="IRBadr" w:hAnsi="IRBadr" w:cs="IRBadr" w:hint="cs"/>
          <w:color w:val="8064A2" w:themeColor="accent4"/>
          <w:rtl/>
        </w:rPr>
        <w:t>عَنْ</w:t>
      </w:r>
      <w:r w:rsidRPr="00096AAC">
        <w:rPr>
          <w:rFonts w:ascii="IRBadr" w:hAnsi="IRBadr" w:cs="IRBadr"/>
          <w:color w:val="8064A2" w:themeColor="accent4"/>
          <w:rtl/>
        </w:rPr>
        <w:t xml:space="preserve"> </w:t>
      </w:r>
      <w:r w:rsidRPr="00096AAC">
        <w:rPr>
          <w:rFonts w:ascii="IRBadr" w:hAnsi="IRBadr" w:cs="IRBadr" w:hint="cs"/>
          <w:color w:val="8064A2" w:themeColor="accent4"/>
          <w:rtl/>
        </w:rPr>
        <w:t>مُحَمَّدِ</w:t>
      </w:r>
      <w:r w:rsidRPr="00096AAC">
        <w:rPr>
          <w:rFonts w:ascii="IRBadr" w:hAnsi="IRBadr" w:cs="IRBadr"/>
          <w:color w:val="8064A2" w:themeColor="accent4"/>
          <w:rtl/>
        </w:rPr>
        <w:t xml:space="preserve"> </w:t>
      </w:r>
      <w:r w:rsidRPr="00096AAC">
        <w:rPr>
          <w:rFonts w:ascii="IRBadr" w:hAnsi="IRBadr" w:cs="IRBadr" w:hint="cs"/>
          <w:color w:val="8064A2" w:themeColor="accent4"/>
          <w:rtl/>
        </w:rPr>
        <w:t>بْنِ</w:t>
      </w:r>
      <w:r w:rsidRPr="00096AAC">
        <w:rPr>
          <w:rFonts w:ascii="IRBadr" w:hAnsi="IRBadr" w:cs="IRBadr"/>
          <w:color w:val="8064A2" w:themeColor="accent4"/>
          <w:rtl/>
        </w:rPr>
        <w:t xml:space="preserve"> </w:t>
      </w:r>
      <w:r w:rsidRPr="00096AAC">
        <w:rPr>
          <w:rFonts w:ascii="IRBadr" w:hAnsi="IRBadr" w:cs="IRBadr" w:hint="cs"/>
          <w:color w:val="8064A2" w:themeColor="accent4"/>
          <w:rtl/>
        </w:rPr>
        <w:t>أَحْمَدَ</w:t>
      </w:r>
      <w:r w:rsidRPr="00096AAC">
        <w:rPr>
          <w:rFonts w:ascii="IRBadr" w:hAnsi="IRBadr" w:cs="IRBadr"/>
          <w:color w:val="8064A2" w:themeColor="accent4"/>
          <w:rtl/>
        </w:rPr>
        <w:t xml:space="preserve"> </w:t>
      </w:r>
      <w:r w:rsidRPr="00096AAC">
        <w:rPr>
          <w:rFonts w:ascii="IRBadr" w:hAnsi="IRBadr" w:cs="IRBadr" w:hint="cs"/>
          <w:color w:val="8064A2" w:themeColor="accent4"/>
          <w:rtl/>
        </w:rPr>
        <w:t>عَنْ</w:t>
      </w:r>
      <w:r w:rsidRPr="00096AAC">
        <w:rPr>
          <w:rFonts w:ascii="IRBadr" w:hAnsi="IRBadr" w:cs="IRBadr"/>
          <w:color w:val="8064A2" w:themeColor="accent4"/>
          <w:rtl/>
        </w:rPr>
        <w:t xml:space="preserve"> </w:t>
      </w:r>
      <w:r w:rsidRPr="00096AAC">
        <w:rPr>
          <w:rFonts w:ascii="IRBadr" w:hAnsi="IRBadr" w:cs="IRBadr" w:hint="cs"/>
          <w:color w:val="8064A2" w:themeColor="accent4"/>
          <w:rtl/>
        </w:rPr>
        <w:t>إِبْرَاهِيمَ</w:t>
      </w:r>
      <w:r w:rsidRPr="00096AAC">
        <w:rPr>
          <w:rFonts w:ascii="IRBadr" w:hAnsi="IRBadr" w:cs="IRBadr"/>
          <w:color w:val="8064A2" w:themeColor="accent4"/>
          <w:rtl/>
        </w:rPr>
        <w:t xml:space="preserve"> </w:t>
      </w:r>
      <w:r w:rsidRPr="00096AAC">
        <w:rPr>
          <w:rFonts w:ascii="IRBadr" w:hAnsi="IRBadr" w:cs="IRBadr" w:hint="cs"/>
          <w:color w:val="8064A2" w:themeColor="accent4"/>
          <w:rtl/>
        </w:rPr>
        <w:t>بْنِ</w:t>
      </w:r>
      <w:r w:rsidRPr="00096AAC">
        <w:rPr>
          <w:rFonts w:ascii="IRBadr" w:hAnsi="IRBadr" w:cs="IRBadr"/>
          <w:color w:val="8064A2" w:themeColor="accent4"/>
          <w:rtl/>
        </w:rPr>
        <w:t xml:space="preserve"> </w:t>
      </w:r>
      <w:r w:rsidRPr="00096AAC">
        <w:rPr>
          <w:rFonts w:ascii="IRBadr" w:hAnsi="IRBadr" w:cs="IRBadr" w:hint="cs"/>
          <w:color w:val="8064A2" w:themeColor="accent4"/>
          <w:rtl/>
        </w:rPr>
        <w:t>مُحَمَّدٍ</w:t>
      </w:r>
      <w:r w:rsidRPr="00096AAC">
        <w:rPr>
          <w:rFonts w:ascii="IRBadr" w:hAnsi="IRBadr" w:cs="IRBadr"/>
          <w:color w:val="8064A2" w:themeColor="accent4"/>
          <w:rtl/>
        </w:rPr>
        <w:t xml:space="preserve"> </w:t>
      </w:r>
      <w:r w:rsidRPr="00096AAC">
        <w:rPr>
          <w:rFonts w:ascii="IRBadr" w:hAnsi="IRBadr" w:cs="IRBadr" w:hint="cs"/>
          <w:color w:val="8064A2" w:themeColor="accent4"/>
          <w:rtl/>
        </w:rPr>
        <w:t>عَنْ</w:t>
      </w:r>
      <w:r w:rsidRPr="00096AAC">
        <w:rPr>
          <w:rFonts w:ascii="IRBadr" w:hAnsi="IRBadr" w:cs="IRBadr"/>
          <w:color w:val="8064A2" w:themeColor="accent4"/>
          <w:rtl/>
        </w:rPr>
        <w:t xml:space="preserve"> </w:t>
      </w:r>
      <w:r w:rsidRPr="00096AAC">
        <w:rPr>
          <w:rFonts w:ascii="IRBadr" w:hAnsi="IRBadr" w:cs="IRBadr" w:hint="cs"/>
          <w:color w:val="8064A2" w:themeColor="accent4"/>
          <w:rtl/>
        </w:rPr>
        <w:t>مُحَمَّدِ</w:t>
      </w:r>
      <w:r w:rsidRPr="00096AAC">
        <w:rPr>
          <w:rFonts w:ascii="IRBadr" w:hAnsi="IRBadr" w:cs="IRBadr"/>
          <w:color w:val="8064A2" w:themeColor="accent4"/>
          <w:rtl/>
        </w:rPr>
        <w:t xml:space="preserve"> </w:t>
      </w:r>
      <w:r w:rsidRPr="00096AAC">
        <w:rPr>
          <w:rFonts w:ascii="IRBadr" w:hAnsi="IRBadr" w:cs="IRBadr" w:hint="cs"/>
          <w:color w:val="8064A2" w:themeColor="accent4"/>
          <w:rtl/>
        </w:rPr>
        <w:t>بْنِ</w:t>
      </w:r>
      <w:r w:rsidRPr="00096AAC">
        <w:rPr>
          <w:rFonts w:ascii="IRBadr" w:hAnsi="IRBadr" w:cs="IRBadr"/>
          <w:color w:val="8064A2" w:themeColor="accent4"/>
          <w:rtl/>
        </w:rPr>
        <w:t xml:space="preserve"> </w:t>
      </w:r>
      <w:r w:rsidRPr="00096AAC">
        <w:rPr>
          <w:rFonts w:ascii="IRBadr" w:hAnsi="IRBadr" w:cs="IRBadr" w:hint="cs"/>
          <w:color w:val="8064A2" w:themeColor="accent4"/>
          <w:rtl/>
        </w:rPr>
        <w:t>حَفْصٍ</w:t>
      </w:r>
      <w:r w:rsidRPr="00096AAC">
        <w:rPr>
          <w:rFonts w:ascii="IRBadr" w:hAnsi="IRBadr" w:cs="IRBadr"/>
          <w:color w:val="8064A2" w:themeColor="accent4"/>
          <w:rtl/>
        </w:rPr>
        <w:t xml:space="preserve"> </w:t>
      </w:r>
      <w:r w:rsidRPr="00096AAC">
        <w:rPr>
          <w:rFonts w:ascii="IRBadr" w:hAnsi="IRBadr" w:cs="IRBadr" w:hint="cs"/>
          <w:color w:val="8064A2" w:themeColor="accent4"/>
          <w:rtl/>
        </w:rPr>
        <w:t>عَنْ</w:t>
      </w:r>
      <w:r w:rsidRPr="00096AAC">
        <w:rPr>
          <w:rFonts w:ascii="IRBadr" w:hAnsi="IRBadr" w:cs="IRBadr"/>
          <w:color w:val="8064A2" w:themeColor="accent4"/>
          <w:rtl/>
        </w:rPr>
        <w:t xml:space="preserve"> </w:t>
      </w:r>
      <w:r w:rsidRPr="00096AAC">
        <w:rPr>
          <w:rFonts w:ascii="IRBadr" w:hAnsi="IRBadr" w:cs="IRBadr" w:hint="cs"/>
          <w:color w:val="8064A2" w:themeColor="accent4"/>
          <w:rtl/>
        </w:rPr>
        <w:t>صَبَّاحٍ</w:t>
      </w:r>
      <w:r w:rsidRPr="00096AAC">
        <w:rPr>
          <w:rFonts w:ascii="IRBadr" w:hAnsi="IRBadr" w:cs="IRBadr"/>
          <w:color w:val="8064A2" w:themeColor="accent4"/>
          <w:rtl/>
        </w:rPr>
        <w:t xml:space="preserve"> </w:t>
      </w:r>
      <w:r w:rsidRPr="00096AAC">
        <w:rPr>
          <w:rFonts w:ascii="IRBadr" w:hAnsi="IRBadr" w:cs="IRBadr" w:hint="cs"/>
          <w:color w:val="8064A2" w:themeColor="accent4"/>
          <w:rtl/>
        </w:rPr>
        <w:t>الْحَذَّاءِ</w:t>
      </w:r>
      <w:r w:rsidRPr="00096AAC">
        <w:rPr>
          <w:rFonts w:ascii="IRBadr" w:hAnsi="IRBadr" w:cs="IRBadr"/>
          <w:color w:val="8064A2" w:themeColor="accent4"/>
          <w:rtl/>
        </w:rPr>
        <w:t xml:space="preserve"> </w:t>
      </w:r>
      <w:r w:rsidRPr="00096AAC">
        <w:rPr>
          <w:rFonts w:ascii="IRBadr" w:hAnsi="IRBadr" w:cs="IRBadr" w:hint="cs"/>
          <w:color w:val="8064A2" w:themeColor="accent4"/>
          <w:rtl/>
        </w:rPr>
        <w:t>عَنْ</w:t>
      </w:r>
      <w:r w:rsidRPr="00096AAC">
        <w:rPr>
          <w:rFonts w:ascii="IRBadr" w:hAnsi="IRBadr" w:cs="IRBadr"/>
          <w:color w:val="8064A2" w:themeColor="accent4"/>
          <w:rtl/>
        </w:rPr>
        <w:t xml:space="preserve"> </w:t>
      </w:r>
      <w:r w:rsidRPr="00096AAC">
        <w:rPr>
          <w:rFonts w:ascii="IRBadr" w:hAnsi="IRBadr" w:cs="IRBadr" w:hint="cs"/>
          <w:color w:val="8064A2" w:themeColor="accent4"/>
          <w:rtl/>
        </w:rPr>
        <w:t>قُثَمَ</w:t>
      </w:r>
      <w:r w:rsidRPr="00096AAC">
        <w:rPr>
          <w:rFonts w:ascii="IRBadr" w:hAnsi="IRBadr" w:cs="IRBadr"/>
          <w:color w:val="8064A2" w:themeColor="accent4"/>
          <w:rtl/>
        </w:rPr>
        <w:t xml:space="preserve"> </w:t>
      </w:r>
      <w:r w:rsidRPr="00096AAC">
        <w:rPr>
          <w:rFonts w:ascii="IRBadr" w:hAnsi="IRBadr" w:cs="IRBadr" w:hint="cs"/>
          <w:color w:val="8064A2" w:themeColor="accent4"/>
          <w:rtl/>
        </w:rPr>
        <w:t>عَنْ</w:t>
      </w:r>
      <w:r w:rsidRPr="00096AAC">
        <w:rPr>
          <w:rFonts w:ascii="IRBadr" w:hAnsi="IRBadr" w:cs="IRBadr"/>
          <w:color w:val="8064A2" w:themeColor="accent4"/>
          <w:rtl/>
        </w:rPr>
        <w:t xml:space="preserve"> </w:t>
      </w:r>
      <w:r w:rsidRPr="00096AAC">
        <w:rPr>
          <w:rFonts w:ascii="IRBadr" w:hAnsi="IRBadr" w:cs="IRBadr" w:hint="cs"/>
          <w:color w:val="8064A2" w:themeColor="accent4"/>
          <w:rtl/>
        </w:rPr>
        <w:t>أَبِي</w:t>
      </w:r>
      <w:r w:rsidRPr="00096AAC">
        <w:rPr>
          <w:rFonts w:ascii="IRBadr" w:hAnsi="IRBadr" w:cs="IRBadr"/>
          <w:color w:val="8064A2" w:themeColor="accent4"/>
          <w:rtl/>
        </w:rPr>
        <w:t xml:space="preserve"> </w:t>
      </w:r>
      <w:r w:rsidRPr="00096AAC">
        <w:rPr>
          <w:rFonts w:ascii="IRBadr" w:hAnsi="IRBadr" w:cs="IRBadr" w:hint="cs"/>
          <w:color w:val="8064A2" w:themeColor="accent4"/>
          <w:rtl/>
        </w:rPr>
        <w:t>عَبْدِ</w:t>
      </w:r>
      <w:r w:rsidRPr="00096AAC">
        <w:rPr>
          <w:rFonts w:ascii="IRBadr" w:hAnsi="IRBadr" w:cs="IRBadr"/>
          <w:color w:val="8064A2" w:themeColor="accent4"/>
          <w:rtl/>
        </w:rPr>
        <w:t xml:space="preserve"> </w:t>
      </w:r>
      <w:r w:rsidRPr="00096AAC">
        <w:rPr>
          <w:rFonts w:ascii="IRBadr" w:hAnsi="IRBadr" w:cs="IRBadr" w:hint="cs"/>
          <w:color w:val="8064A2" w:themeColor="accent4"/>
          <w:rtl/>
        </w:rPr>
        <w:t>اللَّهِ</w:t>
      </w:r>
      <w:r w:rsidRPr="00096AAC">
        <w:rPr>
          <w:rFonts w:ascii="IRBadr" w:hAnsi="IRBadr" w:cs="IRBadr"/>
          <w:color w:val="8064A2" w:themeColor="accent4"/>
          <w:rtl/>
        </w:rPr>
        <w:t xml:space="preserve"> </w:t>
      </w:r>
      <w:r w:rsidRPr="00096AAC">
        <w:rPr>
          <w:rFonts w:ascii="IRBadr" w:hAnsi="IRBadr" w:cs="IRBadr" w:hint="cs"/>
          <w:color w:val="8064A2" w:themeColor="accent4"/>
          <w:rtl/>
        </w:rPr>
        <w:t>ع</w:t>
      </w:r>
      <w:r w:rsidRPr="00096AAC">
        <w:rPr>
          <w:rFonts w:ascii="IRBadr" w:hAnsi="IRBadr" w:cs="IRBadr"/>
          <w:color w:val="8064A2" w:themeColor="accent4"/>
          <w:rtl/>
        </w:rPr>
        <w:t xml:space="preserve"> </w:t>
      </w:r>
      <w:r w:rsidRPr="00096AAC">
        <w:rPr>
          <w:rFonts w:ascii="IRBadr" w:hAnsi="IRBadr" w:cs="IRBadr" w:hint="cs"/>
          <w:color w:val="8064A2" w:themeColor="accent4"/>
          <w:rtl/>
        </w:rPr>
        <w:t>قَالَ</w:t>
      </w:r>
      <w:r w:rsidRPr="00096AAC">
        <w:rPr>
          <w:rFonts w:ascii="IRBadr" w:hAnsi="IRBadr" w:cs="IRBadr"/>
          <w:color w:val="8064A2" w:themeColor="accent4"/>
          <w:rtl/>
        </w:rPr>
        <w:t>:</w:t>
      </w:r>
      <w:r w:rsidRPr="00096AAC">
        <w:rPr>
          <w:rFonts w:ascii="IRBadr" w:hAnsi="IRBadr" w:cs="IRBadr"/>
          <w:color w:val="008000"/>
          <w:rtl/>
        </w:rPr>
        <w:t xml:space="preserve"> </w:t>
      </w:r>
      <w:r w:rsidRPr="00096AAC">
        <w:rPr>
          <w:rFonts w:ascii="IRBadr" w:hAnsi="IRBadr" w:cs="IRBadr" w:hint="cs"/>
          <w:color w:val="008000"/>
          <w:rtl/>
        </w:rPr>
        <w:t>قُلْتُ</w:t>
      </w:r>
      <w:r w:rsidRPr="00096AAC">
        <w:rPr>
          <w:rFonts w:ascii="IRBadr" w:hAnsi="IRBadr" w:cs="IRBadr"/>
          <w:color w:val="008000"/>
          <w:rtl/>
        </w:rPr>
        <w:t xml:space="preserve"> </w:t>
      </w:r>
      <w:r w:rsidRPr="00096AAC">
        <w:rPr>
          <w:rFonts w:ascii="IRBadr" w:hAnsi="IRBadr" w:cs="IRBadr" w:hint="cs"/>
          <w:color w:val="008000"/>
          <w:rtl/>
        </w:rPr>
        <w:t>لَهُ</w:t>
      </w:r>
      <w:r w:rsidRPr="00096AAC">
        <w:rPr>
          <w:rFonts w:ascii="IRBadr" w:hAnsi="IRBadr" w:cs="IRBadr"/>
          <w:color w:val="008000"/>
          <w:rtl/>
        </w:rPr>
        <w:t xml:space="preserve"> </w:t>
      </w:r>
      <w:r w:rsidRPr="00096AAC">
        <w:rPr>
          <w:rFonts w:ascii="IRBadr" w:hAnsi="IRBadr" w:cs="IRBadr" w:hint="cs"/>
          <w:color w:val="008000"/>
          <w:rtl/>
        </w:rPr>
        <w:t>جُعِلْتُ</w:t>
      </w:r>
      <w:r w:rsidRPr="00096AAC">
        <w:rPr>
          <w:rFonts w:ascii="IRBadr" w:hAnsi="IRBadr" w:cs="IRBadr"/>
          <w:color w:val="008000"/>
          <w:rtl/>
        </w:rPr>
        <w:t xml:space="preserve"> </w:t>
      </w:r>
      <w:r w:rsidRPr="00096AAC">
        <w:rPr>
          <w:rFonts w:ascii="IRBadr" w:hAnsi="IRBadr" w:cs="IRBadr" w:hint="cs"/>
          <w:color w:val="008000"/>
          <w:rtl/>
        </w:rPr>
        <w:t>فِدَاكَ</w:t>
      </w:r>
      <w:r w:rsidRPr="00096AAC">
        <w:rPr>
          <w:rFonts w:ascii="IRBadr" w:hAnsi="IRBadr" w:cs="IRBadr"/>
          <w:color w:val="008000"/>
          <w:rtl/>
        </w:rPr>
        <w:t xml:space="preserve"> </w:t>
      </w:r>
      <w:r w:rsidRPr="00096AAC">
        <w:rPr>
          <w:rFonts w:ascii="IRBadr" w:hAnsi="IRBadr" w:cs="IRBadr" w:hint="cs"/>
          <w:color w:val="008000"/>
          <w:rtl/>
        </w:rPr>
        <w:t>أَخْبِرْنِي</w:t>
      </w:r>
      <w:r w:rsidRPr="00096AAC">
        <w:rPr>
          <w:rFonts w:ascii="IRBadr" w:hAnsi="IRBadr" w:cs="IRBadr"/>
          <w:color w:val="008000"/>
          <w:rtl/>
        </w:rPr>
        <w:t xml:space="preserve"> </w:t>
      </w:r>
      <w:r w:rsidRPr="00096AAC">
        <w:rPr>
          <w:rFonts w:ascii="IRBadr" w:hAnsi="IRBadr" w:cs="IRBadr" w:hint="cs"/>
          <w:color w:val="008000"/>
          <w:rtl/>
        </w:rPr>
        <w:t>عَنِ</w:t>
      </w:r>
      <w:r w:rsidRPr="00096AAC">
        <w:rPr>
          <w:rFonts w:ascii="IRBadr" w:hAnsi="IRBadr" w:cs="IRBadr"/>
          <w:color w:val="008000"/>
          <w:rtl/>
        </w:rPr>
        <w:t xml:space="preserve"> </w:t>
      </w:r>
      <w:r w:rsidRPr="00096AAC">
        <w:rPr>
          <w:rFonts w:ascii="IRBadr" w:hAnsi="IRBadr" w:cs="IRBadr" w:hint="cs"/>
          <w:color w:val="008000"/>
          <w:rtl/>
        </w:rPr>
        <w:t>الزَّكَاةِ</w:t>
      </w:r>
      <w:r w:rsidRPr="00096AAC">
        <w:rPr>
          <w:rFonts w:ascii="IRBadr" w:hAnsi="IRBadr" w:cs="IRBadr"/>
          <w:color w:val="008000"/>
          <w:rtl/>
        </w:rPr>
        <w:t xml:space="preserve"> </w:t>
      </w:r>
      <w:r w:rsidRPr="00096AAC">
        <w:rPr>
          <w:rFonts w:ascii="IRBadr" w:hAnsi="IRBadr" w:cs="IRBadr" w:hint="cs"/>
          <w:color w:val="008000"/>
          <w:rtl/>
        </w:rPr>
        <w:t>كَيْفَ</w:t>
      </w:r>
      <w:r w:rsidRPr="00096AAC">
        <w:rPr>
          <w:rFonts w:ascii="IRBadr" w:hAnsi="IRBadr" w:cs="IRBadr"/>
          <w:color w:val="008000"/>
          <w:rtl/>
        </w:rPr>
        <w:t xml:space="preserve"> </w:t>
      </w:r>
      <w:r w:rsidRPr="00096AAC">
        <w:rPr>
          <w:rFonts w:ascii="IRBadr" w:hAnsi="IRBadr" w:cs="IRBadr" w:hint="cs"/>
          <w:color w:val="008000"/>
          <w:rtl/>
        </w:rPr>
        <w:t>صَارَتْ</w:t>
      </w:r>
      <w:r w:rsidRPr="00096AAC">
        <w:rPr>
          <w:rFonts w:ascii="IRBadr" w:hAnsi="IRBadr" w:cs="IRBadr"/>
          <w:color w:val="008000"/>
          <w:rtl/>
        </w:rPr>
        <w:t xml:space="preserve"> </w:t>
      </w:r>
      <w:r w:rsidRPr="00096AAC">
        <w:rPr>
          <w:rFonts w:ascii="IRBadr" w:hAnsi="IRBadr" w:cs="IRBadr" w:hint="cs"/>
          <w:color w:val="008000"/>
          <w:rtl/>
        </w:rPr>
        <w:t>مِنْ</w:t>
      </w:r>
      <w:r w:rsidRPr="00096AAC">
        <w:rPr>
          <w:rFonts w:ascii="IRBadr" w:hAnsi="IRBadr" w:cs="IRBadr"/>
          <w:color w:val="008000"/>
          <w:rtl/>
        </w:rPr>
        <w:t xml:space="preserve"> </w:t>
      </w:r>
      <w:r w:rsidRPr="00096AAC">
        <w:rPr>
          <w:rFonts w:ascii="IRBadr" w:hAnsi="IRBadr" w:cs="IRBadr" w:hint="cs"/>
          <w:color w:val="008000"/>
          <w:rtl/>
        </w:rPr>
        <w:t>كُلِّ</w:t>
      </w:r>
      <w:r w:rsidRPr="00096AAC">
        <w:rPr>
          <w:rFonts w:ascii="IRBadr" w:hAnsi="IRBadr" w:cs="IRBadr"/>
          <w:color w:val="008000"/>
          <w:rtl/>
        </w:rPr>
        <w:t xml:space="preserve"> </w:t>
      </w:r>
      <w:r w:rsidRPr="00096AAC">
        <w:rPr>
          <w:rFonts w:ascii="IRBadr" w:hAnsi="IRBadr" w:cs="IRBadr" w:hint="cs"/>
          <w:color w:val="008000"/>
          <w:rtl/>
        </w:rPr>
        <w:t>أَلْفٍ</w:t>
      </w:r>
      <w:r w:rsidRPr="00096AAC">
        <w:rPr>
          <w:rFonts w:ascii="IRBadr" w:hAnsi="IRBadr" w:cs="IRBadr"/>
          <w:color w:val="008000"/>
          <w:rtl/>
        </w:rPr>
        <w:t xml:space="preserve"> </w:t>
      </w:r>
      <w:r w:rsidRPr="00096AAC">
        <w:rPr>
          <w:rFonts w:ascii="IRBadr" w:hAnsi="IRBadr" w:cs="IRBadr" w:hint="cs"/>
          <w:color w:val="008000"/>
          <w:rtl/>
        </w:rPr>
        <w:t>خَمْسَةً</w:t>
      </w:r>
      <w:r w:rsidRPr="00096AAC">
        <w:rPr>
          <w:rFonts w:ascii="IRBadr" w:hAnsi="IRBadr" w:cs="IRBadr"/>
          <w:color w:val="008000"/>
          <w:rtl/>
        </w:rPr>
        <w:t xml:space="preserve"> </w:t>
      </w:r>
      <w:r w:rsidRPr="00096AAC">
        <w:rPr>
          <w:rFonts w:ascii="IRBadr" w:hAnsi="IRBadr" w:cs="IRBadr" w:hint="cs"/>
          <w:color w:val="008000"/>
          <w:rtl/>
        </w:rPr>
        <w:t>وَ</w:t>
      </w:r>
      <w:r w:rsidRPr="00096AAC">
        <w:rPr>
          <w:rFonts w:ascii="IRBadr" w:hAnsi="IRBadr" w:cs="IRBadr"/>
          <w:color w:val="008000"/>
          <w:rtl/>
        </w:rPr>
        <w:t xml:space="preserve"> </w:t>
      </w:r>
      <w:r w:rsidRPr="00096AAC">
        <w:rPr>
          <w:rFonts w:ascii="IRBadr" w:hAnsi="IRBadr" w:cs="IRBadr" w:hint="cs"/>
          <w:color w:val="008000"/>
          <w:rtl/>
        </w:rPr>
        <w:t>عِشْرِينَ</w:t>
      </w:r>
      <w:r w:rsidRPr="00096AAC">
        <w:rPr>
          <w:rFonts w:ascii="IRBadr" w:hAnsi="IRBadr" w:cs="IRBadr"/>
          <w:color w:val="008000"/>
          <w:rtl/>
        </w:rPr>
        <w:t xml:space="preserve"> </w:t>
      </w:r>
      <w:r w:rsidRPr="00096AAC">
        <w:rPr>
          <w:rFonts w:ascii="IRBadr" w:hAnsi="IRBadr" w:cs="IRBadr" w:hint="cs"/>
          <w:color w:val="008000"/>
          <w:rtl/>
        </w:rPr>
        <w:t>لَمْ</w:t>
      </w:r>
      <w:r w:rsidRPr="00096AAC">
        <w:rPr>
          <w:rFonts w:ascii="IRBadr" w:hAnsi="IRBadr" w:cs="IRBadr"/>
          <w:color w:val="008000"/>
          <w:rtl/>
        </w:rPr>
        <w:t xml:space="preserve"> </w:t>
      </w:r>
      <w:r w:rsidRPr="00096AAC">
        <w:rPr>
          <w:rFonts w:ascii="IRBadr" w:hAnsi="IRBadr" w:cs="IRBadr" w:hint="cs"/>
          <w:color w:val="008000"/>
          <w:rtl/>
        </w:rPr>
        <w:t>تَكُنْ</w:t>
      </w:r>
      <w:r w:rsidRPr="00096AAC">
        <w:rPr>
          <w:rFonts w:ascii="IRBadr" w:hAnsi="IRBadr" w:cs="IRBadr"/>
          <w:color w:val="008000"/>
          <w:rtl/>
        </w:rPr>
        <w:t xml:space="preserve"> </w:t>
      </w:r>
      <w:r w:rsidRPr="00096AAC">
        <w:rPr>
          <w:rFonts w:ascii="IRBadr" w:hAnsi="IRBadr" w:cs="IRBadr" w:hint="cs"/>
          <w:color w:val="008000"/>
          <w:rtl/>
        </w:rPr>
        <w:t>أَقَلَّ</w:t>
      </w:r>
      <w:r w:rsidRPr="00096AAC">
        <w:rPr>
          <w:rFonts w:ascii="IRBadr" w:hAnsi="IRBadr" w:cs="IRBadr"/>
          <w:color w:val="008000"/>
          <w:rtl/>
        </w:rPr>
        <w:t xml:space="preserve"> </w:t>
      </w:r>
      <w:r w:rsidRPr="00096AAC">
        <w:rPr>
          <w:rFonts w:ascii="IRBadr" w:hAnsi="IRBadr" w:cs="IRBadr" w:hint="cs"/>
          <w:color w:val="008000"/>
          <w:rtl/>
        </w:rPr>
        <w:t>أَوْ</w:t>
      </w:r>
      <w:r w:rsidRPr="00096AAC">
        <w:rPr>
          <w:rFonts w:ascii="IRBadr" w:hAnsi="IRBadr" w:cs="IRBadr"/>
          <w:color w:val="008000"/>
          <w:rtl/>
        </w:rPr>
        <w:t xml:space="preserve"> </w:t>
      </w:r>
      <w:r w:rsidRPr="00096AAC">
        <w:rPr>
          <w:rFonts w:ascii="IRBadr" w:hAnsi="IRBadr" w:cs="IRBadr" w:hint="cs"/>
          <w:color w:val="008000"/>
          <w:rtl/>
        </w:rPr>
        <w:t>أَكْثَرَ</w:t>
      </w:r>
      <w:r w:rsidRPr="00096AAC">
        <w:rPr>
          <w:rFonts w:ascii="IRBadr" w:hAnsi="IRBadr" w:cs="IRBadr"/>
          <w:color w:val="008000"/>
          <w:rtl/>
        </w:rPr>
        <w:t xml:space="preserve"> </w:t>
      </w:r>
      <w:r w:rsidRPr="00096AAC">
        <w:rPr>
          <w:rFonts w:ascii="IRBadr" w:hAnsi="IRBadr" w:cs="IRBadr" w:hint="cs"/>
          <w:color w:val="008000"/>
          <w:rtl/>
        </w:rPr>
        <w:t>مَا</w:t>
      </w:r>
      <w:r w:rsidRPr="00096AAC">
        <w:rPr>
          <w:rFonts w:ascii="IRBadr" w:hAnsi="IRBadr" w:cs="IRBadr"/>
          <w:color w:val="008000"/>
          <w:rtl/>
        </w:rPr>
        <w:t xml:space="preserve"> </w:t>
      </w:r>
      <w:r w:rsidRPr="00096AAC">
        <w:rPr>
          <w:rFonts w:ascii="IRBadr" w:hAnsi="IRBadr" w:cs="IRBadr" w:hint="cs"/>
          <w:color w:val="008000"/>
          <w:rtl/>
        </w:rPr>
        <w:t>وَجْهُهَا</w:t>
      </w:r>
      <w:r w:rsidR="001312E3">
        <w:rPr>
          <w:rFonts w:ascii="IRBadr" w:hAnsi="IRBadr" w:cs="IRBadr" w:hint="cs"/>
          <w:color w:val="008000"/>
          <w:rtl/>
        </w:rPr>
        <w:t>؟</w:t>
      </w:r>
      <w:r w:rsidRPr="00096AAC">
        <w:rPr>
          <w:rFonts w:ascii="IRBadr" w:hAnsi="IRBadr" w:cs="IRBadr"/>
          <w:color w:val="008000"/>
          <w:rtl/>
        </w:rPr>
        <w:t xml:space="preserve"> </w:t>
      </w:r>
      <w:r w:rsidRPr="00096AAC">
        <w:rPr>
          <w:rFonts w:ascii="IRBadr" w:hAnsi="IRBadr" w:cs="IRBadr" w:hint="cs"/>
          <w:color w:val="008000"/>
          <w:rtl/>
        </w:rPr>
        <w:t>فَقَالَ</w:t>
      </w:r>
      <w:r w:rsidR="001312E3">
        <w:rPr>
          <w:rFonts w:ascii="IRBadr" w:hAnsi="IRBadr" w:cs="IRBadr" w:hint="cs"/>
          <w:color w:val="008000"/>
          <w:rtl/>
        </w:rPr>
        <w:t>:</w:t>
      </w:r>
      <w:r w:rsidRPr="00096AAC">
        <w:rPr>
          <w:rFonts w:ascii="IRBadr" w:hAnsi="IRBadr" w:cs="IRBadr"/>
          <w:color w:val="008000"/>
          <w:rtl/>
        </w:rPr>
        <w:t xml:space="preserve"> </w:t>
      </w:r>
      <w:r w:rsidRPr="00096AAC">
        <w:rPr>
          <w:rFonts w:ascii="IRBadr" w:hAnsi="IRBadr" w:cs="IRBadr" w:hint="cs"/>
          <w:color w:val="008000"/>
          <w:rtl/>
        </w:rPr>
        <w:t>إِنَّ</w:t>
      </w:r>
      <w:r w:rsidRPr="00096AAC">
        <w:rPr>
          <w:rFonts w:ascii="IRBadr" w:hAnsi="IRBadr" w:cs="IRBadr"/>
          <w:color w:val="008000"/>
          <w:rtl/>
        </w:rPr>
        <w:t xml:space="preserve"> </w:t>
      </w:r>
      <w:r w:rsidRPr="00096AAC">
        <w:rPr>
          <w:rFonts w:ascii="IRBadr" w:hAnsi="IRBadr" w:cs="IRBadr" w:hint="cs"/>
          <w:color w:val="008000"/>
          <w:rtl/>
        </w:rPr>
        <w:t>اللَّهَ</w:t>
      </w:r>
      <w:r w:rsidRPr="00096AAC">
        <w:rPr>
          <w:rFonts w:ascii="IRBadr" w:hAnsi="IRBadr" w:cs="IRBadr"/>
          <w:color w:val="008000"/>
          <w:rtl/>
        </w:rPr>
        <w:t xml:space="preserve"> </w:t>
      </w:r>
      <w:r w:rsidRPr="00096AAC">
        <w:rPr>
          <w:rFonts w:ascii="IRBadr" w:hAnsi="IRBadr" w:cs="IRBadr" w:hint="cs"/>
          <w:color w:val="008000"/>
          <w:rtl/>
        </w:rPr>
        <w:t>عَزَّ</w:t>
      </w:r>
      <w:r w:rsidRPr="00096AAC">
        <w:rPr>
          <w:rFonts w:ascii="IRBadr" w:hAnsi="IRBadr" w:cs="IRBadr"/>
          <w:color w:val="008000"/>
          <w:rtl/>
        </w:rPr>
        <w:t xml:space="preserve"> </w:t>
      </w:r>
      <w:r w:rsidRPr="00096AAC">
        <w:rPr>
          <w:rFonts w:ascii="IRBadr" w:hAnsi="IRBadr" w:cs="IRBadr" w:hint="cs"/>
          <w:color w:val="008000"/>
          <w:rtl/>
        </w:rPr>
        <w:t>وَ</w:t>
      </w:r>
      <w:r w:rsidRPr="00096AAC">
        <w:rPr>
          <w:rFonts w:ascii="IRBadr" w:hAnsi="IRBadr" w:cs="IRBadr"/>
          <w:color w:val="008000"/>
          <w:rtl/>
        </w:rPr>
        <w:t xml:space="preserve"> </w:t>
      </w:r>
      <w:r w:rsidRPr="00096AAC">
        <w:rPr>
          <w:rFonts w:ascii="IRBadr" w:hAnsi="IRBadr" w:cs="IRBadr" w:hint="cs"/>
          <w:color w:val="008000"/>
          <w:rtl/>
        </w:rPr>
        <w:t>جَلَّ</w:t>
      </w:r>
      <w:r w:rsidRPr="00096AAC">
        <w:rPr>
          <w:rFonts w:ascii="IRBadr" w:hAnsi="IRBadr" w:cs="IRBadr"/>
          <w:color w:val="008000"/>
          <w:rtl/>
        </w:rPr>
        <w:t xml:space="preserve"> </w:t>
      </w:r>
      <w:r w:rsidRPr="00096AAC">
        <w:rPr>
          <w:rFonts w:ascii="IRBadr" w:hAnsi="IRBadr" w:cs="IRBadr" w:hint="cs"/>
          <w:color w:val="008000"/>
          <w:rtl/>
        </w:rPr>
        <w:t>خَلَقَ</w:t>
      </w:r>
      <w:r w:rsidRPr="00096AAC">
        <w:rPr>
          <w:rFonts w:ascii="IRBadr" w:hAnsi="IRBadr" w:cs="IRBadr"/>
          <w:color w:val="008000"/>
          <w:rtl/>
        </w:rPr>
        <w:t xml:space="preserve"> </w:t>
      </w:r>
      <w:r w:rsidRPr="00096AAC">
        <w:rPr>
          <w:rFonts w:ascii="IRBadr" w:hAnsi="IRBadr" w:cs="IRBadr" w:hint="cs"/>
          <w:color w:val="008000"/>
          <w:rtl/>
        </w:rPr>
        <w:t>الْخَلْقَ</w:t>
      </w:r>
      <w:r w:rsidRPr="00096AAC">
        <w:rPr>
          <w:rFonts w:ascii="IRBadr" w:hAnsi="IRBadr" w:cs="IRBadr"/>
          <w:color w:val="008000"/>
          <w:rtl/>
        </w:rPr>
        <w:t xml:space="preserve"> </w:t>
      </w:r>
      <w:r w:rsidRPr="00096AAC">
        <w:rPr>
          <w:rFonts w:ascii="IRBadr" w:hAnsi="IRBadr" w:cs="IRBadr" w:hint="cs"/>
          <w:color w:val="008000"/>
          <w:rtl/>
        </w:rPr>
        <w:t>كُلَّهُمْ</w:t>
      </w:r>
      <w:r w:rsidRPr="00096AAC">
        <w:rPr>
          <w:rFonts w:ascii="IRBadr" w:hAnsi="IRBadr" w:cs="IRBadr"/>
          <w:color w:val="008000"/>
          <w:rtl/>
        </w:rPr>
        <w:t xml:space="preserve"> </w:t>
      </w:r>
      <w:r w:rsidRPr="00096AAC">
        <w:rPr>
          <w:rFonts w:ascii="IRBadr" w:hAnsi="IRBadr" w:cs="IRBadr" w:hint="cs"/>
          <w:color w:val="008000"/>
          <w:rtl/>
        </w:rPr>
        <w:t>فَعَلِمَ</w:t>
      </w:r>
      <w:r w:rsidRPr="00096AAC">
        <w:rPr>
          <w:rFonts w:ascii="IRBadr" w:hAnsi="IRBadr" w:cs="IRBadr"/>
          <w:color w:val="008000"/>
          <w:rtl/>
        </w:rPr>
        <w:t xml:space="preserve"> </w:t>
      </w:r>
      <w:r w:rsidRPr="00096AAC">
        <w:rPr>
          <w:rFonts w:ascii="IRBadr" w:hAnsi="IRBadr" w:cs="IRBadr" w:hint="cs"/>
          <w:color w:val="008000"/>
          <w:rtl/>
        </w:rPr>
        <w:t>صَغِيرَهُمْ</w:t>
      </w:r>
      <w:r w:rsidRPr="00096AAC">
        <w:rPr>
          <w:rFonts w:ascii="IRBadr" w:hAnsi="IRBadr" w:cs="IRBadr"/>
          <w:color w:val="008000"/>
          <w:rtl/>
        </w:rPr>
        <w:t xml:space="preserve"> </w:t>
      </w:r>
      <w:r w:rsidRPr="00096AAC">
        <w:rPr>
          <w:rFonts w:ascii="IRBadr" w:hAnsi="IRBadr" w:cs="IRBadr" w:hint="cs"/>
          <w:color w:val="008000"/>
          <w:rtl/>
        </w:rPr>
        <w:t>وَ</w:t>
      </w:r>
      <w:r w:rsidRPr="00096AAC">
        <w:rPr>
          <w:rFonts w:ascii="IRBadr" w:hAnsi="IRBadr" w:cs="IRBadr"/>
          <w:color w:val="008000"/>
          <w:rtl/>
        </w:rPr>
        <w:t xml:space="preserve"> </w:t>
      </w:r>
      <w:r w:rsidRPr="00096AAC">
        <w:rPr>
          <w:rFonts w:ascii="IRBadr" w:hAnsi="IRBadr" w:cs="IRBadr" w:hint="cs"/>
          <w:color w:val="008000"/>
          <w:rtl/>
        </w:rPr>
        <w:t>كَبِيرَهُمْ</w:t>
      </w:r>
      <w:r w:rsidRPr="00096AAC">
        <w:rPr>
          <w:rFonts w:ascii="IRBadr" w:hAnsi="IRBadr" w:cs="IRBadr"/>
          <w:color w:val="008000"/>
          <w:rtl/>
        </w:rPr>
        <w:t xml:space="preserve"> </w:t>
      </w:r>
      <w:r w:rsidRPr="00096AAC">
        <w:rPr>
          <w:rFonts w:ascii="IRBadr" w:hAnsi="IRBadr" w:cs="IRBadr" w:hint="cs"/>
          <w:color w:val="008000"/>
          <w:rtl/>
        </w:rPr>
        <w:t>وَ</w:t>
      </w:r>
      <w:r w:rsidRPr="00096AAC">
        <w:rPr>
          <w:rFonts w:ascii="IRBadr" w:hAnsi="IRBadr" w:cs="IRBadr"/>
          <w:color w:val="008000"/>
          <w:rtl/>
        </w:rPr>
        <w:t xml:space="preserve"> </w:t>
      </w:r>
      <w:r w:rsidRPr="00096AAC">
        <w:rPr>
          <w:rFonts w:ascii="IRBadr" w:hAnsi="IRBadr" w:cs="IRBadr" w:hint="cs"/>
          <w:color w:val="008000"/>
          <w:rtl/>
        </w:rPr>
        <w:t>غَنِيَّهُمْ</w:t>
      </w:r>
      <w:r w:rsidRPr="00096AAC">
        <w:rPr>
          <w:rFonts w:ascii="IRBadr" w:hAnsi="IRBadr" w:cs="IRBadr"/>
          <w:color w:val="008000"/>
          <w:rtl/>
        </w:rPr>
        <w:t xml:space="preserve"> </w:t>
      </w:r>
      <w:r w:rsidRPr="00096AAC">
        <w:rPr>
          <w:rFonts w:ascii="IRBadr" w:hAnsi="IRBadr" w:cs="IRBadr" w:hint="cs"/>
          <w:color w:val="008000"/>
          <w:rtl/>
        </w:rPr>
        <w:t>وَ</w:t>
      </w:r>
      <w:r w:rsidRPr="00096AAC">
        <w:rPr>
          <w:rFonts w:ascii="IRBadr" w:hAnsi="IRBadr" w:cs="IRBadr"/>
          <w:color w:val="008000"/>
          <w:rtl/>
        </w:rPr>
        <w:t xml:space="preserve"> </w:t>
      </w:r>
      <w:r w:rsidRPr="00096AAC">
        <w:rPr>
          <w:rFonts w:ascii="IRBadr" w:hAnsi="IRBadr" w:cs="IRBadr" w:hint="cs"/>
          <w:color w:val="008000"/>
          <w:rtl/>
        </w:rPr>
        <w:t>فَقِيرَهُم‏</w:t>
      </w:r>
      <w:r w:rsidRPr="00096AAC">
        <w:rPr>
          <w:rFonts w:ascii="IRBadr" w:hAnsi="IRBadr" w:cs="IRBadr"/>
          <w:color w:val="008000"/>
        </w:rPr>
        <w:t xml:space="preserve"> </w:t>
      </w:r>
      <w:r w:rsidRPr="00096AAC">
        <w:rPr>
          <w:rFonts w:ascii="IRBadr" w:hAnsi="IRBadr" w:cs="IRBadr" w:hint="cs"/>
          <w:color w:val="008000"/>
          <w:rtl/>
        </w:rPr>
        <w:t>فَجَعَلَ</w:t>
      </w:r>
      <w:r w:rsidRPr="00096AAC">
        <w:rPr>
          <w:rFonts w:ascii="IRBadr" w:hAnsi="IRBadr" w:cs="IRBadr"/>
          <w:color w:val="008000"/>
          <w:rtl/>
        </w:rPr>
        <w:t xml:space="preserve"> </w:t>
      </w:r>
      <w:r w:rsidRPr="00096AAC">
        <w:rPr>
          <w:rFonts w:ascii="IRBadr" w:hAnsi="IRBadr" w:cs="IRBadr" w:hint="cs"/>
          <w:color w:val="008000"/>
          <w:rtl/>
        </w:rPr>
        <w:t>مِنْ</w:t>
      </w:r>
      <w:r w:rsidRPr="00096AAC">
        <w:rPr>
          <w:rFonts w:ascii="IRBadr" w:hAnsi="IRBadr" w:cs="IRBadr"/>
          <w:color w:val="008000"/>
          <w:rtl/>
        </w:rPr>
        <w:t xml:space="preserve"> </w:t>
      </w:r>
      <w:r w:rsidRPr="00096AAC">
        <w:rPr>
          <w:rFonts w:ascii="IRBadr" w:hAnsi="IRBadr" w:cs="IRBadr" w:hint="cs"/>
          <w:color w:val="008000"/>
          <w:rtl/>
        </w:rPr>
        <w:t>كُلِّ</w:t>
      </w:r>
      <w:r w:rsidRPr="00096AAC">
        <w:rPr>
          <w:rFonts w:ascii="IRBadr" w:hAnsi="IRBadr" w:cs="IRBadr"/>
          <w:color w:val="008000"/>
          <w:rtl/>
        </w:rPr>
        <w:t xml:space="preserve"> </w:t>
      </w:r>
      <w:r w:rsidRPr="00096AAC">
        <w:rPr>
          <w:rFonts w:ascii="IRBadr" w:hAnsi="IRBadr" w:cs="IRBadr" w:hint="cs"/>
          <w:color w:val="008000"/>
          <w:rtl/>
        </w:rPr>
        <w:t>أَلْفِ</w:t>
      </w:r>
      <w:r w:rsidRPr="00096AAC">
        <w:rPr>
          <w:rFonts w:ascii="IRBadr" w:hAnsi="IRBadr" w:cs="IRBadr"/>
          <w:color w:val="008000"/>
          <w:rtl/>
        </w:rPr>
        <w:t xml:space="preserve"> </w:t>
      </w:r>
      <w:r w:rsidRPr="00096AAC">
        <w:rPr>
          <w:rFonts w:ascii="IRBadr" w:hAnsi="IRBadr" w:cs="IRBadr" w:hint="cs"/>
          <w:color w:val="008000"/>
          <w:rtl/>
        </w:rPr>
        <w:t>إِنْسَانٍ</w:t>
      </w:r>
      <w:r w:rsidRPr="00096AAC">
        <w:rPr>
          <w:rFonts w:ascii="IRBadr" w:hAnsi="IRBadr" w:cs="IRBadr"/>
          <w:color w:val="008000"/>
          <w:rtl/>
        </w:rPr>
        <w:t xml:space="preserve"> </w:t>
      </w:r>
      <w:r w:rsidRPr="00096AAC">
        <w:rPr>
          <w:rFonts w:ascii="IRBadr" w:hAnsi="IRBadr" w:cs="IRBadr" w:hint="cs"/>
          <w:color w:val="008000"/>
          <w:rtl/>
        </w:rPr>
        <w:t>خَمْسَةً</w:t>
      </w:r>
      <w:r w:rsidRPr="00096AAC">
        <w:rPr>
          <w:rFonts w:ascii="IRBadr" w:hAnsi="IRBadr" w:cs="IRBadr"/>
          <w:color w:val="008000"/>
          <w:rtl/>
        </w:rPr>
        <w:t xml:space="preserve"> </w:t>
      </w:r>
      <w:r w:rsidRPr="00096AAC">
        <w:rPr>
          <w:rFonts w:ascii="IRBadr" w:hAnsi="IRBadr" w:cs="IRBadr" w:hint="cs"/>
          <w:color w:val="008000"/>
          <w:rtl/>
        </w:rPr>
        <w:t>وَ</w:t>
      </w:r>
      <w:r w:rsidRPr="00096AAC">
        <w:rPr>
          <w:rFonts w:ascii="IRBadr" w:hAnsi="IRBadr" w:cs="IRBadr"/>
          <w:color w:val="008000"/>
          <w:rtl/>
        </w:rPr>
        <w:t xml:space="preserve"> </w:t>
      </w:r>
      <w:r w:rsidRPr="00096AAC">
        <w:rPr>
          <w:rFonts w:ascii="IRBadr" w:hAnsi="IRBadr" w:cs="IRBadr" w:hint="cs"/>
          <w:color w:val="008000"/>
          <w:rtl/>
        </w:rPr>
        <w:t>عِشْرِينَ</w:t>
      </w:r>
      <w:r w:rsidRPr="00096AAC">
        <w:rPr>
          <w:rFonts w:ascii="IRBadr" w:hAnsi="IRBadr" w:cs="IRBadr"/>
          <w:color w:val="008000"/>
          <w:rtl/>
        </w:rPr>
        <w:t xml:space="preserve"> </w:t>
      </w:r>
      <w:r w:rsidRPr="00096AAC">
        <w:rPr>
          <w:rFonts w:ascii="IRBadr" w:hAnsi="IRBadr" w:cs="IRBadr" w:hint="cs"/>
          <w:color w:val="008000"/>
          <w:rtl/>
        </w:rPr>
        <w:t>مِسْكِيناً</w:t>
      </w:r>
      <w:r w:rsidRPr="00096AAC">
        <w:rPr>
          <w:rFonts w:ascii="IRBadr" w:hAnsi="IRBadr" w:cs="IRBadr"/>
          <w:color w:val="008000"/>
          <w:rtl/>
        </w:rPr>
        <w:t xml:space="preserve"> </w:t>
      </w:r>
      <w:r w:rsidRPr="00096AAC">
        <w:rPr>
          <w:rFonts w:ascii="IRBadr" w:hAnsi="IRBadr" w:cs="IRBadr" w:hint="cs"/>
          <w:color w:val="008000"/>
          <w:rtl/>
        </w:rPr>
        <w:t>وَ</w:t>
      </w:r>
      <w:r w:rsidRPr="00096AAC">
        <w:rPr>
          <w:rFonts w:ascii="IRBadr" w:hAnsi="IRBadr" w:cs="IRBadr"/>
          <w:color w:val="008000"/>
          <w:rtl/>
        </w:rPr>
        <w:t xml:space="preserve"> </w:t>
      </w:r>
      <w:r w:rsidRPr="00096AAC">
        <w:rPr>
          <w:rFonts w:ascii="IRBadr" w:hAnsi="IRBadr" w:cs="IRBadr" w:hint="cs"/>
          <w:color w:val="008000"/>
          <w:rtl/>
        </w:rPr>
        <w:t>لَوْ</w:t>
      </w:r>
      <w:r w:rsidRPr="00096AAC">
        <w:rPr>
          <w:rFonts w:ascii="IRBadr" w:hAnsi="IRBadr" w:cs="IRBadr"/>
          <w:color w:val="008000"/>
          <w:rtl/>
        </w:rPr>
        <w:t xml:space="preserve"> </w:t>
      </w:r>
      <w:r w:rsidRPr="00096AAC">
        <w:rPr>
          <w:rFonts w:ascii="IRBadr" w:hAnsi="IRBadr" w:cs="IRBadr" w:hint="cs"/>
          <w:color w:val="008000"/>
          <w:rtl/>
        </w:rPr>
        <w:t>عَلِمَ</w:t>
      </w:r>
      <w:r w:rsidRPr="00096AAC">
        <w:rPr>
          <w:rFonts w:ascii="IRBadr" w:hAnsi="IRBadr" w:cs="IRBadr"/>
          <w:color w:val="008000"/>
          <w:rtl/>
        </w:rPr>
        <w:t xml:space="preserve"> </w:t>
      </w:r>
      <w:r w:rsidRPr="00096AAC">
        <w:rPr>
          <w:rFonts w:ascii="IRBadr" w:hAnsi="IRBadr" w:cs="IRBadr" w:hint="cs"/>
          <w:color w:val="008000"/>
          <w:rtl/>
        </w:rPr>
        <w:t>أَنَّ</w:t>
      </w:r>
      <w:r w:rsidRPr="00096AAC">
        <w:rPr>
          <w:rFonts w:ascii="IRBadr" w:hAnsi="IRBadr" w:cs="IRBadr"/>
          <w:color w:val="008000"/>
          <w:rtl/>
        </w:rPr>
        <w:t xml:space="preserve"> </w:t>
      </w:r>
      <w:r w:rsidRPr="00096AAC">
        <w:rPr>
          <w:rFonts w:ascii="IRBadr" w:hAnsi="IRBadr" w:cs="IRBadr" w:hint="cs"/>
          <w:color w:val="008000"/>
          <w:rtl/>
        </w:rPr>
        <w:t>ذَلِكَ</w:t>
      </w:r>
      <w:r w:rsidRPr="00096AAC">
        <w:rPr>
          <w:rFonts w:ascii="IRBadr" w:hAnsi="IRBadr" w:cs="IRBadr"/>
          <w:color w:val="008000"/>
          <w:rtl/>
        </w:rPr>
        <w:t xml:space="preserve"> </w:t>
      </w:r>
      <w:r w:rsidRPr="00096AAC">
        <w:rPr>
          <w:rFonts w:ascii="IRBadr" w:hAnsi="IRBadr" w:cs="IRBadr" w:hint="cs"/>
          <w:color w:val="008000"/>
          <w:rtl/>
        </w:rPr>
        <w:t>لَا</w:t>
      </w:r>
      <w:r w:rsidRPr="00096AAC">
        <w:rPr>
          <w:rFonts w:ascii="IRBadr" w:hAnsi="IRBadr" w:cs="IRBadr"/>
          <w:color w:val="008000"/>
          <w:rtl/>
        </w:rPr>
        <w:t xml:space="preserve"> </w:t>
      </w:r>
      <w:r w:rsidRPr="00096AAC">
        <w:rPr>
          <w:rFonts w:ascii="IRBadr" w:hAnsi="IRBadr" w:cs="IRBadr" w:hint="cs"/>
          <w:color w:val="008000"/>
          <w:rtl/>
        </w:rPr>
        <w:t>يَسَعُهُمْ</w:t>
      </w:r>
      <w:r w:rsidRPr="00096AAC">
        <w:rPr>
          <w:rFonts w:ascii="IRBadr" w:hAnsi="IRBadr" w:cs="IRBadr"/>
          <w:color w:val="008000"/>
          <w:rtl/>
        </w:rPr>
        <w:t xml:space="preserve"> </w:t>
      </w:r>
      <w:r w:rsidRPr="00096AAC">
        <w:rPr>
          <w:rFonts w:ascii="IRBadr" w:hAnsi="IRBadr" w:cs="IRBadr" w:hint="cs"/>
          <w:color w:val="008000"/>
          <w:rtl/>
        </w:rPr>
        <w:t>لَزَادَهُمْ</w:t>
      </w:r>
      <w:r w:rsidRPr="00096AAC">
        <w:rPr>
          <w:rFonts w:ascii="IRBadr" w:hAnsi="IRBadr" w:cs="IRBadr"/>
          <w:color w:val="008000"/>
          <w:rtl/>
        </w:rPr>
        <w:t xml:space="preserve"> </w:t>
      </w:r>
      <w:r w:rsidRPr="00096AAC">
        <w:rPr>
          <w:rFonts w:ascii="IRBadr" w:hAnsi="IRBadr" w:cs="IRBadr" w:hint="cs"/>
          <w:color w:val="008000"/>
          <w:rtl/>
        </w:rPr>
        <w:t>لِأَنَّهُ</w:t>
      </w:r>
      <w:r w:rsidRPr="00096AAC">
        <w:rPr>
          <w:rFonts w:ascii="IRBadr" w:hAnsi="IRBadr" w:cs="IRBadr"/>
          <w:color w:val="008000"/>
          <w:rtl/>
        </w:rPr>
        <w:t xml:space="preserve"> </w:t>
      </w:r>
      <w:r w:rsidRPr="00096AAC">
        <w:rPr>
          <w:rFonts w:ascii="IRBadr" w:hAnsi="IRBadr" w:cs="IRBadr" w:hint="cs"/>
          <w:color w:val="008000"/>
          <w:rtl/>
        </w:rPr>
        <w:t>خَالِقُهُمْ</w:t>
      </w:r>
      <w:r w:rsidRPr="00096AAC">
        <w:rPr>
          <w:rFonts w:ascii="IRBadr" w:hAnsi="IRBadr" w:cs="IRBadr"/>
          <w:color w:val="008000"/>
          <w:rtl/>
        </w:rPr>
        <w:t xml:space="preserve"> </w:t>
      </w:r>
      <w:r w:rsidRPr="00096AAC">
        <w:rPr>
          <w:rFonts w:ascii="IRBadr" w:hAnsi="IRBadr" w:cs="IRBadr" w:hint="cs"/>
          <w:color w:val="008000"/>
          <w:rtl/>
        </w:rPr>
        <w:t>وَ</w:t>
      </w:r>
      <w:r w:rsidRPr="00096AAC">
        <w:rPr>
          <w:rFonts w:ascii="IRBadr" w:hAnsi="IRBadr" w:cs="IRBadr"/>
          <w:color w:val="008000"/>
          <w:rtl/>
        </w:rPr>
        <w:t xml:space="preserve"> </w:t>
      </w:r>
      <w:r w:rsidRPr="00096AAC">
        <w:rPr>
          <w:rFonts w:ascii="IRBadr" w:hAnsi="IRBadr" w:cs="IRBadr" w:hint="cs"/>
          <w:color w:val="008000"/>
          <w:rtl/>
        </w:rPr>
        <w:t>هُوَ</w:t>
      </w:r>
      <w:r w:rsidRPr="00096AAC">
        <w:rPr>
          <w:rFonts w:ascii="IRBadr" w:hAnsi="IRBadr" w:cs="IRBadr"/>
          <w:color w:val="008000"/>
          <w:rtl/>
        </w:rPr>
        <w:t xml:space="preserve"> </w:t>
      </w:r>
      <w:r w:rsidRPr="00096AAC">
        <w:rPr>
          <w:rFonts w:ascii="IRBadr" w:hAnsi="IRBadr" w:cs="IRBadr" w:hint="cs"/>
          <w:color w:val="008000"/>
          <w:rtl/>
        </w:rPr>
        <w:t>أَعْلَمُ</w:t>
      </w:r>
      <w:r w:rsidRPr="00096AAC">
        <w:rPr>
          <w:rFonts w:ascii="IRBadr" w:hAnsi="IRBadr" w:cs="IRBadr"/>
          <w:color w:val="008000"/>
          <w:rtl/>
        </w:rPr>
        <w:t xml:space="preserve"> </w:t>
      </w:r>
      <w:r w:rsidRPr="00096AAC">
        <w:rPr>
          <w:rFonts w:ascii="IRBadr" w:hAnsi="IRBadr" w:cs="IRBadr" w:hint="cs"/>
          <w:color w:val="008000"/>
          <w:rtl/>
        </w:rPr>
        <w:t>بِهِمْ</w:t>
      </w:r>
      <w:r w:rsidRPr="00096AAC">
        <w:rPr>
          <w:rFonts w:ascii="IRBadr" w:hAnsi="IRBadr" w:cs="IRBadr" w:hint="eastAsia"/>
          <w:color w:val="008000"/>
          <w:rtl/>
        </w:rPr>
        <w:t>»</w:t>
      </w:r>
      <w:r>
        <w:rPr>
          <w:rStyle w:val="FootnoteReference"/>
          <w:rFonts w:ascii="IRBadr" w:hAnsi="IRBadr" w:cs="IRBadr"/>
          <w:color w:val="008000"/>
          <w:rtl/>
        </w:rPr>
        <w:footnoteReference w:id="2"/>
      </w:r>
      <w:r w:rsidRPr="00096AAC">
        <w:rPr>
          <w:rFonts w:ascii="IRBadr" w:hAnsi="IRBadr" w:cs="IRBadr"/>
          <w:rtl/>
        </w:rPr>
        <w:t>.</w:t>
      </w:r>
    </w:p>
    <w:p w:rsidR="001312E3" w:rsidRDefault="001312E3" w:rsidP="00426061">
      <w:pPr>
        <w:ind w:firstLine="423"/>
        <w:rPr>
          <w:rFonts w:ascii="IRBadr" w:hAnsi="IRBadr" w:cs="IRBadr"/>
          <w:rtl/>
        </w:rPr>
      </w:pPr>
      <w:r>
        <w:rPr>
          <w:rFonts w:ascii="IRBadr" w:hAnsi="IRBadr" w:cs="IRBadr" w:hint="cs"/>
          <w:rtl/>
        </w:rPr>
        <w:t xml:space="preserve">در روایت </w:t>
      </w:r>
      <w:r w:rsidR="00426061">
        <w:rPr>
          <w:rFonts w:ascii="IRBadr" w:hAnsi="IRBadr" w:cs="IRBadr" w:hint="cs"/>
          <w:rtl/>
        </w:rPr>
        <w:t>قُثَم</w:t>
      </w:r>
      <w:r>
        <w:rPr>
          <w:rFonts w:ascii="IRBadr" w:hAnsi="IRBadr" w:cs="IRBadr" w:hint="cs"/>
          <w:rtl/>
        </w:rPr>
        <w:t>، این سوال مطرح شده است که چرا زکات ، به میزان یک چهلم قرار داده شده است. حضرت در پاسخ فرموده است: چون تعداد مساکین نسبت به اغنیا یک چهلم است. در رابطه با این روایت، در بدو امر چند سوال ممکن است مطرح شود:</w:t>
      </w:r>
    </w:p>
    <w:p w:rsidR="00096AAC" w:rsidRDefault="00096AAC" w:rsidP="001312E3">
      <w:pPr>
        <w:ind w:firstLine="423"/>
        <w:rPr>
          <w:rFonts w:ascii="IRBadr" w:hAnsi="IRBadr" w:cs="IRBadr"/>
          <w:rtl/>
        </w:rPr>
      </w:pPr>
      <w:r w:rsidRPr="00096AAC">
        <w:rPr>
          <w:rFonts w:ascii="IRBadr" w:hAnsi="IRBadr" w:cs="IRBadr" w:hint="cs"/>
          <w:b/>
          <w:bCs/>
          <w:rtl/>
        </w:rPr>
        <w:t>سوال اول:</w:t>
      </w:r>
      <w:r>
        <w:rPr>
          <w:rFonts w:ascii="IRBadr" w:hAnsi="IRBadr" w:cs="IRBadr" w:hint="cs"/>
          <w:rtl/>
        </w:rPr>
        <w:t xml:space="preserve"> تعداد فقرا اهمیّت ندارد؛ بلکه احتیاجات فقرا مهم است. </w:t>
      </w:r>
      <w:r w:rsidR="001312E3">
        <w:rPr>
          <w:rFonts w:ascii="IRBadr" w:hAnsi="IRBadr" w:cs="IRBadr" w:hint="cs"/>
          <w:rtl/>
        </w:rPr>
        <w:t>ممکن است تعداد فقرا به همان درصد باشد، ولی احتیاجات آنها شدید باشد و یا برعکس ممکن است احتیاجات آنها خفیف باشد؛ بنابرین، آنچه مهم است احتیاجات فقرا است؛ نه تعداد آنان.</w:t>
      </w:r>
    </w:p>
    <w:p w:rsidR="00096AAC" w:rsidRDefault="00096AAC" w:rsidP="00030446">
      <w:pPr>
        <w:ind w:firstLine="423"/>
        <w:rPr>
          <w:rFonts w:ascii="IRBadr" w:hAnsi="IRBadr" w:cs="IRBadr"/>
          <w:rtl/>
        </w:rPr>
      </w:pPr>
      <w:r w:rsidRPr="00096AAC">
        <w:rPr>
          <w:rFonts w:ascii="IRBadr" w:hAnsi="IRBadr" w:cs="IRBadr" w:hint="cs"/>
          <w:b/>
          <w:bCs/>
          <w:rtl/>
        </w:rPr>
        <w:t xml:space="preserve">پاسخ: </w:t>
      </w:r>
      <w:r>
        <w:rPr>
          <w:rFonts w:ascii="IRBadr" w:hAnsi="IRBadr" w:cs="IRBadr" w:hint="cs"/>
          <w:rtl/>
        </w:rPr>
        <w:t xml:space="preserve">در نوع موارد، احتیاجات </w:t>
      </w:r>
      <w:r w:rsidR="001312E3">
        <w:rPr>
          <w:rFonts w:ascii="IRBadr" w:hAnsi="IRBadr" w:cs="IRBadr" w:hint="cs"/>
          <w:rtl/>
        </w:rPr>
        <w:t xml:space="preserve">نوعیّه مساکین </w:t>
      </w:r>
      <w:r>
        <w:rPr>
          <w:rFonts w:ascii="IRBadr" w:hAnsi="IRBadr" w:cs="IRBadr" w:hint="cs"/>
          <w:rtl/>
        </w:rPr>
        <w:t>به یک میزان است.</w:t>
      </w:r>
      <w:r w:rsidR="001312E3">
        <w:rPr>
          <w:rFonts w:ascii="IRBadr" w:hAnsi="IRBadr" w:cs="IRBadr" w:hint="cs"/>
          <w:rtl/>
        </w:rPr>
        <w:t xml:space="preserve"> ممکن است در برخی موارد، احتیاجات یکی بیش‌تر از دیگری باشد، ولی مجموع احتیاجات افراد یکسان است. در آمار‌گیری نیز به همین نحوه عمل می‌شود. از بین مجموع افرادی که احتیاج شدید و احتیاج خفیف و احتیاج متوسّط دارند، میانگین گرفته می‌شود و آمار بر اساس آن میانگین، مورد بررسی قرار می‌گیرد.</w:t>
      </w:r>
      <w:r w:rsidR="00030446">
        <w:rPr>
          <w:rFonts w:ascii="IRBadr" w:hAnsi="IRBadr" w:cs="IRBadr" w:hint="cs"/>
          <w:rtl/>
        </w:rPr>
        <w:t xml:space="preserve"> در مورد مساکین نیز امر به این صورت است و به طور میانگین، یک چهلم از انسان‌ها، احتیاج متوسّط دارند؛ هر چند برخی، احتیاج کمتر و برخی احتیاج بیش‌تری دارند. </w:t>
      </w:r>
    </w:p>
    <w:p w:rsidR="00096AAC" w:rsidRDefault="00096AAC" w:rsidP="00F93C71">
      <w:pPr>
        <w:ind w:firstLine="423"/>
        <w:rPr>
          <w:rFonts w:ascii="IRBadr" w:hAnsi="IRBadr" w:cs="IRBadr"/>
          <w:rtl/>
        </w:rPr>
      </w:pPr>
      <w:r w:rsidRPr="00096AAC">
        <w:rPr>
          <w:rFonts w:ascii="IRBadr" w:hAnsi="IRBadr" w:cs="IRBadr" w:hint="cs"/>
          <w:b/>
          <w:bCs/>
          <w:rtl/>
        </w:rPr>
        <w:t>سوال دوم:</w:t>
      </w:r>
      <w:r>
        <w:rPr>
          <w:rFonts w:ascii="IRBadr" w:hAnsi="IRBadr" w:cs="IRBadr" w:hint="cs"/>
          <w:rtl/>
        </w:rPr>
        <w:t xml:space="preserve"> تمامی زکات از پول پرداخت نمی‌شود؛ بلکه تنها قسمتی از زکات، از درهم و دینار است. آنچه نیاز فقرا را برآورده می‌کند، مجموع اصناف زکوی اعم از غلّات و</w:t>
      </w:r>
      <w:r w:rsidR="00F93C71">
        <w:rPr>
          <w:rFonts w:ascii="IRBadr" w:hAnsi="IRBadr" w:cs="IRBadr" w:hint="cs"/>
          <w:rtl/>
        </w:rPr>
        <w:t xml:space="preserve"> انعام و نقدین است؛ پس چرا حضرت، تنها نقدین</w:t>
      </w:r>
      <w:r w:rsidR="00426061">
        <w:rPr>
          <w:rFonts w:ascii="IRBadr" w:hAnsi="IRBadr" w:cs="IRBadr" w:hint="cs"/>
          <w:rtl/>
        </w:rPr>
        <w:t xml:space="preserve"> را ملاک برآورده‌شدن</w:t>
      </w:r>
      <w:r w:rsidR="00F93C71">
        <w:rPr>
          <w:rFonts w:ascii="IRBadr" w:hAnsi="IRBadr" w:cs="IRBadr" w:hint="cs"/>
          <w:rtl/>
        </w:rPr>
        <w:t xml:space="preserve"> حاجات فقرا دانستند؟ یعنی نتیجه پاسخ حضرت آن است که با پرداخت زکات نقدین، نیاز فقرا رفع می‌شود. پس زکات انعام و غلات برای چیست؟ ظاهر آن است که زکات انعام و غلّات نیز برای رفع نیاز فقرا است.</w:t>
      </w:r>
    </w:p>
    <w:p w:rsidR="00096AAC" w:rsidRDefault="00096AAC" w:rsidP="008B1E98">
      <w:pPr>
        <w:ind w:firstLine="423"/>
        <w:rPr>
          <w:rFonts w:ascii="IRBadr" w:hAnsi="IRBadr" w:cs="IRBadr"/>
          <w:rtl/>
        </w:rPr>
      </w:pPr>
      <w:r w:rsidRPr="00420AA1">
        <w:rPr>
          <w:rFonts w:ascii="IRBadr" w:hAnsi="IRBadr" w:cs="IRBadr" w:hint="cs"/>
          <w:b/>
          <w:bCs/>
          <w:rtl/>
        </w:rPr>
        <w:t>پاسخ</w:t>
      </w:r>
      <w:r>
        <w:rPr>
          <w:rFonts w:ascii="IRBadr" w:hAnsi="IRBadr" w:cs="IRBadr" w:hint="cs"/>
          <w:rtl/>
        </w:rPr>
        <w:t>: بیان مورد روایت از باب مثال است. سوالی که در روایت مطرح شده است، اختصاص به نقدین ندارد؛ بلکه در رابطه با تمامی اجناس زکوی این سوال ممکن است مطرح شود.</w:t>
      </w:r>
      <w:r w:rsidR="00420AA1">
        <w:rPr>
          <w:rFonts w:ascii="IRBadr" w:hAnsi="IRBadr" w:cs="IRBadr" w:hint="cs"/>
          <w:rtl/>
        </w:rPr>
        <w:t xml:space="preserve"> این سوال وجود دارد که</w:t>
      </w:r>
      <w:r>
        <w:rPr>
          <w:rFonts w:ascii="IRBadr" w:hAnsi="IRBadr" w:cs="IRBadr" w:hint="cs"/>
          <w:rtl/>
        </w:rPr>
        <w:t xml:space="preserve"> نصاب زکات چرا کذا است و نصاب بقر چرا کذا است و </w:t>
      </w:r>
      <w:r w:rsidR="00426061">
        <w:rPr>
          <w:rFonts w:ascii="IRBadr" w:hAnsi="IRBadr" w:cs="IRBadr" w:hint="cs"/>
          <w:rtl/>
        </w:rPr>
        <w:t>همینطور</w:t>
      </w:r>
      <w:r w:rsidR="00420AA1">
        <w:rPr>
          <w:rFonts w:ascii="IRBadr" w:hAnsi="IRBadr" w:cs="IRBadr" w:hint="cs"/>
          <w:rtl/>
        </w:rPr>
        <w:t xml:space="preserve"> </w:t>
      </w:r>
      <w:r>
        <w:rPr>
          <w:rFonts w:ascii="IRBadr" w:hAnsi="IRBadr" w:cs="IRBadr" w:hint="cs"/>
          <w:rtl/>
        </w:rPr>
        <w:t xml:space="preserve">نصاب سایر اموال زکوی، محلّ سوال است، و سوال در این روایت، عام است و شامل جمیع اصناف زکوی می‌شود. </w:t>
      </w:r>
      <w:r w:rsidR="00420AA1">
        <w:rPr>
          <w:rFonts w:ascii="IRBadr" w:hAnsi="IRBadr" w:cs="IRBadr" w:hint="cs"/>
          <w:rtl/>
        </w:rPr>
        <w:t>لسان برخی دیگر از روایات، قرینه بر این مطلب است. در برخی از روایات وارد شده است که خداوند متعال، نیاز فقرا را مدّ نظر قرار داده</w:t>
      </w:r>
      <w:r w:rsidR="008B1E98">
        <w:rPr>
          <w:rFonts w:ascii="IRBadr" w:hAnsi="IRBadr" w:cs="IRBadr" w:hint="cs"/>
          <w:rtl/>
        </w:rPr>
        <w:t>،</w:t>
      </w:r>
      <w:r w:rsidR="00420AA1">
        <w:rPr>
          <w:rFonts w:ascii="IRBadr" w:hAnsi="IRBadr" w:cs="IRBadr" w:hint="cs"/>
          <w:rtl/>
        </w:rPr>
        <w:t xml:space="preserve"> و به همان میزان زکات در اصناف زکوی را</w:t>
      </w:r>
      <w:r w:rsidR="008B1E98">
        <w:rPr>
          <w:rFonts w:ascii="IRBadr" w:hAnsi="IRBadr" w:cs="IRBadr" w:hint="cs"/>
          <w:rtl/>
        </w:rPr>
        <w:t xml:space="preserve"> به مقداری خاص،</w:t>
      </w:r>
      <w:r w:rsidR="00420AA1">
        <w:rPr>
          <w:rFonts w:ascii="IRBadr" w:hAnsi="IRBadr" w:cs="IRBadr" w:hint="cs"/>
          <w:rtl/>
        </w:rPr>
        <w:t xml:space="preserve"> جعل کرده است.</w:t>
      </w:r>
      <w:r w:rsidR="008B1E98">
        <w:rPr>
          <w:rFonts w:ascii="IRBadr" w:hAnsi="IRBadr" w:cs="IRBadr" w:hint="cs"/>
          <w:rtl/>
        </w:rPr>
        <w:t xml:space="preserve"> از آن رو که خداوند اعلم به حال عباد است، میزان نیاز آنان را نیز تشخیص داده و به همان میزان زکات را جعل نموده است.</w:t>
      </w:r>
    </w:p>
    <w:p w:rsidR="00022C8B" w:rsidRDefault="00022C8B" w:rsidP="007013CF">
      <w:pPr>
        <w:pStyle w:val="Heading5"/>
        <w:rPr>
          <w:rtl/>
        </w:rPr>
      </w:pPr>
      <w:bookmarkStart w:id="33" w:name="_Toc151387096"/>
      <w:bookmarkStart w:id="34" w:name="_Toc151387116"/>
      <w:bookmarkStart w:id="35" w:name="_Toc151387152"/>
      <w:bookmarkStart w:id="36" w:name="_Toc151388095"/>
      <w:bookmarkStart w:id="37" w:name="_Toc151388205"/>
      <w:r>
        <w:rPr>
          <w:rFonts w:hint="cs"/>
          <w:rtl/>
        </w:rPr>
        <w:t>وجه استدلال به روایات محلّ بحث، بر زکات پول</w:t>
      </w:r>
      <w:bookmarkEnd w:id="33"/>
      <w:bookmarkEnd w:id="34"/>
      <w:bookmarkEnd w:id="35"/>
      <w:bookmarkEnd w:id="36"/>
      <w:bookmarkEnd w:id="37"/>
    </w:p>
    <w:p w:rsidR="00CA4E4A" w:rsidRDefault="00CA4E4A" w:rsidP="00B12102">
      <w:pPr>
        <w:ind w:firstLine="423"/>
        <w:rPr>
          <w:rFonts w:ascii="IRBadr" w:hAnsi="IRBadr" w:cs="IRBadr"/>
          <w:rtl/>
        </w:rPr>
      </w:pPr>
      <w:r>
        <w:rPr>
          <w:rFonts w:ascii="IRBadr" w:hAnsi="IRBadr" w:cs="IRBadr" w:hint="cs"/>
          <w:rtl/>
        </w:rPr>
        <w:t>فرض آن است که مجموع</w:t>
      </w:r>
      <w:r w:rsidR="00B12102">
        <w:rPr>
          <w:rFonts w:ascii="IRBadr" w:hAnsi="IRBadr" w:cs="IRBadr" w:hint="cs"/>
          <w:rtl/>
        </w:rPr>
        <w:t xml:space="preserve"> ۹ صنف</w:t>
      </w:r>
      <w:r>
        <w:rPr>
          <w:rFonts w:ascii="IRBadr" w:hAnsi="IRBadr" w:cs="IRBadr" w:hint="cs"/>
          <w:rtl/>
        </w:rPr>
        <w:t xml:space="preserve"> اموال زکوی با هم‌ نیاز فقرا را برآورده می‌کند. آقای قائينی</w:t>
      </w:r>
      <w:r w:rsidR="00B12102">
        <w:rPr>
          <w:rFonts w:ascii="IRBadr" w:hAnsi="IRBadr" w:cs="IRBadr" w:hint="cs"/>
          <w:rtl/>
        </w:rPr>
        <w:t xml:space="preserve"> در بحث روایات حاصره</w:t>
      </w:r>
      <w:r>
        <w:rPr>
          <w:rFonts w:ascii="IRBadr" w:hAnsi="IRBadr" w:cs="IRBadr" w:hint="cs"/>
          <w:rtl/>
        </w:rPr>
        <w:t xml:space="preserve"> بیان کرده است که </w:t>
      </w:r>
      <w:r w:rsidR="00B12102">
        <w:rPr>
          <w:rFonts w:ascii="IRBadr" w:hAnsi="IRBadr" w:cs="IRBadr" w:hint="cs"/>
          <w:rtl/>
        </w:rPr>
        <w:t xml:space="preserve">مقتضای </w:t>
      </w:r>
      <w:r>
        <w:rPr>
          <w:rFonts w:ascii="IRBadr" w:hAnsi="IRBadr" w:cs="IRBadr" w:hint="cs"/>
          <w:rtl/>
        </w:rPr>
        <w:t xml:space="preserve">اطلاق </w:t>
      </w:r>
      <w:r w:rsidR="00B12102">
        <w:rPr>
          <w:rFonts w:ascii="IRBadr" w:hAnsi="IRBadr" w:cs="IRBadr" w:hint="cs"/>
          <w:rtl/>
        </w:rPr>
        <w:t xml:space="preserve">این </w:t>
      </w:r>
      <w:r>
        <w:rPr>
          <w:rFonts w:ascii="IRBadr" w:hAnsi="IRBadr" w:cs="IRBadr" w:hint="cs"/>
          <w:rtl/>
        </w:rPr>
        <w:t xml:space="preserve">روایات، </w:t>
      </w:r>
      <w:r w:rsidR="00B12102">
        <w:rPr>
          <w:rFonts w:ascii="IRBadr" w:hAnsi="IRBadr" w:cs="IRBadr" w:hint="cs"/>
          <w:rtl/>
        </w:rPr>
        <w:t>آن است که وجوب زکات در این ۹ صنف، در صورتی</w:t>
      </w:r>
      <w:r>
        <w:rPr>
          <w:rFonts w:ascii="IRBadr" w:hAnsi="IRBadr" w:cs="IRBadr" w:hint="cs"/>
          <w:rtl/>
        </w:rPr>
        <w:t xml:space="preserve"> </w:t>
      </w:r>
      <w:r w:rsidR="00B12102">
        <w:rPr>
          <w:rFonts w:ascii="IRBadr" w:hAnsi="IRBadr" w:cs="IRBadr" w:hint="cs"/>
          <w:rtl/>
        </w:rPr>
        <w:t xml:space="preserve">است </w:t>
      </w:r>
      <w:r>
        <w:rPr>
          <w:rFonts w:ascii="IRBadr" w:hAnsi="IRBadr" w:cs="IRBadr" w:hint="cs"/>
          <w:rtl/>
        </w:rPr>
        <w:t xml:space="preserve">که تمامی این اصناف وجود داشته باشد. ممکن است این </w:t>
      </w:r>
      <w:r w:rsidR="00B12102">
        <w:rPr>
          <w:rFonts w:ascii="IRBadr" w:hAnsi="IRBadr" w:cs="IRBadr" w:hint="cs"/>
          <w:rtl/>
        </w:rPr>
        <w:t xml:space="preserve">اشکال </w:t>
      </w:r>
      <w:r>
        <w:rPr>
          <w:rFonts w:ascii="IRBadr" w:hAnsi="IRBadr" w:cs="IRBadr" w:hint="cs"/>
          <w:rtl/>
        </w:rPr>
        <w:t xml:space="preserve">مطرح شود که </w:t>
      </w:r>
      <w:r w:rsidR="00B12102">
        <w:rPr>
          <w:rFonts w:ascii="IRBadr" w:hAnsi="IRBadr" w:cs="IRBadr" w:hint="cs"/>
          <w:rtl/>
        </w:rPr>
        <w:t xml:space="preserve">ممکن است اصناف زکوی به نحو </w:t>
      </w:r>
      <w:r>
        <w:rPr>
          <w:rFonts w:ascii="IRBadr" w:hAnsi="IRBadr" w:cs="IRBadr" w:hint="cs"/>
          <w:rtl/>
        </w:rPr>
        <w:t xml:space="preserve">انحلالی </w:t>
      </w:r>
      <w:r w:rsidR="00B12102">
        <w:rPr>
          <w:rFonts w:ascii="IRBadr" w:hAnsi="IRBadr" w:cs="IRBadr" w:hint="cs"/>
          <w:rtl/>
        </w:rPr>
        <w:t xml:space="preserve">واجب شده </w:t>
      </w:r>
      <w:r>
        <w:rPr>
          <w:rFonts w:ascii="IRBadr" w:hAnsi="IRBadr" w:cs="IRBadr" w:hint="cs"/>
          <w:rtl/>
        </w:rPr>
        <w:t>باشد</w:t>
      </w:r>
      <w:r w:rsidR="00B12102">
        <w:rPr>
          <w:rFonts w:ascii="IRBadr" w:hAnsi="IRBadr" w:cs="IRBadr" w:hint="cs"/>
          <w:rtl/>
        </w:rPr>
        <w:t>؛ نه مجموعی</w:t>
      </w:r>
      <w:r>
        <w:rPr>
          <w:rFonts w:ascii="IRBadr" w:hAnsi="IRBadr" w:cs="IRBadr" w:hint="cs"/>
          <w:rtl/>
        </w:rPr>
        <w:t>.</w:t>
      </w:r>
      <w:r w:rsidR="00B12102">
        <w:rPr>
          <w:rFonts w:ascii="IRBadr" w:hAnsi="IRBadr" w:cs="IRBadr" w:hint="cs"/>
          <w:rtl/>
        </w:rPr>
        <w:t xml:space="preserve"> یعنی</w:t>
      </w:r>
      <w:r>
        <w:rPr>
          <w:rFonts w:ascii="IRBadr" w:hAnsi="IRBadr" w:cs="IRBadr" w:hint="cs"/>
          <w:rtl/>
        </w:rPr>
        <w:t xml:space="preserve"> هر یک از این </w:t>
      </w:r>
      <w:r w:rsidR="00B12102">
        <w:rPr>
          <w:rFonts w:ascii="IRBadr" w:hAnsi="IRBadr" w:cs="IRBadr" w:hint="cs"/>
          <w:rtl/>
        </w:rPr>
        <w:t>اصناف</w:t>
      </w:r>
      <w:r>
        <w:rPr>
          <w:rFonts w:ascii="IRBadr" w:hAnsi="IRBadr" w:cs="IRBadr" w:hint="cs"/>
          <w:rtl/>
        </w:rPr>
        <w:t xml:space="preserve">، در هر زمان که </w:t>
      </w:r>
      <w:r w:rsidR="00B12102">
        <w:rPr>
          <w:rFonts w:ascii="IRBadr" w:hAnsi="IRBadr" w:cs="IRBadr" w:hint="cs"/>
          <w:rtl/>
        </w:rPr>
        <w:t xml:space="preserve">وجود داشته </w:t>
      </w:r>
      <w:r>
        <w:rPr>
          <w:rFonts w:ascii="IRBadr" w:hAnsi="IRBadr" w:cs="IRBadr" w:hint="cs"/>
          <w:rtl/>
        </w:rPr>
        <w:t>باشند، زکاتشان واجب می‌گردد و اگر نباشند، واجب نمی‌شود.</w:t>
      </w:r>
    </w:p>
    <w:p w:rsidR="00426061" w:rsidRDefault="00CA4E4A" w:rsidP="00B12102">
      <w:pPr>
        <w:ind w:firstLine="423"/>
        <w:rPr>
          <w:rFonts w:ascii="IRBadr" w:hAnsi="IRBadr" w:cs="IRBadr"/>
          <w:rtl/>
        </w:rPr>
      </w:pPr>
      <w:r>
        <w:rPr>
          <w:rFonts w:ascii="IRBadr" w:hAnsi="IRBadr" w:cs="IRBadr" w:hint="cs"/>
          <w:rtl/>
        </w:rPr>
        <w:t xml:space="preserve">پاسخ آن است که این اشکال فی نفسه ممکن است وارد باشد ولی با ملاحظه روایات محلّ بحث، می‌توان به </w:t>
      </w:r>
      <w:r w:rsidR="00B12102">
        <w:rPr>
          <w:rFonts w:ascii="IRBadr" w:hAnsi="IRBadr" w:cs="IRBadr" w:hint="cs"/>
          <w:rtl/>
        </w:rPr>
        <w:t xml:space="preserve">آن </w:t>
      </w:r>
      <w:r>
        <w:rPr>
          <w:rFonts w:ascii="IRBadr" w:hAnsi="IRBadr" w:cs="IRBadr" w:hint="cs"/>
          <w:rtl/>
        </w:rPr>
        <w:t>پاسخ داد.</w:t>
      </w:r>
      <w:r w:rsidR="00B12102">
        <w:rPr>
          <w:rFonts w:ascii="IRBadr" w:hAnsi="IRBadr" w:cs="IRBadr" w:hint="cs"/>
          <w:rtl/>
        </w:rPr>
        <w:t xml:space="preserve"> فرض آن است که این مجموع اصناف با هم‌دیگر، برطرف کننده نیاز فقرا است.</w:t>
      </w:r>
      <w:r>
        <w:rPr>
          <w:rFonts w:ascii="IRBadr" w:hAnsi="IRBadr" w:cs="IRBadr" w:hint="cs"/>
          <w:rtl/>
        </w:rPr>
        <w:t xml:space="preserve"> </w:t>
      </w:r>
      <w:r w:rsidR="001A7356">
        <w:rPr>
          <w:rFonts w:ascii="IRBadr" w:hAnsi="IRBadr" w:cs="IRBadr" w:hint="cs"/>
          <w:rtl/>
        </w:rPr>
        <w:t>اگر همیشه این‌طور باشد که</w:t>
      </w:r>
      <w:r w:rsidR="00B12102">
        <w:rPr>
          <w:rFonts w:ascii="IRBadr" w:hAnsi="IRBadr" w:cs="IRBadr" w:hint="cs"/>
          <w:rtl/>
        </w:rPr>
        <w:t xml:space="preserve"> اگر در یک زمانی، یکی از اصناف که کم می‌شود، به یک صنف دیگر اضافه شود، می‌توان گفت که همیشه مجموع این ۹ صنف نیاز مساکین را بر‌آورده می‌کند.</w:t>
      </w:r>
      <w:r w:rsidR="001A7356">
        <w:rPr>
          <w:rFonts w:ascii="IRBadr" w:hAnsi="IRBadr" w:cs="IRBadr" w:hint="cs"/>
          <w:rtl/>
        </w:rPr>
        <w:t xml:space="preserve"> مثلا اگر </w:t>
      </w:r>
      <w:r w:rsidR="00B12102">
        <w:rPr>
          <w:rFonts w:ascii="IRBadr" w:hAnsi="IRBadr" w:cs="IRBadr" w:hint="cs"/>
          <w:rtl/>
        </w:rPr>
        <w:t xml:space="preserve">این‌طور باشد که وقتی </w:t>
      </w:r>
      <w:r w:rsidR="001A7356">
        <w:rPr>
          <w:rFonts w:ascii="IRBadr" w:hAnsi="IRBadr" w:cs="IRBadr" w:hint="cs"/>
          <w:rtl/>
        </w:rPr>
        <w:t xml:space="preserve">درهم در جامعه کم شود، مقدار دینار زیاد شود، اگر این‌طور بود، در هر زمان با مجموع امال زکوی، نیاز فقرا برطرف می‌شد. </w:t>
      </w:r>
    </w:p>
    <w:p w:rsidR="00CA4E4A" w:rsidRDefault="001A7356" w:rsidP="00B12102">
      <w:pPr>
        <w:ind w:firstLine="423"/>
        <w:rPr>
          <w:rFonts w:ascii="IRBadr" w:hAnsi="IRBadr" w:cs="IRBadr"/>
          <w:rtl/>
        </w:rPr>
      </w:pPr>
      <w:r>
        <w:rPr>
          <w:rFonts w:ascii="IRBadr" w:hAnsi="IRBadr" w:cs="IRBadr" w:hint="cs"/>
          <w:rtl/>
        </w:rPr>
        <w:t>در زمان‌های گذشته ممکن است مساله به همین ‌صورت</w:t>
      </w:r>
      <w:r w:rsidR="00B12102">
        <w:rPr>
          <w:rFonts w:ascii="IRBadr" w:hAnsi="IRBadr" w:cs="IRBadr" w:hint="cs"/>
          <w:rtl/>
        </w:rPr>
        <w:t xml:space="preserve"> بوده است، ولی در عصر فعلی این‌گونه نیست. در زمان قدیم، اگر دینار حذف می‌شده</w:t>
      </w:r>
      <w:r>
        <w:rPr>
          <w:rFonts w:ascii="IRBadr" w:hAnsi="IRBadr" w:cs="IRBadr" w:hint="cs"/>
          <w:rtl/>
        </w:rPr>
        <w:t xml:space="preserve">، </w:t>
      </w:r>
      <w:r w:rsidR="00B12102">
        <w:rPr>
          <w:rFonts w:ascii="IRBadr" w:hAnsi="IRBadr" w:cs="IRBadr" w:hint="cs"/>
          <w:rtl/>
        </w:rPr>
        <w:t xml:space="preserve">درهم -به جهت نیاز انسان‌ها به پول برای معامله- </w:t>
      </w:r>
      <w:r>
        <w:rPr>
          <w:rFonts w:ascii="IRBadr" w:hAnsi="IRBadr" w:cs="IRBadr" w:hint="cs"/>
          <w:rtl/>
        </w:rPr>
        <w:t xml:space="preserve">جایگزین آن می‌شده است و یا برعکس؛ لذا نسبت به درهم و دینار، مهم نیست که هر دو </w:t>
      </w:r>
      <w:r w:rsidR="00B12102">
        <w:rPr>
          <w:rFonts w:ascii="IRBadr" w:hAnsi="IRBadr" w:cs="IRBadr" w:hint="cs"/>
          <w:rtl/>
        </w:rPr>
        <w:t xml:space="preserve">وجود داشته </w:t>
      </w:r>
      <w:r>
        <w:rPr>
          <w:rFonts w:ascii="IRBadr" w:hAnsi="IRBadr" w:cs="IRBadr" w:hint="cs"/>
          <w:rtl/>
        </w:rPr>
        <w:t xml:space="preserve">باشد یا یکی </w:t>
      </w:r>
      <w:r w:rsidR="00B12102">
        <w:rPr>
          <w:rFonts w:ascii="IRBadr" w:hAnsi="IRBadr" w:cs="IRBadr" w:hint="cs"/>
          <w:rtl/>
        </w:rPr>
        <w:t xml:space="preserve">از آن دو موجود </w:t>
      </w:r>
      <w:r>
        <w:rPr>
          <w:rFonts w:ascii="IRBadr" w:hAnsi="IRBadr" w:cs="IRBadr" w:hint="cs"/>
          <w:rtl/>
        </w:rPr>
        <w:t xml:space="preserve">باشد؛ چرا که میزان زکاتی که از مجموع آن‌دو حاصل می‌شود، مساوی میزان زکاتی است که با وجود فقط یکی از آن‌دو حاصل می‌شود. </w:t>
      </w:r>
    </w:p>
    <w:p w:rsidR="00211A47" w:rsidRDefault="001A7356" w:rsidP="00211A47">
      <w:pPr>
        <w:ind w:firstLine="423"/>
        <w:rPr>
          <w:rFonts w:ascii="IRBadr" w:hAnsi="IRBadr" w:cs="IRBadr"/>
          <w:rtl/>
        </w:rPr>
      </w:pPr>
      <w:r>
        <w:rPr>
          <w:rFonts w:ascii="IRBadr" w:hAnsi="IRBadr" w:cs="IRBadr" w:hint="cs"/>
          <w:rtl/>
        </w:rPr>
        <w:t xml:space="preserve">ولی در </w:t>
      </w:r>
      <w:r w:rsidR="00211A47">
        <w:rPr>
          <w:rFonts w:ascii="IRBadr" w:hAnsi="IRBadr" w:cs="IRBadr" w:hint="cs"/>
          <w:rtl/>
        </w:rPr>
        <w:t>جامعه کنونی</w:t>
      </w:r>
      <w:r>
        <w:rPr>
          <w:rFonts w:ascii="IRBadr" w:hAnsi="IRBadr" w:cs="IRBadr" w:hint="cs"/>
          <w:rtl/>
        </w:rPr>
        <w:t xml:space="preserve"> که درهم و دینا</w:t>
      </w:r>
      <w:r w:rsidR="00211A47">
        <w:rPr>
          <w:rFonts w:ascii="IRBadr" w:hAnsi="IRBadr" w:cs="IRBadr" w:hint="cs"/>
          <w:rtl/>
        </w:rPr>
        <w:t>ر حذف شده</w:t>
      </w:r>
      <w:r>
        <w:rPr>
          <w:rFonts w:ascii="IRBadr" w:hAnsi="IRBadr" w:cs="IRBadr" w:hint="cs"/>
          <w:rtl/>
        </w:rPr>
        <w:t xml:space="preserve">، </w:t>
      </w:r>
      <w:r w:rsidR="00211A47">
        <w:rPr>
          <w:rFonts w:ascii="IRBadr" w:hAnsi="IRBadr" w:cs="IRBadr" w:hint="cs"/>
          <w:rtl/>
        </w:rPr>
        <w:t>با توجه به دو نکته، شرایطِ</w:t>
      </w:r>
      <w:r>
        <w:rPr>
          <w:rFonts w:ascii="IRBadr" w:hAnsi="IRBadr" w:cs="IRBadr" w:hint="cs"/>
          <w:rtl/>
        </w:rPr>
        <w:t xml:space="preserve"> متفاوت</w:t>
      </w:r>
      <w:r w:rsidR="00211A47">
        <w:rPr>
          <w:rFonts w:ascii="IRBadr" w:hAnsi="IRBadr" w:cs="IRBadr" w:hint="cs"/>
          <w:rtl/>
        </w:rPr>
        <w:t>ی وجود دارد</w:t>
      </w:r>
      <w:r>
        <w:rPr>
          <w:rFonts w:ascii="IRBadr" w:hAnsi="IRBadr" w:cs="IRBadr" w:hint="cs"/>
          <w:rtl/>
        </w:rPr>
        <w:t>.</w:t>
      </w:r>
    </w:p>
    <w:p w:rsidR="00211A47" w:rsidRDefault="00211A47" w:rsidP="00C71D70">
      <w:pPr>
        <w:ind w:firstLine="423"/>
        <w:rPr>
          <w:rFonts w:ascii="IRBadr" w:hAnsi="IRBadr" w:cs="IRBadr"/>
          <w:rtl/>
        </w:rPr>
      </w:pPr>
      <w:r w:rsidRPr="00211A47">
        <w:rPr>
          <w:rFonts w:ascii="IRBadr" w:hAnsi="IRBadr" w:cs="IRBadr" w:hint="cs"/>
          <w:b/>
          <w:bCs/>
          <w:rtl/>
        </w:rPr>
        <w:t>نکته اول:</w:t>
      </w:r>
      <w:r w:rsidR="001A7356">
        <w:rPr>
          <w:rFonts w:ascii="IRBadr" w:hAnsi="IRBadr" w:cs="IRBadr" w:hint="cs"/>
          <w:rtl/>
        </w:rPr>
        <w:t xml:space="preserve"> با حذف درهم و دینار،‌ </w:t>
      </w:r>
      <w:r w:rsidR="00426061">
        <w:rPr>
          <w:rFonts w:ascii="IRBadr" w:hAnsi="IRBadr" w:cs="IRBadr" w:hint="cs"/>
          <w:rtl/>
        </w:rPr>
        <w:t xml:space="preserve">به </w:t>
      </w:r>
      <w:r w:rsidR="00C71D70">
        <w:rPr>
          <w:rFonts w:ascii="IRBadr" w:hAnsi="IRBadr" w:cs="IRBadr" w:hint="cs"/>
          <w:rtl/>
        </w:rPr>
        <w:t>میزان درآمدزایی</w:t>
      </w:r>
      <w:r w:rsidR="001A7356">
        <w:rPr>
          <w:rFonts w:ascii="IRBadr" w:hAnsi="IRBadr" w:cs="IRBadr" w:hint="cs"/>
          <w:rtl/>
        </w:rPr>
        <w:t xml:space="preserve"> هفت صنف دیگر </w:t>
      </w:r>
      <w:r w:rsidR="00C71D70">
        <w:rPr>
          <w:rFonts w:ascii="IRBadr" w:hAnsi="IRBadr" w:cs="IRBadr" w:hint="cs"/>
          <w:rtl/>
        </w:rPr>
        <w:t>اضافه نمی‌شود. به عنوان مثال، در زمانی که درهم و دینار از جامعه حذف شود، زاد و ولد گاو و گوسفند افزایش نمی‌یابد؛ چرا که آن‌دو به هم ارتباطی ندارند. یا مثلا وقتی نقدین حذف شود، درختان بارورتر نمی‌شود.</w:t>
      </w:r>
      <w:r w:rsidR="001A7356">
        <w:rPr>
          <w:rFonts w:ascii="IRBadr" w:hAnsi="IRBadr" w:cs="IRBadr" w:hint="cs"/>
          <w:rtl/>
        </w:rPr>
        <w:t xml:space="preserve"> </w:t>
      </w:r>
    </w:p>
    <w:p w:rsidR="00211A47" w:rsidRDefault="00211A47" w:rsidP="00C71D70">
      <w:pPr>
        <w:ind w:firstLine="423"/>
        <w:rPr>
          <w:rFonts w:ascii="IRBadr" w:hAnsi="IRBadr" w:cs="IRBadr"/>
          <w:rtl/>
        </w:rPr>
      </w:pPr>
      <w:r w:rsidRPr="00211A47">
        <w:rPr>
          <w:rFonts w:ascii="IRBadr" w:hAnsi="IRBadr" w:cs="IRBadr" w:hint="cs"/>
          <w:b/>
          <w:bCs/>
          <w:rtl/>
        </w:rPr>
        <w:t>نکته دوم:</w:t>
      </w:r>
      <w:r>
        <w:rPr>
          <w:rFonts w:ascii="IRBadr" w:hAnsi="IRBadr" w:cs="IRBadr" w:hint="cs"/>
          <w:rtl/>
        </w:rPr>
        <w:t xml:space="preserve"> </w:t>
      </w:r>
      <w:r w:rsidR="001A7356">
        <w:rPr>
          <w:rFonts w:ascii="IRBadr" w:hAnsi="IRBadr" w:cs="IRBadr" w:hint="cs"/>
          <w:rtl/>
        </w:rPr>
        <w:t>آنطور نیست که با حذف درهم و دینار، نیاز فق</w:t>
      </w:r>
      <w:r>
        <w:rPr>
          <w:rFonts w:ascii="IRBadr" w:hAnsi="IRBadr" w:cs="IRBadr" w:hint="cs"/>
          <w:rtl/>
        </w:rPr>
        <w:t>را کم شود یا تعداد فقرا کم شود</w:t>
      </w:r>
      <w:r w:rsidR="00C71D70">
        <w:rPr>
          <w:rFonts w:ascii="IRBadr" w:hAnsi="IRBadr" w:cs="IRBadr" w:hint="cs"/>
          <w:rtl/>
        </w:rPr>
        <w:t>، و اگر درهم و دینار وجود داشته باشد، تعداد مساکین یا نیاز ایشان افزایش یابد.</w:t>
      </w:r>
      <w:r w:rsidR="00C33940">
        <w:rPr>
          <w:rFonts w:ascii="IRBadr" w:hAnsi="IRBadr" w:cs="IRBadr" w:hint="cs"/>
          <w:rtl/>
        </w:rPr>
        <w:t xml:space="preserve"> این امر بالوجدان روشن است که با حذف درهم و دینار، نیاز فقرا تغییر نمی‌کند.</w:t>
      </w:r>
    </w:p>
    <w:p w:rsidR="001A7356" w:rsidRDefault="00211A47" w:rsidP="00211A47">
      <w:pPr>
        <w:ind w:firstLine="423"/>
        <w:rPr>
          <w:rFonts w:ascii="IRBadr" w:hAnsi="IRBadr" w:cs="IRBadr"/>
          <w:rtl/>
        </w:rPr>
      </w:pPr>
      <w:r>
        <w:rPr>
          <w:rFonts w:ascii="IRBadr" w:hAnsi="IRBadr" w:cs="IRBadr" w:hint="cs"/>
          <w:rtl/>
        </w:rPr>
        <w:t xml:space="preserve">حاصل آنکه: </w:t>
      </w:r>
      <w:r w:rsidR="001A7356">
        <w:rPr>
          <w:rFonts w:ascii="IRBadr" w:hAnsi="IRBadr" w:cs="IRBadr" w:hint="cs"/>
          <w:rtl/>
        </w:rPr>
        <w:t>با حدف در</w:t>
      </w:r>
      <w:r>
        <w:rPr>
          <w:rFonts w:ascii="IRBadr" w:hAnsi="IRBadr" w:cs="IRBadr" w:hint="cs"/>
          <w:rtl/>
        </w:rPr>
        <w:t>ا</w:t>
      </w:r>
      <w:r w:rsidR="001A7356">
        <w:rPr>
          <w:rFonts w:ascii="IRBadr" w:hAnsi="IRBadr" w:cs="IRBadr" w:hint="cs"/>
          <w:rtl/>
        </w:rPr>
        <w:t xml:space="preserve">هم و دنانیر، نه سایر اعیان زکویه بیشتر می‌شود و نه تعداد فقرا کمتر می‌شود. پس با حذف درهم و دینار باید چیزی جایگزین آن شود. </w:t>
      </w:r>
      <w:r w:rsidR="00426061">
        <w:rPr>
          <w:rFonts w:ascii="IRBadr" w:hAnsi="IRBadr" w:cs="IRBadr" w:hint="cs"/>
          <w:rtl/>
        </w:rPr>
        <w:t>اگر ما باشیم و ادله درهم و دینار، می‌گوییم که درهم و دینار خصوصیّت دارد. ولی عرف، با ملاحظه روایات محلّ بحث که دلالت بر آن دارد که اصناف زکوی باید برطرف‌کننده نیاز فقرا باشد، استظهار می‌کند که درهم و دینار از آن جهت که پول است، موضوع زکات قرار داده شده است. یعنی روایات محل بحث، قرینه است بر آنکه درهم و دینار از باب مثال ذکر شده است.</w:t>
      </w:r>
    </w:p>
    <w:p w:rsidR="003A2B56" w:rsidRPr="00F04B7A" w:rsidRDefault="003A2B56" w:rsidP="00426061">
      <w:pPr>
        <w:ind w:firstLine="423"/>
        <w:rPr>
          <w:rFonts w:ascii="IRBadr" w:hAnsi="IRBadr" w:cs="IRBadr"/>
        </w:rPr>
      </w:pPr>
      <w:r>
        <w:rPr>
          <w:rFonts w:ascii="IRBadr" w:hAnsi="IRBadr" w:cs="IRBadr" w:hint="cs"/>
          <w:rtl/>
        </w:rPr>
        <w:t xml:space="preserve">این </w:t>
      </w:r>
      <w:r w:rsidR="00C33940">
        <w:rPr>
          <w:rFonts w:ascii="IRBadr" w:hAnsi="IRBadr" w:cs="IRBadr" w:hint="cs"/>
          <w:rtl/>
        </w:rPr>
        <w:t>حدّ از استدلال</w:t>
      </w:r>
      <w:r>
        <w:rPr>
          <w:rFonts w:ascii="IRBadr" w:hAnsi="IRBadr" w:cs="IRBadr" w:hint="cs"/>
          <w:rtl/>
        </w:rPr>
        <w:t>، به عنوان مویّد صحیح است. ولی دلیل به شمار نمی‌رود؛ چرا که این</w:t>
      </w:r>
      <w:r w:rsidR="00C33940">
        <w:rPr>
          <w:rFonts w:ascii="IRBadr" w:hAnsi="IRBadr" w:cs="IRBadr" w:hint="cs"/>
          <w:rtl/>
        </w:rPr>
        <w:t xml:space="preserve"> </w:t>
      </w:r>
      <w:r w:rsidR="00426061">
        <w:rPr>
          <w:rFonts w:ascii="IRBadr" w:hAnsi="IRBadr" w:cs="IRBadr" w:hint="cs"/>
          <w:rtl/>
        </w:rPr>
        <w:t>وجه</w:t>
      </w:r>
      <w:r w:rsidR="00C33940">
        <w:rPr>
          <w:rFonts w:ascii="IRBadr" w:hAnsi="IRBadr" w:cs="IRBadr" w:hint="cs"/>
          <w:rtl/>
        </w:rPr>
        <w:t>، ثابت می‌کند که باید زکات صنف مفقود با چیزی جبران شود، ولی اثبات نمی‌کند که آن چیز، لزوما پول است.</w:t>
      </w:r>
      <w:r>
        <w:rPr>
          <w:rFonts w:ascii="IRBadr" w:hAnsi="IRBadr" w:cs="IRBadr" w:hint="cs"/>
          <w:rtl/>
        </w:rPr>
        <w:t xml:space="preserve"> جبران زکات، لزوما از طریق پول نیست بلکه از راه‌های دیگر نیز ممکن است</w:t>
      </w:r>
      <w:r w:rsidR="005733B9">
        <w:rPr>
          <w:rFonts w:ascii="IRBadr" w:hAnsi="IRBadr" w:cs="IRBadr" w:hint="cs"/>
          <w:rtl/>
        </w:rPr>
        <w:t xml:space="preserve"> نیاز فقرا</w:t>
      </w:r>
      <w:r>
        <w:rPr>
          <w:rFonts w:ascii="IRBadr" w:hAnsi="IRBadr" w:cs="IRBadr" w:hint="cs"/>
          <w:rtl/>
        </w:rPr>
        <w:t xml:space="preserve"> تامین گردد. </w:t>
      </w:r>
      <w:r w:rsidR="00945E30">
        <w:rPr>
          <w:rFonts w:ascii="IRBadr" w:hAnsi="IRBadr" w:cs="IRBadr" w:hint="cs"/>
          <w:rtl/>
        </w:rPr>
        <w:t>این مساله نیاز به توضیحات بیشتری دارد که</w:t>
      </w:r>
      <w:r w:rsidR="00022C8B">
        <w:rPr>
          <w:rFonts w:ascii="IRBadr" w:hAnsi="IRBadr" w:cs="IRBadr" w:hint="cs"/>
          <w:rtl/>
        </w:rPr>
        <w:t xml:space="preserve"> در جلسات آینده</w:t>
      </w:r>
      <w:r w:rsidR="00945E30">
        <w:rPr>
          <w:rFonts w:ascii="IRBadr" w:hAnsi="IRBadr" w:cs="IRBadr" w:hint="cs"/>
          <w:rtl/>
        </w:rPr>
        <w:t xml:space="preserve"> بیان خواهیم کرد.</w:t>
      </w:r>
    </w:p>
    <w:sectPr w:rsidR="003A2B56" w:rsidRPr="00F04B7A"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F85" w:rsidRDefault="004F0F85" w:rsidP="008B750B">
      <w:pPr>
        <w:spacing w:line="240" w:lineRule="auto"/>
      </w:pPr>
      <w:r>
        <w:separator/>
      </w:r>
    </w:p>
    <w:p w:rsidR="004F0F85" w:rsidRDefault="004F0F85"/>
  </w:endnote>
  <w:endnote w:type="continuationSeparator" w:id="0">
    <w:p w:rsidR="004F0F85" w:rsidRDefault="004F0F85" w:rsidP="008B750B">
      <w:pPr>
        <w:spacing w:line="240" w:lineRule="auto"/>
      </w:pPr>
      <w:r>
        <w:continuationSeparator/>
      </w:r>
    </w:p>
    <w:p w:rsidR="004F0F85" w:rsidRDefault="004F0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1E1F2A" w:rsidRDefault="001E1F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535BD" w:rsidRPr="00E535B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A5C2C" w:rsidP="001B6799">
          <w:pPr>
            <w:pStyle w:val="Footer"/>
            <w:bidi w:val="0"/>
            <w:rPr>
              <w:color w:val="808080" w:themeColor="background1" w:themeShade="80"/>
              <w:rtl/>
            </w:rPr>
          </w:pPr>
          <w:bookmarkStart w:id="38" w:name="BokAdres"/>
          <w:bookmarkEnd w:id="38"/>
          <w:r>
            <w:rPr>
              <w:color w:val="808080" w:themeColor="background1" w:themeShade="80"/>
            </w:rPr>
            <w:t>F1js1_14020827-036_ah1_mfeb.ir</w:t>
          </w:r>
        </w:p>
      </w:tc>
    </w:tr>
  </w:tbl>
  <w:p w:rsidR="00FA3B17" w:rsidRDefault="00FA3B17" w:rsidP="00FA5F3D">
    <w:pPr>
      <w:pStyle w:val="Footer"/>
      <w:jc w:val="center"/>
    </w:pPr>
  </w:p>
  <w:p w:rsidR="001E1F2A" w:rsidRDefault="001E1F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F85" w:rsidRDefault="004F0F85" w:rsidP="008B750B">
      <w:pPr>
        <w:spacing w:line="240" w:lineRule="auto"/>
      </w:pPr>
      <w:r>
        <w:separator/>
      </w:r>
    </w:p>
    <w:p w:rsidR="004F0F85" w:rsidRDefault="004F0F85"/>
  </w:footnote>
  <w:footnote w:type="continuationSeparator" w:id="0">
    <w:p w:rsidR="004F0F85" w:rsidRDefault="004F0F85" w:rsidP="008B750B">
      <w:pPr>
        <w:spacing w:line="240" w:lineRule="auto"/>
      </w:pPr>
      <w:r>
        <w:continuationSeparator/>
      </w:r>
    </w:p>
    <w:p w:rsidR="004F0F85" w:rsidRDefault="004F0F85"/>
  </w:footnote>
  <w:footnote w:id="1">
    <w:p w:rsidR="003B09AF" w:rsidRDefault="003B09AF" w:rsidP="003B09AF">
      <w:pPr>
        <w:pStyle w:val="FootnoteText"/>
      </w:pPr>
      <w:r>
        <w:rPr>
          <w:rStyle w:val="FootnoteReference"/>
        </w:rPr>
        <w:footnoteRef/>
      </w:r>
      <w:r w:rsidRPr="003B09AF">
        <w:rPr>
          <w:rtl/>
        </w:rPr>
        <w:t xml:space="preserve"> </w:t>
      </w:r>
      <w:r w:rsidRPr="003B09AF">
        <w:rPr>
          <w:rFonts w:hint="cs"/>
          <w:rtl/>
        </w:rPr>
        <w:t>علل</w:t>
      </w:r>
      <w:r w:rsidRPr="003B09AF">
        <w:rPr>
          <w:rtl/>
        </w:rPr>
        <w:t xml:space="preserve"> </w:t>
      </w:r>
      <w:r w:rsidRPr="003B09AF">
        <w:rPr>
          <w:rFonts w:hint="cs"/>
          <w:rtl/>
        </w:rPr>
        <w:t>الشرائع،</w:t>
      </w:r>
      <w:r w:rsidRPr="003B09AF">
        <w:rPr>
          <w:rtl/>
        </w:rPr>
        <w:t xml:space="preserve"> </w:t>
      </w:r>
      <w:r w:rsidRPr="003B09AF">
        <w:rPr>
          <w:rFonts w:hint="cs"/>
          <w:rtl/>
        </w:rPr>
        <w:t>ج‏</w:t>
      </w:r>
      <w:r w:rsidRPr="003B09AF">
        <w:rPr>
          <w:rtl/>
        </w:rPr>
        <w:t>2</w:t>
      </w:r>
      <w:r w:rsidRPr="003B09AF">
        <w:rPr>
          <w:rFonts w:hint="cs"/>
          <w:rtl/>
        </w:rPr>
        <w:t>،</w:t>
      </w:r>
      <w:r w:rsidRPr="003B09AF">
        <w:rPr>
          <w:rtl/>
        </w:rPr>
        <w:t xml:space="preserve"> </w:t>
      </w:r>
      <w:r w:rsidRPr="003B09AF">
        <w:rPr>
          <w:rFonts w:hint="cs"/>
          <w:rtl/>
        </w:rPr>
        <w:t>ص</w:t>
      </w:r>
      <w:r w:rsidRPr="003B09AF">
        <w:rPr>
          <w:rtl/>
        </w:rPr>
        <w:t>: 370</w:t>
      </w:r>
    </w:p>
  </w:footnote>
  <w:footnote w:id="2">
    <w:p w:rsidR="00096AAC" w:rsidRPr="00096AAC" w:rsidRDefault="00096AAC" w:rsidP="00096AAC">
      <w:pPr>
        <w:pStyle w:val="FootnoteText"/>
      </w:pPr>
      <w:r w:rsidRPr="00096AAC">
        <w:footnoteRef/>
      </w:r>
      <w:r w:rsidRPr="00096AAC">
        <w:rPr>
          <w:rtl/>
        </w:rPr>
        <w:t xml:space="preserve"> </w:t>
      </w:r>
      <w:hyperlink r:id="rId1" w:history="1">
        <w:r w:rsidRPr="00096AAC">
          <w:rPr>
            <w:rStyle w:val="Hyperlink"/>
            <w:rFonts w:hint="cs"/>
            <w:rtl/>
          </w:rPr>
          <w:t>الکافی،</w:t>
        </w:r>
        <w:r w:rsidRPr="00096AAC">
          <w:rPr>
            <w:rStyle w:val="Hyperlink"/>
            <w:rtl/>
          </w:rPr>
          <w:t xml:space="preserve"> </w:t>
        </w:r>
        <w:r w:rsidRPr="00096AAC">
          <w:rPr>
            <w:rStyle w:val="Hyperlink"/>
            <w:rFonts w:hint="cs"/>
            <w:rtl/>
          </w:rPr>
          <w:t>محمد</w:t>
        </w:r>
        <w:r w:rsidRPr="00096AAC">
          <w:rPr>
            <w:rStyle w:val="Hyperlink"/>
            <w:rtl/>
          </w:rPr>
          <w:t xml:space="preserve"> </w:t>
        </w:r>
        <w:r w:rsidRPr="00096AAC">
          <w:rPr>
            <w:rStyle w:val="Hyperlink"/>
            <w:rFonts w:hint="cs"/>
            <w:rtl/>
          </w:rPr>
          <w:t>بن</w:t>
        </w:r>
        <w:r w:rsidRPr="00096AAC">
          <w:rPr>
            <w:rStyle w:val="Hyperlink"/>
            <w:rtl/>
          </w:rPr>
          <w:t xml:space="preserve"> </w:t>
        </w:r>
        <w:r w:rsidRPr="00096AAC">
          <w:rPr>
            <w:rStyle w:val="Hyperlink"/>
            <w:rFonts w:hint="cs"/>
            <w:rtl/>
          </w:rPr>
          <w:t>یعقوب</w:t>
        </w:r>
        <w:r w:rsidRPr="00096AAC">
          <w:rPr>
            <w:rStyle w:val="Hyperlink"/>
            <w:rtl/>
          </w:rPr>
          <w:t xml:space="preserve"> </w:t>
        </w:r>
        <w:r w:rsidRPr="00096AAC">
          <w:rPr>
            <w:rStyle w:val="Hyperlink"/>
            <w:rFonts w:hint="cs"/>
            <w:rtl/>
          </w:rPr>
          <w:t>کلینی،</w:t>
        </w:r>
        <w:r w:rsidRPr="00096AAC">
          <w:rPr>
            <w:rStyle w:val="Hyperlink"/>
            <w:rtl/>
          </w:rPr>
          <w:t xml:space="preserve"> </w:t>
        </w:r>
        <w:r w:rsidRPr="00096AAC">
          <w:rPr>
            <w:rStyle w:val="Hyperlink"/>
            <w:rFonts w:hint="cs"/>
            <w:rtl/>
          </w:rPr>
          <w:t>ج</w:t>
        </w:r>
        <w:r w:rsidRPr="00096AAC">
          <w:rPr>
            <w:rStyle w:val="Hyperlink"/>
            <w:rtl/>
          </w:rPr>
          <w:t>3</w:t>
        </w:r>
        <w:r w:rsidRPr="00096AAC">
          <w:rPr>
            <w:rStyle w:val="Hyperlink"/>
            <w:rFonts w:hint="cs"/>
            <w:rtl/>
          </w:rPr>
          <w:t>،</w:t>
        </w:r>
        <w:r w:rsidRPr="00096AAC">
          <w:rPr>
            <w:rStyle w:val="Hyperlink"/>
            <w:rtl/>
          </w:rPr>
          <w:t xml:space="preserve"> </w:t>
        </w:r>
        <w:r w:rsidRPr="00096AAC">
          <w:rPr>
            <w:rStyle w:val="Hyperlink"/>
            <w:rFonts w:hint="cs"/>
            <w:rtl/>
          </w:rPr>
          <w:t>ص</w:t>
        </w:r>
        <w:r w:rsidRPr="00096AAC">
          <w:rPr>
            <w:rStyle w:val="Hyperlink"/>
            <w:rtl/>
          </w:rPr>
          <w:t>508.</w:t>
        </w:r>
      </w:hyperlink>
      <w:r>
        <w:rPr>
          <w:rFonts w:hint="cs"/>
          <w:rtl/>
        </w:rPr>
        <w:t xml:space="preserve"> جامع أحادیث الشیعة، ج۹، ص۶۷، ح۱۲۶۲۵.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1E1F2A" w:rsidRDefault="001E1F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124D0"/>
    <w:multiLevelType w:val="hybridMultilevel"/>
    <w:tmpl w:val="F8080A8E"/>
    <w:lvl w:ilvl="0" w:tplc="0409000F">
      <w:start w:val="1"/>
      <w:numFmt w:val="decimal"/>
      <w:lvlText w:val="%1."/>
      <w:lvlJc w:val="left"/>
      <w:pPr>
        <w:ind w:left="1143" w:hanging="360"/>
      </w:p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2C8B"/>
    <w:rsid w:val="00025777"/>
    <w:rsid w:val="00025B70"/>
    <w:rsid w:val="00030446"/>
    <w:rsid w:val="000353D7"/>
    <w:rsid w:val="00055496"/>
    <w:rsid w:val="00080A41"/>
    <w:rsid w:val="0008299B"/>
    <w:rsid w:val="000913AA"/>
    <w:rsid w:val="00094847"/>
    <w:rsid w:val="00096AAC"/>
    <w:rsid w:val="00096C63"/>
    <w:rsid w:val="000B5DB5"/>
    <w:rsid w:val="000C3947"/>
    <w:rsid w:val="000D2A37"/>
    <w:rsid w:val="000D30E9"/>
    <w:rsid w:val="000D6818"/>
    <w:rsid w:val="000E335E"/>
    <w:rsid w:val="000E66A2"/>
    <w:rsid w:val="000F16CF"/>
    <w:rsid w:val="000F5BAC"/>
    <w:rsid w:val="00102585"/>
    <w:rsid w:val="00114AB7"/>
    <w:rsid w:val="00116B2B"/>
    <w:rsid w:val="00124E3D"/>
    <w:rsid w:val="00127E95"/>
    <w:rsid w:val="00130659"/>
    <w:rsid w:val="001312E3"/>
    <w:rsid w:val="001347C7"/>
    <w:rsid w:val="001356B0"/>
    <w:rsid w:val="00151937"/>
    <w:rsid w:val="00181844"/>
    <w:rsid w:val="001837E9"/>
    <w:rsid w:val="00187DFA"/>
    <w:rsid w:val="001A1BC1"/>
    <w:rsid w:val="001A1EA5"/>
    <w:rsid w:val="001A2574"/>
    <w:rsid w:val="001A27D7"/>
    <w:rsid w:val="001A294E"/>
    <w:rsid w:val="001A4ED8"/>
    <w:rsid w:val="001A7356"/>
    <w:rsid w:val="001B2488"/>
    <w:rsid w:val="001B6799"/>
    <w:rsid w:val="001C1362"/>
    <w:rsid w:val="001D2E9A"/>
    <w:rsid w:val="001D597F"/>
    <w:rsid w:val="001E1F2A"/>
    <w:rsid w:val="001E3FD4"/>
    <w:rsid w:val="0020241A"/>
    <w:rsid w:val="00203821"/>
    <w:rsid w:val="00203E9C"/>
    <w:rsid w:val="00211632"/>
    <w:rsid w:val="00211A47"/>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2B56"/>
    <w:rsid w:val="003A6148"/>
    <w:rsid w:val="003B09AF"/>
    <w:rsid w:val="003C33F6"/>
    <w:rsid w:val="003C3D2E"/>
    <w:rsid w:val="003C43A5"/>
    <w:rsid w:val="003E1C5C"/>
    <w:rsid w:val="003E6650"/>
    <w:rsid w:val="003F5B46"/>
    <w:rsid w:val="004005FF"/>
    <w:rsid w:val="00401363"/>
    <w:rsid w:val="00402E47"/>
    <w:rsid w:val="00413498"/>
    <w:rsid w:val="00420AA1"/>
    <w:rsid w:val="00425015"/>
    <w:rsid w:val="00426061"/>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0F85"/>
    <w:rsid w:val="004F470A"/>
    <w:rsid w:val="004F4C59"/>
    <w:rsid w:val="00500C8F"/>
    <w:rsid w:val="00501909"/>
    <w:rsid w:val="00507BBB"/>
    <w:rsid w:val="005128DF"/>
    <w:rsid w:val="0051592A"/>
    <w:rsid w:val="005206FE"/>
    <w:rsid w:val="005257ED"/>
    <w:rsid w:val="005306F8"/>
    <w:rsid w:val="0054023D"/>
    <w:rsid w:val="005426BF"/>
    <w:rsid w:val="0056213C"/>
    <w:rsid w:val="005720F7"/>
    <w:rsid w:val="005733B9"/>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0F6"/>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13CF"/>
    <w:rsid w:val="0070265B"/>
    <w:rsid w:val="00704813"/>
    <w:rsid w:val="007060E1"/>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5C2C"/>
    <w:rsid w:val="007A7B8C"/>
    <w:rsid w:val="007C6D9E"/>
    <w:rsid w:val="007D1C43"/>
    <w:rsid w:val="007D58B0"/>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1E98"/>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5E30"/>
    <w:rsid w:val="0094720F"/>
    <w:rsid w:val="00953B28"/>
    <w:rsid w:val="00954322"/>
    <w:rsid w:val="00957CAA"/>
    <w:rsid w:val="0096778A"/>
    <w:rsid w:val="00977656"/>
    <w:rsid w:val="009846A7"/>
    <w:rsid w:val="0098794D"/>
    <w:rsid w:val="0099497B"/>
    <w:rsid w:val="009A43BA"/>
    <w:rsid w:val="009B0D05"/>
    <w:rsid w:val="009B4CA6"/>
    <w:rsid w:val="009B79F8"/>
    <w:rsid w:val="009C117A"/>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102"/>
    <w:rsid w:val="00B1296B"/>
    <w:rsid w:val="00B2292F"/>
    <w:rsid w:val="00B43169"/>
    <w:rsid w:val="00B501A8"/>
    <w:rsid w:val="00B55AE4"/>
    <w:rsid w:val="00B6687E"/>
    <w:rsid w:val="00B70B46"/>
    <w:rsid w:val="00B739B0"/>
    <w:rsid w:val="00B814A3"/>
    <w:rsid w:val="00B96F38"/>
    <w:rsid w:val="00BC716B"/>
    <w:rsid w:val="00BD0E74"/>
    <w:rsid w:val="00BD5F8C"/>
    <w:rsid w:val="00BD7C60"/>
    <w:rsid w:val="00BE29DD"/>
    <w:rsid w:val="00BF3C50"/>
    <w:rsid w:val="00C066AF"/>
    <w:rsid w:val="00C10E06"/>
    <w:rsid w:val="00C145B8"/>
    <w:rsid w:val="00C2438F"/>
    <w:rsid w:val="00C31AF0"/>
    <w:rsid w:val="00C32A7E"/>
    <w:rsid w:val="00C33940"/>
    <w:rsid w:val="00C34F28"/>
    <w:rsid w:val="00C368DF"/>
    <w:rsid w:val="00C442C5"/>
    <w:rsid w:val="00C57B5C"/>
    <w:rsid w:val="00C57C7C"/>
    <w:rsid w:val="00C61049"/>
    <w:rsid w:val="00C63FFE"/>
    <w:rsid w:val="00C71D70"/>
    <w:rsid w:val="00C91EB6"/>
    <w:rsid w:val="00CA10B0"/>
    <w:rsid w:val="00CA2F8E"/>
    <w:rsid w:val="00CA3EE2"/>
    <w:rsid w:val="00CA4E4A"/>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1756"/>
    <w:rsid w:val="00D735B2"/>
    <w:rsid w:val="00D74021"/>
    <w:rsid w:val="00D76D01"/>
    <w:rsid w:val="00D85775"/>
    <w:rsid w:val="00D922A9"/>
    <w:rsid w:val="00D9394A"/>
    <w:rsid w:val="00DB0CBB"/>
    <w:rsid w:val="00DB67CC"/>
    <w:rsid w:val="00DC3783"/>
    <w:rsid w:val="00DE1070"/>
    <w:rsid w:val="00E000F8"/>
    <w:rsid w:val="00E00219"/>
    <w:rsid w:val="00E0316B"/>
    <w:rsid w:val="00E25E10"/>
    <w:rsid w:val="00E34E11"/>
    <w:rsid w:val="00E50B41"/>
    <w:rsid w:val="00E5219B"/>
    <w:rsid w:val="00E52D07"/>
    <w:rsid w:val="00E535BD"/>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4B7A"/>
    <w:rsid w:val="00F07FB6"/>
    <w:rsid w:val="00F149D0"/>
    <w:rsid w:val="00F16B53"/>
    <w:rsid w:val="00F20AB7"/>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3C71"/>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663792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3/508/&#1589;&#1575;&#1585;&#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3DF8F-9ABD-4F03-8507-42AA318E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1475</TotalTime>
  <Pages>5</Pages>
  <Words>1765</Words>
  <Characters>10065</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11807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24</cp:revision>
  <cp:lastPrinted>2023-11-20T12:27:00Z</cp:lastPrinted>
  <dcterms:created xsi:type="dcterms:W3CDTF">2023-11-18T07:52:00Z</dcterms:created>
  <dcterms:modified xsi:type="dcterms:W3CDTF">2023-11-20T14:57:00Z</dcterms:modified>
  <cp:contentStatus>ویرایش 2.5</cp:contentStatus>
  <cp:version>2.7</cp:version>
</cp:coreProperties>
</file>