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8911A" w14:textId="77777777" w:rsidR="0060683F" w:rsidRDefault="0060683F" w:rsidP="00227E1C">
      <w:pPr>
        <w:pStyle w:val="Heading10"/>
        <w:jc w:val="both"/>
        <w:rPr>
          <w:rStyle w:val="Emphasis"/>
          <w:rtl/>
        </w:rPr>
      </w:pPr>
    </w:p>
    <w:p w14:paraId="44239F76" w14:textId="005047EA" w:rsidR="007E736A" w:rsidRDefault="00C92EA5" w:rsidP="00227E1C">
      <w:pPr>
        <w:jc w:val="center"/>
        <w:rPr>
          <w:rStyle w:val="Emphasis"/>
          <w:rtl/>
        </w:rPr>
      </w:pPr>
      <w:r>
        <w:rPr>
          <w:rStyle w:val="Emphasis"/>
          <w:noProof/>
          <w:lang w:bidi="ar-SA"/>
        </w:rPr>
        <w:drawing>
          <wp:inline distT="0" distB="0" distL="0" distR="0" wp14:anchorId="196F53E0" wp14:editId="5EF18540">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25A94603" w14:textId="77777777" w:rsidR="000D085B" w:rsidRDefault="000D085B" w:rsidP="00227E1C">
      <w:pPr>
        <w:jc w:val="both"/>
        <w:rPr>
          <w:rStyle w:val="Emphasis"/>
          <w:rtl/>
        </w:rPr>
      </w:pPr>
    </w:p>
    <w:p w14:paraId="53A6ED2E" w14:textId="77777777" w:rsidR="00862D4D" w:rsidRDefault="00862D4D" w:rsidP="00862D4D">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45E5E2F0" w14:textId="0A52E3E7" w:rsidR="00862D4D" w:rsidRDefault="00862D4D" w:rsidP="00862D4D">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1402082</w:t>
      </w:r>
      <w:r>
        <w:rPr>
          <w:rFonts w:ascii="IRANSans" w:hAnsi="IRANSans" w:cs="IRANSans" w:hint="cs"/>
          <w:b/>
          <w:bCs/>
          <w:color w:val="C00000"/>
          <w:shd w:val="clear" w:color="auto" w:fill="FFFFFF"/>
          <w:rtl/>
          <w:lang w:val="x-none"/>
        </w:rPr>
        <w:t>7</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69EFBA41" w14:textId="746FC2F5" w:rsidR="000D085B" w:rsidRPr="00862D4D" w:rsidRDefault="00862D4D" w:rsidP="00862D4D">
      <w:pPr>
        <w:rPr>
          <w:rStyle w:val="Emphasis"/>
          <w:rFonts w:ascii="Calibri" w:hAnsi="Calibri" w:cs="B Badr"/>
          <w:color w:val="984806" w:themeColor="accent6" w:themeShade="80"/>
          <w:sz w:val="22"/>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sidR="00227E1C">
        <w:rPr>
          <w:rStyle w:val="Emphasis"/>
          <w:rFonts w:cs="Traditional Arabic"/>
          <w:b/>
          <w:bCs w:val="0"/>
          <w:color w:val="000000" w:themeColor="text1"/>
          <w:rtl/>
        </w:rPr>
        <w:fldChar w:fldCharType="begin"/>
      </w:r>
      <w:r w:rsidR="00227E1C">
        <w:rPr>
          <w:rStyle w:val="Emphasis"/>
          <w:rFonts w:cs="Traditional Arabic"/>
          <w:b/>
          <w:bCs w:val="0"/>
          <w:color w:val="000000" w:themeColor="text1"/>
          <w:rtl/>
        </w:rPr>
        <w:instrText xml:space="preserve"> </w:instrText>
      </w:r>
      <w:r w:rsidR="00227E1C">
        <w:rPr>
          <w:rStyle w:val="Emphasis"/>
          <w:rFonts w:cs="Traditional Arabic"/>
          <w:b/>
          <w:bCs w:val="0"/>
          <w:color w:val="000000" w:themeColor="text1"/>
        </w:rPr>
        <w:instrText>TOC</w:instrText>
      </w:r>
      <w:r w:rsidR="00227E1C">
        <w:rPr>
          <w:rStyle w:val="Emphasis"/>
          <w:rFonts w:cs="Traditional Arabic"/>
          <w:b/>
          <w:bCs w:val="0"/>
          <w:color w:val="000000" w:themeColor="text1"/>
          <w:rtl/>
        </w:rPr>
        <w:instrText xml:space="preserve"> \</w:instrText>
      </w:r>
      <w:r w:rsidR="00227E1C">
        <w:rPr>
          <w:rStyle w:val="Emphasis"/>
          <w:rFonts w:cs="Traditional Arabic"/>
          <w:b/>
          <w:bCs w:val="0"/>
          <w:color w:val="000000" w:themeColor="text1"/>
        </w:rPr>
        <w:instrText>o "1-5" \h \z \u</w:instrText>
      </w:r>
      <w:r w:rsidR="00227E1C">
        <w:rPr>
          <w:rStyle w:val="Emphasis"/>
          <w:rFonts w:cs="Traditional Arabic"/>
          <w:b/>
          <w:bCs w:val="0"/>
          <w:color w:val="000000" w:themeColor="text1"/>
          <w:rtl/>
        </w:rPr>
        <w:instrText xml:space="preserve"> </w:instrText>
      </w:r>
      <w:r w:rsidR="00227E1C">
        <w:rPr>
          <w:rStyle w:val="Emphasis"/>
          <w:rFonts w:cs="Traditional Arabic"/>
          <w:b/>
          <w:bCs w:val="0"/>
          <w:color w:val="000000" w:themeColor="text1"/>
          <w:rtl/>
        </w:rPr>
        <w:fldChar w:fldCharType="separate"/>
      </w:r>
      <w:r w:rsidR="00227E1C">
        <w:rPr>
          <w:rStyle w:val="Emphasis"/>
          <w:rFonts w:cs="Traditional Arabic"/>
          <w:b/>
          <w:bCs w:val="0"/>
          <w:color w:val="000000" w:themeColor="text1"/>
          <w:rtl/>
        </w:rPr>
        <w:fldChar w:fldCharType="end"/>
      </w:r>
    </w:p>
    <w:p w14:paraId="2CC92F4C" w14:textId="77777777" w:rsidR="00F343FB" w:rsidRDefault="00F842AD" w:rsidP="00227E1C">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F54DE9">
        <w:rPr>
          <w:rtl/>
        </w:rPr>
        <w:t>المقدمة</w:t>
      </w:r>
      <w:r w:rsidR="00724537">
        <w:rPr>
          <w:rFonts w:hint="cs"/>
          <w:rtl/>
        </w:rPr>
        <w:t>/</w:t>
      </w:r>
      <w:bookmarkStart w:id="2" w:name="BokSabj_d"/>
      <w:bookmarkEnd w:id="2"/>
      <w:r w:rsidR="00F54DE9">
        <w:rPr>
          <w:rtl/>
        </w:rPr>
        <w:t>الوضع</w:t>
      </w:r>
      <w:r w:rsidR="00596C1E">
        <w:rPr>
          <w:rFonts w:hint="cs"/>
          <w:rtl/>
        </w:rPr>
        <w:t xml:space="preserve"> </w:t>
      </w:r>
      <w:r w:rsidR="00724537">
        <w:rPr>
          <w:rFonts w:hint="cs"/>
          <w:rtl/>
        </w:rPr>
        <w:t>/</w:t>
      </w:r>
      <w:bookmarkStart w:id="3" w:name="BokSabj2_d"/>
      <w:bookmarkEnd w:id="3"/>
      <w:r w:rsidR="00F54DE9">
        <w:rPr>
          <w:rtl/>
        </w:rPr>
        <w:t>اقسام الوضع</w:t>
      </w:r>
      <w:r w:rsidR="001B6799">
        <w:rPr>
          <w:rFonts w:hint="cs"/>
          <w:rtl/>
        </w:rPr>
        <w:t xml:space="preserve"> </w:t>
      </w:r>
    </w:p>
    <w:p w14:paraId="3D284EBA" w14:textId="53588F7B" w:rsidR="002A51A0" w:rsidRDefault="00797F70" w:rsidP="00227E1C">
      <w:pPr>
        <w:pStyle w:val="Heading1"/>
        <w:jc w:val="both"/>
        <w:rPr>
          <w:rtl/>
        </w:rPr>
      </w:pPr>
      <w:bookmarkStart w:id="4" w:name="_Toc151196501"/>
      <w:r>
        <w:rPr>
          <w:rFonts w:hint="cs"/>
          <w:rtl/>
        </w:rPr>
        <w:t>معانی حروف</w:t>
      </w:r>
      <w:bookmarkEnd w:id="4"/>
    </w:p>
    <w:p w14:paraId="3F31BA1E" w14:textId="77777777" w:rsidR="00797F70" w:rsidRDefault="00797F70" w:rsidP="00227E1C">
      <w:pPr>
        <w:jc w:val="both"/>
        <w:rPr>
          <w:rtl/>
        </w:rPr>
      </w:pPr>
      <w:bookmarkStart w:id="5" w:name="StartCurserPos"/>
      <w:r>
        <w:rPr>
          <w:rFonts w:hint="cs"/>
          <w:rtl/>
        </w:rPr>
        <w:t>بحث دربارۀ معانی حروف بود.</w:t>
      </w:r>
    </w:p>
    <w:p w14:paraId="1E53414A" w14:textId="0FEFEDF0" w:rsidR="00797F70" w:rsidRDefault="00797F70" w:rsidP="00227E1C">
      <w:pPr>
        <w:pStyle w:val="Heading2"/>
        <w:jc w:val="both"/>
        <w:rPr>
          <w:rtl/>
        </w:rPr>
      </w:pPr>
      <w:bookmarkStart w:id="6" w:name="_Toc151196502"/>
      <w:r>
        <w:rPr>
          <w:rFonts w:hint="cs"/>
          <w:rtl/>
        </w:rPr>
        <w:t>دیدگاه محقق خراسانی در معانی حرو</w:t>
      </w:r>
      <w:bookmarkStart w:id="7" w:name="_GoBack"/>
      <w:bookmarkEnd w:id="7"/>
      <w:r>
        <w:rPr>
          <w:rFonts w:hint="cs"/>
          <w:rtl/>
        </w:rPr>
        <w:t>ف: اتحاد اسم و حرف در ذات موضوع</w:t>
      </w:r>
      <w:r>
        <w:rPr>
          <w:rtl/>
        </w:rPr>
        <w:softHyphen/>
      </w:r>
      <w:r>
        <w:rPr>
          <w:rFonts w:hint="cs"/>
          <w:rtl/>
        </w:rPr>
        <w:t xml:space="preserve">له و اختلافشان در </w:t>
      </w:r>
      <w:r w:rsidR="002A7331">
        <w:rPr>
          <w:rFonts w:hint="cs"/>
          <w:rtl/>
        </w:rPr>
        <w:t>کیفیت</w:t>
      </w:r>
      <w:r>
        <w:rPr>
          <w:rFonts w:hint="cs"/>
          <w:rtl/>
        </w:rPr>
        <w:t xml:space="preserve"> وضع</w:t>
      </w:r>
      <w:bookmarkEnd w:id="6"/>
    </w:p>
    <w:p w14:paraId="4E61006C" w14:textId="71BDEDA8" w:rsidR="002A51A0" w:rsidRDefault="00797F70" w:rsidP="00227E1C">
      <w:pPr>
        <w:jc w:val="both"/>
        <w:rPr>
          <w:rtl/>
        </w:rPr>
      </w:pPr>
      <w:r>
        <w:rPr>
          <w:rFonts w:hint="cs"/>
          <w:rtl/>
        </w:rPr>
        <w:t>چکیدۀ دیدگاه محقق خراسانی در معانی حروف از این قرار است:</w:t>
      </w:r>
    </w:p>
    <w:p w14:paraId="2E63E2A4" w14:textId="0BE16A74" w:rsidR="00806D26" w:rsidRDefault="00797F70" w:rsidP="00227E1C">
      <w:pPr>
        <w:ind w:left="-2" w:firstLine="2"/>
        <w:jc w:val="both"/>
        <w:rPr>
          <w:rtl/>
        </w:rPr>
      </w:pPr>
      <w:r>
        <w:rPr>
          <w:rFonts w:hint="cs"/>
          <w:rtl/>
        </w:rPr>
        <w:t>«حروف و اسماء، از جهت موضوع</w:t>
      </w:r>
      <w:r>
        <w:rPr>
          <w:rtl/>
        </w:rPr>
        <w:softHyphen/>
      </w:r>
      <w:r>
        <w:rPr>
          <w:rFonts w:hint="cs"/>
          <w:rtl/>
        </w:rPr>
        <w:t>له و مستعمل</w:t>
      </w:r>
      <w:r>
        <w:rPr>
          <w:rtl/>
        </w:rPr>
        <w:softHyphen/>
      </w:r>
      <w:r>
        <w:rPr>
          <w:rFonts w:hint="cs"/>
          <w:rtl/>
        </w:rPr>
        <w:t>فیه یکسان هستند و تفاوتشان در کیفیت وضع است؛ به عبارت دیگر هر دو، برای معنای</w:t>
      </w:r>
      <w:r w:rsidR="002A7331">
        <w:rPr>
          <w:rFonts w:hint="cs"/>
          <w:rtl/>
        </w:rPr>
        <w:t xml:space="preserve"> </w:t>
      </w:r>
      <w:r>
        <w:rPr>
          <w:rFonts w:hint="cs"/>
          <w:rtl/>
        </w:rPr>
        <w:t>واحدی وضع شده</w:t>
      </w:r>
      <w:r>
        <w:rPr>
          <w:rtl/>
        </w:rPr>
        <w:softHyphen/>
      </w:r>
      <w:r>
        <w:rPr>
          <w:rFonts w:hint="cs"/>
          <w:rtl/>
        </w:rPr>
        <w:t xml:space="preserve">اند و در همان </w:t>
      </w:r>
      <w:r w:rsidR="00227E1C">
        <w:rPr>
          <w:rFonts w:hint="cs"/>
          <w:rtl/>
        </w:rPr>
        <w:t xml:space="preserve">معنای واحد </w:t>
      </w:r>
      <w:r>
        <w:rPr>
          <w:rFonts w:hint="cs"/>
          <w:rtl/>
        </w:rPr>
        <w:t>نیز استعمال می</w:t>
      </w:r>
      <w:r>
        <w:rPr>
          <w:rtl/>
        </w:rPr>
        <w:softHyphen/>
      </w:r>
      <w:r>
        <w:rPr>
          <w:rFonts w:hint="cs"/>
          <w:rtl/>
        </w:rPr>
        <w:t xml:space="preserve">شوند با این تفاوت که حرف، وضع شده تا در همان معنای واحد به نحو غیر استقلالی و به عنوان حالت در غیر، استعمال شود بر خلاف اسم که وضع شده تا در همان معنای واحد به نحو استقلالی و بنفسه استعمال شود؛ به عقیدۀ ایشان، تفاوت معنای اسم و حرف، در </w:t>
      </w:r>
      <w:r w:rsidR="002A7331">
        <w:rPr>
          <w:rFonts w:hint="cs"/>
          <w:rtl/>
        </w:rPr>
        <w:t>معنای</w:t>
      </w:r>
      <w:r>
        <w:rPr>
          <w:rFonts w:hint="cs"/>
          <w:rtl/>
        </w:rPr>
        <w:t xml:space="preserve"> موضوع</w:t>
      </w:r>
      <w:r>
        <w:rPr>
          <w:rtl/>
        </w:rPr>
        <w:softHyphen/>
      </w:r>
      <w:r>
        <w:rPr>
          <w:rFonts w:hint="cs"/>
          <w:rtl/>
        </w:rPr>
        <w:t>له و مستعمل</w:t>
      </w:r>
      <w:r>
        <w:rPr>
          <w:rtl/>
        </w:rPr>
        <w:softHyphen/>
      </w:r>
      <w:r>
        <w:rPr>
          <w:rFonts w:hint="cs"/>
          <w:rtl/>
        </w:rPr>
        <w:t xml:space="preserve">فیه نیست بلکه در کیفیت </w:t>
      </w:r>
      <w:r w:rsidR="002A7331">
        <w:rPr>
          <w:rFonts w:hint="cs"/>
          <w:rtl/>
        </w:rPr>
        <w:t>لحاظ معنا</w:t>
      </w:r>
      <w:r>
        <w:rPr>
          <w:rFonts w:hint="cs"/>
          <w:rtl/>
        </w:rPr>
        <w:t xml:space="preserve"> است و این </w:t>
      </w:r>
      <w:r w:rsidR="002A7331">
        <w:rPr>
          <w:rFonts w:hint="cs"/>
          <w:rtl/>
        </w:rPr>
        <w:t>کیفیت لحاظ در خود معنای موضوع</w:t>
      </w:r>
      <w:r w:rsidR="002A7331">
        <w:rPr>
          <w:rtl/>
        </w:rPr>
        <w:softHyphen/>
      </w:r>
      <w:r w:rsidR="002A7331">
        <w:rPr>
          <w:rFonts w:hint="cs"/>
          <w:rtl/>
        </w:rPr>
        <w:t>له و مستعمل</w:t>
      </w:r>
      <w:r w:rsidR="002A7331">
        <w:rPr>
          <w:rtl/>
        </w:rPr>
        <w:softHyphen/>
      </w:r>
      <w:r w:rsidR="002A7331">
        <w:rPr>
          <w:rFonts w:hint="cs"/>
          <w:rtl/>
        </w:rPr>
        <w:t>فیه اخذ نشده است؛ البته با توجه به این که هر یک</w:t>
      </w:r>
      <w:r w:rsidR="00227E1C">
        <w:rPr>
          <w:rFonts w:hint="cs"/>
          <w:rtl/>
        </w:rPr>
        <w:t xml:space="preserve"> از اسم و حرف،</w:t>
      </w:r>
      <w:r w:rsidR="002A7331">
        <w:rPr>
          <w:rFonts w:hint="cs"/>
          <w:rtl/>
        </w:rPr>
        <w:t xml:space="preserve"> دارای وضع مستقل هستند و گونۀ وضعشان متفاوت است، نمی</w:t>
      </w:r>
      <w:r w:rsidR="002A7331">
        <w:rPr>
          <w:rtl/>
        </w:rPr>
        <w:softHyphen/>
      </w:r>
      <w:r>
        <w:rPr>
          <w:rFonts w:hint="cs"/>
          <w:rtl/>
        </w:rPr>
        <w:t>توان یکی از این دو را به جای دیگری به کار برد</w:t>
      </w:r>
      <w:r w:rsidR="002A7331">
        <w:rPr>
          <w:rFonts w:hint="cs"/>
          <w:rtl/>
        </w:rPr>
        <w:t xml:space="preserve">؛ پس اختلاف حروف و اسماء در کیفیت استعمالشان است که البته این تفاوت به تبع تفاوت در کیفیت وضعشان </w:t>
      </w:r>
      <w:r w:rsidR="00390163">
        <w:rPr>
          <w:rFonts w:hint="cs"/>
          <w:rtl/>
        </w:rPr>
        <w:t>می</w:t>
      </w:r>
      <w:r w:rsidR="00390163">
        <w:rPr>
          <w:rtl/>
        </w:rPr>
        <w:softHyphen/>
      </w:r>
      <w:r w:rsidR="00390163">
        <w:rPr>
          <w:rFonts w:hint="cs"/>
          <w:rtl/>
        </w:rPr>
        <w:t>باشد</w:t>
      </w:r>
      <w:r w:rsidR="002A7331">
        <w:rPr>
          <w:rFonts w:hint="cs"/>
          <w:rtl/>
        </w:rPr>
        <w:t xml:space="preserve"> بی</w:t>
      </w:r>
      <w:r w:rsidR="002A7331">
        <w:rPr>
          <w:rtl/>
        </w:rPr>
        <w:softHyphen/>
      </w:r>
      <w:r w:rsidR="002A7331">
        <w:rPr>
          <w:rFonts w:hint="cs"/>
          <w:rtl/>
        </w:rPr>
        <w:t>آنکه در ذات موضوع</w:t>
      </w:r>
      <w:r w:rsidR="002A7331">
        <w:rPr>
          <w:rtl/>
        </w:rPr>
        <w:softHyphen/>
      </w:r>
      <w:r w:rsidR="002A7331">
        <w:rPr>
          <w:rFonts w:hint="cs"/>
          <w:rtl/>
        </w:rPr>
        <w:t>له و مستعمل</w:t>
      </w:r>
      <w:r w:rsidR="002A7331">
        <w:rPr>
          <w:rtl/>
        </w:rPr>
        <w:softHyphen/>
      </w:r>
      <w:r w:rsidR="002A7331">
        <w:rPr>
          <w:rFonts w:hint="cs"/>
          <w:rtl/>
        </w:rPr>
        <w:t>لهِ این دو، تفاوتی وجود داشته باشد</w:t>
      </w:r>
      <w:r>
        <w:rPr>
          <w:rFonts w:hint="cs"/>
          <w:rtl/>
        </w:rPr>
        <w:t>».</w:t>
      </w:r>
      <w:r>
        <w:rPr>
          <w:rStyle w:val="FootnoteReference"/>
          <w:rtl/>
        </w:rPr>
        <w:footnoteReference w:id="1"/>
      </w:r>
    </w:p>
    <w:p w14:paraId="115ED140" w14:textId="0BC65282" w:rsidR="00797F70" w:rsidRDefault="00797F70" w:rsidP="00227E1C">
      <w:pPr>
        <w:pStyle w:val="Heading3"/>
        <w:jc w:val="both"/>
        <w:rPr>
          <w:rtl/>
        </w:rPr>
      </w:pPr>
      <w:bookmarkStart w:id="8" w:name="_Toc151196503"/>
      <w:r>
        <w:rPr>
          <w:rFonts w:hint="cs"/>
          <w:rtl/>
        </w:rPr>
        <w:lastRenderedPageBreak/>
        <w:t xml:space="preserve">اشکال محقق خوئی به دیدگاه محقق خراسانی: </w:t>
      </w:r>
      <w:r w:rsidR="002841C9">
        <w:rPr>
          <w:rFonts w:hint="cs"/>
          <w:rtl/>
        </w:rPr>
        <w:t>نقض به عناوین طریقیه</w:t>
      </w:r>
      <w:bookmarkEnd w:id="8"/>
    </w:p>
    <w:p w14:paraId="27BBACB8" w14:textId="77777777" w:rsidR="002841C9" w:rsidRDefault="00797F70" w:rsidP="00227E1C">
      <w:pPr>
        <w:jc w:val="both"/>
        <w:rPr>
          <w:rtl/>
        </w:rPr>
      </w:pPr>
      <w:r>
        <w:rPr>
          <w:rFonts w:hint="cs"/>
          <w:rtl/>
        </w:rPr>
        <w:t xml:space="preserve">محقق خوئی </w:t>
      </w:r>
      <w:r w:rsidR="002841C9">
        <w:rPr>
          <w:rFonts w:hint="cs"/>
          <w:rtl/>
        </w:rPr>
        <w:t>«</w:t>
      </w:r>
      <w:r>
        <w:rPr>
          <w:rFonts w:hint="cs"/>
          <w:rtl/>
        </w:rPr>
        <w:t>اعلی الله مقامه</w:t>
      </w:r>
      <w:r w:rsidR="002841C9">
        <w:rPr>
          <w:rFonts w:hint="cs"/>
          <w:rtl/>
        </w:rPr>
        <w:t>»</w:t>
      </w:r>
      <w:r>
        <w:rPr>
          <w:rFonts w:hint="cs"/>
          <w:rtl/>
        </w:rPr>
        <w:t>، در اشکال به دیدگاه محقق خراسانی، عناوین طریقیه را به عنوان نقض مطرح می</w:t>
      </w:r>
      <w:r>
        <w:rPr>
          <w:rtl/>
        </w:rPr>
        <w:softHyphen/>
      </w:r>
      <w:r>
        <w:rPr>
          <w:rFonts w:hint="cs"/>
          <w:rtl/>
        </w:rPr>
        <w:t>کنند</w:t>
      </w:r>
      <w:r w:rsidR="002841C9">
        <w:rPr>
          <w:rStyle w:val="FootnoteReference"/>
          <w:rtl/>
        </w:rPr>
        <w:footnoteReference w:id="2"/>
      </w:r>
      <w:r>
        <w:rPr>
          <w:rFonts w:hint="cs"/>
          <w:rtl/>
        </w:rPr>
        <w:t xml:space="preserve">؛ </w:t>
      </w:r>
      <w:r w:rsidR="002841C9">
        <w:rPr>
          <w:rFonts w:hint="cs"/>
          <w:rtl/>
        </w:rPr>
        <w:t>ایشان می</w:t>
      </w:r>
      <w:r w:rsidR="002841C9">
        <w:rPr>
          <w:rtl/>
        </w:rPr>
        <w:softHyphen/>
      </w:r>
      <w:r w:rsidR="002841C9">
        <w:rPr>
          <w:rFonts w:hint="cs"/>
          <w:rtl/>
        </w:rPr>
        <w:t>فرماید: اگر دیدگاه محقق خراسانی صحیح باشد، باید عناوین طریقیه را ذیل حروف قرار داد. اشکال چهارم از هشت اشکالی که در کلام آقای شهیدی نسبت به دیدگاه محقق خراسانی مطرح شده است، همین اشکالی است که محقق خوئی مطرح نموده</w:t>
      </w:r>
      <w:r w:rsidR="002841C9">
        <w:rPr>
          <w:rtl/>
        </w:rPr>
        <w:softHyphen/>
      </w:r>
      <w:r w:rsidR="002841C9">
        <w:rPr>
          <w:rFonts w:hint="cs"/>
          <w:rtl/>
        </w:rPr>
        <w:t>اند. آقای شهیدی در تقریب اشکال چنین می</w:t>
      </w:r>
      <w:r w:rsidR="002841C9">
        <w:rPr>
          <w:rtl/>
        </w:rPr>
        <w:softHyphen/>
      </w:r>
      <w:r w:rsidR="002841C9">
        <w:rPr>
          <w:rFonts w:hint="cs"/>
          <w:rtl/>
        </w:rPr>
        <w:t>فرمایند:</w:t>
      </w:r>
    </w:p>
    <w:p w14:paraId="0C1206A5" w14:textId="1E562165" w:rsidR="002841C9" w:rsidRDefault="002841C9" w:rsidP="00227E1C">
      <w:pPr>
        <w:jc w:val="both"/>
        <w:rPr>
          <w:color w:val="000080"/>
          <w:rtl/>
        </w:rPr>
      </w:pPr>
      <w:r w:rsidRPr="002841C9">
        <w:rPr>
          <w:color w:val="000080"/>
          <w:rtl/>
        </w:rPr>
        <w:t>۴- ما ذکره الس</w:t>
      </w:r>
      <w:r w:rsidRPr="002841C9">
        <w:rPr>
          <w:rFonts w:hint="cs"/>
          <w:color w:val="000080"/>
          <w:rtl/>
        </w:rPr>
        <w:t>ی</w:t>
      </w:r>
      <w:r w:rsidRPr="002841C9">
        <w:rPr>
          <w:rFonts w:hint="eastAsia"/>
          <w:color w:val="000080"/>
          <w:rtl/>
        </w:rPr>
        <w:t>د</w:t>
      </w:r>
      <w:r w:rsidRPr="002841C9">
        <w:rPr>
          <w:color w:val="000080"/>
          <w:rtl/>
        </w:rPr>
        <w:t xml:space="preserve"> الخوئ</w:t>
      </w:r>
      <w:r w:rsidRPr="002841C9">
        <w:rPr>
          <w:rFonts w:hint="cs"/>
          <w:color w:val="000080"/>
          <w:rtl/>
        </w:rPr>
        <w:t>ی</w:t>
      </w:r>
      <w:r w:rsidRPr="002841C9">
        <w:rPr>
          <w:color w:val="000080"/>
          <w:rtl/>
        </w:rPr>
        <w:t xml:space="preserve"> "قده" من النقض بالعناو</w:t>
      </w:r>
      <w:r w:rsidRPr="002841C9">
        <w:rPr>
          <w:rFonts w:hint="cs"/>
          <w:color w:val="000080"/>
          <w:rtl/>
        </w:rPr>
        <w:t>ی</w:t>
      </w:r>
      <w:r w:rsidRPr="002841C9">
        <w:rPr>
          <w:rFonts w:hint="eastAsia"/>
          <w:color w:val="000080"/>
          <w:rtl/>
        </w:rPr>
        <w:t>ن</w:t>
      </w:r>
      <w:r w:rsidRPr="002841C9">
        <w:rPr>
          <w:color w:val="000080"/>
          <w:rtl/>
        </w:rPr>
        <w:t xml:space="preserve"> الطر</w:t>
      </w:r>
      <w:r w:rsidRPr="002841C9">
        <w:rPr>
          <w:rFonts w:hint="cs"/>
          <w:color w:val="000080"/>
          <w:rtl/>
        </w:rPr>
        <w:t>ی</w:t>
      </w:r>
      <w:r w:rsidRPr="002841C9">
        <w:rPr>
          <w:rFonts w:hint="eastAsia"/>
          <w:color w:val="000080"/>
          <w:rtl/>
        </w:rPr>
        <w:t>ق</w:t>
      </w:r>
      <w:r w:rsidRPr="002841C9">
        <w:rPr>
          <w:rFonts w:hint="cs"/>
          <w:color w:val="000080"/>
          <w:rtl/>
        </w:rPr>
        <w:t>ی</w:t>
      </w:r>
      <w:r w:rsidRPr="002841C9">
        <w:rPr>
          <w:rFonts w:hint="eastAsia"/>
          <w:color w:val="000080"/>
          <w:rtl/>
        </w:rPr>
        <w:t>ة</w:t>
      </w:r>
      <w:r w:rsidRPr="002841C9">
        <w:rPr>
          <w:color w:val="000080"/>
          <w:rtl/>
        </w:rPr>
        <w:t xml:space="preserve"> کما ف</w:t>
      </w:r>
      <w:r w:rsidRPr="002841C9">
        <w:rPr>
          <w:rFonts w:hint="cs"/>
          <w:color w:val="000080"/>
          <w:rtl/>
        </w:rPr>
        <w:t>ی</w:t>
      </w:r>
      <w:r w:rsidRPr="002841C9">
        <w:rPr>
          <w:color w:val="000080"/>
          <w:rtl/>
        </w:rPr>
        <w:t xml:space="preserve"> قوله تعال</w:t>
      </w:r>
      <w:r w:rsidRPr="002841C9">
        <w:rPr>
          <w:rFonts w:hint="cs"/>
          <w:color w:val="000080"/>
          <w:rtl/>
        </w:rPr>
        <w:t>ی</w:t>
      </w:r>
      <w:r w:rsidRPr="002841C9">
        <w:rPr>
          <w:color w:val="000080"/>
          <w:rtl/>
        </w:rPr>
        <w:t xml:space="preserve"> "فکلوا واشربوا حت</w:t>
      </w:r>
      <w:r w:rsidRPr="002841C9">
        <w:rPr>
          <w:rFonts w:hint="cs"/>
          <w:color w:val="000080"/>
          <w:rtl/>
        </w:rPr>
        <w:t>ی</w:t>
      </w:r>
      <w:r w:rsidRPr="002841C9">
        <w:rPr>
          <w:color w:val="000080"/>
          <w:rtl/>
        </w:rPr>
        <w:t xml:space="preserve"> </w:t>
      </w:r>
      <w:r w:rsidRPr="002841C9">
        <w:rPr>
          <w:rFonts w:hint="cs"/>
          <w:color w:val="000080"/>
          <w:rtl/>
        </w:rPr>
        <w:t>ی</w:t>
      </w:r>
      <w:r w:rsidRPr="002841C9">
        <w:rPr>
          <w:rFonts w:hint="eastAsia"/>
          <w:color w:val="000080"/>
          <w:rtl/>
        </w:rPr>
        <w:t>تب</w:t>
      </w:r>
      <w:r w:rsidRPr="002841C9">
        <w:rPr>
          <w:rFonts w:hint="cs"/>
          <w:color w:val="000080"/>
          <w:rtl/>
        </w:rPr>
        <w:t>ی</w:t>
      </w:r>
      <w:r w:rsidRPr="002841C9">
        <w:rPr>
          <w:rFonts w:hint="eastAsia"/>
          <w:color w:val="000080"/>
          <w:rtl/>
        </w:rPr>
        <w:t>ن</w:t>
      </w:r>
      <w:r w:rsidRPr="002841C9">
        <w:rPr>
          <w:color w:val="000080"/>
          <w:rtl/>
        </w:rPr>
        <w:t xml:space="preserve"> لکم الخ</w:t>
      </w:r>
      <w:r w:rsidRPr="002841C9">
        <w:rPr>
          <w:rFonts w:hint="cs"/>
          <w:color w:val="000080"/>
          <w:rtl/>
        </w:rPr>
        <w:t>ی</w:t>
      </w:r>
      <w:r w:rsidRPr="002841C9">
        <w:rPr>
          <w:rFonts w:hint="eastAsia"/>
          <w:color w:val="000080"/>
          <w:rtl/>
        </w:rPr>
        <w:t>ط</w:t>
      </w:r>
      <w:r w:rsidRPr="002841C9">
        <w:rPr>
          <w:color w:val="000080"/>
          <w:rtl/>
        </w:rPr>
        <w:t xml:space="preserve"> الاب</w:t>
      </w:r>
      <w:r w:rsidRPr="002841C9">
        <w:rPr>
          <w:rFonts w:hint="cs"/>
          <w:color w:val="000080"/>
          <w:rtl/>
        </w:rPr>
        <w:t>ی</w:t>
      </w:r>
      <w:r w:rsidRPr="002841C9">
        <w:rPr>
          <w:rFonts w:hint="eastAsia"/>
          <w:color w:val="000080"/>
          <w:rtl/>
        </w:rPr>
        <w:t>ض</w:t>
      </w:r>
      <w:r w:rsidRPr="002841C9">
        <w:rPr>
          <w:color w:val="000080"/>
          <w:rtl/>
        </w:rPr>
        <w:t xml:space="preserve"> من الخ</w:t>
      </w:r>
      <w:r w:rsidRPr="002841C9">
        <w:rPr>
          <w:rFonts w:hint="cs"/>
          <w:color w:val="000080"/>
          <w:rtl/>
        </w:rPr>
        <w:t>ی</w:t>
      </w:r>
      <w:r w:rsidRPr="002841C9">
        <w:rPr>
          <w:rFonts w:hint="eastAsia"/>
          <w:color w:val="000080"/>
          <w:rtl/>
        </w:rPr>
        <w:t>ط</w:t>
      </w:r>
      <w:r w:rsidRPr="002841C9">
        <w:rPr>
          <w:color w:val="000080"/>
          <w:rtl/>
        </w:rPr>
        <w:t xml:space="preserve"> الاسود من الفجر" ح</w:t>
      </w:r>
      <w:r w:rsidRPr="002841C9">
        <w:rPr>
          <w:rFonts w:hint="cs"/>
          <w:color w:val="000080"/>
          <w:rtl/>
        </w:rPr>
        <w:t>ی</w:t>
      </w:r>
      <w:r w:rsidRPr="002841C9">
        <w:rPr>
          <w:rFonts w:hint="eastAsia"/>
          <w:color w:val="000080"/>
          <w:rtl/>
        </w:rPr>
        <w:t>ث</w:t>
      </w:r>
      <w:r w:rsidRPr="002841C9">
        <w:rPr>
          <w:color w:val="000080"/>
          <w:rtl/>
        </w:rPr>
        <w:t xml:space="preserve"> ان تب</w:t>
      </w:r>
      <w:r w:rsidRPr="002841C9">
        <w:rPr>
          <w:rFonts w:hint="cs"/>
          <w:color w:val="000080"/>
          <w:rtl/>
        </w:rPr>
        <w:t>ی</w:t>
      </w:r>
      <w:r w:rsidRPr="002841C9">
        <w:rPr>
          <w:rFonts w:hint="eastAsia"/>
          <w:color w:val="000080"/>
          <w:rtl/>
        </w:rPr>
        <w:t>ن</w:t>
      </w:r>
      <w:r w:rsidRPr="002841C9">
        <w:rPr>
          <w:color w:val="000080"/>
          <w:rtl/>
        </w:rPr>
        <w:t xml:space="preserve"> الخ</w:t>
      </w:r>
      <w:r w:rsidRPr="002841C9">
        <w:rPr>
          <w:rFonts w:hint="cs"/>
          <w:color w:val="000080"/>
          <w:rtl/>
        </w:rPr>
        <w:t>ی</w:t>
      </w:r>
      <w:r w:rsidRPr="002841C9">
        <w:rPr>
          <w:rFonts w:hint="eastAsia"/>
          <w:color w:val="000080"/>
          <w:rtl/>
        </w:rPr>
        <w:t>ط</w:t>
      </w:r>
      <w:r w:rsidRPr="002841C9">
        <w:rPr>
          <w:color w:val="000080"/>
          <w:rtl/>
        </w:rPr>
        <w:t xml:space="preserve"> الاب</w:t>
      </w:r>
      <w:r w:rsidRPr="002841C9">
        <w:rPr>
          <w:rFonts w:hint="cs"/>
          <w:color w:val="000080"/>
          <w:rtl/>
        </w:rPr>
        <w:t>ی</w:t>
      </w:r>
      <w:r w:rsidRPr="002841C9">
        <w:rPr>
          <w:rFonts w:hint="eastAsia"/>
          <w:color w:val="000080"/>
          <w:rtl/>
        </w:rPr>
        <w:t>ض</w:t>
      </w:r>
      <w:r w:rsidRPr="002841C9">
        <w:rPr>
          <w:color w:val="000080"/>
          <w:rtl/>
        </w:rPr>
        <w:t xml:space="preserve"> من الخ</w:t>
      </w:r>
      <w:r w:rsidRPr="002841C9">
        <w:rPr>
          <w:rFonts w:hint="cs"/>
          <w:color w:val="000080"/>
          <w:rtl/>
        </w:rPr>
        <w:t>ی</w:t>
      </w:r>
      <w:r w:rsidRPr="002841C9">
        <w:rPr>
          <w:rFonts w:hint="eastAsia"/>
          <w:color w:val="000080"/>
          <w:rtl/>
        </w:rPr>
        <w:t>ط</w:t>
      </w:r>
      <w:r w:rsidRPr="002841C9">
        <w:rPr>
          <w:color w:val="000080"/>
          <w:rtl/>
        </w:rPr>
        <w:t xml:space="preserve"> الاسود لتحقق نفس الفجر و</w:t>
      </w:r>
      <w:r w:rsidRPr="002841C9">
        <w:rPr>
          <w:rFonts w:hint="cs"/>
          <w:color w:val="000080"/>
          <w:rtl/>
        </w:rPr>
        <w:t>ی</w:t>
      </w:r>
      <w:r w:rsidRPr="002841C9">
        <w:rPr>
          <w:rFonts w:hint="eastAsia"/>
          <w:color w:val="000080"/>
          <w:rtl/>
        </w:rPr>
        <w:t>کون</w:t>
      </w:r>
      <w:r w:rsidRPr="002841C9">
        <w:rPr>
          <w:color w:val="000080"/>
          <w:rtl/>
        </w:rPr>
        <w:t xml:space="preserve"> تب</w:t>
      </w:r>
      <w:r w:rsidRPr="002841C9">
        <w:rPr>
          <w:rFonts w:hint="cs"/>
          <w:color w:val="000080"/>
          <w:rtl/>
        </w:rPr>
        <w:t>ی</w:t>
      </w:r>
      <w:r w:rsidRPr="002841C9">
        <w:rPr>
          <w:rFonts w:hint="eastAsia"/>
          <w:color w:val="000080"/>
          <w:rtl/>
        </w:rPr>
        <w:t>نه</w:t>
      </w:r>
      <w:r w:rsidRPr="002841C9">
        <w:rPr>
          <w:color w:val="000080"/>
          <w:rtl/>
        </w:rPr>
        <w:t xml:space="preserve"> طر</w:t>
      </w:r>
      <w:r w:rsidRPr="002841C9">
        <w:rPr>
          <w:rFonts w:hint="cs"/>
          <w:color w:val="000080"/>
          <w:rtl/>
        </w:rPr>
        <w:t>ی</w:t>
      </w:r>
      <w:r w:rsidRPr="002841C9">
        <w:rPr>
          <w:rFonts w:hint="eastAsia"/>
          <w:color w:val="000080"/>
          <w:rtl/>
        </w:rPr>
        <w:t>قا</w:t>
      </w:r>
      <w:r w:rsidRPr="002841C9">
        <w:rPr>
          <w:color w:val="000080"/>
          <w:rtl/>
        </w:rPr>
        <w:t xml:space="preserve"> محضا، ( فلو أکل او شرب لأجل عدم تب</w:t>
      </w:r>
      <w:r w:rsidRPr="002841C9">
        <w:rPr>
          <w:rFonts w:hint="cs"/>
          <w:color w:val="000080"/>
          <w:rtl/>
        </w:rPr>
        <w:t>ی</w:t>
      </w:r>
      <w:r w:rsidRPr="002841C9">
        <w:rPr>
          <w:rFonts w:hint="eastAsia"/>
          <w:color w:val="000080"/>
          <w:rtl/>
        </w:rPr>
        <w:t>ن</w:t>
      </w:r>
      <w:r w:rsidRPr="002841C9">
        <w:rPr>
          <w:color w:val="000080"/>
          <w:rtl/>
        </w:rPr>
        <w:t xml:space="preserve"> </w:t>
      </w:r>
      <w:r w:rsidRPr="002841C9">
        <w:rPr>
          <w:rFonts w:hint="eastAsia"/>
          <w:color w:val="000080"/>
          <w:rtl/>
        </w:rPr>
        <w:t>طلوع</w:t>
      </w:r>
      <w:r w:rsidRPr="002841C9">
        <w:rPr>
          <w:color w:val="000080"/>
          <w:rtl/>
        </w:rPr>
        <w:t xml:space="preserve"> الفجر له ثم تب</w:t>
      </w:r>
      <w:r w:rsidRPr="002841C9">
        <w:rPr>
          <w:rFonts w:hint="cs"/>
          <w:color w:val="000080"/>
          <w:rtl/>
        </w:rPr>
        <w:t>ی</w:t>
      </w:r>
      <w:r w:rsidRPr="002841C9">
        <w:rPr>
          <w:rFonts w:hint="eastAsia"/>
          <w:color w:val="000080"/>
          <w:rtl/>
        </w:rPr>
        <w:t>ن</w:t>
      </w:r>
      <w:r w:rsidRPr="002841C9">
        <w:rPr>
          <w:color w:val="000080"/>
          <w:rtl/>
        </w:rPr>
        <w:t xml:space="preserve"> له طلوع الفجر ح</w:t>
      </w:r>
      <w:r w:rsidRPr="002841C9">
        <w:rPr>
          <w:rFonts w:hint="cs"/>
          <w:color w:val="000080"/>
          <w:rtl/>
        </w:rPr>
        <w:t>ی</w:t>
      </w:r>
      <w:r w:rsidRPr="002841C9">
        <w:rPr>
          <w:rFonts w:hint="eastAsia"/>
          <w:color w:val="000080"/>
          <w:rtl/>
        </w:rPr>
        <w:t>ن</w:t>
      </w:r>
      <w:r w:rsidRPr="002841C9">
        <w:rPr>
          <w:color w:val="000080"/>
          <w:rtl/>
        </w:rPr>
        <w:t xml:space="preserve"> اکله وشربه حکم ببطلان صومه، الا ف</w:t>
      </w:r>
      <w:r w:rsidRPr="002841C9">
        <w:rPr>
          <w:rFonts w:hint="cs"/>
          <w:color w:val="000080"/>
          <w:rtl/>
        </w:rPr>
        <w:t>ی</w:t>
      </w:r>
      <w:r w:rsidRPr="002841C9">
        <w:rPr>
          <w:color w:val="000080"/>
          <w:rtl/>
        </w:rPr>
        <w:t xml:space="preserve"> مورد خاص وهو ما لو نظر ال</w:t>
      </w:r>
      <w:r w:rsidRPr="002841C9">
        <w:rPr>
          <w:rFonts w:hint="cs"/>
          <w:color w:val="000080"/>
          <w:rtl/>
        </w:rPr>
        <w:t>ی</w:t>
      </w:r>
      <w:r w:rsidRPr="002841C9">
        <w:rPr>
          <w:color w:val="000080"/>
          <w:rtl/>
        </w:rPr>
        <w:t xml:space="preserve"> الأفق فلم </w:t>
      </w:r>
      <w:r w:rsidRPr="002841C9">
        <w:rPr>
          <w:rFonts w:hint="cs"/>
          <w:color w:val="000080"/>
          <w:rtl/>
        </w:rPr>
        <w:t>ی</w:t>
      </w:r>
      <w:r w:rsidRPr="002841C9">
        <w:rPr>
          <w:rFonts w:hint="eastAsia"/>
          <w:color w:val="000080"/>
          <w:rtl/>
        </w:rPr>
        <w:t>ر</w:t>
      </w:r>
      <w:r w:rsidRPr="002841C9">
        <w:rPr>
          <w:color w:val="000080"/>
          <w:rtl/>
        </w:rPr>
        <w:t xml:space="preserve"> ش</w:t>
      </w:r>
      <w:r w:rsidRPr="002841C9">
        <w:rPr>
          <w:rFonts w:hint="cs"/>
          <w:color w:val="000080"/>
          <w:rtl/>
        </w:rPr>
        <w:t>ی</w:t>
      </w:r>
      <w:r w:rsidRPr="002841C9">
        <w:rPr>
          <w:rFonts w:hint="eastAsia"/>
          <w:color w:val="000080"/>
          <w:rtl/>
        </w:rPr>
        <w:t>ئا،</w:t>
      </w:r>
      <w:r w:rsidRPr="002841C9">
        <w:rPr>
          <w:color w:val="000080"/>
          <w:rtl/>
        </w:rPr>
        <w:t xml:space="preserve"> وذلک للنص الخاص).</w:t>
      </w:r>
    </w:p>
    <w:p w14:paraId="21AEFCD9" w14:textId="37730129" w:rsidR="002841C9" w:rsidRDefault="002841C9" w:rsidP="00227E1C">
      <w:pPr>
        <w:jc w:val="both"/>
        <w:rPr>
          <w:rtl/>
        </w:rPr>
      </w:pPr>
      <w:r>
        <w:rPr>
          <w:rFonts w:hint="cs"/>
          <w:rtl/>
        </w:rPr>
        <w:t>در خصوص آیۀ اشاره شده، یک سری بحث</w:t>
      </w:r>
      <w:r>
        <w:rPr>
          <w:rtl/>
        </w:rPr>
        <w:softHyphen/>
      </w:r>
      <w:r>
        <w:rPr>
          <w:rFonts w:hint="cs"/>
          <w:rtl/>
        </w:rPr>
        <w:t>های فقهی خاصی وجود دارد که از آن در می</w:t>
      </w:r>
      <w:r>
        <w:rPr>
          <w:rtl/>
        </w:rPr>
        <w:softHyphen/>
      </w:r>
      <w:r>
        <w:rPr>
          <w:rFonts w:hint="cs"/>
          <w:rtl/>
        </w:rPr>
        <w:t>گذریم؛ هم</w:t>
      </w:r>
      <w:r>
        <w:rPr>
          <w:rtl/>
        </w:rPr>
        <w:softHyphen/>
      </w:r>
      <w:r>
        <w:rPr>
          <w:rFonts w:hint="cs"/>
          <w:rtl/>
        </w:rPr>
        <w:t>اکنون قصد داریم به این نکته بپردازیم که آیا نقض ذکر شده توسط محقق خوئی، صحیح است</w:t>
      </w:r>
      <w:r w:rsidR="00390163">
        <w:rPr>
          <w:rFonts w:hint="cs"/>
          <w:rtl/>
        </w:rPr>
        <w:t xml:space="preserve"> یا خیر</w:t>
      </w:r>
      <w:r>
        <w:rPr>
          <w:rFonts w:hint="cs"/>
          <w:rtl/>
        </w:rPr>
        <w:t>؟ آیا دیدگاه محقق خراسانی</w:t>
      </w:r>
      <w:r w:rsidR="00390163">
        <w:rPr>
          <w:rFonts w:hint="cs"/>
          <w:rtl/>
        </w:rPr>
        <w:t xml:space="preserve"> مستلزم</w:t>
      </w:r>
      <w:r>
        <w:rPr>
          <w:rFonts w:hint="cs"/>
          <w:rtl/>
        </w:rPr>
        <w:t xml:space="preserve"> آن است که عناوین طریقیه، ذیل حروف قرار بگیرند؟</w:t>
      </w:r>
    </w:p>
    <w:p w14:paraId="6272F19C" w14:textId="52004362" w:rsidR="002841C9" w:rsidRDefault="002841C9" w:rsidP="00227E1C">
      <w:pPr>
        <w:jc w:val="both"/>
        <w:rPr>
          <w:rtl/>
        </w:rPr>
      </w:pPr>
      <w:r>
        <w:rPr>
          <w:rFonts w:hint="cs"/>
          <w:rtl/>
        </w:rPr>
        <w:t>در مقام تفسیر اشکال محقق خوئی می</w:t>
      </w:r>
      <w:r>
        <w:rPr>
          <w:rtl/>
        </w:rPr>
        <w:softHyphen/>
      </w:r>
      <w:r>
        <w:rPr>
          <w:rFonts w:hint="cs"/>
          <w:rtl/>
        </w:rPr>
        <w:t xml:space="preserve">توان گفت: گویا ایشان در صدد بیان این نکته هستند که در عناوین طریقیه، حکم بر </w:t>
      </w:r>
      <w:r w:rsidR="002F4E2F">
        <w:rPr>
          <w:rFonts w:hint="cs"/>
          <w:rtl/>
        </w:rPr>
        <w:t xml:space="preserve">نفس </w:t>
      </w:r>
      <w:r>
        <w:rPr>
          <w:rFonts w:hint="cs"/>
          <w:rtl/>
        </w:rPr>
        <w:t>واقع مترتب می</w:t>
      </w:r>
      <w:r>
        <w:rPr>
          <w:rtl/>
        </w:rPr>
        <w:softHyphen/>
      </w:r>
      <w:r>
        <w:rPr>
          <w:rFonts w:hint="cs"/>
          <w:rtl/>
        </w:rPr>
        <w:t xml:space="preserve">شود و آن طریقی که در موضوع کلام اخذ شده، خودش بما هو هو ملاحظه نشده است بلکه بما هو موصِلٌ الی الواقع، ملاحظه شده است. گویا محقق خوئی قصد </w:t>
      </w:r>
      <w:r w:rsidR="002A7331">
        <w:rPr>
          <w:rFonts w:hint="cs"/>
          <w:rtl/>
        </w:rPr>
        <w:t xml:space="preserve">دارند </w:t>
      </w:r>
      <w:r w:rsidR="002F4E2F">
        <w:rPr>
          <w:rFonts w:hint="cs"/>
          <w:rtl/>
        </w:rPr>
        <w:t>بگویند چنانکه محقق خراسانی موضوع</w:t>
      </w:r>
      <w:r w:rsidR="002F4E2F">
        <w:rPr>
          <w:rtl/>
        </w:rPr>
        <w:softHyphen/>
      </w:r>
      <w:r w:rsidR="002F4E2F">
        <w:rPr>
          <w:rFonts w:hint="cs"/>
          <w:rtl/>
        </w:rPr>
        <w:t xml:space="preserve">له اسم و حرف را یکی دانسته و تفاوتشان را در گونۀ وضع دانستند، </w:t>
      </w:r>
      <w:r>
        <w:rPr>
          <w:rFonts w:hint="cs"/>
          <w:rtl/>
        </w:rPr>
        <w:t xml:space="preserve"> لازمۀ دیدگاه محقق خراسانی آن است که موضوع</w:t>
      </w:r>
      <w:r>
        <w:rPr>
          <w:rtl/>
        </w:rPr>
        <w:softHyphen/>
      </w:r>
      <w:r>
        <w:rPr>
          <w:rFonts w:hint="cs"/>
          <w:rtl/>
        </w:rPr>
        <w:t xml:space="preserve">له عنوان طریقی و عنوان ذوالطریق، یکی باشد؛ یعنی </w:t>
      </w:r>
      <w:r w:rsidR="002F4E2F">
        <w:rPr>
          <w:rFonts w:hint="cs"/>
          <w:rtl/>
        </w:rPr>
        <w:t xml:space="preserve">در آیۀ مزبور، </w:t>
      </w:r>
      <w:r w:rsidR="002A7331">
        <w:rPr>
          <w:rFonts w:hint="cs"/>
          <w:rtl/>
        </w:rPr>
        <w:t>می</w:t>
      </w:r>
      <w:r w:rsidR="002A7331">
        <w:rPr>
          <w:rtl/>
        </w:rPr>
        <w:softHyphen/>
      </w:r>
      <w:r w:rsidR="002A7331">
        <w:rPr>
          <w:rFonts w:hint="cs"/>
          <w:rtl/>
        </w:rPr>
        <w:t xml:space="preserve">بایست </w:t>
      </w:r>
      <w:r w:rsidR="002F4E2F">
        <w:rPr>
          <w:rFonts w:hint="cs"/>
          <w:rtl/>
        </w:rPr>
        <w:t>موضوع</w:t>
      </w:r>
      <w:r w:rsidR="002F4E2F">
        <w:rPr>
          <w:rtl/>
        </w:rPr>
        <w:softHyphen/>
      </w:r>
      <w:r w:rsidR="002F4E2F">
        <w:rPr>
          <w:rFonts w:hint="cs"/>
          <w:rtl/>
        </w:rPr>
        <w:t>له عنوان طریقی</w:t>
      </w:r>
      <w:r w:rsidR="002A7331">
        <w:rPr>
          <w:rFonts w:hint="cs"/>
          <w:rtl/>
        </w:rPr>
        <w:t xml:space="preserve"> _یعنی </w:t>
      </w:r>
      <w:r w:rsidR="002F4E2F">
        <w:rPr>
          <w:rFonts w:hint="cs"/>
          <w:rtl/>
        </w:rPr>
        <w:t>تبیّن</w:t>
      </w:r>
      <w:r w:rsidR="002A7331">
        <w:rPr>
          <w:rFonts w:hint="cs"/>
          <w:rtl/>
        </w:rPr>
        <w:t xml:space="preserve"> خیط ابیض از اسود_ </w:t>
      </w:r>
      <w:r w:rsidR="002F4E2F">
        <w:rPr>
          <w:rFonts w:hint="cs"/>
          <w:rtl/>
        </w:rPr>
        <w:t xml:space="preserve"> و موضوع</w:t>
      </w:r>
      <w:r w:rsidR="002F4E2F">
        <w:rPr>
          <w:rtl/>
        </w:rPr>
        <w:softHyphen/>
      </w:r>
      <w:r w:rsidR="002F4E2F">
        <w:rPr>
          <w:rFonts w:hint="cs"/>
          <w:rtl/>
        </w:rPr>
        <w:t>له عنوان ذو الطریق _یعنی واقع طلوع فجر_ یکسان باشد</w:t>
      </w:r>
      <w:r w:rsidR="002A7331">
        <w:rPr>
          <w:rFonts w:hint="cs"/>
          <w:rtl/>
        </w:rPr>
        <w:t xml:space="preserve"> و اختلافشان تنها در کیفیت استعمال بوده باشد به این صورت که کیفیت استعمال عنوان تبیّن، بما أنه حالة لغیره و کیفیت استعمال ذوالطریق بما هو هو باشد.</w:t>
      </w:r>
    </w:p>
    <w:p w14:paraId="248314D8" w14:textId="43A7EED2" w:rsidR="00E032BC" w:rsidRDefault="00E032BC" w:rsidP="00227E1C">
      <w:pPr>
        <w:pStyle w:val="Heading4"/>
        <w:jc w:val="both"/>
        <w:rPr>
          <w:rtl/>
        </w:rPr>
      </w:pPr>
      <w:bookmarkStart w:id="9" w:name="_Toc151196504"/>
      <w:r>
        <w:rPr>
          <w:rFonts w:hint="cs"/>
          <w:rtl/>
        </w:rPr>
        <w:t>پاسخ آقای شهیدی به اشکال محقق خوئی: استقلالی بودن ارادۀ استعمالی در عناوین طریقیه</w:t>
      </w:r>
      <w:bookmarkEnd w:id="9"/>
    </w:p>
    <w:p w14:paraId="70205876" w14:textId="42D66C42" w:rsidR="002A7331" w:rsidRPr="002841C9" w:rsidRDefault="002A7331" w:rsidP="00227E1C">
      <w:pPr>
        <w:jc w:val="both"/>
        <w:rPr>
          <w:rtl/>
        </w:rPr>
      </w:pPr>
      <w:r>
        <w:rPr>
          <w:rFonts w:hint="cs"/>
          <w:rtl/>
        </w:rPr>
        <w:t xml:space="preserve">آقای شهیدی در پاسخ به </w:t>
      </w:r>
      <w:r w:rsidR="00390163">
        <w:rPr>
          <w:rFonts w:hint="cs"/>
          <w:rtl/>
        </w:rPr>
        <w:t>نقض</w:t>
      </w:r>
      <w:r>
        <w:rPr>
          <w:rFonts w:hint="cs"/>
          <w:rtl/>
        </w:rPr>
        <w:t xml:space="preserve"> مزبور چنین می</w:t>
      </w:r>
      <w:r>
        <w:rPr>
          <w:rtl/>
        </w:rPr>
        <w:softHyphen/>
      </w:r>
      <w:r>
        <w:rPr>
          <w:rFonts w:hint="cs"/>
          <w:rtl/>
        </w:rPr>
        <w:t>فرمایند:</w:t>
      </w:r>
    </w:p>
    <w:p w14:paraId="641BD50C" w14:textId="1546C71C" w:rsidR="00806D26" w:rsidRPr="002841C9" w:rsidRDefault="002841C9" w:rsidP="00227E1C">
      <w:pPr>
        <w:jc w:val="both"/>
        <w:rPr>
          <w:color w:val="000080"/>
          <w:rtl/>
        </w:rPr>
      </w:pPr>
      <w:r w:rsidRPr="002841C9">
        <w:rPr>
          <w:rFonts w:hint="eastAsia"/>
          <w:color w:val="000080"/>
          <w:rtl/>
        </w:rPr>
        <w:t>وف</w:t>
      </w:r>
      <w:r w:rsidRPr="002841C9">
        <w:rPr>
          <w:rFonts w:hint="cs"/>
          <w:color w:val="000080"/>
          <w:rtl/>
        </w:rPr>
        <w:t>ی</w:t>
      </w:r>
      <w:r w:rsidRPr="002841C9">
        <w:rPr>
          <w:rFonts w:hint="eastAsia"/>
          <w:color w:val="000080"/>
          <w:rtl/>
        </w:rPr>
        <w:t>ه</w:t>
      </w:r>
      <w:r w:rsidRPr="002841C9">
        <w:rPr>
          <w:color w:val="000080"/>
          <w:rtl/>
        </w:rPr>
        <w:t>: ان المعن</w:t>
      </w:r>
      <w:r w:rsidRPr="002841C9">
        <w:rPr>
          <w:rFonts w:hint="cs"/>
          <w:color w:val="000080"/>
          <w:rtl/>
        </w:rPr>
        <w:t>ی</w:t>
      </w:r>
      <w:r w:rsidRPr="002841C9">
        <w:rPr>
          <w:color w:val="000080"/>
          <w:rtl/>
        </w:rPr>
        <w:t xml:space="preserve"> الحرف</w:t>
      </w:r>
      <w:r w:rsidRPr="002841C9">
        <w:rPr>
          <w:rFonts w:hint="cs"/>
          <w:color w:val="000080"/>
          <w:rtl/>
        </w:rPr>
        <w:t>ی</w:t>
      </w:r>
      <w:r w:rsidRPr="002841C9">
        <w:rPr>
          <w:color w:val="000080"/>
          <w:rtl/>
        </w:rPr>
        <w:t xml:space="preserve"> لابد ان </w:t>
      </w:r>
      <w:r w:rsidRPr="002841C9">
        <w:rPr>
          <w:rFonts w:hint="cs"/>
          <w:color w:val="000080"/>
          <w:rtl/>
        </w:rPr>
        <w:t>ی</w:t>
      </w:r>
      <w:r w:rsidRPr="002841C9">
        <w:rPr>
          <w:rFonts w:hint="eastAsia"/>
          <w:color w:val="000080"/>
          <w:rtl/>
        </w:rPr>
        <w:t>لحظ</w:t>
      </w:r>
      <w:r w:rsidRPr="002841C9">
        <w:rPr>
          <w:color w:val="000080"/>
          <w:rtl/>
        </w:rPr>
        <w:t xml:space="preserve"> حالة لمفهوم آخر </w:t>
      </w:r>
      <w:r w:rsidRPr="002841C9">
        <w:rPr>
          <w:rFonts w:hint="cs"/>
          <w:color w:val="000080"/>
          <w:rtl/>
        </w:rPr>
        <w:t>ی</w:t>
      </w:r>
      <w:r w:rsidRPr="002841C9">
        <w:rPr>
          <w:rFonts w:hint="eastAsia"/>
          <w:color w:val="000080"/>
          <w:rtl/>
        </w:rPr>
        <w:t>کون</w:t>
      </w:r>
      <w:r w:rsidRPr="002841C9">
        <w:rPr>
          <w:color w:val="000080"/>
          <w:rtl/>
        </w:rPr>
        <w:t xml:space="preserve"> مدخولا له او سابقا عل</w:t>
      </w:r>
      <w:r w:rsidRPr="002841C9">
        <w:rPr>
          <w:rFonts w:hint="cs"/>
          <w:color w:val="000080"/>
          <w:rtl/>
        </w:rPr>
        <w:t>ی</w:t>
      </w:r>
      <w:r w:rsidRPr="002841C9">
        <w:rPr>
          <w:rFonts w:hint="eastAsia"/>
          <w:color w:val="000080"/>
          <w:rtl/>
        </w:rPr>
        <w:t>ه،</w:t>
      </w:r>
      <w:r w:rsidRPr="002841C9">
        <w:rPr>
          <w:color w:val="000080"/>
          <w:rtl/>
        </w:rPr>
        <w:t xml:space="preserve"> وأما التب</w:t>
      </w:r>
      <w:r w:rsidRPr="002841C9">
        <w:rPr>
          <w:rFonts w:hint="cs"/>
          <w:color w:val="000080"/>
          <w:rtl/>
        </w:rPr>
        <w:t>ی</w:t>
      </w:r>
      <w:r w:rsidRPr="002841C9">
        <w:rPr>
          <w:rFonts w:hint="eastAsia"/>
          <w:color w:val="000080"/>
          <w:rtl/>
        </w:rPr>
        <w:t>ن</w:t>
      </w:r>
      <w:r w:rsidRPr="002841C9">
        <w:rPr>
          <w:color w:val="000080"/>
          <w:rtl/>
        </w:rPr>
        <w:t xml:space="preserve"> ف</w:t>
      </w:r>
      <w:r w:rsidRPr="002841C9">
        <w:rPr>
          <w:rFonts w:hint="cs"/>
          <w:color w:val="000080"/>
          <w:rtl/>
        </w:rPr>
        <w:t>ی</w:t>
      </w:r>
      <w:r w:rsidRPr="002841C9">
        <w:rPr>
          <w:color w:val="000080"/>
          <w:rtl/>
        </w:rPr>
        <w:t xml:space="preserve"> الآ</w:t>
      </w:r>
      <w:r w:rsidRPr="002841C9">
        <w:rPr>
          <w:rFonts w:hint="cs"/>
          <w:color w:val="000080"/>
          <w:rtl/>
        </w:rPr>
        <w:t>ی</w:t>
      </w:r>
      <w:r w:rsidRPr="002841C9">
        <w:rPr>
          <w:rFonts w:hint="eastAsia"/>
          <w:color w:val="000080"/>
          <w:rtl/>
        </w:rPr>
        <w:t>ة</w:t>
      </w:r>
      <w:r w:rsidRPr="002841C9">
        <w:rPr>
          <w:color w:val="000080"/>
          <w:rtl/>
        </w:rPr>
        <w:t xml:space="preserve"> الکر</w:t>
      </w:r>
      <w:r w:rsidRPr="002841C9">
        <w:rPr>
          <w:rFonts w:hint="cs"/>
          <w:color w:val="000080"/>
          <w:rtl/>
        </w:rPr>
        <w:t>ی</w:t>
      </w:r>
      <w:r w:rsidRPr="002841C9">
        <w:rPr>
          <w:rFonts w:hint="eastAsia"/>
          <w:color w:val="000080"/>
          <w:rtl/>
        </w:rPr>
        <w:t>مة</w:t>
      </w:r>
      <w:r w:rsidRPr="002841C9">
        <w:rPr>
          <w:color w:val="000080"/>
          <w:rtl/>
        </w:rPr>
        <w:t xml:space="preserve"> فقد لوحظ ف</w:t>
      </w:r>
      <w:r w:rsidRPr="002841C9">
        <w:rPr>
          <w:rFonts w:hint="cs"/>
          <w:color w:val="000080"/>
          <w:rtl/>
        </w:rPr>
        <w:t>ی</w:t>
      </w:r>
      <w:r w:rsidRPr="002841C9">
        <w:rPr>
          <w:color w:val="000080"/>
          <w:rtl/>
        </w:rPr>
        <w:t xml:space="preserve"> مقام الإرادة الاستعمال</w:t>
      </w:r>
      <w:r w:rsidRPr="002841C9">
        <w:rPr>
          <w:rFonts w:hint="cs"/>
          <w:color w:val="000080"/>
          <w:rtl/>
        </w:rPr>
        <w:t>ی</w:t>
      </w:r>
      <w:r w:rsidRPr="002841C9">
        <w:rPr>
          <w:rFonts w:hint="eastAsia"/>
          <w:color w:val="000080"/>
          <w:rtl/>
        </w:rPr>
        <w:t>ة</w:t>
      </w:r>
      <w:r w:rsidRPr="002841C9">
        <w:rPr>
          <w:color w:val="000080"/>
          <w:rtl/>
        </w:rPr>
        <w:t xml:space="preserve"> مستقلا، لاحالة لمفهوم آخر، نعم </w:t>
      </w:r>
      <w:r w:rsidRPr="002841C9">
        <w:rPr>
          <w:rFonts w:hint="cs"/>
          <w:color w:val="000080"/>
          <w:rtl/>
        </w:rPr>
        <w:t>ی</w:t>
      </w:r>
      <w:r w:rsidRPr="002841C9">
        <w:rPr>
          <w:rFonts w:hint="eastAsia"/>
          <w:color w:val="000080"/>
          <w:rtl/>
        </w:rPr>
        <w:t>ستظهر</w:t>
      </w:r>
      <w:r w:rsidRPr="002841C9">
        <w:rPr>
          <w:color w:val="000080"/>
          <w:rtl/>
        </w:rPr>
        <w:t xml:space="preserve"> منه العرف ان الحکم متعلق بواقع طلوع الفجر وانما اخذ العلم والتب</w:t>
      </w:r>
      <w:r w:rsidRPr="002841C9">
        <w:rPr>
          <w:rFonts w:hint="cs"/>
          <w:color w:val="000080"/>
          <w:rtl/>
        </w:rPr>
        <w:t>ی</w:t>
      </w:r>
      <w:r w:rsidRPr="002841C9">
        <w:rPr>
          <w:rFonts w:hint="eastAsia"/>
          <w:color w:val="000080"/>
          <w:rtl/>
        </w:rPr>
        <w:t>ن</w:t>
      </w:r>
      <w:r w:rsidRPr="002841C9">
        <w:rPr>
          <w:color w:val="000080"/>
          <w:rtl/>
        </w:rPr>
        <w:t xml:space="preserve"> ف</w:t>
      </w:r>
      <w:r w:rsidRPr="002841C9">
        <w:rPr>
          <w:rFonts w:hint="cs"/>
          <w:color w:val="000080"/>
          <w:rtl/>
        </w:rPr>
        <w:t>ی</w:t>
      </w:r>
      <w:r w:rsidRPr="002841C9">
        <w:rPr>
          <w:color w:val="000080"/>
          <w:rtl/>
        </w:rPr>
        <w:t xml:space="preserve"> </w:t>
      </w:r>
      <w:r w:rsidRPr="002841C9">
        <w:rPr>
          <w:color w:val="000080"/>
          <w:rtl/>
        </w:rPr>
        <w:lastRenderedPageBreak/>
        <w:t>ا</w:t>
      </w:r>
      <w:r w:rsidRPr="002841C9">
        <w:rPr>
          <w:rFonts w:hint="eastAsia"/>
          <w:color w:val="000080"/>
          <w:rtl/>
        </w:rPr>
        <w:t>لخطاب</w:t>
      </w:r>
      <w:r w:rsidRPr="002841C9">
        <w:rPr>
          <w:color w:val="000080"/>
          <w:rtl/>
        </w:rPr>
        <w:t xml:space="preserve"> لانه طر</w:t>
      </w:r>
      <w:r w:rsidRPr="002841C9">
        <w:rPr>
          <w:rFonts w:hint="cs"/>
          <w:color w:val="000080"/>
          <w:rtl/>
        </w:rPr>
        <w:t>ی</w:t>
      </w:r>
      <w:r w:rsidRPr="002841C9">
        <w:rPr>
          <w:rFonts w:hint="eastAsia"/>
          <w:color w:val="000080"/>
          <w:rtl/>
        </w:rPr>
        <w:t>ق</w:t>
      </w:r>
      <w:r w:rsidRPr="002841C9">
        <w:rPr>
          <w:color w:val="000080"/>
          <w:rtl/>
        </w:rPr>
        <w:t xml:space="preserve"> ال</w:t>
      </w:r>
      <w:r w:rsidRPr="002841C9">
        <w:rPr>
          <w:rFonts w:hint="cs"/>
          <w:color w:val="000080"/>
          <w:rtl/>
        </w:rPr>
        <w:t>ی</w:t>
      </w:r>
      <w:r w:rsidRPr="002841C9">
        <w:rPr>
          <w:color w:val="000080"/>
          <w:rtl/>
        </w:rPr>
        <w:t xml:space="preserve"> احراز موضوع الحکم، ف</w:t>
      </w:r>
      <w:r w:rsidRPr="002841C9">
        <w:rPr>
          <w:rFonts w:hint="cs"/>
          <w:color w:val="000080"/>
          <w:rtl/>
        </w:rPr>
        <w:t>ی</w:t>
      </w:r>
      <w:r w:rsidRPr="002841C9">
        <w:rPr>
          <w:rFonts w:hint="eastAsia"/>
          <w:color w:val="000080"/>
          <w:rtl/>
        </w:rPr>
        <w:t>کون</w:t>
      </w:r>
      <w:r w:rsidRPr="002841C9">
        <w:rPr>
          <w:color w:val="000080"/>
          <w:rtl/>
        </w:rPr>
        <w:t xml:space="preserve"> نظ</w:t>
      </w:r>
      <w:r w:rsidRPr="002841C9">
        <w:rPr>
          <w:rFonts w:hint="cs"/>
          <w:color w:val="000080"/>
          <w:rtl/>
        </w:rPr>
        <w:t>ی</w:t>
      </w:r>
      <w:r w:rsidRPr="002841C9">
        <w:rPr>
          <w:rFonts w:hint="eastAsia"/>
          <w:color w:val="000080"/>
          <w:rtl/>
        </w:rPr>
        <w:t>ر</w:t>
      </w:r>
      <w:r w:rsidRPr="002841C9">
        <w:rPr>
          <w:color w:val="000080"/>
          <w:rtl/>
        </w:rPr>
        <w:t xml:space="preserve"> الأمر باکرام هذا الجالس، ح</w:t>
      </w:r>
      <w:r w:rsidRPr="002841C9">
        <w:rPr>
          <w:rFonts w:hint="cs"/>
          <w:color w:val="000080"/>
          <w:rtl/>
        </w:rPr>
        <w:t>ی</w:t>
      </w:r>
      <w:r w:rsidRPr="002841C9">
        <w:rPr>
          <w:rFonts w:hint="eastAsia"/>
          <w:color w:val="000080"/>
          <w:rtl/>
        </w:rPr>
        <w:t>ث</w:t>
      </w:r>
      <w:r w:rsidRPr="002841C9">
        <w:rPr>
          <w:color w:val="000080"/>
          <w:rtl/>
        </w:rPr>
        <w:t xml:space="preserve"> </w:t>
      </w:r>
      <w:r w:rsidRPr="002841C9">
        <w:rPr>
          <w:rFonts w:hint="cs"/>
          <w:color w:val="000080"/>
          <w:rtl/>
        </w:rPr>
        <w:t>ی</w:t>
      </w:r>
      <w:r w:rsidRPr="002841C9">
        <w:rPr>
          <w:rFonts w:hint="eastAsia"/>
          <w:color w:val="000080"/>
          <w:rtl/>
        </w:rPr>
        <w:t>راه</w:t>
      </w:r>
      <w:r w:rsidRPr="002841C9">
        <w:rPr>
          <w:color w:val="000080"/>
          <w:rtl/>
        </w:rPr>
        <w:t xml:space="preserve"> العرف عنوانا مش</w:t>
      </w:r>
      <w:r w:rsidRPr="002841C9">
        <w:rPr>
          <w:rFonts w:hint="cs"/>
          <w:color w:val="000080"/>
          <w:rtl/>
        </w:rPr>
        <w:t>ی</w:t>
      </w:r>
      <w:r w:rsidRPr="002841C9">
        <w:rPr>
          <w:rFonts w:hint="eastAsia"/>
          <w:color w:val="000080"/>
          <w:rtl/>
        </w:rPr>
        <w:t>را</w:t>
      </w:r>
      <w:r w:rsidRPr="002841C9">
        <w:rPr>
          <w:color w:val="000080"/>
          <w:rtl/>
        </w:rPr>
        <w:t xml:space="preserve"> ال</w:t>
      </w:r>
      <w:r w:rsidRPr="002841C9">
        <w:rPr>
          <w:rFonts w:hint="cs"/>
          <w:color w:val="000080"/>
          <w:rtl/>
        </w:rPr>
        <w:t>ی</w:t>
      </w:r>
      <w:r w:rsidRPr="002841C9">
        <w:rPr>
          <w:color w:val="000080"/>
          <w:rtl/>
        </w:rPr>
        <w:t xml:space="preserve"> الموضوع الواقع</w:t>
      </w:r>
      <w:r w:rsidRPr="002841C9">
        <w:rPr>
          <w:rFonts w:hint="cs"/>
          <w:color w:val="000080"/>
          <w:rtl/>
        </w:rPr>
        <w:t>ی</w:t>
      </w:r>
      <w:r w:rsidRPr="002841C9">
        <w:rPr>
          <w:color w:val="000080"/>
          <w:rtl/>
        </w:rPr>
        <w:t xml:space="preserve"> من دون خصوص</w:t>
      </w:r>
      <w:r w:rsidRPr="002841C9">
        <w:rPr>
          <w:rFonts w:hint="cs"/>
          <w:color w:val="000080"/>
          <w:rtl/>
        </w:rPr>
        <w:t>ی</w:t>
      </w:r>
      <w:r w:rsidRPr="002841C9">
        <w:rPr>
          <w:rFonts w:hint="eastAsia"/>
          <w:color w:val="000080"/>
          <w:rtl/>
        </w:rPr>
        <w:t>ة</w:t>
      </w:r>
      <w:r w:rsidRPr="002841C9">
        <w:rPr>
          <w:color w:val="000080"/>
          <w:rtl/>
        </w:rPr>
        <w:t xml:space="preserve"> لعنوان الجالس.</w:t>
      </w:r>
      <w:r>
        <w:rPr>
          <w:rStyle w:val="FootnoteReference"/>
          <w:color w:val="000080"/>
          <w:rtl/>
        </w:rPr>
        <w:footnoteReference w:id="3"/>
      </w:r>
    </w:p>
    <w:p w14:paraId="7CB155DD" w14:textId="25BA31A2" w:rsidR="00E032BC" w:rsidRDefault="00E032BC" w:rsidP="00227E1C">
      <w:pPr>
        <w:pStyle w:val="Heading5"/>
        <w:jc w:val="both"/>
        <w:rPr>
          <w:rtl/>
        </w:rPr>
      </w:pPr>
      <w:bookmarkStart w:id="10" w:name="_Toc151196505"/>
      <w:bookmarkEnd w:id="5"/>
      <w:r>
        <w:rPr>
          <w:rFonts w:hint="cs"/>
          <w:rtl/>
        </w:rPr>
        <w:t>بررسی اشکال محقق خوئی و پاسخ آقای شهیدی</w:t>
      </w:r>
      <w:r w:rsidR="00227E1C">
        <w:rPr>
          <w:rFonts w:hint="cs"/>
          <w:rtl/>
        </w:rPr>
        <w:t xml:space="preserve"> در سایۀ</w:t>
      </w:r>
      <w:r>
        <w:rPr>
          <w:rFonts w:hint="cs"/>
          <w:rtl/>
        </w:rPr>
        <w:t xml:space="preserve"> تحلیل عناوین طریقیه</w:t>
      </w:r>
      <w:bookmarkEnd w:id="10"/>
    </w:p>
    <w:p w14:paraId="5A0553DE" w14:textId="707345E2" w:rsidR="001A1EA5" w:rsidRDefault="00E032BC" w:rsidP="00227E1C">
      <w:pPr>
        <w:jc w:val="both"/>
        <w:rPr>
          <w:rtl/>
        </w:rPr>
      </w:pPr>
      <w:r>
        <w:rPr>
          <w:rFonts w:hint="cs"/>
          <w:rtl/>
        </w:rPr>
        <w:t>اصل این مطلب صحیح است که عناوین طریقیه در مقام ارادۀ استعمالی، مستقل ملاحظه</w:t>
      </w:r>
      <w:r>
        <w:rPr>
          <w:rtl/>
        </w:rPr>
        <w:softHyphen/>
      </w:r>
      <w:r>
        <w:rPr>
          <w:rFonts w:hint="cs"/>
          <w:rtl/>
        </w:rPr>
        <w:t xml:space="preserve"> می</w:t>
      </w:r>
      <w:r>
        <w:rPr>
          <w:rtl/>
        </w:rPr>
        <w:softHyphen/>
      </w:r>
      <w:r>
        <w:rPr>
          <w:rFonts w:hint="cs"/>
          <w:rtl/>
        </w:rPr>
        <w:t>شوند بر خلاف حروف که در مقام ارادۀ استعمالی، غیر مستقل ملاحظه می</w:t>
      </w:r>
      <w:r>
        <w:rPr>
          <w:rtl/>
        </w:rPr>
        <w:softHyphen/>
      </w:r>
      <w:r>
        <w:rPr>
          <w:rFonts w:hint="cs"/>
          <w:rtl/>
        </w:rPr>
        <w:t>شوند؛ اما توضیحی که آقای شهیدی در تحلیل عناوین طریقیه ذکر نمودند، توضیح درستی نیست.</w:t>
      </w:r>
    </w:p>
    <w:p w14:paraId="114CDC6D" w14:textId="523C5BE8" w:rsidR="00E032BC" w:rsidRDefault="00E032BC" w:rsidP="00227E1C">
      <w:pPr>
        <w:jc w:val="both"/>
        <w:rPr>
          <w:rtl/>
        </w:rPr>
      </w:pPr>
      <w:r>
        <w:rPr>
          <w:rFonts w:hint="cs"/>
          <w:rtl/>
        </w:rPr>
        <w:t>در استصحاب، بحثی وجود دارد مبنی بر اینکه آیا رکن استصحاب، خود واقع است یا شک در واقع؟ ما در آن بحث به شکل مفصل به تحلیل عناوین طریقیه پرداخته و هم</w:t>
      </w:r>
      <w:r>
        <w:rPr>
          <w:rtl/>
        </w:rPr>
        <w:softHyphen/>
      </w:r>
      <w:r>
        <w:rPr>
          <w:rFonts w:hint="cs"/>
          <w:rtl/>
        </w:rPr>
        <w:t>اینک صرفاً در حدّی که برای روشن شدن بحث لازم است، به آن اشاره می</w:t>
      </w:r>
      <w:r>
        <w:rPr>
          <w:rtl/>
        </w:rPr>
        <w:softHyphen/>
      </w:r>
      <w:r>
        <w:rPr>
          <w:rFonts w:hint="cs"/>
          <w:rtl/>
        </w:rPr>
        <w:t>کنیم.</w:t>
      </w:r>
    </w:p>
    <w:p w14:paraId="5C0FAAA3" w14:textId="3180E36F" w:rsidR="00E81853" w:rsidRDefault="00700CCF" w:rsidP="00227E1C">
      <w:pPr>
        <w:pStyle w:val="Heading6"/>
        <w:jc w:val="both"/>
        <w:rPr>
          <w:rtl/>
        </w:rPr>
      </w:pPr>
      <w:r>
        <w:rPr>
          <w:rFonts w:hint="cs"/>
          <w:rtl/>
        </w:rPr>
        <w:t>وجه اشتراک و افتراق عناوین طریقی با سائر عناوین</w:t>
      </w:r>
    </w:p>
    <w:p w14:paraId="6CEB7D72" w14:textId="1414848B" w:rsidR="00E032BC" w:rsidRDefault="00E032BC" w:rsidP="00227E1C">
      <w:pPr>
        <w:jc w:val="both"/>
        <w:rPr>
          <w:rtl/>
        </w:rPr>
      </w:pPr>
      <w:r>
        <w:rPr>
          <w:rFonts w:hint="cs"/>
          <w:rtl/>
        </w:rPr>
        <w:t xml:space="preserve">برخی عناوین، عناوین واقعیه هستند؛ مثلاً </w:t>
      </w:r>
      <w:r w:rsidR="00390163">
        <w:rPr>
          <w:rFonts w:hint="cs"/>
          <w:rtl/>
        </w:rPr>
        <w:t xml:space="preserve">در عبارت </w:t>
      </w:r>
      <w:r>
        <w:rPr>
          <w:rFonts w:hint="cs"/>
          <w:rtl/>
        </w:rPr>
        <w:t>«اذا کان الثوب نجساً، لا تجوز فیه الصلاة»</w:t>
      </w:r>
      <w:r w:rsidR="00390163">
        <w:rPr>
          <w:rFonts w:hint="cs"/>
          <w:rtl/>
        </w:rPr>
        <w:t xml:space="preserve">، </w:t>
      </w:r>
      <w:r>
        <w:rPr>
          <w:rFonts w:hint="cs"/>
          <w:rtl/>
        </w:rPr>
        <w:t xml:space="preserve">نجاست، موضوع حرمت نماز، قلمداد شده است. همچنین در </w:t>
      </w:r>
      <w:r w:rsidR="00390163">
        <w:rPr>
          <w:rFonts w:hint="cs"/>
          <w:rtl/>
        </w:rPr>
        <w:t xml:space="preserve">عبارت </w:t>
      </w:r>
      <w:r>
        <w:rPr>
          <w:rFonts w:hint="cs"/>
          <w:rtl/>
        </w:rPr>
        <w:t>«اذا کان الثوب طاهراً، تجوز فیه الصلاة»</w:t>
      </w:r>
      <w:r w:rsidR="00390163">
        <w:rPr>
          <w:rFonts w:hint="cs"/>
          <w:rtl/>
        </w:rPr>
        <w:t xml:space="preserve">، </w:t>
      </w:r>
      <w:r>
        <w:rPr>
          <w:rFonts w:hint="cs"/>
          <w:rtl/>
        </w:rPr>
        <w:t>طهارت، موضوع جواز نماز قلمداد شده است؛ اما در مقابل</w:t>
      </w:r>
      <w:r w:rsidR="00390163">
        <w:rPr>
          <w:rFonts w:hint="cs"/>
          <w:rtl/>
        </w:rPr>
        <w:t>ِ</w:t>
      </w:r>
      <w:r>
        <w:rPr>
          <w:rFonts w:hint="cs"/>
          <w:rtl/>
        </w:rPr>
        <w:t xml:space="preserve"> عناوین واقعیه، با عناوین دیگری روبرو هستنم که عناوین طریقیه نام دارند</w:t>
      </w:r>
      <w:r w:rsidR="00390163">
        <w:rPr>
          <w:rFonts w:hint="cs"/>
          <w:rtl/>
        </w:rPr>
        <w:t xml:space="preserve"> همانند </w:t>
      </w:r>
      <w:r>
        <w:rPr>
          <w:rFonts w:hint="cs"/>
          <w:rtl/>
        </w:rPr>
        <w:t>«اذا علمتَ أن الثوب نجسٌ، فلا تجوز فیه الصلاة».</w:t>
      </w:r>
    </w:p>
    <w:p w14:paraId="7E301717" w14:textId="77777777" w:rsidR="00390163" w:rsidRDefault="00E032BC" w:rsidP="00227E1C">
      <w:pPr>
        <w:jc w:val="both"/>
        <w:rPr>
          <w:rtl/>
        </w:rPr>
      </w:pPr>
      <w:r>
        <w:rPr>
          <w:rFonts w:hint="cs"/>
          <w:rtl/>
        </w:rPr>
        <w:t>سؤالی که باید به آن پاسخ داده شود،</w:t>
      </w:r>
      <w:r w:rsidR="00390163">
        <w:rPr>
          <w:rFonts w:hint="cs"/>
          <w:rtl/>
        </w:rPr>
        <w:t xml:space="preserve"> عبارت از</w:t>
      </w:r>
      <w:r>
        <w:rPr>
          <w:rFonts w:hint="cs"/>
          <w:rtl/>
        </w:rPr>
        <w:t xml:space="preserve"> آن است که آیا مفاد عبارت «اذا کان الثوب نجساً، لا تجوز فیه الصلاة» و </w:t>
      </w:r>
      <w:r w:rsidR="00700CCF">
        <w:rPr>
          <w:rFonts w:hint="cs"/>
          <w:rtl/>
        </w:rPr>
        <w:t>«</w:t>
      </w:r>
      <w:r>
        <w:rPr>
          <w:rFonts w:hint="cs"/>
          <w:rtl/>
        </w:rPr>
        <w:t>اذا علمتَ أن الثوب نجسٌ، فلا تجوز فیه الصلاة» یک</w:t>
      </w:r>
      <w:r w:rsidR="00390163">
        <w:rPr>
          <w:rFonts w:hint="cs"/>
          <w:rtl/>
        </w:rPr>
        <w:t>سان</w:t>
      </w:r>
      <w:r>
        <w:rPr>
          <w:rFonts w:hint="cs"/>
          <w:rtl/>
        </w:rPr>
        <w:t xml:space="preserve"> است؟ به عبارت دیگر آیا معنای طریقی بودن عنوان «إذا علمتَ ...» آن است که عبارت دوم، </w:t>
      </w:r>
      <w:r w:rsidR="00E81853">
        <w:rPr>
          <w:rFonts w:hint="cs"/>
          <w:rtl/>
        </w:rPr>
        <w:t>هم</w:t>
      </w:r>
      <w:r w:rsidR="00E81853">
        <w:rPr>
          <w:rtl/>
        </w:rPr>
        <w:softHyphen/>
      </w:r>
      <w:r w:rsidR="00E81853">
        <w:rPr>
          <w:rFonts w:hint="cs"/>
          <w:rtl/>
        </w:rPr>
        <w:t>معنا با</w:t>
      </w:r>
      <w:r>
        <w:rPr>
          <w:rFonts w:hint="cs"/>
          <w:rtl/>
        </w:rPr>
        <w:t xml:space="preserve"> عبارت اول است؟</w:t>
      </w:r>
      <w:r w:rsidR="00E81853">
        <w:rPr>
          <w:rFonts w:hint="cs"/>
          <w:rtl/>
        </w:rPr>
        <w:t xml:space="preserve"> </w:t>
      </w:r>
    </w:p>
    <w:p w14:paraId="72CE12EF" w14:textId="51623DAC" w:rsidR="00E81853" w:rsidRDefault="00E81853" w:rsidP="00390163">
      <w:pPr>
        <w:jc w:val="both"/>
        <w:rPr>
          <w:rtl/>
        </w:rPr>
      </w:pPr>
      <w:r>
        <w:rPr>
          <w:rFonts w:hint="cs"/>
          <w:rtl/>
        </w:rPr>
        <w:t>پاسخ منفی است</w:t>
      </w:r>
      <w:r w:rsidR="00390163">
        <w:rPr>
          <w:rFonts w:hint="cs"/>
          <w:rtl/>
        </w:rPr>
        <w:t xml:space="preserve">؛ </w:t>
      </w:r>
      <w:r>
        <w:rPr>
          <w:rFonts w:hint="cs"/>
          <w:rtl/>
        </w:rPr>
        <w:t>تفاوت این دو جمله در جزاء است نه در شرط؛ یعنی همانطور که آقای شهیدی متذکر شدند، در هر دو عبارت، شرط، در مرحلۀ ارادۀ استعمالی به شکل مستقل لحاظ شده است، و از این جهت بین عناوین واقعیه و عناوین طریقیه فرقی وجود ندارد.</w:t>
      </w:r>
    </w:p>
    <w:p w14:paraId="7E90674D" w14:textId="43D369CE" w:rsidR="00E81853" w:rsidRDefault="00E81853" w:rsidP="00227E1C">
      <w:pPr>
        <w:jc w:val="both"/>
        <w:rPr>
          <w:rtl/>
        </w:rPr>
      </w:pPr>
      <w:r>
        <w:rPr>
          <w:rFonts w:hint="cs"/>
          <w:rtl/>
        </w:rPr>
        <w:t>در مرحلۀ ارادۀ تفهیمی نیز، بین شرط در عبارت اول، و شرط در عبارت دوم از جهت نحوۀ لحاظ تفاوتی نیست، یعنی در هر دو عبارت، آنچه در ناحیۀ شرط اخذ شده، به نحو استقلالی ملاحظه شده و خودش مراد تفهیمی است نه چیز دیگری.</w:t>
      </w:r>
    </w:p>
    <w:p w14:paraId="208ED296" w14:textId="49C16565" w:rsidR="00E81853" w:rsidRDefault="00E81853" w:rsidP="00227E1C">
      <w:pPr>
        <w:jc w:val="both"/>
        <w:rPr>
          <w:rtl/>
        </w:rPr>
      </w:pPr>
      <w:r>
        <w:rPr>
          <w:rFonts w:hint="cs"/>
          <w:rtl/>
        </w:rPr>
        <w:t>در مرحلۀ ارادۀ جدی نیز بین نحوۀ لحاظ این دو فرقی نیست.</w:t>
      </w:r>
    </w:p>
    <w:p w14:paraId="1B5BBFD1" w14:textId="22D8B4AA" w:rsidR="00E81853" w:rsidRDefault="00E81853" w:rsidP="00227E1C">
      <w:pPr>
        <w:jc w:val="both"/>
        <w:rPr>
          <w:rtl/>
        </w:rPr>
      </w:pPr>
      <w:r>
        <w:rPr>
          <w:rFonts w:hint="cs"/>
          <w:rtl/>
        </w:rPr>
        <w:t>خلاصه اینکه در هر یک از مراحل سه</w:t>
      </w:r>
      <w:r>
        <w:rPr>
          <w:rtl/>
        </w:rPr>
        <w:softHyphen/>
      </w:r>
      <w:r>
        <w:rPr>
          <w:rFonts w:hint="cs"/>
          <w:rtl/>
        </w:rPr>
        <w:t>گانۀ ارادۀ استعمالی، ارادۀ تفهیمی و ارادۀ جدّی آنچه در ناحیۀ شرط اخذ شده، عنوان مشیر نیست بلکه خودش به نحو استقلالی ملاحظه شده است؛ بر خلاف آقای شهیدی که عناوین طریقیه، را عنوان مشیر دانسته و آن را ب</w:t>
      </w:r>
      <w:r w:rsidR="00390163">
        <w:rPr>
          <w:rFonts w:hint="cs"/>
          <w:rtl/>
        </w:rPr>
        <w:t>ا</w:t>
      </w:r>
      <w:r>
        <w:rPr>
          <w:rFonts w:hint="cs"/>
          <w:rtl/>
        </w:rPr>
        <w:t xml:space="preserve"> «علیک بهذا الجالس» قیاس نمودند.</w:t>
      </w:r>
    </w:p>
    <w:p w14:paraId="24A56525" w14:textId="6E97A3BD" w:rsidR="00E81853" w:rsidRDefault="00E81853" w:rsidP="00227E1C">
      <w:pPr>
        <w:jc w:val="both"/>
        <w:rPr>
          <w:rtl/>
        </w:rPr>
      </w:pPr>
      <w:r>
        <w:rPr>
          <w:rFonts w:hint="cs"/>
          <w:rtl/>
        </w:rPr>
        <w:t>در مثال «علیک بهذا الجالس» که جالس بودن در آن، عنوان مشیر است، هر چند در مرحلۀ ارادۀ استعمالی، جالس بودن در کلام اخذ شده است اما جالس بودن شخص، در حکم ثبوتی آن اثرگذار نیست؛ اما عناوین طریقیه در حکم ثبوتی دخیل هستند پس نباید عناوین طریقیه را همچون عناوین مشیر به شمار آورد.</w:t>
      </w:r>
    </w:p>
    <w:p w14:paraId="0EAEB0B2" w14:textId="4C209D9B" w:rsidR="00E032BC" w:rsidRDefault="00390163" w:rsidP="00227E1C">
      <w:pPr>
        <w:jc w:val="both"/>
        <w:rPr>
          <w:rtl/>
        </w:rPr>
      </w:pPr>
      <w:r>
        <w:rPr>
          <w:rFonts w:hint="cs"/>
          <w:rtl/>
        </w:rPr>
        <w:lastRenderedPageBreak/>
        <w:t>فارق بین عناوین طریقیه و عناوین واقعیه، در نحوۀ لحاظ خودشان نیست بلکه در محمولی است که بر آن</w:t>
      </w:r>
      <w:r>
        <w:rPr>
          <w:rtl/>
        </w:rPr>
        <w:softHyphen/>
      </w:r>
      <w:r>
        <w:rPr>
          <w:rFonts w:hint="cs"/>
          <w:rtl/>
        </w:rPr>
        <w:t>ها مترتب شده است</w:t>
      </w:r>
      <w:r w:rsidR="00700CCF">
        <w:rPr>
          <w:rFonts w:hint="cs"/>
          <w:rtl/>
        </w:rPr>
        <w:t>؛ پس تفاوتِ اینها در سنخ جزائی است که بر عنوان موضوع، مترتب است نه در خود عنوان موضوع.</w:t>
      </w:r>
    </w:p>
    <w:p w14:paraId="7AAC6C86" w14:textId="77777777" w:rsidR="00390163" w:rsidRDefault="00700CCF" w:rsidP="00227E1C">
      <w:pPr>
        <w:jc w:val="both"/>
        <w:rPr>
          <w:rtl/>
        </w:rPr>
      </w:pPr>
      <w:r>
        <w:rPr>
          <w:rFonts w:hint="cs"/>
          <w:rtl/>
        </w:rPr>
        <w:t>در عبارت «اذا کان الثوب نجساً، لا تجوز فیه الصلاة»، عدم جواز، ناظر به مرحلۀ حکم واقعی است اما در عبارت «اذا علمتَ أن الثوب نجسٌ، فلا تجوز فیه الصلاة»، عدم جواز ناظر به مرحلۀ حکم ظاهری یا حکم فعلی است لذا مفهوم عبارت دوم دالّ بر آن است که اگر شک داشتید، اجازه دارید نماز بخوانید که این جواز نماز، جواز ظاهری است نه واقعی.</w:t>
      </w:r>
    </w:p>
    <w:p w14:paraId="143C05C3" w14:textId="60F5BC47" w:rsidR="00700CCF" w:rsidRDefault="00700CCF" w:rsidP="00390163">
      <w:pPr>
        <w:jc w:val="both"/>
        <w:rPr>
          <w:rtl/>
        </w:rPr>
      </w:pPr>
      <w:r>
        <w:rPr>
          <w:rFonts w:hint="cs"/>
          <w:rtl/>
        </w:rPr>
        <w:t xml:space="preserve">بنابراین ما یک نجاست واقعی داریم که مانع واقعی </w:t>
      </w:r>
      <w:r w:rsidR="00390163">
        <w:rPr>
          <w:rFonts w:hint="cs"/>
          <w:rtl/>
        </w:rPr>
        <w:t xml:space="preserve">برای صحت نماز </w:t>
      </w:r>
      <w:r>
        <w:rPr>
          <w:rFonts w:hint="cs"/>
          <w:rtl/>
        </w:rPr>
        <w:t>است، اما این مانع واقعی در مقام ظاهر مانعیت ندارد مگر آنکه علم به آن وجود داشته باشد. عبارت دوم بیانگر آن است که مانعیت ظاهری نجاست برای نماز، به حالت علم اختصاص دارد لذا در حالت شک</w:t>
      </w:r>
      <w:r w:rsidR="00390163">
        <w:rPr>
          <w:rFonts w:hint="cs"/>
          <w:rtl/>
        </w:rPr>
        <w:t>،</w:t>
      </w:r>
      <w:r>
        <w:rPr>
          <w:rFonts w:hint="cs"/>
          <w:rtl/>
        </w:rPr>
        <w:t xml:space="preserve"> مانعیت ظاهری وجود ندارد؛ همانطور که پیدا است چنین محمولی، مربوط به مرحلۀ حکم ظاهری یا حکم فعلی است نه واقعی.</w:t>
      </w:r>
      <w:r w:rsidR="00390163">
        <w:rPr>
          <w:rFonts w:hint="cs"/>
          <w:rtl/>
        </w:rPr>
        <w:t xml:space="preserve"> </w:t>
      </w:r>
      <w:r>
        <w:rPr>
          <w:rFonts w:hint="cs"/>
          <w:rtl/>
        </w:rPr>
        <w:t>ما بین حکم ظاهری و حکم فعلی فرقی قائل نیستیم لذا این دو را در کنار هم به کار می</w:t>
      </w:r>
      <w:r>
        <w:rPr>
          <w:rtl/>
        </w:rPr>
        <w:softHyphen/>
      </w:r>
      <w:r>
        <w:rPr>
          <w:rFonts w:hint="cs"/>
          <w:rtl/>
        </w:rPr>
        <w:t>بریم.</w:t>
      </w:r>
    </w:p>
    <w:p w14:paraId="52EEB77A" w14:textId="2C4F2E57" w:rsidR="00700CCF" w:rsidRDefault="00700CCF" w:rsidP="00227E1C">
      <w:pPr>
        <w:jc w:val="both"/>
        <w:rPr>
          <w:rtl/>
        </w:rPr>
      </w:pPr>
      <w:r>
        <w:rPr>
          <w:rFonts w:hint="cs"/>
          <w:rtl/>
        </w:rPr>
        <w:t>با عنایت به نکات ذکر شده، روشن می</w:t>
      </w:r>
      <w:r>
        <w:rPr>
          <w:rtl/>
        </w:rPr>
        <w:softHyphen/>
      </w:r>
      <w:r>
        <w:rPr>
          <w:rFonts w:hint="cs"/>
          <w:rtl/>
        </w:rPr>
        <w:t>گردد در عبارت «اذا علمتَ أن الثوب نجسٌ، فلا تجوز فیه الصلاة»، عنوان علم، در محمولی که بر آن مترتب شده، ثبوتاً نیز دخالت دارد چون محمول، حکم ظاهری اس</w:t>
      </w:r>
      <w:r w:rsidR="001565C3">
        <w:rPr>
          <w:rFonts w:hint="cs"/>
          <w:rtl/>
        </w:rPr>
        <w:t>ت (و در حکم ظاهری، علم و شک موضوعیت دارد نه طریقیت)؛ پس تفاوت عناوین طریقی با عناوین دیگر</w:t>
      </w:r>
      <w:r w:rsidR="00390163">
        <w:rPr>
          <w:rFonts w:hint="cs"/>
          <w:rtl/>
        </w:rPr>
        <w:t>،</w:t>
      </w:r>
      <w:r w:rsidR="001565C3">
        <w:rPr>
          <w:rFonts w:hint="cs"/>
          <w:rtl/>
        </w:rPr>
        <w:t xml:space="preserve"> </w:t>
      </w:r>
      <w:r w:rsidR="00390163">
        <w:rPr>
          <w:rFonts w:hint="cs"/>
          <w:rtl/>
        </w:rPr>
        <w:t xml:space="preserve">در </w:t>
      </w:r>
      <w:r w:rsidR="001565C3">
        <w:rPr>
          <w:rFonts w:hint="cs"/>
          <w:rtl/>
        </w:rPr>
        <w:t>موضوعیت داشتن یا نداشتن</w:t>
      </w:r>
      <w:r w:rsidR="00390163">
        <w:rPr>
          <w:rFonts w:hint="cs"/>
          <w:rtl/>
        </w:rPr>
        <w:t>ِ</w:t>
      </w:r>
      <w:r w:rsidR="001565C3">
        <w:rPr>
          <w:rFonts w:hint="cs"/>
          <w:rtl/>
        </w:rPr>
        <w:t xml:space="preserve"> نیست، بلکه در محمولی است که بر این موضوع، مترتب </w:t>
      </w:r>
      <w:r w:rsidR="00390163">
        <w:rPr>
          <w:rFonts w:hint="cs"/>
          <w:rtl/>
        </w:rPr>
        <w:t xml:space="preserve">شده </w:t>
      </w:r>
      <w:r w:rsidR="001565C3">
        <w:rPr>
          <w:rFonts w:hint="cs"/>
          <w:rtl/>
        </w:rPr>
        <w:t>است؛ در عناوین طریقی</w:t>
      </w:r>
      <w:r w:rsidR="00390163">
        <w:rPr>
          <w:rFonts w:hint="cs"/>
          <w:rtl/>
        </w:rPr>
        <w:t>ه</w:t>
      </w:r>
      <w:r w:rsidR="001565C3">
        <w:rPr>
          <w:rFonts w:hint="cs"/>
          <w:rtl/>
        </w:rPr>
        <w:t xml:space="preserve"> این محمول، یک حکم ظاهری است هر چند در ورای این حکم ظاهری، یک حکم دیگری وجود دارد که واقعی بوده و علم و شک در آن دخالتی ندارند.</w:t>
      </w:r>
    </w:p>
    <w:p w14:paraId="7305AA36" w14:textId="18620B4D" w:rsidR="001565C3" w:rsidRDefault="001565C3" w:rsidP="00227E1C">
      <w:pPr>
        <w:jc w:val="both"/>
      </w:pPr>
      <w:r>
        <w:rPr>
          <w:rFonts w:hint="cs"/>
          <w:rtl/>
        </w:rPr>
        <w:t>در عیارت «اذا علمتَ أن الثوب نجسٌ، فلا تجوز فیه الصلاة»، عدم جواز</w:t>
      </w:r>
      <w:r w:rsidR="00390163">
        <w:rPr>
          <w:rFonts w:hint="cs"/>
          <w:rtl/>
        </w:rPr>
        <w:t>،</w:t>
      </w:r>
      <w:r>
        <w:rPr>
          <w:rFonts w:hint="cs"/>
          <w:rtl/>
        </w:rPr>
        <w:t xml:space="preserve"> ناظر به حکم ظاهری است و موضوعِ عدم جواز ظاهری، علم به نجاست است پس علم به نجاست (ثبوتاً نیز) در موضوع حکم ظاهری اخذ شده است؛ </w:t>
      </w:r>
      <w:r w:rsidR="00390163">
        <w:rPr>
          <w:rFonts w:hint="cs"/>
          <w:rtl/>
        </w:rPr>
        <w:t>هر چند</w:t>
      </w:r>
      <w:r>
        <w:rPr>
          <w:rFonts w:hint="cs"/>
          <w:rtl/>
        </w:rPr>
        <w:t xml:space="preserve"> این علم و شک، در موضوع حکمی که در ورای آن عبارت وجود دارند اخذ نشده است. ما با شنیدن «اذا علمتَ أن الثوب نجسٌ، فلا تجوز فیه الصلاة»، متوجه می</w:t>
      </w:r>
      <w:r>
        <w:rPr>
          <w:rtl/>
        </w:rPr>
        <w:softHyphen/>
      </w:r>
      <w:r>
        <w:rPr>
          <w:rFonts w:hint="cs"/>
          <w:rtl/>
        </w:rPr>
        <w:t>شویم، یک حکم دیگری غیر از حکمی که در خود کلام ذکر شده، وجود دارد که این حکم ذکر شده، به منظور تعذیر یا تنجیز آن حکم واقعی است. ما از این عبارت می</w:t>
      </w:r>
      <w:r>
        <w:rPr>
          <w:rtl/>
        </w:rPr>
        <w:softHyphen/>
      </w:r>
      <w:r>
        <w:rPr>
          <w:rFonts w:hint="cs"/>
          <w:rtl/>
        </w:rPr>
        <w:t xml:space="preserve">فهمیم یک عدم جواز واقعی وجود دارد که بر نجاست واقعی مترتب است، و این عدم جواز ظاهری (که بر علم به نجاست مترتب شده) در راستای تنجیز آن امر واقعی بوده و مفهومش در راستای تعذیر آن حکم واقعی است _چون فرض آن است که این جمله مفهوم دارد و مفهومش آن است که اگر ندانستید لباس نجس است، نماز در آن جائر است؛ و اینکه این نماز صحیح ظاهری از نماز صحیح واقعی مجزی است یا مجزی نیست، یک بحث دیگر است که کلام </w:t>
      </w:r>
      <w:r w:rsidR="00390163">
        <w:rPr>
          <w:rFonts w:hint="cs"/>
          <w:rtl/>
        </w:rPr>
        <w:t xml:space="preserve">مزبور، </w:t>
      </w:r>
      <w:r>
        <w:rPr>
          <w:rFonts w:hint="cs"/>
          <w:rtl/>
        </w:rPr>
        <w:t>به آن کاری ندارد چون مفهوم جمله</w:t>
      </w:r>
      <w:r w:rsidR="00390163">
        <w:rPr>
          <w:rFonts w:hint="cs"/>
          <w:rtl/>
        </w:rPr>
        <w:t xml:space="preserve"> صرفاً</w:t>
      </w:r>
      <w:r>
        <w:rPr>
          <w:rFonts w:hint="cs"/>
          <w:rtl/>
        </w:rPr>
        <w:t xml:space="preserve"> بیانگر معذّر ظاهری است_.</w:t>
      </w:r>
    </w:p>
    <w:p w14:paraId="5C06DB5B" w14:textId="77777777" w:rsidR="00061989" w:rsidRDefault="001565C3" w:rsidP="00227E1C">
      <w:pPr>
        <w:jc w:val="both"/>
        <w:rPr>
          <w:rtl/>
        </w:rPr>
      </w:pPr>
      <w:r>
        <w:rPr>
          <w:rFonts w:hint="cs"/>
          <w:rtl/>
        </w:rPr>
        <w:t>خلاصه اینکه عنوان طریقی علم، نسبت به آن حکمی که جزای قضیه، از آن حکایت می</w:t>
      </w:r>
      <w:r>
        <w:rPr>
          <w:rtl/>
        </w:rPr>
        <w:softHyphen/>
      </w:r>
      <w:r>
        <w:rPr>
          <w:rFonts w:hint="cs"/>
          <w:rtl/>
        </w:rPr>
        <w:t xml:space="preserve">کند _یعنی حکم ظاهری_، موضوعیت دارد و چنین نیست که همچون </w:t>
      </w:r>
      <w:r w:rsidR="00061989">
        <w:rPr>
          <w:rFonts w:hint="cs"/>
          <w:rtl/>
        </w:rPr>
        <w:t xml:space="preserve">«علیک بهذا الجالس» که جالس بودن </w:t>
      </w:r>
      <w:r>
        <w:rPr>
          <w:rFonts w:hint="cs"/>
          <w:rtl/>
        </w:rPr>
        <w:t xml:space="preserve">عنوان مشیر </w:t>
      </w:r>
      <w:r w:rsidR="00061989">
        <w:rPr>
          <w:rFonts w:hint="cs"/>
          <w:rtl/>
        </w:rPr>
        <w:t xml:space="preserve">است، </w:t>
      </w:r>
      <w:r>
        <w:rPr>
          <w:rFonts w:hint="cs"/>
          <w:rtl/>
        </w:rPr>
        <w:t>هیچ دخالتی</w:t>
      </w:r>
      <w:r w:rsidR="00061989">
        <w:rPr>
          <w:rFonts w:hint="cs"/>
          <w:rtl/>
        </w:rPr>
        <w:t xml:space="preserve">  در حکم مذکور در قضیه</w:t>
      </w:r>
      <w:r>
        <w:rPr>
          <w:rFonts w:hint="cs"/>
          <w:rtl/>
        </w:rPr>
        <w:t xml:space="preserve"> نداشته باشد</w:t>
      </w:r>
      <w:r w:rsidR="00061989">
        <w:rPr>
          <w:rFonts w:hint="cs"/>
          <w:rtl/>
        </w:rPr>
        <w:t>؛ پس عنوان طریقی نیز همچون عنوان واقعی، در ترتب حکم مذکور در قضیه دخالت و موضوعیت دارد؛ بله در عنوان طریقی، می</w:t>
      </w:r>
      <w:r w:rsidR="00061989">
        <w:rPr>
          <w:rtl/>
        </w:rPr>
        <w:softHyphen/>
      </w:r>
      <w:r w:rsidR="00061989">
        <w:rPr>
          <w:rFonts w:hint="cs"/>
          <w:rtl/>
        </w:rPr>
        <w:t>دانیم در ورای این حکم ظاهری، یک حکم واقعی وجود دارد که در کلام ذکر نشده و علم و شک، در آن حکم دخالت ندارند؛ البته نسبت به آن حکم غیر مذکور، عنوان مشیر نیز نیست؛ یعنی ما می</w:t>
      </w:r>
      <w:r w:rsidR="00061989">
        <w:rPr>
          <w:rtl/>
        </w:rPr>
        <w:softHyphen/>
      </w:r>
      <w:r w:rsidR="00061989">
        <w:rPr>
          <w:rFonts w:hint="cs"/>
          <w:rtl/>
        </w:rPr>
        <w:t>دانیم در ورای حکم ظاهری به نجاست و طهارت، یک نجاست و طهارت واقعی وجود دارد که این علم و شک، در ترتب آن هیچ</w:t>
      </w:r>
      <w:r w:rsidR="00061989">
        <w:rPr>
          <w:rtl/>
        </w:rPr>
        <w:softHyphen/>
      </w:r>
      <w:r w:rsidR="00061989">
        <w:rPr>
          <w:rFonts w:hint="cs"/>
          <w:rtl/>
        </w:rPr>
        <w:t>گونه دخالتی ندارند و حتی عنوان مشیر هم نیستند پس مقایسۀ عنوان طریقی با عنوان مشیر از اساس باطل است.</w:t>
      </w:r>
    </w:p>
    <w:p w14:paraId="3B9F0FF6" w14:textId="77777777" w:rsidR="00061989" w:rsidRDefault="00061989" w:rsidP="00227E1C">
      <w:pPr>
        <w:jc w:val="both"/>
        <w:rPr>
          <w:rtl/>
        </w:rPr>
      </w:pPr>
      <w:r>
        <w:rPr>
          <w:rFonts w:hint="cs"/>
          <w:rtl/>
        </w:rPr>
        <w:t>برای روشن شدن بحث، مثال دیگری را مطرح می</w:t>
      </w:r>
      <w:r>
        <w:rPr>
          <w:rtl/>
        </w:rPr>
        <w:softHyphen/>
      </w:r>
      <w:r>
        <w:rPr>
          <w:rFonts w:hint="cs"/>
          <w:rtl/>
        </w:rPr>
        <w:t>کنیم.</w:t>
      </w:r>
    </w:p>
    <w:p w14:paraId="6E184944" w14:textId="77777777" w:rsidR="00061989" w:rsidRDefault="00061989" w:rsidP="00227E1C">
      <w:pPr>
        <w:jc w:val="both"/>
        <w:rPr>
          <w:rtl/>
        </w:rPr>
      </w:pPr>
      <w:r>
        <w:rPr>
          <w:rFonts w:hint="cs"/>
          <w:rtl/>
        </w:rPr>
        <w:t>مقصود از عناوین طریقیه، عناوینی هستند که حاکی از واقع و کاشف از آن هستند؛ علم از عناوین طریقی است چون کاشف از واقع است؛ احتمال نیز از آن جهت که درجه</w:t>
      </w:r>
      <w:r>
        <w:rPr>
          <w:rtl/>
        </w:rPr>
        <w:softHyphen/>
      </w:r>
      <w:r>
        <w:rPr>
          <w:rFonts w:hint="cs"/>
          <w:rtl/>
        </w:rPr>
        <w:t>ای از واقع</w:t>
      </w:r>
      <w:r>
        <w:rPr>
          <w:rtl/>
        </w:rPr>
        <w:softHyphen/>
      </w:r>
      <w:r>
        <w:rPr>
          <w:rtl/>
        </w:rPr>
        <w:softHyphen/>
      </w:r>
      <w:r>
        <w:rPr>
          <w:rFonts w:hint="cs"/>
          <w:rtl/>
        </w:rPr>
        <w:t>نمایی را داراست، از عناوین طریقیه به شمار می</w:t>
      </w:r>
      <w:r>
        <w:rPr>
          <w:rtl/>
        </w:rPr>
        <w:softHyphen/>
      </w:r>
      <w:r>
        <w:rPr>
          <w:rFonts w:hint="cs"/>
          <w:rtl/>
        </w:rPr>
        <w:t xml:space="preserve">رود. </w:t>
      </w:r>
    </w:p>
    <w:p w14:paraId="6792239F" w14:textId="77777777" w:rsidR="00061989" w:rsidRDefault="00061989" w:rsidP="00227E1C">
      <w:pPr>
        <w:jc w:val="both"/>
        <w:rPr>
          <w:rtl/>
        </w:rPr>
      </w:pPr>
      <w:r>
        <w:rPr>
          <w:rFonts w:hint="cs"/>
          <w:rtl/>
        </w:rPr>
        <w:t>ما با سه مدل قضیه روبرو هستیم:</w:t>
      </w:r>
    </w:p>
    <w:p w14:paraId="18D7B7E2" w14:textId="77777777" w:rsidR="00061989" w:rsidRDefault="00061989" w:rsidP="00227E1C">
      <w:pPr>
        <w:pStyle w:val="ListParagraph"/>
        <w:numPr>
          <w:ilvl w:val="0"/>
          <w:numId w:val="16"/>
        </w:numPr>
        <w:jc w:val="both"/>
      </w:pPr>
      <w:r>
        <w:rPr>
          <w:rFonts w:hint="cs"/>
          <w:rtl/>
        </w:rPr>
        <w:t>«اذا علمتَ أن الثوب نجسٌ، فلا تجوز فیه الصلاة»</w:t>
      </w:r>
    </w:p>
    <w:p w14:paraId="7193207F" w14:textId="0706FD95" w:rsidR="00061989" w:rsidRDefault="00061989" w:rsidP="00227E1C">
      <w:pPr>
        <w:pStyle w:val="ListParagraph"/>
        <w:numPr>
          <w:ilvl w:val="0"/>
          <w:numId w:val="16"/>
        </w:numPr>
        <w:jc w:val="both"/>
      </w:pPr>
      <w:r>
        <w:rPr>
          <w:rFonts w:hint="cs"/>
          <w:rtl/>
        </w:rPr>
        <w:t>«إذا احتملت أن الغذاء مضرّ</w:t>
      </w:r>
      <w:r w:rsidR="00682513">
        <w:rPr>
          <w:rFonts w:hint="cs"/>
          <w:rtl/>
        </w:rPr>
        <w:t>،</w:t>
      </w:r>
      <w:r>
        <w:rPr>
          <w:rFonts w:hint="cs"/>
          <w:rtl/>
        </w:rPr>
        <w:t xml:space="preserve"> </w:t>
      </w:r>
      <w:r w:rsidR="00682513">
        <w:rPr>
          <w:rFonts w:hint="cs"/>
          <w:rtl/>
        </w:rPr>
        <w:t>ف</w:t>
      </w:r>
      <w:r>
        <w:rPr>
          <w:rFonts w:hint="cs"/>
          <w:rtl/>
        </w:rPr>
        <w:t>لا یجوز لک أکله».</w:t>
      </w:r>
    </w:p>
    <w:p w14:paraId="61560BD5" w14:textId="615BE62F" w:rsidR="00061989" w:rsidRDefault="00061989" w:rsidP="00227E1C">
      <w:pPr>
        <w:pStyle w:val="ListParagraph"/>
        <w:numPr>
          <w:ilvl w:val="0"/>
          <w:numId w:val="16"/>
        </w:numPr>
        <w:jc w:val="both"/>
      </w:pPr>
      <w:r>
        <w:rPr>
          <w:rFonts w:hint="cs"/>
          <w:rtl/>
        </w:rPr>
        <w:t>«إذا احتملت أن الثوب طاهرٌ</w:t>
      </w:r>
      <w:r w:rsidR="00682513">
        <w:rPr>
          <w:rFonts w:hint="cs"/>
          <w:rtl/>
        </w:rPr>
        <w:t>،</w:t>
      </w:r>
      <w:r>
        <w:rPr>
          <w:rFonts w:hint="cs"/>
          <w:rtl/>
        </w:rPr>
        <w:t xml:space="preserve"> </w:t>
      </w:r>
      <w:r w:rsidR="00682513">
        <w:rPr>
          <w:rFonts w:hint="cs"/>
          <w:rtl/>
        </w:rPr>
        <w:t>ف</w:t>
      </w:r>
      <w:r>
        <w:rPr>
          <w:rFonts w:hint="cs"/>
          <w:rtl/>
        </w:rPr>
        <w:t>تجوز فیه الصلاة».</w:t>
      </w:r>
    </w:p>
    <w:p w14:paraId="370B941D" w14:textId="184B0C4C" w:rsidR="00061989" w:rsidRDefault="00061989" w:rsidP="00227E1C">
      <w:pPr>
        <w:jc w:val="both"/>
        <w:rPr>
          <w:rtl/>
        </w:rPr>
      </w:pPr>
      <w:r>
        <w:rPr>
          <w:rFonts w:hint="cs"/>
          <w:rtl/>
        </w:rPr>
        <w:t>در هر سه عبارت، محمول و جزای مذکور در قضیه، یک حکم ظاهری را بیان می</w:t>
      </w:r>
      <w:r>
        <w:rPr>
          <w:rtl/>
        </w:rPr>
        <w:softHyphen/>
      </w:r>
      <w:r>
        <w:rPr>
          <w:rFonts w:hint="cs"/>
          <w:rtl/>
        </w:rPr>
        <w:t>کند و این حکم ظاهری</w:t>
      </w:r>
      <w:r w:rsidR="00682513">
        <w:rPr>
          <w:rtl/>
        </w:rPr>
        <w:softHyphen/>
      </w:r>
      <w:r w:rsidR="00682513">
        <w:rPr>
          <w:rFonts w:hint="cs"/>
          <w:rtl/>
        </w:rPr>
        <w:t>ای</w:t>
      </w:r>
      <w:r>
        <w:rPr>
          <w:rFonts w:hint="cs"/>
          <w:rtl/>
        </w:rPr>
        <w:t xml:space="preserve"> که قضیۀ شرطیه</w:t>
      </w:r>
      <w:r w:rsidR="00682513">
        <w:rPr>
          <w:rFonts w:hint="cs"/>
          <w:rtl/>
        </w:rPr>
        <w:t xml:space="preserve"> </w:t>
      </w:r>
      <w:r>
        <w:rPr>
          <w:rFonts w:hint="cs"/>
          <w:rtl/>
        </w:rPr>
        <w:t>در صدد بیان آن است، از وجود یک حکم واقعی پرده بر می</w:t>
      </w:r>
      <w:r>
        <w:rPr>
          <w:rtl/>
        </w:rPr>
        <w:softHyphen/>
      </w:r>
      <w:r>
        <w:rPr>
          <w:rFonts w:hint="cs"/>
          <w:rtl/>
        </w:rPr>
        <w:t>دارد که این سه قضیه در راستای تنجیز یا تعذیر آن حکم واقعی، بیان شده</w:t>
      </w:r>
      <w:r>
        <w:rPr>
          <w:rtl/>
        </w:rPr>
        <w:softHyphen/>
      </w:r>
      <w:r>
        <w:rPr>
          <w:rFonts w:hint="cs"/>
          <w:rtl/>
        </w:rPr>
        <w:t>اند.</w:t>
      </w:r>
    </w:p>
    <w:p w14:paraId="6D2192A2" w14:textId="746FFE35" w:rsidR="003C5C6E" w:rsidRDefault="00061989" w:rsidP="00227E1C">
      <w:pPr>
        <w:jc w:val="both"/>
        <w:rPr>
          <w:rtl/>
        </w:rPr>
      </w:pPr>
      <w:r>
        <w:rPr>
          <w:rFonts w:hint="cs"/>
          <w:rtl/>
        </w:rPr>
        <w:t xml:space="preserve">ما یک حکم واقعی، تحت عنوان «حرمت واقعی نماز در لباس نجس» </w:t>
      </w:r>
      <w:r w:rsidR="00682513">
        <w:rPr>
          <w:rFonts w:hint="cs"/>
          <w:rtl/>
        </w:rPr>
        <w:t>داریم _</w:t>
      </w:r>
      <w:r>
        <w:rPr>
          <w:rFonts w:hint="cs"/>
          <w:rtl/>
        </w:rPr>
        <w:t>البته مقصود از حرمت، حرمت وضعی است نه حرمت تکلیفی</w:t>
      </w:r>
      <w:r w:rsidR="00682513">
        <w:rPr>
          <w:rFonts w:hint="cs"/>
          <w:rtl/>
        </w:rPr>
        <w:t xml:space="preserve"> لذا بهتر بود به جای حرمت، از عدم صحت استفاده می</w:t>
      </w:r>
      <w:r w:rsidR="00682513">
        <w:rPr>
          <w:rtl/>
        </w:rPr>
        <w:softHyphen/>
      </w:r>
      <w:r w:rsidR="00682513">
        <w:rPr>
          <w:rFonts w:hint="cs"/>
          <w:rtl/>
        </w:rPr>
        <w:t>کردیم_</w:t>
      </w:r>
      <w:r w:rsidR="003C5C6E">
        <w:rPr>
          <w:rFonts w:hint="cs"/>
          <w:rtl/>
        </w:rPr>
        <w:t>؛ این حکم واقعی در مقام ظاهر، یک مرتبۀ تنجیز و یک مرتبۀ تعذیر دارد؛ ما می</w:t>
      </w:r>
      <w:r w:rsidR="003C5C6E">
        <w:rPr>
          <w:rtl/>
        </w:rPr>
        <w:softHyphen/>
      </w:r>
      <w:r w:rsidR="003C5C6E">
        <w:rPr>
          <w:rFonts w:hint="cs"/>
          <w:rtl/>
        </w:rPr>
        <w:t>خواهیم بگوییم بطلان واقعی نماز، با علم، منجّز می</w:t>
      </w:r>
      <w:r w:rsidR="003C5C6E">
        <w:rPr>
          <w:rtl/>
        </w:rPr>
        <w:softHyphen/>
      </w:r>
      <w:r w:rsidR="003C5C6E">
        <w:rPr>
          <w:rFonts w:hint="cs"/>
          <w:rtl/>
        </w:rPr>
        <w:t>شود پس محمول _یعنی تعبیر «لا تجوز فیه الصلاة»_، حکمِ منجّز است نه حکم واقعی؛ همچنانکه در قضیۀ «إذا احتملت أن الغذاء مضرّ لا یجوز لک أکله»، عدم جواز اکل، بیانگر حکم در مرحلۀ تنجیز است؛ بنابراین عنوان طریقی</w:t>
      </w:r>
      <w:r w:rsidR="00682513">
        <w:rPr>
          <w:rFonts w:hint="cs"/>
          <w:rtl/>
        </w:rPr>
        <w:t xml:space="preserve"> یعنی </w:t>
      </w:r>
      <w:r w:rsidR="003C5C6E">
        <w:rPr>
          <w:rFonts w:hint="cs"/>
          <w:rtl/>
        </w:rPr>
        <w:t>علم یا احتمالی که در این دو قضیه اخذ شده، در حکم دخالت دار</w:t>
      </w:r>
      <w:r w:rsidR="00682513">
        <w:rPr>
          <w:rFonts w:hint="cs"/>
          <w:rtl/>
        </w:rPr>
        <w:t>ن</w:t>
      </w:r>
      <w:r w:rsidR="003C5C6E">
        <w:rPr>
          <w:rFonts w:hint="cs"/>
          <w:rtl/>
        </w:rPr>
        <w:t>د نه اینکه بود و نبودش</w:t>
      </w:r>
      <w:r w:rsidR="00682513">
        <w:rPr>
          <w:rFonts w:hint="cs"/>
          <w:rtl/>
        </w:rPr>
        <w:t>ان</w:t>
      </w:r>
      <w:r w:rsidR="003C5C6E">
        <w:rPr>
          <w:rFonts w:hint="cs"/>
          <w:rtl/>
        </w:rPr>
        <w:t xml:space="preserve"> در </w:t>
      </w:r>
      <w:r w:rsidR="00682513">
        <w:rPr>
          <w:rFonts w:hint="cs"/>
          <w:rtl/>
        </w:rPr>
        <w:t xml:space="preserve">ترتب </w:t>
      </w:r>
      <w:r w:rsidR="003C5C6E">
        <w:rPr>
          <w:rFonts w:hint="cs"/>
          <w:rtl/>
        </w:rPr>
        <w:t xml:space="preserve">حکم </w:t>
      </w:r>
      <w:r w:rsidR="00682513">
        <w:rPr>
          <w:rFonts w:hint="cs"/>
          <w:rtl/>
        </w:rPr>
        <w:t>نقشی</w:t>
      </w:r>
      <w:r w:rsidR="003C5C6E">
        <w:rPr>
          <w:rFonts w:hint="cs"/>
          <w:rtl/>
        </w:rPr>
        <w:t xml:space="preserve"> نداشته باشد؛ بلکه می</w:t>
      </w:r>
      <w:r w:rsidR="003C5C6E">
        <w:rPr>
          <w:rtl/>
        </w:rPr>
        <w:softHyphen/>
      </w:r>
      <w:r w:rsidR="003C5C6E">
        <w:rPr>
          <w:rFonts w:hint="cs"/>
          <w:rtl/>
        </w:rPr>
        <w:t>توان پارافراتر گذشته و ادعا نمود، در این دو قضیه، عنوان طریقی علم یا احتمال، تمام</w:t>
      </w:r>
      <w:r w:rsidR="003C5C6E">
        <w:rPr>
          <w:rtl/>
        </w:rPr>
        <w:softHyphen/>
      </w:r>
      <w:r w:rsidR="003C5C6E">
        <w:rPr>
          <w:rFonts w:hint="cs"/>
          <w:rtl/>
        </w:rPr>
        <w:t>الموضوع است برای ترتّب محمول؛ یعنی علم یا احتمال است که این حکم ظاهری تنجیزی را می</w:t>
      </w:r>
      <w:r w:rsidR="003C5C6E">
        <w:rPr>
          <w:rtl/>
        </w:rPr>
        <w:softHyphen/>
      </w:r>
      <w:r w:rsidR="003C5C6E">
        <w:rPr>
          <w:rFonts w:hint="cs"/>
          <w:rtl/>
        </w:rPr>
        <w:t>آفریند هر چند ما متوجه می</w:t>
      </w:r>
      <w:r w:rsidR="003C5C6E">
        <w:rPr>
          <w:rtl/>
        </w:rPr>
        <w:softHyphen/>
      </w:r>
      <w:r w:rsidR="003C5C6E">
        <w:rPr>
          <w:rFonts w:hint="cs"/>
          <w:rtl/>
        </w:rPr>
        <w:t>شویم در ورای این حکم ظاهری، یک حکم واقعی وجود دارد که در کلام ذکر نشده، و بود و نبود علم یا احتمال، در آن دخالتی ندارد ولی بزنگاه بحث آن است که محمول و جزای</w:t>
      </w:r>
      <w:r w:rsidR="00682513">
        <w:rPr>
          <w:rFonts w:hint="cs"/>
          <w:rtl/>
        </w:rPr>
        <w:t>ی که در قضیه ذکر شده</w:t>
      </w:r>
      <w:r w:rsidR="003C5C6E">
        <w:rPr>
          <w:rFonts w:hint="cs"/>
          <w:rtl/>
        </w:rPr>
        <w:t xml:space="preserve"> حکم واقعی نیست بلکه حکم ظاهری است، لذا عناوین طریقیه در آن دخالت و موضوعیت دارند.</w:t>
      </w:r>
    </w:p>
    <w:p w14:paraId="7FFF4D3E" w14:textId="31ED2E0E" w:rsidR="003C5C6E" w:rsidRDefault="003C5C6E" w:rsidP="00227E1C">
      <w:pPr>
        <w:jc w:val="both"/>
        <w:rPr>
          <w:rtl/>
        </w:rPr>
      </w:pPr>
      <w:r>
        <w:rPr>
          <w:rFonts w:hint="cs"/>
          <w:rtl/>
        </w:rPr>
        <w:t>همچنین در جملۀ سوم  گفته شد «إذا احتملت أن الثوب طاهرٌ تجوز فیه الصلاة» که جواز نماز ذکر شده در محمول، جواز ظاهری بوده و ناظر به مرتبۀ تعذیر است یعنی می</w:t>
      </w:r>
      <w:r>
        <w:rPr>
          <w:rtl/>
        </w:rPr>
        <w:softHyphen/>
      </w:r>
      <w:r>
        <w:rPr>
          <w:rFonts w:hint="cs"/>
          <w:rtl/>
        </w:rPr>
        <w:t>خواهد بگوید آن نجاست واقعی، که مانع واقعی است، در مقام ظاهر، منجّز نبوده و شما نسبت به آن معذور هستید.</w:t>
      </w:r>
    </w:p>
    <w:p w14:paraId="730C8CD3" w14:textId="6523E31F" w:rsidR="003C5C6E" w:rsidRDefault="003C5C6E" w:rsidP="00227E1C">
      <w:pPr>
        <w:jc w:val="both"/>
        <w:rPr>
          <w:rtl/>
        </w:rPr>
      </w:pPr>
      <w:r>
        <w:rPr>
          <w:rFonts w:hint="cs"/>
          <w:rtl/>
        </w:rPr>
        <w:t>حال برای راحت</w:t>
      </w:r>
      <w:r>
        <w:rPr>
          <w:rtl/>
        </w:rPr>
        <w:softHyphen/>
      </w:r>
      <w:r>
        <w:rPr>
          <w:rFonts w:hint="cs"/>
          <w:rtl/>
        </w:rPr>
        <w:t>تر شدن درک مطلب، می</w:t>
      </w:r>
      <w:r>
        <w:rPr>
          <w:rtl/>
        </w:rPr>
        <w:softHyphen/>
      </w:r>
      <w:r>
        <w:rPr>
          <w:rFonts w:hint="cs"/>
          <w:rtl/>
        </w:rPr>
        <w:t>توان به جای حرمت وضعی نماز، حرمت تکلیفی اکل را در نظر گرفت و چنین گفت:</w:t>
      </w:r>
    </w:p>
    <w:p w14:paraId="2CCD1AAB" w14:textId="68A0A406" w:rsidR="003C5C6E" w:rsidRDefault="003C5C6E" w:rsidP="00227E1C">
      <w:pPr>
        <w:pStyle w:val="ListParagraph"/>
        <w:numPr>
          <w:ilvl w:val="0"/>
          <w:numId w:val="19"/>
        </w:numPr>
        <w:jc w:val="both"/>
      </w:pPr>
      <w:r>
        <w:rPr>
          <w:rFonts w:hint="cs"/>
          <w:rtl/>
        </w:rPr>
        <w:t>«إذا علمتَ أن الغذاء نجسٌ، حرم أکله»</w:t>
      </w:r>
    </w:p>
    <w:p w14:paraId="4D886A20" w14:textId="34EB3F86" w:rsidR="003C5C6E" w:rsidRDefault="003C5C6E" w:rsidP="00227E1C">
      <w:pPr>
        <w:pStyle w:val="ListParagraph"/>
        <w:numPr>
          <w:ilvl w:val="0"/>
          <w:numId w:val="19"/>
        </w:numPr>
        <w:jc w:val="both"/>
      </w:pPr>
      <w:r>
        <w:rPr>
          <w:rFonts w:hint="cs"/>
          <w:rtl/>
        </w:rPr>
        <w:t>«إذا احتملت أن الغذاء مضرٌّ، حرم أکله»</w:t>
      </w:r>
    </w:p>
    <w:p w14:paraId="055C33D5" w14:textId="6372D62B" w:rsidR="003C5C6E" w:rsidRDefault="003C5C6E" w:rsidP="00227E1C">
      <w:pPr>
        <w:pStyle w:val="ListParagraph"/>
        <w:numPr>
          <w:ilvl w:val="0"/>
          <w:numId w:val="19"/>
        </w:numPr>
        <w:jc w:val="both"/>
      </w:pPr>
      <w:r>
        <w:rPr>
          <w:rFonts w:hint="cs"/>
          <w:rtl/>
        </w:rPr>
        <w:t xml:space="preserve">«إذا احتملت أن الغذاء نجسٌ، </w:t>
      </w:r>
      <w:r w:rsidR="00E70574">
        <w:rPr>
          <w:rFonts w:hint="cs"/>
          <w:rtl/>
        </w:rPr>
        <w:t>جاز</w:t>
      </w:r>
      <w:r>
        <w:rPr>
          <w:rFonts w:hint="cs"/>
          <w:rtl/>
        </w:rPr>
        <w:t xml:space="preserve"> أکله»</w:t>
      </w:r>
    </w:p>
    <w:p w14:paraId="593408E4" w14:textId="077833CA" w:rsidR="003C5C6E" w:rsidRDefault="00E70574" w:rsidP="00227E1C">
      <w:pPr>
        <w:jc w:val="both"/>
        <w:rPr>
          <w:rtl/>
        </w:rPr>
      </w:pPr>
      <w:r>
        <w:rPr>
          <w:rFonts w:hint="cs"/>
          <w:rtl/>
        </w:rPr>
        <w:t>معنای این سه جمله آن است که یک حرمت و جواز واقعی وجود دارد که با علم به نجاست</w:t>
      </w:r>
      <w:r w:rsidR="00682513">
        <w:rPr>
          <w:rFonts w:hint="cs"/>
          <w:rtl/>
        </w:rPr>
        <w:t>،</w:t>
      </w:r>
      <w:r>
        <w:rPr>
          <w:rFonts w:hint="cs"/>
          <w:rtl/>
        </w:rPr>
        <w:t xml:space="preserve"> احتمال ضرر، منجّز و با شک در نجاست غیر منجزّ می</w:t>
      </w:r>
      <w:r>
        <w:rPr>
          <w:rtl/>
        </w:rPr>
        <w:softHyphen/>
      </w:r>
      <w:r>
        <w:rPr>
          <w:rFonts w:hint="cs"/>
          <w:rtl/>
        </w:rPr>
        <w:t>باشد؛ بنابراین فارق عناوین طریقیه و عناوین واقعیه، در جزاء و محمولی است که بر آن</w:t>
      </w:r>
      <w:r>
        <w:rPr>
          <w:rtl/>
        </w:rPr>
        <w:softHyphen/>
      </w:r>
      <w:r>
        <w:rPr>
          <w:rFonts w:hint="cs"/>
          <w:rtl/>
        </w:rPr>
        <w:t>ها مترتب می</w:t>
      </w:r>
      <w:r>
        <w:rPr>
          <w:rtl/>
        </w:rPr>
        <w:softHyphen/>
      </w:r>
      <w:r>
        <w:rPr>
          <w:rFonts w:hint="cs"/>
          <w:rtl/>
        </w:rPr>
        <w:t>شود (نه در موضوعیت داشتن یا موضوعیت نداشتن آن عنوان).</w:t>
      </w:r>
    </w:p>
    <w:p w14:paraId="52B379A6" w14:textId="4640AE1B" w:rsidR="00E70574" w:rsidRDefault="00E70574" w:rsidP="00227E1C">
      <w:pPr>
        <w:jc w:val="both"/>
        <w:rPr>
          <w:rtl/>
        </w:rPr>
      </w:pPr>
      <w:r>
        <w:rPr>
          <w:rFonts w:hint="cs"/>
          <w:rtl/>
        </w:rPr>
        <w:t>حال در قبال سه قضیۀ ظاهریۀ فوق، می</w:t>
      </w:r>
      <w:r>
        <w:rPr>
          <w:rtl/>
        </w:rPr>
        <w:softHyphen/>
      </w:r>
      <w:r>
        <w:rPr>
          <w:rFonts w:hint="cs"/>
          <w:rtl/>
        </w:rPr>
        <w:t>توان سه قضیۀ واقعیه ترسیم نمود:</w:t>
      </w:r>
    </w:p>
    <w:p w14:paraId="5B1D4529" w14:textId="29677BAA" w:rsidR="00E70574" w:rsidRDefault="00E70574" w:rsidP="00227E1C">
      <w:pPr>
        <w:pStyle w:val="ListParagraph"/>
        <w:numPr>
          <w:ilvl w:val="0"/>
          <w:numId w:val="20"/>
        </w:numPr>
        <w:jc w:val="both"/>
      </w:pPr>
      <w:r>
        <w:rPr>
          <w:rFonts w:hint="cs"/>
          <w:rtl/>
        </w:rPr>
        <w:t>«الغذاء النجس، حرم أکله»</w:t>
      </w:r>
    </w:p>
    <w:p w14:paraId="0CF312BC" w14:textId="15ACF020" w:rsidR="00E70574" w:rsidRDefault="00E70574" w:rsidP="00227E1C">
      <w:pPr>
        <w:pStyle w:val="ListParagraph"/>
        <w:numPr>
          <w:ilvl w:val="0"/>
          <w:numId w:val="20"/>
        </w:numPr>
        <w:jc w:val="both"/>
      </w:pPr>
      <w:r>
        <w:rPr>
          <w:rFonts w:hint="cs"/>
          <w:rtl/>
        </w:rPr>
        <w:t>«الغذاء المضرّ، حرم أکله»</w:t>
      </w:r>
    </w:p>
    <w:p w14:paraId="64226BCB" w14:textId="4890184A" w:rsidR="00E70574" w:rsidRDefault="00E70574" w:rsidP="00227E1C">
      <w:pPr>
        <w:pStyle w:val="ListParagraph"/>
        <w:numPr>
          <w:ilvl w:val="0"/>
          <w:numId w:val="20"/>
        </w:numPr>
        <w:jc w:val="both"/>
      </w:pPr>
      <w:r>
        <w:rPr>
          <w:rFonts w:hint="cs"/>
          <w:rtl/>
        </w:rPr>
        <w:t>«الغذاء الطاهر، جاز أکله»</w:t>
      </w:r>
    </w:p>
    <w:p w14:paraId="3A6422B1" w14:textId="5817FB4B" w:rsidR="00E70574" w:rsidRDefault="00E70574" w:rsidP="00227E1C">
      <w:pPr>
        <w:jc w:val="both"/>
        <w:rPr>
          <w:rtl/>
        </w:rPr>
      </w:pPr>
      <w:r>
        <w:rPr>
          <w:rFonts w:hint="cs"/>
          <w:rtl/>
        </w:rPr>
        <w:t>باید دانست، این سه قضیه، در مقام بیان حکم واقعی هستند و در ورای محمول ذکر</w:t>
      </w:r>
      <w:r w:rsidR="00682513">
        <w:rPr>
          <w:rFonts w:hint="cs"/>
          <w:rtl/>
        </w:rPr>
        <w:t xml:space="preserve"> شده</w:t>
      </w:r>
      <w:r>
        <w:rPr>
          <w:rFonts w:hint="cs"/>
          <w:rtl/>
        </w:rPr>
        <w:t xml:space="preserve"> در قضیه، حکم دیگری وجود ندارد. اما محمولی که بر عناوین طریقیه </w:t>
      </w:r>
      <w:r w:rsidR="00682513">
        <w:rPr>
          <w:rFonts w:hint="cs"/>
          <w:rtl/>
        </w:rPr>
        <w:t xml:space="preserve">مترتب </w:t>
      </w:r>
      <w:r>
        <w:rPr>
          <w:rFonts w:hint="cs"/>
          <w:rtl/>
        </w:rPr>
        <w:t>می</w:t>
      </w:r>
      <w:r>
        <w:rPr>
          <w:rtl/>
        </w:rPr>
        <w:softHyphen/>
      </w:r>
      <w:r>
        <w:rPr>
          <w:rFonts w:hint="cs"/>
          <w:rtl/>
        </w:rPr>
        <w:t>شود، جواز و حرمت ظاهری است که عنوان موضوع</w:t>
      </w:r>
      <w:r w:rsidR="00682513">
        <w:rPr>
          <w:rFonts w:hint="cs"/>
          <w:rtl/>
        </w:rPr>
        <w:t xml:space="preserve"> _یعنی علم و شک_</w:t>
      </w:r>
      <w:r>
        <w:rPr>
          <w:rFonts w:hint="cs"/>
          <w:rtl/>
        </w:rPr>
        <w:t xml:space="preserve"> نیز در آن دخیل است هر چند در ورای آن، یک حکم دیگر به نام حکم واقعی وجود دارد که علم و شک در آن دخالتی ندارد.</w:t>
      </w:r>
    </w:p>
    <w:p w14:paraId="06C84ADC" w14:textId="68CEE6CF" w:rsidR="00227E1C" w:rsidRDefault="00E70574" w:rsidP="00227E1C">
      <w:pPr>
        <w:jc w:val="both"/>
        <w:rPr>
          <w:rtl/>
        </w:rPr>
      </w:pPr>
      <w:r>
        <w:rPr>
          <w:rFonts w:hint="cs"/>
          <w:rtl/>
        </w:rPr>
        <w:t>به دلیل عدم تحلیل صحیح عناوین طریقیه، در مسیر این بحث</w:t>
      </w:r>
      <w:r>
        <w:rPr>
          <w:rtl/>
        </w:rPr>
        <w:softHyphen/>
      </w:r>
      <w:r>
        <w:rPr>
          <w:rFonts w:hint="cs"/>
          <w:rtl/>
        </w:rPr>
        <w:t xml:space="preserve">ها انحراف جدّی صورت گرفته است. مثلاً مرحوم شهید صدر در ارکان، استصحاب، خود واقع را رکن استصحاب </w:t>
      </w:r>
      <w:r w:rsidR="00682513">
        <w:rPr>
          <w:rFonts w:hint="cs"/>
          <w:rtl/>
        </w:rPr>
        <w:t>دانسته</w:t>
      </w:r>
      <w:r w:rsidR="00682513">
        <w:rPr>
          <w:rtl/>
        </w:rPr>
        <w:softHyphen/>
      </w:r>
      <w:r w:rsidR="00682513">
        <w:rPr>
          <w:rFonts w:hint="cs"/>
          <w:rtl/>
        </w:rPr>
        <w:t>اند</w:t>
      </w:r>
      <w:r>
        <w:rPr>
          <w:rFonts w:hint="cs"/>
          <w:rtl/>
        </w:rPr>
        <w:t xml:space="preserve"> نه یقین و شک نسبت به واقع را؛ علّت مطلب آن است که ایشان، تصور کردند چون یقین و شک از عناوین طریقیه هستند، پس در حکم دخالتی ندارند. ما این مطلب را نامعقول دانسته و در صدد تکیه بر این نکته هست</w:t>
      </w:r>
      <w:r w:rsidR="00682513">
        <w:rPr>
          <w:rFonts w:hint="cs"/>
          <w:rtl/>
        </w:rPr>
        <w:t>یم</w:t>
      </w:r>
      <w:r>
        <w:rPr>
          <w:rFonts w:hint="cs"/>
          <w:rtl/>
        </w:rPr>
        <w:t xml:space="preserve"> که یقین و شک، در آن حکمی که در کلام اخذ شده _که یک حکم ظاهری است_ دخالت دارد. بله، همانطور که گفتیم غیر از حکم ذکر شده د</w:t>
      </w:r>
      <w:r w:rsidR="00682513">
        <w:rPr>
          <w:rFonts w:hint="cs"/>
          <w:rtl/>
        </w:rPr>
        <w:t>ر</w:t>
      </w:r>
      <w:r>
        <w:rPr>
          <w:rFonts w:hint="cs"/>
          <w:rtl/>
        </w:rPr>
        <w:t xml:space="preserve"> قضیه، یک حکم دیگر وجود دارد که واقعی بود</w:t>
      </w:r>
      <w:r w:rsidR="00682513">
        <w:rPr>
          <w:rFonts w:hint="cs"/>
          <w:rtl/>
        </w:rPr>
        <w:t>ه و</w:t>
      </w:r>
      <w:r>
        <w:rPr>
          <w:rFonts w:hint="cs"/>
          <w:rtl/>
        </w:rPr>
        <w:t xml:space="preserve"> یقین و شک در آن دخالتی ندارند</w:t>
      </w:r>
      <w:r w:rsidR="00227E1C">
        <w:rPr>
          <w:rFonts w:hint="cs"/>
          <w:rtl/>
        </w:rPr>
        <w:t xml:space="preserve"> اما بحث، در دخالت داشتن یا نداشتن  عنوان موضوع، در ترتب آن حکمی است که در قضیه ذکر شده نه حکمی که در قضیه ذکر نشده و در ورای آن تحقق دارد. </w:t>
      </w:r>
    </w:p>
    <w:p w14:paraId="4D8B0551" w14:textId="113BB297" w:rsidR="00227E1C" w:rsidRDefault="00227E1C" w:rsidP="00227E1C">
      <w:pPr>
        <w:jc w:val="both"/>
        <w:rPr>
          <w:rtl/>
        </w:rPr>
      </w:pPr>
      <w:r>
        <w:rPr>
          <w:rFonts w:hint="cs"/>
          <w:rtl/>
        </w:rPr>
        <w:t>پس وقتی محمول ذکر شده در قضیه را در نظر می</w:t>
      </w:r>
      <w:r>
        <w:rPr>
          <w:rtl/>
        </w:rPr>
        <w:softHyphen/>
      </w:r>
      <w:r>
        <w:rPr>
          <w:rFonts w:hint="cs"/>
          <w:rtl/>
        </w:rPr>
        <w:t>گیریم متوجه می</w:t>
      </w:r>
      <w:r>
        <w:rPr>
          <w:rtl/>
        </w:rPr>
        <w:softHyphen/>
      </w:r>
      <w:r>
        <w:rPr>
          <w:rFonts w:hint="cs"/>
          <w:rtl/>
        </w:rPr>
        <w:t>شویم، حکم ظاهری است، و علم و شک قطعاً در حکم ظاهری دخالت دارند لذا وقتی در استصحاب گفته می</w:t>
      </w:r>
      <w:r>
        <w:rPr>
          <w:rtl/>
        </w:rPr>
        <w:softHyphen/>
      </w:r>
      <w:r>
        <w:rPr>
          <w:rFonts w:hint="cs"/>
          <w:rtl/>
        </w:rPr>
        <w:t xml:space="preserve">شود «إذا شککت فی بقاء الشیء السابق المتیّقن، فهو باقٍ»، حکم به بقاء، یک حکم ظاهری است که شک قطعاً در آن دخالت دارد؛ هر چند در ورای این قضیه، یک بقاء و عدم بقای واقعی وجود دارد که علم و شک در آن دخالتی ندارد اما بحث بر سر محمول </w:t>
      </w:r>
      <w:r w:rsidR="00682513">
        <w:rPr>
          <w:rFonts w:hint="cs"/>
          <w:rtl/>
        </w:rPr>
        <w:t xml:space="preserve">مذکور </w:t>
      </w:r>
      <w:r>
        <w:rPr>
          <w:rFonts w:hint="cs"/>
          <w:rtl/>
        </w:rPr>
        <w:t>در قضیه است نه محمولی که در ورای قضیه است.</w:t>
      </w:r>
    </w:p>
    <w:p w14:paraId="5B8A94F2" w14:textId="542192BA" w:rsidR="00227E1C" w:rsidRDefault="00227E1C" w:rsidP="00682513">
      <w:pPr>
        <w:jc w:val="both"/>
      </w:pPr>
      <w:r>
        <w:rPr>
          <w:rFonts w:hint="cs"/>
          <w:rtl/>
        </w:rPr>
        <w:t>با عنایت به توضیحات ذکر شده روشن می</w:t>
      </w:r>
      <w:r>
        <w:rPr>
          <w:rtl/>
        </w:rPr>
        <w:softHyphen/>
      </w:r>
      <w:r>
        <w:rPr>
          <w:rFonts w:hint="cs"/>
          <w:rtl/>
        </w:rPr>
        <w:t>شود بحث عناوین طریقیه، اساساً هیچ ارتباطی با بحث معانی حروف ندارند. عناوین طریقیه در هیچیک از مراحل سه</w:t>
      </w:r>
      <w:r>
        <w:rPr>
          <w:rtl/>
        </w:rPr>
        <w:softHyphen/>
      </w:r>
      <w:r>
        <w:rPr>
          <w:rFonts w:hint="cs"/>
          <w:rtl/>
        </w:rPr>
        <w:t>گانۀ ارادۀ استعمالی، ارادۀ تفهیمی و ارادۀ جدّی با عناوین واقعیه تفاوت ندارند</w:t>
      </w:r>
      <w:r w:rsidR="00682513">
        <w:rPr>
          <w:rFonts w:hint="cs"/>
          <w:rtl/>
        </w:rPr>
        <w:t xml:space="preserve"> (یعنی در هر سه مرحله، موضوعیت دارند و استقلالی هستند)</w:t>
      </w:r>
      <w:r>
        <w:rPr>
          <w:rFonts w:hint="cs"/>
          <w:rtl/>
        </w:rPr>
        <w:t>؛ تفاوت عناوین طریقیه با عناوین واقعیه در آن است که عناوین طریقیه ما را به وجود حکمی غیر از حکم مذکور در قضیه رهنمون می</w:t>
      </w:r>
      <w:r>
        <w:rPr>
          <w:rtl/>
        </w:rPr>
        <w:softHyphen/>
      </w:r>
      <w:r>
        <w:rPr>
          <w:rFonts w:hint="cs"/>
          <w:rtl/>
        </w:rPr>
        <w:t>سازند که علم و شک در آن</w:t>
      </w:r>
      <w:r>
        <w:rPr>
          <w:rtl/>
        </w:rPr>
        <w:softHyphen/>
      </w:r>
      <w:r>
        <w:rPr>
          <w:rFonts w:hint="cs"/>
          <w:rtl/>
        </w:rPr>
        <w:t>ها دخیل نیستند بر خلاف عناوین واقعیه، که در ورایشان حکم دیگری وجود ندارد.</w:t>
      </w:r>
    </w:p>
    <w:sectPr w:rsidR="00227E1C" w:rsidSect="00B445D6">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97972" w14:textId="77777777" w:rsidR="00F67F7A" w:rsidRDefault="00F67F7A" w:rsidP="008B750B">
      <w:pPr>
        <w:spacing w:line="240" w:lineRule="auto"/>
      </w:pPr>
      <w:r>
        <w:separator/>
      </w:r>
    </w:p>
  </w:endnote>
  <w:endnote w:type="continuationSeparator" w:id="0">
    <w:p w14:paraId="7E8D9B52" w14:textId="77777777" w:rsidR="00F67F7A" w:rsidRDefault="00F67F7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227E1C" w:rsidRPr="006D44C1" w14:paraId="06F6F519" w14:textId="77777777" w:rsidTr="0020241A">
      <w:tc>
        <w:tcPr>
          <w:tcW w:w="3382" w:type="dxa"/>
          <w:tcBorders>
            <w:top w:val="nil"/>
            <w:left w:val="nil"/>
            <w:bottom w:val="nil"/>
            <w:right w:val="nil"/>
          </w:tcBorders>
        </w:tcPr>
        <w:p w14:paraId="11DACD61" w14:textId="77777777" w:rsidR="00227E1C" w:rsidRDefault="00227E1C" w:rsidP="006D44C1">
          <w:pPr>
            <w:pStyle w:val="Footer"/>
            <w:rPr>
              <w:rtl/>
            </w:rPr>
          </w:pPr>
        </w:p>
      </w:tc>
      <w:tc>
        <w:tcPr>
          <w:tcW w:w="2252" w:type="dxa"/>
          <w:tcBorders>
            <w:top w:val="nil"/>
            <w:left w:val="nil"/>
            <w:bottom w:val="nil"/>
            <w:right w:val="nil"/>
          </w:tcBorders>
          <w:vAlign w:val="center"/>
        </w:tcPr>
        <w:p w14:paraId="1205C30E" w14:textId="77777777" w:rsidR="00227E1C" w:rsidRDefault="00227E1C" w:rsidP="006D44C1">
          <w:pPr>
            <w:pStyle w:val="Footer"/>
            <w:jc w:val="right"/>
            <w:rPr>
              <w:rtl/>
            </w:rPr>
          </w:pPr>
          <w:r>
            <w:rPr>
              <w:rFonts w:hint="cs"/>
              <w:rtl/>
            </w:rPr>
            <w:t xml:space="preserve">صفحه </w:t>
          </w:r>
          <w:r>
            <w:fldChar w:fldCharType="begin"/>
          </w:r>
          <w:r>
            <w:instrText>PAGE   \* MERGEFORMAT</w:instrText>
          </w:r>
          <w:r>
            <w:fldChar w:fldCharType="separate"/>
          </w:r>
          <w:r w:rsidR="00862D4D" w:rsidRPr="00862D4D">
            <w:rPr>
              <w:noProof/>
              <w:rtl/>
              <w:lang w:val="fa-IR"/>
            </w:rPr>
            <w:t>1</w:t>
          </w:r>
          <w:r>
            <w:rPr>
              <w:noProof/>
            </w:rPr>
            <w:fldChar w:fldCharType="end"/>
          </w:r>
        </w:p>
      </w:tc>
      <w:tc>
        <w:tcPr>
          <w:tcW w:w="4786" w:type="dxa"/>
          <w:tcBorders>
            <w:top w:val="nil"/>
            <w:left w:val="nil"/>
            <w:bottom w:val="nil"/>
            <w:right w:val="nil"/>
          </w:tcBorders>
          <w:vAlign w:val="center"/>
        </w:tcPr>
        <w:p w14:paraId="0218A823" w14:textId="77777777" w:rsidR="00227E1C" w:rsidRPr="006D44C1" w:rsidRDefault="00227E1C" w:rsidP="001B6799">
          <w:pPr>
            <w:pStyle w:val="Footer"/>
            <w:bidi w:val="0"/>
            <w:rPr>
              <w:color w:val="808080" w:themeColor="background1" w:themeShade="80"/>
              <w:rtl/>
            </w:rPr>
          </w:pPr>
          <w:bookmarkStart w:id="11" w:name="BokAdres"/>
          <w:bookmarkEnd w:id="11"/>
        </w:p>
      </w:tc>
    </w:tr>
  </w:tbl>
  <w:p w14:paraId="4B258445" w14:textId="77777777" w:rsidR="00227E1C" w:rsidRDefault="00227E1C"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5CB003" w14:textId="77777777" w:rsidR="00F67F7A" w:rsidRDefault="00F67F7A" w:rsidP="008B750B">
      <w:pPr>
        <w:spacing w:line="240" w:lineRule="auto"/>
      </w:pPr>
      <w:r>
        <w:separator/>
      </w:r>
    </w:p>
  </w:footnote>
  <w:footnote w:type="continuationSeparator" w:id="0">
    <w:p w14:paraId="7514DE60" w14:textId="77777777" w:rsidR="00F67F7A" w:rsidRDefault="00F67F7A" w:rsidP="008B750B">
      <w:pPr>
        <w:spacing w:line="240" w:lineRule="auto"/>
      </w:pPr>
      <w:r>
        <w:continuationSeparator/>
      </w:r>
    </w:p>
  </w:footnote>
  <w:footnote w:id="1">
    <w:p w14:paraId="34EE325F" w14:textId="24E3BFF2" w:rsidR="00227E1C" w:rsidRDefault="00227E1C">
      <w:pPr>
        <w:pStyle w:val="FootnoteText"/>
      </w:pPr>
      <w:r>
        <w:rPr>
          <w:rStyle w:val="FootnoteReference"/>
        </w:rPr>
        <w:footnoteRef/>
      </w:r>
      <w:r>
        <w:rPr>
          <w:rtl/>
        </w:rPr>
        <w:t xml:space="preserve"> </w:t>
      </w:r>
      <w:r w:rsidRPr="00017B48">
        <w:rPr>
          <w:rtl/>
        </w:rPr>
        <w:t>كفاية الأصول ( طبع آل البيت )، ص: 1</w:t>
      </w:r>
      <w:r>
        <w:rPr>
          <w:rFonts w:hint="cs"/>
          <w:rtl/>
        </w:rPr>
        <w:t>1</w:t>
      </w:r>
    </w:p>
  </w:footnote>
  <w:footnote w:id="2">
    <w:p w14:paraId="3C4A9168" w14:textId="339C32DA" w:rsidR="00227E1C" w:rsidRDefault="00227E1C">
      <w:pPr>
        <w:pStyle w:val="FootnoteText"/>
      </w:pPr>
      <w:r>
        <w:rPr>
          <w:rStyle w:val="FootnoteReference"/>
        </w:rPr>
        <w:footnoteRef/>
      </w:r>
      <w:r>
        <w:rPr>
          <w:rtl/>
        </w:rPr>
        <w:t xml:space="preserve"> </w:t>
      </w:r>
      <w:r w:rsidRPr="00072D39">
        <w:rPr>
          <w:rtl/>
        </w:rPr>
        <w:t>مصباح الأصول ( مباحث الفاظ - مكتبة الداوري )، ج‏1، ص: 61</w:t>
      </w:r>
    </w:p>
  </w:footnote>
  <w:footnote w:id="3">
    <w:p w14:paraId="67163E51" w14:textId="51755BF8" w:rsidR="00227E1C" w:rsidRDefault="00227E1C">
      <w:pPr>
        <w:pStyle w:val="FootnoteText"/>
      </w:pPr>
      <w:r>
        <w:rPr>
          <w:rStyle w:val="FootnoteReference"/>
        </w:rPr>
        <w:footnoteRef/>
      </w:r>
      <w:r>
        <w:rPr>
          <w:rtl/>
        </w:rPr>
        <w:t xml:space="preserve"> </w:t>
      </w:r>
      <w:r w:rsidRPr="002841C9">
        <w:rPr>
          <w:rtl/>
        </w:rPr>
        <w:t>کتاب مباحث الألفاظ ج۱، مسلک الآل</w:t>
      </w:r>
      <w:r w:rsidRPr="002841C9">
        <w:rPr>
          <w:rFonts w:hint="cs"/>
          <w:rtl/>
        </w:rPr>
        <w:t>ی</w:t>
      </w:r>
      <w:r w:rsidRPr="002841C9">
        <w:rPr>
          <w:rFonts w:hint="eastAsia"/>
          <w:rtl/>
        </w:rPr>
        <w:t>ة</w:t>
      </w:r>
      <w:r w:rsidRPr="002841C9">
        <w:rPr>
          <w:rtl/>
        </w:rPr>
        <w:t xml:space="preserve"> ، ص ۱۷۲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7146DB"/>
    <w:multiLevelType w:val="hybridMultilevel"/>
    <w:tmpl w:val="17DA7340"/>
    <w:lvl w:ilvl="0" w:tplc="9B4AD8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7439D7"/>
    <w:multiLevelType w:val="hybridMultilevel"/>
    <w:tmpl w:val="9DB82944"/>
    <w:lvl w:ilvl="0" w:tplc="9B4AD8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AF7D82"/>
    <w:multiLevelType w:val="hybridMultilevel"/>
    <w:tmpl w:val="9DB82944"/>
    <w:lvl w:ilvl="0" w:tplc="9B4AD8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8B27C6"/>
    <w:multiLevelType w:val="hybridMultilevel"/>
    <w:tmpl w:val="9DB82944"/>
    <w:lvl w:ilvl="0" w:tplc="9B4AD8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AF7E54"/>
    <w:multiLevelType w:val="hybridMultilevel"/>
    <w:tmpl w:val="17DA7340"/>
    <w:lvl w:ilvl="0" w:tplc="9B4AD8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BC697C"/>
    <w:multiLevelType w:val="hybridMultilevel"/>
    <w:tmpl w:val="45762912"/>
    <w:lvl w:ilvl="0" w:tplc="9B4AD8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20"/>
  </w:num>
  <w:num w:numId="14">
    <w:abstractNumId w:val="15"/>
  </w:num>
  <w:num w:numId="15">
    <w:abstractNumId w:val="17"/>
  </w:num>
  <w:num w:numId="16">
    <w:abstractNumId w:val="13"/>
  </w:num>
  <w:num w:numId="17">
    <w:abstractNumId w:val="14"/>
  </w:num>
  <w:num w:numId="18">
    <w:abstractNumId w:val="16"/>
  </w:num>
  <w:num w:numId="19">
    <w:abstractNumId w:val="12"/>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5777"/>
    <w:rsid w:val="000353D7"/>
    <w:rsid w:val="000415BE"/>
    <w:rsid w:val="00057D42"/>
    <w:rsid w:val="00061989"/>
    <w:rsid w:val="0006502D"/>
    <w:rsid w:val="000800D9"/>
    <w:rsid w:val="00080A41"/>
    <w:rsid w:val="0008299B"/>
    <w:rsid w:val="000913AA"/>
    <w:rsid w:val="000B5DB5"/>
    <w:rsid w:val="000B6F58"/>
    <w:rsid w:val="000B7914"/>
    <w:rsid w:val="000C3947"/>
    <w:rsid w:val="000D085B"/>
    <w:rsid w:val="000D30E9"/>
    <w:rsid w:val="000D6818"/>
    <w:rsid w:val="000E17AF"/>
    <w:rsid w:val="000E335E"/>
    <w:rsid w:val="000F16CF"/>
    <w:rsid w:val="000F5BAC"/>
    <w:rsid w:val="00101A04"/>
    <w:rsid w:val="00114A1D"/>
    <w:rsid w:val="00116B2B"/>
    <w:rsid w:val="00122C9D"/>
    <w:rsid w:val="00124E3D"/>
    <w:rsid w:val="00127E95"/>
    <w:rsid w:val="00130659"/>
    <w:rsid w:val="001347C7"/>
    <w:rsid w:val="001356B0"/>
    <w:rsid w:val="00141D09"/>
    <w:rsid w:val="00151937"/>
    <w:rsid w:val="001565C3"/>
    <w:rsid w:val="00167163"/>
    <w:rsid w:val="00172F99"/>
    <w:rsid w:val="00181844"/>
    <w:rsid w:val="001837E9"/>
    <w:rsid w:val="00187DFA"/>
    <w:rsid w:val="001A1EA5"/>
    <w:rsid w:val="001A2574"/>
    <w:rsid w:val="001A27D7"/>
    <w:rsid w:val="001A294E"/>
    <w:rsid w:val="001A4ED8"/>
    <w:rsid w:val="001B6799"/>
    <w:rsid w:val="001C1362"/>
    <w:rsid w:val="001C67C3"/>
    <w:rsid w:val="001D0E04"/>
    <w:rsid w:val="001D2E9A"/>
    <w:rsid w:val="001D597F"/>
    <w:rsid w:val="001E3FD4"/>
    <w:rsid w:val="0020241A"/>
    <w:rsid w:val="00203821"/>
    <w:rsid w:val="0021204F"/>
    <w:rsid w:val="0021630D"/>
    <w:rsid w:val="00220013"/>
    <w:rsid w:val="00227E1C"/>
    <w:rsid w:val="00234F8B"/>
    <w:rsid w:val="00247D2F"/>
    <w:rsid w:val="00254950"/>
    <w:rsid w:val="00256560"/>
    <w:rsid w:val="0027605E"/>
    <w:rsid w:val="00281E00"/>
    <w:rsid w:val="002841C9"/>
    <w:rsid w:val="00294A52"/>
    <w:rsid w:val="002A3DEF"/>
    <w:rsid w:val="002A51A0"/>
    <w:rsid w:val="002A7331"/>
    <w:rsid w:val="002B0E39"/>
    <w:rsid w:val="002B575F"/>
    <w:rsid w:val="002B729B"/>
    <w:rsid w:val="002C53A2"/>
    <w:rsid w:val="002D0040"/>
    <w:rsid w:val="002E220F"/>
    <w:rsid w:val="002F4E2F"/>
    <w:rsid w:val="0032100F"/>
    <w:rsid w:val="0033402C"/>
    <w:rsid w:val="00340521"/>
    <w:rsid w:val="003455CB"/>
    <w:rsid w:val="00345C73"/>
    <w:rsid w:val="00350293"/>
    <w:rsid w:val="00354A99"/>
    <w:rsid w:val="00360311"/>
    <w:rsid w:val="00361922"/>
    <w:rsid w:val="003741A5"/>
    <w:rsid w:val="003848D8"/>
    <w:rsid w:val="00390163"/>
    <w:rsid w:val="00397466"/>
    <w:rsid w:val="00397CA1"/>
    <w:rsid w:val="003A6148"/>
    <w:rsid w:val="003A7B42"/>
    <w:rsid w:val="003C33F6"/>
    <w:rsid w:val="003C3D2E"/>
    <w:rsid w:val="003C43A5"/>
    <w:rsid w:val="003C5C6E"/>
    <w:rsid w:val="003E194D"/>
    <w:rsid w:val="003E1C5C"/>
    <w:rsid w:val="003F5B46"/>
    <w:rsid w:val="00401363"/>
    <w:rsid w:val="00402E47"/>
    <w:rsid w:val="00425015"/>
    <w:rsid w:val="00430994"/>
    <w:rsid w:val="00432F69"/>
    <w:rsid w:val="004331F2"/>
    <w:rsid w:val="00441B6D"/>
    <w:rsid w:val="0044343F"/>
    <w:rsid w:val="0045191A"/>
    <w:rsid w:val="004556EF"/>
    <w:rsid w:val="00462B07"/>
    <w:rsid w:val="00465BD2"/>
    <w:rsid w:val="00473729"/>
    <w:rsid w:val="004871AA"/>
    <w:rsid w:val="004926E1"/>
    <w:rsid w:val="004949A0"/>
    <w:rsid w:val="004A2FEA"/>
    <w:rsid w:val="004D75C5"/>
    <w:rsid w:val="004E2186"/>
    <w:rsid w:val="004E66FB"/>
    <w:rsid w:val="004F470A"/>
    <w:rsid w:val="004F4C59"/>
    <w:rsid w:val="00500C8F"/>
    <w:rsid w:val="00501909"/>
    <w:rsid w:val="005128DF"/>
    <w:rsid w:val="00515335"/>
    <w:rsid w:val="005206FE"/>
    <w:rsid w:val="005257ED"/>
    <w:rsid w:val="005306F8"/>
    <w:rsid w:val="0054023D"/>
    <w:rsid w:val="0056213C"/>
    <w:rsid w:val="00580C24"/>
    <w:rsid w:val="005968EF"/>
    <w:rsid w:val="00596C1E"/>
    <w:rsid w:val="005A2E26"/>
    <w:rsid w:val="005B2964"/>
    <w:rsid w:val="005C0DAE"/>
    <w:rsid w:val="005C188E"/>
    <w:rsid w:val="005C492C"/>
    <w:rsid w:val="005D2349"/>
    <w:rsid w:val="005D3640"/>
    <w:rsid w:val="005E5507"/>
    <w:rsid w:val="005E607B"/>
    <w:rsid w:val="00601229"/>
    <w:rsid w:val="00603B67"/>
    <w:rsid w:val="0060683F"/>
    <w:rsid w:val="006162A2"/>
    <w:rsid w:val="0063256E"/>
    <w:rsid w:val="00635219"/>
    <w:rsid w:val="00635EC0"/>
    <w:rsid w:val="00640B58"/>
    <w:rsid w:val="00650955"/>
    <w:rsid w:val="00651B02"/>
    <w:rsid w:val="00651B19"/>
    <w:rsid w:val="0065433B"/>
    <w:rsid w:val="00660A29"/>
    <w:rsid w:val="00682513"/>
    <w:rsid w:val="00695519"/>
    <w:rsid w:val="006A1C8D"/>
    <w:rsid w:val="006A4134"/>
    <w:rsid w:val="006A5DDA"/>
    <w:rsid w:val="006A6701"/>
    <w:rsid w:val="006B21F4"/>
    <w:rsid w:val="006B3753"/>
    <w:rsid w:val="006B7AD6"/>
    <w:rsid w:val="006C11E2"/>
    <w:rsid w:val="006C50FD"/>
    <w:rsid w:val="006D44C1"/>
    <w:rsid w:val="006E5651"/>
    <w:rsid w:val="006E5B85"/>
    <w:rsid w:val="00700CCF"/>
    <w:rsid w:val="0070265B"/>
    <w:rsid w:val="00704813"/>
    <w:rsid w:val="0072290D"/>
    <w:rsid w:val="00723D6D"/>
    <w:rsid w:val="00724537"/>
    <w:rsid w:val="00731724"/>
    <w:rsid w:val="0073474B"/>
    <w:rsid w:val="00735511"/>
    <w:rsid w:val="007424AE"/>
    <w:rsid w:val="00743EA1"/>
    <w:rsid w:val="00744DE6"/>
    <w:rsid w:val="00756A83"/>
    <w:rsid w:val="00762452"/>
    <w:rsid w:val="007639E0"/>
    <w:rsid w:val="00775507"/>
    <w:rsid w:val="0078594B"/>
    <w:rsid w:val="007901B6"/>
    <w:rsid w:val="00795E02"/>
    <w:rsid w:val="007979D0"/>
    <w:rsid w:val="00797F70"/>
    <w:rsid w:val="007A4E18"/>
    <w:rsid w:val="007A7B8C"/>
    <w:rsid w:val="007C4346"/>
    <w:rsid w:val="007C6D9E"/>
    <w:rsid w:val="007D1C43"/>
    <w:rsid w:val="007D6C53"/>
    <w:rsid w:val="007E1E87"/>
    <w:rsid w:val="007E3E0D"/>
    <w:rsid w:val="007E5B3F"/>
    <w:rsid w:val="007E736A"/>
    <w:rsid w:val="007E782E"/>
    <w:rsid w:val="007F2257"/>
    <w:rsid w:val="0080091D"/>
    <w:rsid w:val="00804108"/>
    <w:rsid w:val="0080494B"/>
    <w:rsid w:val="00806D26"/>
    <w:rsid w:val="00816367"/>
    <w:rsid w:val="00816A0B"/>
    <w:rsid w:val="00830C53"/>
    <w:rsid w:val="00837FAA"/>
    <w:rsid w:val="00841F77"/>
    <w:rsid w:val="00852921"/>
    <w:rsid w:val="00862D4D"/>
    <w:rsid w:val="00863390"/>
    <w:rsid w:val="0086385C"/>
    <w:rsid w:val="00871916"/>
    <w:rsid w:val="0088670E"/>
    <w:rsid w:val="008A510E"/>
    <w:rsid w:val="008A522A"/>
    <w:rsid w:val="008B4464"/>
    <w:rsid w:val="008B750B"/>
    <w:rsid w:val="008C3162"/>
    <w:rsid w:val="008D058A"/>
    <w:rsid w:val="008E3924"/>
    <w:rsid w:val="008F13F7"/>
    <w:rsid w:val="008F5B4D"/>
    <w:rsid w:val="009031B0"/>
    <w:rsid w:val="00907425"/>
    <w:rsid w:val="009233B2"/>
    <w:rsid w:val="00923C34"/>
    <w:rsid w:val="00924152"/>
    <w:rsid w:val="0092513D"/>
    <w:rsid w:val="00927A9F"/>
    <w:rsid w:val="009335CC"/>
    <w:rsid w:val="00935A55"/>
    <w:rsid w:val="00941CEB"/>
    <w:rsid w:val="00953B28"/>
    <w:rsid w:val="00954322"/>
    <w:rsid w:val="00957CAA"/>
    <w:rsid w:val="0096778A"/>
    <w:rsid w:val="009703F2"/>
    <w:rsid w:val="00977656"/>
    <w:rsid w:val="00985FCA"/>
    <w:rsid w:val="0098794D"/>
    <w:rsid w:val="0099497B"/>
    <w:rsid w:val="009B0D05"/>
    <w:rsid w:val="009B4CA6"/>
    <w:rsid w:val="009B79F8"/>
    <w:rsid w:val="009D13FD"/>
    <w:rsid w:val="009D266A"/>
    <w:rsid w:val="009F7E07"/>
    <w:rsid w:val="00A023EC"/>
    <w:rsid w:val="00A10A11"/>
    <w:rsid w:val="00A13C6A"/>
    <w:rsid w:val="00A17B09"/>
    <w:rsid w:val="00A457C6"/>
    <w:rsid w:val="00A46AD0"/>
    <w:rsid w:val="00A47063"/>
    <w:rsid w:val="00A47208"/>
    <w:rsid w:val="00A473A8"/>
    <w:rsid w:val="00A61AC8"/>
    <w:rsid w:val="00A65D4C"/>
    <w:rsid w:val="00AA40D7"/>
    <w:rsid w:val="00AB0C79"/>
    <w:rsid w:val="00AB5F7D"/>
    <w:rsid w:val="00AC0C50"/>
    <w:rsid w:val="00AC4412"/>
    <w:rsid w:val="00AC6FE2"/>
    <w:rsid w:val="00AD53AC"/>
    <w:rsid w:val="00AF3925"/>
    <w:rsid w:val="00B011DA"/>
    <w:rsid w:val="00B2292F"/>
    <w:rsid w:val="00B27399"/>
    <w:rsid w:val="00B43169"/>
    <w:rsid w:val="00B445D6"/>
    <w:rsid w:val="00B55AE4"/>
    <w:rsid w:val="00B739B0"/>
    <w:rsid w:val="00B814A3"/>
    <w:rsid w:val="00B900CE"/>
    <w:rsid w:val="00B96F38"/>
    <w:rsid w:val="00BD0E74"/>
    <w:rsid w:val="00BD5F8C"/>
    <w:rsid w:val="00BE0D9D"/>
    <w:rsid w:val="00BE29DD"/>
    <w:rsid w:val="00BF0B7D"/>
    <w:rsid w:val="00C00F50"/>
    <w:rsid w:val="00C066AF"/>
    <w:rsid w:val="00C10E06"/>
    <w:rsid w:val="00C145B8"/>
    <w:rsid w:val="00C2438F"/>
    <w:rsid w:val="00C2579C"/>
    <w:rsid w:val="00C31263"/>
    <w:rsid w:val="00C32A7E"/>
    <w:rsid w:val="00C34F28"/>
    <w:rsid w:val="00C368DF"/>
    <w:rsid w:val="00C57B5C"/>
    <w:rsid w:val="00C61049"/>
    <w:rsid w:val="00C63FFE"/>
    <w:rsid w:val="00C800C2"/>
    <w:rsid w:val="00C91EB6"/>
    <w:rsid w:val="00C92EA5"/>
    <w:rsid w:val="00C93033"/>
    <w:rsid w:val="00CA10B0"/>
    <w:rsid w:val="00CA2A58"/>
    <w:rsid w:val="00CA2F8E"/>
    <w:rsid w:val="00CA7FD5"/>
    <w:rsid w:val="00CB3287"/>
    <w:rsid w:val="00CB33E2"/>
    <w:rsid w:val="00CB4E68"/>
    <w:rsid w:val="00CC2733"/>
    <w:rsid w:val="00CD0050"/>
    <w:rsid w:val="00CE1572"/>
    <w:rsid w:val="00CE7481"/>
    <w:rsid w:val="00CF0A8F"/>
    <w:rsid w:val="00D048CE"/>
    <w:rsid w:val="00D10998"/>
    <w:rsid w:val="00D1622A"/>
    <w:rsid w:val="00D23391"/>
    <w:rsid w:val="00D31805"/>
    <w:rsid w:val="00D42915"/>
    <w:rsid w:val="00D552B9"/>
    <w:rsid w:val="00D6541C"/>
    <w:rsid w:val="00D74021"/>
    <w:rsid w:val="00D76D01"/>
    <w:rsid w:val="00D922A9"/>
    <w:rsid w:val="00D9394A"/>
    <w:rsid w:val="00DA5E84"/>
    <w:rsid w:val="00DB0CBB"/>
    <w:rsid w:val="00DB67CC"/>
    <w:rsid w:val="00DC00B3"/>
    <w:rsid w:val="00DD7EE4"/>
    <w:rsid w:val="00DE1070"/>
    <w:rsid w:val="00DF5346"/>
    <w:rsid w:val="00E00219"/>
    <w:rsid w:val="00E0316B"/>
    <w:rsid w:val="00E032BC"/>
    <w:rsid w:val="00E139AB"/>
    <w:rsid w:val="00E14666"/>
    <w:rsid w:val="00E167FB"/>
    <w:rsid w:val="00E25520"/>
    <w:rsid w:val="00E25E10"/>
    <w:rsid w:val="00E5219B"/>
    <w:rsid w:val="00E5518B"/>
    <w:rsid w:val="00E609FE"/>
    <w:rsid w:val="00E70574"/>
    <w:rsid w:val="00E75920"/>
    <w:rsid w:val="00E76248"/>
    <w:rsid w:val="00E80D96"/>
    <w:rsid w:val="00E81853"/>
    <w:rsid w:val="00E871FA"/>
    <w:rsid w:val="00E936A4"/>
    <w:rsid w:val="00E954BB"/>
    <w:rsid w:val="00EA45E7"/>
    <w:rsid w:val="00EB4FA9"/>
    <w:rsid w:val="00EB78E3"/>
    <w:rsid w:val="00EC1C4B"/>
    <w:rsid w:val="00EC2D8D"/>
    <w:rsid w:val="00EC735A"/>
    <w:rsid w:val="00EF27FE"/>
    <w:rsid w:val="00F07FB6"/>
    <w:rsid w:val="00F10486"/>
    <w:rsid w:val="00F16B53"/>
    <w:rsid w:val="00F318BE"/>
    <w:rsid w:val="00F33297"/>
    <w:rsid w:val="00F343FB"/>
    <w:rsid w:val="00F359FE"/>
    <w:rsid w:val="00F42159"/>
    <w:rsid w:val="00F4256E"/>
    <w:rsid w:val="00F42EE1"/>
    <w:rsid w:val="00F54DE9"/>
    <w:rsid w:val="00F55EE6"/>
    <w:rsid w:val="00F6314D"/>
    <w:rsid w:val="00F64141"/>
    <w:rsid w:val="00F67508"/>
    <w:rsid w:val="00F67F7A"/>
    <w:rsid w:val="00F7055E"/>
    <w:rsid w:val="00F71FC9"/>
    <w:rsid w:val="00F73B48"/>
    <w:rsid w:val="00F74F51"/>
    <w:rsid w:val="00F76DBD"/>
    <w:rsid w:val="00F842AD"/>
    <w:rsid w:val="00F914EB"/>
    <w:rsid w:val="00F91B85"/>
    <w:rsid w:val="00FA3B17"/>
    <w:rsid w:val="00FA5E8D"/>
    <w:rsid w:val="00FA5F3D"/>
    <w:rsid w:val="00FB399E"/>
    <w:rsid w:val="00FB7F50"/>
    <w:rsid w:val="00FC2A85"/>
    <w:rsid w:val="00FC2C40"/>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AB94CA"/>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D26"/>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5320624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71FAA-AD81-471A-9A97-AA04549FF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146</TotalTime>
  <Pages>6</Pages>
  <Words>2036</Words>
  <Characters>11607</Characters>
  <Application>Microsoft Office Word</Application>
  <DocSecurity>0</DocSecurity>
  <Lines>96</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13616</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5</cp:revision>
  <cp:lastPrinted>2023-11-18T19:01:00Z</cp:lastPrinted>
  <dcterms:created xsi:type="dcterms:W3CDTF">2023-11-18T16:20:00Z</dcterms:created>
  <dcterms:modified xsi:type="dcterms:W3CDTF">2023-11-19T14:37:00Z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14020827</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036</vt:lpwstr>
  </property>
  <property fmtid="{D5CDD505-2E9C-101B-9397-08002B2CF9AE}" pid="10" name="Day">
    <vt:lpwstr>شنبه</vt:lpwstr>
  </property>
</Properties>
</file>