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A711A" w:rsidRDefault="00EA711A" w:rsidP="00EA711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A711A" w:rsidRDefault="00EA711A" w:rsidP="00EA711A">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140209</w:t>
      </w:r>
      <w:r>
        <w:rPr>
          <w:rFonts w:ascii="IRANSans" w:hAnsi="IRANSans" w:cs="IRANSans" w:hint="cs"/>
          <w:b/>
          <w:bCs/>
          <w:color w:val="C00000"/>
          <w:sz w:val="28"/>
          <w:shd w:val="clear" w:color="auto" w:fill="FFFFFF"/>
          <w:rtl/>
          <w:lang w:val="x-none"/>
        </w:rPr>
        <w:t>11</w:t>
      </w:r>
      <w:bookmarkStart w:id="0" w:name="_GoBack"/>
      <w:bookmarkEnd w:id="0"/>
    </w:p>
    <w:p w:rsidR="00EA711A" w:rsidRDefault="00EA711A" w:rsidP="00EA711A">
      <w:pPr>
        <w:rPr>
          <w:rFonts w:ascii="IRMitra" w:hAnsi="IRMitra" w:cs="IRMitra"/>
          <w:color w:val="984806" w:themeColor="accent6" w:themeShade="80"/>
          <w:sz w:val="24"/>
          <w:szCs w:val="24"/>
          <w:rtl/>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73E39">
        <w:rPr>
          <w:rFonts w:hint="cs"/>
          <w:rtl/>
        </w:rPr>
        <w:t>بررسی</w:t>
      </w:r>
      <w:r w:rsidR="00073E39">
        <w:rPr>
          <w:rtl/>
        </w:rPr>
        <w:t xml:space="preserve"> </w:t>
      </w:r>
      <w:r w:rsidR="00073E39">
        <w:rPr>
          <w:rFonts w:hint="cs"/>
          <w:rtl/>
        </w:rPr>
        <w:t>کلام</w:t>
      </w:r>
      <w:r w:rsidR="00073E39">
        <w:rPr>
          <w:rtl/>
        </w:rPr>
        <w:t xml:space="preserve"> </w:t>
      </w:r>
      <w:r w:rsidR="00073E39">
        <w:rPr>
          <w:rFonts w:hint="cs"/>
          <w:rtl/>
        </w:rPr>
        <w:t>آقای</w:t>
      </w:r>
      <w:r w:rsidR="00073E39">
        <w:rPr>
          <w:rtl/>
        </w:rPr>
        <w:t xml:space="preserve"> </w:t>
      </w:r>
      <w:r w:rsidR="00073E39">
        <w:rPr>
          <w:rFonts w:hint="cs"/>
          <w:rtl/>
        </w:rPr>
        <w:t>شهیدی</w:t>
      </w:r>
      <w:r w:rsidR="00025B70">
        <w:rPr>
          <w:rFonts w:hint="cs"/>
          <w:rtl/>
        </w:rPr>
        <w:t xml:space="preserve"> </w:t>
      </w:r>
      <w:r w:rsidR="00386C11" w:rsidRPr="00A6366F">
        <w:rPr>
          <w:rFonts w:hint="cs"/>
          <w:rtl/>
        </w:rPr>
        <w:t>/</w:t>
      </w:r>
      <w:bookmarkStart w:id="2" w:name="BokSabj_d"/>
      <w:bookmarkEnd w:id="2"/>
      <w:r w:rsidR="00073E39">
        <w:rPr>
          <w:rFonts w:hint="cs"/>
          <w:rtl/>
        </w:rPr>
        <w:t>زکات</w:t>
      </w:r>
      <w:r w:rsidR="00073E39">
        <w:rPr>
          <w:rtl/>
        </w:rPr>
        <w:t xml:space="preserve"> </w:t>
      </w:r>
      <w:r w:rsidR="00073E39">
        <w:rPr>
          <w:rFonts w:hint="cs"/>
          <w:rtl/>
        </w:rPr>
        <w:t>پول</w:t>
      </w:r>
      <w:r w:rsidR="00386C11" w:rsidRPr="00A6366F">
        <w:rPr>
          <w:rFonts w:hint="cs"/>
          <w:rtl/>
        </w:rPr>
        <w:t xml:space="preserve"> /</w:t>
      </w:r>
      <w:bookmarkStart w:id="3" w:name="Bokkolli"/>
      <w:bookmarkEnd w:id="3"/>
      <w:r w:rsidR="00073E39">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1A1EA5" w:rsidRDefault="004222D8" w:rsidP="006162A2">
      <w:pPr>
        <w:rPr>
          <w:rFonts w:ascii="IRBadr" w:hAnsi="IRBadr" w:cs="IRBadr"/>
          <w:rtl/>
        </w:rPr>
      </w:pPr>
      <w:r w:rsidRPr="004222D8">
        <w:rPr>
          <w:rFonts w:ascii="IRBadr" w:hAnsi="IRBadr" w:cs="IRBadr"/>
          <w:b/>
          <w:bCs/>
          <w:rtl/>
        </w:rPr>
        <w:t>بسم اللّه الرحمن الرحیم، و به نستعین؛ إنّه خیر ناصر و معین. الحمد للّه ربّ العالمین، و صلّی اللّه علی سیّٔدنا و نبیّنا محمّد و آله الطاهرین، و</w:t>
      </w:r>
      <w:r>
        <w:rPr>
          <w:rFonts w:ascii="IRBadr" w:hAnsi="IRBadr" w:cs="IRBadr"/>
          <w:b/>
          <w:bCs/>
          <w:rtl/>
        </w:rPr>
        <w:t xml:space="preserve"> اللعن علی أعدائهم أجمعین من ال</w:t>
      </w:r>
      <w:r>
        <w:rPr>
          <w:rFonts w:ascii="IRBadr" w:hAnsi="IRBadr" w:cs="IRBadr" w:hint="cs"/>
          <w:b/>
          <w:bCs/>
          <w:rtl/>
        </w:rPr>
        <w:t>آ</w:t>
      </w:r>
      <w:r w:rsidRPr="004222D8">
        <w:rPr>
          <w:rFonts w:ascii="IRBadr" w:hAnsi="IRBadr" w:cs="IRBadr"/>
          <w:b/>
          <w:bCs/>
          <w:rtl/>
        </w:rPr>
        <w:t>ن إلی قیام یوم الدین</w:t>
      </w:r>
      <w:r w:rsidRPr="004222D8">
        <w:rPr>
          <w:rFonts w:ascii="IRBadr" w:hAnsi="IRBadr" w:cs="IRBadr"/>
          <w:rtl/>
        </w:rPr>
        <w:t>.</w:t>
      </w:r>
    </w:p>
    <w:p w:rsidR="00AA3B0F" w:rsidRDefault="00AA3B0F" w:rsidP="00AA3B0F">
      <w:pPr>
        <w:pStyle w:val="Heading1"/>
        <w:rPr>
          <w:rtl/>
        </w:rPr>
      </w:pPr>
      <w:bookmarkStart w:id="4" w:name="_Toc154042421"/>
      <w:bookmarkStart w:id="5" w:name="_Toc154044213"/>
      <w:bookmarkStart w:id="6" w:name="_Toc154044250"/>
      <w:bookmarkStart w:id="7" w:name="_Toc154044269"/>
      <w:bookmarkStart w:id="8" w:name="_Toc154044282"/>
      <w:bookmarkStart w:id="9" w:name="_Toc154044311"/>
      <w:bookmarkStart w:id="10" w:name="_Toc154044346"/>
      <w:bookmarkStart w:id="11" w:name="_Toc154044557"/>
      <w:bookmarkStart w:id="12" w:name="_Toc154044600"/>
      <w:bookmarkStart w:id="13" w:name="_Toc154044625"/>
      <w:bookmarkStart w:id="14" w:name="_Toc154044766"/>
      <w:r>
        <w:rPr>
          <w:rFonts w:hint="cs"/>
          <w:rtl/>
        </w:rPr>
        <w:t>مروری بر مباحث گذشته در زکات پول‌های رایج</w:t>
      </w:r>
      <w:bookmarkEnd w:id="4"/>
      <w:bookmarkEnd w:id="5"/>
      <w:bookmarkEnd w:id="6"/>
      <w:bookmarkEnd w:id="7"/>
      <w:bookmarkEnd w:id="8"/>
      <w:bookmarkEnd w:id="9"/>
      <w:bookmarkEnd w:id="10"/>
      <w:bookmarkEnd w:id="11"/>
      <w:bookmarkEnd w:id="12"/>
      <w:bookmarkEnd w:id="13"/>
      <w:bookmarkEnd w:id="14"/>
    </w:p>
    <w:p w:rsidR="004222D8" w:rsidRDefault="004222D8" w:rsidP="00483E00">
      <w:pPr>
        <w:rPr>
          <w:rFonts w:ascii="IRBadr" w:hAnsi="IRBadr" w:cs="IRBadr"/>
          <w:rtl/>
        </w:rPr>
      </w:pPr>
      <w:r>
        <w:rPr>
          <w:rFonts w:ascii="IRBadr" w:hAnsi="IRBadr" w:cs="IRBadr" w:hint="cs"/>
          <w:rtl/>
        </w:rPr>
        <w:t xml:space="preserve">بحث در زکات پول‌ّهای رایج بود. وجوه مختلفی در کلمات آقای قائینی و آقای شهیدی بیان شده بود که برخی از آنها هم برگرفته از کلمات گذشتگان بود. ما بیان کردیم که ممکن است از تلفیق وجه دوم و وجه چهارمی که در کلام آقای شهیدی بیان شده است، به عنوان یک وجه قابل اعتنا </w:t>
      </w:r>
      <w:r w:rsidR="00483E00">
        <w:rPr>
          <w:rFonts w:ascii="IRBadr" w:hAnsi="IRBadr" w:cs="IRBadr" w:hint="cs"/>
          <w:rtl/>
        </w:rPr>
        <w:t>برای زکات پول، اقامه استدلال نمود</w:t>
      </w:r>
      <w:r>
        <w:rPr>
          <w:rFonts w:ascii="IRBadr" w:hAnsi="IRBadr" w:cs="IRBadr" w:hint="cs"/>
          <w:rtl/>
        </w:rPr>
        <w:t>.</w:t>
      </w:r>
    </w:p>
    <w:p w:rsidR="00483E00" w:rsidRPr="00483E00" w:rsidRDefault="00483E00" w:rsidP="00483E00">
      <w:pPr>
        <w:pStyle w:val="Heading1"/>
        <w:rPr>
          <w:rtl/>
        </w:rPr>
      </w:pPr>
      <w:bookmarkStart w:id="15" w:name="_Toc154044214"/>
      <w:bookmarkStart w:id="16" w:name="_Toc154044251"/>
      <w:bookmarkStart w:id="17" w:name="_Toc154044270"/>
      <w:bookmarkStart w:id="18" w:name="_Toc154044283"/>
      <w:bookmarkStart w:id="19" w:name="_Toc154044312"/>
      <w:bookmarkStart w:id="20" w:name="_Toc154044347"/>
      <w:bookmarkStart w:id="21" w:name="_Toc154044558"/>
      <w:bookmarkStart w:id="22" w:name="_Toc154044601"/>
      <w:bookmarkStart w:id="23" w:name="_Toc154044626"/>
      <w:bookmarkStart w:id="24" w:name="_Toc154044767"/>
      <w:r>
        <w:rPr>
          <w:rFonts w:hint="cs"/>
          <w:rtl/>
        </w:rPr>
        <w:t>تلفیق وجه دوم و وجه چهارم برای اثبات زکات پول</w:t>
      </w:r>
      <w:bookmarkEnd w:id="15"/>
      <w:bookmarkEnd w:id="16"/>
      <w:bookmarkEnd w:id="17"/>
      <w:bookmarkEnd w:id="18"/>
      <w:bookmarkEnd w:id="19"/>
      <w:bookmarkEnd w:id="20"/>
      <w:bookmarkEnd w:id="21"/>
      <w:bookmarkEnd w:id="22"/>
      <w:bookmarkEnd w:id="23"/>
      <w:bookmarkEnd w:id="24"/>
    </w:p>
    <w:p w:rsidR="004222D8" w:rsidRDefault="004222D8" w:rsidP="004222D8">
      <w:pPr>
        <w:rPr>
          <w:rFonts w:ascii="IRBadr" w:hAnsi="IRBadr" w:cs="IRBadr"/>
          <w:rtl/>
        </w:rPr>
      </w:pPr>
      <w:r>
        <w:rPr>
          <w:rFonts w:ascii="IRBadr" w:hAnsi="IRBadr" w:cs="IRBadr" w:hint="cs"/>
          <w:rtl/>
        </w:rPr>
        <w:t xml:space="preserve">وجه دوم، استدلال شهید صدر بود. ایشان بیان کرده‌اند که طلا و نقره از دید عرف، مثال برای نقد هستند. </w:t>
      </w:r>
    </w:p>
    <w:p w:rsidR="004222D8" w:rsidRDefault="004222D8" w:rsidP="00483E00">
      <w:pPr>
        <w:rPr>
          <w:rFonts w:ascii="IRBadr" w:hAnsi="IRBadr" w:cs="IRBadr"/>
          <w:rtl/>
        </w:rPr>
      </w:pPr>
      <w:r>
        <w:rPr>
          <w:rFonts w:ascii="IRBadr" w:hAnsi="IRBadr" w:cs="IRBadr" w:hint="cs"/>
          <w:rtl/>
        </w:rPr>
        <w:t>وجه چهارم، تعلیلات مذکور در باب زکات بود. در برخی از روایات بیان شده است که زکات از آن رو واجب شده است که این میزان زکات</w:t>
      </w:r>
      <w:r w:rsidR="00483E00">
        <w:rPr>
          <w:rFonts w:ascii="IRBadr" w:hAnsi="IRBadr" w:cs="IRBadr" w:hint="cs"/>
          <w:rtl/>
        </w:rPr>
        <w:t xml:space="preserve"> مجعول توسّط شارع</w:t>
      </w:r>
      <w:r>
        <w:rPr>
          <w:rFonts w:ascii="IRBadr" w:hAnsi="IRBadr" w:cs="IRBadr" w:hint="cs"/>
          <w:rtl/>
        </w:rPr>
        <w:t xml:space="preserve">، نیاز فقرای جامعه را برطرف می‌کند. </w:t>
      </w:r>
    </w:p>
    <w:p w:rsidR="001F7EBE" w:rsidRDefault="001F7EBE" w:rsidP="0093264A">
      <w:pPr>
        <w:pStyle w:val="Heading3"/>
        <w:rPr>
          <w:rtl/>
        </w:rPr>
      </w:pPr>
      <w:bookmarkStart w:id="25" w:name="_Toc154044215"/>
      <w:bookmarkStart w:id="26" w:name="_Toc154044252"/>
      <w:bookmarkStart w:id="27" w:name="_Toc154044271"/>
      <w:bookmarkStart w:id="28" w:name="_Toc154044284"/>
      <w:bookmarkStart w:id="29" w:name="_Toc154044313"/>
      <w:bookmarkStart w:id="30" w:name="_Toc154044348"/>
      <w:bookmarkStart w:id="31" w:name="_Toc154044559"/>
      <w:bookmarkStart w:id="32" w:name="_Toc154044602"/>
      <w:bookmarkStart w:id="33" w:name="_Toc154044627"/>
      <w:bookmarkStart w:id="34" w:name="_Toc154044768"/>
      <w:r>
        <w:rPr>
          <w:rFonts w:hint="cs"/>
          <w:rtl/>
        </w:rPr>
        <w:t>بیان وجه دوم</w:t>
      </w:r>
      <w:bookmarkEnd w:id="25"/>
      <w:bookmarkEnd w:id="26"/>
      <w:bookmarkEnd w:id="27"/>
      <w:bookmarkEnd w:id="28"/>
      <w:bookmarkEnd w:id="29"/>
      <w:bookmarkEnd w:id="30"/>
      <w:bookmarkEnd w:id="31"/>
      <w:bookmarkEnd w:id="32"/>
      <w:bookmarkEnd w:id="33"/>
      <w:bookmarkEnd w:id="34"/>
    </w:p>
    <w:p w:rsidR="004222D8" w:rsidRDefault="004222D8" w:rsidP="004222D8">
      <w:pPr>
        <w:rPr>
          <w:rFonts w:ascii="IRBadr" w:hAnsi="IRBadr" w:cs="IRBadr"/>
          <w:rtl/>
        </w:rPr>
      </w:pPr>
      <w:r>
        <w:rPr>
          <w:rFonts w:ascii="IRBadr" w:hAnsi="IRBadr" w:cs="IRBadr" w:hint="cs"/>
          <w:rtl/>
        </w:rPr>
        <w:t>بیان ما آن بود که به خودی خود از روایات نمی‌توان استفاده نمود که درهم و دینار، مثال برای نقد رایج است؛ بلکه به قرینه تعلیلاتی که در وجه چهارم ذکر شده است، می‌توان مثال‌بودن درهم و دینار را موجّه دانست. یعنی آن تعلیلات، منشا ظهور ادلّه در مثالیّت هستند.</w:t>
      </w:r>
    </w:p>
    <w:p w:rsidR="004222D8" w:rsidRDefault="004222D8" w:rsidP="004222D8">
      <w:pPr>
        <w:rPr>
          <w:rFonts w:ascii="IRBadr" w:hAnsi="IRBadr" w:cs="IRBadr"/>
          <w:rtl/>
        </w:rPr>
      </w:pPr>
      <w:r>
        <w:rPr>
          <w:rFonts w:ascii="IRBadr" w:hAnsi="IRBadr" w:cs="IRBadr" w:hint="cs"/>
          <w:rtl/>
        </w:rPr>
        <w:t>در کلام آقای شهیدی اشکالاتی بر وجه دوم بیان شده بود که ذکر شد، و همینطور ایشان اشکالاتی بر وجه چهارم بیان کرده‌اند که در مباحث آتی متعرّض آن خواهیم شد. ب</w:t>
      </w:r>
      <w:r w:rsidR="000B71B1">
        <w:rPr>
          <w:rFonts w:ascii="IRBadr" w:hAnsi="IRBadr" w:cs="IRBadr" w:hint="cs"/>
          <w:rtl/>
        </w:rPr>
        <w:t xml:space="preserve">اید بررسی شود که آیا آن اشکالات بر وجه ملفّقی که ما ذکر نمودیم نیز وارد می‌شود یا خیر. </w:t>
      </w:r>
    </w:p>
    <w:p w:rsidR="00AA3B0F" w:rsidRDefault="00AA3B0F" w:rsidP="0093264A">
      <w:pPr>
        <w:pStyle w:val="Heading4"/>
        <w:rPr>
          <w:rtl/>
        </w:rPr>
      </w:pPr>
      <w:bookmarkStart w:id="35" w:name="_Toc154042422"/>
      <w:bookmarkStart w:id="36" w:name="_Toc154044216"/>
      <w:bookmarkStart w:id="37" w:name="_Toc154044253"/>
      <w:bookmarkStart w:id="38" w:name="_Toc154044272"/>
      <w:bookmarkStart w:id="39" w:name="_Toc154044285"/>
      <w:bookmarkStart w:id="40" w:name="_Toc154044314"/>
      <w:bookmarkStart w:id="41" w:name="_Toc154044349"/>
      <w:bookmarkStart w:id="42" w:name="_Toc154044560"/>
      <w:bookmarkStart w:id="43" w:name="_Toc154044603"/>
      <w:bookmarkStart w:id="44" w:name="_Toc154044628"/>
      <w:bookmarkStart w:id="45" w:name="_Toc154044769"/>
      <w:r>
        <w:rPr>
          <w:rFonts w:hint="cs"/>
          <w:rtl/>
        </w:rPr>
        <w:t>اشکال آقای شهیدی بر</w:t>
      </w:r>
      <w:r w:rsidR="00483E00">
        <w:rPr>
          <w:rFonts w:hint="cs"/>
          <w:rtl/>
        </w:rPr>
        <w:t xml:space="preserve"> وجه دوم:</w:t>
      </w:r>
      <w:r>
        <w:rPr>
          <w:rFonts w:hint="cs"/>
          <w:rtl/>
        </w:rPr>
        <w:t xml:space="preserve"> مثال‌بودن درهم و دینار برای نقد رایج</w:t>
      </w:r>
      <w:bookmarkEnd w:id="35"/>
      <w:bookmarkEnd w:id="36"/>
      <w:bookmarkEnd w:id="37"/>
      <w:bookmarkEnd w:id="38"/>
      <w:bookmarkEnd w:id="39"/>
      <w:bookmarkEnd w:id="40"/>
      <w:bookmarkEnd w:id="41"/>
      <w:bookmarkEnd w:id="42"/>
      <w:bookmarkEnd w:id="43"/>
      <w:bookmarkEnd w:id="44"/>
      <w:bookmarkEnd w:id="45"/>
    </w:p>
    <w:p w:rsidR="00AA3B0F" w:rsidRDefault="000B71B1" w:rsidP="004222D8">
      <w:pPr>
        <w:rPr>
          <w:rFonts w:ascii="IRBadr" w:hAnsi="IRBadr" w:cs="IRBadr"/>
          <w:rtl/>
        </w:rPr>
      </w:pPr>
      <w:r>
        <w:rPr>
          <w:rFonts w:ascii="IRBadr" w:hAnsi="IRBadr" w:cs="IRBadr" w:hint="cs"/>
          <w:rtl/>
        </w:rPr>
        <w:t>یکی از اشکالاتی که آقای شهیدی بیان کرده بودند و آن را مضعِّف مثال‌بودن درهم و دینار برای نقد رایج دانسته بودند، نصاب مجزّای درهم و دینار بدون ضمّ به یکدیگر بود. البته آقای شهیدی آن را وجه مویّد بیان کردند؛ نه دلیل قطعی. این وجه، مثال‌بودن درهم و دینار را از جهت عرفی، تضعیف می‌کند.</w:t>
      </w:r>
      <w:r w:rsidR="00DC787A">
        <w:rPr>
          <w:rFonts w:ascii="IRBadr" w:hAnsi="IRBadr" w:cs="IRBadr" w:hint="cs"/>
          <w:rtl/>
        </w:rPr>
        <w:t xml:space="preserve"> ما</w:t>
      </w:r>
      <w:r>
        <w:rPr>
          <w:rFonts w:ascii="IRBadr" w:hAnsi="IRBadr" w:cs="IRBadr" w:hint="cs"/>
          <w:rtl/>
        </w:rPr>
        <w:t xml:space="preserve"> در مورد آنکه آیا درهم و دینار ضمیمه می‌شوند یا خیر، در جلسات گذشته بحث نمودیم و ذکر کردیم که قول حقّ آن است که هر یک نصاب مجزّایی دارند</w:t>
      </w:r>
      <w:r w:rsidR="00AA3B0F">
        <w:rPr>
          <w:rFonts w:ascii="IRBadr" w:hAnsi="IRBadr" w:cs="IRBadr" w:hint="cs"/>
          <w:rtl/>
        </w:rPr>
        <w:t xml:space="preserve">. </w:t>
      </w:r>
    </w:p>
    <w:p w:rsidR="000B71B1" w:rsidRDefault="00AA3B0F" w:rsidP="00DC787A">
      <w:pPr>
        <w:rPr>
          <w:rFonts w:ascii="IRBadr" w:hAnsi="IRBadr" w:cs="IRBadr"/>
          <w:rtl/>
        </w:rPr>
      </w:pPr>
      <w:r>
        <w:rPr>
          <w:rFonts w:ascii="IRBadr" w:hAnsi="IRBadr" w:cs="IRBadr" w:hint="cs"/>
          <w:rtl/>
        </w:rPr>
        <w:lastRenderedPageBreak/>
        <w:t>آقای شهیدی در حاشیه کتاب آورده‌اند که ما از آن جهت، این وجه را مویّد دانستیم نه دلیل که ممکن است از این وجه پاسخ داده شود</w:t>
      </w:r>
      <w:r w:rsidR="00DC787A">
        <w:rPr>
          <w:rFonts w:ascii="IRBadr" w:hAnsi="IRBadr" w:cs="IRBadr" w:hint="cs"/>
          <w:rtl/>
        </w:rPr>
        <w:t>:</w:t>
      </w:r>
      <w:r>
        <w:rPr>
          <w:rFonts w:ascii="IRBadr" w:hAnsi="IRBadr" w:cs="IRBadr" w:hint="cs"/>
          <w:rtl/>
        </w:rPr>
        <w:t xml:space="preserve"> ممکن است، هر جنس از نقد رایج به طور مجزّا موضوع زکات باشد. بنابرین، درهم، یک نقد رایج است و دینار هم یک نقد رایج دیگر. در زمان کنونی هم دینار و دلار و یورو و پول‌های رایج دیگر، هر کدام باید جداگانه مقدارش محاسبه گردد. البته آقای شهیدی در ادامه بیان کرده‌اند که آنچه با مثال‌بودن درهم و دینار تناسب بیشتری از جهت عرفی دارد آن است که نصاب آن دو به یکدیگر ضمیمه گردد.</w:t>
      </w:r>
      <w:r w:rsidR="00DC787A">
        <w:rPr>
          <w:rFonts w:ascii="IRBadr" w:hAnsi="IRBadr" w:cs="IRBadr" w:hint="cs"/>
          <w:rtl/>
        </w:rPr>
        <w:t xml:space="preserve"> از این عدم ضمیمه، استفاده می‌شود که ثبوت زکات برای درهم و دینار یک امر تعبّدی است؛ نه آنکه امر عقلائی باشد تا از آن استفاده شود که از دید عقلا، درهم و دینار، مثال برای نقد رایج است.</w:t>
      </w:r>
    </w:p>
    <w:p w:rsidR="00DC787A" w:rsidRDefault="00DC787A" w:rsidP="0093264A">
      <w:pPr>
        <w:pStyle w:val="Heading4"/>
        <w:rPr>
          <w:rtl/>
        </w:rPr>
      </w:pPr>
      <w:bookmarkStart w:id="46" w:name="_Toc154044217"/>
      <w:bookmarkStart w:id="47" w:name="_Toc154044254"/>
      <w:bookmarkStart w:id="48" w:name="_Toc154044273"/>
      <w:bookmarkStart w:id="49" w:name="_Toc154044286"/>
      <w:bookmarkStart w:id="50" w:name="_Toc154044315"/>
      <w:bookmarkStart w:id="51" w:name="_Toc154044350"/>
      <w:bookmarkStart w:id="52" w:name="_Toc154044561"/>
      <w:bookmarkStart w:id="53" w:name="_Toc154044604"/>
      <w:bookmarkStart w:id="54" w:name="_Toc154044629"/>
      <w:bookmarkStart w:id="55" w:name="_Toc154044770"/>
      <w:r>
        <w:rPr>
          <w:rFonts w:hint="cs"/>
          <w:rtl/>
        </w:rPr>
        <w:t>ادّعای تعبّدی‌بودن اصل جعل زکات در درهم و دینار و پاسخ به آن</w:t>
      </w:r>
      <w:bookmarkEnd w:id="46"/>
      <w:bookmarkEnd w:id="47"/>
      <w:bookmarkEnd w:id="48"/>
      <w:bookmarkEnd w:id="49"/>
      <w:bookmarkEnd w:id="50"/>
      <w:bookmarkEnd w:id="51"/>
      <w:bookmarkEnd w:id="52"/>
      <w:bookmarkEnd w:id="53"/>
      <w:bookmarkEnd w:id="54"/>
      <w:bookmarkEnd w:id="55"/>
    </w:p>
    <w:p w:rsidR="00AA3B0F" w:rsidRDefault="00DC787A" w:rsidP="001F7EBE">
      <w:pPr>
        <w:rPr>
          <w:rFonts w:ascii="IRBadr" w:hAnsi="IRBadr" w:cs="IRBadr"/>
          <w:rtl/>
        </w:rPr>
      </w:pPr>
      <w:r>
        <w:rPr>
          <w:rFonts w:ascii="IRBadr" w:hAnsi="IRBadr" w:cs="IRBadr" w:hint="cs"/>
          <w:rtl/>
        </w:rPr>
        <w:t xml:space="preserve">به نظر ما </w:t>
      </w:r>
      <w:r w:rsidR="00AA3B0F">
        <w:rPr>
          <w:rFonts w:ascii="IRBadr" w:hAnsi="IRBadr" w:cs="IRBadr" w:hint="cs"/>
          <w:rtl/>
        </w:rPr>
        <w:t xml:space="preserve">در این مورد باید گفت: اگر از دید عقلائي به مساله بنگریم، در این صورت، ملاحظه جداگانه هر یک از نقود، چندان تناسبی با آنکه نقد رایج موضوع زکات باشد، ندارد. از مجزّا بودن نصاب درهم و دینار، روشن می‌شود که این مساله، تعبّدی است. </w:t>
      </w:r>
      <w:r w:rsidR="001F7EBE">
        <w:rPr>
          <w:rFonts w:ascii="IRBadr" w:hAnsi="IRBadr" w:cs="IRBadr" w:hint="cs"/>
          <w:rtl/>
        </w:rPr>
        <w:t>البته نه به آن معنی که اصل جعل زکات بر درهم و دینار، تعبّدی باشد. بلکه اصل جعل زکات بر درهم و دینار، امری عقلائي است و از آن باب است که این دو، نقد رایج هستند ولی حدودی که شارع برای نصاب مجزّای هر یک از آن دو بیان کرده است، امری تعبّدی است.</w:t>
      </w:r>
    </w:p>
    <w:p w:rsidR="00C858CD" w:rsidRDefault="00DC787A" w:rsidP="00DC787A">
      <w:pPr>
        <w:rPr>
          <w:rFonts w:ascii="IRBadr" w:hAnsi="IRBadr" w:cs="IRBadr"/>
          <w:rtl/>
        </w:rPr>
      </w:pPr>
      <w:r>
        <w:rPr>
          <w:rFonts w:ascii="IRBadr" w:hAnsi="IRBadr" w:cs="IRBadr" w:hint="cs"/>
          <w:rtl/>
        </w:rPr>
        <w:t>این مساله نیازمند توضیح است.</w:t>
      </w:r>
      <w:r w:rsidR="0036389F">
        <w:rPr>
          <w:rFonts w:ascii="IRBadr" w:hAnsi="IRBadr" w:cs="IRBadr" w:hint="cs"/>
          <w:rtl/>
        </w:rPr>
        <w:t xml:space="preserve"> اصل آنکه برای پول</w:t>
      </w:r>
      <w:r>
        <w:rPr>
          <w:rFonts w:ascii="IRBadr" w:hAnsi="IRBadr" w:cs="IRBadr" w:hint="cs"/>
          <w:rtl/>
        </w:rPr>
        <w:t>،</w:t>
      </w:r>
      <w:r w:rsidR="0036389F">
        <w:rPr>
          <w:rFonts w:ascii="IRBadr" w:hAnsi="IRBadr" w:cs="IRBadr" w:hint="cs"/>
          <w:rtl/>
        </w:rPr>
        <w:t xml:space="preserve"> زکات جعل شده است، خود امری عقلائی است</w:t>
      </w:r>
      <w:r>
        <w:rPr>
          <w:rFonts w:ascii="IRBadr" w:hAnsi="IRBadr" w:cs="IRBadr" w:hint="cs"/>
          <w:rtl/>
        </w:rPr>
        <w:t xml:space="preserve"> نه تعبّدی</w:t>
      </w:r>
      <w:r w:rsidR="0036389F">
        <w:rPr>
          <w:rFonts w:ascii="IRBadr" w:hAnsi="IRBadr" w:cs="IRBadr" w:hint="cs"/>
          <w:rtl/>
        </w:rPr>
        <w:t xml:space="preserve">؛ یعنی از منظر عقلا، پول، اقتضای آن را دارد که زکات بر آن جعل گردد، ولی شارع مقدّس، </w:t>
      </w:r>
      <w:r>
        <w:rPr>
          <w:rFonts w:ascii="IRBadr" w:hAnsi="IRBadr" w:cs="IRBadr" w:hint="cs"/>
          <w:rtl/>
        </w:rPr>
        <w:t xml:space="preserve">برای </w:t>
      </w:r>
      <w:r w:rsidR="0036389F">
        <w:rPr>
          <w:rFonts w:ascii="IRBadr" w:hAnsi="IRBadr" w:cs="IRBadr" w:hint="cs"/>
          <w:rtl/>
        </w:rPr>
        <w:t>بعضی از پول‌ها به جهت برخی از مصالح، زکات قرار نداده است. یعنی برای آنکه یک چارچوب مشخّصی تعیین کند، برای هر جنس از پولی که مدّ نظر داشته، یک زکات جداگانه قرار داده</w:t>
      </w:r>
      <w:r w:rsidR="001F7EBE">
        <w:rPr>
          <w:rFonts w:ascii="IRBadr" w:hAnsi="IRBadr" w:cs="IRBadr" w:hint="cs"/>
          <w:rtl/>
        </w:rPr>
        <w:t>، و حدودی تعیین نموده</w:t>
      </w:r>
      <w:r w:rsidR="0036389F">
        <w:rPr>
          <w:rFonts w:ascii="IRBadr" w:hAnsi="IRBadr" w:cs="IRBadr" w:hint="cs"/>
          <w:rtl/>
        </w:rPr>
        <w:t xml:space="preserve"> است. این مساله به آن معنی نیست که این نحوه جعل، تعبّدی باشد. اصل جعل زکات به طور کلّی، یک امر عقلائي است. جامعه و دین، باید نسبت به فقرای جامعه بی‌تفاوت نباشد. عقلا برای فقرا یک نوع حقّ انسانی قائلند که بر ذمّه اغنیا است و اغنیا باید آن را تامین نمایند، ولی آنکه شارع این مال را در چارچوب اصناف تسعه قرار داده است، امری تعبّدی است. اینکه شارع، برای زکات، حدودی تعیین نموده، دال بر آن نیست که اصل زکات، امری تعبّدی است. </w:t>
      </w:r>
    </w:p>
    <w:p w:rsidR="00AA3B0F" w:rsidRDefault="0036389F" w:rsidP="00C858CD">
      <w:pPr>
        <w:rPr>
          <w:rFonts w:ascii="IRBadr" w:hAnsi="IRBadr" w:cs="IRBadr"/>
          <w:rtl/>
        </w:rPr>
      </w:pPr>
      <w:r>
        <w:rPr>
          <w:rFonts w:ascii="IRBadr" w:hAnsi="IRBadr" w:cs="IRBadr" w:hint="cs"/>
          <w:rtl/>
        </w:rPr>
        <w:t xml:space="preserve">در خود </w:t>
      </w:r>
      <w:r w:rsidR="00C858CD">
        <w:rPr>
          <w:rFonts w:ascii="IRBadr" w:hAnsi="IRBadr" w:cs="IRBadr" w:hint="cs"/>
          <w:rtl/>
        </w:rPr>
        <w:t xml:space="preserve">اموال زکوی هم با توجه به تعلیلات مذکور در روایات، روشن می‌شود که از آن رو جعل زکات بر دراهم و دنانیر واقع شده است نه بر طلا و نقره، که یک امر عقلائی مدّ نظر بوده است. در روایات وارد شده است که طلا، وقتی به صورت شمش درآید، منفعتی ندارد، بلکه تنها در حالی که مسکوک است، قابل انتفاع است. بنابرین، بر طبق قاعده عقلائي «من کان له الغنم، فعلیه الغرم»، زکات در طلا و نقره مسکوک قرار داده شده است؛ پس این هم یک امر عقلائي است. حاصل آنکه اصل جعل زکات در درهم و دینار، عقلائی است. آنکه شارع در درهم و دینار، برخی امور تعبّدی </w:t>
      </w:r>
      <w:r w:rsidR="00C858CD">
        <w:rPr>
          <w:rFonts w:ascii="IRBadr" w:hAnsi="IRBadr" w:cs="IRBadr"/>
          <w:rtl/>
        </w:rPr>
        <w:t>–</w:t>
      </w:r>
      <w:r w:rsidR="00C858CD">
        <w:rPr>
          <w:rFonts w:ascii="IRBadr" w:hAnsi="IRBadr" w:cs="IRBadr" w:hint="cs"/>
          <w:rtl/>
        </w:rPr>
        <w:t xml:space="preserve">مثل آنکه نصابش یک میزان خاصّ است- را قرار داده است، به آن معنی نیست که اصل جعل زکات در درهم و دینار هم تعبّدی است و عقلائی نیست. </w:t>
      </w:r>
    </w:p>
    <w:p w:rsidR="003C181E" w:rsidRDefault="003C181E" w:rsidP="00DC787A">
      <w:pPr>
        <w:rPr>
          <w:rFonts w:ascii="IRBadr" w:hAnsi="IRBadr" w:cs="IRBadr"/>
          <w:rtl/>
        </w:rPr>
      </w:pPr>
      <w:r>
        <w:rPr>
          <w:rFonts w:ascii="IRBadr" w:hAnsi="IRBadr" w:cs="IRBadr" w:hint="cs"/>
          <w:rtl/>
        </w:rPr>
        <w:t>بیانی که ارائه می‌گردد با بیان آقای شهیدی متفاوت است. می‌توان گفت که شارع مقدّس، موضوع زکات را پول قرار داده است. این موضوع را در مورد درهم و دینار، مقیّد نموده است به آنکه به طور مجزّا نصاب آنها محاسبه گردد. ولی این مساله به آن معنی نیست که موضوع ثبوتی زکات، جنس پول باشد. گویا از کلام آقای شهیدی استفاده می‌شود که موض</w:t>
      </w:r>
      <w:r w:rsidR="009617B4">
        <w:rPr>
          <w:rFonts w:ascii="IRBadr" w:hAnsi="IRBadr" w:cs="IRBadr" w:hint="cs"/>
          <w:rtl/>
        </w:rPr>
        <w:t>و</w:t>
      </w:r>
      <w:r>
        <w:rPr>
          <w:rFonts w:ascii="IRBadr" w:hAnsi="IRBadr" w:cs="IRBadr" w:hint="cs"/>
          <w:rtl/>
        </w:rPr>
        <w:t xml:space="preserve">ع ثبوتی، جنس نقد است که دارای مصادیق متعدّد مثل دلار و دینار و یورو است. </w:t>
      </w:r>
      <w:r w:rsidR="00DC787A">
        <w:rPr>
          <w:rFonts w:ascii="IRBadr" w:hAnsi="IRBadr" w:cs="IRBadr" w:hint="cs"/>
          <w:rtl/>
        </w:rPr>
        <w:t>کلام</w:t>
      </w:r>
      <w:r>
        <w:rPr>
          <w:rFonts w:ascii="IRBadr" w:hAnsi="IRBadr" w:cs="IRBadr" w:hint="cs"/>
          <w:rtl/>
        </w:rPr>
        <w:t xml:space="preserve"> ما این نیست. </w:t>
      </w:r>
      <w:r w:rsidR="009617B4">
        <w:rPr>
          <w:rFonts w:ascii="IRBadr" w:hAnsi="IRBadr" w:cs="IRBadr" w:hint="cs"/>
          <w:rtl/>
        </w:rPr>
        <w:t>ما می‌گوییم که اصل اولی آن است</w:t>
      </w:r>
      <w:r>
        <w:rPr>
          <w:rFonts w:ascii="IRBadr" w:hAnsi="IRBadr" w:cs="IRBadr" w:hint="cs"/>
          <w:rtl/>
        </w:rPr>
        <w:t xml:space="preserve"> که شارع مقدّس در درهم و دینار از آن جهت که نقد است زکات قرار داده است (نه از آن جهت که جنس نقد است)؛ ولی شارع مقدّس در درهم و دینار، آن را به طور مجزّا محاسبه کرده است ولی دلیلی وجود ندارد</w:t>
      </w:r>
      <w:r w:rsidR="009617B4">
        <w:rPr>
          <w:rFonts w:ascii="IRBadr" w:hAnsi="IRBadr" w:cs="IRBadr" w:hint="cs"/>
          <w:rtl/>
        </w:rPr>
        <w:t xml:space="preserve"> که ثابت کند</w:t>
      </w:r>
      <w:r>
        <w:rPr>
          <w:rFonts w:ascii="IRBadr" w:hAnsi="IRBadr" w:cs="IRBadr" w:hint="cs"/>
          <w:rtl/>
        </w:rPr>
        <w:t xml:space="preserve"> در سایر پول‌ها هم چداگانه نصاب آنها ملاحظه گردد. بنابرین</w:t>
      </w:r>
      <w:r w:rsidR="00DC787A">
        <w:rPr>
          <w:rFonts w:ascii="IRBadr" w:hAnsi="IRBadr" w:cs="IRBadr" w:hint="cs"/>
          <w:rtl/>
        </w:rPr>
        <w:t>، باید</w:t>
      </w:r>
      <w:r>
        <w:rPr>
          <w:rFonts w:ascii="IRBadr" w:hAnsi="IRBadr" w:cs="IRBadr" w:hint="cs"/>
          <w:rtl/>
        </w:rPr>
        <w:t xml:space="preserve"> </w:t>
      </w:r>
      <w:r w:rsidR="00DC787A">
        <w:rPr>
          <w:rFonts w:ascii="IRBadr" w:hAnsi="IRBadr" w:cs="IRBadr" w:hint="cs"/>
          <w:rtl/>
        </w:rPr>
        <w:t xml:space="preserve">نصاب </w:t>
      </w:r>
      <w:r>
        <w:rPr>
          <w:rFonts w:ascii="IRBadr" w:hAnsi="IRBadr" w:cs="IRBadr" w:hint="cs"/>
          <w:rtl/>
        </w:rPr>
        <w:t>جمیع پول‌ها باهم محاسبه گردد.</w:t>
      </w:r>
    </w:p>
    <w:p w:rsidR="003C181E" w:rsidRDefault="003C181E" w:rsidP="00C858CD">
      <w:pPr>
        <w:rPr>
          <w:rFonts w:ascii="IRBadr" w:hAnsi="IRBadr" w:cs="IRBadr"/>
          <w:rtl/>
        </w:rPr>
      </w:pPr>
      <w:r>
        <w:rPr>
          <w:rFonts w:ascii="IRBadr" w:hAnsi="IRBadr" w:cs="IRBadr" w:hint="cs"/>
          <w:rtl/>
        </w:rPr>
        <w:lastRenderedPageBreak/>
        <w:t xml:space="preserve">البته اینکه نصاب باید به چه میزانی باشد، مطلبی است که آقای شهیدی از آن بحث نموده‌اند. ما </w:t>
      </w:r>
      <w:r w:rsidR="009617B4">
        <w:rPr>
          <w:rFonts w:ascii="IRBadr" w:hAnsi="IRBadr" w:cs="IRBadr" w:hint="cs"/>
          <w:rtl/>
        </w:rPr>
        <w:t>نیز در ادامه متعرّض این مطلب خو</w:t>
      </w:r>
      <w:r>
        <w:rPr>
          <w:rFonts w:ascii="IRBadr" w:hAnsi="IRBadr" w:cs="IRBadr" w:hint="cs"/>
          <w:rtl/>
        </w:rPr>
        <w:t xml:space="preserve">اهیم شد. </w:t>
      </w:r>
    </w:p>
    <w:p w:rsidR="003C181E" w:rsidRDefault="009617B4" w:rsidP="009617B4">
      <w:pPr>
        <w:rPr>
          <w:rFonts w:ascii="IRBadr" w:hAnsi="IRBadr" w:cs="IRBadr"/>
          <w:rtl/>
        </w:rPr>
      </w:pPr>
      <w:r>
        <w:rPr>
          <w:rFonts w:ascii="IRBadr" w:hAnsi="IRBadr" w:cs="IRBadr" w:hint="cs"/>
          <w:rtl/>
        </w:rPr>
        <w:t>حاصل آنکه اگر در یک امری، برخی جنبه‌های تعبّدی وجود داشته باشد، دلیل بر آن نیست که عقلائي بودن آن را به طور کامل تضعیف کند. بنابرین، اشکالی که آقای شهیدی بیان کردند به میزانی نیست که مثال‌بودن درهم و دینار را تضعیف نماید. در روایتی که بیان شده است که «موضوع وجوب زکات، درهم و دینار مسکوک است به آن دلیل که از آن انتفاع برده می‌شود» قرینه دیگری بر این مطلب است که بیان گردید. بنابرین می‌توان گفت که درهم و دینار خصوصیّتی ندارد و مثال برای نقد رایج است.</w:t>
      </w:r>
      <w:r w:rsidR="001F7EBE">
        <w:rPr>
          <w:rFonts w:ascii="IRBadr" w:hAnsi="IRBadr" w:cs="IRBadr" w:hint="cs"/>
          <w:rtl/>
        </w:rPr>
        <w:t xml:space="preserve"> و مویّدی که آقای شهیدی بر خصوصیّت‌داشتن درهم و دینار بیان کردند، چندان قوّتی ندارد.</w:t>
      </w:r>
    </w:p>
    <w:p w:rsidR="009617B4" w:rsidRDefault="009617B4" w:rsidP="0093264A">
      <w:pPr>
        <w:pStyle w:val="Heading3"/>
        <w:rPr>
          <w:rtl/>
        </w:rPr>
      </w:pPr>
      <w:bookmarkStart w:id="56" w:name="_Toc154042423"/>
      <w:bookmarkStart w:id="57" w:name="_Toc154044218"/>
      <w:bookmarkStart w:id="58" w:name="_Toc154044255"/>
      <w:bookmarkStart w:id="59" w:name="_Toc154044274"/>
      <w:bookmarkStart w:id="60" w:name="_Toc154044287"/>
      <w:bookmarkStart w:id="61" w:name="_Toc154044316"/>
      <w:bookmarkStart w:id="62" w:name="_Toc154044351"/>
      <w:bookmarkStart w:id="63" w:name="_Toc154044562"/>
      <w:bookmarkStart w:id="64" w:name="_Toc154044605"/>
      <w:bookmarkStart w:id="65" w:name="_Toc154044630"/>
      <w:bookmarkStart w:id="66" w:name="_Toc154044771"/>
      <w:r>
        <w:rPr>
          <w:rFonts w:hint="cs"/>
          <w:rtl/>
        </w:rPr>
        <w:t>وجه چهارم</w:t>
      </w:r>
      <w:bookmarkEnd w:id="56"/>
      <w:bookmarkEnd w:id="57"/>
      <w:bookmarkEnd w:id="58"/>
      <w:bookmarkEnd w:id="59"/>
      <w:bookmarkEnd w:id="60"/>
      <w:bookmarkEnd w:id="61"/>
      <w:bookmarkEnd w:id="62"/>
      <w:r w:rsidR="0093264A">
        <w:rPr>
          <w:rFonts w:hint="cs"/>
          <w:rtl/>
        </w:rPr>
        <w:t>: تعلیل روایات زکات: جعل زکات برای رفع نیاز فقرا</w:t>
      </w:r>
      <w:bookmarkEnd w:id="63"/>
      <w:bookmarkEnd w:id="64"/>
      <w:bookmarkEnd w:id="65"/>
      <w:bookmarkEnd w:id="66"/>
    </w:p>
    <w:p w:rsidR="009617B4" w:rsidRDefault="009617B4" w:rsidP="001F7EBE">
      <w:pPr>
        <w:rPr>
          <w:rFonts w:ascii="IRBadr" w:hAnsi="IRBadr" w:cs="IRBadr"/>
          <w:rtl/>
        </w:rPr>
      </w:pPr>
      <w:r>
        <w:rPr>
          <w:rFonts w:ascii="IRBadr" w:hAnsi="IRBadr" w:cs="IRBadr" w:hint="cs"/>
          <w:rtl/>
        </w:rPr>
        <w:t xml:space="preserve">در این وجه یک تقریب بدوی ذکر شد که با تقریب‌ دیگران قدری متفاوت بود. اصل این </w:t>
      </w:r>
      <w:r w:rsidR="001F7EBE">
        <w:rPr>
          <w:rFonts w:ascii="IRBadr" w:hAnsi="IRBadr" w:cs="IRBadr" w:hint="cs"/>
          <w:rtl/>
        </w:rPr>
        <w:t>وجه چهارم</w:t>
      </w:r>
      <w:r>
        <w:rPr>
          <w:rFonts w:ascii="IRBadr" w:hAnsi="IRBadr" w:cs="IRBadr" w:hint="cs"/>
          <w:rtl/>
        </w:rPr>
        <w:t xml:space="preserve"> از آیت الله منتظری است. وجه چهارم آن است که </w:t>
      </w:r>
      <w:r w:rsidR="001F7EBE">
        <w:rPr>
          <w:rFonts w:ascii="IRBadr" w:hAnsi="IRBadr" w:cs="IRBadr" w:hint="cs"/>
          <w:rtl/>
        </w:rPr>
        <w:t>از روایات بسیار زیادی استفاده می‌شود که شارع مقدّس</w:t>
      </w:r>
      <w:r>
        <w:rPr>
          <w:rFonts w:ascii="IRBadr" w:hAnsi="IRBadr" w:cs="IRBadr" w:hint="cs"/>
          <w:rtl/>
        </w:rPr>
        <w:t>، زکات را برای تامین نیاز فقرا قرار داده است. در برخی از روایات، این مساله در جمیع اموال زکوی بیان شده</w:t>
      </w:r>
      <w:r w:rsidR="001F7EBE">
        <w:rPr>
          <w:rFonts w:ascii="IRBadr" w:hAnsi="IRBadr" w:cs="IRBadr" w:hint="cs"/>
          <w:rtl/>
        </w:rPr>
        <w:t xml:space="preserve"> و در برخی از روایا</w:t>
      </w:r>
      <w:r>
        <w:rPr>
          <w:rFonts w:ascii="IRBadr" w:hAnsi="IRBadr" w:cs="IRBadr" w:hint="cs"/>
          <w:rtl/>
        </w:rPr>
        <w:t xml:space="preserve">ت این نکته در خصوص درهم و دینار ذکر شده است. با جمع بین این روایات </w:t>
      </w:r>
      <w:r w:rsidR="00240632">
        <w:rPr>
          <w:rFonts w:ascii="IRBadr" w:hAnsi="IRBadr" w:cs="IRBadr" w:hint="cs"/>
          <w:rtl/>
        </w:rPr>
        <w:t xml:space="preserve"> و روایات مربوط به زکات درهم و دینار و قرائن دیگر، </w:t>
      </w:r>
      <w:r>
        <w:rPr>
          <w:rFonts w:ascii="IRBadr" w:hAnsi="IRBadr" w:cs="IRBadr" w:hint="cs"/>
          <w:rtl/>
        </w:rPr>
        <w:t xml:space="preserve">روشن می‌شود که درهم و دینار در روایات از باب مثال </w:t>
      </w:r>
      <w:r w:rsidR="00240632">
        <w:rPr>
          <w:rFonts w:ascii="IRBadr" w:hAnsi="IRBadr" w:cs="IRBadr" w:hint="cs"/>
          <w:rtl/>
        </w:rPr>
        <w:t>ذکر</w:t>
      </w:r>
      <w:r>
        <w:rPr>
          <w:rFonts w:ascii="IRBadr" w:hAnsi="IRBadr" w:cs="IRBadr" w:hint="cs"/>
          <w:rtl/>
        </w:rPr>
        <w:t xml:space="preserve"> شده است. مجموع امور نُه‌گانه با هم نیاز فقرا را برطرف می‌نماید. سوال آن است که اگر در زمانی درهم و دینار وجود نداشته باشد</w:t>
      </w:r>
      <w:r w:rsidR="00240632">
        <w:rPr>
          <w:rFonts w:ascii="IRBadr" w:hAnsi="IRBadr" w:cs="IRBadr" w:hint="cs"/>
          <w:rtl/>
        </w:rPr>
        <w:t>، آیا زکات بر امری دیگر واجب می‌شود یا خیر</w:t>
      </w:r>
      <w:r>
        <w:rPr>
          <w:rFonts w:ascii="IRBadr" w:hAnsi="IRBadr" w:cs="IRBadr" w:hint="cs"/>
          <w:rtl/>
        </w:rPr>
        <w:t xml:space="preserve">. سکه‌های طلایی که امروزه رایج است پول مورد معامله نیست بلکه خود یک کالا است. در زمان امروزه سکه طلای نقد وجود ندارد. سکه نقره هم که از اساس وجود ندارد. </w:t>
      </w:r>
    </w:p>
    <w:p w:rsidR="003F6FCF" w:rsidRDefault="009617B4" w:rsidP="003F6FCF">
      <w:pPr>
        <w:rPr>
          <w:rFonts w:ascii="IRBadr" w:hAnsi="IRBadr" w:cs="IRBadr"/>
          <w:rtl/>
        </w:rPr>
      </w:pPr>
      <w:r>
        <w:rPr>
          <w:rFonts w:ascii="IRBadr" w:hAnsi="IRBadr" w:cs="IRBadr" w:hint="cs"/>
          <w:rtl/>
        </w:rPr>
        <w:t>در زمان‌ّهای قدیم مجموع محاسبات مالی در جامعه به گونه‌ای بوده است که در برخی از ازمنه درهم خیلی کم می‌شده و در عوض دینار زیاد می‌شده</w:t>
      </w:r>
      <w:r w:rsidR="003F6FCF">
        <w:rPr>
          <w:rFonts w:ascii="IRBadr" w:hAnsi="IRBadr" w:cs="IRBadr" w:hint="cs"/>
          <w:rtl/>
        </w:rPr>
        <w:t>، و کمبود درهم با دینار جبران می‌شده است،</w:t>
      </w:r>
      <w:r>
        <w:rPr>
          <w:rFonts w:ascii="IRBadr" w:hAnsi="IRBadr" w:cs="IRBadr" w:hint="cs"/>
          <w:rtl/>
        </w:rPr>
        <w:t xml:space="preserve"> و گاهی به عکس این مطلب رخ می‌داده</w:t>
      </w:r>
      <w:r w:rsidR="003F6FCF">
        <w:rPr>
          <w:rFonts w:ascii="IRBadr" w:hAnsi="IRBadr" w:cs="IRBadr" w:hint="cs"/>
          <w:rtl/>
        </w:rPr>
        <w:t>، و کمبود دینار با درهم جبران می‌شده</w:t>
      </w:r>
      <w:r>
        <w:rPr>
          <w:rFonts w:ascii="IRBadr" w:hAnsi="IRBadr" w:cs="IRBadr" w:hint="cs"/>
          <w:rtl/>
        </w:rPr>
        <w:t xml:space="preserve"> است. ولی در زمان امرو</w:t>
      </w:r>
      <w:r w:rsidR="003F6FCF">
        <w:rPr>
          <w:rFonts w:ascii="IRBadr" w:hAnsi="IRBadr" w:cs="IRBadr" w:hint="cs"/>
          <w:rtl/>
        </w:rPr>
        <w:t xml:space="preserve">زه نه درهم موجود است و نه دینار، و این‌گونه نیست که با کم‌شدن درهم و دینار، یک جنس دیگر افزایش یابد. مثلا اگر در زمان کنونی، با کم‌شدن درهم و دینار، در مقابل آن، گندم زیاد نشده است. و مقدار گندم و جو و سایر اموال زکوی، ارتباطی به مقدار درهم و دینار ندارد. به عنوان مثال با کم‌شدن درهم و دینار، به ازاء آن، مقدار کشاورزی و دام‌پروری بیش‌تر نشده است. </w:t>
      </w:r>
    </w:p>
    <w:p w:rsidR="009617B4" w:rsidRDefault="003F6FCF" w:rsidP="00E63471">
      <w:pPr>
        <w:rPr>
          <w:rFonts w:ascii="IRBadr" w:hAnsi="IRBadr" w:cs="IRBadr"/>
          <w:rtl/>
        </w:rPr>
      </w:pPr>
      <w:r>
        <w:rPr>
          <w:rFonts w:ascii="IRBadr" w:hAnsi="IRBadr" w:cs="IRBadr" w:hint="cs"/>
          <w:rtl/>
        </w:rPr>
        <w:t xml:space="preserve">در این مساله، </w:t>
      </w:r>
      <w:r w:rsidR="00E63471">
        <w:rPr>
          <w:rFonts w:ascii="IRBadr" w:hAnsi="IRBadr" w:cs="IRBadr" w:hint="cs"/>
          <w:rtl/>
        </w:rPr>
        <w:t>آیت الله</w:t>
      </w:r>
      <w:r>
        <w:rPr>
          <w:rFonts w:ascii="IRBadr" w:hAnsi="IRBadr" w:cs="IRBadr" w:hint="cs"/>
          <w:rtl/>
        </w:rPr>
        <w:t xml:space="preserve"> منتظری بیان کرده‌اند که نه تنها با کم‌شدن درهم و دینار، مقدار سایر اموال زکوی زیاد نشده، بلکه کمتر هم شده است. در این مساله ایشان نکاتی بیان کرده که در جلسه آینده مورد بررسی قرار می‌گیرد. بنابرین، کم‌شدن درهم و دینار که منجر به کم‌شدن حقّ فقرا می‌شود، به یک طریقی باید جبران شود. این مطالب قرینه بر آن است که درهم و دینار، به عنوان مثال برای نقد رایج موضوع زکات قرار گرفته‌اند.</w:t>
      </w:r>
    </w:p>
    <w:p w:rsidR="003F6FCF" w:rsidRDefault="001F7EBE" w:rsidP="00756347">
      <w:pPr>
        <w:pStyle w:val="Heading4"/>
        <w:rPr>
          <w:rtl/>
        </w:rPr>
      </w:pPr>
      <w:bookmarkStart w:id="67" w:name="_Toc154044219"/>
      <w:bookmarkStart w:id="68" w:name="_Toc154044256"/>
      <w:bookmarkStart w:id="69" w:name="_Toc154044275"/>
      <w:bookmarkStart w:id="70" w:name="_Toc154044288"/>
      <w:bookmarkStart w:id="71" w:name="_Toc154044317"/>
      <w:bookmarkStart w:id="72" w:name="_Toc154044352"/>
      <w:bookmarkStart w:id="73" w:name="_Toc154044563"/>
      <w:bookmarkStart w:id="74" w:name="_Toc154044606"/>
      <w:bookmarkStart w:id="75" w:name="_Toc154044631"/>
      <w:bookmarkStart w:id="76" w:name="_Toc154044772"/>
      <w:r>
        <w:rPr>
          <w:rFonts w:hint="cs"/>
          <w:rtl/>
        </w:rPr>
        <w:t xml:space="preserve">اشکال آقای شهیدی </w:t>
      </w:r>
      <w:r w:rsidR="003F6FCF">
        <w:rPr>
          <w:rFonts w:hint="cs"/>
          <w:rtl/>
        </w:rPr>
        <w:t>به وجه چهارم</w:t>
      </w:r>
      <w:bookmarkEnd w:id="67"/>
      <w:bookmarkEnd w:id="68"/>
      <w:bookmarkEnd w:id="69"/>
      <w:bookmarkEnd w:id="70"/>
      <w:bookmarkEnd w:id="71"/>
      <w:bookmarkEnd w:id="72"/>
      <w:r w:rsidR="00756347">
        <w:rPr>
          <w:rFonts w:hint="cs"/>
          <w:rtl/>
        </w:rPr>
        <w:t>: قرض به بانک و عدم امکان تصرّف در پول</w:t>
      </w:r>
      <w:bookmarkEnd w:id="73"/>
      <w:bookmarkEnd w:id="74"/>
      <w:bookmarkEnd w:id="75"/>
      <w:bookmarkEnd w:id="76"/>
    </w:p>
    <w:p w:rsidR="003F6FCF" w:rsidRDefault="003F6FCF" w:rsidP="00E63471">
      <w:pPr>
        <w:rPr>
          <w:rFonts w:ascii="IRBadr" w:hAnsi="IRBadr" w:cs="IRBadr"/>
          <w:rtl/>
        </w:rPr>
      </w:pPr>
      <w:r>
        <w:rPr>
          <w:rFonts w:ascii="IRBadr" w:hAnsi="IRBadr" w:cs="IRBadr" w:hint="cs"/>
          <w:rtl/>
        </w:rPr>
        <w:t>آقای شهیدی بیان کرده‌اند که با این استدلال، مشکل فقرا حل نمی‌شود. ایشان بیان کرده‌اند که شرط زکات در درهم و دینار آن است که درهم و دینار، ظرف مدّت یکسال نزد مالک آن باقی بماند. در عصر کنونی، کسی پول رایج را نزد خود نگه‌ نمی‌دارد. بلکه</w:t>
      </w:r>
      <w:r w:rsidR="001F7EBE">
        <w:rPr>
          <w:rFonts w:ascii="IRBadr" w:hAnsi="IRBadr" w:cs="IRBadr" w:hint="cs"/>
          <w:rtl/>
        </w:rPr>
        <w:t xml:space="preserve"> مردم</w:t>
      </w:r>
      <w:r>
        <w:rPr>
          <w:rFonts w:ascii="IRBadr" w:hAnsi="IRBadr" w:cs="IRBadr" w:hint="cs"/>
          <w:rtl/>
        </w:rPr>
        <w:t xml:space="preserve"> یا با آن </w:t>
      </w:r>
      <w:r w:rsidR="001F7EBE">
        <w:rPr>
          <w:rFonts w:ascii="IRBadr" w:hAnsi="IRBadr" w:cs="IRBadr" w:hint="cs"/>
          <w:rtl/>
        </w:rPr>
        <w:t xml:space="preserve">پول، </w:t>
      </w:r>
      <w:r>
        <w:rPr>
          <w:rFonts w:ascii="IRBadr" w:hAnsi="IRBadr" w:cs="IRBadr" w:hint="cs"/>
          <w:rtl/>
        </w:rPr>
        <w:t>تجارت می‌کنند و یا آن را در بانک نگه‌داری می‌کنند. حقیقت قرار دادن پول در بانک، قرض‌دادن به بانک است. زکات قرض هم بر عهده مقرض نیست بلکه بر عهده مقترض است. از طرف دیگر، بانک خود یک شخصیّت حقوقی است. و زکا</w:t>
      </w:r>
      <w:r w:rsidR="00E63471">
        <w:rPr>
          <w:rFonts w:ascii="IRBadr" w:hAnsi="IRBadr" w:cs="IRBadr" w:hint="cs"/>
          <w:rtl/>
        </w:rPr>
        <w:t xml:space="preserve">ت به شخصیّت حقوقی تعلّق نمی‌گیرد. بانک‌های شخصی هم شخصیّت حقوقی به شمار می‌روند، ولی یک شخص حقوقی خاصّی هستند. شخصیّت حقوقی، الزاما </w:t>
      </w:r>
      <w:r w:rsidR="00E63471">
        <w:rPr>
          <w:rFonts w:ascii="IRBadr" w:hAnsi="IRBadr" w:cs="IRBadr" w:hint="cs"/>
          <w:rtl/>
        </w:rPr>
        <w:lastRenderedPageBreak/>
        <w:t>موسسه دولتی نیست. بلکه موسسه خصوصی هم متعلّق زکات قرار نمی‌گیرد. بنابرین با توضیح مزبور، مشکل حلّ نمی‌شود؛ چرا که چیزی از ثبوت زکات بر پول، به نظام مالیاتی زکات اضافه نمی‌شود.</w:t>
      </w:r>
    </w:p>
    <w:p w:rsidR="00E63471" w:rsidRDefault="00E63471" w:rsidP="0093264A">
      <w:pPr>
        <w:pStyle w:val="Heading4"/>
        <w:rPr>
          <w:rtl/>
        </w:rPr>
      </w:pPr>
      <w:bookmarkStart w:id="77" w:name="_Toc154042424"/>
      <w:bookmarkStart w:id="78" w:name="_Toc154044220"/>
      <w:bookmarkStart w:id="79" w:name="_Toc154044257"/>
      <w:bookmarkStart w:id="80" w:name="_Toc154044276"/>
      <w:bookmarkStart w:id="81" w:name="_Toc154044289"/>
      <w:bookmarkStart w:id="82" w:name="_Toc154044318"/>
      <w:bookmarkStart w:id="83" w:name="_Toc154044353"/>
      <w:bookmarkStart w:id="84" w:name="_Toc154044564"/>
      <w:bookmarkStart w:id="85" w:name="_Toc154044607"/>
      <w:bookmarkStart w:id="86" w:name="_Toc154044632"/>
      <w:bookmarkStart w:id="87" w:name="_Toc154044773"/>
      <w:r>
        <w:rPr>
          <w:rFonts w:hint="cs"/>
          <w:rtl/>
        </w:rPr>
        <w:t>پاسخ</w:t>
      </w:r>
      <w:r w:rsidR="00AC35B4">
        <w:rPr>
          <w:rFonts w:hint="cs"/>
          <w:rtl/>
        </w:rPr>
        <w:t xml:space="preserve"> آیت الله منتظری</w:t>
      </w:r>
      <w:r>
        <w:rPr>
          <w:rFonts w:hint="cs"/>
          <w:rtl/>
        </w:rPr>
        <w:t xml:space="preserve"> </w:t>
      </w:r>
      <w:r w:rsidR="001F7EBE">
        <w:rPr>
          <w:rFonts w:hint="cs"/>
          <w:rtl/>
        </w:rPr>
        <w:t>به اشکال</w:t>
      </w:r>
      <w:r>
        <w:rPr>
          <w:rFonts w:hint="cs"/>
          <w:rtl/>
        </w:rPr>
        <w:t>:</w:t>
      </w:r>
      <w:bookmarkEnd w:id="77"/>
      <w:bookmarkEnd w:id="78"/>
      <w:bookmarkEnd w:id="79"/>
      <w:bookmarkEnd w:id="80"/>
      <w:bookmarkEnd w:id="81"/>
      <w:bookmarkEnd w:id="82"/>
      <w:bookmarkEnd w:id="83"/>
      <w:r w:rsidR="00756347">
        <w:rPr>
          <w:rFonts w:hint="cs"/>
          <w:rtl/>
        </w:rPr>
        <w:t xml:space="preserve"> امکان تصرّف در پول و اخذ آن به سهولت از بانک</w:t>
      </w:r>
      <w:bookmarkEnd w:id="84"/>
      <w:bookmarkEnd w:id="85"/>
      <w:bookmarkEnd w:id="86"/>
      <w:bookmarkEnd w:id="87"/>
    </w:p>
    <w:p w:rsidR="00E63471" w:rsidRDefault="00E63471" w:rsidP="001F7EBE">
      <w:pPr>
        <w:rPr>
          <w:rFonts w:ascii="IRBadr" w:hAnsi="IRBadr" w:cs="IRBadr"/>
          <w:rtl/>
        </w:rPr>
      </w:pPr>
      <w:r>
        <w:rPr>
          <w:rFonts w:ascii="IRBadr" w:hAnsi="IRBadr" w:cs="IRBadr" w:hint="cs"/>
          <w:rtl/>
        </w:rPr>
        <w:t>آیت الله منتظری به این اشکال پاسخی بیان کرده‌اند. این پاسخ را آقای شهیدی ذکر نموده‌اند ولی آنچه ایشان از آیت الله منتظری نقل کرده‌اند با آنچه خود ایشان در کتاب زکات ذکر نموده‌اند مقداری متفاوت است.</w:t>
      </w:r>
      <w:r w:rsidR="00AC35B4">
        <w:rPr>
          <w:rFonts w:ascii="IRBadr" w:hAnsi="IRBadr" w:cs="IRBadr" w:hint="cs"/>
          <w:rtl/>
        </w:rPr>
        <w:t xml:space="preserve"> </w:t>
      </w:r>
      <w:r w:rsidR="001F7EBE">
        <w:rPr>
          <w:rFonts w:ascii="IRBadr" w:hAnsi="IRBadr" w:cs="IRBadr" w:hint="cs"/>
          <w:rtl/>
        </w:rPr>
        <w:t>ایشان</w:t>
      </w:r>
      <w:r w:rsidR="00AC35B4">
        <w:rPr>
          <w:rFonts w:ascii="IRBadr" w:hAnsi="IRBadr" w:cs="IRBadr" w:hint="cs"/>
          <w:rtl/>
        </w:rPr>
        <w:t xml:space="preserve"> بیان کرده است که در روایات ذکر شده که شرط ثبوت زکات آن است که مال، ظرف مدّت یکسال عند المالک باشد. در جایی که مقترض، یک شخص باشد، «عندیّت»</w:t>
      </w:r>
      <w:r w:rsidR="001F7EBE">
        <w:rPr>
          <w:rFonts w:ascii="IRBadr" w:hAnsi="IRBadr" w:cs="IRBadr" w:hint="cs"/>
          <w:rtl/>
        </w:rPr>
        <w:t xml:space="preserve"> برای مقرض</w:t>
      </w:r>
      <w:r w:rsidR="00AC35B4">
        <w:rPr>
          <w:rFonts w:ascii="IRBadr" w:hAnsi="IRBadr" w:cs="IRBadr" w:hint="cs"/>
          <w:rtl/>
        </w:rPr>
        <w:t xml:space="preserve"> صدق نمی‌کند، ولی در جایی که مالک، بانک و امثاله باشد، که </w:t>
      </w:r>
      <w:r w:rsidR="001F7EBE">
        <w:rPr>
          <w:rFonts w:ascii="IRBadr" w:hAnsi="IRBadr" w:cs="IRBadr" w:hint="cs"/>
          <w:rtl/>
        </w:rPr>
        <w:t xml:space="preserve">مقرض </w:t>
      </w:r>
      <w:r w:rsidR="00AC35B4">
        <w:rPr>
          <w:rFonts w:ascii="IRBadr" w:hAnsi="IRBadr" w:cs="IRBadr" w:hint="cs"/>
          <w:rtl/>
        </w:rPr>
        <w:t xml:space="preserve">هر زمان بخواهد، بتواند مال را بگیرد، «عندیّت» صادق است. </w:t>
      </w:r>
    </w:p>
    <w:p w:rsidR="00AC35B4" w:rsidRDefault="00AC35B4" w:rsidP="0093264A">
      <w:pPr>
        <w:pStyle w:val="Heading4"/>
        <w:rPr>
          <w:rtl/>
        </w:rPr>
      </w:pPr>
      <w:bookmarkStart w:id="88" w:name="_Toc154042425"/>
      <w:bookmarkStart w:id="89" w:name="_Toc154044221"/>
      <w:bookmarkStart w:id="90" w:name="_Toc154044258"/>
      <w:bookmarkStart w:id="91" w:name="_Toc154044277"/>
      <w:bookmarkStart w:id="92" w:name="_Toc154044290"/>
      <w:bookmarkStart w:id="93" w:name="_Toc154044319"/>
      <w:bookmarkStart w:id="94" w:name="_Toc154044354"/>
      <w:bookmarkStart w:id="95" w:name="_Toc154044565"/>
      <w:bookmarkStart w:id="96" w:name="_Toc154044608"/>
      <w:bookmarkStart w:id="97" w:name="_Toc154044633"/>
      <w:bookmarkStart w:id="98" w:name="_Toc154044774"/>
      <w:r>
        <w:rPr>
          <w:rFonts w:hint="cs"/>
          <w:rtl/>
        </w:rPr>
        <w:t>اشکال آقای شهیدی به پاسخ آیت الله منتظری</w:t>
      </w:r>
      <w:bookmarkEnd w:id="88"/>
      <w:bookmarkEnd w:id="89"/>
      <w:bookmarkEnd w:id="90"/>
      <w:bookmarkEnd w:id="91"/>
      <w:bookmarkEnd w:id="92"/>
      <w:bookmarkEnd w:id="93"/>
      <w:bookmarkEnd w:id="94"/>
      <w:r w:rsidR="00756347">
        <w:rPr>
          <w:rFonts w:hint="cs"/>
          <w:rtl/>
        </w:rPr>
        <w:t>: عدم صدق عندیّت و عدم سود و زیان مقرض از پول</w:t>
      </w:r>
      <w:bookmarkEnd w:id="95"/>
      <w:bookmarkEnd w:id="96"/>
      <w:bookmarkEnd w:id="97"/>
      <w:bookmarkEnd w:id="98"/>
    </w:p>
    <w:p w:rsidR="00AC35B4" w:rsidRDefault="00AC35B4" w:rsidP="00AC35B4">
      <w:pPr>
        <w:rPr>
          <w:rFonts w:ascii="IRBadr" w:hAnsi="IRBadr" w:cs="IRBadr"/>
        </w:rPr>
      </w:pPr>
      <w:r>
        <w:rPr>
          <w:rFonts w:ascii="IRBadr" w:hAnsi="IRBadr" w:cs="IRBadr" w:hint="cs"/>
          <w:rtl/>
        </w:rPr>
        <w:t>از روایات استفاده می‌شود که در زکات معتبر است که عین مال، در اختیار مالک باشد به طوری که سود و زیان مال، متوجّه مالک باشد. در صحیحه یعقوب بن شعیب آمده است:</w:t>
      </w:r>
    </w:p>
    <w:p w:rsidR="00AC35B4" w:rsidRDefault="00AC35B4" w:rsidP="00AC35B4">
      <w:pPr>
        <w:rPr>
          <w:rFonts w:ascii="IRBadr" w:hAnsi="IRBadr" w:cs="IRBadr"/>
          <w:rtl/>
        </w:rPr>
      </w:pPr>
      <w:r w:rsidRPr="00AC35B4">
        <w:rPr>
          <w:rFonts w:ascii="IRBadr" w:hAnsi="IRBadr" w:cs="IRBadr" w:hint="eastAsia"/>
          <w:color w:val="008000"/>
          <w:rtl/>
        </w:rPr>
        <w:t>«</w:t>
      </w:r>
      <w:r w:rsidRPr="00AC35B4">
        <w:rPr>
          <w:rFonts w:ascii="IRBadr" w:hAnsi="IRBadr" w:cs="IRBadr" w:hint="cs"/>
          <w:color w:val="8064A2" w:themeColor="accent4"/>
          <w:rtl/>
        </w:rPr>
        <w:t>الْحُسَيْنُ</w:t>
      </w:r>
      <w:r w:rsidRPr="00AC35B4">
        <w:rPr>
          <w:rFonts w:ascii="IRBadr" w:hAnsi="IRBadr" w:cs="IRBadr"/>
          <w:color w:val="8064A2" w:themeColor="accent4"/>
          <w:rtl/>
        </w:rPr>
        <w:t xml:space="preserve"> </w:t>
      </w:r>
      <w:r w:rsidRPr="00AC35B4">
        <w:rPr>
          <w:rFonts w:ascii="IRBadr" w:hAnsi="IRBadr" w:cs="IRBadr" w:hint="cs"/>
          <w:color w:val="8064A2" w:themeColor="accent4"/>
          <w:rtl/>
        </w:rPr>
        <w:t>بْنُ</w:t>
      </w:r>
      <w:r w:rsidRPr="00AC35B4">
        <w:rPr>
          <w:rFonts w:ascii="IRBadr" w:hAnsi="IRBadr" w:cs="IRBadr"/>
          <w:color w:val="8064A2" w:themeColor="accent4"/>
          <w:rtl/>
        </w:rPr>
        <w:t xml:space="preserve"> </w:t>
      </w:r>
      <w:r w:rsidRPr="00AC35B4">
        <w:rPr>
          <w:rFonts w:ascii="IRBadr" w:hAnsi="IRBadr" w:cs="IRBadr" w:hint="cs"/>
          <w:color w:val="8064A2" w:themeColor="accent4"/>
          <w:rtl/>
        </w:rPr>
        <w:t>سَعِيدٍ</w:t>
      </w:r>
      <w:r w:rsidRPr="00AC35B4">
        <w:rPr>
          <w:rFonts w:ascii="IRBadr" w:hAnsi="IRBadr" w:cs="IRBadr"/>
          <w:color w:val="8064A2" w:themeColor="accent4"/>
          <w:rtl/>
        </w:rPr>
        <w:t xml:space="preserve"> </w:t>
      </w:r>
      <w:r w:rsidRPr="00AC35B4">
        <w:rPr>
          <w:rFonts w:ascii="IRBadr" w:hAnsi="IRBadr" w:cs="IRBadr" w:hint="cs"/>
          <w:color w:val="8064A2" w:themeColor="accent4"/>
          <w:rtl/>
        </w:rPr>
        <w:t>عَنْ</w:t>
      </w:r>
      <w:r w:rsidRPr="00AC35B4">
        <w:rPr>
          <w:rFonts w:ascii="IRBadr" w:hAnsi="IRBadr" w:cs="IRBadr"/>
          <w:color w:val="8064A2" w:themeColor="accent4"/>
          <w:rtl/>
        </w:rPr>
        <w:t xml:space="preserve"> </w:t>
      </w:r>
      <w:r w:rsidRPr="00AC35B4">
        <w:rPr>
          <w:rFonts w:ascii="IRBadr" w:hAnsi="IRBadr" w:cs="IRBadr" w:hint="cs"/>
          <w:color w:val="8064A2" w:themeColor="accent4"/>
          <w:rtl/>
        </w:rPr>
        <w:t>عَلِيِّ</w:t>
      </w:r>
      <w:r w:rsidRPr="00AC35B4">
        <w:rPr>
          <w:rFonts w:ascii="IRBadr" w:hAnsi="IRBadr" w:cs="IRBadr"/>
          <w:color w:val="8064A2" w:themeColor="accent4"/>
          <w:rtl/>
        </w:rPr>
        <w:t xml:space="preserve"> </w:t>
      </w:r>
      <w:r w:rsidRPr="00AC35B4">
        <w:rPr>
          <w:rFonts w:ascii="IRBadr" w:hAnsi="IRBadr" w:cs="IRBadr" w:hint="cs"/>
          <w:color w:val="8064A2" w:themeColor="accent4"/>
          <w:rtl/>
        </w:rPr>
        <w:t>بْنِ</w:t>
      </w:r>
      <w:r w:rsidRPr="00AC35B4">
        <w:rPr>
          <w:rFonts w:ascii="IRBadr" w:hAnsi="IRBadr" w:cs="IRBadr"/>
          <w:color w:val="8064A2" w:themeColor="accent4"/>
          <w:rtl/>
        </w:rPr>
        <w:t xml:space="preserve"> </w:t>
      </w:r>
      <w:r w:rsidRPr="00AC35B4">
        <w:rPr>
          <w:rFonts w:ascii="IRBadr" w:hAnsi="IRBadr" w:cs="IRBadr" w:hint="cs"/>
          <w:color w:val="8064A2" w:themeColor="accent4"/>
          <w:rtl/>
        </w:rPr>
        <w:t>النُّعْمَانِ</w:t>
      </w:r>
      <w:r w:rsidRPr="00AC35B4">
        <w:rPr>
          <w:rFonts w:ascii="IRBadr" w:hAnsi="IRBadr" w:cs="IRBadr"/>
          <w:color w:val="8064A2" w:themeColor="accent4"/>
          <w:rtl/>
        </w:rPr>
        <w:t xml:space="preserve"> </w:t>
      </w:r>
      <w:r w:rsidRPr="00AC35B4">
        <w:rPr>
          <w:rFonts w:ascii="IRBadr" w:hAnsi="IRBadr" w:cs="IRBadr" w:hint="cs"/>
          <w:color w:val="8064A2" w:themeColor="accent4"/>
          <w:rtl/>
        </w:rPr>
        <w:t>عَنْ</w:t>
      </w:r>
      <w:r w:rsidRPr="00AC35B4">
        <w:rPr>
          <w:rFonts w:ascii="IRBadr" w:hAnsi="IRBadr" w:cs="IRBadr"/>
          <w:color w:val="8064A2" w:themeColor="accent4"/>
          <w:rtl/>
        </w:rPr>
        <w:t xml:space="preserve"> </w:t>
      </w:r>
      <w:r w:rsidRPr="00AC35B4">
        <w:rPr>
          <w:rFonts w:ascii="IRBadr" w:hAnsi="IRBadr" w:cs="IRBadr" w:hint="cs"/>
          <w:color w:val="8064A2" w:themeColor="accent4"/>
          <w:rtl/>
        </w:rPr>
        <w:t>يَعْقُوبَ</w:t>
      </w:r>
      <w:r w:rsidRPr="00AC35B4">
        <w:rPr>
          <w:rFonts w:ascii="IRBadr" w:hAnsi="IRBadr" w:cs="IRBadr"/>
          <w:color w:val="8064A2" w:themeColor="accent4"/>
          <w:rtl/>
        </w:rPr>
        <w:t xml:space="preserve"> </w:t>
      </w:r>
      <w:r w:rsidRPr="00AC35B4">
        <w:rPr>
          <w:rFonts w:ascii="IRBadr" w:hAnsi="IRBadr" w:cs="IRBadr" w:hint="cs"/>
          <w:color w:val="8064A2" w:themeColor="accent4"/>
          <w:rtl/>
        </w:rPr>
        <w:t>بْنِ</w:t>
      </w:r>
      <w:r w:rsidRPr="00AC35B4">
        <w:rPr>
          <w:rFonts w:ascii="IRBadr" w:hAnsi="IRBadr" w:cs="IRBadr"/>
          <w:color w:val="8064A2" w:themeColor="accent4"/>
          <w:rtl/>
        </w:rPr>
        <w:t xml:space="preserve"> </w:t>
      </w:r>
      <w:r w:rsidRPr="00AC35B4">
        <w:rPr>
          <w:rFonts w:ascii="IRBadr" w:hAnsi="IRBadr" w:cs="IRBadr" w:hint="cs"/>
          <w:color w:val="8064A2" w:themeColor="accent4"/>
          <w:rtl/>
        </w:rPr>
        <w:t>شُعَيْبٍ</w:t>
      </w:r>
      <w:r w:rsidRPr="00AC35B4">
        <w:rPr>
          <w:rFonts w:ascii="IRBadr" w:hAnsi="IRBadr" w:cs="IRBadr"/>
          <w:color w:val="8064A2" w:themeColor="accent4"/>
          <w:rtl/>
        </w:rPr>
        <w:t xml:space="preserve"> </w:t>
      </w:r>
      <w:r w:rsidRPr="00AC35B4">
        <w:rPr>
          <w:rFonts w:ascii="IRBadr" w:hAnsi="IRBadr" w:cs="IRBadr" w:hint="cs"/>
          <w:color w:val="8064A2" w:themeColor="accent4"/>
          <w:rtl/>
        </w:rPr>
        <w:t>قَالَ</w:t>
      </w:r>
      <w:r w:rsidRPr="00AC35B4">
        <w:rPr>
          <w:rFonts w:ascii="IRBadr" w:hAnsi="IRBadr" w:cs="IRBadr"/>
          <w:color w:val="8064A2" w:themeColor="accent4"/>
          <w:rtl/>
        </w:rPr>
        <w:t>:</w:t>
      </w:r>
      <w:r w:rsidRPr="00AC35B4">
        <w:rPr>
          <w:rFonts w:ascii="IRBadr" w:hAnsi="IRBadr" w:cs="IRBadr"/>
          <w:color w:val="008000"/>
          <w:rtl/>
        </w:rPr>
        <w:t xml:space="preserve"> </w:t>
      </w:r>
      <w:r w:rsidRPr="00AC35B4">
        <w:rPr>
          <w:rFonts w:ascii="IRBadr" w:hAnsi="IRBadr" w:cs="IRBadr" w:hint="cs"/>
          <w:color w:val="008000"/>
          <w:rtl/>
        </w:rPr>
        <w:t>سَأَلْتُ</w:t>
      </w:r>
      <w:r w:rsidRPr="00AC35B4">
        <w:rPr>
          <w:rFonts w:ascii="IRBadr" w:hAnsi="IRBadr" w:cs="IRBadr"/>
          <w:color w:val="008000"/>
          <w:rtl/>
        </w:rPr>
        <w:t xml:space="preserve"> </w:t>
      </w:r>
      <w:r w:rsidRPr="00AC35B4">
        <w:rPr>
          <w:rFonts w:ascii="IRBadr" w:hAnsi="IRBadr" w:cs="IRBadr" w:hint="cs"/>
          <w:color w:val="008000"/>
          <w:rtl/>
        </w:rPr>
        <w:t>أَبَا</w:t>
      </w:r>
      <w:r w:rsidRPr="00AC35B4">
        <w:rPr>
          <w:rFonts w:ascii="IRBadr" w:hAnsi="IRBadr" w:cs="IRBadr"/>
          <w:color w:val="008000"/>
          <w:rtl/>
        </w:rPr>
        <w:t xml:space="preserve"> </w:t>
      </w:r>
      <w:r w:rsidRPr="00AC35B4">
        <w:rPr>
          <w:rFonts w:ascii="IRBadr" w:hAnsi="IRBadr" w:cs="IRBadr" w:hint="cs"/>
          <w:color w:val="008000"/>
          <w:rtl/>
        </w:rPr>
        <w:t>عَبْدِ</w:t>
      </w:r>
      <w:r w:rsidRPr="00AC35B4">
        <w:rPr>
          <w:rFonts w:ascii="IRBadr" w:hAnsi="IRBadr" w:cs="IRBadr"/>
          <w:color w:val="008000"/>
          <w:rtl/>
        </w:rPr>
        <w:t xml:space="preserve"> </w:t>
      </w:r>
      <w:r w:rsidRPr="00AC35B4">
        <w:rPr>
          <w:rFonts w:ascii="IRBadr" w:hAnsi="IRBadr" w:cs="IRBadr" w:hint="cs"/>
          <w:color w:val="008000"/>
          <w:rtl/>
        </w:rPr>
        <w:t>اللَّهِ</w:t>
      </w:r>
      <w:r w:rsidRPr="00AC35B4">
        <w:rPr>
          <w:rFonts w:ascii="IRBadr" w:hAnsi="IRBadr" w:cs="IRBadr"/>
          <w:color w:val="008000"/>
          <w:rtl/>
        </w:rPr>
        <w:t xml:space="preserve"> </w:t>
      </w:r>
      <w:r w:rsidRPr="00AC35B4">
        <w:rPr>
          <w:rFonts w:ascii="IRBadr" w:hAnsi="IRBadr" w:cs="IRBadr" w:hint="cs"/>
          <w:color w:val="008000"/>
          <w:rtl/>
        </w:rPr>
        <w:t>ع</w:t>
      </w:r>
      <w:r w:rsidRPr="00AC35B4">
        <w:rPr>
          <w:rFonts w:ascii="IRBadr" w:hAnsi="IRBadr" w:cs="IRBadr"/>
          <w:color w:val="008000"/>
          <w:rtl/>
        </w:rPr>
        <w:t xml:space="preserve"> </w:t>
      </w:r>
      <w:r w:rsidRPr="00AC35B4">
        <w:rPr>
          <w:rFonts w:ascii="IRBadr" w:hAnsi="IRBadr" w:cs="IRBadr" w:hint="cs"/>
          <w:color w:val="008000"/>
          <w:rtl/>
        </w:rPr>
        <w:t>عَنِ</w:t>
      </w:r>
      <w:r w:rsidRPr="00AC35B4">
        <w:rPr>
          <w:rFonts w:ascii="IRBadr" w:hAnsi="IRBadr" w:cs="IRBadr"/>
          <w:color w:val="008000"/>
          <w:rtl/>
        </w:rPr>
        <w:t xml:space="preserve"> </w:t>
      </w:r>
      <w:r w:rsidRPr="00AC35B4">
        <w:rPr>
          <w:rFonts w:ascii="IRBadr" w:hAnsi="IRBadr" w:cs="IRBadr" w:hint="cs"/>
          <w:color w:val="008000"/>
          <w:rtl/>
        </w:rPr>
        <w:t>الرَّجُلِ</w:t>
      </w:r>
      <w:r w:rsidRPr="00AC35B4">
        <w:rPr>
          <w:rFonts w:ascii="IRBadr" w:hAnsi="IRBadr" w:cs="IRBadr"/>
          <w:color w:val="008000"/>
          <w:rtl/>
        </w:rPr>
        <w:t xml:space="preserve"> </w:t>
      </w:r>
      <w:r w:rsidRPr="00AC35B4">
        <w:rPr>
          <w:rFonts w:ascii="IRBadr" w:hAnsi="IRBadr" w:cs="IRBadr" w:hint="cs"/>
          <w:color w:val="008000"/>
          <w:rtl/>
        </w:rPr>
        <w:t>يُقْرِضُ</w:t>
      </w:r>
      <w:r w:rsidRPr="00AC35B4">
        <w:rPr>
          <w:rFonts w:ascii="IRBadr" w:hAnsi="IRBadr" w:cs="IRBadr"/>
          <w:color w:val="008000"/>
          <w:rtl/>
        </w:rPr>
        <w:t xml:space="preserve"> </w:t>
      </w:r>
      <w:r w:rsidRPr="00AC35B4">
        <w:rPr>
          <w:rFonts w:ascii="IRBadr" w:hAnsi="IRBadr" w:cs="IRBadr" w:hint="cs"/>
          <w:color w:val="008000"/>
          <w:rtl/>
        </w:rPr>
        <w:t>الْمَالَ</w:t>
      </w:r>
      <w:r w:rsidRPr="00AC35B4">
        <w:rPr>
          <w:rFonts w:ascii="IRBadr" w:hAnsi="IRBadr" w:cs="IRBadr"/>
          <w:color w:val="008000"/>
          <w:rtl/>
        </w:rPr>
        <w:t xml:space="preserve"> </w:t>
      </w:r>
      <w:r w:rsidRPr="00AC35B4">
        <w:rPr>
          <w:rFonts w:ascii="IRBadr" w:hAnsi="IRBadr" w:cs="IRBadr" w:hint="cs"/>
          <w:color w:val="008000"/>
          <w:rtl/>
        </w:rPr>
        <w:t>لِلرَّجُلِ</w:t>
      </w:r>
      <w:r w:rsidRPr="00AC35B4">
        <w:rPr>
          <w:rFonts w:ascii="IRBadr" w:hAnsi="IRBadr" w:cs="IRBadr"/>
          <w:color w:val="008000"/>
          <w:rtl/>
        </w:rPr>
        <w:t xml:space="preserve"> </w:t>
      </w:r>
      <w:r w:rsidRPr="00AC35B4">
        <w:rPr>
          <w:rFonts w:ascii="IRBadr" w:hAnsi="IRBadr" w:cs="IRBadr" w:hint="cs"/>
          <w:color w:val="008000"/>
          <w:rtl/>
        </w:rPr>
        <w:t>السَّنَةَ</w:t>
      </w:r>
      <w:r w:rsidRPr="00AC35B4">
        <w:rPr>
          <w:rFonts w:ascii="IRBadr" w:hAnsi="IRBadr" w:cs="IRBadr"/>
          <w:color w:val="008000"/>
          <w:rtl/>
        </w:rPr>
        <w:t xml:space="preserve"> </w:t>
      </w:r>
      <w:r w:rsidRPr="00AC35B4">
        <w:rPr>
          <w:rFonts w:ascii="IRBadr" w:hAnsi="IRBadr" w:cs="IRBadr" w:hint="cs"/>
          <w:color w:val="008000"/>
          <w:rtl/>
        </w:rPr>
        <w:t>وَ</w:t>
      </w:r>
      <w:r w:rsidRPr="00AC35B4">
        <w:rPr>
          <w:rFonts w:ascii="IRBadr" w:hAnsi="IRBadr" w:cs="IRBadr"/>
          <w:color w:val="008000"/>
          <w:rtl/>
        </w:rPr>
        <w:t xml:space="preserve"> </w:t>
      </w:r>
      <w:r w:rsidRPr="00AC35B4">
        <w:rPr>
          <w:rFonts w:ascii="IRBadr" w:hAnsi="IRBadr" w:cs="IRBadr" w:hint="cs"/>
          <w:color w:val="008000"/>
          <w:rtl/>
        </w:rPr>
        <w:t>السَّنَتَيْنِ</w:t>
      </w:r>
      <w:r w:rsidRPr="00AC35B4">
        <w:rPr>
          <w:rFonts w:ascii="IRBadr" w:hAnsi="IRBadr" w:cs="IRBadr"/>
          <w:color w:val="008000"/>
          <w:rtl/>
        </w:rPr>
        <w:t xml:space="preserve"> </w:t>
      </w:r>
      <w:r w:rsidRPr="00AC35B4">
        <w:rPr>
          <w:rFonts w:ascii="IRBadr" w:hAnsi="IRBadr" w:cs="IRBadr" w:hint="cs"/>
          <w:color w:val="008000"/>
          <w:rtl/>
        </w:rPr>
        <w:t>وَ</w:t>
      </w:r>
      <w:r w:rsidRPr="00AC35B4">
        <w:rPr>
          <w:rFonts w:ascii="IRBadr" w:hAnsi="IRBadr" w:cs="IRBadr"/>
          <w:color w:val="008000"/>
          <w:rtl/>
        </w:rPr>
        <w:t xml:space="preserve"> </w:t>
      </w:r>
      <w:r w:rsidRPr="00AC35B4">
        <w:rPr>
          <w:rFonts w:ascii="IRBadr" w:hAnsi="IRBadr" w:cs="IRBadr" w:hint="cs"/>
          <w:color w:val="008000"/>
          <w:rtl/>
        </w:rPr>
        <w:t>الثَّلَاثَ</w:t>
      </w:r>
      <w:r w:rsidRPr="00AC35B4">
        <w:rPr>
          <w:rFonts w:ascii="IRBadr" w:hAnsi="IRBadr" w:cs="IRBadr"/>
          <w:color w:val="008000"/>
          <w:rtl/>
        </w:rPr>
        <w:t xml:space="preserve"> </w:t>
      </w:r>
      <w:r w:rsidRPr="00AC35B4">
        <w:rPr>
          <w:rFonts w:ascii="IRBadr" w:hAnsi="IRBadr" w:cs="IRBadr" w:hint="cs"/>
          <w:color w:val="008000"/>
          <w:rtl/>
        </w:rPr>
        <w:t>أَوْ</w:t>
      </w:r>
      <w:r w:rsidRPr="00AC35B4">
        <w:rPr>
          <w:rFonts w:ascii="IRBadr" w:hAnsi="IRBadr" w:cs="IRBadr"/>
          <w:color w:val="008000"/>
          <w:rtl/>
        </w:rPr>
        <w:t xml:space="preserve"> </w:t>
      </w:r>
      <w:r w:rsidRPr="00AC35B4">
        <w:rPr>
          <w:rFonts w:ascii="IRBadr" w:hAnsi="IRBadr" w:cs="IRBadr" w:hint="cs"/>
          <w:color w:val="008000"/>
          <w:rtl/>
        </w:rPr>
        <w:t>مَا</w:t>
      </w:r>
      <w:r w:rsidRPr="00AC35B4">
        <w:rPr>
          <w:rFonts w:ascii="IRBadr" w:hAnsi="IRBadr" w:cs="IRBadr"/>
          <w:color w:val="008000"/>
          <w:rtl/>
        </w:rPr>
        <w:t xml:space="preserve"> </w:t>
      </w:r>
      <w:r w:rsidRPr="00AC35B4">
        <w:rPr>
          <w:rFonts w:ascii="IRBadr" w:hAnsi="IRBadr" w:cs="IRBadr" w:hint="cs"/>
          <w:color w:val="008000"/>
          <w:rtl/>
        </w:rPr>
        <w:t>شَاءَ</w:t>
      </w:r>
      <w:r w:rsidRPr="00AC35B4">
        <w:rPr>
          <w:rFonts w:ascii="IRBadr" w:hAnsi="IRBadr" w:cs="IRBadr"/>
          <w:color w:val="008000"/>
          <w:rtl/>
        </w:rPr>
        <w:t xml:space="preserve"> </w:t>
      </w:r>
      <w:r w:rsidRPr="00AC35B4">
        <w:rPr>
          <w:rFonts w:ascii="IRBadr" w:hAnsi="IRBadr" w:cs="IRBadr" w:hint="cs"/>
          <w:color w:val="008000"/>
          <w:rtl/>
        </w:rPr>
        <w:t>اللَّهُ</w:t>
      </w:r>
      <w:r w:rsidRPr="00AC35B4">
        <w:rPr>
          <w:rFonts w:ascii="IRBadr" w:hAnsi="IRBadr" w:cs="IRBadr"/>
          <w:color w:val="008000"/>
          <w:rtl/>
        </w:rPr>
        <w:t xml:space="preserve"> </w:t>
      </w:r>
      <w:r w:rsidRPr="00AC35B4">
        <w:rPr>
          <w:rFonts w:ascii="IRBadr" w:hAnsi="IRBadr" w:cs="IRBadr" w:hint="cs"/>
          <w:color w:val="008000"/>
          <w:rtl/>
        </w:rPr>
        <w:t>عَلَى</w:t>
      </w:r>
      <w:r w:rsidRPr="00AC35B4">
        <w:rPr>
          <w:rFonts w:ascii="IRBadr" w:hAnsi="IRBadr" w:cs="IRBadr"/>
          <w:color w:val="008000"/>
          <w:rtl/>
        </w:rPr>
        <w:t xml:space="preserve"> </w:t>
      </w:r>
      <w:r w:rsidRPr="00AC35B4">
        <w:rPr>
          <w:rFonts w:ascii="IRBadr" w:hAnsi="IRBadr" w:cs="IRBadr" w:hint="cs"/>
          <w:color w:val="008000"/>
          <w:rtl/>
        </w:rPr>
        <w:t>مَنِ</w:t>
      </w:r>
      <w:r w:rsidRPr="00AC35B4">
        <w:rPr>
          <w:rFonts w:ascii="IRBadr" w:hAnsi="IRBadr" w:cs="IRBadr"/>
          <w:color w:val="008000"/>
          <w:rtl/>
        </w:rPr>
        <w:t xml:space="preserve"> </w:t>
      </w:r>
      <w:r w:rsidRPr="00AC35B4">
        <w:rPr>
          <w:rFonts w:ascii="IRBadr" w:hAnsi="IRBadr" w:cs="IRBadr" w:hint="cs"/>
          <w:color w:val="008000"/>
          <w:rtl/>
        </w:rPr>
        <w:t>الزَّكَاةُ</w:t>
      </w:r>
      <w:r w:rsidRPr="00AC35B4">
        <w:rPr>
          <w:rFonts w:ascii="IRBadr" w:hAnsi="IRBadr" w:cs="IRBadr"/>
          <w:color w:val="008000"/>
          <w:rtl/>
        </w:rPr>
        <w:t xml:space="preserve"> </w:t>
      </w:r>
      <w:r w:rsidRPr="00AC35B4">
        <w:rPr>
          <w:rFonts w:ascii="IRBadr" w:hAnsi="IRBadr" w:cs="IRBadr" w:hint="cs"/>
          <w:color w:val="008000"/>
          <w:rtl/>
        </w:rPr>
        <w:t>عَلَى</w:t>
      </w:r>
      <w:r w:rsidRPr="00AC35B4">
        <w:rPr>
          <w:rFonts w:ascii="IRBadr" w:hAnsi="IRBadr" w:cs="IRBadr"/>
          <w:color w:val="008000"/>
          <w:rtl/>
        </w:rPr>
        <w:t xml:space="preserve"> </w:t>
      </w:r>
      <w:r w:rsidRPr="00AC35B4">
        <w:rPr>
          <w:rFonts w:ascii="IRBadr" w:hAnsi="IRBadr" w:cs="IRBadr" w:hint="cs"/>
          <w:color w:val="008000"/>
          <w:rtl/>
        </w:rPr>
        <w:t>الْمُقْرِضِ</w:t>
      </w:r>
      <w:r w:rsidRPr="00AC35B4">
        <w:rPr>
          <w:rFonts w:ascii="IRBadr" w:hAnsi="IRBadr" w:cs="IRBadr"/>
          <w:color w:val="008000"/>
          <w:rtl/>
        </w:rPr>
        <w:t xml:space="preserve"> </w:t>
      </w:r>
      <w:r w:rsidRPr="00AC35B4">
        <w:rPr>
          <w:rFonts w:ascii="IRBadr" w:hAnsi="IRBadr" w:cs="IRBadr" w:hint="cs"/>
          <w:color w:val="008000"/>
          <w:rtl/>
        </w:rPr>
        <w:t>أَوْ</w:t>
      </w:r>
      <w:r w:rsidRPr="00AC35B4">
        <w:rPr>
          <w:rFonts w:ascii="IRBadr" w:hAnsi="IRBadr" w:cs="IRBadr"/>
          <w:color w:val="008000"/>
          <w:rtl/>
        </w:rPr>
        <w:t xml:space="preserve"> </w:t>
      </w:r>
      <w:r w:rsidRPr="00AC35B4">
        <w:rPr>
          <w:rFonts w:ascii="IRBadr" w:hAnsi="IRBadr" w:cs="IRBadr" w:hint="cs"/>
          <w:color w:val="008000"/>
          <w:rtl/>
        </w:rPr>
        <w:t>عَلَى</w:t>
      </w:r>
      <w:r w:rsidRPr="00AC35B4">
        <w:rPr>
          <w:rFonts w:ascii="IRBadr" w:hAnsi="IRBadr" w:cs="IRBadr"/>
          <w:color w:val="008000"/>
          <w:rtl/>
        </w:rPr>
        <w:t xml:space="preserve"> </w:t>
      </w:r>
      <w:r w:rsidRPr="00AC35B4">
        <w:rPr>
          <w:rFonts w:ascii="IRBadr" w:hAnsi="IRBadr" w:cs="IRBadr" w:hint="cs"/>
          <w:color w:val="008000"/>
          <w:rtl/>
        </w:rPr>
        <w:t>الْمُسْتَقْرِضِ</w:t>
      </w:r>
      <w:r w:rsidRPr="00AC35B4">
        <w:rPr>
          <w:rFonts w:ascii="IRBadr" w:hAnsi="IRBadr" w:cs="IRBadr"/>
          <w:color w:val="008000"/>
          <w:rtl/>
        </w:rPr>
        <w:t xml:space="preserve"> </w:t>
      </w:r>
      <w:r w:rsidRPr="00AC35B4">
        <w:rPr>
          <w:rFonts w:ascii="IRBadr" w:hAnsi="IRBadr" w:cs="IRBadr" w:hint="cs"/>
          <w:color w:val="008000"/>
          <w:rtl/>
        </w:rPr>
        <w:t>فَقَالَ</w:t>
      </w:r>
      <w:r w:rsidRPr="00AC35B4">
        <w:rPr>
          <w:rFonts w:ascii="IRBadr" w:hAnsi="IRBadr" w:cs="IRBadr"/>
          <w:color w:val="008000"/>
          <w:rtl/>
        </w:rPr>
        <w:t xml:space="preserve"> </w:t>
      </w:r>
      <w:r w:rsidRPr="00AC35B4">
        <w:rPr>
          <w:rFonts w:ascii="IRBadr" w:hAnsi="IRBadr" w:cs="IRBadr" w:hint="cs"/>
          <w:color w:val="008000"/>
          <w:rtl/>
        </w:rPr>
        <w:t>عَلَى</w:t>
      </w:r>
      <w:r w:rsidRPr="00AC35B4">
        <w:rPr>
          <w:rFonts w:ascii="IRBadr" w:hAnsi="IRBadr" w:cs="IRBadr"/>
          <w:color w:val="008000"/>
          <w:rtl/>
        </w:rPr>
        <w:t xml:space="preserve"> </w:t>
      </w:r>
      <w:r w:rsidRPr="00AC35B4">
        <w:rPr>
          <w:rFonts w:ascii="IRBadr" w:hAnsi="IRBadr" w:cs="IRBadr" w:hint="cs"/>
          <w:color w:val="008000"/>
          <w:rtl/>
        </w:rPr>
        <w:t>الْمُسْتَقْرِضِ</w:t>
      </w:r>
      <w:r w:rsidRPr="00AC35B4">
        <w:rPr>
          <w:rFonts w:ascii="IRBadr" w:hAnsi="IRBadr" w:cs="IRBadr"/>
          <w:color w:val="008000"/>
          <w:rtl/>
        </w:rPr>
        <w:t xml:space="preserve"> </w:t>
      </w:r>
      <w:r w:rsidRPr="00AC35B4">
        <w:rPr>
          <w:rFonts w:ascii="IRBadr" w:hAnsi="IRBadr" w:cs="IRBadr" w:hint="cs"/>
          <w:color w:val="008000"/>
          <w:rtl/>
        </w:rPr>
        <w:t>لِأَنَّ</w:t>
      </w:r>
      <w:r w:rsidRPr="00AC35B4">
        <w:rPr>
          <w:rFonts w:ascii="IRBadr" w:hAnsi="IRBadr" w:cs="IRBadr"/>
          <w:color w:val="008000"/>
          <w:rtl/>
        </w:rPr>
        <w:t xml:space="preserve"> </w:t>
      </w:r>
      <w:r w:rsidRPr="00AC35B4">
        <w:rPr>
          <w:rFonts w:ascii="IRBadr" w:hAnsi="IRBadr" w:cs="IRBadr" w:hint="cs"/>
          <w:color w:val="008000"/>
          <w:rtl/>
        </w:rPr>
        <w:t>لَهُ</w:t>
      </w:r>
      <w:r w:rsidRPr="00AC35B4">
        <w:rPr>
          <w:rFonts w:ascii="IRBadr" w:hAnsi="IRBadr" w:cs="IRBadr"/>
          <w:color w:val="008000"/>
          <w:rtl/>
        </w:rPr>
        <w:t xml:space="preserve"> </w:t>
      </w:r>
      <w:r w:rsidRPr="00AC35B4">
        <w:rPr>
          <w:rFonts w:ascii="IRBadr" w:hAnsi="IRBadr" w:cs="IRBadr" w:hint="cs"/>
          <w:color w:val="008000"/>
          <w:rtl/>
        </w:rPr>
        <w:t>نَفْعَهُ</w:t>
      </w:r>
      <w:r w:rsidRPr="00AC35B4">
        <w:rPr>
          <w:rFonts w:ascii="IRBadr" w:hAnsi="IRBadr" w:cs="IRBadr"/>
          <w:color w:val="008000"/>
          <w:rtl/>
        </w:rPr>
        <w:t xml:space="preserve"> </w:t>
      </w:r>
      <w:r w:rsidRPr="00AC35B4">
        <w:rPr>
          <w:rFonts w:ascii="IRBadr" w:hAnsi="IRBadr" w:cs="IRBadr" w:hint="cs"/>
          <w:color w:val="008000"/>
          <w:rtl/>
        </w:rPr>
        <w:t>فَعَلَيْهِ</w:t>
      </w:r>
      <w:r w:rsidRPr="00AC35B4">
        <w:rPr>
          <w:rFonts w:ascii="IRBadr" w:hAnsi="IRBadr" w:cs="IRBadr"/>
          <w:color w:val="008000"/>
          <w:rtl/>
        </w:rPr>
        <w:t xml:space="preserve"> </w:t>
      </w:r>
      <w:r w:rsidRPr="00AC35B4">
        <w:rPr>
          <w:rFonts w:ascii="IRBadr" w:hAnsi="IRBadr" w:cs="IRBadr" w:hint="cs"/>
          <w:color w:val="008000"/>
          <w:rtl/>
        </w:rPr>
        <w:t>زَكَاتُهُ</w:t>
      </w:r>
      <w:r w:rsidRPr="00AC35B4">
        <w:rPr>
          <w:rFonts w:ascii="IRBadr" w:hAnsi="IRBadr" w:cs="IRBadr" w:hint="eastAsia"/>
          <w:color w:val="008000"/>
          <w:rtl/>
        </w:rPr>
        <w:t>»</w:t>
      </w:r>
      <w:r>
        <w:rPr>
          <w:rStyle w:val="FootnoteReference"/>
          <w:rFonts w:ascii="IRBadr" w:hAnsi="IRBadr" w:cs="IRBadr"/>
          <w:rtl/>
        </w:rPr>
        <w:footnoteReference w:id="1"/>
      </w:r>
      <w:r w:rsidRPr="00AC35B4">
        <w:rPr>
          <w:rFonts w:ascii="IRBadr" w:hAnsi="IRBadr" w:cs="IRBadr"/>
          <w:rtl/>
        </w:rPr>
        <w:t>.</w:t>
      </w:r>
    </w:p>
    <w:p w:rsidR="00AC35B4" w:rsidRDefault="00AC35B4" w:rsidP="00AC35B4">
      <w:pPr>
        <w:rPr>
          <w:rFonts w:ascii="IRBadr" w:hAnsi="IRBadr" w:cs="IRBadr"/>
          <w:rtl/>
        </w:rPr>
      </w:pPr>
      <w:r>
        <w:rPr>
          <w:rFonts w:ascii="IRBadr" w:hAnsi="IRBadr" w:cs="IRBadr" w:hint="cs"/>
          <w:rtl/>
        </w:rPr>
        <w:t xml:space="preserve">وقتی پول، نزد بانک باشد، نفع آن به بانک می‌رسد، نه به شخص قرض‌دهنده. مراد از «عندیّت»، آن فرضی است که منشا انتفاع از مال باشد. </w:t>
      </w:r>
    </w:p>
    <w:p w:rsidR="00AC35B4" w:rsidRDefault="00AC35B4" w:rsidP="0093264A">
      <w:pPr>
        <w:rPr>
          <w:rFonts w:ascii="IRBadr" w:hAnsi="IRBadr" w:cs="IRBadr"/>
          <w:rtl/>
        </w:rPr>
      </w:pPr>
      <w:r>
        <w:rPr>
          <w:rFonts w:ascii="IRBadr" w:hAnsi="IRBadr" w:cs="IRBadr" w:hint="cs"/>
          <w:rtl/>
        </w:rPr>
        <w:t xml:space="preserve">تقریبی که در کلام خود آیت الله منتظری ذکر شده، مقداری با این تقریب متفاوت است. </w:t>
      </w:r>
      <w:r w:rsidR="001F7EBE">
        <w:rPr>
          <w:rFonts w:ascii="IRBadr" w:hAnsi="IRBadr" w:cs="IRBadr" w:hint="cs"/>
          <w:rtl/>
        </w:rPr>
        <w:t>محل بحث است که وجوب زکات بر مستقرض و عدم وجوب آن بر مقرض</w:t>
      </w:r>
      <w:r>
        <w:rPr>
          <w:rFonts w:ascii="IRBadr" w:hAnsi="IRBadr" w:cs="IRBadr" w:hint="cs"/>
          <w:rtl/>
        </w:rPr>
        <w:t xml:space="preserve">، آیا شامل فرضی که مقرض به راحتی می‌تواند مال خود را اخذ کند هم می‌شود یا خیر. در مساله زکات قرض، ما بیان کردیم که از روایات استفاده می‌شود که مقرض حتّی اگر به راحتی هم بتواند مال خود را اخذ کند، باز هم زکات بر او واجب نیست. آیت الله منتظری در این مساله قائل است که در این فرض، زکات بر مقرض واجب است. </w:t>
      </w:r>
      <w:r w:rsidR="0093264A">
        <w:rPr>
          <w:rFonts w:ascii="IRBadr" w:hAnsi="IRBadr" w:cs="IRBadr" w:hint="cs"/>
          <w:rtl/>
        </w:rPr>
        <w:t xml:space="preserve">بنابرین، بیان مزبور </w:t>
      </w:r>
      <w:r>
        <w:rPr>
          <w:rFonts w:ascii="IRBadr" w:hAnsi="IRBadr" w:cs="IRBadr" w:hint="cs"/>
          <w:rtl/>
        </w:rPr>
        <w:t xml:space="preserve">در صورتی صحیح است که مبنای آیت الله منتظری مورد پذیرش باشد، وگرنه به نظر ما این </w:t>
      </w:r>
      <w:r w:rsidR="0093264A">
        <w:rPr>
          <w:rFonts w:ascii="IRBadr" w:hAnsi="IRBadr" w:cs="IRBadr" w:hint="cs"/>
          <w:rtl/>
        </w:rPr>
        <w:t>بیان</w:t>
      </w:r>
      <w:r>
        <w:rPr>
          <w:rFonts w:ascii="IRBadr" w:hAnsi="IRBadr" w:cs="IRBadr" w:hint="cs"/>
          <w:rtl/>
        </w:rPr>
        <w:t xml:space="preserve"> از اساس صحیح نیست.</w:t>
      </w:r>
    </w:p>
    <w:p w:rsidR="00264F3A" w:rsidRDefault="00264F3A" w:rsidP="00756347">
      <w:pPr>
        <w:pStyle w:val="Heading4"/>
        <w:rPr>
          <w:rtl/>
        </w:rPr>
      </w:pPr>
      <w:bookmarkStart w:id="99" w:name="_Toc154042426"/>
      <w:bookmarkStart w:id="100" w:name="_Toc154044222"/>
      <w:bookmarkStart w:id="101" w:name="_Toc154044259"/>
      <w:bookmarkStart w:id="102" w:name="_Toc154044278"/>
      <w:bookmarkStart w:id="103" w:name="_Toc154044291"/>
      <w:bookmarkStart w:id="104" w:name="_Toc154044320"/>
      <w:bookmarkStart w:id="105" w:name="_Toc154044355"/>
      <w:bookmarkStart w:id="106" w:name="_Toc154044566"/>
      <w:bookmarkStart w:id="107" w:name="_Toc154044609"/>
      <w:bookmarkStart w:id="108" w:name="_Toc154044634"/>
      <w:bookmarkStart w:id="109" w:name="_Toc154044775"/>
      <w:r>
        <w:rPr>
          <w:rFonts w:hint="cs"/>
          <w:rtl/>
        </w:rPr>
        <w:t xml:space="preserve">قرض بودن پول قرار داده شده </w:t>
      </w:r>
      <w:r w:rsidR="0093264A">
        <w:rPr>
          <w:rFonts w:hint="cs"/>
          <w:rtl/>
        </w:rPr>
        <w:t>نزد</w:t>
      </w:r>
      <w:r>
        <w:rPr>
          <w:rFonts w:hint="cs"/>
          <w:rtl/>
        </w:rPr>
        <w:t xml:space="preserve"> بانک</w:t>
      </w:r>
      <w:bookmarkEnd w:id="99"/>
      <w:r w:rsidR="0093264A">
        <w:rPr>
          <w:rFonts w:hint="cs"/>
          <w:rtl/>
        </w:rPr>
        <w:t xml:space="preserve"> و نفی زکات از مقرض</w:t>
      </w:r>
      <w:bookmarkEnd w:id="100"/>
      <w:bookmarkEnd w:id="101"/>
      <w:bookmarkEnd w:id="102"/>
      <w:bookmarkEnd w:id="103"/>
      <w:bookmarkEnd w:id="104"/>
      <w:bookmarkEnd w:id="105"/>
      <w:bookmarkEnd w:id="106"/>
      <w:bookmarkEnd w:id="107"/>
      <w:bookmarkEnd w:id="108"/>
      <w:bookmarkEnd w:id="109"/>
    </w:p>
    <w:p w:rsidR="00AC35B4" w:rsidRDefault="00AC35B4" w:rsidP="00AC35B4">
      <w:pPr>
        <w:rPr>
          <w:rFonts w:ascii="IRBadr" w:hAnsi="IRBadr" w:cs="IRBadr"/>
          <w:rtl/>
        </w:rPr>
      </w:pPr>
      <w:r>
        <w:rPr>
          <w:rFonts w:ascii="IRBadr" w:hAnsi="IRBadr" w:cs="IRBadr" w:hint="cs"/>
          <w:rtl/>
        </w:rPr>
        <w:t>سوال: به نظر شما هم پولی که نزد بانک قرار می‌گیرد، قرض است؟ هیچ تفاوتی بین انواع سپرده‌گذاری‌ها نیست؟</w:t>
      </w:r>
    </w:p>
    <w:p w:rsidR="00AC35B4" w:rsidRDefault="00AC35B4" w:rsidP="00AC35B4">
      <w:pPr>
        <w:rPr>
          <w:rFonts w:ascii="IRBadr" w:hAnsi="IRBadr" w:cs="IRBadr"/>
          <w:rtl/>
        </w:rPr>
      </w:pPr>
      <w:r>
        <w:rPr>
          <w:rFonts w:ascii="IRBadr" w:hAnsi="IRBadr" w:cs="IRBadr" w:hint="cs"/>
          <w:rtl/>
        </w:rPr>
        <w:t>پاسخ: بله پولی که نزد بانک قرار داده می‌شود،‌ قرض است. در این مورد نکاتی در ادامه بیان می‌گردد. آقای شهیدی در این مورد یک اشکال و جوابی نقل کرده‌اند که صحیح است. ایشان بیان کرده‌اند:</w:t>
      </w:r>
    </w:p>
    <w:p w:rsidR="00AC35B4" w:rsidRDefault="00AC35B4" w:rsidP="00AC35B4">
      <w:pPr>
        <w:rPr>
          <w:rFonts w:ascii="IRBadr" w:hAnsi="IRBadr" w:cs="IRBadr"/>
          <w:rtl/>
        </w:rPr>
      </w:pPr>
      <w:r>
        <w:rPr>
          <w:rFonts w:ascii="IRBadr" w:hAnsi="IRBadr" w:cs="IRBadr" w:hint="cs"/>
          <w:rtl/>
        </w:rPr>
        <w:t>«</w:t>
      </w:r>
      <w:r w:rsidR="00264F3A" w:rsidRPr="00264F3A">
        <w:rPr>
          <w:rFonts w:ascii="IRBadr" w:hAnsi="IRBadr" w:cs="IRBadr" w:hint="cs"/>
          <w:color w:val="0000FF"/>
          <w:rtl/>
        </w:rPr>
        <w:t xml:space="preserve">کسی اشکال نکند که مردم پولشان را به بانک قرض نمی‌دهند؛ زیرا پاسخ می‌دهیم که واقعیّت خارجی چیزی جز قرض نیست،‌ هرچند اسم آن را ودیعه بگذارند. احکام مترتّب بر این پول، شاهد قرض بودن آن است؛ زیرا بانک مجاز است هرگونه تصرّفی در این پول بکند، و اگر این پول از بانک سرقت شود، بانک ضامن است، در حالی که ودعی (شخص ودیعه‌پذیر) ضامن نیست. افزون بر اینکه اگر [در] ابتدا قرض نباشد، به محض اینکه بانک این پول را خرج کرد (مثلا حقوق کارمندانش را با آن پرداخت کرد) بدهکار می‌شود و سپرده‌گذار مالک ذمّه بانک </w:t>
      </w:r>
      <w:r w:rsidR="00264F3A" w:rsidRPr="00264F3A">
        <w:rPr>
          <w:rFonts w:ascii="IRBadr" w:hAnsi="IRBadr" w:cs="IRBadr" w:hint="cs"/>
          <w:color w:val="0000FF"/>
          <w:rtl/>
        </w:rPr>
        <w:lastRenderedPageBreak/>
        <w:t>می‌گردد؛‌ بنابرین، این پول قرض است و زکات آن به عهده سپرده‌گذار نیست. از سوی دیگر بانک نیز شخصیّت حقوقی است و شخصیّت حقوقی در جای خود بحث شده است که مکلّف به ادای خمس و زکات نیست</w:t>
      </w:r>
      <w:r>
        <w:rPr>
          <w:rFonts w:ascii="IRBadr" w:hAnsi="IRBadr" w:cs="IRBadr" w:hint="cs"/>
          <w:rtl/>
        </w:rPr>
        <w:t>»</w:t>
      </w:r>
      <w:r w:rsidR="00264F3A">
        <w:rPr>
          <w:rStyle w:val="FootnoteReference"/>
          <w:rFonts w:ascii="IRBadr" w:hAnsi="IRBadr" w:cs="IRBadr"/>
          <w:rtl/>
        </w:rPr>
        <w:footnoteReference w:id="2"/>
      </w:r>
      <w:r w:rsidR="00264F3A">
        <w:rPr>
          <w:rFonts w:ascii="IRBadr" w:hAnsi="IRBadr" w:cs="IRBadr" w:hint="cs"/>
          <w:rtl/>
        </w:rPr>
        <w:t>.</w:t>
      </w:r>
    </w:p>
    <w:p w:rsidR="0093264A" w:rsidRDefault="0093264A" w:rsidP="00756347">
      <w:pPr>
        <w:pStyle w:val="Heading4"/>
        <w:rPr>
          <w:rtl/>
        </w:rPr>
      </w:pPr>
      <w:bookmarkStart w:id="110" w:name="_Toc154044223"/>
      <w:bookmarkStart w:id="111" w:name="_Toc154044260"/>
      <w:bookmarkStart w:id="112" w:name="_Toc154044279"/>
      <w:bookmarkStart w:id="113" w:name="_Toc154044292"/>
      <w:bookmarkStart w:id="114" w:name="_Toc154044321"/>
      <w:bookmarkStart w:id="115" w:name="_Toc154044356"/>
      <w:bookmarkStart w:id="116" w:name="_Toc154044567"/>
      <w:bookmarkStart w:id="117" w:name="_Toc154044610"/>
      <w:bookmarkStart w:id="118" w:name="_Toc154044635"/>
      <w:bookmarkStart w:id="119" w:name="_Toc154044776"/>
      <w:r>
        <w:rPr>
          <w:rFonts w:hint="cs"/>
          <w:rtl/>
        </w:rPr>
        <w:t>اشکال استاد بر نفی زکات از مقرض در فرض قرض به شخص حقوقی</w:t>
      </w:r>
      <w:bookmarkEnd w:id="110"/>
      <w:bookmarkEnd w:id="111"/>
      <w:bookmarkEnd w:id="112"/>
      <w:bookmarkEnd w:id="113"/>
      <w:bookmarkEnd w:id="114"/>
      <w:bookmarkEnd w:id="115"/>
      <w:bookmarkEnd w:id="116"/>
      <w:bookmarkEnd w:id="117"/>
      <w:bookmarkEnd w:id="118"/>
      <w:bookmarkEnd w:id="119"/>
    </w:p>
    <w:p w:rsidR="00264F3A" w:rsidRDefault="00264F3A" w:rsidP="0093264A">
      <w:pPr>
        <w:rPr>
          <w:rFonts w:ascii="IRBadr" w:hAnsi="IRBadr" w:cs="IRBadr"/>
          <w:rtl/>
        </w:rPr>
      </w:pPr>
      <w:r>
        <w:rPr>
          <w:rFonts w:ascii="IRBadr" w:hAnsi="IRBadr" w:cs="IRBadr" w:hint="cs"/>
          <w:rtl/>
        </w:rPr>
        <w:t>به ن</w:t>
      </w:r>
      <w:r w:rsidR="004F36A0">
        <w:rPr>
          <w:rFonts w:ascii="IRBadr" w:hAnsi="IRBadr" w:cs="IRBadr" w:hint="cs"/>
          <w:rtl/>
        </w:rPr>
        <w:t>ظر می‌رسد در جایی که قرض، به نهاد حقوقی داده می‌شود، از روایات نمی‌توان نفی زکات بر مقرض در این موارد را ثابت نمود. روایات نافی زکات از شخص مقرض، مربوط به مقرضی است که به شخص حقیقی قرض داده است. در روایتی که از یعقوب بن شعیب نقل شد، تعبیر «علی من الزکاة علی المقرض او المستقرض» آمده است. یعنی فرضی که زکات اگر بر عهده مقرض نباشد، بر عهده مستقرض هم نیست، از این روایت خارج است. سایر روایات مربوط به زکات قرض نیز نافی زکات بر مقرض در فرض مزبور نیست.</w:t>
      </w:r>
    </w:p>
    <w:p w:rsidR="0093264A" w:rsidRDefault="0093264A" w:rsidP="002F769F">
      <w:pPr>
        <w:pStyle w:val="Heading4"/>
        <w:rPr>
          <w:rtl/>
        </w:rPr>
      </w:pPr>
      <w:bookmarkStart w:id="120" w:name="_Toc154044224"/>
      <w:bookmarkStart w:id="121" w:name="_Toc154044261"/>
      <w:bookmarkStart w:id="122" w:name="_Toc154044280"/>
      <w:bookmarkStart w:id="123" w:name="_Toc154044293"/>
      <w:bookmarkStart w:id="124" w:name="_Toc154044322"/>
      <w:bookmarkStart w:id="125" w:name="_Toc154044357"/>
      <w:bookmarkStart w:id="126" w:name="_Toc154044568"/>
      <w:bookmarkStart w:id="127" w:name="_Toc154044611"/>
      <w:bookmarkStart w:id="128" w:name="_Toc154044636"/>
      <w:bookmarkStart w:id="129" w:name="_Toc154044777"/>
      <w:r>
        <w:rPr>
          <w:rFonts w:hint="cs"/>
          <w:rtl/>
        </w:rPr>
        <w:t>پاسخ به اشکال استاد:</w:t>
      </w:r>
      <w:r w:rsidR="002F769F">
        <w:rPr>
          <w:rFonts w:hint="cs"/>
          <w:rtl/>
        </w:rPr>
        <w:t xml:space="preserve"> نفی </w:t>
      </w:r>
      <w:r>
        <w:rPr>
          <w:rFonts w:hint="cs"/>
          <w:rtl/>
        </w:rPr>
        <w:t xml:space="preserve">زکات </w:t>
      </w:r>
      <w:r w:rsidR="002F769F">
        <w:rPr>
          <w:rFonts w:hint="cs"/>
          <w:rtl/>
        </w:rPr>
        <w:t>از</w:t>
      </w:r>
      <w:r>
        <w:rPr>
          <w:rFonts w:hint="cs"/>
          <w:rtl/>
        </w:rPr>
        <w:t xml:space="preserve"> مقرض با توجه به تعلیل روایات</w:t>
      </w:r>
      <w:bookmarkEnd w:id="120"/>
      <w:bookmarkEnd w:id="121"/>
      <w:bookmarkEnd w:id="122"/>
      <w:bookmarkEnd w:id="123"/>
      <w:bookmarkEnd w:id="124"/>
      <w:bookmarkEnd w:id="125"/>
      <w:bookmarkEnd w:id="126"/>
      <w:bookmarkEnd w:id="127"/>
      <w:bookmarkEnd w:id="128"/>
      <w:bookmarkEnd w:id="129"/>
    </w:p>
    <w:p w:rsidR="00A72484" w:rsidRDefault="004F36A0" w:rsidP="00A72484">
      <w:pPr>
        <w:rPr>
          <w:rFonts w:ascii="IRBadr" w:hAnsi="IRBadr" w:cs="IRBadr"/>
          <w:rtl/>
        </w:rPr>
      </w:pPr>
      <w:r>
        <w:rPr>
          <w:rFonts w:ascii="IRBadr" w:hAnsi="IRBadr" w:cs="IRBadr" w:hint="cs"/>
          <w:rtl/>
        </w:rPr>
        <w:t xml:space="preserve">ممکن است </w:t>
      </w:r>
      <w:r w:rsidR="00A72484">
        <w:rPr>
          <w:rFonts w:ascii="IRBadr" w:hAnsi="IRBadr" w:cs="IRBadr" w:hint="cs"/>
          <w:rtl/>
        </w:rPr>
        <w:t>با دو تقریب،</w:t>
      </w:r>
      <w:r w:rsidR="002F769F">
        <w:rPr>
          <w:rFonts w:ascii="IRBadr" w:hAnsi="IRBadr" w:cs="IRBadr" w:hint="cs"/>
          <w:rtl/>
        </w:rPr>
        <w:t xml:space="preserve"> عدم</w:t>
      </w:r>
      <w:r w:rsidR="00A72484">
        <w:rPr>
          <w:rFonts w:ascii="IRBadr" w:hAnsi="IRBadr" w:cs="IRBadr" w:hint="cs"/>
          <w:rtl/>
        </w:rPr>
        <w:t xml:space="preserve"> ثبوت زکات بر مقرض ثابت شود</w:t>
      </w:r>
      <w:r>
        <w:rPr>
          <w:rFonts w:ascii="IRBadr" w:hAnsi="IRBadr" w:cs="IRBadr" w:hint="cs"/>
          <w:rtl/>
        </w:rPr>
        <w:t xml:space="preserve">: </w:t>
      </w:r>
    </w:p>
    <w:p w:rsidR="004F36A0" w:rsidRDefault="00A72484" w:rsidP="00A72484">
      <w:pPr>
        <w:rPr>
          <w:rFonts w:ascii="IRBadr" w:hAnsi="IRBadr" w:cs="IRBadr"/>
          <w:rtl/>
        </w:rPr>
      </w:pPr>
      <w:r w:rsidRPr="00A72484">
        <w:rPr>
          <w:rFonts w:ascii="IRBadr" w:hAnsi="IRBadr" w:cs="IRBadr" w:hint="cs"/>
          <w:b/>
          <w:bCs/>
          <w:sz w:val="24"/>
          <w:szCs w:val="30"/>
          <w:rtl/>
        </w:rPr>
        <w:t xml:space="preserve">تقریب اول: </w:t>
      </w:r>
      <w:r w:rsidR="0093264A">
        <w:rPr>
          <w:rFonts w:ascii="IRBadr" w:hAnsi="IRBadr" w:cs="IRBadr" w:hint="cs"/>
          <w:rtl/>
        </w:rPr>
        <w:t xml:space="preserve">هرچند </w:t>
      </w:r>
      <w:r w:rsidR="004F36A0">
        <w:rPr>
          <w:rFonts w:ascii="IRBadr" w:hAnsi="IRBadr" w:cs="IRBadr" w:hint="cs"/>
          <w:rtl/>
        </w:rPr>
        <w:t>ن</w:t>
      </w:r>
      <w:r w:rsidR="0093264A">
        <w:rPr>
          <w:rFonts w:ascii="IRBadr" w:hAnsi="IRBadr" w:cs="IRBadr" w:hint="cs"/>
          <w:rtl/>
        </w:rPr>
        <w:t>می‌</w:t>
      </w:r>
      <w:r w:rsidR="004F36A0">
        <w:rPr>
          <w:rFonts w:ascii="IRBadr" w:hAnsi="IRBadr" w:cs="IRBadr" w:hint="cs"/>
          <w:rtl/>
        </w:rPr>
        <w:t>توان به خود این روایات تمسّک نمود، ولی می‌توان به تعلیل مذکور در ذیل آن استدلال کرد. از روایت استفاده می‌شود که زکات بر عهده کسی است که منافع مال به او می‌رسد؛ بنابرین در فرض که مال، به شخصیّتی حقوقی قرض داده می‌شود، مقتضای تعلیل آن است که زکات بر مقرض واجب نباشد. مفهوم تعلیل آن است که اگر نفع مال زکوی، برای شخصی نباشد، زکات هم بر عهده او نیست.</w:t>
      </w:r>
    </w:p>
    <w:p w:rsidR="004F36A0" w:rsidRDefault="004F36A0" w:rsidP="004F36A0">
      <w:pPr>
        <w:rPr>
          <w:rFonts w:ascii="IRBadr" w:hAnsi="IRBadr" w:cs="IRBadr"/>
        </w:rPr>
      </w:pPr>
      <w:r w:rsidRPr="00A72484">
        <w:rPr>
          <w:rFonts w:ascii="IRBadr" w:hAnsi="IRBadr" w:cs="IRBadr" w:hint="cs"/>
          <w:b/>
          <w:bCs/>
          <w:sz w:val="24"/>
          <w:szCs w:val="30"/>
          <w:rtl/>
        </w:rPr>
        <w:t xml:space="preserve">تقریب </w:t>
      </w:r>
      <w:r w:rsidR="00A72484" w:rsidRPr="00A72484">
        <w:rPr>
          <w:rFonts w:ascii="IRBadr" w:hAnsi="IRBadr" w:cs="IRBadr" w:hint="cs"/>
          <w:b/>
          <w:bCs/>
          <w:sz w:val="24"/>
          <w:szCs w:val="30"/>
          <w:rtl/>
        </w:rPr>
        <w:t>دوم:</w:t>
      </w:r>
      <w:r>
        <w:rPr>
          <w:rFonts w:ascii="IRBadr" w:hAnsi="IRBadr" w:cs="IRBadr" w:hint="cs"/>
          <w:rtl/>
        </w:rPr>
        <w:t xml:space="preserve"> آنکه بررسی شود مراد از «لأنّ له نفعه» چیست؟ در روایات دیگری نظیر روایت زراره نیز این مطلب آمده است. روایت زراره به این صورت است:</w:t>
      </w:r>
    </w:p>
    <w:p w:rsidR="004F36A0" w:rsidRDefault="004F36A0" w:rsidP="004F36A0">
      <w:pPr>
        <w:rPr>
          <w:rFonts w:ascii="IRBadr" w:hAnsi="IRBadr" w:cs="IRBadr"/>
          <w:rtl/>
        </w:rPr>
      </w:pPr>
      <w:r w:rsidRPr="004F36A0">
        <w:rPr>
          <w:rFonts w:ascii="IRBadr" w:hAnsi="IRBadr" w:cs="IRBadr" w:hint="eastAsia"/>
          <w:color w:val="008000"/>
          <w:rtl/>
        </w:rPr>
        <w:t>«</w:t>
      </w:r>
      <w:r w:rsidRPr="004F36A0">
        <w:rPr>
          <w:rFonts w:ascii="IRBadr" w:hAnsi="IRBadr" w:cs="IRBadr" w:hint="cs"/>
          <w:color w:val="8064A2" w:themeColor="accent4"/>
          <w:rtl/>
        </w:rPr>
        <w:t>عَلِيُّ</w:t>
      </w:r>
      <w:r w:rsidRPr="004F36A0">
        <w:rPr>
          <w:rFonts w:ascii="IRBadr" w:hAnsi="IRBadr" w:cs="IRBadr"/>
          <w:color w:val="8064A2" w:themeColor="accent4"/>
          <w:rtl/>
        </w:rPr>
        <w:t xml:space="preserve"> </w:t>
      </w:r>
      <w:r w:rsidRPr="004F36A0">
        <w:rPr>
          <w:rFonts w:ascii="IRBadr" w:hAnsi="IRBadr" w:cs="IRBadr" w:hint="cs"/>
          <w:color w:val="8064A2" w:themeColor="accent4"/>
          <w:rtl/>
        </w:rPr>
        <w:t>بْنُ</w:t>
      </w:r>
      <w:r w:rsidRPr="004F36A0">
        <w:rPr>
          <w:rFonts w:ascii="IRBadr" w:hAnsi="IRBadr" w:cs="IRBadr"/>
          <w:color w:val="8064A2" w:themeColor="accent4"/>
          <w:rtl/>
        </w:rPr>
        <w:t xml:space="preserve"> </w:t>
      </w:r>
      <w:r w:rsidRPr="004F36A0">
        <w:rPr>
          <w:rFonts w:ascii="IRBadr" w:hAnsi="IRBadr" w:cs="IRBadr" w:hint="cs"/>
          <w:color w:val="8064A2" w:themeColor="accent4"/>
          <w:rtl/>
        </w:rPr>
        <w:t>إِبْرَاهِيمَ</w:t>
      </w:r>
      <w:r w:rsidRPr="004F36A0">
        <w:rPr>
          <w:rFonts w:ascii="IRBadr" w:hAnsi="IRBadr" w:cs="IRBadr"/>
          <w:color w:val="8064A2" w:themeColor="accent4"/>
          <w:rtl/>
        </w:rPr>
        <w:t xml:space="preserve"> </w:t>
      </w:r>
      <w:r w:rsidRPr="004F36A0">
        <w:rPr>
          <w:rFonts w:ascii="IRBadr" w:hAnsi="IRBadr" w:cs="IRBadr" w:hint="cs"/>
          <w:color w:val="8064A2" w:themeColor="accent4"/>
          <w:rtl/>
        </w:rPr>
        <w:t>عَنْ</w:t>
      </w:r>
      <w:r w:rsidRPr="004F36A0">
        <w:rPr>
          <w:rFonts w:ascii="IRBadr" w:hAnsi="IRBadr" w:cs="IRBadr"/>
          <w:color w:val="8064A2" w:themeColor="accent4"/>
          <w:rtl/>
        </w:rPr>
        <w:t xml:space="preserve"> </w:t>
      </w:r>
      <w:r w:rsidRPr="004F36A0">
        <w:rPr>
          <w:rFonts w:ascii="IRBadr" w:hAnsi="IRBadr" w:cs="IRBadr" w:hint="cs"/>
          <w:color w:val="8064A2" w:themeColor="accent4"/>
          <w:rtl/>
        </w:rPr>
        <w:t>أَبِيهِ</w:t>
      </w:r>
      <w:r w:rsidRPr="004F36A0">
        <w:rPr>
          <w:rFonts w:ascii="IRBadr" w:hAnsi="IRBadr" w:cs="IRBadr"/>
          <w:color w:val="8064A2" w:themeColor="accent4"/>
          <w:rtl/>
        </w:rPr>
        <w:t xml:space="preserve"> </w:t>
      </w:r>
      <w:r w:rsidRPr="004F36A0">
        <w:rPr>
          <w:rFonts w:ascii="IRBadr" w:hAnsi="IRBadr" w:cs="IRBadr" w:hint="cs"/>
          <w:color w:val="8064A2" w:themeColor="accent4"/>
          <w:rtl/>
        </w:rPr>
        <w:t>عَنْ</w:t>
      </w:r>
      <w:r w:rsidRPr="004F36A0">
        <w:rPr>
          <w:rFonts w:ascii="IRBadr" w:hAnsi="IRBadr" w:cs="IRBadr"/>
          <w:color w:val="8064A2" w:themeColor="accent4"/>
          <w:rtl/>
        </w:rPr>
        <w:t xml:space="preserve"> </w:t>
      </w:r>
      <w:r w:rsidRPr="004F36A0">
        <w:rPr>
          <w:rFonts w:ascii="IRBadr" w:hAnsi="IRBadr" w:cs="IRBadr" w:hint="cs"/>
          <w:color w:val="8064A2" w:themeColor="accent4"/>
          <w:rtl/>
        </w:rPr>
        <w:t>حَمَّادٍ</w:t>
      </w:r>
      <w:r w:rsidRPr="004F36A0">
        <w:rPr>
          <w:rFonts w:ascii="IRBadr" w:hAnsi="IRBadr" w:cs="IRBadr"/>
          <w:color w:val="8064A2" w:themeColor="accent4"/>
          <w:rtl/>
        </w:rPr>
        <w:t xml:space="preserve"> </w:t>
      </w:r>
      <w:r w:rsidRPr="004F36A0">
        <w:rPr>
          <w:rFonts w:ascii="IRBadr" w:hAnsi="IRBadr" w:cs="IRBadr" w:hint="cs"/>
          <w:color w:val="8064A2" w:themeColor="accent4"/>
          <w:rtl/>
        </w:rPr>
        <w:t>عَنْ</w:t>
      </w:r>
      <w:r w:rsidRPr="004F36A0">
        <w:rPr>
          <w:rFonts w:ascii="IRBadr" w:hAnsi="IRBadr" w:cs="IRBadr"/>
          <w:color w:val="8064A2" w:themeColor="accent4"/>
          <w:rtl/>
        </w:rPr>
        <w:t xml:space="preserve"> </w:t>
      </w:r>
      <w:r w:rsidRPr="004F36A0">
        <w:rPr>
          <w:rFonts w:ascii="IRBadr" w:hAnsi="IRBadr" w:cs="IRBadr" w:hint="cs"/>
          <w:color w:val="8064A2" w:themeColor="accent4"/>
          <w:rtl/>
        </w:rPr>
        <w:t>حَرِيزٍ</w:t>
      </w:r>
      <w:r w:rsidRPr="004F36A0">
        <w:rPr>
          <w:rFonts w:ascii="IRBadr" w:hAnsi="IRBadr" w:cs="IRBadr"/>
          <w:color w:val="8064A2" w:themeColor="accent4"/>
          <w:rtl/>
        </w:rPr>
        <w:t xml:space="preserve"> </w:t>
      </w:r>
      <w:r w:rsidRPr="004F36A0">
        <w:rPr>
          <w:rFonts w:ascii="IRBadr" w:hAnsi="IRBadr" w:cs="IRBadr" w:hint="cs"/>
          <w:color w:val="8064A2" w:themeColor="accent4"/>
          <w:rtl/>
        </w:rPr>
        <w:t>عَنْ</w:t>
      </w:r>
      <w:r w:rsidRPr="004F36A0">
        <w:rPr>
          <w:rFonts w:ascii="IRBadr" w:hAnsi="IRBadr" w:cs="IRBadr"/>
          <w:color w:val="8064A2" w:themeColor="accent4"/>
          <w:rtl/>
        </w:rPr>
        <w:t xml:space="preserve"> </w:t>
      </w:r>
      <w:r w:rsidRPr="004F36A0">
        <w:rPr>
          <w:rFonts w:ascii="IRBadr" w:hAnsi="IRBadr" w:cs="IRBadr" w:hint="cs"/>
          <w:color w:val="8064A2" w:themeColor="accent4"/>
          <w:rtl/>
        </w:rPr>
        <w:t>زُرَارَةَ</w:t>
      </w:r>
      <w:r w:rsidRPr="004F36A0">
        <w:rPr>
          <w:rFonts w:ascii="IRBadr" w:hAnsi="IRBadr" w:cs="IRBadr"/>
          <w:color w:val="8064A2" w:themeColor="accent4"/>
          <w:rtl/>
        </w:rPr>
        <w:t xml:space="preserve"> </w:t>
      </w:r>
      <w:r w:rsidRPr="004F36A0">
        <w:rPr>
          <w:rFonts w:ascii="IRBadr" w:hAnsi="IRBadr" w:cs="IRBadr" w:hint="cs"/>
          <w:color w:val="8064A2" w:themeColor="accent4"/>
          <w:rtl/>
        </w:rPr>
        <w:t>قَالَ</w:t>
      </w:r>
      <w:r w:rsidRPr="004F36A0">
        <w:rPr>
          <w:rFonts w:ascii="IRBadr" w:hAnsi="IRBadr" w:cs="IRBadr"/>
          <w:color w:val="8064A2" w:themeColor="accent4"/>
          <w:rtl/>
        </w:rPr>
        <w:t xml:space="preserve">: </w:t>
      </w:r>
      <w:r w:rsidRPr="004F36A0">
        <w:rPr>
          <w:rFonts w:ascii="IRBadr" w:hAnsi="IRBadr" w:cs="IRBadr" w:hint="cs"/>
          <w:color w:val="008000"/>
          <w:rtl/>
        </w:rPr>
        <w:t>قُلْتُ</w:t>
      </w:r>
      <w:r w:rsidRPr="004F36A0">
        <w:rPr>
          <w:rFonts w:ascii="IRBadr" w:hAnsi="IRBadr" w:cs="IRBadr"/>
          <w:color w:val="008000"/>
          <w:rtl/>
        </w:rPr>
        <w:t xml:space="preserve"> </w:t>
      </w:r>
      <w:r w:rsidRPr="004F36A0">
        <w:rPr>
          <w:rFonts w:ascii="IRBadr" w:hAnsi="IRBadr" w:cs="IRBadr" w:hint="cs"/>
          <w:color w:val="008000"/>
          <w:rtl/>
        </w:rPr>
        <w:t>لِأَبِي</w:t>
      </w:r>
      <w:r w:rsidRPr="004F36A0">
        <w:rPr>
          <w:rFonts w:ascii="IRBadr" w:hAnsi="IRBadr" w:cs="IRBadr"/>
          <w:color w:val="008000"/>
          <w:rtl/>
        </w:rPr>
        <w:t xml:space="preserve"> </w:t>
      </w:r>
      <w:r w:rsidRPr="004F36A0">
        <w:rPr>
          <w:rFonts w:ascii="IRBadr" w:hAnsi="IRBadr" w:cs="IRBadr" w:hint="cs"/>
          <w:color w:val="008000"/>
          <w:rtl/>
        </w:rPr>
        <w:t>عَبْدِ</w:t>
      </w:r>
      <w:r w:rsidRPr="004F36A0">
        <w:rPr>
          <w:rFonts w:ascii="IRBadr" w:hAnsi="IRBadr" w:cs="IRBadr"/>
          <w:color w:val="008000"/>
          <w:rtl/>
        </w:rPr>
        <w:t xml:space="preserve"> </w:t>
      </w:r>
      <w:r w:rsidRPr="004F36A0">
        <w:rPr>
          <w:rFonts w:ascii="IRBadr" w:hAnsi="IRBadr" w:cs="IRBadr" w:hint="cs"/>
          <w:color w:val="008000"/>
          <w:rtl/>
        </w:rPr>
        <w:t>اللَّهِ</w:t>
      </w:r>
      <w:r w:rsidRPr="004F36A0">
        <w:rPr>
          <w:rFonts w:ascii="IRBadr" w:hAnsi="IRBadr" w:cs="IRBadr"/>
          <w:color w:val="008000"/>
          <w:rtl/>
        </w:rPr>
        <w:t xml:space="preserve"> </w:t>
      </w:r>
      <w:r w:rsidRPr="004F36A0">
        <w:rPr>
          <w:rFonts w:ascii="IRBadr" w:hAnsi="IRBadr" w:cs="IRBadr" w:hint="cs"/>
          <w:color w:val="008000"/>
          <w:rtl/>
        </w:rPr>
        <w:t>ع</w:t>
      </w:r>
      <w:r w:rsidRPr="004F36A0">
        <w:rPr>
          <w:rFonts w:ascii="IRBadr" w:hAnsi="IRBadr" w:cs="IRBadr"/>
          <w:color w:val="008000"/>
          <w:rtl/>
        </w:rPr>
        <w:t xml:space="preserve"> </w:t>
      </w:r>
      <w:r w:rsidRPr="004F36A0">
        <w:rPr>
          <w:rFonts w:ascii="IRBadr" w:hAnsi="IRBadr" w:cs="IRBadr" w:hint="cs"/>
          <w:color w:val="008000"/>
          <w:rtl/>
        </w:rPr>
        <w:t>رَجُلٌ</w:t>
      </w:r>
      <w:r w:rsidRPr="004F36A0">
        <w:rPr>
          <w:rFonts w:ascii="IRBadr" w:hAnsi="IRBadr" w:cs="IRBadr"/>
          <w:color w:val="008000"/>
          <w:rtl/>
        </w:rPr>
        <w:t xml:space="preserve"> </w:t>
      </w:r>
      <w:r w:rsidRPr="004F36A0">
        <w:rPr>
          <w:rFonts w:ascii="IRBadr" w:hAnsi="IRBadr" w:cs="IRBadr" w:hint="cs"/>
          <w:color w:val="008000"/>
          <w:rtl/>
        </w:rPr>
        <w:t>دَفَعَ</w:t>
      </w:r>
      <w:r w:rsidRPr="004F36A0">
        <w:rPr>
          <w:rFonts w:ascii="IRBadr" w:hAnsi="IRBadr" w:cs="IRBadr"/>
          <w:color w:val="008000"/>
          <w:rtl/>
        </w:rPr>
        <w:t xml:space="preserve"> </w:t>
      </w:r>
      <w:r w:rsidRPr="004F36A0">
        <w:rPr>
          <w:rFonts w:ascii="IRBadr" w:hAnsi="IRBadr" w:cs="IRBadr" w:hint="cs"/>
          <w:color w:val="008000"/>
          <w:rtl/>
        </w:rPr>
        <w:t>إِلَى</w:t>
      </w:r>
      <w:r w:rsidRPr="004F36A0">
        <w:rPr>
          <w:rFonts w:ascii="IRBadr" w:hAnsi="IRBadr" w:cs="IRBadr"/>
          <w:color w:val="008000"/>
          <w:rtl/>
        </w:rPr>
        <w:t xml:space="preserve"> </w:t>
      </w:r>
      <w:r w:rsidRPr="004F36A0">
        <w:rPr>
          <w:rFonts w:ascii="IRBadr" w:hAnsi="IRBadr" w:cs="IRBadr" w:hint="cs"/>
          <w:color w:val="008000"/>
          <w:rtl/>
        </w:rPr>
        <w:t>رَجُلٍ</w:t>
      </w:r>
      <w:r w:rsidRPr="004F36A0">
        <w:rPr>
          <w:rFonts w:ascii="IRBadr" w:hAnsi="IRBadr" w:cs="IRBadr"/>
          <w:color w:val="008000"/>
          <w:rtl/>
        </w:rPr>
        <w:t xml:space="preserve"> </w:t>
      </w:r>
      <w:r w:rsidRPr="004F36A0">
        <w:rPr>
          <w:rFonts w:ascii="IRBadr" w:hAnsi="IRBadr" w:cs="IRBadr" w:hint="cs"/>
          <w:color w:val="008000"/>
          <w:rtl/>
        </w:rPr>
        <w:t>مَالًا</w:t>
      </w:r>
      <w:r w:rsidRPr="004F36A0">
        <w:rPr>
          <w:rFonts w:ascii="IRBadr" w:hAnsi="IRBadr" w:cs="IRBadr"/>
          <w:color w:val="008000"/>
          <w:rtl/>
        </w:rPr>
        <w:t xml:space="preserve"> </w:t>
      </w:r>
      <w:r w:rsidRPr="004F36A0">
        <w:rPr>
          <w:rFonts w:ascii="IRBadr" w:hAnsi="IRBadr" w:cs="IRBadr" w:hint="cs"/>
          <w:color w:val="008000"/>
          <w:rtl/>
        </w:rPr>
        <w:t>قَرْضاً</w:t>
      </w:r>
      <w:r w:rsidRPr="004F36A0">
        <w:rPr>
          <w:rFonts w:ascii="IRBadr" w:hAnsi="IRBadr" w:cs="IRBadr"/>
          <w:color w:val="008000"/>
          <w:rtl/>
        </w:rPr>
        <w:t xml:space="preserve"> </w:t>
      </w:r>
      <w:r w:rsidRPr="004F36A0">
        <w:rPr>
          <w:rFonts w:ascii="IRBadr" w:hAnsi="IRBadr" w:cs="IRBadr" w:hint="cs"/>
          <w:color w:val="008000"/>
          <w:rtl/>
        </w:rPr>
        <w:t>عَلَى</w:t>
      </w:r>
      <w:r w:rsidRPr="004F36A0">
        <w:rPr>
          <w:rFonts w:ascii="IRBadr" w:hAnsi="IRBadr" w:cs="IRBadr"/>
          <w:color w:val="008000"/>
          <w:rtl/>
        </w:rPr>
        <w:t xml:space="preserve"> </w:t>
      </w:r>
      <w:r w:rsidRPr="004F36A0">
        <w:rPr>
          <w:rFonts w:ascii="IRBadr" w:hAnsi="IRBadr" w:cs="IRBadr" w:hint="cs"/>
          <w:color w:val="008000"/>
          <w:rtl/>
        </w:rPr>
        <w:t>مَنْ</w:t>
      </w:r>
      <w:r w:rsidRPr="004F36A0">
        <w:rPr>
          <w:rFonts w:ascii="IRBadr" w:hAnsi="IRBadr" w:cs="IRBadr"/>
          <w:color w:val="008000"/>
          <w:rtl/>
        </w:rPr>
        <w:t xml:space="preserve"> </w:t>
      </w:r>
      <w:r w:rsidRPr="004F36A0">
        <w:rPr>
          <w:rFonts w:ascii="IRBadr" w:hAnsi="IRBadr" w:cs="IRBadr" w:hint="cs"/>
          <w:color w:val="008000"/>
          <w:rtl/>
        </w:rPr>
        <w:t>زَكَاتُهُ</w:t>
      </w:r>
      <w:r w:rsidRPr="004F36A0">
        <w:rPr>
          <w:rFonts w:ascii="IRBadr" w:hAnsi="IRBadr" w:cs="IRBadr"/>
          <w:color w:val="008000"/>
          <w:rtl/>
        </w:rPr>
        <w:t xml:space="preserve"> </w:t>
      </w:r>
      <w:r w:rsidRPr="004F36A0">
        <w:rPr>
          <w:rFonts w:ascii="IRBadr" w:hAnsi="IRBadr" w:cs="IRBadr" w:hint="cs"/>
          <w:color w:val="008000"/>
          <w:rtl/>
        </w:rPr>
        <w:t>عَلَى</w:t>
      </w:r>
      <w:r w:rsidRPr="004F36A0">
        <w:rPr>
          <w:rFonts w:ascii="IRBadr" w:hAnsi="IRBadr" w:cs="IRBadr"/>
          <w:color w:val="008000"/>
          <w:rtl/>
        </w:rPr>
        <w:t xml:space="preserve"> </w:t>
      </w:r>
      <w:r w:rsidRPr="004F36A0">
        <w:rPr>
          <w:rFonts w:ascii="IRBadr" w:hAnsi="IRBadr" w:cs="IRBadr" w:hint="cs"/>
          <w:color w:val="008000"/>
          <w:rtl/>
        </w:rPr>
        <w:t>الْمُقْرِضِ</w:t>
      </w:r>
      <w:r w:rsidRPr="004F36A0">
        <w:rPr>
          <w:rFonts w:ascii="IRBadr" w:hAnsi="IRBadr" w:cs="IRBadr"/>
          <w:color w:val="008000"/>
          <w:rtl/>
        </w:rPr>
        <w:t xml:space="preserve"> </w:t>
      </w:r>
      <w:r w:rsidRPr="004F36A0">
        <w:rPr>
          <w:rFonts w:ascii="IRBadr" w:hAnsi="IRBadr" w:cs="IRBadr" w:hint="cs"/>
          <w:color w:val="008000"/>
          <w:rtl/>
        </w:rPr>
        <w:t>أَوْ</w:t>
      </w:r>
      <w:r w:rsidRPr="004F36A0">
        <w:rPr>
          <w:rFonts w:ascii="IRBadr" w:hAnsi="IRBadr" w:cs="IRBadr"/>
          <w:color w:val="008000"/>
          <w:rtl/>
        </w:rPr>
        <w:t xml:space="preserve"> </w:t>
      </w:r>
      <w:r w:rsidRPr="004F36A0">
        <w:rPr>
          <w:rFonts w:ascii="IRBadr" w:hAnsi="IRBadr" w:cs="IRBadr" w:hint="cs"/>
          <w:color w:val="008000"/>
          <w:rtl/>
        </w:rPr>
        <w:t>عَلَى</w:t>
      </w:r>
      <w:r w:rsidRPr="004F36A0">
        <w:rPr>
          <w:rFonts w:ascii="IRBadr" w:hAnsi="IRBadr" w:cs="IRBadr"/>
          <w:color w:val="008000"/>
          <w:rtl/>
        </w:rPr>
        <w:t xml:space="preserve"> </w:t>
      </w:r>
      <w:r w:rsidRPr="004F36A0">
        <w:rPr>
          <w:rFonts w:ascii="IRBadr" w:hAnsi="IRBadr" w:cs="IRBadr" w:hint="cs"/>
          <w:color w:val="008000"/>
          <w:rtl/>
        </w:rPr>
        <w:t>الْمُقْتَرِضِ</w:t>
      </w:r>
      <w:r w:rsidRPr="004F36A0">
        <w:rPr>
          <w:rFonts w:ascii="IRBadr" w:hAnsi="IRBadr" w:cs="IRBadr"/>
          <w:color w:val="008000"/>
          <w:rtl/>
        </w:rPr>
        <w:t xml:space="preserve"> </w:t>
      </w:r>
      <w:r w:rsidRPr="004F36A0">
        <w:rPr>
          <w:rFonts w:ascii="IRBadr" w:hAnsi="IRBadr" w:cs="IRBadr" w:hint="cs"/>
          <w:color w:val="008000"/>
          <w:rtl/>
        </w:rPr>
        <w:t>قَالَ</w:t>
      </w:r>
      <w:r w:rsidRPr="004F36A0">
        <w:rPr>
          <w:rFonts w:ascii="IRBadr" w:hAnsi="IRBadr" w:cs="IRBadr"/>
          <w:color w:val="008000"/>
          <w:rtl/>
        </w:rPr>
        <w:t xml:space="preserve"> </w:t>
      </w:r>
      <w:r w:rsidRPr="004F36A0">
        <w:rPr>
          <w:rFonts w:ascii="IRBadr" w:hAnsi="IRBadr" w:cs="IRBadr" w:hint="cs"/>
          <w:color w:val="008000"/>
          <w:rtl/>
        </w:rPr>
        <w:t>لَا</w:t>
      </w:r>
      <w:r w:rsidRPr="004F36A0">
        <w:rPr>
          <w:rFonts w:ascii="IRBadr" w:hAnsi="IRBadr" w:cs="IRBadr"/>
          <w:color w:val="008000"/>
          <w:rtl/>
        </w:rPr>
        <w:t xml:space="preserve"> </w:t>
      </w:r>
      <w:r w:rsidRPr="004F36A0">
        <w:rPr>
          <w:rFonts w:ascii="IRBadr" w:hAnsi="IRBadr" w:cs="IRBadr" w:hint="cs"/>
          <w:color w:val="008000"/>
          <w:rtl/>
        </w:rPr>
        <w:t>بَلْ</w:t>
      </w:r>
      <w:r w:rsidRPr="004F36A0">
        <w:rPr>
          <w:rFonts w:ascii="IRBadr" w:hAnsi="IRBadr" w:cs="IRBadr"/>
          <w:color w:val="008000"/>
          <w:rtl/>
        </w:rPr>
        <w:t xml:space="preserve"> </w:t>
      </w:r>
      <w:r w:rsidRPr="004F36A0">
        <w:rPr>
          <w:rFonts w:ascii="IRBadr" w:hAnsi="IRBadr" w:cs="IRBadr" w:hint="cs"/>
          <w:color w:val="008000"/>
          <w:rtl/>
        </w:rPr>
        <w:t>زَكَاتُهَا</w:t>
      </w:r>
      <w:r w:rsidRPr="004F36A0">
        <w:rPr>
          <w:rFonts w:ascii="IRBadr" w:hAnsi="IRBadr" w:cs="IRBadr"/>
          <w:color w:val="008000"/>
          <w:rtl/>
        </w:rPr>
        <w:t xml:space="preserve"> </w:t>
      </w:r>
      <w:r w:rsidRPr="004F36A0">
        <w:rPr>
          <w:rFonts w:ascii="IRBadr" w:hAnsi="IRBadr" w:cs="IRBadr" w:hint="cs"/>
          <w:color w:val="008000"/>
          <w:rtl/>
        </w:rPr>
        <w:t>إِنْ</w:t>
      </w:r>
      <w:r w:rsidRPr="004F36A0">
        <w:rPr>
          <w:rFonts w:ascii="IRBadr" w:hAnsi="IRBadr" w:cs="IRBadr"/>
          <w:color w:val="008000"/>
          <w:rtl/>
        </w:rPr>
        <w:t xml:space="preserve"> </w:t>
      </w:r>
      <w:r w:rsidRPr="004F36A0">
        <w:rPr>
          <w:rFonts w:ascii="IRBadr" w:hAnsi="IRBadr" w:cs="IRBadr" w:hint="cs"/>
          <w:color w:val="008000"/>
          <w:rtl/>
        </w:rPr>
        <w:t>كَانَتْ</w:t>
      </w:r>
      <w:r w:rsidRPr="004F36A0">
        <w:rPr>
          <w:rFonts w:ascii="IRBadr" w:hAnsi="IRBadr" w:cs="IRBadr"/>
          <w:color w:val="008000"/>
          <w:rtl/>
        </w:rPr>
        <w:t xml:space="preserve"> </w:t>
      </w:r>
      <w:r w:rsidRPr="004F36A0">
        <w:rPr>
          <w:rFonts w:ascii="IRBadr" w:hAnsi="IRBadr" w:cs="IRBadr" w:hint="cs"/>
          <w:color w:val="008000"/>
          <w:rtl/>
        </w:rPr>
        <w:t>مَوْضُوعَةً</w:t>
      </w:r>
      <w:r w:rsidRPr="004F36A0">
        <w:rPr>
          <w:rFonts w:ascii="IRBadr" w:hAnsi="IRBadr" w:cs="IRBadr"/>
          <w:color w:val="008000"/>
          <w:rtl/>
        </w:rPr>
        <w:t xml:space="preserve"> </w:t>
      </w:r>
      <w:r w:rsidRPr="004F36A0">
        <w:rPr>
          <w:rFonts w:ascii="IRBadr" w:hAnsi="IRBadr" w:cs="IRBadr" w:hint="cs"/>
          <w:color w:val="008000"/>
          <w:rtl/>
        </w:rPr>
        <w:t>عِنْدَهُ</w:t>
      </w:r>
      <w:r w:rsidRPr="004F36A0">
        <w:rPr>
          <w:rFonts w:ascii="IRBadr" w:hAnsi="IRBadr" w:cs="IRBadr"/>
          <w:color w:val="008000"/>
          <w:rtl/>
        </w:rPr>
        <w:t xml:space="preserve"> </w:t>
      </w:r>
      <w:r w:rsidRPr="004F36A0">
        <w:rPr>
          <w:rFonts w:ascii="IRBadr" w:hAnsi="IRBadr" w:cs="IRBadr" w:hint="cs"/>
          <w:color w:val="008000"/>
          <w:rtl/>
        </w:rPr>
        <w:t>حَوْلًا</w:t>
      </w:r>
      <w:r w:rsidRPr="004F36A0">
        <w:rPr>
          <w:rFonts w:ascii="IRBadr" w:hAnsi="IRBadr" w:cs="IRBadr"/>
          <w:color w:val="008000"/>
          <w:rtl/>
        </w:rPr>
        <w:t xml:space="preserve"> </w:t>
      </w:r>
      <w:r w:rsidRPr="004F36A0">
        <w:rPr>
          <w:rFonts w:ascii="IRBadr" w:hAnsi="IRBadr" w:cs="IRBadr" w:hint="cs"/>
          <w:color w:val="008000"/>
          <w:rtl/>
        </w:rPr>
        <w:t>عَلَى</w:t>
      </w:r>
      <w:r w:rsidRPr="004F36A0">
        <w:rPr>
          <w:rFonts w:ascii="IRBadr" w:hAnsi="IRBadr" w:cs="IRBadr"/>
          <w:color w:val="008000"/>
          <w:rtl/>
        </w:rPr>
        <w:t xml:space="preserve"> </w:t>
      </w:r>
      <w:r w:rsidRPr="004F36A0">
        <w:rPr>
          <w:rFonts w:ascii="IRBadr" w:hAnsi="IRBadr" w:cs="IRBadr" w:hint="cs"/>
          <w:color w:val="008000"/>
          <w:rtl/>
        </w:rPr>
        <w:t>الْمُقْتَرِضِ</w:t>
      </w:r>
      <w:r w:rsidRPr="004F36A0">
        <w:rPr>
          <w:rFonts w:ascii="IRBadr" w:hAnsi="IRBadr" w:cs="IRBadr"/>
          <w:color w:val="008000"/>
          <w:rtl/>
        </w:rPr>
        <w:t xml:space="preserve"> </w:t>
      </w:r>
      <w:r w:rsidRPr="004F36A0">
        <w:rPr>
          <w:rFonts w:ascii="IRBadr" w:hAnsi="IRBadr" w:cs="IRBadr" w:hint="cs"/>
          <w:color w:val="008000"/>
          <w:rtl/>
        </w:rPr>
        <w:t>قَالَ</w:t>
      </w:r>
      <w:r w:rsidRPr="004F36A0">
        <w:rPr>
          <w:rFonts w:ascii="IRBadr" w:hAnsi="IRBadr" w:cs="IRBadr"/>
          <w:color w:val="008000"/>
          <w:rtl/>
        </w:rPr>
        <w:t xml:space="preserve"> </w:t>
      </w:r>
      <w:r w:rsidRPr="004F36A0">
        <w:rPr>
          <w:rFonts w:ascii="IRBadr" w:hAnsi="IRBadr" w:cs="IRBadr" w:hint="cs"/>
          <w:color w:val="008000"/>
          <w:rtl/>
        </w:rPr>
        <w:t>قُلْتُ</w:t>
      </w:r>
      <w:r w:rsidRPr="004F36A0">
        <w:rPr>
          <w:rFonts w:ascii="IRBadr" w:hAnsi="IRBadr" w:cs="IRBadr"/>
          <w:color w:val="008000"/>
          <w:rtl/>
        </w:rPr>
        <w:t xml:space="preserve"> </w:t>
      </w:r>
      <w:r w:rsidRPr="004F36A0">
        <w:rPr>
          <w:rFonts w:ascii="IRBadr" w:hAnsi="IRBadr" w:cs="IRBadr" w:hint="cs"/>
          <w:color w:val="008000"/>
          <w:rtl/>
        </w:rPr>
        <w:t>فَلَيْسَ</w:t>
      </w:r>
      <w:r w:rsidRPr="004F36A0">
        <w:rPr>
          <w:rFonts w:ascii="IRBadr" w:hAnsi="IRBadr" w:cs="IRBadr"/>
          <w:color w:val="008000"/>
          <w:rtl/>
        </w:rPr>
        <w:t xml:space="preserve"> </w:t>
      </w:r>
      <w:r w:rsidRPr="004F36A0">
        <w:rPr>
          <w:rFonts w:ascii="IRBadr" w:hAnsi="IRBadr" w:cs="IRBadr" w:hint="cs"/>
          <w:color w:val="008000"/>
          <w:rtl/>
        </w:rPr>
        <w:t>عَلَى</w:t>
      </w:r>
      <w:r w:rsidRPr="004F36A0">
        <w:rPr>
          <w:rFonts w:ascii="IRBadr" w:hAnsi="IRBadr" w:cs="IRBadr"/>
          <w:color w:val="008000"/>
          <w:rtl/>
        </w:rPr>
        <w:t xml:space="preserve"> </w:t>
      </w:r>
      <w:r w:rsidRPr="004F36A0">
        <w:rPr>
          <w:rFonts w:ascii="IRBadr" w:hAnsi="IRBadr" w:cs="IRBadr" w:hint="cs"/>
          <w:color w:val="008000"/>
          <w:rtl/>
        </w:rPr>
        <w:t>الْمُقْرِضِ</w:t>
      </w:r>
      <w:r w:rsidRPr="004F36A0">
        <w:rPr>
          <w:rFonts w:ascii="IRBadr" w:hAnsi="IRBadr" w:cs="IRBadr"/>
          <w:color w:val="008000"/>
          <w:rtl/>
        </w:rPr>
        <w:t xml:space="preserve"> </w:t>
      </w:r>
      <w:r w:rsidRPr="004F36A0">
        <w:rPr>
          <w:rFonts w:ascii="IRBadr" w:hAnsi="IRBadr" w:cs="IRBadr" w:hint="cs"/>
          <w:color w:val="008000"/>
          <w:rtl/>
        </w:rPr>
        <w:t>زَكَاتُهَا</w:t>
      </w:r>
      <w:r w:rsidRPr="004F36A0">
        <w:rPr>
          <w:rFonts w:ascii="IRBadr" w:hAnsi="IRBadr" w:cs="IRBadr"/>
          <w:color w:val="008000"/>
          <w:rtl/>
        </w:rPr>
        <w:t xml:space="preserve"> </w:t>
      </w:r>
      <w:r w:rsidRPr="004F36A0">
        <w:rPr>
          <w:rFonts w:ascii="IRBadr" w:hAnsi="IRBadr" w:cs="IRBadr" w:hint="cs"/>
          <w:color w:val="008000"/>
          <w:rtl/>
        </w:rPr>
        <w:t>قَالَ</w:t>
      </w:r>
      <w:r w:rsidRPr="004F36A0">
        <w:rPr>
          <w:rFonts w:ascii="IRBadr" w:hAnsi="IRBadr" w:cs="IRBadr"/>
          <w:color w:val="008000"/>
          <w:rtl/>
        </w:rPr>
        <w:t xml:space="preserve"> </w:t>
      </w:r>
      <w:r w:rsidRPr="004F36A0">
        <w:rPr>
          <w:rFonts w:ascii="IRBadr" w:hAnsi="IRBadr" w:cs="IRBadr" w:hint="cs"/>
          <w:color w:val="008000"/>
          <w:rtl/>
        </w:rPr>
        <w:t>لَا</w:t>
      </w:r>
      <w:r w:rsidRPr="004F36A0">
        <w:rPr>
          <w:rFonts w:ascii="IRBadr" w:hAnsi="IRBadr" w:cs="IRBadr"/>
          <w:color w:val="008000"/>
          <w:rtl/>
        </w:rPr>
        <w:t xml:space="preserve"> </w:t>
      </w:r>
      <w:r w:rsidRPr="004F36A0">
        <w:rPr>
          <w:rFonts w:ascii="IRBadr" w:hAnsi="IRBadr" w:cs="IRBadr" w:hint="cs"/>
          <w:color w:val="008000"/>
          <w:rtl/>
        </w:rPr>
        <w:t>يُزَكَّى</w:t>
      </w:r>
      <w:r w:rsidRPr="004F36A0">
        <w:rPr>
          <w:rFonts w:ascii="IRBadr" w:hAnsi="IRBadr" w:cs="IRBadr"/>
          <w:color w:val="008000"/>
          <w:rtl/>
        </w:rPr>
        <w:t xml:space="preserve"> </w:t>
      </w:r>
      <w:r w:rsidRPr="004F36A0">
        <w:rPr>
          <w:rFonts w:ascii="IRBadr" w:hAnsi="IRBadr" w:cs="IRBadr" w:hint="cs"/>
          <w:color w:val="008000"/>
          <w:rtl/>
        </w:rPr>
        <w:t>الْمَالُ</w:t>
      </w:r>
      <w:r w:rsidRPr="004F36A0">
        <w:rPr>
          <w:rFonts w:ascii="IRBadr" w:hAnsi="IRBadr" w:cs="IRBadr"/>
          <w:color w:val="008000"/>
          <w:rtl/>
        </w:rPr>
        <w:t xml:space="preserve"> </w:t>
      </w:r>
      <w:r w:rsidRPr="004F36A0">
        <w:rPr>
          <w:rFonts w:ascii="IRBadr" w:hAnsi="IRBadr" w:cs="IRBadr" w:hint="cs"/>
          <w:color w:val="008000"/>
          <w:rtl/>
        </w:rPr>
        <w:t>مِنْ</w:t>
      </w:r>
      <w:r w:rsidRPr="004F36A0">
        <w:rPr>
          <w:rFonts w:ascii="IRBadr" w:hAnsi="IRBadr" w:cs="IRBadr"/>
          <w:color w:val="008000"/>
          <w:rtl/>
        </w:rPr>
        <w:t xml:space="preserve"> </w:t>
      </w:r>
      <w:r w:rsidRPr="004F36A0">
        <w:rPr>
          <w:rFonts w:ascii="IRBadr" w:hAnsi="IRBadr" w:cs="IRBadr" w:hint="cs"/>
          <w:color w:val="008000"/>
          <w:rtl/>
        </w:rPr>
        <w:t>وَجْهَيْنِ</w:t>
      </w:r>
      <w:r w:rsidRPr="004F36A0">
        <w:rPr>
          <w:rFonts w:ascii="IRBadr" w:hAnsi="IRBadr" w:cs="IRBadr"/>
          <w:color w:val="008000"/>
          <w:rtl/>
        </w:rPr>
        <w:t xml:space="preserve"> </w:t>
      </w:r>
      <w:r w:rsidRPr="004F36A0">
        <w:rPr>
          <w:rFonts w:ascii="IRBadr" w:hAnsi="IRBadr" w:cs="IRBadr" w:hint="cs"/>
          <w:color w:val="008000"/>
          <w:rtl/>
        </w:rPr>
        <w:t>فِي</w:t>
      </w:r>
      <w:r w:rsidRPr="004F36A0">
        <w:rPr>
          <w:rFonts w:ascii="IRBadr" w:hAnsi="IRBadr" w:cs="IRBadr"/>
          <w:color w:val="008000"/>
          <w:rtl/>
        </w:rPr>
        <w:t xml:space="preserve"> </w:t>
      </w:r>
      <w:r w:rsidRPr="004F36A0">
        <w:rPr>
          <w:rFonts w:ascii="IRBadr" w:hAnsi="IRBadr" w:cs="IRBadr" w:hint="cs"/>
          <w:color w:val="008000"/>
          <w:rtl/>
        </w:rPr>
        <w:t>عَامٍ</w:t>
      </w:r>
      <w:r w:rsidRPr="004F36A0">
        <w:rPr>
          <w:rFonts w:ascii="IRBadr" w:hAnsi="IRBadr" w:cs="IRBadr"/>
          <w:color w:val="008000"/>
          <w:rtl/>
        </w:rPr>
        <w:t xml:space="preserve"> </w:t>
      </w:r>
      <w:r w:rsidRPr="004F36A0">
        <w:rPr>
          <w:rFonts w:ascii="IRBadr" w:hAnsi="IRBadr" w:cs="IRBadr" w:hint="cs"/>
          <w:color w:val="008000"/>
          <w:rtl/>
        </w:rPr>
        <w:t>وَاحِدٍ</w:t>
      </w:r>
      <w:r w:rsidRPr="004F36A0">
        <w:rPr>
          <w:rFonts w:ascii="IRBadr" w:hAnsi="IRBadr" w:cs="IRBadr"/>
          <w:color w:val="008000"/>
          <w:rtl/>
        </w:rPr>
        <w:t xml:space="preserve"> </w:t>
      </w:r>
      <w:r w:rsidRPr="004F36A0">
        <w:rPr>
          <w:rFonts w:ascii="IRBadr" w:hAnsi="IRBadr" w:cs="IRBadr" w:hint="cs"/>
          <w:color w:val="008000"/>
          <w:rtl/>
        </w:rPr>
        <w:t>وَ</w:t>
      </w:r>
      <w:r w:rsidRPr="004F36A0">
        <w:rPr>
          <w:rFonts w:ascii="IRBadr" w:hAnsi="IRBadr" w:cs="IRBadr"/>
          <w:color w:val="008000"/>
          <w:rtl/>
        </w:rPr>
        <w:t xml:space="preserve"> </w:t>
      </w:r>
      <w:r w:rsidRPr="004F36A0">
        <w:rPr>
          <w:rFonts w:ascii="IRBadr" w:hAnsi="IRBadr" w:cs="IRBadr" w:hint="cs"/>
          <w:color w:val="008000"/>
          <w:rtl/>
        </w:rPr>
        <w:t>لَيْسَ</w:t>
      </w:r>
      <w:r w:rsidRPr="004F36A0">
        <w:rPr>
          <w:rFonts w:ascii="IRBadr" w:hAnsi="IRBadr" w:cs="IRBadr"/>
          <w:color w:val="008000"/>
          <w:rtl/>
        </w:rPr>
        <w:t xml:space="preserve"> </w:t>
      </w:r>
      <w:r w:rsidRPr="004F36A0">
        <w:rPr>
          <w:rFonts w:ascii="IRBadr" w:hAnsi="IRBadr" w:cs="IRBadr" w:hint="cs"/>
          <w:color w:val="008000"/>
          <w:rtl/>
        </w:rPr>
        <w:t>عَلَى</w:t>
      </w:r>
      <w:r w:rsidRPr="004F36A0">
        <w:rPr>
          <w:rFonts w:ascii="IRBadr" w:hAnsi="IRBadr" w:cs="IRBadr"/>
          <w:color w:val="008000"/>
          <w:rtl/>
        </w:rPr>
        <w:t xml:space="preserve"> </w:t>
      </w:r>
      <w:r w:rsidRPr="004F36A0">
        <w:rPr>
          <w:rFonts w:ascii="IRBadr" w:hAnsi="IRBadr" w:cs="IRBadr" w:hint="cs"/>
          <w:color w:val="008000"/>
          <w:rtl/>
        </w:rPr>
        <w:t>الدَّافِعِ</w:t>
      </w:r>
      <w:r w:rsidRPr="004F36A0">
        <w:rPr>
          <w:rFonts w:ascii="IRBadr" w:hAnsi="IRBadr" w:cs="IRBadr"/>
          <w:color w:val="008000"/>
          <w:rtl/>
        </w:rPr>
        <w:t xml:space="preserve"> </w:t>
      </w:r>
      <w:r w:rsidRPr="004F36A0">
        <w:rPr>
          <w:rFonts w:ascii="IRBadr" w:hAnsi="IRBadr" w:cs="IRBadr" w:hint="cs"/>
          <w:color w:val="008000"/>
          <w:rtl/>
        </w:rPr>
        <w:t>شَيْ‏ءٌ</w:t>
      </w:r>
      <w:r w:rsidRPr="004F36A0">
        <w:rPr>
          <w:rFonts w:ascii="IRBadr" w:hAnsi="IRBadr" w:cs="IRBadr"/>
          <w:color w:val="008000"/>
          <w:rtl/>
        </w:rPr>
        <w:t xml:space="preserve"> </w:t>
      </w:r>
      <w:r w:rsidRPr="004F36A0">
        <w:rPr>
          <w:rFonts w:ascii="IRBadr" w:hAnsi="IRBadr" w:cs="IRBadr" w:hint="cs"/>
          <w:color w:val="008000"/>
          <w:rtl/>
        </w:rPr>
        <w:t>لِأَنَّهُ</w:t>
      </w:r>
      <w:r w:rsidRPr="004F36A0">
        <w:rPr>
          <w:rFonts w:ascii="IRBadr" w:hAnsi="IRBadr" w:cs="IRBadr"/>
          <w:color w:val="008000"/>
          <w:rtl/>
        </w:rPr>
        <w:t xml:space="preserve"> </w:t>
      </w:r>
      <w:r w:rsidRPr="004F36A0">
        <w:rPr>
          <w:rFonts w:ascii="IRBadr" w:hAnsi="IRBadr" w:cs="IRBadr" w:hint="cs"/>
          <w:color w:val="008000"/>
          <w:rtl/>
        </w:rPr>
        <w:t>لَيْسَ</w:t>
      </w:r>
      <w:r w:rsidRPr="004F36A0">
        <w:rPr>
          <w:rFonts w:ascii="IRBadr" w:hAnsi="IRBadr" w:cs="IRBadr"/>
          <w:color w:val="008000"/>
          <w:rtl/>
        </w:rPr>
        <w:t xml:space="preserve"> </w:t>
      </w:r>
      <w:r w:rsidRPr="004F36A0">
        <w:rPr>
          <w:rFonts w:ascii="IRBadr" w:hAnsi="IRBadr" w:cs="IRBadr" w:hint="cs"/>
          <w:color w:val="008000"/>
          <w:rtl/>
        </w:rPr>
        <w:t>فِي</w:t>
      </w:r>
      <w:r w:rsidRPr="004F36A0">
        <w:rPr>
          <w:rFonts w:ascii="IRBadr" w:hAnsi="IRBadr" w:cs="IRBadr"/>
          <w:color w:val="008000"/>
          <w:rtl/>
        </w:rPr>
        <w:t xml:space="preserve"> </w:t>
      </w:r>
      <w:r w:rsidRPr="004F36A0">
        <w:rPr>
          <w:rFonts w:ascii="IRBadr" w:hAnsi="IRBadr" w:cs="IRBadr" w:hint="cs"/>
          <w:color w:val="008000"/>
          <w:rtl/>
        </w:rPr>
        <w:t>يَدِهِ</w:t>
      </w:r>
      <w:r w:rsidRPr="004F36A0">
        <w:rPr>
          <w:rFonts w:ascii="IRBadr" w:hAnsi="IRBadr" w:cs="IRBadr"/>
          <w:color w:val="008000"/>
          <w:rtl/>
        </w:rPr>
        <w:t xml:space="preserve"> </w:t>
      </w:r>
      <w:r w:rsidRPr="004F36A0">
        <w:rPr>
          <w:rFonts w:ascii="IRBadr" w:hAnsi="IRBadr" w:cs="IRBadr" w:hint="cs"/>
          <w:color w:val="008000"/>
          <w:rtl/>
        </w:rPr>
        <w:t>شَيْ‏ءٌ</w:t>
      </w:r>
      <w:r w:rsidRPr="004F36A0">
        <w:rPr>
          <w:rFonts w:ascii="IRBadr" w:hAnsi="IRBadr" w:cs="IRBadr"/>
          <w:color w:val="008000"/>
          <w:rtl/>
        </w:rPr>
        <w:t xml:space="preserve"> </w:t>
      </w:r>
      <w:r w:rsidRPr="004F36A0">
        <w:rPr>
          <w:rFonts w:ascii="IRBadr" w:hAnsi="IRBadr" w:cs="IRBadr" w:hint="cs"/>
          <w:color w:val="008000"/>
          <w:rtl/>
        </w:rPr>
        <w:t>إِنَّمَا</w:t>
      </w:r>
      <w:r w:rsidRPr="004F36A0">
        <w:rPr>
          <w:rFonts w:ascii="IRBadr" w:hAnsi="IRBadr" w:cs="IRBadr"/>
          <w:color w:val="008000"/>
          <w:rtl/>
        </w:rPr>
        <w:t xml:space="preserve"> </w:t>
      </w:r>
      <w:r w:rsidRPr="004F36A0">
        <w:rPr>
          <w:rFonts w:ascii="IRBadr" w:hAnsi="IRBadr" w:cs="IRBadr" w:hint="cs"/>
          <w:color w:val="008000"/>
          <w:rtl/>
        </w:rPr>
        <w:t>الْمَالُ</w:t>
      </w:r>
      <w:r w:rsidRPr="004F36A0">
        <w:rPr>
          <w:rFonts w:ascii="IRBadr" w:hAnsi="IRBadr" w:cs="IRBadr"/>
          <w:color w:val="008000"/>
          <w:rtl/>
        </w:rPr>
        <w:t xml:space="preserve"> </w:t>
      </w:r>
      <w:r w:rsidRPr="004F36A0">
        <w:rPr>
          <w:rFonts w:ascii="IRBadr" w:hAnsi="IRBadr" w:cs="IRBadr" w:hint="cs"/>
          <w:color w:val="008000"/>
          <w:rtl/>
        </w:rPr>
        <w:t>فِي</w:t>
      </w:r>
      <w:r w:rsidRPr="004F36A0">
        <w:rPr>
          <w:rFonts w:ascii="IRBadr" w:hAnsi="IRBadr" w:cs="IRBadr"/>
          <w:color w:val="008000"/>
          <w:rtl/>
        </w:rPr>
        <w:t xml:space="preserve"> </w:t>
      </w:r>
      <w:r w:rsidRPr="004F36A0">
        <w:rPr>
          <w:rFonts w:ascii="IRBadr" w:hAnsi="IRBadr" w:cs="IRBadr" w:hint="cs"/>
          <w:color w:val="008000"/>
          <w:rtl/>
        </w:rPr>
        <w:t>يَدِ</w:t>
      </w:r>
      <w:r w:rsidRPr="004F36A0">
        <w:rPr>
          <w:rFonts w:ascii="IRBadr" w:hAnsi="IRBadr" w:cs="IRBadr"/>
          <w:color w:val="008000"/>
          <w:rtl/>
        </w:rPr>
        <w:t xml:space="preserve"> </w:t>
      </w:r>
      <w:r w:rsidRPr="004F36A0">
        <w:rPr>
          <w:rFonts w:ascii="IRBadr" w:hAnsi="IRBadr" w:cs="IRBadr" w:hint="cs"/>
          <w:color w:val="008000"/>
          <w:rtl/>
        </w:rPr>
        <w:t>الْآخِذِ</w:t>
      </w:r>
      <w:r w:rsidRPr="004F36A0">
        <w:rPr>
          <w:rFonts w:ascii="IRBadr" w:hAnsi="IRBadr" w:cs="IRBadr"/>
          <w:color w:val="008000"/>
          <w:rtl/>
        </w:rPr>
        <w:t xml:space="preserve"> </w:t>
      </w:r>
      <w:r w:rsidRPr="004F36A0">
        <w:rPr>
          <w:rFonts w:ascii="IRBadr" w:hAnsi="IRBadr" w:cs="IRBadr" w:hint="cs"/>
          <w:color w:val="008000"/>
          <w:rtl/>
        </w:rPr>
        <w:t>فَمَنْ</w:t>
      </w:r>
      <w:r w:rsidRPr="004F36A0">
        <w:rPr>
          <w:rFonts w:ascii="IRBadr" w:hAnsi="IRBadr" w:cs="IRBadr"/>
          <w:color w:val="008000"/>
          <w:rtl/>
        </w:rPr>
        <w:t xml:space="preserve"> </w:t>
      </w:r>
      <w:r w:rsidRPr="004F36A0">
        <w:rPr>
          <w:rFonts w:ascii="IRBadr" w:hAnsi="IRBadr" w:cs="IRBadr" w:hint="cs"/>
          <w:color w:val="008000"/>
          <w:rtl/>
        </w:rPr>
        <w:t>كَانَ</w:t>
      </w:r>
      <w:r w:rsidRPr="004F36A0">
        <w:rPr>
          <w:rFonts w:ascii="IRBadr" w:hAnsi="IRBadr" w:cs="IRBadr"/>
          <w:color w:val="008000"/>
          <w:rtl/>
        </w:rPr>
        <w:t xml:space="preserve"> </w:t>
      </w:r>
      <w:r w:rsidRPr="004F36A0">
        <w:rPr>
          <w:rFonts w:ascii="IRBadr" w:hAnsi="IRBadr" w:cs="IRBadr" w:hint="cs"/>
          <w:color w:val="008000"/>
          <w:rtl/>
        </w:rPr>
        <w:t>الْمَالُ</w:t>
      </w:r>
      <w:r w:rsidRPr="004F36A0">
        <w:rPr>
          <w:rFonts w:ascii="IRBadr" w:hAnsi="IRBadr" w:cs="IRBadr"/>
          <w:color w:val="008000"/>
          <w:rtl/>
        </w:rPr>
        <w:t xml:space="preserve"> </w:t>
      </w:r>
      <w:r w:rsidRPr="004F36A0">
        <w:rPr>
          <w:rFonts w:ascii="IRBadr" w:hAnsi="IRBadr" w:cs="IRBadr" w:hint="cs"/>
          <w:color w:val="008000"/>
          <w:rtl/>
        </w:rPr>
        <w:t>فِي</w:t>
      </w:r>
      <w:r w:rsidRPr="004F36A0">
        <w:rPr>
          <w:rFonts w:ascii="IRBadr" w:hAnsi="IRBadr" w:cs="IRBadr"/>
          <w:color w:val="008000"/>
          <w:rtl/>
        </w:rPr>
        <w:t xml:space="preserve"> </w:t>
      </w:r>
      <w:r w:rsidRPr="004F36A0">
        <w:rPr>
          <w:rFonts w:ascii="IRBadr" w:hAnsi="IRBadr" w:cs="IRBadr" w:hint="cs"/>
          <w:color w:val="008000"/>
          <w:rtl/>
        </w:rPr>
        <w:t>يَدِهِ</w:t>
      </w:r>
      <w:r w:rsidRPr="004F36A0">
        <w:rPr>
          <w:rFonts w:ascii="IRBadr" w:hAnsi="IRBadr" w:cs="IRBadr"/>
          <w:color w:val="008000"/>
          <w:rtl/>
        </w:rPr>
        <w:t xml:space="preserve"> </w:t>
      </w:r>
      <w:r w:rsidRPr="004F36A0">
        <w:rPr>
          <w:rFonts w:ascii="IRBadr" w:hAnsi="IRBadr" w:cs="IRBadr" w:hint="cs"/>
          <w:color w:val="008000"/>
          <w:rtl/>
        </w:rPr>
        <w:t>زَكَّاهُ</w:t>
      </w:r>
      <w:r w:rsidRPr="004F36A0">
        <w:rPr>
          <w:rFonts w:ascii="IRBadr" w:hAnsi="IRBadr" w:cs="IRBadr"/>
          <w:color w:val="008000"/>
          <w:rtl/>
        </w:rPr>
        <w:t xml:space="preserve"> </w:t>
      </w:r>
      <w:r w:rsidRPr="004F36A0">
        <w:rPr>
          <w:rFonts w:ascii="IRBadr" w:hAnsi="IRBadr" w:cs="IRBadr" w:hint="cs"/>
          <w:color w:val="008000"/>
          <w:rtl/>
        </w:rPr>
        <w:t>قَالَ</w:t>
      </w:r>
      <w:r w:rsidRPr="004F36A0">
        <w:rPr>
          <w:rFonts w:ascii="IRBadr" w:hAnsi="IRBadr" w:cs="IRBadr"/>
          <w:color w:val="008000"/>
          <w:rtl/>
        </w:rPr>
        <w:t xml:space="preserve"> </w:t>
      </w:r>
      <w:r w:rsidRPr="004F36A0">
        <w:rPr>
          <w:rFonts w:ascii="IRBadr" w:hAnsi="IRBadr" w:cs="IRBadr" w:hint="cs"/>
          <w:color w:val="008000"/>
          <w:rtl/>
        </w:rPr>
        <w:t>قُلْتُ</w:t>
      </w:r>
      <w:r w:rsidRPr="004F36A0">
        <w:rPr>
          <w:rFonts w:ascii="IRBadr" w:hAnsi="IRBadr" w:cs="IRBadr"/>
          <w:color w:val="008000"/>
          <w:rtl/>
        </w:rPr>
        <w:t xml:space="preserve"> </w:t>
      </w:r>
      <w:r w:rsidRPr="004F36A0">
        <w:rPr>
          <w:rFonts w:ascii="IRBadr" w:hAnsi="IRBadr" w:cs="IRBadr" w:hint="cs"/>
          <w:color w:val="008000"/>
          <w:rtl/>
        </w:rPr>
        <w:t>أَ</w:t>
      </w:r>
      <w:r w:rsidRPr="004F36A0">
        <w:rPr>
          <w:rFonts w:ascii="IRBadr" w:hAnsi="IRBadr" w:cs="IRBadr"/>
          <w:color w:val="008000"/>
          <w:rtl/>
        </w:rPr>
        <w:t xml:space="preserve"> </w:t>
      </w:r>
      <w:r w:rsidRPr="004F36A0">
        <w:rPr>
          <w:rFonts w:ascii="IRBadr" w:hAnsi="IRBadr" w:cs="IRBadr" w:hint="cs"/>
          <w:color w:val="008000"/>
          <w:rtl/>
        </w:rPr>
        <w:t>فَيُزَكِّي</w:t>
      </w:r>
      <w:r w:rsidRPr="004F36A0">
        <w:rPr>
          <w:rFonts w:ascii="IRBadr" w:hAnsi="IRBadr" w:cs="IRBadr"/>
          <w:color w:val="008000"/>
          <w:rtl/>
        </w:rPr>
        <w:t xml:space="preserve"> </w:t>
      </w:r>
      <w:r w:rsidRPr="004F36A0">
        <w:rPr>
          <w:rFonts w:ascii="IRBadr" w:hAnsi="IRBadr" w:cs="IRBadr" w:hint="cs"/>
          <w:color w:val="008000"/>
          <w:rtl/>
        </w:rPr>
        <w:t>مَالَ</w:t>
      </w:r>
      <w:r w:rsidRPr="004F36A0">
        <w:rPr>
          <w:rFonts w:ascii="IRBadr" w:hAnsi="IRBadr" w:cs="IRBadr"/>
          <w:color w:val="008000"/>
          <w:rtl/>
        </w:rPr>
        <w:t xml:space="preserve"> </w:t>
      </w:r>
      <w:r w:rsidRPr="004F36A0">
        <w:rPr>
          <w:rFonts w:ascii="IRBadr" w:hAnsi="IRBadr" w:cs="IRBadr" w:hint="cs"/>
          <w:color w:val="008000"/>
          <w:rtl/>
        </w:rPr>
        <w:t>غَيْرِهِ</w:t>
      </w:r>
      <w:r w:rsidRPr="004F36A0">
        <w:rPr>
          <w:rFonts w:ascii="IRBadr" w:hAnsi="IRBadr" w:cs="IRBadr"/>
          <w:color w:val="008000"/>
          <w:rtl/>
        </w:rPr>
        <w:t xml:space="preserve"> </w:t>
      </w:r>
      <w:r w:rsidRPr="004F36A0">
        <w:rPr>
          <w:rFonts w:ascii="IRBadr" w:hAnsi="IRBadr" w:cs="IRBadr" w:hint="cs"/>
          <w:color w:val="008000"/>
          <w:rtl/>
        </w:rPr>
        <w:t>مِنْ</w:t>
      </w:r>
      <w:r w:rsidRPr="004F36A0">
        <w:rPr>
          <w:rFonts w:ascii="IRBadr" w:hAnsi="IRBadr" w:cs="IRBadr"/>
          <w:color w:val="008000"/>
          <w:rtl/>
        </w:rPr>
        <w:t xml:space="preserve"> </w:t>
      </w:r>
      <w:r w:rsidRPr="004F36A0">
        <w:rPr>
          <w:rFonts w:ascii="IRBadr" w:hAnsi="IRBadr" w:cs="IRBadr" w:hint="cs"/>
          <w:color w:val="008000"/>
          <w:rtl/>
        </w:rPr>
        <w:t>مَالِهِ</w:t>
      </w:r>
      <w:r w:rsidRPr="004F36A0">
        <w:rPr>
          <w:rFonts w:ascii="IRBadr" w:hAnsi="IRBadr" w:cs="IRBadr"/>
          <w:color w:val="008000"/>
          <w:rtl/>
        </w:rPr>
        <w:t xml:space="preserve"> </w:t>
      </w:r>
      <w:r w:rsidRPr="004F36A0">
        <w:rPr>
          <w:rFonts w:ascii="IRBadr" w:hAnsi="IRBadr" w:cs="IRBadr" w:hint="cs"/>
          <w:color w:val="008000"/>
          <w:rtl/>
        </w:rPr>
        <w:t>فَقَالَ</w:t>
      </w:r>
      <w:r w:rsidRPr="004F36A0">
        <w:rPr>
          <w:rFonts w:ascii="IRBadr" w:hAnsi="IRBadr" w:cs="IRBadr"/>
          <w:color w:val="008000"/>
          <w:rtl/>
        </w:rPr>
        <w:t xml:space="preserve"> </w:t>
      </w:r>
      <w:r w:rsidRPr="004F36A0">
        <w:rPr>
          <w:rFonts w:ascii="IRBadr" w:hAnsi="IRBadr" w:cs="IRBadr" w:hint="cs"/>
          <w:color w:val="008000"/>
          <w:rtl/>
        </w:rPr>
        <w:t>إِنَّهُ</w:t>
      </w:r>
      <w:r w:rsidRPr="004F36A0">
        <w:rPr>
          <w:rFonts w:ascii="IRBadr" w:hAnsi="IRBadr" w:cs="IRBadr"/>
          <w:color w:val="008000"/>
          <w:rtl/>
        </w:rPr>
        <w:t xml:space="preserve"> </w:t>
      </w:r>
      <w:r w:rsidRPr="004F36A0">
        <w:rPr>
          <w:rFonts w:ascii="IRBadr" w:hAnsi="IRBadr" w:cs="IRBadr" w:hint="cs"/>
          <w:color w:val="008000"/>
          <w:rtl/>
        </w:rPr>
        <w:t>مَالُهُ</w:t>
      </w:r>
      <w:r w:rsidRPr="004F36A0">
        <w:rPr>
          <w:rFonts w:ascii="IRBadr" w:hAnsi="IRBadr" w:cs="IRBadr"/>
          <w:color w:val="008000"/>
          <w:rtl/>
        </w:rPr>
        <w:t xml:space="preserve"> </w:t>
      </w:r>
      <w:r w:rsidRPr="004F36A0">
        <w:rPr>
          <w:rFonts w:ascii="IRBadr" w:hAnsi="IRBadr" w:cs="IRBadr" w:hint="cs"/>
          <w:color w:val="008000"/>
          <w:rtl/>
        </w:rPr>
        <w:t>مَا</w:t>
      </w:r>
      <w:r w:rsidRPr="004F36A0">
        <w:rPr>
          <w:rFonts w:ascii="IRBadr" w:hAnsi="IRBadr" w:cs="IRBadr"/>
          <w:color w:val="008000"/>
          <w:rtl/>
        </w:rPr>
        <w:t xml:space="preserve"> </w:t>
      </w:r>
      <w:r w:rsidRPr="004F36A0">
        <w:rPr>
          <w:rFonts w:ascii="IRBadr" w:hAnsi="IRBadr" w:cs="IRBadr" w:hint="cs"/>
          <w:color w:val="008000"/>
          <w:rtl/>
        </w:rPr>
        <w:t>دَامَ</w:t>
      </w:r>
      <w:r w:rsidRPr="004F36A0">
        <w:rPr>
          <w:rFonts w:ascii="IRBadr" w:hAnsi="IRBadr" w:cs="IRBadr"/>
          <w:color w:val="008000"/>
          <w:rtl/>
        </w:rPr>
        <w:t xml:space="preserve"> </w:t>
      </w:r>
      <w:r w:rsidRPr="004F36A0">
        <w:rPr>
          <w:rFonts w:ascii="IRBadr" w:hAnsi="IRBadr" w:cs="IRBadr" w:hint="cs"/>
          <w:color w:val="008000"/>
          <w:rtl/>
        </w:rPr>
        <w:t>فِي</w:t>
      </w:r>
      <w:r w:rsidRPr="004F36A0">
        <w:rPr>
          <w:rFonts w:ascii="IRBadr" w:hAnsi="IRBadr" w:cs="IRBadr"/>
          <w:color w:val="008000"/>
          <w:rtl/>
        </w:rPr>
        <w:t xml:space="preserve"> </w:t>
      </w:r>
      <w:r w:rsidRPr="004F36A0">
        <w:rPr>
          <w:rFonts w:ascii="IRBadr" w:hAnsi="IRBadr" w:cs="IRBadr" w:hint="cs"/>
          <w:color w:val="008000"/>
          <w:rtl/>
        </w:rPr>
        <w:t>يَدِهِ</w:t>
      </w:r>
      <w:r w:rsidRPr="004F36A0">
        <w:rPr>
          <w:rFonts w:ascii="IRBadr" w:hAnsi="IRBadr" w:cs="IRBadr"/>
          <w:color w:val="008000"/>
          <w:rtl/>
        </w:rPr>
        <w:t xml:space="preserve"> </w:t>
      </w:r>
      <w:r w:rsidRPr="004F36A0">
        <w:rPr>
          <w:rFonts w:ascii="IRBadr" w:hAnsi="IRBadr" w:cs="IRBadr" w:hint="cs"/>
          <w:color w:val="008000"/>
          <w:rtl/>
        </w:rPr>
        <w:t>وَ</w:t>
      </w:r>
      <w:r w:rsidRPr="004F36A0">
        <w:rPr>
          <w:rFonts w:ascii="IRBadr" w:hAnsi="IRBadr" w:cs="IRBadr"/>
          <w:color w:val="008000"/>
          <w:rtl/>
        </w:rPr>
        <w:t xml:space="preserve"> </w:t>
      </w:r>
      <w:r w:rsidRPr="004F36A0">
        <w:rPr>
          <w:rFonts w:ascii="IRBadr" w:hAnsi="IRBadr" w:cs="IRBadr" w:hint="cs"/>
          <w:color w:val="008000"/>
          <w:rtl/>
        </w:rPr>
        <w:t>لَيْسَ</w:t>
      </w:r>
      <w:r w:rsidRPr="004F36A0">
        <w:rPr>
          <w:rFonts w:ascii="IRBadr" w:hAnsi="IRBadr" w:cs="IRBadr"/>
          <w:color w:val="008000"/>
          <w:rtl/>
        </w:rPr>
        <w:t xml:space="preserve"> </w:t>
      </w:r>
      <w:r w:rsidRPr="004F36A0">
        <w:rPr>
          <w:rFonts w:ascii="IRBadr" w:hAnsi="IRBadr" w:cs="IRBadr" w:hint="cs"/>
          <w:color w:val="008000"/>
          <w:rtl/>
        </w:rPr>
        <w:t>ذَلِكَ</w:t>
      </w:r>
      <w:r w:rsidRPr="004F36A0">
        <w:rPr>
          <w:rFonts w:ascii="IRBadr" w:hAnsi="IRBadr" w:cs="IRBadr"/>
          <w:color w:val="008000"/>
          <w:rtl/>
        </w:rPr>
        <w:t xml:space="preserve"> </w:t>
      </w:r>
      <w:r w:rsidRPr="004F36A0">
        <w:rPr>
          <w:rFonts w:ascii="IRBadr" w:hAnsi="IRBadr" w:cs="IRBadr" w:hint="cs"/>
          <w:color w:val="008000"/>
          <w:rtl/>
        </w:rPr>
        <w:t>الْمَالُ</w:t>
      </w:r>
      <w:r w:rsidRPr="004F36A0">
        <w:rPr>
          <w:rFonts w:ascii="IRBadr" w:hAnsi="IRBadr" w:cs="IRBadr"/>
          <w:color w:val="008000"/>
          <w:rtl/>
        </w:rPr>
        <w:t xml:space="preserve"> </w:t>
      </w:r>
      <w:r w:rsidRPr="004F36A0">
        <w:rPr>
          <w:rFonts w:ascii="IRBadr" w:hAnsi="IRBadr" w:cs="IRBadr" w:hint="cs"/>
          <w:color w:val="008000"/>
          <w:rtl/>
        </w:rPr>
        <w:t>لِأَحَدٍ</w:t>
      </w:r>
      <w:r w:rsidRPr="004F36A0">
        <w:rPr>
          <w:rFonts w:ascii="IRBadr" w:hAnsi="IRBadr" w:cs="IRBadr"/>
          <w:color w:val="008000"/>
          <w:rtl/>
        </w:rPr>
        <w:t xml:space="preserve"> </w:t>
      </w:r>
      <w:r w:rsidRPr="004F36A0">
        <w:rPr>
          <w:rFonts w:ascii="IRBadr" w:hAnsi="IRBadr" w:cs="IRBadr" w:hint="cs"/>
          <w:color w:val="008000"/>
          <w:rtl/>
        </w:rPr>
        <w:t>غَيْرِهِ</w:t>
      </w:r>
      <w:r w:rsidRPr="004F36A0">
        <w:rPr>
          <w:rFonts w:ascii="IRBadr" w:hAnsi="IRBadr" w:cs="IRBadr"/>
          <w:color w:val="008000"/>
          <w:rtl/>
        </w:rPr>
        <w:t xml:space="preserve"> </w:t>
      </w:r>
      <w:r w:rsidRPr="004F36A0">
        <w:rPr>
          <w:rFonts w:ascii="IRBadr" w:hAnsi="IRBadr" w:cs="IRBadr" w:hint="cs"/>
          <w:color w:val="008000"/>
          <w:rtl/>
        </w:rPr>
        <w:t>ثُمَّ</w:t>
      </w:r>
      <w:r w:rsidRPr="004F36A0">
        <w:rPr>
          <w:rFonts w:ascii="IRBadr" w:hAnsi="IRBadr" w:cs="IRBadr"/>
          <w:color w:val="008000"/>
          <w:rtl/>
        </w:rPr>
        <w:t xml:space="preserve"> </w:t>
      </w:r>
      <w:r w:rsidRPr="004F36A0">
        <w:rPr>
          <w:rFonts w:ascii="IRBadr" w:hAnsi="IRBadr" w:cs="IRBadr" w:hint="cs"/>
          <w:color w:val="008000"/>
          <w:rtl/>
        </w:rPr>
        <w:t>قَالَ</w:t>
      </w:r>
      <w:r w:rsidRPr="004F36A0">
        <w:rPr>
          <w:rFonts w:ascii="IRBadr" w:hAnsi="IRBadr" w:cs="IRBadr"/>
          <w:color w:val="008000"/>
          <w:rtl/>
        </w:rPr>
        <w:t xml:space="preserve"> </w:t>
      </w:r>
      <w:r w:rsidRPr="004F36A0">
        <w:rPr>
          <w:rFonts w:ascii="IRBadr" w:hAnsi="IRBadr" w:cs="IRBadr" w:hint="cs"/>
          <w:color w:val="008000"/>
          <w:rtl/>
        </w:rPr>
        <w:t>يَا</w:t>
      </w:r>
      <w:r w:rsidRPr="004F36A0">
        <w:rPr>
          <w:rFonts w:ascii="IRBadr" w:hAnsi="IRBadr" w:cs="IRBadr"/>
          <w:color w:val="008000"/>
          <w:rtl/>
        </w:rPr>
        <w:t xml:space="preserve"> </w:t>
      </w:r>
      <w:r w:rsidRPr="004F36A0">
        <w:rPr>
          <w:rFonts w:ascii="IRBadr" w:hAnsi="IRBadr" w:cs="IRBadr" w:hint="cs"/>
          <w:color w:val="008000"/>
          <w:rtl/>
        </w:rPr>
        <w:t>زُرَارَةُ</w:t>
      </w:r>
      <w:r w:rsidRPr="004F36A0">
        <w:rPr>
          <w:rFonts w:ascii="IRBadr" w:hAnsi="IRBadr" w:cs="IRBadr"/>
          <w:color w:val="008000"/>
          <w:rtl/>
        </w:rPr>
        <w:t xml:space="preserve"> </w:t>
      </w:r>
      <w:r w:rsidRPr="004F36A0">
        <w:rPr>
          <w:rFonts w:ascii="IRBadr" w:hAnsi="IRBadr" w:cs="IRBadr" w:hint="cs"/>
          <w:color w:val="008000"/>
          <w:rtl/>
        </w:rPr>
        <w:t>أَ</w:t>
      </w:r>
      <w:r w:rsidRPr="004F36A0">
        <w:rPr>
          <w:rFonts w:ascii="IRBadr" w:hAnsi="IRBadr" w:cs="IRBadr"/>
          <w:color w:val="008000"/>
          <w:rtl/>
        </w:rPr>
        <w:t xml:space="preserve"> </w:t>
      </w:r>
      <w:r w:rsidRPr="004F36A0">
        <w:rPr>
          <w:rFonts w:ascii="IRBadr" w:hAnsi="IRBadr" w:cs="IRBadr" w:hint="cs"/>
          <w:color w:val="008000"/>
          <w:rtl/>
        </w:rPr>
        <w:t>رَأَيْتَ</w:t>
      </w:r>
      <w:r w:rsidRPr="004F36A0">
        <w:rPr>
          <w:rFonts w:ascii="IRBadr" w:hAnsi="IRBadr" w:cs="IRBadr"/>
          <w:color w:val="008000"/>
          <w:rtl/>
        </w:rPr>
        <w:t xml:space="preserve"> </w:t>
      </w:r>
      <w:r w:rsidRPr="004F36A0">
        <w:rPr>
          <w:rFonts w:ascii="IRBadr" w:hAnsi="IRBadr" w:cs="IRBadr" w:hint="cs"/>
          <w:color w:val="008000"/>
          <w:rtl/>
        </w:rPr>
        <w:t>وَضِيعَةَ</w:t>
      </w:r>
      <w:r w:rsidRPr="004F36A0">
        <w:rPr>
          <w:rFonts w:ascii="IRBadr" w:hAnsi="IRBadr" w:cs="IRBadr"/>
          <w:color w:val="008000"/>
          <w:rtl/>
        </w:rPr>
        <w:t xml:space="preserve"> </w:t>
      </w:r>
      <w:r w:rsidRPr="004F36A0">
        <w:rPr>
          <w:rFonts w:ascii="IRBadr" w:hAnsi="IRBadr" w:cs="IRBadr" w:hint="cs"/>
          <w:color w:val="008000"/>
          <w:rtl/>
        </w:rPr>
        <w:t>ذَلِكَ</w:t>
      </w:r>
      <w:r w:rsidRPr="004F36A0">
        <w:rPr>
          <w:rFonts w:ascii="IRBadr" w:hAnsi="IRBadr" w:cs="IRBadr"/>
          <w:color w:val="008000"/>
          <w:rtl/>
        </w:rPr>
        <w:t xml:space="preserve"> </w:t>
      </w:r>
      <w:r w:rsidRPr="004F36A0">
        <w:rPr>
          <w:rFonts w:ascii="IRBadr" w:hAnsi="IRBadr" w:cs="IRBadr" w:hint="cs"/>
          <w:color w:val="008000"/>
          <w:rtl/>
        </w:rPr>
        <w:t>الْمَالِ</w:t>
      </w:r>
      <w:r w:rsidRPr="004F36A0">
        <w:rPr>
          <w:rFonts w:ascii="IRBadr" w:hAnsi="IRBadr" w:cs="IRBadr"/>
          <w:color w:val="008000"/>
          <w:rtl/>
        </w:rPr>
        <w:t xml:space="preserve"> </w:t>
      </w:r>
      <w:r w:rsidRPr="004F36A0">
        <w:rPr>
          <w:rFonts w:ascii="IRBadr" w:hAnsi="IRBadr" w:cs="IRBadr" w:hint="cs"/>
          <w:color w:val="008000"/>
          <w:rtl/>
        </w:rPr>
        <w:t>وَ</w:t>
      </w:r>
      <w:r w:rsidRPr="004F36A0">
        <w:rPr>
          <w:rFonts w:ascii="IRBadr" w:hAnsi="IRBadr" w:cs="IRBadr"/>
          <w:color w:val="008000"/>
          <w:rtl/>
        </w:rPr>
        <w:t xml:space="preserve"> </w:t>
      </w:r>
      <w:r w:rsidRPr="004F36A0">
        <w:rPr>
          <w:rFonts w:ascii="IRBadr" w:hAnsi="IRBadr" w:cs="IRBadr" w:hint="cs"/>
          <w:color w:val="008000"/>
          <w:rtl/>
        </w:rPr>
        <w:t>رِبْحَهُ</w:t>
      </w:r>
      <w:r w:rsidRPr="004F36A0">
        <w:rPr>
          <w:rFonts w:ascii="IRBadr" w:hAnsi="IRBadr" w:cs="IRBadr"/>
          <w:color w:val="008000"/>
          <w:rtl/>
        </w:rPr>
        <w:t xml:space="preserve"> </w:t>
      </w:r>
      <w:r w:rsidRPr="004F36A0">
        <w:rPr>
          <w:rFonts w:ascii="IRBadr" w:hAnsi="IRBadr" w:cs="IRBadr" w:hint="cs"/>
          <w:color w:val="008000"/>
          <w:rtl/>
        </w:rPr>
        <w:t>لِمَنْ</w:t>
      </w:r>
      <w:r w:rsidRPr="004F36A0">
        <w:rPr>
          <w:rFonts w:ascii="IRBadr" w:hAnsi="IRBadr" w:cs="IRBadr"/>
          <w:color w:val="008000"/>
          <w:rtl/>
        </w:rPr>
        <w:t xml:space="preserve"> </w:t>
      </w:r>
      <w:r w:rsidRPr="004F36A0">
        <w:rPr>
          <w:rFonts w:ascii="IRBadr" w:hAnsi="IRBadr" w:cs="IRBadr" w:hint="cs"/>
          <w:color w:val="008000"/>
          <w:rtl/>
        </w:rPr>
        <w:t>هُوَ</w:t>
      </w:r>
      <w:r w:rsidRPr="004F36A0">
        <w:rPr>
          <w:rFonts w:ascii="IRBadr" w:hAnsi="IRBadr" w:cs="IRBadr"/>
          <w:color w:val="008000"/>
          <w:rtl/>
        </w:rPr>
        <w:t xml:space="preserve"> </w:t>
      </w:r>
      <w:r w:rsidRPr="004F36A0">
        <w:rPr>
          <w:rFonts w:ascii="IRBadr" w:hAnsi="IRBadr" w:cs="IRBadr" w:hint="cs"/>
          <w:color w:val="008000"/>
          <w:rtl/>
        </w:rPr>
        <w:t>وَ</w:t>
      </w:r>
      <w:r w:rsidRPr="004F36A0">
        <w:rPr>
          <w:rFonts w:ascii="IRBadr" w:hAnsi="IRBadr" w:cs="IRBadr"/>
          <w:color w:val="008000"/>
          <w:rtl/>
        </w:rPr>
        <w:t xml:space="preserve"> </w:t>
      </w:r>
      <w:r w:rsidRPr="004F36A0">
        <w:rPr>
          <w:rFonts w:ascii="IRBadr" w:hAnsi="IRBadr" w:cs="IRBadr" w:hint="cs"/>
          <w:color w:val="008000"/>
          <w:rtl/>
        </w:rPr>
        <w:t>عَلَى</w:t>
      </w:r>
      <w:r w:rsidRPr="004F36A0">
        <w:rPr>
          <w:rFonts w:ascii="IRBadr" w:hAnsi="IRBadr" w:cs="IRBadr"/>
          <w:color w:val="008000"/>
          <w:rtl/>
        </w:rPr>
        <w:t xml:space="preserve"> </w:t>
      </w:r>
      <w:r w:rsidRPr="004F36A0">
        <w:rPr>
          <w:rFonts w:ascii="IRBadr" w:hAnsi="IRBadr" w:cs="IRBadr" w:hint="cs"/>
          <w:color w:val="008000"/>
          <w:rtl/>
        </w:rPr>
        <w:t>مَنْ</w:t>
      </w:r>
      <w:r w:rsidRPr="004F36A0">
        <w:rPr>
          <w:rFonts w:ascii="IRBadr" w:hAnsi="IRBadr" w:cs="IRBadr"/>
          <w:color w:val="008000"/>
          <w:rtl/>
        </w:rPr>
        <w:t xml:space="preserve"> </w:t>
      </w:r>
      <w:r w:rsidRPr="004F36A0">
        <w:rPr>
          <w:rFonts w:ascii="IRBadr" w:hAnsi="IRBadr" w:cs="IRBadr" w:hint="cs"/>
          <w:color w:val="008000"/>
          <w:rtl/>
        </w:rPr>
        <w:t>قُلْتُ</w:t>
      </w:r>
      <w:r w:rsidRPr="004F36A0">
        <w:rPr>
          <w:rFonts w:ascii="IRBadr" w:hAnsi="IRBadr" w:cs="IRBadr"/>
          <w:color w:val="008000"/>
          <w:rtl/>
        </w:rPr>
        <w:t xml:space="preserve"> </w:t>
      </w:r>
      <w:r w:rsidRPr="004F36A0">
        <w:rPr>
          <w:rFonts w:ascii="IRBadr" w:hAnsi="IRBadr" w:cs="IRBadr" w:hint="cs"/>
          <w:color w:val="008000"/>
          <w:rtl/>
        </w:rPr>
        <w:t>لِلْمُقْتَرِضِ</w:t>
      </w:r>
      <w:r w:rsidRPr="004F36A0">
        <w:rPr>
          <w:rFonts w:ascii="IRBadr" w:hAnsi="IRBadr" w:cs="IRBadr"/>
          <w:color w:val="008000"/>
          <w:rtl/>
        </w:rPr>
        <w:t xml:space="preserve"> </w:t>
      </w:r>
      <w:r w:rsidRPr="004F36A0">
        <w:rPr>
          <w:rFonts w:ascii="IRBadr" w:hAnsi="IRBadr" w:cs="IRBadr" w:hint="cs"/>
          <w:color w:val="008000"/>
          <w:rtl/>
        </w:rPr>
        <w:t>قَالَ</w:t>
      </w:r>
      <w:r w:rsidRPr="004F36A0">
        <w:rPr>
          <w:rFonts w:ascii="IRBadr" w:hAnsi="IRBadr" w:cs="IRBadr"/>
          <w:color w:val="008000"/>
          <w:rtl/>
        </w:rPr>
        <w:t xml:space="preserve"> </w:t>
      </w:r>
      <w:r w:rsidRPr="004F36A0">
        <w:rPr>
          <w:rFonts w:ascii="IRBadr" w:hAnsi="IRBadr" w:cs="IRBadr" w:hint="cs"/>
          <w:color w:val="008000"/>
          <w:rtl/>
        </w:rPr>
        <w:t>فَلَهُ</w:t>
      </w:r>
      <w:r w:rsidRPr="004F36A0">
        <w:rPr>
          <w:rFonts w:ascii="IRBadr" w:hAnsi="IRBadr" w:cs="IRBadr"/>
          <w:color w:val="008000"/>
          <w:rtl/>
        </w:rPr>
        <w:t xml:space="preserve"> </w:t>
      </w:r>
      <w:r w:rsidRPr="004F36A0">
        <w:rPr>
          <w:rFonts w:ascii="IRBadr" w:hAnsi="IRBadr" w:cs="IRBadr" w:hint="cs"/>
          <w:color w:val="008000"/>
          <w:rtl/>
        </w:rPr>
        <w:t>الْفَضْلُ</w:t>
      </w:r>
      <w:r w:rsidRPr="004F36A0">
        <w:rPr>
          <w:rFonts w:ascii="IRBadr" w:hAnsi="IRBadr" w:cs="IRBadr"/>
          <w:color w:val="008000"/>
          <w:rtl/>
        </w:rPr>
        <w:t xml:space="preserve"> </w:t>
      </w:r>
      <w:r w:rsidRPr="004F36A0">
        <w:rPr>
          <w:rFonts w:ascii="IRBadr" w:hAnsi="IRBadr" w:cs="IRBadr" w:hint="cs"/>
          <w:color w:val="008000"/>
          <w:rtl/>
        </w:rPr>
        <w:t>وَ</w:t>
      </w:r>
      <w:r w:rsidRPr="004F36A0">
        <w:rPr>
          <w:rFonts w:ascii="IRBadr" w:hAnsi="IRBadr" w:cs="IRBadr"/>
          <w:color w:val="008000"/>
          <w:rtl/>
        </w:rPr>
        <w:t xml:space="preserve"> </w:t>
      </w:r>
      <w:r w:rsidRPr="004F36A0">
        <w:rPr>
          <w:rFonts w:ascii="IRBadr" w:hAnsi="IRBadr" w:cs="IRBadr" w:hint="cs"/>
          <w:color w:val="008000"/>
          <w:rtl/>
        </w:rPr>
        <w:t>عَلَيْهِ</w:t>
      </w:r>
      <w:r w:rsidRPr="004F36A0">
        <w:rPr>
          <w:rFonts w:ascii="IRBadr" w:hAnsi="IRBadr" w:cs="IRBadr"/>
          <w:color w:val="008000"/>
          <w:rtl/>
        </w:rPr>
        <w:t xml:space="preserve"> </w:t>
      </w:r>
      <w:r w:rsidRPr="004F36A0">
        <w:rPr>
          <w:rFonts w:ascii="IRBadr" w:hAnsi="IRBadr" w:cs="IRBadr" w:hint="cs"/>
          <w:color w:val="008000"/>
          <w:rtl/>
        </w:rPr>
        <w:t>النُّقْصَانُ</w:t>
      </w:r>
      <w:r w:rsidRPr="004F36A0">
        <w:rPr>
          <w:rFonts w:ascii="IRBadr" w:hAnsi="IRBadr" w:cs="IRBadr"/>
          <w:color w:val="008000"/>
          <w:rtl/>
        </w:rPr>
        <w:t xml:space="preserve"> </w:t>
      </w:r>
      <w:r w:rsidRPr="004F36A0">
        <w:rPr>
          <w:rFonts w:ascii="IRBadr" w:hAnsi="IRBadr" w:cs="IRBadr" w:hint="cs"/>
          <w:color w:val="008000"/>
          <w:rtl/>
        </w:rPr>
        <w:t>وَ</w:t>
      </w:r>
      <w:r w:rsidRPr="004F36A0">
        <w:rPr>
          <w:rFonts w:ascii="IRBadr" w:hAnsi="IRBadr" w:cs="IRBadr"/>
          <w:color w:val="008000"/>
          <w:rtl/>
        </w:rPr>
        <w:t xml:space="preserve"> </w:t>
      </w:r>
      <w:r w:rsidRPr="004F36A0">
        <w:rPr>
          <w:rFonts w:ascii="IRBadr" w:hAnsi="IRBadr" w:cs="IRBadr" w:hint="cs"/>
          <w:color w:val="008000"/>
          <w:rtl/>
        </w:rPr>
        <w:t>لَهُ</w:t>
      </w:r>
      <w:r w:rsidRPr="004F36A0">
        <w:rPr>
          <w:rFonts w:ascii="IRBadr" w:hAnsi="IRBadr" w:cs="IRBadr"/>
          <w:color w:val="008000"/>
          <w:rtl/>
        </w:rPr>
        <w:t xml:space="preserve"> </w:t>
      </w:r>
      <w:r w:rsidRPr="004F36A0">
        <w:rPr>
          <w:rFonts w:ascii="IRBadr" w:hAnsi="IRBadr" w:cs="IRBadr" w:hint="cs"/>
          <w:color w:val="008000"/>
          <w:rtl/>
        </w:rPr>
        <w:t>أَنْ</w:t>
      </w:r>
      <w:r w:rsidRPr="004F36A0">
        <w:rPr>
          <w:rFonts w:ascii="IRBadr" w:hAnsi="IRBadr" w:cs="IRBadr"/>
          <w:color w:val="008000"/>
          <w:rtl/>
        </w:rPr>
        <w:t xml:space="preserve"> </w:t>
      </w:r>
      <w:r w:rsidRPr="004F36A0">
        <w:rPr>
          <w:rFonts w:ascii="IRBadr" w:hAnsi="IRBadr" w:cs="IRBadr" w:hint="cs"/>
          <w:color w:val="008000"/>
          <w:rtl/>
        </w:rPr>
        <w:t>يَنْكِحَ</w:t>
      </w:r>
      <w:r w:rsidRPr="004F36A0">
        <w:rPr>
          <w:rFonts w:ascii="IRBadr" w:hAnsi="IRBadr" w:cs="IRBadr"/>
          <w:color w:val="008000"/>
          <w:rtl/>
        </w:rPr>
        <w:t xml:space="preserve"> </w:t>
      </w:r>
      <w:r w:rsidRPr="004F36A0">
        <w:rPr>
          <w:rFonts w:ascii="IRBadr" w:hAnsi="IRBadr" w:cs="IRBadr" w:hint="cs"/>
          <w:color w:val="008000"/>
          <w:rtl/>
        </w:rPr>
        <w:t>وَ</w:t>
      </w:r>
      <w:r w:rsidRPr="004F36A0">
        <w:rPr>
          <w:rFonts w:ascii="IRBadr" w:hAnsi="IRBadr" w:cs="IRBadr"/>
          <w:color w:val="008000"/>
          <w:rtl/>
        </w:rPr>
        <w:t xml:space="preserve"> </w:t>
      </w:r>
      <w:r w:rsidRPr="004F36A0">
        <w:rPr>
          <w:rFonts w:ascii="IRBadr" w:hAnsi="IRBadr" w:cs="IRBadr" w:hint="cs"/>
          <w:color w:val="008000"/>
          <w:rtl/>
        </w:rPr>
        <w:t>يَلْبَسَ</w:t>
      </w:r>
      <w:r w:rsidRPr="004F36A0">
        <w:rPr>
          <w:rFonts w:ascii="IRBadr" w:hAnsi="IRBadr" w:cs="IRBadr"/>
          <w:color w:val="008000"/>
          <w:rtl/>
        </w:rPr>
        <w:t xml:space="preserve"> </w:t>
      </w:r>
      <w:r w:rsidRPr="004F36A0">
        <w:rPr>
          <w:rFonts w:ascii="IRBadr" w:hAnsi="IRBadr" w:cs="IRBadr" w:hint="cs"/>
          <w:color w:val="008000"/>
          <w:rtl/>
        </w:rPr>
        <w:t>مِنْهُ</w:t>
      </w:r>
      <w:r w:rsidRPr="004F36A0">
        <w:rPr>
          <w:rFonts w:ascii="IRBadr" w:hAnsi="IRBadr" w:cs="IRBadr"/>
          <w:color w:val="008000"/>
          <w:rtl/>
        </w:rPr>
        <w:t xml:space="preserve"> </w:t>
      </w:r>
      <w:r w:rsidRPr="004F36A0">
        <w:rPr>
          <w:rFonts w:ascii="IRBadr" w:hAnsi="IRBadr" w:cs="IRBadr" w:hint="cs"/>
          <w:color w:val="008000"/>
          <w:rtl/>
        </w:rPr>
        <w:t>وَ</w:t>
      </w:r>
      <w:r w:rsidRPr="004F36A0">
        <w:rPr>
          <w:rFonts w:ascii="IRBadr" w:hAnsi="IRBadr" w:cs="IRBadr"/>
          <w:color w:val="008000"/>
          <w:rtl/>
        </w:rPr>
        <w:t xml:space="preserve"> </w:t>
      </w:r>
      <w:r w:rsidRPr="004F36A0">
        <w:rPr>
          <w:rFonts w:ascii="IRBadr" w:hAnsi="IRBadr" w:cs="IRBadr" w:hint="cs"/>
          <w:color w:val="008000"/>
          <w:rtl/>
        </w:rPr>
        <w:t>يَأْكُلَ</w:t>
      </w:r>
      <w:r w:rsidRPr="004F36A0">
        <w:rPr>
          <w:rFonts w:ascii="IRBadr" w:hAnsi="IRBadr" w:cs="IRBadr"/>
          <w:color w:val="008000"/>
          <w:rtl/>
        </w:rPr>
        <w:t xml:space="preserve"> </w:t>
      </w:r>
      <w:r w:rsidRPr="004F36A0">
        <w:rPr>
          <w:rFonts w:ascii="IRBadr" w:hAnsi="IRBadr" w:cs="IRBadr" w:hint="cs"/>
          <w:color w:val="008000"/>
          <w:rtl/>
        </w:rPr>
        <w:t>مِنْهُ</w:t>
      </w:r>
      <w:r w:rsidRPr="004F36A0">
        <w:rPr>
          <w:rFonts w:ascii="IRBadr" w:hAnsi="IRBadr" w:cs="IRBadr"/>
          <w:color w:val="008000"/>
          <w:rtl/>
        </w:rPr>
        <w:t xml:space="preserve"> </w:t>
      </w:r>
      <w:r w:rsidRPr="004F36A0">
        <w:rPr>
          <w:rFonts w:ascii="IRBadr" w:hAnsi="IRBadr" w:cs="IRBadr" w:hint="cs"/>
          <w:color w:val="008000"/>
          <w:rtl/>
        </w:rPr>
        <w:t>وَ</w:t>
      </w:r>
      <w:r w:rsidRPr="004F36A0">
        <w:rPr>
          <w:rFonts w:ascii="IRBadr" w:hAnsi="IRBadr" w:cs="IRBadr"/>
          <w:color w:val="008000"/>
          <w:rtl/>
        </w:rPr>
        <w:t xml:space="preserve"> </w:t>
      </w:r>
      <w:r w:rsidRPr="004F36A0">
        <w:rPr>
          <w:rFonts w:ascii="IRBadr" w:hAnsi="IRBadr" w:cs="IRBadr" w:hint="cs"/>
          <w:color w:val="008000"/>
          <w:rtl/>
        </w:rPr>
        <w:t>لَا</w:t>
      </w:r>
      <w:r w:rsidRPr="004F36A0">
        <w:rPr>
          <w:rFonts w:ascii="IRBadr" w:hAnsi="IRBadr" w:cs="IRBadr"/>
          <w:color w:val="008000"/>
          <w:rtl/>
        </w:rPr>
        <w:t xml:space="preserve"> </w:t>
      </w:r>
      <w:r w:rsidRPr="004F36A0">
        <w:rPr>
          <w:rFonts w:ascii="IRBadr" w:hAnsi="IRBadr" w:cs="IRBadr" w:hint="cs"/>
          <w:color w:val="008000"/>
          <w:rtl/>
        </w:rPr>
        <w:t>يَنْبَغِي</w:t>
      </w:r>
      <w:r w:rsidRPr="004F36A0">
        <w:rPr>
          <w:rFonts w:ascii="IRBadr" w:hAnsi="IRBadr" w:cs="IRBadr"/>
          <w:color w:val="008000"/>
          <w:rtl/>
        </w:rPr>
        <w:t xml:space="preserve"> </w:t>
      </w:r>
      <w:r w:rsidRPr="004F36A0">
        <w:rPr>
          <w:rFonts w:ascii="IRBadr" w:hAnsi="IRBadr" w:cs="IRBadr" w:hint="cs"/>
          <w:color w:val="008000"/>
          <w:rtl/>
        </w:rPr>
        <w:t>لَهُ</w:t>
      </w:r>
      <w:r w:rsidRPr="004F36A0">
        <w:rPr>
          <w:rFonts w:ascii="IRBadr" w:hAnsi="IRBadr" w:cs="IRBadr"/>
          <w:color w:val="008000"/>
          <w:rtl/>
        </w:rPr>
        <w:t xml:space="preserve"> </w:t>
      </w:r>
      <w:r w:rsidRPr="004F36A0">
        <w:rPr>
          <w:rFonts w:ascii="IRBadr" w:hAnsi="IRBadr" w:cs="IRBadr" w:hint="cs"/>
          <w:color w:val="008000"/>
          <w:rtl/>
        </w:rPr>
        <w:t>أَنْ</w:t>
      </w:r>
      <w:r w:rsidRPr="004F36A0">
        <w:rPr>
          <w:rFonts w:ascii="IRBadr" w:hAnsi="IRBadr" w:cs="IRBadr"/>
          <w:color w:val="008000"/>
          <w:rtl/>
        </w:rPr>
        <w:t xml:space="preserve"> </w:t>
      </w:r>
      <w:r w:rsidRPr="004F36A0">
        <w:rPr>
          <w:rFonts w:ascii="IRBadr" w:hAnsi="IRBadr" w:cs="IRBadr" w:hint="cs"/>
          <w:color w:val="008000"/>
          <w:rtl/>
        </w:rPr>
        <w:t>يُزَكِّيَهُ</w:t>
      </w:r>
      <w:r w:rsidRPr="004F36A0">
        <w:rPr>
          <w:rFonts w:ascii="IRBadr" w:hAnsi="IRBadr" w:cs="IRBadr"/>
          <w:color w:val="008000"/>
          <w:rtl/>
        </w:rPr>
        <w:t xml:space="preserve"> </w:t>
      </w:r>
      <w:r w:rsidRPr="004F36A0">
        <w:rPr>
          <w:rFonts w:ascii="IRBadr" w:hAnsi="IRBadr" w:cs="IRBadr" w:hint="cs"/>
          <w:color w:val="008000"/>
          <w:rtl/>
        </w:rPr>
        <w:t>بَلْ</w:t>
      </w:r>
      <w:r w:rsidRPr="004F36A0">
        <w:rPr>
          <w:rFonts w:ascii="IRBadr" w:hAnsi="IRBadr" w:cs="IRBadr"/>
          <w:color w:val="008000"/>
          <w:rtl/>
        </w:rPr>
        <w:t xml:space="preserve"> </w:t>
      </w:r>
      <w:r w:rsidRPr="004F36A0">
        <w:rPr>
          <w:rFonts w:ascii="IRBadr" w:hAnsi="IRBadr" w:cs="IRBadr" w:hint="cs"/>
          <w:color w:val="008000"/>
          <w:rtl/>
        </w:rPr>
        <w:t>يُزَكِّيهِ</w:t>
      </w:r>
      <w:r w:rsidRPr="004F36A0">
        <w:rPr>
          <w:rFonts w:ascii="IRBadr" w:hAnsi="IRBadr" w:cs="IRBadr"/>
          <w:color w:val="008000"/>
          <w:rtl/>
        </w:rPr>
        <w:t xml:space="preserve"> </w:t>
      </w:r>
      <w:r w:rsidRPr="004F36A0">
        <w:rPr>
          <w:rFonts w:ascii="IRBadr" w:hAnsi="IRBadr" w:cs="IRBadr" w:hint="cs"/>
          <w:color w:val="008000"/>
          <w:rtl/>
        </w:rPr>
        <w:t>فَإِنَّهُ</w:t>
      </w:r>
      <w:r w:rsidRPr="004F36A0">
        <w:rPr>
          <w:rFonts w:ascii="IRBadr" w:hAnsi="IRBadr" w:cs="IRBadr"/>
          <w:color w:val="008000"/>
          <w:rtl/>
        </w:rPr>
        <w:t xml:space="preserve"> </w:t>
      </w:r>
      <w:r w:rsidRPr="004F36A0">
        <w:rPr>
          <w:rFonts w:ascii="IRBadr" w:hAnsi="IRBadr" w:cs="IRBadr" w:hint="cs"/>
          <w:color w:val="008000"/>
          <w:rtl/>
        </w:rPr>
        <w:t>عَلَيْهِ</w:t>
      </w:r>
      <w:r w:rsidRPr="004F36A0">
        <w:rPr>
          <w:rFonts w:ascii="IRBadr" w:hAnsi="IRBadr" w:cs="IRBadr" w:hint="eastAsia"/>
          <w:color w:val="008000"/>
          <w:rtl/>
        </w:rPr>
        <w:t>»</w:t>
      </w:r>
      <w:r w:rsidR="00942D3B">
        <w:rPr>
          <w:rStyle w:val="FootnoteReference"/>
          <w:rFonts w:ascii="IRBadr" w:hAnsi="IRBadr" w:cs="IRBadr"/>
          <w:color w:val="008000"/>
          <w:rtl/>
        </w:rPr>
        <w:footnoteReference w:id="3"/>
      </w:r>
      <w:r w:rsidRPr="004F36A0">
        <w:rPr>
          <w:rFonts w:ascii="IRBadr" w:hAnsi="IRBadr" w:cs="IRBadr"/>
          <w:rtl/>
        </w:rPr>
        <w:t>.</w:t>
      </w:r>
    </w:p>
    <w:p w:rsidR="00942D3B" w:rsidRPr="00942D3B" w:rsidRDefault="00942D3B" w:rsidP="00483E00">
      <w:pPr>
        <w:rPr>
          <w:rFonts w:ascii="IRBadr" w:hAnsi="IRBadr" w:cs="IRBadr"/>
        </w:rPr>
      </w:pPr>
      <w:r>
        <w:rPr>
          <w:rFonts w:ascii="IRBadr" w:hAnsi="IRBadr" w:cs="IRBadr" w:hint="cs"/>
          <w:rtl/>
        </w:rPr>
        <w:t xml:space="preserve">نکته‌ای در کلمات فقهای عامه مطرح شده است. ایشان زکات را برعهده مقرض می‌دانند. استدلال ایشان آن است که مقرض، مالک ذمّه مستقرض است. از روایت زراره استفاده می‌شود که ملاک، آن است که بررسی شود که عین زکوی در دست کیست. شرط زکات آن است که عین مال در اختیار شخصی باشد. عین زکوی در اختیار مستقرض است نه مقرض. زراره بیان کرده‌ است که وقتی مقرض می‌تواند مال را بگیرد، پس گویا او است که اختیار مال را دارد. امام </w:t>
      </w:r>
      <w:r>
        <w:rPr>
          <w:rFonts w:ascii="IRBadr" w:hAnsi="IRBadr" w:cs="IRBadr" w:hint="cs"/>
        </w:rPr>
        <w:sym w:font="Abo-thar" w:char="F041"/>
      </w:r>
      <w:r>
        <w:rPr>
          <w:rFonts w:ascii="IRBadr" w:hAnsi="IRBadr" w:cs="IRBadr" w:hint="cs"/>
          <w:rtl/>
        </w:rPr>
        <w:t xml:space="preserve"> فرموده‌اند که حقّ تصرّف و سود و زیان مال برای مقترض است، پس معلوم می‌شود که مقترض مالک است. غرض آنکه تعلیلات مزبور، اقامه استدلال بر آن است که مالک مال، مقترض است؛ یعنی تعلیل روایت، بیانگر آن است که شرط وجوب زکات، مالک‌بودن عین است. و این مقترض است که مالک عین قرض است؛ چرا که سود و زیان مال برای او است.</w:t>
      </w:r>
      <w:r w:rsidR="00483E00">
        <w:rPr>
          <w:rFonts w:ascii="IRBadr" w:hAnsi="IRBadr" w:cs="IRBadr" w:hint="cs"/>
          <w:rtl/>
        </w:rPr>
        <w:t xml:space="preserve"> نتیجه </w:t>
      </w:r>
      <w:r w:rsidR="00483E00">
        <w:rPr>
          <w:rFonts w:ascii="IRBadr" w:hAnsi="IRBadr" w:cs="IRBadr" w:hint="cs"/>
          <w:rtl/>
        </w:rPr>
        <w:lastRenderedPageBreak/>
        <w:t>آنکه زکات، بر مقترض است. با این توضیحات، روشن می‌شود که وقتی کسی مال را به بانک قرض می‌دهد، پس از آن، مالک عین نخواهد بود. قید «عندیّت»، بیانگر آن است که زکات در صورتی ثابت می‌شود که شخص، مالک عین مال باشد. وقتی پول را به بانک قرض می‌دهد، مالک عین آن نیست.</w:t>
      </w:r>
      <w:r w:rsidR="0078202D">
        <w:rPr>
          <w:rFonts w:ascii="IRBadr" w:hAnsi="IRBadr" w:cs="IRBadr" w:hint="cs"/>
          <w:rtl/>
        </w:rPr>
        <w:t xml:space="preserve"> ادامه بحث در جلسه آینده دنبال می‌گردد.</w:t>
      </w:r>
    </w:p>
    <w:p w:rsidR="004222D8" w:rsidRPr="004222D8" w:rsidRDefault="004222D8" w:rsidP="006162A2">
      <w:pPr>
        <w:rPr>
          <w:rFonts w:ascii="IRBadr" w:hAnsi="IRBadr" w:cs="IRBadr"/>
          <w:rtl/>
        </w:rPr>
      </w:pPr>
    </w:p>
    <w:sectPr w:rsidR="004222D8" w:rsidRPr="004222D8"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7D6" w:rsidRDefault="004D07D6" w:rsidP="008B750B">
      <w:pPr>
        <w:spacing w:line="240" w:lineRule="auto"/>
      </w:pPr>
      <w:r>
        <w:separator/>
      </w:r>
    </w:p>
    <w:p w:rsidR="004D07D6" w:rsidRDefault="004D07D6"/>
  </w:endnote>
  <w:endnote w:type="continuationSeparator" w:id="0">
    <w:p w:rsidR="004D07D6" w:rsidRDefault="004D07D6" w:rsidP="008B750B">
      <w:pPr>
        <w:spacing w:line="240" w:lineRule="auto"/>
      </w:pPr>
      <w:r>
        <w:continuationSeparator/>
      </w:r>
    </w:p>
    <w:p w:rsidR="004D07D6" w:rsidRDefault="004D0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501888" w:rsidRDefault="005018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A711A" w:rsidRPr="00EA711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73E39" w:rsidP="001B6799">
          <w:pPr>
            <w:pStyle w:val="Footer"/>
            <w:bidi w:val="0"/>
            <w:rPr>
              <w:color w:val="808080" w:themeColor="background1" w:themeShade="80"/>
              <w:rtl/>
            </w:rPr>
          </w:pPr>
          <w:bookmarkStart w:id="130" w:name="BokAdres"/>
          <w:bookmarkEnd w:id="130"/>
          <w:r>
            <w:rPr>
              <w:color w:val="808080" w:themeColor="background1" w:themeShade="80"/>
            </w:rPr>
            <w:t>F1js1_14020911-043_ah1_mfeb.ir</w:t>
          </w:r>
        </w:p>
      </w:tc>
    </w:tr>
  </w:tbl>
  <w:p w:rsidR="00FA3B17" w:rsidRDefault="00FA3B17" w:rsidP="00FA5F3D">
    <w:pPr>
      <w:pStyle w:val="Footer"/>
      <w:jc w:val="center"/>
    </w:pPr>
  </w:p>
  <w:p w:rsidR="00501888" w:rsidRDefault="005018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7D6" w:rsidRDefault="004D07D6" w:rsidP="008B750B">
      <w:pPr>
        <w:spacing w:line="240" w:lineRule="auto"/>
      </w:pPr>
      <w:r>
        <w:separator/>
      </w:r>
    </w:p>
    <w:p w:rsidR="004D07D6" w:rsidRDefault="004D07D6"/>
  </w:footnote>
  <w:footnote w:type="continuationSeparator" w:id="0">
    <w:p w:rsidR="004D07D6" w:rsidRDefault="004D07D6" w:rsidP="008B750B">
      <w:pPr>
        <w:spacing w:line="240" w:lineRule="auto"/>
      </w:pPr>
      <w:r>
        <w:continuationSeparator/>
      </w:r>
    </w:p>
    <w:p w:rsidR="004D07D6" w:rsidRDefault="004D07D6"/>
  </w:footnote>
  <w:footnote w:id="1">
    <w:p w:rsidR="00AC35B4" w:rsidRPr="00AC35B4" w:rsidRDefault="00AC35B4" w:rsidP="00AC35B4">
      <w:pPr>
        <w:pStyle w:val="FootnoteText"/>
      </w:pPr>
      <w:r w:rsidRPr="00AC35B4">
        <w:footnoteRef/>
      </w:r>
      <w:r w:rsidRPr="00AC35B4">
        <w:rPr>
          <w:rtl/>
        </w:rPr>
        <w:t xml:space="preserve"> </w:t>
      </w:r>
      <w:hyperlink r:id="rId1" w:history="1">
        <w:r w:rsidRPr="00AC35B4">
          <w:rPr>
            <w:rStyle w:val="Hyperlink"/>
            <w:rFonts w:hint="cs"/>
            <w:rtl/>
          </w:rPr>
          <w:t>تهذیب</w:t>
        </w:r>
        <w:r w:rsidRPr="00AC35B4">
          <w:rPr>
            <w:rStyle w:val="Hyperlink"/>
            <w:rtl/>
          </w:rPr>
          <w:t xml:space="preserve"> </w:t>
        </w:r>
        <w:r w:rsidRPr="00AC35B4">
          <w:rPr>
            <w:rStyle w:val="Hyperlink"/>
            <w:rFonts w:hint="cs"/>
            <w:rtl/>
          </w:rPr>
          <w:t>الاحکام،</w:t>
        </w:r>
        <w:r w:rsidRPr="00AC35B4">
          <w:rPr>
            <w:rStyle w:val="Hyperlink"/>
            <w:rtl/>
          </w:rPr>
          <w:t xml:space="preserve"> </w:t>
        </w:r>
        <w:r w:rsidRPr="00AC35B4">
          <w:rPr>
            <w:rStyle w:val="Hyperlink"/>
            <w:rFonts w:hint="cs"/>
            <w:rtl/>
          </w:rPr>
          <w:t>شیخ</w:t>
        </w:r>
        <w:r w:rsidRPr="00AC35B4">
          <w:rPr>
            <w:rStyle w:val="Hyperlink"/>
            <w:rtl/>
          </w:rPr>
          <w:t xml:space="preserve"> </w:t>
        </w:r>
        <w:r w:rsidRPr="00AC35B4">
          <w:rPr>
            <w:rStyle w:val="Hyperlink"/>
            <w:rFonts w:hint="cs"/>
            <w:rtl/>
          </w:rPr>
          <w:t>طوسی،</w:t>
        </w:r>
        <w:r w:rsidRPr="00AC35B4">
          <w:rPr>
            <w:rStyle w:val="Hyperlink"/>
            <w:rtl/>
          </w:rPr>
          <w:t xml:space="preserve"> </w:t>
        </w:r>
        <w:r w:rsidRPr="00AC35B4">
          <w:rPr>
            <w:rStyle w:val="Hyperlink"/>
            <w:rFonts w:hint="cs"/>
            <w:rtl/>
          </w:rPr>
          <w:t>ج</w:t>
        </w:r>
        <w:r w:rsidRPr="00AC35B4">
          <w:rPr>
            <w:rStyle w:val="Hyperlink"/>
            <w:rtl/>
          </w:rPr>
          <w:t>4</w:t>
        </w:r>
        <w:r w:rsidRPr="00AC35B4">
          <w:rPr>
            <w:rStyle w:val="Hyperlink"/>
            <w:rFonts w:hint="cs"/>
            <w:rtl/>
          </w:rPr>
          <w:t>،</w:t>
        </w:r>
        <w:r w:rsidRPr="00AC35B4">
          <w:rPr>
            <w:rStyle w:val="Hyperlink"/>
            <w:rtl/>
          </w:rPr>
          <w:t xml:space="preserve"> </w:t>
        </w:r>
        <w:r w:rsidRPr="00AC35B4">
          <w:rPr>
            <w:rStyle w:val="Hyperlink"/>
            <w:rFonts w:hint="cs"/>
            <w:rtl/>
          </w:rPr>
          <w:t>ص</w:t>
        </w:r>
        <w:r w:rsidRPr="00AC35B4">
          <w:rPr>
            <w:rStyle w:val="Hyperlink"/>
            <w:rtl/>
          </w:rPr>
          <w:t>33.</w:t>
        </w:r>
      </w:hyperlink>
    </w:p>
  </w:footnote>
  <w:footnote w:id="2">
    <w:p w:rsidR="00264F3A" w:rsidRDefault="00264F3A">
      <w:pPr>
        <w:pStyle w:val="FootnoteText"/>
      </w:pPr>
      <w:r>
        <w:rPr>
          <w:rStyle w:val="FootnoteReference"/>
        </w:rPr>
        <w:footnoteRef/>
      </w:r>
      <w:r>
        <w:rPr>
          <w:rtl/>
        </w:rPr>
        <w:t xml:space="preserve"> </w:t>
      </w:r>
      <w:r>
        <w:rPr>
          <w:rFonts w:hint="cs"/>
          <w:rtl/>
        </w:rPr>
        <w:t>زکات پول، ص۱۳۳.</w:t>
      </w:r>
    </w:p>
  </w:footnote>
  <w:footnote w:id="3">
    <w:p w:rsidR="00942D3B" w:rsidRPr="00942D3B" w:rsidRDefault="00942D3B" w:rsidP="00942D3B">
      <w:pPr>
        <w:pStyle w:val="FootnoteText"/>
      </w:pPr>
      <w:r w:rsidRPr="00942D3B">
        <w:footnoteRef/>
      </w:r>
      <w:r w:rsidRPr="00942D3B">
        <w:rPr>
          <w:rtl/>
        </w:rPr>
        <w:t xml:space="preserve"> </w:t>
      </w:r>
      <w:hyperlink r:id="rId2" w:history="1">
        <w:r w:rsidRPr="00942D3B">
          <w:rPr>
            <w:rStyle w:val="Hyperlink"/>
            <w:rFonts w:hint="cs"/>
            <w:rtl/>
          </w:rPr>
          <w:t>الکافی،</w:t>
        </w:r>
        <w:r w:rsidRPr="00942D3B">
          <w:rPr>
            <w:rStyle w:val="Hyperlink"/>
            <w:rtl/>
          </w:rPr>
          <w:t xml:space="preserve"> </w:t>
        </w:r>
        <w:r w:rsidRPr="00942D3B">
          <w:rPr>
            <w:rStyle w:val="Hyperlink"/>
            <w:rFonts w:hint="cs"/>
            <w:rtl/>
          </w:rPr>
          <w:t>محمد</w:t>
        </w:r>
        <w:r w:rsidRPr="00942D3B">
          <w:rPr>
            <w:rStyle w:val="Hyperlink"/>
            <w:rtl/>
          </w:rPr>
          <w:t xml:space="preserve"> </w:t>
        </w:r>
        <w:r w:rsidRPr="00942D3B">
          <w:rPr>
            <w:rStyle w:val="Hyperlink"/>
            <w:rFonts w:hint="cs"/>
            <w:rtl/>
          </w:rPr>
          <w:t>بن</w:t>
        </w:r>
        <w:r w:rsidRPr="00942D3B">
          <w:rPr>
            <w:rStyle w:val="Hyperlink"/>
            <w:rtl/>
          </w:rPr>
          <w:t xml:space="preserve"> </w:t>
        </w:r>
        <w:r w:rsidRPr="00942D3B">
          <w:rPr>
            <w:rStyle w:val="Hyperlink"/>
            <w:rFonts w:hint="cs"/>
            <w:rtl/>
          </w:rPr>
          <w:t>یعقوب</w:t>
        </w:r>
        <w:r w:rsidRPr="00942D3B">
          <w:rPr>
            <w:rStyle w:val="Hyperlink"/>
            <w:rtl/>
          </w:rPr>
          <w:t xml:space="preserve"> </w:t>
        </w:r>
        <w:r w:rsidRPr="00942D3B">
          <w:rPr>
            <w:rStyle w:val="Hyperlink"/>
            <w:rFonts w:hint="cs"/>
            <w:rtl/>
          </w:rPr>
          <w:t>کلینی،</w:t>
        </w:r>
        <w:r w:rsidRPr="00942D3B">
          <w:rPr>
            <w:rStyle w:val="Hyperlink"/>
            <w:rtl/>
          </w:rPr>
          <w:t xml:space="preserve"> </w:t>
        </w:r>
        <w:r w:rsidRPr="00942D3B">
          <w:rPr>
            <w:rStyle w:val="Hyperlink"/>
            <w:rFonts w:hint="cs"/>
            <w:rtl/>
          </w:rPr>
          <w:t>ج</w:t>
        </w:r>
        <w:r w:rsidRPr="00942D3B">
          <w:rPr>
            <w:rStyle w:val="Hyperlink"/>
            <w:rtl/>
          </w:rPr>
          <w:t>3</w:t>
        </w:r>
        <w:r w:rsidRPr="00942D3B">
          <w:rPr>
            <w:rStyle w:val="Hyperlink"/>
            <w:rFonts w:hint="cs"/>
            <w:rtl/>
          </w:rPr>
          <w:t>،</w:t>
        </w:r>
        <w:r w:rsidRPr="00942D3B">
          <w:rPr>
            <w:rStyle w:val="Hyperlink"/>
            <w:rtl/>
          </w:rPr>
          <w:t xml:space="preserve"> </w:t>
        </w:r>
        <w:r w:rsidRPr="00942D3B">
          <w:rPr>
            <w:rStyle w:val="Hyperlink"/>
            <w:rFonts w:hint="cs"/>
            <w:rtl/>
          </w:rPr>
          <w:t>ص</w:t>
        </w:r>
        <w:r w:rsidRPr="00942D3B">
          <w:rPr>
            <w:rStyle w:val="Hyperlink"/>
            <w:rtl/>
          </w:rPr>
          <w:t>520.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501888" w:rsidRDefault="005018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3E39"/>
    <w:rsid w:val="00080A41"/>
    <w:rsid w:val="0008299B"/>
    <w:rsid w:val="000913AA"/>
    <w:rsid w:val="00094847"/>
    <w:rsid w:val="00096C63"/>
    <w:rsid w:val="000B5DB5"/>
    <w:rsid w:val="000B71B1"/>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752"/>
    <w:rsid w:val="001A1BC1"/>
    <w:rsid w:val="001A1EA5"/>
    <w:rsid w:val="001A2574"/>
    <w:rsid w:val="001A27D7"/>
    <w:rsid w:val="001A294E"/>
    <w:rsid w:val="001A4ED8"/>
    <w:rsid w:val="001B2488"/>
    <w:rsid w:val="001B6799"/>
    <w:rsid w:val="001C1362"/>
    <w:rsid w:val="001D2E9A"/>
    <w:rsid w:val="001D597F"/>
    <w:rsid w:val="001E3FD4"/>
    <w:rsid w:val="001F7EBE"/>
    <w:rsid w:val="0020241A"/>
    <w:rsid w:val="00203821"/>
    <w:rsid w:val="00203E9C"/>
    <w:rsid w:val="00211632"/>
    <w:rsid w:val="0021630D"/>
    <w:rsid w:val="00240632"/>
    <w:rsid w:val="0024121B"/>
    <w:rsid w:val="00247D2F"/>
    <w:rsid w:val="00256560"/>
    <w:rsid w:val="00257650"/>
    <w:rsid w:val="00264F3A"/>
    <w:rsid w:val="0027605E"/>
    <w:rsid w:val="00281E00"/>
    <w:rsid w:val="00294A52"/>
    <w:rsid w:val="002B575F"/>
    <w:rsid w:val="002B729B"/>
    <w:rsid w:val="002C23B5"/>
    <w:rsid w:val="002C53A2"/>
    <w:rsid w:val="002D0040"/>
    <w:rsid w:val="002D2FA8"/>
    <w:rsid w:val="002E220F"/>
    <w:rsid w:val="002F769F"/>
    <w:rsid w:val="00307311"/>
    <w:rsid w:val="0032100F"/>
    <w:rsid w:val="0033402C"/>
    <w:rsid w:val="00340521"/>
    <w:rsid w:val="00345C73"/>
    <w:rsid w:val="00354A99"/>
    <w:rsid w:val="00360311"/>
    <w:rsid w:val="00361922"/>
    <w:rsid w:val="0036389F"/>
    <w:rsid w:val="0037339B"/>
    <w:rsid w:val="00386C11"/>
    <w:rsid w:val="00397345"/>
    <w:rsid w:val="00397466"/>
    <w:rsid w:val="003A6148"/>
    <w:rsid w:val="003C181E"/>
    <w:rsid w:val="003C33F6"/>
    <w:rsid w:val="003C3D2E"/>
    <w:rsid w:val="003C43A5"/>
    <w:rsid w:val="003E1C5C"/>
    <w:rsid w:val="003E6650"/>
    <w:rsid w:val="003F5B46"/>
    <w:rsid w:val="003F6FCF"/>
    <w:rsid w:val="00401363"/>
    <w:rsid w:val="00402E47"/>
    <w:rsid w:val="004222D8"/>
    <w:rsid w:val="00425015"/>
    <w:rsid w:val="00430994"/>
    <w:rsid w:val="00441B6D"/>
    <w:rsid w:val="004556EF"/>
    <w:rsid w:val="00462B07"/>
    <w:rsid w:val="00465BD2"/>
    <w:rsid w:val="004715C8"/>
    <w:rsid w:val="00481C31"/>
    <w:rsid w:val="00482FC1"/>
    <w:rsid w:val="00483027"/>
    <w:rsid w:val="00483E00"/>
    <w:rsid w:val="00484710"/>
    <w:rsid w:val="004871AA"/>
    <w:rsid w:val="004918D7"/>
    <w:rsid w:val="004926E1"/>
    <w:rsid w:val="004A2FEA"/>
    <w:rsid w:val="004D07D6"/>
    <w:rsid w:val="004D2DD7"/>
    <w:rsid w:val="004D75C5"/>
    <w:rsid w:val="004E2186"/>
    <w:rsid w:val="004E66FB"/>
    <w:rsid w:val="004F36A0"/>
    <w:rsid w:val="004F470A"/>
    <w:rsid w:val="004F4C59"/>
    <w:rsid w:val="00500C8F"/>
    <w:rsid w:val="00501888"/>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6347"/>
    <w:rsid w:val="00762452"/>
    <w:rsid w:val="007639E0"/>
    <w:rsid w:val="00775507"/>
    <w:rsid w:val="0078202D"/>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264A"/>
    <w:rsid w:val="009335CC"/>
    <w:rsid w:val="00935A55"/>
    <w:rsid w:val="00941CEB"/>
    <w:rsid w:val="00942D3B"/>
    <w:rsid w:val="0094720F"/>
    <w:rsid w:val="00953B28"/>
    <w:rsid w:val="00954322"/>
    <w:rsid w:val="00957CAA"/>
    <w:rsid w:val="009617B4"/>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2484"/>
    <w:rsid w:val="00AA1F60"/>
    <w:rsid w:val="00AA3B0F"/>
    <w:rsid w:val="00AA40D7"/>
    <w:rsid w:val="00AB5F7D"/>
    <w:rsid w:val="00AC0C50"/>
    <w:rsid w:val="00AC35B4"/>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D7C60"/>
    <w:rsid w:val="00BE29DD"/>
    <w:rsid w:val="00BF2171"/>
    <w:rsid w:val="00C066AF"/>
    <w:rsid w:val="00C10E06"/>
    <w:rsid w:val="00C145B8"/>
    <w:rsid w:val="00C2438F"/>
    <w:rsid w:val="00C31AF0"/>
    <w:rsid w:val="00C32A7E"/>
    <w:rsid w:val="00C34F28"/>
    <w:rsid w:val="00C368DF"/>
    <w:rsid w:val="00C442C5"/>
    <w:rsid w:val="00C57B5C"/>
    <w:rsid w:val="00C57C7C"/>
    <w:rsid w:val="00C61049"/>
    <w:rsid w:val="00C63FFE"/>
    <w:rsid w:val="00C858CD"/>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67CC"/>
    <w:rsid w:val="00DC3783"/>
    <w:rsid w:val="00DC787A"/>
    <w:rsid w:val="00DE1070"/>
    <w:rsid w:val="00E00219"/>
    <w:rsid w:val="00E0316B"/>
    <w:rsid w:val="00E25E10"/>
    <w:rsid w:val="00E50B41"/>
    <w:rsid w:val="00E5219B"/>
    <w:rsid w:val="00E52D07"/>
    <w:rsid w:val="00E5518B"/>
    <w:rsid w:val="00E609FE"/>
    <w:rsid w:val="00E630BE"/>
    <w:rsid w:val="00E63471"/>
    <w:rsid w:val="00E75920"/>
    <w:rsid w:val="00E80D96"/>
    <w:rsid w:val="00E871FA"/>
    <w:rsid w:val="00E936A4"/>
    <w:rsid w:val="00E954BB"/>
    <w:rsid w:val="00EA45E7"/>
    <w:rsid w:val="00EA711A"/>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31677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539380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3/520/&#1583;&#1601;&#1593;" TargetMode="External"/><Relationship Id="rId1" Type="http://schemas.openxmlformats.org/officeDocument/2006/relationships/hyperlink" Target="http://lib.eshia.ir/10083/4/33/&#1604;&#1604;&#1585;&#1580;&#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D14A5-4123-4F8C-A77E-C60E6DD7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586</TotalTime>
  <Pages>6</Pages>
  <Words>2289</Words>
  <Characters>13051</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15310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14</cp:revision>
  <cp:lastPrinted>2023-12-21T06:22:00Z</cp:lastPrinted>
  <dcterms:created xsi:type="dcterms:W3CDTF">2023-12-20T20:37:00Z</dcterms:created>
  <dcterms:modified xsi:type="dcterms:W3CDTF">2023-12-27T13:52:00Z</dcterms:modified>
  <cp:contentStatus>ویرایش 2.5</cp:contentStatus>
  <cp:version>2.7</cp:version>
</cp:coreProperties>
</file>