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F2A4E" w:rsidRDefault="000F2A4E" w:rsidP="000F2A4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F2A4E" w:rsidRDefault="000F2A4E" w:rsidP="000F2A4E">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w:t>
      </w:r>
      <w:r>
        <w:rPr>
          <w:rFonts w:ascii="IRANSans" w:hAnsi="IRANSans" w:cs="IRANSans" w:hint="cs"/>
          <w:b/>
          <w:bCs/>
          <w:color w:val="C00000"/>
          <w:sz w:val="28"/>
          <w:shd w:val="clear" w:color="auto" w:fill="FFFFFF"/>
          <w:rtl/>
          <w:lang w:val="x-none"/>
        </w:rPr>
        <w:t>100</w:t>
      </w:r>
      <w:r>
        <w:rPr>
          <w:rFonts w:ascii="IRANSans" w:hAnsi="IRANSans" w:cs="IRANSans" w:hint="cs"/>
          <w:b/>
          <w:bCs/>
          <w:color w:val="C00000"/>
          <w:sz w:val="28"/>
          <w:shd w:val="clear" w:color="auto" w:fill="FFFFFF"/>
          <w:rtl/>
          <w:lang w:val="x-none"/>
        </w:rPr>
        <w:t>5</w:t>
      </w:r>
      <w:bookmarkStart w:id="0" w:name="_GoBack"/>
      <w:bookmarkEnd w:id="0"/>
    </w:p>
    <w:p w:rsidR="000F2A4E" w:rsidRPr="00AD1B0F" w:rsidRDefault="000F2A4E" w:rsidP="000F2A4E">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550908">
        <w:rPr>
          <w:rFonts w:hint="cs"/>
          <w:rtl/>
        </w:rPr>
        <w:t>بررسی آیه زکات</w:t>
      </w:r>
      <w:r w:rsidR="00386C11" w:rsidRPr="00A6366F">
        <w:rPr>
          <w:rFonts w:hint="cs"/>
          <w:rtl/>
        </w:rPr>
        <w:t>/</w:t>
      </w:r>
      <w:bookmarkStart w:id="2" w:name="BokSabj_d"/>
      <w:bookmarkEnd w:id="2"/>
      <w:r w:rsidR="0077471A">
        <w:rPr>
          <w:rFonts w:hint="cs"/>
          <w:rtl/>
        </w:rPr>
        <w:t>نحوه</w:t>
      </w:r>
      <w:r w:rsidR="0077471A">
        <w:rPr>
          <w:rtl/>
        </w:rPr>
        <w:t xml:space="preserve"> </w:t>
      </w:r>
      <w:r w:rsidR="0077471A">
        <w:rPr>
          <w:rFonts w:hint="cs"/>
          <w:rtl/>
        </w:rPr>
        <w:t>تعلّق</w:t>
      </w:r>
      <w:r w:rsidR="0077471A">
        <w:rPr>
          <w:rtl/>
        </w:rPr>
        <w:t xml:space="preserve"> </w:t>
      </w:r>
      <w:r w:rsidR="0077471A">
        <w:rPr>
          <w:rFonts w:hint="cs"/>
          <w:rtl/>
        </w:rPr>
        <w:t>حقّ</w:t>
      </w:r>
      <w:r w:rsidR="0077471A">
        <w:rPr>
          <w:rtl/>
        </w:rPr>
        <w:t xml:space="preserve"> </w:t>
      </w:r>
      <w:r w:rsidR="0077471A">
        <w:rPr>
          <w:rFonts w:hint="cs"/>
          <w:rtl/>
        </w:rPr>
        <w:t>فقرا</w:t>
      </w:r>
      <w:r w:rsidR="0077471A">
        <w:rPr>
          <w:rtl/>
        </w:rPr>
        <w:t xml:space="preserve"> </w:t>
      </w:r>
      <w:r w:rsidR="0077471A">
        <w:rPr>
          <w:rFonts w:hint="cs"/>
          <w:rtl/>
        </w:rPr>
        <w:t>به</w:t>
      </w:r>
      <w:r w:rsidR="0077471A">
        <w:rPr>
          <w:rtl/>
        </w:rPr>
        <w:t xml:space="preserve"> </w:t>
      </w:r>
      <w:r w:rsidR="0077471A">
        <w:rPr>
          <w:rFonts w:hint="cs"/>
          <w:rtl/>
        </w:rPr>
        <w:t>زکات</w:t>
      </w:r>
      <w:r w:rsidR="00386C11" w:rsidRPr="00A6366F">
        <w:rPr>
          <w:rFonts w:hint="cs"/>
          <w:rtl/>
        </w:rPr>
        <w:t xml:space="preserve"> /</w:t>
      </w:r>
      <w:bookmarkStart w:id="3" w:name="Bokkolli"/>
      <w:bookmarkEnd w:id="3"/>
      <w:r w:rsidR="0077471A">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550908" w:rsidP="00484710">
      <w:pPr>
        <w:ind w:firstLine="423"/>
        <w:rPr>
          <w:rFonts w:ascii="IRBadr" w:hAnsi="IRBadr" w:cs="IRBadr"/>
          <w:rtl/>
        </w:rPr>
      </w:pPr>
      <w:r w:rsidRPr="007B23FF">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p>
    <w:p w:rsidR="00550908" w:rsidRDefault="00755A1D" w:rsidP="00550908">
      <w:pPr>
        <w:pStyle w:val="Heading1"/>
        <w:rPr>
          <w:rtl/>
        </w:rPr>
      </w:pPr>
      <w:bookmarkStart w:id="4" w:name="_Toc155145196"/>
      <w:bookmarkStart w:id="5" w:name="_Toc155388808"/>
      <w:bookmarkStart w:id="6" w:name="_Toc155388863"/>
      <w:bookmarkStart w:id="7" w:name="_Toc155388898"/>
      <w:r>
        <w:rPr>
          <w:rFonts w:hint="cs"/>
          <w:rtl/>
        </w:rPr>
        <w:t>معنا</w:t>
      </w:r>
      <w:r w:rsidR="00B40B80">
        <w:rPr>
          <w:rFonts w:hint="cs"/>
          <w:rtl/>
        </w:rPr>
        <w:t xml:space="preserve">ی تملیک برای «لام» در </w:t>
      </w:r>
      <w:r w:rsidR="00550908">
        <w:rPr>
          <w:rFonts w:hint="cs"/>
          <w:rtl/>
        </w:rPr>
        <w:t>آیه زکات</w:t>
      </w:r>
      <w:bookmarkEnd w:id="4"/>
      <w:bookmarkEnd w:id="5"/>
      <w:bookmarkEnd w:id="6"/>
      <w:bookmarkEnd w:id="7"/>
      <w:r w:rsidR="00550908">
        <w:rPr>
          <w:rFonts w:hint="cs"/>
          <w:rtl/>
        </w:rPr>
        <w:t xml:space="preserve"> </w:t>
      </w:r>
    </w:p>
    <w:p w:rsidR="00B03D22" w:rsidRDefault="00B03D22" w:rsidP="00484710">
      <w:pPr>
        <w:ind w:firstLine="423"/>
        <w:rPr>
          <w:rFonts w:ascii="IRBadr" w:hAnsi="IRBadr" w:cs="IRBadr"/>
          <w:rtl/>
        </w:rPr>
      </w:pPr>
      <w:r>
        <w:rPr>
          <w:rFonts w:ascii="IRBadr" w:hAnsi="IRBadr" w:cs="IRBadr" w:hint="cs"/>
          <w:rtl/>
        </w:rPr>
        <w:t xml:space="preserve">از آن جهت که جلسه گذشته ضبط نگردیده، مباحث آن به طور خلاصه در بین مطالب این جلسه بیان می‌گردد. </w:t>
      </w:r>
    </w:p>
    <w:p w:rsidR="00550908" w:rsidRDefault="00550908" w:rsidP="00484710">
      <w:pPr>
        <w:ind w:firstLine="423"/>
        <w:rPr>
          <w:rFonts w:ascii="IRBadr" w:hAnsi="IRBadr" w:cs="IRBadr"/>
          <w:rtl/>
        </w:rPr>
      </w:pPr>
      <w:r>
        <w:rPr>
          <w:rFonts w:ascii="IRBadr" w:hAnsi="IRBadr" w:cs="IRBadr" w:hint="cs"/>
          <w:rtl/>
        </w:rPr>
        <w:t>در آیه زکات آمده است:</w:t>
      </w:r>
    </w:p>
    <w:p w:rsidR="00550908" w:rsidRDefault="00550908" w:rsidP="00550908">
      <w:pPr>
        <w:ind w:firstLine="423"/>
        <w:rPr>
          <w:rFonts w:ascii="Sakkal Majalla" w:hAnsi="Sakkal Majalla" w:cs="Sakkal Majalla"/>
          <w:color w:val="008000"/>
          <w:rtl/>
        </w:rPr>
      </w:pPr>
      <w:r w:rsidRPr="00550908">
        <w:rPr>
          <w:rFonts w:ascii="Sakkal Majalla" w:hAnsi="Sakkal Majalla" w:cs="Sakkal Majalla" w:hint="cs"/>
          <w:color w:val="008000"/>
          <w:rtl/>
        </w:rPr>
        <w:t>﴿</w:t>
      </w:r>
      <w:r w:rsidRPr="00550908">
        <w:rPr>
          <w:rFonts w:ascii="IRBadr" w:hAnsi="IRBadr" w:cs="IRBadr" w:hint="cs"/>
          <w:color w:val="008000"/>
          <w:rtl/>
        </w:rPr>
        <w:t>إِنَّمَا</w:t>
      </w:r>
      <w:r w:rsidRPr="00550908">
        <w:rPr>
          <w:rFonts w:ascii="IRBadr" w:hAnsi="IRBadr" w:cs="IRBadr"/>
          <w:color w:val="008000"/>
          <w:rtl/>
        </w:rPr>
        <w:t xml:space="preserve"> </w:t>
      </w:r>
      <w:r w:rsidRPr="00550908">
        <w:rPr>
          <w:rFonts w:ascii="IRBadr" w:hAnsi="IRBadr" w:cs="IRBadr" w:hint="cs"/>
          <w:color w:val="008000"/>
          <w:rtl/>
        </w:rPr>
        <w:t>الصَّدَقاتُ</w:t>
      </w:r>
      <w:r w:rsidRPr="00550908">
        <w:rPr>
          <w:rFonts w:ascii="IRBadr" w:hAnsi="IRBadr" w:cs="IRBadr"/>
          <w:color w:val="008000"/>
          <w:rtl/>
        </w:rPr>
        <w:t xml:space="preserve"> </w:t>
      </w:r>
      <w:r w:rsidRPr="00550908">
        <w:rPr>
          <w:rFonts w:ascii="IRBadr" w:hAnsi="IRBadr" w:cs="IRBadr" w:hint="cs"/>
          <w:color w:val="008000"/>
          <w:rtl/>
        </w:rPr>
        <w:t>لِلْفُقَراءِ</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الْمَساكينِ</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الْعامِلينَ</w:t>
      </w:r>
      <w:r w:rsidRPr="00550908">
        <w:rPr>
          <w:rFonts w:ascii="IRBadr" w:hAnsi="IRBadr" w:cs="IRBadr"/>
          <w:color w:val="008000"/>
          <w:rtl/>
        </w:rPr>
        <w:t xml:space="preserve"> </w:t>
      </w:r>
      <w:r w:rsidRPr="00550908">
        <w:rPr>
          <w:rFonts w:ascii="IRBadr" w:hAnsi="IRBadr" w:cs="IRBadr" w:hint="cs"/>
          <w:color w:val="008000"/>
          <w:rtl/>
        </w:rPr>
        <w:t>عَلَيْها</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الْمُؤَلَّفَةِ</w:t>
      </w:r>
      <w:r w:rsidRPr="00550908">
        <w:rPr>
          <w:rFonts w:ascii="IRBadr" w:hAnsi="IRBadr" w:cs="IRBadr"/>
          <w:color w:val="008000"/>
          <w:rtl/>
        </w:rPr>
        <w:t xml:space="preserve"> </w:t>
      </w:r>
      <w:r w:rsidRPr="00550908">
        <w:rPr>
          <w:rFonts w:ascii="IRBadr" w:hAnsi="IRBadr" w:cs="IRBadr" w:hint="cs"/>
          <w:color w:val="008000"/>
          <w:rtl/>
        </w:rPr>
        <w:t>قُلُوبُهُمْ</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فِي</w:t>
      </w:r>
      <w:r w:rsidRPr="00550908">
        <w:rPr>
          <w:rFonts w:ascii="IRBadr" w:hAnsi="IRBadr" w:cs="IRBadr"/>
          <w:color w:val="008000"/>
          <w:rtl/>
        </w:rPr>
        <w:t xml:space="preserve"> </w:t>
      </w:r>
      <w:r w:rsidRPr="00550908">
        <w:rPr>
          <w:rFonts w:ascii="IRBadr" w:hAnsi="IRBadr" w:cs="IRBadr" w:hint="cs"/>
          <w:color w:val="008000"/>
          <w:rtl/>
        </w:rPr>
        <w:t>الرِّقابِ</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الْغارِمينَ</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في‏</w:t>
      </w:r>
      <w:r w:rsidRPr="00550908">
        <w:rPr>
          <w:rFonts w:ascii="IRBadr" w:hAnsi="IRBadr" w:cs="IRBadr"/>
          <w:color w:val="008000"/>
          <w:rtl/>
        </w:rPr>
        <w:t xml:space="preserve"> </w:t>
      </w:r>
      <w:r w:rsidRPr="00550908">
        <w:rPr>
          <w:rFonts w:ascii="IRBadr" w:hAnsi="IRBadr" w:cs="IRBadr" w:hint="cs"/>
          <w:color w:val="008000"/>
          <w:rtl/>
        </w:rPr>
        <w:t>سَبيلِ</w:t>
      </w:r>
      <w:r w:rsidRPr="00550908">
        <w:rPr>
          <w:rFonts w:ascii="IRBadr" w:hAnsi="IRBadr" w:cs="IRBadr"/>
          <w:color w:val="008000"/>
          <w:rtl/>
        </w:rPr>
        <w:t xml:space="preserve"> </w:t>
      </w:r>
      <w:r w:rsidRPr="00550908">
        <w:rPr>
          <w:rFonts w:ascii="IRBadr" w:hAnsi="IRBadr" w:cs="IRBadr" w:hint="cs"/>
          <w:color w:val="008000"/>
          <w:rtl/>
        </w:rPr>
        <w:t>اللَّهِ</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ابْنِ</w:t>
      </w:r>
      <w:r w:rsidRPr="00550908">
        <w:rPr>
          <w:rFonts w:ascii="IRBadr" w:hAnsi="IRBadr" w:cs="IRBadr"/>
          <w:color w:val="008000"/>
          <w:rtl/>
        </w:rPr>
        <w:t xml:space="preserve"> </w:t>
      </w:r>
      <w:r w:rsidRPr="00550908">
        <w:rPr>
          <w:rFonts w:ascii="IRBadr" w:hAnsi="IRBadr" w:cs="IRBadr" w:hint="cs"/>
          <w:color w:val="008000"/>
          <w:rtl/>
        </w:rPr>
        <w:t>السَّبيلِ</w:t>
      </w:r>
      <w:r w:rsidRPr="00550908">
        <w:rPr>
          <w:rFonts w:ascii="IRBadr" w:hAnsi="IRBadr" w:cs="IRBadr"/>
          <w:color w:val="008000"/>
          <w:rtl/>
        </w:rPr>
        <w:t xml:space="preserve"> </w:t>
      </w:r>
      <w:r w:rsidRPr="00550908">
        <w:rPr>
          <w:rFonts w:ascii="IRBadr" w:hAnsi="IRBadr" w:cs="IRBadr" w:hint="cs"/>
          <w:color w:val="008000"/>
          <w:rtl/>
        </w:rPr>
        <w:t>فَريضَةً</w:t>
      </w:r>
      <w:r w:rsidRPr="00550908">
        <w:rPr>
          <w:rFonts w:ascii="IRBadr" w:hAnsi="IRBadr" w:cs="IRBadr"/>
          <w:color w:val="008000"/>
          <w:rtl/>
        </w:rPr>
        <w:t xml:space="preserve"> </w:t>
      </w:r>
      <w:r w:rsidRPr="00550908">
        <w:rPr>
          <w:rFonts w:ascii="IRBadr" w:hAnsi="IRBadr" w:cs="IRBadr" w:hint="cs"/>
          <w:color w:val="008000"/>
          <w:rtl/>
        </w:rPr>
        <w:t>مِنَ</w:t>
      </w:r>
      <w:r w:rsidRPr="00550908">
        <w:rPr>
          <w:rFonts w:ascii="IRBadr" w:hAnsi="IRBadr" w:cs="IRBadr"/>
          <w:color w:val="008000"/>
          <w:rtl/>
        </w:rPr>
        <w:t xml:space="preserve"> </w:t>
      </w:r>
      <w:r w:rsidRPr="00550908">
        <w:rPr>
          <w:rFonts w:ascii="IRBadr" w:hAnsi="IRBadr" w:cs="IRBadr" w:hint="cs"/>
          <w:color w:val="008000"/>
          <w:rtl/>
        </w:rPr>
        <w:t>اللَّهِ</w:t>
      </w:r>
      <w:r w:rsidRPr="00550908">
        <w:rPr>
          <w:rFonts w:ascii="IRBadr" w:hAnsi="IRBadr" w:cs="IRBadr"/>
          <w:color w:val="008000"/>
          <w:rtl/>
        </w:rPr>
        <w:t xml:space="preserve"> </w:t>
      </w:r>
      <w:r w:rsidRPr="00550908">
        <w:rPr>
          <w:rFonts w:ascii="IRBadr" w:hAnsi="IRBadr" w:cs="IRBadr" w:hint="cs"/>
          <w:color w:val="008000"/>
          <w:rtl/>
        </w:rPr>
        <w:t>وَ</w:t>
      </w:r>
      <w:r w:rsidRPr="00550908">
        <w:rPr>
          <w:rFonts w:ascii="IRBadr" w:hAnsi="IRBadr" w:cs="IRBadr"/>
          <w:color w:val="008000"/>
          <w:rtl/>
        </w:rPr>
        <w:t xml:space="preserve"> </w:t>
      </w:r>
      <w:r w:rsidRPr="00550908">
        <w:rPr>
          <w:rFonts w:ascii="IRBadr" w:hAnsi="IRBadr" w:cs="IRBadr" w:hint="cs"/>
          <w:color w:val="008000"/>
          <w:rtl/>
        </w:rPr>
        <w:t>اللَّهُ</w:t>
      </w:r>
      <w:r w:rsidRPr="00550908">
        <w:rPr>
          <w:rFonts w:ascii="IRBadr" w:hAnsi="IRBadr" w:cs="IRBadr"/>
          <w:color w:val="008000"/>
          <w:rtl/>
        </w:rPr>
        <w:t xml:space="preserve"> </w:t>
      </w:r>
      <w:r w:rsidRPr="00550908">
        <w:rPr>
          <w:rFonts w:ascii="IRBadr" w:hAnsi="IRBadr" w:cs="IRBadr" w:hint="cs"/>
          <w:color w:val="008000"/>
          <w:rtl/>
        </w:rPr>
        <w:t>عَليمٌ</w:t>
      </w:r>
      <w:r w:rsidRPr="00550908">
        <w:rPr>
          <w:rFonts w:ascii="IRBadr" w:hAnsi="IRBadr" w:cs="IRBadr"/>
          <w:color w:val="008000"/>
          <w:rtl/>
        </w:rPr>
        <w:t xml:space="preserve"> </w:t>
      </w:r>
      <w:r w:rsidRPr="00550908">
        <w:rPr>
          <w:rFonts w:ascii="IRBadr" w:hAnsi="IRBadr" w:cs="IRBadr" w:hint="cs"/>
          <w:color w:val="008000"/>
          <w:rtl/>
        </w:rPr>
        <w:t>حَكيم‏</w:t>
      </w:r>
      <w:r w:rsidRPr="00550908">
        <w:rPr>
          <w:rFonts w:ascii="Sakkal Majalla" w:hAnsi="Sakkal Majalla" w:cs="Sakkal Majalla" w:hint="cs"/>
          <w:color w:val="008000"/>
          <w:rtl/>
        </w:rPr>
        <w:t>﴾</w:t>
      </w:r>
      <w:r>
        <w:rPr>
          <w:rStyle w:val="FootnoteReference"/>
          <w:rFonts w:ascii="Sakkal Majalla" w:hAnsi="Sakkal Majalla" w:cs="Sakkal Majalla"/>
          <w:color w:val="008000"/>
          <w:rtl/>
        </w:rPr>
        <w:footnoteReference w:id="1"/>
      </w:r>
      <w:r>
        <w:rPr>
          <w:rFonts w:ascii="Sakkal Majalla" w:hAnsi="Sakkal Majalla" w:cs="Sakkal Majalla"/>
          <w:color w:val="008000"/>
          <w:rtl/>
        </w:rPr>
        <w:t xml:space="preserve"> </w:t>
      </w:r>
    </w:p>
    <w:p w:rsidR="00E206B9" w:rsidRDefault="00550908" w:rsidP="00103E97">
      <w:pPr>
        <w:ind w:firstLine="423"/>
        <w:rPr>
          <w:rFonts w:ascii="IRBadr" w:hAnsi="IRBadr" w:cs="IRBadr"/>
          <w:rtl/>
        </w:rPr>
      </w:pPr>
      <w:r>
        <w:rPr>
          <w:rFonts w:ascii="IRBadr" w:hAnsi="IRBadr" w:cs="IRBadr" w:hint="cs"/>
          <w:rtl/>
        </w:rPr>
        <w:t xml:space="preserve">بحث در آن بود که آیا می‌توان از آیه شریفه استفاده نمود که اصناف چهارگانه ابتدای آیه، نسبت به صدقات مالک هستند یا خیر. </w:t>
      </w:r>
    </w:p>
    <w:p w:rsidR="00E206B9" w:rsidRDefault="00E206B9" w:rsidP="00E206B9">
      <w:pPr>
        <w:pStyle w:val="Heading2"/>
        <w:rPr>
          <w:rtl/>
        </w:rPr>
      </w:pPr>
      <w:bookmarkStart w:id="8" w:name="_Toc155388809"/>
      <w:bookmarkStart w:id="9" w:name="_Toc155388864"/>
      <w:bookmarkStart w:id="10" w:name="_Toc155388899"/>
      <w:r>
        <w:rPr>
          <w:rFonts w:hint="cs"/>
          <w:rtl/>
        </w:rPr>
        <w:t>بررسی کلمات علما</w:t>
      </w:r>
      <w:bookmarkEnd w:id="8"/>
      <w:bookmarkEnd w:id="9"/>
      <w:bookmarkEnd w:id="10"/>
    </w:p>
    <w:p w:rsidR="00B40B80" w:rsidRDefault="00103E97" w:rsidP="00103E97">
      <w:pPr>
        <w:ind w:firstLine="423"/>
        <w:rPr>
          <w:rFonts w:ascii="IRBadr" w:hAnsi="IRBadr" w:cs="IRBadr"/>
          <w:rtl/>
        </w:rPr>
      </w:pPr>
      <w:r>
        <w:rPr>
          <w:rFonts w:ascii="IRBadr" w:hAnsi="IRBadr" w:cs="IRBadr" w:hint="cs"/>
          <w:rtl/>
        </w:rPr>
        <w:t xml:space="preserve">اگر بخواهیم کلمات قدما در این مساله را بررسی کنیم، </w:t>
      </w:r>
      <w:r w:rsidR="000E2FF0">
        <w:rPr>
          <w:rFonts w:ascii="IRBadr" w:hAnsi="IRBadr" w:cs="IRBadr" w:hint="cs"/>
          <w:rtl/>
        </w:rPr>
        <w:t xml:space="preserve">در </w:t>
      </w:r>
      <w:r>
        <w:rPr>
          <w:rFonts w:ascii="IRBadr" w:hAnsi="IRBadr" w:cs="IRBadr" w:hint="cs"/>
          <w:rtl/>
        </w:rPr>
        <w:t xml:space="preserve">کلمات ایشان در ذیل بحث از آنکه بسط زکات بر اصناف لازم است یا خیر، مباحث مربوط به محل بحث ما نیز بیان گردیده است. شافعی بسط زکات بر اصناف را لازم دانسته، ولی دیگران بسط را واجب نمی‌دانند. منشا اختلاف بین شافعی و دیگران نیاز به فحص دارد. از زمان شیخ الطائفه به بعد، معنای تملیک برای «لام» در آیه شریفه بیان شده است. </w:t>
      </w:r>
    </w:p>
    <w:p w:rsidR="00B40B80" w:rsidRDefault="00B40B80" w:rsidP="00E206B9">
      <w:pPr>
        <w:pStyle w:val="Heading3"/>
        <w:rPr>
          <w:rtl/>
        </w:rPr>
      </w:pPr>
      <w:bookmarkStart w:id="11" w:name="_Toc155145197"/>
      <w:bookmarkStart w:id="12" w:name="_Toc155388810"/>
      <w:bookmarkStart w:id="13" w:name="_Toc155388865"/>
      <w:bookmarkStart w:id="14" w:name="_Toc155388900"/>
      <w:r>
        <w:rPr>
          <w:rFonts w:hint="cs"/>
          <w:rtl/>
        </w:rPr>
        <w:t>کلام شیخ در مبسوط</w:t>
      </w:r>
      <w:bookmarkEnd w:id="11"/>
      <w:bookmarkEnd w:id="12"/>
      <w:bookmarkEnd w:id="13"/>
      <w:bookmarkEnd w:id="14"/>
      <w:r>
        <w:rPr>
          <w:rFonts w:hint="cs"/>
          <w:rtl/>
        </w:rPr>
        <w:t xml:space="preserve"> </w:t>
      </w:r>
    </w:p>
    <w:p w:rsidR="00103E97" w:rsidRDefault="00B40B80" w:rsidP="00103E97">
      <w:pPr>
        <w:ind w:firstLine="423"/>
        <w:rPr>
          <w:rFonts w:ascii="IRBadr" w:hAnsi="IRBadr" w:cs="IRBadr"/>
          <w:rtl/>
        </w:rPr>
      </w:pPr>
      <w:r>
        <w:rPr>
          <w:rFonts w:ascii="IRBadr" w:hAnsi="IRBadr" w:cs="IRBadr" w:hint="cs"/>
          <w:rtl/>
        </w:rPr>
        <w:t xml:space="preserve">شیخ </w:t>
      </w:r>
      <w:r w:rsidR="00103E97">
        <w:rPr>
          <w:rFonts w:ascii="IRBadr" w:hAnsi="IRBadr" w:cs="IRBadr" w:hint="cs"/>
          <w:rtl/>
        </w:rPr>
        <w:t>در مبسوط در ابتدای کتاب الشرکة بیان کرده است:</w:t>
      </w:r>
    </w:p>
    <w:p w:rsidR="00550908" w:rsidRDefault="00103E97" w:rsidP="00103E97">
      <w:pPr>
        <w:ind w:firstLine="423"/>
        <w:rPr>
          <w:rFonts w:ascii="IRBadr" w:hAnsi="IRBadr" w:cs="IRBadr"/>
          <w:rtl/>
        </w:rPr>
      </w:pPr>
      <w:r>
        <w:rPr>
          <w:rFonts w:ascii="IRBadr" w:hAnsi="IRBadr" w:cs="IRBadr" w:hint="cs"/>
          <w:color w:val="0000FF"/>
          <w:rtl/>
        </w:rPr>
        <w:t>«</w:t>
      </w:r>
      <w:r w:rsidRPr="00103E97">
        <w:rPr>
          <w:rFonts w:ascii="IRBadr" w:hAnsi="IRBadr" w:cs="IRBadr" w:hint="cs"/>
          <w:color w:val="0000FF"/>
          <w:rtl/>
        </w:rPr>
        <w:t>الشركة</w:t>
      </w:r>
      <w:r w:rsidRPr="00103E97">
        <w:rPr>
          <w:rFonts w:ascii="IRBadr" w:hAnsi="IRBadr" w:cs="IRBadr"/>
          <w:color w:val="0000FF"/>
          <w:rtl/>
        </w:rPr>
        <w:t xml:space="preserve"> </w:t>
      </w:r>
      <w:r w:rsidRPr="00103E97">
        <w:rPr>
          <w:rFonts w:ascii="IRBadr" w:hAnsi="IRBadr" w:cs="IRBadr" w:hint="cs"/>
          <w:color w:val="0000FF"/>
          <w:rtl/>
        </w:rPr>
        <w:t>جائزة</w:t>
      </w:r>
      <w:r w:rsidR="000E2FF0">
        <w:rPr>
          <w:rFonts w:ascii="IRBadr" w:hAnsi="IRBadr" w:cs="IRBadr" w:hint="cs"/>
          <w:color w:val="0000FF"/>
          <w:rtl/>
        </w:rPr>
        <w:t xml:space="preserve">؛ </w:t>
      </w:r>
      <w:r w:rsidRPr="00103E97">
        <w:rPr>
          <w:rFonts w:ascii="IRBadr" w:hAnsi="IRBadr" w:cs="IRBadr" w:hint="cs"/>
          <w:color w:val="0000FF"/>
          <w:rtl/>
        </w:rPr>
        <w:t>‌لقوله</w:t>
      </w:r>
      <w:r w:rsidRPr="00103E97">
        <w:rPr>
          <w:rFonts w:ascii="IRBadr" w:hAnsi="IRBadr" w:cs="IRBadr"/>
          <w:color w:val="0000FF"/>
          <w:rtl/>
        </w:rPr>
        <w:t xml:space="preserve"> </w:t>
      </w:r>
      <w:r w:rsidRPr="00103E97">
        <w:rPr>
          <w:rFonts w:ascii="IRBadr" w:hAnsi="IRBadr" w:cs="IRBadr" w:hint="cs"/>
          <w:color w:val="0000FF"/>
          <w:rtl/>
        </w:rPr>
        <w:t>تعالى</w:t>
      </w:r>
      <w:r>
        <w:rPr>
          <w:rFonts w:ascii="IRBadr" w:hAnsi="IRBadr" w:cs="IRBadr"/>
          <w:color w:val="0000FF"/>
          <w:rtl/>
        </w:rPr>
        <w:t xml:space="preserve"> </w:t>
      </w:r>
      <w:r w:rsidRPr="00103E97">
        <w:rPr>
          <w:rFonts w:ascii="Sakkal Majalla" w:hAnsi="Sakkal Majalla" w:cs="Sakkal Majalla" w:hint="cs"/>
          <w:color w:val="008000"/>
          <w:rtl/>
        </w:rPr>
        <w:t>﴿</w:t>
      </w:r>
      <w:r w:rsidRPr="00103E97">
        <w:rPr>
          <w:rFonts w:ascii="IRBadr" w:hAnsi="IRBadr" w:cs="IRBadr" w:hint="cs"/>
          <w:color w:val="008000"/>
          <w:rtl/>
        </w:rPr>
        <w:t>وَ</w:t>
      </w:r>
      <w:r w:rsidRPr="00103E97">
        <w:rPr>
          <w:rFonts w:ascii="IRBadr" w:hAnsi="IRBadr" w:cs="IRBadr"/>
          <w:color w:val="008000"/>
          <w:rtl/>
        </w:rPr>
        <w:t xml:space="preserve"> </w:t>
      </w:r>
      <w:r w:rsidRPr="00103E97">
        <w:rPr>
          <w:rFonts w:ascii="IRBadr" w:hAnsi="IRBadr" w:cs="IRBadr" w:hint="cs"/>
          <w:color w:val="008000"/>
          <w:rtl/>
        </w:rPr>
        <w:t>اعْلَمُوا</w:t>
      </w:r>
      <w:r w:rsidRPr="00103E97">
        <w:rPr>
          <w:rFonts w:ascii="IRBadr" w:hAnsi="IRBadr" w:cs="IRBadr"/>
          <w:color w:val="008000"/>
          <w:rtl/>
        </w:rPr>
        <w:t xml:space="preserve"> </w:t>
      </w:r>
      <w:r w:rsidRPr="00103E97">
        <w:rPr>
          <w:rFonts w:ascii="IRBadr" w:hAnsi="IRBadr" w:cs="IRBadr" w:hint="cs"/>
          <w:color w:val="008000"/>
          <w:rtl/>
        </w:rPr>
        <w:t>أَنَّمٰا</w:t>
      </w:r>
      <w:r w:rsidRPr="00103E97">
        <w:rPr>
          <w:rFonts w:ascii="IRBadr" w:hAnsi="IRBadr" w:cs="IRBadr"/>
          <w:color w:val="008000"/>
          <w:rtl/>
        </w:rPr>
        <w:t xml:space="preserve"> </w:t>
      </w:r>
      <w:r w:rsidRPr="00103E97">
        <w:rPr>
          <w:rFonts w:ascii="IRBadr" w:hAnsi="IRBadr" w:cs="IRBadr" w:hint="cs"/>
          <w:color w:val="008000"/>
          <w:rtl/>
        </w:rPr>
        <w:t>غَنِمْتُمْ</w:t>
      </w:r>
      <w:r w:rsidRPr="00103E97">
        <w:rPr>
          <w:rFonts w:ascii="IRBadr" w:hAnsi="IRBadr" w:cs="IRBadr"/>
          <w:color w:val="008000"/>
          <w:rtl/>
        </w:rPr>
        <w:t xml:space="preserve"> </w:t>
      </w:r>
      <w:r w:rsidRPr="00103E97">
        <w:rPr>
          <w:rFonts w:ascii="IRBadr" w:hAnsi="IRBadr" w:cs="IRBadr" w:hint="cs"/>
          <w:color w:val="008000"/>
          <w:rtl/>
        </w:rPr>
        <w:t>مِنْ</w:t>
      </w:r>
      <w:r w:rsidRPr="00103E97">
        <w:rPr>
          <w:rFonts w:ascii="IRBadr" w:hAnsi="IRBadr" w:cs="IRBadr"/>
          <w:color w:val="008000"/>
          <w:rtl/>
        </w:rPr>
        <w:t xml:space="preserve"> </w:t>
      </w:r>
      <w:r w:rsidRPr="00103E97">
        <w:rPr>
          <w:rFonts w:ascii="IRBadr" w:hAnsi="IRBadr" w:cs="IRBadr" w:hint="cs"/>
          <w:color w:val="008000"/>
          <w:rtl/>
        </w:rPr>
        <w:t>شَيْ‌ءٍ</w:t>
      </w:r>
      <w:r w:rsidRPr="00103E97">
        <w:rPr>
          <w:rFonts w:ascii="IRBadr" w:hAnsi="IRBadr" w:cs="IRBadr"/>
          <w:color w:val="008000"/>
          <w:rtl/>
        </w:rPr>
        <w:t xml:space="preserve"> </w:t>
      </w:r>
      <w:r w:rsidRPr="00103E97">
        <w:rPr>
          <w:rFonts w:ascii="IRBadr" w:hAnsi="IRBadr" w:cs="IRBadr" w:hint="cs"/>
          <w:color w:val="008000"/>
          <w:rtl/>
        </w:rPr>
        <w:t>فَأَنَّ</w:t>
      </w:r>
      <w:r w:rsidRPr="00103E97">
        <w:rPr>
          <w:rFonts w:ascii="IRBadr" w:hAnsi="IRBadr" w:cs="IRBadr"/>
          <w:color w:val="008000"/>
          <w:rtl/>
        </w:rPr>
        <w:t xml:space="preserve"> </w:t>
      </w:r>
      <w:r w:rsidRPr="00103E97">
        <w:rPr>
          <w:rFonts w:ascii="IRBadr" w:hAnsi="IRBadr" w:cs="IRBadr" w:hint="cs"/>
          <w:color w:val="008000"/>
          <w:rtl/>
        </w:rPr>
        <w:t>لِلّٰهِ</w:t>
      </w:r>
      <w:r w:rsidRPr="00103E97">
        <w:rPr>
          <w:rFonts w:ascii="IRBadr" w:hAnsi="IRBadr" w:cs="IRBadr"/>
          <w:color w:val="008000"/>
          <w:rtl/>
        </w:rPr>
        <w:t xml:space="preserve"> </w:t>
      </w:r>
      <w:r w:rsidRPr="00103E97">
        <w:rPr>
          <w:rFonts w:ascii="IRBadr" w:hAnsi="IRBadr" w:cs="IRBadr" w:hint="cs"/>
          <w:color w:val="008000"/>
          <w:rtl/>
        </w:rPr>
        <w:t>خُمُسَهُ</w:t>
      </w:r>
      <w:r w:rsidRPr="00103E97">
        <w:rPr>
          <w:rFonts w:ascii="IRBadr" w:hAnsi="IRBadr" w:cs="IRBadr"/>
          <w:color w:val="008000"/>
          <w:rtl/>
        </w:rPr>
        <w:t xml:space="preserve"> </w:t>
      </w:r>
      <w:r w:rsidRPr="00103E97">
        <w:rPr>
          <w:rFonts w:ascii="IRBadr" w:hAnsi="IRBadr" w:cs="IRBadr" w:hint="cs"/>
          <w:color w:val="008000"/>
          <w:rtl/>
        </w:rPr>
        <w:t>وَ</w:t>
      </w:r>
      <w:r w:rsidRPr="00103E97">
        <w:rPr>
          <w:rFonts w:ascii="IRBadr" w:hAnsi="IRBadr" w:cs="IRBadr"/>
          <w:color w:val="008000"/>
          <w:rtl/>
        </w:rPr>
        <w:t xml:space="preserve"> </w:t>
      </w:r>
      <w:r w:rsidRPr="00103E97">
        <w:rPr>
          <w:rFonts w:ascii="IRBadr" w:hAnsi="IRBadr" w:cs="IRBadr" w:hint="cs"/>
          <w:color w:val="008000"/>
          <w:rtl/>
        </w:rPr>
        <w:t>لِلرَّسُولِ</w:t>
      </w:r>
      <w:r w:rsidRPr="00103E97">
        <w:rPr>
          <w:rFonts w:ascii="Sakkal Majalla" w:hAnsi="Sakkal Majalla" w:cs="Sakkal Majalla" w:hint="cs"/>
          <w:color w:val="008000"/>
          <w:rtl/>
        </w:rPr>
        <w:t>﴾</w:t>
      </w:r>
      <w:r w:rsidRPr="00103E97">
        <w:rPr>
          <w:rFonts w:ascii="IRBadr" w:hAnsi="IRBadr" w:cs="IRBadr"/>
          <w:color w:val="0000FF"/>
          <w:rtl/>
        </w:rPr>
        <w:t xml:space="preserve"> </w:t>
      </w:r>
      <w:r w:rsidRPr="00103E97">
        <w:rPr>
          <w:rFonts w:ascii="IRBadr" w:hAnsi="IRBadr" w:cs="IRBadr" w:hint="cs"/>
          <w:color w:val="0000FF"/>
          <w:rtl/>
        </w:rPr>
        <w:t>الآية،</w:t>
      </w:r>
      <w:r w:rsidRPr="00103E97">
        <w:rPr>
          <w:rFonts w:ascii="IRBadr" w:hAnsi="IRBadr" w:cs="IRBadr"/>
          <w:color w:val="0000FF"/>
          <w:rtl/>
        </w:rPr>
        <w:t xml:space="preserve"> </w:t>
      </w:r>
      <w:r w:rsidRPr="00103E97">
        <w:rPr>
          <w:rFonts w:ascii="IRBadr" w:hAnsi="IRBadr" w:cs="IRBadr" w:hint="cs"/>
          <w:color w:val="0000FF"/>
          <w:rtl/>
        </w:rPr>
        <w:t>فجعل</w:t>
      </w:r>
      <w:r w:rsidRPr="00103E97">
        <w:rPr>
          <w:rFonts w:ascii="IRBadr" w:hAnsi="IRBadr" w:cs="IRBadr"/>
          <w:color w:val="0000FF"/>
          <w:rtl/>
        </w:rPr>
        <w:t xml:space="preserve"> </w:t>
      </w:r>
      <w:r w:rsidRPr="00103E97">
        <w:rPr>
          <w:rFonts w:ascii="IRBadr" w:hAnsi="IRBadr" w:cs="IRBadr" w:hint="cs"/>
          <w:color w:val="0000FF"/>
          <w:rtl/>
        </w:rPr>
        <w:t>الغنيمة</w:t>
      </w:r>
      <w:r w:rsidRPr="00103E97">
        <w:rPr>
          <w:rFonts w:ascii="IRBadr" w:hAnsi="IRBadr" w:cs="IRBadr"/>
          <w:color w:val="0000FF"/>
          <w:rtl/>
        </w:rPr>
        <w:t xml:space="preserve"> </w:t>
      </w:r>
      <w:r w:rsidRPr="00103E97">
        <w:rPr>
          <w:rFonts w:ascii="IRBadr" w:hAnsi="IRBadr" w:cs="IRBadr" w:hint="cs"/>
          <w:color w:val="0000FF"/>
          <w:rtl/>
        </w:rPr>
        <w:t>مشتركة</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الغانمين</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أهل</w:t>
      </w:r>
      <w:r w:rsidRPr="00103E97">
        <w:rPr>
          <w:rFonts w:ascii="IRBadr" w:hAnsi="IRBadr" w:cs="IRBadr"/>
          <w:color w:val="0000FF"/>
          <w:rtl/>
        </w:rPr>
        <w:t xml:space="preserve"> </w:t>
      </w:r>
      <w:r w:rsidRPr="00103E97">
        <w:rPr>
          <w:rFonts w:ascii="IRBadr" w:hAnsi="IRBadr" w:cs="IRBadr" w:hint="cs"/>
          <w:color w:val="0000FF"/>
          <w:rtl/>
        </w:rPr>
        <w:t>الخمس</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جعل</w:t>
      </w:r>
      <w:r w:rsidRPr="00103E97">
        <w:rPr>
          <w:rFonts w:ascii="IRBadr" w:hAnsi="IRBadr" w:cs="IRBadr"/>
          <w:color w:val="0000FF"/>
          <w:rtl/>
        </w:rPr>
        <w:t xml:space="preserve"> </w:t>
      </w:r>
      <w:r w:rsidRPr="00103E97">
        <w:rPr>
          <w:rFonts w:ascii="IRBadr" w:hAnsi="IRBadr" w:cs="IRBadr" w:hint="cs"/>
          <w:color w:val="0000FF"/>
          <w:rtl/>
        </w:rPr>
        <w:t>الخمس</w:t>
      </w:r>
      <w:r w:rsidRPr="00103E97">
        <w:rPr>
          <w:rFonts w:ascii="IRBadr" w:hAnsi="IRBadr" w:cs="IRBadr"/>
          <w:color w:val="0000FF"/>
          <w:rtl/>
        </w:rPr>
        <w:t xml:space="preserve"> </w:t>
      </w:r>
      <w:r w:rsidRPr="00103E97">
        <w:rPr>
          <w:rFonts w:ascii="IRBadr" w:hAnsi="IRBadr" w:cs="IRBadr" w:hint="cs"/>
          <w:color w:val="0000FF"/>
          <w:rtl/>
        </w:rPr>
        <w:t>مشتركا</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أهل</w:t>
      </w:r>
      <w:r w:rsidRPr="00103E97">
        <w:rPr>
          <w:rFonts w:ascii="IRBadr" w:hAnsi="IRBadr" w:cs="IRBadr"/>
          <w:color w:val="0000FF"/>
          <w:rtl/>
        </w:rPr>
        <w:t xml:space="preserve"> </w:t>
      </w:r>
      <w:r w:rsidRPr="00103E97">
        <w:rPr>
          <w:rFonts w:ascii="IRBadr" w:hAnsi="IRBadr" w:cs="IRBadr" w:hint="cs"/>
          <w:color w:val="0000FF"/>
          <w:rtl/>
        </w:rPr>
        <w:t>الخمس</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قال</w:t>
      </w:r>
      <w:r w:rsidRPr="00103E97">
        <w:rPr>
          <w:rFonts w:ascii="IRBadr" w:hAnsi="IRBadr" w:cs="IRBadr"/>
          <w:color w:val="0000FF"/>
          <w:rtl/>
        </w:rPr>
        <w:t xml:space="preserve"> </w:t>
      </w:r>
      <w:r w:rsidRPr="00103E97">
        <w:rPr>
          <w:rFonts w:ascii="IRBadr" w:hAnsi="IRBadr" w:cs="IRBadr" w:hint="cs"/>
          <w:color w:val="0000FF"/>
          <w:rtl/>
        </w:rPr>
        <w:t>تعالى</w:t>
      </w:r>
      <w:r>
        <w:rPr>
          <w:rFonts w:ascii="IRBadr" w:hAnsi="IRBadr" w:cs="IRBadr"/>
          <w:color w:val="0000FF"/>
          <w:rtl/>
        </w:rPr>
        <w:t xml:space="preserve"> </w:t>
      </w:r>
      <w:r w:rsidRPr="00103E97">
        <w:rPr>
          <w:rFonts w:ascii="Sakkal Majalla" w:hAnsi="Sakkal Majalla" w:cs="Sakkal Majalla" w:hint="cs"/>
          <w:color w:val="008000"/>
          <w:rtl/>
        </w:rPr>
        <w:t>﴿</w:t>
      </w:r>
      <w:r w:rsidRPr="00103E97">
        <w:rPr>
          <w:rFonts w:ascii="IRBadr" w:hAnsi="IRBadr" w:cs="IRBadr" w:hint="cs"/>
          <w:color w:val="008000"/>
          <w:rtl/>
        </w:rPr>
        <w:t>يُوصِيكُمُ</w:t>
      </w:r>
      <w:r w:rsidRPr="00103E97">
        <w:rPr>
          <w:rFonts w:ascii="IRBadr" w:hAnsi="IRBadr" w:cs="IRBadr"/>
          <w:color w:val="008000"/>
          <w:rtl/>
        </w:rPr>
        <w:t xml:space="preserve"> </w:t>
      </w:r>
      <w:r w:rsidRPr="00103E97">
        <w:rPr>
          <w:rFonts w:ascii="IRBadr" w:hAnsi="IRBadr" w:cs="IRBadr" w:hint="cs"/>
          <w:color w:val="008000"/>
          <w:rtl/>
        </w:rPr>
        <w:t>اللّٰهُ</w:t>
      </w:r>
      <w:r w:rsidRPr="00103E97">
        <w:rPr>
          <w:rFonts w:ascii="IRBadr" w:hAnsi="IRBadr" w:cs="IRBadr"/>
          <w:color w:val="008000"/>
          <w:rtl/>
        </w:rPr>
        <w:t xml:space="preserve"> </w:t>
      </w:r>
      <w:r w:rsidRPr="00103E97">
        <w:rPr>
          <w:rFonts w:ascii="IRBadr" w:hAnsi="IRBadr" w:cs="IRBadr" w:hint="cs"/>
          <w:color w:val="008000"/>
          <w:rtl/>
        </w:rPr>
        <w:t>فِي</w:t>
      </w:r>
      <w:r w:rsidRPr="00103E97">
        <w:rPr>
          <w:rFonts w:ascii="IRBadr" w:hAnsi="IRBadr" w:cs="IRBadr"/>
          <w:color w:val="008000"/>
          <w:rtl/>
        </w:rPr>
        <w:t xml:space="preserve"> </w:t>
      </w:r>
      <w:r w:rsidRPr="00103E97">
        <w:rPr>
          <w:rFonts w:ascii="IRBadr" w:hAnsi="IRBadr" w:cs="IRBadr" w:hint="cs"/>
          <w:color w:val="008000"/>
          <w:rtl/>
        </w:rPr>
        <w:t>أَوْلٰادِكُمْ</w:t>
      </w:r>
      <w:r w:rsidRPr="00103E97">
        <w:rPr>
          <w:rFonts w:ascii="IRBadr" w:hAnsi="IRBadr" w:cs="IRBadr"/>
          <w:color w:val="008000"/>
          <w:rtl/>
        </w:rPr>
        <w:t xml:space="preserve"> </w:t>
      </w:r>
      <w:r w:rsidRPr="00103E97">
        <w:rPr>
          <w:rFonts w:ascii="IRBadr" w:hAnsi="IRBadr" w:cs="IRBadr" w:hint="cs"/>
          <w:color w:val="008000"/>
          <w:rtl/>
        </w:rPr>
        <w:t>لِلذَّكَرِ</w:t>
      </w:r>
      <w:r w:rsidRPr="00103E97">
        <w:rPr>
          <w:rFonts w:ascii="IRBadr" w:hAnsi="IRBadr" w:cs="IRBadr"/>
          <w:color w:val="008000"/>
          <w:rtl/>
        </w:rPr>
        <w:t xml:space="preserve"> </w:t>
      </w:r>
      <w:r w:rsidRPr="00103E97">
        <w:rPr>
          <w:rFonts w:ascii="IRBadr" w:hAnsi="IRBadr" w:cs="IRBadr" w:hint="cs"/>
          <w:color w:val="008000"/>
          <w:rtl/>
        </w:rPr>
        <w:t>مِثْلُ</w:t>
      </w:r>
      <w:r w:rsidRPr="00103E97">
        <w:rPr>
          <w:rFonts w:ascii="IRBadr" w:hAnsi="IRBadr" w:cs="IRBadr"/>
          <w:color w:val="008000"/>
          <w:rtl/>
        </w:rPr>
        <w:t xml:space="preserve"> </w:t>
      </w:r>
      <w:r w:rsidRPr="00103E97">
        <w:rPr>
          <w:rFonts w:ascii="IRBadr" w:hAnsi="IRBadr" w:cs="IRBadr" w:hint="cs"/>
          <w:color w:val="008000"/>
          <w:rtl/>
        </w:rPr>
        <w:t>حَظِّ</w:t>
      </w:r>
      <w:r w:rsidRPr="00103E97">
        <w:rPr>
          <w:rFonts w:ascii="IRBadr" w:hAnsi="IRBadr" w:cs="IRBadr"/>
          <w:color w:val="008000"/>
          <w:rtl/>
        </w:rPr>
        <w:t xml:space="preserve"> </w:t>
      </w:r>
      <w:r w:rsidRPr="00103E97">
        <w:rPr>
          <w:rFonts w:ascii="IRBadr" w:hAnsi="IRBadr" w:cs="IRBadr" w:hint="cs"/>
          <w:color w:val="008000"/>
          <w:rtl/>
        </w:rPr>
        <w:t>الْأُنْثَيَيْنِ</w:t>
      </w:r>
      <w:r w:rsidRPr="00103E97">
        <w:rPr>
          <w:rFonts w:ascii="Sakkal Majalla" w:hAnsi="Sakkal Majalla" w:cs="Sakkal Majalla" w:hint="cs"/>
          <w:color w:val="008000"/>
          <w:rtl/>
        </w:rPr>
        <w:t>﴾</w:t>
      </w:r>
      <w:r>
        <w:rPr>
          <w:rFonts w:ascii="Sakkal Majalla" w:hAnsi="Sakkal Majalla" w:cs="Sakkal Majalla"/>
          <w:color w:val="008000"/>
          <w:rtl/>
        </w:rPr>
        <w:t xml:space="preserve"> </w:t>
      </w:r>
      <w:r w:rsidRPr="00103E97">
        <w:rPr>
          <w:rFonts w:ascii="IRBadr" w:hAnsi="IRBadr" w:cs="IRBadr" w:hint="cs"/>
          <w:color w:val="0000FF"/>
          <w:rtl/>
        </w:rPr>
        <w:t>فجعل</w:t>
      </w:r>
      <w:r w:rsidRPr="00103E97">
        <w:rPr>
          <w:rFonts w:ascii="IRBadr" w:hAnsi="IRBadr" w:cs="IRBadr"/>
          <w:color w:val="0000FF"/>
          <w:rtl/>
        </w:rPr>
        <w:t xml:space="preserve"> </w:t>
      </w:r>
      <w:r w:rsidRPr="00103E97">
        <w:rPr>
          <w:rFonts w:ascii="IRBadr" w:hAnsi="IRBadr" w:cs="IRBadr" w:hint="cs"/>
          <w:color w:val="0000FF"/>
          <w:rtl/>
        </w:rPr>
        <w:t>التركة</w:t>
      </w:r>
      <w:r w:rsidRPr="00103E97">
        <w:rPr>
          <w:rFonts w:ascii="IRBadr" w:hAnsi="IRBadr" w:cs="IRBadr"/>
          <w:color w:val="0000FF"/>
          <w:rtl/>
        </w:rPr>
        <w:t xml:space="preserve"> </w:t>
      </w:r>
      <w:r w:rsidRPr="00103E97">
        <w:rPr>
          <w:rFonts w:ascii="IRBadr" w:hAnsi="IRBadr" w:cs="IRBadr" w:hint="cs"/>
          <w:color w:val="0000FF"/>
          <w:rtl/>
        </w:rPr>
        <w:t>مشتركة</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الورثة</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قال</w:t>
      </w:r>
      <w:r w:rsidRPr="00103E97">
        <w:rPr>
          <w:rFonts w:ascii="IRBadr" w:hAnsi="IRBadr" w:cs="IRBadr"/>
          <w:color w:val="0000FF"/>
          <w:rtl/>
        </w:rPr>
        <w:t xml:space="preserve"> </w:t>
      </w:r>
      <w:r w:rsidRPr="00103E97">
        <w:rPr>
          <w:rFonts w:ascii="IRBadr" w:hAnsi="IRBadr" w:cs="IRBadr" w:hint="cs"/>
          <w:color w:val="0000FF"/>
          <w:rtl/>
        </w:rPr>
        <w:t>تعالى</w:t>
      </w:r>
      <w:r w:rsidRPr="00103E97">
        <w:rPr>
          <w:rFonts w:ascii="IRBadr" w:hAnsi="IRBadr" w:cs="IRBadr"/>
          <w:color w:val="0000FF"/>
          <w:rtl/>
        </w:rPr>
        <w:t xml:space="preserve"> </w:t>
      </w:r>
      <w:r w:rsidRPr="00103E97">
        <w:rPr>
          <w:rFonts w:ascii="Sakkal Majalla" w:hAnsi="Sakkal Majalla" w:cs="Sakkal Majalla" w:hint="cs"/>
          <w:color w:val="008000"/>
          <w:rtl/>
        </w:rPr>
        <w:t>﴿</w:t>
      </w:r>
      <w:r w:rsidRPr="00103E97">
        <w:rPr>
          <w:rFonts w:ascii="IRBadr" w:hAnsi="IRBadr" w:cs="IRBadr" w:hint="cs"/>
          <w:color w:val="008000"/>
          <w:rtl/>
        </w:rPr>
        <w:t>إِنَّمَا</w:t>
      </w:r>
      <w:r w:rsidRPr="00103E97">
        <w:rPr>
          <w:rFonts w:ascii="IRBadr" w:hAnsi="IRBadr" w:cs="IRBadr"/>
          <w:color w:val="008000"/>
          <w:rtl/>
        </w:rPr>
        <w:t xml:space="preserve"> </w:t>
      </w:r>
      <w:r w:rsidRPr="00103E97">
        <w:rPr>
          <w:rFonts w:ascii="IRBadr" w:hAnsi="IRBadr" w:cs="IRBadr" w:hint="cs"/>
          <w:color w:val="008000"/>
          <w:rtl/>
        </w:rPr>
        <w:t>الصَّدَقٰاتُ</w:t>
      </w:r>
      <w:r w:rsidRPr="00103E97">
        <w:rPr>
          <w:rFonts w:ascii="IRBadr" w:hAnsi="IRBadr" w:cs="IRBadr"/>
          <w:color w:val="008000"/>
          <w:rtl/>
        </w:rPr>
        <w:t xml:space="preserve"> </w:t>
      </w:r>
      <w:r w:rsidRPr="00103E97">
        <w:rPr>
          <w:rFonts w:ascii="IRBadr" w:hAnsi="IRBadr" w:cs="IRBadr" w:hint="cs"/>
          <w:color w:val="008000"/>
          <w:rtl/>
        </w:rPr>
        <w:t>لِلْفُقَرٰاءِ</w:t>
      </w:r>
      <w:r w:rsidRPr="00103E97">
        <w:rPr>
          <w:rFonts w:ascii="IRBadr" w:hAnsi="IRBadr" w:cs="IRBadr"/>
          <w:color w:val="008000"/>
          <w:rtl/>
        </w:rPr>
        <w:t xml:space="preserve"> </w:t>
      </w:r>
      <w:r w:rsidRPr="00103E97">
        <w:rPr>
          <w:rFonts w:ascii="IRBadr" w:hAnsi="IRBadr" w:cs="IRBadr" w:hint="cs"/>
          <w:color w:val="008000"/>
          <w:rtl/>
        </w:rPr>
        <w:t>وَ</w:t>
      </w:r>
      <w:r w:rsidRPr="00103E97">
        <w:rPr>
          <w:rFonts w:ascii="IRBadr" w:hAnsi="IRBadr" w:cs="IRBadr"/>
          <w:color w:val="008000"/>
          <w:rtl/>
        </w:rPr>
        <w:t xml:space="preserve"> </w:t>
      </w:r>
      <w:r w:rsidRPr="00103E97">
        <w:rPr>
          <w:rFonts w:ascii="IRBadr" w:hAnsi="IRBadr" w:cs="IRBadr" w:hint="cs"/>
          <w:color w:val="008000"/>
          <w:rtl/>
        </w:rPr>
        <w:t>الْمَسٰاكِينِ</w:t>
      </w:r>
      <w:r w:rsidRPr="00103E97">
        <w:rPr>
          <w:rFonts w:ascii="Sakkal Majalla" w:hAnsi="Sakkal Majalla" w:cs="Sakkal Majalla" w:hint="cs"/>
          <w:color w:val="008000"/>
          <w:rtl/>
        </w:rPr>
        <w:t>﴾</w:t>
      </w:r>
      <w:r w:rsidRPr="00103E97">
        <w:rPr>
          <w:rFonts w:ascii="IRBadr" w:hAnsi="IRBadr" w:cs="IRBadr"/>
          <w:color w:val="0000FF"/>
          <w:rtl/>
        </w:rPr>
        <w:t xml:space="preserve"> </w:t>
      </w:r>
      <w:r w:rsidRPr="00103E97">
        <w:rPr>
          <w:rFonts w:ascii="IRBadr" w:hAnsi="IRBadr" w:cs="IRBadr" w:hint="cs"/>
          <w:color w:val="0000FF"/>
          <w:rtl/>
        </w:rPr>
        <w:t>فجعل</w:t>
      </w:r>
      <w:r w:rsidRPr="00103E97">
        <w:rPr>
          <w:rFonts w:ascii="IRBadr" w:hAnsi="IRBadr" w:cs="IRBadr"/>
          <w:color w:val="0000FF"/>
          <w:rtl/>
        </w:rPr>
        <w:t xml:space="preserve"> </w:t>
      </w:r>
      <w:r w:rsidRPr="00103E97">
        <w:rPr>
          <w:rFonts w:ascii="IRBadr" w:hAnsi="IRBadr" w:cs="IRBadr" w:hint="cs"/>
          <w:color w:val="0000FF"/>
          <w:rtl/>
        </w:rPr>
        <w:t>الصدقات</w:t>
      </w:r>
      <w:r w:rsidRPr="00103E97">
        <w:rPr>
          <w:rFonts w:ascii="IRBadr" w:hAnsi="IRBadr" w:cs="IRBadr"/>
          <w:color w:val="0000FF"/>
          <w:rtl/>
        </w:rPr>
        <w:t xml:space="preserve"> </w:t>
      </w:r>
      <w:r w:rsidRPr="00103E97">
        <w:rPr>
          <w:rFonts w:ascii="IRBadr" w:hAnsi="IRBadr" w:cs="IRBadr" w:hint="cs"/>
          <w:color w:val="0000FF"/>
          <w:rtl/>
        </w:rPr>
        <w:t>مشتركة</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أهلها</w:t>
      </w:r>
      <w:r w:rsidRPr="00103E97">
        <w:rPr>
          <w:rFonts w:ascii="IRBadr" w:hAnsi="IRBadr" w:cs="IRBadr"/>
          <w:color w:val="0000FF"/>
          <w:rtl/>
        </w:rPr>
        <w:t xml:space="preserve"> </w:t>
      </w:r>
      <w:r w:rsidRPr="00103E97">
        <w:rPr>
          <w:rFonts w:ascii="IRBadr" w:hAnsi="IRBadr" w:cs="IRBadr" w:hint="cs"/>
          <w:color w:val="0000FF"/>
          <w:rtl/>
        </w:rPr>
        <w:t>لأن</w:t>
      </w:r>
      <w:r w:rsidRPr="00103E97">
        <w:rPr>
          <w:rFonts w:ascii="IRBadr" w:hAnsi="IRBadr" w:cs="IRBadr"/>
          <w:color w:val="0000FF"/>
          <w:rtl/>
        </w:rPr>
        <w:t xml:space="preserve"> </w:t>
      </w:r>
      <w:r w:rsidRPr="00103E97">
        <w:rPr>
          <w:rFonts w:ascii="IRBadr" w:hAnsi="IRBadr" w:cs="IRBadr" w:hint="cs"/>
          <w:color w:val="0000FF"/>
          <w:rtl/>
        </w:rPr>
        <w:t>اللام</w:t>
      </w:r>
      <w:r w:rsidRPr="00103E97">
        <w:rPr>
          <w:rFonts w:ascii="IRBadr" w:hAnsi="IRBadr" w:cs="IRBadr"/>
          <w:color w:val="0000FF"/>
          <w:rtl/>
        </w:rPr>
        <w:t xml:space="preserve"> </w:t>
      </w:r>
      <w:r w:rsidRPr="00103E97">
        <w:rPr>
          <w:rFonts w:ascii="IRBadr" w:hAnsi="IRBadr" w:cs="IRBadr" w:hint="cs"/>
          <w:color w:val="0000FF"/>
          <w:rtl/>
        </w:rPr>
        <w:t>للتمليك</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الواو</w:t>
      </w:r>
      <w:r w:rsidRPr="00103E97">
        <w:rPr>
          <w:rFonts w:ascii="IRBadr" w:hAnsi="IRBadr" w:cs="IRBadr"/>
          <w:color w:val="0000FF"/>
          <w:rtl/>
        </w:rPr>
        <w:t xml:space="preserve"> </w:t>
      </w:r>
      <w:r w:rsidRPr="00103E97">
        <w:rPr>
          <w:rFonts w:ascii="IRBadr" w:hAnsi="IRBadr" w:cs="IRBadr" w:hint="cs"/>
          <w:color w:val="0000FF"/>
          <w:rtl/>
        </w:rPr>
        <w:t>للتشريك</w:t>
      </w:r>
      <w:r w:rsidRPr="00103E97">
        <w:rPr>
          <w:rFonts w:ascii="IRBadr" w:hAnsi="IRBadr" w:cs="IRBadr"/>
          <w:color w:val="0000FF"/>
          <w:rtl/>
        </w:rPr>
        <w:t xml:space="preserve"> </w:t>
      </w:r>
      <w:r w:rsidRPr="00103E97">
        <w:rPr>
          <w:rFonts w:ascii="IRBadr" w:hAnsi="IRBadr" w:cs="IRBadr" w:hint="cs"/>
          <w:color w:val="0000FF"/>
          <w:rtl/>
        </w:rPr>
        <w:t>فجعلها</w:t>
      </w:r>
      <w:r w:rsidRPr="00103E97">
        <w:rPr>
          <w:rFonts w:ascii="IRBadr" w:hAnsi="IRBadr" w:cs="IRBadr"/>
          <w:color w:val="0000FF"/>
          <w:rtl/>
        </w:rPr>
        <w:t xml:space="preserve"> </w:t>
      </w:r>
      <w:r w:rsidRPr="00103E97">
        <w:rPr>
          <w:rFonts w:ascii="IRBadr" w:hAnsi="IRBadr" w:cs="IRBadr" w:hint="cs"/>
          <w:color w:val="0000FF"/>
          <w:rtl/>
        </w:rPr>
        <w:t>مشتركة</w:t>
      </w:r>
      <w:r w:rsidRPr="00103E97">
        <w:rPr>
          <w:rFonts w:ascii="IRBadr" w:hAnsi="IRBadr" w:cs="IRBadr"/>
          <w:color w:val="0000FF"/>
          <w:rtl/>
        </w:rPr>
        <w:t xml:space="preserve"> </w:t>
      </w:r>
      <w:r w:rsidRPr="00103E97">
        <w:rPr>
          <w:rFonts w:ascii="IRBadr" w:hAnsi="IRBadr" w:cs="IRBadr" w:hint="cs"/>
          <w:color w:val="0000FF"/>
          <w:rtl/>
        </w:rPr>
        <w:t>بين</w:t>
      </w:r>
      <w:r w:rsidRPr="00103E97">
        <w:rPr>
          <w:rFonts w:ascii="IRBadr" w:hAnsi="IRBadr" w:cs="IRBadr"/>
          <w:color w:val="0000FF"/>
          <w:rtl/>
        </w:rPr>
        <w:t xml:space="preserve"> </w:t>
      </w:r>
      <w:r w:rsidRPr="00103E97">
        <w:rPr>
          <w:rFonts w:ascii="IRBadr" w:hAnsi="IRBadr" w:cs="IRBadr" w:hint="cs"/>
          <w:color w:val="0000FF"/>
          <w:rtl/>
        </w:rPr>
        <w:t>الثمانية</w:t>
      </w:r>
      <w:r w:rsidRPr="00103E97">
        <w:rPr>
          <w:rFonts w:ascii="IRBadr" w:hAnsi="IRBadr" w:cs="IRBadr"/>
          <w:color w:val="0000FF"/>
          <w:rtl/>
        </w:rPr>
        <w:t xml:space="preserve"> </w:t>
      </w:r>
      <w:r w:rsidRPr="00103E97">
        <w:rPr>
          <w:rFonts w:ascii="IRBadr" w:hAnsi="IRBadr" w:cs="IRBadr" w:hint="cs"/>
          <w:color w:val="0000FF"/>
          <w:rtl/>
        </w:rPr>
        <w:t>أصناف</w:t>
      </w:r>
      <w:r w:rsidRPr="00103E97">
        <w:rPr>
          <w:rFonts w:ascii="IRBadr" w:hAnsi="IRBadr" w:cs="IRBadr"/>
          <w:color w:val="0000FF"/>
          <w:rtl/>
        </w:rPr>
        <w:t xml:space="preserve"> </w:t>
      </w:r>
      <w:r w:rsidRPr="00103E97">
        <w:rPr>
          <w:rFonts w:ascii="IRBadr" w:hAnsi="IRBadr" w:cs="IRBadr" w:hint="cs"/>
          <w:color w:val="0000FF"/>
          <w:rtl/>
        </w:rPr>
        <w:t>و</w:t>
      </w:r>
      <w:r w:rsidRPr="00103E97">
        <w:rPr>
          <w:rFonts w:ascii="IRBadr" w:hAnsi="IRBadr" w:cs="IRBadr"/>
          <w:color w:val="0000FF"/>
          <w:rtl/>
        </w:rPr>
        <w:t xml:space="preserve"> </w:t>
      </w:r>
      <w:r w:rsidRPr="00103E97">
        <w:rPr>
          <w:rFonts w:ascii="IRBadr" w:hAnsi="IRBadr" w:cs="IRBadr" w:hint="cs"/>
          <w:color w:val="0000FF"/>
          <w:rtl/>
        </w:rPr>
        <w:t>قال</w:t>
      </w:r>
      <w:r w:rsidRPr="00103E97">
        <w:rPr>
          <w:rFonts w:ascii="IRBadr" w:hAnsi="IRBadr" w:cs="IRBadr"/>
          <w:color w:val="0000FF"/>
          <w:rtl/>
        </w:rPr>
        <w:t xml:space="preserve"> </w:t>
      </w:r>
      <w:r w:rsidRPr="00103E97">
        <w:rPr>
          <w:rFonts w:ascii="IRBadr" w:hAnsi="IRBadr" w:cs="IRBadr" w:hint="cs"/>
          <w:color w:val="0000FF"/>
          <w:rtl/>
        </w:rPr>
        <w:t>تعالى</w:t>
      </w:r>
      <w:r w:rsidRPr="00103E97">
        <w:rPr>
          <w:rFonts w:ascii="IRBadr" w:hAnsi="IRBadr" w:cs="IRBadr"/>
          <w:color w:val="0000FF"/>
          <w:rtl/>
        </w:rPr>
        <w:t xml:space="preserve"> </w:t>
      </w:r>
      <w:r w:rsidRPr="00103E97">
        <w:rPr>
          <w:rFonts w:ascii="Sakkal Majalla" w:hAnsi="Sakkal Majalla" w:cs="Sakkal Majalla" w:hint="cs"/>
          <w:color w:val="008000"/>
          <w:rtl/>
        </w:rPr>
        <w:t>﴿</w:t>
      </w:r>
      <w:r w:rsidRPr="00103E97">
        <w:rPr>
          <w:rFonts w:ascii="IRBadr" w:hAnsi="IRBadr" w:cs="IRBadr" w:hint="cs"/>
          <w:color w:val="008000"/>
          <w:rtl/>
        </w:rPr>
        <w:t>وَ</w:t>
      </w:r>
      <w:r w:rsidRPr="00103E97">
        <w:rPr>
          <w:rFonts w:ascii="IRBadr" w:hAnsi="IRBadr" w:cs="IRBadr"/>
          <w:color w:val="008000"/>
          <w:rtl/>
        </w:rPr>
        <w:t xml:space="preserve"> </w:t>
      </w:r>
      <w:r w:rsidRPr="00103E97">
        <w:rPr>
          <w:rFonts w:ascii="IRBadr" w:hAnsi="IRBadr" w:cs="IRBadr" w:hint="cs"/>
          <w:color w:val="008000"/>
          <w:rtl/>
        </w:rPr>
        <w:t>إِنَّ</w:t>
      </w:r>
      <w:r w:rsidRPr="00103E97">
        <w:rPr>
          <w:rFonts w:ascii="IRBadr" w:hAnsi="IRBadr" w:cs="IRBadr"/>
          <w:color w:val="008000"/>
          <w:rtl/>
        </w:rPr>
        <w:t xml:space="preserve"> </w:t>
      </w:r>
      <w:r w:rsidRPr="00103E97">
        <w:rPr>
          <w:rFonts w:ascii="IRBadr" w:hAnsi="IRBadr" w:cs="IRBadr" w:hint="cs"/>
          <w:color w:val="008000"/>
          <w:rtl/>
        </w:rPr>
        <w:t>كَثِيراً</w:t>
      </w:r>
      <w:r w:rsidRPr="00103E97">
        <w:rPr>
          <w:rFonts w:ascii="IRBadr" w:hAnsi="IRBadr" w:cs="IRBadr"/>
          <w:color w:val="008000"/>
          <w:rtl/>
        </w:rPr>
        <w:t xml:space="preserve"> </w:t>
      </w:r>
      <w:r w:rsidRPr="00103E97">
        <w:rPr>
          <w:rFonts w:ascii="IRBadr" w:hAnsi="IRBadr" w:cs="IRBadr" w:hint="cs"/>
          <w:color w:val="008000"/>
          <w:rtl/>
        </w:rPr>
        <w:t>مِنَ</w:t>
      </w:r>
      <w:r w:rsidRPr="00103E97">
        <w:rPr>
          <w:rFonts w:ascii="IRBadr" w:hAnsi="IRBadr" w:cs="IRBadr"/>
          <w:color w:val="008000"/>
          <w:rtl/>
        </w:rPr>
        <w:t xml:space="preserve"> </w:t>
      </w:r>
      <w:r w:rsidRPr="00103E97">
        <w:rPr>
          <w:rFonts w:ascii="IRBadr" w:hAnsi="IRBadr" w:cs="IRBadr" w:hint="cs"/>
          <w:color w:val="008000"/>
          <w:rtl/>
        </w:rPr>
        <w:t>الْخُلَطٰاءِ</w:t>
      </w:r>
      <w:r w:rsidRPr="00103E97">
        <w:rPr>
          <w:rFonts w:ascii="IRBadr" w:hAnsi="IRBadr" w:cs="IRBadr"/>
          <w:color w:val="008000"/>
          <w:rtl/>
        </w:rPr>
        <w:t xml:space="preserve"> </w:t>
      </w:r>
      <w:r w:rsidRPr="00103E97">
        <w:rPr>
          <w:rFonts w:ascii="IRBadr" w:hAnsi="IRBadr" w:cs="IRBadr" w:hint="cs"/>
          <w:color w:val="008000"/>
          <w:rtl/>
        </w:rPr>
        <w:t>لَيَبْغِي</w:t>
      </w:r>
      <w:r w:rsidRPr="00103E97">
        <w:rPr>
          <w:rFonts w:ascii="IRBadr" w:hAnsi="IRBadr" w:cs="IRBadr"/>
          <w:color w:val="008000"/>
          <w:rtl/>
        </w:rPr>
        <w:t xml:space="preserve"> </w:t>
      </w:r>
      <w:r w:rsidRPr="00103E97">
        <w:rPr>
          <w:rFonts w:ascii="IRBadr" w:hAnsi="IRBadr" w:cs="IRBadr" w:hint="cs"/>
          <w:color w:val="008000"/>
          <w:rtl/>
        </w:rPr>
        <w:t>بَعْضُهُمْ</w:t>
      </w:r>
      <w:r w:rsidRPr="00103E97">
        <w:rPr>
          <w:rFonts w:ascii="IRBadr" w:hAnsi="IRBadr" w:cs="IRBadr"/>
          <w:color w:val="008000"/>
          <w:rtl/>
        </w:rPr>
        <w:t xml:space="preserve"> </w:t>
      </w:r>
      <w:r w:rsidRPr="00103E97">
        <w:rPr>
          <w:rFonts w:ascii="IRBadr" w:hAnsi="IRBadr" w:cs="IRBadr" w:hint="cs"/>
          <w:color w:val="008000"/>
          <w:rtl/>
        </w:rPr>
        <w:t>عَلىٰ</w:t>
      </w:r>
      <w:r w:rsidRPr="00103E97">
        <w:rPr>
          <w:rFonts w:ascii="IRBadr" w:hAnsi="IRBadr" w:cs="IRBadr"/>
          <w:color w:val="008000"/>
          <w:rtl/>
        </w:rPr>
        <w:t xml:space="preserve"> </w:t>
      </w:r>
      <w:r w:rsidRPr="00103E97">
        <w:rPr>
          <w:rFonts w:ascii="IRBadr" w:hAnsi="IRBadr" w:cs="IRBadr" w:hint="cs"/>
          <w:color w:val="008000"/>
          <w:rtl/>
        </w:rPr>
        <w:t>بَعْضٍ</w:t>
      </w:r>
      <w:r w:rsidRPr="00103E97">
        <w:rPr>
          <w:rFonts w:ascii="Sakkal Majalla" w:hAnsi="Sakkal Majalla" w:cs="Sakkal Majalla" w:hint="cs"/>
          <w:color w:val="008000"/>
          <w:rtl/>
        </w:rPr>
        <w:t>﴾</w:t>
      </w:r>
      <w:r w:rsidRPr="00103E97">
        <w:rPr>
          <w:rFonts w:ascii="IRBadr" w:hAnsi="IRBadr" w:cs="IRBadr" w:hint="cs"/>
          <w:color w:val="0000FF"/>
          <w:rtl/>
        </w:rPr>
        <w:t>...</w:t>
      </w:r>
      <w:r>
        <w:rPr>
          <w:rFonts w:ascii="IRBadr" w:hAnsi="IRBadr" w:cs="IRBadr" w:hint="cs"/>
          <w:color w:val="0000FF"/>
          <w:rtl/>
        </w:rPr>
        <w:t>»</w:t>
      </w:r>
      <w:r>
        <w:rPr>
          <w:rStyle w:val="FootnoteReference"/>
          <w:rFonts w:ascii="IRBadr" w:hAnsi="IRBadr" w:cs="IRBadr"/>
          <w:rtl/>
        </w:rPr>
        <w:footnoteReference w:id="2"/>
      </w:r>
      <w:r w:rsidRPr="00103E97">
        <w:rPr>
          <w:rFonts w:ascii="IRBadr" w:hAnsi="IRBadr" w:cs="IRBadr" w:hint="cs"/>
          <w:rtl/>
        </w:rPr>
        <w:t>.</w:t>
      </w:r>
    </w:p>
    <w:p w:rsidR="00B40B80" w:rsidRDefault="00103E97" w:rsidP="000E2FF0">
      <w:pPr>
        <w:ind w:firstLine="423"/>
        <w:rPr>
          <w:rFonts w:ascii="IRBadr" w:hAnsi="IRBadr" w:cs="IRBadr"/>
          <w:rtl/>
        </w:rPr>
      </w:pPr>
      <w:r>
        <w:rPr>
          <w:rFonts w:ascii="IRBadr" w:hAnsi="IRBadr" w:cs="IRBadr" w:hint="cs"/>
          <w:rtl/>
        </w:rPr>
        <w:lastRenderedPageBreak/>
        <w:t xml:space="preserve">این عبارات به نظر می‌رسد که مربوط به عبارات شافعیه باشد؛ چرا که شیخ در مبسوط، در موارد زیادی عبارات شافعیه را ذکر می‌کند. </w:t>
      </w:r>
    </w:p>
    <w:p w:rsidR="00B40B80" w:rsidRDefault="00B40B80" w:rsidP="00E206B9">
      <w:pPr>
        <w:pStyle w:val="Heading3"/>
        <w:rPr>
          <w:rtl/>
        </w:rPr>
      </w:pPr>
      <w:bookmarkStart w:id="15" w:name="_Toc155145198"/>
      <w:bookmarkStart w:id="16" w:name="_Toc155388811"/>
      <w:bookmarkStart w:id="17" w:name="_Toc155388866"/>
      <w:bookmarkStart w:id="18" w:name="_Toc155388901"/>
      <w:r>
        <w:rPr>
          <w:rFonts w:hint="cs"/>
          <w:rtl/>
        </w:rPr>
        <w:t>کلام ابواسحاق شیرازی شافعی</w:t>
      </w:r>
      <w:bookmarkEnd w:id="15"/>
      <w:bookmarkEnd w:id="16"/>
      <w:bookmarkEnd w:id="17"/>
      <w:bookmarkEnd w:id="18"/>
      <w:r>
        <w:rPr>
          <w:rFonts w:hint="cs"/>
          <w:rtl/>
        </w:rPr>
        <w:t xml:space="preserve"> </w:t>
      </w:r>
    </w:p>
    <w:p w:rsidR="00103E97" w:rsidRDefault="00B40B80" w:rsidP="00B40B80">
      <w:pPr>
        <w:ind w:firstLine="423"/>
        <w:rPr>
          <w:rFonts w:ascii="IRBadr" w:hAnsi="IRBadr" w:cs="IRBadr"/>
          <w:rtl/>
        </w:rPr>
      </w:pPr>
      <w:r>
        <w:rPr>
          <w:rFonts w:ascii="IRBadr" w:hAnsi="IRBadr" w:cs="IRBadr" w:hint="cs"/>
          <w:rtl/>
        </w:rPr>
        <w:t xml:space="preserve">ابواسحاق شیرازی شافعی </w:t>
      </w:r>
      <w:r w:rsidR="00103E97">
        <w:rPr>
          <w:rFonts w:ascii="IRBadr" w:hAnsi="IRBadr" w:cs="IRBadr" w:hint="cs"/>
          <w:rtl/>
        </w:rPr>
        <w:t xml:space="preserve">در مهذّب نیز نظیر عبارت </w:t>
      </w:r>
      <w:r>
        <w:rPr>
          <w:rFonts w:ascii="IRBadr" w:hAnsi="IRBadr" w:cs="IRBadr" w:hint="cs"/>
          <w:rtl/>
        </w:rPr>
        <w:t xml:space="preserve">شیخ </w:t>
      </w:r>
      <w:r w:rsidR="00103E97">
        <w:rPr>
          <w:rFonts w:ascii="IRBadr" w:hAnsi="IRBadr" w:cs="IRBadr" w:hint="cs"/>
          <w:rtl/>
        </w:rPr>
        <w:t>را بیان کرده است. این خود قرینه بر آن است که این عبارت از زمان قدیم مورد توجه بوده و گویا از کتب شافعیه گرفته شده باشد.</w:t>
      </w:r>
      <w:r w:rsidR="00626206">
        <w:rPr>
          <w:rFonts w:ascii="IRBadr" w:hAnsi="IRBadr" w:cs="IRBadr" w:hint="cs"/>
          <w:rtl/>
        </w:rPr>
        <w:t xml:space="preserve"> ابو اسحاق شیرازی آورده است:</w:t>
      </w:r>
    </w:p>
    <w:p w:rsidR="00626206" w:rsidRDefault="00626206" w:rsidP="00626206">
      <w:pPr>
        <w:ind w:firstLine="423"/>
        <w:rPr>
          <w:rFonts w:ascii="IRBadr" w:hAnsi="IRBadr" w:cs="IRBadr"/>
          <w:rtl/>
        </w:rPr>
      </w:pPr>
      <w:r>
        <w:rPr>
          <w:rFonts w:ascii="IRBadr" w:hAnsi="IRBadr" w:cs="IRBadr" w:hint="cs"/>
          <w:color w:val="0000FF"/>
          <w:rtl/>
        </w:rPr>
        <w:t>«</w:t>
      </w:r>
      <w:r w:rsidRPr="00626206">
        <w:rPr>
          <w:rFonts w:ascii="IRBadr" w:hAnsi="IRBadr" w:cs="IRBadr" w:hint="cs"/>
          <w:color w:val="0000FF"/>
          <w:rtl/>
        </w:rPr>
        <w:t>والدليل</w:t>
      </w:r>
      <w:r w:rsidRPr="00626206">
        <w:rPr>
          <w:rFonts w:ascii="IRBadr" w:hAnsi="IRBadr" w:cs="IRBadr"/>
          <w:color w:val="0000FF"/>
          <w:rtl/>
        </w:rPr>
        <w:t xml:space="preserve"> </w:t>
      </w:r>
      <w:r w:rsidRPr="00626206">
        <w:rPr>
          <w:rFonts w:ascii="IRBadr" w:hAnsi="IRBadr" w:cs="IRBadr" w:hint="cs"/>
          <w:color w:val="0000FF"/>
          <w:rtl/>
        </w:rPr>
        <w:t>عليه</w:t>
      </w:r>
      <w:r w:rsidRPr="00626206">
        <w:rPr>
          <w:rFonts w:ascii="IRBadr" w:hAnsi="IRBadr" w:cs="IRBadr"/>
          <w:color w:val="0000FF"/>
          <w:rtl/>
        </w:rPr>
        <w:t xml:space="preserve"> </w:t>
      </w:r>
      <w:r w:rsidRPr="00626206">
        <w:rPr>
          <w:rFonts w:ascii="IRBadr" w:hAnsi="IRBadr" w:cs="IRBadr" w:hint="cs"/>
          <w:color w:val="0000FF"/>
          <w:rtl/>
        </w:rPr>
        <w:t>قوله</w:t>
      </w:r>
      <w:r w:rsidRPr="00626206">
        <w:rPr>
          <w:rFonts w:ascii="IRBadr" w:hAnsi="IRBadr" w:cs="IRBadr"/>
          <w:color w:val="0000FF"/>
          <w:rtl/>
        </w:rPr>
        <w:t xml:space="preserve"> </w:t>
      </w:r>
      <w:r w:rsidRPr="00626206">
        <w:rPr>
          <w:rFonts w:ascii="IRBadr" w:hAnsi="IRBadr" w:cs="IRBadr" w:hint="cs"/>
          <w:color w:val="0000FF"/>
          <w:rtl/>
        </w:rPr>
        <w:t>تعالى</w:t>
      </w:r>
      <w:r w:rsidRPr="00626206">
        <w:rPr>
          <w:rFonts w:ascii="IRBadr" w:hAnsi="IRBadr" w:cs="IRBadr"/>
          <w:color w:val="0000FF"/>
          <w:rtl/>
        </w:rPr>
        <w:t xml:space="preserve">: </w:t>
      </w:r>
      <w:r w:rsidRPr="00626206">
        <w:rPr>
          <w:rFonts w:ascii="Sakkal Majalla" w:hAnsi="Sakkal Majalla" w:cs="Sakkal Majalla" w:hint="cs"/>
          <w:color w:val="008000"/>
          <w:rtl/>
        </w:rPr>
        <w:t>﴿</w:t>
      </w:r>
      <w:r w:rsidRPr="00626206">
        <w:rPr>
          <w:rFonts w:ascii="IRBadr" w:hAnsi="IRBadr" w:cs="IRBadr" w:hint="cs"/>
          <w:color w:val="008000"/>
          <w:rtl/>
        </w:rPr>
        <w:t>إِنَّمَا</w:t>
      </w:r>
      <w:r w:rsidRPr="00626206">
        <w:rPr>
          <w:rFonts w:ascii="IRBadr" w:hAnsi="IRBadr" w:cs="IRBadr"/>
          <w:color w:val="008000"/>
          <w:rtl/>
        </w:rPr>
        <w:t xml:space="preserve"> </w:t>
      </w:r>
      <w:r w:rsidRPr="00626206">
        <w:rPr>
          <w:rFonts w:ascii="IRBadr" w:hAnsi="IRBadr" w:cs="IRBadr" w:hint="cs"/>
          <w:color w:val="008000"/>
          <w:rtl/>
        </w:rPr>
        <w:t>الصَّدَقَاتُ</w:t>
      </w:r>
      <w:r w:rsidRPr="00626206">
        <w:rPr>
          <w:rFonts w:ascii="IRBadr" w:hAnsi="IRBadr" w:cs="IRBadr"/>
          <w:color w:val="008000"/>
          <w:rtl/>
        </w:rPr>
        <w:t xml:space="preserve"> </w:t>
      </w:r>
      <w:r w:rsidRPr="00626206">
        <w:rPr>
          <w:rFonts w:ascii="IRBadr" w:hAnsi="IRBadr" w:cs="IRBadr" w:hint="cs"/>
          <w:color w:val="008000"/>
          <w:rtl/>
        </w:rPr>
        <w:t>لِلْفُقَرَاءِ</w:t>
      </w:r>
      <w:r w:rsidRPr="00626206">
        <w:rPr>
          <w:rFonts w:ascii="IRBadr" w:hAnsi="IRBadr" w:cs="IRBadr"/>
          <w:color w:val="008000"/>
          <w:rtl/>
        </w:rPr>
        <w:t xml:space="preserve"> </w:t>
      </w:r>
      <w:r w:rsidRPr="00626206">
        <w:rPr>
          <w:rFonts w:ascii="IRBadr" w:hAnsi="IRBadr" w:cs="IRBadr" w:hint="cs"/>
          <w:color w:val="008000"/>
          <w:rtl/>
        </w:rPr>
        <w:t>وَالْمَسَاكِينِ</w:t>
      </w:r>
      <w:r w:rsidRPr="00626206">
        <w:rPr>
          <w:rFonts w:ascii="IRBadr" w:hAnsi="IRBadr" w:cs="IRBadr"/>
          <w:color w:val="008000"/>
          <w:rtl/>
        </w:rPr>
        <w:t xml:space="preserve"> </w:t>
      </w:r>
      <w:r w:rsidRPr="00626206">
        <w:rPr>
          <w:rFonts w:ascii="IRBadr" w:hAnsi="IRBadr" w:cs="IRBadr" w:hint="cs"/>
          <w:color w:val="008000"/>
          <w:rtl/>
        </w:rPr>
        <w:t>وَالْعَامِلِينَ</w:t>
      </w:r>
      <w:r w:rsidRPr="00626206">
        <w:rPr>
          <w:rFonts w:ascii="IRBadr" w:hAnsi="IRBadr" w:cs="IRBadr"/>
          <w:color w:val="008000"/>
          <w:rtl/>
        </w:rPr>
        <w:t xml:space="preserve"> </w:t>
      </w:r>
      <w:r w:rsidRPr="00626206">
        <w:rPr>
          <w:rFonts w:ascii="IRBadr" w:hAnsi="IRBadr" w:cs="IRBadr" w:hint="cs"/>
          <w:color w:val="008000"/>
          <w:rtl/>
        </w:rPr>
        <w:t>عَلَيْهَا</w:t>
      </w:r>
      <w:r w:rsidRPr="00626206">
        <w:rPr>
          <w:rFonts w:ascii="IRBadr" w:hAnsi="IRBadr" w:cs="IRBadr"/>
          <w:color w:val="008000"/>
          <w:rtl/>
        </w:rPr>
        <w:t xml:space="preserve"> </w:t>
      </w:r>
      <w:r w:rsidRPr="00626206">
        <w:rPr>
          <w:rFonts w:ascii="IRBadr" w:hAnsi="IRBadr" w:cs="IRBadr" w:hint="cs"/>
          <w:color w:val="008000"/>
          <w:rtl/>
        </w:rPr>
        <w:t>وَالْمُؤَلَّفَةِ</w:t>
      </w:r>
      <w:r w:rsidRPr="00626206">
        <w:rPr>
          <w:rFonts w:ascii="IRBadr" w:hAnsi="IRBadr" w:cs="IRBadr"/>
          <w:color w:val="008000"/>
          <w:rtl/>
        </w:rPr>
        <w:t xml:space="preserve"> </w:t>
      </w:r>
      <w:r w:rsidRPr="00626206">
        <w:rPr>
          <w:rFonts w:ascii="IRBadr" w:hAnsi="IRBadr" w:cs="IRBadr" w:hint="cs"/>
          <w:color w:val="008000"/>
          <w:rtl/>
        </w:rPr>
        <w:t>قُلُوبُهُمْ</w:t>
      </w:r>
      <w:r w:rsidRPr="00626206">
        <w:rPr>
          <w:rFonts w:ascii="IRBadr" w:hAnsi="IRBadr" w:cs="IRBadr"/>
          <w:color w:val="008000"/>
          <w:rtl/>
        </w:rPr>
        <w:t xml:space="preserve"> </w:t>
      </w:r>
      <w:r w:rsidRPr="00626206">
        <w:rPr>
          <w:rFonts w:ascii="IRBadr" w:hAnsi="IRBadr" w:cs="IRBadr" w:hint="cs"/>
          <w:color w:val="008000"/>
          <w:rtl/>
        </w:rPr>
        <w:t>وَفِي</w:t>
      </w:r>
      <w:r w:rsidRPr="00626206">
        <w:rPr>
          <w:rFonts w:ascii="IRBadr" w:hAnsi="IRBadr" w:cs="IRBadr"/>
          <w:color w:val="008000"/>
          <w:rtl/>
        </w:rPr>
        <w:t xml:space="preserve"> </w:t>
      </w:r>
      <w:r w:rsidRPr="00626206">
        <w:rPr>
          <w:rFonts w:ascii="IRBadr" w:hAnsi="IRBadr" w:cs="IRBadr" w:hint="cs"/>
          <w:color w:val="008000"/>
          <w:rtl/>
        </w:rPr>
        <w:t>الرِّقَابِ</w:t>
      </w:r>
      <w:r w:rsidRPr="00626206">
        <w:rPr>
          <w:rFonts w:ascii="IRBadr" w:hAnsi="IRBadr" w:cs="IRBadr"/>
          <w:color w:val="008000"/>
          <w:rtl/>
        </w:rPr>
        <w:t xml:space="preserve"> </w:t>
      </w:r>
      <w:r w:rsidRPr="00626206">
        <w:rPr>
          <w:rFonts w:ascii="IRBadr" w:hAnsi="IRBadr" w:cs="IRBadr" w:hint="cs"/>
          <w:color w:val="008000"/>
          <w:rtl/>
        </w:rPr>
        <w:t>وَالْغَارِمِينَ</w:t>
      </w:r>
      <w:r w:rsidRPr="00626206">
        <w:rPr>
          <w:rFonts w:ascii="IRBadr" w:hAnsi="IRBadr" w:cs="IRBadr"/>
          <w:color w:val="008000"/>
          <w:rtl/>
        </w:rPr>
        <w:t xml:space="preserve"> </w:t>
      </w:r>
      <w:r w:rsidRPr="00626206">
        <w:rPr>
          <w:rFonts w:ascii="IRBadr" w:hAnsi="IRBadr" w:cs="IRBadr" w:hint="cs"/>
          <w:color w:val="008000"/>
          <w:rtl/>
        </w:rPr>
        <w:t>وَفِي</w:t>
      </w:r>
      <w:r w:rsidRPr="00626206">
        <w:rPr>
          <w:rFonts w:ascii="IRBadr" w:hAnsi="IRBadr" w:cs="IRBadr"/>
          <w:color w:val="008000"/>
          <w:rtl/>
        </w:rPr>
        <w:t xml:space="preserve"> </w:t>
      </w:r>
      <w:r w:rsidRPr="00626206">
        <w:rPr>
          <w:rFonts w:ascii="IRBadr" w:hAnsi="IRBadr" w:cs="IRBadr" w:hint="cs"/>
          <w:color w:val="008000"/>
          <w:rtl/>
        </w:rPr>
        <w:t>سَبِيلِ</w:t>
      </w:r>
      <w:r w:rsidRPr="00626206">
        <w:rPr>
          <w:rFonts w:ascii="IRBadr" w:hAnsi="IRBadr" w:cs="IRBadr"/>
          <w:color w:val="008000"/>
          <w:rtl/>
        </w:rPr>
        <w:t xml:space="preserve"> </w:t>
      </w:r>
      <w:r w:rsidRPr="00626206">
        <w:rPr>
          <w:rFonts w:ascii="IRBadr" w:hAnsi="IRBadr" w:cs="IRBadr" w:hint="cs"/>
          <w:color w:val="008000"/>
          <w:rtl/>
        </w:rPr>
        <w:t>اللَّهِ</w:t>
      </w:r>
      <w:r w:rsidRPr="00626206">
        <w:rPr>
          <w:rFonts w:ascii="IRBadr" w:hAnsi="IRBadr" w:cs="IRBadr"/>
          <w:color w:val="008000"/>
          <w:rtl/>
        </w:rPr>
        <w:t xml:space="preserve"> </w:t>
      </w:r>
      <w:r w:rsidRPr="00626206">
        <w:rPr>
          <w:rFonts w:ascii="IRBadr" w:hAnsi="IRBadr" w:cs="IRBadr" w:hint="cs"/>
          <w:color w:val="008000"/>
          <w:rtl/>
        </w:rPr>
        <w:t>وَابْنِ</w:t>
      </w:r>
      <w:r w:rsidRPr="00626206">
        <w:rPr>
          <w:rFonts w:ascii="IRBadr" w:hAnsi="IRBadr" w:cs="IRBadr"/>
          <w:color w:val="008000"/>
          <w:rtl/>
        </w:rPr>
        <w:t xml:space="preserve"> </w:t>
      </w:r>
      <w:r w:rsidRPr="00626206">
        <w:rPr>
          <w:rFonts w:ascii="IRBadr" w:hAnsi="IRBadr" w:cs="IRBadr" w:hint="cs"/>
          <w:color w:val="008000"/>
          <w:rtl/>
        </w:rPr>
        <w:t>السَّبِيلِ</w:t>
      </w:r>
      <w:r w:rsidRPr="00626206">
        <w:rPr>
          <w:rFonts w:ascii="Sakkal Majalla" w:hAnsi="Sakkal Majalla" w:cs="Sakkal Majalla" w:hint="cs"/>
          <w:color w:val="008000"/>
          <w:rtl/>
        </w:rPr>
        <w:t>﴾</w:t>
      </w:r>
      <w:r w:rsidRPr="00626206">
        <w:rPr>
          <w:rFonts w:ascii="IRBadr" w:hAnsi="IRBadr" w:cs="IRBadr"/>
          <w:color w:val="0000FF"/>
          <w:rtl/>
        </w:rPr>
        <w:t xml:space="preserve"> </w:t>
      </w:r>
      <w:r w:rsidRPr="00626206">
        <w:rPr>
          <w:rFonts w:ascii="IRBadr" w:hAnsi="IRBadr" w:cs="IRBadr" w:hint="cs"/>
          <w:color w:val="0000FF"/>
          <w:rtl/>
        </w:rPr>
        <w:t>فأضاف</w:t>
      </w:r>
      <w:r w:rsidRPr="00626206">
        <w:rPr>
          <w:rFonts w:ascii="IRBadr" w:hAnsi="IRBadr" w:cs="IRBadr"/>
          <w:color w:val="0000FF"/>
          <w:rtl/>
        </w:rPr>
        <w:t xml:space="preserve"> </w:t>
      </w:r>
      <w:r w:rsidRPr="00626206">
        <w:rPr>
          <w:rFonts w:ascii="IRBadr" w:hAnsi="IRBadr" w:cs="IRBadr" w:hint="cs"/>
          <w:color w:val="0000FF"/>
          <w:rtl/>
        </w:rPr>
        <w:t>جميع</w:t>
      </w:r>
      <w:r w:rsidRPr="00626206">
        <w:rPr>
          <w:rFonts w:ascii="IRBadr" w:hAnsi="IRBadr" w:cs="IRBadr"/>
          <w:color w:val="0000FF"/>
          <w:rtl/>
        </w:rPr>
        <w:t xml:space="preserve"> </w:t>
      </w:r>
      <w:r w:rsidRPr="00626206">
        <w:rPr>
          <w:rFonts w:ascii="IRBadr" w:hAnsi="IRBadr" w:cs="IRBadr" w:hint="cs"/>
          <w:color w:val="0000FF"/>
          <w:rtl/>
        </w:rPr>
        <w:t>الصدقات</w:t>
      </w:r>
      <w:r w:rsidRPr="00626206">
        <w:rPr>
          <w:rFonts w:ascii="IRBadr" w:hAnsi="IRBadr" w:cs="IRBadr"/>
          <w:color w:val="0000FF"/>
          <w:rtl/>
        </w:rPr>
        <w:t xml:space="preserve"> </w:t>
      </w:r>
      <w:r w:rsidRPr="00626206">
        <w:rPr>
          <w:rFonts w:ascii="IRBadr" w:hAnsi="IRBadr" w:cs="IRBadr" w:hint="cs"/>
          <w:color w:val="0000FF"/>
          <w:rtl/>
        </w:rPr>
        <w:t>إليهم</w:t>
      </w:r>
      <w:r w:rsidRPr="00626206">
        <w:rPr>
          <w:rFonts w:ascii="IRBadr" w:hAnsi="IRBadr" w:cs="IRBadr"/>
          <w:color w:val="0000FF"/>
          <w:rtl/>
        </w:rPr>
        <w:t xml:space="preserve"> </w:t>
      </w:r>
      <w:r w:rsidRPr="00626206">
        <w:rPr>
          <w:rFonts w:ascii="IRBadr" w:hAnsi="IRBadr" w:cs="IRBadr" w:hint="cs"/>
          <w:color w:val="0000FF"/>
          <w:rtl/>
        </w:rPr>
        <w:t>بلام</w:t>
      </w:r>
      <w:r w:rsidRPr="00626206">
        <w:rPr>
          <w:rFonts w:ascii="IRBadr" w:hAnsi="IRBadr" w:cs="IRBadr"/>
          <w:color w:val="0000FF"/>
          <w:rtl/>
        </w:rPr>
        <w:t xml:space="preserve"> </w:t>
      </w:r>
      <w:r w:rsidRPr="00626206">
        <w:rPr>
          <w:rFonts w:ascii="IRBadr" w:hAnsi="IRBadr" w:cs="IRBadr" w:hint="cs"/>
          <w:color w:val="0000FF"/>
          <w:rtl/>
        </w:rPr>
        <w:t>التمليك</w:t>
      </w:r>
      <w:r w:rsidRPr="00626206">
        <w:rPr>
          <w:rFonts w:ascii="IRBadr" w:hAnsi="IRBadr" w:cs="IRBadr"/>
          <w:color w:val="0000FF"/>
          <w:rtl/>
        </w:rPr>
        <w:t xml:space="preserve"> </w:t>
      </w:r>
      <w:r w:rsidRPr="00626206">
        <w:rPr>
          <w:rFonts w:ascii="IRBadr" w:hAnsi="IRBadr" w:cs="IRBadr" w:hint="cs"/>
          <w:color w:val="0000FF"/>
          <w:rtl/>
        </w:rPr>
        <w:t>وأشرك</w:t>
      </w:r>
      <w:r w:rsidRPr="00626206">
        <w:rPr>
          <w:rFonts w:ascii="IRBadr" w:hAnsi="IRBadr" w:cs="IRBadr"/>
          <w:color w:val="0000FF"/>
          <w:rtl/>
        </w:rPr>
        <w:t xml:space="preserve"> </w:t>
      </w:r>
      <w:r w:rsidRPr="00626206">
        <w:rPr>
          <w:rFonts w:ascii="IRBadr" w:hAnsi="IRBadr" w:cs="IRBadr" w:hint="cs"/>
          <w:color w:val="0000FF"/>
          <w:rtl/>
        </w:rPr>
        <w:t>بينهم</w:t>
      </w:r>
      <w:r w:rsidRPr="00626206">
        <w:rPr>
          <w:rFonts w:ascii="IRBadr" w:hAnsi="IRBadr" w:cs="IRBadr"/>
          <w:color w:val="0000FF"/>
          <w:rtl/>
        </w:rPr>
        <w:t xml:space="preserve"> </w:t>
      </w:r>
      <w:r w:rsidRPr="00626206">
        <w:rPr>
          <w:rFonts w:ascii="IRBadr" w:hAnsi="IRBadr" w:cs="IRBadr" w:hint="cs"/>
          <w:color w:val="0000FF"/>
          <w:rtl/>
        </w:rPr>
        <w:t>بواو</w:t>
      </w:r>
      <w:r w:rsidRPr="00626206">
        <w:rPr>
          <w:rFonts w:ascii="IRBadr" w:hAnsi="IRBadr" w:cs="IRBadr"/>
          <w:color w:val="0000FF"/>
          <w:rtl/>
        </w:rPr>
        <w:t xml:space="preserve"> </w:t>
      </w:r>
      <w:r w:rsidRPr="00626206">
        <w:rPr>
          <w:rFonts w:ascii="IRBadr" w:hAnsi="IRBadr" w:cs="IRBadr" w:hint="cs"/>
          <w:color w:val="0000FF"/>
          <w:rtl/>
        </w:rPr>
        <w:t>التشريك</w:t>
      </w:r>
      <w:r w:rsidRPr="00626206">
        <w:rPr>
          <w:rFonts w:ascii="IRBadr" w:hAnsi="IRBadr" w:cs="IRBadr"/>
          <w:color w:val="0000FF"/>
          <w:rtl/>
        </w:rPr>
        <w:t xml:space="preserve"> </w:t>
      </w:r>
      <w:r w:rsidRPr="00626206">
        <w:rPr>
          <w:rFonts w:ascii="IRBadr" w:hAnsi="IRBadr" w:cs="IRBadr" w:hint="cs"/>
          <w:color w:val="0000FF"/>
          <w:rtl/>
        </w:rPr>
        <w:t>فدل</w:t>
      </w:r>
      <w:r w:rsidRPr="00626206">
        <w:rPr>
          <w:rFonts w:ascii="IRBadr" w:hAnsi="IRBadr" w:cs="IRBadr"/>
          <w:color w:val="0000FF"/>
          <w:rtl/>
        </w:rPr>
        <w:t xml:space="preserve"> </w:t>
      </w:r>
      <w:r w:rsidRPr="00626206">
        <w:rPr>
          <w:rFonts w:ascii="IRBadr" w:hAnsi="IRBadr" w:cs="IRBadr" w:hint="cs"/>
          <w:color w:val="0000FF"/>
          <w:rtl/>
        </w:rPr>
        <w:t>على</w:t>
      </w:r>
      <w:r w:rsidRPr="00626206">
        <w:rPr>
          <w:rFonts w:ascii="IRBadr" w:hAnsi="IRBadr" w:cs="IRBadr"/>
          <w:color w:val="0000FF"/>
          <w:rtl/>
        </w:rPr>
        <w:t xml:space="preserve"> </w:t>
      </w:r>
      <w:r w:rsidRPr="00626206">
        <w:rPr>
          <w:rFonts w:ascii="IRBadr" w:hAnsi="IRBadr" w:cs="IRBadr" w:hint="cs"/>
          <w:color w:val="0000FF"/>
          <w:rtl/>
        </w:rPr>
        <w:t>أنه</w:t>
      </w:r>
      <w:r w:rsidRPr="00626206">
        <w:rPr>
          <w:rFonts w:ascii="IRBadr" w:hAnsi="IRBadr" w:cs="IRBadr"/>
          <w:color w:val="0000FF"/>
          <w:rtl/>
        </w:rPr>
        <w:t xml:space="preserve"> </w:t>
      </w:r>
      <w:r w:rsidRPr="00626206">
        <w:rPr>
          <w:rFonts w:ascii="IRBadr" w:hAnsi="IRBadr" w:cs="IRBadr" w:hint="cs"/>
          <w:color w:val="0000FF"/>
          <w:rtl/>
        </w:rPr>
        <w:t>مملوك</w:t>
      </w:r>
      <w:r w:rsidRPr="00626206">
        <w:rPr>
          <w:rFonts w:ascii="IRBadr" w:hAnsi="IRBadr" w:cs="IRBadr"/>
          <w:color w:val="0000FF"/>
          <w:rtl/>
        </w:rPr>
        <w:t xml:space="preserve"> </w:t>
      </w:r>
      <w:r w:rsidRPr="00626206">
        <w:rPr>
          <w:rFonts w:ascii="IRBadr" w:hAnsi="IRBadr" w:cs="IRBadr" w:hint="cs"/>
          <w:color w:val="0000FF"/>
          <w:rtl/>
        </w:rPr>
        <w:t>لهم</w:t>
      </w:r>
      <w:r w:rsidRPr="00626206">
        <w:rPr>
          <w:rFonts w:ascii="IRBadr" w:hAnsi="IRBadr" w:cs="IRBadr"/>
          <w:color w:val="0000FF"/>
          <w:rtl/>
        </w:rPr>
        <w:t xml:space="preserve"> </w:t>
      </w:r>
      <w:r w:rsidRPr="00626206">
        <w:rPr>
          <w:rFonts w:ascii="IRBadr" w:hAnsi="IRBadr" w:cs="IRBadr" w:hint="cs"/>
          <w:color w:val="0000FF"/>
          <w:rtl/>
        </w:rPr>
        <w:t>مشترك</w:t>
      </w:r>
      <w:r w:rsidRPr="00626206">
        <w:rPr>
          <w:rFonts w:ascii="IRBadr" w:hAnsi="IRBadr" w:cs="IRBadr"/>
          <w:color w:val="0000FF"/>
          <w:rtl/>
        </w:rPr>
        <w:t xml:space="preserve"> </w:t>
      </w:r>
      <w:r w:rsidRPr="00626206">
        <w:rPr>
          <w:rFonts w:ascii="IRBadr" w:hAnsi="IRBadr" w:cs="IRBadr" w:hint="cs"/>
          <w:color w:val="0000FF"/>
          <w:rtl/>
        </w:rPr>
        <w:t>بينهم</w:t>
      </w:r>
      <w:r>
        <w:rPr>
          <w:rFonts w:ascii="IRBadr" w:hAnsi="IRBadr" w:cs="IRBadr" w:hint="cs"/>
          <w:color w:val="0000FF"/>
          <w:rtl/>
        </w:rPr>
        <w:t>»</w:t>
      </w:r>
      <w:r>
        <w:rPr>
          <w:rStyle w:val="FootnoteReference"/>
          <w:rFonts w:ascii="IRBadr" w:hAnsi="IRBadr" w:cs="IRBadr"/>
          <w:color w:val="0000FF"/>
          <w:rtl/>
        </w:rPr>
        <w:footnoteReference w:id="3"/>
      </w:r>
      <w:r>
        <w:rPr>
          <w:rFonts w:ascii="IRBadr" w:hAnsi="IRBadr" w:cs="IRBadr" w:hint="cs"/>
          <w:rtl/>
        </w:rPr>
        <w:t>.</w:t>
      </w:r>
    </w:p>
    <w:p w:rsidR="00626206" w:rsidRDefault="00B40B80" w:rsidP="00B40B80">
      <w:pPr>
        <w:ind w:firstLine="423"/>
        <w:rPr>
          <w:rFonts w:ascii="IRBadr" w:hAnsi="IRBadr" w:cs="IRBadr"/>
          <w:rtl/>
        </w:rPr>
      </w:pPr>
      <w:r>
        <w:rPr>
          <w:rFonts w:ascii="IRBadr" w:hAnsi="IRBadr" w:cs="IRBadr" w:hint="cs"/>
          <w:rtl/>
        </w:rPr>
        <w:t xml:space="preserve">پس از این دوره، </w:t>
      </w:r>
      <w:r w:rsidR="00626206">
        <w:rPr>
          <w:rFonts w:ascii="IRBadr" w:hAnsi="IRBadr" w:cs="IRBadr" w:hint="cs"/>
          <w:rtl/>
        </w:rPr>
        <w:t>اولین بار به طور صریح بنابر آنچه ما فحص کردیم، ابن عربی در احکام القرآن به این مساله اشاره نموده است.</w:t>
      </w:r>
    </w:p>
    <w:p w:rsidR="00B40B80" w:rsidRDefault="00B40B80" w:rsidP="00E206B9">
      <w:pPr>
        <w:pStyle w:val="Heading3"/>
      </w:pPr>
      <w:bookmarkStart w:id="19" w:name="_Toc155145199"/>
      <w:bookmarkStart w:id="20" w:name="_Toc155388812"/>
      <w:bookmarkStart w:id="21" w:name="_Toc155388867"/>
      <w:bookmarkStart w:id="22" w:name="_Toc155388902"/>
      <w:r>
        <w:rPr>
          <w:rFonts w:hint="cs"/>
          <w:rtl/>
        </w:rPr>
        <w:t>کلام ابن عربی در احکام القرآن</w:t>
      </w:r>
      <w:bookmarkEnd w:id="19"/>
      <w:bookmarkEnd w:id="20"/>
      <w:bookmarkEnd w:id="21"/>
      <w:bookmarkEnd w:id="22"/>
    </w:p>
    <w:p w:rsidR="00626206" w:rsidRDefault="00B40B80" w:rsidP="00B40B80">
      <w:pPr>
        <w:ind w:firstLine="423"/>
        <w:rPr>
          <w:rFonts w:ascii="IRBadr" w:hAnsi="IRBadr" w:cs="IRBadr"/>
          <w:rtl/>
        </w:rPr>
      </w:pPr>
      <w:r>
        <w:rPr>
          <w:rFonts w:ascii="IRBadr" w:hAnsi="IRBadr" w:cs="IRBadr" w:hint="cs"/>
          <w:color w:val="0000FF"/>
          <w:rtl/>
        </w:rPr>
        <w:t>«</w:t>
      </w:r>
      <w:r w:rsidR="00626206" w:rsidRPr="00B40B80">
        <w:rPr>
          <w:rFonts w:ascii="IRBadr" w:hAnsi="IRBadr" w:cs="IRBadr" w:hint="cs"/>
          <w:color w:val="0000FF"/>
          <w:rtl/>
        </w:rPr>
        <w:t>المسألة</w:t>
      </w:r>
      <w:r w:rsidR="00626206" w:rsidRPr="00B40B80">
        <w:rPr>
          <w:rFonts w:ascii="IRBadr" w:hAnsi="IRBadr" w:cs="IRBadr"/>
          <w:color w:val="0000FF"/>
          <w:rtl/>
        </w:rPr>
        <w:t xml:space="preserve"> </w:t>
      </w:r>
      <w:r w:rsidR="00626206" w:rsidRPr="00B40B80">
        <w:rPr>
          <w:rFonts w:ascii="IRBadr" w:hAnsi="IRBadr" w:cs="IRBadr" w:hint="cs"/>
          <w:color w:val="0000FF"/>
          <w:rtl/>
        </w:rPr>
        <w:t>الرابعة</w:t>
      </w:r>
      <w:r w:rsidR="00626206" w:rsidRPr="00B40B80">
        <w:rPr>
          <w:rFonts w:ascii="IRBadr" w:hAnsi="IRBadr" w:cs="IRBadr"/>
          <w:color w:val="0000FF"/>
          <w:rtl/>
        </w:rPr>
        <w:t xml:space="preserve">- </w:t>
      </w:r>
      <w:r w:rsidR="00626206" w:rsidRPr="00B40B80">
        <w:rPr>
          <w:rFonts w:ascii="IRBadr" w:hAnsi="IRBadr" w:cs="IRBadr" w:hint="cs"/>
          <w:color w:val="0000FF"/>
          <w:rtl/>
        </w:rPr>
        <w:t>قوله</w:t>
      </w:r>
      <w:r w:rsidR="00626206" w:rsidRPr="00B40B80">
        <w:rPr>
          <w:rFonts w:ascii="IRBadr" w:hAnsi="IRBadr" w:cs="IRBadr"/>
          <w:color w:val="0000FF"/>
          <w:rtl/>
        </w:rPr>
        <w:t xml:space="preserve"> </w:t>
      </w:r>
      <w:r w:rsidR="00626206" w:rsidRPr="00B40B80">
        <w:rPr>
          <w:rFonts w:ascii="IRBadr" w:hAnsi="IRBadr" w:cs="IRBadr" w:hint="cs"/>
          <w:color w:val="0000FF"/>
          <w:rtl/>
        </w:rPr>
        <w:t>تعالى</w:t>
      </w:r>
      <w:r w:rsidR="00626206" w:rsidRPr="00B40B80">
        <w:rPr>
          <w:rFonts w:ascii="IRBadr" w:hAnsi="IRBadr" w:cs="IRBadr"/>
          <w:color w:val="0000FF"/>
          <w:rtl/>
        </w:rPr>
        <w:t xml:space="preserve">: </w:t>
      </w:r>
      <w:r>
        <w:rPr>
          <w:rFonts w:ascii="IRBadr" w:hAnsi="IRBadr" w:cs="IRBadr" w:hint="cs"/>
          <w:color w:val="0000FF"/>
          <w:rtl/>
        </w:rPr>
        <w:t>«</w:t>
      </w:r>
      <w:r w:rsidR="00626206" w:rsidRPr="00B40B80">
        <w:rPr>
          <w:rFonts w:ascii="IRBadr" w:hAnsi="IRBadr" w:cs="IRBadr" w:hint="cs"/>
          <w:color w:val="0000FF"/>
          <w:rtl/>
        </w:rPr>
        <w:t>لِلْفُقَراءِ</w:t>
      </w:r>
      <w:r>
        <w:rPr>
          <w:rFonts w:ascii="IRBadr" w:hAnsi="IRBadr" w:cs="IRBadr" w:hint="cs"/>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اختلف</w:t>
      </w:r>
      <w:r w:rsidR="00626206" w:rsidRPr="00B40B80">
        <w:rPr>
          <w:rFonts w:ascii="IRBadr" w:hAnsi="IRBadr" w:cs="IRBadr"/>
          <w:color w:val="0000FF"/>
          <w:rtl/>
        </w:rPr>
        <w:t xml:space="preserve"> </w:t>
      </w:r>
      <w:r w:rsidR="00626206" w:rsidRPr="00B40B80">
        <w:rPr>
          <w:rFonts w:ascii="IRBadr" w:hAnsi="IRBadr" w:cs="IRBadr" w:hint="cs"/>
          <w:color w:val="0000FF"/>
          <w:rtl/>
        </w:rPr>
        <w:t>العلماء</w:t>
      </w:r>
      <w:r w:rsidR="00626206" w:rsidRPr="00B40B80">
        <w:rPr>
          <w:rFonts w:ascii="IRBadr" w:hAnsi="IRBadr" w:cs="IRBadr"/>
          <w:color w:val="0000FF"/>
          <w:rtl/>
        </w:rPr>
        <w:t xml:space="preserve"> </w:t>
      </w:r>
      <w:r w:rsidR="00626206" w:rsidRPr="00B40B80">
        <w:rPr>
          <w:rFonts w:ascii="IRBadr" w:hAnsi="IRBadr" w:cs="IRBadr" w:hint="cs"/>
          <w:color w:val="0000FF"/>
          <w:rtl/>
        </w:rPr>
        <w:t>في</w:t>
      </w:r>
      <w:r w:rsidR="00626206" w:rsidRPr="00B40B80">
        <w:rPr>
          <w:rFonts w:ascii="IRBadr" w:hAnsi="IRBadr" w:cs="IRBadr"/>
          <w:color w:val="0000FF"/>
          <w:rtl/>
        </w:rPr>
        <w:t xml:space="preserve"> </w:t>
      </w:r>
      <w:r w:rsidR="00626206" w:rsidRPr="00B40B80">
        <w:rPr>
          <w:rFonts w:ascii="IRBadr" w:hAnsi="IRBadr" w:cs="IRBadr" w:hint="cs"/>
          <w:color w:val="0000FF"/>
          <w:rtl/>
        </w:rPr>
        <w:t>المعنى</w:t>
      </w:r>
      <w:r w:rsidR="00626206" w:rsidRPr="00B40B80">
        <w:rPr>
          <w:rFonts w:ascii="IRBadr" w:hAnsi="IRBadr" w:cs="IRBadr"/>
          <w:color w:val="0000FF"/>
          <w:rtl/>
        </w:rPr>
        <w:t xml:space="preserve"> </w:t>
      </w:r>
      <w:r w:rsidR="00626206" w:rsidRPr="00B40B80">
        <w:rPr>
          <w:rFonts w:ascii="IRBadr" w:hAnsi="IRBadr" w:cs="IRBadr" w:hint="cs"/>
          <w:color w:val="0000FF"/>
          <w:rtl/>
        </w:rPr>
        <w:t>الذي</w:t>
      </w:r>
      <w:r w:rsidR="00626206" w:rsidRPr="00B40B80">
        <w:rPr>
          <w:rFonts w:ascii="IRBadr" w:hAnsi="IRBadr" w:cs="IRBadr"/>
          <w:color w:val="0000FF"/>
          <w:rtl/>
        </w:rPr>
        <w:t xml:space="preserve"> </w:t>
      </w:r>
      <w:r w:rsidR="00626206" w:rsidRPr="00B40B80">
        <w:rPr>
          <w:rFonts w:ascii="IRBadr" w:hAnsi="IRBadr" w:cs="IRBadr" w:hint="cs"/>
          <w:color w:val="0000FF"/>
          <w:rtl/>
        </w:rPr>
        <w:t>أفادت</w:t>
      </w:r>
      <w:r w:rsidR="00626206" w:rsidRPr="00B40B80">
        <w:rPr>
          <w:rFonts w:ascii="IRBadr" w:hAnsi="IRBadr" w:cs="IRBadr"/>
          <w:color w:val="0000FF"/>
          <w:rtl/>
        </w:rPr>
        <w:t xml:space="preserve"> </w:t>
      </w:r>
      <w:r w:rsidR="00626206" w:rsidRPr="00B40B80">
        <w:rPr>
          <w:rFonts w:ascii="IRBadr" w:hAnsi="IRBadr" w:cs="IRBadr" w:hint="cs"/>
          <w:color w:val="0000FF"/>
          <w:rtl/>
        </w:rPr>
        <w:t>هذه</w:t>
      </w:r>
      <w:r w:rsidR="00626206" w:rsidRPr="00B40B80">
        <w:rPr>
          <w:rFonts w:ascii="IRBadr" w:hAnsi="IRBadr" w:cs="IRBadr"/>
          <w:color w:val="0000FF"/>
          <w:rtl/>
        </w:rPr>
        <w:t xml:space="preserve"> </w:t>
      </w:r>
      <w:r w:rsidR="00626206" w:rsidRPr="00B40B80">
        <w:rPr>
          <w:rFonts w:ascii="IRBadr" w:hAnsi="IRBadr" w:cs="IRBadr" w:hint="cs"/>
          <w:color w:val="0000FF"/>
          <w:rtl/>
        </w:rPr>
        <w:t>اللام؛</w:t>
      </w:r>
      <w:r w:rsidR="00626206" w:rsidRPr="00B40B80">
        <w:rPr>
          <w:rFonts w:ascii="IRBadr" w:hAnsi="IRBadr" w:cs="IRBadr"/>
          <w:color w:val="0000FF"/>
          <w:rtl/>
        </w:rPr>
        <w:t xml:space="preserve"> [</w:t>
      </w:r>
      <w:r w:rsidR="00626206" w:rsidRPr="00B40B80">
        <w:rPr>
          <w:rFonts w:ascii="IRBadr" w:hAnsi="IRBadr" w:cs="IRBadr" w:hint="cs"/>
          <w:color w:val="0000FF"/>
          <w:rtl/>
        </w:rPr>
        <w:t>فقيل</w:t>
      </w:r>
      <w:r w:rsidRPr="00B40B80">
        <w:rPr>
          <w:rFonts w:ascii="IRBadr" w:hAnsi="IRBadr" w:cs="IRBadr"/>
          <w:color w:val="0000FF"/>
          <w:rtl/>
        </w:rPr>
        <w:t>:]</w:t>
      </w:r>
      <w:r w:rsidR="00626206" w:rsidRPr="00B40B80">
        <w:rPr>
          <w:rFonts w:ascii="IRBadr" w:hAnsi="IRBadr" w:cs="IRBadr"/>
          <w:color w:val="0000FF"/>
          <w:rtl/>
        </w:rPr>
        <w:t xml:space="preserve"> </w:t>
      </w:r>
      <w:r w:rsidR="00626206" w:rsidRPr="00B40B80">
        <w:rPr>
          <w:rFonts w:ascii="IRBadr" w:hAnsi="IRBadr" w:cs="IRBadr" w:hint="cs"/>
          <w:color w:val="0000FF"/>
          <w:rtl/>
        </w:rPr>
        <w:t>لام</w:t>
      </w:r>
      <w:r w:rsidR="00626206" w:rsidRPr="00B40B80">
        <w:rPr>
          <w:rFonts w:ascii="IRBadr" w:hAnsi="IRBadr" w:cs="IRBadr"/>
          <w:color w:val="0000FF"/>
          <w:rtl/>
        </w:rPr>
        <w:t xml:space="preserve"> </w:t>
      </w:r>
      <w:r w:rsidRPr="00B40B80">
        <w:rPr>
          <w:rFonts w:ascii="IRBadr" w:hAnsi="IRBadr" w:cs="IRBadr" w:hint="cs"/>
          <w:color w:val="0000FF"/>
          <w:rtl/>
        </w:rPr>
        <w:t>المحلّ</w:t>
      </w:r>
      <w:r w:rsidR="00626206" w:rsidRPr="00B40B80">
        <w:rPr>
          <w:rFonts w:ascii="IRBadr" w:hAnsi="IRBadr" w:cs="IRBadr"/>
          <w:color w:val="0000FF"/>
          <w:rtl/>
        </w:rPr>
        <w:t xml:space="preserve"> </w:t>
      </w:r>
      <w:r w:rsidR="00626206" w:rsidRPr="00B40B80">
        <w:rPr>
          <w:rFonts w:ascii="IRBadr" w:hAnsi="IRBadr" w:cs="IRBadr" w:hint="cs"/>
          <w:color w:val="0000FF"/>
          <w:rtl/>
        </w:rPr>
        <w:t>كقولك</w:t>
      </w:r>
      <w:r w:rsidR="00626206" w:rsidRPr="00B40B80">
        <w:rPr>
          <w:rFonts w:ascii="IRBadr" w:hAnsi="IRBadr" w:cs="IRBadr"/>
          <w:color w:val="0000FF"/>
          <w:rtl/>
        </w:rPr>
        <w:t>:</w:t>
      </w:r>
      <w:r w:rsidRPr="00B40B80">
        <w:rPr>
          <w:rFonts w:ascii="IRBadr" w:hAnsi="IRBadr" w:cs="IRBadr" w:hint="cs"/>
          <w:color w:val="0000FF"/>
          <w:rtl/>
        </w:rPr>
        <w:t xml:space="preserve"> </w:t>
      </w:r>
      <w:r w:rsidR="00626206" w:rsidRPr="00B40B80">
        <w:rPr>
          <w:rFonts w:ascii="IRBadr" w:hAnsi="IRBadr" w:cs="IRBadr" w:hint="cs"/>
          <w:color w:val="0000FF"/>
          <w:rtl/>
        </w:rPr>
        <w:t>هذا</w:t>
      </w:r>
      <w:r w:rsidR="00626206" w:rsidRPr="00B40B80">
        <w:rPr>
          <w:rFonts w:ascii="IRBadr" w:hAnsi="IRBadr" w:cs="IRBadr"/>
          <w:color w:val="0000FF"/>
          <w:rtl/>
        </w:rPr>
        <w:t xml:space="preserve"> </w:t>
      </w:r>
      <w:r w:rsidR="00626206" w:rsidRPr="00B40B80">
        <w:rPr>
          <w:rFonts w:ascii="IRBadr" w:hAnsi="IRBadr" w:cs="IRBadr" w:hint="cs"/>
          <w:color w:val="0000FF"/>
          <w:rtl/>
        </w:rPr>
        <w:t>السّرج</w:t>
      </w:r>
      <w:r w:rsidR="00626206" w:rsidRPr="00B40B80">
        <w:rPr>
          <w:rFonts w:ascii="IRBadr" w:hAnsi="IRBadr" w:cs="IRBadr"/>
          <w:color w:val="0000FF"/>
          <w:rtl/>
        </w:rPr>
        <w:t xml:space="preserve"> </w:t>
      </w:r>
      <w:r w:rsidR="00626206" w:rsidRPr="00B40B80">
        <w:rPr>
          <w:rFonts w:ascii="IRBadr" w:hAnsi="IRBadr" w:cs="IRBadr" w:hint="cs"/>
          <w:color w:val="0000FF"/>
          <w:rtl/>
        </w:rPr>
        <w:t>للدابة،</w:t>
      </w:r>
      <w:r w:rsidR="00626206" w:rsidRPr="00B40B80">
        <w:rPr>
          <w:rFonts w:ascii="IRBadr" w:hAnsi="IRBadr" w:cs="IRBadr"/>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الباب</w:t>
      </w:r>
      <w:r w:rsidR="00626206" w:rsidRPr="00B40B80">
        <w:rPr>
          <w:rFonts w:ascii="IRBadr" w:hAnsi="IRBadr" w:cs="IRBadr"/>
          <w:color w:val="0000FF"/>
          <w:rtl/>
        </w:rPr>
        <w:t xml:space="preserve"> </w:t>
      </w:r>
      <w:r w:rsidR="00626206" w:rsidRPr="00B40B80">
        <w:rPr>
          <w:rFonts w:ascii="IRBadr" w:hAnsi="IRBadr" w:cs="IRBadr" w:hint="cs"/>
          <w:color w:val="0000FF"/>
          <w:rtl/>
        </w:rPr>
        <w:t>للدار؛</w:t>
      </w:r>
      <w:r w:rsidR="00626206" w:rsidRPr="00B40B80">
        <w:rPr>
          <w:rFonts w:ascii="IRBadr" w:hAnsi="IRBadr" w:cs="IRBadr"/>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به</w:t>
      </w:r>
      <w:r w:rsidR="00626206" w:rsidRPr="00B40B80">
        <w:rPr>
          <w:rFonts w:ascii="IRBadr" w:hAnsi="IRBadr" w:cs="IRBadr"/>
          <w:color w:val="0000FF"/>
          <w:rtl/>
        </w:rPr>
        <w:t xml:space="preserve"> </w:t>
      </w:r>
      <w:r w:rsidR="00626206" w:rsidRPr="00B40B80">
        <w:rPr>
          <w:rFonts w:ascii="IRBadr" w:hAnsi="IRBadr" w:cs="IRBadr" w:hint="cs"/>
          <w:color w:val="0000FF"/>
          <w:rtl/>
        </w:rPr>
        <w:t>قال</w:t>
      </w:r>
      <w:r w:rsidR="00626206" w:rsidRPr="00B40B80">
        <w:rPr>
          <w:rFonts w:ascii="IRBadr" w:hAnsi="IRBadr" w:cs="IRBadr"/>
          <w:color w:val="0000FF"/>
          <w:rtl/>
        </w:rPr>
        <w:t xml:space="preserve"> </w:t>
      </w:r>
      <w:r w:rsidR="00626206" w:rsidRPr="00B40B80">
        <w:rPr>
          <w:rFonts w:ascii="IRBadr" w:hAnsi="IRBadr" w:cs="IRBadr" w:hint="cs"/>
          <w:color w:val="0000FF"/>
          <w:rtl/>
        </w:rPr>
        <w:t>مالك</w:t>
      </w:r>
      <w:r w:rsidR="00626206" w:rsidRPr="00B40B80">
        <w:rPr>
          <w:rFonts w:ascii="IRBadr" w:hAnsi="IRBadr" w:cs="IRBadr"/>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أبو</w:t>
      </w:r>
      <w:r w:rsidR="00626206" w:rsidRPr="00B40B80">
        <w:rPr>
          <w:rFonts w:ascii="IRBadr" w:hAnsi="IRBadr" w:cs="IRBadr"/>
          <w:color w:val="0000FF"/>
          <w:rtl/>
        </w:rPr>
        <w:t xml:space="preserve"> </w:t>
      </w:r>
      <w:r w:rsidR="00626206" w:rsidRPr="00B40B80">
        <w:rPr>
          <w:rFonts w:ascii="IRBadr" w:hAnsi="IRBadr" w:cs="IRBadr" w:hint="cs"/>
          <w:color w:val="0000FF"/>
          <w:rtl/>
        </w:rPr>
        <w:t>حنيفة</w:t>
      </w:r>
      <w:r w:rsidRPr="00B40B80">
        <w:rPr>
          <w:rFonts w:ascii="IRBadr" w:hAnsi="IRBadr" w:cs="IRBadr" w:hint="cs"/>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منهم</w:t>
      </w:r>
      <w:r w:rsidR="00626206" w:rsidRPr="00B40B80">
        <w:rPr>
          <w:rFonts w:ascii="IRBadr" w:hAnsi="IRBadr" w:cs="IRBadr"/>
          <w:color w:val="0000FF"/>
          <w:rtl/>
        </w:rPr>
        <w:t xml:space="preserve"> </w:t>
      </w:r>
      <w:r w:rsidR="00626206" w:rsidRPr="00B40B80">
        <w:rPr>
          <w:rFonts w:ascii="IRBadr" w:hAnsi="IRBadr" w:cs="IRBadr" w:hint="cs"/>
          <w:color w:val="0000FF"/>
          <w:rtl/>
        </w:rPr>
        <w:t>من</w:t>
      </w:r>
      <w:r w:rsidR="00626206" w:rsidRPr="00B40B80">
        <w:rPr>
          <w:rFonts w:ascii="IRBadr" w:hAnsi="IRBadr" w:cs="IRBadr"/>
          <w:color w:val="0000FF"/>
          <w:rtl/>
        </w:rPr>
        <w:t xml:space="preserve"> </w:t>
      </w:r>
      <w:r w:rsidR="00626206" w:rsidRPr="00B40B80">
        <w:rPr>
          <w:rFonts w:ascii="IRBadr" w:hAnsi="IRBadr" w:cs="IRBadr" w:hint="cs"/>
          <w:color w:val="0000FF"/>
          <w:rtl/>
        </w:rPr>
        <w:t>قال</w:t>
      </w:r>
      <w:r w:rsidR="00626206" w:rsidRPr="00B40B80">
        <w:rPr>
          <w:rFonts w:ascii="IRBadr" w:hAnsi="IRBadr" w:cs="IRBadr"/>
          <w:color w:val="0000FF"/>
          <w:rtl/>
        </w:rPr>
        <w:t xml:space="preserve">: </w:t>
      </w:r>
      <w:r w:rsidR="00626206" w:rsidRPr="00B40B80">
        <w:rPr>
          <w:rFonts w:ascii="IRBadr" w:hAnsi="IRBadr" w:cs="IRBadr" w:hint="cs"/>
          <w:color w:val="0000FF"/>
          <w:rtl/>
        </w:rPr>
        <w:t>إنّ</w:t>
      </w:r>
      <w:r w:rsidR="00626206" w:rsidRPr="00B40B80">
        <w:rPr>
          <w:rFonts w:ascii="IRBadr" w:hAnsi="IRBadr" w:cs="IRBadr"/>
          <w:color w:val="0000FF"/>
          <w:rtl/>
        </w:rPr>
        <w:t xml:space="preserve"> </w:t>
      </w:r>
      <w:r w:rsidR="00626206" w:rsidRPr="00B40B80">
        <w:rPr>
          <w:rFonts w:ascii="IRBadr" w:hAnsi="IRBadr" w:cs="IRBadr" w:hint="cs"/>
          <w:color w:val="0000FF"/>
          <w:rtl/>
        </w:rPr>
        <w:t>هذه</w:t>
      </w:r>
      <w:r w:rsidR="00626206" w:rsidRPr="00B40B80">
        <w:rPr>
          <w:rFonts w:ascii="IRBadr" w:hAnsi="IRBadr" w:cs="IRBadr"/>
          <w:color w:val="0000FF"/>
          <w:rtl/>
        </w:rPr>
        <w:t xml:space="preserve"> </w:t>
      </w:r>
      <w:r w:rsidR="00626206" w:rsidRPr="00B40B80">
        <w:rPr>
          <w:rFonts w:ascii="IRBadr" w:hAnsi="IRBadr" w:cs="IRBadr" w:hint="cs"/>
          <w:color w:val="0000FF"/>
          <w:rtl/>
        </w:rPr>
        <w:t>لام</w:t>
      </w:r>
      <w:r w:rsidR="00626206" w:rsidRPr="00B40B80">
        <w:rPr>
          <w:rFonts w:ascii="IRBadr" w:hAnsi="IRBadr" w:cs="IRBadr"/>
          <w:color w:val="0000FF"/>
          <w:rtl/>
        </w:rPr>
        <w:t xml:space="preserve"> </w:t>
      </w:r>
      <w:r w:rsidR="00626206" w:rsidRPr="00B40B80">
        <w:rPr>
          <w:rFonts w:ascii="IRBadr" w:hAnsi="IRBadr" w:cs="IRBadr" w:hint="cs"/>
          <w:color w:val="0000FF"/>
          <w:rtl/>
        </w:rPr>
        <w:t>التمليك؛</w:t>
      </w:r>
      <w:r w:rsidR="00626206" w:rsidRPr="00B40B80">
        <w:rPr>
          <w:rFonts w:ascii="IRBadr" w:hAnsi="IRBadr" w:cs="IRBadr"/>
          <w:color w:val="0000FF"/>
          <w:rtl/>
        </w:rPr>
        <w:t xml:space="preserve"> </w:t>
      </w:r>
      <w:r w:rsidR="00626206" w:rsidRPr="00B40B80">
        <w:rPr>
          <w:rFonts w:ascii="IRBadr" w:hAnsi="IRBadr" w:cs="IRBadr" w:hint="cs"/>
          <w:color w:val="0000FF"/>
          <w:rtl/>
        </w:rPr>
        <w:t>كقولك</w:t>
      </w:r>
      <w:r w:rsidR="00626206" w:rsidRPr="00B40B80">
        <w:rPr>
          <w:rFonts w:ascii="IRBadr" w:hAnsi="IRBadr" w:cs="IRBadr"/>
          <w:color w:val="0000FF"/>
          <w:rtl/>
        </w:rPr>
        <w:t xml:space="preserve">: </w:t>
      </w:r>
      <w:r w:rsidR="00626206" w:rsidRPr="00B40B80">
        <w:rPr>
          <w:rFonts w:ascii="IRBadr" w:hAnsi="IRBadr" w:cs="IRBadr" w:hint="cs"/>
          <w:color w:val="0000FF"/>
          <w:rtl/>
        </w:rPr>
        <w:t>هذا</w:t>
      </w:r>
      <w:r w:rsidR="00626206" w:rsidRPr="00B40B80">
        <w:rPr>
          <w:rFonts w:ascii="IRBadr" w:hAnsi="IRBadr" w:cs="IRBadr"/>
          <w:color w:val="0000FF"/>
          <w:rtl/>
        </w:rPr>
        <w:t xml:space="preserve"> </w:t>
      </w:r>
      <w:r w:rsidR="00626206" w:rsidRPr="00B40B80">
        <w:rPr>
          <w:rFonts w:ascii="IRBadr" w:hAnsi="IRBadr" w:cs="IRBadr" w:hint="cs"/>
          <w:color w:val="0000FF"/>
          <w:rtl/>
        </w:rPr>
        <w:t>المال</w:t>
      </w:r>
      <w:r w:rsidR="00626206" w:rsidRPr="00B40B80">
        <w:rPr>
          <w:rFonts w:ascii="IRBadr" w:hAnsi="IRBadr" w:cs="IRBadr"/>
          <w:color w:val="0000FF"/>
          <w:rtl/>
        </w:rPr>
        <w:t xml:space="preserve"> </w:t>
      </w:r>
      <w:r w:rsidR="00626206" w:rsidRPr="00B40B80">
        <w:rPr>
          <w:rFonts w:ascii="IRBadr" w:hAnsi="IRBadr" w:cs="IRBadr" w:hint="cs"/>
          <w:color w:val="0000FF"/>
          <w:rtl/>
        </w:rPr>
        <w:t>لزيد؛</w:t>
      </w:r>
      <w:r w:rsidR="00626206" w:rsidRPr="00B40B80">
        <w:rPr>
          <w:rFonts w:ascii="IRBadr" w:hAnsi="IRBadr" w:cs="IRBadr"/>
          <w:color w:val="0000FF"/>
          <w:rtl/>
        </w:rPr>
        <w:t xml:space="preserve"> </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به</w:t>
      </w:r>
      <w:r w:rsidR="00626206" w:rsidRPr="00B40B80">
        <w:rPr>
          <w:rFonts w:ascii="IRBadr" w:hAnsi="IRBadr" w:cs="IRBadr"/>
          <w:color w:val="0000FF"/>
          <w:rtl/>
        </w:rPr>
        <w:t xml:space="preserve"> </w:t>
      </w:r>
      <w:r w:rsidR="00626206" w:rsidRPr="00B40B80">
        <w:rPr>
          <w:rFonts w:ascii="IRBadr" w:hAnsi="IRBadr" w:cs="IRBadr" w:hint="cs"/>
          <w:color w:val="0000FF"/>
          <w:rtl/>
        </w:rPr>
        <w:t>قال</w:t>
      </w:r>
      <w:r w:rsidR="00626206" w:rsidRPr="00B40B80">
        <w:rPr>
          <w:rFonts w:ascii="IRBadr" w:hAnsi="IRBadr" w:cs="IRBadr"/>
          <w:color w:val="0000FF"/>
          <w:rtl/>
        </w:rPr>
        <w:t xml:space="preserve"> </w:t>
      </w:r>
      <w:r w:rsidR="00626206" w:rsidRPr="00B40B80">
        <w:rPr>
          <w:rFonts w:ascii="IRBadr" w:hAnsi="IRBadr" w:cs="IRBadr" w:hint="cs"/>
          <w:color w:val="0000FF"/>
          <w:rtl/>
        </w:rPr>
        <w:t>الشافعى</w:t>
      </w:r>
      <w:r w:rsidR="00626206" w:rsidRPr="00B40B80">
        <w:rPr>
          <w:rFonts w:ascii="IRBadr" w:hAnsi="IRBadr" w:cs="IRBadr"/>
          <w:color w:val="0000FF"/>
          <w:rtl/>
        </w:rPr>
        <w:t>.</w:t>
      </w:r>
      <w:r w:rsidRPr="00B40B80">
        <w:rPr>
          <w:rFonts w:ascii="IRBadr" w:hAnsi="IRBadr" w:cs="IRBadr" w:hint="cs"/>
          <w:color w:val="0000FF"/>
          <w:rtl/>
        </w:rPr>
        <w:t>...</w:t>
      </w:r>
      <w:r w:rsidR="00626206" w:rsidRPr="00B40B80">
        <w:rPr>
          <w:rFonts w:ascii="IRBadr" w:hAnsi="IRBadr" w:cs="IRBadr" w:hint="cs"/>
          <w:color w:val="0000FF"/>
          <w:rtl/>
        </w:rPr>
        <w:t>و</w:t>
      </w:r>
      <w:r w:rsidR="00626206" w:rsidRPr="00B40B80">
        <w:rPr>
          <w:rFonts w:ascii="IRBadr" w:hAnsi="IRBadr" w:cs="IRBadr"/>
          <w:color w:val="0000FF"/>
          <w:rtl/>
        </w:rPr>
        <w:t xml:space="preserve"> </w:t>
      </w:r>
      <w:r w:rsidR="00626206" w:rsidRPr="00B40B80">
        <w:rPr>
          <w:rFonts w:ascii="IRBadr" w:hAnsi="IRBadr" w:cs="IRBadr" w:hint="cs"/>
          <w:color w:val="0000FF"/>
          <w:rtl/>
        </w:rPr>
        <w:t>هذا</w:t>
      </w:r>
      <w:r w:rsidR="00626206" w:rsidRPr="00B40B80">
        <w:rPr>
          <w:rFonts w:ascii="IRBadr" w:hAnsi="IRBadr" w:cs="IRBadr"/>
          <w:color w:val="0000FF"/>
          <w:rtl/>
        </w:rPr>
        <w:t xml:space="preserve"> </w:t>
      </w:r>
      <w:r w:rsidR="00626206" w:rsidRPr="00B40B80">
        <w:rPr>
          <w:rFonts w:ascii="IRBadr" w:hAnsi="IRBadr" w:cs="IRBadr" w:hint="cs"/>
          <w:color w:val="0000FF"/>
          <w:rtl/>
        </w:rPr>
        <w:t>كما</w:t>
      </w:r>
      <w:r w:rsidR="00626206" w:rsidRPr="00B40B80">
        <w:rPr>
          <w:rFonts w:ascii="IRBadr" w:hAnsi="IRBadr" w:cs="IRBadr"/>
          <w:color w:val="0000FF"/>
          <w:rtl/>
        </w:rPr>
        <w:t xml:space="preserve"> </w:t>
      </w:r>
      <w:r w:rsidR="00626206" w:rsidRPr="00B40B80">
        <w:rPr>
          <w:rFonts w:ascii="IRBadr" w:hAnsi="IRBadr" w:cs="IRBadr" w:hint="cs"/>
          <w:color w:val="0000FF"/>
          <w:rtl/>
        </w:rPr>
        <w:t>لو</w:t>
      </w:r>
      <w:r w:rsidR="00626206" w:rsidRPr="00B40B80">
        <w:rPr>
          <w:rFonts w:ascii="IRBadr" w:hAnsi="IRBadr" w:cs="IRBadr"/>
          <w:color w:val="0000FF"/>
          <w:rtl/>
        </w:rPr>
        <w:t xml:space="preserve"> </w:t>
      </w:r>
      <w:r w:rsidR="00626206" w:rsidRPr="00B40B80">
        <w:rPr>
          <w:rFonts w:ascii="IRBadr" w:hAnsi="IRBadr" w:cs="IRBadr" w:hint="cs"/>
          <w:color w:val="0000FF"/>
          <w:rtl/>
        </w:rPr>
        <w:t>أوصى</w:t>
      </w:r>
      <w:r w:rsidR="00626206" w:rsidRPr="00B40B80">
        <w:rPr>
          <w:rFonts w:ascii="IRBadr" w:hAnsi="IRBadr" w:cs="IRBadr"/>
          <w:color w:val="0000FF"/>
          <w:rtl/>
        </w:rPr>
        <w:t xml:space="preserve"> </w:t>
      </w:r>
      <w:r w:rsidR="00626206" w:rsidRPr="00B40B80">
        <w:rPr>
          <w:rFonts w:ascii="IRBadr" w:hAnsi="IRBadr" w:cs="IRBadr" w:hint="cs"/>
          <w:color w:val="0000FF"/>
          <w:rtl/>
        </w:rPr>
        <w:t>لأصناف</w:t>
      </w:r>
      <w:r w:rsidR="00626206" w:rsidRPr="00B40B80">
        <w:rPr>
          <w:rFonts w:ascii="IRBadr" w:hAnsi="IRBadr" w:cs="IRBadr"/>
          <w:color w:val="0000FF"/>
          <w:rtl/>
        </w:rPr>
        <w:t xml:space="preserve"> </w:t>
      </w:r>
      <w:r w:rsidR="00626206" w:rsidRPr="00B40B80">
        <w:rPr>
          <w:rFonts w:ascii="IRBadr" w:hAnsi="IRBadr" w:cs="IRBadr" w:hint="cs"/>
          <w:color w:val="0000FF"/>
          <w:rtl/>
        </w:rPr>
        <w:t>معينين،</w:t>
      </w:r>
      <w:r w:rsidR="00626206" w:rsidRPr="00B40B80">
        <w:rPr>
          <w:rFonts w:ascii="IRBadr" w:hAnsi="IRBadr" w:cs="IRBadr"/>
          <w:color w:val="0000FF"/>
          <w:rtl/>
        </w:rPr>
        <w:t xml:space="preserve"> </w:t>
      </w:r>
      <w:r w:rsidR="00626206" w:rsidRPr="00B40B80">
        <w:rPr>
          <w:rFonts w:ascii="IRBadr" w:hAnsi="IRBadr" w:cs="IRBadr" w:hint="cs"/>
          <w:color w:val="0000FF"/>
          <w:rtl/>
        </w:rPr>
        <w:t>أو</w:t>
      </w:r>
      <w:r w:rsidR="00626206" w:rsidRPr="00B40B80">
        <w:rPr>
          <w:rFonts w:ascii="IRBadr" w:hAnsi="IRBadr" w:cs="IRBadr"/>
          <w:color w:val="0000FF"/>
          <w:rtl/>
        </w:rPr>
        <w:t xml:space="preserve"> </w:t>
      </w:r>
      <w:r w:rsidR="00626206" w:rsidRPr="00B40B80">
        <w:rPr>
          <w:rFonts w:ascii="IRBadr" w:hAnsi="IRBadr" w:cs="IRBadr" w:hint="cs"/>
          <w:color w:val="0000FF"/>
          <w:rtl/>
        </w:rPr>
        <w:t>لقوم</w:t>
      </w:r>
      <w:r w:rsidR="00626206" w:rsidRPr="00B40B80">
        <w:rPr>
          <w:rFonts w:ascii="IRBadr" w:hAnsi="IRBadr" w:cs="IRBadr"/>
          <w:color w:val="0000FF"/>
          <w:rtl/>
        </w:rPr>
        <w:t xml:space="preserve"> </w:t>
      </w:r>
      <w:r w:rsidR="00626206" w:rsidRPr="00B40B80">
        <w:rPr>
          <w:rFonts w:ascii="IRBadr" w:hAnsi="IRBadr" w:cs="IRBadr" w:hint="cs"/>
          <w:color w:val="0000FF"/>
          <w:rtl/>
        </w:rPr>
        <w:t>معينين</w:t>
      </w:r>
      <w:r w:rsidRPr="00B40B80">
        <w:rPr>
          <w:rFonts w:ascii="IRBadr" w:hAnsi="IRBadr" w:cs="IRBadr" w:hint="cs"/>
          <w:color w:val="0000FF"/>
          <w:rtl/>
        </w:rPr>
        <w:t>»</w:t>
      </w:r>
      <w:r>
        <w:rPr>
          <w:rStyle w:val="FootnoteReference"/>
          <w:rFonts w:ascii="IRBadr" w:hAnsi="IRBadr" w:cs="IRBadr"/>
          <w:rtl/>
        </w:rPr>
        <w:footnoteReference w:id="4"/>
      </w:r>
      <w:r w:rsidR="00626206" w:rsidRPr="00626206">
        <w:rPr>
          <w:rFonts w:ascii="IRBadr" w:hAnsi="IRBadr" w:cs="IRBadr"/>
          <w:rtl/>
        </w:rPr>
        <w:t>.</w:t>
      </w:r>
    </w:p>
    <w:p w:rsidR="00B40B80" w:rsidRDefault="00B40B80" w:rsidP="00B40B80">
      <w:pPr>
        <w:ind w:firstLine="423"/>
        <w:rPr>
          <w:rFonts w:ascii="IRBadr" w:hAnsi="IRBadr" w:cs="IRBadr"/>
          <w:rtl/>
        </w:rPr>
      </w:pPr>
      <w:r>
        <w:rPr>
          <w:rFonts w:ascii="IRBadr" w:hAnsi="IRBadr" w:cs="IRBadr" w:hint="cs"/>
          <w:rtl/>
        </w:rPr>
        <w:t>«هذا کما لو لو أوصی»: در پاسخ به این مساله، برخی بحث تفاوت این آیه با آیه وصیّت را مطرح نموده‌اند. ابن عربی متوفای ۵۴۳ است</w:t>
      </w:r>
      <w:r w:rsidR="006F4613">
        <w:rPr>
          <w:rFonts w:ascii="IRBadr" w:hAnsi="IRBadr" w:cs="IRBadr" w:hint="cs"/>
          <w:rtl/>
        </w:rPr>
        <w:t>.</w:t>
      </w:r>
      <w:r>
        <w:rPr>
          <w:rFonts w:ascii="IRBadr" w:hAnsi="IRBadr" w:cs="IRBadr" w:hint="cs"/>
          <w:rtl/>
        </w:rPr>
        <w:t xml:space="preserve"> در تفسیر قر</w:t>
      </w:r>
      <w:r w:rsidR="006F4613">
        <w:rPr>
          <w:rFonts w:ascii="IRBadr" w:hAnsi="IRBadr" w:cs="IRBadr" w:hint="cs"/>
          <w:rtl/>
        </w:rPr>
        <w:t>طبی نیز این مطلب بیان شده است. قرطبی متوفای ۶۷۱ است. او هم عبارت ابن عربی را با تبیین بهتری بیان کرده است ولی روشن است که مطلب را از او اخذ نموده است.</w:t>
      </w:r>
    </w:p>
    <w:p w:rsidR="006F4613" w:rsidRDefault="006F4613" w:rsidP="00E206B9">
      <w:pPr>
        <w:pStyle w:val="Heading3"/>
      </w:pPr>
      <w:bookmarkStart w:id="23" w:name="_Toc155145200"/>
      <w:bookmarkStart w:id="24" w:name="_Toc155388813"/>
      <w:bookmarkStart w:id="25" w:name="_Toc155388868"/>
      <w:bookmarkStart w:id="26" w:name="_Toc155388903"/>
      <w:r>
        <w:rPr>
          <w:rFonts w:hint="cs"/>
          <w:rtl/>
        </w:rPr>
        <w:t>کلام قرطبی</w:t>
      </w:r>
      <w:bookmarkEnd w:id="23"/>
      <w:bookmarkEnd w:id="24"/>
      <w:bookmarkEnd w:id="25"/>
      <w:bookmarkEnd w:id="26"/>
    </w:p>
    <w:p w:rsidR="006F4613" w:rsidRDefault="006F4613" w:rsidP="00B40B80">
      <w:pPr>
        <w:ind w:firstLine="423"/>
        <w:rPr>
          <w:rFonts w:ascii="IRBadr" w:hAnsi="IRBadr" w:cs="IRBadr"/>
          <w:rtl/>
        </w:rPr>
      </w:pPr>
      <w:r>
        <w:rPr>
          <w:rFonts w:ascii="IRBadr" w:hAnsi="IRBadr" w:cs="IRBadr" w:hint="cs"/>
          <w:rtl/>
        </w:rPr>
        <w:t>قرطبی در «الجامع لأحکام القرآن» آورده است:</w:t>
      </w:r>
    </w:p>
    <w:p w:rsidR="006F4613" w:rsidRDefault="006F4613" w:rsidP="006F4613">
      <w:pPr>
        <w:ind w:firstLine="423"/>
        <w:rPr>
          <w:rFonts w:ascii="IRBadr" w:hAnsi="IRBadr" w:cs="IRBadr"/>
          <w:color w:val="0000FF"/>
          <w:rtl/>
        </w:rPr>
      </w:pPr>
      <w:r w:rsidRPr="006F4613">
        <w:rPr>
          <w:rFonts w:ascii="IRBadr" w:hAnsi="IRBadr" w:cs="IRBadr" w:hint="cs"/>
          <w:color w:val="0000FF"/>
          <w:rtl/>
        </w:rPr>
        <w:t>«الثانية:</w:t>
      </w:r>
      <w:r w:rsidRPr="006F4613">
        <w:rPr>
          <w:rFonts w:ascii="IRBadr" w:hAnsi="IRBadr" w:cs="IRBadr"/>
          <w:color w:val="0000FF"/>
          <w:rtl/>
        </w:rPr>
        <w:t xml:space="preserve"> </w:t>
      </w:r>
      <w:r w:rsidRPr="006F4613">
        <w:rPr>
          <w:rFonts w:ascii="IRBadr" w:hAnsi="IRBadr" w:cs="IRBadr" w:hint="cs"/>
          <w:color w:val="0000FF"/>
          <w:rtl/>
        </w:rPr>
        <w:t>قوله</w:t>
      </w:r>
      <w:r w:rsidRPr="006F4613">
        <w:rPr>
          <w:rFonts w:ascii="IRBadr" w:hAnsi="IRBadr" w:cs="IRBadr"/>
          <w:color w:val="0000FF"/>
          <w:rtl/>
        </w:rPr>
        <w:t xml:space="preserve"> </w:t>
      </w:r>
      <w:r w:rsidRPr="006F4613">
        <w:rPr>
          <w:rFonts w:ascii="IRBadr" w:hAnsi="IRBadr" w:cs="IRBadr" w:hint="cs"/>
          <w:color w:val="0000FF"/>
          <w:rtl/>
        </w:rPr>
        <w:t>تعالى</w:t>
      </w:r>
      <w:r w:rsidRPr="006F4613">
        <w:rPr>
          <w:rFonts w:ascii="IRBadr" w:hAnsi="IRBadr" w:cs="IRBadr"/>
          <w:color w:val="0000FF"/>
          <w:rtl/>
        </w:rPr>
        <w:t>:</w:t>
      </w:r>
      <w:r w:rsidRPr="006F4613">
        <w:rPr>
          <w:rFonts w:ascii="IRBadr" w:hAnsi="IRBadr" w:cs="IRBadr" w:hint="cs"/>
          <w:color w:val="0000FF"/>
          <w:rtl/>
        </w:rPr>
        <w:t xml:space="preserve"> «لِلْفُقَراءِ»</w:t>
      </w:r>
      <w:r w:rsidRPr="006F4613">
        <w:rPr>
          <w:rFonts w:ascii="IRBadr" w:hAnsi="IRBadr" w:cs="IRBadr"/>
          <w:color w:val="0000FF"/>
          <w:rtl/>
        </w:rPr>
        <w:t xml:space="preserve"> </w:t>
      </w:r>
      <w:r w:rsidRPr="006F4613">
        <w:rPr>
          <w:rFonts w:ascii="IRBadr" w:hAnsi="IRBadr" w:cs="IRBadr" w:hint="cs"/>
          <w:color w:val="0000FF"/>
          <w:rtl/>
        </w:rPr>
        <w:t>تبيين</w:t>
      </w:r>
      <w:r w:rsidRPr="006F4613">
        <w:rPr>
          <w:rFonts w:ascii="IRBadr" w:hAnsi="IRBadr" w:cs="IRBadr"/>
          <w:color w:val="0000FF"/>
          <w:rtl/>
        </w:rPr>
        <w:t xml:space="preserve"> </w:t>
      </w:r>
      <w:r w:rsidRPr="006F4613">
        <w:rPr>
          <w:rFonts w:ascii="IRBadr" w:hAnsi="IRBadr" w:cs="IRBadr" w:hint="cs"/>
          <w:color w:val="0000FF"/>
          <w:rtl/>
        </w:rPr>
        <w:t>لمصارف</w:t>
      </w:r>
      <w:r w:rsidRPr="006F4613">
        <w:rPr>
          <w:rFonts w:ascii="IRBadr" w:hAnsi="IRBadr" w:cs="IRBadr"/>
          <w:color w:val="0000FF"/>
          <w:rtl/>
        </w:rPr>
        <w:t xml:space="preserve"> </w:t>
      </w:r>
      <w:r w:rsidRPr="006F4613">
        <w:rPr>
          <w:rFonts w:ascii="IRBadr" w:hAnsi="IRBadr" w:cs="IRBadr" w:hint="cs"/>
          <w:color w:val="0000FF"/>
          <w:rtl/>
        </w:rPr>
        <w:t>الصدقات</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المحل،</w:t>
      </w:r>
      <w:r w:rsidRPr="006F4613">
        <w:rPr>
          <w:rFonts w:ascii="IRBadr" w:hAnsi="IRBadr" w:cs="IRBadr"/>
          <w:color w:val="0000FF"/>
          <w:rtl/>
        </w:rPr>
        <w:t xml:space="preserve"> </w:t>
      </w:r>
      <w:r w:rsidRPr="006F4613">
        <w:rPr>
          <w:rFonts w:ascii="IRBadr" w:hAnsi="IRBadr" w:cs="IRBadr" w:hint="cs"/>
          <w:color w:val="0000FF"/>
          <w:rtl/>
        </w:rPr>
        <w:t>حتى</w:t>
      </w:r>
      <w:r w:rsidRPr="006F4613">
        <w:rPr>
          <w:rFonts w:ascii="IRBadr" w:hAnsi="IRBadr" w:cs="IRBadr"/>
          <w:color w:val="0000FF"/>
          <w:rtl/>
        </w:rPr>
        <w:t xml:space="preserve"> </w:t>
      </w:r>
      <w:r w:rsidRPr="006F4613">
        <w:rPr>
          <w:rFonts w:ascii="IRBadr" w:hAnsi="IRBadr" w:cs="IRBadr" w:hint="cs"/>
          <w:color w:val="0000FF"/>
          <w:rtl/>
        </w:rPr>
        <w:t>لا</w:t>
      </w:r>
      <w:r w:rsidRPr="006F4613">
        <w:rPr>
          <w:rFonts w:ascii="IRBadr" w:hAnsi="IRBadr" w:cs="IRBadr"/>
          <w:color w:val="0000FF"/>
          <w:rtl/>
        </w:rPr>
        <w:t xml:space="preserve"> </w:t>
      </w:r>
      <w:r w:rsidRPr="006F4613">
        <w:rPr>
          <w:rFonts w:ascii="IRBadr" w:hAnsi="IRBadr" w:cs="IRBadr" w:hint="cs"/>
          <w:color w:val="0000FF"/>
          <w:rtl/>
        </w:rPr>
        <w:t>تخرج</w:t>
      </w:r>
      <w:r w:rsidRPr="006F4613">
        <w:rPr>
          <w:rFonts w:ascii="IRBadr" w:hAnsi="IRBadr" w:cs="IRBadr"/>
          <w:color w:val="0000FF"/>
          <w:rtl/>
        </w:rPr>
        <w:t xml:space="preserve"> </w:t>
      </w:r>
      <w:r w:rsidRPr="006F4613">
        <w:rPr>
          <w:rFonts w:ascii="IRBadr" w:hAnsi="IRBadr" w:cs="IRBadr" w:hint="cs"/>
          <w:color w:val="0000FF"/>
          <w:rtl/>
        </w:rPr>
        <w:t>عنهم</w:t>
      </w:r>
      <w:r w:rsidRPr="006F4613">
        <w:rPr>
          <w:rFonts w:ascii="IRBadr" w:hAnsi="IRBadr" w:cs="IRBadr"/>
          <w:color w:val="0000FF"/>
          <w:rtl/>
        </w:rPr>
        <w:t xml:space="preserve">. </w:t>
      </w:r>
      <w:r w:rsidRPr="006F4613">
        <w:rPr>
          <w:rFonts w:ascii="IRBadr" w:hAnsi="IRBadr" w:cs="IRBadr" w:hint="cs"/>
          <w:color w:val="0000FF"/>
          <w:rtl/>
        </w:rPr>
        <w:t>ثم</w:t>
      </w:r>
      <w:r w:rsidRPr="006F4613">
        <w:rPr>
          <w:rFonts w:ascii="IRBadr" w:hAnsi="IRBadr" w:cs="IRBadr"/>
          <w:color w:val="0000FF"/>
          <w:rtl/>
        </w:rPr>
        <w:t xml:space="preserve"> </w:t>
      </w:r>
      <w:r w:rsidRPr="006F4613">
        <w:rPr>
          <w:rFonts w:ascii="IRBadr" w:hAnsi="IRBadr" w:cs="IRBadr" w:hint="cs"/>
          <w:color w:val="0000FF"/>
          <w:rtl/>
        </w:rPr>
        <w:t>الاختيار</w:t>
      </w:r>
      <w:r w:rsidRPr="006F4613">
        <w:rPr>
          <w:rFonts w:ascii="IRBadr" w:hAnsi="IRBadr" w:cs="IRBadr"/>
          <w:color w:val="0000FF"/>
          <w:rtl/>
        </w:rPr>
        <w:t xml:space="preserve"> </w:t>
      </w:r>
      <w:r w:rsidRPr="006F4613">
        <w:rPr>
          <w:rFonts w:ascii="IRBadr" w:hAnsi="IRBadr" w:cs="IRBadr" w:hint="cs"/>
          <w:color w:val="0000FF"/>
          <w:rtl/>
        </w:rPr>
        <w:t>إلى</w:t>
      </w:r>
      <w:r w:rsidRPr="006F4613">
        <w:rPr>
          <w:rFonts w:ascii="IRBadr" w:hAnsi="IRBadr" w:cs="IRBadr"/>
          <w:color w:val="0000FF"/>
          <w:rtl/>
        </w:rPr>
        <w:t xml:space="preserve"> </w:t>
      </w:r>
      <w:r w:rsidRPr="006F4613">
        <w:rPr>
          <w:rFonts w:ascii="IRBadr" w:hAnsi="IRBadr" w:cs="IRBadr" w:hint="cs"/>
          <w:color w:val="0000FF"/>
          <w:rtl/>
        </w:rPr>
        <w:t>من</w:t>
      </w:r>
      <w:r w:rsidRPr="006F4613">
        <w:rPr>
          <w:rFonts w:ascii="IRBadr" w:hAnsi="IRBadr" w:cs="IRBadr"/>
          <w:color w:val="0000FF"/>
          <w:rtl/>
        </w:rPr>
        <w:t xml:space="preserve"> </w:t>
      </w:r>
      <w:r w:rsidRPr="006F4613">
        <w:rPr>
          <w:rFonts w:ascii="IRBadr" w:hAnsi="IRBadr" w:cs="IRBadr" w:hint="cs"/>
          <w:color w:val="0000FF"/>
          <w:rtl/>
        </w:rPr>
        <w:t>ي</w:t>
      </w:r>
      <w:r w:rsidR="00AF220A">
        <w:rPr>
          <w:rFonts w:ascii="IRBadr" w:hAnsi="IRBadr" w:cs="IRBadr" w:hint="cs"/>
          <w:color w:val="0000FF"/>
          <w:rtl/>
        </w:rPr>
        <w:t>َ</w:t>
      </w:r>
      <w:r w:rsidRPr="006F4613">
        <w:rPr>
          <w:rFonts w:ascii="IRBadr" w:hAnsi="IRBadr" w:cs="IRBadr" w:hint="cs"/>
          <w:color w:val="0000FF"/>
          <w:rtl/>
        </w:rPr>
        <w:t>قس</w:t>
      </w:r>
      <w:r w:rsidR="00AF220A">
        <w:rPr>
          <w:rFonts w:ascii="IRBadr" w:hAnsi="IRBadr" w:cs="IRBadr" w:hint="cs"/>
          <w:color w:val="0000FF"/>
          <w:rtl/>
        </w:rPr>
        <w:t>ِ</w:t>
      </w:r>
      <w:r w:rsidRPr="006F4613">
        <w:rPr>
          <w:rFonts w:ascii="IRBadr" w:hAnsi="IRBadr" w:cs="IRBadr" w:hint="cs"/>
          <w:color w:val="0000FF"/>
          <w:rtl/>
        </w:rPr>
        <w:t>م،</w:t>
      </w:r>
      <w:r w:rsidRPr="006F4613">
        <w:rPr>
          <w:rFonts w:ascii="IRBadr" w:hAnsi="IRBadr" w:cs="IRBadr"/>
          <w:color w:val="0000FF"/>
          <w:rtl/>
        </w:rPr>
        <w:t xml:space="preserve"> </w:t>
      </w:r>
      <w:r w:rsidRPr="006F4613">
        <w:rPr>
          <w:rFonts w:ascii="IRBadr" w:hAnsi="IRBadr" w:cs="IRBadr" w:hint="cs"/>
          <w:color w:val="0000FF"/>
          <w:rtl/>
        </w:rPr>
        <w:t>هذا</w:t>
      </w:r>
      <w:r w:rsidRPr="006F4613">
        <w:rPr>
          <w:rFonts w:ascii="IRBadr" w:hAnsi="IRBadr" w:cs="IRBadr"/>
          <w:color w:val="0000FF"/>
          <w:rtl/>
        </w:rPr>
        <w:t xml:space="preserve"> </w:t>
      </w:r>
      <w:r w:rsidRPr="006F4613">
        <w:rPr>
          <w:rFonts w:ascii="IRBadr" w:hAnsi="IRBadr" w:cs="IRBadr" w:hint="cs"/>
          <w:color w:val="0000FF"/>
          <w:rtl/>
        </w:rPr>
        <w:t>قول</w:t>
      </w:r>
      <w:r w:rsidRPr="006F4613">
        <w:rPr>
          <w:rFonts w:ascii="IRBadr" w:hAnsi="IRBadr" w:cs="IRBadr"/>
          <w:color w:val="0000FF"/>
          <w:rtl/>
        </w:rPr>
        <w:t xml:space="preserve"> </w:t>
      </w:r>
      <w:r w:rsidRPr="006F4613">
        <w:rPr>
          <w:rFonts w:ascii="IRBadr" w:hAnsi="IRBadr" w:cs="IRBadr" w:hint="cs"/>
          <w:color w:val="0000FF"/>
          <w:rtl/>
        </w:rPr>
        <w:t>مالك</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أبي</w:t>
      </w:r>
      <w:r w:rsidRPr="006F4613">
        <w:rPr>
          <w:rFonts w:ascii="IRBadr" w:hAnsi="IRBadr" w:cs="IRBadr"/>
          <w:color w:val="0000FF"/>
          <w:rtl/>
        </w:rPr>
        <w:t xml:space="preserve"> </w:t>
      </w:r>
      <w:r w:rsidRPr="006F4613">
        <w:rPr>
          <w:rFonts w:ascii="IRBadr" w:hAnsi="IRBadr" w:cs="IRBadr" w:hint="cs"/>
          <w:color w:val="0000FF"/>
          <w:rtl/>
        </w:rPr>
        <w:t>حنيفة</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أصحابهما</w:t>
      </w:r>
      <w:r>
        <w:rPr>
          <w:rFonts w:ascii="IRBadr" w:hAnsi="IRBadr" w:cs="IRBadr" w:hint="cs"/>
          <w:color w:val="0000FF"/>
          <w:rtl/>
        </w:rPr>
        <w:t>؛</w:t>
      </w:r>
      <w:r w:rsidRPr="006F4613">
        <w:rPr>
          <w:rFonts w:ascii="IRBadr" w:hAnsi="IRBadr" w:cs="IRBadr"/>
          <w:color w:val="0000FF"/>
          <w:rtl/>
        </w:rPr>
        <w:t xml:space="preserve"> </w:t>
      </w:r>
      <w:r w:rsidRPr="006F4613">
        <w:rPr>
          <w:rFonts w:ascii="IRBadr" w:hAnsi="IRBadr" w:cs="IRBadr" w:hint="cs"/>
          <w:color w:val="0000FF"/>
          <w:rtl/>
        </w:rPr>
        <w:t>كما</w:t>
      </w:r>
      <w:r w:rsidRPr="006F4613">
        <w:rPr>
          <w:rFonts w:ascii="IRBadr" w:hAnsi="IRBadr" w:cs="IRBadr"/>
          <w:color w:val="0000FF"/>
          <w:rtl/>
        </w:rPr>
        <w:t xml:space="preserve"> </w:t>
      </w:r>
      <w:r w:rsidRPr="006F4613">
        <w:rPr>
          <w:rFonts w:ascii="IRBadr" w:hAnsi="IRBadr" w:cs="IRBadr" w:hint="cs"/>
          <w:color w:val="0000FF"/>
          <w:rtl/>
        </w:rPr>
        <w:t>يقال</w:t>
      </w:r>
      <w:r w:rsidRPr="006F4613">
        <w:rPr>
          <w:rFonts w:ascii="IRBadr" w:hAnsi="IRBadr" w:cs="IRBadr"/>
          <w:color w:val="0000FF"/>
          <w:rtl/>
        </w:rPr>
        <w:t xml:space="preserve">: </w:t>
      </w:r>
      <w:r w:rsidRPr="006F4613">
        <w:rPr>
          <w:rFonts w:ascii="IRBadr" w:hAnsi="IRBadr" w:cs="IRBadr" w:hint="cs"/>
          <w:color w:val="0000FF"/>
          <w:rtl/>
        </w:rPr>
        <w:t>السرج</w:t>
      </w:r>
      <w:r w:rsidRPr="006F4613">
        <w:rPr>
          <w:rFonts w:ascii="IRBadr" w:hAnsi="IRBadr" w:cs="IRBadr"/>
          <w:color w:val="0000FF"/>
          <w:rtl/>
        </w:rPr>
        <w:t xml:space="preserve"> </w:t>
      </w:r>
      <w:r w:rsidRPr="006F4613">
        <w:rPr>
          <w:rFonts w:ascii="IRBadr" w:hAnsi="IRBadr" w:cs="IRBadr" w:hint="cs"/>
          <w:color w:val="0000FF"/>
          <w:rtl/>
        </w:rPr>
        <w:t>للدابة</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الباب</w:t>
      </w:r>
      <w:r w:rsidRPr="006F4613">
        <w:rPr>
          <w:rFonts w:ascii="IRBadr" w:hAnsi="IRBadr" w:cs="IRBadr"/>
          <w:color w:val="0000FF"/>
          <w:rtl/>
        </w:rPr>
        <w:t xml:space="preserve"> </w:t>
      </w:r>
      <w:r w:rsidRPr="006F4613">
        <w:rPr>
          <w:rFonts w:ascii="IRBadr" w:hAnsi="IRBadr" w:cs="IRBadr" w:hint="cs"/>
          <w:color w:val="0000FF"/>
          <w:rtl/>
        </w:rPr>
        <w:t>للدار</w:t>
      </w:r>
      <w:r w:rsidRPr="006F4613">
        <w:rPr>
          <w:rFonts w:ascii="IRBadr" w:hAnsi="IRBadr" w:cs="IRBadr"/>
          <w:color w:val="0000FF"/>
          <w:rtl/>
        </w:rPr>
        <w:t xml:space="preserve">. </w:t>
      </w:r>
    </w:p>
    <w:p w:rsidR="006F4613" w:rsidRDefault="006F4613" w:rsidP="006F4613">
      <w:pPr>
        <w:ind w:firstLine="423"/>
        <w:rPr>
          <w:rFonts w:ascii="IRBadr" w:hAnsi="IRBadr" w:cs="IRBadr"/>
          <w:rtl/>
        </w:rPr>
      </w:pP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قال</w:t>
      </w:r>
      <w:r w:rsidRPr="006F4613">
        <w:rPr>
          <w:rFonts w:ascii="IRBadr" w:hAnsi="IRBadr" w:cs="IRBadr"/>
          <w:color w:val="0000FF"/>
          <w:rtl/>
        </w:rPr>
        <w:t xml:space="preserve"> </w:t>
      </w:r>
      <w:r w:rsidRPr="006F4613">
        <w:rPr>
          <w:rFonts w:ascii="IRBadr" w:hAnsi="IRBadr" w:cs="IRBadr" w:hint="cs"/>
          <w:color w:val="0000FF"/>
          <w:rtl/>
        </w:rPr>
        <w:t>الشافعي</w:t>
      </w:r>
      <w:r w:rsidRPr="006F4613">
        <w:rPr>
          <w:rFonts w:ascii="IRBadr" w:hAnsi="IRBadr" w:cs="IRBadr"/>
          <w:color w:val="0000FF"/>
          <w:rtl/>
        </w:rPr>
        <w:t xml:space="preserve">: </w:t>
      </w:r>
      <w:r w:rsidRPr="006F4613">
        <w:rPr>
          <w:rFonts w:ascii="IRBadr" w:hAnsi="IRBadr" w:cs="IRBadr" w:hint="cs"/>
          <w:color w:val="0000FF"/>
          <w:rtl/>
        </w:rPr>
        <w:t>اللام</w:t>
      </w:r>
      <w:r w:rsidRPr="006F4613">
        <w:rPr>
          <w:rFonts w:ascii="IRBadr" w:hAnsi="IRBadr" w:cs="IRBadr"/>
          <w:color w:val="0000FF"/>
          <w:rtl/>
        </w:rPr>
        <w:t xml:space="preserve"> </w:t>
      </w:r>
      <w:r w:rsidRPr="006F4613">
        <w:rPr>
          <w:rFonts w:ascii="IRBadr" w:hAnsi="IRBadr" w:cs="IRBadr" w:hint="cs"/>
          <w:color w:val="0000FF"/>
          <w:rtl/>
        </w:rPr>
        <w:t>لام</w:t>
      </w:r>
      <w:r w:rsidRPr="006F4613">
        <w:rPr>
          <w:rFonts w:ascii="IRBadr" w:hAnsi="IRBadr" w:cs="IRBadr"/>
          <w:color w:val="0000FF"/>
          <w:rtl/>
        </w:rPr>
        <w:t xml:space="preserve"> </w:t>
      </w:r>
      <w:r w:rsidRPr="006F4613">
        <w:rPr>
          <w:rFonts w:ascii="IRBadr" w:hAnsi="IRBadr" w:cs="IRBadr" w:hint="cs"/>
          <w:color w:val="0000FF"/>
          <w:rtl/>
        </w:rPr>
        <w:t>التمليك،</w:t>
      </w:r>
      <w:r w:rsidRPr="006F4613">
        <w:rPr>
          <w:rFonts w:ascii="IRBadr" w:hAnsi="IRBadr" w:cs="IRBadr"/>
          <w:color w:val="0000FF"/>
          <w:rtl/>
        </w:rPr>
        <w:t xml:space="preserve"> </w:t>
      </w:r>
      <w:r w:rsidRPr="006F4613">
        <w:rPr>
          <w:rFonts w:ascii="IRBadr" w:hAnsi="IRBadr" w:cs="IRBadr" w:hint="cs"/>
          <w:color w:val="0000FF"/>
          <w:rtl/>
        </w:rPr>
        <w:t>كقولك</w:t>
      </w:r>
      <w:r w:rsidRPr="006F4613">
        <w:rPr>
          <w:rFonts w:ascii="IRBadr" w:hAnsi="IRBadr" w:cs="IRBadr"/>
          <w:color w:val="0000FF"/>
          <w:rtl/>
        </w:rPr>
        <w:t xml:space="preserve">: </w:t>
      </w:r>
      <w:r w:rsidRPr="006F4613">
        <w:rPr>
          <w:rFonts w:ascii="IRBadr" w:hAnsi="IRBadr" w:cs="IRBadr" w:hint="cs"/>
          <w:color w:val="0000FF"/>
          <w:rtl/>
        </w:rPr>
        <w:t>المال</w:t>
      </w:r>
      <w:r w:rsidRPr="006F4613">
        <w:rPr>
          <w:rFonts w:ascii="IRBadr" w:hAnsi="IRBadr" w:cs="IRBadr"/>
          <w:color w:val="0000FF"/>
          <w:rtl/>
        </w:rPr>
        <w:t xml:space="preserve"> </w:t>
      </w:r>
      <w:r w:rsidRPr="006F4613">
        <w:rPr>
          <w:rFonts w:ascii="IRBadr" w:hAnsi="IRBadr" w:cs="IRBadr" w:hint="cs"/>
          <w:color w:val="0000FF"/>
          <w:rtl/>
        </w:rPr>
        <w:t>لزيد</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عمرو</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بكر،</w:t>
      </w:r>
      <w:r w:rsidRPr="006F4613">
        <w:rPr>
          <w:rFonts w:ascii="IRBadr" w:hAnsi="IRBadr" w:cs="IRBadr"/>
          <w:color w:val="0000FF"/>
          <w:rtl/>
        </w:rPr>
        <w:t xml:space="preserve"> </w:t>
      </w:r>
      <w:r w:rsidRPr="006F4613">
        <w:rPr>
          <w:rFonts w:ascii="IRBadr" w:hAnsi="IRBadr" w:cs="IRBadr" w:hint="cs"/>
          <w:color w:val="0000FF"/>
          <w:rtl/>
        </w:rPr>
        <w:t>فلا</w:t>
      </w:r>
      <w:r w:rsidRPr="006F4613">
        <w:rPr>
          <w:rFonts w:ascii="IRBadr" w:hAnsi="IRBadr" w:cs="IRBadr"/>
          <w:color w:val="0000FF"/>
          <w:rtl/>
        </w:rPr>
        <w:t xml:space="preserve"> </w:t>
      </w:r>
      <w:r w:rsidRPr="006F4613">
        <w:rPr>
          <w:rFonts w:ascii="IRBadr" w:hAnsi="IRBadr" w:cs="IRBadr" w:hint="cs"/>
          <w:color w:val="0000FF"/>
          <w:rtl/>
        </w:rPr>
        <w:t>بد</w:t>
      </w:r>
      <w:r w:rsidRPr="006F4613">
        <w:rPr>
          <w:rFonts w:ascii="IRBadr" w:hAnsi="IRBadr" w:cs="IRBadr"/>
          <w:color w:val="0000FF"/>
          <w:rtl/>
        </w:rPr>
        <w:t xml:space="preserve"> </w:t>
      </w:r>
      <w:r w:rsidRPr="006F4613">
        <w:rPr>
          <w:rFonts w:ascii="IRBadr" w:hAnsi="IRBadr" w:cs="IRBadr" w:hint="cs"/>
          <w:color w:val="0000FF"/>
          <w:rtl/>
        </w:rPr>
        <w:t>من</w:t>
      </w:r>
      <w:r w:rsidRPr="006F4613">
        <w:rPr>
          <w:rFonts w:ascii="IRBadr" w:hAnsi="IRBadr" w:cs="IRBadr"/>
          <w:color w:val="0000FF"/>
          <w:rtl/>
        </w:rPr>
        <w:t xml:space="preserve"> </w:t>
      </w:r>
      <w:r w:rsidRPr="006F4613">
        <w:rPr>
          <w:rFonts w:ascii="IRBadr" w:hAnsi="IRBadr" w:cs="IRBadr" w:hint="cs"/>
          <w:color w:val="0000FF"/>
          <w:rtl/>
        </w:rPr>
        <w:t>التسوية</w:t>
      </w:r>
      <w:r w:rsidRPr="006F4613">
        <w:rPr>
          <w:rFonts w:ascii="IRBadr" w:hAnsi="IRBadr" w:cs="IRBadr"/>
          <w:color w:val="0000FF"/>
          <w:rtl/>
        </w:rPr>
        <w:t xml:space="preserve"> </w:t>
      </w:r>
      <w:r w:rsidRPr="006F4613">
        <w:rPr>
          <w:rFonts w:ascii="IRBadr" w:hAnsi="IRBadr" w:cs="IRBadr" w:hint="cs"/>
          <w:color w:val="0000FF"/>
          <w:rtl/>
        </w:rPr>
        <w:t>بين</w:t>
      </w:r>
      <w:r w:rsidRPr="006F4613">
        <w:rPr>
          <w:rFonts w:ascii="IRBadr" w:hAnsi="IRBadr" w:cs="IRBadr"/>
          <w:color w:val="0000FF"/>
          <w:rtl/>
        </w:rPr>
        <w:t xml:space="preserve"> </w:t>
      </w:r>
      <w:r w:rsidRPr="006F4613">
        <w:rPr>
          <w:rFonts w:ascii="IRBadr" w:hAnsi="IRBadr" w:cs="IRBadr" w:hint="cs"/>
          <w:color w:val="0000FF"/>
          <w:rtl/>
        </w:rPr>
        <w:t>المذكورين</w:t>
      </w:r>
      <w:r w:rsidRPr="006F4613">
        <w:rPr>
          <w:rFonts w:ascii="IRBadr" w:hAnsi="IRBadr" w:cs="IRBadr"/>
          <w:color w:val="0000FF"/>
          <w:rtl/>
        </w:rPr>
        <w:t xml:space="preserve">. </w:t>
      </w:r>
      <w:r w:rsidRPr="006F4613">
        <w:rPr>
          <w:rFonts w:ascii="IRBadr" w:hAnsi="IRBadr" w:cs="IRBadr" w:hint="cs"/>
          <w:color w:val="0000FF"/>
          <w:rtl/>
        </w:rPr>
        <w:t>قال</w:t>
      </w:r>
      <w:r w:rsidRPr="006F4613">
        <w:rPr>
          <w:rFonts w:ascii="IRBadr" w:hAnsi="IRBadr" w:cs="IRBadr"/>
          <w:color w:val="0000FF"/>
          <w:rtl/>
        </w:rPr>
        <w:t xml:space="preserve"> </w:t>
      </w:r>
      <w:r w:rsidRPr="006F4613">
        <w:rPr>
          <w:rFonts w:ascii="IRBadr" w:hAnsi="IRBadr" w:cs="IRBadr" w:hint="cs"/>
          <w:color w:val="0000FF"/>
          <w:rtl/>
        </w:rPr>
        <w:t>الشافعي</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أصحابه</w:t>
      </w:r>
      <w:r w:rsidRPr="006F4613">
        <w:rPr>
          <w:rFonts w:ascii="IRBadr" w:hAnsi="IRBadr" w:cs="IRBadr"/>
          <w:color w:val="0000FF"/>
          <w:rtl/>
        </w:rPr>
        <w:t xml:space="preserve">: </w:t>
      </w:r>
      <w:r w:rsidRPr="006F4613">
        <w:rPr>
          <w:rFonts w:ascii="IRBadr" w:hAnsi="IRBadr" w:cs="IRBadr" w:hint="cs"/>
          <w:color w:val="0000FF"/>
          <w:rtl/>
        </w:rPr>
        <w:t>و</w:t>
      </w:r>
      <w:r w:rsidRPr="006F4613">
        <w:rPr>
          <w:rFonts w:ascii="IRBadr" w:hAnsi="IRBadr" w:cs="IRBadr"/>
          <w:color w:val="0000FF"/>
          <w:rtl/>
        </w:rPr>
        <w:t xml:space="preserve"> </w:t>
      </w:r>
      <w:r w:rsidRPr="006F4613">
        <w:rPr>
          <w:rFonts w:ascii="IRBadr" w:hAnsi="IRBadr" w:cs="IRBadr" w:hint="cs"/>
          <w:color w:val="0000FF"/>
          <w:rtl/>
        </w:rPr>
        <w:t>هذا</w:t>
      </w:r>
      <w:r w:rsidRPr="006F4613">
        <w:rPr>
          <w:rFonts w:ascii="IRBadr" w:hAnsi="IRBadr" w:cs="IRBadr"/>
          <w:color w:val="0000FF"/>
          <w:rtl/>
        </w:rPr>
        <w:t xml:space="preserve"> </w:t>
      </w:r>
      <w:r w:rsidRPr="006F4613">
        <w:rPr>
          <w:rFonts w:ascii="IRBadr" w:hAnsi="IRBadr" w:cs="IRBadr" w:hint="cs"/>
          <w:color w:val="0000FF"/>
          <w:rtl/>
        </w:rPr>
        <w:t>كما</w:t>
      </w:r>
      <w:r w:rsidRPr="006F4613">
        <w:rPr>
          <w:rFonts w:ascii="IRBadr" w:hAnsi="IRBadr" w:cs="IRBadr"/>
          <w:color w:val="0000FF"/>
          <w:rtl/>
        </w:rPr>
        <w:t xml:space="preserve"> </w:t>
      </w:r>
      <w:r w:rsidRPr="006F4613">
        <w:rPr>
          <w:rFonts w:ascii="IRBadr" w:hAnsi="IRBadr" w:cs="IRBadr" w:hint="cs"/>
          <w:color w:val="0000FF"/>
          <w:rtl/>
        </w:rPr>
        <w:t>لو</w:t>
      </w:r>
      <w:r w:rsidRPr="006F4613">
        <w:rPr>
          <w:rFonts w:ascii="IRBadr" w:hAnsi="IRBadr" w:cs="IRBadr"/>
          <w:color w:val="0000FF"/>
          <w:rtl/>
        </w:rPr>
        <w:t xml:space="preserve"> </w:t>
      </w:r>
      <w:r w:rsidRPr="006F4613">
        <w:rPr>
          <w:rFonts w:ascii="IRBadr" w:hAnsi="IRBadr" w:cs="IRBadr" w:hint="cs"/>
          <w:color w:val="0000FF"/>
          <w:rtl/>
        </w:rPr>
        <w:t>أوصى</w:t>
      </w:r>
      <w:r w:rsidRPr="006F4613">
        <w:rPr>
          <w:rFonts w:ascii="IRBadr" w:hAnsi="IRBadr" w:cs="IRBadr"/>
          <w:color w:val="0000FF"/>
          <w:rtl/>
        </w:rPr>
        <w:t xml:space="preserve"> </w:t>
      </w:r>
      <w:r w:rsidRPr="006F4613">
        <w:rPr>
          <w:rFonts w:ascii="IRBadr" w:hAnsi="IRBadr" w:cs="IRBadr" w:hint="cs"/>
          <w:color w:val="0000FF"/>
          <w:rtl/>
        </w:rPr>
        <w:t>لأصناف</w:t>
      </w:r>
      <w:r w:rsidRPr="006F4613">
        <w:rPr>
          <w:rFonts w:ascii="IRBadr" w:hAnsi="IRBadr" w:cs="IRBadr"/>
          <w:color w:val="0000FF"/>
          <w:rtl/>
        </w:rPr>
        <w:t xml:space="preserve"> </w:t>
      </w:r>
      <w:r w:rsidRPr="006F4613">
        <w:rPr>
          <w:rFonts w:ascii="IRBadr" w:hAnsi="IRBadr" w:cs="IRBadr" w:hint="cs"/>
          <w:color w:val="0000FF"/>
          <w:rtl/>
        </w:rPr>
        <w:t>معينين</w:t>
      </w:r>
      <w:r w:rsidRPr="006F4613">
        <w:rPr>
          <w:rFonts w:ascii="IRBadr" w:hAnsi="IRBadr" w:cs="IRBadr"/>
          <w:color w:val="0000FF"/>
          <w:rtl/>
        </w:rPr>
        <w:t xml:space="preserve"> </w:t>
      </w:r>
      <w:r w:rsidRPr="006F4613">
        <w:rPr>
          <w:rFonts w:ascii="IRBadr" w:hAnsi="IRBadr" w:cs="IRBadr" w:hint="cs"/>
          <w:color w:val="0000FF"/>
          <w:rtl/>
        </w:rPr>
        <w:t>أو</w:t>
      </w:r>
      <w:r w:rsidRPr="006F4613">
        <w:rPr>
          <w:rFonts w:ascii="IRBadr" w:hAnsi="IRBadr" w:cs="IRBadr"/>
          <w:color w:val="0000FF"/>
          <w:rtl/>
        </w:rPr>
        <w:t xml:space="preserve"> </w:t>
      </w:r>
      <w:r w:rsidRPr="006F4613">
        <w:rPr>
          <w:rFonts w:ascii="IRBadr" w:hAnsi="IRBadr" w:cs="IRBadr" w:hint="cs"/>
          <w:color w:val="0000FF"/>
          <w:rtl/>
        </w:rPr>
        <w:t>لقوم</w:t>
      </w:r>
      <w:r w:rsidRPr="006F4613">
        <w:rPr>
          <w:rFonts w:ascii="IRBadr" w:hAnsi="IRBadr" w:cs="IRBadr"/>
          <w:color w:val="0000FF"/>
          <w:rtl/>
        </w:rPr>
        <w:t xml:space="preserve"> </w:t>
      </w:r>
      <w:r w:rsidRPr="006F4613">
        <w:rPr>
          <w:rFonts w:ascii="IRBadr" w:hAnsi="IRBadr" w:cs="IRBadr" w:hint="cs"/>
          <w:color w:val="0000FF"/>
          <w:rtl/>
        </w:rPr>
        <w:t>معينين‏»</w:t>
      </w:r>
      <w:r>
        <w:rPr>
          <w:rStyle w:val="FootnoteReference"/>
          <w:rFonts w:ascii="IRBadr" w:hAnsi="IRBadr" w:cs="IRBadr"/>
          <w:color w:val="0000FF"/>
          <w:rtl/>
        </w:rPr>
        <w:footnoteReference w:id="5"/>
      </w:r>
      <w:r>
        <w:rPr>
          <w:rFonts w:ascii="IRBadr" w:hAnsi="IRBadr" w:cs="IRBadr" w:hint="cs"/>
          <w:rtl/>
        </w:rPr>
        <w:t>.</w:t>
      </w:r>
    </w:p>
    <w:p w:rsidR="00755A1D" w:rsidRDefault="00755A1D" w:rsidP="00E206B9">
      <w:pPr>
        <w:pStyle w:val="Heading3"/>
        <w:rPr>
          <w:rtl/>
        </w:rPr>
      </w:pPr>
      <w:bookmarkStart w:id="27" w:name="_Toc155145201"/>
      <w:bookmarkStart w:id="28" w:name="_Toc155388814"/>
      <w:bookmarkStart w:id="29" w:name="_Toc155388869"/>
      <w:bookmarkStart w:id="30" w:name="_Toc155388904"/>
      <w:r>
        <w:rPr>
          <w:rFonts w:hint="cs"/>
          <w:rtl/>
        </w:rPr>
        <w:t>کلام طبری و زمخشری</w:t>
      </w:r>
      <w:bookmarkEnd w:id="27"/>
      <w:r w:rsidR="00E206B9">
        <w:rPr>
          <w:rFonts w:hint="cs"/>
          <w:rtl/>
        </w:rPr>
        <w:t xml:space="preserve"> و کلام ابن منیر در حاشیه کشاف</w:t>
      </w:r>
      <w:bookmarkEnd w:id="28"/>
      <w:bookmarkEnd w:id="29"/>
      <w:bookmarkEnd w:id="30"/>
    </w:p>
    <w:p w:rsidR="00755A1D" w:rsidRDefault="00AF220A" w:rsidP="00755A1D">
      <w:pPr>
        <w:ind w:firstLine="423"/>
        <w:rPr>
          <w:rFonts w:ascii="IRBadr" w:hAnsi="IRBadr" w:cs="IRBadr"/>
          <w:rtl/>
        </w:rPr>
      </w:pPr>
      <w:r>
        <w:rPr>
          <w:rFonts w:ascii="IRBadr" w:hAnsi="IRBadr" w:cs="IRBadr" w:hint="cs"/>
          <w:rtl/>
        </w:rPr>
        <w:t xml:space="preserve">تعبیر «حتّی لا تخرج عنهم»، اشاره به عبارتی دارد که در تفسیر طبری بیان شده است. طبری و زمخشری، لام تملیک و مصرف را به صورتی که در عبارات این </w:t>
      </w:r>
      <w:r w:rsidR="00755A1D">
        <w:rPr>
          <w:rFonts w:ascii="IRBadr" w:hAnsi="IRBadr" w:cs="IRBadr" w:hint="cs"/>
          <w:rtl/>
        </w:rPr>
        <w:t>علما وجود دارد، بیان نکرده‌اند؛ بلکه ممکن است از لوازم کلامشان استفاده گردد. طبری بیان کرده است:</w:t>
      </w:r>
    </w:p>
    <w:p w:rsidR="00AF220A" w:rsidRDefault="00AF220A" w:rsidP="00755A1D">
      <w:pPr>
        <w:ind w:firstLine="423"/>
        <w:rPr>
          <w:rFonts w:ascii="IRBadr" w:hAnsi="IRBadr" w:cs="IRBadr"/>
          <w:rtl/>
        </w:rPr>
      </w:pPr>
      <w:r w:rsidRPr="00AF220A">
        <w:rPr>
          <w:rFonts w:ascii="IRBadr" w:hAnsi="IRBadr" w:cs="IRBadr" w:hint="cs"/>
          <w:color w:val="0000FF"/>
          <w:rtl/>
        </w:rPr>
        <w:lastRenderedPageBreak/>
        <w:t>«و</w:t>
      </w:r>
      <w:r w:rsidRPr="00AF220A">
        <w:rPr>
          <w:rFonts w:ascii="IRBadr" w:hAnsi="IRBadr" w:cs="IRBadr"/>
          <w:color w:val="0000FF"/>
          <w:rtl/>
        </w:rPr>
        <w:t xml:space="preserve"> </w:t>
      </w:r>
      <w:r w:rsidRPr="00AF220A">
        <w:rPr>
          <w:rFonts w:ascii="IRBadr" w:hAnsi="IRBadr" w:cs="IRBadr" w:hint="cs"/>
          <w:color w:val="0000FF"/>
          <w:rtl/>
        </w:rPr>
        <w:t>اختلف</w:t>
      </w:r>
      <w:r w:rsidRPr="00AF220A">
        <w:rPr>
          <w:rFonts w:ascii="IRBadr" w:hAnsi="IRBadr" w:cs="IRBadr"/>
          <w:color w:val="0000FF"/>
          <w:rtl/>
        </w:rPr>
        <w:t xml:space="preserve"> </w:t>
      </w:r>
      <w:r w:rsidRPr="00AF220A">
        <w:rPr>
          <w:rFonts w:ascii="IRBadr" w:hAnsi="IRBadr" w:cs="IRBadr" w:hint="cs"/>
          <w:color w:val="0000FF"/>
          <w:rtl/>
        </w:rPr>
        <w:t>أهل</w:t>
      </w:r>
      <w:r w:rsidRPr="00AF220A">
        <w:rPr>
          <w:rFonts w:ascii="IRBadr" w:hAnsi="IRBadr" w:cs="IRBadr"/>
          <w:color w:val="0000FF"/>
          <w:rtl/>
        </w:rPr>
        <w:t xml:space="preserve"> </w:t>
      </w:r>
      <w:r w:rsidRPr="00AF220A">
        <w:rPr>
          <w:rFonts w:ascii="IRBadr" w:hAnsi="IRBadr" w:cs="IRBadr" w:hint="cs"/>
          <w:color w:val="0000FF"/>
          <w:rtl/>
        </w:rPr>
        <w:t>العلم</w:t>
      </w:r>
      <w:r w:rsidRPr="00AF220A">
        <w:rPr>
          <w:rFonts w:ascii="IRBadr" w:hAnsi="IRBadr" w:cs="IRBadr"/>
          <w:color w:val="0000FF"/>
          <w:rtl/>
        </w:rPr>
        <w:t xml:space="preserve"> </w:t>
      </w:r>
      <w:r w:rsidRPr="00AF220A">
        <w:rPr>
          <w:rFonts w:ascii="IRBadr" w:hAnsi="IRBadr" w:cs="IRBadr" w:hint="cs"/>
          <w:color w:val="0000FF"/>
          <w:rtl/>
        </w:rPr>
        <w:t>في</w:t>
      </w:r>
      <w:r w:rsidRPr="00AF220A">
        <w:rPr>
          <w:rFonts w:ascii="IRBadr" w:hAnsi="IRBadr" w:cs="IRBadr"/>
          <w:color w:val="0000FF"/>
          <w:rtl/>
        </w:rPr>
        <w:t xml:space="preserve"> </w:t>
      </w:r>
      <w:r w:rsidRPr="00AF220A">
        <w:rPr>
          <w:rFonts w:ascii="IRBadr" w:hAnsi="IRBadr" w:cs="IRBadr" w:hint="cs"/>
          <w:color w:val="0000FF"/>
          <w:rtl/>
        </w:rPr>
        <w:t>كيفية</w:t>
      </w:r>
      <w:r w:rsidRPr="00AF220A">
        <w:rPr>
          <w:rFonts w:ascii="IRBadr" w:hAnsi="IRBadr" w:cs="IRBadr"/>
          <w:color w:val="0000FF"/>
          <w:rtl/>
        </w:rPr>
        <w:t xml:space="preserve"> </w:t>
      </w:r>
      <w:r w:rsidRPr="00AF220A">
        <w:rPr>
          <w:rFonts w:ascii="IRBadr" w:hAnsi="IRBadr" w:cs="IRBadr" w:hint="cs"/>
          <w:color w:val="0000FF"/>
          <w:rtl/>
        </w:rPr>
        <w:t>قَسم</w:t>
      </w:r>
      <w:r w:rsidRPr="00AF220A">
        <w:rPr>
          <w:rFonts w:ascii="IRBadr" w:hAnsi="IRBadr" w:cs="IRBadr"/>
          <w:color w:val="0000FF"/>
          <w:rtl/>
        </w:rPr>
        <w:t xml:space="preserve"> </w:t>
      </w:r>
      <w:r w:rsidRPr="00AF220A">
        <w:rPr>
          <w:rFonts w:ascii="IRBadr" w:hAnsi="IRBadr" w:cs="IRBadr" w:hint="cs"/>
          <w:color w:val="0000FF"/>
          <w:rtl/>
        </w:rPr>
        <w:t>الصدقات</w:t>
      </w:r>
      <w:r w:rsidRPr="00AF220A">
        <w:rPr>
          <w:rFonts w:ascii="IRBadr" w:hAnsi="IRBadr" w:cs="IRBadr"/>
          <w:color w:val="0000FF"/>
          <w:rtl/>
        </w:rPr>
        <w:t xml:space="preserve"> </w:t>
      </w:r>
      <w:r w:rsidRPr="00AF220A">
        <w:rPr>
          <w:rFonts w:ascii="IRBadr" w:hAnsi="IRBadr" w:cs="IRBadr" w:hint="cs"/>
          <w:color w:val="0000FF"/>
          <w:rtl/>
        </w:rPr>
        <w:t>التي</w:t>
      </w:r>
      <w:r w:rsidRPr="00AF220A">
        <w:rPr>
          <w:rFonts w:ascii="IRBadr" w:hAnsi="IRBadr" w:cs="IRBadr"/>
          <w:color w:val="0000FF"/>
          <w:rtl/>
        </w:rPr>
        <w:t xml:space="preserve"> </w:t>
      </w:r>
      <w:r w:rsidRPr="00AF220A">
        <w:rPr>
          <w:rFonts w:ascii="IRBadr" w:hAnsi="IRBadr" w:cs="IRBadr" w:hint="cs"/>
          <w:color w:val="0000FF"/>
          <w:rtl/>
        </w:rPr>
        <w:t>ذكرها</w:t>
      </w:r>
      <w:r w:rsidRPr="00AF220A">
        <w:rPr>
          <w:rFonts w:ascii="IRBadr" w:hAnsi="IRBadr" w:cs="IRBadr"/>
          <w:color w:val="0000FF"/>
          <w:rtl/>
        </w:rPr>
        <w:t xml:space="preserve"> </w:t>
      </w:r>
      <w:r w:rsidRPr="00AF220A">
        <w:rPr>
          <w:rFonts w:ascii="IRBadr" w:hAnsi="IRBadr" w:cs="IRBadr" w:hint="cs"/>
          <w:color w:val="0000FF"/>
          <w:rtl/>
        </w:rPr>
        <w:t>الله</w:t>
      </w:r>
      <w:r w:rsidRPr="00AF220A">
        <w:rPr>
          <w:rFonts w:ascii="IRBadr" w:hAnsi="IRBadr" w:cs="IRBadr"/>
          <w:color w:val="0000FF"/>
          <w:rtl/>
        </w:rPr>
        <w:t xml:space="preserve"> </w:t>
      </w:r>
      <w:r w:rsidRPr="00AF220A">
        <w:rPr>
          <w:rFonts w:ascii="IRBadr" w:hAnsi="IRBadr" w:cs="IRBadr" w:hint="cs"/>
          <w:color w:val="0000FF"/>
          <w:rtl/>
        </w:rPr>
        <w:t>في</w:t>
      </w:r>
      <w:r w:rsidRPr="00AF220A">
        <w:rPr>
          <w:rFonts w:ascii="IRBadr" w:hAnsi="IRBadr" w:cs="IRBadr"/>
          <w:color w:val="0000FF"/>
          <w:rtl/>
        </w:rPr>
        <w:t xml:space="preserve"> </w:t>
      </w:r>
      <w:r w:rsidRPr="00AF220A">
        <w:rPr>
          <w:rFonts w:ascii="IRBadr" w:hAnsi="IRBadr" w:cs="IRBadr" w:hint="cs"/>
          <w:color w:val="0000FF"/>
          <w:rtl/>
        </w:rPr>
        <w:t>هذه</w:t>
      </w:r>
      <w:r w:rsidRPr="00AF220A">
        <w:rPr>
          <w:rFonts w:ascii="IRBadr" w:hAnsi="IRBadr" w:cs="IRBadr"/>
          <w:color w:val="0000FF"/>
          <w:rtl/>
        </w:rPr>
        <w:t xml:space="preserve"> </w:t>
      </w:r>
      <w:r w:rsidRPr="00AF220A">
        <w:rPr>
          <w:rFonts w:ascii="IRBadr" w:hAnsi="IRBadr" w:cs="IRBadr" w:hint="cs"/>
          <w:color w:val="0000FF"/>
          <w:rtl/>
        </w:rPr>
        <w:t>الآية،</w:t>
      </w:r>
      <w:r w:rsidRPr="00AF220A">
        <w:rPr>
          <w:rFonts w:ascii="IRBadr" w:hAnsi="IRBadr" w:cs="IRBadr"/>
          <w:color w:val="0000FF"/>
          <w:rtl/>
        </w:rPr>
        <w:t xml:space="preserve"> </w:t>
      </w:r>
      <w:r w:rsidRPr="00AF220A">
        <w:rPr>
          <w:rFonts w:ascii="IRBadr" w:hAnsi="IRBadr" w:cs="IRBadr" w:hint="cs"/>
          <w:color w:val="0000FF"/>
          <w:rtl/>
        </w:rPr>
        <w:t>وهل</w:t>
      </w:r>
      <w:r w:rsidRPr="00AF220A">
        <w:rPr>
          <w:rFonts w:ascii="IRBadr" w:hAnsi="IRBadr" w:cs="IRBadr"/>
          <w:color w:val="0000FF"/>
          <w:rtl/>
        </w:rPr>
        <w:t xml:space="preserve"> </w:t>
      </w:r>
      <w:r w:rsidRPr="00AF220A">
        <w:rPr>
          <w:rFonts w:ascii="IRBadr" w:hAnsi="IRBadr" w:cs="IRBadr" w:hint="cs"/>
          <w:color w:val="0000FF"/>
          <w:rtl/>
        </w:rPr>
        <w:t>يجب</w:t>
      </w:r>
      <w:r w:rsidRPr="00AF220A">
        <w:rPr>
          <w:rFonts w:ascii="IRBadr" w:hAnsi="IRBadr" w:cs="IRBadr"/>
          <w:color w:val="0000FF"/>
          <w:rtl/>
        </w:rPr>
        <w:t xml:space="preserve"> </w:t>
      </w:r>
      <w:r w:rsidRPr="00AF220A">
        <w:rPr>
          <w:rFonts w:ascii="IRBadr" w:hAnsi="IRBadr" w:cs="IRBadr" w:hint="cs"/>
          <w:color w:val="0000FF"/>
          <w:rtl/>
        </w:rPr>
        <w:t>لكل</w:t>
      </w:r>
      <w:r w:rsidRPr="00AF220A">
        <w:rPr>
          <w:rFonts w:ascii="IRBadr" w:hAnsi="IRBadr" w:cs="IRBadr"/>
          <w:color w:val="0000FF"/>
          <w:rtl/>
        </w:rPr>
        <w:t xml:space="preserve"> </w:t>
      </w:r>
      <w:r w:rsidRPr="00AF220A">
        <w:rPr>
          <w:rFonts w:ascii="IRBadr" w:hAnsi="IRBadr" w:cs="IRBadr" w:hint="cs"/>
          <w:color w:val="0000FF"/>
          <w:rtl/>
        </w:rPr>
        <w:t>صنف</w:t>
      </w:r>
      <w:r w:rsidRPr="00AF220A">
        <w:rPr>
          <w:rFonts w:ascii="IRBadr" w:hAnsi="IRBadr" w:cs="IRBadr"/>
          <w:color w:val="0000FF"/>
          <w:rtl/>
        </w:rPr>
        <w:t xml:space="preserve"> </w:t>
      </w:r>
      <w:r w:rsidRPr="00AF220A">
        <w:rPr>
          <w:rFonts w:ascii="IRBadr" w:hAnsi="IRBadr" w:cs="IRBadr" w:hint="cs"/>
          <w:color w:val="0000FF"/>
          <w:rtl/>
        </w:rPr>
        <w:t>من</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فيها</w:t>
      </w:r>
      <w:r w:rsidRPr="00AF220A">
        <w:rPr>
          <w:rFonts w:ascii="IRBadr" w:hAnsi="IRBadr" w:cs="IRBadr"/>
          <w:color w:val="0000FF"/>
          <w:rtl/>
        </w:rPr>
        <w:t xml:space="preserve"> </w:t>
      </w:r>
      <w:r w:rsidRPr="00AF220A">
        <w:rPr>
          <w:rFonts w:ascii="IRBadr" w:hAnsi="IRBadr" w:cs="IRBadr" w:hint="cs"/>
          <w:color w:val="0000FF"/>
          <w:rtl/>
        </w:rPr>
        <w:t>حقّ</w:t>
      </w:r>
      <w:r w:rsidRPr="00AF220A">
        <w:rPr>
          <w:rFonts w:ascii="IRBadr" w:hAnsi="IRBadr" w:cs="IRBadr"/>
          <w:color w:val="0000FF"/>
          <w:rtl/>
        </w:rPr>
        <w:t xml:space="preserve"> </w:t>
      </w:r>
      <w:r w:rsidRPr="00AF220A">
        <w:rPr>
          <w:rFonts w:ascii="IRBadr" w:hAnsi="IRBadr" w:cs="IRBadr" w:hint="cs"/>
          <w:color w:val="0000FF"/>
          <w:rtl/>
        </w:rPr>
        <w:t>أو</w:t>
      </w:r>
      <w:r w:rsidRPr="00AF220A">
        <w:rPr>
          <w:rFonts w:ascii="IRBadr" w:hAnsi="IRBadr" w:cs="IRBadr"/>
          <w:color w:val="0000FF"/>
          <w:rtl/>
        </w:rPr>
        <w:t xml:space="preserve"> </w:t>
      </w:r>
      <w:r w:rsidRPr="00AF220A">
        <w:rPr>
          <w:rFonts w:ascii="IRBadr" w:hAnsi="IRBadr" w:cs="IRBadr" w:hint="cs"/>
          <w:color w:val="0000FF"/>
          <w:rtl/>
        </w:rPr>
        <w:t>ذلك</w:t>
      </w:r>
      <w:r w:rsidRPr="00AF220A">
        <w:rPr>
          <w:rFonts w:ascii="IRBadr" w:hAnsi="IRBadr" w:cs="IRBadr"/>
          <w:color w:val="0000FF"/>
          <w:rtl/>
        </w:rPr>
        <w:t xml:space="preserve"> </w:t>
      </w:r>
      <w:r w:rsidRPr="00AF220A">
        <w:rPr>
          <w:rFonts w:ascii="IRBadr" w:hAnsi="IRBadr" w:cs="IRBadr" w:hint="cs"/>
          <w:color w:val="0000FF"/>
          <w:rtl/>
        </w:rPr>
        <w:t>إلى</w:t>
      </w:r>
      <w:r w:rsidRPr="00AF220A">
        <w:rPr>
          <w:rFonts w:ascii="IRBadr" w:hAnsi="IRBadr" w:cs="IRBadr"/>
          <w:color w:val="0000FF"/>
          <w:rtl/>
        </w:rPr>
        <w:t xml:space="preserve"> </w:t>
      </w:r>
      <w:r w:rsidRPr="00AF220A">
        <w:rPr>
          <w:rFonts w:ascii="IRBadr" w:hAnsi="IRBadr" w:cs="IRBadr" w:hint="cs"/>
          <w:color w:val="0000FF"/>
          <w:rtl/>
        </w:rPr>
        <w:t>رب</w:t>
      </w:r>
      <w:r w:rsidRPr="00AF220A">
        <w:rPr>
          <w:rFonts w:ascii="IRBadr" w:hAnsi="IRBadr" w:cs="IRBadr"/>
          <w:color w:val="0000FF"/>
          <w:rtl/>
        </w:rPr>
        <w:t xml:space="preserve"> </w:t>
      </w:r>
      <w:r w:rsidRPr="00AF220A">
        <w:rPr>
          <w:rFonts w:ascii="IRBadr" w:hAnsi="IRBadr" w:cs="IRBadr" w:hint="cs"/>
          <w:color w:val="0000FF"/>
          <w:rtl/>
        </w:rPr>
        <w:t>المال،</w:t>
      </w:r>
      <w:r w:rsidRPr="00AF220A">
        <w:rPr>
          <w:rFonts w:ascii="IRBadr" w:hAnsi="IRBadr" w:cs="IRBadr"/>
          <w:color w:val="0000FF"/>
          <w:rtl/>
        </w:rPr>
        <w:t xml:space="preserve"> </w:t>
      </w:r>
      <w:r w:rsidRPr="00AF220A">
        <w:rPr>
          <w:rFonts w:ascii="IRBadr" w:hAnsi="IRBadr" w:cs="IRBadr" w:hint="cs"/>
          <w:color w:val="0000FF"/>
          <w:rtl/>
        </w:rPr>
        <w:t>و</w:t>
      </w:r>
      <w:r w:rsidRPr="00AF220A">
        <w:rPr>
          <w:rFonts w:ascii="IRBadr" w:hAnsi="IRBadr" w:cs="IRBadr"/>
          <w:color w:val="0000FF"/>
          <w:rtl/>
        </w:rPr>
        <w:t xml:space="preserve"> </w:t>
      </w:r>
      <w:r w:rsidRPr="00AF220A">
        <w:rPr>
          <w:rFonts w:ascii="IRBadr" w:hAnsi="IRBadr" w:cs="IRBadr" w:hint="cs"/>
          <w:color w:val="0000FF"/>
          <w:rtl/>
        </w:rPr>
        <w:t>من</w:t>
      </w:r>
      <w:r w:rsidRPr="00AF220A">
        <w:rPr>
          <w:rFonts w:ascii="IRBadr" w:hAnsi="IRBadr" w:cs="IRBadr"/>
          <w:color w:val="0000FF"/>
          <w:rtl/>
        </w:rPr>
        <w:t xml:space="preserve"> </w:t>
      </w:r>
      <w:r w:rsidRPr="00AF220A">
        <w:rPr>
          <w:rFonts w:ascii="IRBadr" w:hAnsi="IRBadr" w:cs="IRBadr" w:hint="cs"/>
          <w:color w:val="0000FF"/>
          <w:rtl/>
        </w:rPr>
        <w:t>يتولّى</w:t>
      </w:r>
      <w:r w:rsidRPr="00AF220A">
        <w:rPr>
          <w:rFonts w:ascii="IRBadr" w:hAnsi="IRBadr" w:cs="IRBadr"/>
          <w:color w:val="0000FF"/>
          <w:rtl/>
        </w:rPr>
        <w:t xml:space="preserve"> </w:t>
      </w:r>
      <w:r w:rsidRPr="00AF220A">
        <w:rPr>
          <w:rFonts w:ascii="IRBadr" w:hAnsi="IRBadr" w:cs="IRBadr" w:hint="cs"/>
          <w:color w:val="0000FF"/>
          <w:rtl/>
        </w:rPr>
        <w:t>قَسمها</w:t>
      </w:r>
      <w:r w:rsidRPr="00AF220A">
        <w:rPr>
          <w:rFonts w:ascii="IRBadr" w:hAnsi="IRBadr" w:cs="IRBadr"/>
          <w:color w:val="0000FF"/>
          <w:rtl/>
        </w:rPr>
        <w:t xml:space="preserve"> </w:t>
      </w:r>
      <w:r w:rsidRPr="00AF220A">
        <w:rPr>
          <w:rFonts w:ascii="IRBadr" w:hAnsi="IRBadr" w:cs="IRBadr" w:hint="cs"/>
          <w:color w:val="0000FF"/>
          <w:rtl/>
        </w:rPr>
        <w:t>في</w:t>
      </w:r>
      <w:r w:rsidRPr="00AF220A">
        <w:rPr>
          <w:rFonts w:ascii="IRBadr" w:hAnsi="IRBadr" w:cs="IRBadr"/>
          <w:color w:val="0000FF"/>
          <w:rtl/>
        </w:rPr>
        <w:t xml:space="preserve"> </w:t>
      </w:r>
      <w:r w:rsidRPr="00AF220A">
        <w:rPr>
          <w:rFonts w:ascii="IRBadr" w:hAnsi="IRBadr" w:cs="IRBadr" w:hint="cs"/>
          <w:color w:val="0000FF"/>
          <w:rtl/>
        </w:rPr>
        <w:t>أن</w:t>
      </w:r>
      <w:r w:rsidRPr="00AF220A">
        <w:rPr>
          <w:rFonts w:ascii="IRBadr" w:hAnsi="IRBadr" w:cs="IRBadr"/>
          <w:color w:val="0000FF"/>
          <w:rtl/>
        </w:rPr>
        <w:t xml:space="preserve"> </w:t>
      </w:r>
      <w:r w:rsidRPr="00AF220A">
        <w:rPr>
          <w:rFonts w:ascii="IRBadr" w:hAnsi="IRBadr" w:cs="IRBadr" w:hint="cs"/>
          <w:color w:val="0000FF"/>
          <w:rtl/>
        </w:rPr>
        <w:t>له</w:t>
      </w:r>
      <w:r w:rsidRPr="00AF220A">
        <w:rPr>
          <w:rFonts w:ascii="IRBadr" w:hAnsi="IRBadr" w:cs="IRBadr"/>
          <w:color w:val="0000FF"/>
          <w:rtl/>
        </w:rPr>
        <w:t xml:space="preserve"> </w:t>
      </w:r>
      <w:r w:rsidRPr="00AF220A">
        <w:rPr>
          <w:rFonts w:ascii="IRBadr" w:hAnsi="IRBadr" w:cs="IRBadr" w:hint="cs"/>
          <w:color w:val="0000FF"/>
          <w:rtl/>
        </w:rPr>
        <w:t>أن</w:t>
      </w:r>
      <w:r w:rsidRPr="00AF220A">
        <w:rPr>
          <w:rFonts w:ascii="IRBadr" w:hAnsi="IRBadr" w:cs="IRBadr"/>
          <w:color w:val="0000FF"/>
          <w:rtl/>
        </w:rPr>
        <w:t xml:space="preserve"> </w:t>
      </w:r>
      <w:r w:rsidRPr="00AF220A">
        <w:rPr>
          <w:rFonts w:ascii="IRBadr" w:hAnsi="IRBadr" w:cs="IRBadr" w:hint="cs"/>
          <w:color w:val="0000FF"/>
          <w:rtl/>
        </w:rPr>
        <w:t>يعطي</w:t>
      </w:r>
      <w:r w:rsidRPr="00AF220A">
        <w:rPr>
          <w:rFonts w:ascii="IRBadr" w:hAnsi="IRBadr" w:cs="IRBadr"/>
          <w:color w:val="0000FF"/>
          <w:rtl/>
        </w:rPr>
        <w:t xml:space="preserve"> </w:t>
      </w:r>
      <w:r w:rsidRPr="00AF220A">
        <w:rPr>
          <w:rFonts w:ascii="IRBadr" w:hAnsi="IRBadr" w:cs="IRBadr" w:hint="cs"/>
          <w:color w:val="0000FF"/>
          <w:rtl/>
        </w:rPr>
        <w:t>جميع</w:t>
      </w:r>
      <w:r w:rsidRPr="00AF220A">
        <w:rPr>
          <w:rFonts w:ascii="IRBadr" w:hAnsi="IRBadr" w:cs="IRBadr"/>
          <w:color w:val="0000FF"/>
          <w:rtl/>
        </w:rPr>
        <w:t xml:space="preserve"> </w:t>
      </w:r>
      <w:r w:rsidRPr="00AF220A">
        <w:rPr>
          <w:rFonts w:ascii="IRBadr" w:hAnsi="IRBadr" w:cs="IRBadr" w:hint="cs"/>
          <w:color w:val="0000FF"/>
          <w:rtl/>
        </w:rPr>
        <w:t>ذلك</w:t>
      </w:r>
      <w:r w:rsidRPr="00AF220A">
        <w:rPr>
          <w:rFonts w:ascii="IRBadr" w:hAnsi="IRBadr" w:cs="IRBadr"/>
          <w:color w:val="0000FF"/>
          <w:rtl/>
        </w:rPr>
        <w:t xml:space="preserve"> </w:t>
      </w:r>
      <w:r w:rsidRPr="00AF220A">
        <w:rPr>
          <w:rFonts w:ascii="IRBadr" w:hAnsi="IRBadr" w:cs="IRBadr" w:hint="cs"/>
          <w:color w:val="0000FF"/>
          <w:rtl/>
        </w:rPr>
        <w:t>من</w:t>
      </w:r>
      <w:r w:rsidRPr="00AF220A">
        <w:rPr>
          <w:rFonts w:ascii="IRBadr" w:hAnsi="IRBadr" w:cs="IRBadr"/>
          <w:color w:val="0000FF"/>
          <w:rtl/>
        </w:rPr>
        <w:t xml:space="preserve"> </w:t>
      </w:r>
      <w:r w:rsidRPr="00AF220A">
        <w:rPr>
          <w:rFonts w:ascii="IRBadr" w:hAnsi="IRBadr" w:cs="IRBadr" w:hint="cs"/>
          <w:color w:val="0000FF"/>
          <w:rtl/>
        </w:rPr>
        <w:t>شاء</w:t>
      </w:r>
      <w:r w:rsidRPr="00AF220A">
        <w:rPr>
          <w:rFonts w:ascii="IRBadr" w:hAnsi="IRBadr" w:cs="IRBadr"/>
          <w:color w:val="0000FF"/>
          <w:rtl/>
        </w:rPr>
        <w:t xml:space="preserve"> </w:t>
      </w:r>
      <w:r w:rsidRPr="00AF220A">
        <w:rPr>
          <w:rFonts w:ascii="IRBadr" w:hAnsi="IRBadr" w:cs="IRBadr" w:hint="cs"/>
          <w:color w:val="0000FF"/>
          <w:rtl/>
        </w:rPr>
        <w:t>من</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قسم</w:t>
      </w:r>
      <w:r w:rsidRPr="00AF220A">
        <w:rPr>
          <w:rFonts w:ascii="IRBadr" w:hAnsi="IRBadr" w:cs="IRBadr"/>
          <w:color w:val="0000FF"/>
          <w:rtl/>
        </w:rPr>
        <w:t xml:space="preserve"> </w:t>
      </w:r>
      <w:r w:rsidRPr="00AF220A">
        <w:rPr>
          <w:rFonts w:ascii="IRBadr" w:hAnsi="IRBadr" w:cs="IRBadr" w:hint="cs"/>
          <w:color w:val="0000FF"/>
          <w:rtl/>
        </w:rPr>
        <w:t>الزكاة</w:t>
      </w:r>
      <w:r w:rsidRPr="00AF220A">
        <w:rPr>
          <w:rFonts w:ascii="IRBadr" w:hAnsi="IRBadr" w:cs="IRBadr"/>
          <w:color w:val="0000FF"/>
          <w:rtl/>
        </w:rPr>
        <w:t xml:space="preserve"> </w:t>
      </w:r>
      <w:r w:rsidRPr="00AF220A">
        <w:rPr>
          <w:rFonts w:ascii="IRBadr" w:hAnsi="IRBadr" w:cs="IRBadr" w:hint="cs"/>
          <w:color w:val="0000FF"/>
          <w:rtl/>
        </w:rPr>
        <w:t>فقال</w:t>
      </w:r>
      <w:r w:rsidRPr="00AF220A">
        <w:rPr>
          <w:rFonts w:ascii="IRBadr" w:hAnsi="IRBadr" w:cs="IRBadr"/>
          <w:color w:val="0000FF"/>
          <w:rtl/>
        </w:rPr>
        <w:t xml:space="preserve"> </w:t>
      </w:r>
      <w:r w:rsidRPr="00AF220A">
        <w:rPr>
          <w:rFonts w:ascii="IRBadr" w:hAnsi="IRBadr" w:cs="IRBadr" w:hint="cs"/>
          <w:color w:val="0000FF"/>
          <w:rtl/>
        </w:rPr>
        <w:t>عامة</w:t>
      </w:r>
      <w:r w:rsidRPr="00AF220A">
        <w:rPr>
          <w:rFonts w:ascii="IRBadr" w:hAnsi="IRBadr" w:cs="IRBadr"/>
          <w:color w:val="0000FF"/>
          <w:rtl/>
        </w:rPr>
        <w:t xml:space="preserve"> </w:t>
      </w:r>
      <w:r w:rsidRPr="00AF220A">
        <w:rPr>
          <w:rFonts w:ascii="IRBadr" w:hAnsi="IRBadr" w:cs="IRBadr" w:hint="cs"/>
          <w:color w:val="0000FF"/>
          <w:rtl/>
        </w:rPr>
        <w:t>أهل</w:t>
      </w:r>
      <w:r w:rsidRPr="00AF220A">
        <w:rPr>
          <w:rFonts w:ascii="IRBadr" w:hAnsi="IRBadr" w:cs="IRBadr"/>
          <w:color w:val="0000FF"/>
          <w:rtl/>
        </w:rPr>
        <w:t xml:space="preserve"> </w:t>
      </w:r>
      <w:r w:rsidRPr="00AF220A">
        <w:rPr>
          <w:rFonts w:ascii="IRBadr" w:hAnsi="IRBadr" w:cs="IRBadr" w:hint="cs"/>
          <w:color w:val="0000FF"/>
          <w:rtl/>
        </w:rPr>
        <w:t>العلم</w:t>
      </w:r>
      <w:r w:rsidRPr="00AF220A">
        <w:rPr>
          <w:rFonts w:ascii="IRBadr" w:hAnsi="IRBadr" w:cs="IRBadr"/>
          <w:color w:val="0000FF"/>
          <w:rtl/>
        </w:rPr>
        <w:t xml:space="preserve">: </w:t>
      </w:r>
      <w:r w:rsidRPr="00AF220A">
        <w:rPr>
          <w:rFonts w:ascii="IRBadr" w:hAnsi="IRBadr" w:cs="IRBadr" w:hint="cs"/>
          <w:color w:val="0000FF"/>
          <w:rtl/>
        </w:rPr>
        <w:t>للمتولي</w:t>
      </w:r>
      <w:r w:rsidRPr="00AF220A">
        <w:rPr>
          <w:rFonts w:ascii="IRBadr" w:hAnsi="IRBadr" w:cs="IRBadr"/>
          <w:color w:val="0000FF"/>
          <w:rtl/>
        </w:rPr>
        <w:t xml:space="preserve"> </w:t>
      </w:r>
      <w:r w:rsidRPr="00AF220A">
        <w:rPr>
          <w:rFonts w:ascii="IRBadr" w:hAnsi="IRBadr" w:cs="IRBadr" w:hint="cs"/>
          <w:color w:val="0000FF"/>
          <w:rtl/>
        </w:rPr>
        <w:t>قسمها</w:t>
      </w:r>
      <w:r w:rsidRPr="00AF220A">
        <w:rPr>
          <w:rFonts w:ascii="IRBadr" w:hAnsi="IRBadr" w:cs="IRBadr"/>
          <w:color w:val="0000FF"/>
          <w:rtl/>
        </w:rPr>
        <w:t xml:space="preserve"> </w:t>
      </w:r>
      <w:r w:rsidRPr="00AF220A">
        <w:rPr>
          <w:rFonts w:ascii="IRBadr" w:hAnsi="IRBadr" w:cs="IRBadr" w:hint="cs"/>
          <w:color w:val="0000FF"/>
          <w:rtl/>
        </w:rPr>
        <w:t>و</w:t>
      </w:r>
      <w:r w:rsidRPr="00AF220A">
        <w:rPr>
          <w:rFonts w:ascii="IRBadr" w:hAnsi="IRBadr" w:cs="IRBadr"/>
          <w:color w:val="0000FF"/>
          <w:rtl/>
        </w:rPr>
        <w:t xml:space="preserve"> </w:t>
      </w:r>
      <w:r w:rsidRPr="00AF220A">
        <w:rPr>
          <w:rFonts w:ascii="IRBadr" w:hAnsi="IRBadr" w:cs="IRBadr" w:hint="cs"/>
          <w:color w:val="0000FF"/>
          <w:rtl/>
        </w:rPr>
        <w:t>وضعها</w:t>
      </w:r>
      <w:r w:rsidRPr="00AF220A">
        <w:rPr>
          <w:rFonts w:ascii="IRBadr" w:hAnsi="IRBadr" w:cs="IRBadr"/>
          <w:color w:val="0000FF"/>
          <w:rtl/>
        </w:rPr>
        <w:t xml:space="preserve"> </w:t>
      </w:r>
      <w:r w:rsidRPr="00AF220A">
        <w:rPr>
          <w:rFonts w:ascii="IRBadr" w:hAnsi="IRBadr" w:cs="IRBadr" w:hint="cs"/>
          <w:color w:val="0000FF"/>
          <w:rtl/>
        </w:rPr>
        <w:t>في</w:t>
      </w:r>
      <w:r w:rsidRPr="00AF220A">
        <w:rPr>
          <w:rFonts w:ascii="IRBadr" w:hAnsi="IRBadr" w:cs="IRBadr"/>
          <w:color w:val="0000FF"/>
          <w:rtl/>
        </w:rPr>
        <w:t xml:space="preserve"> </w:t>
      </w:r>
      <w:r w:rsidRPr="00AF220A">
        <w:rPr>
          <w:rFonts w:ascii="IRBadr" w:hAnsi="IRBadr" w:cs="IRBadr" w:hint="cs"/>
          <w:color w:val="0000FF"/>
          <w:rtl/>
        </w:rPr>
        <w:t>أي</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شاء،</w:t>
      </w:r>
      <w:r w:rsidRPr="00AF220A">
        <w:rPr>
          <w:rFonts w:ascii="IRBadr" w:hAnsi="IRBadr" w:cs="IRBadr"/>
          <w:color w:val="0000FF"/>
          <w:rtl/>
        </w:rPr>
        <w:t xml:space="preserve"> </w:t>
      </w:r>
      <w:r w:rsidRPr="00AF220A">
        <w:rPr>
          <w:rFonts w:ascii="IRBadr" w:hAnsi="IRBadr" w:cs="IRBadr" w:hint="cs"/>
          <w:color w:val="0000FF"/>
          <w:rtl/>
        </w:rPr>
        <w:t>و</w:t>
      </w:r>
      <w:r w:rsidRPr="00AF220A">
        <w:rPr>
          <w:rFonts w:ascii="IRBadr" w:hAnsi="IRBadr" w:cs="IRBadr"/>
          <w:color w:val="0000FF"/>
          <w:rtl/>
        </w:rPr>
        <w:t xml:space="preserve"> </w:t>
      </w:r>
      <w:r w:rsidRPr="00AF220A">
        <w:rPr>
          <w:rFonts w:ascii="IRBadr" w:hAnsi="IRBadr" w:cs="IRBadr" w:hint="cs"/>
          <w:color w:val="0000FF"/>
          <w:rtl/>
        </w:rPr>
        <w:t>إنما</w:t>
      </w:r>
      <w:r w:rsidRPr="00AF220A">
        <w:rPr>
          <w:rFonts w:ascii="IRBadr" w:hAnsi="IRBadr" w:cs="IRBadr"/>
          <w:color w:val="0000FF"/>
          <w:rtl/>
        </w:rPr>
        <w:t xml:space="preserve"> </w:t>
      </w:r>
      <w:r w:rsidRPr="00AF220A">
        <w:rPr>
          <w:rFonts w:ascii="IRBadr" w:hAnsi="IRBadr" w:cs="IRBadr" w:hint="cs"/>
          <w:color w:val="0000FF"/>
          <w:rtl/>
        </w:rPr>
        <w:t>سمى</w:t>
      </w:r>
      <w:r w:rsidRPr="00AF220A">
        <w:rPr>
          <w:rFonts w:ascii="IRBadr" w:hAnsi="IRBadr" w:cs="IRBadr"/>
          <w:color w:val="0000FF"/>
          <w:rtl/>
        </w:rPr>
        <w:t xml:space="preserve"> </w:t>
      </w:r>
      <w:r w:rsidRPr="00AF220A">
        <w:rPr>
          <w:rFonts w:ascii="IRBadr" w:hAnsi="IRBadr" w:cs="IRBadr" w:hint="cs"/>
          <w:color w:val="0000FF"/>
          <w:rtl/>
        </w:rPr>
        <w:t>الله</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في</w:t>
      </w:r>
      <w:r w:rsidRPr="00AF220A">
        <w:rPr>
          <w:rFonts w:ascii="IRBadr" w:hAnsi="IRBadr" w:cs="IRBadr"/>
          <w:color w:val="0000FF"/>
          <w:rtl/>
        </w:rPr>
        <w:t xml:space="preserve"> </w:t>
      </w:r>
      <w:r w:rsidRPr="00AF220A">
        <w:rPr>
          <w:rFonts w:ascii="IRBadr" w:hAnsi="IRBadr" w:cs="IRBadr" w:hint="cs"/>
          <w:color w:val="0000FF"/>
          <w:rtl/>
        </w:rPr>
        <w:t>الآية</w:t>
      </w:r>
      <w:r w:rsidRPr="00AF220A">
        <w:rPr>
          <w:rFonts w:ascii="IRBadr" w:hAnsi="IRBadr" w:cs="IRBadr"/>
          <w:color w:val="0000FF"/>
          <w:rtl/>
        </w:rPr>
        <w:t xml:space="preserve"> </w:t>
      </w:r>
      <w:r w:rsidRPr="00AF220A">
        <w:rPr>
          <w:rFonts w:ascii="IRBadr" w:hAnsi="IRBadr" w:cs="IRBadr" w:hint="cs"/>
          <w:color w:val="0000FF"/>
          <w:rtl/>
        </w:rPr>
        <w:t>إعلاما</w:t>
      </w:r>
      <w:r w:rsidRPr="00AF220A">
        <w:rPr>
          <w:rFonts w:ascii="IRBadr" w:hAnsi="IRBadr" w:cs="IRBadr"/>
          <w:color w:val="0000FF"/>
          <w:rtl/>
        </w:rPr>
        <w:t xml:space="preserve"> </w:t>
      </w:r>
      <w:r w:rsidRPr="00AF220A">
        <w:rPr>
          <w:rFonts w:ascii="IRBadr" w:hAnsi="IRBadr" w:cs="IRBadr" w:hint="cs"/>
          <w:color w:val="0000FF"/>
          <w:rtl/>
        </w:rPr>
        <w:t>منه</w:t>
      </w:r>
      <w:r w:rsidRPr="00AF220A">
        <w:rPr>
          <w:rFonts w:ascii="IRBadr" w:hAnsi="IRBadr" w:cs="IRBadr"/>
          <w:color w:val="0000FF"/>
          <w:rtl/>
        </w:rPr>
        <w:t xml:space="preserve"> </w:t>
      </w:r>
      <w:r w:rsidRPr="00AF220A">
        <w:rPr>
          <w:rFonts w:ascii="IRBadr" w:hAnsi="IRBadr" w:cs="IRBadr" w:hint="cs"/>
          <w:color w:val="0000FF"/>
          <w:rtl/>
        </w:rPr>
        <w:t>خلقه</w:t>
      </w:r>
      <w:r w:rsidRPr="00AF220A">
        <w:rPr>
          <w:rFonts w:ascii="IRBadr" w:hAnsi="IRBadr" w:cs="IRBadr"/>
          <w:color w:val="0000FF"/>
          <w:rtl/>
        </w:rPr>
        <w:t xml:space="preserve"> </w:t>
      </w:r>
      <w:r w:rsidRPr="00AF220A">
        <w:rPr>
          <w:rFonts w:ascii="IRBadr" w:hAnsi="IRBadr" w:cs="IRBadr" w:hint="cs"/>
          <w:color w:val="0000FF"/>
          <w:rtl/>
        </w:rPr>
        <w:t>أن</w:t>
      </w:r>
      <w:r w:rsidRPr="00AF220A">
        <w:rPr>
          <w:rFonts w:ascii="IRBadr" w:hAnsi="IRBadr" w:cs="IRBadr"/>
          <w:color w:val="0000FF"/>
          <w:rtl/>
        </w:rPr>
        <w:t xml:space="preserve"> </w:t>
      </w:r>
      <w:r w:rsidRPr="00AF220A">
        <w:rPr>
          <w:rFonts w:ascii="IRBadr" w:hAnsi="IRBadr" w:cs="IRBadr" w:hint="cs"/>
          <w:color w:val="0000FF"/>
          <w:rtl/>
        </w:rPr>
        <w:t>الصدقة</w:t>
      </w:r>
      <w:r w:rsidRPr="00AF220A">
        <w:rPr>
          <w:rFonts w:ascii="IRBadr" w:hAnsi="IRBadr" w:cs="IRBadr"/>
          <w:color w:val="0000FF"/>
          <w:rtl/>
        </w:rPr>
        <w:t xml:space="preserve"> </w:t>
      </w:r>
      <w:r w:rsidRPr="00AF220A">
        <w:rPr>
          <w:rFonts w:ascii="IRBadr" w:hAnsi="IRBadr" w:cs="IRBadr" w:hint="cs"/>
          <w:color w:val="0000FF"/>
          <w:rtl/>
        </w:rPr>
        <w:t>لا</w:t>
      </w:r>
      <w:r w:rsidRPr="00AF220A">
        <w:rPr>
          <w:rFonts w:ascii="IRBadr" w:hAnsi="IRBadr" w:cs="IRBadr"/>
          <w:color w:val="0000FF"/>
          <w:rtl/>
        </w:rPr>
        <w:t xml:space="preserve"> </w:t>
      </w:r>
      <w:r w:rsidRPr="00AF220A">
        <w:rPr>
          <w:rFonts w:ascii="IRBadr" w:hAnsi="IRBadr" w:cs="IRBadr" w:hint="cs"/>
          <w:color w:val="0000FF"/>
          <w:rtl/>
        </w:rPr>
        <w:t>تخرج</w:t>
      </w:r>
      <w:r w:rsidRPr="00AF220A">
        <w:rPr>
          <w:rFonts w:ascii="IRBadr" w:hAnsi="IRBadr" w:cs="IRBadr"/>
          <w:color w:val="0000FF"/>
          <w:rtl/>
        </w:rPr>
        <w:t xml:space="preserve"> </w:t>
      </w:r>
      <w:r w:rsidRPr="00AF220A">
        <w:rPr>
          <w:rFonts w:ascii="IRBadr" w:hAnsi="IRBadr" w:cs="IRBadr" w:hint="cs"/>
          <w:color w:val="0000FF"/>
          <w:rtl/>
        </w:rPr>
        <w:t>من</w:t>
      </w:r>
      <w:r w:rsidRPr="00AF220A">
        <w:rPr>
          <w:rFonts w:ascii="IRBadr" w:hAnsi="IRBadr" w:cs="IRBadr"/>
          <w:color w:val="0000FF"/>
          <w:rtl/>
        </w:rPr>
        <w:t xml:space="preserve"> </w:t>
      </w:r>
      <w:r w:rsidRPr="00AF220A">
        <w:rPr>
          <w:rFonts w:ascii="IRBadr" w:hAnsi="IRBadr" w:cs="IRBadr" w:hint="cs"/>
          <w:color w:val="0000FF"/>
          <w:rtl/>
        </w:rPr>
        <w:t>هذه</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إلى</w:t>
      </w:r>
      <w:r w:rsidRPr="00AF220A">
        <w:rPr>
          <w:rFonts w:ascii="IRBadr" w:hAnsi="IRBadr" w:cs="IRBadr"/>
          <w:color w:val="0000FF"/>
          <w:rtl/>
        </w:rPr>
        <w:t xml:space="preserve"> </w:t>
      </w:r>
      <w:r w:rsidRPr="00AF220A">
        <w:rPr>
          <w:rFonts w:ascii="IRBadr" w:hAnsi="IRBadr" w:cs="IRBadr" w:hint="cs"/>
          <w:color w:val="0000FF"/>
          <w:rtl/>
        </w:rPr>
        <w:t>غيرها،</w:t>
      </w:r>
      <w:r w:rsidRPr="00AF220A">
        <w:rPr>
          <w:rFonts w:ascii="IRBadr" w:hAnsi="IRBadr" w:cs="IRBadr"/>
          <w:color w:val="0000FF"/>
          <w:rtl/>
        </w:rPr>
        <w:t xml:space="preserve"> </w:t>
      </w:r>
      <w:r w:rsidRPr="00AF220A">
        <w:rPr>
          <w:rFonts w:ascii="IRBadr" w:hAnsi="IRBadr" w:cs="IRBadr" w:hint="cs"/>
          <w:color w:val="0000FF"/>
          <w:rtl/>
        </w:rPr>
        <w:t>لا</w:t>
      </w:r>
      <w:r w:rsidRPr="00AF220A">
        <w:rPr>
          <w:rFonts w:ascii="IRBadr" w:hAnsi="IRBadr" w:cs="IRBadr"/>
          <w:color w:val="0000FF"/>
          <w:rtl/>
        </w:rPr>
        <w:t xml:space="preserve"> </w:t>
      </w:r>
      <w:r w:rsidRPr="00AF220A">
        <w:rPr>
          <w:rFonts w:ascii="IRBadr" w:hAnsi="IRBadr" w:cs="IRBadr" w:hint="cs"/>
          <w:color w:val="0000FF"/>
          <w:rtl/>
        </w:rPr>
        <w:t>إيجابا</w:t>
      </w:r>
      <w:r w:rsidRPr="00AF220A">
        <w:rPr>
          <w:rFonts w:ascii="IRBadr" w:hAnsi="IRBadr" w:cs="IRBadr"/>
          <w:color w:val="0000FF"/>
          <w:rtl/>
        </w:rPr>
        <w:t xml:space="preserve"> </w:t>
      </w:r>
      <w:r w:rsidRPr="00AF220A">
        <w:rPr>
          <w:rFonts w:ascii="IRBadr" w:hAnsi="IRBadr" w:cs="IRBadr" w:hint="cs"/>
          <w:color w:val="0000FF"/>
          <w:rtl/>
        </w:rPr>
        <w:t>لقسمها</w:t>
      </w:r>
      <w:r w:rsidRPr="00AF220A">
        <w:rPr>
          <w:rFonts w:ascii="IRBadr" w:hAnsi="IRBadr" w:cs="IRBadr"/>
          <w:color w:val="0000FF"/>
          <w:rtl/>
        </w:rPr>
        <w:t xml:space="preserve"> </w:t>
      </w:r>
      <w:r w:rsidRPr="00AF220A">
        <w:rPr>
          <w:rFonts w:ascii="IRBadr" w:hAnsi="IRBadr" w:cs="IRBadr" w:hint="cs"/>
          <w:color w:val="0000FF"/>
          <w:rtl/>
        </w:rPr>
        <w:t>بين</w:t>
      </w:r>
      <w:r w:rsidRPr="00AF220A">
        <w:rPr>
          <w:rFonts w:ascii="IRBadr" w:hAnsi="IRBadr" w:cs="IRBadr"/>
          <w:color w:val="0000FF"/>
          <w:rtl/>
        </w:rPr>
        <w:t xml:space="preserve"> </w:t>
      </w:r>
      <w:r w:rsidRPr="00AF220A">
        <w:rPr>
          <w:rFonts w:ascii="IRBadr" w:hAnsi="IRBadr" w:cs="IRBadr" w:hint="cs"/>
          <w:color w:val="0000FF"/>
          <w:rtl/>
        </w:rPr>
        <w:t>الأصناف</w:t>
      </w:r>
      <w:r w:rsidRPr="00AF220A">
        <w:rPr>
          <w:rFonts w:ascii="IRBadr" w:hAnsi="IRBadr" w:cs="IRBadr"/>
          <w:color w:val="0000FF"/>
          <w:rtl/>
        </w:rPr>
        <w:t xml:space="preserve"> </w:t>
      </w:r>
      <w:r w:rsidRPr="00AF220A">
        <w:rPr>
          <w:rFonts w:ascii="IRBadr" w:hAnsi="IRBadr" w:cs="IRBadr" w:hint="cs"/>
          <w:color w:val="0000FF"/>
          <w:rtl/>
        </w:rPr>
        <w:t>الثمانية</w:t>
      </w:r>
      <w:r w:rsidRPr="00AF220A">
        <w:rPr>
          <w:rFonts w:ascii="IRBadr" w:hAnsi="IRBadr" w:cs="IRBadr"/>
          <w:color w:val="0000FF"/>
          <w:rtl/>
        </w:rPr>
        <w:t xml:space="preserve"> </w:t>
      </w:r>
      <w:r w:rsidRPr="00AF220A">
        <w:rPr>
          <w:rFonts w:ascii="IRBadr" w:hAnsi="IRBadr" w:cs="IRBadr" w:hint="cs"/>
          <w:color w:val="0000FF"/>
          <w:rtl/>
        </w:rPr>
        <w:t>الذين</w:t>
      </w:r>
      <w:r w:rsidRPr="00AF220A">
        <w:rPr>
          <w:rFonts w:ascii="IRBadr" w:hAnsi="IRBadr" w:cs="IRBadr"/>
          <w:color w:val="0000FF"/>
          <w:rtl/>
        </w:rPr>
        <w:t xml:space="preserve"> </w:t>
      </w:r>
      <w:r w:rsidRPr="00AF220A">
        <w:rPr>
          <w:rFonts w:ascii="IRBadr" w:hAnsi="IRBadr" w:cs="IRBadr" w:hint="cs"/>
          <w:color w:val="0000FF"/>
          <w:rtl/>
        </w:rPr>
        <w:t>ذكرهم</w:t>
      </w:r>
      <w:r w:rsidRPr="00AF220A">
        <w:rPr>
          <w:rFonts w:ascii="IRBadr" w:hAnsi="IRBadr" w:cs="IRBadr"/>
          <w:color w:val="0000FF"/>
          <w:rtl/>
        </w:rPr>
        <w:t xml:space="preserve"> </w:t>
      </w:r>
      <w:r w:rsidRPr="00AF220A">
        <w:rPr>
          <w:rFonts w:ascii="IRBadr" w:hAnsi="IRBadr" w:cs="IRBadr" w:hint="cs"/>
          <w:color w:val="0000FF"/>
          <w:rtl/>
        </w:rPr>
        <w:t>الله</w:t>
      </w:r>
      <w:r w:rsidRPr="00AF220A">
        <w:rPr>
          <w:rFonts w:ascii="IRBadr" w:hAnsi="IRBadr" w:cs="IRBadr"/>
          <w:color w:val="0000FF"/>
          <w:rtl/>
        </w:rPr>
        <w:t xml:space="preserve"> </w:t>
      </w:r>
      <w:r w:rsidRPr="00AF220A">
        <w:rPr>
          <w:rFonts w:ascii="IRBadr" w:hAnsi="IRBadr" w:cs="IRBadr" w:hint="cs"/>
          <w:color w:val="0000FF"/>
          <w:rtl/>
        </w:rPr>
        <w:t>تعالى»</w:t>
      </w:r>
      <w:r>
        <w:rPr>
          <w:rStyle w:val="FootnoteReference"/>
          <w:rFonts w:ascii="IRBadr" w:hAnsi="IRBadr" w:cs="IRBadr"/>
          <w:color w:val="0000FF"/>
          <w:rtl/>
        </w:rPr>
        <w:footnoteReference w:id="6"/>
      </w:r>
      <w:r w:rsidRPr="00AF220A">
        <w:rPr>
          <w:rFonts w:ascii="IRBadr" w:hAnsi="IRBadr" w:cs="IRBadr"/>
          <w:rtl/>
        </w:rPr>
        <w:t>.</w:t>
      </w:r>
    </w:p>
    <w:p w:rsidR="00755A1D" w:rsidRDefault="00755A1D" w:rsidP="00755A1D">
      <w:pPr>
        <w:ind w:firstLine="423"/>
        <w:rPr>
          <w:rFonts w:ascii="IRBadr" w:hAnsi="IRBadr" w:cs="IRBadr"/>
          <w:rtl/>
        </w:rPr>
      </w:pPr>
      <w:r>
        <w:rPr>
          <w:rFonts w:ascii="IRBadr" w:hAnsi="IRBadr" w:cs="IRBadr" w:hint="cs"/>
          <w:rtl/>
        </w:rPr>
        <w:t>زمخشری در کشاف در ابتدای بحث از آیه زکات آورده است:</w:t>
      </w:r>
    </w:p>
    <w:p w:rsidR="00755A1D" w:rsidRDefault="00755A1D" w:rsidP="00755A1D">
      <w:pPr>
        <w:ind w:firstLine="423"/>
        <w:rPr>
          <w:rFonts w:ascii="IRBadr" w:hAnsi="IRBadr" w:cs="IRBadr"/>
          <w:rtl/>
        </w:rPr>
      </w:pPr>
      <w:r w:rsidRPr="00755A1D">
        <w:rPr>
          <w:rFonts w:ascii="IRBadr" w:hAnsi="IRBadr" w:cs="IRBadr" w:hint="cs"/>
          <w:color w:val="0000FF"/>
          <w:rtl/>
        </w:rPr>
        <w:t>«إِنَّمَا</w:t>
      </w:r>
      <w:r w:rsidRPr="00755A1D">
        <w:rPr>
          <w:rFonts w:ascii="IRBadr" w:hAnsi="IRBadr" w:cs="IRBadr"/>
          <w:color w:val="0000FF"/>
          <w:rtl/>
        </w:rPr>
        <w:t xml:space="preserve"> </w:t>
      </w:r>
      <w:r w:rsidRPr="00755A1D">
        <w:rPr>
          <w:rFonts w:ascii="IRBadr" w:hAnsi="IRBadr" w:cs="IRBadr" w:hint="cs"/>
          <w:color w:val="0000FF"/>
          <w:rtl/>
        </w:rPr>
        <w:t>الصَّدَقاتُ</w:t>
      </w:r>
      <w:r w:rsidRPr="00755A1D">
        <w:rPr>
          <w:rFonts w:ascii="IRBadr" w:hAnsi="IRBadr" w:cs="IRBadr"/>
          <w:color w:val="0000FF"/>
          <w:rtl/>
        </w:rPr>
        <w:t xml:space="preserve"> </w:t>
      </w:r>
      <w:r w:rsidRPr="00755A1D">
        <w:rPr>
          <w:rFonts w:ascii="IRBadr" w:hAnsi="IRBadr" w:cs="IRBadr" w:hint="cs"/>
          <w:color w:val="0000FF"/>
          <w:rtl/>
        </w:rPr>
        <w:t>لِلْفُقَراءِ</w:t>
      </w:r>
      <w:r w:rsidRPr="00755A1D">
        <w:rPr>
          <w:rFonts w:ascii="IRBadr" w:hAnsi="IRBadr" w:cs="IRBadr"/>
          <w:color w:val="0000FF"/>
          <w:rtl/>
        </w:rPr>
        <w:t xml:space="preserve"> </w:t>
      </w:r>
      <w:r w:rsidRPr="00755A1D">
        <w:rPr>
          <w:rFonts w:ascii="IRBadr" w:hAnsi="IRBadr" w:cs="IRBadr" w:hint="cs"/>
          <w:color w:val="0000FF"/>
          <w:rtl/>
        </w:rPr>
        <w:t>قصر</w:t>
      </w:r>
      <w:r w:rsidRPr="00755A1D">
        <w:rPr>
          <w:rFonts w:ascii="IRBadr" w:hAnsi="IRBadr" w:cs="IRBadr"/>
          <w:color w:val="0000FF"/>
          <w:rtl/>
        </w:rPr>
        <w:t xml:space="preserve"> </w:t>
      </w:r>
      <w:r w:rsidRPr="00755A1D">
        <w:rPr>
          <w:rFonts w:ascii="IRBadr" w:hAnsi="IRBadr" w:cs="IRBadr" w:hint="cs"/>
          <w:color w:val="0000FF"/>
          <w:rtl/>
        </w:rPr>
        <w:t>لجنس</w:t>
      </w:r>
      <w:r w:rsidRPr="00755A1D">
        <w:rPr>
          <w:rFonts w:ascii="IRBadr" w:hAnsi="IRBadr" w:cs="IRBadr"/>
          <w:color w:val="0000FF"/>
          <w:rtl/>
        </w:rPr>
        <w:t xml:space="preserve"> </w:t>
      </w:r>
      <w:r w:rsidRPr="00755A1D">
        <w:rPr>
          <w:rFonts w:ascii="IRBadr" w:hAnsi="IRBadr" w:cs="IRBadr" w:hint="cs"/>
          <w:color w:val="0000FF"/>
          <w:rtl/>
        </w:rPr>
        <w:t>الصدقات</w:t>
      </w:r>
      <w:r w:rsidRPr="00755A1D">
        <w:rPr>
          <w:rFonts w:ascii="IRBadr" w:hAnsi="IRBadr" w:cs="IRBadr"/>
          <w:color w:val="0000FF"/>
          <w:rtl/>
        </w:rPr>
        <w:t xml:space="preserve"> </w:t>
      </w:r>
      <w:r w:rsidRPr="00755A1D">
        <w:rPr>
          <w:rFonts w:ascii="IRBadr" w:hAnsi="IRBadr" w:cs="IRBadr" w:hint="cs"/>
          <w:color w:val="0000FF"/>
          <w:rtl/>
        </w:rPr>
        <w:t>على</w:t>
      </w:r>
      <w:r w:rsidRPr="00755A1D">
        <w:rPr>
          <w:rFonts w:ascii="IRBadr" w:hAnsi="IRBadr" w:cs="IRBadr"/>
          <w:color w:val="0000FF"/>
          <w:rtl/>
        </w:rPr>
        <w:t xml:space="preserve"> </w:t>
      </w:r>
      <w:r w:rsidRPr="00755A1D">
        <w:rPr>
          <w:rFonts w:ascii="IRBadr" w:hAnsi="IRBadr" w:cs="IRBadr" w:hint="cs"/>
          <w:color w:val="0000FF"/>
          <w:rtl/>
        </w:rPr>
        <w:t>الأصناف</w:t>
      </w:r>
      <w:r w:rsidRPr="00755A1D">
        <w:rPr>
          <w:rFonts w:ascii="IRBadr" w:hAnsi="IRBadr" w:cs="IRBadr"/>
          <w:color w:val="0000FF"/>
          <w:rtl/>
        </w:rPr>
        <w:t xml:space="preserve"> </w:t>
      </w:r>
      <w:r w:rsidRPr="00755A1D">
        <w:rPr>
          <w:rFonts w:ascii="IRBadr" w:hAnsi="IRBadr" w:cs="IRBadr" w:hint="cs"/>
          <w:color w:val="0000FF"/>
          <w:rtl/>
        </w:rPr>
        <w:t>المعدودة</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أنها</w:t>
      </w:r>
      <w:r w:rsidRPr="00755A1D">
        <w:rPr>
          <w:rFonts w:ascii="IRBadr" w:hAnsi="IRBadr" w:cs="IRBadr"/>
          <w:color w:val="0000FF"/>
          <w:rtl/>
        </w:rPr>
        <w:t xml:space="preserve"> </w:t>
      </w:r>
      <w:r w:rsidRPr="00755A1D">
        <w:rPr>
          <w:rFonts w:ascii="IRBadr" w:hAnsi="IRBadr" w:cs="IRBadr" w:hint="cs"/>
          <w:color w:val="0000FF"/>
          <w:rtl/>
        </w:rPr>
        <w:t>مختصة</w:t>
      </w:r>
      <w:r w:rsidRPr="00755A1D">
        <w:rPr>
          <w:rFonts w:ascii="IRBadr" w:hAnsi="IRBadr" w:cs="IRBadr"/>
          <w:color w:val="0000FF"/>
          <w:rtl/>
        </w:rPr>
        <w:t xml:space="preserve"> </w:t>
      </w:r>
      <w:r w:rsidRPr="00755A1D">
        <w:rPr>
          <w:rFonts w:ascii="IRBadr" w:hAnsi="IRBadr" w:cs="IRBadr" w:hint="cs"/>
          <w:color w:val="0000FF"/>
          <w:rtl/>
        </w:rPr>
        <w:t>بها</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يتجاوزها</w:t>
      </w:r>
      <w:r w:rsidRPr="00755A1D">
        <w:rPr>
          <w:rFonts w:ascii="IRBadr" w:hAnsi="IRBadr" w:cs="IRBadr"/>
          <w:color w:val="0000FF"/>
          <w:rtl/>
        </w:rPr>
        <w:t xml:space="preserve"> </w:t>
      </w:r>
      <w:r w:rsidRPr="00755A1D">
        <w:rPr>
          <w:rFonts w:ascii="IRBadr" w:hAnsi="IRBadr" w:cs="IRBadr" w:hint="cs"/>
          <w:color w:val="0000FF"/>
          <w:rtl/>
        </w:rPr>
        <w:t>إلى</w:t>
      </w:r>
      <w:r w:rsidRPr="00755A1D">
        <w:rPr>
          <w:rFonts w:ascii="IRBadr" w:hAnsi="IRBadr" w:cs="IRBadr"/>
          <w:color w:val="0000FF"/>
          <w:rtl/>
        </w:rPr>
        <w:t xml:space="preserve"> </w:t>
      </w:r>
      <w:r w:rsidRPr="00755A1D">
        <w:rPr>
          <w:rFonts w:ascii="IRBadr" w:hAnsi="IRBadr" w:cs="IRBadr" w:hint="cs"/>
          <w:color w:val="0000FF"/>
          <w:rtl/>
        </w:rPr>
        <w:t>غيرها،</w:t>
      </w:r>
      <w:r w:rsidRPr="00755A1D">
        <w:rPr>
          <w:rFonts w:ascii="IRBadr" w:hAnsi="IRBadr" w:cs="IRBadr"/>
          <w:color w:val="0000FF"/>
          <w:rtl/>
        </w:rPr>
        <w:t xml:space="preserve"> </w:t>
      </w:r>
      <w:r w:rsidRPr="00755A1D">
        <w:rPr>
          <w:rFonts w:ascii="IRBadr" w:hAnsi="IRBadr" w:cs="IRBadr" w:hint="cs"/>
          <w:color w:val="0000FF"/>
          <w:rtl/>
        </w:rPr>
        <w:t>كأنه</w:t>
      </w:r>
      <w:r w:rsidRPr="00755A1D">
        <w:rPr>
          <w:rFonts w:ascii="IRBadr" w:hAnsi="IRBadr" w:cs="IRBadr"/>
          <w:color w:val="0000FF"/>
          <w:rtl/>
        </w:rPr>
        <w:t xml:space="preserve"> </w:t>
      </w:r>
      <w:r w:rsidRPr="00755A1D">
        <w:rPr>
          <w:rFonts w:ascii="IRBadr" w:hAnsi="IRBadr" w:cs="IRBadr" w:hint="cs"/>
          <w:color w:val="0000FF"/>
          <w:rtl/>
        </w:rPr>
        <w:t>قيل</w:t>
      </w:r>
      <w:r w:rsidRPr="00755A1D">
        <w:rPr>
          <w:rFonts w:ascii="IRBadr" w:hAnsi="IRBadr" w:cs="IRBadr"/>
          <w:color w:val="0000FF"/>
          <w:rtl/>
        </w:rPr>
        <w:t xml:space="preserve">: </w:t>
      </w:r>
      <w:r w:rsidRPr="00755A1D">
        <w:rPr>
          <w:rFonts w:ascii="IRBadr" w:hAnsi="IRBadr" w:cs="IRBadr" w:hint="cs"/>
          <w:color w:val="0000FF"/>
          <w:rtl/>
        </w:rPr>
        <w:t>إنما</w:t>
      </w:r>
      <w:r w:rsidRPr="00755A1D">
        <w:rPr>
          <w:rFonts w:ascii="IRBadr" w:hAnsi="IRBadr" w:cs="IRBadr"/>
          <w:color w:val="0000FF"/>
          <w:rtl/>
        </w:rPr>
        <w:t xml:space="preserve"> </w:t>
      </w:r>
      <w:r w:rsidRPr="00755A1D">
        <w:rPr>
          <w:rFonts w:ascii="IRBadr" w:hAnsi="IRBadr" w:cs="IRBadr" w:hint="cs"/>
          <w:color w:val="0000FF"/>
          <w:rtl/>
        </w:rPr>
        <w:t>هي</w:t>
      </w:r>
      <w:r w:rsidRPr="00755A1D">
        <w:rPr>
          <w:rFonts w:ascii="IRBadr" w:hAnsi="IRBadr" w:cs="IRBadr"/>
          <w:color w:val="0000FF"/>
          <w:rtl/>
        </w:rPr>
        <w:t xml:space="preserve"> </w:t>
      </w:r>
      <w:r w:rsidRPr="00755A1D">
        <w:rPr>
          <w:rFonts w:ascii="IRBadr" w:hAnsi="IRBadr" w:cs="IRBadr" w:hint="cs"/>
          <w:color w:val="0000FF"/>
          <w:rtl/>
        </w:rPr>
        <w:t>لهم</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لغيرهم</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نحوه</w:t>
      </w:r>
      <w:r w:rsidRPr="00755A1D">
        <w:rPr>
          <w:rFonts w:ascii="IRBadr" w:hAnsi="IRBadr" w:cs="IRBadr"/>
          <w:color w:val="0000FF"/>
          <w:rtl/>
        </w:rPr>
        <w:t xml:space="preserve"> </w:t>
      </w:r>
      <w:r w:rsidRPr="00755A1D">
        <w:rPr>
          <w:rFonts w:ascii="IRBadr" w:hAnsi="IRBadr" w:cs="IRBadr" w:hint="cs"/>
          <w:color w:val="0000FF"/>
          <w:rtl/>
        </w:rPr>
        <w:t>قولك</w:t>
      </w:r>
      <w:r w:rsidRPr="00755A1D">
        <w:rPr>
          <w:rFonts w:ascii="IRBadr" w:hAnsi="IRBadr" w:cs="IRBadr"/>
          <w:color w:val="0000FF"/>
          <w:rtl/>
        </w:rPr>
        <w:t xml:space="preserve">. </w:t>
      </w:r>
      <w:r w:rsidRPr="00755A1D">
        <w:rPr>
          <w:rFonts w:ascii="IRBadr" w:hAnsi="IRBadr" w:cs="IRBadr" w:hint="cs"/>
          <w:color w:val="0000FF"/>
          <w:rtl/>
        </w:rPr>
        <w:t>إنما</w:t>
      </w:r>
      <w:r w:rsidRPr="00755A1D">
        <w:rPr>
          <w:rFonts w:ascii="IRBadr" w:hAnsi="IRBadr" w:cs="IRBadr"/>
          <w:color w:val="0000FF"/>
          <w:rtl/>
        </w:rPr>
        <w:t xml:space="preserve"> </w:t>
      </w:r>
      <w:r w:rsidRPr="00755A1D">
        <w:rPr>
          <w:rFonts w:ascii="IRBadr" w:hAnsi="IRBadr" w:cs="IRBadr" w:hint="cs"/>
          <w:color w:val="0000FF"/>
          <w:rtl/>
        </w:rPr>
        <w:t>الخلافة</w:t>
      </w:r>
      <w:r w:rsidRPr="00755A1D">
        <w:rPr>
          <w:rFonts w:ascii="IRBadr" w:hAnsi="IRBadr" w:cs="IRBadr"/>
          <w:color w:val="0000FF"/>
          <w:rtl/>
        </w:rPr>
        <w:t xml:space="preserve"> </w:t>
      </w:r>
      <w:r w:rsidRPr="00755A1D">
        <w:rPr>
          <w:rFonts w:ascii="IRBadr" w:hAnsi="IRBadr" w:cs="IRBadr" w:hint="cs"/>
          <w:color w:val="0000FF"/>
          <w:rtl/>
        </w:rPr>
        <w:t>لقريش</w:t>
      </w:r>
      <w:r w:rsidRPr="00755A1D">
        <w:rPr>
          <w:rFonts w:ascii="IRBadr" w:hAnsi="IRBadr" w:cs="IRBadr"/>
          <w:color w:val="0000FF"/>
          <w:rtl/>
        </w:rPr>
        <w:t xml:space="preserve">. </w:t>
      </w:r>
      <w:r w:rsidRPr="00755A1D">
        <w:rPr>
          <w:rFonts w:ascii="IRBadr" w:hAnsi="IRBadr" w:cs="IRBadr" w:hint="cs"/>
          <w:color w:val="0000FF"/>
          <w:rtl/>
        </w:rPr>
        <w:t>تريد</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تتعداهم</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تكون</w:t>
      </w:r>
      <w:r w:rsidRPr="00755A1D">
        <w:rPr>
          <w:rFonts w:ascii="IRBadr" w:hAnsi="IRBadr" w:cs="IRBadr"/>
          <w:color w:val="0000FF"/>
          <w:rtl/>
        </w:rPr>
        <w:t xml:space="preserve"> </w:t>
      </w:r>
      <w:r w:rsidRPr="00755A1D">
        <w:rPr>
          <w:rFonts w:ascii="IRBadr" w:hAnsi="IRBadr" w:cs="IRBadr" w:hint="cs"/>
          <w:color w:val="0000FF"/>
          <w:rtl/>
        </w:rPr>
        <w:t>لغيرهم</w:t>
      </w:r>
      <w:r w:rsidRPr="00755A1D">
        <w:rPr>
          <w:rFonts w:ascii="IRBadr" w:hAnsi="IRBadr" w:cs="IRBadr"/>
          <w:color w:val="0000FF"/>
          <w:rtl/>
        </w:rPr>
        <w:t xml:space="preserve"> </w:t>
      </w:r>
      <w:r w:rsidRPr="00755A1D">
        <w:rPr>
          <w:rFonts w:ascii="IRBadr" w:hAnsi="IRBadr" w:cs="IRBadr" w:hint="cs"/>
          <w:color w:val="0000FF"/>
          <w:rtl/>
        </w:rPr>
        <w:t>فيحتمل</w:t>
      </w:r>
      <w:r w:rsidRPr="00755A1D">
        <w:rPr>
          <w:rFonts w:ascii="IRBadr" w:hAnsi="IRBadr" w:cs="IRBadr"/>
          <w:color w:val="0000FF"/>
          <w:rtl/>
        </w:rPr>
        <w:t xml:space="preserve"> </w:t>
      </w:r>
      <w:r w:rsidRPr="00755A1D">
        <w:rPr>
          <w:rFonts w:ascii="IRBadr" w:hAnsi="IRBadr" w:cs="IRBadr" w:hint="cs"/>
          <w:color w:val="0000FF"/>
          <w:rtl/>
        </w:rPr>
        <w:t>أن</w:t>
      </w:r>
      <w:r w:rsidRPr="00755A1D">
        <w:rPr>
          <w:rFonts w:ascii="IRBadr" w:hAnsi="IRBadr" w:cs="IRBadr"/>
          <w:color w:val="0000FF"/>
          <w:rtl/>
        </w:rPr>
        <w:t xml:space="preserve"> </w:t>
      </w:r>
      <w:r w:rsidRPr="00755A1D">
        <w:rPr>
          <w:rFonts w:ascii="IRBadr" w:hAnsi="IRBadr" w:cs="IRBadr" w:hint="cs"/>
          <w:color w:val="0000FF"/>
          <w:rtl/>
        </w:rPr>
        <w:t>تصرف</w:t>
      </w:r>
      <w:r w:rsidRPr="00755A1D">
        <w:rPr>
          <w:rFonts w:ascii="IRBadr" w:hAnsi="IRBadr" w:cs="IRBadr"/>
          <w:color w:val="0000FF"/>
          <w:rtl/>
        </w:rPr>
        <w:t xml:space="preserve"> </w:t>
      </w:r>
      <w:r w:rsidRPr="00755A1D">
        <w:rPr>
          <w:rFonts w:ascii="IRBadr" w:hAnsi="IRBadr" w:cs="IRBadr" w:hint="cs"/>
          <w:color w:val="0000FF"/>
          <w:rtl/>
        </w:rPr>
        <w:t>إلى</w:t>
      </w:r>
      <w:r w:rsidRPr="00755A1D">
        <w:rPr>
          <w:rFonts w:ascii="IRBadr" w:hAnsi="IRBadr" w:cs="IRBadr"/>
          <w:color w:val="0000FF"/>
          <w:rtl/>
        </w:rPr>
        <w:t xml:space="preserve"> </w:t>
      </w:r>
      <w:r w:rsidRPr="00755A1D">
        <w:rPr>
          <w:rFonts w:ascii="IRBadr" w:hAnsi="IRBadr" w:cs="IRBadr" w:hint="cs"/>
          <w:color w:val="0000FF"/>
          <w:rtl/>
        </w:rPr>
        <w:t>الأصناف</w:t>
      </w:r>
      <w:r w:rsidRPr="00755A1D">
        <w:rPr>
          <w:rFonts w:ascii="IRBadr" w:hAnsi="IRBadr" w:cs="IRBadr"/>
          <w:color w:val="0000FF"/>
          <w:rtl/>
        </w:rPr>
        <w:t xml:space="preserve"> </w:t>
      </w:r>
      <w:r w:rsidRPr="00755A1D">
        <w:rPr>
          <w:rFonts w:ascii="IRBadr" w:hAnsi="IRBadr" w:cs="IRBadr" w:hint="cs"/>
          <w:color w:val="0000FF"/>
          <w:rtl/>
        </w:rPr>
        <w:t>كلها</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أن</w:t>
      </w:r>
      <w:r w:rsidRPr="00755A1D">
        <w:rPr>
          <w:rFonts w:ascii="IRBadr" w:hAnsi="IRBadr" w:cs="IRBadr"/>
          <w:color w:val="0000FF"/>
          <w:rtl/>
        </w:rPr>
        <w:t xml:space="preserve"> </w:t>
      </w:r>
      <w:r w:rsidRPr="00755A1D">
        <w:rPr>
          <w:rFonts w:ascii="IRBadr" w:hAnsi="IRBadr" w:cs="IRBadr" w:hint="cs"/>
          <w:color w:val="0000FF"/>
          <w:rtl/>
        </w:rPr>
        <w:t>تصرف</w:t>
      </w:r>
      <w:r w:rsidRPr="00755A1D">
        <w:rPr>
          <w:rFonts w:ascii="IRBadr" w:hAnsi="IRBadr" w:cs="IRBadr"/>
          <w:color w:val="0000FF"/>
          <w:rtl/>
        </w:rPr>
        <w:t xml:space="preserve"> </w:t>
      </w:r>
      <w:r w:rsidRPr="00755A1D">
        <w:rPr>
          <w:rFonts w:ascii="IRBadr" w:hAnsi="IRBadr" w:cs="IRBadr" w:hint="cs"/>
          <w:color w:val="0000FF"/>
          <w:rtl/>
        </w:rPr>
        <w:t>إلى</w:t>
      </w:r>
      <w:r w:rsidRPr="00755A1D">
        <w:rPr>
          <w:rFonts w:ascii="IRBadr" w:hAnsi="IRBadr" w:cs="IRBadr"/>
          <w:color w:val="0000FF"/>
          <w:rtl/>
        </w:rPr>
        <w:t xml:space="preserve"> </w:t>
      </w:r>
      <w:r w:rsidRPr="00755A1D">
        <w:rPr>
          <w:rFonts w:ascii="IRBadr" w:hAnsi="IRBadr" w:cs="IRBadr" w:hint="cs"/>
          <w:color w:val="0000FF"/>
          <w:rtl/>
        </w:rPr>
        <w:t>بعضها،</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عليه</w:t>
      </w:r>
      <w:r w:rsidRPr="00755A1D">
        <w:rPr>
          <w:rFonts w:ascii="IRBadr" w:hAnsi="IRBadr" w:cs="IRBadr"/>
          <w:color w:val="0000FF"/>
          <w:rtl/>
        </w:rPr>
        <w:t xml:space="preserve"> </w:t>
      </w:r>
      <w:r w:rsidRPr="00755A1D">
        <w:rPr>
          <w:rFonts w:ascii="IRBadr" w:hAnsi="IRBadr" w:cs="IRBadr" w:hint="cs"/>
          <w:color w:val="0000FF"/>
          <w:rtl/>
        </w:rPr>
        <w:t>مذهب</w:t>
      </w:r>
      <w:r w:rsidRPr="00755A1D">
        <w:rPr>
          <w:rFonts w:ascii="IRBadr" w:hAnsi="IRBadr" w:cs="IRBadr"/>
          <w:color w:val="0000FF"/>
          <w:rtl/>
        </w:rPr>
        <w:t xml:space="preserve"> </w:t>
      </w:r>
      <w:r w:rsidRPr="00755A1D">
        <w:rPr>
          <w:rFonts w:ascii="IRBadr" w:hAnsi="IRBadr" w:cs="IRBadr" w:hint="cs"/>
          <w:color w:val="0000FF"/>
          <w:rtl/>
        </w:rPr>
        <w:t>أبى</w:t>
      </w:r>
      <w:r w:rsidRPr="00755A1D">
        <w:rPr>
          <w:rFonts w:ascii="IRBadr" w:hAnsi="IRBadr" w:cs="IRBadr"/>
          <w:color w:val="0000FF"/>
          <w:rtl/>
        </w:rPr>
        <w:t xml:space="preserve"> </w:t>
      </w:r>
      <w:r w:rsidRPr="00755A1D">
        <w:rPr>
          <w:rFonts w:ascii="IRBadr" w:hAnsi="IRBadr" w:cs="IRBadr" w:hint="cs"/>
          <w:color w:val="0000FF"/>
          <w:rtl/>
        </w:rPr>
        <w:t>حنيفة</w:t>
      </w:r>
      <w:r w:rsidRPr="00755A1D">
        <w:rPr>
          <w:rFonts w:ascii="IRBadr" w:hAnsi="IRBadr" w:cs="IRBadr"/>
          <w:color w:val="0000FF"/>
          <w:rtl/>
        </w:rPr>
        <w:t xml:space="preserve"> </w:t>
      </w:r>
      <w:r w:rsidRPr="00755A1D">
        <w:rPr>
          <w:rFonts w:ascii="IRBadr" w:hAnsi="IRBadr" w:cs="IRBadr" w:hint="cs"/>
          <w:color w:val="0000FF"/>
          <w:rtl/>
        </w:rPr>
        <w:t>رضى</w:t>
      </w:r>
      <w:r w:rsidRPr="00755A1D">
        <w:rPr>
          <w:rFonts w:ascii="IRBadr" w:hAnsi="IRBadr" w:cs="IRBadr"/>
          <w:color w:val="0000FF"/>
          <w:rtl/>
        </w:rPr>
        <w:t xml:space="preserve"> </w:t>
      </w:r>
      <w:r w:rsidRPr="00755A1D">
        <w:rPr>
          <w:rFonts w:ascii="IRBadr" w:hAnsi="IRBadr" w:cs="IRBadr" w:hint="cs"/>
          <w:color w:val="0000FF"/>
          <w:rtl/>
        </w:rPr>
        <w:t>اللّه</w:t>
      </w:r>
      <w:r w:rsidRPr="00755A1D">
        <w:rPr>
          <w:rFonts w:ascii="IRBadr" w:hAnsi="IRBadr" w:cs="IRBadr"/>
          <w:color w:val="0000FF"/>
          <w:rtl/>
        </w:rPr>
        <w:t xml:space="preserve"> </w:t>
      </w:r>
      <w:r w:rsidRPr="00755A1D">
        <w:rPr>
          <w:rFonts w:ascii="IRBadr" w:hAnsi="IRBadr" w:cs="IRBadr" w:hint="cs"/>
          <w:color w:val="0000FF"/>
          <w:rtl/>
        </w:rPr>
        <w:t>عنه</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عن</w:t>
      </w:r>
      <w:r w:rsidRPr="00755A1D">
        <w:rPr>
          <w:rFonts w:ascii="IRBadr" w:hAnsi="IRBadr" w:cs="IRBadr"/>
          <w:color w:val="0000FF"/>
          <w:rtl/>
        </w:rPr>
        <w:t xml:space="preserve"> </w:t>
      </w:r>
      <w:r w:rsidRPr="00755A1D">
        <w:rPr>
          <w:rFonts w:ascii="IRBadr" w:hAnsi="IRBadr" w:cs="IRBadr" w:hint="cs"/>
          <w:color w:val="0000FF"/>
          <w:rtl/>
        </w:rPr>
        <w:t>حذيفة</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ابن</w:t>
      </w:r>
      <w:r w:rsidRPr="00755A1D">
        <w:rPr>
          <w:rFonts w:ascii="IRBadr" w:hAnsi="IRBadr" w:cs="IRBadr"/>
          <w:color w:val="0000FF"/>
          <w:rtl/>
        </w:rPr>
        <w:t xml:space="preserve"> </w:t>
      </w:r>
      <w:r w:rsidRPr="00755A1D">
        <w:rPr>
          <w:rFonts w:ascii="IRBadr" w:hAnsi="IRBadr" w:cs="IRBadr" w:hint="cs"/>
          <w:color w:val="0000FF"/>
          <w:rtl/>
        </w:rPr>
        <w:t>عباس</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غيرهما</w:t>
      </w:r>
      <w:r w:rsidRPr="00755A1D">
        <w:rPr>
          <w:rFonts w:ascii="IRBadr" w:hAnsi="IRBadr" w:cs="IRBadr"/>
          <w:color w:val="0000FF"/>
          <w:rtl/>
        </w:rPr>
        <w:t xml:space="preserve"> </w:t>
      </w:r>
      <w:r w:rsidRPr="00755A1D">
        <w:rPr>
          <w:rFonts w:ascii="IRBadr" w:hAnsi="IRBadr" w:cs="IRBadr" w:hint="cs"/>
          <w:color w:val="0000FF"/>
          <w:rtl/>
        </w:rPr>
        <w:t>من</w:t>
      </w:r>
      <w:r w:rsidRPr="00755A1D">
        <w:rPr>
          <w:rFonts w:ascii="IRBadr" w:hAnsi="IRBadr" w:cs="IRBadr"/>
          <w:color w:val="0000FF"/>
          <w:rtl/>
        </w:rPr>
        <w:t xml:space="preserve"> </w:t>
      </w:r>
      <w:r w:rsidRPr="00755A1D">
        <w:rPr>
          <w:rFonts w:ascii="IRBadr" w:hAnsi="IRBadr" w:cs="IRBadr" w:hint="cs"/>
          <w:color w:val="0000FF"/>
          <w:rtl/>
        </w:rPr>
        <w:t>الصحابة</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التابعين</w:t>
      </w:r>
      <w:r w:rsidRPr="00755A1D">
        <w:rPr>
          <w:rFonts w:ascii="IRBadr" w:hAnsi="IRBadr" w:cs="IRBadr"/>
          <w:color w:val="0000FF"/>
          <w:rtl/>
        </w:rPr>
        <w:t xml:space="preserve"> </w:t>
      </w:r>
      <w:r w:rsidRPr="00755A1D">
        <w:rPr>
          <w:rFonts w:ascii="IRBadr" w:hAnsi="IRBadr" w:cs="IRBadr" w:hint="cs"/>
          <w:color w:val="0000FF"/>
          <w:rtl/>
        </w:rPr>
        <w:t>رضى</w:t>
      </w:r>
      <w:r w:rsidRPr="00755A1D">
        <w:rPr>
          <w:rFonts w:ascii="IRBadr" w:hAnsi="IRBadr" w:cs="IRBadr"/>
          <w:color w:val="0000FF"/>
          <w:rtl/>
        </w:rPr>
        <w:t xml:space="preserve"> </w:t>
      </w:r>
      <w:r w:rsidRPr="00755A1D">
        <w:rPr>
          <w:rFonts w:ascii="IRBadr" w:hAnsi="IRBadr" w:cs="IRBadr" w:hint="cs"/>
          <w:color w:val="0000FF"/>
          <w:rtl/>
        </w:rPr>
        <w:t>اللّه</w:t>
      </w:r>
      <w:r w:rsidRPr="00755A1D">
        <w:rPr>
          <w:rFonts w:ascii="IRBadr" w:hAnsi="IRBadr" w:cs="IRBadr"/>
          <w:color w:val="0000FF"/>
          <w:rtl/>
        </w:rPr>
        <w:t xml:space="preserve"> </w:t>
      </w:r>
      <w:r w:rsidRPr="00755A1D">
        <w:rPr>
          <w:rFonts w:ascii="IRBadr" w:hAnsi="IRBadr" w:cs="IRBadr" w:hint="cs"/>
          <w:color w:val="0000FF"/>
          <w:rtl/>
        </w:rPr>
        <w:t>عنهم</w:t>
      </w:r>
      <w:r w:rsidRPr="00755A1D">
        <w:rPr>
          <w:rFonts w:ascii="IRBadr" w:hAnsi="IRBadr" w:cs="IRBadr"/>
          <w:color w:val="0000FF"/>
          <w:rtl/>
        </w:rPr>
        <w:t xml:space="preserve"> </w:t>
      </w:r>
      <w:r w:rsidRPr="00755A1D">
        <w:rPr>
          <w:rFonts w:ascii="IRBadr" w:hAnsi="IRBadr" w:cs="IRBadr" w:hint="cs"/>
          <w:color w:val="0000FF"/>
          <w:rtl/>
        </w:rPr>
        <w:t>أنهم</w:t>
      </w:r>
      <w:r w:rsidRPr="00755A1D">
        <w:rPr>
          <w:rFonts w:ascii="IRBadr" w:hAnsi="IRBadr" w:cs="IRBadr"/>
          <w:color w:val="0000FF"/>
          <w:rtl/>
        </w:rPr>
        <w:t xml:space="preserve"> </w:t>
      </w:r>
      <w:r w:rsidRPr="00755A1D">
        <w:rPr>
          <w:rFonts w:ascii="IRBadr" w:hAnsi="IRBadr" w:cs="IRBadr" w:hint="cs"/>
          <w:color w:val="0000FF"/>
          <w:rtl/>
        </w:rPr>
        <w:t>قالوا</w:t>
      </w:r>
      <w:r w:rsidRPr="00755A1D">
        <w:rPr>
          <w:rFonts w:ascii="IRBadr" w:hAnsi="IRBadr" w:cs="IRBadr"/>
          <w:color w:val="0000FF"/>
          <w:rtl/>
        </w:rPr>
        <w:t xml:space="preserve">: </w:t>
      </w:r>
      <w:r w:rsidRPr="00755A1D">
        <w:rPr>
          <w:rFonts w:ascii="IRBadr" w:hAnsi="IRBadr" w:cs="IRBadr" w:hint="cs"/>
          <w:color w:val="0000FF"/>
          <w:rtl/>
        </w:rPr>
        <w:t>في</w:t>
      </w:r>
      <w:r w:rsidRPr="00755A1D">
        <w:rPr>
          <w:rFonts w:ascii="IRBadr" w:hAnsi="IRBadr" w:cs="IRBadr"/>
          <w:color w:val="0000FF"/>
          <w:rtl/>
        </w:rPr>
        <w:t xml:space="preserve"> </w:t>
      </w:r>
      <w:r w:rsidRPr="00755A1D">
        <w:rPr>
          <w:rFonts w:ascii="IRBadr" w:hAnsi="IRBadr" w:cs="IRBadr" w:hint="cs"/>
          <w:color w:val="0000FF"/>
          <w:rtl/>
        </w:rPr>
        <w:t>أى</w:t>
      </w:r>
      <w:r w:rsidRPr="00755A1D">
        <w:rPr>
          <w:rFonts w:ascii="IRBadr" w:hAnsi="IRBadr" w:cs="IRBadr"/>
          <w:color w:val="0000FF"/>
          <w:rtl/>
        </w:rPr>
        <w:t xml:space="preserve"> </w:t>
      </w:r>
      <w:r w:rsidRPr="00755A1D">
        <w:rPr>
          <w:rFonts w:ascii="IRBadr" w:hAnsi="IRBadr" w:cs="IRBadr" w:hint="cs"/>
          <w:color w:val="0000FF"/>
          <w:rtl/>
        </w:rPr>
        <w:t>صنف</w:t>
      </w:r>
      <w:r w:rsidRPr="00755A1D">
        <w:rPr>
          <w:rFonts w:ascii="IRBadr" w:hAnsi="IRBadr" w:cs="IRBadr"/>
          <w:color w:val="0000FF"/>
          <w:rtl/>
        </w:rPr>
        <w:t xml:space="preserve"> </w:t>
      </w:r>
      <w:r w:rsidRPr="00755A1D">
        <w:rPr>
          <w:rFonts w:ascii="IRBadr" w:hAnsi="IRBadr" w:cs="IRBadr" w:hint="cs"/>
          <w:color w:val="0000FF"/>
          <w:rtl/>
        </w:rPr>
        <w:t>منها</w:t>
      </w:r>
      <w:r w:rsidRPr="00755A1D">
        <w:rPr>
          <w:rFonts w:ascii="IRBadr" w:hAnsi="IRBadr" w:cs="IRBadr"/>
          <w:color w:val="0000FF"/>
          <w:rtl/>
        </w:rPr>
        <w:t xml:space="preserve"> </w:t>
      </w:r>
      <w:r w:rsidRPr="00755A1D">
        <w:rPr>
          <w:rFonts w:ascii="IRBadr" w:hAnsi="IRBadr" w:cs="IRBadr" w:hint="cs"/>
          <w:color w:val="0000FF"/>
          <w:rtl/>
        </w:rPr>
        <w:t>وضعتها</w:t>
      </w:r>
      <w:r w:rsidRPr="00755A1D">
        <w:rPr>
          <w:rFonts w:ascii="IRBadr" w:hAnsi="IRBadr" w:cs="IRBadr"/>
          <w:color w:val="0000FF"/>
          <w:rtl/>
        </w:rPr>
        <w:t xml:space="preserve"> </w:t>
      </w:r>
      <w:r w:rsidRPr="00755A1D">
        <w:rPr>
          <w:rFonts w:ascii="IRBadr" w:hAnsi="IRBadr" w:cs="IRBadr" w:hint="cs"/>
          <w:color w:val="0000FF"/>
          <w:rtl/>
        </w:rPr>
        <w:t>أجزأك</w:t>
      </w:r>
      <w:r w:rsidRPr="00755A1D">
        <w:rPr>
          <w:rFonts w:ascii="IRBadr" w:hAnsi="IRBadr" w:cs="IRBadr"/>
          <w:color w:val="0000FF"/>
          <w:rtl/>
        </w:rPr>
        <w:t>.</w:t>
      </w:r>
      <w:r>
        <w:rPr>
          <w:rFonts w:ascii="IRBadr" w:hAnsi="IRBadr" w:cs="IRBadr" w:hint="cs"/>
          <w:color w:val="0000FF"/>
          <w:rtl/>
        </w:rPr>
        <w:t>...</w:t>
      </w:r>
      <w:r w:rsidRPr="00755A1D">
        <w:rPr>
          <w:rFonts w:ascii="IRBadr" w:hAnsi="IRBadr" w:cs="IRBadr" w:hint="cs"/>
          <w:color w:val="0000FF"/>
          <w:rtl/>
        </w:rPr>
        <w:t>»</w:t>
      </w:r>
      <w:r>
        <w:rPr>
          <w:rStyle w:val="FootnoteReference"/>
          <w:rFonts w:ascii="IRBadr" w:hAnsi="IRBadr" w:cs="IRBadr"/>
          <w:color w:val="0000FF"/>
          <w:rtl/>
        </w:rPr>
        <w:footnoteReference w:id="7"/>
      </w:r>
      <w:r>
        <w:rPr>
          <w:rFonts w:ascii="IRBadr" w:hAnsi="IRBadr" w:cs="IRBadr" w:hint="cs"/>
          <w:rtl/>
        </w:rPr>
        <w:t>.</w:t>
      </w:r>
    </w:p>
    <w:p w:rsidR="00755A1D" w:rsidRDefault="00755A1D" w:rsidP="00755A1D">
      <w:pPr>
        <w:ind w:firstLine="423"/>
        <w:rPr>
          <w:rFonts w:ascii="IRBadr" w:hAnsi="IRBadr" w:cs="IRBadr"/>
        </w:rPr>
      </w:pPr>
      <w:r w:rsidRPr="00755A1D">
        <w:rPr>
          <w:rFonts w:ascii="IRBadr" w:hAnsi="IRBadr" w:cs="IRBadr" w:hint="cs"/>
          <w:b/>
          <w:bCs/>
          <w:rtl/>
        </w:rPr>
        <w:t xml:space="preserve">«قصر لجنس الصدقات»: </w:t>
      </w:r>
      <w:r>
        <w:rPr>
          <w:rFonts w:ascii="IRBadr" w:hAnsi="IRBadr" w:cs="IRBadr" w:hint="cs"/>
          <w:rtl/>
        </w:rPr>
        <w:t xml:space="preserve">واژه قصر در این عبارت زمخشری اشاره به «إنّما» در آیه شریف دارد. کلمه «جنس» هم در عبارت ایشان اشاره به آن دارد که «ال» در «الصدقات» برای بیان جنس است. </w:t>
      </w:r>
    </w:p>
    <w:p w:rsidR="00AF220A" w:rsidRDefault="00755A1D" w:rsidP="006F4613">
      <w:pPr>
        <w:ind w:firstLine="423"/>
        <w:rPr>
          <w:rFonts w:ascii="IRBadr" w:hAnsi="IRBadr" w:cs="IRBadr"/>
          <w:rtl/>
        </w:rPr>
      </w:pPr>
      <w:r w:rsidRPr="00755A1D">
        <w:rPr>
          <w:rFonts w:ascii="IRBadr" w:hAnsi="IRBadr" w:cs="IRBadr" w:hint="cs"/>
          <w:b/>
          <w:bCs/>
          <w:rtl/>
        </w:rPr>
        <w:t>«على</w:t>
      </w:r>
      <w:r w:rsidRPr="00755A1D">
        <w:rPr>
          <w:rFonts w:ascii="IRBadr" w:hAnsi="IRBadr" w:cs="IRBadr"/>
          <w:b/>
          <w:bCs/>
          <w:rtl/>
        </w:rPr>
        <w:t xml:space="preserve"> </w:t>
      </w:r>
      <w:r w:rsidRPr="00755A1D">
        <w:rPr>
          <w:rFonts w:ascii="IRBadr" w:hAnsi="IRBadr" w:cs="IRBadr" w:hint="cs"/>
          <w:b/>
          <w:bCs/>
          <w:rtl/>
        </w:rPr>
        <w:t>الأصناف</w:t>
      </w:r>
      <w:r w:rsidRPr="00755A1D">
        <w:rPr>
          <w:rFonts w:ascii="IRBadr" w:hAnsi="IRBadr" w:cs="IRBadr"/>
          <w:b/>
          <w:bCs/>
          <w:rtl/>
        </w:rPr>
        <w:t xml:space="preserve"> </w:t>
      </w:r>
      <w:r w:rsidRPr="00755A1D">
        <w:rPr>
          <w:rFonts w:ascii="IRBadr" w:hAnsi="IRBadr" w:cs="IRBadr" w:hint="cs"/>
          <w:b/>
          <w:bCs/>
          <w:rtl/>
        </w:rPr>
        <w:t>المعدودة</w:t>
      </w:r>
      <w:r w:rsidRPr="00755A1D">
        <w:rPr>
          <w:rFonts w:ascii="IRBadr" w:hAnsi="IRBadr" w:cs="IRBadr"/>
          <w:b/>
          <w:bCs/>
          <w:rtl/>
        </w:rPr>
        <w:t xml:space="preserve"> </w:t>
      </w:r>
      <w:r w:rsidRPr="00755A1D">
        <w:rPr>
          <w:rFonts w:ascii="IRBadr" w:hAnsi="IRBadr" w:cs="IRBadr" w:hint="cs"/>
          <w:b/>
          <w:bCs/>
          <w:rtl/>
        </w:rPr>
        <w:t>و</w:t>
      </w:r>
      <w:r w:rsidRPr="00755A1D">
        <w:rPr>
          <w:rFonts w:ascii="IRBadr" w:hAnsi="IRBadr" w:cs="IRBadr"/>
          <w:b/>
          <w:bCs/>
          <w:rtl/>
        </w:rPr>
        <w:t xml:space="preserve"> </w:t>
      </w:r>
      <w:r w:rsidRPr="00755A1D">
        <w:rPr>
          <w:rFonts w:ascii="IRBadr" w:hAnsi="IRBadr" w:cs="IRBadr" w:hint="cs"/>
          <w:b/>
          <w:bCs/>
          <w:rtl/>
        </w:rPr>
        <w:t>أنها</w:t>
      </w:r>
      <w:r w:rsidRPr="00755A1D">
        <w:rPr>
          <w:rFonts w:ascii="IRBadr" w:hAnsi="IRBadr" w:cs="IRBadr"/>
          <w:b/>
          <w:bCs/>
          <w:rtl/>
        </w:rPr>
        <w:t xml:space="preserve"> </w:t>
      </w:r>
      <w:r w:rsidRPr="00755A1D">
        <w:rPr>
          <w:rFonts w:ascii="IRBadr" w:hAnsi="IRBadr" w:cs="IRBadr" w:hint="cs"/>
          <w:b/>
          <w:bCs/>
          <w:rtl/>
        </w:rPr>
        <w:t>مختصة</w:t>
      </w:r>
      <w:r w:rsidRPr="00755A1D">
        <w:rPr>
          <w:rFonts w:ascii="IRBadr" w:hAnsi="IRBadr" w:cs="IRBadr"/>
          <w:b/>
          <w:bCs/>
          <w:rtl/>
        </w:rPr>
        <w:t xml:space="preserve"> </w:t>
      </w:r>
      <w:r w:rsidRPr="00755A1D">
        <w:rPr>
          <w:rFonts w:ascii="IRBadr" w:hAnsi="IRBadr" w:cs="IRBadr" w:hint="cs"/>
          <w:b/>
          <w:bCs/>
          <w:rtl/>
        </w:rPr>
        <w:t>بها</w:t>
      </w:r>
      <w:r w:rsidRPr="00755A1D">
        <w:rPr>
          <w:rFonts w:ascii="IRBadr" w:hAnsi="IRBadr" w:cs="IRBadr"/>
          <w:b/>
          <w:bCs/>
          <w:rtl/>
        </w:rPr>
        <w:t xml:space="preserve"> </w:t>
      </w:r>
      <w:r w:rsidRPr="00755A1D">
        <w:rPr>
          <w:rFonts w:ascii="IRBadr" w:hAnsi="IRBadr" w:cs="IRBadr" w:hint="cs"/>
          <w:b/>
          <w:bCs/>
          <w:rtl/>
        </w:rPr>
        <w:t>الخ</w:t>
      </w:r>
      <w:r w:rsidRPr="00755A1D">
        <w:rPr>
          <w:rFonts w:ascii="IRBadr" w:hAnsi="IRBadr" w:cs="IRBadr" w:hint="eastAsia"/>
          <w:b/>
          <w:bCs/>
          <w:rtl/>
        </w:rPr>
        <w:t>»</w:t>
      </w:r>
      <w:r>
        <w:rPr>
          <w:rFonts w:ascii="IRBadr" w:hAnsi="IRBadr" w:cs="IRBadr" w:hint="cs"/>
          <w:rtl/>
        </w:rPr>
        <w:t>: ابن منیر اسکندرانی در حاشیه این عبارت بیان کرده است:</w:t>
      </w:r>
    </w:p>
    <w:p w:rsidR="00755A1D" w:rsidRDefault="00755A1D" w:rsidP="006F4613">
      <w:pPr>
        <w:ind w:firstLine="423"/>
        <w:rPr>
          <w:rFonts w:ascii="IRBadr" w:hAnsi="IRBadr" w:cs="IRBadr"/>
          <w:rtl/>
        </w:rPr>
      </w:pPr>
      <w:r>
        <w:rPr>
          <w:rFonts w:ascii="IRBadr" w:hAnsi="IRBadr" w:cs="IRBadr" w:hint="cs"/>
          <w:color w:val="0000FF"/>
          <w:rtl/>
        </w:rPr>
        <w:t>«</w:t>
      </w:r>
      <w:r w:rsidRPr="00755A1D">
        <w:rPr>
          <w:rFonts w:ascii="IRBadr" w:hAnsi="IRBadr" w:cs="IRBadr" w:hint="cs"/>
          <w:color w:val="0000FF"/>
          <w:rtl/>
        </w:rPr>
        <w:t>قال</w:t>
      </w:r>
      <w:r w:rsidRPr="00755A1D">
        <w:rPr>
          <w:rFonts w:ascii="IRBadr" w:hAnsi="IRBadr" w:cs="IRBadr"/>
          <w:color w:val="0000FF"/>
          <w:rtl/>
        </w:rPr>
        <w:t xml:space="preserve"> </w:t>
      </w:r>
      <w:r w:rsidRPr="00755A1D">
        <w:rPr>
          <w:rFonts w:ascii="IRBadr" w:hAnsi="IRBadr" w:cs="IRBadr" w:hint="cs"/>
          <w:color w:val="0000FF"/>
          <w:rtl/>
        </w:rPr>
        <w:t>أحمد</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هو</w:t>
      </w:r>
      <w:r w:rsidRPr="00755A1D">
        <w:rPr>
          <w:rFonts w:ascii="IRBadr" w:hAnsi="IRBadr" w:cs="IRBadr"/>
          <w:color w:val="0000FF"/>
          <w:rtl/>
        </w:rPr>
        <w:t xml:space="preserve"> </w:t>
      </w:r>
      <w:r w:rsidRPr="00755A1D">
        <w:rPr>
          <w:rFonts w:ascii="IRBadr" w:hAnsi="IRBadr" w:cs="IRBadr" w:hint="cs"/>
          <w:color w:val="0000FF"/>
          <w:rtl/>
        </w:rPr>
        <w:t>مذهب</w:t>
      </w:r>
      <w:r w:rsidRPr="00755A1D">
        <w:rPr>
          <w:rFonts w:ascii="IRBadr" w:hAnsi="IRBadr" w:cs="IRBadr"/>
          <w:color w:val="0000FF"/>
          <w:rtl/>
        </w:rPr>
        <w:t xml:space="preserve"> </w:t>
      </w:r>
      <w:r w:rsidRPr="00755A1D">
        <w:rPr>
          <w:rFonts w:ascii="IRBadr" w:hAnsi="IRBadr" w:cs="IRBadr" w:hint="cs"/>
          <w:color w:val="0000FF"/>
          <w:rtl/>
        </w:rPr>
        <w:t>مالك</w:t>
      </w:r>
      <w:r w:rsidRPr="00755A1D">
        <w:rPr>
          <w:rFonts w:ascii="IRBadr" w:hAnsi="IRBadr" w:cs="IRBadr"/>
          <w:color w:val="0000FF"/>
          <w:rtl/>
        </w:rPr>
        <w:t xml:space="preserve"> </w:t>
      </w:r>
      <w:r w:rsidRPr="00755A1D">
        <w:rPr>
          <w:rFonts w:ascii="IRBadr" w:hAnsi="IRBadr" w:cs="IRBadr" w:hint="cs"/>
          <w:color w:val="0000FF"/>
          <w:rtl/>
        </w:rPr>
        <w:t>رضى</w:t>
      </w:r>
      <w:r w:rsidRPr="00755A1D">
        <w:rPr>
          <w:rFonts w:ascii="IRBadr" w:hAnsi="IRBadr" w:cs="IRBadr"/>
          <w:color w:val="0000FF"/>
          <w:rtl/>
        </w:rPr>
        <w:t xml:space="preserve"> </w:t>
      </w:r>
      <w:r w:rsidRPr="00755A1D">
        <w:rPr>
          <w:rFonts w:ascii="IRBadr" w:hAnsi="IRBadr" w:cs="IRBadr" w:hint="cs"/>
          <w:color w:val="0000FF"/>
          <w:rtl/>
        </w:rPr>
        <w:t>اللّه</w:t>
      </w:r>
      <w:r w:rsidRPr="00755A1D">
        <w:rPr>
          <w:rFonts w:ascii="IRBadr" w:hAnsi="IRBadr" w:cs="IRBadr"/>
          <w:color w:val="0000FF"/>
          <w:rtl/>
        </w:rPr>
        <w:t xml:space="preserve"> </w:t>
      </w:r>
      <w:r w:rsidRPr="00755A1D">
        <w:rPr>
          <w:rFonts w:ascii="IRBadr" w:hAnsi="IRBadr" w:cs="IRBadr" w:hint="cs"/>
          <w:color w:val="0000FF"/>
          <w:rtl/>
        </w:rPr>
        <w:t>عنه،</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القول</w:t>
      </w:r>
      <w:r w:rsidRPr="00755A1D">
        <w:rPr>
          <w:rFonts w:ascii="IRBadr" w:hAnsi="IRBadr" w:cs="IRBadr"/>
          <w:color w:val="0000FF"/>
          <w:rtl/>
        </w:rPr>
        <w:t xml:space="preserve"> </w:t>
      </w:r>
      <w:r w:rsidRPr="00755A1D">
        <w:rPr>
          <w:rFonts w:ascii="IRBadr" w:hAnsi="IRBadr" w:cs="IRBadr" w:hint="cs"/>
          <w:color w:val="0000FF"/>
          <w:rtl/>
        </w:rPr>
        <w:t>بوجوب</w:t>
      </w:r>
      <w:r w:rsidRPr="00755A1D">
        <w:rPr>
          <w:rFonts w:ascii="IRBadr" w:hAnsi="IRBadr" w:cs="IRBadr"/>
          <w:color w:val="0000FF"/>
          <w:rtl/>
        </w:rPr>
        <w:t xml:space="preserve"> </w:t>
      </w:r>
      <w:r w:rsidRPr="00755A1D">
        <w:rPr>
          <w:rFonts w:ascii="IRBadr" w:hAnsi="IRBadr" w:cs="IRBadr" w:hint="cs"/>
          <w:color w:val="0000FF"/>
          <w:rtl/>
        </w:rPr>
        <w:t>صرفها</w:t>
      </w:r>
      <w:r w:rsidRPr="00755A1D">
        <w:rPr>
          <w:rFonts w:ascii="IRBadr" w:hAnsi="IRBadr" w:cs="IRBadr"/>
          <w:color w:val="0000FF"/>
          <w:rtl/>
        </w:rPr>
        <w:t xml:space="preserve"> </w:t>
      </w:r>
      <w:r w:rsidRPr="00755A1D">
        <w:rPr>
          <w:rFonts w:ascii="IRBadr" w:hAnsi="IRBadr" w:cs="IRBadr" w:hint="cs"/>
          <w:color w:val="0000FF"/>
          <w:rtl/>
        </w:rPr>
        <w:t>إلى</w:t>
      </w:r>
      <w:r w:rsidRPr="00755A1D">
        <w:rPr>
          <w:rFonts w:ascii="IRBadr" w:hAnsi="IRBadr" w:cs="IRBadr"/>
          <w:color w:val="0000FF"/>
          <w:rtl/>
        </w:rPr>
        <w:t xml:space="preserve"> </w:t>
      </w:r>
      <w:r w:rsidRPr="00755A1D">
        <w:rPr>
          <w:rFonts w:ascii="IRBadr" w:hAnsi="IRBadr" w:cs="IRBadr" w:hint="cs"/>
          <w:color w:val="0000FF"/>
          <w:rtl/>
        </w:rPr>
        <w:t>جميع</w:t>
      </w:r>
      <w:r w:rsidRPr="00755A1D">
        <w:rPr>
          <w:rFonts w:ascii="IRBadr" w:hAnsi="IRBadr" w:cs="IRBadr"/>
          <w:color w:val="0000FF"/>
          <w:rtl/>
        </w:rPr>
        <w:t xml:space="preserve"> </w:t>
      </w:r>
      <w:r w:rsidRPr="00755A1D">
        <w:rPr>
          <w:rFonts w:ascii="IRBadr" w:hAnsi="IRBadr" w:cs="IRBadr" w:hint="cs"/>
          <w:color w:val="0000FF"/>
          <w:rtl/>
        </w:rPr>
        <w:t>الأصناف</w:t>
      </w:r>
      <w:r w:rsidRPr="00755A1D">
        <w:rPr>
          <w:rFonts w:ascii="IRBadr" w:hAnsi="IRBadr" w:cs="IRBadr"/>
          <w:color w:val="0000FF"/>
          <w:rtl/>
        </w:rPr>
        <w:t xml:space="preserve"> </w:t>
      </w:r>
      <w:r>
        <w:rPr>
          <w:rFonts w:ascii="IRBadr" w:hAnsi="IRBadr" w:cs="IRBadr"/>
          <w:color w:val="0000FF"/>
          <w:rtl/>
        </w:rPr>
        <w:t>–</w:t>
      </w:r>
      <w:r w:rsidRPr="00755A1D">
        <w:rPr>
          <w:rFonts w:ascii="IRBadr" w:hAnsi="IRBadr" w:cs="IRBadr" w:hint="cs"/>
          <w:color w:val="0000FF"/>
          <w:rtl/>
        </w:rPr>
        <w:t>حتى</w:t>
      </w:r>
      <w:r>
        <w:rPr>
          <w:rFonts w:ascii="IRBadr" w:hAnsi="IRBadr" w:cs="IRBadr" w:hint="cs"/>
          <w:color w:val="0000FF"/>
          <w:rtl/>
        </w:rPr>
        <w:t xml:space="preserve"> </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يجوز</w:t>
      </w:r>
      <w:r w:rsidRPr="00755A1D">
        <w:rPr>
          <w:rFonts w:ascii="IRBadr" w:hAnsi="IRBadr" w:cs="IRBadr"/>
          <w:color w:val="0000FF"/>
          <w:rtl/>
        </w:rPr>
        <w:t xml:space="preserve"> </w:t>
      </w:r>
      <w:r w:rsidRPr="00755A1D">
        <w:rPr>
          <w:rFonts w:ascii="IRBadr" w:hAnsi="IRBadr" w:cs="IRBadr" w:hint="cs"/>
          <w:color w:val="0000FF"/>
          <w:rtl/>
        </w:rPr>
        <w:t>ترك</w:t>
      </w:r>
      <w:r w:rsidRPr="00755A1D">
        <w:rPr>
          <w:rFonts w:ascii="IRBadr" w:hAnsi="IRBadr" w:cs="IRBadr"/>
          <w:color w:val="0000FF"/>
          <w:rtl/>
        </w:rPr>
        <w:t xml:space="preserve"> </w:t>
      </w:r>
      <w:r w:rsidRPr="00755A1D">
        <w:rPr>
          <w:rFonts w:ascii="IRBadr" w:hAnsi="IRBadr" w:cs="IRBadr" w:hint="cs"/>
          <w:color w:val="0000FF"/>
          <w:rtl/>
        </w:rPr>
        <w:t>صنف</w:t>
      </w:r>
      <w:r w:rsidRPr="00755A1D">
        <w:rPr>
          <w:rFonts w:ascii="IRBadr" w:hAnsi="IRBadr" w:cs="IRBadr"/>
          <w:color w:val="0000FF"/>
          <w:rtl/>
        </w:rPr>
        <w:t xml:space="preserve"> </w:t>
      </w:r>
      <w:r w:rsidRPr="00755A1D">
        <w:rPr>
          <w:rFonts w:ascii="IRBadr" w:hAnsi="IRBadr" w:cs="IRBadr" w:hint="cs"/>
          <w:color w:val="0000FF"/>
          <w:rtl/>
        </w:rPr>
        <w:t>واحد</w:t>
      </w:r>
      <w:r w:rsidRPr="00755A1D">
        <w:rPr>
          <w:rFonts w:ascii="IRBadr" w:hAnsi="IRBadr" w:cs="IRBadr"/>
          <w:color w:val="0000FF"/>
          <w:rtl/>
        </w:rPr>
        <w:t xml:space="preserve"> </w:t>
      </w:r>
      <w:r w:rsidRPr="00755A1D">
        <w:rPr>
          <w:rFonts w:ascii="IRBadr" w:hAnsi="IRBadr" w:cs="IRBadr" w:hint="cs"/>
          <w:color w:val="0000FF"/>
          <w:rtl/>
        </w:rPr>
        <w:t>منها</w:t>
      </w:r>
      <w:r w:rsidRPr="00755A1D">
        <w:rPr>
          <w:rFonts w:ascii="IRBadr" w:hAnsi="IRBadr" w:cs="IRBadr"/>
          <w:color w:val="0000FF"/>
          <w:rtl/>
        </w:rPr>
        <w:t xml:space="preserve"> </w:t>
      </w:r>
      <w:r w:rsidRPr="00755A1D">
        <w:rPr>
          <w:rFonts w:ascii="IRBadr" w:hAnsi="IRBadr" w:cs="IRBadr" w:hint="cs"/>
          <w:color w:val="0000FF"/>
          <w:rtl/>
        </w:rPr>
        <w:t>أخذا</w:t>
      </w:r>
      <w:r w:rsidRPr="00755A1D">
        <w:rPr>
          <w:rFonts w:ascii="IRBadr" w:hAnsi="IRBadr" w:cs="IRBadr"/>
          <w:color w:val="0000FF"/>
          <w:rtl/>
        </w:rPr>
        <w:t xml:space="preserve"> </w:t>
      </w:r>
      <w:r w:rsidRPr="00755A1D">
        <w:rPr>
          <w:rFonts w:ascii="IRBadr" w:hAnsi="IRBadr" w:cs="IRBadr" w:hint="cs"/>
          <w:color w:val="0000FF"/>
          <w:rtl/>
        </w:rPr>
        <w:t>من</w:t>
      </w:r>
      <w:r w:rsidRPr="00755A1D">
        <w:rPr>
          <w:rFonts w:ascii="IRBadr" w:hAnsi="IRBadr" w:cs="IRBadr"/>
          <w:color w:val="0000FF"/>
          <w:rtl/>
        </w:rPr>
        <w:t xml:space="preserve"> </w:t>
      </w:r>
      <w:r w:rsidRPr="00755A1D">
        <w:rPr>
          <w:rFonts w:ascii="IRBadr" w:hAnsi="IRBadr" w:cs="IRBadr" w:hint="cs"/>
          <w:color w:val="0000FF"/>
          <w:rtl/>
        </w:rPr>
        <w:t>إشعار</w:t>
      </w:r>
      <w:r w:rsidRPr="00755A1D">
        <w:rPr>
          <w:rFonts w:ascii="IRBadr" w:hAnsi="IRBadr" w:cs="IRBadr"/>
          <w:color w:val="0000FF"/>
          <w:rtl/>
        </w:rPr>
        <w:t xml:space="preserve"> </w:t>
      </w:r>
      <w:r w:rsidRPr="00755A1D">
        <w:rPr>
          <w:rFonts w:ascii="IRBadr" w:hAnsi="IRBadr" w:cs="IRBadr" w:hint="cs"/>
          <w:color w:val="0000FF"/>
          <w:rtl/>
        </w:rPr>
        <w:t>اللام</w:t>
      </w:r>
      <w:r w:rsidRPr="00755A1D">
        <w:rPr>
          <w:rFonts w:ascii="IRBadr" w:hAnsi="IRBadr" w:cs="IRBadr"/>
          <w:color w:val="0000FF"/>
          <w:rtl/>
        </w:rPr>
        <w:t xml:space="preserve"> </w:t>
      </w:r>
      <w:r w:rsidRPr="00755A1D">
        <w:rPr>
          <w:rFonts w:ascii="IRBadr" w:hAnsi="IRBadr" w:cs="IRBadr" w:hint="cs"/>
          <w:color w:val="0000FF"/>
          <w:rtl/>
        </w:rPr>
        <w:t>بالتمليك</w:t>
      </w:r>
      <w:r w:rsidRPr="00755A1D">
        <w:rPr>
          <w:rFonts w:ascii="IRBadr" w:hAnsi="IRBadr" w:cs="IRBadr"/>
          <w:color w:val="0000FF"/>
          <w:rtl/>
        </w:rPr>
        <w:t xml:space="preserve"> </w:t>
      </w:r>
      <w:r w:rsidRPr="00755A1D">
        <w:rPr>
          <w:rFonts w:ascii="IRBadr" w:hAnsi="IRBadr" w:cs="IRBadr" w:hint="cs"/>
          <w:color w:val="0000FF"/>
          <w:rtl/>
        </w:rPr>
        <w:t>كما</w:t>
      </w:r>
      <w:r w:rsidRPr="00755A1D">
        <w:rPr>
          <w:rFonts w:ascii="IRBadr" w:hAnsi="IRBadr" w:cs="IRBadr"/>
          <w:color w:val="0000FF"/>
          <w:rtl/>
        </w:rPr>
        <w:t xml:space="preserve"> </w:t>
      </w:r>
      <w:r w:rsidRPr="00755A1D">
        <w:rPr>
          <w:rFonts w:ascii="IRBadr" w:hAnsi="IRBadr" w:cs="IRBadr" w:hint="cs"/>
          <w:color w:val="0000FF"/>
          <w:rtl/>
        </w:rPr>
        <w:t>ذهب</w:t>
      </w:r>
      <w:r w:rsidRPr="00755A1D">
        <w:rPr>
          <w:rFonts w:ascii="IRBadr" w:hAnsi="IRBadr" w:cs="IRBadr"/>
          <w:color w:val="0000FF"/>
          <w:rtl/>
        </w:rPr>
        <w:t xml:space="preserve"> </w:t>
      </w:r>
      <w:r w:rsidRPr="00755A1D">
        <w:rPr>
          <w:rFonts w:ascii="IRBadr" w:hAnsi="IRBadr" w:cs="IRBadr" w:hint="cs"/>
          <w:color w:val="0000FF"/>
          <w:rtl/>
        </w:rPr>
        <w:t>إليه</w:t>
      </w:r>
      <w:r w:rsidRPr="00755A1D">
        <w:rPr>
          <w:rFonts w:ascii="IRBadr" w:hAnsi="IRBadr" w:cs="IRBadr"/>
          <w:color w:val="0000FF"/>
          <w:rtl/>
        </w:rPr>
        <w:t xml:space="preserve"> </w:t>
      </w:r>
      <w:r w:rsidRPr="00755A1D">
        <w:rPr>
          <w:rFonts w:ascii="IRBadr" w:hAnsi="IRBadr" w:cs="IRBadr" w:hint="cs"/>
          <w:color w:val="0000FF"/>
          <w:rtl/>
        </w:rPr>
        <w:t>الشافعي</w:t>
      </w:r>
      <w:r>
        <w:rPr>
          <w:rFonts w:ascii="IRBadr" w:hAnsi="IRBadr" w:cs="IRBadr" w:hint="cs"/>
          <w:color w:val="0000FF"/>
          <w:rtl/>
        </w:rPr>
        <w:t>-</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يساعده</w:t>
      </w:r>
      <w:r w:rsidRPr="00755A1D">
        <w:rPr>
          <w:rFonts w:ascii="IRBadr" w:hAnsi="IRBadr" w:cs="IRBadr"/>
          <w:color w:val="0000FF"/>
          <w:rtl/>
        </w:rPr>
        <w:t xml:space="preserve"> </w:t>
      </w:r>
      <w:r w:rsidRPr="00755A1D">
        <w:rPr>
          <w:rFonts w:ascii="IRBadr" w:hAnsi="IRBadr" w:cs="IRBadr" w:hint="cs"/>
          <w:color w:val="0000FF"/>
          <w:rtl/>
        </w:rPr>
        <w:t>السياق</w:t>
      </w:r>
      <w:r>
        <w:rPr>
          <w:rFonts w:ascii="IRBadr" w:hAnsi="IRBadr" w:cs="IRBadr" w:hint="cs"/>
          <w:color w:val="0000FF"/>
          <w:rtl/>
        </w:rPr>
        <w:t>؛</w:t>
      </w:r>
      <w:r w:rsidRPr="00755A1D">
        <w:rPr>
          <w:rFonts w:ascii="IRBadr" w:hAnsi="IRBadr" w:cs="IRBadr"/>
          <w:color w:val="0000FF"/>
          <w:rtl/>
        </w:rPr>
        <w:t xml:space="preserve"> </w:t>
      </w:r>
      <w:r w:rsidRPr="00755A1D">
        <w:rPr>
          <w:rFonts w:ascii="IRBadr" w:hAnsi="IRBadr" w:cs="IRBadr" w:hint="cs"/>
          <w:color w:val="0000FF"/>
          <w:rtl/>
        </w:rPr>
        <w:t>فان</w:t>
      </w:r>
      <w:r w:rsidRPr="00755A1D">
        <w:rPr>
          <w:rFonts w:ascii="IRBadr" w:hAnsi="IRBadr" w:cs="IRBadr"/>
          <w:color w:val="0000FF"/>
          <w:rtl/>
        </w:rPr>
        <w:t xml:space="preserve"> </w:t>
      </w:r>
      <w:r w:rsidRPr="00755A1D">
        <w:rPr>
          <w:rFonts w:ascii="IRBadr" w:hAnsi="IRBadr" w:cs="IRBadr" w:hint="cs"/>
          <w:color w:val="0000FF"/>
          <w:rtl/>
        </w:rPr>
        <w:t>الآية</w:t>
      </w:r>
      <w:r w:rsidRPr="00755A1D">
        <w:rPr>
          <w:rFonts w:ascii="IRBadr" w:hAnsi="IRBadr" w:cs="IRBadr"/>
          <w:color w:val="0000FF"/>
          <w:rtl/>
        </w:rPr>
        <w:t xml:space="preserve"> </w:t>
      </w:r>
      <w:r w:rsidRPr="00755A1D">
        <w:rPr>
          <w:rFonts w:ascii="IRBadr" w:hAnsi="IRBadr" w:cs="IRBadr" w:hint="cs"/>
          <w:color w:val="0000FF"/>
          <w:rtl/>
        </w:rPr>
        <w:t>مصد</w:t>
      </w:r>
      <w:r>
        <w:rPr>
          <w:rFonts w:ascii="IRBadr" w:hAnsi="IRBadr" w:cs="IRBadr" w:hint="cs"/>
          <w:color w:val="0000FF"/>
          <w:rtl/>
        </w:rPr>
        <w:t>ّ</w:t>
      </w:r>
      <w:r w:rsidRPr="00755A1D">
        <w:rPr>
          <w:rFonts w:ascii="IRBadr" w:hAnsi="IRBadr" w:cs="IRBadr" w:hint="cs"/>
          <w:color w:val="0000FF"/>
          <w:rtl/>
        </w:rPr>
        <w:t>رة</w:t>
      </w:r>
      <w:r w:rsidRPr="00755A1D">
        <w:rPr>
          <w:rFonts w:ascii="IRBadr" w:hAnsi="IRBadr" w:cs="IRBadr"/>
          <w:color w:val="0000FF"/>
          <w:rtl/>
        </w:rPr>
        <w:t xml:space="preserve"> </w:t>
      </w:r>
      <w:r w:rsidRPr="00755A1D">
        <w:rPr>
          <w:rFonts w:ascii="IRBadr" w:hAnsi="IRBadr" w:cs="IRBadr" w:hint="cs"/>
          <w:color w:val="0000FF"/>
          <w:rtl/>
        </w:rPr>
        <w:t>بكلمة</w:t>
      </w:r>
      <w:r w:rsidRPr="00755A1D">
        <w:rPr>
          <w:rFonts w:ascii="IRBadr" w:hAnsi="IRBadr" w:cs="IRBadr"/>
          <w:color w:val="0000FF"/>
          <w:rtl/>
        </w:rPr>
        <w:t xml:space="preserve"> </w:t>
      </w:r>
      <w:r w:rsidRPr="00755A1D">
        <w:rPr>
          <w:rFonts w:ascii="IRBadr" w:hAnsi="IRBadr" w:cs="IRBadr" w:hint="cs"/>
          <w:color w:val="0000FF"/>
          <w:rtl/>
        </w:rPr>
        <w:t>الحصر</w:t>
      </w:r>
      <w:r w:rsidRPr="00755A1D">
        <w:rPr>
          <w:rFonts w:ascii="IRBadr" w:hAnsi="IRBadr" w:cs="IRBadr"/>
          <w:color w:val="0000FF"/>
          <w:rtl/>
        </w:rPr>
        <w:t xml:space="preserve"> </w:t>
      </w:r>
      <w:r w:rsidRPr="00755A1D">
        <w:rPr>
          <w:rFonts w:ascii="IRBadr" w:hAnsi="IRBadr" w:cs="IRBadr" w:hint="cs"/>
          <w:color w:val="0000FF"/>
          <w:rtl/>
        </w:rPr>
        <w:t>الدالة</w:t>
      </w:r>
      <w:r w:rsidRPr="00755A1D">
        <w:rPr>
          <w:rFonts w:ascii="IRBadr" w:hAnsi="IRBadr" w:cs="IRBadr"/>
          <w:color w:val="0000FF"/>
          <w:rtl/>
        </w:rPr>
        <w:t xml:space="preserve"> </w:t>
      </w:r>
      <w:r w:rsidRPr="00755A1D">
        <w:rPr>
          <w:rFonts w:ascii="IRBadr" w:hAnsi="IRBadr" w:cs="IRBadr" w:hint="cs"/>
          <w:color w:val="0000FF"/>
          <w:rtl/>
        </w:rPr>
        <w:t>على</w:t>
      </w:r>
      <w:r w:rsidRPr="00755A1D">
        <w:rPr>
          <w:rFonts w:ascii="IRBadr" w:hAnsi="IRBadr" w:cs="IRBadr"/>
          <w:color w:val="0000FF"/>
          <w:rtl/>
        </w:rPr>
        <w:t xml:space="preserve"> </w:t>
      </w:r>
      <w:r w:rsidRPr="00755A1D">
        <w:rPr>
          <w:rFonts w:ascii="IRBadr" w:hAnsi="IRBadr" w:cs="IRBadr" w:hint="cs"/>
          <w:color w:val="0000FF"/>
          <w:rtl/>
        </w:rPr>
        <w:t>أن</w:t>
      </w:r>
      <w:r w:rsidRPr="00755A1D">
        <w:rPr>
          <w:rFonts w:ascii="IRBadr" w:hAnsi="IRBadr" w:cs="IRBadr"/>
          <w:color w:val="0000FF"/>
          <w:rtl/>
        </w:rPr>
        <w:t xml:space="preserve"> </w:t>
      </w:r>
      <w:r w:rsidRPr="00755A1D">
        <w:rPr>
          <w:rFonts w:ascii="IRBadr" w:hAnsi="IRBadr" w:cs="IRBadr" w:hint="cs"/>
          <w:color w:val="0000FF"/>
          <w:rtl/>
        </w:rPr>
        <w:t>غيرهم</w:t>
      </w:r>
      <w:r w:rsidRPr="00755A1D">
        <w:rPr>
          <w:rFonts w:ascii="IRBadr" w:hAnsi="IRBadr" w:cs="IRBadr"/>
          <w:color w:val="0000FF"/>
          <w:rtl/>
        </w:rPr>
        <w:t xml:space="preserve"> </w:t>
      </w:r>
      <w:r w:rsidRPr="00755A1D">
        <w:rPr>
          <w:rFonts w:ascii="IRBadr" w:hAnsi="IRBadr" w:cs="IRBadr" w:hint="cs"/>
          <w:color w:val="0000FF"/>
          <w:rtl/>
        </w:rPr>
        <w:t>لا</w:t>
      </w:r>
      <w:r w:rsidRPr="00755A1D">
        <w:rPr>
          <w:rFonts w:ascii="IRBadr" w:hAnsi="IRBadr" w:cs="IRBadr"/>
          <w:color w:val="0000FF"/>
          <w:rtl/>
        </w:rPr>
        <w:t xml:space="preserve"> </w:t>
      </w:r>
      <w:r w:rsidRPr="00755A1D">
        <w:rPr>
          <w:rFonts w:ascii="IRBadr" w:hAnsi="IRBadr" w:cs="IRBadr" w:hint="cs"/>
          <w:color w:val="0000FF"/>
          <w:rtl/>
        </w:rPr>
        <w:t>يستحق</w:t>
      </w:r>
      <w:r w:rsidRPr="00755A1D">
        <w:rPr>
          <w:rFonts w:ascii="IRBadr" w:hAnsi="IRBadr" w:cs="IRBadr"/>
          <w:color w:val="0000FF"/>
          <w:rtl/>
        </w:rPr>
        <w:t xml:space="preserve"> </w:t>
      </w:r>
      <w:r w:rsidRPr="00755A1D">
        <w:rPr>
          <w:rFonts w:ascii="IRBadr" w:hAnsi="IRBadr" w:cs="IRBadr" w:hint="cs"/>
          <w:color w:val="0000FF"/>
          <w:rtl/>
        </w:rPr>
        <w:t>فيها</w:t>
      </w:r>
      <w:r w:rsidRPr="00755A1D">
        <w:rPr>
          <w:rFonts w:ascii="IRBadr" w:hAnsi="IRBadr" w:cs="IRBadr"/>
          <w:color w:val="0000FF"/>
          <w:rtl/>
        </w:rPr>
        <w:t xml:space="preserve"> </w:t>
      </w:r>
      <w:r w:rsidRPr="00755A1D">
        <w:rPr>
          <w:rFonts w:ascii="IRBadr" w:hAnsi="IRBadr" w:cs="IRBadr" w:hint="cs"/>
          <w:color w:val="0000FF"/>
          <w:rtl/>
        </w:rPr>
        <w:t>نصيباً</w:t>
      </w:r>
      <w:r w:rsidRPr="00755A1D">
        <w:rPr>
          <w:rFonts w:ascii="IRBadr" w:hAnsi="IRBadr" w:cs="IRBadr"/>
          <w:color w:val="0000FF"/>
          <w:rtl/>
        </w:rPr>
        <w:t xml:space="preserve"> </w:t>
      </w:r>
      <w:r w:rsidRPr="00755A1D">
        <w:rPr>
          <w:rFonts w:ascii="IRBadr" w:hAnsi="IRBadr" w:cs="IRBadr" w:hint="cs"/>
          <w:color w:val="0000FF"/>
          <w:rtl/>
        </w:rPr>
        <w:t>فهذا</w:t>
      </w:r>
      <w:r w:rsidRPr="00755A1D">
        <w:rPr>
          <w:rFonts w:ascii="IRBadr" w:hAnsi="IRBadr" w:cs="IRBadr"/>
          <w:color w:val="0000FF"/>
          <w:rtl/>
        </w:rPr>
        <w:t xml:space="preserve"> </w:t>
      </w:r>
      <w:r w:rsidRPr="00755A1D">
        <w:rPr>
          <w:rFonts w:ascii="IRBadr" w:hAnsi="IRBadr" w:cs="IRBadr" w:hint="cs"/>
          <w:color w:val="0000FF"/>
          <w:rtl/>
        </w:rPr>
        <w:t>هو</w:t>
      </w:r>
      <w:r w:rsidRPr="00755A1D">
        <w:rPr>
          <w:rFonts w:ascii="IRBadr" w:hAnsi="IRBadr" w:cs="IRBadr"/>
          <w:color w:val="0000FF"/>
          <w:rtl/>
        </w:rPr>
        <w:t xml:space="preserve"> </w:t>
      </w:r>
      <w:r w:rsidRPr="00755A1D">
        <w:rPr>
          <w:rFonts w:ascii="IRBadr" w:hAnsi="IRBadr" w:cs="IRBadr" w:hint="cs"/>
          <w:color w:val="0000FF"/>
          <w:rtl/>
        </w:rPr>
        <w:t>الغرض</w:t>
      </w:r>
      <w:r w:rsidRPr="00755A1D">
        <w:rPr>
          <w:rFonts w:ascii="IRBadr" w:hAnsi="IRBadr" w:cs="IRBadr"/>
          <w:color w:val="0000FF"/>
          <w:rtl/>
        </w:rPr>
        <w:t xml:space="preserve"> </w:t>
      </w:r>
      <w:r w:rsidRPr="00755A1D">
        <w:rPr>
          <w:rFonts w:ascii="IRBadr" w:hAnsi="IRBadr" w:cs="IRBadr" w:hint="cs"/>
          <w:color w:val="0000FF"/>
          <w:rtl/>
        </w:rPr>
        <w:t>الذي</w:t>
      </w:r>
      <w:r w:rsidRPr="00755A1D">
        <w:rPr>
          <w:rFonts w:ascii="IRBadr" w:hAnsi="IRBadr" w:cs="IRBadr"/>
          <w:color w:val="0000FF"/>
          <w:rtl/>
        </w:rPr>
        <w:t xml:space="preserve"> </w:t>
      </w:r>
      <w:r>
        <w:rPr>
          <w:rFonts w:ascii="IRBadr" w:hAnsi="IRBadr" w:cs="IRBadr" w:hint="cs"/>
          <w:color w:val="0000FF"/>
          <w:rtl/>
        </w:rPr>
        <w:t>سی</w:t>
      </w:r>
      <w:r w:rsidRPr="00755A1D">
        <w:rPr>
          <w:rFonts w:ascii="IRBadr" w:hAnsi="IRBadr" w:cs="IRBadr" w:hint="cs"/>
          <w:color w:val="0000FF"/>
          <w:rtl/>
        </w:rPr>
        <w:t>قت</w:t>
      </w:r>
      <w:r w:rsidRPr="00755A1D">
        <w:rPr>
          <w:rFonts w:ascii="IRBadr" w:hAnsi="IRBadr" w:cs="IRBadr"/>
          <w:color w:val="0000FF"/>
          <w:rtl/>
        </w:rPr>
        <w:t xml:space="preserve"> </w:t>
      </w:r>
      <w:r w:rsidRPr="00755A1D">
        <w:rPr>
          <w:rFonts w:ascii="IRBadr" w:hAnsi="IRBadr" w:cs="IRBadr" w:hint="cs"/>
          <w:color w:val="0000FF"/>
          <w:rtl/>
        </w:rPr>
        <w:t>له</w:t>
      </w:r>
      <w:r w:rsidRPr="00755A1D">
        <w:rPr>
          <w:rFonts w:ascii="IRBadr" w:hAnsi="IRBadr" w:cs="IRBadr"/>
          <w:color w:val="0000FF"/>
          <w:rtl/>
        </w:rPr>
        <w:t xml:space="preserve"> </w:t>
      </w:r>
      <w:r w:rsidRPr="00755A1D">
        <w:rPr>
          <w:rFonts w:ascii="IRBadr" w:hAnsi="IRBadr" w:cs="IRBadr" w:hint="cs"/>
          <w:color w:val="0000FF"/>
          <w:rtl/>
        </w:rPr>
        <w:t>فلا</w:t>
      </w:r>
      <w:r w:rsidRPr="00755A1D">
        <w:rPr>
          <w:rFonts w:ascii="IRBadr" w:hAnsi="IRBadr" w:cs="IRBadr"/>
          <w:color w:val="0000FF"/>
          <w:rtl/>
        </w:rPr>
        <w:t xml:space="preserve"> </w:t>
      </w:r>
      <w:r w:rsidRPr="00755A1D">
        <w:rPr>
          <w:rFonts w:ascii="IRBadr" w:hAnsi="IRBadr" w:cs="IRBadr" w:hint="cs"/>
          <w:color w:val="0000FF"/>
          <w:rtl/>
        </w:rPr>
        <w:t>اقتضاء</w:t>
      </w:r>
      <w:r w:rsidRPr="00755A1D">
        <w:rPr>
          <w:rFonts w:ascii="IRBadr" w:hAnsi="IRBadr" w:cs="IRBadr"/>
          <w:color w:val="0000FF"/>
          <w:rtl/>
        </w:rPr>
        <w:t xml:space="preserve"> </w:t>
      </w:r>
      <w:r w:rsidRPr="00755A1D">
        <w:rPr>
          <w:rFonts w:ascii="IRBadr" w:hAnsi="IRBadr" w:cs="IRBadr" w:hint="cs"/>
          <w:color w:val="0000FF"/>
          <w:rtl/>
        </w:rPr>
        <w:t>فيها</w:t>
      </w:r>
      <w:r w:rsidRPr="00755A1D">
        <w:rPr>
          <w:rFonts w:ascii="IRBadr" w:hAnsi="IRBadr" w:cs="IRBadr"/>
          <w:color w:val="0000FF"/>
          <w:rtl/>
        </w:rPr>
        <w:t xml:space="preserve"> </w:t>
      </w:r>
      <w:r w:rsidRPr="00755A1D">
        <w:rPr>
          <w:rFonts w:ascii="IRBadr" w:hAnsi="IRBadr" w:cs="IRBadr" w:hint="cs"/>
          <w:color w:val="0000FF"/>
          <w:rtl/>
        </w:rPr>
        <w:t>لما</w:t>
      </w:r>
      <w:r w:rsidRPr="00755A1D">
        <w:rPr>
          <w:rFonts w:ascii="IRBadr" w:hAnsi="IRBadr" w:cs="IRBadr"/>
          <w:color w:val="0000FF"/>
          <w:rtl/>
        </w:rPr>
        <w:t xml:space="preserve"> </w:t>
      </w:r>
      <w:r>
        <w:rPr>
          <w:rFonts w:ascii="IRBadr" w:hAnsi="IRBadr" w:cs="IRBadr" w:hint="cs"/>
          <w:color w:val="0000FF"/>
          <w:rtl/>
        </w:rPr>
        <w:t>سواه</w:t>
      </w:r>
      <w:r w:rsidRPr="00755A1D">
        <w:rPr>
          <w:rFonts w:ascii="IRBadr" w:hAnsi="IRBadr" w:cs="IRBadr"/>
          <w:color w:val="0000FF"/>
          <w:rtl/>
        </w:rPr>
        <w:t xml:space="preserve"> </w:t>
      </w:r>
      <w:r w:rsidRPr="00755A1D">
        <w:rPr>
          <w:rFonts w:ascii="IRBadr" w:hAnsi="IRBadr" w:cs="IRBadr" w:hint="cs"/>
          <w:color w:val="0000FF"/>
          <w:rtl/>
        </w:rPr>
        <w:t>و</w:t>
      </w:r>
      <w:r w:rsidRPr="00755A1D">
        <w:rPr>
          <w:rFonts w:ascii="IRBadr" w:hAnsi="IRBadr" w:cs="IRBadr"/>
          <w:color w:val="0000FF"/>
          <w:rtl/>
        </w:rPr>
        <w:t xml:space="preserve"> </w:t>
      </w:r>
      <w:r w:rsidRPr="00755A1D">
        <w:rPr>
          <w:rFonts w:ascii="IRBadr" w:hAnsi="IRBadr" w:cs="IRBadr" w:hint="cs"/>
          <w:color w:val="0000FF"/>
          <w:rtl/>
        </w:rPr>
        <w:t>اللّه</w:t>
      </w:r>
      <w:r w:rsidRPr="00755A1D">
        <w:rPr>
          <w:rFonts w:ascii="IRBadr" w:hAnsi="IRBadr" w:cs="IRBadr"/>
          <w:color w:val="0000FF"/>
          <w:rtl/>
        </w:rPr>
        <w:t xml:space="preserve"> </w:t>
      </w:r>
      <w:r w:rsidRPr="00755A1D">
        <w:rPr>
          <w:rFonts w:ascii="IRBadr" w:hAnsi="IRBadr" w:cs="IRBadr" w:hint="cs"/>
          <w:color w:val="0000FF"/>
          <w:rtl/>
        </w:rPr>
        <w:t>أعلم</w:t>
      </w:r>
      <w:r>
        <w:rPr>
          <w:rFonts w:ascii="IRBadr" w:hAnsi="IRBadr" w:cs="IRBadr" w:hint="cs"/>
          <w:color w:val="0000FF"/>
          <w:rtl/>
        </w:rPr>
        <w:t>»</w:t>
      </w:r>
      <w:r>
        <w:rPr>
          <w:rStyle w:val="FootnoteReference"/>
          <w:rFonts w:ascii="IRBadr" w:hAnsi="IRBadr" w:cs="IRBadr"/>
          <w:color w:val="0000FF"/>
          <w:rtl/>
        </w:rPr>
        <w:footnoteReference w:id="8"/>
      </w:r>
      <w:r w:rsidRPr="00755A1D">
        <w:rPr>
          <w:rFonts w:ascii="IRBadr" w:hAnsi="IRBadr" w:cs="IRBadr"/>
          <w:rtl/>
        </w:rPr>
        <w:t>.</w:t>
      </w:r>
    </w:p>
    <w:p w:rsidR="00E206B9" w:rsidRDefault="00E206B9" w:rsidP="000E2FF0">
      <w:pPr>
        <w:pStyle w:val="Heading2"/>
        <w:rPr>
          <w:rtl/>
        </w:rPr>
      </w:pPr>
      <w:bookmarkStart w:id="31" w:name="_Toc155388870"/>
      <w:bookmarkStart w:id="32" w:name="_Toc155388905"/>
      <w:bookmarkStart w:id="33" w:name="_Toc155388815"/>
      <w:r>
        <w:rPr>
          <w:rFonts w:hint="cs"/>
          <w:rtl/>
        </w:rPr>
        <w:t>بررسی معنای لام</w:t>
      </w:r>
      <w:bookmarkEnd w:id="31"/>
      <w:bookmarkEnd w:id="32"/>
      <w:r>
        <w:rPr>
          <w:rFonts w:hint="cs"/>
          <w:rtl/>
        </w:rPr>
        <w:t xml:space="preserve"> </w:t>
      </w:r>
      <w:bookmarkEnd w:id="33"/>
    </w:p>
    <w:p w:rsidR="00755A1D" w:rsidRDefault="00755A1D" w:rsidP="006F4613">
      <w:pPr>
        <w:ind w:firstLine="423"/>
        <w:rPr>
          <w:rFonts w:ascii="IRBadr" w:hAnsi="IRBadr" w:cs="IRBadr"/>
          <w:rtl/>
        </w:rPr>
      </w:pPr>
      <w:r>
        <w:rPr>
          <w:rFonts w:ascii="IRBadr" w:hAnsi="IRBadr" w:cs="IRBadr" w:hint="cs"/>
          <w:rtl/>
        </w:rPr>
        <w:t>در این مساله، چند بحث باید مورد بررسی قرار گیرد.</w:t>
      </w:r>
      <w:r w:rsidR="00B708ED">
        <w:rPr>
          <w:rFonts w:ascii="IRBadr" w:hAnsi="IRBadr" w:cs="IRBadr" w:hint="cs"/>
          <w:rtl/>
        </w:rPr>
        <w:t xml:space="preserve"> یک بحث آنکه «لام» از اساس معنای ملکیّت دارد، </w:t>
      </w:r>
      <w:r w:rsidR="000E2FF0">
        <w:rPr>
          <w:rFonts w:ascii="IRBadr" w:hAnsi="IRBadr" w:cs="IRBadr" w:hint="cs"/>
          <w:rtl/>
        </w:rPr>
        <w:t>و برای این معنی وضع گشته یا خیر، و بحث از آنکه</w:t>
      </w:r>
      <w:r w:rsidR="00B708ED">
        <w:rPr>
          <w:rFonts w:ascii="IRBadr" w:hAnsi="IRBadr" w:cs="IRBadr" w:hint="cs"/>
          <w:rtl/>
        </w:rPr>
        <w:t xml:space="preserve"> لام به طور کلی دارای یک معنی یا چند معنی است.</w:t>
      </w:r>
    </w:p>
    <w:p w:rsidR="00B708ED" w:rsidRDefault="00B708ED" w:rsidP="00B708ED">
      <w:pPr>
        <w:ind w:firstLine="423"/>
        <w:rPr>
          <w:rFonts w:ascii="IRBadr" w:hAnsi="IRBadr" w:cs="IRBadr"/>
          <w:rtl/>
        </w:rPr>
      </w:pPr>
      <w:r>
        <w:rPr>
          <w:rFonts w:ascii="IRBadr" w:hAnsi="IRBadr" w:cs="IRBadr" w:hint="cs"/>
          <w:rtl/>
        </w:rPr>
        <w:t xml:space="preserve">در نوع کتب ادبی برای «لام» معانی مختلفی ذکر می‌گردد. برای آنکه روشن شود که کدام معنی حقیقی است، بهترین راه، بررسی استعمال است. استعمالی که بدون تاوّل و بدون ادّعای مجاز باشد، دال بر معنای حقیقی است. به عنوان مثال، معنای آب به طور حقیقی بدون ملاحظه هیچ ادّعا و هیچ تاوّلی در معنای رودخانه -هرچند این آب دارای گِل و لای باشد- استعمال می‌گردد. و یا در مورد آب شیر </w:t>
      </w:r>
      <w:r>
        <w:rPr>
          <w:rFonts w:ascii="IRBadr" w:hAnsi="IRBadr" w:cs="IRBadr"/>
          <w:rtl/>
        </w:rPr>
        <w:t>–</w:t>
      </w:r>
      <w:r>
        <w:rPr>
          <w:rFonts w:ascii="IRBadr" w:hAnsi="IRBadr" w:cs="IRBadr" w:hint="cs"/>
          <w:rtl/>
        </w:rPr>
        <w:t xml:space="preserve">هر چند به دلیل کُلُر داشتن، دارای رنگ خاصی باشد- نیز به کار می‌رود. این استعمال از «آب»، تفاوت دارد با آنکه مثلا در مورد آبگوشتی که دارای گوشت کمی است، گفته شود که این «آب» است. روشن است که بین این دو مورد، تفاوت وجود دارد. </w:t>
      </w:r>
    </w:p>
    <w:p w:rsidR="00B708ED" w:rsidRDefault="00B708ED" w:rsidP="00B708ED">
      <w:pPr>
        <w:ind w:firstLine="423"/>
        <w:rPr>
          <w:rFonts w:ascii="IRBadr" w:hAnsi="IRBadr" w:cs="IRBadr"/>
          <w:rtl/>
        </w:rPr>
      </w:pPr>
      <w:r>
        <w:rPr>
          <w:rFonts w:ascii="IRBadr" w:hAnsi="IRBadr" w:cs="IRBadr" w:hint="cs"/>
          <w:rtl/>
        </w:rPr>
        <w:t>به نظر می‌رسد استعمالات مختلفی که در مورد «لام» وجود دارد، همه آن استعمالات به نحو حقیقی باشد. به این استعمالات توجه کنید: «السرج للدابّة»، «الباب للدار»، «هذا المال لزید». در این استعمالات، هیچ‌گونه مجازیّتی در لام، احساس نمی‌شود.</w:t>
      </w:r>
      <w:r w:rsidR="00F77CB4">
        <w:rPr>
          <w:rFonts w:ascii="IRBadr" w:hAnsi="IRBadr" w:cs="IRBadr" w:hint="cs"/>
          <w:rtl/>
        </w:rPr>
        <w:t xml:space="preserve"> باید بررسی شود که معنای حقیقی لام چیست. </w:t>
      </w:r>
    </w:p>
    <w:p w:rsidR="00F77CB4" w:rsidRDefault="00F77CB4" w:rsidP="00F77CB4">
      <w:pPr>
        <w:pStyle w:val="Heading3"/>
      </w:pPr>
      <w:bookmarkStart w:id="34" w:name="_Toc155388816"/>
      <w:bookmarkStart w:id="35" w:name="_Toc155388871"/>
      <w:bookmarkStart w:id="36" w:name="_Toc155388906"/>
      <w:r>
        <w:rPr>
          <w:rFonts w:hint="cs"/>
          <w:rtl/>
        </w:rPr>
        <w:lastRenderedPageBreak/>
        <w:t>کلام جناب آیت الله والد</w:t>
      </w:r>
      <w:r w:rsidR="00DC5116">
        <w:rPr>
          <w:rFonts w:hint="cs"/>
          <w:rtl/>
        </w:rPr>
        <w:t>: معنای جامع برای حروف</w:t>
      </w:r>
      <w:bookmarkEnd w:id="34"/>
      <w:bookmarkEnd w:id="35"/>
      <w:bookmarkEnd w:id="36"/>
    </w:p>
    <w:p w:rsidR="00F77CB4" w:rsidRDefault="00F77CB4" w:rsidP="000E2FF0">
      <w:pPr>
        <w:ind w:firstLine="423"/>
        <w:rPr>
          <w:rFonts w:ascii="IRBadr" w:hAnsi="IRBadr" w:cs="IRBadr"/>
          <w:rtl/>
        </w:rPr>
      </w:pPr>
      <w:r>
        <w:rPr>
          <w:rFonts w:ascii="IRBadr" w:hAnsi="IRBadr" w:cs="IRBadr" w:hint="cs"/>
          <w:rtl/>
        </w:rPr>
        <w:t>جناب آیت الله والد در بحث معانی حروف بیان می‌کردند که در کلمات نحویان معانی مختلفی برای حروف جرّ بیان شده است. به نظر ایشان</w:t>
      </w:r>
      <w:r w:rsidR="000E2FF0">
        <w:rPr>
          <w:rFonts w:ascii="IRBadr" w:hAnsi="IRBadr" w:cs="IRBadr" w:hint="cs"/>
          <w:rtl/>
        </w:rPr>
        <w:t xml:space="preserve"> هر یک از</w:t>
      </w:r>
      <w:r>
        <w:rPr>
          <w:rFonts w:ascii="IRBadr" w:hAnsi="IRBadr" w:cs="IRBadr" w:hint="cs"/>
          <w:rtl/>
        </w:rPr>
        <w:t xml:space="preserve"> حروف جرّ، دارای معنای جامعی هستند که آنچه در کلمات نحویان بیان شده، مصادیق آن معنی است. یعنی </w:t>
      </w:r>
      <w:r w:rsidR="000E2FF0">
        <w:rPr>
          <w:rFonts w:ascii="IRBadr" w:hAnsi="IRBadr" w:cs="IRBadr" w:hint="cs"/>
          <w:rtl/>
        </w:rPr>
        <w:t xml:space="preserve">هر یک از </w:t>
      </w:r>
      <w:r>
        <w:rPr>
          <w:rFonts w:ascii="IRBadr" w:hAnsi="IRBadr" w:cs="IRBadr" w:hint="cs"/>
          <w:rtl/>
        </w:rPr>
        <w:t xml:space="preserve">حروف جرّ، دارای وضع واحد هستند. ایشان بیان می‌کردند که معانی مختلفی که به عنوان مثال برای حرف «فی» در عربی بیان شده است، </w:t>
      </w:r>
      <w:r w:rsidR="000E2FF0">
        <w:rPr>
          <w:rFonts w:ascii="IRBadr" w:hAnsi="IRBadr" w:cs="IRBadr" w:hint="cs"/>
          <w:rtl/>
        </w:rPr>
        <w:t xml:space="preserve">(مثل </w:t>
      </w:r>
      <w:r>
        <w:rPr>
          <w:rFonts w:ascii="IRBadr" w:hAnsi="IRBadr" w:cs="IRBadr" w:hint="cs"/>
          <w:rtl/>
        </w:rPr>
        <w:t xml:space="preserve">ظرفیّت و بیان مورد و </w:t>
      </w:r>
      <w:r w:rsidR="000E2FF0">
        <w:rPr>
          <w:rFonts w:ascii="IRBadr" w:hAnsi="IRBadr" w:cs="IRBadr" w:hint="cs"/>
          <w:rtl/>
        </w:rPr>
        <w:t>چند معنای دیگر)،</w:t>
      </w:r>
      <w:r>
        <w:rPr>
          <w:rFonts w:ascii="IRBadr" w:hAnsi="IRBadr" w:cs="IRBadr" w:hint="cs"/>
          <w:rtl/>
        </w:rPr>
        <w:t xml:space="preserve"> معادل این معانی در زبان فارسی و در زبان ترکی نیز موجود است. این شاهد است بر آنکه «فی» برای معنایی جامع بین این معانی وضع شده است. اینکه به طور تصادفی، حرف «فی» در چند زبان برای معانی مشترکی وضع شده باشد، ممکن نیست. </w:t>
      </w:r>
    </w:p>
    <w:p w:rsidR="00F77CB4" w:rsidRDefault="00F77CB4" w:rsidP="00F77CB4">
      <w:pPr>
        <w:pStyle w:val="Heading3"/>
        <w:rPr>
          <w:rtl/>
        </w:rPr>
      </w:pPr>
      <w:bookmarkStart w:id="37" w:name="_Toc155388817"/>
      <w:bookmarkStart w:id="38" w:name="_Toc155388872"/>
      <w:bookmarkStart w:id="39" w:name="_Toc155388907"/>
      <w:r>
        <w:rPr>
          <w:rFonts w:hint="cs"/>
          <w:rtl/>
        </w:rPr>
        <w:t>مذهب استاد در معانی حروف</w:t>
      </w:r>
      <w:r w:rsidR="006B4BCC">
        <w:rPr>
          <w:rFonts w:hint="cs"/>
          <w:rtl/>
        </w:rPr>
        <w:t>: وضع ثانوی تعیینی یا تعیّنی، به تبع وضع اولی</w:t>
      </w:r>
      <w:bookmarkEnd w:id="37"/>
      <w:bookmarkEnd w:id="38"/>
      <w:bookmarkEnd w:id="39"/>
    </w:p>
    <w:p w:rsidR="001E777C" w:rsidRDefault="00F77CB4" w:rsidP="001E777C">
      <w:pPr>
        <w:ind w:firstLine="423"/>
        <w:rPr>
          <w:rFonts w:ascii="IRBadr" w:hAnsi="IRBadr" w:cs="IRBadr"/>
          <w:rtl/>
        </w:rPr>
      </w:pPr>
      <w:r>
        <w:rPr>
          <w:rFonts w:ascii="IRBadr" w:hAnsi="IRBadr" w:cs="IRBadr" w:hint="cs"/>
          <w:rtl/>
        </w:rPr>
        <w:t xml:space="preserve">به نظر ما امر به گونه‌ای دیگر است. تصوّر ما آن است که بیان جناب ایشان، </w:t>
      </w:r>
      <w:r w:rsidR="001E777C">
        <w:rPr>
          <w:rFonts w:ascii="IRBadr" w:hAnsi="IRBadr" w:cs="IRBadr" w:hint="cs"/>
          <w:rtl/>
        </w:rPr>
        <w:t xml:space="preserve">تنها </w:t>
      </w:r>
      <w:r>
        <w:rPr>
          <w:rFonts w:ascii="IRBadr" w:hAnsi="IRBadr" w:cs="IRBadr" w:hint="cs"/>
          <w:rtl/>
        </w:rPr>
        <w:t xml:space="preserve">تعدّد وضعی تعیینی مستقلّ یک </w:t>
      </w:r>
      <w:r w:rsidR="001E777C">
        <w:rPr>
          <w:rFonts w:ascii="IRBadr" w:hAnsi="IRBadr" w:cs="IRBadr" w:hint="cs"/>
          <w:rtl/>
        </w:rPr>
        <w:t>لفظ</w:t>
      </w:r>
      <w:r>
        <w:rPr>
          <w:rFonts w:ascii="IRBadr" w:hAnsi="IRBadr" w:cs="IRBadr" w:hint="cs"/>
          <w:rtl/>
        </w:rPr>
        <w:t xml:space="preserve"> برای معانی متعدّد را نفی می‌کند</w:t>
      </w:r>
      <w:r w:rsidR="001E777C">
        <w:rPr>
          <w:rFonts w:ascii="IRBadr" w:hAnsi="IRBadr" w:cs="IRBadr" w:hint="cs"/>
          <w:rtl/>
        </w:rPr>
        <w:t>، ولی نافی وضع تعیّنی متعدّد، و یا وضع تعیینی غیرمستقلّ نیست</w:t>
      </w:r>
      <w:r>
        <w:rPr>
          <w:rFonts w:ascii="IRBadr" w:hAnsi="IRBadr" w:cs="IRBadr" w:hint="cs"/>
          <w:rtl/>
        </w:rPr>
        <w:t>. اشتراک لفظی گاهی به جهت آن است که وضع، عام و موضوع له، خاص بوده است.</w:t>
      </w:r>
      <w:r w:rsidR="00D92666">
        <w:rPr>
          <w:rFonts w:ascii="IRBadr" w:hAnsi="IRBadr" w:cs="IRBadr" w:hint="cs"/>
          <w:rtl/>
        </w:rPr>
        <w:t xml:space="preserve"> در جایی که وضع، عام و موضوع له، خاص</w:t>
      </w:r>
      <w:r w:rsidR="001E777C">
        <w:rPr>
          <w:rFonts w:ascii="IRBadr" w:hAnsi="IRBadr" w:cs="IRBadr" w:hint="cs"/>
          <w:rtl/>
        </w:rPr>
        <w:t xml:space="preserve"> باشد،</w:t>
      </w:r>
      <w:r w:rsidR="00D92666">
        <w:rPr>
          <w:rFonts w:ascii="IRBadr" w:hAnsi="IRBadr" w:cs="IRBadr" w:hint="cs"/>
          <w:rtl/>
        </w:rPr>
        <w:t xml:space="preserve"> اشتراک لفظی </w:t>
      </w:r>
      <w:r w:rsidR="001E777C">
        <w:rPr>
          <w:rFonts w:ascii="IRBadr" w:hAnsi="IRBadr" w:cs="IRBadr" w:hint="cs"/>
          <w:rtl/>
        </w:rPr>
        <w:t>ممکن است</w:t>
      </w:r>
      <w:r w:rsidR="00D92666">
        <w:rPr>
          <w:rFonts w:ascii="IRBadr" w:hAnsi="IRBadr" w:cs="IRBadr" w:hint="cs"/>
          <w:rtl/>
        </w:rPr>
        <w:t xml:space="preserve">، ولی تنها با یک وضع، این عمل انجام می‌گیرد. گاهی اشتراک لفظی به این صورت است که وضع‌های متعدّد رخ می‌دهد، ولی این وضع‌ها از یکدیگر استقلال ندارند. چه وضع، تعیینی باشد و چه وضع تعیّنی باشد، این امر قابل تصویر است. </w:t>
      </w:r>
    </w:p>
    <w:p w:rsidR="00F77CB4" w:rsidRDefault="00D92666" w:rsidP="001E777C">
      <w:pPr>
        <w:ind w:firstLine="423"/>
        <w:rPr>
          <w:rFonts w:ascii="IRBadr" w:hAnsi="IRBadr" w:cs="IRBadr"/>
          <w:rtl/>
        </w:rPr>
      </w:pPr>
      <w:r>
        <w:rPr>
          <w:rFonts w:ascii="IRBadr" w:hAnsi="IRBadr" w:cs="IRBadr" w:hint="cs"/>
          <w:rtl/>
        </w:rPr>
        <w:t xml:space="preserve">به عنوان مثال پیامبر </w:t>
      </w:r>
      <w:r>
        <w:rPr>
          <w:rFonts w:ascii="IRBadr" w:hAnsi="IRBadr" w:cs="IRBadr" w:hint="cs"/>
        </w:rPr>
        <w:sym w:font="Abo-thar" w:char="F072"/>
      </w:r>
      <w:r>
        <w:rPr>
          <w:rFonts w:ascii="IRBadr" w:hAnsi="IRBadr" w:cs="IRBadr" w:hint="cs"/>
          <w:rtl/>
        </w:rPr>
        <w:t xml:space="preserve">، نام شریفشان محمّد است. وقتی این اسم برای شخص دیگری قرار گیرد، وضع جدیدی رخ داده، ولی به تبع وضع قبل این وضع انجام گرفته است. به تبع وضعی که برای نام پیامبر </w:t>
      </w:r>
      <w:r>
        <w:rPr>
          <w:rFonts w:ascii="IRBadr" w:hAnsi="IRBadr" w:cs="IRBadr" w:hint="cs"/>
        </w:rPr>
        <w:sym w:font="Abo-thar" w:char="F072"/>
      </w:r>
      <w:r>
        <w:rPr>
          <w:rFonts w:ascii="IRBadr" w:hAnsi="IRBadr" w:cs="IRBadr" w:hint="cs"/>
          <w:rtl/>
        </w:rPr>
        <w:t xml:space="preserve"> انجام گرفته، وضع جدیدی صورت پذیرفته است. وقتی این شخص از دنیا برود، نام نوه او را به یاد پدربزرگش محمّد </w:t>
      </w:r>
      <w:r w:rsidR="001E777C">
        <w:rPr>
          <w:rFonts w:ascii="IRBadr" w:hAnsi="IRBadr" w:cs="IRBadr" w:hint="cs"/>
          <w:rtl/>
        </w:rPr>
        <w:t>می‌گذارند</w:t>
      </w:r>
      <w:r>
        <w:rPr>
          <w:rFonts w:ascii="IRBadr" w:hAnsi="IRBadr" w:cs="IRBadr" w:hint="cs"/>
          <w:rtl/>
        </w:rPr>
        <w:t xml:space="preserve">. این نیز وضع جدیدی است که در طول وضع پیش است. در ابتدا این نام برای پیامبر </w:t>
      </w:r>
      <w:r>
        <w:rPr>
          <w:rFonts w:ascii="IRBadr" w:hAnsi="IRBadr" w:cs="IRBadr" w:hint="cs"/>
        </w:rPr>
        <w:sym w:font="Abo-thar" w:char="F072"/>
      </w:r>
      <w:r>
        <w:rPr>
          <w:rFonts w:ascii="IRBadr" w:hAnsi="IRBadr" w:cs="IRBadr" w:hint="cs"/>
          <w:rtl/>
        </w:rPr>
        <w:t xml:space="preserve"> بوده است، و پس از ایشان برای یک پدربزرگ وضع شده، و از او به نوه منتقل </w:t>
      </w:r>
      <w:r w:rsidR="001E777C">
        <w:rPr>
          <w:rFonts w:ascii="IRBadr" w:hAnsi="IRBadr" w:cs="IRBadr" w:hint="cs"/>
          <w:rtl/>
        </w:rPr>
        <w:t>گشته</w:t>
      </w:r>
      <w:r>
        <w:rPr>
          <w:rFonts w:ascii="IRBadr" w:hAnsi="IRBadr" w:cs="IRBadr" w:hint="cs"/>
          <w:rtl/>
        </w:rPr>
        <w:t xml:space="preserve"> و به همین ترتیب ادامه پیدا کرده است. این موارد از قبیل وضع تعیینی است ولی وضع‌های تبعی و طولی و به تناسب معنای پیش</w:t>
      </w:r>
      <w:r w:rsidR="001E777C">
        <w:rPr>
          <w:rFonts w:ascii="IRBadr" w:hAnsi="IRBadr" w:cs="IRBadr" w:hint="cs"/>
          <w:rtl/>
        </w:rPr>
        <w:t>ین</w:t>
      </w:r>
      <w:r>
        <w:rPr>
          <w:rFonts w:ascii="IRBadr" w:hAnsi="IRBadr" w:cs="IRBadr" w:hint="cs"/>
          <w:rtl/>
        </w:rPr>
        <w:t xml:space="preserve"> است. </w:t>
      </w:r>
    </w:p>
    <w:p w:rsidR="00D92666" w:rsidRDefault="00D92666" w:rsidP="00D92666">
      <w:pPr>
        <w:ind w:firstLine="423"/>
        <w:rPr>
          <w:rFonts w:ascii="IRBadr" w:hAnsi="IRBadr" w:cs="IRBadr"/>
          <w:rtl/>
        </w:rPr>
      </w:pPr>
      <w:r>
        <w:rPr>
          <w:rFonts w:ascii="IRBadr" w:hAnsi="IRBadr" w:cs="IRBadr" w:hint="cs"/>
          <w:rtl/>
        </w:rPr>
        <w:t>وضعی تعیّنی نیز ممکن است به این صورت رخ دهد. گاهی یک معنی برای یک لفظ وجود دارد، و این لفظ برای معنای مشابه نیز به کار می‌رود به طوری که به مرور زمان، حالت وضع تعیّنی پیدا می‌کند و وضع ثانوی تعیّنی جدیدی به جهت شباهت معنوی، رخ می‌دهد. این شباهت معنوی، از خصوصیات معنی است و به لفظ مربوط نیست؛ ازین رو در تمامی زبان‌ّها این مساله وقوع پیدا می‌کند. پس مانعی نیست به همان صورتی که این</w:t>
      </w:r>
      <w:r w:rsidR="006B4BCC">
        <w:rPr>
          <w:rFonts w:ascii="IRBadr" w:hAnsi="IRBadr" w:cs="IRBadr" w:hint="cs"/>
          <w:rtl/>
        </w:rPr>
        <w:t xml:space="preserve"> نحوه از وضع در زبان عربی رخ می‌دهد، در زبان فارسی و سایر زبان‌ها نیز اتّفاق بیفتد. </w:t>
      </w:r>
    </w:p>
    <w:p w:rsidR="006B4BCC" w:rsidRDefault="006B4BCC" w:rsidP="001E777C">
      <w:pPr>
        <w:ind w:firstLine="423"/>
        <w:rPr>
          <w:rFonts w:ascii="IRBadr" w:hAnsi="IRBadr" w:cs="IRBadr"/>
          <w:rtl/>
        </w:rPr>
      </w:pPr>
      <w:r>
        <w:rPr>
          <w:rFonts w:ascii="IRBadr" w:hAnsi="IRBadr" w:cs="IRBadr" w:hint="cs"/>
          <w:rtl/>
        </w:rPr>
        <w:t>به عنوان مثال ممکن است گفته شود: «مِن» در اصل، برای ابتدای غایت است. از آن جهت که مسبّ</w:t>
      </w:r>
      <w:r w:rsidR="001E777C">
        <w:rPr>
          <w:rFonts w:ascii="IRBadr" w:hAnsi="IRBadr" w:cs="IRBadr" w:hint="cs"/>
          <w:rtl/>
        </w:rPr>
        <w:t>َ</w:t>
      </w:r>
      <w:r>
        <w:rPr>
          <w:rFonts w:ascii="IRBadr" w:hAnsi="IRBadr" w:cs="IRBadr" w:hint="cs"/>
          <w:rtl/>
        </w:rPr>
        <w:t>ب، از سبب ناشی می‌گردد، و وجودش از سبب، نشأت می‌گیرد و سبب، ابتدای وجود آن به شمار می‌رود، این معنی با سببیّت تناسب دارد. در نتیجه «مِن» در سببیّت به کار می‌رود. یا «مِن» به معنای نشویه ممکن است به کار رود. البته «مِن» نشویه، اصطلاحی فقهی است. این اصطلاح در کلمات نحویان مشاهده نشده است. «مِن» نشویه هم ممکن است معنای جدیدی باشد، ولی معنایی است که به تبع معنای اولیه، وضعی تعیّنی یافته است.</w:t>
      </w:r>
    </w:p>
    <w:p w:rsidR="006751E6" w:rsidRDefault="006751E6" w:rsidP="006751E6">
      <w:pPr>
        <w:ind w:firstLine="423"/>
        <w:rPr>
          <w:rFonts w:ascii="IRBadr" w:hAnsi="IRBadr" w:cs="IRBadr"/>
          <w:rtl/>
        </w:rPr>
      </w:pPr>
      <w:r>
        <w:rPr>
          <w:rFonts w:ascii="IRBadr" w:hAnsi="IRBadr" w:cs="IRBadr" w:hint="cs"/>
          <w:rtl/>
        </w:rPr>
        <w:t xml:space="preserve">به نظر می‌رسد بسیاری از این معانی مختلفی که برای حروف جرّ ذکر شده، معانی حقیقی این حروف است، نه آنکه برای جامع وضع شده باشد. ممکن است در ابتدای امر، برای یک معنایی وضع شده باشد، ولی به تناسب، وضع‌های تعیّنی متعدّدی در طول معنای اول پیدا نموده است. نهایت امر آن است که چند معنی برای حرف وجود دارد، یعنی این حروف، مشترک لفظی بین چند معنی هستند. این تعدّد وضع به نحو استقلالی نیست تا اشکال جناب آیت الله والد وارد باشد؛ بلکه تعدّد وضع به نحو طولی است. </w:t>
      </w:r>
    </w:p>
    <w:p w:rsidR="00420670" w:rsidRDefault="00420670" w:rsidP="000E2FF0">
      <w:pPr>
        <w:pStyle w:val="Heading4"/>
        <w:rPr>
          <w:rtl/>
        </w:rPr>
      </w:pPr>
      <w:bookmarkStart w:id="40" w:name="_Toc155388818"/>
      <w:bookmarkStart w:id="41" w:name="_Toc155388873"/>
      <w:bookmarkStart w:id="42" w:name="_Toc155388908"/>
      <w:r>
        <w:rPr>
          <w:rFonts w:hint="cs"/>
          <w:rtl/>
        </w:rPr>
        <w:lastRenderedPageBreak/>
        <w:t>شاهد تعدّد معانی حروف جرّ در کلام استاد</w:t>
      </w:r>
      <w:bookmarkEnd w:id="40"/>
      <w:bookmarkEnd w:id="41"/>
      <w:bookmarkEnd w:id="42"/>
    </w:p>
    <w:p w:rsidR="006751E6" w:rsidRDefault="004B115B" w:rsidP="004B115B">
      <w:pPr>
        <w:ind w:firstLine="423"/>
        <w:rPr>
          <w:rFonts w:ascii="IRBadr" w:hAnsi="IRBadr" w:cs="IRBadr"/>
          <w:rtl/>
        </w:rPr>
      </w:pPr>
      <w:r>
        <w:rPr>
          <w:rFonts w:ascii="IRBadr" w:hAnsi="IRBadr" w:cs="IRBadr" w:hint="cs"/>
          <w:rtl/>
        </w:rPr>
        <w:t xml:space="preserve">برای تبیین </w:t>
      </w:r>
      <w:r w:rsidR="006751E6">
        <w:rPr>
          <w:rFonts w:ascii="IRBadr" w:hAnsi="IRBadr" w:cs="IRBadr" w:hint="cs"/>
          <w:rtl/>
        </w:rPr>
        <w:t>آنکه لفظ «مِن»، به عنوان مثال دارای دو معنی «سببیّت» و «ابتدای غایت مکانی» است</w:t>
      </w:r>
      <w:r>
        <w:rPr>
          <w:rFonts w:ascii="IRBadr" w:hAnsi="IRBadr" w:cs="IRBadr" w:hint="cs"/>
          <w:rtl/>
        </w:rPr>
        <w:t>، مثالی بیان می‌شود</w:t>
      </w:r>
      <w:r w:rsidR="006751E6">
        <w:rPr>
          <w:rFonts w:ascii="IRBadr" w:hAnsi="IRBadr" w:cs="IRBadr" w:hint="cs"/>
          <w:rtl/>
        </w:rPr>
        <w:t xml:space="preserve">. در مثال «خرجتُ مِن البصرة مِن خوف»، دو لفظ مِن در این مثال، دارای دو معنی است. </w:t>
      </w:r>
      <w:r>
        <w:rPr>
          <w:rFonts w:ascii="IRBadr" w:hAnsi="IRBadr" w:cs="IRBadr" w:hint="cs"/>
          <w:rtl/>
        </w:rPr>
        <w:t>دو شاهد بر این امر دلالت دارد:</w:t>
      </w:r>
    </w:p>
    <w:p w:rsidR="006751E6" w:rsidRDefault="006751E6" w:rsidP="006751E6">
      <w:pPr>
        <w:ind w:firstLine="423"/>
        <w:rPr>
          <w:rFonts w:ascii="IRBadr" w:hAnsi="IRBadr" w:cs="IRBadr"/>
          <w:rtl/>
        </w:rPr>
      </w:pPr>
      <w:r w:rsidRPr="006751E6">
        <w:rPr>
          <w:rFonts w:ascii="IRBadr" w:hAnsi="IRBadr" w:cs="IRBadr" w:hint="cs"/>
          <w:b/>
          <w:bCs/>
          <w:rtl/>
        </w:rPr>
        <w:t>شاهد اول</w:t>
      </w:r>
      <w:r>
        <w:rPr>
          <w:rFonts w:ascii="IRBadr" w:hAnsi="IRBadr" w:cs="IRBadr" w:hint="cs"/>
          <w:b/>
          <w:bCs/>
          <w:rtl/>
        </w:rPr>
        <w:t>:</w:t>
      </w:r>
      <w:r>
        <w:rPr>
          <w:rFonts w:ascii="IRBadr" w:hAnsi="IRBadr" w:cs="IRBadr" w:hint="cs"/>
          <w:rtl/>
        </w:rPr>
        <w:t xml:space="preserve"> </w:t>
      </w:r>
      <w:r w:rsidR="004B115B">
        <w:rPr>
          <w:rFonts w:ascii="IRBadr" w:hAnsi="IRBadr" w:cs="IRBadr" w:hint="cs"/>
          <w:rtl/>
        </w:rPr>
        <w:t xml:space="preserve">اولین شاهد </w:t>
      </w:r>
      <w:r>
        <w:rPr>
          <w:rFonts w:ascii="IRBadr" w:hAnsi="IRBadr" w:cs="IRBadr" w:hint="cs"/>
          <w:rtl/>
        </w:rPr>
        <w:t xml:space="preserve">بر تعدّد معنی، وجدان است. وجدان قاضی است به اینکه در مثال مزبور، دو لفظ مِن، دارای معنای واحدی نیستند. بصره، ابتدای غایت خروج از بصره است و خوف، علّت و سبب خروج است. </w:t>
      </w:r>
    </w:p>
    <w:p w:rsidR="004B115B" w:rsidRDefault="006751E6" w:rsidP="004B115B">
      <w:pPr>
        <w:ind w:firstLine="423"/>
        <w:rPr>
          <w:rFonts w:ascii="IRBadr" w:hAnsi="IRBadr" w:cs="IRBadr"/>
          <w:rtl/>
        </w:rPr>
      </w:pPr>
      <w:r w:rsidRPr="006751E6">
        <w:rPr>
          <w:rFonts w:ascii="IRBadr" w:hAnsi="IRBadr" w:cs="IRBadr" w:hint="cs"/>
          <w:b/>
          <w:bCs/>
          <w:rtl/>
        </w:rPr>
        <w:t>شاهد دوم:</w:t>
      </w:r>
      <w:r>
        <w:rPr>
          <w:rFonts w:ascii="IRBadr" w:hAnsi="IRBadr" w:cs="IRBadr" w:hint="cs"/>
          <w:rtl/>
        </w:rPr>
        <w:t xml:space="preserve"> آنکه اگر هر دو مِن دارای یک معنی باشند، باید بتوان مِن دوم را حذف نمود و گفت: «خرجت من البصرة و خوف». در حالی که چنین استعمالی صحیح نیست.</w:t>
      </w:r>
      <w:r w:rsidR="004B115B">
        <w:rPr>
          <w:rFonts w:ascii="IRBadr" w:hAnsi="IRBadr" w:cs="IRBadr" w:hint="cs"/>
          <w:rtl/>
        </w:rPr>
        <w:t xml:space="preserve"> مِن یا به معنای ابتدای غایت مکانی به کار می‌رود و یا به معنای سببیّت. یعنی دو معنای مختلف است که لفظ «مِن» در آن دو معنی به کار رفته است؛ نه آنکه یک معنای جامع بین این‌ٔدو باشد. </w:t>
      </w:r>
    </w:p>
    <w:p w:rsidR="00420670" w:rsidRDefault="00420670" w:rsidP="00420670">
      <w:pPr>
        <w:ind w:firstLine="423"/>
        <w:rPr>
          <w:rFonts w:ascii="IRBadr" w:hAnsi="IRBadr" w:cs="IRBadr"/>
          <w:rtl/>
        </w:rPr>
      </w:pPr>
      <w:r>
        <w:rPr>
          <w:rFonts w:ascii="IRBadr" w:hAnsi="IRBadr" w:cs="IRBadr" w:hint="cs"/>
          <w:b/>
          <w:bCs/>
          <w:rtl/>
        </w:rPr>
        <w:t>اگر بگویید</w:t>
      </w:r>
      <w:r w:rsidRPr="00420670">
        <w:rPr>
          <w:rFonts w:ascii="IRBadr" w:hAnsi="IRBadr" w:cs="IRBadr" w:hint="cs"/>
          <w:b/>
          <w:bCs/>
          <w:rtl/>
        </w:rPr>
        <w:t xml:space="preserve">: </w:t>
      </w:r>
      <w:r w:rsidR="004B115B">
        <w:rPr>
          <w:rFonts w:ascii="IRBadr" w:hAnsi="IRBadr" w:cs="IRBadr" w:hint="cs"/>
          <w:rtl/>
        </w:rPr>
        <w:t xml:space="preserve">لام برای </w:t>
      </w:r>
      <w:r>
        <w:rPr>
          <w:rFonts w:ascii="IRBadr" w:hAnsi="IRBadr" w:cs="IRBadr" w:hint="cs"/>
          <w:rtl/>
        </w:rPr>
        <w:t>اختصاص وضع شده، ولی آنکه این اختصاص، به چه نحو است</w:t>
      </w:r>
      <w:r w:rsidR="004B115B">
        <w:rPr>
          <w:rFonts w:ascii="IRBadr" w:hAnsi="IRBadr" w:cs="IRBadr" w:hint="cs"/>
          <w:rtl/>
        </w:rPr>
        <w:t>(به عنوان مثال، اختصاص ب</w:t>
      </w:r>
      <w:r>
        <w:rPr>
          <w:rFonts w:ascii="IRBadr" w:hAnsi="IRBadr" w:cs="IRBadr" w:hint="cs"/>
          <w:rtl/>
        </w:rPr>
        <w:t>ه نحو ملکی</w:t>
      </w:r>
      <w:r w:rsidR="004B115B">
        <w:rPr>
          <w:rFonts w:ascii="IRBadr" w:hAnsi="IRBadr" w:cs="IRBadr" w:hint="cs"/>
          <w:rtl/>
        </w:rPr>
        <w:t xml:space="preserve"> </w:t>
      </w:r>
      <w:r>
        <w:rPr>
          <w:rFonts w:ascii="IRBadr" w:hAnsi="IRBadr" w:cs="IRBadr" w:hint="cs"/>
          <w:rtl/>
        </w:rPr>
        <w:t>است</w:t>
      </w:r>
      <w:r w:rsidR="004B115B">
        <w:rPr>
          <w:rFonts w:ascii="IRBadr" w:hAnsi="IRBadr" w:cs="IRBadr" w:hint="cs"/>
          <w:rtl/>
        </w:rPr>
        <w:t xml:space="preserve">، یا غیر ملکی)، از خصوصیّات مورد، استفاده می‌شود. </w:t>
      </w:r>
    </w:p>
    <w:p w:rsidR="006751E6" w:rsidRDefault="00420670" w:rsidP="006C180D">
      <w:pPr>
        <w:ind w:firstLine="423"/>
        <w:rPr>
          <w:rFonts w:ascii="IRBadr" w:hAnsi="IRBadr" w:cs="IRBadr"/>
          <w:rtl/>
        </w:rPr>
      </w:pPr>
      <w:r>
        <w:rPr>
          <w:rFonts w:ascii="IRBadr" w:hAnsi="IRBadr" w:cs="IRBadr" w:hint="cs"/>
          <w:b/>
          <w:bCs/>
          <w:rtl/>
        </w:rPr>
        <w:t>می‌گوییم</w:t>
      </w:r>
      <w:r w:rsidRPr="00420670">
        <w:rPr>
          <w:rFonts w:ascii="IRBadr" w:hAnsi="IRBadr" w:cs="IRBadr" w:hint="cs"/>
          <w:b/>
          <w:bCs/>
          <w:rtl/>
        </w:rPr>
        <w:t>:</w:t>
      </w:r>
      <w:r w:rsidR="004B115B">
        <w:rPr>
          <w:rFonts w:ascii="IRBadr" w:hAnsi="IRBadr" w:cs="IRBadr" w:hint="cs"/>
          <w:rtl/>
        </w:rPr>
        <w:t xml:space="preserve"> در جمیع استعمالات، این معانی از نفس «لام» استفاده می‌شود نه آنکه از خصوصیّات مورد استفاده گردد. مثالی به عنوان شاهد بیان می‌گردد. </w:t>
      </w:r>
      <w:r w:rsidR="00040422">
        <w:rPr>
          <w:rFonts w:ascii="IRBadr" w:hAnsi="IRBadr" w:cs="IRBadr" w:hint="cs"/>
          <w:rtl/>
        </w:rPr>
        <w:t xml:space="preserve">اگر متکلّم در صدد بیان آن باشد که آن «در» به خانه اختصاص دارد و مالک آن، زید است، به این صورت استعمال نمی‌شود: </w:t>
      </w:r>
      <w:r w:rsidR="004B115B">
        <w:rPr>
          <w:rFonts w:ascii="IRBadr" w:hAnsi="IRBadr" w:cs="IRBadr" w:hint="cs"/>
          <w:rtl/>
        </w:rPr>
        <w:t>«الباب للدار و زید»</w:t>
      </w:r>
      <w:r w:rsidR="00040422">
        <w:rPr>
          <w:rFonts w:ascii="IRBadr" w:hAnsi="IRBadr" w:cs="IRBadr" w:hint="cs"/>
          <w:rtl/>
        </w:rPr>
        <w:t>. علّت</w:t>
      </w:r>
      <w:r w:rsidR="00D73A1B">
        <w:rPr>
          <w:rFonts w:ascii="IRBadr" w:hAnsi="IRBadr" w:cs="IRBadr" w:hint="cs"/>
          <w:rtl/>
        </w:rPr>
        <w:t>،</w:t>
      </w:r>
      <w:r w:rsidR="00040422">
        <w:rPr>
          <w:rFonts w:ascii="IRBadr" w:hAnsi="IRBadr" w:cs="IRBadr" w:hint="cs"/>
          <w:rtl/>
        </w:rPr>
        <w:t xml:space="preserve"> آن است که «لام»، دارای دو معنی است. لامی که برای اختصاص است، غیر از لامی است که افاده ملکیّت می‌کند. این امر، کاشف از تعدّد وضع است.</w:t>
      </w:r>
      <w:r w:rsidR="006C180D">
        <w:rPr>
          <w:rFonts w:ascii="IRBadr" w:hAnsi="IRBadr" w:cs="IRBadr" w:hint="cs"/>
          <w:rtl/>
        </w:rPr>
        <w:t xml:space="preserve"> </w:t>
      </w:r>
    </w:p>
    <w:p w:rsidR="00D73A1B" w:rsidRDefault="00D73A1B" w:rsidP="00CB1A24">
      <w:pPr>
        <w:ind w:firstLine="423"/>
        <w:rPr>
          <w:rFonts w:ascii="IRBadr" w:hAnsi="IRBadr" w:cs="IRBadr"/>
          <w:rtl/>
        </w:rPr>
      </w:pPr>
      <w:r>
        <w:rPr>
          <w:rFonts w:ascii="IRBadr" w:hAnsi="IRBadr" w:cs="IRBadr" w:hint="cs"/>
          <w:rtl/>
        </w:rPr>
        <w:t>آنچه روشن است، وجود معانی مختلف برای لام است. امّا آنکه منشأ این معانی مختلف چیست، از محلّ بحث خارج است. ممکن است در ابتدا، لام برای اخ</w:t>
      </w:r>
      <w:r w:rsidR="00CB1A24">
        <w:rPr>
          <w:rFonts w:ascii="IRBadr" w:hAnsi="IRBadr" w:cs="IRBadr" w:hint="cs"/>
          <w:rtl/>
        </w:rPr>
        <w:t>تصاص وضع شده باشد، ولی به تدریج، به تناسب‌های مختلف، در اختصاص‌های مختلف به کار رفته و وضع تعیّنی پیدا نموده باشد، یا آنکه ممکن است در وضع واحدی برای اصن</w:t>
      </w:r>
      <w:r w:rsidR="001E777C">
        <w:rPr>
          <w:rFonts w:ascii="IRBadr" w:hAnsi="IRBadr" w:cs="IRBadr" w:hint="cs"/>
          <w:rtl/>
        </w:rPr>
        <w:t>اف مختلفی از معانی وضع شده باشد، یا آنکه</w:t>
      </w:r>
      <w:r w:rsidR="00CB1A24">
        <w:rPr>
          <w:rFonts w:ascii="IRBadr" w:hAnsi="IRBadr" w:cs="IRBadr" w:hint="cs"/>
          <w:rtl/>
        </w:rPr>
        <w:t xml:space="preserve"> ممکن است در ابتدا برای جامع وضع شده باشد و پس از آن، برای افراد، وضع دیگری رخ داده باشد و یا هر توجیه دیگری که ممکن است به ذهن برسد، در نحوه دلالت وضعی لام بر معانی مختلف محتمل است. آنچه مهمّ است، آن است که لام در معانی متعدّدی استعمال می‌گردد، و هیچ‌گونه اعتبار و مجازیّتی در این معانی به ذهن نمی‌رسد. </w:t>
      </w:r>
    </w:p>
    <w:p w:rsidR="00307CDB" w:rsidRDefault="00CB1A24" w:rsidP="001E777C">
      <w:pPr>
        <w:ind w:firstLine="423"/>
        <w:rPr>
          <w:rFonts w:ascii="IRBadr" w:hAnsi="IRBadr" w:cs="IRBadr"/>
          <w:rtl/>
        </w:rPr>
      </w:pPr>
      <w:r>
        <w:rPr>
          <w:rFonts w:ascii="IRBadr" w:hAnsi="IRBadr" w:cs="IRBadr" w:hint="cs"/>
          <w:rtl/>
        </w:rPr>
        <w:t xml:space="preserve">نکته دیگر آنکه هرچند لام، دارای معانی مختلفی است، وقتی مجرور لام </w:t>
      </w:r>
      <w:r w:rsidR="001E777C">
        <w:rPr>
          <w:rFonts w:ascii="IRBadr" w:hAnsi="IRBadr" w:cs="IRBadr" w:hint="cs"/>
          <w:rtl/>
        </w:rPr>
        <w:t>امری</w:t>
      </w:r>
      <w:r>
        <w:rPr>
          <w:rFonts w:ascii="IRBadr" w:hAnsi="IRBadr" w:cs="IRBadr" w:hint="cs"/>
          <w:rtl/>
        </w:rPr>
        <w:t xml:space="preserve"> باشد که امکان مالکیّت </w:t>
      </w:r>
      <w:r w:rsidR="001E777C">
        <w:rPr>
          <w:rFonts w:ascii="IRBadr" w:hAnsi="IRBadr" w:cs="IRBadr" w:hint="cs"/>
          <w:rtl/>
        </w:rPr>
        <w:t>برای آن</w:t>
      </w:r>
      <w:r>
        <w:rPr>
          <w:rFonts w:ascii="IRBadr" w:hAnsi="IRBadr" w:cs="IRBadr" w:hint="cs"/>
          <w:rtl/>
        </w:rPr>
        <w:t xml:space="preserve"> وجود دارد</w:t>
      </w:r>
      <w:r w:rsidR="004C4826">
        <w:rPr>
          <w:rFonts w:ascii="IRBadr" w:hAnsi="IRBadr" w:cs="IRBadr" w:hint="cs"/>
          <w:rtl/>
        </w:rPr>
        <w:t>، لام ظهور در ملکیّت پیدا می‌نماید. مراد از امکان مالکیّت آن است که مجرور لام،</w:t>
      </w:r>
      <w:r>
        <w:rPr>
          <w:rFonts w:ascii="IRBadr" w:hAnsi="IRBadr" w:cs="IRBadr" w:hint="cs"/>
          <w:rtl/>
        </w:rPr>
        <w:t xml:space="preserve"> به نحوی </w:t>
      </w:r>
      <w:r w:rsidR="004C4826">
        <w:rPr>
          <w:rFonts w:ascii="IRBadr" w:hAnsi="IRBadr" w:cs="IRBadr" w:hint="cs"/>
          <w:rtl/>
        </w:rPr>
        <w:t xml:space="preserve">باشد </w:t>
      </w:r>
      <w:r>
        <w:rPr>
          <w:rFonts w:ascii="IRBadr" w:hAnsi="IRBadr" w:cs="IRBadr" w:hint="cs"/>
          <w:rtl/>
        </w:rPr>
        <w:t xml:space="preserve">که هم صلاحیّت ذاتی برای مالکیّت دارد (یعنی شخصی حقیقی یا حقوقی باشد) و هم آنکه </w:t>
      </w:r>
      <w:r w:rsidR="004C4826">
        <w:rPr>
          <w:rFonts w:ascii="IRBadr" w:hAnsi="IRBadr" w:cs="IRBadr" w:hint="cs"/>
          <w:rtl/>
        </w:rPr>
        <w:t>در خارج</w:t>
      </w:r>
      <w:r>
        <w:rPr>
          <w:rFonts w:ascii="IRBadr" w:hAnsi="IRBadr" w:cs="IRBadr" w:hint="cs"/>
          <w:rtl/>
        </w:rPr>
        <w:t xml:space="preserve"> ام</w:t>
      </w:r>
      <w:r w:rsidR="004C4826">
        <w:rPr>
          <w:rFonts w:ascii="IRBadr" w:hAnsi="IRBadr" w:cs="IRBadr" w:hint="cs"/>
          <w:rtl/>
        </w:rPr>
        <w:t xml:space="preserve">کان مالک بودن آن شخص وجود دارد. علّت آنکه در این موارد، لام ظهور در معنای ملکیّت پیدا می‌کند، از محلّ بحث خارج است، ولی اصل این ظهور قابل انکار نیست. </w:t>
      </w:r>
    </w:p>
    <w:p w:rsidR="00307CDB" w:rsidRDefault="00307CDB" w:rsidP="000E2FF0">
      <w:pPr>
        <w:pStyle w:val="Heading4"/>
        <w:rPr>
          <w:rtl/>
        </w:rPr>
      </w:pPr>
      <w:bookmarkStart w:id="43" w:name="_Toc155388819"/>
      <w:bookmarkStart w:id="44" w:name="_Toc155388874"/>
      <w:bookmarkStart w:id="45" w:name="_Toc155388909"/>
      <w:r>
        <w:rPr>
          <w:rFonts w:hint="cs"/>
          <w:rtl/>
        </w:rPr>
        <w:t>بیان کلمات فقها در تایید قول استاد</w:t>
      </w:r>
      <w:bookmarkEnd w:id="43"/>
      <w:bookmarkEnd w:id="44"/>
      <w:r w:rsidR="000E2FF0">
        <w:rPr>
          <w:rFonts w:hint="cs"/>
          <w:rtl/>
        </w:rPr>
        <w:t>: وضع لام برای ملکیّت</w:t>
      </w:r>
      <w:bookmarkEnd w:id="45"/>
    </w:p>
    <w:p w:rsidR="00CB1A24" w:rsidRDefault="004C4826" w:rsidP="00307CDB">
      <w:pPr>
        <w:ind w:firstLine="423"/>
        <w:rPr>
          <w:rFonts w:ascii="IRBadr" w:hAnsi="IRBadr" w:cs="IRBadr"/>
          <w:rtl/>
        </w:rPr>
      </w:pPr>
      <w:r>
        <w:rPr>
          <w:rFonts w:ascii="IRBadr" w:hAnsi="IRBadr" w:cs="IRBadr" w:hint="cs"/>
          <w:rtl/>
        </w:rPr>
        <w:t>علّامه در قواعد الأحکام در ابتدای بحث از اقرار در تعریف آن آورده است:</w:t>
      </w:r>
    </w:p>
    <w:p w:rsidR="004C4826" w:rsidRDefault="004C4826" w:rsidP="00CB1A24">
      <w:pPr>
        <w:ind w:firstLine="423"/>
        <w:rPr>
          <w:rFonts w:ascii="IRBadr" w:hAnsi="IRBadr" w:cs="IRBadr"/>
          <w:rtl/>
        </w:rPr>
      </w:pPr>
      <w:r w:rsidRPr="004C4826">
        <w:rPr>
          <w:rFonts w:ascii="IRBadr" w:hAnsi="IRBadr" w:cs="IRBadr" w:hint="cs"/>
          <w:color w:val="0000FF"/>
          <w:rtl/>
        </w:rPr>
        <w:t>«الإقرار</w:t>
      </w:r>
      <w:r w:rsidRPr="004C4826">
        <w:rPr>
          <w:rFonts w:ascii="IRBadr" w:hAnsi="IRBadr" w:cs="IRBadr"/>
          <w:color w:val="0000FF"/>
          <w:rtl/>
        </w:rPr>
        <w:t xml:space="preserve">: </w:t>
      </w:r>
      <w:r w:rsidRPr="004C4826">
        <w:rPr>
          <w:rFonts w:ascii="IRBadr" w:hAnsi="IRBadr" w:cs="IRBadr" w:hint="cs"/>
          <w:color w:val="0000FF"/>
          <w:rtl/>
        </w:rPr>
        <w:t>إخبار</w:t>
      </w:r>
      <w:r w:rsidRPr="004C4826">
        <w:rPr>
          <w:rFonts w:ascii="IRBadr" w:hAnsi="IRBadr" w:cs="IRBadr"/>
          <w:color w:val="0000FF"/>
          <w:rtl/>
        </w:rPr>
        <w:t xml:space="preserve"> </w:t>
      </w:r>
      <w:r w:rsidRPr="004C4826">
        <w:rPr>
          <w:rFonts w:ascii="IRBadr" w:hAnsi="IRBadr" w:cs="IRBadr" w:hint="cs"/>
          <w:color w:val="0000FF"/>
          <w:rtl/>
        </w:rPr>
        <w:t>عن</w:t>
      </w:r>
      <w:r w:rsidRPr="004C4826">
        <w:rPr>
          <w:rFonts w:ascii="IRBadr" w:hAnsi="IRBadr" w:cs="IRBadr"/>
          <w:color w:val="0000FF"/>
          <w:rtl/>
        </w:rPr>
        <w:t xml:space="preserve"> </w:t>
      </w:r>
      <w:r w:rsidRPr="004C4826">
        <w:rPr>
          <w:rFonts w:ascii="IRBadr" w:hAnsi="IRBadr" w:cs="IRBadr" w:hint="cs"/>
          <w:color w:val="0000FF"/>
          <w:rtl/>
        </w:rPr>
        <w:t>حقّ</w:t>
      </w:r>
      <w:r w:rsidRPr="004C4826">
        <w:rPr>
          <w:rFonts w:ascii="IRBadr" w:hAnsi="IRBadr" w:cs="IRBadr"/>
          <w:color w:val="0000FF"/>
          <w:rtl/>
        </w:rPr>
        <w:t xml:space="preserve"> </w:t>
      </w:r>
      <w:r w:rsidRPr="004C4826">
        <w:rPr>
          <w:rFonts w:ascii="IRBadr" w:hAnsi="IRBadr" w:cs="IRBadr" w:hint="cs"/>
          <w:color w:val="0000FF"/>
          <w:rtl/>
        </w:rPr>
        <w:t>سابق</w:t>
      </w:r>
      <w:r w:rsidRPr="004C4826">
        <w:rPr>
          <w:rFonts w:ascii="IRBadr" w:hAnsi="IRBadr" w:cs="IRBadr"/>
          <w:color w:val="0000FF"/>
          <w:rtl/>
        </w:rPr>
        <w:t xml:space="preserve"> </w:t>
      </w:r>
      <w:r w:rsidRPr="004C4826">
        <w:rPr>
          <w:rFonts w:ascii="IRBadr" w:hAnsi="IRBadr" w:cs="IRBadr" w:hint="cs"/>
          <w:color w:val="0000FF"/>
          <w:rtl/>
        </w:rPr>
        <w:t>لا</w:t>
      </w:r>
      <w:r w:rsidRPr="004C4826">
        <w:rPr>
          <w:rFonts w:ascii="IRBadr" w:hAnsi="IRBadr" w:cs="IRBadr"/>
          <w:color w:val="0000FF"/>
          <w:rtl/>
        </w:rPr>
        <w:t xml:space="preserve"> </w:t>
      </w:r>
      <w:r w:rsidRPr="004C4826">
        <w:rPr>
          <w:rFonts w:ascii="IRBadr" w:hAnsi="IRBadr" w:cs="IRBadr" w:hint="cs"/>
          <w:color w:val="0000FF"/>
          <w:rtl/>
        </w:rPr>
        <w:t>يقتضي</w:t>
      </w:r>
      <w:r w:rsidRPr="004C4826">
        <w:rPr>
          <w:rFonts w:ascii="IRBadr" w:hAnsi="IRBadr" w:cs="IRBadr"/>
          <w:color w:val="0000FF"/>
          <w:rtl/>
        </w:rPr>
        <w:t xml:space="preserve"> </w:t>
      </w:r>
      <w:r w:rsidRPr="004C4826">
        <w:rPr>
          <w:rFonts w:ascii="IRBadr" w:hAnsi="IRBadr" w:cs="IRBadr" w:hint="cs"/>
          <w:color w:val="0000FF"/>
          <w:rtl/>
        </w:rPr>
        <w:t>تمليكا</w:t>
      </w:r>
      <w:r w:rsidRPr="004C4826">
        <w:rPr>
          <w:rFonts w:ascii="IRBadr" w:hAnsi="IRBadr" w:cs="IRBadr"/>
          <w:color w:val="0000FF"/>
          <w:rtl/>
        </w:rPr>
        <w:t xml:space="preserve"> </w:t>
      </w:r>
      <w:r w:rsidRPr="004C4826">
        <w:rPr>
          <w:rFonts w:ascii="IRBadr" w:hAnsi="IRBadr" w:cs="IRBadr" w:hint="cs"/>
          <w:color w:val="0000FF"/>
          <w:rtl/>
        </w:rPr>
        <w:t>بنفسه،</w:t>
      </w:r>
      <w:r w:rsidRPr="004C4826">
        <w:rPr>
          <w:rFonts w:ascii="IRBadr" w:hAnsi="IRBadr" w:cs="IRBadr"/>
          <w:color w:val="0000FF"/>
          <w:rtl/>
        </w:rPr>
        <w:t xml:space="preserve"> </w:t>
      </w:r>
      <w:r w:rsidRPr="004C4826">
        <w:rPr>
          <w:rFonts w:ascii="IRBadr" w:hAnsi="IRBadr" w:cs="IRBadr" w:hint="cs"/>
          <w:color w:val="0000FF"/>
          <w:rtl/>
        </w:rPr>
        <w:t>بل</w:t>
      </w:r>
      <w:r w:rsidRPr="004C4826">
        <w:rPr>
          <w:rFonts w:ascii="IRBadr" w:hAnsi="IRBadr" w:cs="IRBadr"/>
          <w:color w:val="0000FF"/>
          <w:rtl/>
        </w:rPr>
        <w:t xml:space="preserve"> </w:t>
      </w:r>
      <w:r w:rsidRPr="004C4826">
        <w:rPr>
          <w:rFonts w:ascii="IRBadr" w:hAnsi="IRBadr" w:cs="IRBadr" w:hint="cs"/>
          <w:color w:val="0000FF"/>
          <w:rtl/>
        </w:rPr>
        <w:t>يكشف</w:t>
      </w:r>
      <w:r w:rsidRPr="004C4826">
        <w:rPr>
          <w:rFonts w:ascii="IRBadr" w:hAnsi="IRBadr" w:cs="IRBadr"/>
          <w:color w:val="0000FF"/>
          <w:rtl/>
        </w:rPr>
        <w:t xml:space="preserve"> </w:t>
      </w:r>
      <w:r w:rsidRPr="004C4826">
        <w:rPr>
          <w:rFonts w:ascii="IRBadr" w:hAnsi="IRBadr" w:cs="IRBadr" w:hint="cs"/>
          <w:color w:val="0000FF"/>
          <w:rtl/>
        </w:rPr>
        <w:t>عن</w:t>
      </w:r>
      <w:r w:rsidRPr="004C4826">
        <w:rPr>
          <w:rFonts w:ascii="IRBadr" w:hAnsi="IRBadr" w:cs="IRBadr"/>
          <w:color w:val="0000FF"/>
          <w:rtl/>
        </w:rPr>
        <w:t xml:space="preserve"> </w:t>
      </w:r>
      <w:r w:rsidRPr="004C4826">
        <w:rPr>
          <w:rFonts w:ascii="IRBadr" w:hAnsi="IRBadr" w:cs="IRBadr" w:hint="cs"/>
          <w:color w:val="0000FF"/>
          <w:rtl/>
        </w:rPr>
        <w:t>سبقه، و</w:t>
      </w:r>
      <w:r w:rsidRPr="004C4826">
        <w:rPr>
          <w:rFonts w:ascii="IRBadr" w:hAnsi="IRBadr" w:cs="IRBadr"/>
          <w:color w:val="0000FF"/>
          <w:rtl/>
        </w:rPr>
        <w:t xml:space="preserve"> </w:t>
      </w:r>
      <w:r w:rsidRPr="004C4826">
        <w:rPr>
          <w:rFonts w:ascii="IRBadr" w:hAnsi="IRBadr" w:cs="IRBadr" w:hint="cs"/>
          <w:color w:val="0000FF"/>
          <w:rtl/>
        </w:rPr>
        <w:t>لفظه</w:t>
      </w:r>
      <w:r w:rsidRPr="004C4826">
        <w:rPr>
          <w:rFonts w:ascii="IRBadr" w:hAnsi="IRBadr" w:cs="IRBadr"/>
          <w:color w:val="0000FF"/>
          <w:rtl/>
        </w:rPr>
        <w:t xml:space="preserve"> </w:t>
      </w:r>
      <w:r w:rsidRPr="004C4826">
        <w:rPr>
          <w:rFonts w:ascii="IRBadr" w:hAnsi="IRBadr" w:cs="IRBadr" w:hint="cs"/>
          <w:color w:val="0000FF"/>
          <w:rtl/>
        </w:rPr>
        <w:t>الصريح</w:t>
      </w:r>
      <w:r w:rsidRPr="004C4826">
        <w:rPr>
          <w:rFonts w:ascii="IRBadr" w:hAnsi="IRBadr" w:cs="IRBadr"/>
          <w:color w:val="0000FF"/>
          <w:rtl/>
        </w:rPr>
        <w:t xml:space="preserve">: </w:t>
      </w:r>
      <w:r w:rsidRPr="004C4826">
        <w:rPr>
          <w:rFonts w:ascii="IRBadr" w:hAnsi="IRBadr" w:cs="IRBadr" w:hint="cs"/>
          <w:color w:val="0000FF"/>
          <w:rtl/>
        </w:rPr>
        <w:t>لك</w:t>
      </w:r>
      <w:r w:rsidRPr="004C4826">
        <w:rPr>
          <w:rFonts w:ascii="IRBadr" w:hAnsi="IRBadr" w:cs="IRBadr"/>
          <w:color w:val="0000FF"/>
          <w:rtl/>
        </w:rPr>
        <w:t xml:space="preserve"> </w:t>
      </w:r>
      <w:r w:rsidRPr="004C4826">
        <w:rPr>
          <w:rFonts w:ascii="IRBadr" w:hAnsi="IRBadr" w:cs="IRBadr" w:hint="cs"/>
          <w:color w:val="0000FF"/>
          <w:rtl/>
        </w:rPr>
        <w:t>عندي،</w:t>
      </w:r>
      <w:r w:rsidRPr="004C4826">
        <w:rPr>
          <w:rFonts w:ascii="IRBadr" w:hAnsi="IRBadr" w:cs="IRBadr"/>
          <w:color w:val="0000FF"/>
          <w:rtl/>
        </w:rPr>
        <w:t xml:space="preserve"> </w:t>
      </w:r>
      <w:r w:rsidRPr="004C4826">
        <w:rPr>
          <w:rFonts w:ascii="IRBadr" w:hAnsi="IRBadr" w:cs="IRBadr" w:hint="cs"/>
          <w:color w:val="0000FF"/>
          <w:rtl/>
        </w:rPr>
        <w:t>أو</w:t>
      </w:r>
      <w:r w:rsidRPr="004C4826">
        <w:rPr>
          <w:rFonts w:ascii="IRBadr" w:hAnsi="IRBadr" w:cs="IRBadr"/>
          <w:color w:val="0000FF"/>
          <w:rtl/>
        </w:rPr>
        <w:t xml:space="preserve"> </w:t>
      </w:r>
      <w:r w:rsidRPr="004C4826">
        <w:rPr>
          <w:rFonts w:ascii="IRBadr" w:hAnsi="IRBadr" w:cs="IRBadr" w:hint="cs"/>
          <w:color w:val="0000FF"/>
          <w:rtl/>
        </w:rPr>
        <w:t>عليّ،</w:t>
      </w:r>
      <w:r w:rsidRPr="004C4826">
        <w:rPr>
          <w:rFonts w:ascii="IRBadr" w:hAnsi="IRBadr" w:cs="IRBadr"/>
          <w:color w:val="0000FF"/>
          <w:rtl/>
        </w:rPr>
        <w:t xml:space="preserve"> </w:t>
      </w:r>
      <w:r w:rsidRPr="004C4826">
        <w:rPr>
          <w:rFonts w:ascii="IRBadr" w:hAnsi="IRBadr" w:cs="IRBadr" w:hint="cs"/>
          <w:color w:val="0000FF"/>
          <w:rtl/>
        </w:rPr>
        <w:t>أو</w:t>
      </w:r>
      <w:r w:rsidRPr="004C4826">
        <w:rPr>
          <w:rFonts w:ascii="IRBadr" w:hAnsi="IRBadr" w:cs="IRBadr"/>
          <w:color w:val="0000FF"/>
          <w:rtl/>
        </w:rPr>
        <w:t xml:space="preserve"> </w:t>
      </w:r>
      <w:r w:rsidRPr="004C4826">
        <w:rPr>
          <w:rFonts w:ascii="IRBadr" w:hAnsi="IRBadr" w:cs="IRBadr" w:hint="cs"/>
          <w:color w:val="0000FF"/>
          <w:rtl/>
        </w:rPr>
        <w:t>في</w:t>
      </w:r>
      <w:r w:rsidRPr="004C4826">
        <w:rPr>
          <w:rFonts w:ascii="IRBadr" w:hAnsi="IRBadr" w:cs="IRBadr"/>
          <w:color w:val="0000FF"/>
          <w:rtl/>
        </w:rPr>
        <w:t xml:space="preserve"> </w:t>
      </w:r>
      <w:r w:rsidRPr="004C4826">
        <w:rPr>
          <w:rFonts w:ascii="IRBadr" w:hAnsi="IRBadr" w:cs="IRBadr" w:hint="cs"/>
          <w:color w:val="0000FF"/>
          <w:rtl/>
        </w:rPr>
        <w:t>ذمّتي،</w:t>
      </w:r>
      <w:r w:rsidRPr="004C4826">
        <w:rPr>
          <w:rFonts w:ascii="IRBadr" w:hAnsi="IRBadr" w:cs="IRBadr"/>
          <w:color w:val="0000FF"/>
          <w:rtl/>
        </w:rPr>
        <w:t xml:space="preserve"> </w:t>
      </w:r>
      <w:r w:rsidRPr="004C4826">
        <w:rPr>
          <w:rFonts w:ascii="IRBadr" w:hAnsi="IRBadr" w:cs="IRBadr" w:hint="cs"/>
          <w:color w:val="0000FF"/>
          <w:rtl/>
        </w:rPr>
        <w:t>أو</w:t>
      </w:r>
      <w:r w:rsidRPr="004C4826">
        <w:rPr>
          <w:rFonts w:ascii="IRBadr" w:hAnsi="IRBadr" w:cs="IRBadr"/>
          <w:color w:val="0000FF"/>
          <w:rtl/>
        </w:rPr>
        <w:t xml:space="preserve"> </w:t>
      </w:r>
      <w:r w:rsidRPr="004C4826">
        <w:rPr>
          <w:rFonts w:ascii="IRBadr" w:hAnsi="IRBadr" w:cs="IRBadr" w:hint="cs"/>
          <w:color w:val="0000FF"/>
          <w:rtl/>
        </w:rPr>
        <w:t>هذا</w:t>
      </w:r>
      <w:r w:rsidRPr="004C4826">
        <w:rPr>
          <w:rFonts w:ascii="IRBadr" w:hAnsi="IRBadr" w:cs="IRBadr"/>
          <w:color w:val="0000FF"/>
          <w:rtl/>
        </w:rPr>
        <w:t xml:space="preserve"> </w:t>
      </w:r>
      <w:r w:rsidRPr="004C4826">
        <w:rPr>
          <w:rFonts w:ascii="IRBadr" w:hAnsi="IRBadr" w:cs="IRBadr" w:hint="cs"/>
          <w:color w:val="0000FF"/>
          <w:rtl/>
        </w:rPr>
        <w:t>و</w:t>
      </w:r>
      <w:r w:rsidRPr="004C4826">
        <w:rPr>
          <w:rFonts w:ascii="IRBadr" w:hAnsi="IRBadr" w:cs="IRBadr"/>
          <w:color w:val="0000FF"/>
          <w:rtl/>
        </w:rPr>
        <w:t xml:space="preserve"> </w:t>
      </w:r>
      <w:r w:rsidRPr="004C4826">
        <w:rPr>
          <w:rFonts w:ascii="IRBadr" w:hAnsi="IRBadr" w:cs="IRBadr" w:hint="cs"/>
          <w:color w:val="0000FF"/>
          <w:rtl/>
        </w:rPr>
        <w:t>ما</w:t>
      </w:r>
      <w:r w:rsidRPr="004C4826">
        <w:rPr>
          <w:rFonts w:ascii="IRBadr" w:hAnsi="IRBadr" w:cs="IRBadr"/>
          <w:color w:val="0000FF"/>
          <w:rtl/>
        </w:rPr>
        <w:t xml:space="preserve"> </w:t>
      </w:r>
      <w:r w:rsidRPr="004C4826">
        <w:rPr>
          <w:rFonts w:ascii="IRBadr" w:hAnsi="IRBadr" w:cs="IRBadr" w:hint="cs"/>
          <w:color w:val="0000FF"/>
          <w:rtl/>
        </w:rPr>
        <w:t>أدّى</w:t>
      </w:r>
      <w:r w:rsidRPr="004C4826">
        <w:rPr>
          <w:rFonts w:ascii="IRBadr" w:hAnsi="IRBadr" w:cs="IRBadr"/>
          <w:color w:val="0000FF"/>
          <w:rtl/>
        </w:rPr>
        <w:t xml:space="preserve"> </w:t>
      </w:r>
      <w:r w:rsidRPr="004C4826">
        <w:rPr>
          <w:rFonts w:ascii="IRBadr" w:hAnsi="IRBadr" w:cs="IRBadr" w:hint="cs"/>
          <w:color w:val="0000FF"/>
          <w:rtl/>
        </w:rPr>
        <w:t>معناه</w:t>
      </w:r>
      <w:r w:rsidRPr="004C4826">
        <w:rPr>
          <w:rFonts w:ascii="IRBadr" w:hAnsi="IRBadr" w:cs="IRBadr"/>
          <w:color w:val="0000FF"/>
          <w:rtl/>
        </w:rPr>
        <w:t xml:space="preserve"> </w:t>
      </w:r>
      <w:r w:rsidRPr="004C4826">
        <w:rPr>
          <w:rFonts w:ascii="IRBadr" w:hAnsi="IRBadr" w:cs="IRBadr" w:hint="cs"/>
          <w:color w:val="0000FF"/>
          <w:rtl/>
        </w:rPr>
        <w:t>بالعربيّة</w:t>
      </w:r>
      <w:r w:rsidRPr="004C4826">
        <w:rPr>
          <w:rFonts w:ascii="IRBadr" w:hAnsi="IRBadr" w:cs="IRBadr"/>
          <w:color w:val="0000FF"/>
          <w:rtl/>
        </w:rPr>
        <w:t xml:space="preserve"> </w:t>
      </w:r>
      <w:r w:rsidRPr="004C4826">
        <w:rPr>
          <w:rFonts w:ascii="IRBadr" w:hAnsi="IRBadr" w:cs="IRBadr" w:hint="cs"/>
          <w:color w:val="0000FF"/>
          <w:rtl/>
        </w:rPr>
        <w:t>و</w:t>
      </w:r>
      <w:r w:rsidRPr="004C4826">
        <w:rPr>
          <w:rFonts w:ascii="IRBadr" w:hAnsi="IRBadr" w:cs="IRBadr"/>
          <w:color w:val="0000FF"/>
          <w:rtl/>
        </w:rPr>
        <w:t xml:space="preserve"> </w:t>
      </w:r>
      <w:r w:rsidRPr="004C4826">
        <w:rPr>
          <w:rFonts w:ascii="IRBadr" w:hAnsi="IRBadr" w:cs="IRBadr" w:hint="cs"/>
          <w:color w:val="0000FF"/>
          <w:rtl/>
        </w:rPr>
        <w:t>غيرها»</w:t>
      </w:r>
      <w:r>
        <w:rPr>
          <w:rStyle w:val="FootnoteReference"/>
          <w:rFonts w:ascii="IRBadr" w:hAnsi="IRBadr" w:cs="IRBadr"/>
          <w:rtl/>
        </w:rPr>
        <w:footnoteReference w:id="9"/>
      </w:r>
      <w:r w:rsidRPr="004C4826">
        <w:rPr>
          <w:rFonts w:ascii="IRBadr" w:hAnsi="IRBadr" w:cs="IRBadr"/>
          <w:rtl/>
        </w:rPr>
        <w:t>.</w:t>
      </w:r>
    </w:p>
    <w:p w:rsidR="004C4826" w:rsidRDefault="004C4826" w:rsidP="00CB1A24">
      <w:pPr>
        <w:ind w:firstLine="423"/>
        <w:rPr>
          <w:rFonts w:ascii="IRBadr" w:hAnsi="IRBadr" w:cs="IRBadr"/>
          <w:rtl/>
        </w:rPr>
      </w:pPr>
      <w:r>
        <w:rPr>
          <w:rFonts w:ascii="IRBadr" w:hAnsi="IRBadr" w:cs="IRBadr" w:hint="cs"/>
          <w:rtl/>
        </w:rPr>
        <w:lastRenderedPageBreak/>
        <w:t>علامه «لک عندی» را صریح در اقرار می‌داند، و این شاهد آن مطلبی است که بیان گردید. شهید اول در «القواعد و الفوائد» آورده است:</w:t>
      </w:r>
    </w:p>
    <w:p w:rsidR="004C4826" w:rsidRDefault="004C4826" w:rsidP="00CB1A24">
      <w:pPr>
        <w:ind w:firstLine="423"/>
        <w:rPr>
          <w:rFonts w:ascii="IRBadr" w:hAnsi="IRBadr" w:cs="IRBadr"/>
          <w:rtl/>
        </w:rPr>
      </w:pPr>
      <w:r>
        <w:rPr>
          <w:rFonts w:ascii="IRBadr" w:hAnsi="IRBadr" w:cs="IRBadr" w:hint="cs"/>
          <w:color w:val="0000FF"/>
          <w:rtl/>
        </w:rPr>
        <w:t>«</w:t>
      </w:r>
      <w:r w:rsidRPr="004C4826">
        <w:rPr>
          <w:rFonts w:ascii="IRBadr" w:hAnsi="IRBadr" w:cs="IRBadr" w:hint="cs"/>
          <w:color w:val="0000FF"/>
          <w:rtl/>
        </w:rPr>
        <w:t>و</w:t>
      </w:r>
      <w:r w:rsidRPr="004C4826">
        <w:rPr>
          <w:rFonts w:ascii="IRBadr" w:hAnsi="IRBadr" w:cs="IRBadr"/>
          <w:color w:val="0000FF"/>
          <w:rtl/>
        </w:rPr>
        <w:t xml:space="preserve"> </w:t>
      </w:r>
      <w:r w:rsidRPr="004C4826">
        <w:rPr>
          <w:rFonts w:ascii="IRBadr" w:hAnsi="IRBadr" w:cs="IRBadr" w:hint="cs"/>
          <w:color w:val="0000FF"/>
          <w:rtl/>
        </w:rPr>
        <w:t>من</w:t>
      </w:r>
      <w:r w:rsidRPr="004C4826">
        <w:rPr>
          <w:rFonts w:ascii="IRBadr" w:hAnsi="IRBadr" w:cs="IRBadr"/>
          <w:color w:val="0000FF"/>
          <w:rtl/>
        </w:rPr>
        <w:t xml:space="preserve"> </w:t>
      </w:r>
      <w:r w:rsidRPr="004C4826">
        <w:rPr>
          <w:rFonts w:ascii="IRBadr" w:hAnsi="IRBadr" w:cs="IRBadr" w:hint="cs"/>
          <w:color w:val="0000FF"/>
          <w:rtl/>
        </w:rPr>
        <w:t>فروع</w:t>
      </w:r>
      <w:r w:rsidRPr="004C4826">
        <w:rPr>
          <w:rFonts w:ascii="IRBadr" w:hAnsi="IRBadr" w:cs="IRBadr"/>
          <w:color w:val="0000FF"/>
          <w:rtl/>
        </w:rPr>
        <w:t xml:space="preserve"> </w:t>
      </w:r>
      <w:r w:rsidRPr="004C4826">
        <w:rPr>
          <w:rFonts w:ascii="IRBadr" w:hAnsi="IRBadr" w:cs="IRBadr" w:hint="cs"/>
          <w:color w:val="0000FF"/>
          <w:rtl/>
        </w:rPr>
        <w:t>الحقيقة</w:t>
      </w:r>
      <w:r w:rsidRPr="004C4826">
        <w:rPr>
          <w:rFonts w:ascii="IRBadr" w:hAnsi="IRBadr" w:cs="IRBadr"/>
          <w:color w:val="0000FF"/>
          <w:rtl/>
        </w:rPr>
        <w:t xml:space="preserve">: </w:t>
      </w:r>
      <w:r w:rsidRPr="004C4826">
        <w:rPr>
          <w:rFonts w:ascii="IRBadr" w:hAnsi="IRBadr" w:cs="IRBadr" w:hint="cs"/>
          <w:color w:val="0000FF"/>
          <w:rtl/>
        </w:rPr>
        <w:t>حمل</w:t>
      </w:r>
      <w:r w:rsidRPr="004C4826">
        <w:rPr>
          <w:rFonts w:ascii="IRBadr" w:hAnsi="IRBadr" w:cs="IRBadr"/>
          <w:color w:val="0000FF"/>
          <w:rtl/>
        </w:rPr>
        <w:t xml:space="preserve"> (</w:t>
      </w:r>
      <w:r w:rsidRPr="004C4826">
        <w:rPr>
          <w:rFonts w:ascii="IRBadr" w:hAnsi="IRBadr" w:cs="IRBadr" w:hint="cs"/>
          <w:color w:val="0000FF"/>
          <w:rtl/>
        </w:rPr>
        <w:t>اللام</w:t>
      </w:r>
      <w:r w:rsidRPr="004C4826">
        <w:rPr>
          <w:rFonts w:ascii="IRBadr" w:hAnsi="IRBadr" w:cs="IRBadr"/>
          <w:color w:val="0000FF"/>
          <w:rtl/>
        </w:rPr>
        <w:t xml:space="preserve">) </w:t>
      </w:r>
      <w:r w:rsidRPr="004C4826">
        <w:rPr>
          <w:rFonts w:ascii="IRBadr" w:hAnsi="IRBadr" w:cs="IRBadr" w:hint="cs"/>
          <w:color w:val="0000FF"/>
          <w:rtl/>
        </w:rPr>
        <w:t>على</w:t>
      </w:r>
      <w:r w:rsidRPr="004C4826">
        <w:rPr>
          <w:rFonts w:ascii="IRBadr" w:hAnsi="IRBadr" w:cs="IRBadr"/>
          <w:color w:val="0000FF"/>
          <w:rtl/>
        </w:rPr>
        <w:t xml:space="preserve"> </w:t>
      </w:r>
      <w:r w:rsidRPr="004C4826">
        <w:rPr>
          <w:rFonts w:ascii="IRBadr" w:hAnsi="IRBadr" w:cs="IRBadr" w:hint="cs"/>
          <w:color w:val="0000FF"/>
          <w:rtl/>
        </w:rPr>
        <w:t>الملك،</w:t>
      </w:r>
      <w:r w:rsidRPr="004C4826">
        <w:rPr>
          <w:rFonts w:ascii="IRBadr" w:hAnsi="IRBadr" w:cs="IRBadr"/>
          <w:color w:val="0000FF"/>
          <w:rtl/>
        </w:rPr>
        <w:t xml:space="preserve"> </w:t>
      </w:r>
      <w:r w:rsidRPr="004C4826">
        <w:rPr>
          <w:rFonts w:ascii="IRBadr" w:hAnsi="IRBadr" w:cs="IRBadr" w:hint="cs"/>
          <w:color w:val="0000FF"/>
          <w:rtl/>
        </w:rPr>
        <w:t>فلو</w:t>
      </w:r>
      <w:r w:rsidRPr="004C4826">
        <w:rPr>
          <w:rFonts w:ascii="IRBadr" w:hAnsi="IRBadr" w:cs="IRBadr"/>
          <w:color w:val="0000FF"/>
          <w:rtl/>
        </w:rPr>
        <w:t xml:space="preserve"> </w:t>
      </w:r>
      <w:r w:rsidRPr="004C4826">
        <w:rPr>
          <w:rFonts w:ascii="IRBadr" w:hAnsi="IRBadr" w:cs="IRBadr" w:hint="cs"/>
          <w:color w:val="0000FF"/>
          <w:rtl/>
        </w:rPr>
        <w:t>قال</w:t>
      </w:r>
      <w:r w:rsidRPr="004C4826">
        <w:rPr>
          <w:rFonts w:ascii="IRBadr" w:hAnsi="IRBadr" w:cs="IRBadr"/>
          <w:color w:val="0000FF"/>
          <w:rtl/>
        </w:rPr>
        <w:t xml:space="preserve">: </w:t>
      </w:r>
      <w:r w:rsidRPr="004C4826">
        <w:rPr>
          <w:rFonts w:ascii="IRBadr" w:hAnsi="IRBadr" w:cs="IRBadr" w:hint="cs"/>
          <w:color w:val="0000FF"/>
          <w:rtl/>
        </w:rPr>
        <w:t>هذا</w:t>
      </w:r>
      <w:r w:rsidRPr="004C4826">
        <w:rPr>
          <w:rFonts w:ascii="IRBadr" w:hAnsi="IRBadr" w:cs="IRBadr"/>
          <w:color w:val="0000FF"/>
          <w:rtl/>
        </w:rPr>
        <w:t xml:space="preserve"> </w:t>
      </w:r>
      <w:r w:rsidRPr="004C4826">
        <w:rPr>
          <w:rFonts w:ascii="IRBadr" w:hAnsi="IRBadr" w:cs="IRBadr" w:hint="cs"/>
          <w:color w:val="0000FF"/>
          <w:rtl/>
        </w:rPr>
        <w:t>لزيد،</w:t>
      </w:r>
      <w:r w:rsidRPr="004C4826">
        <w:rPr>
          <w:rFonts w:ascii="IRBadr" w:hAnsi="IRBadr" w:cs="IRBadr"/>
          <w:color w:val="0000FF"/>
          <w:rtl/>
        </w:rPr>
        <w:t xml:space="preserve"> </w:t>
      </w:r>
      <w:r w:rsidRPr="004C4826">
        <w:rPr>
          <w:rFonts w:ascii="IRBadr" w:hAnsi="IRBadr" w:cs="IRBadr" w:hint="cs"/>
          <w:color w:val="0000FF"/>
          <w:rtl/>
        </w:rPr>
        <w:t>فقد</w:t>
      </w:r>
      <w:r w:rsidRPr="004C4826">
        <w:rPr>
          <w:rFonts w:ascii="IRBadr" w:hAnsi="IRBadr" w:cs="IRBadr"/>
          <w:color w:val="0000FF"/>
          <w:rtl/>
        </w:rPr>
        <w:t xml:space="preserve"> </w:t>
      </w:r>
      <w:r w:rsidRPr="004C4826">
        <w:rPr>
          <w:rFonts w:ascii="IRBadr" w:hAnsi="IRBadr" w:cs="IRBadr" w:hint="cs"/>
          <w:color w:val="0000FF"/>
          <w:rtl/>
        </w:rPr>
        <w:t>أقر</w:t>
      </w:r>
      <w:r w:rsidRPr="004C4826">
        <w:rPr>
          <w:rFonts w:ascii="IRBadr" w:hAnsi="IRBadr" w:cs="IRBadr"/>
          <w:color w:val="0000FF"/>
          <w:rtl/>
        </w:rPr>
        <w:t xml:space="preserve"> </w:t>
      </w:r>
      <w:r w:rsidRPr="004C4826">
        <w:rPr>
          <w:rFonts w:ascii="IRBadr" w:hAnsi="IRBadr" w:cs="IRBadr" w:hint="cs"/>
          <w:color w:val="0000FF"/>
          <w:rtl/>
        </w:rPr>
        <w:t>له</w:t>
      </w:r>
      <w:r w:rsidRPr="004C4826">
        <w:rPr>
          <w:rFonts w:ascii="IRBadr" w:hAnsi="IRBadr" w:cs="IRBadr"/>
          <w:color w:val="0000FF"/>
          <w:rtl/>
        </w:rPr>
        <w:t xml:space="preserve"> </w:t>
      </w:r>
      <w:r w:rsidRPr="004C4826">
        <w:rPr>
          <w:rFonts w:ascii="IRBadr" w:hAnsi="IRBadr" w:cs="IRBadr" w:hint="cs"/>
          <w:color w:val="0000FF"/>
          <w:rtl/>
        </w:rPr>
        <w:t>بملكه،</w:t>
      </w:r>
      <w:r w:rsidRPr="004C4826">
        <w:rPr>
          <w:rFonts w:ascii="IRBadr" w:hAnsi="IRBadr" w:cs="IRBadr"/>
          <w:color w:val="0000FF"/>
          <w:rtl/>
        </w:rPr>
        <w:t xml:space="preserve"> </w:t>
      </w:r>
      <w:r w:rsidRPr="004C4826">
        <w:rPr>
          <w:rFonts w:ascii="IRBadr" w:hAnsi="IRBadr" w:cs="IRBadr" w:hint="cs"/>
          <w:color w:val="0000FF"/>
          <w:rtl/>
        </w:rPr>
        <w:t>فلو</w:t>
      </w:r>
      <w:r w:rsidRPr="004C4826">
        <w:rPr>
          <w:rFonts w:ascii="IRBadr" w:hAnsi="IRBadr" w:cs="IRBadr"/>
          <w:color w:val="0000FF"/>
          <w:rtl/>
        </w:rPr>
        <w:t xml:space="preserve"> </w:t>
      </w:r>
      <w:r w:rsidRPr="004C4826">
        <w:rPr>
          <w:rFonts w:ascii="IRBadr" w:hAnsi="IRBadr" w:cs="IRBadr" w:hint="cs"/>
          <w:color w:val="0000FF"/>
          <w:rtl/>
        </w:rPr>
        <w:t>قال</w:t>
      </w:r>
      <w:r w:rsidRPr="004C4826">
        <w:rPr>
          <w:rFonts w:ascii="IRBadr" w:hAnsi="IRBadr" w:cs="IRBadr"/>
          <w:color w:val="0000FF"/>
          <w:rtl/>
        </w:rPr>
        <w:t xml:space="preserve">: </w:t>
      </w:r>
      <w:r w:rsidRPr="004C4826">
        <w:rPr>
          <w:rFonts w:ascii="IRBadr" w:hAnsi="IRBadr" w:cs="IRBadr" w:hint="cs"/>
          <w:color w:val="0000FF"/>
          <w:rtl/>
        </w:rPr>
        <w:t>أردت</w:t>
      </w:r>
      <w:r w:rsidRPr="004C4826">
        <w:rPr>
          <w:rFonts w:ascii="IRBadr" w:hAnsi="IRBadr" w:cs="IRBadr"/>
          <w:color w:val="0000FF"/>
          <w:rtl/>
        </w:rPr>
        <w:t xml:space="preserve"> </w:t>
      </w:r>
      <w:r w:rsidRPr="004C4826">
        <w:rPr>
          <w:rFonts w:ascii="IRBadr" w:hAnsi="IRBadr" w:cs="IRBadr" w:hint="cs"/>
          <w:color w:val="0000FF"/>
          <w:rtl/>
        </w:rPr>
        <w:t>أنه</w:t>
      </w:r>
      <w:r w:rsidRPr="004C4826">
        <w:rPr>
          <w:rFonts w:ascii="IRBadr" w:hAnsi="IRBadr" w:cs="IRBadr"/>
          <w:color w:val="0000FF"/>
          <w:rtl/>
        </w:rPr>
        <w:t xml:space="preserve"> </w:t>
      </w:r>
      <w:r w:rsidRPr="004C4826">
        <w:rPr>
          <w:rFonts w:ascii="IRBadr" w:hAnsi="IRBadr" w:cs="IRBadr" w:hint="cs"/>
          <w:color w:val="0000FF"/>
          <w:rtl/>
        </w:rPr>
        <w:t>بيده</w:t>
      </w:r>
      <w:r w:rsidRPr="004C4826">
        <w:rPr>
          <w:rFonts w:ascii="IRBadr" w:hAnsi="IRBadr" w:cs="IRBadr"/>
          <w:color w:val="0000FF"/>
          <w:rtl/>
        </w:rPr>
        <w:t xml:space="preserve"> </w:t>
      </w:r>
      <w:r w:rsidRPr="004C4826">
        <w:rPr>
          <w:rFonts w:ascii="IRBadr" w:hAnsi="IRBadr" w:cs="IRBadr" w:hint="cs"/>
          <w:color w:val="0000FF"/>
          <w:rtl/>
        </w:rPr>
        <w:t>عارية</w:t>
      </w:r>
      <w:r w:rsidRPr="004C4826">
        <w:rPr>
          <w:rFonts w:ascii="IRBadr" w:hAnsi="IRBadr" w:cs="IRBadr"/>
          <w:color w:val="0000FF"/>
          <w:rtl/>
        </w:rPr>
        <w:t xml:space="preserve"> </w:t>
      </w:r>
      <w:r w:rsidRPr="004C4826">
        <w:rPr>
          <w:rFonts w:ascii="IRBadr" w:hAnsi="IRBadr" w:cs="IRBadr" w:hint="cs"/>
          <w:color w:val="0000FF"/>
          <w:rtl/>
        </w:rPr>
        <w:t>أو</w:t>
      </w:r>
      <w:r w:rsidRPr="004C4826">
        <w:rPr>
          <w:rFonts w:ascii="IRBadr" w:hAnsi="IRBadr" w:cs="IRBadr"/>
          <w:color w:val="0000FF"/>
          <w:rtl/>
        </w:rPr>
        <w:t xml:space="preserve"> </w:t>
      </w:r>
      <w:r w:rsidRPr="004C4826">
        <w:rPr>
          <w:rFonts w:ascii="IRBadr" w:hAnsi="IRBadr" w:cs="IRBadr" w:hint="cs"/>
          <w:color w:val="0000FF"/>
          <w:rtl/>
        </w:rPr>
        <w:t>إجارة</w:t>
      </w:r>
      <w:r w:rsidRPr="004C4826">
        <w:rPr>
          <w:rFonts w:ascii="IRBadr" w:hAnsi="IRBadr" w:cs="IRBadr"/>
          <w:color w:val="0000FF"/>
          <w:rtl/>
        </w:rPr>
        <w:t xml:space="preserve"> </w:t>
      </w:r>
      <w:r w:rsidRPr="004C4826">
        <w:rPr>
          <w:rFonts w:ascii="IRBadr" w:hAnsi="IRBadr" w:cs="IRBadr" w:hint="cs"/>
          <w:color w:val="0000FF"/>
          <w:rtl/>
        </w:rPr>
        <w:t>أو</w:t>
      </w:r>
      <w:r w:rsidRPr="004C4826">
        <w:rPr>
          <w:rFonts w:ascii="IRBadr" w:hAnsi="IRBadr" w:cs="IRBadr"/>
          <w:color w:val="0000FF"/>
          <w:rtl/>
        </w:rPr>
        <w:t xml:space="preserve"> </w:t>
      </w:r>
      <w:r w:rsidRPr="004C4826">
        <w:rPr>
          <w:rFonts w:ascii="IRBadr" w:hAnsi="IRBadr" w:cs="IRBadr" w:hint="cs"/>
          <w:color w:val="0000FF"/>
          <w:rtl/>
        </w:rPr>
        <w:t>سكنى،</w:t>
      </w:r>
      <w:r w:rsidRPr="004C4826">
        <w:rPr>
          <w:rFonts w:ascii="IRBadr" w:hAnsi="IRBadr" w:cs="IRBadr"/>
          <w:color w:val="0000FF"/>
          <w:rtl/>
        </w:rPr>
        <w:t xml:space="preserve"> </w:t>
      </w:r>
      <w:r w:rsidRPr="004C4826">
        <w:rPr>
          <w:rFonts w:ascii="IRBadr" w:hAnsi="IRBadr" w:cs="IRBadr" w:hint="cs"/>
          <w:color w:val="0000FF"/>
          <w:rtl/>
        </w:rPr>
        <w:t>لم</w:t>
      </w:r>
      <w:r w:rsidRPr="004C4826">
        <w:rPr>
          <w:rFonts w:ascii="IRBadr" w:hAnsi="IRBadr" w:cs="IRBadr"/>
          <w:color w:val="0000FF"/>
          <w:rtl/>
        </w:rPr>
        <w:t xml:space="preserve"> </w:t>
      </w:r>
      <w:r w:rsidRPr="004C4826">
        <w:rPr>
          <w:rFonts w:ascii="IRBadr" w:hAnsi="IRBadr" w:cs="IRBadr" w:hint="cs"/>
          <w:color w:val="0000FF"/>
          <w:rtl/>
        </w:rPr>
        <w:t>يسمع،</w:t>
      </w:r>
      <w:r w:rsidRPr="004C4826">
        <w:rPr>
          <w:rFonts w:ascii="IRBadr" w:hAnsi="IRBadr" w:cs="IRBadr"/>
          <w:color w:val="0000FF"/>
          <w:rtl/>
        </w:rPr>
        <w:t xml:space="preserve"> </w:t>
      </w:r>
      <w:r w:rsidRPr="004C4826">
        <w:rPr>
          <w:rFonts w:ascii="IRBadr" w:hAnsi="IRBadr" w:cs="IRBadr" w:hint="cs"/>
          <w:color w:val="0000FF"/>
          <w:rtl/>
        </w:rPr>
        <w:t>لأنه</w:t>
      </w:r>
      <w:r w:rsidRPr="004C4826">
        <w:rPr>
          <w:rFonts w:ascii="IRBadr" w:hAnsi="IRBadr" w:cs="IRBadr"/>
          <w:color w:val="0000FF"/>
          <w:rtl/>
        </w:rPr>
        <w:t xml:space="preserve"> </w:t>
      </w:r>
      <w:r w:rsidRPr="004C4826">
        <w:rPr>
          <w:rFonts w:ascii="IRBadr" w:hAnsi="IRBadr" w:cs="IRBadr" w:hint="cs"/>
          <w:color w:val="0000FF"/>
          <w:rtl/>
        </w:rPr>
        <w:t>خلاف</w:t>
      </w:r>
      <w:r w:rsidRPr="004C4826">
        <w:rPr>
          <w:rFonts w:ascii="IRBadr" w:hAnsi="IRBadr" w:cs="IRBadr"/>
          <w:color w:val="0000FF"/>
          <w:rtl/>
        </w:rPr>
        <w:t xml:space="preserve"> </w:t>
      </w:r>
      <w:r w:rsidRPr="004C4826">
        <w:rPr>
          <w:rFonts w:ascii="IRBadr" w:hAnsi="IRBadr" w:cs="IRBadr" w:hint="cs"/>
          <w:color w:val="0000FF"/>
          <w:rtl/>
        </w:rPr>
        <w:t>الحقيقة</w:t>
      </w:r>
      <w:r>
        <w:rPr>
          <w:rFonts w:ascii="IRBadr" w:hAnsi="IRBadr" w:cs="IRBadr" w:hint="cs"/>
          <w:color w:val="0000FF"/>
          <w:rtl/>
        </w:rPr>
        <w:t>»</w:t>
      </w:r>
      <w:r>
        <w:rPr>
          <w:rStyle w:val="FootnoteReference"/>
          <w:rFonts w:ascii="IRBadr" w:hAnsi="IRBadr" w:cs="IRBadr"/>
          <w:color w:val="0000FF"/>
          <w:rtl/>
        </w:rPr>
        <w:footnoteReference w:id="10"/>
      </w:r>
      <w:r w:rsidRPr="004C4826">
        <w:rPr>
          <w:rFonts w:ascii="IRBadr" w:hAnsi="IRBadr" w:cs="IRBadr"/>
          <w:rtl/>
        </w:rPr>
        <w:t>.</w:t>
      </w:r>
    </w:p>
    <w:p w:rsidR="00216812" w:rsidRDefault="00216812" w:rsidP="00CB1A24">
      <w:pPr>
        <w:ind w:firstLine="423"/>
        <w:rPr>
          <w:rFonts w:ascii="IRBadr" w:hAnsi="IRBadr" w:cs="IRBadr"/>
          <w:rtl/>
        </w:rPr>
      </w:pPr>
      <w:r>
        <w:rPr>
          <w:rFonts w:ascii="IRBadr" w:hAnsi="IRBadr" w:cs="IRBadr" w:hint="cs"/>
          <w:rtl/>
        </w:rPr>
        <w:t>آنچه در ذیل این کلام شهید</w:t>
      </w:r>
      <w:r w:rsidR="000E2FF0">
        <w:rPr>
          <w:rFonts w:ascii="IRBadr" w:hAnsi="IRBadr" w:cs="IRBadr" w:hint="cs"/>
          <w:rtl/>
        </w:rPr>
        <w:t xml:space="preserve"> اول</w:t>
      </w:r>
      <w:r>
        <w:rPr>
          <w:rFonts w:ascii="IRBadr" w:hAnsi="IRBadr" w:cs="IRBadr" w:hint="cs"/>
          <w:rtl/>
        </w:rPr>
        <w:t xml:space="preserve"> ذکر شده که ادّعای مزبور بر خلاف حقیقت است، مدّعای ما نیست. مدّعای ما ظهور در ملکیّتی است که بیان گردید. شهید ثانی در بحث حبوه بیان کرده است:</w:t>
      </w:r>
    </w:p>
    <w:p w:rsidR="00216812" w:rsidRDefault="00216812" w:rsidP="00216812">
      <w:pPr>
        <w:ind w:firstLine="423"/>
        <w:rPr>
          <w:rFonts w:ascii="IRBadr" w:hAnsi="IRBadr" w:cs="IRBadr"/>
          <w:color w:val="0000FF"/>
          <w:rtl/>
        </w:rPr>
      </w:pPr>
      <w:r w:rsidRPr="00216812">
        <w:rPr>
          <w:rFonts w:ascii="IRBadr" w:hAnsi="IRBadr" w:cs="IRBadr" w:hint="cs"/>
          <w:color w:val="0000FF"/>
          <w:rtl/>
        </w:rPr>
        <w:t>«</w:t>
      </w:r>
      <w:r w:rsidRPr="00216812">
        <w:rPr>
          <w:rFonts w:ascii="IRBadr" w:hAnsi="IRBadr" w:cs="IRBadr"/>
          <w:color w:val="0000FF"/>
          <w:rtl/>
        </w:rPr>
        <w:t>‌</w:t>
      </w:r>
      <w:r w:rsidRPr="00216812">
        <w:rPr>
          <w:rFonts w:ascii="IRBadr" w:hAnsi="IRBadr" w:cs="IRBadr" w:hint="cs"/>
          <w:color w:val="0000FF"/>
          <w:rtl/>
        </w:rPr>
        <w:t>المطلب</w:t>
      </w:r>
      <w:r w:rsidRPr="00216812">
        <w:rPr>
          <w:rFonts w:ascii="IRBadr" w:hAnsi="IRBadr" w:cs="IRBadr"/>
          <w:color w:val="0000FF"/>
          <w:rtl/>
        </w:rPr>
        <w:t xml:space="preserve"> </w:t>
      </w:r>
      <w:r w:rsidRPr="00216812">
        <w:rPr>
          <w:rFonts w:ascii="IRBadr" w:hAnsi="IRBadr" w:cs="IRBadr" w:hint="cs"/>
          <w:color w:val="0000FF"/>
          <w:rtl/>
        </w:rPr>
        <w:t>الثالث</w:t>
      </w:r>
      <w:r w:rsidRPr="00216812">
        <w:rPr>
          <w:rFonts w:ascii="IRBadr" w:hAnsi="IRBadr" w:cs="IRBadr"/>
          <w:color w:val="0000FF"/>
          <w:rtl/>
        </w:rPr>
        <w:t xml:space="preserve"> </w:t>
      </w:r>
      <w:r w:rsidRPr="00216812">
        <w:rPr>
          <w:rFonts w:ascii="IRBadr" w:hAnsi="IRBadr" w:cs="IRBadr" w:hint="cs"/>
          <w:color w:val="0000FF"/>
          <w:rtl/>
        </w:rPr>
        <w:t>هل</w:t>
      </w:r>
      <w:r w:rsidRPr="00216812">
        <w:rPr>
          <w:rFonts w:ascii="IRBadr" w:hAnsi="IRBadr" w:cs="IRBadr"/>
          <w:color w:val="0000FF"/>
          <w:rtl/>
        </w:rPr>
        <w:t xml:space="preserve"> </w:t>
      </w:r>
      <w:r w:rsidRPr="00216812">
        <w:rPr>
          <w:rFonts w:ascii="IRBadr" w:hAnsi="IRBadr" w:cs="IRBadr" w:hint="cs"/>
          <w:color w:val="0000FF"/>
          <w:rtl/>
        </w:rPr>
        <w:t>هذا</w:t>
      </w:r>
      <w:r w:rsidRPr="00216812">
        <w:rPr>
          <w:rFonts w:ascii="IRBadr" w:hAnsi="IRBadr" w:cs="IRBadr"/>
          <w:color w:val="0000FF"/>
          <w:rtl/>
        </w:rPr>
        <w:t xml:space="preserve"> </w:t>
      </w:r>
      <w:r w:rsidRPr="00216812">
        <w:rPr>
          <w:rFonts w:ascii="IRBadr" w:hAnsi="IRBadr" w:cs="IRBadr" w:hint="cs"/>
          <w:color w:val="0000FF"/>
          <w:rtl/>
        </w:rPr>
        <w:t>الاختصاص</w:t>
      </w:r>
      <w:r w:rsidRPr="00216812">
        <w:rPr>
          <w:rFonts w:ascii="IRBadr" w:hAnsi="IRBadr" w:cs="IRBadr"/>
          <w:color w:val="0000FF"/>
          <w:rtl/>
        </w:rPr>
        <w:t xml:space="preserve"> </w:t>
      </w:r>
      <w:r w:rsidRPr="00216812">
        <w:rPr>
          <w:rFonts w:ascii="IRBadr" w:hAnsi="IRBadr" w:cs="IRBadr" w:hint="cs"/>
          <w:color w:val="0000FF"/>
          <w:rtl/>
        </w:rPr>
        <w:t>على</w:t>
      </w:r>
      <w:r w:rsidRPr="00216812">
        <w:rPr>
          <w:rFonts w:ascii="IRBadr" w:hAnsi="IRBadr" w:cs="IRBadr"/>
          <w:color w:val="0000FF"/>
          <w:rtl/>
        </w:rPr>
        <w:t xml:space="preserve"> </w:t>
      </w:r>
      <w:r w:rsidRPr="00216812">
        <w:rPr>
          <w:rFonts w:ascii="IRBadr" w:hAnsi="IRBadr" w:cs="IRBadr" w:hint="cs"/>
          <w:color w:val="0000FF"/>
          <w:rtl/>
        </w:rPr>
        <w:t>سبيل</w:t>
      </w:r>
      <w:r w:rsidRPr="00216812">
        <w:rPr>
          <w:rFonts w:ascii="IRBadr" w:hAnsi="IRBadr" w:cs="IRBadr"/>
          <w:color w:val="0000FF"/>
          <w:rtl/>
        </w:rPr>
        <w:t xml:space="preserve"> </w:t>
      </w:r>
      <w:r w:rsidRPr="00216812">
        <w:rPr>
          <w:rFonts w:ascii="IRBadr" w:hAnsi="IRBadr" w:cs="IRBadr" w:hint="cs"/>
          <w:color w:val="0000FF"/>
          <w:rtl/>
        </w:rPr>
        <w:t>الوجوب</w:t>
      </w:r>
      <w:r w:rsidRPr="00216812">
        <w:rPr>
          <w:rFonts w:ascii="IRBadr" w:hAnsi="IRBadr" w:cs="IRBadr"/>
          <w:color w:val="0000FF"/>
          <w:rtl/>
        </w:rPr>
        <w:t xml:space="preserve"> </w:t>
      </w:r>
      <w:r w:rsidRPr="00216812">
        <w:rPr>
          <w:rFonts w:ascii="IRBadr" w:hAnsi="IRBadr" w:cs="IRBadr" w:hint="cs"/>
          <w:color w:val="0000FF"/>
          <w:rtl/>
        </w:rPr>
        <w:t>أو</w:t>
      </w:r>
      <w:r w:rsidRPr="00216812">
        <w:rPr>
          <w:rFonts w:ascii="IRBadr" w:hAnsi="IRBadr" w:cs="IRBadr"/>
          <w:color w:val="0000FF"/>
          <w:rtl/>
        </w:rPr>
        <w:t xml:space="preserve"> </w:t>
      </w:r>
      <w:r w:rsidRPr="00216812">
        <w:rPr>
          <w:rFonts w:ascii="IRBadr" w:hAnsi="IRBadr" w:cs="IRBadr" w:hint="cs"/>
          <w:color w:val="0000FF"/>
          <w:rtl/>
        </w:rPr>
        <w:t>الاستحباب؟ المشهورُ</w:t>
      </w:r>
      <w:r w:rsidRPr="00216812">
        <w:rPr>
          <w:rFonts w:ascii="IRBadr" w:hAnsi="IRBadr" w:cs="IRBadr"/>
          <w:color w:val="0000FF"/>
          <w:rtl/>
        </w:rPr>
        <w:t xml:space="preserve"> </w:t>
      </w:r>
      <w:r w:rsidRPr="00216812">
        <w:rPr>
          <w:rFonts w:ascii="IRBadr" w:hAnsi="IRBadr" w:cs="IRBadr" w:hint="cs"/>
          <w:color w:val="0000FF"/>
          <w:rtl/>
        </w:rPr>
        <w:t>خصوصاً</w:t>
      </w:r>
      <w:r w:rsidRPr="00216812">
        <w:rPr>
          <w:rFonts w:ascii="IRBadr" w:hAnsi="IRBadr" w:cs="IRBadr"/>
          <w:color w:val="0000FF"/>
          <w:rtl/>
        </w:rPr>
        <w:t xml:space="preserve"> </w:t>
      </w:r>
      <w:r w:rsidRPr="00216812">
        <w:rPr>
          <w:rFonts w:ascii="IRBadr" w:hAnsi="IRBadr" w:cs="IRBadr" w:hint="cs"/>
          <w:color w:val="0000FF"/>
          <w:rtl/>
        </w:rPr>
        <w:t>بين</w:t>
      </w:r>
      <w:r w:rsidRPr="00216812">
        <w:rPr>
          <w:rFonts w:ascii="IRBadr" w:hAnsi="IRBadr" w:cs="IRBadr"/>
          <w:color w:val="0000FF"/>
          <w:rtl/>
        </w:rPr>
        <w:t xml:space="preserve"> </w:t>
      </w:r>
      <w:r w:rsidRPr="00216812">
        <w:rPr>
          <w:rFonts w:ascii="IRBadr" w:hAnsi="IRBadr" w:cs="IRBadr" w:hint="cs"/>
          <w:color w:val="0000FF"/>
          <w:rtl/>
        </w:rPr>
        <w:t>المتأخّرين</w:t>
      </w:r>
      <w:r w:rsidRPr="00216812">
        <w:rPr>
          <w:rFonts w:ascii="IRBadr" w:hAnsi="IRBadr" w:cs="IRBadr"/>
          <w:color w:val="0000FF"/>
          <w:rtl/>
        </w:rPr>
        <w:t xml:space="preserve"> </w:t>
      </w:r>
      <w:r w:rsidRPr="00216812">
        <w:rPr>
          <w:rFonts w:ascii="IRBadr" w:hAnsi="IRBadr" w:cs="IRBadr" w:hint="cs"/>
          <w:color w:val="0000FF"/>
          <w:rtl/>
        </w:rPr>
        <w:t>الأوّل ..... و</w:t>
      </w:r>
      <w:r w:rsidRPr="00216812">
        <w:rPr>
          <w:rFonts w:ascii="IRBadr" w:hAnsi="IRBadr" w:cs="IRBadr"/>
          <w:color w:val="0000FF"/>
          <w:rtl/>
        </w:rPr>
        <w:t xml:space="preserve"> </w:t>
      </w:r>
      <w:r w:rsidRPr="00216812">
        <w:rPr>
          <w:rFonts w:ascii="IRBadr" w:hAnsi="IRBadr" w:cs="IRBadr" w:hint="cs"/>
          <w:color w:val="0000FF"/>
          <w:rtl/>
        </w:rPr>
        <w:t>يدلّ</w:t>
      </w:r>
      <w:r w:rsidRPr="00216812">
        <w:rPr>
          <w:rFonts w:ascii="IRBadr" w:hAnsi="IRBadr" w:cs="IRBadr"/>
          <w:color w:val="0000FF"/>
          <w:rtl/>
        </w:rPr>
        <w:t xml:space="preserve"> </w:t>
      </w:r>
      <w:r w:rsidRPr="00216812">
        <w:rPr>
          <w:rFonts w:ascii="IRBadr" w:hAnsi="IRBadr" w:cs="IRBadr" w:hint="cs"/>
          <w:color w:val="0000FF"/>
          <w:rtl/>
        </w:rPr>
        <w:t>عليه</w:t>
      </w:r>
      <w:r w:rsidRPr="00216812">
        <w:rPr>
          <w:rFonts w:ascii="IRBadr" w:hAnsi="IRBadr" w:cs="IRBadr"/>
          <w:color w:val="0000FF"/>
          <w:rtl/>
        </w:rPr>
        <w:t xml:space="preserve"> </w:t>
      </w:r>
      <w:r w:rsidRPr="00216812">
        <w:rPr>
          <w:rFonts w:ascii="IRBadr" w:hAnsi="IRBadr" w:cs="IRBadr" w:hint="cs"/>
          <w:color w:val="0000FF"/>
          <w:rtl/>
        </w:rPr>
        <w:t>ظاهرُ</w:t>
      </w:r>
      <w:r w:rsidRPr="00216812">
        <w:rPr>
          <w:rFonts w:ascii="IRBadr" w:hAnsi="IRBadr" w:cs="IRBadr"/>
          <w:color w:val="0000FF"/>
          <w:rtl/>
        </w:rPr>
        <w:t xml:space="preserve"> </w:t>
      </w:r>
      <w:r w:rsidRPr="00216812">
        <w:rPr>
          <w:rFonts w:ascii="IRBadr" w:hAnsi="IRBadr" w:cs="IRBadr" w:hint="cs"/>
          <w:color w:val="0000FF"/>
          <w:rtl/>
        </w:rPr>
        <w:t>الأحاديث،</w:t>
      </w:r>
      <w:r w:rsidRPr="00216812">
        <w:rPr>
          <w:rFonts w:ascii="IRBadr" w:hAnsi="IRBadr" w:cs="IRBadr"/>
          <w:color w:val="0000FF"/>
          <w:rtl/>
        </w:rPr>
        <w:t xml:space="preserve"> </w:t>
      </w:r>
      <w:r w:rsidRPr="00216812">
        <w:rPr>
          <w:rFonts w:ascii="IRBadr" w:hAnsi="IRBadr" w:cs="IRBadr" w:hint="cs"/>
          <w:color w:val="0000FF"/>
          <w:rtl/>
        </w:rPr>
        <w:t>فإنّه</w:t>
      </w:r>
      <w:r w:rsidRPr="00216812">
        <w:rPr>
          <w:rFonts w:ascii="IRBadr" w:hAnsi="IRBadr" w:cs="IRBadr"/>
          <w:color w:val="0000FF"/>
          <w:rtl/>
        </w:rPr>
        <w:t xml:space="preserve"> </w:t>
      </w:r>
      <w:r w:rsidRPr="00216812">
        <w:rPr>
          <w:rFonts w:ascii="IRBadr" w:hAnsi="IRBadr" w:cs="IRBadr" w:hint="cs"/>
          <w:color w:val="0000FF"/>
          <w:rtl/>
        </w:rPr>
        <w:t>خصّه</w:t>
      </w:r>
      <w:r w:rsidRPr="00216812">
        <w:rPr>
          <w:rFonts w:ascii="IRBadr" w:hAnsi="IRBadr" w:cs="IRBadr"/>
          <w:color w:val="0000FF"/>
          <w:rtl/>
        </w:rPr>
        <w:t xml:space="preserve"> </w:t>
      </w:r>
      <w:r w:rsidRPr="00216812">
        <w:rPr>
          <w:rFonts w:ascii="IRBadr" w:hAnsi="IRBadr" w:cs="IRBadr" w:hint="cs"/>
          <w:color w:val="0000FF"/>
          <w:rtl/>
        </w:rPr>
        <w:t>فيها</w:t>
      </w:r>
      <w:r w:rsidRPr="00216812">
        <w:rPr>
          <w:rFonts w:ascii="IRBadr" w:hAnsi="IRBadr" w:cs="IRBadr"/>
          <w:color w:val="0000FF"/>
          <w:rtl/>
        </w:rPr>
        <w:t xml:space="preserve"> </w:t>
      </w:r>
      <w:r w:rsidRPr="00216812">
        <w:rPr>
          <w:rFonts w:ascii="IRBadr" w:hAnsi="IRBadr" w:cs="IRBadr" w:hint="cs"/>
          <w:color w:val="0000FF"/>
          <w:rtl/>
        </w:rPr>
        <w:t>بالمذكورات</w:t>
      </w:r>
      <w:r w:rsidRPr="00216812">
        <w:rPr>
          <w:rFonts w:ascii="IRBadr" w:hAnsi="IRBadr" w:cs="IRBadr"/>
          <w:color w:val="0000FF"/>
          <w:rtl/>
        </w:rPr>
        <w:t xml:space="preserve"> «</w:t>
      </w:r>
      <w:r w:rsidRPr="00216812">
        <w:rPr>
          <w:rFonts w:ascii="IRBadr" w:hAnsi="IRBadr" w:cs="IRBadr" w:hint="cs"/>
          <w:color w:val="0000FF"/>
          <w:rtl/>
        </w:rPr>
        <w:t>باللام</w:t>
      </w:r>
      <w:r w:rsidRPr="00216812">
        <w:rPr>
          <w:rFonts w:ascii="IRBadr" w:hAnsi="IRBadr" w:cs="IRBadr" w:hint="eastAsia"/>
          <w:color w:val="0000FF"/>
          <w:rtl/>
        </w:rPr>
        <w:t>»</w:t>
      </w:r>
      <w:r w:rsidRPr="00216812">
        <w:rPr>
          <w:rFonts w:ascii="IRBadr" w:hAnsi="IRBadr" w:cs="IRBadr"/>
          <w:color w:val="0000FF"/>
          <w:rtl/>
        </w:rPr>
        <w:t xml:space="preserve"> </w:t>
      </w:r>
      <w:r w:rsidRPr="00216812">
        <w:rPr>
          <w:rFonts w:ascii="IRBadr" w:hAnsi="IRBadr" w:cs="IRBadr" w:hint="cs"/>
          <w:color w:val="0000FF"/>
          <w:rtl/>
        </w:rPr>
        <w:t>المفيدة</w:t>
      </w:r>
      <w:r w:rsidRPr="00216812">
        <w:rPr>
          <w:rFonts w:ascii="IRBadr" w:hAnsi="IRBadr" w:cs="IRBadr"/>
          <w:color w:val="0000FF"/>
          <w:rtl/>
        </w:rPr>
        <w:t xml:space="preserve"> </w:t>
      </w:r>
      <w:r w:rsidRPr="00216812">
        <w:rPr>
          <w:rFonts w:ascii="IRBadr" w:hAnsi="IRBadr" w:cs="IRBadr" w:hint="cs"/>
          <w:color w:val="0000FF"/>
          <w:rtl/>
        </w:rPr>
        <w:t>للملك</w:t>
      </w:r>
      <w:r w:rsidRPr="00216812">
        <w:rPr>
          <w:rFonts w:ascii="IRBadr" w:hAnsi="IRBadr" w:cs="IRBadr"/>
          <w:color w:val="0000FF"/>
          <w:rtl/>
        </w:rPr>
        <w:t xml:space="preserve"> </w:t>
      </w:r>
      <w:r w:rsidRPr="00216812">
        <w:rPr>
          <w:rFonts w:ascii="IRBadr" w:hAnsi="IRBadr" w:cs="IRBadr" w:hint="cs"/>
          <w:color w:val="0000FF"/>
          <w:rtl/>
        </w:rPr>
        <w:t>أو</w:t>
      </w:r>
      <w:r w:rsidRPr="00216812">
        <w:rPr>
          <w:rFonts w:ascii="IRBadr" w:hAnsi="IRBadr" w:cs="IRBadr"/>
          <w:color w:val="0000FF"/>
          <w:rtl/>
        </w:rPr>
        <w:t xml:space="preserve"> </w:t>
      </w:r>
      <w:r w:rsidRPr="00216812">
        <w:rPr>
          <w:rFonts w:ascii="IRBadr" w:hAnsi="IRBadr" w:cs="IRBadr" w:hint="cs"/>
          <w:color w:val="0000FF"/>
          <w:rtl/>
        </w:rPr>
        <w:t>الاستحقاق</w:t>
      </w:r>
      <w:r w:rsidRPr="00216812">
        <w:rPr>
          <w:rFonts w:ascii="IRBadr" w:hAnsi="IRBadr" w:cs="IRBadr"/>
          <w:color w:val="0000FF"/>
          <w:rtl/>
        </w:rPr>
        <w:t xml:space="preserve"> </w:t>
      </w:r>
      <w:r w:rsidRPr="00216812">
        <w:rPr>
          <w:rFonts w:ascii="IRBadr" w:hAnsi="IRBadr" w:cs="IRBadr" w:hint="cs"/>
          <w:color w:val="0000FF"/>
          <w:rtl/>
        </w:rPr>
        <w:t>أو</w:t>
      </w:r>
      <w:r w:rsidRPr="00216812">
        <w:rPr>
          <w:rFonts w:ascii="IRBadr" w:hAnsi="IRBadr" w:cs="IRBadr"/>
          <w:color w:val="0000FF"/>
          <w:rtl/>
        </w:rPr>
        <w:t xml:space="preserve"> </w:t>
      </w:r>
      <w:r w:rsidRPr="00216812">
        <w:rPr>
          <w:rFonts w:ascii="IRBadr" w:hAnsi="IRBadr" w:cs="IRBadr" w:hint="cs"/>
          <w:color w:val="0000FF"/>
          <w:rtl/>
        </w:rPr>
        <w:t>الاختصاص؛</w:t>
      </w:r>
      <w:r w:rsidRPr="00216812">
        <w:rPr>
          <w:rFonts w:ascii="IRBadr" w:hAnsi="IRBadr" w:cs="IRBadr"/>
          <w:color w:val="0000FF"/>
          <w:rtl/>
        </w:rPr>
        <w:t xml:space="preserve"> </w:t>
      </w:r>
      <w:r w:rsidRPr="00216812">
        <w:rPr>
          <w:rFonts w:ascii="IRBadr" w:hAnsi="IRBadr" w:cs="IRBadr" w:hint="cs"/>
          <w:color w:val="0000FF"/>
          <w:rtl/>
        </w:rPr>
        <w:t>إذ</w:t>
      </w:r>
      <w:r w:rsidRPr="00216812">
        <w:rPr>
          <w:rFonts w:ascii="IRBadr" w:hAnsi="IRBadr" w:cs="IRBadr"/>
          <w:color w:val="0000FF"/>
          <w:rtl/>
        </w:rPr>
        <w:t xml:space="preserve"> </w:t>
      </w:r>
      <w:r w:rsidRPr="00216812">
        <w:rPr>
          <w:rFonts w:ascii="IRBadr" w:hAnsi="IRBadr" w:cs="IRBadr" w:hint="cs"/>
          <w:color w:val="0000FF"/>
          <w:rtl/>
        </w:rPr>
        <w:t>لا</w:t>
      </w:r>
      <w:r w:rsidRPr="00216812">
        <w:rPr>
          <w:rFonts w:ascii="IRBadr" w:hAnsi="IRBadr" w:cs="IRBadr"/>
          <w:color w:val="0000FF"/>
          <w:rtl/>
        </w:rPr>
        <w:t xml:space="preserve"> </w:t>
      </w:r>
      <w:r w:rsidRPr="00216812">
        <w:rPr>
          <w:rFonts w:ascii="IRBadr" w:hAnsi="IRBadr" w:cs="IRBadr" w:hint="cs"/>
          <w:color w:val="0000FF"/>
          <w:rtl/>
        </w:rPr>
        <w:t>يصلح</w:t>
      </w:r>
      <w:r w:rsidRPr="00216812">
        <w:rPr>
          <w:rFonts w:ascii="IRBadr" w:hAnsi="IRBadr" w:cs="IRBadr"/>
          <w:color w:val="0000FF"/>
          <w:rtl/>
        </w:rPr>
        <w:t xml:space="preserve"> </w:t>
      </w:r>
      <w:r w:rsidRPr="00216812">
        <w:rPr>
          <w:rFonts w:ascii="IRBadr" w:hAnsi="IRBadr" w:cs="IRBadr" w:hint="cs"/>
          <w:color w:val="0000FF"/>
          <w:rtl/>
        </w:rPr>
        <w:t>غير</w:t>
      </w:r>
      <w:r w:rsidRPr="00216812">
        <w:rPr>
          <w:rFonts w:ascii="IRBadr" w:hAnsi="IRBadr" w:cs="IRBadr"/>
          <w:color w:val="0000FF"/>
          <w:rtl/>
        </w:rPr>
        <w:t xml:space="preserve"> </w:t>
      </w:r>
      <w:r w:rsidRPr="00216812">
        <w:rPr>
          <w:rFonts w:ascii="IRBadr" w:hAnsi="IRBadr" w:cs="IRBadr" w:hint="cs"/>
          <w:color w:val="0000FF"/>
          <w:rtl/>
        </w:rPr>
        <w:t>هذه</w:t>
      </w:r>
      <w:r w:rsidRPr="00216812">
        <w:rPr>
          <w:rFonts w:ascii="IRBadr" w:hAnsi="IRBadr" w:cs="IRBadr"/>
          <w:color w:val="0000FF"/>
          <w:rtl/>
        </w:rPr>
        <w:t xml:space="preserve"> </w:t>
      </w:r>
      <w:r w:rsidRPr="00216812">
        <w:rPr>
          <w:rFonts w:ascii="IRBadr" w:hAnsi="IRBadr" w:cs="IRBadr" w:hint="cs"/>
          <w:color w:val="0000FF"/>
          <w:rtl/>
        </w:rPr>
        <w:t>الثلاثة</w:t>
      </w:r>
      <w:r w:rsidRPr="00216812">
        <w:rPr>
          <w:rFonts w:ascii="IRBadr" w:hAnsi="IRBadr" w:cs="IRBadr"/>
          <w:color w:val="0000FF"/>
          <w:rtl/>
        </w:rPr>
        <w:t xml:space="preserve"> </w:t>
      </w:r>
      <w:r w:rsidRPr="00216812">
        <w:rPr>
          <w:rFonts w:ascii="IRBadr" w:hAnsi="IRBadr" w:cs="IRBadr" w:hint="cs"/>
          <w:color w:val="0000FF"/>
          <w:rtl/>
        </w:rPr>
        <w:t>هنا</w:t>
      </w:r>
      <w:r w:rsidRPr="00216812">
        <w:rPr>
          <w:rFonts w:ascii="IRBadr" w:hAnsi="IRBadr" w:cs="IRBadr"/>
          <w:color w:val="0000FF"/>
          <w:rtl/>
        </w:rPr>
        <w:t xml:space="preserve"> </w:t>
      </w:r>
      <w:r w:rsidRPr="00216812">
        <w:rPr>
          <w:rFonts w:ascii="IRBadr" w:hAnsi="IRBadr" w:cs="IRBadr" w:hint="cs"/>
          <w:color w:val="0000FF"/>
          <w:rtl/>
        </w:rPr>
        <w:t>لها،</w:t>
      </w:r>
      <w:r w:rsidRPr="00216812">
        <w:rPr>
          <w:rFonts w:ascii="IRBadr" w:hAnsi="IRBadr" w:cs="IRBadr"/>
          <w:color w:val="0000FF"/>
          <w:rtl/>
        </w:rPr>
        <w:t xml:space="preserve"> </w:t>
      </w:r>
      <w:r w:rsidRPr="00216812">
        <w:rPr>
          <w:rFonts w:ascii="IRBadr" w:hAnsi="IRBadr" w:cs="IRBadr" w:hint="cs"/>
          <w:color w:val="0000FF"/>
          <w:rtl/>
        </w:rPr>
        <w:t>أو</w:t>
      </w:r>
      <w:r w:rsidRPr="00216812">
        <w:rPr>
          <w:rFonts w:ascii="IRBadr" w:hAnsi="IRBadr" w:cs="IRBadr"/>
          <w:color w:val="0000FF"/>
          <w:rtl/>
        </w:rPr>
        <w:t xml:space="preserve"> </w:t>
      </w:r>
      <w:r w:rsidRPr="00216812">
        <w:rPr>
          <w:rFonts w:ascii="IRBadr" w:hAnsi="IRBadr" w:cs="IRBadr" w:hint="cs"/>
          <w:color w:val="0000FF"/>
          <w:rtl/>
        </w:rPr>
        <w:t>للقدر</w:t>
      </w:r>
      <w:r w:rsidRPr="00216812">
        <w:rPr>
          <w:rFonts w:ascii="IRBadr" w:hAnsi="IRBadr" w:cs="IRBadr"/>
          <w:color w:val="0000FF"/>
          <w:rtl/>
        </w:rPr>
        <w:t xml:space="preserve"> </w:t>
      </w:r>
      <w:r w:rsidRPr="00216812">
        <w:rPr>
          <w:rFonts w:ascii="IRBadr" w:hAnsi="IRBadr" w:cs="IRBadr" w:hint="cs"/>
          <w:color w:val="0000FF"/>
          <w:rtl/>
        </w:rPr>
        <w:t>المشترك</w:t>
      </w:r>
      <w:r w:rsidRPr="00216812">
        <w:rPr>
          <w:rFonts w:ascii="IRBadr" w:hAnsi="IRBadr" w:cs="IRBadr"/>
          <w:color w:val="0000FF"/>
          <w:rtl/>
        </w:rPr>
        <w:t xml:space="preserve"> </w:t>
      </w:r>
      <w:r w:rsidRPr="00216812">
        <w:rPr>
          <w:rFonts w:ascii="IRBadr" w:hAnsi="IRBadr" w:cs="IRBadr" w:hint="cs"/>
          <w:color w:val="0000FF"/>
          <w:rtl/>
        </w:rPr>
        <w:t>بينها</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هو</w:t>
      </w:r>
      <w:r w:rsidRPr="00216812">
        <w:rPr>
          <w:rFonts w:ascii="IRBadr" w:hAnsi="IRBadr" w:cs="IRBadr"/>
          <w:color w:val="0000FF"/>
          <w:rtl/>
        </w:rPr>
        <w:t xml:space="preserve"> </w:t>
      </w:r>
      <w:r w:rsidRPr="00216812">
        <w:rPr>
          <w:rFonts w:ascii="IRBadr" w:hAnsi="IRBadr" w:cs="IRBadr" w:hint="cs"/>
          <w:color w:val="0000FF"/>
          <w:rtl/>
        </w:rPr>
        <w:t>الاختصاص</w:t>
      </w:r>
      <w:r w:rsidRPr="00216812">
        <w:rPr>
          <w:rFonts w:ascii="IRBadr" w:hAnsi="IRBadr" w:cs="IRBadr"/>
          <w:color w:val="0000FF"/>
          <w:rtl/>
        </w:rPr>
        <w:t xml:space="preserve"> </w:t>
      </w:r>
      <w:r w:rsidRPr="00216812">
        <w:rPr>
          <w:rFonts w:ascii="IRBadr" w:hAnsi="IRBadr" w:cs="IRBadr" w:hint="cs"/>
          <w:color w:val="0000FF"/>
          <w:rtl/>
        </w:rPr>
        <w:t>كما</w:t>
      </w:r>
      <w:r w:rsidRPr="00216812">
        <w:rPr>
          <w:rFonts w:ascii="IRBadr" w:hAnsi="IRBadr" w:cs="IRBadr"/>
          <w:color w:val="0000FF"/>
          <w:rtl/>
        </w:rPr>
        <w:t xml:space="preserve"> </w:t>
      </w:r>
      <w:r w:rsidRPr="00216812">
        <w:rPr>
          <w:rFonts w:ascii="IRBadr" w:hAnsi="IRBadr" w:cs="IRBadr" w:hint="cs"/>
          <w:color w:val="0000FF"/>
          <w:rtl/>
        </w:rPr>
        <w:t>حقّقه</w:t>
      </w:r>
      <w:r w:rsidRPr="00216812">
        <w:rPr>
          <w:rFonts w:ascii="IRBadr" w:hAnsi="IRBadr" w:cs="IRBadr"/>
          <w:color w:val="0000FF"/>
          <w:rtl/>
        </w:rPr>
        <w:t xml:space="preserve"> </w:t>
      </w:r>
      <w:r w:rsidRPr="00216812">
        <w:rPr>
          <w:rFonts w:ascii="IRBadr" w:hAnsi="IRBadr" w:cs="IRBadr" w:hint="cs"/>
          <w:color w:val="0000FF"/>
          <w:rtl/>
        </w:rPr>
        <w:t>بعض</w:t>
      </w:r>
      <w:r w:rsidRPr="00216812">
        <w:rPr>
          <w:rFonts w:ascii="IRBadr" w:hAnsi="IRBadr" w:cs="IRBadr"/>
          <w:color w:val="0000FF"/>
          <w:rtl/>
        </w:rPr>
        <w:t xml:space="preserve"> </w:t>
      </w:r>
      <w:r w:rsidRPr="00216812">
        <w:rPr>
          <w:rFonts w:ascii="IRBadr" w:hAnsi="IRBadr" w:cs="IRBadr" w:hint="cs"/>
          <w:color w:val="0000FF"/>
          <w:rtl/>
        </w:rPr>
        <w:t>أهل</w:t>
      </w:r>
      <w:r w:rsidRPr="00216812">
        <w:rPr>
          <w:rFonts w:ascii="IRBadr" w:hAnsi="IRBadr" w:cs="IRBadr"/>
          <w:color w:val="0000FF"/>
          <w:rtl/>
        </w:rPr>
        <w:t xml:space="preserve"> </w:t>
      </w:r>
      <w:r w:rsidRPr="00216812">
        <w:rPr>
          <w:rFonts w:ascii="IRBadr" w:hAnsi="IRBadr" w:cs="IRBadr" w:hint="cs"/>
          <w:color w:val="0000FF"/>
          <w:rtl/>
        </w:rPr>
        <w:t>العربيّة</w:t>
      </w:r>
      <w:r w:rsidRPr="00216812">
        <w:rPr>
          <w:rFonts w:ascii="IRBadr" w:hAnsi="IRBadr" w:cs="IRBadr"/>
          <w:color w:val="0000FF"/>
          <w:rtl/>
        </w:rPr>
        <w:t xml:space="preserve"> </w:t>
      </w:r>
      <w:r w:rsidRPr="00216812">
        <w:rPr>
          <w:rFonts w:ascii="IRBadr" w:hAnsi="IRBadr" w:cs="IRBadr" w:hint="cs"/>
          <w:color w:val="0000FF"/>
          <w:rtl/>
        </w:rPr>
        <w:t>تقليلًا</w:t>
      </w:r>
      <w:r w:rsidRPr="00216812">
        <w:rPr>
          <w:rFonts w:ascii="IRBadr" w:hAnsi="IRBadr" w:cs="IRBadr"/>
          <w:color w:val="0000FF"/>
          <w:rtl/>
        </w:rPr>
        <w:t xml:space="preserve"> </w:t>
      </w:r>
      <w:r w:rsidRPr="00216812">
        <w:rPr>
          <w:rFonts w:ascii="IRBadr" w:hAnsi="IRBadr" w:cs="IRBadr" w:hint="cs"/>
          <w:color w:val="0000FF"/>
          <w:rtl/>
        </w:rPr>
        <w:t>للاشتراك</w:t>
      </w:r>
      <w:r>
        <w:rPr>
          <w:rFonts w:ascii="IRBadr" w:hAnsi="IRBadr" w:cs="IRBadr" w:hint="cs"/>
          <w:color w:val="0000FF"/>
          <w:rtl/>
        </w:rPr>
        <w:t xml:space="preserve">. </w:t>
      </w:r>
    </w:p>
    <w:p w:rsidR="00216812" w:rsidRDefault="00216812" w:rsidP="0029285F">
      <w:pPr>
        <w:ind w:firstLine="423"/>
        <w:rPr>
          <w:rFonts w:ascii="IRBadr" w:hAnsi="IRBadr" w:cs="IRBadr"/>
          <w:rtl/>
        </w:rPr>
      </w:pP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التحقيق</w:t>
      </w:r>
      <w:r w:rsidRPr="00216812">
        <w:rPr>
          <w:rFonts w:ascii="IRBadr" w:hAnsi="IRBadr" w:cs="IRBadr"/>
          <w:color w:val="0000FF"/>
          <w:rtl/>
        </w:rPr>
        <w:t xml:space="preserve"> </w:t>
      </w:r>
      <w:r w:rsidRPr="00216812">
        <w:rPr>
          <w:rFonts w:ascii="IRBadr" w:hAnsi="IRBadr" w:cs="IRBadr" w:hint="cs"/>
          <w:color w:val="0000FF"/>
          <w:rtl/>
        </w:rPr>
        <w:t>أنّ</w:t>
      </w:r>
      <w:r w:rsidRPr="00216812">
        <w:rPr>
          <w:rFonts w:ascii="IRBadr" w:hAnsi="IRBadr" w:cs="IRBadr"/>
          <w:color w:val="0000FF"/>
          <w:rtl/>
        </w:rPr>
        <w:t xml:space="preserve"> «</w:t>
      </w:r>
      <w:r w:rsidRPr="00216812">
        <w:rPr>
          <w:rFonts w:ascii="IRBadr" w:hAnsi="IRBadr" w:cs="IRBadr" w:hint="cs"/>
          <w:color w:val="0000FF"/>
          <w:rtl/>
        </w:rPr>
        <w:t>اللام</w:t>
      </w:r>
      <w:r w:rsidRPr="00216812">
        <w:rPr>
          <w:rFonts w:ascii="IRBadr" w:hAnsi="IRBadr" w:cs="IRBadr" w:hint="eastAsia"/>
          <w:color w:val="0000FF"/>
          <w:rtl/>
        </w:rPr>
        <w:t>»</w:t>
      </w:r>
      <w:r w:rsidRPr="00216812">
        <w:rPr>
          <w:rFonts w:ascii="IRBadr" w:hAnsi="IRBadr" w:cs="IRBadr"/>
          <w:color w:val="0000FF"/>
          <w:rtl/>
        </w:rPr>
        <w:t xml:space="preserve"> </w:t>
      </w:r>
      <w:r w:rsidRPr="00216812">
        <w:rPr>
          <w:rFonts w:ascii="IRBadr" w:hAnsi="IRBadr" w:cs="IRBadr" w:hint="cs"/>
          <w:color w:val="0000FF"/>
          <w:rtl/>
        </w:rPr>
        <w:t>في</w:t>
      </w:r>
      <w:r w:rsidRPr="00216812">
        <w:rPr>
          <w:rFonts w:ascii="IRBadr" w:hAnsi="IRBadr" w:cs="IRBadr"/>
          <w:color w:val="0000FF"/>
          <w:rtl/>
        </w:rPr>
        <w:t xml:space="preserve"> </w:t>
      </w:r>
      <w:r w:rsidRPr="00216812">
        <w:rPr>
          <w:rFonts w:ascii="IRBadr" w:hAnsi="IRBadr" w:cs="IRBadr" w:hint="cs"/>
          <w:color w:val="0000FF"/>
          <w:rtl/>
        </w:rPr>
        <w:t>هذه</w:t>
      </w:r>
      <w:r w:rsidRPr="00216812">
        <w:rPr>
          <w:rFonts w:ascii="IRBadr" w:hAnsi="IRBadr" w:cs="IRBadr"/>
          <w:color w:val="0000FF"/>
          <w:rtl/>
        </w:rPr>
        <w:t xml:space="preserve"> </w:t>
      </w:r>
      <w:r w:rsidRPr="00216812">
        <w:rPr>
          <w:rFonts w:ascii="IRBadr" w:hAnsi="IRBadr" w:cs="IRBadr" w:hint="cs"/>
          <w:color w:val="0000FF"/>
          <w:rtl/>
        </w:rPr>
        <w:t>الموارد</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نظائرها</w:t>
      </w:r>
      <w:r w:rsidRPr="00216812">
        <w:rPr>
          <w:rFonts w:ascii="IRBadr" w:hAnsi="IRBadr" w:cs="IRBadr"/>
          <w:color w:val="0000FF"/>
          <w:rtl/>
        </w:rPr>
        <w:t xml:space="preserve"> </w:t>
      </w:r>
      <w:r w:rsidRPr="00216812">
        <w:rPr>
          <w:rFonts w:ascii="IRBadr" w:hAnsi="IRBadr" w:cs="IRBadr" w:hint="cs"/>
          <w:color w:val="0000FF"/>
          <w:rtl/>
        </w:rPr>
        <w:t>ظاهرة</w:t>
      </w:r>
      <w:r w:rsidRPr="00216812">
        <w:rPr>
          <w:rFonts w:ascii="IRBadr" w:hAnsi="IRBadr" w:cs="IRBadr"/>
          <w:color w:val="0000FF"/>
          <w:rtl/>
        </w:rPr>
        <w:t xml:space="preserve"> </w:t>
      </w:r>
      <w:r w:rsidRPr="00216812">
        <w:rPr>
          <w:rFonts w:ascii="IRBadr" w:hAnsi="IRBadr" w:cs="IRBadr" w:hint="cs"/>
          <w:color w:val="0000FF"/>
          <w:rtl/>
        </w:rPr>
        <w:t>في</w:t>
      </w:r>
      <w:r w:rsidRPr="00216812">
        <w:rPr>
          <w:rFonts w:ascii="IRBadr" w:hAnsi="IRBadr" w:cs="IRBadr"/>
          <w:color w:val="0000FF"/>
          <w:rtl/>
        </w:rPr>
        <w:t xml:space="preserve"> </w:t>
      </w:r>
      <w:r w:rsidRPr="00216812">
        <w:rPr>
          <w:rFonts w:ascii="IRBadr" w:hAnsi="IRBadr" w:cs="IRBadr" w:hint="cs"/>
          <w:color w:val="0000FF"/>
          <w:rtl/>
        </w:rPr>
        <w:t>الملك</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هو</w:t>
      </w:r>
      <w:r w:rsidRPr="00216812">
        <w:rPr>
          <w:rFonts w:ascii="IRBadr" w:hAnsi="IRBadr" w:cs="IRBadr"/>
          <w:color w:val="0000FF"/>
          <w:rtl/>
        </w:rPr>
        <w:t xml:space="preserve"> </w:t>
      </w:r>
      <w:r w:rsidRPr="00216812">
        <w:rPr>
          <w:rFonts w:ascii="IRBadr" w:hAnsi="IRBadr" w:cs="IRBadr" w:hint="cs"/>
          <w:color w:val="0000FF"/>
          <w:rtl/>
        </w:rPr>
        <w:t>قرينة</w:t>
      </w:r>
      <w:r w:rsidRPr="00216812">
        <w:rPr>
          <w:rFonts w:ascii="IRBadr" w:hAnsi="IRBadr" w:cs="IRBadr"/>
          <w:color w:val="0000FF"/>
          <w:rtl/>
        </w:rPr>
        <w:t xml:space="preserve"> </w:t>
      </w:r>
      <w:r w:rsidRPr="00216812">
        <w:rPr>
          <w:rFonts w:ascii="IRBadr" w:hAnsi="IRBadr" w:cs="IRBadr" w:hint="cs"/>
          <w:color w:val="0000FF"/>
          <w:rtl/>
        </w:rPr>
        <w:t>تخصيص</w:t>
      </w:r>
      <w:r w:rsidRPr="00216812">
        <w:rPr>
          <w:rFonts w:ascii="IRBadr" w:hAnsi="IRBadr" w:cs="IRBadr"/>
          <w:color w:val="0000FF"/>
          <w:rtl/>
        </w:rPr>
        <w:t xml:space="preserve"> </w:t>
      </w:r>
      <w:r w:rsidRPr="00216812">
        <w:rPr>
          <w:rFonts w:ascii="IRBadr" w:hAnsi="IRBadr" w:cs="IRBadr" w:hint="cs"/>
          <w:color w:val="0000FF"/>
          <w:rtl/>
        </w:rPr>
        <w:t>بعض</w:t>
      </w:r>
      <w:r w:rsidRPr="00216812">
        <w:rPr>
          <w:rFonts w:ascii="IRBadr" w:hAnsi="IRBadr" w:cs="IRBadr"/>
          <w:color w:val="0000FF"/>
          <w:rtl/>
        </w:rPr>
        <w:t xml:space="preserve"> </w:t>
      </w:r>
      <w:r w:rsidRPr="00216812">
        <w:rPr>
          <w:rFonts w:ascii="IRBadr" w:hAnsi="IRBadr" w:cs="IRBadr" w:hint="cs"/>
          <w:color w:val="0000FF"/>
          <w:rtl/>
        </w:rPr>
        <w:t>أفراد</w:t>
      </w:r>
      <w:r w:rsidRPr="00216812">
        <w:rPr>
          <w:rFonts w:ascii="IRBadr" w:hAnsi="IRBadr" w:cs="IRBadr"/>
          <w:color w:val="0000FF"/>
          <w:rtl/>
        </w:rPr>
        <w:t xml:space="preserve"> </w:t>
      </w:r>
      <w:r w:rsidRPr="00216812">
        <w:rPr>
          <w:rFonts w:ascii="IRBadr" w:hAnsi="IRBadr" w:cs="IRBadr" w:hint="cs"/>
          <w:color w:val="0000FF"/>
          <w:rtl/>
        </w:rPr>
        <w:t>المشترك</w:t>
      </w:r>
      <w:r w:rsidRPr="00216812">
        <w:rPr>
          <w:rFonts w:ascii="IRBadr" w:hAnsi="IRBadr" w:cs="IRBadr"/>
          <w:color w:val="0000FF"/>
          <w:rtl/>
        </w:rPr>
        <w:t xml:space="preserve"> </w:t>
      </w:r>
      <w:r w:rsidRPr="00216812">
        <w:rPr>
          <w:rFonts w:ascii="IRBadr" w:hAnsi="IRBadr" w:cs="IRBadr" w:hint="cs"/>
          <w:color w:val="0000FF"/>
          <w:rtl/>
        </w:rPr>
        <w:t>على</w:t>
      </w:r>
      <w:r w:rsidRPr="00216812">
        <w:rPr>
          <w:rFonts w:ascii="IRBadr" w:hAnsi="IRBadr" w:cs="IRBadr"/>
          <w:color w:val="0000FF"/>
          <w:rtl/>
        </w:rPr>
        <w:t xml:space="preserve"> </w:t>
      </w:r>
      <w:r w:rsidRPr="00216812">
        <w:rPr>
          <w:rFonts w:ascii="IRBadr" w:hAnsi="IRBadr" w:cs="IRBadr" w:hint="cs"/>
          <w:color w:val="0000FF"/>
          <w:rtl/>
        </w:rPr>
        <w:t>بعضٍ،</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يظهرُ</w:t>
      </w:r>
      <w:r w:rsidRPr="00216812">
        <w:rPr>
          <w:rFonts w:ascii="IRBadr" w:hAnsi="IRBadr" w:cs="IRBadr"/>
          <w:color w:val="0000FF"/>
          <w:rtl/>
        </w:rPr>
        <w:t xml:space="preserve"> </w:t>
      </w:r>
      <w:r w:rsidRPr="00216812">
        <w:rPr>
          <w:rFonts w:ascii="IRBadr" w:hAnsi="IRBadr" w:cs="IRBadr" w:hint="cs"/>
          <w:color w:val="0000FF"/>
          <w:rtl/>
        </w:rPr>
        <w:t>لك</w:t>
      </w:r>
      <w:r w:rsidRPr="00216812">
        <w:rPr>
          <w:rFonts w:ascii="IRBadr" w:hAnsi="IRBadr" w:cs="IRBadr"/>
          <w:color w:val="0000FF"/>
          <w:rtl/>
        </w:rPr>
        <w:t xml:space="preserve"> </w:t>
      </w:r>
      <w:r w:rsidRPr="00216812">
        <w:rPr>
          <w:rFonts w:ascii="IRBadr" w:hAnsi="IRBadr" w:cs="IRBadr" w:hint="cs"/>
          <w:color w:val="0000FF"/>
          <w:rtl/>
        </w:rPr>
        <w:t>ذلك</w:t>
      </w:r>
      <w:r w:rsidRPr="00216812">
        <w:rPr>
          <w:rFonts w:ascii="IRBadr" w:hAnsi="IRBadr" w:cs="IRBadr"/>
          <w:color w:val="0000FF"/>
          <w:rtl/>
        </w:rPr>
        <w:t xml:space="preserve"> </w:t>
      </w:r>
      <w:r w:rsidRPr="00216812">
        <w:rPr>
          <w:rFonts w:ascii="IRBadr" w:hAnsi="IRBadr" w:cs="IRBadr" w:hint="cs"/>
          <w:color w:val="0000FF"/>
          <w:rtl/>
        </w:rPr>
        <w:t>من</w:t>
      </w:r>
      <w:r w:rsidRPr="00216812">
        <w:rPr>
          <w:rFonts w:ascii="IRBadr" w:hAnsi="IRBadr" w:cs="IRBadr"/>
          <w:color w:val="0000FF"/>
          <w:rtl/>
        </w:rPr>
        <w:t xml:space="preserve"> </w:t>
      </w:r>
      <w:r w:rsidRPr="00216812">
        <w:rPr>
          <w:rFonts w:ascii="IRBadr" w:hAnsi="IRBadr" w:cs="IRBadr" w:hint="cs"/>
          <w:color w:val="0000FF"/>
          <w:rtl/>
        </w:rPr>
        <w:t>إجماع</w:t>
      </w:r>
      <w:r w:rsidRPr="00216812">
        <w:rPr>
          <w:rFonts w:ascii="IRBadr" w:hAnsi="IRBadr" w:cs="IRBadr"/>
          <w:color w:val="0000FF"/>
          <w:rtl/>
        </w:rPr>
        <w:t xml:space="preserve"> </w:t>
      </w:r>
      <w:r w:rsidRPr="00216812">
        <w:rPr>
          <w:rFonts w:ascii="IRBadr" w:hAnsi="IRBadr" w:cs="IRBadr" w:hint="cs"/>
          <w:color w:val="0000FF"/>
          <w:rtl/>
        </w:rPr>
        <w:t>العلماء</w:t>
      </w:r>
      <w:r w:rsidRPr="00216812">
        <w:rPr>
          <w:rFonts w:ascii="IRBadr" w:hAnsi="IRBadr" w:cs="IRBadr"/>
          <w:color w:val="0000FF"/>
          <w:rtl/>
        </w:rPr>
        <w:t xml:space="preserve"> </w:t>
      </w:r>
      <w:r w:rsidRPr="00216812">
        <w:rPr>
          <w:rFonts w:ascii="IRBadr" w:hAnsi="IRBadr" w:cs="IRBadr" w:hint="cs"/>
          <w:color w:val="0000FF"/>
          <w:rtl/>
        </w:rPr>
        <w:t>كافّةً</w:t>
      </w:r>
      <w:r w:rsidRPr="00216812">
        <w:rPr>
          <w:rFonts w:ascii="IRBadr" w:hAnsi="IRBadr" w:cs="IRBadr"/>
          <w:color w:val="0000FF"/>
          <w:rtl/>
        </w:rPr>
        <w:t xml:space="preserve"> </w:t>
      </w:r>
      <w:r w:rsidRPr="00216812">
        <w:rPr>
          <w:rFonts w:ascii="IRBadr" w:hAnsi="IRBadr" w:cs="IRBadr" w:hint="cs"/>
          <w:color w:val="0000FF"/>
          <w:rtl/>
        </w:rPr>
        <w:t>على</w:t>
      </w:r>
      <w:r w:rsidRPr="00216812">
        <w:rPr>
          <w:rFonts w:ascii="IRBadr" w:hAnsi="IRBadr" w:cs="IRBadr"/>
          <w:color w:val="0000FF"/>
          <w:rtl/>
        </w:rPr>
        <w:t xml:space="preserve"> </w:t>
      </w:r>
      <w:r w:rsidRPr="00216812">
        <w:rPr>
          <w:rFonts w:ascii="IRBadr" w:hAnsi="IRBadr" w:cs="IRBadr" w:hint="cs"/>
          <w:color w:val="0000FF"/>
          <w:rtl/>
        </w:rPr>
        <w:t>أنّ</w:t>
      </w:r>
      <w:r w:rsidRPr="00216812">
        <w:rPr>
          <w:rFonts w:ascii="IRBadr" w:hAnsi="IRBadr" w:cs="IRBadr"/>
          <w:color w:val="0000FF"/>
          <w:rtl/>
        </w:rPr>
        <w:t xml:space="preserve"> </w:t>
      </w:r>
      <w:r w:rsidRPr="00216812">
        <w:rPr>
          <w:rFonts w:ascii="IRBadr" w:hAnsi="IRBadr" w:cs="IRBadr" w:hint="cs"/>
          <w:color w:val="0000FF"/>
          <w:rtl/>
        </w:rPr>
        <w:t>من</w:t>
      </w:r>
      <w:r w:rsidRPr="00216812">
        <w:rPr>
          <w:rFonts w:ascii="IRBadr" w:hAnsi="IRBadr" w:cs="IRBadr"/>
          <w:color w:val="0000FF"/>
          <w:rtl/>
        </w:rPr>
        <w:t xml:space="preserve"> </w:t>
      </w:r>
      <w:r w:rsidRPr="00216812">
        <w:rPr>
          <w:rFonts w:ascii="IRBadr" w:hAnsi="IRBadr" w:cs="IRBadr" w:hint="cs"/>
          <w:color w:val="0000FF"/>
          <w:rtl/>
        </w:rPr>
        <w:t>قال</w:t>
      </w:r>
      <w:r w:rsidRPr="00216812">
        <w:rPr>
          <w:rFonts w:ascii="IRBadr" w:hAnsi="IRBadr" w:cs="IRBadr"/>
          <w:color w:val="0000FF"/>
          <w:rtl/>
        </w:rPr>
        <w:t>: «</w:t>
      </w:r>
      <w:r w:rsidRPr="00216812">
        <w:rPr>
          <w:rFonts w:ascii="IRBadr" w:hAnsi="IRBadr" w:cs="IRBadr" w:hint="cs"/>
          <w:color w:val="0000FF"/>
          <w:rtl/>
        </w:rPr>
        <w:t>لفلانٍ</w:t>
      </w:r>
      <w:r w:rsidRPr="00216812">
        <w:rPr>
          <w:rFonts w:ascii="IRBadr" w:hAnsi="IRBadr" w:cs="IRBadr"/>
          <w:color w:val="0000FF"/>
          <w:rtl/>
        </w:rPr>
        <w:t xml:space="preserve"> </w:t>
      </w:r>
      <w:r w:rsidRPr="00216812">
        <w:rPr>
          <w:rFonts w:ascii="IRBadr" w:hAnsi="IRBadr" w:cs="IRBadr" w:hint="cs"/>
          <w:color w:val="0000FF"/>
          <w:rtl/>
        </w:rPr>
        <w:t>عندي</w:t>
      </w:r>
      <w:r w:rsidRPr="00216812">
        <w:rPr>
          <w:rFonts w:ascii="IRBadr" w:hAnsi="IRBadr" w:cs="IRBadr"/>
          <w:color w:val="0000FF"/>
          <w:rtl/>
        </w:rPr>
        <w:t xml:space="preserve"> </w:t>
      </w:r>
      <w:r w:rsidRPr="00216812">
        <w:rPr>
          <w:rFonts w:ascii="IRBadr" w:hAnsi="IRBadr" w:cs="IRBadr" w:hint="cs"/>
          <w:color w:val="0000FF"/>
          <w:rtl/>
        </w:rPr>
        <w:t>كذا</w:t>
      </w:r>
      <w:r w:rsidRPr="00216812">
        <w:rPr>
          <w:rFonts w:ascii="IRBadr" w:hAnsi="IRBadr" w:cs="IRBadr" w:hint="eastAsia"/>
          <w:color w:val="0000FF"/>
          <w:rtl/>
        </w:rPr>
        <w:t>»</w:t>
      </w:r>
      <w:r w:rsidRPr="00216812">
        <w:rPr>
          <w:rFonts w:ascii="IRBadr" w:hAnsi="IRBadr" w:cs="IRBadr"/>
          <w:color w:val="0000FF"/>
          <w:rtl/>
        </w:rPr>
        <w:t xml:space="preserve"> </w:t>
      </w:r>
      <w:r w:rsidRPr="00216812">
        <w:rPr>
          <w:rFonts w:ascii="IRBadr" w:hAnsi="IRBadr" w:cs="IRBadr" w:hint="cs"/>
          <w:color w:val="0000FF"/>
          <w:rtl/>
        </w:rPr>
        <w:t>أو</w:t>
      </w:r>
      <w:r w:rsidRPr="00216812">
        <w:rPr>
          <w:rFonts w:ascii="IRBadr" w:hAnsi="IRBadr" w:cs="IRBadr"/>
          <w:color w:val="0000FF"/>
          <w:rtl/>
        </w:rPr>
        <w:t xml:space="preserve"> «</w:t>
      </w:r>
      <w:r w:rsidRPr="00216812">
        <w:rPr>
          <w:rFonts w:ascii="IRBadr" w:hAnsi="IRBadr" w:cs="IRBadr" w:hint="cs"/>
          <w:color w:val="0000FF"/>
          <w:rtl/>
        </w:rPr>
        <w:t>العين</w:t>
      </w:r>
      <w:r w:rsidRPr="00216812">
        <w:rPr>
          <w:rFonts w:ascii="IRBadr" w:hAnsi="IRBadr" w:cs="IRBadr"/>
          <w:color w:val="0000FF"/>
          <w:rtl/>
        </w:rPr>
        <w:t xml:space="preserve"> </w:t>
      </w:r>
      <w:r w:rsidRPr="00216812">
        <w:rPr>
          <w:rFonts w:ascii="IRBadr" w:hAnsi="IRBadr" w:cs="IRBadr" w:hint="cs"/>
          <w:color w:val="0000FF"/>
          <w:rtl/>
        </w:rPr>
        <w:t>الفلانية</w:t>
      </w:r>
      <w:r w:rsidRPr="00216812">
        <w:rPr>
          <w:rFonts w:ascii="IRBadr" w:hAnsi="IRBadr" w:cs="IRBadr" w:hint="eastAsia"/>
          <w:color w:val="0000FF"/>
          <w:rtl/>
        </w:rPr>
        <w:t>»</w:t>
      </w:r>
      <w:r w:rsidRPr="00216812">
        <w:rPr>
          <w:rFonts w:ascii="IRBadr" w:hAnsi="IRBadr" w:cs="IRBadr"/>
          <w:color w:val="0000FF"/>
          <w:rtl/>
        </w:rPr>
        <w:t xml:space="preserve"> </w:t>
      </w:r>
      <w:r w:rsidRPr="00216812">
        <w:rPr>
          <w:rFonts w:ascii="IRBadr" w:hAnsi="IRBadr" w:cs="IRBadr" w:hint="cs"/>
          <w:color w:val="0000FF"/>
          <w:rtl/>
        </w:rPr>
        <w:t>يفيد</w:t>
      </w:r>
      <w:r w:rsidRPr="00216812">
        <w:rPr>
          <w:rFonts w:ascii="IRBadr" w:hAnsi="IRBadr" w:cs="IRBadr"/>
          <w:color w:val="0000FF"/>
          <w:rtl/>
        </w:rPr>
        <w:t xml:space="preserve"> </w:t>
      </w:r>
      <w:r w:rsidRPr="00216812">
        <w:rPr>
          <w:rFonts w:ascii="IRBadr" w:hAnsi="IRBadr" w:cs="IRBadr" w:hint="cs"/>
          <w:color w:val="0000FF"/>
          <w:rtl/>
        </w:rPr>
        <w:t>ملكه</w:t>
      </w:r>
      <w:r w:rsidRPr="00216812">
        <w:rPr>
          <w:rFonts w:ascii="IRBadr" w:hAnsi="IRBadr" w:cs="IRBadr"/>
          <w:color w:val="0000FF"/>
          <w:rtl/>
        </w:rPr>
        <w:t xml:space="preserve"> </w:t>
      </w:r>
      <w:r w:rsidRPr="00216812">
        <w:rPr>
          <w:rFonts w:ascii="IRBadr" w:hAnsi="IRBadr" w:cs="IRBadr" w:hint="cs"/>
          <w:color w:val="0000FF"/>
          <w:rtl/>
        </w:rPr>
        <w:t>لذلك</w:t>
      </w:r>
      <w:r w:rsidRPr="00216812">
        <w:rPr>
          <w:rFonts w:ascii="IRBadr" w:hAnsi="IRBadr" w:cs="IRBadr"/>
          <w:color w:val="0000FF"/>
          <w:rtl/>
        </w:rPr>
        <w:t xml:space="preserve"> </w:t>
      </w:r>
      <w:r w:rsidRPr="00216812">
        <w:rPr>
          <w:rFonts w:ascii="IRBadr" w:hAnsi="IRBadr" w:cs="IRBadr" w:hint="cs"/>
          <w:color w:val="0000FF"/>
          <w:rtl/>
        </w:rPr>
        <w:t>ملكاً</w:t>
      </w:r>
      <w:r w:rsidRPr="00216812">
        <w:rPr>
          <w:rFonts w:ascii="IRBadr" w:hAnsi="IRBadr" w:cs="IRBadr"/>
          <w:color w:val="0000FF"/>
          <w:rtl/>
        </w:rPr>
        <w:t xml:space="preserve"> </w:t>
      </w:r>
      <w:r w:rsidRPr="00216812">
        <w:rPr>
          <w:rFonts w:ascii="IRBadr" w:hAnsi="IRBadr" w:cs="IRBadr" w:hint="cs"/>
          <w:color w:val="0000FF"/>
          <w:rtl/>
        </w:rPr>
        <w:t>تامّاً</w:t>
      </w:r>
      <w:r w:rsidRPr="00216812">
        <w:rPr>
          <w:rFonts w:ascii="IRBadr" w:hAnsi="IRBadr" w:cs="IRBadr"/>
          <w:color w:val="0000FF"/>
          <w:rtl/>
        </w:rPr>
        <w:t xml:space="preserve"> </w:t>
      </w:r>
      <w:r w:rsidRPr="00216812">
        <w:rPr>
          <w:rFonts w:ascii="IRBadr" w:hAnsi="IRBadr" w:cs="IRBadr" w:hint="cs"/>
          <w:color w:val="0000FF"/>
          <w:rtl/>
        </w:rPr>
        <w:t>لا</w:t>
      </w:r>
      <w:r w:rsidRPr="00216812">
        <w:rPr>
          <w:rFonts w:ascii="IRBadr" w:hAnsi="IRBadr" w:cs="IRBadr"/>
          <w:color w:val="0000FF"/>
          <w:rtl/>
        </w:rPr>
        <w:t xml:space="preserve"> </w:t>
      </w:r>
      <w:r w:rsidRPr="00216812">
        <w:rPr>
          <w:rFonts w:ascii="IRBadr" w:hAnsi="IRBadr" w:cs="IRBadr" w:hint="cs"/>
          <w:color w:val="0000FF"/>
          <w:rtl/>
        </w:rPr>
        <w:t>إفادة</w:t>
      </w:r>
      <w:r w:rsidRPr="00216812">
        <w:rPr>
          <w:rFonts w:ascii="IRBadr" w:hAnsi="IRBadr" w:cs="IRBadr"/>
          <w:color w:val="0000FF"/>
          <w:rtl/>
        </w:rPr>
        <w:t xml:space="preserve"> </w:t>
      </w:r>
      <w:r w:rsidRPr="00216812">
        <w:rPr>
          <w:rFonts w:ascii="IRBadr" w:hAnsi="IRBadr" w:cs="IRBadr" w:hint="cs"/>
          <w:color w:val="0000FF"/>
          <w:rtl/>
        </w:rPr>
        <w:t>الاختصاص</w:t>
      </w:r>
      <w:r w:rsidRPr="00216812">
        <w:rPr>
          <w:rFonts w:ascii="IRBadr" w:hAnsi="IRBadr" w:cs="IRBadr"/>
          <w:color w:val="0000FF"/>
          <w:rtl/>
        </w:rPr>
        <w:t xml:space="preserve"> </w:t>
      </w:r>
      <w:r w:rsidRPr="00216812">
        <w:rPr>
          <w:rFonts w:ascii="IRBadr" w:hAnsi="IRBadr" w:cs="IRBadr" w:hint="cs"/>
          <w:color w:val="0000FF"/>
          <w:rtl/>
        </w:rPr>
        <w:t>الأعمّ</w:t>
      </w:r>
      <w:r w:rsidRPr="00216812">
        <w:rPr>
          <w:rFonts w:ascii="IRBadr" w:hAnsi="IRBadr" w:cs="IRBadr"/>
          <w:color w:val="0000FF"/>
          <w:rtl/>
        </w:rPr>
        <w:t xml:space="preserve"> </w:t>
      </w:r>
      <w:r w:rsidRPr="00216812">
        <w:rPr>
          <w:rFonts w:ascii="IRBadr" w:hAnsi="IRBadr" w:cs="IRBadr" w:hint="cs"/>
          <w:color w:val="0000FF"/>
          <w:rtl/>
        </w:rPr>
        <w:t>منه</w:t>
      </w:r>
      <w:r w:rsidRPr="00216812">
        <w:rPr>
          <w:rFonts w:ascii="IRBadr" w:hAnsi="IRBadr" w:cs="IRBadr"/>
          <w:color w:val="0000FF"/>
          <w:rtl/>
        </w:rPr>
        <w:t xml:space="preserve"> </w:t>
      </w:r>
      <w:r w:rsidRPr="00216812">
        <w:rPr>
          <w:rFonts w:ascii="IRBadr" w:hAnsi="IRBadr" w:cs="IRBadr" w:hint="cs"/>
          <w:color w:val="0000FF"/>
          <w:rtl/>
        </w:rPr>
        <w:t>بحيث</w:t>
      </w:r>
      <w:r w:rsidRPr="00216812">
        <w:rPr>
          <w:rFonts w:ascii="IRBadr" w:hAnsi="IRBadr" w:cs="IRBadr"/>
          <w:color w:val="0000FF"/>
          <w:rtl/>
        </w:rPr>
        <w:t xml:space="preserve"> </w:t>
      </w:r>
      <w:r w:rsidRPr="00216812">
        <w:rPr>
          <w:rFonts w:ascii="IRBadr" w:hAnsi="IRBadr" w:cs="IRBadr" w:hint="cs"/>
          <w:color w:val="0000FF"/>
          <w:rtl/>
        </w:rPr>
        <w:t>يحتمل</w:t>
      </w:r>
      <w:r w:rsidRPr="00216812">
        <w:rPr>
          <w:rFonts w:ascii="IRBadr" w:hAnsi="IRBadr" w:cs="IRBadr"/>
          <w:color w:val="0000FF"/>
          <w:rtl/>
        </w:rPr>
        <w:t xml:space="preserve"> </w:t>
      </w:r>
      <w:r w:rsidRPr="00216812">
        <w:rPr>
          <w:rFonts w:ascii="IRBadr" w:hAnsi="IRBadr" w:cs="IRBadr" w:hint="cs"/>
          <w:color w:val="0000FF"/>
          <w:rtl/>
        </w:rPr>
        <w:t>غير</w:t>
      </w:r>
      <w:r w:rsidRPr="00216812">
        <w:rPr>
          <w:rFonts w:ascii="IRBadr" w:hAnsi="IRBadr" w:cs="IRBadr"/>
          <w:color w:val="0000FF"/>
          <w:rtl/>
        </w:rPr>
        <w:t xml:space="preserve"> </w:t>
      </w:r>
      <w:r w:rsidRPr="00216812">
        <w:rPr>
          <w:rFonts w:ascii="IRBadr" w:hAnsi="IRBadr" w:cs="IRBadr" w:hint="cs"/>
          <w:color w:val="0000FF"/>
          <w:rtl/>
        </w:rPr>
        <w:t>الملك،</w:t>
      </w:r>
      <w:r w:rsidRPr="00216812">
        <w:rPr>
          <w:rFonts w:ascii="IRBadr" w:hAnsi="IRBadr" w:cs="IRBadr"/>
          <w:color w:val="0000FF"/>
          <w:rtl/>
        </w:rPr>
        <w:t xml:space="preserve"> </w:t>
      </w:r>
      <w:r w:rsidRPr="00216812">
        <w:rPr>
          <w:rFonts w:ascii="IRBadr" w:hAnsi="IRBadr" w:cs="IRBadr" w:hint="cs"/>
          <w:color w:val="0000FF"/>
          <w:rtl/>
        </w:rPr>
        <w:t>مع</w:t>
      </w:r>
      <w:r w:rsidRPr="00216812">
        <w:rPr>
          <w:rFonts w:ascii="IRBadr" w:hAnsi="IRBadr" w:cs="IRBadr"/>
          <w:color w:val="0000FF"/>
          <w:rtl/>
        </w:rPr>
        <w:t xml:space="preserve"> </w:t>
      </w:r>
      <w:r w:rsidRPr="00216812">
        <w:rPr>
          <w:rFonts w:ascii="IRBadr" w:hAnsi="IRBadr" w:cs="IRBadr" w:hint="cs"/>
          <w:color w:val="0000FF"/>
          <w:rtl/>
        </w:rPr>
        <w:t>أنّ</w:t>
      </w:r>
      <w:r w:rsidRPr="00216812">
        <w:rPr>
          <w:rFonts w:ascii="IRBadr" w:hAnsi="IRBadr" w:cs="IRBadr"/>
          <w:color w:val="0000FF"/>
          <w:rtl/>
        </w:rPr>
        <w:t xml:space="preserve"> </w:t>
      </w:r>
      <w:r w:rsidRPr="00216812">
        <w:rPr>
          <w:rFonts w:ascii="IRBadr" w:hAnsi="IRBadr" w:cs="IRBadr" w:hint="cs"/>
          <w:color w:val="0000FF"/>
          <w:rtl/>
        </w:rPr>
        <w:t>الاحتمال</w:t>
      </w:r>
      <w:r w:rsidRPr="00216812">
        <w:rPr>
          <w:rFonts w:ascii="IRBadr" w:hAnsi="IRBadr" w:cs="IRBadr"/>
          <w:color w:val="0000FF"/>
          <w:rtl/>
        </w:rPr>
        <w:t xml:space="preserve"> </w:t>
      </w:r>
      <w:r w:rsidRPr="00216812">
        <w:rPr>
          <w:rFonts w:ascii="IRBadr" w:hAnsi="IRBadr" w:cs="IRBadr" w:hint="cs"/>
          <w:color w:val="0000FF"/>
          <w:rtl/>
        </w:rPr>
        <w:t>فيه</w:t>
      </w:r>
      <w:r w:rsidRPr="00216812">
        <w:rPr>
          <w:rFonts w:ascii="IRBadr" w:hAnsi="IRBadr" w:cs="IRBadr"/>
          <w:color w:val="0000FF"/>
          <w:rtl/>
        </w:rPr>
        <w:t xml:space="preserve"> </w:t>
      </w:r>
      <w:r w:rsidRPr="00216812">
        <w:rPr>
          <w:rFonts w:ascii="IRBadr" w:hAnsi="IRBadr" w:cs="IRBadr" w:hint="cs"/>
          <w:color w:val="0000FF"/>
          <w:rtl/>
        </w:rPr>
        <w:t>قائم؛</w:t>
      </w:r>
      <w:r w:rsidRPr="00216812">
        <w:rPr>
          <w:rFonts w:ascii="IRBadr" w:hAnsi="IRBadr" w:cs="IRBadr"/>
          <w:color w:val="0000FF"/>
          <w:rtl/>
        </w:rPr>
        <w:t xml:space="preserve"> </w:t>
      </w:r>
      <w:r w:rsidRPr="00216812">
        <w:rPr>
          <w:rFonts w:ascii="IRBadr" w:hAnsi="IRBadr" w:cs="IRBadr" w:hint="cs"/>
          <w:color w:val="0000FF"/>
          <w:rtl/>
        </w:rPr>
        <w:t>لجواز</w:t>
      </w:r>
      <w:r w:rsidRPr="00216812">
        <w:rPr>
          <w:rFonts w:ascii="IRBadr" w:hAnsi="IRBadr" w:cs="IRBadr"/>
          <w:color w:val="0000FF"/>
          <w:rtl/>
        </w:rPr>
        <w:t xml:space="preserve"> </w:t>
      </w:r>
      <w:r w:rsidRPr="00216812">
        <w:rPr>
          <w:rFonts w:ascii="IRBadr" w:hAnsi="IRBadr" w:cs="IRBadr" w:hint="cs"/>
          <w:color w:val="0000FF"/>
          <w:rtl/>
        </w:rPr>
        <w:t>أنْ</w:t>
      </w:r>
      <w:r w:rsidRPr="00216812">
        <w:rPr>
          <w:rFonts w:ascii="IRBadr" w:hAnsi="IRBadr" w:cs="IRBadr"/>
          <w:color w:val="0000FF"/>
          <w:rtl/>
        </w:rPr>
        <w:t xml:space="preserve"> </w:t>
      </w:r>
      <w:r w:rsidRPr="00216812">
        <w:rPr>
          <w:rFonts w:ascii="IRBadr" w:hAnsi="IRBadr" w:cs="IRBadr" w:hint="cs"/>
          <w:color w:val="0000FF"/>
          <w:rtl/>
        </w:rPr>
        <w:t>يكون</w:t>
      </w:r>
      <w:r w:rsidRPr="00216812">
        <w:rPr>
          <w:rFonts w:ascii="IRBadr" w:hAnsi="IRBadr" w:cs="IRBadr"/>
          <w:color w:val="0000FF"/>
          <w:rtl/>
        </w:rPr>
        <w:t xml:space="preserve"> </w:t>
      </w:r>
      <w:r w:rsidRPr="00216812">
        <w:rPr>
          <w:rFonts w:ascii="IRBadr" w:hAnsi="IRBadr" w:cs="IRBadr" w:hint="cs"/>
          <w:color w:val="0000FF"/>
          <w:rtl/>
        </w:rPr>
        <w:t>المُقَرّ</w:t>
      </w:r>
      <w:r w:rsidRPr="00216812">
        <w:rPr>
          <w:rFonts w:ascii="IRBadr" w:hAnsi="IRBadr" w:cs="IRBadr"/>
          <w:color w:val="0000FF"/>
          <w:rtl/>
        </w:rPr>
        <w:t xml:space="preserve"> </w:t>
      </w:r>
      <w:r w:rsidRPr="00216812">
        <w:rPr>
          <w:rFonts w:ascii="IRBadr" w:hAnsi="IRBadr" w:cs="IRBadr" w:hint="cs"/>
          <w:color w:val="0000FF"/>
          <w:rtl/>
        </w:rPr>
        <w:t>به</w:t>
      </w:r>
      <w:r w:rsidRPr="00216812">
        <w:rPr>
          <w:rFonts w:ascii="IRBadr" w:hAnsi="IRBadr" w:cs="IRBadr"/>
          <w:color w:val="0000FF"/>
          <w:rtl/>
        </w:rPr>
        <w:t xml:space="preserve"> </w:t>
      </w:r>
      <w:r w:rsidRPr="00216812">
        <w:rPr>
          <w:rFonts w:ascii="IRBadr" w:hAnsi="IRBadr" w:cs="IRBadr" w:hint="cs"/>
          <w:color w:val="0000FF"/>
          <w:rtl/>
        </w:rPr>
        <w:t>مختصّاً</w:t>
      </w:r>
      <w:r w:rsidRPr="00216812">
        <w:rPr>
          <w:rFonts w:ascii="IRBadr" w:hAnsi="IRBadr" w:cs="IRBadr"/>
          <w:color w:val="0000FF"/>
          <w:rtl/>
        </w:rPr>
        <w:t xml:space="preserve"> </w:t>
      </w:r>
      <w:r w:rsidRPr="00216812">
        <w:rPr>
          <w:rFonts w:ascii="IRBadr" w:hAnsi="IRBadr" w:cs="IRBadr" w:hint="cs"/>
          <w:color w:val="0000FF"/>
          <w:rtl/>
        </w:rPr>
        <w:t>بالمُقَرّ</w:t>
      </w:r>
      <w:r w:rsidRPr="00216812">
        <w:rPr>
          <w:rFonts w:ascii="IRBadr" w:hAnsi="IRBadr" w:cs="IRBadr"/>
          <w:color w:val="0000FF"/>
          <w:rtl/>
        </w:rPr>
        <w:t xml:space="preserve"> </w:t>
      </w:r>
      <w:r w:rsidRPr="00216812">
        <w:rPr>
          <w:rFonts w:ascii="IRBadr" w:hAnsi="IRBadr" w:cs="IRBadr" w:hint="cs"/>
          <w:color w:val="0000FF"/>
          <w:rtl/>
        </w:rPr>
        <w:t>له</w:t>
      </w:r>
      <w:r w:rsidRPr="00216812">
        <w:rPr>
          <w:rFonts w:ascii="IRBadr" w:hAnsi="IRBadr" w:cs="IRBadr"/>
          <w:color w:val="0000FF"/>
          <w:rtl/>
        </w:rPr>
        <w:t xml:space="preserve"> </w:t>
      </w:r>
      <w:r w:rsidRPr="00216812">
        <w:rPr>
          <w:rFonts w:ascii="IRBadr" w:hAnsi="IRBadr" w:cs="IRBadr" w:hint="cs"/>
          <w:color w:val="0000FF"/>
          <w:rtl/>
        </w:rPr>
        <w:t>على</w:t>
      </w:r>
      <w:r w:rsidRPr="00216812">
        <w:rPr>
          <w:rFonts w:ascii="IRBadr" w:hAnsi="IRBadr" w:cs="IRBadr"/>
          <w:color w:val="0000FF"/>
          <w:rtl/>
        </w:rPr>
        <w:t xml:space="preserve"> </w:t>
      </w:r>
      <w:r w:rsidRPr="00216812">
        <w:rPr>
          <w:rFonts w:ascii="IRBadr" w:hAnsi="IRBadr" w:cs="IRBadr" w:hint="cs"/>
          <w:color w:val="0000FF"/>
          <w:rtl/>
        </w:rPr>
        <w:t>وجهٍ</w:t>
      </w:r>
      <w:r w:rsidRPr="00216812">
        <w:rPr>
          <w:rFonts w:ascii="IRBadr" w:hAnsi="IRBadr" w:cs="IRBadr"/>
          <w:color w:val="0000FF"/>
          <w:rtl/>
        </w:rPr>
        <w:t xml:space="preserve"> </w:t>
      </w:r>
      <w:r w:rsidRPr="00216812">
        <w:rPr>
          <w:rFonts w:ascii="IRBadr" w:hAnsi="IRBadr" w:cs="IRBadr" w:hint="cs"/>
          <w:color w:val="0000FF"/>
          <w:rtl/>
        </w:rPr>
        <w:t>من</w:t>
      </w:r>
      <w:r w:rsidRPr="00216812">
        <w:rPr>
          <w:rFonts w:ascii="IRBadr" w:hAnsi="IRBadr" w:cs="IRBadr"/>
          <w:color w:val="0000FF"/>
          <w:rtl/>
        </w:rPr>
        <w:t xml:space="preserve"> </w:t>
      </w:r>
      <w:r w:rsidRPr="00216812">
        <w:rPr>
          <w:rFonts w:ascii="IRBadr" w:hAnsi="IRBadr" w:cs="IRBadr" w:hint="cs"/>
          <w:color w:val="0000FF"/>
          <w:rtl/>
        </w:rPr>
        <w:t>الوجوه</w:t>
      </w:r>
      <w:r w:rsidRPr="00216812">
        <w:rPr>
          <w:rFonts w:ascii="IRBadr" w:hAnsi="IRBadr" w:cs="IRBadr"/>
          <w:color w:val="0000FF"/>
          <w:rtl/>
        </w:rPr>
        <w:t xml:space="preserve"> </w:t>
      </w:r>
      <w:r w:rsidRPr="00216812">
        <w:rPr>
          <w:rFonts w:ascii="IRBadr" w:hAnsi="IRBadr" w:cs="IRBadr" w:hint="cs"/>
          <w:color w:val="0000FF"/>
          <w:rtl/>
        </w:rPr>
        <w:t>التي</w:t>
      </w:r>
      <w:r w:rsidRPr="00216812">
        <w:rPr>
          <w:rFonts w:ascii="IRBadr" w:hAnsi="IRBadr" w:cs="IRBadr"/>
          <w:color w:val="0000FF"/>
          <w:rtl/>
        </w:rPr>
        <w:t xml:space="preserve"> </w:t>
      </w:r>
      <w:r w:rsidRPr="00216812">
        <w:rPr>
          <w:rFonts w:ascii="IRBadr" w:hAnsi="IRBadr" w:cs="IRBadr" w:hint="cs"/>
          <w:color w:val="0000FF"/>
          <w:rtl/>
        </w:rPr>
        <w:t>لا</w:t>
      </w:r>
      <w:r w:rsidRPr="00216812">
        <w:rPr>
          <w:rFonts w:ascii="IRBadr" w:hAnsi="IRBadr" w:cs="IRBadr"/>
          <w:color w:val="0000FF"/>
          <w:rtl/>
        </w:rPr>
        <w:t xml:space="preserve"> </w:t>
      </w:r>
      <w:r w:rsidRPr="00216812">
        <w:rPr>
          <w:rFonts w:ascii="IRBadr" w:hAnsi="IRBadr" w:cs="IRBadr" w:hint="cs"/>
          <w:color w:val="0000FF"/>
          <w:rtl/>
        </w:rPr>
        <w:t>تُفِيد</w:t>
      </w:r>
      <w:r w:rsidRPr="00216812">
        <w:rPr>
          <w:rFonts w:ascii="IRBadr" w:hAnsi="IRBadr" w:cs="IRBadr"/>
          <w:color w:val="0000FF"/>
          <w:rtl/>
        </w:rPr>
        <w:t xml:space="preserve"> </w:t>
      </w:r>
      <w:r w:rsidRPr="00216812">
        <w:rPr>
          <w:rFonts w:ascii="IRBadr" w:hAnsi="IRBadr" w:cs="IRBadr" w:hint="cs"/>
          <w:color w:val="0000FF"/>
          <w:rtl/>
        </w:rPr>
        <w:t>الملكَ</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الإجماعُ</w:t>
      </w:r>
      <w:r w:rsidRPr="00216812">
        <w:rPr>
          <w:rFonts w:ascii="IRBadr" w:hAnsi="IRBadr" w:cs="IRBadr"/>
          <w:color w:val="0000FF"/>
          <w:rtl/>
        </w:rPr>
        <w:t xml:space="preserve"> </w:t>
      </w:r>
      <w:r w:rsidRPr="00216812">
        <w:rPr>
          <w:rFonts w:ascii="IRBadr" w:hAnsi="IRBadr" w:cs="IRBadr" w:hint="cs"/>
          <w:color w:val="0000FF"/>
          <w:rtl/>
        </w:rPr>
        <w:t>على</w:t>
      </w:r>
      <w:r w:rsidRPr="00216812">
        <w:rPr>
          <w:rFonts w:ascii="IRBadr" w:hAnsi="IRBadr" w:cs="IRBadr"/>
          <w:color w:val="0000FF"/>
          <w:rtl/>
        </w:rPr>
        <w:t xml:space="preserve"> </w:t>
      </w:r>
      <w:r w:rsidRPr="00216812">
        <w:rPr>
          <w:rFonts w:ascii="IRBadr" w:hAnsi="IRBadr" w:cs="IRBadr" w:hint="cs"/>
          <w:color w:val="0000FF"/>
          <w:rtl/>
        </w:rPr>
        <w:t>خلافه</w:t>
      </w:r>
      <w:r w:rsidRPr="00216812">
        <w:rPr>
          <w:rFonts w:ascii="IRBadr" w:hAnsi="IRBadr" w:cs="IRBadr"/>
          <w:color w:val="0000FF"/>
          <w:rtl/>
        </w:rPr>
        <w:t xml:space="preserve"> </w:t>
      </w:r>
      <w:r w:rsidRPr="00216812">
        <w:rPr>
          <w:rFonts w:ascii="IRBadr" w:hAnsi="IRBadr" w:cs="IRBadr" w:hint="cs"/>
          <w:color w:val="0000FF"/>
          <w:rtl/>
        </w:rPr>
        <w:t>و</w:t>
      </w:r>
      <w:r w:rsidRPr="00216812">
        <w:rPr>
          <w:rFonts w:ascii="IRBadr" w:hAnsi="IRBadr" w:cs="IRBadr"/>
          <w:color w:val="0000FF"/>
          <w:rtl/>
        </w:rPr>
        <w:t xml:space="preserve"> </w:t>
      </w:r>
      <w:r w:rsidRPr="00216812">
        <w:rPr>
          <w:rFonts w:ascii="IRBadr" w:hAnsi="IRBadr" w:cs="IRBadr" w:hint="cs"/>
          <w:color w:val="0000FF"/>
          <w:rtl/>
        </w:rPr>
        <w:t>عدم</w:t>
      </w:r>
      <w:r w:rsidRPr="00216812">
        <w:rPr>
          <w:rFonts w:ascii="IRBadr" w:hAnsi="IRBadr" w:cs="IRBadr"/>
          <w:color w:val="0000FF"/>
          <w:rtl/>
        </w:rPr>
        <w:t xml:space="preserve"> </w:t>
      </w:r>
      <w:r w:rsidRPr="00216812">
        <w:rPr>
          <w:rFonts w:ascii="IRBadr" w:hAnsi="IRBadr" w:cs="IRBadr" w:hint="cs"/>
          <w:color w:val="0000FF"/>
          <w:rtl/>
        </w:rPr>
        <w:t>الالتفات</w:t>
      </w:r>
      <w:r w:rsidRPr="00216812">
        <w:rPr>
          <w:rFonts w:ascii="IRBadr" w:hAnsi="IRBadr" w:cs="IRBadr"/>
          <w:color w:val="0000FF"/>
          <w:rtl/>
        </w:rPr>
        <w:t xml:space="preserve"> </w:t>
      </w:r>
      <w:r w:rsidRPr="00216812">
        <w:rPr>
          <w:rFonts w:ascii="IRBadr" w:hAnsi="IRBadr" w:cs="IRBadr" w:hint="cs"/>
          <w:color w:val="0000FF"/>
          <w:rtl/>
        </w:rPr>
        <w:t>إلى</w:t>
      </w:r>
      <w:r w:rsidRPr="00216812">
        <w:rPr>
          <w:rFonts w:ascii="IRBadr" w:hAnsi="IRBadr" w:cs="IRBadr"/>
          <w:color w:val="0000FF"/>
          <w:rtl/>
        </w:rPr>
        <w:t xml:space="preserve"> </w:t>
      </w:r>
      <w:r w:rsidRPr="00216812">
        <w:rPr>
          <w:rFonts w:ascii="IRBadr" w:hAnsi="IRBadr" w:cs="IRBadr" w:hint="cs"/>
          <w:color w:val="0000FF"/>
          <w:rtl/>
        </w:rPr>
        <w:t>هذا</w:t>
      </w:r>
      <w:r w:rsidRPr="00216812">
        <w:rPr>
          <w:rFonts w:ascii="IRBadr" w:hAnsi="IRBadr" w:cs="IRBadr"/>
          <w:color w:val="0000FF"/>
          <w:rtl/>
        </w:rPr>
        <w:t xml:space="preserve"> </w:t>
      </w:r>
      <w:r w:rsidRPr="00216812">
        <w:rPr>
          <w:rFonts w:ascii="IRBadr" w:hAnsi="IRBadr" w:cs="IRBadr" w:hint="cs"/>
          <w:color w:val="0000FF"/>
          <w:rtl/>
        </w:rPr>
        <w:t>الاحتمال</w:t>
      </w:r>
      <w:r w:rsidRPr="00216812">
        <w:rPr>
          <w:rStyle w:val="FootnoteReference"/>
          <w:rFonts w:ascii="IRBadr" w:hAnsi="IRBadr" w:cs="IRBadr" w:hint="cs"/>
          <w:color w:val="0000FF"/>
          <w:vertAlign w:val="baseline"/>
          <w:rtl/>
        </w:rPr>
        <w:t>»</w:t>
      </w:r>
      <w:r>
        <w:rPr>
          <w:rStyle w:val="FootnoteReference"/>
          <w:rFonts w:ascii="IRBadr" w:hAnsi="IRBadr" w:cs="IRBadr"/>
          <w:rtl/>
        </w:rPr>
        <w:footnoteReference w:id="11"/>
      </w:r>
      <w:r>
        <w:rPr>
          <w:rStyle w:val="FootnoteReference"/>
          <w:rFonts w:ascii="IRBadr" w:hAnsi="IRBadr" w:cs="IRBadr" w:hint="cs"/>
          <w:vertAlign w:val="baseline"/>
          <w:rtl/>
        </w:rPr>
        <w:t>.</w:t>
      </w:r>
    </w:p>
    <w:p w:rsidR="00216812" w:rsidRDefault="00216812" w:rsidP="00216812">
      <w:pPr>
        <w:ind w:firstLine="423"/>
        <w:rPr>
          <w:rFonts w:ascii="IRBadr" w:hAnsi="IRBadr" w:cs="IRBadr"/>
          <w:rtl/>
        </w:rPr>
      </w:pPr>
      <w:r>
        <w:rPr>
          <w:rFonts w:ascii="IRBadr" w:hAnsi="IRBadr" w:cs="IRBadr" w:hint="cs"/>
          <w:rtl/>
        </w:rPr>
        <w:t>«هذا الاختصاص»: مراد از آن، اختصاص حبوه به پسر بزرگتر است.</w:t>
      </w:r>
    </w:p>
    <w:p w:rsidR="00216812" w:rsidRDefault="00216812" w:rsidP="00216812">
      <w:pPr>
        <w:ind w:firstLine="423"/>
        <w:rPr>
          <w:rFonts w:ascii="IRBadr" w:hAnsi="IRBadr" w:cs="IRBadr"/>
          <w:rtl/>
        </w:rPr>
      </w:pPr>
      <w:r>
        <w:rPr>
          <w:rFonts w:ascii="IRBadr" w:hAnsi="IRBadr" w:cs="IRBadr" w:hint="cs"/>
          <w:rtl/>
        </w:rPr>
        <w:t xml:space="preserve">محل شاهد ما، فقره اخیر کلام ایشان از عبارت «والتحقیق...» به بعد است. ایشان بیان کرده است که لام، مشترک لفظی است ولی در مواردی نظیر محل بحث، ظاهر در ملکیّت است. </w:t>
      </w:r>
    </w:p>
    <w:p w:rsidR="0029285F" w:rsidRDefault="00470164" w:rsidP="00216812">
      <w:pPr>
        <w:ind w:firstLine="423"/>
        <w:rPr>
          <w:rFonts w:ascii="IRBadr" w:hAnsi="IRBadr" w:cs="IRBadr"/>
          <w:rtl/>
        </w:rPr>
      </w:pPr>
      <w:r>
        <w:rPr>
          <w:rFonts w:ascii="IRBadr" w:hAnsi="IRBadr" w:cs="IRBadr" w:hint="cs"/>
          <w:rtl/>
        </w:rPr>
        <w:t>فخر المحقّقین در ایضاح الفوائد آورده است:</w:t>
      </w:r>
    </w:p>
    <w:p w:rsidR="00470164" w:rsidRDefault="00470164" w:rsidP="00470164">
      <w:pPr>
        <w:ind w:firstLine="423"/>
        <w:rPr>
          <w:rFonts w:ascii="IRBadr" w:hAnsi="IRBadr" w:cs="IRBadr"/>
          <w:rtl/>
        </w:rPr>
      </w:pPr>
      <w:r>
        <w:rPr>
          <w:rFonts w:ascii="IRBadr" w:hAnsi="IRBadr" w:cs="IRBadr" w:hint="cs"/>
          <w:color w:val="0000FF"/>
          <w:rtl/>
        </w:rPr>
        <w:t>«</w:t>
      </w:r>
      <w:r w:rsidRPr="00470164">
        <w:rPr>
          <w:rFonts w:ascii="IRBadr" w:hAnsi="IRBadr" w:cs="IRBadr" w:hint="cs"/>
          <w:color w:val="0000FF"/>
          <w:rtl/>
        </w:rPr>
        <w:t>و</w:t>
      </w:r>
      <w:r w:rsidRPr="00470164">
        <w:rPr>
          <w:rFonts w:ascii="IRBadr" w:hAnsi="IRBadr" w:cs="IRBadr"/>
          <w:color w:val="0000FF"/>
          <w:rtl/>
        </w:rPr>
        <w:t xml:space="preserve"> </w:t>
      </w:r>
      <w:r w:rsidRPr="00470164">
        <w:rPr>
          <w:rFonts w:ascii="IRBadr" w:hAnsi="IRBadr" w:cs="IRBadr" w:hint="cs"/>
          <w:color w:val="0000FF"/>
          <w:rtl/>
        </w:rPr>
        <w:t>اللام</w:t>
      </w:r>
      <w:r w:rsidRPr="00470164">
        <w:rPr>
          <w:rFonts w:ascii="IRBadr" w:hAnsi="IRBadr" w:cs="IRBadr"/>
          <w:color w:val="0000FF"/>
          <w:rtl/>
        </w:rPr>
        <w:t xml:space="preserve"> </w:t>
      </w:r>
      <w:r w:rsidRPr="00470164">
        <w:rPr>
          <w:rFonts w:ascii="IRBadr" w:hAnsi="IRBadr" w:cs="IRBadr" w:hint="cs"/>
          <w:color w:val="0000FF"/>
          <w:rtl/>
        </w:rPr>
        <w:t>للملك</w:t>
      </w:r>
      <w:r w:rsidRPr="00470164">
        <w:rPr>
          <w:rFonts w:ascii="IRBadr" w:hAnsi="IRBadr" w:cs="IRBadr"/>
          <w:color w:val="0000FF"/>
          <w:rtl/>
        </w:rPr>
        <w:t xml:space="preserve"> </w:t>
      </w:r>
      <w:r w:rsidRPr="00470164">
        <w:rPr>
          <w:rFonts w:ascii="IRBadr" w:hAnsi="IRBadr" w:cs="IRBadr" w:hint="cs"/>
          <w:color w:val="0000FF"/>
          <w:rtl/>
        </w:rPr>
        <w:t>حقيقة</w:t>
      </w:r>
      <w:r w:rsidRPr="00470164">
        <w:rPr>
          <w:rFonts w:ascii="IRBadr" w:hAnsi="IRBadr" w:cs="IRBadr"/>
          <w:color w:val="0000FF"/>
          <w:rtl/>
        </w:rPr>
        <w:t xml:space="preserve"> </w:t>
      </w:r>
      <w:r w:rsidRPr="00470164">
        <w:rPr>
          <w:rFonts w:ascii="IRBadr" w:hAnsi="IRBadr" w:cs="IRBadr" w:hint="cs"/>
          <w:color w:val="0000FF"/>
          <w:rtl/>
        </w:rPr>
        <w:t>و</w:t>
      </w:r>
      <w:r w:rsidRPr="00470164">
        <w:rPr>
          <w:rFonts w:ascii="IRBadr" w:hAnsi="IRBadr" w:cs="IRBadr"/>
          <w:color w:val="0000FF"/>
          <w:rtl/>
        </w:rPr>
        <w:t xml:space="preserve"> </w:t>
      </w:r>
      <w:r w:rsidRPr="00470164">
        <w:rPr>
          <w:rFonts w:ascii="IRBadr" w:hAnsi="IRBadr" w:cs="IRBadr" w:hint="cs"/>
          <w:color w:val="0000FF"/>
          <w:rtl/>
        </w:rPr>
        <w:t>الأصل</w:t>
      </w:r>
      <w:r w:rsidRPr="00470164">
        <w:rPr>
          <w:rFonts w:ascii="IRBadr" w:hAnsi="IRBadr" w:cs="IRBadr"/>
          <w:color w:val="0000FF"/>
          <w:rtl/>
        </w:rPr>
        <w:t xml:space="preserve"> </w:t>
      </w:r>
      <w:r w:rsidRPr="00470164">
        <w:rPr>
          <w:rFonts w:ascii="IRBadr" w:hAnsi="IRBadr" w:cs="IRBadr" w:hint="cs"/>
          <w:color w:val="0000FF"/>
          <w:rtl/>
        </w:rPr>
        <w:t>في‌الإطلاق</w:t>
      </w:r>
      <w:r w:rsidRPr="00470164">
        <w:rPr>
          <w:rFonts w:ascii="IRBadr" w:hAnsi="IRBadr" w:cs="IRBadr"/>
          <w:color w:val="0000FF"/>
          <w:rtl/>
        </w:rPr>
        <w:t xml:space="preserve"> </w:t>
      </w:r>
      <w:r w:rsidRPr="00470164">
        <w:rPr>
          <w:rFonts w:ascii="IRBadr" w:hAnsi="IRBadr" w:cs="IRBadr" w:hint="cs"/>
          <w:color w:val="0000FF"/>
          <w:rtl/>
        </w:rPr>
        <w:t>الحقيقة</w:t>
      </w:r>
      <w:r>
        <w:rPr>
          <w:rFonts w:ascii="IRBadr" w:hAnsi="IRBadr" w:cs="IRBadr" w:hint="cs"/>
          <w:color w:val="0000FF"/>
          <w:rtl/>
        </w:rPr>
        <w:t>»</w:t>
      </w:r>
      <w:r>
        <w:rPr>
          <w:rStyle w:val="FootnoteReference"/>
          <w:rFonts w:ascii="IRBadr" w:hAnsi="IRBadr" w:cs="IRBadr"/>
          <w:rtl/>
        </w:rPr>
        <w:footnoteReference w:id="12"/>
      </w:r>
      <w:r>
        <w:rPr>
          <w:rFonts w:ascii="IRBadr" w:hAnsi="IRBadr" w:cs="IRBadr" w:hint="cs"/>
          <w:rtl/>
        </w:rPr>
        <w:t>.</w:t>
      </w:r>
    </w:p>
    <w:p w:rsidR="00470164" w:rsidRDefault="00470164" w:rsidP="00470164">
      <w:pPr>
        <w:ind w:firstLine="423"/>
        <w:rPr>
          <w:rFonts w:ascii="IRBadr" w:hAnsi="IRBadr" w:cs="IRBadr"/>
          <w:rtl/>
        </w:rPr>
      </w:pPr>
      <w:r>
        <w:rPr>
          <w:rFonts w:ascii="IRBadr" w:hAnsi="IRBadr" w:cs="IRBadr" w:hint="cs"/>
          <w:rtl/>
        </w:rPr>
        <w:t xml:space="preserve">در «التنقیح الرائع» و «المهذّب البارع» نیز وارد شده است که </w:t>
      </w:r>
      <w:r w:rsidRPr="00470164">
        <w:rPr>
          <w:rFonts w:ascii="IRBadr" w:hAnsi="IRBadr" w:cs="IRBadr" w:hint="cs"/>
          <w:color w:val="0000FF"/>
          <w:rtl/>
        </w:rPr>
        <w:t>«اللام حقیقة فی الملک»</w:t>
      </w:r>
      <w:r>
        <w:rPr>
          <w:rStyle w:val="FootnoteReference"/>
          <w:rFonts w:ascii="IRBadr" w:hAnsi="IRBadr" w:cs="IRBadr"/>
          <w:rtl/>
        </w:rPr>
        <w:footnoteReference w:id="13"/>
      </w:r>
      <w:r>
        <w:rPr>
          <w:rFonts w:ascii="IRBadr" w:hAnsi="IRBadr" w:cs="IRBadr" w:hint="cs"/>
          <w:rtl/>
        </w:rPr>
        <w:t>. نظیر این تعبیر در موضع دیگری از «المهذّب البارع» نیز ذکر شده است</w:t>
      </w:r>
      <w:r>
        <w:rPr>
          <w:rStyle w:val="FootnoteReference"/>
          <w:rFonts w:ascii="IRBadr" w:hAnsi="IRBadr" w:cs="IRBadr"/>
          <w:rtl/>
        </w:rPr>
        <w:footnoteReference w:id="14"/>
      </w:r>
      <w:r>
        <w:rPr>
          <w:rFonts w:ascii="IRBadr" w:hAnsi="IRBadr" w:cs="IRBadr" w:hint="cs"/>
          <w:rtl/>
        </w:rPr>
        <w:t>.</w:t>
      </w:r>
    </w:p>
    <w:p w:rsidR="00307CDB" w:rsidRDefault="00307CDB" w:rsidP="00307CDB">
      <w:pPr>
        <w:ind w:firstLine="423"/>
        <w:rPr>
          <w:rFonts w:ascii="IRBadr" w:hAnsi="IRBadr" w:cs="IRBadr"/>
          <w:rtl/>
        </w:rPr>
      </w:pPr>
      <w:r>
        <w:rPr>
          <w:rFonts w:ascii="IRBadr" w:hAnsi="IRBadr" w:cs="IRBadr" w:hint="cs"/>
          <w:rtl/>
        </w:rPr>
        <w:t>ظاهر این تعابیر فقها آن است</w:t>
      </w:r>
      <w:r w:rsidR="000E2FF0">
        <w:rPr>
          <w:rFonts w:ascii="IRBadr" w:hAnsi="IRBadr" w:cs="IRBadr" w:hint="cs"/>
          <w:rtl/>
        </w:rPr>
        <w:t xml:space="preserve"> که</w:t>
      </w:r>
      <w:r>
        <w:rPr>
          <w:rFonts w:ascii="IRBadr" w:hAnsi="IRBadr" w:cs="IRBadr" w:hint="cs"/>
          <w:rtl/>
        </w:rPr>
        <w:t xml:space="preserve"> </w:t>
      </w:r>
      <w:r w:rsidR="00470164">
        <w:rPr>
          <w:rFonts w:ascii="IRBadr" w:hAnsi="IRBadr" w:cs="IRBadr" w:hint="cs"/>
          <w:rtl/>
        </w:rPr>
        <w:t>ملکیّت، تنها معنای حقیقی برای لا</w:t>
      </w:r>
      <w:r>
        <w:rPr>
          <w:rFonts w:ascii="IRBadr" w:hAnsi="IRBadr" w:cs="IRBadr" w:hint="cs"/>
          <w:rtl/>
        </w:rPr>
        <w:t>م است و سایر معانی آن مجازی است. مدّعای ما این مطلب نیست. سخن ما آن است که</w:t>
      </w:r>
      <w:r w:rsidR="00470164">
        <w:rPr>
          <w:rFonts w:ascii="IRBadr" w:hAnsi="IRBadr" w:cs="IRBadr" w:hint="cs"/>
          <w:rtl/>
        </w:rPr>
        <w:t xml:space="preserve"> در مواردی که مجرور به لام، صلاحیّت مالکیّت دارد، </w:t>
      </w:r>
      <w:r>
        <w:rPr>
          <w:rFonts w:ascii="IRBadr" w:hAnsi="IRBadr" w:cs="IRBadr" w:hint="cs"/>
          <w:rtl/>
        </w:rPr>
        <w:t xml:space="preserve">لام ظاهر </w:t>
      </w:r>
      <w:r w:rsidR="00470164">
        <w:rPr>
          <w:rFonts w:ascii="IRBadr" w:hAnsi="IRBadr" w:cs="IRBadr" w:hint="cs"/>
          <w:rtl/>
        </w:rPr>
        <w:t xml:space="preserve">در </w:t>
      </w:r>
      <w:r>
        <w:rPr>
          <w:rFonts w:ascii="IRBadr" w:hAnsi="IRBadr" w:cs="IRBadr" w:hint="cs"/>
          <w:rtl/>
        </w:rPr>
        <w:t xml:space="preserve">معنای </w:t>
      </w:r>
      <w:r w:rsidR="00470164">
        <w:rPr>
          <w:rFonts w:ascii="IRBadr" w:hAnsi="IRBadr" w:cs="IRBadr" w:hint="cs"/>
          <w:rtl/>
        </w:rPr>
        <w:t xml:space="preserve">ملکیّت </w:t>
      </w:r>
      <w:r>
        <w:rPr>
          <w:rFonts w:ascii="IRBadr" w:hAnsi="IRBadr" w:cs="IRBadr" w:hint="cs"/>
          <w:rtl/>
        </w:rPr>
        <w:t>است</w:t>
      </w:r>
      <w:r w:rsidR="00470164">
        <w:rPr>
          <w:rFonts w:ascii="IRBadr" w:hAnsi="IRBadr" w:cs="IRBadr" w:hint="cs"/>
          <w:rtl/>
        </w:rPr>
        <w:t xml:space="preserve">. </w:t>
      </w:r>
    </w:p>
    <w:p w:rsidR="00307CDB" w:rsidRDefault="00470164" w:rsidP="00307CDB">
      <w:pPr>
        <w:ind w:firstLine="423"/>
        <w:rPr>
          <w:rFonts w:ascii="IRBadr" w:hAnsi="IRBadr" w:cs="IRBadr"/>
          <w:rtl/>
        </w:rPr>
      </w:pPr>
      <w:r>
        <w:rPr>
          <w:rFonts w:ascii="IRBadr" w:hAnsi="IRBadr" w:cs="IRBadr" w:hint="cs"/>
          <w:rtl/>
        </w:rPr>
        <w:t>محقّق کرکی، در موارد زیادی از لام، ملکیّت را استفاده کرده است، ولی در هیچ موردی تصریح نکرده ا</w:t>
      </w:r>
      <w:r w:rsidR="00307CDB">
        <w:rPr>
          <w:rFonts w:ascii="IRBadr" w:hAnsi="IRBadr" w:cs="IRBadr" w:hint="cs"/>
          <w:rtl/>
        </w:rPr>
        <w:t>ست که لام، حقیقت در ملکیّت است. تعابیر ایشان در مورد لام به شرح زیر است:</w:t>
      </w:r>
    </w:p>
    <w:p w:rsidR="00307CDB" w:rsidRPr="001E777C" w:rsidRDefault="00307CDB" w:rsidP="00307CDB">
      <w:pPr>
        <w:ind w:firstLine="423"/>
        <w:rPr>
          <w:rFonts w:ascii="IRBadr" w:hAnsi="IRBadr" w:cs="IRBadr"/>
          <w:color w:val="0000FF"/>
          <w:rtl/>
        </w:rPr>
      </w:pPr>
      <w:r w:rsidRPr="001E777C">
        <w:rPr>
          <w:rFonts w:ascii="IRBadr" w:hAnsi="IRBadr" w:cs="IRBadr" w:hint="cs"/>
          <w:color w:val="0000FF"/>
          <w:rtl/>
        </w:rPr>
        <w:t>«اللام تقتضی الملک»</w:t>
      </w:r>
      <w:r w:rsidRPr="001E777C">
        <w:rPr>
          <w:rStyle w:val="FootnoteReference"/>
          <w:rFonts w:ascii="IRBadr" w:hAnsi="IRBadr" w:cs="IRBadr"/>
          <w:color w:val="0000FF"/>
          <w:rtl/>
        </w:rPr>
        <w:footnoteReference w:id="15"/>
      </w:r>
    </w:p>
    <w:p w:rsidR="00307CDB" w:rsidRPr="001E777C" w:rsidRDefault="00307CDB" w:rsidP="00307CDB">
      <w:pPr>
        <w:ind w:firstLine="423"/>
        <w:rPr>
          <w:rFonts w:ascii="IRBadr" w:hAnsi="IRBadr" w:cs="IRBadr"/>
          <w:color w:val="0000FF"/>
          <w:rtl/>
        </w:rPr>
      </w:pPr>
      <w:r w:rsidRPr="001E777C">
        <w:rPr>
          <w:rFonts w:ascii="IRBadr" w:hAnsi="IRBadr" w:cs="IRBadr" w:hint="cs"/>
          <w:color w:val="0000FF"/>
          <w:rtl/>
        </w:rPr>
        <w:lastRenderedPageBreak/>
        <w:t>«اللام تفید الملک»</w:t>
      </w:r>
      <w:r w:rsidRPr="001E777C">
        <w:rPr>
          <w:rStyle w:val="FootnoteReference"/>
          <w:rFonts w:ascii="IRBadr" w:hAnsi="IRBadr" w:cs="IRBadr"/>
          <w:color w:val="0000FF"/>
          <w:rtl/>
        </w:rPr>
        <w:footnoteReference w:id="16"/>
      </w:r>
      <w:r w:rsidRPr="001E777C">
        <w:rPr>
          <w:rFonts w:ascii="IRBadr" w:hAnsi="IRBadr" w:cs="IRBadr" w:hint="cs"/>
          <w:color w:val="0000FF"/>
          <w:rtl/>
        </w:rPr>
        <w:t xml:space="preserve">. </w:t>
      </w:r>
    </w:p>
    <w:p w:rsidR="00307CDB" w:rsidRPr="001E777C" w:rsidRDefault="00307CDB" w:rsidP="00307CDB">
      <w:pPr>
        <w:ind w:firstLine="423"/>
        <w:rPr>
          <w:rFonts w:ascii="IRBadr" w:hAnsi="IRBadr" w:cs="IRBadr"/>
          <w:color w:val="0000FF"/>
          <w:rtl/>
        </w:rPr>
      </w:pPr>
      <w:r w:rsidRPr="001E777C">
        <w:rPr>
          <w:rFonts w:ascii="IRBadr" w:hAnsi="IRBadr" w:cs="IRBadr" w:hint="cs"/>
          <w:color w:val="0000FF"/>
          <w:rtl/>
        </w:rPr>
        <w:t>«اللام تقتضی اختصاص الملک»</w:t>
      </w:r>
      <w:r w:rsidRPr="001E777C">
        <w:rPr>
          <w:rStyle w:val="FootnoteReference"/>
          <w:rFonts w:ascii="IRBadr" w:hAnsi="IRBadr" w:cs="IRBadr"/>
          <w:color w:val="0000FF"/>
          <w:rtl/>
        </w:rPr>
        <w:footnoteReference w:id="17"/>
      </w:r>
      <w:r w:rsidRPr="001E777C">
        <w:rPr>
          <w:rFonts w:ascii="IRBadr" w:hAnsi="IRBadr" w:cs="IRBadr" w:hint="cs"/>
          <w:color w:val="0000FF"/>
          <w:rtl/>
        </w:rPr>
        <w:t xml:space="preserve">. </w:t>
      </w:r>
    </w:p>
    <w:p w:rsidR="00470164" w:rsidRPr="001E777C" w:rsidRDefault="00307CDB" w:rsidP="00307CDB">
      <w:pPr>
        <w:ind w:firstLine="423"/>
        <w:rPr>
          <w:rFonts w:ascii="IRBadr" w:hAnsi="IRBadr" w:cs="IRBadr"/>
          <w:color w:val="0000FF"/>
        </w:rPr>
      </w:pPr>
      <w:r w:rsidRPr="001E777C">
        <w:rPr>
          <w:rFonts w:ascii="IRBadr" w:hAnsi="IRBadr" w:cs="IRBadr" w:hint="cs"/>
          <w:color w:val="0000FF"/>
          <w:rtl/>
        </w:rPr>
        <w:t>«اللام للملک»</w:t>
      </w:r>
      <w:r w:rsidRPr="001E777C">
        <w:rPr>
          <w:rStyle w:val="FootnoteReference"/>
          <w:rFonts w:ascii="IRBadr" w:hAnsi="IRBadr" w:cs="IRBadr"/>
          <w:color w:val="0000FF"/>
          <w:rtl/>
        </w:rPr>
        <w:footnoteReference w:id="18"/>
      </w:r>
      <w:r w:rsidRPr="001E777C">
        <w:rPr>
          <w:rFonts w:ascii="IRBadr" w:hAnsi="IRBadr" w:cs="IRBadr" w:hint="cs"/>
          <w:color w:val="0000FF"/>
          <w:rtl/>
        </w:rPr>
        <w:t>.</w:t>
      </w:r>
    </w:p>
    <w:p w:rsidR="00307CDB" w:rsidRDefault="00307CDB" w:rsidP="00307CDB">
      <w:pPr>
        <w:ind w:firstLine="423"/>
        <w:rPr>
          <w:rFonts w:ascii="IRBadr" w:hAnsi="IRBadr" w:cs="IRBadr"/>
          <w:rtl/>
        </w:rPr>
      </w:pPr>
      <w:r>
        <w:rPr>
          <w:rFonts w:ascii="IRBadr" w:hAnsi="IRBadr" w:cs="IRBadr" w:hint="cs"/>
          <w:rtl/>
        </w:rPr>
        <w:t>عبارت اخیر، روشن‌تر از سایر تعابیر است، ولی در هر صورت، ایشان در هیچ موردی تعبیر به حقیقی بودن ملکیّت برای لام نکرده‌اند.</w:t>
      </w:r>
    </w:p>
    <w:p w:rsidR="004B115B" w:rsidRDefault="00307CDB" w:rsidP="00307CDB">
      <w:pPr>
        <w:ind w:firstLine="423"/>
        <w:rPr>
          <w:rFonts w:ascii="IRBadr" w:hAnsi="IRBadr" w:cs="IRBadr"/>
          <w:rtl/>
        </w:rPr>
      </w:pPr>
      <w:r>
        <w:rPr>
          <w:rFonts w:ascii="IRBadr" w:hAnsi="IRBadr" w:cs="IRBadr" w:hint="cs"/>
          <w:rtl/>
        </w:rPr>
        <w:t>این مرحله از بحث، مساله مقتضی بود؛ پس، در آیه زکات، لام ظاهر در ملکیّت است. در مرحله بعد باید بررسی شود که آیا مانعی از این ظهور وجود دارد یا خیر. یکی از مواردی که به عنوان مانع بیان شده، سیاق آیه است. طبری و زمخشری این مطلب را بیان کرده‌اند، و ابن منیر نیز در حاشیه کشّاف به این مطلب تصریح نموده است. مساله بعدی که باید مورد دقّت قرار گیرد، بسط در اصناف است که شافعی بیان کرده است. در جلسات پیش‌رو، این مباحث دنبال می‌گردد.</w:t>
      </w:r>
    </w:p>
    <w:p w:rsidR="00307CDB" w:rsidRPr="00470164" w:rsidRDefault="00307CDB" w:rsidP="00307CDB">
      <w:pPr>
        <w:ind w:firstLine="423"/>
        <w:rPr>
          <w:rFonts w:ascii="IRBadr" w:hAnsi="IRBadr" w:cs="IRBadr"/>
          <w:rtl/>
        </w:rPr>
      </w:pPr>
      <w:r w:rsidRPr="00307CDB">
        <w:rPr>
          <w:rFonts w:ascii="IRBadr" w:hAnsi="IRBadr" w:cs="IRBadr" w:hint="cs"/>
          <w:b/>
          <w:bCs/>
          <w:rtl/>
        </w:rPr>
        <w:t>و صلّی الله علی سیّدنا و نبیّنا محمّد و آل محمّد</w:t>
      </w:r>
      <w:r>
        <w:rPr>
          <w:rFonts w:ascii="IRBadr" w:hAnsi="IRBadr" w:cs="IRBadr" w:hint="cs"/>
          <w:rtl/>
        </w:rPr>
        <w:t>.</w:t>
      </w:r>
    </w:p>
    <w:p w:rsidR="006751E6" w:rsidRPr="00D92666" w:rsidRDefault="006751E6" w:rsidP="006751E6">
      <w:pPr>
        <w:ind w:firstLine="423"/>
        <w:rPr>
          <w:rFonts w:ascii="IRBadr" w:hAnsi="IRBadr" w:cs="IRBadr"/>
          <w:rtl/>
        </w:rPr>
      </w:pPr>
    </w:p>
    <w:p w:rsidR="00755A1D" w:rsidRDefault="00755A1D" w:rsidP="006F4613">
      <w:pPr>
        <w:ind w:firstLine="423"/>
        <w:rPr>
          <w:rFonts w:ascii="IRBadr" w:hAnsi="IRBadr" w:cs="IRBadr"/>
          <w:rtl/>
        </w:rPr>
      </w:pPr>
    </w:p>
    <w:p w:rsidR="006F4613" w:rsidRDefault="006F4613" w:rsidP="006F4613">
      <w:pPr>
        <w:ind w:firstLine="423"/>
        <w:rPr>
          <w:rFonts w:ascii="IRBadr" w:hAnsi="IRBadr" w:cs="IRBadr"/>
          <w:rtl/>
        </w:rPr>
      </w:pPr>
    </w:p>
    <w:p w:rsidR="00B40B80" w:rsidRPr="00B40B80" w:rsidRDefault="00B40B80" w:rsidP="00B40B80">
      <w:pPr>
        <w:ind w:firstLine="423"/>
        <w:rPr>
          <w:rFonts w:ascii="IRBadr" w:hAnsi="IRBadr" w:cs="IRBadr"/>
          <w:color w:val="0000FF"/>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AC" w:rsidRDefault="00A54CAC" w:rsidP="008B750B">
      <w:pPr>
        <w:spacing w:line="240" w:lineRule="auto"/>
      </w:pPr>
      <w:r>
        <w:separator/>
      </w:r>
    </w:p>
    <w:p w:rsidR="00A54CAC" w:rsidRDefault="00A54CAC"/>
  </w:endnote>
  <w:endnote w:type="continuationSeparator" w:id="0">
    <w:p w:rsidR="00A54CAC" w:rsidRDefault="00A54CAC" w:rsidP="008B750B">
      <w:pPr>
        <w:spacing w:line="240" w:lineRule="auto"/>
      </w:pPr>
      <w:r>
        <w:continuationSeparator/>
      </w:r>
    </w:p>
    <w:p w:rsidR="00A54CAC" w:rsidRDefault="00A54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altName w:val="Arial"/>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12" w:rsidRDefault="00216812">
    <w:pPr>
      <w:pStyle w:val="Footer"/>
    </w:pPr>
  </w:p>
  <w:p w:rsidR="00216812" w:rsidRDefault="00216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16812" w:rsidRPr="006D44C1" w:rsidTr="0020241A">
      <w:tc>
        <w:tcPr>
          <w:tcW w:w="3382" w:type="dxa"/>
          <w:tcBorders>
            <w:top w:val="nil"/>
            <w:left w:val="nil"/>
            <w:bottom w:val="nil"/>
            <w:right w:val="nil"/>
          </w:tcBorders>
        </w:tcPr>
        <w:p w:rsidR="00216812" w:rsidRDefault="00216812"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16812" w:rsidRDefault="00216812" w:rsidP="006D44C1">
          <w:pPr>
            <w:pStyle w:val="Footer"/>
            <w:jc w:val="right"/>
            <w:rPr>
              <w:rtl/>
            </w:rPr>
          </w:pPr>
          <w:r>
            <w:rPr>
              <w:rFonts w:hint="cs"/>
              <w:rtl/>
            </w:rPr>
            <w:t xml:space="preserve">صفحه </w:t>
          </w:r>
          <w:r>
            <w:fldChar w:fldCharType="begin"/>
          </w:r>
          <w:r>
            <w:instrText>PAGE   \* MERGEFORMAT</w:instrText>
          </w:r>
          <w:r>
            <w:fldChar w:fldCharType="separate"/>
          </w:r>
          <w:r w:rsidR="000F2A4E" w:rsidRPr="000F2A4E">
            <w:rPr>
              <w:noProof/>
              <w:rtl/>
              <w:lang w:val="fa-IR"/>
            </w:rPr>
            <w:t>1</w:t>
          </w:r>
          <w:r>
            <w:rPr>
              <w:noProof/>
            </w:rPr>
            <w:fldChar w:fldCharType="end"/>
          </w:r>
        </w:p>
      </w:tc>
      <w:tc>
        <w:tcPr>
          <w:tcW w:w="4786" w:type="dxa"/>
          <w:tcBorders>
            <w:top w:val="nil"/>
            <w:left w:val="nil"/>
            <w:bottom w:val="nil"/>
            <w:right w:val="nil"/>
          </w:tcBorders>
          <w:vAlign w:val="center"/>
        </w:tcPr>
        <w:p w:rsidR="00216812" w:rsidRPr="006D44C1" w:rsidRDefault="00216812" w:rsidP="001B6799">
          <w:pPr>
            <w:pStyle w:val="Footer"/>
            <w:bidi w:val="0"/>
            <w:rPr>
              <w:color w:val="808080" w:themeColor="background1" w:themeShade="80"/>
              <w:rtl/>
            </w:rPr>
          </w:pPr>
          <w:bookmarkStart w:id="46" w:name="BokAdres"/>
          <w:bookmarkEnd w:id="46"/>
          <w:r>
            <w:rPr>
              <w:color w:val="808080" w:themeColor="background1" w:themeShade="80"/>
            </w:rPr>
            <w:t>F1js1_14021005-055_ah1_mfeb.ir</w:t>
          </w:r>
        </w:p>
      </w:tc>
    </w:tr>
  </w:tbl>
  <w:p w:rsidR="00216812" w:rsidRDefault="00216812" w:rsidP="00FA5F3D">
    <w:pPr>
      <w:pStyle w:val="Footer"/>
      <w:jc w:val="center"/>
    </w:pPr>
  </w:p>
  <w:p w:rsidR="00216812" w:rsidRDefault="00216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AC" w:rsidRDefault="00A54CAC" w:rsidP="008B750B">
      <w:pPr>
        <w:spacing w:line="240" w:lineRule="auto"/>
      </w:pPr>
      <w:r>
        <w:separator/>
      </w:r>
    </w:p>
    <w:p w:rsidR="00A54CAC" w:rsidRDefault="00A54CAC"/>
  </w:footnote>
  <w:footnote w:type="continuationSeparator" w:id="0">
    <w:p w:rsidR="00A54CAC" w:rsidRDefault="00A54CAC" w:rsidP="008B750B">
      <w:pPr>
        <w:spacing w:line="240" w:lineRule="auto"/>
      </w:pPr>
      <w:r>
        <w:continuationSeparator/>
      </w:r>
    </w:p>
    <w:p w:rsidR="00A54CAC" w:rsidRDefault="00A54CAC"/>
  </w:footnote>
  <w:footnote w:id="1">
    <w:p w:rsidR="00216812" w:rsidRDefault="00216812">
      <w:pPr>
        <w:pStyle w:val="FootnoteText"/>
      </w:pPr>
      <w:r>
        <w:rPr>
          <w:rStyle w:val="FootnoteReference"/>
        </w:rPr>
        <w:footnoteRef/>
      </w:r>
      <w:r>
        <w:rPr>
          <w:rtl/>
        </w:rPr>
        <w:t xml:space="preserve"> </w:t>
      </w:r>
      <w:r>
        <w:rPr>
          <w:rFonts w:hint="cs"/>
          <w:rtl/>
        </w:rPr>
        <w:t>توبه، ۶۰.</w:t>
      </w:r>
    </w:p>
  </w:footnote>
  <w:footnote w:id="2">
    <w:p w:rsidR="00216812" w:rsidRPr="00103E97" w:rsidRDefault="00216812" w:rsidP="00103E97">
      <w:pPr>
        <w:pStyle w:val="FootnoteText"/>
      </w:pPr>
      <w:r w:rsidRPr="00103E97">
        <w:footnoteRef/>
      </w:r>
      <w:r w:rsidRPr="00103E97">
        <w:rPr>
          <w:rtl/>
        </w:rPr>
        <w:t xml:space="preserve"> </w:t>
      </w:r>
      <w:hyperlink r:id="rId1" w:history="1">
        <w:r w:rsidRPr="00103E97">
          <w:rPr>
            <w:rStyle w:val="Hyperlink"/>
            <w:rFonts w:hint="cs"/>
            <w:rtl/>
          </w:rPr>
          <w:t>المبسوط</w:t>
        </w:r>
        <w:r w:rsidRPr="00103E97">
          <w:rPr>
            <w:rStyle w:val="Hyperlink"/>
            <w:rtl/>
          </w:rPr>
          <w:t xml:space="preserve"> </w:t>
        </w:r>
        <w:r w:rsidRPr="00103E97">
          <w:rPr>
            <w:rStyle w:val="Hyperlink"/>
            <w:rFonts w:hint="cs"/>
            <w:rtl/>
          </w:rPr>
          <w:t>فی</w:t>
        </w:r>
        <w:r w:rsidRPr="00103E97">
          <w:rPr>
            <w:rStyle w:val="Hyperlink"/>
            <w:rtl/>
          </w:rPr>
          <w:t xml:space="preserve"> </w:t>
        </w:r>
        <w:r w:rsidRPr="00103E97">
          <w:rPr>
            <w:rStyle w:val="Hyperlink"/>
            <w:rFonts w:hint="cs"/>
            <w:rtl/>
          </w:rPr>
          <w:t>فقه</w:t>
        </w:r>
        <w:r w:rsidRPr="00103E97">
          <w:rPr>
            <w:rStyle w:val="Hyperlink"/>
            <w:rtl/>
          </w:rPr>
          <w:t xml:space="preserve"> </w:t>
        </w:r>
        <w:r w:rsidRPr="00103E97">
          <w:rPr>
            <w:rStyle w:val="Hyperlink"/>
            <w:rFonts w:hint="cs"/>
            <w:rtl/>
          </w:rPr>
          <w:t>الإمامیة،</w:t>
        </w:r>
        <w:r w:rsidRPr="00103E97">
          <w:rPr>
            <w:rStyle w:val="Hyperlink"/>
            <w:rtl/>
          </w:rPr>
          <w:t xml:space="preserve"> </w:t>
        </w:r>
        <w:r w:rsidRPr="00103E97">
          <w:rPr>
            <w:rStyle w:val="Hyperlink"/>
            <w:rFonts w:hint="cs"/>
            <w:rtl/>
          </w:rPr>
          <w:t>شیخ</w:t>
        </w:r>
        <w:r w:rsidRPr="00103E97">
          <w:rPr>
            <w:rStyle w:val="Hyperlink"/>
            <w:rtl/>
          </w:rPr>
          <w:t xml:space="preserve"> </w:t>
        </w:r>
        <w:r w:rsidRPr="00103E97">
          <w:rPr>
            <w:rStyle w:val="Hyperlink"/>
            <w:rFonts w:hint="cs"/>
            <w:rtl/>
          </w:rPr>
          <w:t>طوسی،</w:t>
        </w:r>
        <w:r w:rsidRPr="00103E97">
          <w:rPr>
            <w:rStyle w:val="Hyperlink"/>
            <w:rtl/>
          </w:rPr>
          <w:t xml:space="preserve"> </w:t>
        </w:r>
        <w:r w:rsidRPr="00103E97">
          <w:rPr>
            <w:rStyle w:val="Hyperlink"/>
            <w:rFonts w:hint="cs"/>
            <w:rtl/>
          </w:rPr>
          <w:t>ج</w:t>
        </w:r>
        <w:r w:rsidRPr="00103E97">
          <w:rPr>
            <w:rStyle w:val="Hyperlink"/>
            <w:rtl/>
          </w:rPr>
          <w:t>2</w:t>
        </w:r>
        <w:r w:rsidRPr="00103E97">
          <w:rPr>
            <w:rStyle w:val="Hyperlink"/>
            <w:rFonts w:hint="cs"/>
            <w:rtl/>
          </w:rPr>
          <w:t>،</w:t>
        </w:r>
        <w:r w:rsidRPr="00103E97">
          <w:rPr>
            <w:rStyle w:val="Hyperlink"/>
            <w:rtl/>
          </w:rPr>
          <w:t xml:space="preserve"> </w:t>
        </w:r>
        <w:r w:rsidRPr="00103E97">
          <w:rPr>
            <w:rStyle w:val="Hyperlink"/>
            <w:rFonts w:hint="cs"/>
            <w:rtl/>
          </w:rPr>
          <w:t>ص</w:t>
        </w:r>
        <w:r w:rsidRPr="00103E97">
          <w:rPr>
            <w:rStyle w:val="Hyperlink"/>
            <w:rtl/>
          </w:rPr>
          <w:t>342.</w:t>
        </w:r>
      </w:hyperlink>
    </w:p>
  </w:footnote>
  <w:footnote w:id="3">
    <w:p w:rsidR="00216812" w:rsidRDefault="00216812" w:rsidP="00626206">
      <w:pPr>
        <w:pStyle w:val="FootnoteText"/>
      </w:pPr>
      <w:r>
        <w:rPr>
          <w:rStyle w:val="FootnoteReference"/>
        </w:rPr>
        <w:footnoteRef/>
      </w:r>
      <w:hyperlink r:id="rId2" w:history="1">
        <w:r w:rsidRPr="00626206">
          <w:rPr>
            <w:rStyle w:val="Hyperlink"/>
            <w:rtl/>
          </w:rPr>
          <w:t xml:space="preserve"> </w:t>
        </w:r>
        <w:r w:rsidRPr="00626206">
          <w:rPr>
            <w:rStyle w:val="Hyperlink"/>
            <w:rFonts w:hint="cs"/>
            <w:rtl/>
          </w:rPr>
          <w:t>المهذب</w:t>
        </w:r>
        <w:r w:rsidRPr="00626206">
          <w:rPr>
            <w:rStyle w:val="Hyperlink"/>
            <w:rtl/>
          </w:rPr>
          <w:t xml:space="preserve"> </w:t>
        </w:r>
        <w:r w:rsidRPr="00626206">
          <w:rPr>
            <w:rStyle w:val="Hyperlink"/>
            <w:rFonts w:hint="cs"/>
            <w:rtl/>
          </w:rPr>
          <w:t>في</w:t>
        </w:r>
        <w:r w:rsidRPr="00626206">
          <w:rPr>
            <w:rStyle w:val="Hyperlink"/>
            <w:rtl/>
          </w:rPr>
          <w:t xml:space="preserve"> </w:t>
        </w:r>
        <w:r w:rsidRPr="00626206">
          <w:rPr>
            <w:rStyle w:val="Hyperlink"/>
            <w:rFonts w:hint="cs"/>
            <w:rtl/>
          </w:rPr>
          <w:t>فقة</w:t>
        </w:r>
        <w:r w:rsidRPr="00626206">
          <w:rPr>
            <w:rStyle w:val="Hyperlink"/>
            <w:rtl/>
          </w:rPr>
          <w:t xml:space="preserve"> </w:t>
        </w:r>
        <w:r w:rsidRPr="00626206">
          <w:rPr>
            <w:rStyle w:val="Hyperlink"/>
            <w:rFonts w:hint="cs"/>
            <w:rtl/>
          </w:rPr>
          <w:t>الإمام</w:t>
        </w:r>
        <w:r w:rsidRPr="00626206">
          <w:rPr>
            <w:rStyle w:val="Hyperlink"/>
            <w:rtl/>
          </w:rPr>
          <w:t xml:space="preserve"> </w:t>
        </w:r>
        <w:r w:rsidRPr="00626206">
          <w:rPr>
            <w:rStyle w:val="Hyperlink"/>
            <w:rFonts w:hint="cs"/>
            <w:rtl/>
          </w:rPr>
          <w:t>الشافعي، الشيرازي،</w:t>
        </w:r>
        <w:r w:rsidRPr="00626206">
          <w:rPr>
            <w:rStyle w:val="Hyperlink"/>
            <w:rtl/>
          </w:rPr>
          <w:t xml:space="preserve"> </w:t>
        </w:r>
        <w:r w:rsidRPr="00626206">
          <w:rPr>
            <w:rStyle w:val="Hyperlink"/>
            <w:rFonts w:hint="cs"/>
            <w:rtl/>
          </w:rPr>
          <w:t>أبو</w:t>
        </w:r>
        <w:r w:rsidRPr="00626206">
          <w:rPr>
            <w:rStyle w:val="Hyperlink"/>
            <w:rtl/>
          </w:rPr>
          <w:t xml:space="preserve"> </w:t>
        </w:r>
        <w:r w:rsidRPr="00626206">
          <w:rPr>
            <w:rStyle w:val="Hyperlink"/>
            <w:rFonts w:hint="cs"/>
            <w:rtl/>
          </w:rPr>
          <w:t>إسحاق،</w:t>
        </w:r>
        <w:r w:rsidRPr="00626206">
          <w:rPr>
            <w:rStyle w:val="Hyperlink"/>
            <w:rtl/>
          </w:rPr>
          <w:t xml:space="preserve"> </w:t>
        </w:r>
        <w:r w:rsidRPr="00626206">
          <w:rPr>
            <w:rStyle w:val="Hyperlink"/>
            <w:rFonts w:hint="cs"/>
            <w:rtl/>
          </w:rPr>
          <w:t>ج</w:t>
        </w:r>
        <w:r w:rsidRPr="00626206">
          <w:rPr>
            <w:rStyle w:val="Hyperlink"/>
            <w:rtl/>
          </w:rPr>
          <w:t>1</w:t>
        </w:r>
        <w:r w:rsidRPr="00626206">
          <w:rPr>
            <w:rStyle w:val="Hyperlink"/>
            <w:rFonts w:hint="cs"/>
            <w:rtl/>
          </w:rPr>
          <w:t>،</w:t>
        </w:r>
        <w:r w:rsidRPr="00626206">
          <w:rPr>
            <w:rStyle w:val="Hyperlink"/>
            <w:rtl/>
          </w:rPr>
          <w:t xml:space="preserve"> </w:t>
        </w:r>
        <w:r w:rsidRPr="00626206">
          <w:rPr>
            <w:rStyle w:val="Hyperlink"/>
            <w:rFonts w:hint="cs"/>
            <w:rtl/>
          </w:rPr>
          <w:t>ص</w:t>
        </w:r>
        <w:r w:rsidRPr="00626206">
          <w:rPr>
            <w:rStyle w:val="Hyperlink"/>
            <w:rtl/>
          </w:rPr>
          <w:t>313</w:t>
        </w:r>
        <w:r w:rsidRPr="00626206">
          <w:rPr>
            <w:rStyle w:val="Hyperlink"/>
            <w:rFonts w:hint="cs"/>
            <w:rtl/>
          </w:rPr>
          <w:t>.</w:t>
        </w:r>
      </w:hyperlink>
    </w:p>
  </w:footnote>
  <w:footnote w:id="4">
    <w:p w:rsidR="00216812" w:rsidRDefault="00216812" w:rsidP="00B40B80">
      <w:pPr>
        <w:pStyle w:val="FootnoteText"/>
      </w:pPr>
      <w:r>
        <w:rPr>
          <w:rStyle w:val="FootnoteReference"/>
        </w:rPr>
        <w:footnoteRef/>
      </w:r>
      <w:r>
        <w:rPr>
          <w:rtl/>
        </w:rPr>
        <w:t xml:space="preserve"> </w:t>
      </w:r>
      <w:r>
        <w:rPr>
          <w:rFonts w:hint="cs"/>
          <w:rtl/>
        </w:rPr>
        <w:t>احکام القرآن، ج۲، ص۹۵۹.</w:t>
      </w:r>
    </w:p>
  </w:footnote>
  <w:footnote w:id="5">
    <w:p w:rsidR="00216812" w:rsidRDefault="00216812">
      <w:pPr>
        <w:pStyle w:val="FootnoteText"/>
      </w:pPr>
      <w:r>
        <w:rPr>
          <w:rStyle w:val="FootnoteReference"/>
        </w:rPr>
        <w:footnoteRef/>
      </w:r>
      <w:r>
        <w:rPr>
          <w:rtl/>
        </w:rPr>
        <w:t xml:space="preserve"> </w:t>
      </w:r>
      <w:r w:rsidRPr="006F4613">
        <w:rPr>
          <w:rFonts w:hint="cs"/>
          <w:rtl/>
        </w:rPr>
        <w:t>الجامع</w:t>
      </w:r>
      <w:r w:rsidRPr="006F4613">
        <w:rPr>
          <w:rtl/>
        </w:rPr>
        <w:t xml:space="preserve"> </w:t>
      </w:r>
      <w:r w:rsidRPr="006F4613">
        <w:rPr>
          <w:rFonts w:hint="cs"/>
          <w:rtl/>
        </w:rPr>
        <w:t>لأحكام</w:t>
      </w:r>
      <w:r w:rsidRPr="006F4613">
        <w:rPr>
          <w:rtl/>
        </w:rPr>
        <w:t xml:space="preserve"> </w:t>
      </w:r>
      <w:r w:rsidRPr="006F4613">
        <w:rPr>
          <w:rFonts w:hint="cs"/>
          <w:rtl/>
        </w:rPr>
        <w:t>القرآن،</w:t>
      </w:r>
      <w:r w:rsidRPr="006F4613">
        <w:rPr>
          <w:rtl/>
        </w:rPr>
        <w:t xml:space="preserve"> </w:t>
      </w:r>
      <w:r w:rsidRPr="006F4613">
        <w:rPr>
          <w:rFonts w:hint="cs"/>
          <w:rtl/>
        </w:rPr>
        <w:t>ج‏</w:t>
      </w:r>
      <w:r w:rsidRPr="006F4613">
        <w:rPr>
          <w:rtl/>
        </w:rPr>
        <w:t>8</w:t>
      </w:r>
      <w:r w:rsidRPr="006F4613">
        <w:rPr>
          <w:rFonts w:hint="cs"/>
          <w:rtl/>
        </w:rPr>
        <w:t>،</w:t>
      </w:r>
      <w:r w:rsidRPr="006F4613">
        <w:rPr>
          <w:rtl/>
        </w:rPr>
        <w:t xml:space="preserve"> </w:t>
      </w:r>
      <w:r w:rsidRPr="006F4613">
        <w:rPr>
          <w:rFonts w:hint="cs"/>
          <w:rtl/>
        </w:rPr>
        <w:t>ص</w:t>
      </w:r>
      <w:r w:rsidRPr="006F4613">
        <w:rPr>
          <w:rtl/>
        </w:rPr>
        <w:t>: 167</w:t>
      </w:r>
      <w:r>
        <w:rPr>
          <w:rFonts w:hint="cs"/>
          <w:rtl/>
        </w:rPr>
        <w:t>.</w:t>
      </w:r>
    </w:p>
  </w:footnote>
  <w:footnote w:id="6">
    <w:p w:rsidR="00216812" w:rsidRDefault="00216812" w:rsidP="00AF220A">
      <w:pPr>
        <w:pStyle w:val="FootnoteText"/>
      </w:pPr>
      <w:r>
        <w:rPr>
          <w:rStyle w:val="FootnoteReference"/>
        </w:rPr>
        <w:footnoteRef/>
      </w:r>
      <w:r w:rsidRPr="00AF220A">
        <w:rPr>
          <w:rtl/>
        </w:rPr>
        <w:t xml:space="preserve"> </w:t>
      </w:r>
      <w:r w:rsidRPr="00AF220A">
        <w:rPr>
          <w:rFonts w:hint="cs"/>
          <w:rtl/>
        </w:rPr>
        <w:t>جامع</w:t>
      </w:r>
      <w:r w:rsidRPr="00AF220A">
        <w:rPr>
          <w:rtl/>
        </w:rPr>
        <w:t xml:space="preserve"> </w:t>
      </w:r>
      <w:r w:rsidRPr="00AF220A">
        <w:rPr>
          <w:rFonts w:hint="cs"/>
          <w:rtl/>
        </w:rPr>
        <w:t>البيان</w:t>
      </w:r>
      <w:r w:rsidRPr="00AF220A">
        <w:rPr>
          <w:rtl/>
        </w:rPr>
        <w:t xml:space="preserve"> </w:t>
      </w:r>
      <w:r w:rsidRPr="00AF220A">
        <w:rPr>
          <w:rFonts w:hint="cs"/>
          <w:rtl/>
        </w:rPr>
        <w:t>فى</w:t>
      </w:r>
      <w:r w:rsidRPr="00AF220A">
        <w:rPr>
          <w:rtl/>
        </w:rPr>
        <w:t xml:space="preserve"> </w:t>
      </w:r>
      <w:r w:rsidRPr="00AF220A">
        <w:rPr>
          <w:rFonts w:hint="cs"/>
          <w:rtl/>
        </w:rPr>
        <w:t>تفسير</w:t>
      </w:r>
      <w:r w:rsidRPr="00AF220A">
        <w:rPr>
          <w:rtl/>
        </w:rPr>
        <w:t xml:space="preserve"> </w:t>
      </w:r>
      <w:r w:rsidRPr="00AF220A">
        <w:rPr>
          <w:rFonts w:hint="cs"/>
          <w:rtl/>
        </w:rPr>
        <w:t>القرآن،</w:t>
      </w:r>
      <w:r w:rsidRPr="00AF220A">
        <w:rPr>
          <w:rtl/>
        </w:rPr>
        <w:t xml:space="preserve"> </w:t>
      </w:r>
      <w:r w:rsidRPr="00AF220A">
        <w:rPr>
          <w:rFonts w:hint="cs"/>
          <w:rtl/>
        </w:rPr>
        <w:t>ج‏</w:t>
      </w:r>
      <w:r w:rsidRPr="00AF220A">
        <w:rPr>
          <w:rtl/>
        </w:rPr>
        <w:t>10</w:t>
      </w:r>
      <w:r w:rsidRPr="00AF220A">
        <w:rPr>
          <w:rFonts w:hint="cs"/>
          <w:rtl/>
        </w:rPr>
        <w:t>،</w:t>
      </w:r>
      <w:r w:rsidRPr="00AF220A">
        <w:rPr>
          <w:rtl/>
        </w:rPr>
        <w:t xml:space="preserve"> </w:t>
      </w:r>
      <w:r w:rsidRPr="00AF220A">
        <w:rPr>
          <w:rFonts w:hint="cs"/>
          <w:rtl/>
        </w:rPr>
        <w:t>ص</w:t>
      </w:r>
      <w:r w:rsidRPr="00AF220A">
        <w:rPr>
          <w:rtl/>
        </w:rPr>
        <w:t>: 115</w:t>
      </w:r>
    </w:p>
  </w:footnote>
  <w:footnote w:id="7">
    <w:p w:rsidR="00216812" w:rsidRDefault="00216812" w:rsidP="00755A1D">
      <w:pPr>
        <w:pStyle w:val="FootnoteText"/>
      </w:pPr>
      <w:r>
        <w:rPr>
          <w:rStyle w:val="FootnoteReference"/>
        </w:rPr>
        <w:footnoteRef/>
      </w:r>
      <w:r w:rsidRPr="00755A1D">
        <w:rPr>
          <w:rtl/>
        </w:rPr>
        <w:t xml:space="preserve"> </w:t>
      </w:r>
      <w:r w:rsidRPr="00755A1D">
        <w:rPr>
          <w:rFonts w:hint="cs"/>
          <w:rtl/>
        </w:rPr>
        <w:t>الكشاف</w:t>
      </w:r>
      <w:r w:rsidRPr="00755A1D">
        <w:rPr>
          <w:rtl/>
        </w:rPr>
        <w:t xml:space="preserve"> </w:t>
      </w:r>
      <w:r w:rsidRPr="00755A1D">
        <w:rPr>
          <w:rFonts w:hint="cs"/>
          <w:rtl/>
        </w:rPr>
        <w:t>عن</w:t>
      </w:r>
      <w:r w:rsidRPr="00755A1D">
        <w:rPr>
          <w:rtl/>
        </w:rPr>
        <w:t xml:space="preserve"> </w:t>
      </w:r>
      <w:r w:rsidRPr="00755A1D">
        <w:rPr>
          <w:rFonts w:hint="cs"/>
          <w:rtl/>
        </w:rPr>
        <w:t>حقائق</w:t>
      </w:r>
      <w:r w:rsidRPr="00755A1D">
        <w:rPr>
          <w:rtl/>
        </w:rPr>
        <w:t xml:space="preserve"> </w:t>
      </w:r>
      <w:r w:rsidRPr="00755A1D">
        <w:rPr>
          <w:rFonts w:hint="cs"/>
          <w:rtl/>
        </w:rPr>
        <w:t>غوامض</w:t>
      </w:r>
      <w:r w:rsidRPr="00755A1D">
        <w:rPr>
          <w:rtl/>
        </w:rPr>
        <w:t xml:space="preserve"> </w:t>
      </w:r>
      <w:r w:rsidRPr="00755A1D">
        <w:rPr>
          <w:rFonts w:hint="cs"/>
          <w:rtl/>
        </w:rPr>
        <w:t>التنزيل،</w:t>
      </w:r>
      <w:r w:rsidRPr="00755A1D">
        <w:rPr>
          <w:rtl/>
        </w:rPr>
        <w:t xml:space="preserve"> </w:t>
      </w:r>
      <w:r w:rsidRPr="00755A1D">
        <w:rPr>
          <w:rFonts w:hint="cs"/>
          <w:rtl/>
        </w:rPr>
        <w:t>ج‏</w:t>
      </w:r>
      <w:r w:rsidRPr="00755A1D">
        <w:rPr>
          <w:rtl/>
        </w:rPr>
        <w:t>2</w:t>
      </w:r>
      <w:r w:rsidRPr="00755A1D">
        <w:rPr>
          <w:rFonts w:hint="cs"/>
          <w:rtl/>
        </w:rPr>
        <w:t>،</w:t>
      </w:r>
      <w:r w:rsidRPr="00755A1D">
        <w:rPr>
          <w:rtl/>
        </w:rPr>
        <w:t xml:space="preserve"> </w:t>
      </w:r>
      <w:r w:rsidRPr="00755A1D">
        <w:rPr>
          <w:rFonts w:hint="cs"/>
          <w:rtl/>
        </w:rPr>
        <w:t>ص</w:t>
      </w:r>
      <w:r w:rsidRPr="00755A1D">
        <w:rPr>
          <w:rtl/>
        </w:rPr>
        <w:t>: 282</w:t>
      </w:r>
    </w:p>
  </w:footnote>
  <w:footnote w:id="8">
    <w:p w:rsidR="00216812" w:rsidRDefault="00216812">
      <w:pPr>
        <w:pStyle w:val="FootnoteText"/>
      </w:pPr>
      <w:r>
        <w:rPr>
          <w:rStyle w:val="FootnoteReference"/>
        </w:rPr>
        <w:footnoteRef/>
      </w:r>
      <w:r>
        <w:rPr>
          <w:rtl/>
        </w:rPr>
        <w:t xml:space="preserve"> </w:t>
      </w:r>
      <w:r>
        <w:rPr>
          <w:rFonts w:hint="cs"/>
          <w:rtl/>
        </w:rPr>
        <w:t>نفس المصدر.</w:t>
      </w:r>
    </w:p>
  </w:footnote>
  <w:footnote w:id="9">
    <w:p w:rsidR="00216812" w:rsidRDefault="00216812">
      <w:pPr>
        <w:pStyle w:val="FootnoteText"/>
      </w:pPr>
      <w:r>
        <w:rPr>
          <w:rStyle w:val="FootnoteReference"/>
        </w:rPr>
        <w:footnoteRef/>
      </w:r>
      <w:r>
        <w:rPr>
          <w:rtl/>
        </w:rPr>
        <w:t xml:space="preserve"> </w:t>
      </w:r>
      <w:r w:rsidRPr="004C4826">
        <w:rPr>
          <w:rFonts w:hint="cs"/>
          <w:rtl/>
        </w:rPr>
        <w:t>قواعد</w:t>
      </w:r>
      <w:r w:rsidRPr="004C4826">
        <w:rPr>
          <w:rtl/>
        </w:rPr>
        <w:t xml:space="preserve"> </w:t>
      </w:r>
      <w:r w:rsidRPr="004C4826">
        <w:rPr>
          <w:rFonts w:hint="cs"/>
          <w:rtl/>
        </w:rPr>
        <w:t>الأحكام</w:t>
      </w:r>
      <w:r w:rsidRPr="004C4826">
        <w:rPr>
          <w:rtl/>
        </w:rPr>
        <w:t xml:space="preserve"> </w:t>
      </w:r>
      <w:r w:rsidRPr="004C4826">
        <w:rPr>
          <w:rFonts w:hint="cs"/>
          <w:rtl/>
        </w:rPr>
        <w:t>في</w:t>
      </w:r>
      <w:r w:rsidRPr="004C4826">
        <w:rPr>
          <w:rtl/>
        </w:rPr>
        <w:t xml:space="preserve"> </w:t>
      </w:r>
      <w:r w:rsidRPr="004C4826">
        <w:rPr>
          <w:rFonts w:hint="cs"/>
          <w:rtl/>
        </w:rPr>
        <w:t>معرفة</w:t>
      </w:r>
      <w:r w:rsidRPr="004C4826">
        <w:rPr>
          <w:rtl/>
        </w:rPr>
        <w:t xml:space="preserve"> </w:t>
      </w:r>
      <w:r w:rsidRPr="004C4826">
        <w:rPr>
          <w:rFonts w:hint="cs"/>
          <w:rtl/>
        </w:rPr>
        <w:t>الحلال</w:t>
      </w:r>
      <w:r w:rsidRPr="004C4826">
        <w:rPr>
          <w:rtl/>
        </w:rPr>
        <w:t xml:space="preserve"> </w:t>
      </w:r>
      <w:r w:rsidRPr="004C4826">
        <w:rPr>
          <w:rFonts w:hint="cs"/>
          <w:rtl/>
        </w:rPr>
        <w:t>و</w:t>
      </w:r>
      <w:r w:rsidRPr="004C4826">
        <w:rPr>
          <w:rtl/>
        </w:rPr>
        <w:t xml:space="preserve"> </w:t>
      </w:r>
      <w:r w:rsidRPr="004C4826">
        <w:rPr>
          <w:rFonts w:hint="cs"/>
          <w:rtl/>
        </w:rPr>
        <w:t>الحرام،</w:t>
      </w:r>
      <w:r w:rsidRPr="004C4826">
        <w:rPr>
          <w:rtl/>
        </w:rPr>
        <w:t xml:space="preserve"> </w:t>
      </w:r>
      <w:r w:rsidRPr="004C4826">
        <w:rPr>
          <w:rFonts w:hint="cs"/>
          <w:rtl/>
        </w:rPr>
        <w:t>ج‌</w:t>
      </w:r>
      <w:r w:rsidRPr="004C4826">
        <w:rPr>
          <w:rtl/>
        </w:rPr>
        <w:t>2</w:t>
      </w:r>
      <w:r w:rsidRPr="004C4826">
        <w:rPr>
          <w:rFonts w:hint="cs"/>
          <w:rtl/>
        </w:rPr>
        <w:t>،</w:t>
      </w:r>
      <w:r w:rsidRPr="004C4826">
        <w:rPr>
          <w:rtl/>
        </w:rPr>
        <w:t xml:space="preserve"> </w:t>
      </w:r>
      <w:r w:rsidRPr="004C4826">
        <w:rPr>
          <w:rFonts w:hint="cs"/>
          <w:rtl/>
        </w:rPr>
        <w:t>ص</w:t>
      </w:r>
      <w:r w:rsidRPr="004C4826">
        <w:rPr>
          <w:rtl/>
        </w:rPr>
        <w:t>: 411‌</w:t>
      </w:r>
    </w:p>
  </w:footnote>
  <w:footnote w:id="10">
    <w:p w:rsidR="00216812" w:rsidRDefault="00216812">
      <w:pPr>
        <w:pStyle w:val="FootnoteText"/>
      </w:pPr>
      <w:r>
        <w:rPr>
          <w:rStyle w:val="FootnoteReference"/>
        </w:rPr>
        <w:footnoteRef/>
      </w:r>
      <w:r>
        <w:rPr>
          <w:rtl/>
        </w:rPr>
        <w:t xml:space="preserve"> </w:t>
      </w:r>
      <w:r w:rsidRPr="004C4826">
        <w:rPr>
          <w:rFonts w:hint="cs"/>
          <w:rtl/>
        </w:rPr>
        <w:t>القواعد</w:t>
      </w:r>
      <w:r w:rsidRPr="004C4826">
        <w:rPr>
          <w:rtl/>
        </w:rPr>
        <w:t xml:space="preserve"> </w:t>
      </w:r>
      <w:r w:rsidRPr="004C4826">
        <w:rPr>
          <w:rFonts w:hint="cs"/>
          <w:rtl/>
        </w:rPr>
        <w:t>و</w:t>
      </w:r>
      <w:r w:rsidRPr="004C4826">
        <w:rPr>
          <w:rtl/>
        </w:rPr>
        <w:t xml:space="preserve"> </w:t>
      </w:r>
      <w:r w:rsidRPr="004C4826">
        <w:rPr>
          <w:rFonts w:hint="cs"/>
          <w:rtl/>
        </w:rPr>
        <w:t>الفوائد،</w:t>
      </w:r>
      <w:r w:rsidRPr="004C4826">
        <w:rPr>
          <w:rtl/>
        </w:rPr>
        <w:t xml:space="preserve"> </w:t>
      </w:r>
      <w:r w:rsidRPr="004C4826">
        <w:rPr>
          <w:rFonts w:hint="cs"/>
          <w:rtl/>
        </w:rPr>
        <w:t>ج‌</w:t>
      </w:r>
      <w:r w:rsidRPr="004C4826">
        <w:rPr>
          <w:rtl/>
        </w:rPr>
        <w:t>1</w:t>
      </w:r>
      <w:r w:rsidRPr="004C4826">
        <w:rPr>
          <w:rFonts w:hint="cs"/>
          <w:rtl/>
        </w:rPr>
        <w:t>،</w:t>
      </w:r>
      <w:r w:rsidRPr="004C4826">
        <w:rPr>
          <w:rtl/>
        </w:rPr>
        <w:t xml:space="preserve"> </w:t>
      </w:r>
      <w:r w:rsidRPr="004C4826">
        <w:rPr>
          <w:rFonts w:hint="cs"/>
          <w:rtl/>
        </w:rPr>
        <w:t>ص</w:t>
      </w:r>
      <w:r w:rsidRPr="004C4826">
        <w:rPr>
          <w:rtl/>
        </w:rPr>
        <w:t>: 159‌</w:t>
      </w:r>
      <w:r>
        <w:rPr>
          <w:rFonts w:hint="cs"/>
          <w:rtl/>
        </w:rPr>
        <w:t xml:space="preserve">؛ </w:t>
      </w:r>
      <w:r w:rsidRPr="00216812">
        <w:rPr>
          <w:rFonts w:hint="cs"/>
          <w:rtl/>
        </w:rPr>
        <w:t>نضد</w:t>
      </w:r>
      <w:r w:rsidRPr="00216812">
        <w:rPr>
          <w:rtl/>
        </w:rPr>
        <w:t xml:space="preserve"> </w:t>
      </w:r>
      <w:r w:rsidRPr="00216812">
        <w:rPr>
          <w:rFonts w:hint="cs"/>
          <w:rtl/>
        </w:rPr>
        <w:t>القواعد</w:t>
      </w:r>
      <w:r w:rsidRPr="00216812">
        <w:rPr>
          <w:rtl/>
        </w:rPr>
        <w:t xml:space="preserve"> </w:t>
      </w:r>
      <w:r w:rsidRPr="00216812">
        <w:rPr>
          <w:rFonts w:hint="cs"/>
          <w:rtl/>
        </w:rPr>
        <w:t>الفقهية</w:t>
      </w:r>
      <w:r w:rsidRPr="00216812">
        <w:rPr>
          <w:rtl/>
        </w:rPr>
        <w:t xml:space="preserve"> </w:t>
      </w:r>
      <w:r w:rsidRPr="00216812">
        <w:rPr>
          <w:rFonts w:hint="cs"/>
          <w:rtl/>
        </w:rPr>
        <w:t>على</w:t>
      </w:r>
      <w:r w:rsidRPr="00216812">
        <w:rPr>
          <w:rtl/>
        </w:rPr>
        <w:t xml:space="preserve"> </w:t>
      </w:r>
      <w:r w:rsidRPr="00216812">
        <w:rPr>
          <w:rFonts w:hint="cs"/>
          <w:rtl/>
        </w:rPr>
        <w:t>مذهب</w:t>
      </w:r>
      <w:r w:rsidRPr="00216812">
        <w:rPr>
          <w:rtl/>
        </w:rPr>
        <w:t xml:space="preserve"> </w:t>
      </w:r>
      <w:r w:rsidRPr="00216812">
        <w:rPr>
          <w:rFonts w:hint="cs"/>
          <w:rtl/>
        </w:rPr>
        <w:t>الإمامية،</w:t>
      </w:r>
      <w:r w:rsidRPr="00216812">
        <w:rPr>
          <w:rtl/>
        </w:rPr>
        <w:t xml:space="preserve"> </w:t>
      </w:r>
      <w:r w:rsidRPr="00216812">
        <w:rPr>
          <w:rFonts w:hint="cs"/>
          <w:rtl/>
        </w:rPr>
        <w:t>ص</w:t>
      </w:r>
      <w:r w:rsidRPr="00216812">
        <w:rPr>
          <w:rtl/>
        </w:rPr>
        <w:t>: 99‌</w:t>
      </w:r>
      <w:r>
        <w:rPr>
          <w:rFonts w:hint="cs"/>
          <w:rtl/>
        </w:rPr>
        <w:t>.</w:t>
      </w:r>
    </w:p>
  </w:footnote>
  <w:footnote w:id="11">
    <w:p w:rsidR="00216812" w:rsidRDefault="00216812">
      <w:pPr>
        <w:pStyle w:val="FootnoteText"/>
      </w:pPr>
      <w:r>
        <w:rPr>
          <w:rStyle w:val="FootnoteReference"/>
        </w:rPr>
        <w:footnoteRef/>
      </w:r>
      <w:r>
        <w:rPr>
          <w:rtl/>
        </w:rPr>
        <w:t xml:space="preserve"> </w:t>
      </w:r>
      <w:r w:rsidRPr="00216812">
        <w:rPr>
          <w:rFonts w:hint="cs"/>
          <w:rtl/>
        </w:rPr>
        <w:t>رسائل</w:t>
      </w:r>
      <w:r w:rsidRPr="00216812">
        <w:rPr>
          <w:rtl/>
        </w:rPr>
        <w:t xml:space="preserve"> </w:t>
      </w:r>
      <w:r w:rsidRPr="00216812">
        <w:rPr>
          <w:rFonts w:hint="cs"/>
          <w:rtl/>
        </w:rPr>
        <w:t>الشهيد</w:t>
      </w:r>
      <w:r w:rsidRPr="00216812">
        <w:rPr>
          <w:rtl/>
        </w:rPr>
        <w:t xml:space="preserve"> </w:t>
      </w:r>
      <w:r w:rsidRPr="00216812">
        <w:rPr>
          <w:rFonts w:hint="cs"/>
          <w:rtl/>
        </w:rPr>
        <w:t>الثاني</w:t>
      </w:r>
      <w:r w:rsidRPr="00216812">
        <w:rPr>
          <w:rtl/>
        </w:rPr>
        <w:t xml:space="preserve"> (</w:t>
      </w:r>
      <w:r w:rsidRPr="00216812">
        <w:rPr>
          <w:rFonts w:hint="cs"/>
          <w:rtl/>
        </w:rPr>
        <w:t>ط</w:t>
      </w:r>
      <w:r w:rsidRPr="00216812">
        <w:rPr>
          <w:rtl/>
        </w:rPr>
        <w:t xml:space="preserve"> - </w:t>
      </w:r>
      <w:r w:rsidRPr="00216812">
        <w:rPr>
          <w:rFonts w:hint="cs"/>
          <w:rtl/>
        </w:rPr>
        <w:t>الحديثة</w:t>
      </w:r>
      <w:r w:rsidRPr="00216812">
        <w:rPr>
          <w:rtl/>
        </w:rPr>
        <w:t>)</w:t>
      </w:r>
      <w:r w:rsidRPr="00216812">
        <w:rPr>
          <w:rFonts w:hint="cs"/>
          <w:rtl/>
        </w:rPr>
        <w:t>،</w:t>
      </w:r>
      <w:r w:rsidRPr="00216812">
        <w:rPr>
          <w:rtl/>
        </w:rPr>
        <w:t xml:space="preserve"> </w:t>
      </w:r>
      <w:r w:rsidRPr="00216812">
        <w:rPr>
          <w:rFonts w:hint="cs"/>
          <w:rtl/>
        </w:rPr>
        <w:t>ج‌</w:t>
      </w:r>
      <w:r w:rsidRPr="00216812">
        <w:rPr>
          <w:rtl/>
        </w:rPr>
        <w:t>1</w:t>
      </w:r>
      <w:r w:rsidRPr="00216812">
        <w:rPr>
          <w:rFonts w:hint="cs"/>
          <w:rtl/>
        </w:rPr>
        <w:t>،</w:t>
      </w:r>
      <w:r w:rsidRPr="00216812">
        <w:rPr>
          <w:rtl/>
        </w:rPr>
        <w:t xml:space="preserve"> </w:t>
      </w:r>
      <w:r w:rsidRPr="00216812">
        <w:rPr>
          <w:rFonts w:hint="cs"/>
          <w:rtl/>
        </w:rPr>
        <w:t>ص</w:t>
      </w:r>
      <w:r w:rsidRPr="00216812">
        <w:rPr>
          <w:rtl/>
        </w:rPr>
        <w:t>: 517</w:t>
      </w:r>
    </w:p>
  </w:footnote>
  <w:footnote w:id="12">
    <w:p w:rsidR="00470164" w:rsidRDefault="00470164">
      <w:pPr>
        <w:pStyle w:val="FootnoteText"/>
      </w:pPr>
      <w:r>
        <w:rPr>
          <w:rStyle w:val="FootnoteReference"/>
        </w:rPr>
        <w:footnoteRef/>
      </w:r>
      <w:r>
        <w:rPr>
          <w:rtl/>
        </w:rPr>
        <w:t xml:space="preserve"> </w:t>
      </w:r>
      <w:r w:rsidRPr="00470164">
        <w:rPr>
          <w:rFonts w:hint="cs"/>
          <w:rtl/>
        </w:rPr>
        <w:t>إيضاح</w:t>
      </w:r>
      <w:r w:rsidRPr="00470164">
        <w:rPr>
          <w:rtl/>
        </w:rPr>
        <w:t xml:space="preserve"> </w:t>
      </w:r>
      <w:r w:rsidRPr="00470164">
        <w:rPr>
          <w:rFonts w:hint="cs"/>
          <w:rtl/>
        </w:rPr>
        <w:t>الفوائد</w:t>
      </w:r>
      <w:r w:rsidRPr="00470164">
        <w:rPr>
          <w:rtl/>
        </w:rPr>
        <w:t xml:space="preserve"> </w:t>
      </w:r>
      <w:r w:rsidRPr="00470164">
        <w:rPr>
          <w:rFonts w:hint="cs"/>
          <w:rtl/>
        </w:rPr>
        <w:t>في</w:t>
      </w:r>
      <w:r w:rsidRPr="00470164">
        <w:rPr>
          <w:rtl/>
        </w:rPr>
        <w:t xml:space="preserve"> </w:t>
      </w:r>
      <w:r w:rsidRPr="00470164">
        <w:rPr>
          <w:rFonts w:hint="cs"/>
          <w:rtl/>
        </w:rPr>
        <w:t>شرح</w:t>
      </w:r>
      <w:r w:rsidRPr="00470164">
        <w:rPr>
          <w:rtl/>
        </w:rPr>
        <w:t xml:space="preserve"> </w:t>
      </w:r>
      <w:r w:rsidRPr="00470164">
        <w:rPr>
          <w:rFonts w:hint="cs"/>
          <w:rtl/>
        </w:rPr>
        <w:t>مشكلات</w:t>
      </w:r>
      <w:r w:rsidRPr="00470164">
        <w:rPr>
          <w:rtl/>
        </w:rPr>
        <w:t xml:space="preserve"> </w:t>
      </w:r>
      <w:r w:rsidRPr="00470164">
        <w:rPr>
          <w:rFonts w:hint="cs"/>
          <w:rtl/>
        </w:rPr>
        <w:t>القواعد،</w:t>
      </w:r>
      <w:r w:rsidRPr="00470164">
        <w:rPr>
          <w:rtl/>
        </w:rPr>
        <w:t xml:space="preserve"> </w:t>
      </w:r>
      <w:r w:rsidRPr="00470164">
        <w:rPr>
          <w:rFonts w:hint="cs"/>
          <w:rtl/>
        </w:rPr>
        <w:t>ج‌</w:t>
      </w:r>
      <w:r w:rsidRPr="00470164">
        <w:rPr>
          <w:rtl/>
        </w:rPr>
        <w:t>2</w:t>
      </w:r>
      <w:r w:rsidRPr="00470164">
        <w:rPr>
          <w:rFonts w:hint="cs"/>
          <w:rtl/>
        </w:rPr>
        <w:t>،</w:t>
      </w:r>
      <w:r w:rsidRPr="00470164">
        <w:rPr>
          <w:rtl/>
        </w:rPr>
        <w:t xml:space="preserve"> </w:t>
      </w:r>
      <w:r w:rsidRPr="00470164">
        <w:rPr>
          <w:rFonts w:hint="cs"/>
          <w:rtl/>
        </w:rPr>
        <w:t>ص</w:t>
      </w:r>
      <w:r w:rsidRPr="00470164">
        <w:rPr>
          <w:rtl/>
        </w:rPr>
        <w:t>: 520‌</w:t>
      </w:r>
    </w:p>
  </w:footnote>
  <w:footnote w:id="13">
    <w:p w:rsidR="00470164" w:rsidRDefault="00470164" w:rsidP="00470164">
      <w:pPr>
        <w:pStyle w:val="FootnoteText"/>
      </w:pPr>
      <w:r>
        <w:rPr>
          <w:rStyle w:val="FootnoteReference"/>
        </w:rPr>
        <w:footnoteRef/>
      </w:r>
      <w:r>
        <w:rPr>
          <w:rtl/>
        </w:rPr>
        <w:t xml:space="preserve"> </w:t>
      </w:r>
      <w:r w:rsidRPr="00470164">
        <w:rPr>
          <w:rFonts w:hint="cs"/>
          <w:rtl/>
        </w:rPr>
        <w:t>التنقيح</w:t>
      </w:r>
      <w:r w:rsidRPr="00470164">
        <w:rPr>
          <w:rtl/>
        </w:rPr>
        <w:t xml:space="preserve"> </w:t>
      </w:r>
      <w:r w:rsidRPr="00470164">
        <w:rPr>
          <w:rFonts w:hint="cs"/>
          <w:rtl/>
        </w:rPr>
        <w:t>الرائع</w:t>
      </w:r>
      <w:r w:rsidRPr="00470164">
        <w:rPr>
          <w:rtl/>
        </w:rPr>
        <w:t xml:space="preserve"> </w:t>
      </w:r>
      <w:r w:rsidRPr="00470164">
        <w:rPr>
          <w:rFonts w:hint="cs"/>
          <w:rtl/>
        </w:rPr>
        <w:t>لمختصر</w:t>
      </w:r>
      <w:r w:rsidRPr="00470164">
        <w:rPr>
          <w:rtl/>
        </w:rPr>
        <w:t xml:space="preserve"> </w:t>
      </w:r>
      <w:r w:rsidRPr="00470164">
        <w:rPr>
          <w:rFonts w:hint="cs"/>
          <w:rtl/>
        </w:rPr>
        <w:t>الشرائع،</w:t>
      </w:r>
      <w:r w:rsidRPr="00470164">
        <w:rPr>
          <w:rtl/>
        </w:rPr>
        <w:t xml:space="preserve"> </w:t>
      </w:r>
      <w:r w:rsidRPr="00470164">
        <w:rPr>
          <w:rFonts w:hint="cs"/>
          <w:rtl/>
        </w:rPr>
        <w:t>ج‌</w:t>
      </w:r>
      <w:r w:rsidRPr="00470164">
        <w:rPr>
          <w:rtl/>
        </w:rPr>
        <w:t>4</w:t>
      </w:r>
      <w:r w:rsidRPr="00470164">
        <w:rPr>
          <w:rFonts w:hint="cs"/>
          <w:rtl/>
        </w:rPr>
        <w:t>،</w:t>
      </w:r>
      <w:r w:rsidRPr="00470164">
        <w:rPr>
          <w:rtl/>
        </w:rPr>
        <w:t xml:space="preserve"> </w:t>
      </w:r>
      <w:r w:rsidRPr="00470164">
        <w:rPr>
          <w:rFonts w:hint="cs"/>
          <w:rtl/>
        </w:rPr>
        <w:t>ص</w:t>
      </w:r>
      <w:r w:rsidRPr="00470164">
        <w:rPr>
          <w:rtl/>
        </w:rPr>
        <w:t>: 111‌</w:t>
      </w:r>
      <w:r>
        <w:rPr>
          <w:rFonts w:hint="cs"/>
          <w:rtl/>
        </w:rPr>
        <w:t xml:space="preserve">؛ </w:t>
      </w:r>
      <w:r w:rsidRPr="00470164">
        <w:rPr>
          <w:rFonts w:hint="cs"/>
          <w:rtl/>
        </w:rPr>
        <w:t>المهذب</w:t>
      </w:r>
      <w:r w:rsidRPr="00470164">
        <w:rPr>
          <w:rtl/>
        </w:rPr>
        <w:t xml:space="preserve"> </w:t>
      </w:r>
      <w:r w:rsidRPr="00470164">
        <w:rPr>
          <w:rFonts w:hint="cs"/>
          <w:rtl/>
        </w:rPr>
        <w:t>البارع</w:t>
      </w:r>
      <w:r w:rsidRPr="00470164">
        <w:rPr>
          <w:rtl/>
        </w:rPr>
        <w:t xml:space="preserve"> </w:t>
      </w:r>
      <w:r w:rsidRPr="00470164">
        <w:rPr>
          <w:rFonts w:hint="cs"/>
          <w:rtl/>
        </w:rPr>
        <w:t>في</w:t>
      </w:r>
      <w:r w:rsidRPr="00470164">
        <w:rPr>
          <w:rtl/>
        </w:rPr>
        <w:t xml:space="preserve"> </w:t>
      </w:r>
      <w:r w:rsidRPr="00470164">
        <w:rPr>
          <w:rFonts w:hint="cs"/>
          <w:rtl/>
        </w:rPr>
        <w:t>شرح</w:t>
      </w:r>
      <w:r w:rsidRPr="00470164">
        <w:rPr>
          <w:rtl/>
        </w:rPr>
        <w:t xml:space="preserve"> </w:t>
      </w:r>
      <w:r w:rsidRPr="00470164">
        <w:rPr>
          <w:rFonts w:hint="cs"/>
          <w:rtl/>
        </w:rPr>
        <w:t>المختصر</w:t>
      </w:r>
      <w:r w:rsidRPr="00470164">
        <w:rPr>
          <w:rtl/>
        </w:rPr>
        <w:t xml:space="preserve"> </w:t>
      </w:r>
      <w:r w:rsidRPr="00470164">
        <w:rPr>
          <w:rFonts w:hint="cs"/>
          <w:rtl/>
        </w:rPr>
        <w:t>النافع،</w:t>
      </w:r>
      <w:r w:rsidRPr="00470164">
        <w:rPr>
          <w:rtl/>
        </w:rPr>
        <w:t xml:space="preserve"> </w:t>
      </w:r>
      <w:r w:rsidRPr="00470164">
        <w:rPr>
          <w:rFonts w:hint="cs"/>
          <w:rtl/>
        </w:rPr>
        <w:t>ج‌</w:t>
      </w:r>
      <w:r w:rsidRPr="00470164">
        <w:rPr>
          <w:rtl/>
        </w:rPr>
        <w:t>4</w:t>
      </w:r>
      <w:r w:rsidRPr="00470164">
        <w:rPr>
          <w:rFonts w:hint="cs"/>
          <w:rtl/>
        </w:rPr>
        <w:t>،</w:t>
      </w:r>
      <w:r w:rsidRPr="00470164">
        <w:rPr>
          <w:rtl/>
        </w:rPr>
        <w:t xml:space="preserve"> </w:t>
      </w:r>
      <w:r w:rsidRPr="00470164">
        <w:rPr>
          <w:rFonts w:hint="cs"/>
          <w:rtl/>
        </w:rPr>
        <w:t>ص</w:t>
      </w:r>
      <w:r w:rsidRPr="00470164">
        <w:rPr>
          <w:rtl/>
        </w:rPr>
        <w:t>: 284‌</w:t>
      </w:r>
      <w:r>
        <w:rPr>
          <w:rFonts w:hint="cs"/>
          <w:rtl/>
        </w:rPr>
        <w:t>.</w:t>
      </w:r>
    </w:p>
  </w:footnote>
  <w:footnote w:id="14">
    <w:p w:rsidR="00470164" w:rsidRDefault="00470164">
      <w:pPr>
        <w:pStyle w:val="FootnoteText"/>
      </w:pPr>
      <w:r>
        <w:rPr>
          <w:rStyle w:val="FootnoteReference"/>
        </w:rPr>
        <w:footnoteRef/>
      </w:r>
      <w:r>
        <w:rPr>
          <w:rtl/>
        </w:rPr>
        <w:t xml:space="preserve"> </w:t>
      </w:r>
      <w:r>
        <w:rPr>
          <w:rFonts w:hint="cs"/>
          <w:rtl/>
        </w:rPr>
        <w:t>نفس المصدر، ج۴، ص۵۵.</w:t>
      </w:r>
    </w:p>
  </w:footnote>
  <w:footnote w:id="15">
    <w:p w:rsidR="00307CDB" w:rsidRDefault="00307CDB">
      <w:pPr>
        <w:pStyle w:val="FootnoteText"/>
      </w:pPr>
      <w:r>
        <w:rPr>
          <w:rStyle w:val="FootnoteReference"/>
        </w:rPr>
        <w:footnoteRef/>
      </w:r>
      <w:r>
        <w:rPr>
          <w:rtl/>
        </w:rPr>
        <w:t xml:space="preserve"> </w:t>
      </w:r>
      <w:r>
        <w:rPr>
          <w:rFonts w:hint="cs"/>
          <w:rtl/>
        </w:rPr>
        <w:t>جامع المقاصد، ج۷، ص۱۸ و ج۹، ص۲۵۰.</w:t>
      </w:r>
    </w:p>
  </w:footnote>
  <w:footnote w:id="16">
    <w:p w:rsidR="00307CDB" w:rsidRDefault="00307CDB">
      <w:pPr>
        <w:pStyle w:val="FootnoteText"/>
      </w:pPr>
      <w:r>
        <w:rPr>
          <w:rStyle w:val="FootnoteReference"/>
        </w:rPr>
        <w:footnoteRef/>
      </w:r>
      <w:r>
        <w:rPr>
          <w:rtl/>
        </w:rPr>
        <w:t xml:space="preserve"> </w:t>
      </w:r>
      <w:r>
        <w:rPr>
          <w:rFonts w:hint="cs"/>
          <w:rtl/>
        </w:rPr>
        <w:t>نفس المصدر، ج۹، ص۲۴۵.</w:t>
      </w:r>
    </w:p>
  </w:footnote>
  <w:footnote w:id="17">
    <w:p w:rsidR="00307CDB" w:rsidRDefault="00307CDB">
      <w:pPr>
        <w:pStyle w:val="FootnoteText"/>
      </w:pPr>
      <w:r>
        <w:rPr>
          <w:rStyle w:val="FootnoteReference"/>
        </w:rPr>
        <w:footnoteRef/>
      </w:r>
      <w:r>
        <w:rPr>
          <w:rtl/>
        </w:rPr>
        <w:t xml:space="preserve"> </w:t>
      </w:r>
      <w:r>
        <w:rPr>
          <w:rFonts w:hint="cs"/>
          <w:rtl/>
        </w:rPr>
        <w:t>نفس المصدر، ج۹، ص۳۲۴.</w:t>
      </w:r>
    </w:p>
  </w:footnote>
  <w:footnote w:id="18">
    <w:p w:rsidR="00307CDB" w:rsidRDefault="00307CDB">
      <w:pPr>
        <w:pStyle w:val="FootnoteText"/>
      </w:pPr>
      <w:r>
        <w:rPr>
          <w:rStyle w:val="FootnoteReference"/>
        </w:rPr>
        <w:footnoteRef/>
      </w:r>
      <w:r>
        <w:rPr>
          <w:rtl/>
        </w:rPr>
        <w:t xml:space="preserve"> </w:t>
      </w:r>
      <w:r>
        <w:rPr>
          <w:rFonts w:hint="cs"/>
          <w:rtl/>
        </w:rPr>
        <w:t>نفس المصدر، ج۹، ص۶۳.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12" w:rsidRDefault="00216812">
    <w:pPr>
      <w:pStyle w:val="Header"/>
    </w:pPr>
  </w:p>
  <w:p w:rsidR="00216812" w:rsidRDefault="002168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0422"/>
    <w:rsid w:val="00055496"/>
    <w:rsid w:val="00080A41"/>
    <w:rsid w:val="0008299B"/>
    <w:rsid w:val="000913AA"/>
    <w:rsid w:val="00094847"/>
    <w:rsid w:val="00096C63"/>
    <w:rsid w:val="000B5DB5"/>
    <w:rsid w:val="000C3947"/>
    <w:rsid w:val="000D2A37"/>
    <w:rsid w:val="000D30E9"/>
    <w:rsid w:val="000D6818"/>
    <w:rsid w:val="000E2FF0"/>
    <w:rsid w:val="000E335E"/>
    <w:rsid w:val="000F16CF"/>
    <w:rsid w:val="000F2A4E"/>
    <w:rsid w:val="000F5BAC"/>
    <w:rsid w:val="00102585"/>
    <w:rsid w:val="00103E97"/>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777C"/>
    <w:rsid w:val="0020241A"/>
    <w:rsid w:val="00203821"/>
    <w:rsid w:val="00203E9C"/>
    <w:rsid w:val="00211632"/>
    <w:rsid w:val="0021630D"/>
    <w:rsid w:val="00216812"/>
    <w:rsid w:val="0024121B"/>
    <w:rsid w:val="00247D2F"/>
    <w:rsid w:val="00256560"/>
    <w:rsid w:val="00257650"/>
    <w:rsid w:val="0027605E"/>
    <w:rsid w:val="00281E00"/>
    <w:rsid w:val="0029285F"/>
    <w:rsid w:val="00294A52"/>
    <w:rsid w:val="002B575F"/>
    <w:rsid w:val="002B729B"/>
    <w:rsid w:val="002C23B5"/>
    <w:rsid w:val="002C53A2"/>
    <w:rsid w:val="002D0040"/>
    <w:rsid w:val="002D2FA8"/>
    <w:rsid w:val="002E220F"/>
    <w:rsid w:val="00307311"/>
    <w:rsid w:val="00307CDB"/>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1122"/>
    <w:rsid w:val="003E1C5C"/>
    <w:rsid w:val="003E6650"/>
    <w:rsid w:val="003F5B46"/>
    <w:rsid w:val="00401363"/>
    <w:rsid w:val="00402E47"/>
    <w:rsid w:val="00420670"/>
    <w:rsid w:val="00425015"/>
    <w:rsid w:val="00430994"/>
    <w:rsid w:val="00441B6D"/>
    <w:rsid w:val="00442103"/>
    <w:rsid w:val="004556EF"/>
    <w:rsid w:val="00462B07"/>
    <w:rsid w:val="00465BD2"/>
    <w:rsid w:val="00470164"/>
    <w:rsid w:val="004715C8"/>
    <w:rsid w:val="00481C31"/>
    <w:rsid w:val="00482FC1"/>
    <w:rsid w:val="00483027"/>
    <w:rsid w:val="00484710"/>
    <w:rsid w:val="004871AA"/>
    <w:rsid w:val="004918D7"/>
    <w:rsid w:val="004926E1"/>
    <w:rsid w:val="004A2FEA"/>
    <w:rsid w:val="004B115B"/>
    <w:rsid w:val="004B1515"/>
    <w:rsid w:val="004C4826"/>
    <w:rsid w:val="004D2DD7"/>
    <w:rsid w:val="004D75C5"/>
    <w:rsid w:val="004E2186"/>
    <w:rsid w:val="004E66FB"/>
    <w:rsid w:val="004F470A"/>
    <w:rsid w:val="004F4C59"/>
    <w:rsid w:val="00500C8F"/>
    <w:rsid w:val="00501909"/>
    <w:rsid w:val="00507BBB"/>
    <w:rsid w:val="005128DF"/>
    <w:rsid w:val="00513DA6"/>
    <w:rsid w:val="0051592A"/>
    <w:rsid w:val="005206FE"/>
    <w:rsid w:val="005257ED"/>
    <w:rsid w:val="005306F8"/>
    <w:rsid w:val="0054023D"/>
    <w:rsid w:val="005426BF"/>
    <w:rsid w:val="00550908"/>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26206"/>
    <w:rsid w:val="0063256E"/>
    <w:rsid w:val="00633F04"/>
    <w:rsid w:val="00635219"/>
    <w:rsid w:val="00635EC0"/>
    <w:rsid w:val="00640B58"/>
    <w:rsid w:val="00651B02"/>
    <w:rsid w:val="00651B19"/>
    <w:rsid w:val="00660A29"/>
    <w:rsid w:val="006751E6"/>
    <w:rsid w:val="00695519"/>
    <w:rsid w:val="006A4134"/>
    <w:rsid w:val="006A5DDA"/>
    <w:rsid w:val="006A6701"/>
    <w:rsid w:val="006B21F4"/>
    <w:rsid w:val="006B3753"/>
    <w:rsid w:val="006B4BCC"/>
    <w:rsid w:val="006B7AD6"/>
    <w:rsid w:val="006C180D"/>
    <w:rsid w:val="006C50FD"/>
    <w:rsid w:val="006D1DD4"/>
    <w:rsid w:val="006D4014"/>
    <w:rsid w:val="006D44C1"/>
    <w:rsid w:val="006E5651"/>
    <w:rsid w:val="006E5B85"/>
    <w:rsid w:val="006F026A"/>
    <w:rsid w:val="006F4613"/>
    <w:rsid w:val="0070265B"/>
    <w:rsid w:val="00704813"/>
    <w:rsid w:val="0072290D"/>
    <w:rsid w:val="00723D6D"/>
    <w:rsid w:val="00724537"/>
    <w:rsid w:val="00731724"/>
    <w:rsid w:val="0073474B"/>
    <w:rsid w:val="00735511"/>
    <w:rsid w:val="00737208"/>
    <w:rsid w:val="00744DE6"/>
    <w:rsid w:val="00755A1D"/>
    <w:rsid w:val="00762452"/>
    <w:rsid w:val="007639E0"/>
    <w:rsid w:val="0077471A"/>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CAC"/>
    <w:rsid w:val="00A61AC8"/>
    <w:rsid w:val="00A6366F"/>
    <w:rsid w:val="00A65D4C"/>
    <w:rsid w:val="00A70512"/>
    <w:rsid w:val="00AA1F60"/>
    <w:rsid w:val="00AA3309"/>
    <w:rsid w:val="00AA40D7"/>
    <w:rsid w:val="00AB5F7D"/>
    <w:rsid w:val="00AC0C50"/>
    <w:rsid w:val="00AC6FE2"/>
    <w:rsid w:val="00AF220A"/>
    <w:rsid w:val="00AF3925"/>
    <w:rsid w:val="00B03D22"/>
    <w:rsid w:val="00B1296B"/>
    <w:rsid w:val="00B2292F"/>
    <w:rsid w:val="00B40B80"/>
    <w:rsid w:val="00B43169"/>
    <w:rsid w:val="00B501A8"/>
    <w:rsid w:val="00B55AE4"/>
    <w:rsid w:val="00B708ED"/>
    <w:rsid w:val="00B70B46"/>
    <w:rsid w:val="00B739B0"/>
    <w:rsid w:val="00B814A3"/>
    <w:rsid w:val="00B96F38"/>
    <w:rsid w:val="00BC716B"/>
    <w:rsid w:val="00BD0E74"/>
    <w:rsid w:val="00BD5F8C"/>
    <w:rsid w:val="00BD7C60"/>
    <w:rsid w:val="00BE29DD"/>
    <w:rsid w:val="00C066AF"/>
    <w:rsid w:val="00C10E06"/>
    <w:rsid w:val="00C145B8"/>
    <w:rsid w:val="00C2438F"/>
    <w:rsid w:val="00C312A6"/>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1A24"/>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3A1B"/>
    <w:rsid w:val="00D74021"/>
    <w:rsid w:val="00D76D01"/>
    <w:rsid w:val="00D85775"/>
    <w:rsid w:val="00D922A9"/>
    <w:rsid w:val="00D92666"/>
    <w:rsid w:val="00D9394A"/>
    <w:rsid w:val="00DB0CBB"/>
    <w:rsid w:val="00DB67CC"/>
    <w:rsid w:val="00DC3783"/>
    <w:rsid w:val="00DC5116"/>
    <w:rsid w:val="00DE1070"/>
    <w:rsid w:val="00E00219"/>
    <w:rsid w:val="00E0316B"/>
    <w:rsid w:val="00E206B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CB4"/>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16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fatwa.ir/43860/1/313/%D8%A8%D9%88%D8%A7%D9%88_%D8%A7%D9%84%D8%AA%D8%B4%D8%B1%DB%8C%DA%A9_%D8%A7%D9%84%D8%AA%D9%85%D9%84%DB%8C%DA%A9" TargetMode="External"/><Relationship Id="rId1" Type="http://schemas.openxmlformats.org/officeDocument/2006/relationships/hyperlink" Target="http://lib.eshia.ir/10036/2/342/&#1575;&#1604;&#1588;&#1585;&#1705;&#1577;&#8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F197-DAF2-40EA-9051-32315630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7</Pages>
  <Words>2373</Words>
  <Characters>13529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cp:revision>
  <cp:lastPrinted>2024-01-05T19:59:00Z</cp:lastPrinted>
  <dcterms:created xsi:type="dcterms:W3CDTF">2024-01-05T20:14:00Z</dcterms:created>
  <dcterms:modified xsi:type="dcterms:W3CDTF">2024-01-08T05:01:00Z</dcterms:modified>
  <cp:contentStatus>ویرایش 2.5</cp:contentStatus>
  <cp:version>2.7</cp:version>
</cp:coreProperties>
</file>