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864177" w:rsidRDefault="00864177" w:rsidP="00864177">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64177" w:rsidRDefault="00864177" w:rsidP="00864177">
      <w:pPr>
        <w:autoSpaceDE w:val="0"/>
        <w:autoSpaceDN w:val="0"/>
        <w:adjustRightInd w:val="0"/>
        <w:spacing w:line="240" w:lineRule="auto"/>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1402101</w:t>
      </w:r>
      <w:r>
        <w:rPr>
          <w:rFonts w:ascii="IRANSans" w:hAnsi="IRANSans" w:cs="IRANSans" w:hint="cs"/>
          <w:b/>
          <w:bCs/>
          <w:color w:val="C00000"/>
          <w:sz w:val="28"/>
          <w:shd w:val="clear" w:color="auto" w:fill="FFFFFF"/>
          <w:rtl/>
          <w:lang w:val="x-none"/>
        </w:rPr>
        <w:t>8</w:t>
      </w:r>
    </w:p>
    <w:p w:rsidR="00C91EB6" w:rsidRPr="00864177" w:rsidRDefault="00864177" w:rsidP="00864177">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224097">
        <w:rPr>
          <w:rFonts w:hint="cs"/>
          <w:rtl/>
        </w:rPr>
        <w:t>بررسی</w:t>
      </w:r>
      <w:r w:rsidR="00224097">
        <w:rPr>
          <w:rtl/>
        </w:rPr>
        <w:t xml:space="preserve"> </w:t>
      </w:r>
      <w:r w:rsidR="00224097">
        <w:rPr>
          <w:rFonts w:hint="cs"/>
          <w:rtl/>
        </w:rPr>
        <w:t>روایات</w:t>
      </w:r>
      <w:r w:rsidR="00025B70">
        <w:rPr>
          <w:rFonts w:hint="cs"/>
          <w:rtl/>
        </w:rPr>
        <w:t xml:space="preserve"> </w:t>
      </w:r>
      <w:r w:rsidR="00386C11" w:rsidRPr="00A6366F">
        <w:rPr>
          <w:rFonts w:hint="cs"/>
          <w:rtl/>
        </w:rPr>
        <w:t>/</w:t>
      </w:r>
      <w:bookmarkStart w:id="1" w:name="BokSabj_d"/>
      <w:bookmarkEnd w:id="1"/>
      <w:r w:rsidR="00224097">
        <w:rPr>
          <w:rFonts w:hint="cs"/>
          <w:rtl/>
        </w:rPr>
        <w:t>نحوه</w:t>
      </w:r>
      <w:r w:rsidR="00224097">
        <w:rPr>
          <w:rtl/>
        </w:rPr>
        <w:t xml:space="preserve"> </w:t>
      </w:r>
      <w:r w:rsidR="00224097">
        <w:rPr>
          <w:rFonts w:hint="cs"/>
          <w:rtl/>
        </w:rPr>
        <w:t>تعلّق</w:t>
      </w:r>
      <w:r w:rsidR="00224097">
        <w:rPr>
          <w:rtl/>
        </w:rPr>
        <w:t xml:space="preserve"> </w:t>
      </w:r>
      <w:r w:rsidR="00224097">
        <w:rPr>
          <w:rFonts w:hint="cs"/>
          <w:rtl/>
        </w:rPr>
        <w:t>حق</w:t>
      </w:r>
      <w:r w:rsidR="00224097">
        <w:rPr>
          <w:rtl/>
        </w:rPr>
        <w:t xml:space="preserve"> </w:t>
      </w:r>
      <w:r w:rsidR="00224097">
        <w:rPr>
          <w:rFonts w:hint="cs"/>
          <w:rtl/>
        </w:rPr>
        <w:t>مستحقین</w:t>
      </w:r>
      <w:r w:rsidR="00386C11" w:rsidRPr="00A6366F">
        <w:rPr>
          <w:rFonts w:hint="cs"/>
          <w:rtl/>
        </w:rPr>
        <w:t xml:space="preserve"> /</w:t>
      </w:r>
      <w:bookmarkStart w:id="2" w:name="Bokkolli"/>
      <w:bookmarkEnd w:id="2"/>
      <w:r w:rsidR="00224097">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1A1EA5" w:rsidRDefault="00833725" w:rsidP="006162A2">
      <w:pPr>
        <w:rPr>
          <w:rFonts w:ascii="IRBadr" w:hAnsi="IRBadr" w:cs="IRBadr"/>
          <w:rtl/>
        </w:rPr>
      </w:pPr>
      <w:r w:rsidRPr="00B36F1B">
        <w:rPr>
          <w:rFonts w:ascii="IRBadr" w:hAnsi="IRBadr" w:cs="IRBadr" w:hint="cs"/>
          <w:b/>
          <w:bCs/>
          <w:rtl/>
        </w:rPr>
        <w:t>بسم الله الرحمن و به نستعین إنّه خیر ناصر و معین. الح</w:t>
      </w:r>
      <w:bookmarkStart w:id="3" w:name="_GoBack"/>
      <w:bookmarkEnd w:id="3"/>
      <w:r w:rsidRPr="00B36F1B">
        <w:rPr>
          <w:rFonts w:ascii="IRBadr" w:hAnsi="IRBadr" w:cs="IRBadr" w:hint="cs"/>
          <w:b/>
          <w:bCs/>
          <w:rtl/>
        </w:rPr>
        <w:t>مد لله رب العالمین و صلی الله علی سیدنا و نبینا محمد و آله الطاهرین و اللعن علی أعدائهم اجمعین من الآن الی قیام یوم الدین</w:t>
      </w:r>
      <w:r>
        <w:rPr>
          <w:rFonts w:ascii="IRBadr" w:hAnsi="IRBadr" w:cs="IRBadr" w:hint="cs"/>
          <w:rtl/>
        </w:rPr>
        <w:t>.</w:t>
      </w:r>
    </w:p>
    <w:p w:rsidR="00833725" w:rsidRDefault="00833725" w:rsidP="00833725">
      <w:pPr>
        <w:pStyle w:val="Heading1"/>
        <w:rPr>
          <w:rtl/>
        </w:rPr>
      </w:pPr>
      <w:bookmarkStart w:id="4" w:name="_Toc156689241"/>
      <w:bookmarkStart w:id="5" w:name="_Toc156690527"/>
      <w:bookmarkStart w:id="6" w:name="_Toc156690589"/>
      <w:r>
        <w:rPr>
          <w:rFonts w:hint="cs"/>
          <w:rtl/>
        </w:rPr>
        <w:t>مروری بر مباحث گذشته</w:t>
      </w:r>
      <w:bookmarkEnd w:id="4"/>
      <w:bookmarkEnd w:id="5"/>
      <w:bookmarkEnd w:id="6"/>
    </w:p>
    <w:p w:rsidR="00833725" w:rsidRDefault="00833725" w:rsidP="00833725">
      <w:pPr>
        <w:rPr>
          <w:rFonts w:ascii="IRBadr" w:hAnsi="IRBadr" w:cs="IRBadr"/>
          <w:rtl/>
        </w:rPr>
      </w:pPr>
      <w:r>
        <w:rPr>
          <w:rFonts w:ascii="IRBadr" w:hAnsi="IRBadr" w:cs="IRBadr" w:hint="cs"/>
          <w:rtl/>
        </w:rPr>
        <w:t xml:space="preserve">بحث در نحوه تعلًّق زکات به اموال بود. بیان شد که دو مرحله از بحث باید بیان شود. یک مرحله بحث در رابطه با آن است که آیا زکات یک تکلیف محض است یا متعلّق به عین یا ذمّه است. مرحله دوم بعد از آنکه تعلّق به عین ثابت شد، باید بررسی گردد این تعلّق به عین به چه صورت است. آیا به نحو مالکیّت است یا به نحو ذی‌حق بودن. مالکیّت خود دارای صوری است: شرکت حقیقی، شرکت در مالیّت، کلی فی المعیّن. </w:t>
      </w:r>
    </w:p>
    <w:p w:rsidR="00833725" w:rsidRDefault="00833725" w:rsidP="00833725">
      <w:pPr>
        <w:rPr>
          <w:rFonts w:ascii="IRBadr" w:hAnsi="IRBadr" w:cs="IRBadr"/>
          <w:rtl/>
        </w:rPr>
      </w:pPr>
      <w:r>
        <w:rPr>
          <w:rFonts w:ascii="IRBadr" w:hAnsi="IRBadr" w:cs="IRBadr" w:hint="cs"/>
          <w:rtl/>
        </w:rPr>
        <w:t xml:space="preserve">در رابطه با اصل تعلّق زکات به عین نیز بیان شد که دو نحوه از بحث ممکن است مطرح گردد. یک نحو آن است که تعلّق زکات به عین از ادلّه ثابت گردد. نحوه دیگر آنکه یک نحوه خاص از تعلّق به عین ثابت گردد که به تبع آن اصل تعلّق به عین ثابت می‌شود. به عنوان مثال اگر مالکیّت فقرا نسبت به عین ثابت گشت، به طور قهری تعلّق زکات به عین نیز ثابت گشته است. محلّ فعلی بحث، بیان ادلّه‌ای است که به طور کلّی تعلّق زکات به عین را ثابت می‌نماید. </w:t>
      </w:r>
    </w:p>
    <w:p w:rsidR="00D40B43" w:rsidRDefault="00D40B43" w:rsidP="00D40B43">
      <w:pPr>
        <w:pStyle w:val="Heading1"/>
        <w:rPr>
          <w:rtl/>
        </w:rPr>
      </w:pPr>
      <w:bookmarkStart w:id="7" w:name="_Toc156689242"/>
      <w:bookmarkStart w:id="8" w:name="_Toc156690528"/>
      <w:bookmarkStart w:id="9" w:name="_Toc156690590"/>
      <w:r>
        <w:rPr>
          <w:rFonts w:hint="cs"/>
          <w:rtl/>
        </w:rPr>
        <w:t>استدلال به حروف جرّ برای تعلّق زکات به عین</w:t>
      </w:r>
      <w:bookmarkEnd w:id="7"/>
      <w:bookmarkEnd w:id="8"/>
      <w:bookmarkEnd w:id="9"/>
    </w:p>
    <w:p w:rsidR="00833725" w:rsidRDefault="00833725" w:rsidP="00833725">
      <w:pPr>
        <w:rPr>
          <w:rFonts w:ascii="IRBadr" w:hAnsi="IRBadr" w:cs="IRBadr"/>
          <w:rtl/>
        </w:rPr>
      </w:pPr>
      <w:r>
        <w:rPr>
          <w:rFonts w:ascii="IRBadr" w:hAnsi="IRBadr" w:cs="IRBadr" w:hint="cs"/>
          <w:rtl/>
        </w:rPr>
        <w:t>بیان شد که استدلالی در کلام آیت الله خویی در بحث خمس وارد شده که نظیر آن را در بحث زکات نیز می‌توان مطرح نمود. در بحث خمس در برخی از روایات با «من» و «فی» و «علی» متعلّق خمس بیان شده است. در باب زکات نیز نظیر این روایات وارد شده است. از این روایات استفاده می‌شود که زکات به عین تعلّق دارد. جناب آیت الله والد بیان نموده‌اند که «فی» در این روایات، به معنای «درباره» است. ایشان برخی از روایات را به عنوان مویّد این مطلب بیان نموده‌اند. ایشان در ادامه بحث</w:t>
      </w:r>
      <w:r w:rsidR="00F444AB">
        <w:rPr>
          <w:rFonts w:ascii="IRBadr" w:hAnsi="IRBadr" w:cs="IRBadr" w:hint="cs"/>
          <w:rtl/>
        </w:rPr>
        <w:t>، به</w:t>
      </w:r>
      <w:r>
        <w:rPr>
          <w:rFonts w:ascii="IRBadr" w:hAnsi="IRBadr" w:cs="IRBadr" w:hint="cs"/>
          <w:rtl/>
        </w:rPr>
        <w:t xml:space="preserve"> تفصیلی قائل شده‌اند. تفصیلی که ایشان بیان کرده‌اند نیازمند توضیح است. </w:t>
      </w:r>
    </w:p>
    <w:p w:rsidR="00F1326B" w:rsidRDefault="00833725" w:rsidP="00F444AB">
      <w:pPr>
        <w:rPr>
          <w:rFonts w:ascii="IRBadr" w:hAnsi="IRBadr" w:cs="IRBadr"/>
          <w:rtl/>
        </w:rPr>
      </w:pPr>
      <w:r>
        <w:rPr>
          <w:rFonts w:ascii="IRBadr" w:hAnsi="IRBadr" w:cs="IRBadr" w:hint="cs"/>
          <w:rtl/>
        </w:rPr>
        <w:t xml:space="preserve">در بسیاری از روایات زکات، تعبیر «فی» به کار رفته است. </w:t>
      </w:r>
      <w:r w:rsidR="00D40B43">
        <w:rPr>
          <w:rFonts w:ascii="IRBadr" w:hAnsi="IRBadr" w:cs="IRBadr" w:hint="cs"/>
          <w:rtl/>
        </w:rPr>
        <w:t xml:space="preserve">برخی از آدرس‌‌های این روایات بیان شد. با فحص بیشتر روشن شد که بسیار بیشتر از آنچه بیان شد، ‌در منابع روایی از این روایات وجود دارد. در غالب این روایات، ظهوری در آنکه متعلّق زکات، عین مال است وجود ندارد. «فی» در اکثر این روایات می‌تواند به معنای «درباره» </w:t>
      </w:r>
      <w:r w:rsidR="00F444AB">
        <w:rPr>
          <w:rFonts w:ascii="IRBadr" w:hAnsi="IRBadr" w:cs="IRBadr" w:hint="cs"/>
          <w:rtl/>
        </w:rPr>
        <w:t>باشد</w:t>
      </w:r>
      <w:r w:rsidR="00D40B43">
        <w:rPr>
          <w:rFonts w:ascii="IRBadr" w:hAnsi="IRBadr" w:cs="IRBadr" w:hint="cs"/>
          <w:rtl/>
        </w:rPr>
        <w:t xml:space="preserve">، ولی در برخی از روایات، لفظ «فی» نمی‌تواند به معنای «درباره» باشد. </w:t>
      </w:r>
    </w:p>
    <w:p w:rsidR="00F1326B" w:rsidRDefault="00F1326B" w:rsidP="00F1326B">
      <w:pPr>
        <w:pStyle w:val="Heading2"/>
        <w:rPr>
          <w:rtl/>
        </w:rPr>
      </w:pPr>
      <w:bookmarkStart w:id="10" w:name="_Toc156689243"/>
      <w:bookmarkStart w:id="11" w:name="_Toc156690529"/>
      <w:bookmarkStart w:id="12" w:name="_Toc156690591"/>
      <w:r>
        <w:rPr>
          <w:rFonts w:hint="cs"/>
          <w:rtl/>
        </w:rPr>
        <w:lastRenderedPageBreak/>
        <w:t>دلالت «فی» بر تعلّق به عین</w:t>
      </w:r>
      <w:bookmarkEnd w:id="10"/>
      <w:bookmarkEnd w:id="11"/>
      <w:bookmarkEnd w:id="12"/>
    </w:p>
    <w:p w:rsidR="00833725" w:rsidRDefault="00F1326B" w:rsidP="00F1326B">
      <w:pPr>
        <w:rPr>
          <w:rFonts w:ascii="IRBadr" w:hAnsi="IRBadr" w:cs="IRBadr"/>
          <w:rtl/>
        </w:rPr>
      </w:pPr>
      <w:r>
        <w:rPr>
          <w:rFonts w:ascii="IRBadr" w:hAnsi="IRBadr" w:cs="IRBadr" w:hint="cs"/>
          <w:rtl/>
        </w:rPr>
        <w:t xml:space="preserve">بیان شد که در برخی از روایات، لفظ «فی» نمی‌تواند به معنای «درباره» باشد. </w:t>
      </w:r>
      <w:r w:rsidR="00D40B43">
        <w:rPr>
          <w:rFonts w:ascii="IRBadr" w:hAnsi="IRBadr" w:cs="IRBadr" w:hint="cs"/>
          <w:rtl/>
        </w:rPr>
        <w:t>یعنی در ترجمه فارسی آن نمی‌توان به جا</w:t>
      </w:r>
      <w:r w:rsidR="00313A56">
        <w:rPr>
          <w:rFonts w:ascii="IRBadr" w:hAnsi="IRBadr" w:cs="IRBadr" w:hint="cs"/>
          <w:rtl/>
        </w:rPr>
        <w:t>ی «فی» لفظ «درباره» را قرار داد. از این روایات، تعلّق زکات به عین مال زکوی فهمید</w:t>
      </w:r>
      <w:r w:rsidR="00F444AB">
        <w:rPr>
          <w:rFonts w:ascii="IRBadr" w:hAnsi="IRBadr" w:cs="IRBadr" w:hint="cs"/>
          <w:rtl/>
        </w:rPr>
        <w:t>ه می‌شود. این روایات به شرح زیر است:</w:t>
      </w:r>
    </w:p>
    <w:p w:rsidR="00D40B43" w:rsidRDefault="00F1326B" w:rsidP="00833725">
      <w:pPr>
        <w:rPr>
          <w:rFonts w:ascii="IRBadr" w:hAnsi="IRBadr" w:cs="IRBadr"/>
          <w:color w:val="008000"/>
          <w:rtl/>
        </w:rPr>
      </w:pPr>
      <w:r>
        <w:rPr>
          <w:rFonts w:ascii="IRBadr" w:hAnsi="IRBadr" w:cs="IRBadr" w:hint="cs"/>
          <w:color w:val="008000"/>
          <w:rtl/>
        </w:rPr>
        <w:t xml:space="preserve">۱. </w:t>
      </w:r>
      <w:r w:rsidR="00D40B43" w:rsidRPr="00D40B43">
        <w:rPr>
          <w:rFonts w:ascii="IRBadr" w:hAnsi="IRBadr" w:cs="IRBadr" w:hint="eastAsia"/>
          <w:color w:val="008000"/>
          <w:rtl/>
        </w:rPr>
        <w:t>«</w:t>
      </w:r>
      <w:r w:rsidR="00D40B43" w:rsidRPr="00D40B43">
        <w:rPr>
          <w:rFonts w:ascii="IRBadr" w:hAnsi="IRBadr" w:cs="IRBadr" w:hint="cs"/>
          <w:color w:val="008000"/>
          <w:rtl/>
        </w:rPr>
        <w:t>وَ</w:t>
      </w:r>
      <w:r w:rsidR="00D40B43" w:rsidRPr="00D40B43">
        <w:rPr>
          <w:rFonts w:ascii="IRBadr" w:hAnsi="IRBadr" w:cs="IRBadr"/>
          <w:color w:val="008000"/>
          <w:rtl/>
        </w:rPr>
        <w:t xml:space="preserve"> </w:t>
      </w:r>
      <w:r w:rsidR="00D40B43" w:rsidRPr="00D40B43">
        <w:rPr>
          <w:rFonts w:ascii="IRBadr" w:hAnsi="IRBadr" w:cs="IRBadr" w:hint="cs"/>
          <w:color w:val="008000"/>
          <w:rtl/>
        </w:rPr>
        <w:t>ذَلِكَ</w:t>
      </w:r>
      <w:r w:rsidR="00D40B43" w:rsidRPr="00D40B43">
        <w:rPr>
          <w:rFonts w:ascii="IRBadr" w:hAnsi="IRBadr" w:cs="IRBadr"/>
          <w:color w:val="008000"/>
          <w:rtl/>
        </w:rPr>
        <w:t xml:space="preserve"> </w:t>
      </w:r>
      <w:r w:rsidR="00D40B43" w:rsidRPr="00D40B43">
        <w:rPr>
          <w:rFonts w:ascii="IRBadr" w:hAnsi="IRBadr" w:cs="IRBadr" w:hint="cs"/>
          <w:color w:val="008000"/>
          <w:rtl/>
        </w:rPr>
        <w:t>أَنَّ</w:t>
      </w:r>
      <w:r w:rsidR="00D40B43" w:rsidRPr="00D40B43">
        <w:rPr>
          <w:rFonts w:ascii="IRBadr" w:hAnsi="IRBadr" w:cs="IRBadr"/>
          <w:color w:val="008000"/>
          <w:rtl/>
        </w:rPr>
        <w:t xml:space="preserve"> </w:t>
      </w:r>
      <w:r w:rsidR="00D40B43" w:rsidRPr="00D40B43">
        <w:rPr>
          <w:rFonts w:ascii="IRBadr" w:hAnsi="IRBadr" w:cs="IRBadr" w:hint="cs"/>
          <w:color w:val="008000"/>
          <w:rtl/>
        </w:rPr>
        <w:t>اللَّهَ</w:t>
      </w:r>
      <w:r w:rsidR="00D40B43" w:rsidRPr="00D40B43">
        <w:rPr>
          <w:rFonts w:ascii="IRBadr" w:hAnsi="IRBadr" w:cs="IRBadr"/>
          <w:color w:val="008000"/>
          <w:rtl/>
        </w:rPr>
        <w:t xml:space="preserve"> </w:t>
      </w:r>
      <w:r w:rsidR="00D40B43" w:rsidRPr="00D40B43">
        <w:rPr>
          <w:rFonts w:ascii="IRBadr" w:hAnsi="IRBadr" w:cs="IRBadr" w:hint="cs"/>
          <w:color w:val="008000"/>
          <w:rtl/>
        </w:rPr>
        <w:t>عَزَّ</w:t>
      </w:r>
      <w:r w:rsidR="00D40B43" w:rsidRPr="00D40B43">
        <w:rPr>
          <w:rFonts w:ascii="IRBadr" w:hAnsi="IRBadr" w:cs="IRBadr"/>
          <w:color w:val="008000"/>
          <w:rtl/>
        </w:rPr>
        <w:t xml:space="preserve"> </w:t>
      </w:r>
      <w:r w:rsidR="00D40B43" w:rsidRPr="00D40B43">
        <w:rPr>
          <w:rFonts w:ascii="IRBadr" w:hAnsi="IRBadr" w:cs="IRBadr" w:hint="cs"/>
          <w:color w:val="008000"/>
          <w:rtl/>
        </w:rPr>
        <w:t>وَ</w:t>
      </w:r>
      <w:r w:rsidR="00D40B43" w:rsidRPr="00D40B43">
        <w:rPr>
          <w:rFonts w:ascii="IRBadr" w:hAnsi="IRBadr" w:cs="IRBadr"/>
          <w:color w:val="008000"/>
          <w:rtl/>
        </w:rPr>
        <w:t xml:space="preserve"> </w:t>
      </w:r>
      <w:r w:rsidR="00D40B43" w:rsidRPr="00D40B43">
        <w:rPr>
          <w:rFonts w:ascii="IRBadr" w:hAnsi="IRBadr" w:cs="IRBadr" w:hint="cs"/>
          <w:color w:val="008000"/>
          <w:rtl/>
        </w:rPr>
        <w:t>جَلَّ</w:t>
      </w:r>
      <w:r w:rsidR="00D40B43" w:rsidRPr="00D40B43">
        <w:rPr>
          <w:rFonts w:ascii="IRBadr" w:hAnsi="IRBadr" w:cs="IRBadr"/>
          <w:color w:val="008000"/>
          <w:rtl/>
        </w:rPr>
        <w:t xml:space="preserve"> </w:t>
      </w:r>
      <w:r w:rsidR="00D40B43" w:rsidRPr="00D40B43">
        <w:rPr>
          <w:rFonts w:ascii="IRBadr" w:hAnsi="IRBadr" w:cs="IRBadr" w:hint="cs"/>
          <w:color w:val="008000"/>
          <w:rtl/>
        </w:rPr>
        <w:t>فَرَضَ</w:t>
      </w:r>
      <w:r w:rsidR="00D40B43" w:rsidRPr="00D40B43">
        <w:rPr>
          <w:rFonts w:ascii="IRBadr" w:hAnsi="IRBadr" w:cs="IRBadr"/>
          <w:color w:val="008000"/>
          <w:rtl/>
        </w:rPr>
        <w:t xml:space="preserve"> </w:t>
      </w:r>
      <w:r w:rsidR="00D40B43" w:rsidRPr="00D40B43">
        <w:rPr>
          <w:rFonts w:ascii="IRBadr" w:hAnsi="IRBadr" w:cs="IRBadr" w:hint="cs"/>
          <w:color w:val="008000"/>
          <w:rtl/>
        </w:rPr>
        <w:t>فِي</w:t>
      </w:r>
      <w:r w:rsidR="00D40B43" w:rsidRPr="00D40B43">
        <w:rPr>
          <w:rFonts w:ascii="IRBadr" w:hAnsi="IRBadr" w:cs="IRBadr"/>
          <w:color w:val="008000"/>
          <w:rtl/>
        </w:rPr>
        <w:t xml:space="preserve"> </w:t>
      </w:r>
      <w:r w:rsidR="00D40B43" w:rsidRPr="00D40B43">
        <w:rPr>
          <w:rFonts w:ascii="IRBadr" w:hAnsi="IRBadr" w:cs="IRBadr" w:hint="cs"/>
          <w:color w:val="008000"/>
          <w:rtl/>
        </w:rPr>
        <w:t>أَمْوَالِ</w:t>
      </w:r>
      <w:r w:rsidR="00D40B43" w:rsidRPr="00D40B43">
        <w:rPr>
          <w:rFonts w:ascii="IRBadr" w:hAnsi="IRBadr" w:cs="IRBadr"/>
          <w:color w:val="008000"/>
          <w:rtl/>
        </w:rPr>
        <w:t xml:space="preserve"> </w:t>
      </w:r>
      <w:r w:rsidR="00D40B43" w:rsidRPr="00D40B43">
        <w:rPr>
          <w:rFonts w:ascii="IRBadr" w:hAnsi="IRBadr" w:cs="IRBadr" w:hint="cs"/>
          <w:color w:val="008000"/>
          <w:rtl/>
        </w:rPr>
        <w:t>الْأَغْنِيَاءِ</w:t>
      </w:r>
      <w:r w:rsidR="00D40B43" w:rsidRPr="00D40B43">
        <w:rPr>
          <w:rFonts w:ascii="IRBadr" w:hAnsi="IRBadr" w:cs="IRBadr"/>
          <w:color w:val="008000"/>
          <w:rtl/>
        </w:rPr>
        <w:t xml:space="preserve"> </w:t>
      </w:r>
      <w:r w:rsidR="00D40B43" w:rsidRPr="00D40B43">
        <w:rPr>
          <w:rFonts w:ascii="IRBadr" w:hAnsi="IRBadr" w:cs="IRBadr" w:hint="cs"/>
          <w:color w:val="008000"/>
          <w:rtl/>
        </w:rPr>
        <w:t>لِلْفُقَرَاءِ</w:t>
      </w:r>
      <w:r w:rsidR="00D40B43" w:rsidRPr="00D40B43">
        <w:rPr>
          <w:rFonts w:ascii="IRBadr" w:hAnsi="IRBadr" w:cs="IRBadr"/>
          <w:color w:val="008000"/>
          <w:rtl/>
        </w:rPr>
        <w:t xml:space="preserve"> </w:t>
      </w:r>
      <w:r w:rsidR="00D40B43" w:rsidRPr="00D40B43">
        <w:rPr>
          <w:rFonts w:ascii="IRBadr" w:hAnsi="IRBadr" w:cs="IRBadr" w:hint="cs"/>
          <w:color w:val="008000"/>
          <w:rtl/>
        </w:rPr>
        <w:t>مَا</w:t>
      </w:r>
      <w:r w:rsidR="00D40B43" w:rsidRPr="00D40B43">
        <w:rPr>
          <w:rFonts w:ascii="IRBadr" w:hAnsi="IRBadr" w:cs="IRBadr"/>
          <w:color w:val="008000"/>
          <w:rtl/>
        </w:rPr>
        <w:t xml:space="preserve"> </w:t>
      </w:r>
      <w:r w:rsidR="00D40B43" w:rsidRPr="00D40B43">
        <w:rPr>
          <w:rFonts w:ascii="IRBadr" w:hAnsi="IRBadr" w:cs="IRBadr" w:hint="cs"/>
          <w:color w:val="008000"/>
          <w:rtl/>
        </w:rPr>
        <w:t>يَكْتَفُونَ</w:t>
      </w:r>
      <w:r w:rsidR="00D40B43" w:rsidRPr="00D40B43">
        <w:rPr>
          <w:rFonts w:ascii="IRBadr" w:hAnsi="IRBadr" w:cs="IRBadr"/>
          <w:color w:val="008000"/>
          <w:rtl/>
        </w:rPr>
        <w:t xml:space="preserve"> </w:t>
      </w:r>
      <w:r w:rsidR="00D40B43" w:rsidRPr="00D40B43">
        <w:rPr>
          <w:rFonts w:ascii="IRBadr" w:hAnsi="IRBadr" w:cs="IRBadr" w:hint="cs"/>
          <w:color w:val="008000"/>
          <w:rtl/>
        </w:rPr>
        <w:t>بِه‏</w:t>
      </w:r>
      <w:r w:rsidR="00D40B43" w:rsidRPr="00D40B43">
        <w:rPr>
          <w:rFonts w:ascii="IRBadr" w:hAnsi="IRBadr" w:cs="IRBadr" w:hint="eastAsia"/>
          <w:color w:val="008000"/>
          <w:rtl/>
        </w:rPr>
        <w:t>»</w:t>
      </w:r>
      <w:r w:rsidR="00D40B43">
        <w:rPr>
          <w:rStyle w:val="FootnoteReference"/>
          <w:rFonts w:ascii="IRBadr" w:hAnsi="IRBadr" w:cs="IRBadr"/>
          <w:color w:val="008000"/>
          <w:rtl/>
        </w:rPr>
        <w:footnoteReference w:id="1"/>
      </w:r>
      <w:r w:rsidR="00D40B43" w:rsidRPr="00D40B43">
        <w:rPr>
          <w:rFonts w:ascii="IRBadr" w:hAnsi="IRBadr" w:cs="IRBadr" w:hint="cs"/>
          <w:rtl/>
        </w:rPr>
        <w:t>.</w:t>
      </w:r>
      <w:r w:rsidR="00D40B43">
        <w:rPr>
          <w:rFonts w:ascii="IRBadr" w:hAnsi="IRBadr" w:cs="IRBadr"/>
          <w:color w:val="008000"/>
          <w:rtl/>
        </w:rPr>
        <w:t xml:space="preserve"> </w:t>
      </w:r>
    </w:p>
    <w:p w:rsidR="00CB1054" w:rsidRDefault="00CB1054" w:rsidP="00833725">
      <w:pPr>
        <w:rPr>
          <w:rFonts w:ascii="IRBadr" w:hAnsi="IRBadr" w:cs="IRBadr"/>
          <w:rtl/>
        </w:rPr>
      </w:pPr>
      <w:r w:rsidRPr="00CB1054">
        <w:rPr>
          <w:rFonts w:ascii="IRBadr" w:hAnsi="IRBadr" w:cs="IRBadr" w:hint="cs"/>
          <w:rtl/>
        </w:rPr>
        <w:t>کل</w:t>
      </w:r>
      <w:r>
        <w:rPr>
          <w:rFonts w:ascii="IRBadr" w:hAnsi="IRBadr" w:cs="IRBadr" w:hint="cs"/>
          <w:rtl/>
        </w:rPr>
        <w:t>مه «فرض» به معنی «قدّر» است، یعنی خداوند متعال مقدار تعیین کرده است. یا آنکه به معنی «وجب» است. «وجب» در اصل لغت به معنی ثبوت است و در این روایت معادل «أثبت» به شمار می‌رود. در هر صورت «فرض» چه به معنی تقدیر و چه به مع</w:t>
      </w:r>
      <w:r w:rsidR="00F444AB">
        <w:rPr>
          <w:rFonts w:ascii="IRBadr" w:hAnsi="IRBadr" w:cs="IRBadr" w:hint="cs"/>
          <w:rtl/>
        </w:rPr>
        <w:t>نی اثبات باشد، «فی» را نمی‌توان</w:t>
      </w:r>
      <w:r>
        <w:rPr>
          <w:rFonts w:ascii="IRBadr" w:hAnsi="IRBadr" w:cs="IRBadr" w:hint="cs"/>
          <w:rtl/>
        </w:rPr>
        <w:t xml:space="preserve"> «درباره» معنی نمود.</w:t>
      </w:r>
    </w:p>
    <w:p w:rsidR="008E4489" w:rsidRDefault="00F1326B" w:rsidP="008E4489">
      <w:pPr>
        <w:rPr>
          <w:rFonts w:ascii="IRBadr" w:hAnsi="IRBadr" w:cs="IRBadr"/>
          <w:rtl/>
        </w:rPr>
      </w:pPr>
      <w:r>
        <w:rPr>
          <w:rFonts w:ascii="IRBadr" w:hAnsi="IRBadr" w:cs="IRBadr" w:hint="cs"/>
          <w:color w:val="008000"/>
          <w:rtl/>
        </w:rPr>
        <w:t>۲</w:t>
      </w:r>
      <w:r w:rsidR="008E4489">
        <w:rPr>
          <w:rFonts w:ascii="IRBadr" w:hAnsi="IRBadr" w:cs="IRBadr" w:hint="cs"/>
          <w:color w:val="008000"/>
          <w:rtl/>
        </w:rPr>
        <w:t xml:space="preserve">. </w:t>
      </w:r>
      <w:r w:rsidR="00764BC4" w:rsidRPr="00764BC4">
        <w:rPr>
          <w:rFonts w:ascii="IRBadr" w:hAnsi="IRBadr" w:cs="IRBadr" w:hint="eastAsia"/>
          <w:color w:val="008000"/>
          <w:rtl/>
        </w:rPr>
        <w:t>«</w:t>
      </w:r>
      <w:r w:rsidR="00CB1054" w:rsidRPr="00764BC4">
        <w:rPr>
          <w:rFonts w:ascii="IRBadr" w:hAnsi="IRBadr" w:cs="IRBadr" w:hint="cs"/>
          <w:color w:val="008000"/>
          <w:rtl/>
        </w:rPr>
        <w:t>إِنَّ</w:t>
      </w:r>
      <w:r w:rsidR="00CB1054" w:rsidRPr="00764BC4">
        <w:rPr>
          <w:rFonts w:ascii="IRBadr" w:hAnsi="IRBadr" w:cs="IRBadr"/>
          <w:color w:val="008000"/>
          <w:rtl/>
        </w:rPr>
        <w:t xml:space="preserve"> </w:t>
      </w:r>
      <w:r w:rsidR="00CB1054" w:rsidRPr="00764BC4">
        <w:rPr>
          <w:rFonts w:ascii="IRBadr" w:hAnsi="IRBadr" w:cs="IRBadr" w:hint="cs"/>
          <w:color w:val="008000"/>
          <w:rtl/>
        </w:rPr>
        <w:t>اللَّهَ</w:t>
      </w:r>
      <w:r w:rsidR="00CB1054" w:rsidRPr="00764BC4">
        <w:rPr>
          <w:rFonts w:ascii="IRBadr" w:hAnsi="IRBadr" w:cs="IRBadr"/>
          <w:color w:val="008000"/>
          <w:rtl/>
        </w:rPr>
        <w:t xml:space="preserve"> </w:t>
      </w:r>
      <w:r w:rsidR="00CB1054" w:rsidRPr="00764BC4">
        <w:rPr>
          <w:rFonts w:ascii="IRBadr" w:hAnsi="IRBadr" w:cs="IRBadr" w:hint="cs"/>
          <w:color w:val="008000"/>
          <w:rtl/>
        </w:rPr>
        <w:t>جَلَّ</w:t>
      </w:r>
      <w:r w:rsidR="00CB1054" w:rsidRPr="00764BC4">
        <w:rPr>
          <w:rFonts w:ascii="IRBadr" w:hAnsi="IRBadr" w:cs="IRBadr"/>
          <w:color w:val="008000"/>
          <w:rtl/>
        </w:rPr>
        <w:t xml:space="preserve"> </w:t>
      </w:r>
      <w:r w:rsidR="00CB1054" w:rsidRPr="00764BC4">
        <w:rPr>
          <w:rFonts w:ascii="IRBadr" w:hAnsi="IRBadr" w:cs="IRBadr" w:hint="cs"/>
          <w:color w:val="008000"/>
          <w:rtl/>
        </w:rPr>
        <w:t>وَ</w:t>
      </w:r>
      <w:r w:rsidR="00CB1054" w:rsidRPr="00764BC4">
        <w:rPr>
          <w:rFonts w:ascii="IRBadr" w:hAnsi="IRBadr" w:cs="IRBadr"/>
          <w:color w:val="008000"/>
          <w:rtl/>
        </w:rPr>
        <w:t xml:space="preserve"> </w:t>
      </w:r>
      <w:r w:rsidR="00CB1054" w:rsidRPr="00764BC4">
        <w:rPr>
          <w:rFonts w:ascii="IRBadr" w:hAnsi="IRBadr" w:cs="IRBadr" w:hint="cs"/>
          <w:color w:val="008000"/>
          <w:rtl/>
        </w:rPr>
        <w:t>عَزَّ</w:t>
      </w:r>
      <w:r w:rsidR="00CB1054" w:rsidRPr="00764BC4">
        <w:rPr>
          <w:rFonts w:ascii="IRBadr" w:hAnsi="IRBadr" w:cs="IRBadr"/>
          <w:color w:val="008000"/>
          <w:rtl/>
        </w:rPr>
        <w:t xml:space="preserve"> </w:t>
      </w:r>
      <w:r w:rsidR="00CB1054" w:rsidRPr="00764BC4">
        <w:rPr>
          <w:rFonts w:ascii="IRBadr" w:hAnsi="IRBadr" w:cs="IRBadr" w:hint="cs"/>
          <w:color w:val="008000"/>
          <w:rtl/>
        </w:rPr>
        <w:t>جَعَلَ</w:t>
      </w:r>
      <w:r w:rsidR="00CB1054" w:rsidRPr="00764BC4">
        <w:rPr>
          <w:rFonts w:ascii="IRBadr" w:hAnsi="IRBadr" w:cs="IRBadr"/>
          <w:color w:val="008000"/>
          <w:rtl/>
        </w:rPr>
        <w:t xml:space="preserve"> </w:t>
      </w:r>
      <w:r w:rsidR="00CB1054" w:rsidRPr="00764BC4">
        <w:rPr>
          <w:rFonts w:ascii="IRBadr" w:hAnsi="IRBadr" w:cs="IRBadr" w:hint="cs"/>
          <w:color w:val="008000"/>
          <w:rtl/>
        </w:rPr>
        <w:t>لِلْفُقَرَاءِ</w:t>
      </w:r>
      <w:r w:rsidR="00CB1054" w:rsidRPr="00764BC4">
        <w:rPr>
          <w:rFonts w:ascii="IRBadr" w:hAnsi="IRBadr" w:cs="IRBadr"/>
          <w:color w:val="008000"/>
          <w:rtl/>
        </w:rPr>
        <w:t xml:space="preserve"> </w:t>
      </w:r>
      <w:r w:rsidR="00CB1054" w:rsidRPr="00764BC4">
        <w:rPr>
          <w:rFonts w:ascii="IRBadr" w:hAnsi="IRBadr" w:cs="IRBadr" w:hint="cs"/>
          <w:color w:val="008000"/>
          <w:rtl/>
        </w:rPr>
        <w:t>فِي</w:t>
      </w:r>
      <w:r w:rsidR="00CB1054" w:rsidRPr="00764BC4">
        <w:rPr>
          <w:rFonts w:ascii="IRBadr" w:hAnsi="IRBadr" w:cs="IRBadr"/>
          <w:color w:val="008000"/>
          <w:rtl/>
        </w:rPr>
        <w:t xml:space="preserve"> </w:t>
      </w:r>
      <w:r w:rsidR="00CB1054" w:rsidRPr="00764BC4">
        <w:rPr>
          <w:rFonts w:ascii="IRBadr" w:hAnsi="IRBadr" w:cs="IRBadr" w:hint="cs"/>
          <w:color w:val="008000"/>
          <w:rtl/>
        </w:rPr>
        <w:t>أَمْوَالِ</w:t>
      </w:r>
      <w:r w:rsidR="00CB1054" w:rsidRPr="00764BC4">
        <w:rPr>
          <w:rFonts w:ascii="IRBadr" w:hAnsi="IRBadr" w:cs="IRBadr"/>
          <w:color w:val="008000"/>
          <w:rtl/>
        </w:rPr>
        <w:t xml:space="preserve"> </w:t>
      </w:r>
      <w:r w:rsidR="00CB1054" w:rsidRPr="00764BC4">
        <w:rPr>
          <w:rFonts w:ascii="IRBadr" w:hAnsi="IRBadr" w:cs="IRBadr" w:hint="cs"/>
          <w:color w:val="008000"/>
          <w:rtl/>
        </w:rPr>
        <w:t>الْأَغْنِيَاءِ</w:t>
      </w:r>
      <w:r w:rsidR="00CB1054" w:rsidRPr="00764BC4">
        <w:rPr>
          <w:rFonts w:ascii="IRBadr" w:hAnsi="IRBadr" w:cs="IRBadr"/>
          <w:color w:val="008000"/>
          <w:rtl/>
        </w:rPr>
        <w:t xml:space="preserve"> </w:t>
      </w:r>
      <w:r w:rsidR="00CB1054" w:rsidRPr="00764BC4">
        <w:rPr>
          <w:rFonts w:ascii="IRBadr" w:hAnsi="IRBadr" w:cs="IRBadr" w:hint="cs"/>
          <w:color w:val="008000"/>
          <w:rtl/>
        </w:rPr>
        <w:t>مَا</w:t>
      </w:r>
      <w:r w:rsidR="00CB1054" w:rsidRPr="00764BC4">
        <w:rPr>
          <w:rFonts w:ascii="IRBadr" w:hAnsi="IRBadr" w:cs="IRBadr"/>
          <w:color w:val="008000"/>
          <w:rtl/>
        </w:rPr>
        <w:t xml:space="preserve"> </w:t>
      </w:r>
      <w:r w:rsidR="00CB1054" w:rsidRPr="00764BC4">
        <w:rPr>
          <w:rFonts w:ascii="IRBadr" w:hAnsi="IRBadr" w:cs="IRBadr" w:hint="cs"/>
          <w:color w:val="008000"/>
          <w:rtl/>
        </w:rPr>
        <w:t>يَكْفِيهِم</w:t>
      </w:r>
      <w:r w:rsidR="00764BC4" w:rsidRPr="00764BC4">
        <w:rPr>
          <w:rFonts w:ascii="IRBadr" w:hAnsi="IRBadr" w:cs="IRBadr" w:hint="eastAsia"/>
          <w:color w:val="008000"/>
          <w:rtl/>
        </w:rPr>
        <w:t>»</w:t>
      </w:r>
      <w:r w:rsidR="00CB1054" w:rsidRPr="00CB1054">
        <w:rPr>
          <w:rFonts w:ascii="IRBadr" w:hAnsi="IRBadr" w:cs="IRBadr" w:hint="cs"/>
          <w:rtl/>
        </w:rPr>
        <w:t>‏</w:t>
      </w:r>
      <w:r w:rsidR="00CB1054">
        <w:rPr>
          <w:rStyle w:val="FootnoteReference"/>
          <w:rFonts w:ascii="IRBadr" w:hAnsi="IRBadr" w:cs="IRBadr"/>
          <w:rtl/>
        </w:rPr>
        <w:footnoteReference w:id="2"/>
      </w:r>
    </w:p>
    <w:p w:rsidR="008E4489" w:rsidRDefault="00F1326B" w:rsidP="008E4489">
      <w:pPr>
        <w:rPr>
          <w:rFonts w:ascii="IRBadr" w:hAnsi="IRBadr" w:cs="IRBadr"/>
          <w:color w:val="008000"/>
          <w:rtl/>
        </w:rPr>
      </w:pPr>
      <w:r>
        <w:rPr>
          <w:rFonts w:ascii="IRBadr" w:hAnsi="IRBadr" w:cs="IRBadr" w:hint="cs"/>
          <w:rtl/>
        </w:rPr>
        <w:t>۳</w:t>
      </w:r>
      <w:r w:rsidR="008E4489">
        <w:rPr>
          <w:rFonts w:ascii="IRBadr" w:hAnsi="IRBadr" w:cs="IRBadr" w:hint="cs"/>
          <w:rtl/>
        </w:rPr>
        <w:t xml:space="preserve">. </w:t>
      </w:r>
      <w:r w:rsidR="00764BC4" w:rsidRPr="00764BC4">
        <w:rPr>
          <w:rFonts w:ascii="IRBadr" w:hAnsi="IRBadr" w:cs="IRBadr" w:hint="eastAsia"/>
          <w:color w:val="008000"/>
          <w:rtl/>
        </w:rPr>
        <w:t>«</w:t>
      </w:r>
      <w:r w:rsidR="00764BC4" w:rsidRPr="00764BC4">
        <w:rPr>
          <w:rFonts w:ascii="IRBadr" w:hAnsi="IRBadr" w:cs="IRBadr" w:hint="cs"/>
          <w:color w:val="008000"/>
          <w:rtl/>
        </w:rPr>
        <w:t>إِنَّ</w:t>
      </w:r>
      <w:r w:rsidR="00764BC4" w:rsidRPr="00764BC4">
        <w:rPr>
          <w:rFonts w:ascii="IRBadr" w:hAnsi="IRBadr" w:cs="IRBadr"/>
          <w:color w:val="008000"/>
          <w:rtl/>
        </w:rPr>
        <w:t xml:space="preserve"> </w:t>
      </w:r>
      <w:r w:rsidR="00764BC4" w:rsidRPr="00764BC4">
        <w:rPr>
          <w:rFonts w:ascii="IRBadr" w:hAnsi="IRBadr" w:cs="IRBadr" w:hint="cs"/>
          <w:color w:val="008000"/>
          <w:rtl/>
        </w:rPr>
        <w:t>اللَّهَ</w:t>
      </w:r>
      <w:r w:rsidR="00764BC4" w:rsidRPr="00764BC4">
        <w:rPr>
          <w:rFonts w:ascii="IRBadr" w:hAnsi="IRBadr" w:cs="IRBadr"/>
          <w:color w:val="008000"/>
          <w:rtl/>
        </w:rPr>
        <w:t xml:space="preserve"> </w:t>
      </w:r>
      <w:r w:rsidR="00764BC4" w:rsidRPr="00764BC4">
        <w:rPr>
          <w:rFonts w:ascii="IRBadr" w:hAnsi="IRBadr" w:cs="IRBadr" w:hint="cs"/>
          <w:color w:val="008000"/>
          <w:rtl/>
        </w:rPr>
        <w:t>جَعَلَ</w:t>
      </w:r>
      <w:r w:rsidR="00764BC4" w:rsidRPr="00764BC4">
        <w:rPr>
          <w:rFonts w:ascii="IRBadr" w:hAnsi="IRBadr" w:cs="IRBadr"/>
          <w:color w:val="008000"/>
          <w:rtl/>
        </w:rPr>
        <w:t xml:space="preserve"> </w:t>
      </w:r>
      <w:r w:rsidR="00764BC4" w:rsidRPr="00764BC4">
        <w:rPr>
          <w:rFonts w:ascii="IRBadr" w:hAnsi="IRBadr" w:cs="IRBadr" w:hint="cs"/>
          <w:color w:val="008000"/>
          <w:rtl/>
        </w:rPr>
        <w:t>أَرْزَاقَ</w:t>
      </w:r>
      <w:r w:rsidR="00764BC4" w:rsidRPr="00764BC4">
        <w:rPr>
          <w:rFonts w:ascii="IRBadr" w:hAnsi="IRBadr" w:cs="IRBadr"/>
          <w:color w:val="008000"/>
          <w:rtl/>
        </w:rPr>
        <w:t xml:space="preserve"> </w:t>
      </w:r>
      <w:r w:rsidR="00764BC4" w:rsidRPr="00764BC4">
        <w:rPr>
          <w:rFonts w:ascii="IRBadr" w:hAnsi="IRBadr" w:cs="IRBadr" w:hint="cs"/>
          <w:color w:val="008000"/>
          <w:rtl/>
        </w:rPr>
        <w:t>الْفُقَرَاءِ</w:t>
      </w:r>
      <w:r w:rsidR="00764BC4" w:rsidRPr="00764BC4">
        <w:rPr>
          <w:rFonts w:ascii="IRBadr" w:hAnsi="IRBadr" w:cs="IRBadr"/>
          <w:color w:val="008000"/>
          <w:rtl/>
        </w:rPr>
        <w:t xml:space="preserve"> </w:t>
      </w:r>
      <w:r w:rsidR="00764BC4" w:rsidRPr="00764BC4">
        <w:rPr>
          <w:rFonts w:ascii="IRBadr" w:hAnsi="IRBadr" w:cs="IRBadr" w:hint="cs"/>
          <w:color w:val="008000"/>
          <w:rtl/>
        </w:rPr>
        <w:t>فِي</w:t>
      </w:r>
      <w:r w:rsidR="00764BC4" w:rsidRPr="00764BC4">
        <w:rPr>
          <w:rFonts w:ascii="IRBadr" w:hAnsi="IRBadr" w:cs="IRBadr"/>
          <w:color w:val="008000"/>
          <w:rtl/>
        </w:rPr>
        <w:t xml:space="preserve"> </w:t>
      </w:r>
      <w:r w:rsidR="00764BC4" w:rsidRPr="00764BC4">
        <w:rPr>
          <w:rFonts w:ascii="IRBadr" w:hAnsi="IRBadr" w:cs="IRBadr" w:hint="cs"/>
          <w:color w:val="008000"/>
          <w:rtl/>
        </w:rPr>
        <w:t>أَمْوَالِ</w:t>
      </w:r>
      <w:r w:rsidR="00764BC4" w:rsidRPr="00764BC4">
        <w:rPr>
          <w:rFonts w:ascii="IRBadr" w:hAnsi="IRBadr" w:cs="IRBadr"/>
          <w:color w:val="008000"/>
          <w:rtl/>
        </w:rPr>
        <w:t xml:space="preserve"> </w:t>
      </w:r>
      <w:r w:rsidR="00764BC4" w:rsidRPr="00764BC4">
        <w:rPr>
          <w:rFonts w:ascii="IRBadr" w:hAnsi="IRBadr" w:cs="IRBadr" w:hint="cs"/>
          <w:color w:val="008000"/>
          <w:rtl/>
        </w:rPr>
        <w:t>الْأَغْنِيَاءِ</w:t>
      </w:r>
      <w:r w:rsidR="00764BC4" w:rsidRPr="00764BC4">
        <w:rPr>
          <w:rFonts w:ascii="IRBadr" w:hAnsi="IRBadr" w:cs="IRBadr" w:hint="eastAsia"/>
          <w:color w:val="008000"/>
          <w:rtl/>
        </w:rPr>
        <w:t>»</w:t>
      </w:r>
      <w:r w:rsidR="00764BC4">
        <w:rPr>
          <w:rStyle w:val="FootnoteReference"/>
          <w:rFonts w:ascii="IRBadr" w:hAnsi="IRBadr" w:cs="IRBadr"/>
          <w:color w:val="008000"/>
          <w:rtl/>
        </w:rPr>
        <w:footnoteReference w:id="3"/>
      </w:r>
    </w:p>
    <w:p w:rsidR="008E4489" w:rsidRDefault="00F1326B" w:rsidP="008E4489">
      <w:pPr>
        <w:rPr>
          <w:rFonts w:ascii="IRBadr" w:hAnsi="IRBadr" w:cs="IRBadr"/>
          <w:color w:val="008000"/>
          <w:rtl/>
        </w:rPr>
      </w:pPr>
      <w:r>
        <w:rPr>
          <w:rFonts w:ascii="IRBadr" w:hAnsi="IRBadr" w:cs="IRBadr" w:hint="cs"/>
          <w:color w:val="008000"/>
          <w:rtl/>
        </w:rPr>
        <w:t>۴</w:t>
      </w:r>
      <w:r w:rsidR="008E4489">
        <w:rPr>
          <w:rFonts w:ascii="IRBadr" w:hAnsi="IRBadr" w:cs="IRBadr" w:hint="cs"/>
          <w:color w:val="008000"/>
          <w:rtl/>
        </w:rPr>
        <w:t xml:space="preserve">. </w:t>
      </w:r>
      <w:r w:rsidR="008E4489" w:rsidRPr="008E4489">
        <w:rPr>
          <w:rFonts w:ascii="IRBadr" w:hAnsi="IRBadr" w:cs="IRBadr" w:hint="eastAsia"/>
          <w:color w:val="008000"/>
          <w:rtl/>
        </w:rPr>
        <w:t>«</w:t>
      </w:r>
      <w:r w:rsidR="008E4489" w:rsidRPr="008E4489">
        <w:rPr>
          <w:rFonts w:ascii="IRBadr" w:hAnsi="IRBadr" w:cs="IRBadr" w:hint="cs"/>
          <w:color w:val="008000"/>
          <w:rtl/>
        </w:rPr>
        <w:t>إِنَّ</w:t>
      </w:r>
      <w:r w:rsidR="008E4489" w:rsidRPr="008E4489">
        <w:rPr>
          <w:rFonts w:ascii="IRBadr" w:hAnsi="IRBadr" w:cs="IRBadr"/>
          <w:color w:val="008000"/>
          <w:rtl/>
        </w:rPr>
        <w:t xml:space="preserve"> </w:t>
      </w:r>
      <w:r w:rsidR="008E4489" w:rsidRPr="008E4489">
        <w:rPr>
          <w:rFonts w:ascii="IRBadr" w:hAnsi="IRBadr" w:cs="IRBadr" w:hint="cs"/>
          <w:color w:val="008000"/>
          <w:rtl/>
        </w:rPr>
        <w:t>اللَّهَ</w:t>
      </w:r>
      <w:r w:rsidR="008E4489" w:rsidRPr="008E4489">
        <w:rPr>
          <w:rFonts w:ascii="IRBadr" w:hAnsi="IRBadr" w:cs="IRBadr"/>
          <w:color w:val="008000"/>
          <w:rtl/>
        </w:rPr>
        <w:t xml:space="preserve"> </w:t>
      </w:r>
      <w:r w:rsidR="008E4489" w:rsidRPr="008E4489">
        <w:rPr>
          <w:rFonts w:ascii="IRBadr" w:hAnsi="IRBadr" w:cs="IRBadr" w:hint="cs"/>
          <w:color w:val="008000"/>
          <w:rtl/>
        </w:rPr>
        <w:t>سُبْحَانَهُ</w:t>
      </w:r>
      <w:r w:rsidR="008E4489" w:rsidRPr="008E4489">
        <w:rPr>
          <w:rFonts w:ascii="IRBadr" w:hAnsi="IRBadr" w:cs="IRBadr"/>
          <w:color w:val="008000"/>
          <w:rtl/>
        </w:rPr>
        <w:t xml:space="preserve"> </w:t>
      </w:r>
      <w:r w:rsidR="008E4489" w:rsidRPr="008E4489">
        <w:rPr>
          <w:rFonts w:ascii="IRBadr" w:hAnsi="IRBadr" w:cs="IRBadr" w:hint="cs"/>
          <w:color w:val="008000"/>
          <w:rtl/>
        </w:rPr>
        <w:t>فَرَضَ</w:t>
      </w:r>
      <w:r w:rsidR="008E4489" w:rsidRPr="008E4489">
        <w:rPr>
          <w:rFonts w:ascii="IRBadr" w:hAnsi="IRBadr" w:cs="IRBadr"/>
          <w:color w:val="008000"/>
          <w:rtl/>
        </w:rPr>
        <w:t xml:space="preserve"> </w:t>
      </w:r>
      <w:r w:rsidR="008E4489" w:rsidRPr="008E4489">
        <w:rPr>
          <w:rFonts w:ascii="IRBadr" w:hAnsi="IRBadr" w:cs="IRBadr" w:hint="cs"/>
          <w:color w:val="008000"/>
          <w:rtl/>
        </w:rPr>
        <w:t>فِي</w:t>
      </w:r>
      <w:r w:rsidR="008E4489" w:rsidRPr="008E4489">
        <w:rPr>
          <w:rFonts w:ascii="IRBadr" w:hAnsi="IRBadr" w:cs="IRBadr"/>
          <w:color w:val="008000"/>
          <w:rtl/>
        </w:rPr>
        <w:t xml:space="preserve"> </w:t>
      </w:r>
      <w:r w:rsidR="008E4489" w:rsidRPr="008E4489">
        <w:rPr>
          <w:rFonts w:ascii="IRBadr" w:hAnsi="IRBadr" w:cs="IRBadr" w:hint="cs"/>
          <w:color w:val="008000"/>
          <w:rtl/>
        </w:rPr>
        <w:t>أَمْوَالِ</w:t>
      </w:r>
      <w:r w:rsidR="008E4489" w:rsidRPr="008E4489">
        <w:rPr>
          <w:rFonts w:ascii="IRBadr" w:hAnsi="IRBadr" w:cs="IRBadr"/>
          <w:color w:val="008000"/>
          <w:rtl/>
        </w:rPr>
        <w:t xml:space="preserve"> </w:t>
      </w:r>
      <w:r w:rsidR="008E4489" w:rsidRPr="008E4489">
        <w:rPr>
          <w:rFonts w:ascii="IRBadr" w:hAnsi="IRBadr" w:cs="IRBadr" w:hint="cs"/>
          <w:color w:val="008000"/>
          <w:rtl/>
        </w:rPr>
        <w:t>الْأَغْنِيَاءِ</w:t>
      </w:r>
      <w:r w:rsidR="008E4489" w:rsidRPr="008E4489">
        <w:rPr>
          <w:rFonts w:ascii="IRBadr" w:hAnsi="IRBadr" w:cs="IRBadr"/>
          <w:color w:val="008000"/>
          <w:rtl/>
        </w:rPr>
        <w:t xml:space="preserve"> </w:t>
      </w:r>
      <w:r w:rsidR="008E4489" w:rsidRPr="008E4489">
        <w:rPr>
          <w:rFonts w:ascii="IRBadr" w:hAnsi="IRBadr" w:cs="IRBadr" w:hint="cs"/>
          <w:color w:val="008000"/>
          <w:rtl/>
        </w:rPr>
        <w:t>أَقْوَاتَ</w:t>
      </w:r>
      <w:r w:rsidR="008E4489" w:rsidRPr="008E4489">
        <w:rPr>
          <w:rFonts w:ascii="IRBadr" w:hAnsi="IRBadr" w:cs="IRBadr"/>
          <w:color w:val="008000"/>
          <w:rtl/>
        </w:rPr>
        <w:t xml:space="preserve"> </w:t>
      </w:r>
      <w:r w:rsidR="008E4489" w:rsidRPr="008E4489">
        <w:rPr>
          <w:rFonts w:ascii="IRBadr" w:hAnsi="IRBadr" w:cs="IRBadr" w:hint="cs"/>
          <w:color w:val="008000"/>
          <w:rtl/>
        </w:rPr>
        <w:t>الْفُقَرَاءِ</w:t>
      </w:r>
      <w:r w:rsidR="008E4489" w:rsidRPr="008E4489">
        <w:rPr>
          <w:rFonts w:ascii="IRBadr" w:hAnsi="IRBadr" w:cs="IRBadr" w:hint="eastAsia"/>
          <w:color w:val="008000"/>
          <w:rtl/>
        </w:rPr>
        <w:t>»</w:t>
      </w:r>
      <w:r w:rsidR="008E4489">
        <w:rPr>
          <w:rStyle w:val="FootnoteReference"/>
          <w:rFonts w:ascii="IRBadr" w:hAnsi="IRBadr" w:cs="IRBadr"/>
          <w:color w:val="008000"/>
          <w:rtl/>
        </w:rPr>
        <w:footnoteReference w:id="4"/>
      </w:r>
    </w:p>
    <w:p w:rsidR="00CB1054" w:rsidRDefault="00F1326B" w:rsidP="008E4489">
      <w:pPr>
        <w:rPr>
          <w:rFonts w:ascii="IRBadr" w:hAnsi="IRBadr" w:cs="IRBadr"/>
          <w:color w:val="008000"/>
        </w:rPr>
      </w:pPr>
      <w:r>
        <w:rPr>
          <w:rFonts w:ascii="IRBadr" w:hAnsi="IRBadr" w:cs="IRBadr" w:hint="cs"/>
          <w:color w:val="008000"/>
          <w:rtl/>
        </w:rPr>
        <w:t>۵</w:t>
      </w:r>
      <w:r w:rsidR="008E4489">
        <w:rPr>
          <w:rFonts w:ascii="IRBadr" w:hAnsi="IRBadr" w:cs="IRBadr" w:hint="cs"/>
          <w:color w:val="008000"/>
          <w:rtl/>
        </w:rPr>
        <w:t xml:space="preserve">. </w:t>
      </w:r>
      <w:r w:rsidR="008E4489" w:rsidRPr="008E4489">
        <w:rPr>
          <w:rFonts w:hint="eastAsia"/>
          <w:color w:val="008000"/>
          <w:rtl/>
        </w:rPr>
        <w:t>«</w:t>
      </w:r>
      <w:r w:rsidR="008E4489" w:rsidRPr="008E4489">
        <w:rPr>
          <w:rFonts w:ascii="IRBadr" w:hAnsi="IRBadr" w:cs="IRBadr" w:hint="cs"/>
          <w:color w:val="008000"/>
          <w:rtl/>
        </w:rPr>
        <w:t>إِنَّ</w:t>
      </w:r>
      <w:r w:rsidR="008E4489" w:rsidRPr="008E4489">
        <w:rPr>
          <w:rFonts w:ascii="IRBadr" w:hAnsi="IRBadr" w:cs="IRBadr"/>
          <w:color w:val="008000"/>
          <w:rtl/>
        </w:rPr>
        <w:t xml:space="preserve"> </w:t>
      </w:r>
      <w:r w:rsidR="008E4489" w:rsidRPr="008E4489">
        <w:rPr>
          <w:rFonts w:ascii="IRBadr" w:hAnsi="IRBadr" w:cs="IRBadr" w:hint="cs"/>
          <w:color w:val="008000"/>
          <w:rtl/>
        </w:rPr>
        <w:t>لِلَّهِ</w:t>
      </w:r>
      <w:r w:rsidR="008E4489" w:rsidRPr="008E4489">
        <w:rPr>
          <w:rFonts w:ascii="IRBadr" w:hAnsi="IRBadr" w:cs="IRBadr"/>
          <w:color w:val="008000"/>
          <w:rtl/>
        </w:rPr>
        <w:t xml:space="preserve"> </w:t>
      </w:r>
      <w:r w:rsidR="008E4489" w:rsidRPr="008E4489">
        <w:rPr>
          <w:rFonts w:ascii="IRBadr" w:hAnsi="IRBadr" w:cs="IRBadr" w:hint="cs"/>
          <w:color w:val="008000"/>
          <w:rtl/>
        </w:rPr>
        <w:t>فِي</w:t>
      </w:r>
      <w:r w:rsidR="008E4489" w:rsidRPr="008E4489">
        <w:rPr>
          <w:rFonts w:ascii="IRBadr" w:hAnsi="IRBadr" w:cs="IRBadr"/>
          <w:color w:val="008000"/>
          <w:rtl/>
        </w:rPr>
        <w:t xml:space="preserve"> </w:t>
      </w:r>
      <w:r w:rsidR="008E4489" w:rsidRPr="008E4489">
        <w:rPr>
          <w:rFonts w:ascii="IRBadr" w:hAnsi="IRBadr" w:cs="IRBadr" w:hint="cs"/>
          <w:color w:val="008000"/>
          <w:rtl/>
        </w:rPr>
        <w:t>أَمْوَالِكُمْ</w:t>
      </w:r>
      <w:r w:rsidR="008E4489" w:rsidRPr="008E4489">
        <w:rPr>
          <w:rFonts w:ascii="IRBadr" w:hAnsi="IRBadr" w:cs="IRBadr"/>
          <w:color w:val="008000"/>
          <w:rtl/>
        </w:rPr>
        <w:t xml:space="preserve"> </w:t>
      </w:r>
      <w:r w:rsidR="008E4489" w:rsidRPr="008E4489">
        <w:rPr>
          <w:rFonts w:ascii="IRBadr" w:hAnsi="IRBadr" w:cs="IRBadr" w:hint="cs"/>
          <w:color w:val="008000"/>
          <w:rtl/>
        </w:rPr>
        <w:t>حَقّاً</w:t>
      </w:r>
      <w:r w:rsidR="008E4489" w:rsidRPr="008E4489">
        <w:rPr>
          <w:rFonts w:ascii="IRBadr" w:hAnsi="IRBadr" w:cs="IRBadr" w:hint="eastAsia"/>
          <w:color w:val="008000"/>
          <w:rtl/>
        </w:rPr>
        <w:t>»</w:t>
      </w:r>
      <w:r w:rsidR="008E4489">
        <w:rPr>
          <w:rStyle w:val="FootnoteReference"/>
          <w:rFonts w:ascii="IRBadr" w:hAnsi="IRBadr" w:cs="IRBadr"/>
          <w:color w:val="008000"/>
          <w:rtl/>
        </w:rPr>
        <w:footnoteReference w:id="5"/>
      </w:r>
    </w:p>
    <w:p w:rsidR="008E4489" w:rsidRDefault="00F1326B" w:rsidP="008E4489">
      <w:pPr>
        <w:rPr>
          <w:rFonts w:ascii="IRBadr" w:hAnsi="IRBadr" w:cs="IRBadr"/>
          <w:rtl/>
        </w:rPr>
      </w:pPr>
      <w:r>
        <w:rPr>
          <w:rFonts w:ascii="IRBadr" w:hAnsi="IRBadr" w:cs="IRBadr" w:hint="cs"/>
          <w:color w:val="008000"/>
          <w:rtl/>
        </w:rPr>
        <w:t>۶</w:t>
      </w:r>
      <w:r w:rsidR="00A758F6">
        <w:rPr>
          <w:rFonts w:ascii="IRBadr" w:hAnsi="IRBadr" w:cs="IRBadr" w:hint="cs"/>
          <w:color w:val="008000"/>
          <w:rtl/>
        </w:rPr>
        <w:t xml:space="preserve">. </w:t>
      </w:r>
      <w:r w:rsidR="00A758F6" w:rsidRPr="00A758F6">
        <w:rPr>
          <w:rFonts w:ascii="IRBadr" w:hAnsi="IRBadr" w:cs="IRBadr" w:hint="eastAsia"/>
          <w:color w:val="008000"/>
          <w:rtl/>
        </w:rPr>
        <w:t>«</w:t>
      </w:r>
      <w:r w:rsidR="008E4489" w:rsidRPr="00A758F6">
        <w:rPr>
          <w:rFonts w:ascii="IRBadr" w:hAnsi="IRBadr" w:cs="IRBadr" w:hint="cs"/>
          <w:color w:val="8064A2" w:themeColor="accent4"/>
          <w:rtl/>
        </w:rPr>
        <w:t>عَلِيُّ</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بْنُ</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إِبْرَاهِيمَ</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عَنْ</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أَبِيهِ</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عَنْ</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حَمَّادٍ</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عَنْ</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حَرِيزٍ</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عَنْ</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عُمَرَ</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بْنِ</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يَزِيدَ</w:t>
      </w:r>
      <w:r w:rsidR="008E4489" w:rsidRPr="00A758F6">
        <w:rPr>
          <w:rFonts w:ascii="IRBadr" w:hAnsi="IRBadr" w:cs="IRBadr"/>
          <w:color w:val="8064A2" w:themeColor="accent4"/>
          <w:rtl/>
        </w:rPr>
        <w:t xml:space="preserve"> </w:t>
      </w:r>
      <w:r w:rsidR="008E4489" w:rsidRPr="00A758F6">
        <w:rPr>
          <w:rFonts w:ascii="IRBadr" w:hAnsi="IRBadr" w:cs="IRBadr" w:hint="cs"/>
          <w:color w:val="8064A2" w:themeColor="accent4"/>
          <w:rtl/>
        </w:rPr>
        <w:t>قَالَ</w:t>
      </w:r>
      <w:r w:rsidR="008E4489" w:rsidRPr="00A758F6">
        <w:rPr>
          <w:rFonts w:ascii="IRBadr" w:hAnsi="IRBadr" w:cs="IRBadr"/>
          <w:color w:val="8064A2" w:themeColor="accent4"/>
          <w:rtl/>
        </w:rPr>
        <w:t>:</w:t>
      </w:r>
      <w:r w:rsidR="008E4489" w:rsidRPr="00A758F6">
        <w:rPr>
          <w:rFonts w:ascii="IRBadr" w:hAnsi="IRBadr" w:cs="IRBadr"/>
          <w:color w:val="008000"/>
          <w:rtl/>
        </w:rPr>
        <w:t xml:space="preserve"> </w:t>
      </w:r>
      <w:r w:rsidR="008E4489" w:rsidRPr="00A758F6">
        <w:rPr>
          <w:rFonts w:ascii="IRBadr" w:hAnsi="IRBadr" w:cs="IRBadr" w:hint="cs"/>
          <w:color w:val="008000"/>
          <w:rtl/>
        </w:rPr>
        <w:t>قُلْتُ</w:t>
      </w:r>
      <w:r w:rsidR="008E4489" w:rsidRPr="00A758F6">
        <w:rPr>
          <w:rFonts w:ascii="IRBadr" w:hAnsi="IRBadr" w:cs="IRBadr"/>
          <w:color w:val="008000"/>
          <w:rtl/>
        </w:rPr>
        <w:t xml:space="preserve"> </w:t>
      </w:r>
      <w:r w:rsidR="008E4489" w:rsidRPr="00A758F6">
        <w:rPr>
          <w:rFonts w:ascii="IRBadr" w:hAnsi="IRBadr" w:cs="IRBadr" w:hint="cs"/>
          <w:color w:val="008000"/>
          <w:rtl/>
        </w:rPr>
        <w:t>لِأَبِي</w:t>
      </w:r>
      <w:r w:rsidR="008E4489" w:rsidRPr="00A758F6">
        <w:rPr>
          <w:rFonts w:ascii="IRBadr" w:hAnsi="IRBadr" w:cs="IRBadr"/>
          <w:color w:val="008000"/>
          <w:rtl/>
        </w:rPr>
        <w:t xml:space="preserve"> </w:t>
      </w:r>
      <w:r w:rsidR="008E4489" w:rsidRPr="00A758F6">
        <w:rPr>
          <w:rFonts w:ascii="IRBadr" w:hAnsi="IRBadr" w:cs="IRBadr" w:hint="cs"/>
          <w:color w:val="008000"/>
          <w:rtl/>
        </w:rPr>
        <w:t>عَبْدِ</w:t>
      </w:r>
      <w:r w:rsidR="008E4489" w:rsidRPr="00A758F6">
        <w:rPr>
          <w:rFonts w:ascii="IRBadr" w:hAnsi="IRBadr" w:cs="IRBadr"/>
          <w:color w:val="008000"/>
          <w:rtl/>
        </w:rPr>
        <w:t xml:space="preserve"> </w:t>
      </w:r>
      <w:r w:rsidR="008E4489" w:rsidRPr="00A758F6">
        <w:rPr>
          <w:rFonts w:ascii="IRBadr" w:hAnsi="IRBadr" w:cs="IRBadr" w:hint="cs"/>
          <w:color w:val="008000"/>
          <w:rtl/>
        </w:rPr>
        <w:t>اللَّهِ</w:t>
      </w:r>
      <w:r w:rsidR="008E4489" w:rsidRPr="00A758F6">
        <w:rPr>
          <w:rFonts w:ascii="IRBadr" w:hAnsi="IRBadr" w:cs="IRBadr"/>
          <w:color w:val="008000"/>
          <w:rtl/>
        </w:rPr>
        <w:t xml:space="preserve"> </w:t>
      </w:r>
      <w:r w:rsidR="008E4489" w:rsidRPr="00A758F6">
        <w:rPr>
          <w:rFonts w:ascii="IRBadr" w:hAnsi="IRBadr" w:cs="IRBadr" w:hint="cs"/>
          <w:color w:val="008000"/>
          <w:rtl/>
        </w:rPr>
        <w:t>ع</w:t>
      </w:r>
      <w:r w:rsidR="008E4489" w:rsidRPr="00A758F6">
        <w:rPr>
          <w:rFonts w:ascii="IRBadr" w:hAnsi="IRBadr" w:cs="IRBadr"/>
          <w:color w:val="008000"/>
          <w:rtl/>
        </w:rPr>
        <w:t xml:space="preserve"> </w:t>
      </w:r>
      <w:r w:rsidR="008E4489" w:rsidRPr="00A758F6">
        <w:rPr>
          <w:rFonts w:ascii="IRBadr" w:hAnsi="IRBadr" w:cs="IRBadr" w:hint="cs"/>
          <w:color w:val="008000"/>
          <w:rtl/>
        </w:rPr>
        <w:t>رَجُلٌ</w:t>
      </w:r>
      <w:r w:rsidR="008E4489" w:rsidRPr="00A758F6">
        <w:rPr>
          <w:rFonts w:ascii="IRBadr" w:hAnsi="IRBadr" w:cs="IRBadr"/>
          <w:color w:val="008000"/>
          <w:rtl/>
        </w:rPr>
        <w:t xml:space="preserve"> </w:t>
      </w:r>
      <w:r w:rsidR="008E4489" w:rsidRPr="00A758F6">
        <w:rPr>
          <w:rFonts w:ascii="IRBadr" w:hAnsi="IRBadr" w:cs="IRBadr" w:hint="cs"/>
          <w:color w:val="008000"/>
          <w:rtl/>
        </w:rPr>
        <w:t>فَرَّ</w:t>
      </w:r>
      <w:r w:rsidR="008E4489" w:rsidRPr="00A758F6">
        <w:rPr>
          <w:rFonts w:ascii="IRBadr" w:hAnsi="IRBadr" w:cs="IRBadr"/>
          <w:color w:val="008000"/>
          <w:rtl/>
        </w:rPr>
        <w:t xml:space="preserve"> </w:t>
      </w:r>
      <w:r w:rsidR="008E4489" w:rsidRPr="00A758F6">
        <w:rPr>
          <w:rFonts w:ascii="IRBadr" w:hAnsi="IRBadr" w:cs="IRBadr" w:hint="cs"/>
          <w:color w:val="008000"/>
          <w:rtl/>
        </w:rPr>
        <w:t>بِمَالِهِ</w:t>
      </w:r>
      <w:r w:rsidR="008E4489" w:rsidRPr="00A758F6">
        <w:rPr>
          <w:rFonts w:ascii="IRBadr" w:hAnsi="IRBadr" w:cs="IRBadr"/>
          <w:color w:val="008000"/>
          <w:rtl/>
        </w:rPr>
        <w:t xml:space="preserve"> </w:t>
      </w:r>
      <w:r w:rsidR="008E4489" w:rsidRPr="00A758F6">
        <w:rPr>
          <w:rFonts w:ascii="IRBadr" w:hAnsi="IRBadr" w:cs="IRBadr" w:hint="cs"/>
          <w:color w:val="008000"/>
          <w:rtl/>
        </w:rPr>
        <w:t>مِنَ</w:t>
      </w:r>
      <w:r w:rsidR="008E4489" w:rsidRPr="00A758F6">
        <w:rPr>
          <w:rFonts w:ascii="IRBadr" w:hAnsi="IRBadr" w:cs="IRBadr"/>
          <w:color w:val="008000"/>
          <w:rtl/>
        </w:rPr>
        <w:t xml:space="preserve"> </w:t>
      </w:r>
      <w:r w:rsidR="008E4489" w:rsidRPr="00A758F6">
        <w:rPr>
          <w:rFonts w:ascii="IRBadr" w:hAnsi="IRBadr" w:cs="IRBadr" w:hint="cs"/>
          <w:color w:val="008000"/>
          <w:rtl/>
        </w:rPr>
        <w:t>الزَّكَاةِ</w:t>
      </w:r>
      <w:r w:rsidR="008E4489" w:rsidRPr="00A758F6">
        <w:rPr>
          <w:rFonts w:ascii="IRBadr" w:hAnsi="IRBadr" w:cs="IRBadr"/>
          <w:color w:val="008000"/>
          <w:rtl/>
        </w:rPr>
        <w:t xml:space="preserve"> </w:t>
      </w:r>
      <w:r w:rsidR="008E4489" w:rsidRPr="00A758F6">
        <w:rPr>
          <w:rFonts w:ascii="IRBadr" w:hAnsi="IRBadr" w:cs="IRBadr" w:hint="cs"/>
          <w:color w:val="008000"/>
          <w:rtl/>
        </w:rPr>
        <w:t>فَاشْتَرَى</w:t>
      </w:r>
      <w:r w:rsidR="008E4489" w:rsidRPr="00A758F6">
        <w:rPr>
          <w:rFonts w:ascii="IRBadr" w:hAnsi="IRBadr" w:cs="IRBadr"/>
          <w:color w:val="008000"/>
          <w:rtl/>
        </w:rPr>
        <w:t xml:space="preserve"> </w:t>
      </w:r>
      <w:r w:rsidR="008E4489" w:rsidRPr="00A758F6">
        <w:rPr>
          <w:rFonts w:ascii="IRBadr" w:hAnsi="IRBadr" w:cs="IRBadr" w:hint="cs"/>
          <w:color w:val="008000"/>
          <w:rtl/>
        </w:rPr>
        <w:t>بِهِ</w:t>
      </w:r>
      <w:r w:rsidR="008E4489" w:rsidRPr="00A758F6">
        <w:rPr>
          <w:rFonts w:ascii="IRBadr" w:hAnsi="IRBadr" w:cs="IRBadr"/>
          <w:color w:val="008000"/>
          <w:rtl/>
        </w:rPr>
        <w:t xml:space="preserve"> </w:t>
      </w:r>
      <w:r w:rsidR="008E4489" w:rsidRPr="00A758F6">
        <w:rPr>
          <w:rFonts w:ascii="IRBadr" w:hAnsi="IRBadr" w:cs="IRBadr" w:hint="cs"/>
          <w:color w:val="008000"/>
          <w:rtl/>
        </w:rPr>
        <w:t>أَرْضاً</w:t>
      </w:r>
      <w:r w:rsidR="008E4489" w:rsidRPr="00A758F6">
        <w:rPr>
          <w:rFonts w:ascii="IRBadr" w:hAnsi="IRBadr" w:cs="IRBadr"/>
          <w:color w:val="008000"/>
          <w:rtl/>
        </w:rPr>
        <w:t xml:space="preserve"> </w:t>
      </w:r>
      <w:r w:rsidR="008E4489" w:rsidRPr="00A758F6">
        <w:rPr>
          <w:rFonts w:ascii="IRBadr" w:hAnsi="IRBadr" w:cs="IRBadr" w:hint="cs"/>
          <w:color w:val="008000"/>
          <w:rtl/>
        </w:rPr>
        <w:t>أَوْ</w:t>
      </w:r>
      <w:r w:rsidR="008E4489" w:rsidRPr="00A758F6">
        <w:rPr>
          <w:rFonts w:ascii="IRBadr" w:hAnsi="IRBadr" w:cs="IRBadr"/>
          <w:color w:val="008000"/>
          <w:rtl/>
        </w:rPr>
        <w:t xml:space="preserve"> </w:t>
      </w:r>
      <w:r w:rsidR="008E4489" w:rsidRPr="00A758F6">
        <w:rPr>
          <w:rFonts w:ascii="IRBadr" w:hAnsi="IRBadr" w:cs="IRBadr" w:hint="cs"/>
          <w:color w:val="008000"/>
          <w:rtl/>
        </w:rPr>
        <w:t>دَاراً</w:t>
      </w:r>
      <w:r w:rsidR="008E4489" w:rsidRPr="00A758F6">
        <w:rPr>
          <w:rFonts w:ascii="IRBadr" w:hAnsi="IRBadr" w:cs="IRBadr"/>
          <w:color w:val="008000"/>
          <w:rtl/>
        </w:rPr>
        <w:t xml:space="preserve"> </w:t>
      </w:r>
      <w:r w:rsidR="008E4489" w:rsidRPr="00A758F6">
        <w:rPr>
          <w:rFonts w:ascii="IRBadr" w:hAnsi="IRBadr" w:cs="IRBadr" w:hint="cs"/>
          <w:color w:val="008000"/>
          <w:rtl/>
        </w:rPr>
        <w:t>أَ</w:t>
      </w:r>
      <w:r w:rsidR="008E4489" w:rsidRPr="00A758F6">
        <w:rPr>
          <w:rFonts w:ascii="IRBadr" w:hAnsi="IRBadr" w:cs="IRBadr"/>
          <w:color w:val="008000"/>
          <w:rtl/>
        </w:rPr>
        <w:t xml:space="preserve"> </w:t>
      </w:r>
      <w:r w:rsidR="008E4489" w:rsidRPr="00A758F6">
        <w:rPr>
          <w:rFonts w:ascii="IRBadr" w:hAnsi="IRBadr" w:cs="IRBadr" w:hint="cs"/>
          <w:color w:val="008000"/>
          <w:rtl/>
        </w:rPr>
        <w:t>عَلَيْهِ</w:t>
      </w:r>
      <w:r w:rsidR="008E4489" w:rsidRPr="00A758F6">
        <w:rPr>
          <w:rFonts w:ascii="IRBadr" w:hAnsi="IRBadr" w:cs="IRBadr"/>
          <w:color w:val="008000"/>
          <w:rtl/>
        </w:rPr>
        <w:t xml:space="preserve"> </w:t>
      </w:r>
      <w:r w:rsidR="008E4489" w:rsidRPr="00A758F6">
        <w:rPr>
          <w:rFonts w:ascii="IRBadr" w:hAnsi="IRBadr" w:cs="IRBadr" w:hint="cs"/>
          <w:color w:val="008000"/>
          <w:rtl/>
        </w:rPr>
        <w:t>فِيهِ</w:t>
      </w:r>
      <w:r w:rsidR="008E4489" w:rsidRPr="00A758F6">
        <w:rPr>
          <w:rFonts w:ascii="IRBadr" w:hAnsi="IRBadr" w:cs="IRBadr"/>
          <w:color w:val="008000"/>
          <w:rtl/>
        </w:rPr>
        <w:t xml:space="preserve"> </w:t>
      </w:r>
      <w:r w:rsidR="008E4489" w:rsidRPr="00A758F6">
        <w:rPr>
          <w:rFonts w:ascii="IRBadr" w:hAnsi="IRBadr" w:cs="IRBadr" w:hint="cs"/>
          <w:color w:val="008000"/>
          <w:rtl/>
        </w:rPr>
        <w:t>شَيْ‏ءٌ</w:t>
      </w:r>
      <w:r w:rsidR="008E4489" w:rsidRPr="00A758F6">
        <w:rPr>
          <w:rFonts w:ascii="IRBadr" w:hAnsi="IRBadr" w:cs="IRBadr"/>
          <w:color w:val="008000"/>
          <w:rtl/>
        </w:rPr>
        <w:t xml:space="preserve"> </w:t>
      </w:r>
      <w:r w:rsidR="008E4489" w:rsidRPr="00A758F6">
        <w:rPr>
          <w:rFonts w:ascii="IRBadr" w:hAnsi="IRBadr" w:cs="IRBadr" w:hint="cs"/>
          <w:color w:val="008000"/>
          <w:rtl/>
        </w:rPr>
        <w:t>فَقَالَ</w:t>
      </w:r>
      <w:r w:rsidR="008E4489" w:rsidRPr="00A758F6">
        <w:rPr>
          <w:rFonts w:ascii="IRBadr" w:hAnsi="IRBadr" w:cs="IRBadr"/>
          <w:color w:val="008000"/>
          <w:rtl/>
        </w:rPr>
        <w:t xml:space="preserve"> </w:t>
      </w:r>
      <w:r w:rsidR="008E4489" w:rsidRPr="00A758F6">
        <w:rPr>
          <w:rFonts w:ascii="IRBadr" w:hAnsi="IRBadr" w:cs="IRBadr" w:hint="cs"/>
          <w:color w:val="008000"/>
          <w:rtl/>
        </w:rPr>
        <w:t>لَا</w:t>
      </w:r>
      <w:r w:rsidR="008E4489" w:rsidRPr="00A758F6">
        <w:rPr>
          <w:rFonts w:ascii="IRBadr" w:hAnsi="IRBadr" w:cs="IRBadr"/>
          <w:color w:val="008000"/>
          <w:rtl/>
        </w:rPr>
        <w:t xml:space="preserve"> </w:t>
      </w:r>
      <w:r w:rsidR="008E4489" w:rsidRPr="00A758F6">
        <w:rPr>
          <w:rFonts w:ascii="IRBadr" w:hAnsi="IRBadr" w:cs="IRBadr" w:hint="cs"/>
          <w:color w:val="008000"/>
          <w:rtl/>
        </w:rPr>
        <w:t>وَ</w:t>
      </w:r>
      <w:r w:rsidR="008E4489" w:rsidRPr="00A758F6">
        <w:rPr>
          <w:rFonts w:ascii="IRBadr" w:hAnsi="IRBadr" w:cs="IRBadr"/>
          <w:color w:val="008000"/>
          <w:rtl/>
        </w:rPr>
        <w:t xml:space="preserve"> </w:t>
      </w:r>
      <w:r w:rsidR="008E4489" w:rsidRPr="00A758F6">
        <w:rPr>
          <w:rFonts w:ascii="IRBadr" w:hAnsi="IRBadr" w:cs="IRBadr" w:hint="cs"/>
          <w:color w:val="008000"/>
          <w:rtl/>
        </w:rPr>
        <w:t>لَوْ</w:t>
      </w:r>
      <w:r w:rsidR="008E4489" w:rsidRPr="00A758F6">
        <w:rPr>
          <w:rFonts w:ascii="IRBadr" w:hAnsi="IRBadr" w:cs="IRBadr"/>
          <w:color w:val="008000"/>
          <w:rtl/>
        </w:rPr>
        <w:t xml:space="preserve"> </w:t>
      </w:r>
      <w:r w:rsidR="008E4489" w:rsidRPr="00A758F6">
        <w:rPr>
          <w:rFonts w:ascii="IRBadr" w:hAnsi="IRBadr" w:cs="IRBadr" w:hint="cs"/>
          <w:color w:val="008000"/>
          <w:rtl/>
        </w:rPr>
        <w:t>جَعَلَهُ</w:t>
      </w:r>
      <w:r w:rsidR="008E4489" w:rsidRPr="00A758F6">
        <w:rPr>
          <w:rFonts w:ascii="IRBadr" w:hAnsi="IRBadr" w:cs="IRBadr"/>
          <w:color w:val="008000"/>
          <w:rtl/>
        </w:rPr>
        <w:t xml:space="preserve"> </w:t>
      </w:r>
      <w:r w:rsidR="008E4489" w:rsidRPr="00A758F6">
        <w:rPr>
          <w:rFonts w:ascii="IRBadr" w:hAnsi="IRBadr" w:cs="IRBadr" w:hint="cs"/>
          <w:color w:val="008000"/>
          <w:rtl/>
        </w:rPr>
        <w:t>حُلِيّاً</w:t>
      </w:r>
      <w:r w:rsidR="008E4489" w:rsidRPr="00A758F6">
        <w:rPr>
          <w:rFonts w:ascii="IRBadr" w:hAnsi="IRBadr" w:cs="IRBadr"/>
          <w:color w:val="008000"/>
          <w:rtl/>
        </w:rPr>
        <w:t xml:space="preserve"> </w:t>
      </w:r>
      <w:r w:rsidR="008E4489" w:rsidRPr="00A758F6">
        <w:rPr>
          <w:rFonts w:ascii="IRBadr" w:hAnsi="IRBadr" w:cs="IRBadr" w:hint="cs"/>
          <w:color w:val="008000"/>
          <w:rtl/>
        </w:rPr>
        <w:t>أَوْ</w:t>
      </w:r>
      <w:r w:rsidR="008E4489" w:rsidRPr="00A758F6">
        <w:rPr>
          <w:rFonts w:ascii="IRBadr" w:hAnsi="IRBadr" w:cs="IRBadr"/>
          <w:color w:val="008000"/>
          <w:rtl/>
        </w:rPr>
        <w:t xml:space="preserve"> </w:t>
      </w:r>
      <w:r w:rsidR="008E4489" w:rsidRPr="00A758F6">
        <w:rPr>
          <w:rFonts w:ascii="IRBadr" w:hAnsi="IRBadr" w:cs="IRBadr" w:hint="cs"/>
          <w:color w:val="008000"/>
          <w:rtl/>
        </w:rPr>
        <w:t>نُقَراً</w:t>
      </w:r>
      <w:r w:rsidR="008E4489" w:rsidRPr="00A758F6">
        <w:rPr>
          <w:rFonts w:ascii="IRBadr" w:hAnsi="IRBadr" w:cs="IRBadr"/>
          <w:color w:val="008000"/>
          <w:rtl/>
        </w:rPr>
        <w:t xml:space="preserve"> </w:t>
      </w:r>
      <w:r w:rsidR="008E4489" w:rsidRPr="00A758F6">
        <w:rPr>
          <w:rFonts w:ascii="IRBadr" w:hAnsi="IRBadr" w:cs="IRBadr" w:hint="cs"/>
          <w:color w:val="008000"/>
          <w:rtl/>
        </w:rPr>
        <w:t>فَلَا</w:t>
      </w:r>
      <w:r w:rsidR="008E4489" w:rsidRPr="00A758F6">
        <w:rPr>
          <w:rFonts w:ascii="IRBadr" w:hAnsi="IRBadr" w:cs="IRBadr"/>
          <w:color w:val="008000"/>
          <w:rtl/>
        </w:rPr>
        <w:t xml:space="preserve"> </w:t>
      </w:r>
      <w:r w:rsidR="008E4489" w:rsidRPr="00A758F6">
        <w:rPr>
          <w:rFonts w:ascii="IRBadr" w:hAnsi="IRBadr" w:cs="IRBadr" w:hint="cs"/>
          <w:color w:val="008000"/>
          <w:rtl/>
        </w:rPr>
        <w:t>شَيْ‏ءَ</w:t>
      </w:r>
      <w:r w:rsidR="008E4489" w:rsidRPr="00A758F6">
        <w:rPr>
          <w:rFonts w:ascii="IRBadr" w:hAnsi="IRBadr" w:cs="IRBadr"/>
          <w:color w:val="008000"/>
          <w:rtl/>
        </w:rPr>
        <w:t xml:space="preserve"> </w:t>
      </w:r>
      <w:r w:rsidR="008E4489" w:rsidRPr="00A758F6">
        <w:rPr>
          <w:rFonts w:ascii="IRBadr" w:hAnsi="IRBadr" w:cs="IRBadr" w:hint="cs"/>
          <w:color w:val="008000"/>
          <w:rtl/>
        </w:rPr>
        <w:t>عَلَيْهِ</w:t>
      </w:r>
      <w:r w:rsidR="008E4489" w:rsidRPr="00A758F6">
        <w:rPr>
          <w:rFonts w:ascii="IRBadr" w:hAnsi="IRBadr" w:cs="IRBadr"/>
          <w:color w:val="008000"/>
          <w:rtl/>
        </w:rPr>
        <w:t xml:space="preserve"> </w:t>
      </w:r>
      <w:r w:rsidR="008E4489" w:rsidRPr="00A758F6">
        <w:rPr>
          <w:rFonts w:ascii="IRBadr" w:hAnsi="IRBadr" w:cs="IRBadr" w:hint="cs"/>
          <w:color w:val="008000"/>
          <w:rtl/>
        </w:rPr>
        <w:t>فِيهِ</w:t>
      </w:r>
      <w:r w:rsidR="008E4489" w:rsidRPr="00A758F6">
        <w:rPr>
          <w:rFonts w:ascii="IRBadr" w:hAnsi="IRBadr" w:cs="IRBadr"/>
          <w:color w:val="008000"/>
          <w:rtl/>
        </w:rPr>
        <w:t xml:space="preserve"> </w:t>
      </w:r>
      <w:r w:rsidR="008E4489" w:rsidRPr="00A758F6">
        <w:rPr>
          <w:rFonts w:ascii="IRBadr" w:hAnsi="IRBadr" w:cs="IRBadr" w:hint="cs"/>
          <w:color w:val="008000"/>
          <w:rtl/>
        </w:rPr>
        <w:t>وَ</w:t>
      </w:r>
      <w:r w:rsidR="008E4489" w:rsidRPr="00A758F6">
        <w:rPr>
          <w:rFonts w:ascii="IRBadr" w:hAnsi="IRBadr" w:cs="IRBadr"/>
          <w:color w:val="008000"/>
          <w:rtl/>
        </w:rPr>
        <w:t xml:space="preserve"> </w:t>
      </w:r>
      <w:r w:rsidR="008E4489" w:rsidRPr="00A758F6">
        <w:rPr>
          <w:rFonts w:ascii="IRBadr" w:hAnsi="IRBadr" w:cs="IRBadr" w:hint="cs"/>
          <w:color w:val="008000"/>
          <w:rtl/>
        </w:rPr>
        <w:t>مَا</w:t>
      </w:r>
      <w:r w:rsidR="008E4489" w:rsidRPr="00A758F6">
        <w:rPr>
          <w:rFonts w:ascii="IRBadr" w:hAnsi="IRBadr" w:cs="IRBadr"/>
          <w:color w:val="008000"/>
          <w:rtl/>
        </w:rPr>
        <w:t xml:space="preserve"> </w:t>
      </w:r>
      <w:r w:rsidR="008E4489" w:rsidRPr="00A758F6">
        <w:rPr>
          <w:rFonts w:ascii="IRBadr" w:hAnsi="IRBadr" w:cs="IRBadr" w:hint="cs"/>
          <w:color w:val="008000"/>
          <w:rtl/>
        </w:rPr>
        <w:t>مَنَعَ</w:t>
      </w:r>
      <w:r w:rsidR="008E4489" w:rsidRPr="00A758F6">
        <w:rPr>
          <w:rFonts w:ascii="IRBadr" w:hAnsi="IRBadr" w:cs="IRBadr"/>
          <w:color w:val="008000"/>
          <w:rtl/>
        </w:rPr>
        <w:t xml:space="preserve"> </w:t>
      </w:r>
      <w:r w:rsidR="008E4489" w:rsidRPr="00A758F6">
        <w:rPr>
          <w:rFonts w:ascii="IRBadr" w:hAnsi="IRBadr" w:cs="IRBadr" w:hint="cs"/>
          <w:color w:val="008000"/>
          <w:rtl/>
        </w:rPr>
        <w:t>نَفْسَهُ</w:t>
      </w:r>
      <w:r w:rsidR="008E4489" w:rsidRPr="00A758F6">
        <w:rPr>
          <w:rFonts w:ascii="IRBadr" w:hAnsi="IRBadr" w:cs="IRBadr"/>
          <w:color w:val="008000"/>
          <w:rtl/>
        </w:rPr>
        <w:t xml:space="preserve"> </w:t>
      </w:r>
      <w:r w:rsidR="008E4489" w:rsidRPr="00A758F6">
        <w:rPr>
          <w:rFonts w:ascii="IRBadr" w:hAnsi="IRBadr" w:cs="IRBadr" w:hint="cs"/>
          <w:color w:val="008000"/>
          <w:rtl/>
        </w:rPr>
        <w:t>مِنْ</w:t>
      </w:r>
      <w:r w:rsidR="008E4489" w:rsidRPr="00A758F6">
        <w:rPr>
          <w:rFonts w:ascii="IRBadr" w:hAnsi="IRBadr" w:cs="IRBadr"/>
          <w:color w:val="008000"/>
          <w:rtl/>
        </w:rPr>
        <w:t xml:space="preserve"> </w:t>
      </w:r>
      <w:r w:rsidR="008E4489" w:rsidRPr="00A758F6">
        <w:rPr>
          <w:rFonts w:ascii="IRBadr" w:hAnsi="IRBadr" w:cs="IRBadr" w:hint="cs"/>
          <w:color w:val="008000"/>
          <w:rtl/>
        </w:rPr>
        <w:t>فَضْلِهِ</w:t>
      </w:r>
      <w:r w:rsidR="008E4489" w:rsidRPr="00A758F6">
        <w:rPr>
          <w:rFonts w:ascii="IRBadr" w:hAnsi="IRBadr" w:cs="IRBadr"/>
          <w:color w:val="008000"/>
          <w:rtl/>
        </w:rPr>
        <w:t xml:space="preserve"> </w:t>
      </w:r>
      <w:r w:rsidR="008E4489" w:rsidRPr="00A758F6">
        <w:rPr>
          <w:rFonts w:ascii="IRBadr" w:hAnsi="IRBadr" w:cs="IRBadr" w:hint="cs"/>
          <w:color w:val="008000"/>
          <w:rtl/>
        </w:rPr>
        <w:t>أَكْثَرُ</w:t>
      </w:r>
      <w:r w:rsidR="008E4489" w:rsidRPr="00A758F6">
        <w:rPr>
          <w:rFonts w:ascii="IRBadr" w:hAnsi="IRBadr" w:cs="IRBadr"/>
          <w:color w:val="008000"/>
          <w:rtl/>
        </w:rPr>
        <w:t xml:space="preserve"> </w:t>
      </w:r>
      <w:r w:rsidR="008E4489" w:rsidRPr="00A758F6">
        <w:rPr>
          <w:rFonts w:ascii="IRBadr" w:hAnsi="IRBadr" w:cs="IRBadr" w:hint="cs"/>
          <w:color w:val="008000"/>
          <w:rtl/>
        </w:rPr>
        <w:t>مِمَّا</w:t>
      </w:r>
      <w:r w:rsidR="008E4489" w:rsidRPr="00A758F6">
        <w:rPr>
          <w:rFonts w:ascii="IRBadr" w:hAnsi="IRBadr" w:cs="IRBadr"/>
          <w:color w:val="008000"/>
          <w:rtl/>
        </w:rPr>
        <w:t xml:space="preserve"> </w:t>
      </w:r>
      <w:r w:rsidR="008E4489" w:rsidRPr="00A758F6">
        <w:rPr>
          <w:rFonts w:ascii="IRBadr" w:hAnsi="IRBadr" w:cs="IRBadr" w:hint="cs"/>
          <w:color w:val="008000"/>
          <w:rtl/>
        </w:rPr>
        <w:t>مَنَعَ</w:t>
      </w:r>
      <w:r w:rsidR="008E4489" w:rsidRPr="00A758F6">
        <w:rPr>
          <w:rFonts w:ascii="IRBadr" w:hAnsi="IRBadr" w:cs="IRBadr"/>
          <w:color w:val="008000"/>
          <w:rtl/>
        </w:rPr>
        <w:t xml:space="preserve"> </w:t>
      </w:r>
      <w:r w:rsidR="008E4489" w:rsidRPr="00A758F6">
        <w:rPr>
          <w:rFonts w:ascii="IRBadr" w:hAnsi="IRBadr" w:cs="IRBadr" w:hint="cs"/>
          <w:color w:val="008000"/>
          <w:rtl/>
        </w:rPr>
        <w:t>مِنْ</w:t>
      </w:r>
      <w:r w:rsidR="008E4489" w:rsidRPr="00A758F6">
        <w:rPr>
          <w:rFonts w:ascii="IRBadr" w:hAnsi="IRBadr" w:cs="IRBadr"/>
          <w:color w:val="008000"/>
          <w:rtl/>
        </w:rPr>
        <w:t xml:space="preserve"> </w:t>
      </w:r>
      <w:r w:rsidR="008E4489" w:rsidRPr="00A758F6">
        <w:rPr>
          <w:rFonts w:ascii="IRBadr" w:hAnsi="IRBadr" w:cs="IRBadr" w:hint="cs"/>
          <w:color w:val="008000"/>
          <w:rtl/>
        </w:rPr>
        <w:t>حَقِّ</w:t>
      </w:r>
      <w:r w:rsidR="008E4489" w:rsidRPr="00A758F6">
        <w:rPr>
          <w:rFonts w:ascii="IRBadr" w:hAnsi="IRBadr" w:cs="IRBadr"/>
          <w:color w:val="008000"/>
          <w:rtl/>
        </w:rPr>
        <w:t xml:space="preserve"> </w:t>
      </w:r>
      <w:r w:rsidR="008E4489" w:rsidRPr="00A758F6">
        <w:rPr>
          <w:rFonts w:ascii="IRBadr" w:hAnsi="IRBadr" w:cs="IRBadr" w:hint="cs"/>
          <w:color w:val="008000"/>
          <w:rtl/>
        </w:rPr>
        <w:t>اللَّهِ</w:t>
      </w:r>
      <w:r w:rsidR="008E4489" w:rsidRPr="00A758F6">
        <w:rPr>
          <w:rFonts w:ascii="IRBadr" w:hAnsi="IRBadr" w:cs="IRBadr"/>
          <w:color w:val="008000"/>
          <w:rtl/>
        </w:rPr>
        <w:t xml:space="preserve"> </w:t>
      </w:r>
      <w:r w:rsidR="008E4489" w:rsidRPr="00A758F6">
        <w:rPr>
          <w:rFonts w:ascii="IRBadr" w:hAnsi="IRBadr" w:cs="IRBadr" w:hint="cs"/>
          <w:color w:val="008000"/>
          <w:rtl/>
        </w:rPr>
        <w:t>بِأَنْ</w:t>
      </w:r>
      <w:r w:rsidR="008E4489" w:rsidRPr="00A758F6">
        <w:rPr>
          <w:rFonts w:ascii="IRBadr" w:hAnsi="IRBadr" w:cs="IRBadr"/>
          <w:color w:val="008000"/>
          <w:rtl/>
        </w:rPr>
        <w:t xml:space="preserve"> </w:t>
      </w:r>
      <w:r w:rsidR="008E4489" w:rsidRPr="00A758F6">
        <w:rPr>
          <w:rFonts w:ascii="IRBadr" w:hAnsi="IRBadr" w:cs="IRBadr" w:hint="cs"/>
          <w:color w:val="008000"/>
          <w:rtl/>
        </w:rPr>
        <w:t>يَكُونَ</w:t>
      </w:r>
      <w:r w:rsidR="008E4489" w:rsidRPr="00A758F6">
        <w:rPr>
          <w:rFonts w:ascii="IRBadr" w:hAnsi="IRBadr" w:cs="IRBadr"/>
          <w:color w:val="008000"/>
          <w:rtl/>
        </w:rPr>
        <w:t xml:space="preserve"> </w:t>
      </w:r>
      <w:r w:rsidR="008E4489" w:rsidRPr="00A758F6">
        <w:rPr>
          <w:rFonts w:ascii="IRBadr" w:hAnsi="IRBadr" w:cs="IRBadr" w:hint="cs"/>
          <w:color w:val="008000"/>
          <w:rtl/>
        </w:rPr>
        <w:t>فِيهِ</w:t>
      </w:r>
      <w:r w:rsidR="00A758F6" w:rsidRPr="00A758F6">
        <w:rPr>
          <w:rFonts w:ascii="IRBadr" w:hAnsi="IRBadr" w:cs="IRBadr" w:hint="eastAsia"/>
          <w:color w:val="008000"/>
          <w:rtl/>
        </w:rPr>
        <w:t>»</w:t>
      </w:r>
      <w:r w:rsidR="008E4489">
        <w:rPr>
          <w:rStyle w:val="FootnoteReference"/>
          <w:rFonts w:ascii="IRBadr" w:hAnsi="IRBadr" w:cs="IRBadr"/>
          <w:rtl/>
        </w:rPr>
        <w:footnoteReference w:id="6"/>
      </w:r>
      <w:r w:rsidR="008E4489" w:rsidRPr="008E4489">
        <w:rPr>
          <w:rFonts w:ascii="IRBadr" w:hAnsi="IRBadr" w:cs="IRBadr"/>
          <w:rtl/>
        </w:rPr>
        <w:t>.</w:t>
      </w:r>
    </w:p>
    <w:p w:rsidR="00D40B43" w:rsidRDefault="00EA7D90" w:rsidP="00F444AB">
      <w:pPr>
        <w:rPr>
          <w:rFonts w:ascii="IRBadr" w:hAnsi="IRBadr" w:cs="IRBadr"/>
          <w:rtl/>
        </w:rPr>
      </w:pPr>
      <w:r>
        <w:rPr>
          <w:rFonts w:ascii="IRBadr" w:hAnsi="IRBadr" w:cs="IRBadr" w:hint="cs"/>
          <w:rtl/>
        </w:rPr>
        <w:t>تعبیر «</w:t>
      </w:r>
      <w:r w:rsidRPr="00EA7D90">
        <w:rPr>
          <w:rFonts w:ascii="IRBadr" w:hAnsi="IRBadr" w:cs="IRBadr" w:hint="cs"/>
          <w:rtl/>
        </w:rPr>
        <w:t>أَ</w:t>
      </w:r>
      <w:r w:rsidRPr="00EA7D90">
        <w:rPr>
          <w:rFonts w:ascii="IRBadr" w:hAnsi="IRBadr" w:cs="IRBadr"/>
          <w:rtl/>
        </w:rPr>
        <w:t xml:space="preserve"> </w:t>
      </w:r>
      <w:r w:rsidRPr="00EA7D90">
        <w:rPr>
          <w:rFonts w:ascii="IRBadr" w:hAnsi="IRBadr" w:cs="IRBadr" w:hint="cs"/>
          <w:rtl/>
        </w:rPr>
        <w:t>عَلَيْهِ</w:t>
      </w:r>
      <w:r w:rsidRPr="00EA7D90">
        <w:rPr>
          <w:rFonts w:ascii="IRBadr" w:hAnsi="IRBadr" w:cs="IRBadr"/>
          <w:rtl/>
        </w:rPr>
        <w:t xml:space="preserve"> </w:t>
      </w:r>
      <w:r w:rsidRPr="00EA7D90">
        <w:rPr>
          <w:rFonts w:ascii="IRBadr" w:hAnsi="IRBadr" w:cs="IRBadr" w:hint="cs"/>
          <w:rtl/>
        </w:rPr>
        <w:t>فِيهِ</w:t>
      </w:r>
      <w:r w:rsidRPr="00EA7D90">
        <w:rPr>
          <w:rFonts w:ascii="IRBadr" w:hAnsi="IRBadr" w:cs="IRBadr"/>
          <w:rtl/>
        </w:rPr>
        <w:t xml:space="preserve"> </w:t>
      </w:r>
      <w:r w:rsidRPr="00EA7D90">
        <w:rPr>
          <w:rFonts w:ascii="IRBadr" w:hAnsi="IRBadr" w:cs="IRBadr" w:hint="cs"/>
          <w:rtl/>
        </w:rPr>
        <w:t>شَيْ‏ءٌ</w:t>
      </w:r>
      <w:r>
        <w:rPr>
          <w:rFonts w:ascii="IRBadr" w:hAnsi="IRBadr" w:cs="IRBadr" w:hint="cs"/>
          <w:rtl/>
        </w:rPr>
        <w:t xml:space="preserve">» در این روایت، شاهد بحث نیست. «فی» ممکن است در این </w:t>
      </w:r>
      <w:r w:rsidR="00F444AB">
        <w:rPr>
          <w:rFonts w:ascii="IRBadr" w:hAnsi="IRBadr" w:cs="IRBadr" w:hint="cs"/>
          <w:rtl/>
        </w:rPr>
        <w:t>فقره</w:t>
      </w:r>
      <w:r>
        <w:rPr>
          <w:rFonts w:ascii="IRBadr" w:hAnsi="IRBadr" w:cs="IRBadr" w:hint="cs"/>
          <w:rtl/>
        </w:rPr>
        <w:t xml:space="preserve"> به معنی «درباره» باشد. غرض، ذیل روایت است که حضرت فرموده است: «</w:t>
      </w:r>
      <w:r w:rsidRPr="00EA7D90">
        <w:rPr>
          <w:rFonts w:ascii="IRBadr" w:hAnsi="IRBadr" w:cs="IRBadr" w:hint="cs"/>
          <w:rtl/>
        </w:rPr>
        <w:t>حَقِّ</w:t>
      </w:r>
      <w:r w:rsidRPr="00EA7D90">
        <w:rPr>
          <w:rFonts w:ascii="IRBadr" w:hAnsi="IRBadr" w:cs="IRBadr"/>
          <w:rtl/>
        </w:rPr>
        <w:t xml:space="preserve"> </w:t>
      </w:r>
      <w:r w:rsidRPr="00EA7D90">
        <w:rPr>
          <w:rFonts w:ascii="IRBadr" w:hAnsi="IRBadr" w:cs="IRBadr" w:hint="cs"/>
          <w:rtl/>
        </w:rPr>
        <w:t>اللَّهِ</w:t>
      </w:r>
      <w:r w:rsidRPr="00EA7D90">
        <w:rPr>
          <w:rFonts w:ascii="IRBadr" w:hAnsi="IRBadr" w:cs="IRBadr"/>
          <w:rtl/>
        </w:rPr>
        <w:t xml:space="preserve"> </w:t>
      </w:r>
      <w:r w:rsidRPr="00EA7D90">
        <w:rPr>
          <w:rFonts w:ascii="IRBadr" w:hAnsi="IRBadr" w:cs="IRBadr" w:hint="cs"/>
          <w:rtl/>
        </w:rPr>
        <w:t>بِأَنْ</w:t>
      </w:r>
      <w:r w:rsidRPr="00EA7D90">
        <w:rPr>
          <w:rFonts w:ascii="IRBadr" w:hAnsi="IRBadr" w:cs="IRBadr"/>
          <w:rtl/>
        </w:rPr>
        <w:t xml:space="preserve"> </w:t>
      </w:r>
      <w:r w:rsidRPr="00EA7D90">
        <w:rPr>
          <w:rFonts w:ascii="IRBadr" w:hAnsi="IRBadr" w:cs="IRBadr" w:hint="cs"/>
          <w:rtl/>
        </w:rPr>
        <w:t>يَكُونَ</w:t>
      </w:r>
      <w:r w:rsidRPr="00EA7D90">
        <w:rPr>
          <w:rFonts w:ascii="IRBadr" w:hAnsi="IRBadr" w:cs="IRBadr"/>
          <w:rtl/>
        </w:rPr>
        <w:t xml:space="preserve"> </w:t>
      </w:r>
      <w:r w:rsidRPr="00EA7D90">
        <w:rPr>
          <w:rFonts w:ascii="IRBadr" w:hAnsi="IRBadr" w:cs="IRBadr" w:hint="cs"/>
          <w:rtl/>
        </w:rPr>
        <w:t>فِيهِ</w:t>
      </w:r>
      <w:r>
        <w:rPr>
          <w:rFonts w:ascii="IRBadr" w:hAnsi="IRBadr" w:cs="IRBadr" w:hint="cs"/>
          <w:rtl/>
        </w:rPr>
        <w:t>». مقتضی آن وجود داشته است که حقّ الله در مال مزبور ایجاد شود، ولی مالک کاری کرده که مانع از آن شده است. ظاهر این تعبیر آن است که اگر فرار نمی‌کرد، «در مال او زکات بود»، نه آنکه «درباره مال او زکات بود».</w:t>
      </w:r>
    </w:p>
    <w:p w:rsidR="00EA7D90" w:rsidRDefault="00EA7D90" w:rsidP="00EA7D90">
      <w:pPr>
        <w:rPr>
          <w:rFonts w:ascii="IRBadr" w:hAnsi="IRBadr" w:cs="IRBadr"/>
          <w:rtl/>
        </w:rPr>
      </w:pPr>
      <w:r>
        <w:rPr>
          <w:rFonts w:ascii="IRBadr" w:hAnsi="IRBadr" w:cs="IRBadr" w:hint="cs"/>
          <w:rtl/>
        </w:rPr>
        <w:t>سوال شاگرد: این روایت از جهتی که ذکر شد، در مقام بیان نیست؛ لذا نمی‌توان به اطلاق آن تمسّک جست.</w:t>
      </w:r>
    </w:p>
    <w:p w:rsidR="00EA7D90" w:rsidRDefault="00EA7D90" w:rsidP="00F444AB">
      <w:pPr>
        <w:rPr>
          <w:rFonts w:ascii="IRBadr" w:hAnsi="IRBadr" w:cs="IRBadr"/>
          <w:rtl/>
        </w:rPr>
      </w:pPr>
      <w:r>
        <w:rPr>
          <w:rFonts w:ascii="IRBadr" w:hAnsi="IRBadr" w:cs="IRBadr" w:hint="cs"/>
          <w:rtl/>
        </w:rPr>
        <w:t xml:space="preserve">پاسخ استاد: ما به اطلاق روایت تمسّک نکردیم. توضیح آنکه بعضی از امور، مقتضای اصل «فی» است و نیاز به اطلاق‌گرفتن برای آن نیست. به عنوان مثال وقتی گفته می‌شود که اطلاق «لام» اقتضای ملکیّت دارد، در صورتی صحیح است که مقام بیان احراز گردد، ولی برخی از معانی </w:t>
      </w:r>
      <w:r w:rsidR="00F444AB">
        <w:rPr>
          <w:rFonts w:ascii="IRBadr" w:hAnsi="IRBadr" w:cs="IRBadr" w:hint="cs"/>
          <w:rtl/>
        </w:rPr>
        <w:t>برای</w:t>
      </w:r>
      <w:r>
        <w:rPr>
          <w:rFonts w:ascii="IRBadr" w:hAnsi="IRBadr" w:cs="IRBadr" w:hint="cs"/>
          <w:rtl/>
        </w:rPr>
        <w:t xml:space="preserve"> خود حرف است. در این صورت نیاز به احراز مقام بیان نیست. به عنوان مثال، معنای «لام» اختصاص است. اینکه «لام» در موردی به کار رود و هیچ‌گونه اختصاصی وجود نداشته باشد، منافات با معنای وضعی «لام» </w:t>
      </w:r>
      <w:r w:rsidR="00F444AB">
        <w:rPr>
          <w:rFonts w:ascii="IRBadr" w:hAnsi="IRBadr" w:cs="IRBadr" w:hint="cs"/>
          <w:rtl/>
        </w:rPr>
        <w:t>دارد</w:t>
      </w:r>
      <w:r>
        <w:rPr>
          <w:rFonts w:ascii="IRBadr" w:hAnsi="IRBadr" w:cs="IRBadr" w:hint="cs"/>
          <w:rtl/>
        </w:rPr>
        <w:t xml:space="preserve">. </w:t>
      </w:r>
      <w:r w:rsidR="0027074E">
        <w:rPr>
          <w:rFonts w:ascii="IRBadr" w:hAnsi="IRBadr" w:cs="IRBadr" w:hint="cs"/>
          <w:rtl/>
        </w:rPr>
        <w:t xml:space="preserve">یعنی معنای وضعی «لام» اختصاص است. اینطور نیست که اختصاص، معنای اطلاقی «لام» باشد. «فی» هم یک معنای حقیقی دارد که ظرفیّت است. حتّی اگر ظرفیّت مجازی هم در موردی وجود داشته باشد، اینطور نیست که از اساس </w:t>
      </w:r>
      <w:r w:rsidR="00F444AB">
        <w:rPr>
          <w:rFonts w:ascii="IRBadr" w:hAnsi="IRBadr" w:cs="IRBadr" w:hint="cs"/>
          <w:rtl/>
        </w:rPr>
        <w:t xml:space="preserve">«فی» از </w:t>
      </w:r>
      <w:r w:rsidR="0027074E">
        <w:rPr>
          <w:rFonts w:ascii="IRBadr" w:hAnsi="IRBadr" w:cs="IRBadr" w:hint="cs"/>
          <w:rtl/>
        </w:rPr>
        <w:t xml:space="preserve">معنای ظرفیّت </w:t>
      </w:r>
      <w:r w:rsidR="00F444AB">
        <w:rPr>
          <w:rFonts w:ascii="IRBadr" w:hAnsi="IRBadr" w:cs="IRBadr" w:hint="cs"/>
          <w:rtl/>
        </w:rPr>
        <w:t>تهی شود</w:t>
      </w:r>
      <w:r w:rsidR="0027074E">
        <w:rPr>
          <w:rFonts w:ascii="IRBadr" w:hAnsi="IRBadr" w:cs="IRBadr" w:hint="cs"/>
          <w:rtl/>
        </w:rPr>
        <w:t xml:space="preserve">. «درباره» و «در» دو معنای مختلف است. همین که </w:t>
      </w:r>
      <w:r w:rsidR="0027074E">
        <w:rPr>
          <w:rFonts w:ascii="IRBadr" w:hAnsi="IRBadr" w:cs="IRBadr" w:hint="cs"/>
          <w:rtl/>
        </w:rPr>
        <w:lastRenderedPageBreak/>
        <w:t xml:space="preserve">بیان ‌شود که «در این مال، حقّ غیر وجود دارد»، معنایش آن است که این مال، متعلّق حقّ واقع شده است. لازم نیست که متکلّم در مقام بیان باشد تا این معنی فهمیده شود. </w:t>
      </w:r>
    </w:p>
    <w:p w:rsidR="0027074E" w:rsidRDefault="00F1326B" w:rsidP="0027074E">
      <w:pPr>
        <w:rPr>
          <w:rFonts w:ascii="IRBadr" w:hAnsi="IRBadr" w:cs="IRBadr"/>
          <w:rtl/>
        </w:rPr>
      </w:pPr>
      <w:r>
        <w:rPr>
          <w:rFonts w:ascii="IRBadr" w:hAnsi="IRBadr" w:cs="IRBadr" w:hint="cs"/>
          <w:color w:val="008000"/>
          <w:rtl/>
        </w:rPr>
        <w:t>۷</w:t>
      </w:r>
      <w:r w:rsidR="00511986">
        <w:rPr>
          <w:rFonts w:ascii="IRBadr" w:hAnsi="IRBadr" w:cs="IRBadr" w:hint="cs"/>
          <w:color w:val="008000"/>
          <w:rtl/>
        </w:rPr>
        <w:t xml:space="preserve">. </w:t>
      </w:r>
      <w:r w:rsidR="0027074E" w:rsidRPr="0027074E">
        <w:rPr>
          <w:rFonts w:ascii="IRBadr" w:hAnsi="IRBadr" w:cs="IRBadr" w:hint="eastAsia"/>
          <w:color w:val="008000"/>
          <w:rtl/>
        </w:rPr>
        <w:t>«</w:t>
      </w:r>
      <w:r w:rsidR="0027074E" w:rsidRPr="0027074E">
        <w:rPr>
          <w:rFonts w:ascii="IRBadr" w:hAnsi="IRBadr" w:cs="IRBadr" w:hint="cs"/>
          <w:color w:val="8064A2" w:themeColor="accent4"/>
          <w:rtl/>
        </w:rPr>
        <w:t>مُحَمَّدُ</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بْنُ</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يَحْيَى</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عَنْ</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أَحْمَدَ</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بْنِ</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مُحَمَّدٍ</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عَنْ</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مُحَمَّدِ</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بْنِ</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خَالِدٍ</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الْبَرْقِيِّ</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قَالَ</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كَتَبْتُ</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إِلَى</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أَبِي</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جَعْفَرٍ</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الثَّانِي</w:t>
      </w:r>
      <w:r w:rsidR="0027074E" w:rsidRPr="0027074E">
        <w:rPr>
          <w:rFonts w:ascii="IRBadr" w:hAnsi="IRBadr" w:cs="IRBadr"/>
          <w:color w:val="8064A2" w:themeColor="accent4"/>
          <w:rtl/>
        </w:rPr>
        <w:t xml:space="preserve"> </w:t>
      </w:r>
      <w:r w:rsidR="0027074E" w:rsidRPr="0027074E">
        <w:rPr>
          <w:rFonts w:ascii="IRBadr" w:hAnsi="IRBadr" w:cs="IRBadr" w:hint="cs"/>
          <w:color w:val="8064A2" w:themeColor="accent4"/>
          <w:rtl/>
        </w:rPr>
        <w:t>ع</w:t>
      </w:r>
      <w:r w:rsidR="0027074E" w:rsidRPr="0027074E">
        <w:rPr>
          <w:rFonts w:ascii="IRBadr" w:hAnsi="IRBadr" w:cs="IRBadr"/>
          <w:color w:val="008000"/>
          <w:rtl/>
        </w:rPr>
        <w:t xml:space="preserve"> </w:t>
      </w:r>
      <w:r w:rsidR="0027074E" w:rsidRPr="0027074E">
        <w:rPr>
          <w:rFonts w:ascii="IRBadr" w:hAnsi="IRBadr" w:cs="IRBadr" w:hint="cs"/>
          <w:color w:val="008000"/>
          <w:rtl/>
        </w:rPr>
        <w:t>هَلْ</w:t>
      </w:r>
      <w:r w:rsidR="0027074E" w:rsidRPr="0027074E">
        <w:rPr>
          <w:rFonts w:ascii="IRBadr" w:hAnsi="IRBadr" w:cs="IRBadr"/>
          <w:color w:val="008000"/>
          <w:rtl/>
        </w:rPr>
        <w:t xml:space="preserve"> </w:t>
      </w:r>
      <w:r w:rsidR="0027074E" w:rsidRPr="0027074E">
        <w:rPr>
          <w:rFonts w:ascii="IRBadr" w:hAnsi="IRBadr" w:cs="IRBadr" w:hint="cs"/>
          <w:color w:val="008000"/>
          <w:rtl/>
        </w:rPr>
        <w:t>يَجُوزُ</w:t>
      </w:r>
      <w:r w:rsidR="0027074E" w:rsidRPr="0027074E">
        <w:rPr>
          <w:rFonts w:ascii="IRBadr" w:hAnsi="IRBadr" w:cs="IRBadr"/>
          <w:color w:val="008000"/>
          <w:rtl/>
        </w:rPr>
        <w:t xml:space="preserve"> </w:t>
      </w:r>
      <w:r w:rsidR="0027074E" w:rsidRPr="0027074E">
        <w:rPr>
          <w:rFonts w:ascii="IRBadr" w:hAnsi="IRBadr" w:cs="IRBadr" w:hint="cs"/>
          <w:color w:val="008000"/>
          <w:rtl/>
        </w:rPr>
        <w:t>أَنْ</w:t>
      </w:r>
      <w:r w:rsidR="0027074E" w:rsidRPr="0027074E">
        <w:rPr>
          <w:rFonts w:ascii="IRBadr" w:hAnsi="IRBadr" w:cs="IRBadr"/>
          <w:color w:val="008000"/>
          <w:rtl/>
        </w:rPr>
        <w:t xml:space="preserve"> </w:t>
      </w:r>
      <w:r w:rsidR="0027074E" w:rsidRPr="0027074E">
        <w:rPr>
          <w:rFonts w:ascii="IRBadr" w:hAnsi="IRBadr" w:cs="IRBadr" w:hint="cs"/>
          <w:color w:val="008000"/>
          <w:rtl/>
        </w:rPr>
        <w:t>يُخْرَجَ</w:t>
      </w:r>
      <w:r w:rsidR="0027074E" w:rsidRPr="0027074E">
        <w:rPr>
          <w:rFonts w:ascii="IRBadr" w:hAnsi="IRBadr" w:cs="IRBadr"/>
          <w:color w:val="008000"/>
          <w:rtl/>
        </w:rPr>
        <w:t xml:space="preserve"> </w:t>
      </w:r>
      <w:r w:rsidR="0027074E" w:rsidRPr="0027074E">
        <w:rPr>
          <w:rFonts w:ascii="IRBadr" w:hAnsi="IRBadr" w:cs="IRBadr" w:hint="cs"/>
          <w:color w:val="008000"/>
          <w:rtl/>
        </w:rPr>
        <w:t>عَمَّا</w:t>
      </w:r>
      <w:r w:rsidR="0027074E" w:rsidRPr="0027074E">
        <w:rPr>
          <w:rFonts w:ascii="IRBadr" w:hAnsi="IRBadr" w:cs="IRBadr"/>
          <w:color w:val="008000"/>
          <w:rtl/>
        </w:rPr>
        <w:t xml:space="preserve"> </w:t>
      </w:r>
      <w:r w:rsidR="0027074E" w:rsidRPr="0027074E">
        <w:rPr>
          <w:rFonts w:ascii="IRBadr" w:hAnsi="IRBadr" w:cs="IRBadr" w:hint="cs"/>
          <w:color w:val="008000"/>
          <w:rtl/>
        </w:rPr>
        <w:t>يَجِبُ</w:t>
      </w:r>
      <w:r w:rsidR="0027074E" w:rsidRPr="0027074E">
        <w:rPr>
          <w:rFonts w:ascii="IRBadr" w:hAnsi="IRBadr" w:cs="IRBadr"/>
          <w:color w:val="008000"/>
          <w:rtl/>
        </w:rPr>
        <w:t xml:space="preserve"> </w:t>
      </w:r>
      <w:r w:rsidR="0027074E" w:rsidRPr="0027074E">
        <w:rPr>
          <w:rFonts w:ascii="IRBadr" w:hAnsi="IRBadr" w:cs="IRBadr" w:hint="cs"/>
          <w:color w:val="008000"/>
          <w:rtl/>
        </w:rPr>
        <w:t>فِي</w:t>
      </w:r>
      <w:r w:rsidR="0027074E" w:rsidRPr="0027074E">
        <w:rPr>
          <w:rFonts w:ascii="IRBadr" w:hAnsi="IRBadr" w:cs="IRBadr"/>
          <w:color w:val="008000"/>
          <w:rtl/>
        </w:rPr>
        <w:t xml:space="preserve"> </w:t>
      </w:r>
      <w:r w:rsidR="0027074E" w:rsidRPr="0027074E">
        <w:rPr>
          <w:rFonts w:ascii="IRBadr" w:hAnsi="IRBadr" w:cs="IRBadr" w:hint="cs"/>
          <w:color w:val="008000"/>
          <w:rtl/>
        </w:rPr>
        <w:t>الْحَرْثِ</w:t>
      </w:r>
      <w:r w:rsidR="0027074E" w:rsidRPr="0027074E">
        <w:rPr>
          <w:rFonts w:ascii="IRBadr" w:hAnsi="IRBadr" w:cs="IRBadr"/>
          <w:color w:val="008000"/>
          <w:rtl/>
        </w:rPr>
        <w:t xml:space="preserve"> </w:t>
      </w:r>
      <w:r w:rsidR="0027074E" w:rsidRPr="0027074E">
        <w:rPr>
          <w:rFonts w:ascii="IRBadr" w:hAnsi="IRBadr" w:cs="IRBadr" w:hint="cs"/>
          <w:color w:val="008000"/>
          <w:rtl/>
        </w:rPr>
        <w:t>مِنَ</w:t>
      </w:r>
      <w:r w:rsidR="0027074E" w:rsidRPr="0027074E">
        <w:rPr>
          <w:rFonts w:ascii="IRBadr" w:hAnsi="IRBadr" w:cs="IRBadr"/>
          <w:color w:val="008000"/>
          <w:rtl/>
        </w:rPr>
        <w:t xml:space="preserve"> </w:t>
      </w:r>
      <w:r w:rsidR="0027074E" w:rsidRPr="0027074E">
        <w:rPr>
          <w:rFonts w:ascii="IRBadr" w:hAnsi="IRBadr" w:cs="IRBadr" w:hint="cs"/>
          <w:color w:val="008000"/>
          <w:rtl/>
        </w:rPr>
        <w:t>الْحِنْطَةِ</w:t>
      </w:r>
      <w:r w:rsidR="0027074E" w:rsidRPr="0027074E">
        <w:rPr>
          <w:rFonts w:ascii="IRBadr" w:hAnsi="IRBadr" w:cs="IRBadr"/>
          <w:color w:val="008000"/>
          <w:rtl/>
        </w:rPr>
        <w:t xml:space="preserve"> </w:t>
      </w:r>
      <w:r w:rsidR="0027074E" w:rsidRPr="0027074E">
        <w:rPr>
          <w:rFonts w:ascii="IRBadr" w:hAnsi="IRBadr" w:cs="IRBadr" w:hint="cs"/>
          <w:color w:val="008000"/>
          <w:rtl/>
        </w:rPr>
        <w:t>وَ</w:t>
      </w:r>
      <w:r w:rsidR="0027074E" w:rsidRPr="0027074E">
        <w:rPr>
          <w:rFonts w:ascii="IRBadr" w:hAnsi="IRBadr" w:cs="IRBadr"/>
          <w:color w:val="008000"/>
          <w:rtl/>
        </w:rPr>
        <w:t xml:space="preserve"> </w:t>
      </w:r>
      <w:r w:rsidR="0027074E" w:rsidRPr="0027074E">
        <w:rPr>
          <w:rFonts w:ascii="IRBadr" w:hAnsi="IRBadr" w:cs="IRBadr" w:hint="cs"/>
          <w:color w:val="008000"/>
          <w:rtl/>
        </w:rPr>
        <w:t>الشَّعِيرِ</w:t>
      </w:r>
      <w:r w:rsidR="0027074E" w:rsidRPr="0027074E">
        <w:rPr>
          <w:rFonts w:ascii="IRBadr" w:hAnsi="IRBadr" w:cs="IRBadr"/>
          <w:color w:val="008000"/>
          <w:rtl/>
        </w:rPr>
        <w:t xml:space="preserve"> </w:t>
      </w:r>
      <w:r w:rsidR="0027074E" w:rsidRPr="0027074E">
        <w:rPr>
          <w:rFonts w:ascii="IRBadr" w:hAnsi="IRBadr" w:cs="IRBadr" w:hint="cs"/>
          <w:color w:val="008000"/>
          <w:rtl/>
        </w:rPr>
        <w:t>وَ</w:t>
      </w:r>
      <w:r w:rsidR="0027074E" w:rsidRPr="0027074E">
        <w:rPr>
          <w:rFonts w:ascii="IRBadr" w:hAnsi="IRBadr" w:cs="IRBadr"/>
          <w:color w:val="008000"/>
          <w:rtl/>
        </w:rPr>
        <w:t xml:space="preserve"> </w:t>
      </w:r>
      <w:r w:rsidR="0027074E" w:rsidRPr="0027074E">
        <w:rPr>
          <w:rFonts w:ascii="IRBadr" w:hAnsi="IRBadr" w:cs="IRBadr" w:hint="cs"/>
          <w:color w:val="008000"/>
          <w:rtl/>
        </w:rPr>
        <w:t>مَا</w:t>
      </w:r>
      <w:r w:rsidR="0027074E" w:rsidRPr="0027074E">
        <w:rPr>
          <w:rFonts w:ascii="IRBadr" w:hAnsi="IRBadr" w:cs="IRBadr"/>
          <w:color w:val="008000"/>
          <w:rtl/>
        </w:rPr>
        <w:t xml:space="preserve"> </w:t>
      </w:r>
      <w:r w:rsidR="0027074E" w:rsidRPr="0027074E">
        <w:rPr>
          <w:rFonts w:ascii="IRBadr" w:hAnsi="IRBadr" w:cs="IRBadr" w:hint="cs"/>
          <w:color w:val="008000"/>
          <w:rtl/>
        </w:rPr>
        <w:t>يَجِبُ</w:t>
      </w:r>
      <w:r w:rsidR="0027074E" w:rsidRPr="0027074E">
        <w:rPr>
          <w:rFonts w:ascii="IRBadr" w:hAnsi="IRBadr" w:cs="IRBadr"/>
          <w:color w:val="008000"/>
          <w:rtl/>
        </w:rPr>
        <w:t xml:space="preserve"> </w:t>
      </w:r>
      <w:r w:rsidR="0027074E" w:rsidRPr="0027074E">
        <w:rPr>
          <w:rFonts w:ascii="IRBadr" w:hAnsi="IRBadr" w:cs="IRBadr" w:hint="cs"/>
          <w:color w:val="008000"/>
          <w:rtl/>
        </w:rPr>
        <w:t>عَلَى</w:t>
      </w:r>
      <w:r w:rsidR="0027074E" w:rsidRPr="0027074E">
        <w:rPr>
          <w:rFonts w:ascii="IRBadr" w:hAnsi="IRBadr" w:cs="IRBadr"/>
          <w:color w:val="008000"/>
          <w:rtl/>
        </w:rPr>
        <w:t xml:space="preserve"> </w:t>
      </w:r>
      <w:r w:rsidR="0027074E" w:rsidRPr="0027074E">
        <w:rPr>
          <w:rFonts w:ascii="IRBadr" w:hAnsi="IRBadr" w:cs="IRBadr" w:hint="cs"/>
          <w:color w:val="008000"/>
          <w:rtl/>
        </w:rPr>
        <w:t>الذَّهَبِ</w:t>
      </w:r>
      <w:r w:rsidR="0027074E" w:rsidRPr="0027074E">
        <w:rPr>
          <w:rFonts w:ascii="IRBadr" w:hAnsi="IRBadr" w:cs="IRBadr"/>
          <w:color w:val="008000"/>
          <w:rtl/>
        </w:rPr>
        <w:t xml:space="preserve"> </w:t>
      </w:r>
      <w:r w:rsidR="0027074E" w:rsidRPr="0027074E">
        <w:rPr>
          <w:rFonts w:ascii="IRBadr" w:hAnsi="IRBadr" w:cs="IRBadr" w:hint="cs"/>
          <w:color w:val="008000"/>
          <w:rtl/>
        </w:rPr>
        <w:t>دَرَاهِمُ</w:t>
      </w:r>
      <w:r w:rsidR="0027074E" w:rsidRPr="0027074E">
        <w:rPr>
          <w:rFonts w:ascii="IRBadr" w:hAnsi="IRBadr" w:cs="IRBadr"/>
          <w:color w:val="008000"/>
          <w:rtl/>
        </w:rPr>
        <w:t xml:space="preserve"> </w:t>
      </w:r>
      <w:r w:rsidR="0027074E" w:rsidRPr="0027074E">
        <w:rPr>
          <w:rFonts w:ascii="IRBadr" w:hAnsi="IRBadr" w:cs="IRBadr" w:hint="cs"/>
          <w:color w:val="008000"/>
          <w:rtl/>
        </w:rPr>
        <w:t>بِقِيمَةِ</w:t>
      </w:r>
      <w:r w:rsidR="0027074E" w:rsidRPr="0027074E">
        <w:rPr>
          <w:rFonts w:ascii="IRBadr" w:hAnsi="IRBadr" w:cs="IRBadr"/>
          <w:color w:val="008000"/>
          <w:rtl/>
        </w:rPr>
        <w:t xml:space="preserve"> </w:t>
      </w:r>
      <w:r w:rsidR="0027074E" w:rsidRPr="0027074E">
        <w:rPr>
          <w:rFonts w:ascii="IRBadr" w:hAnsi="IRBadr" w:cs="IRBadr" w:hint="cs"/>
          <w:color w:val="008000"/>
          <w:rtl/>
        </w:rPr>
        <w:t>مَا</w:t>
      </w:r>
      <w:r w:rsidR="0027074E" w:rsidRPr="0027074E">
        <w:rPr>
          <w:rFonts w:ascii="IRBadr" w:hAnsi="IRBadr" w:cs="IRBadr"/>
          <w:color w:val="008000"/>
          <w:rtl/>
        </w:rPr>
        <w:t xml:space="preserve"> </w:t>
      </w:r>
      <w:r w:rsidR="0027074E" w:rsidRPr="0027074E">
        <w:rPr>
          <w:rFonts w:ascii="IRBadr" w:hAnsi="IRBadr" w:cs="IRBadr" w:hint="cs"/>
          <w:color w:val="008000"/>
          <w:rtl/>
        </w:rPr>
        <w:t>يَسْوَى</w:t>
      </w:r>
      <w:r w:rsidR="0027074E" w:rsidRPr="0027074E">
        <w:rPr>
          <w:rFonts w:ascii="IRBadr" w:hAnsi="IRBadr" w:cs="IRBadr"/>
          <w:color w:val="008000"/>
          <w:rtl/>
        </w:rPr>
        <w:t xml:space="preserve"> </w:t>
      </w:r>
      <w:r w:rsidR="0027074E" w:rsidRPr="0027074E">
        <w:rPr>
          <w:rFonts w:ascii="IRBadr" w:hAnsi="IRBadr" w:cs="IRBadr" w:hint="cs"/>
          <w:color w:val="008000"/>
          <w:rtl/>
        </w:rPr>
        <w:t>أَمْ</w:t>
      </w:r>
      <w:r w:rsidR="0027074E" w:rsidRPr="0027074E">
        <w:rPr>
          <w:rFonts w:ascii="IRBadr" w:hAnsi="IRBadr" w:cs="IRBadr"/>
          <w:color w:val="008000"/>
          <w:rtl/>
        </w:rPr>
        <w:t xml:space="preserve"> </w:t>
      </w:r>
      <w:r w:rsidR="0027074E" w:rsidRPr="0027074E">
        <w:rPr>
          <w:rFonts w:ascii="IRBadr" w:hAnsi="IRBadr" w:cs="IRBadr" w:hint="cs"/>
          <w:color w:val="008000"/>
          <w:rtl/>
        </w:rPr>
        <w:t>لَا</w:t>
      </w:r>
      <w:r w:rsidR="0027074E" w:rsidRPr="0027074E">
        <w:rPr>
          <w:rFonts w:ascii="IRBadr" w:hAnsi="IRBadr" w:cs="IRBadr"/>
          <w:color w:val="008000"/>
          <w:rtl/>
        </w:rPr>
        <w:t xml:space="preserve"> </w:t>
      </w:r>
      <w:r w:rsidR="0027074E" w:rsidRPr="0027074E">
        <w:rPr>
          <w:rFonts w:ascii="IRBadr" w:hAnsi="IRBadr" w:cs="IRBadr" w:hint="cs"/>
          <w:color w:val="008000"/>
          <w:rtl/>
        </w:rPr>
        <w:t>يَجُوزُ</w:t>
      </w:r>
      <w:r w:rsidR="0027074E" w:rsidRPr="0027074E">
        <w:rPr>
          <w:rFonts w:ascii="IRBadr" w:hAnsi="IRBadr" w:cs="IRBadr"/>
          <w:color w:val="008000"/>
          <w:rtl/>
        </w:rPr>
        <w:t xml:space="preserve"> </w:t>
      </w:r>
      <w:r w:rsidR="0027074E" w:rsidRPr="0027074E">
        <w:rPr>
          <w:rFonts w:ascii="IRBadr" w:hAnsi="IRBadr" w:cs="IRBadr" w:hint="cs"/>
          <w:color w:val="008000"/>
          <w:rtl/>
        </w:rPr>
        <w:t>إِلَّا</w:t>
      </w:r>
      <w:r w:rsidR="0027074E" w:rsidRPr="0027074E">
        <w:rPr>
          <w:rFonts w:ascii="IRBadr" w:hAnsi="IRBadr" w:cs="IRBadr"/>
          <w:color w:val="008000"/>
          <w:rtl/>
        </w:rPr>
        <w:t xml:space="preserve"> </w:t>
      </w:r>
      <w:r w:rsidR="0027074E" w:rsidRPr="0027074E">
        <w:rPr>
          <w:rFonts w:ascii="IRBadr" w:hAnsi="IRBadr" w:cs="IRBadr" w:hint="cs"/>
          <w:color w:val="008000"/>
          <w:rtl/>
        </w:rPr>
        <w:t>أَنْ</w:t>
      </w:r>
      <w:r w:rsidR="0027074E" w:rsidRPr="0027074E">
        <w:rPr>
          <w:rFonts w:ascii="IRBadr" w:hAnsi="IRBadr" w:cs="IRBadr"/>
          <w:color w:val="008000"/>
          <w:rtl/>
        </w:rPr>
        <w:t xml:space="preserve"> </w:t>
      </w:r>
      <w:r w:rsidR="0027074E" w:rsidRPr="0027074E">
        <w:rPr>
          <w:rFonts w:ascii="IRBadr" w:hAnsi="IRBadr" w:cs="IRBadr" w:hint="cs"/>
          <w:color w:val="008000"/>
          <w:rtl/>
        </w:rPr>
        <w:t>يُخْرَجَ</w:t>
      </w:r>
      <w:r w:rsidR="0027074E" w:rsidRPr="0027074E">
        <w:rPr>
          <w:rFonts w:ascii="IRBadr" w:hAnsi="IRBadr" w:cs="IRBadr"/>
          <w:color w:val="008000"/>
          <w:rtl/>
        </w:rPr>
        <w:t xml:space="preserve"> </w:t>
      </w:r>
      <w:r w:rsidR="0027074E" w:rsidRPr="0027074E">
        <w:rPr>
          <w:rFonts w:ascii="IRBadr" w:hAnsi="IRBadr" w:cs="IRBadr" w:hint="cs"/>
          <w:color w:val="008000"/>
          <w:rtl/>
        </w:rPr>
        <w:t>مِنْ</w:t>
      </w:r>
      <w:r w:rsidR="0027074E" w:rsidRPr="0027074E">
        <w:rPr>
          <w:rFonts w:ascii="IRBadr" w:hAnsi="IRBadr" w:cs="IRBadr"/>
          <w:color w:val="008000"/>
          <w:rtl/>
        </w:rPr>
        <w:t xml:space="preserve"> </w:t>
      </w:r>
      <w:r w:rsidR="0027074E" w:rsidRPr="0027074E">
        <w:rPr>
          <w:rFonts w:ascii="IRBadr" w:hAnsi="IRBadr" w:cs="IRBadr" w:hint="cs"/>
          <w:color w:val="008000"/>
          <w:rtl/>
        </w:rPr>
        <w:t>كُلِّ</w:t>
      </w:r>
      <w:r w:rsidR="0027074E" w:rsidRPr="0027074E">
        <w:rPr>
          <w:rFonts w:ascii="IRBadr" w:hAnsi="IRBadr" w:cs="IRBadr"/>
          <w:color w:val="008000"/>
          <w:rtl/>
        </w:rPr>
        <w:t xml:space="preserve"> </w:t>
      </w:r>
      <w:r w:rsidR="0027074E" w:rsidRPr="0027074E">
        <w:rPr>
          <w:rFonts w:ascii="IRBadr" w:hAnsi="IRBadr" w:cs="IRBadr" w:hint="cs"/>
          <w:color w:val="008000"/>
          <w:rtl/>
        </w:rPr>
        <w:t>شَيْ‏ءٍ</w:t>
      </w:r>
      <w:r w:rsidR="0027074E" w:rsidRPr="0027074E">
        <w:rPr>
          <w:rFonts w:ascii="IRBadr" w:hAnsi="IRBadr" w:cs="IRBadr"/>
          <w:color w:val="008000"/>
          <w:rtl/>
        </w:rPr>
        <w:t xml:space="preserve"> </w:t>
      </w:r>
      <w:r w:rsidR="0027074E" w:rsidRPr="0027074E">
        <w:rPr>
          <w:rFonts w:ascii="IRBadr" w:hAnsi="IRBadr" w:cs="IRBadr" w:hint="cs"/>
          <w:color w:val="008000"/>
          <w:rtl/>
        </w:rPr>
        <w:t>مَا</w:t>
      </w:r>
      <w:r w:rsidR="0027074E" w:rsidRPr="0027074E">
        <w:rPr>
          <w:rFonts w:ascii="IRBadr" w:hAnsi="IRBadr" w:cs="IRBadr"/>
          <w:color w:val="008000"/>
          <w:rtl/>
        </w:rPr>
        <w:t xml:space="preserve"> </w:t>
      </w:r>
      <w:r w:rsidR="0027074E" w:rsidRPr="0027074E">
        <w:rPr>
          <w:rFonts w:ascii="IRBadr" w:hAnsi="IRBadr" w:cs="IRBadr" w:hint="cs"/>
          <w:color w:val="008000"/>
          <w:rtl/>
        </w:rPr>
        <w:t>فِيهِ</w:t>
      </w:r>
      <w:r w:rsidR="0027074E" w:rsidRPr="0027074E">
        <w:rPr>
          <w:rFonts w:ascii="IRBadr" w:hAnsi="IRBadr" w:cs="IRBadr"/>
          <w:color w:val="008000"/>
          <w:rtl/>
        </w:rPr>
        <w:t xml:space="preserve"> </w:t>
      </w:r>
      <w:r w:rsidR="0027074E" w:rsidRPr="0027074E">
        <w:rPr>
          <w:rFonts w:ascii="IRBadr" w:hAnsi="IRBadr" w:cs="IRBadr" w:hint="cs"/>
          <w:color w:val="008000"/>
          <w:rtl/>
        </w:rPr>
        <w:t>فَأَجَابَ</w:t>
      </w:r>
      <w:r w:rsidR="0027074E" w:rsidRPr="0027074E">
        <w:rPr>
          <w:rFonts w:ascii="IRBadr" w:hAnsi="IRBadr" w:cs="IRBadr"/>
          <w:color w:val="008000"/>
          <w:rtl/>
        </w:rPr>
        <w:t xml:space="preserve"> </w:t>
      </w:r>
      <w:r w:rsidR="0027074E" w:rsidRPr="0027074E">
        <w:rPr>
          <w:rFonts w:ascii="IRBadr" w:hAnsi="IRBadr" w:cs="IRBadr" w:hint="cs"/>
          <w:color w:val="008000"/>
          <w:rtl/>
        </w:rPr>
        <w:t>ع</w:t>
      </w:r>
      <w:r w:rsidR="0027074E" w:rsidRPr="0027074E">
        <w:rPr>
          <w:rFonts w:ascii="IRBadr" w:hAnsi="IRBadr" w:cs="IRBadr"/>
          <w:color w:val="008000"/>
          <w:rtl/>
        </w:rPr>
        <w:t xml:space="preserve"> </w:t>
      </w:r>
      <w:r w:rsidR="0027074E" w:rsidRPr="0027074E">
        <w:rPr>
          <w:rFonts w:ascii="IRBadr" w:hAnsi="IRBadr" w:cs="IRBadr" w:hint="cs"/>
          <w:color w:val="008000"/>
          <w:rtl/>
        </w:rPr>
        <w:t>أَيُّمَا</w:t>
      </w:r>
      <w:r w:rsidR="0027074E" w:rsidRPr="0027074E">
        <w:rPr>
          <w:rFonts w:ascii="IRBadr" w:hAnsi="IRBadr" w:cs="IRBadr"/>
          <w:color w:val="008000"/>
          <w:rtl/>
        </w:rPr>
        <w:t xml:space="preserve"> </w:t>
      </w:r>
      <w:r w:rsidR="0027074E" w:rsidRPr="0027074E">
        <w:rPr>
          <w:rFonts w:ascii="IRBadr" w:hAnsi="IRBadr" w:cs="IRBadr" w:hint="cs"/>
          <w:color w:val="008000"/>
          <w:rtl/>
        </w:rPr>
        <w:t>تَيَسَّرَ</w:t>
      </w:r>
      <w:r w:rsidR="0027074E" w:rsidRPr="0027074E">
        <w:rPr>
          <w:rFonts w:ascii="IRBadr" w:hAnsi="IRBadr" w:cs="IRBadr"/>
          <w:color w:val="008000"/>
          <w:rtl/>
        </w:rPr>
        <w:t xml:space="preserve"> </w:t>
      </w:r>
      <w:r w:rsidR="0027074E" w:rsidRPr="0027074E">
        <w:rPr>
          <w:rFonts w:ascii="IRBadr" w:hAnsi="IRBadr" w:cs="IRBadr" w:hint="cs"/>
          <w:color w:val="008000"/>
          <w:rtl/>
        </w:rPr>
        <w:t>يُخْرَجُ</w:t>
      </w:r>
      <w:r w:rsidR="0027074E" w:rsidRPr="0027074E">
        <w:rPr>
          <w:rFonts w:ascii="IRBadr" w:hAnsi="IRBadr" w:cs="IRBadr" w:hint="eastAsia"/>
          <w:color w:val="008000"/>
          <w:rtl/>
        </w:rPr>
        <w:t>»</w:t>
      </w:r>
      <w:r w:rsidR="0027074E">
        <w:rPr>
          <w:rStyle w:val="FootnoteReference"/>
          <w:rFonts w:ascii="IRBadr" w:hAnsi="IRBadr" w:cs="IRBadr"/>
          <w:rtl/>
        </w:rPr>
        <w:footnoteReference w:id="7"/>
      </w:r>
      <w:r w:rsidR="0027074E" w:rsidRPr="0027074E">
        <w:rPr>
          <w:rFonts w:ascii="IRBadr" w:hAnsi="IRBadr" w:cs="IRBadr"/>
          <w:rtl/>
        </w:rPr>
        <w:t>.</w:t>
      </w:r>
    </w:p>
    <w:p w:rsidR="0027074E" w:rsidRDefault="0027074E" w:rsidP="0027074E">
      <w:pPr>
        <w:rPr>
          <w:rFonts w:ascii="IRBadr" w:hAnsi="IRBadr" w:cs="IRBadr"/>
          <w:rtl/>
        </w:rPr>
      </w:pPr>
      <w:r>
        <w:rPr>
          <w:rFonts w:ascii="IRBadr" w:hAnsi="IRBadr" w:cs="IRBadr" w:hint="cs"/>
          <w:rtl/>
        </w:rPr>
        <w:t>از حضرت سوال شده است که آیا جایز است</w:t>
      </w:r>
      <w:r w:rsidR="00511986">
        <w:rPr>
          <w:rFonts w:ascii="IRBadr" w:hAnsi="IRBadr" w:cs="IRBadr" w:hint="cs"/>
          <w:rtl/>
        </w:rPr>
        <w:t xml:space="preserve"> که مالک،</w:t>
      </w:r>
      <w:r>
        <w:rPr>
          <w:rFonts w:ascii="IRBadr" w:hAnsi="IRBadr" w:cs="IRBadr" w:hint="cs"/>
          <w:rtl/>
        </w:rPr>
        <w:t xml:space="preserve"> به جای گندم و جو، پول بدهد یا</w:t>
      </w:r>
      <w:r w:rsidR="00511986">
        <w:rPr>
          <w:rFonts w:ascii="IRBadr" w:hAnsi="IRBadr" w:cs="IRBadr" w:hint="cs"/>
          <w:rtl/>
        </w:rPr>
        <w:t xml:space="preserve"> آنکه به جای طلا، پول </w:t>
      </w:r>
      <w:r w:rsidR="00F444AB">
        <w:rPr>
          <w:rFonts w:ascii="IRBadr" w:hAnsi="IRBadr" w:cs="IRBadr" w:hint="cs"/>
          <w:rtl/>
        </w:rPr>
        <w:t xml:space="preserve">(مراد، پول رایج‌تر یعنی </w:t>
      </w:r>
      <w:r w:rsidR="00511986">
        <w:rPr>
          <w:rFonts w:ascii="IRBadr" w:hAnsi="IRBadr" w:cs="IRBadr" w:hint="cs"/>
          <w:rtl/>
        </w:rPr>
        <w:t>درهم</w:t>
      </w:r>
      <w:r w:rsidR="00F444AB">
        <w:rPr>
          <w:rFonts w:ascii="IRBadr" w:hAnsi="IRBadr" w:cs="IRBadr" w:hint="cs"/>
          <w:rtl/>
        </w:rPr>
        <w:t>)</w:t>
      </w:r>
      <w:r w:rsidR="00511986">
        <w:rPr>
          <w:rFonts w:ascii="IRBadr" w:hAnsi="IRBadr" w:cs="IRBadr" w:hint="cs"/>
          <w:rtl/>
        </w:rPr>
        <w:t xml:space="preserve"> بدهد یا آنکه جایز نیست. حضرت در پاسخ فرموده‌اند: هر چه برایش راحت‌تر است پرداخت نماید. در این روایت دو جنبه از بحث وجود دارد. یک بحث آن است که در این روایت از آن جهت که حضرت فرموده است که به جای عین می‌توان قیمت را پرداخت کرد، نشان ‌می‌دهد که زکات به عین تعلّق نگرفته است. ما در ادامه مباحث این استدلال را بیان کرده و در آن مناقشه می‌نماییم. این بخش از روایت فعلا محل بحث نیست. محل بحث در این روایت، آن است که راوی، مفروغ عنه دانسته است که زکات در مال است. پرسیده است که این زکاتی که در مال است، می‌توان به جای مال، قیمتش را پرداخت نمود یا خیر.</w:t>
      </w:r>
    </w:p>
    <w:p w:rsidR="00313A56" w:rsidRDefault="00313A56" w:rsidP="00313A56">
      <w:pPr>
        <w:pStyle w:val="Heading4"/>
        <w:rPr>
          <w:rtl/>
        </w:rPr>
      </w:pPr>
      <w:bookmarkStart w:id="13" w:name="_Toc156689244"/>
      <w:bookmarkStart w:id="14" w:name="_Toc156690530"/>
      <w:bookmarkStart w:id="15" w:name="_Toc156690592"/>
      <w:r>
        <w:rPr>
          <w:rFonts w:hint="cs"/>
          <w:rtl/>
        </w:rPr>
        <w:t>مناقشه در استدلال به روایت هفتم</w:t>
      </w:r>
      <w:bookmarkEnd w:id="13"/>
      <w:bookmarkEnd w:id="14"/>
      <w:bookmarkEnd w:id="15"/>
    </w:p>
    <w:p w:rsidR="00511986" w:rsidRDefault="00511986" w:rsidP="0027074E">
      <w:pPr>
        <w:rPr>
          <w:rFonts w:ascii="IRBadr" w:hAnsi="IRBadr" w:cs="IRBadr"/>
          <w:rtl/>
        </w:rPr>
      </w:pPr>
      <w:r>
        <w:rPr>
          <w:rFonts w:ascii="IRBadr" w:hAnsi="IRBadr" w:cs="IRBadr" w:hint="cs"/>
          <w:rtl/>
        </w:rPr>
        <w:t xml:space="preserve">استدلال </w:t>
      </w:r>
      <w:r w:rsidR="00313A56">
        <w:rPr>
          <w:rFonts w:ascii="IRBadr" w:hAnsi="IRBadr" w:cs="IRBadr" w:hint="cs"/>
          <w:rtl/>
        </w:rPr>
        <w:t>به</w:t>
      </w:r>
      <w:r>
        <w:rPr>
          <w:rFonts w:ascii="IRBadr" w:hAnsi="IRBadr" w:cs="IRBadr" w:hint="cs"/>
          <w:rtl/>
        </w:rPr>
        <w:t xml:space="preserve"> این روایت مبتنی بر آن است که امام </w:t>
      </w:r>
      <w:r w:rsidRPr="00511986">
        <w:rPr>
          <w:rFonts w:ascii="IRBadr" w:hAnsi="IRBadr" w:cs="IRBadr" w:hint="cs"/>
          <w:sz w:val="14"/>
          <w:szCs w:val="20"/>
          <w:rtl/>
        </w:rPr>
        <w:t xml:space="preserve">علیه السلام </w:t>
      </w:r>
      <w:r>
        <w:rPr>
          <w:rFonts w:ascii="IRBadr" w:hAnsi="IRBadr" w:cs="IRBadr" w:hint="cs"/>
          <w:rtl/>
        </w:rPr>
        <w:t xml:space="preserve">ذهنیّت سائل را تایید نموده باشد. ممکن است با شبهه‌ای که بیان شد که این روایت نافی تعلّق به عین است، توهّم گردد که حضرت این ذهنیّت را ردع نموده است؛ لذا این استدلال، مبتنی بر پاسخ به آن شبهه مزبور است. </w:t>
      </w:r>
    </w:p>
    <w:p w:rsidR="00313A56" w:rsidRDefault="00313A56" w:rsidP="00F444AB">
      <w:pPr>
        <w:rPr>
          <w:rFonts w:ascii="IRBadr" w:hAnsi="IRBadr" w:cs="IRBadr"/>
          <w:rtl/>
        </w:rPr>
      </w:pPr>
      <w:r>
        <w:rPr>
          <w:rFonts w:ascii="IRBadr" w:hAnsi="IRBadr" w:cs="IRBadr" w:hint="cs"/>
          <w:rtl/>
        </w:rPr>
        <w:t xml:space="preserve">باید به این نکته توجّه داشت که زکات را از قیمت و همچنین از غیر مال هم می‌توان ادا نمود. به عنوان مثال هر ۵ شتر که یک گوسفند زکات دارد، مالی که به عنوان زکات داده می‌شود، غیر از مالی که است که برای مالک وجود دارد و به حدّ نصاب رسیده است. این مساله در ظاهر منافات با روایاتی دارد که بیان </w:t>
      </w:r>
      <w:r w:rsidR="00F444AB">
        <w:rPr>
          <w:rFonts w:ascii="IRBadr" w:hAnsi="IRBadr" w:cs="IRBadr" w:hint="cs"/>
          <w:rtl/>
        </w:rPr>
        <w:t>کر</w:t>
      </w:r>
      <w:r>
        <w:rPr>
          <w:rFonts w:ascii="IRBadr" w:hAnsi="IRBadr" w:cs="IRBadr" w:hint="cs"/>
          <w:rtl/>
        </w:rPr>
        <w:t xml:space="preserve">ده است: </w:t>
      </w:r>
      <w:r w:rsidRPr="008E4489">
        <w:rPr>
          <w:rFonts w:ascii="IRBadr" w:hAnsi="IRBadr" w:cs="IRBadr" w:hint="eastAsia"/>
          <w:color w:val="008000"/>
          <w:rtl/>
        </w:rPr>
        <w:t>«</w:t>
      </w:r>
      <w:r w:rsidRPr="008E4489">
        <w:rPr>
          <w:rFonts w:ascii="IRBadr" w:hAnsi="IRBadr" w:cs="IRBadr" w:hint="cs"/>
          <w:color w:val="008000"/>
          <w:rtl/>
        </w:rPr>
        <w:t>إِنَّ</w:t>
      </w:r>
      <w:r w:rsidRPr="008E4489">
        <w:rPr>
          <w:rFonts w:ascii="IRBadr" w:hAnsi="IRBadr" w:cs="IRBadr"/>
          <w:color w:val="008000"/>
          <w:rtl/>
        </w:rPr>
        <w:t xml:space="preserve"> </w:t>
      </w:r>
      <w:r w:rsidRPr="008E4489">
        <w:rPr>
          <w:rFonts w:ascii="IRBadr" w:hAnsi="IRBadr" w:cs="IRBadr" w:hint="cs"/>
          <w:color w:val="008000"/>
          <w:rtl/>
        </w:rPr>
        <w:t>اللَّهَ</w:t>
      </w:r>
      <w:r w:rsidRPr="008E4489">
        <w:rPr>
          <w:rFonts w:ascii="IRBadr" w:hAnsi="IRBadr" w:cs="IRBadr"/>
          <w:color w:val="008000"/>
          <w:rtl/>
        </w:rPr>
        <w:t xml:space="preserve"> </w:t>
      </w:r>
      <w:r w:rsidRPr="008E4489">
        <w:rPr>
          <w:rFonts w:ascii="IRBadr" w:hAnsi="IRBadr" w:cs="IRBadr" w:hint="cs"/>
          <w:color w:val="008000"/>
          <w:rtl/>
        </w:rPr>
        <w:t>سُبْحَانَهُ</w:t>
      </w:r>
      <w:r w:rsidRPr="008E4489">
        <w:rPr>
          <w:rFonts w:ascii="IRBadr" w:hAnsi="IRBadr" w:cs="IRBadr"/>
          <w:color w:val="008000"/>
          <w:rtl/>
        </w:rPr>
        <w:t xml:space="preserve"> </w:t>
      </w:r>
      <w:r w:rsidRPr="008E4489">
        <w:rPr>
          <w:rFonts w:ascii="IRBadr" w:hAnsi="IRBadr" w:cs="IRBadr" w:hint="cs"/>
          <w:color w:val="008000"/>
          <w:rtl/>
        </w:rPr>
        <w:t>فَرَضَ</w:t>
      </w:r>
      <w:r w:rsidRPr="008E4489">
        <w:rPr>
          <w:rFonts w:ascii="IRBadr" w:hAnsi="IRBadr" w:cs="IRBadr"/>
          <w:color w:val="008000"/>
          <w:rtl/>
        </w:rPr>
        <w:t xml:space="preserve"> </w:t>
      </w:r>
      <w:r w:rsidRPr="008E4489">
        <w:rPr>
          <w:rFonts w:ascii="IRBadr" w:hAnsi="IRBadr" w:cs="IRBadr" w:hint="cs"/>
          <w:color w:val="008000"/>
          <w:rtl/>
        </w:rPr>
        <w:t>فِي</w:t>
      </w:r>
      <w:r w:rsidRPr="008E4489">
        <w:rPr>
          <w:rFonts w:ascii="IRBadr" w:hAnsi="IRBadr" w:cs="IRBadr"/>
          <w:color w:val="008000"/>
          <w:rtl/>
        </w:rPr>
        <w:t xml:space="preserve"> </w:t>
      </w:r>
      <w:r w:rsidRPr="008E4489">
        <w:rPr>
          <w:rFonts w:ascii="IRBadr" w:hAnsi="IRBadr" w:cs="IRBadr" w:hint="cs"/>
          <w:color w:val="008000"/>
          <w:rtl/>
        </w:rPr>
        <w:t>أَمْوَالِ</w:t>
      </w:r>
      <w:r w:rsidRPr="008E4489">
        <w:rPr>
          <w:rFonts w:ascii="IRBadr" w:hAnsi="IRBadr" w:cs="IRBadr"/>
          <w:color w:val="008000"/>
          <w:rtl/>
        </w:rPr>
        <w:t xml:space="preserve"> </w:t>
      </w:r>
      <w:r w:rsidRPr="008E4489">
        <w:rPr>
          <w:rFonts w:ascii="IRBadr" w:hAnsi="IRBadr" w:cs="IRBadr" w:hint="cs"/>
          <w:color w:val="008000"/>
          <w:rtl/>
        </w:rPr>
        <w:t>الْأَغْنِيَاءِ</w:t>
      </w:r>
      <w:r w:rsidRPr="008E4489">
        <w:rPr>
          <w:rFonts w:ascii="IRBadr" w:hAnsi="IRBadr" w:cs="IRBadr"/>
          <w:color w:val="008000"/>
          <w:rtl/>
        </w:rPr>
        <w:t xml:space="preserve"> </w:t>
      </w:r>
      <w:r w:rsidRPr="008E4489">
        <w:rPr>
          <w:rFonts w:ascii="IRBadr" w:hAnsi="IRBadr" w:cs="IRBadr" w:hint="cs"/>
          <w:color w:val="008000"/>
          <w:rtl/>
        </w:rPr>
        <w:t>أَقْوَاتَ</w:t>
      </w:r>
      <w:r w:rsidRPr="008E4489">
        <w:rPr>
          <w:rFonts w:ascii="IRBadr" w:hAnsi="IRBadr" w:cs="IRBadr"/>
          <w:color w:val="008000"/>
          <w:rtl/>
        </w:rPr>
        <w:t xml:space="preserve"> </w:t>
      </w:r>
      <w:r w:rsidRPr="008E4489">
        <w:rPr>
          <w:rFonts w:ascii="IRBadr" w:hAnsi="IRBadr" w:cs="IRBadr" w:hint="cs"/>
          <w:color w:val="008000"/>
          <w:rtl/>
        </w:rPr>
        <w:t>الْفُقَرَاءِ</w:t>
      </w:r>
      <w:r w:rsidRPr="008E4489">
        <w:rPr>
          <w:rFonts w:ascii="IRBadr" w:hAnsi="IRBadr" w:cs="IRBadr" w:hint="eastAsia"/>
          <w:color w:val="008000"/>
          <w:rtl/>
        </w:rPr>
        <w:t>»</w:t>
      </w:r>
      <w:r>
        <w:rPr>
          <w:rFonts w:ascii="IRBadr" w:hAnsi="IRBadr" w:cs="IRBadr" w:hint="cs"/>
          <w:color w:val="008000"/>
          <w:rtl/>
        </w:rPr>
        <w:t xml:space="preserve">. </w:t>
      </w:r>
      <w:r>
        <w:rPr>
          <w:rFonts w:ascii="IRBadr" w:hAnsi="IRBadr" w:cs="IRBadr" w:hint="cs"/>
          <w:rtl/>
        </w:rPr>
        <w:t>باید بین این دو دسته از ادلّه جمع نمود. به نظر م</w:t>
      </w:r>
      <w:r w:rsidR="00F444AB">
        <w:rPr>
          <w:rFonts w:ascii="IRBadr" w:hAnsi="IRBadr" w:cs="IRBadr" w:hint="cs"/>
          <w:rtl/>
        </w:rPr>
        <w:t>ی</w:t>
      </w:r>
      <w:r>
        <w:rPr>
          <w:rFonts w:ascii="IRBadr" w:hAnsi="IRBadr" w:cs="IRBadr" w:hint="cs"/>
          <w:rtl/>
        </w:rPr>
        <w:t>‌رسد که جمع بین روایات به آن است که بیان شود: زکات، یک نحوه تعلّقی به عین دارد ولی نحوه تعلّقش به طوری نیست که نتوان از غیر آن پرداخت کرد. ممکن است زکات متعلّق به عین باشد و بتوان از خارج آن مال هم زکات را پرداخت کرد. ممکن است این مطلب مویّد آن باشد که تعلّق زکات به عین، به نحو ملکیّت نباشد. در هر صورت باید در جای خودش در رابطه با این مساله بحث نمود.</w:t>
      </w:r>
    </w:p>
    <w:p w:rsidR="00313A56" w:rsidRDefault="00F444AB" w:rsidP="009B7834">
      <w:pPr>
        <w:pStyle w:val="Heading2"/>
        <w:rPr>
          <w:rtl/>
        </w:rPr>
      </w:pPr>
      <w:bookmarkStart w:id="16" w:name="_Toc156689245"/>
      <w:bookmarkStart w:id="17" w:name="_Toc156690531"/>
      <w:bookmarkStart w:id="18" w:name="_Toc156690593"/>
      <w:r>
        <w:rPr>
          <w:rFonts w:hint="cs"/>
          <w:rtl/>
        </w:rPr>
        <w:t xml:space="preserve">دلالت </w:t>
      </w:r>
      <w:r w:rsidR="00313A56">
        <w:rPr>
          <w:rFonts w:hint="cs"/>
          <w:rtl/>
        </w:rPr>
        <w:t>حرف «علی»</w:t>
      </w:r>
      <w:bookmarkEnd w:id="16"/>
      <w:r>
        <w:rPr>
          <w:rFonts w:hint="cs"/>
          <w:rtl/>
        </w:rPr>
        <w:t xml:space="preserve"> بر تعلّق به عین</w:t>
      </w:r>
      <w:bookmarkEnd w:id="17"/>
      <w:bookmarkEnd w:id="18"/>
    </w:p>
    <w:p w:rsidR="00313A56" w:rsidRDefault="00F444AB" w:rsidP="000131C5">
      <w:pPr>
        <w:rPr>
          <w:rFonts w:ascii="IRBadr" w:hAnsi="IRBadr" w:cs="IRBadr"/>
          <w:rtl/>
        </w:rPr>
      </w:pPr>
      <w:r>
        <w:rPr>
          <w:rFonts w:ascii="IRBadr" w:hAnsi="IRBadr" w:cs="IRBadr" w:hint="cs"/>
          <w:rtl/>
        </w:rPr>
        <w:t xml:space="preserve">در جلسه گذشته </w:t>
      </w:r>
      <w:r w:rsidR="00313A56">
        <w:rPr>
          <w:rFonts w:ascii="IRBadr" w:hAnsi="IRBadr" w:cs="IRBadr" w:hint="cs"/>
          <w:rtl/>
        </w:rPr>
        <w:t xml:space="preserve">بیان شد که می‌توان از حرف «علی» هم برای محلّ بحث شاهد آورد. البته مدّعی آن نیست که «علی» دال بر آن است که قسمتی از زکات، ملک فقرا است، ولی دست کم دال بر </w:t>
      </w:r>
      <w:r w:rsidR="000131C5">
        <w:rPr>
          <w:rFonts w:ascii="IRBadr" w:hAnsi="IRBadr" w:cs="IRBadr" w:hint="cs"/>
          <w:rtl/>
        </w:rPr>
        <w:t>نوعی تسلّط فقرا نسبت به مال است. یعنی نشان می‌دهد که مالک مال، نسبت به آن مال، اختیار مطلق ندارد، و «علی» به نحوی تضییق در دایره سلطه مالک</w:t>
      </w:r>
      <w:r>
        <w:rPr>
          <w:rFonts w:ascii="IRBadr" w:hAnsi="IRBadr" w:cs="IRBadr" w:hint="cs"/>
          <w:rtl/>
        </w:rPr>
        <w:t>،</w:t>
      </w:r>
      <w:r w:rsidR="000131C5">
        <w:rPr>
          <w:rFonts w:ascii="IRBadr" w:hAnsi="IRBadr" w:cs="IRBadr" w:hint="cs"/>
          <w:rtl/>
        </w:rPr>
        <w:t xml:space="preserve"> نسبت به مال</w:t>
      </w:r>
      <w:r>
        <w:rPr>
          <w:rFonts w:ascii="IRBadr" w:hAnsi="IRBadr" w:cs="IRBadr" w:hint="cs"/>
          <w:rtl/>
        </w:rPr>
        <w:t>،</w:t>
      </w:r>
      <w:r w:rsidR="000131C5">
        <w:rPr>
          <w:rFonts w:ascii="IRBadr" w:hAnsi="IRBadr" w:cs="IRBadr" w:hint="cs"/>
          <w:rtl/>
        </w:rPr>
        <w:t xml:space="preserve"> ایجاد می‌کند. اگر «علی» دال بر این تضییق نباشد، استعمال آن در این موارد عرفی نخواهد بود. بیان شد که حتّی در زکات فطره هم از آن جهت که فطره، ضامن عافیت عائله است، تعبیر «علی» به کار رفته است. خود واژه «فطره» به معنی خلقت است، و از آن جهت به آن فطره اطلاق شده که ضامن عافیت و حیات زندگی افراد است. گویا حیات انسان، رهن فطره است، و «علی» به همین اعتبار به کار رفته است.</w:t>
      </w:r>
    </w:p>
    <w:p w:rsidR="008D7C58" w:rsidRDefault="008D7C58" w:rsidP="009B7834">
      <w:pPr>
        <w:pStyle w:val="Heading2"/>
        <w:rPr>
          <w:rtl/>
        </w:rPr>
      </w:pPr>
      <w:bookmarkStart w:id="19" w:name="_Toc156690532"/>
      <w:bookmarkStart w:id="20" w:name="_Toc156690594"/>
      <w:r>
        <w:rPr>
          <w:rFonts w:hint="cs"/>
          <w:rtl/>
        </w:rPr>
        <w:lastRenderedPageBreak/>
        <w:t>دلالت حرف «من» بر تعلّق به عین</w:t>
      </w:r>
      <w:bookmarkEnd w:id="19"/>
      <w:bookmarkEnd w:id="20"/>
    </w:p>
    <w:p w:rsidR="008D7C58" w:rsidRPr="009B7834" w:rsidRDefault="009B7834" w:rsidP="009B7834">
      <w:pPr>
        <w:rPr>
          <w:rFonts w:ascii="IRBadr" w:hAnsi="IRBadr" w:cs="IRBadr"/>
          <w:rtl/>
        </w:rPr>
      </w:pPr>
      <w:r w:rsidRPr="009B7834">
        <w:rPr>
          <w:rFonts w:ascii="IRBadr" w:hAnsi="IRBadr" w:cs="IRBadr" w:hint="cs"/>
          <w:rtl/>
        </w:rPr>
        <w:t xml:space="preserve">ممکن است بتوان برای محل بحث به </w:t>
      </w:r>
      <w:r w:rsidR="008D7C58" w:rsidRPr="009B7834">
        <w:rPr>
          <w:rFonts w:ascii="IRBadr" w:hAnsi="IRBadr" w:cs="IRBadr" w:hint="cs"/>
          <w:rtl/>
        </w:rPr>
        <w:t xml:space="preserve">یک روایت که لفظ «من» </w:t>
      </w:r>
      <w:r w:rsidRPr="009B7834">
        <w:rPr>
          <w:rFonts w:ascii="IRBadr" w:hAnsi="IRBadr" w:cs="IRBadr" w:hint="cs"/>
          <w:rtl/>
        </w:rPr>
        <w:t xml:space="preserve">در آن ذکر شده است </w:t>
      </w:r>
      <w:r>
        <w:rPr>
          <w:rFonts w:ascii="IRBadr" w:hAnsi="IRBadr" w:cs="IRBadr" w:hint="cs"/>
          <w:rtl/>
        </w:rPr>
        <w:t>نیز تمسّک نمود:</w:t>
      </w:r>
    </w:p>
    <w:p w:rsidR="008D7C58" w:rsidRDefault="008D7C58" w:rsidP="008D7C58">
      <w:pPr>
        <w:rPr>
          <w:rFonts w:ascii="IRBadr" w:hAnsi="IRBadr" w:cs="IRBadr"/>
          <w:rtl/>
        </w:rPr>
      </w:pPr>
      <w:r w:rsidRPr="007F3D2B">
        <w:rPr>
          <w:rFonts w:ascii="IRBadr" w:hAnsi="IRBadr" w:cs="IRBadr" w:hint="eastAsia"/>
          <w:color w:val="008000"/>
          <w:rtl/>
        </w:rPr>
        <w:t>«</w:t>
      </w:r>
      <w:r w:rsidRPr="007F3D2B">
        <w:rPr>
          <w:rFonts w:ascii="IRBadr" w:hAnsi="IRBadr" w:cs="IRBadr" w:hint="cs"/>
          <w:color w:val="8064A2" w:themeColor="accent4"/>
          <w:rtl/>
        </w:rPr>
        <w:t>مُحَمَّدُ</w:t>
      </w:r>
      <w:r w:rsidRPr="007F3D2B">
        <w:rPr>
          <w:rFonts w:ascii="IRBadr" w:hAnsi="IRBadr" w:cs="IRBadr"/>
          <w:color w:val="8064A2" w:themeColor="accent4"/>
          <w:rtl/>
        </w:rPr>
        <w:t xml:space="preserve"> </w:t>
      </w:r>
      <w:r w:rsidRPr="007F3D2B">
        <w:rPr>
          <w:rFonts w:ascii="IRBadr" w:hAnsi="IRBadr" w:cs="IRBadr" w:hint="cs"/>
          <w:color w:val="8064A2" w:themeColor="accent4"/>
          <w:rtl/>
        </w:rPr>
        <w:t>بْنُ</w:t>
      </w:r>
      <w:r w:rsidRPr="007F3D2B">
        <w:rPr>
          <w:rFonts w:ascii="IRBadr" w:hAnsi="IRBadr" w:cs="IRBadr"/>
          <w:color w:val="8064A2" w:themeColor="accent4"/>
          <w:rtl/>
        </w:rPr>
        <w:t xml:space="preserve"> </w:t>
      </w:r>
      <w:r w:rsidRPr="007F3D2B">
        <w:rPr>
          <w:rFonts w:ascii="IRBadr" w:hAnsi="IRBadr" w:cs="IRBadr" w:hint="cs"/>
          <w:color w:val="8064A2" w:themeColor="accent4"/>
          <w:rtl/>
        </w:rPr>
        <w:t>يَحْيَى</w:t>
      </w:r>
      <w:r w:rsidRPr="007F3D2B">
        <w:rPr>
          <w:rFonts w:ascii="IRBadr" w:hAnsi="IRBadr" w:cs="IRBadr"/>
          <w:color w:val="8064A2" w:themeColor="accent4"/>
          <w:rtl/>
        </w:rPr>
        <w:t xml:space="preserve"> </w:t>
      </w:r>
      <w:r w:rsidRPr="007F3D2B">
        <w:rPr>
          <w:rFonts w:ascii="IRBadr" w:hAnsi="IRBadr" w:cs="IRBadr" w:hint="cs"/>
          <w:color w:val="8064A2" w:themeColor="accent4"/>
          <w:rtl/>
        </w:rPr>
        <w:t>عَنْ</w:t>
      </w:r>
      <w:r w:rsidRPr="007F3D2B">
        <w:rPr>
          <w:rFonts w:ascii="IRBadr" w:hAnsi="IRBadr" w:cs="IRBadr"/>
          <w:color w:val="8064A2" w:themeColor="accent4"/>
          <w:rtl/>
        </w:rPr>
        <w:t xml:space="preserve"> </w:t>
      </w:r>
      <w:r w:rsidRPr="007F3D2B">
        <w:rPr>
          <w:rFonts w:ascii="IRBadr" w:hAnsi="IRBadr" w:cs="IRBadr" w:hint="cs"/>
          <w:color w:val="8064A2" w:themeColor="accent4"/>
          <w:rtl/>
        </w:rPr>
        <w:t>أَحْمَدَ</w:t>
      </w:r>
      <w:r w:rsidRPr="007F3D2B">
        <w:rPr>
          <w:rFonts w:ascii="IRBadr" w:hAnsi="IRBadr" w:cs="IRBadr"/>
          <w:color w:val="8064A2" w:themeColor="accent4"/>
          <w:rtl/>
        </w:rPr>
        <w:t xml:space="preserve"> </w:t>
      </w:r>
      <w:r w:rsidRPr="007F3D2B">
        <w:rPr>
          <w:rFonts w:ascii="IRBadr" w:hAnsi="IRBadr" w:cs="IRBadr" w:hint="cs"/>
          <w:color w:val="8064A2" w:themeColor="accent4"/>
          <w:rtl/>
        </w:rPr>
        <w:t>بْنِ</w:t>
      </w:r>
      <w:r w:rsidRPr="007F3D2B">
        <w:rPr>
          <w:rFonts w:ascii="IRBadr" w:hAnsi="IRBadr" w:cs="IRBadr"/>
          <w:color w:val="8064A2" w:themeColor="accent4"/>
          <w:rtl/>
        </w:rPr>
        <w:t xml:space="preserve"> </w:t>
      </w:r>
      <w:r w:rsidRPr="007F3D2B">
        <w:rPr>
          <w:rFonts w:ascii="IRBadr" w:hAnsi="IRBadr" w:cs="IRBadr" w:hint="cs"/>
          <w:color w:val="8064A2" w:themeColor="accent4"/>
          <w:rtl/>
        </w:rPr>
        <w:t>مُحَمَّدٍ</w:t>
      </w:r>
      <w:r w:rsidRPr="007F3D2B">
        <w:rPr>
          <w:rFonts w:ascii="IRBadr" w:hAnsi="IRBadr" w:cs="IRBadr"/>
          <w:color w:val="8064A2" w:themeColor="accent4"/>
          <w:rtl/>
        </w:rPr>
        <w:t xml:space="preserve"> </w:t>
      </w:r>
      <w:r w:rsidRPr="007F3D2B">
        <w:rPr>
          <w:rFonts w:ascii="IRBadr" w:hAnsi="IRBadr" w:cs="IRBadr" w:hint="cs"/>
          <w:color w:val="8064A2" w:themeColor="accent4"/>
          <w:rtl/>
        </w:rPr>
        <w:t>عَنِ</w:t>
      </w:r>
      <w:r w:rsidRPr="007F3D2B">
        <w:rPr>
          <w:rFonts w:ascii="IRBadr" w:hAnsi="IRBadr" w:cs="IRBadr"/>
          <w:color w:val="8064A2" w:themeColor="accent4"/>
          <w:rtl/>
        </w:rPr>
        <w:t xml:space="preserve"> </w:t>
      </w:r>
      <w:r w:rsidRPr="007F3D2B">
        <w:rPr>
          <w:rFonts w:ascii="IRBadr" w:hAnsi="IRBadr" w:cs="IRBadr" w:hint="cs"/>
          <w:color w:val="8064A2" w:themeColor="accent4"/>
          <w:rtl/>
        </w:rPr>
        <w:t>الْحَسَنِ</w:t>
      </w:r>
      <w:r w:rsidRPr="007F3D2B">
        <w:rPr>
          <w:rFonts w:ascii="IRBadr" w:hAnsi="IRBadr" w:cs="IRBadr"/>
          <w:color w:val="8064A2" w:themeColor="accent4"/>
          <w:rtl/>
        </w:rPr>
        <w:t xml:space="preserve"> </w:t>
      </w:r>
      <w:r w:rsidRPr="007F3D2B">
        <w:rPr>
          <w:rFonts w:ascii="IRBadr" w:hAnsi="IRBadr" w:cs="IRBadr" w:hint="cs"/>
          <w:color w:val="8064A2" w:themeColor="accent4"/>
          <w:rtl/>
        </w:rPr>
        <w:t>بْنِ</w:t>
      </w:r>
      <w:r w:rsidRPr="007F3D2B">
        <w:rPr>
          <w:rFonts w:ascii="IRBadr" w:hAnsi="IRBadr" w:cs="IRBadr"/>
          <w:color w:val="8064A2" w:themeColor="accent4"/>
          <w:rtl/>
        </w:rPr>
        <w:t xml:space="preserve"> </w:t>
      </w:r>
      <w:r w:rsidRPr="007F3D2B">
        <w:rPr>
          <w:rFonts w:ascii="IRBadr" w:hAnsi="IRBadr" w:cs="IRBadr" w:hint="cs"/>
          <w:color w:val="8064A2" w:themeColor="accent4"/>
          <w:rtl/>
        </w:rPr>
        <w:t>عَلِيٍّ</w:t>
      </w:r>
      <w:r w:rsidRPr="007F3D2B">
        <w:rPr>
          <w:rFonts w:ascii="IRBadr" w:hAnsi="IRBadr" w:cs="IRBadr"/>
          <w:color w:val="8064A2" w:themeColor="accent4"/>
          <w:rtl/>
        </w:rPr>
        <w:t xml:space="preserve"> </w:t>
      </w:r>
      <w:r w:rsidRPr="007F3D2B">
        <w:rPr>
          <w:rFonts w:ascii="IRBadr" w:hAnsi="IRBadr" w:cs="IRBadr" w:hint="cs"/>
          <w:color w:val="8064A2" w:themeColor="accent4"/>
          <w:rtl/>
        </w:rPr>
        <w:t>الْوَشَّاءِ</w:t>
      </w:r>
      <w:r w:rsidRPr="007F3D2B">
        <w:rPr>
          <w:rFonts w:ascii="IRBadr" w:hAnsi="IRBadr" w:cs="IRBadr"/>
          <w:color w:val="8064A2" w:themeColor="accent4"/>
          <w:rtl/>
        </w:rPr>
        <w:t xml:space="preserve"> </w:t>
      </w:r>
      <w:r w:rsidRPr="007F3D2B">
        <w:rPr>
          <w:rFonts w:ascii="IRBadr" w:hAnsi="IRBadr" w:cs="IRBadr" w:hint="cs"/>
          <w:color w:val="8064A2" w:themeColor="accent4"/>
          <w:rtl/>
        </w:rPr>
        <w:t>عَنْ</w:t>
      </w:r>
      <w:r w:rsidRPr="007F3D2B">
        <w:rPr>
          <w:rFonts w:ascii="IRBadr" w:hAnsi="IRBadr" w:cs="IRBadr"/>
          <w:color w:val="8064A2" w:themeColor="accent4"/>
          <w:rtl/>
        </w:rPr>
        <w:t xml:space="preserve"> </w:t>
      </w:r>
      <w:r w:rsidRPr="007F3D2B">
        <w:rPr>
          <w:rFonts w:ascii="IRBadr" w:hAnsi="IRBadr" w:cs="IRBadr" w:hint="cs"/>
          <w:color w:val="8064A2" w:themeColor="accent4"/>
          <w:rtl/>
        </w:rPr>
        <w:t>أَبِي</w:t>
      </w:r>
      <w:r w:rsidRPr="007F3D2B">
        <w:rPr>
          <w:rFonts w:ascii="IRBadr" w:hAnsi="IRBadr" w:cs="IRBadr"/>
          <w:color w:val="8064A2" w:themeColor="accent4"/>
          <w:rtl/>
        </w:rPr>
        <w:t xml:space="preserve"> </w:t>
      </w:r>
      <w:r w:rsidRPr="007F3D2B">
        <w:rPr>
          <w:rFonts w:ascii="IRBadr" w:hAnsi="IRBadr" w:cs="IRBadr" w:hint="cs"/>
          <w:color w:val="8064A2" w:themeColor="accent4"/>
          <w:rtl/>
        </w:rPr>
        <w:t>الْحَسَنِ</w:t>
      </w:r>
      <w:r w:rsidRPr="007F3D2B">
        <w:rPr>
          <w:rFonts w:ascii="IRBadr" w:hAnsi="IRBadr" w:cs="IRBadr"/>
          <w:color w:val="8064A2" w:themeColor="accent4"/>
          <w:rtl/>
        </w:rPr>
        <w:t xml:space="preserve"> </w:t>
      </w:r>
      <w:r w:rsidRPr="007F3D2B">
        <w:rPr>
          <w:rFonts w:ascii="IRBadr" w:hAnsi="IRBadr" w:cs="IRBadr" w:hint="cs"/>
          <w:color w:val="8064A2" w:themeColor="accent4"/>
          <w:rtl/>
        </w:rPr>
        <w:t>الرِّضَا</w:t>
      </w:r>
      <w:r w:rsidRPr="007F3D2B">
        <w:rPr>
          <w:rFonts w:ascii="IRBadr" w:hAnsi="IRBadr" w:cs="IRBadr"/>
          <w:color w:val="8064A2" w:themeColor="accent4"/>
          <w:rtl/>
        </w:rPr>
        <w:t xml:space="preserve"> </w:t>
      </w:r>
      <w:r w:rsidRPr="007F3D2B">
        <w:rPr>
          <w:rFonts w:ascii="IRBadr" w:hAnsi="IRBadr" w:cs="IRBadr" w:hint="cs"/>
          <w:color w:val="8064A2" w:themeColor="accent4"/>
          <w:rtl/>
        </w:rPr>
        <w:t>ع</w:t>
      </w:r>
      <w:r w:rsidRPr="007F3D2B">
        <w:rPr>
          <w:rFonts w:ascii="IRBadr" w:hAnsi="IRBadr" w:cs="IRBadr"/>
          <w:color w:val="8064A2" w:themeColor="accent4"/>
          <w:rtl/>
        </w:rPr>
        <w:t xml:space="preserve"> </w:t>
      </w:r>
      <w:r w:rsidRPr="007F3D2B">
        <w:rPr>
          <w:rFonts w:ascii="IRBadr" w:hAnsi="IRBadr" w:cs="IRBadr" w:hint="cs"/>
          <w:color w:val="8064A2" w:themeColor="accent4"/>
          <w:rtl/>
        </w:rPr>
        <w:t>قَالَ</w:t>
      </w:r>
      <w:r w:rsidRPr="007F3D2B">
        <w:rPr>
          <w:rFonts w:ascii="IRBadr" w:hAnsi="IRBadr" w:cs="IRBadr"/>
          <w:color w:val="8064A2" w:themeColor="accent4"/>
          <w:rtl/>
        </w:rPr>
        <w:t>:</w:t>
      </w:r>
      <w:r w:rsidRPr="007F3D2B">
        <w:rPr>
          <w:rFonts w:ascii="IRBadr" w:hAnsi="IRBadr" w:cs="IRBadr"/>
          <w:color w:val="008000"/>
          <w:rtl/>
        </w:rPr>
        <w:t xml:space="preserve"> </w:t>
      </w:r>
      <w:r w:rsidRPr="007F3D2B">
        <w:rPr>
          <w:rFonts w:ascii="IRBadr" w:hAnsi="IRBadr" w:cs="IRBadr" w:hint="cs"/>
          <w:color w:val="008000"/>
          <w:rtl/>
        </w:rPr>
        <w:t>قِيلَ</w:t>
      </w:r>
      <w:r w:rsidRPr="007F3D2B">
        <w:rPr>
          <w:rFonts w:ascii="IRBadr" w:hAnsi="IRBadr" w:cs="IRBadr"/>
          <w:color w:val="008000"/>
          <w:rtl/>
        </w:rPr>
        <w:t xml:space="preserve"> </w:t>
      </w:r>
      <w:r w:rsidRPr="007F3D2B">
        <w:rPr>
          <w:rFonts w:ascii="IRBadr" w:hAnsi="IRBadr" w:cs="IRBadr" w:hint="cs"/>
          <w:color w:val="008000"/>
          <w:rtl/>
        </w:rPr>
        <w:t>لِأَبِي</w:t>
      </w:r>
      <w:r w:rsidRPr="007F3D2B">
        <w:rPr>
          <w:rFonts w:ascii="IRBadr" w:hAnsi="IRBadr" w:cs="IRBadr"/>
          <w:color w:val="008000"/>
          <w:rtl/>
        </w:rPr>
        <w:t xml:space="preserve"> </w:t>
      </w:r>
      <w:r w:rsidRPr="007F3D2B">
        <w:rPr>
          <w:rFonts w:ascii="IRBadr" w:hAnsi="IRBadr" w:cs="IRBadr" w:hint="cs"/>
          <w:color w:val="008000"/>
          <w:rtl/>
        </w:rPr>
        <w:t>عَبْدِ</w:t>
      </w:r>
      <w:r w:rsidRPr="007F3D2B">
        <w:rPr>
          <w:rFonts w:ascii="IRBadr" w:hAnsi="IRBadr" w:cs="IRBadr"/>
          <w:color w:val="008000"/>
          <w:rtl/>
        </w:rPr>
        <w:t xml:space="preserve"> </w:t>
      </w:r>
      <w:r w:rsidRPr="007F3D2B">
        <w:rPr>
          <w:rFonts w:ascii="IRBadr" w:hAnsi="IRBadr" w:cs="IRBadr" w:hint="cs"/>
          <w:color w:val="008000"/>
          <w:rtl/>
        </w:rPr>
        <w:t>اللَّهِ</w:t>
      </w:r>
      <w:r w:rsidRPr="007F3D2B">
        <w:rPr>
          <w:rFonts w:ascii="IRBadr" w:hAnsi="IRBadr" w:cs="IRBadr"/>
          <w:color w:val="008000"/>
          <w:rtl/>
        </w:rPr>
        <w:t xml:space="preserve"> </w:t>
      </w:r>
      <w:r w:rsidRPr="007F3D2B">
        <w:rPr>
          <w:rFonts w:ascii="IRBadr" w:hAnsi="IRBadr" w:cs="IRBadr" w:hint="cs"/>
          <w:color w:val="008000"/>
          <w:rtl/>
        </w:rPr>
        <w:t>ع</w:t>
      </w:r>
      <w:r w:rsidRPr="007F3D2B">
        <w:rPr>
          <w:rFonts w:ascii="IRBadr" w:hAnsi="IRBadr" w:cs="IRBadr"/>
          <w:color w:val="008000"/>
          <w:rtl/>
        </w:rPr>
        <w:t xml:space="preserve"> </w:t>
      </w:r>
      <w:r w:rsidRPr="007F3D2B">
        <w:rPr>
          <w:rFonts w:ascii="IRBadr" w:hAnsi="IRBadr" w:cs="IRBadr" w:hint="cs"/>
          <w:color w:val="008000"/>
          <w:rtl/>
        </w:rPr>
        <w:t>لِأَيِّ</w:t>
      </w:r>
      <w:r w:rsidRPr="007F3D2B">
        <w:rPr>
          <w:rFonts w:ascii="IRBadr" w:hAnsi="IRBadr" w:cs="IRBadr"/>
          <w:color w:val="008000"/>
          <w:rtl/>
        </w:rPr>
        <w:t xml:space="preserve"> </w:t>
      </w:r>
      <w:r w:rsidRPr="007F3D2B">
        <w:rPr>
          <w:rFonts w:ascii="IRBadr" w:hAnsi="IRBadr" w:cs="IRBadr" w:hint="cs"/>
          <w:color w:val="008000"/>
          <w:rtl/>
        </w:rPr>
        <w:t>شَيْ‏ءٍ</w:t>
      </w:r>
      <w:r w:rsidRPr="007F3D2B">
        <w:rPr>
          <w:rFonts w:ascii="IRBadr" w:hAnsi="IRBadr" w:cs="IRBadr"/>
          <w:color w:val="008000"/>
          <w:rtl/>
        </w:rPr>
        <w:t xml:space="preserve"> </w:t>
      </w:r>
      <w:r w:rsidRPr="007F3D2B">
        <w:rPr>
          <w:rFonts w:ascii="IRBadr" w:hAnsi="IRBadr" w:cs="IRBadr" w:hint="cs"/>
          <w:color w:val="008000"/>
          <w:rtl/>
        </w:rPr>
        <w:t>جَعَلَ</w:t>
      </w:r>
      <w:r w:rsidRPr="007F3D2B">
        <w:rPr>
          <w:rFonts w:ascii="IRBadr" w:hAnsi="IRBadr" w:cs="IRBadr"/>
          <w:color w:val="008000"/>
          <w:rtl/>
        </w:rPr>
        <w:t xml:space="preserve"> </w:t>
      </w:r>
      <w:r w:rsidRPr="007F3D2B">
        <w:rPr>
          <w:rFonts w:ascii="IRBadr" w:hAnsi="IRBadr" w:cs="IRBadr" w:hint="cs"/>
          <w:color w:val="008000"/>
          <w:rtl/>
        </w:rPr>
        <w:t>اللَّهُ</w:t>
      </w:r>
      <w:r w:rsidRPr="007F3D2B">
        <w:rPr>
          <w:rFonts w:ascii="IRBadr" w:hAnsi="IRBadr" w:cs="IRBadr"/>
          <w:color w:val="008000"/>
          <w:rtl/>
        </w:rPr>
        <w:t xml:space="preserve"> </w:t>
      </w:r>
      <w:r w:rsidRPr="007F3D2B">
        <w:rPr>
          <w:rFonts w:ascii="IRBadr" w:hAnsi="IRBadr" w:cs="IRBadr" w:hint="cs"/>
          <w:color w:val="008000"/>
          <w:rtl/>
        </w:rPr>
        <w:t>الزَّكَاةَ</w:t>
      </w:r>
      <w:r w:rsidRPr="007F3D2B">
        <w:rPr>
          <w:rFonts w:ascii="IRBadr" w:hAnsi="IRBadr" w:cs="IRBadr"/>
          <w:color w:val="008000"/>
          <w:rtl/>
        </w:rPr>
        <w:t xml:space="preserve"> </w:t>
      </w:r>
      <w:r w:rsidRPr="007F3D2B">
        <w:rPr>
          <w:rFonts w:ascii="IRBadr" w:hAnsi="IRBadr" w:cs="IRBadr" w:hint="cs"/>
          <w:color w:val="008000"/>
          <w:rtl/>
        </w:rPr>
        <w:t>خَمْسَةً</w:t>
      </w:r>
      <w:r w:rsidRPr="007F3D2B">
        <w:rPr>
          <w:rFonts w:ascii="IRBadr" w:hAnsi="IRBadr" w:cs="IRBadr"/>
          <w:color w:val="008000"/>
          <w:rtl/>
        </w:rPr>
        <w:t xml:space="preserve"> </w:t>
      </w:r>
      <w:r w:rsidRPr="007F3D2B">
        <w:rPr>
          <w:rFonts w:ascii="IRBadr" w:hAnsi="IRBadr" w:cs="IRBadr" w:hint="cs"/>
          <w:color w:val="008000"/>
          <w:rtl/>
        </w:rPr>
        <w:t>وَ</w:t>
      </w:r>
      <w:r w:rsidRPr="007F3D2B">
        <w:rPr>
          <w:rFonts w:ascii="IRBadr" w:hAnsi="IRBadr" w:cs="IRBadr"/>
          <w:color w:val="008000"/>
          <w:rtl/>
        </w:rPr>
        <w:t xml:space="preserve"> </w:t>
      </w:r>
      <w:r w:rsidRPr="007F3D2B">
        <w:rPr>
          <w:rFonts w:ascii="IRBadr" w:hAnsi="IRBadr" w:cs="IRBadr" w:hint="cs"/>
          <w:color w:val="008000"/>
          <w:rtl/>
        </w:rPr>
        <w:t>عِشْرِينَ</w:t>
      </w:r>
      <w:r w:rsidRPr="007F3D2B">
        <w:rPr>
          <w:rFonts w:ascii="IRBadr" w:hAnsi="IRBadr" w:cs="IRBadr"/>
          <w:color w:val="008000"/>
          <w:rtl/>
        </w:rPr>
        <w:t xml:space="preserve"> </w:t>
      </w:r>
      <w:r w:rsidRPr="007F3D2B">
        <w:rPr>
          <w:rFonts w:ascii="IRBadr" w:hAnsi="IRBadr" w:cs="IRBadr" w:hint="cs"/>
          <w:color w:val="008000"/>
          <w:rtl/>
        </w:rPr>
        <w:t>فِي</w:t>
      </w:r>
      <w:r w:rsidRPr="007F3D2B">
        <w:rPr>
          <w:rFonts w:ascii="IRBadr" w:hAnsi="IRBadr" w:cs="IRBadr"/>
          <w:color w:val="008000"/>
          <w:rtl/>
        </w:rPr>
        <w:t xml:space="preserve"> </w:t>
      </w:r>
      <w:r w:rsidRPr="007F3D2B">
        <w:rPr>
          <w:rFonts w:ascii="IRBadr" w:hAnsi="IRBadr" w:cs="IRBadr" w:hint="cs"/>
          <w:color w:val="008000"/>
          <w:rtl/>
        </w:rPr>
        <w:t>كُلِّ</w:t>
      </w:r>
      <w:r w:rsidRPr="007F3D2B">
        <w:rPr>
          <w:rFonts w:ascii="IRBadr" w:hAnsi="IRBadr" w:cs="IRBadr"/>
          <w:color w:val="008000"/>
          <w:rtl/>
        </w:rPr>
        <w:t xml:space="preserve"> </w:t>
      </w:r>
      <w:r w:rsidRPr="007F3D2B">
        <w:rPr>
          <w:rFonts w:ascii="IRBadr" w:hAnsi="IRBadr" w:cs="IRBadr" w:hint="cs"/>
          <w:color w:val="008000"/>
          <w:rtl/>
        </w:rPr>
        <w:t>أَلْفٍ</w:t>
      </w:r>
      <w:r w:rsidRPr="007F3D2B">
        <w:rPr>
          <w:rFonts w:ascii="IRBadr" w:hAnsi="IRBadr" w:cs="IRBadr"/>
          <w:color w:val="008000"/>
          <w:rtl/>
        </w:rPr>
        <w:t xml:space="preserve"> </w:t>
      </w:r>
      <w:r w:rsidRPr="007F3D2B">
        <w:rPr>
          <w:rFonts w:ascii="IRBadr" w:hAnsi="IRBadr" w:cs="IRBadr" w:hint="cs"/>
          <w:color w:val="008000"/>
          <w:rtl/>
        </w:rPr>
        <w:t>وَ</w:t>
      </w:r>
      <w:r w:rsidRPr="007F3D2B">
        <w:rPr>
          <w:rFonts w:ascii="IRBadr" w:hAnsi="IRBadr" w:cs="IRBadr"/>
          <w:color w:val="008000"/>
          <w:rtl/>
        </w:rPr>
        <w:t xml:space="preserve"> </w:t>
      </w:r>
      <w:r w:rsidRPr="007F3D2B">
        <w:rPr>
          <w:rFonts w:ascii="IRBadr" w:hAnsi="IRBadr" w:cs="IRBadr" w:hint="cs"/>
          <w:color w:val="008000"/>
          <w:rtl/>
        </w:rPr>
        <w:t>لَمْ</w:t>
      </w:r>
      <w:r w:rsidRPr="007F3D2B">
        <w:rPr>
          <w:rFonts w:ascii="IRBadr" w:hAnsi="IRBadr" w:cs="IRBadr"/>
          <w:color w:val="008000"/>
          <w:rtl/>
        </w:rPr>
        <w:t xml:space="preserve"> </w:t>
      </w:r>
      <w:r w:rsidRPr="007F3D2B">
        <w:rPr>
          <w:rFonts w:ascii="IRBadr" w:hAnsi="IRBadr" w:cs="IRBadr" w:hint="cs"/>
          <w:color w:val="008000"/>
          <w:rtl/>
        </w:rPr>
        <w:t>يَجْعَلْهَا</w:t>
      </w:r>
      <w:r w:rsidRPr="007F3D2B">
        <w:rPr>
          <w:rFonts w:ascii="IRBadr" w:hAnsi="IRBadr" w:cs="IRBadr"/>
          <w:color w:val="008000"/>
          <w:rtl/>
        </w:rPr>
        <w:t xml:space="preserve"> </w:t>
      </w:r>
      <w:r w:rsidRPr="007F3D2B">
        <w:rPr>
          <w:rFonts w:ascii="IRBadr" w:hAnsi="IRBadr" w:cs="IRBadr" w:hint="cs"/>
          <w:color w:val="008000"/>
          <w:rtl/>
        </w:rPr>
        <w:t>ثَلَاثِينَ</w:t>
      </w:r>
      <w:r w:rsidRPr="007F3D2B">
        <w:rPr>
          <w:rFonts w:ascii="IRBadr" w:hAnsi="IRBadr" w:cs="IRBadr"/>
          <w:color w:val="008000"/>
          <w:rtl/>
        </w:rPr>
        <w:t xml:space="preserve"> </w:t>
      </w:r>
      <w:r w:rsidRPr="007F3D2B">
        <w:rPr>
          <w:rFonts w:ascii="IRBadr" w:hAnsi="IRBadr" w:cs="IRBadr" w:hint="cs"/>
          <w:color w:val="008000"/>
          <w:rtl/>
        </w:rPr>
        <w:t>فَقَالَ</w:t>
      </w:r>
      <w:r w:rsidRPr="007F3D2B">
        <w:rPr>
          <w:rFonts w:ascii="IRBadr" w:hAnsi="IRBadr" w:cs="IRBadr"/>
          <w:color w:val="008000"/>
          <w:rtl/>
        </w:rPr>
        <w:t xml:space="preserve"> </w:t>
      </w:r>
      <w:r w:rsidRPr="007F3D2B">
        <w:rPr>
          <w:rFonts w:ascii="IRBadr" w:hAnsi="IRBadr" w:cs="IRBadr" w:hint="cs"/>
          <w:color w:val="008000"/>
          <w:rtl/>
        </w:rPr>
        <w:t>إِنَّ</w:t>
      </w:r>
      <w:r w:rsidRPr="007F3D2B">
        <w:rPr>
          <w:rFonts w:ascii="IRBadr" w:hAnsi="IRBadr" w:cs="IRBadr"/>
          <w:color w:val="008000"/>
          <w:rtl/>
        </w:rPr>
        <w:t xml:space="preserve"> </w:t>
      </w:r>
      <w:r w:rsidRPr="007F3D2B">
        <w:rPr>
          <w:rFonts w:ascii="IRBadr" w:hAnsi="IRBadr" w:cs="IRBadr" w:hint="cs"/>
          <w:color w:val="008000"/>
          <w:rtl/>
        </w:rPr>
        <w:t>اللَّهَ</w:t>
      </w:r>
      <w:r w:rsidRPr="007F3D2B">
        <w:rPr>
          <w:rFonts w:ascii="IRBadr" w:hAnsi="IRBadr" w:cs="IRBadr"/>
          <w:color w:val="008000"/>
          <w:rtl/>
        </w:rPr>
        <w:t xml:space="preserve"> </w:t>
      </w:r>
      <w:r w:rsidRPr="007F3D2B">
        <w:rPr>
          <w:rFonts w:ascii="IRBadr" w:hAnsi="IRBadr" w:cs="IRBadr" w:hint="cs"/>
          <w:color w:val="008000"/>
          <w:rtl/>
        </w:rPr>
        <w:t>عَزَّ</w:t>
      </w:r>
      <w:r w:rsidRPr="007F3D2B">
        <w:rPr>
          <w:rFonts w:ascii="IRBadr" w:hAnsi="IRBadr" w:cs="IRBadr"/>
          <w:color w:val="008000"/>
          <w:rtl/>
        </w:rPr>
        <w:t xml:space="preserve"> </w:t>
      </w:r>
      <w:r w:rsidRPr="007F3D2B">
        <w:rPr>
          <w:rFonts w:ascii="IRBadr" w:hAnsi="IRBadr" w:cs="IRBadr" w:hint="cs"/>
          <w:color w:val="008000"/>
          <w:rtl/>
        </w:rPr>
        <w:t>وَ</w:t>
      </w:r>
      <w:r w:rsidRPr="007F3D2B">
        <w:rPr>
          <w:rFonts w:ascii="IRBadr" w:hAnsi="IRBadr" w:cs="IRBadr"/>
          <w:color w:val="008000"/>
          <w:rtl/>
        </w:rPr>
        <w:t xml:space="preserve"> </w:t>
      </w:r>
      <w:r w:rsidRPr="007F3D2B">
        <w:rPr>
          <w:rFonts w:ascii="IRBadr" w:hAnsi="IRBadr" w:cs="IRBadr" w:hint="cs"/>
          <w:color w:val="008000"/>
          <w:rtl/>
        </w:rPr>
        <w:t>جَلَّ</w:t>
      </w:r>
      <w:r w:rsidRPr="007F3D2B">
        <w:rPr>
          <w:rFonts w:ascii="IRBadr" w:hAnsi="IRBadr" w:cs="IRBadr"/>
          <w:color w:val="008000"/>
          <w:rtl/>
        </w:rPr>
        <w:t xml:space="preserve"> </w:t>
      </w:r>
      <w:r w:rsidRPr="007F3D2B">
        <w:rPr>
          <w:rFonts w:ascii="IRBadr" w:hAnsi="IRBadr" w:cs="IRBadr" w:hint="cs"/>
          <w:color w:val="008000"/>
          <w:rtl/>
        </w:rPr>
        <w:t>جَعَلَهَا</w:t>
      </w:r>
      <w:r w:rsidRPr="007F3D2B">
        <w:rPr>
          <w:rFonts w:ascii="IRBadr" w:hAnsi="IRBadr" w:cs="IRBadr"/>
          <w:color w:val="008000"/>
          <w:rtl/>
        </w:rPr>
        <w:t xml:space="preserve"> </w:t>
      </w:r>
      <w:r w:rsidRPr="007F3D2B">
        <w:rPr>
          <w:rFonts w:ascii="IRBadr" w:hAnsi="IRBadr" w:cs="IRBadr" w:hint="cs"/>
          <w:color w:val="008000"/>
          <w:rtl/>
        </w:rPr>
        <w:t>خَمْسَةً</w:t>
      </w:r>
      <w:r w:rsidRPr="007F3D2B">
        <w:rPr>
          <w:rFonts w:ascii="IRBadr" w:hAnsi="IRBadr" w:cs="IRBadr"/>
          <w:color w:val="008000"/>
          <w:rtl/>
        </w:rPr>
        <w:t xml:space="preserve"> </w:t>
      </w:r>
      <w:r w:rsidRPr="007F3D2B">
        <w:rPr>
          <w:rFonts w:ascii="IRBadr" w:hAnsi="IRBadr" w:cs="IRBadr" w:hint="cs"/>
          <w:color w:val="008000"/>
          <w:rtl/>
        </w:rPr>
        <w:t>وَ</w:t>
      </w:r>
      <w:r w:rsidRPr="007F3D2B">
        <w:rPr>
          <w:rFonts w:ascii="IRBadr" w:hAnsi="IRBadr" w:cs="IRBadr"/>
          <w:color w:val="008000"/>
          <w:rtl/>
        </w:rPr>
        <w:t xml:space="preserve"> </w:t>
      </w:r>
      <w:r w:rsidRPr="007F3D2B">
        <w:rPr>
          <w:rFonts w:ascii="IRBadr" w:hAnsi="IRBadr" w:cs="IRBadr" w:hint="cs"/>
          <w:color w:val="008000"/>
          <w:rtl/>
        </w:rPr>
        <w:t>عِشْرِينَ</w:t>
      </w:r>
      <w:r w:rsidRPr="007F3D2B">
        <w:rPr>
          <w:rFonts w:ascii="IRBadr" w:hAnsi="IRBadr" w:cs="IRBadr"/>
          <w:color w:val="008000"/>
          <w:rtl/>
        </w:rPr>
        <w:t xml:space="preserve"> </w:t>
      </w:r>
      <w:r w:rsidRPr="008D7C58">
        <w:rPr>
          <w:rFonts w:ascii="IRBadr" w:hAnsi="IRBadr" w:cs="IRBadr" w:hint="cs"/>
          <w:color w:val="FF0000"/>
          <w:rtl/>
        </w:rPr>
        <w:t>أَخْرَجَ</w:t>
      </w:r>
      <w:r w:rsidRPr="008D7C58">
        <w:rPr>
          <w:rFonts w:ascii="IRBadr" w:hAnsi="IRBadr" w:cs="IRBadr"/>
          <w:color w:val="FF0000"/>
          <w:rtl/>
        </w:rPr>
        <w:t xml:space="preserve"> </w:t>
      </w:r>
      <w:r w:rsidRPr="008D7C58">
        <w:rPr>
          <w:rFonts w:ascii="IRBadr" w:hAnsi="IRBadr" w:cs="IRBadr" w:hint="cs"/>
          <w:color w:val="FF0000"/>
          <w:rtl/>
        </w:rPr>
        <w:t>مِنْ</w:t>
      </w:r>
      <w:r w:rsidRPr="008D7C58">
        <w:rPr>
          <w:rFonts w:ascii="IRBadr" w:hAnsi="IRBadr" w:cs="IRBadr"/>
          <w:color w:val="FF0000"/>
          <w:rtl/>
        </w:rPr>
        <w:t xml:space="preserve"> </w:t>
      </w:r>
      <w:r w:rsidRPr="008D7C58">
        <w:rPr>
          <w:rFonts w:ascii="IRBadr" w:hAnsi="IRBadr" w:cs="IRBadr" w:hint="cs"/>
          <w:color w:val="FF0000"/>
          <w:rtl/>
        </w:rPr>
        <w:t>أَمْوَالِ</w:t>
      </w:r>
      <w:r w:rsidRPr="008D7C58">
        <w:rPr>
          <w:rFonts w:ascii="IRBadr" w:hAnsi="IRBadr" w:cs="IRBadr"/>
          <w:color w:val="FF0000"/>
          <w:rtl/>
        </w:rPr>
        <w:t xml:space="preserve"> </w:t>
      </w:r>
      <w:r w:rsidRPr="008D7C58">
        <w:rPr>
          <w:rFonts w:ascii="IRBadr" w:hAnsi="IRBadr" w:cs="IRBadr" w:hint="cs"/>
          <w:color w:val="FF0000"/>
          <w:rtl/>
        </w:rPr>
        <w:t>الْأَغْنِيَاءِ</w:t>
      </w:r>
      <w:r w:rsidRPr="008D7C58">
        <w:rPr>
          <w:rFonts w:ascii="IRBadr" w:hAnsi="IRBadr" w:cs="IRBadr"/>
          <w:color w:val="FF0000"/>
          <w:rtl/>
        </w:rPr>
        <w:t xml:space="preserve"> </w:t>
      </w:r>
      <w:r w:rsidRPr="008D7C58">
        <w:rPr>
          <w:rFonts w:ascii="IRBadr" w:hAnsi="IRBadr" w:cs="IRBadr" w:hint="cs"/>
          <w:color w:val="FF0000"/>
          <w:rtl/>
        </w:rPr>
        <w:t>بِقَدْرِ</w:t>
      </w:r>
      <w:r w:rsidRPr="008D7C58">
        <w:rPr>
          <w:rFonts w:ascii="IRBadr" w:hAnsi="IRBadr" w:cs="IRBadr"/>
          <w:color w:val="FF0000"/>
          <w:rtl/>
        </w:rPr>
        <w:t xml:space="preserve"> </w:t>
      </w:r>
      <w:r w:rsidRPr="008D7C58">
        <w:rPr>
          <w:rFonts w:ascii="IRBadr" w:hAnsi="IRBadr" w:cs="IRBadr" w:hint="cs"/>
          <w:color w:val="FF0000"/>
          <w:rtl/>
        </w:rPr>
        <w:t>مَا</w:t>
      </w:r>
      <w:r w:rsidRPr="008D7C58">
        <w:rPr>
          <w:rFonts w:ascii="IRBadr" w:hAnsi="IRBadr" w:cs="IRBadr"/>
          <w:color w:val="FF0000"/>
          <w:rtl/>
        </w:rPr>
        <w:t xml:space="preserve"> </w:t>
      </w:r>
      <w:r w:rsidRPr="008D7C58">
        <w:rPr>
          <w:rFonts w:ascii="IRBadr" w:hAnsi="IRBadr" w:cs="IRBadr" w:hint="cs"/>
          <w:color w:val="FF0000"/>
          <w:rtl/>
        </w:rPr>
        <w:t>يَكْتَفِي</w:t>
      </w:r>
      <w:r w:rsidRPr="008D7C58">
        <w:rPr>
          <w:rFonts w:ascii="IRBadr" w:hAnsi="IRBadr" w:cs="IRBadr"/>
          <w:color w:val="FF0000"/>
          <w:rtl/>
        </w:rPr>
        <w:t xml:space="preserve"> </w:t>
      </w:r>
      <w:r w:rsidRPr="008D7C58">
        <w:rPr>
          <w:rFonts w:ascii="IRBadr" w:hAnsi="IRBadr" w:cs="IRBadr" w:hint="cs"/>
          <w:color w:val="FF0000"/>
          <w:rtl/>
        </w:rPr>
        <w:t>بِهِ</w:t>
      </w:r>
      <w:r w:rsidRPr="008D7C58">
        <w:rPr>
          <w:rFonts w:ascii="IRBadr" w:hAnsi="IRBadr" w:cs="IRBadr"/>
          <w:color w:val="FF0000"/>
          <w:rtl/>
        </w:rPr>
        <w:t xml:space="preserve"> </w:t>
      </w:r>
      <w:r w:rsidRPr="008D7C58">
        <w:rPr>
          <w:rFonts w:ascii="IRBadr" w:hAnsi="IRBadr" w:cs="IRBadr" w:hint="cs"/>
          <w:color w:val="FF0000"/>
          <w:rtl/>
        </w:rPr>
        <w:t>الْفُقَرَاءُ</w:t>
      </w:r>
      <w:r w:rsidRPr="008D7C58">
        <w:rPr>
          <w:rFonts w:ascii="IRBadr" w:hAnsi="IRBadr" w:cs="IRBadr"/>
          <w:color w:val="FF0000"/>
          <w:rtl/>
        </w:rPr>
        <w:t xml:space="preserve"> </w:t>
      </w:r>
      <w:r w:rsidRPr="007F3D2B">
        <w:rPr>
          <w:rFonts w:ascii="IRBadr" w:hAnsi="IRBadr" w:cs="IRBadr" w:hint="cs"/>
          <w:color w:val="008000"/>
          <w:rtl/>
        </w:rPr>
        <w:t>وَ</w:t>
      </w:r>
      <w:r w:rsidRPr="007F3D2B">
        <w:rPr>
          <w:rFonts w:ascii="IRBadr" w:hAnsi="IRBadr" w:cs="IRBadr"/>
          <w:color w:val="008000"/>
          <w:rtl/>
        </w:rPr>
        <w:t xml:space="preserve"> </w:t>
      </w:r>
      <w:r w:rsidRPr="007F3D2B">
        <w:rPr>
          <w:rFonts w:ascii="IRBadr" w:hAnsi="IRBadr" w:cs="IRBadr" w:hint="cs"/>
          <w:color w:val="008000"/>
          <w:rtl/>
        </w:rPr>
        <w:t>لَوْ</w:t>
      </w:r>
      <w:r w:rsidRPr="007F3D2B">
        <w:rPr>
          <w:rFonts w:ascii="IRBadr" w:hAnsi="IRBadr" w:cs="IRBadr"/>
          <w:color w:val="008000"/>
          <w:rtl/>
        </w:rPr>
        <w:t xml:space="preserve"> </w:t>
      </w:r>
      <w:r w:rsidRPr="007F3D2B">
        <w:rPr>
          <w:rFonts w:ascii="IRBadr" w:hAnsi="IRBadr" w:cs="IRBadr" w:hint="cs"/>
          <w:color w:val="008000"/>
          <w:rtl/>
        </w:rPr>
        <w:t>أَخْرَجَ</w:t>
      </w:r>
      <w:r w:rsidRPr="007F3D2B">
        <w:rPr>
          <w:rFonts w:ascii="IRBadr" w:hAnsi="IRBadr" w:cs="IRBadr"/>
          <w:color w:val="008000"/>
          <w:rtl/>
        </w:rPr>
        <w:t xml:space="preserve"> </w:t>
      </w:r>
      <w:r w:rsidRPr="007F3D2B">
        <w:rPr>
          <w:rFonts w:ascii="IRBadr" w:hAnsi="IRBadr" w:cs="IRBadr" w:hint="cs"/>
          <w:color w:val="008000"/>
          <w:rtl/>
        </w:rPr>
        <w:t>النَّاسُ</w:t>
      </w:r>
      <w:r w:rsidRPr="007F3D2B">
        <w:rPr>
          <w:rFonts w:ascii="IRBadr" w:hAnsi="IRBadr" w:cs="IRBadr"/>
          <w:color w:val="008000"/>
          <w:rtl/>
        </w:rPr>
        <w:t xml:space="preserve"> </w:t>
      </w:r>
      <w:r w:rsidRPr="007F3D2B">
        <w:rPr>
          <w:rFonts w:ascii="IRBadr" w:hAnsi="IRBadr" w:cs="IRBadr" w:hint="cs"/>
          <w:color w:val="008000"/>
          <w:rtl/>
        </w:rPr>
        <w:t>زَكَاةَ</w:t>
      </w:r>
      <w:r w:rsidRPr="007F3D2B">
        <w:rPr>
          <w:rFonts w:ascii="IRBadr" w:hAnsi="IRBadr" w:cs="IRBadr"/>
          <w:color w:val="008000"/>
          <w:rtl/>
        </w:rPr>
        <w:t xml:space="preserve"> </w:t>
      </w:r>
      <w:r w:rsidRPr="007F3D2B">
        <w:rPr>
          <w:rFonts w:ascii="IRBadr" w:hAnsi="IRBadr" w:cs="IRBadr" w:hint="cs"/>
          <w:color w:val="008000"/>
          <w:rtl/>
        </w:rPr>
        <w:t>أَمْوَالِهِمْ</w:t>
      </w:r>
      <w:r w:rsidRPr="007F3D2B">
        <w:rPr>
          <w:rFonts w:ascii="IRBadr" w:hAnsi="IRBadr" w:cs="IRBadr"/>
          <w:color w:val="008000"/>
          <w:rtl/>
        </w:rPr>
        <w:t xml:space="preserve"> </w:t>
      </w:r>
      <w:r w:rsidRPr="007F3D2B">
        <w:rPr>
          <w:rFonts w:ascii="IRBadr" w:hAnsi="IRBadr" w:cs="IRBadr" w:hint="cs"/>
          <w:color w:val="008000"/>
          <w:rtl/>
        </w:rPr>
        <w:t>مَا</w:t>
      </w:r>
      <w:r w:rsidRPr="007F3D2B">
        <w:rPr>
          <w:rFonts w:ascii="IRBadr" w:hAnsi="IRBadr" w:cs="IRBadr"/>
          <w:color w:val="008000"/>
          <w:rtl/>
        </w:rPr>
        <w:t xml:space="preserve"> </w:t>
      </w:r>
      <w:r w:rsidRPr="007F3D2B">
        <w:rPr>
          <w:rFonts w:ascii="IRBadr" w:hAnsi="IRBadr" w:cs="IRBadr" w:hint="cs"/>
          <w:color w:val="008000"/>
          <w:rtl/>
        </w:rPr>
        <w:t>احْتَاجَ</w:t>
      </w:r>
      <w:r w:rsidRPr="007F3D2B">
        <w:rPr>
          <w:rFonts w:ascii="IRBadr" w:hAnsi="IRBadr" w:cs="IRBadr"/>
          <w:color w:val="008000"/>
          <w:rtl/>
        </w:rPr>
        <w:t xml:space="preserve"> </w:t>
      </w:r>
      <w:r w:rsidRPr="007F3D2B">
        <w:rPr>
          <w:rFonts w:ascii="IRBadr" w:hAnsi="IRBadr" w:cs="IRBadr" w:hint="cs"/>
          <w:color w:val="008000"/>
          <w:rtl/>
        </w:rPr>
        <w:t>أَحَدٌ</w:t>
      </w:r>
      <w:r w:rsidRPr="007F3D2B">
        <w:rPr>
          <w:rFonts w:ascii="IRBadr" w:hAnsi="IRBadr" w:cs="IRBadr" w:hint="eastAsia"/>
          <w:color w:val="008000"/>
          <w:rtl/>
        </w:rPr>
        <w:t>»</w:t>
      </w:r>
      <w:r>
        <w:rPr>
          <w:rStyle w:val="FootnoteReference"/>
          <w:rFonts w:ascii="IRBadr" w:hAnsi="IRBadr" w:cs="IRBadr"/>
          <w:rtl/>
        </w:rPr>
        <w:footnoteReference w:id="8"/>
      </w:r>
      <w:r w:rsidRPr="007F3D2B">
        <w:rPr>
          <w:rFonts w:ascii="IRBadr" w:hAnsi="IRBadr" w:cs="IRBadr"/>
          <w:rtl/>
        </w:rPr>
        <w:t>.</w:t>
      </w:r>
    </w:p>
    <w:p w:rsidR="008D7C58" w:rsidRDefault="008D7C58" w:rsidP="009B7834">
      <w:pPr>
        <w:rPr>
          <w:rFonts w:ascii="IRBadr" w:hAnsi="IRBadr" w:cs="IRBadr"/>
          <w:rtl/>
        </w:rPr>
      </w:pPr>
      <w:r>
        <w:rPr>
          <w:rFonts w:ascii="IRBadr" w:hAnsi="IRBadr" w:cs="IRBadr" w:hint="cs"/>
          <w:rtl/>
        </w:rPr>
        <w:t>«</w:t>
      </w:r>
      <w:r w:rsidRPr="00115097">
        <w:rPr>
          <w:rFonts w:ascii="IRBadr" w:hAnsi="IRBadr" w:cs="IRBadr" w:hint="cs"/>
          <w:rtl/>
        </w:rPr>
        <w:t>أَخْرَجَ</w:t>
      </w:r>
      <w:r w:rsidRPr="00115097">
        <w:rPr>
          <w:rFonts w:ascii="IRBadr" w:hAnsi="IRBadr" w:cs="IRBadr"/>
          <w:rtl/>
        </w:rPr>
        <w:t xml:space="preserve"> </w:t>
      </w:r>
      <w:r w:rsidRPr="00115097">
        <w:rPr>
          <w:rFonts w:ascii="IRBadr" w:hAnsi="IRBadr" w:cs="IRBadr" w:hint="cs"/>
          <w:rtl/>
        </w:rPr>
        <w:t>مِنْ</w:t>
      </w:r>
      <w:r w:rsidRPr="00115097">
        <w:rPr>
          <w:rFonts w:ascii="IRBadr" w:hAnsi="IRBadr" w:cs="IRBadr"/>
          <w:rtl/>
        </w:rPr>
        <w:t xml:space="preserve"> </w:t>
      </w:r>
      <w:r w:rsidRPr="00115097">
        <w:rPr>
          <w:rFonts w:ascii="IRBadr" w:hAnsi="IRBadr" w:cs="IRBadr" w:hint="cs"/>
          <w:rtl/>
        </w:rPr>
        <w:t>أَمْوَالِ</w:t>
      </w:r>
      <w:r w:rsidRPr="00115097">
        <w:rPr>
          <w:rFonts w:ascii="IRBadr" w:hAnsi="IRBadr" w:cs="IRBadr"/>
          <w:rtl/>
        </w:rPr>
        <w:t xml:space="preserve"> </w:t>
      </w:r>
      <w:r w:rsidRPr="00115097">
        <w:rPr>
          <w:rFonts w:ascii="IRBadr" w:hAnsi="IRBadr" w:cs="IRBadr" w:hint="cs"/>
          <w:rtl/>
        </w:rPr>
        <w:t>الْأَغْنِيَاءِ</w:t>
      </w:r>
      <w:r w:rsidRPr="00115097">
        <w:rPr>
          <w:rFonts w:ascii="IRBadr" w:hAnsi="IRBadr" w:cs="IRBadr"/>
          <w:rtl/>
        </w:rPr>
        <w:t xml:space="preserve"> </w:t>
      </w:r>
      <w:r w:rsidRPr="00115097">
        <w:rPr>
          <w:rFonts w:ascii="IRBadr" w:hAnsi="IRBadr" w:cs="IRBadr" w:hint="cs"/>
          <w:rtl/>
        </w:rPr>
        <w:t>بِقَدْرِ</w:t>
      </w:r>
      <w:r w:rsidRPr="00115097">
        <w:rPr>
          <w:rFonts w:ascii="IRBadr" w:hAnsi="IRBadr" w:cs="IRBadr"/>
          <w:rtl/>
        </w:rPr>
        <w:t xml:space="preserve"> </w:t>
      </w:r>
      <w:r w:rsidRPr="00115097">
        <w:rPr>
          <w:rFonts w:ascii="IRBadr" w:hAnsi="IRBadr" w:cs="IRBadr" w:hint="cs"/>
          <w:rtl/>
        </w:rPr>
        <w:t>مَا</w:t>
      </w:r>
      <w:r w:rsidRPr="00115097">
        <w:rPr>
          <w:rFonts w:ascii="IRBadr" w:hAnsi="IRBadr" w:cs="IRBadr"/>
          <w:rtl/>
        </w:rPr>
        <w:t xml:space="preserve"> </w:t>
      </w:r>
      <w:r w:rsidRPr="00115097">
        <w:rPr>
          <w:rFonts w:ascii="IRBadr" w:hAnsi="IRBadr" w:cs="IRBadr" w:hint="cs"/>
          <w:rtl/>
        </w:rPr>
        <w:t>يَكْتَفِي</w:t>
      </w:r>
      <w:r w:rsidRPr="00115097">
        <w:rPr>
          <w:rFonts w:ascii="IRBadr" w:hAnsi="IRBadr" w:cs="IRBadr"/>
          <w:rtl/>
        </w:rPr>
        <w:t xml:space="preserve"> </w:t>
      </w:r>
      <w:r w:rsidRPr="00115097">
        <w:rPr>
          <w:rFonts w:ascii="IRBadr" w:hAnsi="IRBadr" w:cs="IRBadr" w:hint="cs"/>
          <w:rtl/>
        </w:rPr>
        <w:t>بِهِ</w:t>
      </w:r>
      <w:r w:rsidRPr="00115097">
        <w:rPr>
          <w:rFonts w:ascii="IRBadr" w:hAnsi="IRBadr" w:cs="IRBadr"/>
          <w:rtl/>
        </w:rPr>
        <w:t xml:space="preserve"> </w:t>
      </w:r>
      <w:r w:rsidRPr="00115097">
        <w:rPr>
          <w:rFonts w:ascii="IRBadr" w:hAnsi="IRBadr" w:cs="IRBadr" w:hint="cs"/>
          <w:rtl/>
        </w:rPr>
        <w:t>الْفُقَرَاءُ</w:t>
      </w:r>
      <w:r>
        <w:rPr>
          <w:rFonts w:ascii="IRBadr" w:hAnsi="IRBadr" w:cs="IRBadr" w:hint="cs"/>
          <w:rtl/>
        </w:rPr>
        <w:t xml:space="preserve">»: ظاهر این تعبیر آن است که مقدار زکات، از مال اغنیاء خارج شده است. </w:t>
      </w:r>
      <w:r w:rsidR="009B7834">
        <w:rPr>
          <w:rFonts w:ascii="IRBadr" w:hAnsi="IRBadr" w:cs="IRBadr" w:hint="cs"/>
          <w:rtl/>
        </w:rPr>
        <w:t xml:space="preserve">البته این استدلال ممکن است قابل مناقشه باشد. </w:t>
      </w:r>
      <w:r>
        <w:rPr>
          <w:rFonts w:ascii="IRBadr" w:hAnsi="IRBadr" w:cs="IRBadr" w:hint="cs"/>
          <w:rtl/>
        </w:rPr>
        <w:t>ممکن است مراد از «أخرج» آن نباشد که به مجرّد جعل حکم، اخراج رخ داده است؛ بلکه ممکن است به این معنی باشد که خداوند حکمی را جعل نموده که امتثال آن، باعث اخراج مقداری از اموال اغنیا شود. یعنی از آن جهت که جعل حکم، علّت امتثال است، آنچه که به‌سبب امتثال تحقّق پیدا می‌نماید، به علّت (که جعل است) نسبت داده شده است. بنابرین، این روایت به خودی خود نمی‌تواند دلیل بر مطلب باشد. البته برخی از روایاتی که در ابتدای بحث بیان شد (مثل إنّ الله جعل للفقراء فی أموال الأغنیاء...)، ظاهرش آن است که نفس فرض در اموال اغنیا است. ولی اخراج ممکن است ناظر به امتثال باشد. به خصوص آنکه در ذیل این روایت نیز تعبیر «أخرج» به کار رفته است، و این ذیل روشن است که مربوط به مقام امتثال است.</w:t>
      </w:r>
    </w:p>
    <w:p w:rsidR="000131C5" w:rsidRDefault="00F444AB" w:rsidP="009B7834">
      <w:pPr>
        <w:pStyle w:val="Heading2"/>
        <w:rPr>
          <w:rtl/>
        </w:rPr>
      </w:pPr>
      <w:bookmarkStart w:id="21" w:name="_Toc156689246"/>
      <w:bookmarkStart w:id="22" w:name="_Toc156690533"/>
      <w:bookmarkStart w:id="23" w:name="_Toc156690595"/>
      <w:r>
        <w:rPr>
          <w:rFonts w:hint="cs"/>
          <w:rtl/>
        </w:rPr>
        <w:t>استعمال «</w:t>
      </w:r>
      <w:r w:rsidR="000131C5">
        <w:rPr>
          <w:rFonts w:hint="cs"/>
          <w:rtl/>
        </w:rPr>
        <w:t>علی</w:t>
      </w:r>
      <w:r>
        <w:rPr>
          <w:rFonts w:hint="cs"/>
          <w:rtl/>
        </w:rPr>
        <w:t>»</w:t>
      </w:r>
      <w:r w:rsidR="000131C5">
        <w:rPr>
          <w:rFonts w:hint="cs"/>
          <w:rtl/>
        </w:rPr>
        <w:t xml:space="preserve"> و </w:t>
      </w:r>
      <w:r>
        <w:rPr>
          <w:rFonts w:hint="cs"/>
          <w:rtl/>
        </w:rPr>
        <w:t>«</w:t>
      </w:r>
      <w:r w:rsidR="000131C5">
        <w:rPr>
          <w:rFonts w:hint="cs"/>
          <w:rtl/>
        </w:rPr>
        <w:t>فی</w:t>
      </w:r>
      <w:r>
        <w:rPr>
          <w:rFonts w:hint="cs"/>
          <w:rtl/>
        </w:rPr>
        <w:t>»</w:t>
      </w:r>
      <w:bookmarkEnd w:id="21"/>
      <w:r>
        <w:rPr>
          <w:rFonts w:hint="cs"/>
          <w:rtl/>
        </w:rPr>
        <w:t xml:space="preserve"> در کنار هم در روایات</w:t>
      </w:r>
      <w:bookmarkEnd w:id="22"/>
      <w:bookmarkEnd w:id="23"/>
    </w:p>
    <w:p w:rsidR="000131C5" w:rsidRDefault="000131C5" w:rsidP="000131C5">
      <w:pPr>
        <w:rPr>
          <w:rFonts w:ascii="IRBadr" w:hAnsi="IRBadr" w:cs="IRBadr"/>
          <w:rtl/>
        </w:rPr>
      </w:pPr>
      <w:r>
        <w:rPr>
          <w:rFonts w:ascii="IRBadr" w:hAnsi="IRBadr" w:cs="IRBadr" w:hint="cs"/>
          <w:rtl/>
        </w:rPr>
        <w:t xml:space="preserve">در برخی از روایات، بین «علی» و «فی» جمع شده است. «فی» اگر به تنهایی به کار رود، ممکن است به معنی «درباره» باشد ولی در کنار «علی» که قرار بگیرد، این معنی برای آن مستبعد است. </w:t>
      </w:r>
    </w:p>
    <w:p w:rsidR="00F444AB" w:rsidRDefault="00F444AB" w:rsidP="009B7834">
      <w:pPr>
        <w:pStyle w:val="Heading3"/>
        <w:rPr>
          <w:rtl/>
        </w:rPr>
      </w:pPr>
      <w:bookmarkStart w:id="24" w:name="_Toc156690534"/>
      <w:bookmarkStart w:id="25" w:name="_Toc156690596"/>
      <w:r>
        <w:rPr>
          <w:rFonts w:hint="cs"/>
          <w:rtl/>
        </w:rPr>
        <w:t>روایت اول:</w:t>
      </w:r>
      <w:bookmarkEnd w:id="24"/>
      <w:bookmarkEnd w:id="25"/>
    </w:p>
    <w:p w:rsidR="00F343A7" w:rsidRDefault="00F343A7" w:rsidP="00F343A7">
      <w:pPr>
        <w:rPr>
          <w:rFonts w:ascii="IRBadr" w:hAnsi="IRBadr" w:cs="IRBadr"/>
          <w:rtl/>
        </w:rPr>
      </w:pPr>
      <w:r w:rsidRPr="00F343A7">
        <w:rPr>
          <w:rFonts w:ascii="IRBadr" w:hAnsi="IRBadr" w:cs="IRBadr" w:hint="eastAsia"/>
          <w:color w:val="008000"/>
          <w:rtl/>
        </w:rPr>
        <w:t>«</w:t>
      </w:r>
      <w:r w:rsidRPr="00F343A7">
        <w:rPr>
          <w:rFonts w:ascii="IRBadr" w:hAnsi="IRBadr" w:cs="IRBadr" w:hint="cs"/>
          <w:color w:val="8064A2" w:themeColor="accent4"/>
          <w:rtl/>
        </w:rPr>
        <w:t>حَمَّادُ</w:t>
      </w:r>
      <w:r w:rsidRPr="00F343A7">
        <w:rPr>
          <w:rFonts w:ascii="IRBadr" w:hAnsi="IRBadr" w:cs="IRBadr"/>
          <w:color w:val="8064A2" w:themeColor="accent4"/>
          <w:rtl/>
        </w:rPr>
        <w:t xml:space="preserve"> </w:t>
      </w:r>
      <w:r w:rsidRPr="00F343A7">
        <w:rPr>
          <w:rFonts w:ascii="IRBadr" w:hAnsi="IRBadr" w:cs="IRBadr" w:hint="cs"/>
          <w:color w:val="8064A2" w:themeColor="accent4"/>
          <w:rtl/>
        </w:rPr>
        <w:t>بْنُ</w:t>
      </w:r>
      <w:r w:rsidRPr="00F343A7">
        <w:rPr>
          <w:rFonts w:ascii="IRBadr" w:hAnsi="IRBadr" w:cs="IRBadr"/>
          <w:color w:val="8064A2" w:themeColor="accent4"/>
          <w:rtl/>
        </w:rPr>
        <w:t xml:space="preserve"> </w:t>
      </w:r>
      <w:r w:rsidRPr="00F343A7">
        <w:rPr>
          <w:rFonts w:ascii="IRBadr" w:hAnsi="IRBadr" w:cs="IRBadr" w:hint="cs"/>
          <w:color w:val="8064A2" w:themeColor="accent4"/>
          <w:rtl/>
        </w:rPr>
        <w:t>عِيسَى</w:t>
      </w:r>
      <w:r w:rsidRPr="00F343A7">
        <w:rPr>
          <w:rFonts w:ascii="IRBadr" w:hAnsi="IRBadr" w:cs="IRBadr"/>
          <w:color w:val="8064A2" w:themeColor="accent4"/>
          <w:rtl/>
        </w:rPr>
        <w:t xml:space="preserve"> </w:t>
      </w:r>
      <w:r w:rsidRPr="00F343A7">
        <w:rPr>
          <w:rFonts w:ascii="IRBadr" w:hAnsi="IRBadr" w:cs="IRBadr" w:hint="cs"/>
          <w:color w:val="8064A2" w:themeColor="accent4"/>
          <w:rtl/>
        </w:rPr>
        <w:t>عَنْ</w:t>
      </w:r>
      <w:r w:rsidRPr="00F343A7">
        <w:rPr>
          <w:rFonts w:ascii="IRBadr" w:hAnsi="IRBadr" w:cs="IRBadr"/>
          <w:color w:val="8064A2" w:themeColor="accent4"/>
          <w:rtl/>
        </w:rPr>
        <w:t xml:space="preserve"> </w:t>
      </w:r>
      <w:r w:rsidRPr="00F343A7">
        <w:rPr>
          <w:rFonts w:ascii="IRBadr" w:hAnsi="IRBadr" w:cs="IRBadr" w:hint="cs"/>
          <w:color w:val="8064A2" w:themeColor="accent4"/>
          <w:rtl/>
        </w:rPr>
        <w:t>حَرِيزٍ</w:t>
      </w:r>
      <w:r w:rsidRPr="00F343A7">
        <w:rPr>
          <w:rFonts w:ascii="IRBadr" w:hAnsi="IRBadr" w:cs="IRBadr"/>
          <w:color w:val="8064A2" w:themeColor="accent4"/>
          <w:rtl/>
        </w:rPr>
        <w:t xml:space="preserve"> </w:t>
      </w:r>
      <w:r w:rsidRPr="00F343A7">
        <w:rPr>
          <w:rFonts w:ascii="IRBadr" w:hAnsi="IRBadr" w:cs="IRBadr" w:hint="cs"/>
          <w:color w:val="8064A2" w:themeColor="accent4"/>
          <w:rtl/>
        </w:rPr>
        <w:t>عَنْ</w:t>
      </w:r>
      <w:r w:rsidRPr="00F343A7">
        <w:rPr>
          <w:rFonts w:ascii="IRBadr" w:hAnsi="IRBadr" w:cs="IRBadr"/>
          <w:color w:val="8064A2" w:themeColor="accent4"/>
          <w:rtl/>
        </w:rPr>
        <w:t xml:space="preserve"> </w:t>
      </w:r>
      <w:r w:rsidRPr="00F343A7">
        <w:rPr>
          <w:rFonts w:ascii="IRBadr" w:hAnsi="IRBadr" w:cs="IRBadr" w:hint="cs"/>
          <w:color w:val="8064A2" w:themeColor="accent4"/>
          <w:rtl/>
        </w:rPr>
        <w:t>زُرَارَةَ</w:t>
      </w:r>
      <w:r w:rsidRPr="00F343A7">
        <w:rPr>
          <w:rFonts w:ascii="IRBadr" w:hAnsi="IRBadr" w:cs="IRBadr"/>
          <w:color w:val="8064A2" w:themeColor="accent4"/>
          <w:rtl/>
        </w:rPr>
        <w:t xml:space="preserve"> </w:t>
      </w:r>
      <w:r w:rsidRPr="00F343A7">
        <w:rPr>
          <w:rFonts w:ascii="IRBadr" w:hAnsi="IRBadr" w:cs="IRBadr" w:hint="cs"/>
          <w:color w:val="8064A2" w:themeColor="accent4"/>
          <w:rtl/>
        </w:rPr>
        <w:t>قَالَ</w:t>
      </w:r>
      <w:r w:rsidRPr="00F343A7">
        <w:rPr>
          <w:rFonts w:ascii="IRBadr" w:hAnsi="IRBadr" w:cs="IRBadr"/>
          <w:color w:val="8064A2" w:themeColor="accent4"/>
          <w:rtl/>
        </w:rPr>
        <w:t>:</w:t>
      </w:r>
      <w:r w:rsidRPr="00F343A7">
        <w:rPr>
          <w:rFonts w:ascii="IRBadr" w:hAnsi="IRBadr" w:cs="IRBadr"/>
          <w:color w:val="008000"/>
          <w:rtl/>
        </w:rPr>
        <w:t xml:space="preserve"> </w:t>
      </w:r>
      <w:r w:rsidRPr="00F343A7">
        <w:rPr>
          <w:rFonts w:ascii="IRBadr" w:hAnsi="IRBadr" w:cs="IRBadr" w:hint="cs"/>
          <w:color w:val="008000"/>
          <w:rtl/>
        </w:rPr>
        <w:t>قُلْتُ</w:t>
      </w:r>
      <w:r w:rsidRPr="00F343A7">
        <w:rPr>
          <w:rFonts w:ascii="IRBadr" w:hAnsi="IRBadr" w:cs="IRBadr"/>
          <w:color w:val="008000"/>
          <w:rtl/>
        </w:rPr>
        <w:t xml:space="preserve"> </w:t>
      </w:r>
      <w:r w:rsidRPr="00F343A7">
        <w:rPr>
          <w:rFonts w:ascii="IRBadr" w:hAnsi="IRBadr" w:cs="IRBadr" w:hint="cs"/>
          <w:color w:val="008000"/>
          <w:rtl/>
        </w:rPr>
        <w:t>لِأَبِي</w:t>
      </w:r>
      <w:r w:rsidRPr="00F343A7">
        <w:rPr>
          <w:rFonts w:ascii="IRBadr" w:hAnsi="IRBadr" w:cs="IRBadr"/>
          <w:color w:val="008000"/>
          <w:rtl/>
        </w:rPr>
        <w:t xml:space="preserve"> </w:t>
      </w:r>
      <w:r w:rsidRPr="00F343A7">
        <w:rPr>
          <w:rFonts w:ascii="IRBadr" w:hAnsi="IRBadr" w:cs="IRBadr" w:hint="cs"/>
          <w:color w:val="008000"/>
          <w:rtl/>
        </w:rPr>
        <w:t>عَبْدِ</w:t>
      </w:r>
      <w:r w:rsidRPr="00F343A7">
        <w:rPr>
          <w:rFonts w:ascii="IRBadr" w:hAnsi="IRBadr" w:cs="IRBadr"/>
          <w:color w:val="008000"/>
          <w:rtl/>
        </w:rPr>
        <w:t xml:space="preserve"> </w:t>
      </w:r>
      <w:r w:rsidRPr="00F343A7">
        <w:rPr>
          <w:rFonts w:ascii="IRBadr" w:hAnsi="IRBadr" w:cs="IRBadr" w:hint="cs"/>
          <w:color w:val="008000"/>
          <w:rtl/>
        </w:rPr>
        <w:t>اللَّهِ</w:t>
      </w:r>
      <w:r w:rsidRPr="00F343A7">
        <w:rPr>
          <w:rFonts w:ascii="IRBadr" w:hAnsi="IRBadr" w:cs="IRBadr"/>
          <w:color w:val="008000"/>
          <w:rtl/>
        </w:rPr>
        <w:t xml:space="preserve"> </w:t>
      </w:r>
      <w:r w:rsidRPr="00F343A7">
        <w:rPr>
          <w:rFonts w:ascii="IRBadr" w:hAnsi="IRBadr" w:cs="IRBadr" w:hint="cs"/>
          <w:color w:val="008000"/>
          <w:rtl/>
        </w:rPr>
        <w:t>ع</w:t>
      </w:r>
      <w:r w:rsidRPr="00F343A7">
        <w:rPr>
          <w:rFonts w:ascii="IRBadr" w:hAnsi="IRBadr" w:cs="IRBadr"/>
          <w:color w:val="008000"/>
          <w:rtl/>
        </w:rPr>
        <w:t xml:space="preserve"> </w:t>
      </w:r>
      <w:r w:rsidRPr="00F343A7">
        <w:rPr>
          <w:rFonts w:ascii="IRBadr" w:hAnsi="IRBadr" w:cs="IRBadr" w:hint="cs"/>
          <w:color w:val="008000"/>
          <w:rtl/>
        </w:rPr>
        <w:t>هَلْ</w:t>
      </w:r>
      <w:r w:rsidRPr="00F343A7">
        <w:rPr>
          <w:rFonts w:ascii="IRBadr" w:hAnsi="IRBadr" w:cs="IRBadr"/>
          <w:color w:val="008000"/>
          <w:rtl/>
        </w:rPr>
        <w:t xml:space="preserve"> </w:t>
      </w:r>
      <w:r w:rsidRPr="00F343A7">
        <w:rPr>
          <w:rFonts w:ascii="IRBadr" w:hAnsi="IRBadr" w:cs="IRBadr" w:hint="cs"/>
          <w:color w:val="FF0000"/>
          <w:rtl/>
        </w:rPr>
        <w:t>فِي</w:t>
      </w:r>
      <w:r w:rsidRPr="00F343A7">
        <w:rPr>
          <w:rFonts w:ascii="IRBadr" w:hAnsi="IRBadr" w:cs="IRBadr"/>
          <w:color w:val="FF0000"/>
          <w:rtl/>
        </w:rPr>
        <w:t xml:space="preserve"> </w:t>
      </w:r>
      <w:r w:rsidRPr="00F343A7">
        <w:rPr>
          <w:rFonts w:ascii="IRBadr" w:hAnsi="IRBadr" w:cs="IRBadr" w:hint="cs"/>
          <w:color w:val="008000"/>
          <w:rtl/>
        </w:rPr>
        <w:t>الْبِغَالِ</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فَقَالَ</w:t>
      </w:r>
      <w:r w:rsidRPr="00F343A7">
        <w:rPr>
          <w:rFonts w:ascii="IRBadr" w:hAnsi="IRBadr" w:cs="IRBadr"/>
          <w:color w:val="008000"/>
          <w:rtl/>
        </w:rPr>
        <w:t xml:space="preserve"> </w:t>
      </w:r>
      <w:r w:rsidRPr="00F343A7">
        <w:rPr>
          <w:rFonts w:ascii="IRBadr" w:hAnsi="IRBadr" w:cs="IRBadr" w:hint="cs"/>
          <w:color w:val="008000"/>
          <w:rtl/>
        </w:rPr>
        <w:t>لَا</w:t>
      </w:r>
      <w:r w:rsidRPr="00F343A7">
        <w:rPr>
          <w:rFonts w:ascii="IRBadr" w:hAnsi="IRBadr" w:cs="IRBadr"/>
          <w:color w:val="008000"/>
          <w:rtl/>
        </w:rPr>
        <w:t xml:space="preserve"> </w:t>
      </w:r>
      <w:r w:rsidRPr="00F343A7">
        <w:rPr>
          <w:rFonts w:ascii="IRBadr" w:hAnsi="IRBadr" w:cs="IRBadr" w:hint="cs"/>
          <w:color w:val="008000"/>
          <w:rtl/>
        </w:rPr>
        <w:t>فَقُلْتُ</w:t>
      </w:r>
      <w:r w:rsidRPr="00F343A7">
        <w:rPr>
          <w:rFonts w:ascii="IRBadr" w:hAnsi="IRBadr" w:cs="IRBadr"/>
          <w:color w:val="008000"/>
          <w:rtl/>
        </w:rPr>
        <w:t xml:space="preserve"> </w:t>
      </w:r>
      <w:r w:rsidRPr="00F343A7">
        <w:rPr>
          <w:rFonts w:ascii="IRBadr" w:hAnsi="IRBadr" w:cs="IRBadr" w:hint="cs"/>
          <w:color w:val="008000"/>
          <w:rtl/>
        </w:rPr>
        <w:t>فَكَيْفَ</w:t>
      </w:r>
      <w:r w:rsidRPr="00F343A7">
        <w:rPr>
          <w:rFonts w:ascii="IRBadr" w:hAnsi="IRBadr" w:cs="IRBadr"/>
          <w:color w:val="008000"/>
          <w:rtl/>
        </w:rPr>
        <w:t xml:space="preserve"> </w:t>
      </w:r>
      <w:r w:rsidRPr="00F343A7">
        <w:rPr>
          <w:rFonts w:ascii="IRBadr" w:hAnsi="IRBadr" w:cs="IRBadr" w:hint="cs"/>
          <w:color w:val="008000"/>
          <w:rtl/>
        </w:rPr>
        <w:t>صَارَ</w:t>
      </w:r>
      <w:r w:rsidRPr="00F343A7">
        <w:rPr>
          <w:rFonts w:ascii="IRBadr" w:hAnsi="IRBadr" w:cs="IRBadr"/>
          <w:color w:val="008000"/>
          <w:rtl/>
        </w:rPr>
        <w:t xml:space="preserve"> </w:t>
      </w:r>
      <w:r w:rsidRPr="00F343A7">
        <w:rPr>
          <w:rFonts w:ascii="IRBadr" w:hAnsi="IRBadr" w:cs="IRBadr" w:hint="cs"/>
          <w:color w:val="FF0000"/>
          <w:rtl/>
        </w:rPr>
        <w:t>عَلَى</w:t>
      </w:r>
      <w:r w:rsidRPr="00F343A7">
        <w:rPr>
          <w:rFonts w:ascii="IRBadr" w:hAnsi="IRBadr" w:cs="IRBadr"/>
          <w:color w:val="008000"/>
          <w:rtl/>
        </w:rPr>
        <w:t xml:space="preserve"> </w:t>
      </w:r>
      <w:r w:rsidRPr="00F343A7">
        <w:rPr>
          <w:rFonts w:ascii="IRBadr" w:hAnsi="IRBadr" w:cs="IRBadr" w:hint="cs"/>
          <w:color w:val="008000"/>
          <w:rtl/>
        </w:rPr>
        <w:t>الْخَيْلِ</w:t>
      </w:r>
      <w:r w:rsidRPr="00F343A7">
        <w:rPr>
          <w:rFonts w:ascii="IRBadr" w:hAnsi="IRBadr" w:cs="IRBadr"/>
          <w:color w:val="008000"/>
          <w:rtl/>
        </w:rPr>
        <w:t xml:space="preserve"> </w:t>
      </w:r>
      <w:r w:rsidRPr="00F343A7">
        <w:rPr>
          <w:rFonts w:ascii="IRBadr" w:hAnsi="IRBadr" w:cs="IRBadr" w:hint="cs"/>
          <w:color w:val="008000"/>
          <w:rtl/>
        </w:rPr>
        <w:t>وَ</w:t>
      </w:r>
      <w:r w:rsidRPr="00F343A7">
        <w:rPr>
          <w:rFonts w:ascii="IRBadr" w:hAnsi="IRBadr" w:cs="IRBadr"/>
          <w:color w:val="008000"/>
          <w:rtl/>
        </w:rPr>
        <w:t xml:space="preserve"> </w:t>
      </w:r>
      <w:r w:rsidRPr="00F343A7">
        <w:rPr>
          <w:rFonts w:ascii="IRBadr" w:hAnsi="IRBadr" w:cs="IRBadr" w:hint="cs"/>
          <w:color w:val="008000"/>
          <w:rtl/>
        </w:rPr>
        <w:t>لَمْ</w:t>
      </w:r>
      <w:r w:rsidRPr="00F343A7">
        <w:rPr>
          <w:rFonts w:ascii="IRBadr" w:hAnsi="IRBadr" w:cs="IRBadr"/>
          <w:color w:val="008000"/>
          <w:rtl/>
        </w:rPr>
        <w:t xml:space="preserve"> </w:t>
      </w:r>
      <w:r w:rsidRPr="00F343A7">
        <w:rPr>
          <w:rFonts w:ascii="IRBadr" w:hAnsi="IRBadr" w:cs="IRBadr" w:hint="cs"/>
          <w:color w:val="008000"/>
          <w:rtl/>
        </w:rPr>
        <w:t>يَصِرْ</w:t>
      </w:r>
      <w:r w:rsidRPr="00F343A7">
        <w:rPr>
          <w:rFonts w:ascii="IRBadr" w:hAnsi="IRBadr" w:cs="IRBadr"/>
          <w:color w:val="008000"/>
          <w:rtl/>
        </w:rPr>
        <w:t xml:space="preserve"> </w:t>
      </w:r>
      <w:r w:rsidRPr="00F343A7">
        <w:rPr>
          <w:rFonts w:ascii="IRBadr" w:hAnsi="IRBadr" w:cs="IRBadr" w:hint="cs"/>
          <w:color w:val="FF0000"/>
          <w:rtl/>
        </w:rPr>
        <w:t>عَلَى</w:t>
      </w:r>
      <w:r w:rsidRPr="00F343A7">
        <w:rPr>
          <w:rFonts w:ascii="IRBadr" w:hAnsi="IRBadr" w:cs="IRBadr"/>
          <w:color w:val="FF0000"/>
          <w:rtl/>
        </w:rPr>
        <w:t xml:space="preserve"> </w:t>
      </w:r>
      <w:r w:rsidRPr="00F343A7">
        <w:rPr>
          <w:rFonts w:ascii="IRBadr" w:hAnsi="IRBadr" w:cs="IRBadr" w:hint="cs"/>
          <w:color w:val="008000"/>
          <w:rtl/>
        </w:rPr>
        <w:t>الْبِغَالِ</w:t>
      </w:r>
      <w:r w:rsidRPr="00F343A7">
        <w:rPr>
          <w:rFonts w:ascii="IRBadr" w:hAnsi="IRBadr" w:cs="IRBadr"/>
          <w:color w:val="008000"/>
          <w:rtl/>
        </w:rPr>
        <w:t xml:space="preserve"> </w:t>
      </w:r>
      <w:r w:rsidRPr="00F343A7">
        <w:rPr>
          <w:rFonts w:ascii="IRBadr" w:hAnsi="IRBadr" w:cs="IRBadr" w:hint="cs"/>
          <w:color w:val="008000"/>
          <w:rtl/>
        </w:rPr>
        <w:t>فَقَالَ</w:t>
      </w:r>
      <w:r w:rsidRPr="00F343A7">
        <w:rPr>
          <w:rFonts w:ascii="IRBadr" w:hAnsi="IRBadr" w:cs="IRBadr"/>
          <w:color w:val="008000"/>
          <w:rtl/>
        </w:rPr>
        <w:t xml:space="preserve"> </w:t>
      </w:r>
      <w:r w:rsidRPr="00F343A7">
        <w:rPr>
          <w:rFonts w:ascii="IRBadr" w:hAnsi="IRBadr" w:cs="IRBadr" w:hint="cs"/>
          <w:color w:val="008000"/>
          <w:rtl/>
        </w:rPr>
        <w:t>لِأَنَّ</w:t>
      </w:r>
      <w:r w:rsidRPr="00F343A7">
        <w:rPr>
          <w:rFonts w:ascii="IRBadr" w:hAnsi="IRBadr" w:cs="IRBadr"/>
          <w:color w:val="008000"/>
          <w:rtl/>
        </w:rPr>
        <w:t xml:space="preserve"> </w:t>
      </w:r>
      <w:r w:rsidRPr="00F343A7">
        <w:rPr>
          <w:rFonts w:ascii="IRBadr" w:hAnsi="IRBadr" w:cs="IRBadr" w:hint="cs"/>
          <w:color w:val="008000"/>
          <w:rtl/>
        </w:rPr>
        <w:t>الْبِغَالَ</w:t>
      </w:r>
      <w:r w:rsidRPr="00F343A7">
        <w:rPr>
          <w:rFonts w:ascii="IRBadr" w:hAnsi="IRBadr" w:cs="IRBadr"/>
          <w:color w:val="008000"/>
          <w:rtl/>
        </w:rPr>
        <w:t xml:space="preserve"> </w:t>
      </w:r>
      <w:r w:rsidRPr="00F343A7">
        <w:rPr>
          <w:rFonts w:ascii="IRBadr" w:hAnsi="IRBadr" w:cs="IRBadr" w:hint="cs"/>
          <w:color w:val="008000"/>
          <w:rtl/>
        </w:rPr>
        <w:t>لَا</w:t>
      </w:r>
      <w:r w:rsidRPr="00F343A7">
        <w:rPr>
          <w:rFonts w:ascii="IRBadr" w:hAnsi="IRBadr" w:cs="IRBadr"/>
          <w:color w:val="008000"/>
          <w:rtl/>
        </w:rPr>
        <w:t xml:space="preserve"> </w:t>
      </w:r>
      <w:r w:rsidRPr="00F343A7">
        <w:rPr>
          <w:rFonts w:ascii="IRBadr" w:hAnsi="IRBadr" w:cs="IRBadr" w:hint="cs"/>
          <w:color w:val="008000"/>
          <w:rtl/>
        </w:rPr>
        <w:t>تَلْقَحُ</w:t>
      </w:r>
      <w:r w:rsidRPr="00F343A7">
        <w:rPr>
          <w:rFonts w:ascii="IRBadr" w:hAnsi="IRBadr" w:cs="IRBadr"/>
          <w:color w:val="008000"/>
          <w:rtl/>
        </w:rPr>
        <w:t xml:space="preserve"> </w:t>
      </w:r>
      <w:r w:rsidRPr="00F343A7">
        <w:rPr>
          <w:rFonts w:ascii="IRBadr" w:hAnsi="IRBadr" w:cs="IRBadr" w:hint="cs"/>
          <w:color w:val="008000"/>
          <w:rtl/>
        </w:rPr>
        <w:t>وَ</w:t>
      </w:r>
      <w:r w:rsidRPr="00F343A7">
        <w:rPr>
          <w:rFonts w:ascii="IRBadr" w:hAnsi="IRBadr" w:cs="IRBadr"/>
          <w:color w:val="008000"/>
          <w:rtl/>
        </w:rPr>
        <w:t xml:space="preserve"> </w:t>
      </w:r>
      <w:r w:rsidRPr="00F343A7">
        <w:rPr>
          <w:rFonts w:ascii="IRBadr" w:hAnsi="IRBadr" w:cs="IRBadr" w:hint="cs"/>
          <w:color w:val="008000"/>
          <w:rtl/>
        </w:rPr>
        <w:t>الْخَيْلُ</w:t>
      </w:r>
      <w:r w:rsidRPr="00F343A7">
        <w:rPr>
          <w:rFonts w:ascii="IRBadr" w:hAnsi="IRBadr" w:cs="IRBadr"/>
          <w:color w:val="008000"/>
          <w:rtl/>
        </w:rPr>
        <w:t xml:space="preserve"> </w:t>
      </w:r>
      <w:r w:rsidRPr="00F343A7">
        <w:rPr>
          <w:rFonts w:ascii="IRBadr" w:hAnsi="IRBadr" w:cs="IRBadr" w:hint="cs"/>
          <w:color w:val="008000"/>
          <w:rtl/>
        </w:rPr>
        <w:t>الْإِنَاثُ</w:t>
      </w:r>
      <w:r w:rsidRPr="00F343A7">
        <w:rPr>
          <w:rFonts w:ascii="IRBadr" w:hAnsi="IRBadr" w:cs="IRBadr"/>
          <w:color w:val="008000"/>
          <w:rtl/>
        </w:rPr>
        <w:t xml:space="preserve"> </w:t>
      </w:r>
      <w:r w:rsidRPr="00F343A7">
        <w:rPr>
          <w:rFonts w:ascii="IRBadr" w:hAnsi="IRBadr" w:cs="IRBadr" w:hint="cs"/>
          <w:color w:val="008000"/>
          <w:rtl/>
        </w:rPr>
        <w:t>يُنْتَجْنَ</w:t>
      </w:r>
      <w:r w:rsidRPr="00F343A7">
        <w:rPr>
          <w:rFonts w:ascii="IRBadr" w:hAnsi="IRBadr" w:cs="IRBadr"/>
          <w:color w:val="008000"/>
          <w:rtl/>
        </w:rPr>
        <w:t xml:space="preserve"> </w:t>
      </w:r>
      <w:r w:rsidRPr="00F343A7">
        <w:rPr>
          <w:rFonts w:ascii="IRBadr" w:hAnsi="IRBadr" w:cs="IRBadr" w:hint="cs"/>
          <w:color w:val="008000"/>
          <w:rtl/>
        </w:rPr>
        <w:t>وَ</w:t>
      </w:r>
      <w:r w:rsidRPr="00F343A7">
        <w:rPr>
          <w:rFonts w:ascii="IRBadr" w:hAnsi="IRBadr" w:cs="IRBadr"/>
          <w:color w:val="008000"/>
          <w:rtl/>
        </w:rPr>
        <w:t xml:space="preserve"> </w:t>
      </w:r>
      <w:r w:rsidRPr="00F343A7">
        <w:rPr>
          <w:rFonts w:ascii="IRBadr" w:hAnsi="IRBadr" w:cs="IRBadr" w:hint="cs"/>
          <w:color w:val="008000"/>
          <w:rtl/>
        </w:rPr>
        <w:t>لَيْسَ</w:t>
      </w:r>
      <w:r w:rsidRPr="00F343A7">
        <w:rPr>
          <w:rFonts w:ascii="IRBadr" w:hAnsi="IRBadr" w:cs="IRBadr"/>
          <w:color w:val="008000"/>
          <w:rtl/>
        </w:rPr>
        <w:t xml:space="preserve"> </w:t>
      </w:r>
      <w:r w:rsidRPr="00F343A7">
        <w:rPr>
          <w:rFonts w:ascii="IRBadr" w:hAnsi="IRBadr" w:cs="IRBadr" w:hint="cs"/>
          <w:color w:val="FF0000"/>
          <w:rtl/>
        </w:rPr>
        <w:t>عَلَى</w:t>
      </w:r>
      <w:r w:rsidRPr="00F343A7">
        <w:rPr>
          <w:rFonts w:ascii="IRBadr" w:hAnsi="IRBadr" w:cs="IRBadr"/>
          <w:color w:val="FF0000"/>
          <w:rtl/>
        </w:rPr>
        <w:t xml:space="preserve"> </w:t>
      </w:r>
      <w:r w:rsidRPr="00F343A7">
        <w:rPr>
          <w:rFonts w:ascii="IRBadr" w:hAnsi="IRBadr" w:cs="IRBadr" w:hint="cs"/>
          <w:color w:val="008000"/>
          <w:rtl/>
        </w:rPr>
        <w:t>الْخَيْلِ</w:t>
      </w:r>
      <w:r w:rsidRPr="00F343A7">
        <w:rPr>
          <w:rFonts w:ascii="IRBadr" w:hAnsi="IRBadr" w:cs="IRBadr"/>
          <w:color w:val="008000"/>
          <w:rtl/>
        </w:rPr>
        <w:t xml:space="preserve"> </w:t>
      </w:r>
      <w:r w:rsidRPr="00F343A7">
        <w:rPr>
          <w:rFonts w:ascii="IRBadr" w:hAnsi="IRBadr" w:cs="IRBadr" w:hint="cs"/>
          <w:color w:val="008000"/>
          <w:rtl/>
        </w:rPr>
        <w:t>الذُّكُورِ</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قَالَ</w:t>
      </w:r>
      <w:r w:rsidRPr="00F343A7">
        <w:rPr>
          <w:rFonts w:ascii="IRBadr" w:hAnsi="IRBadr" w:cs="IRBadr"/>
          <w:color w:val="008000"/>
          <w:rtl/>
        </w:rPr>
        <w:t xml:space="preserve"> </w:t>
      </w:r>
      <w:r w:rsidRPr="00F343A7">
        <w:rPr>
          <w:rFonts w:ascii="IRBadr" w:hAnsi="IRBadr" w:cs="IRBadr" w:hint="cs"/>
          <w:color w:val="008000"/>
          <w:rtl/>
        </w:rPr>
        <w:t>فَقُلْتُ</w:t>
      </w:r>
      <w:r w:rsidRPr="00F343A7">
        <w:rPr>
          <w:rFonts w:ascii="IRBadr" w:hAnsi="IRBadr" w:cs="IRBadr"/>
          <w:color w:val="008000"/>
          <w:rtl/>
        </w:rPr>
        <w:t xml:space="preserve"> </w:t>
      </w:r>
      <w:r w:rsidRPr="00F343A7">
        <w:rPr>
          <w:rFonts w:ascii="IRBadr" w:hAnsi="IRBadr" w:cs="IRBadr" w:hint="cs"/>
          <w:color w:val="008000"/>
          <w:rtl/>
        </w:rPr>
        <w:t>فَمَا</w:t>
      </w:r>
      <w:r w:rsidRPr="00F343A7">
        <w:rPr>
          <w:rFonts w:ascii="IRBadr" w:hAnsi="IRBadr" w:cs="IRBadr"/>
          <w:color w:val="008000"/>
          <w:rtl/>
        </w:rPr>
        <w:t xml:space="preserve"> </w:t>
      </w:r>
      <w:r w:rsidRPr="00F343A7">
        <w:rPr>
          <w:rFonts w:ascii="IRBadr" w:hAnsi="IRBadr" w:cs="IRBadr" w:hint="cs"/>
          <w:color w:val="FF0000"/>
          <w:rtl/>
        </w:rPr>
        <w:t>فِي</w:t>
      </w:r>
      <w:r w:rsidRPr="00F343A7">
        <w:rPr>
          <w:rFonts w:ascii="IRBadr" w:hAnsi="IRBadr" w:cs="IRBadr"/>
          <w:color w:val="FF0000"/>
          <w:rtl/>
        </w:rPr>
        <w:t xml:space="preserve"> </w:t>
      </w:r>
      <w:r w:rsidRPr="00F343A7">
        <w:rPr>
          <w:rFonts w:ascii="IRBadr" w:hAnsi="IRBadr" w:cs="IRBadr" w:hint="cs"/>
          <w:color w:val="008000"/>
          <w:rtl/>
        </w:rPr>
        <w:t>الْحَمِيرِ</w:t>
      </w:r>
      <w:r w:rsidRPr="00F343A7">
        <w:rPr>
          <w:rFonts w:ascii="IRBadr" w:hAnsi="IRBadr" w:cs="IRBadr"/>
          <w:color w:val="008000"/>
          <w:rtl/>
        </w:rPr>
        <w:t xml:space="preserve"> </w:t>
      </w:r>
      <w:r w:rsidRPr="00F343A7">
        <w:rPr>
          <w:rFonts w:ascii="IRBadr" w:hAnsi="IRBadr" w:cs="IRBadr" w:hint="cs"/>
          <w:color w:val="008000"/>
          <w:rtl/>
        </w:rPr>
        <w:t>فَقَالَ</w:t>
      </w:r>
      <w:r w:rsidRPr="00F343A7">
        <w:rPr>
          <w:rFonts w:ascii="IRBadr" w:hAnsi="IRBadr" w:cs="IRBadr"/>
          <w:color w:val="008000"/>
          <w:rtl/>
        </w:rPr>
        <w:t xml:space="preserve"> </w:t>
      </w:r>
      <w:r w:rsidRPr="00F343A7">
        <w:rPr>
          <w:rFonts w:ascii="IRBadr" w:hAnsi="IRBadr" w:cs="IRBadr" w:hint="cs"/>
          <w:color w:val="008000"/>
          <w:rtl/>
        </w:rPr>
        <w:t>لَيْسَ</w:t>
      </w:r>
      <w:r w:rsidRPr="00F343A7">
        <w:rPr>
          <w:rFonts w:ascii="IRBadr" w:hAnsi="IRBadr" w:cs="IRBadr"/>
          <w:color w:val="008000"/>
          <w:rtl/>
        </w:rPr>
        <w:t xml:space="preserve"> </w:t>
      </w:r>
      <w:r w:rsidRPr="00F343A7">
        <w:rPr>
          <w:rFonts w:ascii="IRBadr" w:hAnsi="IRBadr" w:cs="IRBadr" w:hint="cs"/>
          <w:color w:val="FF0000"/>
          <w:rtl/>
        </w:rPr>
        <w:t>فِيهَا</w:t>
      </w:r>
      <w:r w:rsidRPr="00F343A7">
        <w:rPr>
          <w:rFonts w:ascii="IRBadr" w:hAnsi="IRBadr" w:cs="IRBadr"/>
          <w:color w:val="FF0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قَالَ</w:t>
      </w:r>
      <w:r w:rsidRPr="00F343A7">
        <w:rPr>
          <w:rFonts w:ascii="IRBadr" w:hAnsi="IRBadr" w:cs="IRBadr"/>
          <w:color w:val="008000"/>
          <w:rtl/>
        </w:rPr>
        <w:t xml:space="preserve"> </w:t>
      </w:r>
      <w:r w:rsidRPr="00F343A7">
        <w:rPr>
          <w:rFonts w:ascii="IRBadr" w:hAnsi="IRBadr" w:cs="IRBadr" w:hint="cs"/>
          <w:color w:val="008000"/>
          <w:rtl/>
        </w:rPr>
        <w:t>قُلْتُ</w:t>
      </w:r>
      <w:r w:rsidRPr="00F343A7">
        <w:rPr>
          <w:rFonts w:ascii="IRBadr" w:hAnsi="IRBadr" w:cs="IRBadr"/>
          <w:color w:val="008000"/>
          <w:rtl/>
        </w:rPr>
        <w:t xml:space="preserve"> </w:t>
      </w:r>
      <w:r w:rsidRPr="00F343A7">
        <w:rPr>
          <w:rFonts w:ascii="IRBadr" w:hAnsi="IRBadr" w:cs="IRBadr" w:hint="cs"/>
          <w:color w:val="008000"/>
          <w:rtl/>
        </w:rPr>
        <w:t>هَلْ</w:t>
      </w:r>
      <w:r w:rsidRPr="00F343A7">
        <w:rPr>
          <w:rFonts w:ascii="IRBadr" w:hAnsi="IRBadr" w:cs="IRBadr"/>
          <w:color w:val="008000"/>
          <w:rtl/>
        </w:rPr>
        <w:t xml:space="preserve"> </w:t>
      </w:r>
      <w:r w:rsidRPr="00F343A7">
        <w:rPr>
          <w:rFonts w:ascii="IRBadr" w:hAnsi="IRBadr" w:cs="IRBadr" w:hint="cs"/>
          <w:color w:val="FF0000"/>
          <w:rtl/>
        </w:rPr>
        <w:t>عَلَى</w:t>
      </w:r>
      <w:r w:rsidRPr="00F343A7">
        <w:rPr>
          <w:rFonts w:ascii="IRBadr" w:hAnsi="IRBadr" w:cs="IRBadr"/>
          <w:color w:val="FF0000"/>
          <w:rtl/>
        </w:rPr>
        <w:t xml:space="preserve"> </w:t>
      </w:r>
      <w:r w:rsidRPr="00F343A7">
        <w:rPr>
          <w:rFonts w:ascii="IRBadr" w:hAnsi="IRBadr" w:cs="IRBadr" w:hint="cs"/>
          <w:color w:val="008000"/>
          <w:rtl/>
        </w:rPr>
        <w:t>الْفَرَسِ</w:t>
      </w:r>
      <w:r w:rsidRPr="00F343A7">
        <w:rPr>
          <w:rFonts w:ascii="IRBadr" w:hAnsi="IRBadr" w:cs="IRBadr"/>
          <w:color w:val="008000"/>
          <w:rtl/>
        </w:rPr>
        <w:t xml:space="preserve"> </w:t>
      </w:r>
      <w:r w:rsidRPr="00F343A7">
        <w:rPr>
          <w:rFonts w:ascii="IRBadr" w:hAnsi="IRBadr" w:cs="IRBadr" w:hint="cs"/>
          <w:color w:val="008000"/>
          <w:rtl/>
        </w:rPr>
        <w:t>أَوِ</w:t>
      </w:r>
      <w:r w:rsidRPr="00F343A7">
        <w:rPr>
          <w:rFonts w:ascii="IRBadr" w:hAnsi="IRBadr" w:cs="IRBadr"/>
          <w:color w:val="008000"/>
          <w:rtl/>
        </w:rPr>
        <w:t xml:space="preserve"> </w:t>
      </w:r>
      <w:r w:rsidRPr="00F343A7">
        <w:rPr>
          <w:rFonts w:ascii="IRBadr" w:hAnsi="IRBadr" w:cs="IRBadr" w:hint="cs"/>
          <w:color w:val="008000"/>
          <w:rtl/>
        </w:rPr>
        <w:t>الْبَعِيرِ</w:t>
      </w:r>
      <w:r w:rsidRPr="00F343A7">
        <w:rPr>
          <w:rFonts w:ascii="IRBadr" w:hAnsi="IRBadr" w:cs="IRBadr"/>
          <w:color w:val="008000"/>
          <w:rtl/>
        </w:rPr>
        <w:t xml:space="preserve"> </w:t>
      </w:r>
      <w:r w:rsidRPr="00F343A7">
        <w:rPr>
          <w:rFonts w:ascii="IRBadr" w:hAnsi="IRBadr" w:cs="IRBadr" w:hint="cs"/>
          <w:color w:val="008000"/>
          <w:rtl/>
        </w:rPr>
        <w:t>يَكُونُ</w:t>
      </w:r>
      <w:r w:rsidRPr="00F343A7">
        <w:rPr>
          <w:rFonts w:ascii="IRBadr" w:hAnsi="IRBadr" w:cs="IRBadr"/>
          <w:color w:val="008000"/>
          <w:rtl/>
        </w:rPr>
        <w:t xml:space="preserve"> </w:t>
      </w:r>
      <w:r w:rsidRPr="00F343A7">
        <w:rPr>
          <w:rFonts w:ascii="IRBadr" w:hAnsi="IRBadr" w:cs="IRBadr" w:hint="cs"/>
          <w:color w:val="008000"/>
          <w:rtl/>
        </w:rPr>
        <w:t>لِلرَّجُلِ</w:t>
      </w:r>
      <w:r w:rsidRPr="00F343A7">
        <w:rPr>
          <w:rFonts w:ascii="IRBadr" w:hAnsi="IRBadr" w:cs="IRBadr"/>
          <w:color w:val="008000"/>
          <w:rtl/>
        </w:rPr>
        <w:t xml:space="preserve"> </w:t>
      </w:r>
      <w:r w:rsidRPr="00F343A7">
        <w:rPr>
          <w:rFonts w:ascii="IRBadr" w:hAnsi="IRBadr" w:cs="IRBadr" w:hint="cs"/>
          <w:color w:val="008000"/>
          <w:rtl/>
        </w:rPr>
        <w:t>يَرْكَبُهُمَا</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فَقَالَ</w:t>
      </w:r>
      <w:r w:rsidRPr="00F343A7">
        <w:rPr>
          <w:rFonts w:ascii="IRBadr" w:hAnsi="IRBadr" w:cs="IRBadr"/>
          <w:color w:val="008000"/>
          <w:rtl/>
        </w:rPr>
        <w:t xml:space="preserve"> </w:t>
      </w:r>
      <w:r w:rsidRPr="00F343A7">
        <w:rPr>
          <w:rFonts w:ascii="IRBadr" w:hAnsi="IRBadr" w:cs="IRBadr" w:hint="cs"/>
          <w:color w:val="008000"/>
          <w:rtl/>
        </w:rPr>
        <w:t>لَا</w:t>
      </w:r>
      <w:r w:rsidRPr="00F343A7">
        <w:rPr>
          <w:rFonts w:ascii="IRBadr" w:hAnsi="IRBadr" w:cs="IRBadr"/>
          <w:color w:val="008000"/>
          <w:rtl/>
        </w:rPr>
        <w:t xml:space="preserve"> </w:t>
      </w:r>
      <w:r w:rsidRPr="00F343A7">
        <w:rPr>
          <w:rFonts w:ascii="IRBadr" w:hAnsi="IRBadr" w:cs="IRBadr" w:hint="cs"/>
          <w:color w:val="008000"/>
          <w:rtl/>
        </w:rPr>
        <w:t>لَيْسَ</w:t>
      </w:r>
      <w:r w:rsidRPr="00F343A7">
        <w:rPr>
          <w:rFonts w:ascii="IRBadr" w:hAnsi="IRBadr" w:cs="IRBadr"/>
          <w:color w:val="008000"/>
          <w:rtl/>
        </w:rPr>
        <w:t xml:space="preserve"> </w:t>
      </w:r>
      <w:r w:rsidRPr="00F343A7">
        <w:rPr>
          <w:rFonts w:ascii="IRBadr" w:hAnsi="IRBadr" w:cs="IRBadr" w:hint="cs"/>
          <w:color w:val="FF0000"/>
          <w:rtl/>
        </w:rPr>
        <w:t>عَلَى</w:t>
      </w:r>
      <w:r w:rsidRPr="00F343A7">
        <w:rPr>
          <w:rFonts w:ascii="IRBadr" w:hAnsi="IRBadr" w:cs="IRBadr"/>
          <w:color w:val="FF0000"/>
          <w:rtl/>
        </w:rPr>
        <w:t xml:space="preserve"> </w:t>
      </w:r>
      <w:r w:rsidRPr="00F343A7">
        <w:rPr>
          <w:rFonts w:ascii="IRBadr" w:hAnsi="IRBadr" w:cs="IRBadr" w:hint="cs"/>
          <w:color w:val="008000"/>
          <w:rtl/>
        </w:rPr>
        <w:t>مَا</w:t>
      </w:r>
      <w:r w:rsidRPr="00F343A7">
        <w:rPr>
          <w:rFonts w:ascii="IRBadr" w:hAnsi="IRBadr" w:cs="IRBadr"/>
          <w:color w:val="008000"/>
          <w:rtl/>
        </w:rPr>
        <w:t xml:space="preserve"> </w:t>
      </w:r>
      <w:r w:rsidRPr="00F343A7">
        <w:rPr>
          <w:rFonts w:ascii="IRBadr" w:hAnsi="IRBadr" w:cs="IRBadr" w:hint="cs"/>
          <w:color w:val="008000"/>
          <w:rtl/>
        </w:rPr>
        <w:t>يُعْلَفُ</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إِنَّمَا</w:t>
      </w:r>
      <w:r w:rsidRPr="00F343A7">
        <w:rPr>
          <w:rFonts w:ascii="IRBadr" w:hAnsi="IRBadr" w:cs="IRBadr"/>
          <w:color w:val="008000"/>
          <w:rtl/>
        </w:rPr>
        <w:t xml:space="preserve"> </w:t>
      </w:r>
      <w:r w:rsidRPr="00F343A7">
        <w:rPr>
          <w:rFonts w:ascii="IRBadr" w:hAnsi="IRBadr" w:cs="IRBadr" w:hint="cs"/>
          <w:color w:val="008000"/>
          <w:rtl/>
        </w:rPr>
        <w:t>الصَّدَقَةُ</w:t>
      </w:r>
      <w:r w:rsidRPr="00F343A7">
        <w:rPr>
          <w:rFonts w:ascii="IRBadr" w:hAnsi="IRBadr" w:cs="IRBadr"/>
          <w:color w:val="008000"/>
          <w:rtl/>
        </w:rPr>
        <w:t xml:space="preserve"> </w:t>
      </w:r>
      <w:r w:rsidRPr="00417818">
        <w:rPr>
          <w:rFonts w:ascii="IRBadr" w:hAnsi="IRBadr" w:cs="IRBadr" w:hint="cs"/>
          <w:color w:val="FF0000"/>
          <w:rtl/>
        </w:rPr>
        <w:t>عَلَى</w:t>
      </w:r>
      <w:r w:rsidRPr="00417818">
        <w:rPr>
          <w:rFonts w:ascii="IRBadr" w:hAnsi="IRBadr" w:cs="IRBadr"/>
          <w:color w:val="FF0000"/>
          <w:rtl/>
        </w:rPr>
        <w:t xml:space="preserve"> </w:t>
      </w:r>
      <w:r w:rsidRPr="00F343A7">
        <w:rPr>
          <w:rFonts w:ascii="IRBadr" w:hAnsi="IRBadr" w:cs="IRBadr" w:hint="cs"/>
          <w:color w:val="008000"/>
          <w:rtl/>
        </w:rPr>
        <w:t>السَّائِمَةِ</w:t>
      </w:r>
      <w:r w:rsidRPr="00F343A7">
        <w:rPr>
          <w:rFonts w:ascii="IRBadr" w:hAnsi="IRBadr" w:cs="IRBadr"/>
          <w:color w:val="008000"/>
          <w:rtl/>
        </w:rPr>
        <w:t xml:space="preserve"> </w:t>
      </w:r>
      <w:r w:rsidRPr="00F343A7">
        <w:rPr>
          <w:rFonts w:ascii="IRBadr" w:hAnsi="IRBadr" w:cs="IRBadr" w:hint="cs"/>
          <w:color w:val="008000"/>
          <w:rtl/>
        </w:rPr>
        <w:t>الْمُرْسَلَةِ</w:t>
      </w:r>
      <w:r w:rsidRPr="00F343A7">
        <w:rPr>
          <w:rFonts w:ascii="IRBadr" w:hAnsi="IRBadr" w:cs="IRBadr"/>
          <w:color w:val="008000"/>
          <w:rtl/>
        </w:rPr>
        <w:t xml:space="preserve"> </w:t>
      </w:r>
      <w:r w:rsidRPr="00F343A7">
        <w:rPr>
          <w:rFonts w:ascii="IRBadr" w:hAnsi="IRBadr" w:cs="IRBadr" w:hint="cs"/>
          <w:color w:val="008000"/>
          <w:rtl/>
        </w:rPr>
        <w:t>فِي</w:t>
      </w:r>
      <w:r w:rsidRPr="00F343A7">
        <w:rPr>
          <w:rFonts w:ascii="IRBadr" w:hAnsi="IRBadr" w:cs="IRBadr"/>
          <w:color w:val="008000"/>
          <w:rtl/>
        </w:rPr>
        <w:t xml:space="preserve"> </w:t>
      </w:r>
      <w:r w:rsidRPr="00F343A7">
        <w:rPr>
          <w:rFonts w:ascii="IRBadr" w:hAnsi="IRBadr" w:cs="IRBadr" w:hint="cs"/>
          <w:color w:val="008000"/>
          <w:rtl/>
        </w:rPr>
        <w:t>مَرْجِهَا</w:t>
      </w:r>
      <w:r w:rsidRPr="00F343A7">
        <w:rPr>
          <w:rFonts w:ascii="IRBadr" w:hAnsi="IRBadr" w:cs="IRBadr"/>
          <w:color w:val="008000"/>
          <w:rtl/>
        </w:rPr>
        <w:t xml:space="preserve"> </w:t>
      </w:r>
      <w:r w:rsidRPr="00F343A7">
        <w:rPr>
          <w:rFonts w:ascii="IRBadr" w:hAnsi="IRBadr" w:cs="IRBadr" w:hint="cs"/>
          <w:color w:val="008000"/>
          <w:rtl/>
        </w:rPr>
        <w:t>عَامَهَا</w:t>
      </w:r>
      <w:r w:rsidRPr="00F343A7">
        <w:rPr>
          <w:rFonts w:ascii="IRBadr" w:hAnsi="IRBadr" w:cs="IRBadr"/>
          <w:color w:val="008000"/>
          <w:rtl/>
        </w:rPr>
        <w:t xml:space="preserve"> </w:t>
      </w:r>
      <w:r w:rsidRPr="00F343A7">
        <w:rPr>
          <w:rFonts w:ascii="IRBadr" w:hAnsi="IRBadr" w:cs="IRBadr" w:hint="cs"/>
          <w:color w:val="008000"/>
          <w:rtl/>
        </w:rPr>
        <w:t>الَّذِي</w:t>
      </w:r>
      <w:r w:rsidRPr="00F343A7">
        <w:rPr>
          <w:rFonts w:ascii="IRBadr" w:hAnsi="IRBadr" w:cs="IRBadr"/>
          <w:color w:val="008000"/>
          <w:rtl/>
        </w:rPr>
        <w:t xml:space="preserve"> </w:t>
      </w:r>
      <w:r w:rsidRPr="00F343A7">
        <w:rPr>
          <w:rFonts w:ascii="IRBadr" w:hAnsi="IRBadr" w:cs="IRBadr" w:hint="cs"/>
          <w:color w:val="008000"/>
          <w:rtl/>
        </w:rPr>
        <w:t>يَقْتَنِيهَا</w:t>
      </w:r>
      <w:r w:rsidRPr="00F343A7">
        <w:rPr>
          <w:rFonts w:ascii="IRBadr" w:hAnsi="IRBadr" w:cs="IRBadr"/>
          <w:color w:val="008000"/>
          <w:rtl/>
        </w:rPr>
        <w:t xml:space="preserve"> </w:t>
      </w:r>
      <w:r w:rsidRPr="00F343A7">
        <w:rPr>
          <w:rFonts w:ascii="IRBadr" w:hAnsi="IRBadr" w:cs="IRBadr" w:hint="cs"/>
          <w:color w:val="008000"/>
          <w:rtl/>
        </w:rPr>
        <w:t>فِيهِ</w:t>
      </w:r>
      <w:r w:rsidRPr="00F343A7">
        <w:rPr>
          <w:rFonts w:ascii="IRBadr" w:hAnsi="IRBadr" w:cs="IRBadr"/>
          <w:color w:val="008000"/>
          <w:rtl/>
        </w:rPr>
        <w:t xml:space="preserve"> </w:t>
      </w:r>
      <w:r w:rsidRPr="00F343A7">
        <w:rPr>
          <w:rFonts w:ascii="IRBadr" w:hAnsi="IRBadr" w:cs="IRBadr" w:hint="cs"/>
          <w:color w:val="008000"/>
          <w:rtl/>
        </w:rPr>
        <w:t>الرَّجُلُ</w:t>
      </w:r>
      <w:r w:rsidRPr="00F343A7">
        <w:rPr>
          <w:rFonts w:ascii="IRBadr" w:hAnsi="IRBadr" w:cs="IRBadr"/>
          <w:color w:val="008000"/>
          <w:rtl/>
        </w:rPr>
        <w:t xml:space="preserve"> </w:t>
      </w:r>
      <w:r w:rsidRPr="00F343A7">
        <w:rPr>
          <w:rFonts w:ascii="IRBadr" w:hAnsi="IRBadr" w:cs="IRBadr" w:hint="cs"/>
          <w:color w:val="008000"/>
          <w:rtl/>
        </w:rPr>
        <w:t>فَأَمَّا</w:t>
      </w:r>
      <w:r w:rsidRPr="00F343A7">
        <w:rPr>
          <w:rFonts w:ascii="IRBadr" w:hAnsi="IRBadr" w:cs="IRBadr"/>
          <w:color w:val="008000"/>
          <w:rtl/>
        </w:rPr>
        <w:t xml:space="preserve"> </w:t>
      </w:r>
      <w:r w:rsidRPr="00F343A7">
        <w:rPr>
          <w:rFonts w:ascii="IRBadr" w:hAnsi="IRBadr" w:cs="IRBadr" w:hint="cs"/>
          <w:color w:val="008000"/>
          <w:rtl/>
        </w:rPr>
        <w:t>مَا</w:t>
      </w:r>
      <w:r w:rsidRPr="00F343A7">
        <w:rPr>
          <w:rFonts w:ascii="IRBadr" w:hAnsi="IRBadr" w:cs="IRBadr"/>
          <w:color w:val="008000"/>
          <w:rtl/>
        </w:rPr>
        <w:t xml:space="preserve"> </w:t>
      </w:r>
      <w:r w:rsidRPr="00F343A7">
        <w:rPr>
          <w:rFonts w:ascii="IRBadr" w:hAnsi="IRBadr" w:cs="IRBadr" w:hint="cs"/>
          <w:color w:val="008000"/>
          <w:rtl/>
        </w:rPr>
        <w:t>سِوَى</w:t>
      </w:r>
      <w:r w:rsidRPr="00F343A7">
        <w:rPr>
          <w:rFonts w:ascii="IRBadr" w:hAnsi="IRBadr" w:cs="IRBadr"/>
          <w:color w:val="008000"/>
          <w:rtl/>
        </w:rPr>
        <w:t xml:space="preserve"> </w:t>
      </w:r>
      <w:r w:rsidRPr="00F343A7">
        <w:rPr>
          <w:rFonts w:ascii="IRBadr" w:hAnsi="IRBadr" w:cs="IRBadr" w:hint="cs"/>
          <w:color w:val="008000"/>
          <w:rtl/>
        </w:rPr>
        <w:t>ذَلِكَ</w:t>
      </w:r>
      <w:r w:rsidRPr="00F343A7">
        <w:rPr>
          <w:rFonts w:ascii="IRBadr" w:hAnsi="IRBadr" w:cs="IRBadr"/>
          <w:color w:val="008000"/>
          <w:rtl/>
        </w:rPr>
        <w:t xml:space="preserve"> </w:t>
      </w:r>
      <w:r w:rsidRPr="00F343A7">
        <w:rPr>
          <w:rFonts w:ascii="IRBadr" w:hAnsi="IRBadr" w:cs="IRBadr" w:hint="cs"/>
          <w:color w:val="008000"/>
          <w:rtl/>
        </w:rPr>
        <w:t>فَلَيْسَ</w:t>
      </w:r>
      <w:r w:rsidRPr="00F343A7">
        <w:rPr>
          <w:rFonts w:ascii="IRBadr" w:hAnsi="IRBadr" w:cs="IRBadr"/>
          <w:color w:val="008000"/>
          <w:rtl/>
        </w:rPr>
        <w:t xml:space="preserve"> </w:t>
      </w:r>
      <w:r w:rsidRPr="00417818">
        <w:rPr>
          <w:rFonts w:ascii="IRBadr" w:hAnsi="IRBadr" w:cs="IRBadr" w:hint="cs"/>
          <w:color w:val="FF0000"/>
          <w:rtl/>
        </w:rPr>
        <w:t>فِيهِ</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hint="eastAsia"/>
          <w:color w:val="008000"/>
          <w:rtl/>
        </w:rPr>
        <w:t>»</w:t>
      </w:r>
      <w:r>
        <w:rPr>
          <w:rStyle w:val="FootnoteReference"/>
          <w:rFonts w:ascii="IRBadr" w:hAnsi="IRBadr" w:cs="IRBadr"/>
          <w:color w:val="008000"/>
          <w:rtl/>
        </w:rPr>
        <w:footnoteReference w:id="9"/>
      </w:r>
      <w:r w:rsidRPr="00F343A7">
        <w:rPr>
          <w:rFonts w:ascii="IRBadr" w:hAnsi="IRBadr" w:cs="IRBadr"/>
          <w:rtl/>
        </w:rPr>
        <w:t>.</w:t>
      </w:r>
    </w:p>
    <w:p w:rsidR="00F343A7" w:rsidRDefault="00F343A7" w:rsidP="00F343A7">
      <w:pPr>
        <w:rPr>
          <w:rFonts w:ascii="IRBadr" w:hAnsi="IRBadr" w:cs="IRBadr"/>
          <w:rtl/>
        </w:rPr>
      </w:pPr>
      <w:r>
        <w:rPr>
          <w:rFonts w:ascii="IRBadr" w:hAnsi="IRBadr" w:cs="IRBadr" w:hint="cs"/>
          <w:rtl/>
        </w:rPr>
        <w:t>در این روایت در موارد متعدّد حرف «علی» و «فی» در کنار هم به کار رفته است. این باعث می‌شود که این دو حرف معنایشان به هم نزدیک شود. در این موارد به «فی» نیز می‌توان تمسّک نمود.</w:t>
      </w:r>
    </w:p>
    <w:p w:rsidR="008D7C58" w:rsidRDefault="008D7C58" w:rsidP="009B7834">
      <w:pPr>
        <w:pStyle w:val="Heading3"/>
      </w:pPr>
      <w:bookmarkStart w:id="26" w:name="_Toc156690535"/>
      <w:bookmarkStart w:id="27" w:name="_Toc156690597"/>
      <w:r>
        <w:rPr>
          <w:rFonts w:hint="cs"/>
          <w:rtl/>
        </w:rPr>
        <w:t>روایت دوم: روایت فضلاء:</w:t>
      </w:r>
      <w:bookmarkEnd w:id="26"/>
      <w:bookmarkEnd w:id="27"/>
    </w:p>
    <w:p w:rsidR="00F343A7" w:rsidRDefault="00F343A7" w:rsidP="008D7C58">
      <w:pPr>
        <w:rPr>
          <w:rFonts w:ascii="IRBadr" w:hAnsi="IRBadr" w:cs="IRBadr"/>
        </w:rPr>
      </w:pPr>
      <w:r>
        <w:rPr>
          <w:rFonts w:ascii="IRBadr" w:hAnsi="IRBadr" w:cs="IRBadr" w:hint="cs"/>
          <w:rtl/>
        </w:rPr>
        <w:t xml:space="preserve">ظاهرا این روایت، یک روایت بسیار مفصّلی بوده است که در ابواب مختلف زکات، قطعات مختلف آن نقل شده است. ۵ نفر از اصحاب اجماع از دو امام این روایت </w:t>
      </w:r>
      <w:r w:rsidR="008D7C58">
        <w:rPr>
          <w:rFonts w:ascii="IRBadr" w:hAnsi="IRBadr" w:cs="IRBadr" w:hint="cs"/>
          <w:rtl/>
        </w:rPr>
        <w:t xml:space="preserve">را </w:t>
      </w:r>
      <w:r>
        <w:rPr>
          <w:rFonts w:ascii="IRBadr" w:hAnsi="IRBadr" w:cs="IRBadr" w:hint="cs"/>
          <w:rtl/>
        </w:rPr>
        <w:t xml:space="preserve">نقل </w:t>
      </w:r>
      <w:r w:rsidR="008D7C58">
        <w:rPr>
          <w:rFonts w:ascii="IRBadr" w:hAnsi="IRBadr" w:cs="IRBadr" w:hint="cs"/>
          <w:rtl/>
        </w:rPr>
        <w:t>کرده‌اند:</w:t>
      </w:r>
    </w:p>
    <w:p w:rsidR="00F343A7" w:rsidRDefault="00F343A7" w:rsidP="00F343A7">
      <w:pPr>
        <w:rPr>
          <w:rFonts w:ascii="IRBadr" w:hAnsi="IRBadr" w:cs="IRBadr"/>
          <w:rtl/>
        </w:rPr>
      </w:pPr>
      <w:r w:rsidRPr="00F343A7">
        <w:rPr>
          <w:rFonts w:ascii="IRBadr" w:hAnsi="IRBadr" w:cs="IRBadr" w:hint="eastAsia"/>
          <w:color w:val="008000"/>
          <w:rtl/>
        </w:rPr>
        <w:lastRenderedPageBreak/>
        <w:t>«</w:t>
      </w:r>
      <w:r w:rsidRPr="00417818">
        <w:rPr>
          <w:rFonts w:ascii="IRBadr" w:hAnsi="IRBadr" w:cs="IRBadr" w:hint="cs"/>
          <w:color w:val="8064A2" w:themeColor="accent4"/>
          <w:rtl/>
        </w:rPr>
        <w:t>عَلِيُّ</w:t>
      </w:r>
      <w:r w:rsidRPr="00417818">
        <w:rPr>
          <w:rFonts w:ascii="IRBadr" w:hAnsi="IRBadr" w:cs="IRBadr"/>
          <w:color w:val="8064A2" w:themeColor="accent4"/>
          <w:rtl/>
        </w:rPr>
        <w:t xml:space="preserve"> </w:t>
      </w:r>
      <w:r w:rsidRPr="00417818">
        <w:rPr>
          <w:rFonts w:ascii="IRBadr" w:hAnsi="IRBadr" w:cs="IRBadr" w:hint="cs"/>
          <w:color w:val="8064A2" w:themeColor="accent4"/>
          <w:rtl/>
        </w:rPr>
        <w:t>بْنُ</w:t>
      </w:r>
      <w:r w:rsidRPr="00417818">
        <w:rPr>
          <w:rFonts w:ascii="IRBadr" w:hAnsi="IRBadr" w:cs="IRBadr"/>
          <w:color w:val="8064A2" w:themeColor="accent4"/>
          <w:rtl/>
        </w:rPr>
        <w:t xml:space="preserve"> </w:t>
      </w:r>
      <w:r w:rsidRPr="00417818">
        <w:rPr>
          <w:rFonts w:ascii="IRBadr" w:hAnsi="IRBadr" w:cs="IRBadr" w:hint="cs"/>
          <w:color w:val="8064A2" w:themeColor="accent4"/>
          <w:rtl/>
        </w:rPr>
        <w:t>إِبْرَاهِيمَ</w:t>
      </w:r>
      <w:r w:rsidRPr="00417818">
        <w:rPr>
          <w:rFonts w:ascii="IRBadr" w:hAnsi="IRBadr" w:cs="IRBadr"/>
          <w:color w:val="8064A2" w:themeColor="accent4"/>
          <w:rtl/>
        </w:rPr>
        <w:t xml:space="preserve"> </w:t>
      </w:r>
      <w:r w:rsidRPr="00417818">
        <w:rPr>
          <w:rFonts w:ascii="IRBadr" w:hAnsi="IRBadr" w:cs="IRBadr" w:hint="cs"/>
          <w:color w:val="8064A2" w:themeColor="accent4"/>
          <w:rtl/>
        </w:rPr>
        <w:t>عَنْ</w:t>
      </w:r>
      <w:r w:rsidRPr="00417818">
        <w:rPr>
          <w:rFonts w:ascii="IRBadr" w:hAnsi="IRBadr" w:cs="IRBadr"/>
          <w:color w:val="8064A2" w:themeColor="accent4"/>
          <w:rtl/>
        </w:rPr>
        <w:t xml:space="preserve"> </w:t>
      </w:r>
      <w:r w:rsidRPr="00417818">
        <w:rPr>
          <w:rFonts w:ascii="IRBadr" w:hAnsi="IRBadr" w:cs="IRBadr" w:hint="cs"/>
          <w:color w:val="8064A2" w:themeColor="accent4"/>
          <w:rtl/>
        </w:rPr>
        <w:t>أَبِيهِ</w:t>
      </w:r>
      <w:r w:rsidRPr="00417818">
        <w:rPr>
          <w:rFonts w:ascii="IRBadr" w:hAnsi="IRBadr" w:cs="IRBadr"/>
          <w:color w:val="8064A2" w:themeColor="accent4"/>
          <w:rtl/>
        </w:rPr>
        <w:t xml:space="preserve"> </w:t>
      </w:r>
      <w:r w:rsidRPr="00417818">
        <w:rPr>
          <w:rFonts w:ascii="IRBadr" w:hAnsi="IRBadr" w:cs="IRBadr" w:hint="cs"/>
          <w:color w:val="8064A2" w:themeColor="accent4"/>
          <w:rtl/>
        </w:rPr>
        <w:t>عَنْ</w:t>
      </w:r>
      <w:r w:rsidRPr="00417818">
        <w:rPr>
          <w:rFonts w:ascii="IRBadr" w:hAnsi="IRBadr" w:cs="IRBadr"/>
          <w:color w:val="8064A2" w:themeColor="accent4"/>
          <w:rtl/>
        </w:rPr>
        <w:t xml:space="preserve"> </w:t>
      </w:r>
      <w:r w:rsidRPr="00417818">
        <w:rPr>
          <w:rFonts w:ascii="IRBadr" w:hAnsi="IRBadr" w:cs="IRBadr" w:hint="cs"/>
          <w:color w:val="8064A2" w:themeColor="accent4"/>
          <w:rtl/>
        </w:rPr>
        <w:t>حَمَّادِ</w:t>
      </w:r>
      <w:r w:rsidRPr="00417818">
        <w:rPr>
          <w:rFonts w:ascii="IRBadr" w:hAnsi="IRBadr" w:cs="IRBadr"/>
          <w:color w:val="8064A2" w:themeColor="accent4"/>
          <w:rtl/>
        </w:rPr>
        <w:t xml:space="preserve"> </w:t>
      </w:r>
      <w:r w:rsidRPr="00417818">
        <w:rPr>
          <w:rFonts w:ascii="IRBadr" w:hAnsi="IRBadr" w:cs="IRBadr" w:hint="cs"/>
          <w:color w:val="8064A2" w:themeColor="accent4"/>
          <w:rtl/>
        </w:rPr>
        <w:t>بْنِ</w:t>
      </w:r>
      <w:r w:rsidRPr="00417818">
        <w:rPr>
          <w:rFonts w:ascii="IRBadr" w:hAnsi="IRBadr" w:cs="IRBadr"/>
          <w:color w:val="8064A2" w:themeColor="accent4"/>
          <w:rtl/>
        </w:rPr>
        <w:t xml:space="preserve"> </w:t>
      </w:r>
      <w:r w:rsidRPr="00417818">
        <w:rPr>
          <w:rFonts w:ascii="IRBadr" w:hAnsi="IRBadr" w:cs="IRBadr" w:hint="cs"/>
          <w:color w:val="8064A2" w:themeColor="accent4"/>
          <w:rtl/>
        </w:rPr>
        <w:t>عِيسَى</w:t>
      </w:r>
      <w:r w:rsidRPr="00417818">
        <w:rPr>
          <w:rFonts w:ascii="IRBadr" w:hAnsi="IRBadr" w:cs="IRBadr"/>
          <w:color w:val="8064A2" w:themeColor="accent4"/>
          <w:rtl/>
        </w:rPr>
        <w:t xml:space="preserve"> </w:t>
      </w:r>
      <w:r w:rsidRPr="00417818">
        <w:rPr>
          <w:rFonts w:ascii="IRBadr" w:hAnsi="IRBadr" w:cs="IRBadr" w:hint="cs"/>
          <w:color w:val="8064A2" w:themeColor="accent4"/>
          <w:rtl/>
        </w:rPr>
        <w:t>عَنْ</w:t>
      </w:r>
      <w:r w:rsidRPr="00417818">
        <w:rPr>
          <w:rFonts w:ascii="IRBadr" w:hAnsi="IRBadr" w:cs="IRBadr"/>
          <w:color w:val="8064A2" w:themeColor="accent4"/>
          <w:rtl/>
        </w:rPr>
        <w:t xml:space="preserve"> </w:t>
      </w:r>
      <w:r w:rsidRPr="00417818">
        <w:rPr>
          <w:rFonts w:ascii="IRBadr" w:hAnsi="IRBadr" w:cs="IRBadr" w:hint="cs"/>
          <w:color w:val="8064A2" w:themeColor="accent4"/>
          <w:rtl/>
        </w:rPr>
        <w:t>حَرِيزٍ</w:t>
      </w:r>
      <w:r w:rsidRPr="00417818">
        <w:rPr>
          <w:rFonts w:ascii="IRBadr" w:hAnsi="IRBadr" w:cs="IRBadr"/>
          <w:color w:val="8064A2" w:themeColor="accent4"/>
          <w:rtl/>
        </w:rPr>
        <w:t xml:space="preserve"> </w:t>
      </w:r>
      <w:r w:rsidRPr="00417818">
        <w:rPr>
          <w:rFonts w:ascii="IRBadr" w:hAnsi="IRBadr" w:cs="IRBadr" w:hint="cs"/>
          <w:color w:val="8064A2" w:themeColor="accent4"/>
          <w:rtl/>
        </w:rPr>
        <w:t>عَنْ</w:t>
      </w:r>
      <w:r w:rsidRPr="00417818">
        <w:rPr>
          <w:rFonts w:ascii="IRBadr" w:hAnsi="IRBadr" w:cs="IRBadr"/>
          <w:color w:val="8064A2" w:themeColor="accent4"/>
          <w:rtl/>
        </w:rPr>
        <w:t xml:space="preserve"> </w:t>
      </w:r>
      <w:r w:rsidRPr="00417818">
        <w:rPr>
          <w:rFonts w:ascii="IRBadr" w:hAnsi="IRBadr" w:cs="IRBadr" w:hint="cs"/>
          <w:color w:val="8064A2" w:themeColor="accent4"/>
          <w:rtl/>
        </w:rPr>
        <w:t>زُرَارَةَ</w:t>
      </w:r>
      <w:r w:rsidRPr="00417818">
        <w:rPr>
          <w:rFonts w:ascii="IRBadr" w:hAnsi="IRBadr" w:cs="IRBadr"/>
          <w:color w:val="8064A2" w:themeColor="accent4"/>
          <w:rtl/>
        </w:rPr>
        <w:t xml:space="preserve"> </w:t>
      </w:r>
      <w:r w:rsidRPr="00417818">
        <w:rPr>
          <w:rFonts w:ascii="IRBadr" w:hAnsi="IRBadr" w:cs="IRBadr" w:hint="cs"/>
          <w:color w:val="8064A2" w:themeColor="accent4"/>
          <w:rtl/>
        </w:rPr>
        <w:t>وَ</w:t>
      </w:r>
      <w:r w:rsidRPr="00417818">
        <w:rPr>
          <w:rFonts w:ascii="IRBadr" w:hAnsi="IRBadr" w:cs="IRBadr"/>
          <w:color w:val="8064A2" w:themeColor="accent4"/>
          <w:rtl/>
        </w:rPr>
        <w:t xml:space="preserve"> </w:t>
      </w:r>
      <w:r w:rsidRPr="00417818">
        <w:rPr>
          <w:rFonts w:ascii="IRBadr" w:hAnsi="IRBadr" w:cs="IRBadr" w:hint="cs"/>
          <w:color w:val="8064A2" w:themeColor="accent4"/>
          <w:rtl/>
        </w:rPr>
        <w:t>مُحَمَّدِ</w:t>
      </w:r>
      <w:r w:rsidRPr="00417818">
        <w:rPr>
          <w:rFonts w:ascii="IRBadr" w:hAnsi="IRBadr" w:cs="IRBadr"/>
          <w:color w:val="8064A2" w:themeColor="accent4"/>
          <w:rtl/>
        </w:rPr>
        <w:t xml:space="preserve"> </w:t>
      </w:r>
      <w:r w:rsidRPr="00417818">
        <w:rPr>
          <w:rFonts w:ascii="IRBadr" w:hAnsi="IRBadr" w:cs="IRBadr" w:hint="cs"/>
          <w:color w:val="8064A2" w:themeColor="accent4"/>
          <w:rtl/>
        </w:rPr>
        <w:t>بْنِ</w:t>
      </w:r>
      <w:r w:rsidRPr="00417818">
        <w:rPr>
          <w:rFonts w:ascii="IRBadr" w:hAnsi="IRBadr" w:cs="IRBadr"/>
          <w:color w:val="8064A2" w:themeColor="accent4"/>
          <w:rtl/>
        </w:rPr>
        <w:t xml:space="preserve"> </w:t>
      </w:r>
      <w:r w:rsidRPr="00417818">
        <w:rPr>
          <w:rFonts w:ascii="IRBadr" w:hAnsi="IRBadr" w:cs="IRBadr" w:hint="cs"/>
          <w:color w:val="8064A2" w:themeColor="accent4"/>
          <w:rtl/>
        </w:rPr>
        <w:t>مُسْلِمٍ</w:t>
      </w:r>
      <w:r w:rsidRPr="00417818">
        <w:rPr>
          <w:rFonts w:ascii="IRBadr" w:hAnsi="IRBadr" w:cs="IRBadr"/>
          <w:color w:val="8064A2" w:themeColor="accent4"/>
          <w:rtl/>
        </w:rPr>
        <w:t xml:space="preserve"> </w:t>
      </w:r>
      <w:r w:rsidRPr="00417818">
        <w:rPr>
          <w:rFonts w:ascii="IRBadr" w:hAnsi="IRBadr" w:cs="IRBadr" w:hint="cs"/>
          <w:color w:val="8064A2" w:themeColor="accent4"/>
          <w:rtl/>
        </w:rPr>
        <w:t>وَ</w:t>
      </w:r>
      <w:r w:rsidRPr="00417818">
        <w:rPr>
          <w:rFonts w:ascii="IRBadr" w:hAnsi="IRBadr" w:cs="IRBadr"/>
          <w:color w:val="8064A2" w:themeColor="accent4"/>
          <w:rtl/>
        </w:rPr>
        <w:t xml:space="preserve"> </w:t>
      </w:r>
      <w:r w:rsidRPr="00417818">
        <w:rPr>
          <w:rFonts w:ascii="IRBadr" w:hAnsi="IRBadr" w:cs="IRBadr" w:hint="cs"/>
          <w:color w:val="8064A2" w:themeColor="accent4"/>
          <w:rtl/>
        </w:rPr>
        <w:t>أَبِي</w:t>
      </w:r>
      <w:r w:rsidRPr="00417818">
        <w:rPr>
          <w:rFonts w:ascii="IRBadr" w:hAnsi="IRBadr" w:cs="IRBadr"/>
          <w:color w:val="8064A2" w:themeColor="accent4"/>
          <w:rtl/>
        </w:rPr>
        <w:t xml:space="preserve"> </w:t>
      </w:r>
      <w:r w:rsidRPr="00417818">
        <w:rPr>
          <w:rFonts w:ascii="IRBadr" w:hAnsi="IRBadr" w:cs="IRBadr" w:hint="cs"/>
          <w:color w:val="8064A2" w:themeColor="accent4"/>
          <w:rtl/>
        </w:rPr>
        <w:t>بَصِيرٍ</w:t>
      </w:r>
      <w:r w:rsidRPr="00417818">
        <w:rPr>
          <w:rFonts w:ascii="IRBadr" w:hAnsi="IRBadr" w:cs="IRBadr"/>
          <w:color w:val="8064A2" w:themeColor="accent4"/>
          <w:rtl/>
        </w:rPr>
        <w:t xml:space="preserve"> </w:t>
      </w:r>
      <w:r w:rsidRPr="00417818">
        <w:rPr>
          <w:rFonts w:ascii="IRBadr" w:hAnsi="IRBadr" w:cs="IRBadr" w:hint="cs"/>
          <w:color w:val="8064A2" w:themeColor="accent4"/>
          <w:rtl/>
        </w:rPr>
        <w:t>وَ</w:t>
      </w:r>
      <w:r w:rsidRPr="00417818">
        <w:rPr>
          <w:rFonts w:ascii="IRBadr" w:hAnsi="IRBadr" w:cs="IRBadr"/>
          <w:color w:val="8064A2" w:themeColor="accent4"/>
          <w:rtl/>
        </w:rPr>
        <w:t xml:space="preserve"> </w:t>
      </w:r>
      <w:r w:rsidRPr="00417818">
        <w:rPr>
          <w:rFonts w:ascii="IRBadr" w:hAnsi="IRBadr" w:cs="IRBadr" w:hint="cs"/>
          <w:color w:val="8064A2" w:themeColor="accent4"/>
          <w:rtl/>
        </w:rPr>
        <w:t>بُرَيْدٍ</w:t>
      </w:r>
      <w:r w:rsidRPr="00417818">
        <w:rPr>
          <w:rFonts w:ascii="IRBadr" w:hAnsi="IRBadr" w:cs="IRBadr"/>
          <w:color w:val="8064A2" w:themeColor="accent4"/>
          <w:rtl/>
        </w:rPr>
        <w:t xml:space="preserve"> </w:t>
      </w:r>
      <w:r w:rsidRPr="00417818">
        <w:rPr>
          <w:rFonts w:ascii="IRBadr" w:hAnsi="IRBadr" w:cs="IRBadr" w:hint="cs"/>
          <w:color w:val="8064A2" w:themeColor="accent4"/>
          <w:rtl/>
        </w:rPr>
        <w:t>الْعِجْلِيِّ</w:t>
      </w:r>
      <w:r w:rsidRPr="00417818">
        <w:rPr>
          <w:rFonts w:ascii="IRBadr" w:hAnsi="IRBadr" w:cs="IRBadr"/>
          <w:color w:val="8064A2" w:themeColor="accent4"/>
          <w:rtl/>
        </w:rPr>
        <w:t xml:space="preserve"> </w:t>
      </w:r>
      <w:r w:rsidRPr="00417818">
        <w:rPr>
          <w:rFonts w:ascii="IRBadr" w:hAnsi="IRBadr" w:cs="IRBadr" w:hint="cs"/>
          <w:color w:val="8064A2" w:themeColor="accent4"/>
          <w:rtl/>
        </w:rPr>
        <w:t>وَ</w:t>
      </w:r>
      <w:r w:rsidRPr="00417818">
        <w:rPr>
          <w:rFonts w:ascii="IRBadr" w:hAnsi="IRBadr" w:cs="IRBadr"/>
          <w:color w:val="8064A2" w:themeColor="accent4"/>
          <w:rtl/>
        </w:rPr>
        <w:t xml:space="preserve"> </w:t>
      </w:r>
      <w:r w:rsidRPr="00417818">
        <w:rPr>
          <w:rFonts w:ascii="IRBadr" w:hAnsi="IRBadr" w:cs="IRBadr" w:hint="cs"/>
          <w:color w:val="8064A2" w:themeColor="accent4"/>
          <w:rtl/>
        </w:rPr>
        <w:t>الْفُضَيْلِ</w:t>
      </w:r>
      <w:r w:rsidRPr="00417818">
        <w:rPr>
          <w:rFonts w:ascii="IRBadr" w:hAnsi="IRBadr" w:cs="IRBadr"/>
          <w:color w:val="8064A2" w:themeColor="accent4"/>
          <w:rtl/>
        </w:rPr>
        <w:t xml:space="preserve"> </w:t>
      </w:r>
      <w:r w:rsidRPr="00417818">
        <w:rPr>
          <w:rFonts w:ascii="IRBadr" w:hAnsi="IRBadr" w:cs="IRBadr" w:hint="cs"/>
          <w:color w:val="8064A2" w:themeColor="accent4"/>
          <w:rtl/>
        </w:rPr>
        <w:t>عَنْ</w:t>
      </w:r>
      <w:r w:rsidRPr="00417818">
        <w:rPr>
          <w:rFonts w:ascii="IRBadr" w:hAnsi="IRBadr" w:cs="IRBadr"/>
          <w:color w:val="8064A2" w:themeColor="accent4"/>
          <w:rtl/>
        </w:rPr>
        <w:t xml:space="preserve"> </w:t>
      </w:r>
      <w:r w:rsidRPr="00417818">
        <w:rPr>
          <w:rFonts w:ascii="IRBadr" w:hAnsi="IRBadr" w:cs="IRBadr" w:hint="cs"/>
          <w:color w:val="8064A2" w:themeColor="accent4"/>
          <w:rtl/>
        </w:rPr>
        <w:t>أَبِي</w:t>
      </w:r>
      <w:r w:rsidRPr="00417818">
        <w:rPr>
          <w:rFonts w:ascii="IRBadr" w:hAnsi="IRBadr" w:cs="IRBadr"/>
          <w:color w:val="8064A2" w:themeColor="accent4"/>
          <w:rtl/>
        </w:rPr>
        <w:t xml:space="preserve"> </w:t>
      </w:r>
      <w:r w:rsidRPr="00417818">
        <w:rPr>
          <w:rFonts w:ascii="IRBadr" w:hAnsi="IRBadr" w:cs="IRBadr" w:hint="cs"/>
          <w:color w:val="8064A2" w:themeColor="accent4"/>
          <w:rtl/>
        </w:rPr>
        <w:t>جَعْفَرٍ</w:t>
      </w:r>
      <w:r w:rsidRPr="00417818">
        <w:rPr>
          <w:rFonts w:ascii="IRBadr" w:hAnsi="IRBadr" w:cs="IRBadr"/>
          <w:color w:val="8064A2" w:themeColor="accent4"/>
          <w:rtl/>
        </w:rPr>
        <w:t xml:space="preserve"> </w:t>
      </w:r>
      <w:r w:rsidRPr="00417818">
        <w:rPr>
          <w:rFonts w:ascii="IRBadr" w:hAnsi="IRBadr" w:cs="IRBadr" w:hint="cs"/>
          <w:color w:val="8064A2" w:themeColor="accent4"/>
          <w:rtl/>
        </w:rPr>
        <w:t>وَ</w:t>
      </w:r>
      <w:r w:rsidRPr="00417818">
        <w:rPr>
          <w:rFonts w:ascii="IRBadr" w:hAnsi="IRBadr" w:cs="IRBadr"/>
          <w:color w:val="8064A2" w:themeColor="accent4"/>
          <w:rtl/>
        </w:rPr>
        <w:t xml:space="preserve"> </w:t>
      </w:r>
      <w:r w:rsidRPr="00417818">
        <w:rPr>
          <w:rFonts w:ascii="IRBadr" w:hAnsi="IRBadr" w:cs="IRBadr" w:hint="cs"/>
          <w:color w:val="8064A2" w:themeColor="accent4"/>
          <w:rtl/>
        </w:rPr>
        <w:t>أَبِي</w:t>
      </w:r>
      <w:r w:rsidRPr="00417818">
        <w:rPr>
          <w:rFonts w:ascii="IRBadr" w:hAnsi="IRBadr" w:cs="IRBadr"/>
          <w:color w:val="8064A2" w:themeColor="accent4"/>
          <w:rtl/>
        </w:rPr>
        <w:t xml:space="preserve"> </w:t>
      </w:r>
      <w:r w:rsidRPr="00417818">
        <w:rPr>
          <w:rFonts w:ascii="IRBadr" w:hAnsi="IRBadr" w:cs="IRBadr" w:hint="cs"/>
          <w:color w:val="8064A2" w:themeColor="accent4"/>
          <w:rtl/>
        </w:rPr>
        <w:t>عَبْدِ</w:t>
      </w:r>
      <w:r w:rsidRPr="00417818">
        <w:rPr>
          <w:rFonts w:ascii="IRBadr" w:hAnsi="IRBadr" w:cs="IRBadr"/>
          <w:color w:val="8064A2" w:themeColor="accent4"/>
          <w:rtl/>
        </w:rPr>
        <w:t xml:space="preserve"> </w:t>
      </w:r>
      <w:r w:rsidRPr="00417818">
        <w:rPr>
          <w:rFonts w:ascii="IRBadr" w:hAnsi="IRBadr" w:cs="IRBadr" w:hint="cs"/>
          <w:color w:val="8064A2" w:themeColor="accent4"/>
          <w:rtl/>
        </w:rPr>
        <w:t>اللَّهِ</w:t>
      </w:r>
      <w:r w:rsidRPr="00417818">
        <w:rPr>
          <w:rFonts w:ascii="IRBadr" w:hAnsi="IRBadr" w:cs="IRBadr"/>
          <w:color w:val="8064A2" w:themeColor="accent4"/>
          <w:rtl/>
        </w:rPr>
        <w:t xml:space="preserve"> </w:t>
      </w:r>
      <w:r w:rsidRPr="00417818">
        <w:rPr>
          <w:rFonts w:ascii="IRBadr" w:hAnsi="IRBadr" w:cs="IRBadr" w:hint="cs"/>
          <w:color w:val="8064A2" w:themeColor="accent4"/>
          <w:rtl/>
        </w:rPr>
        <w:t>ص</w:t>
      </w:r>
      <w:r w:rsidRPr="00417818">
        <w:rPr>
          <w:rFonts w:ascii="IRBadr" w:hAnsi="IRBadr" w:cs="IRBadr"/>
          <w:color w:val="8064A2" w:themeColor="accent4"/>
          <w:rtl/>
        </w:rPr>
        <w:t xml:space="preserve"> </w:t>
      </w:r>
      <w:r w:rsidRPr="00417818">
        <w:rPr>
          <w:rFonts w:ascii="IRBadr" w:hAnsi="IRBadr" w:cs="IRBadr" w:hint="cs"/>
          <w:color w:val="8064A2" w:themeColor="accent4"/>
          <w:rtl/>
        </w:rPr>
        <w:t>قَالا</w:t>
      </w:r>
      <w:r w:rsidRPr="00417818">
        <w:rPr>
          <w:rFonts w:ascii="IRBadr" w:hAnsi="IRBadr" w:cs="IRBadr"/>
          <w:color w:val="8064A2" w:themeColor="accent4"/>
          <w:rtl/>
        </w:rPr>
        <w:t xml:space="preserve"> </w:t>
      </w:r>
      <w:r w:rsidRPr="00417818">
        <w:rPr>
          <w:rFonts w:ascii="IRBadr" w:hAnsi="IRBadr" w:cs="IRBadr" w:hint="cs"/>
          <w:color w:val="008000"/>
          <w:rtl/>
        </w:rPr>
        <w:t>فِي</w:t>
      </w:r>
      <w:r w:rsidRPr="00417818">
        <w:rPr>
          <w:rFonts w:ascii="IRBadr" w:hAnsi="IRBadr" w:cs="IRBadr"/>
          <w:color w:val="008000"/>
          <w:rtl/>
        </w:rPr>
        <w:t xml:space="preserve"> </w:t>
      </w:r>
      <w:r w:rsidRPr="00F343A7">
        <w:rPr>
          <w:rFonts w:ascii="IRBadr" w:hAnsi="IRBadr" w:cs="IRBadr" w:hint="cs"/>
          <w:color w:val="008000"/>
          <w:rtl/>
        </w:rPr>
        <w:t>صَدَقَةِ</w:t>
      </w:r>
      <w:r w:rsidRPr="00F343A7">
        <w:rPr>
          <w:rFonts w:ascii="IRBadr" w:hAnsi="IRBadr" w:cs="IRBadr"/>
          <w:color w:val="008000"/>
          <w:rtl/>
        </w:rPr>
        <w:t xml:space="preserve"> </w:t>
      </w:r>
      <w:r w:rsidRPr="00F343A7">
        <w:rPr>
          <w:rFonts w:ascii="IRBadr" w:hAnsi="IRBadr" w:cs="IRBadr" w:hint="cs"/>
          <w:color w:val="008000"/>
          <w:rtl/>
        </w:rPr>
        <w:t>الْإِبِلِ</w:t>
      </w:r>
      <w:r w:rsidRPr="00F343A7">
        <w:rPr>
          <w:rFonts w:ascii="IRBadr" w:hAnsi="IRBadr" w:cs="IRBadr"/>
          <w:color w:val="008000"/>
          <w:rtl/>
        </w:rPr>
        <w:t xml:space="preserve"> </w:t>
      </w:r>
      <w:r w:rsidRPr="00F343A7">
        <w:rPr>
          <w:rFonts w:ascii="IRBadr" w:hAnsi="IRBadr" w:cs="IRBadr" w:hint="cs"/>
          <w:color w:val="008000"/>
          <w:rtl/>
        </w:rPr>
        <w:t>فِي</w:t>
      </w:r>
      <w:r w:rsidRPr="00F343A7">
        <w:rPr>
          <w:rFonts w:ascii="IRBadr" w:hAnsi="IRBadr" w:cs="IRBadr"/>
          <w:color w:val="008000"/>
          <w:rtl/>
        </w:rPr>
        <w:t xml:space="preserve"> </w:t>
      </w:r>
      <w:r w:rsidRPr="00F343A7">
        <w:rPr>
          <w:rFonts w:ascii="IRBadr" w:hAnsi="IRBadr" w:cs="IRBadr" w:hint="cs"/>
          <w:color w:val="008000"/>
          <w:rtl/>
        </w:rPr>
        <w:t>كُلِّ</w:t>
      </w:r>
      <w:r w:rsidRPr="00F343A7">
        <w:rPr>
          <w:rFonts w:ascii="IRBadr" w:hAnsi="IRBadr" w:cs="IRBadr"/>
          <w:color w:val="008000"/>
          <w:rtl/>
        </w:rPr>
        <w:t xml:space="preserve"> </w:t>
      </w:r>
      <w:r w:rsidRPr="00F343A7">
        <w:rPr>
          <w:rFonts w:ascii="IRBadr" w:hAnsi="IRBadr" w:cs="IRBadr" w:hint="cs"/>
          <w:color w:val="008000"/>
          <w:rtl/>
        </w:rPr>
        <w:t>خَمْسٍ</w:t>
      </w:r>
      <w:r w:rsidRPr="00F343A7">
        <w:rPr>
          <w:rFonts w:ascii="IRBadr" w:hAnsi="IRBadr" w:cs="IRBadr"/>
          <w:color w:val="008000"/>
          <w:rtl/>
        </w:rPr>
        <w:t xml:space="preserve"> </w:t>
      </w:r>
      <w:r w:rsidRPr="00F343A7">
        <w:rPr>
          <w:rFonts w:ascii="IRBadr" w:hAnsi="IRBadr" w:cs="IRBadr" w:hint="cs"/>
          <w:color w:val="008000"/>
          <w:rtl/>
        </w:rPr>
        <w:t>شَاةٌ</w:t>
      </w:r>
      <w:r w:rsidRPr="00F343A7">
        <w:rPr>
          <w:rFonts w:ascii="IRBadr" w:hAnsi="IRBadr" w:cs="IRBadr"/>
          <w:color w:val="008000"/>
          <w:rtl/>
        </w:rPr>
        <w:t xml:space="preserve"> </w:t>
      </w:r>
      <w:r w:rsidRPr="00F343A7">
        <w:rPr>
          <w:rFonts w:ascii="IRBadr" w:hAnsi="IRBadr" w:cs="IRBadr" w:hint="cs"/>
          <w:color w:val="008000"/>
          <w:rtl/>
        </w:rPr>
        <w:t>إِلَى</w:t>
      </w:r>
      <w:r w:rsidRPr="00F343A7">
        <w:rPr>
          <w:rFonts w:ascii="IRBadr" w:hAnsi="IRBadr" w:cs="IRBadr"/>
          <w:color w:val="008000"/>
          <w:rtl/>
        </w:rPr>
        <w:t xml:space="preserve"> </w:t>
      </w:r>
      <w:r w:rsidRPr="00F343A7">
        <w:rPr>
          <w:rFonts w:ascii="IRBadr" w:hAnsi="IRBadr" w:cs="IRBadr" w:hint="cs"/>
          <w:color w:val="008000"/>
          <w:rtl/>
        </w:rPr>
        <w:t>أَنْ</w:t>
      </w:r>
      <w:r w:rsidRPr="00F343A7">
        <w:rPr>
          <w:rFonts w:ascii="IRBadr" w:hAnsi="IRBadr" w:cs="IRBadr"/>
          <w:color w:val="008000"/>
          <w:rtl/>
        </w:rPr>
        <w:t xml:space="preserve"> </w:t>
      </w:r>
      <w:r w:rsidRPr="00F343A7">
        <w:rPr>
          <w:rFonts w:ascii="IRBadr" w:hAnsi="IRBadr" w:cs="IRBadr" w:hint="cs"/>
          <w:color w:val="008000"/>
          <w:rtl/>
        </w:rPr>
        <w:t>تَبْلُغَ</w:t>
      </w:r>
      <w:r w:rsidRPr="00F343A7">
        <w:rPr>
          <w:rFonts w:ascii="IRBadr" w:hAnsi="IRBadr" w:cs="IRBadr"/>
          <w:color w:val="008000"/>
          <w:rtl/>
        </w:rPr>
        <w:t xml:space="preserve"> </w:t>
      </w:r>
      <w:r w:rsidRPr="00F343A7">
        <w:rPr>
          <w:rFonts w:ascii="IRBadr" w:hAnsi="IRBadr" w:cs="IRBadr" w:hint="cs"/>
          <w:color w:val="008000"/>
          <w:rtl/>
        </w:rPr>
        <w:t>خَمْساً</w:t>
      </w:r>
      <w:r w:rsidRPr="00F343A7">
        <w:rPr>
          <w:rFonts w:ascii="IRBadr" w:hAnsi="IRBadr" w:cs="IRBadr"/>
          <w:color w:val="008000"/>
          <w:rtl/>
        </w:rPr>
        <w:t xml:space="preserve"> </w:t>
      </w:r>
      <w:r w:rsidRPr="00F343A7">
        <w:rPr>
          <w:rFonts w:ascii="IRBadr" w:hAnsi="IRBadr" w:cs="IRBadr" w:hint="cs"/>
          <w:color w:val="008000"/>
          <w:rtl/>
        </w:rPr>
        <w:t>وَ</w:t>
      </w:r>
      <w:r w:rsidRPr="00F343A7">
        <w:rPr>
          <w:rFonts w:ascii="IRBadr" w:hAnsi="IRBadr" w:cs="IRBadr"/>
          <w:color w:val="008000"/>
          <w:rtl/>
        </w:rPr>
        <w:t xml:space="preserve"> </w:t>
      </w:r>
      <w:r w:rsidRPr="00F343A7">
        <w:rPr>
          <w:rFonts w:ascii="IRBadr" w:hAnsi="IRBadr" w:cs="IRBadr" w:hint="cs"/>
          <w:color w:val="008000"/>
          <w:rtl/>
        </w:rPr>
        <w:t>عِشْرِينَ</w:t>
      </w:r>
      <w:r w:rsidRPr="00F343A7">
        <w:rPr>
          <w:rFonts w:ascii="IRBadr" w:hAnsi="IRBadr" w:cs="IRBadr"/>
          <w:color w:val="008000"/>
          <w:rtl/>
        </w:rPr>
        <w:t xml:space="preserve"> </w:t>
      </w:r>
      <w:r w:rsidRPr="00F343A7">
        <w:rPr>
          <w:rFonts w:ascii="IRBadr" w:hAnsi="IRBadr" w:cs="IRBadr" w:hint="cs"/>
          <w:color w:val="008000"/>
          <w:rtl/>
        </w:rPr>
        <w:t>فَإِذَا</w:t>
      </w:r>
      <w:r w:rsidRPr="00F343A7">
        <w:rPr>
          <w:rFonts w:ascii="IRBadr" w:hAnsi="IRBadr" w:cs="IRBadr"/>
          <w:color w:val="008000"/>
          <w:rtl/>
        </w:rPr>
        <w:t xml:space="preserve"> </w:t>
      </w:r>
      <w:r w:rsidRPr="00F343A7">
        <w:rPr>
          <w:rFonts w:ascii="IRBadr" w:hAnsi="IRBadr" w:cs="IRBadr" w:hint="cs"/>
          <w:color w:val="008000"/>
          <w:rtl/>
        </w:rPr>
        <w:t>بَلَغَتْ</w:t>
      </w:r>
      <w:r w:rsidRPr="00F343A7">
        <w:rPr>
          <w:rFonts w:ascii="IRBadr" w:hAnsi="IRBadr" w:cs="IRBadr"/>
          <w:color w:val="008000"/>
          <w:rtl/>
        </w:rPr>
        <w:t xml:space="preserve"> </w:t>
      </w:r>
      <w:r w:rsidRPr="00F343A7">
        <w:rPr>
          <w:rFonts w:ascii="IRBadr" w:hAnsi="IRBadr" w:cs="IRBadr" w:hint="cs"/>
          <w:color w:val="008000"/>
          <w:rtl/>
        </w:rPr>
        <w:t>ذَلِكَ</w:t>
      </w:r>
      <w:r w:rsidRPr="00F343A7">
        <w:rPr>
          <w:rFonts w:ascii="IRBadr" w:hAnsi="IRBadr" w:cs="IRBadr"/>
          <w:color w:val="008000"/>
          <w:rtl/>
        </w:rPr>
        <w:t xml:space="preserve"> </w:t>
      </w:r>
      <w:r w:rsidRPr="00417818">
        <w:rPr>
          <w:rFonts w:ascii="IRBadr" w:hAnsi="IRBadr" w:cs="IRBadr" w:hint="cs"/>
          <w:color w:val="FF0000"/>
          <w:rtl/>
        </w:rPr>
        <w:t>فَفِيهَا</w:t>
      </w:r>
      <w:r w:rsidRPr="00417818">
        <w:rPr>
          <w:rFonts w:ascii="IRBadr" w:hAnsi="IRBadr" w:cs="IRBadr"/>
          <w:color w:val="FF0000"/>
          <w:rtl/>
        </w:rPr>
        <w:t xml:space="preserve"> </w:t>
      </w:r>
      <w:r w:rsidRPr="00F343A7">
        <w:rPr>
          <w:rFonts w:ascii="IRBadr" w:hAnsi="IRBadr" w:cs="IRBadr" w:hint="cs"/>
          <w:color w:val="008000"/>
          <w:rtl/>
        </w:rPr>
        <w:t>ابْنَةُ</w:t>
      </w:r>
      <w:r w:rsidRPr="00F343A7">
        <w:rPr>
          <w:rFonts w:ascii="IRBadr" w:hAnsi="IRBadr" w:cs="IRBadr"/>
          <w:color w:val="008000"/>
          <w:rtl/>
        </w:rPr>
        <w:t xml:space="preserve"> </w:t>
      </w:r>
      <w:r w:rsidRPr="00F343A7">
        <w:rPr>
          <w:rFonts w:ascii="IRBadr" w:hAnsi="IRBadr" w:cs="IRBadr" w:hint="cs"/>
          <w:color w:val="008000"/>
          <w:rtl/>
        </w:rPr>
        <w:t>مَخَاضٍ</w:t>
      </w:r>
      <w:r w:rsidRPr="00F343A7">
        <w:rPr>
          <w:rFonts w:ascii="IRBadr" w:hAnsi="IRBadr" w:cs="IRBadr"/>
          <w:color w:val="008000"/>
          <w:rtl/>
        </w:rPr>
        <w:t xml:space="preserve"> </w:t>
      </w:r>
      <w:r w:rsidRPr="00F343A7">
        <w:rPr>
          <w:rFonts w:ascii="IRBadr" w:hAnsi="IRBadr" w:cs="IRBadr" w:hint="cs"/>
          <w:color w:val="008000"/>
          <w:rtl/>
        </w:rPr>
        <w:t>.... وَ</w:t>
      </w:r>
      <w:r w:rsidRPr="00F343A7">
        <w:rPr>
          <w:rFonts w:ascii="IRBadr" w:hAnsi="IRBadr" w:cs="IRBadr"/>
          <w:color w:val="008000"/>
          <w:rtl/>
        </w:rPr>
        <w:t xml:space="preserve"> </w:t>
      </w:r>
      <w:r w:rsidRPr="00F343A7">
        <w:rPr>
          <w:rFonts w:ascii="IRBadr" w:hAnsi="IRBadr" w:cs="IRBadr" w:hint="cs"/>
          <w:color w:val="008000"/>
          <w:rtl/>
        </w:rPr>
        <w:t>لَيْسَ</w:t>
      </w:r>
      <w:r w:rsidRPr="00F343A7">
        <w:rPr>
          <w:rFonts w:ascii="IRBadr" w:hAnsi="IRBadr" w:cs="IRBadr"/>
          <w:color w:val="008000"/>
          <w:rtl/>
        </w:rPr>
        <w:t xml:space="preserve"> </w:t>
      </w:r>
      <w:r w:rsidRPr="00417818">
        <w:rPr>
          <w:rFonts w:ascii="IRBadr" w:hAnsi="IRBadr" w:cs="IRBadr" w:hint="cs"/>
          <w:color w:val="FF0000"/>
          <w:rtl/>
        </w:rPr>
        <w:t>عَلَى</w:t>
      </w:r>
      <w:r w:rsidRPr="00417818">
        <w:rPr>
          <w:rFonts w:ascii="IRBadr" w:hAnsi="IRBadr" w:cs="IRBadr"/>
          <w:color w:val="FF0000"/>
          <w:rtl/>
        </w:rPr>
        <w:t xml:space="preserve"> </w:t>
      </w:r>
      <w:r w:rsidRPr="00F343A7">
        <w:rPr>
          <w:rFonts w:ascii="IRBadr" w:hAnsi="IRBadr" w:cs="IRBadr" w:hint="cs"/>
          <w:color w:val="008000"/>
          <w:rtl/>
        </w:rPr>
        <w:t>النَّيِّفِ</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وَ</w:t>
      </w:r>
      <w:r w:rsidRPr="00F343A7">
        <w:rPr>
          <w:rFonts w:ascii="IRBadr" w:hAnsi="IRBadr" w:cs="IRBadr"/>
          <w:color w:val="008000"/>
          <w:rtl/>
        </w:rPr>
        <w:t xml:space="preserve"> </w:t>
      </w:r>
      <w:r w:rsidRPr="00F343A7">
        <w:rPr>
          <w:rFonts w:ascii="IRBadr" w:hAnsi="IRBadr" w:cs="IRBadr" w:hint="cs"/>
          <w:color w:val="008000"/>
          <w:rtl/>
        </w:rPr>
        <w:t>لَا</w:t>
      </w:r>
      <w:r w:rsidRPr="00F343A7">
        <w:rPr>
          <w:rFonts w:ascii="IRBadr" w:hAnsi="IRBadr" w:cs="IRBadr"/>
          <w:color w:val="008000"/>
          <w:rtl/>
        </w:rPr>
        <w:t xml:space="preserve"> </w:t>
      </w:r>
      <w:r w:rsidRPr="00417818">
        <w:rPr>
          <w:rFonts w:ascii="IRBadr" w:hAnsi="IRBadr" w:cs="IRBadr" w:hint="cs"/>
          <w:color w:val="FF0000"/>
          <w:rtl/>
        </w:rPr>
        <w:t>عَلَى</w:t>
      </w:r>
      <w:r w:rsidRPr="00417818">
        <w:rPr>
          <w:rFonts w:ascii="IRBadr" w:hAnsi="IRBadr" w:cs="IRBadr"/>
          <w:color w:val="FF0000"/>
          <w:rtl/>
        </w:rPr>
        <w:t xml:space="preserve"> </w:t>
      </w:r>
      <w:r w:rsidRPr="00F343A7">
        <w:rPr>
          <w:rFonts w:ascii="IRBadr" w:hAnsi="IRBadr" w:cs="IRBadr" w:hint="cs"/>
          <w:color w:val="008000"/>
          <w:rtl/>
        </w:rPr>
        <w:t>الْكُسُورِ</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وَ</w:t>
      </w:r>
      <w:r w:rsidRPr="00F343A7">
        <w:rPr>
          <w:rFonts w:ascii="IRBadr" w:hAnsi="IRBadr" w:cs="IRBadr"/>
          <w:color w:val="008000"/>
          <w:rtl/>
        </w:rPr>
        <w:t xml:space="preserve"> </w:t>
      </w:r>
      <w:r w:rsidRPr="00F343A7">
        <w:rPr>
          <w:rFonts w:ascii="IRBadr" w:hAnsi="IRBadr" w:cs="IRBadr" w:hint="cs"/>
          <w:color w:val="008000"/>
          <w:rtl/>
        </w:rPr>
        <w:t>لَيْسَ</w:t>
      </w:r>
      <w:r w:rsidRPr="00F343A7">
        <w:rPr>
          <w:rFonts w:ascii="IRBadr" w:hAnsi="IRBadr" w:cs="IRBadr"/>
          <w:color w:val="008000"/>
          <w:rtl/>
        </w:rPr>
        <w:t xml:space="preserve"> </w:t>
      </w:r>
      <w:r w:rsidRPr="00417818">
        <w:rPr>
          <w:rFonts w:ascii="IRBadr" w:hAnsi="IRBadr" w:cs="IRBadr" w:hint="cs"/>
          <w:color w:val="FF0000"/>
          <w:rtl/>
        </w:rPr>
        <w:t>عَلَى</w:t>
      </w:r>
      <w:r w:rsidRPr="00417818">
        <w:rPr>
          <w:rFonts w:ascii="IRBadr" w:hAnsi="IRBadr" w:cs="IRBadr"/>
          <w:color w:val="FF0000"/>
          <w:rtl/>
        </w:rPr>
        <w:t xml:space="preserve"> </w:t>
      </w:r>
      <w:r w:rsidRPr="00F343A7">
        <w:rPr>
          <w:rFonts w:ascii="IRBadr" w:hAnsi="IRBadr" w:cs="IRBadr" w:hint="cs"/>
          <w:color w:val="008000"/>
          <w:rtl/>
        </w:rPr>
        <w:t>الْعَوَامِلِ</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إِنَّمَا</w:t>
      </w:r>
      <w:r w:rsidRPr="00F343A7">
        <w:rPr>
          <w:rFonts w:ascii="IRBadr" w:hAnsi="IRBadr" w:cs="IRBadr"/>
          <w:color w:val="008000"/>
          <w:rtl/>
        </w:rPr>
        <w:t xml:space="preserve"> </w:t>
      </w:r>
      <w:r w:rsidRPr="00F343A7">
        <w:rPr>
          <w:rFonts w:ascii="IRBadr" w:hAnsi="IRBadr" w:cs="IRBadr" w:hint="cs"/>
          <w:color w:val="008000"/>
          <w:rtl/>
        </w:rPr>
        <w:t>ذَلِكَ</w:t>
      </w:r>
      <w:r w:rsidRPr="00F343A7">
        <w:rPr>
          <w:rFonts w:ascii="IRBadr" w:hAnsi="IRBadr" w:cs="IRBadr"/>
          <w:color w:val="008000"/>
          <w:rtl/>
        </w:rPr>
        <w:t xml:space="preserve"> </w:t>
      </w:r>
      <w:r w:rsidRPr="00417818">
        <w:rPr>
          <w:rFonts w:ascii="IRBadr" w:hAnsi="IRBadr" w:cs="IRBadr" w:hint="cs"/>
          <w:color w:val="FF0000"/>
          <w:rtl/>
        </w:rPr>
        <w:t>عَلَى</w:t>
      </w:r>
      <w:r w:rsidRPr="00417818">
        <w:rPr>
          <w:rFonts w:ascii="IRBadr" w:hAnsi="IRBadr" w:cs="IRBadr"/>
          <w:color w:val="FF0000"/>
          <w:rtl/>
        </w:rPr>
        <w:t xml:space="preserve"> </w:t>
      </w:r>
      <w:r w:rsidRPr="00F343A7">
        <w:rPr>
          <w:rFonts w:ascii="IRBadr" w:hAnsi="IRBadr" w:cs="IRBadr" w:hint="cs"/>
          <w:color w:val="008000"/>
          <w:rtl/>
        </w:rPr>
        <w:t>السَّائِمَةِ</w:t>
      </w:r>
      <w:r w:rsidRPr="00F343A7">
        <w:rPr>
          <w:rFonts w:ascii="IRBadr" w:hAnsi="IRBadr" w:cs="IRBadr"/>
          <w:color w:val="008000"/>
          <w:rtl/>
        </w:rPr>
        <w:t xml:space="preserve"> </w:t>
      </w:r>
      <w:r w:rsidRPr="00F343A7">
        <w:rPr>
          <w:rFonts w:ascii="IRBadr" w:hAnsi="IRBadr" w:cs="IRBadr" w:hint="cs"/>
          <w:color w:val="008000"/>
          <w:rtl/>
        </w:rPr>
        <w:t>الرَّاعِيَةِ</w:t>
      </w:r>
      <w:r w:rsidRPr="00F343A7">
        <w:rPr>
          <w:rFonts w:ascii="IRBadr" w:hAnsi="IRBadr" w:cs="IRBadr"/>
          <w:color w:val="008000"/>
          <w:rtl/>
        </w:rPr>
        <w:t xml:space="preserve"> </w:t>
      </w:r>
      <w:r w:rsidRPr="00F343A7">
        <w:rPr>
          <w:rFonts w:ascii="IRBadr" w:hAnsi="IRBadr" w:cs="IRBadr" w:hint="cs"/>
          <w:color w:val="008000"/>
          <w:rtl/>
        </w:rPr>
        <w:t>قَالَ</w:t>
      </w:r>
      <w:r w:rsidRPr="00F343A7">
        <w:rPr>
          <w:rFonts w:ascii="IRBadr" w:hAnsi="IRBadr" w:cs="IRBadr"/>
          <w:color w:val="008000"/>
          <w:rtl/>
        </w:rPr>
        <w:t xml:space="preserve"> </w:t>
      </w:r>
      <w:r w:rsidRPr="00F343A7">
        <w:rPr>
          <w:rFonts w:ascii="IRBadr" w:hAnsi="IRBadr" w:cs="IRBadr" w:hint="cs"/>
          <w:color w:val="008000"/>
          <w:rtl/>
        </w:rPr>
        <w:t>قُلْتُ</w:t>
      </w:r>
      <w:r w:rsidRPr="00F343A7">
        <w:rPr>
          <w:rFonts w:ascii="IRBadr" w:hAnsi="IRBadr" w:cs="IRBadr"/>
          <w:color w:val="008000"/>
          <w:rtl/>
        </w:rPr>
        <w:t xml:space="preserve"> </w:t>
      </w:r>
      <w:r w:rsidRPr="00F343A7">
        <w:rPr>
          <w:rFonts w:ascii="IRBadr" w:hAnsi="IRBadr" w:cs="IRBadr" w:hint="cs"/>
          <w:color w:val="008000"/>
          <w:rtl/>
        </w:rPr>
        <w:t>مَا</w:t>
      </w:r>
      <w:r w:rsidRPr="00F343A7">
        <w:rPr>
          <w:rFonts w:ascii="IRBadr" w:hAnsi="IRBadr" w:cs="IRBadr"/>
          <w:color w:val="008000"/>
          <w:rtl/>
        </w:rPr>
        <w:t xml:space="preserve"> </w:t>
      </w:r>
      <w:r w:rsidRPr="00417818">
        <w:rPr>
          <w:rFonts w:ascii="IRBadr" w:hAnsi="IRBadr" w:cs="IRBadr" w:hint="cs"/>
          <w:color w:val="FF0000"/>
          <w:rtl/>
        </w:rPr>
        <w:t>فِي</w:t>
      </w:r>
      <w:r w:rsidRPr="00417818">
        <w:rPr>
          <w:rFonts w:ascii="IRBadr" w:hAnsi="IRBadr" w:cs="IRBadr"/>
          <w:color w:val="FF0000"/>
          <w:rtl/>
        </w:rPr>
        <w:t xml:space="preserve"> </w:t>
      </w:r>
      <w:r w:rsidRPr="00F343A7">
        <w:rPr>
          <w:rFonts w:ascii="IRBadr" w:hAnsi="IRBadr" w:cs="IRBadr" w:hint="cs"/>
          <w:color w:val="008000"/>
          <w:rtl/>
        </w:rPr>
        <w:t>الْبُخْتِ</w:t>
      </w:r>
      <w:r w:rsidRPr="00F343A7">
        <w:rPr>
          <w:rFonts w:ascii="IRBadr" w:hAnsi="IRBadr" w:cs="IRBadr"/>
          <w:color w:val="008000"/>
          <w:rtl/>
        </w:rPr>
        <w:t xml:space="preserve"> </w:t>
      </w:r>
      <w:r w:rsidRPr="00F343A7">
        <w:rPr>
          <w:rFonts w:ascii="IRBadr" w:hAnsi="IRBadr" w:cs="IRBadr" w:hint="cs"/>
          <w:color w:val="008000"/>
          <w:rtl/>
        </w:rPr>
        <w:t>السَّائِمَةِ</w:t>
      </w:r>
      <w:r w:rsidRPr="00F343A7">
        <w:rPr>
          <w:rFonts w:ascii="IRBadr" w:hAnsi="IRBadr" w:cs="IRBadr"/>
          <w:color w:val="008000"/>
          <w:rtl/>
        </w:rPr>
        <w:t xml:space="preserve"> </w:t>
      </w:r>
      <w:r w:rsidRPr="00F343A7">
        <w:rPr>
          <w:rFonts w:ascii="IRBadr" w:hAnsi="IRBadr" w:cs="IRBadr" w:hint="cs"/>
          <w:color w:val="008000"/>
          <w:rtl/>
        </w:rPr>
        <w:t>شَيْ‏ءٌ</w:t>
      </w:r>
      <w:r w:rsidRPr="00F343A7">
        <w:rPr>
          <w:rFonts w:ascii="IRBadr" w:hAnsi="IRBadr" w:cs="IRBadr"/>
          <w:color w:val="008000"/>
          <w:rtl/>
        </w:rPr>
        <w:t xml:space="preserve"> </w:t>
      </w:r>
      <w:r w:rsidRPr="00F343A7">
        <w:rPr>
          <w:rFonts w:ascii="IRBadr" w:hAnsi="IRBadr" w:cs="IRBadr" w:hint="cs"/>
          <w:color w:val="008000"/>
          <w:rtl/>
        </w:rPr>
        <w:t>قَالَ</w:t>
      </w:r>
      <w:r w:rsidRPr="00F343A7">
        <w:rPr>
          <w:rFonts w:ascii="IRBadr" w:hAnsi="IRBadr" w:cs="IRBadr"/>
          <w:color w:val="008000"/>
          <w:rtl/>
        </w:rPr>
        <w:t xml:space="preserve"> </w:t>
      </w:r>
      <w:r w:rsidRPr="00F343A7">
        <w:rPr>
          <w:rFonts w:ascii="IRBadr" w:hAnsi="IRBadr" w:cs="IRBadr" w:hint="cs"/>
          <w:color w:val="008000"/>
          <w:rtl/>
        </w:rPr>
        <w:t>مِثْلُ</w:t>
      </w:r>
      <w:r w:rsidRPr="00F343A7">
        <w:rPr>
          <w:rFonts w:ascii="IRBadr" w:hAnsi="IRBadr" w:cs="IRBadr"/>
          <w:color w:val="008000"/>
          <w:rtl/>
        </w:rPr>
        <w:t xml:space="preserve"> </w:t>
      </w:r>
      <w:r w:rsidRPr="00F343A7">
        <w:rPr>
          <w:rFonts w:ascii="IRBadr" w:hAnsi="IRBadr" w:cs="IRBadr" w:hint="cs"/>
          <w:color w:val="008000"/>
          <w:rtl/>
        </w:rPr>
        <w:t>مَا</w:t>
      </w:r>
      <w:r w:rsidRPr="00F343A7">
        <w:rPr>
          <w:rFonts w:ascii="IRBadr" w:hAnsi="IRBadr" w:cs="IRBadr"/>
          <w:color w:val="008000"/>
          <w:rtl/>
        </w:rPr>
        <w:t xml:space="preserve"> </w:t>
      </w:r>
      <w:r w:rsidRPr="00417818">
        <w:rPr>
          <w:rFonts w:ascii="IRBadr" w:hAnsi="IRBadr" w:cs="IRBadr" w:hint="cs"/>
          <w:color w:val="FF0000"/>
          <w:rtl/>
        </w:rPr>
        <w:t>فِي</w:t>
      </w:r>
      <w:r w:rsidRPr="00417818">
        <w:rPr>
          <w:rFonts w:ascii="IRBadr" w:hAnsi="IRBadr" w:cs="IRBadr"/>
          <w:color w:val="FF0000"/>
          <w:rtl/>
        </w:rPr>
        <w:t xml:space="preserve"> </w:t>
      </w:r>
      <w:r w:rsidRPr="00F343A7">
        <w:rPr>
          <w:rFonts w:ascii="IRBadr" w:hAnsi="IRBadr" w:cs="IRBadr" w:hint="cs"/>
          <w:color w:val="008000"/>
          <w:rtl/>
        </w:rPr>
        <w:t>الْإِبِلِ</w:t>
      </w:r>
      <w:r w:rsidRPr="00F343A7">
        <w:rPr>
          <w:rFonts w:ascii="IRBadr" w:hAnsi="IRBadr" w:cs="IRBadr"/>
          <w:color w:val="008000"/>
          <w:rtl/>
        </w:rPr>
        <w:t xml:space="preserve"> </w:t>
      </w:r>
      <w:r w:rsidRPr="00F343A7">
        <w:rPr>
          <w:rFonts w:ascii="IRBadr" w:hAnsi="IRBadr" w:cs="IRBadr" w:hint="cs"/>
          <w:color w:val="008000"/>
          <w:rtl/>
        </w:rPr>
        <w:t>الْعَرَبِيَّةِ</w:t>
      </w:r>
      <w:r w:rsidRPr="00F343A7">
        <w:rPr>
          <w:rFonts w:ascii="IRBadr" w:hAnsi="IRBadr" w:cs="IRBadr" w:hint="eastAsia"/>
          <w:color w:val="008000"/>
          <w:rtl/>
        </w:rPr>
        <w:t>»</w:t>
      </w:r>
      <w:r w:rsidR="00417818">
        <w:rPr>
          <w:rStyle w:val="FootnoteReference"/>
          <w:rFonts w:ascii="IRBadr" w:hAnsi="IRBadr" w:cs="IRBadr"/>
          <w:color w:val="008000"/>
          <w:rtl/>
        </w:rPr>
        <w:footnoteReference w:id="10"/>
      </w:r>
      <w:r w:rsidRPr="00F343A7">
        <w:rPr>
          <w:rFonts w:ascii="IRBadr" w:hAnsi="IRBadr" w:cs="IRBadr"/>
          <w:rtl/>
        </w:rPr>
        <w:t>.</w:t>
      </w:r>
    </w:p>
    <w:p w:rsidR="00F343A7" w:rsidRDefault="00F343A7" w:rsidP="003A5738">
      <w:pPr>
        <w:rPr>
          <w:rFonts w:ascii="IRBadr" w:hAnsi="IRBadr" w:cs="IRBadr"/>
          <w:rtl/>
        </w:rPr>
      </w:pPr>
      <w:r>
        <w:rPr>
          <w:rFonts w:ascii="IRBadr" w:hAnsi="IRBadr" w:cs="IRBadr" w:hint="cs"/>
          <w:rtl/>
        </w:rPr>
        <w:t xml:space="preserve">«نیّف»: به معنی عددی است که بین دو نصاب باشد. </w:t>
      </w:r>
    </w:p>
    <w:p w:rsidR="00F343A7" w:rsidRDefault="00F343A7" w:rsidP="00F343A7">
      <w:pPr>
        <w:rPr>
          <w:rFonts w:ascii="IRBadr" w:hAnsi="IRBadr" w:cs="IRBadr"/>
          <w:rtl/>
        </w:rPr>
      </w:pPr>
      <w:r>
        <w:rPr>
          <w:rFonts w:ascii="IRBadr" w:hAnsi="IRBadr" w:cs="IRBadr" w:hint="cs"/>
          <w:rtl/>
        </w:rPr>
        <w:t>«الکسور»: یعنی زکات در صورتی واجب است که مالک</w:t>
      </w:r>
      <w:r w:rsidR="008D7C58">
        <w:rPr>
          <w:rFonts w:ascii="IRBadr" w:hAnsi="IRBadr" w:cs="IRBadr" w:hint="cs"/>
          <w:rtl/>
        </w:rPr>
        <w:t>ِ</w:t>
      </w:r>
      <w:r>
        <w:rPr>
          <w:rFonts w:ascii="IRBadr" w:hAnsi="IRBadr" w:cs="IRBadr" w:hint="cs"/>
          <w:rtl/>
        </w:rPr>
        <w:t xml:space="preserve"> کلّ شتر باشد. اگر به نحو کسری</w:t>
      </w:r>
      <w:r w:rsidR="008D7C58">
        <w:rPr>
          <w:rFonts w:ascii="IRBadr" w:hAnsi="IRBadr" w:cs="IRBadr" w:hint="cs"/>
          <w:rtl/>
        </w:rPr>
        <w:t>،</w:t>
      </w:r>
      <w:r>
        <w:rPr>
          <w:rFonts w:ascii="IRBadr" w:hAnsi="IRBadr" w:cs="IRBadr" w:hint="cs"/>
          <w:rtl/>
        </w:rPr>
        <w:t xml:space="preserve"> مالک باشد مثلا یک دوم، زکات واجب نیست.</w:t>
      </w:r>
    </w:p>
    <w:p w:rsidR="008D7C58" w:rsidRDefault="008D7C58" w:rsidP="009B7834">
      <w:pPr>
        <w:pStyle w:val="Heading4"/>
        <w:rPr>
          <w:rtl/>
        </w:rPr>
      </w:pPr>
      <w:bookmarkStart w:id="28" w:name="_Toc156690536"/>
      <w:bookmarkStart w:id="29" w:name="_Toc156690598"/>
      <w:r>
        <w:rPr>
          <w:rFonts w:hint="cs"/>
          <w:rtl/>
        </w:rPr>
        <w:t>بحثی سندی در صحیحه فضلاء</w:t>
      </w:r>
      <w:bookmarkEnd w:id="28"/>
      <w:bookmarkEnd w:id="29"/>
    </w:p>
    <w:p w:rsidR="003A5738" w:rsidRDefault="003A5738" w:rsidP="00B05081">
      <w:pPr>
        <w:rPr>
          <w:rFonts w:ascii="IRBadr" w:hAnsi="IRBadr" w:cs="IRBadr"/>
          <w:rtl/>
        </w:rPr>
      </w:pPr>
      <w:r>
        <w:rPr>
          <w:rFonts w:ascii="IRBadr" w:hAnsi="IRBadr" w:cs="IRBadr" w:hint="cs"/>
          <w:rtl/>
        </w:rPr>
        <w:t>«ق</w:t>
      </w:r>
      <w:r w:rsidRPr="003A5738">
        <w:rPr>
          <w:rFonts w:ascii="IRBadr" w:hAnsi="IRBadr" w:cs="IRBadr" w:hint="cs"/>
          <w:rtl/>
        </w:rPr>
        <w:t>َالَ</w:t>
      </w:r>
      <w:r w:rsidRPr="003A5738">
        <w:rPr>
          <w:rFonts w:ascii="IRBadr" w:hAnsi="IRBadr" w:cs="IRBadr"/>
          <w:rtl/>
        </w:rPr>
        <w:t xml:space="preserve"> </w:t>
      </w:r>
      <w:r w:rsidRPr="003A5738">
        <w:rPr>
          <w:rFonts w:ascii="IRBadr" w:hAnsi="IRBadr" w:cs="IRBadr" w:hint="cs"/>
          <w:rtl/>
        </w:rPr>
        <w:t>قُلْتُ</w:t>
      </w:r>
      <w:r w:rsidRPr="003A5738">
        <w:rPr>
          <w:rFonts w:ascii="IRBadr" w:hAnsi="IRBadr" w:cs="IRBadr"/>
          <w:rtl/>
        </w:rPr>
        <w:t xml:space="preserve"> </w:t>
      </w:r>
      <w:r w:rsidRPr="003A5738">
        <w:rPr>
          <w:rFonts w:ascii="IRBadr" w:hAnsi="IRBadr" w:cs="IRBadr" w:hint="cs"/>
          <w:rtl/>
        </w:rPr>
        <w:t>مَا</w:t>
      </w:r>
      <w:r w:rsidRPr="003A5738">
        <w:rPr>
          <w:rFonts w:ascii="IRBadr" w:hAnsi="IRBadr" w:cs="IRBadr"/>
          <w:rtl/>
        </w:rPr>
        <w:t xml:space="preserve"> </w:t>
      </w:r>
      <w:r w:rsidRPr="003A5738">
        <w:rPr>
          <w:rFonts w:ascii="IRBadr" w:hAnsi="IRBadr" w:cs="IRBadr" w:hint="cs"/>
          <w:rtl/>
        </w:rPr>
        <w:t>فِي</w:t>
      </w:r>
      <w:r w:rsidRPr="003A5738">
        <w:rPr>
          <w:rFonts w:ascii="IRBadr" w:hAnsi="IRBadr" w:cs="IRBadr"/>
          <w:rtl/>
        </w:rPr>
        <w:t xml:space="preserve"> </w:t>
      </w:r>
      <w:r w:rsidRPr="003A5738">
        <w:rPr>
          <w:rFonts w:ascii="IRBadr" w:hAnsi="IRBadr" w:cs="IRBadr" w:hint="cs"/>
          <w:rtl/>
        </w:rPr>
        <w:t>الْبُخْتِ</w:t>
      </w:r>
      <w:r w:rsidRPr="003A5738">
        <w:rPr>
          <w:rFonts w:ascii="IRBadr" w:hAnsi="IRBadr" w:cs="IRBadr"/>
          <w:rtl/>
        </w:rPr>
        <w:t xml:space="preserve"> </w:t>
      </w:r>
      <w:r w:rsidRPr="003A5738">
        <w:rPr>
          <w:rFonts w:ascii="IRBadr" w:hAnsi="IRBadr" w:cs="IRBadr" w:hint="cs"/>
          <w:rtl/>
        </w:rPr>
        <w:t>السَّائِمَةِ</w:t>
      </w:r>
      <w:r>
        <w:rPr>
          <w:rFonts w:ascii="IRBadr" w:hAnsi="IRBadr" w:cs="IRBadr" w:hint="cs"/>
          <w:rtl/>
        </w:rPr>
        <w:t xml:space="preserve">»: این روایت ۵ راوی دارد. مراد از این «قلتُ» کیست؟ </w:t>
      </w:r>
      <w:r w:rsidR="00B05081">
        <w:rPr>
          <w:rFonts w:ascii="IRBadr" w:hAnsi="IRBadr" w:cs="IRBadr" w:hint="cs"/>
          <w:rtl/>
        </w:rPr>
        <w:t>در رابطه با این مساله ما به تفصیل</w:t>
      </w:r>
      <w:r w:rsidR="00CB26AA">
        <w:rPr>
          <w:rFonts w:ascii="IRBadr" w:hAnsi="IRBadr" w:cs="IRBadr" w:hint="cs"/>
          <w:rtl/>
        </w:rPr>
        <w:t xml:space="preserve"> در توضیح الأسناد</w:t>
      </w:r>
      <w:r w:rsidR="00CB26AA">
        <w:rPr>
          <w:rStyle w:val="FootnoteReference"/>
          <w:rFonts w:ascii="IRBadr" w:hAnsi="IRBadr" w:cs="IRBadr"/>
          <w:rtl/>
        </w:rPr>
        <w:footnoteReference w:id="11"/>
      </w:r>
      <w:r w:rsidR="00B05081">
        <w:rPr>
          <w:rFonts w:ascii="IRBadr" w:hAnsi="IRBadr" w:cs="IRBadr" w:hint="cs"/>
          <w:rtl/>
        </w:rPr>
        <w:t xml:space="preserve"> بحث نموده‌ایم. مواردی از این قبیل در روایات متعدّدی وارد شده است، که راوی چند نفرند ولی در ادامه روایت، یک نفر سوال می‌پرسد. در معمول این موارد، زارره آن شخصی است که سوال می‌پرسد. ما شواهد مفصّلی بر این مطلب اقامه نمودیم.</w:t>
      </w:r>
    </w:p>
    <w:p w:rsidR="00B05081" w:rsidRDefault="00B05081" w:rsidP="00B05081">
      <w:pPr>
        <w:rPr>
          <w:rFonts w:ascii="IRBadr" w:hAnsi="IRBadr" w:cs="IRBadr"/>
          <w:rtl/>
        </w:rPr>
      </w:pPr>
      <w:r>
        <w:rPr>
          <w:rFonts w:ascii="IRBadr" w:hAnsi="IRBadr" w:cs="IRBadr" w:hint="cs"/>
          <w:rtl/>
        </w:rPr>
        <w:t>نکته‌ای که در این موارد وجود دارد، همگی نقل به لفظ نیست. متن روایت از زراره است ولی سایر روات نیز همین متن را نقل کرده‌اند. به این م</w:t>
      </w:r>
      <w:r w:rsidR="00CB26AA">
        <w:rPr>
          <w:rFonts w:ascii="IRBadr" w:hAnsi="IRBadr" w:cs="IRBadr" w:hint="cs"/>
          <w:rtl/>
        </w:rPr>
        <w:t>طلب در برخی منابع تصریح شده است. به عنوان مثال در تهذیب در باب احکام طلاق در روایتی وارد شده است:</w:t>
      </w:r>
    </w:p>
    <w:p w:rsidR="00CB26AA" w:rsidRDefault="00CB26AA" w:rsidP="00B05081">
      <w:pPr>
        <w:rPr>
          <w:rFonts w:ascii="IRBadr" w:hAnsi="IRBadr" w:cs="IRBadr"/>
          <w:color w:val="008000"/>
          <w:rtl/>
        </w:rPr>
      </w:pPr>
      <w:r w:rsidRPr="00CB26AA">
        <w:rPr>
          <w:rFonts w:ascii="IRBadr" w:hAnsi="IRBadr" w:cs="IRBadr" w:hint="eastAsia"/>
          <w:color w:val="008000"/>
          <w:rtl/>
        </w:rPr>
        <w:t>«</w:t>
      </w:r>
      <w:r w:rsidRPr="00CB26AA">
        <w:rPr>
          <w:rFonts w:ascii="IRBadr" w:hAnsi="IRBadr" w:cs="IRBadr" w:hint="cs"/>
          <w:color w:val="008000"/>
          <w:rtl/>
        </w:rPr>
        <w:t>الْحُسَيْنُ</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سَعِيدٍ</w:t>
      </w:r>
      <w:r w:rsidRPr="00CB26AA">
        <w:rPr>
          <w:rFonts w:ascii="IRBadr" w:hAnsi="IRBadr" w:cs="IRBadr"/>
          <w:color w:val="008000"/>
          <w:rtl/>
        </w:rPr>
        <w:t xml:space="preserve"> </w:t>
      </w:r>
      <w:r w:rsidRPr="00CB26AA">
        <w:rPr>
          <w:rFonts w:ascii="IRBadr" w:hAnsi="IRBadr" w:cs="IRBadr" w:hint="cs"/>
          <w:color w:val="008000"/>
          <w:rtl/>
        </w:rPr>
        <w:t>عَنْ</w:t>
      </w:r>
      <w:r w:rsidRPr="00CB26AA">
        <w:rPr>
          <w:rFonts w:ascii="IRBadr" w:hAnsi="IRBadr" w:cs="IRBadr"/>
          <w:color w:val="008000"/>
          <w:rtl/>
        </w:rPr>
        <w:t xml:space="preserve"> </w:t>
      </w:r>
      <w:r w:rsidRPr="00CB26AA">
        <w:rPr>
          <w:rFonts w:ascii="IRBadr" w:hAnsi="IRBadr" w:cs="IRBadr" w:hint="cs"/>
          <w:color w:val="008000"/>
          <w:rtl/>
        </w:rPr>
        <w:t>حَمَّادِ</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عِيسَى</w:t>
      </w:r>
      <w:r w:rsidRPr="00CB26AA">
        <w:rPr>
          <w:rFonts w:ascii="IRBadr" w:hAnsi="IRBadr" w:cs="IRBadr"/>
          <w:color w:val="008000"/>
          <w:rtl/>
        </w:rPr>
        <w:t xml:space="preserve"> </w:t>
      </w:r>
      <w:r w:rsidRPr="00CB26AA">
        <w:rPr>
          <w:rFonts w:ascii="IRBadr" w:hAnsi="IRBadr" w:cs="IRBadr" w:hint="cs"/>
          <w:color w:val="008000"/>
          <w:rtl/>
        </w:rPr>
        <w:t>عَنْ</w:t>
      </w:r>
      <w:r w:rsidRPr="00CB26AA">
        <w:rPr>
          <w:rFonts w:ascii="IRBadr" w:hAnsi="IRBadr" w:cs="IRBadr"/>
          <w:color w:val="008000"/>
          <w:rtl/>
        </w:rPr>
        <w:t xml:space="preserve"> </w:t>
      </w:r>
      <w:r w:rsidRPr="00CB26AA">
        <w:rPr>
          <w:rFonts w:ascii="IRBadr" w:hAnsi="IRBadr" w:cs="IRBadr" w:hint="cs"/>
          <w:color w:val="008000"/>
          <w:rtl/>
        </w:rPr>
        <w:t>عُمَرَ</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أُذَيْنَةَ</w:t>
      </w:r>
      <w:r w:rsidRPr="00CB26AA">
        <w:rPr>
          <w:rFonts w:ascii="IRBadr" w:hAnsi="IRBadr" w:cs="IRBadr"/>
          <w:color w:val="008000"/>
          <w:rtl/>
        </w:rPr>
        <w:t xml:space="preserve"> </w:t>
      </w:r>
      <w:r w:rsidRPr="00CB26AA">
        <w:rPr>
          <w:rFonts w:ascii="IRBadr" w:hAnsi="IRBadr" w:cs="IRBadr" w:hint="cs"/>
          <w:color w:val="008000"/>
          <w:rtl/>
        </w:rPr>
        <w:t>عَنْ</w:t>
      </w:r>
      <w:r w:rsidRPr="00CB26AA">
        <w:rPr>
          <w:rFonts w:ascii="IRBadr" w:hAnsi="IRBadr" w:cs="IRBadr"/>
          <w:color w:val="008000"/>
          <w:rtl/>
        </w:rPr>
        <w:t xml:space="preserve"> </w:t>
      </w:r>
      <w:r w:rsidRPr="00CB26AA">
        <w:rPr>
          <w:rFonts w:ascii="IRBadr" w:hAnsi="IRBadr" w:cs="IRBadr" w:hint="cs"/>
          <w:color w:val="008000"/>
          <w:rtl/>
        </w:rPr>
        <w:t>زُرَارَةَ</w:t>
      </w:r>
      <w:r w:rsidRPr="00CB26AA">
        <w:rPr>
          <w:rFonts w:ascii="IRBadr" w:hAnsi="IRBadr" w:cs="IRBadr"/>
          <w:color w:val="008000"/>
          <w:rtl/>
        </w:rPr>
        <w:t xml:space="preserve"> </w:t>
      </w:r>
      <w:r w:rsidRPr="00CB26AA">
        <w:rPr>
          <w:rFonts w:ascii="IRBadr" w:hAnsi="IRBadr" w:cs="IRBadr" w:hint="cs"/>
          <w:color w:val="008000"/>
          <w:rtl/>
        </w:rPr>
        <w:t>وَ</w:t>
      </w:r>
      <w:r w:rsidRPr="00CB26AA">
        <w:rPr>
          <w:rFonts w:ascii="IRBadr" w:hAnsi="IRBadr" w:cs="IRBadr"/>
          <w:color w:val="008000"/>
          <w:rtl/>
        </w:rPr>
        <w:t xml:space="preserve"> </w:t>
      </w:r>
      <w:r w:rsidRPr="00CB26AA">
        <w:rPr>
          <w:rFonts w:ascii="IRBadr" w:hAnsi="IRBadr" w:cs="IRBadr" w:hint="cs"/>
          <w:color w:val="008000"/>
          <w:rtl/>
        </w:rPr>
        <w:t>بُكَيْرٍ</w:t>
      </w:r>
      <w:r w:rsidRPr="00CB26AA">
        <w:rPr>
          <w:rFonts w:ascii="IRBadr" w:hAnsi="IRBadr" w:cs="IRBadr"/>
          <w:color w:val="008000"/>
          <w:rtl/>
        </w:rPr>
        <w:t xml:space="preserve"> </w:t>
      </w:r>
      <w:r w:rsidRPr="00CB26AA">
        <w:rPr>
          <w:rFonts w:ascii="IRBadr" w:hAnsi="IRBadr" w:cs="IRBadr" w:hint="cs"/>
          <w:color w:val="008000"/>
          <w:rtl/>
        </w:rPr>
        <w:t>ابْنَيْ</w:t>
      </w:r>
      <w:r w:rsidRPr="00CB26AA">
        <w:rPr>
          <w:rFonts w:ascii="IRBadr" w:hAnsi="IRBadr" w:cs="IRBadr"/>
          <w:color w:val="008000"/>
          <w:rtl/>
        </w:rPr>
        <w:t xml:space="preserve"> </w:t>
      </w:r>
      <w:r w:rsidRPr="00CB26AA">
        <w:rPr>
          <w:rFonts w:ascii="IRBadr" w:hAnsi="IRBadr" w:cs="IRBadr" w:hint="cs"/>
          <w:color w:val="008000"/>
          <w:rtl/>
        </w:rPr>
        <w:t>أَعْيَنَ</w:t>
      </w:r>
      <w:r w:rsidRPr="00CB26AA">
        <w:rPr>
          <w:rFonts w:ascii="IRBadr" w:hAnsi="IRBadr" w:cs="IRBadr"/>
          <w:color w:val="008000"/>
          <w:rtl/>
        </w:rPr>
        <w:t xml:space="preserve"> </w:t>
      </w:r>
      <w:r w:rsidRPr="00CB26AA">
        <w:rPr>
          <w:rFonts w:ascii="IRBadr" w:hAnsi="IRBadr" w:cs="IRBadr" w:hint="cs"/>
          <w:color w:val="008000"/>
          <w:rtl/>
        </w:rPr>
        <w:t>وَ</w:t>
      </w:r>
      <w:r w:rsidRPr="00CB26AA">
        <w:rPr>
          <w:rFonts w:ascii="IRBadr" w:hAnsi="IRBadr" w:cs="IRBadr"/>
          <w:color w:val="008000"/>
          <w:rtl/>
        </w:rPr>
        <w:t xml:space="preserve"> </w:t>
      </w:r>
      <w:r w:rsidRPr="00CB26AA">
        <w:rPr>
          <w:rFonts w:ascii="IRBadr" w:hAnsi="IRBadr" w:cs="IRBadr" w:hint="cs"/>
          <w:color w:val="008000"/>
          <w:rtl/>
        </w:rPr>
        <w:t>مُحَمَّدِ</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مُسْلِمٍ</w:t>
      </w:r>
      <w:r w:rsidRPr="00CB26AA">
        <w:rPr>
          <w:rFonts w:ascii="IRBadr" w:hAnsi="IRBadr" w:cs="IRBadr"/>
          <w:color w:val="008000"/>
          <w:rtl/>
        </w:rPr>
        <w:t xml:space="preserve"> </w:t>
      </w:r>
      <w:r w:rsidRPr="00CB26AA">
        <w:rPr>
          <w:rFonts w:ascii="IRBadr" w:hAnsi="IRBadr" w:cs="IRBadr" w:hint="cs"/>
          <w:color w:val="008000"/>
          <w:rtl/>
        </w:rPr>
        <w:t>وَ</w:t>
      </w:r>
      <w:r w:rsidRPr="00CB26AA">
        <w:rPr>
          <w:rFonts w:ascii="IRBadr" w:hAnsi="IRBadr" w:cs="IRBadr"/>
          <w:color w:val="008000"/>
          <w:rtl/>
        </w:rPr>
        <w:t xml:space="preserve"> </w:t>
      </w:r>
      <w:r w:rsidRPr="00CB26AA">
        <w:rPr>
          <w:rFonts w:ascii="IRBadr" w:hAnsi="IRBadr" w:cs="IRBadr" w:hint="cs"/>
          <w:color w:val="008000"/>
          <w:rtl/>
        </w:rPr>
        <w:t>بُرَيْدِ</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مُعَاوِيَةَ</w:t>
      </w:r>
      <w:r w:rsidRPr="00CB26AA">
        <w:rPr>
          <w:rFonts w:ascii="IRBadr" w:hAnsi="IRBadr" w:cs="IRBadr"/>
          <w:color w:val="008000"/>
          <w:rtl/>
        </w:rPr>
        <w:t xml:space="preserve"> </w:t>
      </w:r>
      <w:r w:rsidRPr="00CB26AA">
        <w:rPr>
          <w:rFonts w:ascii="IRBadr" w:hAnsi="IRBadr" w:cs="IRBadr" w:hint="cs"/>
          <w:color w:val="008000"/>
          <w:rtl/>
        </w:rPr>
        <w:t>الْعِجْلِيِّ</w:t>
      </w:r>
      <w:r w:rsidRPr="00CB26AA">
        <w:rPr>
          <w:rFonts w:ascii="IRBadr" w:hAnsi="IRBadr" w:cs="IRBadr"/>
          <w:color w:val="008000"/>
          <w:rtl/>
        </w:rPr>
        <w:t xml:space="preserve"> </w:t>
      </w:r>
      <w:r w:rsidRPr="00CB26AA">
        <w:rPr>
          <w:rFonts w:ascii="IRBadr" w:hAnsi="IRBadr" w:cs="IRBadr" w:hint="cs"/>
          <w:color w:val="008000"/>
          <w:rtl/>
        </w:rPr>
        <w:t>وَ</w:t>
      </w:r>
      <w:r w:rsidRPr="00CB26AA">
        <w:rPr>
          <w:rFonts w:ascii="IRBadr" w:hAnsi="IRBadr" w:cs="IRBadr"/>
          <w:color w:val="008000"/>
          <w:rtl/>
        </w:rPr>
        <w:t xml:space="preserve"> </w:t>
      </w:r>
      <w:r w:rsidRPr="00CB26AA">
        <w:rPr>
          <w:rFonts w:ascii="IRBadr" w:hAnsi="IRBadr" w:cs="IRBadr" w:hint="cs"/>
          <w:color w:val="008000"/>
          <w:rtl/>
        </w:rPr>
        <w:t>الْفُضَيْلِ</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يَسَارٍ</w:t>
      </w:r>
      <w:r w:rsidRPr="00CB26AA">
        <w:rPr>
          <w:rFonts w:ascii="IRBadr" w:hAnsi="IRBadr" w:cs="IRBadr"/>
          <w:color w:val="008000"/>
          <w:rtl/>
        </w:rPr>
        <w:t xml:space="preserve"> </w:t>
      </w:r>
      <w:r w:rsidRPr="00CB26AA">
        <w:rPr>
          <w:rFonts w:ascii="IRBadr" w:hAnsi="IRBadr" w:cs="IRBadr" w:hint="cs"/>
          <w:color w:val="008000"/>
          <w:rtl/>
        </w:rPr>
        <w:t>وَ</w:t>
      </w:r>
      <w:r w:rsidRPr="00CB26AA">
        <w:rPr>
          <w:rFonts w:ascii="IRBadr" w:hAnsi="IRBadr" w:cs="IRBadr"/>
          <w:color w:val="008000"/>
          <w:rtl/>
        </w:rPr>
        <w:t xml:space="preserve"> </w:t>
      </w:r>
      <w:r w:rsidRPr="00CB26AA">
        <w:rPr>
          <w:rFonts w:ascii="IRBadr" w:hAnsi="IRBadr" w:cs="IRBadr" w:hint="cs"/>
          <w:color w:val="008000"/>
          <w:rtl/>
        </w:rPr>
        <w:t>إِسْمَاعِيلَ</w:t>
      </w:r>
      <w:r w:rsidRPr="00CB26AA">
        <w:rPr>
          <w:rFonts w:ascii="IRBadr" w:hAnsi="IRBadr" w:cs="IRBadr"/>
          <w:color w:val="008000"/>
          <w:rtl/>
        </w:rPr>
        <w:t xml:space="preserve"> </w:t>
      </w:r>
      <w:r w:rsidRPr="00CB26AA">
        <w:rPr>
          <w:rFonts w:ascii="IRBadr" w:hAnsi="IRBadr" w:cs="IRBadr" w:hint="cs"/>
          <w:color w:val="008000"/>
          <w:rtl/>
        </w:rPr>
        <w:t>الْأَزْرَقِ</w:t>
      </w:r>
      <w:r w:rsidRPr="00CB26AA">
        <w:rPr>
          <w:rFonts w:ascii="IRBadr" w:hAnsi="IRBadr" w:cs="IRBadr"/>
          <w:color w:val="008000"/>
          <w:rtl/>
        </w:rPr>
        <w:t xml:space="preserve"> </w:t>
      </w:r>
      <w:r w:rsidRPr="00CB26AA">
        <w:rPr>
          <w:rFonts w:ascii="IRBadr" w:hAnsi="IRBadr" w:cs="IRBadr" w:hint="cs"/>
          <w:color w:val="008000"/>
          <w:rtl/>
        </w:rPr>
        <w:t>وَ</w:t>
      </w:r>
      <w:r w:rsidRPr="00CB26AA">
        <w:rPr>
          <w:rFonts w:ascii="IRBadr" w:hAnsi="IRBadr" w:cs="IRBadr"/>
          <w:color w:val="008000"/>
          <w:rtl/>
        </w:rPr>
        <w:t xml:space="preserve"> </w:t>
      </w:r>
      <w:r w:rsidRPr="00CB26AA">
        <w:rPr>
          <w:rFonts w:ascii="IRBadr" w:hAnsi="IRBadr" w:cs="IRBadr" w:hint="cs"/>
          <w:color w:val="008000"/>
          <w:rtl/>
        </w:rPr>
        <w:t>مَعْمَرِ</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يَحْيَى</w:t>
      </w:r>
      <w:r w:rsidRPr="00CB26AA">
        <w:rPr>
          <w:rFonts w:ascii="IRBadr" w:hAnsi="IRBadr" w:cs="IRBadr"/>
          <w:color w:val="008000"/>
          <w:rtl/>
        </w:rPr>
        <w:t xml:space="preserve"> </w:t>
      </w:r>
      <w:r w:rsidRPr="00CB26AA">
        <w:rPr>
          <w:rFonts w:ascii="IRBadr" w:hAnsi="IRBadr" w:cs="IRBadr" w:hint="cs"/>
          <w:color w:val="008000"/>
          <w:rtl/>
        </w:rPr>
        <w:t>بْنِ</w:t>
      </w:r>
      <w:r w:rsidRPr="00CB26AA">
        <w:rPr>
          <w:rFonts w:ascii="IRBadr" w:hAnsi="IRBadr" w:cs="IRBadr"/>
          <w:color w:val="008000"/>
          <w:rtl/>
        </w:rPr>
        <w:t xml:space="preserve"> </w:t>
      </w:r>
      <w:r w:rsidRPr="00CB26AA">
        <w:rPr>
          <w:rFonts w:ascii="IRBadr" w:hAnsi="IRBadr" w:cs="IRBadr" w:hint="cs"/>
          <w:color w:val="008000"/>
          <w:rtl/>
        </w:rPr>
        <w:t>سَامٍ</w:t>
      </w:r>
      <w:r w:rsidRPr="00CB26AA">
        <w:rPr>
          <w:rFonts w:ascii="IRBadr" w:hAnsi="IRBadr" w:cs="IRBadr"/>
          <w:color w:val="008000"/>
          <w:rtl/>
        </w:rPr>
        <w:t xml:space="preserve"> </w:t>
      </w:r>
      <w:r w:rsidRPr="00CB26AA">
        <w:rPr>
          <w:rFonts w:ascii="IRBadr" w:hAnsi="IRBadr" w:cs="IRBadr" w:hint="cs"/>
          <w:color w:val="FF0000"/>
          <w:rtl/>
        </w:rPr>
        <w:t>كُلُّهُمْ</w:t>
      </w:r>
      <w:r w:rsidRPr="00CB26AA">
        <w:rPr>
          <w:rFonts w:ascii="IRBadr" w:hAnsi="IRBadr" w:cs="IRBadr"/>
          <w:color w:val="FF0000"/>
          <w:rtl/>
        </w:rPr>
        <w:t xml:space="preserve"> </w:t>
      </w:r>
      <w:r w:rsidRPr="00CB26AA">
        <w:rPr>
          <w:rFonts w:ascii="IRBadr" w:hAnsi="IRBadr" w:cs="IRBadr" w:hint="cs"/>
          <w:color w:val="FF0000"/>
          <w:rtl/>
        </w:rPr>
        <w:t>سَمِعَهُ</w:t>
      </w:r>
      <w:r w:rsidRPr="00CB26AA">
        <w:rPr>
          <w:rFonts w:ascii="IRBadr" w:hAnsi="IRBadr" w:cs="IRBadr"/>
          <w:color w:val="FF0000"/>
          <w:rtl/>
        </w:rPr>
        <w:t xml:space="preserve"> </w:t>
      </w:r>
      <w:r w:rsidRPr="00CB26AA">
        <w:rPr>
          <w:rFonts w:ascii="IRBadr" w:hAnsi="IRBadr" w:cs="IRBadr" w:hint="cs"/>
          <w:color w:val="FF0000"/>
          <w:rtl/>
        </w:rPr>
        <w:t>مِنْ</w:t>
      </w:r>
      <w:r w:rsidRPr="00CB26AA">
        <w:rPr>
          <w:rFonts w:ascii="IRBadr" w:hAnsi="IRBadr" w:cs="IRBadr"/>
          <w:color w:val="FF0000"/>
          <w:rtl/>
        </w:rPr>
        <w:t xml:space="preserve"> </w:t>
      </w:r>
      <w:r w:rsidRPr="00CB26AA">
        <w:rPr>
          <w:rFonts w:ascii="IRBadr" w:hAnsi="IRBadr" w:cs="IRBadr" w:hint="cs"/>
          <w:color w:val="FF0000"/>
          <w:rtl/>
        </w:rPr>
        <w:t>أَبِي</w:t>
      </w:r>
      <w:r w:rsidRPr="00CB26AA">
        <w:rPr>
          <w:rFonts w:ascii="IRBadr" w:hAnsi="IRBadr" w:cs="IRBadr"/>
          <w:color w:val="FF0000"/>
          <w:rtl/>
        </w:rPr>
        <w:t xml:space="preserve"> </w:t>
      </w:r>
      <w:r w:rsidRPr="00CB26AA">
        <w:rPr>
          <w:rFonts w:ascii="IRBadr" w:hAnsi="IRBadr" w:cs="IRBadr" w:hint="cs"/>
          <w:color w:val="FF0000"/>
          <w:rtl/>
        </w:rPr>
        <w:t>جَعْفَرٍ</w:t>
      </w:r>
      <w:r w:rsidRPr="00CB26AA">
        <w:rPr>
          <w:rFonts w:ascii="IRBadr" w:hAnsi="IRBadr" w:cs="IRBadr"/>
          <w:color w:val="FF0000"/>
          <w:rtl/>
        </w:rPr>
        <w:t xml:space="preserve"> </w:t>
      </w:r>
      <w:r w:rsidRPr="00CB26AA">
        <w:rPr>
          <w:rFonts w:ascii="IRBadr" w:hAnsi="IRBadr" w:cs="IRBadr" w:hint="cs"/>
          <w:color w:val="FF0000"/>
          <w:rtl/>
        </w:rPr>
        <w:t>ع</w:t>
      </w:r>
      <w:r w:rsidRPr="00CB26AA">
        <w:rPr>
          <w:rFonts w:ascii="IRBadr" w:hAnsi="IRBadr" w:cs="IRBadr"/>
          <w:color w:val="FF0000"/>
          <w:rtl/>
        </w:rPr>
        <w:t xml:space="preserve"> </w:t>
      </w:r>
      <w:r w:rsidRPr="00CB26AA">
        <w:rPr>
          <w:rFonts w:ascii="IRBadr" w:hAnsi="IRBadr" w:cs="IRBadr" w:hint="cs"/>
          <w:color w:val="FF0000"/>
          <w:rtl/>
        </w:rPr>
        <w:t>وَ</w:t>
      </w:r>
      <w:r w:rsidRPr="00CB26AA">
        <w:rPr>
          <w:rFonts w:ascii="IRBadr" w:hAnsi="IRBadr" w:cs="IRBadr"/>
          <w:color w:val="FF0000"/>
          <w:rtl/>
        </w:rPr>
        <w:t xml:space="preserve"> </w:t>
      </w:r>
      <w:r w:rsidRPr="00CB26AA">
        <w:rPr>
          <w:rFonts w:ascii="IRBadr" w:hAnsi="IRBadr" w:cs="IRBadr" w:hint="cs"/>
          <w:color w:val="FF0000"/>
          <w:rtl/>
        </w:rPr>
        <w:t>مِنِ</w:t>
      </w:r>
      <w:r w:rsidRPr="00CB26AA">
        <w:rPr>
          <w:rFonts w:ascii="IRBadr" w:hAnsi="IRBadr" w:cs="IRBadr"/>
          <w:color w:val="FF0000"/>
          <w:rtl/>
        </w:rPr>
        <w:t xml:space="preserve"> </w:t>
      </w:r>
      <w:r w:rsidRPr="00CB26AA">
        <w:rPr>
          <w:rFonts w:ascii="IRBadr" w:hAnsi="IRBadr" w:cs="IRBadr" w:hint="cs"/>
          <w:color w:val="FF0000"/>
          <w:rtl/>
        </w:rPr>
        <w:t>ابْنِهِ</w:t>
      </w:r>
      <w:r w:rsidRPr="00CB26AA">
        <w:rPr>
          <w:rFonts w:ascii="IRBadr" w:hAnsi="IRBadr" w:cs="IRBadr"/>
          <w:color w:val="FF0000"/>
          <w:rtl/>
        </w:rPr>
        <w:t xml:space="preserve"> </w:t>
      </w:r>
      <w:r w:rsidRPr="00CB26AA">
        <w:rPr>
          <w:rFonts w:ascii="IRBadr" w:hAnsi="IRBadr" w:cs="IRBadr" w:hint="cs"/>
          <w:color w:val="FF0000"/>
          <w:rtl/>
        </w:rPr>
        <w:t>بَعْدَ</w:t>
      </w:r>
      <w:r w:rsidRPr="00CB26AA">
        <w:rPr>
          <w:rFonts w:ascii="IRBadr" w:hAnsi="IRBadr" w:cs="IRBadr"/>
          <w:color w:val="FF0000"/>
          <w:rtl/>
        </w:rPr>
        <w:t xml:space="preserve"> </w:t>
      </w:r>
      <w:r w:rsidRPr="00CB26AA">
        <w:rPr>
          <w:rFonts w:ascii="IRBadr" w:hAnsi="IRBadr" w:cs="IRBadr" w:hint="cs"/>
          <w:color w:val="FF0000"/>
          <w:rtl/>
        </w:rPr>
        <w:t>أَبِيهِ</w:t>
      </w:r>
      <w:r w:rsidRPr="00CB26AA">
        <w:rPr>
          <w:rFonts w:ascii="IRBadr" w:hAnsi="IRBadr" w:cs="IRBadr"/>
          <w:color w:val="FF0000"/>
          <w:rtl/>
        </w:rPr>
        <w:t xml:space="preserve"> </w:t>
      </w:r>
      <w:r w:rsidRPr="00CB26AA">
        <w:rPr>
          <w:rFonts w:ascii="IRBadr" w:hAnsi="IRBadr" w:cs="IRBadr" w:hint="cs"/>
          <w:color w:val="FF0000"/>
          <w:rtl/>
        </w:rPr>
        <w:t>ع</w:t>
      </w:r>
      <w:r w:rsidRPr="00CB26AA">
        <w:rPr>
          <w:rFonts w:ascii="IRBadr" w:hAnsi="IRBadr" w:cs="IRBadr"/>
          <w:color w:val="FF0000"/>
          <w:rtl/>
        </w:rPr>
        <w:t xml:space="preserve"> </w:t>
      </w:r>
      <w:r w:rsidRPr="00CB26AA">
        <w:rPr>
          <w:rFonts w:ascii="IRBadr" w:hAnsi="IRBadr" w:cs="IRBadr" w:hint="cs"/>
          <w:color w:val="FF0000"/>
          <w:rtl/>
        </w:rPr>
        <w:t>بِصِفَةِ</w:t>
      </w:r>
      <w:r w:rsidRPr="00CB26AA">
        <w:rPr>
          <w:rFonts w:ascii="IRBadr" w:hAnsi="IRBadr" w:cs="IRBadr"/>
          <w:color w:val="FF0000"/>
          <w:rtl/>
        </w:rPr>
        <w:t xml:space="preserve"> </w:t>
      </w:r>
      <w:r w:rsidRPr="00CB26AA">
        <w:rPr>
          <w:rFonts w:ascii="IRBadr" w:hAnsi="IRBadr" w:cs="IRBadr" w:hint="cs"/>
          <w:color w:val="FF0000"/>
          <w:rtl/>
        </w:rPr>
        <w:t>مَا</w:t>
      </w:r>
      <w:r w:rsidRPr="00CB26AA">
        <w:rPr>
          <w:rFonts w:ascii="IRBadr" w:hAnsi="IRBadr" w:cs="IRBadr"/>
          <w:color w:val="FF0000"/>
          <w:rtl/>
        </w:rPr>
        <w:t xml:space="preserve"> </w:t>
      </w:r>
      <w:r w:rsidRPr="00CB26AA">
        <w:rPr>
          <w:rFonts w:ascii="IRBadr" w:hAnsi="IRBadr" w:cs="IRBadr" w:hint="cs"/>
          <w:color w:val="FF0000"/>
          <w:rtl/>
        </w:rPr>
        <w:t>قَالُوا</w:t>
      </w:r>
      <w:r w:rsidRPr="00CB26AA">
        <w:rPr>
          <w:rFonts w:ascii="IRBadr" w:hAnsi="IRBadr" w:cs="IRBadr"/>
          <w:color w:val="FF0000"/>
          <w:rtl/>
        </w:rPr>
        <w:t xml:space="preserve"> </w:t>
      </w:r>
      <w:r w:rsidRPr="00CB26AA">
        <w:rPr>
          <w:rFonts w:ascii="IRBadr" w:hAnsi="IRBadr" w:cs="IRBadr" w:hint="cs"/>
          <w:color w:val="FF0000"/>
          <w:rtl/>
        </w:rPr>
        <w:t>وَ</w:t>
      </w:r>
      <w:r w:rsidRPr="00CB26AA">
        <w:rPr>
          <w:rFonts w:ascii="IRBadr" w:hAnsi="IRBadr" w:cs="IRBadr"/>
          <w:color w:val="FF0000"/>
          <w:rtl/>
        </w:rPr>
        <w:t xml:space="preserve"> </w:t>
      </w:r>
      <w:r w:rsidRPr="00CB26AA">
        <w:rPr>
          <w:rFonts w:ascii="IRBadr" w:hAnsi="IRBadr" w:cs="IRBadr" w:hint="cs"/>
          <w:color w:val="FF0000"/>
          <w:rtl/>
        </w:rPr>
        <w:t>إِنْ</w:t>
      </w:r>
      <w:r w:rsidRPr="00CB26AA">
        <w:rPr>
          <w:rFonts w:ascii="IRBadr" w:hAnsi="IRBadr" w:cs="IRBadr"/>
          <w:color w:val="FF0000"/>
          <w:rtl/>
        </w:rPr>
        <w:t xml:space="preserve"> </w:t>
      </w:r>
      <w:r w:rsidRPr="00CB26AA">
        <w:rPr>
          <w:rFonts w:ascii="IRBadr" w:hAnsi="IRBadr" w:cs="IRBadr" w:hint="cs"/>
          <w:color w:val="FF0000"/>
          <w:rtl/>
        </w:rPr>
        <w:t>لَمْ</w:t>
      </w:r>
      <w:r w:rsidRPr="00CB26AA">
        <w:rPr>
          <w:rFonts w:ascii="IRBadr" w:hAnsi="IRBadr" w:cs="IRBadr"/>
          <w:color w:val="FF0000"/>
          <w:rtl/>
        </w:rPr>
        <w:t xml:space="preserve"> </w:t>
      </w:r>
      <w:r w:rsidRPr="00CB26AA">
        <w:rPr>
          <w:rFonts w:ascii="IRBadr" w:hAnsi="IRBadr" w:cs="IRBadr" w:hint="cs"/>
          <w:color w:val="FF0000"/>
          <w:rtl/>
        </w:rPr>
        <w:t>أَحْفَظْ</w:t>
      </w:r>
      <w:r w:rsidRPr="00CB26AA">
        <w:rPr>
          <w:rFonts w:ascii="IRBadr" w:hAnsi="IRBadr" w:cs="IRBadr"/>
          <w:color w:val="FF0000"/>
          <w:rtl/>
        </w:rPr>
        <w:t xml:space="preserve"> </w:t>
      </w:r>
      <w:r w:rsidRPr="00CB26AA">
        <w:rPr>
          <w:rFonts w:ascii="IRBadr" w:hAnsi="IRBadr" w:cs="IRBadr" w:hint="cs"/>
          <w:color w:val="FF0000"/>
          <w:rtl/>
        </w:rPr>
        <w:t>حُرُوفَهُ</w:t>
      </w:r>
      <w:r w:rsidRPr="00CB26AA">
        <w:rPr>
          <w:rFonts w:ascii="IRBadr" w:hAnsi="IRBadr" w:cs="IRBadr"/>
          <w:color w:val="FF0000"/>
          <w:rtl/>
        </w:rPr>
        <w:t xml:space="preserve"> </w:t>
      </w:r>
      <w:r w:rsidRPr="00CB26AA">
        <w:rPr>
          <w:rFonts w:ascii="IRBadr" w:hAnsi="IRBadr" w:cs="IRBadr" w:hint="cs"/>
          <w:color w:val="FF0000"/>
          <w:rtl/>
        </w:rPr>
        <w:t>غَيْرَ</w:t>
      </w:r>
      <w:r w:rsidRPr="00CB26AA">
        <w:rPr>
          <w:rFonts w:ascii="IRBadr" w:hAnsi="IRBadr" w:cs="IRBadr"/>
          <w:color w:val="FF0000"/>
          <w:rtl/>
        </w:rPr>
        <w:t xml:space="preserve"> </w:t>
      </w:r>
      <w:r w:rsidRPr="00CB26AA">
        <w:rPr>
          <w:rFonts w:ascii="IRBadr" w:hAnsi="IRBadr" w:cs="IRBadr" w:hint="cs"/>
          <w:color w:val="FF0000"/>
          <w:rtl/>
        </w:rPr>
        <w:t>أَنَّهُ</w:t>
      </w:r>
      <w:r w:rsidRPr="00CB26AA">
        <w:rPr>
          <w:rFonts w:ascii="IRBadr" w:hAnsi="IRBadr" w:cs="IRBadr"/>
          <w:color w:val="FF0000"/>
          <w:rtl/>
        </w:rPr>
        <w:t xml:space="preserve"> </w:t>
      </w:r>
      <w:r w:rsidRPr="00CB26AA">
        <w:rPr>
          <w:rFonts w:ascii="IRBadr" w:hAnsi="IRBadr" w:cs="IRBadr" w:hint="cs"/>
          <w:color w:val="FF0000"/>
          <w:rtl/>
        </w:rPr>
        <w:t>لَمْ</w:t>
      </w:r>
      <w:r w:rsidRPr="00CB26AA">
        <w:rPr>
          <w:rFonts w:ascii="IRBadr" w:hAnsi="IRBadr" w:cs="IRBadr"/>
          <w:color w:val="FF0000"/>
          <w:rtl/>
        </w:rPr>
        <w:t xml:space="preserve"> </w:t>
      </w:r>
      <w:r w:rsidRPr="00CB26AA">
        <w:rPr>
          <w:rFonts w:ascii="IRBadr" w:hAnsi="IRBadr" w:cs="IRBadr" w:hint="cs"/>
          <w:color w:val="FF0000"/>
          <w:rtl/>
        </w:rPr>
        <w:t>يَسْقُطْ</w:t>
      </w:r>
      <w:r w:rsidRPr="00CB26AA">
        <w:rPr>
          <w:rFonts w:ascii="IRBadr" w:hAnsi="IRBadr" w:cs="IRBadr"/>
          <w:color w:val="FF0000"/>
          <w:rtl/>
        </w:rPr>
        <w:t xml:space="preserve"> </w:t>
      </w:r>
      <w:r w:rsidRPr="00CB26AA">
        <w:rPr>
          <w:rFonts w:ascii="IRBadr" w:hAnsi="IRBadr" w:cs="IRBadr" w:hint="cs"/>
          <w:color w:val="FF0000"/>
          <w:rtl/>
        </w:rPr>
        <w:t>جُمَلٌ</w:t>
      </w:r>
      <w:r w:rsidRPr="00CB26AA">
        <w:rPr>
          <w:rFonts w:ascii="IRBadr" w:hAnsi="IRBadr" w:cs="IRBadr"/>
          <w:color w:val="FF0000"/>
          <w:rtl/>
        </w:rPr>
        <w:t xml:space="preserve"> </w:t>
      </w:r>
      <w:r w:rsidRPr="00CB26AA">
        <w:rPr>
          <w:rFonts w:ascii="IRBadr" w:hAnsi="IRBadr" w:cs="IRBadr" w:hint="cs"/>
          <w:color w:val="FF0000"/>
          <w:rtl/>
        </w:rPr>
        <w:t>مَعْنَاه</w:t>
      </w:r>
      <w:r w:rsidRPr="00CB26AA">
        <w:rPr>
          <w:rFonts w:ascii="IRBadr" w:hAnsi="IRBadr" w:cs="IRBadr" w:hint="cs"/>
          <w:color w:val="008000"/>
          <w:rtl/>
        </w:rPr>
        <w:t>‏ أَنَّ</w:t>
      </w:r>
      <w:r w:rsidRPr="00CB26AA">
        <w:rPr>
          <w:rFonts w:ascii="IRBadr" w:hAnsi="IRBadr" w:cs="IRBadr"/>
          <w:color w:val="008000"/>
          <w:rtl/>
        </w:rPr>
        <w:t xml:space="preserve"> </w:t>
      </w:r>
      <w:r w:rsidRPr="00CB26AA">
        <w:rPr>
          <w:rFonts w:ascii="IRBadr" w:hAnsi="IRBadr" w:cs="IRBadr" w:hint="cs"/>
          <w:color w:val="008000"/>
          <w:rtl/>
        </w:rPr>
        <w:t>الطَّلَاقَ</w:t>
      </w:r>
      <w:r w:rsidRPr="00CB26AA">
        <w:rPr>
          <w:rFonts w:ascii="IRBadr" w:hAnsi="IRBadr" w:cs="IRBadr"/>
          <w:color w:val="008000"/>
          <w:rtl/>
        </w:rPr>
        <w:t xml:space="preserve"> </w:t>
      </w:r>
      <w:r w:rsidRPr="00CB26AA">
        <w:rPr>
          <w:rFonts w:ascii="IRBadr" w:hAnsi="IRBadr" w:cs="IRBadr" w:hint="cs"/>
          <w:color w:val="008000"/>
          <w:rtl/>
        </w:rPr>
        <w:t>الَّذِي</w:t>
      </w:r>
      <w:r w:rsidRPr="00CB26AA">
        <w:rPr>
          <w:rFonts w:ascii="IRBadr" w:hAnsi="IRBadr" w:cs="IRBadr"/>
          <w:color w:val="008000"/>
          <w:rtl/>
        </w:rPr>
        <w:t xml:space="preserve"> </w:t>
      </w:r>
      <w:r w:rsidRPr="00CB26AA">
        <w:rPr>
          <w:rFonts w:ascii="IRBadr" w:hAnsi="IRBadr" w:cs="IRBadr" w:hint="cs"/>
          <w:color w:val="008000"/>
          <w:rtl/>
        </w:rPr>
        <w:t>أَمَرَ</w:t>
      </w:r>
      <w:r w:rsidRPr="00CB26AA">
        <w:rPr>
          <w:rFonts w:ascii="IRBadr" w:hAnsi="IRBadr" w:cs="IRBadr"/>
          <w:color w:val="008000"/>
          <w:rtl/>
        </w:rPr>
        <w:t xml:space="preserve"> </w:t>
      </w:r>
      <w:r w:rsidRPr="00CB26AA">
        <w:rPr>
          <w:rFonts w:ascii="IRBadr" w:hAnsi="IRBadr" w:cs="IRBadr" w:hint="cs"/>
          <w:color w:val="008000"/>
          <w:rtl/>
        </w:rPr>
        <w:t>اللَّهُ ....</w:t>
      </w:r>
      <w:r w:rsidRPr="00CB26AA">
        <w:rPr>
          <w:rFonts w:ascii="IRBadr" w:hAnsi="IRBadr" w:cs="IRBadr" w:hint="eastAsia"/>
          <w:color w:val="008000"/>
          <w:rtl/>
        </w:rPr>
        <w:t>»</w:t>
      </w:r>
      <w:r>
        <w:rPr>
          <w:rStyle w:val="FootnoteReference"/>
          <w:rFonts w:ascii="IRBadr" w:hAnsi="IRBadr" w:cs="IRBadr"/>
          <w:color w:val="008000"/>
          <w:rtl/>
        </w:rPr>
        <w:footnoteReference w:id="12"/>
      </w:r>
      <w:r>
        <w:rPr>
          <w:rFonts w:ascii="IRBadr" w:hAnsi="IRBadr" w:cs="IRBadr" w:hint="cs"/>
          <w:color w:val="008000"/>
          <w:rtl/>
        </w:rPr>
        <w:t>.</w:t>
      </w:r>
      <w:r>
        <w:rPr>
          <w:rFonts w:ascii="IRBadr" w:hAnsi="IRBadr" w:cs="IRBadr"/>
          <w:color w:val="008000"/>
          <w:rtl/>
        </w:rPr>
        <w:t xml:space="preserve"> </w:t>
      </w:r>
    </w:p>
    <w:p w:rsidR="00CB26AA" w:rsidRDefault="00CB26AA" w:rsidP="00B05081">
      <w:pPr>
        <w:rPr>
          <w:rFonts w:ascii="IRBadr" w:hAnsi="IRBadr" w:cs="IRBadr"/>
          <w:rtl/>
        </w:rPr>
      </w:pPr>
      <w:r>
        <w:rPr>
          <w:rFonts w:ascii="IRBadr" w:hAnsi="IRBadr" w:cs="IRBadr" w:hint="cs"/>
          <w:rtl/>
        </w:rPr>
        <w:t>«</w:t>
      </w:r>
      <w:r w:rsidRPr="00CB26AA">
        <w:rPr>
          <w:rFonts w:ascii="IRBadr" w:hAnsi="IRBadr" w:cs="IRBadr" w:hint="cs"/>
          <w:rtl/>
        </w:rPr>
        <w:t>لَمْ</w:t>
      </w:r>
      <w:r w:rsidRPr="00CB26AA">
        <w:rPr>
          <w:rFonts w:ascii="IRBadr" w:hAnsi="IRBadr" w:cs="IRBadr"/>
          <w:rtl/>
        </w:rPr>
        <w:t xml:space="preserve"> </w:t>
      </w:r>
      <w:r w:rsidRPr="00CB26AA">
        <w:rPr>
          <w:rFonts w:ascii="IRBadr" w:hAnsi="IRBadr" w:cs="IRBadr" w:hint="cs"/>
          <w:rtl/>
        </w:rPr>
        <w:t>يَسْقُطْ</w:t>
      </w:r>
      <w:r w:rsidRPr="00CB26AA">
        <w:rPr>
          <w:rFonts w:ascii="IRBadr" w:hAnsi="IRBadr" w:cs="IRBadr"/>
          <w:rtl/>
        </w:rPr>
        <w:t xml:space="preserve"> </w:t>
      </w:r>
      <w:r w:rsidRPr="00CB26AA">
        <w:rPr>
          <w:rFonts w:ascii="IRBadr" w:hAnsi="IRBadr" w:cs="IRBadr" w:hint="cs"/>
          <w:rtl/>
        </w:rPr>
        <w:t>جُمَلٌ</w:t>
      </w:r>
      <w:r w:rsidRPr="00CB26AA">
        <w:rPr>
          <w:rFonts w:ascii="IRBadr" w:hAnsi="IRBadr" w:cs="IRBadr"/>
          <w:rtl/>
        </w:rPr>
        <w:t xml:space="preserve"> </w:t>
      </w:r>
      <w:r w:rsidRPr="00CB26AA">
        <w:rPr>
          <w:rFonts w:ascii="IRBadr" w:hAnsi="IRBadr" w:cs="IRBadr" w:hint="cs"/>
          <w:rtl/>
        </w:rPr>
        <w:t>مَعْنَاه</w:t>
      </w:r>
      <w:r>
        <w:rPr>
          <w:rFonts w:ascii="IRBadr" w:hAnsi="IRBadr" w:cs="IRBadr" w:hint="cs"/>
          <w:rtl/>
        </w:rPr>
        <w:t>»: یعنی این روایت نقل به مضمون شده و همه این مضمون را نقل کرده‌اند و از معنا، چیزی کم نشده است.</w:t>
      </w:r>
    </w:p>
    <w:p w:rsidR="00CB26AA" w:rsidRDefault="00CB26AA" w:rsidP="00B05081">
      <w:pPr>
        <w:rPr>
          <w:rFonts w:ascii="IRBadr" w:hAnsi="IRBadr" w:cs="IRBadr"/>
          <w:rtl/>
        </w:rPr>
      </w:pPr>
      <w:r>
        <w:rPr>
          <w:rFonts w:ascii="IRBadr" w:hAnsi="IRBadr" w:cs="IRBadr" w:hint="cs"/>
          <w:rtl/>
        </w:rPr>
        <w:t>این قبیل روایات همگی از حمّاد بن عیسی نقل شده است. یعنی حمّاد در سند همه آنها وجود دارد. این امر نشان می‌دهد که در کتاب حمّاد این موارد بوده است. ما تمامی مواردی که مربوط به این مساله است جمع نمودیم و در توضیح الاسناد از آن بحث نمودیم.</w:t>
      </w:r>
    </w:p>
    <w:p w:rsidR="00CB26AA" w:rsidRDefault="00CB26AA" w:rsidP="00CB26AA">
      <w:pPr>
        <w:rPr>
          <w:rFonts w:ascii="IRBadr" w:hAnsi="IRBadr" w:cs="IRBadr"/>
          <w:rtl/>
        </w:rPr>
      </w:pPr>
      <w:r>
        <w:rPr>
          <w:rFonts w:ascii="IRBadr" w:hAnsi="IRBadr" w:cs="IRBadr" w:hint="cs"/>
          <w:rtl/>
        </w:rPr>
        <w:t>این روایت دارای قطعات مختلفی است که به عنوان روایات مختلف نقل شده است. در سایر قطعات آن هم همین مساله تعدّد حروف جرّ وجود دارد. روایت رقم ۱۲۷۱۴ در مورد نصب بقر و ۱۲۷۲۱ در مورد نصب غنم از قطعات این روایت است.</w:t>
      </w:r>
    </w:p>
    <w:p w:rsidR="008D7C58" w:rsidRDefault="00CB26AA" w:rsidP="006B4630">
      <w:pPr>
        <w:rPr>
          <w:rFonts w:ascii="IRBadr" w:hAnsi="IRBadr" w:cs="IRBadr"/>
          <w:rtl/>
        </w:rPr>
      </w:pPr>
      <w:r>
        <w:rPr>
          <w:rFonts w:ascii="IRBadr" w:hAnsi="IRBadr" w:cs="IRBadr" w:hint="cs"/>
          <w:rtl/>
        </w:rPr>
        <w:t xml:space="preserve">آن روایت صحیحه فضلا در منابع اولیّه تقطیع شده است. </w:t>
      </w:r>
    </w:p>
    <w:p w:rsidR="008D7C58" w:rsidRDefault="008D7C58" w:rsidP="009B7834">
      <w:pPr>
        <w:pStyle w:val="Heading3"/>
        <w:rPr>
          <w:rtl/>
        </w:rPr>
      </w:pPr>
      <w:bookmarkStart w:id="30" w:name="_Toc156690537"/>
      <w:bookmarkStart w:id="31" w:name="_Toc156690599"/>
      <w:r>
        <w:rPr>
          <w:rFonts w:hint="cs"/>
          <w:rtl/>
        </w:rPr>
        <w:t>روایت سوم: روایت شرائع الدین</w:t>
      </w:r>
      <w:bookmarkEnd w:id="30"/>
      <w:bookmarkEnd w:id="31"/>
    </w:p>
    <w:p w:rsidR="00CB26AA" w:rsidRDefault="00CB26AA" w:rsidP="006B4630">
      <w:pPr>
        <w:rPr>
          <w:rFonts w:ascii="IRBadr" w:hAnsi="IRBadr" w:cs="IRBadr"/>
        </w:rPr>
      </w:pPr>
      <w:r>
        <w:rPr>
          <w:rFonts w:ascii="IRBadr" w:hAnsi="IRBadr" w:cs="IRBadr" w:hint="cs"/>
          <w:rtl/>
        </w:rPr>
        <w:t>روایت دیگری نقل شده که در جامع أحادیث الشیعه تقطیع گشته است.</w:t>
      </w:r>
      <w:r w:rsidR="006B4630">
        <w:rPr>
          <w:rFonts w:ascii="IRBadr" w:hAnsi="IRBadr" w:cs="IRBadr" w:hint="cs"/>
          <w:rtl/>
        </w:rPr>
        <w:t xml:space="preserve"> این روایت، همان روایت شرائع دین است که در بین مباحث زکات به به آن اشاره داشته‌ایم:</w:t>
      </w:r>
    </w:p>
    <w:p w:rsidR="006B4630" w:rsidRPr="006B4630" w:rsidRDefault="006B4630" w:rsidP="006B4630">
      <w:pPr>
        <w:rPr>
          <w:rFonts w:ascii="IRBadr" w:hAnsi="IRBadr" w:cs="IRBadr"/>
          <w:color w:val="008000"/>
        </w:rPr>
      </w:pPr>
      <w:r w:rsidRPr="006B4630">
        <w:rPr>
          <w:rFonts w:ascii="IRBadr" w:hAnsi="IRBadr" w:cs="IRBadr" w:hint="eastAsia"/>
          <w:color w:val="008000"/>
          <w:rtl/>
        </w:rPr>
        <w:t>«</w:t>
      </w:r>
      <w:r w:rsidRPr="006B4630">
        <w:rPr>
          <w:rFonts w:ascii="IRBadr" w:hAnsi="IRBadr" w:cs="IRBadr" w:hint="cs"/>
          <w:color w:val="008000"/>
          <w:rtl/>
        </w:rPr>
        <w:t>تَجِبُ</w:t>
      </w:r>
      <w:r w:rsidRPr="006B4630">
        <w:rPr>
          <w:rFonts w:ascii="IRBadr" w:hAnsi="IRBadr" w:cs="IRBadr"/>
          <w:color w:val="008000"/>
          <w:rtl/>
        </w:rPr>
        <w:t xml:space="preserve"> </w:t>
      </w:r>
      <w:r w:rsidRPr="006B4630">
        <w:rPr>
          <w:rFonts w:ascii="IRBadr" w:hAnsi="IRBadr" w:cs="IRBadr" w:hint="cs"/>
          <w:color w:val="008000"/>
          <w:rtl/>
        </w:rPr>
        <w:t>عَلَى</w:t>
      </w:r>
      <w:r w:rsidRPr="006B4630">
        <w:rPr>
          <w:rFonts w:ascii="IRBadr" w:hAnsi="IRBadr" w:cs="IRBadr"/>
          <w:color w:val="008000"/>
          <w:rtl/>
        </w:rPr>
        <w:t xml:space="preserve"> </w:t>
      </w:r>
      <w:r w:rsidRPr="006B4630">
        <w:rPr>
          <w:rFonts w:ascii="IRBadr" w:hAnsi="IRBadr" w:cs="IRBadr" w:hint="cs"/>
          <w:color w:val="008000"/>
          <w:rtl/>
        </w:rPr>
        <w:t>الْإِبِلِ</w:t>
      </w:r>
      <w:r w:rsidRPr="006B4630">
        <w:rPr>
          <w:rFonts w:ascii="IRBadr" w:hAnsi="IRBadr" w:cs="IRBadr"/>
          <w:color w:val="008000"/>
          <w:rtl/>
        </w:rPr>
        <w:t xml:space="preserve"> </w:t>
      </w:r>
      <w:r w:rsidRPr="006B4630">
        <w:rPr>
          <w:rFonts w:ascii="IRBadr" w:hAnsi="IRBadr" w:cs="IRBadr" w:hint="cs"/>
          <w:color w:val="008000"/>
          <w:rtl/>
        </w:rPr>
        <w:t>الزَّكَاةُ</w:t>
      </w:r>
      <w:r w:rsidRPr="006B4630">
        <w:rPr>
          <w:rFonts w:ascii="IRBadr" w:hAnsi="IRBadr" w:cs="IRBadr"/>
          <w:color w:val="008000"/>
          <w:rtl/>
        </w:rPr>
        <w:t xml:space="preserve"> </w:t>
      </w:r>
      <w:r w:rsidRPr="006B4630">
        <w:rPr>
          <w:rFonts w:ascii="IRBadr" w:hAnsi="IRBadr" w:cs="IRBadr" w:hint="cs"/>
          <w:color w:val="008000"/>
          <w:rtl/>
        </w:rPr>
        <w:t>إِذَا</w:t>
      </w:r>
      <w:r w:rsidRPr="006B4630">
        <w:rPr>
          <w:rFonts w:ascii="IRBadr" w:hAnsi="IRBadr" w:cs="IRBadr"/>
          <w:color w:val="008000"/>
          <w:rtl/>
        </w:rPr>
        <w:t xml:space="preserve"> </w:t>
      </w:r>
      <w:r w:rsidRPr="006B4630">
        <w:rPr>
          <w:rFonts w:ascii="IRBadr" w:hAnsi="IRBadr" w:cs="IRBadr" w:hint="cs"/>
          <w:color w:val="008000"/>
          <w:rtl/>
        </w:rPr>
        <w:t>بَلَغَتْ</w:t>
      </w:r>
      <w:r w:rsidRPr="006B4630">
        <w:rPr>
          <w:rFonts w:ascii="IRBadr" w:hAnsi="IRBadr" w:cs="IRBadr"/>
          <w:color w:val="008000"/>
          <w:rtl/>
        </w:rPr>
        <w:t xml:space="preserve"> </w:t>
      </w:r>
      <w:r w:rsidRPr="006B4630">
        <w:rPr>
          <w:rFonts w:ascii="IRBadr" w:hAnsi="IRBadr" w:cs="IRBadr" w:hint="cs"/>
          <w:color w:val="008000"/>
          <w:rtl/>
        </w:rPr>
        <w:t>خَمْساً</w:t>
      </w:r>
      <w:r w:rsidRPr="006B4630">
        <w:rPr>
          <w:rFonts w:ascii="IRBadr" w:hAnsi="IRBadr" w:cs="IRBadr"/>
          <w:color w:val="008000"/>
          <w:rtl/>
        </w:rPr>
        <w:t xml:space="preserve"> </w:t>
      </w:r>
      <w:r w:rsidRPr="006B4630">
        <w:rPr>
          <w:rFonts w:ascii="IRBadr" w:hAnsi="IRBadr" w:cs="IRBadr" w:hint="cs"/>
          <w:color w:val="008000"/>
          <w:rtl/>
        </w:rPr>
        <w:t>فَيَكُونُ</w:t>
      </w:r>
      <w:r w:rsidRPr="006B4630">
        <w:rPr>
          <w:rFonts w:ascii="IRBadr" w:hAnsi="IRBadr" w:cs="IRBadr"/>
          <w:color w:val="008000"/>
          <w:rtl/>
        </w:rPr>
        <w:t xml:space="preserve"> </w:t>
      </w:r>
      <w:r w:rsidRPr="006B4630">
        <w:rPr>
          <w:rFonts w:ascii="IRBadr" w:hAnsi="IRBadr" w:cs="IRBadr" w:hint="cs"/>
          <w:color w:val="008000"/>
          <w:rtl/>
        </w:rPr>
        <w:t>فِيهَا</w:t>
      </w:r>
      <w:r w:rsidRPr="006B4630">
        <w:rPr>
          <w:rFonts w:ascii="IRBadr" w:hAnsi="IRBadr" w:cs="IRBadr"/>
          <w:color w:val="008000"/>
          <w:rtl/>
        </w:rPr>
        <w:t xml:space="preserve"> </w:t>
      </w:r>
      <w:r w:rsidRPr="006B4630">
        <w:rPr>
          <w:rFonts w:ascii="IRBadr" w:hAnsi="IRBadr" w:cs="IRBadr" w:hint="cs"/>
          <w:color w:val="008000"/>
          <w:rtl/>
        </w:rPr>
        <w:t>شَاةٌ</w:t>
      </w:r>
      <w:r w:rsidRPr="006B4630">
        <w:rPr>
          <w:rFonts w:ascii="IRBadr" w:hAnsi="IRBadr" w:cs="IRBadr" w:hint="eastAsia"/>
          <w:color w:val="008000"/>
          <w:rtl/>
        </w:rPr>
        <w:t>»</w:t>
      </w:r>
      <w:r>
        <w:rPr>
          <w:rStyle w:val="FootnoteReference"/>
          <w:rFonts w:ascii="IRBadr" w:hAnsi="IRBadr" w:cs="IRBadr"/>
          <w:color w:val="008000"/>
          <w:rtl/>
        </w:rPr>
        <w:footnoteReference w:id="13"/>
      </w:r>
      <w:r>
        <w:rPr>
          <w:rFonts w:ascii="IRBadr" w:hAnsi="IRBadr" w:cs="IRBadr"/>
          <w:color w:val="008000"/>
          <w:rtl/>
        </w:rPr>
        <w:t xml:space="preserve"> </w:t>
      </w:r>
    </w:p>
    <w:p w:rsidR="006B4630" w:rsidRDefault="006B4630" w:rsidP="006B4630">
      <w:pPr>
        <w:rPr>
          <w:rFonts w:ascii="IRBadr" w:hAnsi="IRBadr" w:cs="IRBadr"/>
          <w:rtl/>
        </w:rPr>
      </w:pPr>
      <w:r>
        <w:rPr>
          <w:rFonts w:ascii="IRBadr" w:hAnsi="IRBadr" w:cs="IRBadr" w:hint="cs"/>
          <w:rtl/>
        </w:rPr>
        <w:lastRenderedPageBreak/>
        <w:t>در قطعات دیگر همین روایت در رقم‌های ۱۲۷۱۵ و ۱۲۷۲۷ و ۱۲۷۶۸ نیز این مساله بیان شده است.</w:t>
      </w:r>
    </w:p>
    <w:p w:rsidR="008D7C58" w:rsidRDefault="008D7C58" w:rsidP="009B7834">
      <w:pPr>
        <w:pStyle w:val="Heading3"/>
        <w:rPr>
          <w:rtl/>
        </w:rPr>
      </w:pPr>
      <w:bookmarkStart w:id="32" w:name="_Toc156690538"/>
      <w:bookmarkStart w:id="33" w:name="_Toc156690600"/>
      <w:r>
        <w:rPr>
          <w:rFonts w:hint="cs"/>
          <w:rtl/>
        </w:rPr>
        <w:t>سایر روایاتی که بین «فی» و «علی» در آنها جمع شده است</w:t>
      </w:r>
      <w:bookmarkEnd w:id="32"/>
      <w:bookmarkEnd w:id="33"/>
    </w:p>
    <w:p w:rsidR="005D2959" w:rsidRDefault="005D2959" w:rsidP="005D2959">
      <w:pPr>
        <w:rPr>
          <w:rFonts w:ascii="IRBadr" w:hAnsi="IRBadr" w:cs="IRBadr"/>
          <w:rtl/>
        </w:rPr>
      </w:pPr>
      <w:r>
        <w:rPr>
          <w:rFonts w:ascii="IRBadr" w:hAnsi="IRBadr" w:cs="IRBadr" w:hint="cs"/>
          <w:rtl/>
        </w:rPr>
        <w:t xml:space="preserve">روایات دیگری نیز وجود دارد که بین «فی» و «علی» جمع شده است که عبارت‌اند از: ۱۲۷۵۸، ۱۲۷۶۴، ۱۲۷۷۰، ۱۲۷۸۳ ،۱۲۷۸۷، ۱۲۷۸۸، ۱۲۷۸۹، ۱۲۷۹۱، ۱۲۷۹۵، ۱۲۸۵۴، ۱۲۹۶۳. البته ما به طور کامل روایات را بررسی ننمودیم. با بررسی بیشتر ممکن است موارد بیشتری نیز به دست آید. </w:t>
      </w:r>
    </w:p>
    <w:p w:rsidR="008D7C58" w:rsidRDefault="008D7C58" w:rsidP="009B7834">
      <w:pPr>
        <w:pStyle w:val="Heading2"/>
        <w:rPr>
          <w:rtl/>
        </w:rPr>
      </w:pPr>
      <w:bookmarkStart w:id="34" w:name="_Toc156690539"/>
      <w:bookmarkStart w:id="35" w:name="_Toc156690601"/>
      <w:r>
        <w:rPr>
          <w:rFonts w:hint="cs"/>
          <w:rtl/>
        </w:rPr>
        <w:t>یک روایت با دو نقل: «فی» و «علی»</w:t>
      </w:r>
      <w:bookmarkEnd w:id="34"/>
      <w:bookmarkEnd w:id="35"/>
    </w:p>
    <w:p w:rsidR="005D2959" w:rsidRDefault="005D2959" w:rsidP="005D2959">
      <w:pPr>
        <w:rPr>
          <w:rFonts w:ascii="IRBadr" w:hAnsi="IRBadr" w:cs="IRBadr"/>
          <w:rtl/>
        </w:rPr>
      </w:pPr>
      <w:r>
        <w:rPr>
          <w:rFonts w:ascii="IRBadr" w:hAnsi="IRBadr" w:cs="IRBadr" w:hint="cs"/>
          <w:rtl/>
        </w:rPr>
        <w:t>روایتی در باب زکات وارد شده که دارای دو نقل است. این روایت در یک نقل با «علی» و در نقل دیگر با «فی» وارد شده است. هر دو نقل این روایت در ذیل رقم ۱۲۷۹۴ ذکر شده است</w:t>
      </w:r>
      <w:r>
        <w:rPr>
          <w:rStyle w:val="FootnoteReference"/>
          <w:rFonts w:ascii="IRBadr" w:hAnsi="IRBadr" w:cs="IRBadr"/>
          <w:rtl/>
        </w:rPr>
        <w:footnoteReference w:id="14"/>
      </w:r>
      <w:r>
        <w:rPr>
          <w:rFonts w:ascii="IRBadr" w:hAnsi="IRBadr" w:cs="IRBadr" w:hint="cs"/>
          <w:rtl/>
        </w:rPr>
        <w:t xml:space="preserve">: </w:t>
      </w:r>
    </w:p>
    <w:p w:rsidR="005D2959" w:rsidRDefault="005D2959" w:rsidP="005D2959">
      <w:pPr>
        <w:rPr>
          <w:rFonts w:ascii="IRBadr" w:hAnsi="IRBadr" w:cs="IRBadr"/>
          <w:rtl/>
        </w:rPr>
      </w:pPr>
      <w:r w:rsidRPr="005D2959">
        <w:rPr>
          <w:rFonts w:ascii="IRBadr" w:hAnsi="IRBadr" w:cs="IRBadr" w:hint="eastAsia"/>
          <w:color w:val="008000"/>
          <w:rtl/>
        </w:rPr>
        <w:t>«</w:t>
      </w:r>
      <w:r w:rsidRPr="005D2959">
        <w:rPr>
          <w:rFonts w:ascii="IRBadr" w:hAnsi="IRBadr" w:cs="IRBadr" w:hint="cs"/>
          <w:color w:val="8064A2" w:themeColor="accent4"/>
          <w:rtl/>
        </w:rPr>
        <w:t>عَلِيُّ</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الْحَسَنِ</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عَلِيِّ</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فَضَّالٍ</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جَعْفَرِ</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مُحَمَّدِ</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حَكِيمٍ</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جَمِيلِ</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دَرَّاجٍ</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أَبِي</w:t>
      </w:r>
      <w:r w:rsidRPr="005D2959">
        <w:rPr>
          <w:rFonts w:ascii="IRBadr" w:hAnsi="IRBadr" w:cs="IRBadr"/>
          <w:color w:val="8064A2" w:themeColor="accent4"/>
          <w:rtl/>
        </w:rPr>
        <w:t xml:space="preserve"> </w:t>
      </w:r>
      <w:r w:rsidRPr="005D2959">
        <w:rPr>
          <w:rFonts w:ascii="IRBadr" w:hAnsi="IRBadr" w:cs="IRBadr" w:hint="cs"/>
          <w:color w:val="8064A2" w:themeColor="accent4"/>
          <w:rtl/>
        </w:rPr>
        <w:t>عَبْدِ</w:t>
      </w:r>
      <w:r w:rsidRPr="005D2959">
        <w:rPr>
          <w:rFonts w:ascii="IRBadr" w:hAnsi="IRBadr" w:cs="IRBadr"/>
          <w:color w:val="8064A2" w:themeColor="accent4"/>
          <w:rtl/>
        </w:rPr>
        <w:t xml:space="preserve"> </w:t>
      </w:r>
      <w:r w:rsidRPr="005D2959">
        <w:rPr>
          <w:rFonts w:ascii="IRBadr" w:hAnsi="IRBadr" w:cs="IRBadr" w:hint="cs"/>
          <w:color w:val="8064A2" w:themeColor="accent4"/>
          <w:rtl/>
        </w:rPr>
        <w:t>اللَّهِ</w:t>
      </w:r>
      <w:r w:rsidRPr="005D2959">
        <w:rPr>
          <w:rFonts w:ascii="IRBadr" w:hAnsi="IRBadr" w:cs="IRBadr"/>
          <w:color w:val="8064A2" w:themeColor="accent4"/>
          <w:rtl/>
        </w:rPr>
        <w:t xml:space="preserve"> </w:t>
      </w:r>
      <w:r w:rsidRPr="005D2959">
        <w:rPr>
          <w:rFonts w:ascii="IRBadr" w:hAnsi="IRBadr" w:cs="IRBadr" w:hint="cs"/>
          <w:color w:val="8064A2" w:themeColor="accent4"/>
          <w:rtl/>
        </w:rPr>
        <w:t>وَ</w:t>
      </w:r>
      <w:r w:rsidRPr="005D2959">
        <w:rPr>
          <w:rFonts w:ascii="IRBadr" w:hAnsi="IRBadr" w:cs="IRBadr"/>
          <w:color w:val="8064A2" w:themeColor="accent4"/>
          <w:rtl/>
        </w:rPr>
        <w:t xml:space="preserve"> </w:t>
      </w:r>
      <w:r w:rsidRPr="005D2959">
        <w:rPr>
          <w:rFonts w:ascii="IRBadr" w:hAnsi="IRBadr" w:cs="IRBadr" w:hint="cs"/>
          <w:color w:val="8064A2" w:themeColor="accent4"/>
          <w:rtl/>
        </w:rPr>
        <w:t>أَبِي</w:t>
      </w:r>
      <w:r w:rsidRPr="005D2959">
        <w:rPr>
          <w:rFonts w:ascii="IRBadr" w:hAnsi="IRBadr" w:cs="IRBadr"/>
          <w:color w:val="8064A2" w:themeColor="accent4"/>
          <w:rtl/>
        </w:rPr>
        <w:t xml:space="preserve"> </w:t>
      </w:r>
      <w:r w:rsidRPr="005D2959">
        <w:rPr>
          <w:rFonts w:ascii="IRBadr" w:hAnsi="IRBadr" w:cs="IRBadr" w:hint="cs"/>
          <w:color w:val="8064A2" w:themeColor="accent4"/>
          <w:rtl/>
        </w:rPr>
        <w:t>الْحَسَنِ</w:t>
      </w:r>
      <w:r w:rsidRPr="005D2959">
        <w:rPr>
          <w:rFonts w:ascii="IRBadr" w:hAnsi="IRBadr" w:cs="IRBadr"/>
          <w:color w:val="8064A2" w:themeColor="accent4"/>
          <w:rtl/>
        </w:rPr>
        <w:t xml:space="preserve"> </w:t>
      </w:r>
      <w:r w:rsidRPr="005D2959">
        <w:rPr>
          <w:rFonts w:ascii="IRBadr" w:hAnsi="IRBadr" w:cs="IRBadr" w:hint="cs"/>
          <w:color w:val="8064A2" w:themeColor="accent4"/>
          <w:rtl/>
        </w:rPr>
        <w:t>ع</w:t>
      </w:r>
      <w:r w:rsidRPr="005D2959">
        <w:rPr>
          <w:rFonts w:ascii="IRBadr" w:hAnsi="IRBadr" w:cs="IRBadr"/>
          <w:color w:val="8064A2" w:themeColor="accent4"/>
          <w:rtl/>
        </w:rPr>
        <w:t xml:space="preserve"> </w:t>
      </w:r>
      <w:r w:rsidRPr="005D2959">
        <w:rPr>
          <w:rFonts w:ascii="IRBadr" w:hAnsi="IRBadr" w:cs="IRBadr" w:hint="cs"/>
          <w:color w:val="8064A2" w:themeColor="accent4"/>
          <w:rtl/>
        </w:rPr>
        <w:t>أَنَّهُ</w:t>
      </w:r>
      <w:r w:rsidRPr="005D2959">
        <w:rPr>
          <w:rFonts w:ascii="IRBadr" w:hAnsi="IRBadr" w:cs="IRBadr"/>
          <w:color w:val="8064A2" w:themeColor="accent4"/>
          <w:rtl/>
        </w:rPr>
        <w:t xml:space="preserve"> </w:t>
      </w:r>
      <w:r w:rsidRPr="005D2959">
        <w:rPr>
          <w:rFonts w:ascii="IRBadr" w:hAnsi="IRBadr" w:cs="IRBadr" w:hint="cs"/>
          <w:color w:val="8064A2" w:themeColor="accent4"/>
          <w:rtl/>
        </w:rPr>
        <w:t>قَالَ</w:t>
      </w:r>
      <w:r w:rsidRPr="005D2959">
        <w:rPr>
          <w:rFonts w:ascii="IRBadr" w:hAnsi="IRBadr" w:cs="IRBadr"/>
          <w:color w:val="8064A2" w:themeColor="accent4"/>
          <w:rtl/>
        </w:rPr>
        <w:t>:</w:t>
      </w:r>
      <w:r w:rsidRPr="005D2959">
        <w:rPr>
          <w:rFonts w:ascii="IRBadr" w:hAnsi="IRBadr" w:cs="IRBadr"/>
          <w:color w:val="008000"/>
          <w:rtl/>
        </w:rPr>
        <w:t xml:space="preserve"> </w:t>
      </w:r>
      <w:r w:rsidRPr="005D2959">
        <w:rPr>
          <w:rFonts w:ascii="IRBadr" w:hAnsi="IRBadr" w:cs="IRBadr" w:hint="cs"/>
          <w:color w:val="008000"/>
          <w:rtl/>
        </w:rPr>
        <w:t>لَيْسَ</w:t>
      </w:r>
      <w:r w:rsidRPr="005D2959">
        <w:rPr>
          <w:rFonts w:ascii="IRBadr" w:hAnsi="IRBadr" w:cs="IRBadr"/>
          <w:color w:val="008000"/>
          <w:rtl/>
        </w:rPr>
        <w:t xml:space="preserve"> </w:t>
      </w:r>
      <w:r w:rsidRPr="005D2959">
        <w:rPr>
          <w:rFonts w:ascii="IRBadr" w:hAnsi="IRBadr" w:cs="IRBadr" w:hint="cs"/>
          <w:color w:val="008000"/>
          <w:rtl/>
        </w:rPr>
        <w:t>عَلَى</w:t>
      </w:r>
      <w:r w:rsidRPr="005D2959">
        <w:rPr>
          <w:rFonts w:ascii="IRBadr" w:hAnsi="IRBadr" w:cs="IRBadr"/>
          <w:color w:val="008000"/>
          <w:rtl/>
        </w:rPr>
        <w:t xml:space="preserve"> </w:t>
      </w:r>
      <w:r w:rsidRPr="005D2959">
        <w:rPr>
          <w:rFonts w:ascii="IRBadr" w:hAnsi="IRBadr" w:cs="IRBadr" w:hint="cs"/>
          <w:color w:val="008000"/>
          <w:rtl/>
        </w:rPr>
        <w:t>التِّبْرِ</w:t>
      </w:r>
      <w:r w:rsidRPr="005D2959">
        <w:rPr>
          <w:rFonts w:ascii="IRBadr" w:hAnsi="IRBadr" w:cs="IRBadr"/>
          <w:color w:val="008000"/>
          <w:rtl/>
        </w:rPr>
        <w:t xml:space="preserve"> </w:t>
      </w:r>
      <w:r w:rsidRPr="005D2959">
        <w:rPr>
          <w:rFonts w:ascii="IRBadr" w:hAnsi="IRBadr" w:cs="IRBadr" w:hint="cs"/>
          <w:color w:val="008000"/>
          <w:rtl/>
        </w:rPr>
        <w:t>زَكَاةٌ</w:t>
      </w:r>
      <w:r w:rsidRPr="005D2959">
        <w:rPr>
          <w:rFonts w:ascii="IRBadr" w:hAnsi="IRBadr" w:cs="IRBadr"/>
          <w:color w:val="008000"/>
          <w:rtl/>
        </w:rPr>
        <w:t xml:space="preserve"> </w:t>
      </w:r>
      <w:r w:rsidRPr="005D2959">
        <w:rPr>
          <w:rFonts w:ascii="IRBadr" w:hAnsi="IRBadr" w:cs="IRBadr" w:hint="cs"/>
          <w:color w:val="008000"/>
          <w:rtl/>
        </w:rPr>
        <w:t>إِنَّمَا</w:t>
      </w:r>
      <w:r w:rsidRPr="005D2959">
        <w:rPr>
          <w:rFonts w:ascii="IRBadr" w:hAnsi="IRBadr" w:cs="IRBadr"/>
          <w:color w:val="008000"/>
          <w:rtl/>
        </w:rPr>
        <w:t xml:space="preserve"> </w:t>
      </w:r>
      <w:r w:rsidRPr="005D2959">
        <w:rPr>
          <w:rFonts w:ascii="IRBadr" w:hAnsi="IRBadr" w:cs="IRBadr" w:hint="cs"/>
          <w:color w:val="008000"/>
          <w:rtl/>
        </w:rPr>
        <w:t>هِيَ</w:t>
      </w:r>
      <w:r w:rsidRPr="005D2959">
        <w:rPr>
          <w:rFonts w:ascii="IRBadr" w:hAnsi="IRBadr" w:cs="IRBadr"/>
          <w:color w:val="008000"/>
          <w:rtl/>
        </w:rPr>
        <w:t xml:space="preserve"> </w:t>
      </w:r>
      <w:r w:rsidRPr="005D2959">
        <w:rPr>
          <w:rFonts w:ascii="IRBadr" w:hAnsi="IRBadr" w:cs="IRBadr" w:hint="cs"/>
          <w:color w:val="008000"/>
          <w:rtl/>
        </w:rPr>
        <w:t>عَلَى</w:t>
      </w:r>
      <w:r w:rsidRPr="005D2959">
        <w:rPr>
          <w:rFonts w:ascii="IRBadr" w:hAnsi="IRBadr" w:cs="IRBadr"/>
          <w:color w:val="008000"/>
          <w:rtl/>
        </w:rPr>
        <w:t xml:space="preserve"> </w:t>
      </w:r>
      <w:r w:rsidRPr="005D2959">
        <w:rPr>
          <w:rFonts w:ascii="IRBadr" w:hAnsi="IRBadr" w:cs="IRBadr" w:hint="cs"/>
          <w:color w:val="008000"/>
          <w:rtl/>
        </w:rPr>
        <w:t>الدَّنَانِيرِ</w:t>
      </w:r>
      <w:r w:rsidRPr="005D2959">
        <w:rPr>
          <w:rFonts w:ascii="IRBadr" w:hAnsi="IRBadr" w:cs="IRBadr"/>
          <w:color w:val="008000"/>
          <w:rtl/>
        </w:rPr>
        <w:t xml:space="preserve"> </w:t>
      </w:r>
      <w:r w:rsidRPr="005D2959">
        <w:rPr>
          <w:rFonts w:ascii="IRBadr" w:hAnsi="IRBadr" w:cs="IRBadr" w:hint="cs"/>
          <w:color w:val="008000"/>
          <w:rtl/>
        </w:rPr>
        <w:t>وَ</w:t>
      </w:r>
      <w:r w:rsidRPr="005D2959">
        <w:rPr>
          <w:rFonts w:ascii="IRBadr" w:hAnsi="IRBadr" w:cs="IRBadr"/>
          <w:color w:val="008000"/>
          <w:rtl/>
        </w:rPr>
        <w:t xml:space="preserve"> </w:t>
      </w:r>
      <w:r w:rsidRPr="005D2959">
        <w:rPr>
          <w:rFonts w:ascii="IRBadr" w:hAnsi="IRBadr" w:cs="IRBadr" w:hint="cs"/>
          <w:color w:val="008000"/>
          <w:rtl/>
        </w:rPr>
        <w:t>الدَّرَاهِمِ</w:t>
      </w:r>
      <w:r w:rsidRPr="005D2959">
        <w:rPr>
          <w:rFonts w:ascii="IRBadr" w:hAnsi="IRBadr" w:cs="IRBadr" w:hint="eastAsia"/>
          <w:color w:val="008000"/>
          <w:rtl/>
        </w:rPr>
        <w:t>»</w:t>
      </w:r>
      <w:r>
        <w:rPr>
          <w:rStyle w:val="FootnoteReference"/>
          <w:rFonts w:ascii="IRBadr" w:hAnsi="IRBadr" w:cs="IRBadr"/>
          <w:color w:val="008000"/>
          <w:rtl/>
        </w:rPr>
        <w:footnoteReference w:id="15"/>
      </w:r>
      <w:r w:rsidRPr="005D2959">
        <w:rPr>
          <w:rFonts w:ascii="IRBadr" w:hAnsi="IRBadr" w:cs="IRBadr"/>
          <w:rtl/>
        </w:rPr>
        <w:t>.</w:t>
      </w:r>
    </w:p>
    <w:p w:rsidR="005D2959" w:rsidRDefault="005D2959" w:rsidP="005D2959">
      <w:pPr>
        <w:rPr>
          <w:rFonts w:ascii="IRBadr" w:hAnsi="IRBadr" w:cs="IRBadr"/>
          <w:rtl/>
        </w:rPr>
      </w:pPr>
      <w:r w:rsidRPr="005D2959">
        <w:rPr>
          <w:rFonts w:ascii="IRBadr" w:hAnsi="IRBadr" w:cs="IRBadr" w:hint="eastAsia"/>
          <w:color w:val="008000"/>
          <w:rtl/>
        </w:rPr>
        <w:t>«</w:t>
      </w:r>
      <w:r w:rsidRPr="005D2959">
        <w:rPr>
          <w:rFonts w:ascii="IRBadr" w:hAnsi="IRBadr" w:cs="IRBadr" w:hint="cs"/>
          <w:color w:val="8064A2" w:themeColor="accent4"/>
          <w:rtl/>
        </w:rPr>
        <w:t>مُحَمَّدُ</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يَحْيَى</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أَحْمَدَ</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مُحَمَّدٍ</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عَلِيِّ</w:t>
      </w:r>
      <w:r w:rsidRPr="005D2959">
        <w:rPr>
          <w:rFonts w:ascii="IRBadr" w:hAnsi="IRBadr" w:cs="IRBadr"/>
          <w:color w:val="8064A2" w:themeColor="accent4"/>
          <w:rtl/>
        </w:rPr>
        <w:t xml:space="preserve"> </w:t>
      </w:r>
      <w:r w:rsidRPr="005D2959">
        <w:rPr>
          <w:rFonts w:ascii="IRBadr" w:hAnsi="IRBadr" w:cs="IRBadr" w:hint="cs"/>
          <w:color w:val="8064A2" w:themeColor="accent4"/>
          <w:rtl/>
        </w:rPr>
        <w:t>بْنِ</w:t>
      </w:r>
      <w:r w:rsidRPr="005D2959">
        <w:rPr>
          <w:rFonts w:ascii="IRBadr" w:hAnsi="IRBadr" w:cs="IRBadr"/>
          <w:color w:val="8064A2" w:themeColor="accent4"/>
          <w:rtl/>
        </w:rPr>
        <w:t xml:space="preserve"> </w:t>
      </w:r>
      <w:r w:rsidRPr="005D2959">
        <w:rPr>
          <w:rFonts w:ascii="IRBadr" w:hAnsi="IRBadr" w:cs="IRBadr" w:hint="cs"/>
          <w:color w:val="8064A2" w:themeColor="accent4"/>
          <w:rtl/>
        </w:rPr>
        <w:t>حَدِيدٍ</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جَمِيلٍ</w:t>
      </w:r>
      <w:r w:rsidRPr="005D2959">
        <w:rPr>
          <w:rFonts w:ascii="IRBadr" w:hAnsi="IRBadr" w:cs="IRBadr"/>
          <w:color w:val="8064A2" w:themeColor="accent4"/>
          <w:rtl/>
        </w:rPr>
        <w:t xml:space="preserve"> </w:t>
      </w:r>
      <w:r w:rsidRPr="005D2959">
        <w:rPr>
          <w:rFonts w:ascii="IRBadr" w:hAnsi="IRBadr" w:cs="IRBadr" w:hint="cs"/>
          <w:color w:val="8064A2" w:themeColor="accent4"/>
          <w:rtl/>
        </w:rPr>
        <w:t>عَنْ</w:t>
      </w:r>
      <w:r w:rsidRPr="005D2959">
        <w:rPr>
          <w:rFonts w:ascii="IRBadr" w:hAnsi="IRBadr" w:cs="IRBadr"/>
          <w:color w:val="8064A2" w:themeColor="accent4"/>
          <w:rtl/>
        </w:rPr>
        <w:t xml:space="preserve"> </w:t>
      </w:r>
      <w:r w:rsidRPr="005D2959">
        <w:rPr>
          <w:rFonts w:ascii="IRBadr" w:hAnsi="IRBadr" w:cs="IRBadr" w:hint="cs"/>
          <w:color w:val="8064A2" w:themeColor="accent4"/>
          <w:rtl/>
        </w:rPr>
        <w:t>بَعْض‏ أَصْحَابِنَا</w:t>
      </w:r>
      <w:r w:rsidRPr="005D2959">
        <w:rPr>
          <w:rFonts w:ascii="IRBadr" w:hAnsi="IRBadr" w:cs="IRBadr"/>
          <w:color w:val="8064A2" w:themeColor="accent4"/>
          <w:rtl/>
        </w:rPr>
        <w:t xml:space="preserve"> </w:t>
      </w:r>
      <w:r w:rsidRPr="005D2959">
        <w:rPr>
          <w:rFonts w:ascii="IRBadr" w:hAnsi="IRBadr" w:cs="IRBadr" w:hint="cs"/>
          <w:color w:val="8064A2" w:themeColor="accent4"/>
          <w:rtl/>
        </w:rPr>
        <w:t>أَنَّهُ</w:t>
      </w:r>
      <w:r w:rsidRPr="005D2959">
        <w:rPr>
          <w:rFonts w:ascii="IRBadr" w:hAnsi="IRBadr" w:cs="IRBadr"/>
          <w:color w:val="8064A2" w:themeColor="accent4"/>
          <w:rtl/>
        </w:rPr>
        <w:t xml:space="preserve"> </w:t>
      </w:r>
      <w:r w:rsidRPr="005D2959">
        <w:rPr>
          <w:rFonts w:ascii="IRBadr" w:hAnsi="IRBadr" w:cs="IRBadr" w:hint="cs"/>
          <w:color w:val="8064A2" w:themeColor="accent4"/>
          <w:rtl/>
        </w:rPr>
        <w:t>قَالَ</w:t>
      </w:r>
      <w:r w:rsidRPr="005D2959">
        <w:rPr>
          <w:rFonts w:ascii="IRBadr" w:hAnsi="IRBadr" w:cs="IRBadr"/>
          <w:color w:val="8064A2" w:themeColor="accent4"/>
          <w:rtl/>
        </w:rPr>
        <w:t>:</w:t>
      </w:r>
      <w:r w:rsidRPr="005D2959">
        <w:rPr>
          <w:rFonts w:ascii="IRBadr" w:hAnsi="IRBadr" w:cs="IRBadr"/>
          <w:color w:val="008000"/>
          <w:rtl/>
        </w:rPr>
        <w:t xml:space="preserve"> </w:t>
      </w:r>
      <w:r w:rsidRPr="005D2959">
        <w:rPr>
          <w:rFonts w:ascii="IRBadr" w:hAnsi="IRBadr" w:cs="IRBadr" w:hint="cs"/>
          <w:color w:val="008000"/>
          <w:rtl/>
        </w:rPr>
        <w:t>لَيْسَ</w:t>
      </w:r>
      <w:r w:rsidRPr="005D2959">
        <w:rPr>
          <w:rFonts w:ascii="IRBadr" w:hAnsi="IRBadr" w:cs="IRBadr"/>
          <w:color w:val="008000"/>
          <w:rtl/>
        </w:rPr>
        <w:t xml:space="preserve"> </w:t>
      </w:r>
      <w:r w:rsidRPr="005D2959">
        <w:rPr>
          <w:rFonts w:ascii="IRBadr" w:hAnsi="IRBadr" w:cs="IRBadr" w:hint="cs"/>
          <w:color w:val="008000"/>
          <w:rtl/>
        </w:rPr>
        <w:t>فِي</w:t>
      </w:r>
      <w:r w:rsidRPr="005D2959">
        <w:rPr>
          <w:rFonts w:ascii="IRBadr" w:hAnsi="IRBadr" w:cs="IRBadr"/>
          <w:color w:val="008000"/>
          <w:rtl/>
        </w:rPr>
        <w:t xml:space="preserve"> </w:t>
      </w:r>
      <w:r w:rsidRPr="005D2959">
        <w:rPr>
          <w:rFonts w:ascii="IRBadr" w:hAnsi="IRBadr" w:cs="IRBadr" w:hint="cs"/>
          <w:color w:val="008000"/>
          <w:rtl/>
        </w:rPr>
        <w:t>التِّبْرِ</w:t>
      </w:r>
      <w:r w:rsidRPr="005D2959">
        <w:rPr>
          <w:rFonts w:ascii="IRBadr" w:hAnsi="IRBadr" w:cs="IRBadr"/>
          <w:color w:val="008000"/>
          <w:rtl/>
        </w:rPr>
        <w:t xml:space="preserve"> </w:t>
      </w:r>
      <w:r w:rsidRPr="005D2959">
        <w:rPr>
          <w:rFonts w:ascii="IRBadr" w:hAnsi="IRBadr" w:cs="IRBadr" w:hint="cs"/>
          <w:color w:val="008000"/>
          <w:rtl/>
        </w:rPr>
        <w:t>زَكَاةٌ</w:t>
      </w:r>
      <w:r w:rsidRPr="005D2959">
        <w:rPr>
          <w:rFonts w:ascii="IRBadr" w:hAnsi="IRBadr" w:cs="IRBadr"/>
          <w:color w:val="008000"/>
          <w:rtl/>
        </w:rPr>
        <w:t xml:space="preserve"> </w:t>
      </w:r>
      <w:r w:rsidRPr="005D2959">
        <w:rPr>
          <w:rFonts w:ascii="IRBadr" w:hAnsi="IRBadr" w:cs="IRBadr" w:hint="cs"/>
          <w:color w:val="008000"/>
          <w:rtl/>
        </w:rPr>
        <w:t>إِنَّمَا</w:t>
      </w:r>
      <w:r w:rsidRPr="005D2959">
        <w:rPr>
          <w:rFonts w:ascii="IRBadr" w:hAnsi="IRBadr" w:cs="IRBadr"/>
          <w:color w:val="008000"/>
          <w:rtl/>
        </w:rPr>
        <w:t xml:space="preserve"> </w:t>
      </w:r>
      <w:r w:rsidRPr="005D2959">
        <w:rPr>
          <w:rFonts w:ascii="IRBadr" w:hAnsi="IRBadr" w:cs="IRBadr" w:hint="cs"/>
          <w:color w:val="008000"/>
          <w:rtl/>
        </w:rPr>
        <w:t>هِيَ</w:t>
      </w:r>
      <w:r w:rsidRPr="005D2959">
        <w:rPr>
          <w:rFonts w:ascii="IRBadr" w:hAnsi="IRBadr" w:cs="IRBadr"/>
          <w:color w:val="008000"/>
          <w:rtl/>
        </w:rPr>
        <w:t xml:space="preserve"> </w:t>
      </w:r>
      <w:r w:rsidRPr="005D2959">
        <w:rPr>
          <w:rFonts w:ascii="IRBadr" w:hAnsi="IRBadr" w:cs="IRBadr" w:hint="cs"/>
          <w:color w:val="008000"/>
          <w:rtl/>
        </w:rPr>
        <w:t>عَلَى</w:t>
      </w:r>
      <w:r w:rsidRPr="005D2959">
        <w:rPr>
          <w:rFonts w:ascii="IRBadr" w:hAnsi="IRBadr" w:cs="IRBadr"/>
          <w:color w:val="008000"/>
          <w:rtl/>
        </w:rPr>
        <w:t xml:space="preserve"> </w:t>
      </w:r>
      <w:r w:rsidRPr="005D2959">
        <w:rPr>
          <w:rFonts w:ascii="IRBadr" w:hAnsi="IRBadr" w:cs="IRBadr" w:hint="cs"/>
          <w:color w:val="008000"/>
          <w:rtl/>
        </w:rPr>
        <w:t>الدَّنَانِيرِ</w:t>
      </w:r>
      <w:r w:rsidRPr="005D2959">
        <w:rPr>
          <w:rFonts w:ascii="IRBadr" w:hAnsi="IRBadr" w:cs="IRBadr"/>
          <w:color w:val="008000"/>
          <w:rtl/>
        </w:rPr>
        <w:t xml:space="preserve"> </w:t>
      </w:r>
      <w:r w:rsidRPr="005D2959">
        <w:rPr>
          <w:rFonts w:ascii="IRBadr" w:hAnsi="IRBadr" w:cs="IRBadr" w:hint="cs"/>
          <w:color w:val="008000"/>
          <w:rtl/>
        </w:rPr>
        <w:t>وَ</w:t>
      </w:r>
      <w:r w:rsidRPr="005D2959">
        <w:rPr>
          <w:rFonts w:ascii="IRBadr" w:hAnsi="IRBadr" w:cs="IRBadr"/>
          <w:color w:val="008000"/>
          <w:rtl/>
        </w:rPr>
        <w:t xml:space="preserve"> </w:t>
      </w:r>
      <w:r w:rsidRPr="005D2959">
        <w:rPr>
          <w:rFonts w:ascii="IRBadr" w:hAnsi="IRBadr" w:cs="IRBadr" w:hint="cs"/>
          <w:color w:val="008000"/>
          <w:rtl/>
        </w:rPr>
        <w:t>الدَّرَاهِمِ</w:t>
      </w:r>
      <w:r w:rsidRPr="005D2959">
        <w:rPr>
          <w:rFonts w:ascii="IRBadr" w:hAnsi="IRBadr" w:cs="IRBadr" w:hint="eastAsia"/>
          <w:color w:val="008000"/>
          <w:rtl/>
        </w:rPr>
        <w:t>»</w:t>
      </w:r>
      <w:r>
        <w:rPr>
          <w:rStyle w:val="FootnoteReference"/>
          <w:rFonts w:ascii="IRBadr" w:hAnsi="IRBadr" w:cs="IRBadr"/>
          <w:color w:val="008000"/>
          <w:rtl/>
        </w:rPr>
        <w:footnoteReference w:id="16"/>
      </w:r>
      <w:r w:rsidRPr="005D2959">
        <w:rPr>
          <w:rFonts w:ascii="IRBadr" w:hAnsi="IRBadr" w:cs="IRBadr"/>
          <w:rtl/>
        </w:rPr>
        <w:t>.</w:t>
      </w:r>
    </w:p>
    <w:p w:rsidR="001F49E2" w:rsidRDefault="001F49E2" w:rsidP="009B7834">
      <w:pPr>
        <w:pStyle w:val="Heading2"/>
        <w:rPr>
          <w:rtl/>
        </w:rPr>
      </w:pPr>
      <w:bookmarkStart w:id="36" w:name="_Toc156689247"/>
      <w:bookmarkStart w:id="37" w:name="_Toc156690540"/>
      <w:bookmarkStart w:id="38" w:name="_Toc156690602"/>
      <w:r>
        <w:rPr>
          <w:rFonts w:hint="cs"/>
          <w:rtl/>
        </w:rPr>
        <w:t>جمع بین «من» و «فی» در برخی از روایات</w:t>
      </w:r>
      <w:bookmarkEnd w:id="36"/>
      <w:bookmarkEnd w:id="37"/>
      <w:bookmarkEnd w:id="38"/>
    </w:p>
    <w:p w:rsidR="001F49E2" w:rsidRPr="001F49E2" w:rsidRDefault="001F49E2" w:rsidP="001F49E2">
      <w:pPr>
        <w:rPr>
          <w:rFonts w:ascii="IRBadr" w:hAnsi="IRBadr" w:cs="IRBadr"/>
          <w:rtl/>
        </w:rPr>
      </w:pPr>
      <w:r>
        <w:rPr>
          <w:rFonts w:ascii="IRBadr" w:hAnsi="IRBadr" w:cs="IRBadr" w:hint="cs"/>
          <w:rtl/>
        </w:rPr>
        <w:t xml:space="preserve">در برخی از روایات بین «من» و «فی» جمع شده است: </w:t>
      </w:r>
    </w:p>
    <w:p w:rsidR="001F49E2" w:rsidRDefault="001F49E2" w:rsidP="001F49E2">
      <w:pPr>
        <w:rPr>
          <w:rFonts w:ascii="IRBadr" w:hAnsi="IRBadr" w:cs="IRBadr"/>
          <w:rtl/>
        </w:rPr>
      </w:pPr>
      <w:r w:rsidRPr="001F49E2">
        <w:rPr>
          <w:rFonts w:ascii="IRBadr" w:hAnsi="IRBadr" w:cs="IRBadr"/>
          <w:color w:val="008000"/>
          <w:rtl/>
        </w:rPr>
        <w:t>«</w:t>
      </w:r>
      <w:r w:rsidRPr="001F49E2">
        <w:rPr>
          <w:rFonts w:ascii="IRBadr" w:hAnsi="IRBadr" w:cs="IRBadr" w:hint="cs"/>
          <w:color w:val="8064A2" w:themeColor="accent4"/>
          <w:rtl/>
        </w:rPr>
        <w:t>كِتَابُ</w:t>
      </w:r>
      <w:r w:rsidRPr="001F49E2">
        <w:rPr>
          <w:rFonts w:ascii="IRBadr" w:hAnsi="IRBadr" w:cs="IRBadr"/>
          <w:color w:val="8064A2" w:themeColor="accent4"/>
          <w:rtl/>
        </w:rPr>
        <w:t xml:space="preserve"> </w:t>
      </w:r>
      <w:r w:rsidRPr="001F49E2">
        <w:rPr>
          <w:rFonts w:ascii="IRBadr" w:hAnsi="IRBadr" w:cs="IRBadr" w:hint="cs"/>
          <w:color w:val="8064A2" w:themeColor="accent4"/>
          <w:rtl/>
        </w:rPr>
        <w:t>عَاصِمِ</w:t>
      </w:r>
      <w:r w:rsidRPr="001F49E2">
        <w:rPr>
          <w:rFonts w:ascii="IRBadr" w:hAnsi="IRBadr" w:cs="IRBadr"/>
          <w:color w:val="8064A2" w:themeColor="accent4"/>
          <w:rtl/>
        </w:rPr>
        <w:t xml:space="preserve"> </w:t>
      </w:r>
      <w:r w:rsidRPr="001F49E2">
        <w:rPr>
          <w:rFonts w:ascii="IRBadr" w:hAnsi="IRBadr" w:cs="IRBadr" w:hint="cs"/>
          <w:color w:val="8064A2" w:themeColor="accent4"/>
          <w:rtl/>
        </w:rPr>
        <w:t>بْنِ</w:t>
      </w:r>
      <w:r w:rsidRPr="001F49E2">
        <w:rPr>
          <w:rFonts w:ascii="IRBadr" w:hAnsi="IRBadr" w:cs="IRBadr"/>
          <w:color w:val="8064A2" w:themeColor="accent4"/>
          <w:rtl/>
        </w:rPr>
        <w:t xml:space="preserve"> </w:t>
      </w:r>
      <w:r w:rsidRPr="001F49E2">
        <w:rPr>
          <w:rFonts w:ascii="IRBadr" w:hAnsi="IRBadr" w:cs="IRBadr" w:hint="cs"/>
          <w:color w:val="8064A2" w:themeColor="accent4"/>
          <w:rtl/>
        </w:rPr>
        <w:t>حُمَيْدٍ</w:t>
      </w:r>
      <w:r w:rsidRPr="001F49E2">
        <w:rPr>
          <w:rFonts w:ascii="IRBadr" w:hAnsi="IRBadr" w:cs="IRBadr"/>
          <w:color w:val="8064A2" w:themeColor="accent4"/>
          <w:rtl/>
        </w:rPr>
        <w:t xml:space="preserve"> </w:t>
      </w:r>
      <w:r w:rsidRPr="001F49E2">
        <w:rPr>
          <w:rFonts w:ascii="IRBadr" w:hAnsi="IRBadr" w:cs="IRBadr" w:hint="cs"/>
          <w:color w:val="8064A2" w:themeColor="accent4"/>
          <w:rtl/>
        </w:rPr>
        <w:t>الْحَنَّاطِ،</w:t>
      </w:r>
      <w:r w:rsidRPr="001F49E2">
        <w:rPr>
          <w:rFonts w:ascii="IRBadr" w:hAnsi="IRBadr" w:cs="IRBadr"/>
          <w:color w:val="8064A2" w:themeColor="accent4"/>
          <w:rtl/>
        </w:rPr>
        <w:t xml:space="preserve"> </w:t>
      </w:r>
      <w:r w:rsidRPr="001F49E2">
        <w:rPr>
          <w:rFonts w:ascii="IRBadr" w:hAnsi="IRBadr" w:cs="IRBadr" w:hint="cs"/>
          <w:color w:val="8064A2" w:themeColor="accent4"/>
          <w:rtl/>
        </w:rPr>
        <w:t>عَنْ</w:t>
      </w:r>
      <w:r w:rsidRPr="001F49E2">
        <w:rPr>
          <w:rFonts w:ascii="IRBadr" w:hAnsi="IRBadr" w:cs="IRBadr"/>
          <w:color w:val="8064A2" w:themeColor="accent4"/>
          <w:rtl/>
        </w:rPr>
        <w:t xml:space="preserve"> </w:t>
      </w:r>
      <w:r w:rsidRPr="001F49E2">
        <w:rPr>
          <w:rFonts w:ascii="IRBadr" w:hAnsi="IRBadr" w:cs="IRBadr" w:hint="cs"/>
          <w:color w:val="8064A2" w:themeColor="accent4"/>
          <w:rtl/>
        </w:rPr>
        <w:t>أَبِي</w:t>
      </w:r>
      <w:r w:rsidRPr="001F49E2">
        <w:rPr>
          <w:rFonts w:ascii="IRBadr" w:hAnsi="IRBadr" w:cs="IRBadr"/>
          <w:color w:val="8064A2" w:themeColor="accent4"/>
          <w:rtl/>
        </w:rPr>
        <w:t xml:space="preserve"> </w:t>
      </w:r>
      <w:r w:rsidRPr="001F49E2">
        <w:rPr>
          <w:rFonts w:ascii="IRBadr" w:hAnsi="IRBadr" w:cs="IRBadr" w:hint="cs"/>
          <w:color w:val="8064A2" w:themeColor="accent4"/>
          <w:rtl/>
        </w:rPr>
        <w:t>بَصِيرٍ</w:t>
      </w:r>
      <w:r w:rsidRPr="001F49E2">
        <w:rPr>
          <w:rFonts w:ascii="IRBadr" w:hAnsi="IRBadr" w:cs="IRBadr"/>
          <w:color w:val="8064A2" w:themeColor="accent4"/>
          <w:rtl/>
        </w:rPr>
        <w:t xml:space="preserve"> </w:t>
      </w:r>
      <w:r w:rsidRPr="001F49E2">
        <w:rPr>
          <w:rFonts w:ascii="IRBadr" w:hAnsi="IRBadr" w:cs="IRBadr" w:hint="cs"/>
          <w:color w:val="8064A2" w:themeColor="accent4"/>
          <w:rtl/>
        </w:rPr>
        <w:t>قَالَ</w:t>
      </w:r>
      <w:r w:rsidRPr="001F49E2">
        <w:rPr>
          <w:rFonts w:ascii="IRBadr" w:hAnsi="IRBadr" w:cs="IRBadr"/>
          <w:color w:val="8064A2" w:themeColor="accent4"/>
          <w:rtl/>
        </w:rPr>
        <w:t xml:space="preserve">: </w:t>
      </w:r>
      <w:r w:rsidRPr="001F49E2">
        <w:rPr>
          <w:rFonts w:ascii="IRBadr" w:hAnsi="IRBadr" w:cs="IRBadr" w:hint="cs"/>
          <w:color w:val="8064A2" w:themeColor="accent4"/>
          <w:rtl/>
        </w:rPr>
        <w:t>سَأَلْتُ</w:t>
      </w:r>
      <w:r w:rsidRPr="001F49E2">
        <w:rPr>
          <w:rFonts w:ascii="IRBadr" w:hAnsi="IRBadr" w:cs="IRBadr"/>
          <w:color w:val="8064A2" w:themeColor="accent4"/>
          <w:rtl/>
        </w:rPr>
        <w:t xml:space="preserve"> </w:t>
      </w:r>
      <w:r w:rsidRPr="001F49E2">
        <w:rPr>
          <w:rFonts w:ascii="IRBadr" w:hAnsi="IRBadr" w:cs="IRBadr" w:hint="cs"/>
          <w:color w:val="8064A2" w:themeColor="accent4"/>
          <w:rtl/>
        </w:rPr>
        <w:t>أَبَا</w:t>
      </w:r>
      <w:r w:rsidRPr="001F49E2">
        <w:rPr>
          <w:rFonts w:ascii="IRBadr" w:hAnsi="IRBadr" w:cs="IRBadr"/>
          <w:color w:val="8064A2" w:themeColor="accent4"/>
          <w:rtl/>
        </w:rPr>
        <w:t xml:space="preserve"> </w:t>
      </w:r>
      <w:r w:rsidRPr="001F49E2">
        <w:rPr>
          <w:rFonts w:ascii="IRBadr" w:hAnsi="IRBadr" w:cs="IRBadr" w:hint="cs"/>
          <w:color w:val="8064A2" w:themeColor="accent4"/>
          <w:rtl/>
        </w:rPr>
        <w:t>عَبْدِ</w:t>
      </w:r>
      <w:r w:rsidRPr="001F49E2">
        <w:rPr>
          <w:rFonts w:ascii="IRBadr" w:hAnsi="IRBadr" w:cs="IRBadr"/>
          <w:color w:val="8064A2" w:themeColor="accent4"/>
          <w:rtl/>
        </w:rPr>
        <w:t xml:space="preserve"> </w:t>
      </w:r>
      <w:r w:rsidRPr="001F49E2">
        <w:rPr>
          <w:rFonts w:ascii="IRBadr" w:hAnsi="IRBadr" w:cs="IRBadr" w:hint="cs"/>
          <w:color w:val="8064A2" w:themeColor="accent4"/>
          <w:rtl/>
        </w:rPr>
        <w:t>اللَّهِ</w:t>
      </w:r>
      <w:r w:rsidRPr="001F49E2">
        <w:rPr>
          <w:rFonts w:ascii="IRBadr" w:hAnsi="IRBadr" w:cs="IRBadr"/>
          <w:color w:val="8064A2" w:themeColor="accent4"/>
          <w:rtl/>
        </w:rPr>
        <w:t xml:space="preserve"> </w:t>
      </w:r>
      <w:r w:rsidRPr="001F49E2">
        <w:rPr>
          <w:rFonts w:ascii="IRBadr" w:hAnsi="IRBadr" w:cs="IRBadr" w:hint="cs"/>
          <w:color w:val="8064A2" w:themeColor="accent4"/>
          <w:rtl/>
        </w:rPr>
        <w:t>ع</w:t>
      </w:r>
      <w:r w:rsidRPr="001F49E2">
        <w:rPr>
          <w:rFonts w:ascii="IRBadr" w:hAnsi="IRBadr" w:cs="IRBadr"/>
          <w:color w:val="8064A2" w:themeColor="accent4"/>
          <w:rtl/>
        </w:rPr>
        <w:t xml:space="preserve"> </w:t>
      </w:r>
      <w:r w:rsidRPr="001F49E2">
        <w:rPr>
          <w:rFonts w:ascii="IRBadr" w:hAnsi="IRBadr" w:cs="IRBadr" w:hint="cs"/>
          <w:color w:val="8064A2" w:themeColor="accent4"/>
          <w:rtl/>
        </w:rPr>
        <w:t>عَنِ</w:t>
      </w:r>
      <w:r w:rsidRPr="001F49E2">
        <w:rPr>
          <w:rFonts w:ascii="IRBadr" w:hAnsi="IRBadr" w:cs="IRBadr"/>
          <w:color w:val="8064A2" w:themeColor="accent4"/>
          <w:rtl/>
        </w:rPr>
        <w:t xml:space="preserve"> </w:t>
      </w:r>
      <w:r w:rsidRPr="001F49E2">
        <w:rPr>
          <w:rFonts w:ascii="IRBadr" w:hAnsi="IRBadr" w:cs="IRBadr" w:hint="cs"/>
          <w:color w:val="8064A2" w:themeColor="accent4"/>
          <w:rtl/>
        </w:rPr>
        <w:t>الزَّكَاةِ</w:t>
      </w:r>
      <w:r w:rsidRPr="001F49E2">
        <w:rPr>
          <w:rFonts w:ascii="IRBadr" w:hAnsi="IRBadr" w:cs="IRBadr"/>
          <w:color w:val="8064A2" w:themeColor="accent4"/>
          <w:rtl/>
        </w:rPr>
        <w:t xml:space="preserve"> </w:t>
      </w:r>
      <w:r w:rsidRPr="001F49E2">
        <w:rPr>
          <w:rFonts w:ascii="IRBadr" w:hAnsi="IRBadr" w:cs="IRBadr" w:hint="cs"/>
          <w:color w:val="8064A2" w:themeColor="accent4"/>
          <w:rtl/>
        </w:rPr>
        <w:t>فَقَالَ</w:t>
      </w:r>
      <w:r w:rsidRPr="001F49E2">
        <w:rPr>
          <w:rFonts w:ascii="IRBadr" w:hAnsi="IRBadr" w:cs="IRBadr"/>
          <w:color w:val="008000"/>
          <w:rtl/>
        </w:rPr>
        <w:t xml:space="preserve"> </w:t>
      </w:r>
      <w:r w:rsidRPr="001F49E2">
        <w:rPr>
          <w:rFonts w:ascii="IRBadr" w:hAnsi="IRBadr" w:cs="IRBadr" w:hint="cs"/>
          <w:color w:val="008000"/>
          <w:rtl/>
        </w:rPr>
        <w:t>مِنْ</w:t>
      </w:r>
      <w:r w:rsidRPr="001F49E2">
        <w:rPr>
          <w:rFonts w:ascii="IRBadr" w:hAnsi="IRBadr" w:cs="IRBadr"/>
          <w:color w:val="008000"/>
          <w:rtl/>
        </w:rPr>
        <w:t xml:space="preserve"> </w:t>
      </w:r>
      <w:r w:rsidRPr="001F49E2">
        <w:rPr>
          <w:rFonts w:ascii="IRBadr" w:hAnsi="IRBadr" w:cs="IRBadr" w:hint="cs"/>
          <w:color w:val="008000"/>
          <w:rtl/>
        </w:rPr>
        <w:t>كُلِّ</w:t>
      </w:r>
      <w:r w:rsidRPr="001F49E2">
        <w:rPr>
          <w:rFonts w:ascii="IRBadr" w:hAnsi="IRBadr" w:cs="IRBadr"/>
          <w:color w:val="008000"/>
          <w:rtl/>
        </w:rPr>
        <w:t xml:space="preserve"> </w:t>
      </w:r>
      <w:r w:rsidRPr="001F49E2">
        <w:rPr>
          <w:rFonts w:ascii="IRBadr" w:hAnsi="IRBadr" w:cs="IRBadr" w:hint="cs"/>
          <w:color w:val="008000"/>
          <w:rtl/>
        </w:rPr>
        <w:t>أَرْبَعِينَ</w:t>
      </w:r>
      <w:r w:rsidRPr="001F49E2">
        <w:rPr>
          <w:rFonts w:ascii="IRBadr" w:hAnsi="IRBadr" w:cs="IRBadr"/>
          <w:color w:val="008000"/>
          <w:rtl/>
        </w:rPr>
        <w:t xml:space="preserve"> </w:t>
      </w:r>
      <w:r w:rsidRPr="001F49E2">
        <w:rPr>
          <w:rFonts w:ascii="IRBadr" w:hAnsi="IRBadr" w:cs="IRBadr" w:hint="cs"/>
          <w:color w:val="008000"/>
          <w:rtl/>
        </w:rPr>
        <w:t>دِرْهَماً</w:t>
      </w:r>
      <w:r w:rsidRPr="001F49E2">
        <w:rPr>
          <w:rFonts w:ascii="IRBadr" w:hAnsi="IRBadr" w:cs="IRBadr"/>
          <w:color w:val="008000"/>
          <w:rtl/>
        </w:rPr>
        <w:t xml:space="preserve"> </w:t>
      </w:r>
      <w:r w:rsidRPr="001F49E2">
        <w:rPr>
          <w:rFonts w:ascii="IRBadr" w:hAnsi="IRBadr" w:cs="IRBadr" w:hint="cs"/>
          <w:color w:val="008000"/>
          <w:rtl/>
        </w:rPr>
        <w:t>دِرْهَمٌ</w:t>
      </w:r>
      <w:r w:rsidRPr="001F49E2">
        <w:rPr>
          <w:rFonts w:ascii="IRBadr" w:hAnsi="IRBadr" w:cs="IRBadr"/>
          <w:color w:val="008000"/>
          <w:rtl/>
        </w:rPr>
        <w:t xml:space="preserve"> </w:t>
      </w:r>
      <w:r w:rsidRPr="001F49E2">
        <w:rPr>
          <w:rFonts w:ascii="IRBadr" w:hAnsi="IRBadr" w:cs="IRBadr" w:hint="cs"/>
          <w:color w:val="008000"/>
          <w:rtl/>
        </w:rPr>
        <w:t>وَ</w:t>
      </w:r>
      <w:r w:rsidRPr="001F49E2">
        <w:rPr>
          <w:rFonts w:ascii="IRBadr" w:hAnsi="IRBadr" w:cs="IRBadr"/>
          <w:color w:val="008000"/>
          <w:rtl/>
        </w:rPr>
        <w:t xml:space="preserve"> </w:t>
      </w:r>
      <w:r w:rsidRPr="001F49E2">
        <w:rPr>
          <w:rFonts w:ascii="IRBadr" w:hAnsi="IRBadr" w:cs="IRBadr" w:hint="cs"/>
          <w:color w:val="008000"/>
          <w:rtl/>
        </w:rPr>
        <w:t>لَيْسَ</w:t>
      </w:r>
      <w:r w:rsidRPr="001F49E2">
        <w:rPr>
          <w:rFonts w:ascii="IRBadr" w:hAnsi="IRBadr" w:cs="IRBadr"/>
          <w:color w:val="008000"/>
          <w:rtl/>
        </w:rPr>
        <w:t xml:space="preserve"> </w:t>
      </w:r>
      <w:r w:rsidRPr="001F49E2">
        <w:rPr>
          <w:rFonts w:ascii="IRBadr" w:hAnsi="IRBadr" w:cs="IRBadr" w:hint="cs"/>
          <w:color w:val="008000"/>
          <w:rtl/>
        </w:rPr>
        <w:t>فِيمَا</w:t>
      </w:r>
      <w:r w:rsidRPr="001F49E2">
        <w:rPr>
          <w:rFonts w:ascii="IRBadr" w:hAnsi="IRBadr" w:cs="IRBadr"/>
          <w:color w:val="008000"/>
          <w:rtl/>
        </w:rPr>
        <w:t xml:space="preserve"> </w:t>
      </w:r>
      <w:r w:rsidRPr="001F49E2">
        <w:rPr>
          <w:rFonts w:ascii="IRBadr" w:hAnsi="IRBadr" w:cs="IRBadr" w:hint="cs"/>
          <w:color w:val="008000"/>
          <w:rtl/>
        </w:rPr>
        <w:t>دُونَ</w:t>
      </w:r>
      <w:r w:rsidRPr="001F49E2">
        <w:rPr>
          <w:rFonts w:ascii="IRBadr" w:hAnsi="IRBadr" w:cs="IRBadr"/>
          <w:color w:val="008000"/>
          <w:rtl/>
        </w:rPr>
        <w:t xml:space="preserve"> </w:t>
      </w:r>
      <w:r w:rsidRPr="001F49E2">
        <w:rPr>
          <w:rFonts w:ascii="IRBadr" w:hAnsi="IRBadr" w:cs="IRBadr" w:hint="cs"/>
          <w:color w:val="008000"/>
          <w:rtl/>
        </w:rPr>
        <w:t>الْمِائَتَيْنِ</w:t>
      </w:r>
      <w:r w:rsidRPr="001F49E2">
        <w:rPr>
          <w:rFonts w:ascii="IRBadr" w:hAnsi="IRBadr" w:cs="IRBadr"/>
          <w:color w:val="008000"/>
          <w:rtl/>
        </w:rPr>
        <w:t xml:space="preserve"> </w:t>
      </w:r>
      <w:r w:rsidRPr="001F49E2">
        <w:rPr>
          <w:rFonts w:ascii="IRBadr" w:hAnsi="IRBadr" w:cs="IRBadr" w:hint="cs"/>
          <w:color w:val="008000"/>
          <w:rtl/>
        </w:rPr>
        <w:t>شَيْ‏ءٌ</w:t>
      </w:r>
      <w:r w:rsidRPr="001F49E2">
        <w:rPr>
          <w:rFonts w:ascii="IRBadr" w:hAnsi="IRBadr" w:cs="IRBadr"/>
          <w:color w:val="008000"/>
          <w:rtl/>
        </w:rPr>
        <w:t xml:space="preserve"> </w:t>
      </w:r>
      <w:r w:rsidRPr="001F49E2">
        <w:rPr>
          <w:rFonts w:ascii="IRBadr" w:hAnsi="IRBadr" w:cs="IRBadr" w:hint="cs"/>
          <w:color w:val="008000"/>
          <w:rtl/>
        </w:rPr>
        <w:t>فَإِذَا</w:t>
      </w:r>
      <w:r w:rsidRPr="001F49E2">
        <w:rPr>
          <w:rFonts w:ascii="IRBadr" w:hAnsi="IRBadr" w:cs="IRBadr"/>
          <w:color w:val="008000"/>
          <w:rtl/>
        </w:rPr>
        <w:t xml:space="preserve"> </w:t>
      </w:r>
      <w:r w:rsidRPr="001F49E2">
        <w:rPr>
          <w:rFonts w:ascii="IRBadr" w:hAnsi="IRBadr" w:cs="IRBadr" w:hint="cs"/>
          <w:color w:val="008000"/>
          <w:rtl/>
        </w:rPr>
        <w:t>كَانَتِ</w:t>
      </w:r>
      <w:r w:rsidRPr="001F49E2">
        <w:rPr>
          <w:rFonts w:ascii="IRBadr" w:hAnsi="IRBadr" w:cs="IRBadr"/>
          <w:color w:val="008000"/>
          <w:rtl/>
        </w:rPr>
        <w:t xml:space="preserve"> </w:t>
      </w:r>
      <w:r w:rsidRPr="001F49E2">
        <w:rPr>
          <w:rFonts w:ascii="IRBadr" w:hAnsi="IRBadr" w:cs="IRBadr" w:hint="cs"/>
          <w:color w:val="008000"/>
          <w:rtl/>
        </w:rPr>
        <w:t>الْمِائَتَيْنِ</w:t>
      </w:r>
      <w:r w:rsidRPr="001F49E2">
        <w:rPr>
          <w:rFonts w:ascii="IRBadr" w:hAnsi="IRBadr" w:cs="IRBadr"/>
          <w:color w:val="008000"/>
          <w:rtl/>
        </w:rPr>
        <w:t xml:space="preserve"> </w:t>
      </w:r>
      <w:r w:rsidRPr="001F49E2">
        <w:rPr>
          <w:rFonts w:ascii="IRBadr" w:hAnsi="IRBadr" w:cs="IRBadr" w:hint="cs"/>
          <w:color w:val="008000"/>
          <w:rtl/>
        </w:rPr>
        <w:t>فَفِيهَا</w:t>
      </w:r>
      <w:r w:rsidRPr="001F49E2">
        <w:rPr>
          <w:rFonts w:ascii="IRBadr" w:hAnsi="IRBadr" w:cs="IRBadr"/>
          <w:color w:val="008000"/>
          <w:rtl/>
        </w:rPr>
        <w:t xml:space="preserve"> </w:t>
      </w:r>
      <w:r w:rsidRPr="001F49E2">
        <w:rPr>
          <w:rFonts w:ascii="IRBadr" w:hAnsi="IRBadr" w:cs="IRBadr" w:hint="cs"/>
          <w:color w:val="008000"/>
          <w:rtl/>
        </w:rPr>
        <w:t>خَمْسَةٌ</w:t>
      </w:r>
      <w:r w:rsidRPr="001F49E2">
        <w:rPr>
          <w:rFonts w:ascii="IRBadr" w:hAnsi="IRBadr" w:cs="IRBadr"/>
          <w:color w:val="008000"/>
          <w:rtl/>
        </w:rPr>
        <w:t xml:space="preserve"> </w:t>
      </w:r>
      <w:r w:rsidRPr="001F49E2">
        <w:rPr>
          <w:rFonts w:ascii="IRBadr" w:hAnsi="IRBadr" w:cs="IRBadr" w:hint="cs"/>
          <w:color w:val="008000"/>
          <w:rtl/>
        </w:rPr>
        <w:t>فَإِذَا</w:t>
      </w:r>
      <w:r w:rsidRPr="001F49E2">
        <w:rPr>
          <w:rFonts w:ascii="IRBadr" w:hAnsi="IRBadr" w:cs="IRBadr"/>
          <w:color w:val="008000"/>
          <w:rtl/>
        </w:rPr>
        <w:t xml:space="preserve"> </w:t>
      </w:r>
      <w:r w:rsidRPr="001F49E2">
        <w:rPr>
          <w:rFonts w:ascii="IRBadr" w:hAnsi="IRBadr" w:cs="IRBadr" w:hint="cs"/>
          <w:color w:val="008000"/>
          <w:rtl/>
        </w:rPr>
        <w:t>زَادَتْ</w:t>
      </w:r>
      <w:r w:rsidRPr="001F49E2">
        <w:rPr>
          <w:rFonts w:ascii="IRBadr" w:hAnsi="IRBadr" w:cs="IRBadr"/>
          <w:color w:val="008000"/>
          <w:rtl/>
        </w:rPr>
        <w:t xml:space="preserve"> </w:t>
      </w:r>
      <w:r w:rsidRPr="001F49E2">
        <w:rPr>
          <w:rFonts w:ascii="IRBadr" w:hAnsi="IRBadr" w:cs="IRBadr" w:hint="cs"/>
          <w:color w:val="008000"/>
          <w:rtl/>
        </w:rPr>
        <w:t>فَعَلَى</w:t>
      </w:r>
      <w:r w:rsidRPr="001F49E2">
        <w:rPr>
          <w:rFonts w:ascii="IRBadr" w:hAnsi="IRBadr" w:cs="IRBadr"/>
          <w:color w:val="008000"/>
          <w:rtl/>
        </w:rPr>
        <w:t xml:space="preserve"> </w:t>
      </w:r>
      <w:r w:rsidRPr="001F49E2">
        <w:rPr>
          <w:rFonts w:ascii="IRBadr" w:hAnsi="IRBadr" w:cs="IRBadr" w:hint="cs"/>
          <w:color w:val="008000"/>
          <w:rtl/>
        </w:rPr>
        <w:t>حِسَابِ</w:t>
      </w:r>
      <w:r w:rsidRPr="001F49E2">
        <w:rPr>
          <w:rFonts w:ascii="IRBadr" w:hAnsi="IRBadr" w:cs="IRBadr"/>
          <w:color w:val="008000"/>
          <w:rtl/>
        </w:rPr>
        <w:t xml:space="preserve"> </w:t>
      </w:r>
      <w:r w:rsidRPr="001F49E2">
        <w:rPr>
          <w:rFonts w:ascii="IRBadr" w:hAnsi="IRBadr" w:cs="IRBadr" w:hint="cs"/>
          <w:color w:val="008000"/>
          <w:rtl/>
        </w:rPr>
        <w:t>ذَلِكَ</w:t>
      </w:r>
      <w:r w:rsidRPr="001F49E2">
        <w:rPr>
          <w:rFonts w:ascii="IRBadr" w:hAnsi="IRBadr" w:cs="IRBadr" w:hint="eastAsia"/>
          <w:color w:val="008000"/>
          <w:rtl/>
        </w:rPr>
        <w:t>»</w:t>
      </w:r>
      <w:r>
        <w:rPr>
          <w:rStyle w:val="FootnoteReference"/>
          <w:rFonts w:ascii="IRBadr" w:hAnsi="IRBadr" w:cs="IRBadr"/>
          <w:rtl/>
        </w:rPr>
        <w:footnoteReference w:id="17"/>
      </w:r>
      <w:r w:rsidRPr="001F49E2">
        <w:rPr>
          <w:rFonts w:ascii="IRBadr" w:hAnsi="IRBadr" w:cs="IRBadr"/>
          <w:rtl/>
        </w:rPr>
        <w:t>.</w:t>
      </w:r>
    </w:p>
    <w:p w:rsidR="00A967F9" w:rsidRDefault="001F49E2" w:rsidP="001F49E2">
      <w:pPr>
        <w:rPr>
          <w:rFonts w:ascii="IRBadr" w:hAnsi="IRBadr" w:cs="IRBadr"/>
          <w:rtl/>
        </w:rPr>
      </w:pPr>
      <w:r>
        <w:rPr>
          <w:rFonts w:ascii="IRBadr" w:hAnsi="IRBadr" w:cs="IRBadr" w:hint="cs"/>
          <w:rtl/>
        </w:rPr>
        <w:t xml:space="preserve">البته این روایت نمی‌تواند دلیل </w:t>
      </w:r>
      <w:r w:rsidR="00A967F9">
        <w:rPr>
          <w:rFonts w:ascii="IRBadr" w:hAnsi="IRBadr" w:cs="IRBadr" w:hint="cs"/>
          <w:rtl/>
        </w:rPr>
        <w:t xml:space="preserve">بر تعلّق به عین </w:t>
      </w:r>
      <w:r>
        <w:rPr>
          <w:rFonts w:ascii="IRBadr" w:hAnsi="IRBadr" w:cs="IRBadr" w:hint="cs"/>
          <w:rtl/>
        </w:rPr>
        <w:t>باشد. در این روایت «من» ممکن است به معنای ابتدای غایت باشد، در عین حال که به نوعی معنای سببیّت هم دارد. همان معنای «درباره» که در مورد «فی» بود، در مورد «من» نیز ممکن است</w:t>
      </w:r>
      <w:r w:rsidR="008D7C58">
        <w:rPr>
          <w:rFonts w:ascii="IRBadr" w:hAnsi="IRBadr" w:cs="IRBadr" w:hint="cs"/>
          <w:rtl/>
        </w:rPr>
        <w:t xml:space="preserve"> به نوعی</w:t>
      </w:r>
      <w:r>
        <w:rPr>
          <w:rFonts w:ascii="IRBadr" w:hAnsi="IRBadr" w:cs="IRBadr" w:hint="cs"/>
          <w:rtl/>
        </w:rPr>
        <w:t xml:space="preserve"> بیان شود. یعنی هر ۴۰ درهم، منشا وجوب یک درهم می‌گردد.</w:t>
      </w:r>
      <w:r w:rsidR="00A967F9">
        <w:rPr>
          <w:rFonts w:ascii="IRBadr" w:hAnsi="IRBadr" w:cs="IRBadr" w:hint="cs"/>
          <w:rtl/>
        </w:rPr>
        <w:t xml:space="preserve"> یعنی «من» نشویه است. غرض از نقل این روایت، بیان مواردی است که «من» و «فی» جمع شده است. غرض، استدلال به این روایت نیست. </w:t>
      </w:r>
    </w:p>
    <w:p w:rsidR="00A967F9" w:rsidRDefault="00A967F9" w:rsidP="009B7834">
      <w:pPr>
        <w:pStyle w:val="Heading2"/>
        <w:rPr>
          <w:rtl/>
        </w:rPr>
      </w:pPr>
      <w:bookmarkStart w:id="39" w:name="_Toc156689248"/>
      <w:bookmarkStart w:id="40" w:name="_Toc156690541"/>
      <w:bookmarkStart w:id="41" w:name="_Toc156690603"/>
      <w:r>
        <w:rPr>
          <w:rFonts w:hint="cs"/>
          <w:rtl/>
        </w:rPr>
        <w:t>جمع بین «من» و «فی» و «علی»</w:t>
      </w:r>
      <w:bookmarkEnd w:id="39"/>
      <w:bookmarkEnd w:id="40"/>
      <w:bookmarkEnd w:id="41"/>
    </w:p>
    <w:p w:rsidR="00A967F9" w:rsidRDefault="00A967F9" w:rsidP="001F49E2">
      <w:pPr>
        <w:rPr>
          <w:rFonts w:ascii="IRBadr" w:hAnsi="IRBadr" w:cs="IRBadr"/>
          <w:rtl/>
        </w:rPr>
      </w:pPr>
      <w:r>
        <w:rPr>
          <w:rFonts w:ascii="IRBadr" w:hAnsi="IRBadr" w:cs="IRBadr" w:hint="cs"/>
          <w:rtl/>
        </w:rPr>
        <w:t>در روایتی بین هر سه حرف جمع شده است:</w:t>
      </w:r>
    </w:p>
    <w:p w:rsidR="00A967F9" w:rsidRDefault="00A967F9" w:rsidP="001F49E2">
      <w:pPr>
        <w:rPr>
          <w:rFonts w:ascii="IRBadr" w:hAnsi="IRBadr" w:cs="IRBadr"/>
          <w:rtl/>
        </w:rPr>
      </w:pPr>
      <w:r>
        <w:rPr>
          <w:rFonts w:ascii="IRBadr" w:hAnsi="IRBadr" w:cs="IRBadr" w:hint="cs"/>
          <w:rtl/>
        </w:rPr>
        <w:lastRenderedPageBreak/>
        <w:t>سوال شاگرد: غرض از ذکر این موارد، بیان تفنّن در تعبیر است؟ یعنی این حروف هیچ‌‌یک خصوصیّتی ندارد؟</w:t>
      </w:r>
    </w:p>
    <w:p w:rsidR="001F49E2" w:rsidRDefault="00A967F9" w:rsidP="001F49E2">
      <w:pPr>
        <w:rPr>
          <w:rFonts w:ascii="IRBadr" w:hAnsi="IRBadr" w:cs="IRBadr"/>
        </w:rPr>
      </w:pPr>
      <w:r>
        <w:rPr>
          <w:rFonts w:ascii="IRBadr" w:hAnsi="IRBadr" w:cs="IRBadr" w:hint="cs"/>
          <w:rtl/>
        </w:rPr>
        <w:t xml:space="preserve">پاسخ استاد: غرض اصلی، استدلال به مواردی است که «فی» و «علی» با هم جمع شده است. ما استدلال به «علی» را پذیرفتیم. در مواردی که «فی» در کنار «علی» به کار رفته است، می‌توان معنای مزبور را از «فی» هم استفاده نمود. یعنی هر چند در مواردی که «فی» به تنهایی به کار می‌رود، ممکن است معنای «درباره» داشته باشد، ولی در مواردی که «فی» در کنار «علی» به کار می‌رود، می‌توان یک نحوه تعلّق به عین را از آن استفاده نمود. </w:t>
      </w:r>
    </w:p>
    <w:p w:rsidR="00A967F9" w:rsidRDefault="00A967F9" w:rsidP="001F49E2">
      <w:pPr>
        <w:rPr>
          <w:rFonts w:ascii="IRBadr" w:hAnsi="IRBadr" w:cs="IRBadr"/>
          <w:rtl/>
        </w:rPr>
      </w:pPr>
      <w:r w:rsidRPr="00A967F9">
        <w:rPr>
          <w:rFonts w:ascii="IRBadr" w:hAnsi="IRBadr" w:cs="IRBadr" w:hint="eastAsia"/>
          <w:color w:val="008000"/>
          <w:rtl/>
        </w:rPr>
        <w:t>«</w:t>
      </w:r>
      <w:r w:rsidRPr="00A967F9">
        <w:rPr>
          <w:rFonts w:ascii="IRBadr" w:hAnsi="IRBadr" w:cs="IRBadr" w:hint="cs"/>
          <w:color w:val="8064A2" w:themeColor="accent4"/>
          <w:rtl/>
        </w:rPr>
        <w:t>عَلِيُّ</w:t>
      </w:r>
      <w:r w:rsidRPr="00A967F9">
        <w:rPr>
          <w:rFonts w:ascii="IRBadr" w:hAnsi="IRBadr" w:cs="IRBadr"/>
          <w:color w:val="8064A2" w:themeColor="accent4"/>
          <w:rtl/>
        </w:rPr>
        <w:t xml:space="preserve"> </w:t>
      </w:r>
      <w:r w:rsidRPr="00A967F9">
        <w:rPr>
          <w:rFonts w:ascii="IRBadr" w:hAnsi="IRBadr" w:cs="IRBadr" w:hint="cs"/>
          <w:color w:val="8064A2" w:themeColor="accent4"/>
          <w:rtl/>
        </w:rPr>
        <w:t>بْنُ</w:t>
      </w:r>
      <w:r w:rsidRPr="00A967F9">
        <w:rPr>
          <w:rFonts w:ascii="IRBadr" w:hAnsi="IRBadr" w:cs="IRBadr"/>
          <w:color w:val="8064A2" w:themeColor="accent4"/>
          <w:rtl/>
        </w:rPr>
        <w:t xml:space="preserve"> </w:t>
      </w:r>
      <w:r w:rsidRPr="00A967F9">
        <w:rPr>
          <w:rFonts w:ascii="IRBadr" w:hAnsi="IRBadr" w:cs="IRBadr" w:hint="cs"/>
          <w:color w:val="8064A2" w:themeColor="accent4"/>
          <w:rtl/>
        </w:rPr>
        <w:t>إِبْرَاهِيمَ</w:t>
      </w:r>
      <w:r w:rsidRPr="00A967F9">
        <w:rPr>
          <w:rFonts w:ascii="IRBadr" w:hAnsi="IRBadr" w:cs="IRBadr"/>
          <w:color w:val="8064A2" w:themeColor="accent4"/>
          <w:rtl/>
        </w:rPr>
        <w:t xml:space="preserve"> </w:t>
      </w:r>
      <w:r w:rsidRPr="00A967F9">
        <w:rPr>
          <w:rFonts w:ascii="IRBadr" w:hAnsi="IRBadr" w:cs="IRBadr" w:hint="cs"/>
          <w:color w:val="8064A2" w:themeColor="accent4"/>
          <w:rtl/>
        </w:rPr>
        <w:t>عَنْ</w:t>
      </w:r>
      <w:r w:rsidRPr="00A967F9">
        <w:rPr>
          <w:rFonts w:ascii="IRBadr" w:hAnsi="IRBadr" w:cs="IRBadr"/>
          <w:color w:val="8064A2" w:themeColor="accent4"/>
          <w:rtl/>
        </w:rPr>
        <w:t xml:space="preserve"> </w:t>
      </w:r>
      <w:r w:rsidRPr="00A967F9">
        <w:rPr>
          <w:rFonts w:ascii="IRBadr" w:hAnsi="IRBadr" w:cs="IRBadr" w:hint="cs"/>
          <w:color w:val="8064A2" w:themeColor="accent4"/>
          <w:rtl/>
        </w:rPr>
        <w:t>أَبِيهِ</w:t>
      </w:r>
      <w:r w:rsidRPr="00A967F9">
        <w:rPr>
          <w:rFonts w:ascii="IRBadr" w:hAnsi="IRBadr" w:cs="IRBadr"/>
          <w:color w:val="8064A2" w:themeColor="accent4"/>
          <w:rtl/>
        </w:rPr>
        <w:t xml:space="preserve"> </w:t>
      </w:r>
      <w:r w:rsidRPr="00A967F9">
        <w:rPr>
          <w:rFonts w:ascii="IRBadr" w:hAnsi="IRBadr" w:cs="IRBadr" w:hint="cs"/>
          <w:color w:val="8064A2" w:themeColor="accent4"/>
          <w:rtl/>
        </w:rPr>
        <w:t>وَ</w:t>
      </w:r>
      <w:r w:rsidRPr="00A967F9">
        <w:rPr>
          <w:rFonts w:ascii="IRBadr" w:hAnsi="IRBadr" w:cs="IRBadr"/>
          <w:color w:val="8064A2" w:themeColor="accent4"/>
          <w:rtl/>
        </w:rPr>
        <w:t xml:space="preserve"> </w:t>
      </w:r>
      <w:r w:rsidRPr="00A967F9">
        <w:rPr>
          <w:rFonts w:ascii="IRBadr" w:hAnsi="IRBadr" w:cs="IRBadr" w:hint="cs"/>
          <w:color w:val="8064A2" w:themeColor="accent4"/>
          <w:rtl/>
        </w:rPr>
        <w:t>مُحَمَّدُ</w:t>
      </w:r>
      <w:r w:rsidRPr="00A967F9">
        <w:rPr>
          <w:rFonts w:ascii="IRBadr" w:hAnsi="IRBadr" w:cs="IRBadr"/>
          <w:color w:val="8064A2" w:themeColor="accent4"/>
          <w:rtl/>
        </w:rPr>
        <w:t xml:space="preserve"> </w:t>
      </w:r>
      <w:r w:rsidRPr="00A967F9">
        <w:rPr>
          <w:rFonts w:ascii="IRBadr" w:hAnsi="IRBadr" w:cs="IRBadr" w:hint="cs"/>
          <w:color w:val="8064A2" w:themeColor="accent4"/>
          <w:rtl/>
        </w:rPr>
        <w:t>بْنُ</w:t>
      </w:r>
      <w:r w:rsidRPr="00A967F9">
        <w:rPr>
          <w:rFonts w:ascii="IRBadr" w:hAnsi="IRBadr" w:cs="IRBadr"/>
          <w:color w:val="8064A2" w:themeColor="accent4"/>
          <w:rtl/>
        </w:rPr>
        <w:t xml:space="preserve"> </w:t>
      </w:r>
      <w:r w:rsidRPr="00A967F9">
        <w:rPr>
          <w:rFonts w:ascii="IRBadr" w:hAnsi="IRBadr" w:cs="IRBadr" w:hint="cs"/>
          <w:color w:val="8064A2" w:themeColor="accent4"/>
          <w:rtl/>
        </w:rPr>
        <w:t>يَحْيَى</w:t>
      </w:r>
      <w:r w:rsidRPr="00A967F9">
        <w:rPr>
          <w:rFonts w:ascii="IRBadr" w:hAnsi="IRBadr" w:cs="IRBadr"/>
          <w:color w:val="8064A2" w:themeColor="accent4"/>
          <w:rtl/>
        </w:rPr>
        <w:t xml:space="preserve"> </w:t>
      </w:r>
      <w:r w:rsidRPr="00A967F9">
        <w:rPr>
          <w:rFonts w:ascii="IRBadr" w:hAnsi="IRBadr" w:cs="IRBadr" w:hint="cs"/>
          <w:color w:val="8064A2" w:themeColor="accent4"/>
          <w:rtl/>
        </w:rPr>
        <w:t>عَنْ</w:t>
      </w:r>
      <w:r w:rsidRPr="00A967F9">
        <w:rPr>
          <w:rFonts w:ascii="IRBadr" w:hAnsi="IRBadr" w:cs="IRBadr"/>
          <w:color w:val="8064A2" w:themeColor="accent4"/>
          <w:rtl/>
        </w:rPr>
        <w:t xml:space="preserve"> </w:t>
      </w:r>
      <w:r w:rsidRPr="00A967F9">
        <w:rPr>
          <w:rFonts w:ascii="IRBadr" w:hAnsi="IRBadr" w:cs="IRBadr" w:hint="cs"/>
          <w:color w:val="8064A2" w:themeColor="accent4"/>
          <w:rtl/>
        </w:rPr>
        <w:t>أَحْمَدَ</w:t>
      </w:r>
      <w:r w:rsidRPr="00A967F9">
        <w:rPr>
          <w:rFonts w:ascii="IRBadr" w:hAnsi="IRBadr" w:cs="IRBadr"/>
          <w:color w:val="8064A2" w:themeColor="accent4"/>
          <w:rtl/>
        </w:rPr>
        <w:t xml:space="preserve"> </w:t>
      </w:r>
      <w:r w:rsidRPr="00A967F9">
        <w:rPr>
          <w:rFonts w:ascii="IRBadr" w:hAnsi="IRBadr" w:cs="IRBadr" w:hint="cs"/>
          <w:color w:val="8064A2" w:themeColor="accent4"/>
          <w:rtl/>
        </w:rPr>
        <w:t>بْنِ</w:t>
      </w:r>
      <w:r w:rsidRPr="00A967F9">
        <w:rPr>
          <w:rFonts w:ascii="IRBadr" w:hAnsi="IRBadr" w:cs="IRBadr"/>
          <w:color w:val="8064A2" w:themeColor="accent4"/>
          <w:rtl/>
        </w:rPr>
        <w:t xml:space="preserve"> </w:t>
      </w:r>
      <w:r w:rsidRPr="00A967F9">
        <w:rPr>
          <w:rFonts w:ascii="IRBadr" w:hAnsi="IRBadr" w:cs="IRBadr" w:hint="cs"/>
          <w:color w:val="8064A2" w:themeColor="accent4"/>
          <w:rtl/>
        </w:rPr>
        <w:t>مُحَمَّدِ</w:t>
      </w:r>
      <w:r w:rsidRPr="00A967F9">
        <w:rPr>
          <w:rFonts w:ascii="IRBadr" w:hAnsi="IRBadr" w:cs="IRBadr"/>
          <w:color w:val="8064A2" w:themeColor="accent4"/>
          <w:rtl/>
        </w:rPr>
        <w:t xml:space="preserve"> </w:t>
      </w:r>
      <w:r w:rsidRPr="00A967F9">
        <w:rPr>
          <w:rFonts w:ascii="IRBadr" w:hAnsi="IRBadr" w:cs="IRBadr" w:hint="cs"/>
          <w:color w:val="8064A2" w:themeColor="accent4"/>
          <w:rtl/>
        </w:rPr>
        <w:t>بْنِ</w:t>
      </w:r>
      <w:r w:rsidRPr="00A967F9">
        <w:rPr>
          <w:rFonts w:ascii="IRBadr" w:hAnsi="IRBadr" w:cs="IRBadr"/>
          <w:color w:val="8064A2" w:themeColor="accent4"/>
          <w:rtl/>
        </w:rPr>
        <w:t xml:space="preserve"> </w:t>
      </w:r>
      <w:r w:rsidRPr="00A967F9">
        <w:rPr>
          <w:rFonts w:ascii="IRBadr" w:hAnsi="IRBadr" w:cs="IRBadr" w:hint="cs"/>
          <w:color w:val="8064A2" w:themeColor="accent4"/>
          <w:rtl/>
        </w:rPr>
        <w:t>عِيسَى</w:t>
      </w:r>
      <w:r w:rsidRPr="00A967F9">
        <w:rPr>
          <w:rFonts w:ascii="IRBadr" w:hAnsi="IRBadr" w:cs="IRBadr"/>
          <w:color w:val="8064A2" w:themeColor="accent4"/>
          <w:rtl/>
        </w:rPr>
        <w:t xml:space="preserve"> </w:t>
      </w:r>
      <w:r w:rsidRPr="00A967F9">
        <w:rPr>
          <w:rFonts w:ascii="IRBadr" w:hAnsi="IRBadr" w:cs="IRBadr" w:hint="cs"/>
          <w:color w:val="8064A2" w:themeColor="accent4"/>
          <w:rtl/>
        </w:rPr>
        <w:t>جَمِيعاً</w:t>
      </w:r>
      <w:r w:rsidRPr="00A967F9">
        <w:rPr>
          <w:rFonts w:ascii="IRBadr" w:hAnsi="IRBadr" w:cs="IRBadr"/>
          <w:color w:val="8064A2" w:themeColor="accent4"/>
          <w:rtl/>
        </w:rPr>
        <w:t xml:space="preserve"> </w:t>
      </w:r>
      <w:r w:rsidRPr="00A967F9">
        <w:rPr>
          <w:rFonts w:ascii="IRBadr" w:hAnsi="IRBadr" w:cs="IRBadr" w:hint="cs"/>
          <w:color w:val="8064A2" w:themeColor="accent4"/>
          <w:rtl/>
        </w:rPr>
        <w:t>عَنِ</w:t>
      </w:r>
      <w:r w:rsidRPr="00A967F9">
        <w:rPr>
          <w:rFonts w:ascii="IRBadr" w:hAnsi="IRBadr" w:cs="IRBadr"/>
          <w:color w:val="8064A2" w:themeColor="accent4"/>
          <w:rtl/>
        </w:rPr>
        <w:t xml:space="preserve"> </w:t>
      </w:r>
      <w:r w:rsidRPr="00A967F9">
        <w:rPr>
          <w:rFonts w:ascii="IRBadr" w:hAnsi="IRBadr" w:cs="IRBadr" w:hint="cs"/>
          <w:color w:val="8064A2" w:themeColor="accent4"/>
          <w:rtl/>
        </w:rPr>
        <w:t>ابْنِ</w:t>
      </w:r>
      <w:r w:rsidRPr="00A967F9">
        <w:rPr>
          <w:rFonts w:ascii="IRBadr" w:hAnsi="IRBadr" w:cs="IRBadr"/>
          <w:color w:val="8064A2" w:themeColor="accent4"/>
          <w:rtl/>
        </w:rPr>
        <w:t xml:space="preserve"> </w:t>
      </w:r>
      <w:r w:rsidRPr="00A967F9">
        <w:rPr>
          <w:rFonts w:ascii="IRBadr" w:hAnsi="IRBadr" w:cs="IRBadr" w:hint="cs"/>
          <w:color w:val="8064A2" w:themeColor="accent4"/>
          <w:rtl/>
        </w:rPr>
        <w:t>أَبِي</w:t>
      </w:r>
      <w:r w:rsidRPr="00A967F9">
        <w:rPr>
          <w:rFonts w:ascii="IRBadr" w:hAnsi="IRBadr" w:cs="IRBadr"/>
          <w:color w:val="8064A2" w:themeColor="accent4"/>
          <w:rtl/>
        </w:rPr>
        <w:t xml:space="preserve"> </w:t>
      </w:r>
      <w:r w:rsidRPr="00A967F9">
        <w:rPr>
          <w:rFonts w:ascii="IRBadr" w:hAnsi="IRBadr" w:cs="IRBadr" w:hint="cs"/>
          <w:color w:val="8064A2" w:themeColor="accent4"/>
          <w:rtl/>
        </w:rPr>
        <w:t>عُمَيْرٍ</w:t>
      </w:r>
      <w:r w:rsidRPr="00A967F9">
        <w:rPr>
          <w:rFonts w:ascii="IRBadr" w:hAnsi="IRBadr" w:cs="IRBadr"/>
          <w:color w:val="8064A2" w:themeColor="accent4"/>
          <w:rtl/>
        </w:rPr>
        <w:t xml:space="preserve"> </w:t>
      </w:r>
      <w:r w:rsidRPr="00A967F9">
        <w:rPr>
          <w:rFonts w:ascii="IRBadr" w:hAnsi="IRBadr" w:cs="IRBadr" w:hint="cs"/>
          <w:color w:val="8064A2" w:themeColor="accent4"/>
          <w:rtl/>
        </w:rPr>
        <w:t>عَنْ</w:t>
      </w:r>
      <w:r w:rsidRPr="00A967F9">
        <w:rPr>
          <w:rFonts w:ascii="IRBadr" w:hAnsi="IRBadr" w:cs="IRBadr"/>
          <w:color w:val="8064A2" w:themeColor="accent4"/>
          <w:rtl/>
        </w:rPr>
        <w:t xml:space="preserve"> </w:t>
      </w:r>
      <w:r w:rsidRPr="00A967F9">
        <w:rPr>
          <w:rFonts w:ascii="IRBadr" w:hAnsi="IRBadr" w:cs="IRBadr" w:hint="cs"/>
          <w:color w:val="8064A2" w:themeColor="accent4"/>
          <w:rtl/>
        </w:rPr>
        <w:t>حَمَّادٍ</w:t>
      </w:r>
      <w:r w:rsidRPr="00A967F9">
        <w:rPr>
          <w:rFonts w:ascii="IRBadr" w:hAnsi="IRBadr" w:cs="IRBadr"/>
          <w:color w:val="8064A2" w:themeColor="accent4"/>
          <w:rtl/>
        </w:rPr>
        <w:t xml:space="preserve"> </w:t>
      </w:r>
      <w:r w:rsidRPr="00A967F9">
        <w:rPr>
          <w:rFonts w:ascii="IRBadr" w:hAnsi="IRBadr" w:cs="IRBadr" w:hint="cs"/>
          <w:color w:val="8064A2" w:themeColor="accent4"/>
          <w:rtl/>
        </w:rPr>
        <w:t>عَنِ</w:t>
      </w:r>
      <w:r w:rsidRPr="00A967F9">
        <w:rPr>
          <w:rFonts w:ascii="IRBadr" w:hAnsi="IRBadr" w:cs="IRBadr"/>
          <w:color w:val="8064A2" w:themeColor="accent4"/>
          <w:rtl/>
        </w:rPr>
        <w:t xml:space="preserve"> </w:t>
      </w:r>
      <w:r w:rsidRPr="00A967F9">
        <w:rPr>
          <w:rFonts w:ascii="IRBadr" w:hAnsi="IRBadr" w:cs="IRBadr" w:hint="cs"/>
          <w:color w:val="8064A2" w:themeColor="accent4"/>
          <w:rtl/>
        </w:rPr>
        <w:t>الْحَلَبِيِّ</w:t>
      </w:r>
      <w:r w:rsidRPr="00A967F9">
        <w:rPr>
          <w:rFonts w:ascii="IRBadr" w:hAnsi="IRBadr" w:cs="IRBadr"/>
          <w:color w:val="8064A2" w:themeColor="accent4"/>
          <w:rtl/>
        </w:rPr>
        <w:t xml:space="preserve"> </w:t>
      </w:r>
      <w:r w:rsidRPr="00A967F9">
        <w:rPr>
          <w:rFonts w:ascii="IRBadr" w:hAnsi="IRBadr" w:cs="IRBadr" w:hint="cs"/>
          <w:color w:val="8064A2" w:themeColor="accent4"/>
          <w:rtl/>
        </w:rPr>
        <w:t>قَالَ</w:t>
      </w:r>
      <w:r w:rsidRPr="00A967F9">
        <w:rPr>
          <w:rFonts w:ascii="IRBadr" w:hAnsi="IRBadr" w:cs="IRBadr"/>
          <w:color w:val="8064A2" w:themeColor="accent4"/>
          <w:rtl/>
        </w:rPr>
        <w:t>:</w:t>
      </w:r>
      <w:r w:rsidRPr="00A967F9">
        <w:rPr>
          <w:rFonts w:ascii="IRBadr" w:hAnsi="IRBadr" w:cs="IRBadr"/>
          <w:color w:val="008000"/>
          <w:rtl/>
        </w:rPr>
        <w:t xml:space="preserve"> </w:t>
      </w:r>
      <w:r w:rsidRPr="00A967F9">
        <w:rPr>
          <w:rFonts w:ascii="IRBadr" w:hAnsi="IRBadr" w:cs="IRBadr" w:hint="cs"/>
          <w:color w:val="008000"/>
          <w:rtl/>
        </w:rPr>
        <w:t>سُئِلَ</w:t>
      </w:r>
      <w:r w:rsidRPr="00A967F9">
        <w:rPr>
          <w:rFonts w:ascii="IRBadr" w:hAnsi="IRBadr" w:cs="IRBadr"/>
          <w:color w:val="008000"/>
          <w:rtl/>
        </w:rPr>
        <w:t xml:space="preserve"> </w:t>
      </w:r>
      <w:r w:rsidRPr="00A967F9">
        <w:rPr>
          <w:rFonts w:ascii="IRBadr" w:hAnsi="IRBadr" w:cs="IRBadr" w:hint="cs"/>
          <w:color w:val="008000"/>
          <w:rtl/>
        </w:rPr>
        <w:t>أَبُو</w:t>
      </w:r>
      <w:r w:rsidRPr="00A967F9">
        <w:rPr>
          <w:rFonts w:ascii="IRBadr" w:hAnsi="IRBadr" w:cs="IRBadr"/>
          <w:color w:val="008000"/>
          <w:rtl/>
        </w:rPr>
        <w:t xml:space="preserve"> </w:t>
      </w:r>
      <w:r w:rsidRPr="00A967F9">
        <w:rPr>
          <w:rFonts w:ascii="IRBadr" w:hAnsi="IRBadr" w:cs="IRBadr" w:hint="cs"/>
          <w:color w:val="008000"/>
          <w:rtl/>
        </w:rPr>
        <w:t>عَبْدِ</w:t>
      </w:r>
      <w:r w:rsidRPr="00A967F9">
        <w:rPr>
          <w:rFonts w:ascii="IRBadr" w:hAnsi="IRBadr" w:cs="IRBadr"/>
          <w:color w:val="008000"/>
          <w:rtl/>
        </w:rPr>
        <w:t xml:space="preserve"> </w:t>
      </w:r>
      <w:r w:rsidRPr="00A967F9">
        <w:rPr>
          <w:rFonts w:ascii="IRBadr" w:hAnsi="IRBadr" w:cs="IRBadr" w:hint="cs"/>
          <w:color w:val="008000"/>
          <w:rtl/>
        </w:rPr>
        <w:t>اللَّهِ</w:t>
      </w:r>
      <w:r w:rsidRPr="00A967F9">
        <w:rPr>
          <w:rFonts w:ascii="IRBadr" w:hAnsi="IRBadr" w:cs="IRBadr"/>
          <w:color w:val="008000"/>
          <w:rtl/>
        </w:rPr>
        <w:t xml:space="preserve"> </w:t>
      </w:r>
      <w:r w:rsidRPr="00A967F9">
        <w:rPr>
          <w:rFonts w:ascii="IRBadr" w:hAnsi="IRBadr" w:cs="IRBadr" w:hint="cs"/>
          <w:color w:val="008000"/>
          <w:rtl/>
        </w:rPr>
        <w:t>ع</w:t>
      </w:r>
      <w:r w:rsidRPr="00A967F9">
        <w:rPr>
          <w:rFonts w:ascii="IRBadr" w:hAnsi="IRBadr" w:cs="IRBadr"/>
          <w:color w:val="008000"/>
          <w:rtl/>
        </w:rPr>
        <w:t xml:space="preserve"> </w:t>
      </w:r>
      <w:r w:rsidRPr="00A967F9">
        <w:rPr>
          <w:rFonts w:ascii="IRBadr" w:hAnsi="IRBadr" w:cs="IRBadr" w:hint="cs"/>
          <w:color w:val="008000"/>
          <w:rtl/>
        </w:rPr>
        <w:t>عَنِ</w:t>
      </w:r>
      <w:r w:rsidRPr="00A967F9">
        <w:rPr>
          <w:rFonts w:ascii="IRBadr" w:hAnsi="IRBadr" w:cs="IRBadr"/>
          <w:color w:val="008000"/>
          <w:rtl/>
        </w:rPr>
        <w:t xml:space="preserve"> </w:t>
      </w:r>
      <w:r w:rsidRPr="00A967F9">
        <w:rPr>
          <w:rFonts w:ascii="IRBadr" w:hAnsi="IRBadr" w:cs="IRBadr" w:hint="cs"/>
          <w:color w:val="008000"/>
          <w:rtl/>
        </w:rPr>
        <w:t>الذَّهَبِ</w:t>
      </w:r>
      <w:r w:rsidRPr="00A967F9">
        <w:rPr>
          <w:rFonts w:ascii="IRBadr" w:hAnsi="IRBadr" w:cs="IRBadr"/>
          <w:color w:val="008000"/>
          <w:rtl/>
        </w:rPr>
        <w:t xml:space="preserve"> </w:t>
      </w:r>
      <w:r w:rsidRPr="00A967F9">
        <w:rPr>
          <w:rFonts w:ascii="IRBadr" w:hAnsi="IRBadr" w:cs="IRBadr" w:hint="cs"/>
          <w:color w:val="008000"/>
          <w:rtl/>
        </w:rPr>
        <w:t>وَ</w:t>
      </w:r>
      <w:r w:rsidRPr="00A967F9">
        <w:rPr>
          <w:rFonts w:ascii="IRBadr" w:hAnsi="IRBadr" w:cs="IRBadr"/>
          <w:color w:val="008000"/>
          <w:rtl/>
        </w:rPr>
        <w:t xml:space="preserve"> </w:t>
      </w:r>
      <w:r w:rsidRPr="00A967F9">
        <w:rPr>
          <w:rFonts w:ascii="IRBadr" w:hAnsi="IRBadr" w:cs="IRBadr" w:hint="cs"/>
          <w:color w:val="008000"/>
          <w:rtl/>
        </w:rPr>
        <w:t>الْفِضَّةِ</w:t>
      </w:r>
      <w:r w:rsidRPr="00A967F9">
        <w:rPr>
          <w:rFonts w:ascii="IRBadr" w:hAnsi="IRBadr" w:cs="IRBadr"/>
          <w:color w:val="008000"/>
          <w:rtl/>
        </w:rPr>
        <w:t xml:space="preserve"> </w:t>
      </w:r>
      <w:r w:rsidRPr="00A967F9">
        <w:rPr>
          <w:rFonts w:ascii="IRBadr" w:hAnsi="IRBadr" w:cs="IRBadr" w:hint="cs"/>
          <w:color w:val="008000"/>
          <w:rtl/>
        </w:rPr>
        <w:t>مَا</w:t>
      </w:r>
      <w:r w:rsidRPr="00A967F9">
        <w:rPr>
          <w:rFonts w:ascii="IRBadr" w:hAnsi="IRBadr" w:cs="IRBadr"/>
          <w:color w:val="008000"/>
          <w:rtl/>
        </w:rPr>
        <w:t xml:space="preserve"> </w:t>
      </w:r>
      <w:r w:rsidRPr="00A967F9">
        <w:rPr>
          <w:rFonts w:ascii="IRBadr" w:hAnsi="IRBadr" w:cs="IRBadr" w:hint="cs"/>
          <w:color w:val="008000"/>
          <w:rtl/>
        </w:rPr>
        <w:t>أَقَلُّ</w:t>
      </w:r>
      <w:r w:rsidRPr="00A967F9">
        <w:rPr>
          <w:rFonts w:ascii="IRBadr" w:hAnsi="IRBadr" w:cs="IRBadr"/>
          <w:color w:val="008000"/>
          <w:rtl/>
        </w:rPr>
        <w:t xml:space="preserve"> </w:t>
      </w:r>
      <w:r w:rsidRPr="00A967F9">
        <w:rPr>
          <w:rFonts w:ascii="IRBadr" w:hAnsi="IRBadr" w:cs="IRBadr" w:hint="cs"/>
          <w:color w:val="008000"/>
          <w:rtl/>
        </w:rPr>
        <w:t>مَا</w:t>
      </w:r>
      <w:r w:rsidRPr="00A967F9">
        <w:rPr>
          <w:rFonts w:ascii="IRBadr" w:hAnsi="IRBadr" w:cs="IRBadr"/>
          <w:color w:val="008000"/>
          <w:rtl/>
        </w:rPr>
        <w:t xml:space="preserve"> </w:t>
      </w:r>
      <w:r w:rsidRPr="00A967F9">
        <w:rPr>
          <w:rFonts w:ascii="IRBadr" w:hAnsi="IRBadr" w:cs="IRBadr" w:hint="cs"/>
          <w:color w:val="008000"/>
          <w:rtl/>
        </w:rPr>
        <w:t>يَكُونُ</w:t>
      </w:r>
      <w:r w:rsidRPr="00A967F9">
        <w:rPr>
          <w:rFonts w:ascii="IRBadr" w:hAnsi="IRBadr" w:cs="IRBadr"/>
          <w:color w:val="008000"/>
          <w:rtl/>
        </w:rPr>
        <w:t xml:space="preserve"> </w:t>
      </w:r>
      <w:r w:rsidRPr="00A967F9">
        <w:rPr>
          <w:rFonts w:ascii="IRBadr" w:hAnsi="IRBadr" w:cs="IRBadr" w:hint="cs"/>
          <w:color w:val="FF0000"/>
          <w:rtl/>
        </w:rPr>
        <w:t>فِيهِ</w:t>
      </w:r>
      <w:r w:rsidRPr="00A967F9">
        <w:rPr>
          <w:rFonts w:ascii="IRBadr" w:hAnsi="IRBadr" w:cs="IRBadr"/>
          <w:color w:val="008000"/>
          <w:rtl/>
        </w:rPr>
        <w:t xml:space="preserve"> </w:t>
      </w:r>
      <w:r w:rsidRPr="00A967F9">
        <w:rPr>
          <w:rFonts w:ascii="IRBadr" w:hAnsi="IRBadr" w:cs="IRBadr" w:hint="cs"/>
          <w:color w:val="008000"/>
          <w:rtl/>
        </w:rPr>
        <w:t>الزَّكَاةُ</w:t>
      </w:r>
      <w:r w:rsidRPr="00A967F9">
        <w:rPr>
          <w:rFonts w:ascii="IRBadr" w:hAnsi="IRBadr" w:cs="IRBadr"/>
          <w:color w:val="008000"/>
          <w:rtl/>
        </w:rPr>
        <w:t xml:space="preserve"> </w:t>
      </w:r>
      <w:r w:rsidRPr="00A967F9">
        <w:rPr>
          <w:rFonts w:ascii="IRBadr" w:hAnsi="IRBadr" w:cs="IRBadr" w:hint="cs"/>
          <w:color w:val="008000"/>
          <w:rtl/>
        </w:rPr>
        <w:t>قَالَ</w:t>
      </w:r>
      <w:r w:rsidRPr="00A967F9">
        <w:rPr>
          <w:rFonts w:ascii="IRBadr" w:hAnsi="IRBadr" w:cs="IRBadr"/>
          <w:color w:val="008000"/>
          <w:rtl/>
        </w:rPr>
        <w:t xml:space="preserve"> </w:t>
      </w:r>
      <w:r w:rsidRPr="00A967F9">
        <w:rPr>
          <w:rFonts w:ascii="IRBadr" w:hAnsi="IRBadr" w:cs="IRBadr" w:hint="cs"/>
          <w:color w:val="008000"/>
          <w:rtl/>
        </w:rPr>
        <w:t>مِائَتَا</w:t>
      </w:r>
      <w:r w:rsidRPr="00A967F9">
        <w:rPr>
          <w:rFonts w:ascii="IRBadr" w:hAnsi="IRBadr" w:cs="IRBadr"/>
          <w:color w:val="008000"/>
          <w:rtl/>
        </w:rPr>
        <w:t xml:space="preserve"> </w:t>
      </w:r>
      <w:r w:rsidRPr="00A967F9">
        <w:rPr>
          <w:rFonts w:ascii="IRBadr" w:hAnsi="IRBadr" w:cs="IRBadr" w:hint="cs"/>
          <w:color w:val="008000"/>
          <w:rtl/>
        </w:rPr>
        <w:t>دِرْهَمٍ</w:t>
      </w:r>
      <w:r w:rsidRPr="00A967F9">
        <w:rPr>
          <w:rFonts w:ascii="IRBadr" w:hAnsi="IRBadr" w:cs="IRBadr"/>
          <w:color w:val="008000"/>
          <w:rtl/>
        </w:rPr>
        <w:t xml:space="preserve"> </w:t>
      </w:r>
      <w:r w:rsidRPr="00A967F9">
        <w:rPr>
          <w:rFonts w:ascii="IRBadr" w:hAnsi="IRBadr" w:cs="IRBadr" w:hint="cs"/>
          <w:color w:val="008000"/>
          <w:rtl/>
        </w:rPr>
        <w:t>وَ</w:t>
      </w:r>
      <w:r w:rsidRPr="00A967F9">
        <w:rPr>
          <w:rFonts w:ascii="IRBadr" w:hAnsi="IRBadr" w:cs="IRBadr"/>
          <w:color w:val="008000"/>
          <w:rtl/>
        </w:rPr>
        <w:t xml:space="preserve"> </w:t>
      </w:r>
      <w:r w:rsidRPr="00A967F9">
        <w:rPr>
          <w:rFonts w:ascii="IRBadr" w:hAnsi="IRBadr" w:cs="IRBadr" w:hint="cs"/>
          <w:color w:val="008000"/>
          <w:rtl/>
        </w:rPr>
        <w:t>عِدْلُهَا</w:t>
      </w:r>
      <w:r w:rsidRPr="00A967F9">
        <w:rPr>
          <w:rFonts w:ascii="IRBadr" w:hAnsi="IRBadr" w:cs="IRBadr"/>
          <w:color w:val="008000"/>
          <w:rtl/>
        </w:rPr>
        <w:t xml:space="preserve"> </w:t>
      </w:r>
      <w:r w:rsidRPr="00A967F9">
        <w:rPr>
          <w:rFonts w:ascii="IRBadr" w:hAnsi="IRBadr" w:cs="IRBadr" w:hint="cs"/>
          <w:color w:val="008000"/>
          <w:rtl/>
        </w:rPr>
        <w:t>مِنَ</w:t>
      </w:r>
      <w:r w:rsidRPr="00A967F9">
        <w:rPr>
          <w:rFonts w:ascii="IRBadr" w:hAnsi="IRBadr" w:cs="IRBadr"/>
          <w:color w:val="008000"/>
          <w:rtl/>
        </w:rPr>
        <w:t xml:space="preserve"> </w:t>
      </w:r>
      <w:r w:rsidRPr="00A967F9">
        <w:rPr>
          <w:rFonts w:ascii="IRBadr" w:hAnsi="IRBadr" w:cs="IRBadr" w:hint="cs"/>
          <w:color w:val="008000"/>
          <w:rtl/>
        </w:rPr>
        <w:t>الذَّهَبِ</w:t>
      </w:r>
      <w:r w:rsidRPr="00A967F9">
        <w:rPr>
          <w:rFonts w:ascii="IRBadr" w:hAnsi="IRBadr" w:cs="IRBadr"/>
          <w:color w:val="008000"/>
          <w:rtl/>
        </w:rPr>
        <w:t xml:space="preserve"> </w:t>
      </w:r>
      <w:r w:rsidRPr="00A967F9">
        <w:rPr>
          <w:rFonts w:ascii="IRBadr" w:hAnsi="IRBadr" w:cs="IRBadr" w:hint="cs"/>
          <w:color w:val="008000"/>
          <w:rtl/>
        </w:rPr>
        <w:t>قَالَ</w:t>
      </w:r>
      <w:r w:rsidRPr="00A967F9">
        <w:rPr>
          <w:rFonts w:ascii="IRBadr" w:hAnsi="IRBadr" w:cs="IRBadr"/>
          <w:color w:val="008000"/>
          <w:rtl/>
        </w:rPr>
        <w:t xml:space="preserve"> </w:t>
      </w:r>
      <w:r w:rsidRPr="00A967F9">
        <w:rPr>
          <w:rFonts w:ascii="IRBadr" w:hAnsi="IRBadr" w:cs="IRBadr" w:hint="cs"/>
          <w:color w:val="008000"/>
          <w:rtl/>
        </w:rPr>
        <w:t>وَ</w:t>
      </w:r>
      <w:r w:rsidRPr="00A967F9">
        <w:rPr>
          <w:rFonts w:ascii="IRBadr" w:hAnsi="IRBadr" w:cs="IRBadr"/>
          <w:color w:val="008000"/>
          <w:rtl/>
        </w:rPr>
        <w:t xml:space="preserve"> </w:t>
      </w:r>
      <w:r w:rsidRPr="00A967F9">
        <w:rPr>
          <w:rFonts w:ascii="IRBadr" w:hAnsi="IRBadr" w:cs="IRBadr" w:hint="cs"/>
          <w:color w:val="008000"/>
          <w:rtl/>
        </w:rPr>
        <w:t>سَأَلْتُهُ</w:t>
      </w:r>
      <w:r w:rsidRPr="00A967F9">
        <w:rPr>
          <w:rFonts w:ascii="IRBadr" w:hAnsi="IRBadr" w:cs="IRBadr"/>
          <w:color w:val="008000"/>
          <w:rtl/>
        </w:rPr>
        <w:t xml:space="preserve"> </w:t>
      </w:r>
      <w:r w:rsidRPr="00A967F9">
        <w:rPr>
          <w:rFonts w:ascii="IRBadr" w:hAnsi="IRBadr" w:cs="IRBadr" w:hint="cs"/>
          <w:color w:val="008000"/>
          <w:rtl/>
        </w:rPr>
        <w:t>عَنِ</w:t>
      </w:r>
      <w:r w:rsidRPr="00A967F9">
        <w:rPr>
          <w:rFonts w:ascii="IRBadr" w:hAnsi="IRBadr" w:cs="IRBadr"/>
          <w:color w:val="008000"/>
          <w:rtl/>
        </w:rPr>
        <w:t xml:space="preserve"> </w:t>
      </w:r>
      <w:r w:rsidRPr="00A967F9">
        <w:rPr>
          <w:rFonts w:ascii="IRBadr" w:hAnsi="IRBadr" w:cs="IRBadr" w:hint="cs"/>
          <w:color w:val="008000"/>
          <w:rtl/>
        </w:rPr>
        <w:t>النَّيِّفِ</w:t>
      </w:r>
      <w:r w:rsidRPr="00A967F9">
        <w:rPr>
          <w:rFonts w:ascii="IRBadr" w:hAnsi="IRBadr" w:cs="IRBadr"/>
          <w:color w:val="008000"/>
          <w:rtl/>
        </w:rPr>
        <w:t xml:space="preserve"> </w:t>
      </w:r>
      <w:r w:rsidRPr="00A967F9">
        <w:rPr>
          <w:rFonts w:ascii="IRBadr" w:hAnsi="IRBadr" w:cs="IRBadr" w:hint="cs"/>
          <w:color w:val="008000"/>
          <w:rtl/>
        </w:rPr>
        <w:t>وَ</w:t>
      </w:r>
      <w:r w:rsidRPr="00A967F9">
        <w:rPr>
          <w:rFonts w:ascii="IRBadr" w:hAnsi="IRBadr" w:cs="IRBadr"/>
          <w:color w:val="008000"/>
          <w:rtl/>
        </w:rPr>
        <w:t xml:space="preserve"> </w:t>
      </w:r>
      <w:r w:rsidRPr="00A967F9">
        <w:rPr>
          <w:rFonts w:ascii="IRBadr" w:hAnsi="IRBadr" w:cs="IRBadr" w:hint="cs"/>
          <w:color w:val="008000"/>
          <w:rtl/>
        </w:rPr>
        <w:t>الْخَمْسَةِ</w:t>
      </w:r>
      <w:r w:rsidRPr="00A967F9">
        <w:rPr>
          <w:rFonts w:ascii="IRBadr" w:hAnsi="IRBadr" w:cs="IRBadr"/>
          <w:color w:val="008000"/>
          <w:rtl/>
        </w:rPr>
        <w:t xml:space="preserve"> </w:t>
      </w:r>
      <w:r w:rsidRPr="00A967F9">
        <w:rPr>
          <w:rFonts w:ascii="IRBadr" w:hAnsi="IRBadr" w:cs="IRBadr" w:hint="cs"/>
          <w:color w:val="008000"/>
          <w:rtl/>
        </w:rPr>
        <w:t>وَ</w:t>
      </w:r>
      <w:r w:rsidRPr="00A967F9">
        <w:rPr>
          <w:rFonts w:ascii="IRBadr" w:hAnsi="IRBadr" w:cs="IRBadr"/>
          <w:color w:val="008000"/>
          <w:rtl/>
        </w:rPr>
        <w:t xml:space="preserve"> </w:t>
      </w:r>
      <w:r w:rsidRPr="00A967F9">
        <w:rPr>
          <w:rFonts w:ascii="IRBadr" w:hAnsi="IRBadr" w:cs="IRBadr" w:hint="cs"/>
          <w:color w:val="008000"/>
          <w:rtl/>
        </w:rPr>
        <w:t>الْعَشَرَةِ</w:t>
      </w:r>
      <w:r w:rsidRPr="00A967F9">
        <w:rPr>
          <w:rFonts w:ascii="IRBadr" w:hAnsi="IRBadr" w:cs="IRBadr"/>
          <w:color w:val="008000"/>
          <w:rtl/>
        </w:rPr>
        <w:t xml:space="preserve"> </w:t>
      </w:r>
      <w:r w:rsidRPr="00A967F9">
        <w:rPr>
          <w:rFonts w:ascii="IRBadr" w:hAnsi="IRBadr" w:cs="IRBadr" w:hint="cs"/>
          <w:color w:val="008000"/>
          <w:rtl/>
        </w:rPr>
        <w:t>قَالَ</w:t>
      </w:r>
      <w:r w:rsidRPr="00A967F9">
        <w:rPr>
          <w:rFonts w:ascii="IRBadr" w:hAnsi="IRBadr" w:cs="IRBadr"/>
          <w:color w:val="008000"/>
          <w:rtl/>
        </w:rPr>
        <w:t xml:space="preserve"> </w:t>
      </w:r>
      <w:r w:rsidRPr="00A967F9">
        <w:rPr>
          <w:rFonts w:ascii="IRBadr" w:hAnsi="IRBadr" w:cs="IRBadr" w:hint="cs"/>
          <w:color w:val="008000"/>
          <w:rtl/>
        </w:rPr>
        <w:t>لَيْسَ</w:t>
      </w:r>
      <w:r w:rsidRPr="00A967F9">
        <w:rPr>
          <w:rFonts w:ascii="IRBadr" w:hAnsi="IRBadr" w:cs="IRBadr"/>
          <w:color w:val="008000"/>
          <w:rtl/>
        </w:rPr>
        <w:t xml:space="preserve"> </w:t>
      </w:r>
      <w:r w:rsidRPr="00A967F9">
        <w:rPr>
          <w:rFonts w:ascii="IRBadr" w:hAnsi="IRBadr" w:cs="IRBadr" w:hint="cs"/>
          <w:color w:val="FF0000"/>
          <w:rtl/>
        </w:rPr>
        <w:t>عَلَيْهِ</w:t>
      </w:r>
      <w:r w:rsidRPr="00A967F9">
        <w:rPr>
          <w:rFonts w:ascii="IRBadr" w:hAnsi="IRBadr" w:cs="IRBadr"/>
          <w:color w:val="008000"/>
          <w:rtl/>
        </w:rPr>
        <w:t xml:space="preserve"> </w:t>
      </w:r>
      <w:r w:rsidRPr="00A967F9">
        <w:rPr>
          <w:rFonts w:ascii="IRBadr" w:hAnsi="IRBadr" w:cs="IRBadr" w:hint="cs"/>
          <w:color w:val="008000"/>
          <w:rtl/>
        </w:rPr>
        <w:t>شَيْ‏ءٌ</w:t>
      </w:r>
      <w:r w:rsidRPr="00A967F9">
        <w:rPr>
          <w:rFonts w:ascii="IRBadr" w:hAnsi="IRBadr" w:cs="IRBadr"/>
          <w:color w:val="008000"/>
          <w:rtl/>
        </w:rPr>
        <w:t xml:space="preserve"> </w:t>
      </w:r>
      <w:r w:rsidRPr="00A967F9">
        <w:rPr>
          <w:rFonts w:ascii="IRBadr" w:hAnsi="IRBadr" w:cs="IRBadr" w:hint="cs"/>
          <w:color w:val="008000"/>
          <w:rtl/>
        </w:rPr>
        <w:t>حَتَّى</w:t>
      </w:r>
      <w:r w:rsidRPr="00A967F9">
        <w:rPr>
          <w:rFonts w:ascii="IRBadr" w:hAnsi="IRBadr" w:cs="IRBadr"/>
          <w:color w:val="008000"/>
          <w:rtl/>
        </w:rPr>
        <w:t xml:space="preserve"> </w:t>
      </w:r>
      <w:r w:rsidRPr="00A967F9">
        <w:rPr>
          <w:rFonts w:ascii="IRBadr" w:hAnsi="IRBadr" w:cs="IRBadr" w:hint="cs"/>
          <w:color w:val="008000"/>
          <w:rtl/>
        </w:rPr>
        <w:t>يَبْلُغَ</w:t>
      </w:r>
      <w:r w:rsidRPr="00A967F9">
        <w:rPr>
          <w:rFonts w:ascii="IRBadr" w:hAnsi="IRBadr" w:cs="IRBadr"/>
          <w:color w:val="008000"/>
          <w:rtl/>
        </w:rPr>
        <w:t xml:space="preserve"> </w:t>
      </w:r>
      <w:r w:rsidRPr="00A967F9">
        <w:rPr>
          <w:rFonts w:ascii="IRBadr" w:hAnsi="IRBadr" w:cs="IRBadr" w:hint="cs"/>
          <w:color w:val="008000"/>
          <w:rtl/>
        </w:rPr>
        <w:t>أَرْبَعِينَ</w:t>
      </w:r>
      <w:r w:rsidRPr="00A967F9">
        <w:rPr>
          <w:rFonts w:ascii="IRBadr" w:hAnsi="IRBadr" w:cs="IRBadr"/>
          <w:color w:val="008000"/>
          <w:rtl/>
        </w:rPr>
        <w:t xml:space="preserve"> </w:t>
      </w:r>
      <w:r w:rsidRPr="00A967F9">
        <w:rPr>
          <w:rFonts w:ascii="IRBadr" w:hAnsi="IRBadr" w:cs="IRBadr" w:hint="cs"/>
          <w:color w:val="008000"/>
          <w:rtl/>
        </w:rPr>
        <w:t>فَيُعْطَى</w:t>
      </w:r>
      <w:r w:rsidRPr="00A967F9">
        <w:rPr>
          <w:rFonts w:ascii="IRBadr" w:hAnsi="IRBadr" w:cs="IRBadr"/>
          <w:color w:val="008000"/>
          <w:rtl/>
        </w:rPr>
        <w:t xml:space="preserve"> </w:t>
      </w:r>
      <w:r w:rsidRPr="00A967F9">
        <w:rPr>
          <w:rFonts w:ascii="IRBadr" w:hAnsi="IRBadr" w:cs="IRBadr" w:hint="cs"/>
          <w:color w:val="FF0000"/>
          <w:rtl/>
        </w:rPr>
        <w:t>مِنْ</w:t>
      </w:r>
      <w:r w:rsidRPr="00A967F9">
        <w:rPr>
          <w:rFonts w:ascii="IRBadr" w:hAnsi="IRBadr" w:cs="IRBadr"/>
          <w:color w:val="008000"/>
          <w:rtl/>
        </w:rPr>
        <w:t xml:space="preserve"> </w:t>
      </w:r>
      <w:r w:rsidRPr="00A967F9">
        <w:rPr>
          <w:rFonts w:ascii="IRBadr" w:hAnsi="IRBadr" w:cs="IRBadr" w:hint="cs"/>
          <w:color w:val="008000"/>
          <w:rtl/>
        </w:rPr>
        <w:t>كُلِّ</w:t>
      </w:r>
      <w:r w:rsidRPr="00A967F9">
        <w:rPr>
          <w:rFonts w:ascii="IRBadr" w:hAnsi="IRBadr" w:cs="IRBadr"/>
          <w:color w:val="008000"/>
          <w:rtl/>
        </w:rPr>
        <w:t xml:space="preserve"> </w:t>
      </w:r>
      <w:r w:rsidRPr="00A967F9">
        <w:rPr>
          <w:rFonts w:ascii="IRBadr" w:hAnsi="IRBadr" w:cs="IRBadr" w:hint="cs"/>
          <w:color w:val="008000"/>
          <w:rtl/>
        </w:rPr>
        <w:t>أَرْبَعِينَ</w:t>
      </w:r>
      <w:r w:rsidRPr="00A967F9">
        <w:rPr>
          <w:rFonts w:ascii="IRBadr" w:hAnsi="IRBadr" w:cs="IRBadr"/>
          <w:color w:val="008000"/>
          <w:rtl/>
        </w:rPr>
        <w:t xml:space="preserve"> </w:t>
      </w:r>
      <w:r w:rsidRPr="00A967F9">
        <w:rPr>
          <w:rFonts w:ascii="IRBadr" w:hAnsi="IRBadr" w:cs="IRBadr" w:hint="cs"/>
          <w:color w:val="008000"/>
          <w:rtl/>
        </w:rPr>
        <w:t>دِرْهَماً</w:t>
      </w:r>
      <w:r w:rsidRPr="00A967F9">
        <w:rPr>
          <w:rFonts w:ascii="IRBadr" w:hAnsi="IRBadr" w:cs="IRBadr"/>
          <w:color w:val="008000"/>
          <w:rtl/>
        </w:rPr>
        <w:t xml:space="preserve"> </w:t>
      </w:r>
      <w:r w:rsidRPr="00A967F9">
        <w:rPr>
          <w:rFonts w:ascii="IRBadr" w:hAnsi="IRBadr" w:cs="IRBadr" w:hint="cs"/>
          <w:color w:val="008000"/>
          <w:rtl/>
        </w:rPr>
        <w:t>دِرْهَمٌ</w:t>
      </w:r>
      <w:r w:rsidRPr="00A967F9">
        <w:rPr>
          <w:rFonts w:ascii="IRBadr" w:hAnsi="IRBadr" w:cs="IRBadr" w:hint="eastAsia"/>
          <w:color w:val="008000"/>
          <w:rtl/>
        </w:rPr>
        <w:t>»</w:t>
      </w:r>
      <w:r>
        <w:rPr>
          <w:rStyle w:val="FootnoteReference"/>
          <w:rFonts w:ascii="IRBadr" w:hAnsi="IRBadr" w:cs="IRBadr"/>
          <w:color w:val="008000"/>
          <w:rtl/>
        </w:rPr>
        <w:footnoteReference w:id="18"/>
      </w:r>
      <w:r w:rsidRPr="00A967F9">
        <w:rPr>
          <w:rFonts w:ascii="IRBadr" w:hAnsi="IRBadr" w:cs="IRBadr"/>
          <w:rtl/>
        </w:rPr>
        <w:t>.</w:t>
      </w:r>
    </w:p>
    <w:p w:rsidR="00A967F9" w:rsidRDefault="00A967F9" w:rsidP="00A967F9">
      <w:pPr>
        <w:rPr>
          <w:rFonts w:ascii="IRBadr" w:hAnsi="IRBadr" w:cs="IRBadr"/>
          <w:rtl/>
        </w:rPr>
      </w:pPr>
      <w:r>
        <w:rPr>
          <w:rFonts w:ascii="IRBadr" w:hAnsi="IRBadr" w:cs="IRBadr" w:hint="cs"/>
          <w:rtl/>
        </w:rPr>
        <w:t>البته این جمع بین سه حرف در صورتی که است که مجموع این روایت، جمع بین دو روایت نباشد. در این روایت دو سوال مطرح شده و این امکان وجود دارد که دو روایت مختلف بوده و تحت عنوان یک روایت نقل شده است. به خصوص آنکه در ابتدای روایت «سئل» و در ادامه روایت «سالته» ذکر شده است.</w:t>
      </w:r>
    </w:p>
    <w:p w:rsidR="009B7834" w:rsidRDefault="009B7834" w:rsidP="009B7834">
      <w:pPr>
        <w:pStyle w:val="Heading2"/>
        <w:rPr>
          <w:rtl/>
        </w:rPr>
      </w:pPr>
      <w:bookmarkStart w:id="42" w:name="_Toc156690604"/>
      <w:r>
        <w:rPr>
          <w:rFonts w:hint="cs"/>
          <w:rtl/>
        </w:rPr>
        <w:t>نتیجه‌گیری</w:t>
      </w:r>
      <w:bookmarkEnd w:id="42"/>
    </w:p>
    <w:p w:rsidR="007F3D2B" w:rsidRDefault="007F3D2B" w:rsidP="00A967F9">
      <w:pPr>
        <w:rPr>
          <w:rFonts w:ascii="IRBadr" w:hAnsi="IRBadr" w:cs="IRBadr"/>
          <w:rtl/>
        </w:rPr>
      </w:pPr>
      <w:r>
        <w:rPr>
          <w:rFonts w:ascii="IRBadr" w:hAnsi="IRBadr" w:cs="IRBadr" w:hint="cs"/>
          <w:rtl/>
        </w:rPr>
        <w:t xml:space="preserve">حاصل آنکه در برخی از روایاتی که «فی» در آن ذکر شده و به معنای «درباره» نیست و برای سببیّت هم نیامده، می‌توان تمسّک کرد. اکثر مواردی که «فی» ذکر شده، قابل استناد نیست. شاید در بیش از صد روایت در باب زکات، از حرف «فی» استفاده شده است. به غالب این موارد نمی‌توان تمسّک نمود، ولی برخی از آنها قابل استدلال است. </w:t>
      </w:r>
    </w:p>
    <w:p w:rsidR="00E6189F" w:rsidRDefault="00E6189F" w:rsidP="00E6189F">
      <w:pPr>
        <w:rPr>
          <w:rFonts w:ascii="IRBadr" w:hAnsi="IRBadr" w:cs="IRBadr"/>
          <w:rtl/>
        </w:rPr>
      </w:pPr>
      <w:r w:rsidRPr="00E6189F">
        <w:rPr>
          <w:rFonts w:ascii="IRBadr" w:hAnsi="IRBadr" w:cs="IRBadr" w:hint="cs"/>
          <w:b/>
          <w:bCs/>
          <w:rtl/>
        </w:rPr>
        <w:t>و صلّی الله علی سیّدنا و نبیّنا محمّد و آل محمّد</w:t>
      </w:r>
      <w:r>
        <w:rPr>
          <w:rFonts w:ascii="IRBadr" w:hAnsi="IRBadr" w:cs="IRBadr" w:hint="cs"/>
          <w:rtl/>
        </w:rPr>
        <w:t>.</w:t>
      </w:r>
    </w:p>
    <w:p w:rsidR="00F343A7" w:rsidRPr="005D2959" w:rsidRDefault="00F343A7" w:rsidP="000131C5">
      <w:pPr>
        <w:rPr>
          <w:rFonts w:ascii="IRBadr" w:hAnsi="IRBadr" w:cs="IRBadr"/>
          <w:u w:val="single"/>
        </w:rPr>
      </w:pPr>
    </w:p>
    <w:p w:rsidR="00F1326B" w:rsidRDefault="00F1326B" w:rsidP="0027074E">
      <w:pPr>
        <w:rPr>
          <w:rFonts w:ascii="IRBadr" w:hAnsi="IRBadr" w:cs="IRBadr"/>
          <w:rtl/>
        </w:rPr>
      </w:pPr>
    </w:p>
    <w:p w:rsidR="00EA7D90" w:rsidRPr="00EA7D90" w:rsidRDefault="00EA7D90" w:rsidP="0027074E">
      <w:pPr>
        <w:rPr>
          <w:rFonts w:ascii="IRBadr" w:hAnsi="IRBadr" w:cs="IRBadr"/>
        </w:rPr>
      </w:pPr>
      <w:r w:rsidRPr="00EA7D90">
        <w:rPr>
          <w:rFonts w:hint="cs"/>
          <w:rtl/>
        </w:rPr>
        <w:t xml:space="preserve"> </w:t>
      </w:r>
      <w:r w:rsidR="007F3D2B">
        <w:rPr>
          <w:rtl/>
        </w:rPr>
        <w:tab/>
      </w:r>
    </w:p>
    <w:sectPr w:rsidR="00EA7D90" w:rsidRPr="00EA7D9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677" w:rsidRDefault="00B64677" w:rsidP="008B750B">
      <w:pPr>
        <w:spacing w:line="240" w:lineRule="auto"/>
      </w:pPr>
      <w:r>
        <w:separator/>
      </w:r>
    </w:p>
    <w:p w:rsidR="00B64677" w:rsidRDefault="00B64677"/>
  </w:endnote>
  <w:endnote w:type="continuationSeparator" w:id="0">
    <w:p w:rsidR="00B64677" w:rsidRDefault="00B64677" w:rsidP="008B750B">
      <w:pPr>
        <w:spacing w:line="240" w:lineRule="auto"/>
      </w:pPr>
      <w:r>
        <w:continuationSeparator/>
      </w:r>
    </w:p>
    <w:p w:rsidR="00B64677" w:rsidRDefault="00B64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C" w:rsidRDefault="001821EC">
    <w:pPr>
      <w:pStyle w:val="Footer"/>
    </w:pPr>
  </w:p>
  <w:p w:rsidR="001821EC" w:rsidRDefault="001821E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1821EC" w:rsidRPr="006D44C1" w:rsidTr="0020241A">
      <w:tc>
        <w:tcPr>
          <w:tcW w:w="3382" w:type="dxa"/>
          <w:tcBorders>
            <w:top w:val="nil"/>
            <w:left w:val="nil"/>
            <w:bottom w:val="nil"/>
            <w:right w:val="nil"/>
          </w:tcBorders>
        </w:tcPr>
        <w:p w:rsidR="001821EC" w:rsidRDefault="001821EC"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1821EC" w:rsidRDefault="001821EC" w:rsidP="006D44C1">
          <w:pPr>
            <w:pStyle w:val="Footer"/>
            <w:jc w:val="right"/>
            <w:rPr>
              <w:rtl/>
            </w:rPr>
          </w:pPr>
          <w:r>
            <w:rPr>
              <w:rFonts w:hint="cs"/>
              <w:rtl/>
            </w:rPr>
            <w:t xml:space="preserve">صفحه </w:t>
          </w:r>
          <w:r>
            <w:fldChar w:fldCharType="begin"/>
          </w:r>
          <w:r>
            <w:instrText>PAGE   \* MERGEFORMAT</w:instrText>
          </w:r>
          <w:r>
            <w:fldChar w:fldCharType="separate"/>
          </w:r>
          <w:r w:rsidR="00B84F9C" w:rsidRPr="00B84F9C">
            <w:rPr>
              <w:noProof/>
              <w:rtl/>
              <w:lang w:val="fa-IR"/>
            </w:rPr>
            <w:t>1</w:t>
          </w:r>
          <w:r>
            <w:rPr>
              <w:noProof/>
            </w:rPr>
            <w:fldChar w:fldCharType="end"/>
          </w:r>
        </w:p>
      </w:tc>
      <w:tc>
        <w:tcPr>
          <w:tcW w:w="4786" w:type="dxa"/>
          <w:tcBorders>
            <w:top w:val="nil"/>
            <w:left w:val="nil"/>
            <w:bottom w:val="nil"/>
            <w:right w:val="nil"/>
          </w:tcBorders>
          <w:vAlign w:val="center"/>
        </w:tcPr>
        <w:p w:rsidR="001821EC" w:rsidRPr="006D44C1" w:rsidRDefault="001821EC" w:rsidP="001B6799">
          <w:pPr>
            <w:pStyle w:val="Footer"/>
            <w:bidi w:val="0"/>
            <w:rPr>
              <w:color w:val="808080" w:themeColor="background1" w:themeShade="80"/>
              <w:rtl/>
            </w:rPr>
          </w:pPr>
          <w:bookmarkStart w:id="43" w:name="BokAdres"/>
          <w:bookmarkEnd w:id="43"/>
          <w:r>
            <w:rPr>
              <w:color w:val="808080" w:themeColor="background1" w:themeShade="80"/>
            </w:rPr>
            <w:t>F1js1_14021018-062_ah1_mfeb.ir</w:t>
          </w:r>
        </w:p>
      </w:tc>
    </w:tr>
  </w:tbl>
  <w:p w:rsidR="001821EC" w:rsidRDefault="001821EC" w:rsidP="00FA5F3D">
    <w:pPr>
      <w:pStyle w:val="Footer"/>
      <w:jc w:val="center"/>
    </w:pPr>
  </w:p>
  <w:p w:rsidR="001821EC" w:rsidRDefault="001821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677" w:rsidRDefault="00B64677" w:rsidP="008B750B">
      <w:pPr>
        <w:spacing w:line="240" w:lineRule="auto"/>
      </w:pPr>
      <w:r>
        <w:separator/>
      </w:r>
    </w:p>
    <w:p w:rsidR="00B64677" w:rsidRDefault="00B64677"/>
  </w:footnote>
  <w:footnote w:type="continuationSeparator" w:id="0">
    <w:p w:rsidR="00B64677" w:rsidRDefault="00B64677" w:rsidP="008B750B">
      <w:pPr>
        <w:spacing w:line="240" w:lineRule="auto"/>
      </w:pPr>
      <w:r>
        <w:continuationSeparator/>
      </w:r>
    </w:p>
    <w:p w:rsidR="00B64677" w:rsidRDefault="00B64677"/>
  </w:footnote>
  <w:footnote w:id="1">
    <w:p w:rsidR="001821EC" w:rsidRPr="00D40B43" w:rsidRDefault="001821EC" w:rsidP="00D40B43">
      <w:pPr>
        <w:pStyle w:val="FootnoteText"/>
      </w:pPr>
      <w:r w:rsidRPr="00D40B43">
        <w:footnoteRef/>
      </w:r>
      <w:r w:rsidRPr="00D40B43">
        <w:rPr>
          <w:rtl/>
        </w:rPr>
        <w:t xml:space="preserve"> </w:t>
      </w:r>
      <w:hyperlink r:id="rId1" w:history="1">
        <w:r w:rsidRPr="00D40B43">
          <w:rPr>
            <w:rStyle w:val="Hyperlink"/>
            <w:rFonts w:hint="cs"/>
            <w:rtl/>
          </w:rPr>
          <w:t>الکافی،</w:t>
        </w:r>
        <w:r w:rsidRPr="00D40B43">
          <w:rPr>
            <w:rStyle w:val="Hyperlink"/>
            <w:rtl/>
          </w:rPr>
          <w:t xml:space="preserve"> </w:t>
        </w:r>
        <w:r w:rsidRPr="00D40B43">
          <w:rPr>
            <w:rStyle w:val="Hyperlink"/>
            <w:rFonts w:hint="cs"/>
            <w:rtl/>
          </w:rPr>
          <w:t>محمد</w:t>
        </w:r>
        <w:r w:rsidRPr="00D40B43">
          <w:rPr>
            <w:rStyle w:val="Hyperlink"/>
            <w:rtl/>
          </w:rPr>
          <w:t xml:space="preserve"> </w:t>
        </w:r>
        <w:r w:rsidRPr="00D40B43">
          <w:rPr>
            <w:rStyle w:val="Hyperlink"/>
            <w:rFonts w:hint="cs"/>
            <w:rtl/>
          </w:rPr>
          <w:t>بن</w:t>
        </w:r>
        <w:r w:rsidRPr="00D40B43">
          <w:rPr>
            <w:rStyle w:val="Hyperlink"/>
            <w:rtl/>
          </w:rPr>
          <w:t xml:space="preserve"> </w:t>
        </w:r>
        <w:r w:rsidRPr="00D40B43">
          <w:rPr>
            <w:rStyle w:val="Hyperlink"/>
            <w:rFonts w:hint="cs"/>
            <w:rtl/>
          </w:rPr>
          <w:t>یعقوب</w:t>
        </w:r>
        <w:r w:rsidRPr="00D40B43">
          <w:rPr>
            <w:rStyle w:val="Hyperlink"/>
            <w:rtl/>
          </w:rPr>
          <w:t xml:space="preserve"> </w:t>
        </w:r>
        <w:r w:rsidRPr="00D40B43">
          <w:rPr>
            <w:rStyle w:val="Hyperlink"/>
            <w:rFonts w:hint="cs"/>
            <w:rtl/>
          </w:rPr>
          <w:t>کلینی،</w:t>
        </w:r>
        <w:r w:rsidRPr="00D40B43">
          <w:rPr>
            <w:rStyle w:val="Hyperlink"/>
            <w:rtl/>
          </w:rPr>
          <w:t xml:space="preserve"> </w:t>
        </w:r>
        <w:r w:rsidRPr="00D40B43">
          <w:rPr>
            <w:rStyle w:val="Hyperlink"/>
            <w:rFonts w:hint="cs"/>
            <w:rtl/>
          </w:rPr>
          <w:t>ج</w:t>
        </w:r>
        <w:r w:rsidRPr="00D40B43">
          <w:rPr>
            <w:rStyle w:val="Hyperlink"/>
            <w:rtl/>
          </w:rPr>
          <w:t>3</w:t>
        </w:r>
        <w:r w:rsidRPr="00D40B43">
          <w:rPr>
            <w:rStyle w:val="Hyperlink"/>
            <w:rFonts w:hint="cs"/>
            <w:rtl/>
          </w:rPr>
          <w:t>،</w:t>
        </w:r>
        <w:r w:rsidRPr="00D40B43">
          <w:rPr>
            <w:rStyle w:val="Hyperlink"/>
            <w:rtl/>
          </w:rPr>
          <w:t xml:space="preserve"> </w:t>
        </w:r>
        <w:r w:rsidRPr="00D40B43">
          <w:rPr>
            <w:rStyle w:val="Hyperlink"/>
            <w:rFonts w:hint="cs"/>
            <w:rtl/>
          </w:rPr>
          <w:t>ص</w:t>
        </w:r>
        <w:r w:rsidRPr="00D40B43">
          <w:rPr>
            <w:rStyle w:val="Hyperlink"/>
            <w:rtl/>
          </w:rPr>
          <w:t>498.</w:t>
        </w:r>
      </w:hyperlink>
      <w:r>
        <w:rPr>
          <w:rFonts w:hint="cs"/>
          <w:rtl/>
        </w:rPr>
        <w:t xml:space="preserve"> جامع أحادیث الشیعة، ج۹، ص۲۹، ح</w:t>
      </w:r>
      <w:r w:rsidRPr="00D40B43">
        <w:rPr>
          <w:rtl/>
        </w:rPr>
        <w:t>۱۲۵۲۲</w:t>
      </w:r>
      <w:r>
        <w:rPr>
          <w:rFonts w:hint="cs"/>
          <w:rtl/>
        </w:rPr>
        <w:t>.</w:t>
      </w:r>
    </w:p>
  </w:footnote>
  <w:footnote w:id="2">
    <w:p w:rsidR="001821EC" w:rsidRPr="00CB1054" w:rsidRDefault="001821EC" w:rsidP="008E4489">
      <w:pPr>
        <w:pStyle w:val="FootnoteText"/>
      </w:pPr>
      <w:r w:rsidRPr="00CB1054">
        <w:footnoteRef/>
      </w:r>
      <w:r w:rsidRPr="00CB1054">
        <w:rPr>
          <w:rtl/>
        </w:rPr>
        <w:t xml:space="preserve"> </w:t>
      </w:r>
      <w:hyperlink r:id="rId2" w:history="1">
        <w:r w:rsidRPr="00CB1054">
          <w:rPr>
            <w:rStyle w:val="Hyperlink"/>
            <w:rFonts w:hint="cs"/>
            <w:rtl/>
          </w:rPr>
          <w:t>الکافی،</w:t>
        </w:r>
        <w:r w:rsidRPr="00CB1054">
          <w:rPr>
            <w:rStyle w:val="Hyperlink"/>
            <w:rtl/>
          </w:rPr>
          <w:t xml:space="preserve"> </w:t>
        </w:r>
        <w:r w:rsidRPr="00CB1054">
          <w:rPr>
            <w:rStyle w:val="Hyperlink"/>
            <w:rFonts w:hint="cs"/>
            <w:rtl/>
          </w:rPr>
          <w:t>محمد</w:t>
        </w:r>
        <w:r w:rsidRPr="00CB1054">
          <w:rPr>
            <w:rStyle w:val="Hyperlink"/>
            <w:rtl/>
          </w:rPr>
          <w:t xml:space="preserve"> </w:t>
        </w:r>
        <w:r w:rsidRPr="00CB1054">
          <w:rPr>
            <w:rStyle w:val="Hyperlink"/>
            <w:rFonts w:hint="cs"/>
            <w:rtl/>
          </w:rPr>
          <w:t>بن</w:t>
        </w:r>
        <w:r w:rsidRPr="00CB1054">
          <w:rPr>
            <w:rStyle w:val="Hyperlink"/>
            <w:rtl/>
          </w:rPr>
          <w:t xml:space="preserve"> </w:t>
        </w:r>
        <w:r w:rsidRPr="00CB1054">
          <w:rPr>
            <w:rStyle w:val="Hyperlink"/>
            <w:rFonts w:hint="cs"/>
            <w:rtl/>
          </w:rPr>
          <w:t>یعقوب</w:t>
        </w:r>
        <w:r w:rsidRPr="00CB1054">
          <w:rPr>
            <w:rStyle w:val="Hyperlink"/>
            <w:rtl/>
          </w:rPr>
          <w:t xml:space="preserve"> </w:t>
        </w:r>
        <w:r w:rsidRPr="00CB1054">
          <w:rPr>
            <w:rStyle w:val="Hyperlink"/>
            <w:rFonts w:hint="cs"/>
            <w:rtl/>
          </w:rPr>
          <w:t>کلینی،</w:t>
        </w:r>
        <w:r w:rsidRPr="00CB1054">
          <w:rPr>
            <w:rStyle w:val="Hyperlink"/>
            <w:rtl/>
          </w:rPr>
          <w:t xml:space="preserve"> </w:t>
        </w:r>
        <w:r w:rsidRPr="00CB1054">
          <w:rPr>
            <w:rStyle w:val="Hyperlink"/>
            <w:rFonts w:hint="cs"/>
            <w:rtl/>
          </w:rPr>
          <w:t>ج</w:t>
        </w:r>
        <w:r w:rsidRPr="00CB1054">
          <w:rPr>
            <w:rStyle w:val="Hyperlink"/>
            <w:rtl/>
          </w:rPr>
          <w:t>3</w:t>
        </w:r>
        <w:r w:rsidRPr="00CB1054">
          <w:rPr>
            <w:rStyle w:val="Hyperlink"/>
            <w:rFonts w:hint="cs"/>
            <w:rtl/>
          </w:rPr>
          <w:t>،</w:t>
        </w:r>
        <w:r w:rsidRPr="00CB1054">
          <w:rPr>
            <w:rStyle w:val="Hyperlink"/>
            <w:rtl/>
          </w:rPr>
          <w:t xml:space="preserve"> </w:t>
        </w:r>
        <w:r w:rsidRPr="00CB1054">
          <w:rPr>
            <w:rStyle w:val="Hyperlink"/>
            <w:rFonts w:hint="cs"/>
            <w:rtl/>
          </w:rPr>
          <w:t>ص</w:t>
        </w:r>
        <w:r w:rsidRPr="00CB1054">
          <w:rPr>
            <w:rStyle w:val="Hyperlink"/>
            <w:rtl/>
          </w:rPr>
          <w:t>497.</w:t>
        </w:r>
      </w:hyperlink>
      <w:r w:rsidRPr="00764BC4">
        <w:rPr>
          <w:rFonts w:hint="cs"/>
          <w:rtl/>
        </w:rPr>
        <w:t xml:space="preserve"> </w:t>
      </w:r>
      <w:r>
        <w:rPr>
          <w:rFonts w:hint="cs"/>
          <w:rtl/>
        </w:rPr>
        <w:t>جامع أحادیث الشیعة، ج۹، ص۳۱، ح</w:t>
      </w:r>
      <w:r w:rsidRPr="00D40B43">
        <w:rPr>
          <w:rtl/>
        </w:rPr>
        <w:t>۱۲</w:t>
      </w:r>
      <w:r>
        <w:rPr>
          <w:rFonts w:hint="cs"/>
          <w:rtl/>
        </w:rPr>
        <w:t>۶۳۲.</w:t>
      </w:r>
    </w:p>
  </w:footnote>
  <w:footnote w:id="3">
    <w:p w:rsidR="001821EC" w:rsidRPr="00764BC4" w:rsidRDefault="001821EC" w:rsidP="00764BC4">
      <w:pPr>
        <w:pStyle w:val="FootnoteText"/>
      </w:pPr>
      <w:r w:rsidRPr="00764BC4">
        <w:footnoteRef/>
      </w:r>
      <w:r w:rsidRPr="00764BC4">
        <w:rPr>
          <w:rtl/>
        </w:rPr>
        <w:t xml:space="preserve"> </w:t>
      </w:r>
      <w:hyperlink r:id="rId3" w:history="1">
        <w:r w:rsidRPr="00764BC4">
          <w:rPr>
            <w:rStyle w:val="Hyperlink"/>
            <w:rFonts w:hint="cs"/>
            <w:rtl/>
          </w:rPr>
          <w:t>مستدرک</w:t>
        </w:r>
        <w:r w:rsidRPr="00764BC4">
          <w:rPr>
            <w:rStyle w:val="Hyperlink"/>
            <w:rtl/>
          </w:rPr>
          <w:t xml:space="preserve"> </w:t>
        </w:r>
        <w:r w:rsidRPr="00764BC4">
          <w:rPr>
            <w:rStyle w:val="Hyperlink"/>
            <w:rFonts w:hint="cs"/>
            <w:rtl/>
          </w:rPr>
          <w:t>الوسائل،</w:t>
        </w:r>
        <w:r w:rsidRPr="00764BC4">
          <w:rPr>
            <w:rStyle w:val="Hyperlink"/>
            <w:rtl/>
          </w:rPr>
          <w:t xml:space="preserve"> </w:t>
        </w:r>
        <w:r w:rsidRPr="00764BC4">
          <w:rPr>
            <w:rStyle w:val="Hyperlink"/>
            <w:rFonts w:hint="cs"/>
            <w:rtl/>
          </w:rPr>
          <w:t>محدث</w:t>
        </w:r>
        <w:r w:rsidRPr="00764BC4">
          <w:rPr>
            <w:rStyle w:val="Hyperlink"/>
            <w:rtl/>
          </w:rPr>
          <w:t xml:space="preserve"> </w:t>
        </w:r>
        <w:r w:rsidRPr="00764BC4">
          <w:rPr>
            <w:rStyle w:val="Hyperlink"/>
            <w:rFonts w:hint="cs"/>
            <w:rtl/>
          </w:rPr>
          <w:t>نوری،</w:t>
        </w:r>
        <w:r w:rsidRPr="00764BC4">
          <w:rPr>
            <w:rStyle w:val="Hyperlink"/>
            <w:rtl/>
          </w:rPr>
          <w:t xml:space="preserve"> </w:t>
        </w:r>
        <w:r w:rsidRPr="00764BC4">
          <w:rPr>
            <w:rStyle w:val="Hyperlink"/>
            <w:rFonts w:hint="cs"/>
            <w:rtl/>
          </w:rPr>
          <w:t>ج</w:t>
        </w:r>
        <w:r w:rsidRPr="00764BC4">
          <w:rPr>
            <w:rStyle w:val="Hyperlink"/>
            <w:rtl/>
          </w:rPr>
          <w:t>7</w:t>
        </w:r>
        <w:r w:rsidRPr="00764BC4">
          <w:rPr>
            <w:rStyle w:val="Hyperlink"/>
            <w:rFonts w:hint="cs"/>
            <w:rtl/>
          </w:rPr>
          <w:t>،</w:t>
        </w:r>
        <w:r w:rsidRPr="00764BC4">
          <w:rPr>
            <w:rStyle w:val="Hyperlink"/>
            <w:rtl/>
          </w:rPr>
          <w:t xml:space="preserve"> </w:t>
        </w:r>
        <w:r w:rsidRPr="00764BC4">
          <w:rPr>
            <w:rStyle w:val="Hyperlink"/>
            <w:rFonts w:hint="cs"/>
            <w:rtl/>
          </w:rPr>
          <w:t>ص</w:t>
        </w:r>
        <w:r w:rsidRPr="00764BC4">
          <w:rPr>
            <w:rStyle w:val="Hyperlink"/>
            <w:rtl/>
          </w:rPr>
          <w:t>23.</w:t>
        </w:r>
      </w:hyperlink>
      <w:r>
        <w:rPr>
          <w:rFonts w:hint="cs"/>
          <w:rtl/>
        </w:rPr>
        <w:t xml:space="preserve"> / القطب الراوندی، لبّ اللباب، مخطوط؛ جامع أحادیث الشیعة، ج۹، ص۲۹، ح</w:t>
      </w:r>
      <w:r>
        <w:rPr>
          <w:rtl/>
        </w:rPr>
        <w:t>۱۲۵</w:t>
      </w:r>
      <w:r>
        <w:rPr>
          <w:rFonts w:hint="cs"/>
          <w:rtl/>
        </w:rPr>
        <w:t>۷۱.</w:t>
      </w:r>
    </w:p>
  </w:footnote>
  <w:footnote w:id="4">
    <w:p w:rsidR="001821EC" w:rsidRPr="008E4489" w:rsidRDefault="001821EC" w:rsidP="008E4489">
      <w:pPr>
        <w:pStyle w:val="FootnoteText"/>
      </w:pPr>
      <w:r w:rsidRPr="008E4489">
        <w:footnoteRef/>
      </w:r>
      <w:r w:rsidRPr="008E4489">
        <w:rPr>
          <w:rtl/>
        </w:rPr>
        <w:t xml:space="preserve"> </w:t>
      </w:r>
      <w:hyperlink r:id="rId4" w:history="1">
        <w:r w:rsidRPr="008E4489">
          <w:rPr>
            <w:rStyle w:val="Hyperlink"/>
            <w:rFonts w:hint="cs"/>
            <w:rtl/>
          </w:rPr>
          <w:t>نهج</w:t>
        </w:r>
        <w:r w:rsidRPr="008E4489">
          <w:rPr>
            <w:rStyle w:val="Hyperlink"/>
            <w:rtl/>
          </w:rPr>
          <w:t xml:space="preserve"> </w:t>
        </w:r>
        <w:r w:rsidRPr="008E4489">
          <w:rPr>
            <w:rStyle w:val="Hyperlink"/>
            <w:rFonts w:hint="cs"/>
            <w:rtl/>
          </w:rPr>
          <w:t>البلاغة</w:t>
        </w:r>
        <w:r w:rsidRPr="008E4489">
          <w:rPr>
            <w:rStyle w:val="Hyperlink"/>
            <w:rtl/>
          </w:rPr>
          <w:t xml:space="preserve"> </w:t>
        </w:r>
        <w:r w:rsidRPr="008E4489">
          <w:rPr>
            <w:rStyle w:val="Hyperlink"/>
            <w:rFonts w:hint="cs"/>
            <w:rtl/>
          </w:rPr>
          <w:t>ط</w:t>
        </w:r>
        <w:r w:rsidRPr="008E4489">
          <w:rPr>
            <w:rStyle w:val="Hyperlink"/>
            <w:rtl/>
          </w:rPr>
          <w:t xml:space="preserve"> - </w:t>
        </w:r>
        <w:r w:rsidRPr="008E4489">
          <w:rPr>
            <w:rStyle w:val="Hyperlink"/>
            <w:rFonts w:hint="cs"/>
            <w:rtl/>
          </w:rPr>
          <w:t>دار</w:t>
        </w:r>
        <w:r w:rsidRPr="008E4489">
          <w:rPr>
            <w:rStyle w:val="Hyperlink"/>
            <w:rtl/>
          </w:rPr>
          <w:t xml:space="preserve"> </w:t>
        </w:r>
        <w:r w:rsidRPr="008E4489">
          <w:rPr>
            <w:rStyle w:val="Hyperlink"/>
            <w:rFonts w:hint="cs"/>
            <w:rtl/>
          </w:rPr>
          <w:t>الكتاب</w:t>
        </w:r>
        <w:r w:rsidRPr="008E4489">
          <w:rPr>
            <w:rStyle w:val="Hyperlink"/>
            <w:rtl/>
          </w:rPr>
          <w:t xml:space="preserve"> </w:t>
        </w:r>
        <w:r w:rsidRPr="008E4489">
          <w:rPr>
            <w:rStyle w:val="Hyperlink"/>
            <w:rFonts w:hint="cs"/>
            <w:rtl/>
          </w:rPr>
          <w:t>اللبنانی،</w:t>
        </w:r>
        <w:r w:rsidRPr="008E4489">
          <w:rPr>
            <w:rStyle w:val="Hyperlink"/>
            <w:rtl/>
          </w:rPr>
          <w:t xml:space="preserve"> </w:t>
        </w:r>
        <w:r w:rsidRPr="008E4489">
          <w:rPr>
            <w:rStyle w:val="Hyperlink"/>
            <w:rFonts w:hint="cs"/>
            <w:rtl/>
          </w:rPr>
          <w:t>السید</w:t>
        </w:r>
        <w:r w:rsidRPr="008E4489">
          <w:rPr>
            <w:rStyle w:val="Hyperlink"/>
            <w:rtl/>
          </w:rPr>
          <w:t xml:space="preserve"> </w:t>
        </w:r>
        <w:r w:rsidRPr="008E4489">
          <w:rPr>
            <w:rStyle w:val="Hyperlink"/>
            <w:rFonts w:hint="cs"/>
            <w:rtl/>
          </w:rPr>
          <w:t>الرضیّ،</w:t>
        </w:r>
        <w:r w:rsidRPr="008E4489">
          <w:rPr>
            <w:rStyle w:val="Hyperlink"/>
            <w:rtl/>
          </w:rPr>
          <w:t xml:space="preserve"> </w:t>
        </w:r>
        <w:r w:rsidRPr="008E4489">
          <w:rPr>
            <w:rStyle w:val="Hyperlink"/>
            <w:rFonts w:hint="cs"/>
            <w:rtl/>
          </w:rPr>
          <w:t>ج</w:t>
        </w:r>
        <w:r w:rsidRPr="008E4489">
          <w:rPr>
            <w:rStyle w:val="Hyperlink"/>
            <w:rtl/>
          </w:rPr>
          <w:t>1</w:t>
        </w:r>
        <w:r w:rsidRPr="008E4489">
          <w:rPr>
            <w:rStyle w:val="Hyperlink"/>
            <w:rFonts w:hint="cs"/>
            <w:rtl/>
          </w:rPr>
          <w:t>،</w:t>
        </w:r>
        <w:r w:rsidRPr="008E4489">
          <w:rPr>
            <w:rStyle w:val="Hyperlink"/>
            <w:rtl/>
          </w:rPr>
          <w:t xml:space="preserve"> </w:t>
        </w:r>
        <w:r w:rsidRPr="008E4489">
          <w:rPr>
            <w:rStyle w:val="Hyperlink"/>
            <w:rFonts w:hint="cs"/>
            <w:rtl/>
          </w:rPr>
          <w:t>ص</w:t>
        </w:r>
        <w:r w:rsidRPr="008E4489">
          <w:rPr>
            <w:rStyle w:val="Hyperlink"/>
            <w:rtl/>
          </w:rPr>
          <w:t>533.</w:t>
        </w:r>
      </w:hyperlink>
      <w:r>
        <w:rPr>
          <w:rFonts w:hint="cs"/>
          <w:rtl/>
        </w:rPr>
        <w:t xml:space="preserve"> جامع أحادیث الشیعة، ج۹، ص۶۸، ح</w:t>
      </w:r>
      <w:r>
        <w:rPr>
          <w:rtl/>
        </w:rPr>
        <w:t>۱۲</w:t>
      </w:r>
      <w:r>
        <w:rPr>
          <w:rFonts w:hint="cs"/>
          <w:rtl/>
        </w:rPr>
        <w:t>۶۲۹.</w:t>
      </w:r>
    </w:p>
  </w:footnote>
  <w:footnote w:id="5">
    <w:p w:rsidR="001821EC" w:rsidRPr="008E4489" w:rsidRDefault="001821EC" w:rsidP="008E4489">
      <w:pPr>
        <w:pStyle w:val="FootnoteText"/>
      </w:pPr>
      <w:r w:rsidRPr="008E4489">
        <w:footnoteRef/>
      </w:r>
      <w:r w:rsidRPr="008E4489">
        <w:rPr>
          <w:rtl/>
        </w:rPr>
        <w:t xml:space="preserve"> </w:t>
      </w:r>
      <w:hyperlink r:id="rId5" w:history="1">
        <w:r w:rsidRPr="008E4489">
          <w:rPr>
            <w:rStyle w:val="Hyperlink"/>
            <w:rFonts w:hint="cs"/>
            <w:rtl/>
          </w:rPr>
          <w:t>مستدرک</w:t>
        </w:r>
        <w:r w:rsidRPr="008E4489">
          <w:rPr>
            <w:rStyle w:val="Hyperlink"/>
            <w:rtl/>
          </w:rPr>
          <w:t xml:space="preserve"> </w:t>
        </w:r>
        <w:r w:rsidRPr="008E4489">
          <w:rPr>
            <w:rStyle w:val="Hyperlink"/>
            <w:rFonts w:hint="cs"/>
            <w:rtl/>
          </w:rPr>
          <w:t>الوسائل،</w:t>
        </w:r>
        <w:r w:rsidRPr="008E4489">
          <w:rPr>
            <w:rStyle w:val="Hyperlink"/>
            <w:rtl/>
          </w:rPr>
          <w:t xml:space="preserve"> </w:t>
        </w:r>
        <w:r w:rsidRPr="008E4489">
          <w:rPr>
            <w:rStyle w:val="Hyperlink"/>
            <w:rFonts w:hint="cs"/>
            <w:rtl/>
          </w:rPr>
          <w:t>محدث</w:t>
        </w:r>
        <w:r w:rsidRPr="008E4489">
          <w:rPr>
            <w:rStyle w:val="Hyperlink"/>
            <w:rtl/>
          </w:rPr>
          <w:t xml:space="preserve"> </w:t>
        </w:r>
        <w:r w:rsidRPr="008E4489">
          <w:rPr>
            <w:rStyle w:val="Hyperlink"/>
            <w:rFonts w:hint="cs"/>
            <w:rtl/>
          </w:rPr>
          <w:t>نوری،</w:t>
        </w:r>
        <w:r w:rsidRPr="008E4489">
          <w:rPr>
            <w:rStyle w:val="Hyperlink"/>
            <w:rtl/>
          </w:rPr>
          <w:t xml:space="preserve"> </w:t>
        </w:r>
        <w:r w:rsidRPr="008E4489">
          <w:rPr>
            <w:rStyle w:val="Hyperlink"/>
            <w:rFonts w:hint="cs"/>
            <w:rtl/>
          </w:rPr>
          <w:t>ج</w:t>
        </w:r>
        <w:r w:rsidRPr="008E4489">
          <w:rPr>
            <w:rStyle w:val="Hyperlink"/>
            <w:rtl/>
          </w:rPr>
          <w:t>7</w:t>
        </w:r>
        <w:r w:rsidRPr="008E4489">
          <w:rPr>
            <w:rStyle w:val="Hyperlink"/>
            <w:rFonts w:hint="cs"/>
            <w:rtl/>
          </w:rPr>
          <w:t>،</w:t>
        </w:r>
        <w:r w:rsidRPr="008E4489">
          <w:rPr>
            <w:rStyle w:val="Hyperlink"/>
            <w:rtl/>
          </w:rPr>
          <w:t xml:space="preserve"> </w:t>
        </w:r>
        <w:r w:rsidRPr="008E4489">
          <w:rPr>
            <w:rStyle w:val="Hyperlink"/>
            <w:rFonts w:hint="cs"/>
            <w:rtl/>
          </w:rPr>
          <w:t>ص</w:t>
        </w:r>
        <w:r w:rsidRPr="008E4489">
          <w:rPr>
            <w:rStyle w:val="Hyperlink"/>
            <w:rtl/>
          </w:rPr>
          <w:t>96.</w:t>
        </w:r>
      </w:hyperlink>
      <w:r w:rsidRPr="008E4489">
        <w:rPr>
          <w:rFonts w:hint="cs"/>
          <w:rtl/>
        </w:rPr>
        <w:t xml:space="preserve"> تفسير</w:t>
      </w:r>
      <w:r w:rsidRPr="008E4489">
        <w:rPr>
          <w:rtl/>
        </w:rPr>
        <w:t xml:space="preserve"> </w:t>
      </w:r>
      <w:r w:rsidRPr="008E4489">
        <w:rPr>
          <w:rFonts w:hint="cs"/>
          <w:rtl/>
        </w:rPr>
        <w:t>أبي</w:t>
      </w:r>
      <w:r w:rsidRPr="008E4489">
        <w:rPr>
          <w:rtl/>
        </w:rPr>
        <w:t xml:space="preserve"> </w:t>
      </w:r>
      <w:r w:rsidRPr="008E4489">
        <w:rPr>
          <w:rFonts w:hint="cs"/>
          <w:rtl/>
        </w:rPr>
        <w:t>الفتوح</w:t>
      </w:r>
      <w:r w:rsidRPr="008E4489">
        <w:rPr>
          <w:rtl/>
        </w:rPr>
        <w:t xml:space="preserve"> </w:t>
      </w:r>
      <w:r w:rsidRPr="008E4489">
        <w:rPr>
          <w:rFonts w:hint="cs"/>
          <w:rtl/>
        </w:rPr>
        <w:t>الرازيّ</w:t>
      </w:r>
      <w:r w:rsidRPr="008E4489">
        <w:rPr>
          <w:rtl/>
        </w:rPr>
        <w:t xml:space="preserve"> </w:t>
      </w:r>
      <w:r w:rsidRPr="008E4489">
        <w:rPr>
          <w:rFonts w:hint="cs"/>
          <w:rtl/>
        </w:rPr>
        <w:t>ج</w:t>
      </w:r>
      <w:r w:rsidRPr="008E4489">
        <w:rPr>
          <w:rtl/>
        </w:rPr>
        <w:t xml:space="preserve"> 1 </w:t>
      </w:r>
      <w:r w:rsidRPr="008E4489">
        <w:rPr>
          <w:rFonts w:hint="cs"/>
          <w:rtl/>
        </w:rPr>
        <w:t>ص</w:t>
      </w:r>
      <w:r w:rsidRPr="008E4489">
        <w:rPr>
          <w:rtl/>
        </w:rPr>
        <w:t xml:space="preserve"> 470- 471.</w:t>
      </w:r>
      <w:r>
        <w:rPr>
          <w:rFonts w:hint="cs"/>
          <w:rtl/>
        </w:rPr>
        <w:t>؛ جامع أحادیث الشیعة، ج۹، ص۱۸۶، ح</w:t>
      </w:r>
      <w:r w:rsidRPr="008E4489">
        <w:rPr>
          <w:rtl/>
        </w:rPr>
        <w:t>۱۲۸۹۵</w:t>
      </w:r>
      <w:r>
        <w:rPr>
          <w:rFonts w:hint="cs"/>
          <w:rtl/>
        </w:rPr>
        <w:t>.</w:t>
      </w:r>
    </w:p>
  </w:footnote>
  <w:footnote w:id="6">
    <w:p w:rsidR="001821EC" w:rsidRPr="008E4489" w:rsidRDefault="001821EC" w:rsidP="00EA7D90">
      <w:pPr>
        <w:pStyle w:val="FootnoteText"/>
      </w:pPr>
      <w:r w:rsidRPr="008E4489">
        <w:footnoteRef/>
      </w:r>
      <w:r w:rsidRPr="008E4489">
        <w:rPr>
          <w:rtl/>
        </w:rPr>
        <w:t xml:space="preserve"> </w:t>
      </w:r>
      <w:hyperlink r:id="rId6" w:history="1">
        <w:r w:rsidRPr="008E4489">
          <w:rPr>
            <w:rStyle w:val="Hyperlink"/>
            <w:rFonts w:hint="cs"/>
            <w:rtl/>
          </w:rPr>
          <w:t>الکافی،</w:t>
        </w:r>
        <w:r w:rsidRPr="008E4489">
          <w:rPr>
            <w:rStyle w:val="Hyperlink"/>
            <w:rtl/>
          </w:rPr>
          <w:t xml:space="preserve"> </w:t>
        </w:r>
        <w:r w:rsidRPr="008E4489">
          <w:rPr>
            <w:rStyle w:val="Hyperlink"/>
            <w:rFonts w:hint="cs"/>
            <w:rtl/>
          </w:rPr>
          <w:t>محمد</w:t>
        </w:r>
        <w:r w:rsidRPr="008E4489">
          <w:rPr>
            <w:rStyle w:val="Hyperlink"/>
            <w:rtl/>
          </w:rPr>
          <w:t xml:space="preserve"> </w:t>
        </w:r>
        <w:r w:rsidRPr="008E4489">
          <w:rPr>
            <w:rStyle w:val="Hyperlink"/>
            <w:rFonts w:hint="cs"/>
            <w:rtl/>
          </w:rPr>
          <w:t>بن</w:t>
        </w:r>
        <w:r w:rsidRPr="008E4489">
          <w:rPr>
            <w:rStyle w:val="Hyperlink"/>
            <w:rtl/>
          </w:rPr>
          <w:t xml:space="preserve"> </w:t>
        </w:r>
        <w:r w:rsidRPr="008E4489">
          <w:rPr>
            <w:rStyle w:val="Hyperlink"/>
            <w:rFonts w:hint="cs"/>
            <w:rtl/>
          </w:rPr>
          <w:t>یعقوب</w:t>
        </w:r>
        <w:r w:rsidRPr="008E4489">
          <w:rPr>
            <w:rStyle w:val="Hyperlink"/>
            <w:rtl/>
          </w:rPr>
          <w:t xml:space="preserve"> </w:t>
        </w:r>
        <w:r w:rsidRPr="008E4489">
          <w:rPr>
            <w:rStyle w:val="Hyperlink"/>
            <w:rFonts w:hint="cs"/>
            <w:rtl/>
          </w:rPr>
          <w:t>کلینی،</w:t>
        </w:r>
        <w:r w:rsidRPr="008E4489">
          <w:rPr>
            <w:rStyle w:val="Hyperlink"/>
            <w:rtl/>
          </w:rPr>
          <w:t xml:space="preserve"> </w:t>
        </w:r>
        <w:r w:rsidRPr="008E4489">
          <w:rPr>
            <w:rStyle w:val="Hyperlink"/>
            <w:rFonts w:hint="cs"/>
            <w:rtl/>
          </w:rPr>
          <w:t>ج</w:t>
        </w:r>
        <w:r w:rsidRPr="008E4489">
          <w:rPr>
            <w:rStyle w:val="Hyperlink"/>
            <w:rtl/>
          </w:rPr>
          <w:t>3</w:t>
        </w:r>
        <w:r w:rsidRPr="008E4489">
          <w:rPr>
            <w:rStyle w:val="Hyperlink"/>
            <w:rFonts w:hint="cs"/>
            <w:rtl/>
          </w:rPr>
          <w:t>،</w:t>
        </w:r>
        <w:r w:rsidRPr="008E4489">
          <w:rPr>
            <w:rStyle w:val="Hyperlink"/>
            <w:rtl/>
          </w:rPr>
          <w:t xml:space="preserve"> </w:t>
        </w:r>
        <w:r w:rsidRPr="008E4489">
          <w:rPr>
            <w:rStyle w:val="Hyperlink"/>
            <w:rFonts w:hint="cs"/>
            <w:rtl/>
          </w:rPr>
          <w:t>ص</w:t>
        </w:r>
        <w:r w:rsidRPr="008E4489">
          <w:rPr>
            <w:rStyle w:val="Hyperlink"/>
            <w:rtl/>
          </w:rPr>
          <w:t>559.</w:t>
        </w:r>
      </w:hyperlink>
      <w:r>
        <w:rPr>
          <w:rFonts w:hint="cs"/>
          <w:rtl/>
        </w:rPr>
        <w:t xml:space="preserve"> جامع أحادیث الشیعة، ج۹، ص۱۴۵، ح</w:t>
      </w:r>
      <w:r w:rsidRPr="008E4489">
        <w:rPr>
          <w:rtl/>
        </w:rPr>
        <w:t>۱۲۷۹۷</w:t>
      </w:r>
    </w:p>
  </w:footnote>
  <w:footnote w:id="7">
    <w:p w:rsidR="001821EC" w:rsidRPr="0027074E" w:rsidRDefault="001821EC" w:rsidP="0027074E">
      <w:pPr>
        <w:pStyle w:val="FootnoteText"/>
      </w:pPr>
      <w:r w:rsidRPr="0027074E">
        <w:footnoteRef/>
      </w:r>
      <w:r w:rsidRPr="0027074E">
        <w:rPr>
          <w:rtl/>
        </w:rPr>
        <w:t xml:space="preserve"> </w:t>
      </w:r>
      <w:hyperlink r:id="rId7" w:history="1">
        <w:r w:rsidRPr="0027074E">
          <w:rPr>
            <w:rStyle w:val="Hyperlink"/>
            <w:rFonts w:hint="cs"/>
            <w:rtl/>
          </w:rPr>
          <w:t>الکافی،</w:t>
        </w:r>
        <w:r w:rsidRPr="0027074E">
          <w:rPr>
            <w:rStyle w:val="Hyperlink"/>
            <w:rtl/>
          </w:rPr>
          <w:t xml:space="preserve"> </w:t>
        </w:r>
        <w:r w:rsidRPr="0027074E">
          <w:rPr>
            <w:rStyle w:val="Hyperlink"/>
            <w:rFonts w:hint="cs"/>
            <w:rtl/>
          </w:rPr>
          <w:t>محمد</w:t>
        </w:r>
        <w:r w:rsidRPr="0027074E">
          <w:rPr>
            <w:rStyle w:val="Hyperlink"/>
            <w:rtl/>
          </w:rPr>
          <w:t xml:space="preserve"> </w:t>
        </w:r>
        <w:r w:rsidRPr="0027074E">
          <w:rPr>
            <w:rStyle w:val="Hyperlink"/>
            <w:rFonts w:hint="cs"/>
            <w:rtl/>
          </w:rPr>
          <w:t>بن</w:t>
        </w:r>
        <w:r w:rsidRPr="0027074E">
          <w:rPr>
            <w:rStyle w:val="Hyperlink"/>
            <w:rtl/>
          </w:rPr>
          <w:t xml:space="preserve"> </w:t>
        </w:r>
        <w:r w:rsidRPr="0027074E">
          <w:rPr>
            <w:rStyle w:val="Hyperlink"/>
            <w:rFonts w:hint="cs"/>
            <w:rtl/>
          </w:rPr>
          <w:t>یعقوب</w:t>
        </w:r>
        <w:r w:rsidRPr="0027074E">
          <w:rPr>
            <w:rStyle w:val="Hyperlink"/>
            <w:rtl/>
          </w:rPr>
          <w:t xml:space="preserve"> </w:t>
        </w:r>
        <w:r w:rsidRPr="0027074E">
          <w:rPr>
            <w:rStyle w:val="Hyperlink"/>
            <w:rFonts w:hint="cs"/>
            <w:rtl/>
          </w:rPr>
          <w:t>کلینی،</w:t>
        </w:r>
        <w:r w:rsidRPr="0027074E">
          <w:rPr>
            <w:rStyle w:val="Hyperlink"/>
            <w:rtl/>
          </w:rPr>
          <w:t xml:space="preserve"> </w:t>
        </w:r>
        <w:r w:rsidRPr="0027074E">
          <w:rPr>
            <w:rStyle w:val="Hyperlink"/>
            <w:rFonts w:hint="cs"/>
            <w:rtl/>
          </w:rPr>
          <w:t>ج</w:t>
        </w:r>
        <w:r w:rsidRPr="0027074E">
          <w:rPr>
            <w:rStyle w:val="Hyperlink"/>
            <w:rtl/>
          </w:rPr>
          <w:t>3</w:t>
        </w:r>
        <w:r w:rsidRPr="0027074E">
          <w:rPr>
            <w:rStyle w:val="Hyperlink"/>
            <w:rFonts w:hint="cs"/>
            <w:rtl/>
          </w:rPr>
          <w:t>،</w:t>
        </w:r>
        <w:r w:rsidRPr="0027074E">
          <w:rPr>
            <w:rStyle w:val="Hyperlink"/>
            <w:rtl/>
          </w:rPr>
          <w:t xml:space="preserve"> </w:t>
        </w:r>
        <w:r w:rsidRPr="0027074E">
          <w:rPr>
            <w:rStyle w:val="Hyperlink"/>
            <w:rFonts w:hint="cs"/>
            <w:rtl/>
          </w:rPr>
          <w:t>ص</w:t>
        </w:r>
        <w:r w:rsidRPr="0027074E">
          <w:rPr>
            <w:rStyle w:val="Hyperlink"/>
            <w:rtl/>
          </w:rPr>
          <w:t>559.</w:t>
        </w:r>
      </w:hyperlink>
      <w:r>
        <w:rPr>
          <w:rFonts w:hint="cs"/>
          <w:rtl/>
        </w:rPr>
        <w:t xml:space="preserve"> </w:t>
      </w:r>
      <w:r w:rsidRPr="0027074E">
        <w:rPr>
          <w:rFonts w:hint="cs"/>
          <w:rtl/>
        </w:rPr>
        <w:t>جامع</w:t>
      </w:r>
      <w:r w:rsidRPr="0027074E">
        <w:rPr>
          <w:rtl/>
        </w:rPr>
        <w:t xml:space="preserve"> </w:t>
      </w:r>
      <w:r w:rsidRPr="0027074E">
        <w:rPr>
          <w:rFonts w:hint="cs"/>
          <w:rtl/>
        </w:rPr>
        <w:t>أحادیث</w:t>
      </w:r>
      <w:r w:rsidRPr="0027074E">
        <w:rPr>
          <w:rtl/>
        </w:rPr>
        <w:t xml:space="preserve"> </w:t>
      </w:r>
      <w:r w:rsidRPr="0027074E">
        <w:rPr>
          <w:rFonts w:hint="cs"/>
          <w:rtl/>
        </w:rPr>
        <w:t>الشیعة،</w:t>
      </w:r>
      <w:r w:rsidRPr="0027074E">
        <w:rPr>
          <w:rtl/>
        </w:rPr>
        <w:t xml:space="preserve"> </w:t>
      </w:r>
      <w:r w:rsidRPr="0027074E">
        <w:rPr>
          <w:rFonts w:hint="cs"/>
          <w:rtl/>
        </w:rPr>
        <w:t>ج</w:t>
      </w:r>
      <w:r w:rsidRPr="0027074E">
        <w:rPr>
          <w:rtl/>
        </w:rPr>
        <w:t>۹</w:t>
      </w:r>
      <w:r w:rsidRPr="0027074E">
        <w:rPr>
          <w:rFonts w:hint="cs"/>
          <w:rtl/>
        </w:rPr>
        <w:t>،</w:t>
      </w:r>
      <w:r w:rsidRPr="0027074E">
        <w:rPr>
          <w:rtl/>
        </w:rPr>
        <w:t xml:space="preserve"> </w:t>
      </w:r>
      <w:r w:rsidRPr="0027074E">
        <w:rPr>
          <w:rFonts w:hint="cs"/>
          <w:rtl/>
        </w:rPr>
        <w:t>ص</w:t>
      </w:r>
      <w:r w:rsidRPr="0027074E">
        <w:rPr>
          <w:rtl/>
        </w:rPr>
        <w:t>۱۶۶</w:t>
      </w:r>
      <w:r w:rsidRPr="0027074E">
        <w:rPr>
          <w:rFonts w:hint="cs"/>
          <w:rtl/>
        </w:rPr>
        <w:t>،</w:t>
      </w:r>
      <w:r w:rsidRPr="0027074E">
        <w:rPr>
          <w:rtl/>
        </w:rPr>
        <w:t xml:space="preserve"> </w:t>
      </w:r>
      <w:r w:rsidRPr="0027074E">
        <w:rPr>
          <w:rFonts w:hint="cs"/>
          <w:rtl/>
        </w:rPr>
        <w:t>ح</w:t>
      </w:r>
      <w:r w:rsidRPr="0027074E">
        <w:rPr>
          <w:rtl/>
        </w:rPr>
        <w:t>۱۲۸۴۳</w:t>
      </w:r>
    </w:p>
  </w:footnote>
  <w:footnote w:id="8">
    <w:p w:rsidR="008D7C58" w:rsidRPr="007F3D2B" w:rsidRDefault="008D7C58" w:rsidP="008D7C58">
      <w:pPr>
        <w:pStyle w:val="FootnoteText"/>
      </w:pPr>
      <w:r w:rsidRPr="007F3D2B">
        <w:footnoteRef/>
      </w:r>
      <w:r w:rsidRPr="007F3D2B">
        <w:rPr>
          <w:rtl/>
        </w:rPr>
        <w:t xml:space="preserve"> </w:t>
      </w:r>
      <w:hyperlink r:id="rId8" w:history="1">
        <w:r w:rsidRPr="007F3D2B">
          <w:rPr>
            <w:rStyle w:val="Hyperlink"/>
            <w:rFonts w:hint="cs"/>
            <w:rtl/>
          </w:rPr>
          <w:t>الکافی،</w:t>
        </w:r>
        <w:r w:rsidRPr="007F3D2B">
          <w:rPr>
            <w:rStyle w:val="Hyperlink"/>
            <w:rtl/>
          </w:rPr>
          <w:t xml:space="preserve"> </w:t>
        </w:r>
        <w:r w:rsidRPr="007F3D2B">
          <w:rPr>
            <w:rStyle w:val="Hyperlink"/>
            <w:rFonts w:hint="cs"/>
            <w:rtl/>
          </w:rPr>
          <w:t>محمد</w:t>
        </w:r>
        <w:r w:rsidRPr="007F3D2B">
          <w:rPr>
            <w:rStyle w:val="Hyperlink"/>
            <w:rtl/>
          </w:rPr>
          <w:t xml:space="preserve"> </w:t>
        </w:r>
        <w:r w:rsidRPr="007F3D2B">
          <w:rPr>
            <w:rStyle w:val="Hyperlink"/>
            <w:rFonts w:hint="cs"/>
            <w:rtl/>
          </w:rPr>
          <w:t>بن</w:t>
        </w:r>
        <w:r w:rsidRPr="007F3D2B">
          <w:rPr>
            <w:rStyle w:val="Hyperlink"/>
            <w:rtl/>
          </w:rPr>
          <w:t xml:space="preserve"> </w:t>
        </w:r>
        <w:r w:rsidRPr="007F3D2B">
          <w:rPr>
            <w:rStyle w:val="Hyperlink"/>
            <w:rFonts w:hint="cs"/>
            <w:rtl/>
          </w:rPr>
          <w:t>یعقوب</w:t>
        </w:r>
        <w:r w:rsidRPr="007F3D2B">
          <w:rPr>
            <w:rStyle w:val="Hyperlink"/>
            <w:rtl/>
          </w:rPr>
          <w:t xml:space="preserve"> </w:t>
        </w:r>
        <w:r w:rsidRPr="007F3D2B">
          <w:rPr>
            <w:rStyle w:val="Hyperlink"/>
            <w:rFonts w:hint="cs"/>
            <w:rtl/>
          </w:rPr>
          <w:t>کلینی،</w:t>
        </w:r>
        <w:r w:rsidRPr="007F3D2B">
          <w:rPr>
            <w:rStyle w:val="Hyperlink"/>
            <w:rtl/>
          </w:rPr>
          <w:t xml:space="preserve"> </w:t>
        </w:r>
        <w:r w:rsidRPr="007F3D2B">
          <w:rPr>
            <w:rStyle w:val="Hyperlink"/>
            <w:rFonts w:hint="cs"/>
            <w:rtl/>
          </w:rPr>
          <w:t>ج</w:t>
        </w:r>
        <w:r w:rsidRPr="007F3D2B">
          <w:rPr>
            <w:rStyle w:val="Hyperlink"/>
            <w:rtl/>
          </w:rPr>
          <w:t>3</w:t>
        </w:r>
        <w:r w:rsidRPr="007F3D2B">
          <w:rPr>
            <w:rStyle w:val="Hyperlink"/>
            <w:rFonts w:hint="cs"/>
            <w:rtl/>
          </w:rPr>
          <w:t>،</w:t>
        </w:r>
        <w:r w:rsidRPr="007F3D2B">
          <w:rPr>
            <w:rStyle w:val="Hyperlink"/>
            <w:rtl/>
          </w:rPr>
          <w:t xml:space="preserve"> </w:t>
        </w:r>
        <w:r w:rsidRPr="007F3D2B">
          <w:rPr>
            <w:rStyle w:val="Hyperlink"/>
            <w:rFonts w:hint="cs"/>
            <w:rtl/>
          </w:rPr>
          <w:t>ص</w:t>
        </w:r>
        <w:r w:rsidRPr="007F3D2B">
          <w:rPr>
            <w:rStyle w:val="Hyperlink"/>
            <w:rtl/>
          </w:rPr>
          <w:t>507.</w:t>
        </w:r>
      </w:hyperlink>
      <w:r>
        <w:rPr>
          <w:rFonts w:hint="cs"/>
          <w:rtl/>
        </w:rPr>
        <w:t xml:space="preserve"> </w:t>
      </w:r>
      <w:r w:rsidRPr="001F49E2">
        <w:rPr>
          <w:rFonts w:hint="cs"/>
          <w:rtl/>
        </w:rPr>
        <w:t>جامع</w:t>
      </w:r>
      <w:r w:rsidRPr="001F49E2">
        <w:rPr>
          <w:rtl/>
        </w:rPr>
        <w:t xml:space="preserve"> </w:t>
      </w:r>
      <w:r w:rsidRPr="001F49E2">
        <w:rPr>
          <w:rFonts w:hint="cs"/>
          <w:rtl/>
        </w:rPr>
        <w:t>أحادیث</w:t>
      </w:r>
      <w:r w:rsidRPr="001F49E2">
        <w:rPr>
          <w:rtl/>
        </w:rPr>
        <w:t xml:space="preserve"> </w:t>
      </w:r>
      <w:r w:rsidRPr="001F49E2">
        <w:rPr>
          <w:rFonts w:hint="cs"/>
          <w:rtl/>
        </w:rPr>
        <w:t>الشیعة،</w:t>
      </w:r>
      <w:r w:rsidRPr="001F49E2">
        <w:rPr>
          <w:rtl/>
        </w:rPr>
        <w:t xml:space="preserve"> </w:t>
      </w:r>
      <w:r w:rsidRPr="001F49E2">
        <w:rPr>
          <w:rFonts w:hint="cs"/>
          <w:rtl/>
        </w:rPr>
        <w:t>ج</w:t>
      </w:r>
      <w:r w:rsidRPr="001F49E2">
        <w:rPr>
          <w:rtl/>
        </w:rPr>
        <w:t>۹</w:t>
      </w:r>
      <w:r w:rsidRPr="001F49E2">
        <w:rPr>
          <w:rFonts w:hint="cs"/>
          <w:rtl/>
        </w:rPr>
        <w:t>،</w:t>
      </w:r>
      <w:r w:rsidRPr="001F49E2">
        <w:rPr>
          <w:rtl/>
        </w:rPr>
        <w:t xml:space="preserve"> </w:t>
      </w:r>
      <w:r w:rsidRPr="001F49E2">
        <w:rPr>
          <w:rFonts w:hint="cs"/>
          <w:rtl/>
        </w:rPr>
        <w:t>ص</w:t>
      </w:r>
      <w:r>
        <w:rPr>
          <w:rFonts w:hint="cs"/>
          <w:rtl/>
        </w:rPr>
        <w:t>۶۸</w:t>
      </w:r>
      <w:r w:rsidRPr="001F49E2">
        <w:rPr>
          <w:rFonts w:hint="cs"/>
          <w:rtl/>
        </w:rPr>
        <w:t>،</w:t>
      </w:r>
      <w:r w:rsidRPr="001F49E2">
        <w:rPr>
          <w:rtl/>
        </w:rPr>
        <w:t xml:space="preserve"> </w:t>
      </w:r>
      <w:r w:rsidRPr="001F49E2">
        <w:rPr>
          <w:rFonts w:hint="cs"/>
          <w:rtl/>
        </w:rPr>
        <w:t>ح</w:t>
      </w:r>
      <w:r>
        <w:rPr>
          <w:rtl/>
        </w:rPr>
        <w:t>۱۲</w:t>
      </w:r>
      <w:r>
        <w:rPr>
          <w:rFonts w:hint="cs"/>
          <w:rtl/>
        </w:rPr>
        <w:t>۶۲۷</w:t>
      </w:r>
    </w:p>
  </w:footnote>
  <w:footnote w:id="9">
    <w:p w:rsidR="00F343A7" w:rsidRPr="00F343A7" w:rsidRDefault="00F343A7" w:rsidP="00F343A7">
      <w:pPr>
        <w:pStyle w:val="FootnoteText"/>
      </w:pPr>
      <w:r w:rsidRPr="00F343A7">
        <w:footnoteRef/>
      </w:r>
      <w:r w:rsidRPr="00F343A7">
        <w:rPr>
          <w:rtl/>
        </w:rPr>
        <w:t xml:space="preserve"> </w:t>
      </w:r>
      <w:hyperlink r:id="rId9" w:history="1">
        <w:r w:rsidRPr="00F343A7">
          <w:rPr>
            <w:rStyle w:val="Hyperlink"/>
            <w:rFonts w:hint="cs"/>
            <w:rtl/>
          </w:rPr>
          <w:t>الکافی،</w:t>
        </w:r>
        <w:r w:rsidRPr="00F343A7">
          <w:rPr>
            <w:rStyle w:val="Hyperlink"/>
            <w:rtl/>
          </w:rPr>
          <w:t xml:space="preserve"> </w:t>
        </w:r>
        <w:r w:rsidRPr="00F343A7">
          <w:rPr>
            <w:rStyle w:val="Hyperlink"/>
            <w:rFonts w:hint="cs"/>
            <w:rtl/>
          </w:rPr>
          <w:t>محمد</w:t>
        </w:r>
        <w:r w:rsidRPr="00F343A7">
          <w:rPr>
            <w:rStyle w:val="Hyperlink"/>
            <w:rtl/>
          </w:rPr>
          <w:t xml:space="preserve"> </w:t>
        </w:r>
        <w:r w:rsidRPr="00F343A7">
          <w:rPr>
            <w:rStyle w:val="Hyperlink"/>
            <w:rFonts w:hint="cs"/>
            <w:rtl/>
          </w:rPr>
          <w:t>بن</w:t>
        </w:r>
        <w:r w:rsidRPr="00F343A7">
          <w:rPr>
            <w:rStyle w:val="Hyperlink"/>
            <w:rtl/>
          </w:rPr>
          <w:t xml:space="preserve"> </w:t>
        </w:r>
        <w:r w:rsidRPr="00F343A7">
          <w:rPr>
            <w:rStyle w:val="Hyperlink"/>
            <w:rFonts w:hint="cs"/>
            <w:rtl/>
          </w:rPr>
          <w:t>یعقوب</w:t>
        </w:r>
        <w:r w:rsidRPr="00F343A7">
          <w:rPr>
            <w:rStyle w:val="Hyperlink"/>
            <w:rtl/>
          </w:rPr>
          <w:t xml:space="preserve"> </w:t>
        </w:r>
        <w:r w:rsidRPr="00F343A7">
          <w:rPr>
            <w:rStyle w:val="Hyperlink"/>
            <w:rFonts w:hint="cs"/>
            <w:rtl/>
          </w:rPr>
          <w:t>کلینی،</w:t>
        </w:r>
        <w:r w:rsidRPr="00F343A7">
          <w:rPr>
            <w:rStyle w:val="Hyperlink"/>
            <w:rtl/>
          </w:rPr>
          <w:t xml:space="preserve"> </w:t>
        </w:r>
        <w:r w:rsidRPr="00F343A7">
          <w:rPr>
            <w:rStyle w:val="Hyperlink"/>
            <w:rFonts w:hint="cs"/>
            <w:rtl/>
          </w:rPr>
          <w:t>ج</w:t>
        </w:r>
        <w:r w:rsidRPr="00F343A7">
          <w:rPr>
            <w:rStyle w:val="Hyperlink"/>
            <w:rtl/>
          </w:rPr>
          <w:t>3</w:t>
        </w:r>
        <w:r w:rsidRPr="00F343A7">
          <w:rPr>
            <w:rStyle w:val="Hyperlink"/>
            <w:rFonts w:hint="cs"/>
            <w:rtl/>
          </w:rPr>
          <w:t>،</w:t>
        </w:r>
        <w:r w:rsidRPr="00F343A7">
          <w:rPr>
            <w:rStyle w:val="Hyperlink"/>
            <w:rtl/>
          </w:rPr>
          <w:t xml:space="preserve"> </w:t>
        </w:r>
        <w:r w:rsidRPr="00F343A7">
          <w:rPr>
            <w:rStyle w:val="Hyperlink"/>
            <w:rFonts w:hint="cs"/>
            <w:rtl/>
          </w:rPr>
          <w:t>ص</w:t>
        </w:r>
        <w:r w:rsidRPr="00F343A7">
          <w:rPr>
            <w:rStyle w:val="Hyperlink"/>
            <w:rtl/>
          </w:rPr>
          <w:t>530.</w:t>
        </w:r>
      </w:hyperlink>
      <w:r w:rsidRPr="00F343A7">
        <w:rPr>
          <w:rFonts w:hint="cs"/>
          <w:rtl/>
        </w:rPr>
        <w:t xml:space="preserve"> </w:t>
      </w:r>
      <w:r w:rsidRPr="0027074E">
        <w:rPr>
          <w:rFonts w:hint="cs"/>
          <w:rtl/>
        </w:rPr>
        <w:t>جامع</w:t>
      </w:r>
      <w:r w:rsidRPr="0027074E">
        <w:rPr>
          <w:rtl/>
        </w:rPr>
        <w:t xml:space="preserve"> </w:t>
      </w:r>
      <w:r w:rsidRPr="0027074E">
        <w:rPr>
          <w:rFonts w:hint="cs"/>
          <w:rtl/>
        </w:rPr>
        <w:t>أحادیث</w:t>
      </w:r>
      <w:r w:rsidRPr="0027074E">
        <w:rPr>
          <w:rtl/>
        </w:rPr>
        <w:t xml:space="preserve"> </w:t>
      </w:r>
      <w:r w:rsidRPr="0027074E">
        <w:rPr>
          <w:rFonts w:hint="cs"/>
          <w:rtl/>
        </w:rPr>
        <w:t>الشیعة،</w:t>
      </w:r>
      <w:r w:rsidRPr="0027074E">
        <w:rPr>
          <w:rtl/>
        </w:rPr>
        <w:t xml:space="preserve"> </w:t>
      </w:r>
      <w:r w:rsidRPr="0027074E">
        <w:rPr>
          <w:rFonts w:hint="cs"/>
          <w:rtl/>
        </w:rPr>
        <w:t>ج</w:t>
      </w:r>
      <w:r w:rsidRPr="0027074E">
        <w:rPr>
          <w:rtl/>
        </w:rPr>
        <w:t>۹</w:t>
      </w:r>
      <w:r w:rsidRPr="0027074E">
        <w:rPr>
          <w:rFonts w:hint="cs"/>
          <w:rtl/>
        </w:rPr>
        <w:t>،</w:t>
      </w:r>
      <w:r w:rsidRPr="0027074E">
        <w:rPr>
          <w:rtl/>
        </w:rPr>
        <w:t xml:space="preserve"> </w:t>
      </w:r>
      <w:r w:rsidRPr="0027074E">
        <w:rPr>
          <w:rFonts w:hint="cs"/>
          <w:rtl/>
        </w:rPr>
        <w:t>ص</w:t>
      </w:r>
      <w:r>
        <w:rPr>
          <w:rFonts w:hint="cs"/>
          <w:rtl/>
        </w:rPr>
        <w:t>۹۱</w:t>
      </w:r>
      <w:r w:rsidRPr="0027074E">
        <w:rPr>
          <w:rFonts w:hint="cs"/>
          <w:rtl/>
        </w:rPr>
        <w:t>،</w:t>
      </w:r>
      <w:r w:rsidRPr="0027074E">
        <w:rPr>
          <w:rtl/>
        </w:rPr>
        <w:t xml:space="preserve"> </w:t>
      </w:r>
      <w:r w:rsidRPr="0027074E">
        <w:rPr>
          <w:rFonts w:hint="cs"/>
          <w:rtl/>
        </w:rPr>
        <w:t>ح</w:t>
      </w:r>
      <w:r>
        <w:rPr>
          <w:rtl/>
        </w:rPr>
        <w:t>۱۲</w:t>
      </w:r>
      <w:r>
        <w:rPr>
          <w:rFonts w:hint="cs"/>
          <w:rtl/>
        </w:rPr>
        <w:t>۶۸۰</w:t>
      </w:r>
    </w:p>
  </w:footnote>
  <w:footnote w:id="10">
    <w:p w:rsidR="00417818" w:rsidRPr="00417818" w:rsidRDefault="00417818" w:rsidP="00417818">
      <w:pPr>
        <w:pStyle w:val="FootnoteText"/>
      </w:pPr>
      <w:r w:rsidRPr="00417818">
        <w:footnoteRef/>
      </w:r>
      <w:r w:rsidRPr="00417818">
        <w:rPr>
          <w:rtl/>
        </w:rPr>
        <w:t xml:space="preserve"> </w:t>
      </w:r>
      <w:hyperlink r:id="rId10" w:history="1">
        <w:r w:rsidRPr="00417818">
          <w:rPr>
            <w:rStyle w:val="Hyperlink"/>
            <w:rFonts w:hint="cs"/>
            <w:rtl/>
          </w:rPr>
          <w:t>الکافی،</w:t>
        </w:r>
        <w:r w:rsidRPr="00417818">
          <w:rPr>
            <w:rStyle w:val="Hyperlink"/>
            <w:rtl/>
          </w:rPr>
          <w:t xml:space="preserve"> </w:t>
        </w:r>
        <w:r w:rsidRPr="00417818">
          <w:rPr>
            <w:rStyle w:val="Hyperlink"/>
            <w:rFonts w:hint="cs"/>
            <w:rtl/>
          </w:rPr>
          <w:t>محمد</w:t>
        </w:r>
        <w:r w:rsidRPr="00417818">
          <w:rPr>
            <w:rStyle w:val="Hyperlink"/>
            <w:rtl/>
          </w:rPr>
          <w:t xml:space="preserve"> </w:t>
        </w:r>
        <w:r w:rsidRPr="00417818">
          <w:rPr>
            <w:rStyle w:val="Hyperlink"/>
            <w:rFonts w:hint="cs"/>
            <w:rtl/>
          </w:rPr>
          <w:t>بن</w:t>
        </w:r>
        <w:r w:rsidRPr="00417818">
          <w:rPr>
            <w:rStyle w:val="Hyperlink"/>
            <w:rtl/>
          </w:rPr>
          <w:t xml:space="preserve"> </w:t>
        </w:r>
        <w:r w:rsidRPr="00417818">
          <w:rPr>
            <w:rStyle w:val="Hyperlink"/>
            <w:rFonts w:hint="cs"/>
            <w:rtl/>
          </w:rPr>
          <w:t>یعقوب</w:t>
        </w:r>
        <w:r w:rsidRPr="00417818">
          <w:rPr>
            <w:rStyle w:val="Hyperlink"/>
            <w:rtl/>
          </w:rPr>
          <w:t xml:space="preserve"> </w:t>
        </w:r>
        <w:r w:rsidRPr="00417818">
          <w:rPr>
            <w:rStyle w:val="Hyperlink"/>
            <w:rFonts w:hint="cs"/>
            <w:rtl/>
          </w:rPr>
          <w:t>کلینی،</w:t>
        </w:r>
        <w:r w:rsidRPr="00417818">
          <w:rPr>
            <w:rStyle w:val="Hyperlink"/>
            <w:rtl/>
          </w:rPr>
          <w:t xml:space="preserve"> </w:t>
        </w:r>
        <w:r w:rsidRPr="00417818">
          <w:rPr>
            <w:rStyle w:val="Hyperlink"/>
            <w:rFonts w:hint="cs"/>
            <w:rtl/>
          </w:rPr>
          <w:t>ج</w:t>
        </w:r>
        <w:r w:rsidRPr="00417818">
          <w:rPr>
            <w:rStyle w:val="Hyperlink"/>
            <w:rtl/>
          </w:rPr>
          <w:t>3</w:t>
        </w:r>
        <w:r w:rsidRPr="00417818">
          <w:rPr>
            <w:rStyle w:val="Hyperlink"/>
            <w:rFonts w:hint="cs"/>
            <w:rtl/>
          </w:rPr>
          <w:t>،</w:t>
        </w:r>
        <w:r w:rsidRPr="00417818">
          <w:rPr>
            <w:rStyle w:val="Hyperlink"/>
            <w:rtl/>
          </w:rPr>
          <w:t xml:space="preserve"> </w:t>
        </w:r>
        <w:r w:rsidRPr="00417818">
          <w:rPr>
            <w:rStyle w:val="Hyperlink"/>
            <w:rFonts w:hint="cs"/>
            <w:rtl/>
          </w:rPr>
          <w:t>ص</w:t>
        </w:r>
        <w:r w:rsidRPr="00417818">
          <w:rPr>
            <w:rStyle w:val="Hyperlink"/>
            <w:rtl/>
          </w:rPr>
          <w:t>531.</w:t>
        </w:r>
      </w:hyperlink>
      <w:r w:rsidRPr="00417818">
        <w:rPr>
          <w:rFonts w:hint="cs"/>
          <w:rtl/>
        </w:rPr>
        <w:t xml:space="preserve"> </w:t>
      </w:r>
      <w:r w:rsidRPr="0027074E">
        <w:rPr>
          <w:rFonts w:hint="cs"/>
          <w:rtl/>
        </w:rPr>
        <w:t>جامع</w:t>
      </w:r>
      <w:r w:rsidRPr="0027074E">
        <w:rPr>
          <w:rtl/>
        </w:rPr>
        <w:t xml:space="preserve"> </w:t>
      </w:r>
      <w:r w:rsidRPr="0027074E">
        <w:rPr>
          <w:rFonts w:hint="cs"/>
          <w:rtl/>
        </w:rPr>
        <w:t>أحادیث</w:t>
      </w:r>
      <w:r w:rsidRPr="0027074E">
        <w:rPr>
          <w:rtl/>
        </w:rPr>
        <w:t xml:space="preserve"> </w:t>
      </w:r>
      <w:r w:rsidRPr="0027074E">
        <w:rPr>
          <w:rFonts w:hint="cs"/>
          <w:rtl/>
        </w:rPr>
        <w:t>الشیعة،</w:t>
      </w:r>
      <w:r w:rsidRPr="0027074E">
        <w:rPr>
          <w:rtl/>
        </w:rPr>
        <w:t xml:space="preserve"> </w:t>
      </w:r>
      <w:r w:rsidRPr="0027074E">
        <w:rPr>
          <w:rFonts w:hint="cs"/>
          <w:rtl/>
        </w:rPr>
        <w:t>ج</w:t>
      </w:r>
      <w:r w:rsidRPr="0027074E">
        <w:rPr>
          <w:rtl/>
        </w:rPr>
        <w:t>۹</w:t>
      </w:r>
      <w:r w:rsidRPr="0027074E">
        <w:rPr>
          <w:rFonts w:hint="cs"/>
          <w:rtl/>
        </w:rPr>
        <w:t>،</w:t>
      </w:r>
      <w:r w:rsidRPr="0027074E">
        <w:rPr>
          <w:rtl/>
        </w:rPr>
        <w:t xml:space="preserve"> </w:t>
      </w:r>
      <w:r w:rsidRPr="0027074E">
        <w:rPr>
          <w:rFonts w:hint="cs"/>
          <w:rtl/>
        </w:rPr>
        <w:t>ص</w:t>
      </w:r>
      <w:r>
        <w:rPr>
          <w:rFonts w:hint="cs"/>
          <w:rtl/>
        </w:rPr>
        <w:t>۱۰۶</w:t>
      </w:r>
      <w:r w:rsidRPr="0027074E">
        <w:rPr>
          <w:rFonts w:hint="cs"/>
          <w:rtl/>
        </w:rPr>
        <w:t>،</w:t>
      </w:r>
      <w:r w:rsidRPr="0027074E">
        <w:rPr>
          <w:rtl/>
        </w:rPr>
        <w:t xml:space="preserve"> </w:t>
      </w:r>
      <w:r w:rsidRPr="0027074E">
        <w:rPr>
          <w:rFonts w:hint="cs"/>
          <w:rtl/>
        </w:rPr>
        <w:t>ح</w:t>
      </w:r>
      <w:r>
        <w:rPr>
          <w:rtl/>
        </w:rPr>
        <w:t>۱۲</w:t>
      </w:r>
      <w:r>
        <w:rPr>
          <w:rFonts w:hint="cs"/>
          <w:rtl/>
        </w:rPr>
        <w:t>۷۰۹</w:t>
      </w:r>
    </w:p>
  </w:footnote>
  <w:footnote w:id="11">
    <w:p w:rsidR="00CB26AA" w:rsidRDefault="00CB26AA">
      <w:pPr>
        <w:pStyle w:val="FootnoteText"/>
      </w:pPr>
      <w:r>
        <w:rPr>
          <w:rStyle w:val="FootnoteReference"/>
        </w:rPr>
        <w:footnoteRef/>
      </w:r>
      <w:r>
        <w:rPr>
          <w:rtl/>
        </w:rPr>
        <w:t xml:space="preserve"> </w:t>
      </w:r>
      <w:r>
        <w:rPr>
          <w:rFonts w:hint="cs"/>
          <w:rtl/>
        </w:rPr>
        <w:t>توضیح الأسناد، ج۱، ص۳۲۵.</w:t>
      </w:r>
    </w:p>
  </w:footnote>
  <w:footnote w:id="12">
    <w:p w:rsidR="00CB26AA" w:rsidRPr="00CB26AA" w:rsidRDefault="00CB26AA" w:rsidP="00CB26AA">
      <w:pPr>
        <w:pStyle w:val="FootnoteText"/>
      </w:pPr>
      <w:r w:rsidRPr="00CB26AA">
        <w:footnoteRef/>
      </w:r>
      <w:r w:rsidRPr="00CB26AA">
        <w:rPr>
          <w:rtl/>
        </w:rPr>
        <w:t xml:space="preserve"> </w:t>
      </w:r>
      <w:hyperlink r:id="rId11" w:history="1">
        <w:r w:rsidRPr="00CB26AA">
          <w:rPr>
            <w:rStyle w:val="Hyperlink"/>
            <w:rFonts w:hint="cs"/>
            <w:rtl/>
          </w:rPr>
          <w:t>تهذیب</w:t>
        </w:r>
        <w:r w:rsidRPr="00CB26AA">
          <w:rPr>
            <w:rStyle w:val="Hyperlink"/>
            <w:rtl/>
          </w:rPr>
          <w:t xml:space="preserve"> </w:t>
        </w:r>
        <w:r w:rsidRPr="00CB26AA">
          <w:rPr>
            <w:rStyle w:val="Hyperlink"/>
            <w:rFonts w:hint="cs"/>
            <w:rtl/>
          </w:rPr>
          <w:t>الاحکام،</w:t>
        </w:r>
        <w:r w:rsidRPr="00CB26AA">
          <w:rPr>
            <w:rStyle w:val="Hyperlink"/>
            <w:rtl/>
          </w:rPr>
          <w:t xml:space="preserve"> </w:t>
        </w:r>
        <w:r w:rsidRPr="00CB26AA">
          <w:rPr>
            <w:rStyle w:val="Hyperlink"/>
            <w:rFonts w:hint="cs"/>
            <w:rtl/>
          </w:rPr>
          <w:t>شیخ</w:t>
        </w:r>
        <w:r w:rsidRPr="00CB26AA">
          <w:rPr>
            <w:rStyle w:val="Hyperlink"/>
            <w:rtl/>
          </w:rPr>
          <w:t xml:space="preserve"> </w:t>
        </w:r>
        <w:r w:rsidRPr="00CB26AA">
          <w:rPr>
            <w:rStyle w:val="Hyperlink"/>
            <w:rFonts w:hint="cs"/>
            <w:rtl/>
          </w:rPr>
          <w:t>طوسی،</w:t>
        </w:r>
        <w:r w:rsidRPr="00CB26AA">
          <w:rPr>
            <w:rStyle w:val="Hyperlink"/>
            <w:rtl/>
          </w:rPr>
          <w:t xml:space="preserve"> </w:t>
        </w:r>
        <w:r w:rsidRPr="00CB26AA">
          <w:rPr>
            <w:rStyle w:val="Hyperlink"/>
            <w:rFonts w:hint="cs"/>
            <w:rtl/>
          </w:rPr>
          <w:t>ج</w:t>
        </w:r>
        <w:r w:rsidRPr="00CB26AA">
          <w:rPr>
            <w:rStyle w:val="Hyperlink"/>
            <w:rtl/>
          </w:rPr>
          <w:t>8</w:t>
        </w:r>
        <w:r w:rsidRPr="00CB26AA">
          <w:rPr>
            <w:rStyle w:val="Hyperlink"/>
            <w:rFonts w:hint="cs"/>
            <w:rtl/>
          </w:rPr>
          <w:t>،</w:t>
        </w:r>
        <w:r w:rsidRPr="00CB26AA">
          <w:rPr>
            <w:rStyle w:val="Hyperlink"/>
            <w:rtl/>
          </w:rPr>
          <w:t xml:space="preserve"> </w:t>
        </w:r>
        <w:r w:rsidRPr="00CB26AA">
          <w:rPr>
            <w:rStyle w:val="Hyperlink"/>
            <w:rFonts w:hint="cs"/>
            <w:rtl/>
          </w:rPr>
          <w:t>ص</w:t>
        </w:r>
        <w:r w:rsidRPr="00CB26AA">
          <w:rPr>
            <w:rStyle w:val="Hyperlink"/>
            <w:rtl/>
          </w:rPr>
          <w:t>29.</w:t>
        </w:r>
      </w:hyperlink>
    </w:p>
  </w:footnote>
  <w:footnote w:id="13">
    <w:p w:rsidR="006B4630" w:rsidRPr="006B4630" w:rsidRDefault="006B4630" w:rsidP="006B4630">
      <w:pPr>
        <w:pStyle w:val="FootnoteText"/>
      </w:pPr>
      <w:r w:rsidRPr="006B4630">
        <w:footnoteRef/>
      </w:r>
      <w:r w:rsidRPr="006B4630">
        <w:rPr>
          <w:rtl/>
        </w:rPr>
        <w:t xml:space="preserve"> </w:t>
      </w:r>
      <w:hyperlink r:id="rId12" w:history="1">
        <w:r w:rsidRPr="006B4630">
          <w:rPr>
            <w:rStyle w:val="Hyperlink"/>
            <w:rFonts w:hint="cs"/>
            <w:rtl/>
          </w:rPr>
          <w:t>الخصال،</w:t>
        </w:r>
        <w:r w:rsidRPr="006B4630">
          <w:rPr>
            <w:rStyle w:val="Hyperlink"/>
            <w:rtl/>
          </w:rPr>
          <w:t xml:space="preserve"> </w:t>
        </w:r>
        <w:r w:rsidRPr="006B4630">
          <w:rPr>
            <w:rStyle w:val="Hyperlink"/>
            <w:rFonts w:hint="cs"/>
            <w:rtl/>
          </w:rPr>
          <w:t>الشیخ</w:t>
        </w:r>
        <w:r w:rsidRPr="006B4630">
          <w:rPr>
            <w:rStyle w:val="Hyperlink"/>
            <w:rtl/>
          </w:rPr>
          <w:t xml:space="preserve"> </w:t>
        </w:r>
        <w:r w:rsidRPr="006B4630">
          <w:rPr>
            <w:rStyle w:val="Hyperlink"/>
            <w:rFonts w:hint="cs"/>
            <w:rtl/>
          </w:rPr>
          <w:t>الصدوق،</w:t>
        </w:r>
        <w:r w:rsidRPr="006B4630">
          <w:rPr>
            <w:rStyle w:val="Hyperlink"/>
            <w:rtl/>
          </w:rPr>
          <w:t xml:space="preserve"> </w:t>
        </w:r>
        <w:r w:rsidRPr="006B4630">
          <w:rPr>
            <w:rStyle w:val="Hyperlink"/>
            <w:rFonts w:hint="cs"/>
            <w:rtl/>
          </w:rPr>
          <w:t>محمد</w:t>
        </w:r>
        <w:r w:rsidRPr="006B4630">
          <w:rPr>
            <w:rStyle w:val="Hyperlink"/>
            <w:rtl/>
          </w:rPr>
          <w:t xml:space="preserve"> </w:t>
        </w:r>
        <w:r w:rsidRPr="006B4630">
          <w:rPr>
            <w:rStyle w:val="Hyperlink"/>
            <w:rFonts w:hint="cs"/>
            <w:rtl/>
          </w:rPr>
          <w:t>بن</w:t>
        </w:r>
        <w:r w:rsidRPr="006B4630">
          <w:rPr>
            <w:rStyle w:val="Hyperlink"/>
            <w:rtl/>
          </w:rPr>
          <w:t xml:space="preserve"> </w:t>
        </w:r>
        <w:r w:rsidRPr="006B4630">
          <w:rPr>
            <w:rStyle w:val="Hyperlink"/>
            <w:rFonts w:hint="cs"/>
            <w:rtl/>
          </w:rPr>
          <w:t>علی</w:t>
        </w:r>
        <w:r w:rsidRPr="006B4630">
          <w:rPr>
            <w:rStyle w:val="Hyperlink"/>
            <w:rtl/>
          </w:rPr>
          <w:t xml:space="preserve"> </w:t>
        </w:r>
        <w:r w:rsidRPr="006B4630">
          <w:rPr>
            <w:rStyle w:val="Hyperlink"/>
            <w:rFonts w:hint="cs"/>
            <w:rtl/>
          </w:rPr>
          <w:t>بن</w:t>
        </w:r>
        <w:r w:rsidRPr="006B4630">
          <w:rPr>
            <w:rStyle w:val="Hyperlink"/>
            <w:rtl/>
          </w:rPr>
          <w:t xml:space="preserve"> </w:t>
        </w:r>
        <w:r w:rsidRPr="006B4630">
          <w:rPr>
            <w:rStyle w:val="Hyperlink"/>
            <w:rFonts w:hint="cs"/>
            <w:rtl/>
          </w:rPr>
          <w:t>بابویه،</w:t>
        </w:r>
        <w:r w:rsidRPr="006B4630">
          <w:rPr>
            <w:rStyle w:val="Hyperlink"/>
            <w:rtl/>
          </w:rPr>
          <w:t xml:space="preserve"> </w:t>
        </w:r>
        <w:r w:rsidRPr="006B4630">
          <w:rPr>
            <w:rStyle w:val="Hyperlink"/>
            <w:rFonts w:hint="cs"/>
            <w:rtl/>
          </w:rPr>
          <w:t>ج</w:t>
        </w:r>
        <w:r w:rsidRPr="006B4630">
          <w:rPr>
            <w:rStyle w:val="Hyperlink"/>
            <w:rtl/>
          </w:rPr>
          <w:t>2</w:t>
        </w:r>
        <w:r w:rsidRPr="006B4630">
          <w:rPr>
            <w:rStyle w:val="Hyperlink"/>
            <w:rFonts w:hint="cs"/>
            <w:rtl/>
          </w:rPr>
          <w:t>،</w:t>
        </w:r>
        <w:r w:rsidRPr="006B4630">
          <w:rPr>
            <w:rStyle w:val="Hyperlink"/>
            <w:rtl/>
          </w:rPr>
          <w:t xml:space="preserve"> </w:t>
        </w:r>
        <w:r w:rsidRPr="006B4630">
          <w:rPr>
            <w:rStyle w:val="Hyperlink"/>
            <w:rFonts w:hint="cs"/>
            <w:rtl/>
          </w:rPr>
          <w:t>ص</w:t>
        </w:r>
        <w:r w:rsidRPr="006B4630">
          <w:rPr>
            <w:rStyle w:val="Hyperlink"/>
            <w:rtl/>
          </w:rPr>
          <w:t>605.</w:t>
        </w:r>
      </w:hyperlink>
    </w:p>
  </w:footnote>
  <w:footnote w:id="14">
    <w:p w:rsidR="005D2959" w:rsidRDefault="005D2959" w:rsidP="005D2959">
      <w:pPr>
        <w:pStyle w:val="FootnoteText"/>
      </w:pPr>
      <w:r>
        <w:rPr>
          <w:rStyle w:val="FootnoteReference"/>
        </w:rPr>
        <w:footnoteRef/>
      </w:r>
      <w:r>
        <w:rPr>
          <w:rtl/>
        </w:rPr>
        <w:t xml:space="preserve"> </w:t>
      </w:r>
      <w:r w:rsidRPr="005D2959">
        <w:rPr>
          <w:rFonts w:hint="cs"/>
          <w:rtl/>
        </w:rPr>
        <w:t>جامع</w:t>
      </w:r>
      <w:r w:rsidRPr="005D2959">
        <w:rPr>
          <w:rtl/>
        </w:rPr>
        <w:t xml:space="preserve"> </w:t>
      </w:r>
      <w:r w:rsidRPr="005D2959">
        <w:rPr>
          <w:rFonts w:hint="cs"/>
          <w:rtl/>
        </w:rPr>
        <w:t>أحادیث</w:t>
      </w:r>
      <w:r w:rsidRPr="005D2959">
        <w:rPr>
          <w:rtl/>
        </w:rPr>
        <w:t xml:space="preserve"> </w:t>
      </w:r>
      <w:r w:rsidRPr="005D2959">
        <w:rPr>
          <w:rFonts w:hint="cs"/>
          <w:rtl/>
        </w:rPr>
        <w:t>الشیعة،</w:t>
      </w:r>
      <w:r w:rsidRPr="005D2959">
        <w:rPr>
          <w:rtl/>
        </w:rPr>
        <w:t xml:space="preserve"> </w:t>
      </w:r>
      <w:r w:rsidRPr="005D2959">
        <w:rPr>
          <w:rFonts w:hint="cs"/>
          <w:rtl/>
        </w:rPr>
        <w:t>ج</w:t>
      </w:r>
      <w:r w:rsidRPr="005D2959">
        <w:rPr>
          <w:rtl/>
        </w:rPr>
        <w:t>۹</w:t>
      </w:r>
      <w:r w:rsidRPr="005D2959">
        <w:rPr>
          <w:rFonts w:hint="cs"/>
          <w:rtl/>
        </w:rPr>
        <w:t>،</w:t>
      </w:r>
      <w:r w:rsidRPr="005D2959">
        <w:rPr>
          <w:rtl/>
        </w:rPr>
        <w:t xml:space="preserve"> </w:t>
      </w:r>
      <w:r w:rsidRPr="005D2959">
        <w:rPr>
          <w:rFonts w:hint="cs"/>
          <w:rtl/>
        </w:rPr>
        <w:t>ص</w:t>
      </w:r>
      <w:r w:rsidRPr="005D2959">
        <w:rPr>
          <w:rtl/>
        </w:rPr>
        <w:t>۱</w:t>
      </w:r>
      <w:r>
        <w:rPr>
          <w:rFonts w:hint="cs"/>
          <w:rtl/>
        </w:rPr>
        <w:t>۴۴</w:t>
      </w:r>
      <w:r w:rsidRPr="005D2959">
        <w:rPr>
          <w:rFonts w:hint="cs"/>
          <w:rtl/>
        </w:rPr>
        <w:t>،</w:t>
      </w:r>
      <w:r w:rsidRPr="005D2959">
        <w:rPr>
          <w:rtl/>
        </w:rPr>
        <w:t xml:space="preserve"> </w:t>
      </w:r>
      <w:r w:rsidRPr="005D2959">
        <w:rPr>
          <w:rFonts w:hint="cs"/>
          <w:rtl/>
        </w:rPr>
        <w:t>ح</w:t>
      </w:r>
      <w:r>
        <w:rPr>
          <w:rtl/>
        </w:rPr>
        <w:t>۱۲۷</w:t>
      </w:r>
      <w:r>
        <w:rPr>
          <w:rFonts w:hint="cs"/>
          <w:rtl/>
        </w:rPr>
        <w:t>۹۴</w:t>
      </w:r>
    </w:p>
  </w:footnote>
  <w:footnote w:id="15">
    <w:p w:rsidR="005D2959" w:rsidRPr="005D2959" w:rsidRDefault="005D2959" w:rsidP="005D2959">
      <w:pPr>
        <w:pStyle w:val="FootnoteText"/>
      </w:pPr>
      <w:r w:rsidRPr="005D2959">
        <w:footnoteRef/>
      </w:r>
      <w:r w:rsidRPr="005D2959">
        <w:rPr>
          <w:rtl/>
        </w:rPr>
        <w:t xml:space="preserve"> </w:t>
      </w:r>
      <w:hyperlink r:id="rId13" w:history="1">
        <w:r w:rsidRPr="005D2959">
          <w:rPr>
            <w:rStyle w:val="Hyperlink"/>
            <w:rFonts w:hint="cs"/>
            <w:rtl/>
          </w:rPr>
          <w:t>تهذیب</w:t>
        </w:r>
        <w:r w:rsidRPr="005D2959">
          <w:rPr>
            <w:rStyle w:val="Hyperlink"/>
            <w:rtl/>
          </w:rPr>
          <w:t xml:space="preserve"> </w:t>
        </w:r>
        <w:r w:rsidRPr="005D2959">
          <w:rPr>
            <w:rStyle w:val="Hyperlink"/>
            <w:rFonts w:hint="cs"/>
            <w:rtl/>
          </w:rPr>
          <w:t>الاحکام،</w:t>
        </w:r>
        <w:r w:rsidRPr="005D2959">
          <w:rPr>
            <w:rStyle w:val="Hyperlink"/>
            <w:rtl/>
          </w:rPr>
          <w:t xml:space="preserve"> </w:t>
        </w:r>
        <w:r w:rsidRPr="005D2959">
          <w:rPr>
            <w:rStyle w:val="Hyperlink"/>
            <w:rFonts w:hint="cs"/>
            <w:rtl/>
          </w:rPr>
          <w:t>شیخ</w:t>
        </w:r>
        <w:r w:rsidRPr="005D2959">
          <w:rPr>
            <w:rStyle w:val="Hyperlink"/>
            <w:rtl/>
          </w:rPr>
          <w:t xml:space="preserve"> </w:t>
        </w:r>
        <w:r w:rsidRPr="005D2959">
          <w:rPr>
            <w:rStyle w:val="Hyperlink"/>
            <w:rFonts w:hint="cs"/>
            <w:rtl/>
          </w:rPr>
          <w:t>طوسی،</w:t>
        </w:r>
        <w:r w:rsidRPr="005D2959">
          <w:rPr>
            <w:rStyle w:val="Hyperlink"/>
            <w:rtl/>
          </w:rPr>
          <w:t xml:space="preserve"> </w:t>
        </w:r>
        <w:r w:rsidRPr="005D2959">
          <w:rPr>
            <w:rStyle w:val="Hyperlink"/>
            <w:rFonts w:hint="cs"/>
            <w:rtl/>
          </w:rPr>
          <w:t>ج</w:t>
        </w:r>
        <w:r w:rsidRPr="005D2959">
          <w:rPr>
            <w:rStyle w:val="Hyperlink"/>
            <w:rtl/>
          </w:rPr>
          <w:t>4</w:t>
        </w:r>
        <w:r w:rsidRPr="005D2959">
          <w:rPr>
            <w:rStyle w:val="Hyperlink"/>
            <w:rFonts w:hint="cs"/>
            <w:rtl/>
          </w:rPr>
          <w:t>،</w:t>
        </w:r>
        <w:r w:rsidRPr="005D2959">
          <w:rPr>
            <w:rStyle w:val="Hyperlink"/>
            <w:rtl/>
          </w:rPr>
          <w:t xml:space="preserve"> </w:t>
        </w:r>
        <w:r w:rsidRPr="005D2959">
          <w:rPr>
            <w:rStyle w:val="Hyperlink"/>
            <w:rFonts w:hint="cs"/>
            <w:rtl/>
          </w:rPr>
          <w:t>ص</w:t>
        </w:r>
        <w:r w:rsidRPr="005D2959">
          <w:rPr>
            <w:rStyle w:val="Hyperlink"/>
            <w:rtl/>
          </w:rPr>
          <w:t>7.</w:t>
        </w:r>
      </w:hyperlink>
    </w:p>
  </w:footnote>
  <w:footnote w:id="16">
    <w:p w:rsidR="005D2959" w:rsidRPr="005D2959" w:rsidRDefault="005D2959" w:rsidP="005D2959">
      <w:pPr>
        <w:pStyle w:val="FootnoteText"/>
      </w:pPr>
      <w:r w:rsidRPr="005D2959">
        <w:footnoteRef/>
      </w:r>
      <w:r w:rsidRPr="005D2959">
        <w:rPr>
          <w:rtl/>
        </w:rPr>
        <w:t xml:space="preserve"> </w:t>
      </w:r>
      <w:hyperlink r:id="rId14" w:history="1">
        <w:r w:rsidRPr="005D2959">
          <w:rPr>
            <w:rStyle w:val="Hyperlink"/>
            <w:rFonts w:hint="cs"/>
            <w:rtl/>
          </w:rPr>
          <w:t>الکافی،</w:t>
        </w:r>
        <w:r w:rsidRPr="005D2959">
          <w:rPr>
            <w:rStyle w:val="Hyperlink"/>
            <w:rtl/>
          </w:rPr>
          <w:t xml:space="preserve"> </w:t>
        </w:r>
        <w:r w:rsidRPr="005D2959">
          <w:rPr>
            <w:rStyle w:val="Hyperlink"/>
            <w:rFonts w:hint="cs"/>
            <w:rtl/>
          </w:rPr>
          <w:t>محمد</w:t>
        </w:r>
        <w:r w:rsidRPr="005D2959">
          <w:rPr>
            <w:rStyle w:val="Hyperlink"/>
            <w:rtl/>
          </w:rPr>
          <w:t xml:space="preserve"> </w:t>
        </w:r>
        <w:r w:rsidRPr="005D2959">
          <w:rPr>
            <w:rStyle w:val="Hyperlink"/>
            <w:rFonts w:hint="cs"/>
            <w:rtl/>
          </w:rPr>
          <w:t>بن</w:t>
        </w:r>
        <w:r w:rsidRPr="005D2959">
          <w:rPr>
            <w:rStyle w:val="Hyperlink"/>
            <w:rtl/>
          </w:rPr>
          <w:t xml:space="preserve"> </w:t>
        </w:r>
        <w:r w:rsidRPr="005D2959">
          <w:rPr>
            <w:rStyle w:val="Hyperlink"/>
            <w:rFonts w:hint="cs"/>
            <w:rtl/>
          </w:rPr>
          <w:t>یعقوب</w:t>
        </w:r>
        <w:r w:rsidRPr="005D2959">
          <w:rPr>
            <w:rStyle w:val="Hyperlink"/>
            <w:rtl/>
          </w:rPr>
          <w:t xml:space="preserve"> </w:t>
        </w:r>
        <w:r w:rsidRPr="005D2959">
          <w:rPr>
            <w:rStyle w:val="Hyperlink"/>
            <w:rFonts w:hint="cs"/>
            <w:rtl/>
          </w:rPr>
          <w:t>کلینی،</w:t>
        </w:r>
        <w:r w:rsidRPr="005D2959">
          <w:rPr>
            <w:rStyle w:val="Hyperlink"/>
            <w:rtl/>
          </w:rPr>
          <w:t xml:space="preserve"> </w:t>
        </w:r>
        <w:r w:rsidRPr="005D2959">
          <w:rPr>
            <w:rStyle w:val="Hyperlink"/>
            <w:rFonts w:hint="cs"/>
            <w:rtl/>
          </w:rPr>
          <w:t>ج</w:t>
        </w:r>
        <w:r w:rsidRPr="005D2959">
          <w:rPr>
            <w:rStyle w:val="Hyperlink"/>
            <w:rtl/>
          </w:rPr>
          <w:t>3</w:t>
        </w:r>
        <w:r w:rsidRPr="005D2959">
          <w:rPr>
            <w:rStyle w:val="Hyperlink"/>
            <w:rFonts w:hint="cs"/>
            <w:rtl/>
          </w:rPr>
          <w:t>،</w:t>
        </w:r>
        <w:r w:rsidRPr="005D2959">
          <w:rPr>
            <w:rStyle w:val="Hyperlink"/>
            <w:rtl/>
          </w:rPr>
          <w:t xml:space="preserve"> </w:t>
        </w:r>
        <w:r w:rsidRPr="005D2959">
          <w:rPr>
            <w:rStyle w:val="Hyperlink"/>
            <w:rFonts w:hint="cs"/>
            <w:rtl/>
          </w:rPr>
          <w:t>ص</w:t>
        </w:r>
        <w:r w:rsidRPr="005D2959">
          <w:rPr>
            <w:rStyle w:val="Hyperlink"/>
            <w:rtl/>
          </w:rPr>
          <w:t>519.</w:t>
        </w:r>
      </w:hyperlink>
    </w:p>
  </w:footnote>
  <w:footnote w:id="17">
    <w:p w:rsidR="001F49E2" w:rsidRPr="001F49E2" w:rsidRDefault="001F49E2" w:rsidP="001F49E2">
      <w:pPr>
        <w:pStyle w:val="FootnoteText"/>
      </w:pPr>
      <w:r w:rsidRPr="001F49E2">
        <w:footnoteRef/>
      </w:r>
      <w:r w:rsidRPr="001F49E2">
        <w:rPr>
          <w:rtl/>
        </w:rPr>
        <w:t xml:space="preserve"> </w:t>
      </w:r>
      <w:hyperlink r:id="rId15" w:history="1">
        <w:r w:rsidRPr="001F49E2">
          <w:rPr>
            <w:rStyle w:val="Hyperlink"/>
            <w:rFonts w:hint="cs"/>
            <w:rtl/>
          </w:rPr>
          <w:t>مستدرک</w:t>
        </w:r>
        <w:r w:rsidRPr="001F49E2">
          <w:rPr>
            <w:rStyle w:val="Hyperlink"/>
            <w:rtl/>
          </w:rPr>
          <w:t xml:space="preserve"> </w:t>
        </w:r>
        <w:r w:rsidRPr="001F49E2">
          <w:rPr>
            <w:rStyle w:val="Hyperlink"/>
            <w:rFonts w:hint="cs"/>
            <w:rtl/>
          </w:rPr>
          <w:t>الوسائل،</w:t>
        </w:r>
        <w:r w:rsidRPr="001F49E2">
          <w:rPr>
            <w:rStyle w:val="Hyperlink"/>
            <w:rtl/>
          </w:rPr>
          <w:t xml:space="preserve"> </w:t>
        </w:r>
        <w:r w:rsidRPr="001F49E2">
          <w:rPr>
            <w:rStyle w:val="Hyperlink"/>
            <w:rFonts w:hint="cs"/>
            <w:rtl/>
          </w:rPr>
          <w:t>محدث</w:t>
        </w:r>
        <w:r w:rsidRPr="001F49E2">
          <w:rPr>
            <w:rStyle w:val="Hyperlink"/>
            <w:rtl/>
          </w:rPr>
          <w:t xml:space="preserve"> </w:t>
        </w:r>
        <w:r w:rsidRPr="001F49E2">
          <w:rPr>
            <w:rStyle w:val="Hyperlink"/>
            <w:rFonts w:hint="cs"/>
            <w:rtl/>
          </w:rPr>
          <w:t>نوری،</w:t>
        </w:r>
        <w:r w:rsidRPr="001F49E2">
          <w:rPr>
            <w:rStyle w:val="Hyperlink"/>
            <w:rtl/>
          </w:rPr>
          <w:t xml:space="preserve"> </w:t>
        </w:r>
        <w:r w:rsidRPr="001F49E2">
          <w:rPr>
            <w:rStyle w:val="Hyperlink"/>
            <w:rFonts w:hint="cs"/>
            <w:rtl/>
          </w:rPr>
          <w:t>ج</w:t>
        </w:r>
        <w:r w:rsidRPr="001F49E2">
          <w:rPr>
            <w:rStyle w:val="Hyperlink"/>
            <w:rtl/>
          </w:rPr>
          <w:t>7</w:t>
        </w:r>
        <w:r w:rsidRPr="001F49E2">
          <w:rPr>
            <w:rStyle w:val="Hyperlink"/>
            <w:rFonts w:hint="cs"/>
            <w:rtl/>
          </w:rPr>
          <w:t>،</w:t>
        </w:r>
        <w:r w:rsidRPr="001F49E2">
          <w:rPr>
            <w:rStyle w:val="Hyperlink"/>
            <w:rtl/>
          </w:rPr>
          <w:t xml:space="preserve"> </w:t>
        </w:r>
        <w:r w:rsidRPr="001F49E2">
          <w:rPr>
            <w:rStyle w:val="Hyperlink"/>
            <w:rFonts w:hint="cs"/>
            <w:rtl/>
          </w:rPr>
          <w:t>ص</w:t>
        </w:r>
        <w:r w:rsidRPr="001F49E2">
          <w:rPr>
            <w:rStyle w:val="Hyperlink"/>
            <w:rtl/>
          </w:rPr>
          <w:t>77.</w:t>
        </w:r>
      </w:hyperlink>
      <w:r>
        <w:rPr>
          <w:rFonts w:hint="cs"/>
          <w:rtl/>
        </w:rPr>
        <w:t xml:space="preserve"> </w:t>
      </w:r>
      <w:r w:rsidRPr="001F49E2">
        <w:rPr>
          <w:rFonts w:hint="cs"/>
          <w:rtl/>
        </w:rPr>
        <w:t>جامع</w:t>
      </w:r>
      <w:r w:rsidRPr="001F49E2">
        <w:rPr>
          <w:rtl/>
        </w:rPr>
        <w:t xml:space="preserve"> </w:t>
      </w:r>
      <w:r w:rsidRPr="001F49E2">
        <w:rPr>
          <w:rFonts w:hint="cs"/>
          <w:rtl/>
        </w:rPr>
        <w:t>أحادیث</w:t>
      </w:r>
      <w:r w:rsidRPr="001F49E2">
        <w:rPr>
          <w:rtl/>
        </w:rPr>
        <w:t xml:space="preserve"> </w:t>
      </w:r>
      <w:r w:rsidRPr="001F49E2">
        <w:rPr>
          <w:rFonts w:hint="cs"/>
          <w:rtl/>
        </w:rPr>
        <w:t>الشیعة،</w:t>
      </w:r>
      <w:r w:rsidRPr="001F49E2">
        <w:rPr>
          <w:rtl/>
        </w:rPr>
        <w:t xml:space="preserve"> </w:t>
      </w:r>
      <w:r w:rsidRPr="001F49E2">
        <w:rPr>
          <w:rFonts w:hint="cs"/>
          <w:rtl/>
        </w:rPr>
        <w:t>ج</w:t>
      </w:r>
      <w:r w:rsidRPr="001F49E2">
        <w:rPr>
          <w:rtl/>
        </w:rPr>
        <w:t>۹</w:t>
      </w:r>
      <w:r w:rsidRPr="001F49E2">
        <w:rPr>
          <w:rFonts w:hint="cs"/>
          <w:rtl/>
        </w:rPr>
        <w:t>،</w:t>
      </w:r>
      <w:r w:rsidRPr="001F49E2">
        <w:rPr>
          <w:rtl/>
        </w:rPr>
        <w:t xml:space="preserve"> </w:t>
      </w:r>
      <w:r w:rsidRPr="001F49E2">
        <w:rPr>
          <w:rFonts w:hint="cs"/>
          <w:rtl/>
        </w:rPr>
        <w:t>ص</w:t>
      </w:r>
      <w:r w:rsidRPr="001F49E2">
        <w:rPr>
          <w:rtl/>
        </w:rPr>
        <w:t>۱۳۱</w:t>
      </w:r>
      <w:r w:rsidRPr="001F49E2">
        <w:rPr>
          <w:rFonts w:hint="cs"/>
          <w:rtl/>
        </w:rPr>
        <w:t>،</w:t>
      </w:r>
      <w:r w:rsidRPr="001F49E2">
        <w:rPr>
          <w:rtl/>
        </w:rPr>
        <w:t xml:space="preserve"> </w:t>
      </w:r>
      <w:r w:rsidRPr="001F49E2">
        <w:rPr>
          <w:rFonts w:hint="cs"/>
          <w:rtl/>
        </w:rPr>
        <w:t>ح</w:t>
      </w:r>
      <w:r w:rsidRPr="001F49E2">
        <w:rPr>
          <w:rtl/>
        </w:rPr>
        <w:t>۱۲۷۶۷</w:t>
      </w:r>
    </w:p>
  </w:footnote>
  <w:footnote w:id="18">
    <w:p w:rsidR="00A967F9" w:rsidRPr="00A967F9" w:rsidRDefault="00A967F9" w:rsidP="00A967F9">
      <w:pPr>
        <w:pStyle w:val="FootnoteText"/>
      </w:pPr>
      <w:r w:rsidRPr="00A967F9">
        <w:footnoteRef/>
      </w:r>
      <w:r w:rsidRPr="00A967F9">
        <w:rPr>
          <w:rtl/>
        </w:rPr>
        <w:t xml:space="preserve"> </w:t>
      </w:r>
      <w:hyperlink r:id="rId16" w:history="1">
        <w:r w:rsidRPr="00A967F9">
          <w:rPr>
            <w:rStyle w:val="Hyperlink"/>
            <w:rFonts w:hint="cs"/>
            <w:rtl/>
          </w:rPr>
          <w:t>الکافی،</w:t>
        </w:r>
        <w:r w:rsidRPr="00A967F9">
          <w:rPr>
            <w:rStyle w:val="Hyperlink"/>
            <w:rtl/>
          </w:rPr>
          <w:t xml:space="preserve"> </w:t>
        </w:r>
        <w:r w:rsidRPr="00A967F9">
          <w:rPr>
            <w:rStyle w:val="Hyperlink"/>
            <w:rFonts w:hint="cs"/>
            <w:rtl/>
          </w:rPr>
          <w:t>محمد</w:t>
        </w:r>
        <w:r w:rsidRPr="00A967F9">
          <w:rPr>
            <w:rStyle w:val="Hyperlink"/>
            <w:rtl/>
          </w:rPr>
          <w:t xml:space="preserve"> </w:t>
        </w:r>
        <w:r w:rsidRPr="00A967F9">
          <w:rPr>
            <w:rStyle w:val="Hyperlink"/>
            <w:rFonts w:hint="cs"/>
            <w:rtl/>
          </w:rPr>
          <w:t>بن</w:t>
        </w:r>
        <w:r w:rsidRPr="00A967F9">
          <w:rPr>
            <w:rStyle w:val="Hyperlink"/>
            <w:rtl/>
          </w:rPr>
          <w:t xml:space="preserve"> </w:t>
        </w:r>
        <w:r w:rsidRPr="00A967F9">
          <w:rPr>
            <w:rStyle w:val="Hyperlink"/>
            <w:rFonts w:hint="cs"/>
            <w:rtl/>
          </w:rPr>
          <w:t>یعقوب</w:t>
        </w:r>
        <w:r w:rsidRPr="00A967F9">
          <w:rPr>
            <w:rStyle w:val="Hyperlink"/>
            <w:rtl/>
          </w:rPr>
          <w:t xml:space="preserve"> </w:t>
        </w:r>
        <w:r w:rsidRPr="00A967F9">
          <w:rPr>
            <w:rStyle w:val="Hyperlink"/>
            <w:rFonts w:hint="cs"/>
            <w:rtl/>
          </w:rPr>
          <w:t>کلینی،</w:t>
        </w:r>
        <w:r w:rsidRPr="00A967F9">
          <w:rPr>
            <w:rStyle w:val="Hyperlink"/>
            <w:rtl/>
          </w:rPr>
          <w:t xml:space="preserve"> </w:t>
        </w:r>
        <w:r w:rsidRPr="00A967F9">
          <w:rPr>
            <w:rStyle w:val="Hyperlink"/>
            <w:rFonts w:hint="cs"/>
            <w:rtl/>
          </w:rPr>
          <w:t>ج</w:t>
        </w:r>
        <w:r w:rsidRPr="00A967F9">
          <w:rPr>
            <w:rStyle w:val="Hyperlink"/>
            <w:rtl/>
          </w:rPr>
          <w:t>3</w:t>
        </w:r>
        <w:r w:rsidRPr="00A967F9">
          <w:rPr>
            <w:rStyle w:val="Hyperlink"/>
            <w:rFonts w:hint="cs"/>
            <w:rtl/>
          </w:rPr>
          <w:t>،</w:t>
        </w:r>
        <w:r w:rsidRPr="00A967F9">
          <w:rPr>
            <w:rStyle w:val="Hyperlink"/>
            <w:rtl/>
          </w:rPr>
          <w:t xml:space="preserve"> </w:t>
        </w:r>
        <w:r w:rsidRPr="00A967F9">
          <w:rPr>
            <w:rStyle w:val="Hyperlink"/>
            <w:rFonts w:hint="cs"/>
            <w:rtl/>
          </w:rPr>
          <w:t>ص</w:t>
        </w:r>
        <w:r w:rsidRPr="00A967F9">
          <w:rPr>
            <w:rStyle w:val="Hyperlink"/>
            <w:rtl/>
          </w:rPr>
          <w:t>516.</w:t>
        </w:r>
      </w:hyperlink>
      <w:r w:rsidRPr="00A967F9">
        <w:rPr>
          <w:rFonts w:hint="cs"/>
          <w:rtl/>
        </w:rPr>
        <w:t xml:space="preserve"> </w:t>
      </w:r>
      <w:r w:rsidRPr="001F49E2">
        <w:rPr>
          <w:rFonts w:hint="cs"/>
          <w:rtl/>
        </w:rPr>
        <w:t>جامع</w:t>
      </w:r>
      <w:r w:rsidRPr="001F49E2">
        <w:rPr>
          <w:rtl/>
        </w:rPr>
        <w:t xml:space="preserve"> </w:t>
      </w:r>
      <w:r w:rsidRPr="001F49E2">
        <w:rPr>
          <w:rFonts w:hint="cs"/>
          <w:rtl/>
        </w:rPr>
        <w:t>أحادیث</w:t>
      </w:r>
      <w:r w:rsidRPr="001F49E2">
        <w:rPr>
          <w:rtl/>
        </w:rPr>
        <w:t xml:space="preserve"> </w:t>
      </w:r>
      <w:r w:rsidRPr="001F49E2">
        <w:rPr>
          <w:rFonts w:hint="cs"/>
          <w:rtl/>
        </w:rPr>
        <w:t>الشیعة،</w:t>
      </w:r>
      <w:r w:rsidRPr="001F49E2">
        <w:rPr>
          <w:rtl/>
        </w:rPr>
        <w:t xml:space="preserve"> </w:t>
      </w:r>
      <w:r w:rsidRPr="001F49E2">
        <w:rPr>
          <w:rFonts w:hint="cs"/>
          <w:rtl/>
        </w:rPr>
        <w:t>ج</w:t>
      </w:r>
      <w:r w:rsidRPr="001F49E2">
        <w:rPr>
          <w:rtl/>
        </w:rPr>
        <w:t>۹</w:t>
      </w:r>
      <w:r w:rsidRPr="001F49E2">
        <w:rPr>
          <w:rFonts w:hint="cs"/>
          <w:rtl/>
        </w:rPr>
        <w:t>،</w:t>
      </w:r>
      <w:r w:rsidRPr="001F49E2">
        <w:rPr>
          <w:rtl/>
        </w:rPr>
        <w:t xml:space="preserve"> </w:t>
      </w:r>
      <w:r w:rsidRPr="001F49E2">
        <w:rPr>
          <w:rFonts w:hint="cs"/>
          <w:rtl/>
        </w:rPr>
        <w:t>ص</w:t>
      </w:r>
      <w:r w:rsidRPr="001F49E2">
        <w:rPr>
          <w:rtl/>
        </w:rPr>
        <w:t>۱</w:t>
      </w:r>
      <w:r>
        <w:rPr>
          <w:rFonts w:hint="cs"/>
          <w:rtl/>
        </w:rPr>
        <w:t>۲۹</w:t>
      </w:r>
      <w:r w:rsidRPr="001F49E2">
        <w:rPr>
          <w:rFonts w:hint="cs"/>
          <w:rtl/>
        </w:rPr>
        <w:t>،</w:t>
      </w:r>
      <w:r w:rsidRPr="001F49E2">
        <w:rPr>
          <w:rtl/>
        </w:rPr>
        <w:t xml:space="preserve"> </w:t>
      </w:r>
      <w:r w:rsidRPr="001F49E2">
        <w:rPr>
          <w:rFonts w:hint="cs"/>
          <w:rtl/>
        </w:rPr>
        <w:t>ح</w:t>
      </w:r>
      <w:r>
        <w:rPr>
          <w:rtl/>
        </w:rPr>
        <w:t>۱۲۷</w:t>
      </w:r>
      <w:r>
        <w:rPr>
          <w:rFonts w:hint="cs"/>
          <w:rtl/>
        </w:rPr>
        <w:t>۵۹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1EC" w:rsidRDefault="001821EC">
    <w:pPr>
      <w:pStyle w:val="Header"/>
    </w:pPr>
  </w:p>
  <w:p w:rsidR="001821EC" w:rsidRDefault="001821E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1C5"/>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5097"/>
    <w:rsid w:val="00116B2B"/>
    <w:rsid w:val="00124E3D"/>
    <w:rsid w:val="00127E95"/>
    <w:rsid w:val="00130659"/>
    <w:rsid w:val="001347C7"/>
    <w:rsid w:val="001356B0"/>
    <w:rsid w:val="00151937"/>
    <w:rsid w:val="00181844"/>
    <w:rsid w:val="001821EC"/>
    <w:rsid w:val="001837E9"/>
    <w:rsid w:val="00187DFA"/>
    <w:rsid w:val="001A1BC1"/>
    <w:rsid w:val="001A1EA5"/>
    <w:rsid w:val="001A2574"/>
    <w:rsid w:val="001A27D7"/>
    <w:rsid w:val="001A294E"/>
    <w:rsid w:val="001A4ED8"/>
    <w:rsid w:val="001B2488"/>
    <w:rsid w:val="001B6799"/>
    <w:rsid w:val="001C1362"/>
    <w:rsid w:val="001D2E9A"/>
    <w:rsid w:val="001D597F"/>
    <w:rsid w:val="001E3FD4"/>
    <w:rsid w:val="001F49E2"/>
    <w:rsid w:val="0020241A"/>
    <w:rsid w:val="00202AA4"/>
    <w:rsid w:val="00203821"/>
    <w:rsid w:val="00203E9C"/>
    <w:rsid w:val="00211632"/>
    <w:rsid w:val="0021630D"/>
    <w:rsid w:val="00224097"/>
    <w:rsid w:val="0024121B"/>
    <w:rsid w:val="00247D2F"/>
    <w:rsid w:val="00256560"/>
    <w:rsid w:val="00257650"/>
    <w:rsid w:val="0027074E"/>
    <w:rsid w:val="0027605E"/>
    <w:rsid w:val="00281E00"/>
    <w:rsid w:val="00294A52"/>
    <w:rsid w:val="002B575F"/>
    <w:rsid w:val="002B729B"/>
    <w:rsid w:val="002C23B5"/>
    <w:rsid w:val="002C53A2"/>
    <w:rsid w:val="002D0040"/>
    <w:rsid w:val="002D2FA8"/>
    <w:rsid w:val="002E220F"/>
    <w:rsid w:val="00307311"/>
    <w:rsid w:val="00313A56"/>
    <w:rsid w:val="0032100F"/>
    <w:rsid w:val="0033402C"/>
    <w:rsid w:val="00340521"/>
    <w:rsid w:val="00345C73"/>
    <w:rsid w:val="00354A99"/>
    <w:rsid w:val="00360311"/>
    <w:rsid w:val="00361922"/>
    <w:rsid w:val="0037339B"/>
    <w:rsid w:val="00386C11"/>
    <w:rsid w:val="00397466"/>
    <w:rsid w:val="003A5738"/>
    <w:rsid w:val="003A6148"/>
    <w:rsid w:val="003C33F6"/>
    <w:rsid w:val="003C3D2E"/>
    <w:rsid w:val="003C43A5"/>
    <w:rsid w:val="003C6472"/>
    <w:rsid w:val="003E1C5C"/>
    <w:rsid w:val="003E6650"/>
    <w:rsid w:val="003F5B46"/>
    <w:rsid w:val="00401363"/>
    <w:rsid w:val="00402E47"/>
    <w:rsid w:val="00417818"/>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D2DD7"/>
    <w:rsid w:val="004D75C5"/>
    <w:rsid w:val="004E2186"/>
    <w:rsid w:val="004E66FB"/>
    <w:rsid w:val="004F470A"/>
    <w:rsid w:val="004F4C59"/>
    <w:rsid w:val="00500C8F"/>
    <w:rsid w:val="00501909"/>
    <w:rsid w:val="00507BBB"/>
    <w:rsid w:val="00511986"/>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D295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57EB6"/>
    <w:rsid w:val="00660A29"/>
    <w:rsid w:val="00695519"/>
    <w:rsid w:val="006A4134"/>
    <w:rsid w:val="006A5DDA"/>
    <w:rsid w:val="006A6701"/>
    <w:rsid w:val="006B21F4"/>
    <w:rsid w:val="006B3753"/>
    <w:rsid w:val="006B4630"/>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64BC4"/>
    <w:rsid w:val="00775507"/>
    <w:rsid w:val="00783473"/>
    <w:rsid w:val="0078594B"/>
    <w:rsid w:val="007924A8"/>
    <w:rsid w:val="00794DC3"/>
    <w:rsid w:val="00795E02"/>
    <w:rsid w:val="007979D0"/>
    <w:rsid w:val="007A4E18"/>
    <w:rsid w:val="007A7B8C"/>
    <w:rsid w:val="007C6D9E"/>
    <w:rsid w:val="007D1C43"/>
    <w:rsid w:val="007D6C53"/>
    <w:rsid w:val="007E1564"/>
    <w:rsid w:val="007E1E87"/>
    <w:rsid w:val="007E5B3F"/>
    <w:rsid w:val="007F2257"/>
    <w:rsid w:val="007F3D2B"/>
    <w:rsid w:val="0080091D"/>
    <w:rsid w:val="00804108"/>
    <w:rsid w:val="00804FC4"/>
    <w:rsid w:val="00816367"/>
    <w:rsid w:val="00816A0B"/>
    <w:rsid w:val="00824B22"/>
    <w:rsid w:val="00830C53"/>
    <w:rsid w:val="00833725"/>
    <w:rsid w:val="00837FAA"/>
    <w:rsid w:val="00841F77"/>
    <w:rsid w:val="0085276D"/>
    <w:rsid w:val="00863390"/>
    <w:rsid w:val="0086385C"/>
    <w:rsid w:val="00864177"/>
    <w:rsid w:val="00871916"/>
    <w:rsid w:val="008956DD"/>
    <w:rsid w:val="008A510E"/>
    <w:rsid w:val="008A522A"/>
    <w:rsid w:val="008B4464"/>
    <w:rsid w:val="008B750B"/>
    <w:rsid w:val="008C3162"/>
    <w:rsid w:val="008D1F14"/>
    <w:rsid w:val="008D7C58"/>
    <w:rsid w:val="008E3924"/>
    <w:rsid w:val="008E4489"/>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834"/>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758F6"/>
    <w:rsid w:val="00A967F9"/>
    <w:rsid w:val="00AA1F60"/>
    <w:rsid w:val="00AA40D7"/>
    <w:rsid w:val="00AB5F7D"/>
    <w:rsid w:val="00AC0C50"/>
    <w:rsid w:val="00AC6FE2"/>
    <w:rsid w:val="00AF3925"/>
    <w:rsid w:val="00B05081"/>
    <w:rsid w:val="00B1296B"/>
    <w:rsid w:val="00B2292F"/>
    <w:rsid w:val="00B43169"/>
    <w:rsid w:val="00B501A8"/>
    <w:rsid w:val="00B55AE4"/>
    <w:rsid w:val="00B64677"/>
    <w:rsid w:val="00B70B46"/>
    <w:rsid w:val="00B739B0"/>
    <w:rsid w:val="00B814A3"/>
    <w:rsid w:val="00B84F9C"/>
    <w:rsid w:val="00B96F38"/>
    <w:rsid w:val="00BC716B"/>
    <w:rsid w:val="00BD0E74"/>
    <w:rsid w:val="00BD5F8C"/>
    <w:rsid w:val="00BD7C60"/>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1054"/>
    <w:rsid w:val="00CB26AA"/>
    <w:rsid w:val="00CB3287"/>
    <w:rsid w:val="00CB33E2"/>
    <w:rsid w:val="00CB4E68"/>
    <w:rsid w:val="00CC2733"/>
    <w:rsid w:val="00CD0050"/>
    <w:rsid w:val="00CE7481"/>
    <w:rsid w:val="00CF0A8F"/>
    <w:rsid w:val="00D048CE"/>
    <w:rsid w:val="00D10998"/>
    <w:rsid w:val="00D15CBD"/>
    <w:rsid w:val="00D221CB"/>
    <w:rsid w:val="00D23391"/>
    <w:rsid w:val="00D31805"/>
    <w:rsid w:val="00D40B43"/>
    <w:rsid w:val="00D552B9"/>
    <w:rsid w:val="00D735B2"/>
    <w:rsid w:val="00D74021"/>
    <w:rsid w:val="00D76D01"/>
    <w:rsid w:val="00D85775"/>
    <w:rsid w:val="00D922A9"/>
    <w:rsid w:val="00D9394A"/>
    <w:rsid w:val="00DB0CBB"/>
    <w:rsid w:val="00DB67CC"/>
    <w:rsid w:val="00DC3783"/>
    <w:rsid w:val="00DE1070"/>
    <w:rsid w:val="00E00219"/>
    <w:rsid w:val="00E0316B"/>
    <w:rsid w:val="00E25E10"/>
    <w:rsid w:val="00E50B41"/>
    <w:rsid w:val="00E5219B"/>
    <w:rsid w:val="00E52D07"/>
    <w:rsid w:val="00E5518B"/>
    <w:rsid w:val="00E609FE"/>
    <w:rsid w:val="00E6189F"/>
    <w:rsid w:val="00E630BE"/>
    <w:rsid w:val="00E75920"/>
    <w:rsid w:val="00E80D96"/>
    <w:rsid w:val="00E871FA"/>
    <w:rsid w:val="00E936A4"/>
    <w:rsid w:val="00E954BB"/>
    <w:rsid w:val="00EA45E7"/>
    <w:rsid w:val="00EA7D90"/>
    <w:rsid w:val="00EB78E3"/>
    <w:rsid w:val="00EB7BE3"/>
    <w:rsid w:val="00EC1C4B"/>
    <w:rsid w:val="00EC735A"/>
    <w:rsid w:val="00ED5F38"/>
    <w:rsid w:val="00EF27FE"/>
    <w:rsid w:val="00F07FB6"/>
    <w:rsid w:val="00F1326B"/>
    <w:rsid w:val="00F149D0"/>
    <w:rsid w:val="00F16B53"/>
    <w:rsid w:val="00F25ECD"/>
    <w:rsid w:val="00F318BE"/>
    <w:rsid w:val="00F33297"/>
    <w:rsid w:val="00F343A7"/>
    <w:rsid w:val="00F343FB"/>
    <w:rsid w:val="00F359FE"/>
    <w:rsid w:val="00F42159"/>
    <w:rsid w:val="00F4256E"/>
    <w:rsid w:val="00F42EE1"/>
    <w:rsid w:val="00F444AB"/>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36238865">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11005/3/507/&#1579;&#1604;&#1575;&#1579;&#1740;&#1606;" TargetMode="External"/><Relationship Id="rId13" Type="http://schemas.openxmlformats.org/officeDocument/2006/relationships/hyperlink" Target="http://lib.eshia.ir/10083/4/7/&#1575;&#1604;&#1578;&#1576;&#1585;" TargetMode="External"/><Relationship Id="rId3" Type="http://schemas.openxmlformats.org/officeDocument/2006/relationships/hyperlink" Target="http://lib.eshia.ir/11015/7/23/&#1575;&#1585;&#1586;&#1575;&#1602;" TargetMode="External"/><Relationship Id="rId7" Type="http://schemas.openxmlformats.org/officeDocument/2006/relationships/hyperlink" Target="http://lib.eshia.ir/11005/3/559/&#1740;&#1582;&#1585;&#1580;" TargetMode="External"/><Relationship Id="rId12" Type="http://schemas.openxmlformats.org/officeDocument/2006/relationships/hyperlink" Target="http://lib.eshia.ir/15339/2/605/&#1575;&#1604;&#1573;&#1576;&#1604;" TargetMode="External"/><Relationship Id="rId2" Type="http://schemas.openxmlformats.org/officeDocument/2006/relationships/hyperlink" Target="http://lib.eshia.ir/11005/3/497/&#1740;&#1705;&#1601;&#1740;&#1607;&#1605;" TargetMode="External"/><Relationship Id="rId16" Type="http://schemas.openxmlformats.org/officeDocument/2006/relationships/hyperlink" Target="http://lib.eshia.ir/11005/3/516/&#1593;&#1583;&#1604;&#1607;&#1575;" TargetMode="External"/><Relationship Id="rId1" Type="http://schemas.openxmlformats.org/officeDocument/2006/relationships/hyperlink" Target="http://lib.eshia.ir/11005/3/498/&#1575;&#1604;&#1575;&#1594;&#1606;&#1740;&#1575;&#1569;" TargetMode="External"/><Relationship Id="rId6" Type="http://schemas.openxmlformats.org/officeDocument/2006/relationships/hyperlink" Target="http://lib.eshia.ir/11005/3/559/&#1601;&#1585;&#1617;" TargetMode="External"/><Relationship Id="rId11" Type="http://schemas.openxmlformats.org/officeDocument/2006/relationships/hyperlink" Target="http://lib.eshia.ir/10083/8/29/&#1580;&#1605;&#1604;" TargetMode="External"/><Relationship Id="rId5" Type="http://schemas.openxmlformats.org/officeDocument/2006/relationships/hyperlink" Target="http://lib.eshia.ir/11015/7/96/&#1581;&#1602;&#1575;" TargetMode="External"/><Relationship Id="rId15" Type="http://schemas.openxmlformats.org/officeDocument/2006/relationships/hyperlink" Target="http://lib.eshia.ir/11015/7/77/&#1575;&#1585;&#1576;&#1593;&#1740;&#1606;" TargetMode="External"/><Relationship Id="rId10" Type="http://schemas.openxmlformats.org/officeDocument/2006/relationships/hyperlink" Target="http://lib.eshia.ir/11005/3/531/&#1576;&#1604;&#1594;&#1578;" TargetMode="External"/><Relationship Id="rId4" Type="http://schemas.openxmlformats.org/officeDocument/2006/relationships/hyperlink" Target="http://lib.eshia.ir/10419/1/533/&#1575;&#1602;&#1608;&#1575;&#1578;" TargetMode="External"/><Relationship Id="rId9" Type="http://schemas.openxmlformats.org/officeDocument/2006/relationships/hyperlink" Target="http://lib.eshia.ir/11005/3/530/&#1601;&#1705;&#1740;&#1601;" TargetMode="External"/><Relationship Id="rId14" Type="http://schemas.openxmlformats.org/officeDocument/2006/relationships/hyperlink" Target="http://lib.eshia.ir/11005/3/519/&#1575;&#1604;&#1578;&#1576;&#15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3315-D42D-469B-9143-0802E006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1358</TotalTime>
  <Pages>7</Pages>
  <Words>2615</Words>
  <Characters>14908</Characters>
  <Application>Microsoft Office Word</Application>
  <DocSecurity>0</DocSecurity>
  <Lines>124</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17489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10</cp:revision>
  <cp:lastPrinted>2024-01-20T21:20:00Z</cp:lastPrinted>
  <dcterms:created xsi:type="dcterms:W3CDTF">2024-01-19T22:45:00Z</dcterms:created>
  <dcterms:modified xsi:type="dcterms:W3CDTF">2024-02-04T14:12:00Z</dcterms:modified>
  <cp:contentStatus>ویرایش 2.5</cp:contentStatus>
  <cp:version>2.7</cp:version>
</cp:coreProperties>
</file>