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5C3F4" w14:textId="77777777" w:rsidR="0060683F" w:rsidRDefault="0060683F" w:rsidP="00491E48">
      <w:pPr>
        <w:jc w:val="both"/>
        <w:rPr>
          <w:rStyle w:val="Emphasis"/>
          <w:rtl/>
        </w:rPr>
      </w:pPr>
    </w:p>
    <w:p w14:paraId="659B1738" w14:textId="3297EF6B" w:rsidR="007E736A" w:rsidRDefault="00C92EA5" w:rsidP="004D02D5">
      <w:pPr>
        <w:jc w:val="center"/>
        <w:rPr>
          <w:rStyle w:val="Emphasis"/>
          <w:rtl/>
        </w:rPr>
      </w:pPr>
      <w:r>
        <w:rPr>
          <w:rStyle w:val="Emphasis"/>
          <w:noProof/>
          <w:lang w:bidi="ar-SA"/>
        </w:rPr>
        <w:drawing>
          <wp:inline distT="0" distB="0" distL="0" distR="0" wp14:anchorId="2BC48EE2" wp14:editId="2EAA5091">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09D6A64D" w14:textId="77777777" w:rsidR="000D085B" w:rsidRDefault="000D085B" w:rsidP="00491E48">
      <w:pPr>
        <w:jc w:val="both"/>
        <w:rPr>
          <w:rStyle w:val="Emphasis"/>
          <w:rtl/>
        </w:rPr>
      </w:pPr>
    </w:p>
    <w:p w14:paraId="5D57FA42" w14:textId="77777777" w:rsidR="008C7A55" w:rsidRDefault="008C7A55" w:rsidP="008C7A55">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1328AB9E" w14:textId="2C06ED3A" w:rsidR="008C7A55" w:rsidRDefault="008C7A55" w:rsidP="008C7A55">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1403020</w:t>
      </w:r>
      <w:r>
        <w:rPr>
          <w:rFonts w:ascii="IRANSans" w:hAnsi="IRANSans" w:cs="IRANSans" w:hint="cs"/>
          <w:b/>
          <w:bCs/>
          <w:color w:val="C00000"/>
          <w:shd w:val="clear" w:color="auto" w:fill="FFFFFF"/>
          <w:rtl/>
          <w:lang w:val="x-none"/>
        </w:rPr>
        <w:t>8</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noProof/>
          <w:webHidden/>
          <w:rtl/>
        </w:rPr>
        <w:instrText xml:space="preserve"> </w:instrText>
      </w:r>
      <w:r>
        <w:rPr>
          <w:rFonts w:hint="cs"/>
          <w:noProof/>
          <w:webHidden/>
          <w:rtl/>
        </w:rPr>
        <w:fldChar w:fldCharType="end"/>
      </w:r>
    </w:p>
    <w:p w14:paraId="0AB67B1E" w14:textId="04D53A69" w:rsidR="000D085B" w:rsidRPr="008C7A55" w:rsidRDefault="008C7A55" w:rsidP="008C7A55">
      <w:pPr>
        <w:rPr>
          <w:rStyle w:val="Emphasis"/>
          <w:rFonts w:ascii="Calibri" w:hAnsi="Calibri" w:cs="B Badr"/>
          <w:color w:val="984806" w:themeColor="accent6" w:themeShade="80"/>
          <w:sz w:val="22"/>
          <w:rtl/>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noProof/>
          <w:webHidden/>
          <w:rtl/>
        </w:rPr>
        <w:instrText xml:space="preserve"> </w:instrText>
      </w:r>
      <w:r>
        <w:rPr>
          <w:rFonts w:hint="cs"/>
          <w:noProof/>
          <w:webHidden/>
          <w:rtl/>
        </w:rPr>
        <w:fldChar w:fldCharType="end"/>
      </w:r>
      <w:r>
        <w:rPr>
          <w:rFonts w:cs="Traditional Arabic"/>
          <w:b/>
          <w:i/>
          <w:color w:val="000000" w:themeColor="text1"/>
          <w:rtl/>
        </w:rPr>
        <w:fldChar w:fldCharType="begin"/>
      </w:r>
      <w:r>
        <w:rPr>
          <w:rFonts w:cs="Traditional Arabic"/>
          <w:b/>
          <w:bCs/>
          <w:i/>
          <w:color w:val="000000" w:themeColor="text1"/>
          <w:rtl/>
        </w:rPr>
        <w:instrText xml:space="preserve"> </w:instrText>
      </w:r>
      <w:r>
        <w:rPr>
          <w:rFonts w:cs="Traditional Arabic"/>
          <w:b/>
          <w:bCs/>
          <w:i/>
          <w:color w:val="000000" w:themeColor="text1"/>
        </w:rPr>
        <w:instrText>TOC</w:instrText>
      </w:r>
      <w:r>
        <w:rPr>
          <w:rFonts w:cs="Traditional Arabic"/>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b/>
          <w:i/>
          <w:color w:val="000000" w:themeColor="text1"/>
          <w:rtl/>
        </w:rPr>
        <w:fldChar w:fldCharType="end"/>
      </w:r>
      <w:r>
        <w:rPr>
          <w:rFonts w:cs="Traditional Arabic"/>
          <w:b/>
          <w:i/>
          <w:color w:val="000000" w:themeColor="text1"/>
          <w:rtl/>
        </w:rPr>
        <w:fldChar w:fldCharType="begin"/>
      </w:r>
      <w:r>
        <w:rPr>
          <w:rFonts w:cs="Traditional Arabic"/>
          <w:b/>
          <w:bCs/>
          <w:i/>
          <w:color w:val="000000" w:themeColor="text1"/>
          <w:rtl/>
        </w:rPr>
        <w:instrText xml:space="preserve"> </w:instrText>
      </w:r>
      <w:r>
        <w:rPr>
          <w:rFonts w:cs="Traditional Arabic"/>
          <w:b/>
          <w:bCs/>
          <w:i/>
          <w:color w:val="000000" w:themeColor="text1"/>
        </w:rPr>
        <w:instrText>TOC</w:instrText>
      </w:r>
      <w:r>
        <w:rPr>
          <w:rFonts w:cs="Traditional Arabic"/>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i/>
          <w:color w:val="000000" w:themeColor="text1"/>
          <w:rtl/>
        </w:rPr>
        <w:instrText xml:space="preserve"> </w:instrText>
      </w:r>
      <w:r>
        <w:rPr>
          <w:rFonts w:cs="Traditional Arabic"/>
          <w:b/>
          <w:i/>
          <w:color w:val="000000" w:themeColor="text1"/>
        </w:rPr>
        <w:instrText>TOC</w:instrText>
      </w:r>
      <w:r>
        <w:rPr>
          <w:rFonts w:cs="Traditional Arabic"/>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b/>
          <w:i/>
          <w:color w:val="000000" w:themeColor="text1"/>
          <w:rtl/>
        </w:rPr>
        <w:fldChar w:fldCharType="end"/>
      </w:r>
      <w:r>
        <w:rPr>
          <w:rFonts w:cs="Traditional Arabic"/>
          <w:b/>
          <w:i/>
          <w:color w:val="000000" w:themeColor="text1"/>
          <w:rtl/>
        </w:rPr>
        <w:fldChar w:fldCharType="begin"/>
      </w:r>
      <w:r>
        <w:rPr>
          <w:rFonts w:cs="Traditional Arabic"/>
          <w:b/>
          <w:i/>
          <w:color w:val="000000" w:themeColor="text1"/>
          <w:rtl/>
        </w:rPr>
        <w:instrText xml:space="preserve"> </w:instrText>
      </w:r>
      <w:r>
        <w:rPr>
          <w:rFonts w:cs="Traditional Arabic"/>
          <w:b/>
          <w:i/>
          <w:color w:val="000000" w:themeColor="text1"/>
        </w:rPr>
        <w:instrText>TOC</w:instrText>
      </w:r>
      <w:r>
        <w:rPr>
          <w:rFonts w:cs="Traditional Arabic"/>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TOC</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o "1-5" \h \z \u</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tl/>
        </w:rPr>
        <w:fldChar w:fldCharType="end"/>
      </w:r>
      <w:r w:rsidR="005314C3">
        <w:rPr>
          <w:rStyle w:val="Emphasis"/>
          <w:rFonts w:cs="Traditional Arabic"/>
          <w:b/>
          <w:bCs w:val="0"/>
          <w:color w:val="000000" w:themeColor="text1"/>
          <w:rtl/>
        </w:rPr>
        <w:fldChar w:fldCharType="begin"/>
      </w:r>
      <w:r w:rsidR="005314C3">
        <w:rPr>
          <w:rStyle w:val="Emphasis"/>
          <w:rFonts w:cs="Traditional Arabic"/>
          <w:b/>
          <w:bCs w:val="0"/>
          <w:color w:val="000000" w:themeColor="text1"/>
          <w:rtl/>
        </w:rPr>
        <w:instrText xml:space="preserve"> </w:instrText>
      </w:r>
      <w:r w:rsidR="005314C3">
        <w:rPr>
          <w:rStyle w:val="Emphasis"/>
          <w:rFonts w:cs="Traditional Arabic"/>
          <w:b/>
          <w:bCs w:val="0"/>
          <w:color w:val="000000" w:themeColor="text1"/>
        </w:rPr>
        <w:instrText>TOC</w:instrText>
      </w:r>
      <w:r w:rsidR="005314C3">
        <w:rPr>
          <w:rStyle w:val="Emphasis"/>
          <w:rFonts w:cs="Traditional Arabic"/>
          <w:b/>
          <w:bCs w:val="0"/>
          <w:color w:val="000000" w:themeColor="text1"/>
          <w:rtl/>
        </w:rPr>
        <w:instrText xml:space="preserve"> \</w:instrText>
      </w:r>
      <w:r w:rsidR="005314C3">
        <w:rPr>
          <w:rStyle w:val="Emphasis"/>
          <w:rFonts w:cs="Traditional Arabic"/>
          <w:b/>
          <w:bCs w:val="0"/>
          <w:color w:val="000000" w:themeColor="text1"/>
        </w:rPr>
        <w:instrText>o "1-5" \h \z \u</w:instrText>
      </w:r>
      <w:r w:rsidR="005314C3">
        <w:rPr>
          <w:rStyle w:val="Emphasis"/>
          <w:rFonts w:cs="Traditional Arabic"/>
          <w:b/>
          <w:bCs w:val="0"/>
          <w:color w:val="000000" w:themeColor="text1"/>
          <w:rtl/>
        </w:rPr>
        <w:instrText xml:space="preserve"> </w:instrText>
      </w:r>
      <w:r w:rsidR="005314C3">
        <w:rPr>
          <w:rStyle w:val="Emphasis"/>
          <w:rFonts w:cs="Traditional Arabic"/>
          <w:b/>
          <w:bCs w:val="0"/>
          <w:color w:val="000000" w:themeColor="text1"/>
          <w:rtl/>
        </w:rPr>
        <w:fldChar w:fldCharType="separate"/>
      </w:r>
      <w:r w:rsidR="005314C3">
        <w:rPr>
          <w:rStyle w:val="Emphasis"/>
          <w:rFonts w:cs="Traditional Arabic"/>
          <w:b/>
          <w:bCs w:val="0"/>
          <w:color w:val="000000" w:themeColor="text1"/>
          <w:rtl/>
        </w:rPr>
        <w:fldChar w:fldCharType="end"/>
      </w:r>
    </w:p>
    <w:p w14:paraId="159DE8A5" w14:textId="33646190" w:rsidR="00F343FB" w:rsidRDefault="00F842AD" w:rsidP="00491E48">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954A21">
        <w:rPr>
          <w:rtl/>
        </w:rPr>
        <w:t>المقدمة</w:t>
      </w:r>
      <w:r w:rsidR="00724537">
        <w:rPr>
          <w:rFonts w:hint="cs"/>
          <w:rtl/>
        </w:rPr>
        <w:t>/</w:t>
      </w:r>
      <w:bookmarkStart w:id="2" w:name="BokSabj_d"/>
      <w:bookmarkEnd w:id="2"/>
      <w:r w:rsidR="00954A21">
        <w:rPr>
          <w:rtl/>
        </w:rPr>
        <w:t>الاوامر</w:t>
      </w:r>
      <w:r w:rsidR="00596C1E">
        <w:rPr>
          <w:rFonts w:hint="cs"/>
          <w:rtl/>
        </w:rPr>
        <w:t xml:space="preserve"> </w:t>
      </w:r>
      <w:r w:rsidR="00724537">
        <w:rPr>
          <w:rFonts w:hint="cs"/>
          <w:rtl/>
        </w:rPr>
        <w:t>/</w:t>
      </w:r>
      <w:bookmarkStart w:id="3" w:name="BokSabj2_d"/>
      <w:bookmarkEnd w:id="3"/>
      <w:r w:rsidR="00954A21">
        <w:rPr>
          <w:rtl/>
        </w:rPr>
        <w:t>مادة الامر</w:t>
      </w:r>
      <w:r w:rsidR="00900FC3">
        <w:rPr>
          <w:rFonts w:hint="cs"/>
          <w:rtl/>
        </w:rPr>
        <w:t>/ معانی مادّۀ امر</w:t>
      </w:r>
    </w:p>
    <w:p w14:paraId="235FAF7F" w14:textId="677BD727" w:rsidR="00900FC3" w:rsidRDefault="00900FC3" w:rsidP="00491E48">
      <w:pPr>
        <w:pStyle w:val="Heading1"/>
        <w:jc w:val="both"/>
        <w:rPr>
          <w:rtl/>
        </w:rPr>
      </w:pPr>
      <w:bookmarkStart w:id="4" w:name="_Toc165258240"/>
      <w:bookmarkStart w:id="5" w:name="StartCurserPos"/>
      <w:r>
        <w:rPr>
          <w:rFonts w:hint="cs"/>
          <w:rtl/>
        </w:rPr>
        <w:t>معانی مادّۀ امر</w:t>
      </w:r>
      <w:bookmarkStart w:id="6" w:name="_GoBack"/>
      <w:bookmarkEnd w:id="4"/>
      <w:bookmarkEnd w:id="6"/>
    </w:p>
    <w:p w14:paraId="09F77D5A" w14:textId="25DBFB45" w:rsidR="00900FC3" w:rsidRDefault="00900FC3" w:rsidP="00491E48">
      <w:pPr>
        <w:jc w:val="both"/>
        <w:rPr>
          <w:rtl/>
        </w:rPr>
      </w:pPr>
      <w:r>
        <w:rPr>
          <w:rFonts w:hint="cs"/>
          <w:rtl/>
        </w:rPr>
        <w:t>بحث پیرامون مادّۀ امر بود.</w:t>
      </w:r>
      <w:r w:rsidR="00491E48">
        <w:rPr>
          <w:rFonts w:hint="cs"/>
          <w:rtl/>
        </w:rPr>
        <w:t xml:space="preserve"> </w:t>
      </w:r>
      <w:r>
        <w:rPr>
          <w:rFonts w:hint="cs"/>
          <w:rtl/>
        </w:rPr>
        <w:t xml:space="preserve">این که مادّۀ امر اصطلاحاً به چه معنا است اهمیّت چندانی ندارد چون امر در آیات و روایات، به معنای لغوی به کار رفته است و برای فهم آیات و روایات باید، معنای لغوی امر را درک </w:t>
      </w:r>
      <w:r w:rsidR="004D02D5">
        <w:rPr>
          <w:rFonts w:hint="cs"/>
          <w:rtl/>
        </w:rPr>
        <w:t>کرد</w:t>
      </w:r>
      <w:r>
        <w:rPr>
          <w:rFonts w:hint="cs"/>
          <w:rtl/>
        </w:rPr>
        <w:t>.</w:t>
      </w:r>
    </w:p>
    <w:p w14:paraId="1F73CE54" w14:textId="5C500D29" w:rsidR="000F089C" w:rsidRDefault="000F089C" w:rsidP="00491E48">
      <w:pPr>
        <w:pStyle w:val="Heading2"/>
        <w:jc w:val="both"/>
        <w:rPr>
          <w:rtl/>
        </w:rPr>
      </w:pPr>
      <w:bookmarkStart w:id="7" w:name="_Toc165258241"/>
      <w:r>
        <w:rPr>
          <w:rFonts w:hint="cs"/>
          <w:rtl/>
        </w:rPr>
        <w:t>مروری بر اقوال</w:t>
      </w:r>
      <w:bookmarkEnd w:id="7"/>
    </w:p>
    <w:p w14:paraId="44F6BB2B" w14:textId="2C645092" w:rsidR="00900FC3" w:rsidRDefault="00E040BA" w:rsidP="00491E48">
      <w:pPr>
        <w:jc w:val="both"/>
        <w:rPr>
          <w:rtl/>
        </w:rPr>
      </w:pPr>
      <w:r>
        <w:rPr>
          <w:rFonts w:hint="cs"/>
          <w:rtl/>
        </w:rPr>
        <w:t>معروف آن است که برای امر، دو معنا ذکر می‌کنند: 1- ضد نهی-2- معنای دیگری که در تفسیرش تعابیر مختلفی به کار رفته است.</w:t>
      </w:r>
    </w:p>
    <w:p w14:paraId="33E4D897" w14:textId="47F47949" w:rsidR="00E040BA" w:rsidRDefault="00900FC3" w:rsidP="00491E48">
      <w:pPr>
        <w:jc w:val="both"/>
        <w:rPr>
          <w:rtl/>
        </w:rPr>
      </w:pPr>
      <w:r>
        <w:rPr>
          <w:rFonts w:hint="cs"/>
          <w:rtl/>
        </w:rPr>
        <w:t>محقق نائینی</w:t>
      </w:r>
      <w:r w:rsidR="00E040BA">
        <w:rPr>
          <w:rStyle w:val="FootnoteReference"/>
          <w:rtl/>
        </w:rPr>
        <w:footnoteReference w:id="1"/>
      </w:r>
      <w:r>
        <w:rPr>
          <w:rFonts w:hint="cs"/>
          <w:rtl/>
        </w:rPr>
        <w:t xml:space="preserve"> </w:t>
      </w:r>
      <w:r w:rsidR="00E040BA">
        <w:rPr>
          <w:rFonts w:hint="cs"/>
          <w:rtl/>
        </w:rPr>
        <w:t>معنای اول را به معنای دوم بازگردانده</w:t>
      </w:r>
      <w:r>
        <w:rPr>
          <w:rFonts w:hint="cs"/>
          <w:rtl/>
        </w:rPr>
        <w:t xml:space="preserve"> و آن</w:t>
      </w:r>
      <w:r w:rsidR="00E040BA">
        <w:rPr>
          <w:rFonts w:hint="cs"/>
          <w:rtl/>
        </w:rPr>
        <w:t xml:space="preserve"> معنا را حادثۀ دارای اهمیّت دانسته است</w:t>
      </w:r>
      <w:r w:rsidR="004D02D5">
        <w:rPr>
          <w:rFonts w:hint="cs"/>
          <w:rtl/>
        </w:rPr>
        <w:t>.</w:t>
      </w:r>
      <w:r w:rsidR="00E040BA">
        <w:rPr>
          <w:rFonts w:hint="cs"/>
          <w:rtl/>
        </w:rPr>
        <w:t xml:space="preserve"> ایشان فرموده معنای اول امر نیز از آن جهت که حادثۀ دارای اهمیّت است، امر نامیده شده است.</w:t>
      </w:r>
    </w:p>
    <w:p w14:paraId="50237648" w14:textId="5061886F" w:rsidR="00E040BA" w:rsidRDefault="00E040BA" w:rsidP="00491E48">
      <w:pPr>
        <w:jc w:val="both"/>
        <w:rPr>
          <w:rtl/>
        </w:rPr>
      </w:pPr>
      <w:r>
        <w:rPr>
          <w:rFonts w:hint="cs"/>
          <w:rtl/>
        </w:rPr>
        <w:t>در نقطۀ مقابل، محقق اصفهانی</w:t>
      </w:r>
      <w:r w:rsidR="00E07067">
        <w:rPr>
          <w:rStyle w:val="FootnoteReference"/>
          <w:rtl/>
        </w:rPr>
        <w:footnoteReference w:id="2"/>
      </w:r>
      <w:r>
        <w:rPr>
          <w:rFonts w:hint="cs"/>
          <w:rtl/>
        </w:rPr>
        <w:t xml:space="preserve"> معنای دوم را به معنای اول _یعنی طلب_ بازگردانده است.</w:t>
      </w:r>
    </w:p>
    <w:p w14:paraId="17501810" w14:textId="433EEBA9" w:rsidR="00E040BA" w:rsidRDefault="00E07067" w:rsidP="00491E48">
      <w:pPr>
        <w:jc w:val="both"/>
        <w:rPr>
          <w:rtl/>
        </w:rPr>
      </w:pPr>
      <w:r>
        <w:rPr>
          <w:rFonts w:hint="cs"/>
          <w:rtl/>
        </w:rPr>
        <w:t>محقق عراقی</w:t>
      </w:r>
      <w:r>
        <w:rPr>
          <w:rStyle w:val="FootnoteReference"/>
          <w:rtl/>
        </w:rPr>
        <w:footnoteReference w:id="3"/>
      </w:r>
      <w:r>
        <w:rPr>
          <w:rFonts w:hint="cs"/>
          <w:rtl/>
        </w:rPr>
        <w:t xml:space="preserve"> نکاتی را گوشزد نموده است که بخشی از آن، در کلمات قوم صراحتاً بیان شده، و بخشی از آن در کلمات </w:t>
      </w:r>
      <w:r w:rsidR="004D02D5">
        <w:rPr>
          <w:rFonts w:hint="cs"/>
          <w:rtl/>
        </w:rPr>
        <w:t>خود ایشان</w:t>
      </w:r>
      <w:r>
        <w:rPr>
          <w:rFonts w:hint="cs"/>
          <w:rtl/>
        </w:rPr>
        <w:t xml:space="preserve"> است.</w:t>
      </w:r>
    </w:p>
    <w:p w14:paraId="26F44EA8" w14:textId="29C471A0" w:rsidR="00AC19E8" w:rsidRDefault="00AC19E8" w:rsidP="00491E48">
      <w:pPr>
        <w:jc w:val="both"/>
        <w:rPr>
          <w:rtl/>
        </w:rPr>
      </w:pPr>
      <w:r>
        <w:rPr>
          <w:rFonts w:hint="cs"/>
          <w:rtl/>
        </w:rPr>
        <w:t xml:space="preserve">محقق </w:t>
      </w:r>
      <w:r w:rsidR="000F089C">
        <w:rPr>
          <w:rFonts w:hint="cs"/>
          <w:rtl/>
        </w:rPr>
        <w:t>عراقی</w:t>
      </w:r>
      <w:r>
        <w:rPr>
          <w:rFonts w:hint="cs"/>
          <w:rtl/>
        </w:rPr>
        <w:t xml:space="preserve"> فرموده است، امر حتماً دارای دو معنا است. ایشان برای مدعای خویش دو شاهد ذکر می‌کنند:</w:t>
      </w:r>
    </w:p>
    <w:p w14:paraId="54A08C57" w14:textId="200F2545" w:rsidR="00900FC3" w:rsidRDefault="00AC19E8" w:rsidP="00491E48">
      <w:pPr>
        <w:jc w:val="both"/>
        <w:rPr>
          <w:rtl/>
        </w:rPr>
      </w:pPr>
      <w:r>
        <w:rPr>
          <w:rFonts w:hint="cs"/>
          <w:rtl/>
        </w:rPr>
        <w:t>1.امر به معنای طلب، جمعش اوامر است</w:t>
      </w:r>
      <w:r w:rsidR="000F089C">
        <w:rPr>
          <w:rFonts w:hint="cs"/>
          <w:rtl/>
        </w:rPr>
        <w:t xml:space="preserve"> ولی امر به معنای دیگر _در مورد چیستی معنای دوم بحث‌ها</w:t>
      </w:r>
      <w:r w:rsidR="00491E48">
        <w:rPr>
          <w:rFonts w:hint="cs"/>
          <w:rtl/>
        </w:rPr>
        <w:t>ی</w:t>
      </w:r>
      <w:r w:rsidR="000F089C">
        <w:rPr>
          <w:rFonts w:hint="cs"/>
          <w:rtl/>
        </w:rPr>
        <w:t xml:space="preserve">ی مطرح است که در ادامه </w:t>
      </w:r>
      <w:r w:rsidR="00491E48">
        <w:rPr>
          <w:rFonts w:hint="cs"/>
          <w:rtl/>
        </w:rPr>
        <w:t>ذکر</w:t>
      </w:r>
      <w:r w:rsidR="000F089C">
        <w:rPr>
          <w:rFonts w:hint="cs"/>
          <w:rtl/>
        </w:rPr>
        <w:t xml:space="preserve"> خواهد شد_ جمع</w:t>
      </w:r>
      <w:r w:rsidR="00491E48">
        <w:rPr>
          <w:rFonts w:hint="cs"/>
          <w:rtl/>
        </w:rPr>
        <w:t>ش</w:t>
      </w:r>
      <w:r w:rsidR="000F089C">
        <w:rPr>
          <w:rFonts w:hint="cs"/>
          <w:rtl/>
        </w:rPr>
        <w:t xml:space="preserve"> امور است؛ بدین ترتیب می‌توان تعدد جمع را دلیل بر تعدد معنا دانست.</w:t>
      </w:r>
    </w:p>
    <w:p w14:paraId="6FBEAEB7" w14:textId="146C1000" w:rsidR="000F089C" w:rsidRDefault="000F089C" w:rsidP="00491E48">
      <w:pPr>
        <w:jc w:val="both"/>
        <w:rPr>
          <w:rtl/>
        </w:rPr>
      </w:pPr>
      <w:r>
        <w:rPr>
          <w:rFonts w:hint="cs"/>
          <w:rtl/>
        </w:rPr>
        <w:t xml:space="preserve">2.امر به معنای طلب، اشتقاق‌پذیر است؛ </w:t>
      </w:r>
      <w:r w:rsidR="004D02D5">
        <w:rPr>
          <w:rFonts w:hint="cs"/>
          <w:rtl/>
        </w:rPr>
        <w:t xml:space="preserve">در </w:t>
      </w:r>
      <w:r>
        <w:rPr>
          <w:rFonts w:hint="cs"/>
          <w:rtl/>
        </w:rPr>
        <w:t xml:space="preserve">«أمَرَ یَأمُرُ أمراً»؛ أمر به معنای طلب مصدر </w:t>
      </w:r>
      <w:r w:rsidR="00491E48">
        <w:rPr>
          <w:rFonts w:hint="cs"/>
          <w:rtl/>
        </w:rPr>
        <w:t xml:space="preserve">«أَمَرَ </w:t>
      </w:r>
      <w:r>
        <w:rPr>
          <w:rFonts w:hint="cs"/>
          <w:rtl/>
        </w:rPr>
        <w:t>ی</w:t>
      </w:r>
      <w:r w:rsidR="00491E48">
        <w:rPr>
          <w:rFonts w:hint="cs"/>
          <w:rtl/>
        </w:rPr>
        <w:t>َ</w:t>
      </w:r>
      <w:r>
        <w:rPr>
          <w:rFonts w:hint="cs"/>
          <w:rtl/>
        </w:rPr>
        <w:t>أم</w:t>
      </w:r>
      <w:r w:rsidR="00491E48">
        <w:rPr>
          <w:rFonts w:hint="cs"/>
          <w:rtl/>
        </w:rPr>
        <w:t>ُ</w:t>
      </w:r>
      <w:r>
        <w:rPr>
          <w:rFonts w:hint="cs"/>
          <w:rtl/>
        </w:rPr>
        <w:t>ر</w:t>
      </w:r>
      <w:r w:rsidR="00491E48">
        <w:rPr>
          <w:rFonts w:hint="cs"/>
          <w:rtl/>
        </w:rPr>
        <w:t>ُ»</w:t>
      </w:r>
      <w:r>
        <w:rPr>
          <w:rFonts w:hint="cs"/>
          <w:rtl/>
        </w:rPr>
        <w:t xml:space="preserve"> است ولی امر به معنای دیگر، اشتقاق‌پذیر نیست.</w:t>
      </w:r>
    </w:p>
    <w:p w14:paraId="1E57B9EE" w14:textId="1112C846" w:rsidR="000F089C" w:rsidRDefault="000F089C" w:rsidP="00491E48">
      <w:pPr>
        <w:pStyle w:val="Heading3"/>
        <w:jc w:val="both"/>
        <w:rPr>
          <w:rtl/>
        </w:rPr>
      </w:pPr>
      <w:bookmarkStart w:id="8" w:name="_Toc165258242"/>
      <w:r>
        <w:rPr>
          <w:rFonts w:hint="cs"/>
          <w:rtl/>
        </w:rPr>
        <w:t>دیدگاه صحیح در معانی مادّۀ امر</w:t>
      </w:r>
      <w:bookmarkEnd w:id="8"/>
    </w:p>
    <w:p w14:paraId="32F498B6" w14:textId="13D93284" w:rsidR="000F089C" w:rsidRDefault="000F089C" w:rsidP="00491E48">
      <w:pPr>
        <w:jc w:val="both"/>
        <w:rPr>
          <w:rtl/>
        </w:rPr>
      </w:pPr>
      <w:r w:rsidRPr="000F089C">
        <w:rPr>
          <w:rFonts w:hint="cs"/>
          <w:highlight w:val="yellow"/>
          <w:rtl/>
        </w:rPr>
        <w:t>به نظر می‌رسد</w:t>
      </w:r>
      <w:r>
        <w:rPr>
          <w:rFonts w:hint="cs"/>
          <w:rtl/>
        </w:rPr>
        <w:t xml:space="preserve"> هر دو نکته، صحیح است و </w:t>
      </w:r>
      <w:r w:rsidR="004D02D5">
        <w:rPr>
          <w:rFonts w:hint="cs"/>
          <w:rtl/>
        </w:rPr>
        <w:t>نشان می‌دهد</w:t>
      </w:r>
      <w:r>
        <w:rPr>
          <w:rFonts w:hint="cs"/>
          <w:rtl/>
        </w:rPr>
        <w:t xml:space="preserve"> که امر به دو معنا است. البته به نظر می‌رسد درک وجدانی ما مبنی بر دو معنایی بودن این واژه، بسیار روشن است و مایۀ تعجب است که امثال محقق نائینی و محقق اصفهانی یکی بودن معنای این واژه را ادعا نموده‌اند.</w:t>
      </w:r>
    </w:p>
    <w:p w14:paraId="3C61C8B3" w14:textId="5EB1EEC4" w:rsidR="00EC2D8D" w:rsidRDefault="000F089C" w:rsidP="00491E48">
      <w:pPr>
        <w:jc w:val="both"/>
        <w:rPr>
          <w:rtl/>
        </w:rPr>
      </w:pPr>
      <w:r>
        <w:rPr>
          <w:rFonts w:hint="cs"/>
          <w:rtl/>
        </w:rPr>
        <w:lastRenderedPageBreak/>
        <w:t>فارغ از دو نکته‌ای که در کلام محقق عراقی ذکر شده، بالوجدان آن مفهومی که از واژۀ «أمَرَ یأمُرُ» درک می‌کنیم به هیچ وجه با حادثۀ دارای اهمیّت در ارتباط نیست. بنابراین معلوم نیست از چه رو محقق نائینی چنین معنایی را به واژۀ امر مربوط دانسته است.</w:t>
      </w:r>
      <w:bookmarkEnd w:id="5"/>
      <w:r>
        <w:rPr>
          <w:rFonts w:hint="cs"/>
          <w:rtl/>
        </w:rPr>
        <w:t xml:space="preserve"> همچنین معلوم نیست محقق اصفهانی از چه رو ادعای یکی بودن معنای این واژه را مطرح نموده است.</w:t>
      </w:r>
    </w:p>
    <w:p w14:paraId="11448346" w14:textId="76D24DDB" w:rsidR="008310A5" w:rsidRDefault="008310A5" w:rsidP="00491E48">
      <w:pPr>
        <w:pStyle w:val="Heading4"/>
        <w:jc w:val="both"/>
        <w:rPr>
          <w:rtl/>
        </w:rPr>
      </w:pPr>
      <w:bookmarkStart w:id="9" w:name="_Toc165258243"/>
      <w:r>
        <w:rPr>
          <w:rFonts w:hint="cs"/>
          <w:rtl/>
        </w:rPr>
        <w:t>بررسی فرمایش محقق اصفهانی</w:t>
      </w:r>
      <w:bookmarkEnd w:id="9"/>
    </w:p>
    <w:p w14:paraId="26BC8DB0" w14:textId="7F3E3A03" w:rsidR="00B97102" w:rsidRDefault="00B97102" w:rsidP="00491E48">
      <w:pPr>
        <w:jc w:val="both"/>
        <w:rPr>
          <w:rtl/>
        </w:rPr>
      </w:pPr>
      <w:r>
        <w:rPr>
          <w:rFonts w:hint="cs"/>
          <w:rtl/>
        </w:rPr>
        <w:t>محقق خراسانی</w:t>
      </w:r>
      <w:r>
        <w:rPr>
          <w:rStyle w:val="FootnoteReference"/>
          <w:rtl/>
        </w:rPr>
        <w:footnoteReference w:id="4"/>
      </w:r>
      <w:r>
        <w:rPr>
          <w:rFonts w:hint="cs"/>
          <w:rtl/>
        </w:rPr>
        <w:t xml:space="preserve"> امر را مشترک لفظی بین طلب _با صرف نظر از خصوصیات آن که در ادامه توضیح خواهیم داد_ و شیء دانسته‌اند.</w:t>
      </w:r>
    </w:p>
    <w:p w14:paraId="13B2EB53" w14:textId="40EE5A1A" w:rsidR="00B97102" w:rsidRDefault="00B97102" w:rsidP="00491E48">
      <w:pPr>
        <w:jc w:val="both"/>
        <w:rPr>
          <w:rtl/>
        </w:rPr>
      </w:pPr>
      <w:r>
        <w:rPr>
          <w:rFonts w:hint="cs"/>
          <w:rtl/>
        </w:rPr>
        <w:t>محقق اصفهانی</w:t>
      </w:r>
      <w:r w:rsidR="008310A5">
        <w:rPr>
          <w:rStyle w:val="FootnoteReference"/>
          <w:rtl/>
        </w:rPr>
        <w:footnoteReference w:id="5"/>
      </w:r>
      <w:r>
        <w:rPr>
          <w:rFonts w:hint="cs"/>
          <w:rtl/>
        </w:rPr>
        <w:t xml:space="preserve"> به فرمایش محقق خراسانی اشکال نموده و شواهدی را ذکر می‌کند مبنی بر آن که امر دقیقاً مرادف شیء نیست </w:t>
      </w:r>
      <w:r w:rsidR="00491E48">
        <w:rPr>
          <w:rFonts w:hint="cs"/>
          <w:rtl/>
        </w:rPr>
        <w:t>لذا</w:t>
      </w:r>
      <w:r>
        <w:rPr>
          <w:rFonts w:hint="cs"/>
          <w:rtl/>
        </w:rPr>
        <w:t xml:space="preserve"> نمی‌توان این دو را به جای یکدیگر به کار برد. سپس می‌فرماید امر باید به معنای فعل باشد. ولی با این وجود سعی می‌کند معنای فعل را نیز به اعتبار تعلق ارادۀ الهی به آن تحلیل نموده و بدین ترتیب معنای فعل را به معنای اراده و طلب بازگرداند.</w:t>
      </w:r>
    </w:p>
    <w:p w14:paraId="39F82207" w14:textId="06C65151" w:rsidR="008310A5" w:rsidRDefault="008310A5" w:rsidP="00491E48">
      <w:pPr>
        <w:jc w:val="both"/>
        <w:rPr>
          <w:rtl/>
        </w:rPr>
      </w:pPr>
      <w:r>
        <w:rPr>
          <w:rFonts w:hint="cs"/>
          <w:rtl/>
        </w:rPr>
        <w:t>اما فرمایش محقق اصفهانی ناتمام است زیرا لازمۀ فرمایش ایشان آن است که تنها شخصی که به خدا و ارادۀ الهی باورمند است بتواند از جملاتی شبیه «أمرُ فلانٍ مستقیمٌ» _کارهای فلانی روبراه است_ استفاده کند؛ حال آن‌که واضح است شخص منکر خدا نیز می‌تواند چنین عبارتی را به کار ببرد</w:t>
      </w:r>
      <w:r w:rsidR="004D02D5">
        <w:rPr>
          <w:rFonts w:hint="cs"/>
          <w:rtl/>
        </w:rPr>
        <w:t>.</w:t>
      </w:r>
      <w:r>
        <w:rPr>
          <w:rFonts w:hint="cs"/>
          <w:rtl/>
        </w:rPr>
        <w:t xml:space="preserve"> همچنین روشن است که اگر شخصی به خدا و ارادۀ الهی باور داشته باشد، چنین نیست که به هنگام استعمال این جمله لزوماً به ای</w:t>
      </w:r>
      <w:r w:rsidR="00491E48">
        <w:rPr>
          <w:rFonts w:hint="cs"/>
          <w:rtl/>
        </w:rPr>
        <w:t>نکه مصداق امر، متعلق ارادۀ تکوینی خداوند است</w:t>
      </w:r>
      <w:r>
        <w:rPr>
          <w:rFonts w:hint="cs"/>
          <w:rtl/>
        </w:rPr>
        <w:t xml:space="preserve"> توجه داشته باشد. بنابراین فرمایش محقق اصفهانی به هیچ وجه با ادراکات وجدانی هماهنگ نیست. این مطلب مکملی دارد که ذکر خواهیم کرد.</w:t>
      </w:r>
    </w:p>
    <w:p w14:paraId="20141F09" w14:textId="7F6B305D" w:rsidR="008310A5" w:rsidRDefault="008310A5" w:rsidP="00491E48">
      <w:pPr>
        <w:pStyle w:val="Heading4"/>
        <w:jc w:val="both"/>
        <w:rPr>
          <w:rtl/>
        </w:rPr>
      </w:pPr>
      <w:bookmarkStart w:id="10" w:name="_Toc165258244"/>
      <w:r>
        <w:rPr>
          <w:rFonts w:hint="cs"/>
          <w:rtl/>
        </w:rPr>
        <w:t>بررسی استدلال محقق عراقی بر دو معنایی بودن مادۀ امر</w:t>
      </w:r>
      <w:bookmarkEnd w:id="10"/>
    </w:p>
    <w:p w14:paraId="300E8E20" w14:textId="327CFE96" w:rsidR="00D56453" w:rsidRDefault="008310A5" w:rsidP="00491E48">
      <w:pPr>
        <w:jc w:val="both"/>
        <w:rPr>
          <w:rtl/>
        </w:rPr>
      </w:pPr>
      <w:r>
        <w:rPr>
          <w:rFonts w:hint="cs"/>
          <w:rtl/>
        </w:rPr>
        <w:t xml:space="preserve">محقق عراقی برای اثبات </w:t>
      </w:r>
      <w:r w:rsidR="004D02D5">
        <w:rPr>
          <w:rFonts w:hint="cs"/>
          <w:rtl/>
        </w:rPr>
        <w:t>اشتراک لفظی مادّۀ</w:t>
      </w:r>
      <w:r>
        <w:rPr>
          <w:rFonts w:hint="cs"/>
          <w:rtl/>
        </w:rPr>
        <w:t xml:space="preserve"> امر، استدلالی را مطرح نمودند که یک</w:t>
      </w:r>
      <w:r w:rsidR="00491E48">
        <w:rPr>
          <w:rFonts w:hint="cs"/>
          <w:rtl/>
        </w:rPr>
        <w:t xml:space="preserve"> بخش آن،</w:t>
      </w:r>
      <w:r>
        <w:rPr>
          <w:rFonts w:hint="cs"/>
          <w:rtl/>
        </w:rPr>
        <w:t xml:space="preserve"> قدیمی </w:t>
      </w:r>
      <w:r w:rsidR="004D02D5">
        <w:rPr>
          <w:rFonts w:hint="cs"/>
          <w:rtl/>
        </w:rPr>
        <w:t>است</w:t>
      </w:r>
      <w:r>
        <w:rPr>
          <w:rFonts w:hint="cs"/>
          <w:rtl/>
        </w:rPr>
        <w:t xml:space="preserve">. </w:t>
      </w:r>
      <w:r w:rsidR="00D56453">
        <w:rPr>
          <w:rFonts w:hint="cs"/>
          <w:rtl/>
        </w:rPr>
        <w:t xml:space="preserve">ایشان در بخشی از استدلال، فرمودند </w:t>
      </w:r>
      <w:r w:rsidR="00B97102">
        <w:rPr>
          <w:rtl/>
        </w:rPr>
        <w:t>امر</w:t>
      </w:r>
      <w:r w:rsidR="00B97102">
        <w:rPr>
          <w:rFonts w:hint="cs"/>
          <w:rtl/>
        </w:rPr>
        <w:t>ی</w:t>
      </w:r>
      <w:r w:rsidR="00B97102">
        <w:rPr>
          <w:rtl/>
        </w:rPr>
        <w:t xml:space="preserve"> </w:t>
      </w:r>
      <w:r w:rsidR="00D56453">
        <w:rPr>
          <w:rFonts w:hint="cs"/>
          <w:rtl/>
        </w:rPr>
        <w:t xml:space="preserve">که </w:t>
      </w:r>
      <w:r w:rsidR="00B97102">
        <w:rPr>
          <w:rtl/>
        </w:rPr>
        <w:t xml:space="preserve">مصدر </w:t>
      </w:r>
      <w:r w:rsidR="00491E48">
        <w:rPr>
          <w:rFonts w:hint="cs"/>
          <w:rtl/>
        </w:rPr>
        <w:t>«</w:t>
      </w:r>
      <w:r w:rsidR="00B97102">
        <w:rPr>
          <w:rtl/>
        </w:rPr>
        <w:t xml:space="preserve">اَمَرَ </w:t>
      </w:r>
      <w:r w:rsidR="00B97102">
        <w:rPr>
          <w:rFonts w:hint="cs"/>
          <w:rtl/>
        </w:rPr>
        <w:t>یَ</w:t>
      </w:r>
      <w:r w:rsidR="00B97102">
        <w:rPr>
          <w:rFonts w:hint="eastAsia"/>
          <w:rtl/>
        </w:rPr>
        <w:t>أْمُرُ</w:t>
      </w:r>
      <w:r w:rsidR="00491E48">
        <w:rPr>
          <w:rFonts w:hint="cs"/>
          <w:rtl/>
        </w:rPr>
        <w:t>»</w:t>
      </w:r>
      <w:r w:rsidR="00B97102">
        <w:rPr>
          <w:rtl/>
        </w:rPr>
        <w:t xml:space="preserve"> است</w:t>
      </w:r>
      <w:r w:rsidR="00D56453">
        <w:rPr>
          <w:rFonts w:hint="cs"/>
          <w:rtl/>
        </w:rPr>
        <w:t>،</w:t>
      </w:r>
      <w:r w:rsidR="00B97102">
        <w:rPr>
          <w:rtl/>
        </w:rPr>
        <w:t xml:space="preserve"> بر اوامر جمع بسته م</w:t>
      </w:r>
      <w:r w:rsidR="00B97102">
        <w:rPr>
          <w:rFonts w:hint="cs"/>
          <w:rtl/>
        </w:rPr>
        <w:t>ی‌</w:t>
      </w:r>
      <w:r w:rsidR="00B97102">
        <w:rPr>
          <w:rFonts w:hint="eastAsia"/>
          <w:rtl/>
        </w:rPr>
        <w:t>شود،</w:t>
      </w:r>
      <w:r w:rsidR="00B97102">
        <w:rPr>
          <w:rtl/>
        </w:rPr>
        <w:t xml:space="preserve"> </w:t>
      </w:r>
      <w:r w:rsidR="00D56453">
        <w:rPr>
          <w:rFonts w:hint="cs"/>
          <w:rtl/>
        </w:rPr>
        <w:t xml:space="preserve">ولی </w:t>
      </w:r>
      <w:r w:rsidR="00B97102">
        <w:rPr>
          <w:rtl/>
        </w:rPr>
        <w:t>امر</w:t>
      </w:r>
      <w:r w:rsidR="00B97102">
        <w:rPr>
          <w:rFonts w:hint="cs"/>
          <w:rtl/>
        </w:rPr>
        <w:t>ی</w:t>
      </w:r>
      <w:r w:rsidR="00B97102">
        <w:rPr>
          <w:rtl/>
        </w:rPr>
        <w:t xml:space="preserve"> که </w:t>
      </w:r>
      <w:r w:rsidR="00D56453">
        <w:rPr>
          <w:rFonts w:hint="cs"/>
          <w:rtl/>
        </w:rPr>
        <w:t xml:space="preserve">به </w:t>
      </w:r>
      <w:r w:rsidR="00B97102">
        <w:rPr>
          <w:rtl/>
        </w:rPr>
        <w:t>معنا</w:t>
      </w:r>
      <w:r w:rsidR="00B97102">
        <w:rPr>
          <w:rFonts w:hint="cs"/>
          <w:rtl/>
        </w:rPr>
        <w:t>ی</w:t>
      </w:r>
      <w:r w:rsidR="00B97102">
        <w:rPr>
          <w:rtl/>
        </w:rPr>
        <w:t xml:space="preserve"> د</w:t>
      </w:r>
      <w:r w:rsidR="00B97102">
        <w:rPr>
          <w:rFonts w:hint="cs"/>
          <w:rtl/>
        </w:rPr>
        <w:t>ی</w:t>
      </w:r>
      <w:r w:rsidR="00B97102">
        <w:rPr>
          <w:rFonts w:hint="eastAsia"/>
          <w:rtl/>
        </w:rPr>
        <w:t>گر</w:t>
      </w:r>
      <w:r w:rsidR="00B97102">
        <w:rPr>
          <w:rtl/>
        </w:rPr>
        <w:t xml:space="preserve"> </w:t>
      </w:r>
      <w:r w:rsidR="00D56453">
        <w:rPr>
          <w:rFonts w:hint="cs"/>
          <w:rtl/>
        </w:rPr>
        <w:t>است</w:t>
      </w:r>
      <w:r w:rsidR="00B97102">
        <w:rPr>
          <w:rtl/>
        </w:rPr>
        <w:t xml:space="preserve"> بر امور جمع بسته م</w:t>
      </w:r>
      <w:r w:rsidR="00B97102">
        <w:rPr>
          <w:rFonts w:hint="cs"/>
          <w:rtl/>
        </w:rPr>
        <w:t>ی‌</w:t>
      </w:r>
      <w:r w:rsidR="00B97102">
        <w:rPr>
          <w:rFonts w:hint="eastAsia"/>
          <w:rtl/>
        </w:rPr>
        <w:t>شود</w:t>
      </w:r>
      <w:r w:rsidR="00B97102">
        <w:rPr>
          <w:rtl/>
        </w:rPr>
        <w:t>.</w:t>
      </w:r>
    </w:p>
    <w:p w14:paraId="2844A57B" w14:textId="1784D656" w:rsidR="00B97102" w:rsidRDefault="00D56453" w:rsidP="00491E48">
      <w:pPr>
        <w:jc w:val="both"/>
        <w:rPr>
          <w:rtl/>
        </w:rPr>
      </w:pPr>
      <w:r>
        <w:rPr>
          <w:rFonts w:hint="cs"/>
          <w:rtl/>
        </w:rPr>
        <w:t>در مقام بررسی صحت و سقم این استدلال یک بحث</w:t>
      </w:r>
      <w:r w:rsidR="00B97102">
        <w:rPr>
          <w:rtl/>
        </w:rPr>
        <w:t xml:space="preserve"> صغرو</w:t>
      </w:r>
      <w:r w:rsidR="00B97102">
        <w:rPr>
          <w:rFonts w:hint="cs"/>
          <w:rtl/>
        </w:rPr>
        <w:t>ی</w:t>
      </w:r>
      <w:r w:rsidR="00B97102">
        <w:rPr>
          <w:rtl/>
        </w:rPr>
        <w:t xml:space="preserve"> وجود دارد </w:t>
      </w:r>
      <w:r>
        <w:rPr>
          <w:rFonts w:hint="cs"/>
          <w:rtl/>
        </w:rPr>
        <w:t xml:space="preserve">مبنی بر این </w:t>
      </w:r>
      <w:r w:rsidR="00B97102">
        <w:rPr>
          <w:rtl/>
        </w:rPr>
        <w:t>که آ</w:t>
      </w:r>
      <w:r w:rsidR="00B97102">
        <w:rPr>
          <w:rFonts w:hint="cs"/>
          <w:rtl/>
        </w:rPr>
        <w:t>ی</w:t>
      </w:r>
      <w:r w:rsidR="00B97102">
        <w:rPr>
          <w:rFonts w:hint="eastAsia"/>
          <w:rtl/>
        </w:rPr>
        <w:t>ا</w:t>
      </w:r>
      <w:r w:rsidR="00B97102">
        <w:rPr>
          <w:rtl/>
        </w:rPr>
        <w:t xml:space="preserve"> واقعا</w:t>
      </w:r>
      <w:r>
        <w:rPr>
          <w:rFonts w:hint="cs"/>
          <w:rtl/>
        </w:rPr>
        <w:t>ً</w:t>
      </w:r>
      <w:r w:rsidR="00B97102">
        <w:rPr>
          <w:rtl/>
        </w:rPr>
        <w:t xml:space="preserve"> </w:t>
      </w:r>
      <w:r>
        <w:rPr>
          <w:rFonts w:hint="cs"/>
          <w:rtl/>
        </w:rPr>
        <w:t>چنین</w:t>
      </w:r>
      <w:r w:rsidR="00B97102">
        <w:rPr>
          <w:rtl/>
        </w:rPr>
        <w:t xml:space="preserve"> است</w:t>
      </w:r>
      <w:r>
        <w:rPr>
          <w:rFonts w:hint="cs"/>
          <w:rtl/>
        </w:rPr>
        <w:t xml:space="preserve"> که ایشان فرمودند</w:t>
      </w:r>
      <w:r w:rsidR="00B97102">
        <w:rPr>
          <w:rtl/>
        </w:rPr>
        <w:t xml:space="preserve">؟ </w:t>
      </w:r>
      <w:r>
        <w:rPr>
          <w:rFonts w:hint="cs"/>
          <w:rtl/>
        </w:rPr>
        <w:t xml:space="preserve">آیا </w:t>
      </w:r>
      <w:r w:rsidR="00B97102">
        <w:rPr>
          <w:rtl/>
        </w:rPr>
        <w:t>امر</w:t>
      </w:r>
      <w:r>
        <w:rPr>
          <w:rFonts w:hint="cs"/>
          <w:rtl/>
        </w:rPr>
        <w:t xml:space="preserve"> یک بار</w:t>
      </w:r>
      <w:r w:rsidR="00B97102">
        <w:rPr>
          <w:rtl/>
        </w:rPr>
        <w:t xml:space="preserve"> بر اوامر </w:t>
      </w:r>
      <w:r>
        <w:rPr>
          <w:rFonts w:hint="cs"/>
          <w:rtl/>
        </w:rPr>
        <w:t>و بار دیگر</w:t>
      </w:r>
      <w:r w:rsidR="00B97102">
        <w:rPr>
          <w:rtl/>
        </w:rPr>
        <w:t xml:space="preserve"> بر امور جمع بسته م</w:t>
      </w:r>
      <w:r w:rsidR="00B97102">
        <w:rPr>
          <w:rFonts w:hint="cs"/>
          <w:rtl/>
        </w:rPr>
        <w:t>ی‌</w:t>
      </w:r>
      <w:r w:rsidR="00B97102">
        <w:rPr>
          <w:rFonts w:hint="eastAsia"/>
          <w:rtl/>
        </w:rPr>
        <w:t>شود؟</w:t>
      </w:r>
      <w:r w:rsidR="00B97102">
        <w:rPr>
          <w:rtl/>
        </w:rPr>
        <w:t xml:space="preserve"> پاسخ مطلب ا</w:t>
      </w:r>
      <w:r w:rsidR="00B97102">
        <w:rPr>
          <w:rFonts w:hint="cs"/>
          <w:rtl/>
        </w:rPr>
        <w:t>ی</w:t>
      </w:r>
      <w:r w:rsidR="00B97102">
        <w:rPr>
          <w:rFonts w:hint="eastAsia"/>
          <w:rtl/>
        </w:rPr>
        <w:t>ن</w:t>
      </w:r>
      <w:r w:rsidR="00B97102">
        <w:rPr>
          <w:rtl/>
        </w:rPr>
        <w:t xml:space="preserve"> است </w:t>
      </w:r>
      <w:r>
        <w:rPr>
          <w:rFonts w:hint="cs"/>
          <w:rtl/>
        </w:rPr>
        <w:t>که جمع بسته شدن امر به</w:t>
      </w:r>
      <w:r w:rsidR="00B97102">
        <w:rPr>
          <w:rtl/>
        </w:rPr>
        <w:t xml:space="preserve"> امور مسلم است</w:t>
      </w:r>
      <w:r>
        <w:rPr>
          <w:rFonts w:hint="cs"/>
          <w:rtl/>
        </w:rPr>
        <w:t xml:space="preserve"> و</w:t>
      </w:r>
      <w:r w:rsidR="00B97102">
        <w:rPr>
          <w:rtl/>
        </w:rPr>
        <w:t xml:space="preserve"> در آ</w:t>
      </w:r>
      <w:r w:rsidR="00B97102">
        <w:rPr>
          <w:rFonts w:hint="cs"/>
          <w:rtl/>
        </w:rPr>
        <w:t>ی</w:t>
      </w:r>
      <w:r>
        <w:rPr>
          <w:rFonts w:hint="cs"/>
          <w:rtl/>
        </w:rPr>
        <w:t>ات</w:t>
      </w:r>
      <w:r w:rsidR="00B97102">
        <w:rPr>
          <w:rtl/>
        </w:rPr>
        <w:t xml:space="preserve"> قرآن</w:t>
      </w:r>
      <w:r>
        <w:rPr>
          <w:rFonts w:hint="cs"/>
          <w:rtl/>
        </w:rPr>
        <w:t xml:space="preserve"> نیز آمده </w:t>
      </w:r>
      <w:r>
        <w:rPr>
          <w:color w:val="007200"/>
          <w:rtl/>
        </w:rPr>
        <w:t>﴿إِلَى اللّهِ تَصيرُ اْلأُمُورُ﴾</w:t>
      </w:r>
      <w:r>
        <w:rPr>
          <w:rStyle w:val="FootnoteReference"/>
          <w:color w:val="007200"/>
          <w:rtl/>
        </w:rPr>
        <w:footnoteReference w:id="6"/>
      </w:r>
      <w:r w:rsidR="00B97102">
        <w:rPr>
          <w:rtl/>
        </w:rPr>
        <w:t xml:space="preserve"> و در استعمالات </w:t>
      </w:r>
      <w:r>
        <w:rPr>
          <w:rFonts w:hint="cs"/>
          <w:rtl/>
        </w:rPr>
        <w:t>قدیمی عرب نمونه‌های فراوانی دارد؛ ولی جمع بسته شدن امر</w:t>
      </w:r>
      <w:r w:rsidR="00B97102">
        <w:rPr>
          <w:rtl/>
        </w:rPr>
        <w:t xml:space="preserve"> بر اوامر قد</w:t>
      </w:r>
      <w:r w:rsidR="00B97102">
        <w:rPr>
          <w:rFonts w:hint="cs"/>
          <w:rtl/>
        </w:rPr>
        <w:t>ی</w:t>
      </w:r>
      <w:r w:rsidR="00B97102">
        <w:rPr>
          <w:rtl/>
        </w:rPr>
        <w:t>م</w:t>
      </w:r>
      <w:r w:rsidR="00B97102">
        <w:rPr>
          <w:rFonts w:hint="cs"/>
          <w:rtl/>
        </w:rPr>
        <w:t>ی</w:t>
      </w:r>
      <w:r w:rsidR="00B97102">
        <w:rPr>
          <w:rtl/>
        </w:rPr>
        <w:t xml:space="preserve"> ن</w:t>
      </w:r>
      <w:r w:rsidR="00B97102">
        <w:rPr>
          <w:rFonts w:hint="cs"/>
          <w:rtl/>
        </w:rPr>
        <w:t>ی</w:t>
      </w:r>
      <w:r w:rsidR="00B97102">
        <w:rPr>
          <w:rFonts w:hint="eastAsia"/>
          <w:rtl/>
        </w:rPr>
        <w:t>ست</w:t>
      </w:r>
      <w:r>
        <w:rPr>
          <w:rFonts w:hint="cs"/>
          <w:rtl/>
        </w:rPr>
        <w:t xml:space="preserve"> و ظاهراً</w:t>
      </w:r>
      <w:r w:rsidR="00B97102">
        <w:rPr>
          <w:rtl/>
        </w:rPr>
        <w:t xml:space="preserve"> در منابع قد</w:t>
      </w:r>
      <w:r w:rsidR="00B97102">
        <w:rPr>
          <w:rFonts w:hint="cs"/>
          <w:rtl/>
        </w:rPr>
        <w:t>ی</w:t>
      </w:r>
      <w:r w:rsidR="00B97102">
        <w:rPr>
          <w:rFonts w:hint="eastAsia"/>
          <w:rtl/>
        </w:rPr>
        <w:t>م</w:t>
      </w:r>
      <w:r w:rsidR="00B97102">
        <w:rPr>
          <w:rFonts w:hint="cs"/>
          <w:rtl/>
        </w:rPr>
        <w:t>ی</w:t>
      </w:r>
      <w:r w:rsidR="00B97102">
        <w:rPr>
          <w:rtl/>
        </w:rPr>
        <w:t xml:space="preserve"> وارد نشده </w:t>
      </w:r>
      <w:r>
        <w:rPr>
          <w:rFonts w:hint="cs"/>
          <w:rtl/>
        </w:rPr>
        <w:t xml:space="preserve">است. </w:t>
      </w:r>
      <w:r w:rsidR="006578E5">
        <w:rPr>
          <w:rFonts w:hint="cs"/>
          <w:rtl/>
        </w:rPr>
        <w:t>برای مثال م</w:t>
      </w:r>
      <w:r w:rsidR="00B97102">
        <w:rPr>
          <w:rtl/>
        </w:rPr>
        <w:t>صباح المن</w:t>
      </w:r>
      <w:r w:rsidR="00B97102">
        <w:rPr>
          <w:rFonts w:hint="cs"/>
          <w:rtl/>
        </w:rPr>
        <w:t>ی</w:t>
      </w:r>
      <w:r w:rsidR="00B97102">
        <w:rPr>
          <w:rFonts w:hint="eastAsia"/>
          <w:rtl/>
        </w:rPr>
        <w:t>ر</w:t>
      </w:r>
      <w:r w:rsidR="00B97102">
        <w:rPr>
          <w:rtl/>
        </w:rPr>
        <w:t xml:space="preserve"> م</w:t>
      </w:r>
      <w:r w:rsidR="00B97102">
        <w:rPr>
          <w:rFonts w:hint="cs"/>
          <w:rtl/>
        </w:rPr>
        <w:t>ی‌</w:t>
      </w:r>
      <w:r w:rsidR="00B97102">
        <w:rPr>
          <w:rFonts w:hint="eastAsia"/>
          <w:rtl/>
        </w:rPr>
        <w:t>گو</w:t>
      </w:r>
      <w:r w:rsidR="00B97102">
        <w:rPr>
          <w:rFonts w:hint="cs"/>
          <w:rtl/>
        </w:rPr>
        <w:t>ی</w:t>
      </w:r>
      <w:r w:rsidR="00B97102">
        <w:rPr>
          <w:rFonts w:hint="eastAsia"/>
          <w:rtl/>
        </w:rPr>
        <w:t>د</w:t>
      </w:r>
      <w:r w:rsidR="00B97102">
        <w:rPr>
          <w:rtl/>
        </w:rPr>
        <w:t>:</w:t>
      </w:r>
    </w:p>
    <w:p w14:paraId="5972AA84" w14:textId="2B905F38" w:rsidR="00B97102" w:rsidRDefault="00B97102" w:rsidP="00491E48">
      <w:pPr>
        <w:jc w:val="both"/>
        <w:rPr>
          <w:rtl/>
        </w:rPr>
      </w:pPr>
      <w:r w:rsidRPr="006578E5">
        <w:rPr>
          <w:rFonts w:hint="eastAsia"/>
          <w:color w:val="000080"/>
          <w:rtl/>
        </w:rPr>
        <w:t>«الأَمْرُ</w:t>
      </w:r>
      <w:r w:rsidRPr="006578E5">
        <w:rPr>
          <w:color w:val="000080"/>
          <w:rtl/>
        </w:rPr>
        <w:t>: بمعْنَى الحالِ جَمْعُهُ (أُمُورٌ) و عَلَيْهِ «وَ مٰا أَمْرُ فِرْعَوْنَ بِرَشِيدٍ» و (الأَمْرُ) بمعْنَى الطَّلَبِ جَمْعُهُ (أَوَامِرُ) فرقاً بينهما و جمعُ (الأَمْرِ) (أوَامِرُ) هكذا يتكلَّمُ به الناسُ</w:t>
      </w:r>
      <w:r w:rsidR="006578E5">
        <w:rPr>
          <w:rFonts w:hint="cs"/>
          <w:color w:val="000080"/>
          <w:rtl/>
        </w:rPr>
        <w:t xml:space="preserve"> </w:t>
      </w:r>
      <w:r w:rsidR="00491E48">
        <w:rPr>
          <w:rFonts w:hint="cs"/>
          <w:color w:val="000080"/>
          <w:rtl/>
        </w:rPr>
        <w:t>(ی</w:t>
      </w:r>
      <w:r>
        <w:rPr>
          <w:rFonts w:hint="eastAsia"/>
          <w:rtl/>
        </w:rPr>
        <w:t>عن</w:t>
      </w:r>
      <w:r>
        <w:rPr>
          <w:rFonts w:hint="cs"/>
          <w:rtl/>
        </w:rPr>
        <w:t>ی</w:t>
      </w:r>
      <w:r>
        <w:rPr>
          <w:rtl/>
        </w:rPr>
        <w:t xml:space="preserve"> در </w:t>
      </w:r>
      <w:r w:rsidR="006578E5">
        <w:rPr>
          <w:rFonts w:hint="cs"/>
          <w:rtl/>
        </w:rPr>
        <w:t>مردم آن زمان چنین</w:t>
      </w:r>
      <w:r>
        <w:rPr>
          <w:rtl/>
        </w:rPr>
        <w:t xml:space="preserve"> تکلم م</w:t>
      </w:r>
      <w:r>
        <w:rPr>
          <w:rFonts w:hint="cs"/>
          <w:rtl/>
        </w:rPr>
        <w:t>ی‌</w:t>
      </w:r>
      <w:r>
        <w:rPr>
          <w:rFonts w:hint="eastAsia"/>
          <w:rtl/>
        </w:rPr>
        <w:t>کنند</w:t>
      </w:r>
      <w:r w:rsidR="006578E5">
        <w:rPr>
          <w:rFonts w:hint="cs"/>
          <w:rtl/>
        </w:rPr>
        <w:t xml:space="preserve">) </w:t>
      </w:r>
      <w:r w:rsidRPr="006578E5">
        <w:rPr>
          <w:rFonts w:hint="eastAsia"/>
          <w:color w:val="000080"/>
          <w:rtl/>
        </w:rPr>
        <w:t>و</w:t>
      </w:r>
      <w:r w:rsidRPr="006578E5">
        <w:rPr>
          <w:color w:val="000080"/>
          <w:rtl/>
        </w:rPr>
        <w:t xml:space="preserve"> مِنَ الأئِمَّةِ </w:t>
      </w:r>
      <w:r w:rsidR="006578E5">
        <w:rPr>
          <w:rFonts w:hint="cs"/>
          <w:rtl/>
        </w:rPr>
        <w:t>(ی</w:t>
      </w:r>
      <w:r w:rsidR="006578E5">
        <w:rPr>
          <w:rFonts w:hint="eastAsia"/>
          <w:rtl/>
        </w:rPr>
        <w:t>عن</w:t>
      </w:r>
      <w:r w:rsidR="006578E5">
        <w:rPr>
          <w:rFonts w:hint="cs"/>
          <w:rtl/>
        </w:rPr>
        <w:t>ی</w:t>
      </w:r>
      <w:r w:rsidR="006578E5">
        <w:rPr>
          <w:rtl/>
        </w:rPr>
        <w:t xml:space="preserve"> ائم</w:t>
      </w:r>
      <w:r w:rsidR="006578E5">
        <w:rPr>
          <w:rFonts w:hint="cs"/>
          <w:rtl/>
        </w:rPr>
        <w:t>ۀ</w:t>
      </w:r>
      <w:r w:rsidR="006578E5">
        <w:rPr>
          <w:rtl/>
        </w:rPr>
        <w:t xml:space="preserve"> لغت</w:t>
      </w:r>
      <w:r w:rsidR="006578E5">
        <w:rPr>
          <w:rFonts w:hint="cs"/>
          <w:rtl/>
        </w:rPr>
        <w:t>)</w:t>
      </w:r>
      <w:r w:rsidRPr="006578E5">
        <w:rPr>
          <w:color w:val="000080"/>
          <w:rtl/>
        </w:rPr>
        <w:t>مَنْ يُصَحِّحُهُ</w:t>
      </w:r>
      <w:r w:rsidR="006578E5">
        <w:rPr>
          <w:rFonts w:hint="cs"/>
          <w:rtl/>
        </w:rPr>
        <w:t xml:space="preserve"> </w:t>
      </w:r>
      <w:r w:rsidRPr="006578E5">
        <w:rPr>
          <w:rFonts w:hint="eastAsia"/>
          <w:color w:val="000080"/>
          <w:rtl/>
        </w:rPr>
        <w:t>وَ</w:t>
      </w:r>
      <w:r w:rsidRPr="006578E5">
        <w:rPr>
          <w:color w:val="000080"/>
          <w:rtl/>
        </w:rPr>
        <w:t xml:space="preserve"> يَقُولُ فى تأويله إِنَّ الأَمْرَ مَأْمُورٌ به ثم حُوِّلَ المَفْعُولُ إِلى فَاعِلٍ كما قِيلَ أَمْرٌ عَارِفٌ و أصلُهُ مَعْرُوفٌ و عِيشَةٍ رٰاضِيَةٍ* و الأصلُ مَرْضِيَّةٌ إلى غيرِ ذلك ثم جُمِعَ فَاعِلٌ على فَوَاعِلَ (فَأَوَامِرُ) جمْعُ (مأْمُورٍ)»</w:t>
      </w:r>
      <w:r w:rsidR="006578E5">
        <w:rPr>
          <w:rStyle w:val="FootnoteReference"/>
          <w:color w:val="000080"/>
          <w:rtl/>
        </w:rPr>
        <w:footnoteReference w:id="7"/>
      </w:r>
    </w:p>
    <w:p w14:paraId="3C3A9830" w14:textId="7E148248" w:rsidR="009B44D5" w:rsidRDefault="00B97102" w:rsidP="00491E48">
      <w:pPr>
        <w:jc w:val="both"/>
        <w:rPr>
          <w:rtl/>
        </w:rPr>
      </w:pPr>
      <w:r>
        <w:rPr>
          <w:rFonts w:hint="cs"/>
          <w:rtl/>
        </w:rPr>
        <w:lastRenderedPageBreak/>
        <w:t>ی</w:t>
      </w:r>
      <w:r>
        <w:rPr>
          <w:rFonts w:hint="eastAsia"/>
          <w:rtl/>
        </w:rPr>
        <w:t>ک</w:t>
      </w:r>
      <w:r>
        <w:rPr>
          <w:rFonts w:hint="cs"/>
          <w:rtl/>
        </w:rPr>
        <w:t>ی</w:t>
      </w:r>
      <w:r>
        <w:rPr>
          <w:rtl/>
        </w:rPr>
        <w:t xml:space="preserve"> از مشکلات</w:t>
      </w:r>
      <w:r w:rsidR="006578E5">
        <w:rPr>
          <w:rFonts w:hint="cs"/>
          <w:rtl/>
        </w:rPr>
        <w:t xml:space="preserve"> جمع بسته شدن امر به اوامر آن است که طبق قاعده نیست. فواعل نوعاً جمع فاعل</w:t>
      </w:r>
      <w:r w:rsidR="00491E48">
        <w:rPr>
          <w:rFonts w:hint="cs"/>
          <w:rtl/>
        </w:rPr>
        <w:t>ة</w:t>
      </w:r>
      <w:r w:rsidR="006578E5">
        <w:rPr>
          <w:rFonts w:hint="cs"/>
          <w:rtl/>
        </w:rPr>
        <w:t xml:space="preserve"> است</w:t>
      </w:r>
      <w:r w:rsidR="00855863">
        <w:rPr>
          <w:rFonts w:hint="cs"/>
          <w:rtl/>
        </w:rPr>
        <w:t xml:space="preserve"> ولی در اینجا آن را جمع فاعل قلمداد کرده است</w:t>
      </w:r>
      <w:r w:rsidR="006578E5">
        <w:rPr>
          <w:rFonts w:hint="cs"/>
          <w:rtl/>
        </w:rPr>
        <w:t xml:space="preserve">. برای مثال </w:t>
      </w:r>
      <w:r>
        <w:rPr>
          <w:rtl/>
        </w:rPr>
        <w:t>باک</w:t>
      </w:r>
      <w:r>
        <w:rPr>
          <w:rFonts w:hint="cs"/>
          <w:rtl/>
        </w:rPr>
        <w:t>ی</w:t>
      </w:r>
      <w:r w:rsidR="00491E48">
        <w:rPr>
          <w:rFonts w:hint="cs"/>
          <w:rtl/>
        </w:rPr>
        <w:t>ة</w:t>
      </w:r>
      <w:r>
        <w:rPr>
          <w:rtl/>
        </w:rPr>
        <w:t xml:space="preserve"> جمعش بواک</w:t>
      </w:r>
      <w:r>
        <w:rPr>
          <w:rFonts w:hint="cs"/>
          <w:rtl/>
        </w:rPr>
        <w:t>ی</w:t>
      </w:r>
      <w:r>
        <w:rPr>
          <w:rtl/>
        </w:rPr>
        <w:t xml:space="preserve"> </w:t>
      </w:r>
      <w:r w:rsidR="006578E5">
        <w:rPr>
          <w:rFonts w:hint="cs"/>
          <w:rtl/>
        </w:rPr>
        <w:t>ا</w:t>
      </w:r>
      <w:r>
        <w:rPr>
          <w:rtl/>
        </w:rPr>
        <w:t>ست</w:t>
      </w:r>
      <w:r w:rsidR="006578E5">
        <w:rPr>
          <w:rFonts w:hint="cs"/>
          <w:rtl/>
        </w:rPr>
        <w:t xml:space="preserve"> همانند جملۀ معروفی که از پیغمبر صلوات الله علیه و آله نقل شده است: </w:t>
      </w:r>
      <w:r w:rsidR="006578E5">
        <w:rPr>
          <w:rFonts w:asciiTheme="minorHAnsi" w:hAnsiTheme="minorHAnsi" w:hint="cs"/>
          <w:rtl/>
        </w:rPr>
        <w:t>«</w:t>
      </w:r>
      <w:r w:rsidRPr="006578E5">
        <w:rPr>
          <w:color w:val="008000"/>
          <w:rtl/>
        </w:rPr>
        <w:t>و لکنّ حمزة لا بواک</w:t>
      </w:r>
      <w:r w:rsidRPr="006578E5">
        <w:rPr>
          <w:rFonts w:hint="cs"/>
          <w:color w:val="008000"/>
          <w:rtl/>
        </w:rPr>
        <w:t>ی</w:t>
      </w:r>
      <w:r w:rsidRPr="006578E5">
        <w:rPr>
          <w:color w:val="008000"/>
          <w:rtl/>
        </w:rPr>
        <w:t xml:space="preserve"> له</w:t>
      </w:r>
      <w:r w:rsidR="006578E5">
        <w:rPr>
          <w:rFonts w:hint="cs"/>
          <w:color w:val="008000"/>
          <w:rtl/>
        </w:rPr>
        <w:t>»</w:t>
      </w:r>
      <w:r w:rsidR="006578E5">
        <w:rPr>
          <w:rStyle w:val="FootnoteReference"/>
          <w:color w:val="008000"/>
          <w:rtl/>
        </w:rPr>
        <w:footnoteReference w:id="8"/>
      </w:r>
      <w:r>
        <w:rPr>
          <w:rtl/>
        </w:rPr>
        <w:t xml:space="preserve"> </w:t>
      </w:r>
      <w:r w:rsidR="006578E5">
        <w:rPr>
          <w:rFonts w:hint="cs"/>
          <w:rtl/>
        </w:rPr>
        <w:t>. یا</w:t>
      </w:r>
      <w:r>
        <w:rPr>
          <w:rtl/>
        </w:rPr>
        <w:t xml:space="preserve"> </w:t>
      </w:r>
      <w:r w:rsidR="006578E5">
        <w:rPr>
          <w:rFonts w:hint="cs"/>
          <w:rtl/>
        </w:rPr>
        <w:t xml:space="preserve">نادبة جمعش نوادب است همانند </w:t>
      </w:r>
      <w:r>
        <w:rPr>
          <w:rtl/>
        </w:rPr>
        <w:t>وص</w:t>
      </w:r>
      <w:r>
        <w:rPr>
          <w:rFonts w:hint="cs"/>
          <w:rtl/>
        </w:rPr>
        <w:t>ی</w:t>
      </w:r>
      <w:r>
        <w:rPr>
          <w:rFonts w:hint="eastAsia"/>
          <w:rtl/>
        </w:rPr>
        <w:t>ت</w:t>
      </w:r>
      <w:r>
        <w:rPr>
          <w:rtl/>
        </w:rPr>
        <w:t xml:space="preserve"> امام باقر عل</w:t>
      </w:r>
      <w:r>
        <w:rPr>
          <w:rFonts w:hint="cs"/>
          <w:rtl/>
        </w:rPr>
        <w:t>ی</w:t>
      </w:r>
      <w:r>
        <w:rPr>
          <w:rFonts w:hint="eastAsia"/>
          <w:rtl/>
        </w:rPr>
        <w:t>ه</w:t>
      </w:r>
      <w:r>
        <w:rPr>
          <w:rtl/>
        </w:rPr>
        <w:t xml:space="preserve"> السلام که وص</w:t>
      </w:r>
      <w:r>
        <w:rPr>
          <w:rFonts w:hint="cs"/>
          <w:rtl/>
        </w:rPr>
        <w:t>ی</w:t>
      </w:r>
      <w:r>
        <w:rPr>
          <w:rFonts w:hint="eastAsia"/>
          <w:rtl/>
        </w:rPr>
        <w:t>ت</w:t>
      </w:r>
      <w:r>
        <w:rPr>
          <w:rtl/>
        </w:rPr>
        <w:t xml:space="preserve"> کردند که از مالشان ده سال در م</w:t>
      </w:r>
      <w:r w:rsidR="006578E5">
        <w:rPr>
          <w:rFonts w:hint="cs"/>
          <w:rtl/>
        </w:rPr>
        <w:t>ِ</w:t>
      </w:r>
      <w:r>
        <w:rPr>
          <w:rtl/>
        </w:rPr>
        <w:t>ن</w:t>
      </w:r>
      <w:r w:rsidR="006578E5">
        <w:rPr>
          <w:rFonts w:hint="cs"/>
          <w:rtl/>
        </w:rPr>
        <w:t>ا</w:t>
      </w:r>
      <w:r w:rsidR="0091483C">
        <w:rPr>
          <w:rFonts w:hint="cs"/>
          <w:rtl/>
        </w:rPr>
        <w:t xml:space="preserve"> سوگواری شود</w:t>
      </w:r>
      <w:r>
        <w:rPr>
          <w:rtl/>
        </w:rPr>
        <w:t xml:space="preserve"> </w:t>
      </w:r>
      <w:r w:rsidR="006578E5" w:rsidRPr="00855863">
        <w:rPr>
          <w:rFonts w:hint="cs"/>
          <w:color w:val="008000"/>
          <w:rtl/>
        </w:rPr>
        <w:t>«</w:t>
      </w:r>
      <w:r w:rsidR="00855863" w:rsidRPr="00855863">
        <w:rPr>
          <w:color w:val="008000"/>
          <w:rtl/>
        </w:rPr>
        <w:t>كَذَا لِنَوَادِبَ تَنْدُبُنِي عَشْرَ سِنِينَ بِمِنًى أَيَّامَ مِنًى</w:t>
      </w:r>
      <w:r w:rsidR="00855863" w:rsidRPr="00855863">
        <w:rPr>
          <w:rFonts w:hint="cs"/>
          <w:color w:val="008000"/>
          <w:rtl/>
        </w:rPr>
        <w:t>»</w:t>
      </w:r>
      <w:r w:rsidR="00855863">
        <w:rPr>
          <w:rStyle w:val="FootnoteReference"/>
          <w:color w:val="008000"/>
          <w:rtl/>
        </w:rPr>
        <w:footnoteReference w:id="9"/>
      </w:r>
      <w:r w:rsidR="00855863">
        <w:rPr>
          <w:rFonts w:hint="cs"/>
          <w:rtl/>
        </w:rPr>
        <w:t>. پس فواعل معمولاً جمع فاعلة است ولی در اینجا آن را جمع فاعل گرفته است.</w:t>
      </w:r>
    </w:p>
    <w:p w14:paraId="565C5B7C" w14:textId="17219E9C" w:rsidR="00855863" w:rsidRDefault="00B97102" w:rsidP="00491E48">
      <w:pPr>
        <w:jc w:val="both"/>
        <w:rPr>
          <w:rtl/>
        </w:rPr>
      </w:pPr>
      <w:r>
        <w:rPr>
          <w:rtl/>
        </w:rPr>
        <w:t>م</w:t>
      </w:r>
      <w:r>
        <w:rPr>
          <w:rFonts w:hint="cs"/>
          <w:rtl/>
        </w:rPr>
        <w:t>ی‌</w:t>
      </w:r>
      <w:r>
        <w:rPr>
          <w:rFonts w:hint="eastAsia"/>
          <w:rtl/>
        </w:rPr>
        <w:t>گو</w:t>
      </w:r>
      <w:r>
        <w:rPr>
          <w:rFonts w:hint="cs"/>
          <w:rtl/>
        </w:rPr>
        <w:t>ی</w:t>
      </w:r>
      <w:r>
        <w:rPr>
          <w:rFonts w:hint="eastAsia"/>
          <w:rtl/>
        </w:rPr>
        <w:t>د</w:t>
      </w:r>
      <w:r>
        <w:rPr>
          <w:rtl/>
        </w:rPr>
        <w:t xml:space="preserve"> امر به اعتبار مصدر</w:t>
      </w:r>
      <w:r w:rsidR="00855863">
        <w:rPr>
          <w:rFonts w:hint="cs"/>
          <w:rtl/>
        </w:rPr>
        <w:t>،</w:t>
      </w:r>
      <w:r>
        <w:rPr>
          <w:rtl/>
        </w:rPr>
        <w:t xml:space="preserve"> جمعش اوامر ن</w:t>
      </w:r>
      <w:r>
        <w:rPr>
          <w:rFonts w:hint="cs"/>
          <w:rtl/>
        </w:rPr>
        <w:t>ی</w:t>
      </w:r>
      <w:r>
        <w:rPr>
          <w:rFonts w:hint="eastAsia"/>
          <w:rtl/>
        </w:rPr>
        <w:t>ست</w:t>
      </w:r>
      <w:r>
        <w:rPr>
          <w:rtl/>
        </w:rPr>
        <w:t xml:space="preserve"> </w:t>
      </w:r>
      <w:r w:rsidR="00855863">
        <w:rPr>
          <w:rFonts w:hint="cs"/>
          <w:rtl/>
        </w:rPr>
        <w:t xml:space="preserve">بلکه </w:t>
      </w:r>
      <w:r>
        <w:rPr>
          <w:rtl/>
        </w:rPr>
        <w:t>ب</w:t>
      </w:r>
      <w:r>
        <w:rPr>
          <w:rFonts w:hint="eastAsia"/>
          <w:rtl/>
        </w:rPr>
        <w:t>ه</w:t>
      </w:r>
      <w:r>
        <w:rPr>
          <w:rtl/>
        </w:rPr>
        <w:t xml:space="preserve"> اعتبار آن دستور</w:t>
      </w:r>
      <w:r>
        <w:rPr>
          <w:rFonts w:hint="cs"/>
          <w:rtl/>
        </w:rPr>
        <w:t>ی</w:t>
      </w:r>
      <w:r>
        <w:rPr>
          <w:rtl/>
        </w:rPr>
        <w:t xml:space="preserve"> که داده م</w:t>
      </w:r>
      <w:r>
        <w:rPr>
          <w:rFonts w:hint="cs"/>
          <w:rtl/>
        </w:rPr>
        <w:t>ی‌</w:t>
      </w:r>
      <w:r>
        <w:rPr>
          <w:rFonts w:hint="eastAsia"/>
          <w:rtl/>
        </w:rPr>
        <w:t>شود،</w:t>
      </w:r>
      <w:r>
        <w:rPr>
          <w:rtl/>
        </w:rPr>
        <w:t xml:space="preserve"> </w:t>
      </w:r>
      <w:r w:rsidR="00855863">
        <w:rPr>
          <w:rFonts w:hint="cs"/>
          <w:rtl/>
        </w:rPr>
        <w:t xml:space="preserve">جمعش اوامر است؛ </w:t>
      </w:r>
      <w:r>
        <w:rPr>
          <w:rtl/>
        </w:rPr>
        <w:t xml:space="preserve">اوامر </w:t>
      </w:r>
      <w:r>
        <w:rPr>
          <w:rFonts w:hint="cs"/>
          <w:rtl/>
        </w:rPr>
        <w:t>ی</w:t>
      </w:r>
      <w:r>
        <w:rPr>
          <w:rFonts w:hint="eastAsia"/>
          <w:rtl/>
        </w:rPr>
        <w:t>عن</w:t>
      </w:r>
      <w:r>
        <w:rPr>
          <w:rFonts w:hint="cs"/>
          <w:rtl/>
        </w:rPr>
        <w:t>ی</w:t>
      </w:r>
      <w:r>
        <w:rPr>
          <w:rtl/>
        </w:rPr>
        <w:t xml:space="preserve"> دستورات. دستورات مفعول</w:t>
      </w:r>
      <w:r w:rsidR="00855863">
        <w:rPr>
          <w:rFonts w:hint="cs"/>
          <w:rtl/>
        </w:rPr>
        <w:t>ٌ‌</w:t>
      </w:r>
      <w:r>
        <w:rPr>
          <w:rtl/>
        </w:rPr>
        <w:t>به است،</w:t>
      </w:r>
      <w:r w:rsidR="00855863">
        <w:rPr>
          <w:rFonts w:hint="cs"/>
          <w:rtl/>
        </w:rPr>
        <w:t xml:space="preserve"> امر نیز به اعتبار مأمورٌبه</w:t>
      </w:r>
      <w:r w:rsidR="009B44D5">
        <w:rPr>
          <w:rFonts w:hint="cs"/>
          <w:rtl/>
        </w:rPr>
        <w:t xml:space="preserve"> بودن،</w:t>
      </w:r>
      <w:r w:rsidR="00855863">
        <w:rPr>
          <w:rFonts w:hint="cs"/>
          <w:rtl/>
        </w:rPr>
        <w:t xml:space="preserve"> جمعش اوامر است. «</w:t>
      </w:r>
      <w:r>
        <w:rPr>
          <w:rtl/>
        </w:rPr>
        <w:t xml:space="preserve">فلانٌ </w:t>
      </w:r>
      <w:r>
        <w:rPr>
          <w:rFonts w:hint="cs"/>
          <w:rtl/>
        </w:rPr>
        <w:t>ی</w:t>
      </w:r>
      <w:r>
        <w:rPr>
          <w:rFonts w:hint="eastAsia"/>
          <w:rtl/>
        </w:rPr>
        <w:t>أمر</w:t>
      </w:r>
      <w:r>
        <w:rPr>
          <w:rtl/>
        </w:rPr>
        <w:t xml:space="preserve"> بالاوامر</w:t>
      </w:r>
      <w:r w:rsidR="00855863">
        <w:rPr>
          <w:rFonts w:hint="cs"/>
          <w:rtl/>
        </w:rPr>
        <w:t xml:space="preserve">» </w:t>
      </w:r>
      <w:r w:rsidR="0091483C">
        <w:rPr>
          <w:rFonts w:hint="cs"/>
          <w:rtl/>
        </w:rPr>
        <w:t>مقصود</w:t>
      </w:r>
      <w:r>
        <w:rPr>
          <w:rtl/>
        </w:rPr>
        <w:t xml:space="preserve"> مأمور</w:t>
      </w:r>
      <w:r w:rsidR="00855863">
        <w:rPr>
          <w:rFonts w:hint="cs"/>
          <w:rtl/>
        </w:rPr>
        <w:t>ٌ</w:t>
      </w:r>
      <w:r>
        <w:rPr>
          <w:rtl/>
        </w:rPr>
        <w:t xml:space="preserve">به </w:t>
      </w:r>
      <w:r w:rsidR="00855863">
        <w:rPr>
          <w:rFonts w:hint="cs"/>
          <w:rtl/>
        </w:rPr>
        <w:t>ا</w:t>
      </w:r>
      <w:r>
        <w:rPr>
          <w:rtl/>
        </w:rPr>
        <w:t>ست. ول</w:t>
      </w:r>
      <w:r>
        <w:rPr>
          <w:rFonts w:hint="cs"/>
          <w:rtl/>
        </w:rPr>
        <w:t>ی</w:t>
      </w:r>
      <w:r>
        <w:rPr>
          <w:rtl/>
        </w:rPr>
        <w:t xml:space="preserve"> ا</w:t>
      </w:r>
      <w:r>
        <w:rPr>
          <w:rFonts w:hint="cs"/>
          <w:rtl/>
        </w:rPr>
        <w:t>ی</w:t>
      </w:r>
      <w:r>
        <w:rPr>
          <w:rFonts w:hint="eastAsia"/>
          <w:rtl/>
        </w:rPr>
        <w:t>ن</w:t>
      </w:r>
      <w:r>
        <w:rPr>
          <w:rtl/>
        </w:rPr>
        <w:t xml:space="preserve"> مأمور</w:t>
      </w:r>
      <w:r w:rsidR="00855863">
        <w:rPr>
          <w:rFonts w:hint="cs"/>
          <w:rtl/>
        </w:rPr>
        <w:t>ٌ</w:t>
      </w:r>
      <w:r>
        <w:rPr>
          <w:rtl/>
        </w:rPr>
        <w:t>به خود</w:t>
      </w:r>
      <w:r w:rsidR="00855863">
        <w:rPr>
          <w:rFonts w:hint="cs"/>
          <w:rtl/>
        </w:rPr>
        <w:t>ش</w:t>
      </w:r>
      <w:r>
        <w:rPr>
          <w:rtl/>
        </w:rPr>
        <w:t xml:space="preserve"> </w:t>
      </w:r>
      <w:r w:rsidR="00855863">
        <w:rPr>
          <w:rFonts w:hint="cs"/>
          <w:rtl/>
        </w:rPr>
        <w:t>بر «مآمیر» جمع بسته می‌شود؛ در اینجا برای مفعولٌ‌به از وزن فاعل استفاده کرده‌اند؛ یعنی لفظ فاعل را به معنای مفعول گرفته‌اند؛ آمر را به معنای مأمورٌبه گرفته و آن را بر اوامر جمع بسته‌اند.</w:t>
      </w:r>
    </w:p>
    <w:p w14:paraId="1F046F1C" w14:textId="7B9264BC" w:rsidR="00B97102" w:rsidRDefault="00F31670" w:rsidP="00491E48">
      <w:pPr>
        <w:jc w:val="both"/>
        <w:rPr>
          <w:rtl/>
        </w:rPr>
      </w:pPr>
      <w:r>
        <w:rPr>
          <w:rFonts w:hint="cs"/>
          <w:rtl/>
        </w:rPr>
        <w:t>ولی جمع بستن فاعل به فواعل برایم نامأنوس است بر خلاف جمع بستن فاعلة به فواعل. بله، گاهی فاعل</w:t>
      </w:r>
      <w:r w:rsidR="00491E48">
        <w:rPr>
          <w:rFonts w:hint="cs"/>
          <w:rtl/>
        </w:rPr>
        <w:t>ی که برای نساء به کار می‌رود</w:t>
      </w:r>
      <w:r>
        <w:rPr>
          <w:rFonts w:hint="cs"/>
          <w:rtl/>
        </w:rPr>
        <w:t xml:space="preserve"> به فواعل جمع بسته </w:t>
      </w:r>
      <w:r w:rsidR="00491E48">
        <w:rPr>
          <w:rFonts w:hint="cs"/>
          <w:rtl/>
        </w:rPr>
        <w:t>شده است</w:t>
      </w:r>
      <w:r>
        <w:rPr>
          <w:rFonts w:hint="cs"/>
          <w:rtl/>
        </w:rPr>
        <w:t>؛ مثلاً قاعد به قواعد جمع بسته می‌شود: «قواعد النساء».</w:t>
      </w:r>
    </w:p>
    <w:p w14:paraId="2F0016A3" w14:textId="3171480D" w:rsidR="00F31670" w:rsidRDefault="00B97102" w:rsidP="00491E48">
      <w:pPr>
        <w:jc w:val="both"/>
        <w:rPr>
          <w:rtl/>
        </w:rPr>
      </w:pPr>
      <w:r w:rsidRPr="00F31670">
        <w:rPr>
          <w:rFonts w:hint="eastAsia"/>
          <w:b/>
          <w:bCs/>
          <w:color w:val="000000"/>
          <w:rtl/>
        </w:rPr>
        <w:t>شاگرد</w:t>
      </w:r>
      <w:r>
        <w:rPr>
          <w:rtl/>
        </w:rPr>
        <w:t xml:space="preserve">: </w:t>
      </w:r>
      <w:r w:rsidR="00F31670">
        <w:rPr>
          <w:rFonts w:hint="cs"/>
          <w:rtl/>
        </w:rPr>
        <w:t xml:space="preserve">آیا </w:t>
      </w:r>
      <w:r>
        <w:rPr>
          <w:rtl/>
        </w:rPr>
        <w:t>خوارج</w:t>
      </w:r>
      <w:r w:rsidR="00F31670">
        <w:rPr>
          <w:rFonts w:hint="cs"/>
          <w:rtl/>
        </w:rPr>
        <w:t>، جمع خارج نیست؟</w:t>
      </w:r>
    </w:p>
    <w:p w14:paraId="0F913C74" w14:textId="77777777" w:rsidR="00F31670" w:rsidRDefault="00B97102" w:rsidP="00491E48">
      <w:pPr>
        <w:jc w:val="both"/>
        <w:rPr>
          <w:rtl/>
        </w:rPr>
      </w:pPr>
      <w:r w:rsidRPr="00F31670">
        <w:rPr>
          <w:rFonts w:hint="eastAsia"/>
          <w:b/>
          <w:bCs/>
          <w:rtl/>
        </w:rPr>
        <w:t>استاد</w:t>
      </w:r>
      <w:r>
        <w:rPr>
          <w:rtl/>
        </w:rPr>
        <w:t xml:space="preserve">: </w:t>
      </w:r>
      <w:r w:rsidR="00F31670">
        <w:rPr>
          <w:rFonts w:hint="cs"/>
          <w:rtl/>
        </w:rPr>
        <w:t xml:space="preserve">شاید </w:t>
      </w:r>
      <w:r>
        <w:rPr>
          <w:rtl/>
        </w:rPr>
        <w:t xml:space="preserve">خوارج، </w:t>
      </w:r>
      <w:r w:rsidR="00F31670">
        <w:rPr>
          <w:rFonts w:hint="cs"/>
          <w:rtl/>
        </w:rPr>
        <w:t>جمع خارجة باشد یعنی الطائفة الخارجة. بنابراین جمع بستن فاعل به فواعل قدری مورد تردید بوده و نیازمند تأمل است.</w:t>
      </w:r>
    </w:p>
    <w:p w14:paraId="2BA49BBF" w14:textId="4CDE7F37" w:rsidR="00F31670" w:rsidRDefault="00F31670" w:rsidP="00491E48">
      <w:pPr>
        <w:jc w:val="both"/>
        <w:rPr>
          <w:rtl/>
        </w:rPr>
      </w:pPr>
      <w:r w:rsidRPr="00F31670">
        <w:rPr>
          <w:rFonts w:hint="cs"/>
          <w:b/>
          <w:bCs/>
          <w:rtl/>
        </w:rPr>
        <w:t>شاگرد</w:t>
      </w:r>
      <w:r>
        <w:rPr>
          <w:rFonts w:hint="cs"/>
          <w:rtl/>
        </w:rPr>
        <w:t xml:space="preserve">: </w:t>
      </w:r>
      <w:r w:rsidR="00491E48">
        <w:rPr>
          <w:rFonts w:hint="cs"/>
          <w:rtl/>
        </w:rPr>
        <w:t>گفته شده فواعل جمع قیاسی برای فاعلة است.</w:t>
      </w:r>
    </w:p>
    <w:p w14:paraId="3CC37CA7" w14:textId="4224D330" w:rsidR="00F31670" w:rsidRDefault="00F31670" w:rsidP="00491E48">
      <w:pPr>
        <w:jc w:val="both"/>
        <w:rPr>
          <w:rtl/>
        </w:rPr>
      </w:pPr>
      <w:r w:rsidRPr="00F31670">
        <w:rPr>
          <w:rFonts w:hint="cs"/>
          <w:b/>
          <w:bCs/>
          <w:rtl/>
        </w:rPr>
        <w:t>استاد</w:t>
      </w:r>
      <w:r>
        <w:rPr>
          <w:rFonts w:hint="cs"/>
          <w:rtl/>
        </w:rPr>
        <w:t xml:space="preserve">: </w:t>
      </w:r>
      <w:r w:rsidR="00491E48">
        <w:rPr>
          <w:rFonts w:hint="cs"/>
          <w:rtl/>
        </w:rPr>
        <w:t>بله؛ جمع بستن</w:t>
      </w:r>
      <w:r>
        <w:rPr>
          <w:rFonts w:hint="cs"/>
          <w:rtl/>
        </w:rPr>
        <w:t xml:space="preserve"> </w:t>
      </w:r>
      <w:r w:rsidR="00491E48">
        <w:rPr>
          <w:rFonts w:hint="cs"/>
          <w:rtl/>
        </w:rPr>
        <w:t xml:space="preserve">فاعلة به </w:t>
      </w:r>
      <w:r>
        <w:rPr>
          <w:rFonts w:hint="cs"/>
          <w:rtl/>
        </w:rPr>
        <w:t>فواعل بر اساس آنچه در خاطر دارم، قیاسی و طبق قاعده است</w:t>
      </w:r>
      <w:r w:rsidR="00491E48">
        <w:rPr>
          <w:rFonts w:hint="cs"/>
          <w:rtl/>
        </w:rPr>
        <w:t xml:space="preserve"> بر خلاف جمع بستن فاعل به فواعل</w:t>
      </w:r>
      <w:r>
        <w:rPr>
          <w:rFonts w:hint="cs"/>
          <w:rtl/>
        </w:rPr>
        <w:t xml:space="preserve">. مصباح المنیر قصد دارد جمع بستن امر به اوامر را </w:t>
      </w:r>
      <w:r w:rsidR="00F94BAB">
        <w:rPr>
          <w:rFonts w:hint="cs"/>
          <w:rtl/>
        </w:rPr>
        <w:t xml:space="preserve">به هر شکلی که هست </w:t>
      </w:r>
      <w:r>
        <w:rPr>
          <w:rFonts w:hint="cs"/>
          <w:rtl/>
        </w:rPr>
        <w:t>مطابق قاعده کند.</w:t>
      </w:r>
    </w:p>
    <w:p w14:paraId="0E4E5E90" w14:textId="77777777" w:rsidR="00F31670" w:rsidRDefault="00F31670" w:rsidP="00491E48">
      <w:pPr>
        <w:jc w:val="both"/>
        <w:rPr>
          <w:rtl/>
        </w:rPr>
      </w:pPr>
      <w:r>
        <w:rPr>
          <w:rFonts w:hint="cs"/>
          <w:rtl/>
        </w:rPr>
        <w:t>باری، حتی اگر اوامر در لغت اصیل وجود نداشته باشد، به هر حال نشان می‌دهد درک عرف از مفهوم آن، به گونه‌ای بوده است که برایش جمع اوامر را قرار داده است.</w:t>
      </w:r>
    </w:p>
    <w:p w14:paraId="188D9DF3" w14:textId="1A779E5C" w:rsidR="00F31670" w:rsidRDefault="00F31670" w:rsidP="00491E48">
      <w:pPr>
        <w:jc w:val="both"/>
        <w:rPr>
          <w:rtl/>
        </w:rPr>
      </w:pPr>
      <w:r>
        <w:rPr>
          <w:rFonts w:hint="cs"/>
          <w:rtl/>
        </w:rPr>
        <w:t>گفتنی است که بر اساس لغت اصیل، مصدر به هیچ وجه جمع نمی‌شود. بنابراین امری که جمعش اوا</w:t>
      </w:r>
      <w:r w:rsidR="0091483C">
        <w:rPr>
          <w:rFonts w:hint="cs"/>
          <w:rtl/>
        </w:rPr>
        <w:t>م</w:t>
      </w:r>
      <w:r>
        <w:rPr>
          <w:rFonts w:hint="cs"/>
          <w:rtl/>
        </w:rPr>
        <w:t xml:space="preserve">ر است، مصدر نیست بلکه به معنای مفعول است یعنی »مأمورٌبه» و آن دستوری که صادر می‌شود. </w:t>
      </w:r>
      <w:r w:rsidR="00F94BAB">
        <w:rPr>
          <w:rFonts w:hint="cs"/>
          <w:rtl/>
        </w:rPr>
        <w:t>نمی‌دانم</w:t>
      </w:r>
      <w:r>
        <w:rPr>
          <w:rFonts w:hint="cs"/>
          <w:rtl/>
        </w:rPr>
        <w:t xml:space="preserve"> می‌توان از آن به مأمور</w:t>
      </w:r>
      <w:r w:rsidR="00F94BAB">
        <w:rPr>
          <w:rFonts w:hint="cs"/>
          <w:rtl/>
        </w:rPr>
        <w:t>ٌبه</w:t>
      </w:r>
      <w:r>
        <w:rPr>
          <w:rFonts w:hint="cs"/>
          <w:rtl/>
        </w:rPr>
        <w:t xml:space="preserve"> تعبیر کرد</w:t>
      </w:r>
      <w:r w:rsidR="00F94BAB">
        <w:rPr>
          <w:rFonts w:hint="cs"/>
          <w:rtl/>
        </w:rPr>
        <w:t xml:space="preserve"> یا نه</w:t>
      </w:r>
      <w:r w:rsidR="0091483C">
        <w:rPr>
          <w:rFonts w:hint="cs"/>
          <w:rtl/>
        </w:rPr>
        <w:t>.</w:t>
      </w:r>
      <w:r>
        <w:rPr>
          <w:rFonts w:hint="cs"/>
          <w:rtl/>
        </w:rPr>
        <w:t xml:space="preserve"> در عبارت «</w:t>
      </w:r>
      <w:r w:rsidR="00B97102">
        <w:rPr>
          <w:rtl/>
        </w:rPr>
        <w:t>امرتُ بأمرٍ</w:t>
      </w:r>
      <w:r>
        <w:rPr>
          <w:rFonts w:hint="cs"/>
          <w:rtl/>
        </w:rPr>
        <w:t>» لفظ «بأمر» که مجرور باء است، به معنای دستور بوده و جمعش اوامر است: «</w:t>
      </w:r>
      <w:r w:rsidR="00B97102">
        <w:rPr>
          <w:rtl/>
        </w:rPr>
        <w:t>امرتُهُ باوامر</w:t>
      </w:r>
      <w:r>
        <w:rPr>
          <w:rFonts w:hint="cs"/>
          <w:rtl/>
        </w:rPr>
        <w:t xml:space="preserve">». بنابراین </w:t>
      </w:r>
      <w:r w:rsidR="0091483C">
        <w:rPr>
          <w:rFonts w:hint="cs"/>
          <w:rtl/>
        </w:rPr>
        <w:t>به این</w:t>
      </w:r>
      <w:r>
        <w:rPr>
          <w:rFonts w:hint="cs"/>
          <w:rtl/>
        </w:rPr>
        <w:t xml:space="preserve"> شکل باید باشد </w:t>
      </w:r>
      <w:r w:rsidR="00B97102">
        <w:rPr>
          <w:rtl/>
        </w:rPr>
        <w:t>و الا امر</w:t>
      </w:r>
      <w:r w:rsidR="00B97102">
        <w:rPr>
          <w:rFonts w:hint="cs"/>
          <w:rtl/>
        </w:rPr>
        <w:t>ی</w:t>
      </w:r>
      <w:r w:rsidR="00B97102">
        <w:rPr>
          <w:rtl/>
        </w:rPr>
        <w:t xml:space="preserve"> که مصدر باشد جمع </w:t>
      </w:r>
      <w:r>
        <w:rPr>
          <w:rFonts w:hint="cs"/>
          <w:rtl/>
        </w:rPr>
        <w:t>بست</w:t>
      </w:r>
      <w:r w:rsidR="00B97102">
        <w:rPr>
          <w:rtl/>
        </w:rPr>
        <w:t>ه نم</w:t>
      </w:r>
      <w:r w:rsidR="00B97102">
        <w:rPr>
          <w:rFonts w:hint="cs"/>
          <w:rtl/>
        </w:rPr>
        <w:t>ی‌</w:t>
      </w:r>
      <w:r w:rsidR="00B97102">
        <w:rPr>
          <w:rFonts w:hint="eastAsia"/>
          <w:rtl/>
        </w:rPr>
        <w:t>شود</w:t>
      </w:r>
      <w:r w:rsidR="00B97102">
        <w:rPr>
          <w:rtl/>
        </w:rPr>
        <w:t>.</w:t>
      </w:r>
    </w:p>
    <w:p w14:paraId="2523AA9F" w14:textId="0D40FFF9" w:rsidR="0047292B" w:rsidRDefault="00F31670" w:rsidP="00491E48">
      <w:pPr>
        <w:jc w:val="both"/>
        <w:rPr>
          <w:rtl/>
        </w:rPr>
      </w:pPr>
      <w:r>
        <w:rPr>
          <w:rFonts w:hint="cs"/>
          <w:rtl/>
        </w:rPr>
        <w:t xml:space="preserve">کوتاه سخن آن‌که، به نظر می‌رسد مفهومی که عرف از امری که مفرد اوامر است درک می‌کرده با مفهومی که از امری که مفرد امور است درک می‌کرده، متفاوت بوده و از همین رو </w:t>
      </w:r>
      <w:r w:rsidR="0047292B">
        <w:rPr>
          <w:rFonts w:hint="cs"/>
          <w:rtl/>
        </w:rPr>
        <w:t>جمع اوامر را برای یکی و جمع امور را برای دیگری به کار می‌برد</w:t>
      </w:r>
      <w:r w:rsidR="0091483C">
        <w:rPr>
          <w:rFonts w:hint="cs"/>
          <w:rtl/>
        </w:rPr>
        <w:t>ه است</w:t>
      </w:r>
      <w:r w:rsidR="0047292B">
        <w:rPr>
          <w:rFonts w:hint="cs"/>
          <w:rtl/>
        </w:rPr>
        <w:t>؛ یعنی حتی اگر اوامر را یک تعبیر اصیل ندانیم به هر حال در آن زمانی که این صیغۀ جمع وارد زبان عرب شده، در همان زمان دو معنا برای امر درک می‌شده است و این واژه مشترک لفظی بین دو معنا بوده است. بنابراین چنانچه بخواهیم چنین معنایی را در روایات اثبات کنیم، می‌باید به اصل عدم نقل و مانند آن تمسک کنیم.</w:t>
      </w:r>
    </w:p>
    <w:p w14:paraId="4505389B" w14:textId="2A7B3E56" w:rsidR="0047292B" w:rsidRDefault="0047292B" w:rsidP="00491E48">
      <w:pPr>
        <w:jc w:val="both"/>
        <w:rPr>
          <w:rtl/>
        </w:rPr>
      </w:pPr>
      <w:r>
        <w:rPr>
          <w:rFonts w:hint="cs"/>
          <w:rtl/>
        </w:rPr>
        <w:lastRenderedPageBreak/>
        <w:t>در هر صورت به باور ما، مسأله بسیار روشن است؛ امری که در «أمر یأمر أمراً» وجود دارد با أمری که به معنای شیء، شأن، حادثه یا هر تعبیر دیگری که مطرح است، می‌باشد، دو معنای متفاوت هستند.</w:t>
      </w:r>
    </w:p>
    <w:p w14:paraId="3ED040E3" w14:textId="77777777" w:rsidR="0047292B" w:rsidRDefault="00B97102" w:rsidP="00491E48">
      <w:pPr>
        <w:jc w:val="both"/>
        <w:rPr>
          <w:rtl/>
        </w:rPr>
      </w:pPr>
      <w:r w:rsidRPr="0047292B">
        <w:rPr>
          <w:rFonts w:hint="eastAsia"/>
          <w:b/>
          <w:bCs/>
          <w:rtl/>
        </w:rPr>
        <w:t>شاگرد</w:t>
      </w:r>
      <w:r>
        <w:rPr>
          <w:rtl/>
        </w:rPr>
        <w:t xml:space="preserve">: </w:t>
      </w:r>
      <w:r w:rsidR="0047292B">
        <w:rPr>
          <w:rFonts w:hint="cs"/>
          <w:rtl/>
        </w:rPr>
        <w:t xml:space="preserve">آیا </w:t>
      </w:r>
      <w:r>
        <w:rPr>
          <w:rtl/>
        </w:rPr>
        <w:t>ا</w:t>
      </w:r>
      <w:r>
        <w:rPr>
          <w:rFonts w:hint="cs"/>
          <w:rtl/>
        </w:rPr>
        <w:t>ی</w:t>
      </w:r>
      <w:r>
        <w:rPr>
          <w:rFonts w:hint="eastAsia"/>
          <w:rtl/>
        </w:rPr>
        <w:t>ن</w:t>
      </w:r>
      <w:r>
        <w:rPr>
          <w:rtl/>
        </w:rPr>
        <w:t xml:space="preserve"> کبر</w:t>
      </w:r>
      <w:r>
        <w:rPr>
          <w:rFonts w:hint="cs"/>
          <w:rtl/>
        </w:rPr>
        <w:t>ی</w:t>
      </w:r>
      <w:r>
        <w:rPr>
          <w:rtl/>
        </w:rPr>
        <w:t xml:space="preserve"> را</w:t>
      </w:r>
      <w:r w:rsidR="0047292B">
        <w:rPr>
          <w:rFonts w:hint="cs"/>
          <w:rtl/>
        </w:rPr>
        <w:t xml:space="preserve"> قبول دارید که تعدد صیغۀ جمع دلیل بر تعدد معنا است؟</w:t>
      </w:r>
    </w:p>
    <w:p w14:paraId="776852D0" w14:textId="77777777" w:rsidR="0047292B" w:rsidRDefault="00B97102" w:rsidP="00491E48">
      <w:pPr>
        <w:jc w:val="both"/>
        <w:rPr>
          <w:rtl/>
        </w:rPr>
      </w:pPr>
      <w:r w:rsidRPr="0047292B">
        <w:rPr>
          <w:rFonts w:hint="eastAsia"/>
          <w:b/>
          <w:bCs/>
          <w:rtl/>
        </w:rPr>
        <w:t>استاد</w:t>
      </w:r>
      <w:r>
        <w:rPr>
          <w:rtl/>
        </w:rPr>
        <w:t xml:space="preserve">: </w:t>
      </w:r>
      <w:r w:rsidR="0047292B">
        <w:rPr>
          <w:rFonts w:hint="cs"/>
          <w:rtl/>
        </w:rPr>
        <w:t>در این خصوص بحث خواهیم کرد. محقق اصفهانی سعی نموده است تعدد صیغۀ جمع را به گونه‌ای توجیه کند که در مورد بیان ایشان بحث خواهیم کرد.</w:t>
      </w:r>
    </w:p>
    <w:p w14:paraId="2A2CE430" w14:textId="77777777" w:rsidR="0047292B" w:rsidRDefault="0047292B" w:rsidP="00491E48">
      <w:pPr>
        <w:pStyle w:val="Heading2"/>
        <w:jc w:val="both"/>
        <w:rPr>
          <w:rtl/>
        </w:rPr>
      </w:pPr>
      <w:bookmarkStart w:id="11" w:name="_Toc165258245"/>
      <w:r>
        <w:rPr>
          <w:rFonts w:hint="cs"/>
          <w:rtl/>
        </w:rPr>
        <w:t>مروری بر عبارات لغت‌شناسان</w:t>
      </w:r>
      <w:bookmarkEnd w:id="11"/>
    </w:p>
    <w:p w14:paraId="1ECBE38C" w14:textId="4046DB9F" w:rsidR="0047292B" w:rsidRDefault="0047292B" w:rsidP="00491E48">
      <w:pPr>
        <w:jc w:val="both"/>
        <w:rPr>
          <w:rtl/>
        </w:rPr>
      </w:pPr>
      <w:r>
        <w:rPr>
          <w:rFonts w:hint="cs"/>
          <w:rtl/>
        </w:rPr>
        <w:t>بدین مناسبت است، قصد داریم بر کلماتی چند از لغت‌شناسان مروری داشته باشیم.</w:t>
      </w:r>
    </w:p>
    <w:p w14:paraId="3346B998" w14:textId="77777777" w:rsidR="00EC17D5" w:rsidRDefault="0047292B" w:rsidP="00491E48">
      <w:pPr>
        <w:jc w:val="both"/>
        <w:rPr>
          <w:color w:val="000080"/>
          <w:rtl/>
        </w:rPr>
      </w:pPr>
      <w:r>
        <w:rPr>
          <w:rtl/>
        </w:rPr>
        <w:t>کتاب الع</w:t>
      </w:r>
      <w:r>
        <w:rPr>
          <w:rFonts w:hint="cs"/>
          <w:rtl/>
        </w:rPr>
        <w:t>ی</w:t>
      </w:r>
      <w:r>
        <w:rPr>
          <w:rFonts w:hint="eastAsia"/>
          <w:rtl/>
        </w:rPr>
        <w:t>ن،</w:t>
      </w:r>
      <w:r>
        <w:rPr>
          <w:rtl/>
        </w:rPr>
        <w:t xml:space="preserve"> جلد ۸، صفح</w:t>
      </w:r>
      <w:r>
        <w:rPr>
          <w:rFonts w:hint="cs"/>
          <w:rtl/>
        </w:rPr>
        <w:t>ۀ</w:t>
      </w:r>
      <w:r>
        <w:rPr>
          <w:rtl/>
        </w:rPr>
        <w:t xml:space="preserve"> ۲۹۷</w:t>
      </w:r>
      <w:r>
        <w:rPr>
          <w:rFonts w:hint="cs"/>
          <w:rtl/>
        </w:rPr>
        <w:t xml:space="preserve">: </w:t>
      </w:r>
      <w:r w:rsidRPr="00EC17D5">
        <w:rPr>
          <w:rFonts w:hint="cs"/>
          <w:color w:val="000080"/>
          <w:rtl/>
        </w:rPr>
        <w:t>«</w:t>
      </w:r>
      <w:r w:rsidR="00B97102" w:rsidRPr="00EC17D5">
        <w:rPr>
          <w:color w:val="000080"/>
          <w:rtl/>
        </w:rPr>
        <w:t>الامر نق</w:t>
      </w:r>
      <w:r w:rsidR="00B97102" w:rsidRPr="00EC17D5">
        <w:rPr>
          <w:rFonts w:hint="cs"/>
          <w:color w:val="000080"/>
          <w:rtl/>
        </w:rPr>
        <w:t>ی</w:t>
      </w:r>
      <w:r w:rsidR="00B97102" w:rsidRPr="00EC17D5">
        <w:rPr>
          <w:rFonts w:hint="eastAsia"/>
          <w:color w:val="000080"/>
          <w:rtl/>
        </w:rPr>
        <w:t>ض</w:t>
      </w:r>
      <w:r w:rsidR="00B97102" w:rsidRPr="00EC17D5">
        <w:rPr>
          <w:color w:val="000080"/>
          <w:rtl/>
        </w:rPr>
        <w:t xml:space="preserve"> النه</w:t>
      </w:r>
      <w:r w:rsidR="00B97102" w:rsidRPr="00EC17D5">
        <w:rPr>
          <w:rFonts w:hint="cs"/>
          <w:color w:val="000080"/>
          <w:rtl/>
        </w:rPr>
        <w:t>ی</w:t>
      </w:r>
      <w:r w:rsidR="00B97102" w:rsidRPr="00EC17D5">
        <w:rPr>
          <w:color w:val="000080"/>
          <w:rtl/>
        </w:rPr>
        <w:t xml:space="preserve"> و الامر واحد من امور الناس</w:t>
      </w:r>
      <w:r w:rsidR="00EC17D5">
        <w:rPr>
          <w:rFonts w:hint="cs"/>
          <w:color w:val="000080"/>
          <w:rtl/>
        </w:rPr>
        <w:t xml:space="preserve">». </w:t>
      </w:r>
    </w:p>
    <w:p w14:paraId="2739C677" w14:textId="77777777" w:rsidR="00EC17D5" w:rsidRDefault="00EC17D5" w:rsidP="00491E48">
      <w:pPr>
        <w:jc w:val="both"/>
        <w:rPr>
          <w:rtl/>
        </w:rPr>
      </w:pPr>
      <w:r>
        <w:rPr>
          <w:rFonts w:hint="cs"/>
          <w:rtl/>
        </w:rPr>
        <w:t xml:space="preserve">ازهری (صاحب تهذیب اللغة) کتاب العین را تألیف لیث می‌داند و مطالب این کتاب را به لیث نسبت می‌دهد؛ از همین رو </w:t>
      </w:r>
      <w:r w:rsidR="00B97102">
        <w:rPr>
          <w:rtl/>
        </w:rPr>
        <w:t>در تهذ</w:t>
      </w:r>
      <w:r w:rsidR="00B97102">
        <w:rPr>
          <w:rFonts w:hint="cs"/>
          <w:rtl/>
        </w:rPr>
        <w:t>ی</w:t>
      </w:r>
      <w:r w:rsidR="00B97102">
        <w:rPr>
          <w:rFonts w:hint="eastAsia"/>
          <w:rtl/>
        </w:rPr>
        <w:t>ب</w:t>
      </w:r>
      <w:r w:rsidR="00B97102">
        <w:rPr>
          <w:rtl/>
        </w:rPr>
        <w:t xml:space="preserve"> اللغة </w:t>
      </w:r>
      <w:r>
        <w:rPr>
          <w:rtl/>
        </w:rPr>
        <w:t>جلد ۱۵، صفح</w:t>
      </w:r>
      <w:r>
        <w:rPr>
          <w:rFonts w:hint="cs"/>
          <w:rtl/>
        </w:rPr>
        <w:t>ۀ</w:t>
      </w:r>
      <w:r>
        <w:rPr>
          <w:rtl/>
        </w:rPr>
        <w:t xml:space="preserve"> ۲۰۷</w:t>
      </w:r>
      <w:r w:rsidR="00B97102">
        <w:rPr>
          <w:rtl/>
        </w:rPr>
        <w:t>به ا</w:t>
      </w:r>
      <w:r w:rsidR="00B97102">
        <w:rPr>
          <w:rFonts w:hint="cs"/>
          <w:rtl/>
        </w:rPr>
        <w:t>ی</w:t>
      </w:r>
      <w:r w:rsidR="00B97102">
        <w:rPr>
          <w:rFonts w:hint="eastAsia"/>
          <w:rtl/>
        </w:rPr>
        <w:t>ن</w:t>
      </w:r>
      <w:r w:rsidR="00B97102">
        <w:rPr>
          <w:rtl/>
        </w:rPr>
        <w:t xml:space="preserve"> شکل نقل کرده</w:t>
      </w:r>
      <w:r>
        <w:rPr>
          <w:rFonts w:hint="cs"/>
          <w:rtl/>
        </w:rPr>
        <w:t xml:space="preserve"> است:</w:t>
      </w:r>
      <w:r w:rsidR="00B97102">
        <w:rPr>
          <w:rtl/>
        </w:rPr>
        <w:t xml:space="preserve"> </w:t>
      </w:r>
      <w:r w:rsidRPr="00EC17D5">
        <w:rPr>
          <w:rFonts w:hint="cs"/>
          <w:color w:val="000080"/>
          <w:rtl/>
        </w:rPr>
        <w:t>«</w:t>
      </w:r>
      <w:r w:rsidR="00B97102" w:rsidRPr="00EC17D5">
        <w:rPr>
          <w:color w:val="000080"/>
          <w:rtl/>
        </w:rPr>
        <w:t>قال الل</w:t>
      </w:r>
      <w:r w:rsidR="00B97102" w:rsidRPr="00EC17D5">
        <w:rPr>
          <w:rFonts w:hint="cs"/>
          <w:color w:val="000080"/>
          <w:rtl/>
        </w:rPr>
        <w:t>ی</w:t>
      </w:r>
      <w:r w:rsidR="00B97102" w:rsidRPr="00EC17D5">
        <w:rPr>
          <w:rFonts w:hint="eastAsia"/>
          <w:color w:val="000080"/>
          <w:rtl/>
        </w:rPr>
        <w:t>ث</w:t>
      </w:r>
      <w:r w:rsidR="00B97102" w:rsidRPr="00EC17D5">
        <w:rPr>
          <w:color w:val="000080"/>
          <w:rtl/>
        </w:rPr>
        <w:t xml:space="preserve"> الامر نق</w:t>
      </w:r>
      <w:r w:rsidR="00B97102" w:rsidRPr="00EC17D5">
        <w:rPr>
          <w:rFonts w:hint="cs"/>
          <w:color w:val="000080"/>
          <w:rtl/>
        </w:rPr>
        <w:t>ی</w:t>
      </w:r>
      <w:r w:rsidR="00B97102" w:rsidRPr="00EC17D5">
        <w:rPr>
          <w:rFonts w:hint="eastAsia"/>
          <w:color w:val="000080"/>
          <w:rtl/>
        </w:rPr>
        <w:t>ض</w:t>
      </w:r>
      <w:r w:rsidR="00B97102" w:rsidRPr="00EC17D5">
        <w:rPr>
          <w:color w:val="000080"/>
          <w:rtl/>
        </w:rPr>
        <w:t xml:space="preserve"> النه</w:t>
      </w:r>
      <w:r w:rsidR="00B97102" w:rsidRPr="00EC17D5">
        <w:rPr>
          <w:rFonts w:hint="cs"/>
          <w:color w:val="000080"/>
          <w:rtl/>
        </w:rPr>
        <w:t>ی</w:t>
      </w:r>
      <w:r w:rsidR="00B97102" w:rsidRPr="00EC17D5">
        <w:rPr>
          <w:color w:val="000080"/>
          <w:rtl/>
        </w:rPr>
        <w:t xml:space="preserve"> و الامر واحد الامور</w:t>
      </w:r>
      <w:r>
        <w:rPr>
          <w:rFonts w:hint="cs"/>
          <w:color w:val="000080"/>
          <w:rtl/>
        </w:rPr>
        <w:t>»</w:t>
      </w:r>
      <w:r w:rsidR="00B97102">
        <w:rPr>
          <w:rtl/>
        </w:rPr>
        <w:t>.</w:t>
      </w:r>
    </w:p>
    <w:p w14:paraId="07B0F554" w14:textId="77777777" w:rsidR="0091483C" w:rsidRDefault="00B97102" w:rsidP="00F94BAB">
      <w:pPr>
        <w:jc w:val="both"/>
        <w:rPr>
          <w:rtl/>
        </w:rPr>
      </w:pPr>
      <w:r>
        <w:rPr>
          <w:rtl/>
        </w:rPr>
        <w:t xml:space="preserve">در کتاب تاج العروس از قول </w:t>
      </w:r>
      <w:r>
        <w:rPr>
          <w:rFonts w:hint="cs"/>
          <w:rtl/>
        </w:rPr>
        <w:t>ی</w:t>
      </w:r>
      <w:r>
        <w:rPr>
          <w:rFonts w:hint="eastAsia"/>
          <w:rtl/>
        </w:rPr>
        <w:t>ک</w:t>
      </w:r>
      <w:r>
        <w:rPr>
          <w:rFonts w:hint="cs"/>
          <w:rtl/>
        </w:rPr>
        <w:t>ی</w:t>
      </w:r>
      <w:r>
        <w:rPr>
          <w:rtl/>
        </w:rPr>
        <w:t xml:space="preserve"> از اسات</w:t>
      </w:r>
      <w:r>
        <w:rPr>
          <w:rFonts w:hint="cs"/>
          <w:rtl/>
        </w:rPr>
        <w:t>ی</w:t>
      </w:r>
      <w:r>
        <w:rPr>
          <w:rFonts w:hint="eastAsia"/>
          <w:rtl/>
        </w:rPr>
        <w:t>دش</w:t>
      </w:r>
      <w:r>
        <w:rPr>
          <w:rtl/>
        </w:rPr>
        <w:t xml:space="preserve"> عبارت تهذ</w:t>
      </w:r>
      <w:r>
        <w:rPr>
          <w:rFonts w:hint="cs"/>
          <w:rtl/>
        </w:rPr>
        <w:t>ی</w:t>
      </w:r>
      <w:r>
        <w:rPr>
          <w:rFonts w:hint="eastAsia"/>
          <w:rtl/>
        </w:rPr>
        <w:t>ب</w:t>
      </w:r>
      <w:r>
        <w:rPr>
          <w:rtl/>
        </w:rPr>
        <w:t xml:space="preserve"> اللغة را </w:t>
      </w:r>
      <w:r w:rsidR="00EC17D5">
        <w:rPr>
          <w:rFonts w:hint="cs"/>
          <w:rtl/>
        </w:rPr>
        <w:t>چنین</w:t>
      </w:r>
      <w:r>
        <w:rPr>
          <w:rtl/>
        </w:rPr>
        <w:t xml:space="preserve"> نقل کرده</w:t>
      </w:r>
      <w:r w:rsidR="00EC17D5">
        <w:rPr>
          <w:rFonts w:hint="cs"/>
          <w:rtl/>
        </w:rPr>
        <w:t xml:space="preserve"> است:</w:t>
      </w:r>
      <w:r>
        <w:rPr>
          <w:rtl/>
        </w:rPr>
        <w:t xml:space="preserve"> </w:t>
      </w:r>
      <w:r w:rsidR="00EC17D5" w:rsidRPr="00EC17D5">
        <w:rPr>
          <w:rFonts w:hint="cs"/>
          <w:color w:val="000080"/>
          <w:rtl/>
        </w:rPr>
        <w:t>«</w:t>
      </w:r>
      <w:r w:rsidRPr="00EC17D5">
        <w:rPr>
          <w:color w:val="000080"/>
          <w:rtl/>
        </w:rPr>
        <w:t xml:space="preserve">الامر </w:t>
      </w:r>
      <w:r w:rsidR="00EC17D5">
        <w:rPr>
          <w:rFonts w:hint="cs"/>
          <w:color w:val="000080"/>
          <w:rtl/>
        </w:rPr>
        <w:t>ضد</w:t>
      </w:r>
      <w:r w:rsidRPr="00EC17D5">
        <w:rPr>
          <w:color w:val="000080"/>
          <w:rtl/>
        </w:rPr>
        <w:t xml:space="preserve"> النه</w:t>
      </w:r>
      <w:r w:rsidRPr="00EC17D5">
        <w:rPr>
          <w:rFonts w:hint="cs"/>
          <w:color w:val="000080"/>
          <w:rtl/>
        </w:rPr>
        <w:t>ی</w:t>
      </w:r>
      <w:r w:rsidRPr="00EC17D5">
        <w:rPr>
          <w:color w:val="000080"/>
          <w:rtl/>
        </w:rPr>
        <w:t xml:space="preserve"> واحد الامور</w:t>
      </w:r>
      <w:r w:rsidR="00EC17D5" w:rsidRPr="00EC17D5">
        <w:rPr>
          <w:rFonts w:hint="cs"/>
          <w:color w:val="000080"/>
          <w:rtl/>
        </w:rPr>
        <w:t>»</w:t>
      </w:r>
      <w:r w:rsidR="00EC17D5">
        <w:rPr>
          <w:rStyle w:val="FootnoteReference"/>
          <w:color w:val="000080"/>
          <w:rtl/>
        </w:rPr>
        <w:footnoteReference w:id="10"/>
      </w:r>
      <w:r w:rsidR="00EC17D5">
        <w:rPr>
          <w:rFonts w:hint="cs"/>
          <w:rtl/>
        </w:rPr>
        <w:t xml:space="preserve"> در این عبارت «</w:t>
      </w:r>
      <w:r>
        <w:rPr>
          <w:rtl/>
        </w:rPr>
        <w:t>و الامر</w:t>
      </w:r>
      <w:r w:rsidR="00EC17D5">
        <w:rPr>
          <w:rFonts w:hint="cs"/>
          <w:rtl/>
        </w:rPr>
        <w:t>» سقط شده است. وی از این مطلب</w:t>
      </w:r>
      <w:r>
        <w:rPr>
          <w:rtl/>
        </w:rPr>
        <w:t xml:space="preserve"> نت</w:t>
      </w:r>
      <w:r>
        <w:rPr>
          <w:rFonts w:hint="cs"/>
          <w:rtl/>
        </w:rPr>
        <w:t>ی</w:t>
      </w:r>
      <w:r>
        <w:rPr>
          <w:rFonts w:hint="eastAsia"/>
          <w:rtl/>
        </w:rPr>
        <w:t>جه</w:t>
      </w:r>
      <w:r w:rsidR="00EC17D5">
        <w:rPr>
          <w:rFonts w:hint="cs"/>
          <w:rtl/>
        </w:rPr>
        <w:t>‌</w:t>
      </w:r>
      <w:r>
        <w:rPr>
          <w:rtl/>
        </w:rPr>
        <w:t>گ</w:t>
      </w:r>
      <w:r>
        <w:rPr>
          <w:rFonts w:hint="cs"/>
          <w:rtl/>
        </w:rPr>
        <w:t>ی</w:t>
      </w:r>
      <w:r>
        <w:rPr>
          <w:rFonts w:hint="eastAsia"/>
          <w:rtl/>
        </w:rPr>
        <w:t>ر</w:t>
      </w:r>
      <w:r>
        <w:rPr>
          <w:rFonts w:hint="cs"/>
          <w:rtl/>
        </w:rPr>
        <w:t>ی‌</w:t>
      </w:r>
      <w:r>
        <w:rPr>
          <w:rFonts w:hint="eastAsia"/>
          <w:rtl/>
        </w:rPr>
        <w:t>ها</w:t>
      </w:r>
      <w:r>
        <w:rPr>
          <w:rFonts w:hint="cs"/>
          <w:rtl/>
        </w:rPr>
        <w:t>ی</w:t>
      </w:r>
      <w:r>
        <w:rPr>
          <w:rtl/>
        </w:rPr>
        <w:t xml:space="preserve"> خاص</w:t>
      </w:r>
      <w:r>
        <w:rPr>
          <w:rFonts w:hint="cs"/>
          <w:rtl/>
        </w:rPr>
        <w:t>ی</w:t>
      </w:r>
      <w:r>
        <w:rPr>
          <w:rtl/>
        </w:rPr>
        <w:t xml:space="preserve"> </w:t>
      </w:r>
      <w:r w:rsidR="00EC17D5">
        <w:rPr>
          <w:rFonts w:hint="cs"/>
          <w:rtl/>
        </w:rPr>
        <w:t xml:space="preserve">نیز نموده است. </w:t>
      </w:r>
      <w:r w:rsidR="00F94BAB">
        <w:rPr>
          <w:rFonts w:hint="cs"/>
          <w:rtl/>
        </w:rPr>
        <w:t xml:space="preserve">از این عبارت استفاده می‌شود </w:t>
      </w:r>
      <w:r w:rsidR="00EC17D5">
        <w:rPr>
          <w:rFonts w:hint="cs"/>
          <w:rtl/>
        </w:rPr>
        <w:t xml:space="preserve">امر دو معنا دارد: </w:t>
      </w:r>
      <w:r w:rsidR="00EC17D5" w:rsidRPr="00F94BAB">
        <w:rPr>
          <w:rFonts w:hint="cs"/>
          <w:color w:val="FF0000"/>
          <w:rtl/>
        </w:rPr>
        <w:t xml:space="preserve">یکی </w:t>
      </w:r>
      <w:r w:rsidR="00EC17D5">
        <w:rPr>
          <w:rFonts w:hint="cs"/>
          <w:rtl/>
        </w:rPr>
        <w:t xml:space="preserve">امری که ضد نهی است؛ </w:t>
      </w:r>
      <w:r w:rsidR="00EC17D5" w:rsidRPr="00F94BAB">
        <w:rPr>
          <w:rFonts w:hint="cs"/>
          <w:color w:val="FF0000"/>
          <w:rtl/>
        </w:rPr>
        <w:t xml:space="preserve">دیگری </w:t>
      </w:r>
      <w:r w:rsidR="0091483C">
        <w:rPr>
          <w:rFonts w:hint="cs"/>
          <w:rtl/>
        </w:rPr>
        <w:t>امری</w:t>
      </w:r>
      <w:r w:rsidR="00EC17D5">
        <w:rPr>
          <w:rFonts w:hint="cs"/>
          <w:rtl/>
        </w:rPr>
        <w:t xml:space="preserve"> که واحد امور است؛ آن امری که واحد امور است یک مفهوم عرفی داشته که نمی‌توانستند برایش مرادفی ذکر کنند در نتیجه</w:t>
      </w:r>
      <w:r>
        <w:rPr>
          <w:rtl/>
        </w:rPr>
        <w:t xml:space="preserve"> مجبور شدند به وس</w:t>
      </w:r>
      <w:r>
        <w:rPr>
          <w:rFonts w:hint="cs"/>
          <w:rtl/>
        </w:rPr>
        <w:t>ی</w:t>
      </w:r>
      <w:r>
        <w:rPr>
          <w:rFonts w:hint="eastAsia"/>
          <w:rtl/>
        </w:rPr>
        <w:t>ل</w:t>
      </w:r>
      <w:r>
        <w:rPr>
          <w:rFonts w:hint="cs"/>
          <w:rtl/>
        </w:rPr>
        <w:t>ۀ</w:t>
      </w:r>
      <w:r>
        <w:rPr>
          <w:rtl/>
        </w:rPr>
        <w:t xml:space="preserve"> جمعش </w:t>
      </w:r>
      <w:r w:rsidR="00EC17D5">
        <w:rPr>
          <w:rFonts w:hint="cs"/>
          <w:rtl/>
        </w:rPr>
        <w:t>آن</w:t>
      </w:r>
      <w:r>
        <w:rPr>
          <w:rtl/>
        </w:rPr>
        <w:t xml:space="preserve"> را</w:t>
      </w:r>
      <w:r w:rsidR="00EC17D5">
        <w:rPr>
          <w:rFonts w:hint="cs"/>
          <w:rtl/>
        </w:rPr>
        <w:t xml:space="preserve"> از امری که </w:t>
      </w:r>
      <w:r w:rsidR="00F94BAB">
        <w:rPr>
          <w:rFonts w:hint="cs"/>
          <w:rtl/>
        </w:rPr>
        <w:t xml:space="preserve">ضد </w:t>
      </w:r>
      <w:r w:rsidR="00EC17D5">
        <w:rPr>
          <w:rFonts w:hint="cs"/>
          <w:rtl/>
        </w:rPr>
        <w:t>نهی است</w:t>
      </w:r>
      <w:r>
        <w:rPr>
          <w:rtl/>
        </w:rPr>
        <w:t xml:space="preserve"> ممتاز ک</w:t>
      </w:r>
      <w:r w:rsidR="00EC17D5">
        <w:rPr>
          <w:rFonts w:hint="cs"/>
          <w:rtl/>
        </w:rPr>
        <w:t>نند</w:t>
      </w:r>
      <w:r w:rsidR="0091483C">
        <w:rPr>
          <w:rFonts w:hint="cs"/>
          <w:rtl/>
        </w:rPr>
        <w:t>.</w:t>
      </w:r>
    </w:p>
    <w:p w14:paraId="7A0A0E64" w14:textId="5EDEFC64" w:rsidR="003816AF" w:rsidRDefault="00EC17D5" w:rsidP="00F94BAB">
      <w:pPr>
        <w:jc w:val="both"/>
      </w:pPr>
      <w:r>
        <w:rPr>
          <w:rFonts w:hint="cs"/>
          <w:rtl/>
        </w:rPr>
        <w:t xml:space="preserve">یکی از مشکلاتی که </w:t>
      </w:r>
      <w:r w:rsidR="00B97102">
        <w:rPr>
          <w:rtl/>
        </w:rPr>
        <w:t>در کتاب‌ها</w:t>
      </w:r>
      <w:r w:rsidR="00B97102">
        <w:rPr>
          <w:rFonts w:hint="cs"/>
          <w:rtl/>
        </w:rPr>
        <w:t>ی</w:t>
      </w:r>
      <w:r w:rsidR="00B97102">
        <w:rPr>
          <w:rtl/>
        </w:rPr>
        <w:t xml:space="preserve"> اوّل</w:t>
      </w:r>
      <w:r w:rsidR="00B97102">
        <w:rPr>
          <w:rFonts w:hint="cs"/>
          <w:rtl/>
        </w:rPr>
        <w:t>یۀ</w:t>
      </w:r>
      <w:r w:rsidR="00B97102">
        <w:rPr>
          <w:rtl/>
        </w:rPr>
        <w:t xml:space="preserve"> لغت</w:t>
      </w:r>
      <w:r>
        <w:rPr>
          <w:rFonts w:hint="cs"/>
          <w:rtl/>
        </w:rPr>
        <w:t xml:space="preserve"> وجود دارد، همین است که گاهی در تبیین مفاد واژگان دچار مشکل می‌شوند لذا یک واژه را با استفاده از ضدّ یا نقیضش معنا می‌کنند. البته نقیضی که در لغت به کار می‌رود غیر از نقیضی است که در اصطلاح دانش منطق مدّ نظر است. </w:t>
      </w:r>
      <w:r w:rsidR="00B97102">
        <w:rPr>
          <w:rtl/>
        </w:rPr>
        <w:t>نق</w:t>
      </w:r>
      <w:r w:rsidR="00B97102">
        <w:rPr>
          <w:rFonts w:hint="cs"/>
          <w:rtl/>
        </w:rPr>
        <w:t>ی</w:t>
      </w:r>
      <w:r w:rsidR="00B97102">
        <w:rPr>
          <w:rFonts w:hint="eastAsia"/>
          <w:rtl/>
        </w:rPr>
        <w:t>ض</w:t>
      </w:r>
      <w:r w:rsidR="00B97102">
        <w:rPr>
          <w:rtl/>
        </w:rPr>
        <w:t xml:space="preserve"> </w:t>
      </w:r>
      <w:r>
        <w:rPr>
          <w:rFonts w:hint="cs"/>
          <w:rtl/>
        </w:rPr>
        <w:t xml:space="preserve">در لغت </w:t>
      </w:r>
      <w:r w:rsidR="00B97102">
        <w:rPr>
          <w:rtl/>
        </w:rPr>
        <w:t>به همان معن</w:t>
      </w:r>
      <w:r w:rsidR="00B97102">
        <w:rPr>
          <w:rFonts w:hint="cs"/>
          <w:rtl/>
        </w:rPr>
        <w:t>ی</w:t>
      </w:r>
      <w:r w:rsidR="00B97102">
        <w:rPr>
          <w:rtl/>
        </w:rPr>
        <w:t xml:space="preserve"> ضد است</w:t>
      </w:r>
      <w:r w:rsidR="00F94BAB">
        <w:rPr>
          <w:rFonts w:hint="cs"/>
          <w:rtl/>
        </w:rPr>
        <w:t xml:space="preserve"> لذا</w:t>
      </w:r>
      <w:r w:rsidR="00B97102">
        <w:rPr>
          <w:rtl/>
        </w:rPr>
        <w:t xml:space="preserve"> بعض</w:t>
      </w:r>
      <w:r w:rsidR="00B97102">
        <w:rPr>
          <w:rFonts w:hint="cs"/>
          <w:rtl/>
        </w:rPr>
        <w:t>ی‌</w:t>
      </w:r>
      <w:r w:rsidR="00B97102">
        <w:rPr>
          <w:rFonts w:hint="eastAsia"/>
          <w:rtl/>
        </w:rPr>
        <w:t>ها</w:t>
      </w:r>
      <w:r w:rsidR="00B97102">
        <w:rPr>
          <w:rtl/>
        </w:rPr>
        <w:t xml:space="preserve"> تعب</w:t>
      </w:r>
      <w:r w:rsidR="00B97102">
        <w:rPr>
          <w:rFonts w:hint="cs"/>
          <w:rtl/>
        </w:rPr>
        <w:t>ی</w:t>
      </w:r>
      <w:r w:rsidR="00B97102">
        <w:rPr>
          <w:rFonts w:hint="eastAsia"/>
          <w:rtl/>
        </w:rPr>
        <w:t>ر</w:t>
      </w:r>
      <w:r w:rsidR="00B97102">
        <w:rPr>
          <w:rtl/>
        </w:rPr>
        <w:t xml:space="preserve"> کردند </w:t>
      </w:r>
      <w:r>
        <w:rPr>
          <w:rFonts w:hint="cs"/>
          <w:rtl/>
        </w:rPr>
        <w:t>«</w:t>
      </w:r>
      <w:r w:rsidR="00B97102">
        <w:rPr>
          <w:rtl/>
        </w:rPr>
        <w:t>الامر ضد ال</w:t>
      </w:r>
      <w:r w:rsidR="00B97102">
        <w:rPr>
          <w:rFonts w:hint="eastAsia"/>
          <w:rtl/>
        </w:rPr>
        <w:t>نه</w:t>
      </w:r>
      <w:r w:rsidR="00B97102">
        <w:rPr>
          <w:rFonts w:hint="cs"/>
          <w:rtl/>
        </w:rPr>
        <w:t>ی</w:t>
      </w:r>
      <w:r>
        <w:rPr>
          <w:rFonts w:hint="cs"/>
          <w:rtl/>
        </w:rPr>
        <w:t xml:space="preserve">» </w:t>
      </w:r>
      <w:r w:rsidR="00F94BAB">
        <w:rPr>
          <w:rFonts w:hint="cs"/>
          <w:rtl/>
        </w:rPr>
        <w:t xml:space="preserve">و برخی تعبیر کردند «الأمر نقیض النهی». این گونه ترجمه، </w:t>
      </w:r>
      <w:r>
        <w:rPr>
          <w:rFonts w:hint="cs"/>
          <w:rtl/>
        </w:rPr>
        <w:t>به دلیل ناتوانی‌شان از ذکر مرادف بوده است. یا مثلاً گاهی</w:t>
      </w:r>
      <w:r w:rsidR="00B97102">
        <w:rPr>
          <w:rtl/>
        </w:rPr>
        <w:t xml:space="preserve"> م</w:t>
      </w:r>
      <w:r w:rsidR="00B97102">
        <w:rPr>
          <w:rFonts w:hint="cs"/>
          <w:rtl/>
        </w:rPr>
        <w:t>ی‌</w:t>
      </w:r>
      <w:r w:rsidR="00B97102">
        <w:rPr>
          <w:rFonts w:hint="eastAsia"/>
          <w:rtl/>
        </w:rPr>
        <w:t>گفتند</w:t>
      </w:r>
      <w:r w:rsidR="00B97102">
        <w:rPr>
          <w:rtl/>
        </w:rPr>
        <w:t xml:space="preserve"> فلان کلمه </w:t>
      </w:r>
      <w:r>
        <w:rPr>
          <w:rFonts w:hint="cs"/>
          <w:rtl/>
        </w:rPr>
        <w:t>«</w:t>
      </w:r>
      <w:r w:rsidR="00B97102">
        <w:rPr>
          <w:rtl/>
        </w:rPr>
        <w:t>معروفٌ</w:t>
      </w:r>
      <w:r>
        <w:rPr>
          <w:rFonts w:hint="cs"/>
          <w:rtl/>
        </w:rPr>
        <w:t xml:space="preserve">». </w:t>
      </w:r>
      <w:r w:rsidR="003816AF">
        <w:rPr>
          <w:rFonts w:hint="cs"/>
          <w:rtl/>
        </w:rPr>
        <w:t>می‌گفتند</w:t>
      </w:r>
      <w:r>
        <w:rPr>
          <w:rFonts w:hint="cs"/>
          <w:rtl/>
        </w:rPr>
        <w:t xml:space="preserve"> معنایش شناخته شده است چ</w:t>
      </w:r>
      <w:r w:rsidR="003816AF">
        <w:rPr>
          <w:rFonts w:hint="cs"/>
          <w:rtl/>
        </w:rPr>
        <w:t>ون توان ذکر مرادف را نداشتند.</w:t>
      </w:r>
      <w:r w:rsidR="00F94BAB">
        <w:rPr>
          <w:rFonts w:hint="cs"/>
          <w:rtl/>
        </w:rPr>
        <w:t xml:space="preserve"> </w:t>
      </w:r>
      <w:r w:rsidR="003816AF">
        <w:rPr>
          <w:rFonts w:hint="cs"/>
          <w:rtl/>
        </w:rPr>
        <w:t>مثلاً در مورد «</w:t>
      </w:r>
      <w:r w:rsidR="00B97102">
        <w:rPr>
          <w:rtl/>
        </w:rPr>
        <w:t>الخُبُز</w:t>
      </w:r>
      <w:r w:rsidR="003816AF">
        <w:rPr>
          <w:rFonts w:hint="cs"/>
          <w:rtl/>
        </w:rPr>
        <w:t>» گفته‌اند:</w:t>
      </w:r>
      <w:r w:rsidR="00B97102">
        <w:rPr>
          <w:rtl/>
        </w:rPr>
        <w:t xml:space="preserve"> </w:t>
      </w:r>
      <w:r w:rsidR="003816AF">
        <w:rPr>
          <w:rFonts w:hint="cs"/>
          <w:rtl/>
        </w:rPr>
        <w:t>«</w:t>
      </w:r>
      <w:r w:rsidR="00B97102">
        <w:rPr>
          <w:rtl/>
        </w:rPr>
        <w:t>معروف</w:t>
      </w:r>
      <w:r w:rsidR="003816AF">
        <w:rPr>
          <w:rFonts w:hint="cs"/>
          <w:rtl/>
        </w:rPr>
        <w:t>ٌ».</w:t>
      </w:r>
      <w:r w:rsidR="00B97102">
        <w:rPr>
          <w:rtl/>
        </w:rPr>
        <w:t xml:space="preserve"> </w:t>
      </w:r>
      <w:r w:rsidR="003816AF">
        <w:rPr>
          <w:rFonts w:hint="cs"/>
          <w:rtl/>
        </w:rPr>
        <w:t xml:space="preserve">در اینجا نیز برای تمییز دادن امری که به معنای طلب است _با همۀ دقت‌هایی که در خصوصیت این طلب ذکر شده است و پیرامون آن بحث خواهیم کرد_ </w:t>
      </w:r>
      <w:r w:rsidR="00B97102">
        <w:rPr>
          <w:rtl/>
        </w:rPr>
        <w:t>از امر</w:t>
      </w:r>
      <w:r w:rsidR="00B97102">
        <w:rPr>
          <w:rFonts w:hint="cs"/>
          <w:rtl/>
        </w:rPr>
        <w:t>ی</w:t>
      </w:r>
      <w:r w:rsidR="00B97102">
        <w:rPr>
          <w:rtl/>
        </w:rPr>
        <w:t xml:space="preserve"> که به معنا</w:t>
      </w:r>
      <w:r w:rsidR="00B97102">
        <w:rPr>
          <w:rFonts w:hint="cs"/>
          <w:rtl/>
        </w:rPr>
        <w:t>ی</w:t>
      </w:r>
      <w:r w:rsidR="00B97102">
        <w:rPr>
          <w:rtl/>
        </w:rPr>
        <w:t xml:space="preserve"> شأن و حادثه</w:t>
      </w:r>
      <w:r w:rsidR="00F94BAB">
        <w:rPr>
          <w:rFonts w:hint="cs"/>
          <w:rtl/>
        </w:rPr>
        <w:t xml:space="preserve"> _یا هر تعبیر دیگری که در مورد</w:t>
      </w:r>
      <w:r w:rsidR="0091483C">
        <w:rPr>
          <w:rFonts w:hint="cs"/>
          <w:rtl/>
        </w:rPr>
        <w:t>ش</w:t>
      </w:r>
      <w:r w:rsidR="00F94BAB">
        <w:rPr>
          <w:rFonts w:hint="cs"/>
          <w:rtl/>
        </w:rPr>
        <w:t xml:space="preserve"> بحث خواهیم کرد_</w:t>
      </w:r>
      <w:r w:rsidR="00B97102">
        <w:rPr>
          <w:rtl/>
        </w:rPr>
        <w:t xml:space="preserve"> </w:t>
      </w:r>
      <w:r w:rsidR="00F94BAB">
        <w:rPr>
          <w:rFonts w:hint="cs"/>
          <w:rtl/>
        </w:rPr>
        <w:t>می‌باشد،</w:t>
      </w:r>
      <w:r w:rsidR="003816AF">
        <w:rPr>
          <w:rFonts w:hint="cs"/>
          <w:rtl/>
        </w:rPr>
        <w:t xml:space="preserve"> گفته‌اند «</w:t>
      </w:r>
      <w:r w:rsidR="00B97102">
        <w:rPr>
          <w:rtl/>
        </w:rPr>
        <w:t>الامر واحد الامور</w:t>
      </w:r>
      <w:r w:rsidR="003816AF">
        <w:rPr>
          <w:rFonts w:hint="cs"/>
          <w:rtl/>
        </w:rPr>
        <w:t>».</w:t>
      </w:r>
    </w:p>
    <w:p w14:paraId="6ED70172" w14:textId="5111E049" w:rsidR="00B97102" w:rsidRDefault="003816AF" w:rsidP="00491E48">
      <w:pPr>
        <w:jc w:val="both"/>
        <w:rPr>
          <w:rtl/>
        </w:rPr>
      </w:pPr>
      <w:r>
        <w:rPr>
          <w:rFonts w:hint="cs"/>
          <w:rtl/>
        </w:rPr>
        <w:t>نکتۀ متفاوتی که در کتاب</w:t>
      </w:r>
      <w:r w:rsidR="00B97102">
        <w:rPr>
          <w:rtl/>
        </w:rPr>
        <w:t xml:space="preserve"> المح</w:t>
      </w:r>
      <w:r w:rsidR="00B97102">
        <w:rPr>
          <w:rFonts w:hint="cs"/>
          <w:rtl/>
        </w:rPr>
        <w:t>ی</w:t>
      </w:r>
      <w:r w:rsidR="00B97102">
        <w:rPr>
          <w:rFonts w:hint="eastAsia"/>
          <w:rtl/>
        </w:rPr>
        <w:t>ط</w:t>
      </w:r>
      <w:r w:rsidR="00B97102">
        <w:rPr>
          <w:rtl/>
        </w:rPr>
        <w:t xml:space="preserve"> </w:t>
      </w:r>
      <w:r>
        <w:rPr>
          <w:rtl/>
        </w:rPr>
        <w:t>جلد ۱۰، صفح</w:t>
      </w:r>
      <w:r>
        <w:rPr>
          <w:rFonts w:hint="cs"/>
          <w:rtl/>
        </w:rPr>
        <w:t>ۀ</w:t>
      </w:r>
      <w:r>
        <w:rPr>
          <w:rtl/>
        </w:rPr>
        <w:t xml:space="preserve"> ۲۸۳</w:t>
      </w:r>
      <w:r>
        <w:rPr>
          <w:rFonts w:hint="cs"/>
          <w:rtl/>
        </w:rPr>
        <w:t xml:space="preserve">ذکر شده، از این قرار است: </w:t>
      </w:r>
      <w:r w:rsidRPr="003816AF">
        <w:rPr>
          <w:rFonts w:hint="cs"/>
          <w:color w:val="000080"/>
          <w:rtl/>
        </w:rPr>
        <w:t>«</w:t>
      </w:r>
      <w:r w:rsidR="00B97102" w:rsidRPr="003816AF">
        <w:rPr>
          <w:color w:val="000080"/>
          <w:rtl/>
        </w:rPr>
        <w:t>الامر نق</w:t>
      </w:r>
      <w:r w:rsidR="00B97102" w:rsidRPr="003816AF">
        <w:rPr>
          <w:rFonts w:hint="cs"/>
          <w:color w:val="000080"/>
          <w:rtl/>
        </w:rPr>
        <w:t>ی</w:t>
      </w:r>
      <w:r w:rsidR="00B97102" w:rsidRPr="003816AF">
        <w:rPr>
          <w:rFonts w:hint="eastAsia"/>
          <w:color w:val="000080"/>
          <w:rtl/>
        </w:rPr>
        <w:t>ض</w:t>
      </w:r>
      <w:r w:rsidR="00B97102" w:rsidRPr="003816AF">
        <w:rPr>
          <w:color w:val="000080"/>
          <w:rtl/>
        </w:rPr>
        <w:t xml:space="preserve"> النه</w:t>
      </w:r>
      <w:r w:rsidR="00B97102" w:rsidRPr="003816AF">
        <w:rPr>
          <w:rFonts w:hint="cs"/>
          <w:color w:val="000080"/>
          <w:rtl/>
        </w:rPr>
        <w:t>ی</w:t>
      </w:r>
      <w:r w:rsidR="00B97102" w:rsidRPr="003816AF">
        <w:rPr>
          <w:color w:val="000080"/>
          <w:rtl/>
        </w:rPr>
        <w:t xml:space="preserve"> و الجم</w:t>
      </w:r>
      <w:r w:rsidR="00B97102" w:rsidRPr="003816AF">
        <w:rPr>
          <w:rFonts w:hint="cs"/>
          <w:color w:val="000080"/>
          <w:rtl/>
        </w:rPr>
        <w:t>ی</w:t>
      </w:r>
      <w:r w:rsidR="00B97102" w:rsidRPr="003816AF">
        <w:rPr>
          <w:rFonts w:hint="eastAsia"/>
          <w:color w:val="000080"/>
          <w:rtl/>
        </w:rPr>
        <w:t>ع</w:t>
      </w:r>
      <w:r w:rsidR="00B97102" w:rsidRPr="003816AF">
        <w:rPr>
          <w:color w:val="000080"/>
          <w:rtl/>
        </w:rPr>
        <w:t xml:space="preserve"> الامور</w:t>
      </w:r>
      <w:r w:rsidRPr="003816AF">
        <w:rPr>
          <w:rFonts w:hint="cs"/>
          <w:color w:val="000080"/>
          <w:rtl/>
        </w:rPr>
        <w:t>»</w:t>
      </w:r>
      <w:r>
        <w:rPr>
          <w:rFonts w:hint="cs"/>
          <w:rtl/>
        </w:rPr>
        <w:t xml:space="preserve"> </w:t>
      </w:r>
      <w:r w:rsidR="00B97102">
        <w:rPr>
          <w:rtl/>
        </w:rPr>
        <w:t xml:space="preserve">که در نسخه بدل </w:t>
      </w:r>
      <w:r w:rsidRPr="003816AF">
        <w:rPr>
          <w:rFonts w:hint="cs"/>
          <w:color w:val="000080"/>
          <w:rtl/>
        </w:rPr>
        <w:t>«</w:t>
      </w:r>
      <w:r w:rsidR="00B97102" w:rsidRPr="003816AF">
        <w:rPr>
          <w:color w:val="000080"/>
          <w:rtl/>
        </w:rPr>
        <w:t>و الجمع الامور</w:t>
      </w:r>
      <w:r w:rsidRPr="003816AF">
        <w:rPr>
          <w:rFonts w:hint="cs"/>
          <w:color w:val="000080"/>
          <w:rtl/>
        </w:rPr>
        <w:t>»</w:t>
      </w:r>
      <w:r w:rsidR="00B97102">
        <w:rPr>
          <w:rtl/>
        </w:rPr>
        <w:t xml:space="preserve">، </w:t>
      </w:r>
      <w:r>
        <w:rPr>
          <w:rFonts w:hint="cs"/>
          <w:rtl/>
        </w:rPr>
        <w:t xml:space="preserve">وارد شده است که همین </w:t>
      </w:r>
      <w:r w:rsidR="0091483C">
        <w:rPr>
          <w:rFonts w:hint="cs"/>
          <w:rtl/>
        </w:rPr>
        <w:t>باید</w:t>
      </w:r>
      <w:r>
        <w:rPr>
          <w:rFonts w:hint="cs"/>
          <w:rtl/>
        </w:rPr>
        <w:t xml:space="preserve"> صحیح </w:t>
      </w:r>
      <w:r w:rsidR="0091483C">
        <w:rPr>
          <w:rFonts w:hint="cs"/>
          <w:rtl/>
        </w:rPr>
        <w:t>باشد</w:t>
      </w:r>
      <w:r>
        <w:rPr>
          <w:rFonts w:hint="cs"/>
          <w:rtl/>
        </w:rPr>
        <w:t>. ولی این مطلبی که در کتاب المحیط آمده و امری که ضد نهی است را واحد امور دانسته، غریب است و در هیچ کتاب دیگری آن را نیافتم لذا به نظر می‌رسد اشتباهی است که از وی سر زده است.</w:t>
      </w:r>
    </w:p>
    <w:p w14:paraId="495F5AA4" w14:textId="01ABA2A5" w:rsidR="00B97102" w:rsidRDefault="00F94BAB" w:rsidP="00491E48">
      <w:pPr>
        <w:jc w:val="both"/>
        <w:rPr>
          <w:rtl/>
        </w:rPr>
      </w:pPr>
      <w:r>
        <w:rPr>
          <w:rFonts w:hint="cs"/>
          <w:rtl/>
        </w:rPr>
        <w:t xml:space="preserve">از </w:t>
      </w:r>
      <w:r w:rsidR="00B97102">
        <w:rPr>
          <w:rtl/>
        </w:rPr>
        <w:t>اوّل</w:t>
      </w:r>
      <w:r w:rsidR="00B97102">
        <w:rPr>
          <w:rFonts w:hint="cs"/>
          <w:rtl/>
        </w:rPr>
        <w:t>ی</w:t>
      </w:r>
      <w:r w:rsidR="00B97102">
        <w:rPr>
          <w:rFonts w:hint="eastAsia"/>
          <w:rtl/>
        </w:rPr>
        <w:t>ن</w:t>
      </w:r>
      <w:r w:rsidR="00B97102">
        <w:rPr>
          <w:rtl/>
        </w:rPr>
        <w:t xml:space="preserve"> کس</w:t>
      </w:r>
      <w:r>
        <w:rPr>
          <w:rFonts w:hint="cs"/>
          <w:rtl/>
        </w:rPr>
        <w:t>ان</w:t>
      </w:r>
      <w:r w:rsidR="00B97102">
        <w:rPr>
          <w:rFonts w:hint="cs"/>
          <w:rtl/>
        </w:rPr>
        <w:t>ی</w:t>
      </w:r>
      <w:r w:rsidR="00B97102">
        <w:rPr>
          <w:rtl/>
        </w:rPr>
        <w:t xml:space="preserve"> که </w:t>
      </w:r>
      <w:r w:rsidR="003816AF">
        <w:rPr>
          <w:rFonts w:hint="cs"/>
          <w:rtl/>
        </w:rPr>
        <w:t>به شکل</w:t>
      </w:r>
      <w:r w:rsidR="00B97102">
        <w:rPr>
          <w:rtl/>
        </w:rPr>
        <w:t xml:space="preserve"> روشن</w:t>
      </w:r>
      <w:r w:rsidR="003816AF">
        <w:rPr>
          <w:rFonts w:hint="cs"/>
          <w:rtl/>
        </w:rPr>
        <w:t xml:space="preserve"> این دو جمع را از یکدیگر تفکیک کرده صحاح است. در صحاح </w:t>
      </w:r>
      <w:r w:rsidR="00B97102">
        <w:rPr>
          <w:rtl/>
        </w:rPr>
        <w:t>جلد ۲، صفح</w:t>
      </w:r>
      <w:r w:rsidR="00B97102">
        <w:rPr>
          <w:rFonts w:hint="cs"/>
          <w:rtl/>
        </w:rPr>
        <w:t>ۀ</w:t>
      </w:r>
      <w:r w:rsidR="00B97102">
        <w:rPr>
          <w:rtl/>
        </w:rPr>
        <w:t xml:space="preserve"> ۵۸۰</w:t>
      </w:r>
      <w:r w:rsidR="003816AF">
        <w:rPr>
          <w:rFonts w:hint="cs"/>
          <w:rtl/>
        </w:rPr>
        <w:t xml:space="preserve"> گفته شده: </w:t>
      </w:r>
      <w:r w:rsidR="003816AF" w:rsidRPr="003816AF">
        <w:rPr>
          <w:rFonts w:hint="cs"/>
          <w:color w:val="000080"/>
          <w:rtl/>
        </w:rPr>
        <w:t>«</w:t>
      </w:r>
      <w:r w:rsidR="00B97102" w:rsidRPr="003816AF">
        <w:rPr>
          <w:color w:val="000080"/>
          <w:rtl/>
        </w:rPr>
        <w:t xml:space="preserve">الامر واحد الامور </w:t>
      </w:r>
      <w:r w:rsidR="00B97102" w:rsidRPr="003816AF">
        <w:rPr>
          <w:rFonts w:hint="cs"/>
          <w:color w:val="000080"/>
          <w:rtl/>
        </w:rPr>
        <w:t>ی</w:t>
      </w:r>
      <w:r w:rsidR="00B97102" w:rsidRPr="003816AF">
        <w:rPr>
          <w:rFonts w:hint="eastAsia"/>
          <w:color w:val="000080"/>
          <w:rtl/>
        </w:rPr>
        <w:t>قول</w:t>
      </w:r>
      <w:r w:rsidR="00B97102" w:rsidRPr="003816AF">
        <w:rPr>
          <w:color w:val="000080"/>
          <w:rtl/>
        </w:rPr>
        <w:t xml:space="preserve"> امر فلان مستق</w:t>
      </w:r>
      <w:r w:rsidR="00B97102" w:rsidRPr="003816AF">
        <w:rPr>
          <w:rFonts w:hint="cs"/>
          <w:color w:val="000080"/>
          <w:rtl/>
        </w:rPr>
        <w:t>ی</w:t>
      </w:r>
      <w:r w:rsidR="00B97102" w:rsidRPr="003816AF">
        <w:rPr>
          <w:rFonts w:hint="eastAsia"/>
          <w:color w:val="000080"/>
          <w:rtl/>
        </w:rPr>
        <w:t>م</w:t>
      </w:r>
      <w:r w:rsidR="00B97102" w:rsidRPr="003816AF">
        <w:rPr>
          <w:color w:val="000080"/>
          <w:rtl/>
        </w:rPr>
        <w:t xml:space="preserve"> و اموره مستق</w:t>
      </w:r>
      <w:r w:rsidR="00B97102" w:rsidRPr="003816AF">
        <w:rPr>
          <w:rFonts w:hint="cs"/>
          <w:color w:val="000080"/>
          <w:rtl/>
        </w:rPr>
        <w:t>ی</w:t>
      </w:r>
      <w:r w:rsidR="00B97102" w:rsidRPr="003816AF">
        <w:rPr>
          <w:rFonts w:hint="eastAsia"/>
          <w:color w:val="000080"/>
          <w:rtl/>
        </w:rPr>
        <w:t>مة</w:t>
      </w:r>
      <w:r w:rsidR="00B97102" w:rsidRPr="003816AF">
        <w:rPr>
          <w:color w:val="000080"/>
          <w:rtl/>
        </w:rPr>
        <w:t xml:space="preserve"> و امرتُهُ بکذا امراً و الجمع الاوامر</w:t>
      </w:r>
      <w:r w:rsidR="003816AF" w:rsidRPr="003816AF">
        <w:rPr>
          <w:rFonts w:hint="cs"/>
          <w:color w:val="000080"/>
          <w:rtl/>
        </w:rPr>
        <w:t>»</w:t>
      </w:r>
      <w:r w:rsidR="00B97102">
        <w:rPr>
          <w:rtl/>
        </w:rPr>
        <w:t>.</w:t>
      </w:r>
    </w:p>
    <w:p w14:paraId="6A251287" w14:textId="67B4A8B9" w:rsidR="00B97102" w:rsidRDefault="00B97102" w:rsidP="00491E48">
      <w:pPr>
        <w:jc w:val="both"/>
        <w:rPr>
          <w:rtl/>
        </w:rPr>
      </w:pPr>
      <w:r>
        <w:rPr>
          <w:rtl/>
        </w:rPr>
        <w:t>معجم مقا</w:t>
      </w:r>
      <w:r>
        <w:rPr>
          <w:rFonts w:hint="cs"/>
          <w:rtl/>
        </w:rPr>
        <w:t>یی</w:t>
      </w:r>
      <w:r>
        <w:rPr>
          <w:rFonts w:hint="eastAsia"/>
          <w:rtl/>
        </w:rPr>
        <w:t>س</w:t>
      </w:r>
      <w:r>
        <w:rPr>
          <w:rtl/>
        </w:rPr>
        <w:t xml:space="preserve"> اللغة </w:t>
      </w:r>
      <w:r w:rsidR="003816AF">
        <w:rPr>
          <w:rFonts w:hint="cs"/>
          <w:rtl/>
        </w:rPr>
        <w:t xml:space="preserve">نیز </w:t>
      </w:r>
      <w:r>
        <w:rPr>
          <w:rtl/>
        </w:rPr>
        <w:t>اوّل</w:t>
      </w:r>
      <w:r>
        <w:rPr>
          <w:rFonts w:hint="cs"/>
          <w:rtl/>
        </w:rPr>
        <w:t>ی</w:t>
      </w:r>
      <w:r>
        <w:rPr>
          <w:rFonts w:hint="eastAsia"/>
          <w:rtl/>
        </w:rPr>
        <w:t>ن</w:t>
      </w:r>
      <w:r>
        <w:rPr>
          <w:rtl/>
        </w:rPr>
        <w:t xml:space="preserve"> کس</w:t>
      </w:r>
      <w:r>
        <w:rPr>
          <w:rFonts w:hint="cs"/>
          <w:rtl/>
        </w:rPr>
        <w:t>ی</w:t>
      </w:r>
      <w:r>
        <w:rPr>
          <w:rtl/>
        </w:rPr>
        <w:t xml:space="preserve"> </w:t>
      </w:r>
      <w:r w:rsidR="003816AF">
        <w:rPr>
          <w:rFonts w:hint="cs"/>
          <w:rtl/>
        </w:rPr>
        <w:t>ا</w:t>
      </w:r>
      <w:r>
        <w:rPr>
          <w:rtl/>
        </w:rPr>
        <w:t xml:space="preserve">ست که </w:t>
      </w:r>
      <w:r w:rsidR="003816AF">
        <w:rPr>
          <w:rFonts w:hint="cs"/>
          <w:rtl/>
        </w:rPr>
        <w:t xml:space="preserve">صراحتاً به اشتراک لفظی مادۀّ «ا-م-ر اشاره کرده است. </w:t>
      </w:r>
      <w:r w:rsidR="0091483C">
        <w:rPr>
          <w:rFonts w:hint="cs"/>
          <w:rtl/>
        </w:rPr>
        <w:t xml:space="preserve">لازم نیست حتماً به شکل «أمر» باشد بلکه مقصود مادّۀ «أ-م-ر» با تمام مشتقاتش است. </w:t>
      </w:r>
      <w:r w:rsidR="003816AF">
        <w:rPr>
          <w:rFonts w:hint="cs"/>
          <w:rtl/>
        </w:rPr>
        <w:t>وی</w:t>
      </w:r>
      <w:r w:rsidR="00A11A3B">
        <w:rPr>
          <w:rFonts w:hint="cs"/>
          <w:rtl/>
        </w:rPr>
        <w:t xml:space="preserve"> در</w:t>
      </w:r>
      <w:r>
        <w:rPr>
          <w:rtl/>
        </w:rPr>
        <w:t xml:space="preserve"> </w:t>
      </w:r>
      <w:r w:rsidR="00A11A3B">
        <w:rPr>
          <w:rtl/>
        </w:rPr>
        <w:t>جلد ۱، صفح</w:t>
      </w:r>
      <w:r w:rsidR="00A11A3B">
        <w:rPr>
          <w:rFonts w:hint="cs"/>
          <w:rtl/>
        </w:rPr>
        <w:t>ۀ</w:t>
      </w:r>
      <w:r w:rsidR="00A11A3B">
        <w:rPr>
          <w:rtl/>
        </w:rPr>
        <w:t xml:space="preserve"> ۱۳۷</w:t>
      </w:r>
      <w:r>
        <w:rPr>
          <w:rtl/>
        </w:rPr>
        <w:t>م</w:t>
      </w:r>
      <w:r>
        <w:rPr>
          <w:rFonts w:hint="cs"/>
          <w:rtl/>
        </w:rPr>
        <w:t>ی‌</w:t>
      </w:r>
      <w:r>
        <w:rPr>
          <w:rFonts w:hint="eastAsia"/>
          <w:rtl/>
        </w:rPr>
        <w:t>گو</w:t>
      </w:r>
      <w:r>
        <w:rPr>
          <w:rFonts w:hint="cs"/>
          <w:rtl/>
        </w:rPr>
        <w:t>ی</w:t>
      </w:r>
      <w:r>
        <w:rPr>
          <w:rFonts w:hint="eastAsia"/>
          <w:rtl/>
        </w:rPr>
        <w:t>د</w:t>
      </w:r>
      <w:r>
        <w:rPr>
          <w:rtl/>
        </w:rPr>
        <w:t xml:space="preserve"> </w:t>
      </w:r>
      <w:r w:rsidR="003816AF">
        <w:rPr>
          <w:rFonts w:hint="cs"/>
          <w:rtl/>
        </w:rPr>
        <w:t>ریشۀ «أ-م-ر»</w:t>
      </w:r>
      <w:r>
        <w:rPr>
          <w:rtl/>
        </w:rPr>
        <w:t xml:space="preserve"> ۵ اصل دارد</w:t>
      </w:r>
      <w:r w:rsidR="003816AF">
        <w:rPr>
          <w:rFonts w:hint="cs"/>
          <w:rtl/>
        </w:rPr>
        <w:t>:</w:t>
      </w:r>
    </w:p>
    <w:p w14:paraId="45D1AB28" w14:textId="308B368F" w:rsidR="00B97102" w:rsidRDefault="00B97102" w:rsidP="00491E48">
      <w:pPr>
        <w:jc w:val="both"/>
        <w:rPr>
          <w:rtl/>
        </w:rPr>
      </w:pPr>
      <w:r w:rsidRPr="003816AF">
        <w:rPr>
          <w:rFonts w:hint="eastAsia"/>
          <w:color w:val="000080"/>
          <w:rtl/>
        </w:rPr>
        <w:lastRenderedPageBreak/>
        <w:t>«أَمَرَ‌</w:t>
      </w:r>
      <w:r w:rsidR="003816AF" w:rsidRPr="003816AF">
        <w:rPr>
          <w:rFonts w:hint="cs"/>
          <w:color w:val="000080"/>
          <w:rtl/>
        </w:rPr>
        <w:t xml:space="preserve"> </w:t>
      </w:r>
      <w:r w:rsidRPr="003816AF">
        <w:rPr>
          <w:rFonts w:hint="eastAsia"/>
          <w:color w:val="000080"/>
          <w:rtl/>
        </w:rPr>
        <w:t>الهمزة</w:t>
      </w:r>
      <w:r w:rsidRPr="003816AF">
        <w:rPr>
          <w:color w:val="000080"/>
          <w:rtl/>
        </w:rPr>
        <w:t xml:space="preserve"> و الميم و الراء أصولٌ خمسةٌ: الأمر من الأمور، و الأمر ضدّ النهى، و الأَمَر النَّماء و البَرَكة بفتح الميم، و المَعْلَم، و العَجَب.</w:t>
      </w:r>
      <w:r w:rsidR="00A11A3B">
        <w:rPr>
          <w:rFonts w:hint="cs"/>
          <w:color w:val="000080"/>
          <w:rtl/>
        </w:rPr>
        <w:t xml:space="preserve"> (</w:t>
      </w:r>
      <w:r w:rsidR="003816AF">
        <w:rPr>
          <w:rFonts w:hint="cs"/>
          <w:rtl/>
        </w:rPr>
        <w:t xml:space="preserve">پس به گفته معجم مقاییس اللغة امری که جمعش امور است با امری که ضد نهی است، </w:t>
      </w:r>
      <w:r>
        <w:rPr>
          <w:rtl/>
        </w:rPr>
        <w:t>دو شاخ</w:t>
      </w:r>
      <w:r>
        <w:rPr>
          <w:rFonts w:hint="cs"/>
          <w:rtl/>
        </w:rPr>
        <w:t>ۀ</w:t>
      </w:r>
      <w:r>
        <w:rPr>
          <w:rtl/>
        </w:rPr>
        <w:t xml:space="preserve"> </w:t>
      </w:r>
      <w:r w:rsidR="003816AF">
        <w:rPr>
          <w:rFonts w:hint="cs"/>
          <w:rtl/>
        </w:rPr>
        <w:t xml:space="preserve">معنایی </w:t>
      </w:r>
      <w:r>
        <w:rPr>
          <w:rtl/>
        </w:rPr>
        <w:t>مختلف هستند</w:t>
      </w:r>
      <w:r w:rsidR="00A11A3B">
        <w:rPr>
          <w:rFonts w:hint="cs"/>
          <w:rtl/>
        </w:rPr>
        <w:t>.</w:t>
      </w:r>
      <w:r>
        <w:rPr>
          <w:rtl/>
        </w:rPr>
        <w:t xml:space="preserve"> </w:t>
      </w:r>
      <w:r w:rsidR="00A11A3B">
        <w:rPr>
          <w:rFonts w:hint="cs"/>
          <w:rtl/>
        </w:rPr>
        <w:t>سپس</w:t>
      </w:r>
      <w:r>
        <w:rPr>
          <w:rtl/>
        </w:rPr>
        <w:t xml:space="preserve"> م</w:t>
      </w:r>
      <w:r>
        <w:rPr>
          <w:rFonts w:hint="cs"/>
          <w:rtl/>
        </w:rPr>
        <w:t>ی‌</w:t>
      </w:r>
      <w:r>
        <w:rPr>
          <w:rFonts w:hint="eastAsia"/>
          <w:rtl/>
        </w:rPr>
        <w:t>گو</w:t>
      </w:r>
      <w:r>
        <w:rPr>
          <w:rFonts w:hint="cs"/>
          <w:rtl/>
        </w:rPr>
        <w:t>ی</w:t>
      </w:r>
      <w:r>
        <w:rPr>
          <w:rFonts w:hint="eastAsia"/>
          <w:rtl/>
        </w:rPr>
        <w:t>د</w:t>
      </w:r>
      <w:r w:rsidR="00A11A3B">
        <w:rPr>
          <w:rFonts w:hint="cs"/>
          <w:rtl/>
        </w:rPr>
        <w:t>:</w:t>
      </w:r>
      <w:r w:rsidR="00F94BAB">
        <w:rPr>
          <w:rFonts w:hint="cs"/>
          <w:rtl/>
        </w:rPr>
        <w:t>)</w:t>
      </w:r>
      <w:r w:rsidR="00A11A3B">
        <w:rPr>
          <w:rFonts w:hint="cs"/>
          <w:rtl/>
        </w:rPr>
        <w:t xml:space="preserve"> </w:t>
      </w:r>
      <w:r w:rsidRPr="00A11A3B">
        <w:rPr>
          <w:rFonts w:hint="eastAsia"/>
          <w:color w:val="000080"/>
          <w:rtl/>
        </w:rPr>
        <w:t>فأمّا</w:t>
      </w:r>
      <w:r w:rsidRPr="00A11A3B">
        <w:rPr>
          <w:color w:val="000080"/>
          <w:rtl/>
        </w:rPr>
        <w:t xml:space="preserve"> الواحد من الأمور فقولهم هذا أمر رَضِيتُهُ، و أمرٌ لا أرضاه.</w:t>
      </w:r>
      <w:r w:rsidR="00A11A3B">
        <w:rPr>
          <w:rFonts w:hint="cs"/>
          <w:color w:val="000080"/>
          <w:rtl/>
        </w:rPr>
        <w:t xml:space="preserve"> </w:t>
      </w:r>
      <w:r w:rsidRPr="00A11A3B">
        <w:rPr>
          <w:color w:val="000080"/>
          <w:rtl/>
        </w:rPr>
        <w:t>... و الأمر الذى هو نقيض النَّهْى قولك افعَلْ كذا. قال الأصمعىّ: يقال: لى عليك أمْرَةٌ مطاعَةٌ، أى لى عليك أنْ آمُرَكَ مرّةً واحدةً فتُطِيعَنى.»</w:t>
      </w:r>
    </w:p>
    <w:p w14:paraId="6DAB5726" w14:textId="2E208A21" w:rsidR="00B97102" w:rsidRDefault="00B97102" w:rsidP="00491E48">
      <w:pPr>
        <w:jc w:val="both"/>
        <w:rPr>
          <w:rtl/>
        </w:rPr>
      </w:pPr>
      <w:r>
        <w:rPr>
          <w:rFonts w:hint="eastAsia"/>
          <w:rtl/>
        </w:rPr>
        <w:t>در</w:t>
      </w:r>
      <w:r>
        <w:rPr>
          <w:rtl/>
        </w:rPr>
        <w:t xml:space="preserve"> مفردات راغب </w:t>
      </w:r>
      <w:r w:rsidR="00A11A3B">
        <w:rPr>
          <w:rFonts w:hint="cs"/>
          <w:rtl/>
        </w:rPr>
        <w:t>چنین آمده است</w:t>
      </w:r>
      <w:r>
        <w:rPr>
          <w:rtl/>
        </w:rPr>
        <w:t>:</w:t>
      </w:r>
    </w:p>
    <w:p w14:paraId="7DFC8046" w14:textId="293C49EE" w:rsidR="00B97102" w:rsidRPr="00A11A3B" w:rsidRDefault="00B97102" w:rsidP="00491E48">
      <w:pPr>
        <w:jc w:val="both"/>
        <w:rPr>
          <w:color w:val="000080"/>
          <w:rtl/>
        </w:rPr>
      </w:pPr>
      <w:r w:rsidRPr="00A11A3B">
        <w:rPr>
          <w:rFonts w:hint="eastAsia"/>
          <w:color w:val="000080"/>
          <w:rtl/>
        </w:rPr>
        <w:t>«الأَمْرُ</w:t>
      </w:r>
      <w:r w:rsidRPr="00A11A3B">
        <w:rPr>
          <w:color w:val="000080"/>
          <w:rtl/>
        </w:rPr>
        <w:t>: الشأن، و جمعه أُمُور، و مصدر أمرته:</w:t>
      </w:r>
      <w:r w:rsidR="00A11A3B" w:rsidRPr="00A11A3B">
        <w:rPr>
          <w:rFonts w:hint="cs"/>
          <w:color w:val="000080"/>
          <w:rtl/>
        </w:rPr>
        <w:t xml:space="preserve"> </w:t>
      </w:r>
      <w:r w:rsidRPr="00A11A3B">
        <w:rPr>
          <w:rFonts w:hint="eastAsia"/>
          <w:color w:val="000080"/>
          <w:rtl/>
        </w:rPr>
        <w:t>إذا</w:t>
      </w:r>
      <w:r w:rsidRPr="00A11A3B">
        <w:rPr>
          <w:color w:val="000080"/>
          <w:rtl/>
        </w:rPr>
        <w:t xml:space="preserve"> كلّفته أن يفعل شيئا، و هو لفظ عام للأفعال و الأقوال كلها،»</w:t>
      </w:r>
      <w:r w:rsidR="00A11A3B">
        <w:rPr>
          <w:rStyle w:val="FootnoteReference"/>
          <w:color w:val="000080"/>
          <w:rtl/>
        </w:rPr>
        <w:footnoteReference w:id="11"/>
      </w:r>
      <w:r w:rsidR="00A11A3B">
        <w:rPr>
          <w:color w:val="000080"/>
        </w:rPr>
        <w:t xml:space="preserve"> </w:t>
      </w:r>
      <w:r w:rsidR="00A11A3B" w:rsidRPr="00F94BAB">
        <w:rPr>
          <w:rFonts w:hint="cs"/>
          <w:rtl/>
        </w:rPr>
        <w:t>عبارت مفردات خالی از ابهام نیست چون معلوم نیست ادامۀ کلام مربوط به اولی است یا دومی.</w:t>
      </w:r>
    </w:p>
    <w:p w14:paraId="5AD1EBF3" w14:textId="202BACFB" w:rsidR="00B97102" w:rsidRPr="00A11A3B" w:rsidRDefault="00B97102" w:rsidP="00491E48">
      <w:pPr>
        <w:jc w:val="both"/>
        <w:rPr>
          <w:color w:val="000080"/>
          <w:rtl/>
        </w:rPr>
      </w:pPr>
      <w:r>
        <w:rPr>
          <w:rFonts w:hint="eastAsia"/>
          <w:rtl/>
        </w:rPr>
        <w:t>در</w:t>
      </w:r>
      <w:r>
        <w:rPr>
          <w:rtl/>
        </w:rPr>
        <w:t xml:space="preserve"> المحکم </w:t>
      </w:r>
      <w:r w:rsidR="00A11A3B">
        <w:rPr>
          <w:rtl/>
        </w:rPr>
        <w:t>جلد ۱۰، صفح</w:t>
      </w:r>
      <w:r w:rsidR="00A11A3B">
        <w:rPr>
          <w:rFonts w:hint="cs"/>
          <w:rtl/>
        </w:rPr>
        <w:t>ۀ</w:t>
      </w:r>
      <w:r w:rsidR="00A11A3B">
        <w:rPr>
          <w:rtl/>
        </w:rPr>
        <w:t xml:space="preserve"> ۲۹۸</w:t>
      </w:r>
      <w:r w:rsidR="00F94BAB">
        <w:rPr>
          <w:rFonts w:hint="cs"/>
          <w:rtl/>
        </w:rPr>
        <w:t xml:space="preserve"> نیز</w:t>
      </w:r>
      <w:r w:rsidR="00A11A3B">
        <w:rPr>
          <w:rFonts w:hint="cs"/>
          <w:rtl/>
        </w:rPr>
        <w:t xml:space="preserve">چنین آمده است: </w:t>
      </w:r>
      <w:r w:rsidR="00A11A3B" w:rsidRPr="00A11A3B">
        <w:rPr>
          <w:rFonts w:hint="cs"/>
          <w:color w:val="000080"/>
          <w:rtl/>
        </w:rPr>
        <w:t>«</w:t>
      </w:r>
      <w:r w:rsidR="00A11A3B" w:rsidRPr="00A11A3B">
        <w:rPr>
          <w:color w:val="000080"/>
          <w:rtl/>
        </w:rPr>
        <w:t>الأَمْرُ: نَقِيضُ النَّهْىِ.</w:t>
      </w:r>
      <w:r w:rsidR="00A11A3B">
        <w:rPr>
          <w:rFonts w:hint="cs"/>
          <w:color w:val="000080"/>
          <w:rtl/>
        </w:rPr>
        <w:t xml:space="preserve"> ... </w:t>
      </w:r>
      <w:r w:rsidR="00A11A3B" w:rsidRPr="00A11A3B">
        <w:rPr>
          <w:color w:val="000080"/>
          <w:rtl/>
        </w:rPr>
        <w:t xml:space="preserve">* و الْأَمْرُ: الحادِثَةُ، و الجَمعُ: أُمُورٌ، لا يُكَسَّرُ على غيرِ ذلك، و فى التَّنْزِيل: أَلا إِلَى اللَّهِ تَصِيرُ الْأُمُورُ [الشورى: 53] </w:t>
      </w:r>
      <w:r w:rsidRPr="00A11A3B">
        <w:rPr>
          <w:color w:val="000080"/>
          <w:rtl/>
        </w:rPr>
        <w:t>الامر نق</w:t>
      </w:r>
      <w:r w:rsidRPr="00A11A3B">
        <w:rPr>
          <w:rFonts w:hint="cs"/>
          <w:color w:val="000080"/>
          <w:rtl/>
        </w:rPr>
        <w:t>ی</w:t>
      </w:r>
      <w:r w:rsidRPr="00A11A3B">
        <w:rPr>
          <w:rFonts w:hint="eastAsia"/>
          <w:color w:val="000080"/>
          <w:rtl/>
        </w:rPr>
        <w:t>ض</w:t>
      </w:r>
      <w:r w:rsidRPr="00A11A3B">
        <w:rPr>
          <w:color w:val="000080"/>
          <w:rtl/>
        </w:rPr>
        <w:t xml:space="preserve"> النه</w:t>
      </w:r>
      <w:r w:rsidRPr="00A11A3B">
        <w:rPr>
          <w:rFonts w:hint="cs"/>
          <w:color w:val="000080"/>
          <w:rtl/>
        </w:rPr>
        <w:t>ی</w:t>
      </w:r>
      <w:r w:rsidRPr="00A11A3B">
        <w:rPr>
          <w:color w:val="000080"/>
          <w:rtl/>
        </w:rPr>
        <w:t xml:space="preserve"> و الامر الحادثة و الجمع امور لا </w:t>
      </w:r>
      <w:r w:rsidRPr="00A11A3B">
        <w:rPr>
          <w:rFonts w:hint="cs"/>
          <w:color w:val="000080"/>
          <w:rtl/>
        </w:rPr>
        <w:t>ی</w:t>
      </w:r>
      <w:r w:rsidRPr="00A11A3B">
        <w:rPr>
          <w:rFonts w:hint="eastAsia"/>
          <w:color w:val="000080"/>
          <w:rtl/>
        </w:rPr>
        <w:t>کثر</w:t>
      </w:r>
      <w:r w:rsidRPr="00A11A3B">
        <w:rPr>
          <w:color w:val="000080"/>
          <w:rtl/>
        </w:rPr>
        <w:t xml:space="preserve"> عل</w:t>
      </w:r>
      <w:r w:rsidRPr="00A11A3B">
        <w:rPr>
          <w:rFonts w:hint="cs"/>
          <w:color w:val="000080"/>
          <w:rtl/>
        </w:rPr>
        <w:t>ی</w:t>
      </w:r>
      <w:r w:rsidRPr="00A11A3B">
        <w:rPr>
          <w:color w:val="000080"/>
          <w:rtl/>
        </w:rPr>
        <w:t xml:space="preserve"> غ</w:t>
      </w:r>
      <w:r w:rsidRPr="00A11A3B">
        <w:rPr>
          <w:rFonts w:hint="cs"/>
          <w:color w:val="000080"/>
          <w:rtl/>
        </w:rPr>
        <w:t>ی</w:t>
      </w:r>
      <w:r w:rsidRPr="00A11A3B">
        <w:rPr>
          <w:rFonts w:hint="eastAsia"/>
          <w:color w:val="000080"/>
          <w:rtl/>
        </w:rPr>
        <w:t>ر</w:t>
      </w:r>
      <w:r w:rsidRPr="00A11A3B">
        <w:rPr>
          <w:color w:val="000080"/>
          <w:rtl/>
        </w:rPr>
        <w:t xml:space="preserve"> ذلک و ف</w:t>
      </w:r>
      <w:r w:rsidRPr="00A11A3B">
        <w:rPr>
          <w:rFonts w:hint="cs"/>
          <w:color w:val="000080"/>
          <w:rtl/>
        </w:rPr>
        <w:t>ی</w:t>
      </w:r>
      <w:r w:rsidRPr="00A11A3B">
        <w:rPr>
          <w:color w:val="000080"/>
          <w:rtl/>
        </w:rPr>
        <w:t xml:space="preserve"> التنز</w:t>
      </w:r>
      <w:r w:rsidRPr="00A11A3B">
        <w:rPr>
          <w:rFonts w:hint="cs"/>
          <w:color w:val="000080"/>
          <w:rtl/>
        </w:rPr>
        <w:t>ی</w:t>
      </w:r>
      <w:r w:rsidRPr="00A11A3B">
        <w:rPr>
          <w:rFonts w:hint="eastAsia"/>
          <w:color w:val="000080"/>
          <w:rtl/>
        </w:rPr>
        <w:t>ل</w:t>
      </w:r>
      <w:r w:rsidRPr="00A11A3B">
        <w:rPr>
          <w:color w:val="000080"/>
          <w:rtl/>
        </w:rPr>
        <w:t xml:space="preserve"> عل</w:t>
      </w:r>
      <w:r w:rsidRPr="00A11A3B">
        <w:rPr>
          <w:rFonts w:hint="cs"/>
          <w:color w:val="000080"/>
          <w:rtl/>
        </w:rPr>
        <w:t>ی</w:t>
      </w:r>
      <w:r w:rsidRPr="00A11A3B">
        <w:rPr>
          <w:color w:val="000080"/>
          <w:rtl/>
        </w:rPr>
        <w:t xml:space="preserve"> ال</w:t>
      </w:r>
      <w:r w:rsidRPr="00A11A3B">
        <w:rPr>
          <w:rFonts w:hint="cs"/>
          <w:color w:val="000080"/>
          <w:rtl/>
        </w:rPr>
        <w:t>ی</w:t>
      </w:r>
      <w:r w:rsidRPr="00A11A3B">
        <w:rPr>
          <w:color w:val="000080"/>
          <w:rtl/>
        </w:rPr>
        <w:t xml:space="preserve"> الله تص</w:t>
      </w:r>
      <w:r w:rsidRPr="00A11A3B">
        <w:rPr>
          <w:rFonts w:hint="cs"/>
          <w:color w:val="000080"/>
          <w:rtl/>
        </w:rPr>
        <w:t>ی</w:t>
      </w:r>
      <w:r w:rsidRPr="00A11A3B">
        <w:rPr>
          <w:rFonts w:hint="eastAsia"/>
          <w:color w:val="000080"/>
          <w:rtl/>
        </w:rPr>
        <w:t>ر</w:t>
      </w:r>
      <w:r w:rsidRPr="00A11A3B">
        <w:rPr>
          <w:color w:val="000080"/>
          <w:rtl/>
        </w:rPr>
        <w:t xml:space="preserve"> الام</w:t>
      </w:r>
      <w:r w:rsidR="00A11A3B" w:rsidRPr="00A11A3B">
        <w:rPr>
          <w:rFonts w:hint="cs"/>
          <w:color w:val="000080"/>
          <w:rtl/>
        </w:rPr>
        <w:t>ور».</w:t>
      </w:r>
    </w:p>
    <w:p w14:paraId="4255A01F" w14:textId="173622DB" w:rsidR="00B97102" w:rsidRDefault="00B97102" w:rsidP="00491E48">
      <w:pPr>
        <w:jc w:val="both"/>
        <w:rPr>
          <w:rtl/>
        </w:rPr>
      </w:pPr>
      <w:r>
        <w:rPr>
          <w:rFonts w:hint="eastAsia"/>
          <w:rtl/>
        </w:rPr>
        <w:t>در</w:t>
      </w:r>
      <w:r>
        <w:rPr>
          <w:rtl/>
        </w:rPr>
        <w:t xml:space="preserve"> شمس العلوم</w:t>
      </w:r>
      <w:r w:rsidR="00A11A3B">
        <w:rPr>
          <w:rFonts w:hint="cs"/>
          <w:rtl/>
        </w:rPr>
        <w:t xml:space="preserve"> </w:t>
      </w:r>
      <w:r w:rsidR="00A11A3B">
        <w:rPr>
          <w:rtl/>
        </w:rPr>
        <w:t>جلد ۱، صفح</w:t>
      </w:r>
      <w:r w:rsidR="00A11A3B">
        <w:rPr>
          <w:rFonts w:hint="cs"/>
          <w:rtl/>
        </w:rPr>
        <w:t>ۀ</w:t>
      </w:r>
      <w:r w:rsidR="00A11A3B">
        <w:rPr>
          <w:rtl/>
        </w:rPr>
        <w:t xml:space="preserve"> ۲۲۳</w:t>
      </w:r>
      <w:r w:rsidR="00A11A3B">
        <w:rPr>
          <w:rFonts w:hint="cs"/>
          <w:rtl/>
        </w:rPr>
        <w:t xml:space="preserve">نیز هر دو معنا بیان شده است: </w:t>
      </w:r>
      <w:r w:rsidR="00A11A3B" w:rsidRPr="00A11A3B">
        <w:rPr>
          <w:rFonts w:hint="cs"/>
          <w:color w:val="000080"/>
          <w:rtl/>
        </w:rPr>
        <w:t>«</w:t>
      </w:r>
      <w:r w:rsidRPr="00A11A3B">
        <w:rPr>
          <w:color w:val="000080"/>
          <w:rtl/>
        </w:rPr>
        <w:t>الامر واحد الامور قال الله تعال</w:t>
      </w:r>
      <w:r w:rsidRPr="00A11A3B">
        <w:rPr>
          <w:rFonts w:hint="cs"/>
          <w:color w:val="000080"/>
          <w:rtl/>
        </w:rPr>
        <w:t>ی</w:t>
      </w:r>
      <w:r w:rsidRPr="00A11A3B">
        <w:rPr>
          <w:color w:val="000080"/>
          <w:rtl/>
        </w:rPr>
        <w:t xml:space="preserve"> ان الله بالغ امره و امره امرا نق</w:t>
      </w:r>
      <w:r w:rsidRPr="00A11A3B">
        <w:rPr>
          <w:rFonts w:hint="cs"/>
          <w:color w:val="000080"/>
          <w:rtl/>
        </w:rPr>
        <w:t>ی</w:t>
      </w:r>
      <w:r w:rsidRPr="00A11A3B">
        <w:rPr>
          <w:rFonts w:hint="eastAsia"/>
          <w:color w:val="000080"/>
          <w:rtl/>
        </w:rPr>
        <w:t>ض</w:t>
      </w:r>
      <w:r w:rsidRPr="00A11A3B">
        <w:rPr>
          <w:color w:val="000080"/>
          <w:rtl/>
        </w:rPr>
        <w:t xml:space="preserve"> النه</w:t>
      </w:r>
      <w:r w:rsidRPr="00A11A3B">
        <w:rPr>
          <w:rFonts w:hint="cs"/>
          <w:color w:val="000080"/>
          <w:rtl/>
        </w:rPr>
        <w:t>ی</w:t>
      </w:r>
      <w:r>
        <w:rPr>
          <w:rtl/>
        </w:rPr>
        <w:t>.</w:t>
      </w:r>
      <w:r w:rsidR="00A11A3B">
        <w:rPr>
          <w:rFonts w:hint="cs"/>
          <w:rtl/>
        </w:rPr>
        <w:t>»</w:t>
      </w:r>
    </w:p>
    <w:p w14:paraId="69EC8CBE" w14:textId="6EA1E6E1" w:rsidR="00B97102" w:rsidRPr="00A11A3B" w:rsidRDefault="00B97102" w:rsidP="00491E48">
      <w:pPr>
        <w:jc w:val="both"/>
        <w:rPr>
          <w:rFonts w:asciiTheme="minorHAnsi" w:hAnsiTheme="minorHAnsi"/>
        </w:rPr>
      </w:pPr>
      <w:r>
        <w:rPr>
          <w:rFonts w:hint="eastAsia"/>
          <w:rtl/>
        </w:rPr>
        <w:t>در</w:t>
      </w:r>
      <w:r>
        <w:rPr>
          <w:rtl/>
        </w:rPr>
        <w:t xml:space="preserve"> مصباح المن</w:t>
      </w:r>
      <w:r>
        <w:rPr>
          <w:rFonts w:hint="cs"/>
          <w:rtl/>
        </w:rPr>
        <w:t>ی</w:t>
      </w:r>
      <w:r>
        <w:rPr>
          <w:rFonts w:hint="eastAsia"/>
          <w:rtl/>
        </w:rPr>
        <w:t>ر</w:t>
      </w:r>
      <w:r>
        <w:rPr>
          <w:rtl/>
        </w:rPr>
        <w:t xml:space="preserve"> </w:t>
      </w:r>
      <w:r w:rsidR="00A11A3B">
        <w:rPr>
          <w:rFonts w:hint="cs"/>
          <w:rtl/>
        </w:rPr>
        <w:t xml:space="preserve">نیز عبارتی در ادامۀ عبارت قبل که آن را قرائت نمودیم، بیان شده است: </w:t>
      </w:r>
      <w:r w:rsidR="00A11A3B" w:rsidRPr="00A11A3B">
        <w:rPr>
          <w:rFonts w:hint="cs"/>
          <w:color w:val="000080"/>
          <w:rtl/>
        </w:rPr>
        <w:t>«</w:t>
      </w:r>
      <w:r w:rsidR="0077251F" w:rsidRPr="0077251F">
        <w:rPr>
          <w:color w:val="000080"/>
          <w:rtl/>
        </w:rPr>
        <w:t xml:space="preserve"> يُقَالُ (أَمَرْتُهُ) (أَمْراً) من بَابِ قَتَلَ و (آمَرْتُهُ) و (الأَمْرُ) الحالة يُقَالُ أمرٌ مُسْتَقِيمٌ و الجمعُ (أُمُورٌ) مِثْلُ فَلْسٍ و فُلُوس‏</w:t>
      </w:r>
      <w:r w:rsidR="00A11A3B" w:rsidRPr="00A11A3B">
        <w:rPr>
          <w:rFonts w:hint="cs"/>
          <w:color w:val="000080"/>
          <w:rtl/>
        </w:rPr>
        <w:t>»</w:t>
      </w:r>
      <w:r w:rsidR="0077251F">
        <w:rPr>
          <w:rStyle w:val="FootnoteReference"/>
          <w:color w:val="000080"/>
          <w:rtl/>
        </w:rPr>
        <w:footnoteReference w:id="12"/>
      </w:r>
    </w:p>
    <w:p w14:paraId="32E039CE" w14:textId="4697E7DC" w:rsidR="00B97102" w:rsidRDefault="00B97102" w:rsidP="00491E48">
      <w:pPr>
        <w:jc w:val="both"/>
        <w:rPr>
          <w:rtl/>
        </w:rPr>
      </w:pPr>
      <w:r>
        <w:rPr>
          <w:rFonts w:hint="eastAsia"/>
          <w:rtl/>
        </w:rPr>
        <w:t>در</w:t>
      </w:r>
      <w:r>
        <w:rPr>
          <w:rtl/>
        </w:rPr>
        <w:t xml:space="preserve"> قاموس</w:t>
      </w:r>
      <w:r w:rsidR="00F94BAB">
        <w:rPr>
          <w:rFonts w:hint="cs"/>
          <w:rtl/>
        </w:rPr>
        <w:t xml:space="preserve"> </w:t>
      </w:r>
      <w:r w:rsidR="0077251F">
        <w:rPr>
          <w:rFonts w:hint="cs"/>
          <w:rtl/>
        </w:rPr>
        <w:t>جلد2  صفحۀ8</w:t>
      </w:r>
      <w:r w:rsidR="0077251F">
        <w:t xml:space="preserve"> </w:t>
      </w:r>
      <w:r w:rsidR="0077251F">
        <w:rPr>
          <w:rFonts w:hint="cs"/>
          <w:rtl/>
        </w:rPr>
        <w:t>نیز برای امر دو معنا ذکر کرده است: «</w:t>
      </w:r>
      <w:r w:rsidRPr="0077251F">
        <w:rPr>
          <w:color w:val="000080"/>
          <w:rtl/>
        </w:rPr>
        <w:t>الامر ضد النه</w:t>
      </w:r>
      <w:r w:rsidRPr="0077251F">
        <w:rPr>
          <w:rFonts w:hint="cs"/>
          <w:color w:val="000080"/>
          <w:rtl/>
        </w:rPr>
        <w:t>ی</w:t>
      </w:r>
      <w:r w:rsidR="0077251F">
        <w:rPr>
          <w:rFonts w:hint="cs"/>
          <w:color w:val="000080"/>
          <w:rtl/>
        </w:rPr>
        <w:t>»</w:t>
      </w:r>
      <w:r w:rsidR="0077251F">
        <w:rPr>
          <w:rFonts w:hint="cs"/>
          <w:rtl/>
        </w:rPr>
        <w:t xml:space="preserve"> </w:t>
      </w:r>
      <w:r>
        <w:rPr>
          <w:rtl/>
        </w:rPr>
        <w:t xml:space="preserve"> </w:t>
      </w:r>
      <w:r>
        <w:rPr>
          <w:rFonts w:hint="cs"/>
          <w:rtl/>
        </w:rPr>
        <w:t>ی</w:t>
      </w:r>
      <w:r>
        <w:rPr>
          <w:rFonts w:hint="eastAsia"/>
          <w:rtl/>
        </w:rPr>
        <w:t>ک</w:t>
      </w:r>
      <w:r>
        <w:rPr>
          <w:rtl/>
        </w:rPr>
        <w:t xml:space="preserve"> معنا</w:t>
      </w:r>
      <w:r>
        <w:rPr>
          <w:rFonts w:hint="cs"/>
          <w:rtl/>
        </w:rPr>
        <w:t>ی</w:t>
      </w:r>
      <w:r>
        <w:rPr>
          <w:rFonts w:hint="eastAsia"/>
          <w:rtl/>
        </w:rPr>
        <w:t>ش،</w:t>
      </w:r>
      <w:r>
        <w:rPr>
          <w:rtl/>
        </w:rPr>
        <w:t xml:space="preserve"> </w:t>
      </w:r>
      <w:r w:rsidR="0077251F">
        <w:rPr>
          <w:rFonts w:hint="cs"/>
          <w:rtl/>
        </w:rPr>
        <w:t xml:space="preserve">ضد نهی است. اندکی بعد می‌گوید: </w:t>
      </w:r>
      <w:r w:rsidR="0077251F" w:rsidRPr="0077251F">
        <w:rPr>
          <w:rFonts w:hint="cs"/>
          <w:color w:val="000080"/>
          <w:rtl/>
        </w:rPr>
        <w:t>«</w:t>
      </w:r>
      <w:r w:rsidR="0077251F" w:rsidRPr="0077251F">
        <w:rPr>
          <w:color w:val="000080"/>
          <w:rtl/>
        </w:rPr>
        <w:t xml:space="preserve"> و-: الحادِثَةُ،- ج: أُمورٌ</w:t>
      </w:r>
      <w:r w:rsidR="0077251F" w:rsidRPr="0077251F">
        <w:rPr>
          <w:rFonts w:hint="cs"/>
          <w:color w:val="000080"/>
          <w:rtl/>
        </w:rPr>
        <w:t>»</w:t>
      </w:r>
      <w:r w:rsidR="0077251F">
        <w:rPr>
          <w:rFonts w:hint="cs"/>
          <w:rtl/>
        </w:rPr>
        <w:t xml:space="preserve"> </w:t>
      </w:r>
      <w:r>
        <w:rPr>
          <w:rFonts w:hint="cs"/>
          <w:rtl/>
        </w:rPr>
        <w:t>ی</w:t>
      </w:r>
      <w:r>
        <w:rPr>
          <w:rFonts w:hint="eastAsia"/>
          <w:rtl/>
        </w:rPr>
        <w:t>ک</w:t>
      </w:r>
      <w:r>
        <w:rPr>
          <w:rtl/>
        </w:rPr>
        <w:t xml:space="preserve"> معنا</w:t>
      </w:r>
      <w:r>
        <w:rPr>
          <w:rFonts w:hint="cs"/>
          <w:rtl/>
        </w:rPr>
        <w:t>ی</w:t>
      </w:r>
      <w:r>
        <w:rPr>
          <w:rFonts w:hint="eastAsia"/>
          <w:rtl/>
        </w:rPr>
        <w:t>ش</w:t>
      </w:r>
      <w:r>
        <w:rPr>
          <w:rtl/>
        </w:rPr>
        <w:t xml:space="preserve"> هم حادثه</w:t>
      </w:r>
      <w:r w:rsidR="0077251F">
        <w:rPr>
          <w:rFonts w:hint="cs"/>
          <w:rtl/>
        </w:rPr>
        <w:t xml:space="preserve"> است که </w:t>
      </w:r>
      <w:r>
        <w:rPr>
          <w:rtl/>
        </w:rPr>
        <w:t>جمع</w:t>
      </w:r>
      <w:r w:rsidR="0077251F">
        <w:rPr>
          <w:rFonts w:hint="cs"/>
          <w:rtl/>
        </w:rPr>
        <w:t>ش</w:t>
      </w:r>
      <w:r>
        <w:rPr>
          <w:rtl/>
        </w:rPr>
        <w:t xml:space="preserve"> امور</w:t>
      </w:r>
      <w:r w:rsidR="0077251F">
        <w:rPr>
          <w:rFonts w:hint="cs"/>
          <w:rtl/>
        </w:rPr>
        <w:t xml:space="preserve"> است.</w:t>
      </w:r>
    </w:p>
    <w:p w14:paraId="67A2994B" w14:textId="26B9C7CA" w:rsidR="0077251F" w:rsidRDefault="0077251F" w:rsidP="00491E48">
      <w:pPr>
        <w:jc w:val="both"/>
        <w:rPr>
          <w:rtl/>
        </w:rPr>
      </w:pPr>
      <w:r>
        <w:rPr>
          <w:rFonts w:hint="cs"/>
          <w:rtl/>
        </w:rPr>
        <w:t xml:space="preserve">همانطور که پیداست تمام لغت‌شناسان امری که ضد نهی است را بر شمرده‌اند. افزون </w:t>
      </w:r>
      <w:r w:rsidR="00B97102">
        <w:rPr>
          <w:rtl/>
        </w:rPr>
        <w:t>بر ا</w:t>
      </w:r>
      <w:r w:rsidR="00B97102">
        <w:rPr>
          <w:rFonts w:hint="cs"/>
          <w:rtl/>
        </w:rPr>
        <w:t>ی</w:t>
      </w:r>
      <w:r w:rsidR="00B97102">
        <w:rPr>
          <w:rFonts w:hint="eastAsia"/>
          <w:rtl/>
        </w:rPr>
        <w:t>ن</w:t>
      </w:r>
      <w:r>
        <w:rPr>
          <w:rFonts w:asciiTheme="minorHAnsi" w:hAnsiTheme="minorHAnsi" w:hint="eastAsia"/>
        </w:rPr>
        <w:t>‌</w:t>
      </w:r>
      <w:r w:rsidR="00B97102">
        <w:rPr>
          <w:rFonts w:hint="eastAsia"/>
          <w:rtl/>
        </w:rPr>
        <w:t>ها</w:t>
      </w:r>
      <w:r w:rsidR="00B97102">
        <w:rPr>
          <w:rtl/>
        </w:rPr>
        <w:t xml:space="preserve"> در کتاب الماء، جلد ۱، صفح</w:t>
      </w:r>
      <w:r w:rsidR="00B97102">
        <w:rPr>
          <w:rFonts w:hint="cs"/>
          <w:rtl/>
        </w:rPr>
        <w:t>ۀ</w:t>
      </w:r>
      <w:r w:rsidR="00B97102">
        <w:rPr>
          <w:rtl/>
        </w:rPr>
        <w:t xml:space="preserve"> ۶۹ </w:t>
      </w:r>
      <w:r>
        <w:rPr>
          <w:rFonts w:hint="cs"/>
          <w:rtl/>
        </w:rPr>
        <w:t xml:space="preserve">نیز گفته است: </w:t>
      </w:r>
      <w:r w:rsidRPr="0077251F">
        <w:rPr>
          <w:rFonts w:hint="cs"/>
          <w:color w:val="000080"/>
          <w:rtl/>
        </w:rPr>
        <w:t>«</w:t>
      </w:r>
      <w:r w:rsidR="00B97102" w:rsidRPr="0077251F">
        <w:rPr>
          <w:color w:val="000080"/>
          <w:rtl/>
        </w:rPr>
        <w:t>الامر ضد النه</w:t>
      </w:r>
      <w:r w:rsidR="00B97102" w:rsidRPr="0077251F">
        <w:rPr>
          <w:rFonts w:hint="cs"/>
          <w:color w:val="000080"/>
          <w:rtl/>
        </w:rPr>
        <w:t>ی</w:t>
      </w:r>
      <w:r>
        <w:rPr>
          <w:rFonts w:hint="cs"/>
          <w:color w:val="000080"/>
          <w:rtl/>
        </w:rPr>
        <w:t>».</w:t>
      </w:r>
      <w:r w:rsidR="00B97102">
        <w:rPr>
          <w:rtl/>
        </w:rPr>
        <w:t xml:space="preserve"> </w:t>
      </w:r>
      <w:r>
        <w:rPr>
          <w:rFonts w:hint="cs"/>
          <w:rtl/>
        </w:rPr>
        <w:t xml:space="preserve">اما معنای دیگری که بسیاری از این کتب برای امر ذکر نموده‌اند به نحوی است که برخی نتوانسته‌اند به طور دقیق آن را معنا کنند لذا گفته‌اند </w:t>
      </w:r>
      <w:r w:rsidR="0091483C">
        <w:rPr>
          <w:rFonts w:hint="cs"/>
          <w:rtl/>
        </w:rPr>
        <w:t>«</w:t>
      </w:r>
      <w:r>
        <w:rPr>
          <w:rFonts w:hint="cs"/>
          <w:rtl/>
        </w:rPr>
        <w:t>واحد امور</w:t>
      </w:r>
      <w:r w:rsidR="0091483C">
        <w:rPr>
          <w:rFonts w:hint="cs"/>
          <w:rtl/>
        </w:rPr>
        <w:t>»</w:t>
      </w:r>
      <w:r>
        <w:rPr>
          <w:rFonts w:hint="cs"/>
          <w:rtl/>
        </w:rPr>
        <w:t xml:space="preserve"> است یا «واحد من أمور الناس» و مانند آن.</w:t>
      </w:r>
    </w:p>
    <w:p w14:paraId="16350018" w14:textId="63ACDD3B" w:rsidR="0077251F" w:rsidRDefault="00B97102" w:rsidP="00491E48">
      <w:pPr>
        <w:jc w:val="both"/>
        <w:rPr>
          <w:rtl/>
        </w:rPr>
      </w:pPr>
      <w:r>
        <w:rPr>
          <w:rtl/>
        </w:rPr>
        <w:t>ول</w:t>
      </w:r>
      <w:r>
        <w:rPr>
          <w:rFonts w:hint="cs"/>
          <w:rtl/>
        </w:rPr>
        <w:t>ی</w:t>
      </w:r>
      <w:r>
        <w:rPr>
          <w:rtl/>
        </w:rPr>
        <w:t xml:space="preserve"> </w:t>
      </w:r>
      <w:r w:rsidR="0077251F">
        <w:rPr>
          <w:rFonts w:hint="cs"/>
          <w:rtl/>
        </w:rPr>
        <w:t>اولین</w:t>
      </w:r>
      <w:r>
        <w:rPr>
          <w:rtl/>
        </w:rPr>
        <w:t xml:space="preserve"> کسان</w:t>
      </w:r>
      <w:r>
        <w:rPr>
          <w:rFonts w:hint="cs"/>
          <w:rtl/>
        </w:rPr>
        <w:t>ی</w:t>
      </w:r>
      <w:r>
        <w:rPr>
          <w:rtl/>
        </w:rPr>
        <w:t xml:space="preserve"> که</w:t>
      </w:r>
      <w:r w:rsidR="00F94BAB">
        <w:rPr>
          <w:rFonts w:hint="cs"/>
          <w:rtl/>
        </w:rPr>
        <w:t xml:space="preserve"> بر اساس یافته‌های من،</w:t>
      </w:r>
      <w:r>
        <w:rPr>
          <w:rtl/>
        </w:rPr>
        <w:t xml:space="preserve"> </w:t>
      </w:r>
      <w:r w:rsidR="0077251F">
        <w:rPr>
          <w:rFonts w:hint="cs"/>
          <w:rtl/>
        </w:rPr>
        <w:t xml:space="preserve">در صدد ذکر مرادف برای آن بر آمده‌اند مفردات راغب است که امر را به شأن ترجمه کرده و </w:t>
      </w:r>
      <w:r w:rsidR="0091483C">
        <w:rPr>
          <w:rFonts w:hint="cs"/>
          <w:rtl/>
        </w:rPr>
        <w:t>ال</w:t>
      </w:r>
      <w:r w:rsidR="0077251F">
        <w:rPr>
          <w:rFonts w:hint="cs"/>
          <w:rtl/>
        </w:rPr>
        <w:t>محکم نیز آن را به حادثه معنا کرده است.</w:t>
      </w:r>
    </w:p>
    <w:p w14:paraId="767DE56D" w14:textId="32542550" w:rsidR="00B97102" w:rsidRDefault="00B97102" w:rsidP="00491E48">
      <w:pPr>
        <w:jc w:val="both"/>
        <w:rPr>
          <w:rtl/>
        </w:rPr>
      </w:pPr>
      <w:r w:rsidRPr="0077251F">
        <w:rPr>
          <w:rFonts w:hint="eastAsia"/>
          <w:b/>
          <w:bCs/>
          <w:rtl/>
        </w:rPr>
        <w:t>شاگرد</w:t>
      </w:r>
      <w:r>
        <w:rPr>
          <w:rtl/>
        </w:rPr>
        <w:t>: باقلان</w:t>
      </w:r>
      <w:r>
        <w:rPr>
          <w:rFonts w:hint="cs"/>
          <w:rtl/>
        </w:rPr>
        <w:t>ی</w:t>
      </w:r>
      <w:r>
        <w:rPr>
          <w:rtl/>
        </w:rPr>
        <w:t xml:space="preserve"> </w:t>
      </w:r>
      <w:r w:rsidR="0077251F">
        <w:rPr>
          <w:rFonts w:hint="cs"/>
          <w:rtl/>
        </w:rPr>
        <w:t xml:space="preserve">نیز امر را </w:t>
      </w:r>
      <w:r>
        <w:rPr>
          <w:rtl/>
        </w:rPr>
        <w:t>به معنا</w:t>
      </w:r>
      <w:r>
        <w:rPr>
          <w:rFonts w:hint="cs"/>
          <w:rtl/>
        </w:rPr>
        <w:t>ی</w:t>
      </w:r>
      <w:r>
        <w:rPr>
          <w:rtl/>
        </w:rPr>
        <w:t xml:space="preserve"> فعل و شأن گرفته</w:t>
      </w:r>
      <w:r w:rsidR="0077251F">
        <w:rPr>
          <w:rFonts w:hint="cs"/>
          <w:rtl/>
        </w:rPr>
        <w:t xml:space="preserve"> است</w:t>
      </w:r>
      <w:r>
        <w:rPr>
          <w:rtl/>
        </w:rPr>
        <w:t>.</w:t>
      </w:r>
    </w:p>
    <w:p w14:paraId="18EDF1ED" w14:textId="77777777" w:rsidR="0077251F" w:rsidRDefault="00B97102" w:rsidP="00491E48">
      <w:pPr>
        <w:jc w:val="both"/>
        <w:rPr>
          <w:rtl/>
        </w:rPr>
      </w:pPr>
      <w:r w:rsidRPr="0077251F">
        <w:rPr>
          <w:rFonts w:hint="eastAsia"/>
          <w:b/>
          <w:bCs/>
          <w:rtl/>
        </w:rPr>
        <w:t>استاد</w:t>
      </w:r>
      <w:r>
        <w:rPr>
          <w:rtl/>
        </w:rPr>
        <w:t xml:space="preserve">: </w:t>
      </w:r>
      <w:r w:rsidR="0077251F">
        <w:rPr>
          <w:rFonts w:hint="cs"/>
          <w:rtl/>
        </w:rPr>
        <w:t>اینک در مقام ذکر مطالب لغت‌شناسان هستیم. باقلانی اصولی است و من به کتب اصولی مراجعه نکردم.</w:t>
      </w:r>
    </w:p>
    <w:p w14:paraId="7BC10FA1" w14:textId="0BAAE310" w:rsidR="00245C23" w:rsidRDefault="00B97102" w:rsidP="00491E48">
      <w:pPr>
        <w:jc w:val="both"/>
        <w:rPr>
          <w:rtl/>
        </w:rPr>
      </w:pPr>
      <w:r>
        <w:rPr>
          <w:rtl/>
        </w:rPr>
        <w:t>مصباح المن</w:t>
      </w:r>
      <w:r>
        <w:rPr>
          <w:rFonts w:hint="cs"/>
          <w:rtl/>
        </w:rPr>
        <w:t>ی</w:t>
      </w:r>
      <w:r>
        <w:rPr>
          <w:rFonts w:hint="eastAsia"/>
          <w:rtl/>
        </w:rPr>
        <w:t>ر</w:t>
      </w:r>
      <w:r>
        <w:rPr>
          <w:rtl/>
        </w:rPr>
        <w:t xml:space="preserve"> </w:t>
      </w:r>
      <w:r w:rsidR="00245C23">
        <w:rPr>
          <w:rFonts w:hint="cs"/>
          <w:rtl/>
        </w:rPr>
        <w:t xml:space="preserve">نیز آن را </w:t>
      </w:r>
      <w:r>
        <w:rPr>
          <w:rtl/>
        </w:rPr>
        <w:t>به معنا</w:t>
      </w:r>
      <w:r>
        <w:rPr>
          <w:rFonts w:hint="cs"/>
          <w:rtl/>
        </w:rPr>
        <w:t>ی</w:t>
      </w:r>
      <w:r>
        <w:rPr>
          <w:rtl/>
        </w:rPr>
        <w:t xml:space="preserve"> حال گرفته</w:t>
      </w:r>
      <w:r w:rsidR="00245C23">
        <w:rPr>
          <w:rFonts w:hint="cs"/>
          <w:rtl/>
        </w:rPr>
        <w:t xml:space="preserve"> است </w:t>
      </w:r>
      <w:r>
        <w:rPr>
          <w:rtl/>
        </w:rPr>
        <w:t xml:space="preserve">. قاموس </w:t>
      </w:r>
      <w:r w:rsidR="00245C23">
        <w:rPr>
          <w:rFonts w:hint="cs"/>
          <w:rtl/>
        </w:rPr>
        <w:t xml:space="preserve">نیز همچون </w:t>
      </w:r>
      <w:r w:rsidR="0091483C">
        <w:rPr>
          <w:rFonts w:hint="cs"/>
          <w:rtl/>
        </w:rPr>
        <w:t>ال</w:t>
      </w:r>
      <w:r w:rsidR="00245C23">
        <w:rPr>
          <w:rFonts w:hint="cs"/>
          <w:rtl/>
        </w:rPr>
        <w:t xml:space="preserve">محکم آن را </w:t>
      </w:r>
      <w:r>
        <w:rPr>
          <w:rtl/>
        </w:rPr>
        <w:t>به معنا</w:t>
      </w:r>
      <w:r>
        <w:rPr>
          <w:rFonts w:hint="cs"/>
          <w:rtl/>
        </w:rPr>
        <w:t>ی</w:t>
      </w:r>
      <w:r>
        <w:rPr>
          <w:rtl/>
        </w:rPr>
        <w:t xml:space="preserve"> حادثه گرفته</w:t>
      </w:r>
      <w:r w:rsidR="00245C23">
        <w:rPr>
          <w:rFonts w:hint="cs"/>
          <w:rtl/>
        </w:rPr>
        <w:t xml:space="preserve"> است. خیلی اوقات قاموس مطالبش را از </w:t>
      </w:r>
      <w:r w:rsidR="0091483C">
        <w:rPr>
          <w:rFonts w:hint="cs"/>
          <w:rtl/>
        </w:rPr>
        <w:t>ال</w:t>
      </w:r>
      <w:r w:rsidR="00245C23">
        <w:rPr>
          <w:rFonts w:hint="cs"/>
          <w:rtl/>
        </w:rPr>
        <w:t xml:space="preserve">محکم گرفته است و زیرساخت کارش همان </w:t>
      </w:r>
      <w:r w:rsidR="004D02D5">
        <w:rPr>
          <w:rFonts w:hint="cs"/>
          <w:rtl/>
        </w:rPr>
        <w:t>ال</w:t>
      </w:r>
      <w:r w:rsidR="00245C23">
        <w:rPr>
          <w:rFonts w:hint="cs"/>
          <w:rtl/>
        </w:rPr>
        <w:t>محکم است.</w:t>
      </w:r>
    </w:p>
    <w:p w14:paraId="34A9BCAE" w14:textId="5107283D" w:rsidR="00245C23" w:rsidRDefault="00B97102" w:rsidP="004D02D5">
      <w:pPr>
        <w:jc w:val="both"/>
        <w:rPr>
          <w:rtl/>
        </w:rPr>
      </w:pPr>
      <w:r>
        <w:rPr>
          <w:rtl/>
        </w:rPr>
        <w:t>به نظر م</w:t>
      </w:r>
      <w:r>
        <w:rPr>
          <w:rFonts w:hint="cs"/>
          <w:rtl/>
        </w:rPr>
        <w:t>ی‌</w:t>
      </w:r>
      <w:r>
        <w:rPr>
          <w:rFonts w:hint="eastAsia"/>
          <w:rtl/>
        </w:rPr>
        <w:t>رسد</w:t>
      </w:r>
      <w:r>
        <w:rPr>
          <w:rtl/>
        </w:rPr>
        <w:t xml:space="preserve"> در ا</w:t>
      </w:r>
      <w:r>
        <w:rPr>
          <w:rFonts w:hint="cs"/>
          <w:rtl/>
        </w:rPr>
        <w:t>ی</w:t>
      </w:r>
      <w:r>
        <w:rPr>
          <w:rFonts w:hint="eastAsia"/>
          <w:rtl/>
        </w:rPr>
        <w:t>نکه</w:t>
      </w:r>
      <w:r>
        <w:rPr>
          <w:rtl/>
        </w:rPr>
        <w:t xml:space="preserve"> امر د</w:t>
      </w:r>
      <w:r w:rsidR="00245C23">
        <w:rPr>
          <w:rFonts w:hint="cs"/>
          <w:rtl/>
        </w:rPr>
        <w:t>و</w:t>
      </w:r>
      <w:r>
        <w:rPr>
          <w:rtl/>
        </w:rPr>
        <w:t xml:space="preserve"> معنا دارد</w:t>
      </w:r>
      <w:r w:rsidR="00245C23">
        <w:rPr>
          <w:rFonts w:hint="cs"/>
          <w:rtl/>
        </w:rPr>
        <w:t>،</w:t>
      </w:r>
      <w:r>
        <w:rPr>
          <w:rtl/>
        </w:rPr>
        <w:t xml:space="preserve"> ه</w:t>
      </w:r>
      <w:r>
        <w:rPr>
          <w:rFonts w:hint="cs"/>
          <w:rtl/>
        </w:rPr>
        <w:t>ی</w:t>
      </w:r>
      <w:r>
        <w:rPr>
          <w:rFonts w:hint="eastAsia"/>
          <w:rtl/>
        </w:rPr>
        <w:t>چ</w:t>
      </w:r>
      <w:r>
        <w:rPr>
          <w:rtl/>
        </w:rPr>
        <w:t xml:space="preserve"> ترد</w:t>
      </w:r>
      <w:r>
        <w:rPr>
          <w:rFonts w:hint="cs"/>
          <w:rtl/>
        </w:rPr>
        <w:t>ی</w:t>
      </w:r>
      <w:r>
        <w:rPr>
          <w:rFonts w:hint="eastAsia"/>
          <w:rtl/>
        </w:rPr>
        <w:t>د</w:t>
      </w:r>
      <w:r>
        <w:rPr>
          <w:rFonts w:hint="cs"/>
          <w:rtl/>
        </w:rPr>
        <w:t>ی</w:t>
      </w:r>
      <w:r>
        <w:rPr>
          <w:rtl/>
        </w:rPr>
        <w:t xml:space="preserve"> </w:t>
      </w:r>
      <w:r w:rsidR="00245C23">
        <w:rPr>
          <w:rFonts w:hint="cs"/>
          <w:rtl/>
        </w:rPr>
        <w:t xml:space="preserve">وجود ندارد. محقق اصفهانی در اینجا بیاناتی دارند که بخشی از آن را ذکر نموده و مکملش را به جلسۀ آینده وامی‌نهیم؛ </w:t>
      </w:r>
      <w:r>
        <w:rPr>
          <w:rtl/>
        </w:rPr>
        <w:t>ول</w:t>
      </w:r>
      <w:r>
        <w:rPr>
          <w:rFonts w:hint="cs"/>
          <w:rtl/>
        </w:rPr>
        <w:t>ی</w:t>
      </w:r>
      <w:r>
        <w:rPr>
          <w:rtl/>
        </w:rPr>
        <w:t xml:space="preserve"> ا</w:t>
      </w:r>
      <w:r>
        <w:rPr>
          <w:rFonts w:hint="cs"/>
          <w:rtl/>
        </w:rPr>
        <w:t>ی</w:t>
      </w:r>
      <w:r>
        <w:rPr>
          <w:rFonts w:hint="eastAsia"/>
          <w:rtl/>
        </w:rPr>
        <w:t>نکه</w:t>
      </w:r>
      <w:r>
        <w:rPr>
          <w:rtl/>
        </w:rPr>
        <w:t xml:space="preserve"> آن معنا</w:t>
      </w:r>
      <w:r>
        <w:rPr>
          <w:rFonts w:hint="cs"/>
          <w:rtl/>
        </w:rPr>
        <w:t>ی</w:t>
      </w:r>
      <w:r>
        <w:rPr>
          <w:rtl/>
        </w:rPr>
        <w:t xml:space="preserve"> د</w:t>
      </w:r>
      <w:r>
        <w:rPr>
          <w:rFonts w:hint="cs"/>
          <w:rtl/>
        </w:rPr>
        <w:t>ی</w:t>
      </w:r>
      <w:r>
        <w:rPr>
          <w:rFonts w:hint="eastAsia"/>
          <w:rtl/>
        </w:rPr>
        <w:t>گر</w:t>
      </w:r>
      <w:r>
        <w:rPr>
          <w:rtl/>
        </w:rPr>
        <w:t xml:space="preserve"> را با چه عبارت</w:t>
      </w:r>
      <w:r>
        <w:rPr>
          <w:rFonts w:hint="cs"/>
          <w:rtl/>
        </w:rPr>
        <w:t>ی</w:t>
      </w:r>
      <w:r>
        <w:rPr>
          <w:rtl/>
        </w:rPr>
        <w:t xml:space="preserve"> ب</w:t>
      </w:r>
      <w:r>
        <w:rPr>
          <w:rFonts w:hint="cs"/>
          <w:rtl/>
        </w:rPr>
        <w:t>ی</w:t>
      </w:r>
      <w:r>
        <w:rPr>
          <w:rFonts w:hint="eastAsia"/>
          <w:rtl/>
        </w:rPr>
        <w:t>ان</w:t>
      </w:r>
      <w:r>
        <w:rPr>
          <w:rtl/>
        </w:rPr>
        <w:t xml:space="preserve"> بکن</w:t>
      </w:r>
      <w:r>
        <w:rPr>
          <w:rFonts w:hint="cs"/>
          <w:rtl/>
        </w:rPr>
        <w:t>ی</w:t>
      </w:r>
      <w:r>
        <w:rPr>
          <w:rFonts w:hint="eastAsia"/>
          <w:rtl/>
        </w:rPr>
        <w:t>م</w:t>
      </w:r>
      <w:r>
        <w:rPr>
          <w:rtl/>
        </w:rPr>
        <w:t xml:space="preserve"> قدر</w:t>
      </w:r>
      <w:r>
        <w:rPr>
          <w:rFonts w:hint="cs"/>
          <w:rtl/>
        </w:rPr>
        <w:t>ی</w:t>
      </w:r>
      <w:r>
        <w:rPr>
          <w:rtl/>
        </w:rPr>
        <w:t xml:space="preserve"> </w:t>
      </w:r>
      <w:r w:rsidR="00245C23">
        <w:rPr>
          <w:rFonts w:hint="cs"/>
          <w:rtl/>
        </w:rPr>
        <w:t>دشوار</w:t>
      </w:r>
      <w:r>
        <w:rPr>
          <w:rtl/>
        </w:rPr>
        <w:t xml:space="preserve"> است</w:t>
      </w:r>
      <w:r w:rsidR="00245C23">
        <w:rPr>
          <w:rFonts w:hint="cs"/>
          <w:rtl/>
        </w:rPr>
        <w:t>.</w:t>
      </w:r>
      <w:r w:rsidR="004D02D5">
        <w:rPr>
          <w:rFonts w:hint="cs"/>
          <w:rtl/>
        </w:rPr>
        <w:t xml:space="preserve"> </w:t>
      </w:r>
      <w:r w:rsidR="0091483C">
        <w:rPr>
          <w:rFonts w:hint="cs"/>
          <w:rtl/>
        </w:rPr>
        <w:t xml:space="preserve">در این زمینه </w:t>
      </w:r>
      <w:r w:rsidR="00245C23">
        <w:rPr>
          <w:rFonts w:hint="cs"/>
          <w:rtl/>
        </w:rPr>
        <w:t>به کلام مرحوم آقای صدر مراجعه کنید. ایشان اشکالاتی به محقق اصفهانی مطرح نموده است که قصد داریم در جلسۀ آینده پیرامون آن بحث کنیم.</w:t>
      </w:r>
    </w:p>
    <w:p w14:paraId="4BB69B1F" w14:textId="759C7764" w:rsidR="00976B87" w:rsidRDefault="00B97102" w:rsidP="00491E48">
      <w:pPr>
        <w:jc w:val="both"/>
        <w:rPr>
          <w:rtl/>
        </w:rPr>
      </w:pPr>
      <w:r>
        <w:rPr>
          <w:rtl/>
        </w:rPr>
        <w:lastRenderedPageBreak/>
        <w:t>در مقدمة الادب صفح</w:t>
      </w:r>
      <w:r>
        <w:rPr>
          <w:rFonts w:hint="cs"/>
          <w:rtl/>
        </w:rPr>
        <w:t>ۀ</w:t>
      </w:r>
      <w:r>
        <w:rPr>
          <w:rtl/>
        </w:rPr>
        <w:t xml:space="preserve"> ۲۷۱، </w:t>
      </w:r>
      <w:r w:rsidR="00245C23">
        <w:rPr>
          <w:rFonts w:hint="cs"/>
          <w:rtl/>
        </w:rPr>
        <w:t xml:space="preserve">مطلبی بیان شده است که آن را ذکر نموده و بحث این جلسه را به پایان می‌رسانیم. </w:t>
      </w:r>
      <w:r>
        <w:rPr>
          <w:rtl/>
        </w:rPr>
        <w:t>مقدمة الادب کتاب زمخشر</w:t>
      </w:r>
      <w:r>
        <w:rPr>
          <w:rFonts w:hint="cs"/>
          <w:rtl/>
        </w:rPr>
        <w:t>ی</w:t>
      </w:r>
      <w:r w:rsidR="00245C23">
        <w:rPr>
          <w:rFonts w:hint="cs"/>
          <w:rtl/>
        </w:rPr>
        <w:t xml:space="preserve"> است. این کتاب، </w:t>
      </w:r>
      <w:r>
        <w:rPr>
          <w:rtl/>
        </w:rPr>
        <w:t>شا</w:t>
      </w:r>
      <w:r>
        <w:rPr>
          <w:rFonts w:hint="cs"/>
          <w:rtl/>
        </w:rPr>
        <w:t>ی</w:t>
      </w:r>
      <w:r>
        <w:rPr>
          <w:rFonts w:hint="eastAsia"/>
          <w:rtl/>
        </w:rPr>
        <w:t>د</w:t>
      </w:r>
      <w:r>
        <w:rPr>
          <w:rtl/>
        </w:rPr>
        <w:t xml:space="preserve"> اوّل</w:t>
      </w:r>
      <w:r>
        <w:rPr>
          <w:rFonts w:hint="cs"/>
          <w:rtl/>
        </w:rPr>
        <w:t>ی</w:t>
      </w:r>
      <w:r>
        <w:rPr>
          <w:rFonts w:hint="eastAsia"/>
          <w:rtl/>
        </w:rPr>
        <w:t>ن</w:t>
      </w:r>
      <w:r>
        <w:rPr>
          <w:rtl/>
        </w:rPr>
        <w:t xml:space="preserve"> لغت نام</w:t>
      </w:r>
      <w:r>
        <w:rPr>
          <w:rFonts w:hint="cs"/>
          <w:rtl/>
        </w:rPr>
        <w:t>ۀ</w:t>
      </w:r>
      <w:r>
        <w:rPr>
          <w:rtl/>
        </w:rPr>
        <w:t xml:space="preserve"> عرب</w:t>
      </w:r>
      <w:r>
        <w:rPr>
          <w:rFonts w:hint="cs"/>
          <w:rtl/>
        </w:rPr>
        <w:t>ی</w:t>
      </w:r>
      <w:r w:rsidR="0091483C">
        <w:rPr>
          <w:rFonts w:hint="cs"/>
          <w:rtl/>
        </w:rPr>
        <w:t>‌</w:t>
      </w:r>
      <w:r>
        <w:rPr>
          <w:rtl/>
        </w:rPr>
        <w:t>فارس</w:t>
      </w:r>
      <w:r>
        <w:rPr>
          <w:rFonts w:hint="cs"/>
          <w:rtl/>
        </w:rPr>
        <w:t>ی</w:t>
      </w:r>
      <w:r>
        <w:rPr>
          <w:rtl/>
        </w:rPr>
        <w:t xml:space="preserve"> است</w:t>
      </w:r>
      <w:r w:rsidR="00245C23">
        <w:rPr>
          <w:rFonts w:hint="cs"/>
          <w:rtl/>
        </w:rPr>
        <w:t>. در این کتاب چنین آمده است:</w:t>
      </w:r>
      <w:r>
        <w:rPr>
          <w:rtl/>
        </w:rPr>
        <w:t xml:space="preserve"> </w:t>
      </w:r>
      <w:r w:rsidR="00245C23">
        <w:rPr>
          <w:rFonts w:hint="cs"/>
          <w:rtl/>
        </w:rPr>
        <w:t>«</w:t>
      </w:r>
      <w:r w:rsidRPr="00245C23">
        <w:rPr>
          <w:color w:val="000080"/>
          <w:rtl/>
        </w:rPr>
        <w:t>و امَرَ بکذا</w:t>
      </w:r>
      <w:r w:rsidR="00245C23" w:rsidRPr="00245C23">
        <w:rPr>
          <w:rFonts w:hint="cs"/>
          <w:color w:val="000080"/>
          <w:rtl/>
        </w:rPr>
        <w:t>:</w:t>
      </w:r>
      <w:r w:rsidRPr="00245C23">
        <w:rPr>
          <w:color w:val="000080"/>
          <w:rtl/>
        </w:rPr>
        <w:t xml:space="preserve"> بفرمودش به فلان کار امرا</w:t>
      </w:r>
      <w:r w:rsidR="00245C23" w:rsidRPr="00245C23">
        <w:rPr>
          <w:rFonts w:hint="cs"/>
          <w:color w:val="000080"/>
          <w:rtl/>
        </w:rPr>
        <w:t>»</w:t>
      </w:r>
      <w:r w:rsidR="00245C23">
        <w:rPr>
          <w:rFonts w:hint="cs"/>
          <w:rtl/>
        </w:rPr>
        <w:t xml:space="preserve"> </w:t>
      </w:r>
      <w:r>
        <w:rPr>
          <w:rtl/>
        </w:rPr>
        <w:t xml:space="preserve">ً، </w:t>
      </w:r>
      <w:r w:rsidR="00245C23">
        <w:rPr>
          <w:rFonts w:hint="cs"/>
          <w:rtl/>
        </w:rPr>
        <w:t>زمخشری آن را «</w:t>
      </w:r>
      <w:r>
        <w:rPr>
          <w:rtl/>
        </w:rPr>
        <w:t>بفرمودش</w:t>
      </w:r>
      <w:r w:rsidR="00245C23">
        <w:rPr>
          <w:rFonts w:hint="cs"/>
          <w:rtl/>
        </w:rPr>
        <w:t>»</w:t>
      </w:r>
      <w:r>
        <w:rPr>
          <w:rtl/>
        </w:rPr>
        <w:t xml:space="preserve"> معنا کرده</w:t>
      </w:r>
      <w:r w:rsidR="00245C23">
        <w:rPr>
          <w:rFonts w:hint="cs"/>
          <w:rtl/>
        </w:rPr>
        <w:t xml:space="preserve"> است</w:t>
      </w:r>
      <w:r>
        <w:rPr>
          <w:rtl/>
        </w:rPr>
        <w:t xml:space="preserve">. </w:t>
      </w:r>
      <w:r w:rsidR="00245C23">
        <w:rPr>
          <w:rFonts w:hint="cs"/>
          <w:rtl/>
        </w:rPr>
        <w:t>در مورد واژۀ «</w:t>
      </w:r>
      <w:r>
        <w:rPr>
          <w:rtl/>
        </w:rPr>
        <w:t>ائتمر</w:t>
      </w:r>
      <w:r w:rsidR="00245C23">
        <w:rPr>
          <w:rFonts w:hint="cs"/>
          <w:rtl/>
        </w:rPr>
        <w:t xml:space="preserve">» نیز می‌گوید: </w:t>
      </w:r>
      <w:r>
        <w:rPr>
          <w:rtl/>
        </w:rPr>
        <w:t>فرمان به جا</w:t>
      </w:r>
      <w:r>
        <w:rPr>
          <w:rFonts w:hint="cs"/>
          <w:rtl/>
        </w:rPr>
        <w:t>ی</w:t>
      </w:r>
      <w:r>
        <w:rPr>
          <w:rtl/>
        </w:rPr>
        <w:t xml:space="preserve"> آورد</w:t>
      </w:r>
      <w:r w:rsidR="00245C23">
        <w:rPr>
          <w:rFonts w:hint="cs"/>
          <w:rtl/>
        </w:rPr>
        <w:t>،</w:t>
      </w:r>
      <w:r>
        <w:rPr>
          <w:rtl/>
        </w:rPr>
        <w:t xml:space="preserve"> فرمان برد</w:t>
      </w:r>
      <w:r w:rsidR="004D02D5">
        <w:rPr>
          <w:rStyle w:val="FootnoteReference"/>
          <w:rtl/>
        </w:rPr>
        <w:footnoteReference w:id="13"/>
      </w:r>
      <w:r>
        <w:rPr>
          <w:rtl/>
        </w:rPr>
        <w:t xml:space="preserve">. </w:t>
      </w:r>
      <w:r w:rsidR="00245C23">
        <w:rPr>
          <w:rFonts w:hint="cs"/>
          <w:rtl/>
        </w:rPr>
        <w:t>»</w:t>
      </w:r>
      <w:r>
        <w:rPr>
          <w:rtl/>
        </w:rPr>
        <w:t>استأمره</w:t>
      </w:r>
      <w:r w:rsidR="00245C23">
        <w:rPr>
          <w:rFonts w:hint="cs"/>
          <w:rtl/>
        </w:rPr>
        <w:t>»</w:t>
      </w:r>
      <w:r>
        <w:rPr>
          <w:rtl/>
        </w:rPr>
        <w:t xml:space="preserve"> را م</w:t>
      </w:r>
      <w:r>
        <w:rPr>
          <w:rFonts w:hint="cs"/>
          <w:rtl/>
        </w:rPr>
        <w:t>ی‌</w:t>
      </w:r>
      <w:r>
        <w:rPr>
          <w:rFonts w:hint="eastAsia"/>
          <w:rtl/>
        </w:rPr>
        <w:t>گو</w:t>
      </w:r>
      <w:r>
        <w:rPr>
          <w:rFonts w:hint="cs"/>
          <w:rtl/>
        </w:rPr>
        <w:t>ی</w:t>
      </w:r>
      <w:r>
        <w:rPr>
          <w:rFonts w:hint="eastAsia"/>
          <w:rtl/>
        </w:rPr>
        <w:t>د</w:t>
      </w:r>
      <w:r>
        <w:rPr>
          <w:rtl/>
        </w:rPr>
        <w:t xml:space="preserve"> مشورت خواست ازو</w:t>
      </w:r>
      <w:r w:rsidR="004D02D5">
        <w:rPr>
          <w:rStyle w:val="FootnoteReference"/>
          <w:rtl/>
        </w:rPr>
        <w:footnoteReference w:id="14"/>
      </w:r>
      <w:r w:rsidR="00245C23">
        <w:rPr>
          <w:rFonts w:hint="cs"/>
          <w:rtl/>
        </w:rPr>
        <w:t>. م</w:t>
      </w:r>
      <w:r>
        <w:rPr>
          <w:rtl/>
        </w:rPr>
        <w:t>ن فکر م</w:t>
      </w:r>
      <w:r>
        <w:rPr>
          <w:rFonts w:hint="cs"/>
          <w:rtl/>
        </w:rPr>
        <w:t>ی‌</w:t>
      </w:r>
      <w:r>
        <w:rPr>
          <w:rFonts w:hint="eastAsia"/>
          <w:rtl/>
        </w:rPr>
        <w:t>کنم</w:t>
      </w:r>
      <w:r>
        <w:rPr>
          <w:rtl/>
        </w:rPr>
        <w:t xml:space="preserve"> استأمَرُه </w:t>
      </w:r>
      <w:r w:rsidR="004D02D5">
        <w:rPr>
          <w:rFonts w:hint="cs"/>
          <w:rtl/>
        </w:rPr>
        <w:t>نیز</w:t>
      </w:r>
      <w:r>
        <w:rPr>
          <w:rtl/>
        </w:rPr>
        <w:t xml:space="preserve"> به معنا</w:t>
      </w:r>
      <w:r>
        <w:rPr>
          <w:rFonts w:hint="cs"/>
          <w:rtl/>
        </w:rPr>
        <w:t>ی</w:t>
      </w:r>
      <w:r>
        <w:rPr>
          <w:rtl/>
        </w:rPr>
        <w:t xml:space="preserve"> ا</w:t>
      </w:r>
      <w:r>
        <w:rPr>
          <w:rFonts w:hint="cs"/>
          <w:rtl/>
        </w:rPr>
        <w:t>ی</w:t>
      </w:r>
      <w:r>
        <w:rPr>
          <w:rFonts w:hint="eastAsia"/>
          <w:rtl/>
        </w:rPr>
        <w:t>ن</w:t>
      </w:r>
      <w:r>
        <w:rPr>
          <w:rtl/>
        </w:rPr>
        <w:t xml:space="preserve"> است که شخص</w:t>
      </w:r>
      <w:r>
        <w:rPr>
          <w:rFonts w:hint="cs"/>
          <w:rtl/>
        </w:rPr>
        <w:t>ی</w:t>
      </w:r>
      <w:r>
        <w:rPr>
          <w:rtl/>
        </w:rPr>
        <w:t xml:space="preserve"> به مشاورش م</w:t>
      </w:r>
      <w:r>
        <w:rPr>
          <w:rFonts w:hint="cs"/>
          <w:rtl/>
        </w:rPr>
        <w:t>ی‌</w:t>
      </w:r>
      <w:r>
        <w:rPr>
          <w:rFonts w:hint="eastAsia"/>
          <w:rtl/>
        </w:rPr>
        <w:t>گو</w:t>
      </w:r>
      <w:r>
        <w:rPr>
          <w:rFonts w:hint="cs"/>
          <w:rtl/>
        </w:rPr>
        <w:t>ی</w:t>
      </w:r>
      <w:r>
        <w:rPr>
          <w:rFonts w:hint="eastAsia"/>
          <w:rtl/>
        </w:rPr>
        <w:t>د</w:t>
      </w:r>
      <w:r>
        <w:rPr>
          <w:rtl/>
        </w:rPr>
        <w:t xml:space="preserve"> که مُرْن</w:t>
      </w:r>
      <w:r>
        <w:rPr>
          <w:rFonts w:hint="cs"/>
          <w:rtl/>
        </w:rPr>
        <w:t>ی</w:t>
      </w:r>
      <w:r>
        <w:rPr>
          <w:rtl/>
        </w:rPr>
        <w:t xml:space="preserve"> بما تراه صح</w:t>
      </w:r>
      <w:r>
        <w:rPr>
          <w:rFonts w:hint="cs"/>
          <w:rtl/>
        </w:rPr>
        <w:t>ی</w:t>
      </w:r>
      <w:r>
        <w:rPr>
          <w:rFonts w:hint="eastAsia"/>
          <w:rtl/>
        </w:rPr>
        <w:t>حا</w:t>
      </w:r>
      <w:r w:rsidR="00245C23">
        <w:rPr>
          <w:rFonts w:hint="cs"/>
          <w:rtl/>
        </w:rPr>
        <w:t>ً</w:t>
      </w:r>
      <w:r>
        <w:rPr>
          <w:rFonts w:hint="eastAsia"/>
          <w:rtl/>
        </w:rPr>
        <w:t>،</w:t>
      </w:r>
      <w:r w:rsidR="00245C23">
        <w:rPr>
          <w:rFonts w:hint="cs"/>
          <w:rtl/>
        </w:rPr>
        <w:t xml:space="preserve"> لذا استأمر نیز از مادّۀ امر </w:t>
      </w:r>
      <w:r w:rsidR="00976B87">
        <w:rPr>
          <w:rFonts w:hint="cs"/>
          <w:rtl/>
        </w:rPr>
        <w:t xml:space="preserve">به معنای دستور و فرمان است. </w:t>
      </w:r>
    </w:p>
    <w:p w14:paraId="0B98D4EA" w14:textId="42A5CF32" w:rsidR="00976B87" w:rsidRDefault="00976B87" w:rsidP="00491E48">
      <w:pPr>
        <w:jc w:val="both"/>
        <w:rPr>
          <w:rtl/>
        </w:rPr>
      </w:pPr>
      <w:r>
        <w:rPr>
          <w:rFonts w:hint="cs"/>
          <w:rtl/>
        </w:rPr>
        <w:t>در خصوص</w:t>
      </w:r>
      <w:r w:rsidR="00B97102">
        <w:rPr>
          <w:rtl/>
        </w:rPr>
        <w:t xml:space="preserve"> کلم</w:t>
      </w:r>
      <w:r w:rsidR="00B97102">
        <w:rPr>
          <w:rFonts w:hint="cs"/>
          <w:rtl/>
        </w:rPr>
        <w:t>ۀ</w:t>
      </w:r>
      <w:r w:rsidR="00B97102">
        <w:rPr>
          <w:rtl/>
        </w:rPr>
        <w:t xml:space="preserve"> استأمره </w:t>
      </w:r>
      <w:r>
        <w:rPr>
          <w:rFonts w:hint="cs"/>
          <w:rtl/>
        </w:rPr>
        <w:t>نکتۀ خاصی وجود دارد که</w:t>
      </w:r>
      <w:r w:rsidR="004D02D5">
        <w:rPr>
          <w:rFonts w:hint="cs"/>
          <w:rtl/>
        </w:rPr>
        <w:t xml:space="preserve"> تعمداً در اینجا بدان اشاره نمودیم و</w:t>
      </w:r>
      <w:r>
        <w:rPr>
          <w:rFonts w:hint="cs"/>
          <w:rtl/>
        </w:rPr>
        <w:t xml:space="preserve"> در مباحث بعد بدان خواهیم پرداخت. در مباحث بعد</w:t>
      </w:r>
      <w:r w:rsidR="004D02D5">
        <w:rPr>
          <w:rFonts w:hint="cs"/>
          <w:rtl/>
        </w:rPr>
        <w:t>،</w:t>
      </w:r>
      <w:r>
        <w:rPr>
          <w:rFonts w:hint="cs"/>
          <w:rtl/>
        </w:rPr>
        <w:t xml:space="preserve"> این که در مادّۀ امر، مفهوم علوّ یا استعلاء نهفته است یا نیست، نکاتی در این کلمه وجود دارد که در آن بحث اثرگذار است.</w:t>
      </w:r>
    </w:p>
    <w:p w14:paraId="26105026" w14:textId="256BBDBC" w:rsidR="00B97102" w:rsidRDefault="00976B87" w:rsidP="00491E48">
      <w:pPr>
        <w:jc w:val="both"/>
        <w:rPr>
          <w:rtl/>
        </w:rPr>
      </w:pPr>
      <w:r>
        <w:rPr>
          <w:rFonts w:hint="cs"/>
          <w:rtl/>
        </w:rPr>
        <w:t xml:space="preserve">ان شاء الله در جلسۀ آینده </w:t>
      </w:r>
      <w:r w:rsidR="00B97102">
        <w:rPr>
          <w:rtl/>
        </w:rPr>
        <w:t xml:space="preserve">بحث را به </w:t>
      </w:r>
      <w:r w:rsidR="00B97102">
        <w:rPr>
          <w:rFonts w:hint="cs"/>
          <w:rtl/>
        </w:rPr>
        <w:t>ی</w:t>
      </w:r>
      <w:r w:rsidR="00B97102">
        <w:rPr>
          <w:rFonts w:hint="eastAsia"/>
          <w:rtl/>
        </w:rPr>
        <w:t>ک</w:t>
      </w:r>
      <w:r w:rsidR="00B97102">
        <w:rPr>
          <w:rtl/>
        </w:rPr>
        <w:t xml:space="preserve"> انجام</w:t>
      </w:r>
      <w:r w:rsidR="00B97102">
        <w:rPr>
          <w:rFonts w:hint="cs"/>
          <w:rtl/>
        </w:rPr>
        <w:t>ی</w:t>
      </w:r>
      <w:r w:rsidR="00B97102">
        <w:rPr>
          <w:rtl/>
        </w:rPr>
        <w:t xml:space="preserve"> خواه</w:t>
      </w:r>
      <w:r w:rsidR="00B97102">
        <w:rPr>
          <w:rFonts w:hint="cs"/>
          <w:rtl/>
        </w:rPr>
        <w:t>ی</w:t>
      </w:r>
      <w:r w:rsidR="00B97102">
        <w:rPr>
          <w:rFonts w:hint="eastAsia"/>
          <w:rtl/>
        </w:rPr>
        <w:t>م</w:t>
      </w:r>
      <w:r w:rsidR="00B97102">
        <w:rPr>
          <w:rtl/>
        </w:rPr>
        <w:t xml:space="preserve"> رساند.</w:t>
      </w:r>
    </w:p>
    <w:p w14:paraId="5ADF8BAF" w14:textId="1DACF4B1" w:rsidR="00B97102" w:rsidRDefault="00976B87" w:rsidP="00491E48">
      <w:pPr>
        <w:jc w:val="both"/>
        <w:rPr>
          <w:rtl/>
        </w:rPr>
      </w:pPr>
      <w:r>
        <w:rPr>
          <w:rFonts w:hint="cs"/>
          <w:rtl/>
        </w:rPr>
        <w:t xml:space="preserve">ناگفته نماند که آیت الله والد، مادۀ </w:t>
      </w:r>
      <w:r w:rsidR="00B97102">
        <w:rPr>
          <w:rtl/>
        </w:rPr>
        <w:t xml:space="preserve"> امر را به معنا</w:t>
      </w:r>
      <w:r w:rsidR="00B97102">
        <w:rPr>
          <w:rFonts w:hint="cs"/>
          <w:rtl/>
        </w:rPr>
        <w:t>ی</w:t>
      </w:r>
      <w:r w:rsidR="00B97102">
        <w:rPr>
          <w:rtl/>
        </w:rPr>
        <w:t xml:space="preserve"> الزام م</w:t>
      </w:r>
      <w:r w:rsidR="00B97102">
        <w:rPr>
          <w:rFonts w:hint="cs"/>
          <w:rtl/>
        </w:rPr>
        <w:t>ی‌</w:t>
      </w:r>
      <w:r w:rsidR="00B97102">
        <w:rPr>
          <w:rFonts w:hint="eastAsia"/>
          <w:rtl/>
        </w:rPr>
        <w:t>گ</w:t>
      </w:r>
      <w:r w:rsidR="00B97102">
        <w:rPr>
          <w:rFonts w:hint="cs"/>
          <w:rtl/>
        </w:rPr>
        <w:t>ی</w:t>
      </w:r>
      <w:r w:rsidR="00B97102">
        <w:rPr>
          <w:rFonts w:hint="eastAsia"/>
          <w:rtl/>
        </w:rPr>
        <w:t>رند</w:t>
      </w:r>
      <w:r>
        <w:rPr>
          <w:rFonts w:hint="cs"/>
          <w:rtl/>
        </w:rPr>
        <w:t>؛</w:t>
      </w:r>
      <w:r w:rsidR="00B97102">
        <w:rPr>
          <w:rtl/>
        </w:rPr>
        <w:t xml:space="preserve"> م</w:t>
      </w:r>
      <w:r w:rsidR="00B97102">
        <w:rPr>
          <w:rFonts w:hint="cs"/>
          <w:rtl/>
        </w:rPr>
        <w:t>ی‌</w:t>
      </w:r>
      <w:r w:rsidR="00B97102">
        <w:rPr>
          <w:rFonts w:hint="eastAsia"/>
          <w:rtl/>
        </w:rPr>
        <w:t>گو</w:t>
      </w:r>
      <w:r w:rsidR="00B97102">
        <w:rPr>
          <w:rFonts w:hint="cs"/>
          <w:rtl/>
        </w:rPr>
        <w:t>ی</w:t>
      </w:r>
      <w:r w:rsidR="00B97102">
        <w:rPr>
          <w:rFonts w:hint="eastAsia"/>
          <w:rtl/>
        </w:rPr>
        <w:t>ند</w:t>
      </w:r>
      <w:r w:rsidR="00B97102">
        <w:rPr>
          <w:rtl/>
        </w:rPr>
        <w:t xml:space="preserve"> معنا</w:t>
      </w:r>
      <w:r w:rsidR="00B97102">
        <w:rPr>
          <w:rFonts w:hint="cs"/>
          <w:rtl/>
        </w:rPr>
        <w:t>ی</w:t>
      </w:r>
      <w:r w:rsidR="00B97102">
        <w:rPr>
          <w:rtl/>
        </w:rPr>
        <w:t xml:space="preserve"> لغو</w:t>
      </w:r>
      <w:r w:rsidR="00B97102">
        <w:rPr>
          <w:rFonts w:hint="cs"/>
          <w:rtl/>
        </w:rPr>
        <w:t>ی</w:t>
      </w:r>
      <w:r w:rsidR="00B97102">
        <w:rPr>
          <w:rtl/>
        </w:rPr>
        <w:t xml:space="preserve"> امر الزام است.</w:t>
      </w:r>
    </w:p>
    <w:p w14:paraId="4CFE9629" w14:textId="3CFC8AAB" w:rsidR="00B97102" w:rsidRDefault="00B97102" w:rsidP="00491E48">
      <w:pPr>
        <w:jc w:val="both"/>
        <w:rPr>
          <w:rtl/>
        </w:rPr>
      </w:pPr>
      <w:r w:rsidRPr="005314C3">
        <w:rPr>
          <w:rFonts w:hint="eastAsia"/>
          <w:b/>
          <w:bCs/>
          <w:rtl/>
        </w:rPr>
        <w:t>شاگرد</w:t>
      </w:r>
      <w:r>
        <w:rPr>
          <w:rtl/>
        </w:rPr>
        <w:t xml:space="preserve">: </w:t>
      </w:r>
      <w:r w:rsidR="005314C3">
        <w:rPr>
          <w:rFonts w:hint="cs"/>
          <w:rtl/>
        </w:rPr>
        <w:t xml:space="preserve">یعنی تنها همین </w:t>
      </w:r>
      <w:r>
        <w:rPr>
          <w:rFonts w:hint="cs"/>
          <w:rtl/>
        </w:rPr>
        <w:t>ی</w:t>
      </w:r>
      <w:r>
        <w:rPr>
          <w:rFonts w:hint="eastAsia"/>
          <w:rtl/>
        </w:rPr>
        <w:t>ک</w:t>
      </w:r>
      <w:r>
        <w:rPr>
          <w:rtl/>
        </w:rPr>
        <w:t xml:space="preserve"> معنا</w:t>
      </w:r>
      <w:r w:rsidR="005314C3">
        <w:rPr>
          <w:rFonts w:hint="cs"/>
          <w:rtl/>
        </w:rPr>
        <w:t xml:space="preserve"> را برای امر قائلند</w:t>
      </w:r>
      <w:r>
        <w:rPr>
          <w:rtl/>
        </w:rPr>
        <w:t>؟</w:t>
      </w:r>
    </w:p>
    <w:p w14:paraId="0B0AB3B5" w14:textId="1A869DF3" w:rsidR="000F089C" w:rsidRDefault="00B97102" w:rsidP="00491E48">
      <w:pPr>
        <w:jc w:val="both"/>
        <w:rPr>
          <w:rtl/>
        </w:rPr>
      </w:pPr>
      <w:r w:rsidRPr="005314C3">
        <w:rPr>
          <w:rFonts w:hint="eastAsia"/>
          <w:b/>
          <w:bCs/>
          <w:rtl/>
        </w:rPr>
        <w:t>استاد</w:t>
      </w:r>
      <w:r>
        <w:rPr>
          <w:rtl/>
        </w:rPr>
        <w:t xml:space="preserve">: </w:t>
      </w:r>
      <w:r w:rsidR="005314C3">
        <w:rPr>
          <w:rFonts w:hint="cs"/>
          <w:rtl/>
        </w:rPr>
        <w:t>خیر؛ اینک</w:t>
      </w:r>
      <w:r>
        <w:rPr>
          <w:rtl/>
        </w:rPr>
        <w:t xml:space="preserve"> </w:t>
      </w:r>
      <w:r w:rsidR="005314C3">
        <w:rPr>
          <w:rFonts w:hint="cs"/>
          <w:rtl/>
        </w:rPr>
        <w:t>به</w:t>
      </w:r>
      <w:r>
        <w:rPr>
          <w:rtl/>
        </w:rPr>
        <w:t xml:space="preserve"> معنا</w:t>
      </w:r>
      <w:r>
        <w:rPr>
          <w:rFonts w:hint="cs"/>
          <w:rtl/>
        </w:rPr>
        <w:t>ی</w:t>
      </w:r>
      <w:r>
        <w:rPr>
          <w:rtl/>
        </w:rPr>
        <w:t xml:space="preserve"> د</w:t>
      </w:r>
      <w:r>
        <w:rPr>
          <w:rFonts w:hint="cs"/>
          <w:rtl/>
        </w:rPr>
        <w:t>ی</w:t>
      </w:r>
      <w:r>
        <w:rPr>
          <w:rFonts w:hint="eastAsia"/>
          <w:rtl/>
        </w:rPr>
        <w:t>گر</w:t>
      </w:r>
      <w:r w:rsidR="005314C3">
        <w:rPr>
          <w:rFonts w:hint="cs"/>
          <w:rtl/>
        </w:rPr>
        <w:t xml:space="preserve"> امر</w:t>
      </w:r>
      <w:r>
        <w:rPr>
          <w:rtl/>
        </w:rPr>
        <w:t xml:space="preserve"> کار</w:t>
      </w:r>
      <w:r>
        <w:rPr>
          <w:rFonts w:hint="cs"/>
          <w:rtl/>
        </w:rPr>
        <w:t>ی</w:t>
      </w:r>
      <w:r>
        <w:rPr>
          <w:rtl/>
        </w:rPr>
        <w:t xml:space="preserve"> ندار</w:t>
      </w:r>
      <w:r>
        <w:rPr>
          <w:rFonts w:hint="cs"/>
          <w:rtl/>
        </w:rPr>
        <w:t>ی</w:t>
      </w:r>
      <w:r>
        <w:rPr>
          <w:rFonts w:hint="eastAsia"/>
          <w:rtl/>
        </w:rPr>
        <w:t>م،</w:t>
      </w:r>
      <w:r>
        <w:rPr>
          <w:rtl/>
        </w:rPr>
        <w:t xml:space="preserve"> </w:t>
      </w:r>
      <w:r w:rsidR="005314C3">
        <w:rPr>
          <w:rFonts w:hint="cs"/>
          <w:rtl/>
        </w:rPr>
        <w:t>مقصودمان امر طلبی است.</w:t>
      </w:r>
      <w:r>
        <w:rPr>
          <w:rtl/>
        </w:rPr>
        <w:t xml:space="preserve"> ا</w:t>
      </w:r>
      <w:r>
        <w:rPr>
          <w:rFonts w:hint="cs"/>
          <w:rtl/>
        </w:rPr>
        <w:t>ی</w:t>
      </w:r>
      <w:r>
        <w:rPr>
          <w:rFonts w:hint="eastAsia"/>
          <w:rtl/>
        </w:rPr>
        <w:t>شان</w:t>
      </w:r>
      <w:r>
        <w:rPr>
          <w:rtl/>
        </w:rPr>
        <w:t xml:space="preserve"> م</w:t>
      </w:r>
      <w:r>
        <w:rPr>
          <w:rFonts w:hint="cs"/>
          <w:rtl/>
        </w:rPr>
        <w:t>ی‌</w:t>
      </w:r>
      <w:r>
        <w:rPr>
          <w:rFonts w:hint="eastAsia"/>
          <w:rtl/>
        </w:rPr>
        <w:t>گو</w:t>
      </w:r>
      <w:r>
        <w:rPr>
          <w:rFonts w:hint="cs"/>
          <w:rtl/>
        </w:rPr>
        <w:t>ی</w:t>
      </w:r>
      <w:r>
        <w:rPr>
          <w:rFonts w:hint="eastAsia"/>
          <w:rtl/>
        </w:rPr>
        <w:t>ند</w:t>
      </w:r>
      <w:r>
        <w:rPr>
          <w:rtl/>
        </w:rPr>
        <w:t xml:space="preserve"> امره بکذا ا</w:t>
      </w:r>
      <w:r>
        <w:rPr>
          <w:rFonts w:hint="cs"/>
          <w:rtl/>
        </w:rPr>
        <w:t>ی</w:t>
      </w:r>
      <w:r>
        <w:rPr>
          <w:rtl/>
        </w:rPr>
        <w:t xml:space="preserve"> الزمه بکذا. </w:t>
      </w:r>
      <w:r>
        <w:rPr>
          <w:rFonts w:hint="cs"/>
          <w:rtl/>
        </w:rPr>
        <w:t>ی</w:t>
      </w:r>
      <w:r>
        <w:rPr>
          <w:rFonts w:hint="eastAsia"/>
          <w:rtl/>
        </w:rPr>
        <w:t>عن</w:t>
      </w:r>
      <w:r>
        <w:rPr>
          <w:rFonts w:hint="cs"/>
          <w:rtl/>
        </w:rPr>
        <w:t>ی</w:t>
      </w:r>
      <w:r>
        <w:rPr>
          <w:rtl/>
        </w:rPr>
        <w:t xml:space="preserve"> مفهوم الزام در</w:t>
      </w:r>
      <w:r w:rsidR="005314C3">
        <w:rPr>
          <w:rFonts w:hint="cs"/>
          <w:rtl/>
        </w:rPr>
        <w:t xml:space="preserve"> آن نهفته است. در آینده در این خصوص نیز بحث خواهیم کرد. این نکته در مراحل بعدی بحث حائز اهمیّت است.</w:t>
      </w:r>
    </w:p>
    <w:sectPr w:rsidR="000F089C" w:rsidSect="00C6057F">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92385" w14:textId="77777777" w:rsidR="00C6057F" w:rsidRDefault="00C6057F" w:rsidP="008B750B">
      <w:pPr>
        <w:spacing w:line="240" w:lineRule="auto"/>
      </w:pPr>
      <w:r>
        <w:separator/>
      </w:r>
    </w:p>
  </w:endnote>
  <w:endnote w:type="continuationSeparator" w:id="0">
    <w:p w14:paraId="09A702BB" w14:textId="77777777" w:rsidR="00C6057F" w:rsidRDefault="00C6057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C4D0681" w14:textId="77777777" w:rsidTr="0020241A">
      <w:tc>
        <w:tcPr>
          <w:tcW w:w="3382" w:type="dxa"/>
          <w:tcBorders>
            <w:top w:val="nil"/>
            <w:left w:val="nil"/>
            <w:bottom w:val="nil"/>
            <w:right w:val="nil"/>
          </w:tcBorders>
        </w:tcPr>
        <w:p w14:paraId="31645DBC" w14:textId="77777777" w:rsidR="006D44C1" w:rsidRDefault="006D44C1" w:rsidP="006D44C1">
          <w:pPr>
            <w:pStyle w:val="Footer"/>
            <w:rPr>
              <w:rtl/>
            </w:rPr>
          </w:pPr>
        </w:p>
      </w:tc>
      <w:tc>
        <w:tcPr>
          <w:tcW w:w="2252" w:type="dxa"/>
          <w:tcBorders>
            <w:top w:val="nil"/>
            <w:left w:val="nil"/>
            <w:bottom w:val="nil"/>
            <w:right w:val="nil"/>
          </w:tcBorders>
          <w:vAlign w:val="center"/>
        </w:tcPr>
        <w:p w14:paraId="726CCF22"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C7A55" w:rsidRPr="008C7A55">
            <w:rPr>
              <w:noProof/>
              <w:rtl/>
              <w:lang w:val="fa-IR"/>
            </w:rPr>
            <w:t>1</w:t>
          </w:r>
          <w:r>
            <w:rPr>
              <w:noProof/>
            </w:rPr>
            <w:fldChar w:fldCharType="end"/>
          </w:r>
        </w:p>
      </w:tc>
      <w:tc>
        <w:tcPr>
          <w:tcW w:w="4786" w:type="dxa"/>
          <w:tcBorders>
            <w:top w:val="nil"/>
            <w:left w:val="nil"/>
            <w:bottom w:val="nil"/>
            <w:right w:val="nil"/>
          </w:tcBorders>
          <w:vAlign w:val="center"/>
        </w:tcPr>
        <w:p w14:paraId="53534363" w14:textId="77777777" w:rsidR="006D44C1" w:rsidRPr="006D44C1" w:rsidRDefault="006D44C1" w:rsidP="001B6799">
          <w:pPr>
            <w:pStyle w:val="Footer"/>
            <w:bidi w:val="0"/>
            <w:rPr>
              <w:color w:val="808080" w:themeColor="background1" w:themeShade="80"/>
              <w:rtl/>
            </w:rPr>
          </w:pPr>
          <w:bookmarkStart w:id="12" w:name="BokAdres"/>
          <w:bookmarkEnd w:id="12"/>
        </w:p>
      </w:tc>
    </w:tr>
  </w:tbl>
  <w:p w14:paraId="71FF5F06"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C78A0" w14:textId="77777777" w:rsidR="00C6057F" w:rsidRDefault="00C6057F" w:rsidP="008B750B">
      <w:pPr>
        <w:spacing w:line="240" w:lineRule="auto"/>
      </w:pPr>
      <w:r>
        <w:separator/>
      </w:r>
    </w:p>
  </w:footnote>
  <w:footnote w:type="continuationSeparator" w:id="0">
    <w:p w14:paraId="08174DA4" w14:textId="77777777" w:rsidR="00C6057F" w:rsidRDefault="00C6057F" w:rsidP="008B750B">
      <w:pPr>
        <w:spacing w:line="240" w:lineRule="auto"/>
      </w:pPr>
      <w:r>
        <w:continuationSeparator/>
      </w:r>
    </w:p>
  </w:footnote>
  <w:footnote w:id="1">
    <w:p w14:paraId="4E491529" w14:textId="298727D3" w:rsidR="00E040BA" w:rsidRPr="00E040BA" w:rsidRDefault="00E040BA">
      <w:pPr>
        <w:pStyle w:val="FootnoteText"/>
        <w:rPr>
          <w:rFonts w:asciiTheme="minorHAnsi" w:hAnsiTheme="minorHAnsi"/>
        </w:rPr>
      </w:pPr>
      <w:r>
        <w:rPr>
          <w:rStyle w:val="FootnoteReference"/>
        </w:rPr>
        <w:footnoteRef/>
      </w:r>
      <w:r>
        <w:rPr>
          <w:rtl/>
        </w:rPr>
        <w:t xml:space="preserve"> </w:t>
      </w:r>
      <w:r w:rsidRPr="00E040BA">
        <w:rPr>
          <w:rtl/>
        </w:rPr>
        <w:t>أجود التقريرات، ج‏1، ص: 86</w:t>
      </w:r>
    </w:p>
  </w:footnote>
  <w:footnote w:id="2">
    <w:p w14:paraId="75D5A96A" w14:textId="4B23514B" w:rsidR="00E07067" w:rsidRPr="00E07067" w:rsidRDefault="00E07067">
      <w:pPr>
        <w:pStyle w:val="FootnoteText"/>
        <w:rPr>
          <w:rFonts w:asciiTheme="minorHAnsi" w:hAnsiTheme="minorHAnsi"/>
        </w:rPr>
      </w:pPr>
      <w:r>
        <w:rPr>
          <w:rStyle w:val="FootnoteReference"/>
        </w:rPr>
        <w:footnoteRef/>
      </w:r>
      <w:r>
        <w:rPr>
          <w:rtl/>
        </w:rPr>
        <w:t xml:space="preserve"> </w:t>
      </w:r>
      <w:r w:rsidRPr="00E07067">
        <w:rPr>
          <w:rtl/>
        </w:rPr>
        <w:t>نهاية الدراية في شرح الكفاية، ج‏1، ص: 252</w:t>
      </w:r>
    </w:p>
  </w:footnote>
  <w:footnote w:id="3">
    <w:p w14:paraId="28CBADD3" w14:textId="524D3CAC" w:rsidR="00E07067" w:rsidRPr="00E07067" w:rsidRDefault="00E07067">
      <w:pPr>
        <w:pStyle w:val="FootnoteText"/>
        <w:rPr>
          <w:rFonts w:asciiTheme="minorHAnsi" w:hAnsiTheme="minorHAnsi"/>
        </w:rPr>
      </w:pPr>
      <w:r>
        <w:rPr>
          <w:rStyle w:val="FootnoteReference"/>
        </w:rPr>
        <w:footnoteRef/>
      </w:r>
      <w:r>
        <w:rPr>
          <w:rtl/>
        </w:rPr>
        <w:t xml:space="preserve"> </w:t>
      </w:r>
      <w:r w:rsidRPr="00E07067">
        <w:rPr>
          <w:rtl/>
        </w:rPr>
        <w:t>نهاية الأفكار، ج‏1، ص: 156</w:t>
      </w:r>
    </w:p>
  </w:footnote>
  <w:footnote w:id="4">
    <w:p w14:paraId="7C740653" w14:textId="623A04C2" w:rsidR="00B97102" w:rsidRDefault="00B97102">
      <w:pPr>
        <w:pStyle w:val="FootnoteText"/>
      </w:pPr>
      <w:r>
        <w:rPr>
          <w:rStyle w:val="FootnoteReference"/>
        </w:rPr>
        <w:footnoteRef/>
      </w:r>
      <w:r>
        <w:rPr>
          <w:rtl/>
        </w:rPr>
        <w:t xml:space="preserve"> </w:t>
      </w:r>
      <w:r w:rsidRPr="00B97102">
        <w:rPr>
          <w:rtl/>
        </w:rPr>
        <w:t xml:space="preserve"> كفاية الأصول ( طبع آل البيت )، ص: 62</w:t>
      </w:r>
    </w:p>
  </w:footnote>
  <w:footnote w:id="5">
    <w:p w14:paraId="77F920B4" w14:textId="4D599060" w:rsidR="008310A5" w:rsidRDefault="008310A5">
      <w:pPr>
        <w:pStyle w:val="FootnoteText"/>
      </w:pPr>
      <w:r>
        <w:rPr>
          <w:rStyle w:val="FootnoteReference"/>
        </w:rPr>
        <w:footnoteRef/>
      </w:r>
      <w:r>
        <w:rPr>
          <w:rtl/>
        </w:rPr>
        <w:t xml:space="preserve"> </w:t>
      </w:r>
      <w:r w:rsidRPr="008310A5">
        <w:rPr>
          <w:rtl/>
        </w:rPr>
        <w:t>نهاية الدراية في شرح الكفاية، ج‏1، ص: 250</w:t>
      </w:r>
      <w:r>
        <w:rPr>
          <w:rFonts w:hint="cs"/>
          <w:rtl/>
        </w:rPr>
        <w:t>-252</w:t>
      </w:r>
    </w:p>
  </w:footnote>
  <w:footnote w:id="6">
    <w:p w14:paraId="40523BF6" w14:textId="3EF0BF78" w:rsidR="00D56453" w:rsidRPr="00D56453" w:rsidRDefault="00D56453">
      <w:pPr>
        <w:pStyle w:val="FootnoteText"/>
        <w:rPr>
          <w:rFonts w:asciiTheme="minorHAnsi" w:hAnsiTheme="minorHAnsi"/>
          <w:rtl/>
        </w:rPr>
      </w:pPr>
      <w:r>
        <w:rPr>
          <w:rStyle w:val="FootnoteReference"/>
        </w:rPr>
        <w:footnoteRef/>
      </w:r>
      <w:r>
        <w:rPr>
          <w:rtl/>
        </w:rPr>
        <w:t xml:space="preserve"> </w:t>
      </w:r>
      <w:r w:rsidRPr="00D56453">
        <w:rPr>
          <w:rtl/>
        </w:rPr>
        <w:t>الشورى :  53</w:t>
      </w:r>
    </w:p>
  </w:footnote>
  <w:footnote w:id="7">
    <w:p w14:paraId="6AB6A7DC" w14:textId="1BF3B47B" w:rsidR="006578E5" w:rsidRPr="006578E5" w:rsidRDefault="006578E5">
      <w:pPr>
        <w:pStyle w:val="FootnoteText"/>
        <w:rPr>
          <w:rFonts w:asciiTheme="minorHAnsi" w:hAnsiTheme="minorHAnsi"/>
        </w:rPr>
      </w:pPr>
      <w:r>
        <w:rPr>
          <w:rStyle w:val="FootnoteReference"/>
        </w:rPr>
        <w:footnoteRef/>
      </w:r>
      <w:r>
        <w:rPr>
          <w:rtl/>
        </w:rPr>
        <w:t xml:space="preserve"> </w:t>
      </w:r>
      <w:r w:rsidRPr="006578E5">
        <w:rPr>
          <w:rtl/>
        </w:rPr>
        <w:t>المصباح المنير فى غريب الشرح الكبير للرافعى / ج‏1 / 21 / أمر .....  ص : 21</w:t>
      </w:r>
    </w:p>
  </w:footnote>
  <w:footnote w:id="8">
    <w:p w14:paraId="14E7E721" w14:textId="36721F05" w:rsidR="006578E5" w:rsidRDefault="006578E5">
      <w:pPr>
        <w:pStyle w:val="FootnoteText"/>
      </w:pPr>
      <w:r>
        <w:rPr>
          <w:rStyle w:val="FootnoteReference"/>
        </w:rPr>
        <w:footnoteRef/>
      </w:r>
      <w:r>
        <w:rPr>
          <w:rtl/>
        </w:rPr>
        <w:t xml:space="preserve"> </w:t>
      </w:r>
      <w:r w:rsidRPr="006578E5">
        <w:rPr>
          <w:rtl/>
        </w:rPr>
        <w:t>من لا يحضره الفقيه / ج‏1 / 183 / باب التعزية و الجزع عند المصيبة و زيارة القبور و النوح و المأتم .....  ص : 173</w:t>
      </w:r>
    </w:p>
  </w:footnote>
  <w:footnote w:id="9">
    <w:p w14:paraId="185FFE98" w14:textId="6D341F50" w:rsidR="00855863" w:rsidRDefault="00855863">
      <w:pPr>
        <w:pStyle w:val="FootnoteText"/>
      </w:pPr>
      <w:r>
        <w:rPr>
          <w:rStyle w:val="FootnoteReference"/>
        </w:rPr>
        <w:footnoteRef/>
      </w:r>
      <w:r>
        <w:rPr>
          <w:rtl/>
        </w:rPr>
        <w:t xml:space="preserve"> </w:t>
      </w:r>
      <w:r w:rsidRPr="00855863">
        <w:rPr>
          <w:rtl/>
        </w:rPr>
        <w:t>الكافي (ط - الإسلامية) / ج‏5 / 117 / باب كسب النائحة .....  ص : 117</w:t>
      </w:r>
    </w:p>
  </w:footnote>
  <w:footnote w:id="10">
    <w:p w14:paraId="26FB537A" w14:textId="39C1058F" w:rsidR="00EC17D5" w:rsidRDefault="00EC17D5">
      <w:pPr>
        <w:pStyle w:val="FootnoteText"/>
      </w:pPr>
      <w:r>
        <w:rPr>
          <w:rStyle w:val="FootnoteReference"/>
        </w:rPr>
        <w:footnoteRef/>
      </w:r>
      <w:r>
        <w:rPr>
          <w:rtl/>
        </w:rPr>
        <w:t xml:space="preserve"> </w:t>
      </w:r>
      <w:r w:rsidRPr="00EC17D5">
        <w:rPr>
          <w:rtl/>
        </w:rPr>
        <w:t>تاج العروس / ج‏6 / 32 / [أمر]: .....  ص : 31</w:t>
      </w:r>
    </w:p>
  </w:footnote>
  <w:footnote w:id="11">
    <w:p w14:paraId="052B9D2F" w14:textId="7091251D" w:rsidR="00A11A3B" w:rsidRPr="00A11A3B" w:rsidRDefault="00A11A3B">
      <w:pPr>
        <w:pStyle w:val="FootnoteText"/>
        <w:rPr>
          <w:rFonts w:asciiTheme="minorHAnsi" w:hAnsiTheme="minorHAnsi"/>
        </w:rPr>
      </w:pPr>
      <w:r>
        <w:rPr>
          <w:rStyle w:val="FootnoteReference"/>
        </w:rPr>
        <w:footnoteRef/>
      </w:r>
      <w:r>
        <w:rPr>
          <w:rtl/>
        </w:rPr>
        <w:t xml:space="preserve"> </w:t>
      </w:r>
      <w:r w:rsidRPr="00A11A3B">
        <w:rPr>
          <w:rtl/>
        </w:rPr>
        <w:t>مفردات ألفاظ القرآن / 88 / أمر .....  ص : 88</w:t>
      </w:r>
    </w:p>
  </w:footnote>
  <w:footnote w:id="12">
    <w:p w14:paraId="542342DE" w14:textId="48C76C43" w:rsidR="0077251F" w:rsidRPr="0077251F" w:rsidRDefault="0077251F">
      <w:pPr>
        <w:pStyle w:val="FootnoteText"/>
        <w:rPr>
          <w:rFonts w:asciiTheme="minorHAnsi" w:hAnsiTheme="minorHAnsi"/>
        </w:rPr>
      </w:pPr>
      <w:r>
        <w:rPr>
          <w:rStyle w:val="FootnoteReference"/>
        </w:rPr>
        <w:footnoteRef/>
      </w:r>
      <w:r>
        <w:rPr>
          <w:rtl/>
        </w:rPr>
        <w:t xml:space="preserve"> </w:t>
      </w:r>
      <w:r w:rsidRPr="006578E5">
        <w:rPr>
          <w:rtl/>
        </w:rPr>
        <w:t>المصباح المنير فى غريب الشرح الكبير للرافعى / ج‏1 / 21 / أمر .....  ص : 2</w:t>
      </w:r>
      <w:r>
        <w:rPr>
          <w:rFonts w:hint="cs"/>
          <w:rtl/>
        </w:rPr>
        <w:t>2</w:t>
      </w:r>
    </w:p>
  </w:footnote>
  <w:footnote w:id="13">
    <w:p w14:paraId="578FDB0D" w14:textId="738A3972" w:rsidR="004D02D5" w:rsidRPr="004D02D5" w:rsidRDefault="004D02D5">
      <w:pPr>
        <w:pStyle w:val="FootnoteText"/>
        <w:rPr>
          <w:rFonts w:asciiTheme="minorHAnsi" w:hAnsiTheme="minorHAnsi"/>
        </w:rPr>
      </w:pPr>
      <w:r>
        <w:rPr>
          <w:rStyle w:val="FootnoteReference"/>
        </w:rPr>
        <w:footnoteRef/>
      </w:r>
      <w:r>
        <w:rPr>
          <w:rtl/>
        </w:rPr>
        <w:t xml:space="preserve"> </w:t>
      </w:r>
      <w:r w:rsidRPr="004D02D5">
        <w:rPr>
          <w:rtl/>
        </w:rPr>
        <w:t>مقدمة الأدب / متن / 234 / ائتمر .....  ص : 234</w:t>
      </w:r>
    </w:p>
  </w:footnote>
  <w:footnote w:id="14">
    <w:p w14:paraId="51377713" w14:textId="0F0318DF" w:rsidR="004D02D5" w:rsidRDefault="004D02D5">
      <w:pPr>
        <w:pStyle w:val="FootnoteText"/>
      </w:pPr>
      <w:r>
        <w:rPr>
          <w:rStyle w:val="FootnoteReference"/>
        </w:rPr>
        <w:footnoteRef/>
      </w:r>
      <w:r>
        <w:rPr>
          <w:rtl/>
        </w:rPr>
        <w:t xml:space="preserve"> </w:t>
      </w:r>
      <w:r w:rsidRPr="004D02D5">
        <w:rPr>
          <w:rtl/>
        </w:rPr>
        <w:t>مقدمة الأدب / متن / 271 / استأمر .....  ص : 271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089C"/>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1F7A3C"/>
    <w:rsid w:val="0020241A"/>
    <w:rsid w:val="00203821"/>
    <w:rsid w:val="0021204F"/>
    <w:rsid w:val="0021630D"/>
    <w:rsid w:val="00220013"/>
    <w:rsid w:val="00234F8B"/>
    <w:rsid w:val="00245C23"/>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3402C"/>
    <w:rsid w:val="00334DFD"/>
    <w:rsid w:val="00340521"/>
    <w:rsid w:val="003455CB"/>
    <w:rsid w:val="00345C73"/>
    <w:rsid w:val="00350293"/>
    <w:rsid w:val="00354A99"/>
    <w:rsid w:val="00360311"/>
    <w:rsid w:val="00361922"/>
    <w:rsid w:val="003741A5"/>
    <w:rsid w:val="003816AF"/>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292B"/>
    <w:rsid w:val="00473729"/>
    <w:rsid w:val="004871AA"/>
    <w:rsid w:val="00491E48"/>
    <w:rsid w:val="004926E1"/>
    <w:rsid w:val="004949A0"/>
    <w:rsid w:val="004A2FEA"/>
    <w:rsid w:val="004D02D5"/>
    <w:rsid w:val="004D75C5"/>
    <w:rsid w:val="004E2186"/>
    <w:rsid w:val="004E66FB"/>
    <w:rsid w:val="004F470A"/>
    <w:rsid w:val="004F4C59"/>
    <w:rsid w:val="00500C8F"/>
    <w:rsid w:val="00501909"/>
    <w:rsid w:val="005128DF"/>
    <w:rsid w:val="00515335"/>
    <w:rsid w:val="005206FE"/>
    <w:rsid w:val="005257ED"/>
    <w:rsid w:val="005306F8"/>
    <w:rsid w:val="005314C3"/>
    <w:rsid w:val="0054023D"/>
    <w:rsid w:val="0056213C"/>
    <w:rsid w:val="00580C24"/>
    <w:rsid w:val="005968EF"/>
    <w:rsid w:val="00596C1E"/>
    <w:rsid w:val="005A2E26"/>
    <w:rsid w:val="005B14E1"/>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5595D"/>
    <w:rsid w:val="006578E5"/>
    <w:rsid w:val="00660A29"/>
    <w:rsid w:val="00695519"/>
    <w:rsid w:val="006A1C8D"/>
    <w:rsid w:val="006A4134"/>
    <w:rsid w:val="006A5DDA"/>
    <w:rsid w:val="006A6701"/>
    <w:rsid w:val="006B21F4"/>
    <w:rsid w:val="006B3753"/>
    <w:rsid w:val="006B7AD6"/>
    <w:rsid w:val="006C11E2"/>
    <w:rsid w:val="006C50FD"/>
    <w:rsid w:val="006D3C31"/>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251F"/>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10A5"/>
    <w:rsid w:val="00837FAA"/>
    <w:rsid w:val="00841F77"/>
    <w:rsid w:val="00852921"/>
    <w:rsid w:val="00855863"/>
    <w:rsid w:val="00863390"/>
    <w:rsid w:val="0086385C"/>
    <w:rsid w:val="00871916"/>
    <w:rsid w:val="0088670E"/>
    <w:rsid w:val="008A510E"/>
    <w:rsid w:val="008A522A"/>
    <w:rsid w:val="008B4464"/>
    <w:rsid w:val="008B750B"/>
    <w:rsid w:val="008C3162"/>
    <w:rsid w:val="008C7A55"/>
    <w:rsid w:val="008D058A"/>
    <w:rsid w:val="008E3924"/>
    <w:rsid w:val="008F13F7"/>
    <w:rsid w:val="008F5B4D"/>
    <w:rsid w:val="008F733B"/>
    <w:rsid w:val="00900FC3"/>
    <w:rsid w:val="009031B0"/>
    <w:rsid w:val="00907425"/>
    <w:rsid w:val="0091483C"/>
    <w:rsid w:val="009233B2"/>
    <w:rsid w:val="00923C34"/>
    <w:rsid w:val="00924152"/>
    <w:rsid w:val="0092513D"/>
    <w:rsid w:val="00927A9F"/>
    <w:rsid w:val="009335CC"/>
    <w:rsid w:val="00935A55"/>
    <w:rsid w:val="00941CEB"/>
    <w:rsid w:val="00953B28"/>
    <w:rsid w:val="00954322"/>
    <w:rsid w:val="00954A21"/>
    <w:rsid w:val="00957CAA"/>
    <w:rsid w:val="0096778A"/>
    <w:rsid w:val="009703F2"/>
    <w:rsid w:val="00976B87"/>
    <w:rsid w:val="00977656"/>
    <w:rsid w:val="00985FCA"/>
    <w:rsid w:val="0098794D"/>
    <w:rsid w:val="0099497B"/>
    <w:rsid w:val="009B0D05"/>
    <w:rsid w:val="009B44D5"/>
    <w:rsid w:val="009B4CA6"/>
    <w:rsid w:val="009B79F8"/>
    <w:rsid w:val="009D13FD"/>
    <w:rsid w:val="009D266A"/>
    <w:rsid w:val="009F7E07"/>
    <w:rsid w:val="00A023EC"/>
    <w:rsid w:val="00A10A11"/>
    <w:rsid w:val="00A11A3B"/>
    <w:rsid w:val="00A13C6A"/>
    <w:rsid w:val="00A17B09"/>
    <w:rsid w:val="00A457C6"/>
    <w:rsid w:val="00A46AD0"/>
    <w:rsid w:val="00A47063"/>
    <w:rsid w:val="00A47208"/>
    <w:rsid w:val="00A473A8"/>
    <w:rsid w:val="00A61AC8"/>
    <w:rsid w:val="00A65D4C"/>
    <w:rsid w:val="00AA40D7"/>
    <w:rsid w:val="00AB0C79"/>
    <w:rsid w:val="00AB5F7D"/>
    <w:rsid w:val="00AC0C50"/>
    <w:rsid w:val="00AC19E8"/>
    <w:rsid w:val="00AC4412"/>
    <w:rsid w:val="00AC6FE2"/>
    <w:rsid w:val="00AD53AC"/>
    <w:rsid w:val="00AF3925"/>
    <w:rsid w:val="00B011DA"/>
    <w:rsid w:val="00B2292F"/>
    <w:rsid w:val="00B27399"/>
    <w:rsid w:val="00B43169"/>
    <w:rsid w:val="00B445D6"/>
    <w:rsid w:val="00B55AE4"/>
    <w:rsid w:val="00B739B0"/>
    <w:rsid w:val="00B814A3"/>
    <w:rsid w:val="00B900CE"/>
    <w:rsid w:val="00B96F38"/>
    <w:rsid w:val="00B97102"/>
    <w:rsid w:val="00BD0E74"/>
    <w:rsid w:val="00BD5F8C"/>
    <w:rsid w:val="00BE0D9D"/>
    <w:rsid w:val="00BE29DD"/>
    <w:rsid w:val="00BF0B7D"/>
    <w:rsid w:val="00C00F50"/>
    <w:rsid w:val="00C066AF"/>
    <w:rsid w:val="00C10E06"/>
    <w:rsid w:val="00C145B8"/>
    <w:rsid w:val="00C17489"/>
    <w:rsid w:val="00C2438F"/>
    <w:rsid w:val="00C2579C"/>
    <w:rsid w:val="00C31263"/>
    <w:rsid w:val="00C32A7E"/>
    <w:rsid w:val="00C34F28"/>
    <w:rsid w:val="00C368DF"/>
    <w:rsid w:val="00C57B5C"/>
    <w:rsid w:val="00C6057F"/>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56453"/>
    <w:rsid w:val="00D6541C"/>
    <w:rsid w:val="00D74021"/>
    <w:rsid w:val="00D76D01"/>
    <w:rsid w:val="00D922A9"/>
    <w:rsid w:val="00D9394A"/>
    <w:rsid w:val="00DA5E84"/>
    <w:rsid w:val="00DB0CBB"/>
    <w:rsid w:val="00DB67CC"/>
    <w:rsid w:val="00DC00B3"/>
    <w:rsid w:val="00DC37F7"/>
    <w:rsid w:val="00DD7EE4"/>
    <w:rsid w:val="00DE1070"/>
    <w:rsid w:val="00DF5346"/>
    <w:rsid w:val="00E00219"/>
    <w:rsid w:val="00E0316B"/>
    <w:rsid w:val="00E040BA"/>
    <w:rsid w:val="00E07067"/>
    <w:rsid w:val="00E139AB"/>
    <w:rsid w:val="00E14666"/>
    <w:rsid w:val="00E167FB"/>
    <w:rsid w:val="00E25520"/>
    <w:rsid w:val="00E25E10"/>
    <w:rsid w:val="00E46B9D"/>
    <w:rsid w:val="00E5219B"/>
    <w:rsid w:val="00E5518B"/>
    <w:rsid w:val="00E609FE"/>
    <w:rsid w:val="00E75920"/>
    <w:rsid w:val="00E76248"/>
    <w:rsid w:val="00E80D96"/>
    <w:rsid w:val="00E871FA"/>
    <w:rsid w:val="00E936A4"/>
    <w:rsid w:val="00E954BB"/>
    <w:rsid w:val="00EA45E7"/>
    <w:rsid w:val="00EB4FA9"/>
    <w:rsid w:val="00EB78E3"/>
    <w:rsid w:val="00EC17D5"/>
    <w:rsid w:val="00EC1C4B"/>
    <w:rsid w:val="00EC2D8D"/>
    <w:rsid w:val="00EC735A"/>
    <w:rsid w:val="00EF27FE"/>
    <w:rsid w:val="00F07FB6"/>
    <w:rsid w:val="00F10486"/>
    <w:rsid w:val="00F16B53"/>
    <w:rsid w:val="00F31670"/>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94BAB"/>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3F896"/>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FC3"/>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4336054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4D001-AEEA-4505-BDE2-C2B80297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249</TotalTime>
  <Pages>6</Pages>
  <Words>2186</Words>
  <Characters>12461</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14618</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16</cp:revision>
  <cp:lastPrinted>2024-04-29T12:28:00Z</cp:lastPrinted>
  <dcterms:created xsi:type="dcterms:W3CDTF">2024-04-27T15:16:00Z</dcterms:created>
  <dcterms:modified xsi:type="dcterms:W3CDTF">2024-05-01T14:03:00Z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14030208</vt:lpwstr>
  </property>
  <property fmtid="{D5CDD505-2E9C-101B-9397-08002B2CF9AE}" pid="6" name="SpecialTopic">
    <vt:lpwstr>مادة الامر</vt:lpwstr>
  </property>
  <property fmtid="{D5CDD505-2E9C-101B-9397-08002B2CF9AE}" pid="7" name="PublicTopic">
    <vt:lpwstr>الاوامر</vt:lpwstr>
  </property>
  <property fmtid="{D5CDD505-2E9C-101B-9397-08002B2CF9AE}" pid="8" name="TotalTopic">
    <vt:lpwstr>المقدمة</vt:lpwstr>
  </property>
  <property fmtid="{D5CDD505-2E9C-101B-9397-08002B2CF9AE}" pid="9" name="taqrirNum">
    <vt:lpwstr>103</vt:lpwstr>
  </property>
  <property fmtid="{D5CDD505-2E9C-101B-9397-08002B2CF9AE}" pid="10" name="Day">
    <vt:lpwstr>شنبه</vt:lpwstr>
  </property>
</Properties>
</file>