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56B7" w14:textId="77777777" w:rsidR="000246BE" w:rsidRDefault="000246BE" w:rsidP="00C1134E">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196B2D10" w14:textId="77777777" w:rsidR="00FC31D1" w:rsidRPr="002B7072" w:rsidRDefault="00FC31D1" w:rsidP="00FC31D1">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درس خارج اصول استاد حاج سید محمد جواد شبیری</w:t>
      </w:r>
    </w:p>
    <w:p w14:paraId="3FAC7177" w14:textId="1370220E" w:rsidR="00FC31D1" w:rsidRPr="002B7072" w:rsidRDefault="00FC31D1" w:rsidP="00FC31D1">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rPr>
        <w:t>80</w:t>
      </w:r>
      <w:r>
        <w:rPr>
          <w:rFonts w:ascii="IRANSans" w:hAnsi="IRANSans" w:cs="IRANSans" w:hint="cs"/>
          <w:b/>
          <w:bCs/>
          <w:color w:val="C00000"/>
          <w:sz w:val="28"/>
          <w:shd w:val="clear" w:color="auto" w:fill="FFFFFF"/>
          <w:rtl/>
        </w:rPr>
        <w:t>2</w:t>
      </w:r>
      <w:bookmarkStart w:id="0" w:name="_GoBack"/>
      <w:bookmarkEnd w:id="0"/>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p>
    <w:p w14:paraId="6CB6CDDB" w14:textId="1ECA5E2E" w:rsidR="00D81A3E" w:rsidRPr="00FC31D1" w:rsidRDefault="00FC31D1" w:rsidP="00FC31D1">
      <w:pPr>
        <w:ind w:firstLine="0"/>
        <w:jc w:val="left"/>
        <w:rPr>
          <w:rFonts w:ascii="Calibri" w:hAnsi="Calibri" w:cs="B Badr"/>
          <w:bCs/>
          <w:i/>
          <w:color w:val="984806" w:themeColor="accent6" w:themeShade="80"/>
          <w:rtl/>
        </w:rPr>
      </w:pPr>
      <w:r w:rsidRPr="002B7072">
        <w:rPr>
          <w:rFonts w:ascii="Traditional Arabic" w:hAnsi="Traditional Arabic" w:cs="IRLotus"/>
          <w:color w:val="984806" w:themeColor="accent6" w:themeShade="80"/>
          <w:sz w:val="28"/>
          <w:rtl/>
        </w:rPr>
        <w:t>مقرر:</w:t>
      </w:r>
      <w:r w:rsidRPr="002B7072">
        <w:rPr>
          <w:rFonts w:ascii="Traditional Arabic" w:hAnsi="Traditional Arabic" w:cs="IRLotus"/>
          <w:color w:val="984806" w:themeColor="accent6" w:themeShade="80"/>
          <w:sz w:val="24"/>
          <w:rtl/>
        </w:rPr>
        <w:t xml:space="preserve"> مسعود عطارمنش </w:t>
      </w:r>
      <w:r w:rsidRPr="002B7072">
        <w:rPr>
          <w:rFonts w:ascii="Traditional Arabic" w:hAnsi="Traditional Arabic" w:cs="IRLotus"/>
          <w:color w:val="984806" w:themeColor="accent6" w:themeShade="80"/>
          <w:sz w:val="24"/>
        </w:rPr>
        <w:t xml:space="preserve"> </w:t>
      </w:r>
      <w:r w:rsidRPr="002B7072">
        <w:rPr>
          <w:rFonts w:ascii="Traditional Arabic" w:hAnsi="Traditional Arabic" w:cs="IRLotus"/>
          <w:noProof/>
          <w:webHidden/>
          <w:sz w:val="28"/>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p>
    <w:p w14:paraId="688C2FB8" w14:textId="77777777" w:rsidR="003F7DAA" w:rsidRPr="009323F5" w:rsidRDefault="003F7DAA" w:rsidP="00C1134E">
      <w:pPr>
        <w:pStyle w:val="Heading10"/>
        <w:jc w:val="both"/>
        <w:rPr>
          <w:bCs/>
          <w:i/>
          <w:color w:val="auto"/>
          <w:rtl/>
        </w:rPr>
      </w:pPr>
    </w:p>
    <w:p w14:paraId="650F83CD" w14:textId="77777777" w:rsidR="003F7DAA" w:rsidRDefault="003F7DAA" w:rsidP="00C1134E">
      <w:pPr>
        <w:jc w:val="center"/>
        <w:rPr>
          <w:rStyle w:val="Emphasis"/>
          <w:rtl/>
        </w:rPr>
      </w:pPr>
      <w:r>
        <w:rPr>
          <w:rStyle w:val="Emphasis"/>
          <w:noProof/>
          <w:lang w:bidi="ar-SA"/>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C1134E">
      <w:pPr>
        <w:rPr>
          <w:rStyle w:val="Emphasis"/>
          <w:rtl/>
        </w:rPr>
      </w:pPr>
    </w:p>
    <w:p w14:paraId="7FF5C042" w14:textId="1523E4F2" w:rsidR="003F7DAA" w:rsidRDefault="003F7DAA" w:rsidP="00C1134E">
      <w:pPr>
        <w:rPr>
          <w:rtl/>
        </w:rPr>
      </w:pPr>
      <w:bookmarkStart w:id="1" w:name="FehStart"/>
      <w:bookmarkEnd w:id="1"/>
      <w:r w:rsidRPr="00122C9D">
        <w:rPr>
          <w:rStyle w:val="Emphasis"/>
          <w:rFonts w:hint="cs"/>
          <w:b/>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 xml:space="preserve"> </w:t>
      </w:r>
      <w:r w:rsidR="00842919">
        <w:rPr>
          <w:rFonts w:hint="cs"/>
          <w:rtl/>
        </w:rPr>
        <w:t>صیغۀ</w:t>
      </w:r>
      <w:r w:rsidRPr="009323F5">
        <w:rPr>
          <w:rFonts w:cs="Traditional Arabic" w:hint="cs"/>
          <w:rtl/>
        </w:rPr>
        <w:t xml:space="preserve"> </w:t>
      </w:r>
      <w:r w:rsidRPr="009323F5">
        <w:rPr>
          <w:rFonts w:hint="cs"/>
          <w:rtl/>
        </w:rPr>
        <w:t>امر</w:t>
      </w:r>
      <w:r>
        <w:rPr>
          <w:rFonts w:hint="cs"/>
          <w:rtl/>
        </w:rPr>
        <w:t>/</w:t>
      </w:r>
      <w:bookmarkStart w:id="4" w:name="BokSabj2_d"/>
      <w:bookmarkEnd w:id="4"/>
      <w:r>
        <w:rPr>
          <w:rFonts w:hint="cs"/>
          <w:rtl/>
        </w:rPr>
        <w:t xml:space="preserve"> </w:t>
      </w:r>
      <w:r w:rsidR="00AF5247">
        <w:rPr>
          <w:rFonts w:hint="cs"/>
          <w:rtl/>
        </w:rPr>
        <w:t>مفاد</w:t>
      </w:r>
      <w:r>
        <w:rPr>
          <w:rFonts w:hint="cs"/>
          <w:rtl/>
        </w:rPr>
        <w:t xml:space="preserve"> </w:t>
      </w:r>
      <w:r w:rsidR="00842919">
        <w:rPr>
          <w:rFonts w:hint="cs"/>
          <w:rtl/>
        </w:rPr>
        <w:t xml:space="preserve">صیغۀ </w:t>
      </w:r>
      <w:r w:rsidR="00AF5247">
        <w:rPr>
          <w:rFonts w:hint="cs"/>
          <w:rtl/>
        </w:rPr>
        <w:t>امر</w:t>
      </w:r>
      <w:r w:rsidR="00EC20C9">
        <w:rPr>
          <w:rFonts w:hint="cs"/>
          <w:rtl/>
        </w:rPr>
        <w:t xml:space="preserve">/ </w:t>
      </w:r>
      <w:r w:rsidR="00774ECC">
        <w:rPr>
          <w:rFonts w:hint="cs"/>
          <w:rtl/>
        </w:rPr>
        <w:t xml:space="preserve">تحلیل </w:t>
      </w:r>
      <w:r w:rsidR="00BA02AF">
        <w:rPr>
          <w:rFonts w:hint="cs"/>
          <w:rtl/>
        </w:rPr>
        <w:t>مفاد</w:t>
      </w:r>
      <w:r w:rsidR="00774ECC">
        <w:rPr>
          <w:rFonts w:hint="cs"/>
          <w:rtl/>
        </w:rPr>
        <w:t xml:space="preserve"> </w:t>
      </w:r>
      <w:r w:rsidR="000E1AC3">
        <w:rPr>
          <w:rFonts w:hint="cs"/>
          <w:rtl/>
        </w:rPr>
        <w:t xml:space="preserve">اخبار به داعی </w:t>
      </w:r>
      <w:r w:rsidR="00D6363E">
        <w:rPr>
          <w:rFonts w:hint="cs"/>
          <w:rtl/>
        </w:rPr>
        <w:t>بعث</w:t>
      </w:r>
    </w:p>
    <w:p w14:paraId="467A65DE" w14:textId="36917EFB" w:rsidR="009E418E" w:rsidRDefault="009E418E" w:rsidP="00C1134E">
      <w:pPr>
        <w:pStyle w:val="Heading1"/>
        <w:rPr>
          <w:rtl/>
        </w:rPr>
      </w:pPr>
      <w:bookmarkStart w:id="5" w:name="_Toc180777036"/>
      <w:r>
        <w:rPr>
          <w:rFonts w:hint="cs"/>
          <w:rtl/>
        </w:rPr>
        <w:t>تحلیل مفاد ا</w:t>
      </w:r>
      <w:r w:rsidR="00C1134E">
        <w:rPr>
          <w:rFonts w:hint="cs"/>
          <w:rtl/>
        </w:rPr>
        <w:t>ِ</w:t>
      </w:r>
      <w:r>
        <w:rPr>
          <w:rFonts w:hint="cs"/>
          <w:rtl/>
        </w:rPr>
        <w:t>خبار به داعی انشا</w:t>
      </w:r>
      <w:r w:rsidR="00C54774">
        <w:rPr>
          <w:rFonts w:hint="cs"/>
          <w:rtl/>
        </w:rPr>
        <w:t>ی طلب</w:t>
      </w:r>
      <w:bookmarkEnd w:id="5"/>
    </w:p>
    <w:p w14:paraId="6DB5D3EA" w14:textId="5D537D1D" w:rsidR="009E418E" w:rsidRDefault="009E418E" w:rsidP="00C1134E">
      <w:pPr>
        <w:rPr>
          <w:rtl/>
        </w:rPr>
      </w:pPr>
      <w:r>
        <w:rPr>
          <w:rFonts w:hint="cs"/>
          <w:rtl/>
        </w:rPr>
        <w:t>بحث پیرامون جملات خبریه‌ای بود که در مقام انشاء به کار می‌روند.</w:t>
      </w:r>
    </w:p>
    <w:p w14:paraId="2B295D36" w14:textId="5F1311A4" w:rsidR="009E418E" w:rsidRDefault="009E418E" w:rsidP="00C1134E">
      <w:pPr>
        <w:rPr>
          <w:rtl/>
        </w:rPr>
      </w:pPr>
      <w:r>
        <w:rPr>
          <w:rFonts w:hint="cs"/>
          <w:rtl/>
        </w:rPr>
        <w:t>محقق خراسانی</w:t>
      </w:r>
      <w:r w:rsidR="008B3187">
        <w:rPr>
          <w:rStyle w:val="FootnoteReference"/>
          <w:rtl/>
        </w:rPr>
        <w:footnoteReference w:id="2"/>
      </w:r>
      <w:r>
        <w:rPr>
          <w:rFonts w:hint="cs"/>
          <w:rtl/>
        </w:rPr>
        <w:t xml:space="preserve"> فرمودند، جملات خبری مورد بحث، در همان معنایی استعمال می‌شوند که سائر جملات خبری استعمال می‌شوند. بدین ترتیب، مستعمل‌فیه جملات خبری در تمام موارد یکسان است و تفاوتی که وجود دارد، مربوط به داعی استعمال است نه مستعمل‌فیه.</w:t>
      </w:r>
    </w:p>
    <w:p w14:paraId="372E876A" w14:textId="71B1F8A9" w:rsidR="009E418E" w:rsidRDefault="002C7CD8" w:rsidP="00C1134E">
      <w:pPr>
        <w:rPr>
          <w:rtl/>
        </w:rPr>
      </w:pPr>
      <w:r>
        <w:rPr>
          <w:rFonts w:hint="cs"/>
          <w:rtl/>
        </w:rPr>
        <w:t>البته طبق آنچه در تقریرات درس</w:t>
      </w:r>
      <w:r w:rsidR="00C1134E">
        <w:rPr>
          <w:rFonts w:hint="cs"/>
          <w:rtl/>
        </w:rPr>
        <w:t xml:space="preserve"> ایشان</w:t>
      </w:r>
      <w:r w:rsidR="008B3187">
        <w:rPr>
          <w:rStyle w:val="FootnoteReference"/>
          <w:rtl/>
        </w:rPr>
        <w:footnoteReference w:id="3"/>
      </w:r>
      <w:r>
        <w:rPr>
          <w:rFonts w:hint="cs"/>
          <w:rtl/>
        </w:rPr>
        <w:t xml:space="preserve"> بدان تصریح شده، دواعی مورد نظر نیز در دائرۀ بیان جای دارند یا به تعبیر ما، در دائرۀ مرادات تفهیمی قرار دارند.</w:t>
      </w:r>
    </w:p>
    <w:p w14:paraId="0F195CA1" w14:textId="5B0DFFD5" w:rsidR="008B3187" w:rsidRDefault="008B3187" w:rsidP="00C1134E">
      <w:pPr>
        <w:pStyle w:val="Heading2"/>
        <w:rPr>
          <w:rtl/>
        </w:rPr>
      </w:pPr>
      <w:bookmarkStart w:id="6" w:name="_Toc180777037"/>
      <w:r>
        <w:rPr>
          <w:rFonts w:hint="cs"/>
          <w:rtl/>
        </w:rPr>
        <w:t xml:space="preserve">تعیین دقیق مفاد اخبار به داعی </w:t>
      </w:r>
      <w:r w:rsidR="00F06B0E">
        <w:rPr>
          <w:rFonts w:hint="cs"/>
          <w:rtl/>
        </w:rPr>
        <w:t>انشا</w:t>
      </w:r>
      <w:r w:rsidR="00C54774">
        <w:rPr>
          <w:rFonts w:hint="cs"/>
          <w:rtl/>
        </w:rPr>
        <w:t>ی طلب</w:t>
      </w:r>
      <w:bookmarkEnd w:id="6"/>
    </w:p>
    <w:p w14:paraId="071308AC" w14:textId="04DDBB99" w:rsidR="008B3187" w:rsidRDefault="006F51DC" w:rsidP="00C1134E">
      <w:pPr>
        <w:rPr>
          <w:rtl/>
        </w:rPr>
      </w:pPr>
      <w:r>
        <w:rPr>
          <w:rFonts w:hint="cs"/>
          <w:rtl/>
        </w:rPr>
        <w:t>دانستنی است که ما با سه گونه قضیه روبرو هستیم</w:t>
      </w:r>
      <w:r w:rsidR="009602A1">
        <w:rPr>
          <w:rFonts w:hint="cs"/>
          <w:rtl/>
        </w:rPr>
        <w:t>:</w:t>
      </w:r>
    </w:p>
    <w:p w14:paraId="2007E314" w14:textId="00139474" w:rsidR="009602A1" w:rsidRDefault="009B7EA5" w:rsidP="00C1134E">
      <w:pPr>
        <w:pStyle w:val="ListParagraph"/>
        <w:numPr>
          <w:ilvl w:val="0"/>
          <w:numId w:val="24"/>
        </w:numPr>
      </w:pPr>
      <w:r>
        <w:rPr>
          <w:rFonts w:hint="cs"/>
          <w:rtl/>
        </w:rPr>
        <w:t>تغتسل.</w:t>
      </w:r>
    </w:p>
    <w:p w14:paraId="5D770130" w14:textId="32E627C7" w:rsidR="009B7EA5" w:rsidRDefault="009B7EA5" w:rsidP="00C1134E">
      <w:pPr>
        <w:pStyle w:val="ListParagraph"/>
        <w:numPr>
          <w:ilvl w:val="0"/>
          <w:numId w:val="24"/>
        </w:numPr>
      </w:pPr>
      <w:r>
        <w:rPr>
          <w:rFonts w:hint="cs"/>
          <w:rtl/>
        </w:rPr>
        <w:t>اغتسل.</w:t>
      </w:r>
    </w:p>
    <w:p w14:paraId="4A353E0A" w14:textId="4B15FDC8" w:rsidR="009B7EA5" w:rsidRDefault="009B7EA5" w:rsidP="00C1134E">
      <w:pPr>
        <w:pStyle w:val="ListParagraph"/>
        <w:numPr>
          <w:ilvl w:val="0"/>
          <w:numId w:val="24"/>
        </w:numPr>
      </w:pPr>
      <w:r>
        <w:rPr>
          <w:rFonts w:hint="cs"/>
          <w:rtl/>
        </w:rPr>
        <w:t>اطلب من الاغتسال.</w:t>
      </w:r>
    </w:p>
    <w:p w14:paraId="41CCCC9A" w14:textId="77777777" w:rsidR="006F51DC" w:rsidRDefault="006F51DC" w:rsidP="00C1134E">
      <w:pPr>
        <w:ind w:left="565" w:firstLine="0"/>
        <w:rPr>
          <w:rtl/>
        </w:rPr>
      </w:pPr>
      <w:r>
        <w:rPr>
          <w:rFonts w:hint="cs"/>
          <w:rtl/>
        </w:rPr>
        <w:t>محقق خراسانی فرمودند، مدلول استعمالی «تغتسل»، جملۀ اول از جملات سه‌گانه است. پرسش آن است که مدلول تفهیمی «تغتسل» چیست؟ آیا مدلول تفهیمی‌اش «اغتسل» است، یا «اطلب من الاغتسال»؟</w:t>
      </w:r>
    </w:p>
    <w:p w14:paraId="496DB738" w14:textId="67341351" w:rsidR="009B7EA5" w:rsidRDefault="006F51DC" w:rsidP="00C1134E">
      <w:pPr>
        <w:ind w:left="565" w:firstLine="0"/>
        <w:rPr>
          <w:rtl/>
        </w:rPr>
      </w:pPr>
      <w:r>
        <w:rPr>
          <w:rFonts w:hint="cs"/>
          <w:rtl/>
        </w:rPr>
        <w:t xml:space="preserve">باید دانست، </w:t>
      </w:r>
      <w:r w:rsidR="009B7EA5">
        <w:rPr>
          <w:rFonts w:hint="cs"/>
          <w:rtl/>
        </w:rPr>
        <w:t xml:space="preserve">بین «اغتسل» و «اطلب منک الاغتسال» این تفاوت وجود دارد که «اغتسل» الزاماً در طلب حقیقی به کار نمی‌رود؛ طلب </w:t>
      </w:r>
      <w:r>
        <w:rPr>
          <w:rFonts w:hint="cs"/>
          <w:rtl/>
        </w:rPr>
        <w:t xml:space="preserve">حقیقی، </w:t>
      </w:r>
      <w:r w:rsidR="009B7EA5">
        <w:rPr>
          <w:rFonts w:hint="cs"/>
          <w:rtl/>
        </w:rPr>
        <w:t xml:space="preserve">صرفاً یکی از معانی‌ای است که «اغتسل» می‌تواند در آن به کار برود چون می‌تواند در مقام تعجیز و تسخیر و مانند آن نیز به کار برود؛ ولی «اطلب منک الاغتسال» چنین نیست؛ در نتیجه «اغتسل» از جهت معنا، </w:t>
      </w:r>
      <w:r w:rsidR="00C1134E">
        <w:rPr>
          <w:rFonts w:hint="cs"/>
          <w:rtl/>
        </w:rPr>
        <w:t>از عمومیّت بیشتری نسبت به</w:t>
      </w:r>
      <w:r w:rsidR="009B7EA5">
        <w:rPr>
          <w:rFonts w:hint="cs"/>
          <w:rtl/>
        </w:rPr>
        <w:t xml:space="preserve"> «اطلب منک الاغتسال»</w:t>
      </w:r>
      <w:r w:rsidR="00C1134E">
        <w:rPr>
          <w:rFonts w:hint="cs"/>
          <w:rtl/>
        </w:rPr>
        <w:t xml:space="preserve"> برخوردار</w:t>
      </w:r>
      <w:r w:rsidR="009B7EA5">
        <w:rPr>
          <w:rFonts w:hint="cs"/>
          <w:rtl/>
        </w:rPr>
        <w:t xml:space="preserve"> است.</w:t>
      </w:r>
    </w:p>
    <w:p w14:paraId="66DD1B94" w14:textId="5420A2A5" w:rsidR="009B7EA5" w:rsidRDefault="000203C1" w:rsidP="00C1134E">
      <w:pPr>
        <w:ind w:left="565" w:firstLine="0"/>
        <w:rPr>
          <w:rtl/>
        </w:rPr>
      </w:pPr>
      <w:r>
        <w:rPr>
          <w:rFonts w:hint="cs"/>
          <w:rtl/>
        </w:rPr>
        <w:lastRenderedPageBreak/>
        <w:t xml:space="preserve">با عنایت به نکتۀ مزبور، </w:t>
      </w:r>
      <w:r w:rsidR="006F51DC">
        <w:rPr>
          <w:rFonts w:hint="cs"/>
          <w:rtl/>
        </w:rPr>
        <w:t>به نظر می‌رسد</w:t>
      </w:r>
      <w:r>
        <w:rPr>
          <w:rFonts w:hint="cs"/>
          <w:rtl/>
        </w:rPr>
        <w:t xml:space="preserve"> آن‌گاه که «تغتسل» را در مقام طلب به کار می‌بریم، مدلول ثانوی کلام</w:t>
      </w:r>
      <w:r w:rsidR="00C1134E">
        <w:rPr>
          <w:rFonts w:hint="cs"/>
          <w:rtl/>
        </w:rPr>
        <w:t>،</w:t>
      </w:r>
      <w:r>
        <w:rPr>
          <w:rFonts w:hint="cs"/>
          <w:rtl/>
        </w:rPr>
        <w:t xml:space="preserve"> «اغتسل» نیست بلکه «اطلب منک الاغتسال» است</w:t>
      </w:r>
      <w:r w:rsidR="00C1134E">
        <w:rPr>
          <w:rFonts w:hint="cs"/>
          <w:rtl/>
        </w:rPr>
        <w:t>؛</w:t>
      </w:r>
      <w:r>
        <w:rPr>
          <w:rFonts w:hint="cs"/>
          <w:rtl/>
        </w:rPr>
        <w:t xml:space="preserve"> چون اگر مدلول ثانوی‌اش همچون «اغتسل» باشد، مفادش انشای طلب خواهد شد و انشای طلب، اعمّ از آن است که به منظور طلب حقیقی باشد یا به منظور تعجیز و مانند آن.</w:t>
      </w:r>
      <w:r w:rsidR="00F06B0E">
        <w:rPr>
          <w:rFonts w:hint="cs"/>
          <w:rtl/>
        </w:rPr>
        <w:t xml:space="preserve"> البته در اینجا نکته‌ای وجود دارد که در آینده مطرح خواهیم کرد.</w:t>
      </w:r>
    </w:p>
    <w:p w14:paraId="6EB62E41" w14:textId="26CD5B94" w:rsidR="00C54774" w:rsidRDefault="00C54774" w:rsidP="00C1134E">
      <w:pPr>
        <w:pStyle w:val="Heading1"/>
        <w:rPr>
          <w:rtl/>
        </w:rPr>
      </w:pPr>
      <w:bookmarkStart w:id="7" w:name="_Toc180777038"/>
      <w:r>
        <w:rPr>
          <w:rFonts w:hint="cs"/>
          <w:rtl/>
        </w:rPr>
        <w:t>تحلیل مفاد اخبار به داعی انشای غیر طلبی</w:t>
      </w:r>
      <w:bookmarkEnd w:id="7"/>
    </w:p>
    <w:p w14:paraId="704D5921" w14:textId="04597313" w:rsidR="00F06B0E" w:rsidRDefault="00C1134E" w:rsidP="00C1134E">
      <w:pPr>
        <w:ind w:left="565" w:firstLine="0"/>
        <w:rPr>
          <w:rtl/>
        </w:rPr>
      </w:pPr>
      <w:r>
        <w:rPr>
          <w:rFonts w:hint="cs"/>
          <w:rtl/>
        </w:rPr>
        <w:t xml:space="preserve">باید دانست، جملات خبری گاهی در مقام انشای طلبی به کار می‌روند و گاهی در مقام انشای غیر طلبی همچون انشای طلاق و بیع و مانند آن. </w:t>
      </w:r>
      <w:r w:rsidR="00F06B0E">
        <w:rPr>
          <w:rFonts w:hint="cs"/>
          <w:rtl/>
        </w:rPr>
        <w:t xml:space="preserve">مرحوم آقای اراکی در اصول فقه، می‌فرمایند بعید نیست همان مطلبی که محقق خراسانی در اخبار به داعی </w:t>
      </w:r>
      <w:r>
        <w:rPr>
          <w:rFonts w:hint="cs"/>
          <w:rtl/>
        </w:rPr>
        <w:t>انشای طلب</w:t>
      </w:r>
      <w:r w:rsidR="00F06B0E">
        <w:rPr>
          <w:rFonts w:hint="cs"/>
          <w:rtl/>
        </w:rPr>
        <w:t xml:space="preserve"> مطرح نمودند، در اخبار به داعی سائر انشائات نیز مطرح </w:t>
      </w:r>
      <w:r>
        <w:rPr>
          <w:rFonts w:hint="cs"/>
          <w:rtl/>
        </w:rPr>
        <w:t>شود</w:t>
      </w:r>
      <w:r w:rsidR="00F06B0E">
        <w:rPr>
          <w:rFonts w:hint="cs"/>
          <w:rtl/>
        </w:rPr>
        <w:t>. عبارت مرحوم آقای اراکی بدین شرح است:</w:t>
      </w:r>
    </w:p>
    <w:p w14:paraId="226F84E7" w14:textId="158B7DD6" w:rsidR="00F06B0E" w:rsidRDefault="00532DE5" w:rsidP="00C1134E">
      <w:pPr>
        <w:ind w:left="565" w:firstLine="0"/>
        <w:rPr>
          <w:rtl/>
        </w:rPr>
      </w:pPr>
      <w:r w:rsidRPr="0034371B">
        <w:rPr>
          <w:rStyle w:val="aa"/>
          <w:rtl/>
        </w:rPr>
        <w:t xml:space="preserve">بل لا يبعد دعوى ذلك في صيغ العقود و الإيقاعات الكائنة بصيغة الماضي أيضا </w:t>
      </w:r>
      <w:r w:rsidRPr="00C54774">
        <w:rPr>
          <w:rFonts w:hint="cs"/>
          <w:rtl/>
        </w:rPr>
        <w:t>(البته به نظر می‌رسد نیازی نیست صیغۀ عقد و ایقاع، لزوماً به صورت ماضی باشد</w:t>
      </w:r>
      <w:r w:rsidR="00C54774">
        <w:rPr>
          <w:rFonts w:hint="cs"/>
          <w:rtl/>
        </w:rPr>
        <w:t xml:space="preserve"> چون برخی از صیغ انشائی، همچون «هند طالق» یا «أنت حرّ» و مانند آن، در قالب جملۀ اسمیه انشاء می‌شوند</w:t>
      </w:r>
      <w:r w:rsidR="00C54774" w:rsidRPr="00C54774">
        <w:rPr>
          <w:rFonts w:hint="cs"/>
          <w:rtl/>
        </w:rPr>
        <w:t>)</w:t>
      </w:r>
      <w:r w:rsidR="00C54774">
        <w:rPr>
          <w:rStyle w:val="aa"/>
          <w:rFonts w:hint="cs"/>
          <w:rtl/>
        </w:rPr>
        <w:t xml:space="preserve"> </w:t>
      </w:r>
      <w:r w:rsidRPr="0034371B">
        <w:rPr>
          <w:rStyle w:val="aa"/>
          <w:rtl/>
        </w:rPr>
        <w:t>كبعت و أنكحت و نحوهما</w:t>
      </w:r>
      <w:r w:rsidR="00C54774">
        <w:rPr>
          <w:rStyle w:val="aa"/>
          <w:rFonts w:hint="cs"/>
          <w:rtl/>
        </w:rPr>
        <w:t xml:space="preserve"> </w:t>
      </w:r>
      <w:r w:rsidR="00C54774" w:rsidRPr="00C54774">
        <w:rPr>
          <w:rStyle w:val="aa"/>
          <w:rtl/>
        </w:rPr>
        <w:t>بأن يقال: إنّ المنشئ في مقام إظهار الرضى القلبي الفعلي بمفاد إحدى المعاملات كالملكيّة و الزوجيّة و نحوهما يظهر وقوع تلك المعاملة في السابق المستلزم واقعا لحصول الرضى القلبي بمفادها في الحال للدلالة على الرضى في الحال الذي هو اللازم بنحو آكد و أبلغ</w:t>
      </w:r>
      <w:r w:rsidR="00C54774">
        <w:rPr>
          <w:rStyle w:val="aa"/>
          <w:rFonts w:hint="cs"/>
          <w:rtl/>
        </w:rPr>
        <w:t xml:space="preserve"> ... </w:t>
      </w:r>
      <w:r w:rsidR="00C54774" w:rsidRPr="00C54774">
        <w:rPr>
          <w:rStyle w:val="aa"/>
          <w:rtl/>
        </w:rPr>
        <w:t>.</w:t>
      </w:r>
      <w:r>
        <w:rPr>
          <w:rStyle w:val="FootnoteReference"/>
          <w:rtl/>
        </w:rPr>
        <w:footnoteReference w:id="4"/>
      </w:r>
    </w:p>
    <w:p w14:paraId="3FC86AB9" w14:textId="76A04942" w:rsidR="00C54774" w:rsidRDefault="00C54774" w:rsidP="00C1134E">
      <w:pPr>
        <w:ind w:left="565" w:firstLine="0"/>
        <w:rPr>
          <w:rtl/>
        </w:rPr>
      </w:pPr>
      <w:r>
        <w:rPr>
          <w:rFonts w:hint="cs"/>
          <w:rtl/>
        </w:rPr>
        <w:t>این</w:t>
      </w:r>
      <w:r w:rsidR="00C1134E">
        <w:rPr>
          <w:rFonts w:hint="cs"/>
          <w:rtl/>
        </w:rPr>
        <w:t>ک</w:t>
      </w:r>
      <w:r>
        <w:rPr>
          <w:rFonts w:hint="cs"/>
          <w:rtl/>
        </w:rPr>
        <w:t xml:space="preserve"> قصد داریم به یک نکتۀ شکلی اشاره کنیم.</w:t>
      </w:r>
    </w:p>
    <w:p w14:paraId="3FB20F86" w14:textId="49DDBE75" w:rsidR="00B324B8" w:rsidRDefault="00AD599D" w:rsidP="00C1134E">
      <w:pPr>
        <w:ind w:left="565" w:firstLine="0"/>
        <w:rPr>
          <w:rtl/>
        </w:rPr>
      </w:pPr>
      <w:r>
        <w:rPr>
          <w:rFonts w:hint="cs"/>
          <w:rtl/>
        </w:rPr>
        <w:t xml:space="preserve">آیا در تحقق بیع و </w:t>
      </w:r>
      <w:r w:rsidR="00C1134E">
        <w:rPr>
          <w:rFonts w:hint="cs"/>
          <w:rtl/>
        </w:rPr>
        <w:t>مانند آن</w:t>
      </w:r>
      <w:r>
        <w:rPr>
          <w:rFonts w:hint="cs"/>
          <w:rtl/>
        </w:rPr>
        <w:t xml:space="preserve">، صرف ابراز رضایت درونی کفایت می‌کند، یا افزون بر آن، لازم است انشائی که از مقولۀ ایجاد و اعتبار است نیز صورت گیرد؟ </w:t>
      </w:r>
    </w:p>
    <w:p w14:paraId="44920B29" w14:textId="2DCEC1F9" w:rsidR="00AD599D" w:rsidRDefault="00AD599D" w:rsidP="00C1134E">
      <w:pPr>
        <w:ind w:left="565" w:firstLine="0"/>
        <w:rPr>
          <w:rtl/>
        </w:rPr>
      </w:pPr>
      <w:r>
        <w:rPr>
          <w:rFonts w:hint="cs"/>
          <w:rtl/>
        </w:rPr>
        <w:t>آیت الله والد می‌فرمودند در امور اعتباری همچون نقل و انتقال</w:t>
      </w:r>
      <w:r w:rsidR="00C1134E">
        <w:rPr>
          <w:rFonts w:hint="cs"/>
          <w:rtl/>
        </w:rPr>
        <w:t>ات</w:t>
      </w:r>
      <w:r>
        <w:rPr>
          <w:rFonts w:hint="cs"/>
          <w:rtl/>
        </w:rPr>
        <w:t>، رضایت درونی و بلکه ابراز رضایت درونی، کافی نیست؛ بلکه لازم است افزون بر آن، انشاء نیز صورت گیرد. انشائی که از مقولۀ ایجاد آن امر اعتباری است.</w:t>
      </w:r>
      <w:r w:rsidR="00B324B8">
        <w:rPr>
          <w:rFonts w:hint="cs"/>
          <w:rtl/>
        </w:rPr>
        <w:t xml:space="preserve"> ایشان بر ادعای خویش، این شاهد را مطرح می‌کردند که اگر بدانیم زید، رضایت دارد خانه‌اش را به صد برابر قیمت واقعی‌اش خریداری کنیم، حتی اگر رضایت درونی‌اش را ابراز نموده باشد و گفته باشد «من خیلی دوست دارم خانه‌ام را به صد برابر قیمت ب</w:t>
      </w:r>
      <w:r w:rsidR="00C1134E">
        <w:rPr>
          <w:rFonts w:hint="cs"/>
          <w:rtl/>
        </w:rPr>
        <w:t>ف</w:t>
      </w:r>
      <w:r w:rsidR="00B324B8">
        <w:rPr>
          <w:rFonts w:hint="cs"/>
          <w:rtl/>
        </w:rPr>
        <w:t xml:space="preserve">روشم»، آیا صرف ابراز تمایل باطنی، برای تحقق نقل و انتقال کفایت می‌کند؟ پاسخ منفی است. برای تحقق نقل و انتقال، لازم است </w:t>
      </w:r>
      <w:r w:rsidR="00EA2A58">
        <w:rPr>
          <w:rFonts w:hint="cs"/>
          <w:rtl/>
        </w:rPr>
        <w:t xml:space="preserve">بگوید «من خانه‌ام را به صد برابر قیمت واقعی، فروختم». پس برای تحقق نقل و انتقال لازم است، انشای بیع و شراء صورت گیرد و صرف رضایت به بیع و شراء کافی نیست هر چند آن رضایت ابراز شود. </w:t>
      </w:r>
    </w:p>
    <w:p w14:paraId="2959C378" w14:textId="64D8E684" w:rsidR="00EA2A58" w:rsidRDefault="00EA2A58" w:rsidP="00C1134E">
      <w:pPr>
        <w:ind w:left="565" w:firstLine="0"/>
        <w:rPr>
          <w:rtl/>
        </w:rPr>
      </w:pPr>
      <w:r>
        <w:rPr>
          <w:rFonts w:hint="cs"/>
          <w:rtl/>
        </w:rPr>
        <w:t>شخصی را در نظر بگیرید که می‌گوید: «من خیلی دوست دارم همسرم مطلّقه باشد»، آیا صرف ابراز تمایل سبب می‌شود همسرش از او جدا شود؟ پاسخ منفی است. برای تحقق طلاق، لازم است انشای طلاق صورت گیرد.</w:t>
      </w:r>
    </w:p>
    <w:p w14:paraId="5B75189D" w14:textId="56E144DE" w:rsidR="00EA2A58" w:rsidRDefault="00EA2A58" w:rsidP="00C1134E">
      <w:pPr>
        <w:ind w:left="565" w:firstLine="0"/>
        <w:rPr>
          <w:rtl/>
        </w:rPr>
      </w:pPr>
      <w:r>
        <w:rPr>
          <w:rFonts w:hint="cs"/>
          <w:rtl/>
        </w:rPr>
        <w:t xml:space="preserve">مقصود آن‌که، فرمایش مرحوم آقای اراکی </w:t>
      </w:r>
      <w:r w:rsidR="001C3B86">
        <w:rPr>
          <w:rFonts w:hint="cs"/>
          <w:rtl/>
        </w:rPr>
        <w:t>مبنی بر آن‌که چون این جملات، دالّ بر رضایت قلبی فعلی هستند ...، تعبیر دقیقی نیست؛ صرف رضایت قلبی برای تحقق امور اعتباری همچون بیع و طلاق و نکاح، کافی نیست</w:t>
      </w:r>
      <w:r w:rsidR="00C1134E">
        <w:rPr>
          <w:rFonts w:hint="cs"/>
          <w:rtl/>
        </w:rPr>
        <w:t>؛</w:t>
      </w:r>
      <w:r w:rsidR="001C3B86">
        <w:rPr>
          <w:rFonts w:hint="cs"/>
          <w:rtl/>
        </w:rPr>
        <w:t xml:space="preserve"> هر چند </w:t>
      </w:r>
      <w:r w:rsidR="00C1134E">
        <w:rPr>
          <w:rFonts w:hint="cs"/>
          <w:rtl/>
        </w:rPr>
        <w:t xml:space="preserve">این رضایت، </w:t>
      </w:r>
      <w:r w:rsidR="001C3B86">
        <w:rPr>
          <w:rFonts w:hint="cs"/>
          <w:rtl/>
        </w:rPr>
        <w:t>ابراز شود. برای تحقق این امور، لازم است متکلم آنها را انشاء و ایجاد کند. این امور، از اموری هستند که ایجادشان به دست انسان است.</w:t>
      </w:r>
    </w:p>
    <w:p w14:paraId="760D5CAD" w14:textId="67528B7C" w:rsidR="001C3B86" w:rsidRDefault="001C3B86" w:rsidP="00C1134E">
      <w:pPr>
        <w:ind w:left="565" w:firstLine="0"/>
        <w:rPr>
          <w:rtl/>
        </w:rPr>
      </w:pPr>
      <w:r>
        <w:rPr>
          <w:rFonts w:hint="cs"/>
          <w:rtl/>
        </w:rPr>
        <w:lastRenderedPageBreak/>
        <w:t>بله، گاهی ابراز رضایت، وسیله‌ای است که توسط آن انشاء صورت می‌گیرد ولی به هر حال به وجود انشاء نیاز است.</w:t>
      </w:r>
      <w:r w:rsidR="00F47D29">
        <w:rPr>
          <w:rFonts w:hint="cs"/>
          <w:rtl/>
        </w:rPr>
        <w:t xml:space="preserve"> پس تعبیر دقیق آن است که چنین </w:t>
      </w:r>
      <w:r w:rsidR="00C1134E">
        <w:rPr>
          <w:rFonts w:hint="cs"/>
          <w:rtl/>
        </w:rPr>
        <w:t>بیان</w:t>
      </w:r>
      <w:r w:rsidR="00F47D29">
        <w:rPr>
          <w:rFonts w:hint="cs"/>
          <w:rtl/>
        </w:rPr>
        <w:t xml:space="preserve"> کنیم، آن‌گاه که مردی، در خطاب به همسرش جملۀ «أنتِ طالق» را به کار می‌برد، اولاً می‌دانیم دروغ نمی‌گوید؛ در ثانی می‌دانیم شوخی هم نمی‌کند؛ ثالثاً از طلاق خبر داده است و می‌دانیم اختیار طلاق در دستان اوست. وقتی مجموع قرائن محفوف به کلام را در کنار یکدیگر قرار می‌دهیم </w:t>
      </w:r>
      <w:r w:rsidR="00D52FCC">
        <w:rPr>
          <w:rFonts w:hint="cs"/>
          <w:rtl/>
        </w:rPr>
        <w:t xml:space="preserve">به جهت حفظ شدن کلام وی از کذب، </w:t>
      </w:r>
      <w:r w:rsidR="00F9613B">
        <w:rPr>
          <w:rFonts w:hint="cs"/>
          <w:rtl/>
        </w:rPr>
        <w:t>ظهور کلام در این معنا شکل می‌گیرد که متکلم در مقام انشاء و ایجاد طلاق است</w:t>
      </w:r>
      <w:r w:rsidR="00D52FCC">
        <w:rPr>
          <w:rFonts w:hint="cs"/>
          <w:rtl/>
        </w:rPr>
        <w:t>.</w:t>
      </w:r>
      <w:r w:rsidR="00F9613B">
        <w:rPr>
          <w:rFonts w:hint="cs"/>
          <w:rtl/>
        </w:rPr>
        <w:t xml:space="preserve"> بدین ترتیب، کاکرد ایجادی و انشائی، جایگزین کارکرد حکایی می‌شود که اشکالی </w:t>
      </w:r>
      <w:r w:rsidR="00C1134E">
        <w:rPr>
          <w:rFonts w:hint="cs"/>
          <w:rtl/>
        </w:rPr>
        <w:t>هم</w:t>
      </w:r>
      <w:r w:rsidR="00F9613B">
        <w:rPr>
          <w:rFonts w:hint="cs"/>
          <w:rtl/>
        </w:rPr>
        <w:t xml:space="preserve"> ندارد.</w:t>
      </w:r>
    </w:p>
    <w:p w14:paraId="671A3C93" w14:textId="11993D96" w:rsidR="00F33C7E" w:rsidRDefault="00F33C7E" w:rsidP="00C1134E">
      <w:pPr>
        <w:pStyle w:val="Heading1"/>
        <w:rPr>
          <w:rtl/>
        </w:rPr>
      </w:pPr>
      <w:bookmarkStart w:id="8" w:name="_Toc180777039"/>
      <w:r>
        <w:rPr>
          <w:rFonts w:hint="cs"/>
          <w:rtl/>
        </w:rPr>
        <w:t>آکد بودن دلالت جملۀ خبری بر وجوب</w:t>
      </w:r>
      <w:bookmarkEnd w:id="8"/>
    </w:p>
    <w:p w14:paraId="3742987E" w14:textId="3D650269" w:rsidR="00F9613B" w:rsidRDefault="00F9613B" w:rsidP="00C1134E">
      <w:pPr>
        <w:ind w:left="565" w:firstLine="0"/>
        <w:rPr>
          <w:rtl/>
        </w:rPr>
      </w:pPr>
      <w:r>
        <w:rPr>
          <w:rFonts w:hint="cs"/>
          <w:rtl/>
        </w:rPr>
        <w:t>امثال محقق خراسانی و مرحوم آقای اراکی، دلالت جملۀ خبری بر طلب را آکد دانستند. گویا علّت آن‌که متکلم، طلب خویش را در قالب جملۀ خبری بیان نموده، شدیدتر بودن حبّ او نسبت به تحقق متعلّق بوده است</w:t>
      </w:r>
      <w:r w:rsidR="00C04BA2">
        <w:rPr>
          <w:rFonts w:hint="cs"/>
          <w:rtl/>
        </w:rPr>
        <w:t xml:space="preserve"> که سبب شده است متکلم از تحقق محبوب خویش خبر بدهد.</w:t>
      </w:r>
    </w:p>
    <w:p w14:paraId="54F9A676" w14:textId="64BDEFC2" w:rsidR="00C04BA2" w:rsidRDefault="00C04BA2" w:rsidP="00C1134E">
      <w:pPr>
        <w:ind w:left="565" w:firstLine="0"/>
        <w:rPr>
          <w:rtl/>
        </w:rPr>
      </w:pPr>
      <w:r>
        <w:rPr>
          <w:rFonts w:hint="cs"/>
          <w:rtl/>
        </w:rPr>
        <w:t>پرسش آن است که آیا شدّت حبّ کافی است برای تحققّ مطلوب؟ پاسخ منفی است. متکلم، هر اندازه محبّت داشته باشد، تا زمانی که مخاطب اهل اطاعت نباشد، مطلوب متکلم محقق نمی‌شود. پس مطیع بودن مخاطب باید مفروض انگاشته شود. وقتی مطیع بودن مخاطب مفروض انگاشته شد، دیگر نیازی نیست شدّت حبّ را در تحلیل خود داخل کنید و از آن</w:t>
      </w:r>
      <w:r w:rsidR="00C1134E">
        <w:rPr>
          <w:rFonts w:hint="cs"/>
          <w:rtl/>
        </w:rPr>
        <w:t>،</w:t>
      </w:r>
      <w:r>
        <w:rPr>
          <w:rFonts w:hint="cs"/>
          <w:rtl/>
        </w:rPr>
        <w:t xml:space="preserve"> آکد بودن دلالت بر طلب را نتیجه بگیرید؛ مگر آن‌که برای عبد مطیع نیز مراتب مختلفی در نظر بگیرید؛ چون عبد مطیع، یک موقع تمام </w:t>
      </w:r>
      <w:r w:rsidR="00DD1616">
        <w:rPr>
          <w:rFonts w:hint="cs"/>
          <w:rtl/>
        </w:rPr>
        <w:t>دستورات را اطاعت می‌کند و یک موقع تنها دستورات مهمّ را اطاعت می‌کند. بدین ترتیب اگر بخواهید آکد بودن دلالت جملۀ خبری را اثبات کنید، باید بگویید عبدی که مطیع بودنش مفروض انگاشته می‌شود، صرفاً در حدّ انجام واجبات مؤکد مطیع است. این مقدار از مطیع بودن، با مطیع بودن در تمام واجبات تلازم ندارد.</w:t>
      </w:r>
    </w:p>
    <w:p w14:paraId="23B8227F" w14:textId="6D88DE8E" w:rsidR="00DD1616" w:rsidRDefault="00DD1616" w:rsidP="00C1134E">
      <w:pPr>
        <w:ind w:left="565" w:firstLine="0"/>
        <w:rPr>
          <w:rtl/>
        </w:rPr>
      </w:pPr>
      <w:r>
        <w:rPr>
          <w:rFonts w:hint="cs"/>
          <w:rtl/>
        </w:rPr>
        <w:t xml:space="preserve">در هر صورت آن نکته‌ای که قصد داریم بر آن تأکید کنیم، آن است که آیا بالوجدان جملۀ خبریه‌ای که در مقام بعث به کار می‌رود، </w:t>
      </w:r>
      <w:r w:rsidR="00E403F7">
        <w:rPr>
          <w:rFonts w:hint="cs"/>
          <w:rtl/>
        </w:rPr>
        <w:t xml:space="preserve">دلالتش بر وجوب را به نحو آکد درک می‌کنیم؟ پاسخ منفی است. باید دانست اگر گفتیم دلالت جملۀ خبری بر وجوب آکد است، ثمرات خاصی نیز بر آن مترتب می‌شود. برای مثال، نتیجۀ آکد بودن </w:t>
      </w:r>
      <w:r w:rsidR="00024265">
        <w:rPr>
          <w:rFonts w:hint="cs"/>
          <w:rtl/>
        </w:rPr>
        <w:t xml:space="preserve">دلالت بر </w:t>
      </w:r>
      <w:r w:rsidR="00E403F7">
        <w:rPr>
          <w:rFonts w:hint="cs"/>
          <w:rtl/>
        </w:rPr>
        <w:t>وجوب آن است که به هنگام تزاحم، بر دیگر واجبات مقدّم داشته شود. اگر یک واجب در قالب صیغۀ امر بیان شود و واجب دیگر در قالب جملۀ خبری</w:t>
      </w:r>
      <w:r w:rsidR="00024265">
        <w:rPr>
          <w:rFonts w:hint="cs"/>
          <w:rtl/>
        </w:rPr>
        <w:t xml:space="preserve"> بیان شود</w:t>
      </w:r>
      <w:r w:rsidR="00E403F7">
        <w:rPr>
          <w:rFonts w:hint="cs"/>
          <w:rtl/>
        </w:rPr>
        <w:t>، می‌باید به هنگام تزاحم، واجبی را مقدّم داشت که در قالب جملۀ خبری بیان شده است! اگر شارع مقدّس بگوید «تنقذ الغریق و صلّ» لازمۀ فرمایش این آقایان چنین است که این خطاب، دالّ بر اهمّ بودن انقاذ غریق است.</w:t>
      </w:r>
    </w:p>
    <w:p w14:paraId="5D23B1B3" w14:textId="2A420D63" w:rsidR="00F33C7E" w:rsidRDefault="00E403F7" w:rsidP="00C1134E">
      <w:pPr>
        <w:ind w:left="565" w:firstLine="0"/>
        <w:rPr>
          <w:rtl/>
        </w:rPr>
      </w:pPr>
      <w:r>
        <w:rPr>
          <w:rFonts w:hint="cs"/>
          <w:rtl/>
        </w:rPr>
        <w:t xml:space="preserve">ولی به نظر می‌رسد وجداناً چنین </w:t>
      </w:r>
      <w:r w:rsidR="00DC3AF2">
        <w:rPr>
          <w:rFonts w:hint="cs"/>
          <w:rtl/>
        </w:rPr>
        <w:t>چیزی فهمیده نمی‌شود.</w:t>
      </w:r>
      <w:r w:rsidR="00F33C7E">
        <w:rPr>
          <w:rFonts w:hint="cs"/>
          <w:rtl/>
        </w:rPr>
        <w:t xml:space="preserve"> آنچه وجداناً درک می‌کنیم چنین نیست که فقط در موارد اهمیّت و آکد بودن یک مطلب، بتوان آن را در قالب جملۀ خبری طلب کرد. متکلم، مخاطب را مطیع فرض می‌کند و می‌گوید تو این کار را می‌کنی.</w:t>
      </w:r>
    </w:p>
    <w:p w14:paraId="342AFE33" w14:textId="6892790D" w:rsidR="00F33C7E" w:rsidRDefault="00722ED6" w:rsidP="00C1134E">
      <w:pPr>
        <w:pStyle w:val="Heading3"/>
        <w:rPr>
          <w:rtl/>
        </w:rPr>
      </w:pPr>
      <w:bookmarkStart w:id="9" w:name="_Toc180777040"/>
      <w:r>
        <w:rPr>
          <w:rFonts w:hint="cs"/>
          <w:rtl/>
        </w:rPr>
        <w:t>صور متصوّر برای</w:t>
      </w:r>
      <w:r w:rsidR="002F2175">
        <w:rPr>
          <w:rFonts w:hint="cs"/>
          <w:rtl/>
        </w:rPr>
        <w:t xml:space="preserve"> </w:t>
      </w:r>
      <w:r w:rsidR="00F33C7E">
        <w:rPr>
          <w:rFonts w:hint="cs"/>
          <w:rtl/>
        </w:rPr>
        <w:t xml:space="preserve">کاربست جملۀ خبری </w:t>
      </w:r>
      <w:r w:rsidR="002F2175">
        <w:rPr>
          <w:rFonts w:hint="cs"/>
          <w:rtl/>
        </w:rPr>
        <w:t>به داعی بعث</w:t>
      </w:r>
      <w:bookmarkEnd w:id="9"/>
    </w:p>
    <w:p w14:paraId="074D9B62" w14:textId="43086582" w:rsidR="001C3B86" w:rsidRDefault="00F33C7E" w:rsidP="00C1134E">
      <w:pPr>
        <w:rPr>
          <w:rtl/>
        </w:rPr>
      </w:pPr>
      <w:r>
        <w:rPr>
          <w:rFonts w:hint="cs"/>
          <w:rtl/>
        </w:rPr>
        <w:t>در تحلیل جملات خبری مورد بحث، چند صورت قابل تصویر است:</w:t>
      </w:r>
    </w:p>
    <w:p w14:paraId="3C118182" w14:textId="62FF31AC" w:rsidR="002F2175" w:rsidRDefault="002F2175" w:rsidP="00C1134E">
      <w:pPr>
        <w:rPr>
          <w:rtl/>
        </w:rPr>
      </w:pPr>
      <w:r w:rsidRPr="002F2175">
        <w:rPr>
          <w:rFonts w:hint="cs"/>
          <w:color w:val="FF0000"/>
          <w:rtl/>
        </w:rPr>
        <w:t xml:space="preserve">صورت نخست </w:t>
      </w:r>
      <w:r>
        <w:rPr>
          <w:rFonts w:hint="cs"/>
          <w:rtl/>
        </w:rPr>
        <w:t>آن است که متکلم، مخاطب را مطیع فرض کرده و با فرض مطیع بودنش می‌گوید: «تعید».</w:t>
      </w:r>
    </w:p>
    <w:p w14:paraId="456866C6" w14:textId="1A73DFD5" w:rsidR="00F33C7E" w:rsidRDefault="002F2175" w:rsidP="00C1134E">
      <w:pPr>
        <w:rPr>
          <w:rtl/>
        </w:rPr>
      </w:pPr>
      <w:r w:rsidRPr="002F2175">
        <w:rPr>
          <w:rFonts w:hint="cs"/>
          <w:color w:val="FF0000"/>
          <w:rtl/>
        </w:rPr>
        <w:t xml:space="preserve">صورت دوم </w:t>
      </w:r>
      <w:r>
        <w:rPr>
          <w:rFonts w:hint="cs"/>
          <w:rtl/>
        </w:rPr>
        <w:t>آن است که مطیع بودن مخاطب به صورت جملۀ شرطیه ملاحظه شود: «إن کنت عبداً مطیعاً، فتعید».</w:t>
      </w:r>
    </w:p>
    <w:p w14:paraId="4E59BEDD" w14:textId="322AA050" w:rsidR="002F2175" w:rsidRDefault="002F2175" w:rsidP="00C1134E">
      <w:pPr>
        <w:rPr>
          <w:rtl/>
        </w:rPr>
      </w:pPr>
      <w:r w:rsidRPr="002F2175">
        <w:rPr>
          <w:rFonts w:hint="cs"/>
          <w:color w:val="FF0000"/>
          <w:rtl/>
        </w:rPr>
        <w:lastRenderedPageBreak/>
        <w:t xml:space="preserve">صورت سوم </w:t>
      </w:r>
      <w:r>
        <w:rPr>
          <w:rFonts w:hint="cs"/>
          <w:rtl/>
        </w:rPr>
        <w:t xml:space="preserve">آن است که «تعید» مجازاً در معنای «أعِد» به کار برود. البته مقصود از «أعِد» آن است که به داعی طلب حقیقی باشد نه به داعی تعجیز و مانند آن؛ چون همانطور که پیش‌تر گوشزد نمودیم، جملات خبری، تنها در صورتی می‌توانند جایگزین صیغۀ امر شوند که </w:t>
      </w:r>
      <w:r w:rsidR="00722ED6">
        <w:rPr>
          <w:rFonts w:hint="cs"/>
          <w:rtl/>
        </w:rPr>
        <w:t>مقصود از صیغۀ امر، طلب حقیقی باشد نه تعجیز و مانند آن.</w:t>
      </w:r>
    </w:p>
    <w:p w14:paraId="5A329FE5" w14:textId="2D5244FF" w:rsidR="00722ED6" w:rsidRDefault="00722ED6" w:rsidP="00C1134E">
      <w:pPr>
        <w:rPr>
          <w:rtl/>
        </w:rPr>
      </w:pPr>
      <w:r>
        <w:rPr>
          <w:rFonts w:hint="cs"/>
          <w:rtl/>
        </w:rPr>
        <w:t>به نظر می‌رسد هر سه صورت به لحاظ قواعد زبانی، صحیح هستند ولی باید دید کدامین صورت، واقعیّت دارد.</w:t>
      </w:r>
    </w:p>
    <w:p w14:paraId="59D8BB4E" w14:textId="77777777" w:rsidR="00AB66E4" w:rsidRDefault="00722ED6" w:rsidP="00C1134E">
      <w:pPr>
        <w:rPr>
          <w:rtl/>
        </w:rPr>
      </w:pPr>
      <w:r>
        <w:rPr>
          <w:rFonts w:hint="cs"/>
          <w:rtl/>
        </w:rPr>
        <w:t xml:space="preserve">یکی از معضلات فرارو در </w:t>
      </w:r>
      <w:r w:rsidR="00AB66E4">
        <w:rPr>
          <w:rFonts w:hint="cs"/>
          <w:rtl/>
        </w:rPr>
        <w:t>دست‌یابی به ادراکات وجدانی مرتبط با زبان عربی</w:t>
      </w:r>
      <w:r>
        <w:rPr>
          <w:rFonts w:hint="cs"/>
          <w:rtl/>
        </w:rPr>
        <w:t>، آن است که خودمان عرب‌زبان نیستیم</w:t>
      </w:r>
      <w:r w:rsidR="00AB66E4">
        <w:rPr>
          <w:rFonts w:hint="cs"/>
          <w:rtl/>
        </w:rPr>
        <w:t xml:space="preserve">. عرب نبودن سبب می‌شود به شکل دقیق نتوانیم وجدانیات خود را بر واژگان عربی تطبیق دهیم. </w:t>
      </w:r>
    </w:p>
    <w:p w14:paraId="7A55D1A4" w14:textId="77777777" w:rsidR="00AB66E4" w:rsidRDefault="00AB66E4" w:rsidP="00C1134E">
      <w:pPr>
        <w:rPr>
          <w:rtl/>
        </w:rPr>
      </w:pPr>
      <w:r>
        <w:rPr>
          <w:rFonts w:hint="cs"/>
          <w:rtl/>
        </w:rPr>
        <w:t>ولی با توجه به دو نکته می‌توان به تحقیق مطلب پرداخت:</w:t>
      </w:r>
    </w:p>
    <w:p w14:paraId="1AA9FE1B" w14:textId="2EAC7809" w:rsidR="00722ED6" w:rsidRDefault="00AB66E4" w:rsidP="00C1134E">
      <w:pPr>
        <w:rPr>
          <w:rtl/>
        </w:rPr>
      </w:pPr>
      <w:r w:rsidRPr="002E7FB3">
        <w:rPr>
          <w:rFonts w:hint="cs"/>
          <w:color w:val="FF0000"/>
          <w:rtl/>
        </w:rPr>
        <w:t xml:space="preserve">نخست آن‌که </w:t>
      </w:r>
      <w:r>
        <w:rPr>
          <w:rFonts w:hint="cs"/>
          <w:rtl/>
        </w:rPr>
        <w:t>با نظرداشتِ مرادفات واژگان عربی در زبان فارسی، خود را به واقعیّت نزدیک کنیم.</w:t>
      </w:r>
    </w:p>
    <w:p w14:paraId="12763743" w14:textId="4E28706F" w:rsidR="002E7FB3" w:rsidRDefault="00AB66E4" w:rsidP="00C1134E">
      <w:pPr>
        <w:rPr>
          <w:rtl/>
        </w:rPr>
      </w:pPr>
      <w:r w:rsidRPr="002E7FB3">
        <w:rPr>
          <w:rFonts w:hint="cs"/>
          <w:color w:val="FF0000"/>
          <w:rtl/>
        </w:rPr>
        <w:t xml:space="preserve">نکتۀ دیگر </w:t>
      </w:r>
      <w:r>
        <w:rPr>
          <w:rFonts w:hint="cs"/>
          <w:rtl/>
        </w:rPr>
        <w:t>آن‌که، بسیاری از نکات بحث، نکاتی هستند که برخاسته از طبیعت انسان هستند بی‌آن‌که عرب‌زبان بودن یا فارس‌زبان بودن در آن نقشی داشته باشد.</w:t>
      </w:r>
      <w:r w:rsidR="002E7FB3">
        <w:rPr>
          <w:rFonts w:hint="cs"/>
          <w:rtl/>
        </w:rPr>
        <w:t xml:space="preserve"> علّت آن‌که ما ادراکات وجدانی مرتبط با واژگان فارسی را به زبان عربی سرایت می‌دهیم، همین نکته است که برخی نکات، از ویژگی‌های طبیعی زبان هستند نه از ویژگی‌های یک زبان خاص.</w:t>
      </w:r>
    </w:p>
    <w:p w14:paraId="3850316C" w14:textId="269B2548" w:rsidR="00AB66E4" w:rsidRDefault="002E7FB3" w:rsidP="00C1134E">
      <w:pPr>
        <w:rPr>
          <w:rtl/>
        </w:rPr>
      </w:pPr>
      <w:r>
        <w:rPr>
          <w:rFonts w:hint="cs"/>
          <w:rtl/>
        </w:rPr>
        <w:t xml:space="preserve">با عنایت به نکات ذکر شده، قصد داریم </w:t>
      </w:r>
      <w:r w:rsidR="000F6647">
        <w:rPr>
          <w:rFonts w:hint="cs"/>
          <w:rtl/>
        </w:rPr>
        <w:t>در این نکته بیاندیشیم که جملات خبری مورد بحث، در قالب کدامین صورت از صور سه‌گانۀ پیش‌گفته قرار دارند؟</w:t>
      </w:r>
    </w:p>
    <w:p w14:paraId="65EEFC6A" w14:textId="1431F8BF" w:rsidR="000F6647" w:rsidRDefault="000F6647" w:rsidP="00C1134E">
      <w:pPr>
        <w:rPr>
          <w:rtl/>
        </w:rPr>
      </w:pPr>
      <w:r>
        <w:rPr>
          <w:rFonts w:hint="cs"/>
          <w:rtl/>
        </w:rPr>
        <w:t>اگر جملات خبری مورد بحث را ذیل صورت اول قرار دهیم و بگوییم متکلم، مخاطب را مطیع فرض کرده، لازمه‌اش آن است که نتوانیم مخاطب را عاصی فرض کنیم چون فرض مطیع بودن با فرض عاصی بودن، منافات دارد.</w:t>
      </w:r>
    </w:p>
    <w:p w14:paraId="62D2F067" w14:textId="6D8C7FD7" w:rsidR="000F6647" w:rsidRDefault="000F6647" w:rsidP="00C1134E">
      <w:pPr>
        <w:rPr>
          <w:rtl/>
        </w:rPr>
      </w:pPr>
      <w:r>
        <w:rPr>
          <w:rFonts w:hint="cs"/>
          <w:rtl/>
        </w:rPr>
        <w:t>حال وقتی در یک روایت، پس از آن‌که راوی از وظیفۀ خود</w:t>
      </w:r>
      <w:r w:rsidR="0092733C">
        <w:rPr>
          <w:rFonts w:hint="cs"/>
          <w:rtl/>
        </w:rPr>
        <w:t xml:space="preserve"> به هنگام مسّ میّت</w:t>
      </w:r>
      <w:r>
        <w:rPr>
          <w:rFonts w:hint="cs"/>
          <w:rtl/>
        </w:rPr>
        <w:t xml:space="preserve"> پرسش می‌کند، حضرت می‌فرمایند «تغتسل»، آیا می‌توان </w:t>
      </w:r>
      <w:r w:rsidR="0092733C">
        <w:rPr>
          <w:rFonts w:hint="cs"/>
          <w:rtl/>
        </w:rPr>
        <w:t xml:space="preserve">پس از «تغتسل» فرض عدم اغتسال را مطرح کرد و گفت «تغتسل، و إن لم تغتسل عذّبتک». در این فرض، ازآن‌رو که سائل در سؤال خود، خودش را مطیع فرض کرده است، در پاسخ به این سؤال نمی‌توان فرض عدم اطاعت را مطرح کرد. فضای سؤال سائل آن است که من میّت را مسّ کرده‌ام حال می‌خواهم وظیفۀ خود را بدانم تا بدان عمل کنم. در این فضا، مطیع بودن سائل و این‌که هدفش اطاعت فرمان است، در سؤال مفروغ‌عنه است در نتیجه </w:t>
      </w:r>
      <w:r w:rsidR="00504D31">
        <w:rPr>
          <w:rFonts w:hint="cs"/>
          <w:rtl/>
        </w:rPr>
        <w:t>اگر مجیب، پس از آن‌که گفت «تغتسل»، از فرض عدم اطاعت سخن بگوید، نوعی تناقض صدر و ذیل در کلام احساس می‌شود. وقتی در سؤال سائل و پاسخ امام، مطیع بودن فرض شد، در ادامه نمی‌توان فرض عدم اطاعت را مطرح کرد.</w:t>
      </w:r>
    </w:p>
    <w:p w14:paraId="2F2DB458" w14:textId="57330C30" w:rsidR="00504D31" w:rsidRDefault="00504D31" w:rsidP="00C1134E">
      <w:pPr>
        <w:rPr>
          <w:rtl/>
        </w:rPr>
      </w:pPr>
      <w:r>
        <w:rPr>
          <w:rFonts w:hint="cs"/>
          <w:rtl/>
        </w:rPr>
        <w:t>بله؛ اگر پاسخ امام، «اغتسل» بود، در آن فرض نشده بود که سائل، مطیع است، لذا این امکان وجود داشت که در ادامه، فرض عدم اطاعت را مطرح کند و از عذاب جهنّم سخن به میان آورد.</w:t>
      </w:r>
    </w:p>
    <w:p w14:paraId="2CFB255A" w14:textId="2AB77E7F" w:rsidR="00504D31" w:rsidRDefault="00310140" w:rsidP="00C1134E">
      <w:pPr>
        <w:rPr>
          <w:rtl/>
        </w:rPr>
      </w:pPr>
      <w:r>
        <w:rPr>
          <w:rFonts w:hint="cs"/>
          <w:rtl/>
        </w:rPr>
        <w:t>این تقریب را می‌توان برای اثبات این نکته آورد که مفاد «تغتسل» با مفاد «اغتسل» فرق دارد چون در «تغتسل» مطیع بودن مخاطب مفروض دانسته شده ولی در «اغتسل» چنین فرضی وجود ندارد.</w:t>
      </w:r>
    </w:p>
    <w:p w14:paraId="34CC38ED" w14:textId="39BF0490" w:rsidR="00310140" w:rsidRDefault="00310140" w:rsidP="00C1134E">
      <w:pPr>
        <w:rPr>
          <w:rtl/>
        </w:rPr>
      </w:pPr>
      <w:r>
        <w:rPr>
          <w:rFonts w:hint="cs"/>
          <w:rtl/>
        </w:rPr>
        <w:t>لازم به ذکر است، اگر جملات خبری مورد بحث را ذیل صورت اول درج نمودیم و گفتیم متکلم، مخاطب را مطیع فرض کرده، لازمه‌اش آن است که نتواند پیش از «تغتسل»</w:t>
      </w:r>
      <w:r w:rsidR="00024265">
        <w:rPr>
          <w:rFonts w:hint="cs"/>
          <w:rtl/>
        </w:rPr>
        <w:t>،</w:t>
      </w:r>
      <w:r>
        <w:rPr>
          <w:rFonts w:hint="cs"/>
          <w:rtl/>
        </w:rPr>
        <w:t xml:space="preserve"> مطیع بودن مخاطب را در قالب جملۀ شرطیه بیان کند</w:t>
      </w:r>
      <w:r w:rsidR="00900F02">
        <w:rPr>
          <w:rFonts w:hint="cs"/>
          <w:rtl/>
        </w:rPr>
        <w:t xml:space="preserve"> و بگوید «إن کنت مطیعاً، فتغتسل». علت نادرستی این جمله آن است که «إن کنت مطیعاً» به معنای آن است که متکلم، مخاطب را لا بشرط از اطاعت و عصیان در نظر گرفته است، وقتی چنین شد دیگر نمی‌تواند مطیع بودن را مفروض‌الوجود انگاشته و «تغتسل» را بیان کند. «إن کنت مطیعاً» معنایش آن است که مخاطب، می‌تواند مطیع باشد و می‌تواند عاصی باشد؛ وقتی چنین شد دیگر نمی‌توان مطیع بودنش را مفروغ‌عنه انگاش</w:t>
      </w:r>
      <w:r w:rsidR="00AB4773">
        <w:rPr>
          <w:rFonts w:hint="cs"/>
          <w:rtl/>
        </w:rPr>
        <w:t>ت.</w:t>
      </w:r>
    </w:p>
    <w:p w14:paraId="3E4FABD0" w14:textId="5BE55F9A" w:rsidR="00AB4773" w:rsidRDefault="00AB4773" w:rsidP="00C1134E">
      <w:pPr>
        <w:rPr>
          <w:rtl/>
        </w:rPr>
      </w:pPr>
      <w:r>
        <w:rPr>
          <w:rFonts w:hint="cs"/>
          <w:rtl/>
        </w:rPr>
        <w:lastRenderedPageBreak/>
        <w:t xml:space="preserve">ولی با در نظر گرفتن استعمالات جملۀ خبری در زبان فارسی که </w:t>
      </w:r>
      <w:r w:rsidR="00544F6B">
        <w:rPr>
          <w:rFonts w:hint="cs"/>
          <w:rtl/>
        </w:rPr>
        <w:t>فکر می‌کنم</w:t>
      </w:r>
      <w:r>
        <w:rPr>
          <w:rFonts w:hint="cs"/>
          <w:rtl/>
        </w:rPr>
        <w:t xml:space="preserve"> با زبان عربی نیز تفاوتی ندارد، </w:t>
      </w:r>
      <w:r w:rsidR="00544F6B">
        <w:rPr>
          <w:rFonts w:hint="cs"/>
          <w:rtl/>
        </w:rPr>
        <w:t>به نظر می‌رسد جملات خبری مورد بحث، همواره ذیل صورت اول قرار نمی‌گیرند. یعنی همواره چنین نیست که مطیع بودن مخاطب، مفروض انگاشته شود.</w:t>
      </w:r>
    </w:p>
    <w:p w14:paraId="2F10391E" w14:textId="20674CB6" w:rsidR="00544F6B" w:rsidRDefault="00544F6B" w:rsidP="00C1134E">
      <w:pPr>
        <w:rPr>
          <w:rtl/>
        </w:rPr>
      </w:pPr>
      <w:r>
        <w:rPr>
          <w:rFonts w:hint="cs"/>
          <w:rtl/>
        </w:rPr>
        <w:t xml:space="preserve">برای مثال، پدری را در نظر بگیرید که به فرزندش می‌گوید: «ساعت 5 نزد من می‌آیی؛ مراقب باش فراموش نکنی». در این عبارت، اگر پدر، تحقق مجیء فرزندش را مفروغ‌عنه انگاشته باشد، دیگر نمی‌تواند </w:t>
      </w:r>
      <w:r w:rsidR="006F0964">
        <w:rPr>
          <w:rFonts w:hint="cs"/>
          <w:rtl/>
        </w:rPr>
        <w:t>از فراموشی فرزندش سخن بگوید. این مثال عرفی، گویای آن است که در برخی موارد، «می‌آیی» به معنای «بیا» است که در آن</w:t>
      </w:r>
      <w:r w:rsidR="00024265">
        <w:rPr>
          <w:rFonts w:hint="cs"/>
          <w:rtl/>
        </w:rPr>
        <w:t>،</w:t>
      </w:r>
      <w:r w:rsidR="006F0964">
        <w:rPr>
          <w:rFonts w:hint="cs"/>
          <w:rtl/>
        </w:rPr>
        <w:t xml:space="preserve"> آمدن فرزند، مفروغ‌عنه انگاشته نشده است. علّت آن‌که می‌توان از فراموشی فرزند سخن </w:t>
      </w:r>
      <w:r w:rsidR="000E0C45">
        <w:rPr>
          <w:rFonts w:hint="cs"/>
          <w:rtl/>
        </w:rPr>
        <w:t>گفت</w:t>
      </w:r>
      <w:r w:rsidR="006F0964">
        <w:rPr>
          <w:rFonts w:hint="cs"/>
          <w:rtl/>
        </w:rPr>
        <w:t>، آن است که تحقق مجیء توسط فرزند</w:t>
      </w:r>
      <w:r w:rsidR="000E0C45">
        <w:rPr>
          <w:rFonts w:hint="cs"/>
          <w:rtl/>
        </w:rPr>
        <w:t xml:space="preserve">، </w:t>
      </w:r>
      <w:r w:rsidR="006F0964">
        <w:rPr>
          <w:rFonts w:hint="cs"/>
          <w:rtl/>
        </w:rPr>
        <w:t xml:space="preserve">مفروغ‌عنه </w:t>
      </w:r>
      <w:r w:rsidR="000E0C45">
        <w:rPr>
          <w:rFonts w:hint="cs"/>
          <w:rtl/>
        </w:rPr>
        <w:t>انگاشته نشده است</w:t>
      </w:r>
      <w:r w:rsidR="006F0964">
        <w:rPr>
          <w:rFonts w:hint="cs"/>
          <w:rtl/>
        </w:rPr>
        <w:t>. بدین ترتیب، «می‌آیی» به معنای «بیا» است که لا بشرط از تحقق و عدم تحقق مجیء است.</w:t>
      </w:r>
    </w:p>
    <w:p w14:paraId="6AD5A7C9" w14:textId="68B6365C" w:rsidR="00DC19D2" w:rsidRDefault="00DC19D2" w:rsidP="00C1134E">
      <w:pPr>
        <w:rPr>
          <w:rtl/>
        </w:rPr>
      </w:pPr>
      <w:r>
        <w:rPr>
          <w:rFonts w:hint="cs"/>
          <w:rtl/>
        </w:rPr>
        <w:t>همچنین در  برخی مثال‌های عرفی دیده می‌شود، پس از جملۀ خبری، آن مطلب مورد تأکید متکلم قرار می‌گیرد. تأکید کردن متکلم تنها در صورتی صحیح است که تحقق مطلوب در نظرش مفروغ‌عنه انگاشته نشده باشد.</w:t>
      </w:r>
    </w:p>
    <w:p w14:paraId="787B64F6" w14:textId="522C4A28" w:rsidR="009D0713" w:rsidRDefault="00DC19D2" w:rsidP="00C1134E">
      <w:pPr>
        <w:rPr>
          <w:rtl/>
        </w:rPr>
      </w:pPr>
      <w:r>
        <w:rPr>
          <w:rFonts w:hint="cs"/>
          <w:rtl/>
        </w:rPr>
        <w:t>گفتنی است، گاهی هدف از تأکید، آن است که من دروغ نمی‌گویم؛ در این فرض، هدف از تأکید، آن است که متکلم می‌خواهد بر راست‌گو بودن خود پافشاری کند. ولی گاهی هدف از تأکید، اصرار بر راست‌گو بودن نیست، بلکه به جهت آن‌که آن شیء از اختیار متکلم خارج است</w:t>
      </w:r>
      <w:r w:rsidR="009D0713">
        <w:rPr>
          <w:rFonts w:hint="cs"/>
          <w:rtl/>
        </w:rPr>
        <w:t xml:space="preserve"> لذا ممکن است تحقق پیدا کند و ممکن است تحقق پیدا نکند. برای مثال، پدری که به فرزندش می‌گوید «ساعت 5 نزد من می‌آیی، حتماً هم می‌آیی» مقصودش آن است که حتماً بیا. در این مثال، پدر، تحقق مجیء فرزند را لا بشرط از وجود و عدم در نظر گرفته است، لذا بر آن تأکید می‌کند تا توسط فرزند موجود شود. این مثال عرفی نیز گواه بر آن است که «می‌آیی» به معنای «بیا» است چون «بیا» لا بشرط از آن است که </w:t>
      </w:r>
      <w:r w:rsidR="00957AF7">
        <w:rPr>
          <w:rFonts w:hint="cs"/>
          <w:rtl/>
        </w:rPr>
        <w:t>فرزند بیاید یا نیاید و ازهمین‌روست که پدر تأکید می‌کند که حتماً بیا.</w:t>
      </w:r>
    </w:p>
    <w:p w14:paraId="2C34AB9F" w14:textId="664D6CB5" w:rsidR="00957AF7" w:rsidRDefault="00690B17" w:rsidP="00C1134E">
      <w:pPr>
        <w:rPr>
          <w:rtl/>
        </w:rPr>
      </w:pPr>
      <w:r>
        <w:rPr>
          <w:rFonts w:hint="cs"/>
          <w:rtl/>
        </w:rPr>
        <w:t>البته، این مطلب نیازمند تأمل است که وقتی «می‌آیی» در معنای «بیا» به کار رفت، تفاوتشان در مراد استعمالی چیست؟ آیا در مرحلۀ مراد استعمالی بین اینها تفاوت وجود دارد یا خیر؟ ممکن است بگوییم هر چند «می‌</w:t>
      </w:r>
      <w:r w:rsidR="00087A6D">
        <w:rPr>
          <w:rFonts w:hint="cs"/>
          <w:rtl/>
        </w:rPr>
        <w:t>آ</w:t>
      </w:r>
      <w:r>
        <w:rPr>
          <w:rFonts w:hint="cs"/>
          <w:rtl/>
        </w:rPr>
        <w:t>یی» به لحاظ مراد استعمالی به معنای إخبار از تحقق مجیء است، ولی مراد جدّی</w:t>
      </w:r>
      <w:r w:rsidR="000E0C45">
        <w:rPr>
          <w:rFonts w:hint="cs"/>
          <w:rtl/>
        </w:rPr>
        <w:t xml:space="preserve"> متکلم </w:t>
      </w:r>
      <w:r>
        <w:rPr>
          <w:rFonts w:hint="cs"/>
          <w:rtl/>
        </w:rPr>
        <w:t xml:space="preserve">آن است که مخاطب را بعث </w:t>
      </w:r>
      <w:r w:rsidR="000E0C45">
        <w:rPr>
          <w:rFonts w:hint="cs"/>
          <w:rtl/>
        </w:rPr>
        <w:t>کند</w:t>
      </w:r>
      <w:r>
        <w:rPr>
          <w:rFonts w:hint="cs"/>
          <w:rtl/>
        </w:rPr>
        <w:t>؛ و اساساً ممکن است مراد استعمالی با واقع مطابق نباشد</w:t>
      </w:r>
      <w:r w:rsidR="00087A6D">
        <w:rPr>
          <w:rFonts w:hint="cs"/>
          <w:rtl/>
        </w:rPr>
        <w:t xml:space="preserve"> بلکه مقدّمه باشد برای بیان مطلوبیت آمدن. پس این‌که بعث و طلب، مدلول استعمالی کلام است یا مدلول جدّی کلام است، بحث دیگری است که جداگانه باید مورد بررسی قرار گیرد. ولی به نظر می‌رسد یک نوع بعث که ملازم با تحقق مبعوث‌الیه نیست در اینجا وجود دارد.</w:t>
      </w:r>
    </w:p>
    <w:p w14:paraId="046A3BEA" w14:textId="5EB35CB4" w:rsidR="00087A6D" w:rsidRDefault="00087A6D" w:rsidP="00C1134E">
      <w:pPr>
        <w:rPr>
          <w:rtl/>
        </w:rPr>
      </w:pPr>
      <w:r>
        <w:rPr>
          <w:rFonts w:hint="cs"/>
          <w:rtl/>
        </w:rPr>
        <w:t>به نظر می‌رسد مثال‌ها با یکدیگر فرق دارند و نمی‌توان همۀ آنها را به یک صورت تحلیل کرد.</w:t>
      </w:r>
    </w:p>
    <w:p w14:paraId="4D703727" w14:textId="57DB6583" w:rsidR="00087A6D" w:rsidRDefault="00087A6D" w:rsidP="00C1134E">
      <w:pPr>
        <w:rPr>
          <w:rtl/>
        </w:rPr>
      </w:pPr>
      <w:r>
        <w:rPr>
          <w:rFonts w:hint="cs"/>
          <w:rtl/>
        </w:rPr>
        <w:t xml:space="preserve">مرحوم آقای اراکی فرمودند امثال «بعت» و «اشتریت» نیز، آن‌گاه که در مقام </w:t>
      </w:r>
      <w:r w:rsidR="00E70D54">
        <w:rPr>
          <w:rFonts w:hint="cs"/>
          <w:rtl/>
        </w:rPr>
        <w:t xml:space="preserve">انشای </w:t>
      </w:r>
      <w:r>
        <w:rPr>
          <w:rFonts w:hint="cs"/>
          <w:rtl/>
        </w:rPr>
        <w:t>بیع و شراء به کار می‌روند، در همان معنایی استعمال می‌شوند که به هنگام اخبار از بیع و شراء به کار می‌رو</w:t>
      </w:r>
      <w:r w:rsidR="00E70D54">
        <w:rPr>
          <w:rFonts w:hint="cs"/>
          <w:rtl/>
        </w:rPr>
        <w:t>ند؛ پس تفاوت اینها در مستعمل‌فیه نیست بلکه در داعی استعمال است.</w:t>
      </w:r>
    </w:p>
    <w:p w14:paraId="1B0A4697" w14:textId="43504D0C" w:rsidR="00E70D54" w:rsidRDefault="00E70D54" w:rsidP="00C1134E">
      <w:pPr>
        <w:rPr>
          <w:rtl/>
        </w:rPr>
      </w:pPr>
      <w:r>
        <w:rPr>
          <w:rFonts w:hint="cs"/>
          <w:rtl/>
        </w:rPr>
        <w:t xml:space="preserve">ما در توضیح فرمایش ایشان، این نکته را افزودیم که صرف </w:t>
      </w:r>
      <w:r w:rsidR="00B506AF">
        <w:rPr>
          <w:rFonts w:hint="cs"/>
          <w:rtl/>
        </w:rPr>
        <w:t xml:space="preserve">ابراز رضایت برای تحقق بیع و شراء کافی نیست و لازم است انشای بیع و شراء صورت گیرد. به نظر می‌رسد </w:t>
      </w:r>
      <w:r>
        <w:rPr>
          <w:rFonts w:hint="cs"/>
          <w:rtl/>
        </w:rPr>
        <w:t>هر چند ممکن است در اصل استعمال، مطلب چنین باشد که ایشان فرمودند</w:t>
      </w:r>
      <w:r w:rsidR="00B506AF">
        <w:rPr>
          <w:rFonts w:hint="cs"/>
          <w:rtl/>
        </w:rPr>
        <w:t xml:space="preserve"> _البته با انضمام نکته‌ای که ما به کلام ایشان افزودیم_</w:t>
      </w:r>
      <w:r>
        <w:rPr>
          <w:rFonts w:hint="cs"/>
          <w:rtl/>
        </w:rPr>
        <w:t>، ولی به نظر می‌رسد در نوع موارد، این الفاظ به وضع تعیّنی برای انشای بیع و مانند آن وضع شده‌اند.</w:t>
      </w:r>
      <w:r w:rsidR="00B506AF">
        <w:rPr>
          <w:rFonts w:hint="cs"/>
          <w:rtl/>
        </w:rPr>
        <w:t xml:space="preserve"> به سخن دیگر، هر چند انسان احساس می‌کند امثال «بعت» و «اشتریت» </w:t>
      </w:r>
      <w:r w:rsidR="00446ED6">
        <w:rPr>
          <w:rFonts w:hint="cs"/>
          <w:rtl/>
        </w:rPr>
        <w:t>تنها یک وضع تعیینی دارند،</w:t>
      </w:r>
      <w:r w:rsidR="00B506AF">
        <w:rPr>
          <w:rFonts w:hint="cs"/>
          <w:rtl/>
        </w:rPr>
        <w:t>ولی به نظر می‌رسد در معانی انشائی، وضع</w:t>
      </w:r>
      <w:r w:rsidR="00446ED6">
        <w:rPr>
          <w:rFonts w:hint="cs"/>
          <w:rtl/>
        </w:rPr>
        <w:t xml:space="preserve"> ثانوی</w:t>
      </w:r>
      <w:r w:rsidR="00B506AF">
        <w:rPr>
          <w:rFonts w:hint="cs"/>
          <w:rtl/>
        </w:rPr>
        <w:t xml:space="preserve"> تعیّنی پیدا کرده‌اند.</w:t>
      </w:r>
      <w:r w:rsidR="00446ED6">
        <w:rPr>
          <w:rFonts w:hint="cs"/>
          <w:rtl/>
        </w:rPr>
        <w:t xml:space="preserve"> هم‌اکنون وقتی لفظ «بعت» و «اشتریت» را می‌شنویم احساس می‌کنیم مستعمل‌فیه آن نیز، انشاء است نه اخبار.</w:t>
      </w:r>
    </w:p>
    <w:p w14:paraId="44A6D6FB" w14:textId="63028C31" w:rsidR="00446ED6" w:rsidRDefault="00446ED6" w:rsidP="00C1134E">
      <w:pPr>
        <w:rPr>
          <w:rtl/>
        </w:rPr>
      </w:pPr>
      <w:r>
        <w:rPr>
          <w:rFonts w:hint="cs"/>
          <w:rtl/>
        </w:rPr>
        <w:t xml:space="preserve">برای مثال، تعبیر «رحمه الله» </w:t>
      </w:r>
      <w:r w:rsidR="00622D42">
        <w:rPr>
          <w:rFonts w:hint="cs"/>
          <w:rtl/>
        </w:rPr>
        <w:t>به تدریج یک وضع ثانوی پیدا کرده است که</w:t>
      </w:r>
      <w:r>
        <w:rPr>
          <w:rFonts w:hint="cs"/>
          <w:rtl/>
        </w:rPr>
        <w:t xml:space="preserve"> در مقام دعا به کار می‌رود</w:t>
      </w:r>
      <w:r w:rsidR="00622D42">
        <w:rPr>
          <w:rFonts w:hint="cs"/>
          <w:rtl/>
        </w:rPr>
        <w:t xml:space="preserve">؛ نکته‌ای که قصد داریم بر آن تأکید کنیم آن است که این وضع ثانوی، احیاناً آثار لغوی خاصی پیدا می‌کند. یکی از قواعد مرتبط با فعل ماضی آن است که اگر مکرّر نباشد، «لا» بر آن داخل نمی‌شود مگر آن‌که در مقام دعا باشد، همچون «لا رحمه الله». برای نفی ماضی غیر مکرّر، «ما»ی نافیه استفاده می‌شود </w:t>
      </w:r>
      <w:r w:rsidR="00622D42">
        <w:rPr>
          <w:rFonts w:hint="cs"/>
          <w:rtl/>
        </w:rPr>
        <w:lastRenderedPageBreak/>
        <w:t>نه «لا»ی نافیه؛ لذا گفته می‌شود «ما جاء زیدٌ» نه «لا جاء زیدٌ»</w:t>
      </w:r>
      <w:r w:rsidR="00643162">
        <w:rPr>
          <w:rFonts w:hint="cs"/>
          <w:rtl/>
        </w:rPr>
        <w:t xml:space="preserve"> مگر آن‌که مکرّر باشد «ما جاء زیدٌ و لا عمروٌ». ولی اگر در مقام دعا باشد، حتی اگر مکرّر نباشد نیز با «لا»ی نافیه، همراه می‌شود </w:t>
      </w:r>
      <w:r w:rsidR="00787F38">
        <w:rPr>
          <w:rFonts w:hint="cs"/>
          <w:rtl/>
        </w:rPr>
        <w:t xml:space="preserve">که </w:t>
      </w:r>
      <w:r w:rsidR="00643162">
        <w:rPr>
          <w:rFonts w:hint="cs"/>
          <w:rtl/>
        </w:rPr>
        <w:t>تبدیل می‌شود به نفرین: «لا رحمه الله».</w:t>
      </w:r>
    </w:p>
    <w:p w14:paraId="62C93F8A" w14:textId="6DE09A64" w:rsidR="00643162" w:rsidRDefault="00643162" w:rsidP="00C1134E">
      <w:pPr>
        <w:rPr>
          <w:rtl/>
        </w:rPr>
      </w:pPr>
      <w:r w:rsidRPr="00643162">
        <w:rPr>
          <w:rFonts w:hint="cs"/>
          <w:b/>
          <w:bCs/>
          <w:rtl/>
        </w:rPr>
        <w:t>شاگرد</w:t>
      </w:r>
      <w:r>
        <w:rPr>
          <w:rFonts w:hint="cs"/>
          <w:rtl/>
        </w:rPr>
        <w:t>: همچون «کربلا لا زِلتَ کرباً و بلا».</w:t>
      </w:r>
    </w:p>
    <w:p w14:paraId="334AF64E" w14:textId="3DD0D68A" w:rsidR="00087A6D" w:rsidRDefault="00643162" w:rsidP="00C1134E">
      <w:pPr>
        <w:rPr>
          <w:rtl/>
        </w:rPr>
      </w:pPr>
      <w:r w:rsidRPr="00643162">
        <w:rPr>
          <w:rFonts w:hint="cs"/>
          <w:b/>
          <w:bCs/>
          <w:rtl/>
        </w:rPr>
        <w:t>استاد</w:t>
      </w:r>
      <w:r>
        <w:rPr>
          <w:rFonts w:hint="cs"/>
          <w:rtl/>
        </w:rPr>
        <w:t>: بله، همچون «کربلا لا زِلتَ کرباً و بلا».</w:t>
      </w:r>
    </w:p>
    <w:p w14:paraId="3FED7F48" w14:textId="5AA68C69" w:rsidR="009D0713" w:rsidRDefault="00CA6D79" w:rsidP="00C1134E">
      <w:pPr>
        <w:rPr>
          <w:rtl/>
        </w:rPr>
      </w:pPr>
      <w:r>
        <w:rPr>
          <w:rFonts w:hint="cs"/>
          <w:rtl/>
        </w:rPr>
        <w:t>همین نکته که از جهت لفظی نیز احکام خاصی بر آن مترتب می‌شود، گواه بر آن است که وضع آن نیز تغییر کرده است. ما این را قبول داریم که ممکن است وضع اصلی این الفاظ، برای بیان وقوع فعل در زمان ماضی باشد، ولی پس از تحقق وضع تعیّنی ثانوی، معنای جدیدی برای آن شکل می‌گیرد که احکامش را نیز تغییر می‌دهد.</w:t>
      </w:r>
    </w:p>
    <w:p w14:paraId="4D842C29" w14:textId="4BD39741" w:rsidR="00CA6D79" w:rsidRDefault="005E5BBD" w:rsidP="00C1134E">
      <w:pPr>
        <w:rPr>
          <w:rtl/>
        </w:rPr>
      </w:pPr>
      <w:r>
        <w:rPr>
          <w:rFonts w:hint="cs"/>
          <w:rtl/>
        </w:rPr>
        <w:t xml:space="preserve">حتی </w:t>
      </w:r>
      <w:r w:rsidR="00A67D53">
        <w:rPr>
          <w:rFonts w:hint="cs"/>
          <w:rtl/>
        </w:rPr>
        <w:t xml:space="preserve">معانی مختلفی </w:t>
      </w:r>
      <w:r>
        <w:rPr>
          <w:rFonts w:hint="cs"/>
          <w:rtl/>
        </w:rPr>
        <w:t xml:space="preserve">را </w:t>
      </w:r>
      <w:r w:rsidR="00A67D53">
        <w:rPr>
          <w:rFonts w:hint="cs"/>
          <w:rtl/>
        </w:rPr>
        <w:t xml:space="preserve">که </w:t>
      </w:r>
      <w:r>
        <w:rPr>
          <w:rFonts w:hint="cs"/>
          <w:rtl/>
        </w:rPr>
        <w:t>محقق خراسانی</w:t>
      </w:r>
      <w:r w:rsidR="00A67D53">
        <w:rPr>
          <w:rFonts w:hint="cs"/>
          <w:rtl/>
        </w:rPr>
        <w:t xml:space="preserve"> در بحث انشاء و مانند آن،</w:t>
      </w:r>
      <w:r>
        <w:rPr>
          <w:rFonts w:hint="cs"/>
          <w:rtl/>
        </w:rPr>
        <w:t xml:space="preserve"> داعی استعمال</w:t>
      </w:r>
      <w:r w:rsidR="00A67D53">
        <w:rPr>
          <w:rFonts w:hint="cs"/>
          <w:rtl/>
        </w:rPr>
        <w:t xml:space="preserve"> نامیدند </w:t>
      </w:r>
      <w:r>
        <w:rPr>
          <w:rFonts w:hint="cs"/>
          <w:rtl/>
        </w:rPr>
        <w:t xml:space="preserve">و ما آن را مراد تفهیمی </w:t>
      </w:r>
      <w:r w:rsidR="00A67D53">
        <w:rPr>
          <w:rFonts w:hint="cs"/>
          <w:rtl/>
        </w:rPr>
        <w:t>دانستیم</w:t>
      </w:r>
      <w:r>
        <w:rPr>
          <w:rFonts w:hint="cs"/>
          <w:rtl/>
        </w:rPr>
        <w:t xml:space="preserve">، </w:t>
      </w:r>
      <w:r w:rsidR="00A67D53">
        <w:rPr>
          <w:rFonts w:hint="cs"/>
          <w:rtl/>
        </w:rPr>
        <w:t xml:space="preserve">اگر کسی ادعا کند اینها، موضوع‌له ثانوی این الفاظ هستند، و این الفاظ، مشترک لفظی در این معانی هستند، ادعایش چندان دور از </w:t>
      </w:r>
      <w:r w:rsidR="003B3F99">
        <w:rPr>
          <w:rFonts w:hint="cs"/>
          <w:rtl/>
        </w:rPr>
        <w:t>آبادی</w:t>
      </w:r>
      <w:r w:rsidR="00A67D53">
        <w:rPr>
          <w:rFonts w:hint="cs"/>
          <w:rtl/>
        </w:rPr>
        <w:t xml:space="preserve"> نیست.</w:t>
      </w:r>
    </w:p>
    <w:p w14:paraId="3C5057D8" w14:textId="15A19706" w:rsidR="006F0964" w:rsidRDefault="003B3F99" w:rsidP="00C1134E">
      <w:pPr>
        <w:rPr>
          <w:rtl/>
        </w:rPr>
      </w:pPr>
      <w:r>
        <w:rPr>
          <w:rFonts w:hint="cs"/>
          <w:rtl/>
        </w:rPr>
        <w:t>البته این به نظر می‌رسد وجداناً حقّ با محقق خراسانی است و</w:t>
      </w:r>
      <w:r w:rsidR="00D55E4C">
        <w:rPr>
          <w:rFonts w:hint="cs"/>
          <w:rtl/>
        </w:rPr>
        <w:t xml:space="preserve"> در بسیاری از موارد،</w:t>
      </w:r>
      <w:r>
        <w:rPr>
          <w:rFonts w:hint="cs"/>
          <w:rtl/>
        </w:rPr>
        <w:t xml:space="preserve"> آن معانی مختلفی که مراد تفهیمی هستند، در سایۀ استعمال لفظ در معنای اصلی‌شان شکل می‌گیرند ولی به هر حال اگر کسی مدعی شود این الفاظ، مشترک لفظی هستند و معانی مورد نظر موضوع‌له ثانوی این الفاظ شده‌اند، ادعایش بی‌ربط نیست.</w:t>
      </w:r>
    </w:p>
    <w:p w14:paraId="1D763FAC" w14:textId="255A8E67" w:rsidR="00D55E4C" w:rsidRDefault="003B3F99" w:rsidP="00C1134E">
      <w:pPr>
        <w:rPr>
          <w:rtl/>
        </w:rPr>
      </w:pPr>
      <w:r>
        <w:rPr>
          <w:rFonts w:hint="cs"/>
          <w:rtl/>
        </w:rPr>
        <w:t xml:space="preserve">برای مثال، «طِر الی السماء» در مقام تمسخر مخاطب است، چون </w:t>
      </w:r>
      <w:r w:rsidR="00D55E4C">
        <w:rPr>
          <w:rFonts w:hint="cs"/>
          <w:rtl/>
        </w:rPr>
        <w:t>متکلم، مخاطب را به امری که برایش مقدور نیست تحریک می‌کند؛ این تمسخر زمانی محقق می‌شود که الفاظ این جمله، در همان معنای اصلی استعمال شده باشند؛ و الا تمسخر محقّق نمی‌شود.</w:t>
      </w:r>
    </w:p>
    <w:p w14:paraId="45963601" w14:textId="777CBAE6" w:rsidR="00D55E4C" w:rsidRDefault="00D55E4C" w:rsidP="00C1134E">
      <w:pPr>
        <w:rPr>
          <w:rtl/>
        </w:rPr>
      </w:pPr>
      <w:r>
        <w:rPr>
          <w:rFonts w:hint="cs"/>
          <w:rtl/>
        </w:rPr>
        <w:t>شخصی را در نظر بگیرید که ادعای سلطنت داشته و دستگیر شده است. حال که در بند است در مقام تمسخر به او گفته می‌شود: «دستور بده آزادت کنند». تمسخر شخص مورد نظر زمانی محقق می‌شود که جملۀ «دستور بده» را واقعاً در معنای خودش به کار ببریم.</w:t>
      </w:r>
    </w:p>
    <w:p w14:paraId="306C8A97" w14:textId="7D900711" w:rsidR="00D55E4C" w:rsidRDefault="00D55E4C" w:rsidP="00C1134E">
      <w:pPr>
        <w:rPr>
          <w:rtl/>
        </w:rPr>
      </w:pPr>
      <w:r>
        <w:rPr>
          <w:rFonts w:hint="cs"/>
          <w:rtl/>
        </w:rPr>
        <w:t>مقصود آن‌که، گاهی اصل هدف از کاربست واژه، در طول استعمال آن در معنای اصلی‌اش محقق می‌شود؛ هر چند این مطلب</w:t>
      </w:r>
      <w:r w:rsidR="001B3757">
        <w:rPr>
          <w:rFonts w:hint="cs"/>
          <w:rtl/>
        </w:rPr>
        <w:t xml:space="preserve"> نیز</w:t>
      </w:r>
      <w:r>
        <w:rPr>
          <w:rFonts w:hint="cs"/>
          <w:rtl/>
        </w:rPr>
        <w:t xml:space="preserve"> همیشگی نیست. برای مثال، در جملۀ «هندٌ طالقٌ» هدف متکلم آن است که طلاق را انشاء کند ولی این هدف متوقف بر آن نیست که واقعاً این الفاظ را در معنای اخبار استعمال کند. بله، ممکن است در اصل لغت چنین باشد که «هندٌ طالقٌ» وضع شده باشد برای اخبار</w:t>
      </w:r>
      <w:r w:rsidR="001B3757">
        <w:rPr>
          <w:rFonts w:hint="cs"/>
          <w:rtl/>
        </w:rPr>
        <w:t xml:space="preserve"> از</w:t>
      </w:r>
      <w:r>
        <w:rPr>
          <w:rFonts w:hint="cs"/>
          <w:rtl/>
        </w:rPr>
        <w:t xml:space="preserve"> اتحاد هند و طالق، تا به ضمیمۀ آن‌که تا کنون واقع نشده و سبب دیگری </w:t>
      </w:r>
      <w:r w:rsidR="001B3757">
        <w:rPr>
          <w:rFonts w:hint="cs"/>
          <w:rtl/>
        </w:rPr>
        <w:t>نیز</w:t>
      </w:r>
      <w:r>
        <w:rPr>
          <w:rFonts w:hint="cs"/>
          <w:rtl/>
        </w:rPr>
        <w:t xml:space="preserve"> ندارد، </w:t>
      </w:r>
      <w:r w:rsidR="001B3757">
        <w:rPr>
          <w:rFonts w:hint="cs"/>
          <w:rtl/>
        </w:rPr>
        <w:t>مقصود متکلم در انشای طلاق متعیّن گردد</w:t>
      </w:r>
      <w:r>
        <w:rPr>
          <w:rFonts w:hint="cs"/>
          <w:rtl/>
        </w:rPr>
        <w:t>. ولی ممکن است چنین نباشد و به تدریج به وضع تعیّنی، لفظ برای معنای جدید وضع شده و مستعمل‌فیه آن نیز تغییر کرده باشد.</w:t>
      </w:r>
    </w:p>
    <w:p w14:paraId="51A8C769" w14:textId="0E48FE60" w:rsidR="00D55E4C" w:rsidRDefault="00556708" w:rsidP="00C1134E">
      <w:pPr>
        <w:rPr>
          <w:rtl/>
        </w:rPr>
      </w:pPr>
      <w:r>
        <w:rPr>
          <w:rFonts w:hint="cs"/>
          <w:rtl/>
        </w:rPr>
        <w:t xml:space="preserve">کوتاه‌سخن آن‌که به نظر می‌رسد جملۀ خبری، آن‌گاه که در مقام طلب به کار می‌رود، چنین نیست که وضع تعیّنی پیدا کرده باشد. </w:t>
      </w:r>
      <w:r w:rsidR="0004664D">
        <w:rPr>
          <w:rFonts w:hint="cs"/>
          <w:rtl/>
        </w:rPr>
        <w:t xml:space="preserve">البته </w:t>
      </w:r>
      <w:r>
        <w:rPr>
          <w:rFonts w:hint="cs"/>
          <w:rtl/>
        </w:rPr>
        <w:t>شاید هم کسی ادعای وضع تعیّنی را مطرح نکرده باشد. به هر حال این مطلبی است که وجداناً احساس می‌کنیم. گاهی «تغتسل» مجازاً در معنای «إغتسل» به کار می‌رود، در جایی که مطیع بودن مخاطب را مفروغ‌عنه نیانگاشته‌ایم. همانطور که گذشت وقتی متکلم به مخاطب می‌گوید «فردا ساعت 5 نزد من می‌آیی؛ مراقب باش فراموش نکنی»، تعبیر «مراقب باش فراموش نکنی» بدان معناست که مخاطب، ممکن است فراموش کند و امر را امتثال نکند؛ این مثال، گواه بر آن است که متکلم، ممتثل بودن مخاطب را مفروغ‌عنه نیانگاشته است.</w:t>
      </w:r>
    </w:p>
    <w:p w14:paraId="7E7759FA" w14:textId="4FF01E48" w:rsidR="00556708" w:rsidRDefault="00556708" w:rsidP="00C1134E">
      <w:pPr>
        <w:rPr>
          <w:rtl/>
        </w:rPr>
      </w:pPr>
      <w:r>
        <w:rPr>
          <w:rFonts w:hint="cs"/>
          <w:rtl/>
        </w:rPr>
        <w:t>بله، گاهی خود مخاطب انجام عمل را مفروغ‌عنه قرار داده و پرسش می‌کند</w:t>
      </w:r>
      <w:r w:rsidR="0004664D">
        <w:rPr>
          <w:rFonts w:hint="cs"/>
          <w:rtl/>
        </w:rPr>
        <w:t>؛</w:t>
      </w:r>
      <w:r>
        <w:rPr>
          <w:rFonts w:hint="cs"/>
          <w:rtl/>
        </w:rPr>
        <w:t xml:space="preserve"> همانند شخصی که قصد دارد به حرم حضرت معصومه سلام الله علیها مشرّف شود ولی آدرس حرم را نمی‌داند. وقتی از آدرس حرم سؤال می‌کند، متکلم به وی می‌گوید: «از این سمت می‌روی، سپس از آن سمت می‌روی». در اینجا، آنچه در میان مخاطب و متکلم مفروض دانسته شده، آن است که مخاطب بنا دارد به حرم برود و ممتثل است لذا تعبیر «از این سمت می‌روی، سپس از آن سمت می‌روی» به معنای «برو» نیست بلکه به معنای اخبار از محقق نمودن عمل توسط مخاطبی است که ممتثل بودنش مفروض است.</w:t>
      </w:r>
    </w:p>
    <w:p w14:paraId="752EC343" w14:textId="471D54B4" w:rsidR="00556708" w:rsidRDefault="00556708" w:rsidP="00C1134E">
      <w:pPr>
        <w:rPr>
          <w:rtl/>
        </w:rPr>
      </w:pPr>
      <w:r>
        <w:rPr>
          <w:rFonts w:hint="cs"/>
          <w:rtl/>
        </w:rPr>
        <w:lastRenderedPageBreak/>
        <w:t xml:space="preserve">بین موارد مختلف، فرق است. گاهی قرائنی در کلام وجود دارد که نشان می‌دهد ممتثل بودن مخاطب، مفروغ‌عنه است، و گاهی چنین نیست. </w:t>
      </w:r>
      <w:r w:rsidRPr="00556708">
        <w:rPr>
          <w:rFonts w:hint="cs"/>
          <w:highlight w:val="yellow"/>
          <w:rtl/>
        </w:rPr>
        <w:t>در هر صورت به باور ما</w:t>
      </w:r>
      <w:r>
        <w:rPr>
          <w:rFonts w:hint="cs"/>
          <w:rtl/>
        </w:rPr>
        <w:t xml:space="preserve">، آکد دانستن دلالت جملۀ خبری بر وجوب، کاملاً خلاف وجدان است، بلکه خیلی اوقات وقتی از </w:t>
      </w:r>
      <w:r w:rsidR="0004664D">
        <w:rPr>
          <w:rFonts w:hint="cs"/>
          <w:rtl/>
        </w:rPr>
        <w:t xml:space="preserve">تعبیر </w:t>
      </w:r>
      <w:r>
        <w:rPr>
          <w:rFonts w:hint="cs"/>
          <w:rtl/>
        </w:rPr>
        <w:t xml:space="preserve">«إغتسل» استفاده می‌کنیم، </w:t>
      </w:r>
      <w:r w:rsidR="00CF0AB3">
        <w:rPr>
          <w:rFonts w:hint="cs"/>
          <w:rtl/>
        </w:rPr>
        <w:t xml:space="preserve">گویا </w:t>
      </w:r>
      <w:r>
        <w:rPr>
          <w:rFonts w:hint="cs"/>
          <w:rtl/>
        </w:rPr>
        <w:t>یک نوع اعمال مولویت</w:t>
      </w:r>
      <w:r w:rsidR="00CF0AB3">
        <w:rPr>
          <w:rFonts w:hint="cs"/>
          <w:rtl/>
        </w:rPr>
        <w:t xml:space="preserve"> و بزرگی</w:t>
      </w:r>
      <w:r>
        <w:rPr>
          <w:rFonts w:hint="cs"/>
          <w:rtl/>
        </w:rPr>
        <w:t xml:space="preserve"> در آن نهفته است،</w:t>
      </w:r>
      <w:r w:rsidR="00CF0AB3">
        <w:rPr>
          <w:rFonts w:hint="cs"/>
          <w:rtl/>
        </w:rPr>
        <w:t xml:space="preserve"> و مخاطب لا بشرط از امتثال و عصیان در نظر گرفته شده است؛</w:t>
      </w:r>
      <w:r>
        <w:rPr>
          <w:rFonts w:hint="cs"/>
          <w:rtl/>
        </w:rPr>
        <w:t xml:space="preserve"> بر خلاف «تغتسل» که </w:t>
      </w:r>
      <w:r w:rsidR="00CF0AB3">
        <w:rPr>
          <w:rFonts w:hint="cs"/>
          <w:rtl/>
        </w:rPr>
        <w:t>اگر ممتثل بودن مخاطب در آن مفروض باشد، با نوعی ادب همراه است و گویا متکلم، در مقابل مخاطب ادب نموده و حالت عصیان را در حقّ وی محتمل ندانسته است.</w:t>
      </w:r>
    </w:p>
    <w:p w14:paraId="6D9620BC" w14:textId="4B47585A" w:rsidR="00CF0AB3" w:rsidRDefault="00CF0AB3" w:rsidP="00C1134E">
      <w:pPr>
        <w:rPr>
          <w:rtl/>
        </w:rPr>
      </w:pPr>
      <w:r w:rsidRPr="00CF0AB3">
        <w:rPr>
          <w:rFonts w:hint="cs"/>
          <w:b/>
          <w:bCs/>
          <w:rtl/>
        </w:rPr>
        <w:t>شاگرد</w:t>
      </w:r>
      <w:r>
        <w:rPr>
          <w:rFonts w:hint="cs"/>
          <w:rtl/>
        </w:rPr>
        <w:t>: گاهی متکلم، مخاطب را ممتثل در نظر می‌گیرد چون قصد دارد به مخاطب بفهماند اصلاً تحم</w:t>
      </w:r>
      <w:r w:rsidR="0004664D">
        <w:rPr>
          <w:rFonts w:hint="cs"/>
          <w:rtl/>
        </w:rPr>
        <w:t>ّ</w:t>
      </w:r>
      <w:r>
        <w:rPr>
          <w:rFonts w:hint="cs"/>
          <w:rtl/>
        </w:rPr>
        <w:t>ل عصیانش را ندارد نه آن‌که بخواهد در مقابل او ادب کند، همچون پدری که به فرزندش می‌گوید: «هر گاه به مهمانی رفتیم، پرخوری در کار نیست».</w:t>
      </w:r>
    </w:p>
    <w:p w14:paraId="257109F1" w14:textId="71B9903B" w:rsidR="00556708" w:rsidRDefault="00CF0AB3" w:rsidP="00C1134E">
      <w:pPr>
        <w:rPr>
          <w:rtl/>
        </w:rPr>
      </w:pPr>
      <w:r w:rsidRPr="00CF0AB3">
        <w:rPr>
          <w:rFonts w:hint="cs"/>
          <w:b/>
          <w:bCs/>
          <w:rtl/>
        </w:rPr>
        <w:t>استاد</w:t>
      </w:r>
      <w:r>
        <w:rPr>
          <w:rFonts w:hint="cs"/>
          <w:rtl/>
        </w:rPr>
        <w:t>: بله، گاهی متکلم برای فهماندن اهمّیت مطلوب خویش از جملۀ خبری استفاده می‌کند و آکد بودن را افهام کند؛ ولی در متعارف مثال‌هایی که در روایات با آن روبرو هستیم، چنین نیست. در مثال‌های متعارف روایی، سائل از امام علیه السلام از وظیفۀ خویش پرسش می‌کند و حضرت در مقام پاسخ می‌فرمایند «کسی که بنا دارد وظیفۀ شرعی خود را انجام دهد، چنین و چنان می‌کند» که آکد بودن از آن قابل استفاده نیست. مثال‌هایی روایی نوعاً از همین سنخ هستند و در معمول موارد نیز، ظاهر آن است که سائل از وظیفۀ الزامی پرسش می‌کند. البته اینها وابسته به قرائنی است که در هر مورد وجود دارد و خصوصیّات موارد با یکدیگر بسیار فرق دارند. این‌که سائل صرفاً از وظیفۀ الزامی پرسش کرده یا افزون بر آن، قصد دارد آداب و سنن را نیز بیاموزد، وابسته به قرائنی است که در هر مورد وجود دارد..</w:t>
      </w:r>
    </w:p>
    <w:p w14:paraId="6873BBCE" w14:textId="244F16D6" w:rsidR="00CF0AB3" w:rsidRDefault="00CF0AB3" w:rsidP="00C1134E">
      <w:pPr>
        <w:rPr>
          <w:rtl/>
        </w:rPr>
      </w:pPr>
      <w:r w:rsidRPr="00CF0AB3">
        <w:rPr>
          <w:rFonts w:hint="cs"/>
          <w:highlight w:val="yellow"/>
          <w:rtl/>
        </w:rPr>
        <w:t>کوتاه‌سخن آن‌که،</w:t>
      </w:r>
      <w:r>
        <w:rPr>
          <w:rFonts w:hint="cs"/>
          <w:rtl/>
        </w:rPr>
        <w:t xml:space="preserve"> اگر گفتیم «اغتسل» ظهور در وجوب دارد، «تغتسل» نیز ظهوری به‌مانند ظهور «اغتسل» دارد نه آن‌که دلالتش بر وجوب آکد باشد. این درک وجدانی ما است و چندان نمی‌توان برای آن برهان اقامه کرد.</w:t>
      </w:r>
    </w:p>
    <w:p w14:paraId="72C9E086" w14:textId="5DE73B6D" w:rsidR="00CF0AB3" w:rsidRDefault="00E05A55" w:rsidP="00C1134E">
      <w:pPr>
        <w:rPr>
          <w:rtl/>
        </w:rPr>
      </w:pPr>
      <w:r>
        <w:rPr>
          <w:rFonts w:hint="cs"/>
          <w:rtl/>
        </w:rPr>
        <w:t>در آینده بار دیگر به دلالت «تغتسل» بر وجوب خواهیم پرداخت. تابدین‌جا عمدۀ بحث، پیرامون مفاد استعمالی «تغتسل» بود. قصد داشتیم بدین پرسش پاسخ بگوییم که مستعمل‌فیه جملۀ خبری در مقام طلب، چیست؟ آیا این جملات، مجازاً در معنای صیغۀ امر به کار می‌روند؟ آیا این جملات در معنای خودشان به کار می‌روند و نوعی مجاز در حذف رخ می‌دهد بدین شکل که مخاطب، ممتثل فرض می‌شود و متکلم می‌گوید »تویی که ممتثل هستی، چنین و چنان می‌کنی»؟ آیا این جملات جزای شرط محذوف هستند؟</w:t>
      </w:r>
    </w:p>
    <w:p w14:paraId="0A7D1A80" w14:textId="1F26BE8E" w:rsidR="00E05A55" w:rsidRDefault="00E05A55" w:rsidP="0004664D">
      <w:pPr>
        <w:rPr>
          <w:rtl/>
        </w:rPr>
      </w:pPr>
      <w:r>
        <w:rPr>
          <w:rFonts w:hint="cs"/>
          <w:rtl/>
        </w:rPr>
        <w:t>گفتنی است، مجازاً می‌توانیم «تغتسل» را در معنای «اغتسل» به کار ببریم، در جایی که مخاطب را ممتثل فرض کرده‌ایم؛ چون وقتی مخاطب، ممتثل فرض شود، لازمۀ امر، تحقق عمل است، در نتیجه می‌توان لفظ دالّ بر ملزوم را به کار برد، و مجازاً لازم را اراده کرد؛ یعنی ازآن‌رو که «</w:t>
      </w:r>
      <w:r w:rsidR="0004664D">
        <w:rPr>
          <w:rFonts w:hint="cs"/>
          <w:rtl/>
        </w:rPr>
        <w:t>ت</w:t>
      </w:r>
      <w:r>
        <w:rPr>
          <w:rFonts w:hint="cs"/>
          <w:rtl/>
        </w:rPr>
        <w:t>غتسل» لازمۀ امر به ممتثل است، می‌توان آن را در معنای امر به کار برد. این نیز احتمال دیگری است که وجود دارد. تفاوت تحلیل مجاز، وابسته به تفاوت مصحّح تجوّز است</w:t>
      </w:r>
      <w:r w:rsidR="0004664D">
        <w:rPr>
          <w:rFonts w:hint="cs"/>
          <w:rtl/>
        </w:rPr>
        <w:t xml:space="preserve">؛ ممکن است </w:t>
      </w:r>
      <w:r>
        <w:rPr>
          <w:rFonts w:hint="cs"/>
          <w:rtl/>
        </w:rPr>
        <w:t xml:space="preserve">یکی از مصحّح‌های تجوّز را نیز شدّت حبّ </w:t>
      </w:r>
      <w:r w:rsidR="0004664D">
        <w:rPr>
          <w:rFonts w:hint="cs"/>
          <w:rtl/>
        </w:rPr>
        <w:t>بدانیم</w:t>
      </w:r>
      <w:r>
        <w:rPr>
          <w:rFonts w:hint="cs"/>
          <w:rtl/>
        </w:rPr>
        <w:t>.</w:t>
      </w:r>
    </w:p>
    <w:p w14:paraId="5BB2D1E5" w14:textId="3902249A" w:rsidR="00E05A55" w:rsidRDefault="00E05A55" w:rsidP="00C1134E">
      <w:pPr>
        <w:rPr>
          <w:rtl/>
        </w:rPr>
      </w:pPr>
      <w:r>
        <w:rPr>
          <w:rFonts w:hint="cs"/>
          <w:rtl/>
        </w:rPr>
        <w:t>مقصود آن‌که، بحث‌های ما تا بدین‌جا عمدتاً مربوط به جنبه‌های لفظی بود.</w:t>
      </w:r>
      <w:r w:rsidR="00C1134E">
        <w:rPr>
          <w:rFonts w:hint="cs"/>
          <w:rtl/>
        </w:rPr>
        <w:t xml:space="preserve"> در ادامه قصد داریم با توجه به این نکات، دلالت این </w:t>
      </w:r>
      <w:r w:rsidR="0004664D">
        <w:rPr>
          <w:rFonts w:hint="cs"/>
          <w:rtl/>
        </w:rPr>
        <w:t>ج</w:t>
      </w:r>
      <w:r w:rsidR="00C1134E">
        <w:rPr>
          <w:rFonts w:hint="cs"/>
          <w:rtl/>
        </w:rPr>
        <w:t xml:space="preserve">ملات بر وجوب را مورد بررسی قرار دهیم. دلالت این جملات بر وجوب، دارای یک سری نکات </w:t>
      </w:r>
      <w:r w:rsidR="0004664D">
        <w:rPr>
          <w:rFonts w:hint="cs"/>
          <w:rtl/>
        </w:rPr>
        <w:t>تکمیلی</w:t>
      </w:r>
      <w:r w:rsidR="00C1134E">
        <w:rPr>
          <w:rFonts w:hint="cs"/>
          <w:rtl/>
        </w:rPr>
        <w:t xml:space="preserve"> </w:t>
      </w:r>
      <w:r w:rsidR="0004664D">
        <w:rPr>
          <w:rFonts w:hint="cs"/>
          <w:rtl/>
        </w:rPr>
        <w:t>نیز می‌باشد</w:t>
      </w:r>
      <w:r w:rsidR="00C1134E">
        <w:rPr>
          <w:rFonts w:hint="cs"/>
          <w:rtl/>
        </w:rPr>
        <w:t xml:space="preserve"> که پس از بحث از دلالت صیغۀ امر بر وجوب، مطرح خواهیم کرد.</w:t>
      </w:r>
    </w:p>
    <w:p w14:paraId="61B5DC44" w14:textId="3E32A7BC" w:rsidR="00CF0AB3" w:rsidRPr="008B3187" w:rsidRDefault="00C1134E" w:rsidP="00C1134E">
      <w:pPr>
        <w:rPr>
          <w:rtl/>
        </w:rPr>
      </w:pPr>
      <w:r>
        <w:rPr>
          <w:rFonts w:hint="cs"/>
          <w:rtl/>
        </w:rPr>
        <w:t>این بحث، به پایان رسید. در جلسۀ آینده، بحث دلالت صیغۀ امر بر وجوب را آغاز خواهیم کرد.</w:t>
      </w:r>
    </w:p>
    <w:sectPr w:rsidR="00CF0AB3" w:rsidRPr="008B3187"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26A0" w14:textId="77777777" w:rsidR="00DC120B" w:rsidRDefault="00DC120B" w:rsidP="00DB4975">
      <w:r>
        <w:separator/>
      </w:r>
    </w:p>
    <w:p w14:paraId="35DD89EA" w14:textId="77777777" w:rsidR="00DC120B" w:rsidRDefault="00DC120B" w:rsidP="00DB4975"/>
    <w:p w14:paraId="0F009BEB" w14:textId="77777777" w:rsidR="00DC120B" w:rsidRDefault="00DC120B" w:rsidP="00DB4975"/>
    <w:p w14:paraId="256A4BE8" w14:textId="77777777" w:rsidR="00DC120B" w:rsidRDefault="00DC120B"/>
    <w:p w14:paraId="79EECC55" w14:textId="77777777" w:rsidR="00DC120B" w:rsidRDefault="00DC120B"/>
    <w:p w14:paraId="5921DCE7" w14:textId="77777777" w:rsidR="00DC120B" w:rsidRDefault="00DC120B"/>
  </w:endnote>
  <w:endnote w:type="continuationSeparator" w:id="0">
    <w:p w14:paraId="26645787" w14:textId="77777777" w:rsidR="00DC120B" w:rsidRDefault="00DC120B" w:rsidP="00DB4975">
      <w:r>
        <w:continuationSeparator/>
      </w:r>
    </w:p>
    <w:p w14:paraId="727EAF22" w14:textId="77777777" w:rsidR="00DC120B" w:rsidRDefault="00DC120B" w:rsidP="00DB4975"/>
    <w:p w14:paraId="01119B13" w14:textId="77777777" w:rsidR="00DC120B" w:rsidRDefault="00DC120B" w:rsidP="00DB4975"/>
    <w:p w14:paraId="1B76D4C9" w14:textId="77777777" w:rsidR="00DC120B" w:rsidRDefault="00DC120B"/>
    <w:p w14:paraId="38CDF54B" w14:textId="77777777" w:rsidR="00DC120B" w:rsidRDefault="00DC120B"/>
    <w:p w14:paraId="50480E28" w14:textId="77777777" w:rsidR="00DC120B" w:rsidRDefault="00DC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IRANSans">
    <w:altName w:val="Arial"/>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FC31D1" w:rsidRPr="00FC31D1">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DEF3A" w14:textId="77777777" w:rsidR="00DC120B" w:rsidRDefault="00DC120B">
      <w:r>
        <w:separator/>
      </w:r>
    </w:p>
  </w:footnote>
  <w:footnote w:type="continuationSeparator" w:id="0">
    <w:p w14:paraId="4EFB6FCC" w14:textId="77777777" w:rsidR="00DC120B" w:rsidRDefault="00DC120B" w:rsidP="00342D79">
      <w:pPr>
        <w:rPr>
          <w:rtl/>
        </w:rPr>
      </w:pPr>
      <w:r>
        <w:continuationSeparator/>
      </w:r>
    </w:p>
  </w:footnote>
  <w:footnote w:type="continuationNotice" w:id="1">
    <w:p w14:paraId="5FE5F114" w14:textId="77777777" w:rsidR="00DC120B" w:rsidRDefault="00DC120B">
      <w:pPr>
        <w:spacing w:line="240" w:lineRule="auto"/>
      </w:pPr>
    </w:p>
  </w:footnote>
  <w:footnote w:id="2">
    <w:p w14:paraId="7998A341" w14:textId="3E29CFB1" w:rsidR="008B3187" w:rsidRDefault="008B3187">
      <w:pPr>
        <w:pStyle w:val="FootnoteText"/>
      </w:pPr>
      <w:r>
        <w:rPr>
          <w:rStyle w:val="FootnoteReference"/>
        </w:rPr>
        <w:footnoteRef/>
      </w:r>
      <w:r>
        <w:rPr>
          <w:rtl/>
        </w:rPr>
        <w:t xml:space="preserve"> </w:t>
      </w:r>
      <w:r w:rsidRPr="00346778">
        <w:rPr>
          <w:rtl/>
        </w:rPr>
        <w:t>كفاية الأصول ( طبع آل البيت )، ص: 70</w:t>
      </w:r>
    </w:p>
  </w:footnote>
  <w:footnote w:id="3">
    <w:p w14:paraId="28D5C3B6" w14:textId="1ECF5AEB" w:rsidR="008B3187" w:rsidRDefault="008B3187">
      <w:pPr>
        <w:pStyle w:val="FootnoteText"/>
        <w:rPr>
          <w:rtl/>
        </w:rPr>
      </w:pPr>
      <w:r>
        <w:rPr>
          <w:rStyle w:val="FootnoteReference"/>
        </w:rPr>
        <w:footnoteRef/>
      </w:r>
      <w:r>
        <w:rPr>
          <w:rtl/>
        </w:rPr>
        <w:t xml:space="preserve"> </w:t>
      </w:r>
      <w:r>
        <w:rPr>
          <w:rFonts w:hint="cs"/>
          <w:rtl/>
        </w:rPr>
        <w:t>البحوث الاصولیة، ج2، ص49.</w:t>
      </w:r>
    </w:p>
  </w:footnote>
  <w:footnote w:id="4">
    <w:p w14:paraId="0684836B" w14:textId="1AD17FBA" w:rsidR="00532DE5" w:rsidRDefault="00532DE5" w:rsidP="00532DE5">
      <w:pPr>
        <w:pStyle w:val="FootnoteText"/>
        <w:rPr>
          <w:rtl/>
        </w:rPr>
      </w:pPr>
      <w:r>
        <w:rPr>
          <w:rStyle w:val="FootnoteReference"/>
        </w:rPr>
        <w:footnoteRef/>
      </w:r>
      <w:r>
        <w:rPr>
          <w:rtl/>
        </w:rPr>
        <w:t xml:space="preserve"> </w:t>
      </w:r>
      <w:r w:rsidRPr="0034371B">
        <w:rPr>
          <w:rtl/>
        </w:rPr>
        <w:t>أصول الفقه، ج‏1، ص: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EF186D"/>
    <w:multiLevelType w:val="hybridMultilevel"/>
    <w:tmpl w:val="3FC61C80"/>
    <w:lvl w:ilvl="0" w:tplc="290E6F3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1FB46DF7"/>
    <w:multiLevelType w:val="hybridMultilevel"/>
    <w:tmpl w:val="66CAC476"/>
    <w:lvl w:ilvl="0" w:tplc="9544E36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3">
    <w:nsid w:val="29322AAD"/>
    <w:multiLevelType w:val="hybridMultilevel"/>
    <w:tmpl w:val="68A4C24A"/>
    <w:lvl w:ilvl="0" w:tplc="3B348B44">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93ED4"/>
    <w:multiLevelType w:val="hybridMultilevel"/>
    <w:tmpl w:val="488ED85A"/>
    <w:lvl w:ilvl="0" w:tplc="B6CC206C">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6">
    <w:nsid w:val="40D44FD0"/>
    <w:multiLevelType w:val="hybridMultilevel"/>
    <w:tmpl w:val="F948ECB2"/>
    <w:lvl w:ilvl="0" w:tplc="5802B61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9220A"/>
    <w:multiLevelType w:val="hybridMultilevel"/>
    <w:tmpl w:val="B1D238DA"/>
    <w:lvl w:ilvl="0" w:tplc="7BD8A070">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0">
    <w:nsid w:val="67E207E0"/>
    <w:multiLevelType w:val="hybridMultilevel"/>
    <w:tmpl w:val="E556C050"/>
    <w:lvl w:ilvl="0" w:tplc="69CE934E">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nsid w:val="6B172B3F"/>
    <w:multiLevelType w:val="hybridMultilevel"/>
    <w:tmpl w:val="0394A61C"/>
    <w:lvl w:ilvl="0" w:tplc="08F4C59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2">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A48DC"/>
    <w:multiLevelType w:val="hybridMultilevel"/>
    <w:tmpl w:val="F398D9FA"/>
    <w:lvl w:ilvl="0" w:tplc="0448B9D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4"/>
  </w:num>
  <w:num w:numId="14">
    <w:abstractNumId w:val="17"/>
  </w:num>
  <w:num w:numId="15">
    <w:abstractNumId w:val="18"/>
  </w:num>
  <w:num w:numId="16">
    <w:abstractNumId w:val="22"/>
  </w:num>
  <w:num w:numId="17">
    <w:abstractNumId w:val="15"/>
  </w:num>
  <w:num w:numId="18">
    <w:abstractNumId w:val="19"/>
  </w:num>
  <w:num w:numId="19">
    <w:abstractNumId w:val="21"/>
  </w:num>
  <w:num w:numId="20">
    <w:abstractNumId w:val="23"/>
  </w:num>
  <w:num w:numId="21">
    <w:abstractNumId w:val="13"/>
  </w:num>
  <w:num w:numId="22">
    <w:abstractNumId w:val="16"/>
  </w:num>
  <w:num w:numId="23">
    <w:abstractNumId w:val="20"/>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aveSubsetFonts/>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95F"/>
    <w:rsid w:val="00001B66"/>
    <w:rsid w:val="00003547"/>
    <w:rsid w:val="00003610"/>
    <w:rsid w:val="00004C68"/>
    <w:rsid w:val="00004E90"/>
    <w:rsid w:val="00005C2B"/>
    <w:rsid w:val="000072A3"/>
    <w:rsid w:val="0000749F"/>
    <w:rsid w:val="0001733B"/>
    <w:rsid w:val="000203C1"/>
    <w:rsid w:val="00022C95"/>
    <w:rsid w:val="00023038"/>
    <w:rsid w:val="00023611"/>
    <w:rsid w:val="0002408A"/>
    <w:rsid w:val="00024265"/>
    <w:rsid w:val="000246BE"/>
    <w:rsid w:val="00025777"/>
    <w:rsid w:val="00025B70"/>
    <w:rsid w:val="00025D31"/>
    <w:rsid w:val="00026EA2"/>
    <w:rsid w:val="00031383"/>
    <w:rsid w:val="000315DB"/>
    <w:rsid w:val="00034247"/>
    <w:rsid w:val="000353D7"/>
    <w:rsid w:val="00035C3A"/>
    <w:rsid w:val="00036934"/>
    <w:rsid w:val="00040222"/>
    <w:rsid w:val="00040775"/>
    <w:rsid w:val="0004183B"/>
    <w:rsid w:val="00041FD4"/>
    <w:rsid w:val="00043019"/>
    <w:rsid w:val="000463C4"/>
    <w:rsid w:val="0004664D"/>
    <w:rsid w:val="0004730F"/>
    <w:rsid w:val="0004741C"/>
    <w:rsid w:val="0004797B"/>
    <w:rsid w:val="00050FB7"/>
    <w:rsid w:val="00055496"/>
    <w:rsid w:val="0005643C"/>
    <w:rsid w:val="00056788"/>
    <w:rsid w:val="00062C15"/>
    <w:rsid w:val="0007273B"/>
    <w:rsid w:val="000729A8"/>
    <w:rsid w:val="00075474"/>
    <w:rsid w:val="00075A53"/>
    <w:rsid w:val="0007692A"/>
    <w:rsid w:val="00080A41"/>
    <w:rsid w:val="00081355"/>
    <w:rsid w:val="0008299B"/>
    <w:rsid w:val="00085885"/>
    <w:rsid w:val="00087A6D"/>
    <w:rsid w:val="000913AA"/>
    <w:rsid w:val="00091D4A"/>
    <w:rsid w:val="000928BC"/>
    <w:rsid w:val="000931FF"/>
    <w:rsid w:val="000947D7"/>
    <w:rsid w:val="00094847"/>
    <w:rsid w:val="00094877"/>
    <w:rsid w:val="00094933"/>
    <w:rsid w:val="00094CDE"/>
    <w:rsid w:val="00096C63"/>
    <w:rsid w:val="000970C5"/>
    <w:rsid w:val="000974F3"/>
    <w:rsid w:val="000A0082"/>
    <w:rsid w:val="000A07D8"/>
    <w:rsid w:val="000A0D47"/>
    <w:rsid w:val="000A1BF1"/>
    <w:rsid w:val="000A23E0"/>
    <w:rsid w:val="000B1E22"/>
    <w:rsid w:val="000B5DB5"/>
    <w:rsid w:val="000B6501"/>
    <w:rsid w:val="000B762D"/>
    <w:rsid w:val="000B7C00"/>
    <w:rsid w:val="000C3947"/>
    <w:rsid w:val="000C4EAA"/>
    <w:rsid w:val="000C57F6"/>
    <w:rsid w:val="000C71B8"/>
    <w:rsid w:val="000D158C"/>
    <w:rsid w:val="000D1644"/>
    <w:rsid w:val="000D2A37"/>
    <w:rsid w:val="000D30E9"/>
    <w:rsid w:val="000D6818"/>
    <w:rsid w:val="000E06A1"/>
    <w:rsid w:val="000E0C45"/>
    <w:rsid w:val="000E1AC3"/>
    <w:rsid w:val="000E2ABF"/>
    <w:rsid w:val="000E335E"/>
    <w:rsid w:val="000E5DBD"/>
    <w:rsid w:val="000E607E"/>
    <w:rsid w:val="000E7009"/>
    <w:rsid w:val="000E7E66"/>
    <w:rsid w:val="000F09CC"/>
    <w:rsid w:val="000F10D6"/>
    <w:rsid w:val="000F16CF"/>
    <w:rsid w:val="000F5BAC"/>
    <w:rsid w:val="000F6647"/>
    <w:rsid w:val="000F671B"/>
    <w:rsid w:val="00101F99"/>
    <w:rsid w:val="00102585"/>
    <w:rsid w:val="00104E4F"/>
    <w:rsid w:val="00106297"/>
    <w:rsid w:val="00107B45"/>
    <w:rsid w:val="0011269D"/>
    <w:rsid w:val="00112D88"/>
    <w:rsid w:val="001132C6"/>
    <w:rsid w:val="00114AB7"/>
    <w:rsid w:val="0011582D"/>
    <w:rsid w:val="001168CB"/>
    <w:rsid w:val="00116B2B"/>
    <w:rsid w:val="00120562"/>
    <w:rsid w:val="00121945"/>
    <w:rsid w:val="00123407"/>
    <w:rsid w:val="00123EE4"/>
    <w:rsid w:val="00124BCC"/>
    <w:rsid w:val="00124E3D"/>
    <w:rsid w:val="00126262"/>
    <w:rsid w:val="00127E95"/>
    <w:rsid w:val="001300E1"/>
    <w:rsid w:val="00130659"/>
    <w:rsid w:val="001347C7"/>
    <w:rsid w:val="001356B0"/>
    <w:rsid w:val="001426CC"/>
    <w:rsid w:val="00145B93"/>
    <w:rsid w:val="001508D0"/>
    <w:rsid w:val="00151445"/>
    <w:rsid w:val="00151937"/>
    <w:rsid w:val="001526E2"/>
    <w:rsid w:val="00153C56"/>
    <w:rsid w:val="001540D9"/>
    <w:rsid w:val="00156978"/>
    <w:rsid w:val="001575A5"/>
    <w:rsid w:val="00160078"/>
    <w:rsid w:val="001616B4"/>
    <w:rsid w:val="00162C3F"/>
    <w:rsid w:val="001640CC"/>
    <w:rsid w:val="0016493D"/>
    <w:rsid w:val="001705BB"/>
    <w:rsid w:val="00170B8D"/>
    <w:rsid w:val="00174DD7"/>
    <w:rsid w:val="00175620"/>
    <w:rsid w:val="0017620D"/>
    <w:rsid w:val="001773B3"/>
    <w:rsid w:val="0017774D"/>
    <w:rsid w:val="00181844"/>
    <w:rsid w:val="001837E9"/>
    <w:rsid w:val="001849A2"/>
    <w:rsid w:val="00186921"/>
    <w:rsid w:val="00187DFA"/>
    <w:rsid w:val="00191885"/>
    <w:rsid w:val="00193B0B"/>
    <w:rsid w:val="00195D86"/>
    <w:rsid w:val="00196130"/>
    <w:rsid w:val="00196C2D"/>
    <w:rsid w:val="00197D05"/>
    <w:rsid w:val="00197DAA"/>
    <w:rsid w:val="001A08D7"/>
    <w:rsid w:val="001A100C"/>
    <w:rsid w:val="001A1059"/>
    <w:rsid w:val="001A1BC1"/>
    <w:rsid w:val="001A1EA5"/>
    <w:rsid w:val="001A2421"/>
    <w:rsid w:val="001A2574"/>
    <w:rsid w:val="001A27D7"/>
    <w:rsid w:val="001A294E"/>
    <w:rsid w:val="001A48F9"/>
    <w:rsid w:val="001A4ED8"/>
    <w:rsid w:val="001A75E3"/>
    <w:rsid w:val="001B1007"/>
    <w:rsid w:val="001B2488"/>
    <w:rsid w:val="001B3757"/>
    <w:rsid w:val="001B3CF7"/>
    <w:rsid w:val="001B5805"/>
    <w:rsid w:val="001B6799"/>
    <w:rsid w:val="001C1362"/>
    <w:rsid w:val="001C3B86"/>
    <w:rsid w:val="001C41F5"/>
    <w:rsid w:val="001C60E0"/>
    <w:rsid w:val="001D04B6"/>
    <w:rsid w:val="001D170E"/>
    <w:rsid w:val="001D17AF"/>
    <w:rsid w:val="001D2E9A"/>
    <w:rsid w:val="001D597F"/>
    <w:rsid w:val="001D5E31"/>
    <w:rsid w:val="001D7718"/>
    <w:rsid w:val="001E3FD4"/>
    <w:rsid w:val="001E446D"/>
    <w:rsid w:val="001E6083"/>
    <w:rsid w:val="001E70FE"/>
    <w:rsid w:val="001F0DFD"/>
    <w:rsid w:val="001F348E"/>
    <w:rsid w:val="001F4590"/>
    <w:rsid w:val="001F5667"/>
    <w:rsid w:val="0020241A"/>
    <w:rsid w:val="00203821"/>
    <w:rsid w:val="002047E2"/>
    <w:rsid w:val="00206ACD"/>
    <w:rsid w:val="002110AF"/>
    <w:rsid w:val="00211632"/>
    <w:rsid w:val="00211648"/>
    <w:rsid w:val="00215B78"/>
    <w:rsid w:val="0021630D"/>
    <w:rsid w:val="00216E9F"/>
    <w:rsid w:val="002224BA"/>
    <w:rsid w:val="002224CE"/>
    <w:rsid w:val="00223DEA"/>
    <w:rsid w:val="002240D2"/>
    <w:rsid w:val="00227AAC"/>
    <w:rsid w:val="002322C5"/>
    <w:rsid w:val="00235421"/>
    <w:rsid w:val="0023619C"/>
    <w:rsid w:val="00237381"/>
    <w:rsid w:val="00237F98"/>
    <w:rsid w:val="00240C6F"/>
    <w:rsid w:val="0024121B"/>
    <w:rsid w:val="002418D1"/>
    <w:rsid w:val="00242581"/>
    <w:rsid w:val="00243BEB"/>
    <w:rsid w:val="0024475F"/>
    <w:rsid w:val="00247D2F"/>
    <w:rsid w:val="00247F9E"/>
    <w:rsid w:val="0025058F"/>
    <w:rsid w:val="00250E86"/>
    <w:rsid w:val="00256560"/>
    <w:rsid w:val="00257FF3"/>
    <w:rsid w:val="002600EF"/>
    <w:rsid w:val="00260A35"/>
    <w:rsid w:val="00261DEA"/>
    <w:rsid w:val="0026248A"/>
    <w:rsid w:val="002630C5"/>
    <w:rsid w:val="002644F9"/>
    <w:rsid w:val="0026481A"/>
    <w:rsid w:val="00264E4D"/>
    <w:rsid w:val="002652C7"/>
    <w:rsid w:val="002668FD"/>
    <w:rsid w:val="00267735"/>
    <w:rsid w:val="0027003B"/>
    <w:rsid w:val="002724E5"/>
    <w:rsid w:val="002726D2"/>
    <w:rsid w:val="0027493C"/>
    <w:rsid w:val="00274B18"/>
    <w:rsid w:val="0027605E"/>
    <w:rsid w:val="002811CE"/>
    <w:rsid w:val="00281E00"/>
    <w:rsid w:val="002859A8"/>
    <w:rsid w:val="00293ACE"/>
    <w:rsid w:val="0029403E"/>
    <w:rsid w:val="00294A52"/>
    <w:rsid w:val="002974FC"/>
    <w:rsid w:val="002A5816"/>
    <w:rsid w:val="002A6F40"/>
    <w:rsid w:val="002B2CC0"/>
    <w:rsid w:val="002B42EF"/>
    <w:rsid w:val="002B4D9A"/>
    <w:rsid w:val="002B575F"/>
    <w:rsid w:val="002B729B"/>
    <w:rsid w:val="002C189D"/>
    <w:rsid w:val="002C23B5"/>
    <w:rsid w:val="002C53A2"/>
    <w:rsid w:val="002C7CD8"/>
    <w:rsid w:val="002D0040"/>
    <w:rsid w:val="002D0725"/>
    <w:rsid w:val="002D2FA8"/>
    <w:rsid w:val="002D38C5"/>
    <w:rsid w:val="002D5B20"/>
    <w:rsid w:val="002D6369"/>
    <w:rsid w:val="002D73B2"/>
    <w:rsid w:val="002E068C"/>
    <w:rsid w:val="002E1BB6"/>
    <w:rsid w:val="002E220F"/>
    <w:rsid w:val="002E268B"/>
    <w:rsid w:val="002E2AA2"/>
    <w:rsid w:val="002E5428"/>
    <w:rsid w:val="002E5868"/>
    <w:rsid w:val="002E7F2D"/>
    <w:rsid w:val="002E7FB3"/>
    <w:rsid w:val="002F2175"/>
    <w:rsid w:val="002F3B04"/>
    <w:rsid w:val="002F3DAF"/>
    <w:rsid w:val="002F4074"/>
    <w:rsid w:val="002F5929"/>
    <w:rsid w:val="002F7331"/>
    <w:rsid w:val="0030269E"/>
    <w:rsid w:val="00303BBD"/>
    <w:rsid w:val="00304E8B"/>
    <w:rsid w:val="00305863"/>
    <w:rsid w:val="00306FBC"/>
    <w:rsid w:val="00307311"/>
    <w:rsid w:val="003075EA"/>
    <w:rsid w:val="00310140"/>
    <w:rsid w:val="00311310"/>
    <w:rsid w:val="0031223E"/>
    <w:rsid w:val="00312DE1"/>
    <w:rsid w:val="00313E10"/>
    <w:rsid w:val="003149A0"/>
    <w:rsid w:val="00315F10"/>
    <w:rsid w:val="0031653E"/>
    <w:rsid w:val="00316A8B"/>
    <w:rsid w:val="0032100F"/>
    <w:rsid w:val="00321016"/>
    <w:rsid w:val="0032380D"/>
    <w:rsid w:val="0032446F"/>
    <w:rsid w:val="00327A6A"/>
    <w:rsid w:val="0033219E"/>
    <w:rsid w:val="00332661"/>
    <w:rsid w:val="0033402C"/>
    <w:rsid w:val="00340521"/>
    <w:rsid w:val="00342D79"/>
    <w:rsid w:val="0034371B"/>
    <w:rsid w:val="00345C73"/>
    <w:rsid w:val="00346778"/>
    <w:rsid w:val="00347A60"/>
    <w:rsid w:val="003505B4"/>
    <w:rsid w:val="00354A99"/>
    <w:rsid w:val="00360311"/>
    <w:rsid w:val="0036145E"/>
    <w:rsid w:val="00361922"/>
    <w:rsid w:val="00361EEC"/>
    <w:rsid w:val="0036231C"/>
    <w:rsid w:val="00365980"/>
    <w:rsid w:val="003677AF"/>
    <w:rsid w:val="0037339B"/>
    <w:rsid w:val="00375435"/>
    <w:rsid w:val="00375EE1"/>
    <w:rsid w:val="00377200"/>
    <w:rsid w:val="003816C8"/>
    <w:rsid w:val="003816E0"/>
    <w:rsid w:val="003830B6"/>
    <w:rsid w:val="00384B7C"/>
    <w:rsid w:val="0038643C"/>
    <w:rsid w:val="00386C11"/>
    <w:rsid w:val="00387371"/>
    <w:rsid w:val="00390D9F"/>
    <w:rsid w:val="003915F3"/>
    <w:rsid w:val="00395E56"/>
    <w:rsid w:val="00397466"/>
    <w:rsid w:val="00397619"/>
    <w:rsid w:val="003A0DD1"/>
    <w:rsid w:val="003A6148"/>
    <w:rsid w:val="003A6BF0"/>
    <w:rsid w:val="003A73B2"/>
    <w:rsid w:val="003A7A29"/>
    <w:rsid w:val="003A7BF9"/>
    <w:rsid w:val="003A7F2A"/>
    <w:rsid w:val="003B3F99"/>
    <w:rsid w:val="003B4F34"/>
    <w:rsid w:val="003B6B3B"/>
    <w:rsid w:val="003B6EF8"/>
    <w:rsid w:val="003B7740"/>
    <w:rsid w:val="003C0E97"/>
    <w:rsid w:val="003C33F6"/>
    <w:rsid w:val="003C3D2E"/>
    <w:rsid w:val="003C43A5"/>
    <w:rsid w:val="003C488F"/>
    <w:rsid w:val="003C6EF0"/>
    <w:rsid w:val="003C72A2"/>
    <w:rsid w:val="003D17F6"/>
    <w:rsid w:val="003D2161"/>
    <w:rsid w:val="003D3865"/>
    <w:rsid w:val="003D56E0"/>
    <w:rsid w:val="003E1C5C"/>
    <w:rsid w:val="003E3048"/>
    <w:rsid w:val="003E30F9"/>
    <w:rsid w:val="003E441E"/>
    <w:rsid w:val="003E4A1F"/>
    <w:rsid w:val="003E6650"/>
    <w:rsid w:val="003F286B"/>
    <w:rsid w:val="003F3265"/>
    <w:rsid w:val="003F519D"/>
    <w:rsid w:val="003F5B46"/>
    <w:rsid w:val="003F69D6"/>
    <w:rsid w:val="003F7DAA"/>
    <w:rsid w:val="0040033C"/>
    <w:rsid w:val="00400CB9"/>
    <w:rsid w:val="00400F9A"/>
    <w:rsid w:val="00401363"/>
    <w:rsid w:val="00402E47"/>
    <w:rsid w:val="00404746"/>
    <w:rsid w:val="00404C15"/>
    <w:rsid w:val="00405A3D"/>
    <w:rsid w:val="0040604A"/>
    <w:rsid w:val="0040642D"/>
    <w:rsid w:val="00407DBB"/>
    <w:rsid w:val="0041493B"/>
    <w:rsid w:val="00415297"/>
    <w:rsid w:val="0041604E"/>
    <w:rsid w:val="004171E2"/>
    <w:rsid w:val="00420640"/>
    <w:rsid w:val="00421448"/>
    <w:rsid w:val="00425015"/>
    <w:rsid w:val="0043097E"/>
    <w:rsid w:val="00430994"/>
    <w:rsid w:val="00433CB5"/>
    <w:rsid w:val="0043479D"/>
    <w:rsid w:val="00441B6D"/>
    <w:rsid w:val="00445279"/>
    <w:rsid w:val="00446ED6"/>
    <w:rsid w:val="00447339"/>
    <w:rsid w:val="004476BA"/>
    <w:rsid w:val="004544CD"/>
    <w:rsid w:val="004556EF"/>
    <w:rsid w:val="0045715C"/>
    <w:rsid w:val="0046242A"/>
    <w:rsid w:val="00462B07"/>
    <w:rsid w:val="004646B0"/>
    <w:rsid w:val="00465BD2"/>
    <w:rsid w:val="0047084B"/>
    <w:rsid w:val="004715C8"/>
    <w:rsid w:val="004716A0"/>
    <w:rsid w:val="004724A2"/>
    <w:rsid w:val="004738DF"/>
    <w:rsid w:val="00474C13"/>
    <w:rsid w:val="00477A1A"/>
    <w:rsid w:val="00480DA2"/>
    <w:rsid w:val="00481C31"/>
    <w:rsid w:val="00482FC1"/>
    <w:rsid w:val="00483027"/>
    <w:rsid w:val="00484349"/>
    <w:rsid w:val="004843E6"/>
    <w:rsid w:val="004847B3"/>
    <w:rsid w:val="00484D62"/>
    <w:rsid w:val="00486C44"/>
    <w:rsid w:val="004871AA"/>
    <w:rsid w:val="004918D7"/>
    <w:rsid w:val="004926E1"/>
    <w:rsid w:val="00492858"/>
    <w:rsid w:val="004945EC"/>
    <w:rsid w:val="00496D8E"/>
    <w:rsid w:val="004A01D0"/>
    <w:rsid w:val="004A2B27"/>
    <w:rsid w:val="004A2BFC"/>
    <w:rsid w:val="004A2CA8"/>
    <w:rsid w:val="004A2E0A"/>
    <w:rsid w:val="004A2FEA"/>
    <w:rsid w:val="004A6B68"/>
    <w:rsid w:val="004A6BE5"/>
    <w:rsid w:val="004A7FB0"/>
    <w:rsid w:val="004B0A23"/>
    <w:rsid w:val="004B175B"/>
    <w:rsid w:val="004B317E"/>
    <w:rsid w:val="004B6844"/>
    <w:rsid w:val="004C15C0"/>
    <w:rsid w:val="004C3E22"/>
    <w:rsid w:val="004C4326"/>
    <w:rsid w:val="004C5272"/>
    <w:rsid w:val="004C5E48"/>
    <w:rsid w:val="004C7B4C"/>
    <w:rsid w:val="004D0557"/>
    <w:rsid w:val="004D1522"/>
    <w:rsid w:val="004D2DD7"/>
    <w:rsid w:val="004D364A"/>
    <w:rsid w:val="004D410C"/>
    <w:rsid w:val="004D75C5"/>
    <w:rsid w:val="004E1CFE"/>
    <w:rsid w:val="004E2186"/>
    <w:rsid w:val="004E3287"/>
    <w:rsid w:val="004E4015"/>
    <w:rsid w:val="004E66FB"/>
    <w:rsid w:val="004E67B0"/>
    <w:rsid w:val="004E6822"/>
    <w:rsid w:val="004E75F5"/>
    <w:rsid w:val="004F092B"/>
    <w:rsid w:val="004F10EA"/>
    <w:rsid w:val="004F470A"/>
    <w:rsid w:val="004F4C59"/>
    <w:rsid w:val="004F5678"/>
    <w:rsid w:val="004F5F09"/>
    <w:rsid w:val="004F74F6"/>
    <w:rsid w:val="00500BBB"/>
    <w:rsid w:val="00500C8F"/>
    <w:rsid w:val="00501909"/>
    <w:rsid w:val="00504D31"/>
    <w:rsid w:val="0050785A"/>
    <w:rsid w:val="005078C6"/>
    <w:rsid w:val="00507BBB"/>
    <w:rsid w:val="00511CCD"/>
    <w:rsid w:val="005128DF"/>
    <w:rsid w:val="00512C0A"/>
    <w:rsid w:val="00513B55"/>
    <w:rsid w:val="0051539D"/>
    <w:rsid w:val="0051592A"/>
    <w:rsid w:val="00516F9E"/>
    <w:rsid w:val="005206FE"/>
    <w:rsid w:val="0052092D"/>
    <w:rsid w:val="00520DC8"/>
    <w:rsid w:val="005222BF"/>
    <w:rsid w:val="00522393"/>
    <w:rsid w:val="00522708"/>
    <w:rsid w:val="005257ED"/>
    <w:rsid w:val="0052671B"/>
    <w:rsid w:val="005276BD"/>
    <w:rsid w:val="005306F8"/>
    <w:rsid w:val="00532668"/>
    <w:rsid w:val="00532DE5"/>
    <w:rsid w:val="00534DFD"/>
    <w:rsid w:val="00537E17"/>
    <w:rsid w:val="0054023D"/>
    <w:rsid w:val="00540317"/>
    <w:rsid w:val="0054085A"/>
    <w:rsid w:val="00541E4E"/>
    <w:rsid w:val="0054268E"/>
    <w:rsid w:val="005426BF"/>
    <w:rsid w:val="00542A86"/>
    <w:rsid w:val="00544A07"/>
    <w:rsid w:val="00544F6B"/>
    <w:rsid w:val="00545D24"/>
    <w:rsid w:val="005473AF"/>
    <w:rsid w:val="00547558"/>
    <w:rsid w:val="00550944"/>
    <w:rsid w:val="00553277"/>
    <w:rsid w:val="00556708"/>
    <w:rsid w:val="005573DF"/>
    <w:rsid w:val="00557976"/>
    <w:rsid w:val="00557C38"/>
    <w:rsid w:val="00557D04"/>
    <w:rsid w:val="00560499"/>
    <w:rsid w:val="00560B6D"/>
    <w:rsid w:val="00561BC9"/>
    <w:rsid w:val="0056213C"/>
    <w:rsid w:val="0056378A"/>
    <w:rsid w:val="00570131"/>
    <w:rsid w:val="00570E2A"/>
    <w:rsid w:val="00570EB8"/>
    <w:rsid w:val="00575123"/>
    <w:rsid w:val="005809D2"/>
    <w:rsid w:val="00580C24"/>
    <w:rsid w:val="00581FA2"/>
    <w:rsid w:val="00582A12"/>
    <w:rsid w:val="0058406B"/>
    <w:rsid w:val="00584682"/>
    <w:rsid w:val="00593511"/>
    <w:rsid w:val="005968EF"/>
    <w:rsid w:val="00596C1E"/>
    <w:rsid w:val="005A00CC"/>
    <w:rsid w:val="005A1C5E"/>
    <w:rsid w:val="005A2E26"/>
    <w:rsid w:val="005B0FB2"/>
    <w:rsid w:val="005B13B4"/>
    <w:rsid w:val="005B13CD"/>
    <w:rsid w:val="005B5654"/>
    <w:rsid w:val="005B7BCA"/>
    <w:rsid w:val="005C027A"/>
    <w:rsid w:val="005C0B5F"/>
    <w:rsid w:val="005C0DAE"/>
    <w:rsid w:val="005C188E"/>
    <w:rsid w:val="005C20A2"/>
    <w:rsid w:val="005C2A15"/>
    <w:rsid w:val="005C43C5"/>
    <w:rsid w:val="005D01A6"/>
    <w:rsid w:val="005D2280"/>
    <w:rsid w:val="005D2349"/>
    <w:rsid w:val="005D446A"/>
    <w:rsid w:val="005D4B5F"/>
    <w:rsid w:val="005D573F"/>
    <w:rsid w:val="005D7A3C"/>
    <w:rsid w:val="005D7D7B"/>
    <w:rsid w:val="005E003E"/>
    <w:rsid w:val="005E1B60"/>
    <w:rsid w:val="005E3B09"/>
    <w:rsid w:val="005E5507"/>
    <w:rsid w:val="005E5BBD"/>
    <w:rsid w:val="005E5BCB"/>
    <w:rsid w:val="005E607B"/>
    <w:rsid w:val="005E7A98"/>
    <w:rsid w:val="005F0744"/>
    <w:rsid w:val="005F08AE"/>
    <w:rsid w:val="005F0A8D"/>
    <w:rsid w:val="005F1C40"/>
    <w:rsid w:val="005F2857"/>
    <w:rsid w:val="005F2B62"/>
    <w:rsid w:val="005F50F0"/>
    <w:rsid w:val="005F5DA6"/>
    <w:rsid w:val="005F7E17"/>
    <w:rsid w:val="00601229"/>
    <w:rsid w:val="00602CEE"/>
    <w:rsid w:val="00603B67"/>
    <w:rsid w:val="0060745F"/>
    <w:rsid w:val="0060755D"/>
    <w:rsid w:val="006110AD"/>
    <w:rsid w:val="006162A2"/>
    <w:rsid w:val="006167C2"/>
    <w:rsid w:val="00617119"/>
    <w:rsid w:val="00617672"/>
    <w:rsid w:val="0062140B"/>
    <w:rsid w:val="00622D42"/>
    <w:rsid w:val="006240DA"/>
    <w:rsid w:val="00625F9A"/>
    <w:rsid w:val="0063055A"/>
    <w:rsid w:val="0063256E"/>
    <w:rsid w:val="00632869"/>
    <w:rsid w:val="0063376B"/>
    <w:rsid w:val="00633F04"/>
    <w:rsid w:val="00635219"/>
    <w:rsid w:val="006355C9"/>
    <w:rsid w:val="0063562C"/>
    <w:rsid w:val="00635EC0"/>
    <w:rsid w:val="00640B58"/>
    <w:rsid w:val="00641DD8"/>
    <w:rsid w:val="0064307F"/>
    <w:rsid w:val="00643162"/>
    <w:rsid w:val="00644867"/>
    <w:rsid w:val="00645751"/>
    <w:rsid w:val="00650690"/>
    <w:rsid w:val="0065154C"/>
    <w:rsid w:val="00651B02"/>
    <w:rsid w:val="00651B19"/>
    <w:rsid w:val="00651E9F"/>
    <w:rsid w:val="00653671"/>
    <w:rsid w:val="0065383B"/>
    <w:rsid w:val="00654F3F"/>
    <w:rsid w:val="00660A29"/>
    <w:rsid w:val="00662EEA"/>
    <w:rsid w:val="00663773"/>
    <w:rsid w:val="0066447B"/>
    <w:rsid w:val="00673829"/>
    <w:rsid w:val="006741CE"/>
    <w:rsid w:val="006742B0"/>
    <w:rsid w:val="00675E9D"/>
    <w:rsid w:val="00676172"/>
    <w:rsid w:val="00677847"/>
    <w:rsid w:val="006817F2"/>
    <w:rsid w:val="00686129"/>
    <w:rsid w:val="00686929"/>
    <w:rsid w:val="00690B17"/>
    <w:rsid w:val="00692089"/>
    <w:rsid w:val="00695519"/>
    <w:rsid w:val="0069582A"/>
    <w:rsid w:val="006A4134"/>
    <w:rsid w:val="006A4BF1"/>
    <w:rsid w:val="006A5DDA"/>
    <w:rsid w:val="006A6701"/>
    <w:rsid w:val="006B21F4"/>
    <w:rsid w:val="006B2401"/>
    <w:rsid w:val="006B3753"/>
    <w:rsid w:val="006B42C4"/>
    <w:rsid w:val="006B6C4D"/>
    <w:rsid w:val="006B7AD6"/>
    <w:rsid w:val="006C0058"/>
    <w:rsid w:val="006C1DAC"/>
    <w:rsid w:val="006C2F94"/>
    <w:rsid w:val="006C4546"/>
    <w:rsid w:val="006C50FD"/>
    <w:rsid w:val="006C5604"/>
    <w:rsid w:val="006C6136"/>
    <w:rsid w:val="006C6C60"/>
    <w:rsid w:val="006C741D"/>
    <w:rsid w:val="006D0ABD"/>
    <w:rsid w:val="006D1DD4"/>
    <w:rsid w:val="006D3AFE"/>
    <w:rsid w:val="006D4014"/>
    <w:rsid w:val="006D44C1"/>
    <w:rsid w:val="006D4DC8"/>
    <w:rsid w:val="006E1700"/>
    <w:rsid w:val="006E2D8E"/>
    <w:rsid w:val="006E4714"/>
    <w:rsid w:val="006E5651"/>
    <w:rsid w:val="006E5B85"/>
    <w:rsid w:val="006E7AA6"/>
    <w:rsid w:val="006F026A"/>
    <w:rsid w:val="006F0964"/>
    <w:rsid w:val="006F187F"/>
    <w:rsid w:val="006F243D"/>
    <w:rsid w:val="006F2488"/>
    <w:rsid w:val="006F51DC"/>
    <w:rsid w:val="0070020A"/>
    <w:rsid w:val="00700776"/>
    <w:rsid w:val="00700BB6"/>
    <w:rsid w:val="00701052"/>
    <w:rsid w:val="00701CCA"/>
    <w:rsid w:val="0070260B"/>
    <w:rsid w:val="0070265B"/>
    <w:rsid w:val="007033B8"/>
    <w:rsid w:val="00704680"/>
    <w:rsid w:val="00704813"/>
    <w:rsid w:val="00705C4F"/>
    <w:rsid w:val="00706F84"/>
    <w:rsid w:val="00707E64"/>
    <w:rsid w:val="00710431"/>
    <w:rsid w:val="00711F0C"/>
    <w:rsid w:val="0071284E"/>
    <w:rsid w:val="00712D65"/>
    <w:rsid w:val="00717248"/>
    <w:rsid w:val="00720C61"/>
    <w:rsid w:val="00721962"/>
    <w:rsid w:val="0072290D"/>
    <w:rsid w:val="00722ED6"/>
    <w:rsid w:val="0072362C"/>
    <w:rsid w:val="00723D6D"/>
    <w:rsid w:val="00724537"/>
    <w:rsid w:val="007248A5"/>
    <w:rsid w:val="007250E2"/>
    <w:rsid w:val="00725CD5"/>
    <w:rsid w:val="00725FEA"/>
    <w:rsid w:val="0072654F"/>
    <w:rsid w:val="00731724"/>
    <w:rsid w:val="0073474B"/>
    <w:rsid w:val="00735511"/>
    <w:rsid w:val="00737208"/>
    <w:rsid w:val="0074037D"/>
    <w:rsid w:val="00740898"/>
    <w:rsid w:val="00741D32"/>
    <w:rsid w:val="00743319"/>
    <w:rsid w:val="00744DE6"/>
    <w:rsid w:val="0075097B"/>
    <w:rsid w:val="00753317"/>
    <w:rsid w:val="00753B75"/>
    <w:rsid w:val="00754EA5"/>
    <w:rsid w:val="00757117"/>
    <w:rsid w:val="007612D8"/>
    <w:rsid w:val="00762452"/>
    <w:rsid w:val="007639E0"/>
    <w:rsid w:val="00774ECC"/>
    <w:rsid w:val="00775507"/>
    <w:rsid w:val="00776DF7"/>
    <w:rsid w:val="00780492"/>
    <w:rsid w:val="0078059C"/>
    <w:rsid w:val="00781B16"/>
    <w:rsid w:val="00783473"/>
    <w:rsid w:val="007849DE"/>
    <w:rsid w:val="007855E2"/>
    <w:rsid w:val="0078594B"/>
    <w:rsid w:val="00786155"/>
    <w:rsid w:val="007861F0"/>
    <w:rsid w:val="00787F38"/>
    <w:rsid w:val="00790205"/>
    <w:rsid w:val="00790A53"/>
    <w:rsid w:val="0079328B"/>
    <w:rsid w:val="007951C4"/>
    <w:rsid w:val="00795E02"/>
    <w:rsid w:val="007979D0"/>
    <w:rsid w:val="007A10D3"/>
    <w:rsid w:val="007A198C"/>
    <w:rsid w:val="007A1F69"/>
    <w:rsid w:val="007A26DB"/>
    <w:rsid w:val="007A426D"/>
    <w:rsid w:val="007A4E18"/>
    <w:rsid w:val="007A5C79"/>
    <w:rsid w:val="007A654F"/>
    <w:rsid w:val="007A7B8C"/>
    <w:rsid w:val="007A7E49"/>
    <w:rsid w:val="007B13F0"/>
    <w:rsid w:val="007B386E"/>
    <w:rsid w:val="007B389F"/>
    <w:rsid w:val="007B4F5B"/>
    <w:rsid w:val="007B6385"/>
    <w:rsid w:val="007C024D"/>
    <w:rsid w:val="007C0E6D"/>
    <w:rsid w:val="007C12F8"/>
    <w:rsid w:val="007C63BB"/>
    <w:rsid w:val="007C6D9E"/>
    <w:rsid w:val="007D058F"/>
    <w:rsid w:val="007D1C43"/>
    <w:rsid w:val="007D2174"/>
    <w:rsid w:val="007D63CF"/>
    <w:rsid w:val="007D6C53"/>
    <w:rsid w:val="007E1564"/>
    <w:rsid w:val="007E1E87"/>
    <w:rsid w:val="007E5555"/>
    <w:rsid w:val="007E5B3F"/>
    <w:rsid w:val="007E7145"/>
    <w:rsid w:val="007F028D"/>
    <w:rsid w:val="007F0745"/>
    <w:rsid w:val="007F09C6"/>
    <w:rsid w:val="007F2257"/>
    <w:rsid w:val="007F3A11"/>
    <w:rsid w:val="007F4498"/>
    <w:rsid w:val="007F4771"/>
    <w:rsid w:val="007F63B1"/>
    <w:rsid w:val="0080091D"/>
    <w:rsid w:val="00800E2F"/>
    <w:rsid w:val="00802CD7"/>
    <w:rsid w:val="00803029"/>
    <w:rsid w:val="008032C0"/>
    <w:rsid w:val="008034BC"/>
    <w:rsid w:val="00803534"/>
    <w:rsid w:val="00804108"/>
    <w:rsid w:val="0080451D"/>
    <w:rsid w:val="00804FC4"/>
    <w:rsid w:val="0080560F"/>
    <w:rsid w:val="0081130B"/>
    <w:rsid w:val="00816367"/>
    <w:rsid w:val="00816A0B"/>
    <w:rsid w:val="00816ACD"/>
    <w:rsid w:val="00817AC0"/>
    <w:rsid w:val="00820EEF"/>
    <w:rsid w:val="00824B22"/>
    <w:rsid w:val="00825BCD"/>
    <w:rsid w:val="00830243"/>
    <w:rsid w:val="00830782"/>
    <w:rsid w:val="00830C53"/>
    <w:rsid w:val="00830DE4"/>
    <w:rsid w:val="0083247E"/>
    <w:rsid w:val="00832B37"/>
    <w:rsid w:val="008346EC"/>
    <w:rsid w:val="00836EE3"/>
    <w:rsid w:val="0083745A"/>
    <w:rsid w:val="00837FAA"/>
    <w:rsid w:val="008400D1"/>
    <w:rsid w:val="00841198"/>
    <w:rsid w:val="00841F77"/>
    <w:rsid w:val="00842919"/>
    <w:rsid w:val="00852378"/>
    <w:rsid w:val="0085276D"/>
    <w:rsid w:val="0085365F"/>
    <w:rsid w:val="008545F8"/>
    <w:rsid w:val="00857B18"/>
    <w:rsid w:val="00861C33"/>
    <w:rsid w:val="00863390"/>
    <w:rsid w:val="0086385C"/>
    <w:rsid w:val="008647F4"/>
    <w:rsid w:val="00865608"/>
    <w:rsid w:val="00865EE4"/>
    <w:rsid w:val="00870138"/>
    <w:rsid w:val="00870477"/>
    <w:rsid w:val="00871916"/>
    <w:rsid w:val="00871D71"/>
    <w:rsid w:val="00871E8B"/>
    <w:rsid w:val="00872039"/>
    <w:rsid w:val="00874B2E"/>
    <w:rsid w:val="00880376"/>
    <w:rsid w:val="00880E1C"/>
    <w:rsid w:val="00883113"/>
    <w:rsid w:val="00884A9F"/>
    <w:rsid w:val="00887D1B"/>
    <w:rsid w:val="00891292"/>
    <w:rsid w:val="008927E9"/>
    <w:rsid w:val="00892A02"/>
    <w:rsid w:val="00892D0B"/>
    <w:rsid w:val="008952B7"/>
    <w:rsid w:val="008956DD"/>
    <w:rsid w:val="008969DF"/>
    <w:rsid w:val="008971A5"/>
    <w:rsid w:val="008A1FBE"/>
    <w:rsid w:val="008A3FC2"/>
    <w:rsid w:val="008A510E"/>
    <w:rsid w:val="008A522A"/>
    <w:rsid w:val="008A7E2E"/>
    <w:rsid w:val="008B22FF"/>
    <w:rsid w:val="008B2C45"/>
    <w:rsid w:val="008B3187"/>
    <w:rsid w:val="008B3F92"/>
    <w:rsid w:val="008B4464"/>
    <w:rsid w:val="008B4925"/>
    <w:rsid w:val="008B6CFC"/>
    <w:rsid w:val="008B750B"/>
    <w:rsid w:val="008B774C"/>
    <w:rsid w:val="008C1FD2"/>
    <w:rsid w:val="008C3162"/>
    <w:rsid w:val="008C432C"/>
    <w:rsid w:val="008C7332"/>
    <w:rsid w:val="008D1F14"/>
    <w:rsid w:val="008D21B8"/>
    <w:rsid w:val="008D3956"/>
    <w:rsid w:val="008D724A"/>
    <w:rsid w:val="008D7B65"/>
    <w:rsid w:val="008E3924"/>
    <w:rsid w:val="008E6437"/>
    <w:rsid w:val="008F13F7"/>
    <w:rsid w:val="008F2C1D"/>
    <w:rsid w:val="008F5B4D"/>
    <w:rsid w:val="008F5BAE"/>
    <w:rsid w:val="008F626D"/>
    <w:rsid w:val="008F68F1"/>
    <w:rsid w:val="009003DC"/>
    <w:rsid w:val="00900F02"/>
    <w:rsid w:val="00901D89"/>
    <w:rsid w:val="00902B0B"/>
    <w:rsid w:val="009033D2"/>
    <w:rsid w:val="00907425"/>
    <w:rsid w:val="00910138"/>
    <w:rsid w:val="00910A3E"/>
    <w:rsid w:val="009142C2"/>
    <w:rsid w:val="00923C34"/>
    <w:rsid w:val="00924152"/>
    <w:rsid w:val="00924267"/>
    <w:rsid w:val="0092513D"/>
    <w:rsid w:val="00925999"/>
    <w:rsid w:val="00925BAE"/>
    <w:rsid w:val="0092733C"/>
    <w:rsid w:val="00927A9F"/>
    <w:rsid w:val="009305E9"/>
    <w:rsid w:val="00930C4D"/>
    <w:rsid w:val="00931A12"/>
    <w:rsid w:val="009335CC"/>
    <w:rsid w:val="00933EE2"/>
    <w:rsid w:val="0093531F"/>
    <w:rsid w:val="00935A55"/>
    <w:rsid w:val="009406BB"/>
    <w:rsid w:val="00940F96"/>
    <w:rsid w:val="00941B16"/>
    <w:rsid w:val="00941CEB"/>
    <w:rsid w:val="00944C19"/>
    <w:rsid w:val="0094617A"/>
    <w:rsid w:val="00946288"/>
    <w:rsid w:val="0094720F"/>
    <w:rsid w:val="00952ADD"/>
    <w:rsid w:val="00953B28"/>
    <w:rsid w:val="00954322"/>
    <w:rsid w:val="00954364"/>
    <w:rsid w:val="00954F08"/>
    <w:rsid w:val="009570D3"/>
    <w:rsid w:val="00957AF7"/>
    <w:rsid w:val="00957CAA"/>
    <w:rsid w:val="009602A1"/>
    <w:rsid w:val="00961FD9"/>
    <w:rsid w:val="00963325"/>
    <w:rsid w:val="00963988"/>
    <w:rsid w:val="009657A0"/>
    <w:rsid w:val="00966B2C"/>
    <w:rsid w:val="0096778A"/>
    <w:rsid w:val="00971A9D"/>
    <w:rsid w:val="0097305D"/>
    <w:rsid w:val="009731A5"/>
    <w:rsid w:val="009771B6"/>
    <w:rsid w:val="0097734B"/>
    <w:rsid w:val="00977656"/>
    <w:rsid w:val="00977A85"/>
    <w:rsid w:val="009846A7"/>
    <w:rsid w:val="00985CD3"/>
    <w:rsid w:val="0098692A"/>
    <w:rsid w:val="00986DEB"/>
    <w:rsid w:val="0098794D"/>
    <w:rsid w:val="0099497B"/>
    <w:rsid w:val="00995865"/>
    <w:rsid w:val="009A2213"/>
    <w:rsid w:val="009A2D4F"/>
    <w:rsid w:val="009A2DB1"/>
    <w:rsid w:val="009A43BA"/>
    <w:rsid w:val="009A6A2F"/>
    <w:rsid w:val="009B058F"/>
    <w:rsid w:val="009B0D05"/>
    <w:rsid w:val="009B0D22"/>
    <w:rsid w:val="009B3DA4"/>
    <w:rsid w:val="009B4991"/>
    <w:rsid w:val="009B4CA6"/>
    <w:rsid w:val="009B5A13"/>
    <w:rsid w:val="009B63F9"/>
    <w:rsid w:val="009B79F8"/>
    <w:rsid w:val="009B7EA5"/>
    <w:rsid w:val="009C0E68"/>
    <w:rsid w:val="009C1E5A"/>
    <w:rsid w:val="009C6139"/>
    <w:rsid w:val="009C65DB"/>
    <w:rsid w:val="009C66D5"/>
    <w:rsid w:val="009C7E38"/>
    <w:rsid w:val="009D0559"/>
    <w:rsid w:val="009D06F3"/>
    <w:rsid w:val="009D0713"/>
    <w:rsid w:val="009D13FD"/>
    <w:rsid w:val="009D266A"/>
    <w:rsid w:val="009D3747"/>
    <w:rsid w:val="009E2A61"/>
    <w:rsid w:val="009E418E"/>
    <w:rsid w:val="009E454E"/>
    <w:rsid w:val="009F05D5"/>
    <w:rsid w:val="009F3008"/>
    <w:rsid w:val="009F48E3"/>
    <w:rsid w:val="009F5541"/>
    <w:rsid w:val="009F7826"/>
    <w:rsid w:val="009F7E07"/>
    <w:rsid w:val="00A01522"/>
    <w:rsid w:val="00A02154"/>
    <w:rsid w:val="00A0611C"/>
    <w:rsid w:val="00A10A11"/>
    <w:rsid w:val="00A11836"/>
    <w:rsid w:val="00A12620"/>
    <w:rsid w:val="00A13C6A"/>
    <w:rsid w:val="00A1519F"/>
    <w:rsid w:val="00A160E3"/>
    <w:rsid w:val="00A1712E"/>
    <w:rsid w:val="00A17B09"/>
    <w:rsid w:val="00A17CBF"/>
    <w:rsid w:val="00A2059D"/>
    <w:rsid w:val="00A20966"/>
    <w:rsid w:val="00A2378B"/>
    <w:rsid w:val="00A23D65"/>
    <w:rsid w:val="00A26342"/>
    <w:rsid w:val="00A30004"/>
    <w:rsid w:val="00A308D0"/>
    <w:rsid w:val="00A30E47"/>
    <w:rsid w:val="00A32289"/>
    <w:rsid w:val="00A35CE3"/>
    <w:rsid w:val="00A4000B"/>
    <w:rsid w:val="00A42B39"/>
    <w:rsid w:val="00A43D07"/>
    <w:rsid w:val="00A43F20"/>
    <w:rsid w:val="00A457C6"/>
    <w:rsid w:val="00A46AD0"/>
    <w:rsid w:val="00A47063"/>
    <w:rsid w:val="00A473A8"/>
    <w:rsid w:val="00A513F0"/>
    <w:rsid w:val="00A53589"/>
    <w:rsid w:val="00A572E4"/>
    <w:rsid w:val="00A60252"/>
    <w:rsid w:val="00A602C8"/>
    <w:rsid w:val="00A61AC8"/>
    <w:rsid w:val="00A6366F"/>
    <w:rsid w:val="00A638E4"/>
    <w:rsid w:val="00A650AC"/>
    <w:rsid w:val="00A65103"/>
    <w:rsid w:val="00A65D4C"/>
    <w:rsid w:val="00A67A8A"/>
    <w:rsid w:val="00A67D53"/>
    <w:rsid w:val="00A70512"/>
    <w:rsid w:val="00A70775"/>
    <w:rsid w:val="00A7240E"/>
    <w:rsid w:val="00A72C29"/>
    <w:rsid w:val="00A755AC"/>
    <w:rsid w:val="00A802BF"/>
    <w:rsid w:val="00A81465"/>
    <w:rsid w:val="00A818D7"/>
    <w:rsid w:val="00A81926"/>
    <w:rsid w:val="00A87000"/>
    <w:rsid w:val="00A91AD7"/>
    <w:rsid w:val="00A934A4"/>
    <w:rsid w:val="00A94B6C"/>
    <w:rsid w:val="00A95781"/>
    <w:rsid w:val="00A96537"/>
    <w:rsid w:val="00A97461"/>
    <w:rsid w:val="00AA1ABC"/>
    <w:rsid w:val="00AA1F60"/>
    <w:rsid w:val="00AA40D7"/>
    <w:rsid w:val="00AA5647"/>
    <w:rsid w:val="00AA79E5"/>
    <w:rsid w:val="00AB2C3A"/>
    <w:rsid w:val="00AB3320"/>
    <w:rsid w:val="00AB4773"/>
    <w:rsid w:val="00AB48AC"/>
    <w:rsid w:val="00AB508D"/>
    <w:rsid w:val="00AB5F7D"/>
    <w:rsid w:val="00AB66E4"/>
    <w:rsid w:val="00AB7F41"/>
    <w:rsid w:val="00AC0C50"/>
    <w:rsid w:val="00AC133B"/>
    <w:rsid w:val="00AC2418"/>
    <w:rsid w:val="00AC4922"/>
    <w:rsid w:val="00AC6FE2"/>
    <w:rsid w:val="00AC7710"/>
    <w:rsid w:val="00AC77E9"/>
    <w:rsid w:val="00AD00DE"/>
    <w:rsid w:val="00AD2297"/>
    <w:rsid w:val="00AD2664"/>
    <w:rsid w:val="00AD599D"/>
    <w:rsid w:val="00AD693E"/>
    <w:rsid w:val="00AD7261"/>
    <w:rsid w:val="00AD772D"/>
    <w:rsid w:val="00AE24D3"/>
    <w:rsid w:val="00AE2CC4"/>
    <w:rsid w:val="00AE62F8"/>
    <w:rsid w:val="00AE7F0B"/>
    <w:rsid w:val="00AF0E50"/>
    <w:rsid w:val="00AF2C56"/>
    <w:rsid w:val="00AF3925"/>
    <w:rsid w:val="00AF4B17"/>
    <w:rsid w:val="00AF5247"/>
    <w:rsid w:val="00AF7F26"/>
    <w:rsid w:val="00B077D8"/>
    <w:rsid w:val="00B1296B"/>
    <w:rsid w:val="00B16272"/>
    <w:rsid w:val="00B22075"/>
    <w:rsid w:val="00B2292F"/>
    <w:rsid w:val="00B2374C"/>
    <w:rsid w:val="00B324B8"/>
    <w:rsid w:val="00B354CB"/>
    <w:rsid w:val="00B36A46"/>
    <w:rsid w:val="00B41ED4"/>
    <w:rsid w:val="00B43169"/>
    <w:rsid w:val="00B43DEC"/>
    <w:rsid w:val="00B443FC"/>
    <w:rsid w:val="00B4502F"/>
    <w:rsid w:val="00B472EF"/>
    <w:rsid w:val="00B501A8"/>
    <w:rsid w:val="00B506AF"/>
    <w:rsid w:val="00B52B51"/>
    <w:rsid w:val="00B5422D"/>
    <w:rsid w:val="00B54CAE"/>
    <w:rsid w:val="00B557F2"/>
    <w:rsid w:val="00B55AE4"/>
    <w:rsid w:val="00B57CAB"/>
    <w:rsid w:val="00B6589C"/>
    <w:rsid w:val="00B70B46"/>
    <w:rsid w:val="00B739B0"/>
    <w:rsid w:val="00B74CAD"/>
    <w:rsid w:val="00B814A3"/>
    <w:rsid w:val="00B84C88"/>
    <w:rsid w:val="00B87090"/>
    <w:rsid w:val="00B8718C"/>
    <w:rsid w:val="00B87A0D"/>
    <w:rsid w:val="00B93C4E"/>
    <w:rsid w:val="00B93F0A"/>
    <w:rsid w:val="00B96382"/>
    <w:rsid w:val="00B96F38"/>
    <w:rsid w:val="00BA02AF"/>
    <w:rsid w:val="00BA10F3"/>
    <w:rsid w:val="00BB07BC"/>
    <w:rsid w:val="00BB1E17"/>
    <w:rsid w:val="00BB246B"/>
    <w:rsid w:val="00BB37A0"/>
    <w:rsid w:val="00BB3C91"/>
    <w:rsid w:val="00BB67C6"/>
    <w:rsid w:val="00BB67D5"/>
    <w:rsid w:val="00BC029B"/>
    <w:rsid w:val="00BC3943"/>
    <w:rsid w:val="00BC4DFD"/>
    <w:rsid w:val="00BC62FD"/>
    <w:rsid w:val="00BC6C30"/>
    <w:rsid w:val="00BC716B"/>
    <w:rsid w:val="00BC776A"/>
    <w:rsid w:val="00BC7D89"/>
    <w:rsid w:val="00BD0E74"/>
    <w:rsid w:val="00BD0EDF"/>
    <w:rsid w:val="00BD2279"/>
    <w:rsid w:val="00BD5F8C"/>
    <w:rsid w:val="00BD67B5"/>
    <w:rsid w:val="00BD69F6"/>
    <w:rsid w:val="00BE29DD"/>
    <w:rsid w:val="00BE4601"/>
    <w:rsid w:val="00BE482B"/>
    <w:rsid w:val="00BE6585"/>
    <w:rsid w:val="00BE6E7D"/>
    <w:rsid w:val="00BE706C"/>
    <w:rsid w:val="00BE7CDF"/>
    <w:rsid w:val="00BF2009"/>
    <w:rsid w:val="00BF4A51"/>
    <w:rsid w:val="00BF593F"/>
    <w:rsid w:val="00C04BA2"/>
    <w:rsid w:val="00C05DC5"/>
    <w:rsid w:val="00C066AF"/>
    <w:rsid w:val="00C073ED"/>
    <w:rsid w:val="00C10E06"/>
    <w:rsid w:val="00C1134E"/>
    <w:rsid w:val="00C11922"/>
    <w:rsid w:val="00C13199"/>
    <w:rsid w:val="00C145B8"/>
    <w:rsid w:val="00C14688"/>
    <w:rsid w:val="00C155DE"/>
    <w:rsid w:val="00C17D62"/>
    <w:rsid w:val="00C23AEB"/>
    <w:rsid w:val="00C2438F"/>
    <w:rsid w:val="00C248BA"/>
    <w:rsid w:val="00C249D2"/>
    <w:rsid w:val="00C257C7"/>
    <w:rsid w:val="00C25B75"/>
    <w:rsid w:val="00C26B22"/>
    <w:rsid w:val="00C3052A"/>
    <w:rsid w:val="00C31AF0"/>
    <w:rsid w:val="00C32A7E"/>
    <w:rsid w:val="00C32A7F"/>
    <w:rsid w:val="00C34F28"/>
    <w:rsid w:val="00C35B54"/>
    <w:rsid w:val="00C3628E"/>
    <w:rsid w:val="00C368DF"/>
    <w:rsid w:val="00C4399F"/>
    <w:rsid w:val="00C442C5"/>
    <w:rsid w:val="00C5193C"/>
    <w:rsid w:val="00C52AE9"/>
    <w:rsid w:val="00C54774"/>
    <w:rsid w:val="00C55998"/>
    <w:rsid w:val="00C57B5C"/>
    <w:rsid w:val="00C57C7C"/>
    <w:rsid w:val="00C60BB2"/>
    <w:rsid w:val="00C61049"/>
    <w:rsid w:val="00C61240"/>
    <w:rsid w:val="00C631FE"/>
    <w:rsid w:val="00C63FFE"/>
    <w:rsid w:val="00C645CF"/>
    <w:rsid w:val="00C70980"/>
    <w:rsid w:val="00C72715"/>
    <w:rsid w:val="00C76A82"/>
    <w:rsid w:val="00C77E00"/>
    <w:rsid w:val="00C83DCA"/>
    <w:rsid w:val="00C84CB4"/>
    <w:rsid w:val="00C86DD6"/>
    <w:rsid w:val="00C87E55"/>
    <w:rsid w:val="00C91145"/>
    <w:rsid w:val="00C91EB6"/>
    <w:rsid w:val="00C92DAA"/>
    <w:rsid w:val="00C9317F"/>
    <w:rsid w:val="00C95509"/>
    <w:rsid w:val="00CA0E10"/>
    <w:rsid w:val="00CA10B0"/>
    <w:rsid w:val="00CA19AA"/>
    <w:rsid w:val="00CA2F8E"/>
    <w:rsid w:val="00CA3EE2"/>
    <w:rsid w:val="00CA55E4"/>
    <w:rsid w:val="00CA6D79"/>
    <w:rsid w:val="00CA7B93"/>
    <w:rsid w:val="00CA7FD5"/>
    <w:rsid w:val="00CB1429"/>
    <w:rsid w:val="00CB1ABF"/>
    <w:rsid w:val="00CB3287"/>
    <w:rsid w:val="00CB33E2"/>
    <w:rsid w:val="00CB372C"/>
    <w:rsid w:val="00CB4E68"/>
    <w:rsid w:val="00CB54A9"/>
    <w:rsid w:val="00CB720E"/>
    <w:rsid w:val="00CB7225"/>
    <w:rsid w:val="00CC0C68"/>
    <w:rsid w:val="00CC10D4"/>
    <w:rsid w:val="00CC2733"/>
    <w:rsid w:val="00CC2D08"/>
    <w:rsid w:val="00CC2DFD"/>
    <w:rsid w:val="00CD0050"/>
    <w:rsid w:val="00CD091D"/>
    <w:rsid w:val="00CD3426"/>
    <w:rsid w:val="00CE0ECF"/>
    <w:rsid w:val="00CE192B"/>
    <w:rsid w:val="00CE5225"/>
    <w:rsid w:val="00CE6773"/>
    <w:rsid w:val="00CE7481"/>
    <w:rsid w:val="00CE79B4"/>
    <w:rsid w:val="00CF0A8F"/>
    <w:rsid w:val="00CF0AB3"/>
    <w:rsid w:val="00CF438F"/>
    <w:rsid w:val="00CF7712"/>
    <w:rsid w:val="00D01333"/>
    <w:rsid w:val="00D02248"/>
    <w:rsid w:val="00D03B63"/>
    <w:rsid w:val="00D04580"/>
    <w:rsid w:val="00D048CE"/>
    <w:rsid w:val="00D10998"/>
    <w:rsid w:val="00D109C1"/>
    <w:rsid w:val="00D139E2"/>
    <w:rsid w:val="00D15439"/>
    <w:rsid w:val="00D15C0B"/>
    <w:rsid w:val="00D15CBD"/>
    <w:rsid w:val="00D16446"/>
    <w:rsid w:val="00D1749B"/>
    <w:rsid w:val="00D217AA"/>
    <w:rsid w:val="00D221CB"/>
    <w:rsid w:val="00D225AB"/>
    <w:rsid w:val="00D23167"/>
    <w:rsid w:val="00D23391"/>
    <w:rsid w:val="00D23761"/>
    <w:rsid w:val="00D25726"/>
    <w:rsid w:val="00D31805"/>
    <w:rsid w:val="00D31939"/>
    <w:rsid w:val="00D3214F"/>
    <w:rsid w:val="00D337CA"/>
    <w:rsid w:val="00D345CD"/>
    <w:rsid w:val="00D4060C"/>
    <w:rsid w:val="00D4137D"/>
    <w:rsid w:val="00D44BE9"/>
    <w:rsid w:val="00D44F33"/>
    <w:rsid w:val="00D51685"/>
    <w:rsid w:val="00D528C3"/>
    <w:rsid w:val="00D52FCC"/>
    <w:rsid w:val="00D530A0"/>
    <w:rsid w:val="00D54576"/>
    <w:rsid w:val="00D552B9"/>
    <w:rsid w:val="00D55E4C"/>
    <w:rsid w:val="00D567AE"/>
    <w:rsid w:val="00D6023E"/>
    <w:rsid w:val="00D6230E"/>
    <w:rsid w:val="00D6363E"/>
    <w:rsid w:val="00D657C5"/>
    <w:rsid w:val="00D7241E"/>
    <w:rsid w:val="00D735B2"/>
    <w:rsid w:val="00D74021"/>
    <w:rsid w:val="00D74371"/>
    <w:rsid w:val="00D76D01"/>
    <w:rsid w:val="00D76D8C"/>
    <w:rsid w:val="00D77B1A"/>
    <w:rsid w:val="00D8056A"/>
    <w:rsid w:val="00D81544"/>
    <w:rsid w:val="00D81A3E"/>
    <w:rsid w:val="00D87383"/>
    <w:rsid w:val="00D915CF"/>
    <w:rsid w:val="00D922A9"/>
    <w:rsid w:val="00D9394A"/>
    <w:rsid w:val="00D94CA7"/>
    <w:rsid w:val="00D95C5D"/>
    <w:rsid w:val="00D97CE7"/>
    <w:rsid w:val="00DA07EA"/>
    <w:rsid w:val="00DA10D7"/>
    <w:rsid w:val="00DA1445"/>
    <w:rsid w:val="00DA3FB0"/>
    <w:rsid w:val="00DA65B1"/>
    <w:rsid w:val="00DB0CBB"/>
    <w:rsid w:val="00DB0F28"/>
    <w:rsid w:val="00DB17E5"/>
    <w:rsid w:val="00DB1981"/>
    <w:rsid w:val="00DB1ED8"/>
    <w:rsid w:val="00DB327C"/>
    <w:rsid w:val="00DB4975"/>
    <w:rsid w:val="00DB67CC"/>
    <w:rsid w:val="00DB69E3"/>
    <w:rsid w:val="00DB75C6"/>
    <w:rsid w:val="00DC030C"/>
    <w:rsid w:val="00DC0CC9"/>
    <w:rsid w:val="00DC11B4"/>
    <w:rsid w:val="00DC120B"/>
    <w:rsid w:val="00DC19D2"/>
    <w:rsid w:val="00DC2882"/>
    <w:rsid w:val="00DC3112"/>
    <w:rsid w:val="00DC3783"/>
    <w:rsid w:val="00DC3AF2"/>
    <w:rsid w:val="00DC43F2"/>
    <w:rsid w:val="00DC58B9"/>
    <w:rsid w:val="00DC7388"/>
    <w:rsid w:val="00DD01D9"/>
    <w:rsid w:val="00DD1616"/>
    <w:rsid w:val="00DD7BC1"/>
    <w:rsid w:val="00DD7C58"/>
    <w:rsid w:val="00DE1070"/>
    <w:rsid w:val="00DE2286"/>
    <w:rsid w:val="00DE5768"/>
    <w:rsid w:val="00DE61FB"/>
    <w:rsid w:val="00DE768B"/>
    <w:rsid w:val="00DF082E"/>
    <w:rsid w:val="00DF144C"/>
    <w:rsid w:val="00DF1757"/>
    <w:rsid w:val="00DF6330"/>
    <w:rsid w:val="00DF658F"/>
    <w:rsid w:val="00E00219"/>
    <w:rsid w:val="00E00349"/>
    <w:rsid w:val="00E0316B"/>
    <w:rsid w:val="00E057F2"/>
    <w:rsid w:val="00E05A1D"/>
    <w:rsid w:val="00E05A55"/>
    <w:rsid w:val="00E05B11"/>
    <w:rsid w:val="00E06CEF"/>
    <w:rsid w:val="00E100D0"/>
    <w:rsid w:val="00E14B4F"/>
    <w:rsid w:val="00E15441"/>
    <w:rsid w:val="00E167E2"/>
    <w:rsid w:val="00E1751B"/>
    <w:rsid w:val="00E17EB6"/>
    <w:rsid w:val="00E2180E"/>
    <w:rsid w:val="00E25E10"/>
    <w:rsid w:val="00E32F55"/>
    <w:rsid w:val="00E34094"/>
    <w:rsid w:val="00E37F70"/>
    <w:rsid w:val="00E403F7"/>
    <w:rsid w:val="00E40435"/>
    <w:rsid w:val="00E45691"/>
    <w:rsid w:val="00E462A6"/>
    <w:rsid w:val="00E46FAD"/>
    <w:rsid w:val="00E474E0"/>
    <w:rsid w:val="00E47D5A"/>
    <w:rsid w:val="00E50B41"/>
    <w:rsid w:val="00E5212F"/>
    <w:rsid w:val="00E5219B"/>
    <w:rsid w:val="00E52D07"/>
    <w:rsid w:val="00E52E5F"/>
    <w:rsid w:val="00E53003"/>
    <w:rsid w:val="00E53621"/>
    <w:rsid w:val="00E5518B"/>
    <w:rsid w:val="00E55A11"/>
    <w:rsid w:val="00E5638B"/>
    <w:rsid w:val="00E566C4"/>
    <w:rsid w:val="00E609FE"/>
    <w:rsid w:val="00E630BE"/>
    <w:rsid w:val="00E659F7"/>
    <w:rsid w:val="00E70D54"/>
    <w:rsid w:val="00E7402E"/>
    <w:rsid w:val="00E75920"/>
    <w:rsid w:val="00E75CC0"/>
    <w:rsid w:val="00E80D96"/>
    <w:rsid w:val="00E81B4B"/>
    <w:rsid w:val="00E84047"/>
    <w:rsid w:val="00E860A7"/>
    <w:rsid w:val="00E871FA"/>
    <w:rsid w:val="00E91A05"/>
    <w:rsid w:val="00E9262A"/>
    <w:rsid w:val="00E934B8"/>
    <w:rsid w:val="00E936A4"/>
    <w:rsid w:val="00E954BB"/>
    <w:rsid w:val="00E978B9"/>
    <w:rsid w:val="00E97D6D"/>
    <w:rsid w:val="00EA09F8"/>
    <w:rsid w:val="00EA2A58"/>
    <w:rsid w:val="00EA3821"/>
    <w:rsid w:val="00EA45E7"/>
    <w:rsid w:val="00EB02FF"/>
    <w:rsid w:val="00EB249B"/>
    <w:rsid w:val="00EB2F7C"/>
    <w:rsid w:val="00EB3960"/>
    <w:rsid w:val="00EB47F5"/>
    <w:rsid w:val="00EB6001"/>
    <w:rsid w:val="00EB78E3"/>
    <w:rsid w:val="00EB7BE3"/>
    <w:rsid w:val="00EC1C4B"/>
    <w:rsid w:val="00EC20C9"/>
    <w:rsid w:val="00EC2483"/>
    <w:rsid w:val="00EC504E"/>
    <w:rsid w:val="00EC6532"/>
    <w:rsid w:val="00EC735A"/>
    <w:rsid w:val="00ED4F6A"/>
    <w:rsid w:val="00ED5A6A"/>
    <w:rsid w:val="00ED5C4B"/>
    <w:rsid w:val="00ED5F38"/>
    <w:rsid w:val="00ED6078"/>
    <w:rsid w:val="00ED6CB9"/>
    <w:rsid w:val="00ED7632"/>
    <w:rsid w:val="00EE0C56"/>
    <w:rsid w:val="00EE42B4"/>
    <w:rsid w:val="00EE618A"/>
    <w:rsid w:val="00EE6C11"/>
    <w:rsid w:val="00EE739B"/>
    <w:rsid w:val="00EF27FE"/>
    <w:rsid w:val="00EF30CD"/>
    <w:rsid w:val="00EF3B7A"/>
    <w:rsid w:val="00EF3CFF"/>
    <w:rsid w:val="00EF4FDB"/>
    <w:rsid w:val="00EF5FB1"/>
    <w:rsid w:val="00EF70A0"/>
    <w:rsid w:val="00F019E3"/>
    <w:rsid w:val="00F039AD"/>
    <w:rsid w:val="00F05524"/>
    <w:rsid w:val="00F06B0E"/>
    <w:rsid w:val="00F07FB6"/>
    <w:rsid w:val="00F10BA1"/>
    <w:rsid w:val="00F11A47"/>
    <w:rsid w:val="00F13F1E"/>
    <w:rsid w:val="00F1418C"/>
    <w:rsid w:val="00F149D0"/>
    <w:rsid w:val="00F15390"/>
    <w:rsid w:val="00F16B53"/>
    <w:rsid w:val="00F16E45"/>
    <w:rsid w:val="00F17456"/>
    <w:rsid w:val="00F25ABA"/>
    <w:rsid w:val="00F25ECD"/>
    <w:rsid w:val="00F318BE"/>
    <w:rsid w:val="00F330EB"/>
    <w:rsid w:val="00F33297"/>
    <w:rsid w:val="00F33C7E"/>
    <w:rsid w:val="00F343FB"/>
    <w:rsid w:val="00F34D1A"/>
    <w:rsid w:val="00F3558A"/>
    <w:rsid w:val="00F359FE"/>
    <w:rsid w:val="00F364A4"/>
    <w:rsid w:val="00F40A60"/>
    <w:rsid w:val="00F42159"/>
    <w:rsid w:val="00F4256E"/>
    <w:rsid w:val="00F42EE1"/>
    <w:rsid w:val="00F43E81"/>
    <w:rsid w:val="00F446E7"/>
    <w:rsid w:val="00F47878"/>
    <w:rsid w:val="00F47D29"/>
    <w:rsid w:val="00F50563"/>
    <w:rsid w:val="00F50A39"/>
    <w:rsid w:val="00F56EE2"/>
    <w:rsid w:val="00F605B1"/>
    <w:rsid w:val="00F60F1F"/>
    <w:rsid w:val="00F61968"/>
    <w:rsid w:val="00F62CC9"/>
    <w:rsid w:val="00F63209"/>
    <w:rsid w:val="00F64141"/>
    <w:rsid w:val="00F6416F"/>
    <w:rsid w:val="00F661EA"/>
    <w:rsid w:val="00F67508"/>
    <w:rsid w:val="00F717F8"/>
    <w:rsid w:val="00F71FC9"/>
    <w:rsid w:val="00F738A1"/>
    <w:rsid w:val="00F73B48"/>
    <w:rsid w:val="00F73C61"/>
    <w:rsid w:val="00F74F51"/>
    <w:rsid w:val="00F75E50"/>
    <w:rsid w:val="00F807D2"/>
    <w:rsid w:val="00F810B6"/>
    <w:rsid w:val="00F817D0"/>
    <w:rsid w:val="00F8390A"/>
    <w:rsid w:val="00F842AD"/>
    <w:rsid w:val="00F84CE7"/>
    <w:rsid w:val="00F870CE"/>
    <w:rsid w:val="00F914EB"/>
    <w:rsid w:val="00F91B85"/>
    <w:rsid w:val="00F938E7"/>
    <w:rsid w:val="00F9613B"/>
    <w:rsid w:val="00F97DCA"/>
    <w:rsid w:val="00FA1327"/>
    <w:rsid w:val="00FA3B17"/>
    <w:rsid w:val="00FA5E8D"/>
    <w:rsid w:val="00FA5F3D"/>
    <w:rsid w:val="00FB0ED6"/>
    <w:rsid w:val="00FB399E"/>
    <w:rsid w:val="00FB5EB2"/>
    <w:rsid w:val="00FB6763"/>
    <w:rsid w:val="00FB7F50"/>
    <w:rsid w:val="00FC2A85"/>
    <w:rsid w:val="00FC30CD"/>
    <w:rsid w:val="00FC31D1"/>
    <w:rsid w:val="00FC40AF"/>
    <w:rsid w:val="00FC4D1B"/>
    <w:rsid w:val="00FC73B9"/>
    <w:rsid w:val="00FC75ED"/>
    <w:rsid w:val="00FC799A"/>
    <w:rsid w:val="00FD09F5"/>
    <w:rsid w:val="00FD0A16"/>
    <w:rsid w:val="00FD1B06"/>
    <w:rsid w:val="00FD2D69"/>
    <w:rsid w:val="00FD6B4D"/>
    <w:rsid w:val="00FD7067"/>
    <w:rsid w:val="00FE0992"/>
    <w:rsid w:val="00FE3D7D"/>
    <w:rsid w:val="00FE5638"/>
    <w:rsid w:val="00FE6DCF"/>
    <w:rsid w:val="00FE7703"/>
    <w:rsid w:val="00FF25D5"/>
    <w:rsid w:val="00FF4CDC"/>
    <w:rsid w:val="00FF58E4"/>
    <w:rsid w:val="00FF5C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DE768B"/>
    <w:pPr>
      <w:spacing w:after="160" w:line="259" w:lineRule="auto"/>
      <w:outlineLvl w:val="1"/>
    </w:pPr>
    <w:rPr>
      <w:rFonts w:ascii="Times New Roman" w:hAnsi="Times New Roman"/>
      <w:b/>
      <w:bCs/>
      <w:i/>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DE768B"/>
    <w:rPr>
      <w:rFonts w:ascii="Times New Roman" w:hAnsi="Times New Roman" w:cs="IRMitra"/>
      <w:b/>
      <w:bCs/>
      <w:i/>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07">
      <w:bodyDiv w:val="1"/>
      <w:marLeft w:val="0"/>
      <w:marRight w:val="0"/>
      <w:marTop w:val="0"/>
      <w:marBottom w:val="0"/>
      <w:divBdr>
        <w:top w:val="none" w:sz="0" w:space="0" w:color="auto"/>
        <w:left w:val="none" w:sz="0" w:space="0" w:color="auto"/>
        <w:bottom w:val="none" w:sz="0" w:space="0" w:color="auto"/>
        <w:right w:val="none" w:sz="0" w:space="0" w:color="auto"/>
      </w:divBdr>
    </w:div>
    <w:div w:id="14767945">
      <w:bodyDiv w:val="1"/>
      <w:marLeft w:val="0"/>
      <w:marRight w:val="0"/>
      <w:marTop w:val="0"/>
      <w:marBottom w:val="0"/>
      <w:divBdr>
        <w:top w:val="none" w:sz="0" w:space="0" w:color="auto"/>
        <w:left w:val="none" w:sz="0" w:space="0" w:color="auto"/>
        <w:bottom w:val="none" w:sz="0" w:space="0" w:color="auto"/>
        <w:right w:val="none" w:sz="0" w:space="0" w:color="auto"/>
      </w:divBdr>
    </w:div>
    <w:div w:id="569011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180367">
      <w:bodyDiv w:val="1"/>
      <w:marLeft w:val="0"/>
      <w:marRight w:val="0"/>
      <w:marTop w:val="0"/>
      <w:marBottom w:val="0"/>
      <w:divBdr>
        <w:top w:val="none" w:sz="0" w:space="0" w:color="auto"/>
        <w:left w:val="none" w:sz="0" w:space="0" w:color="auto"/>
        <w:bottom w:val="none" w:sz="0" w:space="0" w:color="auto"/>
        <w:right w:val="none" w:sz="0" w:space="0" w:color="auto"/>
      </w:divBdr>
    </w:div>
    <w:div w:id="80108122">
      <w:bodyDiv w:val="1"/>
      <w:marLeft w:val="0"/>
      <w:marRight w:val="0"/>
      <w:marTop w:val="0"/>
      <w:marBottom w:val="0"/>
      <w:divBdr>
        <w:top w:val="none" w:sz="0" w:space="0" w:color="auto"/>
        <w:left w:val="none" w:sz="0" w:space="0" w:color="auto"/>
        <w:bottom w:val="none" w:sz="0" w:space="0" w:color="auto"/>
        <w:right w:val="none" w:sz="0" w:space="0" w:color="auto"/>
      </w:divBdr>
    </w:div>
    <w:div w:id="8153820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40335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659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492419">
      <w:bodyDiv w:val="1"/>
      <w:marLeft w:val="0"/>
      <w:marRight w:val="0"/>
      <w:marTop w:val="0"/>
      <w:marBottom w:val="0"/>
      <w:divBdr>
        <w:top w:val="none" w:sz="0" w:space="0" w:color="auto"/>
        <w:left w:val="none" w:sz="0" w:space="0" w:color="auto"/>
        <w:bottom w:val="none" w:sz="0" w:space="0" w:color="auto"/>
        <w:right w:val="none" w:sz="0" w:space="0" w:color="auto"/>
      </w:divBdr>
    </w:div>
    <w:div w:id="365256140">
      <w:bodyDiv w:val="1"/>
      <w:marLeft w:val="0"/>
      <w:marRight w:val="0"/>
      <w:marTop w:val="0"/>
      <w:marBottom w:val="0"/>
      <w:divBdr>
        <w:top w:val="none" w:sz="0" w:space="0" w:color="auto"/>
        <w:left w:val="none" w:sz="0" w:space="0" w:color="auto"/>
        <w:bottom w:val="none" w:sz="0" w:space="0" w:color="auto"/>
        <w:right w:val="none" w:sz="0" w:space="0" w:color="auto"/>
      </w:divBdr>
    </w:div>
    <w:div w:id="412241663">
      <w:bodyDiv w:val="1"/>
      <w:marLeft w:val="0"/>
      <w:marRight w:val="0"/>
      <w:marTop w:val="0"/>
      <w:marBottom w:val="0"/>
      <w:divBdr>
        <w:top w:val="none" w:sz="0" w:space="0" w:color="auto"/>
        <w:left w:val="none" w:sz="0" w:space="0" w:color="auto"/>
        <w:bottom w:val="none" w:sz="0" w:space="0" w:color="auto"/>
        <w:right w:val="none" w:sz="0" w:space="0" w:color="auto"/>
      </w:divBdr>
    </w:div>
    <w:div w:id="469513785">
      <w:bodyDiv w:val="1"/>
      <w:marLeft w:val="0"/>
      <w:marRight w:val="0"/>
      <w:marTop w:val="0"/>
      <w:marBottom w:val="0"/>
      <w:divBdr>
        <w:top w:val="none" w:sz="0" w:space="0" w:color="auto"/>
        <w:left w:val="none" w:sz="0" w:space="0" w:color="auto"/>
        <w:bottom w:val="none" w:sz="0" w:space="0" w:color="auto"/>
        <w:right w:val="none" w:sz="0" w:space="0" w:color="auto"/>
      </w:divBdr>
    </w:div>
    <w:div w:id="469593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071386">
      <w:bodyDiv w:val="1"/>
      <w:marLeft w:val="0"/>
      <w:marRight w:val="0"/>
      <w:marTop w:val="0"/>
      <w:marBottom w:val="0"/>
      <w:divBdr>
        <w:top w:val="none" w:sz="0" w:space="0" w:color="auto"/>
        <w:left w:val="none" w:sz="0" w:space="0" w:color="auto"/>
        <w:bottom w:val="none" w:sz="0" w:space="0" w:color="auto"/>
        <w:right w:val="none" w:sz="0" w:space="0" w:color="auto"/>
      </w:divBdr>
    </w:div>
    <w:div w:id="5955541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102973">
      <w:bodyDiv w:val="1"/>
      <w:marLeft w:val="0"/>
      <w:marRight w:val="0"/>
      <w:marTop w:val="0"/>
      <w:marBottom w:val="0"/>
      <w:divBdr>
        <w:top w:val="none" w:sz="0" w:space="0" w:color="auto"/>
        <w:left w:val="none" w:sz="0" w:space="0" w:color="auto"/>
        <w:bottom w:val="none" w:sz="0" w:space="0" w:color="auto"/>
        <w:right w:val="none" w:sz="0" w:space="0" w:color="auto"/>
      </w:divBdr>
    </w:div>
    <w:div w:id="643237967">
      <w:bodyDiv w:val="1"/>
      <w:marLeft w:val="0"/>
      <w:marRight w:val="0"/>
      <w:marTop w:val="0"/>
      <w:marBottom w:val="0"/>
      <w:divBdr>
        <w:top w:val="none" w:sz="0" w:space="0" w:color="auto"/>
        <w:left w:val="none" w:sz="0" w:space="0" w:color="auto"/>
        <w:bottom w:val="none" w:sz="0" w:space="0" w:color="auto"/>
        <w:right w:val="none" w:sz="0" w:space="0" w:color="auto"/>
      </w:divBdr>
    </w:div>
    <w:div w:id="652638476">
      <w:bodyDiv w:val="1"/>
      <w:marLeft w:val="0"/>
      <w:marRight w:val="0"/>
      <w:marTop w:val="0"/>
      <w:marBottom w:val="0"/>
      <w:divBdr>
        <w:top w:val="none" w:sz="0" w:space="0" w:color="auto"/>
        <w:left w:val="none" w:sz="0" w:space="0" w:color="auto"/>
        <w:bottom w:val="none" w:sz="0" w:space="0" w:color="auto"/>
        <w:right w:val="none" w:sz="0" w:space="0" w:color="auto"/>
      </w:divBdr>
    </w:div>
    <w:div w:id="665476231">
      <w:bodyDiv w:val="1"/>
      <w:marLeft w:val="0"/>
      <w:marRight w:val="0"/>
      <w:marTop w:val="0"/>
      <w:marBottom w:val="0"/>
      <w:divBdr>
        <w:top w:val="none" w:sz="0" w:space="0" w:color="auto"/>
        <w:left w:val="none" w:sz="0" w:space="0" w:color="auto"/>
        <w:bottom w:val="none" w:sz="0" w:space="0" w:color="auto"/>
        <w:right w:val="none" w:sz="0" w:space="0" w:color="auto"/>
      </w:divBdr>
    </w:div>
    <w:div w:id="708721442">
      <w:bodyDiv w:val="1"/>
      <w:marLeft w:val="0"/>
      <w:marRight w:val="0"/>
      <w:marTop w:val="0"/>
      <w:marBottom w:val="0"/>
      <w:divBdr>
        <w:top w:val="none" w:sz="0" w:space="0" w:color="auto"/>
        <w:left w:val="none" w:sz="0" w:space="0" w:color="auto"/>
        <w:bottom w:val="none" w:sz="0" w:space="0" w:color="auto"/>
        <w:right w:val="none" w:sz="0" w:space="0" w:color="auto"/>
      </w:divBdr>
    </w:div>
    <w:div w:id="741562154">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811481246">
      <w:bodyDiv w:val="1"/>
      <w:marLeft w:val="0"/>
      <w:marRight w:val="0"/>
      <w:marTop w:val="0"/>
      <w:marBottom w:val="0"/>
      <w:divBdr>
        <w:top w:val="none" w:sz="0" w:space="0" w:color="auto"/>
        <w:left w:val="none" w:sz="0" w:space="0" w:color="auto"/>
        <w:bottom w:val="none" w:sz="0" w:space="0" w:color="auto"/>
        <w:right w:val="none" w:sz="0" w:space="0" w:color="auto"/>
      </w:divBdr>
    </w:div>
    <w:div w:id="816799129">
      <w:bodyDiv w:val="1"/>
      <w:marLeft w:val="0"/>
      <w:marRight w:val="0"/>
      <w:marTop w:val="0"/>
      <w:marBottom w:val="0"/>
      <w:divBdr>
        <w:top w:val="none" w:sz="0" w:space="0" w:color="auto"/>
        <w:left w:val="none" w:sz="0" w:space="0" w:color="auto"/>
        <w:bottom w:val="none" w:sz="0" w:space="0" w:color="auto"/>
        <w:right w:val="none" w:sz="0" w:space="0" w:color="auto"/>
      </w:divBdr>
    </w:div>
    <w:div w:id="842284643">
      <w:bodyDiv w:val="1"/>
      <w:marLeft w:val="0"/>
      <w:marRight w:val="0"/>
      <w:marTop w:val="0"/>
      <w:marBottom w:val="0"/>
      <w:divBdr>
        <w:top w:val="none" w:sz="0" w:space="0" w:color="auto"/>
        <w:left w:val="none" w:sz="0" w:space="0" w:color="auto"/>
        <w:bottom w:val="none" w:sz="0" w:space="0" w:color="auto"/>
        <w:right w:val="none" w:sz="0" w:space="0" w:color="auto"/>
      </w:divBdr>
    </w:div>
    <w:div w:id="844244383">
      <w:bodyDiv w:val="1"/>
      <w:marLeft w:val="0"/>
      <w:marRight w:val="0"/>
      <w:marTop w:val="0"/>
      <w:marBottom w:val="0"/>
      <w:divBdr>
        <w:top w:val="none" w:sz="0" w:space="0" w:color="auto"/>
        <w:left w:val="none" w:sz="0" w:space="0" w:color="auto"/>
        <w:bottom w:val="none" w:sz="0" w:space="0" w:color="auto"/>
        <w:right w:val="none" w:sz="0" w:space="0" w:color="auto"/>
      </w:divBdr>
    </w:div>
    <w:div w:id="848327209">
      <w:bodyDiv w:val="1"/>
      <w:marLeft w:val="0"/>
      <w:marRight w:val="0"/>
      <w:marTop w:val="0"/>
      <w:marBottom w:val="0"/>
      <w:divBdr>
        <w:top w:val="none" w:sz="0" w:space="0" w:color="auto"/>
        <w:left w:val="none" w:sz="0" w:space="0" w:color="auto"/>
        <w:bottom w:val="none" w:sz="0" w:space="0" w:color="auto"/>
        <w:right w:val="none" w:sz="0" w:space="0" w:color="auto"/>
      </w:divBdr>
    </w:div>
    <w:div w:id="943466125">
      <w:bodyDiv w:val="1"/>
      <w:marLeft w:val="0"/>
      <w:marRight w:val="0"/>
      <w:marTop w:val="0"/>
      <w:marBottom w:val="0"/>
      <w:divBdr>
        <w:top w:val="none" w:sz="0" w:space="0" w:color="auto"/>
        <w:left w:val="none" w:sz="0" w:space="0" w:color="auto"/>
        <w:bottom w:val="none" w:sz="0" w:space="0" w:color="auto"/>
        <w:right w:val="none" w:sz="0" w:space="0" w:color="auto"/>
      </w:divBdr>
    </w:div>
    <w:div w:id="965967455">
      <w:bodyDiv w:val="1"/>
      <w:marLeft w:val="0"/>
      <w:marRight w:val="0"/>
      <w:marTop w:val="0"/>
      <w:marBottom w:val="0"/>
      <w:divBdr>
        <w:top w:val="none" w:sz="0" w:space="0" w:color="auto"/>
        <w:left w:val="none" w:sz="0" w:space="0" w:color="auto"/>
        <w:bottom w:val="none" w:sz="0" w:space="0" w:color="auto"/>
        <w:right w:val="none" w:sz="0" w:space="0" w:color="auto"/>
      </w:divBdr>
    </w:div>
    <w:div w:id="999190064">
      <w:bodyDiv w:val="1"/>
      <w:marLeft w:val="0"/>
      <w:marRight w:val="0"/>
      <w:marTop w:val="0"/>
      <w:marBottom w:val="0"/>
      <w:divBdr>
        <w:top w:val="none" w:sz="0" w:space="0" w:color="auto"/>
        <w:left w:val="none" w:sz="0" w:space="0" w:color="auto"/>
        <w:bottom w:val="none" w:sz="0" w:space="0" w:color="auto"/>
        <w:right w:val="none" w:sz="0" w:space="0" w:color="auto"/>
      </w:divBdr>
    </w:div>
    <w:div w:id="1056930584">
      <w:bodyDiv w:val="1"/>
      <w:marLeft w:val="0"/>
      <w:marRight w:val="0"/>
      <w:marTop w:val="0"/>
      <w:marBottom w:val="0"/>
      <w:divBdr>
        <w:top w:val="none" w:sz="0" w:space="0" w:color="auto"/>
        <w:left w:val="none" w:sz="0" w:space="0" w:color="auto"/>
        <w:bottom w:val="none" w:sz="0" w:space="0" w:color="auto"/>
        <w:right w:val="none" w:sz="0" w:space="0" w:color="auto"/>
      </w:divBdr>
    </w:div>
    <w:div w:id="1067728226">
      <w:bodyDiv w:val="1"/>
      <w:marLeft w:val="0"/>
      <w:marRight w:val="0"/>
      <w:marTop w:val="0"/>
      <w:marBottom w:val="0"/>
      <w:divBdr>
        <w:top w:val="none" w:sz="0" w:space="0" w:color="auto"/>
        <w:left w:val="none" w:sz="0" w:space="0" w:color="auto"/>
        <w:bottom w:val="none" w:sz="0" w:space="0" w:color="auto"/>
        <w:right w:val="none" w:sz="0" w:space="0" w:color="auto"/>
      </w:divBdr>
    </w:div>
    <w:div w:id="1111362579">
      <w:bodyDiv w:val="1"/>
      <w:marLeft w:val="0"/>
      <w:marRight w:val="0"/>
      <w:marTop w:val="0"/>
      <w:marBottom w:val="0"/>
      <w:divBdr>
        <w:top w:val="none" w:sz="0" w:space="0" w:color="auto"/>
        <w:left w:val="none" w:sz="0" w:space="0" w:color="auto"/>
        <w:bottom w:val="none" w:sz="0" w:space="0" w:color="auto"/>
        <w:right w:val="none" w:sz="0" w:space="0" w:color="auto"/>
      </w:divBdr>
    </w:div>
    <w:div w:id="1147818305">
      <w:bodyDiv w:val="1"/>
      <w:marLeft w:val="0"/>
      <w:marRight w:val="0"/>
      <w:marTop w:val="0"/>
      <w:marBottom w:val="0"/>
      <w:divBdr>
        <w:top w:val="none" w:sz="0" w:space="0" w:color="auto"/>
        <w:left w:val="none" w:sz="0" w:space="0" w:color="auto"/>
        <w:bottom w:val="none" w:sz="0" w:space="0" w:color="auto"/>
        <w:right w:val="none" w:sz="0" w:space="0" w:color="auto"/>
      </w:divBdr>
    </w:div>
    <w:div w:id="1154370989">
      <w:bodyDiv w:val="1"/>
      <w:marLeft w:val="0"/>
      <w:marRight w:val="0"/>
      <w:marTop w:val="0"/>
      <w:marBottom w:val="0"/>
      <w:divBdr>
        <w:top w:val="none" w:sz="0" w:space="0" w:color="auto"/>
        <w:left w:val="none" w:sz="0" w:space="0" w:color="auto"/>
        <w:bottom w:val="none" w:sz="0" w:space="0" w:color="auto"/>
        <w:right w:val="none" w:sz="0" w:space="0" w:color="auto"/>
      </w:divBdr>
    </w:div>
    <w:div w:id="1156148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79894">
      <w:bodyDiv w:val="1"/>
      <w:marLeft w:val="0"/>
      <w:marRight w:val="0"/>
      <w:marTop w:val="0"/>
      <w:marBottom w:val="0"/>
      <w:divBdr>
        <w:top w:val="none" w:sz="0" w:space="0" w:color="auto"/>
        <w:left w:val="none" w:sz="0" w:space="0" w:color="auto"/>
        <w:bottom w:val="none" w:sz="0" w:space="0" w:color="auto"/>
        <w:right w:val="none" w:sz="0" w:space="0" w:color="auto"/>
      </w:divBdr>
    </w:div>
    <w:div w:id="1200585283">
      <w:bodyDiv w:val="1"/>
      <w:marLeft w:val="0"/>
      <w:marRight w:val="0"/>
      <w:marTop w:val="0"/>
      <w:marBottom w:val="0"/>
      <w:divBdr>
        <w:top w:val="none" w:sz="0" w:space="0" w:color="auto"/>
        <w:left w:val="none" w:sz="0" w:space="0" w:color="auto"/>
        <w:bottom w:val="none" w:sz="0" w:space="0" w:color="auto"/>
        <w:right w:val="none" w:sz="0" w:space="0" w:color="auto"/>
      </w:divBdr>
    </w:div>
    <w:div w:id="1219391790">
      <w:bodyDiv w:val="1"/>
      <w:marLeft w:val="0"/>
      <w:marRight w:val="0"/>
      <w:marTop w:val="0"/>
      <w:marBottom w:val="0"/>
      <w:divBdr>
        <w:top w:val="none" w:sz="0" w:space="0" w:color="auto"/>
        <w:left w:val="none" w:sz="0" w:space="0" w:color="auto"/>
        <w:bottom w:val="none" w:sz="0" w:space="0" w:color="auto"/>
        <w:right w:val="none" w:sz="0" w:space="0" w:color="auto"/>
      </w:divBdr>
    </w:div>
    <w:div w:id="1242259160">
      <w:bodyDiv w:val="1"/>
      <w:marLeft w:val="0"/>
      <w:marRight w:val="0"/>
      <w:marTop w:val="0"/>
      <w:marBottom w:val="0"/>
      <w:divBdr>
        <w:top w:val="none" w:sz="0" w:space="0" w:color="auto"/>
        <w:left w:val="none" w:sz="0" w:space="0" w:color="auto"/>
        <w:bottom w:val="none" w:sz="0" w:space="0" w:color="auto"/>
        <w:right w:val="none" w:sz="0" w:space="0" w:color="auto"/>
      </w:divBdr>
    </w:div>
    <w:div w:id="1244756805">
      <w:bodyDiv w:val="1"/>
      <w:marLeft w:val="0"/>
      <w:marRight w:val="0"/>
      <w:marTop w:val="0"/>
      <w:marBottom w:val="0"/>
      <w:divBdr>
        <w:top w:val="none" w:sz="0" w:space="0" w:color="auto"/>
        <w:left w:val="none" w:sz="0" w:space="0" w:color="auto"/>
        <w:bottom w:val="none" w:sz="0" w:space="0" w:color="auto"/>
        <w:right w:val="none" w:sz="0" w:space="0" w:color="auto"/>
      </w:divBdr>
    </w:div>
    <w:div w:id="1246647787">
      <w:bodyDiv w:val="1"/>
      <w:marLeft w:val="0"/>
      <w:marRight w:val="0"/>
      <w:marTop w:val="0"/>
      <w:marBottom w:val="0"/>
      <w:divBdr>
        <w:top w:val="none" w:sz="0" w:space="0" w:color="auto"/>
        <w:left w:val="none" w:sz="0" w:space="0" w:color="auto"/>
        <w:bottom w:val="none" w:sz="0" w:space="0" w:color="auto"/>
        <w:right w:val="none" w:sz="0" w:space="0" w:color="auto"/>
      </w:divBdr>
    </w:div>
    <w:div w:id="1264799316">
      <w:bodyDiv w:val="1"/>
      <w:marLeft w:val="0"/>
      <w:marRight w:val="0"/>
      <w:marTop w:val="0"/>
      <w:marBottom w:val="0"/>
      <w:divBdr>
        <w:top w:val="none" w:sz="0" w:space="0" w:color="auto"/>
        <w:left w:val="none" w:sz="0" w:space="0" w:color="auto"/>
        <w:bottom w:val="none" w:sz="0" w:space="0" w:color="auto"/>
        <w:right w:val="none" w:sz="0" w:space="0" w:color="auto"/>
      </w:divBdr>
    </w:div>
    <w:div w:id="1265652664">
      <w:bodyDiv w:val="1"/>
      <w:marLeft w:val="0"/>
      <w:marRight w:val="0"/>
      <w:marTop w:val="0"/>
      <w:marBottom w:val="0"/>
      <w:divBdr>
        <w:top w:val="none" w:sz="0" w:space="0" w:color="auto"/>
        <w:left w:val="none" w:sz="0" w:space="0" w:color="auto"/>
        <w:bottom w:val="none" w:sz="0" w:space="0" w:color="auto"/>
        <w:right w:val="none" w:sz="0" w:space="0" w:color="auto"/>
      </w:divBdr>
    </w:div>
    <w:div w:id="1271233740">
      <w:bodyDiv w:val="1"/>
      <w:marLeft w:val="0"/>
      <w:marRight w:val="0"/>
      <w:marTop w:val="0"/>
      <w:marBottom w:val="0"/>
      <w:divBdr>
        <w:top w:val="none" w:sz="0" w:space="0" w:color="auto"/>
        <w:left w:val="none" w:sz="0" w:space="0" w:color="auto"/>
        <w:bottom w:val="none" w:sz="0" w:space="0" w:color="auto"/>
        <w:right w:val="none" w:sz="0" w:space="0" w:color="auto"/>
      </w:divBdr>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99543">
      <w:bodyDiv w:val="1"/>
      <w:marLeft w:val="0"/>
      <w:marRight w:val="0"/>
      <w:marTop w:val="0"/>
      <w:marBottom w:val="0"/>
      <w:divBdr>
        <w:top w:val="none" w:sz="0" w:space="0" w:color="auto"/>
        <w:left w:val="none" w:sz="0" w:space="0" w:color="auto"/>
        <w:bottom w:val="none" w:sz="0" w:space="0" w:color="auto"/>
        <w:right w:val="none" w:sz="0" w:space="0" w:color="auto"/>
      </w:divBdr>
    </w:div>
    <w:div w:id="1325624929">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48673">
      <w:bodyDiv w:val="1"/>
      <w:marLeft w:val="0"/>
      <w:marRight w:val="0"/>
      <w:marTop w:val="0"/>
      <w:marBottom w:val="0"/>
      <w:divBdr>
        <w:top w:val="none" w:sz="0" w:space="0" w:color="auto"/>
        <w:left w:val="none" w:sz="0" w:space="0" w:color="auto"/>
        <w:bottom w:val="none" w:sz="0" w:space="0" w:color="auto"/>
        <w:right w:val="none" w:sz="0" w:space="0" w:color="auto"/>
      </w:divBdr>
    </w:div>
    <w:div w:id="1402602718">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 w:id="1503159408">
      <w:bodyDiv w:val="1"/>
      <w:marLeft w:val="0"/>
      <w:marRight w:val="0"/>
      <w:marTop w:val="0"/>
      <w:marBottom w:val="0"/>
      <w:divBdr>
        <w:top w:val="none" w:sz="0" w:space="0" w:color="auto"/>
        <w:left w:val="none" w:sz="0" w:space="0" w:color="auto"/>
        <w:bottom w:val="none" w:sz="0" w:space="0" w:color="auto"/>
        <w:right w:val="none" w:sz="0" w:space="0" w:color="auto"/>
      </w:divBdr>
    </w:div>
    <w:div w:id="15235479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549006">
      <w:bodyDiv w:val="1"/>
      <w:marLeft w:val="0"/>
      <w:marRight w:val="0"/>
      <w:marTop w:val="0"/>
      <w:marBottom w:val="0"/>
      <w:divBdr>
        <w:top w:val="none" w:sz="0" w:space="0" w:color="auto"/>
        <w:left w:val="none" w:sz="0" w:space="0" w:color="auto"/>
        <w:bottom w:val="none" w:sz="0" w:space="0" w:color="auto"/>
        <w:right w:val="none" w:sz="0" w:space="0" w:color="auto"/>
      </w:divBdr>
    </w:div>
    <w:div w:id="1607881586">
      <w:bodyDiv w:val="1"/>
      <w:marLeft w:val="0"/>
      <w:marRight w:val="0"/>
      <w:marTop w:val="0"/>
      <w:marBottom w:val="0"/>
      <w:divBdr>
        <w:top w:val="none" w:sz="0" w:space="0" w:color="auto"/>
        <w:left w:val="none" w:sz="0" w:space="0" w:color="auto"/>
        <w:bottom w:val="none" w:sz="0" w:space="0" w:color="auto"/>
        <w:right w:val="none" w:sz="0" w:space="0" w:color="auto"/>
      </w:divBdr>
    </w:div>
    <w:div w:id="1663313235">
      <w:bodyDiv w:val="1"/>
      <w:marLeft w:val="0"/>
      <w:marRight w:val="0"/>
      <w:marTop w:val="0"/>
      <w:marBottom w:val="0"/>
      <w:divBdr>
        <w:top w:val="none" w:sz="0" w:space="0" w:color="auto"/>
        <w:left w:val="none" w:sz="0" w:space="0" w:color="auto"/>
        <w:bottom w:val="none" w:sz="0" w:space="0" w:color="auto"/>
        <w:right w:val="none" w:sz="0" w:space="0" w:color="auto"/>
      </w:divBdr>
    </w:div>
    <w:div w:id="1680351515">
      <w:bodyDiv w:val="1"/>
      <w:marLeft w:val="0"/>
      <w:marRight w:val="0"/>
      <w:marTop w:val="0"/>
      <w:marBottom w:val="0"/>
      <w:divBdr>
        <w:top w:val="none" w:sz="0" w:space="0" w:color="auto"/>
        <w:left w:val="none" w:sz="0" w:space="0" w:color="auto"/>
        <w:bottom w:val="none" w:sz="0" w:space="0" w:color="auto"/>
        <w:right w:val="none" w:sz="0" w:space="0" w:color="auto"/>
      </w:divBdr>
    </w:div>
    <w:div w:id="17122241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681136">
      <w:bodyDiv w:val="1"/>
      <w:marLeft w:val="0"/>
      <w:marRight w:val="0"/>
      <w:marTop w:val="0"/>
      <w:marBottom w:val="0"/>
      <w:divBdr>
        <w:top w:val="none" w:sz="0" w:space="0" w:color="auto"/>
        <w:left w:val="none" w:sz="0" w:space="0" w:color="auto"/>
        <w:bottom w:val="none" w:sz="0" w:space="0" w:color="auto"/>
        <w:right w:val="none" w:sz="0" w:space="0" w:color="auto"/>
      </w:divBdr>
    </w:div>
    <w:div w:id="1807970299">
      <w:bodyDiv w:val="1"/>
      <w:marLeft w:val="0"/>
      <w:marRight w:val="0"/>
      <w:marTop w:val="0"/>
      <w:marBottom w:val="0"/>
      <w:divBdr>
        <w:top w:val="none" w:sz="0" w:space="0" w:color="auto"/>
        <w:left w:val="none" w:sz="0" w:space="0" w:color="auto"/>
        <w:bottom w:val="none" w:sz="0" w:space="0" w:color="auto"/>
        <w:right w:val="none" w:sz="0" w:space="0" w:color="auto"/>
      </w:divBdr>
    </w:div>
    <w:div w:id="1840080522">
      <w:bodyDiv w:val="1"/>
      <w:marLeft w:val="0"/>
      <w:marRight w:val="0"/>
      <w:marTop w:val="0"/>
      <w:marBottom w:val="0"/>
      <w:divBdr>
        <w:top w:val="none" w:sz="0" w:space="0" w:color="auto"/>
        <w:left w:val="none" w:sz="0" w:space="0" w:color="auto"/>
        <w:bottom w:val="none" w:sz="0" w:space="0" w:color="auto"/>
        <w:right w:val="none" w:sz="0" w:space="0" w:color="auto"/>
      </w:divBdr>
    </w:div>
    <w:div w:id="1850099853">
      <w:bodyDiv w:val="1"/>
      <w:marLeft w:val="0"/>
      <w:marRight w:val="0"/>
      <w:marTop w:val="0"/>
      <w:marBottom w:val="0"/>
      <w:divBdr>
        <w:top w:val="none" w:sz="0" w:space="0" w:color="auto"/>
        <w:left w:val="none" w:sz="0" w:space="0" w:color="auto"/>
        <w:bottom w:val="none" w:sz="0" w:space="0" w:color="auto"/>
        <w:right w:val="none" w:sz="0" w:space="0" w:color="auto"/>
      </w:divBdr>
    </w:div>
    <w:div w:id="1904756646">
      <w:bodyDiv w:val="1"/>
      <w:marLeft w:val="0"/>
      <w:marRight w:val="0"/>
      <w:marTop w:val="0"/>
      <w:marBottom w:val="0"/>
      <w:divBdr>
        <w:top w:val="none" w:sz="0" w:space="0" w:color="auto"/>
        <w:left w:val="none" w:sz="0" w:space="0" w:color="auto"/>
        <w:bottom w:val="none" w:sz="0" w:space="0" w:color="auto"/>
        <w:right w:val="none" w:sz="0" w:space="0" w:color="auto"/>
      </w:divBdr>
    </w:div>
    <w:div w:id="1905799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115617">
      <w:bodyDiv w:val="1"/>
      <w:marLeft w:val="0"/>
      <w:marRight w:val="0"/>
      <w:marTop w:val="0"/>
      <w:marBottom w:val="0"/>
      <w:divBdr>
        <w:top w:val="none" w:sz="0" w:space="0" w:color="auto"/>
        <w:left w:val="none" w:sz="0" w:space="0" w:color="auto"/>
        <w:bottom w:val="none" w:sz="0" w:space="0" w:color="auto"/>
        <w:right w:val="none" w:sz="0" w:space="0" w:color="auto"/>
      </w:divBdr>
    </w:div>
    <w:div w:id="1944259810">
      <w:bodyDiv w:val="1"/>
      <w:marLeft w:val="0"/>
      <w:marRight w:val="0"/>
      <w:marTop w:val="0"/>
      <w:marBottom w:val="0"/>
      <w:divBdr>
        <w:top w:val="none" w:sz="0" w:space="0" w:color="auto"/>
        <w:left w:val="none" w:sz="0" w:space="0" w:color="auto"/>
        <w:bottom w:val="none" w:sz="0" w:space="0" w:color="auto"/>
        <w:right w:val="none" w:sz="0" w:space="0" w:color="auto"/>
      </w:divBdr>
    </w:div>
    <w:div w:id="1968929920">
      <w:bodyDiv w:val="1"/>
      <w:marLeft w:val="0"/>
      <w:marRight w:val="0"/>
      <w:marTop w:val="0"/>
      <w:marBottom w:val="0"/>
      <w:divBdr>
        <w:top w:val="none" w:sz="0" w:space="0" w:color="auto"/>
        <w:left w:val="none" w:sz="0" w:space="0" w:color="auto"/>
        <w:bottom w:val="none" w:sz="0" w:space="0" w:color="auto"/>
        <w:right w:val="none" w:sz="0" w:space="0" w:color="auto"/>
      </w:divBdr>
    </w:div>
    <w:div w:id="1973289689">
      <w:bodyDiv w:val="1"/>
      <w:marLeft w:val="0"/>
      <w:marRight w:val="0"/>
      <w:marTop w:val="0"/>
      <w:marBottom w:val="0"/>
      <w:divBdr>
        <w:top w:val="none" w:sz="0" w:space="0" w:color="auto"/>
        <w:left w:val="none" w:sz="0" w:space="0" w:color="auto"/>
        <w:bottom w:val="none" w:sz="0" w:space="0" w:color="auto"/>
        <w:right w:val="none" w:sz="0" w:space="0" w:color="auto"/>
      </w:divBdr>
    </w:div>
    <w:div w:id="19954464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1801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737889">
      <w:bodyDiv w:val="1"/>
      <w:marLeft w:val="0"/>
      <w:marRight w:val="0"/>
      <w:marTop w:val="0"/>
      <w:marBottom w:val="0"/>
      <w:divBdr>
        <w:top w:val="none" w:sz="0" w:space="0" w:color="auto"/>
        <w:left w:val="none" w:sz="0" w:space="0" w:color="auto"/>
        <w:bottom w:val="none" w:sz="0" w:space="0" w:color="auto"/>
        <w:right w:val="none" w:sz="0" w:space="0" w:color="auto"/>
      </w:divBdr>
    </w:div>
    <w:div w:id="2069913286">
      <w:bodyDiv w:val="1"/>
      <w:marLeft w:val="0"/>
      <w:marRight w:val="0"/>
      <w:marTop w:val="0"/>
      <w:marBottom w:val="0"/>
      <w:divBdr>
        <w:top w:val="none" w:sz="0" w:space="0" w:color="auto"/>
        <w:left w:val="none" w:sz="0" w:space="0" w:color="auto"/>
        <w:bottom w:val="none" w:sz="0" w:space="0" w:color="auto"/>
        <w:right w:val="none" w:sz="0" w:space="0" w:color="auto"/>
      </w:divBdr>
    </w:div>
    <w:div w:id="21070706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AD49-7BB1-41E2-9DFF-1313F330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284</TotalTime>
  <Pages>7</Pages>
  <Words>3061</Words>
  <Characters>17454</Characters>
  <Application>Microsoft Office Word</Application>
  <DocSecurity>0</DocSecurity>
  <Lines>145</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20475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احمد حسنی</cp:lastModifiedBy>
  <cp:revision>8</cp:revision>
  <cp:lastPrinted>2024-10-26T03:03:00Z</cp:lastPrinted>
  <dcterms:created xsi:type="dcterms:W3CDTF">2024-10-23T06:08:00Z</dcterms:created>
  <dcterms:modified xsi:type="dcterms:W3CDTF">2024-10-27T14:00:00Z</dcterms:modified>
  <cp:contentStatus>ویرایش 1,3</cp:contentStatus>
  <cp:version>2.7</cp:version>
</cp:coreProperties>
</file>