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72109" w14:textId="77777777" w:rsidR="00894DF4" w:rsidRDefault="00894DF4" w:rsidP="00894DF4">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35FB3AD3" w14:textId="77777777" w:rsidR="00894DF4" w:rsidRDefault="00894DF4" w:rsidP="00894DF4">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020C815B" w14:textId="7193BDFA" w:rsidR="00894DF4" w:rsidRDefault="00894DF4" w:rsidP="00894DF4">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140308</w:t>
      </w:r>
      <w:r>
        <w:rPr>
          <w:rFonts w:ascii="IRANSans" w:hAnsi="IRANSans" w:cs="IRANSans" w:hint="cs"/>
          <w:b/>
          <w:bCs/>
          <w:color w:val="C00000"/>
          <w:sz w:val="28"/>
          <w:shd w:val="clear" w:color="auto" w:fill="FFFFFF"/>
          <w:rtl/>
          <w:lang w:val="x-none"/>
        </w:rPr>
        <w:t>12</w:t>
      </w:r>
      <w:bookmarkStart w:id="0" w:name="_GoBack"/>
      <w:bookmarkEnd w:id="0"/>
    </w:p>
    <w:p w14:paraId="34CB2539" w14:textId="77777777" w:rsidR="00894DF4" w:rsidRDefault="00894DF4" w:rsidP="00894DF4">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705FD924" w14:textId="77777777" w:rsidR="00894DF4" w:rsidRDefault="00894DF4" w:rsidP="00894DF4">
      <w:pPr>
        <w:jc w:val="left"/>
        <w:rPr>
          <w:color w:val="00B050"/>
        </w:rPr>
      </w:pPr>
      <w:r>
        <w:rPr>
          <w:color w:val="00B050"/>
          <w:rtl/>
        </w:rPr>
        <w:t>اعوذ بالله من الشیطان الرجیم</w:t>
      </w:r>
    </w:p>
    <w:p w14:paraId="281A3E54" w14:textId="77777777" w:rsidR="00894DF4" w:rsidRDefault="00894DF4" w:rsidP="00894DF4">
      <w:pPr>
        <w:jc w:val="left"/>
        <w:rPr>
          <w:color w:val="00B050"/>
        </w:rPr>
      </w:pPr>
      <w:r>
        <w:rPr>
          <w:color w:val="00B050"/>
          <w:rtl/>
        </w:rPr>
        <w:t>بسم الله الرحمن الرحیم</w:t>
      </w:r>
    </w:p>
    <w:p w14:paraId="11D5E6EC" w14:textId="77777777" w:rsidR="00894DF4" w:rsidRDefault="00894DF4" w:rsidP="00894DF4">
      <w:pPr>
        <w:jc w:val="left"/>
        <w:rPr>
          <w:color w:val="00B050"/>
          <w:rtl/>
        </w:rPr>
      </w:pPr>
      <w:r>
        <w:rPr>
          <w:color w:val="00B050"/>
          <w:rtl/>
        </w:rPr>
        <w:t>و به نستعین انه خیر ناصر و معین الحمد لله رب العالمین و صلی الله علی سیدنا و نبینا محمد و آله الطاهرین</w:t>
      </w:r>
    </w:p>
    <w:p w14:paraId="5608AD5F" w14:textId="77777777" w:rsidR="00894DF4" w:rsidRDefault="00894DF4" w:rsidP="00894DF4">
      <w:pPr>
        <w:jc w:val="left"/>
        <w:rPr>
          <w:color w:val="00B050"/>
          <w:rtl/>
        </w:rPr>
      </w:pPr>
      <w:r>
        <w:rPr>
          <w:color w:val="00B050"/>
          <w:rtl/>
        </w:rPr>
        <w:t>و اللعن علی اعدائهم اجمعین من الآن الی قیام یوم الدین</w:t>
      </w:r>
    </w:p>
    <w:p w14:paraId="48AEB708" w14:textId="13537E93" w:rsidR="00A34436" w:rsidRDefault="00FD0384" w:rsidP="00EE610C">
      <w:pPr>
        <w:rPr>
          <w:rtl/>
        </w:rPr>
      </w:pPr>
      <w:r w:rsidRPr="001A7E05">
        <w:rPr>
          <w:rtl/>
        </w:rPr>
        <w:t>اَللهمَّ کُن لولیَّک الحُجةِ بنِ الحَسَنِ صَلَواتُکَ عَلَیهِ وَ عَلی ابائهِ فی هذهِ السّاعةِ، وَ فی کُلّ ساعَة وَلیّا وَ حافظاً و</w:t>
      </w:r>
      <w:r>
        <w:rPr>
          <w:rFonts w:hint="cs"/>
          <w:rtl/>
        </w:rPr>
        <w:t xml:space="preserve"> </w:t>
      </w:r>
      <w:r w:rsidRPr="001A7E05">
        <w:rPr>
          <w:rtl/>
        </w:rPr>
        <w:t>قائِداً وَ ناصِراً وَ دَلیلاً وَ عَیناً حَتّی تُسکِنَهُ اَرضَکَ طَوعاً وَ تُمَتّعَهُ فیها طَویلاً</w:t>
      </w:r>
    </w:p>
    <w:p w14:paraId="2711F978" w14:textId="21E95625" w:rsidR="00FD0384" w:rsidRDefault="005F0A33" w:rsidP="00EE610C">
      <w:pPr>
        <w:rPr>
          <w:rtl/>
        </w:rPr>
      </w:pPr>
      <w:r>
        <w:rPr>
          <w:rFonts w:hint="cs"/>
          <w:rtl/>
        </w:rPr>
        <w:t>بحث سر این بود که در ضمانات به چه نحو قیمت‌گذاری باید بشود؟ ما عرض می‌کردیم که ضمان به معنای این هست که اگر شیء تلف شد قیمتش را ضامن باید بپردازد. و این بنای عقلایی در تعیین اینکه این قیمت‌گذاری به چه نحو هست وجود ندارد، طبیعتا باید به حکم شرع مراجعه کرد، ظاهر بدوی این که اگر تلف شد قیمتش</w:t>
      </w:r>
      <w:r w:rsidR="004A0D75">
        <w:rPr>
          <w:rFonts w:hint="cs"/>
          <w:rtl/>
        </w:rPr>
        <w:t xml:space="preserve"> را بردارد یک ظاهر خاصی نیست، ما البته عرض می‌کردیم منهای سیرۀ متشرعه نکته‌ای را در اینجا نمی‌توانیم بگوییم ولی با توجه به اینکه مفروغ عنه هست در میان جمیع مسلمین که بعد از یوم التلف ملاحظه نمی‌شود، آن لحاظی که می‌شود مال فاصلۀ یوم الغصب، چیزهایی که اینجا من عرض بکنم</w:t>
      </w:r>
      <w:r w:rsidR="006C52E4">
        <w:rPr>
          <w:rFonts w:hint="cs"/>
          <w:rtl/>
        </w:rPr>
        <w:t xml:space="preserve">، یعنی نظریاتی که اینجا مطرح هست در مطالب مربوط به ضمان و اینها بعضی‌ها یوم الغصب را مثلا مدار قرار می‌دهند که مشابه‌اش را اگر بخواهیم در سایر ابواب در نظر بگیریم یوم القبض در نظر بگیریم، یک شیءای را که </w:t>
      </w:r>
      <w:r w:rsidR="007C47AF">
        <w:rPr>
          <w:rFonts w:hint="cs"/>
          <w:rtl/>
        </w:rPr>
        <w:t>شخصی قبض کرده مضموناً، مثلا عاریۀ مضمونه، حالا عاریۀ ذهب و فضه است که مضمونه است یا عاریه‌ای که چون شرط شده مضمونه شده یوم الغصب مشابه همان یوم الغصب است. یعنی زمان وجوب ضمان، زمان تحقق ضمان به تعبیر دیگر که به نحو قضیۀ شرطیه.</w:t>
      </w:r>
    </w:p>
    <w:p w14:paraId="3683005A" w14:textId="20DD0E41" w:rsidR="00606EE5" w:rsidRDefault="00606EE5" w:rsidP="00EE610C">
      <w:pPr>
        <w:rPr>
          <w:rtl/>
        </w:rPr>
      </w:pPr>
      <w:r>
        <w:rPr>
          <w:rFonts w:hint="cs"/>
          <w:rtl/>
        </w:rPr>
        <w:t>یکی اینکه زمان، به اصطلاح ضمان را در نظر بگیریم به نحو قضیۀ شرطیه. یکی هم زمان فعلیت ضمان را، یعنی اینکه آن قضیۀ شرطیه که عبارت است از اذا تلف یکون عهدته، یکون قیمته علی الضامن، این تلف تحقق پیدا کند.</w:t>
      </w:r>
      <w:r w:rsidR="0046421E">
        <w:rPr>
          <w:rFonts w:hint="cs"/>
          <w:rtl/>
        </w:rPr>
        <w:t xml:space="preserve"> این هم دو جور.</w:t>
      </w:r>
    </w:p>
    <w:p w14:paraId="3E91F919" w14:textId="619483AF" w:rsidR="0046421E" w:rsidRDefault="0046421E" w:rsidP="00EE610C">
      <w:pPr>
        <w:rPr>
          <w:rtl/>
        </w:rPr>
      </w:pPr>
      <w:r>
        <w:rPr>
          <w:rFonts w:hint="cs"/>
          <w:rtl/>
        </w:rPr>
        <w:t xml:space="preserve">یک جور دیگر هم در کلمات بعضی از عامه هست یوم المحاکمه. یوم المحاکمه که گفتند اصلا کأنّ تا حکم حاکم نمی‌شود این وجوب نمی‌آید، وجوب متوقف بر حکم حاکم هست و اینجوری‌ها هم، که حالا آن در دیدگاه‌های ما مطرح نیست، حکم حاکم را در دیدگاه‌های ما جنبۀ موضوعیت ندارد، جنبۀ طریقیت دارد در حکم واقعی دخالت ندارد. من احتمال، حالا نمی‌دانم آنها مثلا </w:t>
      </w:r>
      <w:r w:rsidR="00E82F03">
        <w:rPr>
          <w:rFonts w:hint="cs"/>
          <w:rtl/>
        </w:rPr>
        <w:t xml:space="preserve">دخیل در حکم واقعی می‌دانند که اینجوری تعبیر کردند، در بعضی از کلماتشان یوم المحاکمه مطرح شده. ولی هیچ اصلا حالا بحث یوم المحاکمه را کنار بگذاریم آن یک نکات خاص دیگری برش هست که شاید هم بیشتر ناظر به حکم ظاهری باشند نه حکم واقعی، ما در بحث ضمانات هیچ یوم الاداء اصلا مطرح نیست، یا یوم الضمان هست به نحو قضیۀ تعلیقیه، یا یوم الضمان هست به نحو قضیۀ فعلیه، یا اعلی القیم هست اینهاست. بنابراین ما عرض می‌کردیم که اینها قرینه است بر اینکه وقتی در این فضا </w:t>
      </w:r>
      <w:r w:rsidR="00D232A0">
        <w:rPr>
          <w:rFonts w:hint="cs"/>
          <w:rtl/>
        </w:rPr>
        <w:t xml:space="preserve">وقتی می‌گویند قیمت باید پرداخت بشود، اذا تلف ضمن القیمة یا </w:t>
      </w:r>
      <w:r w:rsidR="00D232A0">
        <w:rPr>
          <w:rFonts w:hint="cs"/>
          <w:rtl/>
        </w:rPr>
        <w:lastRenderedPageBreak/>
        <w:t>قیمتش بر عهده هست آن مفهوم قیمت به معنای سیال فهمیده نمی‌شود. این مطلبش را یک مقداری من باز کنم، یک موقعی ما می‌خواهیم با توجه به اینکه اصلا یوم الاداء مطرح نیست و مسلم هست که زیادی قیمتی که بعد از یوم التلف</w:t>
      </w:r>
      <w:r w:rsidR="00C22D3D">
        <w:rPr>
          <w:rFonts w:hint="cs"/>
          <w:rtl/>
        </w:rPr>
        <w:t xml:space="preserve"> هست در قیمت‌گذاری ملاحظه نمی‌شود ما می‌گوییم به دلیل ظهور می‌دهد، این یک جور است یک تقریب، خب تقریب درستی هم هست.</w:t>
      </w:r>
    </w:p>
    <w:p w14:paraId="4929BFDD" w14:textId="03AF96B7" w:rsidR="00C22D3D" w:rsidRDefault="00C22D3D" w:rsidP="00EE610C">
      <w:pPr>
        <w:rPr>
          <w:rtl/>
        </w:rPr>
      </w:pPr>
      <w:r>
        <w:rPr>
          <w:rFonts w:hint="cs"/>
          <w:rtl/>
        </w:rPr>
        <w:t>یک تقریب اینجور ممکن است شخصی به اجماع مرکب تمسک کند، به این معنا که بگوید کأنّ اجماع مرکب داریم که یا مثلا یوم الضمان است، یا یوم الضمان تعلیقی است یا یوم الضمان فعلی است یا اعلی القیم است، این سه تا قول بیشتر در مسئله نیست، بنابراین چیزی که خارج از این سه تا قول باشد این کأنّ بهش نمی‌شود اعتنا کرد. به این اجماع مرکب ما بخواهیم تمسک کنیم.</w:t>
      </w:r>
    </w:p>
    <w:p w14:paraId="5F248439" w14:textId="1AA80FF3" w:rsidR="00C22D3D" w:rsidRDefault="00C22D3D" w:rsidP="00EE610C">
      <w:pPr>
        <w:rPr>
          <w:rtl/>
        </w:rPr>
      </w:pPr>
      <w:r>
        <w:rPr>
          <w:rFonts w:hint="cs"/>
          <w:rtl/>
        </w:rPr>
        <w:t xml:space="preserve">ما در جای خودش در مورد اجماع مرکب دو تا مشکل، معمولا آقایان در اجماع مرکب مطرح می‌کنند که اجماع مرکب در صورتی حجت هست که به اجماع بسیط برگردد. یعنی به این معنا، در جایی که دو قول یا چند قول هست یک موقعی قائلین به هر قول صرفنظر از قول خودشان مثلا قول ثالث را نفی می‌کنند. حالا مثلا در اینجا شما دو قول در نظر بگیرید، یکی یوم الضمان تعلیقی، یک موقعی یوم الضمان فعلی. بگوییم این هر دوی اینها اینکه یوم الاداء باشد را نفی می‌کنند، صحبت سر این است که نفی‌شان نسبت به یوم الاداء آیا به جهت این هست که قول خودشان را انتخاب کردند؟ به طوری که اگر قول خودشان را دیگر ازشان بگیریم قول سوم و قول دوم مساوی است. یک موقعی هست ما می‌گوییم چرا یوم الاداء را قائل نیستند؟ به دلیل اینکه آنهایی که قائل به یوم ضمان تعلیقی هستند چون قول خودشان را انتخاب کردند. اگر ضمان تعلیقی را قبول نکنند، اینکه یوم ضمان فعلی باشد، یا یوم الاداء باشد یکسان هست. یک موقع هست نه، نکته‌ای که نافی قول سوم است به خاطر پذیرش قول خودشان نیست. به نظر می‌رسد آن نکته‌ای که اینجاها قول سوم را نفی می‌کند و ذهنیتی که وجود دارد آن ذهنیت به خاطر پذیرش قول خودشان نیست. در ما نحن فیه اجماع مرکبی که وجود دارد به اجماع بسیط برمی‌گردد. اصل نکته‌اش این است که نسبت به شیء تالف قیمت‌گذاری نمی‌شود. عرض کردم نکته‌ای که از جهت عقلایی اشکال ندارد، نه اینکه عقلا اشکال داشته باشد، ولی متعارف نیست، در قیمت‌گذاری این شیءای که تلف شده را ما الآن بگوییم اگر بود به نحو تعلیقی، اگر الآن تلف نشده بود قیمتش چه بود؟ این خودش یک ذهنیت یک چیز خاصی می‌خواهد، یک مؤنۀ زائده‌ای می‌خواهد که این متعارفا این مؤنه فهمیده نمی‌شود. این که بعد از یوم تلف دیگر قیمت را ملاحظه نکردند نه به جهت اینکه یوم التلف را انتخاب کردند، یوم ضمان فعلی و یوم ضمان تعلیقی این حرف‌ها، نکته‌اش اصلا به پذیرش قول خودشان ربطی ندارد، نکته‌اش جدا هست. و بنابراین به نظر می‌رسد که این اجماع مرکب بازگشت می‌کند به اجمع بسیط و آن این است که در باب ضمانات قیمت بعد از یوم التلف ملاحظه نمی‌شود، زیادی قیمت بعد از یوم التلف، جدا هستند حالا چون فقط زیاده هم نیست. زیاد و کم شدن قیمت بعد از یوم التلف در محاسبۀ قیمت و قیمت‌گذاری ملاحظه نمی‌شود. البته ما یک مشکل دیگری اینجا داریم دیگر آن، یک مقداری حل مشکلش به نظرم با دست به ریش است، چون یک مشکلی در بحث اجماع مرکب به نظر من می‌رسید صرفنظر از این مشکلی که اینجا وجود دارد، صرفنظر از این بحث که آیا نفی قول ثالث به جهت پذیرش قول هست یا مستقل قول ثالث را نفی می‌کنیم آن مطلب این است که قول صحیح در باب اجماع و حجیتش تقریر معصوم علیه السلام هست، و در اجماع مرکب ولو به اجماع بسیط هم برگردد </w:t>
      </w:r>
      <w:r>
        <w:rPr>
          <w:rFonts w:hint="cs"/>
          <w:rtl/>
        </w:rPr>
        <w:lastRenderedPageBreak/>
        <w:t>ممکن است اثبات تقریر مشکل باشد، با این توضیح، فرض کنید آن بنده خدایی که قول خودش را انتخاب کرده نفی قول ثالث می‌کند، در ما نحن فیه مستقلا هم نفی قول ثالث می‌کند. بحث سر این است که نفی قول ثالث یک نفی بالفعل نیست، یعنی به این معنا این نیست که این مطلب در فتوا صادر کرده باشند که قول ثالث وجود ندارد، نه بحث این است که اگر ازشان بپرسیم قول ثالث را می‌گویند نه ما قول ثالث را قبول نداریم، این قول ثالثی که قبول نداریم</w:t>
      </w:r>
      <w:r w:rsidR="00B45D2E">
        <w:rPr>
          <w:rFonts w:hint="cs"/>
          <w:rtl/>
        </w:rPr>
        <w:t xml:space="preserve"> به خاطر این است که قول خودشان را پذیرفتیم، قول ثالث را قبول نداریم می‌گویند نه ما ذهنیتمان این هست که قول ثالث نباید پذیرفته بشود، یعنی یک نوع ارتکاز مطوی در اذهان متشرعه هست که آن ارتکاز این هست که قول سوم مردود است. این ارتکاز مطوی است، نکتۀ مهم این هست این ارتکاز بالفعل نیست، یعنی اگر از هر کدامشان هم بپرسید می‌گویند قول ثالث مردود است، ولی نه اینکه بالفعل گفته باشند قول ثالث مردود است که بتوانیم ما آن را امضا تلقی کنیم. امضا نسبت به این چیزهایی که ذهنیت‌های پنهان وجود دارد، ذهنیت هست، اگر هم ازشان بپرسید همین را می‌گویند، قبول هم هست ولی آیا نسبت به اینها ارتکاز هست؟ نیست؟ می‌گویم اگر کسی بخواهد قبول کند استدلال برهانی آنچنانی نمی‌شود برایش اقامه کرد یک مقداری باید با دست به ریش مشکل را حل کرد این هم همین هست که</w:t>
      </w:r>
      <w:r w:rsidR="00E2521A">
        <w:rPr>
          <w:rFonts w:hint="cs"/>
          <w:rtl/>
        </w:rPr>
        <w:t>، حالا یکی ممکن است بپذیرد، یکی ممکن است نپذیرد، یعنی این یک مشکلی هست ورای آن مشکل متعارف در اجماع مرکب. این است که آیا به اجماع بسیط برمی‌گردد یا برنمی‌گردد، بحث این است که پذیرش نفی ثالث فتوای صریح نیست، فتوای مضمر است، فتوای پنهان است. آیا نسبت به این فتواهای پنهان ولو فتوا مستقل از قول خودشان باشد، ما می‌توانیم تقریر را اثبات کنیم یا نمی‌توانیم تقریر را اثبات کنیم. این خودش یک مشکله‌ای هست که یک کمی دشوار هست که ما. من به نظرم در اجماعات مرکب همیشه این مشکل هست یعنی اجماع مرکب، مگر آن تقریبی که ما الآن اینجا عرض می‌کردیم، بگوییم آن منشأ ظهور می‌شود، آن ارتکاز پنهان می‌تواند در ظهور ادله تأثیر بگذارد، منهای بحث ظهور ادله و تأثیرش در فهم ادله بخواهیم خودش مستقلا به عنوان یک دلیل تلقی کنیم دیگر بستگی دارد یک کسی بپذیرد یک کسی نپذیرد. این توضیحی در بحث‌ها تا اینجا.</w:t>
      </w:r>
    </w:p>
    <w:p w14:paraId="44D9274E" w14:textId="2007B807" w:rsidR="002254AF" w:rsidRPr="002254AF" w:rsidRDefault="002254AF" w:rsidP="002254AF">
      <w:pPr>
        <w:rPr>
          <w:rtl/>
        </w:rPr>
      </w:pPr>
      <w:r w:rsidRPr="002254AF">
        <w:rPr>
          <w:rFonts w:hint="cs"/>
          <w:b/>
          <w:bCs/>
          <w:rtl/>
        </w:rPr>
        <w:t>شاگرد:</w:t>
      </w:r>
      <w:r w:rsidRPr="002254AF">
        <w:rPr>
          <w:rFonts w:hint="cs"/>
          <w:rtl/>
        </w:rPr>
        <w:t xml:space="preserve"> </w:t>
      </w:r>
      <w:r>
        <w:rPr>
          <w:rFonts w:hint="cs"/>
          <w:rtl/>
        </w:rPr>
        <w:t>تقریر این دو قول تقریر نفی آن تقریر آن قول ثالث نیست؟</w:t>
      </w:r>
    </w:p>
    <w:p w14:paraId="59C5AC1B" w14:textId="5D8D861D" w:rsidR="002254AF" w:rsidRDefault="002254AF" w:rsidP="002254AF">
      <w:pPr>
        <w:rPr>
          <w:rtl/>
        </w:rPr>
      </w:pPr>
      <w:r w:rsidRPr="002254AF">
        <w:rPr>
          <w:rFonts w:hint="cs"/>
          <w:b/>
          <w:bCs/>
          <w:rtl/>
        </w:rPr>
        <w:t>استاد:</w:t>
      </w:r>
      <w:r w:rsidRPr="002254AF">
        <w:rPr>
          <w:rFonts w:hint="cs"/>
          <w:rtl/>
        </w:rPr>
        <w:t xml:space="preserve"> </w:t>
      </w:r>
      <w:r w:rsidR="00BE3B74">
        <w:rPr>
          <w:rFonts w:hint="cs"/>
          <w:rtl/>
        </w:rPr>
        <w:t xml:space="preserve">این دو قول را تقریر نکردند. یک عده این را گفتند یک عده این را گفتند، بالأخره هیچ یک از این دو تا را تقریر نکردند، اگر تقریر کرده باشند نمی‌شود که هر دو را تقریر کرده باشند. اینها متعارض هستند، قطعا اینها را تقریر نکردند. اینکه مشکل قضیه این است. خود اینها را که تقریر نکردند، شما باید بگویید آن چیزی که مدلول التزامی اینهاست، مدلول التزامی مضمر اینهاست آن را تقریر کردند. آن خب مشکل است. یعنی در بحث اجماع مرکب به نظر من مشکل اصلی این است نه مشکل اصلی آن. آن هم سر جای خودش هست، آن مشکلی که معمولا آقایان می‌گویند اجماع مرکب تا به اجماع بسیط برنگردد حجت نیست آن مطلبش درست است، اجماع مرکبی که به اجماع بسیط برنگردد حجت نیست، ولی اجماع مرکبی که به اجماع بسیط برگردد آن آیا حجت هست یا حجت نیست آن را باید همین با دست به ریش حجیتش را اثبات کنیم، حالا یکی ممکن است بگوید این مطلب هست، یکی ممکن است بگوید </w:t>
      </w:r>
      <w:r w:rsidR="00154F20">
        <w:rPr>
          <w:rFonts w:hint="cs"/>
          <w:rtl/>
        </w:rPr>
        <w:t xml:space="preserve">این مطلب نیست، اینها دیگر، حتی آن بیانی هم که مرحوم شهید صدر دارد، شهید صدر اجماع را به خاطر ارتکاز حجت می‌داند می‌گوید اجماع. ارتکاز نسبت به این ارتکازات مضمر مشکل است، باز دقیقا آن هم همین مشکل را دارد که این ارتکازهای مضمر معلوم نیست </w:t>
      </w:r>
      <w:r w:rsidR="00154F20">
        <w:rPr>
          <w:rFonts w:hint="cs"/>
          <w:rtl/>
        </w:rPr>
        <w:lastRenderedPageBreak/>
        <w:t>که حجت باشد و اینها، این ان قلت و قلت‌ها در موردش هست.</w:t>
      </w:r>
    </w:p>
    <w:p w14:paraId="6C6D1F85" w14:textId="073D8C88" w:rsidR="00154F20" w:rsidRDefault="00154F20" w:rsidP="002254AF">
      <w:pPr>
        <w:rPr>
          <w:rtl/>
        </w:rPr>
      </w:pPr>
      <w:r>
        <w:rPr>
          <w:rFonts w:hint="cs"/>
          <w:rtl/>
        </w:rPr>
        <w:t xml:space="preserve">ولی ما عمدتا به همان وجه اوّل اعتماد می‌کردیم، می‌گفتیم در محیطی که اصلا </w:t>
      </w:r>
      <w:r w:rsidR="00272280">
        <w:rPr>
          <w:rFonts w:hint="cs"/>
          <w:rtl/>
        </w:rPr>
        <w:t>توجه به قیمت بعد از یوم التلف نمی‌شود اینجا بگوییم ادله‌ای که گفتند اذا تلف یضمن القیمة بگوییم مراد از قیمت قیمت سیال هست، آن قیمتی که روز به روز ممکن است بالا و پایین بشود، آن خیلی مستبعد است، ظاهر ادله از آن سه وجهی که در مورد قیمت عرض می‌کردیم که قیمت آیا عنوان مشیر باشد یا حدوثش فقط دخالت داشته باشد یا حدوث و بقایش دخالت داشته باشد وجه اوّل یا وجه دوم را متعین می‌کند. بحث تمام.</w:t>
      </w:r>
    </w:p>
    <w:p w14:paraId="73E8139D" w14:textId="73B9325F" w:rsidR="00272280" w:rsidRDefault="00272280" w:rsidP="002254AF">
      <w:pPr>
        <w:rPr>
          <w:rtl/>
        </w:rPr>
      </w:pPr>
      <w:r>
        <w:rPr>
          <w:rFonts w:hint="cs"/>
          <w:rtl/>
        </w:rPr>
        <w:t xml:space="preserve">حالا از آن بحث‌های کلی بگذریم و بحث‌های قاعده‌ای بگذریم، می‌خواهیم ببینیم آیا در روایات ما </w:t>
      </w:r>
      <w:r w:rsidR="00FF380E">
        <w:rPr>
          <w:rFonts w:hint="cs"/>
          <w:rtl/>
        </w:rPr>
        <w:t>یک چیزی هست که بر خلاف این قاعده یا بر وفاق این قاعده مطلبی فرموده باشند؟ ما عرض کردیم ما در روایات تا جایی که مراجعه کردیم چیزی که بر خلاف این قاعده باشد پیدا نکردیم بلکه بر وفاقش مکرر پیدا کردیم، بحث ما سر اینها بود. اوّلینش روایتی بود که در مورد یوم التلف صریح است البته موردش یک مورد خاص است ولی در اینکه یوم التلف را معتبر کرده صریح است. آن بحث روایت عبد الرحمن ابی عبد الله بود. البته این روایت عبد الرحمن بن ابی عبد الله دو نقل دارد، یک نقل کافی دارد یا یک نقل تهذیب، استدلال ما بنابر نقل کافی‌اش هست که یک افزودنی دارد که می‌خواهیم ببینیم آیا این افزودنی مجاز است یا غیر مجاز است، بحث ما سر این افزودنی این روایت است.</w:t>
      </w:r>
      <w:r w:rsidR="009C3599">
        <w:rPr>
          <w:rFonts w:hint="cs"/>
          <w:rtl/>
        </w:rPr>
        <w:t xml:space="preserve"> آن روایت عرض کردیم در کافی از طریق حسن بن علی وشاء از ابان بن عثمان نقل کرده. در تهذیب از طریق قاسم بن محمد جوهری نقل کرده. اینجا یک نکته‌ای باید مد نظر باشد یکی اینکه اگر مثلا روایتی که به قیمت یوم اعتق را دارد، حالا آن را بعد عرض می‌کنم.</w:t>
      </w:r>
    </w:p>
    <w:p w14:paraId="6280F539" w14:textId="5FC32169" w:rsidR="009C3599" w:rsidRDefault="009C3599" w:rsidP="002254AF">
      <w:pPr>
        <w:rPr>
          <w:rtl/>
        </w:rPr>
      </w:pPr>
      <w:r>
        <w:rPr>
          <w:rFonts w:hint="cs"/>
          <w:rtl/>
        </w:rPr>
        <w:t xml:space="preserve">در نقل کافی که از طریق حسن بن علی وشاء هست اضافه دارد به قیمت یوم اعتق، صورت مسئله این بود که یک گروهی یک عبدی را دسته‌جمعی وارد شدند، خب طبیعتا مثلا پدری مرده، ۵ تا پسر دارد، این عبد به این ۵ تا رسیده هر کدام یک پنجم مالک شدند. یکی از این بچه‌ها سهم خودش را آمده آزاد کرده، بحث سر این است که چه شکلی می‌شود آیا به این </w:t>
      </w:r>
      <w:r w:rsidR="0025295E">
        <w:rPr>
          <w:rFonts w:hint="cs"/>
          <w:rtl/>
        </w:rPr>
        <w:t xml:space="preserve">یکی که یک سهم خودش را آزاد کرده ملزم هست که سهم بقیه را هم آزاد کند و گیرش می‌دهند که باید سهم بقیه را هم بپردازی تا این آزاد بشود، این روایت می‌گوید بله سهم بقیه را هم باید، یوخذ بما بقی، ولی یک اضافه‌ای در نقل کافی دارد، بقیمته یوم اعتق. اینکه یوخذ ما بقی یعنی به عهدۀ این معتق هست که ما بقی من العبد را هم پولش را بدهد، آنها را هم آزاد کند، البته بقیمته یوم اعتق، آن قیمتی که </w:t>
      </w:r>
      <w:r w:rsidR="00F57A7A">
        <w:rPr>
          <w:rFonts w:hint="cs"/>
          <w:rtl/>
        </w:rPr>
        <w:t>روز عتق بوده، آن قیمت را بپردازد، یک همچین تکلیفی دارد.</w:t>
      </w:r>
    </w:p>
    <w:p w14:paraId="13F3A050" w14:textId="6EC6EA70" w:rsidR="00F57A7A" w:rsidRDefault="00F57A7A" w:rsidP="002254AF">
      <w:pPr>
        <w:rPr>
          <w:rtl/>
        </w:rPr>
      </w:pPr>
      <w:r>
        <w:rPr>
          <w:rFonts w:hint="cs"/>
          <w:rtl/>
        </w:rPr>
        <w:t>اینجا بحث سر این هست که ما آیا می‌توانیم این افزودنی که در نقل حسن بن علی وشاء وجود دارد این نقل را بپذیریم یا نپذیریم؟ یک بحث این هست یک موقعی</w:t>
      </w:r>
      <w:r w:rsidR="00F658DE">
        <w:rPr>
          <w:rFonts w:hint="cs"/>
          <w:rtl/>
        </w:rPr>
        <w:t xml:space="preserve"> نقل حسن بن علی وشاء را ما از جهت سندی نمی‌پذیریم، می‌گوییم مثلا معلی بن محمد گیر دارد، مثلا او از بحث ما خارج است. مفروض ما این هست که هر دوی این نقل‌ها را مثلا معتبر دانستیم و ثقه دانستیم، حالا صحبت سر این هست که نقل مشتمل بر زیاده را بپذیریم یا بگوییم نه نقل مشتمل بر زیاد با نقل مشتمل بر نقیصه تعارض می‌کنند، قدر متیقنش نقل مشتمل بر نقیصه است بنابراین بیشتر از مقدار نقیصه نمی‌شود استدلال کرد و استدلال ما هم در اینجا در آن قسمت زیاده است.</w:t>
      </w:r>
    </w:p>
    <w:p w14:paraId="49365A4E" w14:textId="19667578" w:rsidR="00F658DE" w:rsidRDefault="00F658DE" w:rsidP="002254AF">
      <w:pPr>
        <w:rPr>
          <w:rtl/>
        </w:rPr>
      </w:pPr>
      <w:r>
        <w:rPr>
          <w:rFonts w:hint="cs"/>
          <w:rtl/>
        </w:rPr>
        <w:t xml:space="preserve">اینجا دو تا بحث در کلمات قوم مطرح شده، </w:t>
      </w:r>
      <w:r w:rsidR="001734B8">
        <w:rPr>
          <w:rFonts w:hint="cs"/>
          <w:rtl/>
        </w:rPr>
        <w:t xml:space="preserve">ما ۲، ۳ بار این بحث را طرح کردیم، یکی در کتاب قاعدۀ لا ضرر بحث کردیم، در ذیل حدیث ثمرة بن جندب که در بعضی از نقل‌هایش هست که لا ضرر و لا ضرار فی الاسلام. </w:t>
      </w:r>
      <w:r w:rsidR="001734B8">
        <w:rPr>
          <w:rFonts w:hint="cs"/>
          <w:rtl/>
        </w:rPr>
        <w:lastRenderedPageBreak/>
        <w:t xml:space="preserve">در بعضی نقل‌هایش هست لا ضرر و لا ضرار، قید فی الاسلام را ندارد. مرحوم شریعت اصفهانی ایشان می‌خواهد تأکید بکند که باید فی الاسلام باشد، فی الاسلام را پذیرفته و بعد گفته یک قاعدۀ مسلمۀ مطرده در میان </w:t>
      </w:r>
      <w:r w:rsidR="00135331">
        <w:rPr>
          <w:rFonts w:hint="cs"/>
          <w:rtl/>
        </w:rPr>
        <w:t>مسلمان‌ها هست آن این است که در جایی که دوران امر بین زیاده و نقیصه باشد ما حکم می‌کنیم که آن زیاده اصیل است. چون یک مقداری در نحوۀ تعبیر کردن این اصل، ‌تعبیر موهمی به کار برده من آن تعبیر اصالة الزیادة یا اصالة عدم الزیادة را که تعبیر می‌کنم به کار نمی‌برم، اینجوری تعبیر می‌کنم، در جایی که دو تا نقل داریم یک نقل مشتمل بر زیاده، یک نقل مشتمل بر نقیصه اصل این هست که نقل مشتمل بر زیاده اصیل باشد، اینجوری تعبیر می‌کنیم. که دیگر آن ابهامات مرتفع بشود، این یک بحث.</w:t>
      </w:r>
    </w:p>
    <w:p w14:paraId="668E76DA" w14:textId="23D75C24" w:rsidR="00135331" w:rsidRDefault="00135331" w:rsidP="002254AF">
      <w:pPr>
        <w:rPr>
          <w:rtl/>
        </w:rPr>
      </w:pPr>
      <w:r>
        <w:rPr>
          <w:rFonts w:hint="cs"/>
          <w:rtl/>
        </w:rPr>
        <w:t xml:space="preserve">یک بحثی در کلمات قوم مطرح هست در مورد </w:t>
      </w:r>
      <w:r w:rsidR="00887D8F">
        <w:rPr>
          <w:rFonts w:hint="cs"/>
          <w:rtl/>
        </w:rPr>
        <w:t>قاعدۀ مقبولیت زیادة الثقة، به عنوان یک قاعده در علم درایة مطرح کردند. مرحوم آقای شریعت اصفهانی فرموده بودند که اصل پذیرش زیاده و حکم به اعتبار نقل مشتمل بر زیاده قاعدۀ مسلمۀ مطرده است. آقای سیستانی اینجا اشکال کرده بودند که نه این قاعده مسلم نیست آن قاعدۀ قبول زیادة الثقه را مطرح کردند و گفتند که آن ولو در کلمات خیلی از اهل درایة مطرح هست ولی مسلم نیست و اختلاف درش هم مشهور هست همچنان که زیلعی اشاره</w:t>
      </w:r>
      <w:r w:rsidR="0092606C">
        <w:rPr>
          <w:rFonts w:hint="cs"/>
          <w:rtl/>
        </w:rPr>
        <w:t xml:space="preserve"> کرده و الخلاف فیه مشهور، یک همچین تعبیری. ما آنجا به این بحث</w:t>
      </w:r>
      <w:r w:rsidR="00FE5A24">
        <w:rPr>
          <w:rFonts w:hint="cs"/>
          <w:rtl/>
        </w:rPr>
        <w:t xml:space="preserve"> اشاره می‌کردیم که آیا قاعدۀ قبول زیادة الثقة با این بحثی که مرحوم شیخ الشریعة در مورد، حدیث لا ضرر مطرح کرده که، قبلا در کلام مرحوم نایینی در کلام بزرگان دیگر هم این مطرح شده، مرحوم آقای صدر دیگران که بحث</w:t>
      </w:r>
      <w:r w:rsidR="00C1581C">
        <w:rPr>
          <w:rFonts w:hint="cs"/>
          <w:rtl/>
        </w:rPr>
        <w:t xml:space="preserve"> لا ضرر را مطرح کردند این آمده آیا این درست است یا درست نیست، آنجا این بحث را کردیم، در بحث ارث هم به یک تناسبی این بحث را کردیم، بحث‌های دیگر هم ظاهرا جاهای دیگری هم این را بحث کردم.</w:t>
      </w:r>
    </w:p>
    <w:p w14:paraId="69A691F8" w14:textId="37C668A2" w:rsidR="00C1581C" w:rsidRDefault="00C1581C" w:rsidP="002254AF">
      <w:pPr>
        <w:rPr>
          <w:rtl/>
        </w:rPr>
      </w:pPr>
      <w:r>
        <w:rPr>
          <w:rFonts w:hint="cs"/>
          <w:rtl/>
        </w:rPr>
        <w:t xml:space="preserve">ما به نظرمان می‌رسید که اینها دو تا قاعده است، می‌گفتیم که به حسب ظاهر تعبیرات اهل درایة سه تا فرق بین این دو تا قاعده وجود دارد که البته فرق اصلی‌اش فرق اوّل است که حالا می‌خواهم توضیح بدهم در مورد این سه تا فرق و اینکه </w:t>
      </w:r>
      <w:r w:rsidR="001B61E1">
        <w:rPr>
          <w:rFonts w:hint="cs"/>
          <w:rtl/>
        </w:rPr>
        <w:t>فرق‌های دیگری هم که به حسب ظاهر هست آیا واقعا به این شکل هست، یادم نیست من آن دو تا فرق دیگر را بحث کردم که، این بحثی که الآن می‌خواهم دنبال بکنم شاید یک مقداری تازگی داشته باشد با آن بحث‌های سابق ما یک کم فرق داشته باشد. بحثی که در بحث زیادة الثقة هست، اوّلا صورت مسئله‌اش چی است؟ صورت مسئله‌اش این است که این زیاده‌ای که ما داریم این زیاده در، حالا عرض کردم سه تا فرق، الآن می‌گویم چهار تا فرق.</w:t>
      </w:r>
    </w:p>
    <w:p w14:paraId="57C2C22C" w14:textId="3F8142D2" w:rsidR="001B61E1" w:rsidRDefault="001B61E1" w:rsidP="002254AF">
      <w:pPr>
        <w:rPr>
          <w:rtl/>
        </w:rPr>
      </w:pPr>
      <w:r>
        <w:rPr>
          <w:rFonts w:hint="cs"/>
          <w:rtl/>
        </w:rPr>
        <w:t>خدا رحمت کند آقای فلسفی را می‌گفتش که وقتی می‌خواهی دو تا چیز را مقایسه کنید مثلا بگویید پنج چیز هست که انسان را سعادتمند می‌کند نگویید پنج تا، بگویید چند چیز هست آدم را سعادتمند می‌کند که اگر همه‌اش یادتان نیامد گیر نکنید. حالا من می‌گویم چهار تا فرق دارند.</w:t>
      </w:r>
    </w:p>
    <w:p w14:paraId="13E23E71" w14:textId="28E5FBD2" w:rsidR="001B61E1" w:rsidRDefault="001B61E1" w:rsidP="002254AF">
      <w:pPr>
        <w:rPr>
          <w:rtl/>
        </w:rPr>
      </w:pPr>
      <w:r>
        <w:rPr>
          <w:rFonts w:hint="cs"/>
          <w:rtl/>
        </w:rPr>
        <w:t>یکی از فروقی که در واقع فرق اصلی‌اش این دو فرق اوّل و دوم است که اینها به هم مرتبطند این است که ما قبلا اینها را تحت یک فرق قرار می‌دادیم بهتر است جدا بشود.</w:t>
      </w:r>
    </w:p>
    <w:p w14:paraId="582EFAE6" w14:textId="1A5EAEC3" w:rsidR="00AD195C" w:rsidRDefault="001B61E1" w:rsidP="00AD195C">
      <w:pPr>
        <w:rPr>
          <w:rtl/>
        </w:rPr>
      </w:pPr>
      <w:r>
        <w:rPr>
          <w:rFonts w:hint="cs"/>
          <w:rtl/>
        </w:rPr>
        <w:t>یکی اینکه در قاعدۀ قبول زیادة الثقة شرطش این است که آن زیاده در معنای مزید علیه اثر نداشته باشد</w:t>
      </w:r>
      <w:r w:rsidR="00A315E5">
        <w:rPr>
          <w:rFonts w:hint="cs"/>
          <w:rtl/>
        </w:rPr>
        <w:t xml:space="preserve">، خودش جملۀ مستقل باشد، تأثیری در معنای او نداشته باشد. آن خودش مستقل باشد، مستقل به این معنا که اگر این باشد یا نباشد آن مفید فایدۀ تامه باشد و به او ربطی نداشته باشد. ولی در بحث نقل مشتمل بر زیاده و عدم نقیصه اینجوری نیست، مثلا در همین حدیث لا ضرر مرحوم، به فی الاسلامش تأکید دارد، مثلا </w:t>
      </w:r>
      <w:r w:rsidR="00A315E5">
        <w:rPr>
          <w:rFonts w:hint="cs"/>
          <w:rtl/>
        </w:rPr>
        <w:lastRenderedPageBreak/>
        <w:t xml:space="preserve">حالا در بحث فی الاسلامش را در نظر بگیرید یک معنایی مرحوم </w:t>
      </w:r>
      <w:r w:rsidR="00014FCA">
        <w:rPr>
          <w:rFonts w:hint="cs"/>
          <w:rtl/>
        </w:rPr>
        <w:t xml:space="preserve">شیخ صدوق در مورد فی الاسلام دارد، ایشان می‌گوید که لا ضرر و لا ضرار فی الاسلام، اسلام را به معنای مسلمان شدن معنا می‌کند، می‌گوید شخص با مسلمان شدنش نباید متضرر شود. لا ضرر و لا ضرار فی الاسلام را اینجوری معنا می‌کند، نه اینکه لا ضرر و لا ضرار فی الاسلام یعنی در حکم اسلامی. </w:t>
      </w:r>
      <w:r w:rsidR="00AD195C">
        <w:rPr>
          <w:rFonts w:hint="cs"/>
          <w:rtl/>
        </w:rPr>
        <w:t xml:space="preserve">اگر </w:t>
      </w:r>
      <w:r w:rsidR="00014FCA">
        <w:rPr>
          <w:rFonts w:hint="cs"/>
          <w:rtl/>
        </w:rPr>
        <w:t>فی الاسلام به</w:t>
      </w:r>
      <w:r w:rsidR="00AD195C">
        <w:rPr>
          <w:rFonts w:hint="cs"/>
          <w:rtl/>
        </w:rPr>
        <w:t xml:space="preserve"> معنای حکم اسلامی باشد تأثیری در لا ضرر و لا ضرار ندارد، تأثیر چندانی، لا ضرر و لا ضرار یعنی حکم اسلامی درش ضرر نیست، حالا فی الاسلام هم همین، یک چیز جدیدی، معنای جدیدی ندارد، ولی اگر فی الاسلام را آنجوری که مرحوم شیخ صدوق معنا می‌کند، این دیگر کاملا پیداست که لا ضرر و لا ضرار مفهومش عوض می‌شود، یعنی در مسلمان شدن شخص نباید به وسیلۀ مسلمان شدنش متضرر شود، ایشان بنابراین نتیجه می‌گیرد که اگر شخصی مسلمان بشود و پدرش کافر باشد این مسلمان باید از آن کافر ارث ببرد، چون وقتی کافر بود از او مسلمان ارث می‌برد، حالا بگوییم مسلمان بشود و بگوییم لا یتوارثان اهل ملتین، این را در این مورد هم بخواهیم تطبیق بکنیم، معنایش این است که طرف با مسلمان شدنش ضرر می‌کند، مسلمان نبود از بابایش ارث می‌برد حالا که مسلمان شده دیگر از بابایش ارث نبرد این معنا ندارد، لا ضرر و لا ضرار فی الاسلام مثلا این را نقض می‌کند. این یک فرق.</w:t>
      </w:r>
    </w:p>
    <w:p w14:paraId="23D1396E" w14:textId="1A4DE03F" w:rsidR="00AD195C" w:rsidRDefault="00AD195C" w:rsidP="00AD195C">
      <w:pPr>
        <w:rPr>
          <w:rtl/>
        </w:rPr>
      </w:pPr>
      <w:r>
        <w:rPr>
          <w:rFonts w:hint="cs"/>
          <w:rtl/>
        </w:rPr>
        <w:t xml:space="preserve">یک فرق دیگری که مهم این فرق دوم است که ناشی از فرق اوّل است، آن این است که </w:t>
      </w:r>
      <w:r w:rsidR="009A6A2D">
        <w:rPr>
          <w:rFonts w:hint="cs"/>
          <w:rtl/>
        </w:rPr>
        <w:t xml:space="preserve">ما در بحث لا ضرر و لا ضرار دو تا جملۀ مستقل از هم داریم، چون دو تا جملۀ مستقل از هم هست، اصلا آنهایی که </w:t>
      </w:r>
      <w:r w:rsidR="0097583F">
        <w:rPr>
          <w:rFonts w:hint="cs"/>
          <w:rtl/>
        </w:rPr>
        <w:t xml:space="preserve">زیادة الثقة را </w:t>
      </w:r>
      <w:r w:rsidR="009A6A2D">
        <w:rPr>
          <w:rFonts w:hint="cs"/>
          <w:rtl/>
        </w:rPr>
        <w:t xml:space="preserve">قبول کردند </w:t>
      </w:r>
      <w:r w:rsidR="0097583F">
        <w:rPr>
          <w:rFonts w:hint="cs"/>
          <w:rtl/>
        </w:rPr>
        <w:t>می‌خواهند بگویند که راوی زیادة با راوی نقیصه کلماتشان متهافت نیستند تعارض ندارند، راوی نقیصه نسبت به اینکه این زیاده هست یا نیست سکوت دارد، سکوت با اخبار اثباتی که تنافی ندارد، راوی زیاده می‌گوید این مطلب هست، راوی نقیصه می‌گوید این مطلب من کاری ندارم هست یا نیست سکوت دارند، با هم تنافی ندارند. من این تعبیر را آنجا اینجوری تعبیر می‌کردم</w:t>
      </w:r>
      <w:r w:rsidR="00AF22AB">
        <w:rPr>
          <w:rFonts w:hint="cs"/>
          <w:rtl/>
        </w:rPr>
        <w:t>، به خلاف بحثی که در لا ضرر مطرح است. بحثی که در لا ضرر مطرح است دو تا شهادت متعارض، دو تا اخبار متعارض وجود دارد، اینها با همدیگر فرق دارند، یعنی فرض کنید نمونۀ روشن بحث دوم در جایی هست اختلاف نسخه است، در یک نسخه مثلا گفته علی بن ابراهیم عن محمد بن عیسی، نسخۀ کافی، یک نسخۀ دیگر کافی گفته علی بن ابراهیم عن ابیه عن محمد بن عیسی. دوران امر این هست که نسخۀ عن ابیه اصیل باشد یا نباشد، آن بنده خدایی که می‌گوید عن ابیه نیست آن شهادت دارد می‌گوید که نسخۀ کافی فاقد عن ابیه هست، آنی که می‌گوید نسخه را با عن ابیه نقل کرده شهادت اثباتی می‌دهد، یعنی دوران امر بین دو تا شهادت است. این نکته را توجه بفرمایید، من بعضی</w:t>
      </w:r>
      <w:r w:rsidR="0041001C">
        <w:rPr>
          <w:rFonts w:hint="cs"/>
          <w:rtl/>
        </w:rPr>
        <w:t>‌ها</w:t>
      </w:r>
      <w:r w:rsidR="00AF22AB">
        <w:rPr>
          <w:rFonts w:hint="cs"/>
          <w:rtl/>
        </w:rPr>
        <w:t xml:space="preserve"> دیدم</w:t>
      </w:r>
      <w:r w:rsidR="0041001C">
        <w:rPr>
          <w:rFonts w:hint="cs"/>
          <w:rtl/>
        </w:rPr>
        <w:t xml:space="preserve"> لفظ شهادتی که ما به کار بردیم اصلا نفهمیدند، مراد از شهادت شهادت به آن اصطلاح فقهی نیست که با خبر فرق داشته باشد، چون در فقه شهادت را با خبر فرق گذاشتند، گفتند مثلا، گویا ظاهرا فرقشان این هست که در شهادت می‌گویند حضور خوابیده، یک مطلبی که حاضر هست شهادت می‌گویند، در امور حسیه باید باشد این است که می‌گویند شهادت مقومش حسی بودن است، چون شهادت از شهود می‌آید، حضور می‌آید، ولی اخبار اعم است. آن بحث‌های ریزه کاری که شهادت با خبر چه فرقی دارد، مراد آن جهاتش نیست، همان شهادت به معنای عامش. یعنی تعارض بین اخبارین هست، یک اخبار، حالا به جای شهادت من تعبیر اخبار کنم که آن ابهامی که بعضی از دوستان از کلام ما دارند، شاید ظاهر بود از کلام من، من انتظار نداشتم حرف ما را اینجوری بفهمند، فکر کردم واضح باشد ولی چون اینجوری فهمیدند ما کلام را اصلاح می‌کنیم.</w:t>
      </w:r>
    </w:p>
    <w:p w14:paraId="20190C97" w14:textId="6372608E" w:rsidR="0041001C" w:rsidRDefault="0041001C" w:rsidP="0041001C">
      <w:pPr>
        <w:rPr>
          <w:rtl/>
        </w:rPr>
      </w:pPr>
      <w:r>
        <w:rPr>
          <w:rFonts w:hint="cs"/>
          <w:rtl/>
        </w:rPr>
        <w:lastRenderedPageBreak/>
        <w:t>بحث این هست که در بحث قبول زیادة الثقة اخبار متعارض نیست، یکی‌شان عدم الاخبار است، یکی‌شان اخبار بالزیاده است، عدم اخبار به زیاده با اخبار به زیاده تنافی ندارد، ولی در بحث دوم دو تا اخبار هست، یک اخبار به زیاده یک اخبار به عدم الزیادة، اخبار به زیادة با اخبار به عدم الزیادة تنافی دارند. بحث سر این است که در جایی که دو تا اخبار متعارض وجود دارد، یکی اخبار وجودی، یکی اخبار عدمی می‌خواهند بگویند قاعده اقتضا می‌کند آن اخبار وجودی را مقدم بداریم، بحث ترجیح است، یعنی تعارض دارند می‌گویند یک قاعدۀ عقلایی در مقام ترجیح اخبارین متعارضین وجود دارد، این را داشته باشید. این فرق دوم.</w:t>
      </w:r>
    </w:p>
    <w:p w14:paraId="305DDE82" w14:textId="340D7C23" w:rsidR="0041001C" w:rsidRDefault="0041001C" w:rsidP="0041001C">
      <w:pPr>
        <w:rPr>
          <w:rtl/>
        </w:rPr>
      </w:pPr>
      <w:r>
        <w:rPr>
          <w:rFonts w:hint="cs"/>
          <w:rtl/>
        </w:rPr>
        <w:t>فرق سوم و فرق چهارم، این فرق را بگذارید فردا توضیح بدهم.</w:t>
      </w:r>
    </w:p>
    <w:p w14:paraId="73E095DD" w14:textId="638A0C33" w:rsidR="0041001C" w:rsidRDefault="0041001C" w:rsidP="0041001C">
      <w:pPr>
        <w:rPr>
          <w:rtl/>
        </w:rPr>
      </w:pPr>
      <w:r>
        <w:rPr>
          <w:rFonts w:hint="cs"/>
          <w:rtl/>
        </w:rPr>
        <w:t>چهارشنبه قرار بود یک روایت بخوانیم هی بحث کشیده شد اجازه بدهید امروز. یک روایتی می‌خواهم بخوانم این روایت اتفاقا از مسائل یک روایت دیگر در نظر گرفته بودم ولی حالا یک روایت دیگر می‌خوانم که یک مقداری هم مرتبط باشد با همین بحث دوران امر بین زیاده و نقیصه و از این بحث‌ها، خودش هم مثال بحثمان بشود.</w:t>
      </w:r>
    </w:p>
    <w:p w14:paraId="02ED54E9" w14:textId="67BE2DC3" w:rsidR="0041001C" w:rsidRDefault="0041001C" w:rsidP="0041001C">
      <w:pPr>
        <w:rPr>
          <w:rtl/>
        </w:rPr>
      </w:pPr>
      <w:r>
        <w:rPr>
          <w:rFonts w:hint="cs"/>
          <w:rtl/>
        </w:rPr>
        <w:t>یک روایت این هست، این روایت یک تکۀ اصلی‌اش خیلی سند دارد، این تکۀ اصلی‌اش اضافاتی دارد، اصلش آن تکۀ اصلی‌اش است ما اضافاتش را هم یک نقلش را می‌خوانم ولی آن اضافاتش خیلی مهم نیست در آن نکته‌ای که.</w:t>
      </w:r>
    </w:p>
    <w:p w14:paraId="3180929A" w14:textId="19B5BB6A" w:rsidR="00163F5D" w:rsidRDefault="00163F5D" w:rsidP="002C63BA">
      <w:pPr>
        <w:rPr>
          <w:rtl/>
        </w:rPr>
      </w:pPr>
      <w:r>
        <w:rPr>
          <w:rFonts w:hint="cs"/>
          <w:rtl/>
        </w:rPr>
        <w:t>«</w:t>
      </w:r>
      <w:r w:rsidRPr="00163F5D">
        <w:rPr>
          <w:rFonts w:hint="cs"/>
          <w:rtl/>
        </w:rPr>
        <w:t>قَالَ رَسُولُ اللَّهِ ص</w:t>
      </w:r>
      <w:r>
        <w:rPr>
          <w:rFonts w:hint="cs"/>
          <w:rtl/>
        </w:rPr>
        <w:t>لی الله علیه و آله و سلم</w:t>
      </w:r>
      <w:r w:rsidRPr="00163F5D">
        <w:rPr>
          <w:rFonts w:hint="cs"/>
          <w:rtl/>
        </w:rPr>
        <w:t xml:space="preserve">‏ إِنَّ اللَّهَ </w:t>
      </w:r>
      <w:r>
        <w:rPr>
          <w:rFonts w:hint="cs"/>
          <w:rtl/>
        </w:rPr>
        <w:t xml:space="preserve">[رفیق] </w:t>
      </w:r>
      <w:r w:rsidRPr="00163F5D">
        <w:rPr>
          <w:rFonts w:hint="cs"/>
          <w:rtl/>
        </w:rPr>
        <w:t>يُحِبُّ الرِّفْقَ</w:t>
      </w:r>
      <w:r>
        <w:rPr>
          <w:rFonts w:hint="cs"/>
          <w:rtl/>
        </w:rPr>
        <w:t>»</w:t>
      </w:r>
    </w:p>
    <w:p w14:paraId="3668FB0D" w14:textId="5FCF70A1" w:rsidR="002C63BA" w:rsidRDefault="002C63BA" w:rsidP="002C63BA">
      <w:pPr>
        <w:rPr>
          <w:rtl/>
        </w:rPr>
      </w:pPr>
      <w:r>
        <w:rPr>
          <w:rFonts w:hint="cs"/>
          <w:rtl/>
        </w:rPr>
        <w:t>خداوند رفیق هست، نرم است نرم‌خو است و نرم‌خویی را دوست دارد.</w:t>
      </w:r>
    </w:p>
    <w:p w14:paraId="69211169" w14:textId="0B0F9B8B" w:rsidR="002C63BA" w:rsidRDefault="002C63BA" w:rsidP="002C63BA">
      <w:pPr>
        <w:rPr>
          <w:rtl/>
        </w:rPr>
      </w:pPr>
      <w:r>
        <w:rPr>
          <w:rFonts w:hint="cs"/>
          <w:rtl/>
        </w:rPr>
        <w:t>«</w:t>
      </w:r>
      <w:r w:rsidRPr="002C63BA">
        <w:rPr>
          <w:rFonts w:hint="cs"/>
          <w:rtl/>
        </w:rPr>
        <w:t>وَ يُعِينُ عَلَيْهِ</w:t>
      </w:r>
      <w:r>
        <w:rPr>
          <w:rFonts w:hint="cs"/>
          <w:rtl/>
        </w:rPr>
        <w:t>»</w:t>
      </w:r>
    </w:p>
    <w:p w14:paraId="49BB0465" w14:textId="569C9113" w:rsidR="002C63BA" w:rsidRDefault="002C63BA" w:rsidP="002C63BA">
      <w:pPr>
        <w:rPr>
          <w:rtl/>
        </w:rPr>
      </w:pPr>
      <w:r>
        <w:rPr>
          <w:rFonts w:hint="cs"/>
          <w:rtl/>
        </w:rPr>
        <w:t>بر نرم‌خویی کمک می‌کند. حالا اینها را مرحوم مجلسی توضیحاتی در بحار دارد مراجعه کنید.</w:t>
      </w:r>
    </w:p>
    <w:p w14:paraId="5CAD02AD" w14:textId="5DA50DF7" w:rsidR="00373C80" w:rsidRDefault="00163F5D" w:rsidP="002C63BA">
      <w:pPr>
        <w:rPr>
          <w:rtl/>
        </w:rPr>
      </w:pPr>
      <w:r>
        <w:rPr>
          <w:rFonts w:hint="cs"/>
          <w:rtl/>
        </w:rPr>
        <w:t>«</w:t>
      </w:r>
      <w:r w:rsidRPr="00163F5D">
        <w:rPr>
          <w:rFonts w:hint="cs"/>
          <w:rtl/>
        </w:rPr>
        <w:t xml:space="preserve">فَإِذَا رَكِبْتُمُ الدَّوَابَّ </w:t>
      </w:r>
      <w:r>
        <w:rPr>
          <w:rFonts w:hint="cs"/>
          <w:rtl/>
        </w:rPr>
        <w:t xml:space="preserve">[بل] </w:t>
      </w:r>
      <w:r w:rsidRPr="00163F5D">
        <w:rPr>
          <w:rFonts w:hint="cs"/>
          <w:rtl/>
        </w:rPr>
        <w:t>عُجْفَ</w:t>
      </w:r>
      <w:r>
        <w:rPr>
          <w:rFonts w:hint="cs"/>
          <w:rtl/>
        </w:rPr>
        <w:t>»</w:t>
      </w:r>
      <w:r w:rsidR="00462B82">
        <w:rPr>
          <w:rFonts w:hint="cs"/>
          <w:rtl/>
        </w:rPr>
        <w:t xml:space="preserve">، </w:t>
      </w:r>
      <w:r>
        <w:rPr>
          <w:rFonts w:hint="cs"/>
          <w:rtl/>
        </w:rPr>
        <w:t>ع</w:t>
      </w:r>
      <w:r w:rsidR="00462B82">
        <w:rPr>
          <w:rFonts w:hint="cs"/>
          <w:rtl/>
        </w:rPr>
        <w:t>جف یعنی لاغر</w:t>
      </w:r>
      <w:r>
        <w:rPr>
          <w:rFonts w:hint="cs"/>
          <w:rtl/>
        </w:rPr>
        <w:t>، جمع اعجف است.</w:t>
      </w:r>
    </w:p>
    <w:p w14:paraId="6535267A" w14:textId="77777777" w:rsidR="00305589" w:rsidRDefault="00163F5D" w:rsidP="002C63BA">
      <w:pPr>
        <w:rPr>
          <w:rtl/>
        </w:rPr>
      </w:pPr>
      <w:r>
        <w:rPr>
          <w:rFonts w:hint="cs"/>
          <w:rtl/>
        </w:rPr>
        <w:t>«</w:t>
      </w:r>
      <w:r w:rsidRPr="00163F5D">
        <w:rPr>
          <w:rFonts w:hint="cs"/>
          <w:rtl/>
        </w:rPr>
        <w:t xml:space="preserve">فَإِذَا رَكِبْتُمُ الدَّوَابَّ </w:t>
      </w:r>
      <w:r w:rsidR="00305589">
        <w:rPr>
          <w:rFonts w:hint="cs"/>
          <w:rtl/>
        </w:rPr>
        <w:t xml:space="preserve">[بل] </w:t>
      </w:r>
      <w:r w:rsidRPr="00163F5D">
        <w:rPr>
          <w:rFonts w:hint="cs"/>
          <w:rtl/>
        </w:rPr>
        <w:t>الْعُجْفَ فَأَنْزِلُوهَا مَنَازِلَهَا فَإِنْ كَانَتِ الْأَرْضُ مُجْدِبَةً</w:t>
      </w:r>
      <w:r w:rsidR="00305589">
        <w:rPr>
          <w:rFonts w:hint="cs"/>
          <w:rtl/>
        </w:rPr>
        <w:t>»</w:t>
      </w:r>
    </w:p>
    <w:p w14:paraId="258160AD" w14:textId="3F193DCE" w:rsidR="00305589" w:rsidRDefault="00305589" w:rsidP="002C63BA">
      <w:pPr>
        <w:rPr>
          <w:rtl/>
        </w:rPr>
      </w:pPr>
      <w:r>
        <w:rPr>
          <w:rFonts w:hint="cs"/>
          <w:rtl/>
        </w:rPr>
        <w:t>در محاسن چاپی نوشته «</w:t>
      </w:r>
      <w:r w:rsidRPr="00163F5D">
        <w:rPr>
          <w:rFonts w:hint="cs"/>
          <w:rtl/>
        </w:rPr>
        <w:t>فَأَلِحُّوا عَلَيْهَا</w:t>
      </w:r>
      <w:r>
        <w:rPr>
          <w:rFonts w:hint="cs"/>
          <w:rtl/>
        </w:rPr>
        <w:t>» ظاهرا غلط است، فانجوا علیها است. این را الآن چون وقت نیست فردا در موردش بیشتر توضیح می‌دهم.</w:t>
      </w:r>
    </w:p>
    <w:p w14:paraId="0EE7C68E" w14:textId="11795C55" w:rsidR="00163F5D" w:rsidRDefault="006D0260" w:rsidP="002C63BA">
      <w:pPr>
        <w:rPr>
          <w:rtl/>
        </w:rPr>
      </w:pPr>
      <w:r>
        <w:rPr>
          <w:rFonts w:hint="cs"/>
          <w:rtl/>
        </w:rPr>
        <w:t>«</w:t>
      </w:r>
      <w:r w:rsidRPr="00163F5D">
        <w:rPr>
          <w:rFonts w:hint="cs"/>
          <w:rtl/>
        </w:rPr>
        <w:t>فَإِنْ كَانَتِ الْأَرْضُ مُجْدِبَةً</w:t>
      </w:r>
      <w:r w:rsidR="00163F5D" w:rsidRPr="00163F5D">
        <w:rPr>
          <w:rFonts w:hint="cs"/>
          <w:rtl/>
        </w:rPr>
        <w:t xml:space="preserve"> فَأَ</w:t>
      </w:r>
      <w:r>
        <w:rPr>
          <w:rFonts w:hint="cs"/>
          <w:rtl/>
        </w:rPr>
        <w:t>نج</w:t>
      </w:r>
      <w:r w:rsidR="00163F5D" w:rsidRPr="00163F5D">
        <w:rPr>
          <w:rFonts w:hint="cs"/>
          <w:rtl/>
        </w:rPr>
        <w:t>وا عَلَيْهَا وَ إِنْ كَانَتْ مُخْصِبَةً فَأَنْزِلُوهَا مَنَازِلَهَا.</w:t>
      </w:r>
      <w:r>
        <w:rPr>
          <w:rFonts w:hint="cs"/>
          <w:rtl/>
        </w:rPr>
        <w:t>»</w:t>
      </w:r>
    </w:p>
    <w:p w14:paraId="2D787464" w14:textId="1C35BBD3" w:rsidR="006D0260" w:rsidRPr="002C63BA" w:rsidRDefault="006D0260" w:rsidP="002C63BA">
      <w:r>
        <w:rPr>
          <w:rFonts w:hint="cs"/>
          <w:rtl/>
        </w:rPr>
        <w:t>محصل مطلب این است که مرحوم مجلسی یک تعبیری اینجا دارند من آن تعبیر را بخوانم خوب است، ایشان می‌گوید که در توضیح:</w:t>
      </w:r>
    </w:p>
    <w:p w14:paraId="3F0C8254" w14:textId="77777777" w:rsidR="006D0260" w:rsidRDefault="006D0260" w:rsidP="0041001C">
      <w:pPr>
        <w:rPr>
          <w:rtl/>
        </w:rPr>
      </w:pPr>
      <w:r>
        <w:rPr>
          <w:rFonts w:hint="cs"/>
          <w:rtl/>
        </w:rPr>
        <w:t>«</w:t>
      </w:r>
      <w:r w:rsidRPr="00163F5D">
        <w:rPr>
          <w:rFonts w:hint="cs"/>
          <w:rtl/>
        </w:rPr>
        <w:t>فَإِذَا رَكِبْتُمُ الدَّوَابَّ</w:t>
      </w:r>
      <w:r>
        <w:rPr>
          <w:rFonts w:hint="cs"/>
          <w:rtl/>
        </w:rPr>
        <w:t>»</w:t>
      </w:r>
    </w:p>
    <w:p w14:paraId="0F690852" w14:textId="77777777" w:rsidR="00D642F3" w:rsidRDefault="006D0260" w:rsidP="0041001C">
      <w:pPr>
        <w:rPr>
          <w:rtl/>
        </w:rPr>
      </w:pPr>
      <w:r>
        <w:rPr>
          <w:rFonts w:hint="cs"/>
          <w:rtl/>
        </w:rPr>
        <w:t>می‌گوید و التفریع بقوله علیه السلام</w:t>
      </w:r>
      <w:r w:rsidR="00D642F3">
        <w:rPr>
          <w:rFonts w:hint="cs"/>
          <w:rtl/>
        </w:rPr>
        <w:t xml:space="preserve"> فاذا رکبتم للتنبیه علی ان الرفق مطلوب حتی مع الحیوانات. پیغمبر می‌فرمایند شما نرم‌خو باشید حتی با حیوانات، این اینجور نیست انسان‌ها که هیچی حتی حیواناتی هم که تصور می‌کنید که خیلی مهم نیست و ما می‌توانیم هر کاری باهاشان بکنیم نه، نسبت به آنها هم نرم‌خو باشید.</w:t>
      </w:r>
    </w:p>
    <w:p w14:paraId="74E6B52D" w14:textId="67746FC7" w:rsidR="006D0260" w:rsidRDefault="00D642F3" w:rsidP="0041001C">
      <w:pPr>
        <w:rPr>
          <w:rtl/>
        </w:rPr>
      </w:pPr>
      <w:r>
        <w:rPr>
          <w:rFonts w:hint="cs"/>
          <w:rtl/>
        </w:rPr>
        <w:t xml:space="preserve">در ذیل این روایت می‌گوید در بیابان که دارید می‌روید اگر بیابانی هست که خشک و بی آب و علف است سریع بروید، رد بشوید بروید، ولی اگر بیابانی هست آبادان است اینها بگذارید پیاده بشوید که این دواب و حیوانات بتوانند از این علف‌ها بخورند و بچرند و راحت باشند. این توضیحاتی دارد فردا </w:t>
      </w:r>
      <w:r w:rsidR="00C71737">
        <w:rPr>
          <w:rFonts w:hint="cs"/>
          <w:rtl/>
        </w:rPr>
        <w:t>توضیحاتش را خواهم داد.</w:t>
      </w:r>
    </w:p>
    <w:p w14:paraId="51BA7E8A" w14:textId="5DD9191A" w:rsidR="00C71737" w:rsidRDefault="00C71737" w:rsidP="0041001C">
      <w:pPr>
        <w:rPr>
          <w:rtl/>
        </w:rPr>
      </w:pPr>
      <w:r>
        <w:rPr>
          <w:rFonts w:hint="cs"/>
          <w:rtl/>
        </w:rPr>
        <w:t xml:space="preserve">بعد از ظهر دوستانی که خدمتشان هستیم کتاب شرح لمعه این بحث سرایت عتق در جایی که عبد مشترکی </w:t>
      </w:r>
      <w:r>
        <w:rPr>
          <w:rFonts w:hint="cs"/>
          <w:rtl/>
        </w:rPr>
        <w:lastRenderedPageBreak/>
        <w:t>فروخته می‌شود این را ملاحظه بفرمایید در موردش کلاس راهنما صحبت خواهیم کرد.</w:t>
      </w:r>
    </w:p>
    <w:p w14:paraId="0B67FB13" w14:textId="7CA33EE9" w:rsidR="00C71737" w:rsidRDefault="00C71737" w:rsidP="00C71737">
      <w:pPr>
        <w:jc w:val="center"/>
        <w:rPr>
          <w:rtl/>
        </w:rPr>
      </w:pPr>
      <w:r>
        <w:rPr>
          <w:rFonts w:hint="cs"/>
          <w:rtl/>
        </w:rPr>
        <w:t>و صلی الله علی سیدنا و نبینا محمد و آل محمد</w:t>
      </w:r>
    </w:p>
    <w:sectPr w:rsidR="00C71737"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F11A7" w14:textId="77777777" w:rsidR="0024297A" w:rsidRDefault="0024297A" w:rsidP="0077572C">
      <w:r>
        <w:separator/>
      </w:r>
    </w:p>
  </w:endnote>
  <w:endnote w:type="continuationSeparator" w:id="0">
    <w:p w14:paraId="516372F7" w14:textId="77777777" w:rsidR="0024297A" w:rsidRDefault="0024297A"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894DF4">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046AD" w14:textId="77777777" w:rsidR="0024297A" w:rsidRDefault="0024297A" w:rsidP="0077572C">
      <w:r>
        <w:separator/>
      </w:r>
    </w:p>
  </w:footnote>
  <w:footnote w:type="continuationSeparator" w:id="0">
    <w:p w14:paraId="6B982214" w14:textId="77777777" w:rsidR="0024297A" w:rsidRDefault="0024297A"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0CB"/>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5366"/>
    <w:rsid w:val="00085379"/>
    <w:rsid w:val="00085513"/>
    <w:rsid w:val="00085693"/>
    <w:rsid w:val="00085709"/>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F"/>
    <w:rsid w:val="000E47F0"/>
    <w:rsid w:val="000E49CE"/>
    <w:rsid w:val="000E49E5"/>
    <w:rsid w:val="000E4B91"/>
    <w:rsid w:val="000E4E05"/>
    <w:rsid w:val="000E5053"/>
    <w:rsid w:val="000E518F"/>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67D"/>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23"/>
    <w:rsid w:val="0013439A"/>
    <w:rsid w:val="0013475B"/>
    <w:rsid w:val="00134BDC"/>
    <w:rsid w:val="00134FB1"/>
    <w:rsid w:val="00135331"/>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20"/>
    <w:rsid w:val="00154F4F"/>
    <w:rsid w:val="001550AD"/>
    <w:rsid w:val="00155138"/>
    <w:rsid w:val="00155302"/>
    <w:rsid w:val="001553A3"/>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C19"/>
    <w:rsid w:val="001B5DFB"/>
    <w:rsid w:val="001B5E45"/>
    <w:rsid w:val="001B61E1"/>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97A"/>
    <w:rsid w:val="00242AC9"/>
    <w:rsid w:val="00242C6A"/>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63BA"/>
    <w:rsid w:val="002C6C10"/>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2E3"/>
    <w:rsid w:val="0037188F"/>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7F5"/>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6E8B"/>
    <w:rsid w:val="004473CE"/>
    <w:rsid w:val="00447522"/>
    <w:rsid w:val="0044753E"/>
    <w:rsid w:val="0044755B"/>
    <w:rsid w:val="004477C3"/>
    <w:rsid w:val="00447B3F"/>
    <w:rsid w:val="00447E68"/>
    <w:rsid w:val="00447F6E"/>
    <w:rsid w:val="0045003A"/>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B82"/>
    <w:rsid w:val="00463075"/>
    <w:rsid w:val="004630E6"/>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81A"/>
    <w:rsid w:val="005C115F"/>
    <w:rsid w:val="005C11D0"/>
    <w:rsid w:val="005C1765"/>
    <w:rsid w:val="005C1B85"/>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2C1F"/>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EE5"/>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B7"/>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EED"/>
    <w:rsid w:val="006D11E8"/>
    <w:rsid w:val="006D122B"/>
    <w:rsid w:val="006D1975"/>
    <w:rsid w:val="006D1C5A"/>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B0A"/>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414"/>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6030"/>
    <w:rsid w:val="007B60B9"/>
    <w:rsid w:val="007B6409"/>
    <w:rsid w:val="007B68DB"/>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47AF"/>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DF4"/>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925"/>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3"/>
    <w:rsid w:val="00951C6A"/>
    <w:rsid w:val="009526DA"/>
    <w:rsid w:val="009527AD"/>
    <w:rsid w:val="0095295E"/>
    <w:rsid w:val="00952A5D"/>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59C"/>
    <w:rsid w:val="009906D2"/>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DA1"/>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3F7"/>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8D0"/>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53A"/>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319A"/>
    <w:rsid w:val="00C73263"/>
    <w:rsid w:val="00C73271"/>
    <w:rsid w:val="00C7374F"/>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352"/>
    <w:rsid w:val="00D71419"/>
    <w:rsid w:val="00D71461"/>
    <w:rsid w:val="00D7180C"/>
    <w:rsid w:val="00D7210E"/>
    <w:rsid w:val="00D722D1"/>
    <w:rsid w:val="00D7234D"/>
    <w:rsid w:val="00D72748"/>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6DD"/>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7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A24"/>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205555">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49B8E-84F5-46FC-8731-CC327515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37638</TotalTime>
  <Pages>8</Pages>
  <Words>3043</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2616</cp:revision>
  <cp:lastPrinted>2024-10-20T12:46:00Z</cp:lastPrinted>
  <dcterms:created xsi:type="dcterms:W3CDTF">2022-10-08T12:09:00Z</dcterms:created>
  <dcterms:modified xsi:type="dcterms:W3CDTF">2024-11-04T03:51:00Z</dcterms:modified>
</cp:coreProperties>
</file>