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DC481" w14:textId="77777777" w:rsidR="00D567C2" w:rsidRDefault="00D567C2" w:rsidP="00D567C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73984D1F" w14:textId="77777777" w:rsidR="00D567C2" w:rsidRDefault="00D567C2" w:rsidP="00D567C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34D38A4F" w14:textId="5E63B229" w:rsidR="00D567C2" w:rsidRDefault="00D567C2" w:rsidP="00D567C2">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140308</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9</w:t>
      </w:r>
      <w:bookmarkStart w:id="0" w:name="_GoBack"/>
      <w:bookmarkEnd w:id="0"/>
    </w:p>
    <w:p w14:paraId="326DCFD8" w14:textId="77777777" w:rsidR="00D567C2" w:rsidRDefault="00D567C2" w:rsidP="00D567C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9CB4E76" w14:textId="77777777" w:rsidR="00D567C2" w:rsidRDefault="00D567C2" w:rsidP="00D567C2">
      <w:pPr>
        <w:jc w:val="left"/>
        <w:rPr>
          <w:color w:val="00B050"/>
        </w:rPr>
      </w:pPr>
      <w:r>
        <w:rPr>
          <w:color w:val="00B050"/>
          <w:rtl/>
        </w:rPr>
        <w:t>اعوذ بالله من الشیطان الرجیم</w:t>
      </w:r>
    </w:p>
    <w:p w14:paraId="478DD929" w14:textId="77777777" w:rsidR="00D567C2" w:rsidRDefault="00D567C2" w:rsidP="00D567C2">
      <w:pPr>
        <w:jc w:val="left"/>
        <w:rPr>
          <w:color w:val="00B050"/>
        </w:rPr>
      </w:pPr>
      <w:r>
        <w:rPr>
          <w:color w:val="00B050"/>
          <w:rtl/>
        </w:rPr>
        <w:t>بسم الله الرحمن الرحیم</w:t>
      </w:r>
    </w:p>
    <w:p w14:paraId="27D0E0FF" w14:textId="77777777" w:rsidR="00D567C2" w:rsidRDefault="00D567C2" w:rsidP="00D567C2">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13546E15" w14:textId="77777777" w:rsidR="00D567C2" w:rsidRDefault="00D567C2" w:rsidP="00D567C2">
      <w:pPr>
        <w:jc w:val="left"/>
        <w:rPr>
          <w:color w:val="00B050"/>
          <w:rtl/>
        </w:rPr>
      </w:pPr>
      <w:r>
        <w:rPr>
          <w:color w:val="00B050"/>
          <w:rtl/>
        </w:rPr>
        <w:t>و اللعن علی اعدائهم اجمعین من الآن الی قیام یوم الدین</w:t>
      </w:r>
    </w:p>
    <w:p w14:paraId="212169B6" w14:textId="77777777" w:rsidR="00440829" w:rsidRDefault="00440829" w:rsidP="00440829">
      <w:pPr>
        <w:rPr>
          <w:rtl/>
        </w:rPr>
      </w:pPr>
      <w:r>
        <w:rPr>
          <w:rFonts w:hint="cs"/>
          <w:rtl/>
        </w:rPr>
        <w:t>صحبت سر این بود که ما دو تا قاعده داریم که در کلمات علما مطرح شدند. یک قاعده قبول زیادة الثقه است، یک قاعده این هست که اگر امر دائر باشد بین اینکه متکلم لفظی را زیاد کرده باشد راوی لفظی را زیاد کرده باشد یا راوی لفظی را کم کرده باشد اصل این هست که راوی او را کم کرده باشد. ما عرض کردیم این دو تا قاعده، دو تا قاعدۀ مختلف هستند، قاعدۀ اوّل بحث سر این هست که اصلا بین کسی که زیاده را نقل می‌کند با کسی که نقیصه را نقل می‌کند تعارض نیست. بنابراین نقل راوی زیاده به خاطر عدم معارض داشتن قبول می‌شود، ولی در بحث دوم بحث در جایی هست که معارضه بین دو تا نقل باشد و ترجیح نقل کسی که زیاده را نقل کرده بر کسی که زیاده را نقل نکرده در مورد دوم به خاطر ترجیح یک نقل متعارض بر نقل متعارض دیگر است، عرض می‌کردیم اینکه راوی نقیصه اصلا معارضه نداشته باشد در جایی هست که راوی نقیصه در مقام استقصاء و استیفاء تمام ما صدر نیست ولی در جایی که در مقام استیفای تمام ما صدر باشد بین این دو تا نقل معارضه هست که عرض می‌کردیم چیزی که منشأ می‌شود که در مقام استیفاء نباشد یا به خاطر این هست که اصلا نمی‌خواهد کلا تحمل تمام حادثه را بکند یا اگر هم تحمل تمام حادثه را کرده در مقام اداء، در مقام ادای تمام ما صدر نیست.</w:t>
      </w:r>
    </w:p>
    <w:p w14:paraId="28927A09" w14:textId="05DDF709" w:rsidR="00690237" w:rsidRDefault="00440829" w:rsidP="006A6FA9">
      <w:pPr>
        <w:rPr>
          <w:rtl/>
        </w:rPr>
      </w:pPr>
      <w:r>
        <w:rPr>
          <w:rFonts w:hint="cs"/>
          <w:rtl/>
        </w:rPr>
        <w:t>اینجا یک مطلبی ابوالحسین بصری در کتاب معتمد دارد آن مطلب را من یک مقداری با تفاوت در تعبیر مطرح می‌کنم، ابوالحسین بصری می‌خواهد بگوید که مجرد اینکه راوی در مقام استیفای تمام ما صدر باشد سبب نمی‌شد که تارک زیاده اخبار نفی‌ای داشته باشد اخبار سلبی داشته باشد. چون اخبار سلبی متوقف هست بر اینکه متکلم قصد داشته باشد، اخبار فعل قصدی است، اینکه من می‌خواهم اخبار بدهم که این حادثه نیست متوقف بر قصد من متکلم هست. قصد در صورتی هست که من سهوی برایم عارض نشده باشد، تمام ما صدر را درک کرده باشم. ممکن است سهوی عارض شده باشد تمام ما صدر را اصلا من درک نکردم، وقتی درک نکردم چه بسا خیال کنم که تمام ما صدر را اصلا درک نکردم من اینجا اخبار به سلب نمی‌دهم. اخبار به سلب متوقف بر این هست که چون ممکن است من غفلتی برایم عارض شده باشد و خود من هم چه بسا به این مطلب توجه دارم، ممکن است غفلتی هم</w:t>
      </w:r>
      <w:r w:rsidR="006A6FA9">
        <w:rPr>
          <w:rFonts w:hint="cs"/>
          <w:rtl/>
        </w:rPr>
        <w:t xml:space="preserve"> عارض شده باشد ولو در مقام استقصاء هستم، ولی انسان خودش را که معصوم نمی‌داند، چون خودش را معصوم نمی‌داند می‌گوید شاید غفلتی هم بر من عارض شده باشد، بنابراین اینکه در مقام استیفا بودن یک مطلب است، اینکه واقعا استیفا کرده باشد یک مطلب دیگری است. بنابراین اینکه شما می‌گویید حتما چون قصدش استیفا هست، پس حتما هم استیفا کرده خودش هم می‌گوید من حتما استیفا کردم، نه قصدش این هست که تا جایی که می‌تواند استیفا کرده باشد. خب ممکن </w:t>
      </w:r>
      <w:r w:rsidR="006A6FA9">
        <w:rPr>
          <w:rFonts w:hint="cs"/>
          <w:rtl/>
        </w:rPr>
        <w:lastRenderedPageBreak/>
        <w:t>است اشتباه کرده باشد نشنیده باشد، بنابراین از جهت معنوی هم نمی‌خواهد بگوید که من چیز دیگری نبود، می‌گوید شاید چیز دیگری بوده و من آن را درک نکردم.</w:t>
      </w:r>
    </w:p>
    <w:p w14:paraId="470E2CEA" w14:textId="7032EF3A" w:rsidR="006A6FA9" w:rsidRDefault="006A6FA9" w:rsidP="006A6FA9">
      <w:pPr>
        <w:rPr>
          <w:rtl/>
        </w:rPr>
      </w:pPr>
      <w:r>
        <w:rPr>
          <w:rFonts w:hint="cs"/>
          <w:rtl/>
        </w:rPr>
        <w:t>البته یک ادامه‌هایی دارد ابوالحسین بصری که من حالا وارد آن ادامه‌ها نمی‌شوم، این مطلبی که ایشان اینجوری مطرح می‌کند.</w:t>
      </w:r>
    </w:p>
    <w:p w14:paraId="6D106B52" w14:textId="2A3B0038" w:rsidR="006A6FA9" w:rsidRDefault="006A6FA9" w:rsidP="006A6FA9">
      <w:pPr>
        <w:rPr>
          <w:rtl/>
        </w:rPr>
      </w:pPr>
      <w:r>
        <w:rPr>
          <w:rFonts w:hint="cs"/>
          <w:rtl/>
        </w:rPr>
        <w:t>این مطلبی که ابوالحسین بصری مطرح می‌کند در یک بحث دیگری که ما مطرح می‌کردیم هم تأثیرگذار هست. ما یک بحثی داشتیم در مورد اطلاق مقامی دلیل واحد، می‌گفتیم که یک مثال معروفی را هم می‌زدیم می‌گفتیم که اگر فرض کنید یکی از بزرگان همیشه با حالت آراسته بیرون می‌آید، ما وقتی می‌آییم خبر می‌دهیم که امروز آن آقا را دیدم مثلا تو خیابان دیدم، من در مقام بیان این نیستم که آن آقا آیا آراسته بود یا آراسته نبود. ولی اگر آن آقا آراسته نباشد من این آراسته نبودن را در مقام بیانش بر می‌آمدم و ذکر می‌کردم. نه اینکه الآن می‌خواهم اخبار سلبی بدهم که آراسته نبود. ولی اگر آراسته نبود سکوت نمی‌کردم، چون آن چیزهایی که جلب توجه من می‌کرد آنها را حتما نقل می‌کردم. اینکه این آقا آراسته نباشد و من نقل نکنم این مثلا محتمل نیست. این مطلب مطلب درستی هم هست، آن این است که این را توجه بفرمایید گاهی اوقات ممکن است شما بگویید شاید آن آقا آراسته نبوده و من غفلت کردم، حواسم نبوده امثال اینها. اینجور نیست که حتما باید حواسم باشد. احتمال سهو و اشتباه و امثال اینها این احتمالات را چی کار می‌کنید؟  بنابراین این احتمالات ممکن است در اینجاها باشد.</w:t>
      </w:r>
    </w:p>
    <w:p w14:paraId="75E6BFA4" w14:textId="77777777" w:rsidR="008A21FA" w:rsidRDefault="006A6FA9" w:rsidP="008A21FA">
      <w:pPr>
        <w:rPr>
          <w:rtl/>
        </w:rPr>
      </w:pPr>
      <w:r>
        <w:rPr>
          <w:rFonts w:hint="cs"/>
          <w:rtl/>
        </w:rPr>
        <w:t xml:space="preserve">پاسخ مطلب این است در امور عادی که اشخاص دارند احتمال سهو احتمال ضعیفی است عقلاءً این احتمال سهو و اشتباه نفی می‌شود. و بنابراین نتیجۀ سهو این احتمالات این می‌شود که سکوت من اماریت پیدا می‌کند بر عدم وجود آن ویژگی، اینجور نیست که بین سکوت من و عدم وجود </w:t>
      </w:r>
      <w:r>
        <w:rPr>
          <w:rFonts w:hint="cs"/>
          <w:vanish/>
          <w:rtl/>
        </w:rPr>
        <w:t>راستی</w:t>
      </w:r>
      <w:r>
        <w:rPr>
          <w:rFonts w:hint="cs"/>
          <w:rtl/>
        </w:rPr>
        <w:t>آراستگی ملازمۀ قطعیه وجود داشته باشد. ولی ملازمۀ غالبیه وجود دارد این ملازمۀ غالبیه براساس اصالة عدم السهو است. اصالة عدم السهو یک کاشفیت به سکوت من می‌دهد و از این کاشفیت کشف می‌شود که آن آقا مثلا آراسته نبوده. این کاشفیتی که اینجا هست اخبار سلبی به آن معنا نیست. چون اخبار متوقف هست بر اینکه من قصد داشته باشم که این مطلب را افهام کنم. کسی که اصلا توجه به این ندارد که این آقا آراسته است یا آراسته نیست، اخبار نمی‌خواهد بگوید این آقا آراسته است، ولی با وجودی که اخبار نمی‌دهد سکوتش کاشفیت دارد. یعنی اینجا ما یک نوع، بعضی وقت‌ها کاشف‌ها کاشف‌هایی هست قصدی، گاهی اوقات کاشف‌ها کاشف‌هایی هست غیر قصدی. اطلاق مقامی در اینجاها از سنخ کاشف‌های غیر قصدی است. اینکه ما می‌گوییم اطلاق مقامی این معنا را می‌رساند نه اینکه متکلم می‌خواسته این معنا را برساند</w:t>
      </w:r>
      <w:r w:rsidR="008A21FA">
        <w:rPr>
          <w:rFonts w:hint="cs"/>
          <w:rtl/>
        </w:rPr>
        <w:t>، متکلم الآن اصلا توجه‌اش جلب نشده که بخواهد این معنا را برساند ولی متکلم گاهگاهی یک مطلبی را می‌رساند، گاهی اوقات اصلا اطمینان‌بخش است جایی که ما یقین داریم که طرف حتما غفلت نمی‌کند، اینقدر آن مطلب واضح هست که احتمال غفلتش در حد صفر است، اطمینان به عدم است.</w:t>
      </w:r>
    </w:p>
    <w:p w14:paraId="4BD44A80" w14:textId="0F08B7CE" w:rsidR="006A6FA9" w:rsidRDefault="008A21FA" w:rsidP="008A21FA">
      <w:pPr>
        <w:rPr>
          <w:rtl/>
        </w:rPr>
      </w:pPr>
      <w:r>
        <w:rPr>
          <w:rFonts w:hint="cs"/>
          <w:rtl/>
        </w:rPr>
        <w:t xml:space="preserve">گاهی اوقات نه اصلا در آن حد نیست، ولی یک نوع کاشفیت عقلاییه دارد سکوتش برای افهام یک معنا. یعنی گاهی اوقات سکوت انفهام یک معنایی می‌شود، نه اینکه سکوت را متکلم وسیله برای افهام یک معنا قرار می‌دهد. بعضی چیزها را سکوت را گاهی اوقات متکلم وسیله قرار می‌دهد برای اینکه یک معنایی را برساند، مثلا به طرف می‌گویند که، در مورد یکی از علما یک کسی حالا آن را شاید مثال خوبی نباشد، فرض کنید به </w:t>
      </w:r>
      <w:r>
        <w:rPr>
          <w:rFonts w:hint="cs"/>
          <w:rtl/>
        </w:rPr>
        <w:lastRenderedPageBreak/>
        <w:t>یک نفر می‌گوییم که در روایات هست که سألته عن البُختج، امام پاسخ می‌فرمایند ان طبخ اسئل الثلث فلیس به بأس. بختج یک نوع شراب هست، می پخته بهش می‌گفتند. می‌گوید اگر ثلثان شده باشد آن شیره‌ای که هست آن اشکالی ندارد. مشکل ثلثان شدن، طبخ علی الثلث یعنی ثلثان شدن. اگر ثلثان شده باشد اشکال ندارد. ان طبخ علی الثلث فلا باس اگر ما قائل به مفهوم شرط هم نباشیم به طور کلی، اینجا مفهوم دارد. اینجا مفهوم دارد یعنی چی؟ یعنی متکلم با سکوتش از ذکر حکم صورت لم یطبخ علی الثلث بیان کرده است ان لم یطبخ علی الثلث ففیه بأس. اینجا متکلم در مقام بیان است، این دو تا با هم فرق دارد. گاهی اوقات سکوت وسیله‌ای هست که متکلم به وسیلۀ سکوت یک مطلب را می‌خواهد افهام کند، آنجا داخل در مفاهیم سکوتیه، اصلا داخل در کلام است، داخل در خبر واحد است، داخل در شهادت است، همۀ چیزهایی که موضوع هست برای حجیت حکایات قصدیه. ولی همۀ آن چیزهایی که حجت هست از این سنخ نیست، بعضی چیزها هست که اماراتی هست خود سکوت گاهی اوقات امارۀ بر افهام یک مطلب است، خود سکوت نه اینکه متکلم آن مطلب را افهام می‌کند. و مدار حجیت خبر هم این افهام‌هاست، یعنی آن کاشفیتی که، نکتۀ حجیت خبر را اثبات می‌کند یعنی مدار حجیت هست کاشفیت قصدیه نیست، ولو کاشفیت غیر قصدیه هم باشد آن حجیت را می‌آورد. این است که مرحوم آخوند یک مطلبی در بحث حجیت اصل مثبت دارد که بعضی از آقایان اصلا کلام مرحوم آخوند را بهش توجه نکردند، مرحوم آخوند می‌فرماید که مثبتات امارات حجت هست چون خبر همان مقداری که نسبت به ملزوم مودا و مخبر عنه کاشفیت دارد نسبت به لوازم مخبر عنه هم کاشفیت دارد. این کاشفیتی که ما می‌گوییم نه کاشفیتی که متکلم قصد کرده او را افهام کند، کاشفیت یعنی حکایت قهریه، حکایتی که فعل اختیاری متکلم نیست، این کاشفیت چیز دیگری هست و ایشان می‌گوید مدار بر حجیت خبر واحد همین کاشفیت هست چون مقدار کاشفیتش نسبت به مخبر عنه و لازمۀ مخبر عنه به یک اندازه هست و مدار حجیتش این هست بنابراین این مخبر عنه هم همچنان که حجت هست اخبار متکلم از مخبر عنه کاشفیت کلام نسبت به لوازم مخبر عنه هم حجت است. حالا درست یا نادرست من نمی‌خواهم وارد آن بحثش بشوم. به هر حال ایده‌ای که اینجا وجود دارد در مورد حجیت مثبتات امارات این ایده است.</w:t>
      </w:r>
    </w:p>
    <w:p w14:paraId="0EE2FF4A" w14:textId="2F89CDBF" w:rsidR="008A21FA" w:rsidRPr="008A21FA" w:rsidRDefault="008A21FA" w:rsidP="008A21FA">
      <w:pPr>
        <w:rPr>
          <w:rtl/>
        </w:rPr>
      </w:pPr>
      <w:r w:rsidRPr="008A21FA">
        <w:rPr>
          <w:rFonts w:hint="cs"/>
          <w:b/>
          <w:bCs/>
          <w:rtl/>
        </w:rPr>
        <w:t>شاگرد:</w:t>
      </w:r>
      <w:r w:rsidRPr="008A21FA">
        <w:rPr>
          <w:rFonts w:hint="cs"/>
          <w:rtl/>
        </w:rPr>
        <w:t xml:space="preserve"> </w:t>
      </w:r>
      <w:r>
        <w:rPr>
          <w:rFonts w:hint="cs"/>
          <w:rtl/>
        </w:rPr>
        <w:t>ظهورات هم همان را می‌گویند؟</w:t>
      </w:r>
    </w:p>
    <w:p w14:paraId="356885C9" w14:textId="0A6F8B16" w:rsidR="008A21FA" w:rsidRDefault="008A21FA" w:rsidP="008A21FA">
      <w:pPr>
        <w:rPr>
          <w:rtl/>
        </w:rPr>
      </w:pPr>
      <w:r w:rsidRPr="008A21FA">
        <w:rPr>
          <w:rFonts w:hint="cs"/>
          <w:b/>
          <w:bCs/>
          <w:rtl/>
        </w:rPr>
        <w:t>استاد:</w:t>
      </w:r>
      <w:r w:rsidRPr="008A21FA">
        <w:rPr>
          <w:rFonts w:hint="cs"/>
          <w:rtl/>
        </w:rPr>
        <w:t xml:space="preserve"> </w:t>
      </w:r>
      <w:r>
        <w:rPr>
          <w:rFonts w:hint="cs"/>
          <w:rtl/>
        </w:rPr>
        <w:t>ظهورات هم همان است تفاوتی ندارد. مثبتات امارات حالا چه خبر واحد باشد چه امارات دیگر حجیت مثبتات را می‌گوید اماره میزان کاشفیتی که یک اماره از یک شیء دارد همان مقدار نسبت به لوازمش هم کاشفیت دارد. حالا آنها بحث‌هایی دارد که تمام الموضوع است جزء الموضوع است، یک بحث‌هایی من نمی‌خواهم وارد بحث حجیت مثبتات و امثال اینها بشوم.</w:t>
      </w:r>
    </w:p>
    <w:p w14:paraId="67B79F84" w14:textId="5B6AFFD6" w:rsidR="008A21FA" w:rsidRDefault="008A21FA" w:rsidP="008F4A83">
      <w:pPr>
        <w:rPr>
          <w:rtl/>
        </w:rPr>
      </w:pPr>
      <w:r>
        <w:rPr>
          <w:rFonts w:hint="cs"/>
          <w:rtl/>
        </w:rPr>
        <w:t xml:space="preserve">ما ممکن است اینجوری بگوییم، بگوییم که عقلاءً فقط سکوت‌هایی که متکلم آنها را قصد دارد به وسیلۀ سکوت مطلبی را افهام کند حجت نیست، آن سکوت‌هایی هم که مطلب به وسیلۀ آنها انفهام پیدا می‌کند آنها هم حجت است، یعنی همان مقداری که یعنی قصد متکلم اینجا موضوعیت ندارد، حالا متکلم قصد بکند یا قصد نکند. مهم این است که از کلام متکلم چه چیزی برداشت بشود؟ چه چیزی فهمیده بشود؟ حالا که چنین هست بیاییم در بحث ما. این مطلب درست است که وقتی متکلم احتمال می‌دهد غفلتی کرده باشد یقین هم ندارد که غفلت نکرده باشد. می‌گوییم احتمال غفلت به خاطر اینکه همۀ انسان‌ها بالأخره ممکن </w:t>
      </w:r>
      <w:r>
        <w:rPr>
          <w:rFonts w:hint="cs"/>
          <w:rtl/>
        </w:rPr>
        <w:lastRenderedPageBreak/>
        <w:t>است غفلت کرده باشند، ممکن است یک لحظه اشتباه کرده باشد. ولی متکلمی که در مقام استقصاء تمام ما صدر هست، این متکلمی که در مقام استقصاء ما صدر هست اگر چیزی وجود داشته باشد و او این را نقل نکرده باشد یک نوع اشتباه هست، یک نوع سهو است، غفلتی هست که سر زده به خاطر همین سکوت متکلم از عدم ذکر آن قید مثلا آن خصوصیت آن زائد، آن زیاده، اماریت عرفیه بر عدم وجودش دارد</w:t>
      </w:r>
      <w:r w:rsidR="008F4A83">
        <w:rPr>
          <w:rFonts w:hint="cs"/>
          <w:rtl/>
        </w:rPr>
        <w:t>، استنادا به اصالة عدم الغفلة. یعنی اصل عقلایی این هست که انسان غفلت نکند نسیان نکند، اشتباه نکند، این اصل عقلایی منشأ می‌شود که سکوت انسان کاشفیت داشته باشد بر اینکه او نبوده و این کاشف حجت است. یعنی بحث اینکه ایشان می‌گوید این اصلا تعارض ندارند درست نیست. در جایی که قصد استقصاء داشته باشد، آنجایی که زیاده را نقل نکرده باشد هم تارک زیاده در واقع یک کاشفی بر عدم وجود زیاده اقامه کرده و این کاشف عقلاءً حجت است. به همان مقداری که اخبارات متکلم هم حجت هست. بنابراین اینجا عرض کردم ما می‌گفتیم جایی که متکلم در مقام استقصاء باشد این را گفتیم در مقام معارض همین کلمات، معارض‌اند نه اینکه دو تا اخبار داریم</w:t>
      </w:r>
      <w:r w:rsidR="00BB1558">
        <w:rPr>
          <w:rFonts w:hint="cs"/>
          <w:rtl/>
        </w:rPr>
        <w:t>. اخبار به عنوان فعل قصدی که اشکال ابوالحسین بصری مطرح بشود.</w:t>
      </w:r>
    </w:p>
    <w:p w14:paraId="6524D4CF" w14:textId="77777777" w:rsidR="00BB1558" w:rsidRDefault="00BB1558" w:rsidP="008F4A83">
      <w:pPr>
        <w:rPr>
          <w:rtl/>
        </w:rPr>
      </w:pPr>
      <w:r>
        <w:rPr>
          <w:rFonts w:hint="cs"/>
          <w:rtl/>
        </w:rPr>
        <w:t>نه یک اخبار اثباتی داریم که آن امری قصدی است.</w:t>
      </w:r>
    </w:p>
    <w:p w14:paraId="17455F70" w14:textId="4B67B88B" w:rsidR="00BB1558" w:rsidRDefault="00BB1558" w:rsidP="00BB1558">
      <w:pPr>
        <w:rPr>
          <w:rtl/>
        </w:rPr>
      </w:pPr>
      <w:r>
        <w:rPr>
          <w:rFonts w:hint="cs"/>
          <w:rtl/>
        </w:rPr>
        <w:t>یک کاشف بر نبود داریم. اخبار اثباتی متکلم بر وجود زیاده و کاشفیتی که از عبارت تارک زیاده به دست آمد بر نبود زیاده این دو تا با هم معارض‌اند. آن وقت بنابراین داخل در بحث تعارض کاشفین، تعارض امارتین می‌شود. تعارض خبرٍ مع خبرٍ نیست، تعارض امارتین، یک اماره‌اش از سنخ اخبار است، یک اماره‌اش از سنخ سکوت کاشف هست. بنابراین باید داخل در آن بحث‌های خاص خودش را بکنیم ببینیم آیا اصلا ممکن است اینجا بگوییم مرجحات منصوصه هم نیاید چون مرجحات منصوصه در مورد جایی هست که خبرین با هم تعارض داشته باشند، اینجا تعارض خبرین نیست بنابراین مثلا، حالا آنهایش باید بحث‌هایی را بکنیم که این آیا اخبار علاجیه مثلا اینجور تعارض را می‌گیرد یا نمی‌گیرد آنها بحث‌های دیگر است که الآن نمی‌خواهم وارد آن بحث بشوم در جای خودش باید بهش پرداخته بشود. پس بنابراین نتیجۀ عرض من این هست در جایی که متکلم در مقام استقصاء تمام ما صدر باشد بین روایت راوی زیاده با روایت تارک نقیصه تعارض می‌شود. تعارض الاخبار و السکوت کامارتین معتبرتین. نه کالخبرین المتعارضین. این محصل عرض ما.</w:t>
      </w:r>
    </w:p>
    <w:p w14:paraId="22C71B1C" w14:textId="0F36C357" w:rsidR="00BB1558" w:rsidRDefault="00BB1558" w:rsidP="00BB1558">
      <w:pPr>
        <w:rPr>
          <w:rtl/>
        </w:rPr>
      </w:pPr>
      <w:r>
        <w:rPr>
          <w:rFonts w:hint="cs"/>
          <w:rtl/>
        </w:rPr>
        <w:t>اینجا حالا یک نکته‌ای را هم اشاره کنم عرض کردم اینکه ما راوی زیاده را مقدم بداریم قولش را بر راوی نقیصه، تارک زیاده از باب اینکه اینها معارضند و مرجح قرار بدهیم به جهت اینکه سهو متکلم در نقل ما لم یکن از سهو متکلم در عدم نقل ما کان کمتر است. این بیانی هست که در کلمات اصولیین هست.</w:t>
      </w:r>
    </w:p>
    <w:p w14:paraId="7F94EC36" w14:textId="4075A2A1" w:rsidR="00BB1558" w:rsidRPr="008A21FA" w:rsidRDefault="00BB1558" w:rsidP="00BB1558">
      <w:pPr>
        <w:rPr>
          <w:rtl/>
        </w:rPr>
      </w:pPr>
      <w:r>
        <w:rPr>
          <w:rFonts w:hint="cs"/>
          <w:rtl/>
        </w:rPr>
        <w:t xml:space="preserve">این کلام در عبارت‌های قوم اصلا نیست، مطلب خیلی دقیقی هم هست، مطلب مهمی هم هست و خیلی هم مطلب جالبی است ولی در کلمات اصلا علما هیچ من ندیدم، در همین عبارتی که از ابوالحسین بصری خواندم و در ادامه‌اش عبارت‌هایی دارد که حالا خودتان مراجعه کنید ممکن است شخصی توهم کند که این همین مطلبی هست که متأخرین می‌گویند، دقت کنید متوجه می‌شوید که این ربطی به آن بحث‌ها ندارد، آن یک چیز دیگر است غیر از بحث‌های متأخرین هست. روی همین جهت من عرضم این هست که کلام اصولیین متأخر اصلا در کلمات قوم مطرح نبوده، با وجود مهم بودنش، یعنی یک نوع غفلتی بزرگان کردند در حالی که این کلام خیلی مهمی هم هست و واقعا هم محل دقت هست، البته با اضافاتی که عرض کردم در کلمات حاج آقا بهش پرداخته شده و نکاتی که در توضیح بیشتر و تکمیل این فرمایشی که در این قاعده </w:t>
      </w:r>
      <w:r>
        <w:rPr>
          <w:rFonts w:hint="cs"/>
          <w:rtl/>
        </w:rPr>
        <w:lastRenderedPageBreak/>
        <w:t>هست ایشان آوردند ولی در کلمات آقایان نیست، لا اقل من پیدا نکردم به این صراحت. می‌گویم در کلام ابوالحسین بصری ما یوهم ان یکون اشارة الی هذه القاعدة وجود دارد آن هم دقیقا این قاعده نیست. بله مطلب ابوالحسین بصری می‌تواند الهام‌بخش باشد برای آن قاعده‌ای که علمای متأخر گفتند. ممکن است در لابلای فرمایشات دیگر بزرگان هم شبیه این الهامات وجود داشته باشد. ولی اینکه یک کلام الهام‌بخش وجود داشته باشد غیر از اینکه خود آن قاعده در کلمات قوم وجود داشته باشد. حالا دیگر وارد تفصیلات این قاعده دیگر نمی‌شوم.</w:t>
      </w:r>
    </w:p>
    <w:p w14:paraId="05E149F0" w14:textId="7BECCD95" w:rsidR="008A21FA" w:rsidRPr="008A21FA" w:rsidRDefault="008A21FA" w:rsidP="008A21FA">
      <w:pPr>
        <w:rPr>
          <w:rtl/>
        </w:rPr>
      </w:pPr>
      <w:r w:rsidRPr="008A21FA">
        <w:rPr>
          <w:rFonts w:hint="cs"/>
          <w:b/>
          <w:bCs/>
          <w:rtl/>
        </w:rPr>
        <w:t>شاگرد:</w:t>
      </w:r>
      <w:r w:rsidRPr="008A21FA">
        <w:rPr>
          <w:rFonts w:hint="cs"/>
          <w:rtl/>
        </w:rPr>
        <w:t xml:space="preserve"> </w:t>
      </w:r>
      <w:r w:rsidR="00BB1558">
        <w:rPr>
          <w:rFonts w:hint="cs"/>
          <w:rtl/>
        </w:rPr>
        <w:t>منظورتان اهل سنت هم هست یا فقط</w:t>
      </w:r>
    </w:p>
    <w:p w14:paraId="2EDE2E77" w14:textId="75A82ECD" w:rsidR="008A21FA" w:rsidRPr="008A21FA" w:rsidRDefault="008A21FA" w:rsidP="00BB1558">
      <w:pPr>
        <w:rPr>
          <w:rtl/>
        </w:rPr>
      </w:pPr>
      <w:r w:rsidRPr="008A21FA">
        <w:rPr>
          <w:rFonts w:hint="cs"/>
          <w:b/>
          <w:bCs/>
          <w:rtl/>
        </w:rPr>
        <w:t>استاد:</w:t>
      </w:r>
      <w:r w:rsidRPr="008A21FA">
        <w:rPr>
          <w:rFonts w:hint="cs"/>
          <w:rtl/>
        </w:rPr>
        <w:t xml:space="preserve"> </w:t>
      </w:r>
      <w:r w:rsidR="00BB1558">
        <w:rPr>
          <w:rFonts w:hint="cs"/>
          <w:rtl/>
        </w:rPr>
        <w:t>عمدتا اهل سنت را می‌خواهم عرض کنم، چون این قاعدۀ قبول زیادة الثقة عمدتا در کلمات اهل سنت هست، می‌خواهم بگویم آنهایی که قبول زیادة الثقة را مطرح کردند عمدتا اهل تسنن هستند شیعه‌ها هم به تبع آنها همین مطلب را گفتند نکتۀ اصلی‌شان این هست که می‌گویند زیادة الثقة معارض ندارد، آن کسی هم که قبول نکرده می‌گوید نه معارض دارد. اما اینکه بگوییم زیادة الثقة با وجودی که معارض دارد چون اقوی از آن هست چون ارجح هست آن را باید پذیرفت به این مطلب در کلمات قوم ذکر نشده. عرض کردم یک اشاراتی که می‌تواند الهام‌بخش همین مطلب باشد در کلمات قوم هست ولی صراحتا این مطلب در کلمات قوم، قوم که می‌خواهم بگویم یعنی مسلمان‌ها وارد نشده.</w:t>
      </w:r>
    </w:p>
    <w:p w14:paraId="1CA96080" w14:textId="5018586C" w:rsidR="008A21FA" w:rsidRPr="008A21FA" w:rsidRDefault="008A21FA" w:rsidP="008A21FA">
      <w:pPr>
        <w:rPr>
          <w:rtl/>
        </w:rPr>
      </w:pPr>
      <w:r w:rsidRPr="008A21FA">
        <w:rPr>
          <w:rFonts w:hint="cs"/>
          <w:b/>
          <w:bCs/>
          <w:rtl/>
        </w:rPr>
        <w:t>شاگرد:</w:t>
      </w:r>
      <w:r w:rsidRPr="008A21FA">
        <w:rPr>
          <w:rFonts w:hint="cs"/>
          <w:rtl/>
        </w:rPr>
        <w:t xml:space="preserve"> </w:t>
      </w:r>
      <w:r w:rsidR="00BB1558">
        <w:rPr>
          <w:rFonts w:hint="cs"/>
          <w:rtl/>
        </w:rPr>
        <w:t>پس اگر در مورد سهو در زیاده متعارف نباشد دیگر مجرای قاعده نیست؟</w:t>
      </w:r>
    </w:p>
    <w:p w14:paraId="28E7DD1A" w14:textId="12ED08C1" w:rsidR="008A21FA" w:rsidRDefault="008A21FA" w:rsidP="00BB1558">
      <w:pPr>
        <w:rPr>
          <w:rtl/>
        </w:rPr>
      </w:pPr>
      <w:r w:rsidRPr="008A21FA">
        <w:rPr>
          <w:rFonts w:hint="cs"/>
          <w:b/>
          <w:bCs/>
          <w:rtl/>
        </w:rPr>
        <w:t>استاد:</w:t>
      </w:r>
      <w:r w:rsidRPr="008A21FA">
        <w:rPr>
          <w:rFonts w:hint="cs"/>
          <w:rtl/>
        </w:rPr>
        <w:t xml:space="preserve"> </w:t>
      </w:r>
      <w:r w:rsidR="00BB1558">
        <w:rPr>
          <w:rFonts w:hint="cs"/>
          <w:rtl/>
        </w:rPr>
        <w:t>آنها نکات دیگری است، نکات دیگری هست که کجاها اصالة عدم السهو جاری هست جاری نیست آنها یک نکاتی هست که باید آنها را در بحث دقت کرد.</w:t>
      </w:r>
    </w:p>
    <w:p w14:paraId="3DDBBD9F" w14:textId="2CFB0850" w:rsidR="00BB1558" w:rsidRDefault="00BB1558" w:rsidP="00BB1558">
      <w:pPr>
        <w:rPr>
          <w:rtl/>
        </w:rPr>
      </w:pPr>
      <w:r>
        <w:rPr>
          <w:rFonts w:hint="cs"/>
          <w:rtl/>
        </w:rPr>
        <w:t xml:space="preserve">حالا بیاییم در بحث ما نحن فیه، در ما نحن فیه روایتی که، روایت ۳۵۶۶۸ جامع الاحادیث بود، روایت عبدالرحمن ابی عبد الله، در نقل کافی این هست </w:t>
      </w:r>
    </w:p>
    <w:p w14:paraId="5CA6863E" w14:textId="6B94BF1D" w:rsidR="0045005F" w:rsidRDefault="0045005F" w:rsidP="0045005F">
      <w:pPr>
        <w:rPr>
          <w:rtl/>
        </w:rPr>
      </w:pPr>
      <w:r>
        <w:rPr>
          <w:rFonts w:hint="cs"/>
          <w:rtl/>
        </w:rPr>
        <w:t>نعم یوخذ بما، سؤال این بود عبدی که یکی از شرکا نصیب خودش را آزاد کرده آیا این شریک: «</w:t>
      </w:r>
      <w:r w:rsidRPr="0045005F">
        <w:rPr>
          <w:rFonts w:hint="cs"/>
          <w:rtl/>
        </w:rPr>
        <w:t>هَلْ يُؤْخَذُ بِمَا بَقِيَ</w:t>
      </w:r>
      <w:r>
        <w:rPr>
          <w:rFonts w:hint="cs"/>
          <w:rtl/>
        </w:rPr>
        <w:t>» امام علیه السلام بنابر این نقل می‌فرمایند «</w:t>
      </w:r>
      <w:r w:rsidRPr="0045005F">
        <w:rPr>
          <w:rFonts w:hint="cs"/>
          <w:rtl/>
        </w:rPr>
        <w:t>نَعَمْ يُؤْخَذُ بِمَا بَقِيَ مِنْهُ بِقِيمَتِهِ يَوْمَ أَعْتَقَ.</w:t>
      </w:r>
      <w:r>
        <w:rPr>
          <w:rFonts w:hint="cs"/>
          <w:rtl/>
        </w:rPr>
        <w:t>»</w:t>
      </w:r>
    </w:p>
    <w:p w14:paraId="37AFBA8F" w14:textId="20A8E4BA" w:rsidR="0045005F" w:rsidRDefault="0045005F" w:rsidP="0045005F">
      <w:pPr>
        <w:rPr>
          <w:rtl/>
        </w:rPr>
      </w:pPr>
      <w:r>
        <w:rPr>
          <w:rFonts w:hint="cs"/>
          <w:rtl/>
        </w:rPr>
        <w:t>که این نعم و، در تهذیب فقط دارد یوخذ بما بقی، نعم اوّلش و آن قسمت آخرش نیامده. آن نعم اوّلش خیلی مهم نیست، مهم آن تکۀ آخرش است که مورد بحث ما هست.</w:t>
      </w:r>
    </w:p>
    <w:p w14:paraId="6FC982B9" w14:textId="43E5972E" w:rsidR="0045005F" w:rsidRDefault="0045005F" w:rsidP="0045005F">
      <w:pPr>
        <w:rPr>
          <w:rtl/>
        </w:rPr>
      </w:pPr>
      <w:r>
        <w:rPr>
          <w:rFonts w:hint="cs"/>
          <w:rtl/>
        </w:rPr>
        <w:t>این داخل در کدام قاعده است؟ به نظر می‌رسد که داخل در قاعدۀ قبول زیادة الثقه است، اگر فرض کردیم که این دو تا سند معتبر هستند که فرض ما بر اعتبار دو تا سند هست نقل کافی که از حسن بن علی الوشاء نقل شده آن می‌گوید که عبارت امام علیه السلام تعیین روزی را که قیمت‌گذاری می‌شود آن هم کرده. در نقل دیگر این مطلب نیست، خب این ممکن است همان مثلا ابان بن عثمان که این مطلب را نقل کرده به مرور زمان یادش رفته باشد همۀ خصوصیات خبر را، یعنی یک بار برای حسن بن علی وشاء با قیمته یوم اعتق نقل کرده باشد، یک بار بدون آن نقل کرده باشد. اینکه در مقام بیان تمام ما صدر باشد، این استفاده نمی‌شود. خیلی وقت‌ها عرض کردم یک نقلی که ما داریم به مرور زمان خصوصیات نقل فراموش می‌شود، کلیت نقل حفظ می‌شود و جزئیات فراموش می‌شود. این یک نکتۀ مهم در چیز تاریخی هست. بین دو تا نقلی که کلیات یک حادثه را نقل می‌کند و نقلی که آن حادثه را با جزئیات نقل می‌کند تعارض نیست.</w:t>
      </w:r>
    </w:p>
    <w:p w14:paraId="6219F6AD" w14:textId="59E58A43" w:rsidR="008A21FA" w:rsidRPr="008A21FA" w:rsidRDefault="008A21FA" w:rsidP="008A21FA">
      <w:pPr>
        <w:rPr>
          <w:rtl/>
        </w:rPr>
      </w:pPr>
      <w:r w:rsidRPr="008A21FA">
        <w:rPr>
          <w:rFonts w:hint="cs"/>
          <w:b/>
          <w:bCs/>
          <w:rtl/>
        </w:rPr>
        <w:t>شاگرد:</w:t>
      </w:r>
      <w:r w:rsidRPr="008A21FA">
        <w:rPr>
          <w:rFonts w:hint="cs"/>
          <w:rtl/>
        </w:rPr>
        <w:t xml:space="preserve"> </w:t>
      </w:r>
      <w:r w:rsidR="0045005F">
        <w:rPr>
          <w:rFonts w:hint="cs"/>
          <w:rtl/>
        </w:rPr>
        <w:t>چه در فقه چه در غیر فقه</w:t>
      </w:r>
    </w:p>
    <w:p w14:paraId="4D70AE1C" w14:textId="77777777" w:rsidR="0045005F" w:rsidRDefault="008A21FA" w:rsidP="0045005F">
      <w:pPr>
        <w:rPr>
          <w:rtl/>
        </w:rPr>
      </w:pPr>
      <w:r w:rsidRPr="008A21FA">
        <w:rPr>
          <w:rFonts w:hint="cs"/>
          <w:b/>
          <w:bCs/>
          <w:rtl/>
        </w:rPr>
        <w:lastRenderedPageBreak/>
        <w:t>استاد:</w:t>
      </w:r>
      <w:r w:rsidRPr="008A21FA">
        <w:rPr>
          <w:rFonts w:hint="cs"/>
          <w:rtl/>
        </w:rPr>
        <w:t xml:space="preserve"> </w:t>
      </w:r>
      <w:r w:rsidR="0045005F">
        <w:rPr>
          <w:rFonts w:hint="cs"/>
          <w:rtl/>
        </w:rPr>
        <w:t>چه در فقه چه در غیر فقه، بحث فقه و غیر فقه ندارد، چرا؟ چون اوّلا آن نقلی که، با فرض اینکه راویان هر دو نقل ثقه باشند. خیلی وقت‌ها راوی یکی از دو تا نقل ثقه نباشد خارج از بحث ماست. با فرض وثاقت راویان هر دو نقل این نقل‌ها اصلا با هم تعارض ندارند، چون آن کسی که آن نقل را با خصوصیات نقل نکرده اصلا معلوم نیست در مقام بیان تمام جزئیات یک حادثه باشد، به خصوص در نقل‌های تاریخی اینجوری است، آدم یک داستان را شنیده در مقام بیان ریزه کاری‌هایش نیست، محصل داستان را نقل می‌کند، آن یکی با جزئیات نقل می‌کند. با هم که تنافی ندارند. آنجایی هم که در مقام نقل هست، نقل تمام ما صدر به یک معنا هست، معلوم نیست که تمام ما صدر را که تمام ما تحمّل را موقع ادا یادش باشد، آن مقداری که در مقام بیان هست آن مقداری که یادش هست، اینکه راوی یک زمان کلیت داستان را نقل می‌کند، یک بار این کلیت را با یک سری جزئیاتی نقل می‌کنند تنافی ندارند، چون اگر هم تنافی بدوی داشته باشند، تنافی‌اش مستقر نیست و این همان نکته‌ای هست که حاج آقا در بحث قبول زیادة الثقة مطرح می‌فرمودند.</w:t>
      </w:r>
    </w:p>
    <w:p w14:paraId="1134A9DA" w14:textId="77777777" w:rsidR="00C44004" w:rsidRDefault="0045005F" w:rsidP="00C44004">
      <w:pPr>
        <w:rPr>
          <w:rtl/>
        </w:rPr>
      </w:pPr>
      <w:r>
        <w:rPr>
          <w:rFonts w:hint="cs"/>
          <w:rtl/>
        </w:rPr>
        <w:t>حاج آقا می‌فرمودند در قبول زیادة الثقة نکته‌اش این نیست که اصلا تعارض ندارند، خیلی وقت‌ها تعارض دارند، چون متکلم در مقام بیان تمام ویژگی‌هاست، ولی عرف این دو تا را که با همدیگر جمع می‌کند می‌گوید ولو در مقام بیان تمام آن ویژگی‌ها بوده، ولی به قرینه، یعنی ظاهر کلامش این هست که در مقام بیان تمام ما صدر هست، ولی به قرینۀ اینکه یک بار دیگر مفصل‌تر آن را نقل کرده این معنایش این است آنجایی که مفصل نقل نکرده این ما حصل قضیه را خواسته نقل کند. خیلی وقت‌ها اینجوری هستند از یک نفر من یک قضیه را یک موقعی شنیدم بعد با تفصیل بیشتری در یک جا می‌شنوم، ولو کلام اوّلش ظهور بدوی‌اش این بوده همۀ قصه را می‌خواسته نقل کند ولی بعد که می‌بینیم با تفصیل بیشتر در جای دیگر نقل می‌کند این کاشف از این است که در آن نقل اوّل در مقام بیان تمام ما صدر نبوده، کلیات قضیه را نقل کرده و گذشته. جمع عرفی گاهی اوقات این مطلب را اقتضا می‌کند یا جمع عرفی اقتضا می‌کند آنجایی که کم گذاشته یادش رفته، یعنی تحمل کرده بوده ولی در مقام ادا فراموش کرده، خیلی وقت‌ها این پیش می‌آید</w:t>
      </w:r>
      <w:r w:rsidR="00C44004">
        <w:rPr>
          <w:rFonts w:hint="cs"/>
          <w:rtl/>
        </w:rPr>
        <w:t xml:space="preserve"> که انسان موقع تحمل با خصوصیت تحمل می‌کند ولی موقع نقل بعضی ویژگی‌ها و خصوصیات را فراموش می‌کند. به خصوص حالا حاج آقای ما الآن گاهی اوقات بعضی قضایا را من از ایشان مثلا سال‌ها قبل شنیدم خیلی، ایشان خیلی دقیقند در نقل کلمه به کلمه ریزه کاری‌ها و امثال اینها. مثلا حالا گاهی اوقات نقل می‌کند مثلا دو تا کلمه را کم و زیاد مثلا شده مثلا ما از قدیم شنیده بودیم یادمان بوده، ایشان گاهی اوقات ناراحت می‌شدند این دو تا کلمه را چرا یادشان رفته، بابا این مقداری که شما یادتان رفته ما ده برابرش یادمان می‌رود شما دو کلام یادتان می‌رود متأثر می‌شوید که چرا، علی ای تقدیر این نکته‌ای که می‌خواهم عرض بکنم آن این است که این طبیعی است که انسان به مرور زمان بعضی از ویژگی‌های یک حادثه را به طور کامل یادش نماند. بنابراین این در نقل حسن بن علی وشاء این هست که در عبارت امام علیه السلام بقیمته یوم اعتق وجود داشته است. نقل عبد الرحمن بن ابی عبد الله نمی‌گوید وجود نداشته است، اگر هم ظاهر بدوی‌اش این بوده که می‌خواهد بگوید وجود نداشته است جمع عرفی به این هست که بگوییم که نه این ابان بن عثمان که این مطلب را برای حسن بن علی وشاء نقل کرده در مقام بیان این جهت نیست. این است که به نظر می‌رسد که اگر هم تعارضی بین این دو تا نقل باشد تعارض بدوی است، جمع عرفی بین این دو نقل هست.</w:t>
      </w:r>
    </w:p>
    <w:p w14:paraId="2F1F17D6" w14:textId="70F3B3BA" w:rsidR="0045005F" w:rsidRPr="008A21FA" w:rsidRDefault="00C44004" w:rsidP="00C44004">
      <w:pPr>
        <w:rPr>
          <w:rtl/>
        </w:rPr>
      </w:pPr>
      <w:r>
        <w:rPr>
          <w:rFonts w:hint="cs"/>
          <w:rtl/>
        </w:rPr>
        <w:t xml:space="preserve">این نکته را اجازه بدهید ضمیمه بکنم یک سری نکات ریزه‌کاری دارد من واردش نمی‌شوم. اینکه این نقل به </w:t>
      </w:r>
      <w:r>
        <w:rPr>
          <w:rFonts w:hint="cs"/>
          <w:rtl/>
        </w:rPr>
        <w:lastRenderedPageBreak/>
        <w:t xml:space="preserve">هر حال دو بار نقل شده. یک بار قاسم بن محمد دارد آن را روایت می‌کند. یک بار حسن بن علی وشا نقل می‌کند. منشأ اینکه یک نقل اضافه دارد یک نقل کم دارد آیا به این هست که مثلا ابان بن عثمان دو بار مختلف نقل کرده؟ یا قبلی، خود عبد الرحمن بن ابی عبد الله هم ممکن است دو بار نقل کرده باشد از طریق قاسم بن محمد نقل مثلا ناقص‌ترش به ما رسیده باشد، از طریق حسن بن علی وشاء نقل کامل‌تر. اینکه </w:t>
      </w:r>
    </w:p>
    <w:p w14:paraId="7536BEE2" w14:textId="6A4C6FC4" w:rsidR="008A21FA" w:rsidRPr="008A21FA" w:rsidRDefault="008A21FA" w:rsidP="00C44004">
      <w:pPr>
        <w:rPr>
          <w:rtl/>
        </w:rPr>
      </w:pPr>
      <w:r w:rsidRPr="008A21FA">
        <w:rPr>
          <w:rFonts w:hint="cs"/>
          <w:b/>
          <w:bCs/>
          <w:rtl/>
        </w:rPr>
        <w:t>شاگرد:</w:t>
      </w:r>
      <w:r w:rsidRPr="008A21FA">
        <w:rPr>
          <w:rFonts w:hint="cs"/>
          <w:rtl/>
        </w:rPr>
        <w:t xml:space="preserve"> </w:t>
      </w:r>
      <w:r w:rsidR="00C44004">
        <w:rPr>
          <w:rFonts w:hint="cs"/>
          <w:rtl/>
        </w:rPr>
        <w:t>ابان در هر دو هست</w:t>
      </w:r>
    </w:p>
    <w:p w14:paraId="5045CD60" w14:textId="64E4A9B6" w:rsidR="008A21FA" w:rsidRDefault="008A21FA" w:rsidP="008A21FA">
      <w:pPr>
        <w:rPr>
          <w:rtl/>
        </w:rPr>
      </w:pPr>
      <w:r w:rsidRPr="008A21FA">
        <w:rPr>
          <w:rFonts w:hint="cs"/>
          <w:b/>
          <w:bCs/>
          <w:rtl/>
        </w:rPr>
        <w:t>استاد:</w:t>
      </w:r>
      <w:r w:rsidRPr="008A21FA">
        <w:rPr>
          <w:rFonts w:hint="cs"/>
          <w:rtl/>
        </w:rPr>
        <w:t xml:space="preserve"> </w:t>
      </w:r>
      <w:r w:rsidR="00C44004">
        <w:rPr>
          <w:rFonts w:hint="cs"/>
          <w:rtl/>
        </w:rPr>
        <w:t>ولو ابان در هر دو هست آیا این احتمال می‌رود که عبد الرحمن بن ابی عبد الله هر دو نقل کرده باشد؟ این یک نکات ریزه‌کاری دارد که من الآن نمی‌خواهم واردش بشوم.</w:t>
      </w:r>
    </w:p>
    <w:p w14:paraId="64A68FB9" w14:textId="383528AF" w:rsidR="00C44004" w:rsidRDefault="00C44004" w:rsidP="00C44004">
      <w:pPr>
        <w:rPr>
          <w:rtl/>
        </w:rPr>
      </w:pPr>
      <w:r>
        <w:rPr>
          <w:rFonts w:hint="cs"/>
          <w:rtl/>
        </w:rPr>
        <w:t>علی ای تقدیر این جهت خیلی مهم نیست که عبد الرحمن بن ابی عبد الله دو بار نقل کرده یک نقل با اضافه بوده، یک نقل بدون اضافه بوده، یا ابان یک بار با نقل کامل نقل کرده یک بار نقل ناقص کرده باشد، هر کدام باشد اینها با هم تعارض ندارند، مجرای قاعدۀ قبول زیادة الثقة هست و پذیرفته می‌شود بنابراین این روایت معتبر هست.</w:t>
      </w:r>
    </w:p>
    <w:p w14:paraId="20E4BDA9" w14:textId="1B0F9253" w:rsidR="008A21FA" w:rsidRPr="008A21FA" w:rsidRDefault="008A21FA" w:rsidP="00C44004">
      <w:pPr>
        <w:rPr>
          <w:rtl/>
        </w:rPr>
      </w:pPr>
      <w:r w:rsidRPr="008A21FA">
        <w:rPr>
          <w:rFonts w:hint="cs"/>
          <w:b/>
          <w:bCs/>
          <w:rtl/>
        </w:rPr>
        <w:t>شاگرد:</w:t>
      </w:r>
      <w:r w:rsidRPr="008A21FA">
        <w:rPr>
          <w:rFonts w:hint="cs"/>
          <w:rtl/>
        </w:rPr>
        <w:t xml:space="preserve"> </w:t>
      </w:r>
      <w:r w:rsidR="00C44004">
        <w:rPr>
          <w:rFonts w:hint="cs"/>
          <w:rtl/>
        </w:rPr>
        <w:t>معنای تأثیر دارد</w:t>
      </w:r>
    </w:p>
    <w:p w14:paraId="024CB173" w14:textId="772D93C2" w:rsidR="008A21FA" w:rsidRPr="008A21FA" w:rsidRDefault="008A21FA" w:rsidP="00C44004">
      <w:pPr>
        <w:rPr>
          <w:rtl/>
        </w:rPr>
      </w:pPr>
      <w:r w:rsidRPr="008A21FA">
        <w:rPr>
          <w:rFonts w:hint="cs"/>
          <w:b/>
          <w:bCs/>
          <w:rtl/>
        </w:rPr>
        <w:t>استاد:</w:t>
      </w:r>
      <w:r w:rsidRPr="008A21FA">
        <w:rPr>
          <w:rFonts w:hint="cs"/>
          <w:rtl/>
        </w:rPr>
        <w:t xml:space="preserve"> </w:t>
      </w:r>
      <w:r w:rsidR="00C44004">
        <w:rPr>
          <w:rFonts w:hint="cs"/>
          <w:rtl/>
        </w:rPr>
        <w:t>معنای مزید عنه تأثیر ندارد، خودش مستقل است. معنای جدید می‌آورد ولو معنای جدید می‌آورد در معنای مزید عنه تأثیر ندارد.</w:t>
      </w:r>
    </w:p>
    <w:p w14:paraId="53402CF8" w14:textId="2A8A6BBE" w:rsidR="008A21FA" w:rsidRPr="008A21FA" w:rsidRDefault="008A21FA" w:rsidP="008A21FA">
      <w:pPr>
        <w:rPr>
          <w:rtl/>
        </w:rPr>
      </w:pPr>
      <w:r w:rsidRPr="008A21FA">
        <w:rPr>
          <w:rFonts w:hint="cs"/>
          <w:b/>
          <w:bCs/>
          <w:rtl/>
        </w:rPr>
        <w:t>شاگرد:</w:t>
      </w:r>
      <w:r w:rsidRPr="008A21FA">
        <w:rPr>
          <w:rFonts w:hint="cs"/>
          <w:rtl/>
        </w:rPr>
        <w:t xml:space="preserve"> </w:t>
      </w:r>
      <w:r w:rsidR="00C44004">
        <w:rPr>
          <w:rFonts w:hint="cs"/>
          <w:rtl/>
        </w:rPr>
        <w:t>اخذ کی باشد؟</w:t>
      </w:r>
    </w:p>
    <w:p w14:paraId="2254225F" w14:textId="77777777" w:rsidR="00C44004" w:rsidRDefault="008A21FA" w:rsidP="008A21FA">
      <w:pPr>
        <w:rPr>
          <w:rtl/>
        </w:rPr>
      </w:pPr>
      <w:r w:rsidRPr="008A21FA">
        <w:rPr>
          <w:rFonts w:hint="cs"/>
          <w:b/>
          <w:bCs/>
          <w:rtl/>
        </w:rPr>
        <w:t>استاد:</w:t>
      </w:r>
      <w:r w:rsidRPr="008A21FA">
        <w:rPr>
          <w:rFonts w:hint="cs"/>
          <w:rtl/>
        </w:rPr>
        <w:t xml:space="preserve"> </w:t>
      </w:r>
      <w:r w:rsidR="00C44004">
        <w:rPr>
          <w:rFonts w:hint="cs"/>
          <w:rtl/>
        </w:rPr>
        <w:t>دقت نکردید دو بحث است یکی اینکه اوّلا او باید نسبت به چیز بدهد اصل این مطلب که موظف هست ضامن هست نسبت به ما بَقِیَ، این یک بحث است، یک بحث این است که ضامن چجوری محاسبه می‌شود، دو مطلب جداست دیگر، یکی کلیت قضیه، یکی جزئیت قضیه، دو تا با همدیگر تنافی ندارند که. و اینها دو تا مطلب جدا از هم هستند و به همدیگر ارتباطی ندارند. بنابراین  به نظر می‌رسد نقل کافی معتبر هست و از این استفاده می‌شود که مدار بر قیمة یوم العتق است. حالا روایت‌های دیگری این بحث را هم ملاحظه بفرمایید.</w:t>
      </w:r>
    </w:p>
    <w:p w14:paraId="554DF7D4" w14:textId="77777777" w:rsidR="00C44004" w:rsidRDefault="00C44004" w:rsidP="00C44004">
      <w:pPr>
        <w:rPr>
          <w:rtl/>
        </w:rPr>
      </w:pPr>
      <w:r>
        <w:rPr>
          <w:rFonts w:hint="cs"/>
          <w:rtl/>
        </w:rPr>
        <w:t>بعد از ظهر دوستانی که کلاس راهنما خدمتشان</w:t>
      </w:r>
      <w:r w:rsidRPr="00C44004">
        <w:rPr>
          <w:rFonts w:hint="cs"/>
          <w:rtl/>
        </w:rPr>
        <w:t xml:space="preserve"> </w:t>
      </w:r>
      <w:r>
        <w:rPr>
          <w:rFonts w:hint="cs"/>
          <w:rtl/>
        </w:rPr>
        <w:t>هستیم هم عبارت ابوالحسین بصری را ناقص گذاشتیم کلاس راهنما ادامه‌اش را می‌خوانیم هم عبارت شهید ثانی را در کتاب العتق آن را هم ناقص گذاشتیم اگر رسیدیم آن را هم خواهیم خواند.</w:t>
      </w:r>
    </w:p>
    <w:p w14:paraId="6009F5AB" w14:textId="0BDF4A6A" w:rsidR="008A21FA" w:rsidRPr="008A21FA" w:rsidRDefault="00C44004" w:rsidP="00C44004">
      <w:pPr>
        <w:jc w:val="center"/>
        <w:rPr>
          <w:rtl/>
        </w:rPr>
      </w:pPr>
      <w:r>
        <w:rPr>
          <w:rFonts w:hint="cs"/>
          <w:rtl/>
        </w:rPr>
        <w:t>و صلی الله علی سیدنا و نبینا محمد و آل محمد</w:t>
      </w:r>
    </w:p>
    <w:sectPr w:rsidR="008A21FA" w:rsidRPr="008A21FA"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3091F" w14:textId="77777777" w:rsidR="00953245" w:rsidRDefault="00953245" w:rsidP="0077572C">
      <w:r>
        <w:separator/>
      </w:r>
    </w:p>
  </w:endnote>
  <w:endnote w:type="continuationSeparator" w:id="0">
    <w:p w14:paraId="7DAAA8BB" w14:textId="77777777" w:rsidR="00953245" w:rsidRDefault="00953245"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D567C2">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F4FED" w14:textId="77777777" w:rsidR="00953245" w:rsidRDefault="00953245" w:rsidP="0077572C">
      <w:r>
        <w:separator/>
      </w:r>
    </w:p>
  </w:footnote>
  <w:footnote w:type="continuationSeparator" w:id="0">
    <w:p w14:paraId="7BBE07BA" w14:textId="77777777" w:rsidR="00953245" w:rsidRDefault="00953245"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1E1"/>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4FEF"/>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C10"/>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295"/>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7C2"/>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6F39"/>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9C6"/>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7049B14D-C5C1-4D7B-8C81-18A01D10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F46B7-966A-4839-BD14-47FFBC97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37980</TotalTime>
  <Pages>7</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2645</cp:revision>
  <cp:lastPrinted>2024-11-09T16:43:00Z</cp:lastPrinted>
  <dcterms:created xsi:type="dcterms:W3CDTF">2022-10-08T12:09:00Z</dcterms:created>
  <dcterms:modified xsi:type="dcterms:W3CDTF">2024-11-10T04:35:00Z</dcterms:modified>
</cp:coreProperties>
</file>