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EFC7CB" w14:textId="77777777" w:rsidR="00A66B1B" w:rsidRPr="00A66B1B" w:rsidRDefault="00A66B1B" w:rsidP="00A66B1B">
      <w:pPr>
        <w:spacing w:before="100" w:beforeAutospacing="1" w:after="100" w:afterAutospacing="1" w:line="240" w:lineRule="auto"/>
        <w:ind w:firstLine="0"/>
        <w:jc w:val="center"/>
        <w:rPr>
          <w:rFonts w:ascii="Times New Roman" w:eastAsia="Times New Roman" w:hAnsi="Times New Roman" w:cs="Times New Roman"/>
          <w:sz w:val="24"/>
          <w:szCs w:val="24"/>
        </w:rPr>
      </w:pPr>
      <w:r w:rsidRPr="00A66B1B">
        <w:rPr>
          <w:rFonts w:ascii="Times New Roman" w:eastAsia="Times New Roman" w:hAnsi="Times New Roman" w:cs="Times New Roman"/>
          <w:bCs/>
          <w:i/>
          <w:noProof/>
          <w:color w:val="00B050"/>
          <w:szCs w:val="24"/>
          <w:rtl/>
        </w:rPr>
        <w:t>بسمه تعالی</w:t>
      </w:r>
    </w:p>
    <w:p w14:paraId="40D089B1" w14:textId="77777777" w:rsidR="00A66B1B" w:rsidRPr="00A66B1B" w:rsidRDefault="00A66B1B" w:rsidP="00A66B1B">
      <w:pPr>
        <w:spacing w:before="100" w:beforeAutospacing="1" w:after="100" w:afterAutospacing="1" w:line="240" w:lineRule="auto"/>
        <w:ind w:firstLine="0"/>
        <w:jc w:val="center"/>
        <w:rPr>
          <w:rFonts w:ascii="Times New Roman" w:eastAsia="Times New Roman" w:hAnsi="Times New Roman" w:cs="Times New Roman"/>
          <w:sz w:val="24"/>
          <w:szCs w:val="24"/>
          <w:rtl/>
        </w:rPr>
      </w:pPr>
      <w:r w:rsidRPr="00A66B1B">
        <w:rPr>
          <w:rFonts w:ascii="Times New Roman" w:eastAsia="Times New Roman" w:hAnsi="Times New Roman" w:cs="Times New Roman"/>
          <w:bCs/>
          <w:i/>
          <w:color w:val="00B050"/>
          <w:szCs w:val="24"/>
          <w:rtl/>
        </w:rPr>
        <w:t> </w:t>
      </w:r>
    </w:p>
    <w:p w14:paraId="6A8F60D7" w14:textId="77777777" w:rsidR="0053598E" w:rsidRPr="000163A7" w:rsidRDefault="0053598E" w:rsidP="0053598E">
      <w:pPr>
        <w:autoSpaceDE w:val="0"/>
        <w:autoSpaceDN w:val="0"/>
        <w:adjustRightInd w:val="0"/>
        <w:spacing w:line="240" w:lineRule="auto"/>
        <w:rPr>
          <w:rFonts w:ascii="IRANSans" w:hAnsi="IRANSans" w:cs="IRANSans"/>
          <w:b/>
          <w:bCs/>
          <w:color w:val="C00000"/>
          <w:sz w:val="28"/>
          <w:shd w:val="clear" w:color="auto" w:fill="FFFFFF"/>
          <w:lang w:val="x-none"/>
        </w:rPr>
      </w:pPr>
      <w:r w:rsidRPr="000163A7">
        <w:rPr>
          <w:rFonts w:ascii="IRANSans" w:hAnsi="IRANSans" w:cs="IRANSans"/>
          <w:b/>
          <w:bCs/>
          <w:color w:val="C00000"/>
          <w:sz w:val="28"/>
          <w:shd w:val="clear" w:color="auto" w:fill="FFFFFF"/>
          <w:rtl/>
          <w:lang w:val="x-none"/>
        </w:rPr>
        <w:t>درس خارج فقه استاد معظم حاج سید محمدجواد شبیری</w:t>
      </w:r>
    </w:p>
    <w:p w14:paraId="1983141D" w14:textId="4943B944" w:rsidR="0053598E" w:rsidRPr="000163A7" w:rsidRDefault="0053598E" w:rsidP="0053598E">
      <w:pPr>
        <w:autoSpaceDE w:val="0"/>
        <w:autoSpaceDN w:val="0"/>
        <w:adjustRightInd w:val="0"/>
        <w:spacing w:line="240" w:lineRule="auto"/>
        <w:rPr>
          <w:rFonts w:ascii="IRANSans" w:hAnsi="IRANSans" w:cs="IRANSans"/>
          <w:b/>
          <w:bCs/>
          <w:color w:val="C00000"/>
          <w:sz w:val="28"/>
          <w:shd w:val="clear" w:color="auto" w:fill="FFFFFF"/>
          <w:rtl/>
        </w:rPr>
      </w:pPr>
      <w:r w:rsidRPr="000163A7">
        <w:rPr>
          <w:rFonts w:ascii="IRANSans" w:hAnsi="IRANSans" w:cs="IRANSans"/>
          <w:b/>
          <w:bCs/>
          <w:color w:val="C00000"/>
          <w:sz w:val="28"/>
          <w:shd w:val="clear" w:color="auto" w:fill="FFFFFF"/>
          <w:rtl/>
          <w:lang w:val="x-none"/>
        </w:rPr>
        <w:t>14030</w:t>
      </w:r>
      <w:r w:rsidRPr="000163A7">
        <w:rPr>
          <w:rFonts w:ascii="IRANSans" w:hAnsi="IRANSans" w:cs="IRANSans" w:hint="cs"/>
          <w:b/>
          <w:bCs/>
          <w:color w:val="C00000"/>
          <w:sz w:val="28"/>
          <w:shd w:val="clear" w:color="auto" w:fill="FFFFFF"/>
          <w:rtl/>
          <w:lang w:val="x-none"/>
        </w:rPr>
        <w:t>9</w:t>
      </w:r>
      <w:r>
        <w:rPr>
          <w:rFonts w:ascii="IRANSans" w:hAnsi="IRANSans" w:cs="IRANSans" w:hint="cs"/>
          <w:b/>
          <w:bCs/>
          <w:color w:val="C00000"/>
          <w:sz w:val="28"/>
          <w:shd w:val="clear" w:color="auto" w:fill="FFFFFF"/>
          <w:rtl/>
          <w:lang w:val="x-none"/>
        </w:rPr>
        <w:t>1</w:t>
      </w:r>
      <w:r>
        <w:rPr>
          <w:rFonts w:ascii="IRANSans" w:hAnsi="IRANSans" w:cs="IRANSans" w:hint="cs"/>
          <w:b/>
          <w:bCs/>
          <w:color w:val="C00000"/>
          <w:sz w:val="28"/>
          <w:shd w:val="clear" w:color="auto" w:fill="FFFFFF"/>
          <w:rtl/>
          <w:lang w:val="x-none"/>
        </w:rPr>
        <w:t>8</w:t>
      </w:r>
      <w:bookmarkStart w:id="0" w:name="_GoBack"/>
      <w:bookmarkEnd w:id="0"/>
    </w:p>
    <w:p w14:paraId="54A7679D" w14:textId="7FE6D761" w:rsidR="0053598E" w:rsidRPr="000163A7" w:rsidRDefault="0053598E" w:rsidP="0053598E">
      <w:pPr>
        <w:autoSpaceDE w:val="0"/>
        <w:autoSpaceDN w:val="0"/>
        <w:adjustRightInd w:val="0"/>
        <w:spacing w:line="240" w:lineRule="auto"/>
        <w:rPr>
          <w:rFonts w:ascii="IRANSans" w:hAnsi="IRANSans" w:cs="IRANSans"/>
          <w:b/>
          <w:bCs/>
          <w:color w:val="C00000"/>
          <w:sz w:val="28"/>
          <w:shd w:val="clear" w:color="auto" w:fill="FFFFFF"/>
        </w:rPr>
      </w:pPr>
      <w:r w:rsidRPr="000163A7">
        <w:rPr>
          <w:rFonts w:ascii="IRANSans" w:hAnsi="IRANSans" w:cs="IRANSans"/>
          <w:b/>
          <w:bCs/>
          <w:color w:val="C00000"/>
          <w:sz w:val="28"/>
          <w:shd w:val="clear" w:color="auto" w:fill="FFFFFF"/>
          <w:rtl/>
          <w:lang w:val="x-none"/>
        </w:rPr>
        <w:t xml:space="preserve">شماره جلسه: </w:t>
      </w:r>
      <w:r>
        <w:rPr>
          <w:rFonts w:ascii="IRANSans" w:hAnsi="IRANSans" w:cs="IRANSans" w:hint="cs"/>
          <w:b/>
          <w:bCs/>
          <w:color w:val="C00000"/>
          <w:sz w:val="28"/>
          <w:shd w:val="clear" w:color="auto" w:fill="FFFFFF"/>
          <w:rtl/>
        </w:rPr>
        <w:t>55</w:t>
      </w:r>
    </w:p>
    <w:p w14:paraId="00B94D37" w14:textId="4525E1CA" w:rsidR="00A66B1B" w:rsidRPr="0053598E" w:rsidRDefault="0053598E" w:rsidP="0053598E">
      <w:pPr>
        <w:rPr>
          <w:rFonts w:ascii="IRMitra" w:hAnsi="IRMitra" w:cs="IRMitra"/>
          <w:color w:val="984806" w:themeColor="accent6" w:themeShade="80"/>
          <w:sz w:val="24"/>
          <w:szCs w:val="24"/>
          <w:rtl/>
        </w:rPr>
      </w:pPr>
      <w:r w:rsidRPr="000163A7">
        <w:rPr>
          <w:rFonts w:hint="cs"/>
          <w:color w:val="984806" w:themeColor="accent6" w:themeShade="80"/>
          <w:rtl/>
        </w:rPr>
        <w:t xml:space="preserve">مقرر: امیر حقیقی </w:t>
      </w:r>
      <w:r w:rsidRPr="000163A7">
        <w:rPr>
          <w:rFonts w:hint="cs"/>
          <w:color w:val="984806" w:themeColor="accent6" w:themeShade="80"/>
        </w:rPr>
        <w:t xml:space="preserve"> </w:t>
      </w:r>
      <w:r w:rsidRPr="000163A7">
        <w:rPr>
          <w:rFonts w:hint="cs"/>
          <w:color w:val="984806" w:themeColor="accent6" w:themeShade="80"/>
          <w:rtl/>
        </w:rPr>
        <w:t xml:space="preserve"> </w:t>
      </w:r>
      <w:r w:rsidRPr="000163A7">
        <w:rPr>
          <w:rFonts w:hint="cs"/>
          <w:noProof/>
          <w:color w:val="984806" w:themeColor="accent6" w:themeShade="80"/>
          <w:u w:val="single"/>
          <w:rtl/>
        </w:rPr>
        <w:fldChar w:fldCharType="begin"/>
      </w:r>
      <w:r w:rsidRPr="000163A7">
        <w:rPr>
          <w:rFonts w:hint="cs"/>
          <w:noProof/>
          <w:color w:val="984806" w:themeColor="accent6" w:themeShade="80"/>
          <w:u w:val="single"/>
          <w:rtl/>
        </w:rPr>
        <w:instrText xml:space="preserve"> </w:instrText>
      </w:r>
      <w:r w:rsidRPr="000163A7">
        <w:rPr>
          <w:noProof/>
          <w:color w:val="984806" w:themeColor="accent6" w:themeShade="80"/>
          <w:u w:val="single"/>
        </w:rPr>
        <w:instrText>TOC</w:instrText>
      </w:r>
      <w:r w:rsidRPr="000163A7">
        <w:rPr>
          <w:rFonts w:hint="cs"/>
          <w:noProof/>
          <w:color w:val="984806" w:themeColor="accent6" w:themeShade="80"/>
          <w:u w:val="single"/>
          <w:rtl/>
        </w:rPr>
        <w:instrText xml:space="preserve"> \</w:instrText>
      </w:r>
      <w:r w:rsidRPr="000163A7">
        <w:rPr>
          <w:noProof/>
          <w:color w:val="984806" w:themeColor="accent6" w:themeShade="80"/>
          <w:u w:val="single"/>
        </w:rPr>
        <w:instrText>o "1-9" \h \z \u</w:instrText>
      </w:r>
      <w:r w:rsidRPr="000163A7">
        <w:rPr>
          <w:rFonts w:hint="cs"/>
          <w:noProof/>
          <w:color w:val="984806" w:themeColor="accent6" w:themeShade="80"/>
          <w:u w:val="single"/>
          <w:rtl/>
        </w:rPr>
        <w:instrText xml:space="preserve"> </w:instrText>
      </w:r>
      <w:r w:rsidRPr="000163A7">
        <w:rPr>
          <w:rFonts w:hint="cs"/>
          <w:noProof/>
          <w:color w:val="984806" w:themeColor="accent6" w:themeShade="80"/>
          <w:u w:val="single"/>
          <w:rtl/>
        </w:rPr>
        <w:fldChar w:fldCharType="end"/>
      </w:r>
      <w:r w:rsidRPr="000163A7">
        <w:rPr>
          <w:rFonts w:hint="cs"/>
          <w:noProof/>
          <w:color w:val="0000FF"/>
          <w:u w:val="single"/>
          <w:rtl/>
        </w:rPr>
        <w:fldChar w:fldCharType="begin"/>
      </w:r>
      <w:r w:rsidRPr="000163A7">
        <w:rPr>
          <w:rFonts w:hint="cs"/>
          <w:noProof/>
          <w:color w:val="0000FF"/>
          <w:u w:val="single"/>
          <w:rtl/>
        </w:rPr>
        <w:instrText xml:space="preserve"> </w:instrText>
      </w:r>
      <w:r w:rsidRPr="000163A7">
        <w:rPr>
          <w:noProof/>
          <w:color w:val="0000FF"/>
          <w:u w:val="single"/>
        </w:rPr>
        <w:instrText>TOC</w:instrText>
      </w:r>
      <w:r w:rsidRPr="000163A7">
        <w:rPr>
          <w:rFonts w:hint="cs"/>
          <w:noProof/>
          <w:color w:val="0000FF"/>
          <w:u w:val="single"/>
          <w:rtl/>
        </w:rPr>
        <w:instrText xml:space="preserve"> \</w:instrText>
      </w:r>
      <w:r w:rsidRPr="000163A7">
        <w:rPr>
          <w:noProof/>
          <w:color w:val="0000FF"/>
          <w:u w:val="single"/>
        </w:rPr>
        <w:instrText>o "1-9" \h \z \u</w:instrText>
      </w:r>
      <w:r w:rsidRPr="000163A7">
        <w:rPr>
          <w:rFonts w:hint="cs"/>
          <w:noProof/>
          <w:color w:val="0000FF"/>
          <w:u w:val="single"/>
          <w:rtl/>
        </w:rPr>
        <w:instrText xml:space="preserve"> </w:instrText>
      </w:r>
      <w:r w:rsidRPr="000163A7">
        <w:rPr>
          <w:rFonts w:hint="cs"/>
          <w:noProof/>
          <w:color w:val="0000FF"/>
          <w:u w:val="single"/>
          <w:rtl/>
        </w:rPr>
        <w:fldChar w:fldCharType="end"/>
      </w:r>
      <w:r w:rsidRPr="000163A7">
        <w:rPr>
          <w:rFonts w:hint="cs"/>
          <w:noProof/>
          <w:color w:val="0000FF"/>
          <w:u w:val="single"/>
          <w:rtl/>
        </w:rPr>
        <w:fldChar w:fldCharType="begin"/>
      </w:r>
      <w:r w:rsidRPr="000163A7">
        <w:rPr>
          <w:rFonts w:hint="cs"/>
          <w:noProof/>
          <w:color w:val="0000FF"/>
          <w:u w:val="single"/>
          <w:rtl/>
        </w:rPr>
        <w:instrText xml:space="preserve"> </w:instrText>
      </w:r>
      <w:r w:rsidRPr="000163A7">
        <w:rPr>
          <w:noProof/>
          <w:color w:val="0000FF"/>
          <w:u w:val="single"/>
        </w:rPr>
        <w:instrText>TOC</w:instrText>
      </w:r>
      <w:r w:rsidRPr="000163A7">
        <w:rPr>
          <w:rFonts w:hint="cs"/>
          <w:noProof/>
          <w:color w:val="0000FF"/>
          <w:u w:val="single"/>
          <w:rtl/>
        </w:rPr>
        <w:instrText xml:space="preserve"> \</w:instrText>
      </w:r>
      <w:r w:rsidRPr="000163A7">
        <w:rPr>
          <w:noProof/>
          <w:color w:val="0000FF"/>
          <w:u w:val="single"/>
        </w:rPr>
        <w:instrText>o "1-9" \h \z \u</w:instrText>
      </w:r>
      <w:r w:rsidRPr="000163A7">
        <w:rPr>
          <w:rFonts w:hint="cs"/>
          <w:noProof/>
          <w:color w:val="0000FF"/>
          <w:u w:val="single"/>
          <w:rtl/>
        </w:rPr>
        <w:instrText xml:space="preserve"> </w:instrText>
      </w:r>
      <w:r w:rsidRPr="000163A7">
        <w:rPr>
          <w:rFonts w:hint="cs"/>
          <w:noProof/>
          <w:color w:val="0000FF"/>
          <w:u w:val="single"/>
          <w:rtl/>
        </w:rPr>
        <w:fldChar w:fldCharType="end"/>
      </w:r>
      <w:r w:rsidRPr="000163A7">
        <w:rPr>
          <w:rFonts w:hint="cs"/>
          <w:noProof/>
          <w:color w:val="0000FF"/>
          <w:u w:val="single"/>
          <w:rtl/>
        </w:rPr>
        <w:fldChar w:fldCharType="begin"/>
      </w:r>
      <w:r w:rsidRPr="000163A7">
        <w:rPr>
          <w:rFonts w:hint="cs"/>
          <w:noProof/>
          <w:color w:val="0000FF"/>
          <w:u w:val="single"/>
          <w:rtl/>
        </w:rPr>
        <w:instrText xml:space="preserve"> </w:instrText>
      </w:r>
      <w:r w:rsidRPr="000163A7">
        <w:rPr>
          <w:noProof/>
          <w:color w:val="0000FF"/>
          <w:u w:val="single"/>
        </w:rPr>
        <w:instrText>TOC</w:instrText>
      </w:r>
      <w:r w:rsidRPr="000163A7">
        <w:rPr>
          <w:rFonts w:hint="cs"/>
          <w:noProof/>
          <w:color w:val="0000FF"/>
          <w:u w:val="single"/>
          <w:rtl/>
        </w:rPr>
        <w:instrText xml:space="preserve"> \</w:instrText>
      </w:r>
      <w:r w:rsidRPr="000163A7">
        <w:rPr>
          <w:noProof/>
          <w:color w:val="0000FF"/>
          <w:u w:val="single"/>
        </w:rPr>
        <w:instrText>o "1-9" \h \z \u</w:instrText>
      </w:r>
      <w:r w:rsidRPr="000163A7">
        <w:rPr>
          <w:rFonts w:hint="cs"/>
          <w:noProof/>
          <w:color w:val="0000FF"/>
          <w:u w:val="single"/>
          <w:rtl/>
        </w:rPr>
        <w:instrText xml:space="preserve"> </w:instrText>
      </w:r>
      <w:r w:rsidRPr="000163A7">
        <w:rPr>
          <w:rFonts w:hint="cs"/>
          <w:noProof/>
          <w:color w:val="0000FF"/>
          <w:u w:val="single"/>
          <w:rtl/>
        </w:rPr>
        <w:fldChar w:fldCharType="end"/>
      </w:r>
      <w:r w:rsidRPr="000163A7">
        <w:rPr>
          <w:rFonts w:hint="cs"/>
          <w:noProof/>
          <w:color w:val="0000FF"/>
          <w:u w:val="single"/>
          <w:rtl/>
        </w:rPr>
        <w:fldChar w:fldCharType="begin"/>
      </w:r>
      <w:r w:rsidRPr="000163A7">
        <w:rPr>
          <w:rFonts w:hint="cs"/>
          <w:noProof/>
          <w:color w:val="0000FF"/>
          <w:u w:val="single"/>
          <w:rtl/>
        </w:rPr>
        <w:instrText xml:space="preserve"> </w:instrText>
      </w:r>
      <w:r w:rsidRPr="000163A7">
        <w:rPr>
          <w:noProof/>
          <w:color w:val="0000FF"/>
          <w:u w:val="single"/>
        </w:rPr>
        <w:instrText>TOC</w:instrText>
      </w:r>
      <w:r w:rsidRPr="000163A7">
        <w:rPr>
          <w:rFonts w:hint="cs"/>
          <w:noProof/>
          <w:color w:val="0000FF"/>
          <w:u w:val="single"/>
          <w:rtl/>
        </w:rPr>
        <w:instrText xml:space="preserve"> \</w:instrText>
      </w:r>
      <w:r w:rsidRPr="000163A7">
        <w:rPr>
          <w:noProof/>
          <w:color w:val="0000FF"/>
          <w:u w:val="single"/>
        </w:rPr>
        <w:instrText>o "1-9" \h \z \u</w:instrText>
      </w:r>
      <w:r w:rsidRPr="000163A7">
        <w:rPr>
          <w:rFonts w:hint="cs"/>
          <w:noProof/>
          <w:color w:val="0000FF"/>
          <w:u w:val="single"/>
          <w:rtl/>
        </w:rPr>
        <w:instrText xml:space="preserve"> </w:instrText>
      </w:r>
      <w:r w:rsidRPr="000163A7">
        <w:rPr>
          <w:rFonts w:hint="cs"/>
          <w:noProof/>
          <w:color w:val="0000FF"/>
          <w:u w:val="single"/>
          <w:rtl/>
        </w:rPr>
        <w:fldChar w:fldCharType="end"/>
      </w:r>
      <w:r w:rsidRPr="000163A7">
        <w:rPr>
          <w:rFonts w:hint="cs"/>
          <w:noProof/>
          <w:color w:val="0000FF"/>
          <w:u w:val="single"/>
          <w:rtl/>
        </w:rPr>
        <w:fldChar w:fldCharType="begin"/>
      </w:r>
      <w:r w:rsidRPr="000163A7">
        <w:rPr>
          <w:rFonts w:hint="cs"/>
          <w:noProof/>
          <w:color w:val="0000FF"/>
          <w:u w:val="single"/>
          <w:rtl/>
        </w:rPr>
        <w:instrText xml:space="preserve"> </w:instrText>
      </w:r>
      <w:r w:rsidRPr="000163A7">
        <w:rPr>
          <w:noProof/>
          <w:color w:val="0000FF"/>
          <w:u w:val="single"/>
        </w:rPr>
        <w:instrText>TOC</w:instrText>
      </w:r>
      <w:r w:rsidRPr="000163A7">
        <w:rPr>
          <w:rFonts w:hint="cs"/>
          <w:noProof/>
          <w:color w:val="0000FF"/>
          <w:u w:val="single"/>
          <w:rtl/>
        </w:rPr>
        <w:instrText xml:space="preserve"> \</w:instrText>
      </w:r>
      <w:r w:rsidRPr="000163A7">
        <w:rPr>
          <w:noProof/>
          <w:color w:val="0000FF"/>
          <w:u w:val="single"/>
        </w:rPr>
        <w:instrText>o "1-9" \h \z \u</w:instrText>
      </w:r>
      <w:r w:rsidRPr="000163A7">
        <w:rPr>
          <w:rFonts w:hint="cs"/>
          <w:noProof/>
          <w:color w:val="0000FF"/>
          <w:u w:val="single"/>
          <w:rtl/>
        </w:rPr>
        <w:instrText xml:space="preserve"> </w:instrText>
      </w:r>
      <w:r w:rsidRPr="000163A7">
        <w:rPr>
          <w:rFonts w:hint="cs"/>
          <w:noProof/>
          <w:color w:val="0000FF"/>
          <w:u w:val="single"/>
          <w:rtl/>
        </w:rPr>
        <w:fldChar w:fldCharType="end"/>
      </w:r>
      <w:r w:rsidRPr="000163A7">
        <w:rPr>
          <w:rFonts w:hint="cs"/>
          <w:noProof/>
          <w:webHidden/>
          <w:rtl/>
        </w:rPr>
        <w:fldChar w:fldCharType="begin"/>
      </w:r>
      <w:r w:rsidRPr="000163A7">
        <w:rPr>
          <w:rFonts w:hint="cs"/>
          <w:noProof/>
          <w:webHidden/>
          <w:rtl/>
        </w:rPr>
        <w:instrText xml:space="preserve"> </w:instrText>
      </w:r>
      <w:r w:rsidRPr="000163A7">
        <w:rPr>
          <w:noProof/>
          <w:webHidden/>
        </w:rPr>
        <w:instrText>TOC</w:instrText>
      </w:r>
      <w:r w:rsidRPr="000163A7">
        <w:rPr>
          <w:rFonts w:hint="cs"/>
          <w:noProof/>
          <w:webHidden/>
          <w:rtl/>
        </w:rPr>
        <w:instrText xml:space="preserve"> \</w:instrText>
      </w:r>
      <w:r w:rsidRPr="000163A7">
        <w:rPr>
          <w:noProof/>
          <w:webHidden/>
        </w:rPr>
        <w:instrText>o "1-9" \h \z \u</w:instrText>
      </w:r>
      <w:r w:rsidRPr="000163A7">
        <w:rPr>
          <w:rFonts w:hint="cs"/>
          <w:noProof/>
          <w:webHidden/>
          <w:rtl/>
        </w:rPr>
        <w:instrText xml:space="preserve"> </w:instrText>
      </w:r>
      <w:r w:rsidRPr="000163A7">
        <w:rPr>
          <w:rFonts w:hint="cs"/>
          <w:noProof/>
          <w:webHidden/>
          <w:rtl/>
        </w:rPr>
        <w:fldChar w:fldCharType="end"/>
      </w:r>
      <w:r w:rsidRPr="000163A7">
        <w:rPr>
          <w:rFonts w:hint="cs"/>
          <w:noProof/>
          <w:webHidden/>
          <w:rtl/>
        </w:rPr>
        <w:fldChar w:fldCharType="begin"/>
      </w:r>
      <w:r w:rsidRPr="000163A7">
        <w:rPr>
          <w:rFonts w:hint="cs"/>
          <w:noProof/>
          <w:webHidden/>
          <w:rtl/>
        </w:rPr>
        <w:instrText xml:space="preserve"> </w:instrText>
      </w:r>
      <w:r w:rsidRPr="000163A7">
        <w:rPr>
          <w:noProof/>
          <w:webHidden/>
        </w:rPr>
        <w:instrText>TOC</w:instrText>
      </w:r>
      <w:r w:rsidRPr="000163A7">
        <w:rPr>
          <w:rFonts w:hint="cs"/>
          <w:noProof/>
          <w:webHidden/>
          <w:rtl/>
        </w:rPr>
        <w:instrText xml:space="preserve"> \</w:instrText>
      </w:r>
      <w:r w:rsidRPr="000163A7">
        <w:rPr>
          <w:noProof/>
          <w:webHidden/>
        </w:rPr>
        <w:instrText>o "1-9" \h \z \u</w:instrText>
      </w:r>
      <w:r w:rsidRPr="000163A7">
        <w:rPr>
          <w:rFonts w:hint="cs"/>
          <w:noProof/>
          <w:webHidden/>
          <w:rtl/>
        </w:rPr>
        <w:instrText xml:space="preserve"> </w:instrText>
      </w:r>
      <w:r w:rsidRPr="000163A7">
        <w:rPr>
          <w:rFonts w:hint="cs"/>
          <w:noProof/>
          <w:webHidden/>
          <w:rtl/>
        </w:rPr>
        <w:fldChar w:fldCharType="end"/>
      </w:r>
      <w:r w:rsidRPr="000163A7">
        <w:rPr>
          <w:rFonts w:hint="cs"/>
          <w:noProof/>
          <w:color w:val="0000FF"/>
          <w:u w:val="single"/>
          <w:rtl/>
        </w:rPr>
        <w:fldChar w:fldCharType="begin"/>
      </w:r>
      <w:r w:rsidRPr="000163A7">
        <w:rPr>
          <w:rFonts w:hint="cs"/>
          <w:noProof/>
          <w:color w:val="0000FF"/>
          <w:u w:val="single"/>
          <w:rtl/>
        </w:rPr>
        <w:instrText xml:space="preserve"> </w:instrText>
      </w:r>
      <w:r w:rsidRPr="000163A7">
        <w:rPr>
          <w:noProof/>
          <w:color w:val="0000FF"/>
          <w:u w:val="single"/>
        </w:rPr>
        <w:instrText>TOC</w:instrText>
      </w:r>
      <w:r w:rsidRPr="000163A7">
        <w:rPr>
          <w:rFonts w:hint="cs"/>
          <w:noProof/>
          <w:color w:val="0000FF"/>
          <w:u w:val="single"/>
          <w:rtl/>
        </w:rPr>
        <w:instrText xml:space="preserve"> \</w:instrText>
      </w:r>
      <w:r w:rsidRPr="000163A7">
        <w:rPr>
          <w:noProof/>
          <w:color w:val="0000FF"/>
          <w:u w:val="single"/>
        </w:rPr>
        <w:instrText>o "1-9" \h \z \u</w:instrText>
      </w:r>
      <w:r w:rsidRPr="000163A7">
        <w:rPr>
          <w:rFonts w:hint="cs"/>
          <w:noProof/>
          <w:color w:val="0000FF"/>
          <w:u w:val="single"/>
          <w:rtl/>
        </w:rPr>
        <w:instrText xml:space="preserve"> </w:instrText>
      </w:r>
      <w:r w:rsidRPr="000163A7">
        <w:rPr>
          <w:rFonts w:hint="cs"/>
          <w:noProof/>
          <w:color w:val="0000FF"/>
          <w:u w:val="single"/>
          <w:rtl/>
        </w:rPr>
        <w:fldChar w:fldCharType="end"/>
      </w:r>
      <w:r w:rsidRPr="000163A7">
        <w:rPr>
          <w:rFonts w:hint="cs"/>
          <w:noProof/>
          <w:color w:val="0000FF"/>
          <w:u w:val="single"/>
          <w:rtl/>
        </w:rPr>
        <w:fldChar w:fldCharType="begin"/>
      </w:r>
      <w:r w:rsidRPr="000163A7">
        <w:rPr>
          <w:rFonts w:hint="cs"/>
          <w:noProof/>
          <w:color w:val="0000FF"/>
          <w:u w:val="single"/>
          <w:rtl/>
        </w:rPr>
        <w:instrText xml:space="preserve"> </w:instrText>
      </w:r>
      <w:r w:rsidRPr="000163A7">
        <w:rPr>
          <w:noProof/>
          <w:color w:val="0000FF"/>
          <w:u w:val="single"/>
        </w:rPr>
        <w:instrText>TOC</w:instrText>
      </w:r>
      <w:r w:rsidRPr="000163A7">
        <w:rPr>
          <w:rFonts w:hint="cs"/>
          <w:noProof/>
          <w:color w:val="0000FF"/>
          <w:u w:val="single"/>
          <w:rtl/>
        </w:rPr>
        <w:instrText xml:space="preserve"> \</w:instrText>
      </w:r>
      <w:r w:rsidRPr="000163A7">
        <w:rPr>
          <w:noProof/>
          <w:color w:val="0000FF"/>
          <w:u w:val="single"/>
        </w:rPr>
        <w:instrText>o "1-9" \h \z \u</w:instrText>
      </w:r>
      <w:r w:rsidRPr="000163A7">
        <w:rPr>
          <w:rFonts w:hint="cs"/>
          <w:noProof/>
          <w:color w:val="0000FF"/>
          <w:u w:val="single"/>
          <w:rtl/>
        </w:rPr>
        <w:instrText xml:space="preserve"> </w:instrText>
      </w:r>
      <w:r w:rsidRPr="000163A7">
        <w:rPr>
          <w:rFonts w:hint="cs"/>
          <w:noProof/>
          <w:color w:val="0000FF"/>
          <w:u w:val="single"/>
          <w:rtl/>
        </w:rPr>
        <w:fldChar w:fldCharType="end"/>
      </w:r>
      <w:r w:rsidRPr="000163A7">
        <w:rPr>
          <w:rFonts w:hint="cs"/>
          <w:noProof/>
          <w:color w:val="0000FF"/>
          <w:u w:val="single"/>
          <w:rtl/>
        </w:rPr>
        <w:fldChar w:fldCharType="begin"/>
      </w:r>
      <w:r w:rsidRPr="000163A7">
        <w:rPr>
          <w:rFonts w:hint="cs"/>
          <w:noProof/>
          <w:color w:val="0000FF"/>
          <w:u w:val="single"/>
          <w:rtl/>
        </w:rPr>
        <w:instrText xml:space="preserve"> </w:instrText>
      </w:r>
      <w:r w:rsidRPr="000163A7">
        <w:rPr>
          <w:noProof/>
          <w:color w:val="0000FF"/>
          <w:u w:val="single"/>
        </w:rPr>
        <w:instrText>TOC</w:instrText>
      </w:r>
      <w:r w:rsidRPr="000163A7">
        <w:rPr>
          <w:rFonts w:hint="cs"/>
          <w:noProof/>
          <w:color w:val="0000FF"/>
          <w:u w:val="single"/>
          <w:rtl/>
        </w:rPr>
        <w:instrText xml:space="preserve"> \</w:instrText>
      </w:r>
      <w:r w:rsidRPr="000163A7">
        <w:rPr>
          <w:noProof/>
          <w:color w:val="0000FF"/>
          <w:u w:val="single"/>
        </w:rPr>
        <w:instrText>o "1-9" \h \z \u</w:instrText>
      </w:r>
      <w:r w:rsidRPr="000163A7">
        <w:rPr>
          <w:rFonts w:hint="cs"/>
          <w:noProof/>
          <w:color w:val="0000FF"/>
          <w:u w:val="single"/>
          <w:rtl/>
        </w:rPr>
        <w:instrText xml:space="preserve"> </w:instrText>
      </w:r>
      <w:r w:rsidRPr="000163A7">
        <w:rPr>
          <w:rFonts w:hint="cs"/>
          <w:noProof/>
          <w:color w:val="0000FF"/>
          <w:u w:val="single"/>
          <w:rtl/>
        </w:rPr>
        <w:fldChar w:fldCharType="end"/>
      </w:r>
      <w:r w:rsidRPr="000163A7">
        <w:rPr>
          <w:rFonts w:hint="cs"/>
          <w:noProof/>
          <w:color w:val="0000FF"/>
          <w:u w:val="single"/>
          <w:rtl/>
        </w:rPr>
        <w:fldChar w:fldCharType="begin"/>
      </w:r>
      <w:r w:rsidRPr="000163A7">
        <w:rPr>
          <w:rFonts w:hint="cs"/>
          <w:noProof/>
          <w:color w:val="0000FF"/>
          <w:u w:val="single"/>
          <w:rtl/>
        </w:rPr>
        <w:instrText xml:space="preserve"> </w:instrText>
      </w:r>
      <w:r w:rsidRPr="000163A7">
        <w:rPr>
          <w:noProof/>
          <w:color w:val="0000FF"/>
          <w:u w:val="single"/>
        </w:rPr>
        <w:instrText>TOC</w:instrText>
      </w:r>
      <w:r w:rsidRPr="000163A7">
        <w:rPr>
          <w:rFonts w:hint="cs"/>
          <w:noProof/>
          <w:color w:val="0000FF"/>
          <w:u w:val="single"/>
          <w:rtl/>
        </w:rPr>
        <w:instrText xml:space="preserve"> \</w:instrText>
      </w:r>
      <w:r w:rsidRPr="000163A7">
        <w:rPr>
          <w:noProof/>
          <w:color w:val="0000FF"/>
          <w:u w:val="single"/>
        </w:rPr>
        <w:instrText>o "1-9" \h \z \u</w:instrText>
      </w:r>
      <w:r w:rsidRPr="000163A7">
        <w:rPr>
          <w:rFonts w:hint="cs"/>
          <w:noProof/>
          <w:color w:val="0000FF"/>
          <w:u w:val="single"/>
          <w:rtl/>
        </w:rPr>
        <w:instrText xml:space="preserve"> </w:instrText>
      </w:r>
      <w:r w:rsidRPr="000163A7">
        <w:rPr>
          <w:rFonts w:hint="cs"/>
          <w:noProof/>
          <w:color w:val="0000FF"/>
          <w:u w:val="single"/>
          <w:rtl/>
        </w:rPr>
        <w:fldChar w:fldCharType="end"/>
      </w:r>
      <w:r w:rsidRPr="000163A7">
        <w:rPr>
          <w:rFonts w:hint="cs"/>
          <w:noProof/>
          <w:color w:val="0000FF"/>
          <w:u w:val="single"/>
          <w:rtl/>
        </w:rPr>
        <w:fldChar w:fldCharType="begin"/>
      </w:r>
      <w:r w:rsidRPr="000163A7">
        <w:rPr>
          <w:rFonts w:hint="cs"/>
          <w:noProof/>
          <w:color w:val="0000FF"/>
          <w:u w:val="single"/>
          <w:rtl/>
        </w:rPr>
        <w:instrText xml:space="preserve"> </w:instrText>
      </w:r>
      <w:r w:rsidRPr="000163A7">
        <w:rPr>
          <w:noProof/>
          <w:color w:val="0000FF"/>
          <w:u w:val="single"/>
        </w:rPr>
        <w:instrText>TOC</w:instrText>
      </w:r>
      <w:r w:rsidRPr="000163A7">
        <w:rPr>
          <w:rFonts w:hint="cs"/>
          <w:noProof/>
          <w:color w:val="0000FF"/>
          <w:u w:val="single"/>
          <w:rtl/>
        </w:rPr>
        <w:instrText xml:space="preserve"> \</w:instrText>
      </w:r>
      <w:r w:rsidRPr="000163A7">
        <w:rPr>
          <w:noProof/>
          <w:color w:val="0000FF"/>
          <w:u w:val="single"/>
        </w:rPr>
        <w:instrText>o "1-9" \h \z \u</w:instrText>
      </w:r>
      <w:r w:rsidRPr="000163A7">
        <w:rPr>
          <w:rFonts w:hint="cs"/>
          <w:noProof/>
          <w:color w:val="0000FF"/>
          <w:u w:val="single"/>
          <w:rtl/>
        </w:rPr>
        <w:instrText xml:space="preserve"> </w:instrText>
      </w:r>
      <w:r w:rsidRPr="000163A7">
        <w:rPr>
          <w:rFonts w:hint="cs"/>
          <w:noProof/>
          <w:color w:val="0000FF"/>
          <w:u w:val="single"/>
          <w:rtl/>
        </w:rPr>
        <w:fldChar w:fldCharType="end"/>
      </w:r>
      <w:r w:rsidRPr="000163A7">
        <w:rPr>
          <w:rFonts w:hint="cs"/>
          <w:noProof/>
          <w:color w:val="0000FF"/>
          <w:u w:val="single"/>
          <w:rtl/>
        </w:rPr>
        <w:fldChar w:fldCharType="begin"/>
      </w:r>
      <w:r w:rsidRPr="000163A7">
        <w:rPr>
          <w:rFonts w:hint="cs"/>
          <w:noProof/>
          <w:color w:val="0000FF"/>
          <w:u w:val="single"/>
          <w:rtl/>
        </w:rPr>
        <w:instrText xml:space="preserve"> </w:instrText>
      </w:r>
      <w:r w:rsidRPr="000163A7">
        <w:rPr>
          <w:noProof/>
          <w:color w:val="0000FF"/>
          <w:u w:val="single"/>
        </w:rPr>
        <w:instrText>TOC</w:instrText>
      </w:r>
      <w:r w:rsidRPr="000163A7">
        <w:rPr>
          <w:rFonts w:hint="cs"/>
          <w:noProof/>
          <w:color w:val="0000FF"/>
          <w:u w:val="single"/>
          <w:rtl/>
        </w:rPr>
        <w:instrText xml:space="preserve"> \</w:instrText>
      </w:r>
      <w:r w:rsidRPr="000163A7">
        <w:rPr>
          <w:noProof/>
          <w:color w:val="0000FF"/>
          <w:u w:val="single"/>
        </w:rPr>
        <w:instrText>o "1-9" \h \z \u</w:instrText>
      </w:r>
      <w:r w:rsidRPr="000163A7">
        <w:rPr>
          <w:rFonts w:hint="cs"/>
          <w:noProof/>
          <w:color w:val="0000FF"/>
          <w:u w:val="single"/>
          <w:rtl/>
        </w:rPr>
        <w:instrText xml:space="preserve"> </w:instrText>
      </w:r>
      <w:r w:rsidRPr="000163A7">
        <w:rPr>
          <w:rFonts w:hint="cs"/>
          <w:noProof/>
          <w:color w:val="0000FF"/>
          <w:u w:val="single"/>
          <w:rtl/>
        </w:rPr>
        <w:fldChar w:fldCharType="end"/>
      </w:r>
      <w:r w:rsidR="00A66B1B" w:rsidRPr="00A66B1B">
        <w:rPr>
          <w:rFonts w:ascii="Times New Roman" w:eastAsia="Times New Roman" w:hAnsi="Times New Roman" w:cs="B Titr" w:hint="cs"/>
          <w:bCs/>
          <w:i/>
          <w:color w:val="0070C0"/>
          <w:szCs w:val="24"/>
          <w:rtl/>
        </w:rPr>
        <w:t> </w:t>
      </w:r>
    </w:p>
    <w:p w14:paraId="5FD3EC7A" w14:textId="77777777" w:rsidR="00A66B1B" w:rsidRPr="00A66B1B" w:rsidRDefault="00A66B1B" w:rsidP="00A66B1B">
      <w:pPr>
        <w:spacing w:line="240" w:lineRule="auto"/>
        <w:ind w:firstLine="397"/>
        <w:rPr>
          <w:rFonts w:ascii="IRBadr" w:hAnsi="IRBadr" w:cs="IRBadr"/>
          <w:b/>
          <w:bCs/>
          <w:sz w:val="34"/>
        </w:rPr>
      </w:pPr>
      <w:r w:rsidRPr="00A66B1B">
        <w:rPr>
          <w:rFonts w:cs="B Titr"/>
          <w:b/>
          <w:bCs/>
          <w:i/>
          <w:color w:val="FF0000"/>
          <w:rtl/>
        </w:rPr>
        <w:t>موضوع:</w:t>
      </w:r>
      <w:r w:rsidRPr="00A66B1B">
        <w:rPr>
          <w:rFonts w:hint="cs"/>
          <w:rtl/>
        </w:rPr>
        <w:t xml:space="preserve"> </w:t>
      </w:r>
      <w:r w:rsidRPr="00A66B1B">
        <w:rPr>
          <w:rFonts w:ascii="IRBadr" w:hAnsi="IRBadr" w:cs="IRBadr"/>
          <w:sz w:val="34"/>
          <w:rtl/>
        </w:rPr>
        <w:t>زکات/پرداخت قیمت /مدار زمان در قیمت‌گذاری/ ضمان تلف / روایات</w:t>
      </w:r>
      <w:r w:rsidRPr="00A66B1B">
        <w:rPr>
          <w:rFonts w:ascii="IRBadr" w:hAnsi="IRBadr" w:cs="IRBadr"/>
          <w:sz w:val="34"/>
        </w:rPr>
        <w:t xml:space="preserve"> </w:t>
      </w:r>
    </w:p>
    <w:p w14:paraId="620A8113" w14:textId="0906F270" w:rsidR="00F72246" w:rsidRPr="00A66B1B" w:rsidRDefault="00A66B1B" w:rsidP="0053598E">
      <w:pPr>
        <w:bidi w:val="0"/>
        <w:spacing w:before="100" w:beforeAutospacing="1" w:after="100" w:afterAutospacing="1" w:line="240" w:lineRule="auto"/>
        <w:ind w:firstLine="0"/>
        <w:jc w:val="left"/>
        <w:rPr>
          <w:rStyle w:val="Emphasis"/>
          <w:bCs w:val="0"/>
          <w:i w:val="0"/>
          <w:color w:val="632423" w:themeColor="accent2" w:themeShade="80"/>
          <w:szCs w:val="24"/>
          <w:rtl/>
        </w:rPr>
      </w:pPr>
      <w:r w:rsidRPr="00A66B1B">
        <w:rPr>
          <w:rFonts w:ascii="Times New Roman" w:eastAsia="Times New Roman" w:hAnsi="Times New Roman" w:cs="Times New Roman"/>
          <w:sz w:val="24"/>
          <w:szCs w:val="24"/>
          <w:rtl/>
        </w:rPr>
        <w:t> </w:t>
      </w:r>
      <w:r w:rsidR="00862BB4">
        <w:rPr>
          <w:rStyle w:val="Hyperlink"/>
          <w:noProof/>
          <w:rtl/>
        </w:rPr>
        <w:fldChar w:fldCharType="begin"/>
      </w:r>
      <w:r w:rsidR="00862BB4">
        <w:rPr>
          <w:rStyle w:val="Hyperlink"/>
          <w:noProof/>
          <w:rtl/>
        </w:rPr>
        <w:instrText xml:space="preserve"> </w:instrText>
      </w:r>
      <w:r w:rsidR="00862BB4">
        <w:rPr>
          <w:rStyle w:val="Hyperlink"/>
          <w:rFonts w:hint="eastAsia"/>
          <w:noProof/>
        </w:rPr>
        <w:instrText>TOC</w:instrText>
      </w:r>
      <w:r w:rsidR="00862BB4">
        <w:rPr>
          <w:rStyle w:val="Hyperlink"/>
          <w:rFonts w:hint="eastAsia"/>
          <w:noProof/>
          <w:rtl/>
        </w:rPr>
        <w:instrText xml:space="preserve"> \</w:instrText>
      </w:r>
      <w:r w:rsidR="00862BB4">
        <w:rPr>
          <w:rStyle w:val="Hyperlink"/>
          <w:rFonts w:hint="eastAsia"/>
          <w:noProof/>
        </w:rPr>
        <w:instrText>o "1-9" \h \z \u</w:instrText>
      </w:r>
      <w:r w:rsidR="00862BB4">
        <w:rPr>
          <w:rStyle w:val="Hyperlink"/>
          <w:noProof/>
          <w:rtl/>
        </w:rPr>
        <w:instrText xml:space="preserve"> </w:instrText>
      </w:r>
      <w:r w:rsidR="00862BB4">
        <w:rPr>
          <w:rStyle w:val="Hyperlink"/>
          <w:noProof/>
          <w:rtl/>
        </w:rPr>
        <w:fldChar w:fldCharType="end"/>
      </w:r>
    </w:p>
    <w:p w14:paraId="4806A59F" w14:textId="77777777" w:rsidR="00F72246" w:rsidRDefault="00F72246" w:rsidP="002203E4">
      <w:pPr>
        <w:spacing w:line="240" w:lineRule="auto"/>
        <w:ind w:firstLine="397"/>
        <w:rPr>
          <w:rFonts w:ascii="IRBadr" w:hAnsi="IRBadr" w:cs="IRBadr"/>
          <w:b/>
          <w:bCs/>
          <w:color w:val="00B050"/>
          <w:rtl/>
        </w:rPr>
      </w:pPr>
      <w:bookmarkStart w:id="1" w:name="FehStart"/>
      <w:bookmarkEnd w:id="1"/>
      <w:r w:rsidRPr="00744C1A">
        <w:rPr>
          <w:rFonts w:ascii="IRBadr" w:hAnsi="IRBadr" w:cs="IRBadr"/>
          <w:b/>
          <w:bCs/>
          <w:color w:val="00B050"/>
          <w:rtl/>
        </w:rPr>
        <w:t>أعوذ باللّه من الشیطان الرجیم</w:t>
      </w:r>
      <w:r w:rsidRPr="00744C1A">
        <w:rPr>
          <w:rFonts w:ascii="IRBadr" w:hAnsi="IRBadr" w:cs="IRBadr" w:hint="cs"/>
          <w:b/>
          <w:bCs/>
          <w:color w:val="00B050"/>
          <w:rtl/>
        </w:rPr>
        <w:t>.</w:t>
      </w:r>
      <w:r w:rsidRPr="00744C1A">
        <w:rPr>
          <w:rFonts w:ascii="IRBadr" w:hAnsi="IRBadr" w:cs="IRBadr"/>
          <w:b/>
          <w:bCs/>
          <w:color w:val="00B050"/>
          <w:rtl/>
        </w:rPr>
        <w:t xml:space="preserve"> بسم ‌اللّه الرحمن الرحیم</w:t>
      </w:r>
      <w:r w:rsidRPr="00744C1A">
        <w:rPr>
          <w:rFonts w:ascii="IRBadr" w:hAnsi="IRBadr" w:cs="IRBadr" w:hint="cs"/>
          <w:b/>
          <w:bCs/>
          <w:color w:val="00B050"/>
          <w:rtl/>
        </w:rPr>
        <w:t>، و به نستعین؛ إنّه خیر ناصر و معین.</w:t>
      </w:r>
      <w:r w:rsidRPr="00744C1A">
        <w:rPr>
          <w:rFonts w:ascii="IRBadr" w:hAnsi="IRBadr" w:cs="IRBadr"/>
          <w:b/>
          <w:bCs/>
          <w:color w:val="00B050"/>
          <w:rtl/>
        </w:rPr>
        <w:t xml:space="preserve"> الحمد للّه ربّ العالمین</w:t>
      </w:r>
      <w:r w:rsidRPr="00744C1A">
        <w:rPr>
          <w:rFonts w:ascii="IRBadr" w:hAnsi="IRBadr" w:cs="IRBadr" w:hint="cs"/>
          <w:b/>
          <w:bCs/>
          <w:color w:val="00B050"/>
          <w:rtl/>
        </w:rPr>
        <w:t>،</w:t>
      </w:r>
      <w:r w:rsidRPr="00744C1A">
        <w:rPr>
          <w:rFonts w:ascii="IRBadr" w:hAnsi="IRBadr" w:cs="IRBadr"/>
          <w:b/>
          <w:bCs/>
          <w:color w:val="00B050"/>
          <w:rtl/>
        </w:rPr>
        <w:t xml:space="preserve"> و صلّی اللّه علی سیّدنا </w:t>
      </w:r>
      <w:r w:rsidRPr="00744C1A">
        <w:rPr>
          <w:rFonts w:ascii="IRBadr" w:hAnsi="IRBadr" w:cs="IRBadr" w:hint="cs"/>
          <w:b/>
          <w:bCs/>
          <w:color w:val="00B050"/>
          <w:rtl/>
        </w:rPr>
        <w:t xml:space="preserve">و نبیّنا </w:t>
      </w:r>
      <w:r w:rsidRPr="00744C1A">
        <w:rPr>
          <w:rFonts w:ascii="IRBadr" w:hAnsi="IRBadr" w:cs="IRBadr"/>
          <w:b/>
          <w:bCs/>
          <w:color w:val="00B050"/>
          <w:rtl/>
        </w:rPr>
        <w:t>محمّد و آله الطاهرین</w:t>
      </w:r>
      <w:r w:rsidRPr="00744C1A">
        <w:rPr>
          <w:rFonts w:ascii="IRBadr" w:hAnsi="IRBadr" w:cs="IRBadr" w:hint="cs"/>
          <w:b/>
          <w:bCs/>
          <w:color w:val="00B050"/>
          <w:rtl/>
        </w:rPr>
        <w:t>،</w:t>
      </w:r>
      <w:r w:rsidRPr="00744C1A">
        <w:rPr>
          <w:rFonts w:ascii="IRBadr" w:hAnsi="IRBadr" w:cs="IRBadr"/>
          <w:b/>
          <w:bCs/>
          <w:color w:val="00B050"/>
          <w:rtl/>
        </w:rPr>
        <w:t xml:space="preserve"> و اللعن علی أعدائهم أجمعین</w:t>
      </w:r>
      <w:r w:rsidRPr="00744C1A">
        <w:rPr>
          <w:rFonts w:ascii="IRBadr" w:hAnsi="IRBadr" w:cs="IRBadr" w:hint="cs"/>
          <w:b/>
          <w:bCs/>
          <w:color w:val="00B050"/>
          <w:rtl/>
        </w:rPr>
        <w:t xml:space="preserve"> من الآن إلی قیام یوم الدین</w:t>
      </w:r>
      <w:r w:rsidRPr="00744C1A">
        <w:rPr>
          <w:rFonts w:ascii="IRBadr" w:hAnsi="IRBadr" w:cs="IRBadr"/>
          <w:b/>
          <w:bCs/>
          <w:color w:val="00B050"/>
          <w:rtl/>
        </w:rPr>
        <w:t>.</w:t>
      </w:r>
    </w:p>
    <w:p w14:paraId="673544C4" w14:textId="77777777" w:rsidR="00A66B1B" w:rsidRPr="00744C1A" w:rsidRDefault="00A66B1B" w:rsidP="002203E4">
      <w:pPr>
        <w:spacing w:line="240" w:lineRule="auto"/>
        <w:ind w:firstLine="397"/>
        <w:rPr>
          <w:rFonts w:ascii="IRBadr" w:hAnsi="IRBadr" w:cs="IRBadr"/>
          <w:b/>
          <w:bCs/>
          <w:color w:val="00B050"/>
          <w:rtl/>
        </w:rPr>
      </w:pPr>
    </w:p>
    <w:p w14:paraId="420C97EF" w14:textId="0A599DDB" w:rsidR="00153A91" w:rsidRDefault="00153A91" w:rsidP="00E72583">
      <w:pPr>
        <w:pStyle w:val="Heading1"/>
        <w:rPr>
          <w:rtl/>
        </w:rPr>
      </w:pPr>
      <w:bookmarkStart w:id="2" w:name="_Toc184561775"/>
      <w:bookmarkStart w:id="3" w:name="_Toc184565169"/>
      <w:bookmarkStart w:id="4" w:name="_Toc184565185"/>
      <w:bookmarkStart w:id="5" w:name="_Toc184565601"/>
      <w:bookmarkStart w:id="6" w:name="_Toc184565749"/>
      <w:bookmarkStart w:id="7" w:name="_Toc184565962"/>
      <w:bookmarkStart w:id="8" w:name="_Toc184567164"/>
      <w:bookmarkStart w:id="9" w:name="_Toc184567188"/>
      <w:bookmarkStart w:id="10" w:name="_Toc184567463"/>
      <w:bookmarkStart w:id="11" w:name="_Toc184567489"/>
      <w:bookmarkStart w:id="12" w:name="_Toc184567513"/>
      <w:bookmarkStart w:id="13" w:name="_Toc184752757"/>
      <w:r>
        <w:rPr>
          <w:rFonts w:hint="cs"/>
          <w:rtl/>
        </w:rPr>
        <w:t>اعتبار نسخه موجود از تفسیر</w:t>
      </w:r>
      <w:bookmarkEnd w:id="2"/>
      <w:bookmarkEnd w:id="3"/>
      <w:bookmarkEnd w:id="4"/>
      <w:bookmarkEnd w:id="5"/>
      <w:bookmarkEnd w:id="6"/>
      <w:bookmarkEnd w:id="7"/>
      <w:bookmarkEnd w:id="8"/>
      <w:bookmarkEnd w:id="9"/>
      <w:bookmarkEnd w:id="10"/>
      <w:bookmarkEnd w:id="11"/>
      <w:bookmarkEnd w:id="12"/>
      <w:bookmarkEnd w:id="13"/>
      <w:r>
        <w:rPr>
          <w:rFonts w:hint="cs"/>
          <w:rtl/>
        </w:rPr>
        <w:t xml:space="preserve"> </w:t>
      </w:r>
      <w:r w:rsidR="00A66B1B" w:rsidRPr="00A66B1B">
        <w:rPr>
          <w:rtl/>
        </w:rPr>
        <w:t>عل</w:t>
      </w:r>
      <w:r w:rsidR="00A66B1B" w:rsidRPr="00A66B1B">
        <w:rPr>
          <w:rFonts w:hint="cs"/>
          <w:rtl/>
        </w:rPr>
        <w:t>ی</w:t>
      </w:r>
      <w:r w:rsidR="00A66B1B" w:rsidRPr="00A66B1B">
        <w:rPr>
          <w:rtl/>
        </w:rPr>
        <w:t xml:space="preserve"> بن ابراه</w:t>
      </w:r>
      <w:r w:rsidR="00A66B1B" w:rsidRPr="00A66B1B">
        <w:rPr>
          <w:rFonts w:hint="cs"/>
          <w:rtl/>
        </w:rPr>
        <w:t>ی</w:t>
      </w:r>
      <w:r w:rsidR="00A66B1B" w:rsidRPr="00A66B1B">
        <w:rPr>
          <w:rFonts w:hint="eastAsia"/>
          <w:rtl/>
        </w:rPr>
        <w:t>م</w:t>
      </w:r>
    </w:p>
    <w:p w14:paraId="782D7720" w14:textId="77777777" w:rsidR="00216ACB" w:rsidRDefault="00153A91" w:rsidP="00216ACB">
      <w:pPr>
        <w:spacing w:line="240" w:lineRule="auto"/>
        <w:ind w:firstLine="397"/>
        <w:rPr>
          <w:rFonts w:ascii="IRBadr" w:hAnsi="IRBadr" w:cs="IRBadr"/>
          <w:sz w:val="34"/>
          <w:rtl/>
        </w:rPr>
      </w:pPr>
      <w:r>
        <w:rPr>
          <w:rFonts w:ascii="IRBadr" w:hAnsi="IRBadr" w:cs="IRBadr" w:hint="cs"/>
          <w:sz w:val="34"/>
          <w:rtl/>
        </w:rPr>
        <w:t xml:space="preserve">به نظر ما این کتاب از </w:t>
      </w:r>
      <w:bookmarkStart w:id="14" w:name="_Hlk184752826"/>
      <w:r>
        <w:rPr>
          <w:rFonts w:ascii="IRBadr" w:hAnsi="IRBadr" w:cs="IRBadr" w:hint="cs"/>
          <w:sz w:val="34"/>
          <w:rtl/>
        </w:rPr>
        <w:t xml:space="preserve">علی بن ابراهیم </w:t>
      </w:r>
      <w:bookmarkEnd w:id="14"/>
      <w:r>
        <w:rPr>
          <w:rFonts w:ascii="IRBadr" w:hAnsi="IRBadr" w:cs="IRBadr" w:hint="cs"/>
          <w:sz w:val="34"/>
          <w:rtl/>
        </w:rPr>
        <w:t>نیست؛ بلکه تالیف علی بن حاتم قزوینی است. اگر اطمینان به این امر وجود نداشته باشد، دست کم احتمال قوی بر این مطلب وجود دارد. حال باید بحث نمود که اعتبار این کتاب چگونه ثابت می‌گردد. دو بحث در این زمینه باید مورد بررسی قرار گیرد:</w:t>
      </w:r>
    </w:p>
    <w:p w14:paraId="033FF586" w14:textId="77777777" w:rsidR="00153A91" w:rsidRDefault="00153A91" w:rsidP="00216ACB">
      <w:pPr>
        <w:spacing w:line="240" w:lineRule="auto"/>
        <w:ind w:firstLine="397"/>
        <w:rPr>
          <w:rFonts w:ascii="IRBadr" w:hAnsi="IRBadr" w:cs="IRBadr"/>
          <w:sz w:val="34"/>
          <w:rtl/>
        </w:rPr>
      </w:pPr>
      <w:r w:rsidRPr="00153A91">
        <w:rPr>
          <w:rFonts w:ascii="IRBadr" w:hAnsi="IRBadr" w:cs="IRBadr" w:hint="cs"/>
          <w:b/>
          <w:bCs/>
          <w:sz w:val="34"/>
          <w:rtl/>
        </w:rPr>
        <w:t>اول:</w:t>
      </w:r>
      <w:r>
        <w:rPr>
          <w:rFonts w:ascii="IRBadr" w:hAnsi="IRBadr" w:cs="IRBadr" w:hint="cs"/>
          <w:sz w:val="34"/>
          <w:rtl/>
        </w:rPr>
        <w:t xml:space="preserve"> اعتبار نسخه موجود</w:t>
      </w:r>
    </w:p>
    <w:p w14:paraId="47BAC290" w14:textId="77777777" w:rsidR="00153A91" w:rsidRDefault="00153A91" w:rsidP="008B476E">
      <w:pPr>
        <w:spacing w:line="240" w:lineRule="auto"/>
        <w:ind w:firstLine="397"/>
        <w:rPr>
          <w:rFonts w:ascii="IRBadr" w:hAnsi="IRBadr" w:cs="IRBadr"/>
          <w:sz w:val="34"/>
          <w:rtl/>
        </w:rPr>
      </w:pPr>
      <w:r w:rsidRPr="00153A91">
        <w:rPr>
          <w:rFonts w:ascii="IRBadr" w:hAnsi="IRBadr" w:cs="IRBadr" w:hint="cs"/>
          <w:b/>
          <w:bCs/>
          <w:sz w:val="34"/>
          <w:rtl/>
        </w:rPr>
        <w:t>دوم:</w:t>
      </w:r>
      <w:r>
        <w:rPr>
          <w:rFonts w:ascii="IRBadr" w:hAnsi="IRBadr" w:cs="IRBadr" w:hint="cs"/>
          <w:sz w:val="34"/>
          <w:rtl/>
        </w:rPr>
        <w:t xml:space="preserve"> اعتبار نسخه‌ای از تفسیر علی بن ابراهیم </w:t>
      </w:r>
      <w:r w:rsidR="008B476E">
        <w:rPr>
          <w:rFonts w:ascii="IRBadr" w:hAnsi="IRBadr" w:cs="IRBadr" w:hint="cs"/>
          <w:sz w:val="34"/>
          <w:rtl/>
        </w:rPr>
        <w:t xml:space="preserve">که </w:t>
      </w:r>
      <w:r>
        <w:rPr>
          <w:rFonts w:ascii="IRBadr" w:hAnsi="IRBadr" w:cs="IRBadr" w:hint="cs"/>
          <w:sz w:val="34"/>
          <w:rtl/>
        </w:rPr>
        <w:t>در اختیار صاحب این تفسیر بوده است.</w:t>
      </w:r>
    </w:p>
    <w:p w14:paraId="62C6E096" w14:textId="77777777" w:rsidR="00E72583" w:rsidRDefault="00E72583" w:rsidP="00E72583">
      <w:pPr>
        <w:pStyle w:val="Heading2"/>
        <w:rPr>
          <w:rtl/>
        </w:rPr>
      </w:pPr>
      <w:bookmarkStart w:id="15" w:name="_Toc184565170"/>
      <w:bookmarkStart w:id="16" w:name="_Toc184565186"/>
      <w:bookmarkStart w:id="17" w:name="_Toc184565602"/>
      <w:bookmarkStart w:id="18" w:name="_Toc184565750"/>
      <w:bookmarkStart w:id="19" w:name="_Toc184565963"/>
      <w:bookmarkStart w:id="20" w:name="_Toc184567165"/>
      <w:bookmarkStart w:id="21" w:name="_Toc184567189"/>
      <w:bookmarkStart w:id="22" w:name="_Toc184567464"/>
      <w:bookmarkStart w:id="23" w:name="_Toc184567490"/>
      <w:bookmarkStart w:id="24" w:name="_Toc184567514"/>
      <w:bookmarkStart w:id="25" w:name="_Toc184752758"/>
      <w:r>
        <w:rPr>
          <w:rFonts w:hint="cs"/>
          <w:rtl/>
        </w:rPr>
        <w:t>روش‌های اثبات اعتبار یک نسخه</w:t>
      </w:r>
      <w:bookmarkEnd w:id="15"/>
      <w:bookmarkEnd w:id="16"/>
      <w:bookmarkEnd w:id="17"/>
      <w:bookmarkEnd w:id="18"/>
      <w:bookmarkEnd w:id="19"/>
      <w:bookmarkEnd w:id="20"/>
      <w:bookmarkEnd w:id="21"/>
      <w:bookmarkEnd w:id="22"/>
      <w:bookmarkEnd w:id="23"/>
      <w:bookmarkEnd w:id="24"/>
      <w:bookmarkEnd w:id="25"/>
    </w:p>
    <w:p w14:paraId="02A2B5E9" w14:textId="77777777" w:rsidR="00153A91" w:rsidRDefault="00153A91" w:rsidP="00E72583">
      <w:pPr>
        <w:spacing w:line="240" w:lineRule="auto"/>
        <w:ind w:firstLine="397"/>
        <w:rPr>
          <w:rFonts w:ascii="IRBadr" w:hAnsi="IRBadr" w:cs="IRBadr"/>
          <w:sz w:val="34"/>
          <w:rtl/>
        </w:rPr>
      </w:pPr>
      <w:r>
        <w:rPr>
          <w:rFonts w:ascii="IRBadr" w:hAnsi="IRBadr" w:cs="IRBadr" w:hint="cs"/>
          <w:sz w:val="34"/>
          <w:rtl/>
        </w:rPr>
        <w:t xml:space="preserve">این بحث در مورد خیلی از کتاب‌ها و نسخه‌ها وجود دارد. به‌عنوان مثال، </w:t>
      </w:r>
      <w:r w:rsidR="008B476E">
        <w:rPr>
          <w:rFonts w:ascii="IRBadr" w:hAnsi="IRBadr" w:cs="IRBadr" w:hint="cs"/>
          <w:sz w:val="34"/>
          <w:rtl/>
        </w:rPr>
        <w:t xml:space="preserve">در مورد </w:t>
      </w:r>
      <w:r>
        <w:rPr>
          <w:rFonts w:ascii="IRBadr" w:hAnsi="IRBadr" w:cs="IRBadr" w:hint="cs"/>
          <w:sz w:val="34"/>
          <w:rtl/>
        </w:rPr>
        <w:t xml:space="preserve">کتاب مسائل علی بن جعفر که در اختیار ما </w:t>
      </w:r>
      <w:r w:rsidR="008B476E">
        <w:rPr>
          <w:rFonts w:ascii="IRBadr" w:hAnsi="IRBadr" w:cs="IRBadr" w:hint="cs"/>
          <w:sz w:val="34"/>
          <w:rtl/>
        </w:rPr>
        <w:t>است</w:t>
      </w:r>
      <w:r>
        <w:rPr>
          <w:rFonts w:ascii="IRBadr" w:hAnsi="IRBadr" w:cs="IRBadr" w:hint="cs"/>
          <w:sz w:val="34"/>
          <w:rtl/>
        </w:rPr>
        <w:t>، باید بحث شود که اعتبار آن چگونه ثابت می‌گردد. همچنین مرحوم ابن ادریس در مستطرفات سرائر از منابع مختلف نقل کرده است. نسخه‌ای که در اختیار ابن ادریس بوده و از آنها نقل می‌کرده باید اعتبارش ثابت شود. این بحث مشتمل بر برخی مسائل کلی است که به آنها اشاره می‌کنیم.</w:t>
      </w:r>
      <w:r w:rsidR="00E72583">
        <w:rPr>
          <w:rFonts w:ascii="IRBadr" w:hAnsi="IRBadr" w:cs="IRBadr" w:hint="cs"/>
          <w:sz w:val="34"/>
          <w:rtl/>
        </w:rPr>
        <w:t xml:space="preserve"> به طور کلی این مساله دو صورت دارد که باید مورد بررسی قرار گیرد. </w:t>
      </w:r>
    </w:p>
    <w:p w14:paraId="37294FD6" w14:textId="77777777" w:rsidR="00E72583" w:rsidRDefault="00E72583" w:rsidP="00E72583">
      <w:pPr>
        <w:spacing w:line="240" w:lineRule="auto"/>
        <w:ind w:firstLine="397"/>
        <w:rPr>
          <w:rFonts w:ascii="IRBadr" w:hAnsi="IRBadr" w:cs="IRBadr"/>
          <w:sz w:val="34"/>
          <w:rtl/>
        </w:rPr>
      </w:pPr>
      <w:r>
        <w:rPr>
          <w:rFonts w:ascii="IRBadr" w:hAnsi="IRBadr" w:cs="IRBadr" w:hint="cs"/>
          <w:sz w:val="34"/>
          <w:rtl/>
        </w:rPr>
        <w:t>صورت اول: نسخه‌ای که در صدد اثبات اعتبار آن هستیم، توسط یکی از علما از آن نسخه نقل روایت شده است.</w:t>
      </w:r>
    </w:p>
    <w:p w14:paraId="46E89451" w14:textId="77777777" w:rsidR="00E72583" w:rsidRDefault="00E72583" w:rsidP="00E72583">
      <w:pPr>
        <w:spacing w:line="240" w:lineRule="auto"/>
        <w:ind w:firstLine="397"/>
        <w:rPr>
          <w:rFonts w:ascii="IRBadr" w:hAnsi="IRBadr" w:cs="IRBadr"/>
          <w:sz w:val="34"/>
          <w:rtl/>
        </w:rPr>
      </w:pPr>
      <w:r>
        <w:rPr>
          <w:rFonts w:ascii="IRBadr" w:hAnsi="IRBadr" w:cs="IRBadr" w:hint="cs"/>
          <w:sz w:val="34"/>
          <w:rtl/>
        </w:rPr>
        <w:t>صورت دوم: خود نسخه به ما واصل شده و مطلبی از آن کتاب در منابع اصیل یافت نشده است.</w:t>
      </w:r>
    </w:p>
    <w:p w14:paraId="638ED485" w14:textId="77777777" w:rsidR="00E72583" w:rsidRDefault="00E72583" w:rsidP="00E72583">
      <w:pPr>
        <w:pStyle w:val="Heading3"/>
        <w:rPr>
          <w:rtl/>
        </w:rPr>
      </w:pPr>
      <w:bookmarkStart w:id="26" w:name="_Toc184565171"/>
      <w:bookmarkStart w:id="27" w:name="_Toc184565187"/>
      <w:bookmarkStart w:id="28" w:name="_Toc184565603"/>
      <w:bookmarkStart w:id="29" w:name="_Toc184565751"/>
      <w:bookmarkStart w:id="30" w:name="_Toc184565964"/>
      <w:bookmarkStart w:id="31" w:name="_Toc184567166"/>
      <w:bookmarkStart w:id="32" w:name="_Toc184567190"/>
      <w:bookmarkStart w:id="33" w:name="_Toc184567465"/>
      <w:bookmarkStart w:id="34" w:name="_Toc184567491"/>
      <w:bookmarkStart w:id="35" w:name="_Toc184567515"/>
      <w:bookmarkStart w:id="36" w:name="_Toc184752759"/>
      <w:r>
        <w:rPr>
          <w:rFonts w:hint="cs"/>
          <w:rtl/>
        </w:rPr>
        <w:t>صورت اول: اثبات اعتبار</w:t>
      </w:r>
      <w:r w:rsidR="00862BB4">
        <w:rPr>
          <w:rFonts w:hint="cs"/>
          <w:rtl/>
        </w:rPr>
        <w:t xml:space="preserve"> یک نسخه‌ای که از آن نسخه درمنابع دیگر</w:t>
      </w:r>
      <w:r>
        <w:rPr>
          <w:rFonts w:hint="cs"/>
          <w:rtl/>
        </w:rPr>
        <w:t xml:space="preserve"> نقل روایت شده</w:t>
      </w:r>
      <w:bookmarkEnd w:id="26"/>
      <w:bookmarkEnd w:id="27"/>
      <w:bookmarkEnd w:id="28"/>
      <w:bookmarkEnd w:id="29"/>
      <w:bookmarkEnd w:id="30"/>
      <w:bookmarkEnd w:id="31"/>
      <w:bookmarkEnd w:id="32"/>
      <w:bookmarkEnd w:id="33"/>
      <w:bookmarkEnd w:id="34"/>
      <w:bookmarkEnd w:id="35"/>
      <w:bookmarkEnd w:id="36"/>
    </w:p>
    <w:p w14:paraId="797BDE23" w14:textId="77777777" w:rsidR="00E72583" w:rsidRDefault="00E72583" w:rsidP="00E72583">
      <w:pPr>
        <w:spacing w:line="240" w:lineRule="auto"/>
        <w:ind w:firstLine="397"/>
        <w:rPr>
          <w:rFonts w:ascii="IRBadr" w:hAnsi="IRBadr" w:cs="IRBadr"/>
          <w:sz w:val="34"/>
          <w:rtl/>
        </w:rPr>
      </w:pPr>
      <w:r>
        <w:rPr>
          <w:rFonts w:ascii="IRBadr" w:hAnsi="IRBadr" w:cs="IRBadr" w:hint="cs"/>
          <w:sz w:val="34"/>
          <w:rtl/>
        </w:rPr>
        <w:t>این صورت خود دارای دو حالت است. این دو حالت را در ضمن چند مثال مورد بررسی قرار می‌دهیم:</w:t>
      </w:r>
    </w:p>
    <w:p w14:paraId="2005CD2B" w14:textId="77777777" w:rsidR="00E72583" w:rsidRDefault="00E72583" w:rsidP="00E72583">
      <w:pPr>
        <w:pStyle w:val="Heading4"/>
        <w:rPr>
          <w:rtl/>
        </w:rPr>
      </w:pPr>
      <w:bookmarkStart w:id="37" w:name="_Toc184565172"/>
      <w:bookmarkStart w:id="38" w:name="_Toc184565188"/>
      <w:bookmarkStart w:id="39" w:name="_Toc184565604"/>
      <w:bookmarkStart w:id="40" w:name="_Toc184565752"/>
      <w:bookmarkStart w:id="41" w:name="_Toc184565965"/>
      <w:bookmarkStart w:id="42" w:name="_Toc184567167"/>
      <w:bookmarkStart w:id="43" w:name="_Toc184567191"/>
      <w:bookmarkStart w:id="44" w:name="_Toc184567466"/>
      <w:bookmarkStart w:id="45" w:name="_Toc184567492"/>
      <w:bookmarkStart w:id="46" w:name="_Toc184567516"/>
      <w:r>
        <w:rPr>
          <w:rFonts w:hint="cs"/>
          <w:rtl/>
        </w:rPr>
        <w:t>حالت اول: نسخه‌ای که از آن نقل مستقیم شده</w:t>
      </w:r>
      <w:bookmarkEnd w:id="37"/>
      <w:bookmarkEnd w:id="38"/>
      <w:bookmarkEnd w:id="39"/>
      <w:bookmarkEnd w:id="40"/>
      <w:bookmarkEnd w:id="41"/>
      <w:bookmarkEnd w:id="42"/>
      <w:bookmarkEnd w:id="43"/>
      <w:bookmarkEnd w:id="44"/>
      <w:bookmarkEnd w:id="45"/>
      <w:bookmarkEnd w:id="46"/>
    </w:p>
    <w:p w14:paraId="199CA631" w14:textId="77777777" w:rsidR="00E5166C" w:rsidRDefault="00E5166C" w:rsidP="00153A91">
      <w:pPr>
        <w:spacing w:line="240" w:lineRule="auto"/>
        <w:ind w:firstLine="397"/>
        <w:rPr>
          <w:rFonts w:ascii="IRBadr" w:hAnsi="IRBadr" w:cs="IRBadr"/>
          <w:sz w:val="34"/>
          <w:rtl/>
        </w:rPr>
      </w:pPr>
      <w:r>
        <w:rPr>
          <w:rFonts w:ascii="IRBadr" w:hAnsi="IRBadr" w:cs="IRBadr" w:hint="cs"/>
          <w:sz w:val="34"/>
          <w:rtl/>
        </w:rPr>
        <w:t>چند مثال برای روشن‌شدن مساله در این حالت بیان می‌نماییم:</w:t>
      </w:r>
    </w:p>
    <w:p w14:paraId="29A068CA" w14:textId="77777777" w:rsidR="00E5166C" w:rsidRDefault="00E5166C" w:rsidP="00E5166C">
      <w:pPr>
        <w:pStyle w:val="Heading5"/>
        <w:rPr>
          <w:rtl/>
        </w:rPr>
      </w:pPr>
      <w:bookmarkStart w:id="47" w:name="_Toc184565753"/>
      <w:bookmarkStart w:id="48" w:name="_Toc184565966"/>
      <w:bookmarkStart w:id="49" w:name="_Toc184567168"/>
      <w:bookmarkStart w:id="50" w:name="_Toc184567192"/>
      <w:bookmarkStart w:id="51" w:name="_Toc184567467"/>
      <w:bookmarkStart w:id="52" w:name="_Toc184567493"/>
      <w:bookmarkStart w:id="53" w:name="_Toc184567517"/>
      <w:r>
        <w:rPr>
          <w:rFonts w:hint="cs"/>
          <w:rtl/>
        </w:rPr>
        <w:lastRenderedPageBreak/>
        <w:t>مثال اول: نقلیات شیخ طوسی در تهذیب از حسین بن سعید</w:t>
      </w:r>
      <w:bookmarkEnd w:id="47"/>
      <w:bookmarkEnd w:id="48"/>
      <w:bookmarkEnd w:id="49"/>
      <w:bookmarkEnd w:id="50"/>
      <w:bookmarkEnd w:id="51"/>
      <w:bookmarkEnd w:id="52"/>
      <w:bookmarkEnd w:id="53"/>
    </w:p>
    <w:p w14:paraId="09E0CFB3" w14:textId="77777777" w:rsidR="00153A91" w:rsidRDefault="00E72583" w:rsidP="00153A91">
      <w:pPr>
        <w:spacing w:line="240" w:lineRule="auto"/>
        <w:ind w:firstLine="397"/>
        <w:rPr>
          <w:rFonts w:ascii="IRBadr" w:hAnsi="IRBadr" w:cs="IRBadr"/>
          <w:sz w:val="34"/>
          <w:rtl/>
        </w:rPr>
      </w:pPr>
      <w:r>
        <w:rPr>
          <w:rFonts w:ascii="IRBadr" w:hAnsi="IRBadr" w:cs="IRBadr" w:hint="cs"/>
          <w:sz w:val="34"/>
          <w:rtl/>
        </w:rPr>
        <w:t xml:space="preserve">مثال برای این حالت، نقل شیخ طوسی از حسین بن سعید است. باید بررسی شود </w:t>
      </w:r>
      <w:r w:rsidR="00153A91">
        <w:rPr>
          <w:rFonts w:ascii="IRBadr" w:hAnsi="IRBadr" w:cs="IRBadr" w:hint="cs"/>
          <w:sz w:val="34"/>
          <w:rtl/>
        </w:rPr>
        <w:t xml:space="preserve">مواردی که مرحوم شیخ طوسی در تهذیب از حسین بن سعید اخذ نموده </w:t>
      </w:r>
      <w:r w:rsidR="00153A91">
        <w:rPr>
          <w:rFonts w:ascii="IRBadr" w:hAnsi="IRBadr" w:cs="IRBadr"/>
          <w:sz w:val="34"/>
          <w:rtl/>
        </w:rPr>
        <w:t>–</w:t>
      </w:r>
      <w:r w:rsidR="00153A91">
        <w:rPr>
          <w:rFonts w:ascii="IRBadr" w:hAnsi="IRBadr" w:cs="IRBadr" w:hint="cs"/>
          <w:sz w:val="34"/>
          <w:rtl/>
        </w:rPr>
        <w:t xml:space="preserve">یعنی در ابتدای سند، از حسین بن سعید نام برده و روشن است که از کتاب او نقل می‌کند- چگونه باید اعتبارش ثابت شود. </w:t>
      </w:r>
    </w:p>
    <w:p w14:paraId="108CAFFE" w14:textId="77777777" w:rsidR="00CC60B7" w:rsidRDefault="00CC60B7" w:rsidP="008B476E">
      <w:pPr>
        <w:spacing w:line="240" w:lineRule="auto"/>
        <w:ind w:firstLine="397"/>
        <w:rPr>
          <w:rFonts w:ascii="IRBadr" w:hAnsi="IRBadr" w:cs="IRBadr"/>
          <w:sz w:val="34"/>
          <w:rtl/>
        </w:rPr>
      </w:pPr>
      <w:r>
        <w:rPr>
          <w:rFonts w:ascii="IRBadr" w:hAnsi="IRBadr" w:cs="IRBadr" w:hint="cs"/>
          <w:sz w:val="34"/>
          <w:rtl/>
        </w:rPr>
        <w:t>یک مبنی آن است که</w:t>
      </w:r>
      <w:r w:rsidR="008B476E">
        <w:rPr>
          <w:rFonts w:ascii="IRBadr" w:hAnsi="IRBadr" w:cs="IRBadr" w:hint="cs"/>
          <w:sz w:val="34"/>
          <w:rtl/>
        </w:rPr>
        <w:t xml:space="preserve"> ارزیابی شود</w:t>
      </w:r>
      <w:r>
        <w:rPr>
          <w:rFonts w:ascii="IRBadr" w:hAnsi="IRBadr" w:cs="IRBadr" w:hint="cs"/>
          <w:sz w:val="34"/>
          <w:rtl/>
        </w:rPr>
        <w:t xml:space="preserve"> طریقی که در مشیخه تهذیبین یا فهرست شیخ وجود دارد اعتبار دارد یا خیر. از این مبنی با عنوان «نقد طرق المشیخة» یاد می‌شود. مراد آن است که طرق مشیخه باید مورد بررسی و ارزیابی قرار گیرد. این مبنی صحیح نیست. طرق مشیخه و فهرست، طرق به نسخه نیستند؛ بنابراین اعتبار یک نسخه را نمی‌توان با این طرق ثابت کرد. این سخن به تفصیل در جای خود اثبات شده است. </w:t>
      </w:r>
    </w:p>
    <w:p w14:paraId="00484BF7" w14:textId="77777777" w:rsidR="00CC60B7" w:rsidRDefault="00CC60B7" w:rsidP="008B476E">
      <w:pPr>
        <w:spacing w:line="240" w:lineRule="auto"/>
        <w:ind w:firstLine="397"/>
        <w:rPr>
          <w:rFonts w:ascii="IRBadr" w:hAnsi="IRBadr" w:cs="IRBadr"/>
          <w:sz w:val="34"/>
          <w:rtl/>
        </w:rPr>
      </w:pPr>
      <w:r>
        <w:rPr>
          <w:rFonts w:ascii="IRBadr" w:hAnsi="IRBadr" w:cs="IRBadr" w:hint="cs"/>
          <w:sz w:val="34"/>
          <w:rtl/>
        </w:rPr>
        <w:t>به نظر ما اعتبار نسخه با شهادت خود شیخ طوسی اثبات می‌شود. وقتی شیخ، روایتی از حسین بن سعید نقل می‌کند، معنایش آن است که شهادت می‌دهد حسین بن سعید در کتابش این روایت را آورده است. این شهادت امرش دائر بین حدس و حسّ است. اصل حسّ در این امر جاری می‌شود. در این مساله تفاوتی نیست بین آنکه منبع مورد نظر که روایت از آن اخذ شده، کتابی مشهور یا غیرمشهور است؛ چرا که نکته‌ بحث: شهادت شیخ طوسی است، و این شهادت هم در مورد کتب مش</w:t>
      </w:r>
      <w:r w:rsidR="008B476E">
        <w:rPr>
          <w:rFonts w:ascii="IRBadr" w:hAnsi="IRBadr" w:cs="IRBadr" w:hint="cs"/>
          <w:sz w:val="34"/>
          <w:rtl/>
        </w:rPr>
        <w:t>هور</w:t>
      </w:r>
      <w:r>
        <w:rPr>
          <w:rFonts w:ascii="IRBadr" w:hAnsi="IRBadr" w:cs="IRBadr" w:hint="cs"/>
          <w:sz w:val="34"/>
          <w:rtl/>
        </w:rPr>
        <w:t xml:space="preserve"> </w:t>
      </w:r>
      <w:r w:rsidR="008B476E">
        <w:rPr>
          <w:rFonts w:ascii="IRBadr" w:hAnsi="IRBadr" w:cs="IRBadr" w:hint="cs"/>
          <w:sz w:val="34"/>
          <w:rtl/>
        </w:rPr>
        <w:t>و هم غیرمشهور وجود دارد</w:t>
      </w:r>
      <w:r>
        <w:rPr>
          <w:rFonts w:ascii="IRBadr" w:hAnsi="IRBadr" w:cs="IRBadr" w:hint="cs"/>
          <w:sz w:val="34"/>
          <w:rtl/>
        </w:rPr>
        <w:t xml:space="preserve">. </w:t>
      </w:r>
    </w:p>
    <w:p w14:paraId="7096E80B" w14:textId="77777777" w:rsidR="00E5166C" w:rsidRDefault="00E5166C" w:rsidP="00E5166C">
      <w:pPr>
        <w:pStyle w:val="Heading5"/>
        <w:rPr>
          <w:rtl/>
        </w:rPr>
      </w:pPr>
      <w:bookmarkStart w:id="54" w:name="_Toc184565754"/>
      <w:bookmarkStart w:id="55" w:name="_Toc184565967"/>
      <w:bookmarkStart w:id="56" w:name="_Toc184567169"/>
      <w:bookmarkStart w:id="57" w:name="_Toc184567193"/>
      <w:bookmarkStart w:id="58" w:name="_Toc184567468"/>
      <w:bookmarkStart w:id="59" w:name="_Toc184567494"/>
      <w:bookmarkStart w:id="60" w:name="_Toc184567518"/>
      <w:r>
        <w:rPr>
          <w:rFonts w:hint="cs"/>
          <w:rtl/>
        </w:rPr>
        <w:t>مثال دوم: نقلیات ابن ادریس در مستطرفات سرائر</w:t>
      </w:r>
      <w:bookmarkEnd w:id="54"/>
      <w:bookmarkEnd w:id="55"/>
      <w:bookmarkEnd w:id="56"/>
      <w:bookmarkEnd w:id="57"/>
      <w:bookmarkEnd w:id="58"/>
      <w:bookmarkEnd w:id="59"/>
      <w:bookmarkEnd w:id="60"/>
    </w:p>
    <w:p w14:paraId="6850D95E" w14:textId="77777777" w:rsidR="00E5166C" w:rsidRDefault="00E5166C" w:rsidP="00E5166C">
      <w:pPr>
        <w:spacing w:line="240" w:lineRule="auto"/>
        <w:ind w:firstLine="397"/>
        <w:rPr>
          <w:rFonts w:ascii="IRBadr" w:hAnsi="IRBadr" w:cs="IRBadr"/>
          <w:sz w:val="34"/>
          <w:rtl/>
        </w:rPr>
      </w:pPr>
      <w:r>
        <w:rPr>
          <w:rFonts w:ascii="IRBadr" w:hAnsi="IRBadr" w:cs="IRBadr" w:hint="cs"/>
          <w:sz w:val="34"/>
          <w:rtl/>
        </w:rPr>
        <w:t>در رابطه با مستطرفات سرائر مباحثی مطرح است. یک بحث آنکه ابن ادریس شهادت داده بر آنکه به‌عنوان مثال فلان‌حدیث در فلان‌کتاب وارد شده است. همین شهادت ابن ادریس مثل شهادت شیخ طوسی معتبر است. البته در مورد نقلیات ابن ادریس نکاتی وجود دارد که ما به تفصیل در جلد پنجم اصول آن را مطرح نموده و قائل به حجیّت متوسط شهادات ایشان شدیم. ما قائل به اعتبار مطلق نقلیات ابن ادریس نیستیم. این مساله دارای مباحث بسیار مفصّلی است که از این مجال خارج است.</w:t>
      </w:r>
    </w:p>
    <w:p w14:paraId="00AFDE9E" w14:textId="77777777" w:rsidR="00862BB4" w:rsidRDefault="00862BB4" w:rsidP="00862BB4">
      <w:pPr>
        <w:spacing w:line="240" w:lineRule="auto"/>
        <w:ind w:firstLine="397"/>
        <w:rPr>
          <w:rFonts w:ascii="IRBadr" w:hAnsi="IRBadr" w:cs="IRBadr"/>
          <w:sz w:val="34"/>
          <w:rtl/>
        </w:rPr>
      </w:pPr>
      <w:r w:rsidRPr="00862BB4">
        <w:rPr>
          <w:rFonts w:ascii="IRBadr" w:hAnsi="IRBadr" w:cs="IRBadr" w:hint="cs"/>
          <w:sz w:val="34"/>
          <w:rtl/>
        </w:rPr>
        <w:t>مشکلی</w:t>
      </w:r>
      <w:r w:rsidRPr="00862BB4">
        <w:rPr>
          <w:rFonts w:ascii="IRBadr" w:hAnsi="IRBadr" w:cs="IRBadr"/>
          <w:sz w:val="34"/>
          <w:rtl/>
        </w:rPr>
        <w:t xml:space="preserve"> </w:t>
      </w:r>
      <w:r w:rsidRPr="00862BB4">
        <w:rPr>
          <w:rFonts w:ascii="IRBadr" w:hAnsi="IRBadr" w:cs="IRBadr" w:hint="cs"/>
          <w:sz w:val="34"/>
          <w:rtl/>
        </w:rPr>
        <w:t>که</w:t>
      </w:r>
      <w:r w:rsidRPr="00862BB4">
        <w:rPr>
          <w:rFonts w:ascii="IRBadr" w:hAnsi="IRBadr" w:cs="IRBadr"/>
          <w:sz w:val="34"/>
          <w:rtl/>
        </w:rPr>
        <w:t xml:space="preserve"> </w:t>
      </w:r>
      <w:r w:rsidRPr="00862BB4">
        <w:rPr>
          <w:rFonts w:ascii="IRBadr" w:hAnsi="IRBadr" w:cs="IRBadr" w:hint="cs"/>
          <w:sz w:val="34"/>
          <w:rtl/>
        </w:rPr>
        <w:t>در</w:t>
      </w:r>
      <w:r w:rsidRPr="00862BB4">
        <w:rPr>
          <w:rFonts w:ascii="IRBadr" w:hAnsi="IRBadr" w:cs="IRBadr"/>
          <w:sz w:val="34"/>
          <w:rtl/>
        </w:rPr>
        <w:t xml:space="preserve"> </w:t>
      </w:r>
      <w:r w:rsidRPr="00862BB4">
        <w:rPr>
          <w:rFonts w:ascii="IRBadr" w:hAnsi="IRBadr" w:cs="IRBadr" w:hint="cs"/>
          <w:sz w:val="34"/>
          <w:rtl/>
        </w:rPr>
        <w:t>شهادات</w:t>
      </w:r>
      <w:r w:rsidRPr="00862BB4">
        <w:rPr>
          <w:rFonts w:ascii="IRBadr" w:hAnsi="IRBadr" w:cs="IRBadr"/>
          <w:sz w:val="34"/>
          <w:rtl/>
        </w:rPr>
        <w:t xml:space="preserve"> </w:t>
      </w:r>
      <w:r w:rsidRPr="00862BB4">
        <w:rPr>
          <w:rFonts w:ascii="IRBadr" w:hAnsi="IRBadr" w:cs="IRBadr" w:hint="cs"/>
          <w:sz w:val="34"/>
          <w:rtl/>
        </w:rPr>
        <w:t>ابن</w:t>
      </w:r>
      <w:r w:rsidRPr="00862BB4">
        <w:rPr>
          <w:rFonts w:ascii="IRBadr" w:hAnsi="IRBadr" w:cs="IRBadr"/>
          <w:sz w:val="34"/>
          <w:rtl/>
        </w:rPr>
        <w:t xml:space="preserve"> </w:t>
      </w:r>
      <w:r w:rsidRPr="00862BB4">
        <w:rPr>
          <w:rFonts w:ascii="IRBadr" w:hAnsi="IRBadr" w:cs="IRBadr" w:hint="cs"/>
          <w:sz w:val="34"/>
          <w:rtl/>
        </w:rPr>
        <w:t>ادریس</w:t>
      </w:r>
      <w:r w:rsidRPr="00862BB4">
        <w:rPr>
          <w:rFonts w:ascii="IRBadr" w:hAnsi="IRBadr" w:cs="IRBadr"/>
          <w:sz w:val="34"/>
          <w:rtl/>
        </w:rPr>
        <w:t xml:space="preserve"> </w:t>
      </w:r>
      <w:r w:rsidRPr="00862BB4">
        <w:rPr>
          <w:rFonts w:ascii="IRBadr" w:hAnsi="IRBadr" w:cs="IRBadr" w:hint="cs"/>
          <w:sz w:val="34"/>
          <w:rtl/>
        </w:rPr>
        <w:t>وجود</w:t>
      </w:r>
      <w:r w:rsidRPr="00862BB4">
        <w:rPr>
          <w:rFonts w:ascii="IRBadr" w:hAnsi="IRBadr" w:cs="IRBadr"/>
          <w:sz w:val="34"/>
          <w:rtl/>
        </w:rPr>
        <w:t xml:space="preserve"> </w:t>
      </w:r>
      <w:r w:rsidRPr="00862BB4">
        <w:rPr>
          <w:rFonts w:ascii="IRBadr" w:hAnsi="IRBadr" w:cs="IRBadr" w:hint="cs"/>
          <w:sz w:val="34"/>
          <w:rtl/>
        </w:rPr>
        <w:t>دارد</w:t>
      </w:r>
      <w:r w:rsidRPr="00862BB4">
        <w:rPr>
          <w:rFonts w:ascii="IRBadr" w:hAnsi="IRBadr" w:cs="IRBadr"/>
          <w:sz w:val="34"/>
          <w:rtl/>
        </w:rPr>
        <w:t xml:space="preserve"> </w:t>
      </w:r>
      <w:r>
        <w:rPr>
          <w:rFonts w:ascii="IRBadr" w:hAnsi="IRBadr" w:cs="IRBadr" w:hint="cs"/>
          <w:sz w:val="34"/>
          <w:rtl/>
        </w:rPr>
        <w:t>حدسی‌</w:t>
      </w:r>
      <w:r w:rsidRPr="00862BB4">
        <w:rPr>
          <w:rFonts w:ascii="IRBadr" w:hAnsi="IRBadr" w:cs="IRBadr" w:hint="cs"/>
          <w:sz w:val="34"/>
          <w:rtl/>
        </w:rPr>
        <w:t>بودن</w:t>
      </w:r>
      <w:r w:rsidRPr="00862BB4">
        <w:rPr>
          <w:rFonts w:ascii="IRBadr" w:hAnsi="IRBadr" w:cs="IRBadr"/>
          <w:sz w:val="34"/>
          <w:rtl/>
        </w:rPr>
        <w:t xml:space="preserve"> </w:t>
      </w:r>
      <w:r w:rsidRPr="00862BB4">
        <w:rPr>
          <w:rFonts w:ascii="IRBadr" w:hAnsi="IRBadr" w:cs="IRBadr" w:hint="cs"/>
          <w:sz w:val="34"/>
          <w:rtl/>
        </w:rPr>
        <w:t>نیست؛</w:t>
      </w:r>
      <w:r w:rsidRPr="00862BB4">
        <w:rPr>
          <w:rFonts w:ascii="IRBadr" w:hAnsi="IRBadr" w:cs="IRBadr"/>
          <w:sz w:val="34"/>
          <w:rtl/>
        </w:rPr>
        <w:t xml:space="preserve"> </w:t>
      </w:r>
      <w:r w:rsidRPr="00862BB4">
        <w:rPr>
          <w:rFonts w:ascii="IRBadr" w:hAnsi="IRBadr" w:cs="IRBadr" w:hint="cs"/>
          <w:sz w:val="34"/>
          <w:rtl/>
        </w:rPr>
        <w:t>بلکه</w:t>
      </w:r>
      <w:r w:rsidRPr="00862BB4">
        <w:rPr>
          <w:rFonts w:ascii="IRBadr" w:hAnsi="IRBadr" w:cs="IRBadr"/>
          <w:sz w:val="34"/>
          <w:rtl/>
        </w:rPr>
        <w:t xml:space="preserve"> </w:t>
      </w:r>
      <w:r w:rsidRPr="00862BB4">
        <w:rPr>
          <w:rFonts w:ascii="IRBadr" w:hAnsi="IRBadr" w:cs="IRBadr" w:hint="cs"/>
          <w:sz w:val="34"/>
          <w:rtl/>
        </w:rPr>
        <w:t>مشکل</w:t>
      </w:r>
      <w:r w:rsidRPr="00862BB4">
        <w:rPr>
          <w:rFonts w:ascii="IRBadr" w:hAnsi="IRBadr" w:cs="IRBadr"/>
          <w:sz w:val="34"/>
          <w:rtl/>
        </w:rPr>
        <w:t xml:space="preserve"> </w:t>
      </w:r>
      <w:r w:rsidRPr="00862BB4">
        <w:rPr>
          <w:rFonts w:ascii="IRBadr" w:hAnsi="IRBadr" w:cs="IRBadr" w:hint="cs"/>
          <w:sz w:val="34"/>
          <w:rtl/>
        </w:rPr>
        <w:t>آن</w:t>
      </w:r>
      <w:r w:rsidRPr="00862BB4">
        <w:rPr>
          <w:rFonts w:ascii="IRBadr" w:hAnsi="IRBadr" w:cs="IRBadr"/>
          <w:sz w:val="34"/>
          <w:rtl/>
        </w:rPr>
        <w:t xml:space="preserve"> </w:t>
      </w:r>
      <w:r w:rsidRPr="00862BB4">
        <w:rPr>
          <w:rFonts w:ascii="IRBadr" w:hAnsi="IRBadr" w:cs="IRBadr" w:hint="cs"/>
          <w:sz w:val="34"/>
          <w:rtl/>
        </w:rPr>
        <w:t>است</w:t>
      </w:r>
      <w:r w:rsidRPr="00862BB4">
        <w:rPr>
          <w:rFonts w:ascii="IRBadr" w:hAnsi="IRBadr" w:cs="IRBadr"/>
          <w:sz w:val="34"/>
          <w:rtl/>
        </w:rPr>
        <w:t xml:space="preserve"> </w:t>
      </w:r>
      <w:r w:rsidRPr="00862BB4">
        <w:rPr>
          <w:rFonts w:ascii="IRBadr" w:hAnsi="IRBadr" w:cs="IRBadr" w:hint="cs"/>
          <w:sz w:val="34"/>
          <w:rtl/>
        </w:rPr>
        <w:t>که</w:t>
      </w:r>
      <w:r w:rsidRPr="00862BB4">
        <w:rPr>
          <w:rFonts w:ascii="IRBadr" w:hAnsi="IRBadr" w:cs="IRBadr"/>
          <w:sz w:val="34"/>
          <w:rtl/>
        </w:rPr>
        <w:t xml:space="preserve"> </w:t>
      </w:r>
      <w:r w:rsidRPr="00862BB4">
        <w:rPr>
          <w:rFonts w:ascii="IRBadr" w:hAnsi="IRBadr" w:cs="IRBadr" w:hint="cs"/>
          <w:sz w:val="34"/>
          <w:rtl/>
        </w:rPr>
        <w:t>شیخ</w:t>
      </w:r>
      <w:r w:rsidRPr="00862BB4">
        <w:rPr>
          <w:rFonts w:ascii="IRBadr" w:hAnsi="IRBadr" w:cs="IRBadr"/>
          <w:sz w:val="34"/>
          <w:rtl/>
        </w:rPr>
        <w:t xml:space="preserve"> </w:t>
      </w:r>
      <w:r w:rsidRPr="00862BB4">
        <w:rPr>
          <w:rFonts w:ascii="IRBadr" w:hAnsi="IRBadr" w:cs="IRBadr" w:hint="cs"/>
          <w:sz w:val="34"/>
          <w:rtl/>
        </w:rPr>
        <w:t>محمود</w:t>
      </w:r>
      <w:r w:rsidRPr="00862BB4">
        <w:rPr>
          <w:rFonts w:ascii="IRBadr" w:hAnsi="IRBadr" w:cs="IRBadr"/>
          <w:sz w:val="34"/>
          <w:rtl/>
        </w:rPr>
        <w:t xml:space="preserve"> </w:t>
      </w:r>
      <w:r w:rsidRPr="00862BB4">
        <w:rPr>
          <w:rFonts w:ascii="IRBadr" w:hAnsi="IRBadr" w:cs="IRBadr" w:hint="cs"/>
          <w:sz w:val="34"/>
          <w:rtl/>
        </w:rPr>
        <w:t>حمّسی</w:t>
      </w:r>
      <w:r w:rsidRPr="00862BB4">
        <w:rPr>
          <w:rFonts w:ascii="IRBadr" w:hAnsi="IRBadr" w:cs="IRBadr"/>
          <w:sz w:val="34"/>
          <w:rtl/>
        </w:rPr>
        <w:t xml:space="preserve"> </w:t>
      </w:r>
      <w:r w:rsidRPr="00862BB4">
        <w:rPr>
          <w:rFonts w:ascii="IRBadr" w:hAnsi="IRBadr" w:cs="IRBadr" w:hint="cs"/>
          <w:sz w:val="34"/>
          <w:rtl/>
        </w:rPr>
        <w:t>در</w:t>
      </w:r>
      <w:r w:rsidRPr="00862BB4">
        <w:rPr>
          <w:rFonts w:ascii="IRBadr" w:hAnsi="IRBadr" w:cs="IRBadr"/>
          <w:sz w:val="34"/>
          <w:rtl/>
        </w:rPr>
        <w:t xml:space="preserve"> </w:t>
      </w:r>
      <w:r w:rsidRPr="00862BB4">
        <w:rPr>
          <w:rFonts w:ascii="IRBadr" w:hAnsi="IRBadr" w:cs="IRBadr" w:hint="cs"/>
          <w:sz w:val="34"/>
          <w:rtl/>
        </w:rPr>
        <w:t>مورد</w:t>
      </w:r>
      <w:r w:rsidRPr="00862BB4">
        <w:rPr>
          <w:rFonts w:ascii="IRBadr" w:hAnsi="IRBadr" w:cs="IRBadr"/>
          <w:sz w:val="34"/>
          <w:rtl/>
        </w:rPr>
        <w:t xml:space="preserve"> </w:t>
      </w:r>
      <w:r w:rsidRPr="00862BB4">
        <w:rPr>
          <w:rFonts w:ascii="IRBadr" w:hAnsi="IRBadr" w:cs="IRBadr" w:hint="cs"/>
          <w:sz w:val="34"/>
          <w:rtl/>
        </w:rPr>
        <w:t>ابن</w:t>
      </w:r>
      <w:r w:rsidRPr="00862BB4">
        <w:rPr>
          <w:rFonts w:ascii="IRBadr" w:hAnsi="IRBadr" w:cs="IRBadr"/>
          <w:sz w:val="34"/>
          <w:rtl/>
        </w:rPr>
        <w:t xml:space="preserve"> </w:t>
      </w:r>
      <w:r w:rsidRPr="00862BB4">
        <w:rPr>
          <w:rFonts w:ascii="IRBadr" w:hAnsi="IRBadr" w:cs="IRBadr" w:hint="cs"/>
          <w:sz w:val="34"/>
          <w:rtl/>
        </w:rPr>
        <w:t>ادریس</w:t>
      </w:r>
      <w:r w:rsidRPr="00862BB4">
        <w:rPr>
          <w:rFonts w:ascii="IRBadr" w:hAnsi="IRBadr" w:cs="IRBadr"/>
          <w:sz w:val="34"/>
          <w:rtl/>
        </w:rPr>
        <w:t xml:space="preserve"> </w:t>
      </w:r>
      <w:r w:rsidRPr="00862BB4">
        <w:rPr>
          <w:rFonts w:ascii="IRBadr" w:hAnsi="IRBadr" w:cs="IRBadr" w:hint="cs"/>
          <w:sz w:val="34"/>
          <w:rtl/>
        </w:rPr>
        <w:t>بیان</w:t>
      </w:r>
      <w:r w:rsidRPr="00862BB4">
        <w:rPr>
          <w:rFonts w:ascii="IRBadr" w:hAnsi="IRBadr" w:cs="IRBadr"/>
          <w:sz w:val="34"/>
          <w:rtl/>
        </w:rPr>
        <w:t xml:space="preserve"> </w:t>
      </w:r>
      <w:r w:rsidRPr="00862BB4">
        <w:rPr>
          <w:rFonts w:ascii="IRBadr" w:hAnsi="IRBadr" w:cs="IRBadr" w:hint="cs"/>
          <w:sz w:val="34"/>
          <w:rtl/>
        </w:rPr>
        <w:t>کرده</w:t>
      </w:r>
      <w:r w:rsidRPr="00862BB4">
        <w:rPr>
          <w:rFonts w:ascii="IRBadr" w:hAnsi="IRBadr" w:cs="IRBadr"/>
          <w:sz w:val="34"/>
          <w:rtl/>
        </w:rPr>
        <w:t xml:space="preserve"> </w:t>
      </w:r>
      <w:r w:rsidRPr="00862BB4">
        <w:rPr>
          <w:rFonts w:ascii="IRBadr" w:hAnsi="IRBadr" w:cs="IRBadr" w:hint="cs"/>
          <w:sz w:val="34"/>
          <w:rtl/>
        </w:rPr>
        <w:t>که</w:t>
      </w:r>
      <w:r w:rsidRPr="00862BB4">
        <w:rPr>
          <w:rFonts w:ascii="IRBadr" w:hAnsi="IRBadr" w:cs="IRBadr"/>
          <w:sz w:val="34"/>
          <w:rtl/>
        </w:rPr>
        <w:t xml:space="preserve"> </w:t>
      </w:r>
      <w:r w:rsidRPr="00862BB4">
        <w:rPr>
          <w:rFonts w:ascii="IRBadr" w:hAnsi="IRBadr" w:cs="IRBadr" w:hint="cs"/>
          <w:sz w:val="34"/>
          <w:rtl/>
        </w:rPr>
        <w:t>او</w:t>
      </w:r>
      <w:r w:rsidRPr="00862BB4">
        <w:rPr>
          <w:rFonts w:ascii="IRBadr" w:hAnsi="IRBadr" w:cs="IRBadr"/>
          <w:sz w:val="34"/>
          <w:rtl/>
        </w:rPr>
        <w:t xml:space="preserve"> </w:t>
      </w:r>
      <w:r w:rsidRPr="00862BB4">
        <w:rPr>
          <w:rFonts w:ascii="IRBadr" w:hAnsi="IRBadr" w:cs="IRBadr" w:hint="cs"/>
          <w:sz w:val="34"/>
          <w:rtl/>
        </w:rPr>
        <w:t>مخلّط</w:t>
      </w:r>
      <w:r w:rsidRPr="00862BB4">
        <w:rPr>
          <w:rFonts w:ascii="IRBadr" w:hAnsi="IRBadr" w:cs="IRBadr"/>
          <w:sz w:val="34"/>
          <w:rtl/>
        </w:rPr>
        <w:t xml:space="preserve"> </w:t>
      </w:r>
      <w:r w:rsidRPr="00862BB4">
        <w:rPr>
          <w:rFonts w:ascii="IRBadr" w:hAnsi="IRBadr" w:cs="IRBadr" w:hint="cs"/>
          <w:sz w:val="34"/>
          <w:rtl/>
        </w:rPr>
        <w:t>است</w:t>
      </w:r>
      <w:r w:rsidRPr="00862BB4">
        <w:rPr>
          <w:rFonts w:ascii="IRBadr" w:hAnsi="IRBadr" w:cs="IRBadr"/>
          <w:sz w:val="34"/>
          <w:rtl/>
        </w:rPr>
        <w:t xml:space="preserve">. </w:t>
      </w:r>
      <w:r w:rsidRPr="00862BB4">
        <w:rPr>
          <w:rFonts w:ascii="IRBadr" w:hAnsi="IRBadr" w:cs="IRBadr" w:hint="cs"/>
          <w:sz w:val="34"/>
          <w:rtl/>
        </w:rPr>
        <w:t>ابن</w:t>
      </w:r>
      <w:r w:rsidRPr="00862BB4">
        <w:rPr>
          <w:rFonts w:ascii="IRBadr" w:hAnsi="IRBadr" w:cs="IRBadr"/>
          <w:sz w:val="34"/>
          <w:rtl/>
        </w:rPr>
        <w:t xml:space="preserve"> </w:t>
      </w:r>
      <w:r w:rsidRPr="00862BB4">
        <w:rPr>
          <w:rFonts w:ascii="IRBadr" w:hAnsi="IRBadr" w:cs="IRBadr" w:hint="cs"/>
          <w:sz w:val="34"/>
          <w:rtl/>
        </w:rPr>
        <w:t>ادریس</w:t>
      </w:r>
      <w:r w:rsidRPr="00862BB4">
        <w:rPr>
          <w:rFonts w:ascii="IRBadr" w:hAnsi="IRBadr" w:cs="IRBadr"/>
          <w:sz w:val="34"/>
          <w:rtl/>
        </w:rPr>
        <w:t xml:space="preserve"> </w:t>
      </w:r>
      <w:r w:rsidRPr="00862BB4">
        <w:rPr>
          <w:rFonts w:ascii="IRBadr" w:hAnsi="IRBadr" w:cs="IRBadr" w:hint="cs"/>
          <w:sz w:val="34"/>
          <w:rtl/>
        </w:rPr>
        <w:t>آشنایی</w:t>
      </w:r>
      <w:r w:rsidRPr="00862BB4">
        <w:rPr>
          <w:rFonts w:ascii="IRBadr" w:hAnsi="IRBadr" w:cs="IRBadr"/>
          <w:sz w:val="34"/>
          <w:rtl/>
        </w:rPr>
        <w:t xml:space="preserve"> </w:t>
      </w:r>
      <w:r w:rsidRPr="00862BB4">
        <w:rPr>
          <w:rFonts w:ascii="IRBadr" w:hAnsi="IRBadr" w:cs="IRBadr" w:hint="cs"/>
          <w:sz w:val="34"/>
          <w:rtl/>
        </w:rPr>
        <w:t>به</w:t>
      </w:r>
      <w:r w:rsidRPr="00862BB4">
        <w:rPr>
          <w:rFonts w:ascii="IRBadr" w:hAnsi="IRBadr" w:cs="IRBadr"/>
          <w:sz w:val="34"/>
          <w:rtl/>
        </w:rPr>
        <w:t xml:space="preserve"> </w:t>
      </w:r>
      <w:r w:rsidRPr="00862BB4">
        <w:rPr>
          <w:rFonts w:ascii="IRBadr" w:hAnsi="IRBadr" w:cs="IRBadr" w:hint="cs"/>
          <w:sz w:val="34"/>
          <w:rtl/>
        </w:rPr>
        <w:t>نسخ</w:t>
      </w:r>
      <w:r w:rsidRPr="00862BB4">
        <w:rPr>
          <w:rFonts w:ascii="IRBadr" w:hAnsi="IRBadr" w:cs="IRBadr"/>
          <w:sz w:val="34"/>
          <w:rtl/>
        </w:rPr>
        <w:t xml:space="preserve"> </w:t>
      </w:r>
      <w:r w:rsidRPr="00862BB4">
        <w:rPr>
          <w:rFonts w:ascii="IRBadr" w:hAnsi="IRBadr" w:cs="IRBadr" w:hint="cs"/>
          <w:sz w:val="34"/>
          <w:rtl/>
        </w:rPr>
        <w:t>و</w:t>
      </w:r>
      <w:r w:rsidRPr="00862BB4">
        <w:rPr>
          <w:rFonts w:ascii="IRBadr" w:hAnsi="IRBadr" w:cs="IRBadr"/>
          <w:sz w:val="34"/>
          <w:rtl/>
        </w:rPr>
        <w:t xml:space="preserve"> </w:t>
      </w:r>
      <w:r w:rsidRPr="00862BB4">
        <w:rPr>
          <w:rFonts w:ascii="IRBadr" w:hAnsi="IRBadr" w:cs="IRBadr" w:hint="cs"/>
          <w:sz w:val="34"/>
          <w:rtl/>
        </w:rPr>
        <w:t>طبقات</w:t>
      </w:r>
      <w:r w:rsidRPr="00862BB4">
        <w:rPr>
          <w:rFonts w:ascii="IRBadr" w:hAnsi="IRBadr" w:cs="IRBadr"/>
          <w:sz w:val="34"/>
          <w:rtl/>
        </w:rPr>
        <w:t xml:space="preserve"> </w:t>
      </w:r>
      <w:r w:rsidRPr="00862BB4">
        <w:rPr>
          <w:rFonts w:ascii="IRBadr" w:hAnsi="IRBadr" w:cs="IRBadr" w:hint="cs"/>
          <w:sz w:val="34"/>
          <w:rtl/>
        </w:rPr>
        <w:t>نداشته</w:t>
      </w:r>
      <w:r w:rsidRPr="00862BB4">
        <w:rPr>
          <w:rFonts w:ascii="IRBadr" w:hAnsi="IRBadr" w:cs="IRBadr"/>
          <w:sz w:val="34"/>
          <w:rtl/>
        </w:rPr>
        <w:t xml:space="preserve"> </w:t>
      </w:r>
      <w:r w:rsidRPr="00862BB4">
        <w:rPr>
          <w:rFonts w:ascii="IRBadr" w:hAnsi="IRBadr" w:cs="IRBadr" w:hint="cs"/>
          <w:sz w:val="34"/>
          <w:rtl/>
        </w:rPr>
        <w:t>است؛</w:t>
      </w:r>
      <w:r w:rsidRPr="00862BB4">
        <w:rPr>
          <w:rFonts w:ascii="IRBadr" w:hAnsi="IRBadr" w:cs="IRBadr"/>
          <w:sz w:val="34"/>
          <w:rtl/>
        </w:rPr>
        <w:t xml:space="preserve"> </w:t>
      </w:r>
      <w:r w:rsidRPr="00862BB4">
        <w:rPr>
          <w:rFonts w:ascii="IRBadr" w:hAnsi="IRBadr" w:cs="IRBadr" w:hint="cs"/>
          <w:sz w:val="34"/>
          <w:rtl/>
        </w:rPr>
        <w:t>از</w:t>
      </w:r>
      <w:r w:rsidRPr="00862BB4">
        <w:rPr>
          <w:rFonts w:ascii="IRBadr" w:hAnsi="IRBadr" w:cs="IRBadr"/>
          <w:sz w:val="34"/>
          <w:rtl/>
        </w:rPr>
        <w:t xml:space="preserve"> </w:t>
      </w:r>
      <w:r w:rsidRPr="00862BB4">
        <w:rPr>
          <w:rFonts w:ascii="IRBadr" w:hAnsi="IRBadr" w:cs="IRBadr" w:hint="cs"/>
          <w:sz w:val="34"/>
          <w:rtl/>
        </w:rPr>
        <w:t>این</w:t>
      </w:r>
      <w:r w:rsidRPr="00862BB4">
        <w:rPr>
          <w:rFonts w:ascii="IRBadr" w:hAnsi="IRBadr" w:cs="IRBadr"/>
          <w:sz w:val="34"/>
          <w:rtl/>
        </w:rPr>
        <w:t xml:space="preserve"> </w:t>
      </w:r>
      <w:r w:rsidRPr="00862BB4">
        <w:rPr>
          <w:rFonts w:ascii="IRBadr" w:hAnsi="IRBadr" w:cs="IRBadr" w:hint="cs"/>
          <w:sz w:val="34"/>
          <w:rtl/>
        </w:rPr>
        <w:t>رو</w:t>
      </w:r>
      <w:r w:rsidRPr="00862BB4">
        <w:rPr>
          <w:rFonts w:ascii="IRBadr" w:hAnsi="IRBadr" w:cs="IRBadr"/>
          <w:sz w:val="34"/>
          <w:rtl/>
        </w:rPr>
        <w:t xml:space="preserve"> </w:t>
      </w:r>
      <w:r w:rsidRPr="00862BB4">
        <w:rPr>
          <w:rFonts w:ascii="IRBadr" w:hAnsi="IRBadr" w:cs="IRBadr" w:hint="cs"/>
          <w:sz w:val="34"/>
          <w:rtl/>
        </w:rPr>
        <w:t>نمی‌توان</w:t>
      </w:r>
      <w:r w:rsidRPr="00862BB4">
        <w:rPr>
          <w:rFonts w:ascii="IRBadr" w:hAnsi="IRBadr" w:cs="IRBadr"/>
          <w:sz w:val="34"/>
          <w:rtl/>
        </w:rPr>
        <w:t xml:space="preserve"> </w:t>
      </w:r>
      <w:r w:rsidRPr="00862BB4">
        <w:rPr>
          <w:rFonts w:ascii="IRBadr" w:hAnsi="IRBadr" w:cs="IRBadr" w:hint="cs"/>
          <w:sz w:val="34"/>
          <w:rtl/>
        </w:rPr>
        <w:t>به</w:t>
      </w:r>
      <w:r w:rsidRPr="00862BB4">
        <w:rPr>
          <w:rFonts w:ascii="IRBadr" w:hAnsi="IRBadr" w:cs="IRBadr"/>
          <w:sz w:val="34"/>
          <w:rtl/>
        </w:rPr>
        <w:t xml:space="preserve"> </w:t>
      </w:r>
      <w:r w:rsidRPr="00862BB4">
        <w:rPr>
          <w:rFonts w:ascii="IRBadr" w:hAnsi="IRBadr" w:cs="IRBadr" w:hint="cs"/>
          <w:sz w:val="34"/>
          <w:rtl/>
        </w:rPr>
        <w:t>طور</w:t>
      </w:r>
      <w:r w:rsidRPr="00862BB4">
        <w:rPr>
          <w:rFonts w:ascii="IRBadr" w:hAnsi="IRBadr" w:cs="IRBadr"/>
          <w:sz w:val="34"/>
          <w:rtl/>
        </w:rPr>
        <w:t xml:space="preserve"> </w:t>
      </w:r>
      <w:r w:rsidRPr="00862BB4">
        <w:rPr>
          <w:rFonts w:ascii="IRBadr" w:hAnsi="IRBadr" w:cs="IRBadr" w:hint="cs"/>
          <w:sz w:val="34"/>
          <w:rtl/>
        </w:rPr>
        <w:t>کامل</w:t>
      </w:r>
      <w:r w:rsidRPr="00862BB4">
        <w:rPr>
          <w:rFonts w:ascii="IRBadr" w:hAnsi="IRBadr" w:cs="IRBadr"/>
          <w:sz w:val="34"/>
          <w:rtl/>
        </w:rPr>
        <w:t xml:space="preserve"> </w:t>
      </w:r>
      <w:r w:rsidRPr="00862BB4">
        <w:rPr>
          <w:rFonts w:ascii="IRBadr" w:hAnsi="IRBadr" w:cs="IRBadr" w:hint="cs"/>
          <w:sz w:val="34"/>
          <w:rtl/>
        </w:rPr>
        <w:t>به</w:t>
      </w:r>
      <w:r w:rsidRPr="00862BB4">
        <w:rPr>
          <w:rFonts w:ascii="IRBadr" w:hAnsi="IRBadr" w:cs="IRBadr"/>
          <w:sz w:val="34"/>
          <w:rtl/>
        </w:rPr>
        <w:t xml:space="preserve"> </w:t>
      </w:r>
      <w:r w:rsidRPr="00862BB4">
        <w:rPr>
          <w:rFonts w:ascii="IRBadr" w:hAnsi="IRBadr" w:cs="IRBadr" w:hint="cs"/>
          <w:sz w:val="34"/>
          <w:rtl/>
        </w:rPr>
        <w:t>نقلیات</w:t>
      </w:r>
      <w:r w:rsidRPr="00862BB4">
        <w:rPr>
          <w:rFonts w:ascii="IRBadr" w:hAnsi="IRBadr" w:cs="IRBadr"/>
          <w:sz w:val="34"/>
          <w:rtl/>
        </w:rPr>
        <w:t xml:space="preserve"> </w:t>
      </w:r>
      <w:r w:rsidRPr="00862BB4">
        <w:rPr>
          <w:rFonts w:ascii="IRBadr" w:hAnsi="IRBadr" w:cs="IRBadr" w:hint="cs"/>
          <w:sz w:val="34"/>
          <w:rtl/>
        </w:rPr>
        <w:t>او</w:t>
      </w:r>
      <w:r w:rsidRPr="00862BB4">
        <w:rPr>
          <w:rFonts w:ascii="IRBadr" w:hAnsi="IRBadr" w:cs="IRBadr"/>
          <w:sz w:val="34"/>
          <w:rtl/>
        </w:rPr>
        <w:t xml:space="preserve"> </w:t>
      </w:r>
      <w:r w:rsidRPr="00862BB4">
        <w:rPr>
          <w:rFonts w:ascii="IRBadr" w:hAnsi="IRBadr" w:cs="IRBadr" w:hint="cs"/>
          <w:sz w:val="34"/>
          <w:rtl/>
        </w:rPr>
        <w:t>اعتماد</w:t>
      </w:r>
      <w:r w:rsidRPr="00862BB4">
        <w:rPr>
          <w:rFonts w:ascii="IRBadr" w:hAnsi="IRBadr" w:cs="IRBadr"/>
          <w:sz w:val="34"/>
          <w:rtl/>
        </w:rPr>
        <w:t xml:space="preserve"> </w:t>
      </w:r>
      <w:r w:rsidRPr="00862BB4">
        <w:rPr>
          <w:rFonts w:ascii="IRBadr" w:hAnsi="IRBadr" w:cs="IRBadr" w:hint="cs"/>
          <w:sz w:val="34"/>
          <w:rtl/>
        </w:rPr>
        <w:t>کرد</w:t>
      </w:r>
      <w:r w:rsidRPr="00862BB4">
        <w:rPr>
          <w:rFonts w:ascii="IRBadr" w:hAnsi="IRBadr" w:cs="IRBadr"/>
          <w:sz w:val="34"/>
          <w:rtl/>
        </w:rPr>
        <w:t xml:space="preserve">. </w:t>
      </w:r>
      <w:r w:rsidRPr="00862BB4">
        <w:rPr>
          <w:rFonts w:ascii="IRBadr" w:hAnsi="IRBadr" w:cs="IRBadr" w:hint="cs"/>
          <w:sz w:val="34"/>
          <w:rtl/>
        </w:rPr>
        <w:t>بنابراین</w:t>
      </w:r>
      <w:r w:rsidRPr="00862BB4">
        <w:rPr>
          <w:rFonts w:ascii="IRBadr" w:hAnsi="IRBadr" w:cs="IRBadr"/>
          <w:sz w:val="34"/>
          <w:rtl/>
        </w:rPr>
        <w:t xml:space="preserve"> </w:t>
      </w:r>
      <w:r w:rsidRPr="00862BB4">
        <w:rPr>
          <w:rFonts w:ascii="IRBadr" w:hAnsi="IRBadr" w:cs="IRBadr" w:hint="cs"/>
          <w:sz w:val="34"/>
          <w:rtl/>
        </w:rPr>
        <w:t>مشکل</w:t>
      </w:r>
      <w:r w:rsidRPr="00862BB4">
        <w:rPr>
          <w:rFonts w:ascii="IRBadr" w:hAnsi="IRBadr" w:cs="IRBadr"/>
          <w:sz w:val="34"/>
          <w:rtl/>
        </w:rPr>
        <w:t xml:space="preserve"> </w:t>
      </w:r>
      <w:r w:rsidRPr="00862BB4">
        <w:rPr>
          <w:rFonts w:ascii="IRBadr" w:hAnsi="IRBadr" w:cs="IRBadr" w:hint="cs"/>
          <w:sz w:val="34"/>
          <w:rtl/>
        </w:rPr>
        <w:t>نقلیات</w:t>
      </w:r>
      <w:r w:rsidRPr="00862BB4">
        <w:rPr>
          <w:rFonts w:ascii="IRBadr" w:hAnsi="IRBadr" w:cs="IRBadr"/>
          <w:sz w:val="34"/>
          <w:rtl/>
        </w:rPr>
        <w:t xml:space="preserve"> </w:t>
      </w:r>
      <w:r w:rsidRPr="00862BB4">
        <w:rPr>
          <w:rFonts w:ascii="IRBadr" w:hAnsi="IRBadr" w:cs="IRBadr" w:hint="cs"/>
          <w:sz w:val="34"/>
          <w:rtl/>
        </w:rPr>
        <w:t>ابن</w:t>
      </w:r>
      <w:r w:rsidRPr="00862BB4">
        <w:rPr>
          <w:rFonts w:ascii="IRBadr" w:hAnsi="IRBadr" w:cs="IRBadr"/>
          <w:sz w:val="34"/>
          <w:rtl/>
        </w:rPr>
        <w:t xml:space="preserve"> </w:t>
      </w:r>
      <w:r w:rsidRPr="00862BB4">
        <w:rPr>
          <w:rFonts w:ascii="IRBadr" w:hAnsi="IRBadr" w:cs="IRBadr" w:hint="cs"/>
          <w:sz w:val="34"/>
          <w:rtl/>
        </w:rPr>
        <w:t>ادریس</w:t>
      </w:r>
      <w:r w:rsidRPr="00862BB4">
        <w:rPr>
          <w:rFonts w:ascii="IRBadr" w:hAnsi="IRBadr" w:cs="IRBadr"/>
          <w:sz w:val="34"/>
          <w:rtl/>
        </w:rPr>
        <w:t xml:space="preserve"> </w:t>
      </w:r>
      <w:r w:rsidRPr="00862BB4">
        <w:rPr>
          <w:rFonts w:ascii="IRBadr" w:hAnsi="IRBadr" w:cs="IRBadr" w:hint="cs"/>
          <w:sz w:val="34"/>
          <w:rtl/>
        </w:rPr>
        <w:t>حدسی</w:t>
      </w:r>
      <w:r w:rsidRPr="00862BB4">
        <w:rPr>
          <w:rFonts w:ascii="IRBadr" w:hAnsi="IRBadr" w:cs="IRBadr"/>
          <w:sz w:val="34"/>
          <w:rtl/>
        </w:rPr>
        <w:t xml:space="preserve"> </w:t>
      </w:r>
      <w:r w:rsidRPr="00862BB4">
        <w:rPr>
          <w:rFonts w:ascii="IRBadr" w:hAnsi="IRBadr" w:cs="IRBadr" w:hint="cs"/>
          <w:sz w:val="34"/>
          <w:rtl/>
        </w:rPr>
        <w:t>بودن</w:t>
      </w:r>
      <w:r w:rsidRPr="00862BB4">
        <w:rPr>
          <w:rFonts w:ascii="IRBadr" w:hAnsi="IRBadr" w:cs="IRBadr"/>
          <w:sz w:val="34"/>
          <w:rtl/>
        </w:rPr>
        <w:t xml:space="preserve"> </w:t>
      </w:r>
      <w:r w:rsidRPr="00862BB4">
        <w:rPr>
          <w:rFonts w:ascii="IRBadr" w:hAnsi="IRBadr" w:cs="IRBadr" w:hint="cs"/>
          <w:sz w:val="34"/>
          <w:rtl/>
        </w:rPr>
        <w:t>نیست،</w:t>
      </w:r>
      <w:r w:rsidRPr="00862BB4">
        <w:rPr>
          <w:rFonts w:ascii="IRBadr" w:hAnsi="IRBadr" w:cs="IRBadr"/>
          <w:sz w:val="34"/>
          <w:rtl/>
        </w:rPr>
        <w:t xml:space="preserve"> </w:t>
      </w:r>
      <w:r w:rsidRPr="00862BB4">
        <w:rPr>
          <w:rFonts w:ascii="IRBadr" w:hAnsi="IRBadr" w:cs="IRBadr" w:hint="cs"/>
          <w:sz w:val="34"/>
          <w:rtl/>
        </w:rPr>
        <w:t>بلکه</w:t>
      </w:r>
      <w:r w:rsidRPr="00862BB4">
        <w:rPr>
          <w:rFonts w:ascii="IRBadr" w:hAnsi="IRBadr" w:cs="IRBadr"/>
          <w:sz w:val="34"/>
          <w:rtl/>
        </w:rPr>
        <w:t xml:space="preserve"> </w:t>
      </w:r>
      <w:r w:rsidRPr="00862BB4">
        <w:rPr>
          <w:rFonts w:ascii="IRBadr" w:hAnsi="IRBadr" w:cs="IRBadr" w:hint="cs"/>
          <w:sz w:val="34"/>
          <w:rtl/>
        </w:rPr>
        <w:t>عدم</w:t>
      </w:r>
      <w:r w:rsidRPr="00862BB4">
        <w:rPr>
          <w:rFonts w:ascii="IRBadr" w:hAnsi="IRBadr" w:cs="IRBadr"/>
          <w:sz w:val="34"/>
          <w:rtl/>
        </w:rPr>
        <w:t xml:space="preserve"> </w:t>
      </w:r>
      <w:r w:rsidRPr="00862BB4">
        <w:rPr>
          <w:rFonts w:ascii="IRBadr" w:hAnsi="IRBadr" w:cs="IRBadr" w:hint="cs"/>
          <w:sz w:val="34"/>
          <w:rtl/>
        </w:rPr>
        <w:t>دقت</w:t>
      </w:r>
      <w:r w:rsidRPr="00862BB4">
        <w:rPr>
          <w:rFonts w:ascii="IRBadr" w:hAnsi="IRBadr" w:cs="IRBadr"/>
          <w:sz w:val="34"/>
          <w:rtl/>
        </w:rPr>
        <w:t xml:space="preserve"> </w:t>
      </w:r>
      <w:r w:rsidRPr="00862BB4">
        <w:rPr>
          <w:rFonts w:ascii="IRBadr" w:hAnsi="IRBadr" w:cs="IRBadr" w:hint="cs"/>
          <w:sz w:val="34"/>
          <w:rtl/>
        </w:rPr>
        <w:t>او</w:t>
      </w:r>
      <w:r w:rsidRPr="00862BB4">
        <w:rPr>
          <w:rFonts w:ascii="IRBadr" w:hAnsi="IRBadr" w:cs="IRBadr"/>
          <w:sz w:val="34"/>
          <w:rtl/>
        </w:rPr>
        <w:t xml:space="preserve"> </w:t>
      </w:r>
      <w:r w:rsidRPr="00862BB4">
        <w:rPr>
          <w:rFonts w:ascii="IRBadr" w:hAnsi="IRBadr" w:cs="IRBadr" w:hint="cs"/>
          <w:sz w:val="34"/>
          <w:rtl/>
        </w:rPr>
        <w:t>در</w:t>
      </w:r>
      <w:r w:rsidRPr="00862BB4">
        <w:rPr>
          <w:rFonts w:ascii="IRBadr" w:hAnsi="IRBadr" w:cs="IRBadr"/>
          <w:sz w:val="34"/>
          <w:rtl/>
        </w:rPr>
        <w:t xml:space="preserve"> </w:t>
      </w:r>
      <w:r w:rsidRPr="00862BB4">
        <w:rPr>
          <w:rFonts w:ascii="IRBadr" w:hAnsi="IRBadr" w:cs="IRBadr" w:hint="cs"/>
          <w:sz w:val="34"/>
          <w:rtl/>
        </w:rPr>
        <w:t>نقل</w:t>
      </w:r>
      <w:r w:rsidRPr="00862BB4">
        <w:rPr>
          <w:rFonts w:ascii="IRBadr" w:hAnsi="IRBadr" w:cs="IRBadr"/>
          <w:sz w:val="34"/>
          <w:rtl/>
        </w:rPr>
        <w:t xml:space="preserve"> </w:t>
      </w:r>
      <w:r w:rsidRPr="00862BB4">
        <w:rPr>
          <w:rFonts w:ascii="IRBadr" w:hAnsi="IRBadr" w:cs="IRBadr" w:hint="cs"/>
          <w:sz w:val="34"/>
          <w:rtl/>
        </w:rPr>
        <w:t>است،</w:t>
      </w:r>
      <w:r w:rsidRPr="00862BB4">
        <w:rPr>
          <w:rFonts w:ascii="IRBadr" w:hAnsi="IRBadr" w:cs="IRBadr"/>
          <w:sz w:val="34"/>
          <w:rtl/>
        </w:rPr>
        <w:t xml:space="preserve"> </w:t>
      </w:r>
      <w:r w:rsidRPr="00862BB4">
        <w:rPr>
          <w:rFonts w:ascii="IRBadr" w:hAnsi="IRBadr" w:cs="IRBadr" w:hint="cs"/>
          <w:sz w:val="34"/>
          <w:rtl/>
        </w:rPr>
        <w:t>به‌طوری</w:t>
      </w:r>
      <w:r w:rsidRPr="00862BB4">
        <w:rPr>
          <w:rFonts w:ascii="IRBadr" w:hAnsi="IRBadr" w:cs="IRBadr"/>
          <w:sz w:val="34"/>
          <w:rtl/>
        </w:rPr>
        <w:t xml:space="preserve"> </w:t>
      </w:r>
      <w:r w:rsidRPr="00862BB4">
        <w:rPr>
          <w:rFonts w:ascii="IRBadr" w:hAnsi="IRBadr" w:cs="IRBadr" w:hint="cs"/>
          <w:sz w:val="34"/>
          <w:rtl/>
        </w:rPr>
        <w:t>که</w:t>
      </w:r>
      <w:r w:rsidRPr="00862BB4">
        <w:rPr>
          <w:rFonts w:ascii="IRBadr" w:hAnsi="IRBadr" w:cs="IRBadr"/>
          <w:sz w:val="34"/>
          <w:rtl/>
        </w:rPr>
        <w:t xml:space="preserve"> </w:t>
      </w:r>
      <w:r w:rsidRPr="00862BB4">
        <w:rPr>
          <w:rFonts w:ascii="IRBadr" w:hAnsi="IRBadr" w:cs="IRBadr" w:hint="cs"/>
          <w:sz w:val="34"/>
          <w:rtl/>
        </w:rPr>
        <w:t>به</w:t>
      </w:r>
      <w:r w:rsidRPr="00862BB4">
        <w:rPr>
          <w:rFonts w:ascii="IRBadr" w:hAnsi="IRBadr" w:cs="IRBadr"/>
          <w:sz w:val="34"/>
          <w:rtl/>
        </w:rPr>
        <w:t xml:space="preserve"> </w:t>
      </w:r>
      <w:r w:rsidRPr="00862BB4">
        <w:rPr>
          <w:rFonts w:ascii="IRBadr" w:hAnsi="IRBadr" w:cs="IRBadr" w:hint="cs"/>
          <w:sz w:val="34"/>
          <w:rtl/>
        </w:rPr>
        <w:t>طور</w:t>
      </w:r>
      <w:r w:rsidRPr="00862BB4">
        <w:rPr>
          <w:rFonts w:ascii="IRBadr" w:hAnsi="IRBadr" w:cs="IRBadr"/>
          <w:sz w:val="34"/>
          <w:rtl/>
        </w:rPr>
        <w:t xml:space="preserve"> </w:t>
      </w:r>
      <w:r w:rsidRPr="00862BB4">
        <w:rPr>
          <w:rFonts w:ascii="IRBadr" w:hAnsi="IRBadr" w:cs="IRBadr" w:hint="cs"/>
          <w:sz w:val="34"/>
          <w:rtl/>
        </w:rPr>
        <w:t>کامل</w:t>
      </w:r>
      <w:r w:rsidRPr="00862BB4">
        <w:rPr>
          <w:rFonts w:ascii="IRBadr" w:hAnsi="IRBadr" w:cs="IRBadr"/>
          <w:sz w:val="34"/>
          <w:rtl/>
        </w:rPr>
        <w:t xml:space="preserve"> </w:t>
      </w:r>
      <w:r w:rsidRPr="00862BB4">
        <w:rPr>
          <w:rFonts w:ascii="IRBadr" w:hAnsi="IRBadr" w:cs="IRBadr" w:hint="cs"/>
          <w:sz w:val="34"/>
          <w:rtl/>
        </w:rPr>
        <w:t>نمی‌توان</w:t>
      </w:r>
      <w:r w:rsidRPr="00862BB4">
        <w:rPr>
          <w:rFonts w:ascii="IRBadr" w:hAnsi="IRBadr" w:cs="IRBadr"/>
          <w:sz w:val="34"/>
          <w:rtl/>
        </w:rPr>
        <w:t xml:space="preserve"> </w:t>
      </w:r>
      <w:r w:rsidRPr="00862BB4">
        <w:rPr>
          <w:rFonts w:ascii="IRBadr" w:hAnsi="IRBadr" w:cs="IRBadr" w:hint="cs"/>
          <w:sz w:val="34"/>
          <w:rtl/>
        </w:rPr>
        <w:t>به</w:t>
      </w:r>
      <w:r w:rsidRPr="00862BB4">
        <w:rPr>
          <w:rFonts w:ascii="IRBadr" w:hAnsi="IRBadr" w:cs="IRBadr"/>
          <w:sz w:val="34"/>
          <w:rtl/>
        </w:rPr>
        <w:t xml:space="preserve"> </w:t>
      </w:r>
      <w:r w:rsidRPr="00862BB4">
        <w:rPr>
          <w:rFonts w:ascii="IRBadr" w:hAnsi="IRBadr" w:cs="IRBadr" w:hint="cs"/>
          <w:sz w:val="34"/>
          <w:rtl/>
        </w:rPr>
        <w:t>نقلیات</w:t>
      </w:r>
      <w:r w:rsidRPr="00862BB4">
        <w:rPr>
          <w:rFonts w:ascii="IRBadr" w:hAnsi="IRBadr" w:cs="IRBadr"/>
          <w:sz w:val="34"/>
          <w:rtl/>
        </w:rPr>
        <w:t xml:space="preserve"> </w:t>
      </w:r>
      <w:r w:rsidRPr="00862BB4">
        <w:rPr>
          <w:rFonts w:ascii="IRBadr" w:hAnsi="IRBadr" w:cs="IRBadr" w:hint="cs"/>
          <w:sz w:val="34"/>
          <w:rtl/>
        </w:rPr>
        <w:t>وی</w:t>
      </w:r>
      <w:r w:rsidRPr="00862BB4">
        <w:rPr>
          <w:rFonts w:ascii="IRBadr" w:hAnsi="IRBadr" w:cs="IRBadr"/>
          <w:sz w:val="34"/>
          <w:rtl/>
        </w:rPr>
        <w:t xml:space="preserve"> </w:t>
      </w:r>
      <w:r w:rsidRPr="00862BB4">
        <w:rPr>
          <w:rFonts w:ascii="IRBadr" w:hAnsi="IRBadr" w:cs="IRBadr" w:hint="cs"/>
          <w:sz w:val="34"/>
          <w:rtl/>
        </w:rPr>
        <w:t>اعتماد</w:t>
      </w:r>
      <w:r w:rsidRPr="00862BB4">
        <w:rPr>
          <w:rFonts w:ascii="IRBadr" w:hAnsi="IRBadr" w:cs="IRBadr"/>
          <w:sz w:val="34"/>
          <w:rtl/>
        </w:rPr>
        <w:t xml:space="preserve"> </w:t>
      </w:r>
      <w:r w:rsidRPr="00862BB4">
        <w:rPr>
          <w:rFonts w:ascii="IRBadr" w:hAnsi="IRBadr" w:cs="IRBadr" w:hint="cs"/>
          <w:sz w:val="34"/>
          <w:rtl/>
        </w:rPr>
        <w:t>کرد</w:t>
      </w:r>
      <w:r w:rsidRPr="00862BB4">
        <w:rPr>
          <w:rFonts w:ascii="IRBadr" w:hAnsi="IRBadr" w:cs="IRBadr"/>
          <w:sz w:val="34"/>
          <w:rtl/>
        </w:rPr>
        <w:t xml:space="preserve">. </w:t>
      </w:r>
      <w:r w:rsidRPr="00862BB4">
        <w:rPr>
          <w:rFonts w:ascii="IRBadr" w:hAnsi="IRBadr" w:cs="IRBadr" w:hint="cs"/>
          <w:sz w:val="34"/>
          <w:rtl/>
        </w:rPr>
        <w:t>به‌عنوان</w:t>
      </w:r>
      <w:r w:rsidRPr="00862BB4">
        <w:rPr>
          <w:rFonts w:ascii="IRBadr" w:hAnsi="IRBadr" w:cs="IRBadr"/>
          <w:sz w:val="34"/>
          <w:rtl/>
        </w:rPr>
        <w:t xml:space="preserve"> </w:t>
      </w:r>
      <w:r w:rsidRPr="00862BB4">
        <w:rPr>
          <w:rFonts w:ascii="IRBadr" w:hAnsi="IRBadr" w:cs="IRBadr" w:hint="cs"/>
          <w:sz w:val="34"/>
          <w:rtl/>
        </w:rPr>
        <w:t>مثال</w:t>
      </w:r>
      <w:r w:rsidRPr="00862BB4">
        <w:rPr>
          <w:rFonts w:ascii="IRBadr" w:hAnsi="IRBadr" w:cs="IRBadr"/>
          <w:sz w:val="34"/>
          <w:rtl/>
        </w:rPr>
        <w:t xml:space="preserve"> </w:t>
      </w:r>
      <w:r w:rsidRPr="00862BB4">
        <w:rPr>
          <w:rFonts w:ascii="IRBadr" w:hAnsi="IRBadr" w:cs="IRBadr" w:hint="cs"/>
          <w:sz w:val="34"/>
          <w:rtl/>
        </w:rPr>
        <w:t>ایشان</w:t>
      </w:r>
      <w:r w:rsidRPr="00862BB4">
        <w:rPr>
          <w:rFonts w:ascii="IRBadr" w:hAnsi="IRBadr" w:cs="IRBadr"/>
          <w:sz w:val="34"/>
          <w:rtl/>
        </w:rPr>
        <w:t xml:space="preserve"> </w:t>
      </w:r>
      <w:r w:rsidRPr="00862BB4">
        <w:rPr>
          <w:rFonts w:ascii="IRBadr" w:hAnsi="IRBadr" w:cs="IRBadr" w:hint="cs"/>
          <w:sz w:val="34"/>
          <w:rtl/>
        </w:rPr>
        <w:t>در</w:t>
      </w:r>
      <w:r w:rsidRPr="00862BB4">
        <w:rPr>
          <w:rFonts w:ascii="IRBadr" w:hAnsi="IRBadr" w:cs="IRBadr"/>
          <w:sz w:val="34"/>
          <w:rtl/>
        </w:rPr>
        <w:t xml:space="preserve"> </w:t>
      </w:r>
      <w:r w:rsidRPr="00862BB4">
        <w:rPr>
          <w:rFonts w:ascii="IRBadr" w:hAnsi="IRBadr" w:cs="IRBadr" w:hint="cs"/>
          <w:sz w:val="34"/>
          <w:rtl/>
        </w:rPr>
        <w:t>مورد</w:t>
      </w:r>
      <w:r w:rsidRPr="00862BB4">
        <w:rPr>
          <w:rFonts w:ascii="IRBadr" w:hAnsi="IRBadr" w:cs="IRBadr"/>
          <w:sz w:val="34"/>
          <w:rtl/>
        </w:rPr>
        <w:t xml:space="preserve"> </w:t>
      </w:r>
      <w:r w:rsidRPr="00862BB4">
        <w:rPr>
          <w:rFonts w:ascii="IRBadr" w:hAnsi="IRBadr" w:cs="IRBadr" w:hint="cs"/>
          <w:sz w:val="34"/>
          <w:rtl/>
        </w:rPr>
        <w:t>روایتی</w:t>
      </w:r>
      <w:r w:rsidRPr="00862BB4">
        <w:rPr>
          <w:rFonts w:ascii="IRBadr" w:hAnsi="IRBadr" w:cs="IRBadr"/>
          <w:sz w:val="34"/>
          <w:rtl/>
        </w:rPr>
        <w:t xml:space="preserve"> </w:t>
      </w:r>
      <w:r w:rsidRPr="00862BB4">
        <w:rPr>
          <w:rFonts w:ascii="IRBadr" w:hAnsi="IRBadr" w:cs="IRBadr" w:hint="cs"/>
          <w:sz w:val="34"/>
          <w:rtl/>
        </w:rPr>
        <w:t>بیان</w:t>
      </w:r>
      <w:r w:rsidRPr="00862BB4">
        <w:rPr>
          <w:rFonts w:ascii="IRBadr" w:hAnsi="IRBadr" w:cs="IRBadr"/>
          <w:sz w:val="34"/>
          <w:rtl/>
        </w:rPr>
        <w:t xml:space="preserve"> </w:t>
      </w:r>
      <w:r w:rsidRPr="00862BB4">
        <w:rPr>
          <w:rFonts w:ascii="IRBadr" w:hAnsi="IRBadr" w:cs="IRBadr" w:hint="cs"/>
          <w:sz w:val="34"/>
          <w:rtl/>
        </w:rPr>
        <w:t>کرده</w:t>
      </w:r>
      <w:r w:rsidRPr="00862BB4">
        <w:rPr>
          <w:rFonts w:ascii="IRBadr" w:hAnsi="IRBadr" w:cs="IRBadr"/>
          <w:sz w:val="34"/>
          <w:rtl/>
        </w:rPr>
        <w:t xml:space="preserve"> </w:t>
      </w:r>
      <w:r w:rsidRPr="00862BB4">
        <w:rPr>
          <w:rFonts w:ascii="IRBadr" w:hAnsi="IRBadr" w:cs="IRBadr" w:hint="cs"/>
          <w:sz w:val="34"/>
          <w:rtl/>
        </w:rPr>
        <w:t>است</w:t>
      </w:r>
      <w:r w:rsidRPr="00862BB4">
        <w:rPr>
          <w:rFonts w:ascii="IRBadr" w:hAnsi="IRBadr" w:cs="IRBadr"/>
          <w:sz w:val="34"/>
          <w:rtl/>
        </w:rPr>
        <w:t xml:space="preserve"> </w:t>
      </w:r>
      <w:r w:rsidRPr="00862BB4">
        <w:rPr>
          <w:rFonts w:ascii="IRBadr" w:hAnsi="IRBadr" w:cs="IRBadr" w:hint="cs"/>
          <w:sz w:val="34"/>
          <w:rtl/>
        </w:rPr>
        <w:t>که</w:t>
      </w:r>
      <w:r w:rsidRPr="00862BB4">
        <w:rPr>
          <w:rFonts w:ascii="IRBadr" w:hAnsi="IRBadr" w:cs="IRBadr"/>
          <w:sz w:val="34"/>
          <w:rtl/>
        </w:rPr>
        <w:t xml:space="preserve"> </w:t>
      </w:r>
      <w:r w:rsidRPr="00862BB4">
        <w:rPr>
          <w:rFonts w:ascii="IRBadr" w:hAnsi="IRBadr" w:cs="IRBadr" w:hint="cs"/>
          <w:sz w:val="34"/>
          <w:rtl/>
        </w:rPr>
        <w:t>از</w:t>
      </w:r>
      <w:r w:rsidRPr="00862BB4">
        <w:rPr>
          <w:rFonts w:ascii="IRBadr" w:hAnsi="IRBadr" w:cs="IRBadr"/>
          <w:sz w:val="34"/>
          <w:rtl/>
        </w:rPr>
        <w:t xml:space="preserve"> </w:t>
      </w:r>
      <w:r w:rsidRPr="00862BB4">
        <w:rPr>
          <w:rFonts w:ascii="IRBadr" w:hAnsi="IRBadr" w:cs="IRBadr" w:hint="cs"/>
          <w:sz w:val="34"/>
          <w:rtl/>
        </w:rPr>
        <w:t>کتاب</w:t>
      </w:r>
      <w:r w:rsidRPr="00862BB4">
        <w:rPr>
          <w:rFonts w:ascii="IRBadr" w:hAnsi="IRBadr" w:cs="IRBadr"/>
          <w:sz w:val="34"/>
          <w:rtl/>
        </w:rPr>
        <w:t xml:space="preserve"> </w:t>
      </w:r>
      <w:r w:rsidRPr="00862BB4">
        <w:rPr>
          <w:rFonts w:ascii="IRBadr" w:hAnsi="IRBadr" w:cs="IRBadr" w:hint="cs"/>
          <w:sz w:val="34"/>
          <w:rtl/>
        </w:rPr>
        <w:t>جامع</w:t>
      </w:r>
      <w:r w:rsidRPr="00862BB4">
        <w:rPr>
          <w:rFonts w:ascii="IRBadr" w:hAnsi="IRBadr" w:cs="IRBadr"/>
          <w:sz w:val="34"/>
          <w:rtl/>
        </w:rPr>
        <w:t xml:space="preserve"> </w:t>
      </w:r>
      <w:r w:rsidRPr="00862BB4">
        <w:rPr>
          <w:rFonts w:ascii="IRBadr" w:hAnsi="IRBadr" w:cs="IRBadr" w:hint="cs"/>
          <w:sz w:val="34"/>
          <w:rtl/>
        </w:rPr>
        <w:t>بزنطی</w:t>
      </w:r>
      <w:r w:rsidRPr="00862BB4">
        <w:rPr>
          <w:rFonts w:ascii="IRBadr" w:hAnsi="IRBadr" w:cs="IRBadr"/>
          <w:sz w:val="34"/>
          <w:rtl/>
        </w:rPr>
        <w:t xml:space="preserve"> </w:t>
      </w:r>
      <w:r w:rsidRPr="00862BB4">
        <w:rPr>
          <w:rFonts w:ascii="IRBadr" w:hAnsi="IRBadr" w:cs="IRBadr" w:hint="cs"/>
          <w:sz w:val="34"/>
          <w:rtl/>
        </w:rPr>
        <w:t>یا</w:t>
      </w:r>
      <w:r w:rsidRPr="00862BB4">
        <w:rPr>
          <w:rFonts w:ascii="IRBadr" w:hAnsi="IRBadr" w:cs="IRBadr"/>
          <w:sz w:val="34"/>
          <w:rtl/>
        </w:rPr>
        <w:t xml:space="preserve"> </w:t>
      </w:r>
      <w:r w:rsidRPr="00862BB4">
        <w:rPr>
          <w:rFonts w:ascii="IRBadr" w:hAnsi="IRBadr" w:cs="IRBadr" w:hint="cs"/>
          <w:sz w:val="34"/>
          <w:rtl/>
        </w:rPr>
        <w:t>کتاب</w:t>
      </w:r>
      <w:r w:rsidRPr="00862BB4">
        <w:rPr>
          <w:rFonts w:ascii="IRBadr" w:hAnsi="IRBadr" w:cs="IRBadr"/>
          <w:sz w:val="34"/>
          <w:rtl/>
        </w:rPr>
        <w:t xml:space="preserve"> </w:t>
      </w:r>
      <w:r w:rsidRPr="00862BB4">
        <w:rPr>
          <w:rFonts w:ascii="IRBadr" w:hAnsi="IRBadr" w:cs="IRBadr" w:hint="cs"/>
          <w:sz w:val="34"/>
          <w:rtl/>
        </w:rPr>
        <w:t>نوادر</w:t>
      </w:r>
      <w:r w:rsidRPr="00862BB4">
        <w:rPr>
          <w:rFonts w:ascii="IRBadr" w:hAnsi="IRBadr" w:cs="IRBadr"/>
          <w:sz w:val="34"/>
          <w:rtl/>
        </w:rPr>
        <w:t xml:space="preserve"> </w:t>
      </w:r>
      <w:r w:rsidRPr="00862BB4">
        <w:rPr>
          <w:rFonts w:ascii="IRBadr" w:hAnsi="IRBadr" w:cs="IRBadr" w:hint="cs"/>
          <w:sz w:val="34"/>
          <w:rtl/>
        </w:rPr>
        <w:t>بزنطی</w:t>
      </w:r>
      <w:r w:rsidRPr="00862BB4">
        <w:rPr>
          <w:rFonts w:ascii="IRBadr" w:hAnsi="IRBadr" w:cs="IRBadr"/>
          <w:sz w:val="34"/>
          <w:rtl/>
        </w:rPr>
        <w:t xml:space="preserve"> </w:t>
      </w:r>
      <w:r w:rsidRPr="00862BB4">
        <w:rPr>
          <w:rFonts w:ascii="IRBadr" w:hAnsi="IRBadr" w:cs="IRBadr" w:hint="cs"/>
          <w:sz w:val="34"/>
          <w:rtl/>
        </w:rPr>
        <w:t>آن</w:t>
      </w:r>
      <w:r w:rsidRPr="00862BB4">
        <w:rPr>
          <w:rFonts w:ascii="IRBadr" w:hAnsi="IRBadr" w:cs="IRBadr"/>
          <w:sz w:val="34"/>
          <w:rtl/>
        </w:rPr>
        <w:t xml:space="preserve"> </w:t>
      </w:r>
      <w:r w:rsidRPr="00862BB4">
        <w:rPr>
          <w:rFonts w:ascii="IRBadr" w:hAnsi="IRBadr" w:cs="IRBadr" w:hint="cs"/>
          <w:sz w:val="34"/>
          <w:rtl/>
        </w:rPr>
        <w:t>روایت</w:t>
      </w:r>
      <w:r w:rsidRPr="00862BB4">
        <w:rPr>
          <w:rFonts w:ascii="IRBadr" w:hAnsi="IRBadr" w:cs="IRBadr"/>
          <w:sz w:val="34"/>
          <w:rtl/>
        </w:rPr>
        <w:t xml:space="preserve"> </w:t>
      </w:r>
      <w:r w:rsidRPr="00862BB4">
        <w:rPr>
          <w:rFonts w:ascii="IRBadr" w:hAnsi="IRBadr" w:cs="IRBadr" w:hint="cs"/>
          <w:sz w:val="34"/>
          <w:rtl/>
        </w:rPr>
        <w:t>را</w:t>
      </w:r>
      <w:r w:rsidRPr="00862BB4">
        <w:rPr>
          <w:rFonts w:ascii="IRBadr" w:hAnsi="IRBadr" w:cs="IRBadr"/>
          <w:sz w:val="34"/>
          <w:rtl/>
        </w:rPr>
        <w:t xml:space="preserve"> </w:t>
      </w:r>
      <w:r w:rsidRPr="00862BB4">
        <w:rPr>
          <w:rFonts w:ascii="IRBadr" w:hAnsi="IRBadr" w:cs="IRBadr" w:hint="cs"/>
          <w:sz w:val="34"/>
          <w:rtl/>
        </w:rPr>
        <w:t>نقل</w:t>
      </w:r>
      <w:r w:rsidRPr="00862BB4">
        <w:rPr>
          <w:rFonts w:ascii="IRBadr" w:hAnsi="IRBadr" w:cs="IRBadr"/>
          <w:sz w:val="34"/>
          <w:rtl/>
        </w:rPr>
        <w:t xml:space="preserve"> </w:t>
      </w:r>
      <w:r w:rsidRPr="00862BB4">
        <w:rPr>
          <w:rFonts w:ascii="IRBadr" w:hAnsi="IRBadr" w:cs="IRBadr" w:hint="cs"/>
          <w:sz w:val="34"/>
          <w:rtl/>
        </w:rPr>
        <w:t>کرده</w:t>
      </w:r>
      <w:r w:rsidRPr="00862BB4">
        <w:rPr>
          <w:rFonts w:ascii="IRBadr" w:hAnsi="IRBadr" w:cs="IRBadr"/>
          <w:sz w:val="34"/>
          <w:rtl/>
        </w:rPr>
        <w:t xml:space="preserve"> </w:t>
      </w:r>
      <w:r w:rsidRPr="00862BB4">
        <w:rPr>
          <w:rFonts w:ascii="IRBadr" w:hAnsi="IRBadr" w:cs="IRBadr" w:hint="cs"/>
          <w:sz w:val="34"/>
          <w:rtl/>
        </w:rPr>
        <w:t>است،</w:t>
      </w:r>
      <w:r w:rsidRPr="00862BB4">
        <w:rPr>
          <w:rFonts w:ascii="IRBadr" w:hAnsi="IRBadr" w:cs="IRBadr"/>
          <w:sz w:val="34"/>
          <w:rtl/>
        </w:rPr>
        <w:t xml:space="preserve"> </w:t>
      </w:r>
      <w:r w:rsidRPr="00862BB4">
        <w:rPr>
          <w:rFonts w:ascii="IRBadr" w:hAnsi="IRBadr" w:cs="IRBadr" w:hint="cs"/>
          <w:sz w:val="34"/>
          <w:rtl/>
        </w:rPr>
        <w:t>ولی</w:t>
      </w:r>
      <w:r w:rsidRPr="00862BB4">
        <w:rPr>
          <w:rFonts w:ascii="IRBadr" w:hAnsi="IRBadr" w:cs="IRBadr"/>
          <w:sz w:val="34"/>
          <w:rtl/>
        </w:rPr>
        <w:t xml:space="preserve"> </w:t>
      </w:r>
      <w:r w:rsidRPr="00862BB4">
        <w:rPr>
          <w:rFonts w:ascii="IRBadr" w:hAnsi="IRBadr" w:cs="IRBadr" w:hint="cs"/>
          <w:sz w:val="34"/>
          <w:rtl/>
        </w:rPr>
        <w:t>با</w:t>
      </w:r>
      <w:r w:rsidRPr="00862BB4">
        <w:rPr>
          <w:rFonts w:ascii="IRBadr" w:hAnsi="IRBadr" w:cs="IRBadr"/>
          <w:sz w:val="34"/>
          <w:rtl/>
        </w:rPr>
        <w:t xml:space="preserve"> </w:t>
      </w:r>
      <w:r w:rsidRPr="00862BB4">
        <w:rPr>
          <w:rFonts w:ascii="IRBadr" w:hAnsi="IRBadr" w:cs="IRBadr" w:hint="cs"/>
          <w:sz w:val="34"/>
          <w:rtl/>
        </w:rPr>
        <w:t>ملاحظه</w:t>
      </w:r>
      <w:r w:rsidRPr="00862BB4">
        <w:rPr>
          <w:rFonts w:ascii="IRBadr" w:hAnsi="IRBadr" w:cs="IRBadr"/>
          <w:sz w:val="34"/>
          <w:rtl/>
        </w:rPr>
        <w:t xml:space="preserve"> </w:t>
      </w:r>
      <w:r w:rsidRPr="00862BB4">
        <w:rPr>
          <w:rFonts w:ascii="IRBadr" w:hAnsi="IRBadr" w:cs="IRBadr" w:hint="cs"/>
          <w:sz w:val="34"/>
          <w:rtl/>
        </w:rPr>
        <w:t>قرائن</w:t>
      </w:r>
      <w:r w:rsidRPr="00862BB4">
        <w:rPr>
          <w:rFonts w:ascii="IRBadr" w:hAnsi="IRBadr" w:cs="IRBadr"/>
          <w:sz w:val="34"/>
          <w:rtl/>
        </w:rPr>
        <w:t xml:space="preserve"> </w:t>
      </w:r>
      <w:r w:rsidRPr="00862BB4">
        <w:rPr>
          <w:rFonts w:ascii="IRBadr" w:hAnsi="IRBadr" w:cs="IRBadr" w:hint="cs"/>
          <w:sz w:val="34"/>
          <w:rtl/>
        </w:rPr>
        <w:t>روشن</w:t>
      </w:r>
      <w:r w:rsidRPr="00862BB4">
        <w:rPr>
          <w:rFonts w:ascii="IRBadr" w:hAnsi="IRBadr" w:cs="IRBadr"/>
          <w:sz w:val="34"/>
          <w:rtl/>
        </w:rPr>
        <w:t xml:space="preserve"> </w:t>
      </w:r>
      <w:r w:rsidRPr="00862BB4">
        <w:rPr>
          <w:rFonts w:ascii="IRBadr" w:hAnsi="IRBadr" w:cs="IRBadr" w:hint="cs"/>
          <w:sz w:val="34"/>
          <w:rtl/>
        </w:rPr>
        <w:t>می‌شود</w:t>
      </w:r>
      <w:r w:rsidRPr="00862BB4">
        <w:rPr>
          <w:rFonts w:ascii="IRBadr" w:hAnsi="IRBadr" w:cs="IRBadr"/>
          <w:sz w:val="34"/>
          <w:rtl/>
        </w:rPr>
        <w:t xml:space="preserve"> </w:t>
      </w:r>
      <w:r w:rsidRPr="00862BB4">
        <w:rPr>
          <w:rFonts w:ascii="IRBadr" w:hAnsi="IRBadr" w:cs="IRBadr" w:hint="cs"/>
          <w:sz w:val="34"/>
          <w:rtl/>
        </w:rPr>
        <w:t>کتابی</w:t>
      </w:r>
      <w:r w:rsidRPr="00862BB4">
        <w:rPr>
          <w:rFonts w:ascii="IRBadr" w:hAnsi="IRBadr" w:cs="IRBadr"/>
          <w:sz w:val="34"/>
          <w:rtl/>
        </w:rPr>
        <w:t xml:space="preserve"> </w:t>
      </w:r>
      <w:r w:rsidRPr="00862BB4">
        <w:rPr>
          <w:rFonts w:ascii="IRBadr" w:hAnsi="IRBadr" w:cs="IRBadr" w:hint="cs"/>
          <w:sz w:val="34"/>
          <w:rtl/>
        </w:rPr>
        <w:t>که</w:t>
      </w:r>
      <w:r w:rsidRPr="00862BB4">
        <w:rPr>
          <w:rFonts w:ascii="IRBadr" w:hAnsi="IRBadr" w:cs="IRBadr"/>
          <w:sz w:val="34"/>
          <w:rtl/>
        </w:rPr>
        <w:t xml:space="preserve"> </w:t>
      </w:r>
      <w:r w:rsidRPr="00862BB4">
        <w:rPr>
          <w:rFonts w:ascii="IRBadr" w:hAnsi="IRBadr" w:cs="IRBadr" w:hint="cs"/>
          <w:sz w:val="34"/>
          <w:rtl/>
        </w:rPr>
        <w:t>ایشان</w:t>
      </w:r>
      <w:r w:rsidRPr="00862BB4">
        <w:rPr>
          <w:rFonts w:ascii="IRBadr" w:hAnsi="IRBadr" w:cs="IRBadr"/>
          <w:sz w:val="34"/>
          <w:rtl/>
        </w:rPr>
        <w:t xml:space="preserve"> </w:t>
      </w:r>
      <w:r w:rsidRPr="00862BB4">
        <w:rPr>
          <w:rFonts w:ascii="IRBadr" w:hAnsi="IRBadr" w:cs="IRBadr" w:hint="cs"/>
          <w:sz w:val="34"/>
          <w:rtl/>
        </w:rPr>
        <w:t>گمان</w:t>
      </w:r>
      <w:r w:rsidRPr="00862BB4">
        <w:rPr>
          <w:rFonts w:ascii="IRBadr" w:hAnsi="IRBadr" w:cs="IRBadr"/>
          <w:sz w:val="34"/>
          <w:rtl/>
        </w:rPr>
        <w:t xml:space="preserve"> </w:t>
      </w:r>
      <w:r w:rsidRPr="00862BB4">
        <w:rPr>
          <w:rFonts w:ascii="IRBadr" w:hAnsi="IRBadr" w:cs="IRBadr" w:hint="cs"/>
          <w:sz w:val="34"/>
          <w:rtl/>
        </w:rPr>
        <w:t>کرده</w:t>
      </w:r>
      <w:r w:rsidRPr="00862BB4">
        <w:rPr>
          <w:rFonts w:ascii="IRBadr" w:hAnsi="IRBadr" w:cs="IRBadr"/>
          <w:sz w:val="34"/>
          <w:rtl/>
        </w:rPr>
        <w:t xml:space="preserve"> </w:t>
      </w:r>
      <w:r w:rsidRPr="00862BB4">
        <w:rPr>
          <w:rFonts w:ascii="IRBadr" w:hAnsi="IRBadr" w:cs="IRBadr" w:hint="cs"/>
          <w:sz w:val="34"/>
          <w:rtl/>
        </w:rPr>
        <w:t>کتاب</w:t>
      </w:r>
      <w:r w:rsidRPr="00862BB4">
        <w:rPr>
          <w:rFonts w:ascii="IRBadr" w:hAnsi="IRBadr" w:cs="IRBadr"/>
          <w:sz w:val="34"/>
          <w:rtl/>
        </w:rPr>
        <w:t xml:space="preserve"> </w:t>
      </w:r>
      <w:r w:rsidRPr="00862BB4">
        <w:rPr>
          <w:rFonts w:ascii="IRBadr" w:hAnsi="IRBadr" w:cs="IRBadr" w:hint="cs"/>
          <w:sz w:val="34"/>
          <w:rtl/>
        </w:rPr>
        <w:t>جامع</w:t>
      </w:r>
      <w:r w:rsidRPr="00862BB4">
        <w:rPr>
          <w:rFonts w:ascii="IRBadr" w:hAnsi="IRBadr" w:cs="IRBadr"/>
          <w:sz w:val="34"/>
          <w:rtl/>
        </w:rPr>
        <w:t xml:space="preserve"> </w:t>
      </w:r>
      <w:r w:rsidRPr="00862BB4">
        <w:rPr>
          <w:rFonts w:ascii="IRBadr" w:hAnsi="IRBadr" w:cs="IRBadr" w:hint="cs"/>
          <w:sz w:val="34"/>
          <w:rtl/>
        </w:rPr>
        <w:t>بزنطی</w:t>
      </w:r>
      <w:r w:rsidRPr="00862BB4">
        <w:rPr>
          <w:rFonts w:ascii="IRBadr" w:hAnsi="IRBadr" w:cs="IRBadr"/>
          <w:sz w:val="34"/>
          <w:rtl/>
        </w:rPr>
        <w:t xml:space="preserve"> </w:t>
      </w:r>
      <w:r w:rsidRPr="00862BB4">
        <w:rPr>
          <w:rFonts w:ascii="IRBadr" w:hAnsi="IRBadr" w:cs="IRBadr" w:hint="cs"/>
          <w:sz w:val="34"/>
          <w:rtl/>
        </w:rPr>
        <w:t>است،</w:t>
      </w:r>
      <w:r w:rsidRPr="00862BB4">
        <w:rPr>
          <w:rFonts w:ascii="IRBadr" w:hAnsi="IRBadr" w:cs="IRBadr"/>
          <w:sz w:val="34"/>
          <w:rtl/>
        </w:rPr>
        <w:t xml:space="preserve"> </w:t>
      </w:r>
      <w:r w:rsidRPr="00862BB4">
        <w:rPr>
          <w:rFonts w:ascii="IRBadr" w:hAnsi="IRBadr" w:cs="IRBadr" w:hint="cs"/>
          <w:sz w:val="34"/>
          <w:rtl/>
        </w:rPr>
        <w:t>کتاب</w:t>
      </w:r>
      <w:r w:rsidRPr="00862BB4">
        <w:rPr>
          <w:rFonts w:ascii="IRBadr" w:hAnsi="IRBadr" w:cs="IRBadr"/>
          <w:sz w:val="34"/>
          <w:rtl/>
        </w:rPr>
        <w:t xml:space="preserve"> </w:t>
      </w:r>
      <w:r w:rsidRPr="00862BB4">
        <w:rPr>
          <w:rFonts w:ascii="IRBadr" w:hAnsi="IRBadr" w:cs="IRBadr" w:hint="cs"/>
          <w:sz w:val="34"/>
          <w:rtl/>
        </w:rPr>
        <w:t>دیگری</w:t>
      </w:r>
      <w:r w:rsidRPr="00862BB4">
        <w:rPr>
          <w:rFonts w:ascii="IRBadr" w:hAnsi="IRBadr" w:cs="IRBadr"/>
          <w:sz w:val="34"/>
          <w:rtl/>
        </w:rPr>
        <w:t xml:space="preserve"> </w:t>
      </w:r>
      <w:r w:rsidRPr="00862BB4">
        <w:rPr>
          <w:rFonts w:ascii="IRBadr" w:hAnsi="IRBadr" w:cs="IRBadr" w:hint="cs"/>
          <w:sz w:val="34"/>
          <w:rtl/>
        </w:rPr>
        <w:t>بوده</w:t>
      </w:r>
      <w:r w:rsidRPr="00862BB4">
        <w:rPr>
          <w:rFonts w:ascii="IRBadr" w:hAnsi="IRBadr" w:cs="IRBadr"/>
          <w:sz w:val="34"/>
          <w:rtl/>
        </w:rPr>
        <w:t xml:space="preserve"> </w:t>
      </w:r>
      <w:r w:rsidRPr="00862BB4">
        <w:rPr>
          <w:rFonts w:ascii="IRBadr" w:hAnsi="IRBadr" w:cs="IRBadr" w:hint="cs"/>
          <w:sz w:val="34"/>
          <w:rtl/>
        </w:rPr>
        <w:t>است</w:t>
      </w:r>
      <w:r w:rsidRPr="00862BB4">
        <w:rPr>
          <w:rFonts w:ascii="IRBadr" w:hAnsi="IRBadr" w:cs="IRBadr"/>
          <w:sz w:val="34"/>
          <w:rtl/>
        </w:rPr>
        <w:t xml:space="preserve"> </w:t>
      </w:r>
      <w:r w:rsidRPr="00862BB4">
        <w:rPr>
          <w:rFonts w:ascii="IRBadr" w:hAnsi="IRBadr" w:cs="IRBadr" w:hint="cs"/>
          <w:sz w:val="34"/>
          <w:rtl/>
        </w:rPr>
        <w:t>و</w:t>
      </w:r>
      <w:r w:rsidRPr="00862BB4">
        <w:rPr>
          <w:rFonts w:ascii="IRBadr" w:hAnsi="IRBadr" w:cs="IRBadr"/>
          <w:sz w:val="34"/>
          <w:rtl/>
        </w:rPr>
        <w:t xml:space="preserve"> </w:t>
      </w:r>
      <w:r w:rsidRPr="00862BB4">
        <w:rPr>
          <w:rFonts w:ascii="IRBadr" w:hAnsi="IRBadr" w:cs="IRBadr" w:hint="cs"/>
          <w:sz w:val="34"/>
          <w:rtl/>
        </w:rPr>
        <w:t>ربطی</w:t>
      </w:r>
      <w:r w:rsidRPr="00862BB4">
        <w:rPr>
          <w:rFonts w:ascii="IRBadr" w:hAnsi="IRBadr" w:cs="IRBadr"/>
          <w:sz w:val="34"/>
          <w:rtl/>
        </w:rPr>
        <w:t xml:space="preserve"> </w:t>
      </w:r>
      <w:r w:rsidRPr="00862BB4">
        <w:rPr>
          <w:rFonts w:ascii="IRBadr" w:hAnsi="IRBadr" w:cs="IRBadr" w:hint="cs"/>
          <w:sz w:val="34"/>
          <w:rtl/>
        </w:rPr>
        <w:t>به</w:t>
      </w:r>
      <w:r w:rsidRPr="00862BB4">
        <w:rPr>
          <w:rFonts w:ascii="IRBadr" w:hAnsi="IRBadr" w:cs="IRBadr"/>
          <w:sz w:val="34"/>
          <w:rtl/>
        </w:rPr>
        <w:t xml:space="preserve"> </w:t>
      </w:r>
      <w:r w:rsidRPr="00862BB4">
        <w:rPr>
          <w:rFonts w:ascii="IRBadr" w:hAnsi="IRBadr" w:cs="IRBadr" w:hint="cs"/>
          <w:sz w:val="34"/>
          <w:rtl/>
        </w:rPr>
        <w:t>بزنطی</w:t>
      </w:r>
      <w:r w:rsidRPr="00862BB4">
        <w:rPr>
          <w:rFonts w:ascii="IRBadr" w:hAnsi="IRBadr" w:cs="IRBadr"/>
          <w:sz w:val="34"/>
          <w:rtl/>
        </w:rPr>
        <w:t xml:space="preserve"> </w:t>
      </w:r>
      <w:r w:rsidRPr="00862BB4">
        <w:rPr>
          <w:rFonts w:ascii="IRBadr" w:hAnsi="IRBadr" w:cs="IRBadr" w:hint="cs"/>
          <w:sz w:val="34"/>
          <w:rtl/>
        </w:rPr>
        <w:t>ندارد</w:t>
      </w:r>
      <w:r w:rsidRPr="00862BB4">
        <w:rPr>
          <w:rFonts w:ascii="IRBadr" w:hAnsi="IRBadr" w:cs="IRBadr"/>
          <w:sz w:val="34"/>
          <w:rtl/>
        </w:rPr>
        <w:t xml:space="preserve">. </w:t>
      </w:r>
      <w:r w:rsidRPr="00862BB4">
        <w:rPr>
          <w:rFonts w:ascii="IRBadr" w:hAnsi="IRBadr" w:cs="IRBadr" w:hint="cs"/>
          <w:sz w:val="34"/>
          <w:rtl/>
        </w:rPr>
        <w:t>مشکل</w:t>
      </w:r>
      <w:r w:rsidRPr="00862BB4">
        <w:rPr>
          <w:rFonts w:ascii="IRBadr" w:hAnsi="IRBadr" w:cs="IRBadr"/>
          <w:sz w:val="34"/>
          <w:rtl/>
        </w:rPr>
        <w:t xml:space="preserve"> </w:t>
      </w:r>
      <w:r w:rsidRPr="00862BB4">
        <w:rPr>
          <w:rFonts w:ascii="IRBadr" w:hAnsi="IRBadr" w:cs="IRBadr" w:hint="cs"/>
          <w:sz w:val="34"/>
          <w:rtl/>
        </w:rPr>
        <w:t>ابن</w:t>
      </w:r>
      <w:r w:rsidRPr="00862BB4">
        <w:rPr>
          <w:rFonts w:ascii="IRBadr" w:hAnsi="IRBadr" w:cs="IRBadr"/>
          <w:sz w:val="34"/>
          <w:rtl/>
        </w:rPr>
        <w:t xml:space="preserve"> </w:t>
      </w:r>
      <w:r w:rsidRPr="00862BB4">
        <w:rPr>
          <w:rFonts w:ascii="IRBadr" w:hAnsi="IRBadr" w:cs="IRBadr" w:hint="cs"/>
          <w:sz w:val="34"/>
          <w:rtl/>
        </w:rPr>
        <w:t>ادریس</w:t>
      </w:r>
      <w:r w:rsidRPr="00862BB4">
        <w:rPr>
          <w:rFonts w:ascii="IRBadr" w:hAnsi="IRBadr" w:cs="IRBadr"/>
          <w:sz w:val="34"/>
          <w:rtl/>
        </w:rPr>
        <w:t xml:space="preserve"> </w:t>
      </w:r>
      <w:r w:rsidRPr="00862BB4">
        <w:rPr>
          <w:rFonts w:ascii="IRBadr" w:hAnsi="IRBadr" w:cs="IRBadr" w:hint="cs"/>
          <w:sz w:val="34"/>
          <w:rtl/>
        </w:rPr>
        <w:t>در</w:t>
      </w:r>
      <w:r w:rsidRPr="00862BB4">
        <w:rPr>
          <w:rFonts w:ascii="IRBadr" w:hAnsi="IRBadr" w:cs="IRBadr"/>
          <w:sz w:val="34"/>
          <w:rtl/>
        </w:rPr>
        <w:t xml:space="preserve"> </w:t>
      </w:r>
      <w:r w:rsidRPr="00862BB4">
        <w:rPr>
          <w:rFonts w:ascii="IRBadr" w:hAnsi="IRBadr" w:cs="IRBadr" w:hint="cs"/>
          <w:sz w:val="34"/>
          <w:rtl/>
        </w:rPr>
        <w:t>داشتن</w:t>
      </w:r>
      <w:r w:rsidRPr="00862BB4">
        <w:rPr>
          <w:rFonts w:ascii="IRBadr" w:hAnsi="IRBadr" w:cs="IRBadr"/>
          <w:sz w:val="34"/>
          <w:rtl/>
        </w:rPr>
        <w:t xml:space="preserve"> </w:t>
      </w:r>
      <w:r w:rsidRPr="00862BB4">
        <w:rPr>
          <w:rFonts w:ascii="IRBadr" w:hAnsi="IRBadr" w:cs="IRBadr" w:hint="cs"/>
          <w:sz w:val="34"/>
          <w:rtl/>
        </w:rPr>
        <w:t>یا</w:t>
      </w:r>
      <w:r w:rsidRPr="00862BB4">
        <w:rPr>
          <w:rFonts w:ascii="IRBadr" w:hAnsi="IRBadr" w:cs="IRBadr"/>
          <w:sz w:val="34"/>
          <w:rtl/>
        </w:rPr>
        <w:t xml:space="preserve"> </w:t>
      </w:r>
      <w:r w:rsidRPr="00862BB4">
        <w:rPr>
          <w:rFonts w:ascii="IRBadr" w:hAnsi="IRBadr" w:cs="IRBadr" w:hint="cs"/>
          <w:sz w:val="34"/>
          <w:rtl/>
        </w:rPr>
        <w:t>نداشتن</w:t>
      </w:r>
      <w:r w:rsidRPr="00862BB4">
        <w:rPr>
          <w:rFonts w:ascii="IRBadr" w:hAnsi="IRBadr" w:cs="IRBadr"/>
          <w:sz w:val="34"/>
          <w:rtl/>
        </w:rPr>
        <w:t xml:space="preserve"> </w:t>
      </w:r>
      <w:r w:rsidRPr="00862BB4">
        <w:rPr>
          <w:rFonts w:ascii="IRBadr" w:hAnsi="IRBadr" w:cs="IRBadr" w:hint="cs"/>
          <w:sz w:val="34"/>
          <w:rtl/>
        </w:rPr>
        <w:t>طریق</w:t>
      </w:r>
      <w:r w:rsidRPr="00862BB4">
        <w:rPr>
          <w:rFonts w:ascii="IRBadr" w:hAnsi="IRBadr" w:cs="IRBadr"/>
          <w:sz w:val="34"/>
          <w:rtl/>
        </w:rPr>
        <w:t xml:space="preserve"> </w:t>
      </w:r>
      <w:r w:rsidRPr="00862BB4">
        <w:rPr>
          <w:rFonts w:ascii="IRBadr" w:hAnsi="IRBadr" w:cs="IRBadr" w:hint="cs"/>
          <w:sz w:val="34"/>
          <w:rtl/>
        </w:rPr>
        <w:t>نیست</w:t>
      </w:r>
      <w:r w:rsidRPr="00862BB4">
        <w:rPr>
          <w:rFonts w:ascii="IRBadr" w:hAnsi="IRBadr" w:cs="IRBadr"/>
          <w:sz w:val="34"/>
          <w:rtl/>
        </w:rPr>
        <w:t xml:space="preserve"> </w:t>
      </w:r>
      <w:r w:rsidRPr="00862BB4">
        <w:rPr>
          <w:rFonts w:ascii="IRBadr" w:hAnsi="IRBadr" w:cs="IRBadr" w:hint="cs"/>
          <w:sz w:val="34"/>
          <w:rtl/>
        </w:rPr>
        <w:t>که</w:t>
      </w:r>
      <w:r w:rsidRPr="00862BB4">
        <w:rPr>
          <w:rFonts w:ascii="IRBadr" w:hAnsi="IRBadr" w:cs="IRBadr"/>
          <w:sz w:val="34"/>
          <w:rtl/>
        </w:rPr>
        <w:t xml:space="preserve"> </w:t>
      </w:r>
      <w:r w:rsidRPr="00862BB4">
        <w:rPr>
          <w:rFonts w:ascii="IRBadr" w:hAnsi="IRBadr" w:cs="IRBadr" w:hint="cs"/>
          <w:sz w:val="34"/>
          <w:rtl/>
        </w:rPr>
        <w:t>آیت</w:t>
      </w:r>
      <w:r w:rsidRPr="00862BB4">
        <w:rPr>
          <w:rFonts w:ascii="IRBadr" w:hAnsi="IRBadr" w:cs="IRBadr"/>
          <w:sz w:val="34"/>
          <w:rtl/>
        </w:rPr>
        <w:t xml:space="preserve"> </w:t>
      </w:r>
      <w:r w:rsidRPr="00862BB4">
        <w:rPr>
          <w:rFonts w:ascii="IRBadr" w:hAnsi="IRBadr" w:cs="IRBadr" w:hint="cs"/>
          <w:sz w:val="34"/>
          <w:rtl/>
        </w:rPr>
        <w:t>الله</w:t>
      </w:r>
      <w:r w:rsidRPr="00862BB4">
        <w:rPr>
          <w:rFonts w:ascii="IRBadr" w:hAnsi="IRBadr" w:cs="IRBadr"/>
          <w:sz w:val="34"/>
          <w:rtl/>
        </w:rPr>
        <w:t xml:space="preserve"> </w:t>
      </w:r>
      <w:r w:rsidRPr="00862BB4">
        <w:rPr>
          <w:rFonts w:ascii="IRBadr" w:hAnsi="IRBadr" w:cs="IRBadr" w:hint="cs"/>
          <w:sz w:val="34"/>
          <w:rtl/>
        </w:rPr>
        <w:t>خویی</w:t>
      </w:r>
      <w:r w:rsidRPr="00862BB4">
        <w:rPr>
          <w:rFonts w:ascii="IRBadr" w:hAnsi="IRBadr" w:cs="IRBadr"/>
          <w:sz w:val="34"/>
          <w:rtl/>
        </w:rPr>
        <w:t xml:space="preserve"> </w:t>
      </w:r>
      <w:r w:rsidRPr="00862BB4">
        <w:rPr>
          <w:rFonts w:ascii="IRBadr" w:hAnsi="IRBadr" w:cs="IRBadr" w:hint="cs"/>
          <w:sz w:val="34"/>
          <w:rtl/>
        </w:rPr>
        <w:t>بیان</w:t>
      </w:r>
      <w:r w:rsidRPr="00862BB4">
        <w:rPr>
          <w:rFonts w:ascii="IRBadr" w:hAnsi="IRBadr" w:cs="IRBadr"/>
          <w:sz w:val="34"/>
          <w:rtl/>
        </w:rPr>
        <w:t xml:space="preserve"> </w:t>
      </w:r>
      <w:r w:rsidRPr="00862BB4">
        <w:rPr>
          <w:rFonts w:ascii="IRBadr" w:hAnsi="IRBadr" w:cs="IRBadr" w:hint="cs"/>
          <w:sz w:val="34"/>
          <w:rtl/>
        </w:rPr>
        <w:t>کرده</w:t>
      </w:r>
      <w:r w:rsidRPr="00862BB4">
        <w:rPr>
          <w:rFonts w:ascii="IRBadr" w:hAnsi="IRBadr" w:cs="IRBadr"/>
          <w:sz w:val="34"/>
          <w:rtl/>
        </w:rPr>
        <w:t xml:space="preserve"> </w:t>
      </w:r>
      <w:r w:rsidRPr="00862BB4">
        <w:rPr>
          <w:rFonts w:ascii="IRBadr" w:hAnsi="IRBadr" w:cs="IRBadr" w:hint="cs"/>
          <w:sz w:val="34"/>
          <w:rtl/>
        </w:rPr>
        <w:t>است</w:t>
      </w:r>
      <w:r w:rsidRPr="00862BB4">
        <w:rPr>
          <w:rFonts w:ascii="IRBadr" w:hAnsi="IRBadr" w:cs="IRBadr"/>
          <w:sz w:val="34"/>
          <w:rtl/>
        </w:rPr>
        <w:t xml:space="preserve">. </w:t>
      </w:r>
      <w:r w:rsidRPr="00862BB4">
        <w:rPr>
          <w:rFonts w:ascii="IRBadr" w:hAnsi="IRBadr" w:cs="IRBadr" w:hint="cs"/>
          <w:sz w:val="34"/>
          <w:rtl/>
        </w:rPr>
        <w:t>طریق‌داشتن</w:t>
      </w:r>
      <w:r w:rsidRPr="00862BB4">
        <w:rPr>
          <w:rFonts w:ascii="IRBadr" w:hAnsi="IRBadr" w:cs="IRBadr"/>
          <w:sz w:val="34"/>
          <w:rtl/>
        </w:rPr>
        <w:t xml:space="preserve"> </w:t>
      </w:r>
      <w:r w:rsidRPr="00862BB4">
        <w:rPr>
          <w:rFonts w:ascii="IRBadr" w:hAnsi="IRBadr" w:cs="IRBadr" w:hint="cs"/>
          <w:sz w:val="34"/>
          <w:rtl/>
        </w:rPr>
        <w:t>در</w:t>
      </w:r>
      <w:r w:rsidRPr="00862BB4">
        <w:rPr>
          <w:rFonts w:ascii="IRBadr" w:hAnsi="IRBadr" w:cs="IRBadr"/>
          <w:sz w:val="34"/>
          <w:rtl/>
        </w:rPr>
        <w:t xml:space="preserve"> </w:t>
      </w:r>
      <w:r w:rsidRPr="00862BB4">
        <w:rPr>
          <w:rFonts w:ascii="IRBadr" w:hAnsi="IRBadr" w:cs="IRBadr" w:hint="cs"/>
          <w:sz w:val="34"/>
          <w:rtl/>
        </w:rPr>
        <w:t>این</w:t>
      </w:r>
      <w:r w:rsidRPr="00862BB4">
        <w:rPr>
          <w:rFonts w:ascii="IRBadr" w:hAnsi="IRBadr" w:cs="IRBadr"/>
          <w:sz w:val="34"/>
          <w:rtl/>
        </w:rPr>
        <w:t xml:space="preserve"> </w:t>
      </w:r>
      <w:r w:rsidRPr="00862BB4">
        <w:rPr>
          <w:rFonts w:ascii="IRBadr" w:hAnsi="IRBadr" w:cs="IRBadr" w:hint="cs"/>
          <w:sz w:val="34"/>
          <w:rtl/>
        </w:rPr>
        <w:t>بحث</w:t>
      </w:r>
      <w:r w:rsidRPr="00862BB4">
        <w:rPr>
          <w:rFonts w:ascii="IRBadr" w:hAnsi="IRBadr" w:cs="IRBadr"/>
          <w:sz w:val="34"/>
          <w:rtl/>
        </w:rPr>
        <w:t xml:space="preserve"> </w:t>
      </w:r>
      <w:r w:rsidRPr="00862BB4">
        <w:rPr>
          <w:rFonts w:ascii="IRBadr" w:hAnsi="IRBadr" w:cs="IRBadr" w:hint="cs"/>
          <w:sz w:val="34"/>
          <w:rtl/>
        </w:rPr>
        <w:t>دخالتی</w:t>
      </w:r>
      <w:r w:rsidRPr="00862BB4">
        <w:rPr>
          <w:rFonts w:ascii="IRBadr" w:hAnsi="IRBadr" w:cs="IRBadr"/>
          <w:sz w:val="34"/>
          <w:rtl/>
        </w:rPr>
        <w:t xml:space="preserve"> </w:t>
      </w:r>
      <w:r w:rsidRPr="00862BB4">
        <w:rPr>
          <w:rFonts w:ascii="IRBadr" w:hAnsi="IRBadr" w:cs="IRBadr" w:hint="cs"/>
          <w:sz w:val="34"/>
          <w:rtl/>
        </w:rPr>
        <w:t>ندارد</w:t>
      </w:r>
      <w:r w:rsidRPr="00862BB4">
        <w:rPr>
          <w:rFonts w:ascii="IRBadr" w:hAnsi="IRBadr" w:cs="IRBadr"/>
          <w:sz w:val="34"/>
          <w:rtl/>
        </w:rPr>
        <w:t>.</w:t>
      </w:r>
    </w:p>
    <w:p w14:paraId="75FC0359" w14:textId="77777777" w:rsidR="00E72583" w:rsidRDefault="00E72583" w:rsidP="00E72583">
      <w:pPr>
        <w:pStyle w:val="Heading4"/>
        <w:rPr>
          <w:rtl/>
        </w:rPr>
      </w:pPr>
      <w:bookmarkStart w:id="61" w:name="_Toc184565173"/>
      <w:bookmarkStart w:id="62" w:name="_Toc184565189"/>
      <w:bookmarkStart w:id="63" w:name="_Toc184565605"/>
      <w:bookmarkStart w:id="64" w:name="_Toc184565755"/>
      <w:bookmarkStart w:id="65" w:name="_Toc184565968"/>
      <w:bookmarkStart w:id="66" w:name="_Toc184567170"/>
      <w:bookmarkStart w:id="67" w:name="_Toc184567194"/>
      <w:bookmarkStart w:id="68" w:name="_Toc184567469"/>
      <w:bookmarkStart w:id="69" w:name="_Toc184567495"/>
      <w:bookmarkStart w:id="70" w:name="_Toc184567519"/>
      <w:r>
        <w:rPr>
          <w:rFonts w:hint="cs"/>
          <w:rtl/>
        </w:rPr>
        <w:t>حالت دوم: نسخه‌ای که از آن نقل باواسطه شده</w:t>
      </w:r>
      <w:bookmarkEnd w:id="61"/>
      <w:bookmarkEnd w:id="62"/>
      <w:bookmarkEnd w:id="63"/>
      <w:bookmarkEnd w:id="64"/>
      <w:bookmarkEnd w:id="65"/>
      <w:bookmarkEnd w:id="66"/>
      <w:bookmarkEnd w:id="67"/>
      <w:bookmarkEnd w:id="68"/>
      <w:bookmarkEnd w:id="69"/>
      <w:bookmarkEnd w:id="70"/>
    </w:p>
    <w:p w14:paraId="60197720" w14:textId="77777777" w:rsidR="00E72583" w:rsidRDefault="00E72583" w:rsidP="008B476E">
      <w:pPr>
        <w:spacing w:line="240" w:lineRule="auto"/>
        <w:ind w:firstLine="397"/>
        <w:rPr>
          <w:rFonts w:ascii="IRBadr" w:hAnsi="IRBadr" w:cs="IRBadr"/>
          <w:sz w:val="34"/>
          <w:rtl/>
        </w:rPr>
      </w:pPr>
      <w:r>
        <w:rPr>
          <w:rFonts w:ascii="IRBadr" w:hAnsi="IRBadr" w:cs="IRBadr" w:hint="cs"/>
          <w:sz w:val="34"/>
          <w:rtl/>
        </w:rPr>
        <w:t>این حالت با ذکر چند مثال تبیین می‌گردد:</w:t>
      </w:r>
    </w:p>
    <w:p w14:paraId="4BFBED80" w14:textId="77777777" w:rsidR="008B476E" w:rsidRDefault="008B476E" w:rsidP="00E72583">
      <w:pPr>
        <w:pStyle w:val="Heading5"/>
        <w:rPr>
          <w:rtl/>
        </w:rPr>
      </w:pPr>
      <w:bookmarkStart w:id="71" w:name="_Toc184565174"/>
      <w:bookmarkStart w:id="72" w:name="_Toc184565190"/>
      <w:bookmarkStart w:id="73" w:name="_Toc184565606"/>
      <w:bookmarkStart w:id="74" w:name="_Toc184565756"/>
      <w:bookmarkStart w:id="75" w:name="_Toc184565969"/>
      <w:bookmarkStart w:id="76" w:name="_Toc184567171"/>
      <w:bookmarkStart w:id="77" w:name="_Toc184567195"/>
      <w:bookmarkStart w:id="78" w:name="_Toc184567470"/>
      <w:bookmarkStart w:id="79" w:name="_Toc184567496"/>
      <w:bookmarkStart w:id="80" w:name="_Toc184567520"/>
      <w:r>
        <w:rPr>
          <w:rFonts w:hint="cs"/>
          <w:rtl/>
        </w:rPr>
        <w:t xml:space="preserve">مثال </w:t>
      </w:r>
      <w:r w:rsidR="00E72583">
        <w:rPr>
          <w:rFonts w:hint="cs"/>
          <w:rtl/>
        </w:rPr>
        <w:t>اول</w:t>
      </w:r>
      <w:r>
        <w:rPr>
          <w:rFonts w:hint="cs"/>
          <w:rtl/>
        </w:rPr>
        <w:t>: نقلیات کلینی در کافی از حسین بن سعید</w:t>
      </w:r>
      <w:bookmarkEnd w:id="71"/>
      <w:bookmarkEnd w:id="72"/>
      <w:r w:rsidR="00E72583">
        <w:rPr>
          <w:rFonts w:hint="cs"/>
          <w:rtl/>
        </w:rPr>
        <w:t xml:space="preserve"> با واسطه ابوداود</w:t>
      </w:r>
      <w:bookmarkEnd w:id="73"/>
      <w:bookmarkEnd w:id="74"/>
      <w:bookmarkEnd w:id="75"/>
      <w:bookmarkEnd w:id="76"/>
      <w:bookmarkEnd w:id="77"/>
      <w:bookmarkEnd w:id="78"/>
      <w:bookmarkEnd w:id="79"/>
      <w:bookmarkEnd w:id="80"/>
    </w:p>
    <w:p w14:paraId="1AD33067" w14:textId="77777777" w:rsidR="00FF1238" w:rsidRDefault="00CC60B7" w:rsidP="008B476E">
      <w:pPr>
        <w:spacing w:line="240" w:lineRule="auto"/>
        <w:ind w:firstLine="397"/>
        <w:rPr>
          <w:rFonts w:ascii="IRBadr" w:hAnsi="IRBadr" w:cs="IRBadr"/>
          <w:sz w:val="34"/>
          <w:rtl/>
        </w:rPr>
      </w:pPr>
      <w:r>
        <w:rPr>
          <w:rFonts w:ascii="IRBadr" w:hAnsi="IRBadr" w:cs="IRBadr" w:hint="cs"/>
          <w:sz w:val="34"/>
          <w:rtl/>
        </w:rPr>
        <w:t xml:space="preserve">کلینی در روایات زیادی در کافی، روایت حسین بن سعید را از طریق ابوداود نقل کرده است. قرائن نشان می‌دهد که ابوداود، طریق به کتاب حسین بن سعید است. آیا نظیر آنچه </w:t>
      </w:r>
      <w:r w:rsidR="008B476E">
        <w:rPr>
          <w:rFonts w:ascii="IRBadr" w:hAnsi="IRBadr" w:cs="IRBadr" w:hint="cs"/>
          <w:sz w:val="34"/>
          <w:rtl/>
        </w:rPr>
        <w:t xml:space="preserve">در مورد شیخ </w:t>
      </w:r>
      <w:r>
        <w:rPr>
          <w:rFonts w:ascii="IRBadr" w:hAnsi="IRBadr" w:cs="IRBadr" w:hint="cs"/>
          <w:sz w:val="34"/>
          <w:rtl/>
        </w:rPr>
        <w:t xml:space="preserve">بیان شد در این مورد نیز می‌توان بیان کرد؟ پاسخ منفی است. چون کلینی شهادت نمی‌دهد که حسین بن سعید این مطلب را بیان کرده است. بلکه تنها </w:t>
      </w:r>
      <w:r w:rsidR="008B476E">
        <w:rPr>
          <w:rFonts w:ascii="IRBadr" w:hAnsi="IRBadr" w:cs="IRBadr" w:hint="cs"/>
          <w:sz w:val="34"/>
          <w:rtl/>
        </w:rPr>
        <w:t xml:space="preserve">ذکر نموده </w:t>
      </w:r>
      <w:r>
        <w:rPr>
          <w:rFonts w:ascii="IRBadr" w:hAnsi="IRBadr" w:cs="IRBadr" w:hint="cs"/>
          <w:sz w:val="34"/>
          <w:rtl/>
        </w:rPr>
        <w:t>که ابوداود این روایت را از حسین بن سعید نقل کرده است.</w:t>
      </w:r>
      <w:r w:rsidR="00FF1238">
        <w:rPr>
          <w:rFonts w:ascii="IRBadr" w:hAnsi="IRBadr" w:cs="IRBadr" w:hint="cs"/>
          <w:sz w:val="34"/>
          <w:rtl/>
        </w:rPr>
        <w:t xml:space="preserve"> </w:t>
      </w:r>
      <w:r w:rsidR="008B476E">
        <w:rPr>
          <w:rFonts w:ascii="IRBadr" w:hAnsi="IRBadr" w:cs="IRBadr" w:hint="cs"/>
          <w:sz w:val="34"/>
          <w:rtl/>
        </w:rPr>
        <w:t xml:space="preserve">این احتمال وجود دارد که </w:t>
      </w:r>
      <w:r w:rsidR="00FF1238">
        <w:rPr>
          <w:rFonts w:ascii="IRBadr" w:hAnsi="IRBadr" w:cs="IRBadr" w:hint="cs"/>
          <w:sz w:val="34"/>
          <w:rtl/>
        </w:rPr>
        <w:t>اعتبار نسخه نزد کلینی به اعتبار ابوداود با</w:t>
      </w:r>
      <w:r w:rsidR="008B476E">
        <w:rPr>
          <w:rFonts w:ascii="IRBadr" w:hAnsi="IRBadr" w:cs="IRBadr" w:hint="cs"/>
          <w:sz w:val="34"/>
          <w:rtl/>
        </w:rPr>
        <w:t>شد؛</w:t>
      </w:r>
      <w:r w:rsidR="00FF1238">
        <w:rPr>
          <w:rFonts w:ascii="IRBadr" w:hAnsi="IRBadr" w:cs="IRBadr" w:hint="cs"/>
          <w:sz w:val="34"/>
          <w:rtl/>
        </w:rPr>
        <w:t xml:space="preserve"> </w:t>
      </w:r>
      <w:r w:rsidR="008B476E">
        <w:rPr>
          <w:rFonts w:ascii="IRBadr" w:hAnsi="IRBadr" w:cs="IRBadr" w:hint="cs"/>
          <w:sz w:val="34"/>
          <w:rtl/>
        </w:rPr>
        <w:t xml:space="preserve">بنابراین </w:t>
      </w:r>
      <w:r w:rsidR="00FF1238">
        <w:rPr>
          <w:rFonts w:ascii="IRBadr" w:hAnsi="IRBadr" w:cs="IRBadr" w:hint="cs"/>
          <w:sz w:val="34"/>
          <w:rtl/>
        </w:rPr>
        <w:t xml:space="preserve">شهادت </w:t>
      </w:r>
      <w:r w:rsidR="008B476E">
        <w:rPr>
          <w:rFonts w:ascii="IRBadr" w:hAnsi="IRBadr" w:cs="IRBadr" w:hint="cs"/>
          <w:sz w:val="34"/>
          <w:rtl/>
        </w:rPr>
        <w:t xml:space="preserve">کلینی </w:t>
      </w:r>
      <w:r w:rsidR="00FF1238">
        <w:rPr>
          <w:rFonts w:ascii="IRBadr" w:hAnsi="IRBadr" w:cs="IRBadr" w:hint="cs"/>
          <w:sz w:val="34"/>
          <w:rtl/>
        </w:rPr>
        <w:t>در این مورد ثابت نیست. البته در این موارد نظر ما آن است که اکثار روایت کلینی از ابوداود نشانگر آن است که کلینی، ابوداود را ثقه می‌داند.</w:t>
      </w:r>
      <w:r w:rsidR="008B476E">
        <w:rPr>
          <w:rFonts w:ascii="IRBadr" w:hAnsi="IRBadr" w:cs="IRBadr" w:hint="cs"/>
          <w:sz w:val="34"/>
          <w:rtl/>
        </w:rPr>
        <w:t xml:space="preserve"> پس هرچند اعتبار نسخه نزد کلینی به اعتبار ابوداود است، ولی از آن رو که ابوداود ثقه است، اعتبار نسخه ثابت می‌شود؛</w:t>
      </w:r>
      <w:r w:rsidR="00FF1238">
        <w:rPr>
          <w:rFonts w:ascii="IRBadr" w:hAnsi="IRBadr" w:cs="IRBadr" w:hint="cs"/>
          <w:sz w:val="34"/>
          <w:rtl/>
        </w:rPr>
        <w:t xml:space="preserve"> بنابراین مساله از آن جهت مشکل نیست. بحث در آن است که </w:t>
      </w:r>
      <w:r w:rsidR="00C65079">
        <w:rPr>
          <w:rFonts w:ascii="IRBadr" w:hAnsi="IRBadr" w:cs="IRBadr" w:hint="cs"/>
          <w:sz w:val="34"/>
          <w:rtl/>
        </w:rPr>
        <w:t xml:space="preserve">شهادت کلینی مستقل از روایتش از ابوداود است یا چنین نیست. </w:t>
      </w:r>
    </w:p>
    <w:p w14:paraId="32F49E49" w14:textId="77777777" w:rsidR="008B476E" w:rsidRDefault="008B476E" w:rsidP="00E72583">
      <w:pPr>
        <w:pStyle w:val="Heading5"/>
        <w:rPr>
          <w:rtl/>
        </w:rPr>
      </w:pPr>
      <w:bookmarkStart w:id="81" w:name="_Toc184565175"/>
      <w:bookmarkStart w:id="82" w:name="_Toc184565191"/>
      <w:bookmarkStart w:id="83" w:name="_Toc184565607"/>
      <w:bookmarkStart w:id="84" w:name="_Toc184565757"/>
      <w:bookmarkStart w:id="85" w:name="_Toc184565970"/>
      <w:bookmarkStart w:id="86" w:name="_Toc184567172"/>
      <w:bookmarkStart w:id="87" w:name="_Toc184567196"/>
      <w:bookmarkStart w:id="88" w:name="_Toc184567471"/>
      <w:bookmarkStart w:id="89" w:name="_Toc184567497"/>
      <w:bookmarkStart w:id="90" w:name="_Toc184567521"/>
      <w:r>
        <w:rPr>
          <w:rFonts w:hint="cs"/>
          <w:rtl/>
        </w:rPr>
        <w:lastRenderedPageBreak/>
        <w:t xml:space="preserve">مثال </w:t>
      </w:r>
      <w:r w:rsidR="00E72583">
        <w:rPr>
          <w:rFonts w:hint="cs"/>
          <w:rtl/>
        </w:rPr>
        <w:t>د</w:t>
      </w:r>
      <w:r>
        <w:rPr>
          <w:rFonts w:hint="cs"/>
          <w:rtl/>
        </w:rPr>
        <w:t>وم: نقلیات کلینی در کافی از نوفلی</w:t>
      </w:r>
      <w:bookmarkEnd w:id="81"/>
      <w:bookmarkEnd w:id="82"/>
      <w:r w:rsidR="00E72583">
        <w:rPr>
          <w:rFonts w:hint="cs"/>
          <w:rtl/>
        </w:rPr>
        <w:t xml:space="preserve"> با واسطه سکونی</w:t>
      </w:r>
      <w:bookmarkEnd w:id="83"/>
      <w:bookmarkEnd w:id="84"/>
      <w:bookmarkEnd w:id="85"/>
      <w:bookmarkEnd w:id="86"/>
      <w:bookmarkEnd w:id="87"/>
      <w:bookmarkEnd w:id="88"/>
      <w:bookmarkEnd w:id="89"/>
      <w:bookmarkEnd w:id="90"/>
    </w:p>
    <w:p w14:paraId="6D691934" w14:textId="77777777" w:rsidR="00C65079" w:rsidRDefault="00FF1238" w:rsidP="00FF1238">
      <w:pPr>
        <w:spacing w:line="240" w:lineRule="auto"/>
        <w:ind w:firstLine="397"/>
        <w:rPr>
          <w:rFonts w:ascii="IRBadr" w:hAnsi="IRBadr" w:cs="IRBadr"/>
          <w:sz w:val="34"/>
          <w:rtl/>
        </w:rPr>
      </w:pPr>
      <w:r>
        <w:rPr>
          <w:rFonts w:ascii="IRBadr" w:hAnsi="IRBadr" w:cs="IRBadr" w:hint="cs"/>
          <w:sz w:val="34"/>
          <w:rtl/>
        </w:rPr>
        <w:t xml:space="preserve">ما یک زمانی </w:t>
      </w:r>
      <w:r w:rsidR="00C65079">
        <w:rPr>
          <w:rFonts w:ascii="IRBadr" w:hAnsi="IRBadr" w:cs="IRBadr" w:hint="cs"/>
          <w:sz w:val="34"/>
          <w:rtl/>
        </w:rPr>
        <w:t xml:space="preserve">در مورد نوفلی </w:t>
      </w:r>
      <w:r>
        <w:rPr>
          <w:rFonts w:ascii="IRBadr" w:hAnsi="IRBadr" w:cs="IRBadr" w:hint="cs"/>
          <w:sz w:val="34"/>
          <w:rtl/>
        </w:rPr>
        <w:t xml:space="preserve">قائل بودیم </w:t>
      </w:r>
      <w:r w:rsidR="00C65079">
        <w:rPr>
          <w:rFonts w:ascii="IRBadr" w:hAnsi="IRBadr" w:cs="IRBadr" w:hint="cs"/>
          <w:sz w:val="34"/>
          <w:rtl/>
        </w:rPr>
        <w:t xml:space="preserve">عدم اثبات وثاقت </w:t>
      </w:r>
      <w:r>
        <w:rPr>
          <w:rFonts w:ascii="IRBadr" w:hAnsi="IRBadr" w:cs="IRBadr" w:hint="cs"/>
          <w:sz w:val="34"/>
          <w:rtl/>
        </w:rPr>
        <w:t xml:space="preserve">او </w:t>
      </w:r>
      <w:r w:rsidR="00C65079">
        <w:rPr>
          <w:rFonts w:ascii="IRBadr" w:hAnsi="IRBadr" w:cs="IRBadr" w:hint="cs"/>
          <w:sz w:val="34"/>
          <w:rtl/>
        </w:rPr>
        <w:t>اشکال ندارد؛ چرا که سکونی در طریق او است و روایت کلینی از کتاب سکونی اخذ شده و طریق به کتاب</w:t>
      </w:r>
      <w:r>
        <w:rPr>
          <w:rFonts w:ascii="IRBadr" w:hAnsi="IRBadr" w:cs="IRBadr" w:hint="cs"/>
          <w:sz w:val="34"/>
          <w:rtl/>
        </w:rPr>
        <w:t>، تشریفاتی است، و کلینی شهادت می‌دهد که روایت را از کتاب سکونی اخذ کرده است. با تامل برای ما روشن شد که</w:t>
      </w:r>
      <w:r w:rsidR="00C65079">
        <w:rPr>
          <w:rFonts w:ascii="IRBadr" w:hAnsi="IRBadr" w:cs="IRBadr" w:hint="cs"/>
          <w:sz w:val="34"/>
          <w:rtl/>
        </w:rPr>
        <w:t xml:space="preserve"> این سخن قابل مناقشه است. ممکن است کلینی به جهت شهادت نوفلی </w:t>
      </w:r>
      <w:r>
        <w:rPr>
          <w:rFonts w:ascii="IRBadr" w:hAnsi="IRBadr" w:cs="IRBadr" w:hint="cs"/>
          <w:sz w:val="34"/>
          <w:rtl/>
        </w:rPr>
        <w:t>مطالب این کتاب</w:t>
      </w:r>
      <w:r w:rsidR="00C65079">
        <w:rPr>
          <w:rFonts w:ascii="IRBadr" w:hAnsi="IRBadr" w:cs="IRBadr" w:hint="cs"/>
          <w:sz w:val="34"/>
          <w:rtl/>
        </w:rPr>
        <w:t xml:space="preserve"> را </w:t>
      </w:r>
      <w:r>
        <w:rPr>
          <w:rFonts w:ascii="IRBadr" w:hAnsi="IRBadr" w:cs="IRBadr" w:hint="cs"/>
          <w:sz w:val="34"/>
          <w:rtl/>
        </w:rPr>
        <w:t xml:space="preserve">نقل </w:t>
      </w:r>
      <w:r w:rsidR="00C65079">
        <w:rPr>
          <w:rFonts w:ascii="IRBadr" w:hAnsi="IRBadr" w:cs="IRBadr" w:hint="cs"/>
          <w:sz w:val="34"/>
          <w:rtl/>
        </w:rPr>
        <w:t>کرده باشد. البته نوفلی از دیدگاه ما خود</w:t>
      </w:r>
      <w:r>
        <w:rPr>
          <w:rFonts w:ascii="IRBadr" w:hAnsi="IRBadr" w:cs="IRBadr" w:hint="cs"/>
          <w:sz w:val="34"/>
          <w:rtl/>
        </w:rPr>
        <w:t>ش</w:t>
      </w:r>
      <w:r w:rsidR="00C65079">
        <w:rPr>
          <w:rFonts w:ascii="IRBadr" w:hAnsi="IRBadr" w:cs="IRBadr" w:hint="cs"/>
          <w:sz w:val="34"/>
          <w:rtl/>
        </w:rPr>
        <w:t xml:space="preserve"> ثقه است</w:t>
      </w:r>
      <w:r>
        <w:rPr>
          <w:rFonts w:ascii="IRBadr" w:hAnsi="IRBadr" w:cs="IRBadr" w:hint="cs"/>
          <w:sz w:val="34"/>
          <w:rtl/>
        </w:rPr>
        <w:t>؛</w:t>
      </w:r>
      <w:r w:rsidR="00C65079">
        <w:rPr>
          <w:rFonts w:ascii="IRBadr" w:hAnsi="IRBadr" w:cs="IRBadr" w:hint="cs"/>
          <w:sz w:val="34"/>
          <w:rtl/>
        </w:rPr>
        <w:t xml:space="preserve"> چرا که با اکثار </w:t>
      </w:r>
      <w:r>
        <w:rPr>
          <w:rFonts w:ascii="IRBadr" w:hAnsi="IRBadr" w:cs="IRBadr" w:hint="cs"/>
          <w:sz w:val="34"/>
          <w:rtl/>
        </w:rPr>
        <w:t>روایت کلینی وثاقتش ثابت می‌گردد، ولی بحث در آن است که ما بی‌نیاز از اثبات وثاقت نوفلی نیستیم.</w:t>
      </w:r>
    </w:p>
    <w:p w14:paraId="73F8D30D" w14:textId="77777777" w:rsidR="008B476E" w:rsidRDefault="008B476E" w:rsidP="00E72583">
      <w:pPr>
        <w:pStyle w:val="Heading5"/>
        <w:rPr>
          <w:rtl/>
        </w:rPr>
      </w:pPr>
      <w:bookmarkStart w:id="91" w:name="_Toc184565176"/>
      <w:bookmarkStart w:id="92" w:name="_Toc184565192"/>
      <w:bookmarkStart w:id="93" w:name="_Toc184565608"/>
      <w:bookmarkStart w:id="94" w:name="_Toc184565758"/>
      <w:bookmarkStart w:id="95" w:name="_Toc184565971"/>
      <w:bookmarkStart w:id="96" w:name="_Toc184567173"/>
      <w:bookmarkStart w:id="97" w:name="_Toc184567197"/>
      <w:bookmarkStart w:id="98" w:name="_Toc184567472"/>
      <w:bookmarkStart w:id="99" w:name="_Toc184567498"/>
      <w:bookmarkStart w:id="100" w:name="_Toc184567522"/>
      <w:r>
        <w:rPr>
          <w:rFonts w:hint="cs"/>
          <w:rtl/>
        </w:rPr>
        <w:t xml:space="preserve">مثال </w:t>
      </w:r>
      <w:r w:rsidR="00E72583">
        <w:rPr>
          <w:rFonts w:hint="cs"/>
          <w:rtl/>
        </w:rPr>
        <w:t>سو</w:t>
      </w:r>
      <w:r>
        <w:rPr>
          <w:rFonts w:hint="cs"/>
          <w:rtl/>
        </w:rPr>
        <w:t>م: نقلیات حمیری در قرب الاسناد از کتاب مسائل علی بن جعفر</w:t>
      </w:r>
      <w:bookmarkEnd w:id="91"/>
      <w:bookmarkEnd w:id="92"/>
      <w:r w:rsidR="00E72583">
        <w:rPr>
          <w:rFonts w:hint="cs"/>
          <w:rtl/>
        </w:rPr>
        <w:t xml:space="preserve"> با واسطه عبدالله بن حسن</w:t>
      </w:r>
      <w:bookmarkEnd w:id="93"/>
      <w:bookmarkEnd w:id="94"/>
      <w:bookmarkEnd w:id="95"/>
      <w:bookmarkEnd w:id="96"/>
      <w:bookmarkEnd w:id="97"/>
      <w:bookmarkEnd w:id="98"/>
      <w:bookmarkEnd w:id="99"/>
      <w:bookmarkEnd w:id="100"/>
    </w:p>
    <w:p w14:paraId="2BC5A0F8" w14:textId="77777777" w:rsidR="008B476E" w:rsidRDefault="00C65079" w:rsidP="008B476E">
      <w:pPr>
        <w:spacing w:line="240" w:lineRule="auto"/>
        <w:ind w:firstLine="397"/>
        <w:rPr>
          <w:rFonts w:ascii="IRBadr" w:hAnsi="IRBadr" w:cs="IRBadr"/>
          <w:sz w:val="34"/>
          <w:rtl/>
        </w:rPr>
      </w:pPr>
      <w:r>
        <w:rPr>
          <w:rFonts w:ascii="IRBadr" w:hAnsi="IRBadr" w:cs="IRBadr" w:hint="cs"/>
          <w:sz w:val="34"/>
          <w:rtl/>
        </w:rPr>
        <w:t xml:space="preserve">در رابطه با کتاب مسائل علی بن جعفر همین نکته را می‌توان بیان کرد. </w:t>
      </w:r>
      <w:r w:rsidR="00E72583">
        <w:rPr>
          <w:rFonts w:ascii="IRBadr" w:hAnsi="IRBadr" w:cs="IRBadr" w:hint="cs"/>
          <w:sz w:val="34"/>
          <w:rtl/>
        </w:rPr>
        <w:t xml:space="preserve">عبدالله بن جعفر </w:t>
      </w:r>
      <w:r>
        <w:rPr>
          <w:rFonts w:ascii="IRBadr" w:hAnsi="IRBadr" w:cs="IRBadr" w:hint="cs"/>
          <w:sz w:val="34"/>
          <w:rtl/>
        </w:rPr>
        <w:t xml:space="preserve">حمیری در کتاب </w:t>
      </w:r>
      <w:r w:rsidR="004F2AB0">
        <w:rPr>
          <w:rFonts w:ascii="IRBadr" w:hAnsi="IRBadr" w:cs="IRBadr" w:hint="cs"/>
          <w:sz w:val="34"/>
          <w:rtl/>
        </w:rPr>
        <w:t>«</w:t>
      </w:r>
      <w:r>
        <w:rPr>
          <w:rFonts w:ascii="IRBadr" w:hAnsi="IRBadr" w:cs="IRBadr" w:hint="cs"/>
          <w:sz w:val="34"/>
          <w:rtl/>
        </w:rPr>
        <w:t>قرب الاسناد</w:t>
      </w:r>
      <w:r w:rsidR="004F2AB0">
        <w:rPr>
          <w:rFonts w:ascii="IRBadr" w:hAnsi="IRBadr" w:cs="IRBadr" w:hint="cs"/>
          <w:sz w:val="34"/>
          <w:rtl/>
        </w:rPr>
        <w:t>»</w:t>
      </w:r>
      <w:r w:rsidR="004F2AB0">
        <w:rPr>
          <w:rStyle w:val="FootnoteReference"/>
          <w:rFonts w:ascii="IRBadr" w:hAnsi="IRBadr" w:cs="IRBadr"/>
          <w:sz w:val="34"/>
          <w:rtl/>
        </w:rPr>
        <w:footnoteReference w:id="1"/>
      </w:r>
      <w:r>
        <w:rPr>
          <w:rFonts w:ascii="IRBadr" w:hAnsi="IRBadr" w:cs="IRBadr" w:hint="cs"/>
          <w:sz w:val="34"/>
          <w:rtl/>
        </w:rPr>
        <w:t xml:space="preserve"> حجم عظیمی از کتابش</w:t>
      </w:r>
      <w:r w:rsidR="00FF1238">
        <w:rPr>
          <w:rFonts w:ascii="IRBadr" w:hAnsi="IRBadr" w:cs="IRBadr" w:hint="cs"/>
          <w:sz w:val="34"/>
          <w:rtl/>
        </w:rPr>
        <w:t>،</w:t>
      </w:r>
      <w:r>
        <w:rPr>
          <w:rFonts w:ascii="IRBadr" w:hAnsi="IRBadr" w:cs="IRBadr" w:hint="cs"/>
          <w:sz w:val="34"/>
          <w:rtl/>
        </w:rPr>
        <w:t xml:space="preserve"> روایات </w:t>
      </w:r>
      <w:r w:rsidR="004F2AB0">
        <w:rPr>
          <w:rFonts w:ascii="IRBadr" w:hAnsi="IRBadr" w:cs="IRBadr" w:hint="cs"/>
          <w:sz w:val="34"/>
          <w:rtl/>
        </w:rPr>
        <w:t xml:space="preserve">کتاب </w:t>
      </w:r>
      <w:r>
        <w:rPr>
          <w:rFonts w:ascii="IRBadr" w:hAnsi="IRBadr" w:cs="IRBadr" w:hint="cs"/>
          <w:sz w:val="34"/>
          <w:rtl/>
        </w:rPr>
        <w:t>علی بن جعفر است.</w:t>
      </w:r>
      <w:r w:rsidR="004F2AB0">
        <w:rPr>
          <w:rFonts w:ascii="IRBadr" w:hAnsi="IRBadr" w:cs="IRBadr" w:hint="cs"/>
          <w:sz w:val="34"/>
          <w:rtl/>
        </w:rPr>
        <w:t xml:space="preserve"> نسخه مبوّب کتاب علی بن جعفر، منبع حجم عظیمی از روایات حمیری است.</w:t>
      </w:r>
      <w:r>
        <w:rPr>
          <w:rFonts w:ascii="IRBadr" w:hAnsi="IRBadr" w:cs="IRBadr" w:hint="cs"/>
          <w:sz w:val="34"/>
          <w:rtl/>
        </w:rPr>
        <w:t xml:space="preserve"> </w:t>
      </w:r>
      <w:r w:rsidR="004F2AB0">
        <w:rPr>
          <w:rFonts w:ascii="IRBadr" w:hAnsi="IRBadr" w:cs="IRBadr" w:hint="cs"/>
          <w:sz w:val="34"/>
          <w:rtl/>
        </w:rPr>
        <w:t>حمیری روایات</w:t>
      </w:r>
      <w:r>
        <w:rPr>
          <w:rFonts w:ascii="IRBadr" w:hAnsi="IRBadr" w:cs="IRBadr" w:hint="cs"/>
          <w:sz w:val="34"/>
          <w:rtl/>
        </w:rPr>
        <w:t xml:space="preserve"> کتاب</w:t>
      </w:r>
      <w:r w:rsidR="004F2AB0">
        <w:rPr>
          <w:rFonts w:ascii="IRBadr" w:hAnsi="IRBadr" w:cs="IRBadr" w:hint="cs"/>
          <w:sz w:val="34"/>
          <w:rtl/>
        </w:rPr>
        <w:t xml:space="preserve"> علی بن جعفر را به‌واسطه </w:t>
      </w:r>
      <w:r>
        <w:rPr>
          <w:rFonts w:ascii="IRBadr" w:hAnsi="IRBadr" w:cs="IRBadr" w:hint="cs"/>
          <w:sz w:val="34"/>
          <w:rtl/>
        </w:rPr>
        <w:t xml:space="preserve">عبدالله بن حسن </w:t>
      </w:r>
      <w:r w:rsidR="004F2AB0">
        <w:rPr>
          <w:rFonts w:ascii="IRBadr" w:hAnsi="IRBadr" w:cs="IRBadr" w:hint="cs"/>
          <w:sz w:val="34"/>
          <w:rtl/>
        </w:rPr>
        <w:t>-که نوه علی بن جعفر است- نقل می‌کند</w:t>
      </w:r>
      <w:r>
        <w:rPr>
          <w:rFonts w:ascii="IRBadr" w:hAnsi="IRBadr" w:cs="IRBadr" w:hint="cs"/>
          <w:sz w:val="34"/>
          <w:rtl/>
        </w:rPr>
        <w:t xml:space="preserve">. این عبدالله </w:t>
      </w:r>
      <w:r w:rsidR="004F2AB0">
        <w:rPr>
          <w:rFonts w:ascii="IRBadr" w:hAnsi="IRBadr" w:cs="IRBadr" w:hint="cs"/>
          <w:sz w:val="34"/>
          <w:rtl/>
        </w:rPr>
        <w:t xml:space="preserve">بن حسن </w:t>
      </w:r>
      <w:r w:rsidR="008B476E">
        <w:rPr>
          <w:rFonts w:ascii="IRBadr" w:hAnsi="IRBadr" w:cs="IRBadr" w:hint="cs"/>
          <w:sz w:val="34"/>
          <w:rtl/>
        </w:rPr>
        <w:t xml:space="preserve">که در </w:t>
      </w:r>
      <w:r>
        <w:rPr>
          <w:rFonts w:ascii="IRBadr" w:hAnsi="IRBadr" w:cs="IRBadr" w:hint="cs"/>
          <w:sz w:val="34"/>
          <w:rtl/>
        </w:rPr>
        <w:t>طریق</w:t>
      </w:r>
      <w:r w:rsidR="004F2AB0">
        <w:rPr>
          <w:rFonts w:ascii="IRBadr" w:hAnsi="IRBadr" w:cs="IRBadr" w:hint="cs"/>
          <w:sz w:val="34"/>
          <w:rtl/>
        </w:rPr>
        <w:t xml:space="preserve"> حمیری</w:t>
      </w:r>
      <w:r>
        <w:rPr>
          <w:rFonts w:ascii="IRBadr" w:hAnsi="IRBadr" w:cs="IRBadr" w:hint="cs"/>
          <w:sz w:val="34"/>
          <w:rtl/>
        </w:rPr>
        <w:t xml:space="preserve"> </w:t>
      </w:r>
      <w:r w:rsidR="008B476E">
        <w:rPr>
          <w:rFonts w:ascii="IRBadr" w:hAnsi="IRBadr" w:cs="IRBadr" w:hint="cs"/>
          <w:sz w:val="34"/>
          <w:rtl/>
        </w:rPr>
        <w:t xml:space="preserve">به عل یبن جعفر است را نمی‌توان نادیده گرفت، و او را از طریق </w:t>
      </w:r>
      <w:r>
        <w:rPr>
          <w:rFonts w:ascii="IRBadr" w:hAnsi="IRBadr" w:cs="IRBadr" w:hint="cs"/>
          <w:sz w:val="34"/>
          <w:rtl/>
        </w:rPr>
        <w:t xml:space="preserve">حذف کرد؛ چرا که ممکن است کتاب </w:t>
      </w:r>
      <w:r w:rsidR="004F2AB0">
        <w:rPr>
          <w:rFonts w:ascii="IRBadr" w:hAnsi="IRBadr" w:cs="IRBadr" w:hint="cs"/>
          <w:sz w:val="34"/>
          <w:rtl/>
        </w:rPr>
        <w:t xml:space="preserve">علی بن جعفر </w:t>
      </w:r>
      <w:r>
        <w:rPr>
          <w:rFonts w:ascii="IRBadr" w:hAnsi="IRBadr" w:cs="IRBadr" w:hint="cs"/>
          <w:sz w:val="34"/>
          <w:rtl/>
        </w:rPr>
        <w:t xml:space="preserve">از طریق عبدالله بن حسن </w:t>
      </w:r>
      <w:r w:rsidR="004F2AB0">
        <w:rPr>
          <w:rFonts w:ascii="IRBadr" w:hAnsi="IRBadr" w:cs="IRBadr" w:hint="cs"/>
          <w:sz w:val="34"/>
          <w:rtl/>
        </w:rPr>
        <w:t xml:space="preserve">برای حمیری </w:t>
      </w:r>
      <w:r>
        <w:rPr>
          <w:rFonts w:ascii="IRBadr" w:hAnsi="IRBadr" w:cs="IRBadr" w:hint="cs"/>
          <w:sz w:val="34"/>
          <w:rtl/>
        </w:rPr>
        <w:t xml:space="preserve">ثابت شده باشد. </w:t>
      </w:r>
    </w:p>
    <w:p w14:paraId="57BD1EB0" w14:textId="77777777" w:rsidR="00C65079" w:rsidRDefault="004F2AB0" w:rsidP="008B476E">
      <w:pPr>
        <w:spacing w:line="240" w:lineRule="auto"/>
        <w:ind w:firstLine="397"/>
        <w:rPr>
          <w:rFonts w:ascii="IRBadr" w:hAnsi="IRBadr" w:cs="IRBadr"/>
          <w:sz w:val="34"/>
          <w:rtl/>
        </w:rPr>
      </w:pPr>
      <w:r>
        <w:rPr>
          <w:rFonts w:ascii="IRBadr" w:hAnsi="IRBadr" w:cs="IRBadr" w:hint="cs"/>
          <w:sz w:val="34"/>
          <w:rtl/>
        </w:rPr>
        <w:t xml:space="preserve">البته نکته‌ای از </w:t>
      </w:r>
      <w:r w:rsidR="00C65079">
        <w:rPr>
          <w:rFonts w:ascii="IRBadr" w:hAnsi="IRBadr" w:cs="IRBadr" w:hint="cs"/>
          <w:sz w:val="34"/>
          <w:rtl/>
        </w:rPr>
        <w:t xml:space="preserve">آیت الله والد </w:t>
      </w:r>
      <w:r>
        <w:rPr>
          <w:rFonts w:ascii="IRBadr" w:hAnsi="IRBadr" w:cs="IRBadr" w:hint="cs"/>
          <w:sz w:val="34"/>
          <w:rtl/>
        </w:rPr>
        <w:t xml:space="preserve">در این بحث قابل ذکر است. ایشان بر اساس مبنای خودشان </w:t>
      </w:r>
      <w:r w:rsidR="00C65079">
        <w:rPr>
          <w:rFonts w:ascii="IRBadr" w:hAnsi="IRBadr" w:cs="IRBadr" w:hint="cs"/>
          <w:sz w:val="34"/>
          <w:rtl/>
        </w:rPr>
        <w:t xml:space="preserve">بیان می‌کردند: یا کتاب علی بن جعفر کتاب </w:t>
      </w:r>
      <w:r>
        <w:rPr>
          <w:rFonts w:ascii="IRBadr" w:hAnsi="IRBadr" w:cs="IRBadr" w:hint="cs"/>
          <w:sz w:val="34"/>
          <w:rtl/>
        </w:rPr>
        <w:t xml:space="preserve">مسلّم و </w:t>
      </w:r>
      <w:r w:rsidR="00C65079">
        <w:rPr>
          <w:rFonts w:ascii="IRBadr" w:hAnsi="IRBadr" w:cs="IRBadr" w:hint="cs"/>
          <w:sz w:val="34"/>
          <w:rtl/>
        </w:rPr>
        <w:t xml:space="preserve">ثابت‌شده‌ای بوده و ذکر طریق </w:t>
      </w:r>
      <w:r>
        <w:rPr>
          <w:rFonts w:ascii="IRBadr" w:hAnsi="IRBadr" w:cs="IRBadr" w:hint="cs"/>
          <w:sz w:val="34"/>
          <w:rtl/>
        </w:rPr>
        <w:t xml:space="preserve">عبدالله بن حسن برای آن </w:t>
      </w:r>
      <w:r w:rsidR="00C65079">
        <w:rPr>
          <w:rFonts w:ascii="IRBadr" w:hAnsi="IRBadr" w:cs="IRBadr" w:hint="cs"/>
          <w:sz w:val="34"/>
          <w:rtl/>
        </w:rPr>
        <w:t>تشریفاتی است،</w:t>
      </w:r>
      <w:r>
        <w:rPr>
          <w:rFonts w:ascii="IRBadr" w:hAnsi="IRBadr" w:cs="IRBadr" w:hint="cs"/>
          <w:sz w:val="34"/>
          <w:rtl/>
        </w:rPr>
        <w:t xml:space="preserve"> و حمیری در صدد بوده به جهت قرب اسناد، یک طریق کم‌واسطه </w:t>
      </w:r>
      <w:r w:rsidR="008B476E">
        <w:rPr>
          <w:rFonts w:ascii="IRBadr" w:hAnsi="IRBadr" w:cs="IRBadr" w:hint="cs"/>
          <w:sz w:val="34"/>
          <w:rtl/>
        </w:rPr>
        <w:t xml:space="preserve">تشریفاتی </w:t>
      </w:r>
      <w:r>
        <w:rPr>
          <w:rFonts w:ascii="IRBadr" w:hAnsi="IRBadr" w:cs="IRBadr" w:hint="cs"/>
          <w:sz w:val="34"/>
          <w:rtl/>
        </w:rPr>
        <w:t>ذکر نماید، که در این صورت نیازی به اثبات وثاقت عبدالله بن حسن نیست،</w:t>
      </w:r>
      <w:r w:rsidR="00C65079">
        <w:rPr>
          <w:rFonts w:ascii="IRBadr" w:hAnsi="IRBadr" w:cs="IRBadr" w:hint="cs"/>
          <w:sz w:val="34"/>
          <w:rtl/>
        </w:rPr>
        <w:t xml:space="preserve"> و یا </w:t>
      </w:r>
      <w:r>
        <w:rPr>
          <w:rFonts w:ascii="IRBadr" w:hAnsi="IRBadr" w:cs="IRBadr" w:hint="cs"/>
          <w:sz w:val="34"/>
          <w:rtl/>
        </w:rPr>
        <w:t xml:space="preserve">اگر کتاب معروفی نبوده و اثبات </w:t>
      </w:r>
      <w:r w:rsidR="00C65079">
        <w:rPr>
          <w:rFonts w:ascii="IRBadr" w:hAnsi="IRBadr" w:cs="IRBadr" w:hint="cs"/>
          <w:sz w:val="34"/>
          <w:rtl/>
        </w:rPr>
        <w:t xml:space="preserve">وثاقت عبدالله بن حسن در سند نیاز است؛ </w:t>
      </w:r>
      <w:r w:rsidR="008B476E">
        <w:rPr>
          <w:rFonts w:ascii="IRBadr" w:hAnsi="IRBadr" w:cs="IRBadr" w:hint="cs"/>
          <w:sz w:val="34"/>
          <w:rtl/>
        </w:rPr>
        <w:t>-</w:t>
      </w:r>
      <w:r w:rsidR="00C65079">
        <w:rPr>
          <w:rFonts w:ascii="IRBadr" w:hAnsi="IRBadr" w:cs="IRBadr" w:hint="cs"/>
          <w:sz w:val="34"/>
          <w:rtl/>
        </w:rPr>
        <w:t xml:space="preserve">چرا که کتاب </w:t>
      </w:r>
      <w:r>
        <w:rPr>
          <w:rFonts w:ascii="IRBadr" w:hAnsi="IRBadr" w:cs="IRBadr" w:hint="cs"/>
          <w:sz w:val="34"/>
          <w:rtl/>
        </w:rPr>
        <w:t xml:space="preserve">مزبور </w:t>
      </w:r>
      <w:r w:rsidR="00C65079">
        <w:rPr>
          <w:rFonts w:ascii="IRBadr" w:hAnsi="IRBadr" w:cs="IRBadr" w:hint="cs"/>
          <w:sz w:val="34"/>
          <w:rtl/>
        </w:rPr>
        <w:t xml:space="preserve">از طریق عبدالله </w:t>
      </w:r>
      <w:r>
        <w:rPr>
          <w:rFonts w:ascii="IRBadr" w:hAnsi="IRBadr" w:cs="IRBadr" w:hint="cs"/>
          <w:sz w:val="34"/>
          <w:rtl/>
        </w:rPr>
        <w:t xml:space="preserve">بن حسن </w:t>
      </w:r>
      <w:r w:rsidR="00C65079">
        <w:rPr>
          <w:rFonts w:ascii="IRBadr" w:hAnsi="IRBadr" w:cs="IRBadr" w:hint="cs"/>
          <w:sz w:val="34"/>
          <w:rtl/>
        </w:rPr>
        <w:t xml:space="preserve">برای </w:t>
      </w:r>
      <w:r>
        <w:rPr>
          <w:rFonts w:ascii="IRBadr" w:hAnsi="IRBadr" w:cs="IRBadr" w:hint="cs"/>
          <w:sz w:val="34"/>
          <w:rtl/>
        </w:rPr>
        <w:t xml:space="preserve">حمیری </w:t>
      </w:r>
      <w:r w:rsidR="00C65079">
        <w:rPr>
          <w:rFonts w:ascii="IRBadr" w:hAnsi="IRBadr" w:cs="IRBadr" w:hint="cs"/>
          <w:sz w:val="34"/>
          <w:rtl/>
        </w:rPr>
        <w:t>ثابت شده</w:t>
      </w:r>
      <w:r w:rsidR="008B476E">
        <w:rPr>
          <w:rFonts w:ascii="IRBadr" w:hAnsi="IRBadr" w:cs="IRBadr" w:hint="cs"/>
          <w:sz w:val="34"/>
          <w:rtl/>
        </w:rPr>
        <w:t>-</w:t>
      </w:r>
      <w:r w:rsidR="00C65079">
        <w:rPr>
          <w:rFonts w:ascii="IRBadr" w:hAnsi="IRBadr" w:cs="IRBadr" w:hint="cs"/>
          <w:sz w:val="34"/>
          <w:rtl/>
        </w:rPr>
        <w:t xml:space="preserve">، در این فرض با اکثار روایت حمیری وثاقت عبدالله بن حسن ثابت می‌شود. </w:t>
      </w:r>
    </w:p>
    <w:p w14:paraId="0D4F228D" w14:textId="77777777" w:rsidR="004D1A6B" w:rsidRDefault="004D1A6B" w:rsidP="008B476E">
      <w:pPr>
        <w:spacing w:line="240" w:lineRule="auto"/>
        <w:ind w:firstLine="397"/>
        <w:rPr>
          <w:rFonts w:ascii="IRBadr" w:hAnsi="IRBadr" w:cs="IRBadr"/>
          <w:sz w:val="34"/>
        </w:rPr>
      </w:pPr>
      <w:r>
        <w:rPr>
          <w:rFonts w:ascii="IRBadr" w:hAnsi="IRBadr" w:cs="IRBadr" w:hint="cs"/>
          <w:sz w:val="34"/>
          <w:rtl/>
        </w:rPr>
        <w:t>آنچه نقل شد، مربوط به مواردی است که یکی از قدما از کتابی نقل کن</w:t>
      </w:r>
      <w:r w:rsidR="00C65079">
        <w:rPr>
          <w:rFonts w:ascii="IRBadr" w:hAnsi="IRBadr" w:cs="IRBadr" w:hint="cs"/>
          <w:sz w:val="34"/>
          <w:rtl/>
        </w:rPr>
        <w:t>د</w:t>
      </w:r>
      <w:r>
        <w:rPr>
          <w:rFonts w:ascii="IRBadr" w:hAnsi="IRBadr" w:cs="IRBadr" w:hint="cs"/>
          <w:sz w:val="34"/>
          <w:rtl/>
        </w:rPr>
        <w:t>، که</w:t>
      </w:r>
      <w:r w:rsidR="00C65079">
        <w:rPr>
          <w:rFonts w:ascii="IRBadr" w:hAnsi="IRBadr" w:cs="IRBadr" w:hint="cs"/>
          <w:sz w:val="34"/>
          <w:rtl/>
        </w:rPr>
        <w:t xml:space="preserve"> </w:t>
      </w:r>
      <w:r w:rsidRPr="004D1A6B">
        <w:rPr>
          <w:rFonts w:ascii="IRBadr" w:hAnsi="IRBadr" w:cs="IRBadr" w:hint="cs"/>
          <w:sz w:val="34"/>
          <w:rtl/>
        </w:rPr>
        <w:t>این</w:t>
      </w:r>
      <w:r w:rsidRPr="004D1A6B">
        <w:rPr>
          <w:rFonts w:ascii="IRBadr" w:hAnsi="IRBadr" w:cs="IRBadr"/>
          <w:sz w:val="34"/>
          <w:rtl/>
        </w:rPr>
        <w:t xml:space="preserve"> </w:t>
      </w:r>
      <w:r w:rsidRPr="004D1A6B">
        <w:rPr>
          <w:rFonts w:ascii="IRBadr" w:hAnsi="IRBadr" w:cs="IRBadr" w:hint="cs"/>
          <w:sz w:val="34"/>
          <w:rtl/>
        </w:rPr>
        <w:t>نقل</w:t>
      </w:r>
      <w:r>
        <w:rPr>
          <w:rFonts w:ascii="IRBadr" w:hAnsi="IRBadr" w:cs="IRBadr" w:hint="cs"/>
          <w:sz w:val="34"/>
          <w:rtl/>
        </w:rPr>
        <w:t xml:space="preserve"> قدما</w:t>
      </w:r>
      <w:r w:rsidRPr="004D1A6B">
        <w:rPr>
          <w:rFonts w:ascii="IRBadr" w:hAnsi="IRBadr" w:cs="IRBadr" w:hint="cs"/>
          <w:sz w:val="34"/>
          <w:rtl/>
        </w:rPr>
        <w:t>،</w:t>
      </w:r>
      <w:r w:rsidRPr="004D1A6B">
        <w:rPr>
          <w:rFonts w:ascii="IRBadr" w:hAnsi="IRBadr" w:cs="IRBadr"/>
          <w:sz w:val="34"/>
          <w:rtl/>
        </w:rPr>
        <w:t xml:space="preserve"> </w:t>
      </w:r>
      <w:r w:rsidRPr="004D1A6B">
        <w:rPr>
          <w:rFonts w:ascii="IRBadr" w:hAnsi="IRBadr" w:cs="IRBadr" w:hint="cs"/>
          <w:sz w:val="34"/>
          <w:rtl/>
        </w:rPr>
        <w:t>گاهی</w:t>
      </w:r>
      <w:r>
        <w:rPr>
          <w:rFonts w:ascii="IRBadr" w:hAnsi="IRBadr" w:cs="IRBadr" w:hint="cs"/>
          <w:sz w:val="34"/>
          <w:rtl/>
        </w:rPr>
        <w:t xml:space="preserve"> نقل</w:t>
      </w:r>
      <w:r w:rsidRPr="004D1A6B">
        <w:rPr>
          <w:rFonts w:ascii="IRBadr" w:hAnsi="IRBadr" w:cs="IRBadr"/>
          <w:sz w:val="34"/>
          <w:rtl/>
        </w:rPr>
        <w:t xml:space="preserve"> </w:t>
      </w:r>
      <w:r w:rsidRPr="004D1A6B">
        <w:rPr>
          <w:rFonts w:ascii="IRBadr" w:hAnsi="IRBadr" w:cs="IRBadr" w:hint="cs"/>
          <w:sz w:val="34"/>
          <w:rtl/>
        </w:rPr>
        <w:t>صریح</w:t>
      </w:r>
      <w:r w:rsidR="00E72583">
        <w:rPr>
          <w:rFonts w:ascii="IRBadr" w:hAnsi="IRBadr" w:cs="IRBadr" w:hint="cs"/>
          <w:sz w:val="34"/>
          <w:rtl/>
        </w:rPr>
        <w:t xml:space="preserve"> و بدون واسطه</w:t>
      </w:r>
      <w:r w:rsidRPr="004D1A6B">
        <w:rPr>
          <w:rFonts w:ascii="IRBadr" w:hAnsi="IRBadr" w:cs="IRBadr"/>
          <w:sz w:val="34"/>
          <w:rtl/>
        </w:rPr>
        <w:t xml:space="preserve"> </w:t>
      </w:r>
      <w:r w:rsidR="008B476E">
        <w:rPr>
          <w:rFonts w:ascii="IRBadr" w:hAnsi="IRBadr" w:cs="IRBadr" w:hint="cs"/>
          <w:sz w:val="34"/>
          <w:rtl/>
        </w:rPr>
        <w:t>-</w:t>
      </w:r>
      <w:r>
        <w:rPr>
          <w:rFonts w:ascii="IRBadr" w:hAnsi="IRBadr" w:cs="IRBadr" w:hint="cs"/>
          <w:sz w:val="34"/>
          <w:rtl/>
        </w:rPr>
        <w:t>مثل نقل شیخ طوسی از کتاب حسین بن سعید</w:t>
      </w:r>
      <w:r w:rsidR="008B476E">
        <w:rPr>
          <w:rFonts w:ascii="IRBadr" w:hAnsi="IRBadr" w:cs="IRBadr" w:hint="cs"/>
          <w:sz w:val="34"/>
          <w:rtl/>
        </w:rPr>
        <w:t>-</w:t>
      </w:r>
      <w:r>
        <w:rPr>
          <w:rFonts w:ascii="IRBadr" w:hAnsi="IRBadr" w:cs="IRBadr" w:hint="cs"/>
          <w:sz w:val="34"/>
          <w:rtl/>
        </w:rPr>
        <w:t>،</w:t>
      </w:r>
      <w:r w:rsidRPr="004D1A6B">
        <w:rPr>
          <w:rFonts w:ascii="IRBadr" w:hAnsi="IRBadr" w:cs="IRBadr"/>
          <w:sz w:val="34"/>
          <w:rtl/>
        </w:rPr>
        <w:t xml:space="preserve"> </w:t>
      </w:r>
      <w:r w:rsidRPr="004D1A6B">
        <w:rPr>
          <w:rFonts w:ascii="IRBadr" w:hAnsi="IRBadr" w:cs="IRBadr" w:hint="cs"/>
          <w:sz w:val="34"/>
          <w:rtl/>
        </w:rPr>
        <w:t>و</w:t>
      </w:r>
      <w:r w:rsidRPr="004D1A6B">
        <w:rPr>
          <w:rFonts w:ascii="IRBadr" w:hAnsi="IRBadr" w:cs="IRBadr"/>
          <w:sz w:val="34"/>
          <w:rtl/>
        </w:rPr>
        <w:t xml:space="preserve"> </w:t>
      </w:r>
      <w:r w:rsidRPr="004D1A6B">
        <w:rPr>
          <w:rFonts w:ascii="IRBadr" w:hAnsi="IRBadr" w:cs="IRBadr" w:hint="cs"/>
          <w:sz w:val="34"/>
          <w:rtl/>
        </w:rPr>
        <w:t>گاهی</w:t>
      </w:r>
      <w:r>
        <w:rPr>
          <w:rFonts w:ascii="IRBadr" w:hAnsi="IRBadr" w:cs="IRBadr" w:hint="cs"/>
          <w:sz w:val="34"/>
          <w:rtl/>
        </w:rPr>
        <w:t xml:space="preserve"> نقل</w:t>
      </w:r>
      <w:r w:rsidRPr="004D1A6B">
        <w:rPr>
          <w:rFonts w:ascii="IRBadr" w:hAnsi="IRBadr" w:cs="IRBadr"/>
          <w:sz w:val="34"/>
          <w:rtl/>
        </w:rPr>
        <w:t xml:space="preserve"> </w:t>
      </w:r>
      <w:r w:rsidRPr="004D1A6B">
        <w:rPr>
          <w:rFonts w:ascii="IRBadr" w:hAnsi="IRBadr" w:cs="IRBadr" w:hint="cs"/>
          <w:sz w:val="34"/>
          <w:rtl/>
        </w:rPr>
        <w:t>از</w:t>
      </w:r>
      <w:r w:rsidRPr="004D1A6B">
        <w:rPr>
          <w:rFonts w:ascii="IRBadr" w:hAnsi="IRBadr" w:cs="IRBadr"/>
          <w:sz w:val="34"/>
          <w:rtl/>
        </w:rPr>
        <w:t xml:space="preserve"> </w:t>
      </w:r>
      <w:r w:rsidRPr="004D1A6B">
        <w:rPr>
          <w:rFonts w:ascii="IRBadr" w:hAnsi="IRBadr" w:cs="IRBadr" w:hint="cs"/>
          <w:sz w:val="34"/>
          <w:rtl/>
        </w:rPr>
        <w:t>طریق</w:t>
      </w:r>
      <w:r w:rsidRPr="004D1A6B">
        <w:rPr>
          <w:rFonts w:ascii="IRBadr" w:hAnsi="IRBadr" w:cs="IRBadr"/>
          <w:sz w:val="34"/>
          <w:rtl/>
        </w:rPr>
        <w:t xml:space="preserve"> </w:t>
      </w:r>
      <w:r w:rsidRPr="004D1A6B">
        <w:rPr>
          <w:rFonts w:ascii="IRBadr" w:hAnsi="IRBadr" w:cs="IRBadr" w:hint="cs"/>
          <w:sz w:val="34"/>
          <w:rtl/>
        </w:rPr>
        <w:t>یک</w:t>
      </w:r>
      <w:r w:rsidRPr="004D1A6B">
        <w:rPr>
          <w:rFonts w:ascii="IRBadr" w:hAnsi="IRBadr" w:cs="IRBadr"/>
          <w:sz w:val="34"/>
          <w:rtl/>
        </w:rPr>
        <w:t xml:space="preserve"> </w:t>
      </w:r>
      <w:r w:rsidRPr="004D1A6B">
        <w:rPr>
          <w:rFonts w:ascii="IRBadr" w:hAnsi="IRBadr" w:cs="IRBadr" w:hint="cs"/>
          <w:sz w:val="34"/>
          <w:rtl/>
        </w:rPr>
        <w:t>سند</w:t>
      </w:r>
      <w:r w:rsidRPr="004D1A6B">
        <w:rPr>
          <w:rFonts w:ascii="IRBadr" w:hAnsi="IRBadr" w:cs="IRBadr"/>
          <w:sz w:val="34"/>
          <w:rtl/>
        </w:rPr>
        <w:t xml:space="preserve"> </w:t>
      </w:r>
      <w:r w:rsidR="008B476E">
        <w:rPr>
          <w:rFonts w:ascii="IRBadr" w:hAnsi="IRBadr" w:cs="IRBadr" w:hint="cs"/>
          <w:sz w:val="34"/>
          <w:rtl/>
        </w:rPr>
        <w:t xml:space="preserve">است؛ </w:t>
      </w:r>
      <w:r>
        <w:rPr>
          <w:rFonts w:ascii="IRBadr" w:hAnsi="IRBadr" w:cs="IRBadr" w:hint="cs"/>
          <w:sz w:val="34"/>
          <w:rtl/>
        </w:rPr>
        <w:t xml:space="preserve">مثل نقل کلینی از سکونی و نقل کلینی از حسین بن سعید و </w:t>
      </w:r>
      <w:r w:rsidR="008B476E">
        <w:rPr>
          <w:rFonts w:ascii="IRBadr" w:hAnsi="IRBadr" w:cs="IRBadr" w:hint="cs"/>
          <w:sz w:val="34"/>
          <w:rtl/>
        </w:rPr>
        <w:t xml:space="preserve">یا </w:t>
      </w:r>
      <w:r>
        <w:rPr>
          <w:rFonts w:ascii="IRBadr" w:hAnsi="IRBadr" w:cs="IRBadr" w:hint="cs"/>
          <w:sz w:val="34"/>
          <w:rtl/>
        </w:rPr>
        <w:t>نقل عبدالله بن جعفر از کتاب علی بن جعفر.</w:t>
      </w:r>
    </w:p>
    <w:p w14:paraId="2FED422E" w14:textId="77777777" w:rsidR="00E72583" w:rsidRDefault="00E72583" w:rsidP="00E72583">
      <w:pPr>
        <w:pStyle w:val="Heading3"/>
        <w:rPr>
          <w:rtl/>
        </w:rPr>
      </w:pPr>
      <w:bookmarkStart w:id="101" w:name="_Toc184565609"/>
      <w:bookmarkStart w:id="102" w:name="_Toc184565759"/>
      <w:bookmarkStart w:id="103" w:name="_Toc184565972"/>
      <w:bookmarkStart w:id="104" w:name="_Toc184567174"/>
      <w:bookmarkStart w:id="105" w:name="_Toc184567198"/>
      <w:bookmarkStart w:id="106" w:name="_Toc184567473"/>
      <w:bookmarkStart w:id="107" w:name="_Toc184567499"/>
      <w:bookmarkStart w:id="108" w:name="_Toc184567523"/>
      <w:bookmarkStart w:id="109" w:name="_Toc184752760"/>
      <w:r>
        <w:rPr>
          <w:rFonts w:hint="cs"/>
          <w:rtl/>
        </w:rPr>
        <w:t>صورت دو</w:t>
      </w:r>
      <w:r w:rsidR="00862BB4">
        <w:rPr>
          <w:rFonts w:hint="cs"/>
          <w:rtl/>
        </w:rPr>
        <w:t>م: اثبات اعتبار نسخه‌ای که از آن نسخه نقل روایت نشده بلکه</w:t>
      </w:r>
      <w:r>
        <w:rPr>
          <w:rFonts w:hint="cs"/>
          <w:rtl/>
        </w:rPr>
        <w:t xml:space="preserve"> خود آن به ما واصل گشته</w:t>
      </w:r>
      <w:bookmarkEnd w:id="101"/>
      <w:bookmarkEnd w:id="102"/>
      <w:bookmarkEnd w:id="103"/>
      <w:bookmarkEnd w:id="104"/>
      <w:bookmarkEnd w:id="105"/>
      <w:bookmarkEnd w:id="106"/>
      <w:bookmarkEnd w:id="107"/>
      <w:bookmarkEnd w:id="108"/>
      <w:bookmarkEnd w:id="109"/>
    </w:p>
    <w:p w14:paraId="3C10B913" w14:textId="77777777" w:rsidR="00C65079" w:rsidRDefault="00C65079" w:rsidP="004D1A6B">
      <w:pPr>
        <w:spacing w:line="240" w:lineRule="auto"/>
        <w:ind w:firstLine="397"/>
        <w:rPr>
          <w:rFonts w:ascii="IRBadr" w:hAnsi="IRBadr" w:cs="IRBadr"/>
          <w:sz w:val="34"/>
          <w:rtl/>
        </w:rPr>
      </w:pPr>
      <w:r>
        <w:rPr>
          <w:rFonts w:ascii="IRBadr" w:hAnsi="IRBadr" w:cs="IRBadr" w:hint="cs"/>
          <w:sz w:val="34"/>
          <w:rtl/>
        </w:rPr>
        <w:t xml:space="preserve">اگر کتابی مثل مسائل علی بن جعفر به ما واصل شده باشد، چگونه می‌توان </w:t>
      </w:r>
      <w:r w:rsidR="004D1A6B">
        <w:rPr>
          <w:rFonts w:ascii="IRBadr" w:hAnsi="IRBadr" w:cs="IRBadr" w:hint="cs"/>
          <w:sz w:val="34"/>
          <w:rtl/>
        </w:rPr>
        <w:t xml:space="preserve">اعتبار </w:t>
      </w:r>
      <w:r>
        <w:rPr>
          <w:rFonts w:ascii="IRBadr" w:hAnsi="IRBadr" w:cs="IRBadr" w:hint="cs"/>
          <w:sz w:val="34"/>
          <w:rtl/>
        </w:rPr>
        <w:t xml:space="preserve">آن نسخه را ثابت کرد؟ </w:t>
      </w:r>
      <w:r w:rsidR="004D1A6B">
        <w:rPr>
          <w:rFonts w:ascii="IRBadr" w:hAnsi="IRBadr" w:cs="IRBadr" w:hint="cs"/>
          <w:sz w:val="34"/>
          <w:rtl/>
        </w:rPr>
        <w:t xml:space="preserve">پاسخ آن است که </w:t>
      </w:r>
      <w:r>
        <w:rPr>
          <w:rFonts w:ascii="IRBadr" w:hAnsi="IRBadr" w:cs="IRBadr" w:hint="cs"/>
          <w:sz w:val="34"/>
          <w:rtl/>
        </w:rPr>
        <w:t>مساله دو صورت دارد</w:t>
      </w:r>
    </w:p>
    <w:p w14:paraId="6898E9FD" w14:textId="77777777" w:rsidR="00C65079" w:rsidRDefault="00C65079" w:rsidP="00E73EE9">
      <w:pPr>
        <w:spacing w:line="240" w:lineRule="auto"/>
        <w:ind w:firstLine="397"/>
        <w:rPr>
          <w:rFonts w:ascii="IRBadr" w:hAnsi="IRBadr" w:cs="IRBadr"/>
          <w:sz w:val="34"/>
          <w:rtl/>
        </w:rPr>
      </w:pPr>
      <w:r w:rsidRPr="004D1A6B">
        <w:rPr>
          <w:rFonts w:ascii="IRBadr" w:hAnsi="IRBadr" w:cs="IRBadr" w:hint="cs"/>
          <w:b/>
          <w:bCs/>
          <w:sz w:val="34"/>
          <w:rtl/>
        </w:rPr>
        <w:t xml:space="preserve">صورت اول: </w:t>
      </w:r>
      <w:r>
        <w:rPr>
          <w:rFonts w:ascii="IRBadr" w:hAnsi="IRBadr" w:cs="IRBadr" w:hint="cs"/>
          <w:sz w:val="34"/>
          <w:rtl/>
        </w:rPr>
        <w:t>کتاب</w:t>
      </w:r>
      <w:r w:rsidR="004D1A6B">
        <w:rPr>
          <w:rFonts w:ascii="IRBadr" w:hAnsi="IRBadr" w:cs="IRBadr" w:hint="cs"/>
          <w:sz w:val="34"/>
          <w:rtl/>
        </w:rPr>
        <w:t xml:space="preserve"> و نسخه</w:t>
      </w:r>
      <w:r w:rsidR="00E73EE9">
        <w:rPr>
          <w:rFonts w:ascii="IRBadr" w:hAnsi="IRBadr" w:cs="IRBadr" w:hint="cs"/>
          <w:sz w:val="34"/>
          <w:rtl/>
        </w:rPr>
        <w:t xml:space="preserve"> دارای هیچ سندی نیست.</w:t>
      </w:r>
    </w:p>
    <w:p w14:paraId="4D5571D1" w14:textId="77777777" w:rsidR="00E5166C" w:rsidRDefault="00C65079" w:rsidP="00E5166C">
      <w:pPr>
        <w:spacing w:line="240" w:lineRule="auto"/>
        <w:ind w:firstLine="397"/>
        <w:rPr>
          <w:rFonts w:ascii="IRBadr" w:hAnsi="IRBadr" w:cs="IRBadr"/>
          <w:sz w:val="34"/>
          <w:rtl/>
        </w:rPr>
      </w:pPr>
      <w:r w:rsidRPr="004D1A6B">
        <w:rPr>
          <w:rFonts w:ascii="IRBadr" w:hAnsi="IRBadr" w:cs="IRBadr" w:hint="cs"/>
          <w:b/>
          <w:bCs/>
          <w:sz w:val="34"/>
          <w:rtl/>
        </w:rPr>
        <w:t>صورت دوم:</w:t>
      </w:r>
      <w:r w:rsidR="00E5166C">
        <w:rPr>
          <w:rFonts w:ascii="IRBadr" w:hAnsi="IRBadr" w:cs="IRBadr" w:hint="cs"/>
          <w:sz w:val="34"/>
          <w:rtl/>
        </w:rPr>
        <w:t xml:space="preserve"> کتاب</w:t>
      </w:r>
      <w:r>
        <w:rPr>
          <w:rFonts w:ascii="IRBadr" w:hAnsi="IRBadr" w:cs="IRBadr" w:hint="cs"/>
          <w:sz w:val="34"/>
          <w:rtl/>
        </w:rPr>
        <w:t xml:space="preserve"> دارای سند است. </w:t>
      </w:r>
      <w:r w:rsidR="00E5166C">
        <w:rPr>
          <w:rFonts w:ascii="IRBadr" w:hAnsi="IRBadr" w:cs="IRBadr" w:hint="cs"/>
          <w:sz w:val="34"/>
          <w:rtl/>
        </w:rPr>
        <w:t>در این صورت، یا باید سند تصحیح شود و یا آنکه با توجه به قرائن خارجی، اعتبار کتاب ثابت گردد.</w:t>
      </w:r>
    </w:p>
    <w:p w14:paraId="61FC2FC6" w14:textId="77777777" w:rsidR="00E5166C" w:rsidRDefault="00E5166C" w:rsidP="00E5166C">
      <w:pPr>
        <w:spacing w:line="240" w:lineRule="auto"/>
        <w:ind w:firstLine="397"/>
        <w:rPr>
          <w:rFonts w:ascii="IRBadr" w:hAnsi="IRBadr" w:cs="IRBadr"/>
          <w:sz w:val="34"/>
          <w:rtl/>
        </w:rPr>
      </w:pPr>
      <w:r>
        <w:rPr>
          <w:rFonts w:ascii="IRBadr" w:hAnsi="IRBadr" w:cs="IRBadr" w:hint="cs"/>
          <w:sz w:val="34"/>
          <w:rtl/>
        </w:rPr>
        <w:t>بحث را با ذکر چند مثال در این صورت ادامه می‌دهیم:</w:t>
      </w:r>
    </w:p>
    <w:p w14:paraId="22C19865" w14:textId="77777777" w:rsidR="00E5166C" w:rsidRDefault="00E5166C" w:rsidP="00E5166C">
      <w:pPr>
        <w:pStyle w:val="Heading4"/>
        <w:rPr>
          <w:rtl/>
        </w:rPr>
      </w:pPr>
      <w:bookmarkStart w:id="110" w:name="_Toc184565610"/>
      <w:bookmarkStart w:id="111" w:name="_Toc184565760"/>
      <w:bookmarkStart w:id="112" w:name="_Toc184565973"/>
      <w:bookmarkStart w:id="113" w:name="_Toc184567175"/>
      <w:bookmarkStart w:id="114" w:name="_Toc184567199"/>
      <w:bookmarkStart w:id="115" w:name="_Toc184567474"/>
      <w:bookmarkStart w:id="116" w:name="_Toc184567500"/>
      <w:bookmarkStart w:id="117" w:name="_Toc184567524"/>
      <w:r>
        <w:rPr>
          <w:rFonts w:hint="cs"/>
          <w:rtl/>
        </w:rPr>
        <w:t>مثال اول: صحیفه سجادیه</w:t>
      </w:r>
      <w:bookmarkEnd w:id="110"/>
      <w:bookmarkEnd w:id="111"/>
      <w:bookmarkEnd w:id="112"/>
      <w:bookmarkEnd w:id="113"/>
      <w:bookmarkEnd w:id="114"/>
      <w:bookmarkEnd w:id="115"/>
      <w:bookmarkEnd w:id="116"/>
      <w:bookmarkEnd w:id="117"/>
    </w:p>
    <w:p w14:paraId="78002FE2" w14:textId="77777777" w:rsidR="00C65079" w:rsidRDefault="00E5166C" w:rsidP="00E5166C">
      <w:pPr>
        <w:spacing w:line="240" w:lineRule="auto"/>
        <w:ind w:firstLine="397"/>
        <w:rPr>
          <w:rFonts w:ascii="IRBadr" w:hAnsi="IRBadr" w:cs="IRBadr"/>
          <w:sz w:val="34"/>
          <w:rtl/>
        </w:rPr>
      </w:pPr>
      <w:r>
        <w:rPr>
          <w:rFonts w:ascii="IRBadr" w:hAnsi="IRBadr" w:cs="IRBadr" w:hint="cs"/>
          <w:sz w:val="34"/>
          <w:rtl/>
        </w:rPr>
        <w:t xml:space="preserve">کتاب صحیفه سجادیه دارای سند است. </w:t>
      </w:r>
      <w:r w:rsidR="00C65079">
        <w:rPr>
          <w:rFonts w:ascii="IRBadr" w:hAnsi="IRBadr" w:cs="IRBadr" w:hint="cs"/>
          <w:sz w:val="34"/>
          <w:rtl/>
        </w:rPr>
        <w:t xml:space="preserve">سند </w:t>
      </w:r>
      <w:r>
        <w:rPr>
          <w:rFonts w:ascii="IRBadr" w:hAnsi="IRBadr" w:cs="IRBadr" w:hint="cs"/>
          <w:sz w:val="34"/>
          <w:rtl/>
        </w:rPr>
        <w:t xml:space="preserve">این </w:t>
      </w:r>
      <w:r w:rsidR="00C65079">
        <w:rPr>
          <w:rFonts w:ascii="IRBadr" w:hAnsi="IRBadr" w:cs="IRBadr" w:hint="cs"/>
          <w:sz w:val="34"/>
          <w:rtl/>
        </w:rPr>
        <w:t xml:space="preserve">کتاب در ابتدای </w:t>
      </w:r>
      <w:r w:rsidR="004D1A6B">
        <w:rPr>
          <w:rFonts w:ascii="IRBadr" w:hAnsi="IRBadr" w:cs="IRBadr" w:hint="cs"/>
          <w:sz w:val="34"/>
          <w:rtl/>
        </w:rPr>
        <w:t xml:space="preserve">آن </w:t>
      </w:r>
      <w:r w:rsidR="00C65079">
        <w:rPr>
          <w:rFonts w:ascii="IRBadr" w:hAnsi="IRBadr" w:cs="IRBadr" w:hint="cs"/>
          <w:sz w:val="34"/>
          <w:rtl/>
        </w:rPr>
        <w:t>ذکر شده است.</w:t>
      </w:r>
      <w:r w:rsidR="004D1A6B">
        <w:rPr>
          <w:rFonts w:ascii="IRBadr" w:hAnsi="IRBadr" w:cs="IRBadr" w:hint="cs"/>
          <w:sz w:val="34"/>
          <w:rtl/>
        </w:rPr>
        <w:t xml:space="preserve"> اعتبار صحیفه سجادیه با قرائن خارجی ثابت می‌شود.</w:t>
      </w:r>
      <w:r w:rsidR="00C65079">
        <w:rPr>
          <w:rFonts w:ascii="IRBadr" w:hAnsi="IRBadr" w:cs="IRBadr" w:hint="cs"/>
          <w:sz w:val="34"/>
          <w:rtl/>
        </w:rPr>
        <w:t xml:space="preserve"> </w:t>
      </w:r>
      <w:r w:rsidRPr="00E5166C">
        <w:rPr>
          <w:rFonts w:ascii="IRBadr" w:hAnsi="IRBadr" w:cs="IRBadr" w:hint="cs"/>
          <w:sz w:val="34"/>
          <w:rtl/>
        </w:rPr>
        <w:t>مرحوم</w:t>
      </w:r>
      <w:r w:rsidRPr="00E5166C">
        <w:rPr>
          <w:rFonts w:ascii="IRBadr" w:hAnsi="IRBadr" w:cs="IRBadr"/>
          <w:sz w:val="34"/>
          <w:rtl/>
        </w:rPr>
        <w:t xml:space="preserve"> </w:t>
      </w:r>
      <w:r w:rsidRPr="00E5166C">
        <w:rPr>
          <w:rFonts w:ascii="IRBadr" w:hAnsi="IRBadr" w:cs="IRBadr" w:hint="cs"/>
          <w:sz w:val="34"/>
          <w:rtl/>
        </w:rPr>
        <w:t>آقای</w:t>
      </w:r>
      <w:r w:rsidRPr="00E5166C">
        <w:rPr>
          <w:rFonts w:ascii="IRBadr" w:hAnsi="IRBadr" w:cs="IRBadr"/>
          <w:sz w:val="34"/>
          <w:rtl/>
        </w:rPr>
        <w:t xml:space="preserve"> </w:t>
      </w:r>
      <w:r w:rsidRPr="00E5166C">
        <w:rPr>
          <w:rFonts w:ascii="IRBadr" w:hAnsi="IRBadr" w:cs="IRBadr" w:hint="cs"/>
          <w:sz w:val="34"/>
          <w:rtl/>
        </w:rPr>
        <w:t>فهری</w:t>
      </w:r>
      <w:r w:rsidRPr="00E5166C">
        <w:rPr>
          <w:rFonts w:ascii="IRBadr" w:hAnsi="IRBadr" w:cs="IRBadr"/>
          <w:sz w:val="34"/>
          <w:rtl/>
        </w:rPr>
        <w:t xml:space="preserve"> </w:t>
      </w:r>
      <w:r w:rsidRPr="00E5166C">
        <w:rPr>
          <w:rFonts w:ascii="IRBadr" w:hAnsi="IRBadr" w:cs="IRBadr" w:hint="cs"/>
          <w:sz w:val="34"/>
          <w:rtl/>
        </w:rPr>
        <w:t>از</w:t>
      </w:r>
      <w:r w:rsidRPr="00E5166C">
        <w:rPr>
          <w:rFonts w:ascii="IRBadr" w:hAnsi="IRBadr" w:cs="IRBadr"/>
          <w:sz w:val="34"/>
          <w:rtl/>
        </w:rPr>
        <w:t xml:space="preserve"> </w:t>
      </w:r>
      <w:r w:rsidRPr="00E5166C">
        <w:rPr>
          <w:rFonts w:ascii="IRBadr" w:hAnsi="IRBadr" w:cs="IRBadr" w:hint="cs"/>
          <w:sz w:val="34"/>
          <w:rtl/>
        </w:rPr>
        <w:t>آیت</w:t>
      </w:r>
      <w:r w:rsidRPr="00E5166C">
        <w:rPr>
          <w:rFonts w:ascii="IRBadr" w:hAnsi="IRBadr" w:cs="IRBadr"/>
          <w:sz w:val="34"/>
          <w:rtl/>
        </w:rPr>
        <w:t xml:space="preserve"> </w:t>
      </w:r>
      <w:r w:rsidRPr="00E5166C">
        <w:rPr>
          <w:rFonts w:ascii="IRBadr" w:hAnsi="IRBadr" w:cs="IRBadr" w:hint="cs"/>
          <w:sz w:val="34"/>
          <w:rtl/>
        </w:rPr>
        <w:t>الله</w:t>
      </w:r>
      <w:r w:rsidRPr="00E5166C">
        <w:rPr>
          <w:rFonts w:ascii="IRBadr" w:hAnsi="IRBadr" w:cs="IRBadr"/>
          <w:sz w:val="34"/>
          <w:rtl/>
        </w:rPr>
        <w:t xml:space="preserve"> </w:t>
      </w:r>
      <w:r w:rsidRPr="00E5166C">
        <w:rPr>
          <w:rFonts w:ascii="IRBadr" w:hAnsi="IRBadr" w:cs="IRBadr" w:hint="cs"/>
          <w:sz w:val="34"/>
          <w:rtl/>
        </w:rPr>
        <w:t>والد</w:t>
      </w:r>
      <w:r w:rsidRPr="00E5166C">
        <w:rPr>
          <w:rFonts w:ascii="IRBadr" w:hAnsi="IRBadr" w:cs="IRBadr"/>
          <w:sz w:val="34"/>
          <w:rtl/>
        </w:rPr>
        <w:t xml:space="preserve"> </w:t>
      </w:r>
      <w:r w:rsidRPr="00E5166C">
        <w:rPr>
          <w:rFonts w:ascii="IRBadr" w:hAnsi="IRBadr" w:cs="IRBadr" w:hint="cs"/>
          <w:sz w:val="34"/>
          <w:rtl/>
        </w:rPr>
        <w:t>درخواست</w:t>
      </w:r>
      <w:r w:rsidRPr="00E5166C">
        <w:rPr>
          <w:rFonts w:ascii="IRBadr" w:hAnsi="IRBadr" w:cs="IRBadr"/>
          <w:sz w:val="34"/>
          <w:rtl/>
        </w:rPr>
        <w:t xml:space="preserve"> </w:t>
      </w:r>
      <w:r w:rsidRPr="00E5166C">
        <w:rPr>
          <w:rFonts w:ascii="IRBadr" w:hAnsi="IRBadr" w:cs="IRBadr" w:hint="cs"/>
          <w:sz w:val="34"/>
          <w:rtl/>
        </w:rPr>
        <w:t>کردند</w:t>
      </w:r>
      <w:r w:rsidRPr="00E5166C">
        <w:rPr>
          <w:rFonts w:ascii="IRBadr" w:hAnsi="IRBadr" w:cs="IRBadr"/>
          <w:sz w:val="34"/>
          <w:rtl/>
        </w:rPr>
        <w:t xml:space="preserve"> </w:t>
      </w:r>
      <w:r w:rsidRPr="00E5166C">
        <w:rPr>
          <w:rFonts w:ascii="IRBadr" w:hAnsi="IRBadr" w:cs="IRBadr" w:hint="cs"/>
          <w:sz w:val="34"/>
          <w:rtl/>
        </w:rPr>
        <w:t>مقدمه‌ای</w:t>
      </w:r>
      <w:r w:rsidRPr="00E5166C">
        <w:rPr>
          <w:rFonts w:ascii="IRBadr" w:hAnsi="IRBadr" w:cs="IRBadr"/>
          <w:sz w:val="34"/>
          <w:rtl/>
        </w:rPr>
        <w:t xml:space="preserve"> </w:t>
      </w:r>
      <w:r w:rsidRPr="00E5166C">
        <w:rPr>
          <w:rFonts w:ascii="IRBadr" w:hAnsi="IRBadr" w:cs="IRBadr" w:hint="cs"/>
          <w:sz w:val="34"/>
          <w:rtl/>
        </w:rPr>
        <w:t>بر</w:t>
      </w:r>
      <w:r w:rsidRPr="00E5166C">
        <w:rPr>
          <w:rFonts w:ascii="IRBadr" w:hAnsi="IRBadr" w:cs="IRBadr"/>
          <w:sz w:val="34"/>
          <w:rtl/>
        </w:rPr>
        <w:t xml:space="preserve"> </w:t>
      </w:r>
      <w:r w:rsidRPr="00E5166C">
        <w:rPr>
          <w:rFonts w:ascii="IRBadr" w:hAnsi="IRBadr" w:cs="IRBadr" w:hint="cs"/>
          <w:sz w:val="34"/>
          <w:rtl/>
        </w:rPr>
        <w:t>صحیفه</w:t>
      </w:r>
      <w:r w:rsidRPr="00E5166C">
        <w:rPr>
          <w:rFonts w:ascii="IRBadr" w:hAnsi="IRBadr" w:cs="IRBadr"/>
          <w:sz w:val="34"/>
          <w:rtl/>
        </w:rPr>
        <w:t xml:space="preserve"> </w:t>
      </w:r>
      <w:r w:rsidRPr="00E5166C">
        <w:rPr>
          <w:rFonts w:ascii="IRBadr" w:hAnsi="IRBadr" w:cs="IRBadr" w:hint="cs"/>
          <w:sz w:val="34"/>
          <w:rtl/>
        </w:rPr>
        <w:t>سجادیه</w:t>
      </w:r>
      <w:r w:rsidRPr="00E5166C">
        <w:rPr>
          <w:rFonts w:ascii="IRBadr" w:hAnsi="IRBadr" w:cs="IRBadr"/>
          <w:sz w:val="34"/>
          <w:rtl/>
        </w:rPr>
        <w:t xml:space="preserve"> </w:t>
      </w:r>
      <w:r w:rsidRPr="00E5166C">
        <w:rPr>
          <w:rFonts w:ascii="IRBadr" w:hAnsi="IRBadr" w:cs="IRBadr" w:hint="cs"/>
          <w:sz w:val="34"/>
          <w:rtl/>
        </w:rPr>
        <w:t>بنویسد</w:t>
      </w:r>
      <w:r w:rsidRPr="00E5166C">
        <w:rPr>
          <w:rFonts w:ascii="IRBadr" w:hAnsi="IRBadr" w:cs="IRBadr"/>
          <w:sz w:val="34"/>
          <w:rtl/>
        </w:rPr>
        <w:t xml:space="preserve"> </w:t>
      </w:r>
      <w:r w:rsidRPr="00E5166C">
        <w:rPr>
          <w:rFonts w:ascii="IRBadr" w:hAnsi="IRBadr" w:cs="IRBadr" w:hint="cs"/>
          <w:sz w:val="34"/>
          <w:rtl/>
        </w:rPr>
        <w:t>تا</w:t>
      </w:r>
      <w:r w:rsidRPr="00E5166C">
        <w:rPr>
          <w:rFonts w:ascii="IRBadr" w:hAnsi="IRBadr" w:cs="IRBadr"/>
          <w:sz w:val="34"/>
          <w:rtl/>
        </w:rPr>
        <w:t xml:space="preserve"> </w:t>
      </w:r>
      <w:r w:rsidRPr="00E5166C">
        <w:rPr>
          <w:rFonts w:ascii="IRBadr" w:hAnsi="IRBadr" w:cs="IRBadr" w:hint="cs"/>
          <w:sz w:val="34"/>
          <w:rtl/>
        </w:rPr>
        <w:t>در</w:t>
      </w:r>
      <w:r w:rsidRPr="00E5166C">
        <w:rPr>
          <w:rFonts w:ascii="IRBadr" w:hAnsi="IRBadr" w:cs="IRBadr"/>
          <w:sz w:val="34"/>
          <w:rtl/>
        </w:rPr>
        <w:t xml:space="preserve"> </w:t>
      </w:r>
      <w:r w:rsidRPr="00E5166C">
        <w:rPr>
          <w:rFonts w:ascii="IRBadr" w:hAnsi="IRBadr" w:cs="IRBadr" w:hint="cs"/>
          <w:sz w:val="34"/>
          <w:rtl/>
        </w:rPr>
        <w:t>ابتدای</w:t>
      </w:r>
      <w:r w:rsidRPr="00E5166C">
        <w:rPr>
          <w:rFonts w:ascii="IRBadr" w:hAnsi="IRBadr" w:cs="IRBadr"/>
          <w:sz w:val="34"/>
          <w:rtl/>
        </w:rPr>
        <w:t xml:space="preserve"> </w:t>
      </w:r>
      <w:r w:rsidRPr="00E5166C">
        <w:rPr>
          <w:rFonts w:ascii="IRBadr" w:hAnsi="IRBadr" w:cs="IRBadr" w:hint="cs"/>
          <w:sz w:val="34"/>
          <w:rtl/>
        </w:rPr>
        <w:t>چاپ</w:t>
      </w:r>
      <w:r w:rsidRPr="00E5166C">
        <w:rPr>
          <w:rFonts w:ascii="IRBadr" w:hAnsi="IRBadr" w:cs="IRBadr"/>
          <w:sz w:val="34"/>
          <w:rtl/>
        </w:rPr>
        <w:t xml:space="preserve"> </w:t>
      </w:r>
      <w:r w:rsidRPr="00E5166C">
        <w:rPr>
          <w:rFonts w:ascii="IRBadr" w:hAnsi="IRBadr" w:cs="IRBadr" w:hint="cs"/>
          <w:sz w:val="34"/>
          <w:rtl/>
        </w:rPr>
        <w:t>این</w:t>
      </w:r>
      <w:r w:rsidRPr="00E5166C">
        <w:rPr>
          <w:rFonts w:ascii="IRBadr" w:hAnsi="IRBadr" w:cs="IRBadr"/>
          <w:sz w:val="34"/>
          <w:rtl/>
        </w:rPr>
        <w:t xml:space="preserve"> </w:t>
      </w:r>
      <w:r w:rsidRPr="00E5166C">
        <w:rPr>
          <w:rFonts w:ascii="IRBadr" w:hAnsi="IRBadr" w:cs="IRBadr" w:hint="cs"/>
          <w:sz w:val="34"/>
          <w:rtl/>
        </w:rPr>
        <w:t>کتاب</w:t>
      </w:r>
      <w:r w:rsidRPr="00E5166C">
        <w:rPr>
          <w:rFonts w:ascii="IRBadr" w:hAnsi="IRBadr" w:cs="IRBadr"/>
          <w:sz w:val="34"/>
          <w:rtl/>
        </w:rPr>
        <w:t xml:space="preserve"> </w:t>
      </w:r>
      <w:r w:rsidRPr="00E5166C">
        <w:rPr>
          <w:rFonts w:ascii="IRBadr" w:hAnsi="IRBadr" w:cs="IRBadr" w:hint="cs"/>
          <w:sz w:val="34"/>
          <w:rtl/>
        </w:rPr>
        <w:t>قرار</w:t>
      </w:r>
      <w:r w:rsidRPr="00E5166C">
        <w:rPr>
          <w:rFonts w:ascii="IRBadr" w:hAnsi="IRBadr" w:cs="IRBadr"/>
          <w:sz w:val="34"/>
          <w:rtl/>
        </w:rPr>
        <w:t xml:space="preserve"> </w:t>
      </w:r>
      <w:r w:rsidRPr="00E5166C">
        <w:rPr>
          <w:rFonts w:ascii="IRBadr" w:hAnsi="IRBadr" w:cs="IRBadr" w:hint="cs"/>
          <w:sz w:val="34"/>
          <w:rtl/>
        </w:rPr>
        <w:t>گیرد</w:t>
      </w:r>
      <w:r w:rsidRPr="00E5166C">
        <w:rPr>
          <w:rFonts w:ascii="IRBadr" w:hAnsi="IRBadr" w:cs="IRBadr"/>
          <w:sz w:val="34"/>
          <w:rtl/>
        </w:rPr>
        <w:t xml:space="preserve">. </w:t>
      </w:r>
      <w:r w:rsidRPr="00E5166C">
        <w:rPr>
          <w:rFonts w:ascii="IRBadr" w:hAnsi="IRBadr" w:cs="IRBadr" w:hint="cs"/>
          <w:sz w:val="34"/>
          <w:rtl/>
        </w:rPr>
        <w:lastRenderedPageBreak/>
        <w:t>ایشان</w:t>
      </w:r>
      <w:r w:rsidRPr="00E5166C">
        <w:rPr>
          <w:rFonts w:ascii="IRBadr" w:hAnsi="IRBadr" w:cs="IRBadr"/>
          <w:sz w:val="34"/>
          <w:rtl/>
        </w:rPr>
        <w:t xml:space="preserve"> </w:t>
      </w:r>
      <w:r w:rsidRPr="00E5166C">
        <w:rPr>
          <w:rFonts w:ascii="IRBadr" w:hAnsi="IRBadr" w:cs="IRBadr" w:hint="cs"/>
          <w:sz w:val="34"/>
          <w:rtl/>
        </w:rPr>
        <w:t>مقدمه‌ای</w:t>
      </w:r>
      <w:r w:rsidRPr="00E5166C">
        <w:rPr>
          <w:rFonts w:ascii="IRBadr" w:hAnsi="IRBadr" w:cs="IRBadr"/>
          <w:sz w:val="34"/>
          <w:rtl/>
        </w:rPr>
        <w:t xml:space="preserve"> </w:t>
      </w:r>
      <w:r w:rsidRPr="00E5166C">
        <w:rPr>
          <w:rFonts w:ascii="IRBadr" w:hAnsi="IRBadr" w:cs="IRBadr" w:hint="cs"/>
          <w:sz w:val="34"/>
          <w:rtl/>
        </w:rPr>
        <w:t>نوشت</w:t>
      </w:r>
      <w:r w:rsidRPr="00E5166C">
        <w:rPr>
          <w:rFonts w:ascii="IRBadr" w:hAnsi="IRBadr" w:cs="IRBadr"/>
          <w:sz w:val="34"/>
          <w:rtl/>
        </w:rPr>
        <w:t xml:space="preserve"> </w:t>
      </w:r>
      <w:r w:rsidRPr="00E5166C">
        <w:rPr>
          <w:rFonts w:ascii="IRBadr" w:hAnsi="IRBadr" w:cs="IRBadr" w:hint="cs"/>
          <w:sz w:val="34"/>
          <w:rtl/>
        </w:rPr>
        <w:t>و</w:t>
      </w:r>
      <w:r w:rsidRPr="00E5166C">
        <w:rPr>
          <w:rFonts w:ascii="IRBadr" w:hAnsi="IRBadr" w:cs="IRBadr"/>
          <w:sz w:val="34"/>
          <w:rtl/>
        </w:rPr>
        <w:t xml:space="preserve"> </w:t>
      </w:r>
      <w:r w:rsidRPr="00E5166C">
        <w:rPr>
          <w:rFonts w:ascii="IRBadr" w:hAnsi="IRBadr" w:cs="IRBadr" w:hint="cs"/>
          <w:sz w:val="34"/>
          <w:rtl/>
        </w:rPr>
        <w:t>برای</w:t>
      </w:r>
      <w:r w:rsidRPr="00E5166C">
        <w:rPr>
          <w:rFonts w:ascii="IRBadr" w:hAnsi="IRBadr" w:cs="IRBadr"/>
          <w:sz w:val="34"/>
          <w:rtl/>
        </w:rPr>
        <w:t xml:space="preserve"> </w:t>
      </w:r>
      <w:r w:rsidRPr="00E5166C">
        <w:rPr>
          <w:rFonts w:ascii="IRBadr" w:hAnsi="IRBadr" w:cs="IRBadr" w:hint="cs"/>
          <w:sz w:val="34"/>
          <w:rtl/>
        </w:rPr>
        <w:t>آقای</w:t>
      </w:r>
      <w:r w:rsidRPr="00E5166C">
        <w:rPr>
          <w:rFonts w:ascii="IRBadr" w:hAnsi="IRBadr" w:cs="IRBadr"/>
          <w:sz w:val="34"/>
          <w:rtl/>
        </w:rPr>
        <w:t xml:space="preserve"> </w:t>
      </w:r>
      <w:r w:rsidRPr="00E5166C">
        <w:rPr>
          <w:rFonts w:ascii="IRBadr" w:hAnsi="IRBadr" w:cs="IRBadr" w:hint="cs"/>
          <w:sz w:val="34"/>
          <w:rtl/>
        </w:rPr>
        <w:t>فهری</w:t>
      </w:r>
      <w:r w:rsidRPr="00E5166C">
        <w:rPr>
          <w:rFonts w:ascii="IRBadr" w:hAnsi="IRBadr" w:cs="IRBadr"/>
          <w:sz w:val="34"/>
          <w:rtl/>
        </w:rPr>
        <w:t xml:space="preserve"> </w:t>
      </w:r>
      <w:r w:rsidRPr="00E5166C">
        <w:rPr>
          <w:rFonts w:ascii="IRBadr" w:hAnsi="IRBadr" w:cs="IRBadr" w:hint="cs"/>
          <w:sz w:val="34"/>
          <w:rtl/>
        </w:rPr>
        <w:t>ارسال</w:t>
      </w:r>
      <w:r w:rsidRPr="00E5166C">
        <w:rPr>
          <w:rFonts w:ascii="IRBadr" w:hAnsi="IRBadr" w:cs="IRBadr"/>
          <w:sz w:val="34"/>
          <w:rtl/>
        </w:rPr>
        <w:t xml:space="preserve"> </w:t>
      </w:r>
      <w:r w:rsidRPr="00E5166C">
        <w:rPr>
          <w:rFonts w:ascii="IRBadr" w:hAnsi="IRBadr" w:cs="IRBadr" w:hint="cs"/>
          <w:sz w:val="34"/>
          <w:rtl/>
        </w:rPr>
        <w:t>کرد،</w:t>
      </w:r>
      <w:r w:rsidRPr="00E5166C">
        <w:rPr>
          <w:rFonts w:ascii="IRBadr" w:hAnsi="IRBadr" w:cs="IRBadr"/>
          <w:sz w:val="34"/>
          <w:rtl/>
        </w:rPr>
        <w:t xml:space="preserve"> </w:t>
      </w:r>
      <w:r w:rsidRPr="00E5166C">
        <w:rPr>
          <w:rFonts w:ascii="IRBadr" w:hAnsi="IRBadr" w:cs="IRBadr" w:hint="cs"/>
          <w:sz w:val="34"/>
          <w:rtl/>
        </w:rPr>
        <w:t>ولی</w:t>
      </w:r>
      <w:r w:rsidRPr="00E5166C">
        <w:rPr>
          <w:rFonts w:ascii="IRBadr" w:hAnsi="IRBadr" w:cs="IRBadr"/>
          <w:sz w:val="34"/>
          <w:rtl/>
        </w:rPr>
        <w:t xml:space="preserve"> </w:t>
      </w:r>
      <w:r w:rsidRPr="00E5166C">
        <w:rPr>
          <w:rFonts w:ascii="IRBadr" w:hAnsi="IRBadr" w:cs="IRBadr" w:hint="cs"/>
          <w:sz w:val="34"/>
          <w:rtl/>
        </w:rPr>
        <w:t>آقای</w:t>
      </w:r>
      <w:r w:rsidRPr="00E5166C">
        <w:rPr>
          <w:rFonts w:ascii="IRBadr" w:hAnsi="IRBadr" w:cs="IRBadr"/>
          <w:sz w:val="34"/>
          <w:rtl/>
        </w:rPr>
        <w:t xml:space="preserve"> </w:t>
      </w:r>
      <w:r w:rsidRPr="00E5166C">
        <w:rPr>
          <w:rFonts w:ascii="IRBadr" w:hAnsi="IRBadr" w:cs="IRBadr" w:hint="cs"/>
          <w:sz w:val="34"/>
          <w:rtl/>
        </w:rPr>
        <w:t>فهری</w:t>
      </w:r>
      <w:r w:rsidRPr="00E5166C">
        <w:rPr>
          <w:rFonts w:ascii="IRBadr" w:hAnsi="IRBadr" w:cs="IRBadr"/>
          <w:sz w:val="34"/>
          <w:rtl/>
        </w:rPr>
        <w:t xml:space="preserve"> </w:t>
      </w:r>
      <w:r w:rsidRPr="00E5166C">
        <w:rPr>
          <w:rFonts w:ascii="IRBadr" w:hAnsi="IRBadr" w:cs="IRBadr" w:hint="cs"/>
          <w:sz w:val="34"/>
          <w:rtl/>
        </w:rPr>
        <w:t>مقدمه</w:t>
      </w:r>
      <w:r w:rsidRPr="00E5166C">
        <w:rPr>
          <w:rFonts w:ascii="IRBadr" w:hAnsi="IRBadr" w:cs="IRBadr"/>
          <w:sz w:val="34"/>
          <w:rtl/>
        </w:rPr>
        <w:t xml:space="preserve"> </w:t>
      </w:r>
      <w:r w:rsidRPr="00E5166C">
        <w:rPr>
          <w:rFonts w:ascii="IRBadr" w:hAnsi="IRBadr" w:cs="IRBadr" w:hint="cs"/>
          <w:sz w:val="34"/>
          <w:rtl/>
        </w:rPr>
        <w:t>ایشان</w:t>
      </w:r>
      <w:r w:rsidRPr="00E5166C">
        <w:rPr>
          <w:rFonts w:ascii="IRBadr" w:hAnsi="IRBadr" w:cs="IRBadr"/>
          <w:sz w:val="34"/>
          <w:rtl/>
        </w:rPr>
        <w:t xml:space="preserve"> </w:t>
      </w:r>
      <w:r w:rsidRPr="00E5166C">
        <w:rPr>
          <w:rFonts w:ascii="IRBadr" w:hAnsi="IRBadr" w:cs="IRBadr" w:hint="cs"/>
          <w:sz w:val="34"/>
          <w:rtl/>
        </w:rPr>
        <w:t>را</w:t>
      </w:r>
      <w:r w:rsidRPr="00E5166C">
        <w:rPr>
          <w:rFonts w:ascii="IRBadr" w:hAnsi="IRBadr" w:cs="IRBadr"/>
          <w:sz w:val="34"/>
          <w:rtl/>
        </w:rPr>
        <w:t xml:space="preserve"> </w:t>
      </w:r>
      <w:r w:rsidRPr="00E5166C">
        <w:rPr>
          <w:rFonts w:ascii="IRBadr" w:hAnsi="IRBadr" w:cs="IRBadr" w:hint="cs"/>
          <w:sz w:val="34"/>
          <w:rtl/>
        </w:rPr>
        <w:t>چاپ</w:t>
      </w:r>
      <w:r w:rsidRPr="00E5166C">
        <w:rPr>
          <w:rFonts w:ascii="IRBadr" w:hAnsi="IRBadr" w:cs="IRBadr"/>
          <w:sz w:val="34"/>
          <w:rtl/>
        </w:rPr>
        <w:t xml:space="preserve"> </w:t>
      </w:r>
      <w:r w:rsidRPr="00E5166C">
        <w:rPr>
          <w:rFonts w:ascii="IRBadr" w:hAnsi="IRBadr" w:cs="IRBadr" w:hint="cs"/>
          <w:sz w:val="34"/>
          <w:rtl/>
        </w:rPr>
        <w:t>نکرد؛</w:t>
      </w:r>
      <w:r w:rsidRPr="00E5166C">
        <w:rPr>
          <w:rFonts w:ascii="IRBadr" w:hAnsi="IRBadr" w:cs="IRBadr"/>
          <w:sz w:val="34"/>
          <w:rtl/>
        </w:rPr>
        <w:t xml:space="preserve"> </w:t>
      </w:r>
      <w:r w:rsidRPr="00E5166C">
        <w:rPr>
          <w:rFonts w:ascii="IRBadr" w:hAnsi="IRBadr" w:cs="IRBadr" w:hint="cs"/>
          <w:sz w:val="34"/>
          <w:rtl/>
        </w:rPr>
        <w:t>بلکه</w:t>
      </w:r>
      <w:r w:rsidRPr="00E5166C">
        <w:rPr>
          <w:rFonts w:ascii="IRBadr" w:hAnsi="IRBadr" w:cs="IRBadr"/>
          <w:sz w:val="34"/>
          <w:rtl/>
        </w:rPr>
        <w:t xml:space="preserve"> </w:t>
      </w:r>
      <w:r w:rsidRPr="00E5166C">
        <w:rPr>
          <w:rFonts w:ascii="IRBadr" w:hAnsi="IRBadr" w:cs="IRBadr" w:hint="cs"/>
          <w:sz w:val="34"/>
          <w:rtl/>
        </w:rPr>
        <w:t>تنها</w:t>
      </w:r>
      <w:r w:rsidRPr="00E5166C">
        <w:rPr>
          <w:rFonts w:ascii="IRBadr" w:hAnsi="IRBadr" w:cs="IRBadr"/>
          <w:sz w:val="34"/>
          <w:rtl/>
        </w:rPr>
        <w:t xml:space="preserve"> </w:t>
      </w:r>
      <w:r w:rsidRPr="00E5166C">
        <w:rPr>
          <w:rFonts w:ascii="IRBadr" w:hAnsi="IRBadr" w:cs="IRBadr" w:hint="cs"/>
          <w:sz w:val="34"/>
          <w:rtl/>
        </w:rPr>
        <w:t>مطالبی</w:t>
      </w:r>
      <w:r w:rsidRPr="00E5166C">
        <w:rPr>
          <w:rFonts w:ascii="IRBadr" w:hAnsi="IRBadr" w:cs="IRBadr"/>
          <w:sz w:val="34"/>
          <w:rtl/>
        </w:rPr>
        <w:t xml:space="preserve"> </w:t>
      </w:r>
      <w:r w:rsidRPr="00E5166C">
        <w:rPr>
          <w:rFonts w:ascii="IRBadr" w:hAnsi="IRBadr" w:cs="IRBadr" w:hint="cs"/>
          <w:sz w:val="34"/>
          <w:rtl/>
        </w:rPr>
        <w:t>از</w:t>
      </w:r>
      <w:r w:rsidRPr="00E5166C">
        <w:rPr>
          <w:rFonts w:ascii="IRBadr" w:hAnsi="IRBadr" w:cs="IRBadr"/>
          <w:sz w:val="34"/>
          <w:rtl/>
        </w:rPr>
        <w:t xml:space="preserve"> </w:t>
      </w:r>
      <w:r w:rsidRPr="00E5166C">
        <w:rPr>
          <w:rFonts w:ascii="IRBadr" w:hAnsi="IRBadr" w:cs="IRBadr" w:hint="cs"/>
          <w:sz w:val="34"/>
          <w:rtl/>
        </w:rPr>
        <w:t>آن</w:t>
      </w:r>
      <w:r w:rsidRPr="00E5166C">
        <w:rPr>
          <w:rFonts w:ascii="IRBadr" w:hAnsi="IRBadr" w:cs="IRBadr"/>
          <w:sz w:val="34"/>
          <w:rtl/>
        </w:rPr>
        <w:t xml:space="preserve"> </w:t>
      </w:r>
      <w:r w:rsidRPr="00E5166C">
        <w:rPr>
          <w:rFonts w:ascii="IRBadr" w:hAnsi="IRBadr" w:cs="IRBadr" w:hint="cs"/>
          <w:sz w:val="34"/>
          <w:rtl/>
        </w:rPr>
        <w:t>را</w:t>
      </w:r>
      <w:r w:rsidRPr="00E5166C">
        <w:rPr>
          <w:rFonts w:ascii="IRBadr" w:hAnsi="IRBadr" w:cs="IRBadr"/>
          <w:sz w:val="34"/>
          <w:rtl/>
        </w:rPr>
        <w:t xml:space="preserve"> </w:t>
      </w:r>
      <w:r w:rsidRPr="00E5166C">
        <w:rPr>
          <w:rFonts w:ascii="IRBadr" w:hAnsi="IRBadr" w:cs="IRBadr" w:hint="cs"/>
          <w:sz w:val="34"/>
          <w:rtl/>
        </w:rPr>
        <w:t>در</w:t>
      </w:r>
      <w:r w:rsidRPr="00E5166C">
        <w:rPr>
          <w:rFonts w:ascii="IRBadr" w:hAnsi="IRBadr" w:cs="IRBadr"/>
          <w:sz w:val="34"/>
          <w:rtl/>
        </w:rPr>
        <w:t xml:space="preserve"> </w:t>
      </w:r>
      <w:r w:rsidRPr="00E5166C">
        <w:rPr>
          <w:rFonts w:ascii="IRBadr" w:hAnsi="IRBadr" w:cs="IRBadr" w:hint="cs"/>
          <w:sz w:val="34"/>
          <w:rtl/>
        </w:rPr>
        <w:t>بین</w:t>
      </w:r>
      <w:r w:rsidRPr="00E5166C">
        <w:rPr>
          <w:rFonts w:ascii="IRBadr" w:hAnsi="IRBadr" w:cs="IRBadr"/>
          <w:sz w:val="34"/>
          <w:rtl/>
        </w:rPr>
        <w:t xml:space="preserve"> </w:t>
      </w:r>
      <w:r w:rsidRPr="00E5166C">
        <w:rPr>
          <w:rFonts w:ascii="IRBadr" w:hAnsi="IRBadr" w:cs="IRBadr" w:hint="cs"/>
          <w:sz w:val="34"/>
          <w:rtl/>
        </w:rPr>
        <w:t>مقدمه‌ای</w:t>
      </w:r>
      <w:r w:rsidRPr="00E5166C">
        <w:rPr>
          <w:rFonts w:ascii="IRBadr" w:hAnsi="IRBadr" w:cs="IRBadr"/>
          <w:sz w:val="34"/>
          <w:rtl/>
        </w:rPr>
        <w:t xml:space="preserve"> </w:t>
      </w:r>
      <w:r w:rsidRPr="00E5166C">
        <w:rPr>
          <w:rFonts w:ascii="IRBadr" w:hAnsi="IRBadr" w:cs="IRBadr" w:hint="cs"/>
          <w:sz w:val="34"/>
          <w:rtl/>
        </w:rPr>
        <w:t>که</w:t>
      </w:r>
      <w:r w:rsidRPr="00E5166C">
        <w:rPr>
          <w:rFonts w:ascii="IRBadr" w:hAnsi="IRBadr" w:cs="IRBadr"/>
          <w:sz w:val="34"/>
          <w:rtl/>
        </w:rPr>
        <w:t xml:space="preserve"> </w:t>
      </w:r>
      <w:r w:rsidRPr="00E5166C">
        <w:rPr>
          <w:rFonts w:ascii="IRBadr" w:hAnsi="IRBadr" w:cs="IRBadr" w:hint="cs"/>
          <w:sz w:val="34"/>
          <w:rtl/>
        </w:rPr>
        <w:t>خودش</w:t>
      </w:r>
      <w:r w:rsidRPr="00E5166C">
        <w:rPr>
          <w:rFonts w:ascii="IRBadr" w:hAnsi="IRBadr" w:cs="IRBadr"/>
          <w:sz w:val="34"/>
          <w:rtl/>
        </w:rPr>
        <w:t xml:space="preserve"> </w:t>
      </w:r>
      <w:r w:rsidRPr="00E5166C">
        <w:rPr>
          <w:rFonts w:ascii="IRBadr" w:hAnsi="IRBadr" w:cs="IRBadr" w:hint="cs"/>
          <w:sz w:val="34"/>
          <w:rtl/>
        </w:rPr>
        <w:t>نوشته</w:t>
      </w:r>
      <w:r w:rsidRPr="00E5166C">
        <w:rPr>
          <w:rFonts w:ascii="IRBadr" w:hAnsi="IRBadr" w:cs="IRBadr"/>
          <w:sz w:val="34"/>
          <w:rtl/>
        </w:rPr>
        <w:t xml:space="preserve"> </w:t>
      </w:r>
      <w:r w:rsidRPr="00E5166C">
        <w:rPr>
          <w:rFonts w:ascii="IRBadr" w:hAnsi="IRBadr" w:cs="IRBadr" w:hint="cs"/>
          <w:sz w:val="34"/>
          <w:rtl/>
        </w:rPr>
        <w:t>بود،</w:t>
      </w:r>
      <w:r w:rsidRPr="00E5166C">
        <w:rPr>
          <w:rFonts w:ascii="IRBadr" w:hAnsi="IRBadr" w:cs="IRBadr"/>
          <w:sz w:val="34"/>
          <w:rtl/>
        </w:rPr>
        <w:t xml:space="preserve"> </w:t>
      </w:r>
      <w:r w:rsidRPr="00E5166C">
        <w:rPr>
          <w:rFonts w:ascii="IRBadr" w:hAnsi="IRBadr" w:cs="IRBadr" w:hint="cs"/>
          <w:sz w:val="34"/>
          <w:rtl/>
        </w:rPr>
        <w:t>وارد</w:t>
      </w:r>
      <w:r w:rsidRPr="00E5166C">
        <w:rPr>
          <w:rFonts w:ascii="IRBadr" w:hAnsi="IRBadr" w:cs="IRBadr"/>
          <w:sz w:val="34"/>
          <w:rtl/>
        </w:rPr>
        <w:t xml:space="preserve"> </w:t>
      </w:r>
      <w:r w:rsidRPr="00E5166C">
        <w:rPr>
          <w:rFonts w:ascii="IRBadr" w:hAnsi="IRBadr" w:cs="IRBadr" w:hint="cs"/>
          <w:sz w:val="34"/>
          <w:rtl/>
        </w:rPr>
        <w:t>کرد</w:t>
      </w:r>
      <w:r w:rsidRPr="00E5166C">
        <w:rPr>
          <w:rFonts w:ascii="IRBadr" w:hAnsi="IRBadr" w:cs="IRBadr"/>
          <w:sz w:val="34"/>
          <w:rtl/>
        </w:rPr>
        <w:t xml:space="preserve"> </w:t>
      </w:r>
      <w:r w:rsidRPr="00E5166C">
        <w:rPr>
          <w:rFonts w:ascii="IRBadr" w:hAnsi="IRBadr" w:cs="IRBadr" w:hint="cs"/>
          <w:sz w:val="34"/>
          <w:rtl/>
        </w:rPr>
        <w:t>و</w:t>
      </w:r>
      <w:r w:rsidRPr="00E5166C">
        <w:rPr>
          <w:rFonts w:ascii="IRBadr" w:hAnsi="IRBadr" w:cs="IRBadr"/>
          <w:sz w:val="34"/>
          <w:rtl/>
        </w:rPr>
        <w:t xml:space="preserve"> </w:t>
      </w:r>
      <w:r w:rsidRPr="00E5166C">
        <w:rPr>
          <w:rFonts w:ascii="IRBadr" w:hAnsi="IRBadr" w:cs="IRBadr" w:hint="cs"/>
          <w:sz w:val="34"/>
          <w:rtl/>
        </w:rPr>
        <w:t>به‌عنوان</w:t>
      </w:r>
      <w:r w:rsidRPr="00E5166C">
        <w:rPr>
          <w:rFonts w:ascii="IRBadr" w:hAnsi="IRBadr" w:cs="IRBadr"/>
          <w:sz w:val="34"/>
          <w:rtl/>
        </w:rPr>
        <w:t xml:space="preserve"> </w:t>
      </w:r>
      <w:r w:rsidRPr="00E5166C">
        <w:rPr>
          <w:rFonts w:ascii="IRBadr" w:hAnsi="IRBadr" w:cs="IRBadr" w:hint="cs"/>
          <w:sz w:val="34"/>
          <w:rtl/>
        </w:rPr>
        <w:t>مقدمه</w:t>
      </w:r>
      <w:r w:rsidRPr="00E5166C">
        <w:rPr>
          <w:rFonts w:ascii="IRBadr" w:hAnsi="IRBadr" w:cs="IRBadr"/>
          <w:sz w:val="34"/>
          <w:rtl/>
        </w:rPr>
        <w:t xml:space="preserve"> </w:t>
      </w:r>
      <w:r w:rsidRPr="00E5166C">
        <w:rPr>
          <w:rFonts w:ascii="IRBadr" w:hAnsi="IRBadr" w:cs="IRBadr" w:hint="cs"/>
          <w:sz w:val="34"/>
          <w:rtl/>
        </w:rPr>
        <w:t>آن</w:t>
      </w:r>
      <w:r w:rsidRPr="00E5166C">
        <w:rPr>
          <w:rFonts w:ascii="IRBadr" w:hAnsi="IRBadr" w:cs="IRBadr"/>
          <w:sz w:val="34"/>
          <w:rtl/>
        </w:rPr>
        <w:t xml:space="preserve"> </w:t>
      </w:r>
      <w:r w:rsidRPr="00E5166C">
        <w:rPr>
          <w:rFonts w:ascii="IRBadr" w:hAnsi="IRBadr" w:cs="IRBadr" w:hint="cs"/>
          <w:sz w:val="34"/>
          <w:rtl/>
        </w:rPr>
        <w:t>چاپ</w:t>
      </w:r>
      <w:r w:rsidRPr="00E5166C">
        <w:rPr>
          <w:rFonts w:ascii="IRBadr" w:hAnsi="IRBadr" w:cs="IRBadr"/>
          <w:sz w:val="34"/>
          <w:rtl/>
        </w:rPr>
        <w:t xml:space="preserve"> </w:t>
      </w:r>
      <w:r w:rsidRPr="00E5166C">
        <w:rPr>
          <w:rFonts w:ascii="IRBadr" w:hAnsi="IRBadr" w:cs="IRBadr" w:hint="cs"/>
          <w:sz w:val="34"/>
          <w:rtl/>
        </w:rPr>
        <w:t>کرد</w:t>
      </w:r>
      <w:r w:rsidRPr="00E5166C">
        <w:rPr>
          <w:rFonts w:ascii="IRBadr" w:hAnsi="IRBadr" w:cs="IRBadr"/>
          <w:sz w:val="34"/>
          <w:rtl/>
        </w:rPr>
        <w:t xml:space="preserve">. </w:t>
      </w:r>
      <w:r w:rsidRPr="00E5166C">
        <w:rPr>
          <w:rFonts w:ascii="IRBadr" w:hAnsi="IRBadr" w:cs="IRBadr" w:hint="cs"/>
          <w:sz w:val="34"/>
          <w:rtl/>
        </w:rPr>
        <w:t>افسوس</w:t>
      </w:r>
      <w:r w:rsidRPr="00E5166C">
        <w:rPr>
          <w:rFonts w:ascii="IRBadr" w:hAnsi="IRBadr" w:cs="IRBadr"/>
          <w:sz w:val="34"/>
          <w:rtl/>
        </w:rPr>
        <w:t xml:space="preserve"> </w:t>
      </w:r>
      <w:r w:rsidRPr="00E5166C">
        <w:rPr>
          <w:rFonts w:ascii="IRBadr" w:hAnsi="IRBadr" w:cs="IRBadr" w:hint="cs"/>
          <w:sz w:val="34"/>
          <w:rtl/>
        </w:rPr>
        <w:t>که</w:t>
      </w:r>
      <w:r w:rsidRPr="00E5166C">
        <w:rPr>
          <w:rFonts w:ascii="IRBadr" w:hAnsi="IRBadr" w:cs="IRBadr"/>
          <w:sz w:val="34"/>
          <w:rtl/>
        </w:rPr>
        <w:t xml:space="preserve"> </w:t>
      </w:r>
      <w:r w:rsidRPr="00E5166C">
        <w:rPr>
          <w:rFonts w:ascii="IRBadr" w:hAnsi="IRBadr" w:cs="IRBadr" w:hint="cs"/>
          <w:sz w:val="34"/>
          <w:rtl/>
        </w:rPr>
        <w:t>آیت</w:t>
      </w:r>
      <w:r w:rsidRPr="00E5166C">
        <w:rPr>
          <w:rFonts w:ascii="IRBadr" w:hAnsi="IRBadr" w:cs="IRBadr"/>
          <w:sz w:val="34"/>
          <w:rtl/>
        </w:rPr>
        <w:t xml:space="preserve"> </w:t>
      </w:r>
      <w:r w:rsidRPr="00E5166C">
        <w:rPr>
          <w:rFonts w:ascii="IRBadr" w:hAnsi="IRBadr" w:cs="IRBadr" w:hint="cs"/>
          <w:sz w:val="34"/>
          <w:rtl/>
        </w:rPr>
        <w:t>الله</w:t>
      </w:r>
      <w:r w:rsidRPr="00E5166C">
        <w:rPr>
          <w:rFonts w:ascii="IRBadr" w:hAnsi="IRBadr" w:cs="IRBadr"/>
          <w:sz w:val="34"/>
          <w:rtl/>
        </w:rPr>
        <w:t xml:space="preserve"> </w:t>
      </w:r>
      <w:r w:rsidRPr="00E5166C">
        <w:rPr>
          <w:rFonts w:ascii="IRBadr" w:hAnsi="IRBadr" w:cs="IRBadr" w:hint="cs"/>
          <w:sz w:val="34"/>
          <w:rtl/>
        </w:rPr>
        <w:t>والد</w:t>
      </w:r>
      <w:r w:rsidRPr="00E5166C">
        <w:rPr>
          <w:rFonts w:ascii="IRBadr" w:hAnsi="IRBadr" w:cs="IRBadr"/>
          <w:sz w:val="34"/>
          <w:rtl/>
        </w:rPr>
        <w:t xml:space="preserve"> </w:t>
      </w:r>
      <w:r w:rsidRPr="00E5166C">
        <w:rPr>
          <w:rFonts w:ascii="IRBadr" w:hAnsi="IRBadr" w:cs="IRBadr" w:hint="cs"/>
          <w:sz w:val="34"/>
          <w:rtl/>
        </w:rPr>
        <w:t>نسخه‌ای</w:t>
      </w:r>
      <w:r w:rsidRPr="00E5166C">
        <w:rPr>
          <w:rFonts w:ascii="IRBadr" w:hAnsi="IRBadr" w:cs="IRBadr"/>
          <w:sz w:val="34"/>
          <w:rtl/>
        </w:rPr>
        <w:t xml:space="preserve"> </w:t>
      </w:r>
      <w:r w:rsidRPr="00E5166C">
        <w:rPr>
          <w:rFonts w:ascii="IRBadr" w:hAnsi="IRBadr" w:cs="IRBadr" w:hint="cs"/>
          <w:sz w:val="34"/>
          <w:rtl/>
        </w:rPr>
        <w:t>از</w:t>
      </w:r>
      <w:r w:rsidRPr="00E5166C">
        <w:rPr>
          <w:rFonts w:ascii="IRBadr" w:hAnsi="IRBadr" w:cs="IRBadr"/>
          <w:sz w:val="34"/>
          <w:rtl/>
        </w:rPr>
        <w:t xml:space="preserve"> </w:t>
      </w:r>
      <w:r w:rsidRPr="00E5166C">
        <w:rPr>
          <w:rFonts w:ascii="IRBadr" w:hAnsi="IRBadr" w:cs="IRBadr" w:hint="cs"/>
          <w:sz w:val="34"/>
          <w:rtl/>
        </w:rPr>
        <w:t>آن</w:t>
      </w:r>
      <w:r w:rsidRPr="00E5166C">
        <w:rPr>
          <w:rFonts w:ascii="IRBadr" w:hAnsi="IRBadr" w:cs="IRBadr"/>
          <w:sz w:val="34"/>
          <w:rtl/>
        </w:rPr>
        <w:t xml:space="preserve"> </w:t>
      </w:r>
      <w:r w:rsidRPr="00E5166C">
        <w:rPr>
          <w:rFonts w:ascii="IRBadr" w:hAnsi="IRBadr" w:cs="IRBadr" w:hint="cs"/>
          <w:sz w:val="34"/>
          <w:rtl/>
        </w:rPr>
        <w:t>مقدمه</w:t>
      </w:r>
      <w:r w:rsidRPr="00E5166C">
        <w:rPr>
          <w:rFonts w:ascii="IRBadr" w:hAnsi="IRBadr" w:cs="IRBadr"/>
          <w:sz w:val="34"/>
          <w:rtl/>
        </w:rPr>
        <w:t xml:space="preserve"> </w:t>
      </w:r>
      <w:r w:rsidRPr="00E5166C">
        <w:rPr>
          <w:rFonts w:ascii="IRBadr" w:hAnsi="IRBadr" w:cs="IRBadr" w:hint="cs"/>
          <w:sz w:val="34"/>
          <w:rtl/>
        </w:rPr>
        <w:t>که</w:t>
      </w:r>
      <w:r w:rsidRPr="00E5166C">
        <w:rPr>
          <w:rFonts w:ascii="IRBadr" w:hAnsi="IRBadr" w:cs="IRBadr"/>
          <w:sz w:val="34"/>
          <w:rtl/>
        </w:rPr>
        <w:t xml:space="preserve"> </w:t>
      </w:r>
      <w:r w:rsidRPr="00E5166C">
        <w:rPr>
          <w:rFonts w:ascii="IRBadr" w:hAnsi="IRBadr" w:cs="IRBadr" w:hint="cs"/>
          <w:sz w:val="34"/>
          <w:rtl/>
        </w:rPr>
        <w:t>برای</w:t>
      </w:r>
      <w:r w:rsidRPr="00E5166C">
        <w:rPr>
          <w:rFonts w:ascii="IRBadr" w:hAnsi="IRBadr" w:cs="IRBadr"/>
          <w:sz w:val="34"/>
          <w:rtl/>
        </w:rPr>
        <w:t xml:space="preserve"> </w:t>
      </w:r>
      <w:r w:rsidRPr="00E5166C">
        <w:rPr>
          <w:rFonts w:ascii="IRBadr" w:hAnsi="IRBadr" w:cs="IRBadr" w:hint="cs"/>
          <w:sz w:val="34"/>
          <w:rtl/>
        </w:rPr>
        <w:t>آقای</w:t>
      </w:r>
      <w:r w:rsidRPr="00E5166C">
        <w:rPr>
          <w:rFonts w:ascii="IRBadr" w:hAnsi="IRBadr" w:cs="IRBadr"/>
          <w:sz w:val="34"/>
          <w:rtl/>
        </w:rPr>
        <w:t xml:space="preserve"> </w:t>
      </w:r>
      <w:r w:rsidRPr="00E5166C">
        <w:rPr>
          <w:rFonts w:ascii="IRBadr" w:hAnsi="IRBadr" w:cs="IRBadr" w:hint="cs"/>
          <w:sz w:val="34"/>
          <w:rtl/>
        </w:rPr>
        <w:t>فهری</w:t>
      </w:r>
      <w:r w:rsidRPr="00E5166C">
        <w:rPr>
          <w:rFonts w:ascii="IRBadr" w:hAnsi="IRBadr" w:cs="IRBadr"/>
          <w:sz w:val="34"/>
          <w:rtl/>
        </w:rPr>
        <w:t xml:space="preserve"> </w:t>
      </w:r>
      <w:r w:rsidRPr="00E5166C">
        <w:rPr>
          <w:rFonts w:ascii="IRBadr" w:hAnsi="IRBadr" w:cs="IRBadr" w:hint="cs"/>
          <w:sz w:val="34"/>
          <w:rtl/>
        </w:rPr>
        <w:t>فرستاد،</w:t>
      </w:r>
      <w:r w:rsidRPr="00E5166C">
        <w:rPr>
          <w:rFonts w:ascii="IRBadr" w:hAnsi="IRBadr" w:cs="IRBadr"/>
          <w:sz w:val="34"/>
          <w:rtl/>
        </w:rPr>
        <w:t xml:space="preserve"> </w:t>
      </w:r>
      <w:r w:rsidRPr="00E5166C">
        <w:rPr>
          <w:rFonts w:ascii="IRBadr" w:hAnsi="IRBadr" w:cs="IRBadr" w:hint="cs"/>
          <w:sz w:val="34"/>
          <w:rtl/>
        </w:rPr>
        <w:t>نزد</w:t>
      </w:r>
      <w:r w:rsidRPr="00E5166C">
        <w:rPr>
          <w:rFonts w:ascii="IRBadr" w:hAnsi="IRBadr" w:cs="IRBadr"/>
          <w:sz w:val="34"/>
          <w:rtl/>
        </w:rPr>
        <w:t xml:space="preserve"> </w:t>
      </w:r>
      <w:r w:rsidRPr="00E5166C">
        <w:rPr>
          <w:rFonts w:ascii="IRBadr" w:hAnsi="IRBadr" w:cs="IRBadr" w:hint="cs"/>
          <w:sz w:val="34"/>
          <w:rtl/>
        </w:rPr>
        <w:t>خود</w:t>
      </w:r>
      <w:r w:rsidRPr="00E5166C">
        <w:rPr>
          <w:rFonts w:ascii="IRBadr" w:hAnsi="IRBadr" w:cs="IRBadr"/>
          <w:sz w:val="34"/>
          <w:rtl/>
        </w:rPr>
        <w:t xml:space="preserve"> </w:t>
      </w:r>
      <w:r w:rsidRPr="00E5166C">
        <w:rPr>
          <w:rFonts w:ascii="IRBadr" w:hAnsi="IRBadr" w:cs="IRBadr" w:hint="cs"/>
          <w:sz w:val="34"/>
          <w:rtl/>
        </w:rPr>
        <w:t>نگه</w:t>
      </w:r>
      <w:r w:rsidRPr="00E5166C">
        <w:rPr>
          <w:rFonts w:ascii="IRBadr" w:hAnsi="IRBadr" w:cs="IRBadr"/>
          <w:sz w:val="34"/>
          <w:rtl/>
        </w:rPr>
        <w:t xml:space="preserve"> </w:t>
      </w:r>
      <w:r w:rsidRPr="00E5166C">
        <w:rPr>
          <w:rFonts w:ascii="IRBadr" w:hAnsi="IRBadr" w:cs="IRBadr" w:hint="cs"/>
          <w:sz w:val="34"/>
          <w:rtl/>
        </w:rPr>
        <w:t>نداشت</w:t>
      </w:r>
      <w:r w:rsidRPr="00E5166C">
        <w:rPr>
          <w:rFonts w:ascii="IRBadr" w:hAnsi="IRBadr" w:cs="IRBadr"/>
          <w:sz w:val="34"/>
          <w:rtl/>
        </w:rPr>
        <w:t xml:space="preserve">. </w:t>
      </w:r>
      <w:r w:rsidRPr="00E5166C">
        <w:rPr>
          <w:rFonts w:ascii="IRBadr" w:hAnsi="IRBadr" w:cs="IRBadr" w:hint="cs"/>
          <w:sz w:val="34"/>
          <w:rtl/>
        </w:rPr>
        <w:t>البته</w:t>
      </w:r>
      <w:r w:rsidRPr="00E5166C">
        <w:rPr>
          <w:rFonts w:ascii="IRBadr" w:hAnsi="IRBadr" w:cs="IRBadr"/>
          <w:sz w:val="34"/>
          <w:rtl/>
        </w:rPr>
        <w:t xml:space="preserve"> </w:t>
      </w:r>
      <w:r w:rsidRPr="00E5166C">
        <w:rPr>
          <w:rFonts w:ascii="IRBadr" w:hAnsi="IRBadr" w:cs="IRBadr" w:hint="cs"/>
          <w:sz w:val="34"/>
          <w:rtl/>
        </w:rPr>
        <w:t>ما</w:t>
      </w:r>
      <w:r w:rsidRPr="00E5166C">
        <w:rPr>
          <w:rFonts w:ascii="IRBadr" w:hAnsi="IRBadr" w:cs="IRBadr"/>
          <w:sz w:val="34"/>
          <w:rtl/>
        </w:rPr>
        <w:t xml:space="preserve"> </w:t>
      </w:r>
      <w:r w:rsidRPr="00E5166C">
        <w:rPr>
          <w:rFonts w:ascii="IRBadr" w:hAnsi="IRBadr" w:cs="IRBadr" w:hint="cs"/>
          <w:sz w:val="34"/>
          <w:rtl/>
        </w:rPr>
        <w:t>کل</w:t>
      </w:r>
      <w:r w:rsidRPr="00E5166C">
        <w:rPr>
          <w:rFonts w:ascii="IRBadr" w:hAnsi="IRBadr" w:cs="IRBadr"/>
          <w:sz w:val="34"/>
          <w:rtl/>
        </w:rPr>
        <w:t xml:space="preserve"> </w:t>
      </w:r>
      <w:r w:rsidRPr="00E5166C">
        <w:rPr>
          <w:rFonts w:ascii="IRBadr" w:hAnsi="IRBadr" w:cs="IRBadr" w:hint="cs"/>
          <w:sz w:val="34"/>
          <w:rtl/>
        </w:rPr>
        <w:t>آن</w:t>
      </w:r>
      <w:r w:rsidRPr="00E5166C">
        <w:rPr>
          <w:rFonts w:ascii="IRBadr" w:hAnsi="IRBadr" w:cs="IRBadr"/>
          <w:sz w:val="34"/>
          <w:rtl/>
        </w:rPr>
        <w:t xml:space="preserve"> </w:t>
      </w:r>
      <w:r w:rsidRPr="00E5166C">
        <w:rPr>
          <w:rFonts w:ascii="IRBadr" w:hAnsi="IRBadr" w:cs="IRBadr" w:hint="cs"/>
          <w:sz w:val="34"/>
          <w:rtl/>
        </w:rPr>
        <w:t>مقدمه‌ای</w:t>
      </w:r>
      <w:r w:rsidRPr="00E5166C">
        <w:rPr>
          <w:rFonts w:ascii="IRBadr" w:hAnsi="IRBadr" w:cs="IRBadr"/>
          <w:sz w:val="34"/>
          <w:rtl/>
        </w:rPr>
        <w:t xml:space="preserve"> </w:t>
      </w:r>
      <w:r w:rsidRPr="00E5166C">
        <w:rPr>
          <w:rFonts w:ascii="IRBadr" w:hAnsi="IRBadr" w:cs="IRBadr" w:hint="cs"/>
          <w:sz w:val="34"/>
          <w:rtl/>
        </w:rPr>
        <w:t>که</w:t>
      </w:r>
      <w:r w:rsidRPr="00E5166C">
        <w:rPr>
          <w:rFonts w:ascii="IRBadr" w:hAnsi="IRBadr" w:cs="IRBadr"/>
          <w:sz w:val="34"/>
          <w:rtl/>
        </w:rPr>
        <w:t xml:space="preserve"> </w:t>
      </w:r>
      <w:r w:rsidRPr="00E5166C">
        <w:rPr>
          <w:rFonts w:ascii="IRBadr" w:hAnsi="IRBadr" w:cs="IRBadr" w:hint="cs"/>
          <w:sz w:val="34"/>
          <w:rtl/>
        </w:rPr>
        <w:t>ایشان</w:t>
      </w:r>
      <w:r w:rsidRPr="00E5166C">
        <w:rPr>
          <w:rFonts w:ascii="IRBadr" w:hAnsi="IRBadr" w:cs="IRBadr"/>
          <w:sz w:val="34"/>
          <w:rtl/>
        </w:rPr>
        <w:t xml:space="preserve"> </w:t>
      </w:r>
      <w:r w:rsidRPr="00E5166C">
        <w:rPr>
          <w:rFonts w:ascii="IRBadr" w:hAnsi="IRBadr" w:cs="IRBadr" w:hint="cs"/>
          <w:sz w:val="34"/>
          <w:rtl/>
        </w:rPr>
        <w:t>نگاشتند</w:t>
      </w:r>
      <w:r w:rsidRPr="00E5166C">
        <w:rPr>
          <w:rFonts w:ascii="IRBadr" w:hAnsi="IRBadr" w:cs="IRBadr"/>
          <w:sz w:val="34"/>
          <w:rtl/>
        </w:rPr>
        <w:t xml:space="preserve"> </w:t>
      </w:r>
      <w:r w:rsidRPr="00E5166C">
        <w:rPr>
          <w:rFonts w:ascii="IRBadr" w:hAnsi="IRBadr" w:cs="IRBadr" w:hint="cs"/>
          <w:sz w:val="34"/>
          <w:rtl/>
        </w:rPr>
        <w:t>را</w:t>
      </w:r>
      <w:r w:rsidRPr="00E5166C">
        <w:rPr>
          <w:rFonts w:ascii="IRBadr" w:hAnsi="IRBadr" w:cs="IRBadr"/>
          <w:sz w:val="34"/>
          <w:rtl/>
        </w:rPr>
        <w:t xml:space="preserve"> </w:t>
      </w:r>
      <w:r w:rsidRPr="00E5166C">
        <w:rPr>
          <w:rFonts w:ascii="IRBadr" w:hAnsi="IRBadr" w:cs="IRBadr" w:hint="cs"/>
          <w:sz w:val="34"/>
          <w:rtl/>
        </w:rPr>
        <w:t>مطالعه</w:t>
      </w:r>
      <w:r w:rsidRPr="00E5166C">
        <w:rPr>
          <w:rFonts w:ascii="IRBadr" w:hAnsi="IRBadr" w:cs="IRBadr"/>
          <w:sz w:val="34"/>
          <w:rtl/>
        </w:rPr>
        <w:t xml:space="preserve"> </w:t>
      </w:r>
      <w:r w:rsidRPr="00E5166C">
        <w:rPr>
          <w:rFonts w:ascii="IRBadr" w:hAnsi="IRBadr" w:cs="IRBadr" w:hint="cs"/>
          <w:sz w:val="34"/>
          <w:rtl/>
        </w:rPr>
        <w:t>کردیم،</w:t>
      </w:r>
      <w:r w:rsidRPr="00E5166C">
        <w:rPr>
          <w:rFonts w:ascii="IRBadr" w:hAnsi="IRBadr" w:cs="IRBadr"/>
          <w:sz w:val="34"/>
          <w:rtl/>
        </w:rPr>
        <w:t xml:space="preserve"> </w:t>
      </w:r>
      <w:r w:rsidRPr="00E5166C">
        <w:rPr>
          <w:rFonts w:ascii="IRBadr" w:hAnsi="IRBadr" w:cs="IRBadr" w:hint="cs"/>
          <w:sz w:val="34"/>
          <w:rtl/>
        </w:rPr>
        <w:t>و</w:t>
      </w:r>
      <w:r w:rsidRPr="00E5166C">
        <w:rPr>
          <w:rFonts w:ascii="IRBadr" w:hAnsi="IRBadr" w:cs="IRBadr"/>
          <w:sz w:val="34"/>
          <w:rtl/>
        </w:rPr>
        <w:t xml:space="preserve"> </w:t>
      </w:r>
      <w:r w:rsidRPr="00E5166C">
        <w:rPr>
          <w:rFonts w:ascii="IRBadr" w:hAnsi="IRBadr" w:cs="IRBadr" w:hint="cs"/>
          <w:sz w:val="34"/>
          <w:rtl/>
        </w:rPr>
        <w:t>بر</w:t>
      </w:r>
      <w:r w:rsidRPr="00E5166C">
        <w:rPr>
          <w:rFonts w:ascii="IRBadr" w:hAnsi="IRBadr" w:cs="IRBadr"/>
          <w:sz w:val="34"/>
          <w:rtl/>
        </w:rPr>
        <w:t xml:space="preserve"> </w:t>
      </w:r>
      <w:r w:rsidRPr="00E5166C">
        <w:rPr>
          <w:rFonts w:ascii="IRBadr" w:hAnsi="IRBadr" w:cs="IRBadr" w:hint="cs"/>
          <w:sz w:val="34"/>
          <w:rtl/>
        </w:rPr>
        <w:t>مطالب</w:t>
      </w:r>
      <w:r w:rsidRPr="00E5166C">
        <w:rPr>
          <w:rFonts w:ascii="IRBadr" w:hAnsi="IRBadr" w:cs="IRBadr"/>
          <w:sz w:val="34"/>
          <w:rtl/>
        </w:rPr>
        <w:t xml:space="preserve"> </w:t>
      </w:r>
      <w:r w:rsidRPr="00E5166C">
        <w:rPr>
          <w:rFonts w:ascii="IRBadr" w:hAnsi="IRBadr" w:cs="IRBadr" w:hint="cs"/>
          <w:sz w:val="34"/>
          <w:rtl/>
        </w:rPr>
        <w:t>آن</w:t>
      </w:r>
      <w:r w:rsidRPr="00E5166C">
        <w:rPr>
          <w:rFonts w:ascii="IRBadr" w:hAnsi="IRBadr" w:cs="IRBadr"/>
          <w:sz w:val="34"/>
          <w:rtl/>
        </w:rPr>
        <w:t xml:space="preserve"> </w:t>
      </w:r>
      <w:r w:rsidRPr="00E5166C">
        <w:rPr>
          <w:rFonts w:ascii="IRBadr" w:hAnsi="IRBadr" w:cs="IRBadr" w:hint="cs"/>
          <w:sz w:val="34"/>
          <w:rtl/>
        </w:rPr>
        <w:t>اشراف</w:t>
      </w:r>
      <w:r w:rsidRPr="00E5166C">
        <w:rPr>
          <w:rFonts w:ascii="IRBadr" w:hAnsi="IRBadr" w:cs="IRBadr"/>
          <w:sz w:val="34"/>
          <w:rtl/>
        </w:rPr>
        <w:t xml:space="preserve"> </w:t>
      </w:r>
      <w:r w:rsidRPr="00E5166C">
        <w:rPr>
          <w:rFonts w:ascii="IRBadr" w:hAnsi="IRBadr" w:cs="IRBadr" w:hint="cs"/>
          <w:sz w:val="34"/>
          <w:rtl/>
        </w:rPr>
        <w:t>داشتیم</w:t>
      </w:r>
      <w:r w:rsidRPr="00E5166C">
        <w:rPr>
          <w:rFonts w:ascii="IRBadr" w:hAnsi="IRBadr" w:cs="IRBadr"/>
          <w:sz w:val="34"/>
          <w:rtl/>
        </w:rPr>
        <w:t xml:space="preserve">. </w:t>
      </w:r>
      <w:r w:rsidRPr="00E5166C">
        <w:rPr>
          <w:rFonts w:ascii="IRBadr" w:hAnsi="IRBadr" w:cs="IRBadr" w:hint="cs"/>
          <w:sz w:val="34"/>
          <w:rtl/>
        </w:rPr>
        <w:t>نکات</w:t>
      </w:r>
      <w:r w:rsidRPr="00E5166C">
        <w:rPr>
          <w:rFonts w:ascii="IRBadr" w:hAnsi="IRBadr" w:cs="IRBadr"/>
          <w:sz w:val="34"/>
          <w:rtl/>
        </w:rPr>
        <w:t xml:space="preserve"> </w:t>
      </w:r>
      <w:r w:rsidRPr="00E5166C">
        <w:rPr>
          <w:rFonts w:ascii="IRBadr" w:hAnsi="IRBadr" w:cs="IRBadr" w:hint="cs"/>
          <w:sz w:val="34"/>
          <w:rtl/>
        </w:rPr>
        <w:t>اصلی</w:t>
      </w:r>
      <w:r w:rsidRPr="00E5166C">
        <w:rPr>
          <w:rFonts w:ascii="IRBadr" w:hAnsi="IRBadr" w:cs="IRBadr"/>
          <w:sz w:val="34"/>
          <w:rtl/>
        </w:rPr>
        <w:t xml:space="preserve"> </w:t>
      </w:r>
      <w:r w:rsidRPr="00E5166C">
        <w:rPr>
          <w:rFonts w:ascii="IRBadr" w:hAnsi="IRBadr" w:cs="IRBadr" w:hint="cs"/>
          <w:sz w:val="34"/>
          <w:rtl/>
        </w:rPr>
        <w:t>که</w:t>
      </w:r>
      <w:r w:rsidRPr="00E5166C">
        <w:rPr>
          <w:rFonts w:ascii="IRBadr" w:hAnsi="IRBadr" w:cs="IRBadr"/>
          <w:sz w:val="34"/>
          <w:rtl/>
        </w:rPr>
        <w:t xml:space="preserve"> </w:t>
      </w:r>
      <w:r w:rsidRPr="00E5166C">
        <w:rPr>
          <w:rFonts w:ascii="IRBadr" w:hAnsi="IRBadr" w:cs="IRBadr" w:hint="cs"/>
          <w:sz w:val="34"/>
          <w:rtl/>
        </w:rPr>
        <w:t>در</w:t>
      </w:r>
      <w:r w:rsidRPr="00E5166C">
        <w:rPr>
          <w:rFonts w:ascii="IRBadr" w:hAnsi="IRBadr" w:cs="IRBadr"/>
          <w:sz w:val="34"/>
          <w:rtl/>
        </w:rPr>
        <w:t xml:space="preserve"> </w:t>
      </w:r>
      <w:r w:rsidRPr="00E5166C">
        <w:rPr>
          <w:rFonts w:ascii="IRBadr" w:hAnsi="IRBadr" w:cs="IRBadr" w:hint="cs"/>
          <w:sz w:val="34"/>
          <w:rtl/>
        </w:rPr>
        <w:t>مقدمه</w:t>
      </w:r>
      <w:r w:rsidRPr="00E5166C">
        <w:rPr>
          <w:rFonts w:ascii="IRBadr" w:hAnsi="IRBadr" w:cs="IRBadr"/>
          <w:sz w:val="34"/>
          <w:rtl/>
        </w:rPr>
        <w:t xml:space="preserve"> </w:t>
      </w:r>
      <w:r w:rsidRPr="00E5166C">
        <w:rPr>
          <w:rFonts w:ascii="IRBadr" w:hAnsi="IRBadr" w:cs="IRBadr" w:hint="cs"/>
          <w:sz w:val="34"/>
          <w:rtl/>
        </w:rPr>
        <w:t>چاپ</w:t>
      </w:r>
      <w:r w:rsidRPr="00E5166C">
        <w:rPr>
          <w:rFonts w:ascii="IRBadr" w:hAnsi="IRBadr" w:cs="IRBadr"/>
          <w:sz w:val="34"/>
          <w:rtl/>
        </w:rPr>
        <w:t xml:space="preserve"> </w:t>
      </w:r>
      <w:r w:rsidRPr="00E5166C">
        <w:rPr>
          <w:rFonts w:ascii="IRBadr" w:hAnsi="IRBadr" w:cs="IRBadr" w:hint="cs"/>
          <w:sz w:val="34"/>
          <w:rtl/>
        </w:rPr>
        <w:t>آقای</w:t>
      </w:r>
      <w:r w:rsidRPr="00E5166C">
        <w:rPr>
          <w:rFonts w:ascii="IRBadr" w:hAnsi="IRBadr" w:cs="IRBadr"/>
          <w:sz w:val="34"/>
          <w:rtl/>
        </w:rPr>
        <w:t xml:space="preserve"> </w:t>
      </w:r>
      <w:r w:rsidRPr="00E5166C">
        <w:rPr>
          <w:rFonts w:ascii="IRBadr" w:hAnsi="IRBadr" w:cs="IRBadr" w:hint="cs"/>
          <w:sz w:val="34"/>
          <w:rtl/>
        </w:rPr>
        <w:t>فهری</w:t>
      </w:r>
      <w:r w:rsidRPr="00E5166C">
        <w:rPr>
          <w:rFonts w:ascii="IRBadr" w:hAnsi="IRBadr" w:cs="IRBadr"/>
          <w:sz w:val="34"/>
          <w:rtl/>
        </w:rPr>
        <w:t xml:space="preserve"> </w:t>
      </w:r>
      <w:r w:rsidRPr="00E5166C">
        <w:rPr>
          <w:rFonts w:ascii="IRBadr" w:hAnsi="IRBadr" w:cs="IRBadr" w:hint="cs"/>
          <w:sz w:val="34"/>
          <w:rtl/>
        </w:rPr>
        <w:t>آمده،</w:t>
      </w:r>
      <w:r w:rsidRPr="00E5166C">
        <w:rPr>
          <w:rFonts w:ascii="IRBadr" w:hAnsi="IRBadr" w:cs="IRBadr"/>
          <w:sz w:val="34"/>
          <w:rtl/>
        </w:rPr>
        <w:t xml:space="preserve"> </w:t>
      </w:r>
      <w:r w:rsidRPr="00E5166C">
        <w:rPr>
          <w:rFonts w:ascii="IRBadr" w:hAnsi="IRBadr" w:cs="IRBadr" w:hint="cs"/>
          <w:sz w:val="34"/>
          <w:rtl/>
        </w:rPr>
        <w:t>از</w:t>
      </w:r>
      <w:r w:rsidRPr="00E5166C">
        <w:rPr>
          <w:rFonts w:ascii="IRBadr" w:hAnsi="IRBadr" w:cs="IRBadr"/>
          <w:sz w:val="34"/>
          <w:rtl/>
        </w:rPr>
        <w:t xml:space="preserve"> </w:t>
      </w:r>
      <w:r w:rsidRPr="00E5166C">
        <w:rPr>
          <w:rFonts w:ascii="IRBadr" w:hAnsi="IRBadr" w:cs="IRBadr" w:hint="cs"/>
          <w:sz w:val="34"/>
          <w:rtl/>
        </w:rPr>
        <w:t>آیت</w:t>
      </w:r>
      <w:r w:rsidRPr="00E5166C">
        <w:rPr>
          <w:rFonts w:ascii="IRBadr" w:hAnsi="IRBadr" w:cs="IRBadr"/>
          <w:sz w:val="34"/>
          <w:rtl/>
        </w:rPr>
        <w:t xml:space="preserve"> </w:t>
      </w:r>
      <w:r w:rsidRPr="00E5166C">
        <w:rPr>
          <w:rFonts w:ascii="IRBadr" w:hAnsi="IRBadr" w:cs="IRBadr" w:hint="cs"/>
          <w:sz w:val="34"/>
          <w:rtl/>
        </w:rPr>
        <w:t>الله</w:t>
      </w:r>
      <w:r w:rsidRPr="00E5166C">
        <w:rPr>
          <w:rFonts w:ascii="IRBadr" w:hAnsi="IRBadr" w:cs="IRBadr"/>
          <w:sz w:val="34"/>
          <w:rtl/>
        </w:rPr>
        <w:t xml:space="preserve"> </w:t>
      </w:r>
      <w:r w:rsidRPr="00E5166C">
        <w:rPr>
          <w:rFonts w:ascii="IRBadr" w:hAnsi="IRBadr" w:cs="IRBadr" w:hint="cs"/>
          <w:sz w:val="34"/>
          <w:rtl/>
        </w:rPr>
        <w:t>والد</w:t>
      </w:r>
      <w:r w:rsidRPr="00E5166C">
        <w:rPr>
          <w:rFonts w:ascii="IRBadr" w:hAnsi="IRBadr" w:cs="IRBadr"/>
          <w:sz w:val="34"/>
          <w:rtl/>
        </w:rPr>
        <w:t xml:space="preserve"> </w:t>
      </w:r>
      <w:r w:rsidRPr="00E5166C">
        <w:rPr>
          <w:rFonts w:ascii="IRBadr" w:hAnsi="IRBadr" w:cs="IRBadr" w:hint="cs"/>
          <w:sz w:val="34"/>
          <w:rtl/>
        </w:rPr>
        <w:t>است</w:t>
      </w:r>
      <w:r w:rsidRPr="00E5166C">
        <w:rPr>
          <w:rFonts w:ascii="IRBadr" w:hAnsi="IRBadr" w:cs="IRBadr"/>
          <w:sz w:val="34"/>
          <w:rtl/>
        </w:rPr>
        <w:t>.</w:t>
      </w:r>
    </w:p>
    <w:p w14:paraId="3A39DF19" w14:textId="77777777" w:rsidR="00E5166C" w:rsidRDefault="00E5166C" w:rsidP="00E5166C">
      <w:pPr>
        <w:pStyle w:val="Heading4"/>
        <w:rPr>
          <w:rtl/>
        </w:rPr>
      </w:pPr>
      <w:bookmarkStart w:id="118" w:name="_Toc184565611"/>
      <w:bookmarkStart w:id="119" w:name="_Toc184565761"/>
      <w:bookmarkStart w:id="120" w:name="_Toc184565974"/>
      <w:bookmarkStart w:id="121" w:name="_Toc184567176"/>
      <w:bookmarkStart w:id="122" w:name="_Toc184567200"/>
      <w:bookmarkStart w:id="123" w:name="_Toc184567475"/>
      <w:bookmarkStart w:id="124" w:name="_Toc184567501"/>
      <w:bookmarkStart w:id="125" w:name="_Toc184567525"/>
      <w:r>
        <w:rPr>
          <w:rFonts w:hint="cs"/>
          <w:rtl/>
        </w:rPr>
        <w:t>مثال دوم: کتاب مسائل علی بن جعفر</w:t>
      </w:r>
      <w:bookmarkEnd w:id="118"/>
      <w:bookmarkEnd w:id="119"/>
      <w:bookmarkEnd w:id="120"/>
      <w:bookmarkEnd w:id="121"/>
      <w:bookmarkEnd w:id="122"/>
      <w:bookmarkEnd w:id="123"/>
      <w:bookmarkEnd w:id="124"/>
      <w:bookmarkEnd w:id="125"/>
    </w:p>
    <w:p w14:paraId="59308E6F" w14:textId="77777777" w:rsidR="00C65079" w:rsidRDefault="00E73EE9" w:rsidP="00E73EE9">
      <w:pPr>
        <w:spacing w:line="240" w:lineRule="auto"/>
        <w:ind w:firstLine="397"/>
        <w:rPr>
          <w:rFonts w:ascii="IRBadr" w:hAnsi="IRBadr" w:cs="IRBadr"/>
          <w:sz w:val="34"/>
          <w:rtl/>
        </w:rPr>
      </w:pPr>
      <w:r>
        <w:rPr>
          <w:rFonts w:ascii="IRBadr" w:hAnsi="IRBadr" w:cs="IRBadr" w:hint="cs"/>
          <w:sz w:val="34"/>
          <w:rtl/>
        </w:rPr>
        <w:t xml:space="preserve">کتاب مسائل علی بن جعفر دارای یک طریق است که در ابتدای کتاب ذکر شده است. این طریق مشتمل بر برخی مجاهیل است. بنابراین طریق مزبور قابل تصحیح نیست. همچنین </w:t>
      </w:r>
      <w:r w:rsidR="00C65079">
        <w:rPr>
          <w:rFonts w:ascii="IRBadr" w:hAnsi="IRBadr" w:cs="IRBadr" w:hint="cs"/>
          <w:sz w:val="34"/>
          <w:rtl/>
        </w:rPr>
        <w:t xml:space="preserve">مقایسه </w:t>
      </w:r>
      <w:r>
        <w:rPr>
          <w:rFonts w:ascii="IRBadr" w:hAnsi="IRBadr" w:cs="IRBadr" w:hint="cs"/>
          <w:sz w:val="34"/>
          <w:rtl/>
        </w:rPr>
        <w:t xml:space="preserve">این </w:t>
      </w:r>
      <w:r w:rsidR="00C65079">
        <w:rPr>
          <w:rFonts w:ascii="IRBadr" w:hAnsi="IRBadr" w:cs="IRBadr" w:hint="cs"/>
          <w:sz w:val="34"/>
          <w:rtl/>
        </w:rPr>
        <w:t xml:space="preserve">طریق با نقلیات علی بن جعفر </w:t>
      </w:r>
      <w:r>
        <w:rPr>
          <w:rFonts w:ascii="IRBadr" w:hAnsi="IRBadr" w:cs="IRBadr" w:hint="cs"/>
          <w:sz w:val="34"/>
          <w:rtl/>
        </w:rPr>
        <w:t xml:space="preserve">در سایر کتب تاثیری </w:t>
      </w:r>
      <w:r w:rsidR="00C65079">
        <w:rPr>
          <w:rFonts w:ascii="IRBadr" w:hAnsi="IRBadr" w:cs="IRBadr" w:hint="cs"/>
          <w:sz w:val="34"/>
          <w:rtl/>
        </w:rPr>
        <w:t>در اثبات آن ندارد.</w:t>
      </w:r>
      <w:r>
        <w:rPr>
          <w:rFonts w:ascii="IRBadr" w:hAnsi="IRBadr" w:cs="IRBadr" w:hint="cs"/>
          <w:sz w:val="34"/>
          <w:rtl/>
        </w:rPr>
        <w:t xml:space="preserve"> بنابراین اعتبار این کتاب ثابت نیست.</w:t>
      </w:r>
      <w:r w:rsidR="00C65079">
        <w:rPr>
          <w:rFonts w:ascii="IRBadr" w:hAnsi="IRBadr" w:cs="IRBadr" w:hint="cs"/>
          <w:sz w:val="34"/>
          <w:rtl/>
        </w:rPr>
        <w:t xml:space="preserve"> آیت الله والد بیان کرده‌اند منقولاتی که منحصر به این نسخه است از اعتبار ساقط است. ایشان احتمال می‌دادند یک نفر مطالب مختلفی از علی بن جعفر </w:t>
      </w:r>
      <w:r>
        <w:rPr>
          <w:rFonts w:ascii="IRBadr" w:hAnsi="IRBadr" w:cs="IRBadr" w:hint="cs"/>
          <w:sz w:val="34"/>
          <w:rtl/>
        </w:rPr>
        <w:t xml:space="preserve">را از مواضع مختلف جمع کرده است، که ممکن است این روایات دارای اسناد مختلفی بوده است. سپس این روایات را در کنار هم قرار داده و این کتاب را تالیف نموده است. </w:t>
      </w:r>
    </w:p>
    <w:p w14:paraId="36D515B0" w14:textId="77777777" w:rsidR="00E5166C" w:rsidRDefault="00E5166C" w:rsidP="00E5166C">
      <w:pPr>
        <w:pStyle w:val="Heading4"/>
        <w:rPr>
          <w:rtl/>
        </w:rPr>
      </w:pPr>
      <w:bookmarkStart w:id="126" w:name="_Toc184565975"/>
      <w:bookmarkStart w:id="127" w:name="_Toc184567177"/>
      <w:bookmarkStart w:id="128" w:name="_Toc184567201"/>
      <w:bookmarkStart w:id="129" w:name="_Toc184567476"/>
      <w:bookmarkStart w:id="130" w:name="_Toc184567502"/>
      <w:bookmarkStart w:id="131" w:name="_Toc184567526"/>
      <w:r>
        <w:rPr>
          <w:rFonts w:hint="cs"/>
          <w:rtl/>
        </w:rPr>
        <w:t>مثال سوم: کتاب اختصاص منسوب به شیخ مفید</w:t>
      </w:r>
      <w:bookmarkEnd w:id="126"/>
      <w:bookmarkEnd w:id="127"/>
      <w:bookmarkEnd w:id="128"/>
      <w:bookmarkEnd w:id="129"/>
      <w:bookmarkEnd w:id="130"/>
      <w:bookmarkEnd w:id="131"/>
    </w:p>
    <w:p w14:paraId="27ADC0DA" w14:textId="77777777" w:rsidR="00936AD6" w:rsidRDefault="00C65079" w:rsidP="00D941F4">
      <w:pPr>
        <w:spacing w:line="240" w:lineRule="auto"/>
        <w:ind w:firstLine="397"/>
        <w:rPr>
          <w:rFonts w:ascii="IRBadr" w:hAnsi="IRBadr" w:cs="IRBadr"/>
          <w:sz w:val="34"/>
          <w:rtl/>
        </w:rPr>
      </w:pPr>
      <w:r>
        <w:rPr>
          <w:rFonts w:ascii="IRBadr" w:hAnsi="IRBadr" w:cs="IRBadr" w:hint="cs"/>
          <w:sz w:val="34"/>
          <w:rtl/>
        </w:rPr>
        <w:t>کتاب اختصاص</w:t>
      </w:r>
      <w:r w:rsidR="00E73EE9">
        <w:rPr>
          <w:rFonts w:ascii="IRBadr" w:hAnsi="IRBadr" w:cs="IRBadr" w:hint="cs"/>
          <w:sz w:val="34"/>
          <w:rtl/>
        </w:rPr>
        <w:t>،</w:t>
      </w:r>
      <w:r>
        <w:rPr>
          <w:rFonts w:ascii="IRBadr" w:hAnsi="IRBadr" w:cs="IRBadr" w:hint="cs"/>
          <w:sz w:val="34"/>
          <w:rtl/>
        </w:rPr>
        <w:t xml:space="preserve"> منسوب به شیخ مفید است، ولی این کتاب از شیخ مفید نیست؛ بلکه یک مجموعه حدیثی است که یک نفر از کتب مختلف</w:t>
      </w:r>
      <w:r w:rsidR="00596ED1">
        <w:rPr>
          <w:rFonts w:ascii="IRBadr" w:hAnsi="IRBadr" w:cs="IRBadr" w:hint="cs"/>
          <w:sz w:val="34"/>
          <w:rtl/>
        </w:rPr>
        <w:t xml:space="preserve"> (</w:t>
      </w:r>
      <w:r>
        <w:rPr>
          <w:rFonts w:ascii="IRBadr" w:hAnsi="IRBadr" w:cs="IRBadr" w:hint="cs"/>
          <w:sz w:val="34"/>
          <w:rtl/>
        </w:rPr>
        <w:t xml:space="preserve">حدود ۱۵ </w:t>
      </w:r>
      <w:r w:rsidR="00596ED1">
        <w:rPr>
          <w:rFonts w:ascii="IRBadr" w:hAnsi="IRBadr" w:cs="IRBadr" w:hint="cs"/>
          <w:sz w:val="34"/>
          <w:rtl/>
        </w:rPr>
        <w:t>کتاب) جمع‌آوری کرده است</w:t>
      </w:r>
      <w:r>
        <w:rPr>
          <w:rFonts w:ascii="IRBadr" w:hAnsi="IRBadr" w:cs="IRBadr" w:hint="cs"/>
          <w:sz w:val="34"/>
          <w:rtl/>
        </w:rPr>
        <w:t xml:space="preserve">. قسمت </w:t>
      </w:r>
      <w:r w:rsidR="00596ED1">
        <w:rPr>
          <w:rFonts w:ascii="IRBadr" w:hAnsi="IRBadr" w:cs="IRBadr" w:hint="cs"/>
          <w:sz w:val="34"/>
          <w:rtl/>
        </w:rPr>
        <w:t>آ</w:t>
      </w:r>
      <w:r>
        <w:rPr>
          <w:rFonts w:ascii="IRBadr" w:hAnsi="IRBadr" w:cs="IRBadr" w:hint="cs"/>
          <w:sz w:val="34"/>
          <w:rtl/>
        </w:rPr>
        <w:t>خر کتاب</w:t>
      </w:r>
      <w:r w:rsidR="00596ED1">
        <w:rPr>
          <w:rFonts w:ascii="IRBadr" w:hAnsi="IRBadr" w:cs="IRBadr" w:hint="cs"/>
          <w:sz w:val="34"/>
          <w:rtl/>
        </w:rPr>
        <w:t xml:space="preserve"> که نام سعد بن عبدالله هم در آن قسمت آمده است،</w:t>
      </w:r>
      <w:r>
        <w:rPr>
          <w:rFonts w:ascii="IRBadr" w:hAnsi="IRBadr" w:cs="IRBadr" w:hint="cs"/>
          <w:sz w:val="34"/>
          <w:rtl/>
        </w:rPr>
        <w:t xml:space="preserve"> از بصائر الدرجات سعد بن عبدالله اخذ شده است.</w:t>
      </w:r>
      <w:r w:rsidR="006753E4">
        <w:rPr>
          <w:rFonts w:ascii="IRBadr" w:hAnsi="IRBadr" w:cs="IRBadr" w:hint="cs"/>
          <w:sz w:val="34"/>
          <w:rtl/>
        </w:rPr>
        <w:t xml:space="preserve"> یعنی حدود سی صفحه</w:t>
      </w:r>
      <w:r w:rsidR="006753E4">
        <w:rPr>
          <w:rFonts w:ascii="IRBadr" w:hAnsi="IRBadr" w:cs="IRBadr"/>
          <w:sz w:val="34"/>
        </w:rPr>
        <w:t xml:space="preserve"> </w:t>
      </w:r>
      <w:r w:rsidR="006753E4">
        <w:rPr>
          <w:rFonts w:ascii="IRBadr" w:hAnsi="IRBadr" w:cs="IRBadr" w:hint="cs"/>
          <w:sz w:val="34"/>
          <w:rtl/>
        </w:rPr>
        <w:t>از آخر کتاب اختصاص، از بصائر الدرجات سعد بن عبدالله اخذ شده است.</w:t>
      </w:r>
      <w:r>
        <w:rPr>
          <w:rFonts w:ascii="IRBadr" w:hAnsi="IRBadr" w:cs="IRBadr" w:hint="cs"/>
          <w:sz w:val="34"/>
          <w:rtl/>
        </w:rPr>
        <w:t xml:space="preserve"> دو کتاب به نام بصائر الدرجات وجود دارد که یکی از سعد</w:t>
      </w:r>
      <w:r w:rsidR="006753E4">
        <w:rPr>
          <w:rFonts w:ascii="IRBadr" w:hAnsi="IRBadr" w:cs="IRBadr" w:hint="cs"/>
          <w:sz w:val="34"/>
          <w:rtl/>
        </w:rPr>
        <w:t xml:space="preserve"> </w:t>
      </w:r>
      <w:r>
        <w:rPr>
          <w:rFonts w:ascii="IRBadr" w:hAnsi="IRBadr" w:cs="IRBadr" w:hint="cs"/>
          <w:sz w:val="34"/>
          <w:rtl/>
        </w:rPr>
        <w:t xml:space="preserve">بن عبدالله و دیگری از صفّار است. </w:t>
      </w:r>
      <w:r w:rsidR="00292142">
        <w:rPr>
          <w:rFonts w:ascii="IRBadr" w:hAnsi="IRBadr" w:cs="IRBadr" w:hint="cs"/>
          <w:sz w:val="34"/>
          <w:rtl/>
        </w:rPr>
        <w:t xml:space="preserve">صفار بسیاری از مطالب را از کتاب سعد بن عبدالله اخذ کرده است. </w:t>
      </w:r>
    </w:p>
    <w:p w14:paraId="4FCC42B6" w14:textId="77777777" w:rsidR="00C65079" w:rsidRDefault="00292142" w:rsidP="00E5166C">
      <w:pPr>
        <w:spacing w:line="240" w:lineRule="auto"/>
        <w:ind w:firstLine="397"/>
        <w:rPr>
          <w:rFonts w:ascii="IRBadr" w:hAnsi="IRBadr" w:cs="IRBadr"/>
          <w:sz w:val="34"/>
          <w:rtl/>
        </w:rPr>
      </w:pPr>
      <w:r>
        <w:rPr>
          <w:rFonts w:ascii="IRBadr" w:hAnsi="IRBadr" w:cs="IRBadr" w:hint="cs"/>
          <w:sz w:val="34"/>
          <w:rtl/>
        </w:rPr>
        <w:t>سعد بن عبدالله خودش کتاب خود را تلخیص کرده است.</w:t>
      </w:r>
      <w:r w:rsidR="00D941F4">
        <w:rPr>
          <w:rFonts w:ascii="IRBadr" w:hAnsi="IRBadr" w:cs="IRBadr" w:hint="cs"/>
          <w:sz w:val="34"/>
          <w:rtl/>
        </w:rPr>
        <w:t xml:space="preserve"> کتاب بصائر سعدبن عبدالله و همچنین مختصر آن، هر دو در اختیار</w:t>
      </w:r>
      <w:r>
        <w:rPr>
          <w:rFonts w:ascii="IRBadr" w:hAnsi="IRBadr" w:cs="IRBadr" w:hint="cs"/>
          <w:sz w:val="34"/>
          <w:rtl/>
        </w:rPr>
        <w:t xml:space="preserve"> حسن بن سلیمان حلی </w:t>
      </w:r>
      <w:r w:rsidR="00D941F4">
        <w:rPr>
          <w:rFonts w:ascii="IRBadr" w:hAnsi="IRBadr" w:cs="IRBadr" w:hint="cs"/>
          <w:sz w:val="34"/>
          <w:rtl/>
        </w:rPr>
        <w:t xml:space="preserve"> قرار گرفته است. کتابی که امروزه وجود دارد و به‌عنوان «مختصر بصائر الدرجات» معروف شده، همان مختصر سعد بن عبدالله نیست. بلکه کتابی است که توسط حسن بن سلیمان حلّی تالیف شده است. در این کتاب، روایاتی از حدود ۱۰ منبع </w:t>
      </w:r>
      <w:r w:rsidR="00E5166C">
        <w:rPr>
          <w:rFonts w:ascii="IRBadr" w:hAnsi="IRBadr" w:cs="IRBadr" w:hint="cs"/>
          <w:sz w:val="34"/>
          <w:rtl/>
        </w:rPr>
        <w:t>جمع‌آوری</w:t>
      </w:r>
      <w:r w:rsidR="00D941F4">
        <w:rPr>
          <w:rFonts w:ascii="IRBadr" w:hAnsi="IRBadr" w:cs="IRBadr" w:hint="cs"/>
          <w:sz w:val="34"/>
          <w:rtl/>
        </w:rPr>
        <w:t xml:space="preserve"> شده است. این کتاب </w:t>
      </w:r>
      <w:r>
        <w:rPr>
          <w:rFonts w:ascii="IRBadr" w:hAnsi="IRBadr" w:cs="IRBadr" w:hint="cs"/>
          <w:sz w:val="34"/>
          <w:rtl/>
        </w:rPr>
        <w:t xml:space="preserve">اخیرا </w:t>
      </w:r>
      <w:r w:rsidR="00D941F4">
        <w:rPr>
          <w:rFonts w:ascii="IRBadr" w:hAnsi="IRBadr" w:cs="IRBadr" w:hint="cs"/>
          <w:sz w:val="34"/>
          <w:rtl/>
        </w:rPr>
        <w:t xml:space="preserve">توسط آقای موسوی بروجردی </w:t>
      </w:r>
      <w:r>
        <w:rPr>
          <w:rFonts w:ascii="IRBadr" w:hAnsi="IRBadr" w:cs="IRBadr" w:hint="cs"/>
          <w:sz w:val="34"/>
          <w:rtl/>
        </w:rPr>
        <w:t xml:space="preserve">با </w:t>
      </w:r>
      <w:r w:rsidR="00D941F4">
        <w:rPr>
          <w:rFonts w:ascii="IRBadr" w:hAnsi="IRBadr" w:cs="IRBadr" w:hint="cs"/>
          <w:sz w:val="34"/>
          <w:rtl/>
        </w:rPr>
        <w:t xml:space="preserve">نام </w:t>
      </w:r>
      <w:r>
        <w:rPr>
          <w:rFonts w:ascii="IRBadr" w:hAnsi="IRBadr" w:cs="IRBadr" w:hint="cs"/>
          <w:sz w:val="34"/>
          <w:rtl/>
        </w:rPr>
        <w:t xml:space="preserve">«المجموعة الحدیثیّة» چاپ شده است </w:t>
      </w:r>
      <w:r w:rsidR="00D941F4">
        <w:rPr>
          <w:rFonts w:ascii="IRBadr" w:hAnsi="IRBadr" w:cs="IRBadr" w:hint="cs"/>
          <w:sz w:val="34"/>
          <w:rtl/>
        </w:rPr>
        <w:t>این نام که برای آن انتخاب شده، نیکو و سزاوار است؛ چرا که از کتابهای مختلفی در آن نقل روایت شده که یکی از آنها مختصر البصائر سعد بن عبدالله است.</w:t>
      </w:r>
    </w:p>
    <w:p w14:paraId="6A281FF3" w14:textId="77777777" w:rsidR="001E1E2F" w:rsidRDefault="00936AD6" w:rsidP="00E5166C">
      <w:pPr>
        <w:spacing w:line="240" w:lineRule="auto"/>
        <w:ind w:firstLine="397"/>
        <w:rPr>
          <w:rFonts w:ascii="IRBadr" w:hAnsi="IRBadr" w:cs="IRBadr"/>
          <w:sz w:val="34"/>
          <w:rtl/>
        </w:rPr>
      </w:pPr>
      <w:r>
        <w:rPr>
          <w:rFonts w:ascii="IRBadr" w:hAnsi="IRBadr" w:cs="IRBadr" w:hint="cs"/>
          <w:sz w:val="34"/>
          <w:rtl/>
        </w:rPr>
        <w:t xml:space="preserve">قسمت‌های پایانی کتاب اختصاص که از بصائر الدرجات سعد بن عبد الله اخذ شده، معتبر است. هرچند مولّف کتاب اختصاص معلوم نیست، و روشن نیست نقلیات این کتاب به چه میزان اعتبار دارد، ولی </w:t>
      </w:r>
      <w:r w:rsidR="00FD3E95">
        <w:rPr>
          <w:rFonts w:ascii="IRBadr" w:hAnsi="IRBadr" w:cs="IRBadr" w:hint="cs"/>
          <w:sz w:val="34"/>
          <w:rtl/>
        </w:rPr>
        <w:t>وقتی قسمت‌های پایانی این کتاب</w:t>
      </w:r>
      <w:r>
        <w:rPr>
          <w:rFonts w:ascii="IRBadr" w:hAnsi="IRBadr" w:cs="IRBadr" w:hint="cs"/>
          <w:sz w:val="34"/>
          <w:rtl/>
        </w:rPr>
        <w:t xml:space="preserve"> با</w:t>
      </w:r>
      <w:r w:rsidR="00FD3E95">
        <w:rPr>
          <w:rFonts w:ascii="IRBadr" w:hAnsi="IRBadr" w:cs="IRBadr" w:hint="cs"/>
          <w:sz w:val="34"/>
          <w:rtl/>
        </w:rPr>
        <w:t xml:space="preserve"> اموری مثل</w:t>
      </w:r>
      <w:r>
        <w:rPr>
          <w:rFonts w:ascii="IRBadr" w:hAnsi="IRBadr" w:cs="IRBadr" w:hint="cs"/>
          <w:sz w:val="34"/>
          <w:rtl/>
        </w:rPr>
        <w:t xml:space="preserve"> نقلیات بصائر الدرجات صفّار</w:t>
      </w:r>
      <w:r w:rsidR="00FD3E95">
        <w:rPr>
          <w:rFonts w:ascii="IRBadr" w:hAnsi="IRBadr" w:cs="IRBadr" w:hint="cs"/>
          <w:sz w:val="34"/>
          <w:rtl/>
        </w:rPr>
        <w:t xml:space="preserve"> و نقلیات مختصر البصائر سعد بن عبد الله مقایسه شود، و همچنین وقتی اسناد آن  با اسناد سعد بن عبدالله و سبک اسناد سعد بن عبد الله مورد مقایسه قرار گیرد، از کنار هم قراردادن ضمائم مختلف، اعتبار قسمت پایانی این کتاب اثبات می‌شود.</w:t>
      </w:r>
      <w:r w:rsidR="00E5166C">
        <w:rPr>
          <w:rFonts w:ascii="IRBadr" w:hAnsi="IRBadr" w:cs="IRBadr" w:hint="cs"/>
          <w:sz w:val="34"/>
          <w:rtl/>
        </w:rPr>
        <w:t xml:space="preserve"> حاصل آنکه وقتی نسخه‌ای به ما واصل گشته و سندی در ابتدای آن ذکر نشده، گاهی می‌توان با بررسی قرائن خارجی اعتبار آن نسخه و یا دست کم اعتبار برخی از قسمت‌های آن نسخه را ثابت کرد. </w:t>
      </w:r>
      <w:r w:rsidR="001E1E2F">
        <w:rPr>
          <w:rFonts w:ascii="IRBadr" w:hAnsi="IRBadr" w:cs="IRBadr" w:hint="cs"/>
          <w:sz w:val="34"/>
          <w:rtl/>
        </w:rPr>
        <w:t>در اعتبار نسخ اگر اطمینان معتبر باشد، باید این اطمینان حاصل شود، ولی اگر اطمینان ملاک نباشد، پای انسداد صغیر به مباحث باز می‌شود.</w:t>
      </w:r>
    </w:p>
    <w:p w14:paraId="205E9355" w14:textId="77777777" w:rsidR="009117AF" w:rsidRDefault="009117AF" w:rsidP="00E5166C">
      <w:pPr>
        <w:pStyle w:val="Heading2"/>
        <w:rPr>
          <w:rtl/>
        </w:rPr>
      </w:pPr>
      <w:bookmarkStart w:id="132" w:name="_Toc184561776"/>
      <w:bookmarkStart w:id="133" w:name="_Toc184565177"/>
      <w:bookmarkStart w:id="134" w:name="_Toc184565193"/>
      <w:bookmarkStart w:id="135" w:name="_Toc184565612"/>
      <w:bookmarkStart w:id="136" w:name="_Toc184565762"/>
      <w:bookmarkStart w:id="137" w:name="_Toc184565976"/>
      <w:bookmarkStart w:id="138" w:name="_Toc184567178"/>
      <w:bookmarkStart w:id="139" w:name="_Toc184567202"/>
      <w:bookmarkStart w:id="140" w:name="_Toc184567477"/>
      <w:bookmarkStart w:id="141" w:name="_Toc184567503"/>
      <w:bookmarkStart w:id="142" w:name="_Toc184567527"/>
      <w:bookmarkStart w:id="143" w:name="_Toc184752761"/>
      <w:r>
        <w:rPr>
          <w:rFonts w:hint="cs"/>
          <w:rtl/>
        </w:rPr>
        <w:t>اعتبار تفسیر قمی موجود</w:t>
      </w:r>
      <w:bookmarkEnd w:id="132"/>
      <w:bookmarkEnd w:id="133"/>
      <w:bookmarkEnd w:id="134"/>
      <w:bookmarkEnd w:id="135"/>
      <w:bookmarkEnd w:id="136"/>
      <w:bookmarkEnd w:id="137"/>
      <w:bookmarkEnd w:id="138"/>
      <w:bookmarkEnd w:id="139"/>
      <w:bookmarkEnd w:id="140"/>
      <w:bookmarkEnd w:id="141"/>
      <w:bookmarkEnd w:id="142"/>
      <w:bookmarkEnd w:id="143"/>
    </w:p>
    <w:p w14:paraId="6746E67D" w14:textId="77777777" w:rsidR="005D490B" w:rsidRDefault="001E1E2F" w:rsidP="00630B3D">
      <w:pPr>
        <w:spacing w:line="240" w:lineRule="auto"/>
        <w:ind w:firstLine="397"/>
        <w:rPr>
          <w:rFonts w:ascii="IRBadr" w:hAnsi="IRBadr" w:cs="IRBadr"/>
          <w:sz w:val="34"/>
          <w:rtl/>
        </w:rPr>
      </w:pPr>
      <w:r>
        <w:rPr>
          <w:rFonts w:ascii="IRBadr" w:hAnsi="IRBadr" w:cs="IRBadr" w:hint="cs"/>
          <w:sz w:val="34"/>
          <w:rtl/>
        </w:rPr>
        <w:t>در رابطه با نسخه علی بن ابراهیم</w:t>
      </w:r>
      <w:r w:rsidR="009117AF">
        <w:rPr>
          <w:rFonts w:ascii="IRBadr" w:hAnsi="IRBadr" w:cs="IRBadr" w:hint="cs"/>
          <w:sz w:val="34"/>
          <w:rtl/>
        </w:rPr>
        <w:t xml:space="preserve"> و اعتبار آن</w:t>
      </w:r>
      <w:r w:rsidR="005D490B">
        <w:rPr>
          <w:rFonts w:ascii="IRBadr" w:hAnsi="IRBadr" w:cs="IRBadr" w:hint="cs"/>
          <w:sz w:val="34"/>
          <w:rtl/>
        </w:rPr>
        <w:t xml:space="preserve"> مباحثی وجود دارد که ذکر می‌گردد:</w:t>
      </w:r>
    </w:p>
    <w:p w14:paraId="2605359C" w14:textId="77777777" w:rsidR="005D490B" w:rsidRDefault="005D490B" w:rsidP="005D490B">
      <w:pPr>
        <w:pStyle w:val="Heading3"/>
        <w:rPr>
          <w:rtl/>
        </w:rPr>
      </w:pPr>
      <w:bookmarkStart w:id="144" w:name="_Toc184567179"/>
      <w:bookmarkStart w:id="145" w:name="_Toc184567203"/>
      <w:bookmarkStart w:id="146" w:name="_Toc184567478"/>
      <w:bookmarkStart w:id="147" w:name="_Toc184567504"/>
      <w:bookmarkStart w:id="148" w:name="_Toc184567528"/>
      <w:bookmarkStart w:id="149" w:name="_Toc184752762"/>
      <w:r>
        <w:rPr>
          <w:rFonts w:hint="cs"/>
          <w:rtl/>
        </w:rPr>
        <w:lastRenderedPageBreak/>
        <w:t>اثبات اعتبار کتاب از طریق شهادت ابوالفضل عباس بن محمد</w:t>
      </w:r>
      <w:bookmarkEnd w:id="144"/>
      <w:bookmarkEnd w:id="145"/>
      <w:bookmarkEnd w:id="146"/>
      <w:bookmarkEnd w:id="147"/>
      <w:bookmarkEnd w:id="148"/>
      <w:bookmarkEnd w:id="149"/>
    </w:p>
    <w:p w14:paraId="30E6603D" w14:textId="77777777" w:rsidR="005D490B" w:rsidRDefault="005D490B" w:rsidP="005D490B">
      <w:pPr>
        <w:spacing w:line="240" w:lineRule="auto"/>
        <w:rPr>
          <w:rFonts w:ascii="IRBadr" w:hAnsi="IRBadr" w:cs="IRBadr"/>
          <w:sz w:val="34"/>
          <w:rtl/>
        </w:rPr>
      </w:pPr>
      <w:r w:rsidRPr="005846E6">
        <w:rPr>
          <w:rFonts w:ascii="IRBadr" w:hAnsi="IRBadr" w:cs="IRBadr" w:hint="cs"/>
          <w:sz w:val="34"/>
          <w:rtl/>
        </w:rPr>
        <w:t xml:space="preserve">علی بن حاتم قزوینی </w:t>
      </w:r>
      <w:r>
        <w:rPr>
          <w:rFonts w:ascii="IRBadr" w:hAnsi="IRBadr" w:cs="IRBadr" w:hint="cs"/>
          <w:sz w:val="34"/>
          <w:rtl/>
        </w:rPr>
        <w:t xml:space="preserve">تفسیر موجود را </w:t>
      </w:r>
      <w:r w:rsidRPr="005846E6">
        <w:rPr>
          <w:rFonts w:ascii="IRBadr" w:hAnsi="IRBadr" w:cs="IRBadr" w:hint="cs"/>
          <w:sz w:val="34"/>
          <w:rtl/>
        </w:rPr>
        <w:t>توسط ابی الفضل عباس از علی بن ابراهیم نقل کرده است. روش بحثی که در مورد نقل عبدالله بن جعفر از کتاب علی بن جعفر بود -که بیان شد یا سند تشریفاتی است و یا با کثرت نقل اعتبار کتاب ثابت می‌شود- در محل بحث این روش را نمی‌توان جاری نمود؛ چرا که در مورد علی بن حاتم آمده است: «یروی عن الضعفاء»، و این احتمال وجود دارد که علی بن حاتم به اعتبار ابوالفضل عباس این کتاب را به علی بن ابراهیم نسبت داده است. از آن رو که ابوالفضل عباس ضعیف است، اعتبار تفسیر ثابت نمی‌شود. تعداد روایات ابوالفضل عباس ـبه‌جز</w:t>
      </w:r>
      <w:r>
        <w:rPr>
          <w:rFonts w:ascii="IRBadr" w:hAnsi="IRBadr" w:cs="IRBadr" w:hint="cs"/>
          <w:sz w:val="34"/>
          <w:rtl/>
        </w:rPr>
        <w:t xml:space="preserve"> روایات او در</w:t>
      </w:r>
      <w:r w:rsidRPr="005846E6">
        <w:rPr>
          <w:rFonts w:ascii="IRBadr" w:hAnsi="IRBadr" w:cs="IRBadr" w:hint="cs"/>
          <w:sz w:val="34"/>
          <w:rtl/>
        </w:rPr>
        <w:t xml:space="preserve"> این کتاب تفسیر که در طریق علی بن حاتم به علی بن ابراهیم واقع شده- در کتب دیگر، دو یا سه روایت است. بنابراین از طریق راوی نمی‌توان مشکل را حل کرد. اگر ممکن باشد راوی تصحیح شود، نیاز به بررسی قرائن دیگر نیست، ولی در مورد این تفسیر مشکل راوی وجود دارد. گاهی ممکن است یک راوی ضعیف باشد، ولی با توجه به نقلیات مختلف او در کتب متعدّد وثاقتش ثابت شود، ولی از آن رو که ابوالفضل عباس روایت چندانی ندارد، از این طریق نمی‌توان مساله را حل کرد.</w:t>
      </w:r>
    </w:p>
    <w:p w14:paraId="1106D157" w14:textId="77777777" w:rsidR="005D490B" w:rsidRDefault="005D490B" w:rsidP="005D490B">
      <w:pPr>
        <w:pStyle w:val="Heading3"/>
        <w:rPr>
          <w:rtl/>
        </w:rPr>
      </w:pPr>
      <w:bookmarkStart w:id="150" w:name="_Toc184567180"/>
      <w:bookmarkStart w:id="151" w:name="_Toc184567204"/>
      <w:bookmarkStart w:id="152" w:name="_Toc184567479"/>
      <w:bookmarkStart w:id="153" w:name="_Toc184567505"/>
      <w:bookmarkStart w:id="154" w:name="_Toc184567529"/>
      <w:bookmarkStart w:id="155" w:name="_Toc184752763"/>
      <w:r>
        <w:rPr>
          <w:rFonts w:hint="cs"/>
          <w:rtl/>
        </w:rPr>
        <w:t>ذکر دو جهت بحث</w:t>
      </w:r>
      <w:bookmarkEnd w:id="150"/>
      <w:bookmarkEnd w:id="151"/>
      <w:bookmarkEnd w:id="152"/>
      <w:bookmarkEnd w:id="153"/>
      <w:bookmarkEnd w:id="154"/>
      <w:bookmarkEnd w:id="155"/>
    </w:p>
    <w:p w14:paraId="4D99AD87" w14:textId="77777777" w:rsidR="009117AF" w:rsidRDefault="00882B7F" w:rsidP="005D490B">
      <w:pPr>
        <w:spacing w:line="240" w:lineRule="auto"/>
        <w:ind w:firstLine="397"/>
        <w:rPr>
          <w:rFonts w:ascii="IRBadr" w:hAnsi="IRBadr" w:cs="IRBadr"/>
          <w:sz w:val="34"/>
          <w:rtl/>
        </w:rPr>
      </w:pPr>
      <w:r>
        <w:rPr>
          <w:rFonts w:ascii="IRBadr" w:hAnsi="IRBadr" w:cs="IRBadr" w:hint="cs"/>
          <w:sz w:val="34"/>
          <w:rtl/>
        </w:rPr>
        <w:t>از آنجا که اسناد این کتاب یکپارچه و یک‌دست نیست، قرائن متعدّدی باید ملاحظه شود تا نتیجه نهایی به‌دست آید. به‌عنوان مثال، نقلیات قسمت پایانی کتاب اختصاص از بصائرالدرجات، به صورت یکپارچه و منظّم است و اشکال خاصی از جهت متن و سند در آن وجود ندارد. البته  برخی اشکالات، عمومی است مثل اختلاف نسخ و امثال آن که در نوع موارد وجود دارد، ولی اشکال خاصی غیر از این امور در آن نیست، ولی  تفاوت‌ نقلیات تفسیر موجود با نقلیات کتب دیگر از علی بن ابراهیم بسیار زیاد است.</w:t>
      </w:r>
      <w:r w:rsidR="009117AF">
        <w:rPr>
          <w:rFonts w:ascii="IRBadr" w:hAnsi="IRBadr" w:cs="IRBadr" w:hint="cs"/>
          <w:sz w:val="34"/>
          <w:rtl/>
        </w:rPr>
        <w:t xml:space="preserve"> دو </w:t>
      </w:r>
      <w:r w:rsidR="00630B3D">
        <w:rPr>
          <w:rFonts w:ascii="IRBadr" w:hAnsi="IRBadr" w:cs="IRBadr" w:hint="cs"/>
          <w:sz w:val="34"/>
          <w:rtl/>
        </w:rPr>
        <w:t xml:space="preserve">جهت </w:t>
      </w:r>
      <w:r w:rsidR="009117AF">
        <w:rPr>
          <w:rFonts w:ascii="IRBadr" w:hAnsi="IRBadr" w:cs="IRBadr" w:hint="cs"/>
          <w:sz w:val="34"/>
          <w:rtl/>
        </w:rPr>
        <w:t xml:space="preserve">بحث </w:t>
      </w:r>
      <w:r w:rsidR="005D490B">
        <w:rPr>
          <w:rFonts w:ascii="IRBadr" w:hAnsi="IRBadr" w:cs="IRBadr" w:hint="cs"/>
          <w:sz w:val="34"/>
          <w:rtl/>
        </w:rPr>
        <w:t>در رابطه با اثبات اعتبار نسخه موجود باید پیگیری شود:</w:t>
      </w:r>
    </w:p>
    <w:p w14:paraId="1BA2F35B" w14:textId="77777777" w:rsidR="00F22410" w:rsidRDefault="00630B3D" w:rsidP="005D490B">
      <w:pPr>
        <w:pStyle w:val="Heading4"/>
        <w:rPr>
          <w:rtl/>
        </w:rPr>
      </w:pPr>
      <w:bookmarkStart w:id="156" w:name="_Toc184567181"/>
      <w:bookmarkStart w:id="157" w:name="_Toc184567205"/>
      <w:bookmarkStart w:id="158" w:name="_Toc184567480"/>
      <w:bookmarkStart w:id="159" w:name="_Toc184567506"/>
      <w:bookmarkStart w:id="160" w:name="_Toc184567530"/>
      <w:r>
        <w:rPr>
          <w:rFonts w:hint="cs"/>
          <w:rtl/>
        </w:rPr>
        <w:t xml:space="preserve">جهت </w:t>
      </w:r>
      <w:r w:rsidR="009117AF" w:rsidRPr="009117AF">
        <w:rPr>
          <w:rFonts w:hint="cs"/>
          <w:rtl/>
        </w:rPr>
        <w:t>اول:</w:t>
      </w:r>
      <w:r w:rsidR="001E1E2F">
        <w:rPr>
          <w:rFonts w:hint="cs"/>
          <w:rtl/>
        </w:rPr>
        <w:t xml:space="preserve"> </w:t>
      </w:r>
      <w:r w:rsidR="005D490B">
        <w:rPr>
          <w:rFonts w:hint="cs"/>
          <w:rtl/>
        </w:rPr>
        <w:t>مقایسه نقلیات کتاب از غیر علی بن ابراهیم با همین روایات در منابع دیگر</w:t>
      </w:r>
      <w:bookmarkEnd w:id="156"/>
      <w:bookmarkEnd w:id="157"/>
      <w:bookmarkEnd w:id="158"/>
      <w:bookmarkEnd w:id="159"/>
      <w:bookmarkEnd w:id="160"/>
    </w:p>
    <w:p w14:paraId="555E9F55" w14:textId="77777777" w:rsidR="009117AF" w:rsidRDefault="001E1E2F" w:rsidP="009117AF">
      <w:pPr>
        <w:spacing w:line="240" w:lineRule="auto"/>
        <w:ind w:firstLine="397"/>
        <w:rPr>
          <w:rFonts w:ascii="IRBadr" w:hAnsi="IRBadr" w:cs="IRBadr"/>
          <w:sz w:val="34"/>
          <w:rtl/>
        </w:rPr>
      </w:pPr>
      <w:r>
        <w:rPr>
          <w:rFonts w:ascii="IRBadr" w:hAnsi="IRBadr" w:cs="IRBadr" w:hint="cs"/>
          <w:sz w:val="34"/>
          <w:rtl/>
        </w:rPr>
        <w:t>بحث</w:t>
      </w:r>
      <w:r w:rsidR="009117AF">
        <w:rPr>
          <w:rFonts w:ascii="IRBadr" w:hAnsi="IRBadr" w:cs="IRBadr" w:hint="cs"/>
          <w:sz w:val="34"/>
          <w:rtl/>
        </w:rPr>
        <w:t xml:space="preserve"> از </w:t>
      </w:r>
      <w:r>
        <w:rPr>
          <w:rFonts w:ascii="IRBadr" w:hAnsi="IRBadr" w:cs="IRBadr" w:hint="cs"/>
          <w:sz w:val="34"/>
          <w:rtl/>
        </w:rPr>
        <w:t>کلیّت کتاب است که این نسخه به چه میزان اعتبار دارد. مباحث این بخش بیشتر حول روایات</w:t>
      </w:r>
      <w:r w:rsidR="009117AF">
        <w:rPr>
          <w:rFonts w:ascii="IRBadr" w:hAnsi="IRBadr" w:cs="IRBadr" w:hint="cs"/>
          <w:sz w:val="34"/>
          <w:rtl/>
        </w:rPr>
        <w:t xml:space="preserve">ی می‌چرخد که از علی بن ابراهیم </w:t>
      </w:r>
      <w:r>
        <w:rPr>
          <w:rFonts w:ascii="IRBadr" w:hAnsi="IRBadr" w:cs="IRBadr" w:hint="cs"/>
          <w:sz w:val="34"/>
          <w:rtl/>
        </w:rPr>
        <w:t>نیست. این اسناد نیاز به بررسی مفصّلی دارد که ما آن را دنبال نکردیم.</w:t>
      </w:r>
      <w:r w:rsidR="009117AF">
        <w:rPr>
          <w:rFonts w:ascii="IRBadr" w:hAnsi="IRBadr" w:cs="IRBadr" w:hint="cs"/>
          <w:sz w:val="34"/>
          <w:rtl/>
        </w:rPr>
        <w:t xml:space="preserve"> باید بررسی شود که اسناد و متون این روایات با آنچه معهود از اسناد و متون دیگر است سازگاری دارد یا خیر.</w:t>
      </w:r>
    </w:p>
    <w:p w14:paraId="2A135F57" w14:textId="77777777" w:rsidR="005D490B" w:rsidRDefault="00630B3D" w:rsidP="00882B7F">
      <w:pPr>
        <w:pStyle w:val="Heading4"/>
        <w:rPr>
          <w:rtl/>
        </w:rPr>
      </w:pPr>
      <w:bookmarkStart w:id="161" w:name="_Toc184567182"/>
      <w:bookmarkStart w:id="162" w:name="_Toc184567206"/>
      <w:bookmarkStart w:id="163" w:name="_Toc184567481"/>
      <w:bookmarkStart w:id="164" w:name="_Toc184567507"/>
      <w:bookmarkStart w:id="165" w:name="_Toc184567531"/>
      <w:r>
        <w:rPr>
          <w:rFonts w:hint="cs"/>
          <w:rtl/>
        </w:rPr>
        <w:t xml:space="preserve">جهت </w:t>
      </w:r>
      <w:r w:rsidR="009117AF" w:rsidRPr="009117AF">
        <w:rPr>
          <w:rFonts w:hint="cs"/>
          <w:rtl/>
        </w:rPr>
        <w:t xml:space="preserve">دوم: </w:t>
      </w:r>
      <w:r w:rsidR="005D490B">
        <w:rPr>
          <w:rFonts w:hint="cs"/>
          <w:rtl/>
        </w:rPr>
        <w:t>مقایسه نقلیات کتاب از علی بن ابراهیم با همین روایات در منابع دیگر</w:t>
      </w:r>
      <w:bookmarkEnd w:id="161"/>
      <w:bookmarkEnd w:id="162"/>
      <w:bookmarkEnd w:id="163"/>
      <w:bookmarkEnd w:id="164"/>
      <w:bookmarkEnd w:id="165"/>
    </w:p>
    <w:p w14:paraId="443D4FD1" w14:textId="77777777" w:rsidR="001E1E2F" w:rsidRDefault="009117AF" w:rsidP="00F22410">
      <w:pPr>
        <w:spacing w:line="240" w:lineRule="auto"/>
        <w:ind w:firstLine="397"/>
        <w:rPr>
          <w:rFonts w:ascii="IRBadr" w:hAnsi="IRBadr" w:cs="IRBadr"/>
          <w:sz w:val="34"/>
          <w:rtl/>
        </w:rPr>
      </w:pPr>
      <w:r>
        <w:rPr>
          <w:rFonts w:ascii="IRBadr" w:hAnsi="IRBadr" w:cs="IRBadr" w:hint="cs"/>
          <w:sz w:val="34"/>
          <w:rtl/>
        </w:rPr>
        <w:t xml:space="preserve">بررسی </w:t>
      </w:r>
      <w:r w:rsidR="001E1E2F">
        <w:rPr>
          <w:rFonts w:ascii="IRBadr" w:hAnsi="IRBadr" w:cs="IRBadr" w:hint="cs"/>
          <w:sz w:val="34"/>
          <w:rtl/>
        </w:rPr>
        <w:t>روایات</w:t>
      </w:r>
      <w:r w:rsidR="00F22410">
        <w:rPr>
          <w:rFonts w:ascii="IRBadr" w:hAnsi="IRBadr" w:cs="IRBadr" w:hint="cs"/>
          <w:sz w:val="34"/>
          <w:rtl/>
        </w:rPr>
        <w:t>ی از</w:t>
      </w:r>
      <w:r w:rsidR="001E1E2F">
        <w:rPr>
          <w:rFonts w:ascii="IRBadr" w:hAnsi="IRBadr" w:cs="IRBadr" w:hint="cs"/>
          <w:sz w:val="34"/>
          <w:rtl/>
        </w:rPr>
        <w:t xml:space="preserve"> علی بن</w:t>
      </w:r>
      <w:r>
        <w:rPr>
          <w:rFonts w:ascii="IRBadr" w:hAnsi="IRBadr" w:cs="IRBadr" w:hint="cs"/>
          <w:sz w:val="34"/>
          <w:rtl/>
        </w:rPr>
        <w:t xml:space="preserve"> ابراهیم که در این کتاب نقل شده است.</w:t>
      </w:r>
      <w:r w:rsidR="001E1E2F">
        <w:rPr>
          <w:rFonts w:ascii="IRBadr" w:hAnsi="IRBadr" w:cs="IRBadr" w:hint="cs"/>
          <w:sz w:val="34"/>
          <w:rtl/>
        </w:rPr>
        <w:t xml:space="preserve"> عمده بحث </w:t>
      </w:r>
      <w:r>
        <w:rPr>
          <w:rFonts w:ascii="IRBadr" w:hAnsi="IRBadr" w:cs="IRBadr" w:hint="cs"/>
          <w:sz w:val="34"/>
          <w:rtl/>
        </w:rPr>
        <w:t xml:space="preserve">این بخش </w:t>
      </w:r>
      <w:r w:rsidR="001E1E2F">
        <w:rPr>
          <w:rFonts w:ascii="IRBadr" w:hAnsi="IRBadr" w:cs="IRBadr" w:hint="cs"/>
          <w:sz w:val="34"/>
          <w:rtl/>
        </w:rPr>
        <w:t>آن است که اعتبار نسخه‌ای از تفسیر علی بن ابراهیم که به دست علی بن حاتم بوده ثابت شود.</w:t>
      </w:r>
      <w:r>
        <w:rPr>
          <w:rFonts w:ascii="IRBadr" w:hAnsi="IRBadr" w:cs="IRBadr" w:hint="cs"/>
          <w:sz w:val="34"/>
          <w:rtl/>
        </w:rPr>
        <w:t xml:space="preserve"> </w:t>
      </w:r>
      <w:r w:rsidR="001E1E2F">
        <w:rPr>
          <w:rFonts w:ascii="IRBadr" w:hAnsi="IRBadr" w:cs="IRBadr" w:hint="cs"/>
          <w:sz w:val="34"/>
          <w:rtl/>
        </w:rPr>
        <w:t>اگر این امر ثابت شد، مطلوب حاصل شده</w:t>
      </w:r>
      <w:r>
        <w:rPr>
          <w:rFonts w:ascii="IRBadr" w:hAnsi="IRBadr" w:cs="IRBadr" w:hint="cs"/>
          <w:sz w:val="34"/>
          <w:rtl/>
        </w:rPr>
        <w:t>، و بخش اول هم اثبات می‌گردد.</w:t>
      </w:r>
      <w:r w:rsidR="001E1E2F">
        <w:rPr>
          <w:rFonts w:ascii="IRBadr" w:hAnsi="IRBadr" w:cs="IRBadr" w:hint="cs"/>
          <w:sz w:val="34"/>
          <w:rtl/>
        </w:rPr>
        <w:t xml:space="preserve"> نقلیاتی که از تفسیر علی بن ابراهیم در منابع مختلف وارد شده باید با منقولات این کتاب مقایسه شود.</w:t>
      </w:r>
    </w:p>
    <w:p w14:paraId="7F2BDC24" w14:textId="77777777" w:rsidR="00882B7F" w:rsidRDefault="00882B7F" w:rsidP="00882B7F">
      <w:pPr>
        <w:pStyle w:val="Heading5"/>
        <w:rPr>
          <w:rtl/>
        </w:rPr>
      </w:pPr>
      <w:bookmarkStart w:id="166" w:name="_Toc184567183"/>
      <w:bookmarkStart w:id="167" w:name="_Toc184567207"/>
      <w:bookmarkStart w:id="168" w:name="_Toc184567482"/>
      <w:bookmarkStart w:id="169" w:name="_Toc184567508"/>
      <w:bookmarkStart w:id="170" w:name="_Toc184567532"/>
      <w:r>
        <w:rPr>
          <w:rFonts w:hint="cs"/>
          <w:rtl/>
        </w:rPr>
        <w:t>نقلیات مجمع البیان</w:t>
      </w:r>
      <w:bookmarkEnd w:id="166"/>
      <w:bookmarkEnd w:id="167"/>
      <w:bookmarkEnd w:id="168"/>
      <w:bookmarkEnd w:id="169"/>
      <w:bookmarkEnd w:id="170"/>
    </w:p>
    <w:p w14:paraId="50A93B67" w14:textId="77777777" w:rsidR="00882B7F" w:rsidRDefault="001E1E2F" w:rsidP="00F22410">
      <w:pPr>
        <w:spacing w:line="240" w:lineRule="auto"/>
        <w:ind w:firstLine="397"/>
        <w:rPr>
          <w:rFonts w:ascii="IRBadr" w:hAnsi="IRBadr" w:cs="IRBadr"/>
          <w:sz w:val="34"/>
          <w:rtl/>
        </w:rPr>
      </w:pPr>
      <w:r>
        <w:rPr>
          <w:rFonts w:ascii="IRBadr" w:hAnsi="IRBadr" w:cs="IRBadr" w:hint="cs"/>
          <w:sz w:val="34"/>
          <w:rtl/>
        </w:rPr>
        <w:t xml:space="preserve">در مجمع البیان روایاتی از کتاب علی بن ابراهیم نقل شده و </w:t>
      </w:r>
      <w:r w:rsidR="009117AF">
        <w:rPr>
          <w:rFonts w:ascii="IRBadr" w:hAnsi="IRBadr" w:cs="IRBadr" w:hint="cs"/>
          <w:sz w:val="34"/>
          <w:rtl/>
        </w:rPr>
        <w:t>مرحوم طبرسی شهادت داده به</w:t>
      </w:r>
      <w:r>
        <w:rPr>
          <w:rFonts w:ascii="IRBadr" w:hAnsi="IRBadr" w:cs="IRBadr" w:hint="cs"/>
          <w:sz w:val="34"/>
          <w:rtl/>
        </w:rPr>
        <w:t xml:space="preserve"> آنکه روایت را از کتاب تفسیر علی بن ابراهیم نقل کرده است.</w:t>
      </w:r>
      <w:r w:rsidR="009117AF">
        <w:rPr>
          <w:rFonts w:ascii="IRBadr" w:hAnsi="IRBadr" w:cs="IRBadr" w:hint="cs"/>
          <w:sz w:val="34"/>
          <w:rtl/>
        </w:rPr>
        <w:t xml:space="preserve"> هیچ ‌شاهدی هم بر عدم اعتبار این شهادت وجود ندارد. همان نکته‌ای که در مورد شیخ طوسی بیان شد که شهادت ایشان معتبر است، در رابطه با مرحوم طبرسی نیز این نکته وجود دارد.</w:t>
      </w:r>
      <w:r>
        <w:rPr>
          <w:rFonts w:ascii="IRBadr" w:hAnsi="IRBadr" w:cs="IRBadr" w:hint="cs"/>
          <w:sz w:val="34"/>
          <w:rtl/>
        </w:rPr>
        <w:t xml:space="preserve"> </w:t>
      </w:r>
    </w:p>
    <w:p w14:paraId="0758AEAC" w14:textId="77777777" w:rsidR="00862BB4" w:rsidRDefault="00862BB4" w:rsidP="00862BB4">
      <w:pPr>
        <w:spacing w:line="240" w:lineRule="auto"/>
        <w:ind w:firstLine="397"/>
        <w:rPr>
          <w:rFonts w:ascii="IRBadr" w:hAnsi="IRBadr" w:cs="IRBadr"/>
          <w:sz w:val="34"/>
          <w:rtl/>
        </w:rPr>
      </w:pPr>
      <w:r w:rsidRPr="0044766E">
        <w:rPr>
          <w:rFonts w:ascii="IRBadr" w:hAnsi="IRBadr" w:cs="IRBadr" w:hint="cs"/>
          <w:b/>
          <w:bCs/>
          <w:sz w:val="34"/>
          <w:rtl/>
        </w:rPr>
        <w:t>سوال</w:t>
      </w:r>
      <w:r>
        <w:rPr>
          <w:rFonts w:ascii="IRBadr" w:hAnsi="IRBadr" w:cs="IRBadr" w:hint="cs"/>
          <w:sz w:val="34"/>
          <w:rtl/>
        </w:rPr>
        <w:t>: در سنجیدن نقلیات این کتاب با کتبی مثل مجمع البیان، ابتدا باید اعتبار نقل مجمع البیان ثابت شود.</w:t>
      </w:r>
    </w:p>
    <w:p w14:paraId="70319E33" w14:textId="77777777" w:rsidR="00862BB4" w:rsidRDefault="00862BB4" w:rsidP="00862BB4">
      <w:pPr>
        <w:spacing w:line="240" w:lineRule="auto"/>
        <w:ind w:firstLine="397"/>
        <w:rPr>
          <w:rFonts w:ascii="IRBadr" w:hAnsi="IRBadr" w:cs="IRBadr"/>
          <w:sz w:val="34"/>
          <w:rtl/>
        </w:rPr>
      </w:pPr>
      <w:r w:rsidRPr="0044766E">
        <w:rPr>
          <w:rFonts w:ascii="IRBadr" w:hAnsi="IRBadr" w:cs="IRBadr" w:hint="cs"/>
          <w:b/>
          <w:bCs/>
          <w:sz w:val="34"/>
          <w:rtl/>
        </w:rPr>
        <w:t>پاسخ</w:t>
      </w:r>
      <w:r>
        <w:rPr>
          <w:rFonts w:ascii="IRBadr" w:hAnsi="IRBadr" w:cs="IRBadr" w:hint="cs"/>
          <w:sz w:val="34"/>
          <w:rtl/>
        </w:rPr>
        <w:t xml:space="preserve">: اعتبار نقل مجمع البیان از تفسیر علی بن ابراهیم ثابت است. بیان شد که شهادت مرحوم طبرسی در مورد نقل از تفسیر علی بن ابراهیم هیچ معارضی ندارد. صاحب مجمع البیان شهادت داده است که علی بن ابراهیم فلان‌مطلب را بیان کرده است. شهادت ایشان مورد پذیرش است. وقتی ما نسخه‌ای یافته‌ایم که منسوب به علی بن ابراهیم است، و اعتبارش ثابت نیست، باید با نقلیات معتبر مقایسه شود. در </w:t>
      </w:r>
      <w:r>
        <w:rPr>
          <w:rFonts w:ascii="IRBadr" w:hAnsi="IRBadr" w:cs="IRBadr" w:hint="cs"/>
          <w:sz w:val="34"/>
          <w:rtl/>
        </w:rPr>
        <w:lastRenderedPageBreak/>
        <w:t>مورد این نسخه منسوب به علی بن ابراهیم</w:t>
      </w:r>
      <w:r w:rsidRPr="00862BB4">
        <w:rPr>
          <w:rFonts w:ascii="IRBadr" w:hAnsi="IRBadr" w:cs="IRBadr" w:hint="cs"/>
          <w:sz w:val="34"/>
          <w:rtl/>
        </w:rPr>
        <w:t xml:space="preserve"> </w:t>
      </w:r>
      <w:r>
        <w:rPr>
          <w:rFonts w:ascii="IRBadr" w:hAnsi="IRBadr" w:cs="IRBadr" w:hint="cs"/>
          <w:sz w:val="34"/>
          <w:rtl/>
        </w:rPr>
        <w:t xml:space="preserve">که امروزه موجود است، شهادتی نظیر آن شهادتی که طبرسی داده بود وجود ندارد. علی بن حاتم ممکن است این نسخه را به اعتبار ابوالفضل عباس نقل کرده باشد، و وثاقت ابوالفضل عباس ثابت نیست. </w:t>
      </w:r>
    </w:p>
    <w:p w14:paraId="3A8F00B1" w14:textId="77777777" w:rsidR="00862BB4" w:rsidRDefault="00862BB4" w:rsidP="00862BB4">
      <w:pPr>
        <w:spacing w:line="240" w:lineRule="auto"/>
        <w:ind w:firstLine="397"/>
        <w:rPr>
          <w:rFonts w:ascii="IRBadr" w:hAnsi="IRBadr" w:cs="IRBadr"/>
          <w:sz w:val="34"/>
          <w:rtl/>
        </w:rPr>
      </w:pPr>
      <w:r>
        <w:rPr>
          <w:rFonts w:ascii="IRBadr" w:hAnsi="IRBadr" w:cs="IRBadr" w:hint="cs"/>
          <w:sz w:val="34"/>
          <w:rtl/>
        </w:rPr>
        <w:t>تفاوت شهادت طبرسی با شهادت علی بن حاتم در آن است که شهادت مرحوم طبرسی مطلق است، ولی شهادت علی بن حاتم به واسطه یک شخصی است که وثاقت آن شخص ثابت نیست. در مورد مرحوم طبرسی همین مقدار که ایشان بیان کرده که علی بن ابراهیم آن مطلب را نقل کرده است، همین مقدار برای پذیرش سخن او کافی است. بله، اگر صاحب مجمع البیان مستند خود را ذکر می‌کرد و آن سند مشتمل بر راوی مجهول یا ضعیفی بود، نقل او مورد پذیرش نبود، ولی وی سندی نقل نکرده است. در چنین فضایی، مساله دوران بین حس و حدس و مساله اصالة الحسّ مطرح می‌گردد.</w:t>
      </w:r>
    </w:p>
    <w:p w14:paraId="1B1A4B03" w14:textId="77777777" w:rsidR="00862BB4" w:rsidRDefault="00862BB4" w:rsidP="00862BB4">
      <w:pPr>
        <w:spacing w:line="240" w:lineRule="auto"/>
        <w:ind w:firstLine="397"/>
        <w:rPr>
          <w:rFonts w:ascii="IRBadr" w:hAnsi="IRBadr" w:cs="IRBadr"/>
          <w:sz w:val="34"/>
          <w:rtl/>
        </w:rPr>
      </w:pPr>
      <w:r w:rsidRPr="00E9180E">
        <w:rPr>
          <w:rFonts w:ascii="IRBadr" w:hAnsi="IRBadr" w:cs="IRBadr" w:hint="cs"/>
          <w:b/>
          <w:bCs/>
          <w:sz w:val="34"/>
          <w:rtl/>
        </w:rPr>
        <w:t>سوال</w:t>
      </w:r>
      <w:r>
        <w:rPr>
          <w:rFonts w:ascii="IRBadr" w:hAnsi="IRBadr" w:cs="IRBadr" w:hint="cs"/>
          <w:sz w:val="34"/>
          <w:rtl/>
        </w:rPr>
        <w:t>: با وجود گذشت سالیان دراز و تفاوت عصر مرحوم طبرسی با عصر علی بن ابراهیم اطمینان به حدسی بودن نقل پیدا می‌شود.</w:t>
      </w:r>
    </w:p>
    <w:p w14:paraId="5ABC7B38" w14:textId="77777777" w:rsidR="00862BB4" w:rsidRDefault="00862BB4" w:rsidP="00862BB4">
      <w:pPr>
        <w:spacing w:line="240" w:lineRule="auto"/>
        <w:ind w:firstLine="397"/>
        <w:rPr>
          <w:rFonts w:ascii="IRBadr" w:hAnsi="IRBadr" w:cs="IRBadr"/>
          <w:sz w:val="34"/>
        </w:rPr>
      </w:pPr>
      <w:r w:rsidRPr="00E9180E">
        <w:rPr>
          <w:rFonts w:ascii="IRBadr" w:hAnsi="IRBadr" w:cs="IRBadr" w:hint="cs"/>
          <w:b/>
          <w:bCs/>
          <w:sz w:val="34"/>
          <w:rtl/>
        </w:rPr>
        <w:t>پاسخ</w:t>
      </w:r>
      <w:r>
        <w:rPr>
          <w:rFonts w:ascii="IRBadr" w:hAnsi="IRBadr" w:cs="IRBadr" w:hint="cs"/>
          <w:sz w:val="34"/>
          <w:rtl/>
        </w:rPr>
        <w:t>: چنین اطمینانی وجود ندارد. حتی در عصر کنونی خط علامه حلّی و خط شیخ طوسی موجود است، و ممکن است با قرائنی از آنها نقل حسی داشت. صرف گذشت زمان باعث حدسی شدن نمی‌شود. به‌عنوان مثال: ابن ادریس نوه با واسطه شیخ طوسی است. ایشان خودش بیان کرده کتاب محمد بن علی بن محبوب به‌خط شیخ در اختیار او است. پس می‌تواند نقل او از شیخ، حسّی باشد. همچنین بسیاری دیگر از کتب نزد ایشان بوده و در مستطرفات سرائر از آنها نقل کرده است.</w:t>
      </w:r>
    </w:p>
    <w:p w14:paraId="0BCFF7FA" w14:textId="77777777" w:rsidR="00882B7F" w:rsidRDefault="00882B7F" w:rsidP="00882B7F">
      <w:pPr>
        <w:pStyle w:val="Heading5"/>
        <w:rPr>
          <w:rtl/>
        </w:rPr>
      </w:pPr>
      <w:bookmarkStart w:id="171" w:name="_Toc184567184"/>
      <w:bookmarkStart w:id="172" w:name="_Toc184567208"/>
      <w:bookmarkStart w:id="173" w:name="_Toc184567483"/>
      <w:bookmarkStart w:id="174" w:name="_Toc184567509"/>
      <w:bookmarkStart w:id="175" w:name="_Toc184567533"/>
      <w:r>
        <w:rPr>
          <w:rFonts w:hint="cs"/>
          <w:rtl/>
        </w:rPr>
        <w:t>نقلیات کافی</w:t>
      </w:r>
      <w:bookmarkEnd w:id="171"/>
      <w:bookmarkEnd w:id="172"/>
      <w:bookmarkEnd w:id="173"/>
      <w:bookmarkEnd w:id="174"/>
      <w:bookmarkEnd w:id="175"/>
    </w:p>
    <w:p w14:paraId="4468E320" w14:textId="77777777" w:rsidR="005846E6" w:rsidRPr="00882B7F" w:rsidRDefault="001E1E2F" w:rsidP="00882B7F">
      <w:pPr>
        <w:spacing w:line="240" w:lineRule="auto"/>
        <w:rPr>
          <w:rFonts w:ascii="IRBadr" w:hAnsi="IRBadr" w:cs="IRBadr"/>
          <w:sz w:val="34"/>
        </w:rPr>
      </w:pPr>
      <w:r w:rsidRPr="00882B7F">
        <w:rPr>
          <w:rFonts w:ascii="IRBadr" w:hAnsi="IRBadr" w:cs="IRBadr" w:hint="cs"/>
          <w:sz w:val="34"/>
          <w:rtl/>
        </w:rPr>
        <w:t>ما در کافی فحص</w:t>
      </w:r>
      <w:r w:rsidR="00630B3D" w:rsidRPr="00882B7F">
        <w:rPr>
          <w:rFonts w:ascii="IRBadr" w:hAnsi="IRBadr" w:cs="IRBadr" w:hint="cs"/>
          <w:sz w:val="34"/>
          <w:rtl/>
        </w:rPr>
        <w:t xml:space="preserve"> و تحقیق و دقت و تامل</w:t>
      </w:r>
      <w:r w:rsidRPr="00882B7F">
        <w:rPr>
          <w:rFonts w:ascii="IRBadr" w:hAnsi="IRBadr" w:cs="IRBadr" w:hint="cs"/>
          <w:sz w:val="34"/>
          <w:rtl/>
        </w:rPr>
        <w:t xml:space="preserve"> زیادی انجام دادیم تا</w:t>
      </w:r>
      <w:r w:rsidR="00630B3D" w:rsidRPr="00882B7F">
        <w:rPr>
          <w:rFonts w:ascii="IRBadr" w:hAnsi="IRBadr" w:cs="IRBadr" w:hint="cs"/>
          <w:sz w:val="34"/>
          <w:rtl/>
        </w:rPr>
        <w:t xml:space="preserve"> به</w:t>
      </w:r>
      <w:r w:rsidRPr="00882B7F">
        <w:rPr>
          <w:rFonts w:ascii="IRBadr" w:hAnsi="IRBadr" w:cs="IRBadr" w:hint="cs"/>
          <w:sz w:val="34"/>
          <w:rtl/>
        </w:rPr>
        <w:t xml:space="preserve"> نقل</w:t>
      </w:r>
      <w:r w:rsidR="00630B3D" w:rsidRPr="00882B7F">
        <w:rPr>
          <w:rFonts w:ascii="IRBadr" w:hAnsi="IRBadr" w:cs="IRBadr" w:hint="cs"/>
          <w:sz w:val="34"/>
          <w:rtl/>
        </w:rPr>
        <w:t>‌هایی از</w:t>
      </w:r>
      <w:r w:rsidRPr="00882B7F">
        <w:rPr>
          <w:rFonts w:ascii="IRBadr" w:hAnsi="IRBadr" w:cs="IRBadr" w:hint="cs"/>
          <w:sz w:val="34"/>
          <w:rtl/>
        </w:rPr>
        <w:t xml:space="preserve"> این کتاب از تفسیر علی بن ابراهیم دست پیدا کنیم، ولی چندان مطلب مهمی یافت</w:t>
      </w:r>
      <w:r w:rsidR="007A516A" w:rsidRPr="00882B7F">
        <w:rPr>
          <w:rFonts w:ascii="IRBadr" w:hAnsi="IRBadr" w:cs="IRBadr" w:hint="cs"/>
          <w:sz w:val="34"/>
          <w:rtl/>
        </w:rPr>
        <w:t xml:space="preserve"> نشد؛ بلکه تنها تعداد کمی روایت یافت گردید،</w:t>
      </w:r>
      <w:r w:rsidRPr="00882B7F">
        <w:rPr>
          <w:rFonts w:ascii="IRBadr" w:hAnsi="IRBadr" w:cs="IRBadr" w:hint="cs"/>
          <w:sz w:val="34"/>
          <w:rtl/>
        </w:rPr>
        <w:t xml:space="preserve"> </w:t>
      </w:r>
      <w:r w:rsidR="007A516A" w:rsidRPr="00882B7F">
        <w:rPr>
          <w:rFonts w:ascii="IRBadr" w:hAnsi="IRBadr" w:cs="IRBadr" w:hint="cs"/>
          <w:sz w:val="34"/>
          <w:rtl/>
        </w:rPr>
        <w:t>و</w:t>
      </w:r>
      <w:r w:rsidRPr="00882B7F">
        <w:rPr>
          <w:rFonts w:ascii="IRBadr" w:hAnsi="IRBadr" w:cs="IRBadr" w:hint="cs"/>
          <w:sz w:val="34"/>
          <w:rtl/>
        </w:rPr>
        <w:t xml:space="preserve"> این مقدار در مسیر بحث تاثیر چندانی ندارد. </w:t>
      </w:r>
      <w:r w:rsidR="005846E6" w:rsidRPr="00882B7F">
        <w:rPr>
          <w:rFonts w:ascii="IRBadr" w:hAnsi="IRBadr" w:cs="IRBadr" w:hint="cs"/>
          <w:sz w:val="34"/>
          <w:rtl/>
        </w:rPr>
        <w:t xml:space="preserve">علی بن ابراهیم طریق کلینی به منابع است، نه آنکه کتب وی منبع کلینی باشد. </w:t>
      </w:r>
      <w:r w:rsidR="007A516A" w:rsidRPr="00882B7F">
        <w:rPr>
          <w:rFonts w:ascii="IRBadr" w:hAnsi="IRBadr" w:cs="IRBadr" w:hint="cs"/>
          <w:sz w:val="34"/>
          <w:rtl/>
        </w:rPr>
        <w:t xml:space="preserve">تعداد روایاتی که اطمینان وجود دارد در کافی از کتب علی بن ابراهیم </w:t>
      </w:r>
      <w:r w:rsidR="007A516A" w:rsidRPr="00882B7F">
        <w:rPr>
          <w:rFonts w:ascii="IRBadr" w:hAnsi="IRBadr" w:cs="IRBadr"/>
          <w:sz w:val="34"/>
          <w:rtl/>
        </w:rPr>
        <w:t>–</w:t>
      </w:r>
      <w:r w:rsidR="007A516A" w:rsidRPr="00882B7F">
        <w:rPr>
          <w:rFonts w:ascii="IRBadr" w:hAnsi="IRBadr" w:cs="IRBadr" w:hint="cs"/>
          <w:sz w:val="34"/>
          <w:rtl/>
        </w:rPr>
        <w:t>اعم از تفسیر و غیرتفسیر- نقل شده حدود ده روایت است.</w:t>
      </w:r>
    </w:p>
    <w:p w14:paraId="06DE0A09" w14:textId="77777777" w:rsidR="00882B7F" w:rsidRPr="00882B7F" w:rsidRDefault="00882B7F" w:rsidP="00882B7F">
      <w:pPr>
        <w:pStyle w:val="Heading5"/>
      </w:pPr>
      <w:bookmarkStart w:id="176" w:name="_Toc184567185"/>
      <w:bookmarkStart w:id="177" w:name="_Toc184567209"/>
      <w:bookmarkStart w:id="178" w:name="_Toc184567484"/>
      <w:bookmarkStart w:id="179" w:name="_Toc184567510"/>
      <w:bookmarkStart w:id="180" w:name="_Toc184567534"/>
      <w:r>
        <w:rPr>
          <w:rFonts w:hint="cs"/>
          <w:rtl/>
        </w:rPr>
        <w:t>نقلیات مناقب ابن شهرآشوب</w:t>
      </w:r>
      <w:bookmarkEnd w:id="176"/>
      <w:bookmarkEnd w:id="177"/>
      <w:bookmarkEnd w:id="178"/>
      <w:bookmarkEnd w:id="179"/>
      <w:bookmarkEnd w:id="180"/>
    </w:p>
    <w:p w14:paraId="0F33B2B8" w14:textId="77777777" w:rsidR="00F22410" w:rsidRDefault="00882B7F" w:rsidP="00AD6C92">
      <w:pPr>
        <w:spacing w:line="240" w:lineRule="auto"/>
        <w:ind w:firstLine="397"/>
        <w:rPr>
          <w:rFonts w:ascii="IRBadr" w:hAnsi="IRBadr" w:cs="IRBadr"/>
          <w:sz w:val="34"/>
          <w:rtl/>
        </w:rPr>
      </w:pPr>
      <w:r>
        <w:rPr>
          <w:rFonts w:ascii="IRBadr" w:hAnsi="IRBadr" w:cs="IRBadr" w:hint="cs"/>
          <w:sz w:val="34"/>
          <w:rtl/>
        </w:rPr>
        <w:t xml:space="preserve">در مناقت ابن شهرآشوب نقلیاتی از این تفسیر وجود دارد. شهادت صاحب‌مناقب نیز معتبر است. </w:t>
      </w:r>
      <w:r w:rsidR="00A64AA2">
        <w:rPr>
          <w:rFonts w:ascii="IRBadr" w:hAnsi="IRBadr" w:cs="IRBadr" w:hint="cs"/>
          <w:sz w:val="34"/>
          <w:rtl/>
        </w:rPr>
        <w:t>نقلیات مناقب ابن شهرآشوب از کتاب تفسیر علی بن ابراهیم با نقلیات تفسیر قمی موجود تفاوت چندانی ندارد، ولی این نقلیات ابن شهرآشوب تاثیری در بحث ندارد؛ چرا که در مجموع</w:t>
      </w:r>
      <w:r w:rsidR="0039522F">
        <w:rPr>
          <w:rFonts w:ascii="IRBadr" w:hAnsi="IRBadr" w:cs="IRBadr" w:hint="cs"/>
          <w:sz w:val="34"/>
          <w:rtl/>
        </w:rPr>
        <w:t xml:space="preserve"> در این کتاب</w:t>
      </w:r>
      <w:r w:rsidR="00A64AA2">
        <w:rPr>
          <w:rFonts w:ascii="IRBadr" w:hAnsi="IRBadr" w:cs="IRBadr" w:hint="cs"/>
          <w:sz w:val="34"/>
          <w:rtl/>
        </w:rPr>
        <w:t xml:space="preserve"> حدود شش روایت نقل </w:t>
      </w:r>
      <w:r w:rsidR="0039522F">
        <w:rPr>
          <w:rFonts w:ascii="IRBadr" w:hAnsi="IRBadr" w:cs="IRBadr" w:hint="cs"/>
          <w:sz w:val="34"/>
          <w:rtl/>
        </w:rPr>
        <w:t>شده</w:t>
      </w:r>
      <w:r w:rsidR="00A64AA2">
        <w:rPr>
          <w:rFonts w:ascii="IRBadr" w:hAnsi="IRBadr" w:cs="IRBadr" w:hint="cs"/>
          <w:sz w:val="34"/>
          <w:rtl/>
        </w:rPr>
        <w:t xml:space="preserve"> که دو روایت آن در تفسیر موجود وارد نشده است و چهار روایت دیگر هرکدام کم‌تر از یک سطر است. بنابراین مقایسه آن دو نتیجه‌ای حاصل نمی‌کند. </w:t>
      </w:r>
    </w:p>
    <w:p w14:paraId="4D5C0034" w14:textId="77777777" w:rsidR="00882B7F" w:rsidRDefault="00882B7F" w:rsidP="00862BB4">
      <w:pPr>
        <w:pStyle w:val="Heading5"/>
        <w:rPr>
          <w:rtl/>
        </w:rPr>
      </w:pPr>
      <w:bookmarkStart w:id="181" w:name="_Toc184567485"/>
      <w:bookmarkStart w:id="182" w:name="_Toc184567511"/>
      <w:bookmarkStart w:id="183" w:name="_Toc184567535"/>
      <w:bookmarkStart w:id="184" w:name="_Toc184567186"/>
      <w:bookmarkStart w:id="185" w:name="_Toc184567210"/>
      <w:r>
        <w:rPr>
          <w:rFonts w:hint="cs"/>
          <w:rtl/>
        </w:rPr>
        <w:t>نقلیات منابع دیگر</w:t>
      </w:r>
      <w:bookmarkEnd w:id="181"/>
      <w:bookmarkEnd w:id="182"/>
      <w:bookmarkEnd w:id="183"/>
      <w:r>
        <w:rPr>
          <w:rFonts w:hint="cs"/>
          <w:rtl/>
        </w:rPr>
        <w:t xml:space="preserve"> </w:t>
      </w:r>
      <w:bookmarkEnd w:id="184"/>
      <w:bookmarkEnd w:id="185"/>
    </w:p>
    <w:p w14:paraId="5D80B00B" w14:textId="77777777" w:rsidR="00882B7F" w:rsidRDefault="00882B7F" w:rsidP="00882B7F">
      <w:pPr>
        <w:spacing w:line="240" w:lineRule="auto"/>
        <w:ind w:firstLine="397"/>
        <w:rPr>
          <w:rFonts w:ascii="IRBadr" w:hAnsi="IRBadr" w:cs="IRBadr"/>
          <w:sz w:val="34"/>
          <w:rtl/>
        </w:rPr>
      </w:pPr>
      <w:r>
        <w:rPr>
          <w:rFonts w:ascii="IRBadr" w:hAnsi="IRBadr" w:cs="IRBadr" w:hint="cs"/>
          <w:sz w:val="34"/>
          <w:rtl/>
        </w:rPr>
        <w:t>مباحثی در رابطه با اثبات اعتبار این کتاب پیش روی ما است که با تحقیق در رابطه با آنها افق بحث روشن‌تر می‌شود. یک بحث آنکه تفسیر موجود با تفسیر ابن عتائقی مقایسه شود. مساله دیگر، مقایسه سندهای این کتاب با سندهای معهود از علی بن ابراهیم است. ما در جاهای مختلف تعلیقاتی در این مورد ذکر کرده‌ایم. در نرم‌افزار درایه۳ این تعلیقات وارد شده است. این تعلیقات مربوط به ارائه برخی آمارها و مقایسه نقلیات این تفسیر با برخی کتب دیگر و بررسی میزان نقلیات این تفسیر از کتبی مثل تفسیر ابن ابی عمیر و تفسیر ابوبصیر است.</w:t>
      </w:r>
    </w:p>
    <w:p w14:paraId="2CEE7814" w14:textId="77777777" w:rsidR="00882B7F" w:rsidRDefault="00882B7F" w:rsidP="00882B7F">
      <w:pPr>
        <w:spacing w:line="240" w:lineRule="auto"/>
        <w:ind w:firstLine="397"/>
        <w:rPr>
          <w:rFonts w:ascii="IRBadr" w:hAnsi="IRBadr" w:cs="IRBadr"/>
          <w:sz w:val="34"/>
          <w:rtl/>
        </w:rPr>
      </w:pPr>
      <w:r>
        <w:rPr>
          <w:rFonts w:ascii="IRBadr" w:hAnsi="IRBadr" w:cs="IRBadr" w:hint="cs"/>
          <w:sz w:val="34"/>
          <w:rtl/>
        </w:rPr>
        <w:t>برخی کتبی که از تفسیر علی بن ابراهیم روایاتی نقل کرده‌اند، به‌شرح زیر است:</w:t>
      </w:r>
    </w:p>
    <w:p w14:paraId="53816830" w14:textId="77777777" w:rsidR="00882B7F" w:rsidRPr="00630B3D" w:rsidRDefault="00882B7F" w:rsidP="00882B7F">
      <w:pPr>
        <w:pStyle w:val="ListParagraph"/>
        <w:numPr>
          <w:ilvl w:val="0"/>
          <w:numId w:val="16"/>
        </w:numPr>
        <w:spacing w:line="240" w:lineRule="auto"/>
        <w:rPr>
          <w:rFonts w:ascii="IRBadr" w:hAnsi="IRBadr" w:cs="IRBadr"/>
          <w:sz w:val="34"/>
          <w:rtl/>
        </w:rPr>
      </w:pPr>
      <w:r w:rsidRPr="00630B3D">
        <w:rPr>
          <w:rFonts w:ascii="IRBadr" w:hAnsi="IRBadr" w:cs="IRBadr" w:hint="cs"/>
          <w:sz w:val="34"/>
          <w:rtl/>
        </w:rPr>
        <w:t xml:space="preserve">تاویل الآیات </w:t>
      </w:r>
    </w:p>
    <w:p w14:paraId="2686D9DF" w14:textId="77777777" w:rsidR="00882B7F" w:rsidRPr="00630B3D" w:rsidRDefault="00882B7F" w:rsidP="00882B7F">
      <w:pPr>
        <w:pStyle w:val="ListParagraph"/>
        <w:numPr>
          <w:ilvl w:val="0"/>
          <w:numId w:val="16"/>
        </w:numPr>
        <w:spacing w:line="240" w:lineRule="auto"/>
        <w:rPr>
          <w:rFonts w:ascii="IRBadr" w:hAnsi="IRBadr" w:cs="IRBadr"/>
          <w:sz w:val="34"/>
          <w:rtl/>
        </w:rPr>
      </w:pPr>
      <w:r w:rsidRPr="00630B3D">
        <w:rPr>
          <w:rFonts w:ascii="IRBadr" w:hAnsi="IRBadr" w:cs="IRBadr" w:hint="cs"/>
          <w:sz w:val="34"/>
          <w:rtl/>
        </w:rPr>
        <w:t xml:space="preserve">مجمع البیان </w:t>
      </w:r>
    </w:p>
    <w:p w14:paraId="1E611116" w14:textId="77777777" w:rsidR="00882B7F" w:rsidRDefault="00882B7F" w:rsidP="00882B7F">
      <w:pPr>
        <w:pStyle w:val="ListParagraph"/>
        <w:numPr>
          <w:ilvl w:val="0"/>
          <w:numId w:val="16"/>
        </w:numPr>
        <w:spacing w:line="240" w:lineRule="auto"/>
        <w:rPr>
          <w:rFonts w:ascii="IRBadr" w:hAnsi="IRBadr" w:cs="IRBadr"/>
          <w:sz w:val="34"/>
        </w:rPr>
      </w:pPr>
      <w:r w:rsidRPr="00630B3D">
        <w:rPr>
          <w:rFonts w:ascii="IRBadr" w:hAnsi="IRBadr" w:cs="IRBadr" w:hint="cs"/>
          <w:sz w:val="34"/>
          <w:rtl/>
        </w:rPr>
        <w:t>مناقب ابن شهرآشوب</w:t>
      </w:r>
    </w:p>
    <w:p w14:paraId="0CD94100" w14:textId="77777777" w:rsidR="00882B7F" w:rsidRDefault="00882B7F" w:rsidP="00882B7F">
      <w:pPr>
        <w:pStyle w:val="ListParagraph"/>
        <w:numPr>
          <w:ilvl w:val="0"/>
          <w:numId w:val="16"/>
        </w:numPr>
        <w:spacing w:line="240" w:lineRule="auto"/>
        <w:rPr>
          <w:rFonts w:ascii="IRBadr" w:hAnsi="IRBadr" w:cs="IRBadr"/>
          <w:sz w:val="34"/>
        </w:rPr>
      </w:pPr>
      <w:r>
        <w:rPr>
          <w:rFonts w:ascii="IRBadr" w:hAnsi="IRBadr" w:cs="IRBadr" w:hint="cs"/>
          <w:sz w:val="34"/>
          <w:rtl/>
        </w:rPr>
        <w:t>بعضی از کتب سید بن طاوس</w:t>
      </w:r>
    </w:p>
    <w:p w14:paraId="059F65D6" w14:textId="77777777" w:rsidR="00882B7F" w:rsidRDefault="00882B7F" w:rsidP="00882B7F">
      <w:pPr>
        <w:pStyle w:val="ListParagraph"/>
        <w:numPr>
          <w:ilvl w:val="0"/>
          <w:numId w:val="16"/>
        </w:numPr>
        <w:spacing w:line="240" w:lineRule="auto"/>
        <w:rPr>
          <w:rFonts w:ascii="IRBadr" w:hAnsi="IRBadr" w:cs="IRBadr"/>
          <w:sz w:val="34"/>
        </w:rPr>
      </w:pPr>
      <w:r>
        <w:rPr>
          <w:rFonts w:ascii="IRBadr" w:hAnsi="IRBadr" w:cs="IRBadr" w:hint="cs"/>
          <w:sz w:val="34"/>
          <w:rtl/>
        </w:rPr>
        <w:lastRenderedPageBreak/>
        <w:t>مختصر ابن عتائقی</w:t>
      </w:r>
    </w:p>
    <w:p w14:paraId="4F126522" w14:textId="77777777" w:rsidR="00882B7F" w:rsidRPr="00630B3D" w:rsidRDefault="00882B7F" w:rsidP="00882B7F">
      <w:pPr>
        <w:pStyle w:val="ListParagraph"/>
        <w:numPr>
          <w:ilvl w:val="0"/>
          <w:numId w:val="16"/>
        </w:numPr>
        <w:spacing w:line="240" w:lineRule="auto"/>
        <w:rPr>
          <w:rFonts w:ascii="IRBadr" w:hAnsi="IRBadr" w:cs="IRBadr"/>
          <w:sz w:val="34"/>
          <w:rtl/>
        </w:rPr>
      </w:pPr>
      <w:r>
        <w:rPr>
          <w:rFonts w:ascii="IRBadr" w:hAnsi="IRBadr" w:cs="IRBadr" w:hint="cs"/>
          <w:sz w:val="34"/>
          <w:rtl/>
        </w:rPr>
        <w:t>تفسیر تبیان شیخ طوسی</w:t>
      </w:r>
    </w:p>
    <w:p w14:paraId="0FBEB181" w14:textId="77777777" w:rsidR="00882B7F" w:rsidRDefault="00882B7F" w:rsidP="00882B7F">
      <w:pPr>
        <w:pStyle w:val="ListParagraph"/>
        <w:numPr>
          <w:ilvl w:val="0"/>
          <w:numId w:val="16"/>
        </w:numPr>
        <w:spacing w:line="240" w:lineRule="auto"/>
        <w:rPr>
          <w:rFonts w:ascii="IRBadr" w:hAnsi="IRBadr" w:cs="IRBadr"/>
          <w:sz w:val="34"/>
        </w:rPr>
      </w:pPr>
      <w:r w:rsidRPr="00630B3D">
        <w:rPr>
          <w:rFonts w:ascii="IRBadr" w:hAnsi="IRBadr" w:cs="IRBadr" w:hint="cs"/>
          <w:sz w:val="34"/>
          <w:rtl/>
        </w:rPr>
        <w:t>تهذیب: یک روایت</w:t>
      </w:r>
    </w:p>
    <w:p w14:paraId="21AC67C6" w14:textId="77777777" w:rsidR="00882B7F" w:rsidRDefault="00882B7F" w:rsidP="00882B7F">
      <w:pPr>
        <w:pStyle w:val="ListParagraph"/>
        <w:numPr>
          <w:ilvl w:val="0"/>
          <w:numId w:val="16"/>
        </w:numPr>
        <w:spacing w:line="240" w:lineRule="auto"/>
        <w:rPr>
          <w:rFonts w:ascii="IRBadr" w:hAnsi="IRBadr" w:cs="IRBadr"/>
          <w:sz w:val="34"/>
        </w:rPr>
      </w:pPr>
      <w:r>
        <w:rPr>
          <w:rFonts w:ascii="IRBadr" w:hAnsi="IRBadr" w:cs="IRBadr" w:hint="cs"/>
          <w:sz w:val="34"/>
          <w:rtl/>
        </w:rPr>
        <w:t>کافی</w:t>
      </w:r>
    </w:p>
    <w:p w14:paraId="6E15DC76" w14:textId="4CCD00AC" w:rsidR="00A64AA2" w:rsidRDefault="00A64AA2" w:rsidP="00F22410">
      <w:pPr>
        <w:spacing w:line="240" w:lineRule="auto"/>
        <w:ind w:firstLine="397"/>
        <w:rPr>
          <w:rFonts w:ascii="IRBadr" w:hAnsi="IRBadr" w:cs="IRBadr"/>
          <w:sz w:val="34"/>
          <w:rtl/>
        </w:rPr>
      </w:pPr>
      <w:r>
        <w:rPr>
          <w:rFonts w:ascii="IRBadr" w:hAnsi="IRBadr" w:cs="IRBadr" w:hint="cs"/>
          <w:sz w:val="34"/>
          <w:rtl/>
        </w:rPr>
        <w:t xml:space="preserve">البته </w:t>
      </w:r>
      <w:r w:rsidR="00F22410">
        <w:rPr>
          <w:rFonts w:ascii="IRBadr" w:hAnsi="IRBadr" w:cs="IRBadr" w:hint="cs"/>
          <w:sz w:val="34"/>
          <w:rtl/>
        </w:rPr>
        <w:t>در این</w:t>
      </w:r>
      <w:r>
        <w:rPr>
          <w:rFonts w:ascii="IRBadr" w:hAnsi="IRBadr" w:cs="IRBadr" w:hint="cs"/>
          <w:sz w:val="34"/>
          <w:rtl/>
        </w:rPr>
        <w:t xml:space="preserve">که تفسیر موجود حجیّت </w:t>
      </w:r>
      <w:r w:rsidR="00412D31">
        <w:rPr>
          <w:rFonts w:ascii="IRBadr" w:hAnsi="IRBadr" w:cs="IRBadr" w:hint="cs"/>
          <w:sz w:val="34"/>
          <w:rtl/>
        </w:rPr>
        <w:t>مطلق ندارد</w:t>
      </w:r>
      <w:r w:rsidR="0039522F">
        <w:rPr>
          <w:rFonts w:ascii="IRBadr" w:hAnsi="IRBadr" w:cs="IRBadr" w:hint="cs"/>
          <w:sz w:val="34"/>
          <w:rtl/>
        </w:rPr>
        <w:t xml:space="preserve"> </w:t>
      </w:r>
      <w:r w:rsidR="00412D31">
        <w:rPr>
          <w:rFonts w:ascii="IRBadr" w:hAnsi="IRBadr" w:cs="IRBadr" w:hint="cs"/>
          <w:sz w:val="34"/>
          <w:rtl/>
        </w:rPr>
        <w:t>-</w:t>
      </w:r>
      <w:r w:rsidR="0039522F">
        <w:rPr>
          <w:rFonts w:ascii="IRBadr" w:hAnsi="IRBadr" w:cs="IRBadr" w:hint="cs"/>
          <w:sz w:val="34"/>
          <w:rtl/>
        </w:rPr>
        <w:t xml:space="preserve">بلکه تنها دارای حجیّت </w:t>
      </w:r>
      <w:r>
        <w:rPr>
          <w:rFonts w:ascii="IRBadr" w:hAnsi="IRBadr" w:cs="IRBadr" w:hint="cs"/>
          <w:sz w:val="34"/>
          <w:rtl/>
        </w:rPr>
        <w:t xml:space="preserve">متوسط </w:t>
      </w:r>
      <w:r w:rsidR="0039522F">
        <w:rPr>
          <w:rFonts w:ascii="IRBadr" w:hAnsi="IRBadr" w:cs="IRBadr" w:hint="cs"/>
          <w:sz w:val="34"/>
          <w:rtl/>
        </w:rPr>
        <w:t>است</w:t>
      </w:r>
      <w:r w:rsidR="00412D31">
        <w:rPr>
          <w:rFonts w:ascii="IRBadr" w:hAnsi="IRBadr" w:cs="IRBadr" w:hint="cs"/>
          <w:sz w:val="34"/>
          <w:rtl/>
        </w:rPr>
        <w:t>-</w:t>
      </w:r>
      <w:r w:rsidR="0039522F">
        <w:rPr>
          <w:rFonts w:ascii="IRBadr" w:hAnsi="IRBadr" w:cs="IRBadr" w:hint="cs"/>
          <w:sz w:val="34"/>
          <w:rtl/>
        </w:rPr>
        <w:t xml:space="preserve"> </w:t>
      </w:r>
      <w:r>
        <w:rPr>
          <w:rFonts w:ascii="IRBadr" w:hAnsi="IRBadr" w:cs="IRBadr" w:hint="cs"/>
          <w:sz w:val="34"/>
          <w:rtl/>
        </w:rPr>
        <w:t>شکی نیست</w:t>
      </w:r>
      <w:r w:rsidR="0039522F">
        <w:rPr>
          <w:rFonts w:ascii="IRBadr" w:hAnsi="IRBadr" w:cs="IRBadr" w:hint="cs"/>
          <w:sz w:val="34"/>
          <w:rtl/>
        </w:rPr>
        <w:t>؛</w:t>
      </w:r>
      <w:r>
        <w:rPr>
          <w:rFonts w:ascii="IRBadr" w:hAnsi="IRBadr" w:cs="IRBadr" w:hint="cs"/>
          <w:sz w:val="34"/>
          <w:rtl/>
        </w:rPr>
        <w:t xml:space="preserve"> چرا که تفاوت‌های زیادی با نقلیات دیگر</w:t>
      </w:r>
      <w:r w:rsidR="00E92771">
        <w:rPr>
          <w:rFonts w:ascii="IRBadr" w:hAnsi="IRBadr" w:cs="IRBadr" w:hint="cs"/>
          <w:sz w:val="34"/>
          <w:rtl/>
        </w:rPr>
        <w:t xml:space="preserve"> مثل مجمع البیان</w:t>
      </w:r>
      <w:r>
        <w:rPr>
          <w:rFonts w:ascii="IRBadr" w:hAnsi="IRBadr" w:cs="IRBadr" w:hint="cs"/>
          <w:sz w:val="34"/>
          <w:rtl/>
        </w:rPr>
        <w:t xml:space="preserve"> دارد. </w:t>
      </w:r>
      <w:r w:rsidR="00412D31">
        <w:rPr>
          <w:rFonts w:ascii="IRBadr" w:hAnsi="IRBadr" w:cs="IRBadr" w:hint="cs"/>
          <w:sz w:val="34"/>
          <w:rtl/>
        </w:rPr>
        <w:t>تفاوت‌های این کتاب با نقل‌های دیگر</w:t>
      </w:r>
      <w:r w:rsidR="00C108A5">
        <w:rPr>
          <w:rFonts w:ascii="IRBadr" w:hAnsi="IRBadr" w:cs="IRBadr" w:hint="cs"/>
          <w:sz w:val="34"/>
          <w:rtl/>
        </w:rPr>
        <w:t xml:space="preserve"> </w:t>
      </w:r>
      <w:r w:rsidR="00AD6C92">
        <w:rPr>
          <w:rFonts w:ascii="IRBadr" w:hAnsi="IRBadr" w:cs="IRBadr" w:hint="cs"/>
          <w:sz w:val="34"/>
          <w:rtl/>
        </w:rPr>
        <w:t xml:space="preserve">از تفسیر علی بن ابراهیم </w:t>
      </w:r>
      <w:r w:rsidR="00C108A5">
        <w:rPr>
          <w:rFonts w:ascii="IRBadr" w:hAnsi="IRBadr" w:cs="IRBadr" w:hint="cs"/>
          <w:sz w:val="34"/>
          <w:rtl/>
        </w:rPr>
        <w:t xml:space="preserve">تنها در حدّ اختلاف نسخه نیست؛ بلکه تفاوت‌هایی که در شیوه اسناد این کتاب با اسناد </w:t>
      </w:r>
      <w:r w:rsidR="00AD6C92">
        <w:rPr>
          <w:rFonts w:ascii="IRBadr" w:hAnsi="IRBadr" w:cs="IRBadr" w:hint="cs"/>
          <w:sz w:val="34"/>
          <w:rtl/>
        </w:rPr>
        <w:t xml:space="preserve">متعارف </w:t>
      </w:r>
      <w:r w:rsidR="00C108A5">
        <w:rPr>
          <w:rFonts w:ascii="IRBadr" w:hAnsi="IRBadr" w:cs="IRBadr" w:hint="cs"/>
          <w:sz w:val="34"/>
          <w:rtl/>
        </w:rPr>
        <w:t xml:space="preserve">علی بن ابراهیم </w:t>
      </w:r>
      <w:r w:rsidR="00AD6C92">
        <w:rPr>
          <w:rFonts w:ascii="IRBadr" w:hAnsi="IRBadr" w:cs="IRBadr" w:hint="cs"/>
          <w:sz w:val="34"/>
          <w:rtl/>
        </w:rPr>
        <w:t xml:space="preserve">مشاهده می‌شود، </w:t>
      </w:r>
      <w:r w:rsidR="00C108A5">
        <w:rPr>
          <w:rFonts w:ascii="IRBadr" w:hAnsi="IRBadr" w:cs="IRBadr" w:hint="cs"/>
          <w:sz w:val="34"/>
          <w:rtl/>
        </w:rPr>
        <w:t>جدّی است.</w:t>
      </w:r>
      <w:r w:rsidR="00FB292A">
        <w:rPr>
          <w:rFonts w:ascii="IRBadr" w:hAnsi="IRBadr" w:cs="IRBadr" w:hint="cs"/>
          <w:sz w:val="34"/>
          <w:rtl/>
        </w:rPr>
        <w:t xml:space="preserve"> به‌عنوان مثال هیچ‌یک از ۲۳ نفر از مشایخ صاحب‌تفسیر در کتاب تاویل الآیات -در روایاتی که این کتاب از تفسیر علی بن ابراهیم نقل کرده- نامشان ذکر نشده است.</w:t>
      </w:r>
      <w:r w:rsidR="0044766E">
        <w:rPr>
          <w:rFonts w:ascii="IRBadr" w:hAnsi="IRBadr" w:cs="IRBadr" w:hint="cs"/>
          <w:sz w:val="34"/>
          <w:rtl/>
        </w:rPr>
        <w:t xml:space="preserve"> قدیمی‌تری</w:t>
      </w:r>
      <w:r w:rsidR="00DC52BD">
        <w:rPr>
          <w:rFonts w:ascii="IRBadr" w:hAnsi="IRBadr" w:cs="IRBadr" w:hint="cs"/>
          <w:sz w:val="34"/>
          <w:rtl/>
        </w:rPr>
        <w:t>ن</w:t>
      </w:r>
      <w:r w:rsidR="0044766E">
        <w:rPr>
          <w:rFonts w:ascii="IRBadr" w:hAnsi="IRBadr" w:cs="IRBadr" w:hint="cs"/>
          <w:sz w:val="34"/>
          <w:rtl/>
        </w:rPr>
        <w:t xml:space="preserve"> نقل از نسخه موجود تفسیر، مربوط به حسن بن سلیمان است که شاگرد شهید او</w:t>
      </w:r>
      <w:r w:rsidR="00DC52BD">
        <w:rPr>
          <w:rFonts w:ascii="IRBadr" w:hAnsi="IRBadr" w:cs="IRBadr" w:hint="cs"/>
          <w:sz w:val="34"/>
          <w:rtl/>
        </w:rPr>
        <w:t>ّ</w:t>
      </w:r>
      <w:r w:rsidR="0044766E">
        <w:rPr>
          <w:rFonts w:ascii="IRBadr" w:hAnsi="IRBadr" w:cs="IRBadr" w:hint="cs"/>
          <w:sz w:val="34"/>
          <w:rtl/>
        </w:rPr>
        <w:t>ل است که در سال ۸۰۲ زنده بوده است.</w:t>
      </w:r>
    </w:p>
    <w:p w14:paraId="57B78A49" w14:textId="77777777" w:rsidR="00882B7F" w:rsidRDefault="00882B7F" w:rsidP="00F22410">
      <w:pPr>
        <w:spacing w:line="240" w:lineRule="auto"/>
        <w:ind w:firstLine="397"/>
        <w:rPr>
          <w:rFonts w:ascii="IRBadr" w:hAnsi="IRBadr" w:cs="IRBadr"/>
          <w:sz w:val="34"/>
          <w:rtl/>
        </w:rPr>
      </w:pPr>
    </w:p>
    <w:sectPr w:rsidR="00882B7F" w:rsidSect="00F91B85">
      <w:headerReference w:type="even" r:id="rId8"/>
      <w:footerReference w:type="even" r:id="rId9"/>
      <w:footerReference w:type="default" r:id="rId10"/>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659D8F" w14:textId="77777777" w:rsidR="006D7AA4" w:rsidRDefault="006D7AA4" w:rsidP="008B750B">
      <w:pPr>
        <w:spacing w:line="240" w:lineRule="auto"/>
      </w:pPr>
      <w:r>
        <w:separator/>
      </w:r>
    </w:p>
    <w:p w14:paraId="6E5A68B0" w14:textId="77777777" w:rsidR="006D7AA4" w:rsidRDefault="006D7AA4"/>
  </w:endnote>
  <w:endnote w:type="continuationSeparator" w:id="0">
    <w:p w14:paraId="4ADCD06A" w14:textId="77777777" w:rsidR="006D7AA4" w:rsidRDefault="006D7AA4" w:rsidP="008B750B">
      <w:pPr>
        <w:spacing w:line="240" w:lineRule="auto"/>
      </w:pPr>
      <w:r>
        <w:continuationSeparator/>
      </w:r>
    </w:p>
    <w:p w14:paraId="143443E2" w14:textId="77777777" w:rsidR="006D7AA4" w:rsidRDefault="006D7A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altName w:val="Arial"/>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IRANSans">
    <w:panose1 w:val="020B0506030804020204"/>
    <w:charset w:val="00"/>
    <w:family w:val="swiss"/>
    <w:pitch w:val="variable"/>
    <w:sig w:usb0="80002003" w:usb1="00000000" w:usb2="00000008" w:usb3="00000000" w:csb0="00000041" w:csb1="00000000"/>
  </w:font>
  <w:font w:name="IRMitra">
    <w:panose1 w:val="02000506000000020002"/>
    <w:charset w:val="00"/>
    <w:family w:val="auto"/>
    <w:pitch w:val="variable"/>
    <w:sig w:usb0="21002A87" w:usb1="00000000" w:usb2="00000000" w:usb3="00000000" w:csb0="000101FF" w:csb1="00000000"/>
  </w:font>
  <w:font w:name="IRBadr">
    <w:panose1 w:val="02000506000000020002"/>
    <w:charset w:val="00"/>
    <w:family w:val="auto"/>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3276FA" w14:textId="77777777" w:rsidR="00E72583" w:rsidRDefault="00E72583">
    <w:pPr>
      <w:pStyle w:val="Footer"/>
    </w:pPr>
  </w:p>
  <w:p w14:paraId="650AFB7B" w14:textId="77777777" w:rsidR="00E72583" w:rsidRDefault="00E7258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382"/>
      <w:gridCol w:w="2252"/>
      <w:gridCol w:w="4786"/>
    </w:tblGrid>
    <w:tr w:rsidR="00E72583" w:rsidRPr="006D44C1" w14:paraId="78CE5A80" w14:textId="77777777" w:rsidTr="0020241A">
      <w:tc>
        <w:tcPr>
          <w:tcW w:w="3382" w:type="dxa"/>
          <w:tcBorders>
            <w:top w:val="nil"/>
            <w:left w:val="nil"/>
            <w:bottom w:val="nil"/>
            <w:right w:val="nil"/>
          </w:tcBorders>
        </w:tcPr>
        <w:p w14:paraId="5449883F" w14:textId="77777777" w:rsidR="00E72583" w:rsidRDefault="00E72583" w:rsidP="00257650">
          <w:pPr>
            <w:pStyle w:val="Footer"/>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14:paraId="23FCAAC9" w14:textId="77777777" w:rsidR="00E72583" w:rsidRDefault="00E72583" w:rsidP="006D44C1">
          <w:pPr>
            <w:pStyle w:val="Footer"/>
            <w:jc w:val="right"/>
            <w:rPr>
              <w:rtl/>
            </w:rPr>
          </w:pPr>
          <w:r>
            <w:rPr>
              <w:rFonts w:hint="cs"/>
              <w:rtl/>
            </w:rPr>
            <w:t xml:space="preserve">صفحه </w:t>
          </w:r>
          <w:r>
            <w:fldChar w:fldCharType="begin"/>
          </w:r>
          <w:r>
            <w:instrText>PAGE   \* MERGEFORMAT</w:instrText>
          </w:r>
          <w:r>
            <w:fldChar w:fldCharType="separate"/>
          </w:r>
          <w:r w:rsidR="0053598E" w:rsidRPr="0053598E">
            <w:rPr>
              <w:noProof/>
              <w:rtl/>
              <w:lang w:val="fa-IR"/>
            </w:rPr>
            <w:t>1</w:t>
          </w:r>
          <w:r>
            <w:rPr>
              <w:noProof/>
            </w:rPr>
            <w:fldChar w:fldCharType="end"/>
          </w:r>
        </w:p>
      </w:tc>
      <w:tc>
        <w:tcPr>
          <w:tcW w:w="4786" w:type="dxa"/>
          <w:tcBorders>
            <w:top w:val="nil"/>
            <w:left w:val="nil"/>
            <w:bottom w:val="nil"/>
            <w:right w:val="nil"/>
          </w:tcBorders>
          <w:vAlign w:val="center"/>
        </w:tcPr>
        <w:p w14:paraId="2F30A8F4" w14:textId="77777777" w:rsidR="00E72583" w:rsidRPr="006D44C1" w:rsidRDefault="00E72583" w:rsidP="001B6799">
          <w:pPr>
            <w:pStyle w:val="Footer"/>
            <w:bidi w:val="0"/>
            <w:rPr>
              <w:color w:val="808080" w:themeColor="background1" w:themeShade="80"/>
              <w:rtl/>
            </w:rPr>
          </w:pPr>
          <w:bookmarkStart w:id="186" w:name="BokAdres"/>
          <w:bookmarkEnd w:id="186"/>
          <w:r>
            <w:rPr>
              <w:color w:val="808080" w:themeColor="background1" w:themeShade="80"/>
            </w:rPr>
            <w:t>F1js1_14030618-001_ah1_mfeb.ir</w:t>
          </w:r>
        </w:p>
      </w:tc>
    </w:tr>
  </w:tbl>
  <w:p w14:paraId="1F72D3BE" w14:textId="77777777" w:rsidR="00E72583" w:rsidRDefault="00E72583" w:rsidP="00FA5F3D">
    <w:pPr>
      <w:pStyle w:val="Footer"/>
      <w:jc w:val="center"/>
    </w:pPr>
  </w:p>
  <w:p w14:paraId="1331E197" w14:textId="77777777" w:rsidR="00E72583" w:rsidRDefault="00E7258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6E03F0" w14:textId="77777777" w:rsidR="006D7AA4" w:rsidRDefault="006D7AA4" w:rsidP="008B750B">
      <w:pPr>
        <w:spacing w:line="240" w:lineRule="auto"/>
      </w:pPr>
      <w:r>
        <w:separator/>
      </w:r>
    </w:p>
    <w:p w14:paraId="0D9A0900" w14:textId="77777777" w:rsidR="006D7AA4" w:rsidRDefault="006D7AA4"/>
  </w:footnote>
  <w:footnote w:type="continuationSeparator" w:id="0">
    <w:p w14:paraId="6D3AC521" w14:textId="77777777" w:rsidR="006D7AA4" w:rsidRDefault="006D7AA4" w:rsidP="008B750B">
      <w:pPr>
        <w:spacing w:line="240" w:lineRule="auto"/>
      </w:pPr>
      <w:r>
        <w:continuationSeparator/>
      </w:r>
    </w:p>
    <w:p w14:paraId="02A97ED9" w14:textId="77777777" w:rsidR="006D7AA4" w:rsidRDefault="006D7AA4"/>
  </w:footnote>
  <w:footnote w:id="1">
    <w:p w14:paraId="61ED434B" w14:textId="77777777" w:rsidR="00E72583" w:rsidRDefault="00E72583" w:rsidP="004F2AB0">
      <w:pPr>
        <w:pStyle w:val="FootnoteText"/>
      </w:pPr>
      <w:r>
        <w:rPr>
          <w:rStyle w:val="FootnoteReference"/>
        </w:rPr>
        <w:footnoteRef/>
      </w:r>
      <w:r>
        <w:rPr>
          <w:rtl/>
        </w:rPr>
        <w:t xml:space="preserve"> </w:t>
      </w:r>
      <w:r>
        <w:rPr>
          <w:rFonts w:hint="cs"/>
          <w:rtl/>
        </w:rPr>
        <w:t>همزه «الاسناد» در کلمه «قرب الاسناد» ممکن است به فتح یا کسر باشد. به‌روشنی معلوم نیست که کدام‌یک صحیح است.</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4761B" w14:textId="77777777" w:rsidR="00E72583" w:rsidRDefault="00E72583">
    <w:pPr>
      <w:pStyle w:val="Header"/>
    </w:pPr>
  </w:p>
  <w:p w14:paraId="3B83DA6D" w14:textId="77777777" w:rsidR="00E72583" w:rsidRDefault="00E7258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3">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1"/>
  </w:num>
  <w:num w:numId="13">
    <w:abstractNumId w:val="15"/>
  </w:num>
  <w:num w:numId="14">
    <w:abstractNumId w:val="13"/>
  </w:num>
  <w:num w:numId="15">
    <w:abstractNumId w:val="14"/>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saveSubsetFonts/>
  <w:attachedTemplate r:id="rId1"/>
  <w:stylePaneSortMethod w:val="0000"/>
  <w:defaultTabStop w:val="720"/>
  <w:characterSpacingControl w:val="doNotCompress"/>
  <w:hdrShapeDefaults>
    <o:shapedefaults v:ext="edit" spidmax="10241"/>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F4E"/>
    <w:rsid w:val="000022FD"/>
    <w:rsid w:val="00003B94"/>
    <w:rsid w:val="00004E65"/>
    <w:rsid w:val="000071DF"/>
    <w:rsid w:val="000072A3"/>
    <w:rsid w:val="00010C35"/>
    <w:rsid w:val="00025777"/>
    <w:rsid w:val="00025945"/>
    <w:rsid w:val="00025B70"/>
    <w:rsid w:val="000353D7"/>
    <w:rsid w:val="00036865"/>
    <w:rsid w:val="000428E0"/>
    <w:rsid w:val="000472FE"/>
    <w:rsid w:val="00051A6C"/>
    <w:rsid w:val="00055496"/>
    <w:rsid w:val="00055725"/>
    <w:rsid w:val="00075248"/>
    <w:rsid w:val="000756FE"/>
    <w:rsid w:val="00077CB6"/>
    <w:rsid w:val="00080A41"/>
    <w:rsid w:val="0008299B"/>
    <w:rsid w:val="000913AA"/>
    <w:rsid w:val="00091FD0"/>
    <w:rsid w:val="00094847"/>
    <w:rsid w:val="00096C63"/>
    <w:rsid w:val="000A0ADA"/>
    <w:rsid w:val="000A7ACD"/>
    <w:rsid w:val="000B5DB5"/>
    <w:rsid w:val="000C3947"/>
    <w:rsid w:val="000D2A37"/>
    <w:rsid w:val="000D30E9"/>
    <w:rsid w:val="000D6818"/>
    <w:rsid w:val="000E335E"/>
    <w:rsid w:val="000E5BED"/>
    <w:rsid w:val="000F16CF"/>
    <w:rsid w:val="000F5BAC"/>
    <w:rsid w:val="000F780E"/>
    <w:rsid w:val="00102585"/>
    <w:rsid w:val="001039E2"/>
    <w:rsid w:val="00114AB7"/>
    <w:rsid w:val="00116B2B"/>
    <w:rsid w:val="0012200A"/>
    <w:rsid w:val="00124E3D"/>
    <w:rsid w:val="00125794"/>
    <w:rsid w:val="00127E95"/>
    <w:rsid w:val="00130659"/>
    <w:rsid w:val="001347C7"/>
    <w:rsid w:val="001356B0"/>
    <w:rsid w:val="00136B16"/>
    <w:rsid w:val="001474A5"/>
    <w:rsid w:val="00150892"/>
    <w:rsid w:val="00151937"/>
    <w:rsid w:val="00151B8F"/>
    <w:rsid w:val="00153914"/>
    <w:rsid w:val="00153A91"/>
    <w:rsid w:val="001573D0"/>
    <w:rsid w:val="001723A4"/>
    <w:rsid w:val="0017598A"/>
    <w:rsid w:val="00175E3E"/>
    <w:rsid w:val="001772A9"/>
    <w:rsid w:val="00181844"/>
    <w:rsid w:val="001837E9"/>
    <w:rsid w:val="0018444C"/>
    <w:rsid w:val="00187CB1"/>
    <w:rsid w:val="00187DFA"/>
    <w:rsid w:val="00193B42"/>
    <w:rsid w:val="001A1BC1"/>
    <w:rsid w:val="001A1EA5"/>
    <w:rsid w:val="001A21E1"/>
    <w:rsid w:val="001A2574"/>
    <w:rsid w:val="001A27D7"/>
    <w:rsid w:val="001A294E"/>
    <w:rsid w:val="001A4ED8"/>
    <w:rsid w:val="001B2488"/>
    <w:rsid w:val="001B6799"/>
    <w:rsid w:val="001C0ADE"/>
    <w:rsid w:val="001C1362"/>
    <w:rsid w:val="001C6714"/>
    <w:rsid w:val="001D2E9A"/>
    <w:rsid w:val="001D597F"/>
    <w:rsid w:val="001D6B6C"/>
    <w:rsid w:val="001E1E2F"/>
    <w:rsid w:val="001E3FD4"/>
    <w:rsid w:val="001E7C6E"/>
    <w:rsid w:val="0020241A"/>
    <w:rsid w:val="00203821"/>
    <w:rsid w:val="00203E9C"/>
    <w:rsid w:val="00211632"/>
    <w:rsid w:val="0021630D"/>
    <w:rsid w:val="00216ACB"/>
    <w:rsid w:val="002203E4"/>
    <w:rsid w:val="00233A01"/>
    <w:rsid w:val="00237776"/>
    <w:rsid w:val="00240459"/>
    <w:rsid w:val="0024121B"/>
    <w:rsid w:val="0024294F"/>
    <w:rsid w:val="00247D2F"/>
    <w:rsid w:val="00256560"/>
    <w:rsid w:val="00257650"/>
    <w:rsid w:val="002619F0"/>
    <w:rsid w:val="0027373C"/>
    <w:rsid w:val="0027605E"/>
    <w:rsid w:val="00281E00"/>
    <w:rsid w:val="00284561"/>
    <w:rsid w:val="00292142"/>
    <w:rsid w:val="0029445E"/>
    <w:rsid w:val="00294A52"/>
    <w:rsid w:val="002B575F"/>
    <w:rsid w:val="002B729B"/>
    <w:rsid w:val="002C23B5"/>
    <w:rsid w:val="002C53A2"/>
    <w:rsid w:val="002D0040"/>
    <w:rsid w:val="002D2FA8"/>
    <w:rsid w:val="002E220F"/>
    <w:rsid w:val="00300C0F"/>
    <w:rsid w:val="00307311"/>
    <w:rsid w:val="003139D6"/>
    <w:rsid w:val="0032100F"/>
    <w:rsid w:val="00327689"/>
    <w:rsid w:val="0033402C"/>
    <w:rsid w:val="003372CB"/>
    <w:rsid w:val="00340521"/>
    <w:rsid w:val="00345C73"/>
    <w:rsid w:val="00354A99"/>
    <w:rsid w:val="00360311"/>
    <w:rsid w:val="00361922"/>
    <w:rsid w:val="00370BB5"/>
    <w:rsid w:val="0037339B"/>
    <w:rsid w:val="00386C11"/>
    <w:rsid w:val="0039522F"/>
    <w:rsid w:val="00397466"/>
    <w:rsid w:val="00397BFA"/>
    <w:rsid w:val="003A393A"/>
    <w:rsid w:val="003A6148"/>
    <w:rsid w:val="003C33F6"/>
    <w:rsid w:val="003C3D2E"/>
    <w:rsid w:val="003C43A5"/>
    <w:rsid w:val="003C6F7C"/>
    <w:rsid w:val="003E036D"/>
    <w:rsid w:val="003E1C5C"/>
    <w:rsid w:val="003E631C"/>
    <w:rsid w:val="003E6650"/>
    <w:rsid w:val="003F2486"/>
    <w:rsid w:val="003F2F39"/>
    <w:rsid w:val="003F568C"/>
    <w:rsid w:val="003F5B46"/>
    <w:rsid w:val="00401363"/>
    <w:rsid w:val="00402E47"/>
    <w:rsid w:val="0040546D"/>
    <w:rsid w:val="00412D31"/>
    <w:rsid w:val="00416070"/>
    <w:rsid w:val="00425015"/>
    <w:rsid w:val="00430994"/>
    <w:rsid w:val="00434213"/>
    <w:rsid w:val="00441B6D"/>
    <w:rsid w:val="00443458"/>
    <w:rsid w:val="00445854"/>
    <w:rsid w:val="0044766E"/>
    <w:rsid w:val="004556EF"/>
    <w:rsid w:val="00461E61"/>
    <w:rsid w:val="00462B07"/>
    <w:rsid w:val="00465BD2"/>
    <w:rsid w:val="00470D88"/>
    <w:rsid w:val="004715C8"/>
    <w:rsid w:val="00481159"/>
    <w:rsid w:val="00481C31"/>
    <w:rsid w:val="00482FC1"/>
    <w:rsid w:val="00483027"/>
    <w:rsid w:val="00484710"/>
    <w:rsid w:val="004871AA"/>
    <w:rsid w:val="004918D7"/>
    <w:rsid w:val="004926E1"/>
    <w:rsid w:val="004A2FEA"/>
    <w:rsid w:val="004B5DE6"/>
    <w:rsid w:val="004D1A6B"/>
    <w:rsid w:val="004D2DD7"/>
    <w:rsid w:val="004D75C5"/>
    <w:rsid w:val="004D785B"/>
    <w:rsid w:val="004D7FE5"/>
    <w:rsid w:val="004E05B8"/>
    <w:rsid w:val="004E2186"/>
    <w:rsid w:val="004E66FB"/>
    <w:rsid w:val="004F1E8F"/>
    <w:rsid w:val="004F2AB0"/>
    <w:rsid w:val="004F470A"/>
    <w:rsid w:val="004F4C59"/>
    <w:rsid w:val="004F4E21"/>
    <w:rsid w:val="004F6D30"/>
    <w:rsid w:val="00500C8F"/>
    <w:rsid w:val="00501909"/>
    <w:rsid w:val="00507BBB"/>
    <w:rsid w:val="005128DF"/>
    <w:rsid w:val="0051592A"/>
    <w:rsid w:val="005206FE"/>
    <w:rsid w:val="005257ED"/>
    <w:rsid w:val="005306F8"/>
    <w:rsid w:val="0053598E"/>
    <w:rsid w:val="0054023D"/>
    <w:rsid w:val="005426BF"/>
    <w:rsid w:val="00561135"/>
    <w:rsid w:val="0056213C"/>
    <w:rsid w:val="0056222C"/>
    <w:rsid w:val="00580C24"/>
    <w:rsid w:val="005846E6"/>
    <w:rsid w:val="005936D6"/>
    <w:rsid w:val="005968EF"/>
    <w:rsid w:val="00596C1E"/>
    <w:rsid w:val="00596ED1"/>
    <w:rsid w:val="00596F42"/>
    <w:rsid w:val="005A2E26"/>
    <w:rsid w:val="005A2E50"/>
    <w:rsid w:val="005B486A"/>
    <w:rsid w:val="005B4901"/>
    <w:rsid w:val="005B59AE"/>
    <w:rsid w:val="005B7BCA"/>
    <w:rsid w:val="005C0DAE"/>
    <w:rsid w:val="005C188E"/>
    <w:rsid w:val="005C3391"/>
    <w:rsid w:val="005D2349"/>
    <w:rsid w:val="005D490B"/>
    <w:rsid w:val="005E11CD"/>
    <w:rsid w:val="005E1B60"/>
    <w:rsid w:val="005E3E90"/>
    <w:rsid w:val="005E5507"/>
    <w:rsid w:val="005E607B"/>
    <w:rsid w:val="005F0A8D"/>
    <w:rsid w:val="005F169B"/>
    <w:rsid w:val="005F657A"/>
    <w:rsid w:val="005F6C64"/>
    <w:rsid w:val="00601229"/>
    <w:rsid w:val="00601C2D"/>
    <w:rsid w:val="00603B67"/>
    <w:rsid w:val="006162A2"/>
    <w:rsid w:val="00616B0B"/>
    <w:rsid w:val="006240DA"/>
    <w:rsid w:val="00630B3D"/>
    <w:rsid w:val="0063256E"/>
    <w:rsid w:val="00633F04"/>
    <w:rsid w:val="00635219"/>
    <w:rsid w:val="00635EC0"/>
    <w:rsid w:val="0064063F"/>
    <w:rsid w:val="00640B58"/>
    <w:rsid w:val="00641B9B"/>
    <w:rsid w:val="00642283"/>
    <w:rsid w:val="00651542"/>
    <w:rsid w:val="00651B02"/>
    <w:rsid w:val="00651B19"/>
    <w:rsid w:val="00660A29"/>
    <w:rsid w:val="00661FBB"/>
    <w:rsid w:val="00671DED"/>
    <w:rsid w:val="0067517E"/>
    <w:rsid w:val="006753E4"/>
    <w:rsid w:val="00681414"/>
    <w:rsid w:val="00684A92"/>
    <w:rsid w:val="00695519"/>
    <w:rsid w:val="006A2F66"/>
    <w:rsid w:val="006A4134"/>
    <w:rsid w:val="006A5DDA"/>
    <w:rsid w:val="006A6701"/>
    <w:rsid w:val="006B21F4"/>
    <w:rsid w:val="006B3753"/>
    <w:rsid w:val="006B7AD6"/>
    <w:rsid w:val="006C50FD"/>
    <w:rsid w:val="006D1DD4"/>
    <w:rsid w:val="006D4014"/>
    <w:rsid w:val="006D44C1"/>
    <w:rsid w:val="006D7AA4"/>
    <w:rsid w:val="006E0F56"/>
    <w:rsid w:val="006E16EA"/>
    <w:rsid w:val="006E2AC2"/>
    <w:rsid w:val="006E5651"/>
    <w:rsid w:val="006E5B85"/>
    <w:rsid w:val="006F026A"/>
    <w:rsid w:val="0070265B"/>
    <w:rsid w:val="00704813"/>
    <w:rsid w:val="007068B8"/>
    <w:rsid w:val="007102B5"/>
    <w:rsid w:val="00711AAD"/>
    <w:rsid w:val="0072290D"/>
    <w:rsid w:val="00723D6D"/>
    <w:rsid w:val="00724537"/>
    <w:rsid w:val="00731724"/>
    <w:rsid w:val="0073474B"/>
    <w:rsid w:val="00735511"/>
    <w:rsid w:val="00737208"/>
    <w:rsid w:val="00744C1A"/>
    <w:rsid w:val="00744DE6"/>
    <w:rsid w:val="0074536D"/>
    <w:rsid w:val="00750138"/>
    <w:rsid w:val="007577C0"/>
    <w:rsid w:val="00762452"/>
    <w:rsid w:val="007639E0"/>
    <w:rsid w:val="00775507"/>
    <w:rsid w:val="00783473"/>
    <w:rsid w:val="0078594B"/>
    <w:rsid w:val="007924A8"/>
    <w:rsid w:val="00793138"/>
    <w:rsid w:val="00795E02"/>
    <w:rsid w:val="007979D0"/>
    <w:rsid w:val="007A1DD4"/>
    <w:rsid w:val="007A4E18"/>
    <w:rsid w:val="007A516A"/>
    <w:rsid w:val="007A7B8C"/>
    <w:rsid w:val="007B04D0"/>
    <w:rsid w:val="007C6D9E"/>
    <w:rsid w:val="007D1C43"/>
    <w:rsid w:val="007D6C53"/>
    <w:rsid w:val="007D76F9"/>
    <w:rsid w:val="007D7B15"/>
    <w:rsid w:val="007E1564"/>
    <w:rsid w:val="007E1E87"/>
    <w:rsid w:val="007E2CF4"/>
    <w:rsid w:val="007E5B3F"/>
    <w:rsid w:val="007F2257"/>
    <w:rsid w:val="0080091D"/>
    <w:rsid w:val="00804108"/>
    <w:rsid w:val="008049F5"/>
    <w:rsid w:val="00804FC4"/>
    <w:rsid w:val="0081360A"/>
    <w:rsid w:val="00816367"/>
    <w:rsid w:val="00816A0B"/>
    <w:rsid w:val="00822BE9"/>
    <w:rsid w:val="00824B22"/>
    <w:rsid w:val="00830C53"/>
    <w:rsid w:val="00837FAA"/>
    <w:rsid w:val="00841F77"/>
    <w:rsid w:val="00850628"/>
    <w:rsid w:val="0085276D"/>
    <w:rsid w:val="00862BB4"/>
    <w:rsid w:val="00863390"/>
    <w:rsid w:val="0086385C"/>
    <w:rsid w:val="00871916"/>
    <w:rsid w:val="0087273A"/>
    <w:rsid w:val="00876103"/>
    <w:rsid w:val="00882B7F"/>
    <w:rsid w:val="00886F91"/>
    <w:rsid w:val="008956DD"/>
    <w:rsid w:val="008A0318"/>
    <w:rsid w:val="008A510E"/>
    <w:rsid w:val="008A522A"/>
    <w:rsid w:val="008B4464"/>
    <w:rsid w:val="008B476E"/>
    <w:rsid w:val="008B750B"/>
    <w:rsid w:val="008C3162"/>
    <w:rsid w:val="008D1F14"/>
    <w:rsid w:val="008D62F3"/>
    <w:rsid w:val="008E3924"/>
    <w:rsid w:val="008F13F7"/>
    <w:rsid w:val="008F4246"/>
    <w:rsid w:val="008F5B4D"/>
    <w:rsid w:val="00907425"/>
    <w:rsid w:val="009117AF"/>
    <w:rsid w:val="0091276F"/>
    <w:rsid w:val="00912BB0"/>
    <w:rsid w:val="00912E0A"/>
    <w:rsid w:val="0092137A"/>
    <w:rsid w:val="00923C34"/>
    <w:rsid w:val="00924152"/>
    <w:rsid w:val="0092513D"/>
    <w:rsid w:val="00927A9F"/>
    <w:rsid w:val="009335CC"/>
    <w:rsid w:val="00935A55"/>
    <w:rsid w:val="00936AD6"/>
    <w:rsid w:val="00941CEB"/>
    <w:rsid w:val="0094720F"/>
    <w:rsid w:val="00953B28"/>
    <w:rsid w:val="00954322"/>
    <w:rsid w:val="00954A70"/>
    <w:rsid w:val="00957CAA"/>
    <w:rsid w:val="0096778A"/>
    <w:rsid w:val="009740BE"/>
    <w:rsid w:val="00977656"/>
    <w:rsid w:val="00980413"/>
    <w:rsid w:val="009846A7"/>
    <w:rsid w:val="0098794D"/>
    <w:rsid w:val="0099497B"/>
    <w:rsid w:val="009959A7"/>
    <w:rsid w:val="009A296E"/>
    <w:rsid w:val="009A43BA"/>
    <w:rsid w:val="009B0D05"/>
    <w:rsid w:val="009B4CA6"/>
    <w:rsid w:val="009B6B1F"/>
    <w:rsid w:val="009B79F8"/>
    <w:rsid w:val="009C66D5"/>
    <w:rsid w:val="009D13FD"/>
    <w:rsid w:val="009D266A"/>
    <w:rsid w:val="009E109A"/>
    <w:rsid w:val="009F7E07"/>
    <w:rsid w:val="00A01522"/>
    <w:rsid w:val="00A01FD7"/>
    <w:rsid w:val="00A02D65"/>
    <w:rsid w:val="00A100F2"/>
    <w:rsid w:val="00A10A11"/>
    <w:rsid w:val="00A13C6A"/>
    <w:rsid w:val="00A15A39"/>
    <w:rsid w:val="00A17B09"/>
    <w:rsid w:val="00A2119C"/>
    <w:rsid w:val="00A215CE"/>
    <w:rsid w:val="00A26B73"/>
    <w:rsid w:val="00A3735E"/>
    <w:rsid w:val="00A42E52"/>
    <w:rsid w:val="00A437CF"/>
    <w:rsid w:val="00A457C6"/>
    <w:rsid w:val="00A46AD0"/>
    <w:rsid w:val="00A47063"/>
    <w:rsid w:val="00A473A8"/>
    <w:rsid w:val="00A513F0"/>
    <w:rsid w:val="00A56A8C"/>
    <w:rsid w:val="00A61AC8"/>
    <w:rsid w:val="00A6366F"/>
    <w:rsid w:val="00A64AA2"/>
    <w:rsid w:val="00A65D4C"/>
    <w:rsid w:val="00A66B1B"/>
    <w:rsid w:val="00A70512"/>
    <w:rsid w:val="00AA1F60"/>
    <w:rsid w:val="00AA40D7"/>
    <w:rsid w:val="00AA4211"/>
    <w:rsid w:val="00AB0688"/>
    <w:rsid w:val="00AB5F7D"/>
    <w:rsid w:val="00AC0C50"/>
    <w:rsid w:val="00AC6FE2"/>
    <w:rsid w:val="00AC7F08"/>
    <w:rsid w:val="00AD4F0B"/>
    <w:rsid w:val="00AD6C92"/>
    <w:rsid w:val="00AE4931"/>
    <w:rsid w:val="00AF3925"/>
    <w:rsid w:val="00AF603A"/>
    <w:rsid w:val="00B10897"/>
    <w:rsid w:val="00B1287E"/>
    <w:rsid w:val="00B1296B"/>
    <w:rsid w:val="00B2292F"/>
    <w:rsid w:val="00B27269"/>
    <w:rsid w:val="00B347CE"/>
    <w:rsid w:val="00B42B13"/>
    <w:rsid w:val="00B43169"/>
    <w:rsid w:val="00B4605C"/>
    <w:rsid w:val="00B501A8"/>
    <w:rsid w:val="00B52B77"/>
    <w:rsid w:val="00B55AE4"/>
    <w:rsid w:val="00B70B46"/>
    <w:rsid w:val="00B739B0"/>
    <w:rsid w:val="00B74807"/>
    <w:rsid w:val="00B74A97"/>
    <w:rsid w:val="00B75E2B"/>
    <w:rsid w:val="00B766AB"/>
    <w:rsid w:val="00B808DA"/>
    <w:rsid w:val="00B814A3"/>
    <w:rsid w:val="00B9062B"/>
    <w:rsid w:val="00B96F38"/>
    <w:rsid w:val="00BA75A6"/>
    <w:rsid w:val="00BB2711"/>
    <w:rsid w:val="00BB35F9"/>
    <w:rsid w:val="00BB559E"/>
    <w:rsid w:val="00BC716B"/>
    <w:rsid w:val="00BD0E74"/>
    <w:rsid w:val="00BD4665"/>
    <w:rsid w:val="00BD5F8C"/>
    <w:rsid w:val="00BD7C60"/>
    <w:rsid w:val="00BE29DD"/>
    <w:rsid w:val="00BF1626"/>
    <w:rsid w:val="00BF550D"/>
    <w:rsid w:val="00C049E0"/>
    <w:rsid w:val="00C066AF"/>
    <w:rsid w:val="00C108A5"/>
    <w:rsid w:val="00C10E06"/>
    <w:rsid w:val="00C140F7"/>
    <w:rsid w:val="00C145B8"/>
    <w:rsid w:val="00C15881"/>
    <w:rsid w:val="00C21812"/>
    <w:rsid w:val="00C22EA6"/>
    <w:rsid w:val="00C2438F"/>
    <w:rsid w:val="00C31AF0"/>
    <w:rsid w:val="00C32A7E"/>
    <w:rsid w:val="00C34F28"/>
    <w:rsid w:val="00C3612E"/>
    <w:rsid w:val="00C368DF"/>
    <w:rsid w:val="00C43A60"/>
    <w:rsid w:val="00C442C5"/>
    <w:rsid w:val="00C44323"/>
    <w:rsid w:val="00C57B5C"/>
    <w:rsid w:val="00C57C7C"/>
    <w:rsid w:val="00C61049"/>
    <w:rsid w:val="00C63E2A"/>
    <w:rsid w:val="00C63FFE"/>
    <w:rsid w:val="00C65079"/>
    <w:rsid w:val="00C70C21"/>
    <w:rsid w:val="00C717FE"/>
    <w:rsid w:val="00C91EB6"/>
    <w:rsid w:val="00C9602A"/>
    <w:rsid w:val="00CA10B0"/>
    <w:rsid w:val="00CA2F8E"/>
    <w:rsid w:val="00CA3EE2"/>
    <w:rsid w:val="00CA7FD5"/>
    <w:rsid w:val="00CB3287"/>
    <w:rsid w:val="00CB33E2"/>
    <w:rsid w:val="00CB4E68"/>
    <w:rsid w:val="00CC2078"/>
    <w:rsid w:val="00CC2733"/>
    <w:rsid w:val="00CC44CC"/>
    <w:rsid w:val="00CC58DF"/>
    <w:rsid w:val="00CC60B7"/>
    <w:rsid w:val="00CD0050"/>
    <w:rsid w:val="00CD14F1"/>
    <w:rsid w:val="00CE7481"/>
    <w:rsid w:val="00CE74B3"/>
    <w:rsid w:val="00CF0A8F"/>
    <w:rsid w:val="00CF2D81"/>
    <w:rsid w:val="00CF6731"/>
    <w:rsid w:val="00D048CE"/>
    <w:rsid w:val="00D06EB1"/>
    <w:rsid w:val="00D10998"/>
    <w:rsid w:val="00D13235"/>
    <w:rsid w:val="00D15CBD"/>
    <w:rsid w:val="00D221CB"/>
    <w:rsid w:val="00D23391"/>
    <w:rsid w:val="00D312DD"/>
    <w:rsid w:val="00D31805"/>
    <w:rsid w:val="00D34D88"/>
    <w:rsid w:val="00D362EF"/>
    <w:rsid w:val="00D4589E"/>
    <w:rsid w:val="00D5368E"/>
    <w:rsid w:val="00D552B9"/>
    <w:rsid w:val="00D71EB3"/>
    <w:rsid w:val="00D735B2"/>
    <w:rsid w:val="00D74021"/>
    <w:rsid w:val="00D76D01"/>
    <w:rsid w:val="00D81EE7"/>
    <w:rsid w:val="00D84378"/>
    <w:rsid w:val="00D85775"/>
    <w:rsid w:val="00D867EF"/>
    <w:rsid w:val="00D922A9"/>
    <w:rsid w:val="00D9394A"/>
    <w:rsid w:val="00D941F4"/>
    <w:rsid w:val="00D9643B"/>
    <w:rsid w:val="00DA6A7F"/>
    <w:rsid w:val="00DB0CBB"/>
    <w:rsid w:val="00DB67CC"/>
    <w:rsid w:val="00DC25F6"/>
    <w:rsid w:val="00DC3783"/>
    <w:rsid w:val="00DC52BD"/>
    <w:rsid w:val="00DC5DA6"/>
    <w:rsid w:val="00DE1070"/>
    <w:rsid w:val="00E00219"/>
    <w:rsid w:val="00E0316B"/>
    <w:rsid w:val="00E04D3D"/>
    <w:rsid w:val="00E127BA"/>
    <w:rsid w:val="00E20848"/>
    <w:rsid w:val="00E2530E"/>
    <w:rsid w:val="00E25E10"/>
    <w:rsid w:val="00E50B41"/>
    <w:rsid w:val="00E5166C"/>
    <w:rsid w:val="00E5219B"/>
    <w:rsid w:val="00E52D07"/>
    <w:rsid w:val="00E5518B"/>
    <w:rsid w:val="00E57967"/>
    <w:rsid w:val="00E609FE"/>
    <w:rsid w:val="00E630BE"/>
    <w:rsid w:val="00E72583"/>
    <w:rsid w:val="00E73EE9"/>
    <w:rsid w:val="00E7401E"/>
    <w:rsid w:val="00E75920"/>
    <w:rsid w:val="00E80D96"/>
    <w:rsid w:val="00E871FA"/>
    <w:rsid w:val="00E87739"/>
    <w:rsid w:val="00E9180E"/>
    <w:rsid w:val="00E923E0"/>
    <w:rsid w:val="00E92771"/>
    <w:rsid w:val="00E936A4"/>
    <w:rsid w:val="00E954BB"/>
    <w:rsid w:val="00EA44A4"/>
    <w:rsid w:val="00EA45E7"/>
    <w:rsid w:val="00EA4606"/>
    <w:rsid w:val="00EB78E3"/>
    <w:rsid w:val="00EB7BE3"/>
    <w:rsid w:val="00EC1C4B"/>
    <w:rsid w:val="00EC735A"/>
    <w:rsid w:val="00ED5F38"/>
    <w:rsid w:val="00EF27FE"/>
    <w:rsid w:val="00EF6186"/>
    <w:rsid w:val="00F07FB6"/>
    <w:rsid w:val="00F12489"/>
    <w:rsid w:val="00F149D0"/>
    <w:rsid w:val="00F16B53"/>
    <w:rsid w:val="00F17C18"/>
    <w:rsid w:val="00F20B8E"/>
    <w:rsid w:val="00F22410"/>
    <w:rsid w:val="00F25ECD"/>
    <w:rsid w:val="00F27CD7"/>
    <w:rsid w:val="00F318BE"/>
    <w:rsid w:val="00F33297"/>
    <w:rsid w:val="00F343FB"/>
    <w:rsid w:val="00F34DDB"/>
    <w:rsid w:val="00F359FE"/>
    <w:rsid w:val="00F42159"/>
    <w:rsid w:val="00F4256E"/>
    <w:rsid w:val="00F42EE1"/>
    <w:rsid w:val="00F60F1F"/>
    <w:rsid w:val="00F64141"/>
    <w:rsid w:val="00F67508"/>
    <w:rsid w:val="00F71FC9"/>
    <w:rsid w:val="00F72246"/>
    <w:rsid w:val="00F7349B"/>
    <w:rsid w:val="00F73B48"/>
    <w:rsid w:val="00F74F51"/>
    <w:rsid w:val="00F842AD"/>
    <w:rsid w:val="00F914EB"/>
    <w:rsid w:val="00F91696"/>
    <w:rsid w:val="00F91B85"/>
    <w:rsid w:val="00F938E7"/>
    <w:rsid w:val="00FA2B72"/>
    <w:rsid w:val="00FA3B17"/>
    <w:rsid w:val="00FA5E8D"/>
    <w:rsid w:val="00FA5F3D"/>
    <w:rsid w:val="00FB292A"/>
    <w:rsid w:val="00FB399E"/>
    <w:rsid w:val="00FB41B4"/>
    <w:rsid w:val="00FB7F50"/>
    <w:rsid w:val="00FC2A85"/>
    <w:rsid w:val="00FC40AF"/>
    <w:rsid w:val="00FC5BAB"/>
    <w:rsid w:val="00FC73B9"/>
    <w:rsid w:val="00FD0A16"/>
    <w:rsid w:val="00FD3E95"/>
    <w:rsid w:val="00FE1263"/>
    <w:rsid w:val="00FE3D7D"/>
    <w:rsid w:val="00FE6DCF"/>
    <w:rsid w:val="00FE73B9"/>
    <w:rsid w:val="00FF1238"/>
    <w:rsid w:val="00FF6BC0"/>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DD886E1"/>
  <w15:docId w15:val="{79ED2FB3-8E69-47E5-AA23-A2EFD6DE2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710"/>
    <w:pPr>
      <w:bidi/>
      <w:spacing w:line="276" w:lineRule="auto"/>
      <w:ind w:firstLine="454"/>
      <w:jc w:val="both"/>
    </w:pPr>
    <w:rPr>
      <w:rFonts w:cs="B Badr"/>
      <w:sz w:val="22"/>
      <w:szCs w:val="28"/>
    </w:rPr>
  </w:style>
  <w:style w:type="paragraph" w:styleId="Heading1">
    <w:name w:val="heading 1"/>
    <w:basedOn w:val="Normal"/>
    <w:next w:val="Normal"/>
    <w:link w:val="Heading1Char"/>
    <w:autoRedefine/>
    <w:uiPriority w:val="9"/>
    <w:qFormat/>
    <w:rsid w:val="00C31AF0"/>
    <w:pPr>
      <w:keepNext/>
      <w:spacing w:before="120"/>
      <w:outlineLvl w:val="0"/>
    </w:pPr>
    <w:rPr>
      <w:rFonts w:ascii="Cambria" w:eastAsia="Times New Roman" w:hAnsi="Cambria" w:cs="B Titr"/>
      <w:b/>
      <w:bCs/>
      <w:color w:val="0100FF"/>
      <w:kern w:val="32"/>
      <w:sz w:val="32"/>
      <w:szCs w:val="32"/>
    </w:rPr>
  </w:style>
  <w:style w:type="paragraph" w:styleId="Heading2">
    <w:name w:val="heading 2"/>
    <w:basedOn w:val="Normal"/>
    <w:next w:val="Normal"/>
    <w:link w:val="Heading2Char"/>
    <w:autoRedefine/>
    <w:uiPriority w:val="9"/>
    <w:unhideWhenUsed/>
    <w:qFormat/>
    <w:rsid w:val="00BC716B"/>
    <w:pPr>
      <w:keepNext/>
      <w:spacing w:before="240" w:after="60"/>
      <w:outlineLvl w:val="1"/>
    </w:pPr>
    <w:rPr>
      <w:rFonts w:ascii="Cambria" w:eastAsia="Times New Roman" w:hAnsi="Cambria" w:cs="B Titr"/>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31AF0"/>
    <w:rPr>
      <w:rFonts w:ascii="Cambria" w:eastAsia="Times New Roman" w:hAnsi="Cambria" w:cs="B Titr"/>
      <w:b/>
      <w:bCs/>
      <w:color w:val="0100FF"/>
      <w:kern w:val="32"/>
      <w:sz w:val="32"/>
      <w:szCs w:val="32"/>
    </w:rPr>
  </w:style>
  <w:style w:type="character" w:customStyle="1" w:styleId="Heading2Char">
    <w:name w:val="Heading 2 Char"/>
    <w:link w:val="Heading2"/>
    <w:uiPriority w:val="9"/>
    <w:rsid w:val="00BC716B"/>
    <w:rPr>
      <w:rFonts w:ascii="Cambria" w:eastAsia="Times New Roman" w:hAnsi="Cambria" w:cs="B Titr"/>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sz w:val="28"/>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paragraph" w:styleId="TOCHeading">
    <w:name w:val="TOC Heading"/>
    <w:basedOn w:val="Heading1"/>
    <w:next w:val="Normal"/>
    <w:uiPriority w:val="39"/>
    <w:unhideWhenUsed/>
    <w:qFormat/>
    <w:rsid w:val="00A66B1B"/>
    <w:pPr>
      <w:keepLines/>
      <w:spacing w:before="240"/>
      <w:outlineLvl w:val="9"/>
    </w:pPr>
    <w:rPr>
      <w:rFonts w:asciiTheme="majorHAnsi" w:eastAsiaTheme="majorEastAsia" w:hAnsiTheme="majorHAnsi" w:cstheme="majorBidi"/>
      <w:b w:val="0"/>
      <w:bCs w:val="0"/>
      <w:color w:val="365F91" w:themeColor="accent1" w:themeShade="BF"/>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feb.ir\temp\TemTaq_000.dotx"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0AD619-FDEB-4727-9B96-76C3591C2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TemTaq_000</Template>
  <TotalTime>11539</TotalTime>
  <Pages>7</Pages>
  <Words>2626</Words>
  <Characters>14970</Characters>
  <Application>Microsoft Office Word</Application>
  <DocSecurity>0</DocSecurity>
  <Lines>124</Lines>
  <Paragraphs>35</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17561</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cp:lastModifiedBy>احمد حسنی</cp:lastModifiedBy>
  <cp:revision>156</cp:revision>
  <cp:lastPrinted>2024-12-08T12:55:00Z</cp:lastPrinted>
  <dcterms:created xsi:type="dcterms:W3CDTF">2024-08-30T15:23:00Z</dcterms:created>
  <dcterms:modified xsi:type="dcterms:W3CDTF">2024-12-14T14:53:00Z</dcterms:modified>
  <cp:contentStatus>ویرایش 2.5</cp:contentStatus>
  <cp:version>2.7</cp:version>
</cp:coreProperties>
</file>