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551B7" w14:textId="711C730A" w:rsidR="002771FE" w:rsidRDefault="00EA6D1E" w:rsidP="00E307C3">
      <w:pPr>
        <w:jc w:val="center"/>
        <w:rPr>
          <w:b/>
          <w:bCs/>
          <w:color w:val="984806" w:themeColor="accent6" w:themeShade="80"/>
          <w:rtl/>
        </w:rPr>
      </w:pPr>
      <w:r w:rsidRPr="00BD66FD">
        <w:rPr>
          <w:rFonts w:hint="cs"/>
          <w:b/>
          <w:bCs/>
          <w:color w:val="984806" w:themeColor="accent6" w:themeShade="80"/>
          <w:rtl/>
        </w:rPr>
        <w:t xml:space="preserve">فقه: زکات، جلسه </w:t>
      </w:r>
      <w:r w:rsidR="00305513">
        <w:rPr>
          <w:rFonts w:hint="cs"/>
          <w:b/>
          <w:bCs/>
          <w:color w:val="984806" w:themeColor="accent6" w:themeShade="80"/>
          <w:rtl/>
        </w:rPr>
        <w:t>۵</w:t>
      </w:r>
      <w:r w:rsidR="00E307C3">
        <w:rPr>
          <w:rFonts w:hint="cs"/>
          <w:b/>
          <w:bCs/>
          <w:color w:val="984806" w:themeColor="accent6" w:themeShade="80"/>
          <w:rtl/>
        </w:rPr>
        <w:t>۷</w:t>
      </w:r>
      <w:r w:rsidRPr="00BD66FD">
        <w:rPr>
          <w:rFonts w:hint="cs"/>
          <w:b/>
          <w:bCs/>
          <w:color w:val="984806" w:themeColor="accent6" w:themeShade="80"/>
          <w:rtl/>
        </w:rPr>
        <w:t>:</w:t>
      </w:r>
      <w:r w:rsidR="00B47720">
        <w:rPr>
          <w:rFonts w:hint="cs"/>
          <w:b/>
          <w:bCs/>
          <w:color w:val="984806" w:themeColor="accent6" w:themeShade="80"/>
          <w:rtl/>
        </w:rPr>
        <w:t xml:space="preserve"> </w:t>
      </w:r>
      <w:r w:rsidR="00E307C3">
        <w:rPr>
          <w:rFonts w:hint="cs"/>
          <w:b/>
          <w:bCs/>
          <w:color w:val="984806" w:themeColor="accent6" w:themeShade="80"/>
          <w:rtl/>
        </w:rPr>
        <w:t>سه‌</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E307C3">
        <w:rPr>
          <w:rFonts w:hint="cs"/>
          <w:b/>
          <w:bCs/>
          <w:color w:val="984806" w:themeColor="accent6" w:themeShade="80"/>
          <w:rtl/>
        </w:rPr>
        <w:t>۲۰</w:t>
      </w:r>
      <w:r w:rsidR="00DA16A5" w:rsidRPr="00BD66FD">
        <w:rPr>
          <w:rFonts w:hint="cs"/>
          <w:b/>
          <w:bCs/>
          <w:color w:val="984806" w:themeColor="accent6" w:themeShade="80"/>
          <w:rtl/>
        </w:rPr>
        <w:t>/</w:t>
      </w:r>
      <w:r w:rsidR="00051A5C">
        <w:rPr>
          <w:rFonts w:hint="cs"/>
          <w:b/>
          <w:bCs/>
          <w:color w:val="984806" w:themeColor="accent6" w:themeShade="80"/>
          <w:rtl/>
        </w:rPr>
        <w:t>۹</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67C2115F" w:rsidR="00EA6D1E" w:rsidRPr="00BD66FD" w:rsidRDefault="00EA6D1E" w:rsidP="009411ED">
      <w:pPr>
        <w:jc w:val="center"/>
        <w:rPr>
          <w:b/>
          <w:bCs/>
          <w:color w:val="984806" w:themeColor="accent6" w:themeShade="80"/>
          <w:rtl/>
        </w:rPr>
      </w:pPr>
      <w:r w:rsidRPr="00BD66FD">
        <w:rPr>
          <w:rFonts w:hint="cs"/>
          <w:b/>
          <w:bCs/>
          <w:color w:val="984806" w:themeColor="accent6" w:themeShade="80"/>
          <w:rtl/>
        </w:rPr>
        <w:t>استاد سید محمدجواد شبیری</w:t>
      </w:r>
    </w:p>
    <w:p w14:paraId="53FF8816" w14:textId="77777777" w:rsidR="00BC2871" w:rsidRPr="00BD66FD" w:rsidRDefault="00BC2871" w:rsidP="00E95E72">
      <w:pPr>
        <w:jc w:val="center"/>
        <w:rPr>
          <w:color w:val="00B050"/>
          <w:rtl/>
        </w:rPr>
      </w:pPr>
      <w:r w:rsidRPr="00BD66FD">
        <w:rPr>
          <w:rFonts w:hint="cs"/>
          <w:color w:val="00B050"/>
          <w:rtl/>
        </w:rPr>
        <w:t>اعوذ بالله من الشیطان الرجیم</w:t>
      </w:r>
    </w:p>
    <w:p w14:paraId="0D148D76" w14:textId="77777777" w:rsidR="00BC2871" w:rsidRPr="00BD66FD" w:rsidRDefault="00BC2871" w:rsidP="00E95E72">
      <w:pPr>
        <w:jc w:val="center"/>
        <w:rPr>
          <w:color w:val="00B050"/>
          <w:rtl/>
        </w:rPr>
      </w:pPr>
      <w:r w:rsidRPr="00BD66FD">
        <w:rPr>
          <w:rFonts w:hint="cs"/>
          <w:color w:val="00B050"/>
          <w:rtl/>
        </w:rPr>
        <w:t>بسم الله الرحمن الرحیم</w:t>
      </w:r>
    </w:p>
    <w:p w14:paraId="688396B2" w14:textId="77777777" w:rsidR="00BC2871" w:rsidRPr="00BD66FD" w:rsidRDefault="00BC2871" w:rsidP="00BC2871">
      <w:pPr>
        <w:rPr>
          <w:color w:val="00B050"/>
          <w:rtl/>
        </w:rPr>
      </w:pPr>
      <w:r w:rsidRPr="00BD66FD">
        <w:rPr>
          <w:rFonts w:hint="cs"/>
          <w:color w:val="00B050"/>
          <w:rtl/>
        </w:rPr>
        <w:t>و به نستعین انه خیر ناصر و معین الحمد لله رب العالمین و صلی الله علی سیدنا و نبینا محمد و آله الطاهرین</w:t>
      </w:r>
    </w:p>
    <w:p w14:paraId="1B3918A9" w14:textId="77777777" w:rsidR="00BC2871" w:rsidRDefault="00BC2871" w:rsidP="00BC2871">
      <w:pPr>
        <w:rPr>
          <w:color w:val="00B050"/>
          <w:rtl/>
        </w:rPr>
      </w:pPr>
      <w:r w:rsidRPr="00BD66FD">
        <w:rPr>
          <w:rFonts w:hint="cs"/>
          <w:color w:val="00B050"/>
          <w:rtl/>
        </w:rPr>
        <w:t>و اللعن علی اعدائهم اجمعین من الآن الی قیام یوم الدین</w:t>
      </w:r>
    </w:p>
    <w:p w14:paraId="6B764C01" w14:textId="7B7CE65C" w:rsidR="00E307C3" w:rsidRDefault="00E307C3" w:rsidP="00E307C3">
      <w:pPr>
        <w:rPr>
          <w:rFonts w:hint="cs"/>
          <w:rtl/>
        </w:rPr>
      </w:pPr>
      <w:r>
        <w:rPr>
          <w:rFonts w:hint="cs"/>
          <w:rtl/>
        </w:rPr>
        <w:t>بحث سر این بود که در ضمانات مدار به چه چیزی هست؟ بحث حاج آقا را به تناسبی داشتم نگاه می‌کردم دیدم ایشان مفصل این را بحث کردند و روایاتی که هست را مورد بحث قرار دادند. احتمالا هم روایاتش را من خدمتشان دادم، چون من این بحث را سابق یک بار همۀ روایت‌ها را جمع‌آوری کرده بودم و حدس می‌زنم روایاتش را من خدمتشان دادم. ولی یک سری بحث‌هایی هست که حاج آقا دارند. من بعضی از بحث‌هایش را اکتفا می‌کنم به مطالبی که حاج آقا گفتند، چکیده‌اش را عرض می‌کنم، تفصیلش را در همین کلمات حاج آقا ببینید.</w:t>
      </w:r>
    </w:p>
    <w:p w14:paraId="757A9A43" w14:textId="52B92241" w:rsidR="00E307C3" w:rsidRDefault="00E307C3" w:rsidP="00E307C3">
      <w:pPr>
        <w:rPr>
          <w:rFonts w:hint="cs"/>
          <w:rtl/>
        </w:rPr>
      </w:pPr>
      <w:r>
        <w:rPr>
          <w:rFonts w:hint="cs"/>
          <w:rtl/>
        </w:rPr>
        <w:t xml:space="preserve">در جلساتی که از ۲۳/۱۲/۸۴ شروع می‌شود، جلد بیست و سوم نکاح، صفحۀ این بحث‌هایش از روایت، از صفحۀ ۶۲۶ این بحث‌ها شروع می‌شود. صحیحۀ ابی ولاد حاج آقا بحث کردند و نکاتی را مطرح فرمودند. </w:t>
      </w:r>
    </w:p>
    <w:p w14:paraId="77ED83D6" w14:textId="46C65415" w:rsidR="00E307C3" w:rsidRDefault="00E307C3" w:rsidP="001372EE">
      <w:pPr>
        <w:rPr>
          <w:rFonts w:hint="cs"/>
          <w:rtl/>
        </w:rPr>
      </w:pPr>
      <w:r>
        <w:rPr>
          <w:rFonts w:hint="cs"/>
          <w:rtl/>
        </w:rPr>
        <w:t xml:space="preserve">صحیحۀ ابی ولاد را در اجاره مفصل‌تر از اینجا بحث کرد، در اجاره خیلی بحثش را مفصل است که ما بحث‌های اجاره‌اش را در ضمن این بحث اشاره می‌کردیم. روایت عبدالرحمن بن ابی عبد الله را که یؤخذ بمن بقی من </w:t>
      </w:r>
      <w:r w:rsidR="001372EE">
        <w:rPr>
          <w:rFonts w:hint="cs"/>
          <w:rtl/>
        </w:rPr>
        <w:t>ب</w:t>
      </w:r>
      <w:r>
        <w:rPr>
          <w:rFonts w:hint="cs"/>
          <w:rtl/>
        </w:rPr>
        <w:t>قیم</w:t>
      </w:r>
      <w:r w:rsidR="001372EE">
        <w:rPr>
          <w:rFonts w:hint="cs"/>
          <w:rtl/>
        </w:rPr>
        <w:t>ته</w:t>
      </w:r>
      <w:r>
        <w:rPr>
          <w:rFonts w:hint="cs"/>
          <w:rtl/>
        </w:rPr>
        <w:t xml:space="preserve"> یوم اعتق را بحث کردند.</w:t>
      </w:r>
    </w:p>
    <w:p w14:paraId="4194809F" w14:textId="270E468C" w:rsidR="001372EE" w:rsidRDefault="001372EE" w:rsidP="001372EE">
      <w:pPr>
        <w:rPr>
          <w:rFonts w:hint="cs"/>
          <w:rtl/>
        </w:rPr>
      </w:pPr>
      <w:r>
        <w:rPr>
          <w:rFonts w:hint="cs"/>
          <w:rtl/>
        </w:rPr>
        <w:t>بعد از آن روایت محمد بن قیس، همین روایت‌هایی که ما آوردیم همه‌اش را آوردند محمد بن قیس روایت. یکی روایتی ایشان آوردند که من نیاوردم حالا من بحث ایشان را ندیدم که چقدر لازم هست این روایت مورد بحث قرار بگیرد. چون ایشان هم نگاه کردم دیدم کأنّ استدلال به این روایت را هم نپذیرفتند.</w:t>
      </w:r>
    </w:p>
    <w:p w14:paraId="5A9BD384" w14:textId="0D663F76" w:rsidR="001372EE" w:rsidRDefault="001372EE" w:rsidP="001372EE">
      <w:pPr>
        <w:rPr>
          <w:rFonts w:hint="cs"/>
          <w:rtl/>
        </w:rPr>
      </w:pPr>
      <w:r>
        <w:rPr>
          <w:rFonts w:hint="cs"/>
          <w:rtl/>
        </w:rPr>
        <w:t>صفحۀ ۶۲۲ است. چهار رقمی ۷۲۲۸، این وسط‌های بحث است.</w:t>
      </w:r>
    </w:p>
    <w:p w14:paraId="40658F70" w14:textId="5110F9E6" w:rsidR="001372EE" w:rsidRDefault="001372EE" w:rsidP="001372EE">
      <w:pPr>
        <w:rPr>
          <w:rFonts w:hint="cs"/>
          <w:rtl/>
        </w:rPr>
      </w:pPr>
      <w:r>
        <w:rPr>
          <w:rFonts w:hint="cs"/>
          <w:rtl/>
        </w:rPr>
        <w:t>بعد یک روایت عبد الله بن سنان را مطرح کردند، آن را من نخواندم، همینجوری آخرش را نگاه کردم دیدم که به این روایت کأنّ نمی‌شود تمسک کرد و اینها، حالا این را من نگاه می‌کنم ببینم اگر مطلب قابل توجهی داشت که لازم باشد که بحث کنیم بحث می‌کنیم. این هم این مطلب.</w:t>
      </w:r>
    </w:p>
    <w:p w14:paraId="0945AD2B" w14:textId="67FC7465" w:rsidR="001372EE" w:rsidRDefault="001372EE" w:rsidP="001372EE">
      <w:pPr>
        <w:rPr>
          <w:rFonts w:hint="cs"/>
          <w:rtl/>
        </w:rPr>
      </w:pPr>
      <w:r>
        <w:rPr>
          <w:rFonts w:hint="cs"/>
          <w:rtl/>
        </w:rPr>
        <w:t xml:space="preserve">بعد روایت ابی الورد را دارند، البته ابی الورد را توثیق کردند، ایشان نوشتند در کتب اربعه به طور متعدد علی بن رئاب و هشام بن سالم و محمد بن نعمان از او روایت دارند، زیاد نیست، علی بن رئاب و هشام بن سالم عن النعمان، تک و توک، یکی دو تاست کل روایت‌هایش که هر کدام یکی یا دو تا روایت بیشتر ندارد و این مقدارها به نظر ما کافی نیامد برای اثبات اعتبار ابو الورد. بعد یک روایت از زراره را مطرح کردند، روایت زراره در مورد همان طلاق هست. ثم طلّقها قبل ان یدخل بها، اینکه می‌خواهد بگوید رجوع کند یوم الطلاق را ظاهر این روایت این هست که یوم الطلاق ملاک هست. روایت‌های صریح دیگر دارد که یوم الطلاق ملاک نیست، یوم اعطاء المهر و امثال اینها. انگار باید به قرینۀ روایت‌های دیگر از ظهورش. بعدا حاج آقا آن روایت‌ها را هم آوردند و بحث کردند. ادامۀ بحث‌های فرمایش ایشان را نخواندم. بعد هم همین روایت سماعه‌ای که هست، این روایت سماعة را مفصل بحث سندی و متنی کردند حالا من در موردش صحبت خواهم کرد، این را عرض </w:t>
      </w:r>
      <w:r>
        <w:rPr>
          <w:rFonts w:hint="cs"/>
          <w:rtl/>
        </w:rPr>
        <w:lastRenderedPageBreak/>
        <w:t>می‌کنم خیلی بحث مفصلی دارد، حالا دوستانی که بعدازظهر کلاس راهنما در خدمتشان هستیم از همان روایت عبدالله بن سنان شروع کنید، آن روایت‌های قبلی‌اش را خیلی به آنها کار نداریم، از آن روایت عبدالله بن سنان که هست آن را ملاحظه بفرمایید به بعد مطالب حاج آقا را کلاس راهنما صحبت خواهیم کرد.</w:t>
      </w:r>
    </w:p>
    <w:p w14:paraId="6C85E704" w14:textId="30B6BA40" w:rsidR="001372EE" w:rsidRDefault="001372EE" w:rsidP="001372EE">
      <w:pPr>
        <w:rPr>
          <w:rFonts w:hint="cs"/>
          <w:rtl/>
        </w:rPr>
      </w:pPr>
      <w:r>
        <w:rPr>
          <w:rFonts w:hint="cs"/>
          <w:rtl/>
        </w:rPr>
        <w:t>این روایت سماعة یک مشکل سندی دارد و یک سری توضیحات سندی دارد، یک سری بحث نسخه‌ای در مورد متنش دارد و یک مقداری هم بحث‌های فقه الحدیثش و دلالتش بر محل بحث و اینها.</w:t>
      </w:r>
    </w:p>
    <w:p w14:paraId="5B0A2EEA" w14:textId="7B44D464" w:rsidR="001372EE" w:rsidRDefault="001372EE" w:rsidP="001372EE">
      <w:pPr>
        <w:rPr>
          <w:rFonts w:hint="cs"/>
          <w:rtl/>
        </w:rPr>
      </w:pPr>
      <w:r>
        <w:rPr>
          <w:rFonts w:hint="cs"/>
          <w:rtl/>
        </w:rPr>
        <w:t xml:space="preserve">عبارت این بود، </w:t>
      </w:r>
      <w:r>
        <w:rPr>
          <w:rFonts w:hint="cs"/>
          <w:rtl/>
        </w:rPr>
        <w:t>«</w:t>
      </w:r>
      <w:r w:rsidRPr="001372EE">
        <w:rPr>
          <w:rFonts w:hint="cs"/>
          <w:rtl/>
        </w:rPr>
        <w:t>عَنْ مَمْلُوكَةٍ أَتَتْ قَوْماً فَزَعَمَتْ</w:t>
      </w:r>
      <w:r>
        <w:rPr>
          <w:rFonts w:hint="cs"/>
          <w:rtl/>
        </w:rPr>
        <w:t>»، حاج آقا اشاره کردند که اینجا زعمت به معنای قالت است، یعنی فقالت، همان مطلبی که دیروز عرض کردم دارند.</w:t>
      </w:r>
    </w:p>
    <w:p w14:paraId="79BBF387" w14:textId="77777777" w:rsidR="001372EE" w:rsidRDefault="001372EE" w:rsidP="001372EE">
      <w:pPr>
        <w:rPr>
          <w:rFonts w:hint="cs"/>
          <w:rtl/>
        </w:rPr>
      </w:pPr>
      <w:r>
        <w:rPr>
          <w:rFonts w:hint="cs"/>
          <w:rtl/>
        </w:rPr>
        <w:t>یعنی فقالت «</w:t>
      </w:r>
      <w:r w:rsidRPr="001372EE">
        <w:rPr>
          <w:rFonts w:hint="cs"/>
          <w:rtl/>
        </w:rPr>
        <w:t>أَنَّهَا حُرَّةٌ فَتَزَوَّجَهَا رَجُلٌ مِنْهُمْ وَ أَوْلَدَهَا وَلَداً ثُمَّ إِنَّ مَوْلَاهَا أَتَاهُمْ فَأَقَامَ عِنْدَهُمُ الْبَيِّنَةَ أَنَّهَا مَمْلُوكَتُهُ وَ أَقَرَّتِ الْجَارِيَةُ بِذَلِكَ</w:t>
      </w:r>
      <w:r>
        <w:rPr>
          <w:rFonts w:hint="cs"/>
          <w:rtl/>
        </w:rPr>
        <w:t>» امام علیه السلام فرمودند</w:t>
      </w:r>
      <w:r w:rsidRPr="001372EE">
        <w:rPr>
          <w:rFonts w:hint="cs"/>
          <w:rtl/>
        </w:rPr>
        <w:t xml:space="preserve"> </w:t>
      </w:r>
      <w:r>
        <w:rPr>
          <w:rFonts w:hint="cs"/>
          <w:rtl/>
        </w:rPr>
        <w:t>«</w:t>
      </w:r>
      <w:r w:rsidRPr="001372EE">
        <w:rPr>
          <w:rFonts w:hint="cs"/>
          <w:rtl/>
        </w:rPr>
        <w:t>فَقَالَ تُدْفَعُ إِلَى مَوْلَاهَا هِيَ وَ وَلَدُهَا وَ عَلَى مَوْلَاهَا أَنْ يَدْفَعَ وَلَدَهَا إِلَى أَبِيهِ بِقِيمَتِهِ يَوْمَ تَصِيرُ إِلَيْهِ</w:t>
      </w:r>
      <w:r>
        <w:rPr>
          <w:rFonts w:hint="cs"/>
          <w:rtl/>
        </w:rPr>
        <w:t>» یا یصیر الیه.</w:t>
      </w:r>
    </w:p>
    <w:p w14:paraId="0753EE8A" w14:textId="1E116966" w:rsidR="001372EE" w:rsidRDefault="001372EE" w:rsidP="001372EE">
      <w:pPr>
        <w:rPr>
          <w:rFonts w:hint="cs"/>
          <w:rtl/>
        </w:rPr>
      </w:pPr>
      <w:r>
        <w:rPr>
          <w:rFonts w:hint="cs"/>
          <w:rtl/>
        </w:rPr>
        <w:t xml:space="preserve">حاج آقا فرمودند که استبصار و وسائل یصیر و در تهذیب تصیر دارد به احتمال قوی یصیر صحیح است. من مراجعه کردم ببینم که قضیه چه شکلی است. دیدم که غیر از تهذیب تنها در حدائق ناظره، جلد ۲۴، صفحۀ ۲۲۳ از کتاب‌هایی که یک کمی قدمت دارد تصیر الیه ذکر کردند و الا تمام کتب حدیثی، فقهی، اینها یوم یصیر الیه هست همان عبارتی که در استبصار هست. یوم تصیر الیه اینجاها هست، تهذیب، جلد ۷، صفحۀ ۳۵۰، رقم ۱۴۲۹؛ حدائق ناظرة، جلد ۲۴، صفحۀ ۲۲۳؛ النجعة صاحب قاموس الرجال، جلد ۷، صفحۀ </w:t>
      </w:r>
      <w:r w:rsidR="002F129D">
        <w:rPr>
          <w:rFonts w:hint="cs"/>
          <w:rtl/>
        </w:rPr>
        <w:t>۱۹۵ که پیداست از تهذیب گرفته شده.</w:t>
      </w:r>
    </w:p>
    <w:p w14:paraId="42504FC7" w14:textId="5B1CE915" w:rsidR="002F129D" w:rsidRDefault="002F129D" w:rsidP="001372EE">
      <w:pPr>
        <w:rPr>
          <w:rFonts w:hint="cs"/>
          <w:rtl/>
        </w:rPr>
      </w:pPr>
      <w:r>
        <w:rPr>
          <w:rFonts w:hint="cs"/>
          <w:rtl/>
        </w:rPr>
        <w:t>اما در استبصار، جلد ۳، صفحۀ ۲۱۷، رقم ۷۹۰؛ عوالی اللئالی، جلد ۳، صفحۀ ۳۴۷؛ وافی، جلد ۲۲، ۵۵۷، رقم ۲۱۷۱۰؛ تصریح هم می‌کند از تهذیب، از تهذیب هم نقل می‌کند.</w:t>
      </w:r>
    </w:p>
    <w:p w14:paraId="43B3930B" w14:textId="42024206" w:rsidR="002F129D" w:rsidRDefault="002F129D" w:rsidP="002F129D">
      <w:pPr>
        <w:rPr>
          <w:rFonts w:hint="cs"/>
          <w:rtl/>
        </w:rPr>
      </w:pPr>
      <w:r>
        <w:rPr>
          <w:rFonts w:hint="cs"/>
          <w:rtl/>
        </w:rPr>
        <w:t>وافی یک تفاوتش با وسائل هست، وسائل تهذیب و استبصار را روشن نمی‌کند از تهذیب است یا از استبصار است، فقط اسم شیخ طوسی را می‌آورد، این است که خیلی روشن نیست این عبارتش مال تهذیب است استبصار است.</w:t>
      </w:r>
    </w:p>
    <w:p w14:paraId="05059FC3" w14:textId="0BB8BCB3" w:rsidR="002F129D" w:rsidRDefault="002F129D" w:rsidP="002F129D">
      <w:pPr>
        <w:rPr>
          <w:rFonts w:hint="cs"/>
          <w:rtl/>
        </w:rPr>
      </w:pPr>
      <w:r>
        <w:rPr>
          <w:rFonts w:hint="cs"/>
          <w:rtl/>
        </w:rPr>
        <w:t>وسائل، جلد ۲۱، صفحۀ ۱۸۷، رقم ۲۶۸۶۳؛ کشف الرموز، جلد ۲، صفحۀ ۱۶۴؛ تذکرة الفقهاء، جلد ۱۰، صفحۀ ۳۳۹؛ مختلف الشیعة، جلد ۷، صفحۀ ۲۶۱؛ ایضاح الفوائد، جلد ۳، صفحۀ ۱۴۳؛ جامع المقاصد، جلد ۱۳، رقم ۸۲؛ مسالک الافهام، جلد ۸، صفحۀ ۲۰.</w:t>
      </w:r>
    </w:p>
    <w:p w14:paraId="0C895619" w14:textId="3270C271" w:rsidR="002F129D" w:rsidRDefault="002F129D" w:rsidP="002F129D">
      <w:pPr>
        <w:rPr>
          <w:rFonts w:hint="cs"/>
          <w:rtl/>
        </w:rPr>
      </w:pPr>
      <w:r>
        <w:rPr>
          <w:rFonts w:hint="cs"/>
          <w:rtl/>
        </w:rPr>
        <w:t>همچنین کتاب‌های بعدی هم این مطالب را دارد.</w:t>
      </w:r>
    </w:p>
    <w:p w14:paraId="492BDAAC" w14:textId="43E9D92F" w:rsidR="002F129D" w:rsidRDefault="002F129D" w:rsidP="002F129D">
      <w:pPr>
        <w:rPr>
          <w:rFonts w:hint="cs"/>
          <w:rtl/>
        </w:rPr>
      </w:pPr>
      <w:r>
        <w:rPr>
          <w:rFonts w:hint="cs"/>
          <w:rtl/>
        </w:rPr>
        <w:t>از عبارت در مهذب البارئ هم، عبارتی از مهذب البارئ هست من عبارتش را می‌خوانم، در مهذب البارئ، جلد ۳، صفحۀ ۳۳۲ دارد اعلم ان هذه الروایة قد دلّت علی امورٍ. «ه» به حروف ابجدی است. ان اعتبار القیمة یوم یصیر الی اب. یوم یصیر که پیداست یصیر بوده مرجع ضمیر آن الیه را هم روشن کرده. و بعد البته ایشان می‌گوید و فی بعض هذه الاحکام منع و بحث‌های دیگرش.</w:t>
      </w:r>
    </w:p>
    <w:p w14:paraId="134E74F7" w14:textId="4474F2F2" w:rsidR="002F129D" w:rsidRDefault="002F129D" w:rsidP="002F129D">
      <w:pPr>
        <w:rPr>
          <w:rFonts w:hint="cs"/>
          <w:rtl/>
        </w:rPr>
      </w:pPr>
      <w:r>
        <w:rPr>
          <w:rFonts w:hint="cs"/>
          <w:rtl/>
        </w:rPr>
        <w:t>ولی در غایة المرام آن کأنّ تصیر بوده. در غایة المرام، جلد ۳، صفحۀ ۹۷ می‌گوید دلّت هذه الروایة علی امورٍ، الرابع اعتبار القیمة یوم دفعها الیه. این تصیر پیداست که عبارتش بوده.</w:t>
      </w:r>
    </w:p>
    <w:p w14:paraId="376F50A1" w14:textId="46C0538B" w:rsidR="002F129D" w:rsidRDefault="002F129D" w:rsidP="002F129D">
      <w:pPr>
        <w:rPr>
          <w:rFonts w:hint="cs"/>
          <w:rtl/>
        </w:rPr>
      </w:pPr>
      <w:r>
        <w:rPr>
          <w:rFonts w:hint="cs"/>
          <w:rtl/>
        </w:rPr>
        <w:t xml:space="preserve">در مورد این روایت یک بحث‌هایی در کلمات قوم هست، یک سری بحث‌های در کلمات حاج آقا هست که عمده‌اش در کلمات حاج آقا هست. در کلمات قوم از قدیم در مورد این روایت اشکال کردند که این روایت </w:t>
      </w:r>
      <w:r>
        <w:rPr>
          <w:rFonts w:hint="cs"/>
          <w:rtl/>
        </w:rPr>
        <w:lastRenderedPageBreak/>
        <w:t>ضعف سندی دارد و مراد از ضعف سند به اصطلاح قدماست، به تعبیر قدماست. یعنی چون سماعة را واقفی می‌دانستند این را روایت را ایراد کرده بودند.</w:t>
      </w:r>
    </w:p>
    <w:p w14:paraId="04DA5375" w14:textId="3D00D464" w:rsidR="002F129D" w:rsidRDefault="002F129D" w:rsidP="002F129D">
      <w:pPr>
        <w:rPr>
          <w:rFonts w:hint="cs"/>
          <w:rtl/>
        </w:rPr>
      </w:pPr>
      <w:r>
        <w:rPr>
          <w:rFonts w:hint="cs"/>
          <w:rtl/>
        </w:rPr>
        <w:t>اوّلین جا در نافع هست:</w:t>
      </w:r>
    </w:p>
    <w:p w14:paraId="2ACC889F" w14:textId="51C2C90E" w:rsidR="002F129D" w:rsidRPr="002F129D" w:rsidRDefault="002F129D" w:rsidP="002F129D">
      <w:r>
        <w:rPr>
          <w:rFonts w:hint="cs"/>
          <w:rtl/>
        </w:rPr>
        <w:t>«</w:t>
      </w:r>
      <w:r w:rsidRPr="002F129D">
        <w:rPr>
          <w:rFonts w:hint="cs"/>
          <w:rtl/>
        </w:rPr>
        <w:t>و لو أولدها فكهم بالقيمة.</w:t>
      </w:r>
    </w:p>
    <w:p w14:paraId="35090FF6" w14:textId="77777777" w:rsidR="00D83078" w:rsidRDefault="002F129D" w:rsidP="002F129D">
      <w:pPr>
        <w:rPr>
          <w:rFonts w:hint="cs"/>
          <w:rtl/>
        </w:rPr>
      </w:pPr>
      <w:r w:rsidRPr="002F129D">
        <w:rPr>
          <w:rFonts w:hint="cs"/>
          <w:rtl/>
        </w:rPr>
        <w:t>و لا عجز سعى في قيمتهم،</w:t>
      </w:r>
      <w:r>
        <w:rPr>
          <w:rFonts w:hint="cs"/>
          <w:rtl/>
        </w:rPr>
        <w:t>» یعنی قیمت اولاد</w:t>
      </w:r>
      <w:r w:rsidRPr="002F129D">
        <w:rPr>
          <w:rFonts w:hint="cs"/>
          <w:rtl/>
        </w:rPr>
        <w:t xml:space="preserve"> </w:t>
      </w:r>
      <w:r>
        <w:rPr>
          <w:rFonts w:hint="cs"/>
          <w:rtl/>
        </w:rPr>
        <w:t>«</w:t>
      </w:r>
      <w:r w:rsidRPr="002F129D">
        <w:rPr>
          <w:rFonts w:hint="cs"/>
          <w:rtl/>
        </w:rPr>
        <w:t>و لو أبى عن السعي قيل: يفديهم الإمام</w:t>
      </w:r>
      <w:r w:rsidR="00D83078">
        <w:rPr>
          <w:rFonts w:hint="cs"/>
          <w:rtl/>
        </w:rPr>
        <w:t>»</w:t>
      </w:r>
    </w:p>
    <w:p w14:paraId="5F6D483B" w14:textId="7E78E555" w:rsidR="00D83078" w:rsidRDefault="00D83078" w:rsidP="00D83078">
      <w:pPr>
        <w:rPr>
          <w:rFonts w:hint="cs"/>
          <w:rtl/>
        </w:rPr>
      </w:pPr>
      <w:r>
        <w:rPr>
          <w:rFonts w:hint="cs"/>
          <w:rtl/>
        </w:rPr>
        <w:t>یفدیهم الامام همین ذیل همین روایت مورد بحث ما هست.</w:t>
      </w:r>
    </w:p>
    <w:p w14:paraId="27FB7A8F" w14:textId="77777777" w:rsidR="00D83078" w:rsidRDefault="00D83078" w:rsidP="00D83078">
      <w:pPr>
        <w:rPr>
          <w:rFonts w:hint="cs"/>
          <w:rtl/>
        </w:rPr>
      </w:pPr>
      <w:r>
        <w:rPr>
          <w:rFonts w:hint="cs"/>
          <w:rtl/>
        </w:rPr>
        <w:t>«</w:t>
      </w:r>
      <w:r w:rsidR="002F129D" w:rsidRPr="002F129D">
        <w:rPr>
          <w:rFonts w:hint="cs"/>
          <w:rtl/>
        </w:rPr>
        <w:t>و في المستند ضعف.</w:t>
      </w:r>
      <w:r>
        <w:rPr>
          <w:rFonts w:hint="cs"/>
          <w:rtl/>
        </w:rPr>
        <w:t>»</w:t>
      </w:r>
    </w:p>
    <w:p w14:paraId="752E5322" w14:textId="0DEAFCA0" w:rsidR="00D83078" w:rsidRDefault="00D83078" w:rsidP="00D83078">
      <w:pPr>
        <w:rPr>
          <w:rFonts w:hint="cs"/>
          <w:rtl/>
        </w:rPr>
      </w:pPr>
      <w:r w:rsidRPr="00D83078">
        <w:rPr>
          <w:rFonts w:hint="cs"/>
          <w:rtl/>
        </w:rPr>
        <w:t>در شرح نافع کشف الرموز، جلد ۲، ۱۶۴</w:t>
      </w:r>
      <w:r>
        <w:rPr>
          <w:rFonts w:hint="cs"/>
          <w:rtl/>
        </w:rPr>
        <w:t xml:space="preserve"> می‌گوید: «</w:t>
      </w:r>
      <w:r w:rsidRPr="00D83078">
        <w:rPr>
          <w:rFonts w:hint="cs"/>
          <w:rtl/>
        </w:rPr>
        <w:t>و وجه ضعفها سماعة.</w:t>
      </w:r>
      <w:r>
        <w:rPr>
          <w:rFonts w:hint="cs"/>
          <w:rtl/>
        </w:rPr>
        <w:t>»</w:t>
      </w:r>
    </w:p>
    <w:p w14:paraId="55B4A356" w14:textId="5987D9E5" w:rsidR="00D83078" w:rsidRPr="00D83078" w:rsidRDefault="00D83078" w:rsidP="00D83078">
      <w:r>
        <w:rPr>
          <w:rFonts w:hint="cs"/>
          <w:rtl/>
        </w:rPr>
        <w:t>در مختلف، جلد ۱۷، صفحۀ ۲۶۱ در یک بحثی از همین بحث‌ها:</w:t>
      </w:r>
    </w:p>
    <w:p w14:paraId="5D801C0C" w14:textId="576A872A" w:rsidR="00D83078" w:rsidRDefault="00D83078" w:rsidP="00D83078">
      <w:pPr>
        <w:rPr>
          <w:rFonts w:hint="cs"/>
          <w:rtl/>
        </w:rPr>
      </w:pPr>
      <w:r>
        <w:rPr>
          <w:rFonts w:hint="cs"/>
          <w:rtl/>
        </w:rPr>
        <w:t>احتج الشیخ بما رواه سماعة بعد روایت را آورده و الجواب الطعن فی السند.</w:t>
      </w:r>
    </w:p>
    <w:p w14:paraId="4CB85A3C" w14:textId="6F4BED17" w:rsidR="00D83078" w:rsidRDefault="00D83078" w:rsidP="00D83078">
      <w:pPr>
        <w:rPr>
          <w:rFonts w:hint="cs"/>
          <w:rtl/>
        </w:rPr>
      </w:pPr>
      <w:r>
        <w:rPr>
          <w:rFonts w:hint="cs"/>
          <w:rtl/>
        </w:rPr>
        <w:t>در ایضاح الفوائد، جلد ۳، صفحۀ ۱۴۳ می‌گوید و الجواب عن حجة الشیخ ضعف السند.</w:t>
      </w:r>
    </w:p>
    <w:p w14:paraId="48A14E76" w14:textId="3CDE57D6" w:rsidR="00D83078" w:rsidRDefault="00D83078" w:rsidP="00D83078">
      <w:pPr>
        <w:rPr>
          <w:rFonts w:hint="cs"/>
          <w:rtl/>
        </w:rPr>
      </w:pPr>
      <w:r>
        <w:rPr>
          <w:rFonts w:hint="cs"/>
          <w:rtl/>
        </w:rPr>
        <w:t>در غایة المرام، جلد ۳، صفحۀ ۹۹ می‌گوید: إنّها ضعیفة السند لأنّ السماعة واقفیٌّ.</w:t>
      </w:r>
    </w:p>
    <w:p w14:paraId="3F084F7E" w14:textId="4B8E07B3" w:rsidR="00D83078" w:rsidRDefault="00D83078" w:rsidP="00D83078">
      <w:pPr>
        <w:rPr>
          <w:rFonts w:hint="cs"/>
          <w:rtl/>
        </w:rPr>
      </w:pPr>
      <w:r>
        <w:rPr>
          <w:rFonts w:hint="cs"/>
          <w:rtl/>
        </w:rPr>
        <w:t>در مسالک الافهام، جلد ۸، صفحۀ ۲۰ هم تعبیر کرده موثقۀ سماعة.</w:t>
      </w:r>
    </w:p>
    <w:p w14:paraId="69B7CF06" w14:textId="2B6B4E77" w:rsidR="00D83078" w:rsidRDefault="00D83078" w:rsidP="00DC181C">
      <w:pPr>
        <w:rPr>
          <w:rFonts w:hint="cs"/>
          <w:rtl/>
        </w:rPr>
      </w:pPr>
      <w:r>
        <w:rPr>
          <w:rFonts w:hint="cs"/>
          <w:rtl/>
        </w:rPr>
        <w:t>این اشکال. یک اشکالی ما در قدیم اشاره کردیم که این اشتباه است، سماعة واقفی است، البته اشتباه قدیمی است یعنی از شیخ صدوق</w:t>
      </w:r>
      <w:r w:rsidR="00DC181C">
        <w:rPr>
          <w:rFonts w:hint="cs"/>
          <w:rtl/>
        </w:rPr>
        <w:t xml:space="preserve"> این اشتباه ایجاد شده بود، در کلمات شیخ طوسی هم آمده ما بحثش را مفصل کردیم که نه سماعة امامی است و اصلا دورۀ وقف را درکن کرده، وقف بعد از وفات سماعة و اینها بوده. این بحثش را به همان بحث قدیمی ارجاع می‌دهیم.</w:t>
      </w:r>
    </w:p>
    <w:p w14:paraId="3ED5CECC" w14:textId="7FF7CF67" w:rsidR="00DC181C" w:rsidRDefault="00DC181C" w:rsidP="00DC181C">
      <w:pPr>
        <w:rPr>
          <w:rFonts w:hint="cs"/>
          <w:rtl/>
        </w:rPr>
      </w:pPr>
      <w:r>
        <w:rPr>
          <w:rFonts w:hint="cs"/>
          <w:rtl/>
        </w:rPr>
        <w:t>اما بحث‌هایی که حاج آقا در مورد این روایت مطرح فرمودند آن بحث‌هایی بود که دیروز هم اشاره کردم، در کلمات حاج آقا مطرح هست.</w:t>
      </w:r>
    </w:p>
    <w:p w14:paraId="4EADE35A" w14:textId="0EF315F7" w:rsidR="00DC181C" w:rsidRDefault="00DC181C" w:rsidP="00DC181C">
      <w:pPr>
        <w:rPr>
          <w:rFonts w:hint="cs"/>
          <w:rtl/>
        </w:rPr>
      </w:pPr>
      <w:r>
        <w:rPr>
          <w:rFonts w:hint="cs"/>
          <w:rtl/>
        </w:rPr>
        <w:t>یک بحث سقطی هست که در این سند رخ داده. این سند حاج آقا اشاره می‌فرمایند که اینجا یا بین احمد بن ادریس و احمد بن محمد سقط رخ داده یا بین احمد بن محمد و ابی ایوب سقط رخ داده و می‌فرمایند اگر مراد از احمد بن محمد، احمد بن محمد بن ابی نصر بزنطی باشد که از ابی ایوب روایت دارد، احمد بن ادریس از او روایت نمی‌کند. بین احمد بن ادریس و احمد بن محمد باید سقط رخ داده باشد.</w:t>
      </w:r>
    </w:p>
    <w:p w14:paraId="58E61CFE" w14:textId="3E1A7EDD" w:rsidR="00DC181C" w:rsidRDefault="00DC181C" w:rsidP="00DC181C">
      <w:pPr>
        <w:rPr>
          <w:rFonts w:hint="cs"/>
          <w:rtl/>
        </w:rPr>
      </w:pPr>
      <w:r>
        <w:rPr>
          <w:rFonts w:hint="cs"/>
          <w:rtl/>
        </w:rPr>
        <w:t>اگر مراد از این احمد بن محمد هم احمد بن محمد بن عیسی یا احمد بن محمد خالد آنهایی که در این طبقه باشد بین احمد بن محمد بن عیسی یا احمد بن محمد بن خالد و ابی ایوب باید واسطه افتاده باشد.</w:t>
      </w:r>
    </w:p>
    <w:p w14:paraId="1981B1C4" w14:textId="78A955BF" w:rsidR="00DC181C" w:rsidRDefault="00DC181C" w:rsidP="00DC181C">
      <w:pPr>
        <w:rPr>
          <w:rFonts w:hint="cs"/>
          <w:rtl/>
        </w:rPr>
      </w:pPr>
      <w:r>
        <w:rPr>
          <w:rFonts w:hint="cs"/>
          <w:rtl/>
        </w:rPr>
        <w:t>و بعد مفصل بحث می‌کنند که این واسطۀ محذوف کی است، محل افتادنش کجا هست، نتیجه‌ای که در بحث می‌گیرند آن این است که واسطۀ محذوف حسن بن محبوب هست و بین احمد بن محمد و ابی ایوب این سقط رخ داده. استدلال‌هایش را هم ببینید مفصل و قابل توجه است، این یک مرحله.</w:t>
      </w:r>
    </w:p>
    <w:p w14:paraId="72105FDB" w14:textId="3529007A" w:rsidR="00DC181C" w:rsidRDefault="00DC181C" w:rsidP="00DC181C">
      <w:pPr>
        <w:rPr>
          <w:rFonts w:hint="cs"/>
          <w:rtl/>
        </w:rPr>
      </w:pPr>
      <w:r>
        <w:rPr>
          <w:rFonts w:hint="cs"/>
          <w:rtl/>
        </w:rPr>
        <w:t>مرحلۀ دوم که این بزوفری در این سند کی است؟</w:t>
      </w:r>
    </w:p>
    <w:p w14:paraId="01041008" w14:textId="35C9EB0D" w:rsidR="00DC181C" w:rsidRDefault="00DC181C" w:rsidP="00DC181C">
      <w:pPr>
        <w:rPr>
          <w:rFonts w:hint="cs"/>
          <w:rtl/>
        </w:rPr>
      </w:pPr>
      <w:r>
        <w:rPr>
          <w:rFonts w:hint="cs"/>
          <w:rtl/>
        </w:rPr>
        <w:t>حاج آقا می‌فرمایند که بزوفری سه نفر بزوفری داریم. این سه نفر هم تا حدودی طبقه‌هایشان هم نزدیک هم هستند و هر سه‌شان استاد شیخ مفید هستند، یک کمی به خاطر همین تشخیص اینکه اینجا مراد از بزوفری کی هست یک مقداری خالی از صعوبت نیست.</w:t>
      </w:r>
    </w:p>
    <w:p w14:paraId="26AF7FE3" w14:textId="2F610E91" w:rsidR="00DC181C" w:rsidRDefault="00DC181C" w:rsidP="00DC181C">
      <w:pPr>
        <w:rPr>
          <w:rFonts w:hint="cs"/>
          <w:rtl/>
        </w:rPr>
      </w:pPr>
      <w:r>
        <w:rPr>
          <w:rFonts w:hint="cs"/>
          <w:rtl/>
        </w:rPr>
        <w:t xml:space="preserve">بزوفری یکی ابو عبد الله حسین بن علی بن سفیان بزوفری هست که اشهر بزوفری‌ها هست و از اجلاء ثقات </w:t>
      </w:r>
      <w:r>
        <w:rPr>
          <w:rFonts w:hint="cs"/>
          <w:rtl/>
        </w:rPr>
        <w:lastRenderedPageBreak/>
        <w:t>است و توثیق صریح هم دارد.</w:t>
      </w:r>
    </w:p>
    <w:p w14:paraId="5586CC86" w14:textId="77777777" w:rsidR="00DC181C" w:rsidRDefault="00DC181C" w:rsidP="00DC181C">
      <w:pPr>
        <w:rPr>
          <w:rFonts w:hint="cs"/>
          <w:rtl/>
        </w:rPr>
      </w:pPr>
      <w:r>
        <w:rPr>
          <w:rFonts w:hint="cs"/>
          <w:rtl/>
        </w:rPr>
        <w:t>یکی پسر این ابو عبد الله حسین ابو جعفر محمد بن حسین بن علی بن سفیان بزوفری هست که دعای ندبۀ معروف از همین کتاب ابو جعفر نقل شده.</w:t>
      </w:r>
    </w:p>
    <w:p w14:paraId="39789B01" w14:textId="13F38F2B" w:rsidR="00DC181C" w:rsidRDefault="00DC181C" w:rsidP="00DC181C">
      <w:pPr>
        <w:rPr>
          <w:rFonts w:hint="cs"/>
          <w:rtl/>
        </w:rPr>
      </w:pPr>
      <w:r>
        <w:rPr>
          <w:rFonts w:hint="cs"/>
          <w:rtl/>
        </w:rPr>
        <w:t>بعد ایشان می‌فرماید توثیق صریح ندارد ولی قرائنی ایشان می‌خواهند اقامه بکنند که این ابو جعفر محمد هم ثقه هست.</w:t>
      </w:r>
    </w:p>
    <w:p w14:paraId="01C81328" w14:textId="7F39A0B8" w:rsidR="00DC181C" w:rsidRDefault="00DC181C" w:rsidP="00DC181C">
      <w:pPr>
        <w:rPr>
          <w:rFonts w:hint="cs"/>
          <w:rtl/>
        </w:rPr>
      </w:pPr>
      <w:r>
        <w:rPr>
          <w:rFonts w:hint="cs"/>
          <w:rtl/>
        </w:rPr>
        <w:t>نفر سوم ابو علی احمد بن جعفر بن سفیان بزوفری هست که پسر عموی ابو عبد الله حسین هست که می‌فرمایند که هر چند توثیق صریح ندارد ولی جزء مشایخ اجازه است و مشایخ اجازه قابل توثیق هستند.</w:t>
      </w:r>
    </w:p>
    <w:p w14:paraId="73939149" w14:textId="713285EA" w:rsidR="00DC181C" w:rsidRDefault="00DC181C" w:rsidP="00DC181C">
      <w:pPr>
        <w:rPr>
          <w:rFonts w:hint="cs"/>
          <w:rtl/>
        </w:rPr>
      </w:pPr>
      <w:r>
        <w:rPr>
          <w:rFonts w:hint="cs"/>
          <w:rtl/>
        </w:rPr>
        <w:t xml:space="preserve">در مورد مشایخ اجازه ما این مطلب را گفتیم، اگر این مشایخ. ما که مشایخ اجازه را برای توثیق بودن کافی می‌دانیم. ولی اگر مثلا شیخ اجازه بودن در سندهای تشریفاتی هم باشد این احمد بن جعفر، این سندها تشریفاتی باشد ممکن است بگوییم که نیازی به توثیق اینها نیست. ما توثیق می‌کنیم، فرقی بین اکثار روایتی که در طرق باشد و اکثار روایتی که در غیر طرق باشد قائل نیستیم. حالا بحث‌هایی که حاج آقا کردند. بعد ایشان می‌فرمایند در بین سه بزوفری </w:t>
      </w:r>
      <w:r w:rsidR="007E0502">
        <w:rPr>
          <w:rFonts w:hint="cs"/>
          <w:rtl/>
        </w:rPr>
        <w:t>فقط دو نفر که پسر عمو هستند، یعنی ابو عبد الله حسین و ابو علی احمد از احمد بن ادریس نقل می‌کنند. و بعد توضیح دادند در موردش توضیحاتی دادند.</w:t>
      </w:r>
    </w:p>
    <w:p w14:paraId="3A484E94" w14:textId="7CEDD4EF" w:rsidR="007E0502" w:rsidRDefault="007E0502" w:rsidP="007E0502">
      <w:pPr>
        <w:rPr>
          <w:rFonts w:hint="cs"/>
          <w:rtl/>
        </w:rPr>
      </w:pPr>
      <w:r>
        <w:rPr>
          <w:rFonts w:hint="cs"/>
          <w:rtl/>
        </w:rPr>
        <w:t>اینکه حاج آقا اینجوری مرقوم داشتند مال آن زمان‌هایی بوده که هنوز این برنامه‌های کامپیوتری خیلی به آن معنا در دسترس نبوده. البته زمانی که نکاح را بحث می‌کردند داشتیم برنامۀ کامپیوتری ولی هنوز آنچنان خیلی چیز نبوده. و الا در غیر از کتب. حاج آقا خودشان کتاب‌های زیادی را فهرست ایشان تهیه کردند، کتب صدوق فهرست دارند، امالی شیخ طوسی، حدود ۴۰ تا فهرست رجالی ایشان دارند که معمولا برای بحث تتبعی از فهرست‌های خودشان استفاده می‌کردند به علاوۀ معجم رجال حدیث که مربوط به کتب اربعه است. در اینها روایت احمد بن ادریس بزوفری ابو جعفر محمد از احمد بن ادریس نیست. ولی در غیر این مجموعه روایت ابو جعفر محمد از احمد بن ادریس آمده، من کامل الآن می‌خواستم برگردم جست‌وجو کنم ولی فرصت نکردم. اتفاقا نکته، من جست‌وجوی دیگری داشتم می‌کردم این روایت را دیدم آن این است که در غیبت شیخ طوسی یک سندی دارد که این سند تا حسن بن محبوبش عین همین سند ماست، غیبت شیخ طوسی، صفحۀ ۱۹۶</w:t>
      </w:r>
    </w:p>
    <w:p w14:paraId="5E00ED3C" w14:textId="77777777" w:rsidR="007E0502" w:rsidRDefault="007E0502" w:rsidP="007E0502">
      <w:pPr>
        <w:rPr>
          <w:rFonts w:hint="cs"/>
          <w:rtl/>
        </w:rPr>
      </w:pPr>
      <w:r>
        <w:rPr>
          <w:rFonts w:hint="cs"/>
          <w:rtl/>
        </w:rPr>
        <w:t>«</w:t>
      </w:r>
      <w:r w:rsidRPr="007E0502">
        <w:rPr>
          <w:rFonts w:hint="cs"/>
          <w:rtl/>
        </w:rPr>
        <w:t>أَبِي جَعْفَرٍ مُحَمَّدِ بْنِ سُفْيَانَ الْبَزَوْفَرِيِّ عَنْ أَحْمَدَ بْنِ إِدْرِيسَ عَنْ أَحْمَدَ بْنِ مُحَمَّدِ بْنِ عِيسَى عَن</w:t>
      </w:r>
      <w:r>
        <w:rPr>
          <w:rFonts w:hint="cs"/>
          <w:rtl/>
        </w:rPr>
        <w:t>ِ الْحَسَنِ بْنِ مَحْبُوبٍ»</w:t>
      </w:r>
    </w:p>
    <w:p w14:paraId="02B6D79D" w14:textId="3FDCB69D" w:rsidR="007E0502" w:rsidRDefault="007E0502" w:rsidP="007E0502">
      <w:pPr>
        <w:rPr>
          <w:rFonts w:hint="cs"/>
          <w:rtl/>
        </w:rPr>
      </w:pPr>
      <w:r>
        <w:rPr>
          <w:rFonts w:hint="cs"/>
          <w:rtl/>
        </w:rPr>
        <w:t xml:space="preserve">اینجا یک نکته‌ای را عرض بکنم بعد به ادامۀ فرمایشات حاج آقا خواهیم پرداخت. آن این است که ما معمولاً در جست‌وجوهایی که می‌کنیم جست‌وجوی مشایخ و شاگردان و امثال اینها را دنبال می‌کنیم. گاهی اوقات ممکن است بیشتر از مشایخ و شاگردان قطعۀ مفصلی از سند را دنبال کنیم، اگر احمد بن ادریس عن احمد بن محمد بن عیسی عن الحسن بن محبوب این سه نفر را با همدیگر دنبال کنیم ببینیم کدام یک از این بزوفری‌ها هستند که از احمد بن ادریس از احمد بن محمد بن عیسی عن الحسن بن محبوب نقل کردند دو تا از اینها من صریحا فقط دو تا از اینها هستند که صریحا که می‌گویم نکته‌ای دارد که بعدا عرض می‌کنم. صریحا فقط دو تا از اینها هستند، یکی همین ابو جعفر محمد بن حسین بن علی بن سفیان بزوفری، که این ابو جعفر محمد بن سفیان بزوفری که غیبت شیخ طوسی بود از باب نسبت به جد است، ابو جعفر محمد بن سفیان </w:t>
      </w:r>
      <w:r>
        <w:rPr>
          <w:rFonts w:hint="cs"/>
          <w:rtl/>
        </w:rPr>
        <w:lastRenderedPageBreak/>
        <w:t>بزوفری، محمد بن حسین بن علی بن سفیان هست. معمولا اسم‌هایی که یک مقدار قرابت دارند به آنها نسبت داده می‌شود، سفیان در این سلسله نسبت خیلی غریب است، محمد بن حسین بن علی بن سفیان این نسبت به جد خیلی مرسوم هست. و اصلا در بزوفری‌ها ابن سفیان البزوفری در بعضی جاها تعبیر شده به خاطر اینکه سفیان یک اسم خیلی کمی است، بسامدی هست به قول امروزی‌ها.</w:t>
      </w:r>
    </w:p>
    <w:p w14:paraId="1701EC8E" w14:textId="643687C2" w:rsidR="007E0502" w:rsidRDefault="007E0502" w:rsidP="00132F30">
      <w:pPr>
        <w:rPr>
          <w:rFonts w:hint="cs"/>
          <w:rtl/>
        </w:rPr>
      </w:pPr>
      <w:r>
        <w:rPr>
          <w:rFonts w:hint="cs"/>
          <w:rtl/>
        </w:rPr>
        <w:t>یکی همین ابو جعفر محمد بن حسین بن علی بن سفیان بزوفری هست که طریقش شبیه طریق ما هست</w:t>
      </w:r>
      <w:r w:rsidR="00132F30">
        <w:rPr>
          <w:rFonts w:hint="cs"/>
          <w:rtl/>
        </w:rPr>
        <w:t>.</w:t>
      </w:r>
      <w:r>
        <w:rPr>
          <w:rFonts w:hint="cs"/>
          <w:rtl/>
        </w:rPr>
        <w:t xml:space="preserve"> یکی هم احمد بن جعفر، </w:t>
      </w:r>
      <w:r w:rsidR="00132F30">
        <w:rPr>
          <w:rFonts w:hint="cs"/>
          <w:rtl/>
        </w:rPr>
        <w:t>پسر عموی حسین، که در رجال نجاشی صفحۀ ۴۳۰، رقم ۱۱۵۶؛ و صفحۀ ۴۶۱ رقم ۱۲۶۴، احمد بن جعفر عن احمد بن ادریس عن احمد بن محمد بن عیسی عن الحسن بن محبوب وارد شده. روی همین جهت ممکن است تخیل بشود که مراد یکی از این دو تاست.</w:t>
      </w:r>
    </w:p>
    <w:p w14:paraId="5C7A8B15" w14:textId="3C06DEF2" w:rsidR="00132F30" w:rsidRDefault="00132F30" w:rsidP="00132F30">
      <w:pPr>
        <w:rPr>
          <w:rFonts w:hint="cs"/>
          <w:rtl/>
        </w:rPr>
      </w:pPr>
      <w:r>
        <w:rPr>
          <w:rFonts w:hint="cs"/>
          <w:rtl/>
        </w:rPr>
        <w:t>ولی یک نکتۀ دیگری در اینجا در این بحث هست که حاج آقا بهش اشاره می‌فرمایند که نکتۀ اصلی هست، آن این است که این بزوفری در اول سند واقع شده. در آغاز سندهای متعددی در کتاب نکاح و کتاب طلاق و اینها اسم بزوفری آغاز سند واقع شده. این بزوفری که آغاز سند واقع شده ابو عبد الله حسین بن علی بن سفیان است. به چه جهت؟ تمام این مواردی که شیخ طوسی بزوفری را اوّل سند قرار می‌دهد روایت‌هایش در مورد احکام عبید است، تمام روایت‌هایش. و کسی که کتابی در احکام العبید دارد همین حسین بن علی بن سفیان هست که کتاب دارد در احکام العبید و به نظرم در مشیخۀ تهذیب هم طریق به همین حسین بن علی بن سفیان تصریح می‌کند. حسین بن علی بن سفیان طریقش را ذکر کرده و مشخص است که این کتاب احکام العبید حسین بن علی بن سفیان. این کتابی است که نجاشی آن را پیش بعضی از مشایخش هم درس خوانده، کتاب معروفی هم بوده. نوعا کتاب‌های معروف بودند که مورد درس قرار می‌گیرند و درس خوانده می‌شده. این کتاب معروفی بوده که از منابع شیخ طوسی در تهذیب بوده. نکته‌ای که می‌خواهم رویش تأکید کنم این هست، ما برای شناخت بزوفری یک موقعی خود این سند را به تنهایی مد نظر قرار می‌دهیم. ممکن است همان نتیجه‌گیری‌هایی که بگوییم مثلا یا ابو جعفر محمد است یا احمد بن جعفر هست که هیچکدامش هم توثیق صریح ندارند همه هم با قرائن غیر از توثیقات صریح. ولی وقتی نگاه ما به خصوص این روایت نیست، نگاه ما یک قدری جامع‌تر باشد خیلی مسائل فرق می‌کند.</w:t>
      </w:r>
    </w:p>
    <w:p w14:paraId="7C21DE53" w14:textId="6154D868" w:rsidR="00132F30" w:rsidRDefault="00132F30" w:rsidP="00132F30">
      <w:pPr>
        <w:rPr>
          <w:rFonts w:hint="cs"/>
          <w:rtl/>
        </w:rPr>
      </w:pPr>
      <w:r>
        <w:rPr>
          <w:rFonts w:hint="cs"/>
          <w:rtl/>
        </w:rPr>
        <w:t xml:space="preserve">من در مورد موسی بن قاسم یک موقعی مشغول کار کردن بودم. در موسی بن قاسم سابق‌ها به تناسب‌های کارهای معمولی که مثلا در تهذیب کار می‌کردم، توضیح الاسناد تهذیب را می‌نوشتم خب روایت‌های موسی بن قاسم را کار کرده بودم. ولی بعد دیگر به یک تناسبی تصمیم گرفتم تمام روایت‌های موسی بن قاسم را یکپارچه مورد مطالعه قرار بدهم، یک رسالۀ مفصلی نوشتم که کامل نشده، تکه‌های از این رساله مانده. خیلی نگاه یکپارچه به اسناد موسی بن قاسم در بحث‌های رجالی اثرگذار هست. بعضی بحث‌ها هست که آقایان نوعا به یک مسیرهای دیگر رفتند، ولی اگر آن نگاه ما یکپارچه باشد، یعنی تمام اسناد موسی بن قاسم را یکپارچه بهش نگاه کنیم مسیر بحث کاملا زیر و رو می‌شود. مثل ابو الحسین نخعی این بحثی هست که آقایان در کتاب‌های فقهی خیلی مورد بحث قرار گرفته این کی است در اسناد موسی بن قاسم، ما آنجا در اسناد موسی بن قاسم که بحث کردیم اصلا مسیر بحث را، مدل بحثی که ما آنجا بحث کردیم با بحث همۀ آقایان متفاوت هست. علتش همین است که ما یک نگاه جامع‌تر، کل من موسی بن قاسم را با همدیگر که بحث کردم آن اسناد ابو الحسین نخعی یک مشکلی در بعضی از اسناد موسی بن قاسم هست این هم از آن مشکل </w:t>
      </w:r>
      <w:r>
        <w:rPr>
          <w:rFonts w:hint="cs"/>
          <w:rtl/>
        </w:rPr>
        <w:lastRenderedPageBreak/>
        <w:t>بهره برده، یک مشکل خاصی هست که آنجا مفصل بحثش را کردم. غرض من این هست که یکی از جنبه‌های روشی که در یک سری از بحث‌های رجالی خیلی مهم هست نگاه‌های جامع است. مثلا بحث‌هایی که ما در مورد فقیه به عنوان. من به تناسب درس‌های رجالی که داشتم یک موقعی شروع کردم مطالعه کردن کتب اربعه را که روش کافی چه شکلی است، روش تهذیب چه شکلی است؟ روش فقیه چه شکلی است؟</w:t>
      </w:r>
    </w:p>
    <w:p w14:paraId="0EFEF676" w14:textId="73B6D4F2" w:rsidR="00132F30" w:rsidRDefault="00132F30" w:rsidP="00132F30">
      <w:pPr>
        <w:rPr>
          <w:rFonts w:hint="cs"/>
          <w:rtl/>
        </w:rPr>
      </w:pPr>
      <w:r>
        <w:rPr>
          <w:rFonts w:hint="cs"/>
          <w:rtl/>
        </w:rPr>
        <w:t xml:space="preserve">این نگاه جامع یعنی نگاه کتاب‌محور، یک مدل نگاه دیگر است، خیلی بحث‌ها را تغییر داد، یعنی نگاه ما وقتی کل کافی نگاه می‌کنیم روش‌های کافی را در می‌آوریم، به کل فقیه نگاه می‌کنیم روش‌هایش را در می‌آوریم این نگاه سبب می‌شود که در بحث‌های موردی هم اثر خودش را داشته باشد. این خیلی روی این خواستم تأکید کنم، بزوفری اگر ما نگاهمان روی خود این روایت مورد بحث ما باشد، به طور طبیعی می‌گفتیم ولو از جهت جست‌وجو هم جست‌وجوی قوی‌تری هم، می‌گویم فقط به کتب اربعه و کتاب‌هایی که حاج آقا فهرست برایشان نوشتند به آنها فقط مراجعه نکنیم به همۀ چیزها مراجعه کنیم، به طور طبیعی این بزوفری را می‌گفتیم که مراد ابو جعفر محمد هست یا احمد بن جعفر هست. چون چیزی که شبیه اسناد اینها هست فقط در آن دو تاست. ولی اینکه عرض کردم البته مصرّحا نکته‌ای داشت، آن این است که </w:t>
      </w:r>
      <w:r w:rsidR="00542E88">
        <w:rPr>
          <w:rFonts w:hint="cs"/>
          <w:rtl/>
        </w:rPr>
        <w:t>موارد بزوفری را ما از دایرۀ بحث خارج کرده بودیم، و الا موارد بزوفری که از احمد بن ادریس روایت می‌کند در تهذیب زیاد است، علتی که ما می‌گفتیم بزوفری حسین بن علی بن سفیان هیچ وقت مشابه این روایت کأنّ در روایت‌هایش نیست به خاطر این است که موارد بزوفری که در کتب اربعه هست آنها را خارج کردیم، و الا اگر موارد بزوفری را می‌خواستیم داخل بکنیم مسیر بحث تغییر می‌کرد.</w:t>
      </w:r>
    </w:p>
    <w:p w14:paraId="48144438" w14:textId="6C4A2E77" w:rsidR="00542E88" w:rsidRDefault="00542E88" w:rsidP="00132F30">
      <w:pPr>
        <w:rPr>
          <w:rFonts w:hint="cs"/>
          <w:rtl/>
        </w:rPr>
      </w:pPr>
      <w:r>
        <w:rPr>
          <w:rFonts w:hint="cs"/>
          <w:rtl/>
        </w:rPr>
        <w:t>این مطلبی که حاج آقا می‌فرمایند کاملا همینجور هم هست که می‌فرمودند، این مراد از بزوفری ابو عبد الله حسین بن علی بن سفیان بزوفری هست که در وثاقتش هم شکی نیست توثیق صریح دارد از بزرگان امامیه هست. بنابراین از جهت سندی این سند هیچ مشکلی ندارد.</w:t>
      </w:r>
    </w:p>
    <w:p w14:paraId="1EC0FA2C" w14:textId="253FB1C8" w:rsidR="00542E88" w:rsidRDefault="00542E88" w:rsidP="00132F30">
      <w:pPr>
        <w:rPr>
          <w:rFonts w:hint="cs"/>
          <w:rtl/>
        </w:rPr>
      </w:pPr>
      <w:r>
        <w:rPr>
          <w:rFonts w:hint="cs"/>
          <w:rtl/>
        </w:rPr>
        <w:t>اما حالا از جهت متنی.</w:t>
      </w:r>
    </w:p>
    <w:p w14:paraId="74E58C2E" w14:textId="05FD134D" w:rsidR="00542E88" w:rsidRDefault="00542E88" w:rsidP="00542E88">
      <w:pPr>
        <w:rPr>
          <w:rFonts w:hint="cs"/>
          <w:rtl/>
        </w:rPr>
      </w:pPr>
      <w:r>
        <w:rPr>
          <w:rFonts w:hint="cs"/>
          <w:rtl/>
        </w:rPr>
        <w:t>این یوم یصیر الیه یا تصیر الیه به چه معناست؟ بعضی از فقها از این عبارت مهذب البارئ را که خواندم ظاهر شاید عبارت مهذب البارئ این هست که روزی که این بچه به بابایش داده می‌شود. یوم دفع البچه به بابایش. از آن روشن‌تر عبارت اینکه مراد از یصیر یعنی دفع، دادن، اعطا کردن. از آن روشن‌تر عبارت غایة المرام بود، در غایة المرام، جلد ۳، صفحۀ ۹۷ می‌گوید دلّت هذه الروایة علی امور، الرابع اعتبار القیمة یوم دفعها الیه. یصیر را دفع معنا کرده، تصیر البته، پیداست که عبارتش تصیر است، یوم دفعها الیه.</w:t>
      </w:r>
    </w:p>
    <w:p w14:paraId="2E89151B" w14:textId="173AA3A2" w:rsidR="00542E88" w:rsidRPr="00542E88" w:rsidRDefault="00542E88" w:rsidP="00542E88">
      <w:pPr>
        <w:rPr>
          <w:rFonts w:hint="cs"/>
          <w:rtl/>
        </w:rPr>
      </w:pPr>
      <w:r w:rsidRPr="00542E88">
        <w:rPr>
          <w:rFonts w:hint="cs"/>
          <w:b/>
          <w:bCs/>
          <w:rtl/>
        </w:rPr>
        <w:t>شاگرد:</w:t>
      </w:r>
      <w:r w:rsidRPr="00542E88">
        <w:rPr>
          <w:rFonts w:hint="cs"/>
          <w:rtl/>
        </w:rPr>
        <w:t xml:space="preserve"> </w:t>
      </w:r>
      <w:r>
        <w:rPr>
          <w:rFonts w:hint="cs"/>
          <w:rtl/>
        </w:rPr>
        <w:t>اینجا «ها» به ولد برمی‌گردد.</w:t>
      </w:r>
    </w:p>
    <w:p w14:paraId="5BFB7304" w14:textId="3FA4403D" w:rsidR="00542E88" w:rsidRPr="00542E88" w:rsidRDefault="00542E88" w:rsidP="00542E88">
      <w:pPr>
        <w:rPr>
          <w:rFonts w:hint="cs"/>
          <w:rtl/>
        </w:rPr>
      </w:pPr>
      <w:r w:rsidRPr="00542E88">
        <w:rPr>
          <w:rFonts w:hint="cs"/>
          <w:b/>
          <w:bCs/>
          <w:rtl/>
        </w:rPr>
        <w:t>استاد:</w:t>
      </w:r>
      <w:r w:rsidRPr="00542E88">
        <w:rPr>
          <w:rFonts w:hint="cs"/>
          <w:rtl/>
        </w:rPr>
        <w:t xml:space="preserve"> </w:t>
      </w:r>
      <w:r>
        <w:rPr>
          <w:rFonts w:hint="cs"/>
          <w:rtl/>
        </w:rPr>
        <w:t>ولد که مذکر است</w:t>
      </w:r>
    </w:p>
    <w:p w14:paraId="587841DC" w14:textId="1B413B74" w:rsidR="00542E88" w:rsidRPr="00542E88" w:rsidRDefault="00542E88" w:rsidP="00542E88">
      <w:pPr>
        <w:rPr>
          <w:rFonts w:hint="cs"/>
          <w:rtl/>
        </w:rPr>
      </w:pPr>
      <w:r w:rsidRPr="00542E88">
        <w:rPr>
          <w:rFonts w:hint="cs"/>
          <w:b/>
          <w:bCs/>
          <w:rtl/>
        </w:rPr>
        <w:t>شاگرد:</w:t>
      </w:r>
      <w:r w:rsidRPr="00542E88">
        <w:rPr>
          <w:rFonts w:hint="cs"/>
          <w:rtl/>
        </w:rPr>
        <w:t xml:space="preserve"> </w:t>
      </w:r>
      <w:r>
        <w:rPr>
          <w:rFonts w:hint="cs"/>
          <w:rtl/>
        </w:rPr>
        <w:t>می‌دانم یوم دفع بچه شما فرمودید.</w:t>
      </w:r>
    </w:p>
    <w:p w14:paraId="1FCCE043" w14:textId="77777777" w:rsidR="003C596B" w:rsidRDefault="00542E88" w:rsidP="00542E88">
      <w:pPr>
        <w:rPr>
          <w:rFonts w:hint="cs"/>
          <w:rtl/>
        </w:rPr>
      </w:pPr>
      <w:r w:rsidRPr="00542E88">
        <w:rPr>
          <w:rFonts w:hint="cs"/>
          <w:b/>
          <w:bCs/>
          <w:rtl/>
        </w:rPr>
        <w:t>استاد:</w:t>
      </w:r>
      <w:r w:rsidRPr="00542E88">
        <w:rPr>
          <w:rFonts w:hint="cs"/>
          <w:rtl/>
        </w:rPr>
        <w:t xml:space="preserve"> </w:t>
      </w:r>
      <w:r>
        <w:rPr>
          <w:rFonts w:hint="cs"/>
          <w:rtl/>
        </w:rPr>
        <w:t xml:space="preserve">نه، مرادم این است که یصیر به معنای دفع است، بحث من سر این است که یصیر به معنای دفع هست، یا تصیر. حالا آنش کلمۀ صیرورت را می‌خواهم چیز کنم. صیرورت را به معنای دفع معنا کردند. ولی به نظر می‌رسد که خیلی از فقها صیرورت را به معنای مالک شدن معنا کردند. یوم یصیر الی الاب این را معنا کردند یوم تملّک الاب هذا الطفل را. یوم تملک، روزی که به حسب ظاهری این بابا مالک این شده. عده‌ای از فقها به این روایت تمسک کردند برای اینکه مدار روز به دنیا آمدن بچه است. یوم سقوطه حیا. که به خود </w:t>
      </w:r>
      <w:r>
        <w:rPr>
          <w:rFonts w:hint="cs"/>
          <w:rtl/>
        </w:rPr>
        <w:lastRenderedPageBreak/>
        <w:t>همین روایت تمسک کردند</w:t>
      </w:r>
      <w:r w:rsidR="003C596B">
        <w:rPr>
          <w:rFonts w:hint="cs"/>
          <w:rtl/>
        </w:rPr>
        <w:t>.</w:t>
      </w:r>
    </w:p>
    <w:p w14:paraId="188373DC" w14:textId="033C8CF4" w:rsidR="00542E88" w:rsidRDefault="003C596B" w:rsidP="003C596B">
      <w:pPr>
        <w:rPr>
          <w:rFonts w:hint="cs"/>
          <w:rtl/>
        </w:rPr>
      </w:pPr>
      <w:r>
        <w:rPr>
          <w:rFonts w:hint="cs"/>
          <w:rtl/>
        </w:rPr>
        <w:t>البته در غایة المرام [جلد ۳، صفحۀ ۹۸] می‌گوید «</w:t>
      </w:r>
      <w:r w:rsidRPr="003C596B">
        <w:rPr>
          <w:rFonts w:hint="cs"/>
          <w:rtl/>
        </w:rPr>
        <w:t>و المصنف هنا، و العلامة في القواعد</w:t>
      </w:r>
      <w:r>
        <w:rPr>
          <w:rFonts w:hint="cs"/>
          <w:rtl/>
        </w:rPr>
        <w:t>». غایة المرام در شرح شرایع الاسلام است. مصنف یعنی محقق حلی.</w:t>
      </w:r>
    </w:p>
    <w:p w14:paraId="73C6649E" w14:textId="0047F5CE" w:rsidR="003C596B" w:rsidRDefault="003C596B" w:rsidP="003C596B">
      <w:pPr>
        <w:rPr>
          <w:rFonts w:hint="cs"/>
          <w:rtl/>
        </w:rPr>
      </w:pPr>
      <w:r>
        <w:rPr>
          <w:rFonts w:hint="cs"/>
          <w:rtl/>
        </w:rPr>
        <w:t>«</w:t>
      </w:r>
      <w:r w:rsidRPr="003C596B">
        <w:rPr>
          <w:rFonts w:hint="cs"/>
          <w:rtl/>
        </w:rPr>
        <w:t>و المصنف هنا، و العلامة في القواعد و ابن إدريس أوجبوا القيمة يوم سقوطه حيا، لأنه وقت الحيلولة.</w:t>
      </w:r>
      <w:r>
        <w:rPr>
          <w:rFonts w:hint="cs"/>
          <w:rtl/>
        </w:rPr>
        <w:t>»</w:t>
      </w:r>
    </w:p>
    <w:p w14:paraId="44F82FA0" w14:textId="16FE9E76" w:rsidR="003C596B" w:rsidRDefault="003C596B" w:rsidP="003C596B">
      <w:pPr>
        <w:rPr>
          <w:rFonts w:hint="cs"/>
          <w:rtl/>
        </w:rPr>
      </w:pPr>
      <w:r>
        <w:rPr>
          <w:rFonts w:hint="cs"/>
          <w:rtl/>
        </w:rPr>
        <w:t>گفتند روزی که این بچه به دنیا آمده.</w:t>
      </w:r>
    </w:p>
    <w:p w14:paraId="017F776C" w14:textId="44C0D07E" w:rsidR="00094E54" w:rsidRDefault="003C596B" w:rsidP="00094E54">
      <w:pPr>
        <w:rPr>
          <w:rFonts w:hint="cs"/>
          <w:rtl/>
        </w:rPr>
      </w:pPr>
      <w:r>
        <w:rPr>
          <w:rFonts w:hint="cs"/>
          <w:rtl/>
        </w:rPr>
        <w:t xml:space="preserve">ولی خیلی از عبارت‌هایش ظاهرش این است که می‌گویند وقت سقوطه حیا هست یدل علیه این روایت. به این روایت تمسک می‌کنند. اینها یوم یصیر الیه را به معنای روزی که این بچه، بچۀ این بابا شده، کأنّ روزی که دارای این بچه شده. خود حاج آقا هم این مطلب را همینجور معنا کردند. ایشان تعبیرشان این هست که گفتند بسیاری گفته‌اند که مراد از یوم یصیر الیه موقعی است که بچه به پدر منتقل می‌شود و آن موقعی است که بچه به دنیا می‌آید. احتمال دیگری هست که مراد موقعی باشد که منعتق می‌شد یا لزوم عتق برای او هست و آن زمانی است که در حمل ولوج روح می‌شود و انسان بر او صدق می‌کند، چون قبل از ولوج روح در حمل چیزی نیست تا آزاد شود. بعد </w:t>
      </w:r>
      <w:r w:rsidR="00094E54">
        <w:rPr>
          <w:rFonts w:hint="cs"/>
          <w:rtl/>
        </w:rPr>
        <w:t xml:space="preserve">ولوج </w:t>
      </w:r>
      <w:r>
        <w:rPr>
          <w:rFonts w:hint="cs"/>
          <w:rtl/>
        </w:rPr>
        <w:t xml:space="preserve">روح </w:t>
      </w:r>
      <w:r w:rsidR="00094E54">
        <w:rPr>
          <w:rFonts w:hint="cs"/>
          <w:rtl/>
        </w:rPr>
        <w:t>یا انعتاق پیدا می‌کند و یا لزوم عتق پیدا می‌کند. البته این معنا در صورت اعتاق روشن‌تر است. خلاصه این روایت می‌گوید زمانی که عمل شخص سبب شد تا حمل که مملوک مالک بوده است از ملکیت مالک خارج شود یعنی بعد از به دنیا آمدن یا ولوج روح قیمت‌گذاری می‌شود و این همان موقعی است که حمل نسبت به مالک تلف می‌شود. پس ظاهر این روایت نیز یوم التلف را می‌خواهد بگوید.</w:t>
      </w:r>
    </w:p>
    <w:p w14:paraId="340B441F" w14:textId="0048A00D" w:rsidR="00094E54" w:rsidRDefault="00094E54" w:rsidP="00094E54">
      <w:pPr>
        <w:rPr>
          <w:rFonts w:hint="cs"/>
          <w:rtl/>
        </w:rPr>
      </w:pPr>
      <w:r>
        <w:rPr>
          <w:rFonts w:hint="cs"/>
          <w:rtl/>
        </w:rPr>
        <w:t>ایشان معمولا سقوطه حیا را معنا کردند، حاج آقا یک معنای دیگری اضافه کردند، تفاوت جدی بین اینها نیست.</w:t>
      </w:r>
    </w:p>
    <w:p w14:paraId="28C09CB5" w14:textId="75EEDF87" w:rsidR="00094E54" w:rsidRDefault="00094E54" w:rsidP="00094E54">
      <w:pPr>
        <w:rPr>
          <w:rFonts w:hint="cs"/>
          <w:rtl/>
        </w:rPr>
      </w:pPr>
      <w:r>
        <w:rPr>
          <w:rFonts w:hint="cs"/>
          <w:rtl/>
        </w:rPr>
        <w:t>ولی عرض کردم ظاهر عبارت غایة المرام این هست. عبارت مهذب البارئ یوم یصیر الی الاب روشن نکرده که یصیر به چه معنا هست. ولی عبارت غایة المرام ازش استفاده، یوم دفعها الیه، دفع معنا می‌کند یصیر را دفع معنا می‌کند. و شاید ظاهر عبارت هم همین باشد، حالا من توضیح بدهم مکملی این بحث دارد مکملش باشد فردا ان شاء الله.</w:t>
      </w:r>
    </w:p>
    <w:p w14:paraId="7C4B75B0" w14:textId="0278F091" w:rsidR="00094E54" w:rsidRDefault="00094E54" w:rsidP="00094E54">
      <w:pPr>
        <w:rPr>
          <w:rFonts w:hint="cs"/>
          <w:rtl/>
        </w:rPr>
      </w:pPr>
      <w:r>
        <w:rPr>
          <w:rFonts w:hint="cs"/>
          <w:rtl/>
        </w:rPr>
        <w:t>آن این است که کلمۀ یصیر مضارع است، صورت مسئلۀ ما این هست که آن قبلا مالک شده، یا قبلا انعتاق حاصل شده. سقوطه حیا یا ولوج روح قبلا بوده. اگر او بود باید می‌گفت یوم صار الی الاب، نه یصیر الی الاب. یصیر الی الاب ظاهرش این معنایی هست که در غایة المرام هست. حالا این را ملاحظه بفرمایید آقای حکیم هم در مستمسک، من اینها را فرصت نکردم همۀ کلمات آقایان را در این بحث دنبال کنم، یک مقداری کلمات قدیمی‌ها را جمع و جور کردم به این اخیری‌ها نرسیدم کلماتش را کامل جفت‌وجور کنم ببینم فقط در لابلای فرمایش آقای حکیم دیدم اشاره به این مطلب می‌کند که این روایت که به معنای سقوطه حیا معنا کردند معلوم نیست معنایش این باشد. حدس می‌زنم اشاره به همین مطلب باشد که ممکن است یوم دفع بچه به بابا مراد این ایشان معنا کرده باشد، تعبیر کما سیأتی که فرصت نکردم نگاه کنم ببینم چی هست.</w:t>
      </w:r>
    </w:p>
    <w:p w14:paraId="1D1D274A" w14:textId="74B1A45E" w:rsidR="00094E54" w:rsidRDefault="00094E54" w:rsidP="00094E54">
      <w:pPr>
        <w:rPr>
          <w:rFonts w:hint="cs"/>
          <w:rtl/>
        </w:rPr>
      </w:pPr>
      <w:r>
        <w:rPr>
          <w:rFonts w:hint="cs"/>
          <w:rtl/>
        </w:rPr>
        <w:t>حالا اینها را ملاحظه بفرمایید در کلمات آقایان.</w:t>
      </w:r>
    </w:p>
    <w:p w14:paraId="5DFBA51B" w14:textId="10FB612A" w:rsidR="00094E54" w:rsidRDefault="00094E54" w:rsidP="00094E54">
      <w:pPr>
        <w:rPr>
          <w:rFonts w:hint="cs"/>
          <w:rtl/>
        </w:rPr>
      </w:pPr>
      <w:r>
        <w:rPr>
          <w:rFonts w:hint="cs"/>
          <w:rtl/>
        </w:rPr>
        <w:t xml:space="preserve">من این را می‌خواهم عرض بکنم یک احتمالی اینجا هست، تنها بنابر آن احتمال این معنایی که آقایان می‌کنند یوم سقوطه حیا یا معنای دیگری که حاج آقا مطرح می‌کنند که بحث ولوج روح و امثال اینها هست ما </w:t>
      </w:r>
      <w:r>
        <w:rPr>
          <w:rFonts w:hint="cs"/>
          <w:rtl/>
        </w:rPr>
        <w:lastRenderedPageBreak/>
        <w:t>این را با «تا» بخوانیم یوم تَصَیَّر بخوانیم، باب تفعُّل بگیریم، یوم تَصیَّر الیه، تَصَیَّر می‌شود ماضی.</w:t>
      </w:r>
    </w:p>
    <w:p w14:paraId="060077B9" w14:textId="16CB410E" w:rsidR="00542E88" w:rsidRPr="00542E88" w:rsidRDefault="00542E88" w:rsidP="00094E54">
      <w:pPr>
        <w:rPr>
          <w:rFonts w:hint="cs"/>
          <w:rtl/>
        </w:rPr>
      </w:pPr>
      <w:r w:rsidRPr="00542E88">
        <w:rPr>
          <w:rFonts w:hint="cs"/>
          <w:b/>
          <w:bCs/>
          <w:rtl/>
        </w:rPr>
        <w:t>شاگرد:</w:t>
      </w:r>
      <w:r w:rsidRPr="00542E88">
        <w:rPr>
          <w:rFonts w:hint="cs"/>
          <w:rtl/>
        </w:rPr>
        <w:t xml:space="preserve"> </w:t>
      </w:r>
      <w:r w:rsidR="00094E54">
        <w:rPr>
          <w:rFonts w:hint="cs"/>
          <w:rtl/>
        </w:rPr>
        <w:t>مستعمل است؟</w:t>
      </w:r>
    </w:p>
    <w:p w14:paraId="5AFD9B8B" w14:textId="3B640D5E" w:rsidR="00542E88" w:rsidRDefault="00542E88" w:rsidP="00542E88">
      <w:pPr>
        <w:rPr>
          <w:rFonts w:hint="cs"/>
          <w:rtl/>
        </w:rPr>
      </w:pPr>
      <w:r w:rsidRPr="00542E88">
        <w:rPr>
          <w:rFonts w:hint="cs"/>
          <w:b/>
          <w:bCs/>
          <w:rtl/>
        </w:rPr>
        <w:t>استاد:</w:t>
      </w:r>
      <w:r w:rsidRPr="00542E88">
        <w:rPr>
          <w:rFonts w:hint="cs"/>
          <w:rtl/>
        </w:rPr>
        <w:t xml:space="preserve"> </w:t>
      </w:r>
      <w:r w:rsidR="00094E54">
        <w:rPr>
          <w:rFonts w:hint="cs"/>
          <w:rtl/>
        </w:rPr>
        <w:t>حالا به تناسب گفتید بگذارید این را هم اشاره بکنم. آن این است که در ذیل زیارت امام رضا علیه السلام آن دعای معروفی که هست یا من یسمّیٰ بالغفور الرحیم.</w:t>
      </w:r>
    </w:p>
    <w:p w14:paraId="402D54F0" w14:textId="3AD464D0" w:rsidR="00D9424E" w:rsidRDefault="00094E54" w:rsidP="00D9424E">
      <w:pPr>
        <w:rPr>
          <w:rFonts w:hint="cs"/>
          <w:rtl/>
        </w:rPr>
      </w:pPr>
      <w:r>
        <w:rPr>
          <w:rFonts w:hint="cs"/>
          <w:rtl/>
        </w:rPr>
        <w:t xml:space="preserve">در مفاتیح، مفاتیح‌هایی که یک مقداری دقیق هست نگاه بکنید می‌بینید دو تا نقطه زیر «ی» گذاشتند، دو تا نقطه بالای «ی» یعنی یسمیٰ یا تسمیٰ. من از قدیم این مطلب برایم چیز بود که تسمیه اصل معنایش یعنی نامگذاری کردن. ای کسی که تو را غفور رحیم نام گذاردند، نه ای کسی که تو را به نام غفور رحیم یاد می‌کنند. به اصطلاح ما یک وضع داریم یک استعمال داریم. تسمیه مربوط به زمان وضع است. وضع آنی است، نه مقام استعمال. البته در مقام استعمال هم گاهی اوقات کلمۀ یسمّیٰ به کار رفته. یسمّیٰ یعنی به این نام او را خواندند. ولی معمولا تسمیه فرض کنید می‌گوییم این بچه را به این نام در فلان روز تسمیه شد. تسمیه روز نامگذاری که در روایات هست که یسمی الطفل یوم السابع. روز هفتم بچه اسم‌گذاری می‌شود. اسم‌گذاری یک فعل خاص زمانی هست در یک زمان خاصی انجام می‌گیرد. نه بعدا که هر چی اطلاق می‌کنیم دیگر تسمیه نیست هی تسمیه امر مکرر نیست. </w:t>
      </w:r>
      <w:r w:rsidRPr="00D9424E">
        <w:rPr>
          <w:rFonts w:hint="cs"/>
          <w:highlight w:val="yellow"/>
          <w:rtl/>
        </w:rPr>
        <w:t>م</w:t>
      </w:r>
      <w:r w:rsidR="00D9424E" w:rsidRPr="00D9424E">
        <w:rPr>
          <w:rFonts w:hint="cs"/>
          <w:highlight w:val="yellow"/>
          <w:rtl/>
        </w:rPr>
        <w:t>ُ</w:t>
      </w:r>
      <w:r w:rsidR="00D9424E">
        <w:rPr>
          <w:rFonts w:hint="cs"/>
          <w:highlight w:val="yellow"/>
          <w:rtl/>
        </w:rPr>
        <w:t>ز</w:t>
      </w:r>
      <w:r w:rsidR="00D9424E" w:rsidRPr="00D9424E">
        <w:rPr>
          <w:rFonts w:hint="cs"/>
          <w:highlight w:val="yellow"/>
          <w:rtl/>
        </w:rPr>
        <w:t>ار</w:t>
      </w:r>
      <w:r w:rsidR="00D9424E">
        <w:rPr>
          <w:rFonts w:hint="cs"/>
          <w:rtl/>
        </w:rPr>
        <w:t xml:space="preserve"> یعنی تکرار، غفور رحیم که خدا را به این نام.</w:t>
      </w:r>
    </w:p>
    <w:p w14:paraId="012C44E0" w14:textId="2F71C830" w:rsidR="00D9424E" w:rsidRDefault="00D9424E" w:rsidP="00D9424E">
      <w:pPr>
        <w:rPr>
          <w:rFonts w:hint="cs"/>
          <w:rtl/>
        </w:rPr>
      </w:pPr>
      <w:r>
        <w:rPr>
          <w:rFonts w:hint="cs"/>
          <w:rtl/>
        </w:rPr>
        <w:t>بعد یک چیزی به ذهنم رسیده بود بعد دیدم که در یکی از این کتاب دعاهایی که چاپ شده بود هم همینجور بود، یوم تَسَمّیٰ، یا من تَسَمَّیٰ بالغفور الرحیم. نه تُسَمّیٰ. تَسَمّیٰ باب تفعُّل است یعنی ای کسی که تسمیه شده‌ای. یا من تَسَمّیٰ بالغفور الرحیم آن کاملا چیز هست. دیدم در بعضی از چیزها تَسمّیٰ هم ضبط کرده بودند و باب تفعُّل بود.</w:t>
      </w:r>
    </w:p>
    <w:p w14:paraId="1A7ED18C" w14:textId="54FA98AB" w:rsidR="00D9424E" w:rsidRDefault="00D9424E" w:rsidP="00D9424E">
      <w:pPr>
        <w:rPr>
          <w:rFonts w:hint="cs"/>
          <w:rtl/>
        </w:rPr>
      </w:pPr>
      <w:r>
        <w:rPr>
          <w:rFonts w:hint="cs"/>
          <w:rtl/>
        </w:rPr>
        <w:t>حالا این می‌گویم فوقش این است که این عبارت را ما بخواهیم توجیه کنیم اینجوری بخواهیم توجیه کنیم تَسَیَّر بکنیم. علاوه بر اینکه تَسَیَّر هم یک مقداری خودش زور دارد، از جهت نسخه‌ای هم ضعیف بود. عرض کردم فقط در تهذیب چاپی هست. در نقلیاتی که حدائق ناظره، در سایر کتاب‌های حدیثی. من تهذیب و استبصار مخطوطاتش در اختیارم نبود ببینم این از جهت خطی‌ها به چه شکلی این وارد شده. ظاهر نسخه‌ای هم بخواهیم یصیر را باید ملاک قرار بدهیم. بنابراین اینکه ظاهر یصیر را بخواهیم ملاک هم قرار بدهیم این می‌شود یوم دفعه الی الاب. که کأنّ این را ممکن است کسی بخواهد استدلال بکند که یوم الاداء ملاک است نه یوم التلف و این را معارض قرار بدهد با همۀ روایاتی که ما تا حالا ذکر کردیم. حاج آقا این را از ادلۀ یوم التلف آوردند و با توجه به تفصیلی که نوعا در مورد این روایت. ولی به نظر می‌رسد که این روایت اگر ظاهرش، ظاهرش به اصطلاح یوم الاداء است. توضیحی دارد که من حالا این را ان شاء الله فردا توضیح خواهم داد.</w:t>
      </w:r>
    </w:p>
    <w:p w14:paraId="2CBFC31F" w14:textId="21F9A3D7" w:rsidR="00D9424E" w:rsidRPr="00542E88" w:rsidRDefault="00D9424E" w:rsidP="00D9424E">
      <w:pPr>
        <w:jc w:val="center"/>
        <w:rPr>
          <w:rFonts w:hint="cs"/>
          <w:rtl/>
        </w:rPr>
      </w:pPr>
      <w:r>
        <w:rPr>
          <w:rFonts w:hint="cs"/>
          <w:rtl/>
        </w:rPr>
        <w:t>و صلی الله علی سیدنا و نبینا محمد و آل محمد</w:t>
      </w:r>
      <w:bookmarkStart w:id="0" w:name="_GoBack"/>
      <w:bookmarkEnd w:id="0"/>
    </w:p>
    <w:sectPr w:rsidR="00D9424E" w:rsidRPr="00542E88" w:rsidSect="008879EB">
      <w:footerReference w:type="default" r:id="rId9"/>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CF50D" w14:textId="77777777" w:rsidR="00183927" w:rsidRDefault="00183927" w:rsidP="0077572C">
      <w:r>
        <w:separator/>
      </w:r>
    </w:p>
  </w:endnote>
  <w:endnote w:type="continuationSeparator" w:id="0">
    <w:p w14:paraId="33B5A0DA" w14:textId="77777777" w:rsidR="00183927" w:rsidRDefault="00183927"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F527C" w14:textId="77777777" w:rsidR="00AB2502" w:rsidRDefault="00AB2502"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D9424E">
      <w:rPr>
        <w:rStyle w:val="PageNumber"/>
        <w:noProof/>
        <w:rtl/>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A582A" w14:textId="77777777" w:rsidR="00183927" w:rsidRDefault="00183927" w:rsidP="0077572C">
      <w:r>
        <w:separator/>
      </w:r>
    </w:p>
  </w:footnote>
  <w:footnote w:type="continuationSeparator" w:id="0">
    <w:p w14:paraId="7D3D2F89" w14:textId="77777777" w:rsidR="00183927" w:rsidRDefault="00183927"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91A"/>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5E98"/>
    <w:rsid w:val="00006353"/>
    <w:rsid w:val="00006368"/>
    <w:rsid w:val="00006843"/>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6B6"/>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A07"/>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091"/>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AE0"/>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91B"/>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1FB"/>
    <w:rsid w:val="000513E4"/>
    <w:rsid w:val="00051428"/>
    <w:rsid w:val="00051759"/>
    <w:rsid w:val="00051A5C"/>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5D9"/>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8E"/>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48A"/>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9B2"/>
    <w:rsid w:val="00071B53"/>
    <w:rsid w:val="00071F6F"/>
    <w:rsid w:val="000722C1"/>
    <w:rsid w:val="000723D2"/>
    <w:rsid w:val="00072556"/>
    <w:rsid w:val="00072EAE"/>
    <w:rsid w:val="00072F3F"/>
    <w:rsid w:val="00072F53"/>
    <w:rsid w:val="00073204"/>
    <w:rsid w:val="0007354B"/>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47F"/>
    <w:rsid w:val="00085513"/>
    <w:rsid w:val="00085693"/>
    <w:rsid w:val="00085709"/>
    <w:rsid w:val="0008576C"/>
    <w:rsid w:val="00085AC9"/>
    <w:rsid w:val="00085CF5"/>
    <w:rsid w:val="00085E61"/>
    <w:rsid w:val="00085F74"/>
    <w:rsid w:val="00086307"/>
    <w:rsid w:val="00086546"/>
    <w:rsid w:val="00086812"/>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2D4C"/>
    <w:rsid w:val="0009327F"/>
    <w:rsid w:val="000936B5"/>
    <w:rsid w:val="00093780"/>
    <w:rsid w:val="000937AB"/>
    <w:rsid w:val="00093C5D"/>
    <w:rsid w:val="00093DFC"/>
    <w:rsid w:val="000940A9"/>
    <w:rsid w:val="00094157"/>
    <w:rsid w:val="0009487E"/>
    <w:rsid w:val="000948A3"/>
    <w:rsid w:val="00094C12"/>
    <w:rsid w:val="00094CD6"/>
    <w:rsid w:val="00094E54"/>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C73"/>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319"/>
    <w:rsid w:val="000A463A"/>
    <w:rsid w:val="000A4A12"/>
    <w:rsid w:val="000A4AA8"/>
    <w:rsid w:val="000A4E23"/>
    <w:rsid w:val="000A50D7"/>
    <w:rsid w:val="000A50D8"/>
    <w:rsid w:val="000A5374"/>
    <w:rsid w:val="000A54FA"/>
    <w:rsid w:val="000A576E"/>
    <w:rsid w:val="000A57C9"/>
    <w:rsid w:val="000A5FA4"/>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4862"/>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02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5D92"/>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A0C"/>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E7E65"/>
    <w:rsid w:val="000F0320"/>
    <w:rsid w:val="000F0615"/>
    <w:rsid w:val="000F089B"/>
    <w:rsid w:val="000F0B99"/>
    <w:rsid w:val="000F0CED"/>
    <w:rsid w:val="000F0DC7"/>
    <w:rsid w:val="000F150D"/>
    <w:rsid w:val="000F16C4"/>
    <w:rsid w:val="000F16E0"/>
    <w:rsid w:val="000F17F4"/>
    <w:rsid w:val="000F191C"/>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ADC"/>
    <w:rsid w:val="00106B77"/>
    <w:rsid w:val="00106BD1"/>
    <w:rsid w:val="00106E75"/>
    <w:rsid w:val="00107197"/>
    <w:rsid w:val="001071E8"/>
    <w:rsid w:val="0010743B"/>
    <w:rsid w:val="00107441"/>
    <w:rsid w:val="0010754D"/>
    <w:rsid w:val="00107A56"/>
    <w:rsid w:val="00107A7B"/>
    <w:rsid w:val="00107BAA"/>
    <w:rsid w:val="00107DB4"/>
    <w:rsid w:val="00107F0C"/>
    <w:rsid w:val="00110027"/>
    <w:rsid w:val="0011030A"/>
    <w:rsid w:val="0011035D"/>
    <w:rsid w:val="00110B8D"/>
    <w:rsid w:val="00110BF9"/>
    <w:rsid w:val="00110ECF"/>
    <w:rsid w:val="0011103A"/>
    <w:rsid w:val="001113F2"/>
    <w:rsid w:val="0011146F"/>
    <w:rsid w:val="001116B7"/>
    <w:rsid w:val="0011182F"/>
    <w:rsid w:val="0011198E"/>
    <w:rsid w:val="00111F93"/>
    <w:rsid w:val="00112131"/>
    <w:rsid w:val="0011219E"/>
    <w:rsid w:val="001123AA"/>
    <w:rsid w:val="001124D6"/>
    <w:rsid w:val="0011265A"/>
    <w:rsid w:val="001128A3"/>
    <w:rsid w:val="00112CA9"/>
    <w:rsid w:val="00112EB6"/>
    <w:rsid w:val="00113071"/>
    <w:rsid w:val="00113129"/>
    <w:rsid w:val="001137C0"/>
    <w:rsid w:val="00113C24"/>
    <w:rsid w:val="00113E87"/>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A2"/>
    <w:rsid w:val="001321FC"/>
    <w:rsid w:val="001324B8"/>
    <w:rsid w:val="00132820"/>
    <w:rsid w:val="0013289D"/>
    <w:rsid w:val="001328CA"/>
    <w:rsid w:val="0013294E"/>
    <w:rsid w:val="00132AE8"/>
    <w:rsid w:val="00132F30"/>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2EE"/>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85C"/>
    <w:rsid w:val="00144A5C"/>
    <w:rsid w:val="00144EFF"/>
    <w:rsid w:val="00145415"/>
    <w:rsid w:val="001455BF"/>
    <w:rsid w:val="00145C73"/>
    <w:rsid w:val="0014600D"/>
    <w:rsid w:val="00146308"/>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71D"/>
    <w:rsid w:val="0015095B"/>
    <w:rsid w:val="00150B92"/>
    <w:rsid w:val="00150D15"/>
    <w:rsid w:val="00150DE1"/>
    <w:rsid w:val="00150EA1"/>
    <w:rsid w:val="00150EE8"/>
    <w:rsid w:val="001511CC"/>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4D1"/>
    <w:rsid w:val="00154609"/>
    <w:rsid w:val="00154F20"/>
    <w:rsid w:val="00154F4F"/>
    <w:rsid w:val="001550AD"/>
    <w:rsid w:val="00155138"/>
    <w:rsid w:val="0015515F"/>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008"/>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7B9"/>
    <w:rsid w:val="00164A4B"/>
    <w:rsid w:val="00164F4C"/>
    <w:rsid w:val="00164FB6"/>
    <w:rsid w:val="0016599C"/>
    <w:rsid w:val="00165B77"/>
    <w:rsid w:val="00165BB3"/>
    <w:rsid w:val="00165E7E"/>
    <w:rsid w:val="001661E0"/>
    <w:rsid w:val="001665E9"/>
    <w:rsid w:val="001668A8"/>
    <w:rsid w:val="00166A4F"/>
    <w:rsid w:val="00166C36"/>
    <w:rsid w:val="00166E30"/>
    <w:rsid w:val="001672A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9C2"/>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887"/>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927"/>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48"/>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EAA"/>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6DCA"/>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9BF"/>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42D"/>
    <w:rsid w:val="002035B5"/>
    <w:rsid w:val="00203668"/>
    <w:rsid w:val="00203702"/>
    <w:rsid w:val="00203723"/>
    <w:rsid w:val="0020378F"/>
    <w:rsid w:val="002037B0"/>
    <w:rsid w:val="0020384A"/>
    <w:rsid w:val="0020411D"/>
    <w:rsid w:val="00204306"/>
    <w:rsid w:val="00204628"/>
    <w:rsid w:val="0020474F"/>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A3"/>
    <w:rsid w:val="00216DF1"/>
    <w:rsid w:val="0021719E"/>
    <w:rsid w:val="002178A0"/>
    <w:rsid w:val="0021794F"/>
    <w:rsid w:val="002179FB"/>
    <w:rsid w:val="00217A58"/>
    <w:rsid w:val="00217B83"/>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AFB"/>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11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A9"/>
    <w:rsid w:val="00242DF1"/>
    <w:rsid w:val="002432F9"/>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19C"/>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36E"/>
    <w:rsid w:val="0025240C"/>
    <w:rsid w:val="0025286F"/>
    <w:rsid w:val="0025295E"/>
    <w:rsid w:val="002529C1"/>
    <w:rsid w:val="00252A89"/>
    <w:rsid w:val="00252C42"/>
    <w:rsid w:val="00252C6E"/>
    <w:rsid w:val="00252DB2"/>
    <w:rsid w:val="002530C5"/>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261"/>
    <w:rsid w:val="00263A09"/>
    <w:rsid w:val="00263A8D"/>
    <w:rsid w:val="00263E8E"/>
    <w:rsid w:val="00264080"/>
    <w:rsid w:val="00264224"/>
    <w:rsid w:val="00264A12"/>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4E1A"/>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A6"/>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445"/>
    <w:rsid w:val="00293A33"/>
    <w:rsid w:val="00294817"/>
    <w:rsid w:val="00294C07"/>
    <w:rsid w:val="00294F0C"/>
    <w:rsid w:val="00295193"/>
    <w:rsid w:val="002959A4"/>
    <w:rsid w:val="002959B6"/>
    <w:rsid w:val="00295BE0"/>
    <w:rsid w:val="00295D70"/>
    <w:rsid w:val="00295F1A"/>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D2A"/>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6F4"/>
    <w:rsid w:val="002C0752"/>
    <w:rsid w:val="002C115E"/>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D76"/>
    <w:rsid w:val="002C5F54"/>
    <w:rsid w:val="002C605E"/>
    <w:rsid w:val="002C61B1"/>
    <w:rsid w:val="002C63BA"/>
    <w:rsid w:val="002C67FB"/>
    <w:rsid w:val="002C6C10"/>
    <w:rsid w:val="002C730D"/>
    <w:rsid w:val="002C73A2"/>
    <w:rsid w:val="002C74D9"/>
    <w:rsid w:val="002C7587"/>
    <w:rsid w:val="002C78CD"/>
    <w:rsid w:val="002C79C6"/>
    <w:rsid w:val="002C7A59"/>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5C8"/>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E46"/>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627"/>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96B"/>
    <w:rsid w:val="002F0B83"/>
    <w:rsid w:val="002F0D6E"/>
    <w:rsid w:val="002F0E28"/>
    <w:rsid w:val="002F0F3B"/>
    <w:rsid w:val="002F11BA"/>
    <w:rsid w:val="002F129D"/>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0A8"/>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26"/>
    <w:rsid w:val="002F7662"/>
    <w:rsid w:val="002F7738"/>
    <w:rsid w:val="002F79D3"/>
    <w:rsid w:val="002F7ABC"/>
    <w:rsid w:val="002F7C04"/>
    <w:rsid w:val="002F7D70"/>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99"/>
    <w:rsid w:val="003044C9"/>
    <w:rsid w:val="0030477E"/>
    <w:rsid w:val="00304964"/>
    <w:rsid w:val="00304C17"/>
    <w:rsid w:val="00305043"/>
    <w:rsid w:val="003051B0"/>
    <w:rsid w:val="003051E1"/>
    <w:rsid w:val="00305492"/>
    <w:rsid w:val="00305513"/>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19D"/>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9A5"/>
    <w:rsid w:val="00313B2B"/>
    <w:rsid w:val="00313BA7"/>
    <w:rsid w:val="00313BD3"/>
    <w:rsid w:val="00313C05"/>
    <w:rsid w:val="003141EB"/>
    <w:rsid w:val="00314302"/>
    <w:rsid w:val="00314340"/>
    <w:rsid w:val="003143FF"/>
    <w:rsid w:val="00314701"/>
    <w:rsid w:val="003147C4"/>
    <w:rsid w:val="00314810"/>
    <w:rsid w:val="00314945"/>
    <w:rsid w:val="00314A64"/>
    <w:rsid w:val="00314D35"/>
    <w:rsid w:val="00314D93"/>
    <w:rsid w:val="00314F74"/>
    <w:rsid w:val="00314FE8"/>
    <w:rsid w:val="003158EF"/>
    <w:rsid w:val="00315A48"/>
    <w:rsid w:val="00315CC7"/>
    <w:rsid w:val="00315CEA"/>
    <w:rsid w:val="00315D74"/>
    <w:rsid w:val="00316286"/>
    <w:rsid w:val="0031637D"/>
    <w:rsid w:val="003163D2"/>
    <w:rsid w:val="0031685E"/>
    <w:rsid w:val="00316878"/>
    <w:rsid w:val="00316AB3"/>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31B"/>
    <w:rsid w:val="003224A8"/>
    <w:rsid w:val="0032280E"/>
    <w:rsid w:val="003228F5"/>
    <w:rsid w:val="00322E90"/>
    <w:rsid w:val="00322F89"/>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BC1"/>
    <w:rsid w:val="00333C48"/>
    <w:rsid w:val="00333C70"/>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2E16"/>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83D"/>
    <w:rsid w:val="00350879"/>
    <w:rsid w:val="0035094F"/>
    <w:rsid w:val="00350ACB"/>
    <w:rsid w:val="00350B15"/>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14A7"/>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2E05"/>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10"/>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8F0"/>
    <w:rsid w:val="00377BAC"/>
    <w:rsid w:val="00377C76"/>
    <w:rsid w:val="00377DCC"/>
    <w:rsid w:val="00377DFB"/>
    <w:rsid w:val="00377E77"/>
    <w:rsid w:val="00380420"/>
    <w:rsid w:val="003805A2"/>
    <w:rsid w:val="003808D7"/>
    <w:rsid w:val="003809E8"/>
    <w:rsid w:val="00381026"/>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9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6E"/>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0F8D"/>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BD3"/>
    <w:rsid w:val="003A4C85"/>
    <w:rsid w:val="003A4CC3"/>
    <w:rsid w:val="003A4DBE"/>
    <w:rsid w:val="003A5362"/>
    <w:rsid w:val="003A5383"/>
    <w:rsid w:val="003A58CC"/>
    <w:rsid w:val="003A5C32"/>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A7F59"/>
    <w:rsid w:val="003B046C"/>
    <w:rsid w:val="003B055F"/>
    <w:rsid w:val="003B062B"/>
    <w:rsid w:val="003B077A"/>
    <w:rsid w:val="003B0A29"/>
    <w:rsid w:val="003B0AC7"/>
    <w:rsid w:val="003B1148"/>
    <w:rsid w:val="003B1BCE"/>
    <w:rsid w:val="003B2442"/>
    <w:rsid w:val="003B2694"/>
    <w:rsid w:val="003B2705"/>
    <w:rsid w:val="003B29D4"/>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96B"/>
    <w:rsid w:val="003C5F27"/>
    <w:rsid w:val="003C679F"/>
    <w:rsid w:val="003C67C1"/>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17"/>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3D5"/>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3CA"/>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608"/>
    <w:rsid w:val="0041287D"/>
    <w:rsid w:val="00412AF5"/>
    <w:rsid w:val="00412C88"/>
    <w:rsid w:val="00412D13"/>
    <w:rsid w:val="00412D92"/>
    <w:rsid w:val="00413027"/>
    <w:rsid w:val="00413160"/>
    <w:rsid w:val="0041337B"/>
    <w:rsid w:val="004134C0"/>
    <w:rsid w:val="00413582"/>
    <w:rsid w:val="004137C2"/>
    <w:rsid w:val="004137F5"/>
    <w:rsid w:val="00413887"/>
    <w:rsid w:val="0041393F"/>
    <w:rsid w:val="004139B9"/>
    <w:rsid w:val="00413C2B"/>
    <w:rsid w:val="0041457A"/>
    <w:rsid w:val="004147A7"/>
    <w:rsid w:val="00414B4E"/>
    <w:rsid w:val="00416213"/>
    <w:rsid w:val="004162DB"/>
    <w:rsid w:val="0041635B"/>
    <w:rsid w:val="004164B3"/>
    <w:rsid w:val="0041670A"/>
    <w:rsid w:val="004169CE"/>
    <w:rsid w:val="00416CA8"/>
    <w:rsid w:val="00416EDC"/>
    <w:rsid w:val="00416F5C"/>
    <w:rsid w:val="00417125"/>
    <w:rsid w:val="004171F1"/>
    <w:rsid w:val="0041740A"/>
    <w:rsid w:val="0041782C"/>
    <w:rsid w:val="0041787C"/>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8B"/>
    <w:rsid w:val="004245D0"/>
    <w:rsid w:val="004247EA"/>
    <w:rsid w:val="004249B8"/>
    <w:rsid w:val="00424CB8"/>
    <w:rsid w:val="00424D8B"/>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D6E"/>
    <w:rsid w:val="00426E45"/>
    <w:rsid w:val="0042712E"/>
    <w:rsid w:val="00427161"/>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15E"/>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4D"/>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B01"/>
    <w:rsid w:val="00460C99"/>
    <w:rsid w:val="00460E43"/>
    <w:rsid w:val="0046115B"/>
    <w:rsid w:val="00461366"/>
    <w:rsid w:val="0046165B"/>
    <w:rsid w:val="0046168A"/>
    <w:rsid w:val="00461F95"/>
    <w:rsid w:val="00461FEF"/>
    <w:rsid w:val="00462133"/>
    <w:rsid w:val="004623F8"/>
    <w:rsid w:val="0046241F"/>
    <w:rsid w:val="004624E8"/>
    <w:rsid w:val="004626BD"/>
    <w:rsid w:val="004628B1"/>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A5F"/>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3D70"/>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632"/>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306"/>
    <w:rsid w:val="004A05AA"/>
    <w:rsid w:val="004A08E6"/>
    <w:rsid w:val="004A0ACE"/>
    <w:rsid w:val="004A0D75"/>
    <w:rsid w:val="004A0F73"/>
    <w:rsid w:val="004A125E"/>
    <w:rsid w:val="004A12F0"/>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4C"/>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4F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74"/>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FF2"/>
    <w:rsid w:val="004C209D"/>
    <w:rsid w:val="004C20DF"/>
    <w:rsid w:val="004C2135"/>
    <w:rsid w:val="004C226B"/>
    <w:rsid w:val="004C23B6"/>
    <w:rsid w:val="004C2415"/>
    <w:rsid w:val="004C2803"/>
    <w:rsid w:val="004C29AD"/>
    <w:rsid w:val="004C2AF2"/>
    <w:rsid w:val="004C2B9D"/>
    <w:rsid w:val="004C2D9F"/>
    <w:rsid w:val="004C2DC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B"/>
    <w:rsid w:val="004C657D"/>
    <w:rsid w:val="004C65EE"/>
    <w:rsid w:val="004C67BB"/>
    <w:rsid w:val="004C6A90"/>
    <w:rsid w:val="004C6B5A"/>
    <w:rsid w:val="004C71B4"/>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576"/>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AA9"/>
    <w:rsid w:val="004E3EF4"/>
    <w:rsid w:val="004E4103"/>
    <w:rsid w:val="004E4381"/>
    <w:rsid w:val="004E43C9"/>
    <w:rsid w:val="004E46AB"/>
    <w:rsid w:val="004E4950"/>
    <w:rsid w:val="004E4AF3"/>
    <w:rsid w:val="004E4C3A"/>
    <w:rsid w:val="004E51E3"/>
    <w:rsid w:val="004E5221"/>
    <w:rsid w:val="004E5314"/>
    <w:rsid w:val="004E5359"/>
    <w:rsid w:val="004E5455"/>
    <w:rsid w:val="004E55B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BDD"/>
    <w:rsid w:val="004F3CF2"/>
    <w:rsid w:val="004F3F6B"/>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0B9"/>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4FC"/>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776"/>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B55"/>
    <w:rsid w:val="00521ED0"/>
    <w:rsid w:val="00521FEA"/>
    <w:rsid w:val="0052206B"/>
    <w:rsid w:val="005222F0"/>
    <w:rsid w:val="0052243E"/>
    <w:rsid w:val="00522605"/>
    <w:rsid w:val="0052287E"/>
    <w:rsid w:val="005228E9"/>
    <w:rsid w:val="005229D2"/>
    <w:rsid w:val="00522B55"/>
    <w:rsid w:val="00522D17"/>
    <w:rsid w:val="00522F66"/>
    <w:rsid w:val="005230AB"/>
    <w:rsid w:val="00523313"/>
    <w:rsid w:val="0052334B"/>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8C1"/>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73"/>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5A0"/>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2E88"/>
    <w:rsid w:val="0054308C"/>
    <w:rsid w:val="00543103"/>
    <w:rsid w:val="005435AF"/>
    <w:rsid w:val="0054382E"/>
    <w:rsid w:val="005438DA"/>
    <w:rsid w:val="0054390B"/>
    <w:rsid w:val="00543F3D"/>
    <w:rsid w:val="00543F44"/>
    <w:rsid w:val="00544066"/>
    <w:rsid w:val="0054413F"/>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D5"/>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583"/>
    <w:rsid w:val="00557AAC"/>
    <w:rsid w:val="00557EEE"/>
    <w:rsid w:val="005600D0"/>
    <w:rsid w:val="005600EE"/>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951"/>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1421"/>
    <w:rsid w:val="00572148"/>
    <w:rsid w:val="00572263"/>
    <w:rsid w:val="0057246E"/>
    <w:rsid w:val="00572684"/>
    <w:rsid w:val="00572B76"/>
    <w:rsid w:val="00572DCB"/>
    <w:rsid w:val="00573193"/>
    <w:rsid w:val="0057353E"/>
    <w:rsid w:val="005735EE"/>
    <w:rsid w:val="00573612"/>
    <w:rsid w:val="0057385A"/>
    <w:rsid w:val="00573881"/>
    <w:rsid w:val="00573B51"/>
    <w:rsid w:val="00573BF9"/>
    <w:rsid w:val="00573CFD"/>
    <w:rsid w:val="00574033"/>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4AD"/>
    <w:rsid w:val="00577D1D"/>
    <w:rsid w:val="00577DCE"/>
    <w:rsid w:val="005800AD"/>
    <w:rsid w:val="005806E6"/>
    <w:rsid w:val="005808E2"/>
    <w:rsid w:val="00580ACA"/>
    <w:rsid w:val="00580D99"/>
    <w:rsid w:val="00580E77"/>
    <w:rsid w:val="00581095"/>
    <w:rsid w:val="005810FC"/>
    <w:rsid w:val="0058112D"/>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EB4"/>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23D"/>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7"/>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6BB"/>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973"/>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1D"/>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2A4"/>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A17"/>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3F8"/>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5D6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889"/>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4CD"/>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D72"/>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575"/>
    <w:rsid w:val="00642BC0"/>
    <w:rsid w:val="00642ED4"/>
    <w:rsid w:val="00642F20"/>
    <w:rsid w:val="006430B3"/>
    <w:rsid w:val="00643247"/>
    <w:rsid w:val="00643326"/>
    <w:rsid w:val="00643714"/>
    <w:rsid w:val="0064375E"/>
    <w:rsid w:val="00643932"/>
    <w:rsid w:val="00643DC0"/>
    <w:rsid w:val="00643ED6"/>
    <w:rsid w:val="006440C1"/>
    <w:rsid w:val="006442FF"/>
    <w:rsid w:val="00644682"/>
    <w:rsid w:val="006446FF"/>
    <w:rsid w:val="00644E00"/>
    <w:rsid w:val="00644E5F"/>
    <w:rsid w:val="00645199"/>
    <w:rsid w:val="006451F0"/>
    <w:rsid w:val="00645507"/>
    <w:rsid w:val="00645573"/>
    <w:rsid w:val="00645588"/>
    <w:rsid w:val="006459CB"/>
    <w:rsid w:val="00645EDE"/>
    <w:rsid w:val="00645F8F"/>
    <w:rsid w:val="00645FA4"/>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A51"/>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998"/>
    <w:rsid w:val="00660B3D"/>
    <w:rsid w:val="00660BC6"/>
    <w:rsid w:val="00660D22"/>
    <w:rsid w:val="00660E8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A86"/>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5BF"/>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B23"/>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6C"/>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4439"/>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662"/>
    <w:rsid w:val="006878F4"/>
    <w:rsid w:val="00687D90"/>
    <w:rsid w:val="006900D1"/>
    <w:rsid w:val="006901AA"/>
    <w:rsid w:val="00690237"/>
    <w:rsid w:val="00690255"/>
    <w:rsid w:val="006902EF"/>
    <w:rsid w:val="00690776"/>
    <w:rsid w:val="00690782"/>
    <w:rsid w:val="00690945"/>
    <w:rsid w:val="00690A1F"/>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7FD"/>
    <w:rsid w:val="006948E3"/>
    <w:rsid w:val="00694A31"/>
    <w:rsid w:val="00694A67"/>
    <w:rsid w:val="00694A79"/>
    <w:rsid w:val="00694A7E"/>
    <w:rsid w:val="00694BFD"/>
    <w:rsid w:val="006953EA"/>
    <w:rsid w:val="006955C8"/>
    <w:rsid w:val="0069593A"/>
    <w:rsid w:val="00695D39"/>
    <w:rsid w:val="00695D3C"/>
    <w:rsid w:val="00696033"/>
    <w:rsid w:val="0069647E"/>
    <w:rsid w:val="006966B9"/>
    <w:rsid w:val="006968A1"/>
    <w:rsid w:val="00696C79"/>
    <w:rsid w:val="00696D6C"/>
    <w:rsid w:val="00697239"/>
    <w:rsid w:val="00697600"/>
    <w:rsid w:val="0069792F"/>
    <w:rsid w:val="00697BA0"/>
    <w:rsid w:val="00697EE0"/>
    <w:rsid w:val="006A02BD"/>
    <w:rsid w:val="006A0419"/>
    <w:rsid w:val="006A060F"/>
    <w:rsid w:val="006A0A3B"/>
    <w:rsid w:val="006A0A9E"/>
    <w:rsid w:val="006A0EF3"/>
    <w:rsid w:val="006A112B"/>
    <w:rsid w:val="006A120C"/>
    <w:rsid w:val="006A1324"/>
    <w:rsid w:val="006A14C0"/>
    <w:rsid w:val="006A14E0"/>
    <w:rsid w:val="006A15F9"/>
    <w:rsid w:val="006A1781"/>
    <w:rsid w:val="006A17D9"/>
    <w:rsid w:val="006A19E0"/>
    <w:rsid w:val="006A1AEB"/>
    <w:rsid w:val="006A1B30"/>
    <w:rsid w:val="006A2434"/>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4E5"/>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4D1"/>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4F09"/>
    <w:rsid w:val="006D55D7"/>
    <w:rsid w:val="006D645B"/>
    <w:rsid w:val="006D6804"/>
    <w:rsid w:val="006D6A5B"/>
    <w:rsid w:val="006D6E2F"/>
    <w:rsid w:val="006D75D1"/>
    <w:rsid w:val="006D773C"/>
    <w:rsid w:val="006D77A5"/>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3EE8"/>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2AA"/>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855"/>
    <w:rsid w:val="007058E8"/>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37EBF"/>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18"/>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7A"/>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BDD"/>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0E8"/>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2EE"/>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5FEB"/>
    <w:rsid w:val="007764D3"/>
    <w:rsid w:val="00776930"/>
    <w:rsid w:val="0077696C"/>
    <w:rsid w:val="00776EB5"/>
    <w:rsid w:val="00776F59"/>
    <w:rsid w:val="0077702D"/>
    <w:rsid w:val="0077703A"/>
    <w:rsid w:val="00777128"/>
    <w:rsid w:val="007771FB"/>
    <w:rsid w:val="00777239"/>
    <w:rsid w:val="007772B6"/>
    <w:rsid w:val="007772C6"/>
    <w:rsid w:val="007773BD"/>
    <w:rsid w:val="007777B0"/>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1EFD"/>
    <w:rsid w:val="0078228A"/>
    <w:rsid w:val="007825CE"/>
    <w:rsid w:val="0078282F"/>
    <w:rsid w:val="00782946"/>
    <w:rsid w:val="0078295D"/>
    <w:rsid w:val="007829BD"/>
    <w:rsid w:val="00782B6A"/>
    <w:rsid w:val="00782CEB"/>
    <w:rsid w:val="0078366C"/>
    <w:rsid w:val="007837EA"/>
    <w:rsid w:val="007838F7"/>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97F56"/>
    <w:rsid w:val="007A0280"/>
    <w:rsid w:val="007A04BC"/>
    <w:rsid w:val="007A076A"/>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BA0"/>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7AA"/>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5C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51D"/>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502"/>
    <w:rsid w:val="007E07FA"/>
    <w:rsid w:val="007E08B4"/>
    <w:rsid w:val="007E0E82"/>
    <w:rsid w:val="007E13EC"/>
    <w:rsid w:val="007E1585"/>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B88"/>
    <w:rsid w:val="007E5DAB"/>
    <w:rsid w:val="007E5EFF"/>
    <w:rsid w:val="007E5F37"/>
    <w:rsid w:val="007E61A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5F93"/>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2"/>
    <w:rsid w:val="008219C4"/>
    <w:rsid w:val="00821AC8"/>
    <w:rsid w:val="00821AFE"/>
    <w:rsid w:val="00821B22"/>
    <w:rsid w:val="00821B34"/>
    <w:rsid w:val="00821EA5"/>
    <w:rsid w:val="0082201D"/>
    <w:rsid w:val="00822C9C"/>
    <w:rsid w:val="00822D38"/>
    <w:rsid w:val="00822D9C"/>
    <w:rsid w:val="00822F48"/>
    <w:rsid w:val="00822FEB"/>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310"/>
    <w:rsid w:val="00844611"/>
    <w:rsid w:val="0084490E"/>
    <w:rsid w:val="00844AE0"/>
    <w:rsid w:val="00844C55"/>
    <w:rsid w:val="00844DEC"/>
    <w:rsid w:val="0084501E"/>
    <w:rsid w:val="00845921"/>
    <w:rsid w:val="00845C5C"/>
    <w:rsid w:val="00845C74"/>
    <w:rsid w:val="008461CC"/>
    <w:rsid w:val="008465BA"/>
    <w:rsid w:val="00846780"/>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9B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9C1"/>
    <w:rsid w:val="00855B44"/>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57E4A"/>
    <w:rsid w:val="00860252"/>
    <w:rsid w:val="008602F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25"/>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3D"/>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39"/>
    <w:rsid w:val="00893AF2"/>
    <w:rsid w:val="00893EA7"/>
    <w:rsid w:val="00893EC9"/>
    <w:rsid w:val="00894025"/>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65F3"/>
    <w:rsid w:val="008A699B"/>
    <w:rsid w:val="008A6A2C"/>
    <w:rsid w:val="008A71B2"/>
    <w:rsid w:val="008A75B2"/>
    <w:rsid w:val="008A7739"/>
    <w:rsid w:val="008A7913"/>
    <w:rsid w:val="008A7946"/>
    <w:rsid w:val="008A7BBB"/>
    <w:rsid w:val="008A7BD8"/>
    <w:rsid w:val="008B0165"/>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5F27"/>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25"/>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108"/>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52"/>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AD0"/>
    <w:rsid w:val="00901FEA"/>
    <w:rsid w:val="009022E5"/>
    <w:rsid w:val="0090266D"/>
    <w:rsid w:val="009026EB"/>
    <w:rsid w:val="00902734"/>
    <w:rsid w:val="00902A37"/>
    <w:rsid w:val="00902E4A"/>
    <w:rsid w:val="00902E52"/>
    <w:rsid w:val="00902F6B"/>
    <w:rsid w:val="009033C0"/>
    <w:rsid w:val="009035C4"/>
    <w:rsid w:val="0090362B"/>
    <w:rsid w:val="009036AD"/>
    <w:rsid w:val="00903742"/>
    <w:rsid w:val="009038F2"/>
    <w:rsid w:val="00903C6B"/>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BFE"/>
    <w:rsid w:val="00907FDC"/>
    <w:rsid w:val="00910046"/>
    <w:rsid w:val="0091004E"/>
    <w:rsid w:val="009102D8"/>
    <w:rsid w:val="00910383"/>
    <w:rsid w:val="009108C7"/>
    <w:rsid w:val="009109AE"/>
    <w:rsid w:val="00910C34"/>
    <w:rsid w:val="00910ED6"/>
    <w:rsid w:val="00911029"/>
    <w:rsid w:val="0091141A"/>
    <w:rsid w:val="00911446"/>
    <w:rsid w:val="0091166D"/>
    <w:rsid w:val="00911877"/>
    <w:rsid w:val="00911A14"/>
    <w:rsid w:val="00911BFD"/>
    <w:rsid w:val="0091204B"/>
    <w:rsid w:val="009122D7"/>
    <w:rsid w:val="009122D9"/>
    <w:rsid w:val="009124F6"/>
    <w:rsid w:val="00912AB7"/>
    <w:rsid w:val="009132EF"/>
    <w:rsid w:val="00913781"/>
    <w:rsid w:val="00913994"/>
    <w:rsid w:val="00913ACA"/>
    <w:rsid w:val="0091432A"/>
    <w:rsid w:val="00914479"/>
    <w:rsid w:val="009146FB"/>
    <w:rsid w:val="009147BE"/>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83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12"/>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07"/>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AF7"/>
    <w:rsid w:val="00931CA3"/>
    <w:rsid w:val="00932133"/>
    <w:rsid w:val="00932572"/>
    <w:rsid w:val="0093261E"/>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1ED"/>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3EAA"/>
    <w:rsid w:val="00944006"/>
    <w:rsid w:val="00944038"/>
    <w:rsid w:val="00944CC9"/>
    <w:rsid w:val="00944D24"/>
    <w:rsid w:val="00944D2B"/>
    <w:rsid w:val="00944F3C"/>
    <w:rsid w:val="00945411"/>
    <w:rsid w:val="009456E2"/>
    <w:rsid w:val="00945DC8"/>
    <w:rsid w:val="00945FD3"/>
    <w:rsid w:val="0094600F"/>
    <w:rsid w:val="009463A6"/>
    <w:rsid w:val="00946936"/>
    <w:rsid w:val="009469B8"/>
    <w:rsid w:val="00946A05"/>
    <w:rsid w:val="00946A64"/>
    <w:rsid w:val="009470D6"/>
    <w:rsid w:val="00947213"/>
    <w:rsid w:val="0094785F"/>
    <w:rsid w:val="0094798E"/>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80F"/>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210"/>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57CEA"/>
    <w:rsid w:val="00960181"/>
    <w:rsid w:val="00960335"/>
    <w:rsid w:val="009604EA"/>
    <w:rsid w:val="00960521"/>
    <w:rsid w:val="00960884"/>
    <w:rsid w:val="00960933"/>
    <w:rsid w:val="00960B7F"/>
    <w:rsid w:val="00961211"/>
    <w:rsid w:val="00961738"/>
    <w:rsid w:val="0096186C"/>
    <w:rsid w:val="00961B4C"/>
    <w:rsid w:val="00961F95"/>
    <w:rsid w:val="009627B4"/>
    <w:rsid w:val="0096294B"/>
    <w:rsid w:val="00962D19"/>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265"/>
    <w:rsid w:val="00967612"/>
    <w:rsid w:val="00967796"/>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3F4E"/>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7F"/>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02"/>
    <w:rsid w:val="009A1A71"/>
    <w:rsid w:val="009A1B05"/>
    <w:rsid w:val="009A1C25"/>
    <w:rsid w:val="009A2188"/>
    <w:rsid w:val="009A2215"/>
    <w:rsid w:val="009A2574"/>
    <w:rsid w:val="009A2986"/>
    <w:rsid w:val="009A2B20"/>
    <w:rsid w:val="009A2E31"/>
    <w:rsid w:val="009A2FF3"/>
    <w:rsid w:val="009A3054"/>
    <w:rsid w:val="009A305B"/>
    <w:rsid w:val="009A308C"/>
    <w:rsid w:val="009A32DF"/>
    <w:rsid w:val="009A34F8"/>
    <w:rsid w:val="009A3538"/>
    <w:rsid w:val="009A35E5"/>
    <w:rsid w:val="009A43C1"/>
    <w:rsid w:val="009A44C7"/>
    <w:rsid w:val="009A476F"/>
    <w:rsid w:val="009A47F6"/>
    <w:rsid w:val="009A494F"/>
    <w:rsid w:val="009A4BAD"/>
    <w:rsid w:val="009A4BB9"/>
    <w:rsid w:val="009A4DED"/>
    <w:rsid w:val="009A4EC1"/>
    <w:rsid w:val="009A4FEC"/>
    <w:rsid w:val="009A5197"/>
    <w:rsid w:val="009A560E"/>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1E81"/>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6DA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3B"/>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D71"/>
    <w:rsid w:val="009D6E17"/>
    <w:rsid w:val="009D705D"/>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90"/>
    <w:rsid w:val="009E4AB7"/>
    <w:rsid w:val="009E4BB1"/>
    <w:rsid w:val="009E514A"/>
    <w:rsid w:val="009E51A2"/>
    <w:rsid w:val="009E54DF"/>
    <w:rsid w:val="009E57A5"/>
    <w:rsid w:val="009E5CCB"/>
    <w:rsid w:val="009E6061"/>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6784"/>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4E2"/>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19"/>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3B2"/>
    <w:rsid w:val="00A30410"/>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89E"/>
    <w:rsid w:val="00A33DBE"/>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0D1"/>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93C"/>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B6"/>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9A3"/>
    <w:rsid w:val="00A57A26"/>
    <w:rsid w:val="00A57C2D"/>
    <w:rsid w:val="00A57D31"/>
    <w:rsid w:val="00A57F64"/>
    <w:rsid w:val="00A57FCD"/>
    <w:rsid w:val="00A6035B"/>
    <w:rsid w:val="00A60994"/>
    <w:rsid w:val="00A60C58"/>
    <w:rsid w:val="00A6110A"/>
    <w:rsid w:val="00A611D3"/>
    <w:rsid w:val="00A6128B"/>
    <w:rsid w:val="00A61540"/>
    <w:rsid w:val="00A6174E"/>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4E94"/>
    <w:rsid w:val="00A650A6"/>
    <w:rsid w:val="00A651AE"/>
    <w:rsid w:val="00A65393"/>
    <w:rsid w:val="00A65562"/>
    <w:rsid w:val="00A655E0"/>
    <w:rsid w:val="00A65740"/>
    <w:rsid w:val="00A6592A"/>
    <w:rsid w:val="00A659C7"/>
    <w:rsid w:val="00A65BA7"/>
    <w:rsid w:val="00A65CD7"/>
    <w:rsid w:val="00A65F86"/>
    <w:rsid w:val="00A65FF2"/>
    <w:rsid w:val="00A6642C"/>
    <w:rsid w:val="00A67171"/>
    <w:rsid w:val="00A67182"/>
    <w:rsid w:val="00A6736D"/>
    <w:rsid w:val="00A676F4"/>
    <w:rsid w:val="00A67DC3"/>
    <w:rsid w:val="00A70860"/>
    <w:rsid w:val="00A70E06"/>
    <w:rsid w:val="00A70E23"/>
    <w:rsid w:val="00A713AD"/>
    <w:rsid w:val="00A71A66"/>
    <w:rsid w:val="00A7224C"/>
    <w:rsid w:val="00A723D4"/>
    <w:rsid w:val="00A725C8"/>
    <w:rsid w:val="00A72A1F"/>
    <w:rsid w:val="00A72C62"/>
    <w:rsid w:val="00A7328B"/>
    <w:rsid w:val="00A736ED"/>
    <w:rsid w:val="00A73A72"/>
    <w:rsid w:val="00A73A78"/>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A58"/>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8EF"/>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4B1"/>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47"/>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B5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02"/>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46"/>
    <w:rsid w:val="00AB4AD4"/>
    <w:rsid w:val="00AB4B9A"/>
    <w:rsid w:val="00AB4F98"/>
    <w:rsid w:val="00AB4FF3"/>
    <w:rsid w:val="00AB557F"/>
    <w:rsid w:val="00AB5A45"/>
    <w:rsid w:val="00AB5B4A"/>
    <w:rsid w:val="00AB5F27"/>
    <w:rsid w:val="00AB5FA6"/>
    <w:rsid w:val="00AB6135"/>
    <w:rsid w:val="00AB663C"/>
    <w:rsid w:val="00AB669A"/>
    <w:rsid w:val="00AB681B"/>
    <w:rsid w:val="00AB6C83"/>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38E"/>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25"/>
    <w:rsid w:val="00AE7CE5"/>
    <w:rsid w:val="00AE7E17"/>
    <w:rsid w:val="00AE7F3C"/>
    <w:rsid w:val="00AF0003"/>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7C3"/>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707"/>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5C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54"/>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37F9C"/>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3DA5"/>
    <w:rsid w:val="00B54093"/>
    <w:rsid w:val="00B543E0"/>
    <w:rsid w:val="00B54BB9"/>
    <w:rsid w:val="00B54C96"/>
    <w:rsid w:val="00B54E91"/>
    <w:rsid w:val="00B54EF0"/>
    <w:rsid w:val="00B54F40"/>
    <w:rsid w:val="00B55094"/>
    <w:rsid w:val="00B55255"/>
    <w:rsid w:val="00B55546"/>
    <w:rsid w:val="00B55593"/>
    <w:rsid w:val="00B56164"/>
    <w:rsid w:val="00B56273"/>
    <w:rsid w:val="00B5641A"/>
    <w:rsid w:val="00B56573"/>
    <w:rsid w:val="00B5663B"/>
    <w:rsid w:val="00B56643"/>
    <w:rsid w:val="00B56675"/>
    <w:rsid w:val="00B56A37"/>
    <w:rsid w:val="00B56B33"/>
    <w:rsid w:val="00B56B42"/>
    <w:rsid w:val="00B56C29"/>
    <w:rsid w:val="00B56C46"/>
    <w:rsid w:val="00B56E0D"/>
    <w:rsid w:val="00B571A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582F"/>
    <w:rsid w:val="00B6586C"/>
    <w:rsid w:val="00B6591C"/>
    <w:rsid w:val="00B65A8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5C"/>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51"/>
    <w:rsid w:val="00B904F8"/>
    <w:rsid w:val="00B90AA8"/>
    <w:rsid w:val="00B90C68"/>
    <w:rsid w:val="00B90E53"/>
    <w:rsid w:val="00B90E98"/>
    <w:rsid w:val="00B912FA"/>
    <w:rsid w:val="00B91432"/>
    <w:rsid w:val="00B918C6"/>
    <w:rsid w:val="00B91960"/>
    <w:rsid w:val="00B91BAD"/>
    <w:rsid w:val="00B92507"/>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4C19"/>
    <w:rsid w:val="00B951DC"/>
    <w:rsid w:val="00B95332"/>
    <w:rsid w:val="00B9538E"/>
    <w:rsid w:val="00B954AD"/>
    <w:rsid w:val="00B95672"/>
    <w:rsid w:val="00B95C21"/>
    <w:rsid w:val="00B95D89"/>
    <w:rsid w:val="00B95E15"/>
    <w:rsid w:val="00B96156"/>
    <w:rsid w:val="00B9620E"/>
    <w:rsid w:val="00B9635D"/>
    <w:rsid w:val="00B96378"/>
    <w:rsid w:val="00B963EA"/>
    <w:rsid w:val="00B96597"/>
    <w:rsid w:val="00B9683B"/>
    <w:rsid w:val="00B96989"/>
    <w:rsid w:val="00B96FAA"/>
    <w:rsid w:val="00B96FD0"/>
    <w:rsid w:val="00B972FC"/>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4A9"/>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79B"/>
    <w:rsid w:val="00BB59FC"/>
    <w:rsid w:val="00BB631A"/>
    <w:rsid w:val="00BB6475"/>
    <w:rsid w:val="00BB68B9"/>
    <w:rsid w:val="00BB68C3"/>
    <w:rsid w:val="00BB68E7"/>
    <w:rsid w:val="00BB69AF"/>
    <w:rsid w:val="00BB6A2A"/>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C7BB4"/>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89E"/>
    <w:rsid w:val="00BD2A6B"/>
    <w:rsid w:val="00BD2B68"/>
    <w:rsid w:val="00BD2C7E"/>
    <w:rsid w:val="00BD2CA9"/>
    <w:rsid w:val="00BD2D69"/>
    <w:rsid w:val="00BD3564"/>
    <w:rsid w:val="00BD3795"/>
    <w:rsid w:val="00BD3B7A"/>
    <w:rsid w:val="00BD3BE1"/>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C0"/>
    <w:rsid w:val="00BE598B"/>
    <w:rsid w:val="00BE5D8D"/>
    <w:rsid w:val="00BE5DFB"/>
    <w:rsid w:val="00BE6039"/>
    <w:rsid w:val="00BE60F1"/>
    <w:rsid w:val="00BE6878"/>
    <w:rsid w:val="00BE6937"/>
    <w:rsid w:val="00BE6AD5"/>
    <w:rsid w:val="00BE6AF9"/>
    <w:rsid w:val="00BE6B03"/>
    <w:rsid w:val="00BE6E3F"/>
    <w:rsid w:val="00BE6FAB"/>
    <w:rsid w:val="00BE7136"/>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A0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04"/>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2"/>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919"/>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24"/>
    <w:rsid w:val="00C262BD"/>
    <w:rsid w:val="00C265E0"/>
    <w:rsid w:val="00C26750"/>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E0C"/>
    <w:rsid w:val="00C34F04"/>
    <w:rsid w:val="00C3532F"/>
    <w:rsid w:val="00C353EC"/>
    <w:rsid w:val="00C3542B"/>
    <w:rsid w:val="00C35EF5"/>
    <w:rsid w:val="00C36187"/>
    <w:rsid w:val="00C362EA"/>
    <w:rsid w:val="00C36360"/>
    <w:rsid w:val="00C36382"/>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AF7"/>
    <w:rsid w:val="00C44CB9"/>
    <w:rsid w:val="00C44DE8"/>
    <w:rsid w:val="00C44E42"/>
    <w:rsid w:val="00C454FB"/>
    <w:rsid w:val="00C4596A"/>
    <w:rsid w:val="00C46184"/>
    <w:rsid w:val="00C4631E"/>
    <w:rsid w:val="00C46595"/>
    <w:rsid w:val="00C4664F"/>
    <w:rsid w:val="00C468DD"/>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986"/>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551"/>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464"/>
    <w:rsid w:val="00C866C8"/>
    <w:rsid w:val="00C86B24"/>
    <w:rsid w:val="00C873EC"/>
    <w:rsid w:val="00C87A0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045"/>
    <w:rsid w:val="00C9528C"/>
    <w:rsid w:val="00C95360"/>
    <w:rsid w:val="00C95D6A"/>
    <w:rsid w:val="00C95E32"/>
    <w:rsid w:val="00C95FA6"/>
    <w:rsid w:val="00C95FBD"/>
    <w:rsid w:val="00C961C2"/>
    <w:rsid w:val="00C962E5"/>
    <w:rsid w:val="00C9657D"/>
    <w:rsid w:val="00C966AC"/>
    <w:rsid w:val="00C967E5"/>
    <w:rsid w:val="00C9693C"/>
    <w:rsid w:val="00C96B67"/>
    <w:rsid w:val="00C96D83"/>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2DAC"/>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5ED9"/>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E08"/>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934"/>
    <w:rsid w:val="00CB2B41"/>
    <w:rsid w:val="00CB2F75"/>
    <w:rsid w:val="00CB3046"/>
    <w:rsid w:val="00CB309C"/>
    <w:rsid w:val="00CB31FC"/>
    <w:rsid w:val="00CB3278"/>
    <w:rsid w:val="00CB3426"/>
    <w:rsid w:val="00CB35F3"/>
    <w:rsid w:val="00CB3B50"/>
    <w:rsid w:val="00CB3C6E"/>
    <w:rsid w:val="00CB3C7A"/>
    <w:rsid w:val="00CB3D7C"/>
    <w:rsid w:val="00CB3F7F"/>
    <w:rsid w:val="00CB40D8"/>
    <w:rsid w:val="00CB44AB"/>
    <w:rsid w:val="00CB4655"/>
    <w:rsid w:val="00CB4731"/>
    <w:rsid w:val="00CB4D22"/>
    <w:rsid w:val="00CB5224"/>
    <w:rsid w:val="00CB527C"/>
    <w:rsid w:val="00CB53CC"/>
    <w:rsid w:val="00CB55CD"/>
    <w:rsid w:val="00CB5D0B"/>
    <w:rsid w:val="00CB5DDE"/>
    <w:rsid w:val="00CB61A5"/>
    <w:rsid w:val="00CB6200"/>
    <w:rsid w:val="00CB62C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B95"/>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E0"/>
    <w:rsid w:val="00CD20FC"/>
    <w:rsid w:val="00CD23DC"/>
    <w:rsid w:val="00CD248B"/>
    <w:rsid w:val="00CD2622"/>
    <w:rsid w:val="00CD2BCE"/>
    <w:rsid w:val="00CD2F0A"/>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16"/>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4DC"/>
    <w:rsid w:val="00CE568E"/>
    <w:rsid w:val="00CE590B"/>
    <w:rsid w:val="00CE5948"/>
    <w:rsid w:val="00CE5F24"/>
    <w:rsid w:val="00CE614C"/>
    <w:rsid w:val="00CE61D3"/>
    <w:rsid w:val="00CE61FB"/>
    <w:rsid w:val="00CE653F"/>
    <w:rsid w:val="00CE6D17"/>
    <w:rsid w:val="00CE701D"/>
    <w:rsid w:val="00CE70BA"/>
    <w:rsid w:val="00CE713D"/>
    <w:rsid w:val="00CE7270"/>
    <w:rsid w:val="00CE7296"/>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9D6"/>
    <w:rsid w:val="00CF3E1C"/>
    <w:rsid w:val="00CF4630"/>
    <w:rsid w:val="00CF4965"/>
    <w:rsid w:val="00CF521B"/>
    <w:rsid w:val="00CF5388"/>
    <w:rsid w:val="00CF5948"/>
    <w:rsid w:val="00CF5C0C"/>
    <w:rsid w:val="00CF5C32"/>
    <w:rsid w:val="00CF5C94"/>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0BE4"/>
    <w:rsid w:val="00D0105D"/>
    <w:rsid w:val="00D01065"/>
    <w:rsid w:val="00D01118"/>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312"/>
    <w:rsid w:val="00D104AE"/>
    <w:rsid w:val="00D106C1"/>
    <w:rsid w:val="00D10810"/>
    <w:rsid w:val="00D109AD"/>
    <w:rsid w:val="00D10D9B"/>
    <w:rsid w:val="00D10DBE"/>
    <w:rsid w:val="00D10FFE"/>
    <w:rsid w:val="00D111C4"/>
    <w:rsid w:val="00D11784"/>
    <w:rsid w:val="00D1183D"/>
    <w:rsid w:val="00D11D3E"/>
    <w:rsid w:val="00D11EF1"/>
    <w:rsid w:val="00D124F4"/>
    <w:rsid w:val="00D125D7"/>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4A"/>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79C"/>
    <w:rsid w:val="00D238B7"/>
    <w:rsid w:val="00D23968"/>
    <w:rsid w:val="00D239AA"/>
    <w:rsid w:val="00D23EF9"/>
    <w:rsid w:val="00D240BF"/>
    <w:rsid w:val="00D241DE"/>
    <w:rsid w:val="00D2421B"/>
    <w:rsid w:val="00D242BB"/>
    <w:rsid w:val="00D24369"/>
    <w:rsid w:val="00D243C4"/>
    <w:rsid w:val="00D24C4F"/>
    <w:rsid w:val="00D24CFE"/>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204"/>
    <w:rsid w:val="00D27451"/>
    <w:rsid w:val="00D27548"/>
    <w:rsid w:val="00D27B45"/>
    <w:rsid w:val="00D27BE0"/>
    <w:rsid w:val="00D27DC2"/>
    <w:rsid w:val="00D30051"/>
    <w:rsid w:val="00D3021C"/>
    <w:rsid w:val="00D309DE"/>
    <w:rsid w:val="00D30D8E"/>
    <w:rsid w:val="00D31037"/>
    <w:rsid w:val="00D310F2"/>
    <w:rsid w:val="00D311D6"/>
    <w:rsid w:val="00D31210"/>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915"/>
    <w:rsid w:val="00D34CCA"/>
    <w:rsid w:val="00D34EE1"/>
    <w:rsid w:val="00D35365"/>
    <w:rsid w:val="00D3576B"/>
    <w:rsid w:val="00D35C02"/>
    <w:rsid w:val="00D35C64"/>
    <w:rsid w:val="00D35C87"/>
    <w:rsid w:val="00D35D1C"/>
    <w:rsid w:val="00D3652F"/>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2"/>
    <w:rsid w:val="00D5427B"/>
    <w:rsid w:val="00D54392"/>
    <w:rsid w:val="00D54429"/>
    <w:rsid w:val="00D54469"/>
    <w:rsid w:val="00D54DD5"/>
    <w:rsid w:val="00D55136"/>
    <w:rsid w:val="00D5556E"/>
    <w:rsid w:val="00D55862"/>
    <w:rsid w:val="00D558DE"/>
    <w:rsid w:val="00D55D39"/>
    <w:rsid w:val="00D55D5F"/>
    <w:rsid w:val="00D56200"/>
    <w:rsid w:val="00D56215"/>
    <w:rsid w:val="00D5668E"/>
    <w:rsid w:val="00D56731"/>
    <w:rsid w:val="00D56A28"/>
    <w:rsid w:val="00D56EA4"/>
    <w:rsid w:val="00D56FE9"/>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E96"/>
    <w:rsid w:val="00D66F15"/>
    <w:rsid w:val="00D66FC2"/>
    <w:rsid w:val="00D67059"/>
    <w:rsid w:val="00D674FA"/>
    <w:rsid w:val="00D67566"/>
    <w:rsid w:val="00D67B3C"/>
    <w:rsid w:val="00D67C5A"/>
    <w:rsid w:val="00D67E9E"/>
    <w:rsid w:val="00D67EA5"/>
    <w:rsid w:val="00D67FB6"/>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078"/>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2F8"/>
    <w:rsid w:val="00D8798F"/>
    <w:rsid w:val="00D879DE"/>
    <w:rsid w:val="00D87A26"/>
    <w:rsid w:val="00D87AA7"/>
    <w:rsid w:val="00D87C76"/>
    <w:rsid w:val="00D87F64"/>
    <w:rsid w:val="00D90200"/>
    <w:rsid w:val="00D9043F"/>
    <w:rsid w:val="00D906FB"/>
    <w:rsid w:val="00D90A22"/>
    <w:rsid w:val="00D90A2A"/>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4E"/>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4BF"/>
    <w:rsid w:val="00DA655F"/>
    <w:rsid w:val="00DA6678"/>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1B"/>
    <w:rsid w:val="00DB092F"/>
    <w:rsid w:val="00DB09DA"/>
    <w:rsid w:val="00DB0C9E"/>
    <w:rsid w:val="00DB0E67"/>
    <w:rsid w:val="00DB1921"/>
    <w:rsid w:val="00DB1AAA"/>
    <w:rsid w:val="00DB1FAF"/>
    <w:rsid w:val="00DB22DF"/>
    <w:rsid w:val="00DB233C"/>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81C"/>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6AC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7BA"/>
    <w:rsid w:val="00DE6883"/>
    <w:rsid w:val="00DE6AF0"/>
    <w:rsid w:val="00DE6CFB"/>
    <w:rsid w:val="00DE6D5E"/>
    <w:rsid w:val="00DE7108"/>
    <w:rsid w:val="00DE7343"/>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4DB"/>
    <w:rsid w:val="00DF35CF"/>
    <w:rsid w:val="00DF35F0"/>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3D9"/>
    <w:rsid w:val="00E036DB"/>
    <w:rsid w:val="00E03D3B"/>
    <w:rsid w:val="00E04892"/>
    <w:rsid w:val="00E04AAE"/>
    <w:rsid w:val="00E04D02"/>
    <w:rsid w:val="00E04DA5"/>
    <w:rsid w:val="00E04F7E"/>
    <w:rsid w:val="00E050D5"/>
    <w:rsid w:val="00E0527D"/>
    <w:rsid w:val="00E05445"/>
    <w:rsid w:val="00E05574"/>
    <w:rsid w:val="00E056CE"/>
    <w:rsid w:val="00E057F7"/>
    <w:rsid w:val="00E05B99"/>
    <w:rsid w:val="00E05EE3"/>
    <w:rsid w:val="00E06021"/>
    <w:rsid w:val="00E062CA"/>
    <w:rsid w:val="00E067AD"/>
    <w:rsid w:val="00E0690D"/>
    <w:rsid w:val="00E06ACA"/>
    <w:rsid w:val="00E07105"/>
    <w:rsid w:val="00E0735C"/>
    <w:rsid w:val="00E07649"/>
    <w:rsid w:val="00E07690"/>
    <w:rsid w:val="00E07821"/>
    <w:rsid w:val="00E078B4"/>
    <w:rsid w:val="00E07B73"/>
    <w:rsid w:val="00E07BF2"/>
    <w:rsid w:val="00E07C63"/>
    <w:rsid w:val="00E07DAE"/>
    <w:rsid w:val="00E07E1C"/>
    <w:rsid w:val="00E07F6D"/>
    <w:rsid w:val="00E100A5"/>
    <w:rsid w:val="00E1027A"/>
    <w:rsid w:val="00E103AD"/>
    <w:rsid w:val="00E1068F"/>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5FBF"/>
    <w:rsid w:val="00E2610B"/>
    <w:rsid w:val="00E2624B"/>
    <w:rsid w:val="00E264E0"/>
    <w:rsid w:val="00E26527"/>
    <w:rsid w:val="00E265A5"/>
    <w:rsid w:val="00E2660B"/>
    <w:rsid w:val="00E26B3A"/>
    <w:rsid w:val="00E26C8E"/>
    <w:rsid w:val="00E2783A"/>
    <w:rsid w:val="00E27CAD"/>
    <w:rsid w:val="00E30221"/>
    <w:rsid w:val="00E3029D"/>
    <w:rsid w:val="00E3032A"/>
    <w:rsid w:val="00E306DF"/>
    <w:rsid w:val="00E307C3"/>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254"/>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383"/>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729"/>
    <w:rsid w:val="00E54826"/>
    <w:rsid w:val="00E54C33"/>
    <w:rsid w:val="00E55158"/>
    <w:rsid w:val="00E55284"/>
    <w:rsid w:val="00E55417"/>
    <w:rsid w:val="00E557CD"/>
    <w:rsid w:val="00E559A6"/>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550E"/>
    <w:rsid w:val="00E6569B"/>
    <w:rsid w:val="00E656B9"/>
    <w:rsid w:val="00E65C6E"/>
    <w:rsid w:val="00E65E38"/>
    <w:rsid w:val="00E6629F"/>
    <w:rsid w:val="00E662C8"/>
    <w:rsid w:val="00E663DE"/>
    <w:rsid w:val="00E66685"/>
    <w:rsid w:val="00E66922"/>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690"/>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0D4"/>
    <w:rsid w:val="00E77479"/>
    <w:rsid w:val="00E77834"/>
    <w:rsid w:val="00E77922"/>
    <w:rsid w:val="00E77927"/>
    <w:rsid w:val="00E77929"/>
    <w:rsid w:val="00E779EB"/>
    <w:rsid w:val="00E77B4B"/>
    <w:rsid w:val="00E77B95"/>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2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67"/>
    <w:rsid w:val="00E974AB"/>
    <w:rsid w:val="00E9752D"/>
    <w:rsid w:val="00E9773E"/>
    <w:rsid w:val="00E978D0"/>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1"/>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897"/>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24B"/>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3A8"/>
    <w:rsid w:val="00F03693"/>
    <w:rsid w:val="00F03E2E"/>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3A"/>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1D7"/>
    <w:rsid w:val="00F12248"/>
    <w:rsid w:val="00F12329"/>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90E"/>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4AC"/>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1BF"/>
    <w:rsid w:val="00F534E2"/>
    <w:rsid w:val="00F53595"/>
    <w:rsid w:val="00F5378A"/>
    <w:rsid w:val="00F539C6"/>
    <w:rsid w:val="00F53AB5"/>
    <w:rsid w:val="00F53CCE"/>
    <w:rsid w:val="00F53D8D"/>
    <w:rsid w:val="00F541B9"/>
    <w:rsid w:val="00F541D2"/>
    <w:rsid w:val="00F541D5"/>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3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C6D"/>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4EC"/>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492"/>
    <w:rsid w:val="00F74654"/>
    <w:rsid w:val="00F746A5"/>
    <w:rsid w:val="00F74ABA"/>
    <w:rsid w:val="00F74CC0"/>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19F"/>
    <w:rsid w:val="00F80289"/>
    <w:rsid w:val="00F8041A"/>
    <w:rsid w:val="00F805D7"/>
    <w:rsid w:val="00F80810"/>
    <w:rsid w:val="00F808D2"/>
    <w:rsid w:val="00F8099D"/>
    <w:rsid w:val="00F80A49"/>
    <w:rsid w:val="00F80E42"/>
    <w:rsid w:val="00F80F32"/>
    <w:rsid w:val="00F8104C"/>
    <w:rsid w:val="00F811E4"/>
    <w:rsid w:val="00F811EB"/>
    <w:rsid w:val="00F811FA"/>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B57"/>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79D"/>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22F"/>
    <w:rsid w:val="00FC5D1C"/>
    <w:rsid w:val="00FC6A1D"/>
    <w:rsid w:val="00FC71F1"/>
    <w:rsid w:val="00FC7278"/>
    <w:rsid w:val="00FC737D"/>
    <w:rsid w:val="00FC7CE0"/>
    <w:rsid w:val="00FD0292"/>
    <w:rsid w:val="00FD0384"/>
    <w:rsid w:val="00FD0416"/>
    <w:rsid w:val="00FD059E"/>
    <w:rsid w:val="00FD0639"/>
    <w:rsid w:val="00FD06C2"/>
    <w:rsid w:val="00FD0A47"/>
    <w:rsid w:val="00FD0B42"/>
    <w:rsid w:val="00FD0E72"/>
    <w:rsid w:val="00FD1023"/>
    <w:rsid w:val="00FD12D4"/>
    <w:rsid w:val="00FD12D5"/>
    <w:rsid w:val="00FD1455"/>
    <w:rsid w:val="00FD1EAB"/>
    <w:rsid w:val="00FD1F8D"/>
    <w:rsid w:val="00FD2065"/>
    <w:rsid w:val="00FD20D4"/>
    <w:rsid w:val="00FD2207"/>
    <w:rsid w:val="00FD2717"/>
    <w:rsid w:val="00FD275A"/>
    <w:rsid w:val="00FD2A43"/>
    <w:rsid w:val="00FD35F1"/>
    <w:rsid w:val="00FD39B5"/>
    <w:rsid w:val="00FD3AF1"/>
    <w:rsid w:val="00FD3C93"/>
    <w:rsid w:val="00FD4136"/>
    <w:rsid w:val="00FD484C"/>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A95"/>
    <w:rsid w:val="00FD7B47"/>
    <w:rsid w:val="00FD7CC8"/>
    <w:rsid w:val="00FD7F86"/>
    <w:rsid w:val="00FE02C9"/>
    <w:rsid w:val="00FE0387"/>
    <w:rsid w:val="00FE0A93"/>
    <w:rsid w:val="00FE0F26"/>
    <w:rsid w:val="00FE148D"/>
    <w:rsid w:val="00FE15E6"/>
    <w:rsid w:val="00FE1738"/>
    <w:rsid w:val="00FE1780"/>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EDA"/>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13"/>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5466584">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042474">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7595962">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069702">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650706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184101">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6736750">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5862392">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22585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370436">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3792812">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58766714">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341842">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094045">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3269301">
      <w:bodyDiv w:val="1"/>
      <w:marLeft w:val="0"/>
      <w:marRight w:val="0"/>
      <w:marTop w:val="0"/>
      <w:marBottom w:val="0"/>
      <w:divBdr>
        <w:top w:val="none" w:sz="0" w:space="0" w:color="auto"/>
        <w:left w:val="none" w:sz="0" w:space="0" w:color="auto"/>
        <w:bottom w:val="none" w:sz="0" w:space="0" w:color="auto"/>
        <w:right w:val="none" w:sz="0" w:space="0" w:color="auto"/>
      </w:divBdr>
    </w:div>
    <w:div w:id="534855558">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6816684">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09437897">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6664337">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1903338">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569526">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6124028">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643835">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2519677">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0531545">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09528">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3742530">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020037">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099180509">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0998489">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054133">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272179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3657602">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2837892">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25671">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2387517">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367523">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28524">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498576032">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414024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00381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4553471">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133074">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6056317">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2099163">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2700874">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291392">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0152998">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2968146">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2617829">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446499">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076303">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6885916">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7275982">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5686048">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28818075">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39686">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6635E-F35F-4A0D-AAB1-E053D777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39800</TotalTime>
  <Pages>8</Pages>
  <Words>3184</Words>
  <Characters>18150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Mofid</cp:lastModifiedBy>
  <cp:revision>2782</cp:revision>
  <cp:lastPrinted>2024-11-24T15:53:00Z</cp:lastPrinted>
  <dcterms:created xsi:type="dcterms:W3CDTF">2022-10-08T12:09:00Z</dcterms:created>
  <dcterms:modified xsi:type="dcterms:W3CDTF">2024-12-10T17:40:00Z</dcterms:modified>
</cp:coreProperties>
</file>