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e73825cfe17c4e51" Type="http://schemas.microsoft.com/office/2006/relationships/ui/extensibility" Target="customUI/customUI.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F3A5B83" w14:textId="57FEF442" w:rsidR="0060683F" w:rsidRDefault="0060683F" w:rsidP="00E53BF8">
      <w:pPr>
        <w:pStyle w:val="Heading3"/>
        <w:jc w:val="both"/>
        <w:rPr>
          <w:rStyle w:val="Emphasis"/>
          <w:rtl/>
        </w:rPr>
      </w:pPr>
    </w:p>
    <w:p w14:paraId="627A0405" w14:textId="77777777" w:rsidR="001329D3" w:rsidRPr="001329D3" w:rsidRDefault="001329D3" w:rsidP="001329D3">
      <w:pPr>
        <w:spacing w:before="100" w:beforeAutospacing="1" w:after="100" w:afterAutospacing="1" w:line="240" w:lineRule="auto"/>
        <w:jc w:val="center"/>
        <w:rPr>
          <w:rFonts w:ascii="Times New Roman" w:eastAsia="Times New Roman" w:hAnsi="Times New Roman" w:cs="Times New Roman"/>
          <w:sz w:val="24"/>
          <w:szCs w:val="24"/>
        </w:rPr>
      </w:pPr>
      <w:r w:rsidRPr="001329D3">
        <w:rPr>
          <w:rFonts w:ascii="Times New Roman" w:eastAsia="Times New Roman" w:hAnsi="Times New Roman" w:cs="Times New Roman" w:hint="cs"/>
          <w:bCs/>
          <w:i/>
          <w:noProof/>
          <w:color w:val="00B050"/>
          <w:sz w:val="24"/>
          <w:szCs w:val="24"/>
          <w:rtl/>
        </w:rPr>
        <w:t>بسمه تعالی</w:t>
      </w:r>
    </w:p>
    <w:p w14:paraId="7AF96EEB" w14:textId="77777777" w:rsidR="009F5CB3" w:rsidRPr="00850F9B" w:rsidRDefault="009F5CB3" w:rsidP="009F5CB3">
      <w:pPr>
        <w:autoSpaceDE w:val="0"/>
        <w:autoSpaceDN w:val="0"/>
        <w:adjustRightInd w:val="0"/>
        <w:spacing w:line="240" w:lineRule="auto"/>
        <w:jc w:val="both"/>
        <w:rPr>
          <w:rFonts w:ascii="IRANSans" w:hAnsi="IRANSans" w:cs="IRANSans"/>
          <w:b/>
          <w:bCs/>
          <w:color w:val="C00000"/>
          <w:shd w:val="clear" w:color="auto" w:fill="FFFFFF"/>
          <w:lang w:val="x-none"/>
        </w:rPr>
      </w:pPr>
      <w:r w:rsidRPr="00850F9B">
        <w:rPr>
          <w:rFonts w:ascii="IRANSans" w:hAnsi="IRANSans" w:cs="IRANSans"/>
          <w:b/>
          <w:bCs/>
          <w:color w:val="C00000"/>
          <w:shd w:val="clear" w:color="auto" w:fill="FFFFFF"/>
          <w:rtl/>
          <w:lang w:val="x-none"/>
        </w:rPr>
        <w:t>درس خارج اصول استاد معظم حاج سید محمد جواد شبیری</w:t>
      </w:r>
    </w:p>
    <w:p w14:paraId="4E21173F" w14:textId="15B5807B" w:rsidR="009F5CB3" w:rsidRPr="00FB5AE4" w:rsidRDefault="009F5CB3" w:rsidP="009F5CB3">
      <w:pPr>
        <w:autoSpaceDE w:val="0"/>
        <w:autoSpaceDN w:val="0"/>
        <w:adjustRightInd w:val="0"/>
        <w:spacing w:line="240" w:lineRule="auto"/>
        <w:jc w:val="both"/>
        <w:rPr>
          <w:rFonts w:ascii="IRANSans" w:hAnsi="IRANSans" w:cs="IRANSans"/>
          <w:b/>
          <w:bCs/>
          <w:color w:val="C00000"/>
          <w:shd w:val="clear" w:color="auto" w:fill="FFFFFF"/>
        </w:rPr>
      </w:pPr>
      <w:r w:rsidRPr="00850F9B">
        <w:rPr>
          <w:rFonts w:ascii="IRANSans" w:hAnsi="IRANSans" w:cs="IRANSans"/>
          <w:b/>
          <w:bCs/>
          <w:color w:val="C00000"/>
          <w:shd w:val="clear" w:color="auto" w:fill="FFFFFF"/>
          <w:rtl/>
          <w:lang w:val="x-none"/>
        </w:rPr>
        <w:t>14030</w:t>
      </w:r>
      <w:r w:rsidRPr="00850F9B">
        <w:rPr>
          <w:rFonts w:ascii="IRANSans" w:hAnsi="IRANSans" w:cs="IRANSans"/>
          <w:b/>
          <w:bCs/>
          <w:color w:val="C00000"/>
          <w:shd w:val="clear" w:color="auto" w:fill="FFFFFF"/>
          <w:rtl/>
        </w:rPr>
        <w:t>9</w:t>
      </w:r>
      <w:r>
        <w:rPr>
          <w:rFonts w:ascii="IRANSans" w:hAnsi="IRANSans" w:cs="IRANSans" w:hint="cs"/>
          <w:b/>
          <w:bCs/>
          <w:color w:val="C00000"/>
          <w:shd w:val="clear" w:color="auto" w:fill="FFFFFF"/>
          <w:rtl/>
        </w:rPr>
        <w:t>2</w:t>
      </w:r>
      <w:r>
        <w:rPr>
          <w:rFonts w:ascii="IRANSans" w:hAnsi="IRANSans" w:cs="IRANSans" w:hint="cs"/>
          <w:b/>
          <w:bCs/>
          <w:color w:val="C00000"/>
          <w:shd w:val="clear" w:color="auto" w:fill="FFFFFF"/>
          <w:rtl/>
        </w:rPr>
        <w:t>8</w:t>
      </w:r>
      <w:r w:rsidRPr="00850F9B">
        <w:rPr>
          <w:noProof/>
          <w:webHidden/>
          <w:rtl/>
        </w:rPr>
        <w:fldChar w:fldCharType="begin"/>
      </w:r>
      <w:r w:rsidRPr="00850F9B">
        <w:rPr>
          <w:noProof/>
          <w:webHidden/>
          <w:rtl/>
        </w:rPr>
        <w:instrText xml:space="preserve"> </w:instrText>
      </w:r>
      <w:r w:rsidRPr="00850F9B">
        <w:rPr>
          <w:noProof/>
          <w:webHidden/>
        </w:rPr>
        <w:instrText>TOC</w:instrText>
      </w:r>
      <w:r w:rsidRPr="00850F9B">
        <w:rPr>
          <w:noProof/>
          <w:webHidden/>
          <w:rtl/>
        </w:rPr>
        <w:instrText xml:space="preserve"> \</w:instrText>
      </w:r>
      <w:r w:rsidRPr="00850F9B">
        <w:rPr>
          <w:noProof/>
          <w:webHidden/>
        </w:rPr>
        <w:instrText>o "1-9" \h \z \u</w:instrText>
      </w:r>
      <w:r w:rsidRPr="00850F9B">
        <w:rPr>
          <w:noProof/>
          <w:webHidden/>
          <w:rtl/>
        </w:rPr>
        <w:instrText xml:space="preserve"> </w:instrText>
      </w:r>
      <w:r w:rsidRPr="00850F9B">
        <w:rPr>
          <w:noProof/>
          <w:webHidden/>
          <w:rtl/>
        </w:rPr>
        <w:fldChar w:fldCharType="end"/>
      </w:r>
      <w:r w:rsidRPr="00850F9B">
        <w:rPr>
          <w:noProof/>
          <w:webHidden/>
          <w:rtl/>
        </w:rPr>
        <w:br/>
      </w:r>
      <w:r w:rsidRPr="00850F9B">
        <w:rPr>
          <w:rFonts w:ascii="IRANSans" w:hAnsi="IRANSans" w:cs="IRANSans"/>
          <w:b/>
          <w:bCs/>
          <w:webHidden/>
          <w:color w:val="C00000"/>
          <w:shd w:val="clear" w:color="auto" w:fill="FFFFFF"/>
          <w:rtl/>
          <w:lang w:val="x-none"/>
        </w:rPr>
        <w:t xml:space="preserve">شماره جلسه: </w:t>
      </w:r>
      <w:r>
        <w:rPr>
          <w:rFonts w:ascii="IRANSans" w:hAnsi="IRANSans" w:cs="IRANSans" w:hint="cs"/>
          <w:b/>
          <w:bCs/>
          <w:webHidden/>
          <w:color w:val="C00000"/>
          <w:shd w:val="clear" w:color="auto" w:fill="FFFFFF"/>
          <w:rtl/>
        </w:rPr>
        <w:t>61</w:t>
      </w:r>
    </w:p>
    <w:p w14:paraId="48663304" w14:textId="2E3F78BF" w:rsidR="001329D3" w:rsidRPr="009F5CB3" w:rsidRDefault="009F5CB3" w:rsidP="009F5CB3">
      <w:pPr>
        <w:rPr>
          <w:rFonts w:ascii="Calibri" w:hAnsi="Calibri" w:cs="B Badr"/>
          <w:bCs/>
          <w:i/>
          <w:color w:val="984806" w:themeColor="accent6" w:themeShade="80"/>
          <w:sz w:val="22"/>
          <w:rtl/>
        </w:rPr>
      </w:pPr>
      <w:r w:rsidRPr="00850F9B">
        <w:rPr>
          <w:color w:val="984806" w:themeColor="accent6" w:themeShade="80"/>
          <w:rtl/>
        </w:rPr>
        <w:t>مقرر:</w:t>
      </w:r>
      <w:r w:rsidRPr="00850F9B">
        <w:rPr>
          <w:color w:val="984806" w:themeColor="accent6" w:themeShade="80"/>
          <w:sz w:val="24"/>
          <w:rtl/>
        </w:rPr>
        <w:t xml:space="preserve"> مسعود عطارمنش </w:t>
      </w:r>
      <w:r w:rsidRPr="00850F9B">
        <w:rPr>
          <w:rFonts w:hint="cs"/>
          <w:color w:val="984806" w:themeColor="accent6" w:themeShade="80"/>
          <w:sz w:val="24"/>
        </w:rPr>
        <w:t xml:space="preserve"> </w:t>
      </w:r>
      <w:r w:rsidRPr="00850F9B">
        <w:rPr>
          <w:noProof/>
          <w:webHidden/>
        </w:rPr>
        <w:fldChar w:fldCharType="begin"/>
      </w:r>
      <w:r w:rsidRPr="00850F9B">
        <w:rPr>
          <w:noProof/>
          <w:webHidden/>
          <w:rtl/>
        </w:rPr>
        <w:instrText xml:space="preserve"> </w:instrText>
      </w:r>
      <w:r w:rsidRPr="00850F9B">
        <w:rPr>
          <w:noProof/>
          <w:webHidden/>
        </w:rPr>
        <w:instrText>TOC</w:instrText>
      </w:r>
      <w:r w:rsidRPr="00850F9B">
        <w:rPr>
          <w:noProof/>
          <w:webHidden/>
          <w:rtl/>
        </w:rPr>
        <w:instrText xml:space="preserve"> \</w:instrText>
      </w:r>
      <w:r w:rsidRPr="00850F9B">
        <w:rPr>
          <w:noProof/>
          <w:webHidden/>
        </w:rPr>
        <w:instrText>o "1-9" \h \z \u</w:instrText>
      </w:r>
      <w:r w:rsidRPr="00850F9B">
        <w:rPr>
          <w:noProof/>
          <w:webHidden/>
          <w:rtl/>
        </w:rPr>
        <w:instrText xml:space="preserve"> </w:instrText>
      </w:r>
      <w:r w:rsidRPr="00850F9B">
        <w:rPr>
          <w:noProof/>
          <w:webHidden/>
        </w:rPr>
        <w:fldChar w:fldCharType="end"/>
      </w:r>
      <w:r w:rsidRPr="00850F9B">
        <w:rPr>
          <w:noProof/>
          <w:webHidden/>
          <w:rtl/>
        </w:rPr>
        <w:fldChar w:fldCharType="begin"/>
      </w:r>
      <w:r w:rsidRPr="00850F9B">
        <w:rPr>
          <w:noProof/>
          <w:webHidden/>
          <w:rtl/>
        </w:rPr>
        <w:instrText xml:space="preserve"> </w:instrText>
      </w:r>
      <w:r w:rsidRPr="00850F9B">
        <w:rPr>
          <w:noProof/>
          <w:webHidden/>
        </w:rPr>
        <w:instrText>TOC</w:instrText>
      </w:r>
      <w:r w:rsidRPr="00850F9B">
        <w:rPr>
          <w:noProof/>
          <w:webHidden/>
          <w:rtl/>
        </w:rPr>
        <w:instrText xml:space="preserve"> \</w:instrText>
      </w:r>
      <w:r w:rsidRPr="00850F9B">
        <w:rPr>
          <w:noProof/>
          <w:webHidden/>
        </w:rPr>
        <w:instrText>o "1-9" \h \z \u</w:instrText>
      </w:r>
      <w:r w:rsidRPr="00850F9B">
        <w:rPr>
          <w:noProof/>
          <w:webHidden/>
          <w:rtl/>
        </w:rPr>
        <w:instrText xml:space="preserve"> </w:instrText>
      </w:r>
      <w:r w:rsidRPr="00850F9B">
        <w:rPr>
          <w:noProof/>
          <w:webHidden/>
          <w:rtl/>
        </w:rPr>
        <w:fldChar w:fldCharType="end"/>
      </w:r>
      <w:r w:rsidRPr="00850F9B">
        <w:rPr>
          <w:noProof/>
          <w:webHidden/>
          <w:rtl/>
        </w:rPr>
        <w:fldChar w:fldCharType="begin"/>
      </w:r>
      <w:r w:rsidRPr="00850F9B">
        <w:rPr>
          <w:noProof/>
          <w:webHidden/>
          <w:rtl/>
        </w:rPr>
        <w:instrText xml:space="preserve"> </w:instrText>
      </w:r>
      <w:r w:rsidRPr="00850F9B">
        <w:rPr>
          <w:noProof/>
          <w:webHidden/>
        </w:rPr>
        <w:instrText>TOC</w:instrText>
      </w:r>
      <w:r w:rsidRPr="00850F9B">
        <w:rPr>
          <w:noProof/>
          <w:webHidden/>
          <w:rtl/>
        </w:rPr>
        <w:instrText xml:space="preserve"> \</w:instrText>
      </w:r>
      <w:r w:rsidRPr="00850F9B">
        <w:rPr>
          <w:noProof/>
          <w:webHidden/>
        </w:rPr>
        <w:instrText>o "1-9" \h \z \u</w:instrText>
      </w:r>
      <w:r w:rsidRPr="00850F9B">
        <w:rPr>
          <w:noProof/>
          <w:webHidden/>
          <w:rtl/>
        </w:rPr>
        <w:instrText xml:space="preserve"> </w:instrText>
      </w:r>
      <w:r w:rsidRPr="00850F9B">
        <w:rPr>
          <w:noProof/>
          <w:webHidden/>
          <w:rtl/>
        </w:rPr>
        <w:fldChar w:fldCharType="end"/>
      </w:r>
      <w:r w:rsidRPr="00850F9B">
        <w:rPr>
          <w:noProof/>
          <w:webHidden/>
          <w:rtl/>
        </w:rPr>
        <w:fldChar w:fldCharType="begin"/>
      </w:r>
      <w:r w:rsidRPr="00850F9B">
        <w:rPr>
          <w:noProof/>
          <w:webHidden/>
          <w:rtl/>
        </w:rPr>
        <w:instrText xml:space="preserve"> </w:instrText>
      </w:r>
      <w:r w:rsidRPr="00850F9B">
        <w:rPr>
          <w:noProof/>
          <w:webHidden/>
        </w:rPr>
        <w:instrText>TOC</w:instrText>
      </w:r>
      <w:r w:rsidRPr="00850F9B">
        <w:rPr>
          <w:noProof/>
          <w:webHidden/>
          <w:rtl/>
        </w:rPr>
        <w:instrText xml:space="preserve"> \</w:instrText>
      </w:r>
      <w:r w:rsidRPr="00850F9B">
        <w:rPr>
          <w:noProof/>
          <w:webHidden/>
        </w:rPr>
        <w:instrText>o "1-9" \h \z \u</w:instrText>
      </w:r>
      <w:r w:rsidRPr="00850F9B">
        <w:rPr>
          <w:noProof/>
          <w:webHidden/>
          <w:rtl/>
        </w:rPr>
        <w:instrText xml:space="preserve"> </w:instrText>
      </w:r>
      <w:r w:rsidRPr="00850F9B">
        <w:rPr>
          <w:noProof/>
          <w:webHidden/>
          <w:rtl/>
        </w:rPr>
        <w:fldChar w:fldCharType="end"/>
      </w:r>
      <w:r w:rsidRPr="00850F9B">
        <w:rPr>
          <w:rFonts w:cs="Traditional Arabic" w:hint="cs"/>
          <w:b/>
          <w:i/>
          <w:color w:val="000000" w:themeColor="text1"/>
          <w:rtl/>
        </w:rPr>
        <w:fldChar w:fldCharType="begin"/>
      </w:r>
      <w:r w:rsidRPr="00850F9B">
        <w:rPr>
          <w:rFonts w:cs="Traditional Arabic" w:hint="cs"/>
          <w:b/>
          <w:bCs/>
          <w:i/>
          <w:color w:val="000000" w:themeColor="text1"/>
          <w:rtl/>
        </w:rPr>
        <w:instrText xml:space="preserve"> </w:instrText>
      </w:r>
      <w:r w:rsidRPr="00850F9B">
        <w:rPr>
          <w:rFonts w:cs="Traditional Arabic"/>
          <w:b/>
          <w:bCs/>
          <w:i/>
          <w:color w:val="000000" w:themeColor="text1"/>
        </w:rPr>
        <w:instrText>TOC</w:instrText>
      </w:r>
      <w:r w:rsidRPr="00850F9B">
        <w:rPr>
          <w:rFonts w:cs="Traditional Arabic" w:hint="cs"/>
          <w:b/>
          <w:bCs/>
          <w:i/>
          <w:color w:val="000000" w:themeColor="text1"/>
          <w:rtl/>
        </w:rPr>
        <w:instrText xml:space="preserve"> \</w:instrText>
      </w:r>
      <w:r w:rsidRPr="00850F9B">
        <w:rPr>
          <w:rFonts w:cs="Traditional Arabic"/>
          <w:b/>
          <w:bCs/>
          <w:i/>
          <w:color w:val="000000" w:themeColor="text1"/>
        </w:rPr>
        <w:instrText>o "1-5" \h \z \u</w:instrText>
      </w:r>
      <w:r w:rsidRPr="00850F9B">
        <w:rPr>
          <w:rFonts w:cs="Traditional Arabic"/>
          <w:b/>
          <w:bCs/>
          <w:i/>
          <w:color w:val="000000" w:themeColor="text1"/>
          <w:rtl/>
        </w:rPr>
        <w:instrText xml:space="preserve"> </w:instrText>
      </w:r>
      <w:r w:rsidRPr="00850F9B">
        <w:rPr>
          <w:rFonts w:cs="Traditional Arabic" w:hint="cs"/>
          <w:b/>
          <w:i/>
          <w:color w:val="000000" w:themeColor="text1"/>
          <w:rtl/>
        </w:rPr>
        <w:fldChar w:fldCharType="end"/>
      </w:r>
      <w:r w:rsidRPr="00850F9B">
        <w:rPr>
          <w:rFonts w:cs="Traditional Arabic" w:hint="cs"/>
          <w:b/>
          <w:i/>
          <w:color w:val="000000" w:themeColor="text1"/>
          <w:rtl/>
        </w:rPr>
        <w:fldChar w:fldCharType="begin"/>
      </w:r>
      <w:r w:rsidRPr="00850F9B">
        <w:rPr>
          <w:rFonts w:cs="Traditional Arabic" w:hint="cs"/>
          <w:b/>
          <w:bCs/>
          <w:i/>
          <w:color w:val="000000" w:themeColor="text1"/>
          <w:rtl/>
        </w:rPr>
        <w:instrText xml:space="preserve"> </w:instrText>
      </w:r>
      <w:r w:rsidRPr="00850F9B">
        <w:rPr>
          <w:rFonts w:cs="Traditional Arabic"/>
          <w:b/>
          <w:bCs/>
          <w:i/>
          <w:color w:val="000000" w:themeColor="text1"/>
        </w:rPr>
        <w:instrText>TOC</w:instrText>
      </w:r>
      <w:r w:rsidRPr="00850F9B">
        <w:rPr>
          <w:rFonts w:cs="Traditional Arabic" w:hint="cs"/>
          <w:b/>
          <w:bCs/>
          <w:i/>
          <w:color w:val="000000" w:themeColor="text1"/>
          <w:rtl/>
        </w:rPr>
        <w:instrText xml:space="preserve"> \</w:instrText>
      </w:r>
      <w:r w:rsidRPr="00850F9B">
        <w:rPr>
          <w:rFonts w:cs="Traditional Arabic"/>
          <w:b/>
          <w:bCs/>
          <w:i/>
          <w:color w:val="000000" w:themeColor="text1"/>
        </w:rPr>
        <w:instrText>o "1-5" \h \z \u</w:instrText>
      </w:r>
      <w:r w:rsidRPr="00850F9B">
        <w:rPr>
          <w:rFonts w:cs="Traditional Arabic"/>
          <w:b/>
          <w:bCs/>
          <w:i/>
          <w:color w:val="000000" w:themeColor="text1"/>
          <w:rtl/>
        </w:rPr>
        <w:instrText xml:space="preserve"> </w:instrText>
      </w:r>
      <w:r w:rsidRPr="00850F9B">
        <w:rPr>
          <w:rFonts w:cs="Traditional Arabic" w:hint="cs"/>
          <w:b/>
          <w:i/>
          <w:color w:val="000000" w:themeColor="text1"/>
          <w:rtl/>
        </w:rPr>
        <w:fldChar w:fldCharType="end"/>
      </w:r>
      <w:r w:rsidRPr="00850F9B">
        <w:rPr>
          <w:rFonts w:cs="Traditional Arabic" w:hint="cs"/>
          <w:b/>
          <w:color w:val="000000" w:themeColor="text1"/>
          <w:rtl/>
        </w:rPr>
        <w:fldChar w:fldCharType="begin"/>
      </w:r>
      <w:r w:rsidRPr="00850F9B">
        <w:rPr>
          <w:rFonts w:cs="Traditional Arabic" w:hint="cs"/>
          <w:b/>
          <w:bCs/>
          <w:color w:val="000000" w:themeColor="text1"/>
          <w:rtl/>
        </w:rPr>
        <w:instrText xml:space="preserve"> </w:instrText>
      </w:r>
      <w:r w:rsidRPr="00850F9B">
        <w:rPr>
          <w:rFonts w:cs="Traditional Arabic"/>
          <w:b/>
          <w:bCs/>
          <w:color w:val="000000" w:themeColor="text1"/>
        </w:rPr>
        <w:instrText>TOC</w:instrText>
      </w:r>
      <w:r w:rsidRPr="00850F9B">
        <w:rPr>
          <w:rFonts w:cs="Traditional Arabic" w:hint="cs"/>
          <w:b/>
          <w:bCs/>
          <w:color w:val="000000" w:themeColor="text1"/>
          <w:rtl/>
        </w:rPr>
        <w:instrText xml:space="preserve"> \</w:instrText>
      </w:r>
      <w:r w:rsidRPr="00850F9B">
        <w:rPr>
          <w:rFonts w:cs="Traditional Arabic"/>
          <w:b/>
          <w:bCs/>
          <w:color w:val="000000" w:themeColor="text1"/>
        </w:rPr>
        <w:instrText>o "1-5" \h \z \u</w:instrText>
      </w:r>
      <w:r w:rsidRPr="00850F9B">
        <w:rPr>
          <w:rFonts w:cs="Traditional Arabic"/>
          <w:b/>
          <w:bCs/>
          <w:color w:val="000000" w:themeColor="text1"/>
          <w:rtl/>
        </w:rPr>
        <w:instrText xml:space="preserve"> </w:instrText>
      </w:r>
      <w:r w:rsidRPr="00850F9B">
        <w:rPr>
          <w:rFonts w:cs="Traditional Arabic" w:hint="cs"/>
          <w:b/>
          <w:color w:val="000000" w:themeColor="text1"/>
          <w:rtl/>
        </w:rPr>
        <w:fldChar w:fldCharType="end"/>
      </w:r>
      <w:r w:rsidRPr="00850F9B">
        <w:rPr>
          <w:rFonts w:cs="Traditional Arabic" w:hint="cs"/>
          <w:b/>
          <w:i/>
          <w:color w:val="000000" w:themeColor="text1"/>
          <w:rtl/>
        </w:rPr>
        <w:fldChar w:fldCharType="begin"/>
      </w:r>
      <w:r w:rsidRPr="00850F9B">
        <w:rPr>
          <w:rFonts w:cs="Traditional Arabic" w:hint="cs"/>
          <w:b/>
          <w:bCs/>
          <w:color w:val="000000" w:themeColor="text1"/>
          <w:rtl/>
        </w:rPr>
        <w:instrText xml:space="preserve"> </w:instrText>
      </w:r>
      <w:r w:rsidRPr="00850F9B">
        <w:rPr>
          <w:rFonts w:cs="Traditional Arabic"/>
          <w:b/>
          <w:bCs/>
          <w:color w:val="000000" w:themeColor="text1"/>
        </w:rPr>
        <w:instrText>TOC</w:instrText>
      </w:r>
      <w:r w:rsidRPr="00850F9B">
        <w:rPr>
          <w:rFonts w:cs="Traditional Arabic" w:hint="cs"/>
          <w:b/>
          <w:bCs/>
          <w:color w:val="000000" w:themeColor="text1"/>
          <w:rtl/>
        </w:rPr>
        <w:instrText xml:space="preserve"> \</w:instrText>
      </w:r>
      <w:r w:rsidRPr="00850F9B">
        <w:rPr>
          <w:rFonts w:cs="Traditional Arabic"/>
          <w:b/>
          <w:bCs/>
          <w:color w:val="000000" w:themeColor="text1"/>
        </w:rPr>
        <w:instrText>o "1-5" \h \z \u</w:instrText>
      </w:r>
      <w:r w:rsidRPr="00850F9B">
        <w:rPr>
          <w:rFonts w:cs="Traditional Arabic"/>
          <w:b/>
          <w:bCs/>
          <w:color w:val="000000" w:themeColor="text1"/>
          <w:rtl/>
        </w:rPr>
        <w:instrText xml:space="preserve"> </w:instrText>
      </w:r>
      <w:r w:rsidRPr="00850F9B">
        <w:rPr>
          <w:rFonts w:cs="Traditional Arabic" w:hint="cs"/>
          <w:b/>
          <w:i/>
          <w:color w:val="000000" w:themeColor="text1"/>
          <w:rtl/>
        </w:rPr>
        <w:fldChar w:fldCharType="end"/>
      </w:r>
      <w:r w:rsidRPr="00850F9B">
        <w:rPr>
          <w:rFonts w:cs="Traditional Arabic" w:hint="cs"/>
          <w:b/>
          <w:color w:val="000000" w:themeColor="text1"/>
          <w:rtl/>
        </w:rPr>
        <w:fldChar w:fldCharType="begin"/>
      </w:r>
      <w:r w:rsidRPr="00850F9B">
        <w:rPr>
          <w:rFonts w:cs="Traditional Arabic" w:hint="cs"/>
          <w:b/>
          <w:bCs/>
          <w:color w:val="000000" w:themeColor="text1"/>
          <w:rtl/>
        </w:rPr>
        <w:instrText xml:space="preserve"> </w:instrText>
      </w:r>
      <w:r w:rsidRPr="00850F9B">
        <w:rPr>
          <w:rFonts w:cs="Traditional Arabic"/>
          <w:b/>
          <w:bCs/>
          <w:color w:val="000000" w:themeColor="text1"/>
        </w:rPr>
        <w:instrText>TOC</w:instrText>
      </w:r>
      <w:r w:rsidRPr="00850F9B">
        <w:rPr>
          <w:rFonts w:cs="Traditional Arabic" w:hint="cs"/>
          <w:b/>
          <w:bCs/>
          <w:color w:val="000000" w:themeColor="text1"/>
          <w:rtl/>
        </w:rPr>
        <w:instrText xml:space="preserve"> \</w:instrText>
      </w:r>
      <w:r w:rsidRPr="00850F9B">
        <w:rPr>
          <w:rFonts w:cs="Traditional Arabic"/>
          <w:b/>
          <w:bCs/>
          <w:color w:val="000000" w:themeColor="text1"/>
        </w:rPr>
        <w:instrText>o "1-5" \h \z \u</w:instrText>
      </w:r>
      <w:r w:rsidRPr="00850F9B">
        <w:rPr>
          <w:rFonts w:cs="Traditional Arabic"/>
          <w:b/>
          <w:bCs/>
          <w:color w:val="000000" w:themeColor="text1"/>
          <w:rtl/>
        </w:rPr>
        <w:instrText xml:space="preserve"> </w:instrText>
      </w:r>
      <w:r w:rsidRPr="00850F9B">
        <w:rPr>
          <w:rFonts w:cs="Traditional Arabic" w:hint="cs"/>
          <w:b/>
          <w:color w:val="000000" w:themeColor="text1"/>
          <w:rtl/>
        </w:rPr>
        <w:fldChar w:fldCharType="end"/>
      </w:r>
      <w:r w:rsidRPr="00850F9B">
        <w:rPr>
          <w:rFonts w:cs="Traditional Arabic" w:hint="cs"/>
          <w:b/>
          <w:i/>
          <w:color w:val="000000" w:themeColor="text1"/>
          <w:rtl/>
        </w:rPr>
        <w:fldChar w:fldCharType="begin"/>
      </w:r>
      <w:r w:rsidRPr="00850F9B">
        <w:rPr>
          <w:rFonts w:cs="Traditional Arabic" w:hint="cs"/>
          <w:b/>
          <w:bCs/>
          <w:color w:val="000000" w:themeColor="text1"/>
          <w:rtl/>
        </w:rPr>
        <w:instrText xml:space="preserve"> </w:instrText>
      </w:r>
      <w:r w:rsidRPr="00850F9B">
        <w:rPr>
          <w:rFonts w:cs="Traditional Arabic"/>
          <w:b/>
          <w:bCs/>
          <w:color w:val="000000" w:themeColor="text1"/>
        </w:rPr>
        <w:instrText>TOC</w:instrText>
      </w:r>
      <w:r w:rsidRPr="00850F9B">
        <w:rPr>
          <w:rFonts w:cs="Traditional Arabic" w:hint="cs"/>
          <w:b/>
          <w:bCs/>
          <w:color w:val="000000" w:themeColor="text1"/>
          <w:rtl/>
        </w:rPr>
        <w:instrText xml:space="preserve"> \</w:instrText>
      </w:r>
      <w:r w:rsidRPr="00850F9B">
        <w:rPr>
          <w:rFonts w:cs="Traditional Arabic"/>
          <w:b/>
          <w:bCs/>
          <w:color w:val="000000" w:themeColor="text1"/>
        </w:rPr>
        <w:instrText>o "1-5" \h \z \u</w:instrText>
      </w:r>
      <w:r w:rsidRPr="00850F9B">
        <w:rPr>
          <w:rFonts w:cs="Traditional Arabic"/>
          <w:b/>
          <w:bCs/>
          <w:color w:val="000000" w:themeColor="text1"/>
          <w:rtl/>
        </w:rPr>
        <w:instrText xml:space="preserve"> </w:instrText>
      </w:r>
      <w:r w:rsidRPr="00850F9B">
        <w:rPr>
          <w:rFonts w:cs="Traditional Arabic" w:hint="cs"/>
          <w:b/>
          <w:i/>
          <w:color w:val="000000" w:themeColor="text1"/>
          <w:rtl/>
        </w:rPr>
        <w:fldChar w:fldCharType="end"/>
      </w:r>
      <w:r w:rsidRPr="00850F9B">
        <w:rPr>
          <w:rFonts w:cs="Traditional Arabic" w:hint="cs"/>
          <w:b/>
          <w:color w:val="000000" w:themeColor="text1"/>
          <w:rtl/>
        </w:rPr>
        <w:fldChar w:fldCharType="begin"/>
      </w:r>
      <w:r w:rsidRPr="00850F9B">
        <w:rPr>
          <w:rFonts w:cs="Traditional Arabic" w:hint="cs"/>
          <w:b/>
          <w:bCs/>
          <w:color w:val="000000" w:themeColor="text1"/>
          <w:rtl/>
        </w:rPr>
        <w:instrText xml:space="preserve"> </w:instrText>
      </w:r>
      <w:r w:rsidRPr="00850F9B">
        <w:rPr>
          <w:rFonts w:cs="Traditional Arabic"/>
          <w:b/>
          <w:bCs/>
          <w:color w:val="000000" w:themeColor="text1"/>
        </w:rPr>
        <w:instrText>TOC</w:instrText>
      </w:r>
      <w:r w:rsidRPr="00850F9B">
        <w:rPr>
          <w:rFonts w:cs="Traditional Arabic" w:hint="cs"/>
          <w:b/>
          <w:bCs/>
          <w:color w:val="000000" w:themeColor="text1"/>
          <w:rtl/>
        </w:rPr>
        <w:instrText xml:space="preserve"> \</w:instrText>
      </w:r>
      <w:r w:rsidRPr="00850F9B">
        <w:rPr>
          <w:rFonts w:cs="Traditional Arabic"/>
          <w:b/>
          <w:bCs/>
          <w:color w:val="000000" w:themeColor="text1"/>
        </w:rPr>
        <w:instrText>o "1-5" \h \z \u</w:instrText>
      </w:r>
      <w:r w:rsidRPr="00850F9B">
        <w:rPr>
          <w:rFonts w:cs="Traditional Arabic"/>
          <w:b/>
          <w:bCs/>
          <w:color w:val="000000" w:themeColor="text1"/>
          <w:rtl/>
        </w:rPr>
        <w:instrText xml:space="preserve"> </w:instrText>
      </w:r>
      <w:r w:rsidRPr="00850F9B">
        <w:rPr>
          <w:rFonts w:cs="Traditional Arabic" w:hint="cs"/>
          <w:b/>
          <w:color w:val="000000" w:themeColor="text1"/>
          <w:rtl/>
        </w:rPr>
        <w:fldChar w:fldCharType="end"/>
      </w:r>
      <w:r w:rsidRPr="00850F9B">
        <w:rPr>
          <w:rFonts w:cs="Traditional Arabic" w:hint="cs"/>
          <w:b/>
          <w:i/>
          <w:color w:val="000000" w:themeColor="text1"/>
          <w:rtl/>
        </w:rPr>
        <w:fldChar w:fldCharType="begin"/>
      </w:r>
      <w:r w:rsidRPr="00850F9B">
        <w:rPr>
          <w:rFonts w:cs="Traditional Arabic" w:hint="cs"/>
          <w:b/>
          <w:bCs/>
          <w:color w:val="000000" w:themeColor="text1"/>
          <w:rtl/>
        </w:rPr>
        <w:instrText xml:space="preserve"> </w:instrText>
      </w:r>
      <w:r w:rsidRPr="00850F9B">
        <w:rPr>
          <w:rFonts w:cs="Traditional Arabic"/>
          <w:b/>
          <w:bCs/>
          <w:color w:val="000000" w:themeColor="text1"/>
        </w:rPr>
        <w:instrText>TOC</w:instrText>
      </w:r>
      <w:r w:rsidRPr="00850F9B">
        <w:rPr>
          <w:rFonts w:cs="Traditional Arabic" w:hint="cs"/>
          <w:b/>
          <w:bCs/>
          <w:color w:val="000000" w:themeColor="text1"/>
          <w:rtl/>
        </w:rPr>
        <w:instrText xml:space="preserve"> \</w:instrText>
      </w:r>
      <w:r w:rsidRPr="00850F9B">
        <w:rPr>
          <w:rFonts w:cs="Traditional Arabic"/>
          <w:b/>
          <w:bCs/>
          <w:color w:val="000000" w:themeColor="text1"/>
        </w:rPr>
        <w:instrText>o "1-5" \h \z \u</w:instrText>
      </w:r>
      <w:r w:rsidRPr="00850F9B">
        <w:rPr>
          <w:rFonts w:cs="Traditional Arabic"/>
          <w:b/>
          <w:bCs/>
          <w:color w:val="000000" w:themeColor="text1"/>
          <w:rtl/>
        </w:rPr>
        <w:instrText xml:space="preserve"> </w:instrText>
      </w:r>
      <w:r w:rsidRPr="00850F9B">
        <w:rPr>
          <w:rFonts w:cs="Traditional Arabic" w:hint="cs"/>
          <w:b/>
          <w:i/>
          <w:color w:val="000000" w:themeColor="text1"/>
          <w:rtl/>
        </w:rPr>
        <w:fldChar w:fldCharType="end"/>
      </w:r>
      <w:r w:rsidRPr="00850F9B">
        <w:rPr>
          <w:rFonts w:cs="Traditional Arabic" w:hint="cs"/>
          <w:b/>
          <w:color w:val="000000" w:themeColor="text1"/>
          <w:rtl/>
        </w:rPr>
        <w:fldChar w:fldCharType="begin"/>
      </w:r>
      <w:r w:rsidRPr="00850F9B">
        <w:rPr>
          <w:rFonts w:cs="Traditional Arabic" w:hint="cs"/>
          <w:b/>
          <w:bCs/>
          <w:color w:val="000000" w:themeColor="text1"/>
          <w:rtl/>
        </w:rPr>
        <w:instrText xml:space="preserve"> </w:instrText>
      </w:r>
      <w:r w:rsidRPr="00850F9B">
        <w:rPr>
          <w:rFonts w:cs="Traditional Arabic"/>
          <w:b/>
          <w:bCs/>
          <w:color w:val="000000" w:themeColor="text1"/>
        </w:rPr>
        <w:instrText>TOC</w:instrText>
      </w:r>
      <w:r w:rsidRPr="00850F9B">
        <w:rPr>
          <w:rFonts w:cs="Traditional Arabic" w:hint="cs"/>
          <w:b/>
          <w:bCs/>
          <w:color w:val="000000" w:themeColor="text1"/>
          <w:rtl/>
        </w:rPr>
        <w:instrText xml:space="preserve"> \</w:instrText>
      </w:r>
      <w:r w:rsidRPr="00850F9B">
        <w:rPr>
          <w:rFonts w:cs="Traditional Arabic"/>
          <w:b/>
          <w:bCs/>
          <w:color w:val="000000" w:themeColor="text1"/>
        </w:rPr>
        <w:instrText>o "1-5" \h \z \u</w:instrText>
      </w:r>
      <w:r w:rsidRPr="00850F9B">
        <w:rPr>
          <w:rFonts w:cs="Traditional Arabic"/>
          <w:b/>
          <w:bCs/>
          <w:color w:val="000000" w:themeColor="text1"/>
          <w:rtl/>
        </w:rPr>
        <w:instrText xml:space="preserve"> </w:instrText>
      </w:r>
      <w:r w:rsidRPr="00850F9B">
        <w:rPr>
          <w:rFonts w:cs="Traditional Arabic" w:hint="cs"/>
          <w:b/>
          <w:color w:val="000000" w:themeColor="text1"/>
          <w:rtl/>
        </w:rPr>
        <w:fldChar w:fldCharType="end"/>
      </w:r>
      <w:r w:rsidRPr="00850F9B">
        <w:rPr>
          <w:rFonts w:cs="Traditional Arabic" w:hint="cs"/>
          <w:b/>
          <w:i/>
          <w:color w:val="000000" w:themeColor="text1"/>
          <w:rtl/>
        </w:rPr>
        <w:fldChar w:fldCharType="begin"/>
      </w:r>
      <w:r w:rsidRPr="00850F9B">
        <w:rPr>
          <w:rFonts w:cs="Traditional Arabic" w:hint="cs"/>
          <w:b/>
          <w:bCs/>
          <w:color w:val="000000" w:themeColor="text1"/>
          <w:rtl/>
        </w:rPr>
        <w:instrText xml:space="preserve"> </w:instrText>
      </w:r>
      <w:r w:rsidRPr="00850F9B">
        <w:rPr>
          <w:rFonts w:cs="Traditional Arabic"/>
          <w:b/>
          <w:bCs/>
          <w:color w:val="000000" w:themeColor="text1"/>
        </w:rPr>
        <w:instrText>TOC</w:instrText>
      </w:r>
      <w:r w:rsidRPr="00850F9B">
        <w:rPr>
          <w:rFonts w:cs="Traditional Arabic" w:hint="cs"/>
          <w:b/>
          <w:bCs/>
          <w:color w:val="000000" w:themeColor="text1"/>
          <w:rtl/>
        </w:rPr>
        <w:instrText xml:space="preserve"> \</w:instrText>
      </w:r>
      <w:r w:rsidRPr="00850F9B">
        <w:rPr>
          <w:rFonts w:cs="Traditional Arabic"/>
          <w:b/>
          <w:bCs/>
          <w:color w:val="000000" w:themeColor="text1"/>
        </w:rPr>
        <w:instrText>o "1-5" \h \z \u</w:instrText>
      </w:r>
      <w:r w:rsidRPr="00850F9B">
        <w:rPr>
          <w:rFonts w:cs="Traditional Arabic"/>
          <w:b/>
          <w:bCs/>
          <w:color w:val="000000" w:themeColor="text1"/>
          <w:rtl/>
        </w:rPr>
        <w:instrText xml:space="preserve"> </w:instrText>
      </w:r>
      <w:r w:rsidRPr="00850F9B">
        <w:rPr>
          <w:rFonts w:cs="Traditional Arabic" w:hint="cs"/>
          <w:b/>
          <w:i/>
          <w:color w:val="000000" w:themeColor="text1"/>
          <w:rtl/>
        </w:rPr>
        <w:fldChar w:fldCharType="end"/>
      </w:r>
      <w:r w:rsidRPr="00850F9B">
        <w:rPr>
          <w:rFonts w:cs="Traditional Arabic" w:hint="cs"/>
          <w:b/>
          <w:color w:val="000000" w:themeColor="text1"/>
          <w:rtl/>
        </w:rPr>
        <w:fldChar w:fldCharType="begin"/>
      </w:r>
      <w:r w:rsidRPr="00850F9B">
        <w:rPr>
          <w:rFonts w:cs="Traditional Arabic" w:hint="cs"/>
          <w:b/>
          <w:bCs/>
          <w:color w:val="000000" w:themeColor="text1"/>
          <w:rtl/>
        </w:rPr>
        <w:instrText xml:space="preserve"> </w:instrText>
      </w:r>
      <w:r w:rsidRPr="00850F9B">
        <w:rPr>
          <w:rFonts w:cs="Traditional Arabic"/>
          <w:b/>
          <w:bCs/>
          <w:color w:val="000000" w:themeColor="text1"/>
        </w:rPr>
        <w:instrText>TOC</w:instrText>
      </w:r>
      <w:r w:rsidRPr="00850F9B">
        <w:rPr>
          <w:rFonts w:cs="Traditional Arabic"/>
          <w:b/>
          <w:bCs/>
          <w:color w:val="000000" w:themeColor="text1"/>
          <w:rtl/>
        </w:rPr>
        <w:instrText xml:space="preserve"> </w:instrText>
      </w:r>
      <w:r w:rsidRPr="00850F9B">
        <w:rPr>
          <w:rFonts w:cs="Traditional Arabic" w:hint="cs"/>
          <w:b/>
          <w:bCs/>
          <w:color w:val="000000" w:themeColor="text1"/>
          <w:rtl/>
        </w:rPr>
        <w:instrText>\</w:instrText>
      </w:r>
      <w:r w:rsidRPr="00850F9B">
        <w:rPr>
          <w:rFonts w:cs="Traditional Arabic"/>
          <w:b/>
          <w:bCs/>
          <w:color w:val="000000" w:themeColor="text1"/>
        </w:rPr>
        <w:instrText>o "1-5" \h \z \u</w:instrText>
      </w:r>
      <w:r w:rsidRPr="00850F9B">
        <w:rPr>
          <w:rFonts w:cs="Traditional Arabic"/>
          <w:b/>
          <w:bCs/>
          <w:color w:val="000000" w:themeColor="text1"/>
          <w:rtl/>
        </w:rPr>
        <w:instrText xml:space="preserve"> </w:instrText>
      </w:r>
      <w:r w:rsidRPr="00850F9B">
        <w:rPr>
          <w:rFonts w:cs="Traditional Arabic" w:hint="cs"/>
          <w:b/>
          <w:color w:val="000000" w:themeColor="text1"/>
          <w:rtl/>
        </w:rPr>
        <w:fldChar w:fldCharType="end"/>
      </w:r>
      <w:r w:rsidRPr="00850F9B">
        <w:rPr>
          <w:rFonts w:cs="Traditional Arabic" w:hint="cs"/>
          <w:b/>
          <w:color w:val="000000" w:themeColor="text1"/>
          <w:rtl/>
        </w:rPr>
        <w:fldChar w:fldCharType="begin"/>
      </w:r>
      <w:r w:rsidRPr="00850F9B">
        <w:rPr>
          <w:rFonts w:cs="Traditional Arabic" w:hint="cs"/>
          <w:b/>
          <w:bCs/>
          <w:color w:val="000000" w:themeColor="text1"/>
          <w:rtl/>
        </w:rPr>
        <w:instrText xml:space="preserve"> </w:instrText>
      </w:r>
      <w:r w:rsidRPr="00850F9B">
        <w:rPr>
          <w:rFonts w:cs="Traditional Arabic"/>
          <w:b/>
          <w:bCs/>
          <w:color w:val="000000" w:themeColor="text1"/>
        </w:rPr>
        <w:instrText>TOC</w:instrText>
      </w:r>
      <w:r w:rsidRPr="00850F9B">
        <w:rPr>
          <w:rFonts w:cs="Traditional Arabic" w:hint="cs"/>
          <w:b/>
          <w:bCs/>
          <w:color w:val="000000" w:themeColor="text1"/>
          <w:rtl/>
        </w:rPr>
        <w:instrText xml:space="preserve"> \</w:instrText>
      </w:r>
      <w:r w:rsidRPr="00850F9B">
        <w:rPr>
          <w:rFonts w:cs="Traditional Arabic"/>
          <w:b/>
          <w:bCs/>
          <w:color w:val="000000" w:themeColor="text1"/>
        </w:rPr>
        <w:instrText>o "1-5" \h \z \u</w:instrText>
      </w:r>
      <w:r w:rsidRPr="00850F9B">
        <w:rPr>
          <w:rFonts w:cs="Traditional Arabic"/>
          <w:b/>
          <w:bCs/>
          <w:color w:val="000000" w:themeColor="text1"/>
          <w:rtl/>
        </w:rPr>
        <w:instrText xml:space="preserve"> </w:instrText>
      </w:r>
      <w:r w:rsidRPr="00850F9B">
        <w:rPr>
          <w:rFonts w:cs="Traditional Arabic" w:hint="cs"/>
          <w:b/>
          <w:color w:val="000000" w:themeColor="text1"/>
          <w:rtl/>
        </w:rPr>
        <w:fldChar w:fldCharType="end"/>
      </w:r>
      <w:r w:rsidRPr="00850F9B">
        <w:rPr>
          <w:rFonts w:cs="Traditional Arabic" w:hint="cs"/>
          <w:b/>
          <w:i/>
          <w:color w:val="000000" w:themeColor="text1"/>
          <w:rtl/>
        </w:rPr>
        <w:fldChar w:fldCharType="begin"/>
      </w:r>
      <w:r w:rsidRPr="00850F9B">
        <w:rPr>
          <w:rFonts w:cs="Traditional Arabic" w:hint="cs"/>
          <w:b/>
          <w:bCs/>
          <w:color w:val="000000" w:themeColor="text1"/>
          <w:rtl/>
        </w:rPr>
        <w:instrText xml:space="preserve"> </w:instrText>
      </w:r>
      <w:r w:rsidRPr="00850F9B">
        <w:rPr>
          <w:rFonts w:cs="Traditional Arabic"/>
          <w:b/>
          <w:bCs/>
          <w:color w:val="000000" w:themeColor="text1"/>
        </w:rPr>
        <w:instrText>TOC</w:instrText>
      </w:r>
      <w:r w:rsidRPr="00850F9B">
        <w:rPr>
          <w:rFonts w:cs="Traditional Arabic" w:hint="cs"/>
          <w:b/>
          <w:bCs/>
          <w:color w:val="000000" w:themeColor="text1"/>
          <w:rtl/>
        </w:rPr>
        <w:instrText xml:space="preserve"> \</w:instrText>
      </w:r>
      <w:r w:rsidRPr="00850F9B">
        <w:rPr>
          <w:rFonts w:cs="Traditional Arabic"/>
          <w:b/>
          <w:bCs/>
          <w:color w:val="000000" w:themeColor="text1"/>
        </w:rPr>
        <w:instrText>o "1-5" \h \z \u</w:instrText>
      </w:r>
      <w:r w:rsidRPr="00850F9B">
        <w:rPr>
          <w:rFonts w:cs="Traditional Arabic"/>
          <w:b/>
          <w:bCs/>
          <w:color w:val="000000" w:themeColor="text1"/>
          <w:rtl/>
        </w:rPr>
        <w:instrText xml:space="preserve"> </w:instrText>
      </w:r>
      <w:r w:rsidRPr="00850F9B">
        <w:rPr>
          <w:rFonts w:cs="Traditional Arabic" w:hint="cs"/>
          <w:b/>
          <w:i/>
          <w:color w:val="000000" w:themeColor="text1"/>
          <w:rtl/>
        </w:rPr>
        <w:fldChar w:fldCharType="end"/>
      </w:r>
      <w:r w:rsidRPr="00850F9B">
        <w:rPr>
          <w:rFonts w:cs="Traditional Arabic" w:hint="cs"/>
          <w:b/>
          <w:color w:val="000000" w:themeColor="text1"/>
          <w:rtl/>
        </w:rPr>
        <w:fldChar w:fldCharType="begin"/>
      </w:r>
      <w:r w:rsidRPr="00850F9B">
        <w:rPr>
          <w:rFonts w:cs="Traditional Arabic" w:hint="cs"/>
          <w:b/>
          <w:bCs/>
          <w:color w:val="000000" w:themeColor="text1"/>
          <w:rtl/>
        </w:rPr>
        <w:instrText xml:space="preserve"> </w:instrText>
      </w:r>
      <w:r w:rsidRPr="00850F9B">
        <w:rPr>
          <w:rFonts w:cs="Traditional Arabic"/>
          <w:b/>
          <w:bCs/>
          <w:color w:val="000000" w:themeColor="text1"/>
        </w:rPr>
        <w:instrText>TOC</w:instrText>
      </w:r>
      <w:r w:rsidRPr="00850F9B">
        <w:rPr>
          <w:rFonts w:cs="Traditional Arabic" w:hint="cs"/>
          <w:b/>
          <w:bCs/>
          <w:color w:val="000000" w:themeColor="text1"/>
          <w:rtl/>
        </w:rPr>
        <w:instrText xml:space="preserve"> \</w:instrText>
      </w:r>
      <w:r w:rsidRPr="00850F9B">
        <w:rPr>
          <w:rFonts w:cs="Traditional Arabic"/>
          <w:b/>
          <w:bCs/>
          <w:color w:val="000000" w:themeColor="text1"/>
        </w:rPr>
        <w:instrText>o "1-5" \h \z \u</w:instrText>
      </w:r>
      <w:r w:rsidRPr="00850F9B">
        <w:rPr>
          <w:rFonts w:cs="Traditional Arabic"/>
          <w:b/>
          <w:bCs/>
          <w:color w:val="000000" w:themeColor="text1"/>
          <w:rtl/>
        </w:rPr>
        <w:instrText xml:space="preserve"> </w:instrText>
      </w:r>
      <w:r w:rsidRPr="00850F9B">
        <w:rPr>
          <w:rFonts w:cs="Traditional Arabic" w:hint="cs"/>
          <w:b/>
          <w:color w:val="000000" w:themeColor="text1"/>
          <w:rtl/>
        </w:rPr>
        <w:fldChar w:fldCharType="end"/>
      </w:r>
      <w:r w:rsidRPr="00850F9B">
        <w:rPr>
          <w:rFonts w:cs="Traditional Arabic" w:hint="cs"/>
          <w:b/>
          <w:i/>
          <w:color w:val="000000" w:themeColor="text1"/>
          <w:rtl/>
        </w:rPr>
        <w:fldChar w:fldCharType="begin"/>
      </w:r>
      <w:r w:rsidRPr="00850F9B">
        <w:rPr>
          <w:rFonts w:cs="Traditional Arabic" w:hint="cs"/>
          <w:b/>
          <w:bCs/>
          <w:color w:val="000000" w:themeColor="text1"/>
          <w:rtl/>
        </w:rPr>
        <w:instrText xml:space="preserve"> </w:instrText>
      </w:r>
      <w:r w:rsidRPr="00850F9B">
        <w:rPr>
          <w:rFonts w:cs="Traditional Arabic"/>
          <w:b/>
          <w:bCs/>
          <w:color w:val="000000" w:themeColor="text1"/>
        </w:rPr>
        <w:instrText>TOC</w:instrText>
      </w:r>
      <w:r w:rsidRPr="00850F9B">
        <w:rPr>
          <w:rFonts w:cs="Traditional Arabic" w:hint="cs"/>
          <w:b/>
          <w:bCs/>
          <w:color w:val="000000" w:themeColor="text1"/>
          <w:rtl/>
        </w:rPr>
        <w:instrText xml:space="preserve"> \</w:instrText>
      </w:r>
      <w:r w:rsidRPr="00850F9B">
        <w:rPr>
          <w:rFonts w:cs="Traditional Arabic"/>
          <w:b/>
          <w:bCs/>
          <w:color w:val="000000" w:themeColor="text1"/>
        </w:rPr>
        <w:instrText>o "1-5" \h \z \u</w:instrText>
      </w:r>
      <w:r w:rsidRPr="00850F9B">
        <w:rPr>
          <w:rFonts w:cs="Traditional Arabic"/>
          <w:b/>
          <w:bCs/>
          <w:color w:val="000000" w:themeColor="text1"/>
          <w:rtl/>
        </w:rPr>
        <w:instrText xml:space="preserve"> </w:instrText>
      </w:r>
      <w:r w:rsidRPr="00850F9B">
        <w:rPr>
          <w:rFonts w:cs="Traditional Arabic" w:hint="cs"/>
          <w:b/>
          <w:i/>
          <w:color w:val="000000" w:themeColor="text1"/>
          <w:rtl/>
        </w:rPr>
        <w:fldChar w:fldCharType="end"/>
      </w:r>
      <w:r w:rsidRPr="00850F9B">
        <w:rPr>
          <w:rFonts w:cs="Traditional Arabic" w:hint="cs"/>
          <w:b/>
          <w:color w:val="000000" w:themeColor="text1"/>
          <w:rtl/>
        </w:rPr>
        <w:fldChar w:fldCharType="begin"/>
      </w:r>
      <w:r w:rsidRPr="00850F9B">
        <w:rPr>
          <w:rFonts w:cs="Traditional Arabic" w:hint="cs"/>
          <w:b/>
          <w:bCs/>
          <w:color w:val="000000" w:themeColor="text1"/>
          <w:rtl/>
        </w:rPr>
        <w:instrText xml:space="preserve"> </w:instrText>
      </w:r>
      <w:r w:rsidRPr="00850F9B">
        <w:rPr>
          <w:rFonts w:cs="Traditional Arabic"/>
          <w:b/>
          <w:bCs/>
          <w:color w:val="000000" w:themeColor="text1"/>
        </w:rPr>
        <w:instrText>TOC</w:instrText>
      </w:r>
      <w:r w:rsidRPr="00850F9B">
        <w:rPr>
          <w:rFonts w:cs="Traditional Arabic" w:hint="cs"/>
          <w:b/>
          <w:bCs/>
          <w:color w:val="000000" w:themeColor="text1"/>
          <w:rtl/>
        </w:rPr>
        <w:instrText xml:space="preserve"> \</w:instrText>
      </w:r>
      <w:r w:rsidRPr="00850F9B">
        <w:rPr>
          <w:rFonts w:cs="Traditional Arabic"/>
          <w:b/>
          <w:bCs/>
          <w:color w:val="000000" w:themeColor="text1"/>
        </w:rPr>
        <w:instrText>o "1-5" \h \z \u</w:instrText>
      </w:r>
      <w:r w:rsidRPr="00850F9B">
        <w:rPr>
          <w:rFonts w:cs="Traditional Arabic"/>
          <w:b/>
          <w:bCs/>
          <w:color w:val="000000" w:themeColor="text1"/>
          <w:rtl/>
        </w:rPr>
        <w:instrText xml:space="preserve"> </w:instrText>
      </w:r>
      <w:r w:rsidRPr="00850F9B">
        <w:rPr>
          <w:rFonts w:cs="Traditional Arabic" w:hint="cs"/>
          <w:b/>
          <w:color w:val="000000" w:themeColor="text1"/>
          <w:rtl/>
        </w:rPr>
        <w:fldChar w:fldCharType="end"/>
      </w:r>
      <w:r w:rsidRPr="00850F9B">
        <w:rPr>
          <w:rFonts w:cs="Traditional Arabic" w:hint="cs"/>
          <w:b/>
          <w:i/>
          <w:color w:val="000000" w:themeColor="text1"/>
          <w:rtl/>
        </w:rPr>
        <w:fldChar w:fldCharType="begin"/>
      </w:r>
      <w:r w:rsidRPr="00850F9B">
        <w:rPr>
          <w:rFonts w:cs="Traditional Arabic" w:hint="cs"/>
          <w:b/>
          <w:bCs/>
          <w:color w:val="000000" w:themeColor="text1"/>
          <w:rtl/>
        </w:rPr>
        <w:instrText xml:space="preserve"> </w:instrText>
      </w:r>
      <w:r w:rsidRPr="00850F9B">
        <w:rPr>
          <w:rFonts w:cs="Traditional Arabic"/>
          <w:b/>
          <w:bCs/>
          <w:color w:val="000000" w:themeColor="text1"/>
        </w:rPr>
        <w:instrText>TOC</w:instrText>
      </w:r>
      <w:r w:rsidRPr="00850F9B">
        <w:rPr>
          <w:rFonts w:cs="Traditional Arabic" w:hint="cs"/>
          <w:b/>
          <w:bCs/>
          <w:color w:val="000000" w:themeColor="text1"/>
          <w:rtl/>
        </w:rPr>
        <w:instrText xml:space="preserve"> \</w:instrText>
      </w:r>
      <w:r w:rsidRPr="00850F9B">
        <w:rPr>
          <w:rFonts w:cs="Traditional Arabic"/>
          <w:b/>
          <w:bCs/>
          <w:color w:val="000000" w:themeColor="text1"/>
        </w:rPr>
        <w:instrText>o "1-5" \h \z \u</w:instrText>
      </w:r>
      <w:r w:rsidRPr="00850F9B">
        <w:rPr>
          <w:rFonts w:cs="Traditional Arabic"/>
          <w:b/>
          <w:bCs/>
          <w:color w:val="000000" w:themeColor="text1"/>
          <w:rtl/>
        </w:rPr>
        <w:instrText xml:space="preserve"> </w:instrText>
      </w:r>
      <w:r w:rsidRPr="00850F9B">
        <w:rPr>
          <w:rFonts w:cs="Traditional Arabic" w:hint="cs"/>
          <w:b/>
          <w:i/>
          <w:color w:val="000000" w:themeColor="text1"/>
          <w:rtl/>
        </w:rPr>
        <w:fldChar w:fldCharType="end"/>
      </w:r>
      <w:r w:rsidRPr="00850F9B">
        <w:rPr>
          <w:rFonts w:cs="Traditional Arabic" w:hint="cs"/>
          <w:b/>
          <w:color w:val="000000" w:themeColor="text1"/>
          <w:rtl/>
        </w:rPr>
        <w:fldChar w:fldCharType="begin"/>
      </w:r>
      <w:r w:rsidRPr="00850F9B">
        <w:rPr>
          <w:rFonts w:cs="Traditional Arabic" w:hint="cs"/>
          <w:b/>
          <w:bCs/>
          <w:color w:val="000000" w:themeColor="text1"/>
          <w:rtl/>
        </w:rPr>
        <w:instrText xml:space="preserve"> </w:instrText>
      </w:r>
      <w:r w:rsidRPr="00850F9B">
        <w:rPr>
          <w:rFonts w:cs="Traditional Arabic"/>
          <w:b/>
          <w:bCs/>
          <w:color w:val="000000" w:themeColor="text1"/>
        </w:rPr>
        <w:instrText>TOC</w:instrText>
      </w:r>
      <w:r w:rsidRPr="00850F9B">
        <w:rPr>
          <w:rFonts w:cs="Traditional Arabic" w:hint="cs"/>
          <w:b/>
          <w:bCs/>
          <w:color w:val="000000" w:themeColor="text1"/>
          <w:rtl/>
        </w:rPr>
        <w:instrText xml:space="preserve"> \</w:instrText>
      </w:r>
      <w:r w:rsidRPr="00850F9B">
        <w:rPr>
          <w:rFonts w:cs="Traditional Arabic"/>
          <w:b/>
          <w:bCs/>
          <w:color w:val="000000" w:themeColor="text1"/>
        </w:rPr>
        <w:instrText>o "1-5" \h \z \u</w:instrText>
      </w:r>
      <w:r w:rsidRPr="00850F9B">
        <w:rPr>
          <w:rFonts w:cs="Traditional Arabic"/>
          <w:b/>
          <w:bCs/>
          <w:color w:val="000000" w:themeColor="text1"/>
          <w:rtl/>
        </w:rPr>
        <w:instrText xml:space="preserve"> </w:instrText>
      </w:r>
      <w:r w:rsidRPr="00850F9B">
        <w:rPr>
          <w:rFonts w:cs="Traditional Arabic" w:hint="cs"/>
          <w:b/>
          <w:color w:val="000000" w:themeColor="text1"/>
          <w:rtl/>
        </w:rPr>
        <w:fldChar w:fldCharType="end"/>
      </w:r>
      <w:r w:rsidRPr="00850F9B">
        <w:rPr>
          <w:rFonts w:cs="Traditional Arabic" w:hint="cs"/>
          <w:b/>
          <w:i/>
          <w:color w:val="000000" w:themeColor="text1"/>
          <w:rtl/>
        </w:rPr>
        <w:fldChar w:fldCharType="begin"/>
      </w:r>
      <w:r w:rsidRPr="00850F9B">
        <w:rPr>
          <w:rFonts w:cs="Traditional Arabic" w:hint="cs"/>
          <w:b/>
          <w:i/>
          <w:color w:val="000000" w:themeColor="text1"/>
          <w:rtl/>
        </w:rPr>
        <w:instrText xml:space="preserve"> </w:instrText>
      </w:r>
      <w:r w:rsidRPr="00850F9B">
        <w:rPr>
          <w:rFonts w:cs="Traditional Arabic"/>
          <w:b/>
          <w:i/>
          <w:color w:val="000000" w:themeColor="text1"/>
        </w:rPr>
        <w:instrText>TOC</w:instrText>
      </w:r>
      <w:r w:rsidRPr="00850F9B">
        <w:rPr>
          <w:rFonts w:cs="Traditional Arabic" w:hint="cs"/>
          <w:b/>
          <w:i/>
          <w:color w:val="000000" w:themeColor="text1"/>
          <w:rtl/>
        </w:rPr>
        <w:instrText xml:space="preserve"> \</w:instrText>
      </w:r>
      <w:r w:rsidRPr="00850F9B">
        <w:rPr>
          <w:rFonts w:cs="Traditional Arabic"/>
          <w:b/>
          <w:i/>
          <w:color w:val="000000" w:themeColor="text1"/>
        </w:rPr>
        <w:instrText>o "1-5" \h \z \u</w:instrText>
      </w:r>
      <w:r w:rsidRPr="00850F9B">
        <w:rPr>
          <w:rFonts w:cs="Traditional Arabic"/>
          <w:b/>
          <w:i/>
          <w:color w:val="000000" w:themeColor="text1"/>
          <w:rtl/>
        </w:rPr>
        <w:instrText xml:space="preserve"> </w:instrText>
      </w:r>
      <w:r w:rsidRPr="00850F9B">
        <w:rPr>
          <w:rFonts w:cs="Traditional Arabic" w:hint="cs"/>
          <w:b/>
          <w:i/>
          <w:color w:val="000000" w:themeColor="text1"/>
          <w:rtl/>
        </w:rPr>
        <w:fldChar w:fldCharType="end"/>
      </w:r>
      <w:r w:rsidRPr="00850F9B">
        <w:rPr>
          <w:rFonts w:cs="Traditional Arabic" w:hint="cs"/>
          <w:b/>
          <w:i/>
          <w:color w:val="000000" w:themeColor="text1"/>
          <w:rtl/>
        </w:rPr>
        <w:fldChar w:fldCharType="begin"/>
      </w:r>
      <w:r w:rsidRPr="00850F9B">
        <w:rPr>
          <w:rFonts w:cs="Traditional Arabic" w:hint="cs"/>
          <w:b/>
          <w:i/>
          <w:color w:val="000000" w:themeColor="text1"/>
          <w:rtl/>
        </w:rPr>
        <w:instrText xml:space="preserve"> </w:instrText>
      </w:r>
      <w:r w:rsidRPr="00850F9B">
        <w:rPr>
          <w:rFonts w:cs="Traditional Arabic"/>
          <w:b/>
          <w:i/>
          <w:color w:val="000000" w:themeColor="text1"/>
        </w:rPr>
        <w:instrText>TOC</w:instrText>
      </w:r>
      <w:r w:rsidRPr="00850F9B">
        <w:rPr>
          <w:rFonts w:cs="Traditional Arabic" w:hint="cs"/>
          <w:b/>
          <w:i/>
          <w:color w:val="000000" w:themeColor="text1"/>
          <w:rtl/>
        </w:rPr>
        <w:instrText xml:space="preserve"> \</w:instrText>
      </w:r>
      <w:r w:rsidRPr="00850F9B">
        <w:rPr>
          <w:rFonts w:cs="Traditional Arabic"/>
          <w:b/>
          <w:i/>
          <w:color w:val="000000" w:themeColor="text1"/>
        </w:rPr>
        <w:instrText>o "1-5" \h \z \u</w:instrText>
      </w:r>
      <w:r w:rsidRPr="00850F9B">
        <w:rPr>
          <w:rFonts w:cs="Traditional Arabic"/>
          <w:b/>
          <w:i/>
          <w:color w:val="000000" w:themeColor="text1"/>
          <w:rtl/>
        </w:rPr>
        <w:instrText xml:space="preserve"> </w:instrText>
      </w:r>
      <w:r w:rsidRPr="00850F9B">
        <w:rPr>
          <w:rFonts w:cs="Traditional Arabic" w:hint="cs"/>
          <w:b/>
          <w:i/>
          <w:color w:val="000000" w:themeColor="text1"/>
          <w:rtl/>
        </w:rPr>
        <w:fldChar w:fldCharType="end"/>
      </w:r>
      <w:r w:rsidRPr="00850F9B">
        <w:rPr>
          <w:rFonts w:cs="Traditional Arabic" w:hint="cs"/>
          <w:b/>
          <w:i/>
          <w:color w:val="000000" w:themeColor="text1"/>
          <w:rtl/>
        </w:rPr>
        <w:fldChar w:fldCharType="begin"/>
      </w:r>
      <w:r w:rsidRPr="00850F9B">
        <w:rPr>
          <w:rFonts w:cs="Traditional Arabic" w:hint="cs"/>
          <w:b/>
          <w:bCs/>
          <w:i/>
          <w:color w:val="000000" w:themeColor="text1"/>
          <w:rtl/>
        </w:rPr>
        <w:instrText xml:space="preserve"> </w:instrText>
      </w:r>
      <w:r w:rsidRPr="00850F9B">
        <w:rPr>
          <w:rFonts w:cs="Traditional Arabic"/>
          <w:b/>
          <w:bCs/>
          <w:i/>
          <w:color w:val="000000" w:themeColor="text1"/>
        </w:rPr>
        <w:instrText>TOC</w:instrText>
      </w:r>
      <w:r w:rsidRPr="00850F9B">
        <w:rPr>
          <w:rFonts w:cs="Traditional Arabic" w:hint="cs"/>
          <w:b/>
          <w:bCs/>
          <w:i/>
          <w:color w:val="000000" w:themeColor="text1"/>
          <w:rtl/>
        </w:rPr>
        <w:instrText xml:space="preserve"> \</w:instrText>
      </w:r>
      <w:r w:rsidRPr="00850F9B">
        <w:rPr>
          <w:rFonts w:cs="Traditional Arabic"/>
          <w:b/>
          <w:bCs/>
          <w:i/>
          <w:color w:val="000000" w:themeColor="text1"/>
        </w:rPr>
        <w:instrText>o "1-5" \h \z \u</w:instrText>
      </w:r>
      <w:r w:rsidRPr="00850F9B">
        <w:rPr>
          <w:rFonts w:cs="Traditional Arabic"/>
          <w:b/>
          <w:bCs/>
          <w:i/>
          <w:color w:val="000000" w:themeColor="text1"/>
          <w:rtl/>
        </w:rPr>
        <w:instrText xml:space="preserve"> </w:instrText>
      </w:r>
      <w:r w:rsidRPr="00850F9B">
        <w:rPr>
          <w:rFonts w:cs="Traditional Arabic" w:hint="cs"/>
          <w:b/>
          <w:i/>
          <w:color w:val="000000" w:themeColor="text1"/>
          <w:rtl/>
        </w:rPr>
        <w:fldChar w:fldCharType="end"/>
      </w:r>
      <w:r w:rsidRPr="00850F9B">
        <w:rPr>
          <w:rFonts w:cs="Traditional Arabic" w:hint="cs"/>
          <w:b/>
          <w:color w:val="000000" w:themeColor="text1"/>
          <w:rtl/>
        </w:rPr>
        <w:fldChar w:fldCharType="begin"/>
      </w:r>
      <w:r w:rsidRPr="00850F9B">
        <w:rPr>
          <w:rFonts w:cs="Traditional Arabic" w:hint="cs"/>
          <w:b/>
          <w:bCs/>
          <w:i/>
          <w:color w:val="000000" w:themeColor="text1"/>
          <w:rtl/>
        </w:rPr>
        <w:instrText xml:space="preserve"> </w:instrText>
      </w:r>
      <w:r w:rsidRPr="00850F9B">
        <w:rPr>
          <w:rFonts w:cs="Traditional Arabic"/>
          <w:b/>
          <w:bCs/>
          <w:i/>
          <w:color w:val="000000" w:themeColor="text1"/>
        </w:rPr>
        <w:instrText>TOC</w:instrText>
      </w:r>
      <w:r w:rsidRPr="00850F9B">
        <w:rPr>
          <w:rFonts w:cs="Traditional Arabic" w:hint="cs"/>
          <w:b/>
          <w:bCs/>
          <w:i/>
          <w:color w:val="000000" w:themeColor="text1"/>
          <w:rtl/>
        </w:rPr>
        <w:instrText xml:space="preserve"> \</w:instrText>
      </w:r>
      <w:r w:rsidRPr="00850F9B">
        <w:rPr>
          <w:rFonts w:cs="Traditional Arabic"/>
          <w:b/>
          <w:bCs/>
          <w:i/>
          <w:color w:val="000000" w:themeColor="text1"/>
        </w:rPr>
        <w:instrText>o "1-5" \h \z \u</w:instrText>
      </w:r>
      <w:r w:rsidRPr="00850F9B">
        <w:rPr>
          <w:rFonts w:cs="Traditional Arabic"/>
          <w:b/>
          <w:bCs/>
          <w:i/>
          <w:color w:val="000000" w:themeColor="text1"/>
          <w:rtl/>
        </w:rPr>
        <w:instrText xml:space="preserve"> </w:instrText>
      </w:r>
      <w:r w:rsidRPr="00850F9B">
        <w:rPr>
          <w:rFonts w:cs="Traditional Arabic" w:hint="cs"/>
          <w:b/>
          <w:color w:val="000000" w:themeColor="text1"/>
          <w:rtl/>
        </w:rPr>
        <w:fldChar w:fldCharType="end"/>
      </w:r>
      <w:r w:rsidRPr="00850F9B">
        <w:rPr>
          <w:rFonts w:cs="Traditional Arabic" w:hint="cs"/>
          <w:b/>
          <w:i/>
          <w:color w:val="000000" w:themeColor="text1"/>
          <w:rtl/>
        </w:rPr>
        <w:fldChar w:fldCharType="begin"/>
      </w:r>
      <w:r w:rsidRPr="00850F9B">
        <w:rPr>
          <w:rFonts w:cs="Traditional Arabic" w:hint="cs"/>
          <w:b/>
          <w:bCs/>
          <w:i/>
          <w:color w:val="000000" w:themeColor="text1"/>
          <w:rtl/>
        </w:rPr>
        <w:instrText xml:space="preserve"> </w:instrText>
      </w:r>
      <w:r w:rsidRPr="00850F9B">
        <w:rPr>
          <w:rFonts w:cs="Traditional Arabic"/>
          <w:b/>
          <w:bCs/>
          <w:i/>
          <w:color w:val="000000" w:themeColor="text1"/>
        </w:rPr>
        <w:instrText>TOC</w:instrText>
      </w:r>
      <w:r w:rsidRPr="00850F9B">
        <w:rPr>
          <w:rFonts w:cs="Traditional Arabic" w:hint="cs"/>
          <w:b/>
          <w:bCs/>
          <w:i/>
          <w:color w:val="000000" w:themeColor="text1"/>
          <w:rtl/>
        </w:rPr>
        <w:instrText xml:space="preserve"> \</w:instrText>
      </w:r>
      <w:r w:rsidRPr="00850F9B">
        <w:rPr>
          <w:rFonts w:cs="Traditional Arabic"/>
          <w:b/>
          <w:bCs/>
          <w:i/>
          <w:color w:val="000000" w:themeColor="text1"/>
        </w:rPr>
        <w:instrText>o "1-5" \h \z \u</w:instrText>
      </w:r>
      <w:r w:rsidRPr="00850F9B">
        <w:rPr>
          <w:rFonts w:cs="Traditional Arabic"/>
          <w:b/>
          <w:bCs/>
          <w:i/>
          <w:color w:val="000000" w:themeColor="text1"/>
          <w:rtl/>
        </w:rPr>
        <w:instrText xml:space="preserve"> </w:instrText>
      </w:r>
      <w:r w:rsidRPr="00850F9B">
        <w:rPr>
          <w:rFonts w:cs="Traditional Arabic" w:hint="cs"/>
          <w:b/>
          <w:i/>
          <w:color w:val="000000" w:themeColor="text1"/>
          <w:rtl/>
        </w:rPr>
        <w:fldChar w:fldCharType="end"/>
      </w:r>
      <w:r w:rsidRPr="00850F9B">
        <w:rPr>
          <w:rFonts w:cs="Traditional Arabic" w:hint="cs"/>
          <w:b/>
          <w:color w:val="000000" w:themeColor="text1"/>
          <w:rtl/>
        </w:rPr>
        <w:fldChar w:fldCharType="begin"/>
      </w:r>
      <w:r w:rsidRPr="00850F9B">
        <w:rPr>
          <w:rFonts w:cs="Traditional Arabic" w:hint="cs"/>
          <w:b/>
          <w:bCs/>
          <w:i/>
          <w:color w:val="000000" w:themeColor="text1"/>
          <w:rtl/>
        </w:rPr>
        <w:instrText xml:space="preserve"> </w:instrText>
      </w:r>
      <w:r w:rsidRPr="00850F9B">
        <w:rPr>
          <w:rFonts w:cs="Traditional Arabic"/>
          <w:b/>
          <w:bCs/>
          <w:i/>
          <w:color w:val="000000" w:themeColor="text1"/>
        </w:rPr>
        <w:instrText>TOC</w:instrText>
      </w:r>
      <w:r w:rsidRPr="00850F9B">
        <w:rPr>
          <w:rFonts w:cs="Traditional Arabic" w:hint="cs"/>
          <w:b/>
          <w:bCs/>
          <w:i/>
          <w:color w:val="000000" w:themeColor="text1"/>
          <w:rtl/>
        </w:rPr>
        <w:instrText xml:space="preserve"> \</w:instrText>
      </w:r>
      <w:r w:rsidRPr="00850F9B">
        <w:rPr>
          <w:rFonts w:cs="Traditional Arabic"/>
          <w:b/>
          <w:bCs/>
          <w:i/>
          <w:color w:val="000000" w:themeColor="text1"/>
        </w:rPr>
        <w:instrText>o "1-5" \h \z \u</w:instrText>
      </w:r>
      <w:r w:rsidRPr="00850F9B">
        <w:rPr>
          <w:rFonts w:cs="Traditional Arabic"/>
          <w:b/>
          <w:bCs/>
          <w:i/>
          <w:color w:val="000000" w:themeColor="text1"/>
          <w:rtl/>
        </w:rPr>
        <w:instrText xml:space="preserve"> </w:instrText>
      </w:r>
      <w:r w:rsidRPr="00850F9B">
        <w:rPr>
          <w:rFonts w:cs="Traditional Arabic" w:hint="cs"/>
          <w:b/>
          <w:color w:val="000000" w:themeColor="text1"/>
          <w:rtl/>
        </w:rPr>
        <w:fldChar w:fldCharType="end"/>
      </w:r>
      <w:r w:rsidRPr="00850F9B">
        <w:rPr>
          <w:rFonts w:cs="Traditional Arabic" w:hint="cs"/>
          <w:b/>
          <w:i/>
          <w:color w:val="000000" w:themeColor="text1"/>
          <w:rtl/>
        </w:rPr>
        <w:fldChar w:fldCharType="begin"/>
      </w:r>
      <w:r w:rsidRPr="00850F9B">
        <w:rPr>
          <w:rFonts w:cs="Traditional Arabic" w:hint="cs"/>
          <w:b/>
          <w:bCs/>
          <w:i/>
          <w:color w:val="000000" w:themeColor="text1"/>
          <w:rtl/>
        </w:rPr>
        <w:instrText xml:space="preserve"> </w:instrText>
      </w:r>
      <w:r w:rsidRPr="00850F9B">
        <w:rPr>
          <w:rFonts w:cs="Traditional Arabic"/>
          <w:b/>
          <w:bCs/>
          <w:i/>
          <w:color w:val="000000" w:themeColor="text1"/>
        </w:rPr>
        <w:instrText>TOC</w:instrText>
      </w:r>
      <w:r w:rsidRPr="00850F9B">
        <w:rPr>
          <w:rFonts w:cs="Traditional Arabic" w:hint="cs"/>
          <w:b/>
          <w:bCs/>
          <w:i/>
          <w:color w:val="000000" w:themeColor="text1"/>
          <w:rtl/>
        </w:rPr>
        <w:instrText xml:space="preserve"> \</w:instrText>
      </w:r>
      <w:r w:rsidRPr="00850F9B">
        <w:rPr>
          <w:rFonts w:cs="Traditional Arabic"/>
          <w:b/>
          <w:bCs/>
          <w:i/>
          <w:color w:val="000000" w:themeColor="text1"/>
        </w:rPr>
        <w:instrText>o "1-5" \h \z \u</w:instrText>
      </w:r>
      <w:r w:rsidRPr="00850F9B">
        <w:rPr>
          <w:rFonts w:cs="Traditional Arabic"/>
          <w:b/>
          <w:bCs/>
          <w:i/>
          <w:color w:val="000000" w:themeColor="text1"/>
          <w:rtl/>
        </w:rPr>
        <w:instrText xml:space="preserve"> </w:instrText>
      </w:r>
      <w:r w:rsidRPr="00850F9B">
        <w:rPr>
          <w:rFonts w:cs="Traditional Arabic" w:hint="cs"/>
          <w:b/>
          <w:i/>
          <w:color w:val="000000" w:themeColor="text1"/>
          <w:rtl/>
        </w:rPr>
        <w:fldChar w:fldCharType="end"/>
      </w:r>
      <w:r w:rsidRPr="00850F9B">
        <w:rPr>
          <w:rFonts w:cs="Traditional Arabic" w:hint="cs"/>
          <w:b/>
          <w:color w:val="000000" w:themeColor="text1"/>
          <w:rtl/>
        </w:rPr>
        <w:fldChar w:fldCharType="begin"/>
      </w:r>
      <w:r w:rsidRPr="00850F9B">
        <w:rPr>
          <w:rFonts w:cs="Traditional Arabic" w:hint="cs"/>
          <w:b/>
          <w:bCs/>
          <w:i/>
          <w:color w:val="000000" w:themeColor="text1"/>
          <w:rtl/>
        </w:rPr>
        <w:instrText xml:space="preserve"> </w:instrText>
      </w:r>
      <w:r w:rsidRPr="00850F9B">
        <w:rPr>
          <w:rFonts w:cs="Traditional Arabic"/>
          <w:b/>
          <w:bCs/>
          <w:i/>
          <w:color w:val="000000" w:themeColor="text1"/>
        </w:rPr>
        <w:instrText>TOC</w:instrText>
      </w:r>
      <w:r w:rsidRPr="00850F9B">
        <w:rPr>
          <w:rFonts w:cs="Traditional Arabic" w:hint="cs"/>
          <w:b/>
          <w:bCs/>
          <w:i/>
          <w:color w:val="000000" w:themeColor="text1"/>
          <w:rtl/>
        </w:rPr>
        <w:instrText xml:space="preserve"> \</w:instrText>
      </w:r>
      <w:r w:rsidRPr="00850F9B">
        <w:rPr>
          <w:rFonts w:cs="Traditional Arabic"/>
          <w:b/>
          <w:bCs/>
          <w:i/>
          <w:color w:val="000000" w:themeColor="text1"/>
        </w:rPr>
        <w:instrText>o "1-5" \h \z \u</w:instrText>
      </w:r>
      <w:r w:rsidRPr="00850F9B">
        <w:rPr>
          <w:rFonts w:cs="Traditional Arabic"/>
          <w:b/>
          <w:bCs/>
          <w:i/>
          <w:color w:val="000000" w:themeColor="text1"/>
          <w:rtl/>
        </w:rPr>
        <w:instrText xml:space="preserve"> </w:instrText>
      </w:r>
      <w:r w:rsidRPr="00850F9B">
        <w:rPr>
          <w:rFonts w:cs="Traditional Arabic" w:hint="cs"/>
          <w:b/>
          <w:color w:val="000000" w:themeColor="text1"/>
          <w:rtl/>
        </w:rPr>
        <w:fldChar w:fldCharType="end"/>
      </w:r>
      <w:r w:rsidRPr="00850F9B">
        <w:rPr>
          <w:rFonts w:cs="Traditional Arabic" w:hint="cs"/>
          <w:b/>
          <w:i/>
          <w:color w:val="000000" w:themeColor="text1"/>
          <w:rtl/>
        </w:rPr>
        <w:fldChar w:fldCharType="begin"/>
      </w:r>
      <w:r w:rsidRPr="00850F9B">
        <w:rPr>
          <w:rFonts w:cs="Traditional Arabic" w:hint="cs"/>
          <w:b/>
          <w:bCs/>
          <w:i/>
          <w:color w:val="000000" w:themeColor="text1"/>
          <w:rtl/>
        </w:rPr>
        <w:instrText xml:space="preserve"> </w:instrText>
      </w:r>
      <w:r w:rsidRPr="00850F9B">
        <w:rPr>
          <w:rFonts w:cs="Traditional Arabic"/>
          <w:b/>
          <w:bCs/>
          <w:i/>
          <w:color w:val="000000" w:themeColor="text1"/>
        </w:rPr>
        <w:instrText>TOC</w:instrText>
      </w:r>
      <w:r w:rsidRPr="00850F9B">
        <w:rPr>
          <w:rFonts w:cs="Traditional Arabic" w:hint="cs"/>
          <w:b/>
          <w:bCs/>
          <w:i/>
          <w:color w:val="000000" w:themeColor="text1"/>
          <w:rtl/>
        </w:rPr>
        <w:instrText xml:space="preserve"> \</w:instrText>
      </w:r>
      <w:r w:rsidRPr="00850F9B">
        <w:rPr>
          <w:rFonts w:cs="Traditional Arabic"/>
          <w:b/>
          <w:bCs/>
          <w:i/>
          <w:color w:val="000000" w:themeColor="text1"/>
        </w:rPr>
        <w:instrText>o "1-5" \h \z \u</w:instrText>
      </w:r>
      <w:r w:rsidRPr="00850F9B">
        <w:rPr>
          <w:rFonts w:cs="Traditional Arabic"/>
          <w:b/>
          <w:bCs/>
          <w:i/>
          <w:color w:val="000000" w:themeColor="text1"/>
          <w:rtl/>
        </w:rPr>
        <w:instrText xml:space="preserve"> </w:instrText>
      </w:r>
      <w:r w:rsidRPr="00850F9B">
        <w:rPr>
          <w:rFonts w:cs="Traditional Arabic" w:hint="cs"/>
          <w:b/>
          <w:i/>
          <w:color w:val="000000" w:themeColor="text1"/>
          <w:rtl/>
        </w:rPr>
        <w:fldChar w:fldCharType="end"/>
      </w:r>
      <w:r w:rsidRPr="00850F9B">
        <w:rPr>
          <w:rFonts w:cs="Traditional Arabic" w:hint="cs"/>
          <w:b/>
          <w:color w:val="000000" w:themeColor="text1"/>
          <w:rtl/>
        </w:rPr>
        <w:fldChar w:fldCharType="begin"/>
      </w:r>
      <w:r w:rsidRPr="00850F9B">
        <w:rPr>
          <w:rFonts w:cs="Traditional Arabic" w:hint="cs"/>
          <w:b/>
          <w:bCs/>
          <w:i/>
          <w:color w:val="000000" w:themeColor="text1"/>
          <w:rtl/>
        </w:rPr>
        <w:instrText xml:space="preserve"> </w:instrText>
      </w:r>
      <w:r w:rsidRPr="00850F9B">
        <w:rPr>
          <w:rFonts w:cs="Traditional Arabic"/>
          <w:b/>
          <w:bCs/>
          <w:i/>
          <w:color w:val="000000" w:themeColor="text1"/>
        </w:rPr>
        <w:instrText>TOC</w:instrText>
      </w:r>
      <w:r w:rsidRPr="00850F9B">
        <w:rPr>
          <w:rFonts w:cs="Traditional Arabic" w:hint="cs"/>
          <w:b/>
          <w:bCs/>
          <w:i/>
          <w:color w:val="000000" w:themeColor="text1"/>
          <w:rtl/>
        </w:rPr>
        <w:instrText xml:space="preserve"> \</w:instrText>
      </w:r>
      <w:r w:rsidRPr="00850F9B">
        <w:rPr>
          <w:rFonts w:cs="Traditional Arabic"/>
          <w:b/>
          <w:bCs/>
          <w:i/>
          <w:color w:val="000000" w:themeColor="text1"/>
        </w:rPr>
        <w:instrText>o "1-5" \h \z \u</w:instrText>
      </w:r>
      <w:r w:rsidRPr="00850F9B">
        <w:rPr>
          <w:rFonts w:cs="Traditional Arabic"/>
          <w:b/>
          <w:bCs/>
          <w:i/>
          <w:color w:val="000000" w:themeColor="text1"/>
          <w:rtl/>
        </w:rPr>
        <w:instrText xml:space="preserve"> </w:instrText>
      </w:r>
      <w:r w:rsidRPr="00850F9B">
        <w:rPr>
          <w:rFonts w:cs="Traditional Arabic" w:hint="cs"/>
          <w:b/>
          <w:color w:val="000000" w:themeColor="text1"/>
          <w:rtl/>
        </w:rPr>
        <w:fldChar w:fldCharType="end"/>
      </w:r>
      <w:r w:rsidRPr="00850F9B">
        <w:rPr>
          <w:rFonts w:cs="Traditional Arabic" w:hint="cs"/>
          <w:b/>
          <w:color w:val="000000" w:themeColor="text1"/>
          <w:rtl/>
        </w:rPr>
        <w:fldChar w:fldCharType="begin"/>
      </w:r>
      <w:r w:rsidRPr="00850F9B">
        <w:rPr>
          <w:rFonts w:cs="Traditional Arabic" w:hint="cs"/>
          <w:b/>
          <w:bCs/>
          <w:i/>
          <w:color w:val="000000" w:themeColor="text1"/>
          <w:rtl/>
        </w:rPr>
        <w:instrText xml:space="preserve"> </w:instrText>
      </w:r>
      <w:r w:rsidRPr="00850F9B">
        <w:rPr>
          <w:rFonts w:cs="Traditional Arabic"/>
          <w:b/>
          <w:bCs/>
          <w:i/>
          <w:color w:val="000000" w:themeColor="text1"/>
        </w:rPr>
        <w:instrText>TOC</w:instrText>
      </w:r>
      <w:r w:rsidRPr="00850F9B">
        <w:rPr>
          <w:rFonts w:cs="Traditional Arabic" w:hint="cs"/>
          <w:b/>
          <w:bCs/>
          <w:i/>
          <w:color w:val="000000" w:themeColor="text1"/>
          <w:rtl/>
        </w:rPr>
        <w:instrText xml:space="preserve"> \</w:instrText>
      </w:r>
      <w:r w:rsidRPr="00850F9B">
        <w:rPr>
          <w:rFonts w:cs="Traditional Arabic"/>
          <w:b/>
          <w:bCs/>
          <w:i/>
          <w:color w:val="000000" w:themeColor="text1"/>
        </w:rPr>
        <w:instrText>o "1-5" \h \z \u</w:instrText>
      </w:r>
      <w:r w:rsidRPr="00850F9B">
        <w:rPr>
          <w:rFonts w:cs="Traditional Arabic"/>
          <w:b/>
          <w:bCs/>
          <w:i/>
          <w:color w:val="000000" w:themeColor="text1"/>
          <w:rtl/>
        </w:rPr>
        <w:instrText xml:space="preserve"> </w:instrText>
      </w:r>
      <w:r w:rsidRPr="00850F9B">
        <w:rPr>
          <w:rFonts w:cs="Traditional Arabic" w:hint="cs"/>
          <w:b/>
          <w:color w:val="000000" w:themeColor="text1"/>
          <w:rtl/>
        </w:rPr>
        <w:fldChar w:fldCharType="end"/>
      </w:r>
      <w:r w:rsidRPr="00850F9B">
        <w:rPr>
          <w:rFonts w:cs="Traditional Arabic" w:hint="cs"/>
          <w:b/>
          <w:color w:val="000000" w:themeColor="text1"/>
          <w:rtl/>
        </w:rPr>
        <w:fldChar w:fldCharType="begin"/>
      </w:r>
      <w:r w:rsidRPr="00850F9B">
        <w:rPr>
          <w:rFonts w:cs="Traditional Arabic" w:hint="cs"/>
          <w:b/>
          <w:bCs/>
          <w:i/>
          <w:color w:val="000000" w:themeColor="text1"/>
          <w:rtl/>
        </w:rPr>
        <w:instrText xml:space="preserve"> </w:instrText>
      </w:r>
      <w:r w:rsidRPr="00850F9B">
        <w:rPr>
          <w:rFonts w:cs="Traditional Arabic"/>
          <w:b/>
          <w:bCs/>
          <w:i/>
          <w:color w:val="000000" w:themeColor="text1"/>
        </w:rPr>
        <w:instrText>TOC</w:instrText>
      </w:r>
      <w:r w:rsidRPr="00850F9B">
        <w:rPr>
          <w:rFonts w:cs="Traditional Arabic" w:hint="cs"/>
          <w:b/>
          <w:bCs/>
          <w:i/>
          <w:color w:val="000000" w:themeColor="text1"/>
          <w:rtl/>
        </w:rPr>
        <w:instrText xml:space="preserve"> \</w:instrText>
      </w:r>
      <w:r w:rsidRPr="00850F9B">
        <w:rPr>
          <w:rFonts w:cs="Traditional Arabic"/>
          <w:b/>
          <w:bCs/>
          <w:i/>
          <w:color w:val="000000" w:themeColor="text1"/>
        </w:rPr>
        <w:instrText>o "1-5" \h \z \u</w:instrText>
      </w:r>
      <w:r w:rsidRPr="00850F9B">
        <w:rPr>
          <w:rFonts w:cs="Traditional Arabic"/>
          <w:b/>
          <w:bCs/>
          <w:i/>
          <w:color w:val="000000" w:themeColor="text1"/>
          <w:rtl/>
        </w:rPr>
        <w:instrText xml:space="preserve"> </w:instrText>
      </w:r>
      <w:r w:rsidRPr="00850F9B">
        <w:rPr>
          <w:rFonts w:cs="Traditional Arabic" w:hint="cs"/>
          <w:b/>
          <w:color w:val="000000" w:themeColor="text1"/>
          <w:rtl/>
        </w:rPr>
        <w:fldChar w:fldCharType="end"/>
      </w:r>
      <w:r w:rsidRPr="00850F9B">
        <w:rPr>
          <w:rFonts w:cs="Traditional Arabic" w:hint="cs"/>
          <w:b/>
          <w:i/>
          <w:color w:val="000000" w:themeColor="text1"/>
          <w:rtl/>
        </w:rPr>
        <w:fldChar w:fldCharType="begin"/>
      </w:r>
      <w:r w:rsidRPr="00850F9B">
        <w:rPr>
          <w:rFonts w:cs="Traditional Arabic" w:hint="cs"/>
          <w:b/>
          <w:bCs/>
          <w:i/>
          <w:color w:val="000000" w:themeColor="text1"/>
          <w:rtl/>
        </w:rPr>
        <w:instrText xml:space="preserve"> </w:instrText>
      </w:r>
      <w:r w:rsidRPr="00850F9B">
        <w:rPr>
          <w:rFonts w:cs="Traditional Arabic"/>
          <w:b/>
          <w:bCs/>
          <w:i/>
          <w:color w:val="000000" w:themeColor="text1"/>
        </w:rPr>
        <w:instrText>TOC</w:instrText>
      </w:r>
      <w:r w:rsidRPr="00850F9B">
        <w:rPr>
          <w:rFonts w:cs="Traditional Arabic" w:hint="cs"/>
          <w:b/>
          <w:bCs/>
          <w:i/>
          <w:color w:val="000000" w:themeColor="text1"/>
          <w:rtl/>
        </w:rPr>
        <w:instrText xml:space="preserve"> \</w:instrText>
      </w:r>
      <w:r w:rsidRPr="00850F9B">
        <w:rPr>
          <w:rFonts w:cs="Traditional Arabic"/>
          <w:b/>
          <w:bCs/>
          <w:i/>
          <w:color w:val="000000" w:themeColor="text1"/>
        </w:rPr>
        <w:instrText>o "1-5" \h \z \u</w:instrText>
      </w:r>
      <w:r w:rsidRPr="00850F9B">
        <w:rPr>
          <w:rFonts w:cs="Traditional Arabic"/>
          <w:b/>
          <w:bCs/>
          <w:i/>
          <w:color w:val="000000" w:themeColor="text1"/>
          <w:rtl/>
        </w:rPr>
        <w:instrText xml:space="preserve"> </w:instrText>
      </w:r>
      <w:r w:rsidRPr="00850F9B">
        <w:rPr>
          <w:rFonts w:cs="Traditional Arabic" w:hint="cs"/>
          <w:b/>
          <w:i/>
          <w:color w:val="000000" w:themeColor="text1"/>
          <w:rtl/>
        </w:rPr>
        <w:fldChar w:fldCharType="end"/>
      </w:r>
      <w:r w:rsidRPr="00850F9B">
        <w:rPr>
          <w:rFonts w:cs="Traditional Arabic" w:hint="cs"/>
          <w:b/>
          <w:i/>
          <w:color w:val="000000" w:themeColor="text1"/>
          <w:rtl/>
        </w:rPr>
        <w:fldChar w:fldCharType="begin"/>
      </w:r>
      <w:r w:rsidRPr="00850F9B">
        <w:rPr>
          <w:rFonts w:cs="Traditional Arabic" w:hint="cs"/>
          <w:b/>
          <w:bCs/>
          <w:i/>
          <w:color w:val="000000" w:themeColor="text1"/>
          <w:rtl/>
        </w:rPr>
        <w:instrText xml:space="preserve"> </w:instrText>
      </w:r>
      <w:r w:rsidRPr="00850F9B">
        <w:rPr>
          <w:rFonts w:cs="Traditional Arabic"/>
          <w:b/>
          <w:bCs/>
          <w:i/>
          <w:color w:val="000000" w:themeColor="text1"/>
        </w:rPr>
        <w:instrText>TOC</w:instrText>
      </w:r>
      <w:r w:rsidRPr="00850F9B">
        <w:rPr>
          <w:rFonts w:cs="Traditional Arabic" w:hint="cs"/>
          <w:b/>
          <w:bCs/>
          <w:i/>
          <w:color w:val="000000" w:themeColor="text1"/>
          <w:rtl/>
        </w:rPr>
        <w:instrText xml:space="preserve"> \</w:instrText>
      </w:r>
      <w:r w:rsidRPr="00850F9B">
        <w:rPr>
          <w:rFonts w:cs="Traditional Arabic"/>
          <w:b/>
          <w:bCs/>
          <w:i/>
          <w:color w:val="000000" w:themeColor="text1"/>
        </w:rPr>
        <w:instrText>o "1-5" \h \z \u</w:instrText>
      </w:r>
      <w:r w:rsidRPr="00850F9B">
        <w:rPr>
          <w:rFonts w:cs="Traditional Arabic"/>
          <w:b/>
          <w:bCs/>
          <w:i/>
          <w:color w:val="000000" w:themeColor="text1"/>
          <w:rtl/>
        </w:rPr>
        <w:instrText xml:space="preserve"> </w:instrText>
      </w:r>
      <w:r w:rsidRPr="00850F9B">
        <w:rPr>
          <w:rFonts w:cs="Traditional Arabic" w:hint="cs"/>
          <w:b/>
          <w:i/>
          <w:color w:val="000000" w:themeColor="text1"/>
          <w:rtl/>
        </w:rPr>
        <w:fldChar w:fldCharType="end"/>
      </w:r>
      <w:r w:rsidRPr="00850F9B">
        <w:rPr>
          <w:rFonts w:cs="Traditional Arabic" w:hint="cs"/>
          <w:b/>
          <w:i/>
          <w:color w:val="000000" w:themeColor="text1"/>
          <w:rtl/>
        </w:rPr>
        <w:fldChar w:fldCharType="begin"/>
      </w:r>
      <w:r w:rsidRPr="00850F9B">
        <w:rPr>
          <w:rFonts w:cs="Traditional Arabic" w:hint="cs"/>
          <w:b/>
          <w:i/>
          <w:color w:val="000000" w:themeColor="text1"/>
          <w:rtl/>
        </w:rPr>
        <w:instrText xml:space="preserve"> </w:instrText>
      </w:r>
      <w:r w:rsidRPr="00850F9B">
        <w:rPr>
          <w:rFonts w:cs="Traditional Arabic"/>
          <w:b/>
          <w:i/>
          <w:color w:val="000000" w:themeColor="text1"/>
        </w:rPr>
        <w:instrText>TOC</w:instrText>
      </w:r>
      <w:r w:rsidRPr="00850F9B">
        <w:rPr>
          <w:rFonts w:cs="Traditional Arabic" w:hint="cs"/>
          <w:b/>
          <w:i/>
          <w:color w:val="000000" w:themeColor="text1"/>
          <w:rtl/>
        </w:rPr>
        <w:instrText xml:space="preserve"> \</w:instrText>
      </w:r>
      <w:r w:rsidRPr="00850F9B">
        <w:rPr>
          <w:rFonts w:cs="Traditional Arabic"/>
          <w:b/>
          <w:i/>
          <w:color w:val="000000" w:themeColor="text1"/>
        </w:rPr>
        <w:instrText>o "1-5" \h \z \u</w:instrText>
      </w:r>
      <w:r w:rsidRPr="00850F9B">
        <w:rPr>
          <w:rFonts w:cs="Traditional Arabic"/>
          <w:b/>
          <w:i/>
          <w:color w:val="000000" w:themeColor="text1"/>
          <w:rtl/>
        </w:rPr>
        <w:instrText xml:space="preserve"> </w:instrText>
      </w:r>
      <w:r w:rsidRPr="00850F9B">
        <w:rPr>
          <w:rFonts w:cs="Traditional Arabic" w:hint="cs"/>
          <w:b/>
          <w:i/>
          <w:color w:val="000000" w:themeColor="text1"/>
          <w:rtl/>
        </w:rPr>
        <w:fldChar w:fldCharType="end"/>
      </w:r>
      <w:r w:rsidRPr="00850F9B">
        <w:rPr>
          <w:rFonts w:cs="Traditional Arabic"/>
          <w:b/>
          <w:i/>
          <w:color w:val="000000" w:themeColor="text1"/>
          <w:rtl/>
        </w:rPr>
        <w:fldChar w:fldCharType="begin"/>
      </w:r>
      <w:r w:rsidRPr="00850F9B">
        <w:rPr>
          <w:rFonts w:cs="Traditional Arabic"/>
          <w:b/>
          <w:bCs/>
          <w:color w:val="000000" w:themeColor="text1"/>
          <w:rtl/>
        </w:rPr>
        <w:instrText xml:space="preserve"> </w:instrText>
      </w:r>
      <w:r w:rsidRPr="00850F9B">
        <w:rPr>
          <w:rFonts w:cs="Traditional Arabic"/>
          <w:b/>
          <w:bCs/>
          <w:color w:val="000000" w:themeColor="text1"/>
        </w:rPr>
        <w:instrText>TOC</w:instrText>
      </w:r>
      <w:r w:rsidRPr="00850F9B">
        <w:rPr>
          <w:rFonts w:cs="Traditional Arabic"/>
          <w:b/>
          <w:bCs/>
          <w:color w:val="000000" w:themeColor="text1"/>
          <w:rtl/>
        </w:rPr>
        <w:instrText xml:space="preserve"> \</w:instrText>
      </w:r>
      <w:r w:rsidRPr="00850F9B">
        <w:rPr>
          <w:rFonts w:cs="Traditional Arabic"/>
          <w:b/>
          <w:bCs/>
          <w:color w:val="000000" w:themeColor="text1"/>
        </w:rPr>
        <w:instrText>o "1-5" \h \z \u</w:instrText>
      </w:r>
      <w:r w:rsidRPr="00850F9B">
        <w:rPr>
          <w:rFonts w:cs="Traditional Arabic"/>
          <w:b/>
          <w:bCs/>
          <w:color w:val="000000" w:themeColor="text1"/>
          <w:rtl/>
        </w:rPr>
        <w:instrText xml:space="preserve"> </w:instrText>
      </w:r>
      <w:r w:rsidRPr="00850F9B">
        <w:rPr>
          <w:rFonts w:cs="Traditional Arabic"/>
          <w:b/>
          <w:i/>
          <w:color w:val="000000" w:themeColor="text1"/>
          <w:rtl/>
        </w:rPr>
        <w:fldChar w:fldCharType="end"/>
      </w:r>
      <w:r w:rsidRPr="00850F9B">
        <w:rPr>
          <w:rFonts w:cs="Traditional Arabic"/>
          <w:b/>
          <w:color w:val="000000" w:themeColor="text1"/>
          <w:rtl/>
        </w:rPr>
        <w:fldChar w:fldCharType="begin"/>
      </w:r>
      <w:r w:rsidRPr="00850F9B">
        <w:rPr>
          <w:rFonts w:cs="Traditional Arabic"/>
          <w:b/>
          <w:bCs/>
          <w:color w:val="000000" w:themeColor="text1"/>
          <w:rtl/>
        </w:rPr>
        <w:instrText xml:space="preserve"> </w:instrText>
      </w:r>
      <w:r w:rsidRPr="00850F9B">
        <w:rPr>
          <w:rFonts w:cs="Traditional Arabic"/>
          <w:b/>
          <w:bCs/>
          <w:color w:val="000000" w:themeColor="text1"/>
        </w:rPr>
        <w:instrText>TOC</w:instrText>
      </w:r>
      <w:r w:rsidRPr="00850F9B">
        <w:rPr>
          <w:rFonts w:cs="Traditional Arabic"/>
          <w:b/>
          <w:bCs/>
          <w:color w:val="000000" w:themeColor="text1"/>
          <w:rtl/>
        </w:rPr>
        <w:instrText xml:space="preserve"> \</w:instrText>
      </w:r>
      <w:r w:rsidRPr="00850F9B">
        <w:rPr>
          <w:rFonts w:cs="Traditional Arabic"/>
          <w:b/>
          <w:bCs/>
          <w:color w:val="000000" w:themeColor="text1"/>
        </w:rPr>
        <w:instrText>o "1-5" \h \z \u</w:instrText>
      </w:r>
      <w:r w:rsidRPr="00850F9B">
        <w:rPr>
          <w:rFonts w:cs="Traditional Arabic"/>
          <w:b/>
          <w:bCs/>
          <w:color w:val="000000" w:themeColor="text1"/>
          <w:rtl/>
        </w:rPr>
        <w:instrText xml:space="preserve"> </w:instrText>
      </w:r>
      <w:r w:rsidRPr="00850F9B">
        <w:rPr>
          <w:rFonts w:cs="Traditional Arabic"/>
          <w:b/>
          <w:color w:val="000000" w:themeColor="text1"/>
          <w:rtl/>
        </w:rPr>
        <w:fldChar w:fldCharType="end"/>
      </w:r>
      <w:r w:rsidRPr="00850F9B">
        <w:rPr>
          <w:rFonts w:cs="Traditional Arabic"/>
          <w:b/>
          <w:color w:val="000000" w:themeColor="text1"/>
          <w:rtl/>
        </w:rPr>
        <w:fldChar w:fldCharType="begin"/>
      </w:r>
      <w:r w:rsidRPr="00850F9B">
        <w:rPr>
          <w:rFonts w:cs="Traditional Arabic"/>
          <w:b/>
          <w:bCs/>
          <w:color w:val="000000" w:themeColor="text1"/>
          <w:rtl/>
        </w:rPr>
        <w:instrText xml:space="preserve"> </w:instrText>
      </w:r>
      <w:r w:rsidRPr="00850F9B">
        <w:rPr>
          <w:rFonts w:cs="Traditional Arabic"/>
          <w:b/>
          <w:bCs/>
          <w:color w:val="000000" w:themeColor="text1"/>
        </w:rPr>
        <w:instrText>TOC</w:instrText>
      </w:r>
      <w:r w:rsidRPr="00850F9B">
        <w:rPr>
          <w:rFonts w:cs="Traditional Arabic"/>
          <w:b/>
          <w:bCs/>
          <w:color w:val="000000" w:themeColor="text1"/>
          <w:rtl/>
        </w:rPr>
        <w:instrText xml:space="preserve"> \</w:instrText>
      </w:r>
      <w:r w:rsidRPr="00850F9B">
        <w:rPr>
          <w:rFonts w:cs="Traditional Arabic"/>
          <w:b/>
          <w:bCs/>
          <w:color w:val="000000" w:themeColor="text1"/>
        </w:rPr>
        <w:instrText>o "1-5" \h \z \u</w:instrText>
      </w:r>
      <w:r w:rsidRPr="00850F9B">
        <w:rPr>
          <w:rFonts w:cs="Traditional Arabic"/>
          <w:b/>
          <w:bCs/>
          <w:color w:val="000000" w:themeColor="text1"/>
          <w:rtl/>
        </w:rPr>
        <w:instrText xml:space="preserve"> </w:instrText>
      </w:r>
      <w:r w:rsidRPr="00850F9B">
        <w:rPr>
          <w:rFonts w:cs="Traditional Arabic"/>
          <w:b/>
          <w:color w:val="000000" w:themeColor="text1"/>
          <w:rtl/>
        </w:rPr>
        <w:fldChar w:fldCharType="end"/>
      </w:r>
      <w:r w:rsidRPr="00850F9B">
        <w:rPr>
          <w:rFonts w:cs="Traditional Arabic"/>
          <w:b/>
          <w:color w:val="000000" w:themeColor="text1"/>
          <w:rtl/>
        </w:rPr>
        <w:fldChar w:fldCharType="begin"/>
      </w:r>
      <w:r w:rsidRPr="00850F9B">
        <w:rPr>
          <w:rFonts w:cs="Traditional Arabic"/>
          <w:b/>
          <w:bCs/>
          <w:color w:val="000000" w:themeColor="text1"/>
          <w:rtl/>
        </w:rPr>
        <w:instrText xml:space="preserve"> </w:instrText>
      </w:r>
      <w:r w:rsidRPr="00850F9B">
        <w:rPr>
          <w:rFonts w:cs="Traditional Arabic"/>
          <w:b/>
          <w:bCs/>
          <w:color w:val="000000" w:themeColor="text1"/>
        </w:rPr>
        <w:instrText>TOC</w:instrText>
      </w:r>
      <w:r w:rsidRPr="00850F9B">
        <w:rPr>
          <w:rFonts w:cs="Traditional Arabic"/>
          <w:b/>
          <w:bCs/>
          <w:color w:val="000000" w:themeColor="text1"/>
          <w:rtl/>
        </w:rPr>
        <w:instrText xml:space="preserve"> \</w:instrText>
      </w:r>
      <w:r w:rsidRPr="00850F9B">
        <w:rPr>
          <w:rFonts w:cs="Traditional Arabic"/>
          <w:b/>
          <w:bCs/>
          <w:color w:val="000000" w:themeColor="text1"/>
        </w:rPr>
        <w:instrText>o "1-5" \h \z \u</w:instrText>
      </w:r>
      <w:r w:rsidRPr="00850F9B">
        <w:rPr>
          <w:rFonts w:cs="Traditional Arabic"/>
          <w:b/>
          <w:bCs/>
          <w:color w:val="000000" w:themeColor="text1"/>
          <w:rtl/>
        </w:rPr>
        <w:instrText xml:space="preserve"> </w:instrText>
      </w:r>
      <w:r w:rsidRPr="00850F9B">
        <w:rPr>
          <w:rFonts w:cs="Traditional Arabic"/>
          <w:b/>
          <w:color w:val="000000" w:themeColor="text1"/>
          <w:rtl/>
        </w:rPr>
        <w:fldChar w:fldCharType="end"/>
      </w:r>
      <w:r w:rsidRPr="00850F9B">
        <w:rPr>
          <w:rFonts w:cs="Traditional Arabic"/>
          <w:b/>
          <w:color w:val="000000" w:themeColor="text1"/>
          <w:rtl/>
        </w:rPr>
        <w:fldChar w:fldCharType="begin"/>
      </w:r>
      <w:r w:rsidRPr="00850F9B">
        <w:rPr>
          <w:rFonts w:cs="Traditional Arabic"/>
          <w:b/>
          <w:bCs/>
          <w:color w:val="000000" w:themeColor="text1"/>
          <w:rtl/>
        </w:rPr>
        <w:instrText xml:space="preserve"> </w:instrText>
      </w:r>
      <w:r w:rsidRPr="00850F9B">
        <w:rPr>
          <w:rFonts w:cs="Traditional Arabic"/>
          <w:b/>
          <w:bCs/>
          <w:color w:val="000000" w:themeColor="text1"/>
        </w:rPr>
        <w:instrText>TOC</w:instrText>
      </w:r>
      <w:r w:rsidRPr="00850F9B">
        <w:rPr>
          <w:rFonts w:cs="Traditional Arabic"/>
          <w:b/>
          <w:bCs/>
          <w:color w:val="000000" w:themeColor="text1"/>
          <w:rtl/>
        </w:rPr>
        <w:instrText xml:space="preserve"> \</w:instrText>
      </w:r>
      <w:r w:rsidRPr="00850F9B">
        <w:rPr>
          <w:rFonts w:cs="Traditional Arabic"/>
          <w:b/>
          <w:bCs/>
          <w:color w:val="000000" w:themeColor="text1"/>
        </w:rPr>
        <w:instrText>o "1-5" \h \z \u</w:instrText>
      </w:r>
      <w:r w:rsidRPr="00850F9B">
        <w:rPr>
          <w:rFonts w:cs="Traditional Arabic"/>
          <w:b/>
          <w:bCs/>
          <w:color w:val="000000" w:themeColor="text1"/>
          <w:rtl/>
        </w:rPr>
        <w:instrText xml:space="preserve"> </w:instrText>
      </w:r>
      <w:r w:rsidRPr="00850F9B">
        <w:rPr>
          <w:rFonts w:cs="Traditional Arabic"/>
          <w:b/>
          <w:color w:val="000000" w:themeColor="text1"/>
          <w:rtl/>
        </w:rPr>
        <w:fldChar w:fldCharType="end"/>
      </w:r>
      <w:r w:rsidRPr="00850F9B">
        <w:rPr>
          <w:rFonts w:ascii="Times New Roman" w:eastAsia="Times New Roman" w:hAnsi="Times New Roman" w:cs="Times New Roman"/>
          <w:bCs/>
          <w:i/>
          <w:sz w:val="24"/>
          <w:szCs w:val="24"/>
          <w:rtl/>
        </w:rPr>
        <w:t>  </w:t>
      </w:r>
      <w:r w:rsidRPr="00850F9B">
        <w:rPr>
          <w:rFonts w:cs="Traditional Arabic"/>
          <w:b/>
          <w:color w:val="000000" w:themeColor="text1"/>
          <w:rtl/>
        </w:rPr>
        <w:fldChar w:fldCharType="begin"/>
      </w:r>
      <w:r w:rsidRPr="00850F9B">
        <w:rPr>
          <w:rFonts w:cs="Traditional Arabic"/>
          <w:b/>
          <w:bCs/>
          <w:color w:val="000000" w:themeColor="text1"/>
          <w:rtl/>
        </w:rPr>
        <w:instrText xml:space="preserve"> </w:instrText>
      </w:r>
      <w:r w:rsidRPr="00850F9B">
        <w:rPr>
          <w:rFonts w:cs="Traditional Arabic"/>
          <w:b/>
          <w:bCs/>
          <w:color w:val="000000" w:themeColor="text1"/>
        </w:rPr>
        <w:instrText>TOC</w:instrText>
      </w:r>
      <w:r w:rsidRPr="00850F9B">
        <w:rPr>
          <w:rFonts w:cs="Traditional Arabic"/>
          <w:b/>
          <w:bCs/>
          <w:color w:val="000000" w:themeColor="text1"/>
          <w:rtl/>
        </w:rPr>
        <w:instrText xml:space="preserve"> \</w:instrText>
      </w:r>
      <w:r w:rsidRPr="00850F9B">
        <w:rPr>
          <w:rFonts w:cs="Traditional Arabic"/>
          <w:b/>
          <w:bCs/>
          <w:color w:val="000000" w:themeColor="text1"/>
        </w:rPr>
        <w:instrText>o "1-5" \h \z \u</w:instrText>
      </w:r>
      <w:r w:rsidRPr="00850F9B">
        <w:rPr>
          <w:rFonts w:cs="Traditional Arabic"/>
          <w:b/>
          <w:bCs/>
          <w:color w:val="000000" w:themeColor="text1"/>
          <w:rtl/>
        </w:rPr>
        <w:instrText xml:space="preserve"> </w:instrText>
      </w:r>
      <w:r w:rsidRPr="00850F9B">
        <w:rPr>
          <w:rFonts w:cs="Traditional Arabic"/>
          <w:b/>
          <w:color w:val="000000" w:themeColor="text1"/>
          <w:rtl/>
        </w:rPr>
        <w:fldChar w:fldCharType="end"/>
      </w:r>
      <w:r w:rsidR="001329D3" w:rsidRPr="001329D3">
        <w:rPr>
          <w:rFonts w:ascii="Times New Roman" w:eastAsia="Times New Roman" w:hAnsi="Times New Roman" w:cs="Times New Roman" w:hint="cs"/>
          <w:bCs/>
          <w:i/>
          <w:noProof/>
          <w:color w:val="00B050"/>
          <w:sz w:val="24"/>
          <w:szCs w:val="24"/>
          <w:rtl/>
        </w:rPr>
        <w:t> </w:t>
      </w:r>
    </w:p>
    <w:p w14:paraId="13BFFA25" w14:textId="77777777" w:rsidR="001329D3" w:rsidRPr="001329D3" w:rsidRDefault="001329D3" w:rsidP="001329D3">
      <w:pPr>
        <w:spacing w:before="100" w:beforeAutospacing="1" w:after="100" w:afterAutospacing="1" w:line="240" w:lineRule="auto"/>
        <w:jc w:val="both"/>
        <w:rPr>
          <w:rFonts w:ascii="Times New Roman" w:eastAsia="Times New Roman" w:hAnsi="Times New Roman" w:cs="Times New Roman"/>
          <w:sz w:val="24"/>
          <w:szCs w:val="24"/>
          <w:rtl/>
        </w:rPr>
      </w:pPr>
      <w:r w:rsidRPr="001329D3">
        <w:rPr>
          <w:rFonts w:ascii="Times New Roman" w:eastAsia="Times New Roman" w:hAnsi="Times New Roman" w:cs="Times New Roman" w:hint="cs"/>
          <w:bCs/>
          <w:i/>
          <w:color w:val="FF0000"/>
          <w:sz w:val="24"/>
          <w:szCs w:val="24"/>
          <w:rtl/>
        </w:rPr>
        <w:t>موضوع:</w:t>
      </w:r>
      <w:r w:rsidRPr="001329D3">
        <w:rPr>
          <w:rFonts w:eastAsia="Times New Roman"/>
          <w:sz w:val="24"/>
          <w:szCs w:val="24"/>
          <w:rtl/>
        </w:rPr>
        <w:t xml:space="preserve"> اوامر/صیغۀ</w:t>
      </w:r>
      <w:r w:rsidRPr="001329D3">
        <w:rPr>
          <w:rFonts w:eastAsia="Times New Roman" w:cs="Sakkal Majalla"/>
          <w:sz w:val="24"/>
          <w:szCs w:val="24"/>
          <w:rtl/>
        </w:rPr>
        <w:t xml:space="preserve"> امر</w:t>
      </w:r>
      <w:r w:rsidRPr="001329D3">
        <w:rPr>
          <w:rFonts w:eastAsia="Times New Roman"/>
          <w:sz w:val="24"/>
          <w:szCs w:val="24"/>
          <w:rtl/>
        </w:rPr>
        <w:t>/ وقوع امر عقیب حظر یا در مقام توهّم حظر</w:t>
      </w:r>
    </w:p>
    <w:p w14:paraId="568B76E0" w14:textId="6F0EBC88" w:rsidR="000D085B" w:rsidRPr="009F5CB3" w:rsidRDefault="001329D3" w:rsidP="009F5CB3">
      <w:pPr>
        <w:spacing w:before="100" w:beforeAutospacing="1" w:after="100" w:afterAutospacing="1" w:line="240" w:lineRule="auto"/>
        <w:rPr>
          <w:rStyle w:val="Emphasis"/>
          <w:rFonts w:ascii="Times New Roman" w:eastAsia="Times New Roman" w:hAnsi="Times New Roman" w:cs="Times New Roman"/>
          <w:bCs w:val="0"/>
          <w:i w:val="0"/>
          <w:color w:val="auto"/>
          <w:sz w:val="24"/>
          <w:szCs w:val="24"/>
          <w:rtl/>
        </w:rPr>
      </w:pPr>
      <w:r w:rsidRPr="001329D3">
        <w:rPr>
          <w:rFonts w:ascii="Times New Roman" w:eastAsia="Times New Roman" w:hAnsi="Times New Roman" w:cs="Times New Roman" w:hint="cs"/>
          <w:bCs/>
          <w:i/>
          <w:sz w:val="24"/>
          <w:szCs w:val="24"/>
          <w:rtl/>
        </w:rPr>
        <w:t> </w:t>
      </w:r>
      <w:bookmarkStart w:id="0" w:name="_GoBack"/>
      <w:bookmarkEnd w:id="0"/>
    </w:p>
    <w:p w14:paraId="0E9BD01B" w14:textId="52314C3B" w:rsidR="001329D3" w:rsidRPr="001329D3" w:rsidRDefault="001329D3" w:rsidP="001329D3">
      <w:pPr>
        <w:jc w:val="center"/>
        <w:rPr>
          <w:rStyle w:val="Emphasis"/>
          <w:color w:val="00B050"/>
          <w:rtl/>
        </w:rPr>
      </w:pPr>
      <w:r w:rsidRPr="001329D3">
        <w:rPr>
          <w:rStyle w:val="Emphasis"/>
          <w:rFonts w:hint="cs"/>
          <w:color w:val="00B050"/>
          <w:rtl/>
        </w:rPr>
        <w:t>بسم الله الرحمن الرحیم</w:t>
      </w:r>
    </w:p>
    <w:p w14:paraId="1C7BE1E4" w14:textId="1BB66B00" w:rsidR="00F26926" w:rsidRDefault="00F26926" w:rsidP="00E53BF8">
      <w:pPr>
        <w:pStyle w:val="Heading1"/>
        <w:jc w:val="both"/>
        <w:rPr>
          <w:rtl/>
        </w:rPr>
      </w:pPr>
      <w:bookmarkStart w:id="1" w:name="FehStart"/>
      <w:bookmarkStart w:id="2" w:name="_Toc185371078"/>
      <w:bookmarkStart w:id="3" w:name="_Toc185492638"/>
      <w:bookmarkEnd w:id="1"/>
      <w:r>
        <w:rPr>
          <w:rFonts w:hint="cs"/>
          <w:rtl/>
        </w:rPr>
        <w:t>وقوع امر عقیب حظر یا در مقام توهّم حظر</w:t>
      </w:r>
      <w:bookmarkEnd w:id="2"/>
      <w:bookmarkEnd w:id="3"/>
    </w:p>
    <w:p w14:paraId="07A41BE8" w14:textId="73C54DFB" w:rsidR="00613DF6" w:rsidRDefault="00613DF6" w:rsidP="00E53BF8">
      <w:pPr>
        <w:jc w:val="both"/>
        <w:rPr>
          <w:rtl/>
        </w:rPr>
      </w:pPr>
      <w:r>
        <w:rPr>
          <w:rFonts w:hint="cs"/>
          <w:rtl/>
        </w:rPr>
        <w:t>بحث پیرامون امری بود که عقیب حظر و یا در مقام توهّم حظر واقع شده است.</w:t>
      </w:r>
    </w:p>
    <w:p w14:paraId="28205EFE" w14:textId="6602D0F9" w:rsidR="00F1586A" w:rsidRDefault="0024287E" w:rsidP="00E53BF8">
      <w:pPr>
        <w:pStyle w:val="Heading2"/>
        <w:jc w:val="both"/>
      </w:pPr>
      <w:bookmarkStart w:id="4" w:name="_Toc185371079"/>
      <w:bookmarkStart w:id="5" w:name="_Toc185492639"/>
      <w:r>
        <w:rPr>
          <w:rFonts w:hint="cs"/>
          <w:rtl/>
        </w:rPr>
        <w:t>بیان چند نکته در تحریر محلّ نزاع</w:t>
      </w:r>
      <w:bookmarkEnd w:id="4"/>
      <w:bookmarkEnd w:id="5"/>
    </w:p>
    <w:p w14:paraId="4E6BE658" w14:textId="438D0ED4" w:rsidR="00F1586A" w:rsidRDefault="0029634D" w:rsidP="00E53BF8">
      <w:pPr>
        <w:jc w:val="both"/>
        <w:rPr>
          <w:rFonts w:asciiTheme="minorHAnsi" w:hAnsiTheme="minorHAnsi"/>
          <w:color w:val="000000"/>
          <w:rtl/>
        </w:rPr>
      </w:pPr>
      <w:r>
        <w:rPr>
          <w:rFonts w:asciiTheme="minorHAnsi" w:hAnsiTheme="minorHAnsi" w:hint="cs"/>
          <w:color w:val="000000"/>
          <w:rtl/>
        </w:rPr>
        <w:t>مرحوم میرزای شیرازی</w:t>
      </w:r>
      <w:r w:rsidR="00A26798">
        <w:rPr>
          <w:rStyle w:val="FootnoteReference"/>
          <w:rFonts w:asciiTheme="minorHAnsi" w:hAnsiTheme="minorHAnsi"/>
          <w:color w:val="000000"/>
          <w:rtl/>
        </w:rPr>
        <w:footnoteReference w:id="1"/>
      </w:r>
      <w:r>
        <w:rPr>
          <w:rFonts w:asciiTheme="minorHAnsi" w:hAnsiTheme="minorHAnsi" w:hint="cs"/>
          <w:color w:val="000000"/>
          <w:rtl/>
        </w:rPr>
        <w:t xml:space="preserve"> به حسب آنچه </w:t>
      </w:r>
      <w:r w:rsidR="00F1586A">
        <w:rPr>
          <w:rFonts w:asciiTheme="minorHAnsi" w:hAnsiTheme="minorHAnsi" w:hint="cs"/>
          <w:color w:val="000000"/>
          <w:rtl/>
        </w:rPr>
        <w:t>در</w:t>
      </w:r>
      <w:r>
        <w:rPr>
          <w:rFonts w:asciiTheme="minorHAnsi" w:hAnsiTheme="minorHAnsi" w:hint="cs"/>
          <w:color w:val="000000"/>
          <w:rtl/>
        </w:rPr>
        <w:t xml:space="preserve"> تقریرات درس ایشان </w:t>
      </w:r>
      <w:r w:rsidR="00F1586A">
        <w:rPr>
          <w:rFonts w:asciiTheme="minorHAnsi" w:hAnsiTheme="minorHAnsi" w:hint="cs"/>
          <w:color w:val="000000"/>
          <w:rtl/>
        </w:rPr>
        <w:t>وارد</w:t>
      </w:r>
      <w:r>
        <w:rPr>
          <w:rFonts w:asciiTheme="minorHAnsi" w:hAnsiTheme="minorHAnsi" w:hint="cs"/>
          <w:color w:val="000000"/>
          <w:rtl/>
        </w:rPr>
        <w:t xml:space="preserve"> شده، بحث امر واقع عقیب حظر</w:t>
      </w:r>
      <w:r w:rsidR="00F1586A">
        <w:rPr>
          <w:rFonts w:asciiTheme="minorHAnsi" w:hAnsiTheme="minorHAnsi" w:hint="cs"/>
          <w:color w:val="000000"/>
          <w:rtl/>
        </w:rPr>
        <w:t xml:space="preserve"> را موضوع سخن قرار داده و </w:t>
      </w:r>
      <w:r w:rsidR="00431289">
        <w:rPr>
          <w:rFonts w:asciiTheme="minorHAnsi" w:hAnsiTheme="minorHAnsi" w:hint="cs"/>
          <w:color w:val="000000"/>
          <w:rtl/>
        </w:rPr>
        <w:t>در گام نخست</w:t>
      </w:r>
      <w:r w:rsidR="00E53BF8">
        <w:rPr>
          <w:rFonts w:asciiTheme="minorHAnsi" w:hAnsiTheme="minorHAnsi" w:hint="cs"/>
          <w:color w:val="000000"/>
          <w:rtl/>
        </w:rPr>
        <w:t>،</w:t>
      </w:r>
      <w:r w:rsidR="00431289">
        <w:rPr>
          <w:rFonts w:asciiTheme="minorHAnsi" w:hAnsiTheme="minorHAnsi" w:hint="cs"/>
          <w:color w:val="000000"/>
          <w:rtl/>
        </w:rPr>
        <w:t xml:space="preserve"> به منظور </w:t>
      </w:r>
      <w:r w:rsidR="00F1586A">
        <w:rPr>
          <w:rFonts w:asciiTheme="minorHAnsi" w:hAnsiTheme="minorHAnsi" w:hint="cs"/>
          <w:color w:val="000000"/>
          <w:rtl/>
        </w:rPr>
        <w:t>تحریر محلّ نزاع نکاتی را گوشزد نموده‌اند.</w:t>
      </w:r>
    </w:p>
    <w:p w14:paraId="5CADEE6A" w14:textId="29C18EE9" w:rsidR="00ED25E0" w:rsidRDefault="00ED25E0" w:rsidP="00E53BF8">
      <w:pPr>
        <w:pStyle w:val="Heading3"/>
        <w:jc w:val="both"/>
        <w:rPr>
          <w:rtl/>
        </w:rPr>
      </w:pPr>
      <w:bookmarkStart w:id="6" w:name="_Toc185371080"/>
      <w:bookmarkStart w:id="7" w:name="_Toc185492640"/>
      <w:r>
        <w:rPr>
          <w:rFonts w:hint="cs"/>
          <w:rtl/>
        </w:rPr>
        <w:t xml:space="preserve">نکتۀ یکم: </w:t>
      </w:r>
      <w:r w:rsidR="001E5355">
        <w:rPr>
          <w:rFonts w:hint="cs"/>
          <w:rtl/>
        </w:rPr>
        <w:t>عدم شمول بحث نسبت به امری که</w:t>
      </w:r>
      <w:r>
        <w:rPr>
          <w:rFonts w:hint="cs"/>
          <w:rtl/>
        </w:rPr>
        <w:t xml:space="preserve"> پیش از حظر واقع شده و اطلاق احوالی‌اش </w:t>
      </w:r>
      <w:r w:rsidR="001E5355">
        <w:rPr>
          <w:rFonts w:hint="cs"/>
          <w:rtl/>
        </w:rPr>
        <w:t>پس از حظر را در بر می‌گیرد</w:t>
      </w:r>
      <w:bookmarkEnd w:id="6"/>
      <w:bookmarkEnd w:id="7"/>
    </w:p>
    <w:p w14:paraId="097C2E27" w14:textId="7F25800A" w:rsidR="00834286" w:rsidRDefault="0029634D" w:rsidP="00E53BF8">
      <w:pPr>
        <w:jc w:val="both"/>
        <w:rPr>
          <w:rFonts w:asciiTheme="minorHAnsi" w:hAnsiTheme="minorHAnsi"/>
          <w:color w:val="000000"/>
          <w:rtl/>
        </w:rPr>
      </w:pPr>
      <w:r>
        <w:rPr>
          <w:rFonts w:asciiTheme="minorHAnsi" w:hAnsiTheme="minorHAnsi" w:hint="cs"/>
          <w:color w:val="000000"/>
          <w:rtl/>
        </w:rPr>
        <w:t xml:space="preserve">نکتۀ یکم </w:t>
      </w:r>
      <w:r w:rsidR="00396B0B">
        <w:rPr>
          <w:rFonts w:asciiTheme="minorHAnsi" w:hAnsiTheme="minorHAnsi" w:hint="cs"/>
          <w:color w:val="000000"/>
          <w:rtl/>
        </w:rPr>
        <w:t>آن است که</w:t>
      </w:r>
      <w:r w:rsidR="009F46C8">
        <w:rPr>
          <w:rFonts w:asciiTheme="minorHAnsi" w:hAnsiTheme="minorHAnsi" w:hint="cs"/>
          <w:color w:val="000000"/>
          <w:rtl/>
        </w:rPr>
        <w:t xml:space="preserve"> موضوع بحث، خصوص امری است که پس از حظر واقع شده است نه امری که پیش از حظر واقع شده و اطلاق احوالی‌اش پس از حظر را</w:t>
      </w:r>
      <w:r w:rsidR="00834286">
        <w:rPr>
          <w:rFonts w:asciiTheme="minorHAnsi" w:hAnsiTheme="minorHAnsi" w:hint="cs"/>
          <w:color w:val="000000"/>
          <w:rtl/>
        </w:rPr>
        <w:t xml:space="preserve"> نیز</w:t>
      </w:r>
      <w:r w:rsidR="009F46C8">
        <w:rPr>
          <w:rFonts w:asciiTheme="minorHAnsi" w:hAnsiTheme="minorHAnsi" w:hint="cs"/>
          <w:color w:val="000000"/>
          <w:rtl/>
        </w:rPr>
        <w:t xml:space="preserve"> در بر می‌گیرد.</w:t>
      </w:r>
    </w:p>
    <w:p w14:paraId="4C7881C9" w14:textId="34A0865F" w:rsidR="0029634D" w:rsidRDefault="00834286" w:rsidP="00E53BF8">
      <w:pPr>
        <w:jc w:val="both"/>
        <w:rPr>
          <w:rFonts w:asciiTheme="minorHAnsi" w:hAnsiTheme="minorHAnsi"/>
          <w:color w:val="000000"/>
          <w:rtl/>
        </w:rPr>
      </w:pPr>
      <w:r>
        <w:rPr>
          <w:rFonts w:asciiTheme="minorHAnsi" w:hAnsiTheme="minorHAnsi" w:hint="cs"/>
          <w:color w:val="000000"/>
          <w:rtl/>
        </w:rPr>
        <w:t xml:space="preserve">توضیح آن‌که، </w:t>
      </w:r>
      <w:r w:rsidR="00B13CE9">
        <w:rPr>
          <w:rFonts w:asciiTheme="minorHAnsi" w:hAnsiTheme="minorHAnsi" w:hint="cs"/>
          <w:color w:val="000000"/>
          <w:rtl/>
        </w:rPr>
        <w:t>برخی</w:t>
      </w:r>
      <w:r w:rsidR="00396B0B">
        <w:rPr>
          <w:rFonts w:asciiTheme="minorHAnsi" w:hAnsiTheme="minorHAnsi" w:hint="cs"/>
          <w:color w:val="000000"/>
          <w:rtl/>
        </w:rPr>
        <w:t xml:space="preserve"> اندیشمندان </w:t>
      </w:r>
      <w:r w:rsidR="00B13CE9">
        <w:rPr>
          <w:rFonts w:asciiTheme="minorHAnsi" w:hAnsiTheme="minorHAnsi" w:hint="cs"/>
          <w:color w:val="000000"/>
          <w:rtl/>
        </w:rPr>
        <w:t xml:space="preserve">برای اثبات دلالت امر عقیب حظر بر وجوب، مثالی را </w:t>
      </w:r>
      <w:r w:rsidR="00E53BF8">
        <w:rPr>
          <w:rFonts w:asciiTheme="minorHAnsi" w:hAnsiTheme="minorHAnsi" w:hint="cs"/>
          <w:color w:val="000000"/>
          <w:rtl/>
        </w:rPr>
        <w:t>شاهد</w:t>
      </w:r>
      <w:r w:rsidR="00B13CE9">
        <w:rPr>
          <w:rFonts w:asciiTheme="minorHAnsi" w:hAnsiTheme="minorHAnsi" w:hint="cs"/>
          <w:color w:val="000000"/>
          <w:rtl/>
        </w:rPr>
        <w:t xml:space="preserve"> آورده‌اند که بی‌تردید امر در آن، الزامی است</w:t>
      </w:r>
      <w:r w:rsidR="00E53BF8">
        <w:rPr>
          <w:rFonts w:asciiTheme="minorHAnsi" w:hAnsiTheme="minorHAnsi" w:hint="cs"/>
          <w:color w:val="000000"/>
          <w:rtl/>
        </w:rPr>
        <w:t xml:space="preserve"> و خواسته‌اند مثال مزبور را گواه بر مدعای خویش قرار دهند</w:t>
      </w:r>
      <w:r w:rsidR="00B13CE9">
        <w:rPr>
          <w:rFonts w:asciiTheme="minorHAnsi" w:hAnsiTheme="minorHAnsi" w:hint="cs"/>
          <w:color w:val="000000"/>
          <w:rtl/>
        </w:rPr>
        <w:t>.</w:t>
      </w:r>
      <w:r w:rsidR="00E53BF8">
        <w:rPr>
          <w:rFonts w:asciiTheme="minorHAnsi" w:hAnsiTheme="minorHAnsi" w:hint="cs"/>
          <w:color w:val="000000"/>
          <w:rtl/>
        </w:rPr>
        <w:t xml:space="preserve"> مثال مورد نظر مربوط به</w:t>
      </w:r>
      <w:r w:rsidR="00B13CE9">
        <w:rPr>
          <w:rFonts w:asciiTheme="minorHAnsi" w:hAnsiTheme="minorHAnsi" w:hint="cs"/>
          <w:color w:val="000000"/>
          <w:rtl/>
        </w:rPr>
        <w:t xml:space="preserve"> زنی </w:t>
      </w:r>
      <w:r w:rsidR="00E53BF8">
        <w:rPr>
          <w:rFonts w:asciiTheme="minorHAnsi" w:hAnsiTheme="minorHAnsi" w:hint="cs"/>
          <w:color w:val="000000"/>
          <w:rtl/>
        </w:rPr>
        <w:t>است</w:t>
      </w:r>
      <w:r w:rsidR="00B13CE9">
        <w:rPr>
          <w:rFonts w:asciiTheme="minorHAnsi" w:hAnsiTheme="minorHAnsi" w:hint="cs"/>
          <w:color w:val="000000"/>
          <w:rtl/>
        </w:rPr>
        <w:t xml:space="preserve"> که در حال حیض یا نفاس قرار دارد و از </w:t>
      </w:r>
      <w:r w:rsidR="00A26798">
        <w:rPr>
          <w:rFonts w:asciiTheme="minorHAnsi" w:hAnsiTheme="minorHAnsi" w:hint="cs"/>
          <w:color w:val="000000"/>
          <w:rtl/>
        </w:rPr>
        <w:t>نماز خواندن</w:t>
      </w:r>
      <w:r w:rsidR="00B13CE9">
        <w:rPr>
          <w:rFonts w:asciiTheme="minorHAnsi" w:hAnsiTheme="minorHAnsi" w:hint="cs"/>
          <w:color w:val="000000"/>
          <w:rtl/>
        </w:rPr>
        <w:t xml:space="preserve"> نهی شده است. حال به منظور </w:t>
      </w:r>
      <w:r w:rsidR="00E53BF8">
        <w:rPr>
          <w:rFonts w:asciiTheme="minorHAnsi" w:hAnsiTheme="minorHAnsi" w:hint="cs"/>
          <w:color w:val="000000"/>
          <w:rtl/>
        </w:rPr>
        <w:t>هموار َشد</w:t>
      </w:r>
      <w:r w:rsidR="00B13CE9">
        <w:rPr>
          <w:rFonts w:asciiTheme="minorHAnsi" w:hAnsiTheme="minorHAnsi" w:hint="cs"/>
          <w:color w:val="000000"/>
          <w:rtl/>
        </w:rPr>
        <w:t xml:space="preserve">ن مسیر بحث، مبنایی را در نظر بگیرید که </w:t>
      </w:r>
      <w:r w:rsidR="00A26798">
        <w:rPr>
          <w:rFonts w:asciiTheme="minorHAnsi" w:hAnsiTheme="minorHAnsi" w:hint="cs"/>
          <w:color w:val="000000"/>
          <w:rtl/>
        </w:rPr>
        <w:t>نماز خواندن</w:t>
      </w:r>
      <w:r w:rsidR="00B13CE9">
        <w:rPr>
          <w:rFonts w:asciiTheme="minorHAnsi" w:hAnsiTheme="minorHAnsi" w:hint="cs"/>
          <w:color w:val="000000"/>
          <w:rtl/>
        </w:rPr>
        <w:t xml:space="preserve"> در حالت حیض را حرام ذاتی می‌داند نه حرام تشریعی. </w:t>
      </w:r>
      <w:r w:rsidR="00E53BF8">
        <w:rPr>
          <w:rFonts w:asciiTheme="minorHAnsi" w:hAnsiTheme="minorHAnsi" w:hint="cs"/>
          <w:color w:val="000000"/>
          <w:rtl/>
        </w:rPr>
        <w:t xml:space="preserve">نکته آن است که </w:t>
      </w:r>
      <w:r w:rsidR="00335EB6">
        <w:rPr>
          <w:rFonts w:asciiTheme="minorHAnsi" w:hAnsiTheme="minorHAnsi" w:hint="cs"/>
          <w:color w:val="000000"/>
          <w:rtl/>
        </w:rPr>
        <w:t xml:space="preserve">زن حائض و نفساء، پس از به پایان رسیدن دوران حیض و نفاس وظیفه دارد نماز بخواند و این وظیفه، الزامی است. برخی اندیشمندان این مثال را گواه بر آن دانسته‌اند که </w:t>
      </w:r>
      <w:r w:rsidR="004F43B7">
        <w:rPr>
          <w:rFonts w:asciiTheme="minorHAnsi" w:hAnsiTheme="minorHAnsi" w:hint="cs"/>
          <w:color w:val="000000"/>
          <w:rtl/>
        </w:rPr>
        <w:t>ظهور امر</w:t>
      </w:r>
      <w:r w:rsidR="00335EB6">
        <w:rPr>
          <w:rFonts w:asciiTheme="minorHAnsi" w:hAnsiTheme="minorHAnsi" w:hint="cs"/>
          <w:color w:val="000000"/>
          <w:rtl/>
        </w:rPr>
        <w:t xml:space="preserve"> در وجوب</w:t>
      </w:r>
      <w:r w:rsidR="004F43B7">
        <w:rPr>
          <w:rFonts w:asciiTheme="minorHAnsi" w:hAnsiTheme="minorHAnsi" w:hint="cs"/>
          <w:color w:val="000000"/>
          <w:rtl/>
        </w:rPr>
        <w:t>،</w:t>
      </w:r>
      <w:r w:rsidR="00335EB6">
        <w:rPr>
          <w:rFonts w:asciiTheme="minorHAnsi" w:hAnsiTheme="minorHAnsi" w:hint="cs"/>
          <w:color w:val="000000"/>
          <w:rtl/>
        </w:rPr>
        <w:t xml:space="preserve"> در اثر وقوعش بعد از حظر رنگ نمی‌بازد.</w:t>
      </w:r>
    </w:p>
    <w:p w14:paraId="3677F037" w14:textId="4E42AD90" w:rsidR="0029634D" w:rsidRDefault="001910C2" w:rsidP="00E53BF8">
      <w:pPr>
        <w:jc w:val="both"/>
        <w:rPr>
          <w:rFonts w:asciiTheme="minorHAnsi" w:hAnsiTheme="minorHAnsi"/>
          <w:color w:val="000000"/>
          <w:rtl/>
        </w:rPr>
      </w:pPr>
      <w:r>
        <w:rPr>
          <w:rFonts w:asciiTheme="minorHAnsi" w:hAnsiTheme="minorHAnsi" w:hint="cs"/>
          <w:color w:val="000000"/>
          <w:rtl/>
        </w:rPr>
        <w:lastRenderedPageBreak/>
        <w:t>مرحوم میرزای شیرازی</w:t>
      </w:r>
      <w:r w:rsidR="009F46C8">
        <w:rPr>
          <w:rStyle w:val="FootnoteReference"/>
          <w:rFonts w:asciiTheme="minorHAnsi" w:hAnsiTheme="minorHAnsi"/>
          <w:color w:val="000000"/>
          <w:rtl/>
        </w:rPr>
        <w:footnoteReference w:id="2"/>
      </w:r>
      <w:r>
        <w:rPr>
          <w:rFonts w:asciiTheme="minorHAnsi" w:hAnsiTheme="minorHAnsi" w:hint="cs"/>
          <w:color w:val="000000"/>
          <w:rtl/>
        </w:rPr>
        <w:t xml:space="preserve"> در صدد اشکال به این </w:t>
      </w:r>
      <w:r w:rsidR="004F43B7">
        <w:rPr>
          <w:rFonts w:asciiTheme="minorHAnsi" w:hAnsiTheme="minorHAnsi" w:hint="cs"/>
          <w:color w:val="000000"/>
          <w:rtl/>
        </w:rPr>
        <w:t>استدلال</w:t>
      </w:r>
      <w:r>
        <w:rPr>
          <w:rFonts w:asciiTheme="minorHAnsi" w:hAnsiTheme="minorHAnsi" w:hint="cs"/>
          <w:color w:val="000000"/>
          <w:rtl/>
        </w:rPr>
        <w:t xml:space="preserve"> برآمده و فرموده است </w:t>
      </w:r>
      <w:r w:rsidR="009F46C8">
        <w:rPr>
          <w:rFonts w:asciiTheme="minorHAnsi" w:hAnsiTheme="minorHAnsi" w:hint="cs"/>
          <w:color w:val="000000"/>
          <w:rtl/>
        </w:rPr>
        <w:t>باید مقصود از امر مشخص شود</w:t>
      </w:r>
      <w:r>
        <w:rPr>
          <w:rFonts w:asciiTheme="minorHAnsi" w:hAnsiTheme="minorHAnsi" w:hint="cs"/>
          <w:color w:val="000000"/>
          <w:rtl/>
        </w:rPr>
        <w:t xml:space="preserve">؟ اگر مقصود از امر، امر عامّی است که پیش از نهی </w:t>
      </w:r>
      <w:r w:rsidR="004F43B7">
        <w:rPr>
          <w:rFonts w:asciiTheme="minorHAnsi" w:hAnsiTheme="minorHAnsi" w:hint="cs"/>
          <w:color w:val="000000"/>
          <w:rtl/>
        </w:rPr>
        <w:t>واقع</w:t>
      </w:r>
      <w:r>
        <w:rPr>
          <w:rFonts w:asciiTheme="minorHAnsi" w:hAnsiTheme="minorHAnsi" w:hint="cs"/>
          <w:color w:val="000000"/>
          <w:rtl/>
        </w:rPr>
        <w:t xml:space="preserve"> شده</w:t>
      </w:r>
      <w:r w:rsidR="004F43B7">
        <w:rPr>
          <w:rFonts w:asciiTheme="minorHAnsi" w:hAnsiTheme="minorHAnsi" w:hint="cs"/>
          <w:color w:val="000000"/>
          <w:rtl/>
        </w:rPr>
        <w:t xml:space="preserve"> است</w:t>
      </w:r>
      <w:r>
        <w:rPr>
          <w:rFonts w:asciiTheme="minorHAnsi" w:hAnsiTheme="minorHAnsi" w:hint="cs"/>
          <w:color w:val="000000"/>
          <w:rtl/>
        </w:rPr>
        <w:t xml:space="preserve">، </w:t>
      </w:r>
      <w:r w:rsidR="00431289">
        <w:rPr>
          <w:rFonts w:asciiTheme="minorHAnsi" w:hAnsiTheme="minorHAnsi" w:hint="cs"/>
          <w:color w:val="000000"/>
          <w:rtl/>
        </w:rPr>
        <w:t xml:space="preserve">هر چند دلالتش بر وجوب پابرجا است، ولی علّت دلالتش بر وجوب جز آن نیست که اطلاق احوالی داشته و افزون بر زمان حیض، پس از حیض را نیز شامل می‌شده است؛ بدین ترتیب دلیل حرمت نماز در حال حیض، </w:t>
      </w:r>
      <w:r w:rsidR="0024287E">
        <w:rPr>
          <w:rFonts w:asciiTheme="minorHAnsi" w:hAnsiTheme="minorHAnsi" w:hint="cs"/>
          <w:color w:val="000000"/>
          <w:rtl/>
        </w:rPr>
        <w:t xml:space="preserve">این اطلاق احوالی را در خصوص زمان حیض در هم شکسته و آن را تقیید می‌زند؛ ولی </w:t>
      </w:r>
      <w:r w:rsidR="009F46C8">
        <w:rPr>
          <w:rFonts w:asciiTheme="minorHAnsi" w:hAnsiTheme="minorHAnsi" w:hint="cs"/>
          <w:color w:val="000000"/>
          <w:rtl/>
        </w:rPr>
        <w:t xml:space="preserve">اطلاق احوالی امر، </w:t>
      </w:r>
      <w:r w:rsidR="0024287E">
        <w:rPr>
          <w:rFonts w:asciiTheme="minorHAnsi" w:hAnsiTheme="minorHAnsi" w:hint="cs"/>
          <w:color w:val="000000"/>
          <w:rtl/>
        </w:rPr>
        <w:t>نسبت به پس از زمان حیض</w:t>
      </w:r>
      <w:r w:rsidR="009F46C8">
        <w:rPr>
          <w:rFonts w:asciiTheme="minorHAnsi" w:hAnsiTheme="minorHAnsi" w:hint="cs"/>
          <w:color w:val="000000"/>
          <w:rtl/>
        </w:rPr>
        <w:t xml:space="preserve"> </w:t>
      </w:r>
      <w:r w:rsidR="0024287E">
        <w:rPr>
          <w:rFonts w:asciiTheme="minorHAnsi" w:hAnsiTheme="minorHAnsi" w:hint="cs"/>
          <w:color w:val="000000"/>
          <w:rtl/>
        </w:rPr>
        <w:t xml:space="preserve">همچنان </w:t>
      </w:r>
      <w:r w:rsidR="009F46C8">
        <w:rPr>
          <w:rFonts w:asciiTheme="minorHAnsi" w:hAnsiTheme="minorHAnsi" w:hint="cs"/>
          <w:color w:val="000000"/>
          <w:rtl/>
        </w:rPr>
        <w:t>استوار</w:t>
      </w:r>
      <w:r w:rsidR="0024287E">
        <w:rPr>
          <w:rFonts w:asciiTheme="minorHAnsi" w:hAnsiTheme="minorHAnsi" w:hint="cs"/>
          <w:color w:val="000000"/>
          <w:rtl/>
        </w:rPr>
        <w:t xml:space="preserve"> بوده و بر وجوب نماز دلالت می‌کند. پس علّـت وجوب نماز بعد از حیض، جز آن نیست که نهی از نماز، صرفاً زمان حیض را از عمومات خارج نموده است و زمان پس از حیض همچنان ذیل عمومات جای دارد.</w:t>
      </w:r>
    </w:p>
    <w:p w14:paraId="3A6A76FE" w14:textId="6F095622" w:rsidR="0024287E" w:rsidRDefault="00834286" w:rsidP="00E53BF8">
      <w:pPr>
        <w:jc w:val="both"/>
        <w:rPr>
          <w:rFonts w:asciiTheme="minorHAnsi" w:hAnsiTheme="minorHAnsi"/>
          <w:color w:val="000000"/>
          <w:rtl/>
        </w:rPr>
      </w:pPr>
      <w:r>
        <w:rPr>
          <w:rFonts w:asciiTheme="minorHAnsi" w:hAnsiTheme="minorHAnsi" w:hint="cs"/>
          <w:color w:val="000000"/>
          <w:rtl/>
        </w:rPr>
        <w:t>کوتاه‌سخن آن‌که</w:t>
      </w:r>
      <w:r w:rsidR="0024287E">
        <w:rPr>
          <w:rFonts w:asciiTheme="minorHAnsi" w:hAnsiTheme="minorHAnsi" w:hint="cs"/>
          <w:color w:val="000000"/>
          <w:rtl/>
        </w:rPr>
        <w:t xml:space="preserve">، </w:t>
      </w:r>
      <w:r w:rsidR="009F46C8">
        <w:rPr>
          <w:rFonts w:asciiTheme="minorHAnsi" w:hAnsiTheme="minorHAnsi" w:hint="cs"/>
          <w:color w:val="000000"/>
          <w:rtl/>
        </w:rPr>
        <w:t>موضوع بحث</w:t>
      </w:r>
      <w:r w:rsidR="0024287E">
        <w:rPr>
          <w:rFonts w:asciiTheme="minorHAnsi" w:hAnsiTheme="minorHAnsi" w:hint="cs"/>
          <w:color w:val="000000"/>
          <w:rtl/>
        </w:rPr>
        <w:t>، امری است که پس از حظر واقع شده است نه امری که پیش از حظر بوده و اطلاق احوالی‌اش پس از حظر را در بر می‌گیرد</w:t>
      </w:r>
      <w:r w:rsidR="004F43B7">
        <w:rPr>
          <w:rFonts w:asciiTheme="minorHAnsi" w:hAnsiTheme="minorHAnsi" w:hint="cs"/>
          <w:color w:val="000000"/>
          <w:rtl/>
        </w:rPr>
        <w:t>؛</w:t>
      </w:r>
      <w:r w:rsidR="00AA2CDA">
        <w:rPr>
          <w:rFonts w:asciiTheme="minorHAnsi" w:hAnsiTheme="minorHAnsi" w:hint="cs"/>
          <w:color w:val="000000"/>
          <w:rtl/>
        </w:rPr>
        <w:t xml:space="preserve"> در نتیجه مثال مزبور، در بحث داخل نیست چون امری که در آن وجود دارد، پیش از حظر واقع شده است هر چند اطلاق احوالی‌اش پس از حظر را نیز در بر می‌گیرد.</w:t>
      </w:r>
    </w:p>
    <w:p w14:paraId="01E6BDEE" w14:textId="0555C4F0" w:rsidR="00834286" w:rsidRDefault="00834286" w:rsidP="00E53BF8">
      <w:pPr>
        <w:jc w:val="both"/>
        <w:rPr>
          <w:rFonts w:asciiTheme="minorHAnsi" w:hAnsiTheme="minorHAnsi"/>
          <w:color w:val="000000"/>
          <w:rtl/>
        </w:rPr>
      </w:pPr>
      <w:r>
        <w:rPr>
          <w:rFonts w:asciiTheme="minorHAnsi" w:hAnsiTheme="minorHAnsi" w:hint="cs"/>
          <w:color w:val="000000"/>
          <w:rtl/>
        </w:rPr>
        <w:t>البته ممکن است مقصود مستدلّ از امر</w:t>
      </w:r>
      <w:r w:rsidR="00AA2CDA">
        <w:rPr>
          <w:rFonts w:asciiTheme="minorHAnsi" w:hAnsiTheme="minorHAnsi" w:hint="cs"/>
          <w:color w:val="000000"/>
          <w:rtl/>
        </w:rPr>
        <w:t xml:space="preserve"> در مثال حائض و نفساء</w:t>
      </w:r>
      <w:r>
        <w:rPr>
          <w:rFonts w:asciiTheme="minorHAnsi" w:hAnsiTheme="minorHAnsi" w:hint="cs"/>
          <w:color w:val="000000"/>
          <w:rtl/>
        </w:rPr>
        <w:t>، امری باشد که پس از حظر واقع شده است چون افزون بر عموماتی همچون «اقیموا الصلاة»</w:t>
      </w:r>
      <w:r w:rsidR="00B6347A">
        <w:rPr>
          <w:rFonts w:asciiTheme="minorHAnsi" w:hAnsiTheme="minorHAnsi" w:hint="cs"/>
          <w:color w:val="000000"/>
          <w:rtl/>
        </w:rPr>
        <w:t xml:space="preserve"> که </w:t>
      </w:r>
      <w:r w:rsidR="004F43B7">
        <w:rPr>
          <w:rFonts w:asciiTheme="minorHAnsi" w:hAnsiTheme="minorHAnsi" w:hint="cs"/>
          <w:color w:val="000000"/>
          <w:rtl/>
        </w:rPr>
        <w:t xml:space="preserve">پیش از نهی قرار گرفته و </w:t>
      </w:r>
      <w:r w:rsidR="00B6347A">
        <w:rPr>
          <w:rFonts w:asciiTheme="minorHAnsi" w:hAnsiTheme="minorHAnsi" w:hint="cs"/>
          <w:color w:val="000000"/>
          <w:rtl/>
        </w:rPr>
        <w:t>نماز خواندن را بر همگان و در همۀ احوال واجب نموده است</w:t>
      </w:r>
      <w:r>
        <w:rPr>
          <w:rFonts w:asciiTheme="minorHAnsi" w:hAnsiTheme="minorHAnsi" w:hint="cs"/>
          <w:color w:val="000000"/>
          <w:rtl/>
        </w:rPr>
        <w:t>، در روایات نسبت به خصوص زمان پس از حیض نیز، به نماز خواندن امر شده است.</w:t>
      </w:r>
      <w:r w:rsidR="00571364">
        <w:rPr>
          <w:rFonts w:asciiTheme="minorHAnsi" w:hAnsiTheme="minorHAnsi" w:hint="cs"/>
          <w:color w:val="000000"/>
          <w:rtl/>
        </w:rPr>
        <w:t xml:space="preserve"> بدین ترتیب ممکن است به خصوص امر</w:t>
      </w:r>
      <w:r w:rsidR="00B6347A">
        <w:rPr>
          <w:rFonts w:asciiTheme="minorHAnsi" w:hAnsiTheme="minorHAnsi" w:hint="cs"/>
          <w:color w:val="000000"/>
          <w:rtl/>
        </w:rPr>
        <w:t>ِ</w:t>
      </w:r>
      <w:r w:rsidR="00571364">
        <w:rPr>
          <w:rFonts w:asciiTheme="minorHAnsi" w:hAnsiTheme="minorHAnsi" w:hint="cs"/>
          <w:color w:val="000000"/>
          <w:rtl/>
        </w:rPr>
        <w:t xml:space="preserve"> پس از زمان حیض</w:t>
      </w:r>
      <w:r w:rsidR="00B6347A">
        <w:rPr>
          <w:rFonts w:asciiTheme="minorHAnsi" w:hAnsiTheme="minorHAnsi" w:hint="cs"/>
          <w:color w:val="000000"/>
          <w:rtl/>
        </w:rPr>
        <w:t>،</w:t>
      </w:r>
      <w:r w:rsidR="00571364">
        <w:rPr>
          <w:rFonts w:asciiTheme="minorHAnsi" w:hAnsiTheme="minorHAnsi" w:hint="cs"/>
          <w:color w:val="000000"/>
          <w:rtl/>
        </w:rPr>
        <w:t xml:space="preserve"> </w:t>
      </w:r>
      <w:r w:rsidR="00B6347A">
        <w:rPr>
          <w:rFonts w:asciiTheme="minorHAnsi" w:hAnsiTheme="minorHAnsi" w:hint="cs"/>
          <w:color w:val="000000"/>
          <w:rtl/>
        </w:rPr>
        <w:t>استدلال</w:t>
      </w:r>
      <w:r w:rsidR="00ED25E0">
        <w:rPr>
          <w:rFonts w:asciiTheme="minorHAnsi" w:hAnsiTheme="minorHAnsi" w:hint="cs"/>
          <w:color w:val="000000"/>
          <w:rtl/>
        </w:rPr>
        <w:t xml:space="preserve"> شود و گفته شود این امر وجداناً بر وجوب نماز دلالت دارد. به نظر می‌رسد این مطلب صحیح است و امر مزبور بر وجوب دلالت دارد ولی </w:t>
      </w:r>
      <w:r w:rsidR="00B6347A">
        <w:rPr>
          <w:rFonts w:asciiTheme="minorHAnsi" w:hAnsiTheme="minorHAnsi" w:hint="cs"/>
          <w:color w:val="000000"/>
          <w:rtl/>
        </w:rPr>
        <w:t>نکته‌ای</w:t>
      </w:r>
      <w:r w:rsidR="00ED25E0">
        <w:rPr>
          <w:rFonts w:asciiTheme="minorHAnsi" w:hAnsiTheme="minorHAnsi" w:hint="cs"/>
          <w:color w:val="000000"/>
          <w:rtl/>
        </w:rPr>
        <w:t xml:space="preserve"> دارد که </w:t>
      </w:r>
      <w:r w:rsidR="00B6347A">
        <w:rPr>
          <w:rFonts w:asciiTheme="minorHAnsi" w:hAnsiTheme="minorHAnsi" w:hint="cs"/>
          <w:color w:val="000000"/>
          <w:rtl/>
        </w:rPr>
        <w:t xml:space="preserve">توضیح </w:t>
      </w:r>
      <w:r w:rsidR="00ED25E0">
        <w:rPr>
          <w:rFonts w:asciiTheme="minorHAnsi" w:hAnsiTheme="minorHAnsi" w:hint="cs"/>
          <w:color w:val="000000"/>
          <w:rtl/>
        </w:rPr>
        <w:t>آن را به آینده موکول می‌کنیم.</w:t>
      </w:r>
    </w:p>
    <w:p w14:paraId="704B7D76" w14:textId="51F70856" w:rsidR="001E5355" w:rsidRDefault="001E5355" w:rsidP="00E53BF8">
      <w:pPr>
        <w:pStyle w:val="Heading3"/>
        <w:jc w:val="both"/>
        <w:rPr>
          <w:rtl/>
        </w:rPr>
      </w:pPr>
      <w:bookmarkStart w:id="8" w:name="_Toc185371081"/>
      <w:bookmarkStart w:id="9" w:name="_Toc185492641"/>
      <w:r>
        <w:rPr>
          <w:rFonts w:hint="cs"/>
          <w:rtl/>
        </w:rPr>
        <w:t xml:space="preserve">نکتۀ دوم: </w:t>
      </w:r>
      <w:r w:rsidR="00D1060B">
        <w:rPr>
          <w:rFonts w:hint="cs"/>
          <w:rtl/>
        </w:rPr>
        <w:t>اختصاص بحث به امر لفظی و شمول آن نسبت به نهی غیر لفظی</w:t>
      </w:r>
      <w:bookmarkEnd w:id="8"/>
      <w:bookmarkEnd w:id="9"/>
      <w:r w:rsidR="00D1060B">
        <w:rPr>
          <w:rFonts w:hint="cs"/>
          <w:rtl/>
        </w:rPr>
        <w:t xml:space="preserve"> </w:t>
      </w:r>
    </w:p>
    <w:p w14:paraId="0C0A387B" w14:textId="317D1A57" w:rsidR="00ED25E0" w:rsidRDefault="00ED25E0" w:rsidP="00E53BF8">
      <w:pPr>
        <w:jc w:val="both"/>
        <w:rPr>
          <w:rFonts w:asciiTheme="minorHAnsi" w:hAnsiTheme="minorHAnsi"/>
          <w:color w:val="000000"/>
          <w:rtl/>
        </w:rPr>
      </w:pPr>
      <w:r>
        <w:rPr>
          <w:rFonts w:asciiTheme="minorHAnsi" w:hAnsiTheme="minorHAnsi" w:hint="cs"/>
          <w:color w:val="000000"/>
          <w:rtl/>
        </w:rPr>
        <w:t xml:space="preserve">نکتۀ دوم آن است که موضوع بحث، </w:t>
      </w:r>
      <w:r w:rsidR="0011686D">
        <w:rPr>
          <w:rFonts w:asciiTheme="minorHAnsi" w:hAnsiTheme="minorHAnsi" w:hint="cs"/>
          <w:color w:val="000000"/>
          <w:rtl/>
        </w:rPr>
        <w:t xml:space="preserve">خصوص </w:t>
      </w:r>
      <w:r>
        <w:rPr>
          <w:rFonts w:asciiTheme="minorHAnsi" w:hAnsiTheme="minorHAnsi" w:hint="cs"/>
          <w:color w:val="000000"/>
          <w:rtl/>
        </w:rPr>
        <w:t xml:space="preserve">امر لفظی است نه امر عقلی و لبّی. علّت مطلب آن است که بحث، پیرامون ظهور داشتن یا ظهور نداشتن امر در وجوب است و بحث ظهورات صرفاً به الفاظ </w:t>
      </w:r>
      <w:r w:rsidR="0011686D">
        <w:rPr>
          <w:rFonts w:asciiTheme="minorHAnsi" w:hAnsiTheme="minorHAnsi" w:hint="cs"/>
          <w:color w:val="000000"/>
          <w:rtl/>
        </w:rPr>
        <w:t>اختصاص دارد</w:t>
      </w:r>
      <w:r>
        <w:rPr>
          <w:rFonts w:asciiTheme="minorHAnsi" w:hAnsiTheme="minorHAnsi" w:hint="cs"/>
          <w:color w:val="000000"/>
          <w:rtl/>
        </w:rPr>
        <w:t>.</w:t>
      </w:r>
    </w:p>
    <w:p w14:paraId="38D09D0C" w14:textId="7E90E843" w:rsidR="00D1060B" w:rsidRDefault="00D1060B" w:rsidP="00E53BF8">
      <w:pPr>
        <w:jc w:val="both"/>
        <w:rPr>
          <w:rFonts w:asciiTheme="minorHAnsi" w:hAnsiTheme="minorHAnsi"/>
          <w:color w:val="000000"/>
          <w:rtl/>
        </w:rPr>
      </w:pPr>
      <w:r>
        <w:rPr>
          <w:rFonts w:asciiTheme="minorHAnsi" w:hAnsiTheme="minorHAnsi" w:hint="cs"/>
          <w:color w:val="000000"/>
          <w:rtl/>
        </w:rPr>
        <w:t xml:space="preserve">ولی در نقطۀ مقابل، آن نهیی که موضوع سخن است، اعم از نهی لفظی و غیر لفظی است چون نکته‌ای که در مورد نهی وجود دارد، قرینه بودنش برای تخریب ظهور امر در وجوب است، و این قرینیت هم در </w:t>
      </w:r>
      <w:r w:rsidR="0011686D">
        <w:rPr>
          <w:rFonts w:asciiTheme="minorHAnsi" w:hAnsiTheme="minorHAnsi" w:hint="cs"/>
          <w:color w:val="000000"/>
          <w:rtl/>
        </w:rPr>
        <w:t>نهی</w:t>
      </w:r>
      <w:r>
        <w:rPr>
          <w:rFonts w:asciiTheme="minorHAnsi" w:hAnsiTheme="minorHAnsi" w:hint="cs"/>
          <w:color w:val="000000"/>
          <w:rtl/>
        </w:rPr>
        <w:t xml:space="preserve"> لفظی وجود دارد و هم در نهی عقلی و لبّی.</w:t>
      </w:r>
    </w:p>
    <w:p w14:paraId="1C4DEE00" w14:textId="5856BAC2" w:rsidR="007479B7" w:rsidRDefault="007479B7" w:rsidP="00E53BF8">
      <w:pPr>
        <w:jc w:val="both"/>
        <w:rPr>
          <w:rFonts w:asciiTheme="minorHAnsi" w:hAnsiTheme="minorHAnsi"/>
          <w:color w:val="000000"/>
          <w:rtl/>
        </w:rPr>
      </w:pPr>
      <w:r>
        <w:rPr>
          <w:rFonts w:asciiTheme="minorHAnsi" w:hAnsiTheme="minorHAnsi" w:hint="cs"/>
          <w:color w:val="000000"/>
          <w:rtl/>
        </w:rPr>
        <w:t>این مطلب صحیح است و بحث خاصی ندارد.</w:t>
      </w:r>
    </w:p>
    <w:p w14:paraId="5C522522" w14:textId="7C2BA60B" w:rsidR="00D1060B" w:rsidRDefault="00D1060B" w:rsidP="00E53BF8">
      <w:pPr>
        <w:pStyle w:val="Heading3"/>
        <w:jc w:val="both"/>
        <w:rPr>
          <w:rtl/>
        </w:rPr>
      </w:pPr>
      <w:bookmarkStart w:id="10" w:name="_Toc185371082"/>
      <w:bookmarkStart w:id="11" w:name="_Toc185492642"/>
      <w:r>
        <w:rPr>
          <w:rFonts w:hint="cs"/>
          <w:rtl/>
        </w:rPr>
        <w:t xml:space="preserve">نکتۀ سوم: </w:t>
      </w:r>
      <w:r w:rsidR="00B8335A">
        <w:rPr>
          <w:rFonts w:hint="cs"/>
          <w:rtl/>
        </w:rPr>
        <w:t xml:space="preserve">عدم </w:t>
      </w:r>
      <w:r>
        <w:rPr>
          <w:rFonts w:hint="cs"/>
          <w:rtl/>
        </w:rPr>
        <w:t>اختصاص بحث به نهی شرعی</w:t>
      </w:r>
      <w:bookmarkEnd w:id="10"/>
      <w:bookmarkEnd w:id="11"/>
    </w:p>
    <w:p w14:paraId="5DB58B5F" w14:textId="3CDFB61B" w:rsidR="00F1586A" w:rsidRDefault="00D1060B" w:rsidP="00E53BF8">
      <w:pPr>
        <w:jc w:val="both"/>
        <w:rPr>
          <w:rFonts w:asciiTheme="minorHAnsi" w:hAnsiTheme="minorHAnsi"/>
          <w:color w:val="000000"/>
          <w:rtl/>
        </w:rPr>
      </w:pPr>
      <w:r>
        <w:rPr>
          <w:rFonts w:asciiTheme="minorHAnsi" w:hAnsiTheme="minorHAnsi" w:hint="cs"/>
          <w:color w:val="000000"/>
          <w:rtl/>
        </w:rPr>
        <w:t xml:space="preserve">نکتۀ سوم آن است که مقصود از نهی، خصوص نهی شرعی است؛ در نتیجه نهی عقلی </w:t>
      </w:r>
      <w:r w:rsidR="0011686D">
        <w:rPr>
          <w:rFonts w:asciiTheme="minorHAnsi" w:hAnsiTheme="minorHAnsi" w:hint="cs"/>
          <w:color w:val="000000"/>
          <w:rtl/>
        </w:rPr>
        <w:t>از</w:t>
      </w:r>
      <w:r>
        <w:rPr>
          <w:rFonts w:asciiTheme="minorHAnsi" w:hAnsiTheme="minorHAnsi" w:hint="cs"/>
          <w:color w:val="000000"/>
          <w:rtl/>
        </w:rPr>
        <w:t xml:space="preserve"> محل بحث خارج است. </w:t>
      </w:r>
      <w:r w:rsidR="00B8335A">
        <w:rPr>
          <w:rFonts w:asciiTheme="minorHAnsi" w:hAnsiTheme="minorHAnsi" w:hint="cs"/>
          <w:color w:val="000000"/>
          <w:rtl/>
        </w:rPr>
        <w:t xml:space="preserve">ما قصد نداریم به نکتۀ </w:t>
      </w:r>
      <w:r w:rsidR="007479B7">
        <w:rPr>
          <w:rFonts w:asciiTheme="minorHAnsi" w:hAnsiTheme="minorHAnsi" w:hint="cs"/>
          <w:color w:val="000000"/>
          <w:rtl/>
        </w:rPr>
        <w:t>مزبور</w:t>
      </w:r>
      <w:r w:rsidR="00B8335A">
        <w:rPr>
          <w:rFonts w:asciiTheme="minorHAnsi" w:hAnsiTheme="minorHAnsi" w:hint="cs"/>
          <w:color w:val="000000"/>
          <w:rtl/>
        </w:rPr>
        <w:t xml:space="preserve"> بپردازیم. به باور ما هر چند </w:t>
      </w:r>
      <w:r w:rsidR="007479B7">
        <w:rPr>
          <w:rFonts w:asciiTheme="minorHAnsi" w:hAnsiTheme="minorHAnsi" w:hint="cs"/>
          <w:color w:val="000000"/>
          <w:rtl/>
        </w:rPr>
        <w:t>استدلال‌های اندیشمندان در این بحث</w:t>
      </w:r>
      <w:r w:rsidR="00B8335A">
        <w:rPr>
          <w:rFonts w:asciiTheme="minorHAnsi" w:hAnsiTheme="minorHAnsi" w:hint="cs"/>
          <w:color w:val="000000"/>
          <w:rtl/>
        </w:rPr>
        <w:t xml:space="preserve">، </w:t>
      </w:r>
      <w:r w:rsidR="007479B7">
        <w:rPr>
          <w:rFonts w:asciiTheme="minorHAnsi" w:hAnsiTheme="minorHAnsi" w:hint="cs"/>
          <w:color w:val="000000"/>
          <w:rtl/>
        </w:rPr>
        <w:t>به نهی شرعی اختصاص دارد</w:t>
      </w:r>
      <w:r w:rsidR="00B8335A">
        <w:rPr>
          <w:rFonts w:asciiTheme="minorHAnsi" w:hAnsiTheme="minorHAnsi" w:hint="cs"/>
          <w:color w:val="000000"/>
          <w:rtl/>
        </w:rPr>
        <w:t xml:space="preserve">، ولی نکته‌ای که در بحث وجود دارد میان نهی شرعی و </w:t>
      </w:r>
      <w:r w:rsidR="0011686D">
        <w:rPr>
          <w:rFonts w:asciiTheme="minorHAnsi" w:hAnsiTheme="minorHAnsi" w:hint="cs"/>
          <w:color w:val="000000"/>
          <w:rtl/>
        </w:rPr>
        <w:t xml:space="preserve">نهی </w:t>
      </w:r>
      <w:r w:rsidR="00B8335A">
        <w:rPr>
          <w:rFonts w:asciiTheme="minorHAnsi" w:hAnsiTheme="minorHAnsi" w:hint="cs"/>
          <w:color w:val="000000"/>
          <w:rtl/>
        </w:rPr>
        <w:t xml:space="preserve">عقلی مشترک است. </w:t>
      </w:r>
      <w:r w:rsidR="007479B7">
        <w:rPr>
          <w:rFonts w:asciiTheme="minorHAnsi" w:hAnsiTheme="minorHAnsi" w:hint="cs"/>
          <w:color w:val="000000"/>
          <w:rtl/>
        </w:rPr>
        <w:t xml:space="preserve">پس </w:t>
      </w:r>
      <w:r w:rsidR="00B8335A">
        <w:rPr>
          <w:rFonts w:asciiTheme="minorHAnsi" w:hAnsiTheme="minorHAnsi" w:hint="cs"/>
          <w:color w:val="000000"/>
          <w:rtl/>
        </w:rPr>
        <w:t>هر چند اندیشمندان این بحث را در خصوص نهی شرعی مطرح نموده‌اند ولی باید آن را در اعم از نهی شرعی و عقلی مطرح می‌نمودند.</w:t>
      </w:r>
      <w:r w:rsidR="007479B7">
        <w:rPr>
          <w:rFonts w:asciiTheme="minorHAnsi" w:hAnsiTheme="minorHAnsi" w:hint="cs"/>
          <w:color w:val="000000"/>
          <w:rtl/>
        </w:rPr>
        <w:t xml:space="preserve"> در این خصوص، دوستان را به مراجعه به کلام مرحوم میرزای شیرازی دعوت می‌کنیم.</w:t>
      </w:r>
    </w:p>
    <w:p w14:paraId="139BB4D0" w14:textId="3D6AA7BD" w:rsidR="00B8335A" w:rsidRDefault="00B8335A" w:rsidP="00E53BF8">
      <w:pPr>
        <w:pStyle w:val="Heading3"/>
        <w:jc w:val="both"/>
        <w:rPr>
          <w:rtl/>
        </w:rPr>
      </w:pPr>
      <w:bookmarkStart w:id="12" w:name="_Toc185371083"/>
      <w:bookmarkStart w:id="13" w:name="_Toc185492643"/>
      <w:r>
        <w:rPr>
          <w:rFonts w:hint="cs"/>
          <w:rtl/>
        </w:rPr>
        <w:lastRenderedPageBreak/>
        <w:t>نکتۀ چهارم: اتّحاد متعلّق امر و نهی</w:t>
      </w:r>
      <w:bookmarkEnd w:id="12"/>
      <w:bookmarkEnd w:id="13"/>
    </w:p>
    <w:p w14:paraId="3F660937" w14:textId="77777777" w:rsidR="00C74808" w:rsidRDefault="00B8335A" w:rsidP="00E53BF8">
      <w:pPr>
        <w:jc w:val="both"/>
        <w:rPr>
          <w:rFonts w:asciiTheme="minorHAnsi" w:hAnsiTheme="minorHAnsi"/>
          <w:color w:val="000000"/>
          <w:rtl/>
        </w:rPr>
      </w:pPr>
      <w:r>
        <w:rPr>
          <w:rFonts w:asciiTheme="minorHAnsi" w:hAnsiTheme="minorHAnsi" w:hint="cs"/>
          <w:color w:val="000000"/>
          <w:rtl/>
        </w:rPr>
        <w:t>نکتۀ دیگری که در بحث وجود دارد آن است که متعلق امر و حظر باید یکی باشند</w:t>
      </w:r>
      <w:r w:rsidR="00C74808">
        <w:rPr>
          <w:rFonts w:asciiTheme="minorHAnsi" w:hAnsiTheme="minorHAnsi" w:hint="cs"/>
          <w:color w:val="000000"/>
          <w:rtl/>
        </w:rPr>
        <w:t>؛ در نتیجه اگر امر به یک مفهوم و نهی به مفهوم دیگر تعلّق گرفته باشد، از محلّ بحث خارج است هر چند این دو مفهوم، از جهت مصداق متحّد باشند.</w:t>
      </w:r>
    </w:p>
    <w:p w14:paraId="01C37289" w14:textId="6D59F423" w:rsidR="00FE31EF" w:rsidRDefault="00AA2CDA" w:rsidP="00E53BF8">
      <w:pPr>
        <w:jc w:val="both"/>
        <w:rPr>
          <w:rFonts w:asciiTheme="minorHAnsi" w:hAnsiTheme="minorHAnsi"/>
          <w:color w:val="000000"/>
          <w:rtl/>
        </w:rPr>
      </w:pPr>
      <w:r>
        <w:rPr>
          <w:rFonts w:asciiTheme="minorHAnsi" w:hAnsiTheme="minorHAnsi" w:hint="cs"/>
          <w:color w:val="000000"/>
          <w:rtl/>
        </w:rPr>
        <w:t>مرحوم میرزای شیرازی</w:t>
      </w:r>
      <w:r w:rsidR="00264027">
        <w:rPr>
          <w:rStyle w:val="FootnoteReference"/>
          <w:rFonts w:asciiTheme="minorHAnsi" w:hAnsiTheme="minorHAnsi"/>
          <w:color w:val="000000"/>
          <w:rtl/>
        </w:rPr>
        <w:footnoteReference w:id="3"/>
      </w:r>
      <w:r>
        <w:rPr>
          <w:rFonts w:asciiTheme="minorHAnsi" w:hAnsiTheme="minorHAnsi" w:hint="cs"/>
          <w:color w:val="000000"/>
          <w:rtl/>
        </w:rPr>
        <w:t xml:space="preserve"> با تکیه بر همین نکته، </w:t>
      </w:r>
      <w:r w:rsidR="00264027">
        <w:rPr>
          <w:rFonts w:asciiTheme="minorHAnsi" w:hAnsiTheme="minorHAnsi" w:hint="cs"/>
          <w:color w:val="000000"/>
          <w:rtl/>
        </w:rPr>
        <w:t xml:space="preserve">امر شرعیِ واقع پس از نهی عقلی را از بحث خارج نموده‌اند. ایشان می‌فرماید ازآن‌رو که موضوع امر شرعی با موضوع نهی عقلی متفاوت است، نمی‌توان امر شرعیِ واقع پس از نهی عقلی را </w:t>
      </w:r>
      <w:r w:rsidR="00FE31EF">
        <w:rPr>
          <w:rFonts w:asciiTheme="minorHAnsi" w:hAnsiTheme="minorHAnsi" w:hint="cs"/>
          <w:color w:val="000000"/>
          <w:rtl/>
        </w:rPr>
        <w:t xml:space="preserve">در بحث داخل نمود. </w:t>
      </w:r>
    </w:p>
    <w:p w14:paraId="352D888D" w14:textId="4E670537" w:rsidR="00264027" w:rsidRDefault="00FE31EF" w:rsidP="00E53BF8">
      <w:pPr>
        <w:jc w:val="both"/>
        <w:rPr>
          <w:rFonts w:asciiTheme="minorHAnsi" w:hAnsiTheme="minorHAnsi"/>
          <w:color w:val="000000"/>
          <w:rtl/>
        </w:rPr>
      </w:pPr>
      <w:r>
        <w:rPr>
          <w:rFonts w:asciiTheme="minorHAnsi" w:hAnsiTheme="minorHAnsi" w:hint="cs"/>
          <w:color w:val="000000"/>
          <w:rtl/>
        </w:rPr>
        <w:t xml:space="preserve">به باور ما فرمایش ایشان ناتمام است و درستی و نادرستی آن بحث‌هایی دارد که اینک قصد پرداختن به آن را نداشته و </w:t>
      </w:r>
      <w:r w:rsidR="00264027">
        <w:rPr>
          <w:rFonts w:asciiTheme="minorHAnsi" w:hAnsiTheme="minorHAnsi" w:hint="cs"/>
          <w:color w:val="000000"/>
          <w:rtl/>
        </w:rPr>
        <w:t>از آن درمی‌گذریم.</w:t>
      </w:r>
    </w:p>
    <w:p w14:paraId="556F7C4E" w14:textId="2EF7C3C0" w:rsidR="00FE31EF" w:rsidRDefault="00FE31EF" w:rsidP="00E53BF8">
      <w:pPr>
        <w:jc w:val="both"/>
        <w:rPr>
          <w:rFonts w:asciiTheme="minorHAnsi" w:hAnsiTheme="minorHAnsi"/>
          <w:color w:val="000000"/>
          <w:rtl/>
        </w:rPr>
      </w:pPr>
      <w:r>
        <w:rPr>
          <w:rFonts w:asciiTheme="minorHAnsi" w:hAnsiTheme="minorHAnsi" w:hint="cs"/>
          <w:color w:val="000000"/>
          <w:rtl/>
        </w:rPr>
        <w:t>مثال دیگری که توسط برخی اندیشمندان مطرح شده و گواه بر آن دانسته شده است که امر واقع عقیب حظر</w:t>
      </w:r>
      <w:r w:rsidR="0011686D">
        <w:rPr>
          <w:rFonts w:asciiTheme="minorHAnsi" w:hAnsiTheme="minorHAnsi" w:hint="cs"/>
          <w:color w:val="000000"/>
          <w:rtl/>
        </w:rPr>
        <w:t>،</w:t>
      </w:r>
      <w:r>
        <w:rPr>
          <w:rFonts w:asciiTheme="minorHAnsi" w:hAnsiTheme="minorHAnsi" w:hint="cs"/>
          <w:color w:val="000000"/>
          <w:rtl/>
        </w:rPr>
        <w:t xml:space="preserve"> دالّ بر وجوب است، </w:t>
      </w:r>
      <w:r w:rsidR="001244F7">
        <w:rPr>
          <w:rFonts w:asciiTheme="minorHAnsi" w:hAnsiTheme="minorHAnsi" w:hint="cs"/>
          <w:color w:val="000000"/>
          <w:rtl/>
        </w:rPr>
        <w:t>عبارت است از شخصی که فرزند خود را حبس نموده و از خروج از محبس نهی نموده است. سپس منع را برداشته و می‌گوید: «أُخرُج من المحبس الی المکتب» یعنی از محبس خارج شو و به مکتب‌خانه برو. در این مثال گفته شده است که وجدان آدمی حکم می‌کند به این‌که</w:t>
      </w:r>
      <w:r w:rsidR="00F77666">
        <w:rPr>
          <w:rFonts w:asciiTheme="minorHAnsi" w:hAnsiTheme="minorHAnsi" w:hint="cs"/>
          <w:color w:val="000000"/>
          <w:rtl/>
        </w:rPr>
        <w:t xml:space="preserve"> دلیل مزبور،</w:t>
      </w:r>
      <w:r w:rsidR="001244F7">
        <w:rPr>
          <w:rFonts w:asciiTheme="minorHAnsi" w:hAnsiTheme="minorHAnsi" w:hint="cs"/>
          <w:color w:val="000000"/>
          <w:rtl/>
        </w:rPr>
        <w:t xml:space="preserve"> </w:t>
      </w:r>
      <w:r w:rsidR="00F77666">
        <w:rPr>
          <w:rFonts w:asciiTheme="minorHAnsi" w:hAnsiTheme="minorHAnsi" w:hint="cs"/>
          <w:color w:val="000000"/>
          <w:rtl/>
        </w:rPr>
        <w:t xml:space="preserve">بر وجوب </w:t>
      </w:r>
      <w:r w:rsidR="001244F7">
        <w:rPr>
          <w:rFonts w:asciiTheme="minorHAnsi" w:hAnsiTheme="minorHAnsi" w:hint="cs"/>
          <w:color w:val="000000"/>
          <w:rtl/>
        </w:rPr>
        <w:t xml:space="preserve">رفتن به مکتب‌خانه </w:t>
      </w:r>
      <w:r w:rsidR="00F77666">
        <w:rPr>
          <w:rFonts w:asciiTheme="minorHAnsi" w:hAnsiTheme="minorHAnsi" w:hint="cs"/>
          <w:color w:val="000000"/>
          <w:rtl/>
        </w:rPr>
        <w:t>دالّ</w:t>
      </w:r>
      <w:r w:rsidR="001244F7">
        <w:rPr>
          <w:rFonts w:asciiTheme="minorHAnsi" w:hAnsiTheme="minorHAnsi" w:hint="cs"/>
          <w:color w:val="000000"/>
          <w:rtl/>
        </w:rPr>
        <w:t xml:space="preserve"> است</w:t>
      </w:r>
      <w:r w:rsidR="00F77666">
        <w:rPr>
          <w:rFonts w:asciiTheme="minorHAnsi" w:hAnsiTheme="minorHAnsi" w:hint="cs"/>
          <w:color w:val="000000"/>
          <w:rtl/>
        </w:rPr>
        <w:t>، پس امری که پس از حظر واقع می‌شود ظاهر در وجوب است.</w:t>
      </w:r>
    </w:p>
    <w:p w14:paraId="0C9A1DD0" w14:textId="78F27B33" w:rsidR="00F77666" w:rsidRDefault="00F77666" w:rsidP="00E53BF8">
      <w:pPr>
        <w:jc w:val="both"/>
        <w:rPr>
          <w:rFonts w:asciiTheme="minorHAnsi" w:hAnsiTheme="minorHAnsi"/>
          <w:color w:val="000000"/>
          <w:rtl/>
        </w:rPr>
      </w:pPr>
      <w:r>
        <w:rPr>
          <w:rFonts w:asciiTheme="minorHAnsi" w:hAnsiTheme="minorHAnsi" w:hint="cs"/>
          <w:color w:val="000000"/>
          <w:rtl/>
        </w:rPr>
        <w:t>مرحوم میرزای شیرازی با تکیۀ بر نکتۀ پیش‌گفته، فرموده است ازآن‌رو که متعلّق امر، غیر از متعلّق نهی است، نمی‌توان آن را در بحث داخل نمود. آنچه متعلّق حظر است، خروج از محبس است و آنچه متعلّق امر است، رفتن به مکتب‌خانه است</w:t>
      </w:r>
      <w:r w:rsidR="0011686D">
        <w:rPr>
          <w:rFonts w:asciiTheme="minorHAnsi" w:hAnsiTheme="minorHAnsi" w:hint="cs"/>
          <w:color w:val="000000"/>
          <w:rtl/>
        </w:rPr>
        <w:t>، پس متعلّق امر و نهی یکی نیستند</w:t>
      </w:r>
      <w:r>
        <w:rPr>
          <w:rFonts w:asciiTheme="minorHAnsi" w:hAnsiTheme="minorHAnsi" w:hint="cs"/>
          <w:color w:val="000000"/>
          <w:rtl/>
        </w:rPr>
        <w:t>. به سخن دیگر، هر چند خروج از محبس، با رفتن به مکتب‌خانه تحقق پیدا می‌کند ولی اینها دو شیء مختلف هستند و همین نکته سبب می‌شود از محلّ بحث خارج بشوند.</w:t>
      </w:r>
    </w:p>
    <w:p w14:paraId="58F04C6F" w14:textId="425D36CB" w:rsidR="000236AB" w:rsidRDefault="00F77666" w:rsidP="00E53BF8">
      <w:pPr>
        <w:jc w:val="both"/>
        <w:rPr>
          <w:rFonts w:asciiTheme="minorHAnsi" w:hAnsiTheme="minorHAnsi"/>
          <w:color w:val="000000"/>
          <w:rtl/>
        </w:rPr>
      </w:pPr>
      <w:r>
        <w:rPr>
          <w:rFonts w:asciiTheme="minorHAnsi" w:hAnsiTheme="minorHAnsi" w:hint="cs"/>
          <w:color w:val="000000"/>
          <w:rtl/>
        </w:rPr>
        <w:t>ایشان</w:t>
      </w:r>
      <w:r w:rsidR="00FD2E8A">
        <w:rPr>
          <w:rStyle w:val="FootnoteReference"/>
          <w:rFonts w:asciiTheme="minorHAnsi" w:hAnsiTheme="minorHAnsi"/>
          <w:color w:val="000000"/>
          <w:rtl/>
        </w:rPr>
        <w:footnoteReference w:id="4"/>
      </w:r>
      <w:r>
        <w:rPr>
          <w:rFonts w:asciiTheme="minorHAnsi" w:hAnsiTheme="minorHAnsi" w:hint="cs"/>
          <w:color w:val="000000"/>
          <w:rtl/>
        </w:rPr>
        <w:t xml:space="preserve"> در ادامه به این اشکال اشاره می‌کنند که ممکن است شخصی بگوید، در مثال «أُخرُج من المحبس الی المکتب» </w:t>
      </w:r>
      <w:r w:rsidR="000236AB">
        <w:rPr>
          <w:rFonts w:asciiTheme="minorHAnsi" w:hAnsiTheme="minorHAnsi" w:hint="cs"/>
          <w:color w:val="000000"/>
          <w:rtl/>
        </w:rPr>
        <w:t>خروج از محبس متعلق نهی قرار گرفته است و یکی از مصادیق خروج از محبس، رفتن به مکتب‌خانه است. به سخن دیگر، خروج از محبس به شکل مطلق مورد نهی واقع شده است؛ در ادامه خروج از محبسی که با رفتن به مکتب‌خانه محقق می‌شود، متعلّق امر قرار گرفته است. بدین ترتیب ممکن است گفته شود امر و نهی در نهایت به یک شیء تعلّق گرفته‌اند و چنان‌که خواهد آمد، لازم نیست متعلّق امر و نهی از جهت اطلاق و تقیید یکسان باشند؛ آنچه مهمّ است، تعلّق امر و نهی به شیء واحد است.</w:t>
      </w:r>
      <w:r w:rsidR="00FD2E8A">
        <w:rPr>
          <w:rFonts w:asciiTheme="minorHAnsi" w:hAnsiTheme="minorHAnsi" w:hint="cs"/>
          <w:color w:val="000000"/>
          <w:rtl/>
        </w:rPr>
        <w:t xml:space="preserve"> در اینجا نیز، نهی به مطلق خروج تعلق گرفته بوده، و امر به خروج مقیّد</w:t>
      </w:r>
      <w:r w:rsidR="003648F7">
        <w:rPr>
          <w:rFonts w:asciiTheme="minorHAnsi" w:hAnsiTheme="minorHAnsi" w:hint="cs"/>
          <w:color w:val="000000"/>
          <w:rtl/>
        </w:rPr>
        <w:t xml:space="preserve"> به رفتن به مکتب‌خانه</w:t>
      </w:r>
      <w:r w:rsidR="00FD2E8A">
        <w:rPr>
          <w:rFonts w:asciiTheme="minorHAnsi" w:hAnsiTheme="minorHAnsi" w:hint="cs"/>
          <w:color w:val="000000"/>
          <w:rtl/>
        </w:rPr>
        <w:t xml:space="preserve"> تعلّق گرفته است؛ پس هر چند مطلق خروج </w:t>
      </w:r>
      <w:r w:rsidR="003648F7">
        <w:rPr>
          <w:rFonts w:asciiTheme="minorHAnsi" w:hAnsiTheme="minorHAnsi" w:hint="cs"/>
          <w:color w:val="000000"/>
          <w:rtl/>
        </w:rPr>
        <w:t>و</w:t>
      </w:r>
      <w:r w:rsidR="00FD2E8A">
        <w:rPr>
          <w:rFonts w:asciiTheme="minorHAnsi" w:hAnsiTheme="minorHAnsi" w:hint="cs"/>
          <w:color w:val="000000"/>
          <w:rtl/>
        </w:rPr>
        <w:t xml:space="preserve"> خروج مقیّد</w:t>
      </w:r>
      <w:r w:rsidR="003648F7">
        <w:rPr>
          <w:rFonts w:asciiTheme="minorHAnsi" w:hAnsiTheme="minorHAnsi" w:hint="cs"/>
          <w:color w:val="000000"/>
          <w:rtl/>
        </w:rPr>
        <w:t>،</w:t>
      </w:r>
      <w:r w:rsidR="00FD2E8A">
        <w:rPr>
          <w:rFonts w:asciiTheme="minorHAnsi" w:hAnsiTheme="minorHAnsi" w:hint="cs"/>
          <w:color w:val="000000"/>
          <w:rtl/>
        </w:rPr>
        <w:t xml:space="preserve"> از جهت اطلاق و تقیید متفاوت هستند، ولی این مقدار تفاوت سبب نمی‌شود از محلّ بحث خارج شوند.</w:t>
      </w:r>
    </w:p>
    <w:p w14:paraId="7310E071" w14:textId="180F267E" w:rsidR="000236AB" w:rsidRDefault="00FD2E8A" w:rsidP="00E53BF8">
      <w:pPr>
        <w:jc w:val="both"/>
        <w:rPr>
          <w:rFonts w:asciiTheme="minorHAnsi" w:hAnsiTheme="minorHAnsi"/>
          <w:color w:val="000000"/>
          <w:rtl/>
        </w:rPr>
      </w:pPr>
      <w:r>
        <w:rPr>
          <w:rFonts w:asciiTheme="minorHAnsi" w:hAnsiTheme="minorHAnsi" w:hint="cs"/>
          <w:color w:val="000000"/>
          <w:rtl/>
        </w:rPr>
        <w:t>مرحوم میرزای شیرازی در صدد پاسخ برآمده و می‌فرماید این مثال از محل بحث خارج است</w:t>
      </w:r>
      <w:r w:rsidR="00A03E45">
        <w:rPr>
          <w:rFonts w:asciiTheme="minorHAnsi" w:hAnsiTheme="minorHAnsi" w:hint="cs"/>
          <w:color w:val="000000"/>
          <w:rtl/>
        </w:rPr>
        <w:t>،</w:t>
      </w:r>
      <w:r>
        <w:rPr>
          <w:rFonts w:asciiTheme="minorHAnsi" w:hAnsiTheme="minorHAnsi" w:hint="cs"/>
          <w:color w:val="000000"/>
          <w:rtl/>
        </w:rPr>
        <w:t xml:space="preserve"> چون تعبیر «أُخرُج» با «إلی» متعدّی نمی‌شود</w:t>
      </w:r>
      <w:r w:rsidR="00A03E45">
        <w:rPr>
          <w:rFonts w:asciiTheme="minorHAnsi" w:hAnsiTheme="minorHAnsi" w:hint="cs"/>
          <w:color w:val="000000"/>
          <w:rtl/>
        </w:rPr>
        <w:t xml:space="preserve">، پس مقصود از </w:t>
      </w:r>
      <w:r>
        <w:rPr>
          <w:rFonts w:asciiTheme="minorHAnsi" w:hAnsiTheme="minorHAnsi" w:hint="cs"/>
          <w:color w:val="000000"/>
          <w:rtl/>
        </w:rPr>
        <w:t>«</w:t>
      </w:r>
      <w:r w:rsidR="00A03E45">
        <w:rPr>
          <w:rFonts w:asciiTheme="minorHAnsi" w:hAnsiTheme="minorHAnsi" w:hint="cs"/>
          <w:color w:val="000000"/>
          <w:rtl/>
        </w:rPr>
        <w:t xml:space="preserve">أخرُج </w:t>
      </w:r>
      <w:r>
        <w:rPr>
          <w:rFonts w:asciiTheme="minorHAnsi" w:hAnsiTheme="minorHAnsi" w:hint="cs"/>
          <w:color w:val="000000"/>
          <w:rtl/>
        </w:rPr>
        <w:t>إلی المکتب»</w:t>
      </w:r>
      <w:r w:rsidR="003648F7">
        <w:rPr>
          <w:rFonts w:asciiTheme="minorHAnsi" w:hAnsiTheme="minorHAnsi" w:hint="cs"/>
          <w:color w:val="000000"/>
          <w:rtl/>
        </w:rPr>
        <w:t xml:space="preserve">، </w:t>
      </w:r>
      <w:r w:rsidR="00A03E45">
        <w:rPr>
          <w:rFonts w:asciiTheme="minorHAnsi" w:hAnsiTheme="minorHAnsi" w:hint="cs"/>
          <w:color w:val="000000"/>
          <w:rtl/>
        </w:rPr>
        <w:t>«إذهب إلی المکتب» است و ذهاب غیر از خروج است، پس متعلّق امر غیر از متعلّق نهی است.</w:t>
      </w:r>
    </w:p>
    <w:p w14:paraId="63BE12AF" w14:textId="59AC5202" w:rsidR="00A03E45" w:rsidRDefault="00A03E45" w:rsidP="00E53BF8">
      <w:pPr>
        <w:jc w:val="both"/>
        <w:rPr>
          <w:rFonts w:asciiTheme="minorHAnsi" w:hAnsiTheme="minorHAnsi"/>
          <w:color w:val="000000"/>
          <w:rtl/>
        </w:rPr>
      </w:pPr>
      <w:r>
        <w:rPr>
          <w:rFonts w:asciiTheme="minorHAnsi" w:hAnsiTheme="minorHAnsi" w:hint="cs"/>
          <w:color w:val="000000"/>
          <w:rtl/>
        </w:rPr>
        <w:t>ایشان در فرجام عبارت، می‌فرمایند «فتأمل». مقرّر در پانوشت می‌گوید</w:t>
      </w:r>
      <w:r w:rsidR="00E9050F">
        <w:rPr>
          <w:rFonts w:asciiTheme="minorHAnsi" w:hAnsiTheme="minorHAnsi" w:hint="cs"/>
          <w:color w:val="000000"/>
          <w:rtl/>
        </w:rPr>
        <w:t xml:space="preserve">: </w:t>
      </w:r>
      <w:r w:rsidR="00E9050F" w:rsidRPr="00E9050F">
        <w:rPr>
          <w:rFonts w:asciiTheme="minorHAnsi" w:hAnsiTheme="minorHAnsi"/>
          <w:color w:val="000080"/>
          <w:rtl/>
        </w:rPr>
        <w:t>وجه التأمّل: أنّه يمكن أن يكون ذلك على وجه التضمين</w:t>
      </w:r>
      <w:r w:rsidR="00E9050F" w:rsidRPr="00E9050F">
        <w:rPr>
          <w:rFonts w:asciiTheme="minorHAnsi" w:hAnsiTheme="minorHAnsi"/>
          <w:color w:val="000000"/>
          <w:rtl/>
        </w:rPr>
        <w:t>.</w:t>
      </w:r>
    </w:p>
    <w:p w14:paraId="30C2C397" w14:textId="6CB14F62" w:rsidR="00E9050F" w:rsidRDefault="00E9050F" w:rsidP="00E53BF8">
      <w:pPr>
        <w:jc w:val="both"/>
        <w:rPr>
          <w:rFonts w:asciiTheme="minorHAnsi" w:hAnsiTheme="minorHAnsi"/>
          <w:color w:val="000000"/>
          <w:rtl/>
        </w:rPr>
      </w:pPr>
      <w:r>
        <w:rPr>
          <w:rFonts w:asciiTheme="minorHAnsi" w:hAnsiTheme="minorHAnsi" w:hint="cs"/>
          <w:color w:val="000000"/>
          <w:rtl/>
        </w:rPr>
        <w:t>از کلام مقرّر استفاده می‌شود اگر «أُخرُج إلی المکتب» به معنای «إذهب الی المکتب» باشد، نقض وارد است؛ ولی اگر افادۀ معنای ذهاب از باب تضمین باشد نقض وارد نیست.</w:t>
      </w:r>
    </w:p>
    <w:p w14:paraId="3EAA5700" w14:textId="5EB8C52A" w:rsidR="00E9050F" w:rsidRDefault="00E9050F" w:rsidP="00E53BF8">
      <w:pPr>
        <w:jc w:val="both"/>
        <w:rPr>
          <w:rFonts w:asciiTheme="minorHAnsi" w:hAnsiTheme="minorHAnsi"/>
          <w:color w:val="000000"/>
          <w:rtl/>
        </w:rPr>
      </w:pPr>
      <w:r>
        <w:rPr>
          <w:rFonts w:asciiTheme="minorHAnsi" w:hAnsiTheme="minorHAnsi" w:hint="cs"/>
          <w:color w:val="000000"/>
          <w:rtl/>
        </w:rPr>
        <w:lastRenderedPageBreak/>
        <w:t>در آینده پیرامون اشکال و جواب مزبور بحث خواهیم کرد.</w:t>
      </w:r>
    </w:p>
    <w:p w14:paraId="0D9628A7" w14:textId="1204A9B9" w:rsidR="006B1D2B" w:rsidRDefault="00A71D8D" w:rsidP="00E53BF8">
      <w:pPr>
        <w:jc w:val="both"/>
        <w:rPr>
          <w:rFonts w:asciiTheme="minorHAnsi" w:hAnsiTheme="minorHAnsi"/>
          <w:color w:val="000000"/>
          <w:rtl/>
        </w:rPr>
      </w:pPr>
      <w:r>
        <w:rPr>
          <w:rFonts w:asciiTheme="minorHAnsi" w:hAnsiTheme="minorHAnsi" w:hint="cs"/>
          <w:color w:val="000000"/>
          <w:rtl/>
        </w:rPr>
        <w:t>نکتۀ دیگری که باید بدان پرداخته شود، آن است که مرحوم میرزای شیرازی</w:t>
      </w:r>
      <w:r>
        <w:rPr>
          <w:rStyle w:val="FootnoteReference"/>
          <w:rFonts w:asciiTheme="minorHAnsi" w:hAnsiTheme="minorHAnsi"/>
          <w:color w:val="000000"/>
          <w:rtl/>
        </w:rPr>
        <w:footnoteReference w:id="5"/>
      </w:r>
      <w:r>
        <w:rPr>
          <w:rFonts w:asciiTheme="minorHAnsi" w:hAnsiTheme="minorHAnsi" w:hint="cs"/>
          <w:color w:val="000000"/>
          <w:rtl/>
        </w:rPr>
        <w:t xml:space="preserve"> فرموده‌اند متعلق امر و نهی باید هم‌سنخ باشند ولی لازم نیست از جهت اطلاق و تقیید یکسان باشند. این در حالی است که آقای شهیدی از قول محقق عراقی مطلبی را نقل می‌کنند که بر خلاف فرمایش مرحوم میرزای شیرازی است. آقای شهیدی می‌فرماید: </w:t>
      </w:r>
      <w:bookmarkStart w:id="14" w:name="para1825"/>
      <w:bookmarkEnd w:id="14"/>
      <w:r w:rsidR="006B1D2B" w:rsidRPr="006B1D2B">
        <w:rPr>
          <w:rFonts w:asciiTheme="minorHAnsi" w:hAnsiTheme="minorHAnsi"/>
          <w:color w:val="000080"/>
          <w:rtl/>
        </w:rPr>
        <w:t>وقد ذکر المحقق العراقی قده ان محل البحث فرض وحدة متعلق الأمر والنهی من حیث العموم والخصوص، وأما لو قال المولی مثلا لاتکرم النحویین واکرم الکوفیین منهم، فانه فی مثله لابد من الالتزام بالتخصیص الکاشف عن عدم تعلق النهی </w:t>
      </w:r>
      <w:bookmarkStart w:id="15" w:name="para1828"/>
      <w:bookmarkEnd w:id="15"/>
      <w:r w:rsidR="006B1D2B" w:rsidRPr="006B1D2B">
        <w:rPr>
          <w:rFonts w:asciiTheme="minorHAnsi" w:hAnsiTheme="minorHAnsi"/>
          <w:color w:val="000080"/>
          <w:rtl/>
        </w:rPr>
        <w:t>بالخاصّ من الاول، ولابأس بما افاده</w:t>
      </w:r>
      <w:r w:rsidR="006B1D2B" w:rsidRPr="006B1D2B">
        <w:rPr>
          <w:rFonts w:asciiTheme="minorHAnsi" w:hAnsiTheme="minorHAnsi"/>
          <w:color w:val="000000"/>
          <w:rtl/>
        </w:rPr>
        <w:t>.</w:t>
      </w:r>
      <w:r w:rsidR="006B1D2B" w:rsidRPr="006B1D2B">
        <w:rPr>
          <w:rFonts w:asciiTheme="minorHAnsi" w:hAnsiTheme="minorHAnsi"/>
          <w:color w:val="000000"/>
          <w:vertAlign w:val="superscript"/>
          <w:rtl/>
        </w:rPr>
        <w:footnoteReference w:id="6"/>
      </w:r>
      <w:r w:rsidR="006B1D2B">
        <w:rPr>
          <w:rFonts w:asciiTheme="minorHAnsi" w:hAnsiTheme="minorHAnsi" w:hint="cs"/>
          <w:color w:val="000000"/>
          <w:rtl/>
        </w:rPr>
        <w:t xml:space="preserve"> چنان‌که پیداست ایشان بر خلاف فرمایش مرحوم میرزای شیرازی تصریح نموده است. حال باید دید آیا می‌توان میان فرمایش این دو بزرگوار جمع نمود یا خیر؟</w:t>
      </w:r>
    </w:p>
    <w:p w14:paraId="2A178C89" w14:textId="72943639" w:rsidR="006B1D2B" w:rsidRPr="006B1D2B" w:rsidRDefault="006B1D2B" w:rsidP="00E53BF8">
      <w:pPr>
        <w:pStyle w:val="Heading3"/>
        <w:jc w:val="both"/>
        <w:rPr>
          <w:rtl/>
        </w:rPr>
      </w:pPr>
      <w:bookmarkStart w:id="16" w:name="_Toc185371084"/>
      <w:bookmarkStart w:id="17" w:name="_Toc185492644"/>
      <w:r>
        <w:rPr>
          <w:rFonts w:hint="cs"/>
          <w:rtl/>
        </w:rPr>
        <w:t xml:space="preserve">نکتۀ پنجم: </w:t>
      </w:r>
      <w:r w:rsidR="00A864E0">
        <w:rPr>
          <w:rFonts w:hint="cs"/>
          <w:rtl/>
        </w:rPr>
        <w:t>اختصاص یا عدم اختصاص بحث به نهی تحریمی</w:t>
      </w:r>
      <w:bookmarkEnd w:id="16"/>
      <w:bookmarkEnd w:id="17"/>
    </w:p>
    <w:p w14:paraId="0DBB9B1A" w14:textId="692AB047" w:rsidR="00E9050F" w:rsidRDefault="00A864E0" w:rsidP="00E53BF8">
      <w:pPr>
        <w:jc w:val="both"/>
        <w:rPr>
          <w:rFonts w:asciiTheme="minorHAnsi" w:hAnsiTheme="minorHAnsi"/>
          <w:color w:val="000000"/>
          <w:rtl/>
        </w:rPr>
      </w:pPr>
      <w:r>
        <w:rPr>
          <w:rFonts w:asciiTheme="minorHAnsi" w:hAnsiTheme="minorHAnsi" w:hint="cs"/>
          <w:color w:val="000000"/>
          <w:rtl/>
        </w:rPr>
        <w:t>نکتۀ دیگر آن است که ایشان</w:t>
      </w:r>
      <w:r>
        <w:rPr>
          <w:rStyle w:val="FootnoteReference"/>
          <w:rFonts w:asciiTheme="minorHAnsi" w:hAnsiTheme="minorHAnsi"/>
          <w:color w:val="000000"/>
          <w:rtl/>
        </w:rPr>
        <w:footnoteReference w:id="7"/>
      </w:r>
      <w:r>
        <w:rPr>
          <w:rFonts w:asciiTheme="minorHAnsi" w:hAnsiTheme="minorHAnsi" w:hint="cs"/>
          <w:color w:val="000000"/>
          <w:rtl/>
        </w:rPr>
        <w:t xml:space="preserve"> می‌فرمایند ظاهر حظر</w:t>
      </w:r>
      <w:r w:rsidR="003648F7">
        <w:rPr>
          <w:rFonts w:asciiTheme="minorHAnsi" w:hAnsiTheme="minorHAnsi" w:hint="cs"/>
          <w:color w:val="000000"/>
          <w:rtl/>
        </w:rPr>
        <w:t xml:space="preserve">، </w:t>
      </w:r>
      <w:r>
        <w:rPr>
          <w:rFonts w:asciiTheme="minorHAnsi" w:hAnsiTheme="minorHAnsi" w:hint="cs"/>
          <w:color w:val="000000"/>
          <w:rtl/>
        </w:rPr>
        <w:t>حرمت است</w:t>
      </w:r>
      <w:r w:rsidR="003648F7">
        <w:rPr>
          <w:rFonts w:asciiTheme="minorHAnsi" w:hAnsiTheme="minorHAnsi" w:hint="cs"/>
          <w:color w:val="000000"/>
          <w:rtl/>
        </w:rPr>
        <w:t>،</w:t>
      </w:r>
      <w:r>
        <w:rPr>
          <w:rFonts w:asciiTheme="minorHAnsi" w:hAnsiTheme="minorHAnsi" w:hint="cs"/>
          <w:color w:val="000000"/>
          <w:rtl/>
        </w:rPr>
        <w:t xml:space="preserve"> در نتیجه بحث مزبور به خصوص نهی تحریمی اختصاص داشته و نهی تنزیهی را در بر نمی‌گیرد. ایشان برای مدعای خویش نکتۀ دیگری را نیز شاهد می‌آورند که </w:t>
      </w:r>
      <w:r w:rsidR="003648F7">
        <w:rPr>
          <w:rFonts w:asciiTheme="minorHAnsi" w:hAnsiTheme="minorHAnsi" w:hint="cs"/>
          <w:color w:val="000000"/>
          <w:rtl/>
        </w:rPr>
        <w:t xml:space="preserve">می‌توانید </w:t>
      </w:r>
      <w:r>
        <w:rPr>
          <w:rFonts w:asciiTheme="minorHAnsi" w:hAnsiTheme="minorHAnsi" w:hint="cs"/>
          <w:color w:val="000000"/>
          <w:rtl/>
        </w:rPr>
        <w:t>آن را ملاحظه کنید.</w:t>
      </w:r>
    </w:p>
    <w:p w14:paraId="626730B0" w14:textId="07170451" w:rsidR="00A864E0" w:rsidRDefault="002C1066" w:rsidP="00E53BF8">
      <w:pPr>
        <w:jc w:val="both"/>
        <w:rPr>
          <w:rFonts w:asciiTheme="minorHAnsi" w:hAnsiTheme="minorHAnsi"/>
          <w:color w:val="000000"/>
          <w:rtl/>
        </w:rPr>
      </w:pPr>
      <w:r>
        <w:rPr>
          <w:rFonts w:asciiTheme="minorHAnsi" w:hAnsiTheme="minorHAnsi" w:hint="cs"/>
          <w:color w:val="000000"/>
          <w:rtl/>
        </w:rPr>
        <w:t xml:space="preserve">ایشان </w:t>
      </w:r>
      <w:r w:rsidR="009B2664">
        <w:rPr>
          <w:rFonts w:asciiTheme="minorHAnsi" w:hAnsiTheme="minorHAnsi" w:hint="cs"/>
          <w:color w:val="000000"/>
          <w:rtl/>
        </w:rPr>
        <w:t>در گام بعد،</w:t>
      </w:r>
      <w:r>
        <w:rPr>
          <w:rFonts w:asciiTheme="minorHAnsi" w:hAnsiTheme="minorHAnsi" w:hint="cs"/>
          <w:color w:val="000000"/>
          <w:rtl/>
        </w:rPr>
        <w:t xml:space="preserve"> به محلّ کلام وارد شده و می‌فرمایند امری که پس از حظر واقع می‌شود صرفاً بر اباحۀ به معنای اعّم دلالت می‌کند. س</w:t>
      </w:r>
      <w:r w:rsidR="009B2664">
        <w:rPr>
          <w:rFonts w:asciiTheme="minorHAnsi" w:hAnsiTheme="minorHAnsi" w:hint="cs"/>
          <w:color w:val="000000"/>
          <w:rtl/>
        </w:rPr>
        <w:t>پ</w:t>
      </w:r>
      <w:r>
        <w:rPr>
          <w:rFonts w:asciiTheme="minorHAnsi" w:hAnsiTheme="minorHAnsi" w:hint="cs"/>
          <w:color w:val="000000"/>
          <w:rtl/>
        </w:rPr>
        <w:t xml:space="preserve">س در تبیین دیدگاه خود نکته‌ای را </w:t>
      </w:r>
      <w:r w:rsidR="000A007C">
        <w:rPr>
          <w:rFonts w:asciiTheme="minorHAnsi" w:hAnsiTheme="minorHAnsi" w:hint="cs"/>
          <w:color w:val="000000"/>
          <w:rtl/>
        </w:rPr>
        <w:t>گوشزد</w:t>
      </w:r>
      <w:r>
        <w:rPr>
          <w:rFonts w:asciiTheme="minorHAnsi" w:hAnsiTheme="minorHAnsi" w:hint="cs"/>
          <w:color w:val="000000"/>
          <w:rtl/>
        </w:rPr>
        <w:t xml:space="preserve"> می‌کنند که به نظر می‌رسد بسیاری از نکات یادشده در تحریر محلّ نزاع</w:t>
      </w:r>
      <w:r w:rsidR="000A007C">
        <w:rPr>
          <w:rFonts w:asciiTheme="minorHAnsi" w:hAnsiTheme="minorHAnsi" w:hint="cs"/>
          <w:color w:val="000000"/>
          <w:rtl/>
        </w:rPr>
        <w:t xml:space="preserve"> و اشکال و جواب‌هایی که در آن مطرح شده بود</w:t>
      </w:r>
      <w:r>
        <w:rPr>
          <w:rFonts w:asciiTheme="minorHAnsi" w:hAnsiTheme="minorHAnsi" w:hint="cs"/>
          <w:color w:val="000000"/>
          <w:rtl/>
        </w:rPr>
        <w:t xml:space="preserve"> را روشن می‌سازد</w:t>
      </w:r>
      <w:r w:rsidR="000A007C">
        <w:rPr>
          <w:rFonts w:asciiTheme="minorHAnsi" w:hAnsiTheme="minorHAnsi" w:hint="cs"/>
          <w:color w:val="000000"/>
          <w:rtl/>
        </w:rPr>
        <w:t>. این نکته همچنین، سبب می‌شود قیود دیگری افزون بر قیود یادشده به بحث افزوده شود؛ خواه بدین صورت که محلّ بحث را به فرض خاصی اختصاص دهیم، و خواه بدین صورت که بحث را به شکل عامّ مطرح نموده و در مسأله قائل به تفصیل شویم.</w:t>
      </w:r>
    </w:p>
    <w:p w14:paraId="08941D7C" w14:textId="06468897" w:rsidR="000A007C" w:rsidRPr="005E1FF8" w:rsidRDefault="000A007C" w:rsidP="00E53BF8">
      <w:pPr>
        <w:jc w:val="both"/>
        <w:rPr>
          <w:rFonts w:asciiTheme="minorHAnsi" w:hAnsiTheme="minorHAnsi"/>
          <w:color w:val="000000"/>
          <w:rtl/>
        </w:rPr>
      </w:pPr>
      <w:r>
        <w:rPr>
          <w:rFonts w:asciiTheme="minorHAnsi" w:hAnsiTheme="minorHAnsi" w:hint="cs"/>
          <w:color w:val="000000"/>
          <w:rtl/>
        </w:rPr>
        <w:t>پیگیری این نکات را به جلسۀ آینده موکول می‌کنیم.</w:t>
      </w:r>
    </w:p>
    <w:sectPr w:rsidR="000A007C" w:rsidRPr="005E1FF8" w:rsidSect="00B445D6">
      <w:footerReference w:type="default" r:id="rId8"/>
      <w:footnotePr>
        <w:numRestart w:val="eachPage"/>
      </w:footnotePr>
      <w:pgSz w:w="11906" w:h="16838"/>
      <w:pgMar w:top="851" w:right="851" w:bottom="851" w:left="851" w:header="709" w:footer="0" w:gutter="0"/>
      <w:cols w:space="708"/>
      <w:bidi/>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20AB0D4" w14:textId="77777777" w:rsidR="007925F5" w:rsidRDefault="007925F5" w:rsidP="008B750B">
      <w:pPr>
        <w:spacing w:line="240" w:lineRule="auto"/>
      </w:pPr>
      <w:r>
        <w:separator/>
      </w:r>
    </w:p>
  </w:endnote>
  <w:endnote w:type="continuationSeparator" w:id="0">
    <w:p w14:paraId="36FD66CF" w14:textId="77777777" w:rsidR="007925F5" w:rsidRDefault="007925F5" w:rsidP="008B750B">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aditional Arabic">
    <w:panose1 w:val="02020603050405020304"/>
    <w:charset w:val="00"/>
    <w:family w:val="roman"/>
    <w:pitch w:val="variable"/>
    <w:sig w:usb0="00002003" w:usb1="80000000" w:usb2="00000008" w:usb3="00000000" w:csb0="00000041" w:csb1="00000000"/>
  </w:font>
  <w:font w:name="Calibri">
    <w:panose1 w:val="020F0502020204030204"/>
    <w:charset w:val="00"/>
    <w:family w:val="swiss"/>
    <w:pitch w:val="variable"/>
    <w:sig w:usb0="E4002EFF" w:usb1="C000247B" w:usb2="00000009" w:usb3="00000000" w:csb0="000001FF" w:csb1="00000000"/>
  </w:font>
  <w:font w:name="IRLotus">
    <w:panose1 w:val="02000503000000020002"/>
    <w:charset w:val="00"/>
    <w:family w:val="auto"/>
    <w:pitch w:val="variable"/>
    <w:sig w:usb0="00002003" w:usb1="00000000" w:usb2="00000000" w:usb3="00000000" w:csb0="00000041" w:csb1="00000000"/>
  </w:font>
  <w:font w:name="Cambria">
    <w:panose1 w:val="02040503050406030204"/>
    <w:charset w:val="00"/>
    <w:family w:val="roman"/>
    <w:pitch w:val="variable"/>
    <w:sig w:usb0="E00006FF" w:usb1="420024FF" w:usb2="02000000" w:usb3="00000000" w:csb0="0000019F" w:csb1="00000000"/>
  </w:font>
  <w:font w:name="B Titr">
    <w:panose1 w:val="00000700000000000000"/>
    <w:charset w:val="B2"/>
    <w:family w:val="auto"/>
    <w:pitch w:val="variable"/>
    <w:sig w:usb0="00002001" w:usb1="80000000" w:usb2="00000008" w:usb3="00000000" w:csb0="00000040" w:csb1="00000000"/>
  </w:font>
  <w:font w:name="B Badr">
    <w:altName w:val="Courier New"/>
    <w:panose1 w:val="00000400000000000000"/>
    <w:charset w:val="B2"/>
    <w:family w:val="auto"/>
    <w:pitch w:val="variable"/>
    <w:sig w:usb0="00002001" w:usb1="80000000" w:usb2="00000008" w:usb3="00000000" w:csb0="00000040" w:csb1="00000000"/>
  </w:font>
  <w:font w:name="B Lotus">
    <w:panose1 w:val="00000400000000000000"/>
    <w:charset w:val="B2"/>
    <w:family w:val="auto"/>
    <w:pitch w:val="variable"/>
    <w:sig w:usb0="00002001" w:usb1="80000000" w:usb2="00000008" w:usb3="00000000" w:csb0="0000004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IRANSans">
    <w:panose1 w:val="020B0506030804020204"/>
    <w:charset w:val="00"/>
    <w:family w:val="swiss"/>
    <w:pitch w:val="variable"/>
    <w:sig w:usb0="80002003" w:usb1="00000000" w:usb2="00000008" w:usb3="00000000" w:csb0="00000041" w:csb1="00000000"/>
  </w:font>
  <w:font w:name="Sakkal Majalla">
    <w:panose1 w:val="02000000000000000000"/>
    <w:charset w:val="00"/>
    <w:family w:val="auto"/>
    <w:pitch w:val="variable"/>
    <w:sig w:usb0="A0002027" w:usb1="80000000" w:usb2="00000108" w:usb3="00000000" w:csb0="000000D3"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eGrid"/>
      <w:bidiVisual/>
      <w:tblW w:w="0" w:type="auto"/>
      <w:tblLook w:val="04A0" w:firstRow="1" w:lastRow="0" w:firstColumn="1" w:lastColumn="0" w:noHBand="0" w:noVBand="1"/>
    </w:tblPr>
    <w:tblGrid>
      <w:gridCol w:w="3309"/>
      <w:gridCol w:w="2216"/>
      <w:gridCol w:w="4679"/>
    </w:tblGrid>
    <w:tr w:rsidR="00DE2E96" w:rsidRPr="006D44C1" w14:paraId="37AE0CF2" w14:textId="77777777" w:rsidTr="0020241A">
      <w:tc>
        <w:tcPr>
          <w:tcW w:w="3382" w:type="dxa"/>
          <w:tcBorders>
            <w:top w:val="nil"/>
            <w:left w:val="nil"/>
            <w:bottom w:val="nil"/>
            <w:right w:val="nil"/>
          </w:tcBorders>
        </w:tcPr>
        <w:p w14:paraId="558937E1" w14:textId="77777777" w:rsidR="00DE2E96" w:rsidRDefault="00DE2E96" w:rsidP="006D44C1">
          <w:pPr>
            <w:pStyle w:val="Footer"/>
            <w:rPr>
              <w:rtl/>
            </w:rPr>
          </w:pPr>
        </w:p>
      </w:tc>
      <w:tc>
        <w:tcPr>
          <w:tcW w:w="2252" w:type="dxa"/>
          <w:tcBorders>
            <w:top w:val="nil"/>
            <w:left w:val="nil"/>
            <w:bottom w:val="nil"/>
            <w:right w:val="nil"/>
          </w:tcBorders>
          <w:vAlign w:val="center"/>
        </w:tcPr>
        <w:p w14:paraId="0C319E7D" w14:textId="77777777" w:rsidR="00DE2E96" w:rsidRDefault="00DE2E96" w:rsidP="006D44C1">
          <w:pPr>
            <w:pStyle w:val="Footer"/>
            <w:jc w:val="right"/>
            <w:rPr>
              <w:rtl/>
            </w:rPr>
          </w:pPr>
          <w:r>
            <w:rPr>
              <w:rFonts w:hint="cs"/>
              <w:rtl/>
            </w:rPr>
            <w:t xml:space="preserve">صفحه </w:t>
          </w:r>
          <w:r>
            <w:fldChar w:fldCharType="begin"/>
          </w:r>
          <w:r>
            <w:instrText>PAGE   \* MERGEFORMAT</w:instrText>
          </w:r>
          <w:r>
            <w:fldChar w:fldCharType="separate"/>
          </w:r>
          <w:r w:rsidR="009F5CB3" w:rsidRPr="009F5CB3">
            <w:rPr>
              <w:noProof/>
              <w:rtl/>
              <w:lang w:val="fa-IR"/>
            </w:rPr>
            <w:t>1</w:t>
          </w:r>
          <w:r>
            <w:rPr>
              <w:noProof/>
            </w:rPr>
            <w:fldChar w:fldCharType="end"/>
          </w:r>
        </w:p>
      </w:tc>
      <w:tc>
        <w:tcPr>
          <w:tcW w:w="4786" w:type="dxa"/>
          <w:tcBorders>
            <w:top w:val="nil"/>
            <w:left w:val="nil"/>
            <w:bottom w:val="nil"/>
            <w:right w:val="nil"/>
          </w:tcBorders>
          <w:vAlign w:val="center"/>
        </w:tcPr>
        <w:p w14:paraId="6699DC87" w14:textId="77777777" w:rsidR="00DE2E96" w:rsidRPr="006D44C1" w:rsidRDefault="00DE2E96" w:rsidP="001B6799">
          <w:pPr>
            <w:pStyle w:val="Footer"/>
            <w:bidi w:val="0"/>
            <w:rPr>
              <w:color w:val="808080" w:themeColor="background1" w:themeShade="80"/>
              <w:rtl/>
            </w:rPr>
          </w:pPr>
          <w:bookmarkStart w:id="18" w:name="BokAdres"/>
          <w:bookmarkEnd w:id="18"/>
        </w:p>
      </w:tc>
    </w:tr>
  </w:tbl>
  <w:p w14:paraId="2B337AF4" w14:textId="77777777" w:rsidR="00DE2E96" w:rsidRDefault="00DE2E96" w:rsidP="00FA5F3D">
    <w:pPr>
      <w:pStyle w:val="Footer"/>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880BE00" w14:textId="77777777" w:rsidR="007925F5" w:rsidRDefault="007925F5" w:rsidP="008B750B">
      <w:pPr>
        <w:spacing w:line="240" w:lineRule="auto"/>
      </w:pPr>
      <w:r>
        <w:separator/>
      </w:r>
    </w:p>
  </w:footnote>
  <w:footnote w:type="continuationSeparator" w:id="0">
    <w:p w14:paraId="34F58F6C" w14:textId="77777777" w:rsidR="007925F5" w:rsidRDefault="007925F5" w:rsidP="008B750B">
      <w:pPr>
        <w:spacing w:line="240" w:lineRule="auto"/>
      </w:pPr>
      <w:r>
        <w:continuationSeparator/>
      </w:r>
    </w:p>
  </w:footnote>
  <w:footnote w:id="1">
    <w:p w14:paraId="4CFAC7A6" w14:textId="7895B2E7" w:rsidR="00A26798" w:rsidRDefault="00A26798" w:rsidP="00A26798">
      <w:pPr>
        <w:pStyle w:val="FootnoteText"/>
      </w:pPr>
      <w:r>
        <w:rPr>
          <w:rStyle w:val="FootnoteReference"/>
        </w:rPr>
        <w:footnoteRef/>
      </w:r>
      <w:r>
        <w:rPr>
          <w:rtl/>
        </w:rPr>
        <w:t xml:space="preserve"> </w:t>
      </w:r>
      <w:r w:rsidRPr="00A26798">
        <w:rPr>
          <w:rFonts w:hint="cs"/>
          <w:rtl/>
        </w:rPr>
        <w:t>تقريرات آية الله المجدد الشيرازي، ج‏2، ص: 43</w:t>
      </w:r>
    </w:p>
  </w:footnote>
  <w:footnote w:id="2">
    <w:p w14:paraId="2001C777" w14:textId="38D39CB5" w:rsidR="009F46C8" w:rsidRDefault="009F46C8" w:rsidP="009F46C8">
      <w:pPr>
        <w:pStyle w:val="FootnoteText"/>
      </w:pPr>
      <w:r>
        <w:rPr>
          <w:rStyle w:val="FootnoteReference"/>
        </w:rPr>
        <w:footnoteRef/>
      </w:r>
      <w:r>
        <w:rPr>
          <w:rtl/>
        </w:rPr>
        <w:t xml:space="preserve"> </w:t>
      </w:r>
      <w:r w:rsidRPr="009F46C8">
        <w:rPr>
          <w:rFonts w:hint="cs"/>
          <w:rtl/>
        </w:rPr>
        <w:t>تقريرات آية الله المجدد الشيرازي، ج‏2، ص: 44</w:t>
      </w:r>
    </w:p>
  </w:footnote>
  <w:footnote w:id="3">
    <w:p w14:paraId="394BD436" w14:textId="764F6886" w:rsidR="00264027" w:rsidRDefault="00264027" w:rsidP="00264027">
      <w:pPr>
        <w:pStyle w:val="FootnoteText"/>
      </w:pPr>
      <w:r>
        <w:rPr>
          <w:rStyle w:val="FootnoteReference"/>
        </w:rPr>
        <w:footnoteRef/>
      </w:r>
      <w:r>
        <w:rPr>
          <w:rtl/>
        </w:rPr>
        <w:t xml:space="preserve"> </w:t>
      </w:r>
      <w:r w:rsidRPr="00264027">
        <w:rPr>
          <w:rFonts w:hint="cs"/>
          <w:rtl/>
        </w:rPr>
        <w:t>تقريرات آية الله المجدد الشيرازي، ج‏2، ص: 45</w:t>
      </w:r>
    </w:p>
  </w:footnote>
  <w:footnote w:id="4">
    <w:p w14:paraId="1D6236EB" w14:textId="1E9CD538" w:rsidR="00FD2E8A" w:rsidRDefault="00FD2E8A" w:rsidP="00FD2E8A">
      <w:pPr>
        <w:pStyle w:val="FootnoteText"/>
        <w:rPr>
          <w:rtl/>
        </w:rPr>
      </w:pPr>
      <w:r>
        <w:rPr>
          <w:rStyle w:val="FootnoteReference"/>
        </w:rPr>
        <w:footnoteRef/>
      </w:r>
      <w:r>
        <w:rPr>
          <w:rtl/>
        </w:rPr>
        <w:t xml:space="preserve"> </w:t>
      </w:r>
      <w:r w:rsidRPr="00FD2E8A">
        <w:rPr>
          <w:rFonts w:hint="cs"/>
          <w:rtl/>
        </w:rPr>
        <w:t>تقريرات آية الله المجدد الشيرازي، ج‏2، ص: 46</w:t>
      </w:r>
    </w:p>
  </w:footnote>
  <w:footnote w:id="5">
    <w:p w14:paraId="5DE760B6" w14:textId="442CC5F3" w:rsidR="00A71D8D" w:rsidRDefault="00A71D8D" w:rsidP="00A71D8D">
      <w:pPr>
        <w:pStyle w:val="FootnoteText"/>
      </w:pPr>
      <w:r>
        <w:rPr>
          <w:rStyle w:val="FootnoteReference"/>
        </w:rPr>
        <w:footnoteRef/>
      </w:r>
      <w:r>
        <w:rPr>
          <w:rtl/>
        </w:rPr>
        <w:t xml:space="preserve"> </w:t>
      </w:r>
      <w:r w:rsidRPr="00A71D8D">
        <w:rPr>
          <w:rFonts w:hint="cs"/>
          <w:rtl/>
        </w:rPr>
        <w:t>تقريرات آية الله المجدد الشيرازي، ج‏2، ص: 47</w:t>
      </w:r>
    </w:p>
  </w:footnote>
  <w:footnote w:id="6">
    <w:p w14:paraId="0949A439" w14:textId="3BF63F1F" w:rsidR="006B1D2B" w:rsidRPr="00A864E0" w:rsidRDefault="006B1D2B" w:rsidP="00A864E0">
      <w:pPr>
        <w:jc w:val="both"/>
        <w:rPr>
          <w:sz w:val="20"/>
          <w:szCs w:val="20"/>
          <w:rtl/>
        </w:rPr>
      </w:pPr>
      <w:r w:rsidRPr="006B1D2B">
        <w:rPr>
          <w:sz w:val="20"/>
          <w:szCs w:val="20"/>
          <w:rtl/>
        </w:rPr>
        <w:footnoteRef/>
      </w:r>
      <w:r w:rsidRPr="006B1D2B">
        <w:rPr>
          <w:sz w:val="20"/>
          <w:szCs w:val="20"/>
          <w:rtl/>
        </w:rPr>
        <w:t>مباحث الألفاظ ج۲، الأمر عقیب الحظر، ص ۴۱</w:t>
      </w:r>
      <w:r w:rsidRPr="006B1D2B">
        <w:rPr>
          <w:rFonts w:hint="cs"/>
          <w:sz w:val="20"/>
          <w:szCs w:val="20"/>
          <w:rtl/>
        </w:rPr>
        <w:t>5-416</w:t>
      </w:r>
    </w:p>
  </w:footnote>
  <w:footnote w:id="7">
    <w:p w14:paraId="7B2F473C" w14:textId="3D5333C7" w:rsidR="00A864E0" w:rsidRDefault="00A864E0" w:rsidP="00A864E0">
      <w:pPr>
        <w:pStyle w:val="FootnoteText"/>
      </w:pPr>
      <w:r>
        <w:rPr>
          <w:rStyle w:val="FootnoteReference"/>
        </w:rPr>
        <w:footnoteRef/>
      </w:r>
      <w:r>
        <w:rPr>
          <w:rtl/>
        </w:rPr>
        <w:t xml:space="preserve"> </w:t>
      </w:r>
      <w:r w:rsidRPr="00A864E0">
        <w:rPr>
          <w:rFonts w:hint="cs"/>
          <w:rtl/>
        </w:rPr>
        <w:t>تقريرات آية الله المجدد الشيرازي، ج‏2، ص: 47</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C"/>
    <w:multiLevelType w:val="singleLevel"/>
    <w:tmpl w:val="2118FA62"/>
    <w:lvl w:ilvl="0">
      <w:start w:val="1"/>
      <w:numFmt w:val="decimal"/>
      <w:lvlText w:val="%1."/>
      <w:lvlJc w:val="left"/>
      <w:pPr>
        <w:tabs>
          <w:tab w:val="num" w:pos="1492"/>
        </w:tabs>
        <w:ind w:left="1492" w:hanging="360"/>
      </w:pPr>
    </w:lvl>
  </w:abstractNum>
  <w:abstractNum w:abstractNumId="1">
    <w:nsid w:val="FFFFFF7D"/>
    <w:multiLevelType w:val="singleLevel"/>
    <w:tmpl w:val="A522B680"/>
    <w:lvl w:ilvl="0">
      <w:start w:val="1"/>
      <w:numFmt w:val="decimal"/>
      <w:lvlText w:val="%1."/>
      <w:lvlJc w:val="left"/>
      <w:pPr>
        <w:tabs>
          <w:tab w:val="num" w:pos="1209"/>
        </w:tabs>
        <w:ind w:left="1209" w:hanging="360"/>
      </w:pPr>
    </w:lvl>
  </w:abstractNum>
  <w:abstractNum w:abstractNumId="2">
    <w:nsid w:val="FFFFFF7E"/>
    <w:multiLevelType w:val="singleLevel"/>
    <w:tmpl w:val="8EF0375A"/>
    <w:lvl w:ilvl="0">
      <w:start w:val="1"/>
      <w:numFmt w:val="decimal"/>
      <w:lvlText w:val="%1."/>
      <w:lvlJc w:val="left"/>
      <w:pPr>
        <w:tabs>
          <w:tab w:val="num" w:pos="926"/>
        </w:tabs>
        <w:ind w:left="926" w:hanging="360"/>
      </w:pPr>
    </w:lvl>
  </w:abstractNum>
  <w:abstractNum w:abstractNumId="3">
    <w:nsid w:val="FFFFFF7F"/>
    <w:multiLevelType w:val="singleLevel"/>
    <w:tmpl w:val="75FA63D4"/>
    <w:lvl w:ilvl="0">
      <w:start w:val="1"/>
      <w:numFmt w:val="decimal"/>
      <w:lvlText w:val="%1."/>
      <w:lvlJc w:val="left"/>
      <w:pPr>
        <w:tabs>
          <w:tab w:val="num" w:pos="643"/>
        </w:tabs>
        <w:ind w:left="643" w:hanging="360"/>
      </w:pPr>
    </w:lvl>
  </w:abstractNum>
  <w:abstractNum w:abstractNumId="4">
    <w:nsid w:val="FFFFFF80"/>
    <w:multiLevelType w:val="singleLevel"/>
    <w:tmpl w:val="841CA606"/>
    <w:lvl w:ilvl="0">
      <w:start w:val="1"/>
      <w:numFmt w:val="bullet"/>
      <w:pStyle w:val="ListBullet5"/>
      <w:lvlText w:val=""/>
      <w:lvlJc w:val="left"/>
      <w:pPr>
        <w:tabs>
          <w:tab w:val="num" w:pos="1492"/>
        </w:tabs>
        <w:ind w:left="1492" w:hanging="360"/>
      </w:pPr>
      <w:rPr>
        <w:rFonts w:ascii="Symbol" w:hAnsi="Symbol" w:hint="default"/>
      </w:rPr>
    </w:lvl>
  </w:abstractNum>
  <w:abstractNum w:abstractNumId="5">
    <w:nsid w:val="FFFFFF81"/>
    <w:multiLevelType w:val="singleLevel"/>
    <w:tmpl w:val="E4C8765A"/>
    <w:lvl w:ilvl="0">
      <w:start w:val="1"/>
      <w:numFmt w:val="bullet"/>
      <w:pStyle w:val="ListBullet4"/>
      <w:lvlText w:val=""/>
      <w:lvlJc w:val="left"/>
      <w:pPr>
        <w:tabs>
          <w:tab w:val="num" w:pos="1209"/>
        </w:tabs>
        <w:ind w:left="1209" w:hanging="360"/>
      </w:pPr>
      <w:rPr>
        <w:rFonts w:ascii="Symbol" w:hAnsi="Symbol" w:hint="default"/>
      </w:rPr>
    </w:lvl>
  </w:abstractNum>
  <w:abstractNum w:abstractNumId="6">
    <w:nsid w:val="FFFFFF82"/>
    <w:multiLevelType w:val="singleLevel"/>
    <w:tmpl w:val="99FC08CC"/>
    <w:lvl w:ilvl="0">
      <w:start w:val="1"/>
      <w:numFmt w:val="bullet"/>
      <w:pStyle w:val="ListBullet3"/>
      <w:lvlText w:val=""/>
      <w:lvlJc w:val="left"/>
      <w:pPr>
        <w:tabs>
          <w:tab w:val="num" w:pos="926"/>
        </w:tabs>
        <w:ind w:left="926" w:hanging="360"/>
      </w:pPr>
      <w:rPr>
        <w:rFonts w:ascii="Symbol" w:hAnsi="Symbol" w:hint="default"/>
      </w:rPr>
    </w:lvl>
  </w:abstractNum>
  <w:abstractNum w:abstractNumId="7">
    <w:nsid w:val="FFFFFF83"/>
    <w:multiLevelType w:val="singleLevel"/>
    <w:tmpl w:val="68144C22"/>
    <w:lvl w:ilvl="0">
      <w:start w:val="1"/>
      <w:numFmt w:val="bullet"/>
      <w:pStyle w:val="ListBullet2"/>
      <w:lvlText w:val=""/>
      <w:lvlJc w:val="left"/>
      <w:pPr>
        <w:tabs>
          <w:tab w:val="num" w:pos="643"/>
        </w:tabs>
        <w:ind w:left="643" w:hanging="360"/>
      </w:pPr>
      <w:rPr>
        <w:rFonts w:ascii="Symbol" w:hAnsi="Symbol" w:hint="default"/>
      </w:rPr>
    </w:lvl>
  </w:abstractNum>
  <w:abstractNum w:abstractNumId="8">
    <w:nsid w:val="FFFFFF88"/>
    <w:multiLevelType w:val="singleLevel"/>
    <w:tmpl w:val="225EB1DC"/>
    <w:lvl w:ilvl="0">
      <w:start w:val="1"/>
      <w:numFmt w:val="decimal"/>
      <w:lvlText w:val="%1."/>
      <w:lvlJc w:val="left"/>
      <w:pPr>
        <w:tabs>
          <w:tab w:val="num" w:pos="360"/>
        </w:tabs>
        <w:ind w:left="360" w:hanging="360"/>
      </w:pPr>
    </w:lvl>
  </w:abstractNum>
  <w:abstractNum w:abstractNumId="9">
    <w:nsid w:val="FFFFFF89"/>
    <w:multiLevelType w:val="singleLevel"/>
    <w:tmpl w:val="8B2EED48"/>
    <w:lvl w:ilvl="0">
      <w:start w:val="1"/>
      <w:numFmt w:val="bullet"/>
      <w:pStyle w:val="ListBullet"/>
      <w:lvlText w:val=""/>
      <w:lvlJc w:val="left"/>
      <w:pPr>
        <w:tabs>
          <w:tab w:val="num" w:pos="360"/>
        </w:tabs>
        <w:ind w:left="360" w:hanging="360"/>
      </w:pPr>
      <w:rPr>
        <w:rFonts w:ascii="Symbol" w:hAnsi="Symbol" w:hint="default"/>
      </w:rPr>
    </w:lvl>
  </w:abstractNum>
  <w:abstractNum w:abstractNumId="10">
    <w:nsid w:val="01DB5CBA"/>
    <w:multiLevelType w:val="hybridMultilevel"/>
    <w:tmpl w:val="43B02C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04BA7EDC"/>
    <w:multiLevelType w:val="hybridMultilevel"/>
    <w:tmpl w:val="8A80ECAC"/>
    <w:lvl w:ilvl="0" w:tplc="0050592C">
      <w:start w:val="1"/>
      <w:numFmt w:val="decimal"/>
      <w:lvlText w:val="%1."/>
      <w:lvlJc w:val="left"/>
      <w:pPr>
        <w:ind w:left="720" w:hanging="360"/>
      </w:pPr>
      <w:rPr>
        <w:rFonts w:hint="default"/>
        <w:color w:val="FF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0A1B65A5"/>
    <w:multiLevelType w:val="hybridMultilevel"/>
    <w:tmpl w:val="B80C4A2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387B05D2"/>
    <w:multiLevelType w:val="hybridMultilevel"/>
    <w:tmpl w:val="02D020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3C5E3540"/>
    <w:multiLevelType w:val="hybridMultilevel"/>
    <w:tmpl w:val="5DA634F0"/>
    <w:lvl w:ilvl="0" w:tplc="6B90DA26">
      <w:start w:val="1"/>
      <w:numFmt w:val="decimal"/>
      <w:lvlText w:val="%1."/>
      <w:lvlJc w:val="left"/>
      <w:pPr>
        <w:ind w:left="720" w:hanging="360"/>
      </w:pPr>
      <w:rPr>
        <w:rFonts w:hint="default"/>
        <w:color w:val="FF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41EB18C3"/>
    <w:multiLevelType w:val="hybridMultilevel"/>
    <w:tmpl w:val="7C32F224"/>
    <w:lvl w:ilvl="0" w:tplc="EBCC9E22">
      <w:start w:val="1"/>
      <w:numFmt w:val="decimal"/>
      <w:lvlText w:val="%1."/>
      <w:lvlJc w:val="left"/>
      <w:pPr>
        <w:ind w:left="720" w:hanging="360"/>
      </w:pPr>
      <w:rPr>
        <w:rFonts w:hint="default"/>
        <w:color w:val="FF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42765BF2"/>
    <w:multiLevelType w:val="hybridMultilevel"/>
    <w:tmpl w:val="ABB81D02"/>
    <w:lvl w:ilvl="0" w:tplc="A1BC25E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4E1967BA"/>
    <w:multiLevelType w:val="hybridMultilevel"/>
    <w:tmpl w:val="7E52993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525008C8"/>
    <w:multiLevelType w:val="hybridMultilevel"/>
    <w:tmpl w:val="0C4AE3B6"/>
    <w:lvl w:ilvl="0" w:tplc="EB30324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591E2974"/>
    <w:multiLevelType w:val="hybridMultilevel"/>
    <w:tmpl w:val="175CA856"/>
    <w:lvl w:ilvl="0" w:tplc="EB30324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5CBC7109"/>
    <w:multiLevelType w:val="hybridMultilevel"/>
    <w:tmpl w:val="5BC4C552"/>
    <w:lvl w:ilvl="0" w:tplc="798E9A2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6DF93D71"/>
    <w:multiLevelType w:val="hybridMultilevel"/>
    <w:tmpl w:val="E9FAE266"/>
    <w:lvl w:ilvl="0" w:tplc="0FE40C66">
      <w:start w:val="1"/>
      <w:numFmt w:val="decimal"/>
      <w:lvlText w:val="%1."/>
      <w:lvlJc w:val="left"/>
      <w:pPr>
        <w:ind w:left="720" w:hanging="360"/>
      </w:pPr>
      <w:rPr>
        <w:rFonts w:hint="default"/>
        <w:color w:val="FF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70801CDE"/>
    <w:multiLevelType w:val="hybridMultilevel"/>
    <w:tmpl w:val="B34E4D2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74FB091E"/>
    <w:multiLevelType w:val="hybridMultilevel"/>
    <w:tmpl w:val="B058A5B2"/>
    <w:lvl w:ilvl="0" w:tplc="F462FFC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753419A1"/>
    <w:multiLevelType w:val="hybridMultilevel"/>
    <w:tmpl w:val="2AA0C222"/>
    <w:lvl w:ilvl="0" w:tplc="078A8934">
      <w:start w:val="1"/>
      <w:numFmt w:val="decimal"/>
      <w:lvlText w:val="%1."/>
      <w:lvlJc w:val="left"/>
      <w:pPr>
        <w:ind w:left="720" w:hanging="360"/>
      </w:pPr>
      <w:rPr>
        <w:rFonts w:hint="default"/>
        <w:color w:val="FF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7EFB45E5"/>
    <w:multiLevelType w:val="hybridMultilevel"/>
    <w:tmpl w:val="ED36C3C4"/>
    <w:lvl w:ilvl="0" w:tplc="EB30324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8"/>
  </w:num>
  <w:num w:numId="2">
    <w:abstractNumId w:val="3"/>
  </w:num>
  <w:num w:numId="3">
    <w:abstractNumId w:val="2"/>
  </w:num>
  <w:num w:numId="4">
    <w:abstractNumId w:val="1"/>
  </w:num>
  <w:num w:numId="5">
    <w:abstractNumId w:val="0"/>
  </w:num>
  <w:num w:numId="6">
    <w:abstractNumId w:val="9"/>
  </w:num>
  <w:num w:numId="7">
    <w:abstractNumId w:val="7"/>
  </w:num>
  <w:num w:numId="8">
    <w:abstractNumId w:val="6"/>
  </w:num>
  <w:num w:numId="9">
    <w:abstractNumId w:val="5"/>
  </w:num>
  <w:num w:numId="10">
    <w:abstractNumId w:val="4"/>
  </w:num>
  <w:num w:numId="11">
    <w:abstractNumId w:val="10"/>
  </w:num>
  <w:num w:numId="12">
    <w:abstractNumId w:val="13"/>
  </w:num>
  <w:num w:numId="13">
    <w:abstractNumId w:val="25"/>
  </w:num>
  <w:num w:numId="14">
    <w:abstractNumId w:val="18"/>
  </w:num>
  <w:num w:numId="15">
    <w:abstractNumId w:val="19"/>
  </w:num>
  <w:num w:numId="16">
    <w:abstractNumId w:val="20"/>
  </w:num>
  <w:num w:numId="17">
    <w:abstractNumId w:val="16"/>
  </w:num>
  <w:num w:numId="18">
    <w:abstractNumId w:val="23"/>
  </w:num>
  <w:num w:numId="19">
    <w:abstractNumId w:val="11"/>
  </w:num>
  <w:num w:numId="20">
    <w:abstractNumId w:val="22"/>
  </w:num>
  <w:num w:numId="21">
    <w:abstractNumId w:val="14"/>
  </w:num>
  <w:num w:numId="22">
    <w:abstractNumId w:val="12"/>
  </w:num>
  <w:num w:numId="23">
    <w:abstractNumId w:val="15"/>
  </w:num>
  <w:num w:numId="24">
    <w:abstractNumId w:val="17"/>
  </w:num>
  <w:num w:numId="25">
    <w:abstractNumId w:val="21"/>
  </w:num>
  <w:num w:numId="26">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attachedTemplate r:id="rId1"/>
  <w:stylePaneSortMethod w:val="0000"/>
  <w:defaultTabStop w:val="720"/>
  <w:characterSpacingControl w:val="doNotCompress"/>
  <w:hdrShapeDefaults>
    <o:shapedefaults v:ext="edit" spidmax="2050"/>
  </w:hdrShapeDefaults>
  <w:footnotePr>
    <w:numRestart w:val="eachPage"/>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E3D7D"/>
    <w:rsid w:val="00000F4E"/>
    <w:rsid w:val="00003F6F"/>
    <w:rsid w:val="000072A3"/>
    <w:rsid w:val="000076FA"/>
    <w:rsid w:val="00010C03"/>
    <w:rsid w:val="00013676"/>
    <w:rsid w:val="000204D9"/>
    <w:rsid w:val="00022230"/>
    <w:rsid w:val="000236AB"/>
    <w:rsid w:val="00024614"/>
    <w:rsid w:val="00024B76"/>
    <w:rsid w:val="00025777"/>
    <w:rsid w:val="00025A7C"/>
    <w:rsid w:val="0002764C"/>
    <w:rsid w:val="00030A9E"/>
    <w:rsid w:val="00031159"/>
    <w:rsid w:val="0003305D"/>
    <w:rsid w:val="0003373C"/>
    <w:rsid w:val="00033AA7"/>
    <w:rsid w:val="000345E8"/>
    <w:rsid w:val="00034E40"/>
    <w:rsid w:val="000353D7"/>
    <w:rsid w:val="00035626"/>
    <w:rsid w:val="00035DCB"/>
    <w:rsid w:val="00036A43"/>
    <w:rsid w:val="000403BB"/>
    <w:rsid w:val="00040870"/>
    <w:rsid w:val="000415BE"/>
    <w:rsid w:val="00041AE1"/>
    <w:rsid w:val="00041B59"/>
    <w:rsid w:val="0004213E"/>
    <w:rsid w:val="00042299"/>
    <w:rsid w:val="0004559D"/>
    <w:rsid w:val="0004742E"/>
    <w:rsid w:val="0004752A"/>
    <w:rsid w:val="00051D34"/>
    <w:rsid w:val="00053038"/>
    <w:rsid w:val="0005384B"/>
    <w:rsid w:val="00054973"/>
    <w:rsid w:val="000554A0"/>
    <w:rsid w:val="00057D42"/>
    <w:rsid w:val="00060587"/>
    <w:rsid w:val="000635BF"/>
    <w:rsid w:val="00064B50"/>
    <w:rsid w:val="0006502D"/>
    <w:rsid w:val="0007106B"/>
    <w:rsid w:val="000711D6"/>
    <w:rsid w:val="00072287"/>
    <w:rsid w:val="00072613"/>
    <w:rsid w:val="000740FA"/>
    <w:rsid w:val="00076633"/>
    <w:rsid w:val="000768D9"/>
    <w:rsid w:val="00076970"/>
    <w:rsid w:val="0007730F"/>
    <w:rsid w:val="000800D9"/>
    <w:rsid w:val="000807EA"/>
    <w:rsid w:val="00080953"/>
    <w:rsid w:val="00080A19"/>
    <w:rsid w:val="00080A41"/>
    <w:rsid w:val="00082016"/>
    <w:rsid w:val="00082917"/>
    <w:rsid w:val="0008299B"/>
    <w:rsid w:val="00083E3C"/>
    <w:rsid w:val="00085798"/>
    <w:rsid w:val="00086103"/>
    <w:rsid w:val="00087339"/>
    <w:rsid w:val="00087A96"/>
    <w:rsid w:val="000913AA"/>
    <w:rsid w:val="0009209B"/>
    <w:rsid w:val="000928F2"/>
    <w:rsid w:val="00093428"/>
    <w:rsid w:val="00094A8D"/>
    <w:rsid w:val="000951D0"/>
    <w:rsid w:val="00096392"/>
    <w:rsid w:val="000A007C"/>
    <w:rsid w:val="000A0C77"/>
    <w:rsid w:val="000A252B"/>
    <w:rsid w:val="000A2A00"/>
    <w:rsid w:val="000A474C"/>
    <w:rsid w:val="000B31DE"/>
    <w:rsid w:val="000B335D"/>
    <w:rsid w:val="000B37C1"/>
    <w:rsid w:val="000B3AE1"/>
    <w:rsid w:val="000B3FD7"/>
    <w:rsid w:val="000B5DB5"/>
    <w:rsid w:val="000B6F58"/>
    <w:rsid w:val="000B7322"/>
    <w:rsid w:val="000B7490"/>
    <w:rsid w:val="000B7914"/>
    <w:rsid w:val="000C1E26"/>
    <w:rsid w:val="000C33B1"/>
    <w:rsid w:val="000C3947"/>
    <w:rsid w:val="000C3CE7"/>
    <w:rsid w:val="000C40A7"/>
    <w:rsid w:val="000C43FF"/>
    <w:rsid w:val="000C51B0"/>
    <w:rsid w:val="000C58AB"/>
    <w:rsid w:val="000C5A70"/>
    <w:rsid w:val="000C7412"/>
    <w:rsid w:val="000D085B"/>
    <w:rsid w:val="000D0E10"/>
    <w:rsid w:val="000D1784"/>
    <w:rsid w:val="000D1B20"/>
    <w:rsid w:val="000D30E9"/>
    <w:rsid w:val="000D63E1"/>
    <w:rsid w:val="000D6818"/>
    <w:rsid w:val="000D6A35"/>
    <w:rsid w:val="000E0786"/>
    <w:rsid w:val="000E17AF"/>
    <w:rsid w:val="000E1F41"/>
    <w:rsid w:val="000E335E"/>
    <w:rsid w:val="000E35BA"/>
    <w:rsid w:val="000E68C4"/>
    <w:rsid w:val="000F16CF"/>
    <w:rsid w:val="000F1CE4"/>
    <w:rsid w:val="000F20CC"/>
    <w:rsid w:val="000F3351"/>
    <w:rsid w:val="000F3A9A"/>
    <w:rsid w:val="000F3D2B"/>
    <w:rsid w:val="000F3FA1"/>
    <w:rsid w:val="000F5BAC"/>
    <w:rsid w:val="000F5FF1"/>
    <w:rsid w:val="00100DF1"/>
    <w:rsid w:val="00101A04"/>
    <w:rsid w:val="001028E9"/>
    <w:rsid w:val="001029D9"/>
    <w:rsid w:val="00102B30"/>
    <w:rsid w:val="00104D0F"/>
    <w:rsid w:val="00105037"/>
    <w:rsid w:val="00105744"/>
    <w:rsid w:val="001071FA"/>
    <w:rsid w:val="001075E1"/>
    <w:rsid w:val="0011005B"/>
    <w:rsid w:val="001148AF"/>
    <w:rsid w:val="00114A1D"/>
    <w:rsid w:val="0011686D"/>
    <w:rsid w:val="00116988"/>
    <w:rsid w:val="00116B2B"/>
    <w:rsid w:val="00120E95"/>
    <w:rsid w:val="001213CE"/>
    <w:rsid w:val="001228CD"/>
    <w:rsid w:val="00122C9D"/>
    <w:rsid w:val="001244F7"/>
    <w:rsid w:val="00124589"/>
    <w:rsid w:val="00124E3D"/>
    <w:rsid w:val="00125077"/>
    <w:rsid w:val="00125CD5"/>
    <w:rsid w:val="00126AC6"/>
    <w:rsid w:val="00127E95"/>
    <w:rsid w:val="00130659"/>
    <w:rsid w:val="00132680"/>
    <w:rsid w:val="001329D3"/>
    <w:rsid w:val="001347C7"/>
    <w:rsid w:val="00134912"/>
    <w:rsid w:val="001356B0"/>
    <w:rsid w:val="0013663C"/>
    <w:rsid w:val="001372C1"/>
    <w:rsid w:val="001377B0"/>
    <w:rsid w:val="00137DEA"/>
    <w:rsid w:val="00140644"/>
    <w:rsid w:val="0014089E"/>
    <w:rsid w:val="00141D09"/>
    <w:rsid w:val="00145339"/>
    <w:rsid w:val="001459FB"/>
    <w:rsid w:val="00146AD1"/>
    <w:rsid w:val="001503F3"/>
    <w:rsid w:val="00151937"/>
    <w:rsid w:val="00152868"/>
    <w:rsid w:val="00154048"/>
    <w:rsid w:val="00154286"/>
    <w:rsid w:val="00154E50"/>
    <w:rsid w:val="001567F9"/>
    <w:rsid w:val="00156CA1"/>
    <w:rsid w:val="00157682"/>
    <w:rsid w:val="00160912"/>
    <w:rsid w:val="00163274"/>
    <w:rsid w:val="00166367"/>
    <w:rsid w:val="00167163"/>
    <w:rsid w:val="0017005E"/>
    <w:rsid w:val="00170F29"/>
    <w:rsid w:val="001712DF"/>
    <w:rsid w:val="00171F60"/>
    <w:rsid w:val="00172F99"/>
    <w:rsid w:val="001767D5"/>
    <w:rsid w:val="00177194"/>
    <w:rsid w:val="00177807"/>
    <w:rsid w:val="001807C4"/>
    <w:rsid w:val="00181844"/>
    <w:rsid w:val="001831E1"/>
    <w:rsid w:val="001836FC"/>
    <w:rsid w:val="001837E9"/>
    <w:rsid w:val="00184053"/>
    <w:rsid w:val="00185CFF"/>
    <w:rsid w:val="00186571"/>
    <w:rsid w:val="00187DFA"/>
    <w:rsid w:val="001910C2"/>
    <w:rsid w:val="001913C1"/>
    <w:rsid w:val="00191F76"/>
    <w:rsid w:val="00193CC6"/>
    <w:rsid w:val="001A10C2"/>
    <w:rsid w:val="001A1EA5"/>
    <w:rsid w:val="001A2359"/>
    <w:rsid w:val="001A2574"/>
    <w:rsid w:val="001A26BF"/>
    <w:rsid w:val="001A27D7"/>
    <w:rsid w:val="001A294E"/>
    <w:rsid w:val="001A4ED8"/>
    <w:rsid w:val="001A731A"/>
    <w:rsid w:val="001A7A4C"/>
    <w:rsid w:val="001A7F0F"/>
    <w:rsid w:val="001B033C"/>
    <w:rsid w:val="001B07B7"/>
    <w:rsid w:val="001B192B"/>
    <w:rsid w:val="001B3510"/>
    <w:rsid w:val="001B5CE7"/>
    <w:rsid w:val="001B6799"/>
    <w:rsid w:val="001B7E82"/>
    <w:rsid w:val="001C1362"/>
    <w:rsid w:val="001C3EE5"/>
    <w:rsid w:val="001C406C"/>
    <w:rsid w:val="001C570B"/>
    <w:rsid w:val="001C67C3"/>
    <w:rsid w:val="001C7799"/>
    <w:rsid w:val="001D0E04"/>
    <w:rsid w:val="001D2A98"/>
    <w:rsid w:val="001D2E9A"/>
    <w:rsid w:val="001D597F"/>
    <w:rsid w:val="001D5B01"/>
    <w:rsid w:val="001D7BD3"/>
    <w:rsid w:val="001E19D9"/>
    <w:rsid w:val="001E1F57"/>
    <w:rsid w:val="001E30DB"/>
    <w:rsid w:val="001E3FD4"/>
    <w:rsid w:val="001E51FD"/>
    <w:rsid w:val="001E5355"/>
    <w:rsid w:val="001E5A1B"/>
    <w:rsid w:val="001E64DA"/>
    <w:rsid w:val="001E7DC9"/>
    <w:rsid w:val="001F1FAF"/>
    <w:rsid w:val="001F2A39"/>
    <w:rsid w:val="0020241A"/>
    <w:rsid w:val="00203821"/>
    <w:rsid w:val="00203CA8"/>
    <w:rsid w:val="00210A5A"/>
    <w:rsid w:val="0021204F"/>
    <w:rsid w:val="00213A2A"/>
    <w:rsid w:val="00213AE6"/>
    <w:rsid w:val="00213B66"/>
    <w:rsid w:val="00213CE5"/>
    <w:rsid w:val="002143FB"/>
    <w:rsid w:val="002154D1"/>
    <w:rsid w:val="00216258"/>
    <w:rsid w:val="0021630D"/>
    <w:rsid w:val="0021743A"/>
    <w:rsid w:val="00220013"/>
    <w:rsid w:val="00222E3F"/>
    <w:rsid w:val="00223685"/>
    <w:rsid w:val="0022494F"/>
    <w:rsid w:val="00224C0F"/>
    <w:rsid w:val="00225281"/>
    <w:rsid w:val="00225B7D"/>
    <w:rsid w:val="00226108"/>
    <w:rsid w:val="0023028F"/>
    <w:rsid w:val="002305E6"/>
    <w:rsid w:val="00231AFB"/>
    <w:rsid w:val="00234F8B"/>
    <w:rsid w:val="0023641A"/>
    <w:rsid w:val="00236C31"/>
    <w:rsid w:val="0023775B"/>
    <w:rsid w:val="00237C13"/>
    <w:rsid w:val="00240314"/>
    <w:rsid w:val="00241333"/>
    <w:rsid w:val="0024273A"/>
    <w:rsid w:val="0024287E"/>
    <w:rsid w:val="00244CDA"/>
    <w:rsid w:val="00245DA5"/>
    <w:rsid w:val="00246ACB"/>
    <w:rsid w:val="00247D2F"/>
    <w:rsid w:val="00252604"/>
    <w:rsid w:val="0025311F"/>
    <w:rsid w:val="00253C50"/>
    <w:rsid w:val="00254950"/>
    <w:rsid w:val="00256560"/>
    <w:rsid w:val="00256EA6"/>
    <w:rsid w:val="002608E7"/>
    <w:rsid w:val="00263559"/>
    <w:rsid w:val="00264027"/>
    <w:rsid w:val="00266CC6"/>
    <w:rsid w:val="00270C0E"/>
    <w:rsid w:val="002717B0"/>
    <w:rsid w:val="00271833"/>
    <w:rsid w:val="002719B3"/>
    <w:rsid w:val="00271A80"/>
    <w:rsid w:val="00271AFD"/>
    <w:rsid w:val="00273075"/>
    <w:rsid w:val="00273B41"/>
    <w:rsid w:val="002748F6"/>
    <w:rsid w:val="0027605E"/>
    <w:rsid w:val="002774D7"/>
    <w:rsid w:val="002779B7"/>
    <w:rsid w:val="00280735"/>
    <w:rsid w:val="00281BC9"/>
    <w:rsid w:val="00281E00"/>
    <w:rsid w:val="00282A1C"/>
    <w:rsid w:val="002833C7"/>
    <w:rsid w:val="00284055"/>
    <w:rsid w:val="0028790D"/>
    <w:rsid w:val="00290FF1"/>
    <w:rsid w:val="00292748"/>
    <w:rsid w:val="0029291D"/>
    <w:rsid w:val="00292CC4"/>
    <w:rsid w:val="002936A0"/>
    <w:rsid w:val="00294A52"/>
    <w:rsid w:val="0029533B"/>
    <w:rsid w:val="0029610B"/>
    <w:rsid w:val="0029634D"/>
    <w:rsid w:val="00296621"/>
    <w:rsid w:val="00296D1D"/>
    <w:rsid w:val="00296DAC"/>
    <w:rsid w:val="00297741"/>
    <w:rsid w:val="002A0C09"/>
    <w:rsid w:val="002A1762"/>
    <w:rsid w:val="002A3905"/>
    <w:rsid w:val="002A3DEF"/>
    <w:rsid w:val="002A51A0"/>
    <w:rsid w:val="002A7E32"/>
    <w:rsid w:val="002B0E39"/>
    <w:rsid w:val="002B182B"/>
    <w:rsid w:val="002B322F"/>
    <w:rsid w:val="002B5337"/>
    <w:rsid w:val="002B575F"/>
    <w:rsid w:val="002B5C4E"/>
    <w:rsid w:val="002B66FE"/>
    <w:rsid w:val="002B6CF0"/>
    <w:rsid w:val="002B729B"/>
    <w:rsid w:val="002C101F"/>
    <w:rsid w:val="002C1066"/>
    <w:rsid w:val="002C1F94"/>
    <w:rsid w:val="002C53A2"/>
    <w:rsid w:val="002C7309"/>
    <w:rsid w:val="002D0040"/>
    <w:rsid w:val="002D0356"/>
    <w:rsid w:val="002D23FD"/>
    <w:rsid w:val="002D4177"/>
    <w:rsid w:val="002D5F30"/>
    <w:rsid w:val="002E220F"/>
    <w:rsid w:val="002E2CEE"/>
    <w:rsid w:val="002E3BD8"/>
    <w:rsid w:val="002E48C4"/>
    <w:rsid w:val="002E654A"/>
    <w:rsid w:val="002F1D70"/>
    <w:rsid w:val="002F1FDA"/>
    <w:rsid w:val="002F2462"/>
    <w:rsid w:val="002F4A07"/>
    <w:rsid w:val="002F55D7"/>
    <w:rsid w:val="002F5C85"/>
    <w:rsid w:val="0030009B"/>
    <w:rsid w:val="00300638"/>
    <w:rsid w:val="00301C9D"/>
    <w:rsid w:val="00301F80"/>
    <w:rsid w:val="00304198"/>
    <w:rsid w:val="003070A5"/>
    <w:rsid w:val="00311D70"/>
    <w:rsid w:val="003147BC"/>
    <w:rsid w:val="00315154"/>
    <w:rsid w:val="00315450"/>
    <w:rsid w:val="003157D1"/>
    <w:rsid w:val="00317456"/>
    <w:rsid w:val="00320445"/>
    <w:rsid w:val="0032100F"/>
    <w:rsid w:val="003242F7"/>
    <w:rsid w:val="00326856"/>
    <w:rsid w:val="00326B7A"/>
    <w:rsid w:val="00331213"/>
    <w:rsid w:val="00333654"/>
    <w:rsid w:val="0033402C"/>
    <w:rsid w:val="0033519F"/>
    <w:rsid w:val="00335280"/>
    <w:rsid w:val="00335EB6"/>
    <w:rsid w:val="003366E6"/>
    <w:rsid w:val="003401C4"/>
    <w:rsid w:val="003402F5"/>
    <w:rsid w:val="00340521"/>
    <w:rsid w:val="00341ACE"/>
    <w:rsid w:val="003424B1"/>
    <w:rsid w:val="00344A27"/>
    <w:rsid w:val="003455CB"/>
    <w:rsid w:val="00345C73"/>
    <w:rsid w:val="003460B1"/>
    <w:rsid w:val="00346E13"/>
    <w:rsid w:val="00346F10"/>
    <w:rsid w:val="0034751B"/>
    <w:rsid w:val="00350293"/>
    <w:rsid w:val="003542FB"/>
    <w:rsid w:val="0035455D"/>
    <w:rsid w:val="00354A99"/>
    <w:rsid w:val="00355D94"/>
    <w:rsid w:val="0035776C"/>
    <w:rsid w:val="00360311"/>
    <w:rsid w:val="00361922"/>
    <w:rsid w:val="00363691"/>
    <w:rsid w:val="00363D23"/>
    <w:rsid w:val="003648F7"/>
    <w:rsid w:val="003663E6"/>
    <w:rsid w:val="00367186"/>
    <w:rsid w:val="00370DC1"/>
    <w:rsid w:val="003728A4"/>
    <w:rsid w:val="003741A5"/>
    <w:rsid w:val="00377AE9"/>
    <w:rsid w:val="00381A1A"/>
    <w:rsid w:val="003833A7"/>
    <w:rsid w:val="003848D8"/>
    <w:rsid w:val="003863B1"/>
    <w:rsid w:val="003869E0"/>
    <w:rsid w:val="003872DC"/>
    <w:rsid w:val="00387EFB"/>
    <w:rsid w:val="00390AF9"/>
    <w:rsid w:val="00396B0B"/>
    <w:rsid w:val="00397466"/>
    <w:rsid w:val="00397CA1"/>
    <w:rsid w:val="003A04D9"/>
    <w:rsid w:val="003A0F4A"/>
    <w:rsid w:val="003A401D"/>
    <w:rsid w:val="003A6148"/>
    <w:rsid w:val="003A7A48"/>
    <w:rsid w:val="003A7B42"/>
    <w:rsid w:val="003B399F"/>
    <w:rsid w:val="003B3FE7"/>
    <w:rsid w:val="003B544B"/>
    <w:rsid w:val="003B5C87"/>
    <w:rsid w:val="003C1EFA"/>
    <w:rsid w:val="003C33F6"/>
    <w:rsid w:val="003C37D7"/>
    <w:rsid w:val="003C3D2E"/>
    <w:rsid w:val="003C43A5"/>
    <w:rsid w:val="003C4D30"/>
    <w:rsid w:val="003C580A"/>
    <w:rsid w:val="003C6689"/>
    <w:rsid w:val="003C6CAD"/>
    <w:rsid w:val="003C7716"/>
    <w:rsid w:val="003D0710"/>
    <w:rsid w:val="003D0C1B"/>
    <w:rsid w:val="003D24D5"/>
    <w:rsid w:val="003D282D"/>
    <w:rsid w:val="003D3083"/>
    <w:rsid w:val="003D5C82"/>
    <w:rsid w:val="003E194D"/>
    <w:rsid w:val="003E1AB0"/>
    <w:rsid w:val="003E1C5C"/>
    <w:rsid w:val="003E2140"/>
    <w:rsid w:val="003E3249"/>
    <w:rsid w:val="003E45C4"/>
    <w:rsid w:val="003E64AD"/>
    <w:rsid w:val="003F0D79"/>
    <w:rsid w:val="003F3087"/>
    <w:rsid w:val="003F5B46"/>
    <w:rsid w:val="00401363"/>
    <w:rsid w:val="00401C71"/>
    <w:rsid w:val="00402E47"/>
    <w:rsid w:val="004032E0"/>
    <w:rsid w:val="00403D7F"/>
    <w:rsid w:val="00405582"/>
    <w:rsid w:val="00406A15"/>
    <w:rsid w:val="00411AF3"/>
    <w:rsid w:val="00413666"/>
    <w:rsid w:val="00415BB7"/>
    <w:rsid w:val="004170D1"/>
    <w:rsid w:val="0042080C"/>
    <w:rsid w:val="00420BE7"/>
    <w:rsid w:val="0042131D"/>
    <w:rsid w:val="0042180E"/>
    <w:rsid w:val="0042254C"/>
    <w:rsid w:val="00422C4F"/>
    <w:rsid w:val="00423559"/>
    <w:rsid w:val="00424012"/>
    <w:rsid w:val="0042437F"/>
    <w:rsid w:val="00424E0D"/>
    <w:rsid w:val="00425015"/>
    <w:rsid w:val="00425B4F"/>
    <w:rsid w:val="00426BDD"/>
    <w:rsid w:val="00426BF8"/>
    <w:rsid w:val="004301E2"/>
    <w:rsid w:val="00430994"/>
    <w:rsid w:val="00431289"/>
    <w:rsid w:val="00431706"/>
    <w:rsid w:val="00432F69"/>
    <w:rsid w:val="004331F2"/>
    <w:rsid w:val="00433415"/>
    <w:rsid w:val="00435592"/>
    <w:rsid w:val="00436456"/>
    <w:rsid w:val="0044046E"/>
    <w:rsid w:val="00441B6D"/>
    <w:rsid w:val="0044337A"/>
    <w:rsid w:val="0044343F"/>
    <w:rsid w:val="00446D48"/>
    <w:rsid w:val="00447CAF"/>
    <w:rsid w:val="00450201"/>
    <w:rsid w:val="0045191A"/>
    <w:rsid w:val="00452228"/>
    <w:rsid w:val="0045382D"/>
    <w:rsid w:val="00453D5D"/>
    <w:rsid w:val="00455521"/>
    <w:rsid w:val="004556EF"/>
    <w:rsid w:val="00460DE2"/>
    <w:rsid w:val="00462B07"/>
    <w:rsid w:val="00462E91"/>
    <w:rsid w:val="004647CE"/>
    <w:rsid w:val="00465BD2"/>
    <w:rsid w:val="00465D95"/>
    <w:rsid w:val="00466A33"/>
    <w:rsid w:val="0047005A"/>
    <w:rsid w:val="00470F47"/>
    <w:rsid w:val="004718A6"/>
    <w:rsid w:val="00473729"/>
    <w:rsid w:val="0047414B"/>
    <w:rsid w:val="00475DC5"/>
    <w:rsid w:val="00480A71"/>
    <w:rsid w:val="00482BC4"/>
    <w:rsid w:val="00486FC2"/>
    <w:rsid w:val="004871AA"/>
    <w:rsid w:val="00487653"/>
    <w:rsid w:val="00490246"/>
    <w:rsid w:val="00490DBD"/>
    <w:rsid w:val="004926E1"/>
    <w:rsid w:val="004930E9"/>
    <w:rsid w:val="004949A0"/>
    <w:rsid w:val="004949D8"/>
    <w:rsid w:val="00494CE6"/>
    <w:rsid w:val="00495159"/>
    <w:rsid w:val="004A09CF"/>
    <w:rsid w:val="004A2FEA"/>
    <w:rsid w:val="004A311E"/>
    <w:rsid w:val="004A698F"/>
    <w:rsid w:val="004A73F1"/>
    <w:rsid w:val="004B0328"/>
    <w:rsid w:val="004B2E60"/>
    <w:rsid w:val="004C182A"/>
    <w:rsid w:val="004C3524"/>
    <w:rsid w:val="004C396A"/>
    <w:rsid w:val="004C3E81"/>
    <w:rsid w:val="004C3ED9"/>
    <w:rsid w:val="004C46DC"/>
    <w:rsid w:val="004C4D4D"/>
    <w:rsid w:val="004C5B88"/>
    <w:rsid w:val="004C7806"/>
    <w:rsid w:val="004C7A27"/>
    <w:rsid w:val="004D17D2"/>
    <w:rsid w:val="004D25E7"/>
    <w:rsid w:val="004D26CE"/>
    <w:rsid w:val="004D4BF9"/>
    <w:rsid w:val="004D5174"/>
    <w:rsid w:val="004D55B3"/>
    <w:rsid w:val="004D5F5F"/>
    <w:rsid w:val="004D75C5"/>
    <w:rsid w:val="004E0A28"/>
    <w:rsid w:val="004E1BB6"/>
    <w:rsid w:val="004E2186"/>
    <w:rsid w:val="004E3150"/>
    <w:rsid w:val="004E6249"/>
    <w:rsid w:val="004E66FB"/>
    <w:rsid w:val="004F0730"/>
    <w:rsid w:val="004F3F4A"/>
    <w:rsid w:val="004F43B7"/>
    <w:rsid w:val="004F470A"/>
    <w:rsid w:val="004F4C59"/>
    <w:rsid w:val="004F5430"/>
    <w:rsid w:val="004F58EA"/>
    <w:rsid w:val="004F71BD"/>
    <w:rsid w:val="004F7D6C"/>
    <w:rsid w:val="00500C8F"/>
    <w:rsid w:val="005018D6"/>
    <w:rsid w:val="00501909"/>
    <w:rsid w:val="005019FE"/>
    <w:rsid w:val="0050235C"/>
    <w:rsid w:val="00502478"/>
    <w:rsid w:val="005076DA"/>
    <w:rsid w:val="00510202"/>
    <w:rsid w:val="00512007"/>
    <w:rsid w:val="005128DF"/>
    <w:rsid w:val="00512F82"/>
    <w:rsid w:val="005130B4"/>
    <w:rsid w:val="00515335"/>
    <w:rsid w:val="005206FE"/>
    <w:rsid w:val="0052144F"/>
    <w:rsid w:val="005220A2"/>
    <w:rsid w:val="00522FF0"/>
    <w:rsid w:val="00524C05"/>
    <w:rsid w:val="005257ED"/>
    <w:rsid w:val="0052585F"/>
    <w:rsid w:val="00525A32"/>
    <w:rsid w:val="005261E1"/>
    <w:rsid w:val="005306F8"/>
    <w:rsid w:val="0053341A"/>
    <w:rsid w:val="005355B0"/>
    <w:rsid w:val="00535B9E"/>
    <w:rsid w:val="0053707E"/>
    <w:rsid w:val="0054023D"/>
    <w:rsid w:val="005411E4"/>
    <w:rsid w:val="00542BCB"/>
    <w:rsid w:val="0055194C"/>
    <w:rsid w:val="00551B8E"/>
    <w:rsid w:val="005548BF"/>
    <w:rsid w:val="00554EB0"/>
    <w:rsid w:val="0055742B"/>
    <w:rsid w:val="00557ABD"/>
    <w:rsid w:val="0056213C"/>
    <w:rsid w:val="00567D0F"/>
    <w:rsid w:val="00570D92"/>
    <w:rsid w:val="00571364"/>
    <w:rsid w:val="00575856"/>
    <w:rsid w:val="0057659A"/>
    <w:rsid w:val="00576893"/>
    <w:rsid w:val="00580C24"/>
    <w:rsid w:val="00582518"/>
    <w:rsid w:val="00585D4A"/>
    <w:rsid w:val="00586285"/>
    <w:rsid w:val="005862E8"/>
    <w:rsid w:val="00587D6D"/>
    <w:rsid w:val="00591C49"/>
    <w:rsid w:val="005922DB"/>
    <w:rsid w:val="00593323"/>
    <w:rsid w:val="005947BA"/>
    <w:rsid w:val="005968EF"/>
    <w:rsid w:val="00596C1E"/>
    <w:rsid w:val="005A05BB"/>
    <w:rsid w:val="005A14B5"/>
    <w:rsid w:val="005A17D7"/>
    <w:rsid w:val="005A1CD2"/>
    <w:rsid w:val="005A200D"/>
    <w:rsid w:val="005A27E3"/>
    <w:rsid w:val="005A2E26"/>
    <w:rsid w:val="005A2EC6"/>
    <w:rsid w:val="005A30A8"/>
    <w:rsid w:val="005A6719"/>
    <w:rsid w:val="005A691C"/>
    <w:rsid w:val="005B2392"/>
    <w:rsid w:val="005B2964"/>
    <w:rsid w:val="005B3499"/>
    <w:rsid w:val="005B34FB"/>
    <w:rsid w:val="005B64DE"/>
    <w:rsid w:val="005C0DAE"/>
    <w:rsid w:val="005C0DBD"/>
    <w:rsid w:val="005C13C5"/>
    <w:rsid w:val="005C188E"/>
    <w:rsid w:val="005C221F"/>
    <w:rsid w:val="005C24F6"/>
    <w:rsid w:val="005C37A0"/>
    <w:rsid w:val="005C492C"/>
    <w:rsid w:val="005C74B3"/>
    <w:rsid w:val="005C74C1"/>
    <w:rsid w:val="005D2349"/>
    <w:rsid w:val="005D31D4"/>
    <w:rsid w:val="005D347B"/>
    <w:rsid w:val="005D3640"/>
    <w:rsid w:val="005D3C96"/>
    <w:rsid w:val="005D5172"/>
    <w:rsid w:val="005D64AD"/>
    <w:rsid w:val="005D64B9"/>
    <w:rsid w:val="005D6E20"/>
    <w:rsid w:val="005E1FF8"/>
    <w:rsid w:val="005E5507"/>
    <w:rsid w:val="005E607B"/>
    <w:rsid w:val="005F0AF7"/>
    <w:rsid w:val="005F0FE1"/>
    <w:rsid w:val="005F2759"/>
    <w:rsid w:val="005F4453"/>
    <w:rsid w:val="005F466D"/>
    <w:rsid w:val="005F4C58"/>
    <w:rsid w:val="005F4ED4"/>
    <w:rsid w:val="005F63D6"/>
    <w:rsid w:val="00601229"/>
    <w:rsid w:val="00601672"/>
    <w:rsid w:val="00602D1F"/>
    <w:rsid w:val="00603B67"/>
    <w:rsid w:val="0060683F"/>
    <w:rsid w:val="00610209"/>
    <w:rsid w:val="0061271C"/>
    <w:rsid w:val="00613DF6"/>
    <w:rsid w:val="00615976"/>
    <w:rsid w:val="00615AB0"/>
    <w:rsid w:val="006162A2"/>
    <w:rsid w:val="0062000A"/>
    <w:rsid w:val="006250E0"/>
    <w:rsid w:val="00626CE6"/>
    <w:rsid w:val="00627CAB"/>
    <w:rsid w:val="0063140C"/>
    <w:rsid w:val="0063158C"/>
    <w:rsid w:val="0063256E"/>
    <w:rsid w:val="00632D14"/>
    <w:rsid w:val="00635219"/>
    <w:rsid w:val="00635EC0"/>
    <w:rsid w:val="00636ABD"/>
    <w:rsid w:val="00640B58"/>
    <w:rsid w:val="00643E5D"/>
    <w:rsid w:val="006447DC"/>
    <w:rsid w:val="00645B9C"/>
    <w:rsid w:val="00646A2B"/>
    <w:rsid w:val="006475CD"/>
    <w:rsid w:val="006475DD"/>
    <w:rsid w:val="00647D1D"/>
    <w:rsid w:val="00650955"/>
    <w:rsid w:val="00651B02"/>
    <w:rsid w:val="00651B19"/>
    <w:rsid w:val="006529DB"/>
    <w:rsid w:val="00652AFC"/>
    <w:rsid w:val="006531B7"/>
    <w:rsid w:val="0065433B"/>
    <w:rsid w:val="00654EBA"/>
    <w:rsid w:val="00655201"/>
    <w:rsid w:val="00656E03"/>
    <w:rsid w:val="006602C2"/>
    <w:rsid w:val="006606B0"/>
    <w:rsid w:val="00660A29"/>
    <w:rsid w:val="00661F94"/>
    <w:rsid w:val="0066204E"/>
    <w:rsid w:val="00665B58"/>
    <w:rsid w:val="00667ED4"/>
    <w:rsid w:val="006708C6"/>
    <w:rsid w:val="0067190E"/>
    <w:rsid w:val="00672D5D"/>
    <w:rsid w:val="00673488"/>
    <w:rsid w:val="006772DC"/>
    <w:rsid w:val="00680BB7"/>
    <w:rsid w:val="00681BE8"/>
    <w:rsid w:val="00682EEB"/>
    <w:rsid w:val="00682F06"/>
    <w:rsid w:val="00685E5A"/>
    <w:rsid w:val="006865F1"/>
    <w:rsid w:val="00686982"/>
    <w:rsid w:val="00686BD0"/>
    <w:rsid w:val="00687C85"/>
    <w:rsid w:val="00690FCD"/>
    <w:rsid w:val="006911C1"/>
    <w:rsid w:val="00692774"/>
    <w:rsid w:val="00693BEE"/>
    <w:rsid w:val="00693C9E"/>
    <w:rsid w:val="006948BD"/>
    <w:rsid w:val="00695519"/>
    <w:rsid w:val="006A1302"/>
    <w:rsid w:val="006A14F4"/>
    <w:rsid w:val="006A1C8D"/>
    <w:rsid w:val="006A337F"/>
    <w:rsid w:val="006A4134"/>
    <w:rsid w:val="006A426C"/>
    <w:rsid w:val="006A5B58"/>
    <w:rsid w:val="006A5DDA"/>
    <w:rsid w:val="006A6560"/>
    <w:rsid w:val="006A6701"/>
    <w:rsid w:val="006B1D2B"/>
    <w:rsid w:val="006B21F4"/>
    <w:rsid w:val="006B3753"/>
    <w:rsid w:val="006B607D"/>
    <w:rsid w:val="006B7AD6"/>
    <w:rsid w:val="006B7B57"/>
    <w:rsid w:val="006C11E2"/>
    <w:rsid w:val="006C3564"/>
    <w:rsid w:val="006C4476"/>
    <w:rsid w:val="006C4E87"/>
    <w:rsid w:val="006C50FD"/>
    <w:rsid w:val="006C6494"/>
    <w:rsid w:val="006C7199"/>
    <w:rsid w:val="006C7C16"/>
    <w:rsid w:val="006D05AE"/>
    <w:rsid w:val="006D09DF"/>
    <w:rsid w:val="006D44C1"/>
    <w:rsid w:val="006D68A7"/>
    <w:rsid w:val="006D79AE"/>
    <w:rsid w:val="006E4DF0"/>
    <w:rsid w:val="006E5651"/>
    <w:rsid w:val="006E5B85"/>
    <w:rsid w:val="006F06EE"/>
    <w:rsid w:val="006F20D0"/>
    <w:rsid w:val="006F3BC0"/>
    <w:rsid w:val="006F4522"/>
    <w:rsid w:val="007017D6"/>
    <w:rsid w:val="0070265B"/>
    <w:rsid w:val="00704813"/>
    <w:rsid w:val="007069BD"/>
    <w:rsid w:val="00706EF1"/>
    <w:rsid w:val="007077EF"/>
    <w:rsid w:val="00716771"/>
    <w:rsid w:val="007175D0"/>
    <w:rsid w:val="00717834"/>
    <w:rsid w:val="0072290D"/>
    <w:rsid w:val="00723D6D"/>
    <w:rsid w:val="00724537"/>
    <w:rsid w:val="00727495"/>
    <w:rsid w:val="00727F78"/>
    <w:rsid w:val="00731724"/>
    <w:rsid w:val="00732A65"/>
    <w:rsid w:val="00732AB3"/>
    <w:rsid w:val="00732AE4"/>
    <w:rsid w:val="00732C43"/>
    <w:rsid w:val="00733D1A"/>
    <w:rsid w:val="0073474B"/>
    <w:rsid w:val="00735511"/>
    <w:rsid w:val="0073710C"/>
    <w:rsid w:val="00737B7A"/>
    <w:rsid w:val="007423E2"/>
    <w:rsid w:val="007424AE"/>
    <w:rsid w:val="007426D7"/>
    <w:rsid w:val="007433DC"/>
    <w:rsid w:val="00743EA1"/>
    <w:rsid w:val="00743F56"/>
    <w:rsid w:val="00744DE6"/>
    <w:rsid w:val="0074618B"/>
    <w:rsid w:val="007479AE"/>
    <w:rsid w:val="007479B7"/>
    <w:rsid w:val="0075308C"/>
    <w:rsid w:val="00754A18"/>
    <w:rsid w:val="00756A83"/>
    <w:rsid w:val="007577D7"/>
    <w:rsid w:val="00760E56"/>
    <w:rsid w:val="007612F4"/>
    <w:rsid w:val="0076150E"/>
    <w:rsid w:val="00762035"/>
    <w:rsid w:val="00762452"/>
    <w:rsid w:val="007639E0"/>
    <w:rsid w:val="00765576"/>
    <w:rsid w:val="0076600E"/>
    <w:rsid w:val="00766A09"/>
    <w:rsid w:val="00770598"/>
    <w:rsid w:val="00772105"/>
    <w:rsid w:val="00772ABF"/>
    <w:rsid w:val="00773714"/>
    <w:rsid w:val="007741B7"/>
    <w:rsid w:val="00775500"/>
    <w:rsid w:val="00775507"/>
    <w:rsid w:val="00775D5A"/>
    <w:rsid w:val="00775DBA"/>
    <w:rsid w:val="007772F6"/>
    <w:rsid w:val="00777601"/>
    <w:rsid w:val="0078594B"/>
    <w:rsid w:val="007864D3"/>
    <w:rsid w:val="00786EE2"/>
    <w:rsid w:val="0078714E"/>
    <w:rsid w:val="007901B6"/>
    <w:rsid w:val="007908E6"/>
    <w:rsid w:val="00791046"/>
    <w:rsid w:val="00791F2E"/>
    <w:rsid w:val="007925F5"/>
    <w:rsid w:val="0079536B"/>
    <w:rsid w:val="00795E02"/>
    <w:rsid w:val="00796650"/>
    <w:rsid w:val="007979D0"/>
    <w:rsid w:val="007A181D"/>
    <w:rsid w:val="007A47DC"/>
    <w:rsid w:val="007A4E18"/>
    <w:rsid w:val="007A5F29"/>
    <w:rsid w:val="007A63DE"/>
    <w:rsid w:val="007A7B8C"/>
    <w:rsid w:val="007B04A8"/>
    <w:rsid w:val="007B3D53"/>
    <w:rsid w:val="007C289B"/>
    <w:rsid w:val="007C2BEC"/>
    <w:rsid w:val="007C371D"/>
    <w:rsid w:val="007C3B32"/>
    <w:rsid w:val="007C4346"/>
    <w:rsid w:val="007C5034"/>
    <w:rsid w:val="007C6D9E"/>
    <w:rsid w:val="007D0F33"/>
    <w:rsid w:val="007D100A"/>
    <w:rsid w:val="007D1932"/>
    <w:rsid w:val="007D1C43"/>
    <w:rsid w:val="007D2032"/>
    <w:rsid w:val="007D4660"/>
    <w:rsid w:val="007D540F"/>
    <w:rsid w:val="007D6C53"/>
    <w:rsid w:val="007D7D58"/>
    <w:rsid w:val="007E1C3C"/>
    <w:rsid w:val="007E1E87"/>
    <w:rsid w:val="007E3E0D"/>
    <w:rsid w:val="007E5B3F"/>
    <w:rsid w:val="007E736A"/>
    <w:rsid w:val="007E782E"/>
    <w:rsid w:val="007F010D"/>
    <w:rsid w:val="007F2257"/>
    <w:rsid w:val="007F23A2"/>
    <w:rsid w:val="007F41BE"/>
    <w:rsid w:val="007F57A4"/>
    <w:rsid w:val="0080091D"/>
    <w:rsid w:val="0080329C"/>
    <w:rsid w:val="008034AF"/>
    <w:rsid w:val="00804108"/>
    <w:rsid w:val="00804116"/>
    <w:rsid w:val="00804172"/>
    <w:rsid w:val="0080494B"/>
    <w:rsid w:val="00804FC4"/>
    <w:rsid w:val="00805013"/>
    <w:rsid w:val="008065AD"/>
    <w:rsid w:val="00807516"/>
    <w:rsid w:val="00807A76"/>
    <w:rsid w:val="00810B73"/>
    <w:rsid w:val="008118DE"/>
    <w:rsid w:val="008119F1"/>
    <w:rsid w:val="00811F75"/>
    <w:rsid w:val="00812CA6"/>
    <w:rsid w:val="008154A8"/>
    <w:rsid w:val="00816367"/>
    <w:rsid w:val="008166DC"/>
    <w:rsid w:val="00816A0B"/>
    <w:rsid w:val="00816DAB"/>
    <w:rsid w:val="00816E22"/>
    <w:rsid w:val="0081770E"/>
    <w:rsid w:val="0082020C"/>
    <w:rsid w:val="00825640"/>
    <w:rsid w:val="00827194"/>
    <w:rsid w:val="00830C53"/>
    <w:rsid w:val="008311EE"/>
    <w:rsid w:val="0083212B"/>
    <w:rsid w:val="00834286"/>
    <w:rsid w:val="008344DF"/>
    <w:rsid w:val="00837FAA"/>
    <w:rsid w:val="00837FE9"/>
    <w:rsid w:val="00840A66"/>
    <w:rsid w:val="00841F77"/>
    <w:rsid w:val="008437D7"/>
    <w:rsid w:val="00844503"/>
    <w:rsid w:val="0084786B"/>
    <w:rsid w:val="00847C71"/>
    <w:rsid w:val="00850D3C"/>
    <w:rsid w:val="008512A3"/>
    <w:rsid w:val="00851D8B"/>
    <w:rsid w:val="00852921"/>
    <w:rsid w:val="00852B55"/>
    <w:rsid w:val="008545B9"/>
    <w:rsid w:val="00855F59"/>
    <w:rsid w:val="008574B6"/>
    <w:rsid w:val="00861465"/>
    <w:rsid w:val="00863390"/>
    <w:rsid w:val="0086385C"/>
    <w:rsid w:val="008654EF"/>
    <w:rsid w:val="00871168"/>
    <w:rsid w:val="00871916"/>
    <w:rsid w:val="00871A0F"/>
    <w:rsid w:val="00873339"/>
    <w:rsid w:val="008745B2"/>
    <w:rsid w:val="008758A0"/>
    <w:rsid w:val="00880100"/>
    <w:rsid w:val="008801DD"/>
    <w:rsid w:val="00881D3E"/>
    <w:rsid w:val="00882058"/>
    <w:rsid w:val="0088209F"/>
    <w:rsid w:val="008827C5"/>
    <w:rsid w:val="00882D59"/>
    <w:rsid w:val="0088670E"/>
    <w:rsid w:val="00890DA1"/>
    <w:rsid w:val="00893445"/>
    <w:rsid w:val="008A2A22"/>
    <w:rsid w:val="008A385B"/>
    <w:rsid w:val="008A4EFF"/>
    <w:rsid w:val="008A510E"/>
    <w:rsid w:val="008A522A"/>
    <w:rsid w:val="008A59D9"/>
    <w:rsid w:val="008A7DDA"/>
    <w:rsid w:val="008B179F"/>
    <w:rsid w:val="008B1C93"/>
    <w:rsid w:val="008B3254"/>
    <w:rsid w:val="008B4464"/>
    <w:rsid w:val="008B454D"/>
    <w:rsid w:val="008B6C86"/>
    <w:rsid w:val="008B750B"/>
    <w:rsid w:val="008C037D"/>
    <w:rsid w:val="008C3162"/>
    <w:rsid w:val="008D058A"/>
    <w:rsid w:val="008D40B3"/>
    <w:rsid w:val="008D453D"/>
    <w:rsid w:val="008D47FC"/>
    <w:rsid w:val="008D5D8F"/>
    <w:rsid w:val="008D5F0B"/>
    <w:rsid w:val="008D6053"/>
    <w:rsid w:val="008D6669"/>
    <w:rsid w:val="008D6B51"/>
    <w:rsid w:val="008D7170"/>
    <w:rsid w:val="008E0D16"/>
    <w:rsid w:val="008E16FB"/>
    <w:rsid w:val="008E1918"/>
    <w:rsid w:val="008E1F45"/>
    <w:rsid w:val="008E2137"/>
    <w:rsid w:val="008E23BB"/>
    <w:rsid w:val="008E25AE"/>
    <w:rsid w:val="008E25C1"/>
    <w:rsid w:val="008E262E"/>
    <w:rsid w:val="008E3924"/>
    <w:rsid w:val="008E4431"/>
    <w:rsid w:val="008E50EC"/>
    <w:rsid w:val="008E5BAF"/>
    <w:rsid w:val="008E784A"/>
    <w:rsid w:val="008E7A0B"/>
    <w:rsid w:val="008F13F7"/>
    <w:rsid w:val="008F3420"/>
    <w:rsid w:val="008F3EB4"/>
    <w:rsid w:val="008F4D87"/>
    <w:rsid w:val="008F5583"/>
    <w:rsid w:val="008F5B4D"/>
    <w:rsid w:val="008F7513"/>
    <w:rsid w:val="008F7559"/>
    <w:rsid w:val="008F7ABF"/>
    <w:rsid w:val="0090222C"/>
    <w:rsid w:val="00902B24"/>
    <w:rsid w:val="00902BE0"/>
    <w:rsid w:val="009031B0"/>
    <w:rsid w:val="00905909"/>
    <w:rsid w:val="00907425"/>
    <w:rsid w:val="00911E09"/>
    <w:rsid w:val="00913E3E"/>
    <w:rsid w:val="009142B4"/>
    <w:rsid w:val="009174B9"/>
    <w:rsid w:val="00917837"/>
    <w:rsid w:val="00922D21"/>
    <w:rsid w:val="009233B2"/>
    <w:rsid w:val="00923C34"/>
    <w:rsid w:val="00924152"/>
    <w:rsid w:val="009246BB"/>
    <w:rsid w:val="0092513D"/>
    <w:rsid w:val="0092546B"/>
    <w:rsid w:val="00925B47"/>
    <w:rsid w:val="00925C42"/>
    <w:rsid w:val="00925FF6"/>
    <w:rsid w:val="00926C56"/>
    <w:rsid w:val="00927A9F"/>
    <w:rsid w:val="00927D22"/>
    <w:rsid w:val="00930412"/>
    <w:rsid w:val="009312F5"/>
    <w:rsid w:val="00931AFB"/>
    <w:rsid w:val="009335CC"/>
    <w:rsid w:val="009349F0"/>
    <w:rsid w:val="00935A55"/>
    <w:rsid w:val="00936D01"/>
    <w:rsid w:val="009377BE"/>
    <w:rsid w:val="00940835"/>
    <w:rsid w:val="00940A53"/>
    <w:rsid w:val="00941CEB"/>
    <w:rsid w:val="0094329C"/>
    <w:rsid w:val="00946CEE"/>
    <w:rsid w:val="00947567"/>
    <w:rsid w:val="009505A4"/>
    <w:rsid w:val="009506DD"/>
    <w:rsid w:val="00951446"/>
    <w:rsid w:val="00953B28"/>
    <w:rsid w:val="009540D0"/>
    <w:rsid w:val="00954322"/>
    <w:rsid w:val="00955462"/>
    <w:rsid w:val="00955465"/>
    <w:rsid w:val="009555BC"/>
    <w:rsid w:val="00955910"/>
    <w:rsid w:val="00955D87"/>
    <w:rsid w:val="0095673E"/>
    <w:rsid w:val="00956F59"/>
    <w:rsid w:val="00957425"/>
    <w:rsid w:val="00957CAA"/>
    <w:rsid w:val="00961F3E"/>
    <w:rsid w:val="00962C24"/>
    <w:rsid w:val="0096320A"/>
    <w:rsid w:val="0096778A"/>
    <w:rsid w:val="00967E8A"/>
    <w:rsid w:val="009703F2"/>
    <w:rsid w:val="00971072"/>
    <w:rsid w:val="009710B4"/>
    <w:rsid w:val="00971CDF"/>
    <w:rsid w:val="009728CA"/>
    <w:rsid w:val="00973EB5"/>
    <w:rsid w:val="00976C55"/>
    <w:rsid w:val="00976E1C"/>
    <w:rsid w:val="0097739D"/>
    <w:rsid w:val="00977656"/>
    <w:rsid w:val="00977D2F"/>
    <w:rsid w:val="00982BB7"/>
    <w:rsid w:val="00984B14"/>
    <w:rsid w:val="009859B9"/>
    <w:rsid w:val="00985FCA"/>
    <w:rsid w:val="00987012"/>
    <w:rsid w:val="0098794D"/>
    <w:rsid w:val="0099087F"/>
    <w:rsid w:val="00993095"/>
    <w:rsid w:val="009940DB"/>
    <w:rsid w:val="0099497B"/>
    <w:rsid w:val="00994D1C"/>
    <w:rsid w:val="00994F4F"/>
    <w:rsid w:val="0099578D"/>
    <w:rsid w:val="009A0453"/>
    <w:rsid w:val="009A2CA4"/>
    <w:rsid w:val="009A5D2F"/>
    <w:rsid w:val="009A6F79"/>
    <w:rsid w:val="009B0D05"/>
    <w:rsid w:val="009B2664"/>
    <w:rsid w:val="009B2C8C"/>
    <w:rsid w:val="009B38D0"/>
    <w:rsid w:val="009B4CA6"/>
    <w:rsid w:val="009B52CC"/>
    <w:rsid w:val="009B5900"/>
    <w:rsid w:val="009B79F8"/>
    <w:rsid w:val="009C03FB"/>
    <w:rsid w:val="009C5560"/>
    <w:rsid w:val="009C685C"/>
    <w:rsid w:val="009C6F4C"/>
    <w:rsid w:val="009D13FD"/>
    <w:rsid w:val="009D194C"/>
    <w:rsid w:val="009D1A34"/>
    <w:rsid w:val="009D266A"/>
    <w:rsid w:val="009D30C1"/>
    <w:rsid w:val="009D4564"/>
    <w:rsid w:val="009D7AAD"/>
    <w:rsid w:val="009E2587"/>
    <w:rsid w:val="009E2D45"/>
    <w:rsid w:val="009E3E97"/>
    <w:rsid w:val="009E4AFA"/>
    <w:rsid w:val="009E4BC7"/>
    <w:rsid w:val="009E5772"/>
    <w:rsid w:val="009E6F2D"/>
    <w:rsid w:val="009E79D0"/>
    <w:rsid w:val="009F238C"/>
    <w:rsid w:val="009F46C8"/>
    <w:rsid w:val="009F593F"/>
    <w:rsid w:val="009F5CB3"/>
    <w:rsid w:val="009F5D2B"/>
    <w:rsid w:val="009F6D86"/>
    <w:rsid w:val="009F7E07"/>
    <w:rsid w:val="00A023EC"/>
    <w:rsid w:val="00A03368"/>
    <w:rsid w:val="00A03E45"/>
    <w:rsid w:val="00A04295"/>
    <w:rsid w:val="00A05640"/>
    <w:rsid w:val="00A07259"/>
    <w:rsid w:val="00A07DBD"/>
    <w:rsid w:val="00A10A11"/>
    <w:rsid w:val="00A12DD6"/>
    <w:rsid w:val="00A13C6A"/>
    <w:rsid w:val="00A142E0"/>
    <w:rsid w:val="00A17A9C"/>
    <w:rsid w:val="00A17B09"/>
    <w:rsid w:val="00A20ED3"/>
    <w:rsid w:val="00A21E10"/>
    <w:rsid w:val="00A22B5F"/>
    <w:rsid w:val="00A25613"/>
    <w:rsid w:val="00A25B89"/>
    <w:rsid w:val="00A26798"/>
    <w:rsid w:val="00A312D8"/>
    <w:rsid w:val="00A316A6"/>
    <w:rsid w:val="00A31E85"/>
    <w:rsid w:val="00A3551D"/>
    <w:rsid w:val="00A3562C"/>
    <w:rsid w:val="00A41196"/>
    <w:rsid w:val="00A427FD"/>
    <w:rsid w:val="00A441D8"/>
    <w:rsid w:val="00A457C6"/>
    <w:rsid w:val="00A46AD0"/>
    <w:rsid w:val="00A47063"/>
    <w:rsid w:val="00A47208"/>
    <w:rsid w:val="00A473A8"/>
    <w:rsid w:val="00A51C03"/>
    <w:rsid w:val="00A52791"/>
    <w:rsid w:val="00A551B3"/>
    <w:rsid w:val="00A5617B"/>
    <w:rsid w:val="00A56B0A"/>
    <w:rsid w:val="00A6089C"/>
    <w:rsid w:val="00A61AC8"/>
    <w:rsid w:val="00A65812"/>
    <w:rsid w:val="00A65D4C"/>
    <w:rsid w:val="00A706DD"/>
    <w:rsid w:val="00A71D8D"/>
    <w:rsid w:val="00A72FF0"/>
    <w:rsid w:val="00A742D2"/>
    <w:rsid w:val="00A76545"/>
    <w:rsid w:val="00A827F5"/>
    <w:rsid w:val="00A840D5"/>
    <w:rsid w:val="00A864E0"/>
    <w:rsid w:val="00A917DD"/>
    <w:rsid w:val="00A931BE"/>
    <w:rsid w:val="00A95663"/>
    <w:rsid w:val="00A96003"/>
    <w:rsid w:val="00A96267"/>
    <w:rsid w:val="00A97028"/>
    <w:rsid w:val="00A9789E"/>
    <w:rsid w:val="00A97EC8"/>
    <w:rsid w:val="00AA11F7"/>
    <w:rsid w:val="00AA1E49"/>
    <w:rsid w:val="00AA2CDA"/>
    <w:rsid w:val="00AA3649"/>
    <w:rsid w:val="00AA40D7"/>
    <w:rsid w:val="00AB08DB"/>
    <w:rsid w:val="00AB0C79"/>
    <w:rsid w:val="00AB152B"/>
    <w:rsid w:val="00AB3831"/>
    <w:rsid w:val="00AB5F7D"/>
    <w:rsid w:val="00AC04F1"/>
    <w:rsid w:val="00AC0C50"/>
    <w:rsid w:val="00AC1C4B"/>
    <w:rsid w:val="00AC3F8C"/>
    <w:rsid w:val="00AC4412"/>
    <w:rsid w:val="00AC6FE2"/>
    <w:rsid w:val="00AD0D87"/>
    <w:rsid w:val="00AD168D"/>
    <w:rsid w:val="00AD35FF"/>
    <w:rsid w:val="00AD4E2F"/>
    <w:rsid w:val="00AD53AC"/>
    <w:rsid w:val="00AD60B9"/>
    <w:rsid w:val="00AE0C41"/>
    <w:rsid w:val="00AE2513"/>
    <w:rsid w:val="00AE6BA7"/>
    <w:rsid w:val="00AE6C90"/>
    <w:rsid w:val="00AF091F"/>
    <w:rsid w:val="00AF128A"/>
    <w:rsid w:val="00AF1C42"/>
    <w:rsid w:val="00AF2977"/>
    <w:rsid w:val="00AF3925"/>
    <w:rsid w:val="00AF4CB7"/>
    <w:rsid w:val="00AF57D1"/>
    <w:rsid w:val="00AF5D90"/>
    <w:rsid w:val="00AF667D"/>
    <w:rsid w:val="00AF77FA"/>
    <w:rsid w:val="00B0052A"/>
    <w:rsid w:val="00B011DA"/>
    <w:rsid w:val="00B019AC"/>
    <w:rsid w:val="00B01EC3"/>
    <w:rsid w:val="00B023EC"/>
    <w:rsid w:val="00B036CB"/>
    <w:rsid w:val="00B04F29"/>
    <w:rsid w:val="00B0675E"/>
    <w:rsid w:val="00B109FE"/>
    <w:rsid w:val="00B1180C"/>
    <w:rsid w:val="00B11D4C"/>
    <w:rsid w:val="00B12519"/>
    <w:rsid w:val="00B13CE9"/>
    <w:rsid w:val="00B14356"/>
    <w:rsid w:val="00B1567E"/>
    <w:rsid w:val="00B16D9F"/>
    <w:rsid w:val="00B17658"/>
    <w:rsid w:val="00B20EE3"/>
    <w:rsid w:val="00B21540"/>
    <w:rsid w:val="00B2292F"/>
    <w:rsid w:val="00B22F32"/>
    <w:rsid w:val="00B23389"/>
    <w:rsid w:val="00B24398"/>
    <w:rsid w:val="00B246B4"/>
    <w:rsid w:val="00B24828"/>
    <w:rsid w:val="00B25888"/>
    <w:rsid w:val="00B25C8A"/>
    <w:rsid w:val="00B27139"/>
    <w:rsid w:val="00B27399"/>
    <w:rsid w:val="00B30758"/>
    <w:rsid w:val="00B30E04"/>
    <w:rsid w:val="00B323AA"/>
    <w:rsid w:val="00B350F2"/>
    <w:rsid w:val="00B37893"/>
    <w:rsid w:val="00B40736"/>
    <w:rsid w:val="00B41122"/>
    <w:rsid w:val="00B42E4C"/>
    <w:rsid w:val="00B43169"/>
    <w:rsid w:val="00B43F85"/>
    <w:rsid w:val="00B445D6"/>
    <w:rsid w:val="00B45855"/>
    <w:rsid w:val="00B45D5F"/>
    <w:rsid w:val="00B517B7"/>
    <w:rsid w:val="00B525BE"/>
    <w:rsid w:val="00B52E73"/>
    <w:rsid w:val="00B5364A"/>
    <w:rsid w:val="00B53859"/>
    <w:rsid w:val="00B54D5C"/>
    <w:rsid w:val="00B55AE4"/>
    <w:rsid w:val="00B57FAC"/>
    <w:rsid w:val="00B601FF"/>
    <w:rsid w:val="00B61D8D"/>
    <w:rsid w:val="00B63235"/>
    <w:rsid w:val="00B6347A"/>
    <w:rsid w:val="00B64245"/>
    <w:rsid w:val="00B64318"/>
    <w:rsid w:val="00B66028"/>
    <w:rsid w:val="00B6608F"/>
    <w:rsid w:val="00B70109"/>
    <w:rsid w:val="00B7018C"/>
    <w:rsid w:val="00B709F4"/>
    <w:rsid w:val="00B739B0"/>
    <w:rsid w:val="00B73A45"/>
    <w:rsid w:val="00B7415D"/>
    <w:rsid w:val="00B80FBF"/>
    <w:rsid w:val="00B814A3"/>
    <w:rsid w:val="00B828B4"/>
    <w:rsid w:val="00B8335A"/>
    <w:rsid w:val="00B836FB"/>
    <w:rsid w:val="00B900CE"/>
    <w:rsid w:val="00B90216"/>
    <w:rsid w:val="00B926E6"/>
    <w:rsid w:val="00B92756"/>
    <w:rsid w:val="00B941C1"/>
    <w:rsid w:val="00B95B84"/>
    <w:rsid w:val="00B96F38"/>
    <w:rsid w:val="00B97EDD"/>
    <w:rsid w:val="00BA152A"/>
    <w:rsid w:val="00BA2379"/>
    <w:rsid w:val="00BA2B4E"/>
    <w:rsid w:val="00BA34F0"/>
    <w:rsid w:val="00BA3F47"/>
    <w:rsid w:val="00BA6730"/>
    <w:rsid w:val="00BA7862"/>
    <w:rsid w:val="00BB2859"/>
    <w:rsid w:val="00BB487C"/>
    <w:rsid w:val="00BB4FE3"/>
    <w:rsid w:val="00BB531F"/>
    <w:rsid w:val="00BB53EC"/>
    <w:rsid w:val="00BB5DD7"/>
    <w:rsid w:val="00BC0359"/>
    <w:rsid w:val="00BC0F27"/>
    <w:rsid w:val="00BC2952"/>
    <w:rsid w:val="00BC4E39"/>
    <w:rsid w:val="00BC6642"/>
    <w:rsid w:val="00BC715A"/>
    <w:rsid w:val="00BD0232"/>
    <w:rsid w:val="00BD0559"/>
    <w:rsid w:val="00BD08CB"/>
    <w:rsid w:val="00BD0994"/>
    <w:rsid w:val="00BD0E74"/>
    <w:rsid w:val="00BD1599"/>
    <w:rsid w:val="00BD3A8D"/>
    <w:rsid w:val="00BD5F8C"/>
    <w:rsid w:val="00BE0D9D"/>
    <w:rsid w:val="00BE29DD"/>
    <w:rsid w:val="00BE3B34"/>
    <w:rsid w:val="00BE3EDD"/>
    <w:rsid w:val="00BE46DD"/>
    <w:rsid w:val="00BE7FDF"/>
    <w:rsid w:val="00BF0B7D"/>
    <w:rsid w:val="00BF0BEC"/>
    <w:rsid w:val="00BF17EB"/>
    <w:rsid w:val="00BF7CDD"/>
    <w:rsid w:val="00C00F50"/>
    <w:rsid w:val="00C03953"/>
    <w:rsid w:val="00C05FE7"/>
    <w:rsid w:val="00C066AF"/>
    <w:rsid w:val="00C068C5"/>
    <w:rsid w:val="00C10E06"/>
    <w:rsid w:val="00C11DF9"/>
    <w:rsid w:val="00C12141"/>
    <w:rsid w:val="00C1281F"/>
    <w:rsid w:val="00C12B99"/>
    <w:rsid w:val="00C145B8"/>
    <w:rsid w:val="00C14CB1"/>
    <w:rsid w:val="00C15C51"/>
    <w:rsid w:val="00C21B74"/>
    <w:rsid w:val="00C2438F"/>
    <w:rsid w:val="00C24B73"/>
    <w:rsid w:val="00C24C53"/>
    <w:rsid w:val="00C25097"/>
    <w:rsid w:val="00C25319"/>
    <w:rsid w:val="00C2579C"/>
    <w:rsid w:val="00C31263"/>
    <w:rsid w:val="00C32A7E"/>
    <w:rsid w:val="00C33208"/>
    <w:rsid w:val="00C34981"/>
    <w:rsid w:val="00C34F28"/>
    <w:rsid w:val="00C35624"/>
    <w:rsid w:val="00C368DF"/>
    <w:rsid w:val="00C36BD0"/>
    <w:rsid w:val="00C43E26"/>
    <w:rsid w:val="00C44037"/>
    <w:rsid w:val="00C45B78"/>
    <w:rsid w:val="00C511BB"/>
    <w:rsid w:val="00C521BD"/>
    <w:rsid w:val="00C5441B"/>
    <w:rsid w:val="00C55753"/>
    <w:rsid w:val="00C55941"/>
    <w:rsid w:val="00C57B5C"/>
    <w:rsid w:val="00C60AD3"/>
    <w:rsid w:val="00C61049"/>
    <w:rsid w:val="00C6171E"/>
    <w:rsid w:val="00C6320A"/>
    <w:rsid w:val="00C637B0"/>
    <w:rsid w:val="00C63FFE"/>
    <w:rsid w:val="00C670CD"/>
    <w:rsid w:val="00C739C2"/>
    <w:rsid w:val="00C74808"/>
    <w:rsid w:val="00C800C2"/>
    <w:rsid w:val="00C81440"/>
    <w:rsid w:val="00C83552"/>
    <w:rsid w:val="00C878E4"/>
    <w:rsid w:val="00C91D83"/>
    <w:rsid w:val="00C91EB6"/>
    <w:rsid w:val="00C924FA"/>
    <w:rsid w:val="00C92EA5"/>
    <w:rsid w:val="00C92F5E"/>
    <w:rsid w:val="00C93033"/>
    <w:rsid w:val="00C94008"/>
    <w:rsid w:val="00C9523A"/>
    <w:rsid w:val="00C9569D"/>
    <w:rsid w:val="00C97DE5"/>
    <w:rsid w:val="00CA0E0B"/>
    <w:rsid w:val="00CA10B0"/>
    <w:rsid w:val="00CA2A58"/>
    <w:rsid w:val="00CA2F8E"/>
    <w:rsid w:val="00CA7FD5"/>
    <w:rsid w:val="00CB1D49"/>
    <w:rsid w:val="00CB3211"/>
    <w:rsid w:val="00CB3287"/>
    <w:rsid w:val="00CB33E2"/>
    <w:rsid w:val="00CB396B"/>
    <w:rsid w:val="00CB41E7"/>
    <w:rsid w:val="00CB4B60"/>
    <w:rsid w:val="00CB4E68"/>
    <w:rsid w:val="00CB696F"/>
    <w:rsid w:val="00CB6CFB"/>
    <w:rsid w:val="00CC2733"/>
    <w:rsid w:val="00CC4D78"/>
    <w:rsid w:val="00CD0050"/>
    <w:rsid w:val="00CD33B0"/>
    <w:rsid w:val="00CD3A1D"/>
    <w:rsid w:val="00CD3BA7"/>
    <w:rsid w:val="00CD3CE3"/>
    <w:rsid w:val="00CD3D2E"/>
    <w:rsid w:val="00CD41BA"/>
    <w:rsid w:val="00CD5803"/>
    <w:rsid w:val="00CD595C"/>
    <w:rsid w:val="00CD59AB"/>
    <w:rsid w:val="00CE1572"/>
    <w:rsid w:val="00CE1C64"/>
    <w:rsid w:val="00CE2271"/>
    <w:rsid w:val="00CE28E6"/>
    <w:rsid w:val="00CE4908"/>
    <w:rsid w:val="00CE65F6"/>
    <w:rsid w:val="00CE7481"/>
    <w:rsid w:val="00CE7E15"/>
    <w:rsid w:val="00CF0664"/>
    <w:rsid w:val="00CF0A8F"/>
    <w:rsid w:val="00CF0C88"/>
    <w:rsid w:val="00CF3B48"/>
    <w:rsid w:val="00CF47C0"/>
    <w:rsid w:val="00CF5394"/>
    <w:rsid w:val="00D03ECE"/>
    <w:rsid w:val="00D048CE"/>
    <w:rsid w:val="00D05A5D"/>
    <w:rsid w:val="00D06443"/>
    <w:rsid w:val="00D1009F"/>
    <w:rsid w:val="00D1060B"/>
    <w:rsid w:val="00D10998"/>
    <w:rsid w:val="00D151F6"/>
    <w:rsid w:val="00D1622A"/>
    <w:rsid w:val="00D163A5"/>
    <w:rsid w:val="00D20200"/>
    <w:rsid w:val="00D2256E"/>
    <w:rsid w:val="00D23103"/>
    <w:rsid w:val="00D23391"/>
    <w:rsid w:val="00D24AB3"/>
    <w:rsid w:val="00D3003B"/>
    <w:rsid w:val="00D31805"/>
    <w:rsid w:val="00D31B65"/>
    <w:rsid w:val="00D31D56"/>
    <w:rsid w:val="00D32A62"/>
    <w:rsid w:val="00D32FA5"/>
    <w:rsid w:val="00D330C0"/>
    <w:rsid w:val="00D337E0"/>
    <w:rsid w:val="00D363A6"/>
    <w:rsid w:val="00D40FA3"/>
    <w:rsid w:val="00D42915"/>
    <w:rsid w:val="00D4592C"/>
    <w:rsid w:val="00D47476"/>
    <w:rsid w:val="00D47D30"/>
    <w:rsid w:val="00D47E8B"/>
    <w:rsid w:val="00D50B0A"/>
    <w:rsid w:val="00D542DA"/>
    <w:rsid w:val="00D543C9"/>
    <w:rsid w:val="00D54EDF"/>
    <w:rsid w:val="00D5512D"/>
    <w:rsid w:val="00D552B9"/>
    <w:rsid w:val="00D566A3"/>
    <w:rsid w:val="00D56ABC"/>
    <w:rsid w:val="00D609E5"/>
    <w:rsid w:val="00D62307"/>
    <w:rsid w:val="00D64E4C"/>
    <w:rsid w:val="00D6541C"/>
    <w:rsid w:val="00D67A8C"/>
    <w:rsid w:val="00D70439"/>
    <w:rsid w:val="00D70447"/>
    <w:rsid w:val="00D708E4"/>
    <w:rsid w:val="00D70D9E"/>
    <w:rsid w:val="00D7118A"/>
    <w:rsid w:val="00D71C7D"/>
    <w:rsid w:val="00D74021"/>
    <w:rsid w:val="00D763DA"/>
    <w:rsid w:val="00D76D01"/>
    <w:rsid w:val="00D823FD"/>
    <w:rsid w:val="00D8319A"/>
    <w:rsid w:val="00D85C73"/>
    <w:rsid w:val="00D86031"/>
    <w:rsid w:val="00D8685B"/>
    <w:rsid w:val="00D9019B"/>
    <w:rsid w:val="00D90D3E"/>
    <w:rsid w:val="00D922A9"/>
    <w:rsid w:val="00D9394A"/>
    <w:rsid w:val="00D9406D"/>
    <w:rsid w:val="00D94150"/>
    <w:rsid w:val="00D9477A"/>
    <w:rsid w:val="00D95396"/>
    <w:rsid w:val="00D95996"/>
    <w:rsid w:val="00D9717A"/>
    <w:rsid w:val="00DA2336"/>
    <w:rsid w:val="00DA4781"/>
    <w:rsid w:val="00DA576A"/>
    <w:rsid w:val="00DA5B11"/>
    <w:rsid w:val="00DA5E84"/>
    <w:rsid w:val="00DA62EA"/>
    <w:rsid w:val="00DB04FE"/>
    <w:rsid w:val="00DB0CBB"/>
    <w:rsid w:val="00DB2CB6"/>
    <w:rsid w:val="00DB4378"/>
    <w:rsid w:val="00DB67CC"/>
    <w:rsid w:val="00DB6CDC"/>
    <w:rsid w:val="00DC00B3"/>
    <w:rsid w:val="00DC02B4"/>
    <w:rsid w:val="00DC244A"/>
    <w:rsid w:val="00DC5333"/>
    <w:rsid w:val="00DC6327"/>
    <w:rsid w:val="00DC6BEC"/>
    <w:rsid w:val="00DD011C"/>
    <w:rsid w:val="00DD0E87"/>
    <w:rsid w:val="00DD2A0C"/>
    <w:rsid w:val="00DD60F6"/>
    <w:rsid w:val="00DD6F0A"/>
    <w:rsid w:val="00DD7E69"/>
    <w:rsid w:val="00DD7EE4"/>
    <w:rsid w:val="00DE1070"/>
    <w:rsid w:val="00DE135E"/>
    <w:rsid w:val="00DE2E96"/>
    <w:rsid w:val="00DE3129"/>
    <w:rsid w:val="00DE3FE1"/>
    <w:rsid w:val="00DE4E9B"/>
    <w:rsid w:val="00DE6E78"/>
    <w:rsid w:val="00DF0638"/>
    <w:rsid w:val="00DF06E8"/>
    <w:rsid w:val="00DF08D2"/>
    <w:rsid w:val="00DF0CDA"/>
    <w:rsid w:val="00DF2C47"/>
    <w:rsid w:val="00DF3871"/>
    <w:rsid w:val="00DF43C4"/>
    <w:rsid w:val="00DF4D41"/>
    <w:rsid w:val="00DF5346"/>
    <w:rsid w:val="00DF6960"/>
    <w:rsid w:val="00DF6D91"/>
    <w:rsid w:val="00E000FE"/>
    <w:rsid w:val="00E00219"/>
    <w:rsid w:val="00E0316B"/>
    <w:rsid w:val="00E038CE"/>
    <w:rsid w:val="00E0456B"/>
    <w:rsid w:val="00E04C29"/>
    <w:rsid w:val="00E06232"/>
    <w:rsid w:val="00E06736"/>
    <w:rsid w:val="00E1107E"/>
    <w:rsid w:val="00E137E2"/>
    <w:rsid w:val="00E139AB"/>
    <w:rsid w:val="00E14666"/>
    <w:rsid w:val="00E14BBC"/>
    <w:rsid w:val="00E14EE5"/>
    <w:rsid w:val="00E167FB"/>
    <w:rsid w:val="00E16B9B"/>
    <w:rsid w:val="00E16E57"/>
    <w:rsid w:val="00E22482"/>
    <w:rsid w:val="00E2268D"/>
    <w:rsid w:val="00E22F94"/>
    <w:rsid w:val="00E23965"/>
    <w:rsid w:val="00E24CC3"/>
    <w:rsid w:val="00E25520"/>
    <w:rsid w:val="00E25E10"/>
    <w:rsid w:val="00E325D5"/>
    <w:rsid w:val="00E3656F"/>
    <w:rsid w:val="00E37444"/>
    <w:rsid w:val="00E37646"/>
    <w:rsid w:val="00E37F73"/>
    <w:rsid w:val="00E41691"/>
    <w:rsid w:val="00E424A9"/>
    <w:rsid w:val="00E42A13"/>
    <w:rsid w:val="00E441FB"/>
    <w:rsid w:val="00E44C4C"/>
    <w:rsid w:val="00E45096"/>
    <w:rsid w:val="00E454EB"/>
    <w:rsid w:val="00E5219B"/>
    <w:rsid w:val="00E53BF8"/>
    <w:rsid w:val="00E53D89"/>
    <w:rsid w:val="00E5518B"/>
    <w:rsid w:val="00E55D93"/>
    <w:rsid w:val="00E56D76"/>
    <w:rsid w:val="00E57052"/>
    <w:rsid w:val="00E575EA"/>
    <w:rsid w:val="00E609FE"/>
    <w:rsid w:val="00E60EFE"/>
    <w:rsid w:val="00E678B6"/>
    <w:rsid w:val="00E73CB5"/>
    <w:rsid w:val="00E745C0"/>
    <w:rsid w:val="00E74FF2"/>
    <w:rsid w:val="00E75920"/>
    <w:rsid w:val="00E76173"/>
    <w:rsid w:val="00E76248"/>
    <w:rsid w:val="00E80CFE"/>
    <w:rsid w:val="00E80D96"/>
    <w:rsid w:val="00E82317"/>
    <w:rsid w:val="00E871FA"/>
    <w:rsid w:val="00E87A65"/>
    <w:rsid w:val="00E90449"/>
    <w:rsid w:val="00E9050F"/>
    <w:rsid w:val="00E93660"/>
    <w:rsid w:val="00E936A4"/>
    <w:rsid w:val="00E94332"/>
    <w:rsid w:val="00E954BB"/>
    <w:rsid w:val="00E960A8"/>
    <w:rsid w:val="00E96AF6"/>
    <w:rsid w:val="00EA3665"/>
    <w:rsid w:val="00EA45E7"/>
    <w:rsid w:val="00EA4A9F"/>
    <w:rsid w:val="00EA5231"/>
    <w:rsid w:val="00EB1189"/>
    <w:rsid w:val="00EB2AFC"/>
    <w:rsid w:val="00EB2FB3"/>
    <w:rsid w:val="00EB4FA9"/>
    <w:rsid w:val="00EB5B3B"/>
    <w:rsid w:val="00EB6125"/>
    <w:rsid w:val="00EB6B66"/>
    <w:rsid w:val="00EB6C30"/>
    <w:rsid w:val="00EB78E3"/>
    <w:rsid w:val="00EB7E0A"/>
    <w:rsid w:val="00EC08A5"/>
    <w:rsid w:val="00EC10BB"/>
    <w:rsid w:val="00EC1C4B"/>
    <w:rsid w:val="00EC2D8D"/>
    <w:rsid w:val="00EC3BBB"/>
    <w:rsid w:val="00EC45D6"/>
    <w:rsid w:val="00EC62DC"/>
    <w:rsid w:val="00EC6398"/>
    <w:rsid w:val="00EC735A"/>
    <w:rsid w:val="00EC7D0F"/>
    <w:rsid w:val="00ED25E0"/>
    <w:rsid w:val="00ED2F96"/>
    <w:rsid w:val="00ED4C87"/>
    <w:rsid w:val="00ED7A88"/>
    <w:rsid w:val="00EE3D71"/>
    <w:rsid w:val="00EE667B"/>
    <w:rsid w:val="00EE71B6"/>
    <w:rsid w:val="00EF13E4"/>
    <w:rsid w:val="00EF27FE"/>
    <w:rsid w:val="00EF31FF"/>
    <w:rsid w:val="00EF36C8"/>
    <w:rsid w:val="00EF3E15"/>
    <w:rsid w:val="00EF668A"/>
    <w:rsid w:val="00EF69BB"/>
    <w:rsid w:val="00F0493F"/>
    <w:rsid w:val="00F06F33"/>
    <w:rsid w:val="00F07862"/>
    <w:rsid w:val="00F079CD"/>
    <w:rsid w:val="00F07C92"/>
    <w:rsid w:val="00F07FB6"/>
    <w:rsid w:val="00F10486"/>
    <w:rsid w:val="00F104A8"/>
    <w:rsid w:val="00F115F8"/>
    <w:rsid w:val="00F1586A"/>
    <w:rsid w:val="00F16B53"/>
    <w:rsid w:val="00F20135"/>
    <w:rsid w:val="00F20A30"/>
    <w:rsid w:val="00F2104F"/>
    <w:rsid w:val="00F23012"/>
    <w:rsid w:val="00F24C44"/>
    <w:rsid w:val="00F252DA"/>
    <w:rsid w:val="00F26926"/>
    <w:rsid w:val="00F3094D"/>
    <w:rsid w:val="00F318BE"/>
    <w:rsid w:val="00F32880"/>
    <w:rsid w:val="00F33297"/>
    <w:rsid w:val="00F343FB"/>
    <w:rsid w:val="00F344A4"/>
    <w:rsid w:val="00F34D8A"/>
    <w:rsid w:val="00F3540C"/>
    <w:rsid w:val="00F359FE"/>
    <w:rsid w:val="00F37B3C"/>
    <w:rsid w:val="00F42159"/>
    <w:rsid w:val="00F4256E"/>
    <w:rsid w:val="00F4283D"/>
    <w:rsid w:val="00F42D30"/>
    <w:rsid w:val="00F42D9D"/>
    <w:rsid w:val="00F42EE1"/>
    <w:rsid w:val="00F43EC8"/>
    <w:rsid w:val="00F43FFC"/>
    <w:rsid w:val="00F50FED"/>
    <w:rsid w:val="00F51D15"/>
    <w:rsid w:val="00F52100"/>
    <w:rsid w:val="00F55EE6"/>
    <w:rsid w:val="00F56757"/>
    <w:rsid w:val="00F57ADD"/>
    <w:rsid w:val="00F57DDB"/>
    <w:rsid w:val="00F61AC1"/>
    <w:rsid w:val="00F6239A"/>
    <w:rsid w:val="00F62402"/>
    <w:rsid w:val="00F6314D"/>
    <w:rsid w:val="00F64141"/>
    <w:rsid w:val="00F65464"/>
    <w:rsid w:val="00F6589E"/>
    <w:rsid w:val="00F67508"/>
    <w:rsid w:val="00F7055E"/>
    <w:rsid w:val="00F715FD"/>
    <w:rsid w:val="00F71FC9"/>
    <w:rsid w:val="00F73B48"/>
    <w:rsid w:val="00F74D7B"/>
    <w:rsid w:val="00F74F51"/>
    <w:rsid w:val="00F750B6"/>
    <w:rsid w:val="00F76DBD"/>
    <w:rsid w:val="00F77666"/>
    <w:rsid w:val="00F842AD"/>
    <w:rsid w:val="00F86D56"/>
    <w:rsid w:val="00F87666"/>
    <w:rsid w:val="00F87765"/>
    <w:rsid w:val="00F90C64"/>
    <w:rsid w:val="00F914EB"/>
    <w:rsid w:val="00F91A54"/>
    <w:rsid w:val="00F91B40"/>
    <w:rsid w:val="00F91B85"/>
    <w:rsid w:val="00F92245"/>
    <w:rsid w:val="00F93D92"/>
    <w:rsid w:val="00F96C99"/>
    <w:rsid w:val="00F96E98"/>
    <w:rsid w:val="00F97616"/>
    <w:rsid w:val="00F9790D"/>
    <w:rsid w:val="00F97C83"/>
    <w:rsid w:val="00FA06C4"/>
    <w:rsid w:val="00FA3B17"/>
    <w:rsid w:val="00FA4735"/>
    <w:rsid w:val="00FA5407"/>
    <w:rsid w:val="00FA5E8D"/>
    <w:rsid w:val="00FA5F3D"/>
    <w:rsid w:val="00FA6113"/>
    <w:rsid w:val="00FB2A78"/>
    <w:rsid w:val="00FB399E"/>
    <w:rsid w:val="00FB5068"/>
    <w:rsid w:val="00FB5E1B"/>
    <w:rsid w:val="00FB76A8"/>
    <w:rsid w:val="00FB7F50"/>
    <w:rsid w:val="00FC1C8E"/>
    <w:rsid w:val="00FC2A85"/>
    <w:rsid w:val="00FC2C40"/>
    <w:rsid w:val="00FC36D3"/>
    <w:rsid w:val="00FC3B87"/>
    <w:rsid w:val="00FC3D92"/>
    <w:rsid w:val="00FC40AF"/>
    <w:rsid w:val="00FC4D0B"/>
    <w:rsid w:val="00FC7DD3"/>
    <w:rsid w:val="00FD0A16"/>
    <w:rsid w:val="00FD2E8A"/>
    <w:rsid w:val="00FD332A"/>
    <w:rsid w:val="00FD47AC"/>
    <w:rsid w:val="00FD4BBD"/>
    <w:rsid w:val="00FD6708"/>
    <w:rsid w:val="00FD71D7"/>
    <w:rsid w:val="00FE115C"/>
    <w:rsid w:val="00FE1232"/>
    <w:rsid w:val="00FE28A7"/>
    <w:rsid w:val="00FE31EF"/>
    <w:rsid w:val="00FE3D7D"/>
    <w:rsid w:val="00FE6DCF"/>
    <w:rsid w:val="00FF0841"/>
    <w:rsid w:val="00FF1E5B"/>
    <w:rsid w:val="00FF2451"/>
    <w:rsid w:val="00FF2843"/>
    <w:rsid w:val="00FF3D79"/>
    <w:rsid w:val="00FF66D4"/>
    <w:rsid w:val="00FF6BC0"/>
    <w:rsid w:val="00FF78B0"/>
    <w:rsid w:val="00FF7FB7"/>
  </w:rsids>
  <m:mathPr>
    <m:mathFont m:val="Cambria Math"/>
    <m:brkBin m:val="before"/>
    <m:brkBinSub m:val="--"/>
    <m:smallFrac m:val="0"/>
    <m:dispDef/>
    <m:lMargin m:val="0"/>
    <m:rMargin m:val="0"/>
    <m:defJc m:val="centerGroup"/>
    <m:wrapIndent m:val="1440"/>
    <m:intLim m:val="subSup"/>
    <m:naryLim m:val="undOvr"/>
  </m:mathPr>
  <w:themeFontLang w:val="en-US" w:bidi="fa-I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E42398F"/>
  <w15:docId w15:val="{DAC96A79-D4AE-4AE6-8804-379ACD18E8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raditional Arabic" w:eastAsia="Calibri" w:hAnsi="Traditional Arabic" w:cs="Traditional Arabic"/>
        <w:sz w:val="28"/>
        <w:szCs w:val="28"/>
        <w:lang w:val="en-US" w:eastAsia="en-US" w:bidi="fa-IR"/>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77AE9"/>
    <w:pPr>
      <w:bidi/>
      <w:spacing w:line="276" w:lineRule="auto"/>
    </w:pPr>
    <w:rPr>
      <w:rFonts w:cs="IRLotus"/>
    </w:rPr>
  </w:style>
  <w:style w:type="paragraph" w:styleId="Heading1">
    <w:name w:val="heading 1"/>
    <w:basedOn w:val="Normal"/>
    <w:next w:val="Normal"/>
    <w:link w:val="Heading1Char"/>
    <w:uiPriority w:val="9"/>
    <w:qFormat/>
    <w:rsid w:val="00167163"/>
    <w:pPr>
      <w:keepNext/>
      <w:spacing w:before="120"/>
      <w:outlineLvl w:val="0"/>
    </w:pPr>
    <w:rPr>
      <w:rFonts w:ascii="Cambria" w:eastAsia="Times New Roman" w:hAnsi="Cambria" w:cs="B Titr"/>
      <w:b/>
      <w:color w:val="0100FF"/>
      <w:kern w:val="32"/>
      <w:sz w:val="32"/>
      <w:szCs w:val="32"/>
    </w:rPr>
  </w:style>
  <w:style w:type="paragraph" w:styleId="Heading2">
    <w:name w:val="heading 2"/>
    <w:basedOn w:val="Normal"/>
    <w:next w:val="Normal"/>
    <w:link w:val="Heading2Char"/>
    <w:uiPriority w:val="9"/>
    <w:unhideWhenUsed/>
    <w:qFormat/>
    <w:rsid w:val="00167163"/>
    <w:pPr>
      <w:keepNext/>
      <w:spacing w:before="240" w:after="60"/>
      <w:outlineLvl w:val="1"/>
    </w:pPr>
    <w:rPr>
      <w:rFonts w:ascii="Cambria" w:eastAsia="Times New Roman" w:hAnsi="Cambria" w:cs="B Titr"/>
      <w:b/>
      <w:i/>
      <w:color w:val="0000FE"/>
      <w:szCs w:val="32"/>
    </w:rPr>
  </w:style>
  <w:style w:type="paragraph" w:styleId="Heading3">
    <w:name w:val="heading 3"/>
    <w:basedOn w:val="Normal"/>
    <w:next w:val="Normal"/>
    <w:link w:val="Heading3Char"/>
    <w:uiPriority w:val="9"/>
    <w:unhideWhenUsed/>
    <w:qFormat/>
    <w:rsid w:val="00167163"/>
    <w:pPr>
      <w:keepNext/>
      <w:spacing w:before="240" w:after="60"/>
      <w:outlineLvl w:val="2"/>
    </w:pPr>
    <w:rPr>
      <w:rFonts w:ascii="Cambria" w:eastAsia="Times New Roman" w:hAnsi="Cambria" w:cs="B Titr"/>
      <w:b/>
      <w:color w:val="0000FD"/>
      <w:sz w:val="26"/>
    </w:rPr>
  </w:style>
  <w:style w:type="paragraph" w:styleId="Heading4">
    <w:name w:val="heading 4"/>
    <w:basedOn w:val="Normal"/>
    <w:next w:val="Normal"/>
    <w:link w:val="Heading4Char"/>
    <w:uiPriority w:val="9"/>
    <w:unhideWhenUsed/>
    <w:qFormat/>
    <w:rsid w:val="00167163"/>
    <w:pPr>
      <w:keepNext/>
      <w:spacing w:before="240" w:after="60"/>
      <w:outlineLvl w:val="3"/>
    </w:pPr>
    <w:rPr>
      <w:rFonts w:eastAsia="Times New Roman" w:cs="B Titr"/>
      <w:b/>
      <w:color w:val="0000FC"/>
      <w:szCs w:val="24"/>
    </w:rPr>
  </w:style>
  <w:style w:type="paragraph" w:styleId="Heading5">
    <w:name w:val="heading 5"/>
    <w:basedOn w:val="Normal"/>
    <w:next w:val="Normal"/>
    <w:link w:val="Heading5Char"/>
    <w:uiPriority w:val="9"/>
    <w:unhideWhenUsed/>
    <w:qFormat/>
    <w:rsid w:val="00167163"/>
    <w:pPr>
      <w:spacing w:before="240" w:after="60"/>
      <w:outlineLvl w:val="4"/>
    </w:pPr>
    <w:rPr>
      <w:rFonts w:eastAsia="Times New Roman" w:cs="B Titr"/>
      <w:b/>
      <w:i/>
      <w:color w:val="0000FB"/>
      <w:sz w:val="26"/>
      <w:szCs w:val="24"/>
    </w:rPr>
  </w:style>
  <w:style w:type="paragraph" w:styleId="Heading6">
    <w:name w:val="heading 6"/>
    <w:basedOn w:val="Normal"/>
    <w:next w:val="Normal"/>
    <w:link w:val="Heading6Char"/>
    <w:uiPriority w:val="9"/>
    <w:unhideWhenUsed/>
    <w:qFormat/>
    <w:rsid w:val="00167163"/>
    <w:pPr>
      <w:spacing w:before="240" w:after="60"/>
      <w:outlineLvl w:val="5"/>
    </w:pPr>
    <w:rPr>
      <w:rFonts w:eastAsia="Times New Roman" w:cs="B Titr"/>
      <w:b/>
      <w:color w:val="0000FA"/>
      <w:szCs w:val="24"/>
    </w:rPr>
  </w:style>
  <w:style w:type="paragraph" w:styleId="Heading7">
    <w:name w:val="heading 7"/>
    <w:basedOn w:val="Normal"/>
    <w:next w:val="Normal"/>
    <w:link w:val="Heading7Char"/>
    <w:uiPriority w:val="9"/>
    <w:unhideWhenUsed/>
    <w:qFormat/>
    <w:rsid w:val="00167163"/>
    <w:pPr>
      <w:spacing w:before="240" w:after="60"/>
      <w:outlineLvl w:val="6"/>
    </w:pPr>
    <w:rPr>
      <w:rFonts w:eastAsia="Times New Roman" w:cs="B Titr"/>
      <w:color w:val="0000F9"/>
      <w:sz w:val="24"/>
      <w:szCs w:val="24"/>
    </w:rPr>
  </w:style>
  <w:style w:type="paragraph" w:styleId="Heading8">
    <w:name w:val="heading 8"/>
    <w:basedOn w:val="Normal"/>
    <w:next w:val="Normal"/>
    <w:link w:val="Heading8Char"/>
    <w:uiPriority w:val="9"/>
    <w:unhideWhenUsed/>
    <w:qFormat/>
    <w:rsid w:val="00167163"/>
    <w:pPr>
      <w:spacing w:before="240" w:after="60" w:line="240" w:lineRule="auto"/>
      <w:outlineLvl w:val="7"/>
    </w:pPr>
    <w:rPr>
      <w:rFonts w:eastAsia="Times New Roman" w:cs="B Titr"/>
      <w:i/>
      <w:color w:val="0000F8"/>
      <w:sz w:val="24"/>
      <w:szCs w:val="24"/>
    </w:rPr>
  </w:style>
  <w:style w:type="paragraph" w:styleId="Heading9">
    <w:name w:val="heading 9"/>
    <w:basedOn w:val="Normal"/>
    <w:next w:val="Normal"/>
    <w:link w:val="Heading9Char"/>
    <w:uiPriority w:val="9"/>
    <w:unhideWhenUsed/>
    <w:qFormat/>
    <w:rsid w:val="00167163"/>
    <w:pPr>
      <w:spacing w:before="240" w:after="60"/>
      <w:outlineLvl w:val="8"/>
    </w:pPr>
    <w:rPr>
      <w:rFonts w:ascii="Cambria" w:eastAsia="Times New Roman" w:hAnsi="Cambria" w:cs="B Titr"/>
      <w:color w:val="0000F7"/>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167163"/>
    <w:rPr>
      <w:rFonts w:ascii="Cambria" w:eastAsia="Times New Roman" w:hAnsi="Cambria" w:cs="B Titr"/>
      <w:b/>
      <w:color w:val="0100FF"/>
      <w:kern w:val="32"/>
      <w:sz w:val="32"/>
      <w:szCs w:val="32"/>
    </w:rPr>
  </w:style>
  <w:style w:type="character" w:customStyle="1" w:styleId="Heading2Char">
    <w:name w:val="Heading 2 Char"/>
    <w:link w:val="Heading2"/>
    <w:uiPriority w:val="9"/>
    <w:rsid w:val="00167163"/>
    <w:rPr>
      <w:rFonts w:ascii="Cambria" w:eastAsia="Times New Roman" w:hAnsi="Cambria" w:cs="B Titr"/>
      <w:b/>
      <w:i/>
      <w:color w:val="0000FE"/>
      <w:szCs w:val="32"/>
    </w:rPr>
  </w:style>
  <w:style w:type="character" w:customStyle="1" w:styleId="Heading3Char">
    <w:name w:val="Heading 3 Char"/>
    <w:link w:val="Heading3"/>
    <w:uiPriority w:val="9"/>
    <w:rsid w:val="00167163"/>
    <w:rPr>
      <w:rFonts w:ascii="Cambria" w:eastAsia="Times New Roman" w:hAnsi="Cambria" w:cs="B Titr"/>
      <w:b/>
      <w:color w:val="0000FD"/>
      <w:sz w:val="26"/>
    </w:rPr>
  </w:style>
  <w:style w:type="character" w:customStyle="1" w:styleId="Heading4Char">
    <w:name w:val="Heading 4 Char"/>
    <w:link w:val="Heading4"/>
    <w:uiPriority w:val="9"/>
    <w:rsid w:val="00167163"/>
    <w:rPr>
      <w:rFonts w:eastAsia="Times New Roman" w:cs="B Titr"/>
      <w:b/>
      <w:color w:val="0000FC"/>
      <w:szCs w:val="24"/>
    </w:rPr>
  </w:style>
  <w:style w:type="character" w:customStyle="1" w:styleId="Heading5Char">
    <w:name w:val="Heading 5 Char"/>
    <w:link w:val="Heading5"/>
    <w:uiPriority w:val="9"/>
    <w:rsid w:val="00167163"/>
    <w:rPr>
      <w:rFonts w:eastAsia="Times New Roman" w:cs="B Titr"/>
      <w:b/>
      <w:i/>
      <w:color w:val="0000FB"/>
      <w:sz w:val="26"/>
      <w:szCs w:val="24"/>
    </w:rPr>
  </w:style>
  <w:style w:type="character" w:customStyle="1" w:styleId="Heading7Char">
    <w:name w:val="Heading 7 Char"/>
    <w:link w:val="Heading7"/>
    <w:uiPriority w:val="9"/>
    <w:rsid w:val="00167163"/>
    <w:rPr>
      <w:rFonts w:eastAsia="Times New Roman" w:cs="B Titr"/>
      <w:color w:val="0000F9"/>
      <w:sz w:val="24"/>
      <w:szCs w:val="24"/>
    </w:rPr>
  </w:style>
  <w:style w:type="character" w:customStyle="1" w:styleId="Heading6Char">
    <w:name w:val="Heading 6 Char"/>
    <w:link w:val="Heading6"/>
    <w:uiPriority w:val="9"/>
    <w:rsid w:val="00167163"/>
    <w:rPr>
      <w:rFonts w:eastAsia="Times New Roman" w:cs="B Titr"/>
      <w:b/>
      <w:color w:val="0000FA"/>
      <w:szCs w:val="24"/>
    </w:rPr>
  </w:style>
  <w:style w:type="character" w:customStyle="1" w:styleId="Heading8Char">
    <w:name w:val="Heading 8 Char"/>
    <w:link w:val="Heading8"/>
    <w:uiPriority w:val="9"/>
    <w:rsid w:val="00167163"/>
    <w:rPr>
      <w:rFonts w:eastAsia="Times New Roman" w:cs="B Titr"/>
      <w:i/>
      <w:color w:val="0000F8"/>
      <w:sz w:val="24"/>
      <w:szCs w:val="24"/>
    </w:rPr>
  </w:style>
  <w:style w:type="character" w:customStyle="1" w:styleId="Heading9Char">
    <w:name w:val="Heading 9 Char"/>
    <w:link w:val="Heading9"/>
    <w:uiPriority w:val="9"/>
    <w:rsid w:val="00167163"/>
    <w:rPr>
      <w:rFonts w:ascii="Cambria" w:eastAsia="Times New Roman" w:hAnsi="Cambria" w:cs="B Titr"/>
      <w:color w:val="0000F7"/>
      <w:szCs w:val="24"/>
    </w:rPr>
  </w:style>
  <w:style w:type="paragraph" w:styleId="Header">
    <w:name w:val="header"/>
    <w:basedOn w:val="Normal"/>
    <w:link w:val="HeaderChar"/>
    <w:uiPriority w:val="99"/>
    <w:unhideWhenUsed/>
    <w:rsid w:val="008B750B"/>
    <w:pPr>
      <w:tabs>
        <w:tab w:val="center" w:pos="4513"/>
        <w:tab w:val="right" w:pos="9026"/>
      </w:tabs>
    </w:pPr>
  </w:style>
  <w:style w:type="character" w:customStyle="1" w:styleId="HeaderChar">
    <w:name w:val="Header Char"/>
    <w:link w:val="Header"/>
    <w:uiPriority w:val="99"/>
    <w:rsid w:val="008B750B"/>
    <w:rPr>
      <w:rFonts w:cs="B Badr"/>
      <w:sz w:val="22"/>
      <w:szCs w:val="28"/>
    </w:rPr>
  </w:style>
  <w:style w:type="paragraph" w:styleId="Footer">
    <w:name w:val="footer"/>
    <w:basedOn w:val="Normal"/>
    <w:link w:val="FooterChar"/>
    <w:uiPriority w:val="99"/>
    <w:unhideWhenUsed/>
    <w:rsid w:val="008B750B"/>
    <w:pPr>
      <w:tabs>
        <w:tab w:val="center" w:pos="4513"/>
        <w:tab w:val="right" w:pos="9026"/>
      </w:tabs>
    </w:pPr>
  </w:style>
  <w:style w:type="character" w:customStyle="1" w:styleId="FooterChar">
    <w:name w:val="Footer Char"/>
    <w:link w:val="Footer"/>
    <w:uiPriority w:val="99"/>
    <w:rsid w:val="008B750B"/>
    <w:rPr>
      <w:rFonts w:cs="B Badr"/>
      <w:sz w:val="22"/>
      <w:szCs w:val="28"/>
    </w:rPr>
  </w:style>
  <w:style w:type="paragraph" w:styleId="NormalWeb">
    <w:name w:val="Normal (Web)"/>
    <w:basedOn w:val="Normal"/>
    <w:uiPriority w:val="99"/>
    <w:unhideWhenUsed/>
    <w:rsid w:val="00E5219B"/>
    <w:pPr>
      <w:bidi w:val="0"/>
      <w:spacing w:before="100" w:beforeAutospacing="1" w:after="100" w:afterAutospacing="1" w:line="240" w:lineRule="auto"/>
    </w:pPr>
    <w:rPr>
      <w:rFonts w:ascii="Times New Roman" w:eastAsia="Times New Roman" w:hAnsi="Times New Roman" w:cs="Times New Roman"/>
      <w:sz w:val="24"/>
      <w:szCs w:val="24"/>
    </w:rPr>
  </w:style>
  <w:style w:type="paragraph" w:styleId="FootnoteText">
    <w:name w:val="footnote text"/>
    <w:basedOn w:val="Normal"/>
    <w:link w:val="FootnoteTextChar"/>
    <w:uiPriority w:val="99"/>
    <w:unhideWhenUsed/>
    <w:qFormat/>
    <w:rsid w:val="0099497B"/>
    <w:rPr>
      <w:sz w:val="20"/>
      <w:szCs w:val="20"/>
    </w:rPr>
  </w:style>
  <w:style w:type="character" w:customStyle="1" w:styleId="FootnoteTextChar">
    <w:name w:val="Footnote Text Char"/>
    <w:link w:val="FootnoteText"/>
    <w:uiPriority w:val="99"/>
    <w:rsid w:val="0099497B"/>
    <w:rPr>
      <w:rFonts w:cs="B Lotus"/>
    </w:rPr>
  </w:style>
  <w:style w:type="character" w:styleId="FootnoteReference">
    <w:name w:val="footnote reference"/>
    <w:uiPriority w:val="99"/>
    <w:semiHidden/>
    <w:unhideWhenUsed/>
    <w:qFormat/>
    <w:rsid w:val="00E5219B"/>
    <w:rPr>
      <w:vertAlign w:val="superscript"/>
    </w:rPr>
  </w:style>
  <w:style w:type="paragraph" w:styleId="TOC2">
    <w:name w:val="toc 2"/>
    <w:basedOn w:val="Normal"/>
    <w:next w:val="Normal"/>
    <w:autoRedefine/>
    <w:uiPriority w:val="39"/>
    <w:unhideWhenUsed/>
    <w:rsid w:val="0032100F"/>
    <w:pPr>
      <w:spacing w:line="240" w:lineRule="auto"/>
      <w:ind w:left="221"/>
    </w:pPr>
    <w:rPr>
      <w:rFonts w:cs="B Titr"/>
      <w:bCs/>
      <w:color w:val="632423" w:themeColor="accent2" w:themeShade="80"/>
      <w:szCs w:val="18"/>
    </w:rPr>
  </w:style>
  <w:style w:type="paragraph" w:styleId="TOC3">
    <w:name w:val="toc 3"/>
    <w:basedOn w:val="Normal"/>
    <w:next w:val="Normal"/>
    <w:autoRedefine/>
    <w:uiPriority w:val="39"/>
    <w:unhideWhenUsed/>
    <w:rsid w:val="0092513D"/>
    <w:pPr>
      <w:spacing w:line="240" w:lineRule="auto"/>
      <w:ind w:left="442"/>
    </w:pPr>
    <w:rPr>
      <w:bCs/>
      <w:iCs/>
      <w:color w:val="632423" w:themeColor="accent2" w:themeShade="80"/>
      <w:szCs w:val="24"/>
    </w:rPr>
  </w:style>
  <w:style w:type="paragraph" w:styleId="TOC4">
    <w:name w:val="toc 4"/>
    <w:basedOn w:val="Normal"/>
    <w:next w:val="Normal"/>
    <w:autoRedefine/>
    <w:uiPriority w:val="39"/>
    <w:unhideWhenUsed/>
    <w:rsid w:val="0092513D"/>
    <w:pPr>
      <w:spacing w:line="240" w:lineRule="auto"/>
      <w:ind w:left="658"/>
    </w:pPr>
    <w:rPr>
      <w:bCs/>
      <w:color w:val="632423" w:themeColor="accent2" w:themeShade="80"/>
      <w:szCs w:val="24"/>
    </w:rPr>
  </w:style>
  <w:style w:type="paragraph" w:styleId="TOC5">
    <w:name w:val="toc 5"/>
    <w:basedOn w:val="Normal"/>
    <w:next w:val="Normal"/>
    <w:autoRedefine/>
    <w:uiPriority w:val="39"/>
    <w:unhideWhenUsed/>
    <w:rsid w:val="0092513D"/>
    <w:pPr>
      <w:spacing w:line="240" w:lineRule="auto"/>
      <w:ind w:left="879"/>
    </w:pPr>
    <w:rPr>
      <w:bCs/>
      <w:color w:val="632423" w:themeColor="accent2" w:themeShade="80"/>
      <w:szCs w:val="24"/>
    </w:rPr>
  </w:style>
  <w:style w:type="paragraph" w:styleId="TOC6">
    <w:name w:val="toc 6"/>
    <w:basedOn w:val="Normal"/>
    <w:next w:val="Normal"/>
    <w:autoRedefine/>
    <w:uiPriority w:val="39"/>
    <w:unhideWhenUsed/>
    <w:rsid w:val="0092513D"/>
    <w:pPr>
      <w:spacing w:line="240" w:lineRule="auto"/>
      <w:ind w:left="1100"/>
    </w:pPr>
    <w:rPr>
      <w:bCs/>
      <w:color w:val="632423" w:themeColor="accent2" w:themeShade="80"/>
      <w:szCs w:val="24"/>
    </w:rPr>
  </w:style>
  <w:style w:type="character" w:styleId="Hyperlink">
    <w:name w:val="Hyperlink"/>
    <w:uiPriority w:val="99"/>
    <w:unhideWhenUsed/>
    <w:rsid w:val="00731724"/>
    <w:rPr>
      <w:color w:val="0000FF"/>
      <w:u w:val="single"/>
    </w:rPr>
  </w:style>
  <w:style w:type="character" w:styleId="IntenseEmphasis">
    <w:name w:val="Intense Emphasis"/>
    <w:aliases w:val="متن آیات و روایات"/>
    <w:basedOn w:val="DefaultParagraphFont"/>
    <w:uiPriority w:val="21"/>
    <w:rsid w:val="006162A2"/>
    <w:rPr>
      <w:rFonts w:cs="B Badr"/>
      <w:b/>
      <w:bCs w:val="0"/>
      <w:i/>
      <w:iCs w:val="0"/>
      <w:color w:val="008000"/>
      <w:szCs w:val="28"/>
    </w:rPr>
  </w:style>
  <w:style w:type="character" w:styleId="SubtleEmphasis">
    <w:name w:val="Subtle Emphasis"/>
    <w:aliases w:val="متن کتاب محور"/>
    <w:basedOn w:val="DefaultParagraphFont"/>
    <w:uiPriority w:val="19"/>
    <w:rsid w:val="006162A2"/>
    <w:rPr>
      <w:rFonts w:cs="B Badr"/>
      <w:bCs w:val="0"/>
      <w:i/>
      <w:iCs w:val="0"/>
      <w:color w:val="0000FF"/>
      <w:szCs w:val="28"/>
    </w:rPr>
  </w:style>
  <w:style w:type="paragraph" w:customStyle="1" w:styleId="a">
    <w:name w:val="نظر سایر علما"/>
    <w:basedOn w:val="Normal"/>
    <w:rsid w:val="006162A2"/>
    <w:rPr>
      <w:color w:val="000080"/>
    </w:rPr>
  </w:style>
  <w:style w:type="paragraph" w:customStyle="1" w:styleId="a0">
    <w:name w:val="متن نظر استاد"/>
    <w:basedOn w:val="Normal"/>
    <w:rsid w:val="00B43169"/>
    <w:rPr>
      <w:color w:val="632423" w:themeColor="accent2" w:themeShade="80"/>
    </w:rPr>
  </w:style>
  <w:style w:type="character" w:styleId="Emphasis">
    <w:name w:val="Emphasis"/>
    <w:aliases w:val="موضوع"/>
    <w:basedOn w:val="DefaultParagraphFont"/>
    <w:uiPriority w:val="20"/>
    <w:qFormat/>
    <w:rsid w:val="00F73B48"/>
    <w:rPr>
      <w:rFonts w:cs="B Titr"/>
      <w:bCs/>
      <w:i/>
      <w:iCs w:val="0"/>
      <w:color w:val="0000FF"/>
      <w:szCs w:val="28"/>
    </w:rPr>
  </w:style>
  <w:style w:type="paragraph" w:styleId="TOC1">
    <w:name w:val="toc 1"/>
    <w:basedOn w:val="Normal"/>
    <w:next w:val="Normal"/>
    <w:autoRedefine/>
    <w:uiPriority w:val="39"/>
    <w:unhideWhenUsed/>
    <w:rsid w:val="00F64141"/>
    <w:pPr>
      <w:tabs>
        <w:tab w:val="right" w:leader="dot" w:pos="10194"/>
      </w:tabs>
      <w:spacing w:line="240" w:lineRule="auto"/>
    </w:pPr>
    <w:rPr>
      <w:rFonts w:cs="B Titr"/>
      <w:color w:val="632423" w:themeColor="accent2" w:themeShade="80"/>
      <w:szCs w:val="24"/>
    </w:rPr>
  </w:style>
  <w:style w:type="paragraph" w:customStyle="1" w:styleId="a1">
    <w:name w:val="متن فهرست"/>
    <w:basedOn w:val="TOC1"/>
    <w:rsid w:val="00603B67"/>
    <w:rPr>
      <w:bCs/>
      <w:noProof/>
      <w:color w:val="008000"/>
      <w:sz w:val="24"/>
    </w:rPr>
  </w:style>
  <w:style w:type="paragraph" w:styleId="BalloonText">
    <w:name w:val="Balloon Text"/>
    <w:basedOn w:val="Normal"/>
    <w:link w:val="BalloonTextChar"/>
    <w:uiPriority w:val="99"/>
    <w:semiHidden/>
    <w:unhideWhenUsed/>
    <w:rsid w:val="009B79F8"/>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B79F8"/>
    <w:rPr>
      <w:rFonts w:ascii="Tahoma" w:hAnsi="Tahoma" w:cs="Tahoma"/>
      <w:sz w:val="16"/>
      <w:szCs w:val="16"/>
    </w:rPr>
  </w:style>
  <w:style w:type="paragraph" w:styleId="TOC9">
    <w:name w:val="toc 9"/>
    <w:basedOn w:val="Normal"/>
    <w:next w:val="Normal"/>
    <w:autoRedefine/>
    <w:uiPriority w:val="39"/>
    <w:unhideWhenUsed/>
    <w:rsid w:val="00F64141"/>
    <w:pPr>
      <w:spacing w:after="100" w:line="240" w:lineRule="auto"/>
      <w:ind w:left="1758"/>
    </w:pPr>
    <w:rPr>
      <w:color w:val="632423" w:themeColor="accent2" w:themeShade="80"/>
      <w:szCs w:val="24"/>
    </w:rPr>
  </w:style>
  <w:style w:type="paragraph" w:styleId="TOC7">
    <w:name w:val="toc 7"/>
    <w:basedOn w:val="Normal"/>
    <w:next w:val="Normal"/>
    <w:autoRedefine/>
    <w:uiPriority w:val="39"/>
    <w:unhideWhenUsed/>
    <w:rsid w:val="0092513D"/>
    <w:pPr>
      <w:spacing w:line="240" w:lineRule="auto"/>
      <w:ind w:left="1321"/>
    </w:pPr>
    <w:rPr>
      <w:bCs/>
      <w:color w:val="632423" w:themeColor="accent2" w:themeShade="80"/>
      <w:szCs w:val="24"/>
    </w:rPr>
  </w:style>
  <w:style w:type="paragraph" w:styleId="TOC8">
    <w:name w:val="toc 8"/>
    <w:basedOn w:val="Normal"/>
    <w:next w:val="Normal"/>
    <w:autoRedefine/>
    <w:uiPriority w:val="39"/>
    <w:unhideWhenUsed/>
    <w:rsid w:val="00F64141"/>
    <w:pPr>
      <w:spacing w:after="100" w:line="240" w:lineRule="auto"/>
      <w:ind w:left="1542"/>
    </w:pPr>
    <w:rPr>
      <w:color w:val="632423" w:themeColor="accent2" w:themeShade="80"/>
      <w:szCs w:val="24"/>
    </w:rPr>
  </w:style>
  <w:style w:type="paragraph" w:styleId="ListParagraph">
    <w:name w:val="List Paragraph"/>
    <w:basedOn w:val="Normal"/>
    <w:uiPriority w:val="34"/>
    <w:rsid w:val="0092513D"/>
    <w:pPr>
      <w:ind w:left="720"/>
      <w:contextualSpacing/>
    </w:pPr>
    <w:rPr>
      <w:rFonts w:cs="B Lotus"/>
    </w:rPr>
  </w:style>
  <w:style w:type="paragraph" w:styleId="ListBullet">
    <w:name w:val="List Bullet"/>
    <w:basedOn w:val="Normal"/>
    <w:uiPriority w:val="99"/>
    <w:unhideWhenUsed/>
    <w:rsid w:val="00816A0B"/>
    <w:pPr>
      <w:numPr>
        <w:numId w:val="6"/>
      </w:numPr>
      <w:contextualSpacing/>
    </w:pPr>
  </w:style>
  <w:style w:type="paragraph" w:styleId="ListBullet2">
    <w:name w:val="List Bullet 2"/>
    <w:basedOn w:val="Normal"/>
    <w:uiPriority w:val="99"/>
    <w:unhideWhenUsed/>
    <w:rsid w:val="00816A0B"/>
    <w:pPr>
      <w:numPr>
        <w:numId w:val="7"/>
      </w:numPr>
      <w:contextualSpacing/>
    </w:pPr>
  </w:style>
  <w:style w:type="paragraph" w:styleId="ListBullet3">
    <w:name w:val="List Bullet 3"/>
    <w:basedOn w:val="Normal"/>
    <w:uiPriority w:val="99"/>
    <w:semiHidden/>
    <w:unhideWhenUsed/>
    <w:rsid w:val="00E5518B"/>
    <w:pPr>
      <w:numPr>
        <w:numId w:val="8"/>
      </w:numPr>
      <w:contextualSpacing/>
    </w:pPr>
  </w:style>
  <w:style w:type="paragraph" w:styleId="ListBullet4">
    <w:name w:val="List Bullet 4"/>
    <w:basedOn w:val="Normal"/>
    <w:uiPriority w:val="99"/>
    <w:semiHidden/>
    <w:unhideWhenUsed/>
    <w:rsid w:val="00E5518B"/>
    <w:pPr>
      <w:numPr>
        <w:numId w:val="9"/>
      </w:numPr>
      <w:contextualSpacing/>
    </w:pPr>
  </w:style>
  <w:style w:type="paragraph" w:styleId="ListBullet5">
    <w:name w:val="List Bullet 5"/>
    <w:basedOn w:val="Normal"/>
    <w:uiPriority w:val="99"/>
    <w:semiHidden/>
    <w:unhideWhenUsed/>
    <w:rsid w:val="00E5518B"/>
    <w:pPr>
      <w:numPr>
        <w:numId w:val="10"/>
      </w:numPr>
      <w:contextualSpacing/>
    </w:pPr>
  </w:style>
  <w:style w:type="table" w:styleId="TableGrid">
    <w:name w:val="Table Grid"/>
    <w:basedOn w:val="TableNormal"/>
    <w:uiPriority w:val="59"/>
    <w:rsid w:val="00F91B8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Heading10">
    <w:name w:val="Heading 10"/>
    <w:basedOn w:val="Normal"/>
    <w:link w:val="Heading10Char"/>
    <w:qFormat/>
    <w:rsid w:val="003848D8"/>
    <w:rPr>
      <w:color w:val="FF0000"/>
    </w:rPr>
  </w:style>
  <w:style w:type="character" w:customStyle="1" w:styleId="Heading10Char">
    <w:name w:val="Heading 10 Char"/>
    <w:basedOn w:val="DefaultParagraphFont"/>
    <w:link w:val="Heading10"/>
    <w:rsid w:val="003848D8"/>
    <w:rPr>
      <w:color w:val="FF0000"/>
    </w:rPr>
  </w:style>
  <w:style w:type="paragraph" w:styleId="Subtitle">
    <w:name w:val="Subtitle"/>
    <w:basedOn w:val="Normal"/>
    <w:next w:val="Normal"/>
    <w:link w:val="SubtitleChar"/>
    <w:uiPriority w:val="11"/>
    <w:qFormat/>
    <w:rsid w:val="000D085B"/>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uiPriority w:val="11"/>
    <w:rsid w:val="000D085B"/>
    <w:rPr>
      <w:rFonts w:asciiTheme="minorHAnsi" w:eastAsiaTheme="minorEastAsia" w:hAnsiTheme="minorHAnsi" w:cstheme="minorBidi"/>
      <w:color w:val="5A5A5A" w:themeColor="text1" w:themeTint="A5"/>
      <w:spacing w:val="15"/>
      <w:sz w:val="22"/>
      <w:szCs w:val="22"/>
    </w:rPr>
  </w:style>
  <w:style w:type="character" w:customStyle="1" w:styleId="a2">
    <w:name w:val="نقل قول"/>
    <w:basedOn w:val="DefaultParagraphFont"/>
    <w:uiPriority w:val="1"/>
    <w:qFormat/>
    <w:rsid w:val="00844503"/>
    <w:rPr>
      <w:rFonts w:ascii="Times New Roman" w:hAnsi="Times New Roman"/>
      <w:i/>
      <w:color w:val="CC3300"/>
      <w:sz w:val="28"/>
    </w:rPr>
  </w:style>
  <w:style w:type="character" w:styleId="CommentReference">
    <w:name w:val="annotation reference"/>
    <w:basedOn w:val="DefaultParagraphFont"/>
    <w:uiPriority w:val="99"/>
    <w:semiHidden/>
    <w:unhideWhenUsed/>
    <w:rsid w:val="00881D3E"/>
    <w:rPr>
      <w:sz w:val="16"/>
      <w:szCs w:val="16"/>
    </w:rPr>
  </w:style>
  <w:style w:type="paragraph" w:styleId="CommentText">
    <w:name w:val="annotation text"/>
    <w:basedOn w:val="Normal"/>
    <w:link w:val="CommentTextChar"/>
    <w:uiPriority w:val="99"/>
    <w:semiHidden/>
    <w:unhideWhenUsed/>
    <w:rsid w:val="00881D3E"/>
    <w:pPr>
      <w:spacing w:line="240" w:lineRule="auto"/>
    </w:pPr>
    <w:rPr>
      <w:sz w:val="20"/>
      <w:szCs w:val="20"/>
    </w:rPr>
  </w:style>
  <w:style w:type="character" w:customStyle="1" w:styleId="CommentTextChar">
    <w:name w:val="Comment Text Char"/>
    <w:basedOn w:val="DefaultParagraphFont"/>
    <w:link w:val="CommentText"/>
    <w:uiPriority w:val="99"/>
    <w:semiHidden/>
    <w:rsid w:val="00881D3E"/>
    <w:rPr>
      <w:rFonts w:cs="IRLotus"/>
      <w:sz w:val="20"/>
      <w:szCs w:val="20"/>
    </w:rPr>
  </w:style>
  <w:style w:type="paragraph" w:styleId="CommentSubject">
    <w:name w:val="annotation subject"/>
    <w:basedOn w:val="CommentText"/>
    <w:next w:val="CommentText"/>
    <w:link w:val="CommentSubjectChar"/>
    <w:uiPriority w:val="99"/>
    <w:semiHidden/>
    <w:unhideWhenUsed/>
    <w:rsid w:val="00881D3E"/>
    <w:rPr>
      <w:b/>
      <w:bCs/>
    </w:rPr>
  </w:style>
  <w:style w:type="character" w:customStyle="1" w:styleId="CommentSubjectChar">
    <w:name w:val="Comment Subject Char"/>
    <w:basedOn w:val="CommentTextChar"/>
    <w:link w:val="CommentSubject"/>
    <w:uiPriority w:val="99"/>
    <w:semiHidden/>
    <w:rsid w:val="00881D3E"/>
    <w:rPr>
      <w:rFonts w:cs="IRLotus"/>
      <w:b/>
      <w:bCs/>
      <w:sz w:val="20"/>
      <w:szCs w:val="20"/>
    </w:rPr>
  </w:style>
  <w:style w:type="paragraph" w:styleId="TOCHeading">
    <w:name w:val="TOC Heading"/>
    <w:basedOn w:val="Heading1"/>
    <w:next w:val="Normal"/>
    <w:uiPriority w:val="39"/>
    <w:unhideWhenUsed/>
    <w:qFormat/>
    <w:rsid w:val="001329D3"/>
    <w:pPr>
      <w:keepLines/>
      <w:bidi w:val="0"/>
      <w:spacing w:before="240" w:line="259" w:lineRule="auto"/>
      <w:outlineLvl w:val="9"/>
    </w:pPr>
    <w:rPr>
      <w:rFonts w:asciiTheme="majorHAnsi" w:eastAsiaTheme="majorEastAsia" w:hAnsiTheme="majorHAnsi" w:cstheme="majorBidi"/>
      <w:b w:val="0"/>
      <w:color w:val="365F91" w:themeColor="accent1" w:themeShade="BF"/>
      <w:kern w:val="0"/>
      <w:lang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666958">
      <w:bodyDiv w:val="1"/>
      <w:marLeft w:val="0"/>
      <w:marRight w:val="0"/>
      <w:marTop w:val="0"/>
      <w:marBottom w:val="0"/>
      <w:divBdr>
        <w:top w:val="none" w:sz="0" w:space="0" w:color="auto"/>
        <w:left w:val="none" w:sz="0" w:space="0" w:color="auto"/>
        <w:bottom w:val="none" w:sz="0" w:space="0" w:color="auto"/>
        <w:right w:val="none" w:sz="0" w:space="0" w:color="auto"/>
      </w:divBdr>
    </w:div>
    <w:div w:id="42146784">
      <w:bodyDiv w:val="1"/>
      <w:marLeft w:val="0"/>
      <w:marRight w:val="0"/>
      <w:marTop w:val="0"/>
      <w:marBottom w:val="0"/>
      <w:divBdr>
        <w:top w:val="none" w:sz="0" w:space="0" w:color="auto"/>
        <w:left w:val="none" w:sz="0" w:space="0" w:color="auto"/>
        <w:bottom w:val="none" w:sz="0" w:space="0" w:color="auto"/>
        <w:right w:val="none" w:sz="0" w:space="0" w:color="auto"/>
      </w:divBdr>
    </w:div>
    <w:div w:id="45304958">
      <w:bodyDiv w:val="1"/>
      <w:marLeft w:val="0"/>
      <w:marRight w:val="0"/>
      <w:marTop w:val="0"/>
      <w:marBottom w:val="0"/>
      <w:divBdr>
        <w:top w:val="none" w:sz="0" w:space="0" w:color="auto"/>
        <w:left w:val="none" w:sz="0" w:space="0" w:color="auto"/>
        <w:bottom w:val="none" w:sz="0" w:space="0" w:color="auto"/>
        <w:right w:val="none" w:sz="0" w:space="0" w:color="auto"/>
      </w:divBdr>
    </w:div>
    <w:div w:id="62918554">
      <w:bodyDiv w:val="1"/>
      <w:marLeft w:val="0"/>
      <w:marRight w:val="0"/>
      <w:marTop w:val="0"/>
      <w:marBottom w:val="0"/>
      <w:divBdr>
        <w:top w:val="none" w:sz="0" w:space="0" w:color="auto"/>
        <w:left w:val="none" w:sz="0" w:space="0" w:color="auto"/>
        <w:bottom w:val="none" w:sz="0" w:space="0" w:color="auto"/>
        <w:right w:val="none" w:sz="0" w:space="0" w:color="auto"/>
      </w:divBdr>
    </w:div>
    <w:div w:id="70741690">
      <w:bodyDiv w:val="1"/>
      <w:marLeft w:val="0"/>
      <w:marRight w:val="0"/>
      <w:marTop w:val="0"/>
      <w:marBottom w:val="0"/>
      <w:divBdr>
        <w:top w:val="none" w:sz="0" w:space="0" w:color="auto"/>
        <w:left w:val="none" w:sz="0" w:space="0" w:color="auto"/>
        <w:bottom w:val="none" w:sz="0" w:space="0" w:color="auto"/>
        <w:right w:val="none" w:sz="0" w:space="0" w:color="auto"/>
      </w:divBdr>
    </w:div>
    <w:div w:id="72510808">
      <w:bodyDiv w:val="1"/>
      <w:marLeft w:val="0"/>
      <w:marRight w:val="0"/>
      <w:marTop w:val="0"/>
      <w:marBottom w:val="0"/>
      <w:divBdr>
        <w:top w:val="none" w:sz="0" w:space="0" w:color="auto"/>
        <w:left w:val="none" w:sz="0" w:space="0" w:color="auto"/>
        <w:bottom w:val="none" w:sz="0" w:space="0" w:color="auto"/>
        <w:right w:val="none" w:sz="0" w:space="0" w:color="auto"/>
      </w:divBdr>
    </w:div>
    <w:div w:id="72555603">
      <w:bodyDiv w:val="1"/>
      <w:marLeft w:val="0"/>
      <w:marRight w:val="0"/>
      <w:marTop w:val="0"/>
      <w:marBottom w:val="0"/>
      <w:divBdr>
        <w:top w:val="none" w:sz="0" w:space="0" w:color="auto"/>
        <w:left w:val="none" w:sz="0" w:space="0" w:color="auto"/>
        <w:bottom w:val="none" w:sz="0" w:space="0" w:color="auto"/>
        <w:right w:val="none" w:sz="0" w:space="0" w:color="auto"/>
      </w:divBdr>
    </w:div>
    <w:div w:id="79375082">
      <w:bodyDiv w:val="1"/>
      <w:marLeft w:val="0"/>
      <w:marRight w:val="0"/>
      <w:marTop w:val="0"/>
      <w:marBottom w:val="0"/>
      <w:divBdr>
        <w:top w:val="none" w:sz="0" w:space="0" w:color="auto"/>
        <w:left w:val="none" w:sz="0" w:space="0" w:color="auto"/>
        <w:bottom w:val="none" w:sz="0" w:space="0" w:color="auto"/>
        <w:right w:val="none" w:sz="0" w:space="0" w:color="auto"/>
      </w:divBdr>
    </w:div>
    <w:div w:id="82845803">
      <w:bodyDiv w:val="1"/>
      <w:marLeft w:val="0"/>
      <w:marRight w:val="0"/>
      <w:marTop w:val="0"/>
      <w:marBottom w:val="0"/>
      <w:divBdr>
        <w:top w:val="none" w:sz="0" w:space="0" w:color="auto"/>
        <w:left w:val="none" w:sz="0" w:space="0" w:color="auto"/>
        <w:bottom w:val="none" w:sz="0" w:space="0" w:color="auto"/>
        <w:right w:val="none" w:sz="0" w:space="0" w:color="auto"/>
      </w:divBdr>
    </w:div>
    <w:div w:id="83309598">
      <w:bodyDiv w:val="1"/>
      <w:marLeft w:val="0"/>
      <w:marRight w:val="0"/>
      <w:marTop w:val="0"/>
      <w:marBottom w:val="0"/>
      <w:divBdr>
        <w:top w:val="none" w:sz="0" w:space="0" w:color="auto"/>
        <w:left w:val="none" w:sz="0" w:space="0" w:color="auto"/>
        <w:bottom w:val="none" w:sz="0" w:space="0" w:color="auto"/>
        <w:right w:val="none" w:sz="0" w:space="0" w:color="auto"/>
      </w:divBdr>
    </w:div>
    <w:div w:id="100953223">
      <w:bodyDiv w:val="1"/>
      <w:marLeft w:val="0"/>
      <w:marRight w:val="0"/>
      <w:marTop w:val="0"/>
      <w:marBottom w:val="0"/>
      <w:divBdr>
        <w:top w:val="none" w:sz="0" w:space="0" w:color="auto"/>
        <w:left w:val="none" w:sz="0" w:space="0" w:color="auto"/>
        <w:bottom w:val="none" w:sz="0" w:space="0" w:color="auto"/>
        <w:right w:val="none" w:sz="0" w:space="0" w:color="auto"/>
      </w:divBdr>
    </w:div>
    <w:div w:id="101077493">
      <w:bodyDiv w:val="1"/>
      <w:marLeft w:val="0"/>
      <w:marRight w:val="0"/>
      <w:marTop w:val="0"/>
      <w:marBottom w:val="0"/>
      <w:divBdr>
        <w:top w:val="none" w:sz="0" w:space="0" w:color="auto"/>
        <w:left w:val="none" w:sz="0" w:space="0" w:color="auto"/>
        <w:bottom w:val="none" w:sz="0" w:space="0" w:color="auto"/>
        <w:right w:val="none" w:sz="0" w:space="0" w:color="auto"/>
      </w:divBdr>
    </w:div>
    <w:div w:id="109590386">
      <w:bodyDiv w:val="1"/>
      <w:marLeft w:val="0"/>
      <w:marRight w:val="0"/>
      <w:marTop w:val="0"/>
      <w:marBottom w:val="0"/>
      <w:divBdr>
        <w:top w:val="none" w:sz="0" w:space="0" w:color="auto"/>
        <w:left w:val="none" w:sz="0" w:space="0" w:color="auto"/>
        <w:bottom w:val="none" w:sz="0" w:space="0" w:color="auto"/>
        <w:right w:val="none" w:sz="0" w:space="0" w:color="auto"/>
      </w:divBdr>
    </w:div>
    <w:div w:id="110444056">
      <w:bodyDiv w:val="1"/>
      <w:marLeft w:val="0"/>
      <w:marRight w:val="0"/>
      <w:marTop w:val="0"/>
      <w:marBottom w:val="0"/>
      <w:divBdr>
        <w:top w:val="none" w:sz="0" w:space="0" w:color="auto"/>
        <w:left w:val="none" w:sz="0" w:space="0" w:color="auto"/>
        <w:bottom w:val="none" w:sz="0" w:space="0" w:color="auto"/>
        <w:right w:val="none" w:sz="0" w:space="0" w:color="auto"/>
      </w:divBdr>
    </w:div>
    <w:div w:id="114637966">
      <w:bodyDiv w:val="1"/>
      <w:marLeft w:val="0"/>
      <w:marRight w:val="0"/>
      <w:marTop w:val="0"/>
      <w:marBottom w:val="0"/>
      <w:divBdr>
        <w:top w:val="none" w:sz="0" w:space="0" w:color="auto"/>
        <w:left w:val="none" w:sz="0" w:space="0" w:color="auto"/>
        <w:bottom w:val="none" w:sz="0" w:space="0" w:color="auto"/>
        <w:right w:val="none" w:sz="0" w:space="0" w:color="auto"/>
      </w:divBdr>
    </w:div>
    <w:div w:id="116605923">
      <w:bodyDiv w:val="1"/>
      <w:marLeft w:val="0"/>
      <w:marRight w:val="0"/>
      <w:marTop w:val="0"/>
      <w:marBottom w:val="0"/>
      <w:divBdr>
        <w:top w:val="none" w:sz="0" w:space="0" w:color="auto"/>
        <w:left w:val="none" w:sz="0" w:space="0" w:color="auto"/>
        <w:bottom w:val="none" w:sz="0" w:space="0" w:color="auto"/>
        <w:right w:val="none" w:sz="0" w:space="0" w:color="auto"/>
      </w:divBdr>
    </w:div>
    <w:div w:id="117797945">
      <w:bodyDiv w:val="1"/>
      <w:marLeft w:val="0"/>
      <w:marRight w:val="0"/>
      <w:marTop w:val="0"/>
      <w:marBottom w:val="0"/>
      <w:divBdr>
        <w:top w:val="none" w:sz="0" w:space="0" w:color="auto"/>
        <w:left w:val="none" w:sz="0" w:space="0" w:color="auto"/>
        <w:bottom w:val="none" w:sz="0" w:space="0" w:color="auto"/>
        <w:right w:val="none" w:sz="0" w:space="0" w:color="auto"/>
      </w:divBdr>
    </w:div>
    <w:div w:id="128014739">
      <w:bodyDiv w:val="1"/>
      <w:marLeft w:val="0"/>
      <w:marRight w:val="0"/>
      <w:marTop w:val="0"/>
      <w:marBottom w:val="0"/>
      <w:divBdr>
        <w:top w:val="none" w:sz="0" w:space="0" w:color="auto"/>
        <w:left w:val="none" w:sz="0" w:space="0" w:color="auto"/>
        <w:bottom w:val="none" w:sz="0" w:space="0" w:color="auto"/>
        <w:right w:val="none" w:sz="0" w:space="0" w:color="auto"/>
      </w:divBdr>
    </w:div>
    <w:div w:id="138503494">
      <w:bodyDiv w:val="1"/>
      <w:marLeft w:val="0"/>
      <w:marRight w:val="0"/>
      <w:marTop w:val="0"/>
      <w:marBottom w:val="0"/>
      <w:divBdr>
        <w:top w:val="none" w:sz="0" w:space="0" w:color="auto"/>
        <w:left w:val="none" w:sz="0" w:space="0" w:color="auto"/>
        <w:bottom w:val="none" w:sz="0" w:space="0" w:color="auto"/>
        <w:right w:val="none" w:sz="0" w:space="0" w:color="auto"/>
      </w:divBdr>
    </w:div>
    <w:div w:id="145976559">
      <w:bodyDiv w:val="1"/>
      <w:marLeft w:val="0"/>
      <w:marRight w:val="0"/>
      <w:marTop w:val="0"/>
      <w:marBottom w:val="0"/>
      <w:divBdr>
        <w:top w:val="none" w:sz="0" w:space="0" w:color="auto"/>
        <w:left w:val="none" w:sz="0" w:space="0" w:color="auto"/>
        <w:bottom w:val="none" w:sz="0" w:space="0" w:color="auto"/>
        <w:right w:val="none" w:sz="0" w:space="0" w:color="auto"/>
      </w:divBdr>
    </w:div>
    <w:div w:id="174735168">
      <w:bodyDiv w:val="1"/>
      <w:marLeft w:val="0"/>
      <w:marRight w:val="0"/>
      <w:marTop w:val="0"/>
      <w:marBottom w:val="0"/>
      <w:divBdr>
        <w:top w:val="none" w:sz="0" w:space="0" w:color="auto"/>
        <w:left w:val="none" w:sz="0" w:space="0" w:color="auto"/>
        <w:bottom w:val="none" w:sz="0" w:space="0" w:color="auto"/>
        <w:right w:val="none" w:sz="0" w:space="0" w:color="auto"/>
      </w:divBdr>
    </w:div>
    <w:div w:id="176237241">
      <w:bodyDiv w:val="1"/>
      <w:marLeft w:val="0"/>
      <w:marRight w:val="0"/>
      <w:marTop w:val="0"/>
      <w:marBottom w:val="0"/>
      <w:divBdr>
        <w:top w:val="none" w:sz="0" w:space="0" w:color="auto"/>
        <w:left w:val="none" w:sz="0" w:space="0" w:color="auto"/>
        <w:bottom w:val="none" w:sz="0" w:space="0" w:color="auto"/>
        <w:right w:val="none" w:sz="0" w:space="0" w:color="auto"/>
      </w:divBdr>
    </w:div>
    <w:div w:id="191774248">
      <w:bodyDiv w:val="1"/>
      <w:marLeft w:val="0"/>
      <w:marRight w:val="0"/>
      <w:marTop w:val="0"/>
      <w:marBottom w:val="0"/>
      <w:divBdr>
        <w:top w:val="none" w:sz="0" w:space="0" w:color="auto"/>
        <w:left w:val="none" w:sz="0" w:space="0" w:color="auto"/>
        <w:bottom w:val="none" w:sz="0" w:space="0" w:color="auto"/>
        <w:right w:val="none" w:sz="0" w:space="0" w:color="auto"/>
      </w:divBdr>
    </w:div>
    <w:div w:id="201862702">
      <w:bodyDiv w:val="1"/>
      <w:marLeft w:val="0"/>
      <w:marRight w:val="0"/>
      <w:marTop w:val="0"/>
      <w:marBottom w:val="0"/>
      <w:divBdr>
        <w:top w:val="none" w:sz="0" w:space="0" w:color="auto"/>
        <w:left w:val="none" w:sz="0" w:space="0" w:color="auto"/>
        <w:bottom w:val="none" w:sz="0" w:space="0" w:color="auto"/>
        <w:right w:val="none" w:sz="0" w:space="0" w:color="auto"/>
      </w:divBdr>
    </w:div>
    <w:div w:id="204492983">
      <w:bodyDiv w:val="1"/>
      <w:marLeft w:val="0"/>
      <w:marRight w:val="0"/>
      <w:marTop w:val="0"/>
      <w:marBottom w:val="0"/>
      <w:divBdr>
        <w:top w:val="none" w:sz="0" w:space="0" w:color="auto"/>
        <w:left w:val="none" w:sz="0" w:space="0" w:color="auto"/>
        <w:bottom w:val="none" w:sz="0" w:space="0" w:color="auto"/>
        <w:right w:val="none" w:sz="0" w:space="0" w:color="auto"/>
      </w:divBdr>
    </w:div>
    <w:div w:id="205458997">
      <w:bodyDiv w:val="1"/>
      <w:marLeft w:val="0"/>
      <w:marRight w:val="0"/>
      <w:marTop w:val="0"/>
      <w:marBottom w:val="0"/>
      <w:divBdr>
        <w:top w:val="none" w:sz="0" w:space="0" w:color="auto"/>
        <w:left w:val="none" w:sz="0" w:space="0" w:color="auto"/>
        <w:bottom w:val="none" w:sz="0" w:space="0" w:color="auto"/>
        <w:right w:val="none" w:sz="0" w:space="0" w:color="auto"/>
      </w:divBdr>
    </w:div>
    <w:div w:id="212815574">
      <w:bodyDiv w:val="1"/>
      <w:marLeft w:val="0"/>
      <w:marRight w:val="0"/>
      <w:marTop w:val="0"/>
      <w:marBottom w:val="0"/>
      <w:divBdr>
        <w:top w:val="none" w:sz="0" w:space="0" w:color="auto"/>
        <w:left w:val="none" w:sz="0" w:space="0" w:color="auto"/>
        <w:bottom w:val="none" w:sz="0" w:space="0" w:color="auto"/>
        <w:right w:val="none" w:sz="0" w:space="0" w:color="auto"/>
      </w:divBdr>
    </w:div>
    <w:div w:id="221646168">
      <w:bodyDiv w:val="1"/>
      <w:marLeft w:val="0"/>
      <w:marRight w:val="0"/>
      <w:marTop w:val="0"/>
      <w:marBottom w:val="0"/>
      <w:divBdr>
        <w:top w:val="none" w:sz="0" w:space="0" w:color="auto"/>
        <w:left w:val="none" w:sz="0" w:space="0" w:color="auto"/>
        <w:bottom w:val="none" w:sz="0" w:space="0" w:color="auto"/>
        <w:right w:val="none" w:sz="0" w:space="0" w:color="auto"/>
      </w:divBdr>
    </w:div>
    <w:div w:id="225259815">
      <w:bodyDiv w:val="1"/>
      <w:marLeft w:val="0"/>
      <w:marRight w:val="0"/>
      <w:marTop w:val="0"/>
      <w:marBottom w:val="0"/>
      <w:divBdr>
        <w:top w:val="none" w:sz="0" w:space="0" w:color="auto"/>
        <w:left w:val="none" w:sz="0" w:space="0" w:color="auto"/>
        <w:bottom w:val="none" w:sz="0" w:space="0" w:color="auto"/>
        <w:right w:val="none" w:sz="0" w:space="0" w:color="auto"/>
      </w:divBdr>
    </w:div>
    <w:div w:id="256251793">
      <w:bodyDiv w:val="1"/>
      <w:marLeft w:val="0"/>
      <w:marRight w:val="0"/>
      <w:marTop w:val="0"/>
      <w:marBottom w:val="0"/>
      <w:divBdr>
        <w:top w:val="none" w:sz="0" w:space="0" w:color="auto"/>
        <w:left w:val="none" w:sz="0" w:space="0" w:color="auto"/>
        <w:bottom w:val="none" w:sz="0" w:space="0" w:color="auto"/>
        <w:right w:val="none" w:sz="0" w:space="0" w:color="auto"/>
      </w:divBdr>
    </w:div>
    <w:div w:id="266813888">
      <w:bodyDiv w:val="1"/>
      <w:marLeft w:val="0"/>
      <w:marRight w:val="0"/>
      <w:marTop w:val="0"/>
      <w:marBottom w:val="0"/>
      <w:divBdr>
        <w:top w:val="none" w:sz="0" w:space="0" w:color="auto"/>
        <w:left w:val="none" w:sz="0" w:space="0" w:color="auto"/>
        <w:bottom w:val="none" w:sz="0" w:space="0" w:color="auto"/>
        <w:right w:val="none" w:sz="0" w:space="0" w:color="auto"/>
      </w:divBdr>
    </w:div>
    <w:div w:id="272250623">
      <w:bodyDiv w:val="1"/>
      <w:marLeft w:val="0"/>
      <w:marRight w:val="0"/>
      <w:marTop w:val="0"/>
      <w:marBottom w:val="0"/>
      <w:divBdr>
        <w:top w:val="none" w:sz="0" w:space="0" w:color="auto"/>
        <w:left w:val="none" w:sz="0" w:space="0" w:color="auto"/>
        <w:bottom w:val="none" w:sz="0" w:space="0" w:color="auto"/>
        <w:right w:val="none" w:sz="0" w:space="0" w:color="auto"/>
      </w:divBdr>
    </w:div>
    <w:div w:id="283199097">
      <w:bodyDiv w:val="1"/>
      <w:marLeft w:val="0"/>
      <w:marRight w:val="0"/>
      <w:marTop w:val="0"/>
      <w:marBottom w:val="0"/>
      <w:divBdr>
        <w:top w:val="none" w:sz="0" w:space="0" w:color="auto"/>
        <w:left w:val="none" w:sz="0" w:space="0" w:color="auto"/>
        <w:bottom w:val="none" w:sz="0" w:space="0" w:color="auto"/>
        <w:right w:val="none" w:sz="0" w:space="0" w:color="auto"/>
      </w:divBdr>
    </w:div>
    <w:div w:id="289553471">
      <w:bodyDiv w:val="1"/>
      <w:marLeft w:val="0"/>
      <w:marRight w:val="0"/>
      <w:marTop w:val="0"/>
      <w:marBottom w:val="0"/>
      <w:divBdr>
        <w:top w:val="none" w:sz="0" w:space="0" w:color="auto"/>
        <w:left w:val="none" w:sz="0" w:space="0" w:color="auto"/>
        <w:bottom w:val="none" w:sz="0" w:space="0" w:color="auto"/>
        <w:right w:val="none" w:sz="0" w:space="0" w:color="auto"/>
      </w:divBdr>
    </w:div>
    <w:div w:id="298388217">
      <w:bodyDiv w:val="1"/>
      <w:marLeft w:val="0"/>
      <w:marRight w:val="0"/>
      <w:marTop w:val="0"/>
      <w:marBottom w:val="0"/>
      <w:divBdr>
        <w:top w:val="none" w:sz="0" w:space="0" w:color="auto"/>
        <w:left w:val="none" w:sz="0" w:space="0" w:color="auto"/>
        <w:bottom w:val="none" w:sz="0" w:space="0" w:color="auto"/>
        <w:right w:val="none" w:sz="0" w:space="0" w:color="auto"/>
      </w:divBdr>
    </w:div>
    <w:div w:id="304163739">
      <w:bodyDiv w:val="1"/>
      <w:marLeft w:val="0"/>
      <w:marRight w:val="0"/>
      <w:marTop w:val="0"/>
      <w:marBottom w:val="0"/>
      <w:divBdr>
        <w:top w:val="none" w:sz="0" w:space="0" w:color="auto"/>
        <w:left w:val="none" w:sz="0" w:space="0" w:color="auto"/>
        <w:bottom w:val="none" w:sz="0" w:space="0" w:color="auto"/>
        <w:right w:val="none" w:sz="0" w:space="0" w:color="auto"/>
      </w:divBdr>
    </w:div>
    <w:div w:id="327640975">
      <w:bodyDiv w:val="1"/>
      <w:marLeft w:val="0"/>
      <w:marRight w:val="0"/>
      <w:marTop w:val="0"/>
      <w:marBottom w:val="0"/>
      <w:divBdr>
        <w:top w:val="none" w:sz="0" w:space="0" w:color="auto"/>
        <w:left w:val="none" w:sz="0" w:space="0" w:color="auto"/>
        <w:bottom w:val="none" w:sz="0" w:space="0" w:color="auto"/>
        <w:right w:val="none" w:sz="0" w:space="0" w:color="auto"/>
      </w:divBdr>
    </w:div>
    <w:div w:id="346179621">
      <w:bodyDiv w:val="1"/>
      <w:marLeft w:val="0"/>
      <w:marRight w:val="0"/>
      <w:marTop w:val="0"/>
      <w:marBottom w:val="0"/>
      <w:divBdr>
        <w:top w:val="none" w:sz="0" w:space="0" w:color="auto"/>
        <w:left w:val="none" w:sz="0" w:space="0" w:color="auto"/>
        <w:bottom w:val="none" w:sz="0" w:space="0" w:color="auto"/>
        <w:right w:val="none" w:sz="0" w:space="0" w:color="auto"/>
      </w:divBdr>
    </w:div>
    <w:div w:id="372192874">
      <w:bodyDiv w:val="1"/>
      <w:marLeft w:val="0"/>
      <w:marRight w:val="0"/>
      <w:marTop w:val="0"/>
      <w:marBottom w:val="0"/>
      <w:divBdr>
        <w:top w:val="none" w:sz="0" w:space="0" w:color="auto"/>
        <w:left w:val="none" w:sz="0" w:space="0" w:color="auto"/>
        <w:bottom w:val="none" w:sz="0" w:space="0" w:color="auto"/>
        <w:right w:val="none" w:sz="0" w:space="0" w:color="auto"/>
      </w:divBdr>
    </w:div>
    <w:div w:id="379287803">
      <w:bodyDiv w:val="1"/>
      <w:marLeft w:val="0"/>
      <w:marRight w:val="0"/>
      <w:marTop w:val="0"/>
      <w:marBottom w:val="0"/>
      <w:divBdr>
        <w:top w:val="none" w:sz="0" w:space="0" w:color="auto"/>
        <w:left w:val="none" w:sz="0" w:space="0" w:color="auto"/>
        <w:bottom w:val="none" w:sz="0" w:space="0" w:color="auto"/>
        <w:right w:val="none" w:sz="0" w:space="0" w:color="auto"/>
      </w:divBdr>
    </w:div>
    <w:div w:id="379327571">
      <w:bodyDiv w:val="1"/>
      <w:marLeft w:val="0"/>
      <w:marRight w:val="0"/>
      <w:marTop w:val="0"/>
      <w:marBottom w:val="0"/>
      <w:divBdr>
        <w:top w:val="none" w:sz="0" w:space="0" w:color="auto"/>
        <w:left w:val="none" w:sz="0" w:space="0" w:color="auto"/>
        <w:bottom w:val="none" w:sz="0" w:space="0" w:color="auto"/>
        <w:right w:val="none" w:sz="0" w:space="0" w:color="auto"/>
      </w:divBdr>
    </w:div>
    <w:div w:id="387612253">
      <w:bodyDiv w:val="1"/>
      <w:marLeft w:val="0"/>
      <w:marRight w:val="0"/>
      <w:marTop w:val="0"/>
      <w:marBottom w:val="0"/>
      <w:divBdr>
        <w:top w:val="none" w:sz="0" w:space="0" w:color="auto"/>
        <w:left w:val="none" w:sz="0" w:space="0" w:color="auto"/>
        <w:bottom w:val="none" w:sz="0" w:space="0" w:color="auto"/>
        <w:right w:val="none" w:sz="0" w:space="0" w:color="auto"/>
      </w:divBdr>
    </w:div>
    <w:div w:id="388116734">
      <w:bodyDiv w:val="1"/>
      <w:marLeft w:val="0"/>
      <w:marRight w:val="0"/>
      <w:marTop w:val="0"/>
      <w:marBottom w:val="0"/>
      <w:divBdr>
        <w:top w:val="none" w:sz="0" w:space="0" w:color="auto"/>
        <w:left w:val="none" w:sz="0" w:space="0" w:color="auto"/>
        <w:bottom w:val="none" w:sz="0" w:space="0" w:color="auto"/>
        <w:right w:val="none" w:sz="0" w:space="0" w:color="auto"/>
      </w:divBdr>
    </w:div>
    <w:div w:id="412047347">
      <w:bodyDiv w:val="1"/>
      <w:marLeft w:val="0"/>
      <w:marRight w:val="0"/>
      <w:marTop w:val="0"/>
      <w:marBottom w:val="0"/>
      <w:divBdr>
        <w:top w:val="none" w:sz="0" w:space="0" w:color="auto"/>
        <w:left w:val="none" w:sz="0" w:space="0" w:color="auto"/>
        <w:bottom w:val="none" w:sz="0" w:space="0" w:color="auto"/>
        <w:right w:val="none" w:sz="0" w:space="0" w:color="auto"/>
      </w:divBdr>
    </w:div>
    <w:div w:id="425930936">
      <w:bodyDiv w:val="1"/>
      <w:marLeft w:val="0"/>
      <w:marRight w:val="0"/>
      <w:marTop w:val="0"/>
      <w:marBottom w:val="0"/>
      <w:divBdr>
        <w:top w:val="none" w:sz="0" w:space="0" w:color="auto"/>
        <w:left w:val="none" w:sz="0" w:space="0" w:color="auto"/>
        <w:bottom w:val="none" w:sz="0" w:space="0" w:color="auto"/>
        <w:right w:val="none" w:sz="0" w:space="0" w:color="auto"/>
      </w:divBdr>
    </w:div>
    <w:div w:id="438381631">
      <w:bodyDiv w:val="1"/>
      <w:marLeft w:val="0"/>
      <w:marRight w:val="0"/>
      <w:marTop w:val="0"/>
      <w:marBottom w:val="0"/>
      <w:divBdr>
        <w:top w:val="none" w:sz="0" w:space="0" w:color="auto"/>
        <w:left w:val="none" w:sz="0" w:space="0" w:color="auto"/>
        <w:bottom w:val="none" w:sz="0" w:space="0" w:color="auto"/>
        <w:right w:val="none" w:sz="0" w:space="0" w:color="auto"/>
      </w:divBdr>
    </w:div>
    <w:div w:id="445586183">
      <w:bodyDiv w:val="1"/>
      <w:marLeft w:val="0"/>
      <w:marRight w:val="0"/>
      <w:marTop w:val="0"/>
      <w:marBottom w:val="0"/>
      <w:divBdr>
        <w:top w:val="none" w:sz="0" w:space="0" w:color="auto"/>
        <w:left w:val="none" w:sz="0" w:space="0" w:color="auto"/>
        <w:bottom w:val="none" w:sz="0" w:space="0" w:color="auto"/>
        <w:right w:val="none" w:sz="0" w:space="0" w:color="auto"/>
      </w:divBdr>
    </w:div>
    <w:div w:id="461314330">
      <w:bodyDiv w:val="1"/>
      <w:marLeft w:val="0"/>
      <w:marRight w:val="0"/>
      <w:marTop w:val="0"/>
      <w:marBottom w:val="0"/>
      <w:divBdr>
        <w:top w:val="none" w:sz="0" w:space="0" w:color="auto"/>
        <w:left w:val="none" w:sz="0" w:space="0" w:color="auto"/>
        <w:bottom w:val="none" w:sz="0" w:space="0" w:color="auto"/>
        <w:right w:val="none" w:sz="0" w:space="0" w:color="auto"/>
      </w:divBdr>
      <w:divsChild>
        <w:div w:id="114102481">
          <w:marLeft w:val="0"/>
          <w:marRight w:val="0"/>
          <w:marTop w:val="0"/>
          <w:marBottom w:val="0"/>
          <w:divBdr>
            <w:top w:val="none" w:sz="0" w:space="0" w:color="auto"/>
            <w:left w:val="none" w:sz="0" w:space="0" w:color="auto"/>
            <w:bottom w:val="none" w:sz="0" w:space="0" w:color="auto"/>
            <w:right w:val="none" w:sz="0" w:space="0" w:color="auto"/>
          </w:divBdr>
        </w:div>
      </w:divsChild>
    </w:div>
    <w:div w:id="466628536">
      <w:bodyDiv w:val="1"/>
      <w:marLeft w:val="0"/>
      <w:marRight w:val="0"/>
      <w:marTop w:val="0"/>
      <w:marBottom w:val="0"/>
      <w:divBdr>
        <w:top w:val="none" w:sz="0" w:space="0" w:color="auto"/>
        <w:left w:val="none" w:sz="0" w:space="0" w:color="auto"/>
        <w:bottom w:val="none" w:sz="0" w:space="0" w:color="auto"/>
        <w:right w:val="none" w:sz="0" w:space="0" w:color="auto"/>
      </w:divBdr>
    </w:div>
    <w:div w:id="474295416">
      <w:bodyDiv w:val="1"/>
      <w:marLeft w:val="0"/>
      <w:marRight w:val="0"/>
      <w:marTop w:val="0"/>
      <w:marBottom w:val="0"/>
      <w:divBdr>
        <w:top w:val="none" w:sz="0" w:space="0" w:color="auto"/>
        <w:left w:val="none" w:sz="0" w:space="0" w:color="auto"/>
        <w:bottom w:val="none" w:sz="0" w:space="0" w:color="auto"/>
        <w:right w:val="none" w:sz="0" w:space="0" w:color="auto"/>
      </w:divBdr>
    </w:div>
    <w:div w:id="482280545">
      <w:bodyDiv w:val="1"/>
      <w:marLeft w:val="0"/>
      <w:marRight w:val="0"/>
      <w:marTop w:val="0"/>
      <w:marBottom w:val="0"/>
      <w:divBdr>
        <w:top w:val="none" w:sz="0" w:space="0" w:color="auto"/>
        <w:left w:val="none" w:sz="0" w:space="0" w:color="auto"/>
        <w:bottom w:val="none" w:sz="0" w:space="0" w:color="auto"/>
        <w:right w:val="none" w:sz="0" w:space="0" w:color="auto"/>
      </w:divBdr>
    </w:div>
    <w:div w:id="484318372">
      <w:bodyDiv w:val="1"/>
      <w:marLeft w:val="0"/>
      <w:marRight w:val="0"/>
      <w:marTop w:val="0"/>
      <w:marBottom w:val="0"/>
      <w:divBdr>
        <w:top w:val="none" w:sz="0" w:space="0" w:color="auto"/>
        <w:left w:val="none" w:sz="0" w:space="0" w:color="auto"/>
        <w:bottom w:val="none" w:sz="0" w:space="0" w:color="auto"/>
        <w:right w:val="none" w:sz="0" w:space="0" w:color="auto"/>
      </w:divBdr>
      <w:divsChild>
        <w:div w:id="476872679">
          <w:marLeft w:val="0"/>
          <w:marRight w:val="0"/>
          <w:marTop w:val="0"/>
          <w:marBottom w:val="0"/>
          <w:divBdr>
            <w:top w:val="none" w:sz="0" w:space="0" w:color="auto"/>
            <w:left w:val="none" w:sz="0" w:space="0" w:color="auto"/>
            <w:bottom w:val="none" w:sz="0" w:space="0" w:color="auto"/>
            <w:right w:val="none" w:sz="0" w:space="0" w:color="auto"/>
          </w:divBdr>
        </w:div>
      </w:divsChild>
    </w:div>
    <w:div w:id="499584166">
      <w:bodyDiv w:val="1"/>
      <w:marLeft w:val="0"/>
      <w:marRight w:val="0"/>
      <w:marTop w:val="0"/>
      <w:marBottom w:val="0"/>
      <w:divBdr>
        <w:top w:val="none" w:sz="0" w:space="0" w:color="auto"/>
        <w:left w:val="none" w:sz="0" w:space="0" w:color="auto"/>
        <w:bottom w:val="none" w:sz="0" w:space="0" w:color="auto"/>
        <w:right w:val="none" w:sz="0" w:space="0" w:color="auto"/>
      </w:divBdr>
    </w:div>
    <w:div w:id="503932333">
      <w:bodyDiv w:val="1"/>
      <w:marLeft w:val="0"/>
      <w:marRight w:val="0"/>
      <w:marTop w:val="0"/>
      <w:marBottom w:val="0"/>
      <w:divBdr>
        <w:top w:val="none" w:sz="0" w:space="0" w:color="auto"/>
        <w:left w:val="none" w:sz="0" w:space="0" w:color="auto"/>
        <w:bottom w:val="none" w:sz="0" w:space="0" w:color="auto"/>
        <w:right w:val="none" w:sz="0" w:space="0" w:color="auto"/>
      </w:divBdr>
    </w:div>
    <w:div w:id="510264611">
      <w:bodyDiv w:val="1"/>
      <w:marLeft w:val="0"/>
      <w:marRight w:val="0"/>
      <w:marTop w:val="0"/>
      <w:marBottom w:val="0"/>
      <w:divBdr>
        <w:top w:val="none" w:sz="0" w:space="0" w:color="auto"/>
        <w:left w:val="none" w:sz="0" w:space="0" w:color="auto"/>
        <w:bottom w:val="none" w:sz="0" w:space="0" w:color="auto"/>
        <w:right w:val="none" w:sz="0" w:space="0" w:color="auto"/>
      </w:divBdr>
    </w:div>
    <w:div w:id="510754110">
      <w:bodyDiv w:val="1"/>
      <w:marLeft w:val="0"/>
      <w:marRight w:val="0"/>
      <w:marTop w:val="0"/>
      <w:marBottom w:val="0"/>
      <w:divBdr>
        <w:top w:val="none" w:sz="0" w:space="0" w:color="auto"/>
        <w:left w:val="none" w:sz="0" w:space="0" w:color="auto"/>
        <w:bottom w:val="none" w:sz="0" w:space="0" w:color="auto"/>
        <w:right w:val="none" w:sz="0" w:space="0" w:color="auto"/>
      </w:divBdr>
    </w:div>
    <w:div w:id="525607546">
      <w:bodyDiv w:val="1"/>
      <w:marLeft w:val="0"/>
      <w:marRight w:val="0"/>
      <w:marTop w:val="0"/>
      <w:marBottom w:val="0"/>
      <w:divBdr>
        <w:top w:val="none" w:sz="0" w:space="0" w:color="auto"/>
        <w:left w:val="none" w:sz="0" w:space="0" w:color="auto"/>
        <w:bottom w:val="none" w:sz="0" w:space="0" w:color="auto"/>
        <w:right w:val="none" w:sz="0" w:space="0" w:color="auto"/>
      </w:divBdr>
    </w:div>
    <w:div w:id="532614132">
      <w:bodyDiv w:val="1"/>
      <w:marLeft w:val="0"/>
      <w:marRight w:val="0"/>
      <w:marTop w:val="0"/>
      <w:marBottom w:val="0"/>
      <w:divBdr>
        <w:top w:val="none" w:sz="0" w:space="0" w:color="auto"/>
        <w:left w:val="none" w:sz="0" w:space="0" w:color="auto"/>
        <w:bottom w:val="none" w:sz="0" w:space="0" w:color="auto"/>
        <w:right w:val="none" w:sz="0" w:space="0" w:color="auto"/>
      </w:divBdr>
    </w:div>
    <w:div w:id="534345144">
      <w:bodyDiv w:val="1"/>
      <w:marLeft w:val="0"/>
      <w:marRight w:val="0"/>
      <w:marTop w:val="0"/>
      <w:marBottom w:val="0"/>
      <w:divBdr>
        <w:top w:val="none" w:sz="0" w:space="0" w:color="auto"/>
        <w:left w:val="none" w:sz="0" w:space="0" w:color="auto"/>
        <w:bottom w:val="none" w:sz="0" w:space="0" w:color="auto"/>
        <w:right w:val="none" w:sz="0" w:space="0" w:color="auto"/>
      </w:divBdr>
    </w:div>
    <w:div w:id="541208560">
      <w:bodyDiv w:val="1"/>
      <w:marLeft w:val="0"/>
      <w:marRight w:val="0"/>
      <w:marTop w:val="0"/>
      <w:marBottom w:val="0"/>
      <w:divBdr>
        <w:top w:val="none" w:sz="0" w:space="0" w:color="auto"/>
        <w:left w:val="none" w:sz="0" w:space="0" w:color="auto"/>
        <w:bottom w:val="none" w:sz="0" w:space="0" w:color="auto"/>
        <w:right w:val="none" w:sz="0" w:space="0" w:color="auto"/>
      </w:divBdr>
    </w:div>
    <w:div w:id="542643517">
      <w:bodyDiv w:val="1"/>
      <w:marLeft w:val="0"/>
      <w:marRight w:val="0"/>
      <w:marTop w:val="0"/>
      <w:marBottom w:val="0"/>
      <w:divBdr>
        <w:top w:val="none" w:sz="0" w:space="0" w:color="auto"/>
        <w:left w:val="none" w:sz="0" w:space="0" w:color="auto"/>
        <w:bottom w:val="none" w:sz="0" w:space="0" w:color="auto"/>
        <w:right w:val="none" w:sz="0" w:space="0" w:color="auto"/>
      </w:divBdr>
    </w:div>
    <w:div w:id="554589551">
      <w:bodyDiv w:val="1"/>
      <w:marLeft w:val="0"/>
      <w:marRight w:val="0"/>
      <w:marTop w:val="0"/>
      <w:marBottom w:val="0"/>
      <w:divBdr>
        <w:top w:val="none" w:sz="0" w:space="0" w:color="auto"/>
        <w:left w:val="none" w:sz="0" w:space="0" w:color="auto"/>
        <w:bottom w:val="none" w:sz="0" w:space="0" w:color="auto"/>
        <w:right w:val="none" w:sz="0" w:space="0" w:color="auto"/>
      </w:divBdr>
    </w:div>
    <w:div w:id="559632427">
      <w:bodyDiv w:val="1"/>
      <w:marLeft w:val="0"/>
      <w:marRight w:val="0"/>
      <w:marTop w:val="0"/>
      <w:marBottom w:val="0"/>
      <w:divBdr>
        <w:top w:val="none" w:sz="0" w:space="0" w:color="auto"/>
        <w:left w:val="none" w:sz="0" w:space="0" w:color="auto"/>
        <w:bottom w:val="none" w:sz="0" w:space="0" w:color="auto"/>
        <w:right w:val="none" w:sz="0" w:space="0" w:color="auto"/>
      </w:divBdr>
    </w:div>
    <w:div w:id="568927321">
      <w:bodyDiv w:val="1"/>
      <w:marLeft w:val="0"/>
      <w:marRight w:val="0"/>
      <w:marTop w:val="0"/>
      <w:marBottom w:val="0"/>
      <w:divBdr>
        <w:top w:val="none" w:sz="0" w:space="0" w:color="auto"/>
        <w:left w:val="none" w:sz="0" w:space="0" w:color="auto"/>
        <w:bottom w:val="none" w:sz="0" w:space="0" w:color="auto"/>
        <w:right w:val="none" w:sz="0" w:space="0" w:color="auto"/>
      </w:divBdr>
    </w:div>
    <w:div w:id="576475243">
      <w:bodyDiv w:val="1"/>
      <w:marLeft w:val="0"/>
      <w:marRight w:val="0"/>
      <w:marTop w:val="0"/>
      <w:marBottom w:val="0"/>
      <w:divBdr>
        <w:top w:val="none" w:sz="0" w:space="0" w:color="auto"/>
        <w:left w:val="none" w:sz="0" w:space="0" w:color="auto"/>
        <w:bottom w:val="none" w:sz="0" w:space="0" w:color="auto"/>
        <w:right w:val="none" w:sz="0" w:space="0" w:color="auto"/>
      </w:divBdr>
    </w:div>
    <w:div w:id="584343286">
      <w:bodyDiv w:val="1"/>
      <w:marLeft w:val="0"/>
      <w:marRight w:val="0"/>
      <w:marTop w:val="0"/>
      <w:marBottom w:val="0"/>
      <w:divBdr>
        <w:top w:val="none" w:sz="0" w:space="0" w:color="auto"/>
        <w:left w:val="none" w:sz="0" w:space="0" w:color="auto"/>
        <w:bottom w:val="none" w:sz="0" w:space="0" w:color="auto"/>
        <w:right w:val="none" w:sz="0" w:space="0" w:color="auto"/>
      </w:divBdr>
    </w:div>
    <w:div w:id="595484112">
      <w:bodyDiv w:val="1"/>
      <w:marLeft w:val="0"/>
      <w:marRight w:val="0"/>
      <w:marTop w:val="0"/>
      <w:marBottom w:val="0"/>
      <w:divBdr>
        <w:top w:val="none" w:sz="0" w:space="0" w:color="auto"/>
        <w:left w:val="none" w:sz="0" w:space="0" w:color="auto"/>
        <w:bottom w:val="none" w:sz="0" w:space="0" w:color="auto"/>
        <w:right w:val="none" w:sz="0" w:space="0" w:color="auto"/>
      </w:divBdr>
    </w:div>
    <w:div w:id="605504370">
      <w:bodyDiv w:val="1"/>
      <w:marLeft w:val="0"/>
      <w:marRight w:val="0"/>
      <w:marTop w:val="0"/>
      <w:marBottom w:val="0"/>
      <w:divBdr>
        <w:top w:val="none" w:sz="0" w:space="0" w:color="auto"/>
        <w:left w:val="none" w:sz="0" w:space="0" w:color="auto"/>
        <w:bottom w:val="none" w:sz="0" w:space="0" w:color="auto"/>
        <w:right w:val="none" w:sz="0" w:space="0" w:color="auto"/>
      </w:divBdr>
    </w:div>
    <w:div w:id="606041601">
      <w:bodyDiv w:val="1"/>
      <w:marLeft w:val="0"/>
      <w:marRight w:val="0"/>
      <w:marTop w:val="0"/>
      <w:marBottom w:val="0"/>
      <w:divBdr>
        <w:top w:val="none" w:sz="0" w:space="0" w:color="auto"/>
        <w:left w:val="none" w:sz="0" w:space="0" w:color="auto"/>
        <w:bottom w:val="none" w:sz="0" w:space="0" w:color="auto"/>
        <w:right w:val="none" w:sz="0" w:space="0" w:color="auto"/>
      </w:divBdr>
    </w:div>
    <w:div w:id="612790108">
      <w:bodyDiv w:val="1"/>
      <w:marLeft w:val="0"/>
      <w:marRight w:val="0"/>
      <w:marTop w:val="0"/>
      <w:marBottom w:val="0"/>
      <w:divBdr>
        <w:top w:val="none" w:sz="0" w:space="0" w:color="auto"/>
        <w:left w:val="none" w:sz="0" w:space="0" w:color="auto"/>
        <w:bottom w:val="none" w:sz="0" w:space="0" w:color="auto"/>
        <w:right w:val="none" w:sz="0" w:space="0" w:color="auto"/>
      </w:divBdr>
    </w:div>
    <w:div w:id="613484810">
      <w:bodyDiv w:val="1"/>
      <w:marLeft w:val="0"/>
      <w:marRight w:val="0"/>
      <w:marTop w:val="0"/>
      <w:marBottom w:val="0"/>
      <w:divBdr>
        <w:top w:val="none" w:sz="0" w:space="0" w:color="auto"/>
        <w:left w:val="none" w:sz="0" w:space="0" w:color="auto"/>
        <w:bottom w:val="none" w:sz="0" w:space="0" w:color="auto"/>
        <w:right w:val="none" w:sz="0" w:space="0" w:color="auto"/>
      </w:divBdr>
    </w:div>
    <w:div w:id="616370977">
      <w:bodyDiv w:val="1"/>
      <w:marLeft w:val="0"/>
      <w:marRight w:val="0"/>
      <w:marTop w:val="0"/>
      <w:marBottom w:val="0"/>
      <w:divBdr>
        <w:top w:val="none" w:sz="0" w:space="0" w:color="auto"/>
        <w:left w:val="none" w:sz="0" w:space="0" w:color="auto"/>
        <w:bottom w:val="none" w:sz="0" w:space="0" w:color="auto"/>
        <w:right w:val="none" w:sz="0" w:space="0" w:color="auto"/>
      </w:divBdr>
    </w:div>
    <w:div w:id="629171374">
      <w:bodyDiv w:val="1"/>
      <w:marLeft w:val="0"/>
      <w:marRight w:val="0"/>
      <w:marTop w:val="0"/>
      <w:marBottom w:val="0"/>
      <w:divBdr>
        <w:top w:val="none" w:sz="0" w:space="0" w:color="auto"/>
        <w:left w:val="none" w:sz="0" w:space="0" w:color="auto"/>
        <w:bottom w:val="none" w:sz="0" w:space="0" w:color="auto"/>
        <w:right w:val="none" w:sz="0" w:space="0" w:color="auto"/>
      </w:divBdr>
    </w:div>
    <w:div w:id="642924212">
      <w:bodyDiv w:val="1"/>
      <w:marLeft w:val="0"/>
      <w:marRight w:val="0"/>
      <w:marTop w:val="0"/>
      <w:marBottom w:val="0"/>
      <w:divBdr>
        <w:top w:val="none" w:sz="0" w:space="0" w:color="auto"/>
        <w:left w:val="none" w:sz="0" w:space="0" w:color="auto"/>
        <w:bottom w:val="none" w:sz="0" w:space="0" w:color="auto"/>
        <w:right w:val="none" w:sz="0" w:space="0" w:color="auto"/>
      </w:divBdr>
    </w:div>
    <w:div w:id="653800816">
      <w:bodyDiv w:val="1"/>
      <w:marLeft w:val="0"/>
      <w:marRight w:val="0"/>
      <w:marTop w:val="0"/>
      <w:marBottom w:val="0"/>
      <w:divBdr>
        <w:top w:val="none" w:sz="0" w:space="0" w:color="auto"/>
        <w:left w:val="none" w:sz="0" w:space="0" w:color="auto"/>
        <w:bottom w:val="none" w:sz="0" w:space="0" w:color="auto"/>
        <w:right w:val="none" w:sz="0" w:space="0" w:color="auto"/>
      </w:divBdr>
    </w:div>
    <w:div w:id="656420383">
      <w:bodyDiv w:val="1"/>
      <w:marLeft w:val="0"/>
      <w:marRight w:val="0"/>
      <w:marTop w:val="0"/>
      <w:marBottom w:val="0"/>
      <w:divBdr>
        <w:top w:val="none" w:sz="0" w:space="0" w:color="auto"/>
        <w:left w:val="none" w:sz="0" w:space="0" w:color="auto"/>
        <w:bottom w:val="none" w:sz="0" w:space="0" w:color="auto"/>
        <w:right w:val="none" w:sz="0" w:space="0" w:color="auto"/>
      </w:divBdr>
    </w:div>
    <w:div w:id="659115962">
      <w:bodyDiv w:val="1"/>
      <w:marLeft w:val="0"/>
      <w:marRight w:val="0"/>
      <w:marTop w:val="0"/>
      <w:marBottom w:val="0"/>
      <w:divBdr>
        <w:top w:val="none" w:sz="0" w:space="0" w:color="auto"/>
        <w:left w:val="none" w:sz="0" w:space="0" w:color="auto"/>
        <w:bottom w:val="none" w:sz="0" w:space="0" w:color="auto"/>
        <w:right w:val="none" w:sz="0" w:space="0" w:color="auto"/>
      </w:divBdr>
    </w:div>
    <w:div w:id="659389952">
      <w:bodyDiv w:val="1"/>
      <w:marLeft w:val="0"/>
      <w:marRight w:val="0"/>
      <w:marTop w:val="0"/>
      <w:marBottom w:val="0"/>
      <w:divBdr>
        <w:top w:val="none" w:sz="0" w:space="0" w:color="auto"/>
        <w:left w:val="none" w:sz="0" w:space="0" w:color="auto"/>
        <w:bottom w:val="none" w:sz="0" w:space="0" w:color="auto"/>
        <w:right w:val="none" w:sz="0" w:space="0" w:color="auto"/>
      </w:divBdr>
    </w:div>
    <w:div w:id="666716276">
      <w:bodyDiv w:val="1"/>
      <w:marLeft w:val="0"/>
      <w:marRight w:val="0"/>
      <w:marTop w:val="0"/>
      <w:marBottom w:val="0"/>
      <w:divBdr>
        <w:top w:val="none" w:sz="0" w:space="0" w:color="auto"/>
        <w:left w:val="none" w:sz="0" w:space="0" w:color="auto"/>
        <w:bottom w:val="none" w:sz="0" w:space="0" w:color="auto"/>
        <w:right w:val="none" w:sz="0" w:space="0" w:color="auto"/>
      </w:divBdr>
    </w:div>
    <w:div w:id="670447013">
      <w:bodyDiv w:val="1"/>
      <w:marLeft w:val="0"/>
      <w:marRight w:val="0"/>
      <w:marTop w:val="0"/>
      <w:marBottom w:val="0"/>
      <w:divBdr>
        <w:top w:val="none" w:sz="0" w:space="0" w:color="auto"/>
        <w:left w:val="none" w:sz="0" w:space="0" w:color="auto"/>
        <w:bottom w:val="none" w:sz="0" w:space="0" w:color="auto"/>
        <w:right w:val="none" w:sz="0" w:space="0" w:color="auto"/>
      </w:divBdr>
    </w:div>
    <w:div w:id="673000611">
      <w:bodyDiv w:val="1"/>
      <w:marLeft w:val="0"/>
      <w:marRight w:val="0"/>
      <w:marTop w:val="0"/>
      <w:marBottom w:val="0"/>
      <w:divBdr>
        <w:top w:val="none" w:sz="0" w:space="0" w:color="auto"/>
        <w:left w:val="none" w:sz="0" w:space="0" w:color="auto"/>
        <w:bottom w:val="none" w:sz="0" w:space="0" w:color="auto"/>
        <w:right w:val="none" w:sz="0" w:space="0" w:color="auto"/>
      </w:divBdr>
    </w:div>
    <w:div w:id="684289462">
      <w:bodyDiv w:val="1"/>
      <w:marLeft w:val="0"/>
      <w:marRight w:val="0"/>
      <w:marTop w:val="0"/>
      <w:marBottom w:val="0"/>
      <w:divBdr>
        <w:top w:val="none" w:sz="0" w:space="0" w:color="auto"/>
        <w:left w:val="none" w:sz="0" w:space="0" w:color="auto"/>
        <w:bottom w:val="none" w:sz="0" w:space="0" w:color="auto"/>
        <w:right w:val="none" w:sz="0" w:space="0" w:color="auto"/>
      </w:divBdr>
    </w:div>
    <w:div w:id="693305866">
      <w:bodyDiv w:val="1"/>
      <w:marLeft w:val="0"/>
      <w:marRight w:val="0"/>
      <w:marTop w:val="0"/>
      <w:marBottom w:val="0"/>
      <w:divBdr>
        <w:top w:val="none" w:sz="0" w:space="0" w:color="auto"/>
        <w:left w:val="none" w:sz="0" w:space="0" w:color="auto"/>
        <w:bottom w:val="none" w:sz="0" w:space="0" w:color="auto"/>
        <w:right w:val="none" w:sz="0" w:space="0" w:color="auto"/>
      </w:divBdr>
    </w:div>
    <w:div w:id="696004134">
      <w:bodyDiv w:val="1"/>
      <w:marLeft w:val="0"/>
      <w:marRight w:val="0"/>
      <w:marTop w:val="0"/>
      <w:marBottom w:val="0"/>
      <w:divBdr>
        <w:top w:val="none" w:sz="0" w:space="0" w:color="auto"/>
        <w:left w:val="none" w:sz="0" w:space="0" w:color="auto"/>
        <w:bottom w:val="none" w:sz="0" w:space="0" w:color="auto"/>
        <w:right w:val="none" w:sz="0" w:space="0" w:color="auto"/>
      </w:divBdr>
    </w:div>
    <w:div w:id="704986019">
      <w:bodyDiv w:val="1"/>
      <w:marLeft w:val="0"/>
      <w:marRight w:val="0"/>
      <w:marTop w:val="0"/>
      <w:marBottom w:val="0"/>
      <w:divBdr>
        <w:top w:val="none" w:sz="0" w:space="0" w:color="auto"/>
        <w:left w:val="none" w:sz="0" w:space="0" w:color="auto"/>
        <w:bottom w:val="none" w:sz="0" w:space="0" w:color="auto"/>
        <w:right w:val="none" w:sz="0" w:space="0" w:color="auto"/>
      </w:divBdr>
    </w:div>
    <w:div w:id="706412920">
      <w:bodyDiv w:val="1"/>
      <w:marLeft w:val="0"/>
      <w:marRight w:val="0"/>
      <w:marTop w:val="0"/>
      <w:marBottom w:val="0"/>
      <w:divBdr>
        <w:top w:val="none" w:sz="0" w:space="0" w:color="auto"/>
        <w:left w:val="none" w:sz="0" w:space="0" w:color="auto"/>
        <w:bottom w:val="none" w:sz="0" w:space="0" w:color="auto"/>
        <w:right w:val="none" w:sz="0" w:space="0" w:color="auto"/>
      </w:divBdr>
    </w:div>
    <w:div w:id="707416546">
      <w:bodyDiv w:val="1"/>
      <w:marLeft w:val="0"/>
      <w:marRight w:val="0"/>
      <w:marTop w:val="0"/>
      <w:marBottom w:val="0"/>
      <w:divBdr>
        <w:top w:val="none" w:sz="0" w:space="0" w:color="auto"/>
        <w:left w:val="none" w:sz="0" w:space="0" w:color="auto"/>
        <w:bottom w:val="none" w:sz="0" w:space="0" w:color="auto"/>
        <w:right w:val="none" w:sz="0" w:space="0" w:color="auto"/>
      </w:divBdr>
    </w:div>
    <w:div w:id="708191006">
      <w:bodyDiv w:val="1"/>
      <w:marLeft w:val="0"/>
      <w:marRight w:val="0"/>
      <w:marTop w:val="0"/>
      <w:marBottom w:val="0"/>
      <w:divBdr>
        <w:top w:val="none" w:sz="0" w:space="0" w:color="auto"/>
        <w:left w:val="none" w:sz="0" w:space="0" w:color="auto"/>
        <w:bottom w:val="none" w:sz="0" w:space="0" w:color="auto"/>
        <w:right w:val="none" w:sz="0" w:space="0" w:color="auto"/>
      </w:divBdr>
    </w:div>
    <w:div w:id="712077381">
      <w:bodyDiv w:val="1"/>
      <w:marLeft w:val="0"/>
      <w:marRight w:val="0"/>
      <w:marTop w:val="0"/>
      <w:marBottom w:val="0"/>
      <w:divBdr>
        <w:top w:val="none" w:sz="0" w:space="0" w:color="auto"/>
        <w:left w:val="none" w:sz="0" w:space="0" w:color="auto"/>
        <w:bottom w:val="none" w:sz="0" w:space="0" w:color="auto"/>
        <w:right w:val="none" w:sz="0" w:space="0" w:color="auto"/>
      </w:divBdr>
    </w:div>
    <w:div w:id="714624840">
      <w:bodyDiv w:val="1"/>
      <w:marLeft w:val="0"/>
      <w:marRight w:val="0"/>
      <w:marTop w:val="0"/>
      <w:marBottom w:val="0"/>
      <w:divBdr>
        <w:top w:val="none" w:sz="0" w:space="0" w:color="auto"/>
        <w:left w:val="none" w:sz="0" w:space="0" w:color="auto"/>
        <w:bottom w:val="none" w:sz="0" w:space="0" w:color="auto"/>
        <w:right w:val="none" w:sz="0" w:space="0" w:color="auto"/>
      </w:divBdr>
    </w:div>
    <w:div w:id="716663243">
      <w:bodyDiv w:val="1"/>
      <w:marLeft w:val="0"/>
      <w:marRight w:val="0"/>
      <w:marTop w:val="0"/>
      <w:marBottom w:val="0"/>
      <w:divBdr>
        <w:top w:val="none" w:sz="0" w:space="0" w:color="auto"/>
        <w:left w:val="none" w:sz="0" w:space="0" w:color="auto"/>
        <w:bottom w:val="none" w:sz="0" w:space="0" w:color="auto"/>
        <w:right w:val="none" w:sz="0" w:space="0" w:color="auto"/>
      </w:divBdr>
    </w:div>
    <w:div w:id="722021057">
      <w:bodyDiv w:val="1"/>
      <w:marLeft w:val="0"/>
      <w:marRight w:val="0"/>
      <w:marTop w:val="0"/>
      <w:marBottom w:val="0"/>
      <w:divBdr>
        <w:top w:val="none" w:sz="0" w:space="0" w:color="auto"/>
        <w:left w:val="none" w:sz="0" w:space="0" w:color="auto"/>
        <w:bottom w:val="none" w:sz="0" w:space="0" w:color="auto"/>
        <w:right w:val="none" w:sz="0" w:space="0" w:color="auto"/>
      </w:divBdr>
    </w:div>
    <w:div w:id="744299633">
      <w:bodyDiv w:val="1"/>
      <w:marLeft w:val="0"/>
      <w:marRight w:val="0"/>
      <w:marTop w:val="0"/>
      <w:marBottom w:val="0"/>
      <w:divBdr>
        <w:top w:val="none" w:sz="0" w:space="0" w:color="auto"/>
        <w:left w:val="none" w:sz="0" w:space="0" w:color="auto"/>
        <w:bottom w:val="none" w:sz="0" w:space="0" w:color="auto"/>
        <w:right w:val="none" w:sz="0" w:space="0" w:color="auto"/>
      </w:divBdr>
    </w:div>
    <w:div w:id="754863680">
      <w:bodyDiv w:val="1"/>
      <w:marLeft w:val="0"/>
      <w:marRight w:val="0"/>
      <w:marTop w:val="0"/>
      <w:marBottom w:val="0"/>
      <w:divBdr>
        <w:top w:val="none" w:sz="0" w:space="0" w:color="auto"/>
        <w:left w:val="none" w:sz="0" w:space="0" w:color="auto"/>
        <w:bottom w:val="none" w:sz="0" w:space="0" w:color="auto"/>
        <w:right w:val="none" w:sz="0" w:space="0" w:color="auto"/>
      </w:divBdr>
    </w:div>
    <w:div w:id="761532566">
      <w:bodyDiv w:val="1"/>
      <w:marLeft w:val="0"/>
      <w:marRight w:val="0"/>
      <w:marTop w:val="0"/>
      <w:marBottom w:val="0"/>
      <w:divBdr>
        <w:top w:val="none" w:sz="0" w:space="0" w:color="auto"/>
        <w:left w:val="none" w:sz="0" w:space="0" w:color="auto"/>
        <w:bottom w:val="none" w:sz="0" w:space="0" w:color="auto"/>
        <w:right w:val="none" w:sz="0" w:space="0" w:color="auto"/>
      </w:divBdr>
    </w:div>
    <w:div w:id="777718616">
      <w:bodyDiv w:val="1"/>
      <w:marLeft w:val="0"/>
      <w:marRight w:val="0"/>
      <w:marTop w:val="0"/>
      <w:marBottom w:val="0"/>
      <w:divBdr>
        <w:top w:val="none" w:sz="0" w:space="0" w:color="auto"/>
        <w:left w:val="none" w:sz="0" w:space="0" w:color="auto"/>
        <w:bottom w:val="none" w:sz="0" w:space="0" w:color="auto"/>
        <w:right w:val="none" w:sz="0" w:space="0" w:color="auto"/>
      </w:divBdr>
    </w:div>
    <w:div w:id="777917101">
      <w:bodyDiv w:val="1"/>
      <w:marLeft w:val="0"/>
      <w:marRight w:val="0"/>
      <w:marTop w:val="0"/>
      <w:marBottom w:val="0"/>
      <w:divBdr>
        <w:top w:val="none" w:sz="0" w:space="0" w:color="auto"/>
        <w:left w:val="none" w:sz="0" w:space="0" w:color="auto"/>
        <w:bottom w:val="none" w:sz="0" w:space="0" w:color="auto"/>
        <w:right w:val="none" w:sz="0" w:space="0" w:color="auto"/>
      </w:divBdr>
    </w:div>
    <w:div w:id="794641068">
      <w:bodyDiv w:val="1"/>
      <w:marLeft w:val="0"/>
      <w:marRight w:val="0"/>
      <w:marTop w:val="0"/>
      <w:marBottom w:val="0"/>
      <w:divBdr>
        <w:top w:val="none" w:sz="0" w:space="0" w:color="auto"/>
        <w:left w:val="none" w:sz="0" w:space="0" w:color="auto"/>
        <w:bottom w:val="none" w:sz="0" w:space="0" w:color="auto"/>
        <w:right w:val="none" w:sz="0" w:space="0" w:color="auto"/>
      </w:divBdr>
    </w:div>
    <w:div w:id="806969803">
      <w:bodyDiv w:val="1"/>
      <w:marLeft w:val="0"/>
      <w:marRight w:val="0"/>
      <w:marTop w:val="0"/>
      <w:marBottom w:val="0"/>
      <w:divBdr>
        <w:top w:val="none" w:sz="0" w:space="0" w:color="auto"/>
        <w:left w:val="none" w:sz="0" w:space="0" w:color="auto"/>
        <w:bottom w:val="none" w:sz="0" w:space="0" w:color="auto"/>
        <w:right w:val="none" w:sz="0" w:space="0" w:color="auto"/>
      </w:divBdr>
    </w:div>
    <w:div w:id="837187862">
      <w:bodyDiv w:val="1"/>
      <w:marLeft w:val="0"/>
      <w:marRight w:val="0"/>
      <w:marTop w:val="0"/>
      <w:marBottom w:val="0"/>
      <w:divBdr>
        <w:top w:val="none" w:sz="0" w:space="0" w:color="auto"/>
        <w:left w:val="none" w:sz="0" w:space="0" w:color="auto"/>
        <w:bottom w:val="none" w:sz="0" w:space="0" w:color="auto"/>
        <w:right w:val="none" w:sz="0" w:space="0" w:color="auto"/>
      </w:divBdr>
    </w:div>
    <w:div w:id="843862243">
      <w:bodyDiv w:val="1"/>
      <w:marLeft w:val="0"/>
      <w:marRight w:val="0"/>
      <w:marTop w:val="0"/>
      <w:marBottom w:val="0"/>
      <w:divBdr>
        <w:top w:val="none" w:sz="0" w:space="0" w:color="auto"/>
        <w:left w:val="none" w:sz="0" w:space="0" w:color="auto"/>
        <w:bottom w:val="none" w:sz="0" w:space="0" w:color="auto"/>
        <w:right w:val="none" w:sz="0" w:space="0" w:color="auto"/>
      </w:divBdr>
    </w:div>
    <w:div w:id="849375534">
      <w:bodyDiv w:val="1"/>
      <w:marLeft w:val="0"/>
      <w:marRight w:val="0"/>
      <w:marTop w:val="0"/>
      <w:marBottom w:val="0"/>
      <w:divBdr>
        <w:top w:val="none" w:sz="0" w:space="0" w:color="auto"/>
        <w:left w:val="none" w:sz="0" w:space="0" w:color="auto"/>
        <w:bottom w:val="none" w:sz="0" w:space="0" w:color="auto"/>
        <w:right w:val="none" w:sz="0" w:space="0" w:color="auto"/>
      </w:divBdr>
    </w:div>
    <w:div w:id="866798544">
      <w:bodyDiv w:val="1"/>
      <w:marLeft w:val="0"/>
      <w:marRight w:val="0"/>
      <w:marTop w:val="0"/>
      <w:marBottom w:val="0"/>
      <w:divBdr>
        <w:top w:val="none" w:sz="0" w:space="0" w:color="auto"/>
        <w:left w:val="none" w:sz="0" w:space="0" w:color="auto"/>
        <w:bottom w:val="none" w:sz="0" w:space="0" w:color="auto"/>
        <w:right w:val="none" w:sz="0" w:space="0" w:color="auto"/>
      </w:divBdr>
    </w:div>
    <w:div w:id="867841677">
      <w:bodyDiv w:val="1"/>
      <w:marLeft w:val="0"/>
      <w:marRight w:val="0"/>
      <w:marTop w:val="0"/>
      <w:marBottom w:val="0"/>
      <w:divBdr>
        <w:top w:val="none" w:sz="0" w:space="0" w:color="auto"/>
        <w:left w:val="none" w:sz="0" w:space="0" w:color="auto"/>
        <w:bottom w:val="none" w:sz="0" w:space="0" w:color="auto"/>
        <w:right w:val="none" w:sz="0" w:space="0" w:color="auto"/>
      </w:divBdr>
    </w:div>
    <w:div w:id="878668931">
      <w:bodyDiv w:val="1"/>
      <w:marLeft w:val="0"/>
      <w:marRight w:val="0"/>
      <w:marTop w:val="0"/>
      <w:marBottom w:val="0"/>
      <w:divBdr>
        <w:top w:val="none" w:sz="0" w:space="0" w:color="auto"/>
        <w:left w:val="none" w:sz="0" w:space="0" w:color="auto"/>
        <w:bottom w:val="none" w:sz="0" w:space="0" w:color="auto"/>
        <w:right w:val="none" w:sz="0" w:space="0" w:color="auto"/>
      </w:divBdr>
    </w:div>
    <w:div w:id="879785746">
      <w:bodyDiv w:val="1"/>
      <w:marLeft w:val="0"/>
      <w:marRight w:val="0"/>
      <w:marTop w:val="0"/>
      <w:marBottom w:val="0"/>
      <w:divBdr>
        <w:top w:val="none" w:sz="0" w:space="0" w:color="auto"/>
        <w:left w:val="none" w:sz="0" w:space="0" w:color="auto"/>
        <w:bottom w:val="none" w:sz="0" w:space="0" w:color="auto"/>
        <w:right w:val="none" w:sz="0" w:space="0" w:color="auto"/>
      </w:divBdr>
    </w:div>
    <w:div w:id="886379219">
      <w:bodyDiv w:val="1"/>
      <w:marLeft w:val="0"/>
      <w:marRight w:val="0"/>
      <w:marTop w:val="0"/>
      <w:marBottom w:val="0"/>
      <w:divBdr>
        <w:top w:val="none" w:sz="0" w:space="0" w:color="auto"/>
        <w:left w:val="none" w:sz="0" w:space="0" w:color="auto"/>
        <w:bottom w:val="none" w:sz="0" w:space="0" w:color="auto"/>
        <w:right w:val="none" w:sz="0" w:space="0" w:color="auto"/>
      </w:divBdr>
    </w:div>
    <w:div w:id="888103396">
      <w:bodyDiv w:val="1"/>
      <w:marLeft w:val="0"/>
      <w:marRight w:val="0"/>
      <w:marTop w:val="0"/>
      <w:marBottom w:val="0"/>
      <w:divBdr>
        <w:top w:val="none" w:sz="0" w:space="0" w:color="auto"/>
        <w:left w:val="none" w:sz="0" w:space="0" w:color="auto"/>
        <w:bottom w:val="none" w:sz="0" w:space="0" w:color="auto"/>
        <w:right w:val="none" w:sz="0" w:space="0" w:color="auto"/>
      </w:divBdr>
    </w:div>
    <w:div w:id="898328275">
      <w:bodyDiv w:val="1"/>
      <w:marLeft w:val="0"/>
      <w:marRight w:val="0"/>
      <w:marTop w:val="0"/>
      <w:marBottom w:val="0"/>
      <w:divBdr>
        <w:top w:val="none" w:sz="0" w:space="0" w:color="auto"/>
        <w:left w:val="none" w:sz="0" w:space="0" w:color="auto"/>
        <w:bottom w:val="none" w:sz="0" w:space="0" w:color="auto"/>
        <w:right w:val="none" w:sz="0" w:space="0" w:color="auto"/>
      </w:divBdr>
    </w:div>
    <w:div w:id="903830175">
      <w:bodyDiv w:val="1"/>
      <w:marLeft w:val="0"/>
      <w:marRight w:val="0"/>
      <w:marTop w:val="0"/>
      <w:marBottom w:val="0"/>
      <w:divBdr>
        <w:top w:val="none" w:sz="0" w:space="0" w:color="auto"/>
        <w:left w:val="none" w:sz="0" w:space="0" w:color="auto"/>
        <w:bottom w:val="none" w:sz="0" w:space="0" w:color="auto"/>
        <w:right w:val="none" w:sz="0" w:space="0" w:color="auto"/>
      </w:divBdr>
    </w:div>
    <w:div w:id="907039359">
      <w:bodyDiv w:val="1"/>
      <w:marLeft w:val="0"/>
      <w:marRight w:val="0"/>
      <w:marTop w:val="0"/>
      <w:marBottom w:val="0"/>
      <w:divBdr>
        <w:top w:val="none" w:sz="0" w:space="0" w:color="auto"/>
        <w:left w:val="none" w:sz="0" w:space="0" w:color="auto"/>
        <w:bottom w:val="none" w:sz="0" w:space="0" w:color="auto"/>
        <w:right w:val="none" w:sz="0" w:space="0" w:color="auto"/>
      </w:divBdr>
    </w:div>
    <w:div w:id="907886507">
      <w:bodyDiv w:val="1"/>
      <w:marLeft w:val="0"/>
      <w:marRight w:val="0"/>
      <w:marTop w:val="0"/>
      <w:marBottom w:val="0"/>
      <w:divBdr>
        <w:top w:val="none" w:sz="0" w:space="0" w:color="auto"/>
        <w:left w:val="none" w:sz="0" w:space="0" w:color="auto"/>
        <w:bottom w:val="none" w:sz="0" w:space="0" w:color="auto"/>
        <w:right w:val="none" w:sz="0" w:space="0" w:color="auto"/>
      </w:divBdr>
    </w:div>
    <w:div w:id="937644155">
      <w:bodyDiv w:val="1"/>
      <w:marLeft w:val="0"/>
      <w:marRight w:val="0"/>
      <w:marTop w:val="0"/>
      <w:marBottom w:val="0"/>
      <w:divBdr>
        <w:top w:val="none" w:sz="0" w:space="0" w:color="auto"/>
        <w:left w:val="none" w:sz="0" w:space="0" w:color="auto"/>
        <w:bottom w:val="none" w:sz="0" w:space="0" w:color="auto"/>
        <w:right w:val="none" w:sz="0" w:space="0" w:color="auto"/>
      </w:divBdr>
    </w:div>
    <w:div w:id="938027230">
      <w:bodyDiv w:val="1"/>
      <w:marLeft w:val="0"/>
      <w:marRight w:val="0"/>
      <w:marTop w:val="0"/>
      <w:marBottom w:val="0"/>
      <w:divBdr>
        <w:top w:val="none" w:sz="0" w:space="0" w:color="auto"/>
        <w:left w:val="none" w:sz="0" w:space="0" w:color="auto"/>
        <w:bottom w:val="none" w:sz="0" w:space="0" w:color="auto"/>
        <w:right w:val="none" w:sz="0" w:space="0" w:color="auto"/>
      </w:divBdr>
    </w:div>
    <w:div w:id="950474274">
      <w:bodyDiv w:val="1"/>
      <w:marLeft w:val="0"/>
      <w:marRight w:val="0"/>
      <w:marTop w:val="0"/>
      <w:marBottom w:val="0"/>
      <w:divBdr>
        <w:top w:val="none" w:sz="0" w:space="0" w:color="auto"/>
        <w:left w:val="none" w:sz="0" w:space="0" w:color="auto"/>
        <w:bottom w:val="none" w:sz="0" w:space="0" w:color="auto"/>
        <w:right w:val="none" w:sz="0" w:space="0" w:color="auto"/>
      </w:divBdr>
    </w:div>
    <w:div w:id="953295515">
      <w:bodyDiv w:val="1"/>
      <w:marLeft w:val="0"/>
      <w:marRight w:val="0"/>
      <w:marTop w:val="0"/>
      <w:marBottom w:val="0"/>
      <w:divBdr>
        <w:top w:val="none" w:sz="0" w:space="0" w:color="auto"/>
        <w:left w:val="none" w:sz="0" w:space="0" w:color="auto"/>
        <w:bottom w:val="none" w:sz="0" w:space="0" w:color="auto"/>
        <w:right w:val="none" w:sz="0" w:space="0" w:color="auto"/>
      </w:divBdr>
    </w:div>
    <w:div w:id="953823958">
      <w:bodyDiv w:val="1"/>
      <w:marLeft w:val="0"/>
      <w:marRight w:val="0"/>
      <w:marTop w:val="0"/>
      <w:marBottom w:val="0"/>
      <w:divBdr>
        <w:top w:val="none" w:sz="0" w:space="0" w:color="auto"/>
        <w:left w:val="none" w:sz="0" w:space="0" w:color="auto"/>
        <w:bottom w:val="none" w:sz="0" w:space="0" w:color="auto"/>
        <w:right w:val="none" w:sz="0" w:space="0" w:color="auto"/>
      </w:divBdr>
    </w:div>
    <w:div w:id="964890905">
      <w:bodyDiv w:val="1"/>
      <w:marLeft w:val="0"/>
      <w:marRight w:val="0"/>
      <w:marTop w:val="0"/>
      <w:marBottom w:val="0"/>
      <w:divBdr>
        <w:top w:val="none" w:sz="0" w:space="0" w:color="auto"/>
        <w:left w:val="none" w:sz="0" w:space="0" w:color="auto"/>
        <w:bottom w:val="none" w:sz="0" w:space="0" w:color="auto"/>
        <w:right w:val="none" w:sz="0" w:space="0" w:color="auto"/>
      </w:divBdr>
    </w:div>
    <w:div w:id="965743544">
      <w:bodyDiv w:val="1"/>
      <w:marLeft w:val="0"/>
      <w:marRight w:val="0"/>
      <w:marTop w:val="0"/>
      <w:marBottom w:val="0"/>
      <w:divBdr>
        <w:top w:val="none" w:sz="0" w:space="0" w:color="auto"/>
        <w:left w:val="none" w:sz="0" w:space="0" w:color="auto"/>
        <w:bottom w:val="none" w:sz="0" w:space="0" w:color="auto"/>
        <w:right w:val="none" w:sz="0" w:space="0" w:color="auto"/>
      </w:divBdr>
    </w:div>
    <w:div w:id="966934994">
      <w:bodyDiv w:val="1"/>
      <w:marLeft w:val="0"/>
      <w:marRight w:val="0"/>
      <w:marTop w:val="0"/>
      <w:marBottom w:val="0"/>
      <w:divBdr>
        <w:top w:val="none" w:sz="0" w:space="0" w:color="auto"/>
        <w:left w:val="none" w:sz="0" w:space="0" w:color="auto"/>
        <w:bottom w:val="none" w:sz="0" w:space="0" w:color="auto"/>
        <w:right w:val="none" w:sz="0" w:space="0" w:color="auto"/>
      </w:divBdr>
    </w:div>
    <w:div w:id="967979577">
      <w:bodyDiv w:val="1"/>
      <w:marLeft w:val="0"/>
      <w:marRight w:val="0"/>
      <w:marTop w:val="0"/>
      <w:marBottom w:val="0"/>
      <w:divBdr>
        <w:top w:val="none" w:sz="0" w:space="0" w:color="auto"/>
        <w:left w:val="none" w:sz="0" w:space="0" w:color="auto"/>
        <w:bottom w:val="none" w:sz="0" w:space="0" w:color="auto"/>
        <w:right w:val="none" w:sz="0" w:space="0" w:color="auto"/>
      </w:divBdr>
    </w:div>
    <w:div w:id="993069712">
      <w:bodyDiv w:val="1"/>
      <w:marLeft w:val="0"/>
      <w:marRight w:val="0"/>
      <w:marTop w:val="0"/>
      <w:marBottom w:val="0"/>
      <w:divBdr>
        <w:top w:val="none" w:sz="0" w:space="0" w:color="auto"/>
        <w:left w:val="none" w:sz="0" w:space="0" w:color="auto"/>
        <w:bottom w:val="none" w:sz="0" w:space="0" w:color="auto"/>
        <w:right w:val="none" w:sz="0" w:space="0" w:color="auto"/>
      </w:divBdr>
    </w:div>
    <w:div w:id="1002270379">
      <w:bodyDiv w:val="1"/>
      <w:marLeft w:val="0"/>
      <w:marRight w:val="0"/>
      <w:marTop w:val="0"/>
      <w:marBottom w:val="0"/>
      <w:divBdr>
        <w:top w:val="none" w:sz="0" w:space="0" w:color="auto"/>
        <w:left w:val="none" w:sz="0" w:space="0" w:color="auto"/>
        <w:bottom w:val="none" w:sz="0" w:space="0" w:color="auto"/>
        <w:right w:val="none" w:sz="0" w:space="0" w:color="auto"/>
      </w:divBdr>
    </w:div>
    <w:div w:id="1002394006">
      <w:bodyDiv w:val="1"/>
      <w:marLeft w:val="0"/>
      <w:marRight w:val="0"/>
      <w:marTop w:val="0"/>
      <w:marBottom w:val="0"/>
      <w:divBdr>
        <w:top w:val="none" w:sz="0" w:space="0" w:color="auto"/>
        <w:left w:val="none" w:sz="0" w:space="0" w:color="auto"/>
        <w:bottom w:val="none" w:sz="0" w:space="0" w:color="auto"/>
        <w:right w:val="none" w:sz="0" w:space="0" w:color="auto"/>
      </w:divBdr>
    </w:div>
    <w:div w:id="1016687318">
      <w:bodyDiv w:val="1"/>
      <w:marLeft w:val="0"/>
      <w:marRight w:val="0"/>
      <w:marTop w:val="0"/>
      <w:marBottom w:val="0"/>
      <w:divBdr>
        <w:top w:val="none" w:sz="0" w:space="0" w:color="auto"/>
        <w:left w:val="none" w:sz="0" w:space="0" w:color="auto"/>
        <w:bottom w:val="none" w:sz="0" w:space="0" w:color="auto"/>
        <w:right w:val="none" w:sz="0" w:space="0" w:color="auto"/>
      </w:divBdr>
      <w:divsChild>
        <w:div w:id="1660189033">
          <w:marLeft w:val="0"/>
          <w:marRight w:val="0"/>
          <w:marTop w:val="0"/>
          <w:marBottom w:val="0"/>
          <w:divBdr>
            <w:top w:val="none" w:sz="0" w:space="0" w:color="auto"/>
            <w:left w:val="none" w:sz="0" w:space="0" w:color="auto"/>
            <w:bottom w:val="none" w:sz="0" w:space="0" w:color="auto"/>
            <w:right w:val="none" w:sz="0" w:space="0" w:color="auto"/>
          </w:divBdr>
        </w:div>
      </w:divsChild>
    </w:div>
    <w:div w:id="1021858451">
      <w:bodyDiv w:val="1"/>
      <w:marLeft w:val="0"/>
      <w:marRight w:val="0"/>
      <w:marTop w:val="0"/>
      <w:marBottom w:val="0"/>
      <w:divBdr>
        <w:top w:val="none" w:sz="0" w:space="0" w:color="auto"/>
        <w:left w:val="none" w:sz="0" w:space="0" w:color="auto"/>
        <w:bottom w:val="none" w:sz="0" w:space="0" w:color="auto"/>
        <w:right w:val="none" w:sz="0" w:space="0" w:color="auto"/>
      </w:divBdr>
    </w:div>
    <w:div w:id="1030376478">
      <w:bodyDiv w:val="1"/>
      <w:marLeft w:val="0"/>
      <w:marRight w:val="0"/>
      <w:marTop w:val="0"/>
      <w:marBottom w:val="0"/>
      <w:divBdr>
        <w:top w:val="none" w:sz="0" w:space="0" w:color="auto"/>
        <w:left w:val="none" w:sz="0" w:space="0" w:color="auto"/>
        <w:bottom w:val="none" w:sz="0" w:space="0" w:color="auto"/>
        <w:right w:val="none" w:sz="0" w:space="0" w:color="auto"/>
      </w:divBdr>
    </w:div>
    <w:div w:id="1033311604">
      <w:bodyDiv w:val="1"/>
      <w:marLeft w:val="0"/>
      <w:marRight w:val="0"/>
      <w:marTop w:val="0"/>
      <w:marBottom w:val="0"/>
      <w:divBdr>
        <w:top w:val="none" w:sz="0" w:space="0" w:color="auto"/>
        <w:left w:val="none" w:sz="0" w:space="0" w:color="auto"/>
        <w:bottom w:val="none" w:sz="0" w:space="0" w:color="auto"/>
        <w:right w:val="none" w:sz="0" w:space="0" w:color="auto"/>
      </w:divBdr>
    </w:div>
    <w:div w:id="1037043559">
      <w:bodyDiv w:val="1"/>
      <w:marLeft w:val="0"/>
      <w:marRight w:val="0"/>
      <w:marTop w:val="0"/>
      <w:marBottom w:val="0"/>
      <w:divBdr>
        <w:top w:val="none" w:sz="0" w:space="0" w:color="auto"/>
        <w:left w:val="none" w:sz="0" w:space="0" w:color="auto"/>
        <w:bottom w:val="none" w:sz="0" w:space="0" w:color="auto"/>
        <w:right w:val="none" w:sz="0" w:space="0" w:color="auto"/>
      </w:divBdr>
    </w:div>
    <w:div w:id="1060060948">
      <w:bodyDiv w:val="1"/>
      <w:marLeft w:val="0"/>
      <w:marRight w:val="0"/>
      <w:marTop w:val="0"/>
      <w:marBottom w:val="0"/>
      <w:divBdr>
        <w:top w:val="none" w:sz="0" w:space="0" w:color="auto"/>
        <w:left w:val="none" w:sz="0" w:space="0" w:color="auto"/>
        <w:bottom w:val="none" w:sz="0" w:space="0" w:color="auto"/>
        <w:right w:val="none" w:sz="0" w:space="0" w:color="auto"/>
      </w:divBdr>
    </w:div>
    <w:div w:id="1062025165">
      <w:bodyDiv w:val="1"/>
      <w:marLeft w:val="0"/>
      <w:marRight w:val="0"/>
      <w:marTop w:val="0"/>
      <w:marBottom w:val="0"/>
      <w:divBdr>
        <w:top w:val="none" w:sz="0" w:space="0" w:color="auto"/>
        <w:left w:val="none" w:sz="0" w:space="0" w:color="auto"/>
        <w:bottom w:val="none" w:sz="0" w:space="0" w:color="auto"/>
        <w:right w:val="none" w:sz="0" w:space="0" w:color="auto"/>
      </w:divBdr>
    </w:div>
    <w:div w:id="1063261839">
      <w:bodyDiv w:val="1"/>
      <w:marLeft w:val="0"/>
      <w:marRight w:val="0"/>
      <w:marTop w:val="0"/>
      <w:marBottom w:val="0"/>
      <w:divBdr>
        <w:top w:val="none" w:sz="0" w:space="0" w:color="auto"/>
        <w:left w:val="none" w:sz="0" w:space="0" w:color="auto"/>
        <w:bottom w:val="none" w:sz="0" w:space="0" w:color="auto"/>
        <w:right w:val="none" w:sz="0" w:space="0" w:color="auto"/>
      </w:divBdr>
    </w:div>
    <w:div w:id="1095592765">
      <w:bodyDiv w:val="1"/>
      <w:marLeft w:val="0"/>
      <w:marRight w:val="0"/>
      <w:marTop w:val="0"/>
      <w:marBottom w:val="0"/>
      <w:divBdr>
        <w:top w:val="none" w:sz="0" w:space="0" w:color="auto"/>
        <w:left w:val="none" w:sz="0" w:space="0" w:color="auto"/>
        <w:bottom w:val="none" w:sz="0" w:space="0" w:color="auto"/>
        <w:right w:val="none" w:sz="0" w:space="0" w:color="auto"/>
      </w:divBdr>
    </w:div>
    <w:div w:id="1095902388">
      <w:bodyDiv w:val="1"/>
      <w:marLeft w:val="0"/>
      <w:marRight w:val="0"/>
      <w:marTop w:val="0"/>
      <w:marBottom w:val="0"/>
      <w:divBdr>
        <w:top w:val="none" w:sz="0" w:space="0" w:color="auto"/>
        <w:left w:val="none" w:sz="0" w:space="0" w:color="auto"/>
        <w:bottom w:val="none" w:sz="0" w:space="0" w:color="auto"/>
        <w:right w:val="none" w:sz="0" w:space="0" w:color="auto"/>
      </w:divBdr>
    </w:div>
    <w:div w:id="1096511510">
      <w:bodyDiv w:val="1"/>
      <w:marLeft w:val="0"/>
      <w:marRight w:val="0"/>
      <w:marTop w:val="0"/>
      <w:marBottom w:val="0"/>
      <w:divBdr>
        <w:top w:val="none" w:sz="0" w:space="0" w:color="auto"/>
        <w:left w:val="none" w:sz="0" w:space="0" w:color="auto"/>
        <w:bottom w:val="none" w:sz="0" w:space="0" w:color="auto"/>
        <w:right w:val="none" w:sz="0" w:space="0" w:color="auto"/>
      </w:divBdr>
    </w:div>
    <w:div w:id="1110931295">
      <w:bodyDiv w:val="1"/>
      <w:marLeft w:val="0"/>
      <w:marRight w:val="0"/>
      <w:marTop w:val="0"/>
      <w:marBottom w:val="0"/>
      <w:divBdr>
        <w:top w:val="none" w:sz="0" w:space="0" w:color="auto"/>
        <w:left w:val="none" w:sz="0" w:space="0" w:color="auto"/>
        <w:bottom w:val="none" w:sz="0" w:space="0" w:color="auto"/>
        <w:right w:val="none" w:sz="0" w:space="0" w:color="auto"/>
      </w:divBdr>
    </w:div>
    <w:div w:id="1111164851">
      <w:bodyDiv w:val="1"/>
      <w:marLeft w:val="0"/>
      <w:marRight w:val="0"/>
      <w:marTop w:val="0"/>
      <w:marBottom w:val="0"/>
      <w:divBdr>
        <w:top w:val="none" w:sz="0" w:space="0" w:color="auto"/>
        <w:left w:val="none" w:sz="0" w:space="0" w:color="auto"/>
        <w:bottom w:val="none" w:sz="0" w:space="0" w:color="auto"/>
        <w:right w:val="none" w:sz="0" w:space="0" w:color="auto"/>
      </w:divBdr>
    </w:div>
    <w:div w:id="1116682244">
      <w:bodyDiv w:val="1"/>
      <w:marLeft w:val="0"/>
      <w:marRight w:val="0"/>
      <w:marTop w:val="0"/>
      <w:marBottom w:val="0"/>
      <w:divBdr>
        <w:top w:val="none" w:sz="0" w:space="0" w:color="auto"/>
        <w:left w:val="none" w:sz="0" w:space="0" w:color="auto"/>
        <w:bottom w:val="none" w:sz="0" w:space="0" w:color="auto"/>
        <w:right w:val="none" w:sz="0" w:space="0" w:color="auto"/>
      </w:divBdr>
    </w:div>
    <w:div w:id="1129318329">
      <w:bodyDiv w:val="1"/>
      <w:marLeft w:val="0"/>
      <w:marRight w:val="0"/>
      <w:marTop w:val="0"/>
      <w:marBottom w:val="0"/>
      <w:divBdr>
        <w:top w:val="none" w:sz="0" w:space="0" w:color="auto"/>
        <w:left w:val="none" w:sz="0" w:space="0" w:color="auto"/>
        <w:bottom w:val="none" w:sz="0" w:space="0" w:color="auto"/>
        <w:right w:val="none" w:sz="0" w:space="0" w:color="auto"/>
      </w:divBdr>
    </w:div>
    <w:div w:id="1134298654">
      <w:bodyDiv w:val="1"/>
      <w:marLeft w:val="0"/>
      <w:marRight w:val="0"/>
      <w:marTop w:val="0"/>
      <w:marBottom w:val="0"/>
      <w:divBdr>
        <w:top w:val="none" w:sz="0" w:space="0" w:color="auto"/>
        <w:left w:val="none" w:sz="0" w:space="0" w:color="auto"/>
        <w:bottom w:val="none" w:sz="0" w:space="0" w:color="auto"/>
        <w:right w:val="none" w:sz="0" w:space="0" w:color="auto"/>
      </w:divBdr>
      <w:divsChild>
        <w:div w:id="877276869">
          <w:marLeft w:val="0"/>
          <w:marRight w:val="0"/>
          <w:marTop w:val="0"/>
          <w:marBottom w:val="0"/>
          <w:divBdr>
            <w:top w:val="none" w:sz="0" w:space="0" w:color="auto"/>
            <w:left w:val="none" w:sz="0" w:space="0" w:color="auto"/>
            <w:bottom w:val="none" w:sz="0" w:space="0" w:color="auto"/>
            <w:right w:val="none" w:sz="0" w:space="0" w:color="auto"/>
          </w:divBdr>
        </w:div>
      </w:divsChild>
    </w:div>
    <w:div w:id="1140339706">
      <w:bodyDiv w:val="1"/>
      <w:marLeft w:val="0"/>
      <w:marRight w:val="0"/>
      <w:marTop w:val="0"/>
      <w:marBottom w:val="0"/>
      <w:divBdr>
        <w:top w:val="none" w:sz="0" w:space="0" w:color="auto"/>
        <w:left w:val="none" w:sz="0" w:space="0" w:color="auto"/>
        <w:bottom w:val="none" w:sz="0" w:space="0" w:color="auto"/>
        <w:right w:val="none" w:sz="0" w:space="0" w:color="auto"/>
      </w:divBdr>
    </w:div>
    <w:div w:id="1152602345">
      <w:bodyDiv w:val="1"/>
      <w:marLeft w:val="0"/>
      <w:marRight w:val="0"/>
      <w:marTop w:val="0"/>
      <w:marBottom w:val="0"/>
      <w:divBdr>
        <w:top w:val="none" w:sz="0" w:space="0" w:color="auto"/>
        <w:left w:val="none" w:sz="0" w:space="0" w:color="auto"/>
        <w:bottom w:val="none" w:sz="0" w:space="0" w:color="auto"/>
        <w:right w:val="none" w:sz="0" w:space="0" w:color="auto"/>
      </w:divBdr>
    </w:div>
    <w:div w:id="1173573539">
      <w:bodyDiv w:val="1"/>
      <w:marLeft w:val="0"/>
      <w:marRight w:val="0"/>
      <w:marTop w:val="0"/>
      <w:marBottom w:val="0"/>
      <w:divBdr>
        <w:top w:val="none" w:sz="0" w:space="0" w:color="auto"/>
        <w:left w:val="none" w:sz="0" w:space="0" w:color="auto"/>
        <w:bottom w:val="none" w:sz="0" w:space="0" w:color="auto"/>
        <w:right w:val="none" w:sz="0" w:space="0" w:color="auto"/>
      </w:divBdr>
    </w:div>
    <w:div w:id="1190222858">
      <w:bodyDiv w:val="1"/>
      <w:marLeft w:val="0"/>
      <w:marRight w:val="0"/>
      <w:marTop w:val="0"/>
      <w:marBottom w:val="0"/>
      <w:divBdr>
        <w:top w:val="none" w:sz="0" w:space="0" w:color="auto"/>
        <w:left w:val="none" w:sz="0" w:space="0" w:color="auto"/>
        <w:bottom w:val="none" w:sz="0" w:space="0" w:color="auto"/>
        <w:right w:val="none" w:sz="0" w:space="0" w:color="auto"/>
      </w:divBdr>
    </w:div>
    <w:div w:id="1196505048">
      <w:bodyDiv w:val="1"/>
      <w:marLeft w:val="0"/>
      <w:marRight w:val="0"/>
      <w:marTop w:val="0"/>
      <w:marBottom w:val="0"/>
      <w:divBdr>
        <w:top w:val="none" w:sz="0" w:space="0" w:color="auto"/>
        <w:left w:val="none" w:sz="0" w:space="0" w:color="auto"/>
        <w:bottom w:val="none" w:sz="0" w:space="0" w:color="auto"/>
        <w:right w:val="none" w:sz="0" w:space="0" w:color="auto"/>
      </w:divBdr>
    </w:div>
    <w:div w:id="1206794475">
      <w:bodyDiv w:val="1"/>
      <w:marLeft w:val="0"/>
      <w:marRight w:val="0"/>
      <w:marTop w:val="0"/>
      <w:marBottom w:val="0"/>
      <w:divBdr>
        <w:top w:val="none" w:sz="0" w:space="0" w:color="auto"/>
        <w:left w:val="none" w:sz="0" w:space="0" w:color="auto"/>
        <w:bottom w:val="none" w:sz="0" w:space="0" w:color="auto"/>
        <w:right w:val="none" w:sz="0" w:space="0" w:color="auto"/>
      </w:divBdr>
    </w:div>
    <w:div w:id="1217551850">
      <w:bodyDiv w:val="1"/>
      <w:marLeft w:val="0"/>
      <w:marRight w:val="0"/>
      <w:marTop w:val="0"/>
      <w:marBottom w:val="0"/>
      <w:divBdr>
        <w:top w:val="none" w:sz="0" w:space="0" w:color="auto"/>
        <w:left w:val="none" w:sz="0" w:space="0" w:color="auto"/>
        <w:bottom w:val="none" w:sz="0" w:space="0" w:color="auto"/>
        <w:right w:val="none" w:sz="0" w:space="0" w:color="auto"/>
      </w:divBdr>
    </w:div>
    <w:div w:id="1244988705">
      <w:bodyDiv w:val="1"/>
      <w:marLeft w:val="0"/>
      <w:marRight w:val="0"/>
      <w:marTop w:val="0"/>
      <w:marBottom w:val="0"/>
      <w:divBdr>
        <w:top w:val="none" w:sz="0" w:space="0" w:color="auto"/>
        <w:left w:val="none" w:sz="0" w:space="0" w:color="auto"/>
        <w:bottom w:val="none" w:sz="0" w:space="0" w:color="auto"/>
        <w:right w:val="none" w:sz="0" w:space="0" w:color="auto"/>
      </w:divBdr>
    </w:div>
    <w:div w:id="1266381029">
      <w:bodyDiv w:val="1"/>
      <w:marLeft w:val="0"/>
      <w:marRight w:val="0"/>
      <w:marTop w:val="0"/>
      <w:marBottom w:val="0"/>
      <w:divBdr>
        <w:top w:val="none" w:sz="0" w:space="0" w:color="auto"/>
        <w:left w:val="none" w:sz="0" w:space="0" w:color="auto"/>
        <w:bottom w:val="none" w:sz="0" w:space="0" w:color="auto"/>
        <w:right w:val="none" w:sz="0" w:space="0" w:color="auto"/>
      </w:divBdr>
    </w:div>
    <w:div w:id="1272274978">
      <w:bodyDiv w:val="1"/>
      <w:marLeft w:val="0"/>
      <w:marRight w:val="0"/>
      <w:marTop w:val="0"/>
      <w:marBottom w:val="0"/>
      <w:divBdr>
        <w:top w:val="none" w:sz="0" w:space="0" w:color="auto"/>
        <w:left w:val="none" w:sz="0" w:space="0" w:color="auto"/>
        <w:bottom w:val="none" w:sz="0" w:space="0" w:color="auto"/>
        <w:right w:val="none" w:sz="0" w:space="0" w:color="auto"/>
      </w:divBdr>
    </w:div>
    <w:div w:id="1284068982">
      <w:bodyDiv w:val="1"/>
      <w:marLeft w:val="0"/>
      <w:marRight w:val="0"/>
      <w:marTop w:val="0"/>
      <w:marBottom w:val="0"/>
      <w:divBdr>
        <w:top w:val="none" w:sz="0" w:space="0" w:color="auto"/>
        <w:left w:val="none" w:sz="0" w:space="0" w:color="auto"/>
        <w:bottom w:val="none" w:sz="0" w:space="0" w:color="auto"/>
        <w:right w:val="none" w:sz="0" w:space="0" w:color="auto"/>
      </w:divBdr>
    </w:div>
    <w:div w:id="1288505229">
      <w:bodyDiv w:val="1"/>
      <w:marLeft w:val="0"/>
      <w:marRight w:val="0"/>
      <w:marTop w:val="0"/>
      <w:marBottom w:val="0"/>
      <w:divBdr>
        <w:top w:val="none" w:sz="0" w:space="0" w:color="auto"/>
        <w:left w:val="none" w:sz="0" w:space="0" w:color="auto"/>
        <w:bottom w:val="none" w:sz="0" w:space="0" w:color="auto"/>
        <w:right w:val="none" w:sz="0" w:space="0" w:color="auto"/>
      </w:divBdr>
    </w:div>
    <w:div w:id="1292131156">
      <w:bodyDiv w:val="1"/>
      <w:marLeft w:val="0"/>
      <w:marRight w:val="0"/>
      <w:marTop w:val="0"/>
      <w:marBottom w:val="0"/>
      <w:divBdr>
        <w:top w:val="none" w:sz="0" w:space="0" w:color="auto"/>
        <w:left w:val="none" w:sz="0" w:space="0" w:color="auto"/>
        <w:bottom w:val="none" w:sz="0" w:space="0" w:color="auto"/>
        <w:right w:val="none" w:sz="0" w:space="0" w:color="auto"/>
      </w:divBdr>
    </w:div>
    <w:div w:id="1295910547">
      <w:bodyDiv w:val="1"/>
      <w:marLeft w:val="0"/>
      <w:marRight w:val="0"/>
      <w:marTop w:val="0"/>
      <w:marBottom w:val="0"/>
      <w:divBdr>
        <w:top w:val="none" w:sz="0" w:space="0" w:color="auto"/>
        <w:left w:val="none" w:sz="0" w:space="0" w:color="auto"/>
        <w:bottom w:val="none" w:sz="0" w:space="0" w:color="auto"/>
        <w:right w:val="none" w:sz="0" w:space="0" w:color="auto"/>
      </w:divBdr>
    </w:div>
    <w:div w:id="1297224903">
      <w:bodyDiv w:val="1"/>
      <w:marLeft w:val="0"/>
      <w:marRight w:val="0"/>
      <w:marTop w:val="0"/>
      <w:marBottom w:val="0"/>
      <w:divBdr>
        <w:top w:val="none" w:sz="0" w:space="0" w:color="auto"/>
        <w:left w:val="none" w:sz="0" w:space="0" w:color="auto"/>
        <w:bottom w:val="none" w:sz="0" w:space="0" w:color="auto"/>
        <w:right w:val="none" w:sz="0" w:space="0" w:color="auto"/>
      </w:divBdr>
    </w:div>
    <w:div w:id="1298413960">
      <w:bodyDiv w:val="1"/>
      <w:marLeft w:val="0"/>
      <w:marRight w:val="0"/>
      <w:marTop w:val="0"/>
      <w:marBottom w:val="0"/>
      <w:divBdr>
        <w:top w:val="none" w:sz="0" w:space="0" w:color="auto"/>
        <w:left w:val="none" w:sz="0" w:space="0" w:color="auto"/>
        <w:bottom w:val="none" w:sz="0" w:space="0" w:color="auto"/>
        <w:right w:val="none" w:sz="0" w:space="0" w:color="auto"/>
      </w:divBdr>
    </w:div>
    <w:div w:id="1305037972">
      <w:bodyDiv w:val="1"/>
      <w:marLeft w:val="0"/>
      <w:marRight w:val="0"/>
      <w:marTop w:val="0"/>
      <w:marBottom w:val="0"/>
      <w:divBdr>
        <w:top w:val="none" w:sz="0" w:space="0" w:color="auto"/>
        <w:left w:val="none" w:sz="0" w:space="0" w:color="auto"/>
        <w:bottom w:val="none" w:sz="0" w:space="0" w:color="auto"/>
        <w:right w:val="none" w:sz="0" w:space="0" w:color="auto"/>
      </w:divBdr>
    </w:div>
    <w:div w:id="1306082151">
      <w:bodyDiv w:val="1"/>
      <w:marLeft w:val="0"/>
      <w:marRight w:val="0"/>
      <w:marTop w:val="0"/>
      <w:marBottom w:val="0"/>
      <w:divBdr>
        <w:top w:val="none" w:sz="0" w:space="0" w:color="auto"/>
        <w:left w:val="none" w:sz="0" w:space="0" w:color="auto"/>
        <w:bottom w:val="none" w:sz="0" w:space="0" w:color="auto"/>
        <w:right w:val="none" w:sz="0" w:space="0" w:color="auto"/>
      </w:divBdr>
    </w:div>
    <w:div w:id="1309093881">
      <w:bodyDiv w:val="1"/>
      <w:marLeft w:val="0"/>
      <w:marRight w:val="0"/>
      <w:marTop w:val="0"/>
      <w:marBottom w:val="0"/>
      <w:divBdr>
        <w:top w:val="none" w:sz="0" w:space="0" w:color="auto"/>
        <w:left w:val="none" w:sz="0" w:space="0" w:color="auto"/>
        <w:bottom w:val="none" w:sz="0" w:space="0" w:color="auto"/>
        <w:right w:val="none" w:sz="0" w:space="0" w:color="auto"/>
      </w:divBdr>
    </w:div>
    <w:div w:id="1309748682">
      <w:bodyDiv w:val="1"/>
      <w:marLeft w:val="0"/>
      <w:marRight w:val="0"/>
      <w:marTop w:val="0"/>
      <w:marBottom w:val="0"/>
      <w:divBdr>
        <w:top w:val="none" w:sz="0" w:space="0" w:color="auto"/>
        <w:left w:val="none" w:sz="0" w:space="0" w:color="auto"/>
        <w:bottom w:val="none" w:sz="0" w:space="0" w:color="auto"/>
        <w:right w:val="none" w:sz="0" w:space="0" w:color="auto"/>
      </w:divBdr>
    </w:div>
    <w:div w:id="1312056481">
      <w:bodyDiv w:val="1"/>
      <w:marLeft w:val="0"/>
      <w:marRight w:val="0"/>
      <w:marTop w:val="0"/>
      <w:marBottom w:val="0"/>
      <w:divBdr>
        <w:top w:val="none" w:sz="0" w:space="0" w:color="auto"/>
        <w:left w:val="none" w:sz="0" w:space="0" w:color="auto"/>
        <w:bottom w:val="none" w:sz="0" w:space="0" w:color="auto"/>
        <w:right w:val="none" w:sz="0" w:space="0" w:color="auto"/>
      </w:divBdr>
    </w:div>
    <w:div w:id="1314798709">
      <w:bodyDiv w:val="1"/>
      <w:marLeft w:val="0"/>
      <w:marRight w:val="0"/>
      <w:marTop w:val="0"/>
      <w:marBottom w:val="0"/>
      <w:divBdr>
        <w:top w:val="none" w:sz="0" w:space="0" w:color="auto"/>
        <w:left w:val="none" w:sz="0" w:space="0" w:color="auto"/>
        <w:bottom w:val="none" w:sz="0" w:space="0" w:color="auto"/>
        <w:right w:val="none" w:sz="0" w:space="0" w:color="auto"/>
      </w:divBdr>
    </w:div>
    <w:div w:id="1317879528">
      <w:bodyDiv w:val="1"/>
      <w:marLeft w:val="0"/>
      <w:marRight w:val="0"/>
      <w:marTop w:val="0"/>
      <w:marBottom w:val="0"/>
      <w:divBdr>
        <w:top w:val="none" w:sz="0" w:space="0" w:color="auto"/>
        <w:left w:val="none" w:sz="0" w:space="0" w:color="auto"/>
        <w:bottom w:val="none" w:sz="0" w:space="0" w:color="auto"/>
        <w:right w:val="none" w:sz="0" w:space="0" w:color="auto"/>
      </w:divBdr>
    </w:div>
    <w:div w:id="1322392528">
      <w:bodyDiv w:val="1"/>
      <w:marLeft w:val="0"/>
      <w:marRight w:val="0"/>
      <w:marTop w:val="0"/>
      <w:marBottom w:val="0"/>
      <w:divBdr>
        <w:top w:val="none" w:sz="0" w:space="0" w:color="auto"/>
        <w:left w:val="none" w:sz="0" w:space="0" w:color="auto"/>
        <w:bottom w:val="none" w:sz="0" w:space="0" w:color="auto"/>
        <w:right w:val="none" w:sz="0" w:space="0" w:color="auto"/>
      </w:divBdr>
    </w:div>
    <w:div w:id="1348217859">
      <w:bodyDiv w:val="1"/>
      <w:marLeft w:val="0"/>
      <w:marRight w:val="0"/>
      <w:marTop w:val="0"/>
      <w:marBottom w:val="0"/>
      <w:divBdr>
        <w:top w:val="none" w:sz="0" w:space="0" w:color="auto"/>
        <w:left w:val="none" w:sz="0" w:space="0" w:color="auto"/>
        <w:bottom w:val="none" w:sz="0" w:space="0" w:color="auto"/>
        <w:right w:val="none" w:sz="0" w:space="0" w:color="auto"/>
      </w:divBdr>
    </w:div>
    <w:div w:id="1352605422">
      <w:bodyDiv w:val="1"/>
      <w:marLeft w:val="0"/>
      <w:marRight w:val="0"/>
      <w:marTop w:val="0"/>
      <w:marBottom w:val="0"/>
      <w:divBdr>
        <w:top w:val="none" w:sz="0" w:space="0" w:color="auto"/>
        <w:left w:val="none" w:sz="0" w:space="0" w:color="auto"/>
        <w:bottom w:val="none" w:sz="0" w:space="0" w:color="auto"/>
        <w:right w:val="none" w:sz="0" w:space="0" w:color="auto"/>
      </w:divBdr>
    </w:div>
    <w:div w:id="1360164125">
      <w:bodyDiv w:val="1"/>
      <w:marLeft w:val="0"/>
      <w:marRight w:val="0"/>
      <w:marTop w:val="0"/>
      <w:marBottom w:val="0"/>
      <w:divBdr>
        <w:top w:val="none" w:sz="0" w:space="0" w:color="auto"/>
        <w:left w:val="none" w:sz="0" w:space="0" w:color="auto"/>
        <w:bottom w:val="none" w:sz="0" w:space="0" w:color="auto"/>
        <w:right w:val="none" w:sz="0" w:space="0" w:color="auto"/>
      </w:divBdr>
    </w:div>
    <w:div w:id="1373117015">
      <w:bodyDiv w:val="1"/>
      <w:marLeft w:val="0"/>
      <w:marRight w:val="0"/>
      <w:marTop w:val="0"/>
      <w:marBottom w:val="0"/>
      <w:divBdr>
        <w:top w:val="none" w:sz="0" w:space="0" w:color="auto"/>
        <w:left w:val="none" w:sz="0" w:space="0" w:color="auto"/>
        <w:bottom w:val="none" w:sz="0" w:space="0" w:color="auto"/>
        <w:right w:val="none" w:sz="0" w:space="0" w:color="auto"/>
      </w:divBdr>
    </w:div>
    <w:div w:id="1381981976">
      <w:bodyDiv w:val="1"/>
      <w:marLeft w:val="0"/>
      <w:marRight w:val="0"/>
      <w:marTop w:val="0"/>
      <w:marBottom w:val="0"/>
      <w:divBdr>
        <w:top w:val="none" w:sz="0" w:space="0" w:color="auto"/>
        <w:left w:val="none" w:sz="0" w:space="0" w:color="auto"/>
        <w:bottom w:val="none" w:sz="0" w:space="0" w:color="auto"/>
        <w:right w:val="none" w:sz="0" w:space="0" w:color="auto"/>
      </w:divBdr>
    </w:div>
    <w:div w:id="1382754065">
      <w:bodyDiv w:val="1"/>
      <w:marLeft w:val="0"/>
      <w:marRight w:val="0"/>
      <w:marTop w:val="0"/>
      <w:marBottom w:val="0"/>
      <w:divBdr>
        <w:top w:val="none" w:sz="0" w:space="0" w:color="auto"/>
        <w:left w:val="none" w:sz="0" w:space="0" w:color="auto"/>
        <w:bottom w:val="none" w:sz="0" w:space="0" w:color="auto"/>
        <w:right w:val="none" w:sz="0" w:space="0" w:color="auto"/>
      </w:divBdr>
    </w:div>
    <w:div w:id="1392584239">
      <w:bodyDiv w:val="1"/>
      <w:marLeft w:val="0"/>
      <w:marRight w:val="0"/>
      <w:marTop w:val="0"/>
      <w:marBottom w:val="0"/>
      <w:divBdr>
        <w:top w:val="none" w:sz="0" w:space="0" w:color="auto"/>
        <w:left w:val="none" w:sz="0" w:space="0" w:color="auto"/>
        <w:bottom w:val="none" w:sz="0" w:space="0" w:color="auto"/>
        <w:right w:val="none" w:sz="0" w:space="0" w:color="auto"/>
      </w:divBdr>
    </w:div>
    <w:div w:id="1416395708">
      <w:bodyDiv w:val="1"/>
      <w:marLeft w:val="0"/>
      <w:marRight w:val="0"/>
      <w:marTop w:val="0"/>
      <w:marBottom w:val="0"/>
      <w:divBdr>
        <w:top w:val="none" w:sz="0" w:space="0" w:color="auto"/>
        <w:left w:val="none" w:sz="0" w:space="0" w:color="auto"/>
        <w:bottom w:val="none" w:sz="0" w:space="0" w:color="auto"/>
        <w:right w:val="none" w:sz="0" w:space="0" w:color="auto"/>
      </w:divBdr>
    </w:div>
    <w:div w:id="1458183897">
      <w:bodyDiv w:val="1"/>
      <w:marLeft w:val="0"/>
      <w:marRight w:val="0"/>
      <w:marTop w:val="0"/>
      <w:marBottom w:val="0"/>
      <w:divBdr>
        <w:top w:val="none" w:sz="0" w:space="0" w:color="auto"/>
        <w:left w:val="none" w:sz="0" w:space="0" w:color="auto"/>
        <w:bottom w:val="none" w:sz="0" w:space="0" w:color="auto"/>
        <w:right w:val="none" w:sz="0" w:space="0" w:color="auto"/>
      </w:divBdr>
    </w:div>
    <w:div w:id="1461340546">
      <w:bodyDiv w:val="1"/>
      <w:marLeft w:val="0"/>
      <w:marRight w:val="0"/>
      <w:marTop w:val="0"/>
      <w:marBottom w:val="0"/>
      <w:divBdr>
        <w:top w:val="none" w:sz="0" w:space="0" w:color="auto"/>
        <w:left w:val="none" w:sz="0" w:space="0" w:color="auto"/>
        <w:bottom w:val="none" w:sz="0" w:space="0" w:color="auto"/>
        <w:right w:val="none" w:sz="0" w:space="0" w:color="auto"/>
      </w:divBdr>
    </w:div>
    <w:div w:id="1473671305">
      <w:bodyDiv w:val="1"/>
      <w:marLeft w:val="0"/>
      <w:marRight w:val="0"/>
      <w:marTop w:val="0"/>
      <w:marBottom w:val="0"/>
      <w:divBdr>
        <w:top w:val="none" w:sz="0" w:space="0" w:color="auto"/>
        <w:left w:val="none" w:sz="0" w:space="0" w:color="auto"/>
        <w:bottom w:val="none" w:sz="0" w:space="0" w:color="auto"/>
        <w:right w:val="none" w:sz="0" w:space="0" w:color="auto"/>
      </w:divBdr>
    </w:div>
    <w:div w:id="1480608768">
      <w:bodyDiv w:val="1"/>
      <w:marLeft w:val="0"/>
      <w:marRight w:val="0"/>
      <w:marTop w:val="0"/>
      <w:marBottom w:val="0"/>
      <w:divBdr>
        <w:top w:val="none" w:sz="0" w:space="0" w:color="auto"/>
        <w:left w:val="none" w:sz="0" w:space="0" w:color="auto"/>
        <w:bottom w:val="none" w:sz="0" w:space="0" w:color="auto"/>
        <w:right w:val="none" w:sz="0" w:space="0" w:color="auto"/>
      </w:divBdr>
    </w:div>
    <w:div w:id="1480730344">
      <w:bodyDiv w:val="1"/>
      <w:marLeft w:val="0"/>
      <w:marRight w:val="0"/>
      <w:marTop w:val="0"/>
      <w:marBottom w:val="0"/>
      <w:divBdr>
        <w:top w:val="none" w:sz="0" w:space="0" w:color="auto"/>
        <w:left w:val="none" w:sz="0" w:space="0" w:color="auto"/>
        <w:bottom w:val="none" w:sz="0" w:space="0" w:color="auto"/>
        <w:right w:val="none" w:sz="0" w:space="0" w:color="auto"/>
      </w:divBdr>
    </w:div>
    <w:div w:id="1490053169">
      <w:bodyDiv w:val="1"/>
      <w:marLeft w:val="0"/>
      <w:marRight w:val="0"/>
      <w:marTop w:val="0"/>
      <w:marBottom w:val="0"/>
      <w:divBdr>
        <w:top w:val="none" w:sz="0" w:space="0" w:color="auto"/>
        <w:left w:val="none" w:sz="0" w:space="0" w:color="auto"/>
        <w:bottom w:val="none" w:sz="0" w:space="0" w:color="auto"/>
        <w:right w:val="none" w:sz="0" w:space="0" w:color="auto"/>
      </w:divBdr>
    </w:div>
    <w:div w:id="1493328833">
      <w:bodyDiv w:val="1"/>
      <w:marLeft w:val="0"/>
      <w:marRight w:val="0"/>
      <w:marTop w:val="0"/>
      <w:marBottom w:val="0"/>
      <w:divBdr>
        <w:top w:val="none" w:sz="0" w:space="0" w:color="auto"/>
        <w:left w:val="none" w:sz="0" w:space="0" w:color="auto"/>
        <w:bottom w:val="none" w:sz="0" w:space="0" w:color="auto"/>
        <w:right w:val="none" w:sz="0" w:space="0" w:color="auto"/>
      </w:divBdr>
    </w:div>
    <w:div w:id="1515798748">
      <w:bodyDiv w:val="1"/>
      <w:marLeft w:val="0"/>
      <w:marRight w:val="0"/>
      <w:marTop w:val="0"/>
      <w:marBottom w:val="0"/>
      <w:divBdr>
        <w:top w:val="none" w:sz="0" w:space="0" w:color="auto"/>
        <w:left w:val="none" w:sz="0" w:space="0" w:color="auto"/>
        <w:bottom w:val="none" w:sz="0" w:space="0" w:color="auto"/>
        <w:right w:val="none" w:sz="0" w:space="0" w:color="auto"/>
      </w:divBdr>
    </w:div>
    <w:div w:id="1516572011">
      <w:bodyDiv w:val="1"/>
      <w:marLeft w:val="0"/>
      <w:marRight w:val="0"/>
      <w:marTop w:val="0"/>
      <w:marBottom w:val="0"/>
      <w:divBdr>
        <w:top w:val="none" w:sz="0" w:space="0" w:color="auto"/>
        <w:left w:val="none" w:sz="0" w:space="0" w:color="auto"/>
        <w:bottom w:val="none" w:sz="0" w:space="0" w:color="auto"/>
        <w:right w:val="none" w:sz="0" w:space="0" w:color="auto"/>
      </w:divBdr>
      <w:divsChild>
        <w:div w:id="1262223808">
          <w:marLeft w:val="0"/>
          <w:marRight w:val="0"/>
          <w:marTop w:val="0"/>
          <w:marBottom w:val="0"/>
          <w:divBdr>
            <w:top w:val="none" w:sz="0" w:space="0" w:color="auto"/>
            <w:left w:val="none" w:sz="0" w:space="0" w:color="auto"/>
            <w:bottom w:val="none" w:sz="0" w:space="0" w:color="auto"/>
            <w:right w:val="none" w:sz="0" w:space="0" w:color="auto"/>
          </w:divBdr>
        </w:div>
      </w:divsChild>
    </w:div>
    <w:div w:id="1520700800">
      <w:bodyDiv w:val="1"/>
      <w:marLeft w:val="0"/>
      <w:marRight w:val="0"/>
      <w:marTop w:val="0"/>
      <w:marBottom w:val="0"/>
      <w:divBdr>
        <w:top w:val="none" w:sz="0" w:space="0" w:color="auto"/>
        <w:left w:val="none" w:sz="0" w:space="0" w:color="auto"/>
        <w:bottom w:val="none" w:sz="0" w:space="0" w:color="auto"/>
        <w:right w:val="none" w:sz="0" w:space="0" w:color="auto"/>
      </w:divBdr>
    </w:div>
    <w:div w:id="1544250367">
      <w:bodyDiv w:val="1"/>
      <w:marLeft w:val="0"/>
      <w:marRight w:val="0"/>
      <w:marTop w:val="0"/>
      <w:marBottom w:val="0"/>
      <w:divBdr>
        <w:top w:val="none" w:sz="0" w:space="0" w:color="auto"/>
        <w:left w:val="none" w:sz="0" w:space="0" w:color="auto"/>
        <w:bottom w:val="none" w:sz="0" w:space="0" w:color="auto"/>
        <w:right w:val="none" w:sz="0" w:space="0" w:color="auto"/>
      </w:divBdr>
    </w:div>
    <w:div w:id="1546943542">
      <w:bodyDiv w:val="1"/>
      <w:marLeft w:val="0"/>
      <w:marRight w:val="0"/>
      <w:marTop w:val="0"/>
      <w:marBottom w:val="0"/>
      <w:divBdr>
        <w:top w:val="none" w:sz="0" w:space="0" w:color="auto"/>
        <w:left w:val="none" w:sz="0" w:space="0" w:color="auto"/>
        <w:bottom w:val="none" w:sz="0" w:space="0" w:color="auto"/>
        <w:right w:val="none" w:sz="0" w:space="0" w:color="auto"/>
      </w:divBdr>
    </w:div>
    <w:div w:id="1559319227">
      <w:bodyDiv w:val="1"/>
      <w:marLeft w:val="0"/>
      <w:marRight w:val="0"/>
      <w:marTop w:val="0"/>
      <w:marBottom w:val="0"/>
      <w:divBdr>
        <w:top w:val="none" w:sz="0" w:space="0" w:color="auto"/>
        <w:left w:val="none" w:sz="0" w:space="0" w:color="auto"/>
        <w:bottom w:val="none" w:sz="0" w:space="0" w:color="auto"/>
        <w:right w:val="none" w:sz="0" w:space="0" w:color="auto"/>
      </w:divBdr>
    </w:div>
    <w:div w:id="1566795039">
      <w:bodyDiv w:val="1"/>
      <w:marLeft w:val="0"/>
      <w:marRight w:val="0"/>
      <w:marTop w:val="0"/>
      <w:marBottom w:val="0"/>
      <w:divBdr>
        <w:top w:val="none" w:sz="0" w:space="0" w:color="auto"/>
        <w:left w:val="none" w:sz="0" w:space="0" w:color="auto"/>
        <w:bottom w:val="none" w:sz="0" w:space="0" w:color="auto"/>
        <w:right w:val="none" w:sz="0" w:space="0" w:color="auto"/>
      </w:divBdr>
    </w:div>
    <w:div w:id="1568612856">
      <w:bodyDiv w:val="1"/>
      <w:marLeft w:val="0"/>
      <w:marRight w:val="0"/>
      <w:marTop w:val="0"/>
      <w:marBottom w:val="0"/>
      <w:divBdr>
        <w:top w:val="none" w:sz="0" w:space="0" w:color="auto"/>
        <w:left w:val="none" w:sz="0" w:space="0" w:color="auto"/>
        <w:bottom w:val="none" w:sz="0" w:space="0" w:color="auto"/>
        <w:right w:val="none" w:sz="0" w:space="0" w:color="auto"/>
      </w:divBdr>
    </w:div>
    <w:div w:id="1573394686">
      <w:bodyDiv w:val="1"/>
      <w:marLeft w:val="0"/>
      <w:marRight w:val="0"/>
      <w:marTop w:val="0"/>
      <w:marBottom w:val="0"/>
      <w:divBdr>
        <w:top w:val="none" w:sz="0" w:space="0" w:color="auto"/>
        <w:left w:val="none" w:sz="0" w:space="0" w:color="auto"/>
        <w:bottom w:val="none" w:sz="0" w:space="0" w:color="auto"/>
        <w:right w:val="none" w:sz="0" w:space="0" w:color="auto"/>
      </w:divBdr>
    </w:div>
    <w:div w:id="1574311798">
      <w:bodyDiv w:val="1"/>
      <w:marLeft w:val="0"/>
      <w:marRight w:val="0"/>
      <w:marTop w:val="0"/>
      <w:marBottom w:val="0"/>
      <w:divBdr>
        <w:top w:val="none" w:sz="0" w:space="0" w:color="auto"/>
        <w:left w:val="none" w:sz="0" w:space="0" w:color="auto"/>
        <w:bottom w:val="none" w:sz="0" w:space="0" w:color="auto"/>
        <w:right w:val="none" w:sz="0" w:space="0" w:color="auto"/>
      </w:divBdr>
    </w:div>
    <w:div w:id="1598635196">
      <w:bodyDiv w:val="1"/>
      <w:marLeft w:val="0"/>
      <w:marRight w:val="0"/>
      <w:marTop w:val="0"/>
      <w:marBottom w:val="0"/>
      <w:divBdr>
        <w:top w:val="none" w:sz="0" w:space="0" w:color="auto"/>
        <w:left w:val="none" w:sz="0" w:space="0" w:color="auto"/>
        <w:bottom w:val="none" w:sz="0" w:space="0" w:color="auto"/>
        <w:right w:val="none" w:sz="0" w:space="0" w:color="auto"/>
      </w:divBdr>
    </w:div>
    <w:div w:id="1599828080">
      <w:bodyDiv w:val="1"/>
      <w:marLeft w:val="0"/>
      <w:marRight w:val="0"/>
      <w:marTop w:val="0"/>
      <w:marBottom w:val="0"/>
      <w:divBdr>
        <w:top w:val="none" w:sz="0" w:space="0" w:color="auto"/>
        <w:left w:val="none" w:sz="0" w:space="0" w:color="auto"/>
        <w:bottom w:val="none" w:sz="0" w:space="0" w:color="auto"/>
        <w:right w:val="none" w:sz="0" w:space="0" w:color="auto"/>
      </w:divBdr>
    </w:div>
    <w:div w:id="1616398650">
      <w:bodyDiv w:val="1"/>
      <w:marLeft w:val="0"/>
      <w:marRight w:val="0"/>
      <w:marTop w:val="0"/>
      <w:marBottom w:val="0"/>
      <w:divBdr>
        <w:top w:val="none" w:sz="0" w:space="0" w:color="auto"/>
        <w:left w:val="none" w:sz="0" w:space="0" w:color="auto"/>
        <w:bottom w:val="none" w:sz="0" w:space="0" w:color="auto"/>
        <w:right w:val="none" w:sz="0" w:space="0" w:color="auto"/>
      </w:divBdr>
    </w:div>
    <w:div w:id="1619293144">
      <w:bodyDiv w:val="1"/>
      <w:marLeft w:val="0"/>
      <w:marRight w:val="0"/>
      <w:marTop w:val="0"/>
      <w:marBottom w:val="0"/>
      <w:divBdr>
        <w:top w:val="none" w:sz="0" w:space="0" w:color="auto"/>
        <w:left w:val="none" w:sz="0" w:space="0" w:color="auto"/>
        <w:bottom w:val="none" w:sz="0" w:space="0" w:color="auto"/>
        <w:right w:val="none" w:sz="0" w:space="0" w:color="auto"/>
      </w:divBdr>
    </w:div>
    <w:div w:id="1652445935">
      <w:bodyDiv w:val="1"/>
      <w:marLeft w:val="0"/>
      <w:marRight w:val="0"/>
      <w:marTop w:val="0"/>
      <w:marBottom w:val="0"/>
      <w:divBdr>
        <w:top w:val="none" w:sz="0" w:space="0" w:color="auto"/>
        <w:left w:val="none" w:sz="0" w:space="0" w:color="auto"/>
        <w:bottom w:val="none" w:sz="0" w:space="0" w:color="auto"/>
        <w:right w:val="none" w:sz="0" w:space="0" w:color="auto"/>
      </w:divBdr>
    </w:div>
    <w:div w:id="1653632723">
      <w:bodyDiv w:val="1"/>
      <w:marLeft w:val="0"/>
      <w:marRight w:val="0"/>
      <w:marTop w:val="0"/>
      <w:marBottom w:val="0"/>
      <w:divBdr>
        <w:top w:val="none" w:sz="0" w:space="0" w:color="auto"/>
        <w:left w:val="none" w:sz="0" w:space="0" w:color="auto"/>
        <w:bottom w:val="none" w:sz="0" w:space="0" w:color="auto"/>
        <w:right w:val="none" w:sz="0" w:space="0" w:color="auto"/>
      </w:divBdr>
    </w:div>
    <w:div w:id="1658610218">
      <w:bodyDiv w:val="1"/>
      <w:marLeft w:val="0"/>
      <w:marRight w:val="0"/>
      <w:marTop w:val="0"/>
      <w:marBottom w:val="0"/>
      <w:divBdr>
        <w:top w:val="none" w:sz="0" w:space="0" w:color="auto"/>
        <w:left w:val="none" w:sz="0" w:space="0" w:color="auto"/>
        <w:bottom w:val="none" w:sz="0" w:space="0" w:color="auto"/>
        <w:right w:val="none" w:sz="0" w:space="0" w:color="auto"/>
      </w:divBdr>
    </w:div>
    <w:div w:id="1660844216">
      <w:bodyDiv w:val="1"/>
      <w:marLeft w:val="0"/>
      <w:marRight w:val="0"/>
      <w:marTop w:val="0"/>
      <w:marBottom w:val="0"/>
      <w:divBdr>
        <w:top w:val="none" w:sz="0" w:space="0" w:color="auto"/>
        <w:left w:val="none" w:sz="0" w:space="0" w:color="auto"/>
        <w:bottom w:val="none" w:sz="0" w:space="0" w:color="auto"/>
        <w:right w:val="none" w:sz="0" w:space="0" w:color="auto"/>
      </w:divBdr>
      <w:divsChild>
        <w:div w:id="1663048093">
          <w:marLeft w:val="0"/>
          <w:marRight w:val="0"/>
          <w:marTop w:val="0"/>
          <w:marBottom w:val="0"/>
          <w:divBdr>
            <w:top w:val="none" w:sz="0" w:space="0" w:color="auto"/>
            <w:left w:val="none" w:sz="0" w:space="0" w:color="auto"/>
            <w:bottom w:val="none" w:sz="0" w:space="0" w:color="auto"/>
            <w:right w:val="none" w:sz="0" w:space="0" w:color="auto"/>
          </w:divBdr>
        </w:div>
      </w:divsChild>
    </w:div>
    <w:div w:id="1672491917">
      <w:bodyDiv w:val="1"/>
      <w:marLeft w:val="0"/>
      <w:marRight w:val="0"/>
      <w:marTop w:val="0"/>
      <w:marBottom w:val="0"/>
      <w:divBdr>
        <w:top w:val="none" w:sz="0" w:space="0" w:color="auto"/>
        <w:left w:val="none" w:sz="0" w:space="0" w:color="auto"/>
        <w:bottom w:val="none" w:sz="0" w:space="0" w:color="auto"/>
        <w:right w:val="none" w:sz="0" w:space="0" w:color="auto"/>
      </w:divBdr>
    </w:div>
    <w:div w:id="1680112352">
      <w:bodyDiv w:val="1"/>
      <w:marLeft w:val="0"/>
      <w:marRight w:val="0"/>
      <w:marTop w:val="0"/>
      <w:marBottom w:val="0"/>
      <w:divBdr>
        <w:top w:val="none" w:sz="0" w:space="0" w:color="auto"/>
        <w:left w:val="none" w:sz="0" w:space="0" w:color="auto"/>
        <w:bottom w:val="none" w:sz="0" w:space="0" w:color="auto"/>
        <w:right w:val="none" w:sz="0" w:space="0" w:color="auto"/>
      </w:divBdr>
    </w:div>
    <w:div w:id="1691099060">
      <w:bodyDiv w:val="1"/>
      <w:marLeft w:val="0"/>
      <w:marRight w:val="0"/>
      <w:marTop w:val="0"/>
      <w:marBottom w:val="0"/>
      <w:divBdr>
        <w:top w:val="none" w:sz="0" w:space="0" w:color="auto"/>
        <w:left w:val="none" w:sz="0" w:space="0" w:color="auto"/>
        <w:bottom w:val="none" w:sz="0" w:space="0" w:color="auto"/>
        <w:right w:val="none" w:sz="0" w:space="0" w:color="auto"/>
      </w:divBdr>
    </w:div>
    <w:div w:id="1692534890">
      <w:bodyDiv w:val="1"/>
      <w:marLeft w:val="0"/>
      <w:marRight w:val="0"/>
      <w:marTop w:val="0"/>
      <w:marBottom w:val="0"/>
      <w:divBdr>
        <w:top w:val="none" w:sz="0" w:space="0" w:color="auto"/>
        <w:left w:val="none" w:sz="0" w:space="0" w:color="auto"/>
        <w:bottom w:val="none" w:sz="0" w:space="0" w:color="auto"/>
        <w:right w:val="none" w:sz="0" w:space="0" w:color="auto"/>
      </w:divBdr>
    </w:div>
    <w:div w:id="1701205463">
      <w:bodyDiv w:val="1"/>
      <w:marLeft w:val="0"/>
      <w:marRight w:val="0"/>
      <w:marTop w:val="0"/>
      <w:marBottom w:val="0"/>
      <w:divBdr>
        <w:top w:val="none" w:sz="0" w:space="0" w:color="auto"/>
        <w:left w:val="none" w:sz="0" w:space="0" w:color="auto"/>
        <w:bottom w:val="none" w:sz="0" w:space="0" w:color="auto"/>
        <w:right w:val="none" w:sz="0" w:space="0" w:color="auto"/>
      </w:divBdr>
    </w:div>
    <w:div w:id="1733116871">
      <w:bodyDiv w:val="1"/>
      <w:marLeft w:val="0"/>
      <w:marRight w:val="0"/>
      <w:marTop w:val="0"/>
      <w:marBottom w:val="0"/>
      <w:divBdr>
        <w:top w:val="none" w:sz="0" w:space="0" w:color="auto"/>
        <w:left w:val="none" w:sz="0" w:space="0" w:color="auto"/>
        <w:bottom w:val="none" w:sz="0" w:space="0" w:color="auto"/>
        <w:right w:val="none" w:sz="0" w:space="0" w:color="auto"/>
      </w:divBdr>
    </w:div>
    <w:div w:id="1736079506">
      <w:bodyDiv w:val="1"/>
      <w:marLeft w:val="0"/>
      <w:marRight w:val="0"/>
      <w:marTop w:val="0"/>
      <w:marBottom w:val="0"/>
      <w:divBdr>
        <w:top w:val="none" w:sz="0" w:space="0" w:color="auto"/>
        <w:left w:val="none" w:sz="0" w:space="0" w:color="auto"/>
        <w:bottom w:val="none" w:sz="0" w:space="0" w:color="auto"/>
        <w:right w:val="none" w:sz="0" w:space="0" w:color="auto"/>
      </w:divBdr>
    </w:div>
    <w:div w:id="1738089246">
      <w:bodyDiv w:val="1"/>
      <w:marLeft w:val="0"/>
      <w:marRight w:val="0"/>
      <w:marTop w:val="0"/>
      <w:marBottom w:val="0"/>
      <w:divBdr>
        <w:top w:val="none" w:sz="0" w:space="0" w:color="auto"/>
        <w:left w:val="none" w:sz="0" w:space="0" w:color="auto"/>
        <w:bottom w:val="none" w:sz="0" w:space="0" w:color="auto"/>
        <w:right w:val="none" w:sz="0" w:space="0" w:color="auto"/>
      </w:divBdr>
    </w:div>
    <w:div w:id="1743987603">
      <w:bodyDiv w:val="1"/>
      <w:marLeft w:val="0"/>
      <w:marRight w:val="0"/>
      <w:marTop w:val="0"/>
      <w:marBottom w:val="0"/>
      <w:divBdr>
        <w:top w:val="none" w:sz="0" w:space="0" w:color="auto"/>
        <w:left w:val="none" w:sz="0" w:space="0" w:color="auto"/>
        <w:bottom w:val="none" w:sz="0" w:space="0" w:color="auto"/>
        <w:right w:val="none" w:sz="0" w:space="0" w:color="auto"/>
      </w:divBdr>
    </w:div>
    <w:div w:id="1756704568">
      <w:bodyDiv w:val="1"/>
      <w:marLeft w:val="0"/>
      <w:marRight w:val="0"/>
      <w:marTop w:val="0"/>
      <w:marBottom w:val="0"/>
      <w:divBdr>
        <w:top w:val="none" w:sz="0" w:space="0" w:color="auto"/>
        <w:left w:val="none" w:sz="0" w:space="0" w:color="auto"/>
        <w:bottom w:val="none" w:sz="0" w:space="0" w:color="auto"/>
        <w:right w:val="none" w:sz="0" w:space="0" w:color="auto"/>
      </w:divBdr>
    </w:div>
    <w:div w:id="1769230733">
      <w:bodyDiv w:val="1"/>
      <w:marLeft w:val="0"/>
      <w:marRight w:val="0"/>
      <w:marTop w:val="0"/>
      <w:marBottom w:val="0"/>
      <w:divBdr>
        <w:top w:val="none" w:sz="0" w:space="0" w:color="auto"/>
        <w:left w:val="none" w:sz="0" w:space="0" w:color="auto"/>
        <w:bottom w:val="none" w:sz="0" w:space="0" w:color="auto"/>
        <w:right w:val="none" w:sz="0" w:space="0" w:color="auto"/>
      </w:divBdr>
    </w:div>
    <w:div w:id="1769496664">
      <w:bodyDiv w:val="1"/>
      <w:marLeft w:val="0"/>
      <w:marRight w:val="0"/>
      <w:marTop w:val="0"/>
      <w:marBottom w:val="0"/>
      <w:divBdr>
        <w:top w:val="none" w:sz="0" w:space="0" w:color="auto"/>
        <w:left w:val="none" w:sz="0" w:space="0" w:color="auto"/>
        <w:bottom w:val="none" w:sz="0" w:space="0" w:color="auto"/>
        <w:right w:val="none" w:sz="0" w:space="0" w:color="auto"/>
      </w:divBdr>
    </w:div>
    <w:div w:id="1770587290">
      <w:bodyDiv w:val="1"/>
      <w:marLeft w:val="0"/>
      <w:marRight w:val="0"/>
      <w:marTop w:val="0"/>
      <w:marBottom w:val="0"/>
      <w:divBdr>
        <w:top w:val="none" w:sz="0" w:space="0" w:color="auto"/>
        <w:left w:val="none" w:sz="0" w:space="0" w:color="auto"/>
        <w:bottom w:val="none" w:sz="0" w:space="0" w:color="auto"/>
        <w:right w:val="none" w:sz="0" w:space="0" w:color="auto"/>
      </w:divBdr>
      <w:divsChild>
        <w:div w:id="1750299378">
          <w:marLeft w:val="0"/>
          <w:marRight w:val="0"/>
          <w:marTop w:val="0"/>
          <w:marBottom w:val="0"/>
          <w:divBdr>
            <w:top w:val="none" w:sz="0" w:space="0" w:color="auto"/>
            <w:left w:val="none" w:sz="0" w:space="0" w:color="auto"/>
            <w:bottom w:val="none" w:sz="0" w:space="0" w:color="auto"/>
            <w:right w:val="none" w:sz="0" w:space="0" w:color="auto"/>
          </w:divBdr>
        </w:div>
      </w:divsChild>
    </w:div>
    <w:div w:id="1783303340">
      <w:bodyDiv w:val="1"/>
      <w:marLeft w:val="0"/>
      <w:marRight w:val="0"/>
      <w:marTop w:val="0"/>
      <w:marBottom w:val="0"/>
      <w:divBdr>
        <w:top w:val="none" w:sz="0" w:space="0" w:color="auto"/>
        <w:left w:val="none" w:sz="0" w:space="0" w:color="auto"/>
        <w:bottom w:val="none" w:sz="0" w:space="0" w:color="auto"/>
        <w:right w:val="none" w:sz="0" w:space="0" w:color="auto"/>
      </w:divBdr>
    </w:div>
    <w:div w:id="1784153465">
      <w:bodyDiv w:val="1"/>
      <w:marLeft w:val="0"/>
      <w:marRight w:val="0"/>
      <w:marTop w:val="0"/>
      <w:marBottom w:val="0"/>
      <w:divBdr>
        <w:top w:val="none" w:sz="0" w:space="0" w:color="auto"/>
        <w:left w:val="none" w:sz="0" w:space="0" w:color="auto"/>
        <w:bottom w:val="none" w:sz="0" w:space="0" w:color="auto"/>
        <w:right w:val="none" w:sz="0" w:space="0" w:color="auto"/>
      </w:divBdr>
    </w:div>
    <w:div w:id="1787121665">
      <w:bodyDiv w:val="1"/>
      <w:marLeft w:val="0"/>
      <w:marRight w:val="0"/>
      <w:marTop w:val="0"/>
      <w:marBottom w:val="0"/>
      <w:divBdr>
        <w:top w:val="none" w:sz="0" w:space="0" w:color="auto"/>
        <w:left w:val="none" w:sz="0" w:space="0" w:color="auto"/>
        <w:bottom w:val="none" w:sz="0" w:space="0" w:color="auto"/>
        <w:right w:val="none" w:sz="0" w:space="0" w:color="auto"/>
      </w:divBdr>
    </w:div>
    <w:div w:id="1794669101">
      <w:bodyDiv w:val="1"/>
      <w:marLeft w:val="0"/>
      <w:marRight w:val="0"/>
      <w:marTop w:val="0"/>
      <w:marBottom w:val="0"/>
      <w:divBdr>
        <w:top w:val="none" w:sz="0" w:space="0" w:color="auto"/>
        <w:left w:val="none" w:sz="0" w:space="0" w:color="auto"/>
        <w:bottom w:val="none" w:sz="0" w:space="0" w:color="auto"/>
        <w:right w:val="none" w:sz="0" w:space="0" w:color="auto"/>
      </w:divBdr>
    </w:div>
    <w:div w:id="1800563462">
      <w:bodyDiv w:val="1"/>
      <w:marLeft w:val="0"/>
      <w:marRight w:val="0"/>
      <w:marTop w:val="0"/>
      <w:marBottom w:val="0"/>
      <w:divBdr>
        <w:top w:val="none" w:sz="0" w:space="0" w:color="auto"/>
        <w:left w:val="none" w:sz="0" w:space="0" w:color="auto"/>
        <w:bottom w:val="none" w:sz="0" w:space="0" w:color="auto"/>
        <w:right w:val="none" w:sz="0" w:space="0" w:color="auto"/>
      </w:divBdr>
    </w:div>
    <w:div w:id="1825311890">
      <w:bodyDiv w:val="1"/>
      <w:marLeft w:val="0"/>
      <w:marRight w:val="0"/>
      <w:marTop w:val="0"/>
      <w:marBottom w:val="0"/>
      <w:divBdr>
        <w:top w:val="none" w:sz="0" w:space="0" w:color="auto"/>
        <w:left w:val="none" w:sz="0" w:space="0" w:color="auto"/>
        <w:bottom w:val="none" w:sz="0" w:space="0" w:color="auto"/>
        <w:right w:val="none" w:sz="0" w:space="0" w:color="auto"/>
      </w:divBdr>
    </w:div>
    <w:div w:id="1831018444">
      <w:bodyDiv w:val="1"/>
      <w:marLeft w:val="0"/>
      <w:marRight w:val="0"/>
      <w:marTop w:val="0"/>
      <w:marBottom w:val="0"/>
      <w:divBdr>
        <w:top w:val="none" w:sz="0" w:space="0" w:color="auto"/>
        <w:left w:val="none" w:sz="0" w:space="0" w:color="auto"/>
        <w:bottom w:val="none" w:sz="0" w:space="0" w:color="auto"/>
        <w:right w:val="none" w:sz="0" w:space="0" w:color="auto"/>
      </w:divBdr>
      <w:divsChild>
        <w:div w:id="1491677632">
          <w:marLeft w:val="0"/>
          <w:marRight w:val="0"/>
          <w:marTop w:val="0"/>
          <w:marBottom w:val="0"/>
          <w:divBdr>
            <w:top w:val="none" w:sz="0" w:space="0" w:color="auto"/>
            <w:left w:val="none" w:sz="0" w:space="0" w:color="auto"/>
            <w:bottom w:val="none" w:sz="0" w:space="0" w:color="auto"/>
            <w:right w:val="none" w:sz="0" w:space="0" w:color="auto"/>
          </w:divBdr>
        </w:div>
      </w:divsChild>
    </w:div>
    <w:div w:id="1836608846">
      <w:bodyDiv w:val="1"/>
      <w:marLeft w:val="0"/>
      <w:marRight w:val="0"/>
      <w:marTop w:val="0"/>
      <w:marBottom w:val="0"/>
      <w:divBdr>
        <w:top w:val="none" w:sz="0" w:space="0" w:color="auto"/>
        <w:left w:val="none" w:sz="0" w:space="0" w:color="auto"/>
        <w:bottom w:val="none" w:sz="0" w:space="0" w:color="auto"/>
        <w:right w:val="none" w:sz="0" w:space="0" w:color="auto"/>
      </w:divBdr>
    </w:div>
    <w:div w:id="1841578861">
      <w:bodyDiv w:val="1"/>
      <w:marLeft w:val="0"/>
      <w:marRight w:val="0"/>
      <w:marTop w:val="0"/>
      <w:marBottom w:val="0"/>
      <w:divBdr>
        <w:top w:val="none" w:sz="0" w:space="0" w:color="auto"/>
        <w:left w:val="none" w:sz="0" w:space="0" w:color="auto"/>
        <w:bottom w:val="none" w:sz="0" w:space="0" w:color="auto"/>
        <w:right w:val="none" w:sz="0" w:space="0" w:color="auto"/>
      </w:divBdr>
    </w:div>
    <w:div w:id="1851792894">
      <w:bodyDiv w:val="1"/>
      <w:marLeft w:val="0"/>
      <w:marRight w:val="0"/>
      <w:marTop w:val="0"/>
      <w:marBottom w:val="0"/>
      <w:divBdr>
        <w:top w:val="none" w:sz="0" w:space="0" w:color="auto"/>
        <w:left w:val="none" w:sz="0" w:space="0" w:color="auto"/>
        <w:bottom w:val="none" w:sz="0" w:space="0" w:color="auto"/>
        <w:right w:val="none" w:sz="0" w:space="0" w:color="auto"/>
      </w:divBdr>
    </w:div>
    <w:div w:id="1856647865">
      <w:bodyDiv w:val="1"/>
      <w:marLeft w:val="0"/>
      <w:marRight w:val="0"/>
      <w:marTop w:val="0"/>
      <w:marBottom w:val="0"/>
      <w:divBdr>
        <w:top w:val="none" w:sz="0" w:space="0" w:color="auto"/>
        <w:left w:val="none" w:sz="0" w:space="0" w:color="auto"/>
        <w:bottom w:val="none" w:sz="0" w:space="0" w:color="auto"/>
        <w:right w:val="none" w:sz="0" w:space="0" w:color="auto"/>
      </w:divBdr>
    </w:div>
    <w:div w:id="1908953337">
      <w:bodyDiv w:val="1"/>
      <w:marLeft w:val="0"/>
      <w:marRight w:val="0"/>
      <w:marTop w:val="0"/>
      <w:marBottom w:val="0"/>
      <w:divBdr>
        <w:top w:val="none" w:sz="0" w:space="0" w:color="auto"/>
        <w:left w:val="none" w:sz="0" w:space="0" w:color="auto"/>
        <w:bottom w:val="none" w:sz="0" w:space="0" w:color="auto"/>
        <w:right w:val="none" w:sz="0" w:space="0" w:color="auto"/>
      </w:divBdr>
    </w:div>
    <w:div w:id="1909607351">
      <w:bodyDiv w:val="1"/>
      <w:marLeft w:val="0"/>
      <w:marRight w:val="0"/>
      <w:marTop w:val="0"/>
      <w:marBottom w:val="0"/>
      <w:divBdr>
        <w:top w:val="none" w:sz="0" w:space="0" w:color="auto"/>
        <w:left w:val="none" w:sz="0" w:space="0" w:color="auto"/>
        <w:bottom w:val="none" w:sz="0" w:space="0" w:color="auto"/>
        <w:right w:val="none" w:sz="0" w:space="0" w:color="auto"/>
      </w:divBdr>
    </w:div>
    <w:div w:id="1915580745">
      <w:bodyDiv w:val="1"/>
      <w:marLeft w:val="0"/>
      <w:marRight w:val="0"/>
      <w:marTop w:val="0"/>
      <w:marBottom w:val="0"/>
      <w:divBdr>
        <w:top w:val="none" w:sz="0" w:space="0" w:color="auto"/>
        <w:left w:val="none" w:sz="0" w:space="0" w:color="auto"/>
        <w:bottom w:val="none" w:sz="0" w:space="0" w:color="auto"/>
        <w:right w:val="none" w:sz="0" w:space="0" w:color="auto"/>
      </w:divBdr>
    </w:div>
    <w:div w:id="1920405950">
      <w:bodyDiv w:val="1"/>
      <w:marLeft w:val="0"/>
      <w:marRight w:val="0"/>
      <w:marTop w:val="0"/>
      <w:marBottom w:val="0"/>
      <w:divBdr>
        <w:top w:val="none" w:sz="0" w:space="0" w:color="auto"/>
        <w:left w:val="none" w:sz="0" w:space="0" w:color="auto"/>
        <w:bottom w:val="none" w:sz="0" w:space="0" w:color="auto"/>
        <w:right w:val="none" w:sz="0" w:space="0" w:color="auto"/>
      </w:divBdr>
    </w:div>
    <w:div w:id="1921330191">
      <w:bodyDiv w:val="1"/>
      <w:marLeft w:val="0"/>
      <w:marRight w:val="0"/>
      <w:marTop w:val="0"/>
      <w:marBottom w:val="0"/>
      <w:divBdr>
        <w:top w:val="none" w:sz="0" w:space="0" w:color="auto"/>
        <w:left w:val="none" w:sz="0" w:space="0" w:color="auto"/>
        <w:bottom w:val="none" w:sz="0" w:space="0" w:color="auto"/>
        <w:right w:val="none" w:sz="0" w:space="0" w:color="auto"/>
      </w:divBdr>
    </w:div>
    <w:div w:id="1925869505">
      <w:bodyDiv w:val="1"/>
      <w:marLeft w:val="0"/>
      <w:marRight w:val="0"/>
      <w:marTop w:val="0"/>
      <w:marBottom w:val="0"/>
      <w:divBdr>
        <w:top w:val="none" w:sz="0" w:space="0" w:color="auto"/>
        <w:left w:val="none" w:sz="0" w:space="0" w:color="auto"/>
        <w:bottom w:val="none" w:sz="0" w:space="0" w:color="auto"/>
        <w:right w:val="none" w:sz="0" w:space="0" w:color="auto"/>
      </w:divBdr>
    </w:div>
    <w:div w:id="1930001275">
      <w:bodyDiv w:val="1"/>
      <w:marLeft w:val="0"/>
      <w:marRight w:val="0"/>
      <w:marTop w:val="0"/>
      <w:marBottom w:val="0"/>
      <w:divBdr>
        <w:top w:val="none" w:sz="0" w:space="0" w:color="auto"/>
        <w:left w:val="none" w:sz="0" w:space="0" w:color="auto"/>
        <w:bottom w:val="none" w:sz="0" w:space="0" w:color="auto"/>
        <w:right w:val="none" w:sz="0" w:space="0" w:color="auto"/>
      </w:divBdr>
    </w:div>
    <w:div w:id="1975023512">
      <w:bodyDiv w:val="1"/>
      <w:marLeft w:val="0"/>
      <w:marRight w:val="0"/>
      <w:marTop w:val="0"/>
      <w:marBottom w:val="0"/>
      <w:divBdr>
        <w:top w:val="none" w:sz="0" w:space="0" w:color="auto"/>
        <w:left w:val="none" w:sz="0" w:space="0" w:color="auto"/>
        <w:bottom w:val="none" w:sz="0" w:space="0" w:color="auto"/>
        <w:right w:val="none" w:sz="0" w:space="0" w:color="auto"/>
      </w:divBdr>
    </w:div>
    <w:div w:id="1989554804">
      <w:bodyDiv w:val="1"/>
      <w:marLeft w:val="0"/>
      <w:marRight w:val="0"/>
      <w:marTop w:val="0"/>
      <w:marBottom w:val="0"/>
      <w:divBdr>
        <w:top w:val="none" w:sz="0" w:space="0" w:color="auto"/>
        <w:left w:val="none" w:sz="0" w:space="0" w:color="auto"/>
        <w:bottom w:val="none" w:sz="0" w:space="0" w:color="auto"/>
        <w:right w:val="none" w:sz="0" w:space="0" w:color="auto"/>
      </w:divBdr>
    </w:div>
    <w:div w:id="2002541640">
      <w:bodyDiv w:val="1"/>
      <w:marLeft w:val="0"/>
      <w:marRight w:val="0"/>
      <w:marTop w:val="0"/>
      <w:marBottom w:val="0"/>
      <w:divBdr>
        <w:top w:val="none" w:sz="0" w:space="0" w:color="auto"/>
        <w:left w:val="none" w:sz="0" w:space="0" w:color="auto"/>
        <w:bottom w:val="none" w:sz="0" w:space="0" w:color="auto"/>
        <w:right w:val="none" w:sz="0" w:space="0" w:color="auto"/>
      </w:divBdr>
    </w:div>
    <w:div w:id="2005694783">
      <w:bodyDiv w:val="1"/>
      <w:marLeft w:val="0"/>
      <w:marRight w:val="0"/>
      <w:marTop w:val="0"/>
      <w:marBottom w:val="0"/>
      <w:divBdr>
        <w:top w:val="none" w:sz="0" w:space="0" w:color="auto"/>
        <w:left w:val="none" w:sz="0" w:space="0" w:color="auto"/>
        <w:bottom w:val="none" w:sz="0" w:space="0" w:color="auto"/>
        <w:right w:val="none" w:sz="0" w:space="0" w:color="auto"/>
      </w:divBdr>
    </w:div>
    <w:div w:id="2021664467">
      <w:bodyDiv w:val="1"/>
      <w:marLeft w:val="0"/>
      <w:marRight w:val="0"/>
      <w:marTop w:val="0"/>
      <w:marBottom w:val="0"/>
      <w:divBdr>
        <w:top w:val="none" w:sz="0" w:space="0" w:color="auto"/>
        <w:left w:val="none" w:sz="0" w:space="0" w:color="auto"/>
        <w:bottom w:val="none" w:sz="0" w:space="0" w:color="auto"/>
        <w:right w:val="none" w:sz="0" w:space="0" w:color="auto"/>
      </w:divBdr>
    </w:div>
    <w:div w:id="2025010580">
      <w:bodyDiv w:val="1"/>
      <w:marLeft w:val="0"/>
      <w:marRight w:val="0"/>
      <w:marTop w:val="0"/>
      <w:marBottom w:val="0"/>
      <w:divBdr>
        <w:top w:val="none" w:sz="0" w:space="0" w:color="auto"/>
        <w:left w:val="none" w:sz="0" w:space="0" w:color="auto"/>
        <w:bottom w:val="none" w:sz="0" w:space="0" w:color="auto"/>
        <w:right w:val="none" w:sz="0" w:space="0" w:color="auto"/>
      </w:divBdr>
    </w:div>
    <w:div w:id="2025549328">
      <w:bodyDiv w:val="1"/>
      <w:marLeft w:val="0"/>
      <w:marRight w:val="0"/>
      <w:marTop w:val="0"/>
      <w:marBottom w:val="0"/>
      <w:divBdr>
        <w:top w:val="none" w:sz="0" w:space="0" w:color="auto"/>
        <w:left w:val="none" w:sz="0" w:space="0" w:color="auto"/>
        <w:bottom w:val="none" w:sz="0" w:space="0" w:color="auto"/>
        <w:right w:val="none" w:sz="0" w:space="0" w:color="auto"/>
      </w:divBdr>
    </w:div>
    <w:div w:id="2029748071">
      <w:bodyDiv w:val="1"/>
      <w:marLeft w:val="0"/>
      <w:marRight w:val="0"/>
      <w:marTop w:val="0"/>
      <w:marBottom w:val="0"/>
      <w:divBdr>
        <w:top w:val="none" w:sz="0" w:space="0" w:color="auto"/>
        <w:left w:val="none" w:sz="0" w:space="0" w:color="auto"/>
        <w:bottom w:val="none" w:sz="0" w:space="0" w:color="auto"/>
        <w:right w:val="none" w:sz="0" w:space="0" w:color="auto"/>
      </w:divBdr>
    </w:div>
    <w:div w:id="2031448173">
      <w:bodyDiv w:val="1"/>
      <w:marLeft w:val="0"/>
      <w:marRight w:val="0"/>
      <w:marTop w:val="0"/>
      <w:marBottom w:val="0"/>
      <w:divBdr>
        <w:top w:val="none" w:sz="0" w:space="0" w:color="auto"/>
        <w:left w:val="none" w:sz="0" w:space="0" w:color="auto"/>
        <w:bottom w:val="none" w:sz="0" w:space="0" w:color="auto"/>
        <w:right w:val="none" w:sz="0" w:space="0" w:color="auto"/>
      </w:divBdr>
    </w:div>
    <w:div w:id="2037541917">
      <w:bodyDiv w:val="1"/>
      <w:marLeft w:val="0"/>
      <w:marRight w:val="0"/>
      <w:marTop w:val="0"/>
      <w:marBottom w:val="0"/>
      <w:divBdr>
        <w:top w:val="none" w:sz="0" w:space="0" w:color="auto"/>
        <w:left w:val="none" w:sz="0" w:space="0" w:color="auto"/>
        <w:bottom w:val="none" w:sz="0" w:space="0" w:color="auto"/>
        <w:right w:val="none" w:sz="0" w:space="0" w:color="auto"/>
      </w:divBdr>
    </w:div>
    <w:div w:id="2039889428">
      <w:bodyDiv w:val="1"/>
      <w:marLeft w:val="0"/>
      <w:marRight w:val="0"/>
      <w:marTop w:val="0"/>
      <w:marBottom w:val="0"/>
      <w:divBdr>
        <w:top w:val="none" w:sz="0" w:space="0" w:color="auto"/>
        <w:left w:val="none" w:sz="0" w:space="0" w:color="auto"/>
        <w:bottom w:val="none" w:sz="0" w:space="0" w:color="auto"/>
        <w:right w:val="none" w:sz="0" w:space="0" w:color="auto"/>
      </w:divBdr>
    </w:div>
    <w:div w:id="2044942961">
      <w:bodyDiv w:val="1"/>
      <w:marLeft w:val="0"/>
      <w:marRight w:val="0"/>
      <w:marTop w:val="0"/>
      <w:marBottom w:val="0"/>
      <w:divBdr>
        <w:top w:val="none" w:sz="0" w:space="0" w:color="auto"/>
        <w:left w:val="none" w:sz="0" w:space="0" w:color="auto"/>
        <w:bottom w:val="none" w:sz="0" w:space="0" w:color="auto"/>
        <w:right w:val="none" w:sz="0" w:space="0" w:color="auto"/>
      </w:divBdr>
    </w:div>
    <w:div w:id="2076246085">
      <w:bodyDiv w:val="1"/>
      <w:marLeft w:val="0"/>
      <w:marRight w:val="0"/>
      <w:marTop w:val="0"/>
      <w:marBottom w:val="0"/>
      <w:divBdr>
        <w:top w:val="none" w:sz="0" w:space="0" w:color="auto"/>
        <w:left w:val="none" w:sz="0" w:space="0" w:color="auto"/>
        <w:bottom w:val="none" w:sz="0" w:space="0" w:color="auto"/>
        <w:right w:val="none" w:sz="0" w:space="0" w:color="auto"/>
      </w:divBdr>
    </w:div>
    <w:div w:id="2078091152">
      <w:bodyDiv w:val="1"/>
      <w:marLeft w:val="0"/>
      <w:marRight w:val="0"/>
      <w:marTop w:val="0"/>
      <w:marBottom w:val="0"/>
      <w:divBdr>
        <w:top w:val="none" w:sz="0" w:space="0" w:color="auto"/>
        <w:left w:val="none" w:sz="0" w:space="0" w:color="auto"/>
        <w:bottom w:val="none" w:sz="0" w:space="0" w:color="auto"/>
        <w:right w:val="none" w:sz="0" w:space="0" w:color="auto"/>
      </w:divBdr>
    </w:div>
    <w:div w:id="2087216861">
      <w:bodyDiv w:val="1"/>
      <w:marLeft w:val="0"/>
      <w:marRight w:val="0"/>
      <w:marTop w:val="0"/>
      <w:marBottom w:val="0"/>
      <w:divBdr>
        <w:top w:val="none" w:sz="0" w:space="0" w:color="auto"/>
        <w:left w:val="none" w:sz="0" w:space="0" w:color="auto"/>
        <w:bottom w:val="none" w:sz="0" w:space="0" w:color="auto"/>
        <w:right w:val="none" w:sz="0" w:space="0" w:color="auto"/>
      </w:divBdr>
    </w:div>
    <w:div w:id="2090080971">
      <w:bodyDiv w:val="1"/>
      <w:marLeft w:val="0"/>
      <w:marRight w:val="0"/>
      <w:marTop w:val="0"/>
      <w:marBottom w:val="0"/>
      <w:divBdr>
        <w:top w:val="none" w:sz="0" w:space="0" w:color="auto"/>
        <w:left w:val="none" w:sz="0" w:space="0" w:color="auto"/>
        <w:bottom w:val="none" w:sz="0" w:space="0" w:color="auto"/>
        <w:right w:val="none" w:sz="0" w:space="0" w:color="auto"/>
      </w:divBdr>
    </w:div>
    <w:div w:id="2114396547">
      <w:bodyDiv w:val="1"/>
      <w:marLeft w:val="0"/>
      <w:marRight w:val="0"/>
      <w:marTop w:val="0"/>
      <w:marBottom w:val="0"/>
      <w:divBdr>
        <w:top w:val="none" w:sz="0" w:space="0" w:color="auto"/>
        <w:left w:val="none" w:sz="0" w:space="0" w:color="auto"/>
        <w:bottom w:val="none" w:sz="0" w:space="0" w:color="auto"/>
        <w:right w:val="none" w:sz="0" w:space="0" w:color="auto"/>
      </w:divBdr>
    </w:div>
    <w:div w:id="2121728088">
      <w:bodyDiv w:val="1"/>
      <w:marLeft w:val="0"/>
      <w:marRight w:val="0"/>
      <w:marTop w:val="0"/>
      <w:marBottom w:val="0"/>
      <w:divBdr>
        <w:top w:val="none" w:sz="0" w:space="0" w:color="auto"/>
        <w:left w:val="none" w:sz="0" w:space="0" w:color="auto"/>
        <w:bottom w:val="none" w:sz="0" w:space="0" w:color="auto"/>
        <w:right w:val="none" w:sz="0" w:space="0" w:color="auto"/>
      </w:divBdr>
    </w:div>
    <w:div w:id="2128229870">
      <w:bodyDiv w:val="1"/>
      <w:marLeft w:val="0"/>
      <w:marRight w:val="0"/>
      <w:marTop w:val="0"/>
      <w:marBottom w:val="0"/>
      <w:divBdr>
        <w:top w:val="none" w:sz="0" w:space="0" w:color="auto"/>
        <w:left w:val="none" w:sz="0" w:space="0" w:color="auto"/>
        <w:bottom w:val="none" w:sz="0" w:space="0" w:color="auto"/>
        <w:right w:val="none" w:sz="0" w:space="0" w:color="auto"/>
      </w:divBdr>
    </w:div>
    <w:div w:id="2134059970">
      <w:bodyDiv w:val="1"/>
      <w:marLeft w:val="0"/>
      <w:marRight w:val="0"/>
      <w:marTop w:val="0"/>
      <w:marBottom w:val="0"/>
      <w:divBdr>
        <w:top w:val="none" w:sz="0" w:space="0" w:color="auto"/>
        <w:left w:val="none" w:sz="0" w:space="0" w:color="auto"/>
        <w:bottom w:val="none" w:sz="0" w:space="0" w:color="auto"/>
        <w:right w:val="none" w:sz="0" w:space="0" w:color="auto"/>
      </w:divBdr>
    </w:div>
    <w:div w:id="21456606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mfeb.ir\temp\TemTaq_000.dotx" TargetMode="External"/></Relationships>
</file>

<file path=word/theme/theme1.xml><?xml version="1.0" encoding="utf-8"?>
<a:theme xmlns:a="http://schemas.openxmlformats.org/drawingml/2006/main" name="طرح زمینه Office">
  <a:themeElements>
    <a:clrScheme name="دفتر کار">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دفتر کار">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دفتر کار">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UI/_rels/customUI.xml.rels><?xml version="1.0" encoding="UTF-8" standalone="yes"?>
<Relationships xmlns="http://schemas.openxmlformats.org/package/2006/relationships"><Relationship Id="Lighton" Type="http://schemas.openxmlformats.org/officeDocument/2006/relationships/image" Target="images/Lighton.png"/><Relationship Id="Lightoff" Type="http://schemas.openxmlformats.org/officeDocument/2006/relationships/image" Target="images/Lightoff.png"/></Relationships>
</file>

<file path=customUI/customUI.xml><?xml version="1.0" encoding="utf-8"?>
<customUI xmlns="http://schemas.microsoft.com/office/2009/07/customui" onLoad="Onload">
  <ribbon>
    <tabs>
      <tab id="custTab1" getLabel="getLabel1" keytip="Q">
        <group id="Grp0" label="0">
          <toggleButton id="Grp0Tog0" size="large" getImage="GetImage" getPressed="GetPressed" getLabel="GetLabel" onAction="ToggleOnAction"/>
        </group>
        <group id="Grp1" label="1">
          <toggleButton id="Grp1Tog1" size="large" getImage="GetImage" getPressed="GetPressed" getLabel="GetLabel" onAction="ToggleOnAction"/>
        </group>
        <group id="Grp2" label="2">
          <toggleButton id="Grp2Tog2" size="large" getImage="GetImage" getPressed="GetPressed" getLabel="GetLabel" onAction="ToggleOnAction"/>
        </group>
        <group id="Grp3" label="3">
          <toggleButton id="Grp3Tog3" size="large" getImage="GetImage" getPressed="GetPressed" getLabel="GetLabel" onAction="ToggleOnAction"/>
        </group>
        <group id="Grp4" label="4">
          <toggleButton id="Grp4Tog4" size="large" getImage="GetImage" getPressed="GetPressed" getLabel="GetLabel" onAction="ToggleOnAction"/>
        </group>
        <group id="Grp5" label="5">
          <toggleButton id="Grp5Tog5" size="large" getImage="GetImage" getPressed="GetPressed" getLabel="GetLabel" onAction="ToggleOnAction"/>
        </group>
        <group id="Grp6" label="6">
          <toggleButton id="Grp6Tog6" size="large" getImage="GetImage" getPressed="GetPressed" getLabel="GetLabel" onAction="ToggleOnAction"/>
        </group>
        <group id="Grp7" label="7">
          <toggleButton id="Grp7Tog7" size="large" getImage="GetImage" getPressed="GetPressed" getLabel="GetLabel" onAction="ToggleOnAction"/>
        </group>
        <group id="Grp8" label="8">
          <toggleButton id="Grp8Tog8" size="large" getImage="GetImage" getPressed="GetPressed" getLabel="GetLabel" onAction="ToggleOnAction"/>
        </group>
        <group id="TitrToHead">
          <toggleButton id="TitrToHeadBtn" size="large" getImage="GetImageTitrToHead" getLabel="TitrToHeadLabel" onAction="TitrToHeadOnAction"/>
        </group>
        <group id="CreateFeh">
          <toggleButton id="CreateFehBtn" size="large" getImage="GetImageFeh" getLabel="CreateFehLabel" onAction="FehrestOnAction"/>
        </group>
        <group id="AddNumber">
          <toggleButton id="AddNumberBtn" size="large" getImage="GetImageAddNumber" getLabel="AddNumberLabel" onAction="AddNumberOnAction"/>
        </group>
        <group id="Top2DownFeh">
          <toggleButton id="Top2DownFehBtn" size="large" getImage="GetImageTop2DownFeh" getLabel="Top2DownFehLabel" onAction="Top2DownFehOnAction"/>
        </group>
        <group id="Bibliog">
          <toggleButton id="BibliogBtn" size="large" getImage="GetImageBibliog" getLabel="BibliogLabel" onAction="BibliogOnAction"/>
        </group>
        <!--	<group id="EMail" >
          <toggleButton id="EMailBtn" size="large"
           getImage="GetImageEMail"
           getLabel="EMailLabel"
           onAction="EMailOnAction" />
      </group>
	<group id="SavedEMail" >
          <toggleButton id="SavedEMailBtn" size="large"
           getImage="GetImageSavedEMail"
           getLabel="SavedEMailLabel"
           onAction="SavedEMailOnAction" />
      </group> -->
        <group id="Group1">
          <dropDown getLabel="getDropLabel" id="DropDown" onAction="DropDown_onAction" getSelectedItemID="DropDown_getSelectedItemID" getItemLabel="DropDown_getItemLabel" getItemID="DropDown_getItemID" getItemCount="DropDown_getItemCount"/>
          <toggleButton id="DropDownBtn" size="large" getImage="GetImageDropDown" getLabel="DropDownLabel" onAction="DropDownOnAction"/>
        </group>
      </tab>
    </tabs>
  </ribbon>
</customUI>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17FBB94-FCCC-4259-884A-3A493BEB02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TemTaq_000</Template>
  <TotalTime>163</TotalTime>
  <Pages>4</Pages>
  <Words>1385</Words>
  <Characters>7898</Characters>
  <Application>Microsoft Office Word</Application>
  <DocSecurity>0</DocSecurity>
  <Lines>65</Lines>
  <Paragraphs>18</Paragraphs>
  <ScaleCrop>false</ScaleCrop>
  <HeadingPairs>
    <vt:vector size="4" baseType="variant">
      <vt:variant>
        <vt:lpstr>Title</vt:lpstr>
      </vt:variant>
      <vt:variant>
        <vt:i4>1</vt:i4>
      </vt:variant>
      <vt:variant>
        <vt:lpstr>عنوان</vt:lpstr>
      </vt:variant>
      <vt:variant>
        <vt:i4>1</vt:i4>
      </vt:variant>
    </vt:vector>
  </HeadingPairs>
  <TitlesOfParts>
    <vt:vector size="2" baseType="lpstr">
      <vt:lpstr/>
      <vt:lpstr/>
    </vt:vector>
  </TitlesOfParts>
  <Manager>eshia.ir</Manager>
  <Company>مدرسه فقاهت</Company>
  <LinksUpToDate>false</LinksUpToDate>
  <CharactersWithSpaces>9265</CharactersWithSpaces>
  <SharedDoc>false</SharedDoc>
  <HLinks>
    <vt:vector size="120" baseType="variant">
      <vt:variant>
        <vt:i4>1638455</vt:i4>
      </vt:variant>
      <vt:variant>
        <vt:i4>116</vt:i4>
      </vt:variant>
      <vt:variant>
        <vt:i4>0</vt:i4>
      </vt:variant>
      <vt:variant>
        <vt:i4>5</vt:i4>
      </vt:variant>
      <vt:variant>
        <vt:lpwstr/>
      </vt:variant>
      <vt:variant>
        <vt:lpwstr>_Toc388683437</vt:lpwstr>
      </vt:variant>
      <vt:variant>
        <vt:i4>1638455</vt:i4>
      </vt:variant>
      <vt:variant>
        <vt:i4>110</vt:i4>
      </vt:variant>
      <vt:variant>
        <vt:i4>0</vt:i4>
      </vt:variant>
      <vt:variant>
        <vt:i4>5</vt:i4>
      </vt:variant>
      <vt:variant>
        <vt:lpwstr/>
      </vt:variant>
      <vt:variant>
        <vt:lpwstr>_Toc388683436</vt:lpwstr>
      </vt:variant>
      <vt:variant>
        <vt:i4>1638455</vt:i4>
      </vt:variant>
      <vt:variant>
        <vt:i4>104</vt:i4>
      </vt:variant>
      <vt:variant>
        <vt:i4>0</vt:i4>
      </vt:variant>
      <vt:variant>
        <vt:i4>5</vt:i4>
      </vt:variant>
      <vt:variant>
        <vt:lpwstr/>
      </vt:variant>
      <vt:variant>
        <vt:lpwstr>_Toc388683435</vt:lpwstr>
      </vt:variant>
      <vt:variant>
        <vt:i4>1638455</vt:i4>
      </vt:variant>
      <vt:variant>
        <vt:i4>98</vt:i4>
      </vt:variant>
      <vt:variant>
        <vt:i4>0</vt:i4>
      </vt:variant>
      <vt:variant>
        <vt:i4>5</vt:i4>
      </vt:variant>
      <vt:variant>
        <vt:lpwstr/>
      </vt:variant>
      <vt:variant>
        <vt:lpwstr>_Toc388683434</vt:lpwstr>
      </vt:variant>
      <vt:variant>
        <vt:i4>1638455</vt:i4>
      </vt:variant>
      <vt:variant>
        <vt:i4>92</vt:i4>
      </vt:variant>
      <vt:variant>
        <vt:i4>0</vt:i4>
      </vt:variant>
      <vt:variant>
        <vt:i4>5</vt:i4>
      </vt:variant>
      <vt:variant>
        <vt:lpwstr/>
      </vt:variant>
      <vt:variant>
        <vt:lpwstr>_Toc388683433</vt:lpwstr>
      </vt:variant>
      <vt:variant>
        <vt:i4>1638455</vt:i4>
      </vt:variant>
      <vt:variant>
        <vt:i4>86</vt:i4>
      </vt:variant>
      <vt:variant>
        <vt:i4>0</vt:i4>
      </vt:variant>
      <vt:variant>
        <vt:i4>5</vt:i4>
      </vt:variant>
      <vt:variant>
        <vt:lpwstr/>
      </vt:variant>
      <vt:variant>
        <vt:lpwstr>_Toc388683432</vt:lpwstr>
      </vt:variant>
      <vt:variant>
        <vt:i4>1638455</vt:i4>
      </vt:variant>
      <vt:variant>
        <vt:i4>80</vt:i4>
      </vt:variant>
      <vt:variant>
        <vt:i4>0</vt:i4>
      </vt:variant>
      <vt:variant>
        <vt:i4>5</vt:i4>
      </vt:variant>
      <vt:variant>
        <vt:lpwstr/>
      </vt:variant>
      <vt:variant>
        <vt:lpwstr>_Toc388683431</vt:lpwstr>
      </vt:variant>
      <vt:variant>
        <vt:i4>1638455</vt:i4>
      </vt:variant>
      <vt:variant>
        <vt:i4>74</vt:i4>
      </vt:variant>
      <vt:variant>
        <vt:i4>0</vt:i4>
      </vt:variant>
      <vt:variant>
        <vt:i4>5</vt:i4>
      </vt:variant>
      <vt:variant>
        <vt:lpwstr/>
      </vt:variant>
      <vt:variant>
        <vt:lpwstr>_Toc388683430</vt:lpwstr>
      </vt:variant>
      <vt:variant>
        <vt:i4>1572919</vt:i4>
      </vt:variant>
      <vt:variant>
        <vt:i4>68</vt:i4>
      </vt:variant>
      <vt:variant>
        <vt:i4>0</vt:i4>
      </vt:variant>
      <vt:variant>
        <vt:i4>5</vt:i4>
      </vt:variant>
      <vt:variant>
        <vt:lpwstr/>
      </vt:variant>
      <vt:variant>
        <vt:lpwstr>_Toc388683429</vt:lpwstr>
      </vt:variant>
      <vt:variant>
        <vt:i4>1572919</vt:i4>
      </vt:variant>
      <vt:variant>
        <vt:i4>62</vt:i4>
      </vt:variant>
      <vt:variant>
        <vt:i4>0</vt:i4>
      </vt:variant>
      <vt:variant>
        <vt:i4>5</vt:i4>
      </vt:variant>
      <vt:variant>
        <vt:lpwstr/>
      </vt:variant>
      <vt:variant>
        <vt:lpwstr>_Toc388683428</vt:lpwstr>
      </vt:variant>
      <vt:variant>
        <vt:i4>1572919</vt:i4>
      </vt:variant>
      <vt:variant>
        <vt:i4>56</vt:i4>
      </vt:variant>
      <vt:variant>
        <vt:i4>0</vt:i4>
      </vt:variant>
      <vt:variant>
        <vt:i4>5</vt:i4>
      </vt:variant>
      <vt:variant>
        <vt:lpwstr/>
      </vt:variant>
      <vt:variant>
        <vt:lpwstr>_Toc388683427</vt:lpwstr>
      </vt:variant>
      <vt:variant>
        <vt:i4>1572919</vt:i4>
      </vt:variant>
      <vt:variant>
        <vt:i4>50</vt:i4>
      </vt:variant>
      <vt:variant>
        <vt:i4>0</vt:i4>
      </vt:variant>
      <vt:variant>
        <vt:i4>5</vt:i4>
      </vt:variant>
      <vt:variant>
        <vt:lpwstr/>
      </vt:variant>
      <vt:variant>
        <vt:lpwstr>_Toc388683426</vt:lpwstr>
      </vt:variant>
      <vt:variant>
        <vt:i4>1572919</vt:i4>
      </vt:variant>
      <vt:variant>
        <vt:i4>44</vt:i4>
      </vt:variant>
      <vt:variant>
        <vt:i4>0</vt:i4>
      </vt:variant>
      <vt:variant>
        <vt:i4>5</vt:i4>
      </vt:variant>
      <vt:variant>
        <vt:lpwstr/>
      </vt:variant>
      <vt:variant>
        <vt:lpwstr>_Toc388683425</vt:lpwstr>
      </vt:variant>
      <vt:variant>
        <vt:i4>1572919</vt:i4>
      </vt:variant>
      <vt:variant>
        <vt:i4>38</vt:i4>
      </vt:variant>
      <vt:variant>
        <vt:i4>0</vt:i4>
      </vt:variant>
      <vt:variant>
        <vt:i4>5</vt:i4>
      </vt:variant>
      <vt:variant>
        <vt:lpwstr/>
      </vt:variant>
      <vt:variant>
        <vt:lpwstr>_Toc388683424</vt:lpwstr>
      </vt:variant>
      <vt:variant>
        <vt:i4>1572919</vt:i4>
      </vt:variant>
      <vt:variant>
        <vt:i4>32</vt:i4>
      </vt:variant>
      <vt:variant>
        <vt:i4>0</vt:i4>
      </vt:variant>
      <vt:variant>
        <vt:i4>5</vt:i4>
      </vt:variant>
      <vt:variant>
        <vt:lpwstr/>
      </vt:variant>
      <vt:variant>
        <vt:lpwstr>_Toc388683423</vt:lpwstr>
      </vt:variant>
      <vt:variant>
        <vt:i4>1572919</vt:i4>
      </vt:variant>
      <vt:variant>
        <vt:i4>26</vt:i4>
      </vt:variant>
      <vt:variant>
        <vt:i4>0</vt:i4>
      </vt:variant>
      <vt:variant>
        <vt:i4>5</vt:i4>
      </vt:variant>
      <vt:variant>
        <vt:lpwstr/>
      </vt:variant>
      <vt:variant>
        <vt:lpwstr>_Toc388683422</vt:lpwstr>
      </vt:variant>
      <vt:variant>
        <vt:i4>1572919</vt:i4>
      </vt:variant>
      <vt:variant>
        <vt:i4>20</vt:i4>
      </vt:variant>
      <vt:variant>
        <vt:i4>0</vt:i4>
      </vt:variant>
      <vt:variant>
        <vt:i4>5</vt:i4>
      </vt:variant>
      <vt:variant>
        <vt:lpwstr/>
      </vt:variant>
      <vt:variant>
        <vt:lpwstr>_Toc388683421</vt:lpwstr>
      </vt:variant>
      <vt:variant>
        <vt:i4>1572919</vt:i4>
      </vt:variant>
      <vt:variant>
        <vt:i4>14</vt:i4>
      </vt:variant>
      <vt:variant>
        <vt:i4>0</vt:i4>
      </vt:variant>
      <vt:variant>
        <vt:i4>5</vt:i4>
      </vt:variant>
      <vt:variant>
        <vt:lpwstr/>
      </vt:variant>
      <vt:variant>
        <vt:lpwstr>_Toc388683420</vt:lpwstr>
      </vt:variant>
      <vt:variant>
        <vt:i4>1769527</vt:i4>
      </vt:variant>
      <vt:variant>
        <vt:i4>8</vt:i4>
      </vt:variant>
      <vt:variant>
        <vt:i4>0</vt:i4>
      </vt:variant>
      <vt:variant>
        <vt:i4>5</vt:i4>
      </vt:variant>
      <vt:variant>
        <vt:lpwstr/>
      </vt:variant>
      <vt:variant>
        <vt:lpwstr>_Toc388683419</vt:lpwstr>
      </vt:variant>
      <vt:variant>
        <vt:i4>1769527</vt:i4>
      </vt:variant>
      <vt:variant>
        <vt:i4>2</vt:i4>
      </vt:variant>
      <vt:variant>
        <vt:i4>0</vt:i4>
      </vt:variant>
      <vt:variant>
        <vt:i4>5</vt:i4>
      </vt:variant>
      <vt:variant>
        <vt:lpwstr/>
      </vt:variant>
      <vt:variant>
        <vt:lpwstr>_Toc388683418</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تقریر دروس خارج</dc:subject>
  <dc:creator>Server2016</dc:creator>
  <cp:lastModifiedBy>احمد حسنی</cp:lastModifiedBy>
  <cp:revision>12</cp:revision>
  <cp:lastPrinted>2024-12-18T07:57:00Z</cp:lastPrinted>
  <dcterms:created xsi:type="dcterms:W3CDTF">2024-12-18T04:55:00Z</dcterms:created>
  <dcterms:modified xsi:type="dcterms:W3CDTF">2024-12-23T13:42:00Z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eacher">
    <vt:lpwstr>سيد محمد جواد شبيري</vt:lpwstr>
  </property>
  <property fmtid="{D5CDD505-2E9C-101B-9397-08002B2CF9AE}" pid="3" name="writer">
    <vt:lpwstr>مسعود عطارمنش</vt:lpwstr>
  </property>
  <property fmtid="{D5CDD505-2E9C-101B-9397-08002B2CF9AE}" pid="4" name="courseName">
    <vt:lpwstr>اصول</vt:lpwstr>
  </property>
  <property fmtid="{D5CDD505-2E9C-101B-9397-08002B2CF9AE}" pid="5" name="tarikh">
    <vt:lpwstr>14020806</vt:lpwstr>
  </property>
  <property fmtid="{D5CDD505-2E9C-101B-9397-08002B2CF9AE}" pid="6" name="SpecialTopic">
    <vt:lpwstr>اقسام الوضع</vt:lpwstr>
  </property>
  <property fmtid="{D5CDD505-2E9C-101B-9397-08002B2CF9AE}" pid="7" name="PublicTopic">
    <vt:lpwstr>الوضع</vt:lpwstr>
  </property>
  <property fmtid="{D5CDD505-2E9C-101B-9397-08002B2CF9AE}" pid="8" name="TotalTopic">
    <vt:lpwstr>المقدمة</vt:lpwstr>
  </property>
  <property fmtid="{D5CDD505-2E9C-101B-9397-08002B2CF9AE}" pid="9" name="taqrirNum">
    <vt:lpwstr>021</vt:lpwstr>
  </property>
  <property fmtid="{D5CDD505-2E9C-101B-9397-08002B2CF9AE}" pid="10" name="Day">
    <vt:lpwstr>شنبه</vt:lpwstr>
  </property>
</Properties>
</file>