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A06E" w14:textId="77777777" w:rsidR="00514BA1" w:rsidRPr="00D4078A" w:rsidRDefault="00514BA1" w:rsidP="00514BA1">
      <w:pPr>
        <w:spacing w:line="240" w:lineRule="auto"/>
        <w:ind w:firstLine="397"/>
        <w:jc w:val="center"/>
        <w:rPr>
          <w:b/>
          <w:bCs/>
          <w:noProof/>
          <w:color w:val="00B050"/>
          <w:rtl/>
          <w:lang w:bidi="ar-SA"/>
        </w:rPr>
      </w:pPr>
      <w:r w:rsidRPr="00D4078A">
        <w:rPr>
          <w:rFonts w:hint="cs"/>
          <w:b/>
          <w:bCs/>
          <w:noProof/>
          <w:color w:val="00B050"/>
          <w:rtl/>
          <w:lang w:bidi="ar-SA"/>
        </w:rPr>
        <w:t>بسمه تعالی</w:t>
      </w:r>
    </w:p>
    <w:p w14:paraId="27CB6432" w14:textId="77777777" w:rsidR="00514BA1" w:rsidRDefault="00514BA1" w:rsidP="00514BA1">
      <w:pPr>
        <w:spacing w:line="240" w:lineRule="auto"/>
        <w:ind w:firstLine="397"/>
        <w:jc w:val="center"/>
        <w:rPr>
          <w:noProof/>
          <w:rtl/>
          <w:lang w:bidi="ar-SA"/>
        </w:rPr>
      </w:pPr>
    </w:p>
    <w:p w14:paraId="40CF8989" w14:textId="77777777" w:rsidR="00514BA1" w:rsidRPr="00D4078A" w:rsidRDefault="00514BA1" w:rsidP="00514BA1">
      <w:pPr>
        <w:autoSpaceDE w:val="0"/>
        <w:autoSpaceDN w:val="0"/>
        <w:adjustRightInd w:val="0"/>
        <w:spacing w:line="240" w:lineRule="auto"/>
        <w:ind w:firstLine="0"/>
        <w:rPr>
          <w:rFonts w:ascii="IRANSans" w:hAnsi="IRANSans" w:cs="IRANSans"/>
          <w:color w:val="0070C0"/>
          <w:sz w:val="28"/>
          <w:shd w:val="clear" w:color="auto" w:fill="FFFFFF"/>
          <w:lang w:val="x-none"/>
        </w:rPr>
      </w:pPr>
      <w:r w:rsidRPr="00D4078A">
        <w:rPr>
          <w:rFonts w:ascii="IRANSans" w:hAnsi="IRANSans" w:cs="IRANSans"/>
          <w:color w:val="0070C0"/>
          <w:sz w:val="28"/>
          <w:shd w:val="clear" w:color="auto" w:fill="FFFFFF"/>
          <w:rtl/>
          <w:lang w:val="x-none"/>
        </w:rPr>
        <w:t>درس خارج فقه استاد معظم حاج سید محمدجواد شبیری</w:t>
      </w:r>
    </w:p>
    <w:p w14:paraId="74DC2F86" w14:textId="2481D28B" w:rsidR="00514BA1" w:rsidRPr="00D4078A" w:rsidRDefault="00514BA1" w:rsidP="00514BA1">
      <w:pPr>
        <w:autoSpaceDE w:val="0"/>
        <w:autoSpaceDN w:val="0"/>
        <w:adjustRightInd w:val="0"/>
        <w:spacing w:line="240" w:lineRule="auto"/>
        <w:ind w:firstLine="0"/>
        <w:rPr>
          <w:rFonts w:ascii="IRANSans" w:hAnsi="IRANSans" w:cs="IRANSans"/>
          <w:color w:val="0070C0"/>
          <w:sz w:val="28"/>
          <w:shd w:val="clear" w:color="auto" w:fill="FFFFFF"/>
          <w:rtl/>
        </w:rPr>
      </w:pPr>
      <w:r>
        <w:rPr>
          <w:rFonts w:ascii="IRANSans" w:hAnsi="IRANSans" w:cs="IRANSans" w:hint="cs"/>
          <w:color w:val="0070C0"/>
          <w:sz w:val="28"/>
          <w:shd w:val="clear" w:color="auto" w:fill="FFFFFF"/>
          <w:rtl/>
          <w:lang w:val="x-none"/>
        </w:rPr>
        <w:t xml:space="preserve">تاریخ: چهارشنبه </w:t>
      </w:r>
      <w:r w:rsidRPr="00D4078A">
        <w:rPr>
          <w:rFonts w:ascii="IRANSans" w:hAnsi="IRANSans" w:cs="IRANSans"/>
          <w:color w:val="0070C0"/>
          <w:sz w:val="28"/>
          <w:shd w:val="clear" w:color="auto" w:fill="FFFFFF"/>
          <w:rtl/>
          <w:lang w:val="x-none"/>
        </w:rPr>
        <w:t>1403</w:t>
      </w:r>
      <w:r w:rsidR="00F47C14">
        <w:rPr>
          <w:rFonts w:ascii="IRANSans" w:hAnsi="IRANSans" w:cs="IRANSans" w:hint="cs"/>
          <w:color w:val="0070C0"/>
          <w:sz w:val="28"/>
          <w:shd w:val="clear" w:color="auto" w:fill="FFFFFF"/>
          <w:rtl/>
          <w:lang w:val="x-none"/>
        </w:rPr>
        <w:t>/</w:t>
      </w:r>
      <w:r w:rsidRPr="00D4078A">
        <w:rPr>
          <w:rFonts w:ascii="IRANSans" w:hAnsi="IRANSans" w:cs="IRANSans" w:hint="cs"/>
          <w:color w:val="0070C0"/>
          <w:sz w:val="28"/>
          <w:shd w:val="clear" w:color="auto" w:fill="FFFFFF"/>
          <w:rtl/>
          <w:lang w:val="x-none"/>
        </w:rPr>
        <w:t>10</w:t>
      </w:r>
      <w:r w:rsidR="00F47C14">
        <w:rPr>
          <w:rFonts w:ascii="IRANSans" w:hAnsi="IRANSans" w:cs="IRANSans" w:hint="cs"/>
          <w:color w:val="0070C0"/>
          <w:sz w:val="28"/>
          <w:shd w:val="clear" w:color="auto" w:fill="FFFFFF"/>
          <w:rtl/>
          <w:lang w:val="x-none"/>
        </w:rPr>
        <w:t>/</w:t>
      </w:r>
      <w:r w:rsidRPr="00D4078A">
        <w:rPr>
          <w:rFonts w:ascii="IRANSans" w:hAnsi="IRANSans" w:cs="IRANSans" w:hint="cs"/>
          <w:color w:val="0070C0"/>
          <w:sz w:val="28"/>
          <w:shd w:val="clear" w:color="auto" w:fill="FFFFFF"/>
          <w:rtl/>
          <w:lang w:val="x-none"/>
        </w:rPr>
        <w:t>0</w:t>
      </w:r>
      <w:r>
        <w:rPr>
          <w:rFonts w:ascii="IRANSans" w:hAnsi="IRANSans" w:cs="IRANSans" w:hint="cs"/>
          <w:color w:val="0070C0"/>
          <w:sz w:val="28"/>
          <w:shd w:val="clear" w:color="auto" w:fill="FFFFFF"/>
          <w:rtl/>
          <w:lang w:val="x-none"/>
        </w:rPr>
        <w:t>5</w:t>
      </w:r>
    </w:p>
    <w:p w14:paraId="3E1810F4" w14:textId="0D725C60" w:rsidR="00514BA1" w:rsidRPr="00D4078A" w:rsidRDefault="00514BA1" w:rsidP="00514BA1">
      <w:pPr>
        <w:autoSpaceDE w:val="0"/>
        <w:autoSpaceDN w:val="0"/>
        <w:adjustRightInd w:val="0"/>
        <w:spacing w:line="240" w:lineRule="auto"/>
        <w:ind w:firstLine="0"/>
        <w:rPr>
          <w:rFonts w:ascii="IRANSans" w:hAnsi="IRANSans" w:cs="IRANSans"/>
          <w:color w:val="0070C0"/>
          <w:sz w:val="28"/>
          <w:shd w:val="clear" w:color="auto" w:fill="FFFFFF"/>
        </w:rPr>
      </w:pPr>
      <w:r w:rsidRPr="00D4078A">
        <w:rPr>
          <w:rFonts w:ascii="IRANSans" w:hAnsi="IRANSans" w:cs="IRANSans"/>
          <w:color w:val="0070C0"/>
          <w:sz w:val="28"/>
          <w:shd w:val="clear" w:color="auto" w:fill="FFFFFF"/>
          <w:rtl/>
          <w:lang w:val="x-none"/>
        </w:rPr>
        <w:t xml:space="preserve">شماره جلسه: </w:t>
      </w:r>
      <w:r w:rsidRPr="00D4078A">
        <w:rPr>
          <w:rFonts w:ascii="IRANSans" w:hAnsi="IRANSans" w:cs="IRANSans" w:hint="cs"/>
          <w:color w:val="0070C0"/>
          <w:sz w:val="28"/>
          <w:shd w:val="clear" w:color="auto" w:fill="FFFFFF"/>
          <w:rtl/>
        </w:rPr>
        <w:t>6</w:t>
      </w:r>
      <w:r>
        <w:rPr>
          <w:rFonts w:ascii="IRANSans" w:hAnsi="IRANSans" w:cs="IRANSans" w:hint="cs"/>
          <w:color w:val="0070C0"/>
          <w:sz w:val="28"/>
          <w:shd w:val="clear" w:color="auto" w:fill="FFFFFF"/>
          <w:rtl/>
        </w:rPr>
        <w:t>4</w:t>
      </w:r>
    </w:p>
    <w:p w14:paraId="3C4F426C" w14:textId="77777777" w:rsidR="00514BA1" w:rsidRPr="0060046B" w:rsidRDefault="00514BA1" w:rsidP="00514BA1">
      <w:pPr>
        <w:ind w:firstLine="0"/>
        <w:rPr>
          <w:rFonts w:ascii="IRMitra" w:hAnsi="IRMitra" w:cs="IRMitra"/>
          <w:color w:val="0070C0"/>
          <w:sz w:val="24"/>
          <w:szCs w:val="24"/>
          <w:rtl/>
        </w:rPr>
      </w:pPr>
      <w:r w:rsidRPr="0060046B">
        <w:rPr>
          <w:rFonts w:hint="cs"/>
          <w:color w:val="0070C0"/>
          <w:rtl/>
        </w:rPr>
        <w:t xml:space="preserve">مقرر: امیر حقیقی </w:t>
      </w:r>
      <w:r w:rsidRPr="0060046B">
        <w:rPr>
          <w:rFonts w:hint="cs"/>
          <w:color w:val="0070C0"/>
        </w:rPr>
        <w:t xml:space="preserve"> </w:t>
      </w:r>
      <w:r w:rsidRPr="0060046B">
        <w:rPr>
          <w:rFonts w:hint="cs"/>
          <w:color w:val="0070C0"/>
          <w:rtl/>
        </w:rPr>
        <w:t xml:space="preserve"> </w:t>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webHidden/>
          <w:color w:val="0070C0"/>
          <w:rtl/>
        </w:rPr>
        <w:fldChar w:fldCharType="begin"/>
      </w:r>
      <w:r w:rsidRPr="0060046B">
        <w:rPr>
          <w:rFonts w:hint="cs"/>
          <w:noProof/>
          <w:webHidden/>
          <w:color w:val="0070C0"/>
          <w:rtl/>
        </w:rPr>
        <w:instrText xml:space="preserve"> </w:instrText>
      </w:r>
      <w:r w:rsidRPr="0060046B">
        <w:rPr>
          <w:noProof/>
          <w:webHidden/>
          <w:color w:val="0070C0"/>
        </w:rPr>
        <w:instrText>TOC</w:instrText>
      </w:r>
      <w:r w:rsidRPr="0060046B">
        <w:rPr>
          <w:rFonts w:hint="cs"/>
          <w:noProof/>
          <w:webHidden/>
          <w:color w:val="0070C0"/>
          <w:rtl/>
        </w:rPr>
        <w:instrText xml:space="preserve"> \</w:instrText>
      </w:r>
      <w:r w:rsidRPr="0060046B">
        <w:rPr>
          <w:noProof/>
          <w:webHidden/>
          <w:color w:val="0070C0"/>
        </w:rPr>
        <w:instrText>o "1-9" \h \z \u</w:instrText>
      </w:r>
      <w:r w:rsidRPr="0060046B">
        <w:rPr>
          <w:rFonts w:hint="cs"/>
          <w:noProof/>
          <w:webHidden/>
          <w:color w:val="0070C0"/>
          <w:rtl/>
        </w:rPr>
        <w:instrText xml:space="preserve"> </w:instrText>
      </w:r>
      <w:r w:rsidRPr="0060046B">
        <w:rPr>
          <w:rFonts w:hint="cs"/>
          <w:noProof/>
          <w:webHidden/>
          <w:color w:val="0070C0"/>
          <w:rtl/>
        </w:rPr>
        <w:fldChar w:fldCharType="end"/>
      </w:r>
      <w:r w:rsidRPr="0060046B">
        <w:rPr>
          <w:rFonts w:hint="cs"/>
          <w:noProof/>
          <w:webHidden/>
          <w:color w:val="0070C0"/>
          <w:rtl/>
        </w:rPr>
        <w:fldChar w:fldCharType="begin"/>
      </w:r>
      <w:r w:rsidRPr="0060046B">
        <w:rPr>
          <w:rFonts w:hint="cs"/>
          <w:noProof/>
          <w:webHidden/>
          <w:color w:val="0070C0"/>
          <w:rtl/>
        </w:rPr>
        <w:instrText xml:space="preserve"> </w:instrText>
      </w:r>
      <w:r w:rsidRPr="0060046B">
        <w:rPr>
          <w:noProof/>
          <w:webHidden/>
          <w:color w:val="0070C0"/>
        </w:rPr>
        <w:instrText>TOC</w:instrText>
      </w:r>
      <w:r w:rsidRPr="0060046B">
        <w:rPr>
          <w:rFonts w:hint="cs"/>
          <w:noProof/>
          <w:webHidden/>
          <w:color w:val="0070C0"/>
          <w:rtl/>
        </w:rPr>
        <w:instrText xml:space="preserve"> \</w:instrText>
      </w:r>
      <w:r w:rsidRPr="0060046B">
        <w:rPr>
          <w:noProof/>
          <w:webHidden/>
          <w:color w:val="0070C0"/>
        </w:rPr>
        <w:instrText>o "1-9" \h \z \u</w:instrText>
      </w:r>
      <w:r w:rsidRPr="0060046B">
        <w:rPr>
          <w:rFonts w:hint="cs"/>
          <w:noProof/>
          <w:webHidden/>
          <w:color w:val="0070C0"/>
          <w:rtl/>
        </w:rPr>
        <w:instrText xml:space="preserve"> </w:instrText>
      </w:r>
      <w:r w:rsidRPr="0060046B">
        <w:rPr>
          <w:rFonts w:hint="cs"/>
          <w:noProof/>
          <w:webHidden/>
          <w:color w:val="0070C0"/>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ascii="Times New Roman" w:eastAsia="Times New Roman" w:hAnsi="Times New Roman" w:cs="B Titr" w:hint="cs"/>
          <w:bCs/>
          <w:i/>
          <w:color w:val="0070C0"/>
          <w:szCs w:val="24"/>
          <w:rtl/>
        </w:rPr>
        <w:t> </w:t>
      </w:r>
      <w:r w:rsidRPr="0060046B">
        <w:rPr>
          <w:rFonts w:ascii="Times New Roman" w:eastAsia="Times New Roman" w:hAnsi="Times New Roman" w:cs="B Titr" w:hint="cs"/>
          <w:b/>
          <w:bCs/>
          <w:color w:val="0070C0"/>
          <w:sz w:val="24"/>
          <w:szCs w:val="24"/>
          <w:rtl/>
        </w:rPr>
        <w:t> </w:t>
      </w:r>
    </w:p>
    <w:p w14:paraId="47B404A6" w14:textId="77777777" w:rsidR="00514BA1" w:rsidRPr="0060046B" w:rsidRDefault="00514BA1" w:rsidP="00514BA1">
      <w:pPr>
        <w:spacing w:line="240" w:lineRule="auto"/>
        <w:ind w:firstLine="397"/>
        <w:jc w:val="center"/>
        <w:rPr>
          <w:noProof/>
          <w:color w:val="0070C0"/>
          <w:rtl/>
          <w:lang w:bidi="ar-SA"/>
        </w:rPr>
      </w:pPr>
    </w:p>
    <w:p w14:paraId="60231EDB" w14:textId="77777777" w:rsidR="00514BA1" w:rsidRDefault="00514BA1" w:rsidP="00514BA1">
      <w:pPr>
        <w:spacing w:line="240" w:lineRule="auto"/>
        <w:ind w:firstLine="397"/>
        <w:jc w:val="center"/>
        <w:rPr>
          <w:noProof/>
          <w:rtl/>
          <w:lang w:bidi="ar-SA"/>
        </w:rPr>
      </w:pPr>
    </w:p>
    <w:p w14:paraId="3E63AD7F" w14:textId="77777777" w:rsidR="00514BA1" w:rsidRDefault="00514BA1" w:rsidP="00514BA1">
      <w:pPr>
        <w:spacing w:line="240" w:lineRule="auto"/>
        <w:ind w:firstLine="0"/>
        <w:rPr>
          <w:rFonts w:ascii="IRBadr" w:hAnsi="IRBadr" w:cs="IRBadr"/>
          <w:b/>
          <w:bCs/>
          <w:sz w:val="34"/>
        </w:rPr>
      </w:pPr>
      <w:r>
        <w:rPr>
          <w:rStyle w:val="Emphasis"/>
          <w:b/>
          <w:i w:val="0"/>
          <w:color w:val="FF0000"/>
          <w:rtl/>
        </w:rPr>
        <w:t>موضوع:</w:t>
      </w:r>
      <w:r>
        <w:rPr>
          <w:rFonts w:hint="cs"/>
          <w:rtl/>
        </w:rPr>
        <w:t xml:space="preserve"> </w:t>
      </w:r>
      <w:r>
        <w:rPr>
          <w:rFonts w:ascii="IRBadr" w:hAnsi="IRBadr" w:cs="IRBadr"/>
          <w:sz w:val="34"/>
          <w:rtl/>
        </w:rPr>
        <w:t xml:space="preserve">زکات/پرداخت قیمت /مدار </w:t>
      </w:r>
      <w:r>
        <w:rPr>
          <w:rFonts w:ascii="IRBadr" w:hAnsi="IRBadr" w:cs="IRBadr" w:hint="cs"/>
          <w:sz w:val="34"/>
          <w:rtl/>
        </w:rPr>
        <w:t>مکان</w:t>
      </w:r>
      <w:r>
        <w:rPr>
          <w:rFonts w:ascii="IRBadr" w:hAnsi="IRBadr" w:cs="IRBadr"/>
          <w:sz w:val="34"/>
          <w:rtl/>
        </w:rPr>
        <w:t xml:space="preserve"> در قیمت‌گذاری</w:t>
      </w:r>
    </w:p>
    <w:p w14:paraId="1103B73C" w14:textId="77777777" w:rsidR="00514BA1" w:rsidRDefault="00514BA1" w:rsidP="00514BA1">
      <w:pPr>
        <w:spacing w:line="240" w:lineRule="auto"/>
        <w:ind w:firstLine="397"/>
        <w:jc w:val="center"/>
        <w:rPr>
          <w:noProof/>
          <w:rtl/>
          <w:lang w:bidi="ar-SA"/>
        </w:rPr>
      </w:pPr>
    </w:p>
    <w:sdt>
      <w:sdtPr>
        <w:rPr>
          <w:rtl/>
        </w:rPr>
        <w:id w:val="-1432820381"/>
        <w:docPartObj>
          <w:docPartGallery w:val="Table of Contents"/>
          <w:docPartUnique/>
        </w:docPartObj>
      </w:sdtPr>
      <w:sdtEndPr>
        <w:rPr>
          <w:rFonts w:ascii="Calibri" w:eastAsia="Calibri" w:hAnsi="Calibri" w:cs="B Badr"/>
          <w:color w:val="auto"/>
          <w:sz w:val="22"/>
          <w:szCs w:val="28"/>
        </w:rPr>
      </w:sdtEndPr>
      <w:sdtContent>
        <w:p w14:paraId="1740311E" w14:textId="76F2B654" w:rsidR="00F47C14" w:rsidRPr="00F47C14" w:rsidRDefault="00F47C14">
          <w:pPr>
            <w:pStyle w:val="TOCHeading"/>
            <w:rPr>
              <w:b/>
              <w:bCs/>
              <w:color w:val="FF0000"/>
            </w:rPr>
          </w:pPr>
          <w:r w:rsidRPr="00F47C14">
            <w:rPr>
              <w:rFonts w:cs="Times New Roman"/>
              <w:b/>
              <w:bCs/>
              <w:color w:val="FF0000"/>
              <w:rtl/>
            </w:rPr>
            <w:t>فهرست مطالب:</w:t>
          </w:r>
        </w:p>
        <w:p w14:paraId="705B2CE3" w14:textId="57C58F72" w:rsidR="00F47C14" w:rsidRPr="00F47C14" w:rsidRDefault="00F47C14">
          <w:pPr>
            <w:pStyle w:val="TOC1"/>
            <w:rPr>
              <w:rFonts w:asciiTheme="minorHAnsi" w:eastAsiaTheme="minorEastAsia" w:hAnsiTheme="minorHAnsi" w:cstheme="minorBidi"/>
              <w:b/>
              <w:bCs/>
              <w:noProof/>
              <w:color w:val="auto"/>
              <w:kern w:val="2"/>
              <w:szCs w:val="22"/>
              <w:rtl/>
              <w14:ligatures w14:val="standardContextual"/>
            </w:rPr>
          </w:pPr>
          <w:r>
            <w:fldChar w:fldCharType="begin"/>
          </w:r>
          <w:r>
            <w:instrText xml:space="preserve"> TOC \o "1-3" \h \z \u </w:instrText>
          </w:r>
          <w:r>
            <w:fldChar w:fldCharType="separate"/>
          </w:r>
          <w:hyperlink w:anchor="_Toc186382593" w:history="1">
            <w:r w:rsidRPr="00F47C14">
              <w:rPr>
                <w:rStyle w:val="Hyperlink"/>
                <w:b/>
                <w:bCs/>
                <w:noProof/>
                <w:rtl/>
              </w:rPr>
              <w:t>مدار مکان در ق</w:t>
            </w:r>
            <w:r w:rsidRPr="00F47C14">
              <w:rPr>
                <w:rStyle w:val="Hyperlink"/>
                <w:rFonts w:hint="cs"/>
                <w:b/>
                <w:bCs/>
                <w:noProof/>
                <w:rtl/>
              </w:rPr>
              <w:t>ی</w:t>
            </w:r>
            <w:r w:rsidRPr="00F47C14">
              <w:rPr>
                <w:rStyle w:val="Hyperlink"/>
                <w:rFonts w:hint="eastAsia"/>
                <w:b/>
                <w:bCs/>
                <w:noProof/>
                <w:rtl/>
              </w:rPr>
              <w:t>مت‌گذار</w:t>
            </w:r>
            <w:r w:rsidRPr="00F47C14">
              <w:rPr>
                <w:rStyle w:val="Hyperlink"/>
                <w:rFonts w:hint="cs"/>
                <w:b/>
                <w:bCs/>
                <w:noProof/>
                <w:rtl/>
              </w:rPr>
              <w:t>ی</w:t>
            </w:r>
            <w:r w:rsidRPr="00F47C14">
              <w:rPr>
                <w:b/>
                <w:bCs/>
                <w:noProof/>
                <w:webHidden/>
                <w:rtl/>
              </w:rPr>
              <w:tab/>
            </w:r>
            <w:r w:rsidRPr="00F47C14">
              <w:rPr>
                <w:rStyle w:val="Hyperlink"/>
                <w:b/>
                <w:bCs/>
                <w:noProof/>
                <w:rtl/>
              </w:rPr>
              <w:fldChar w:fldCharType="begin"/>
            </w:r>
            <w:r w:rsidRPr="00F47C14">
              <w:rPr>
                <w:b/>
                <w:bCs/>
                <w:noProof/>
                <w:webHidden/>
                <w:rtl/>
              </w:rPr>
              <w:instrText xml:space="preserve"> </w:instrText>
            </w:r>
            <w:r w:rsidRPr="00F47C14">
              <w:rPr>
                <w:b/>
                <w:bCs/>
                <w:noProof/>
                <w:webHidden/>
              </w:rPr>
              <w:instrText>PAGEREF</w:instrText>
            </w:r>
            <w:r w:rsidRPr="00F47C14">
              <w:rPr>
                <w:b/>
                <w:bCs/>
                <w:noProof/>
                <w:webHidden/>
                <w:rtl/>
              </w:rPr>
              <w:instrText xml:space="preserve"> _</w:instrText>
            </w:r>
            <w:r w:rsidRPr="00F47C14">
              <w:rPr>
                <w:b/>
                <w:bCs/>
                <w:noProof/>
                <w:webHidden/>
              </w:rPr>
              <w:instrText>Toc186382593 \h</w:instrText>
            </w:r>
            <w:r w:rsidRPr="00F47C14">
              <w:rPr>
                <w:b/>
                <w:bCs/>
                <w:noProof/>
                <w:webHidden/>
                <w:rtl/>
              </w:rPr>
              <w:instrText xml:space="preserve"> </w:instrText>
            </w:r>
            <w:r w:rsidRPr="00F47C14">
              <w:rPr>
                <w:rStyle w:val="Hyperlink"/>
                <w:b/>
                <w:bCs/>
                <w:noProof/>
                <w:rtl/>
              </w:rPr>
            </w:r>
            <w:r w:rsidRPr="00F47C14">
              <w:rPr>
                <w:rStyle w:val="Hyperlink"/>
                <w:b/>
                <w:bCs/>
                <w:noProof/>
                <w:rtl/>
              </w:rPr>
              <w:fldChar w:fldCharType="separate"/>
            </w:r>
            <w:r w:rsidRPr="00F47C14">
              <w:rPr>
                <w:b/>
                <w:bCs/>
                <w:noProof/>
                <w:webHidden/>
                <w:rtl/>
              </w:rPr>
              <w:t>1</w:t>
            </w:r>
            <w:r w:rsidRPr="00F47C14">
              <w:rPr>
                <w:rStyle w:val="Hyperlink"/>
                <w:b/>
                <w:bCs/>
                <w:noProof/>
                <w:rtl/>
              </w:rPr>
              <w:fldChar w:fldCharType="end"/>
            </w:r>
          </w:hyperlink>
        </w:p>
        <w:p w14:paraId="74D5FCB1" w14:textId="409F1B1D" w:rsidR="00F47C14" w:rsidRPr="00F47C14" w:rsidRDefault="00F47C14">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594" w:history="1">
            <w:r w:rsidRPr="00F47C14">
              <w:rPr>
                <w:rStyle w:val="Hyperlink"/>
                <w:b/>
                <w:noProof/>
                <w:rtl/>
              </w:rPr>
              <w:t>وجوه مربوط به مدار مکان</w:t>
            </w:r>
            <w:r w:rsidRPr="00F47C14">
              <w:rPr>
                <w:b/>
                <w:noProof/>
                <w:webHidden/>
                <w:rtl/>
              </w:rPr>
              <w:tab/>
            </w:r>
            <w:r w:rsidRPr="00F47C14">
              <w:rPr>
                <w:rStyle w:val="Hyperlink"/>
                <w:b/>
                <w:noProof/>
                <w:rtl/>
              </w:rPr>
              <w:fldChar w:fldCharType="begin"/>
            </w:r>
            <w:r w:rsidRPr="00F47C14">
              <w:rPr>
                <w:b/>
                <w:noProof/>
                <w:webHidden/>
                <w:rtl/>
              </w:rPr>
              <w:instrText xml:space="preserve"> </w:instrText>
            </w:r>
            <w:r w:rsidRPr="00F47C14">
              <w:rPr>
                <w:b/>
                <w:noProof/>
                <w:webHidden/>
              </w:rPr>
              <w:instrText>PAGEREF</w:instrText>
            </w:r>
            <w:r w:rsidRPr="00F47C14">
              <w:rPr>
                <w:b/>
                <w:noProof/>
                <w:webHidden/>
                <w:rtl/>
              </w:rPr>
              <w:instrText xml:space="preserve"> _</w:instrText>
            </w:r>
            <w:r w:rsidRPr="00F47C14">
              <w:rPr>
                <w:b/>
                <w:noProof/>
                <w:webHidden/>
              </w:rPr>
              <w:instrText>Toc186382594 \h</w:instrText>
            </w:r>
            <w:r w:rsidRPr="00F47C14">
              <w:rPr>
                <w:b/>
                <w:noProof/>
                <w:webHidden/>
                <w:rtl/>
              </w:rPr>
              <w:instrText xml:space="preserve"> </w:instrText>
            </w:r>
            <w:r w:rsidRPr="00F47C14">
              <w:rPr>
                <w:rStyle w:val="Hyperlink"/>
                <w:b/>
                <w:noProof/>
                <w:rtl/>
              </w:rPr>
            </w:r>
            <w:r w:rsidRPr="00F47C14">
              <w:rPr>
                <w:rStyle w:val="Hyperlink"/>
                <w:b/>
                <w:noProof/>
                <w:rtl/>
              </w:rPr>
              <w:fldChar w:fldCharType="separate"/>
            </w:r>
            <w:r w:rsidRPr="00F47C14">
              <w:rPr>
                <w:b/>
                <w:noProof/>
                <w:webHidden/>
                <w:rtl/>
              </w:rPr>
              <w:t>1</w:t>
            </w:r>
            <w:r w:rsidRPr="00F47C14">
              <w:rPr>
                <w:rStyle w:val="Hyperlink"/>
                <w:b/>
                <w:noProof/>
                <w:rtl/>
              </w:rPr>
              <w:fldChar w:fldCharType="end"/>
            </w:r>
          </w:hyperlink>
        </w:p>
        <w:p w14:paraId="504C18CC" w14:textId="719B0138" w:rsidR="00F47C14" w:rsidRPr="00F47C14" w:rsidRDefault="00F47C14">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382595" w:history="1">
            <w:r w:rsidRPr="00F47C14">
              <w:rPr>
                <w:rStyle w:val="Hyperlink"/>
                <w:b/>
                <w:iCs w:val="0"/>
                <w:noProof/>
                <w:rtl/>
              </w:rPr>
              <w:t>وجه اول: مکان إخراج.</w:t>
            </w:r>
            <w:r w:rsidRPr="00F47C14">
              <w:rPr>
                <w:b/>
                <w:iCs w:val="0"/>
                <w:noProof/>
                <w:webHidden/>
                <w:rtl/>
              </w:rPr>
              <w:tab/>
            </w:r>
            <w:r w:rsidRPr="00F47C14">
              <w:rPr>
                <w:rStyle w:val="Hyperlink"/>
                <w:b/>
                <w:iCs w:val="0"/>
                <w:noProof/>
                <w:rtl/>
              </w:rPr>
              <w:fldChar w:fldCharType="begin"/>
            </w:r>
            <w:r w:rsidRPr="00F47C14">
              <w:rPr>
                <w:b/>
                <w:iCs w:val="0"/>
                <w:noProof/>
                <w:webHidden/>
                <w:rtl/>
              </w:rPr>
              <w:instrText xml:space="preserve"> </w:instrText>
            </w:r>
            <w:r w:rsidRPr="00F47C14">
              <w:rPr>
                <w:b/>
                <w:iCs w:val="0"/>
                <w:noProof/>
                <w:webHidden/>
              </w:rPr>
              <w:instrText>PAGEREF</w:instrText>
            </w:r>
            <w:r w:rsidRPr="00F47C14">
              <w:rPr>
                <w:b/>
                <w:iCs w:val="0"/>
                <w:noProof/>
                <w:webHidden/>
                <w:rtl/>
              </w:rPr>
              <w:instrText xml:space="preserve"> _</w:instrText>
            </w:r>
            <w:r w:rsidRPr="00F47C14">
              <w:rPr>
                <w:b/>
                <w:iCs w:val="0"/>
                <w:noProof/>
                <w:webHidden/>
              </w:rPr>
              <w:instrText>Toc186382595 \h</w:instrText>
            </w:r>
            <w:r w:rsidRPr="00F47C14">
              <w:rPr>
                <w:b/>
                <w:iCs w:val="0"/>
                <w:noProof/>
                <w:webHidden/>
                <w:rtl/>
              </w:rPr>
              <w:instrText xml:space="preserve"> </w:instrText>
            </w:r>
            <w:r w:rsidRPr="00F47C14">
              <w:rPr>
                <w:rStyle w:val="Hyperlink"/>
                <w:b/>
                <w:iCs w:val="0"/>
                <w:noProof/>
                <w:rtl/>
              </w:rPr>
            </w:r>
            <w:r w:rsidRPr="00F47C14">
              <w:rPr>
                <w:rStyle w:val="Hyperlink"/>
                <w:b/>
                <w:iCs w:val="0"/>
                <w:noProof/>
                <w:rtl/>
              </w:rPr>
              <w:fldChar w:fldCharType="separate"/>
            </w:r>
            <w:r w:rsidRPr="00F47C14">
              <w:rPr>
                <w:b/>
                <w:iCs w:val="0"/>
                <w:noProof/>
                <w:webHidden/>
                <w:rtl/>
              </w:rPr>
              <w:t>1</w:t>
            </w:r>
            <w:r w:rsidRPr="00F47C14">
              <w:rPr>
                <w:rStyle w:val="Hyperlink"/>
                <w:b/>
                <w:iCs w:val="0"/>
                <w:noProof/>
                <w:rtl/>
              </w:rPr>
              <w:fldChar w:fldCharType="end"/>
            </w:r>
          </w:hyperlink>
        </w:p>
        <w:p w14:paraId="126025C0" w14:textId="62F63A54" w:rsidR="00F47C14" w:rsidRPr="00F47C14" w:rsidRDefault="00F47C14">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382596" w:history="1">
            <w:r w:rsidRPr="00F47C14">
              <w:rPr>
                <w:rStyle w:val="Hyperlink"/>
                <w:b/>
                <w:iCs w:val="0"/>
                <w:noProof/>
                <w:rtl/>
              </w:rPr>
              <w:t>وجه دوم: مکان فق</w:t>
            </w:r>
            <w:r w:rsidRPr="00F47C14">
              <w:rPr>
                <w:rStyle w:val="Hyperlink"/>
                <w:rFonts w:hint="cs"/>
                <w:b/>
                <w:iCs w:val="0"/>
                <w:noProof/>
                <w:rtl/>
              </w:rPr>
              <w:t>ی</w:t>
            </w:r>
            <w:r w:rsidRPr="00F47C14">
              <w:rPr>
                <w:rStyle w:val="Hyperlink"/>
                <w:rFonts w:hint="eastAsia"/>
                <w:b/>
                <w:iCs w:val="0"/>
                <w:noProof/>
                <w:rtl/>
              </w:rPr>
              <w:t>ر</w:t>
            </w:r>
            <w:r w:rsidRPr="00F47C14">
              <w:rPr>
                <w:rStyle w:val="Hyperlink"/>
                <w:b/>
                <w:iCs w:val="0"/>
                <w:noProof/>
                <w:rtl/>
              </w:rPr>
              <w:t>.</w:t>
            </w:r>
            <w:r w:rsidRPr="00F47C14">
              <w:rPr>
                <w:b/>
                <w:iCs w:val="0"/>
                <w:noProof/>
                <w:webHidden/>
                <w:rtl/>
              </w:rPr>
              <w:tab/>
            </w:r>
            <w:r w:rsidRPr="00F47C14">
              <w:rPr>
                <w:rStyle w:val="Hyperlink"/>
                <w:b/>
                <w:iCs w:val="0"/>
                <w:noProof/>
                <w:rtl/>
              </w:rPr>
              <w:fldChar w:fldCharType="begin"/>
            </w:r>
            <w:r w:rsidRPr="00F47C14">
              <w:rPr>
                <w:b/>
                <w:iCs w:val="0"/>
                <w:noProof/>
                <w:webHidden/>
                <w:rtl/>
              </w:rPr>
              <w:instrText xml:space="preserve"> </w:instrText>
            </w:r>
            <w:r w:rsidRPr="00F47C14">
              <w:rPr>
                <w:b/>
                <w:iCs w:val="0"/>
                <w:noProof/>
                <w:webHidden/>
              </w:rPr>
              <w:instrText>PAGEREF</w:instrText>
            </w:r>
            <w:r w:rsidRPr="00F47C14">
              <w:rPr>
                <w:b/>
                <w:iCs w:val="0"/>
                <w:noProof/>
                <w:webHidden/>
                <w:rtl/>
              </w:rPr>
              <w:instrText xml:space="preserve"> _</w:instrText>
            </w:r>
            <w:r w:rsidRPr="00F47C14">
              <w:rPr>
                <w:b/>
                <w:iCs w:val="0"/>
                <w:noProof/>
                <w:webHidden/>
              </w:rPr>
              <w:instrText>Toc186382596 \h</w:instrText>
            </w:r>
            <w:r w:rsidRPr="00F47C14">
              <w:rPr>
                <w:b/>
                <w:iCs w:val="0"/>
                <w:noProof/>
                <w:webHidden/>
                <w:rtl/>
              </w:rPr>
              <w:instrText xml:space="preserve"> </w:instrText>
            </w:r>
            <w:r w:rsidRPr="00F47C14">
              <w:rPr>
                <w:rStyle w:val="Hyperlink"/>
                <w:b/>
                <w:iCs w:val="0"/>
                <w:noProof/>
                <w:rtl/>
              </w:rPr>
            </w:r>
            <w:r w:rsidRPr="00F47C14">
              <w:rPr>
                <w:rStyle w:val="Hyperlink"/>
                <w:b/>
                <w:iCs w:val="0"/>
                <w:noProof/>
                <w:rtl/>
              </w:rPr>
              <w:fldChar w:fldCharType="separate"/>
            </w:r>
            <w:r w:rsidRPr="00F47C14">
              <w:rPr>
                <w:b/>
                <w:iCs w:val="0"/>
                <w:noProof/>
                <w:webHidden/>
                <w:rtl/>
              </w:rPr>
              <w:t>1</w:t>
            </w:r>
            <w:r w:rsidRPr="00F47C14">
              <w:rPr>
                <w:rStyle w:val="Hyperlink"/>
                <w:b/>
                <w:iCs w:val="0"/>
                <w:noProof/>
                <w:rtl/>
              </w:rPr>
              <w:fldChar w:fldCharType="end"/>
            </w:r>
          </w:hyperlink>
        </w:p>
        <w:p w14:paraId="0D94EFD9" w14:textId="6A2DE214" w:rsidR="00F47C14" w:rsidRPr="00F47C14" w:rsidRDefault="00F47C14">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597" w:history="1">
            <w:r w:rsidRPr="00F47C14">
              <w:rPr>
                <w:rStyle w:val="Hyperlink"/>
                <w:b/>
                <w:noProof/>
                <w:rtl/>
              </w:rPr>
              <w:t>ملاک زمان و مکان در فرض عزل زکات</w:t>
            </w:r>
            <w:r w:rsidRPr="00F47C14">
              <w:rPr>
                <w:b/>
                <w:noProof/>
                <w:webHidden/>
                <w:rtl/>
              </w:rPr>
              <w:tab/>
            </w:r>
            <w:r w:rsidRPr="00F47C14">
              <w:rPr>
                <w:rStyle w:val="Hyperlink"/>
                <w:b/>
                <w:noProof/>
                <w:rtl/>
              </w:rPr>
              <w:fldChar w:fldCharType="begin"/>
            </w:r>
            <w:r w:rsidRPr="00F47C14">
              <w:rPr>
                <w:b/>
                <w:noProof/>
                <w:webHidden/>
                <w:rtl/>
              </w:rPr>
              <w:instrText xml:space="preserve"> </w:instrText>
            </w:r>
            <w:r w:rsidRPr="00F47C14">
              <w:rPr>
                <w:b/>
                <w:noProof/>
                <w:webHidden/>
              </w:rPr>
              <w:instrText>PAGEREF</w:instrText>
            </w:r>
            <w:r w:rsidRPr="00F47C14">
              <w:rPr>
                <w:b/>
                <w:noProof/>
                <w:webHidden/>
                <w:rtl/>
              </w:rPr>
              <w:instrText xml:space="preserve"> _</w:instrText>
            </w:r>
            <w:r w:rsidRPr="00F47C14">
              <w:rPr>
                <w:b/>
                <w:noProof/>
                <w:webHidden/>
              </w:rPr>
              <w:instrText>Toc186382597 \h</w:instrText>
            </w:r>
            <w:r w:rsidRPr="00F47C14">
              <w:rPr>
                <w:b/>
                <w:noProof/>
                <w:webHidden/>
                <w:rtl/>
              </w:rPr>
              <w:instrText xml:space="preserve"> </w:instrText>
            </w:r>
            <w:r w:rsidRPr="00F47C14">
              <w:rPr>
                <w:rStyle w:val="Hyperlink"/>
                <w:b/>
                <w:noProof/>
                <w:rtl/>
              </w:rPr>
            </w:r>
            <w:r w:rsidRPr="00F47C14">
              <w:rPr>
                <w:rStyle w:val="Hyperlink"/>
                <w:b/>
                <w:noProof/>
                <w:rtl/>
              </w:rPr>
              <w:fldChar w:fldCharType="separate"/>
            </w:r>
            <w:r w:rsidRPr="00F47C14">
              <w:rPr>
                <w:b/>
                <w:noProof/>
                <w:webHidden/>
                <w:rtl/>
              </w:rPr>
              <w:t>1</w:t>
            </w:r>
            <w:r w:rsidRPr="00F47C14">
              <w:rPr>
                <w:rStyle w:val="Hyperlink"/>
                <w:b/>
                <w:noProof/>
                <w:rtl/>
              </w:rPr>
              <w:fldChar w:fldCharType="end"/>
            </w:r>
          </w:hyperlink>
        </w:p>
        <w:p w14:paraId="25C21B0B" w14:textId="2B05E0AD" w:rsidR="00F47C14" w:rsidRPr="00F47C14" w:rsidRDefault="00F47C14">
          <w:pPr>
            <w:pStyle w:val="TOC1"/>
            <w:rPr>
              <w:rFonts w:asciiTheme="minorHAnsi" w:eastAsiaTheme="minorEastAsia" w:hAnsiTheme="minorHAnsi" w:cstheme="minorBidi"/>
              <w:b/>
              <w:bCs/>
              <w:noProof/>
              <w:color w:val="auto"/>
              <w:kern w:val="2"/>
              <w:szCs w:val="22"/>
              <w:rtl/>
              <w14:ligatures w14:val="standardContextual"/>
            </w:rPr>
          </w:pPr>
          <w:hyperlink w:anchor="_Toc186382598" w:history="1">
            <w:r w:rsidRPr="00F47C14">
              <w:rPr>
                <w:rStyle w:val="Hyperlink"/>
                <w:b/>
                <w:bCs/>
                <w:noProof/>
                <w:rtl/>
              </w:rPr>
              <w:t>روا</w:t>
            </w:r>
            <w:r w:rsidRPr="00F47C14">
              <w:rPr>
                <w:rStyle w:val="Hyperlink"/>
                <w:rFonts w:hint="cs"/>
                <w:b/>
                <w:bCs/>
                <w:noProof/>
                <w:rtl/>
              </w:rPr>
              <w:t>ی</w:t>
            </w:r>
            <w:r w:rsidRPr="00F47C14">
              <w:rPr>
                <w:rStyle w:val="Hyperlink"/>
                <w:rFonts w:hint="eastAsia"/>
                <w:b/>
                <w:bCs/>
                <w:noProof/>
                <w:rtl/>
              </w:rPr>
              <w:t>ت</w:t>
            </w:r>
            <w:r w:rsidRPr="00F47C14">
              <w:rPr>
                <w:rStyle w:val="Hyperlink"/>
                <w:b/>
                <w:bCs/>
                <w:noProof/>
                <w:rtl/>
              </w:rPr>
              <w:t xml:space="preserve"> چهارشنبه‌ا</w:t>
            </w:r>
            <w:r w:rsidRPr="00F47C14">
              <w:rPr>
                <w:rStyle w:val="Hyperlink"/>
                <w:rFonts w:hint="cs"/>
                <w:b/>
                <w:bCs/>
                <w:noProof/>
                <w:rtl/>
              </w:rPr>
              <w:t>ی</w:t>
            </w:r>
            <w:r w:rsidRPr="00F47C14">
              <w:rPr>
                <w:b/>
                <w:bCs/>
                <w:noProof/>
                <w:webHidden/>
                <w:rtl/>
              </w:rPr>
              <w:tab/>
            </w:r>
            <w:r w:rsidRPr="00F47C14">
              <w:rPr>
                <w:rStyle w:val="Hyperlink"/>
                <w:b/>
                <w:bCs/>
                <w:noProof/>
                <w:rtl/>
              </w:rPr>
              <w:fldChar w:fldCharType="begin"/>
            </w:r>
            <w:r w:rsidRPr="00F47C14">
              <w:rPr>
                <w:b/>
                <w:bCs/>
                <w:noProof/>
                <w:webHidden/>
                <w:rtl/>
              </w:rPr>
              <w:instrText xml:space="preserve"> </w:instrText>
            </w:r>
            <w:r w:rsidRPr="00F47C14">
              <w:rPr>
                <w:b/>
                <w:bCs/>
                <w:noProof/>
                <w:webHidden/>
              </w:rPr>
              <w:instrText>PAGEREF</w:instrText>
            </w:r>
            <w:r w:rsidRPr="00F47C14">
              <w:rPr>
                <w:b/>
                <w:bCs/>
                <w:noProof/>
                <w:webHidden/>
                <w:rtl/>
              </w:rPr>
              <w:instrText xml:space="preserve"> _</w:instrText>
            </w:r>
            <w:r w:rsidRPr="00F47C14">
              <w:rPr>
                <w:b/>
                <w:bCs/>
                <w:noProof/>
                <w:webHidden/>
              </w:rPr>
              <w:instrText>Toc186382598 \h</w:instrText>
            </w:r>
            <w:r w:rsidRPr="00F47C14">
              <w:rPr>
                <w:b/>
                <w:bCs/>
                <w:noProof/>
                <w:webHidden/>
                <w:rtl/>
              </w:rPr>
              <w:instrText xml:space="preserve"> </w:instrText>
            </w:r>
            <w:r w:rsidRPr="00F47C14">
              <w:rPr>
                <w:rStyle w:val="Hyperlink"/>
                <w:b/>
                <w:bCs/>
                <w:noProof/>
                <w:rtl/>
              </w:rPr>
            </w:r>
            <w:r w:rsidRPr="00F47C14">
              <w:rPr>
                <w:rStyle w:val="Hyperlink"/>
                <w:b/>
                <w:bCs/>
                <w:noProof/>
                <w:rtl/>
              </w:rPr>
              <w:fldChar w:fldCharType="separate"/>
            </w:r>
            <w:r w:rsidRPr="00F47C14">
              <w:rPr>
                <w:b/>
                <w:bCs/>
                <w:noProof/>
                <w:webHidden/>
                <w:rtl/>
              </w:rPr>
              <w:t>1</w:t>
            </w:r>
            <w:r w:rsidRPr="00F47C14">
              <w:rPr>
                <w:rStyle w:val="Hyperlink"/>
                <w:b/>
                <w:bCs/>
                <w:noProof/>
                <w:rtl/>
              </w:rPr>
              <w:fldChar w:fldCharType="end"/>
            </w:r>
          </w:hyperlink>
        </w:p>
        <w:p w14:paraId="22944C37" w14:textId="0F68C6FB" w:rsidR="00F47C14" w:rsidRPr="00F47C14" w:rsidRDefault="00F47C14">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599" w:history="1">
            <w:r w:rsidRPr="00F47C14">
              <w:rPr>
                <w:rStyle w:val="Hyperlink"/>
                <w:b/>
                <w:noProof/>
                <w:rtl/>
              </w:rPr>
              <w:t>برخورد اسلام با انواع س</w:t>
            </w:r>
            <w:r w:rsidRPr="00F47C14">
              <w:rPr>
                <w:rStyle w:val="Hyperlink"/>
                <w:rFonts w:hint="cs"/>
                <w:b/>
                <w:noProof/>
                <w:rtl/>
              </w:rPr>
              <w:t>ی</w:t>
            </w:r>
            <w:r w:rsidRPr="00F47C14">
              <w:rPr>
                <w:rStyle w:val="Hyperlink"/>
                <w:rFonts w:hint="eastAsia"/>
                <w:b/>
                <w:noProof/>
                <w:rtl/>
              </w:rPr>
              <w:t>ره‌ها</w:t>
            </w:r>
            <w:r w:rsidRPr="00F47C14">
              <w:rPr>
                <w:b/>
                <w:noProof/>
                <w:webHidden/>
                <w:rtl/>
              </w:rPr>
              <w:tab/>
            </w:r>
            <w:r w:rsidRPr="00F47C14">
              <w:rPr>
                <w:rStyle w:val="Hyperlink"/>
                <w:b/>
                <w:noProof/>
                <w:rtl/>
              </w:rPr>
              <w:fldChar w:fldCharType="begin"/>
            </w:r>
            <w:r w:rsidRPr="00F47C14">
              <w:rPr>
                <w:b/>
                <w:noProof/>
                <w:webHidden/>
                <w:rtl/>
              </w:rPr>
              <w:instrText xml:space="preserve"> </w:instrText>
            </w:r>
            <w:r w:rsidRPr="00F47C14">
              <w:rPr>
                <w:b/>
                <w:noProof/>
                <w:webHidden/>
              </w:rPr>
              <w:instrText>PAGEREF</w:instrText>
            </w:r>
            <w:r w:rsidRPr="00F47C14">
              <w:rPr>
                <w:b/>
                <w:noProof/>
                <w:webHidden/>
                <w:rtl/>
              </w:rPr>
              <w:instrText xml:space="preserve"> _</w:instrText>
            </w:r>
            <w:r w:rsidRPr="00F47C14">
              <w:rPr>
                <w:b/>
                <w:noProof/>
                <w:webHidden/>
              </w:rPr>
              <w:instrText>Toc186382599 \h</w:instrText>
            </w:r>
            <w:r w:rsidRPr="00F47C14">
              <w:rPr>
                <w:b/>
                <w:noProof/>
                <w:webHidden/>
                <w:rtl/>
              </w:rPr>
              <w:instrText xml:space="preserve"> </w:instrText>
            </w:r>
            <w:r w:rsidRPr="00F47C14">
              <w:rPr>
                <w:rStyle w:val="Hyperlink"/>
                <w:b/>
                <w:noProof/>
                <w:rtl/>
              </w:rPr>
            </w:r>
            <w:r w:rsidRPr="00F47C14">
              <w:rPr>
                <w:rStyle w:val="Hyperlink"/>
                <w:b/>
                <w:noProof/>
                <w:rtl/>
              </w:rPr>
              <w:fldChar w:fldCharType="separate"/>
            </w:r>
            <w:r w:rsidRPr="00F47C14">
              <w:rPr>
                <w:b/>
                <w:noProof/>
                <w:webHidden/>
                <w:rtl/>
              </w:rPr>
              <w:t>1</w:t>
            </w:r>
            <w:r w:rsidRPr="00F47C14">
              <w:rPr>
                <w:rStyle w:val="Hyperlink"/>
                <w:b/>
                <w:noProof/>
                <w:rtl/>
              </w:rPr>
              <w:fldChar w:fldCharType="end"/>
            </w:r>
          </w:hyperlink>
        </w:p>
        <w:p w14:paraId="2E3C9DF1" w14:textId="3BD38924" w:rsidR="00F47C14" w:rsidRPr="00F47C14" w:rsidRDefault="00F47C14">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600" w:history="1">
            <w:r w:rsidRPr="00F47C14">
              <w:rPr>
                <w:rStyle w:val="Hyperlink"/>
                <w:b/>
                <w:noProof/>
                <w:rtl/>
              </w:rPr>
              <w:t>تفاوت عرب و عجم</w:t>
            </w:r>
            <w:r w:rsidRPr="00F47C14">
              <w:rPr>
                <w:b/>
                <w:noProof/>
                <w:webHidden/>
                <w:rtl/>
              </w:rPr>
              <w:tab/>
            </w:r>
            <w:r w:rsidRPr="00F47C14">
              <w:rPr>
                <w:rStyle w:val="Hyperlink"/>
                <w:b/>
                <w:noProof/>
                <w:rtl/>
              </w:rPr>
              <w:fldChar w:fldCharType="begin"/>
            </w:r>
            <w:r w:rsidRPr="00F47C14">
              <w:rPr>
                <w:b/>
                <w:noProof/>
                <w:webHidden/>
                <w:rtl/>
              </w:rPr>
              <w:instrText xml:space="preserve"> </w:instrText>
            </w:r>
            <w:r w:rsidRPr="00F47C14">
              <w:rPr>
                <w:b/>
                <w:noProof/>
                <w:webHidden/>
              </w:rPr>
              <w:instrText>PAGEREF</w:instrText>
            </w:r>
            <w:r w:rsidRPr="00F47C14">
              <w:rPr>
                <w:b/>
                <w:noProof/>
                <w:webHidden/>
                <w:rtl/>
              </w:rPr>
              <w:instrText xml:space="preserve"> _</w:instrText>
            </w:r>
            <w:r w:rsidRPr="00F47C14">
              <w:rPr>
                <w:b/>
                <w:noProof/>
                <w:webHidden/>
              </w:rPr>
              <w:instrText>Toc186382600 \h</w:instrText>
            </w:r>
            <w:r w:rsidRPr="00F47C14">
              <w:rPr>
                <w:b/>
                <w:noProof/>
                <w:webHidden/>
                <w:rtl/>
              </w:rPr>
              <w:instrText xml:space="preserve"> </w:instrText>
            </w:r>
            <w:r w:rsidRPr="00F47C14">
              <w:rPr>
                <w:rStyle w:val="Hyperlink"/>
                <w:b/>
                <w:noProof/>
                <w:rtl/>
              </w:rPr>
            </w:r>
            <w:r w:rsidRPr="00F47C14">
              <w:rPr>
                <w:rStyle w:val="Hyperlink"/>
                <w:b/>
                <w:noProof/>
                <w:rtl/>
              </w:rPr>
              <w:fldChar w:fldCharType="separate"/>
            </w:r>
            <w:r w:rsidRPr="00F47C14">
              <w:rPr>
                <w:b/>
                <w:noProof/>
                <w:webHidden/>
                <w:rtl/>
              </w:rPr>
              <w:t>1</w:t>
            </w:r>
            <w:r w:rsidRPr="00F47C14">
              <w:rPr>
                <w:rStyle w:val="Hyperlink"/>
                <w:b/>
                <w:noProof/>
                <w:rtl/>
              </w:rPr>
              <w:fldChar w:fldCharType="end"/>
            </w:r>
          </w:hyperlink>
        </w:p>
        <w:p w14:paraId="6683F6B9" w14:textId="5B92C126" w:rsidR="00F47C14" w:rsidRPr="00F47C14" w:rsidRDefault="00F47C14">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601" w:history="1">
            <w:r w:rsidRPr="00F47C14">
              <w:rPr>
                <w:rStyle w:val="Hyperlink"/>
                <w:b/>
                <w:noProof/>
                <w:rtl/>
              </w:rPr>
              <w:t>ب</w:t>
            </w:r>
            <w:r w:rsidRPr="00F47C14">
              <w:rPr>
                <w:rStyle w:val="Hyperlink"/>
                <w:rFonts w:hint="cs"/>
                <w:b/>
                <w:noProof/>
                <w:rtl/>
              </w:rPr>
              <w:t>ی</w:t>
            </w:r>
            <w:r w:rsidRPr="00F47C14">
              <w:rPr>
                <w:rStyle w:val="Hyperlink"/>
                <w:rFonts w:hint="eastAsia"/>
                <w:b/>
                <w:noProof/>
                <w:rtl/>
              </w:rPr>
              <w:t>ان</w:t>
            </w:r>
            <w:r w:rsidRPr="00F47C14">
              <w:rPr>
                <w:rStyle w:val="Hyperlink"/>
                <w:b/>
                <w:noProof/>
                <w:rtl/>
              </w:rPr>
              <w:t xml:space="preserve"> د</w:t>
            </w:r>
            <w:r w:rsidRPr="00F47C14">
              <w:rPr>
                <w:rStyle w:val="Hyperlink"/>
                <w:rFonts w:hint="cs"/>
                <w:b/>
                <w:noProof/>
                <w:rtl/>
              </w:rPr>
              <w:t>ی</w:t>
            </w:r>
            <w:r w:rsidRPr="00F47C14">
              <w:rPr>
                <w:rStyle w:val="Hyperlink"/>
                <w:rFonts w:hint="eastAsia"/>
                <w:b/>
                <w:noProof/>
                <w:rtl/>
              </w:rPr>
              <w:t>دگاه</w:t>
            </w:r>
            <w:r w:rsidRPr="00F47C14">
              <w:rPr>
                <w:rStyle w:val="Hyperlink"/>
                <w:b/>
                <w:noProof/>
                <w:rtl/>
              </w:rPr>
              <w:t xml:space="preserve"> اسلام در تفاوت عرب و عجم</w:t>
            </w:r>
            <w:r w:rsidRPr="00F47C14">
              <w:rPr>
                <w:b/>
                <w:noProof/>
                <w:webHidden/>
                <w:rtl/>
              </w:rPr>
              <w:tab/>
            </w:r>
            <w:r w:rsidRPr="00F47C14">
              <w:rPr>
                <w:rStyle w:val="Hyperlink"/>
                <w:b/>
                <w:noProof/>
                <w:rtl/>
              </w:rPr>
              <w:fldChar w:fldCharType="begin"/>
            </w:r>
            <w:r w:rsidRPr="00F47C14">
              <w:rPr>
                <w:b/>
                <w:noProof/>
                <w:webHidden/>
                <w:rtl/>
              </w:rPr>
              <w:instrText xml:space="preserve"> </w:instrText>
            </w:r>
            <w:r w:rsidRPr="00F47C14">
              <w:rPr>
                <w:b/>
                <w:noProof/>
                <w:webHidden/>
              </w:rPr>
              <w:instrText>PAGEREF</w:instrText>
            </w:r>
            <w:r w:rsidRPr="00F47C14">
              <w:rPr>
                <w:b/>
                <w:noProof/>
                <w:webHidden/>
                <w:rtl/>
              </w:rPr>
              <w:instrText xml:space="preserve"> _</w:instrText>
            </w:r>
            <w:r w:rsidRPr="00F47C14">
              <w:rPr>
                <w:b/>
                <w:noProof/>
                <w:webHidden/>
              </w:rPr>
              <w:instrText>Toc186382601 \h</w:instrText>
            </w:r>
            <w:r w:rsidRPr="00F47C14">
              <w:rPr>
                <w:b/>
                <w:noProof/>
                <w:webHidden/>
                <w:rtl/>
              </w:rPr>
              <w:instrText xml:space="preserve"> </w:instrText>
            </w:r>
            <w:r w:rsidRPr="00F47C14">
              <w:rPr>
                <w:rStyle w:val="Hyperlink"/>
                <w:b/>
                <w:noProof/>
                <w:rtl/>
              </w:rPr>
            </w:r>
            <w:r w:rsidRPr="00F47C14">
              <w:rPr>
                <w:rStyle w:val="Hyperlink"/>
                <w:b/>
                <w:noProof/>
                <w:rtl/>
              </w:rPr>
              <w:fldChar w:fldCharType="separate"/>
            </w:r>
            <w:r w:rsidRPr="00F47C14">
              <w:rPr>
                <w:b/>
                <w:noProof/>
                <w:webHidden/>
                <w:rtl/>
              </w:rPr>
              <w:t>1</w:t>
            </w:r>
            <w:r w:rsidRPr="00F47C14">
              <w:rPr>
                <w:rStyle w:val="Hyperlink"/>
                <w:b/>
                <w:noProof/>
                <w:rtl/>
              </w:rPr>
              <w:fldChar w:fldCharType="end"/>
            </w:r>
          </w:hyperlink>
        </w:p>
        <w:p w14:paraId="6F9CFEAE" w14:textId="1382676C" w:rsidR="00F47C14" w:rsidRPr="00F47C14" w:rsidRDefault="00F47C14">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602" w:history="1">
            <w:r w:rsidRPr="00F47C14">
              <w:rPr>
                <w:rStyle w:val="Hyperlink"/>
                <w:b/>
                <w:noProof/>
                <w:rtl/>
              </w:rPr>
              <w:t>ب</w:t>
            </w:r>
            <w:r w:rsidRPr="00F47C14">
              <w:rPr>
                <w:rStyle w:val="Hyperlink"/>
                <w:rFonts w:hint="cs"/>
                <w:b/>
                <w:noProof/>
                <w:rtl/>
              </w:rPr>
              <w:t>ی</w:t>
            </w:r>
            <w:r w:rsidRPr="00F47C14">
              <w:rPr>
                <w:rStyle w:val="Hyperlink"/>
                <w:rFonts w:hint="eastAsia"/>
                <w:b/>
                <w:noProof/>
                <w:rtl/>
              </w:rPr>
              <w:t>ان</w:t>
            </w:r>
            <w:r w:rsidRPr="00F47C14">
              <w:rPr>
                <w:rStyle w:val="Hyperlink"/>
                <w:b/>
                <w:noProof/>
                <w:rtl/>
              </w:rPr>
              <w:t xml:space="preserve"> روا</w:t>
            </w:r>
            <w:r w:rsidRPr="00F47C14">
              <w:rPr>
                <w:rStyle w:val="Hyperlink"/>
                <w:rFonts w:hint="cs"/>
                <w:b/>
                <w:noProof/>
                <w:rtl/>
              </w:rPr>
              <w:t>ی</w:t>
            </w:r>
            <w:r w:rsidRPr="00F47C14">
              <w:rPr>
                <w:rStyle w:val="Hyperlink"/>
                <w:rFonts w:hint="eastAsia"/>
                <w:b/>
                <w:noProof/>
                <w:rtl/>
              </w:rPr>
              <w:t>ات</w:t>
            </w:r>
            <w:r w:rsidRPr="00F47C14">
              <w:rPr>
                <w:rStyle w:val="Hyperlink"/>
                <w:b/>
                <w:noProof/>
                <w:rtl/>
              </w:rPr>
              <w:t xml:space="preserve"> د</w:t>
            </w:r>
            <w:r w:rsidRPr="00F47C14">
              <w:rPr>
                <w:rStyle w:val="Hyperlink"/>
                <w:rFonts w:hint="cs"/>
                <w:b/>
                <w:noProof/>
                <w:rtl/>
              </w:rPr>
              <w:t>ی</w:t>
            </w:r>
            <w:r w:rsidRPr="00F47C14">
              <w:rPr>
                <w:rStyle w:val="Hyperlink"/>
                <w:rFonts w:hint="eastAsia"/>
                <w:b/>
                <w:noProof/>
                <w:rtl/>
              </w:rPr>
              <w:t>گر</w:t>
            </w:r>
            <w:r w:rsidRPr="00F47C14">
              <w:rPr>
                <w:rStyle w:val="Hyperlink"/>
                <w:b/>
                <w:noProof/>
                <w:rtl/>
              </w:rPr>
              <w:t xml:space="preserve"> در مساله</w:t>
            </w:r>
            <w:r w:rsidRPr="00F47C14">
              <w:rPr>
                <w:b/>
                <w:noProof/>
                <w:webHidden/>
                <w:rtl/>
              </w:rPr>
              <w:tab/>
            </w:r>
            <w:r w:rsidRPr="00F47C14">
              <w:rPr>
                <w:rStyle w:val="Hyperlink"/>
                <w:b/>
                <w:noProof/>
                <w:rtl/>
              </w:rPr>
              <w:fldChar w:fldCharType="begin"/>
            </w:r>
            <w:r w:rsidRPr="00F47C14">
              <w:rPr>
                <w:b/>
                <w:noProof/>
                <w:webHidden/>
                <w:rtl/>
              </w:rPr>
              <w:instrText xml:space="preserve"> </w:instrText>
            </w:r>
            <w:r w:rsidRPr="00F47C14">
              <w:rPr>
                <w:b/>
                <w:noProof/>
                <w:webHidden/>
              </w:rPr>
              <w:instrText>PAGEREF</w:instrText>
            </w:r>
            <w:r w:rsidRPr="00F47C14">
              <w:rPr>
                <w:b/>
                <w:noProof/>
                <w:webHidden/>
                <w:rtl/>
              </w:rPr>
              <w:instrText xml:space="preserve"> _</w:instrText>
            </w:r>
            <w:r w:rsidRPr="00F47C14">
              <w:rPr>
                <w:b/>
                <w:noProof/>
                <w:webHidden/>
              </w:rPr>
              <w:instrText>Toc186382602 \h</w:instrText>
            </w:r>
            <w:r w:rsidRPr="00F47C14">
              <w:rPr>
                <w:b/>
                <w:noProof/>
                <w:webHidden/>
                <w:rtl/>
              </w:rPr>
              <w:instrText xml:space="preserve"> </w:instrText>
            </w:r>
            <w:r w:rsidRPr="00F47C14">
              <w:rPr>
                <w:rStyle w:val="Hyperlink"/>
                <w:b/>
                <w:noProof/>
                <w:rtl/>
              </w:rPr>
            </w:r>
            <w:r w:rsidRPr="00F47C14">
              <w:rPr>
                <w:rStyle w:val="Hyperlink"/>
                <w:b/>
                <w:noProof/>
                <w:rtl/>
              </w:rPr>
              <w:fldChar w:fldCharType="separate"/>
            </w:r>
            <w:r w:rsidRPr="00F47C14">
              <w:rPr>
                <w:b/>
                <w:noProof/>
                <w:webHidden/>
                <w:rtl/>
              </w:rPr>
              <w:t>1</w:t>
            </w:r>
            <w:r w:rsidRPr="00F47C14">
              <w:rPr>
                <w:rStyle w:val="Hyperlink"/>
                <w:b/>
                <w:noProof/>
                <w:rtl/>
              </w:rPr>
              <w:fldChar w:fldCharType="end"/>
            </w:r>
          </w:hyperlink>
        </w:p>
        <w:p w14:paraId="14A90752" w14:textId="0CC65881" w:rsidR="00F47C14" w:rsidRDefault="00F47C14">
          <w:r>
            <w:rPr>
              <w:b/>
              <w:bCs/>
              <w:noProof/>
            </w:rPr>
            <w:fldChar w:fldCharType="end"/>
          </w:r>
        </w:p>
      </w:sdtContent>
    </w:sdt>
    <w:p w14:paraId="58B7ABFD" w14:textId="5849B88A" w:rsidR="007D3124" w:rsidRPr="00D77942" w:rsidRDefault="007D3124" w:rsidP="00F47C14">
      <w:pPr>
        <w:pBdr>
          <w:bottom w:val="single" w:sz="4" w:space="1" w:color="auto"/>
        </w:pBdr>
        <w:autoSpaceDE w:val="0"/>
        <w:autoSpaceDN w:val="0"/>
        <w:adjustRightInd w:val="0"/>
        <w:spacing w:line="240" w:lineRule="auto"/>
        <w:ind w:firstLine="0"/>
        <w:rPr>
          <w:rFonts w:ascii="IRMitra" w:hAnsi="IRMitra" w:cs="IRMitra"/>
          <w:color w:val="984806" w:themeColor="accent6" w:themeShade="80"/>
          <w:sz w:val="24"/>
          <w:szCs w:val="24"/>
          <w:rtl/>
        </w:rPr>
      </w:pPr>
    </w:p>
    <w:p w14:paraId="194DFE2D" w14:textId="77777777" w:rsidR="00C91EB6" w:rsidRPr="00C91EB6" w:rsidRDefault="00C91EB6" w:rsidP="002203E4">
      <w:pPr>
        <w:spacing w:line="240" w:lineRule="auto"/>
        <w:ind w:firstLine="397"/>
      </w:pPr>
    </w:p>
    <w:p w14:paraId="4A4EB99B" w14:textId="77777777" w:rsidR="00F72246" w:rsidRDefault="00F72246" w:rsidP="002203E4">
      <w:pPr>
        <w:pStyle w:val="Heading10"/>
        <w:spacing w:line="240" w:lineRule="auto"/>
        <w:ind w:firstLine="397"/>
        <w:jc w:val="both"/>
        <w:rPr>
          <w:rStyle w:val="Emphasis"/>
          <w:rtl/>
        </w:rPr>
      </w:pPr>
    </w:p>
    <w:p w14:paraId="49335390" w14:textId="77777777" w:rsidR="00F72246" w:rsidRDefault="00F72246" w:rsidP="002203E4">
      <w:pPr>
        <w:spacing w:line="240" w:lineRule="auto"/>
        <w:ind w:firstLine="397"/>
        <w:rPr>
          <w:rFonts w:ascii="IRBadr" w:hAnsi="IRBadr" w:cs="IRBadr"/>
          <w:b/>
          <w:bCs/>
          <w:color w:val="00B050"/>
          <w:sz w:val="34"/>
          <w:rtl/>
        </w:rPr>
      </w:pPr>
      <w:bookmarkStart w:id="0" w:name="FehStart"/>
      <w:bookmarkEnd w:id="0"/>
      <w:r w:rsidRPr="007D3124">
        <w:rPr>
          <w:rFonts w:ascii="IRBadr" w:hAnsi="IRBadr" w:cs="IRBadr"/>
          <w:b/>
          <w:bCs/>
          <w:color w:val="00B050"/>
          <w:sz w:val="34"/>
          <w:rtl/>
        </w:rPr>
        <w:t>أعوذ باللّه من الشیطان الرجیم</w:t>
      </w:r>
      <w:r w:rsidRPr="007D3124">
        <w:rPr>
          <w:rFonts w:ascii="IRBadr" w:hAnsi="IRBadr" w:cs="IRBadr" w:hint="cs"/>
          <w:b/>
          <w:bCs/>
          <w:color w:val="00B050"/>
          <w:sz w:val="34"/>
          <w:rtl/>
        </w:rPr>
        <w:t>.</w:t>
      </w:r>
      <w:r w:rsidRPr="007D3124">
        <w:rPr>
          <w:rFonts w:ascii="IRBadr" w:hAnsi="IRBadr" w:cs="IRBadr"/>
          <w:b/>
          <w:bCs/>
          <w:color w:val="00B050"/>
          <w:sz w:val="34"/>
          <w:rtl/>
        </w:rPr>
        <w:t xml:space="preserve"> بسم ‌اللّه الرحمن الرحیم</w:t>
      </w:r>
      <w:r w:rsidRPr="007D3124">
        <w:rPr>
          <w:rFonts w:ascii="IRBadr" w:hAnsi="IRBadr" w:cs="IRBadr" w:hint="cs"/>
          <w:b/>
          <w:bCs/>
          <w:color w:val="00B050"/>
          <w:sz w:val="34"/>
          <w:rtl/>
        </w:rPr>
        <w:t>، و به نستعین؛ إنّه خیر ناصر و معین.</w:t>
      </w:r>
      <w:r w:rsidRPr="007D3124">
        <w:rPr>
          <w:rFonts w:ascii="IRBadr" w:hAnsi="IRBadr" w:cs="IRBadr"/>
          <w:b/>
          <w:bCs/>
          <w:color w:val="00B050"/>
          <w:sz w:val="34"/>
          <w:rtl/>
        </w:rPr>
        <w:t xml:space="preserve"> الحمد للّه ربّ العالمین</w:t>
      </w:r>
      <w:r w:rsidRPr="007D3124">
        <w:rPr>
          <w:rFonts w:ascii="IRBadr" w:hAnsi="IRBadr" w:cs="IRBadr" w:hint="cs"/>
          <w:b/>
          <w:bCs/>
          <w:color w:val="00B050"/>
          <w:sz w:val="34"/>
          <w:rtl/>
        </w:rPr>
        <w:t>،</w:t>
      </w:r>
      <w:r w:rsidRPr="007D3124">
        <w:rPr>
          <w:rFonts w:ascii="IRBadr" w:hAnsi="IRBadr" w:cs="IRBadr"/>
          <w:b/>
          <w:bCs/>
          <w:color w:val="00B050"/>
          <w:sz w:val="34"/>
          <w:rtl/>
        </w:rPr>
        <w:t xml:space="preserve"> و صلّی اللّه علی سیّدنا </w:t>
      </w:r>
      <w:r w:rsidRPr="007D3124">
        <w:rPr>
          <w:rFonts w:ascii="IRBadr" w:hAnsi="IRBadr" w:cs="IRBadr" w:hint="cs"/>
          <w:b/>
          <w:bCs/>
          <w:color w:val="00B050"/>
          <w:sz w:val="34"/>
          <w:rtl/>
        </w:rPr>
        <w:t xml:space="preserve">و نبیّنا </w:t>
      </w:r>
      <w:r w:rsidRPr="007D3124">
        <w:rPr>
          <w:rFonts w:ascii="IRBadr" w:hAnsi="IRBadr" w:cs="IRBadr"/>
          <w:b/>
          <w:bCs/>
          <w:color w:val="00B050"/>
          <w:sz w:val="34"/>
          <w:rtl/>
        </w:rPr>
        <w:t>محمّد و آله الطاهرین</w:t>
      </w:r>
      <w:r w:rsidRPr="007D3124">
        <w:rPr>
          <w:rFonts w:ascii="IRBadr" w:hAnsi="IRBadr" w:cs="IRBadr" w:hint="cs"/>
          <w:b/>
          <w:bCs/>
          <w:color w:val="00B050"/>
          <w:sz w:val="34"/>
          <w:rtl/>
        </w:rPr>
        <w:t>،</w:t>
      </w:r>
      <w:r w:rsidRPr="007D3124">
        <w:rPr>
          <w:rFonts w:ascii="IRBadr" w:hAnsi="IRBadr" w:cs="IRBadr"/>
          <w:b/>
          <w:bCs/>
          <w:color w:val="00B050"/>
          <w:sz w:val="34"/>
          <w:rtl/>
        </w:rPr>
        <w:t xml:space="preserve"> و اللعن علی أعدائهم أجمعین</w:t>
      </w:r>
      <w:r w:rsidRPr="007D3124">
        <w:rPr>
          <w:rFonts w:ascii="IRBadr" w:hAnsi="IRBadr" w:cs="IRBadr" w:hint="cs"/>
          <w:b/>
          <w:bCs/>
          <w:color w:val="00B050"/>
          <w:sz w:val="34"/>
          <w:rtl/>
        </w:rPr>
        <w:t xml:space="preserve"> من الآن إلی قیام یوم الدین</w:t>
      </w:r>
      <w:r w:rsidRPr="007D3124">
        <w:rPr>
          <w:rFonts w:ascii="IRBadr" w:hAnsi="IRBadr" w:cs="IRBadr"/>
          <w:b/>
          <w:bCs/>
          <w:color w:val="00B050"/>
          <w:sz w:val="34"/>
          <w:rtl/>
        </w:rPr>
        <w:t>.</w:t>
      </w:r>
    </w:p>
    <w:p w14:paraId="3C913A40" w14:textId="77777777" w:rsidR="00F47C14" w:rsidRPr="007D3124" w:rsidRDefault="00F47C14" w:rsidP="002203E4">
      <w:pPr>
        <w:spacing w:line="240" w:lineRule="auto"/>
        <w:ind w:firstLine="397"/>
        <w:rPr>
          <w:rFonts w:ascii="IRBadr" w:hAnsi="IRBadr" w:cs="IRBadr"/>
          <w:b/>
          <w:bCs/>
          <w:color w:val="00B050"/>
          <w:sz w:val="34"/>
          <w:rtl/>
        </w:rPr>
      </w:pPr>
    </w:p>
    <w:p w14:paraId="51199680" w14:textId="77777777" w:rsidR="00F84658" w:rsidRDefault="00642371" w:rsidP="00401BD2">
      <w:pPr>
        <w:pStyle w:val="Heading1"/>
        <w:rPr>
          <w:rtl/>
        </w:rPr>
      </w:pPr>
      <w:bookmarkStart w:id="1" w:name="_Toc185839996"/>
      <w:bookmarkStart w:id="2" w:name="_Toc185840361"/>
      <w:bookmarkStart w:id="3" w:name="_Toc185840489"/>
      <w:bookmarkStart w:id="4" w:name="_Toc185840991"/>
      <w:bookmarkStart w:id="5" w:name="_Toc186382593"/>
      <w:r>
        <w:rPr>
          <w:rFonts w:hint="cs"/>
          <w:rtl/>
        </w:rPr>
        <w:t xml:space="preserve">مدار </w:t>
      </w:r>
      <w:r w:rsidR="00401BD2">
        <w:rPr>
          <w:rFonts w:hint="cs"/>
          <w:rtl/>
        </w:rPr>
        <w:t>مکان</w:t>
      </w:r>
      <w:r>
        <w:rPr>
          <w:rFonts w:hint="cs"/>
          <w:rtl/>
        </w:rPr>
        <w:t xml:space="preserve"> در قیمت‌گذاری</w:t>
      </w:r>
      <w:bookmarkEnd w:id="1"/>
      <w:bookmarkEnd w:id="2"/>
      <w:bookmarkEnd w:id="3"/>
      <w:bookmarkEnd w:id="4"/>
      <w:bookmarkEnd w:id="5"/>
    </w:p>
    <w:p w14:paraId="5DAF8883" w14:textId="77777777" w:rsidR="00642371" w:rsidRDefault="00642371" w:rsidP="005F3C66">
      <w:pPr>
        <w:spacing w:line="240" w:lineRule="auto"/>
        <w:ind w:firstLine="397"/>
        <w:rPr>
          <w:rFonts w:ascii="IRBadr" w:hAnsi="IRBadr" w:cs="IRBadr"/>
          <w:sz w:val="34"/>
          <w:rtl/>
        </w:rPr>
      </w:pPr>
      <w:r>
        <w:rPr>
          <w:rFonts w:ascii="IRBadr" w:hAnsi="IRBadr" w:cs="IRBadr" w:hint="cs"/>
          <w:sz w:val="34"/>
          <w:rtl/>
        </w:rPr>
        <w:t xml:space="preserve">بحث در مدار قیمت‌گذاری در </w:t>
      </w:r>
      <w:r w:rsidR="00585FDC">
        <w:rPr>
          <w:rFonts w:ascii="IRBadr" w:hAnsi="IRBadr" w:cs="IRBadr" w:hint="cs"/>
          <w:sz w:val="34"/>
          <w:rtl/>
        </w:rPr>
        <w:t xml:space="preserve">مکان </w:t>
      </w:r>
      <w:r>
        <w:rPr>
          <w:rFonts w:ascii="IRBadr" w:hAnsi="IRBadr" w:cs="IRBadr" w:hint="cs"/>
          <w:sz w:val="34"/>
          <w:rtl/>
        </w:rPr>
        <w:t xml:space="preserve">زکات بود. </w:t>
      </w:r>
      <w:r w:rsidR="00585FDC">
        <w:rPr>
          <w:rFonts w:ascii="IRBadr" w:hAnsi="IRBadr" w:cs="IRBadr" w:hint="cs"/>
          <w:sz w:val="34"/>
          <w:rtl/>
        </w:rPr>
        <w:t>مرحوم سید بین وجود و تلف عین تفصیل دادند.</w:t>
      </w:r>
      <w:r w:rsidR="001B2788">
        <w:rPr>
          <w:rFonts w:ascii="IRBadr" w:hAnsi="IRBadr" w:cs="IRBadr" w:hint="cs"/>
          <w:sz w:val="34"/>
          <w:rtl/>
        </w:rPr>
        <w:t xml:space="preserve"> ایشان </w:t>
      </w:r>
      <w:r w:rsidR="005F3C66">
        <w:rPr>
          <w:rFonts w:ascii="IRBadr" w:hAnsi="IRBadr" w:cs="IRBadr" w:hint="cs"/>
          <w:sz w:val="34"/>
          <w:rtl/>
        </w:rPr>
        <w:t>بیان کرد</w:t>
      </w:r>
      <w:r w:rsidR="001B2788">
        <w:rPr>
          <w:rFonts w:ascii="IRBadr" w:hAnsi="IRBadr" w:cs="IRBadr" w:hint="cs"/>
          <w:sz w:val="34"/>
          <w:rtl/>
        </w:rPr>
        <w:t>ند: اگر عین موجود باشد، مکان عین ملاک است، و اگر تالف باشد، باید مکان اخراج ملاحظه گردد.</w:t>
      </w:r>
      <w:r w:rsidR="00585FDC">
        <w:rPr>
          <w:rFonts w:ascii="IRBadr" w:hAnsi="IRBadr" w:cs="IRBadr" w:hint="cs"/>
          <w:sz w:val="34"/>
          <w:rtl/>
        </w:rPr>
        <w:t xml:space="preserve"> بیان شد که این سخن وجهی ندارد</w:t>
      </w:r>
      <w:r w:rsidR="001B2788">
        <w:rPr>
          <w:rFonts w:ascii="IRBadr" w:hAnsi="IRBadr" w:cs="IRBadr" w:hint="cs"/>
          <w:sz w:val="34"/>
          <w:rtl/>
        </w:rPr>
        <w:t>؛ چرا</w:t>
      </w:r>
      <w:r w:rsidR="00585FDC">
        <w:rPr>
          <w:rFonts w:ascii="IRBadr" w:hAnsi="IRBadr" w:cs="IRBadr" w:hint="cs"/>
          <w:sz w:val="34"/>
          <w:rtl/>
        </w:rPr>
        <w:t>که آنچه پرداخت می‌شود لازم نیست از عین زکات باشد، بلکه از خارج نصاب نیز می‌توان زکات را پرداخت نمود.</w:t>
      </w:r>
      <w:r w:rsidR="001B2788">
        <w:rPr>
          <w:rFonts w:ascii="IRBadr" w:hAnsi="IRBadr" w:cs="IRBadr" w:hint="cs"/>
          <w:sz w:val="34"/>
          <w:rtl/>
        </w:rPr>
        <w:t xml:space="preserve"> بنابراین مکان نصاب</w:t>
      </w:r>
      <w:r w:rsidR="005F3C66">
        <w:rPr>
          <w:rFonts w:ascii="IRBadr" w:hAnsi="IRBadr" w:cs="IRBadr" w:hint="cs"/>
          <w:sz w:val="34"/>
          <w:rtl/>
        </w:rPr>
        <w:t>،</w:t>
      </w:r>
      <w:r w:rsidR="001B2788">
        <w:rPr>
          <w:rFonts w:ascii="IRBadr" w:hAnsi="IRBadr" w:cs="IRBadr" w:hint="cs"/>
          <w:sz w:val="34"/>
          <w:rtl/>
        </w:rPr>
        <w:t xml:space="preserve"> </w:t>
      </w:r>
      <w:r w:rsidR="005F3C66">
        <w:rPr>
          <w:rFonts w:ascii="IRBadr" w:hAnsi="IRBadr" w:cs="IRBadr" w:hint="cs"/>
          <w:sz w:val="34"/>
          <w:rtl/>
        </w:rPr>
        <w:t xml:space="preserve">دخالتی </w:t>
      </w:r>
      <w:r w:rsidR="001B2788">
        <w:rPr>
          <w:rFonts w:ascii="IRBadr" w:hAnsi="IRBadr" w:cs="IRBadr" w:hint="cs"/>
          <w:sz w:val="34"/>
          <w:rtl/>
        </w:rPr>
        <w:t>در بحث ندارد. اینکه بیان شود از خارج نصاب نیز می‌توان زکات را پرداخت کرد، ولی پرداخت قیمتش به ملاحظه مکان خود نصاب باشد، سخنی بدون وجه است.</w:t>
      </w:r>
      <w:r w:rsidR="00585FDC">
        <w:rPr>
          <w:rFonts w:ascii="IRBadr" w:hAnsi="IRBadr" w:cs="IRBadr" w:hint="cs"/>
          <w:sz w:val="34"/>
          <w:rtl/>
        </w:rPr>
        <w:t xml:space="preserve"> گویا از این نکته که آیت الله خویی در بحث زمان متذکّر شدند، غفلت شده است. مباحثی که در باب ضمانات وارد شده به محل بحث ارتباطی ندارد. آنچه بر مکلّف واجب است، کل</w:t>
      </w:r>
      <w:r w:rsidR="001B2788">
        <w:rPr>
          <w:rFonts w:ascii="IRBadr" w:hAnsi="IRBadr" w:cs="IRBadr" w:hint="cs"/>
          <w:sz w:val="34"/>
          <w:rtl/>
        </w:rPr>
        <w:t>ّ</w:t>
      </w:r>
      <w:r w:rsidR="00585FDC">
        <w:rPr>
          <w:rFonts w:ascii="IRBadr" w:hAnsi="IRBadr" w:cs="IRBadr" w:hint="cs"/>
          <w:sz w:val="34"/>
          <w:rtl/>
        </w:rPr>
        <w:t>ی</w:t>
      </w:r>
      <w:r w:rsidR="005F3C66">
        <w:rPr>
          <w:rFonts w:ascii="IRBadr" w:hAnsi="IRBadr" w:cs="IRBadr" w:hint="cs"/>
          <w:sz w:val="34"/>
          <w:rtl/>
        </w:rPr>
        <w:t>ِ</w:t>
      </w:r>
      <w:r w:rsidR="00585FDC">
        <w:rPr>
          <w:rFonts w:ascii="IRBadr" w:hAnsi="IRBadr" w:cs="IRBadr" w:hint="cs"/>
          <w:sz w:val="34"/>
          <w:rtl/>
        </w:rPr>
        <w:t xml:space="preserve"> اعم از ما فی النصاب و ما فی خارج النصاب است. بنابراین تفصیل مرحوم سید وجهی ندارد. </w:t>
      </w:r>
      <w:r w:rsidR="001B2788">
        <w:rPr>
          <w:rFonts w:ascii="IRBadr" w:hAnsi="IRBadr" w:cs="IRBadr" w:hint="cs"/>
          <w:sz w:val="34"/>
          <w:rtl/>
        </w:rPr>
        <w:t xml:space="preserve">پس باید وجوه دیگر را دنبال نمود. </w:t>
      </w:r>
    </w:p>
    <w:p w14:paraId="3214E587" w14:textId="77777777" w:rsidR="005F3C66" w:rsidRDefault="005F3C66" w:rsidP="005F3C66">
      <w:pPr>
        <w:pStyle w:val="Heading2"/>
        <w:rPr>
          <w:rtl/>
        </w:rPr>
      </w:pPr>
      <w:bookmarkStart w:id="6" w:name="_Toc185840490"/>
      <w:bookmarkStart w:id="7" w:name="_Toc185840992"/>
      <w:bookmarkStart w:id="8" w:name="_Toc186382594"/>
      <w:r>
        <w:rPr>
          <w:rFonts w:hint="cs"/>
          <w:rtl/>
        </w:rPr>
        <w:lastRenderedPageBreak/>
        <w:t>وجوه مربوط به مدار مکان</w:t>
      </w:r>
      <w:bookmarkEnd w:id="6"/>
      <w:bookmarkEnd w:id="7"/>
      <w:bookmarkEnd w:id="8"/>
    </w:p>
    <w:p w14:paraId="66B64102" w14:textId="77777777" w:rsidR="005F3C66" w:rsidRDefault="005F3C66" w:rsidP="005F3C66">
      <w:pPr>
        <w:spacing w:line="240" w:lineRule="auto"/>
        <w:ind w:firstLine="397"/>
        <w:rPr>
          <w:rFonts w:ascii="IRBadr" w:hAnsi="IRBadr" w:cs="IRBadr"/>
          <w:sz w:val="34"/>
          <w:rtl/>
        </w:rPr>
      </w:pPr>
      <w:r>
        <w:rPr>
          <w:rFonts w:ascii="IRBadr" w:hAnsi="IRBadr" w:cs="IRBadr" w:hint="cs"/>
          <w:sz w:val="34"/>
          <w:rtl/>
        </w:rPr>
        <w:t>دو وجه در این مساله به‌نظر می‌رسد</w:t>
      </w:r>
    </w:p>
    <w:p w14:paraId="78E8E92D" w14:textId="77777777" w:rsidR="001B2788" w:rsidRDefault="00585FDC" w:rsidP="005F3C66">
      <w:pPr>
        <w:pStyle w:val="Heading3"/>
        <w:rPr>
          <w:rtl/>
        </w:rPr>
      </w:pPr>
      <w:bookmarkStart w:id="9" w:name="_Toc185839997"/>
      <w:bookmarkStart w:id="10" w:name="_Toc185840362"/>
      <w:bookmarkStart w:id="11" w:name="_Toc185840491"/>
      <w:bookmarkStart w:id="12" w:name="_Toc185840993"/>
      <w:bookmarkStart w:id="13" w:name="_Toc186382595"/>
      <w:r>
        <w:rPr>
          <w:rFonts w:hint="cs"/>
          <w:rtl/>
        </w:rPr>
        <w:t>وجه اول: مکان إخراج</w:t>
      </w:r>
      <w:r w:rsidR="001B2788">
        <w:rPr>
          <w:rFonts w:hint="cs"/>
          <w:rtl/>
        </w:rPr>
        <w:t>.</w:t>
      </w:r>
      <w:bookmarkEnd w:id="9"/>
      <w:bookmarkEnd w:id="10"/>
      <w:bookmarkEnd w:id="11"/>
      <w:bookmarkEnd w:id="12"/>
      <w:bookmarkEnd w:id="13"/>
      <w:r w:rsidR="001B2788">
        <w:rPr>
          <w:rFonts w:hint="cs"/>
          <w:rtl/>
        </w:rPr>
        <w:t xml:space="preserve"> </w:t>
      </w:r>
    </w:p>
    <w:p w14:paraId="1A46626E" w14:textId="77777777" w:rsidR="00585FDC" w:rsidRDefault="001B2788" w:rsidP="00585FDC">
      <w:pPr>
        <w:spacing w:line="240" w:lineRule="auto"/>
        <w:ind w:firstLine="397"/>
        <w:rPr>
          <w:rFonts w:ascii="IRBadr" w:hAnsi="IRBadr" w:cs="IRBadr"/>
          <w:sz w:val="34"/>
          <w:rtl/>
        </w:rPr>
      </w:pPr>
      <w:r>
        <w:rPr>
          <w:rFonts w:ascii="IRBadr" w:hAnsi="IRBadr" w:cs="IRBadr" w:hint="cs"/>
          <w:sz w:val="34"/>
          <w:rtl/>
        </w:rPr>
        <w:t>ممکن است بیان شود که ملاک، مکان اخراج است.</w:t>
      </w:r>
    </w:p>
    <w:p w14:paraId="193ACBD6" w14:textId="77777777" w:rsidR="001B2788" w:rsidRDefault="00585FDC" w:rsidP="005F3C66">
      <w:pPr>
        <w:pStyle w:val="Heading3"/>
        <w:rPr>
          <w:rtl/>
        </w:rPr>
      </w:pPr>
      <w:bookmarkStart w:id="14" w:name="_Toc185839998"/>
      <w:bookmarkStart w:id="15" w:name="_Toc185840363"/>
      <w:bookmarkStart w:id="16" w:name="_Toc185840492"/>
      <w:bookmarkStart w:id="17" w:name="_Toc185840994"/>
      <w:bookmarkStart w:id="18" w:name="_Toc186382596"/>
      <w:r>
        <w:rPr>
          <w:rFonts w:hint="cs"/>
          <w:rtl/>
        </w:rPr>
        <w:t>وجه دوم: مکان فقیر.</w:t>
      </w:r>
      <w:bookmarkEnd w:id="14"/>
      <w:bookmarkEnd w:id="15"/>
      <w:bookmarkEnd w:id="16"/>
      <w:bookmarkEnd w:id="17"/>
      <w:bookmarkEnd w:id="18"/>
      <w:r>
        <w:rPr>
          <w:rFonts w:hint="cs"/>
          <w:rtl/>
        </w:rPr>
        <w:t xml:space="preserve"> </w:t>
      </w:r>
    </w:p>
    <w:p w14:paraId="7FAA9B38" w14:textId="77777777" w:rsidR="001B2788" w:rsidRDefault="00585FDC" w:rsidP="00585FDC">
      <w:pPr>
        <w:spacing w:line="240" w:lineRule="auto"/>
        <w:ind w:firstLine="397"/>
        <w:rPr>
          <w:rFonts w:ascii="IRBadr" w:hAnsi="IRBadr" w:cs="IRBadr"/>
          <w:sz w:val="34"/>
          <w:rtl/>
        </w:rPr>
      </w:pPr>
      <w:r>
        <w:rPr>
          <w:rFonts w:ascii="IRBadr" w:hAnsi="IRBadr" w:cs="IRBadr" w:hint="cs"/>
          <w:sz w:val="34"/>
          <w:rtl/>
        </w:rPr>
        <w:t>در روایات وارد شده که علّت جواز پرداخت قیمت آن است که</w:t>
      </w:r>
      <w:r w:rsidR="005F3C66">
        <w:rPr>
          <w:rFonts w:ascii="IRBadr" w:hAnsi="IRBadr" w:cs="IRBadr" w:hint="cs"/>
          <w:sz w:val="34"/>
          <w:rtl/>
        </w:rPr>
        <w:t xml:space="preserve"> پرداخت</w:t>
      </w:r>
      <w:r>
        <w:rPr>
          <w:rFonts w:ascii="IRBadr" w:hAnsi="IRBadr" w:cs="IRBadr" w:hint="cs"/>
          <w:sz w:val="34"/>
          <w:rtl/>
        </w:rPr>
        <w:t xml:space="preserve"> قیمت</w:t>
      </w:r>
      <w:r w:rsidR="005F3C66">
        <w:rPr>
          <w:rFonts w:ascii="IRBadr" w:hAnsi="IRBadr" w:cs="IRBadr" w:hint="cs"/>
          <w:sz w:val="34"/>
          <w:rtl/>
        </w:rPr>
        <w:t>،</w:t>
      </w:r>
      <w:r>
        <w:rPr>
          <w:rFonts w:ascii="IRBadr" w:hAnsi="IRBadr" w:cs="IRBadr" w:hint="cs"/>
          <w:sz w:val="34"/>
          <w:rtl/>
        </w:rPr>
        <w:t xml:space="preserve"> به خیر و صلاح فقیر است. اگر تنها مکان اخراج بدون مکان فقیر ملاحظه شود، نکته مجوّزه قیمت</w:t>
      </w:r>
      <w:r w:rsidR="001B2788">
        <w:rPr>
          <w:rFonts w:ascii="IRBadr" w:hAnsi="IRBadr" w:cs="IRBadr" w:hint="cs"/>
          <w:sz w:val="34"/>
          <w:rtl/>
        </w:rPr>
        <w:t>،</w:t>
      </w:r>
      <w:r>
        <w:rPr>
          <w:rFonts w:ascii="IRBadr" w:hAnsi="IRBadr" w:cs="IRBadr" w:hint="cs"/>
          <w:sz w:val="34"/>
          <w:rtl/>
        </w:rPr>
        <w:t xml:space="preserve"> مورد غفلت واقع شده و مراعات نگشته است. مراد از فقیر، شخصی است که در صدد هزینه‌کردن زکات است و بر هزینه‌کردن آن مجاز است. اگر فقیر، خودش هزینه می‌کند، قیمت همان مکان فقیر باید ملاحظه شود، ولی اگر</w:t>
      </w:r>
      <w:r w:rsidR="001B2788">
        <w:rPr>
          <w:rFonts w:ascii="IRBadr" w:hAnsi="IRBadr" w:cs="IRBadr" w:hint="cs"/>
          <w:sz w:val="34"/>
          <w:rtl/>
        </w:rPr>
        <w:t xml:space="preserve"> فقیر خودش خرج نمی‌کند؛ بلکه</w:t>
      </w:r>
      <w:r>
        <w:rPr>
          <w:rFonts w:ascii="IRBadr" w:hAnsi="IRBadr" w:cs="IRBadr" w:hint="cs"/>
          <w:sz w:val="34"/>
          <w:rtl/>
        </w:rPr>
        <w:t xml:space="preserve"> دارای وکیل است، در این صورت وکیل، به‌منزله فقیر به شمار می‌رود.</w:t>
      </w:r>
    </w:p>
    <w:p w14:paraId="4F11A250" w14:textId="77777777" w:rsidR="001B2788" w:rsidRDefault="00DF2139" w:rsidP="001B2788">
      <w:pPr>
        <w:pStyle w:val="Heading2"/>
        <w:rPr>
          <w:rtl/>
        </w:rPr>
      </w:pPr>
      <w:bookmarkStart w:id="19" w:name="_Toc185839999"/>
      <w:bookmarkStart w:id="20" w:name="_Toc185840364"/>
      <w:bookmarkStart w:id="21" w:name="_Toc185840493"/>
      <w:bookmarkStart w:id="22" w:name="_Toc185840995"/>
      <w:bookmarkStart w:id="23" w:name="_Toc186382597"/>
      <w:r>
        <w:rPr>
          <w:rFonts w:hint="cs"/>
          <w:rtl/>
        </w:rPr>
        <w:t xml:space="preserve">ملاک زمان و مکان در فرض </w:t>
      </w:r>
      <w:r w:rsidR="001B2788">
        <w:rPr>
          <w:rFonts w:hint="cs"/>
          <w:rtl/>
        </w:rPr>
        <w:t>عزل زکات</w:t>
      </w:r>
      <w:bookmarkEnd w:id="19"/>
      <w:bookmarkEnd w:id="20"/>
      <w:bookmarkEnd w:id="21"/>
      <w:bookmarkEnd w:id="22"/>
      <w:bookmarkEnd w:id="23"/>
    </w:p>
    <w:p w14:paraId="728CB159" w14:textId="77777777" w:rsidR="00585FDC" w:rsidRDefault="00585FDC" w:rsidP="001B2788">
      <w:pPr>
        <w:spacing w:line="240" w:lineRule="auto"/>
        <w:ind w:firstLine="397"/>
        <w:rPr>
          <w:rFonts w:ascii="IRBadr" w:hAnsi="IRBadr" w:cs="IRBadr"/>
          <w:sz w:val="34"/>
          <w:rtl/>
        </w:rPr>
      </w:pPr>
      <w:r>
        <w:rPr>
          <w:rFonts w:ascii="IRBadr" w:hAnsi="IRBadr" w:cs="IRBadr" w:hint="cs"/>
          <w:sz w:val="34"/>
          <w:rtl/>
        </w:rPr>
        <w:t xml:space="preserve">اخراج </w:t>
      </w:r>
      <w:r w:rsidR="001B2788">
        <w:rPr>
          <w:rFonts w:ascii="IRBadr" w:hAnsi="IRBadr" w:cs="IRBadr" w:hint="cs"/>
          <w:sz w:val="34"/>
          <w:rtl/>
        </w:rPr>
        <w:t xml:space="preserve">زکات </w:t>
      </w:r>
      <w:r>
        <w:rPr>
          <w:rFonts w:ascii="IRBadr" w:hAnsi="IRBadr" w:cs="IRBadr" w:hint="cs"/>
          <w:sz w:val="34"/>
          <w:rtl/>
        </w:rPr>
        <w:t xml:space="preserve">یا </w:t>
      </w:r>
      <w:r w:rsidR="001B2788">
        <w:rPr>
          <w:rFonts w:ascii="IRBadr" w:hAnsi="IRBadr" w:cs="IRBadr" w:hint="cs"/>
          <w:sz w:val="34"/>
          <w:rtl/>
        </w:rPr>
        <w:t xml:space="preserve">به سبب </w:t>
      </w:r>
      <w:r>
        <w:rPr>
          <w:rFonts w:ascii="IRBadr" w:hAnsi="IRBadr" w:cs="IRBadr" w:hint="cs"/>
          <w:sz w:val="34"/>
          <w:rtl/>
        </w:rPr>
        <w:t xml:space="preserve">دفع خارجی به فقیر است و یا </w:t>
      </w:r>
      <w:r w:rsidR="001B2788">
        <w:rPr>
          <w:rFonts w:ascii="IRBadr" w:hAnsi="IRBadr" w:cs="IRBadr" w:hint="cs"/>
          <w:sz w:val="34"/>
          <w:rtl/>
        </w:rPr>
        <w:t xml:space="preserve">به سبب </w:t>
      </w:r>
      <w:r>
        <w:rPr>
          <w:rFonts w:ascii="IRBadr" w:hAnsi="IRBadr" w:cs="IRBadr" w:hint="cs"/>
          <w:sz w:val="34"/>
          <w:rtl/>
        </w:rPr>
        <w:t xml:space="preserve">عزل است. از روایات عزل استفاده می‌شود که عزل به دو صورت ممکن است. </w:t>
      </w:r>
    </w:p>
    <w:p w14:paraId="1A7C9ED1" w14:textId="77777777" w:rsidR="00585FDC" w:rsidRDefault="00585FDC" w:rsidP="00585FDC">
      <w:pPr>
        <w:spacing w:line="240" w:lineRule="auto"/>
        <w:ind w:firstLine="397"/>
        <w:rPr>
          <w:rFonts w:ascii="IRBadr" w:hAnsi="IRBadr" w:cs="IRBadr"/>
          <w:sz w:val="34"/>
          <w:rtl/>
        </w:rPr>
      </w:pPr>
      <w:r w:rsidRPr="001B2788">
        <w:rPr>
          <w:rFonts w:ascii="IRBadr" w:hAnsi="IRBadr" w:cs="IRBadr" w:hint="cs"/>
          <w:b/>
          <w:bCs/>
          <w:sz w:val="34"/>
          <w:rtl/>
        </w:rPr>
        <w:t>صورت اول</w:t>
      </w:r>
      <w:r>
        <w:rPr>
          <w:rFonts w:ascii="IRBadr" w:hAnsi="IRBadr" w:cs="IRBadr" w:hint="cs"/>
          <w:sz w:val="34"/>
          <w:rtl/>
        </w:rPr>
        <w:t>: عزل برای یک شخص خاص</w:t>
      </w:r>
    </w:p>
    <w:p w14:paraId="39E57897" w14:textId="77777777" w:rsidR="00585FDC" w:rsidRDefault="00585FDC" w:rsidP="00585FDC">
      <w:pPr>
        <w:spacing w:line="240" w:lineRule="auto"/>
        <w:ind w:firstLine="397"/>
        <w:rPr>
          <w:rFonts w:ascii="IRBadr" w:hAnsi="IRBadr" w:cs="IRBadr"/>
          <w:sz w:val="34"/>
          <w:rtl/>
        </w:rPr>
      </w:pPr>
      <w:r w:rsidRPr="001B2788">
        <w:rPr>
          <w:rFonts w:ascii="IRBadr" w:hAnsi="IRBadr" w:cs="IRBadr" w:hint="cs"/>
          <w:b/>
          <w:bCs/>
          <w:sz w:val="34"/>
          <w:rtl/>
        </w:rPr>
        <w:t>صورت دوم</w:t>
      </w:r>
      <w:r>
        <w:rPr>
          <w:rFonts w:ascii="IRBadr" w:hAnsi="IRBadr" w:cs="IRBadr" w:hint="cs"/>
          <w:sz w:val="34"/>
          <w:rtl/>
        </w:rPr>
        <w:t>: عزل برای عنوان کلی</w:t>
      </w:r>
    </w:p>
    <w:p w14:paraId="33500954" w14:textId="77777777" w:rsidR="000E05FF" w:rsidRDefault="000E05FF" w:rsidP="000E05FF">
      <w:pPr>
        <w:spacing w:line="240" w:lineRule="auto"/>
        <w:ind w:firstLine="397"/>
        <w:rPr>
          <w:rFonts w:ascii="IRBadr" w:hAnsi="IRBadr" w:cs="IRBadr"/>
          <w:sz w:val="34"/>
          <w:rtl/>
        </w:rPr>
      </w:pPr>
      <w:r>
        <w:rPr>
          <w:rFonts w:ascii="IRBadr" w:hAnsi="IRBadr" w:cs="IRBadr" w:hint="cs"/>
          <w:sz w:val="34"/>
          <w:rtl/>
        </w:rPr>
        <w:t xml:space="preserve">عزل زکات برای </w:t>
      </w:r>
      <w:r w:rsidR="005F3C66">
        <w:rPr>
          <w:rFonts w:ascii="IRBadr" w:hAnsi="IRBadr" w:cs="IRBadr" w:hint="cs"/>
          <w:sz w:val="34"/>
          <w:rtl/>
        </w:rPr>
        <w:t xml:space="preserve">یک </w:t>
      </w:r>
      <w:r>
        <w:rPr>
          <w:rFonts w:ascii="IRBadr" w:hAnsi="IRBadr" w:cs="IRBadr" w:hint="cs"/>
          <w:sz w:val="34"/>
          <w:rtl/>
        </w:rPr>
        <w:t xml:space="preserve">کلی اضافی </w:t>
      </w:r>
      <w:r>
        <w:rPr>
          <w:rFonts w:ascii="IRBadr" w:hAnsi="IRBadr" w:cs="IRBadr"/>
          <w:sz w:val="34"/>
          <w:rtl/>
        </w:rPr>
        <w:t>–</w:t>
      </w:r>
      <w:r>
        <w:rPr>
          <w:rFonts w:ascii="IRBadr" w:hAnsi="IRBadr" w:cs="IRBadr" w:hint="cs"/>
          <w:sz w:val="34"/>
          <w:rtl/>
        </w:rPr>
        <w:t xml:space="preserve">مثل فقرای یک ‌منطقه خاص- معلوم نیست جایز باشد. </w:t>
      </w:r>
    </w:p>
    <w:p w14:paraId="2082B881" w14:textId="77777777" w:rsidR="001B2788" w:rsidRDefault="00954310" w:rsidP="00954310">
      <w:pPr>
        <w:spacing w:line="240" w:lineRule="auto"/>
        <w:ind w:firstLine="397"/>
        <w:rPr>
          <w:rFonts w:ascii="IRBadr" w:hAnsi="IRBadr" w:cs="IRBadr"/>
          <w:sz w:val="34"/>
          <w:rtl/>
        </w:rPr>
      </w:pPr>
      <w:r>
        <w:rPr>
          <w:rFonts w:ascii="IRBadr" w:hAnsi="IRBadr" w:cs="IRBadr" w:hint="cs"/>
          <w:sz w:val="34"/>
          <w:rtl/>
        </w:rPr>
        <w:t xml:space="preserve">دو ثمره بر </w:t>
      </w:r>
      <w:r w:rsidR="00585FDC">
        <w:rPr>
          <w:rFonts w:ascii="IRBadr" w:hAnsi="IRBadr" w:cs="IRBadr" w:hint="cs"/>
          <w:sz w:val="34"/>
          <w:rtl/>
        </w:rPr>
        <w:t xml:space="preserve">عزل زکات </w:t>
      </w:r>
      <w:r>
        <w:rPr>
          <w:rFonts w:ascii="IRBadr" w:hAnsi="IRBadr" w:cs="IRBadr" w:hint="cs"/>
          <w:sz w:val="34"/>
          <w:rtl/>
        </w:rPr>
        <w:t>مترتّب می‌شود:</w:t>
      </w:r>
    </w:p>
    <w:p w14:paraId="51ECF04C" w14:textId="77777777" w:rsidR="001B2788" w:rsidRDefault="00954310" w:rsidP="00954310">
      <w:pPr>
        <w:spacing w:line="240" w:lineRule="auto"/>
        <w:ind w:firstLine="397"/>
        <w:rPr>
          <w:rFonts w:ascii="IRBadr" w:hAnsi="IRBadr" w:cs="IRBadr"/>
          <w:sz w:val="34"/>
          <w:rtl/>
        </w:rPr>
      </w:pPr>
      <w:r>
        <w:rPr>
          <w:rFonts w:ascii="IRBadr" w:hAnsi="IRBadr" w:cs="IRBadr" w:hint="cs"/>
          <w:b/>
          <w:bCs/>
          <w:sz w:val="34"/>
          <w:rtl/>
        </w:rPr>
        <w:t xml:space="preserve">ثمره </w:t>
      </w:r>
      <w:r w:rsidR="00585FDC" w:rsidRPr="001B2788">
        <w:rPr>
          <w:rFonts w:ascii="IRBadr" w:hAnsi="IRBadr" w:cs="IRBadr" w:hint="cs"/>
          <w:b/>
          <w:bCs/>
          <w:sz w:val="34"/>
          <w:rtl/>
        </w:rPr>
        <w:t>اول</w:t>
      </w:r>
      <w:r w:rsidR="001B2788">
        <w:rPr>
          <w:rFonts w:ascii="IRBadr" w:hAnsi="IRBadr" w:cs="IRBadr" w:hint="cs"/>
          <w:b/>
          <w:bCs/>
          <w:sz w:val="34"/>
          <w:rtl/>
        </w:rPr>
        <w:t>:</w:t>
      </w:r>
      <w:r w:rsidR="00585FDC">
        <w:rPr>
          <w:rFonts w:ascii="IRBadr" w:hAnsi="IRBadr" w:cs="IRBadr" w:hint="cs"/>
          <w:sz w:val="34"/>
          <w:rtl/>
        </w:rPr>
        <w:t xml:space="preserve"> </w:t>
      </w:r>
      <w:r>
        <w:rPr>
          <w:rFonts w:ascii="IRBadr" w:hAnsi="IRBadr" w:cs="IRBadr" w:hint="cs"/>
          <w:sz w:val="34"/>
          <w:rtl/>
        </w:rPr>
        <w:t>عزل،</w:t>
      </w:r>
      <w:r w:rsidR="00585FDC">
        <w:rPr>
          <w:rFonts w:ascii="IRBadr" w:hAnsi="IRBadr" w:cs="IRBadr" w:hint="cs"/>
          <w:sz w:val="34"/>
          <w:rtl/>
        </w:rPr>
        <w:t xml:space="preserve"> مال زکوی را از اموال مالک خارج می‌کند، و باعث می‌شود که تعلق زکات به عین از بین برود. </w:t>
      </w:r>
    </w:p>
    <w:p w14:paraId="09CB7FBC" w14:textId="77777777" w:rsidR="001B2788" w:rsidRDefault="00954310" w:rsidP="00954310">
      <w:pPr>
        <w:spacing w:line="240" w:lineRule="auto"/>
        <w:ind w:firstLine="397"/>
        <w:rPr>
          <w:rFonts w:ascii="IRBadr" w:hAnsi="IRBadr" w:cs="IRBadr"/>
          <w:sz w:val="34"/>
          <w:rtl/>
        </w:rPr>
      </w:pPr>
      <w:r>
        <w:rPr>
          <w:rFonts w:ascii="IRBadr" w:hAnsi="IRBadr" w:cs="IRBadr" w:hint="cs"/>
          <w:b/>
          <w:bCs/>
          <w:sz w:val="34"/>
          <w:rtl/>
        </w:rPr>
        <w:t>ثمره</w:t>
      </w:r>
      <w:r w:rsidR="00585FDC" w:rsidRPr="001B2788">
        <w:rPr>
          <w:rFonts w:ascii="IRBadr" w:hAnsi="IRBadr" w:cs="IRBadr" w:hint="cs"/>
          <w:b/>
          <w:bCs/>
          <w:sz w:val="34"/>
          <w:rtl/>
        </w:rPr>
        <w:t xml:space="preserve"> </w:t>
      </w:r>
      <w:r w:rsidR="001B2788" w:rsidRPr="001B2788">
        <w:rPr>
          <w:rFonts w:ascii="IRBadr" w:hAnsi="IRBadr" w:cs="IRBadr" w:hint="cs"/>
          <w:b/>
          <w:bCs/>
          <w:sz w:val="34"/>
          <w:rtl/>
        </w:rPr>
        <w:t xml:space="preserve">دوم: </w:t>
      </w:r>
      <w:r w:rsidR="00585FDC">
        <w:rPr>
          <w:rFonts w:ascii="IRBadr" w:hAnsi="IRBadr" w:cs="IRBadr" w:hint="cs"/>
          <w:sz w:val="34"/>
          <w:rtl/>
        </w:rPr>
        <w:t>عزل</w:t>
      </w:r>
      <w:r>
        <w:rPr>
          <w:rFonts w:ascii="IRBadr" w:hAnsi="IRBadr" w:cs="IRBadr" w:hint="cs"/>
          <w:sz w:val="34"/>
          <w:rtl/>
        </w:rPr>
        <w:t>،</w:t>
      </w:r>
      <w:r w:rsidR="00585FDC">
        <w:rPr>
          <w:rFonts w:ascii="IRBadr" w:hAnsi="IRBadr" w:cs="IRBadr" w:hint="cs"/>
          <w:sz w:val="34"/>
          <w:rtl/>
        </w:rPr>
        <w:t xml:space="preserve"> زکات را به ملکیّت شخص</w:t>
      </w:r>
      <w:r>
        <w:rPr>
          <w:rFonts w:ascii="IRBadr" w:hAnsi="IRBadr" w:cs="IRBadr" w:hint="cs"/>
          <w:sz w:val="34"/>
          <w:rtl/>
        </w:rPr>
        <w:t>ی که زکات برای او عزل شده</w:t>
      </w:r>
      <w:r w:rsidR="00585FDC">
        <w:rPr>
          <w:rFonts w:ascii="IRBadr" w:hAnsi="IRBadr" w:cs="IRBadr" w:hint="cs"/>
          <w:sz w:val="34"/>
          <w:rtl/>
        </w:rPr>
        <w:t xml:space="preserve"> وارد می‌کند. </w:t>
      </w:r>
      <w:r>
        <w:rPr>
          <w:rFonts w:ascii="IRBadr" w:hAnsi="IRBadr" w:cs="IRBadr" w:hint="cs"/>
          <w:sz w:val="34"/>
          <w:rtl/>
        </w:rPr>
        <w:t>این ثمره تنها در صورتی است که زکات برای یک فقیر معیّن عزل شود.</w:t>
      </w:r>
    </w:p>
    <w:p w14:paraId="5EF006E4" w14:textId="77777777" w:rsidR="00585FDC" w:rsidRDefault="00954310" w:rsidP="00954310">
      <w:pPr>
        <w:spacing w:line="240" w:lineRule="auto"/>
        <w:ind w:firstLine="397"/>
        <w:rPr>
          <w:rFonts w:ascii="IRBadr" w:hAnsi="IRBadr" w:cs="IRBadr"/>
          <w:sz w:val="34"/>
          <w:rtl/>
        </w:rPr>
      </w:pPr>
      <w:r>
        <w:rPr>
          <w:rFonts w:ascii="IRBadr" w:hAnsi="IRBadr" w:cs="IRBadr" w:hint="cs"/>
          <w:sz w:val="34"/>
          <w:rtl/>
        </w:rPr>
        <w:t xml:space="preserve">از روایات استفاده می‌شود </w:t>
      </w:r>
      <w:r w:rsidR="009F275B">
        <w:rPr>
          <w:rFonts w:ascii="IRBadr" w:hAnsi="IRBadr" w:cs="IRBadr" w:hint="cs"/>
          <w:sz w:val="34"/>
          <w:rtl/>
        </w:rPr>
        <w:t xml:space="preserve">عزل </w:t>
      </w:r>
      <w:r>
        <w:rPr>
          <w:rFonts w:ascii="IRBadr" w:hAnsi="IRBadr" w:cs="IRBadr" w:hint="cs"/>
          <w:sz w:val="34"/>
          <w:rtl/>
        </w:rPr>
        <w:t xml:space="preserve">زکات </w:t>
      </w:r>
      <w:r w:rsidR="000E05FF">
        <w:rPr>
          <w:rFonts w:ascii="IRBadr" w:hAnsi="IRBadr" w:cs="IRBadr" w:hint="cs"/>
          <w:sz w:val="34"/>
          <w:rtl/>
        </w:rPr>
        <w:t xml:space="preserve">در </w:t>
      </w:r>
      <w:r w:rsidR="00585FDC">
        <w:rPr>
          <w:rFonts w:ascii="IRBadr" w:hAnsi="IRBadr" w:cs="IRBadr" w:hint="cs"/>
          <w:sz w:val="34"/>
          <w:rtl/>
        </w:rPr>
        <w:t xml:space="preserve">هر دو صورت </w:t>
      </w:r>
      <w:r w:rsidR="001B2788">
        <w:rPr>
          <w:rFonts w:ascii="IRBadr" w:hAnsi="IRBadr" w:cs="IRBadr" w:hint="cs"/>
          <w:sz w:val="34"/>
          <w:rtl/>
        </w:rPr>
        <w:t>(برای شخص خاص یا عنوان کلی)</w:t>
      </w:r>
      <w:r>
        <w:rPr>
          <w:rFonts w:ascii="IRBadr" w:hAnsi="IRBadr" w:cs="IRBadr" w:hint="cs"/>
          <w:sz w:val="34"/>
          <w:rtl/>
        </w:rPr>
        <w:t xml:space="preserve"> جایز است</w:t>
      </w:r>
      <w:r w:rsidR="00585FDC">
        <w:rPr>
          <w:rFonts w:ascii="IRBadr" w:hAnsi="IRBadr" w:cs="IRBadr" w:hint="cs"/>
          <w:sz w:val="34"/>
          <w:rtl/>
        </w:rPr>
        <w:t>.</w:t>
      </w:r>
      <w:r w:rsidR="009F275B">
        <w:rPr>
          <w:rFonts w:ascii="IRBadr" w:hAnsi="IRBadr" w:cs="IRBadr" w:hint="cs"/>
          <w:sz w:val="34"/>
          <w:rtl/>
        </w:rPr>
        <w:t xml:space="preserve"> عزل در صورت اول دارای هر دو </w:t>
      </w:r>
      <w:r>
        <w:rPr>
          <w:rFonts w:ascii="IRBadr" w:hAnsi="IRBadr" w:cs="IRBadr" w:hint="cs"/>
          <w:sz w:val="34"/>
          <w:rtl/>
        </w:rPr>
        <w:t xml:space="preserve">ثمره </w:t>
      </w:r>
      <w:r w:rsidR="009F275B">
        <w:rPr>
          <w:rFonts w:ascii="IRBadr" w:hAnsi="IRBadr" w:cs="IRBadr" w:hint="cs"/>
          <w:sz w:val="34"/>
          <w:rtl/>
        </w:rPr>
        <w:t xml:space="preserve">است، ولی در صورت دوم تنها دارای </w:t>
      </w:r>
      <w:r>
        <w:rPr>
          <w:rFonts w:ascii="IRBadr" w:hAnsi="IRBadr" w:cs="IRBadr" w:hint="cs"/>
          <w:sz w:val="34"/>
          <w:rtl/>
        </w:rPr>
        <w:t>ثمره</w:t>
      </w:r>
      <w:r w:rsidR="009F275B">
        <w:rPr>
          <w:rFonts w:ascii="IRBadr" w:hAnsi="IRBadr" w:cs="IRBadr" w:hint="cs"/>
          <w:sz w:val="34"/>
          <w:rtl/>
        </w:rPr>
        <w:t xml:space="preserve"> اول است.</w:t>
      </w:r>
      <w:r w:rsidR="00585FDC">
        <w:rPr>
          <w:rFonts w:ascii="IRBadr" w:hAnsi="IRBadr" w:cs="IRBadr" w:hint="cs"/>
          <w:sz w:val="34"/>
          <w:rtl/>
        </w:rPr>
        <w:t xml:space="preserve"> نتیجه این مساله آنکه اگر </w:t>
      </w:r>
      <w:r w:rsidR="000E05FF">
        <w:rPr>
          <w:rFonts w:ascii="IRBadr" w:hAnsi="IRBadr" w:cs="IRBadr" w:hint="cs"/>
          <w:sz w:val="34"/>
          <w:rtl/>
        </w:rPr>
        <w:t>عزل برای شخص خاصی صورت گرفت</w:t>
      </w:r>
      <w:r w:rsidR="00585FDC">
        <w:rPr>
          <w:rFonts w:ascii="IRBadr" w:hAnsi="IRBadr" w:cs="IRBadr" w:hint="cs"/>
          <w:sz w:val="34"/>
          <w:rtl/>
        </w:rPr>
        <w:t>،</w:t>
      </w:r>
      <w:r w:rsidR="000E05FF">
        <w:rPr>
          <w:rFonts w:ascii="IRBadr" w:hAnsi="IRBadr" w:cs="IRBadr" w:hint="cs"/>
          <w:sz w:val="34"/>
          <w:rtl/>
        </w:rPr>
        <w:t xml:space="preserve"> این مال از ملک مالک اصلی خارج شده و در ملک آن شخص</w:t>
      </w:r>
      <w:r w:rsidR="00585FDC">
        <w:rPr>
          <w:rFonts w:ascii="IRBadr" w:hAnsi="IRBadr" w:cs="IRBadr" w:hint="cs"/>
          <w:sz w:val="34"/>
          <w:rtl/>
        </w:rPr>
        <w:t xml:space="preserve"> </w:t>
      </w:r>
      <w:r w:rsidR="000E05FF">
        <w:rPr>
          <w:rFonts w:ascii="IRBadr" w:hAnsi="IRBadr" w:cs="IRBadr" w:hint="cs"/>
          <w:sz w:val="34"/>
          <w:rtl/>
        </w:rPr>
        <w:t>م</w:t>
      </w:r>
      <w:r w:rsidR="00585FDC">
        <w:rPr>
          <w:rFonts w:ascii="IRBadr" w:hAnsi="IRBadr" w:cs="IRBadr" w:hint="cs"/>
          <w:sz w:val="34"/>
          <w:rtl/>
        </w:rPr>
        <w:t xml:space="preserve">تعیّن </w:t>
      </w:r>
      <w:r w:rsidR="000E05FF">
        <w:rPr>
          <w:rFonts w:ascii="IRBadr" w:hAnsi="IRBadr" w:cs="IRBadr" w:hint="cs"/>
          <w:sz w:val="34"/>
          <w:rtl/>
        </w:rPr>
        <w:t>داخل می‌شود.</w:t>
      </w:r>
      <w:r w:rsidR="00585FDC">
        <w:rPr>
          <w:rFonts w:ascii="IRBadr" w:hAnsi="IRBadr" w:cs="IRBadr" w:hint="cs"/>
          <w:sz w:val="34"/>
          <w:rtl/>
        </w:rPr>
        <w:t xml:space="preserve"> ولی اگر تنها تعیّن زکاتی پیدا کرد، از ملک زکات‌دهنده خارج می‌شود، ولی به ملکیّت شخص خاصی درنمی‌آید بلکه دارای مالک کلی خواهد بود. </w:t>
      </w:r>
      <w:r w:rsidR="00824519">
        <w:rPr>
          <w:rFonts w:ascii="IRBadr" w:hAnsi="IRBadr" w:cs="IRBadr" w:hint="cs"/>
          <w:sz w:val="34"/>
          <w:rtl/>
        </w:rPr>
        <w:t xml:space="preserve">وقتی فقیر، کلی باشد، دارای مکان نیست تا آنکه مکان فقیر ملاحظه شود. </w:t>
      </w:r>
    </w:p>
    <w:p w14:paraId="3945507D" w14:textId="77777777" w:rsidR="00824519" w:rsidRDefault="00824519" w:rsidP="00954310">
      <w:pPr>
        <w:spacing w:line="240" w:lineRule="auto"/>
        <w:ind w:firstLine="397"/>
        <w:rPr>
          <w:rFonts w:ascii="IRBadr" w:hAnsi="IRBadr" w:cs="IRBadr"/>
          <w:sz w:val="34"/>
          <w:rtl/>
        </w:rPr>
      </w:pPr>
      <w:r>
        <w:rPr>
          <w:rFonts w:ascii="IRBadr" w:hAnsi="IRBadr" w:cs="IRBadr" w:hint="cs"/>
          <w:sz w:val="34"/>
          <w:rtl/>
        </w:rPr>
        <w:t>ظاهر ادله عزل آن نیست که باید جنس را عزل کرد؛ بلکه</w:t>
      </w:r>
      <w:r w:rsidR="000E05FF">
        <w:rPr>
          <w:rFonts w:ascii="IRBadr" w:hAnsi="IRBadr" w:cs="IRBadr" w:hint="cs"/>
          <w:sz w:val="34"/>
          <w:rtl/>
        </w:rPr>
        <w:t xml:space="preserve"> ظاهر ادله چنین است که</w:t>
      </w:r>
      <w:r>
        <w:rPr>
          <w:rFonts w:ascii="IRBadr" w:hAnsi="IRBadr" w:cs="IRBadr" w:hint="cs"/>
          <w:sz w:val="34"/>
          <w:rtl/>
        </w:rPr>
        <w:t xml:space="preserve"> آنچه می‌توان به</w:t>
      </w:r>
      <w:r w:rsidR="000E05FF">
        <w:rPr>
          <w:rFonts w:ascii="IRBadr" w:hAnsi="IRBadr" w:cs="IRBadr" w:hint="cs"/>
          <w:sz w:val="34"/>
          <w:rtl/>
        </w:rPr>
        <w:t xml:space="preserve"> عنوان زکات به</w:t>
      </w:r>
      <w:r>
        <w:rPr>
          <w:rFonts w:ascii="IRBadr" w:hAnsi="IRBadr" w:cs="IRBadr" w:hint="cs"/>
          <w:sz w:val="34"/>
          <w:rtl/>
        </w:rPr>
        <w:t xml:space="preserve"> فقیر </w:t>
      </w:r>
      <w:r w:rsidR="000E05FF">
        <w:rPr>
          <w:rFonts w:ascii="IRBadr" w:hAnsi="IRBadr" w:cs="IRBadr" w:hint="cs"/>
          <w:sz w:val="34"/>
          <w:rtl/>
        </w:rPr>
        <w:t>پرداخت نمود</w:t>
      </w:r>
      <w:r>
        <w:rPr>
          <w:rFonts w:ascii="IRBadr" w:hAnsi="IRBadr" w:cs="IRBadr" w:hint="cs"/>
          <w:sz w:val="34"/>
          <w:rtl/>
        </w:rPr>
        <w:t xml:space="preserve">، </w:t>
      </w:r>
      <w:r w:rsidR="00954310">
        <w:rPr>
          <w:rFonts w:ascii="IRBadr" w:hAnsi="IRBadr" w:cs="IRBadr" w:hint="cs"/>
          <w:sz w:val="34"/>
          <w:rtl/>
        </w:rPr>
        <w:t xml:space="preserve">همان را </w:t>
      </w:r>
      <w:r>
        <w:rPr>
          <w:rFonts w:ascii="IRBadr" w:hAnsi="IRBadr" w:cs="IRBadr" w:hint="cs"/>
          <w:sz w:val="34"/>
          <w:rtl/>
        </w:rPr>
        <w:t>می‌توان</w:t>
      </w:r>
      <w:r w:rsidR="000E05FF">
        <w:rPr>
          <w:rFonts w:ascii="IRBadr" w:hAnsi="IRBadr" w:cs="IRBadr" w:hint="cs"/>
          <w:sz w:val="34"/>
          <w:rtl/>
        </w:rPr>
        <w:t xml:space="preserve"> </w:t>
      </w:r>
      <w:r>
        <w:rPr>
          <w:rFonts w:ascii="IRBadr" w:hAnsi="IRBadr" w:cs="IRBadr" w:hint="cs"/>
          <w:sz w:val="34"/>
          <w:rtl/>
        </w:rPr>
        <w:t xml:space="preserve">از مال خارج </w:t>
      </w:r>
      <w:r w:rsidR="000E05FF">
        <w:rPr>
          <w:rFonts w:ascii="IRBadr" w:hAnsi="IRBadr" w:cs="IRBadr" w:hint="cs"/>
          <w:sz w:val="34"/>
          <w:rtl/>
        </w:rPr>
        <w:t>نموده و عزل کرد</w:t>
      </w:r>
      <w:r>
        <w:rPr>
          <w:rFonts w:ascii="IRBadr" w:hAnsi="IRBadr" w:cs="IRBadr" w:hint="cs"/>
          <w:sz w:val="34"/>
          <w:rtl/>
        </w:rPr>
        <w:t xml:space="preserve">. آنچه می‌توان به فقیر داد، اعم از عین و قیمت است، پس عزل نیز ممکن است عزل عین یا قیمت باشد. قیمتی که عزل می‌شود در فرضی که عزل برای کلی فقیر است، ظاهر آن است که </w:t>
      </w:r>
      <w:r w:rsidR="000E05FF">
        <w:rPr>
          <w:rFonts w:ascii="IRBadr" w:hAnsi="IRBadr" w:cs="IRBadr" w:hint="cs"/>
          <w:sz w:val="34"/>
          <w:rtl/>
        </w:rPr>
        <w:t xml:space="preserve">نسبت به </w:t>
      </w:r>
      <w:r>
        <w:rPr>
          <w:rFonts w:ascii="IRBadr" w:hAnsi="IRBadr" w:cs="IRBadr" w:hint="cs"/>
          <w:sz w:val="34"/>
          <w:rtl/>
        </w:rPr>
        <w:t>مکان</w:t>
      </w:r>
      <w:r w:rsidR="000E05FF">
        <w:rPr>
          <w:rFonts w:ascii="IRBadr" w:hAnsi="IRBadr" w:cs="IRBadr" w:hint="cs"/>
          <w:sz w:val="34"/>
          <w:rtl/>
        </w:rPr>
        <w:t xml:space="preserve"> و زمانش، همان مکان و زمان</w:t>
      </w:r>
      <w:r>
        <w:rPr>
          <w:rFonts w:ascii="IRBadr" w:hAnsi="IRBadr" w:cs="IRBadr" w:hint="cs"/>
          <w:sz w:val="34"/>
          <w:rtl/>
        </w:rPr>
        <w:t xml:space="preserve"> عزل باید ملاحظه گردد. این مطلب از ظاهر ادله‌ای که عزل را جایز شمرده استفاده می‌شود. ولی اگر عزل برای یک فقیر خاص باشد، ظاهر آن است که مکان آن فقیر خاص باید لحاظ شود. چه در صورت دفع خارجی به فقیر و چه در صورت عزل</w:t>
      </w:r>
      <w:r w:rsidR="000238DB">
        <w:rPr>
          <w:rFonts w:ascii="IRBadr" w:hAnsi="IRBadr" w:cs="IRBadr" w:hint="cs"/>
          <w:sz w:val="34"/>
          <w:rtl/>
        </w:rPr>
        <w:t xml:space="preserve"> برای یک فقیر خاص</w:t>
      </w:r>
      <w:r>
        <w:rPr>
          <w:rFonts w:ascii="IRBadr" w:hAnsi="IRBadr" w:cs="IRBadr" w:hint="cs"/>
          <w:sz w:val="34"/>
          <w:rtl/>
        </w:rPr>
        <w:t>، مکان آن فقیر باید ملاحظه شود.</w:t>
      </w:r>
      <w:r w:rsidR="000238DB">
        <w:rPr>
          <w:rFonts w:ascii="IRBadr" w:hAnsi="IRBadr" w:cs="IRBadr" w:hint="cs"/>
          <w:sz w:val="34"/>
          <w:rtl/>
        </w:rPr>
        <w:t xml:space="preserve"> در غیر این صورت، مکان اخراج، </w:t>
      </w:r>
      <w:r w:rsidR="00954310">
        <w:rPr>
          <w:rFonts w:ascii="IRBadr" w:hAnsi="IRBadr" w:cs="IRBadr" w:hint="cs"/>
          <w:sz w:val="34"/>
          <w:rtl/>
        </w:rPr>
        <w:t>مورد نظر واقع</w:t>
      </w:r>
      <w:r w:rsidR="000238DB">
        <w:rPr>
          <w:rFonts w:ascii="IRBadr" w:hAnsi="IRBadr" w:cs="IRBadr" w:hint="cs"/>
          <w:sz w:val="34"/>
          <w:rtl/>
        </w:rPr>
        <w:t xml:space="preserve"> می‌شود.</w:t>
      </w:r>
    </w:p>
    <w:p w14:paraId="332DA853" w14:textId="77777777" w:rsidR="000A2A5D" w:rsidRDefault="000A2A5D" w:rsidP="000A2A5D">
      <w:pPr>
        <w:pStyle w:val="Heading1"/>
        <w:rPr>
          <w:rtl/>
        </w:rPr>
      </w:pPr>
      <w:bookmarkStart w:id="24" w:name="_Toc185840000"/>
      <w:bookmarkStart w:id="25" w:name="_Toc185840365"/>
      <w:bookmarkStart w:id="26" w:name="_Toc185840494"/>
      <w:bookmarkStart w:id="27" w:name="_Toc185840996"/>
      <w:bookmarkStart w:id="28" w:name="_Toc186382598"/>
      <w:r>
        <w:rPr>
          <w:rFonts w:hint="cs"/>
          <w:rtl/>
        </w:rPr>
        <w:lastRenderedPageBreak/>
        <w:t>روایت چهارشنبه‌ای</w:t>
      </w:r>
      <w:bookmarkEnd w:id="24"/>
      <w:bookmarkEnd w:id="25"/>
      <w:bookmarkEnd w:id="26"/>
      <w:bookmarkEnd w:id="27"/>
      <w:bookmarkEnd w:id="28"/>
    </w:p>
    <w:p w14:paraId="799F349E" w14:textId="77777777" w:rsidR="009379D0" w:rsidRDefault="001E4C91" w:rsidP="009379D0">
      <w:pPr>
        <w:rPr>
          <w:rFonts w:ascii="IRBadr" w:hAnsi="IRBadr" w:cs="IRBadr"/>
          <w:sz w:val="34"/>
        </w:rPr>
      </w:pPr>
      <w:r>
        <w:rPr>
          <w:rFonts w:ascii="IRBadr" w:hAnsi="IRBadr" w:cs="IRBadr" w:hint="cs"/>
          <w:sz w:val="34"/>
          <w:rtl/>
        </w:rPr>
        <w:t>«</w:t>
      </w:r>
      <w:r w:rsidR="000A2A5D" w:rsidRPr="000A2A5D">
        <w:rPr>
          <w:rFonts w:ascii="IRBadr" w:hAnsi="IRBadr" w:cs="IRBadr" w:hint="cs"/>
          <w:sz w:val="34"/>
          <w:rtl/>
        </w:rPr>
        <w:t>سَهْلٌ</w:t>
      </w:r>
      <w:r w:rsidR="000A2A5D" w:rsidRPr="000A2A5D">
        <w:rPr>
          <w:rFonts w:ascii="IRBadr" w:hAnsi="IRBadr" w:cs="IRBadr"/>
          <w:sz w:val="34"/>
          <w:rtl/>
        </w:rPr>
        <w:t xml:space="preserve"> </w:t>
      </w:r>
      <w:r w:rsidR="000A2A5D" w:rsidRPr="000A2A5D">
        <w:rPr>
          <w:rFonts w:ascii="IRBadr" w:hAnsi="IRBadr" w:cs="IRBadr" w:hint="cs"/>
          <w:sz w:val="34"/>
          <w:rtl/>
        </w:rPr>
        <w:t>عَنِ</w:t>
      </w:r>
      <w:r w:rsidR="000A2A5D" w:rsidRPr="000A2A5D">
        <w:rPr>
          <w:rFonts w:ascii="IRBadr" w:hAnsi="IRBadr" w:cs="IRBadr"/>
          <w:sz w:val="34"/>
          <w:rtl/>
        </w:rPr>
        <w:t xml:space="preserve"> </w:t>
      </w:r>
      <w:r w:rsidR="000A2A5D" w:rsidRPr="000A2A5D">
        <w:rPr>
          <w:rFonts w:ascii="IRBadr" w:hAnsi="IRBadr" w:cs="IRBadr" w:hint="cs"/>
          <w:sz w:val="34"/>
          <w:rtl/>
        </w:rPr>
        <w:t>الْحَسَنِ</w:t>
      </w:r>
      <w:r w:rsidR="000A2A5D" w:rsidRPr="000A2A5D">
        <w:rPr>
          <w:rFonts w:ascii="IRBadr" w:hAnsi="IRBadr" w:cs="IRBadr"/>
          <w:sz w:val="34"/>
          <w:rtl/>
        </w:rPr>
        <w:t xml:space="preserve"> </w:t>
      </w:r>
      <w:r w:rsidR="000A2A5D" w:rsidRPr="000A2A5D">
        <w:rPr>
          <w:rFonts w:ascii="IRBadr" w:hAnsi="IRBadr" w:cs="IRBadr" w:hint="cs"/>
          <w:sz w:val="34"/>
          <w:rtl/>
        </w:rPr>
        <w:t>بْنِ</w:t>
      </w:r>
      <w:r w:rsidR="000A2A5D" w:rsidRPr="000A2A5D">
        <w:rPr>
          <w:rFonts w:ascii="IRBadr" w:hAnsi="IRBadr" w:cs="IRBadr"/>
          <w:sz w:val="34"/>
          <w:rtl/>
        </w:rPr>
        <w:t xml:space="preserve"> </w:t>
      </w:r>
      <w:r w:rsidR="000A2A5D" w:rsidRPr="000A2A5D">
        <w:rPr>
          <w:rFonts w:ascii="IRBadr" w:hAnsi="IRBadr" w:cs="IRBadr" w:hint="cs"/>
          <w:sz w:val="34"/>
          <w:rtl/>
        </w:rPr>
        <w:t>مَحْبُوبٍ</w:t>
      </w:r>
      <w:r w:rsidR="000A2A5D" w:rsidRPr="000A2A5D">
        <w:rPr>
          <w:rFonts w:ascii="IRBadr" w:hAnsi="IRBadr" w:cs="IRBadr"/>
          <w:sz w:val="34"/>
          <w:rtl/>
        </w:rPr>
        <w:t xml:space="preserve"> </w:t>
      </w:r>
      <w:r w:rsidR="000A2A5D" w:rsidRPr="000A2A5D">
        <w:rPr>
          <w:rFonts w:ascii="IRBadr" w:hAnsi="IRBadr" w:cs="IRBadr" w:hint="cs"/>
          <w:sz w:val="34"/>
          <w:rtl/>
        </w:rPr>
        <w:t>عَنْ</w:t>
      </w:r>
      <w:r w:rsidR="000A2A5D" w:rsidRPr="000A2A5D">
        <w:rPr>
          <w:rFonts w:ascii="IRBadr" w:hAnsi="IRBadr" w:cs="IRBadr"/>
          <w:sz w:val="34"/>
          <w:rtl/>
        </w:rPr>
        <w:t xml:space="preserve"> </w:t>
      </w:r>
      <w:r w:rsidR="000A2A5D" w:rsidRPr="000A2A5D">
        <w:rPr>
          <w:rFonts w:ascii="IRBadr" w:hAnsi="IRBadr" w:cs="IRBadr" w:hint="cs"/>
          <w:sz w:val="34"/>
          <w:rtl/>
        </w:rPr>
        <w:t>حَنَانٍ</w:t>
      </w:r>
      <w:r w:rsidR="000A2A5D" w:rsidRPr="000A2A5D">
        <w:rPr>
          <w:rFonts w:ascii="IRBadr" w:hAnsi="IRBadr" w:cs="IRBadr"/>
          <w:sz w:val="34"/>
          <w:rtl/>
        </w:rPr>
        <w:t xml:space="preserve"> </w:t>
      </w:r>
      <w:r w:rsidR="000A2A5D" w:rsidRPr="000A2A5D">
        <w:rPr>
          <w:rFonts w:ascii="IRBadr" w:hAnsi="IRBadr" w:cs="IRBadr" w:hint="cs"/>
          <w:sz w:val="34"/>
          <w:rtl/>
        </w:rPr>
        <w:t>عَنْ</w:t>
      </w:r>
      <w:r w:rsidR="000A2A5D" w:rsidRPr="000A2A5D">
        <w:rPr>
          <w:rFonts w:ascii="IRBadr" w:hAnsi="IRBadr" w:cs="IRBadr"/>
          <w:sz w:val="34"/>
          <w:rtl/>
        </w:rPr>
        <w:t xml:space="preserve"> </w:t>
      </w:r>
      <w:r w:rsidR="000A2A5D" w:rsidRPr="000A2A5D">
        <w:rPr>
          <w:rFonts w:ascii="IRBadr" w:hAnsi="IRBadr" w:cs="IRBadr" w:hint="cs"/>
          <w:sz w:val="34"/>
          <w:rtl/>
        </w:rPr>
        <w:t>زُرَارَةَ</w:t>
      </w:r>
      <w:r w:rsidR="000A2A5D" w:rsidRPr="000A2A5D">
        <w:rPr>
          <w:rFonts w:ascii="IRBadr" w:hAnsi="IRBadr" w:cs="IRBadr"/>
          <w:sz w:val="34"/>
          <w:rtl/>
        </w:rPr>
        <w:t xml:space="preserve"> </w:t>
      </w:r>
      <w:r w:rsidR="000A2A5D" w:rsidRPr="000A2A5D">
        <w:rPr>
          <w:rFonts w:ascii="IRBadr" w:hAnsi="IRBadr" w:cs="IRBadr" w:hint="cs"/>
          <w:sz w:val="34"/>
          <w:rtl/>
        </w:rPr>
        <w:t>قَالَ</w:t>
      </w:r>
      <w:r w:rsidR="000A2A5D" w:rsidRPr="000A2A5D">
        <w:rPr>
          <w:rFonts w:ascii="IRBadr" w:hAnsi="IRBadr" w:cs="IRBadr"/>
          <w:sz w:val="34"/>
          <w:rtl/>
        </w:rPr>
        <w:t xml:space="preserve"> </w:t>
      </w:r>
      <w:r w:rsidR="000A2A5D" w:rsidRPr="000A2A5D">
        <w:rPr>
          <w:rFonts w:ascii="IRBadr" w:hAnsi="IRBadr" w:cs="IRBadr" w:hint="cs"/>
          <w:sz w:val="34"/>
          <w:rtl/>
        </w:rPr>
        <w:t>قَالَ</w:t>
      </w:r>
      <w:r w:rsidR="000A2A5D" w:rsidRPr="000A2A5D">
        <w:rPr>
          <w:rFonts w:ascii="IRBadr" w:hAnsi="IRBadr" w:cs="IRBadr"/>
          <w:sz w:val="34"/>
          <w:rtl/>
        </w:rPr>
        <w:t xml:space="preserve"> </w:t>
      </w:r>
      <w:r w:rsidR="000A2A5D" w:rsidRPr="000A2A5D">
        <w:rPr>
          <w:rFonts w:ascii="IRBadr" w:hAnsi="IRBadr" w:cs="IRBadr" w:hint="cs"/>
          <w:sz w:val="34"/>
          <w:rtl/>
        </w:rPr>
        <w:t>أَبُو</w:t>
      </w:r>
      <w:r w:rsidR="000A2A5D" w:rsidRPr="000A2A5D">
        <w:rPr>
          <w:rFonts w:ascii="IRBadr" w:hAnsi="IRBadr" w:cs="IRBadr"/>
          <w:sz w:val="34"/>
          <w:rtl/>
        </w:rPr>
        <w:t xml:space="preserve"> </w:t>
      </w:r>
      <w:r w:rsidR="000A2A5D" w:rsidRPr="000A2A5D">
        <w:rPr>
          <w:rFonts w:ascii="IRBadr" w:hAnsi="IRBadr" w:cs="IRBadr" w:hint="cs"/>
          <w:sz w:val="34"/>
          <w:rtl/>
        </w:rPr>
        <w:t>عَبْدِ</w:t>
      </w:r>
      <w:r w:rsidR="000A2A5D" w:rsidRPr="000A2A5D">
        <w:rPr>
          <w:rFonts w:ascii="IRBadr" w:hAnsi="IRBadr" w:cs="IRBadr"/>
          <w:sz w:val="34"/>
          <w:rtl/>
        </w:rPr>
        <w:t xml:space="preserve"> </w:t>
      </w:r>
      <w:r w:rsidR="000A2A5D" w:rsidRPr="000A2A5D">
        <w:rPr>
          <w:rFonts w:ascii="IRBadr" w:hAnsi="IRBadr" w:cs="IRBadr" w:hint="cs"/>
          <w:sz w:val="34"/>
          <w:rtl/>
        </w:rPr>
        <w:t>اللَّهِ</w:t>
      </w:r>
      <w:r w:rsidR="000A2A5D" w:rsidRPr="000A2A5D">
        <w:rPr>
          <w:rFonts w:ascii="IRBadr" w:hAnsi="IRBadr" w:cs="IRBadr"/>
          <w:sz w:val="34"/>
          <w:rtl/>
        </w:rPr>
        <w:t xml:space="preserve"> </w:t>
      </w:r>
      <w:r w:rsidR="000A2A5D" w:rsidRPr="000A2A5D">
        <w:rPr>
          <w:rFonts w:ascii="IRBadr" w:hAnsi="IRBadr" w:cs="IRBadr" w:hint="cs"/>
          <w:sz w:val="34"/>
          <w:rtl/>
        </w:rPr>
        <w:t>ع</w:t>
      </w:r>
      <w:r w:rsidR="000A2A5D" w:rsidRPr="000A2A5D">
        <w:rPr>
          <w:rFonts w:ascii="IRBadr" w:hAnsi="IRBadr" w:cs="IRBadr"/>
          <w:sz w:val="34"/>
          <w:rtl/>
        </w:rPr>
        <w:t xml:space="preserve"> </w:t>
      </w:r>
      <w:r w:rsidR="000A2A5D" w:rsidRPr="000A2A5D">
        <w:rPr>
          <w:rFonts w:ascii="IRBadr" w:hAnsi="IRBadr" w:cs="IRBadr" w:hint="cs"/>
          <w:color w:val="008000"/>
          <w:sz w:val="34"/>
          <w:rtl/>
        </w:rPr>
        <w:t>نَحْنُ</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قُرَيْشٌ</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وَ</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شِيعَتُنَا</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الْعَرَبُ</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وَ</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سَائِرُ</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النَّاسِ</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عُلُوجُ</w:t>
      </w:r>
      <w:r w:rsidR="000A2A5D" w:rsidRPr="000A2A5D">
        <w:rPr>
          <w:rFonts w:ascii="IRBadr" w:hAnsi="IRBadr" w:cs="IRBadr"/>
          <w:color w:val="008000"/>
          <w:sz w:val="34"/>
          <w:rtl/>
        </w:rPr>
        <w:t xml:space="preserve"> </w:t>
      </w:r>
      <w:r w:rsidR="000A2A5D" w:rsidRPr="000A2A5D">
        <w:rPr>
          <w:rFonts w:ascii="IRBadr" w:hAnsi="IRBadr" w:cs="IRBadr" w:hint="cs"/>
          <w:color w:val="008000"/>
          <w:sz w:val="34"/>
          <w:rtl/>
        </w:rPr>
        <w:t>الرُّوم‏</w:t>
      </w:r>
      <w:r>
        <w:rPr>
          <w:rFonts w:ascii="IRBadr" w:hAnsi="IRBadr" w:cs="IRBadr" w:hint="cs"/>
          <w:color w:val="008000"/>
          <w:sz w:val="34"/>
          <w:rtl/>
        </w:rPr>
        <w:t>»</w:t>
      </w:r>
      <w:r w:rsidR="000A2A5D">
        <w:rPr>
          <w:rStyle w:val="FootnoteReference"/>
          <w:rFonts w:ascii="IRBadr" w:hAnsi="IRBadr" w:cs="IRBadr"/>
          <w:color w:val="008000"/>
          <w:sz w:val="34"/>
          <w:rtl/>
        </w:rPr>
        <w:footnoteReference w:id="1"/>
      </w:r>
      <w:r w:rsidR="000A2A5D">
        <w:rPr>
          <w:rFonts w:ascii="IRBadr" w:hAnsi="IRBadr" w:cs="IRBadr" w:hint="cs"/>
          <w:sz w:val="34"/>
          <w:rtl/>
        </w:rPr>
        <w:t>.</w:t>
      </w:r>
    </w:p>
    <w:p w14:paraId="6BB281A4" w14:textId="77777777" w:rsidR="000A2A5D" w:rsidRDefault="000A2A5D" w:rsidP="00954310">
      <w:pPr>
        <w:rPr>
          <w:rFonts w:ascii="IRBadr" w:hAnsi="IRBadr" w:cs="IRBadr"/>
          <w:sz w:val="34"/>
        </w:rPr>
      </w:pPr>
      <w:r>
        <w:rPr>
          <w:rFonts w:ascii="IRBadr" w:hAnsi="IRBadr" w:cs="IRBadr" w:hint="cs"/>
          <w:sz w:val="34"/>
          <w:rtl/>
        </w:rPr>
        <w:t>سند</w:t>
      </w:r>
      <w:r w:rsidR="00954310">
        <w:rPr>
          <w:rFonts w:ascii="IRBadr" w:hAnsi="IRBadr" w:cs="IRBadr" w:hint="cs"/>
          <w:sz w:val="34"/>
          <w:rtl/>
        </w:rPr>
        <w:t xml:space="preserve"> این روایت به نظر ما صحیحه است، و</w:t>
      </w:r>
      <w:r>
        <w:rPr>
          <w:rFonts w:ascii="IRBadr" w:hAnsi="IRBadr" w:cs="IRBadr" w:hint="cs"/>
          <w:sz w:val="34"/>
          <w:rtl/>
        </w:rPr>
        <w:t xml:space="preserve"> سهل بن زیاد و حنان بن سدیر از منظر ما روایتشان صحیح است.</w:t>
      </w:r>
      <w:r w:rsidR="000238DB">
        <w:rPr>
          <w:rFonts w:ascii="IRBadr" w:hAnsi="IRBadr" w:cs="IRBadr" w:hint="cs"/>
          <w:sz w:val="34"/>
          <w:rtl/>
        </w:rPr>
        <w:t xml:space="preserve"> اما بررسی دلالت روایت، نیازمند ذکر یک مقدمه است. توضیح آنکه</w:t>
      </w:r>
      <w:r>
        <w:rPr>
          <w:rFonts w:ascii="IRBadr" w:hAnsi="IRBadr" w:cs="IRBadr" w:hint="cs"/>
          <w:sz w:val="34"/>
          <w:rtl/>
        </w:rPr>
        <w:t xml:space="preserve"> آداب و رسومی که در بین مردم </w:t>
      </w:r>
      <w:r w:rsidR="000238DB">
        <w:rPr>
          <w:rFonts w:ascii="IRBadr" w:hAnsi="IRBadr" w:cs="IRBadr" w:hint="cs"/>
          <w:sz w:val="34"/>
          <w:rtl/>
        </w:rPr>
        <w:t>در زمان گذشته رایج بوده</w:t>
      </w:r>
      <w:r>
        <w:rPr>
          <w:rFonts w:ascii="IRBadr" w:hAnsi="IRBadr" w:cs="IRBadr" w:hint="cs"/>
          <w:sz w:val="34"/>
          <w:rtl/>
        </w:rPr>
        <w:t>،</w:t>
      </w:r>
      <w:r w:rsidR="000238DB">
        <w:rPr>
          <w:rFonts w:ascii="IRBadr" w:hAnsi="IRBadr" w:cs="IRBadr" w:hint="cs"/>
          <w:sz w:val="34"/>
          <w:rtl/>
        </w:rPr>
        <w:t xml:space="preserve"> از حیث شرعی</w:t>
      </w:r>
      <w:r>
        <w:rPr>
          <w:rFonts w:ascii="IRBadr" w:hAnsi="IRBadr" w:cs="IRBadr" w:hint="cs"/>
          <w:sz w:val="34"/>
          <w:rtl/>
        </w:rPr>
        <w:t xml:space="preserve"> دارای انواعی است. </w:t>
      </w:r>
    </w:p>
    <w:p w14:paraId="3A244E50" w14:textId="77777777" w:rsidR="00F17183" w:rsidRDefault="00F17183" w:rsidP="00F17183">
      <w:pPr>
        <w:pStyle w:val="Heading2"/>
        <w:rPr>
          <w:rtl/>
        </w:rPr>
      </w:pPr>
      <w:bookmarkStart w:id="29" w:name="_Toc185840001"/>
      <w:bookmarkStart w:id="30" w:name="_Toc185840366"/>
      <w:bookmarkStart w:id="31" w:name="_Toc185840495"/>
      <w:bookmarkStart w:id="32" w:name="_Toc185840997"/>
      <w:bookmarkStart w:id="33" w:name="_Toc186382599"/>
      <w:r>
        <w:rPr>
          <w:rFonts w:hint="cs"/>
          <w:rtl/>
        </w:rPr>
        <w:t>برخورد اسلام با انواع سیره‌ها</w:t>
      </w:r>
      <w:bookmarkEnd w:id="29"/>
      <w:bookmarkEnd w:id="30"/>
      <w:bookmarkEnd w:id="31"/>
      <w:bookmarkEnd w:id="32"/>
      <w:bookmarkEnd w:id="33"/>
    </w:p>
    <w:p w14:paraId="1DDD35E5" w14:textId="77777777" w:rsidR="000A2A5D" w:rsidRDefault="000A2A5D" w:rsidP="000238DB">
      <w:pPr>
        <w:rPr>
          <w:rFonts w:ascii="IRBadr" w:hAnsi="IRBadr" w:cs="IRBadr"/>
          <w:sz w:val="34"/>
        </w:rPr>
      </w:pPr>
      <w:r w:rsidRPr="000A2A5D">
        <w:rPr>
          <w:rFonts w:ascii="IRBadr" w:hAnsi="IRBadr" w:cs="IRBadr" w:hint="cs"/>
          <w:b/>
          <w:bCs/>
          <w:sz w:val="34"/>
          <w:rtl/>
        </w:rPr>
        <w:t>نوع اول</w:t>
      </w:r>
      <w:r>
        <w:rPr>
          <w:rFonts w:ascii="IRBadr" w:hAnsi="IRBadr" w:cs="IRBadr" w:hint="cs"/>
          <w:sz w:val="34"/>
          <w:rtl/>
        </w:rPr>
        <w:t xml:space="preserve">: برخی از این سیره‌ها توسط شارع مقدّس به طور </w:t>
      </w:r>
      <w:r w:rsidR="000238DB">
        <w:rPr>
          <w:rFonts w:ascii="IRBadr" w:hAnsi="IRBadr" w:cs="IRBadr" w:hint="cs"/>
          <w:sz w:val="34"/>
          <w:rtl/>
        </w:rPr>
        <w:t>مطلق</w:t>
      </w:r>
      <w:r>
        <w:rPr>
          <w:rFonts w:ascii="IRBadr" w:hAnsi="IRBadr" w:cs="IRBadr" w:hint="cs"/>
          <w:sz w:val="34"/>
          <w:rtl/>
        </w:rPr>
        <w:t xml:space="preserve"> رد</w:t>
      </w:r>
      <w:r w:rsidR="000238DB">
        <w:rPr>
          <w:rFonts w:ascii="IRBadr" w:hAnsi="IRBadr" w:cs="IRBadr" w:hint="cs"/>
          <w:sz w:val="34"/>
          <w:rtl/>
        </w:rPr>
        <w:t xml:space="preserve">ع شده است. مثل بت‌پرستی و قمار و شراب‌خواری: </w:t>
      </w:r>
    </w:p>
    <w:p w14:paraId="4A695C12" w14:textId="77777777" w:rsidR="000238DB" w:rsidRDefault="000238DB" w:rsidP="000238DB">
      <w:pPr>
        <w:rPr>
          <w:rFonts w:ascii="IRBadr" w:hAnsi="IRBadr" w:cs="IRBadr"/>
          <w:sz w:val="34"/>
        </w:rPr>
      </w:pPr>
      <w:r w:rsidRPr="000238DB">
        <w:rPr>
          <w:rFonts w:ascii="IRBadr" w:hAnsi="IRBadr" w:cs="IRBadr" w:hint="cs"/>
          <w:color w:val="008000"/>
          <w:sz w:val="34"/>
          <w:rtl/>
        </w:rPr>
        <w:t>«يا</w:t>
      </w:r>
      <w:r w:rsidRPr="000238DB">
        <w:rPr>
          <w:rFonts w:ascii="IRBadr" w:hAnsi="IRBadr" w:cs="IRBadr"/>
          <w:color w:val="008000"/>
          <w:sz w:val="34"/>
          <w:rtl/>
        </w:rPr>
        <w:t xml:space="preserve"> </w:t>
      </w:r>
      <w:r w:rsidRPr="000238DB">
        <w:rPr>
          <w:rFonts w:ascii="IRBadr" w:hAnsi="IRBadr" w:cs="IRBadr" w:hint="cs"/>
          <w:color w:val="008000"/>
          <w:sz w:val="34"/>
          <w:rtl/>
        </w:rPr>
        <w:t>أَيُّهَا</w:t>
      </w:r>
      <w:r w:rsidRPr="000238DB">
        <w:rPr>
          <w:rFonts w:ascii="IRBadr" w:hAnsi="IRBadr" w:cs="IRBadr"/>
          <w:color w:val="008000"/>
          <w:sz w:val="34"/>
          <w:rtl/>
        </w:rPr>
        <w:t xml:space="preserve"> </w:t>
      </w:r>
      <w:r w:rsidRPr="000238DB">
        <w:rPr>
          <w:rFonts w:ascii="IRBadr" w:hAnsi="IRBadr" w:cs="IRBadr" w:hint="cs"/>
          <w:color w:val="008000"/>
          <w:sz w:val="34"/>
          <w:rtl/>
        </w:rPr>
        <w:t>الَّذينَ</w:t>
      </w:r>
      <w:r w:rsidRPr="000238DB">
        <w:rPr>
          <w:rFonts w:ascii="IRBadr" w:hAnsi="IRBadr" w:cs="IRBadr"/>
          <w:color w:val="008000"/>
          <w:sz w:val="34"/>
          <w:rtl/>
        </w:rPr>
        <w:t xml:space="preserve"> </w:t>
      </w:r>
      <w:r w:rsidRPr="000238DB">
        <w:rPr>
          <w:rFonts w:ascii="IRBadr" w:hAnsi="IRBadr" w:cs="IRBadr" w:hint="cs"/>
          <w:color w:val="008000"/>
          <w:sz w:val="34"/>
          <w:rtl/>
        </w:rPr>
        <w:t>آمَنُوا</w:t>
      </w:r>
      <w:r w:rsidRPr="000238DB">
        <w:rPr>
          <w:rFonts w:ascii="IRBadr" w:hAnsi="IRBadr" w:cs="IRBadr"/>
          <w:color w:val="008000"/>
          <w:sz w:val="34"/>
          <w:rtl/>
        </w:rPr>
        <w:t xml:space="preserve"> </w:t>
      </w:r>
      <w:r w:rsidRPr="000238DB">
        <w:rPr>
          <w:rFonts w:ascii="IRBadr" w:hAnsi="IRBadr" w:cs="IRBadr" w:hint="cs"/>
          <w:color w:val="008000"/>
          <w:sz w:val="34"/>
          <w:rtl/>
        </w:rPr>
        <w:t>إِنَّمَا</w:t>
      </w:r>
      <w:r w:rsidRPr="000238DB">
        <w:rPr>
          <w:rFonts w:ascii="IRBadr" w:hAnsi="IRBadr" w:cs="IRBadr"/>
          <w:color w:val="008000"/>
          <w:sz w:val="34"/>
          <w:rtl/>
        </w:rPr>
        <w:t xml:space="preserve"> </w:t>
      </w:r>
      <w:r w:rsidRPr="000238DB">
        <w:rPr>
          <w:rFonts w:ascii="IRBadr" w:hAnsi="IRBadr" w:cs="IRBadr" w:hint="cs"/>
          <w:color w:val="008000"/>
          <w:sz w:val="34"/>
          <w:rtl/>
        </w:rPr>
        <w:t>الْخَمْرُ</w:t>
      </w:r>
      <w:r w:rsidRPr="000238DB">
        <w:rPr>
          <w:rFonts w:ascii="IRBadr" w:hAnsi="IRBadr" w:cs="IRBadr"/>
          <w:color w:val="008000"/>
          <w:sz w:val="34"/>
          <w:rtl/>
        </w:rPr>
        <w:t xml:space="preserve"> </w:t>
      </w:r>
      <w:r w:rsidRPr="000238DB">
        <w:rPr>
          <w:rFonts w:ascii="IRBadr" w:hAnsi="IRBadr" w:cs="IRBadr" w:hint="cs"/>
          <w:color w:val="008000"/>
          <w:sz w:val="34"/>
          <w:rtl/>
        </w:rPr>
        <w:t>وَ</w:t>
      </w:r>
      <w:r w:rsidRPr="000238DB">
        <w:rPr>
          <w:rFonts w:ascii="IRBadr" w:hAnsi="IRBadr" w:cs="IRBadr"/>
          <w:color w:val="008000"/>
          <w:sz w:val="34"/>
          <w:rtl/>
        </w:rPr>
        <w:t xml:space="preserve"> </w:t>
      </w:r>
      <w:r w:rsidRPr="000238DB">
        <w:rPr>
          <w:rFonts w:ascii="IRBadr" w:hAnsi="IRBadr" w:cs="IRBadr" w:hint="cs"/>
          <w:color w:val="008000"/>
          <w:sz w:val="34"/>
          <w:rtl/>
        </w:rPr>
        <w:t>الْمَيْسِرُ</w:t>
      </w:r>
      <w:r w:rsidRPr="000238DB">
        <w:rPr>
          <w:rFonts w:ascii="IRBadr" w:hAnsi="IRBadr" w:cs="IRBadr"/>
          <w:color w:val="008000"/>
          <w:sz w:val="34"/>
          <w:rtl/>
        </w:rPr>
        <w:t xml:space="preserve"> </w:t>
      </w:r>
      <w:r w:rsidRPr="000238DB">
        <w:rPr>
          <w:rFonts w:ascii="IRBadr" w:hAnsi="IRBadr" w:cs="IRBadr" w:hint="cs"/>
          <w:color w:val="008000"/>
          <w:sz w:val="34"/>
          <w:rtl/>
        </w:rPr>
        <w:t>وَ</w:t>
      </w:r>
      <w:r w:rsidRPr="000238DB">
        <w:rPr>
          <w:rFonts w:ascii="IRBadr" w:hAnsi="IRBadr" w:cs="IRBadr"/>
          <w:color w:val="008000"/>
          <w:sz w:val="34"/>
          <w:rtl/>
        </w:rPr>
        <w:t xml:space="preserve"> </w:t>
      </w:r>
      <w:r w:rsidRPr="000238DB">
        <w:rPr>
          <w:rFonts w:ascii="IRBadr" w:hAnsi="IRBadr" w:cs="IRBadr" w:hint="cs"/>
          <w:color w:val="008000"/>
          <w:sz w:val="34"/>
          <w:rtl/>
        </w:rPr>
        <w:t>الْأَنْصابُ</w:t>
      </w:r>
      <w:r w:rsidRPr="000238DB">
        <w:rPr>
          <w:rFonts w:ascii="IRBadr" w:hAnsi="IRBadr" w:cs="IRBadr"/>
          <w:color w:val="008000"/>
          <w:sz w:val="34"/>
          <w:rtl/>
        </w:rPr>
        <w:t xml:space="preserve"> </w:t>
      </w:r>
      <w:r w:rsidRPr="000238DB">
        <w:rPr>
          <w:rFonts w:ascii="IRBadr" w:hAnsi="IRBadr" w:cs="IRBadr" w:hint="cs"/>
          <w:color w:val="008000"/>
          <w:sz w:val="34"/>
          <w:rtl/>
        </w:rPr>
        <w:t>وَ</w:t>
      </w:r>
      <w:r w:rsidRPr="000238DB">
        <w:rPr>
          <w:rFonts w:ascii="IRBadr" w:hAnsi="IRBadr" w:cs="IRBadr"/>
          <w:color w:val="008000"/>
          <w:sz w:val="34"/>
          <w:rtl/>
        </w:rPr>
        <w:t xml:space="preserve"> </w:t>
      </w:r>
      <w:r w:rsidRPr="000238DB">
        <w:rPr>
          <w:rFonts w:ascii="IRBadr" w:hAnsi="IRBadr" w:cs="IRBadr" w:hint="cs"/>
          <w:color w:val="008000"/>
          <w:sz w:val="34"/>
          <w:rtl/>
        </w:rPr>
        <w:t>الْأَزْلامُ</w:t>
      </w:r>
      <w:r w:rsidRPr="000238DB">
        <w:rPr>
          <w:rFonts w:ascii="IRBadr" w:hAnsi="IRBadr" w:cs="IRBadr"/>
          <w:color w:val="008000"/>
          <w:sz w:val="34"/>
          <w:rtl/>
        </w:rPr>
        <w:t xml:space="preserve"> </w:t>
      </w:r>
      <w:r w:rsidRPr="000238DB">
        <w:rPr>
          <w:rFonts w:ascii="IRBadr" w:hAnsi="IRBadr" w:cs="IRBadr" w:hint="cs"/>
          <w:color w:val="008000"/>
          <w:sz w:val="34"/>
          <w:rtl/>
        </w:rPr>
        <w:t>رِجْسٌ</w:t>
      </w:r>
      <w:r w:rsidRPr="000238DB">
        <w:rPr>
          <w:rFonts w:ascii="IRBadr" w:hAnsi="IRBadr" w:cs="IRBadr"/>
          <w:color w:val="008000"/>
          <w:sz w:val="34"/>
          <w:rtl/>
        </w:rPr>
        <w:t xml:space="preserve"> </w:t>
      </w:r>
      <w:r w:rsidRPr="000238DB">
        <w:rPr>
          <w:rFonts w:ascii="IRBadr" w:hAnsi="IRBadr" w:cs="IRBadr" w:hint="cs"/>
          <w:color w:val="008000"/>
          <w:sz w:val="34"/>
          <w:rtl/>
        </w:rPr>
        <w:t>مِنْ</w:t>
      </w:r>
      <w:r w:rsidRPr="000238DB">
        <w:rPr>
          <w:rFonts w:ascii="IRBadr" w:hAnsi="IRBadr" w:cs="IRBadr"/>
          <w:color w:val="008000"/>
          <w:sz w:val="34"/>
          <w:rtl/>
        </w:rPr>
        <w:t xml:space="preserve"> </w:t>
      </w:r>
      <w:r w:rsidRPr="000238DB">
        <w:rPr>
          <w:rFonts w:ascii="IRBadr" w:hAnsi="IRBadr" w:cs="IRBadr" w:hint="cs"/>
          <w:color w:val="008000"/>
          <w:sz w:val="34"/>
          <w:rtl/>
        </w:rPr>
        <w:t>عَمَلِ</w:t>
      </w:r>
      <w:r w:rsidRPr="000238DB">
        <w:rPr>
          <w:rFonts w:ascii="IRBadr" w:hAnsi="IRBadr" w:cs="IRBadr"/>
          <w:color w:val="008000"/>
          <w:sz w:val="34"/>
          <w:rtl/>
        </w:rPr>
        <w:t xml:space="preserve"> </w:t>
      </w:r>
      <w:r w:rsidRPr="000238DB">
        <w:rPr>
          <w:rFonts w:ascii="IRBadr" w:hAnsi="IRBadr" w:cs="IRBadr" w:hint="cs"/>
          <w:color w:val="008000"/>
          <w:sz w:val="34"/>
          <w:rtl/>
        </w:rPr>
        <w:t>الشَّيْطانِ</w:t>
      </w:r>
      <w:r w:rsidRPr="000238DB">
        <w:rPr>
          <w:rFonts w:ascii="IRBadr" w:hAnsi="IRBadr" w:cs="IRBadr"/>
          <w:color w:val="008000"/>
          <w:sz w:val="34"/>
          <w:rtl/>
        </w:rPr>
        <w:t xml:space="preserve"> </w:t>
      </w:r>
      <w:r w:rsidRPr="000238DB">
        <w:rPr>
          <w:rFonts w:ascii="IRBadr" w:hAnsi="IRBadr" w:cs="IRBadr" w:hint="cs"/>
          <w:color w:val="008000"/>
          <w:sz w:val="34"/>
          <w:rtl/>
        </w:rPr>
        <w:t>فَاجْتَنِبُوهُ</w:t>
      </w:r>
      <w:r w:rsidRPr="000238DB">
        <w:rPr>
          <w:rFonts w:ascii="IRBadr" w:hAnsi="IRBadr" w:cs="IRBadr"/>
          <w:color w:val="008000"/>
          <w:sz w:val="34"/>
          <w:rtl/>
        </w:rPr>
        <w:t xml:space="preserve"> </w:t>
      </w:r>
      <w:r w:rsidRPr="000238DB">
        <w:rPr>
          <w:rFonts w:ascii="IRBadr" w:hAnsi="IRBadr" w:cs="IRBadr" w:hint="cs"/>
          <w:color w:val="008000"/>
          <w:sz w:val="34"/>
          <w:rtl/>
        </w:rPr>
        <w:t>لَعَلَّكُمْ</w:t>
      </w:r>
      <w:r w:rsidRPr="000238DB">
        <w:rPr>
          <w:rFonts w:ascii="IRBadr" w:hAnsi="IRBadr" w:cs="IRBadr"/>
          <w:color w:val="008000"/>
          <w:sz w:val="34"/>
          <w:rtl/>
        </w:rPr>
        <w:t xml:space="preserve"> </w:t>
      </w:r>
      <w:r w:rsidRPr="000238DB">
        <w:rPr>
          <w:rFonts w:ascii="IRBadr" w:hAnsi="IRBadr" w:cs="IRBadr" w:hint="cs"/>
          <w:color w:val="008000"/>
          <w:sz w:val="34"/>
          <w:rtl/>
        </w:rPr>
        <w:t>تُفْلِحُون</w:t>
      </w:r>
      <w:r>
        <w:rPr>
          <w:rFonts w:ascii="IRBadr" w:hAnsi="IRBadr" w:cs="IRBadr" w:hint="cs"/>
          <w:color w:val="008000"/>
          <w:sz w:val="34"/>
          <w:rtl/>
        </w:rPr>
        <w:t>َ</w:t>
      </w:r>
      <w:r w:rsidRPr="000238DB">
        <w:rPr>
          <w:rFonts w:ascii="IRBadr" w:hAnsi="IRBadr" w:cs="IRBadr" w:hint="cs"/>
          <w:color w:val="008000"/>
          <w:sz w:val="34"/>
          <w:rtl/>
        </w:rPr>
        <w:t>»</w:t>
      </w:r>
      <w:r>
        <w:rPr>
          <w:rStyle w:val="FootnoteReference"/>
          <w:rFonts w:ascii="IRBadr" w:hAnsi="IRBadr" w:cs="IRBadr"/>
          <w:color w:val="008000"/>
          <w:sz w:val="34"/>
          <w:rtl/>
        </w:rPr>
        <w:footnoteReference w:id="2"/>
      </w:r>
      <w:r>
        <w:rPr>
          <w:rFonts w:ascii="IRBadr" w:hAnsi="IRBadr" w:cs="IRBadr" w:hint="cs"/>
          <w:sz w:val="34"/>
          <w:rtl/>
        </w:rPr>
        <w:t>.</w:t>
      </w:r>
    </w:p>
    <w:p w14:paraId="46FDFC20" w14:textId="77777777" w:rsidR="000A2A5D" w:rsidRDefault="000A2A5D" w:rsidP="009379D0">
      <w:pPr>
        <w:rPr>
          <w:rFonts w:ascii="IRBadr" w:hAnsi="IRBadr" w:cs="IRBadr"/>
          <w:sz w:val="34"/>
          <w:rtl/>
        </w:rPr>
      </w:pPr>
      <w:r w:rsidRPr="000A2A5D">
        <w:rPr>
          <w:rFonts w:ascii="IRBadr" w:hAnsi="IRBadr" w:cs="IRBadr" w:hint="cs"/>
          <w:b/>
          <w:bCs/>
          <w:sz w:val="34"/>
          <w:rtl/>
        </w:rPr>
        <w:t>نوع دوم</w:t>
      </w:r>
      <w:r>
        <w:rPr>
          <w:rFonts w:ascii="IRBadr" w:hAnsi="IRBadr" w:cs="IRBadr" w:hint="cs"/>
          <w:sz w:val="34"/>
          <w:rtl/>
        </w:rPr>
        <w:t>: آدابی که شارع مقدّس اصل آنها را پذیرفته و قیوداتی در مورد آنها بیان کرده است؛ مثل بیع و نکاح و طلاق. برخی دیگر از آداب مورد تایید است و هیچ قیدی ندارد؛ مثل احترام به والدین. البته این مورد نیز مقیّد به آن است که در معصیة الله نباشد، ولی به جز این قید، هیچ‌ قید دیگری ندارد.</w:t>
      </w:r>
    </w:p>
    <w:p w14:paraId="18BE2C72" w14:textId="77777777" w:rsidR="000A2A5D" w:rsidRDefault="000A2A5D" w:rsidP="00954310">
      <w:pPr>
        <w:rPr>
          <w:rFonts w:ascii="IRBadr" w:hAnsi="IRBadr" w:cs="IRBadr"/>
          <w:sz w:val="34"/>
          <w:rtl/>
        </w:rPr>
      </w:pPr>
      <w:r w:rsidRPr="000A2A5D">
        <w:rPr>
          <w:rFonts w:ascii="IRBadr" w:hAnsi="IRBadr" w:cs="IRBadr" w:hint="cs"/>
          <w:b/>
          <w:bCs/>
          <w:sz w:val="34"/>
          <w:rtl/>
        </w:rPr>
        <w:t>نوع سوم</w:t>
      </w:r>
      <w:r>
        <w:rPr>
          <w:rFonts w:ascii="IRBadr" w:hAnsi="IRBadr" w:cs="IRBadr" w:hint="cs"/>
          <w:sz w:val="34"/>
          <w:rtl/>
        </w:rPr>
        <w:t>: برخی آداب را شارع مقدس نسبت به</w:t>
      </w:r>
      <w:r w:rsidR="00954310">
        <w:rPr>
          <w:rFonts w:ascii="IRBadr" w:hAnsi="IRBadr" w:cs="IRBadr" w:hint="cs"/>
          <w:sz w:val="34"/>
          <w:rtl/>
        </w:rPr>
        <w:t xml:space="preserve"> اصل</w:t>
      </w:r>
      <w:r>
        <w:rPr>
          <w:rFonts w:ascii="IRBadr" w:hAnsi="IRBadr" w:cs="IRBadr" w:hint="cs"/>
          <w:sz w:val="34"/>
          <w:rtl/>
        </w:rPr>
        <w:t xml:space="preserve"> آنها سکوت کرده</w:t>
      </w:r>
      <w:r w:rsidR="000238DB">
        <w:rPr>
          <w:rFonts w:ascii="IRBadr" w:hAnsi="IRBadr" w:cs="IRBadr" w:hint="cs"/>
          <w:sz w:val="34"/>
          <w:rtl/>
        </w:rPr>
        <w:t xml:space="preserve"> ولی برخی </w:t>
      </w:r>
      <w:r w:rsidR="00954310">
        <w:rPr>
          <w:rFonts w:ascii="IRBadr" w:hAnsi="IRBadr" w:cs="IRBadr" w:hint="cs"/>
          <w:sz w:val="34"/>
          <w:rtl/>
        </w:rPr>
        <w:t xml:space="preserve">عادات و رسوم که در ذیل </w:t>
      </w:r>
      <w:r w:rsidR="000238DB">
        <w:rPr>
          <w:rFonts w:ascii="IRBadr" w:hAnsi="IRBadr" w:cs="IRBadr" w:hint="cs"/>
          <w:sz w:val="34"/>
          <w:rtl/>
        </w:rPr>
        <w:t>آن</w:t>
      </w:r>
      <w:r w:rsidR="00954310">
        <w:rPr>
          <w:rFonts w:ascii="IRBadr" w:hAnsi="IRBadr" w:cs="IRBadr" w:hint="cs"/>
          <w:sz w:val="34"/>
          <w:rtl/>
        </w:rPr>
        <w:t xml:space="preserve"> مطرح بوده</w:t>
      </w:r>
      <w:r w:rsidR="000238DB">
        <w:rPr>
          <w:rFonts w:ascii="IRBadr" w:hAnsi="IRBadr" w:cs="IRBadr" w:hint="cs"/>
          <w:sz w:val="34"/>
          <w:rtl/>
        </w:rPr>
        <w:t xml:space="preserve"> را پذیرفته</w:t>
      </w:r>
      <w:r w:rsidR="00954310">
        <w:rPr>
          <w:rFonts w:ascii="IRBadr" w:hAnsi="IRBadr" w:cs="IRBadr" w:hint="cs"/>
          <w:sz w:val="34"/>
          <w:rtl/>
        </w:rPr>
        <w:t xml:space="preserve"> است؛</w:t>
      </w:r>
      <w:r>
        <w:rPr>
          <w:rFonts w:ascii="IRBadr" w:hAnsi="IRBadr" w:cs="IRBadr" w:hint="cs"/>
          <w:sz w:val="34"/>
          <w:rtl/>
        </w:rPr>
        <w:t xml:space="preserve"> مثل نوروز که نه روای</w:t>
      </w:r>
      <w:r w:rsidR="00954310">
        <w:rPr>
          <w:rFonts w:ascii="IRBadr" w:hAnsi="IRBadr" w:cs="IRBadr" w:hint="cs"/>
          <w:sz w:val="34"/>
          <w:rtl/>
        </w:rPr>
        <w:t>ت معتبری در تایید و نه در ردع</w:t>
      </w:r>
      <w:r>
        <w:rPr>
          <w:rFonts w:ascii="IRBadr" w:hAnsi="IRBadr" w:cs="IRBadr" w:hint="cs"/>
          <w:sz w:val="34"/>
          <w:rtl/>
        </w:rPr>
        <w:t xml:space="preserve"> آن وجود ندارد.</w:t>
      </w:r>
      <w:r w:rsidR="000238DB">
        <w:rPr>
          <w:rFonts w:ascii="IRBadr" w:hAnsi="IRBadr" w:cs="IRBadr" w:hint="cs"/>
          <w:sz w:val="34"/>
          <w:rtl/>
        </w:rPr>
        <w:t xml:space="preserve"> البته سکوت شارع نشان‌دهنده اصل جواز است، ولی نمی‌توان نسبت به آن، به دید یک آیین دینی نظر داشت. البته روایاتی در تایید و یا ردّ نوروز وارد شده ولی هیچ‌یک دارای سند صحیح نیست. ولی برخی رسومات نوروز مثل هدیه‌دادن از مجموع ادله استفاده می‌شود که مورد تایید است.</w:t>
      </w:r>
    </w:p>
    <w:p w14:paraId="52BBDC91" w14:textId="77777777" w:rsidR="00F17183" w:rsidRDefault="000A2A5D" w:rsidP="007A65EC">
      <w:pPr>
        <w:rPr>
          <w:rFonts w:ascii="IRBadr" w:hAnsi="IRBadr" w:cs="IRBadr"/>
          <w:sz w:val="34"/>
          <w:rtl/>
        </w:rPr>
      </w:pPr>
      <w:r w:rsidRPr="000A2A5D">
        <w:rPr>
          <w:rFonts w:ascii="IRBadr" w:hAnsi="IRBadr" w:cs="IRBadr" w:hint="cs"/>
          <w:b/>
          <w:bCs/>
          <w:sz w:val="34"/>
          <w:rtl/>
        </w:rPr>
        <w:t>نوع چهارم</w:t>
      </w:r>
      <w:r>
        <w:rPr>
          <w:rFonts w:ascii="IRBadr" w:hAnsi="IRBadr" w:cs="IRBadr" w:hint="cs"/>
          <w:sz w:val="34"/>
          <w:rtl/>
        </w:rPr>
        <w:t xml:space="preserve">: برخی آیین و رسومات نامش </w:t>
      </w:r>
      <w:r w:rsidR="007A65EC">
        <w:rPr>
          <w:rFonts w:ascii="IRBadr" w:hAnsi="IRBadr" w:cs="IRBadr" w:hint="cs"/>
          <w:sz w:val="34"/>
          <w:rtl/>
        </w:rPr>
        <w:t xml:space="preserve">در اسلام </w:t>
      </w:r>
      <w:r>
        <w:rPr>
          <w:rFonts w:ascii="IRBadr" w:hAnsi="IRBadr" w:cs="IRBadr" w:hint="cs"/>
          <w:sz w:val="34"/>
          <w:rtl/>
        </w:rPr>
        <w:t xml:space="preserve">باقی مانده ولی معنای آن </w:t>
      </w:r>
      <w:r w:rsidR="007A65EC">
        <w:rPr>
          <w:rFonts w:ascii="IRBadr" w:hAnsi="IRBadr" w:cs="IRBadr" w:hint="cs"/>
          <w:sz w:val="34"/>
          <w:rtl/>
        </w:rPr>
        <w:t xml:space="preserve">نسبت به پیش از اسلام </w:t>
      </w:r>
      <w:r>
        <w:rPr>
          <w:rFonts w:ascii="IRBadr" w:hAnsi="IRBadr" w:cs="IRBadr" w:hint="cs"/>
          <w:sz w:val="34"/>
          <w:rtl/>
        </w:rPr>
        <w:t xml:space="preserve">تغییر کرده است. در این موارد، شارع مقدّس اصل ایده را پذیرفته ولی نه به مفهومی که رایج </w:t>
      </w:r>
      <w:r w:rsidR="007A65EC">
        <w:rPr>
          <w:rFonts w:ascii="IRBadr" w:hAnsi="IRBadr" w:cs="IRBadr" w:hint="cs"/>
          <w:sz w:val="34"/>
          <w:rtl/>
        </w:rPr>
        <w:t xml:space="preserve">بوده </w:t>
      </w:r>
      <w:r>
        <w:rPr>
          <w:rFonts w:ascii="IRBadr" w:hAnsi="IRBadr" w:cs="IRBadr" w:hint="cs"/>
          <w:sz w:val="34"/>
          <w:rtl/>
        </w:rPr>
        <w:t xml:space="preserve">است. </w:t>
      </w:r>
      <w:r w:rsidR="00F17183">
        <w:rPr>
          <w:rFonts w:ascii="IRBadr" w:hAnsi="IRBadr" w:cs="IRBadr" w:hint="cs"/>
          <w:sz w:val="34"/>
          <w:rtl/>
        </w:rPr>
        <w:t>توضیح این نوع در ادامه بیان می‌گردد.</w:t>
      </w:r>
    </w:p>
    <w:p w14:paraId="0C0987A3" w14:textId="77777777" w:rsidR="00F17183" w:rsidRDefault="00F17183" w:rsidP="00485064">
      <w:pPr>
        <w:pStyle w:val="Heading2"/>
        <w:rPr>
          <w:rtl/>
        </w:rPr>
      </w:pPr>
      <w:bookmarkStart w:id="34" w:name="_Toc185840002"/>
      <w:bookmarkStart w:id="35" w:name="_Toc185840367"/>
      <w:bookmarkStart w:id="36" w:name="_Toc185840496"/>
      <w:bookmarkStart w:id="37" w:name="_Toc185840998"/>
      <w:bookmarkStart w:id="38" w:name="_Toc186382600"/>
      <w:r>
        <w:rPr>
          <w:rFonts w:hint="cs"/>
          <w:rtl/>
        </w:rPr>
        <w:t>تفاوت عرب و عجم</w:t>
      </w:r>
      <w:bookmarkEnd w:id="34"/>
      <w:bookmarkEnd w:id="35"/>
      <w:bookmarkEnd w:id="36"/>
      <w:bookmarkEnd w:id="37"/>
      <w:bookmarkEnd w:id="38"/>
      <w:r>
        <w:rPr>
          <w:rFonts w:hint="cs"/>
          <w:rtl/>
        </w:rPr>
        <w:t xml:space="preserve"> </w:t>
      </w:r>
    </w:p>
    <w:p w14:paraId="64A52D56" w14:textId="77777777" w:rsidR="000A2A5D" w:rsidRDefault="000A2A5D" w:rsidP="007A65EC">
      <w:pPr>
        <w:rPr>
          <w:rFonts w:ascii="IRBadr" w:hAnsi="IRBadr" w:cs="IRBadr"/>
          <w:sz w:val="34"/>
          <w:rtl/>
        </w:rPr>
      </w:pPr>
      <w:r>
        <w:rPr>
          <w:rFonts w:ascii="IRBadr" w:hAnsi="IRBadr" w:cs="IRBadr" w:hint="cs"/>
          <w:sz w:val="34"/>
          <w:rtl/>
        </w:rPr>
        <w:t xml:space="preserve">یک امری در بین عرب رایج بوده که </w:t>
      </w:r>
      <w:r w:rsidR="007A65EC">
        <w:rPr>
          <w:rFonts w:ascii="IRBadr" w:hAnsi="IRBadr" w:cs="IRBadr" w:hint="cs"/>
          <w:sz w:val="34"/>
          <w:rtl/>
        </w:rPr>
        <w:t xml:space="preserve">از آن با عنوان </w:t>
      </w:r>
      <w:r>
        <w:rPr>
          <w:rFonts w:ascii="IRBadr" w:hAnsi="IRBadr" w:cs="IRBadr" w:hint="cs"/>
          <w:sz w:val="34"/>
          <w:rtl/>
        </w:rPr>
        <w:t xml:space="preserve">امتیازات طبقاتی </w:t>
      </w:r>
      <w:r w:rsidR="007A65EC">
        <w:rPr>
          <w:rFonts w:ascii="IRBadr" w:hAnsi="IRBadr" w:cs="IRBadr" w:hint="cs"/>
          <w:sz w:val="34"/>
          <w:rtl/>
        </w:rPr>
        <w:t>یاد می‌شود</w:t>
      </w:r>
      <w:r>
        <w:rPr>
          <w:rFonts w:ascii="IRBadr" w:hAnsi="IRBadr" w:cs="IRBadr" w:hint="cs"/>
          <w:sz w:val="34"/>
          <w:rtl/>
        </w:rPr>
        <w:t xml:space="preserve">. تعصبات قیبله‌ای در مورد اعراب بسیار شایع است. در ضرب المثلی عربی وارد شده است: </w:t>
      </w:r>
      <w:r w:rsidR="007A65EC" w:rsidRPr="004E02E2">
        <w:rPr>
          <w:rFonts w:ascii="IRBadr" w:hAnsi="IRBadr" w:cs="IRBadr" w:hint="cs"/>
          <w:color w:val="000080"/>
          <w:sz w:val="34"/>
          <w:rtl/>
        </w:rPr>
        <w:t>«</w:t>
      </w:r>
      <w:r w:rsidRPr="004E02E2">
        <w:rPr>
          <w:rFonts w:ascii="IRBadr" w:hAnsi="IRBadr" w:cs="IRBadr" w:hint="cs"/>
          <w:color w:val="000080"/>
          <w:sz w:val="34"/>
          <w:rtl/>
        </w:rPr>
        <w:t>أنا علی</w:t>
      </w:r>
      <w:r w:rsidR="007A65EC" w:rsidRPr="004E02E2">
        <w:rPr>
          <w:rFonts w:ascii="IRBadr" w:hAnsi="IRBadr" w:cs="IRBadr" w:hint="cs"/>
          <w:color w:val="000080"/>
          <w:sz w:val="34"/>
          <w:rtl/>
        </w:rPr>
        <w:t>ٰ</w:t>
      </w:r>
      <w:r w:rsidRPr="004E02E2">
        <w:rPr>
          <w:rFonts w:ascii="IRBadr" w:hAnsi="IRBadr" w:cs="IRBadr" w:hint="cs"/>
          <w:color w:val="000080"/>
          <w:sz w:val="34"/>
          <w:rtl/>
        </w:rPr>
        <w:t xml:space="preserve"> أخی و أنا و أخی علی ابن عمّی و أنا و أخی و ابن عمّی علی غیرنا</w:t>
      </w:r>
      <w:r w:rsidR="007A65EC" w:rsidRPr="004E02E2">
        <w:rPr>
          <w:rFonts w:ascii="IRBadr" w:hAnsi="IRBadr" w:cs="IRBadr" w:hint="cs"/>
          <w:color w:val="000080"/>
          <w:sz w:val="34"/>
          <w:rtl/>
        </w:rPr>
        <w:t>»</w:t>
      </w:r>
      <w:r>
        <w:rPr>
          <w:rFonts w:ascii="IRBadr" w:hAnsi="IRBadr" w:cs="IRBadr" w:hint="cs"/>
          <w:sz w:val="34"/>
          <w:rtl/>
        </w:rPr>
        <w:t>. در روایات با این قبیل تعصبات دو گونه برخورد وجود دارد</w:t>
      </w:r>
    </w:p>
    <w:p w14:paraId="2FC93421" w14:textId="77777777" w:rsidR="000A2A5D" w:rsidRDefault="000A2A5D" w:rsidP="009379D0">
      <w:pPr>
        <w:rPr>
          <w:rFonts w:ascii="IRBadr" w:hAnsi="IRBadr" w:cs="IRBadr"/>
          <w:sz w:val="34"/>
          <w:rtl/>
        </w:rPr>
      </w:pPr>
      <w:r w:rsidRPr="00A2169A">
        <w:rPr>
          <w:rFonts w:ascii="IRBadr" w:hAnsi="IRBadr" w:cs="IRBadr" w:hint="cs"/>
          <w:b/>
          <w:bCs/>
          <w:sz w:val="34"/>
          <w:rtl/>
        </w:rPr>
        <w:t>گونه اول</w:t>
      </w:r>
      <w:r>
        <w:rPr>
          <w:rFonts w:ascii="IRBadr" w:hAnsi="IRBadr" w:cs="IRBadr" w:hint="cs"/>
          <w:sz w:val="34"/>
          <w:rtl/>
        </w:rPr>
        <w:t>: ردّ تعصّب</w:t>
      </w:r>
    </w:p>
    <w:p w14:paraId="54E1A171" w14:textId="77777777" w:rsidR="00A2169A" w:rsidRDefault="00A2169A" w:rsidP="009379D0">
      <w:pPr>
        <w:rPr>
          <w:rFonts w:ascii="IRBadr" w:hAnsi="IRBadr" w:cs="IRBadr"/>
          <w:sz w:val="34"/>
          <w:rtl/>
        </w:rPr>
      </w:pPr>
      <w:r>
        <w:rPr>
          <w:rFonts w:ascii="IRBadr" w:hAnsi="IRBadr" w:cs="IRBadr" w:hint="cs"/>
          <w:sz w:val="34"/>
          <w:rtl/>
        </w:rPr>
        <w:t>«</w:t>
      </w:r>
      <w:r w:rsidRPr="00A2169A">
        <w:rPr>
          <w:rFonts w:ascii="IRBadr" w:hAnsi="IRBadr" w:cs="IRBadr" w:hint="cs"/>
          <w:sz w:val="34"/>
          <w:rtl/>
        </w:rPr>
        <w:t>حَدَّثَنَا</w:t>
      </w:r>
      <w:r w:rsidRPr="00A2169A">
        <w:rPr>
          <w:rFonts w:ascii="IRBadr" w:hAnsi="IRBadr" w:cs="IRBadr"/>
          <w:sz w:val="34"/>
          <w:rtl/>
        </w:rPr>
        <w:t xml:space="preserve"> </w:t>
      </w:r>
      <w:r w:rsidRPr="00A2169A">
        <w:rPr>
          <w:rFonts w:ascii="IRBadr" w:hAnsi="IRBadr" w:cs="IRBadr" w:hint="cs"/>
          <w:sz w:val="34"/>
          <w:rtl/>
        </w:rPr>
        <w:t>مُحَمَّدُ</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الْحَسَنِ</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أَحْمَدَ</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الْوَلِيدِ</w:t>
      </w:r>
      <w:r w:rsidRPr="00A2169A">
        <w:rPr>
          <w:rFonts w:ascii="IRBadr" w:hAnsi="IRBadr" w:cs="IRBadr"/>
          <w:sz w:val="34"/>
          <w:rtl/>
        </w:rPr>
        <w:t xml:space="preserve"> </w:t>
      </w:r>
      <w:r w:rsidRPr="00A2169A">
        <w:rPr>
          <w:rFonts w:ascii="IRBadr" w:hAnsi="IRBadr" w:cs="IRBadr" w:hint="cs"/>
          <w:sz w:val="34"/>
          <w:rtl/>
        </w:rPr>
        <w:t>رَضِيَ</w:t>
      </w:r>
      <w:r w:rsidRPr="00A2169A">
        <w:rPr>
          <w:rFonts w:ascii="IRBadr" w:hAnsi="IRBadr" w:cs="IRBadr"/>
          <w:sz w:val="34"/>
          <w:rtl/>
        </w:rPr>
        <w:t xml:space="preserve"> </w:t>
      </w:r>
      <w:r w:rsidRPr="00A2169A">
        <w:rPr>
          <w:rFonts w:ascii="IRBadr" w:hAnsi="IRBadr" w:cs="IRBadr" w:hint="cs"/>
          <w:sz w:val="34"/>
          <w:rtl/>
        </w:rPr>
        <w:t>اللَّهُ</w:t>
      </w:r>
      <w:r w:rsidRPr="00A2169A">
        <w:rPr>
          <w:rFonts w:ascii="IRBadr" w:hAnsi="IRBadr" w:cs="IRBadr"/>
          <w:sz w:val="34"/>
          <w:rtl/>
        </w:rPr>
        <w:t xml:space="preserve"> </w:t>
      </w:r>
      <w:r w:rsidRPr="00A2169A">
        <w:rPr>
          <w:rFonts w:ascii="IRBadr" w:hAnsi="IRBadr" w:cs="IRBadr" w:hint="cs"/>
          <w:sz w:val="34"/>
          <w:rtl/>
        </w:rPr>
        <w:t>عَنْهُ</w:t>
      </w:r>
      <w:r w:rsidRPr="00A2169A">
        <w:rPr>
          <w:rFonts w:ascii="IRBadr" w:hAnsi="IRBadr" w:cs="IRBadr"/>
          <w:sz w:val="34"/>
          <w:rtl/>
        </w:rPr>
        <w:t xml:space="preserve"> </w:t>
      </w:r>
      <w:r w:rsidRPr="00A2169A">
        <w:rPr>
          <w:rFonts w:ascii="IRBadr" w:hAnsi="IRBadr" w:cs="IRBadr" w:hint="cs"/>
          <w:sz w:val="34"/>
          <w:rtl/>
        </w:rPr>
        <w:t>قَالَ</w:t>
      </w:r>
      <w:r w:rsidRPr="00A2169A">
        <w:rPr>
          <w:rFonts w:ascii="IRBadr" w:hAnsi="IRBadr" w:cs="IRBadr"/>
          <w:sz w:val="34"/>
          <w:rtl/>
        </w:rPr>
        <w:t xml:space="preserve"> </w:t>
      </w:r>
      <w:r w:rsidRPr="00A2169A">
        <w:rPr>
          <w:rFonts w:ascii="IRBadr" w:hAnsi="IRBadr" w:cs="IRBadr" w:hint="cs"/>
          <w:sz w:val="34"/>
          <w:rtl/>
        </w:rPr>
        <w:t>حَدَّثَنَا</w:t>
      </w:r>
      <w:r w:rsidRPr="00A2169A">
        <w:rPr>
          <w:rFonts w:ascii="IRBadr" w:hAnsi="IRBadr" w:cs="IRBadr"/>
          <w:sz w:val="34"/>
          <w:rtl/>
        </w:rPr>
        <w:t xml:space="preserve"> </w:t>
      </w:r>
      <w:r w:rsidRPr="00A2169A">
        <w:rPr>
          <w:rFonts w:ascii="IRBadr" w:hAnsi="IRBadr" w:cs="IRBadr" w:hint="cs"/>
          <w:sz w:val="34"/>
          <w:rtl/>
        </w:rPr>
        <w:t>مُحَمَّدُ</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الْحَسَنِ</w:t>
      </w:r>
      <w:r w:rsidRPr="00A2169A">
        <w:rPr>
          <w:rFonts w:ascii="IRBadr" w:hAnsi="IRBadr" w:cs="IRBadr"/>
          <w:sz w:val="34"/>
          <w:rtl/>
        </w:rPr>
        <w:t xml:space="preserve"> </w:t>
      </w:r>
      <w:r w:rsidRPr="00A2169A">
        <w:rPr>
          <w:rFonts w:ascii="IRBadr" w:hAnsi="IRBadr" w:cs="IRBadr" w:hint="cs"/>
          <w:sz w:val="34"/>
          <w:rtl/>
        </w:rPr>
        <w:t>الصَّفَّارُ</w:t>
      </w:r>
      <w:r w:rsidRPr="00A2169A">
        <w:rPr>
          <w:rFonts w:ascii="IRBadr" w:hAnsi="IRBadr" w:cs="IRBadr"/>
          <w:sz w:val="34"/>
          <w:rtl/>
        </w:rPr>
        <w:t xml:space="preserve"> </w:t>
      </w:r>
      <w:r w:rsidRPr="00A2169A">
        <w:rPr>
          <w:rFonts w:ascii="IRBadr" w:hAnsi="IRBadr" w:cs="IRBadr" w:hint="cs"/>
          <w:sz w:val="34"/>
          <w:rtl/>
        </w:rPr>
        <w:t>عَنْ</w:t>
      </w:r>
      <w:r w:rsidRPr="00A2169A">
        <w:rPr>
          <w:rFonts w:ascii="IRBadr" w:hAnsi="IRBadr" w:cs="IRBadr"/>
          <w:sz w:val="34"/>
          <w:rtl/>
        </w:rPr>
        <w:t xml:space="preserve"> </w:t>
      </w:r>
      <w:r w:rsidRPr="00A2169A">
        <w:rPr>
          <w:rFonts w:ascii="IRBadr" w:hAnsi="IRBadr" w:cs="IRBadr" w:hint="cs"/>
          <w:sz w:val="34"/>
          <w:rtl/>
        </w:rPr>
        <w:t>مُحَمَّدِ</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الْحُسَيْنِ</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أَبِي</w:t>
      </w:r>
      <w:r w:rsidRPr="00A2169A">
        <w:rPr>
          <w:rFonts w:ascii="IRBadr" w:hAnsi="IRBadr" w:cs="IRBadr"/>
          <w:sz w:val="34"/>
          <w:rtl/>
        </w:rPr>
        <w:t xml:space="preserve"> </w:t>
      </w:r>
      <w:r w:rsidRPr="00A2169A">
        <w:rPr>
          <w:rFonts w:ascii="IRBadr" w:hAnsi="IRBadr" w:cs="IRBadr" w:hint="cs"/>
          <w:sz w:val="34"/>
          <w:rtl/>
        </w:rPr>
        <w:t>الْخَطَّابِ</w:t>
      </w:r>
      <w:r w:rsidRPr="00A2169A">
        <w:rPr>
          <w:rFonts w:ascii="IRBadr" w:hAnsi="IRBadr" w:cs="IRBadr"/>
          <w:sz w:val="34"/>
          <w:rtl/>
        </w:rPr>
        <w:t xml:space="preserve"> </w:t>
      </w:r>
      <w:r w:rsidRPr="00A2169A">
        <w:rPr>
          <w:rFonts w:ascii="IRBadr" w:hAnsi="IRBadr" w:cs="IRBadr" w:hint="cs"/>
          <w:sz w:val="34"/>
          <w:rtl/>
        </w:rPr>
        <w:t>عَنْ</w:t>
      </w:r>
      <w:r w:rsidRPr="00A2169A">
        <w:rPr>
          <w:rFonts w:ascii="IRBadr" w:hAnsi="IRBadr" w:cs="IRBadr"/>
          <w:sz w:val="34"/>
          <w:rtl/>
        </w:rPr>
        <w:t xml:space="preserve"> </w:t>
      </w:r>
      <w:r w:rsidRPr="00A2169A">
        <w:rPr>
          <w:rFonts w:ascii="IRBadr" w:hAnsi="IRBadr" w:cs="IRBadr" w:hint="cs"/>
          <w:sz w:val="34"/>
          <w:rtl/>
        </w:rPr>
        <w:t>مُحَمَّدِ</w:t>
      </w:r>
      <w:r w:rsidRPr="00A2169A">
        <w:rPr>
          <w:rFonts w:ascii="IRBadr" w:hAnsi="IRBadr" w:cs="IRBadr"/>
          <w:sz w:val="34"/>
          <w:rtl/>
        </w:rPr>
        <w:t xml:space="preserve"> </w:t>
      </w:r>
      <w:r w:rsidRPr="00A2169A">
        <w:rPr>
          <w:rFonts w:ascii="IRBadr" w:hAnsi="IRBadr" w:cs="IRBadr" w:hint="cs"/>
          <w:sz w:val="34"/>
          <w:rtl/>
        </w:rPr>
        <w:t>بْنِ</w:t>
      </w:r>
      <w:r w:rsidRPr="00A2169A">
        <w:rPr>
          <w:rFonts w:ascii="IRBadr" w:hAnsi="IRBadr" w:cs="IRBadr"/>
          <w:sz w:val="34"/>
          <w:rtl/>
        </w:rPr>
        <w:t xml:space="preserve"> </w:t>
      </w:r>
      <w:r w:rsidRPr="00A2169A">
        <w:rPr>
          <w:rFonts w:ascii="IRBadr" w:hAnsi="IRBadr" w:cs="IRBadr" w:hint="cs"/>
          <w:sz w:val="34"/>
          <w:rtl/>
        </w:rPr>
        <w:t>أَسْلَمَ</w:t>
      </w:r>
      <w:r w:rsidRPr="00A2169A">
        <w:rPr>
          <w:rFonts w:ascii="IRBadr" w:hAnsi="IRBadr" w:cs="IRBadr"/>
          <w:sz w:val="34"/>
          <w:rtl/>
        </w:rPr>
        <w:t xml:space="preserve"> </w:t>
      </w:r>
      <w:r w:rsidRPr="00A2169A">
        <w:rPr>
          <w:rFonts w:ascii="IRBadr" w:hAnsi="IRBadr" w:cs="IRBadr" w:hint="cs"/>
          <w:sz w:val="34"/>
          <w:rtl/>
        </w:rPr>
        <w:t>الْجَبَلِيِّ</w:t>
      </w:r>
      <w:r w:rsidRPr="00A2169A">
        <w:rPr>
          <w:rFonts w:ascii="IRBadr" w:hAnsi="IRBadr" w:cs="IRBadr"/>
          <w:sz w:val="34"/>
          <w:rtl/>
        </w:rPr>
        <w:t xml:space="preserve"> </w:t>
      </w:r>
      <w:r w:rsidRPr="00A2169A">
        <w:rPr>
          <w:rFonts w:ascii="IRBadr" w:hAnsi="IRBadr" w:cs="IRBadr" w:hint="cs"/>
          <w:sz w:val="34"/>
          <w:rtl/>
        </w:rPr>
        <w:t>بِإِسْنَادِهِ</w:t>
      </w:r>
      <w:r w:rsidRPr="00A2169A">
        <w:rPr>
          <w:rFonts w:ascii="IRBadr" w:hAnsi="IRBadr" w:cs="IRBadr"/>
          <w:sz w:val="34"/>
          <w:rtl/>
        </w:rPr>
        <w:t xml:space="preserve"> </w:t>
      </w:r>
      <w:r w:rsidRPr="00A2169A">
        <w:rPr>
          <w:rFonts w:ascii="IRBadr" w:hAnsi="IRBadr" w:cs="IRBadr" w:hint="cs"/>
          <w:sz w:val="34"/>
          <w:rtl/>
        </w:rPr>
        <w:t>يَرْفَعُهُ</w:t>
      </w:r>
      <w:r w:rsidRPr="00A2169A">
        <w:rPr>
          <w:rFonts w:ascii="IRBadr" w:hAnsi="IRBadr" w:cs="IRBadr"/>
          <w:sz w:val="34"/>
          <w:rtl/>
        </w:rPr>
        <w:t xml:space="preserve"> </w:t>
      </w:r>
      <w:r w:rsidRPr="00A2169A">
        <w:rPr>
          <w:rFonts w:ascii="IRBadr" w:hAnsi="IRBadr" w:cs="IRBadr" w:hint="cs"/>
          <w:sz w:val="34"/>
          <w:rtl/>
        </w:rPr>
        <w:t>إِلَى</w:t>
      </w:r>
      <w:r w:rsidRPr="00A2169A">
        <w:rPr>
          <w:rFonts w:ascii="IRBadr" w:hAnsi="IRBadr" w:cs="IRBadr"/>
          <w:sz w:val="34"/>
          <w:rtl/>
        </w:rPr>
        <w:t xml:space="preserve"> </w:t>
      </w:r>
      <w:r w:rsidRPr="00A2169A">
        <w:rPr>
          <w:rFonts w:ascii="IRBadr" w:hAnsi="IRBadr" w:cs="IRBadr" w:hint="cs"/>
          <w:sz w:val="34"/>
          <w:rtl/>
        </w:rPr>
        <w:t>أَمِيرِ</w:t>
      </w:r>
      <w:r w:rsidRPr="00A2169A">
        <w:rPr>
          <w:rFonts w:ascii="IRBadr" w:hAnsi="IRBadr" w:cs="IRBadr"/>
          <w:sz w:val="34"/>
          <w:rtl/>
        </w:rPr>
        <w:t xml:space="preserve"> </w:t>
      </w:r>
      <w:r w:rsidRPr="00A2169A">
        <w:rPr>
          <w:rFonts w:ascii="IRBadr" w:hAnsi="IRBadr" w:cs="IRBadr" w:hint="cs"/>
          <w:sz w:val="34"/>
          <w:rtl/>
        </w:rPr>
        <w:t>الْمُؤْمِنِينَ</w:t>
      </w:r>
      <w:r w:rsidRPr="00A2169A">
        <w:rPr>
          <w:rFonts w:ascii="IRBadr" w:hAnsi="IRBadr" w:cs="IRBadr"/>
          <w:sz w:val="34"/>
          <w:rtl/>
        </w:rPr>
        <w:t xml:space="preserve"> </w:t>
      </w:r>
      <w:r w:rsidRPr="00A2169A">
        <w:rPr>
          <w:rFonts w:ascii="IRBadr" w:hAnsi="IRBadr" w:cs="IRBadr" w:hint="cs"/>
          <w:sz w:val="34"/>
          <w:rtl/>
        </w:rPr>
        <w:t>ع</w:t>
      </w:r>
      <w:r w:rsidRPr="00A2169A">
        <w:rPr>
          <w:rFonts w:ascii="IRBadr" w:hAnsi="IRBadr" w:cs="IRBadr"/>
          <w:sz w:val="34"/>
          <w:rtl/>
        </w:rPr>
        <w:t xml:space="preserve"> </w:t>
      </w:r>
      <w:r w:rsidRPr="00A2169A">
        <w:rPr>
          <w:rFonts w:ascii="IRBadr" w:hAnsi="IRBadr" w:cs="IRBadr" w:hint="cs"/>
          <w:sz w:val="34"/>
          <w:rtl/>
        </w:rPr>
        <w:t>قَالَ</w:t>
      </w:r>
      <w:r w:rsidRPr="00A2169A">
        <w:rPr>
          <w:rFonts w:ascii="IRBadr" w:hAnsi="IRBadr" w:cs="IRBadr"/>
          <w:sz w:val="34"/>
          <w:rtl/>
        </w:rPr>
        <w:t xml:space="preserve">: </w:t>
      </w:r>
      <w:r w:rsidRPr="00A2169A">
        <w:rPr>
          <w:rFonts w:ascii="IRBadr" w:hAnsi="IRBadr" w:cs="IRBadr" w:hint="cs"/>
          <w:color w:val="008000"/>
          <w:sz w:val="34"/>
          <w:rtl/>
        </w:rPr>
        <w:t>إِنَّ</w:t>
      </w:r>
      <w:r w:rsidRPr="00A2169A">
        <w:rPr>
          <w:rFonts w:ascii="IRBadr" w:hAnsi="IRBadr" w:cs="IRBadr"/>
          <w:color w:val="008000"/>
          <w:sz w:val="34"/>
          <w:rtl/>
        </w:rPr>
        <w:t xml:space="preserve"> </w:t>
      </w:r>
      <w:r w:rsidRPr="00A2169A">
        <w:rPr>
          <w:rFonts w:ascii="IRBadr" w:hAnsi="IRBadr" w:cs="IRBadr" w:hint="cs"/>
          <w:color w:val="008000"/>
          <w:sz w:val="34"/>
          <w:rtl/>
        </w:rPr>
        <w:t>اللَّهَ</w:t>
      </w:r>
      <w:r w:rsidRPr="00A2169A">
        <w:rPr>
          <w:rFonts w:ascii="IRBadr" w:hAnsi="IRBadr" w:cs="IRBadr"/>
          <w:color w:val="008000"/>
          <w:sz w:val="34"/>
          <w:rtl/>
        </w:rPr>
        <w:t xml:space="preserve"> </w:t>
      </w:r>
      <w:r w:rsidRPr="00A2169A">
        <w:rPr>
          <w:rFonts w:ascii="IRBadr" w:hAnsi="IRBadr" w:cs="IRBadr" w:hint="cs"/>
          <w:color w:val="008000"/>
          <w:sz w:val="34"/>
          <w:rtl/>
        </w:rPr>
        <w:t>عَزَّ</w:t>
      </w:r>
      <w:r w:rsidRPr="00A2169A">
        <w:rPr>
          <w:rFonts w:ascii="IRBadr" w:hAnsi="IRBadr" w:cs="IRBadr"/>
          <w:color w:val="008000"/>
          <w:sz w:val="34"/>
          <w:rtl/>
        </w:rPr>
        <w:t xml:space="preserve"> </w:t>
      </w:r>
      <w:r w:rsidRPr="00A2169A">
        <w:rPr>
          <w:rFonts w:ascii="IRBadr" w:hAnsi="IRBadr" w:cs="IRBadr" w:hint="cs"/>
          <w:color w:val="008000"/>
          <w:sz w:val="34"/>
          <w:rtl/>
        </w:rPr>
        <w:t>وَ</w:t>
      </w:r>
      <w:r w:rsidRPr="00A2169A">
        <w:rPr>
          <w:rFonts w:ascii="IRBadr" w:hAnsi="IRBadr" w:cs="IRBadr"/>
          <w:color w:val="008000"/>
          <w:sz w:val="34"/>
          <w:rtl/>
        </w:rPr>
        <w:t xml:space="preserve"> </w:t>
      </w:r>
      <w:r w:rsidRPr="00A2169A">
        <w:rPr>
          <w:rFonts w:ascii="IRBadr" w:hAnsi="IRBadr" w:cs="IRBadr" w:hint="cs"/>
          <w:color w:val="008000"/>
          <w:sz w:val="34"/>
          <w:rtl/>
        </w:rPr>
        <w:t>جَلَّ</w:t>
      </w:r>
      <w:r w:rsidRPr="00A2169A">
        <w:rPr>
          <w:rFonts w:ascii="IRBadr" w:hAnsi="IRBadr" w:cs="IRBadr"/>
          <w:color w:val="008000"/>
          <w:sz w:val="34"/>
          <w:rtl/>
        </w:rPr>
        <w:t xml:space="preserve"> </w:t>
      </w:r>
      <w:r w:rsidRPr="00A2169A">
        <w:rPr>
          <w:rFonts w:ascii="IRBadr" w:hAnsi="IRBadr" w:cs="IRBadr" w:hint="cs"/>
          <w:color w:val="008000"/>
          <w:sz w:val="34"/>
          <w:rtl/>
        </w:rPr>
        <w:t>يُعَذِّبُ</w:t>
      </w:r>
      <w:r w:rsidRPr="00A2169A">
        <w:rPr>
          <w:rFonts w:ascii="IRBadr" w:hAnsi="IRBadr" w:cs="IRBadr"/>
          <w:color w:val="008000"/>
          <w:sz w:val="34"/>
          <w:rtl/>
        </w:rPr>
        <w:t xml:space="preserve"> </w:t>
      </w:r>
      <w:r w:rsidRPr="00A2169A">
        <w:rPr>
          <w:rFonts w:ascii="IRBadr" w:hAnsi="IRBadr" w:cs="IRBadr" w:hint="cs"/>
          <w:color w:val="008000"/>
          <w:sz w:val="34"/>
          <w:rtl/>
        </w:rPr>
        <w:t>سِتَّةً</w:t>
      </w:r>
      <w:r w:rsidRPr="00A2169A">
        <w:rPr>
          <w:rFonts w:ascii="IRBadr" w:hAnsi="IRBadr" w:cs="IRBadr"/>
          <w:color w:val="008000"/>
          <w:sz w:val="34"/>
          <w:rtl/>
        </w:rPr>
        <w:t xml:space="preserve"> </w:t>
      </w:r>
      <w:r w:rsidRPr="00A2169A">
        <w:rPr>
          <w:rFonts w:ascii="IRBadr" w:hAnsi="IRBadr" w:cs="IRBadr" w:hint="cs"/>
          <w:color w:val="008000"/>
          <w:sz w:val="34"/>
          <w:rtl/>
        </w:rPr>
        <w:t>بِسِتَّةِ</w:t>
      </w:r>
      <w:r w:rsidRPr="00A2169A">
        <w:rPr>
          <w:rFonts w:ascii="IRBadr" w:hAnsi="IRBadr" w:cs="IRBadr"/>
          <w:color w:val="008000"/>
          <w:sz w:val="34"/>
          <w:rtl/>
        </w:rPr>
        <w:t xml:space="preserve"> </w:t>
      </w:r>
      <w:r w:rsidRPr="00A2169A">
        <w:rPr>
          <w:rFonts w:ascii="IRBadr" w:hAnsi="IRBadr" w:cs="IRBadr" w:hint="cs"/>
          <w:color w:val="008000"/>
          <w:sz w:val="34"/>
          <w:rtl/>
        </w:rPr>
        <w:t>الْعَرَبَ</w:t>
      </w:r>
      <w:r w:rsidRPr="00A2169A">
        <w:rPr>
          <w:rFonts w:ascii="IRBadr" w:hAnsi="IRBadr" w:cs="IRBadr"/>
          <w:color w:val="008000"/>
          <w:sz w:val="34"/>
          <w:rtl/>
        </w:rPr>
        <w:t xml:space="preserve"> </w:t>
      </w:r>
      <w:r w:rsidRPr="00A2169A">
        <w:rPr>
          <w:rFonts w:ascii="IRBadr" w:hAnsi="IRBadr" w:cs="IRBadr" w:hint="cs"/>
          <w:color w:val="008000"/>
          <w:sz w:val="34"/>
          <w:rtl/>
        </w:rPr>
        <w:t>بِالْعَصَبِيَّة ...</w:t>
      </w:r>
      <w:r>
        <w:rPr>
          <w:rFonts w:ascii="IRBadr" w:hAnsi="IRBadr" w:cs="IRBadr" w:hint="cs"/>
          <w:color w:val="008000"/>
          <w:sz w:val="34"/>
          <w:rtl/>
        </w:rPr>
        <w:t>»</w:t>
      </w:r>
      <w:r>
        <w:rPr>
          <w:rStyle w:val="FootnoteReference"/>
          <w:rFonts w:ascii="IRBadr" w:hAnsi="IRBadr" w:cs="IRBadr"/>
          <w:color w:val="008000"/>
          <w:sz w:val="34"/>
          <w:rtl/>
        </w:rPr>
        <w:footnoteReference w:id="3"/>
      </w:r>
      <w:r>
        <w:rPr>
          <w:rFonts w:ascii="IRBadr" w:hAnsi="IRBadr" w:cs="IRBadr" w:hint="cs"/>
          <w:sz w:val="34"/>
          <w:rtl/>
        </w:rPr>
        <w:t>.</w:t>
      </w:r>
    </w:p>
    <w:p w14:paraId="6EFB4284" w14:textId="77777777" w:rsidR="004E02E2" w:rsidRDefault="000A2A5D" w:rsidP="004E02E2">
      <w:pPr>
        <w:rPr>
          <w:rFonts w:ascii="IRBadr" w:hAnsi="IRBadr" w:cs="IRBadr"/>
          <w:sz w:val="34"/>
          <w:rtl/>
        </w:rPr>
      </w:pPr>
      <w:r w:rsidRPr="00A2169A">
        <w:rPr>
          <w:rFonts w:ascii="IRBadr" w:hAnsi="IRBadr" w:cs="IRBadr" w:hint="cs"/>
          <w:b/>
          <w:bCs/>
          <w:sz w:val="34"/>
          <w:rtl/>
        </w:rPr>
        <w:t>گونه دوم</w:t>
      </w:r>
      <w:r w:rsidR="004E02E2">
        <w:rPr>
          <w:rFonts w:ascii="IRBadr" w:hAnsi="IRBadr" w:cs="IRBadr" w:hint="cs"/>
          <w:sz w:val="34"/>
          <w:rtl/>
        </w:rPr>
        <w:t>: پذیرش اصل آن</w:t>
      </w:r>
      <w:r>
        <w:rPr>
          <w:rFonts w:ascii="IRBadr" w:hAnsi="IRBadr" w:cs="IRBadr" w:hint="cs"/>
          <w:sz w:val="34"/>
          <w:rtl/>
        </w:rPr>
        <w:t xml:space="preserve"> ولی تغییر </w:t>
      </w:r>
      <w:r w:rsidR="004E02E2">
        <w:rPr>
          <w:rFonts w:ascii="IRBadr" w:hAnsi="IRBadr" w:cs="IRBadr" w:hint="cs"/>
          <w:sz w:val="34"/>
          <w:rtl/>
        </w:rPr>
        <w:t xml:space="preserve">محتوای آن به حدی </w:t>
      </w:r>
      <w:r>
        <w:rPr>
          <w:rFonts w:ascii="IRBadr" w:hAnsi="IRBadr" w:cs="IRBadr" w:hint="cs"/>
          <w:sz w:val="34"/>
          <w:rtl/>
        </w:rPr>
        <w:t>که به امر دیگری تبدیل شده است. در بین عرب،</w:t>
      </w:r>
      <w:r w:rsidR="004E02E2">
        <w:rPr>
          <w:rFonts w:ascii="IRBadr" w:hAnsi="IRBadr" w:cs="IRBadr" w:hint="cs"/>
          <w:sz w:val="34"/>
          <w:rtl/>
        </w:rPr>
        <w:t xml:space="preserve"> مردم این‌گونه تقسیم می‌شدند</w:t>
      </w:r>
      <w:r w:rsidR="004E02E2">
        <w:rPr>
          <w:rStyle w:val="FootnoteReference"/>
          <w:rFonts w:ascii="IRBadr" w:hAnsi="IRBadr" w:cs="IRBadr"/>
          <w:sz w:val="34"/>
          <w:rtl/>
        </w:rPr>
        <w:footnoteReference w:id="4"/>
      </w:r>
      <w:r w:rsidR="004E02E2">
        <w:rPr>
          <w:rFonts w:ascii="IRBadr" w:hAnsi="IRBadr" w:cs="IRBadr" w:hint="cs"/>
          <w:sz w:val="34"/>
          <w:rtl/>
        </w:rPr>
        <w:t>:</w:t>
      </w:r>
    </w:p>
    <w:p w14:paraId="3833B352" w14:textId="77777777" w:rsidR="004E02E2" w:rsidRDefault="004E02E2" w:rsidP="004E02E2">
      <w:pPr>
        <w:rPr>
          <w:rFonts w:ascii="IRBadr" w:hAnsi="IRBadr" w:cs="IRBadr"/>
          <w:sz w:val="34"/>
          <w:rtl/>
        </w:rPr>
      </w:pPr>
      <w:r>
        <w:rPr>
          <w:rFonts w:ascii="IRBadr" w:hAnsi="IRBadr" w:cs="IRBadr" w:hint="cs"/>
          <w:sz w:val="34"/>
          <w:rtl/>
        </w:rPr>
        <w:lastRenderedPageBreak/>
        <w:t>شهروند درجه یک:</w:t>
      </w:r>
      <w:r w:rsidR="000A2A5D">
        <w:rPr>
          <w:rFonts w:ascii="IRBadr" w:hAnsi="IRBadr" w:cs="IRBadr" w:hint="cs"/>
          <w:sz w:val="34"/>
          <w:rtl/>
        </w:rPr>
        <w:t xml:space="preserve"> عرب‌ها </w:t>
      </w:r>
    </w:p>
    <w:p w14:paraId="327323E3" w14:textId="77777777" w:rsidR="004E02E2" w:rsidRDefault="000A2A5D" w:rsidP="004E02E2">
      <w:pPr>
        <w:rPr>
          <w:rFonts w:ascii="IRBadr" w:hAnsi="IRBadr" w:cs="IRBadr"/>
          <w:sz w:val="34"/>
          <w:rtl/>
        </w:rPr>
      </w:pPr>
      <w:r>
        <w:rPr>
          <w:rFonts w:ascii="IRBadr" w:hAnsi="IRBadr" w:cs="IRBadr" w:hint="cs"/>
          <w:sz w:val="34"/>
          <w:rtl/>
        </w:rPr>
        <w:t>شهروند درجه دو</w:t>
      </w:r>
      <w:r w:rsidR="004E02E2">
        <w:rPr>
          <w:rFonts w:ascii="IRBadr" w:hAnsi="IRBadr" w:cs="IRBadr" w:hint="cs"/>
          <w:sz w:val="34"/>
          <w:rtl/>
        </w:rPr>
        <w:t>:</w:t>
      </w:r>
      <w:r>
        <w:rPr>
          <w:rFonts w:ascii="IRBadr" w:hAnsi="IRBadr" w:cs="IRBadr" w:hint="cs"/>
          <w:sz w:val="34"/>
          <w:rtl/>
        </w:rPr>
        <w:t xml:space="preserve"> موالی (افرادی که ملحق به </w:t>
      </w:r>
      <w:r w:rsidR="004E02E2">
        <w:rPr>
          <w:rFonts w:ascii="IRBadr" w:hAnsi="IRBadr" w:cs="IRBadr" w:hint="cs"/>
          <w:sz w:val="34"/>
          <w:rtl/>
        </w:rPr>
        <w:t>قبایل عرب‌</w:t>
      </w:r>
      <w:r>
        <w:rPr>
          <w:rFonts w:ascii="IRBadr" w:hAnsi="IRBadr" w:cs="IRBadr" w:hint="cs"/>
          <w:sz w:val="34"/>
          <w:rtl/>
        </w:rPr>
        <w:t xml:space="preserve"> شده‌اند) </w:t>
      </w:r>
    </w:p>
    <w:p w14:paraId="06347FCE" w14:textId="77777777" w:rsidR="000A2A5D" w:rsidRDefault="000A2A5D" w:rsidP="004E02E2">
      <w:pPr>
        <w:rPr>
          <w:rFonts w:ascii="IRBadr" w:hAnsi="IRBadr" w:cs="IRBadr"/>
          <w:sz w:val="34"/>
          <w:rtl/>
        </w:rPr>
      </w:pPr>
      <w:r>
        <w:rPr>
          <w:rFonts w:ascii="IRBadr" w:hAnsi="IRBadr" w:cs="IRBadr" w:hint="cs"/>
          <w:sz w:val="34"/>
          <w:rtl/>
        </w:rPr>
        <w:t>شهروند درجه سه</w:t>
      </w:r>
      <w:r w:rsidR="004E02E2">
        <w:rPr>
          <w:rFonts w:ascii="IRBadr" w:hAnsi="IRBadr" w:cs="IRBadr" w:hint="cs"/>
          <w:sz w:val="34"/>
          <w:rtl/>
        </w:rPr>
        <w:t>: سایر مردم.</w:t>
      </w:r>
    </w:p>
    <w:p w14:paraId="2717A820" w14:textId="77777777" w:rsidR="00485064" w:rsidRPr="00485064" w:rsidRDefault="00485064" w:rsidP="00485064">
      <w:pPr>
        <w:pStyle w:val="Heading2"/>
        <w:rPr>
          <w:rtl/>
        </w:rPr>
      </w:pPr>
      <w:bookmarkStart w:id="39" w:name="_Toc185840003"/>
      <w:bookmarkStart w:id="40" w:name="_Toc185840368"/>
      <w:bookmarkStart w:id="41" w:name="_Toc185840497"/>
      <w:bookmarkStart w:id="42" w:name="_Toc185840999"/>
      <w:bookmarkStart w:id="43" w:name="_Toc186382601"/>
      <w:r>
        <w:rPr>
          <w:rFonts w:hint="cs"/>
          <w:rtl/>
        </w:rPr>
        <w:t>بیان دیدگاه اسلام در تفاوت عرب و عجم</w:t>
      </w:r>
      <w:bookmarkEnd w:id="39"/>
      <w:bookmarkEnd w:id="40"/>
      <w:bookmarkEnd w:id="41"/>
      <w:bookmarkEnd w:id="42"/>
      <w:bookmarkEnd w:id="43"/>
    </w:p>
    <w:p w14:paraId="5199A67F" w14:textId="77777777" w:rsidR="004E02E2" w:rsidRDefault="00A2169A" w:rsidP="004E02E2">
      <w:pPr>
        <w:rPr>
          <w:rFonts w:ascii="IRBadr" w:hAnsi="IRBadr" w:cs="IRBadr"/>
          <w:sz w:val="34"/>
          <w:rtl/>
        </w:rPr>
      </w:pPr>
      <w:r>
        <w:rPr>
          <w:rFonts w:ascii="IRBadr" w:hAnsi="IRBadr" w:cs="IRBadr" w:hint="cs"/>
          <w:sz w:val="34"/>
          <w:rtl/>
        </w:rPr>
        <w:t>در روایات</w:t>
      </w:r>
      <w:r w:rsidR="004E02E2">
        <w:rPr>
          <w:rFonts w:ascii="IRBadr" w:hAnsi="IRBadr" w:cs="IRBadr" w:hint="cs"/>
          <w:sz w:val="34"/>
          <w:rtl/>
        </w:rPr>
        <w:t>، الفاظ عروبیت حفظ شده ولی با با دید و مفهوم دیگری به آن نظر شده است. در این نگاه، امتیاز شهروندان بسته به میزان دین و دیانت آنها است. آیه شریفه زیر نیز از مصادیق همین امر است:</w:t>
      </w:r>
    </w:p>
    <w:p w14:paraId="0E952BEF" w14:textId="77777777" w:rsidR="004E02E2" w:rsidRDefault="004E02E2" w:rsidP="004E02E2">
      <w:pPr>
        <w:rPr>
          <w:rFonts w:ascii="IRBadr" w:hAnsi="IRBadr" w:cs="IRBadr"/>
          <w:sz w:val="34"/>
        </w:rPr>
      </w:pPr>
      <w:r w:rsidRPr="004E02E2">
        <w:rPr>
          <w:rFonts w:ascii="IRBadr" w:hAnsi="IRBadr" w:cs="IRBadr" w:hint="cs"/>
          <w:color w:val="008000"/>
          <w:sz w:val="34"/>
          <w:rtl/>
        </w:rPr>
        <w:t>«يا</w:t>
      </w:r>
      <w:r w:rsidRPr="004E02E2">
        <w:rPr>
          <w:rFonts w:ascii="IRBadr" w:hAnsi="IRBadr" w:cs="IRBadr"/>
          <w:color w:val="008000"/>
          <w:sz w:val="34"/>
          <w:rtl/>
        </w:rPr>
        <w:t xml:space="preserve"> </w:t>
      </w:r>
      <w:r w:rsidRPr="004E02E2">
        <w:rPr>
          <w:rFonts w:ascii="IRBadr" w:hAnsi="IRBadr" w:cs="IRBadr" w:hint="cs"/>
          <w:color w:val="008000"/>
          <w:sz w:val="34"/>
          <w:rtl/>
        </w:rPr>
        <w:t>أَيُّهَا</w:t>
      </w:r>
      <w:r w:rsidRPr="004E02E2">
        <w:rPr>
          <w:rFonts w:ascii="IRBadr" w:hAnsi="IRBadr" w:cs="IRBadr"/>
          <w:color w:val="008000"/>
          <w:sz w:val="34"/>
          <w:rtl/>
        </w:rPr>
        <w:t xml:space="preserve"> </w:t>
      </w:r>
      <w:r w:rsidRPr="004E02E2">
        <w:rPr>
          <w:rFonts w:ascii="IRBadr" w:hAnsi="IRBadr" w:cs="IRBadr" w:hint="cs"/>
          <w:color w:val="008000"/>
          <w:sz w:val="34"/>
          <w:rtl/>
        </w:rPr>
        <w:t>النَّاسُ</w:t>
      </w:r>
      <w:r w:rsidRPr="004E02E2">
        <w:rPr>
          <w:rFonts w:ascii="IRBadr" w:hAnsi="IRBadr" w:cs="IRBadr"/>
          <w:color w:val="008000"/>
          <w:sz w:val="34"/>
          <w:rtl/>
        </w:rPr>
        <w:t xml:space="preserve"> </w:t>
      </w:r>
      <w:r w:rsidRPr="004E02E2">
        <w:rPr>
          <w:rFonts w:ascii="IRBadr" w:hAnsi="IRBadr" w:cs="IRBadr" w:hint="cs"/>
          <w:color w:val="008000"/>
          <w:sz w:val="34"/>
          <w:rtl/>
        </w:rPr>
        <w:t>إِنَّا</w:t>
      </w:r>
      <w:r w:rsidRPr="004E02E2">
        <w:rPr>
          <w:rFonts w:ascii="IRBadr" w:hAnsi="IRBadr" w:cs="IRBadr"/>
          <w:color w:val="008000"/>
          <w:sz w:val="34"/>
          <w:rtl/>
        </w:rPr>
        <w:t xml:space="preserve"> </w:t>
      </w:r>
      <w:r w:rsidRPr="004E02E2">
        <w:rPr>
          <w:rFonts w:ascii="IRBadr" w:hAnsi="IRBadr" w:cs="IRBadr" w:hint="cs"/>
          <w:color w:val="008000"/>
          <w:sz w:val="34"/>
          <w:rtl/>
        </w:rPr>
        <w:t>خَلَقْناكُمْ</w:t>
      </w:r>
      <w:r w:rsidRPr="004E02E2">
        <w:rPr>
          <w:rFonts w:ascii="IRBadr" w:hAnsi="IRBadr" w:cs="IRBadr"/>
          <w:color w:val="008000"/>
          <w:sz w:val="34"/>
          <w:rtl/>
        </w:rPr>
        <w:t xml:space="preserve"> </w:t>
      </w:r>
      <w:r w:rsidRPr="004E02E2">
        <w:rPr>
          <w:rFonts w:ascii="IRBadr" w:hAnsi="IRBadr" w:cs="IRBadr" w:hint="cs"/>
          <w:color w:val="008000"/>
          <w:sz w:val="34"/>
          <w:rtl/>
        </w:rPr>
        <w:t>مِنْ</w:t>
      </w:r>
      <w:r w:rsidRPr="004E02E2">
        <w:rPr>
          <w:rFonts w:ascii="IRBadr" w:hAnsi="IRBadr" w:cs="IRBadr"/>
          <w:color w:val="008000"/>
          <w:sz w:val="34"/>
          <w:rtl/>
        </w:rPr>
        <w:t xml:space="preserve"> </w:t>
      </w:r>
      <w:r w:rsidRPr="004E02E2">
        <w:rPr>
          <w:rFonts w:ascii="IRBadr" w:hAnsi="IRBadr" w:cs="IRBadr" w:hint="cs"/>
          <w:color w:val="008000"/>
          <w:sz w:val="34"/>
          <w:rtl/>
        </w:rPr>
        <w:t>ذَكَرٍ</w:t>
      </w:r>
      <w:r w:rsidRPr="004E02E2">
        <w:rPr>
          <w:rFonts w:ascii="IRBadr" w:hAnsi="IRBadr" w:cs="IRBadr"/>
          <w:color w:val="008000"/>
          <w:sz w:val="34"/>
          <w:rtl/>
        </w:rPr>
        <w:t xml:space="preserve"> </w:t>
      </w:r>
      <w:r w:rsidRPr="004E02E2">
        <w:rPr>
          <w:rFonts w:ascii="IRBadr" w:hAnsi="IRBadr" w:cs="IRBadr" w:hint="cs"/>
          <w:color w:val="008000"/>
          <w:sz w:val="34"/>
          <w:rtl/>
        </w:rPr>
        <w:t>وَ</w:t>
      </w:r>
      <w:r w:rsidRPr="004E02E2">
        <w:rPr>
          <w:rFonts w:ascii="IRBadr" w:hAnsi="IRBadr" w:cs="IRBadr"/>
          <w:color w:val="008000"/>
          <w:sz w:val="34"/>
          <w:rtl/>
        </w:rPr>
        <w:t xml:space="preserve"> </w:t>
      </w:r>
      <w:r w:rsidRPr="004E02E2">
        <w:rPr>
          <w:rFonts w:ascii="IRBadr" w:hAnsi="IRBadr" w:cs="IRBadr" w:hint="cs"/>
          <w:color w:val="008000"/>
          <w:sz w:val="34"/>
          <w:rtl/>
        </w:rPr>
        <w:t>أُنْثى‏</w:t>
      </w:r>
      <w:r w:rsidRPr="004E02E2">
        <w:rPr>
          <w:rFonts w:ascii="IRBadr" w:hAnsi="IRBadr" w:cs="IRBadr"/>
          <w:color w:val="008000"/>
          <w:sz w:val="34"/>
          <w:rtl/>
        </w:rPr>
        <w:t xml:space="preserve"> </w:t>
      </w:r>
      <w:r w:rsidRPr="004E02E2">
        <w:rPr>
          <w:rFonts w:ascii="IRBadr" w:hAnsi="IRBadr" w:cs="IRBadr" w:hint="cs"/>
          <w:color w:val="008000"/>
          <w:sz w:val="34"/>
          <w:rtl/>
        </w:rPr>
        <w:t>وَ</w:t>
      </w:r>
      <w:r w:rsidRPr="004E02E2">
        <w:rPr>
          <w:rFonts w:ascii="IRBadr" w:hAnsi="IRBadr" w:cs="IRBadr"/>
          <w:color w:val="008000"/>
          <w:sz w:val="34"/>
          <w:rtl/>
        </w:rPr>
        <w:t xml:space="preserve"> </w:t>
      </w:r>
      <w:r w:rsidRPr="004E02E2">
        <w:rPr>
          <w:rFonts w:ascii="IRBadr" w:hAnsi="IRBadr" w:cs="IRBadr" w:hint="cs"/>
          <w:color w:val="008000"/>
          <w:sz w:val="34"/>
          <w:rtl/>
        </w:rPr>
        <w:t>جَعَلْناكُمْ</w:t>
      </w:r>
      <w:r w:rsidRPr="004E02E2">
        <w:rPr>
          <w:rFonts w:ascii="IRBadr" w:hAnsi="IRBadr" w:cs="IRBadr"/>
          <w:color w:val="008000"/>
          <w:sz w:val="34"/>
          <w:rtl/>
        </w:rPr>
        <w:t xml:space="preserve"> </w:t>
      </w:r>
      <w:r w:rsidRPr="004E02E2">
        <w:rPr>
          <w:rFonts w:ascii="IRBadr" w:hAnsi="IRBadr" w:cs="IRBadr" w:hint="cs"/>
          <w:color w:val="008000"/>
          <w:sz w:val="34"/>
          <w:rtl/>
        </w:rPr>
        <w:t>شُعُوباً</w:t>
      </w:r>
      <w:r w:rsidRPr="004E02E2">
        <w:rPr>
          <w:rFonts w:ascii="IRBadr" w:hAnsi="IRBadr" w:cs="IRBadr"/>
          <w:color w:val="008000"/>
          <w:sz w:val="34"/>
          <w:rtl/>
        </w:rPr>
        <w:t xml:space="preserve"> </w:t>
      </w:r>
      <w:r w:rsidRPr="004E02E2">
        <w:rPr>
          <w:rFonts w:ascii="IRBadr" w:hAnsi="IRBadr" w:cs="IRBadr" w:hint="cs"/>
          <w:color w:val="008000"/>
          <w:sz w:val="34"/>
          <w:rtl/>
        </w:rPr>
        <w:t>وَ</w:t>
      </w:r>
      <w:r w:rsidRPr="004E02E2">
        <w:rPr>
          <w:rFonts w:ascii="IRBadr" w:hAnsi="IRBadr" w:cs="IRBadr"/>
          <w:color w:val="008000"/>
          <w:sz w:val="34"/>
          <w:rtl/>
        </w:rPr>
        <w:t xml:space="preserve"> </w:t>
      </w:r>
      <w:r w:rsidRPr="004E02E2">
        <w:rPr>
          <w:rFonts w:ascii="IRBadr" w:hAnsi="IRBadr" w:cs="IRBadr" w:hint="cs"/>
          <w:color w:val="008000"/>
          <w:sz w:val="34"/>
          <w:rtl/>
        </w:rPr>
        <w:t>قَبائِلَ</w:t>
      </w:r>
      <w:r w:rsidRPr="004E02E2">
        <w:rPr>
          <w:rFonts w:ascii="IRBadr" w:hAnsi="IRBadr" w:cs="IRBadr"/>
          <w:color w:val="008000"/>
          <w:sz w:val="34"/>
          <w:rtl/>
        </w:rPr>
        <w:t xml:space="preserve"> </w:t>
      </w:r>
      <w:r w:rsidRPr="004E02E2">
        <w:rPr>
          <w:rFonts w:ascii="IRBadr" w:hAnsi="IRBadr" w:cs="IRBadr" w:hint="cs"/>
          <w:color w:val="008000"/>
          <w:sz w:val="34"/>
          <w:rtl/>
        </w:rPr>
        <w:t>لِتَعارَفُوا</w:t>
      </w:r>
      <w:r w:rsidRPr="004E02E2">
        <w:rPr>
          <w:rFonts w:ascii="IRBadr" w:hAnsi="IRBadr" w:cs="IRBadr"/>
          <w:color w:val="008000"/>
          <w:sz w:val="34"/>
          <w:rtl/>
        </w:rPr>
        <w:t xml:space="preserve"> </w:t>
      </w:r>
      <w:r w:rsidRPr="004E02E2">
        <w:rPr>
          <w:rFonts w:ascii="IRBadr" w:hAnsi="IRBadr" w:cs="IRBadr" w:hint="cs"/>
          <w:color w:val="008000"/>
          <w:sz w:val="34"/>
          <w:rtl/>
        </w:rPr>
        <w:t>إِنَّ</w:t>
      </w:r>
      <w:r w:rsidRPr="004E02E2">
        <w:rPr>
          <w:rFonts w:ascii="IRBadr" w:hAnsi="IRBadr" w:cs="IRBadr"/>
          <w:color w:val="008000"/>
          <w:sz w:val="34"/>
          <w:rtl/>
        </w:rPr>
        <w:t xml:space="preserve"> </w:t>
      </w:r>
      <w:r w:rsidRPr="004E02E2">
        <w:rPr>
          <w:rFonts w:ascii="IRBadr" w:hAnsi="IRBadr" w:cs="IRBadr" w:hint="cs"/>
          <w:color w:val="008000"/>
          <w:sz w:val="34"/>
          <w:rtl/>
        </w:rPr>
        <w:t>أَكْرَمَكُمْ</w:t>
      </w:r>
      <w:r w:rsidRPr="004E02E2">
        <w:rPr>
          <w:rFonts w:ascii="IRBadr" w:hAnsi="IRBadr" w:cs="IRBadr"/>
          <w:color w:val="008000"/>
          <w:sz w:val="34"/>
          <w:rtl/>
        </w:rPr>
        <w:t xml:space="preserve"> </w:t>
      </w:r>
      <w:r w:rsidRPr="004E02E2">
        <w:rPr>
          <w:rFonts w:ascii="IRBadr" w:hAnsi="IRBadr" w:cs="IRBadr" w:hint="cs"/>
          <w:color w:val="008000"/>
          <w:sz w:val="34"/>
          <w:rtl/>
        </w:rPr>
        <w:t>عِنْدَ</w:t>
      </w:r>
      <w:r w:rsidRPr="004E02E2">
        <w:rPr>
          <w:rFonts w:ascii="IRBadr" w:hAnsi="IRBadr" w:cs="IRBadr"/>
          <w:color w:val="008000"/>
          <w:sz w:val="34"/>
          <w:rtl/>
        </w:rPr>
        <w:t xml:space="preserve"> </w:t>
      </w:r>
      <w:r w:rsidRPr="004E02E2">
        <w:rPr>
          <w:rFonts w:ascii="IRBadr" w:hAnsi="IRBadr" w:cs="IRBadr" w:hint="cs"/>
          <w:color w:val="008000"/>
          <w:sz w:val="34"/>
          <w:rtl/>
        </w:rPr>
        <w:t>اللَّهِ</w:t>
      </w:r>
      <w:r w:rsidRPr="004E02E2">
        <w:rPr>
          <w:rFonts w:ascii="IRBadr" w:hAnsi="IRBadr" w:cs="IRBadr"/>
          <w:color w:val="008000"/>
          <w:sz w:val="34"/>
          <w:rtl/>
        </w:rPr>
        <w:t xml:space="preserve"> </w:t>
      </w:r>
      <w:r w:rsidRPr="004E02E2">
        <w:rPr>
          <w:rFonts w:ascii="IRBadr" w:hAnsi="IRBadr" w:cs="IRBadr" w:hint="cs"/>
          <w:color w:val="008000"/>
          <w:sz w:val="34"/>
          <w:rtl/>
        </w:rPr>
        <w:t>أَتْقاكُمْ</w:t>
      </w:r>
      <w:r w:rsidRPr="004E02E2">
        <w:rPr>
          <w:rFonts w:ascii="IRBadr" w:hAnsi="IRBadr" w:cs="IRBadr"/>
          <w:color w:val="008000"/>
          <w:sz w:val="34"/>
          <w:rtl/>
        </w:rPr>
        <w:t xml:space="preserve"> </w:t>
      </w:r>
      <w:r w:rsidRPr="004E02E2">
        <w:rPr>
          <w:rFonts w:ascii="IRBadr" w:hAnsi="IRBadr" w:cs="IRBadr" w:hint="cs"/>
          <w:color w:val="008000"/>
          <w:sz w:val="34"/>
          <w:rtl/>
        </w:rPr>
        <w:t>إِنَّ</w:t>
      </w:r>
      <w:r w:rsidRPr="004E02E2">
        <w:rPr>
          <w:rFonts w:ascii="IRBadr" w:hAnsi="IRBadr" w:cs="IRBadr"/>
          <w:color w:val="008000"/>
          <w:sz w:val="34"/>
          <w:rtl/>
        </w:rPr>
        <w:t xml:space="preserve"> </w:t>
      </w:r>
      <w:r w:rsidRPr="004E02E2">
        <w:rPr>
          <w:rFonts w:ascii="IRBadr" w:hAnsi="IRBadr" w:cs="IRBadr" w:hint="cs"/>
          <w:color w:val="008000"/>
          <w:sz w:val="34"/>
          <w:rtl/>
        </w:rPr>
        <w:t>اللَّهَ</w:t>
      </w:r>
      <w:r w:rsidRPr="004E02E2">
        <w:rPr>
          <w:rFonts w:ascii="IRBadr" w:hAnsi="IRBadr" w:cs="IRBadr"/>
          <w:color w:val="008000"/>
          <w:sz w:val="34"/>
          <w:rtl/>
        </w:rPr>
        <w:t xml:space="preserve"> </w:t>
      </w:r>
      <w:r w:rsidRPr="004E02E2">
        <w:rPr>
          <w:rFonts w:ascii="IRBadr" w:hAnsi="IRBadr" w:cs="IRBadr" w:hint="cs"/>
          <w:color w:val="008000"/>
          <w:sz w:val="34"/>
          <w:rtl/>
        </w:rPr>
        <w:t>عَليمٌ</w:t>
      </w:r>
      <w:r w:rsidRPr="004E02E2">
        <w:rPr>
          <w:rFonts w:ascii="IRBadr" w:hAnsi="IRBadr" w:cs="IRBadr"/>
          <w:color w:val="008000"/>
          <w:sz w:val="34"/>
          <w:rtl/>
        </w:rPr>
        <w:t xml:space="preserve"> </w:t>
      </w:r>
      <w:r w:rsidRPr="004E02E2">
        <w:rPr>
          <w:rFonts w:ascii="IRBadr" w:hAnsi="IRBadr" w:cs="IRBadr" w:hint="cs"/>
          <w:color w:val="008000"/>
          <w:sz w:val="34"/>
          <w:rtl/>
        </w:rPr>
        <w:t>خَبير»</w:t>
      </w:r>
      <w:r>
        <w:rPr>
          <w:rStyle w:val="FootnoteReference"/>
          <w:rFonts w:ascii="IRBadr" w:hAnsi="IRBadr" w:cs="IRBadr"/>
          <w:color w:val="008000"/>
          <w:sz w:val="34"/>
          <w:rtl/>
        </w:rPr>
        <w:footnoteReference w:id="5"/>
      </w:r>
      <w:r>
        <w:rPr>
          <w:rFonts w:ascii="IRBadr" w:hAnsi="IRBadr" w:cs="IRBadr" w:hint="cs"/>
          <w:sz w:val="34"/>
          <w:rtl/>
        </w:rPr>
        <w:t>.</w:t>
      </w:r>
    </w:p>
    <w:p w14:paraId="0BC3227B" w14:textId="77777777" w:rsidR="00A2169A" w:rsidRPr="00685ECE" w:rsidRDefault="002C5BB9" w:rsidP="00685ECE">
      <w:pPr>
        <w:rPr>
          <w:rFonts w:ascii="IRBadr" w:hAnsi="IRBadr" w:cs="IRBadr"/>
          <w:sz w:val="34"/>
          <w:rtl/>
        </w:rPr>
      </w:pPr>
      <w:r>
        <w:rPr>
          <w:rFonts w:ascii="IRBadr" w:hAnsi="IRBadr" w:cs="IRBadr" w:hint="cs"/>
          <w:sz w:val="34"/>
          <w:rtl/>
        </w:rPr>
        <w:t>منطقِ برتری عرب بر عجم یا برتری اهل یک قبیله بر قبیله دیگر، از منظر اسلام پذیرفته نیست. از دید عرب جاهلی نه‌تنها عرب بر عجم برتری دارد؛ بلکه برخی قبیله‌ها نسبت به برخی دیگر امتیاز دارند. یکی از اموری که</w:t>
      </w:r>
      <w:r w:rsidR="00954310">
        <w:rPr>
          <w:rFonts w:ascii="IRBadr" w:hAnsi="IRBadr" w:cs="IRBadr" w:hint="cs"/>
          <w:sz w:val="34"/>
          <w:rtl/>
        </w:rPr>
        <w:t xml:space="preserve"> در زمان جاهلیت</w:t>
      </w:r>
      <w:r>
        <w:rPr>
          <w:rFonts w:ascii="IRBadr" w:hAnsi="IRBadr" w:cs="IRBadr" w:hint="cs"/>
          <w:sz w:val="34"/>
          <w:rtl/>
        </w:rPr>
        <w:t xml:space="preserve"> باعث شده بود شعرا دارای احترام و جایگاه ویژه باشند</w:t>
      </w:r>
      <w:r w:rsidR="00685ECE">
        <w:rPr>
          <w:rFonts w:ascii="IRBadr" w:hAnsi="IRBadr" w:cs="IRBadr" w:hint="cs"/>
          <w:sz w:val="34"/>
          <w:rtl/>
        </w:rPr>
        <w:t>، آن بود که شعرا با اشعاری که می‌سرودند رده اقوام را تغییر می‌دادند. در ورایات،</w:t>
      </w:r>
      <w:r w:rsidR="004E02E2">
        <w:rPr>
          <w:rFonts w:ascii="IRBadr" w:hAnsi="IRBadr" w:cs="IRBadr" w:hint="cs"/>
          <w:sz w:val="34"/>
          <w:rtl/>
        </w:rPr>
        <w:t xml:space="preserve"> </w:t>
      </w:r>
      <w:r w:rsidR="00A2169A">
        <w:rPr>
          <w:rFonts w:ascii="IRBadr" w:hAnsi="IRBadr" w:cs="IRBadr" w:hint="cs"/>
          <w:sz w:val="34"/>
          <w:rtl/>
        </w:rPr>
        <w:t xml:space="preserve">ایده‌های دینی جایگزین تعصبات </w:t>
      </w:r>
      <w:r w:rsidR="00685ECE">
        <w:rPr>
          <w:rFonts w:ascii="IRBadr" w:hAnsi="IRBadr" w:cs="IRBadr" w:hint="cs"/>
          <w:sz w:val="34"/>
          <w:rtl/>
        </w:rPr>
        <w:t>قبیله‌ای شده، ولی با همان الفاظی که آنها استعمال می‌کردند. عرب قائل بودند که</w:t>
      </w:r>
      <w:r w:rsidR="00A2169A">
        <w:rPr>
          <w:rFonts w:ascii="IRBadr" w:hAnsi="IRBadr" w:cs="IRBadr" w:hint="cs"/>
          <w:sz w:val="34"/>
          <w:rtl/>
        </w:rPr>
        <w:t xml:space="preserve"> قریش</w:t>
      </w:r>
      <w:r w:rsidR="00685ECE">
        <w:rPr>
          <w:rFonts w:ascii="IRBadr" w:hAnsi="IRBadr" w:cs="IRBadr" w:hint="cs"/>
          <w:sz w:val="34"/>
          <w:rtl/>
        </w:rPr>
        <w:t>:</w:t>
      </w:r>
      <w:r w:rsidR="00A2169A">
        <w:rPr>
          <w:rFonts w:ascii="IRBadr" w:hAnsi="IRBadr" w:cs="IRBadr" w:hint="cs"/>
          <w:sz w:val="34"/>
          <w:rtl/>
        </w:rPr>
        <w:t xml:space="preserve"> شهروند درجه یک</w:t>
      </w:r>
      <w:r w:rsidR="00685ECE">
        <w:rPr>
          <w:rFonts w:ascii="IRBadr" w:hAnsi="IRBadr" w:cs="IRBadr" w:hint="cs"/>
          <w:sz w:val="34"/>
          <w:rtl/>
        </w:rPr>
        <w:t>،</w:t>
      </w:r>
      <w:r w:rsidR="00A2169A">
        <w:rPr>
          <w:rFonts w:ascii="IRBadr" w:hAnsi="IRBadr" w:cs="IRBadr" w:hint="cs"/>
          <w:sz w:val="34"/>
          <w:rtl/>
        </w:rPr>
        <w:t xml:space="preserve"> و عرب‌های سایر قبایل</w:t>
      </w:r>
      <w:r w:rsidR="00685ECE">
        <w:rPr>
          <w:rFonts w:ascii="IRBadr" w:hAnsi="IRBadr" w:cs="IRBadr" w:hint="cs"/>
          <w:sz w:val="34"/>
          <w:rtl/>
        </w:rPr>
        <w:t>:</w:t>
      </w:r>
      <w:r w:rsidR="00A2169A">
        <w:rPr>
          <w:rFonts w:ascii="IRBadr" w:hAnsi="IRBadr" w:cs="IRBadr" w:hint="cs"/>
          <w:sz w:val="34"/>
          <w:rtl/>
        </w:rPr>
        <w:t xml:space="preserve"> شهروند درجه دو و دیگر مردم</w:t>
      </w:r>
      <w:r w:rsidR="00685ECE">
        <w:rPr>
          <w:rFonts w:ascii="IRBadr" w:hAnsi="IRBadr" w:cs="IRBadr" w:hint="cs"/>
          <w:sz w:val="34"/>
          <w:rtl/>
        </w:rPr>
        <w:t>:</w:t>
      </w:r>
      <w:r w:rsidR="00A2169A">
        <w:rPr>
          <w:rFonts w:ascii="IRBadr" w:hAnsi="IRBadr" w:cs="IRBadr" w:hint="cs"/>
          <w:sz w:val="34"/>
          <w:rtl/>
        </w:rPr>
        <w:t xml:space="preserve"> شهروند درجه سه هستند. </w:t>
      </w:r>
      <w:r w:rsidR="00685ECE">
        <w:rPr>
          <w:rFonts w:ascii="IRBadr" w:hAnsi="IRBadr" w:cs="IRBadr" w:hint="cs"/>
          <w:sz w:val="34"/>
          <w:rtl/>
        </w:rPr>
        <w:t>أئمه همین تقسیم‌بندی را ذکر کرده ولی بر اساس تقوا و قرب إلی الله و قرار گرفتن در مسیر هدایت، درجات را بیان کرده‌اند. در لسان روایات، ائمه (قریش): شهروند درجه یک، شیعیان (موالی): شهروند درجه دو و سایر مردم (عجم): شهروند درجه سه به شمار می‌روند. تقسیم‌بندی مزبور بر اساس همان قریش و عرب و موالی و عجم است ولی با معانی متفاوتی که برای آنها بیان شده است. روایتی که در ابتدای این بخش بیان شد تکرار می‌نماییم: «</w:t>
      </w:r>
      <w:r w:rsidR="00685ECE" w:rsidRPr="000A2A5D">
        <w:rPr>
          <w:rFonts w:ascii="IRBadr" w:hAnsi="IRBadr" w:cs="IRBadr" w:hint="cs"/>
          <w:sz w:val="34"/>
          <w:rtl/>
        </w:rPr>
        <w:t>قَالَ</w:t>
      </w:r>
      <w:r w:rsidR="00685ECE" w:rsidRPr="000A2A5D">
        <w:rPr>
          <w:rFonts w:ascii="IRBadr" w:hAnsi="IRBadr" w:cs="IRBadr"/>
          <w:sz w:val="34"/>
          <w:rtl/>
        </w:rPr>
        <w:t xml:space="preserve"> </w:t>
      </w:r>
      <w:r w:rsidR="00685ECE" w:rsidRPr="000A2A5D">
        <w:rPr>
          <w:rFonts w:ascii="IRBadr" w:hAnsi="IRBadr" w:cs="IRBadr" w:hint="cs"/>
          <w:sz w:val="34"/>
          <w:rtl/>
        </w:rPr>
        <w:t>أَبُو</w:t>
      </w:r>
      <w:r w:rsidR="00685ECE" w:rsidRPr="000A2A5D">
        <w:rPr>
          <w:rFonts w:ascii="IRBadr" w:hAnsi="IRBadr" w:cs="IRBadr"/>
          <w:sz w:val="34"/>
          <w:rtl/>
        </w:rPr>
        <w:t xml:space="preserve"> </w:t>
      </w:r>
      <w:r w:rsidR="00685ECE" w:rsidRPr="000A2A5D">
        <w:rPr>
          <w:rFonts w:ascii="IRBadr" w:hAnsi="IRBadr" w:cs="IRBadr" w:hint="cs"/>
          <w:sz w:val="34"/>
          <w:rtl/>
        </w:rPr>
        <w:t>عَبْدِ</w:t>
      </w:r>
      <w:r w:rsidR="00685ECE" w:rsidRPr="000A2A5D">
        <w:rPr>
          <w:rFonts w:ascii="IRBadr" w:hAnsi="IRBadr" w:cs="IRBadr"/>
          <w:sz w:val="34"/>
          <w:rtl/>
        </w:rPr>
        <w:t xml:space="preserve"> </w:t>
      </w:r>
      <w:r w:rsidR="00685ECE" w:rsidRPr="000A2A5D">
        <w:rPr>
          <w:rFonts w:ascii="IRBadr" w:hAnsi="IRBadr" w:cs="IRBadr" w:hint="cs"/>
          <w:sz w:val="34"/>
          <w:rtl/>
        </w:rPr>
        <w:t>اللَّهِ</w:t>
      </w:r>
      <w:r w:rsidR="00685ECE" w:rsidRPr="000A2A5D">
        <w:rPr>
          <w:rFonts w:ascii="IRBadr" w:hAnsi="IRBadr" w:cs="IRBadr"/>
          <w:sz w:val="34"/>
          <w:rtl/>
        </w:rPr>
        <w:t xml:space="preserve"> </w:t>
      </w:r>
      <w:r w:rsidR="00685ECE" w:rsidRPr="000A2A5D">
        <w:rPr>
          <w:rFonts w:ascii="IRBadr" w:hAnsi="IRBadr" w:cs="IRBadr" w:hint="cs"/>
          <w:sz w:val="34"/>
          <w:rtl/>
        </w:rPr>
        <w:t>ع</w:t>
      </w:r>
      <w:r w:rsidR="00685ECE" w:rsidRPr="000A2A5D">
        <w:rPr>
          <w:rFonts w:ascii="IRBadr" w:hAnsi="IRBadr" w:cs="IRBadr"/>
          <w:sz w:val="34"/>
          <w:rtl/>
        </w:rPr>
        <w:t xml:space="preserve"> </w:t>
      </w:r>
      <w:r w:rsidR="00685ECE" w:rsidRPr="000A2A5D">
        <w:rPr>
          <w:rFonts w:ascii="IRBadr" w:hAnsi="IRBadr" w:cs="IRBadr" w:hint="cs"/>
          <w:color w:val="008000"/>
          <w:sz w:val="34"/>
          <w:rtl/>
        </w:rPr>
        <w:t>نَحْنُ</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قُرَيْشٌ</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وَ</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شِيعَتُنَا</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الْعَرَبُ</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وَ</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سَائِرُ</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النَّاسِ</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عُلُوجُ</w:t>
      </w:r>
      <w:r w:rsidR="00685ECE" w:rsidRPr="000A2A5D">
        <w:rPr>
          <w:rFonts w:ascii="IRBadr" w:hAnsi="IRBadr" w:cs="IRBadr"/>
          <w:color w:val="008000"/>
          <w:sz w:val="34"/>
          <w:rtl/>
        </w:rPr>
        <w:t xml:space="preserve"> </w:t>
      </w:r>
      <w:r w:rsidR="00685ECE" w:rsidRPr="000A2A5D">
        <w:rPr>
          <w:rFonts w:ascii="IRBadr" w:hAnsi="IRBadr" w:cs="IRBadr" w:hint="cs"/>
          <w:color w:val="008000"/>
          <w:sz w:val="34"/>
          <w:rtl/>
        </w:rPr>
        <w:t>الرُّوم‏</w:t>
      </w:r>
      <w:r w:rsidR="00685ECE">
        <w:rPr>
          <w:rFonts w:ascii="IRBadr" w:hAnsi="IRBadr" w:cs="IRBadr" w:hint="cs"/>
          <w:color w:val="008000"/>
          <w:sz w:val="34"/>
          <w:rtl/>
        </w:rPr>
        <w:t>»</w:t>
      </w:r>
      <w:r w:rsidR="00685ECE">
        <w:rPr>
          <w:rStyle w:val="FootnoteReference"/>
          <w:rFonts w:ascii="IRBadr" w:hAnsi="IRBadr" w:cs="IRBadr"/>
          <w:color w:val="008000"/>
          <w:sz w:val="34"/>
          <w:rtl/>
        </w:rPr>
        <w:footnoteReference w:id="6"/>
      </w:r>
      <w:r w:rsidR="00685ECE">
        <w:rPr>
          <w:rFonts w:ascii="IRBadr" w:hAnsi="IRBadr" w:cs="IRBadr" w:hint="cs"/>
          <w:sz w:val="34"/>
          <w:rtl/>
        </w:rPr>
        <w:t>.</w:t>
      </w:r>
    </w:p>
    <w:p w14:paraId="580E7411" w14:textId="77777777" w:rsidR="001E4C91" w:rsidRDefault="00685ECE" w:rsidP="00FF4D0F">
      <w:pPr>
        <w:rPr>
          <w:rFonts w:ascii="IRBadr" w:hAnsi="IRBadr" w:cs="IRBadr"/>
          <w:sz w:val="34"/>
          <w:rtl/>
        </w:rPr>
      </w:pPr>
      <w:r>
        <w:rPr>
          <w:rFonts w:ascii="IRBadr" w:hAnsi="IRBadr" w:cs="IRBadr" w:hint="cs"/>
          <w:sz w:val="34"/>
          <w:rtl/>
        </w:rPr>
        <w:t xml:space="preserve">در کتب لغت در معنای «علج» آمده است: </w:t>
      </w:r>
      <w:r w:rsidR="001E4C91" w:rsidRPr="001E4C91">
        <w:rPr>
          <w:rFonts w:ascii="IRBadr" w:hAnsi="IRBadr" w:cs="IRBadr" w:hint="cs"/>
          <w:color w:val="000080"/>
          <w:sz w:val="34"/>
          <w:rtl/>
        </w:rPr>
        <w:t>«</w:t>
      </w:r>
      <w:r w:rsidR="001E4C91" w:rsidRPr="001E4C91">
        <w:rPr>
          <w:rFonts w:ascii="IRBadr" w:hAnsi="IRBadr" w:cs="IRBadr"/>
          <w:color w:val="000080"/>
          <w:sz w:val="34"/>
          <w:rtl/>
        </w:rPr>
        <w:t>(</w:t>
      </w:r>
      <w:r w:rsidR="001E4C91" w:rsidRPr="001E4C91">
        <w:rPr>
          <w:rFonts w:ascii="IRBadr" w:hAnsi="IRBadr" w:cs="IRBadr" w:hint="cs"/>
          <w:color w:val="000080"/>
          <w:sz w:val="34"/>
          <w:rtl/>
        </w:rPr>
        <w:t>الْعِلْجُ</w:t>
      </w:r>
      <w:r w:rsidR="001E4C91" w:rsidRPr="001E4C91">
        <w:rPr>
          <w:rFonts w:ascii="IRBadr" w:hAnsi="IRBadr" w:cs="IRBadr"/>
          <w:color w:val="000080"/>
          <w:sz w:val="34"/>
          <w:rtl/>
        </w:rPr>
        <w:t xml:space="preserve">) </w:t>
      </w:r>
      <w:r w:rsidR="001E4C91" w:rsidRPr="001E4C91">
        <w:rPr>
          <w:rFonts w:ascii="IRBadr" w:hAnsi="IRBadr" w:cs="IRBadr" w:hint="cs"/>
          <w:color w:val="000080"/>
          <w:sz w:val="34"/>
          <w:rtl/>
        </w:rPr>
        <w:t>الرَّجُلُ</w:t>
      </w:r>
      <w:r w:rsidR="001E4C91" w:rsidRPr="001E4C91">
        <w:rPr>
          <w:rFonts w:ascii="IRBadr" w:hAnsi="IRBadr" w:cs="IRBadr"/>
          <w:color w:val="000080"/>
          <w:sz w:val="34"/>
          <w:rtl/>
        </w:rPr>
        <w:t xml:space="preserve"> </w:t>
      </w:r>
      <w:r w:rsidR="001E4C91" w:rsidRPr="001E4C91">
        <w:rPr>
          <w:rFonts w:ascii="IRBadr" w:hAnsi="IRBadr" w:cs="IRBadr" w:hint="cs"/>
          <w:color w:val="000080"/>
          <w:sz w:val="34"/>
          <w:rtl/>
        </w:rPr>
        <w:t>الضَّخْمُ</w:t>
      </w:r>
      <w:r w:rsidR="001E4C91" w:rsidRPr="001E4C91">
        <w:rPr>
          <w:rFonts w:ascii="IRBadr" w:hAnsi="IRBadr" w:cs="IRBadr"/>
          <w:color w:val="000080"/>
          <w:sz w:val="34"/>
          <w:rtl/>
        </w:rPr>
        <w:t xml:space="preserve"> </w:t>
      </w:r>
      <w:r w:rsidR="001E4C91" w:rsidRPr="001E4C91">
        <w:rPr>
          <w:rFonts w:ascii="IRBadr" w:hAnsi="IRBadr" w:cs="IRBadr" w:hint="cs"/>
          <w:color w:val="000080"/>
          <w:sz w:val="34"/>
          <w:rtl/>
        </w:rPr>
        <w:t>مِنْ</w:t>
      </w:r>
      <w:r w:rsidR="001E4C91" w:rsidRPr="001E4C91">
        <w:rPr>
          <w:rFonts w:ascii="IRBadr" w:hAnsi="IRBadr" w:cs="IRBadr"/>
          <w:color w:val="000080"/>
          <w:sz w:val="34"/>
          <w:rtl/>
        </w:rPr>
        <w:t xml:space="preserve"> </w:t>
      </w:r>
      <w:r w:rsidR="001E4C91" w:rsidRPr="001E4C91">
        <w:rPr>
          <w:rFonts w:ascii="IRBadr" w:hAnsi="IRBadr" w:cs="IRBadr" w:hint="cs"/>
          <w:color w:val="000080"/>
          <w:sz w:val="34"/>
          <w:rtl/>
        </w:rPr>
        <w:t>كُفَّارِ</w:t>
      </w:r>
      <w:r w:rsidR="001E4C91" w:rsidRPr="001E4C91">
        <w:rPr>
          <w:rFonts w:ascii="IRBadr" w:hAnsi="IRBadr" w:cs="IRBadr"/>
          <w:color w:val="000080"/>
          <w:sz w:val="34"/>
          <w:rtl/>
        </w:rPr>
        <w:t xml:space="preserve"> </w:t>
      </w:r>
      <w:r w:rsidR="001E4C91" w:rsidRPr="001E4C91">
        <w:rPr>
          <w:rFonts w:ascii="IRBadr" w:hAnsi="IRBadr" w:cs="IRBadr" w:hint="cs"/>
          <w:color w:val="000080"/>
          <w:sz w:val="34"/>
          <w:rtl/>
        </w:rPr>
        <w:t>الْعَجَمِ»</w:t>
      </w:r>
      <w:r w:rsidR="001E4C91">
        <w:rPr>
          <w:rStyle w:val="FootnoteReference"/>
          <w:rFonts w:ascii="IRBadr" w:hAnsi="IRBadr" w:cs="IRBadr"/>
          <w:sz w:val="34"/>
          <w:rtl/>
        </w:rPr>
        <w:footnoteReference w:id="7"/>
      </w:r>
      <w:r>
        <w:rPr>
          <w:rFonts w:ascii="IRBadr" w:hAnsi="IRBadr" w:cs="IRBadr" w:hint="cs"/>
          <w:color w:val="000080"/>
          <w:sz w:val="34"/>
          <w:rtl/>
        </w:rPr>
        <w:t xml:space="preserve">. </w:t>
      </w:r>
      <w:r w:rsidRPr="00685ECE">
        <w:rPr>
          <w:rFonts w:ascii="IRBadr" w:hAnsi="IRBadr" w:cs="IRBadr" w:hint="cs"/>
          <w:sz w:val="34"/>
          <w:rtl/>
        </w:rPr>
        <w:t xml:space="preserve">یعنی عجم‌ها نسبت به عرب‌ها </w:t>
      </w:r>
      <w:r>
        <w:rPr>
          <w:rFonts w:ascii="IRBadr" w:hAnsi="IRBadr" w:cs="IRBadr" w:hint="cs"/>
          <w:sz w:val="34"/>
          <w:rtl/>
        </w:rPr>
        <w:t xml:space="preserve">نیرومندتر و دارای اندام درشت‌تری بوده‌اند. واژه «العلج» در روایات یک معنای منفی دارد، و </w:t>
      </w:r>
      <w:r w:rsidR="00FF4D0F">
        <w:rPr>
          <w:rFonts w:ascii="IRBadr" w:hAnsi="IRBadr" w:cs="IRBadr" w:hint="cs"/>
          <w:sz w:val="34"/>
          <w:rtl/>
        </w:rPr>
        <w:t xml:space="preserve">مفهومش </w:t>
      </w:r>
      <w:r>
        <w:rPr>
          <w:rFonts w:ascii="IRBadr" w:hAnsi="IRBadr" w:cs="IRBadr" w:hint="cs"/>
          <w:sz w:val="34"/>
          <w:rtl/>
        </w:rPr>
        <w:t xml:space="preserve">مشتمل بر </w:t>
      </w:r>
      <w:r w:rsidR="00FF4D0F">
        <w:rPr>
          <w:rFonts w:ascii="IRBadr" w:hAnsi="IRBadr" w:cs="IRBadr" w:hint="cs"/>
          <w:sz w:val="34"/>
          <w:rtl/>
        </w:rPr>
        <w:t>نوعی</w:t>
      </w:r>
      <w:r>
        <w:rPr>
          <w:rFonts w:ascii="IRBadr" w:hAnsi="IRBadr" w:cs="IRBadr" w:hint="cs"/>
          <w:sz w:val="34"/>
          <w:rtl/>
        </w:rPr>
        <w:t xml:space="preserve"> </w:t>
      </w:r>
      <w:r w:rsidR="00FF4D0F">
        <w:rPr>
          <w:rFonts w:ascii="IRBadr" w:hAnsi="IRBadr" w:cs="IRBadr" w:hint="cs"/>
          <w:sz w:val="34"/>
          <w:rtl/>
        </w:rPr>
        <w:t>تحقیر</w:t>
      </w:r>
      <w:r>
        <w:rPr>
          <w:rFonts w:ascii="IRBadr" w:hAnsi="IRBadr" w:cs="IRBadr" w:hint="cs"/>
          <w:sz w:val="34"/>
          <w:rtl/>
        </w:rPr>
        <w:t xml:space="preserve"> و کوچک‌کردن است.</w:t>
      </w:r>
    </w:p>
    <w:p w14:paraId="3D879089" w14:textId="77777777" w:rsidR="00184052" w:rsidRDefault="00184052" w:rsidP="00184052">
      <w:pPr>
        <w:pStyle w:val="Heading2"/>
        <w:rPr>
          <w:rtl/>
        </w:rPr>
      </w:pPr>
      <w:bookmarkStart w:id="44" w:name="_Toc185840369"/>
      <w:bookmarkStart w:id="45" w:name="_Toc185840498"/>
      <w:bookmarkStart w:id="46" w:name="_Toc185841000"/>
      <w:bookmarkStart w:id="47" w:name="_Toc186382602"/>
      <w:r>
        <w:rPr>
          <w:rFonts w:hint="cs"/>
          <w:rtl/>
        </w:rPr>
        <w:t>بیان روایات دیگر در مساله</w:t>
      </w:r>
      <w:bookmarkEnd w:id="44"/>
      <w:bookmarkEnd w:id="45"/>
      <w:bookmarkEnd w:id="46"/>
      <w:bookmarkEnd w:id="47"/>
    </w:p>
    <w:p w14:paraId="14C0A1E0" w14:textId="77777777" w:rsidR="00184052" w:rsidRDefault="00184052" w:rsidP="00FF4D0F">
      <w:pPr>
        <w:rPr>
          <w:rFonts w:ascii="IRBadr" w:hAnsi="IRBadr" w:cs="IRBadr"/>
          <w:color w:val="000080"/>
          <w:sz w:val="34"/>
        </w:rPr>
      </w:pPr>
      <w:r>
        <w:rPr>
          <w:rFonts w:ascii="IRBadr" w:hAnsi="IRBadr" w:cs="IRBadr" w:hint="cs"/>
          <w:sz w:val="34"/>
          <w:rtl/>
        </w:rPr>
        <w:t>نظیر روایتی که بیان شد روایت دیگری است که در کافی وارد شده است:</w:t>
      </w:r>
    </w:p>
    <w:p w14:paraId="3D0EDA81" w14:textId="77777777" w:rsidR="001E4C91" w:rsidRDefault="001E4C91" w:rsidP="009379D0">
      <w:pPr>
        <w:rPr>
          <w:rFonts w:ascii="IRBadr" w:hAnsi="IRBadr" w:cs="IRBadr"/>
          <w:sz w:val="34"/>
          <w:rtl/>
        </w:rPr>
      </w:pPr>
      <w:r>
        <w:rPr>
          <w:rFonts w:ascii="IRBadr" w:hAnsi="IRBadr" w:cs="IRBadr" w:hint="cs"/>
          <w:sz w:val="34"/>
          <w:rtl/>
        </w:rPr>
        <w:t>«</w:t>
      </w:r>
      <w:r w:rsidRPr="001E4C91">
        <w:rPr>
          <w:rFonts w:ascii="IRBadr" w:hAnsi="IRBadr" w:cs="IRBadr" w:hint="cs"/>
          <w:sz w:val="34"/>
          <w:rtl/>
        </w:rPr>
        <w:t>عَنْهُ</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أَحْمَدَ</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مُحَمَّدٍ</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ابْنِ</w:t>
      </w:r>
      <w:r w:rsidRPr="001E4C91">
        <w:rPr>
          <w:rFonts w:ascii="IRBadr" w:hAnsi="IRBadr" w:cs="IRBadr"/>
          <w:sz w:val="34"/>
          <w:rtl/>
        </w:rPr>
        <w:t xml:space="preserve"> </w:t>
      </w:r>
      <w:r w:rsidRPr="001E4C91">
        <w:rPr>
          <w:rFonts w:ascii="IRBadr" w:hAnsi="IRBadr" w:cs="IRBadr" w:hint="cs"/>
          <w:sz w:val="34"/>
          <w:rtl/>
        </w:rPr>
        <w:t>مَحْبُوبٍ</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جَهْمِ</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أَبِي</w:t>
      </w:r>
      <w:r w:rsidRPr="001E4C91">
        <w:rPr>
          <w:rFonts w:ascii="IRBadr" w:hAnsi="IRBadr" w:cs="IRBadr"/>
          <w:sz w:val="34"/>
          <w:rtl/>
        </w:rPr>
        <w:t xml:space="preserve"> </w:t>
      </w:r>
      <w:r w:rsidRPr="001E4C91">
        <w:rPr>
          <w:rFonts w:ascii="IRBadr" w:hAnsi="IRBadr" w:cs="IRBadr" w:hint="cs"/>
          <w:sz w:val="34"/>
          <w:rtl/>
        </w:rPr>
        <w:t>جُهَيْمَةَ</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بَعْضِ</w:t>
      </w:r>
      <w:r w:rsidRPr="001E4C91">
        <w:rPr>
          <w:rFonts w:ascii="IRBadr" w:hAnsi="IRBadr" w:cs="IRBadr"/>
          <w:sz w:val="34"/>
          <w:rtl/>
        </w:rPr>
        <w:t xml:space="preserve"> </w:t>
      </w:r>
      <w:r w:rsidRPr="001E4C91">
        <w:rPr>
          <w:rFonts w:ascii="IRBadr" w:hAnsi="IRBadr" w:cs="IRBadr" w:hint="cs"/>
          <w:sz w:val="34"/>
          <w:rtl/>
        </w:rPr>
        <w:t>مَوَالِي</w:t>
      </w:r>
      <w:r w:rsidRPr="001E4C91">
        <w:rPr>
          <w:rFonts w:ascii="IRBadr" w:hAnsi="IRBadr" w:cs="IRBadr"/>
          <w:sz w:val="34"/>
          <w:rtl/>
        </w:rPr>
        <w:t xml:space="preserve"> </w:t>
      </w:r>
      <w:r w:rsidRPr="001E4C91">
        <w:rPr>
          <w:rFonts w:ascii="IRBadr" w:hAnsi="IRBadr" w:cs="IRBadr" w:hint="cs"/>
          <w:sz w:val="34"/>
          <w:rtl/>
        </w:rPr>
        <w:t>أَبِي</w:t>
      </w:r>
      <w:r w:rsidRPr="001E4C91">
        <w:rPr>
          <w:rFonts w:ascii="IRBadr" w:hAnsi="IRBadr" w:cs="IRBadr"/>
          <w:sz w:val="34"/>
          <w:rtl/>
        </w:rPr>
        <w:t xml:space="preserve"> </w:t>
      </w:r>
      <w:r w:rsidRPr="001E4C91">
        <w:rPr>
          <w:rFonts w:ascii="IRBadr" w:hAnsi="IRBadr" w:cs="IRBadr" w:hint="cs"/>
          <w:sz w:val="34"/>
          <w:rtl/>
        </w:rPr>
        <w:t>الْحَسَنِ</w:t>
      </w:r>
      <w:r w:rsidRPr="001E4C91">
        <w:rPr>
          <w:rFonts w:ascii="IRBadr" w:hAnsi="IRBadr" w:cs="IRBadr"/>
          <w:sz w:val="34"/>
          <w:rtl/>
        </w:rPr>
        <w:t xml:space="preserve"> </w:t>
      </w:r>
      <w:r w:rsidRPr="001E4C91">
        <w:rPr>
          <w:rFonts w:ascii="IRBadr" w:hAnsi="IRBadr" w:cs="IRBadr" w:hint="cs"/>
          <w:sz w:val="34"/>
          <w:rtl/>
        </w:rPr>
        <w:t>ع</w:t>
      </w:r>
      <w:r w:rsidRPr="001E4C91">
        <w:rPr>
          <w:rFonts w:ascii="IRBadr" w:hAnsi="IRBadr" w:cs="IRBadr"/>
          <w:sz w:val="34"/>
          <w:rtl/>
        </w:rPr>
        <w:t xml:space="preserve"> </w:t>
      </w:r>
      <w:r w:rsidRPr="001E4C91">
        <w:rPr>
          <w:rFonts w:ascii="IRBadr" w:hAnsi="IRBadr" w:cs="IRBadr" w:hint="cs"/>
          <w:sz w:val="34"/>
          <w:rtl/>
        </w:rPr>
        <w:t>قَالَ</w:t>
      </w:r>
      <w:r w:rsidRPr="001E4C91">
        <w:rPr>
          <w:rFonts w:ascii="IRBadr" w:hAnsi="IRBadr" w:cs="IRBadr"/>
          <w:sz w:val="34"/>
          <w:rtl/>
        </w:rPr>
        <w:t xml:space="preserve">: </w:t>
      </w:r>
      <w:r w:rsidRPr="001E4C91">
        <w:rPr>
          <w:rFonts w:ascii="IRBadr" w:hAnsi="IRBadr" w:cs="IRBadr" w:hint="cs"/>
          <w:color w:val="008000"/>
          <w:sz w:val="34"/>
          <w:rtl/>
        </w:rPr>
        <w:t>كَانَ</w:t>
      </w:r>
      <w:r w:rsidRPr="001E4C91">
        <w:rPr>
          <w:rFonts w:ascii="IRBadr" w:hAnsi="IRBadr" w:cs="IRBadr"/>
          <w:color w:val="008000"/>
          <w:sz w:val="34"/>
          <w:rtl/>
        </w:rPr>
        <w:t xml:space="preserve"> </w:t>
      </w:r>
      <w:r w:rsidRPr="001E4C91">
        <w:rPr>
          <w:rFonts w:ascii="IRBadr" w:hAnsi="IRBadr" w:cs="IRBadr" w:hint="cs"/>
          <w:color w:val="008000"/>
          <w:sz w:val="34"/>
          <w:rtl/>
        </w:rPr>
        <w:t>عِنْدَ</w:t>
      </w:r>
      <w:r w:rsidRPr="001E4C91">
        <w:rPr>
          <w:rFonts w:ascii="IRBadr" w:hAnsi="IRBadr" w:cs="IRBadr"/>
          <w:color w:val="008000"/>
          <w:sz w:val="34"/>
          <w:rtl/>
        </w:rPr>
        <w:t xml:space="preserve"> </w:t>
      </w:r>
      <w:r w:rsidRPr="001E4C91">
        <w:rPr>
          <w:rFonts w:ascii="IRBadr" w:hAnsi="IRBadr" w:cs="IRBadr" w:hint="cs"/>
          <w:color w:val="008000"/>
          <w:sz w:val="34"/>
          <w:rtl/>
        </w:rPr>
        <w:t>أَبِي</w:t>
      </w:r>
      <w:r w:rsidRPr="001E4C91">
        <w:rPr>
          <w:rFonts w:ascii="IRBadr" w:hAnsi="IRBadr" w:cs="IRBadr"/>
          <w:color w:val="008000"/>
          <w:sz w:val="34"/>
          <w:rtl/>
        </w:rPr>
        <w:t xml:space="preserve"> </w:t>
      </w:r>
      <w:r w:rsidRPr="001E4C91">
        <w:rPr>
          <w:rFonts w:ascii="IRBadr" w:hAnsi="IRBadr" w:cs="IRBadr" w:hint="cs"/>
          <w:color w:val="008000"/>
          <w:sz w:val="34"/>
          <w:rtl/>
        </w:rPr>
        <w:t>الْحَسَنِ</w:t>
      </w:r>
      <w:r w:rsidRPr="001E4C91">
        <w:rPr>
          <w:rFonts w:ascii="IRBadr" w:hAnsi="IRBadr" w:cs="IRBadr"/>
          <w:color w:val="008000"/>
          <w:sz w:val="34"/>
          <w:rtl/>
        </w:rPr>
        <w:t xml:space="preserve"> </w:t>
      </w:r>
      <w:r w:rsidRPr="001E4C91">
        <w:rPr>
          <w:rFonts w:ascii="IRBadr" w:hAnsi="IRBadr" w:cs="IRBadr" w:hint="cs"/>
          <w:color w:val="008000"/>
          <w:sz w:val="34"/>
          <w:rtl/>
        </w:rPr>
        <w:t>مُوسَى</w:t>
      </w:r>
      <w:r w:rsidRPr="001E4C91">
        <w:rPr>
          <w:rFonts w:ascii="IRBadr" w:hAnsi="IRBadr" w:cs="IRBadr"/>
          <w:color w:val="008000"/>
          <w:sz w:val="34"/>
          <w:rtl/>
        </w:rPr>
        <w:t xml:space="preserve"> </w:t>
      </w:r>
      <w:r w:rsidRPr="001E4C91">
        <w:rPr>
          <w:rFonts w:ascii="IRBadr" w:hAnsi="IRBadr" w:cs="IRBadr" w:hint="cs"/>
          <w:color w:val="008000"/>
          <w:sz w:val="34"/>
          <w:rtl/>
        </w:rPr>
        <w:t>ع</w:t>
      </w:r>
      <w:r w:rsidRPr="001E4C91">
        <w:rPr>
          <w:rFonts w:ascii="IRBadr" w:hAnsi="IRBadr" w:cs="IRBadr"/>
          <w:color w:val="008000"/>
          <w:sz w:val="34"/>
          <w:rtl/>
        </w:rPr>
        <w:t xml:space="preserve"> </w:t>
      </w:r>
      <w:r w:rsidRPr="001E4C91">
        <w:rPr>
          <w:rFonts w:ascii="IRBadr" w:hAnsi="IRBadr" w:cs="IRBadr" w:hint="cs"/>
          <w:color w:val="008000"/>
          <w:sz w:val="34"/>
          <w:rtl/>
        </w:rPr>
        <w:t>رَجُلٌ</w:t>
      </w:r>
      <w:r w:rsidRPr="001E4C91">
        <w:rPr>
          <w:rFonts w:ascii="IRBadr" w:hAnsi="IRBadr" w:cs="IRBadr"/>
          <w:color w:val="008000"/>
          <w:sz w:val="34"/>
          <w:rtl/>
        </w:rPr>
        <w:t xml:space="preserve"> </w:t>
      </w:r>
      <w:r w:rsidRPr="001E4C91">
        <w:rPr>
          <w:rFonts w:ascii="IRBadr" w:hAnsi="IRBadr" w:cs="IRBadr" w:hint="cs"/>
          <w:color w:val="008000"/>
          <w:sz w:val="34"/>
          <w:rtl/>
        </w:rPr>
        <w:t>مِنْ</w:t>
      </w:r>
      <w:r w:rsidRPr="001E4C91">
        <w:rPr>
          <w:rFonts w:ascii="IRBadr" w:hAnsi="IRBadr" w:cs="IRBadr"/>
          <w:color w:val="008000"/>
          <w:sz w:val="34"/>
          <w:rtl/>
        </w:rPr>
        <w:t xml:space="preserve"> </w:t>
      </w:r>
      <w:r w:rsidRPr="001E4C91">
        <w:rPr>
          <w:rFonts w:ascii="IRBadr" w:hAnsi="IRBadr" w:cs="IRBadr" w:hint="cs"/>
          <w:color w:val="008000"/>
          <w:sz w:val="34"/>
          <w:rtl/>
        </w:rPr>
        <w:t>قُرَيْشٍ</w:t>
      </w:r>
      <w:r w:rsidRPr="001E4C91">
        <w:rPr>
          <w:rFonts w:ascii="IRBadr" w:hAnsi="IRBadr" w:cs="IRBadr"/>
          <w:color w:val="008000"/>
          <w:sz w:val="34"/>
          <w:rtl/>
        </w:rPr>
        <w:t xml:space="preserve"> </w:t>
      </w:r>
      <w:r w:rsidRPr="001E4C91">
        <w:rPr>
          <w:rFonts w:ascii="IRBadr" w:hAnsi="IRBadr" w:cs="IRBadr" w:hint="cs"/>
          <w:color w:val="008000"/>
          <w:sz w:val="34"/>
          <w:rtl/>
        </w:rPr>
        <w:t>فَجَعَلَ</w:t>
      </w:r>
      <w:r w:rsidRPr="001E4C91">
        <w:rPr>
          <w:rFonts w:ascii="IRBadr" w:hAnsi="IRBadr" w:cs="IRBadr"/>
          <w:color w:val="008000"/>
          <w:sz w:val="34"/>
          <w:rtl/>
        </w:rPr>
        <w:t xml:space="preserve"> </w:t>
      </w:r>
      <w:r w:rsidRPr="001E4C91">
        <w:rPr>
          <w:rFonts w:ascii="IRBadr" w:hAnsi="IRBadr" w:cs="IRBadr" w:hint="cs"/>
          <w:color w:val="008000"/>
          <w:sz w:val="34"/>
          <w:rtl/>
        </w:rPr>
        <w:t>يَذْكُرُ</w:t>
      </w:r>
      <w:r w:rsidRPr="001E4C91">
        <w:rPr>
          <w:rFonts w:ascii="IRBadr" w:hAnsi="IRBadr" w:cs="IRBadr"/>
          <w:color w:val="008000"/>
          <w:sz w:val="34"/>
          <w:rtl/>
        </w:rPr>
        <w:t xml:space="preserve"> </w:t>
      </w:r>
      <w:r w:rsidRPr="001E4C91">
        <w:rPr>
          <w:rFonts w:ascii="IRBadr" w:hAnsi="IRBadr" w:cs="IRBadr" w:hint="cs"/>
          <w:color w:val="008000"/>
          <w:sz w:val="34"/>
          <w:rtl/>
        </w:rPr>
        <w:t>قُرَيْشاً</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الْعَرَبَ</w:t>
      </w:r>
      <w:r w:rsidRPr="001E4C91">
        <w:rPr>
          <w:rFonts w:ascii="IRBadr" w:hAnsi="IRBadr" w:cs="IRBadr"/>
          <w:color w:val="008000"/>
          <w:sz w:val="34"/>
          <w:rtl/>
        </w:rPr>
        <w:t xml:space="preserve"> </w:t>
      </w:r>
      <w:r w:rsidRPr="001E4C91">
        <w:rPr>
          <w:rFonts w:ascii="IRBadr" w:hAnsi="IRBadr" w:cs="IRBadr" w:hint="cs"/>
          <w:color w:val="008000"/>
          <w:sz w:val="34"/>
          <w:rtl/>
        </w:rPr>
        <w:t>فَقَالَ</w:t>
      </w:r>
      <w:r w:rsidRPr="001E4C91">
        <w:rPr>
          <w:rFonts w:ascii="IRBadr" w:hAnsi="IRBadr" w:cs="IRBadr"/>
          <w:color w:val="008000"/>
          <w:sz w:val="34"/>
          <w:rtl/>
        </w:rPr>
        <w:t xml:space="preserve"> </w:t>
      </w:r>
      <w:r w:rsidRPr="001E4C91">
        <w:rPr>
          <w:rFonts w:ascii="IRBadr" w:hAnsi="IRBadr" w:cs="IRBadr" w:hint="cs"/>
          <w:color w:val="008000"/>
          <w:sz w:val="34"/>
          <w:rtl/>
        </w:rPr>
        <w:t>لَهُ</w:t>
      </w:r>
      <w:r w:rsidRPr="001E4C91">
        <w:rPr>
          <w:rFonts w:ascii="IRBadr" w:hAnsi="IRBadr" w:cs="IRBadr"/>
          <w:color w:val="008000"/>
          <w:sz w:val="34"/>
          <w:rtl/>
        </w:rPr>
        <w:t xml:space="preserve"> </w:t>
      </w:r>
      <w:r w:rsidRPr="001E4C91">
        <w:rPr>
          <w:rFonts w:ascii="IRBadr" w:hAnsi="IRBadr" w:cs="IRBadr" w:hint="cs"/>
          <w:color w:val="008000"/>
          <w:sz w:val="34"/>
          <w:rtl/>
        </w:rPr>
        <w:t>أَبُو</w:t>
      </w:r>
      <w:r w:rsidRPr="001E4C91">
        <w:rPr>
          <w:rFonts w:ascii="IRBadr" w:hAnsi="IRBadr" w:cs="IRBadr"/>
          <w:color w:val="008000"/>
          <w:sz w:val="34"/>
          <w:rtl/>
        </w:rPr>
        <w:t xml:space="preserve"> </w:t>
      </w:r>
      <w:r w:rsidRPr="001E4C91">
        <w:rPr>
          <w:rFonts w:ascii="IRBadr" w:hAnsi="IRBadr" w:cs="IRBadr" w:hint="cs"/>
          <w:color w:val="008000"/>
          <w:sz w:val="34"/>
          <w:rtl/>
        </w:rPr>
        <w:t>الْحَسَنِ</w:t>
      </w:r>
      <w:r w:rsidRPr="001E4C91">
        <w:rPr>
          <w:rFonts w:ascii="IRBadr" w:hAnsi="IRBadr" w:cs="IRBadr"/>
          <w:color w:val="008000"/>
          <w:sz w:val="34"/>
          <w:rtl/>
        </w:rPr>
        <w:t xml:space="preserve"> </w:t>
      </w:r>
      <w:r w:rsidRPr="001E4C91">
        <w:rPr>
          <w:rFonts w:ascii="IRBadr" w:hAnsi="IRBadr" w:cs="IRBadr" w:hint="cs"/>
          <w:color w:val="008000"/>
          <w:sz w:val="34"/>
          <w:rtl/>
        </w:rPr>
        <w:t>ع</w:t>
      </w:r>
      <w:r w:rsidRPr="001E4C91">
        <w:rPr>
          <w:rFonts w:ascii="IRBadr" w:hAnsi="IRBadr" w:cs="IRBadr"/>
          <w:color w:val="008000"/>
          <w:sz w:val="34"/>
          <w:rtl/>
        </w:rPr>
        <w:t xml:space="preserve"> </w:t>
      </w:r>
      <w:r w:rsidRPr="001E4C91">
        <w:rPr>
          <w:rFonts w:ascii="IRBadr" w:hAnsi="IRBadr" w:cs="IRBadr" w:hint="cs"/>
          <w:color w:val="008000"/>
          <w:sz w:val="34"/>
          <w:rtl/>
        </w:rPr>
        <w:t>عِنْدَ</w:t>
      </w:r>
      <w:r w:rsidRPr="001E4C91">
        <w:rPr>
          <w:rFonts w:ascii="IRBadr" w:hAnsi="IRBadr" w:cs="IRBadr"/>
          <w:color w:val="008000"/>
          <w:sz w:val="34"/>
          <w:rtl/>
        </w:rPr>
        <w:t xml:space="preserve"> </w:t>
      </w:r>
      <w:r w:rsidRPr="001E4C91">
        <w:rPr>
          <w:rFonts w:ascii="IRBadr" w:hAnsi="IRBadr" w:cs="IRBadr" w:hint="cs"/>
          <w:color w:val="008000"/>
          <w:sz w:val="34"/>
          <w:rtl/>
        </w:rPr>
        <w:t>ذَلِكَ</w:t>
      </w:r>
      <w:r w:rsidRPr="001E4C91">
        <w:rPr>
          <w:rFonts w:ascii="IRBadr" w:hAnsi="IRBadr" w:cs="IRBadr"/>
          <w:color w:val="008000"/>
          <w:sz w:val="34"/>
          <w:rtl/>
        </w:rPr>
        <w:t xml:space="preserve"> </w:t>
      </w:r>
      <w:r w:rsidRPr="001E4C91">
        <w:rPr>
          <w:rFonts w:ascii="IRBadr" w:hAnsi="IRBadr" w:cs="IRBadr" w:hint="cs"/>
          <w:color w:val="008000"/>
          <w:sz w:val="34"/>
          <w:rtl/>
        </w:rPr>
        <w:t>دَعْ</w:t>
      </w:r>
      <w:r w:rsidRPr="001E4C91">
        <w:rPr>
          <w:rFonts w:ascii="IRBadr" w:hAnsi="IRBadr" w:cs="IRBadr"/>
          <w:color w:val="008000"/>
          <w:sz w:val="34"/>
          <w:rtl/>
        </w:rPr>
        <w:t xml:space="preserve"> </w:t>
      </w:r>
      <w:r w:rsidRPr="001E4C91">
        <w:rPr>
          <w:rFonts w:ascii="IRBadr" w:hAnsi="IRBadr" w:cs="IRBadr" w:hint="cs"/>
          <w:color w:val="008000"/>
          <w:sz w:val="34"/>
          <w:rtl/>
        </w:rPr>
        <w:t>هَذَا</w:t>
      </w:r>
      <w:r w:rsidRPr="001E4C91">
        <w:rPr>
          <w:rFonts w:ascii="IRBadr" w:hAnsi="IRBadr" w:cs="IRBadr"/>
          <w:color w:val="008000"/>
          <w:sz w:val="34"/>
          <w:rtl/>
        </w:rPr>
        <w:t xml:space="preserve"> </w:t>
      </w:r>
      <w:r w:rsidRPr="001E4C91">
        <w:rPr>
          <w:rFonts w:ascii="IRBadr" w:hAnsi="IRBadr" w:cs="IRBadr" w:hint="cs"/>
          <w:color w:val="008000"/>
          <w:sz w:val="34"/>
          <w:rtl/>
        </w:rPr>
        <w:t>النَّاسُ</w:t>
      </w:r>
      <w:r w:rsidRPr="001E4C91">
        <w:rPr>
          <w:rFonts w:ascii="IRBadr" w:hAnsi="IRBadr" w:cs="IRBadr"/>
          <w:color w:val="008000"/>
          <w:sz w:val="34"/>
          <w:rtl/>
        </w:rPr>
        <w:t xml:space="preserve"> </w:t>
      </w:r>
      <w:r w:rsidRPr="001E4C91">
        <w:rPr>
          <w:rFonts w:ascii="IRBadr" w:hAnsi="IRBadr" w:cs="IRBadr" w:hint="cs"/>
          <w:color w:val="008000"/>
          <w:sz w:val="34"/>
          <w:rtl/>
        </w:rPr>
        <w:t>ثَلَاثَةٌ</w:t>
      </w:r>
      <w:r w:rsidR="00184052">
        <w:rPr>
          <w:rFonts w:ascii="IRBadr" w:hAnsi="IRBadr" w:cs="IRBadr" w:hint="cs"/>
          <w:color w:val="008000"/>
          <w:sz w:val="34"/>
          <w:rtl/>
        </w:rPr>
        <w:t>:</w:t>
      </w:r>
      <w:r w:rsidRPr="001E4C91">
        <w:rPr>
          <w:rFonts w:ascii="IRBadr" w:hAnsi="IRBadr" w:cs="IRBadr"/>
          <w:color w:val="008000"/>
          <w:sz w:val="34"/>
          <w:rtl/>
        </w:rPr>
        <w:t xml:space="preserve"> </w:t>
      </w:r>
      <w:r w:rsidRPr="001E4C91">
        <w:rPr>
          <w:rFonts w:ascii="IRBadr" w:hAnsi="IRBadr" w:cs="IRBadr" w:hint="cs"/>
          <w:color w:val="008000"/>
          <w:sz w:val="34"/>
          <w:rtl/>
        </w:rPr>
        <w:t>عَرَبِيٌّ</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مَوْلًى</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عِلْجٌ</w:t>
      </w:r>
      <w:r w:rsidRPr="001E4C91">
        <w:rPr>
          <w:rFonts w:ascii="IRBadr" w:hAnsi="IRBadr" w:cs="IRBadr"/>
          <w:color w:val="008000"/>
          <w:sz w:val="34"/>
          <w:rtl/>
        </w:rPr>
        <w:t xml:space="preserve"> </w:t>
      </w:r>
      <w:r w:rsidRPr="001E4C91">
        <w:rPr>
          <w:rFonts w:ascii="IRBadr" w:hAnsi="IRBadr" w:cs="IRBadr" w:hint="cs"/>
          <w:color w:val="008000"/>
          <w:sz w:val="34"/>
          <w:rtl/>
        </w:rPr>
        <w:t>فَنَحْنُ</w:t>
      </w:r>
      <w:r w:rsidRPr="001E4C91">
        <w:rPr>
          <w:rFonts w:ascii="IRBadr" w:hAnsi="IRBadr" w:cs="IRBadr"/>
          <w:color w:val="008000"/>
          <w:sz w:val="34"/>
          <w:rtl/>
        </w:rPr>
        <w:t xml:space="preserve"> </w:t>
      </w:r>
      <w:r w:rsidRPr="001E4C91">
        <w:rPr>
          <w:rFonts w:ascii="IRBadr" w:hAnsi="IRBadr" w:cs="IRBadr" w:hint="cs"/>
          <w:color w:val="008000"/>
          <w:sz w:val="34"/>
          <w:rtl/>
        </w:rPr>
        <w:t>الْعَرَبُ</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شِيعَتُنَا</w:t>
      </w:r>
      <w:r w:rsidRPr="001E4C91">
        <w:rPr>
          <w:rFonts w:ascii="IRBadr" w:hAnsi="IRBadr" w:cs="IRBadr"/>
          <w:color w:val="008000"/>
          <w:sz w:val="34"/>
          <w:rtl/>
        </w:rPr>
        <w:t xml:space="preserve"> </w:t>
      </w:r>
      <w:r w:rsidRPr="001E4C91">
        <w:rPr>
          <w:rFonts w:ascii="IRBadr" w:hAnsi="IRBadr" w:cs="IRBadr" w:hint="cs"/>
          <w:color w:val="008000"/>
          <w:sz w:val="34"/>
          <w:rtl/>
        </w:rPr>
        <w:t>الْمَوَالِي</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مَنْ</w:t>
      </w:r>
      <w:r w:rsidRPr="001E4C91">
        <w:rPr>
          <w:rFonts w:ascii="IRBadr" w:hAnsi="IRBadr" w:cs="IRBadr"/>
          <w:color w:val="008000"/>
          <w:sz w:val="34"/>
          <w:rtl/>
        </w:rPr>
        <w:t xml:space="preserve"> </w:t>
      </w:r>
      <w:r w:rsidRPr="001E4C91">
        <w:rPr>
          <w:rFonts w:ascii="IRBadr" w:hAnsi="IRBadr" w:cs="IRBadr" w:hint="cs"/>
          <w:color w:val="008000"/>
          <w:sz w:val="34"/>
          <w:rtl/>
        </w:rPr>
        <w:t>لَمْ</w:t>
      </w:r>
      <w:r w:rsidRPr="001E4C91">
        <w:rPr>
          <w:rFonts w:ascii="IRBadr" w:hAnsi="IRBadr" w:cs="IRBadr"/>
          <w:color w:val="008000"/>
          <w:sz w:val="34"/>
          <w:rtl/>
        </w:rPr>
        <w:t xml:space="preserve"> </w:t>
      </w:r>
      <w:r w:rsidRPr="001E4C91">
        <w:rPr>
          <w:rFonts w:ascii="IRBadr" w:hAnsi="IRBadr" w:cs="IRBadr" w:hint="cs"/>
          <w:color w:val="008000"/>
          <w:sz w:val="34"/>
          <w:rtl/>
        </w:rPr>
        <w:t>يَكُنْ</w:t>
      </w:r>
      <w:r w:rsidRPr="001E4C91">
        <w:rPr>
          <w:rFonts w:ascii="IRBadr" w:hAnsi="IRBadr" w:cs="IRBadr"/>
          <w:color w:val="008000"/>
          <w:sz w:val="34"/>
          <w:rtl/>
        </w:rPr>
        <w:t xml:space="preserve"> </w:t>
      </w:r>
      <w:r w:rsidRPr="001E4C91">
        <w:rPr>
          <w:rFonts w:ascii="IRBadr" w:hAnsi="IRBadr" w:cs="IRBadr" w:hint="cs"/>
          <w:color w:val="008000"/>
          <w:sz w:val="34"/>
          <w:rtl/>
        </w:rPr>
        <w:t>عَلَى</w:t>
      </w:r>
      <w:r w:rsidRPr="001E4C91">
        <w:rPr>
          <w:rFonts w:ascii="IRBadr" w:hAnsi="IRBadr" w:cs="IRBadr"/>
          <w:color w:val="008000"/>
          <w:sz w:val="34"/>
          <w:rtl/>
        </w:rPr>
        <w:t xml:space="preserve"> </w:t>
      </w:r>
      <w:r w:rsidRPr="001E4C91">
        <w:rPr>
          <w:rFonts w:ascii="IRBadr" w:hAnsi="IRBadr" w:cs="IRBadr" w:hint="cs"/>
          <w:color w:val="008000"/>
          <w:sz w:val="34"/>
          <w:rtl/>
        </w:rPr>
        <w:t>مِثْلِ</w:t>
      </w:r>
      <w:r w:rsidRPr="001E4C91">
        <w:rPr>
          <w:rFonts w:ascii="IRBadr" w:hAnsi="IRBadr" w:cs="IRBadr"/>
          <w:color w:val="008000"/>
          <w:sz w:val="34"/>
          <w:rtl/>
        </w:rPr>
        <w:t xml:space="preserve"> </w:t>
      </w:r>
      <w:r w:rsidRPr="001E4C91">
        <w:rPr>
          <w:rFonts w:ascii="IRBadr" w:hAnsi="IRBadr" w:cs="IRBadr" w:hint="cs"/>
          <w:color w:val="008000"/>
          <w:sz w:val="34"/>
          <w:rtl/>
        </w:rPr>
        <w:t>مَا</w:t>
      </w:r>
      <w:r w:rsidRPr="001E4C91">
        <w:rPr>
          <w:rFonts w:ascii="IRBadr" w:hAnsi="IRBadr" w:cs="IRBadr"/>
          <w:color w:val="008000"/>
          <w:sz w:val="34"/>
          <w:rtl/>
        </w:rPr>
        <w:t xml:space="preserve"> </w:t>
      </w:r>
      <w:r w:rsidRPr="001E4C91">
        <w:rPr>
          <w:rFonts w:ascii="IRBadr" w:hAnsi="IRBadr" w:cs="IRBadr" w:hint="cs"/>
          <w:color w:val="008000"/>
          <w:sz w:val="34"/>
          <w:rtl/>
        </w:rPr>
        <w:t>نَحْن‏ عَلَيْهِ</w:t>
      </w:r>
      <w:r w:rsidRPr="001E4C91">
        <w:rPr>
          <w:rFonts w:ascii="IRBadr" w:hAnsi="IRBadr" w:cs="IRBadr"/>
          <w:color w:val="008000"/>
          <w:sz w:val="34"/>
          <w:rtl/>
        </w:rPr>
        <w:t xml:space="preserve"> </w:t>
      </w:r>
      <w:r w:rsidRPr="001E4C91">
        <w:rPr>
          <w:rFonts w:ascii="IRBadr" w:hAnsi="IRBadr" w:cs="IRBadr" w:hint="cs"/>
          <w:color w:val="008000"/>
          <w:sz w:val="34"/>
          <w:rtl/>
        </w:rPr>
        <w:t>فَهُوَ</w:t>
      </w:r>
      <w:r w:rsidRPr="001E4C91">
        <w:rPr>
          <w:rFonts w:ascii="IRBadr" w:hAnsi="IRBadr" w:cs="IRBadr"/>
          <w:color w:val="008000"/>
          <w:sz w:val="34"/>
          <w:rtl/>
        </w:rPr>
        <w:t xml:space="preserve"> </w:t>
      </w:r>
      <w:r w:rsidRPr="001E4C91">
        <w:rPr>
          <w:rFonts w:ascii="IRBadr" w:hAnsi="IRBadr" w:cs="IRBadr" w:hint="cs"/>
          <w:color w:val="008000"/>
          <w:sz w:val="34"/>
          <w:rtl/>
        </w:rPr>
        <w:t>عِلْجٌ</w:t>
      </w:r>
      <w:r w:rsidRPr="001E4C91">
        <w:rPr>
          <w:rFonts w:ascii="IRBadr" w:hAnsi="IRBadr" w:cs="IRBadr"/>
          <w:color w:val="008000"/>
          <w:sz w:val="34"/>
          <w:rtl/>
        </w:rPr>
        <w:t xml:space="preserve"> </w:t>
      </w:r>
      <w:r w:rsidRPr="001E4C91">
        <w:rPr>
          <w:rFonts w:ascii="IRBadr" w:hAnsi="IRBadr" w:cs="IRBadr" w:hint="cs"/>
          <w:color w:val="008000"/>
          <w:sz w:val="34"/>
          <w:rtl/>
        </w:rPr>
        <w:t>فَقَالَ</w:t>
      </w:r>
      <w:r w:rsidRPr="001E4C91">
        <w:rPr>
          <w:rFonts w:ascii="IRBadr" w:hAnsi="IRBadr" w:cs="IRBadr"/>
          <w:color w:val="008000"/>
          <w:sz w:val="34"/>
          <w:rtl/>
        </w:rPr>
        <w:t xml:space="preserve"> </w:t>
      </w:r>
      <w:r w:rsidR="00184052">
        <w:rPr>
          <w:rFonts w:ascii="IRBadr" w:hAnsi="IRBadr" w:cs="IRBadr" w:hint="cs"/>
          <w:color w:val="008000"/>
          <w:sz w:val="34"/>
          <w:rtl/>
        </w:rPr>
        <w:t>الْقُرَشیُّ:</w:t>
      </w:r>
      <w:r w:rsidRPr="001E4C91">
        <w:rPr>
          <w:rFonts w:ascii="IRBadr" w:hAnsi="IRBadr" w:cs="IRBadr"/>
          <w:color w:val="008000"/>
          <w:sz w:val="34"/>
          <w:rtl/>
        </w:rPr>
        <w:t xml:space="preserve"> </w:t>
      </w:r>
      <w:r w:rsidRPr="001E4C91">
        <w:rPr>
          <w:rFonts w:ascii="IRBadr" w:hAnsi="IRBadr" w:cs="IRBadr" w:hint="cs"/>
          <w:color w:val="008000"/>
          <w:sz w:val="34"/>
          <w:rtl/>
        </w:rPr>
        <w:t>تَقُولُ</w:t>
      </w:r>
      <w:r w:rsidRPr="001E4C91">
        <w:rPr>
          <w:rFonts w:ascii="IRBadr" w:hAnsi="IRBadr" w:cs="IRBadr"/>
          <w:color w:val="008000"/>
          <w:sz w:val="34"/>
          <w:rtl/>
        </w:rPr>
        <w:t xml:space="preserve"> </w:t>
      </w:r>
      <w:r w:rsidRPr="001E4C91">
        <w:rPr>
          <w:rFonts w:ascii="IRBadr" w:hAnsi="IRBadr" w:cs="IRBadr" w:hint="cs"/>
          <w:color w:val="008000"/>
          <w:sz w:val="34"/>
          <w:rtl/>
        </w:rPr>
        <w:t>هَذَا</w:t>
      </w:r>
      <w:r w:rsidRPr="001E4C91">
        <w:rPr>
          <w:rFonts w:ascii="IRBadr" w:hAnsi="IRBadr" w:cs="IRBadr"/>
          <w:color w:val="008000"/>
          <w:sz w:val="34"/>
          <w:rtl/>
        </w:rPr>
        <w:t xml:space="preserve"> </w:t>
      </w:r>
      <w:r w:rsidRPr="001E4C91">
        <w:rPr>
          <w:rFonts w:ascii="IRBadr" w:hAnsi="IRBadr" w:cs="IRBadr" w:hint="cs"/>
          <w:color w:val="008000"/>
          <w:sz w:val="34"/>
          <w:rtl/>
        </w:rPr>
        <w:t>يَا</w:t>
      </w:r>
      <w:r w:rsidRPr="001E4C91">
        <w:rPr>
          <w:rFonts w:ascii="IRBadr" w:hAnsi="IRBadr" w:cs="IRBadr"/>
          <w:color w:val="008000"/>
          <w:sz w:val="34"/>
          <w:rtl/>
        </w:rPr>
        <w:t xml:space="preserve"> </w:t>
      </w:r>
      <w:r w:rsidRPr="001E4C91">
        <w:rPr>
          <w:rFonts w:ascii="IRBadr" w:hAnsi="IRBadr" w:cs="IRBadr" w:hint="cs"/>
          <w:color w:val="008000"/>
          <w:sz w:val="34"/>
          <w:rtl/>
        </w:rPr>
        <w:t>أَبَا</w:t>
      </w:r>
      <w:r w:rsidRPr="001E4C91">
        <w:rPr>
          <w:rFonts w:ascii="IRBadr" w:hAnsi="IRBadr" w:cs="IRBadr"/>
          <w:color w:val="008000"/>
          <w:sz w:val="34"/>
          <w:rtl/>
        </w:rPr>
        <w:t xml:space="preserve"> </w:t>
      </w:r>
      <w:r w:rsidRPr="001E4C91">
        <w:rPr>
          <w:rFonts w:ascii="IRBadr" w:hAnsi="IRBadr" w:cs="IRBadr" w:hint="cs"/>
          <w:color w:val="008000"/>
          <w:sz w:val="34"/>
          <w:rtl/>
        </w:rPr>
        <w:t>الْحَسَنِ</w:t>
      </w:r>
      <w:r w:rsidRPr="001E4C91">
        <w:rPr>
          <w:rFonts w:ascii="IRBadr" w:hAnsi="IRBadr" w:cs="IRBadr"/>
          <w:color w:val="008000"/>
          <w:sz w:val="34"/>
          <w:rtl/>
        </w:rPr>
        <w:t xml:space="preserve"> </w:t>
      </w:r>
      <w:r w:rsidRPr="001E4C91">
        <w:rPr>
          <w:rFonts w:ascii="IRBadr" w:hAnsi="IRBadr" w:cs="IRBadr" w:hint="cs"/>
          <w:color w:val="008000"/>
          <w:sz w:val="34"/>
          <w:rtl/>
        </w:rPr>
        <w:t>فَأَيْنَ</w:t>
      </w:r>
      <w:r w:rsidRPr="001E4C91">
        <w:rPr>
          <w:rFonts w:ascii="IRBadr" w:hAnsi="IRBadr" w:cs="IRBadr"/>
          <w:color w:val="008000"/>
          <w:sz w:val="34"/>
          <w:rtl/>
        </w:rPr>
        <w:t xml:space="preserve"> </w:t>
      </w:r>
      <w:r w:rsidRPr="001E4C91">
        <w:rPr>
          <w:rFonts w:ascii="IRBadr" w:hAnsi="IRBadr" w:cs="IRBadr" w:hint="cs"/>
          <w:color w:val="008000"/>
          <w:sz w:val="34"/>
          <w:rtl/>
        </w:rPr>
        <w:t>أَفْخَاذُ</w:t>
      </w:r>
      <w:r w:rsidRPr="001E4C91">
        <w:rPr>
          <w:rFonts w:ascii="IRBadr" w:hAnsi="IRBadr" w:cs="IRBadr"/>
          <w:color w:val="008000"/>
          <w:sz w:val="34"/>
          <w:rtl/>
        </w:rPr>
        <w:t xml:space="preserve"> </w:t>
      </w:r>
      <w:r w:rsidRPr="001E4C91">
        <w:rPr>
          <w:rFonts w:ascii="IRBadr" w:hAnsi="IRBadr" w:cs="IRBadr" w:hint="cs"/>
          <w:color w:val="008000"/>
          <w:sz w:val="34"/>
          <w:rtl/>
        </w:rPr>
        <w:t>قُرَيْشٍ</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الْعَرَبِ</w:t>
      </w:r>
      <w:r w:rsidR="00184052">
        <w:rPr>
          <w:rFonts w:ascii="IRBadr" w:hAnsi="IRBadr" w:cs="IRBadr" w:hint="cs"/>
          <w:color w:val="008000"/>
          <w:sz w:val="34"/>
          <w:rtl/>
        </w:rPr>
        <w:t>؟</w:t>
      </w:r>
      <w:r w:rsidRPr="001E4C91">
        <w:rPr>
          <w:rFonts w:ascii="IRBadr" w:hAnsi="IRBadr" w:cs="IRBadr"/>
          <w:color w:val="008000"/>
          <w:sz w:val="34"/>
          <w:rtl/>
        </w:rPr>
        <w:t xml:space="preserve"> </w:t>
      </w:r>
      <w:r w:rsidRPr="001E4C91">
        <w:rPr>
          <w:rFonts w:ascii="IRBadr" w:hAnsi="IRBadr" w:cs="IRBadr" w:hint="cs"/>
          <w:color w:val="008000"/>
          <w:sz w:val="34"/>
          <w:rtl/>
        </w:rPr>
        <w:t>فَقَالَ</w:t>
      </w:r>
      <w:r w:rsidRPr="001E4C91">
        <w:rPr>
          <w:rFonts w:ascii="IRBadr" w:hAnsi="IRBadr" w:cs="IRBadr"/>
          <w:color w:val="008000"/>
          <w:sz w:val="34"/>
          <w:rtl/>
        </w:rPr>
        <w:t xml:space="preserve"> </w:t>
      </w:r>
      <w:r w:rsidRPr="001E4C91">
        <w:rPr>
          <w:rFonts w:ascii="IRBadr" w:hAnsi="IRBadr" w:cs="IRBadr" w:hint="cs"/>
          <w:color w:val="008000"/>
          <w:sz w:val="34"/>
          <w:rtl/>
        </w:rPr>
        <w:t>أَبُو</w:t>
      </w:r>
      <w:r w:rsidRPr="001E4C91">
        <w:rPr>
          <w:rFonts w:ascii="IRBadr" w:hAnsi="IRBadr" w:cs="IRBadr"/>
          <w:color w:val="008000"/>
          <w:sz w:val="34"/>
          <w:rtl/>
        </w:rPr>
        <w:t xml:space="preserve"> </w:t>
      </w:r>
      <w:r w:rsidRPr="001E4C91">
        <w:rPr>
          <w:rFonts w:ascii="IRBadr" w:hAnsi="IRBadr" w:cs="IRBadr" w:hint="cs"/>
          <w:color w:val="008000"/>
          <w:sz w:val="34"/>
          <w:rtl/>
        </w:rPr>
        <w:t>الْحَسَنِ</w:t>
      </w:r>
      <w:r w:rsidRPr="001E4C91">
        <w:rPr>
          <w:rFonts w:ascii="IRBadr" w:hAnsi="IRBadr" w:cs="IRBadr"/>
          <w:color w:val="008000"/>
          <w:sz w:val="34"/>
          <w:rtl/>
        </w:rPr>
        <w:t xml:space="preserve"> </w:t>
      </w:r>
      <w:r w:rsidRPr="001E4C91">
        <w:rPr>
          <w:rFonts w:ascii="IRBadr" w:hAnsi="IRBadr" w:cs="IRBadr" w:hint="cs"/>
          <w:color w:val="008000"/>
          <w:sz w:val="34"/>
          <w:rtl/>
        </w:rPr>
        <w:t>ع</w:t>
      </w:r>
      <w:r w:rsidRPr="001E4C91">
        <w:rPr>
          <w:rFonts w:ascii="IRBadr" w:hAnsi="IRBadr" w:cs="IRBadr"/>
          <w:color w:val="008000"/>
          <w:sz w:val="34"/>
          <w:rtl/>
        </w:rPr>
        <w:t xml:space="preserve"> </w:t>
      </w:r>
      <w:r w:rsidRPr="001E4C91">
        <w:rPr>
          <w:rFonts w:ascii="IRBadr" w:hAnsi="IRBadr" w:cs="IRBadr" w:hint="cs"/>
          <w:color w:val="008000"/>
          <w:sz w:val="34"/>
          <w:rtl/>
        </w:rPr>
        <w:t>هُوَ</w:t>
      </w:r>
      <w:r w:rsidRPr="001E4C91">
        <w:rPr>
          <w:rFonts w:ascii="IRBadr" w:hAnsi="IRBadr" w:cs="IRBadr"/>
          <w:color w:val="008000"/>
          <w:sz w:val="34"/>
          <w:rtl/>
        </w:rPr>
        <w:t xml:space="preserve"> </w:t>
      </w:r>
      <w:r w:rsidRPr="001E4C91">
        <w:rPr>
          <w:rFonts w:ascii="IRBadr" w:hAnsi="IRBadr" w:cs="IRBadr" w:hint="cs"/>
          <w:color w:val="008000"/>
          <w:sz w:val="34"/>
          <w:rtl/>
        </w:rPr>
        <w:t>مَا</w:t>
      </w:r>
      <w:r w:rsidRPr="001E4C91">
        <w:rPr>
          <w:rFonts w:ascii="IRBadr" w:hAnsi="IRBadr" w:cs="IRBadr"/>
          <w:color w:val="008000"/>
          <w:sz w:val="34"/>
          <w:rtl/>
        </w:rPr>
        <w:t xml:space="preserve"> </w:t>
      </w:r>
      <w:r w:rsidRPr="001E4C91">
        <w:rPr>
          <w:rFonts w:ascii="IRBadr" w:hAnsi="IRBadr" w:cs="IRBadr" w:hint="cs"/>
          <w:color w:val="008000"/>
          <w:sz w:val="34"/>
          <w:rtl/>
        </w:rPr>
        <w:t>قُلْتُ</w:t>
      </w:r>
      <w:r w:rsidRPr="001E4C91">
        <w:rPr>
          <w:rFonts w:ascii="IRBadr" w:hAnsi="IRBadr" w:cs="IRBadr"/>
          <w:color w:val="008000"/>
          <w:sz w:val="34"/>
          <w:rtl/>
        </w:rPr>
        <w:t xml:space="preserve"> </w:t>
      </w:r>
      <w:r w:rsidRPr="001E4C91">
        <w:rPr>
          <w:rFonts w:ascii="IRBadr" w:hAnsi="IRBadr" w:cs="IRBadr" w:hint="cs"/>
          <w:color w:val="008000"/>
          <w:sz w:val="34"/>
          <w:rtl/>
        </w:rPr>
        <w:t>لَكَ</w:t>
      </w:r>
      <w:r>
        <w:rPr>
          <w:rFonts w:ascii="IRBadr" w:hAnsi="IRBadr" w:cs="IRBadr" w:hint="cs"/>
          <w:color w:val="008000"/>
          <w:sz w:val="34"/>
          <w:rtl/>
        </w:rPr>
        <w:t>»</w:t>
      </w:r>
      <w:r>
        <w:rPr>
          <w:rStyle w:val="FootnoteReference"/>
          <w:rFonts w:ascii="IRBadr" w:hAnsi="IRBadr" w:cs="IRBadr"/>
          <w:color w:val="008000"/>
          <w:sz w:val="34"/>
          <w:rtl/>
        </w:rPr>
        <w:footnoteReference w:id="8"/>
      </w:r>
      <w:r w:rsidRPr="001E4C91">
        <w:rPr>
          <w:rFonts w:ascii="IRBadr" w:hAnsi="IRBadr" w:cs="IRBadr"/>
          <w:sz w:val="34"/>
          <w:rtl/>
        </w:rPr>
        <w:t>.</w:t>
      </w:r>
    </w:p>
    <w:p w14:paraId="7DE14F51" w14:textId="77777777" w:rsidR="001E4C91" w:rsidRDefault="00184052" w:rsidP="009379D0">
      <w:pPr>
        <w:rPr>
          <w:rFonts w:ascii="IRBadr" w:hAnsi="IRBadr" w:cs="IRBadr"/>
          <w:sz w:val="34"/>
          <w:rtl/>
        </w:rPr>
      </w:pPr>
      <w:r>
        <w:rPr>
          <w:rFonts w:ascii="IRBadr" w:hAnsi="IRBadr" w:cs="IRBadr" w:hint="cs"/>
          <w:sz w:val="34"/>
          <w:rtl/>
        </w:rPr>
        <w:lastRenderedPageBreak/>
        <w:t>در</w:t>
      </w:r>
      <w:r w:rsidR="001E4C91">
        <w:rPr>
          <w:rFonts w:ascii="IRBadr" w:hAnsi="IRBadr" w:cs="IRBadr" w:hint="cs"/>
          <w:sz w:val="34"/>
          <w:rtl/>
        </w:rPr>
        <w:t xml:space="preserve"> معانی الأخبار دو روایت </w:t>
      </w:r>
      <w:r>
        <w:rPr>
          <w:rFonts w:ascii="IRBadr" w:hAnsi="IRBadr" w:cs="IRBadr" w:hint="cs"/>
          <w:sz w:val="34"/>
          <w:rtl/>
        </w:rPr>
        <w:t xml:space="preserve">در همین مضمون </w:t>
      </w:r>
      <w:r w:rsidR="001E4C91">
        <w:rPr>
          <w:rFonts w:ascii="IRBadr" w:hAnsi="IRBadr" w:cs="IRBadr" w:hint="cs"/>
          <w:sz w:val="34"/>
          <w:rtl/>
        </w:rPr>
        <w:t>وارد شده است:</w:t>
      </w:r>
    </w:p>
    <w:p w14:paraId="47ACC911" w14:textId="77777777" w:rsidR="001E4C91" w:rsidRDefault="001E4C91" w:rsidP="009379D0">
      <w:pPr>
        <w:rPr>
          <w:rFonts w:ascii="IRBadr" w:hAnsi="IRBadr" w:cs="IRBadr"/>
          <w:sz w:val="34"/>
        </w:rPr>
      </w:pPr>
      <w:r>
        <w:rPr>
          <w:rFonts w:ascii="IRBadr" w:hAnsi="IRBadr" w:cs="IRBadr" w:hint="cs"/>
          <w:sz w:val="34"/>
          <w:rtl/>
        </w:rPr>
        <w:t>«</w:t>
      </w:r>
      <w:r w:rsidRPr="001E4C91">
        <w:rPr>
          <w:rFonts w:ascii="IRBadr" w:hAnsi="IRBadr" w:cs="IRBadr" w:hint="cs"/>
          <w:sz w:val="34"/>
          <w:rtl/>
        </w:rPr>
        <w:t>أَبِي</w:t>
      </w:r>
      <w:r w:rsidRPr="001E4C91">
        <w:rPr>
          <w:rFonts w:ascii="IRBadr" w:hAnsi="IRBadr" w:cs="IRBadr"/>
          <w:sz w:val="34"/>
          <w:rtl/>
        </w:rPr>
        <w:t xml:space="preserve"> </w:t>
      </w:r>
      <w:r w:rsidRPr="001E4C91">
        <w:rPr>
          <w:rFonts w:ascii="IRBadr" w:hAnsi="IRBadr" w:cs="IRBadr" w:hint="cs"/>
          <w:sz w:val="34"/>
          <w:rtl/>
        </w:rPr>
        <w:t>رَحِمَهُ</w:t>
      </w:r>
      <w:r w:rsidRPr="001E4C91">
        <w:rPr>
          <w:rFonts w:ascii="IRBadr" w:hAnsi="IRBadr" w:cs="IRBadr"/>
          <w:sz w:val="34"/>
          <w:rtl/>
        </w:rPr>
        <w:t xml:space="preserve"> </w:t>
      </w:r>
      <w:r w:rsidRPr="001E4C91">
        <w:rPr>
          <w:rFonts w:ascii="IRBadr" w:hAnsi="IRBadr" w:cs="IRBadr" w:hint="cs"/>
          <w:sz w:val="34"/>
          <w:rtl/>
        </w:rPr>
        <w:t>اللَّهُ</w:t>
      </w:r>
      <w:r w:rsidRPr="001E4C91">
        <w:rPr>
          <w:rFonts w:ascii="IRBadr" w:hAnsi="IRBadr" w:cs="IRBadr"/>
          <w:sz w:val="34"/>
          <w:rtl/>
        </w:rPr>
        <w:t xml:space="preserve"> </w:t>
      </w:r>
      <w:r w:rsidRPr="001E4C91">
        <w:rPr>
          <w:rFonts w:ascii="IRBadr" w:hAnsi="IRBadr" w:cs="IRBadr" w:hint="cs"/>
          <w:sz w:val="34"/>
          <w:rtl/>
        </w:rPr>
        <w:t>قَالَ</w:t>
      </w:r>
      <w:r w:rsidRPr="001E4C91">
        <w:rPr>
          <w:rFonts w:ascii="IRBadr" w:hAnsi="IRBadr" w:cs="IRBadr"/>
          <w:sz w:val="34"/>
          <w:rtl/>
        </w:rPr>
        <w:t xml:space="preserve"> </w:t>
      </w:r>
      <w:r w:rsidRPr="001E4C91">
        <w:rPr>
          <w:rFonts w:ascii="IRBadr" w:hAnsi="IRBadr" w:cs="IRBadr" w:hint="cs"/>
          <w:sz w:val="34"/>
          <w:rtl/>
        </w:rPr>
        <w:t>حَدَّثَنَا</w:t>
      </w:r>
      <w:r w:rsidRPr="001E4C91">
        <w:rPr>
          <w:rFonts w:ascii="IRBadr" w:hAnsi="IRBadr" w:cs="IRBadr"/>
          <w:sz w:val="34"/>
          <w:rtl/>
        </w:rPr>
        <w:t xml:space="preserve"> </w:t>
      </w:r>
      <w:r w:rsidRPr="001E4C91">
        <w:rPr>
          <w:rFonts w:ascii="IRBadr" w:hAnsi="IRBadr" w:cs="IRBadr" w:hint="cs"/>
          <w:sz w:val="34"/>
          <w:rtl/>
        </w:rPr>
        <w:t>سَعْدُ</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عَبْدِ</w:t>
      </w:r>
      <w:r w:rsidRPr="001E4C91">
        <w:rPr>
          <w:rFonts w:ascii="IRBadr" w:hAnsi="IRBadr" w:cs="IRBadr"/>
          <w:sz w:val="34"/>
          <w:rtl/>
        </w:rPr>
        <w:t xml:space="preserve"> </w:t>
      </w:r>
      <w:r w:rsidRPr="001E4C91">
        <w:rPr>
          <w:rFonts w:ascii="IRBadr" w:hAnsi="IRBadr" w:cs="IRBadr" w:hint="cs"/>
          <w:sz w:val="34"/>
          <w:rtl/>
        </w:rPr>
        <w:t>اللَّهِ</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سَلَمَةَ</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الْخَطَّابِ</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الْحَسَنِ</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يُوسُفَ</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صَالِحِ</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عُقْبَةَ</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أَبِي</w:t>
      </w:r>
      <w:r w:rsidRPr="001E4C91">
        <w:rPr>
          <w:rFonts w:ascii="IRBadr" w:hAnsi="IRBadr" w:cs="IRBadr"/>
          <w:sz w:val="34"/>
          <w:rtl/>
        </w:rPr>
        <w:t xml:space="preserve"> </w:t>
      </w:r>
      <w:r w:rsidRPr="001E4C91">
        <w:rPr>
          <w:rFonts w:ascii="IRBadr" w:hAnsi="IRBadr" w:cs="IRBadr" w:hint="cs"/>
          <w:sz w:val="34"/>
          <w:rtl/>
        </w:rPr>
        <w:t>الْحَسَنِ</w:t>
      </w:r>
      <w:r w:rsidRPr="001E4C91">
        <w:rPr>
          <w:rFonts w:ascii="IRBadr" w:hAnsi="IRBadr" w:cs="IRBadr"/>
          <w:sz w:val="34"/>
          <w:rtl/>
        </w:rPr>
        <w:t xml:space="preserve"> </w:t>
      </w:r>
      <w:r w:rsidRPr="001E4C91">
        <w:rPr>
          <w:rFonts w:ascii="IRBadr" w:hAnsi="IRBadr" w:cs="IRBadr" w:hint="cs"/>
          <w:sz w:val="34"/>
          <w:rtl/>
        </w:rPr>
        <w:t>مُوسَى</w:t>
      </w:r>
      <w:r w:rsidRPr="001E4C91">
        <w:rPr>
          <w:rFonts w:ascii="IRBadr" w:hAnsi="IRBadr" w:cs="IRBadr"/>
          <w:sz w:val="34"/>
          <w:rtl/>
        </w:rPr>
        <w:t xml:space="preserve"> </w:t>
      </w:r>
      <w:r w:rsidRPr="001E4C91">
        <w:rPr>
          <w:rFonts w:ascii="IRBadr" w:hAnsi="IRBadr" w:cs="IRBadr" w:hint="cs"/>
          <w:sz w:val="34"/>
          <w:rtl/>
        </w:rPr>
        <w:t>ع</w:t>
      </w:r>
      <w:r w:rsidRPr="001E4C91">
        <w:rPr>
          <w:rFonts w:ascii="IRBadr" w:hAnsi="IRBadr" w:cs="IRBadr"/>
          <w:sz w:val="34"/>
          <w:rtl/>
        </w:rPr>
        <w:t xml:space="preserve"> </w:t>
      </w:r>
      <w:r w:rsidRPr="001E4C91">
        <w:rPr>
          <w:rFonts w:ascii="IRBadr" w:hAnsi="IRBadr" w:cs="IRBadr" w:hint="cs"/>
          <w:sz w:val="34"/>
          <w:rtl/>
        </w:rPr>
        <w:t>قَالَ</w:t>
      </w:r>
      <w:r w:rsidRPr="001E4C91">
        <w:rPr>
          <w:rFonts w:ascii="IRBadr" w:hAnsi="IRBadr" w:cs="IRBadr"/>
          <w:sz w:val="34"/>
          <w:rtl/>
        </w:rPr>
        <w:t xml:space="preserve"> </w:t>
      </w:r>
      <w:r w:rsidRPr="001E4C91">
        <w:rPr>
          <w:rFonts w:ascii="IRBadr" w:hAnsi="IRBadr" w:cs="IRBadr" w:hint="cs"/>
          <w:sz w:val="34"/>
          <w:rtl/>
        </w:rPr>
        <w:t>قَالَ</w:t>
      </w:r>
      <w:r w:rsidRPr="001E4C91">
        <w:rPr>
          <w:rFonts w:ascii="IRBadr" w:hAnsi="IRBadr" w:cs="IRBadr"/>
          <w:sz w:val="34"/>
          <w:rtl/>
        </w:rPr>
        <w:t xml:space="preserve">: </w:t>
      </w:r>
      <w:r w:rsidRPr="001E4C91">
        <w:rPr>
          <w:rFonts w:ascii="IRBadr" w:hAnsi="IRBadr" w:cs="IRBadr" w:hint="cs"/>
          <w:color w:val="008000"/>
          <w:sz w:val="34"/>
          <w:rtl/>
        </w:rPr>
        <w:t>النَّاسُ</w:t>
      </w:r>
      <w:r w:rsidRPr="001E4C91">
        <w:rPr>
          <w:rFonts w:ascii="IRBadr" w:hAnsi="IRBadr" w:cs="IRBadr"/>
          <w:color w:val="008000"/>
          <w:sz w:val="34"/>
          <w:rtl/>
        </w:rPr>
        <w:t xml:space="preserve"> </w:t>
      </w:r>
      <w:r w:rsidRPr="001E4C91">
        <w:rPr>
          <w:rFonts w:ascii="IRBadr" w:hAnsi="IRBadr" w:cs="IRBadr" w:hint="cs"/>
          <w:color w:val="008000"/>
          <w:sz w:val="34"/>
          <w:rtl/>
        </w:rPr>
        <w:t>ثَلَاثَةٌ</w:t>
      </w:r>
      <w:r w:rsidR="00184052">
        <w:rPr>
          <w:rFonts w:ascii="IRBadr" w:hAnsi="IRBadr" w:cs="IRBadr" w:hint="cs"/>
          <w:color w:val="008000"/>
          <w:sz w:val="34"/>
          <w:rtl/>
        </w:rPr>
        <w:t>:</w:t>
      </w:r>
      <w:r w:rsidRPr="001E4C91">
        <w:rPr>
          <w:rFonts w:ascii="IRBadr" w:hAnsi="IRBadr" w:cs="IRBadr"/>
          <w:color w:val="008000"/>
          <w:sz w:val="34"/>
          <w:rtl/>
        </w:rPr>
        <w:t xml:space="preserve"> </w:t>
      </w:r>
      <w:r w:rsidRPr="001E4C91">
        <w:rPr>
          <w:rFonts w:ascii="IRBadr" w:hAnsi="IRBadr" w:cs="IRBadr" w:hint="cs"/>
          <w:color w:val="008000"/>
          <w:sz w:val="34"/>
          <w:rtl/>
        </w:rPr>
        <w:t>عَرَبِيٌّ</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مَوْلًى</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عِلْجٌ</w:t>
      </w:r>
      <w:r>
        <w:rPr>
          <w:rFonts w:ascii="IRBadr" w:hAnsi="IRBadr" w:cs="IRBadr"/>
          <w:color w:val="008000"/>
          <w:sz w:val="34"/>
          <w:rtl/>
        </w:rPr>
        <w:t xml:space="preserve"> </w:t>
      </w:r>
      <w:r w:rsidRPr="001E4C91">
        <w:rPr>
          <w:rFonts w:ascii="IRBadr" w:hAnsi="IRBadr" w:cs="IRBadr" w:hint="cs"/>
          <w:color w:val="008000"/>
          <w:sz w:val="34"/>
          <w:rtl/>
        </w:rPr>
        <w:t>فَأَمَّا</w:t>
      </w:r>
      <w:r w:rsidRPr="001E4C91">
        <w:rPr>
          <w:rFonts w:ascii="IRBadr" w:hAnsi="IRBadr" w:cs="IRBadr"/>
          <w:color w:val="008000"/>
          <w:sz w:val="34"/>
          <w:rtl/>
        </w:rPr>
        <w:t xml:space="preserve"> </w:t>
      </w:r>
      <w:r w:rsidRPr="001E4C91">
        <w:rPr>
          <w:rFonts w:ascii="IRBadr" w:hAnsi="IRBadr" w:cs="IRBadr" w:hint="cs"/>
          <w:color w:val="008000"/>
          <w:sz w:val="34"/>
          <w:rtl/>
        </w:rPr>
        <w:t>الْعَرَبُ</w:t>
      </w:r>
      <w:r w:rsidRPr="001E4C91">
        <w:rPr>
          <w:rFonts w:ascii="IRBadr" w:hAnsi="IRBadr" w:cs="IRBadr"/>
          <w:color w:val="008000"/>
          <w:sz w:val="34"/>
          <w:rtl/>
        </w:rPr>
        <w:t xml:space="preserve"> </w:t>
      </w:r>
      <w:r w:rsidRPr="001E4C91">
        <w:rPr>
          <w:rFonts w:ascii="IRBadr" w:hAnsi="IRBadr" w:cs="IRBadr" w:hint="cs"/>
          <w:color w:val="008000"/>
          <w:sz w:val="34"/>
          <w:rtl/>
        </w:rPr>
        <w:t>فَنَحْنُ</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أَمَّا</w:t>
      </w:r>
      <w:r w:rsidRPr="001E4C91">
        <w:rPr>
          <w:rFonts w:ascii="IRBadr" w:hAnsi="IRBadr" w:cs="IRBadr"/>
          <w:color w:val="008000"/>
          <w:sz w:val="34"/>
          <w:rtl/>
        </w:rPr>
        <w:t xml:space="preserve"> </w:t>
      </w:r>
      <w:r w:rsidRPr="001E4C91">
        <w:rPr>
          <w:rFonts w:ascii="IRBadr" w:hAnsi="IRBadr" w:cs="IRBadr" w:hint="cs"/>
          <w:color w:val="008000"/>
          <w:sz w:val="34"/>
          <w:rtl/>
        </w:rPr>
        <w:t>الْمَوْلَى</w:t>
      </w:r>
      <w:r w:rsidRPr="001E4C91">
        <w:rPr>
          <w:rFonts w:ascii="IRBadr" w:hAnsi="IRBadr" w:cs="IRBadr"/>
          <w:color w:val="008000"/>
          <w:sz w:val="34"/>
          <w:rtl/>
        </w:rPr>
        <w:t xml:space="preserve"> </w:t>
      </w:r>
      <w:r w:rsidRPr="001E4C91">
        <w:rPr>
          <w:rFonts w:ascii="IRBadr" w:hAnsi="IRBadr" w:cs="IRBadr" w:hint="cs"/>
          <w:color w:val="008000"/>
          <w:sz w:val="34"/>
          <w:rtl/>
        </w:rPr>
        <w:t>فَمَنْ</w:t>
      </w:r>
      <w:r w:rsidRPr="001E4C91">
        <w:rPr>
          <w:rFonts w:ascii="IRBadr" w:hAnsi="IRBadr" w:cs="IRBadr"/>
          <w:color w:val="008000"/>
          <w:sz w:val="34"/>
          <w:rtl/>
        </w:rPr>
        <w:t xml:space="preserve"> </w:t>
      </w:r>
      <w:r w:rsidRPr="001E4C91">
        <w:rPr>
          <w:rFonts w:ascii="IRBadr" w:hAnsi="IRBadr" w:cs="IRBadr" w:hint="cs"/>
          <w:color w:val="008000"/>
          <w:sz w:val="34"/>
          <w:rtl/>
        </w:rPr>
        <w:t>وَالانَا</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أَمَّا</w:t>
      </w:r>
      <w:r w:rsidRPr="001E4C91">
        <w:rPr>
          <w:rFonts w:ascii="IRBadr" w:hAnsi="IRBadr" w:cs="IRBadr"/>
          <w:color w:val="008000"/>
          <w:sz w:val="34"/>
          <w:rtl/>
        </w:rPr>
        <w:t xml:space="preserve"> </w:t>
      </w:r>
      <w:r w:rsidRPr="001E4C91">
        <w:rPr>
          <w:rFonts w:ascii="IRBadr" w:hAnsi="IRBadr" w:cs="IRBadr" w:hint="cs"/>
          <w:color w:val="008000"/>
          <w:sz w:val="34"/>
          <w:rtl/>
        </w:rPr>
        <w:t>الْعِلْجُ</w:t>
      </w:r>
      <w:r w:rsidRPr="001E4C91">
        <w:rPr>
          <w:rFonts w:ascii="IRBadr" w:hAnsi="IRBadr" w:cs="IRBadr"/>
          <w:color w:val="008000"/>
          <w:sz w:val="34"/>
          <w:rtl/>
        </w:rPr>
        <w:t xml:space="preserve"> </w:t>
      </w:r>
      <w:r w:rsidRPr="001E4C91">
        <w:rPr>
          <w:rFonts w:ascii="IRBadr" w:hAnsi="IRBadr" w:cs="IRBadr" w:hint="cs"/>
          <w:color w:val="008000"/>
          <w:sz w:val="34"/>
          <w:rtl/>
        </w:rPr>
        <w:t>فَمَنْ</w:t>
      </w:r>
      <w:r w:rsidRPr="001E4C91">
        <w:rPr>
          <w:rFonts w:ascii="IRBadr" w:hAnsi="IRBadr" w:cs="IRBadr"/>
          <w:color w:val="008000"/>
          <w:sz w:val="34"/>
          <w:rtl/>
        </w:rPr>
        <w:t xml:space="preserve"> </w:t>
      </w:r>
      <w:r w:rsidRPr="001E4C91">
        <w:rPr>
          <w:rFonts w:ascii="IRBadr" w:hAnsi="IRBadr" w:cs="IRBadr" w:hint="cs"/>
          <w:color w:val="008000"/>
          <w:sz w:val="34"/>
          <w:rtl/>
        </w:rPr>
        <w:t>تَبَرَّأَ</w:t>
      </w:r>
      <w:r w:rsidRPr="001E4C91">
        <w:rPr>
          <w:rFonts w:ascii="IRBadr" w:hAnsi="IRBadr" w:cs="IRBadr"/>
          <w:color w:val="008000"/>
          <w:sz w:val="34"/>
          <w:rtl/>
        </w:rPr>
        <w:t xml:space="preserve"> </w:t>
      </w:r>
      <w:r w:rsidRPr="001E4C91">
        <w:rPr>
          <w:rFonts w:ascii="IRBadr" w:hAnsi="IRBadr" w:cs="IRBadr" w:hint="cs"/>
          <w:color w:val="008000"/>
          <w:sz w:val="34"/>
          <w:rtl/>
        </w:rPr>
        <w:t>مِنَّا</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نَاصَبَنَا</w:t>
      </w:r>
      <w:r>
        <w:rPr>
          <w:rFonts w:ascii="IRBadr" w:hAnsi="IRBadr" w:cs="IRBadr" w:hint="cs"/>
          <w:color w:val="008000"/>
          <w:sz w:val="34"/>
          <w:rtl/>
        </w:rPr>
        <w:t>»</w:t>
      </w:r>
      <w:r>
        <w:rPr>
          <w:rStyle w:val="FootnoteReference"/>
          <w:rFonts w:ascii="IRBadr" w:hAnsi="IRBadr" w:cs="IRBadr"/>
          <w:color w:val="008000"/>
          <w:sz w:val="34"/>
          <w:rtl/>
        </w:rPr>
        <w:footnoteReference w:id="9"/>
      </w:r>
      <w:r w:rsidRPr="001E4C91">
        <w:rPr>
          <w:rFonts w:ascii="IRBadr" w:hAnsi="IRBadr" w:cs="IRBadr"/>
          <w:sz w:val="34"/>
          <w:rtl/>
        </w:rPr>
        <w:t>.</w:t>
      </w:r>
    </w:p>
    <w:p w14:paraId="4AAA67B8" w14:textId="77777777" w:rsidR="001E4C91" w:rsidRDefault="001E4C91" w:rsidP="009379D0">
      <w:pPr>
        <w:rPr>
          <w:rFonts w:ascii="IRBadr" w:hAnsi="IRBadr" w:cs="IRBadr"/>
          <w:sz w:val="34"/>
        </w:rPr>
      </w:pPr>
      <w:r>
        <w:rPr>
          <w:rFonts w:ascii="IRBadr" w:hAnsi="IRBadr" w:cs="IRBadr" w:hint="cs"/>
          <w:sz w:val="34"/>
          <w:rtl/>
        </w:rPr>
        <w:t>«</w:t>
      </w:r>
      <w:r w:rsidRPr="001E4C91">
        <w:rPr>
          <w:rFonts w:ascii="IRBadr" w:hAnsi="IRBadr" w:cs="IRBadr" w:hint="cs"/>
          <w:sz w:val="34"/>
          <w:rtl/>
        </w:rPr>
        <w:t>وَ</w:t>
      </w:r>
      <w:r w:rsidRPr="001E4C91">
        <w:rPr>
          <w:rFonts w:ascii="IRBadr" w:hAnsi="IRBadr" w:cs="IRBadr"/>
          <w:sz w:val="34"/>
          <w:rtl/>
        </w:rPr>
        <w:t xml:space="preserve"> </w:t>
      </w:r>
      <w:r w:rsidRPr="001E4C91">
        <w:rPr>
          <w:rFonts w:ascii="IRBadr" w:hAnsi="IRBadr" w:cs="IRBadr" w:hint="cs"/>
          <w:sz w:val="34"/>
          <w:rtl/>
        </w:rPr>
        <w:t>بِهَذَا</w:t>
      </w:r>
      <w:r w:rsidRPr="001E4C91">
        <w:rPr>
          <w:rFonts w:ascii="IRBadr" w:hAnsi="IRBadr" w:cs="IRBadr"/>
          <w:sz w:val="34"/>
          <w:rtl/>
        </w:rPr>
        <w:t xml:space="preserve"> </w:t>
      </w:r>
      <w:r w:rsidRPr="001E4C91">
        <w:rPr>
          <w:rFonts w:ascii="IRBadr" w:hAnsi="IRBadr" w:cs="IRBadr" w:hint="cs"/>
          <w:sz w:val="34"/>
          <w:rtl/>
        </w:rPr>
        <w:t>الْإِسْنَادِ</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الْحَسَنِ</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يُوسُفَ</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عُثْمَانَ</w:t>
      </w:r>
      <w:r w:rsidRPr="001E4C91">
        <w:rPr>
          <w:rFonts w:ascii="IRBadr" w:hAnsi="IRBadr" w:cs="IRBadr"/>
          <w:sz w:val="34"/>
          <w:rtl/>
        </w:rPr>
        <w:t xml:space="preserve"> </w:t>
      </w:r>
      <w:r w:rsidRPr="001E4C91">
        <w:rPr>
          <w:rFonts w:ascii="IRBadr" w:hAnsi="IRBadr" w:cs="IRBadr" w:hint="cs"/>
          <w:sz w:val="34"/>
          <w:rtl/>
        </w:rPr>
        <w:t>بْنِ</w:t>
      </w:r>
      <w:r w:rsidRPr="001E4C91">
        <w:rPr>
          <w:rFonts w:ascii="IRBadr" w:hAnsi="IRBadr" w:cs="IRBadr"/>
          <w:sz w:val="34"/>
          <w:rtl/>
        </w:rPr>
        <w:t xml:space="preserve"> </w:t>
      </w:r>
      <w:r w:rsidRPr="001E4C91">
        <w:rPr>
          <w:rFonts w:ascii="IRBadr" w:hAnsi="IRBadr" w:cs="IRBadr" w:hint="cs"/>
          <w:sz w:val="34"/>
          <w:rtl/>
        </w:rPr>
        <w:t>جَبَلَةَ</w:t>
      </w:r>
      <w:r w:rsidRPr="001E4C91">
        <w:rPr>
          <w:rFonts w:ascii="IRBadr" w:hAnsi="IRBadr" w:cs="IRBadr"/>
          <w:sz w:val="34"/>
          <w:rtl/>
        </w:rPr>
        <w:t xml:space="preserve"> </w:t>
      </w:r>
      <w:r w:rsidRPr="001E4C91">
        <w:rPr>
          <w:rFonts w:ascii="IRBadr" w:hAnsi="IRBadr" w:cs="IRBadr" w:hint="cs"/>
          <w:sz w:val="34"/>
          <w:rtl/>
        </w:rPr>
        <w:t>عَنْ</w:t>
      </w:r>
      <w:r w:rsidRPr="001E4C91">
        <w:rPr>
          <w:rFonts w:ascii="IRBadr" w:hAnsi="IRBadr" w:cs="IRBadr"/>
          <w:sz w:val="34"/>
          <w:rtl/>
        </w:rPr>
        <w:t xml:space="preserve"> </w:t>
      </w:r>
      <w:r w:rsidRPr="001E4C91">
        <w:rPr>
          <w:rFonts w:ascii="IRBadr" w:hAnsi="IRBadr" w:cs="IRBadr" w:hint="cs"/>
          <w:sz w:val="34"/>
          <w:rtl/>
        </w:rPr>
        <w:t>ضُرَيْس‏ بْنِ</w:t>
      </w:r>
      <w:r w:rsidRPr="001E4C91">
        <w:rPr>
          <w:rFonts w:ascii="IRBadr" w:hAnsi="IRBadr" w:cs="IRBadr"/>
          <w:sz w:val="34"/>
          <w:rtl/>
        </w:rPr>
        <w:t xml:space="preserve"> </w:t>
      </w:r>
      <w:r w:rsidRPr="001E4C91">
        <w:rPr>
          <w:rFonts w:ascii="IRBadr" w:hAnsi="IRBadr" w:cs="IRBadr" w:hint="cs"/>
          <w:sz w:val="34"/>
          <w:rtl/>
        </w:rPr>
        <w:t>عَبْدِ</w:t>
      </w:r>
      <w:r w:rsidRPr="001E4C91">
        <w:rPr>
          <w:rFonts w:ascii="IRBadr" w:hAnsi="IRBadr" w:cs="IRBadr"/>
          <w:sz w:val="34"/>
          <w:rtl/>
        </w:rPr>
        <w:t xml:space="preserve"> </w:t>
      </w:r>
      <w:r w:rsidRPr="001E4C91">
        <w:rPr>
          <w:rFonts w:ascii="IRBadr" w:hAnsi="IRBadr" w:cs="IRBadr" w:hint="cs"/>
          <w:sz w:val="34"/>
          <w:rtl/>
        </w:rPr>
        <w:t>الْمَلِكِ</w:t>
      </w:r>
      <w:r w:rsidRPr="001E4C91">
        <w:rPr>
          <w:rFonts w:ascii="IRBadr" w:hAnsi="IRBadr" w:cs="IRBadr"/>
          <w:sz w:val="34"/>
          <w:rtl/>
        </w:rPr>
        <w:t xml:space="preserve"> </w:t>
      </w:r>
      <w:r w:rsidRPr="001E4C91">
        <w:rPr>
          <w:rFonts w:ascii="IRBadr" w:hAnsi="IRBadr" w:cs="IRBadr" w:hint="cs"/>
          <w:sz w:val="34"/>
          <w:rtl/>
        </w:rPr>
        <w:t>قَالَ</w:t>
      </w:r>
      <w:r w:rsidRPr="001E4C91">
        <w:rPr>
          <w:rFonts w:ascii="IRBadr" w:hAnsi="IRBadr" w:cs="IRBadr"/>
          <w:sz w:val="34"/>
          <w:rtl/>
        </w:rPr>
        <w:t xml:space="preserve"> </w:t>
      </w:r>
      <w:r w:rsidRPr="001E4C91">
        <w:rPr>
          <w:rFonts w:ascii="IRBadr" w:hAnsi="IRBadr" w:cs="IRBadr" w:hint="cs"/>
          <w:sz w:val="34"/>
          <w:rtl/>
        </w:rPr>
        <w:t>سَمِعْتُ</w:t>
      </w:r>
      <w:r w:rsidRPr="001E4C91">
        <w:rPr>
          <w:rFonts w:ascii="IRBadr" w:hAnsi="IRBadr" w:cs="IRBadr"/>
          <w:sz w:val="34"/>
          <w:rtl/>
        </w:rPr>
        <w:t xml:space="preserve"> </w:t>
      </w:r>
      <w:r w:rsidRPr="001E4C91">
        <w:rPr>
          <w:rFonts w:ascii="IRBadr" w:hAnsi="IRBadr" w:cs="IRBadr" w:hint="cs"/>
          <w:sz w:val="34"/>
          <w:rtl/>
        </w:rPr>
        <w:t>أَبَا</w:t>
      </w:r>
      <w:r w:rsidRPr="001E4C91">
        <w:rPr>
          <w:rFonts w:ascii="IRBadr" w:hAnsi="IRBadr" w:cs="IRBadr"/>
          <w:sz w:val="34"/>
          <w:rtl/>
        </w:rPr>
        <w:t xml:space="preserve"> </w:t>
      </w:r>
      <w:r w:rsidRPr="001E4C91">
        <w:rPr>
          <w:rFonts w:ascii="IRBadr" w:hAnsi="IRBadr" w:cs="IRBadr" w:hint="cs"/>
          <w:sz w:val="34"/>
          <w:rtl/>
        </w:rPr>
        <w:t>عَبْدِ</w:t>
      </w:r>
      <w:r w:rsidRPr="001E4C91">
        <w:rPr>
          <w:rFonts w:ascii="IRBadr" w:hAnsi="IRBadr" w:cs="IRBadr"/>
          <w:sz w:val="34"/>
          <w:rtl/>
        </w:rPr>
        <w:t xml:space="preserve"> </w:t>
      </w:r>
      <w:r w:rsidRPr="001E4C91">
        <w:rPr>
          <w:rFonts w:ascii="IRBadr" w:hAnsi="IRBadr" w:cs="IRBadr" w:hint="cs"/>
          <w:sz w:val="34"/>
          <w:rtl/>
        </w:rPr>
        <w:t>اللَّهِ</w:t>
      </w:r>
      <w:r w:rsidRPr="001E4C91">
        <w:rPr>
          <w:rFonts w:ascii="IRBadr" w:hAnsi="IRBadr" w:cs="IRBadr"/>
          <w:sz w:val="34"/>
          <w:rtl/>
        </w:rPr>
        <w:t xml:space="preserve"> </w:t>
      </w:r>
      <w:r w:rsidRPr="001E4C91">
        <w:rPr>
          <w:rFonts w:ascii="IRBadr" w:hAnsi="IRBadr" w:cs="IRBadr" w:hint="cs"/>
          <w:sz w:val="34"/>
          <w:rtl/>
        </w:rPr>
        <w:t>ع</w:t>
      </w:r>
      <w:r w:rsidRPr="001E4C91">
        <w:rPr>
          <w:rFonts w:ascii="IRBadr" w:hAnsi="IRBadr" w:cs="IRBadr"/>
          <w:sz w:val="34"/>
          <w:rtl/>
        </w:rPr>
        <w:t xml:space="preserve"> </w:t>
      </w:r>
      <w:r w:rsidRPr="001E4C91">
        <w:rPr>
          <w:rFonts w:ascii="IRBadr" w:hAnsi="IRBadr" w:cs="IRBadr" w:hint="cs"/>
          <w:sz w:val="34"/>
          <w:rtl/>
        </w:rPr>
        <w:t>يَقُولُ</w:t>
      </w:r>
      <w:r w:rsidRPr="001E4C91">
        <w:rPr>
          <w:rFonts w:ascii="IRBadr" w:hAnsi="IRBadr" w:cs="IRBadr"/>
          <w:sz w:val="34"/>
          <w:rtl/>
        </w:rPr>
        <w:t xml:space="preserve"> </w:t>
      </w:r>
      <w:r w:rsidRPr="001E4C91">
        <w:rPr>
          <w:rFonts w:ascii="IRBadr" w:hAnsi="IRBadr" w:cs="IRBadr" w:hint="cs"/>
          <w:color w:val="008000"/>
          <w:sz w:val="34"/>
          <w:rtl/>
        </w:rPr>
        <w:t>نَحْنُ</w:t>
      </w:r>
      <w:r w:rsidRPr="001E4C91">
        <w:rPr>
          <w:rFonts w:ascii="IRBadr" w:hAnsi="IRBadr" w:cs="IRBadr"/>
          <w:color w:val="008000"/>
          <w:sz w:val="34"/>
          <w:rtl/>
        </w:rPr>
        <w:t xml:space="preserve"> </w:t>
      </w:r>
      <w:r w:rsidRPr="001E4C91">
        <w:rPr>
          <w:rFonts w:ascii="IRBadr" w:hAnsi="IRBadr" w:cs="IRBadr" w:hint="cs"/>
          <w:color w:val="008000"/>
          <w:sz w:val="34"/>
          <w:rtl/>
        </w:rPr>
        <w:t>قُرَيْشٌ</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شِيعَتُنَا</w:t>
      </w:r>
      <w:r w:rsidRPr="001E4C91">
        <w:rPr>
          <w:rFonts w:ascii="IRBadr" w:hAnsi="IRBadr" w:cs="IRBadr"/>
          <w:color w:val="008000"/>
          <w:sz w:val="34"/>
          <w:rtl/>
        </w:rPr>
        <w:t xml:space="preserve"> </w:t>
      </w:r>
      <w:r w:rsidRPr="001E4C91">
        <w:rPr>
          <w:rFonts w:ascii="IRBadr" w:hAnsi="IRBadr" w:cs="IRBadr" w:hint="cs"/>
          <w:color w:val="008000"/>
          <w:sz w:val="34"/>
          <w:rtl/>
        </w:rPr>
        <w:t>الْعَرَبُ</w:t>
      </w:r>
      <w:r w:rsidRPr="001E4C91">
        <w:rPr>
          <w:rFonts w:ascii="IRBadr" w:hAnsi="IRBadr" w:cs="IRBadr"/>
          <w:color w:val="008000"/>
          <w:sz w:val="34"/>
          <w:rtl/>
        </w:rPr>
        <w:t xml:space="preserve"> </w:t>
      </w:r>
      <w:r w:rsidRPr="001E4C91">
        <w:rPr>
          <w:rFonts w:ascii="IRBadr" w:hAnsi="IRBadr" w:cs="IRBadr" w:hint="cs"/>
          <w:color w:val="008000"/>
          <w:sz w:val="34"/>
          <w:rtl/>
        </w:rPr>
        <w:t>وَ</w:t>
      </w:r>
      <w:r w:rsidRPr="001E4C91">
        <w:rPr>
          <w:rFonts w:ascii="IRBadr" w:hAnsi="IRBadr" w:cs="IRBadr"/>
          <w:color w:val="008000"/>
          <w:sz w:val="34"/>
          <w:rtl/>
        </w:rPr>
        <w:t xml:space="preserve"> </w:t>
      </w:r>
      <w:r w:rsidRPr="001E4C91">
        <w:rPr>
          <w:rFonts w:ascii="IRBadr" w:hAnsi="IRBadr" w:cs="IRBadr" w:hint="cs"/>
          <w:color w:val="008000"/>
          <w:sz w:val="34"/>
          <w:rtl/>
        </w:rPr>
        <w:t>عَدُوُّنَا</w:t>
      </w:r>
      <w:r w:rsidRPr="001E4C91">
        <w:rPr>
          <w:rFonts w:ascii="IRBadr" w:hAnsi="IRBadr" w:cs="IRBadr"/>
          <w:color w:val="008000"/>
          <w:sz w:val="34"/>
          <w:rtl/>
        </w:rPr>
        <w:t xml:space="preserve"> </w:t>
      </w:r>
      <w:r w:rsidRPr="001E4C91">
        <w:rPr>
          <w:rFonts w:ascii="IRBadr" w:hAnsi="IRBadr" w:cs="IRBadr" w:hint="cs"/>
          <w:color w:val="008000"/>
          <w:sz w:val="34"/>
          <w:rtl/>
        </w:rPr>
        <w:t>الْعَجَمُ</w:t>
      </w:r>
      <w:r>
        <w:rPr>
          <w:rFonts w:ascii="IRBadr" w:hAnsi="IRBadr" w:cs="IRBadr" w:hint="cs"/>
          <w:color w:val="008000"/>
          <w:sz w:val="34"/>
          <w:rtl/>
        </w:rPr>
        <w:t>»</w:t>
      </w:r>
      <w:r>
        <w:rPr>
          <w:rStyle w:val="FootnoteReference"/>
          <w:rFonts w:ascii="IRBadr" w:hAnsi="IRBadr" w:cs="IRBadr"/>
          <w:color w:val="008000"/>
          <w:sz w:val="34"/>
          <w:rtl/>
        </w:rPr>
        <w:footnoteReference w:id="10"/>
      </w:r>
      <w:r w:rsidRPr="001E4C91">
        <w:rPr>
          <w:rFonts w:ascii="IRBadr" w:hAnsi="IRBadr" w:cs="IRBadr"/>
          <w:sz w:val="34"/>
          <w:rtl/>
        </w:rPr>
        <w:t>.</w:t>
      </w:r>
    </w:p>
    <w:p w14:paraId="0659CFD2" w14:textId="77777777" w:rsidR="000A2A5D" w:rsidRPr="001E4C91" w:rsidRDefault="00184052" w:rsidP="00184052">
      <w:pPr>
        <w:rPr>
          <w:rFonts w:ascii="IRBadr" w:hAnsi="IRBadr" w:cs="IRBadr"/>
          <w:sz w:val="34"/>
          <w:rtl/>
        </w:rPr>
      </w:pPr>
      <w:r>
        <w:rPr>
          <w:rFonts w:ascii="IRBadr" w:hAnsi="IRBadr" w:cs="IRBadr" w:hint="cs"/>
          <w:sz w:val="34"/>
          <w:rtl/>
        </w:rPr>
        <w:t>مختصری تفاوتی در این روایات وجود دارد، ولی تنافی بین این تعابیر نیست.</w:t>
      </w:r>
    </w:p>
    <w:sectPr w:rsidR="000A2A5D" w:rsidRPr="001E4C9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3456" w14:textId="77777777" w:rsidR="009447DA" w:rsidRDefault="009447DA" w:rsidP="008B750B">
      <w:pPr>
        <w:spacing w:line="240" w:lineRule="auto"/>
      </w:pPr>
      <w:r>
        <w:separator/>
      </w:r>
    </w:p>
    <w:p w14:paraId="5B31B54F" w14:textId="77777777" w:rsidR="009447DA" w:rsidRDefault="009447DA"/>
  </w:endnote>
  <w:endnote w:type="continuationSeparator" w:id="0">
    <w:p w14:paraId="79A735D7" w14:textId="77777777" w:rsidR="009447DA" w:rsidRDefault="009447DA" w:rsidP="008B750B">
      <w:pPr>
        <w:spacing w:line="240" w:lineRule="auto"/>
      </w:pPr>
      <w:r>
        <w:continuationSeparator/>
      </w:r>
    </w:p>
    <w:p w14:paraId="1EC95FC2" w14:textId="77777777" w:rsidR="009447DA" w:rsidRDefault="00944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D6C8" w14:textId="77777777" w:rsidR="00642371" w:rsidRDefault="00642371">
    <w:pPr>
      <w:pStyle w:val="Footer"/>
    </w:pPr>
  </w:p>
  <w:p w14:paraId="7843A21A" w14:textId="77777777" w:rsidR="00642371" w:rsidRDefault="006423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642371" w:rsidRPr="006D44C1" w14:paraId="4DC56888" w14:textId="77777777" w:rsidTr="0020241A">
      <w:tc>
        <w:tcPr>
          <w:tcW w:w="3382" w:type="dxa"/>
          <w:tcBorders>
            <w:top w:val="nil"/>
            <w:left w:val="nil"/>
            <w:bottom w:val="nil"/>
            <w:right w:val="nil"/>
          </w:tcBorders>
        </w:tcPr>
        <w:p w14:paraId="28F8B7B6" w14:textId="77777777" w:rsidR="00642371" w:rsidRDefault="0064237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68AC9961" w14:textId="77777777" w:rsidR="00642371" w:rsidRDefault="00642371" w:rsidP="006D44C1">
          <w:pPr>
            <w:pStyle w:val="Footer"/>
            <w:jc w:val="right"/>
            <w:rPr>
              <w:rtl/>
            </w:rPr>
          </w:pPr>
          <w:r>
            <w:rPr>
              <w:rFonts w:hint="cs"/>
              <w:rtl/>
            </w:rPr>
            <w:t xml:space="preserve">صفحه </w:t>
          </w:r>
          <w:r>
            <w:fldChar w:fldCharType="begin"/>
          </w:r>
          <w:r>
            <w:instrText>PAGE   \* MERGEFORMAT</w:instrText>
          </w:r>
          <w:r>
            <w:fldChar w:fldCharType="separate"/>
          </w:r>
          <w:r w:rsidR="007D3124" w:rsidRPr="007D3124">
            <w:rPr>
              <w:noProof/>
              <w:rtl/>
              <w:lang w:val="fa-IR"/>
            </w:rPr>
            <w:t>1</w:t>
          </w:r>
          <w:r>
            <w:rPr>
              <w:noProof/>
            </w:rPr>
            <w:fldChar w:fldCharType="end"/>
          </w:r>
        </w:p>
      </w:tc>
      <w:tc>
        <w:tcPr>
          <w:tcW w:w="4786" w:type="dxa"/>
          <w:tcBorders>
            <w:top w:val="nil"/>
            <w:left w:val="nil"/>
            <w:bottom w:val="nil"/>
            <w:right w:val="nil"/>
          </w:tcBorders>
          <w:vAlign w:val="center"/>
        </w:tcPr>
        <w:p w14:paraId="40851D64" w14:textId="77777777" w:rsidR="00642371" w:rsidRPr="006D44C1" w:rsidRDefault="00642371" w:rsidP="001B6799">
          <w:pPr>
            <w:pStyle w:val="Footer"/>
            <w:bidi w:val="0"/>
            <w:rPr>
              <w:color w:val="808080" w:themeColor="background1" w:themeShade="80"/>
              <w:rtl/>
            </w:rPr>
          </w:pPr>
          <w:bookmarkStart w:id="48" w:name="BokAdres"/>
          <w:bookmarkEnd w:id="48"/>
          <w:r>
            <w:rPr>
              <w:color w:val="808080" w:themeColor="background1" w:themeShade="80"/>
            </w:rPr>
            <w:t>F1js1_14030618-001_ah1_mfeb.ir</w:t>
          </w:r>
        </w:p>
      </w:tc>
    </w:tr>
  </w:tbl>
  <w:p w14:paraId="29481621" w14:textId="77777777" w:rsidR="00642371" w:rsidRDefault="00642371" w:rsidP="00FA5F3D">
    <w:pPr>
      <w:pStyle w:val="Footer"/>
      <w:jc w:val="center"/>
    </w:pPr>
  </w:p>
  <w:p w14:paraId="4D85B8F8" w14:textId="77777777" w:rsidR="00642371" w:rsidRDefault="00642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77D2" w14:textId="77777777" w:rsidR="009447DA" w:rsidRDefault="009447DA" w:rsidP="008B750B">
      <w:pPr>
        <w:spacing w:line="240" w:lineRule="auto"/>
      </w:pPr>
      <w:r>
        <w:separator/>
      </w:r>
    </w:p>
    <w:p w14:paraId="0EEDB4D8" w14:textId="77777777" w:rsidR="009447DA" w:rsidRDefault="009447DA"/>
  </w:footnote>
  <w:footnote w:type="continuationSeparator" w:id="0">
    <w:p w14:paraId="2DF2D2B5" w14:textId="77777777" w:rsidR="009447DA" w:rsidRDefault="009447DA" w:rsidP="008B750B">
      <w:pPr>
        <w:spacing w:line="240" w:lineRule="auto"/>
      </w:pPr>
      <w:r>
        <w:continuationSeparator/>
      </w:r>
    </w:p>
    <w:p w14:paraId="578A3A9A" w14:textId="77777777" w:rsidR="009447DA" w:rsidRDefault="009447DA"/>
  </w:footnote>
  <w:footnote w:id="1">
    <w:p w14:paraId="43214F1E" w14:textId="77777777" w:rsidR="000A2A5D" w:rsidRPr="000A2A5D" w:rsidRDefault="000A2A5D" w:rsidP="000A2A5D">
      <w:pPr>
        <w:pStyle w:val="FootnoteText"/>
      </w:pPr>
      <w:r w:rsidRPr="000A2A5D">
        <w:footnoteRef/>
      </w:r>
      <w:r w:rsidRPr="000A2A5D">
        <w:rPr>
          <w:rtl/>
        </w:rPr>
        <w:t xml:space="preserve"> </w:t>
      </w:r>
      <w:hyperlink r:id="rId1" w:history="1">
        <w:r w:rsidRPr="000A2A5D">
          <w:rPr>
            <w:rStyle w:val="Hyperlink"/>
            <w:rFonts w:hint="cs"/>
            <w:rtl/>
          </w:rPr>
          <w:t>الکافی،</w:t>
        </w:r>
        <w:r w:rsidRPr="000A2A5D">
          <w:rPr>
            <w:rStyle w:val="Hyperlink"/>
            <w:rtl/>
          </w:rPr>
          <w:t xml:space="preserve"> </w:t>
        </w:r>
        <w:r w:rsidRPr="000A2A5D">
          <w:rPr>
            <w:rStyle w:val="Hyperlink"/>
            <w:rFonts w:hint="cs"/>
            <w:rtl/>
          </w:rPr>
          <w:t>محمد</w:t>
        </w:r>
        <w:r w:rsidRPr="000A2A5D">
          <w:rPr>
            <w:rStyle w:val="Hyperlink"/>
            <w:rtl/>
          </w:rPr>
          <w:t xml:space="preserve"> </w:t>
        </w:r>
        <w:r w:rsidRPr="000A2A5D">
          <w:rPr>
            <w:rStyle w:val="Hyperlink"/>
            <w:rFonts w:hint="cs"/>
            <w:rtl/>
          </w:rPr>
          <w:t>بن</w:t>
        </w:r>
        <w:r w:rsidRPr="000A2A5D">
          <w:rPr>
            <w:rStyle w:val="Hyperlink"/>
            <w:rtl/>
          </w:rPr>
          <w:t xml:space="preserve"> </w:t>
        </w:r>
        <w:r w:rsidRPr="000A2A5D">
          <w:rPr>
            <w:rStyle w:val="Hyperlink"/>
            <w:rFonts w:hint="cs"/>
            <w:rtl/>
          </w:rPr>
          <w:t>یعقوب</w:t>
        </w:r>
        <w:r w:rsidRPr="000A2A5D">
          <w:rPr>
            <w:rStyle w:val="Hyperlink"/>
            <w:rtl/>
          </w:rPr>
          <w:t xml:space="preserve"> </w:t>
        </w:r>
        <w:r w:rsidRPr="000A2A5D">
          <w:rPr>
            <w:rStyle w:val="Hyperlink"/>
            <w:rFonts w:hint="cs"/>
            <w:rtl/>
          </w:rPr>
          <w:t>کلینی،</w:t>
        </w:r>
        <w:r w:rsidRPr="000A2A5D">
          <w:rPr>
            <w:rStyle w:val="Hyperlink"/>
            <w:rtl/>
          </w:rPr>
          <w:t xml:space="preserve"> </w:t>
        </w:r>
        <w:r w:rsidRPr="000A2A5D">
          <w:rPr>
            <w:rStyle w:val="Hyperlink"/>
            <w:rFonts w:hint="cs"/>
            <w:rtl/>
          </w:rPr>
          <w:t>ج</w:t>
        </w:r>
        <w:r w:rsidRPr="000A2A5D">
          <w:rPr>
            <w:rStyle w:val="Hyperlink"/>
            <w:rtl/>
          </w:rPr>
          <w:t>8</w:t>
        </w:r>
        <w:r w:rsidRPr="000A2A5D">
          <w:rPr>
            <w:rStyle w:val="Hyperlink"/>
            <w:rFonts w:hint="cs"/>
            <w:rtl/>
          </w:rPr>
          <w:t>،</w:t>
        </w:r>
        <w:r w:rsidRPr="000A2A5D">
          <w:rPr>
            <w:rStyle w:val="Hyperlink"/>
            <w:rtl/>
          </w:rPr>
          <w:t xml:space="preserve"> </w:t>
        </w:r>
        <w:r w:rsidRPr="000A2A5D">
          <w:rPr>
            <w:rStyle w:val="Hyperlink"/>
            <w:rFonts w:hint="cs"/>
            <w:rtl/>
          </w:rPr>
          <w:t>ص</w:t>
        </w:r>
        <w:r w:rsidRPr="000A2A5D">
          <w:rPr>
            <w:rStyle w:val="Hyperlink"/>
            <w:rtl/>
          </w:rPr>
          <w:t>166</w:t>
        </w:r>
        <w:r w:rsidRPr="000A2A5D">
          <w:rPr>
            <w:rStyle w:val="Hyperlink"/>
          </w:rPr>
          <w:t>.</w:t>
        </w:r>
      </w:hyperlink>
    </w:p>
  </w:footnote>
  <w:footnote w:id="2">
    <w:p w14:paraId="6FE516C0" w14:textId="77777777" w:rsidR="000238DB" w:rsidRDefault="000238DB">
      <w:pPr>
        <w:pStyle w:val="FootnoteText"/>
      </w:pPr>
      <w:r>
        <w:rPr>
          <w:rStyle w:val="FootnoteReference"/>
        </w:rPr>
        <w:footnoteRef/>
      </w:r>
      <w:r>
        <w:rPr>
          <w:rtl/>
        </w:rPr>
        <w:t xml:space="preserve"> </w:t>
      </w:r>
      <w:r>
        <w:rPr>
          <w:rFonts w:hint="cs"/>
          <w:rtl/>
        </w:rPr>
        <w:t>مائده، ۹۰.</w:t>
      </w:r>
    </w:p>
  </w:footnote>
  <w:footnote w:id="3">
    <w:p w14:paraId="42A6B052" w14:textId="77777777" w:rsidR="00A2169A" w:rsidRDefault="00A2169A" w:rsidP="00A2169A">
      <w:pPr>
        <w:pStyle w:val="FootnoteText"/>
      </w:pPr>
      <w:r>
        <w:rPr>
          <w:rStyle w:val="FootnoteReference"/>
        </w:rPr>
        <w:footnoteRef/>
      </w:r>
      <w:r w:rsidRPr="00A2169A">
        <w:rPr>
          <w:rtl/>
        </w:rPr>
        <w:t xml:space="preserve"> </w:t>
      </w:r>
      <w:r w:rsidRPr="00A2169A">
        <w:rPr>
          <w:rFonts w:hint="cs"/>
          <w:rtl/>
        </w:rPr>
        <w:t>الخصال،</w:t>
      </w:r>
      <w:r w:rsidRPr="00A2169A">
        <w:rPr>
          <w:rtl/>
        </w:rPr>
        <w:t xml:space="preserve"> </w:t>
      </w:r>
      <w:r w:rsidRPr="00A2169A">
        <w:rPr>
          <w:rFonts w:hint="cs"/>
          <w:rtl/>
        </w:rPr>
        <w:t>ج‏</w:t>
      </w:r>
      <w:r w:rsidRPr="00A2169A">
        <w:rPr>
          <w:rtl/>
        </w:rPr>
        <w:t>1</w:t>
      </w:r>
      <w:r w:rsidRPr="00A2169A">
        <w:rPr>
          <w:rFonts w:hint="cs"/>
          <w:rtl/>
        </w:rPr>
        <w:t>،</w:t>
      </w:r>
      <w:r w:rsidRPr="00A2169A">
        <w:rPr>
          <w:rtl/>
        </w:rPr>
        <w:t xml:space="preserve"> </w:t>
      </w:r>
      <w:r w:rsidRPr="00A2169A">
        <w:rPr>
          <w:rFonts w:hint="cs"/>
          <w:rtl/>
        </w:rPr>
        <w:t>ص</w:t>
      </w:r>
      <w:r w:rsidRPr="00A2169A">
        <w:rPr>
          <w:rtl/>
        </w:rPr>
        <w:t>: 325</w:t>
      </w:r>
    </w:p>
  </w:footnote>
  <w:footnote w:id="4">
    <w:p w14:paraId="0FC71B46" w14:textId="77777777" w:rsidR="004E02E2" w:rsidRDefault="004E02E2" w:rsidP="004E02E2">
      <w:pPr>
        <w:pStyle w:val="FootnoteText"/>
        <w:rPr>
          <w:rtl/>
        </w:rPr>
      </w:pPr>
      <w:r>
        <w:rPr>
          <w:rStyle w:val="FootnoteReference"/>
        </w:rPr>
        <w:footnoteRef/>
      </w:r>
      <w:r>
        <w:rPr>
          <w:rtl/>
        </w:rPr>
        <w:t xml:space="preserve"> </w:t>
      </w:r>
      <w:r>
        <w:rPr>
          <w:rFonts w:hint="cs"/>
          <w:rtl/>
        </w:rPr>
        <w:t>همسر یکی از آشنایان اهل آمریکا است. این خانم در یکی از دانشگاه‌های ریاض عربستان تدریس می‌کند. یکی از دوستان از قول این خانم نقل می‌کرد که در عربستان امتیازات طبقاتی چنین است:</w:t>
      </w:r>
    </w:p>
    <w:p w14:paraId="646E0BF8" w14:textId="77777777" w:rsidR="004E02E2" w:rsidRDefault="004E02E2" w:rsidP="004E02E2">
      <w:pPr>
        <w:pStyle w:val="FootnoteText"/>
        <w:rPr>
          <w:rtl/>
        </w:rPr>
      </w:pPr>
      <w:r>
        <w:rPr>
          <w:rFonts w:hint="cs"/>
          <w:rtl/>
        </w:rPr>
        <w:t xml:space="preserve">شهروند درجه یک: آمریکایی‌ها. </w:t>
      </w:r>
    </w:p>
    <w:p w14:paraId="6CCE0421" w14:textId="77777777" w:rsidR="004E02E2" w:rsidRDefault="004E02E2" w:rsidP="004E02E2">
      <w:pPr>
        <w:pStyle w:val="FootnoteText"/>
        <w:rPr>
          <w:rtl/>
        </w:rPr>
      </w:pPr>
      <w:r>
        <w:rPr>
          <w:rFonts w:hint="cs"/>
          <w:rtl/>
        </w:rPr>
        <w:t>شهروند درجه دو: عربستانی‌ها.</w:t>
      </w:r>
    </w:p>
    <w:p w14:paraId="36815A6E" w14:textId="77777777" w:rsidR="004E02E2" w:rsidRDefault="004E02E2" w:rsidP="004E02E2">
      <w:pPr>
        <w:pStyle w:val="FootnoteText"/>
        <w:rPr>
          <w:rtl/>
        </w:rPr>
      </w:pPr>
      <w:r>
        <w:rPr>
          <w:rFonts w:hint="cs"/>
          <w:rtl/>
        </w:rPr>
        <w:t>شهروند درجه سه: سایر اعراب.</w:t>
      </w:r>
    </w:p>
    <w:p w14:paraId="1B76EBEE" w14:textId="77777777" w:rsidR="004E02E2" w:rsidRDefault="004E02E2" w:rsidP="004E02E2">
      <w:pPr>
        <w:pStyle w:val="FootnoteText"/>
        <w:rPr>
          <w:rtl/>
        </w:rPr>
      </w:pPr>
      <w:r>
        <w:rPr>
          <w:rFonts w:hint="cs"/>
          <w:rtl/>
        </w:rPr>
        <w:t>شهروند درجه چهار: دیگر مردم.</w:t>
      </w:r>
    </w:p>
    <w:p w14:paraId="3C45C541" w14:textId="77777777" w:rsidR="004E02E2" w:rsidRDefault="004E02E2" w:rsidP="004E02E2">
      <w:pPr>
        <w:pStyle w:val="FootnoteText"/>
      </w:pPr>
      <w:r>
        <w:rPr>
          <w:rFonts w:hint="cs"/>
          <w:rtl/>
        </w:rPr>
        <w:t>این خانم برای یکی از دوستان نقل کرده بود که من با وجود آنکه جوان هستم ولی از آن رو که آمریکایی هستم، دارای جایگاهی شده‌ام که برتر و بالاتر از اساتید برجسته و با سابقه و دارای تجربه بالای عربستانی است.</w:t>
      </w:r>
    </w:p>
  </w:footnote>
  <w:footnote w:id="5">
    <w:p w14:paraId="5BAD2681" w14:textId="77777777" w:rsidR="004E02E2" w:rsidRDefault="004E02E2">
      <w:pPr>
        <w:pStyle w:val="FootnoteText"/>
      </w:pPr>
      <w:r>
        <w:rPr>
          <w:rStyle w:val="FootnoteReference"/>
        </w:rPr>
        <w:footnoteRef/>
      </w:r>
      <w:r>
        <w:rPr>
          <w:rtl/>
        </w:rPr>
        <w:t xml:space="preserve"> </w:t>
      </w:r>
      <w:r>
        <w:rPr>
          <w:rFonts w:hint="cs"/>
          <w:rtl/>
        </w:rPr>
        <w:t>حجرات، ۱۳.</w:t>
      </w:r>
    </w:p>
  </w:footnote>
  <w:footnote w:id="6">
    <w:p w14:paraId="1CAAFF2D" w14:textId="77777777" w:rsidR="00685ECE" w:rsidRPr="000A2A5D" w:rsidRDefault="00685ECE" w:rsidP="00685ECE">
      <w:pPr>
        <w:pStyle w:val="FootnoteText"/>
      </w:pPr>
      <w:r w:rsidRPr="000A2A5D">
        <w:footnoteRef/>
      </w:r>
      <w:r w:rsidRPr="000A2A5D">
        <w:rPr>
          <w:rtl/>
        </w:rPr>
        <w:t xml:space="preserve"> </w:t>
      </w:r>
      <w:hyperlink r:id="rId2" w:history="1">
        <w:r w:rsidRPr="000A2A5D">
          <w:rPr>
            <w:rStyle w:val="Hyperlink"/>
            <w:rFonts w:hint="cs"/>
            <w:rtl/>
          </w:rPr>
          <w:t>الکافی،</w:t>
        </w:r>
        <w:r w:rsidRPr="000A2A5D">
          <w:rPr>
            <w:rStyle w:val="Hyperlink"/>
            <w:rtl/>
          </w:rPr>
          <w:t xml:space="preserve"> </w:t>
        </w:r>
        <w:r w:rsidRPr="000A2A5D">
          <w:rPr>
            <w:rStyle w:val="Hyperlink"/>
            <w:rFonts w:hint="cs"/>
            <w:rtl/>
          </w:rPr>
          <w:t>محمد</w:t>
        </w:r>
        <w:r w:rsidRPr="000A2A5D">
          <w:rPr>
            <w:rStyle w:val="Hyperlink"/>
            <w:rtl/>
          </w:rPr>
          <w:t xml:space="preserve"> </w:t>
        </w:r>
        <w:r w:rsidRPr="000A2A5D">
          <w:rPr>
            <w:rStyle w:val="Hyperlink"/>
            <w:rFonts w:hint="cs"/>
            <w:rtl/>
          </w:rPr>
          <w:t>بن</w:t>
        </w:r>
        <w:r w:rsidRPr="000A2A5D">
          <w:rPr>
            <w:rStyle w:val="Hyperlink"/>
            <w:rtl/>
          </w:rPr>
          <w:t xml:space="preserve"> </w:t>
        </w:r>
        <w:r w:rsidRPr="000A2A5D">
          <w:rPr>
            <w:rStyle w:val="Hyperlink"/>
            <w:rFonts w:hint="cs"/>
            <w:rtl/>
          </w:rPr>
          <w:t>یعقوب</w:t>
        </w:r>
        <w:r w:rsidRPr="000A2A5D">
          <w:rPr>
            <w:rStyle w:val="Hyperlink"/>
            <w:rtl/>
          </w:rPr>
          <w:t xml:space="preserve"> </w:t>
        </w:r>
        <w:r w:rsidRPr="000A2A5D">
          <w:rPr>
            <w:rStyle w:val="Hyperlink"/>
            <w:rFonts w:hint="cs"/>
            <w:rtl/>
          </w:rPr>
          <w:t>کلینی،</w:t>
        </w:r>
        <w:r w:rsidRPr="000A2A5D">
          <w:rPr>
            <w:rStyle w:val="Hyperlink"/>
            <w:rtl/>
          </w:rPr>
          <w:t xml:space="preserve"> </w:t>
        </w:r>
        <w:r w:rsidRPr="000A2A5D">
          <w:rPr>
            <w:rStyle w:val="Hyperlink"/>
            <w:rFonts w:hint="cs"/>
            <w:rtl/>
          </w:rPr>
          <w:t>ج</w:t>
        </w:r>
        <w:r w:rsidRPr="000A2A5D">
          <w:rPr>
            <w:rStyle w:val="Hyperlink"/>
            <w:rtl/>
          </w:rPr>
          <w:t>8</w:t>
        </w:r>
        <w:r w:rsidRPr="000A2A5D">
          <w:rPr>
            <w:rStyle w:val="Hyperlink"/>
            <w:rFonts w:hint="cs"/>
            <w:rtl/>
          </w:rPr>
          <w:t>،</w:t>
        </w:r>
        <w:r w:rsidRPr="000A2A5D">
          <w:rPr>
            <w:rStyle w:val="Hyperlink"/>
            <w:rtl/>
          </w:rPr>
          <w:t xml:space="preserve"> </w:t>
        </w:r>
        <w:r w:rsidRPr="000A2A5D">
          <w:rPr>
            <w:rStyle w:val="Hyperlink"/>
            <w:rFonts w:hint="cs"/>
            <w:rtl/>
          </w:rPr>
          <w:t>ص</w:t>
        </w:r>
        <w:r w:rsidRPr="000A2A5D">
          <w:rPr>
            <w:rStyle w:val="Hyperlink"/>
            <w:rtl/>
          </w:rPr>
          <w:t>166</w:t>
        </w:r>
        <w:r w:rsidRPr="000A2A5D">
          <w:rPr>
            <w:rStyle w:val="Hyperlink"/>
          </w:rPr>
          <w:t>.</w:t>
        </w:r>
      </w:hyperlink>
    </w:p>
  </w:footnote>
  <w:footnote w:id="7">
    <w:p w14:paraId="670C32CB" w14:textId="77777777" w:rsidR="001E4C91" w:rsidRDefault="001E4C91" w:rsidP="001E4C91">
      <w:pPr>
        <w:pStyle w:val="FootnoteText"/>
      </w:pPr>
      <w:r>
        <w:rPr>
          <w:rStyle w:val="FootnoteReference"/>
        </w:rPr>
        <w:footnoteRef/>
      </w:r>
      <w:r w:rsidRPr="001E4C91">
        <w:rPr>
          <w:rtl/>
        </w:rPr>
        <w:t xml:space="preserve"> </w:t>
      </w:r>
      <w:r w:rsidRPr="001E4C91">
        <w:rPr>
          <w:rFonts w:hint="cs"/>
          <w:rtl/>
        </w:rPr>
        <w:t>المصباح</w:t>
      </w:r>
      <w:r w:rsidRPr="001E4C91">
        <w:rPr>
          <w:rtl/>
        </w:rPr>
        <w:t xml:space="preserve"> </w:t>
      </w:r>
      <w:r w:rsidRPr="001E4C91">
        <w:rPr>
          <w:rFonts w:hint="cs"/>
          <w:rtl/>
        </w:rPr>
        <w:t>المنير</w:t>
      </w:r>
      <w:r w:rsidRPr="001E4C91">
        <w:rPr>
          <w:rtl/>
        </w:rPr>
        <w:t xml:space="preserve"> </w:t>
      </w:r>
      <w:r w:rsidRPr="001E4C91">
        <w:rPr>
          <w:rFonts w:hint="cs"/>
          <w:rtl/>
        </w:rPr>
        <w:t>في</w:t>
      </w:r>
      <w:r w:rsidRPr="001E4C91">
        <w:rPr>
          <w:rtl/>
        </w:rPr>
        <w:t xml:space="preserve"> </w:t>
      </w:r>
      <w:r w:rsidRPr="001E4C91">
        <w:rPr>
          <w:rFonts w:hint="cs"/>
          <w:rtl/>
        </w:rPr>
        <w:t>غريب</w:t>
      </w:r>
      <w:r w:rsidRPr="001E4C91">
        <w:rPr>
          <w:rtl/>
        </w:rPr>
        <w:t xml:space="preserve"> </w:t>
      </w:r>
      <w:r w:rsidRPr="001E4C91">
        <w:rPr>
          <w:rFonts w:hint="cs"/>
          <w:rtl/>
        </w:rPr>
        <w:t>الشرح</w:t>
      </w:r>
      <w:r w:rsidRPr="001E4C91">
        <w:rPr>
          <w:rtl/>
        </w:rPr>
        <w:t xml:space="preserve"> </w:t>
      </w:r>
      <w:r w:rsidRPr="001E4C91">
        <w:rPr>
          <w:rFonts w:hint="cs"/>
          <w:rtl/>
        </w:rPr>
        <w:t>الكبير،</w:t>
      </w:r>
      <w:r w:rsidRPr="001E4C91">
        <w:rPr>
          <w:rtl/>
        </w:rPr>
        <w:t xml:space="preserve"> </w:t>
      </w:r>
      <w:r w:rsidRPr="001E4C91">
        <w:rPr>
          <w:rFonts w:hint="cs"/>
          <w:rtl/>
        </w:rPr>
        <w:t>ج‏</w:t>
      </w:r>
      <w:r w:rsidRPr="001E4C91">
        <w:rPr>
          <w:rtl/>
        </w:rPr>
        <w:t>2</w:t>
      </w:r>
      <w:r w:rsidRPr="001E4C91">
        <w:rPr>
          <w:rFonts w:hint="cs"/>
          <w:rtl/>
        </w:rPr>
        <w:t>،</w:t>
      </w:r>
      <w:r w:rsidRPr="001E4C91">
        <w:rPr>
          <w:rtl/>
        </w:rPr>
        <w:t xml:space="preserve"> </w:t>
      </w:r>
      <w:r w:rsidRPr="001E4C91">
        <w:rPr>
          <w:rFonts w:hint="cs"/>
          <w:rtl/>
        </w:rPr>
        <w:t>ص</w:t>
      </w:r>
      <w:r w:rsidRPr="001E4C91">
        <w:rPr>
          <w:rtl/>
        </w:rPr>
        <w:t>: 425</w:t>
      </w:r>
    </w:p>
  </w:footnote>
  <w:footnote w:id="8">
    <w:p w14:paraId="5A058098" w14:textId="77777777" w:rsidR="001E4C91" w:rsidRPr="001E4C91" w:rsidRDefault="001E4C91" w:rsidP="001E4C91">
      <w:pPr>
        <w:pStyle w:val="FootnoteText"/>
      </w:pPr>
      <w:r w:rsidRPr="001E4C91">
        <w:footnoteRef/>
      </w:r>
      <w:r w:rsidRPr="001E4C91">
        <w:rPr>
          <w:rtl/>
        </w:rPr>
        <w:t xml:space="preserve"> </w:t>
      </w:r>
      <w:hyperlink r:id="rId3" w:history="1">
        <w:r w:rsidRPr="001E4C91">
          <w:rPr>
            <w:rStyle w:val="Hyperlink"/>
            <w:rFonts w:hint="cs"/>
            <w:rtl/>
          </w:rPr>
          <w:t>الکافی،</w:t>
        </w:r>
        <w:r w:rsidRPr="001E4C91">
          <w:rPr>
            <w:rStyle w:val="Hyperlink"/>
            <w:rtl/>
          </w:rPr>
          <w:t xml:space="preserve"> </w:t>
        </w:r>
        <w:r w:rsidRPr="001E4C91">
          <w:rPr>
            <w:rStyle w:val="Hyperlink"/>
            <w:rFonts w:hint="cs"/>
            <w:rtl/>
          </w:rPr>
          <w:t>محمد</w:t>
        </w:r>
        <w:r w:rsidRPr="001E4C91">
          <w:rPr>
            <w:rStyle w:val="Hyperlink"/>
            <w:rtl/>
          </w:rPr>
          <w:t xml:space="preserve"> </w:t>
        </w:r>
        <w:r w:rsidRPr="001E4C91">
          <w:rPr>
            <w:rStyle w:val="Hyperlink"/>
            <w:rFonts w:hint="cs"/>
            <w:rtl/>
          </w:rPr>
          <w:t>بن</w:t>
        </w:r>
        <w:r w:rsidRPr="001E4C91">
          <w:rPr>
            <w:rStyle w:val="Hyperlink"/>
            <w:rtl/>
          </w:rPr>
          <w:t xml:space="preserve"> </w:t>
        </w:r>
        <w:r w:rsidRPr="001E4C91">
          <w:rPr>
            <w:rStyle w:val="Hyperlink"/>
            <w:rFonts w:hint="cs"/>
            <w:rtl/>
          </w:rPr>
          <w:t>یعقوب</w:t>
        </w:r>
        <w:r w:rsidRPr="001E4C91">
          <w:rPr>
            <w:rStyle w:val="Hyperlink"/>
            <w:rtl/>
          </w:rPr>
          <w:t xml:space="preserve"> </w:t>
        </w:r>
        <w:r w:rsidRPr="001E4C91">
          <w:rPr>
            <w:rStyle w:val="Hyperlink"/>
            <w:rFonts w:hint="cs"/>
            <w:rtl/>
          </w:rPr>
          <w:t>کلینی،</w:t>
        </w:r>
        <w:r w:rsidRPr="001E4C91">
          <w:rPr>
            <w:rStyle w:val="Hyperlink"/>
            <w:rtl/>
          </w:rPr>
          <w:t xml:space="preserve"> </w:t>
        </w:r>
        <w:r w:rsidRPr="001E4C91">
          <w:rPr>
            <w:rStyle w:val="Hyperlink"/>
            <w:rFonts w:hint="cs"/>
            <w:rtl/>
          </w:rPr>
          <w:t>ج</w:t>
        </w:r>
        <w:r w:rsidRPr="001E4C91">
          <w:rPr>
            <w:rStyle w:val="Hyperlink"/>
            <w:rtl/>
          </w:rPr>
          <w:t>8</w:t>
        </w:r>
        <w:r w:rsidRPr="001E4C91">
          <w:rPr>
            <w:rStyle w:val="Hyperlink"/>
            <w:rFonts w:hint="cs"/>
            <w:rtl/>
          </w:rPr>
          <w:t>،</w:t>
        </w:r>
        <w:r w:rsidRPr="001E4C91">
          <w:rPr>
            <w:rStyle w:val="Hyperlink"/>
            <w:rtl/>
          </w:rPr>
          <w:t xml:space="preserve"> </w:t>
        </w:r>
        <w:r w:rsidRPr="001E4C91">
          <w:rPr>
            <w:rStyle w:val="Hyperlink"/>
            <w:rFonts w:hint="cs"/>
            <w:rtl/>
          </w:rPr>
          <w:t>ص</w:t>
        </w:r>
        <w:r w:rsidRPr="001E4C91">
          <w:rPr>
            <w:rStyle w:val="Hyperlink"/>
            <w:rtl/>
          </w:rPr>
          <w:t>226</w:t>
        </w:r>
        <w:r w:rsidRPr="001E4C91">
          <w:rPr>
            <w:rStyle w:val="Hyperlink"/>
          </w:rPr>
          <w:t>.</w:t>
        </w:r>
      </w:hyperlink>
    </w:p>
  </w:footnote>
  <w:footnote w:id="9">
    <w:p w14:paraId="202321CF" w14:textId="77777777" w:rsidR="001E4C91" w:rsidRPr="001E4C91" w:rsidRDefault="001E4C91" w:rsidP="001E4C91">
      <w:pPr>
        <w:pStyle w:val="FootnoteText"/>
      </w:pPr>
      <w:r w:rsidRPr="001E4C91">
        <w:footnoteRef/>
      </w:r>
      <w:r w:rsidRPr="001E4C91">
        <w:rPr>
          <w:rtl/>
        </w:rPr>
        <w:t xml:space="preserve"> </w:t>
      </w:r>
      <w:hyperlink r:id="rId4" w:history="1">
        <w:r w:rsidRPr="001E4C91">
          <w:rPr>
            <w:rStyle w:val="Hyperlink"/>
            <w:rFonts w:hint="cs"/>
            <w:rtl/>
          </w:rPr>
          <w:t>معانی</w:t>
        </w:r>
        <w:r w:rsidRPr="001E4C91">
          <w:rPr>
            <w:rStyle w:val="Hyperlink"/>
            <w:rtl/>
          </w:rPr>
          <w:t xml:space="preserve"> </w:t>
        </w:r>
        <w:r w:rsidRPr="001E4C91">
          <w:rPr>
            <w:rStyle w:val="Hyperlink"/>
            <w:rFonts w:hint="cs"/>
            <w:rtl/>
          </w:rPr>
          <w:t>الأخبار،</w:t>
        </w:r>
        <w:r w:rsidRPr="001E4C91">
          <w:rPr>
            <w:rStyle w:val="Hyperlink"/>
            <w:rtl/>
          </w:rPr>
          <w:t xml:space="preserve"> </w:t>
        </w:r>
        <w:r w:rsidRPr="001E4C91">
          <w:rPr>
            <w:rStyle w:val="Hyperlink"/>
            <w:rFonts w:hint="cs"/>
            <w:rtl/>
          </w:rPr>
          <w:t>شیخ</w:t>
        </w:r>
        <w:r w:rsidRPr="001E4C91">
          <w:rPr>
            <w:rStyle w:val="Hyperlink"/>
            <w:rtl/>
          </w:rPr>
          <w:t xml:space="preserve"> </w:t>
        </w:r>
        <w:r w:rsidRPr="001E4C91">
          <w:rPr>
            <w:rStyle w:val="Hyperlink"/>
            <w:rFonts w:hint="cs"/>
            <w:rtl/>
          </w:rPr>
          <w:t>صدوق،</w:t>
        </w:r>
        <w:r w:rsidRPr="001E4C91">
          <w:rPr>
            <w:rStyle w:val="Hyperlink"/>
            <w:rtl/>
          </w:rPr>
          <w:t xml:space="preserve"> </w:t>
        </w:r>
        <w:r w:rsidRPr="001E4C91">
          <w:rPr>
            <w:rStyle w:val="Hyperlink"/>
            <w:rFonts w:hint="cs"/>
            <w:rtl/>
          </w:rPr>
          <w:t>ج</w:t>
        </w:r>
        <w:r w:rsidRPr="001E4C91">
          <w:rPr>
            <w:rStyle w:val="Hyperlink"/>
            <w:rtl/>
          </w:rPr>
          <w:t>1</w:t>
        </w:r>
        <w:r w:rsidRPr="001E4C91">
          <w:rPr>
            <w:rStyle w:val="Hyperlink"/>
            <w:rFonts w:hint="cs"/>
            <w:rtl/>
          </w:rPr>
          <w:t>،</w:t>
        </w:r>
        <w:r w:rsidRPr="001E4C91">
          <w:rPr>
            <w:rStyle w:val="Hyperlink"/>
            <w:rtl/>
          </w:rPr>
          <w:t xml:space="preserve"> </w:t>
        </w:r>
        <w:r w:rsidRPr="001E4C91">
          <w:rPr>
            <w:rStyle w:val="Hyperlink"/>
            <w:rFonts w:hint="cs"/>
            <w:rtl/>
          </w:rPr>
          <w:t>ص</w:t>
        </w:r>
        <w:r w:rsidRPr="001E4C91">
          <w:rPr>
            <w:rStyle w:val="Hyperlink"/>
            <w:rtl/>
          </w:rPr>
          <w:t>403</w:t>
        </w:r>
        <w:r w:rsidRPr="001E4C91">
          <w:rPr>
            <w:rStyle w:val="Hyperlink"/>
          </w:rPr>
          <w:t>.</w:t>
        </w:r>
      </w:hyperlink>
    </w:p>
  </w:footnote>
  <w:footnote w:id="10">
    <w:p w14:paraId="7ED4CCD3" w14:textId="77777777" w:rsidR="001E4C91" w:rsidRPr="001E4C91" w:rsidRDefault="001E4C91" w:rsidP="001E4C91">
      <w:pPr>
        <w:pStyle w:val="FootnoteText"/>
      </w:pPr>
      <w:r w:rsidRPr="001E4C91">
        <w:footnoteRef/>
      </w:r>
      <w:r w:rsidRPr="001E4C91">
        <w:rPr>
          <w:rtl/>
        </w:rPr>
        <w:t xml:space="preserve"> </w:t>
      </w:r>
      <w:hyperlink r:id="rId5" w:history="1">
        <w:r w:rsidRPr="001E4C91">
          <w:rPr>
            <w:rStyle w:val="Hyperlink"/>
            <w:rFonts w:hint="cs"/>
            <w:rtl/>
          </w:rPr>
          <w:t>معانی</w:t>
        </w:r>
        <w:r w:rsidRPr="001E4C91">
          <w:rPr>
            <w:rStyle w:val="Hyperlink"/>
            <w:rtl/>
          </w:rPr>
          <w:t xml:space="preserve"> </w:t>
        </w:r>
        <w:r w:rsidRPr="001E4C91">
          <w:rPr>
            <w:rStyle w:val="Hyperlink"/>
            <w:rFonts w:hint="cs"/>
            <w:rtl/>
          </w:rPr>
          <w:t>الأخبار،</w:t>
        </w:r>
        <w:r w:rsidRPr="001E4C91">
          <w:rPr>
            <w:rStyle w:val="Hyperlink"/>
            <w:rtl/>
          </w:rPr>
          <w:t xml:space="preserve"> </w:t>
        </w:r>
        <w:r w:rsidRPr="001E4C91">
          <w:rPr>
            <w:rStyle w:val="Hyperlink"/>
            <w:rFonts w:hint="cs"/>
            <w:rtl/>
          </w:rPr>
          <w:t>شیخ</w:t>
        </w:r>
        <w:r w:rsidRPr="001E4C91">
          <w:rPr>
            <w:rStyle w:val="Hyperlink"/>
            <w:rtl/>
          </w:rPr>
          <w:t xml:space="preserve"> </w:t>
        </w:r>
        <w:r w:rsidRPr="001E4C91">
          <w:rPr>
            <w:rStyle w:val="Hyperlink"/>
            <w:rFonts w:hint="cs"/>
            <w:rtl/>
          </w:rPr>
          <w:t>صدوق،</w:t>
        </w:r>
        <w:r w:rsidRPr="001E4C91">
          <w:rPr>
            <w:rStyle w:val="Hyperlink"/>
            <w:rtl/>
          </w:rPr>
          <w:t xml:space="preserve"> </w:t>
        </w:r>
        <w:r w:rsidRPr="001E4C91">
          <w:rPr>
            <w:rStyle w:val="Hyperlink"/>
            <w:rFonts w:hint="cs"/>
            <w:rtl/>
          </w:rPr>
          <w:t>ج</w:t>
        </w:r>
        <w:r w:rsidRPr="001E4C91">
          <w:rPr>
            <w:rStyle w:val="Hyperlink"/>
            <w:rtl/>
          </w:rPr>
          <w:t>1</w:t>
        </w:r>
        <w:r w:rsidRPr="001E4C91">
          <w:rPr>
            <w:rStyle w:val="Hyperlink"/>
            <w:rFonts w:hint="cs"/>
            <w:rtl/>
          </w:rPr>
          <w:t>،</w:t>
        </w:r>
        <w:r w:rsidRPr="001E4C91">
          <w:rPr>
            <w:rStyle w:val="Hyperlink"/>
            <w:rtl/>
          </w:rPr>
          <w:t xml:space="preserve"> </w:t>
        </w:r>
        <w:r w:rsidRPr="001E4C91">
          <w:rPr>
            <w:rStyle w:val="Hyperlink"/>
            <w:rFonts w:hint="cs"/>
            <w:rtl/>
          </w:rPr>
          <w:t>ص</w:t>
        </w:r>
        <w:r w:rsidRPr="001E4C91">
          <w:rPr>
            <w:rStyle w:val="Hyperlink"/>
            <w:rtl/>
          </w:rPr>
          <w:t>404.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1ED" w14:textId="77777777" w:rsidR="00642371" w:rsidRDefault="00642371">
    <w:pPr>
      <w:pStyle w:val="Header"/>
    </w:pPr>
  </w:p>
  <w:p w14:paraId="7EE550C7" w14:textId="77777777" w:rsidR="00642371" w:rsidRDefault="00642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54568">
    <w:abstractNumId w:val="8"/>
  </w:num>
  <w:num w:numId="2" w16cid:durableId="1431582439">
    <w:abstractNumId w:val="3"/>
  </w:num>
  <w:num w:numId="3" w16cid:durableId="1020009492">
    <w:abstractNumId w:val="2"/>
  </w:num>
  <w:num w:numId="4" w16cid:durableId="492183560">
    <w:abstractNumId w:val="1"/>
  </w:num>
  <w:num w:numId="5" w16cid:durableId="438378249">
    <w:abstractNumId w:val="0"/>
  </w:num>
  <w:num w:numId="6" w16cid:durableId="263345498">
    <w:abstractNumId w:val="9"/>
  </w:num>
  <w:num w:numId="7" w16cid:durableId="260645783">
    <w:abstractNumId w:val="7"/>
  </w:num>
  <w:num w:numId="8" w16cid:durableId="1815482528">
    <w:abstractNumId w:val="6"/>
  </w:num>
  <w:num w:numId="9" w16cid:durableId="949437906">
    <w:abstractNumId w:val="5"/>
  </w:num>
  <w:num w:numId="10" w16cid:durableId="544292621">
    <w:abstractNumId w:val="4"/>
  </w:num>
  <w:num w:numId="11" w16cid:durableId="1535266525">
    <w:abstractNumId w:val="10"/>
  </w:num>
  <w:num w:numId="12" w16cid:durableId="1623876372">
    <w:abstractNumId w:val="12"/>
  </w:num>
  <w:num w:numId="13" w16cid:durableId="313267850">
    <w:abstractNumId w:val="17"/>
  </w:num>
  <w:num w:numId="14" w16cid:durableId="1296176565">
    <w:abstractNumId w:val="14"/>
  </w:num>
  <w:num w:numId="15" w16cid:durableId="133301748">
    <w:abstractNumId w:val="15"/>
  </w:num>
  <w:num w:numId="16" w16cid:durableId="158234618">
    <w:abstractNumId w:val="13"/>
  </w:num>
  <w:num w:numId="17" w16cid:durableId="1805266695">
    <w:abstractNumId w:val="16"/>
  </w:num>
  <w:num w:numId="18" w16cid:durableId="1895311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saveSubsetFonts/>
  <w:proofState w:spelling="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6C63"/>
    <w:rsid w:val="000A0ADA"/>
    <w:rsid w:val="000A2A5D"/>
    <w:rsid w:val="000A7ACD"/>
    <w:rsid w:val="000B18D7"/>
    <w:rsid w:val="000B5DB5"/>
    <w:rsid w:val="000C3947"/>
    <w:rsid w:val="000D23DD"/>
    <w:rsid w:val="000D2A37"/>
    <w:rsid w:val="000D30E9"/>
    <w:rsid w:val="000D6818"/>
    <w:rsid w:val="000E05FF"/>
    <w:rsid w:val="000E335E"/>
    <w:rsid w:val="000E5BED"/>
    <w:rsid w:val="000E7934"/>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598A"/>
    <w:rsid w:val="00175E3E"/>
    <w:rsid w:val="00176039"/>
    <w:rsid w:val="001772A9"/>
    <w:rsid w:val="00181844"/>
    <w:rsid w:val="001837E9"/>
    <w:rsid w:val="00184052"/>
    <w:rsid w:val="0018444C"/>
    <w:rsid w:val="00187CB1"/>
    <w:rsid w:val="00187DFA"/>
    <w:rsid w:val="00193B42"/>
    <w:rsid w:val="001A1BC1"/>
    <w:rsid w:val="001A1EA5"/>
    <w:rsid w:val="001A21E1"/>
    <w:rsid w:val="001A2574"/>
    <w:rsid w:val="001A27D7"/>
    <w:rsid w:val="001A294E"/>
    <w:rsid w:val="001A4ED8"/>
    <w:rsid w:val="001B2488"/>
    <w:rsid w:val="001B2788"/>
    <w:rsid w:val="001B2CC0"/>
    <w:rsid w:val="001B6799"/>
    <w:rsid w:val="001C0ADE"/>
    <w:rsid w:val="001C1362"/>
    <w:rsid w:val="001C6714"/>
    <w:rsid w:val="001D2E9A"/>
    <w:rsid w:val="001D597F"/>
    <w:rsid w:val="001D6B6C"/>
    <w:rsid w:val="001E1E2F"/>
    <w:rsid w:val="001E3FD4"/>
    <w:rsid w:val="001E4C91"/>
    <w:rsid w:val="001E7C6E"/>
    <w:rsid w:val="001F5C71"/>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654A0"/>
    <w:rsid w:val="00271626"/>
    <w:rsid w:val="0027373C"/>
    <w:rsid w:val="0027605E"/>
    <w:rsid w:val="00281E00"/>
    <w:rsid w:val="00284561"/>
    <w:rsid w:val="00290C63"/>
    <w:rsid w:val="00292142"/>
    <w:rsid w:val="0029445E"/>
    <w:rsid w:val="00294A52"/>
    <w:rsid w:val="002A305C"/>
    <w:rsid w:val="002B575F"/>
    <w:rsid w:val="002B729B"/>
    <w:rsid w:val="002C23B5"/>
    <w:rsid w:val="002C33E6"/>
    <w:rsid w:val="002C53A2"/>
    <w:rsid w:val="002C5BB9"/>
    <w:rsid w:val="002D0040"/>
    <w:rsid w:val="002D2FA8"/>
    <w:rsid w:val="002E220F"/>
    <w:rsid w:val="002F4085"/>
    <w:rsid w:val="00300C0F"/>
    <w:rsid w:val="00307311"/>
    <w:rsid w:val="003139D6"/>
    <w:rsid w:val="0032100F"/>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12D31"/>
    <w:rsid w:val="00416070"/>
    <w:rsid w:val="00425015"/>
    <w:rsid w:val="00430994"/>
    <w:rsid w:val="00434213"/>
    <w:rsid w:val="00441B6D"/>
    <w:rsid w:val="00443458"/>
    <w:rsid w:val="00445854"/>
    <w:rsid w:val="0044766E"/>
    <w:rsid w:val="0045466A"/>
    <w:rsid w:val="004556EF"/>
    <w:rsid w:val="0045575B"/>
    <w:rsid w:val="00461E61"/>
    <w:rsid w:val="00462B07"/>
    <w:rsid w:val="00465BD2"/>
    <w:rsid w:val="00467CAE"/>
    <w:rsid w:val="00470D88"/>
    <w:rsid w:val="004715C8"/>
    <w:rsid w:val="00481159"/>
    <w:rsid w:val="00481C31"/>
    <w:rsid w:val="00482FC1"/>
    <w:rsid w:val="00483027"/>
    <w:rsid w:val="00483788"/>
    <w:rsid w:val="00484710"/>
    <w:rsid w:val="00485064"/>
    <w:rsid w:val="004871AA"/>
    <w:rsid w:val="004918D7"/>
    <w:rsid w:val="004926E1"/>
    <w:rsid w:val="004A2FEA"/>
    <w:rsid w:val="004B5DE6"/>
    <w:rsid w:val="004C449C"/>
    <w:rsid w:val="004D1A6B"/>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4BA1"/>
    <w:rsid w:val="0051592A"/>
    <w:rsid w:val="00517A49"/>
    <w:rsid w:val="00517CD9"/>
    <w:rsid w:val="005206FE"/>
    <w:rsid w:val="005257ED"/>
    <w:rsid w:val="005261EF"/>
    <w:rsid w:val="005306F8"/>
    <w:rsid w:val="0054023D"/>
    <w:rsid w:val="005426BF"/>
    <w:rsid w:val="00554FB7"/>
    <w:rsid w:val="00561135"/>
    <w:rsid w:val="0056213C"/>
    <w:rsid w:val="0056222C"/>
    <w:rsid w:val="00574AAA"/>
    <w:rsid w:val="00580C24"/>
    <w:rsid w:val="005846E6"/>
    <w:rsid w:val="00585FDC"/>
    <w:rsid w:val="005936D6"/>
    <w:rsid w:val="005968EF"/>
    <w:rsid w:val="00596C1E"/>
    <w:rsid w:val="00596ED1"/>
    <w:rsid w:val="00596F42"/>
    <w:rsid w:val="005A2E26"/>
    <w:rsid w:val="005A2E50"/>
    <w:rsid w:val="005B486A"/>
    <w:rsid w:val="005B4901"/>
    <w:rsid w:val="005B59AE"/>
    <w:rsid w:val="005B7BCA"/>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3C66"/>
    <w:rsid w:val="005F657A"/>
    <w:rsid w:val="005F6C64"/>
    <w:rsid w:val="005F768C"/>
    <w:rsid w:val="00601229"/>
    <w:rsid w:val="00601C2D"/>
    <w:rsid w:val="00603B67"/>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60A29"/>
    <w:rsid w:val="00660FBE"/>
    <w:rsid w:val="00661FBB"/>
    <w:rsid w:val="00671CC8"/>
    <w:rsid w:val="00671DED"/>
    <w:rsid w:val="0067517E"/>
    <w:rsid w:val="006753E4"/>
    <w:rsid w:val="00675B9E"/>
    <w:rsid w:val="00681414"/>
    <w:rsid w:val="0068498A"/>
    <w:rsid w:val="00684A92"/>
    <w:rsid w:val="00685ECE"/>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3304"/>
    <w:rsid w:val="0070265B"/>
    <w:rsid w:val="00704813"/>
    <w:rsid w:val="007068B8"/>
    <w:rsid w:val="007102B5"/>
    <w:rsid w:val="00711AAD"/>
    <w:rsid w:val="0072290D"/>
    <w:rsid w:val="00723D6D"/>
    <w:rsid w:val="00724537"/>
    <w:rsid w:val="00724974"/>
    <w:rsid w:val="00725409"/>
    <w:rsid w:val="007265B8"/>
    <w:rsid w:val="00731724"/>
    <w:rsid w:val="0073474B"/>
    <w:rsid w:val="00735511"/>
    <w:rsid w:val="00737208"/>
    <w:rsid w:val="00741438"/>
    <w:rsid w:val="00744DE6"/>
    <w:rsid w:val="0074536D"/>
    <w:rsid w:val="00750138"/>
    <w:rsid w:val="00750226"/>
    <w:rsid w:val="007577C0"/>
    <w:rsid w:val="00762452"/>
    <w:rsid w:val="007639E0"/>
    <w:rsid w:val="00775507"/>
    <w:rsid w:val="00783473"/>
    <w:rsid w:val="0078594B"/>
    <w:rsid w:val="0079027D"/>
    <w:rsid w:val="007924A8"/>
    <w:rsid w:val="00793138"/>
    <w:rsid w:val="00793188"/>
    <w:rsid w:val="00795E02"/>
    <w:rsid w:val="007979D0"/>
    <w:rsid w:val="007A1DD4"/>
    <w:rsid w:val="007A4E18"/>
    <w:rsid w:val="007A516A"/>
    <w:rsid w:val="007A592C"/>
    <w:rsid w:val="007A5EB7"/>
    <w:rsid w:val="007A6375"/>
    <w:rsid w:val="007A65EC"/>
    <w:rsid w:val="007A7B8C"/>
    <w:rsid w:val="007B04D0"/>
    <w:rsid w:val="007C6D9E"/>
    <w:rsid w:val="007D1C43"/>
    <w:rsid w:val="007D3124"/>
    <w:rsid w:val="007D60D1"/>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519"/>
    <w:rsid w:val="008247AE"/>
    <w:rsid w:val="00824B22"/>
    <w:rsid w:val="00830C53"/>
    <w:rsid w:val="00837FAA"/>
    <w:rsid w:val="00841F77"/>
    <w:rsid w:val="00850628"/>
    <w:rsid w:val="0085276D"/>
    <w:rsid w:val="00854B4E"/>
    <w:rsid w:val="00862BB4"/>
    <w:rsid w:val="00863390"/>
    <w:rsid w:val="0086385C"/>
    <w:rsid w:val="00871916"/>
    <w:rsid w:val="00875735"/>
    <w:rsid w:val="00876103"/>
    <w:rsid w:val="00882B7F"/>
    <w:rsid w:val="00886F91"/>
    <w:rsid w:val="008956DD"/>
    <w:rsid w:val="008A0318"/>
    <w:rsid w:val="008A510E"/>
    <w:rsid w:val="008A522A"/>
    <w:rsid w:val="008B4464"/>
    <w:rsid w:val="008B476E"/>
    <w:rsid w:val="008B750B"/>
    <w:rsid w:val="008C3162"/>
    <w:rsid w:val="008D1F14"/>
    <w:rsid w:val="008D62F3"/>
    <w:rsid w:val="008D7E1A"/>
    <w:rsid w:val="008E3924"/>
    <w:rsid w:val="008E5C35"/>
    <w:rsid w:val="008F13F7"/>
    <w:rsid w:val="008F4246"/>
    <w:rsid w:val="008F5B4D"/>
    <w:rsid w:val="00907425"/>
    <w:rsid w:val="009117AF"/>
    <w:rsid w:val="0091276F"/>
    <w:rsid w:val="00912BB0"/>
    <w:rsid w:val="00912E0A"/>
    <w:rsid w:val="0092137A"/>
    <w:rsid w:val="00923C34"/>
    <w:rsid w:val="00924152"/>
    <w:rsid w:val="0092513D"/>
    <w:rsid w:val="00927A9F"/>
    <w:rsid w:val="009335CC"/>
    <w:rsid w:val="00935A1A"/>
    <w:rsid w:val="00935A55"/>
    <w:rsid w:val="00936AD6"/>
    <w:rsid w:val="009379D0"/>
    <w:rsid w:val="00940BE7"/>
    <w:rsid w:val="00941CEB"/>
    <w:rsid w:val="009447DA"/>
    <w:rsid w:val="0094720F"/>
    <w:rsid w:val="00953B28"/>
    <w:rsid w:val="00954310"/>
    <w:rsid w:val="00954322"/>
    <w:rsid w:val="00954A70"/>
    <w:rsid w:val="009579A6"/>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4483"/>
    <w:rsid w:val="009F7E07"/>
    <w:rsid w:val="00A01522"/>
    <w:rsid w:val="00A01FD7"/>
    <w:rsid w:val="00A02D65"/>
    <w:rsid w:val="00A100F2"/>
    <w:rsid w:val="00A10A11"/>
    <w:rsid w:val="00A13A97"/>
    <w:rsid w:val="00A13C6A"/>
    <w:rsid w:val="00A15A39"/>
    <w:rsid w:val="00A17B09"/>
    <w:rsid w:val="00A2119C"/>
    <w:rsid w:val="00A215CE"/>
    <w:rsid w:val="00A2169A"/>
    <w:rsid w:val="00A26B73"/>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5F7D"/>
    <w:rsid w:val="00AC0C50"/>
    <w:rsid w:val="00AC6FE2"/>
    <w:rsid w:val="00AC7F08"/>
    <w:rsid w:val="00AD0AB8"/>
    <w:rsid w:val="00AD4F0B"/>
    <w:rsid w:val="00AD6C92"/>
    <w:rsid w:val="00AE4931"/>
    <w:rsid w:val="00AE4F25"/>
    <w:rsid w:val="00AF3925"/>
    <w:rsid w:val="00AF603A"/>
    <w:rsid w:val="00B10897"/>
    <w:rsid w:val="00B1287E"/>
    <w:rsid w:val="00B1296B"/>
    <w:rsid w:val="00B20D49"/>
    <w:rsid w:val="00B2292F"/>
    <w:rsid w:val="00B27269"/>
    <w:rsid w:val="00B347CE"/>
    <w:rsid w:val="00B412C9"/>
    <w:rsid w:val="00B42B13"/>
    <w:rsid w:val="00B43169"/>
    <w:rsid w:val="00B4605C"/>
    <w:rsid w:val="00B501A8"/>
    <w:rsid w:val="00B52B77"/>
    <w:rsid w:val="00B548A0"/>
    <w:rsid w:val="00B55AE4"/>
    <w:rsid w:val="00B70B46"/>
    <w:rsid w:val="00B739B0"/>
    <w:rsid w:val="00B74807"/>
    <w:rsid w:val="00B74A97"/>
    <w:rsid w:val="00B75E2B"/>
    <w:rsid w:val="00B766AB"/>
    <w:rsid w:val="00B77B8C"/>
    <w:rsid w:val="00B808DA"/>
    <w:rsid w:val="00B814A3"/>
    <w:rsid w:val="00B9062B"/>
    <w:rsid w:val="00B96F3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6731"/>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A6BA0"/>
    <w:rsid w:val="00DB0CBB"/>
    <w:rsid w:val="00DB67CC"/>
    <w:rsid w:val="00DC25F6"/>
    <w:rsid w:val="00DC261F"/>
    <w:rsid w:val="00DC3783"/>
    <w:rsid w:val="00DC5DA6"/>
    <w:rsid w:val="00DE1070"/>
    <w:rsid w:val="00DF2139"/>
    <w:rsid w:val="00DF4BF1"/>
    <w:rsid w:val="00E00219"/>
    <w:rsid w:val="00E0316B"/>
    <w:rsid w:val="00E04D3D"/>
    <w:rsid w:val="00E127BA"/>
    <w:rsid w:val="00E20848"/>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F27FE"/>
    <w:rsid w:val="00EF39BA"/>
    <w:rsid w:val="00EF6186"/>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47C14"/>
    <w:rsid w:val="00F57CBD"/>
    <w:rsid w:val="00F60F1F"/>
    <w:rsid w:val="00F61868"/>
    <w:rsid w:val="00F64141"/>
    <w:rsid w:val="00F64C17"/>
    <w:rsid w:val="00F67508"/>
    <w:rsid w:val="00F67A73"/>
    <w:rsid w:val="00F71FC9"/>
    <w:rsid w:val="00F72246"/>
    <w:rsid w:val="00F7349B"/>
    <w:rsid w:val="00F73B48"/>
    <w:rsid w:val="00F74F51"/>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F50"/>
    <w:rsid w:val="00FC2A85"/>
    <w:rsid w:val="00FC40AF"/>
    <w:rsid w:val="00FC5BAB"/>
    <w:rsid w:val="00FC73B9"/>
    <w:rsid w:val="00FD029A"/>
    <w:rsid w:val="00FD0A16"/>
    <w:rsid w:val="00FD3E95"/>
    <w:rsid w:val="00FE1263"/>
    <w:rsid w:val="00FE3D7D"/>
    <w:rsid w:val="00FE6DCF"/>
    <w:rsid w:val="00FE73B9"/>
    <w:rsid w:val="00FF1238"/>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A9E81"/>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514BA1"/>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8/226/" TargetMode="External"/><Relationship Id="rId2" Type="http://schemas.openxmlformats.org/officeDocument/2006/relationships/hyperlink" Target="http://lib.eshia.ir/11005/8/166/" TargetMode="External"/><Relationship Id="rId1" Type="http://schemas.openxmlformats.org/officeDocument/2006/relationships/hyperlink" Target="http://lib.eshia.ir/11005/8/166/" TargetMode="External"/><Relationship Id="rId5" Type="http://schemas.openxmlformats.org/officeDocument/2006/relationships/hyperlink" Target="http://lib.eshia.ir/15257/1/404/&#1593;&#1583;&#1608;&#1606;&#1575;%20&#1575;&#1604;&#1593;&#1580;&#1605;" TargetMode="External"/><Relationship Id="rId4" Type="http://schemas.openxmlformats.org/officeDocument/2006/relationships/hyperlink" Target="http://lib.eshia.ir/15257/1/4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F747-1F25-44EB-80F0-130B04F0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12844</TotalTime>
  <Pages>1</Pages>
  <Words>1582</Words>
  <Characters>9019</Characters>
  <Application>Microsoft Office Word</Application>
  <DocSecurity>0</DocSecurity>
  <Lines>75</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10580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218</cp:revision>
  <cp:lastPrinted>2024-12-23T06:39:00Z</cp:lastPrinted>
  <dcterms:created xsi:type="dcterms:W3CDTF">2024-08-30T15:23:00Z</dcterms:created>
  <dcterms:modified xsi:type="dcterms:W3CDTF">2024-12-29T13:07:00Z</dcterms:modified>
  <cp:contentStatus>ویرایش 2.5</cp:contentStatus>
  <cp:version>2.7</cp:version>
</cp:coreProperties>
</file>