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9F525" w14:textId="77777777" w:rsidR="00D03C87" w:rsidRPr="00D03C87" w:rsidRDefault="00D03C87" w:rsidP="00D03C87">
      <w:pPr>
        <w:spacing w:before="100" w:beforeAutospacing="1" w:after="100" w:afterAutospacing="1" w:line="240" w:lineRule="auto"/>
        <w:ind w:firstLine="397"/>
        <w:jc w:val="center"/>
        <w:rPr>
          <w:rFonts w:ascii="Times New Roman" w:eastAsia="Times New Roman" w:hAnsi="Times New Roman" w:cs="Times New Roman"/>
          <w:sz w:val="24"/>
          <w:szCs w:val="24"/>
        </w:rPr>
      </w:pPr>
      <w:r w:rsidRPr="00D03C87">
        <w:rPr>
          <w:rFonts w:ascii="Times New Roman" w:eastAsia="Times New Roman" w:hAnsi="Times New Roman" w:hint="cs"/>
          <w:b/>
          <w:bCs/>
          <w:color w:val="00B050"/>
          <w:sz w:val="28"/>
          <w:rtl/>
          <w:lang w:bidi="ar-SA"/>
        </w:rPr>
        <w:t>بسمه تعالی</w:t>
      </w:r>
    </w:p>
    <w:p w14:paraId="621E6169" w14:textId="77777777" w:rsidR="00D03C87" w:rsidRPr="00D03C87" w:rsidRDefault="00D03C87" w:rsidP="00D03C87">
      <w:pPr>
        <w:spacing w:before="100" w:beforeAutospacing="1" w:after="100" w:afterAutospacing="1" w:line="240" w:lineRule="auto"/>
        <w:ind w:firstLine="397"/>
        <w:jc w:val="center"/>
        <w:rPr>
          <w:rFonts w:ascii="Times New Roman" w:eastAsia="Times New Roman" w:hAnsi="Times New Roman" w:cs="Times New Roman"/>
          <w:sz w:val="24"/>
          <w:szCs w:val="24"/>
          <w:rtl/>
        </w:rPr>
      </w:pPr>
      <w:r w:rsidRPr="00D03C87">
        <w:rPr>
          <w:rFonts w:ascii="Times New Roman" w:eastAsia="Times New Roman" w:hAnsi="Times New Roman" w:hint="cs"/>
          <w:sz w:val="28"/>
          <w:rtl/>
          <w:lang w:bidi="ar-SA"/>
        </w:rPr>
        <w:t> </w:t>
      </w:r>
    </w:p>
    <w:p w14:paraId="428BD23C" w14:textId="77777777" w:rsidR="00D03C87" w:rsidRPr="00D03C87" w:rsidRDefault="00D03C87" w:rsidP="00D03C87">
      <w:pPr>
        <w:autoSpaceDE w:val="0"/>
        <w:autoSpaceDN w:val="0"/>
        <w:spacing w:before="100" w:beforeAutospacing="1" w:after="100" w:afterAutospacing="1" w:line="240" w:lineRule="auto"/>
        <w:ind w:firstLine="0"/>
        <w:jc w:val="left"/>
        <w:rPr>
          <w:rFonts w:ascii="Times New Roman" w:eastAsia="Times New Roman" w:hAnsi="Times New Roman" w:cs="Times New Roman"/>
          <w:sz w:val="24"/>
          <w:szCs w:val="24"/>
          <w:rtl/>
        </w:rPr>
      </w:pPr>
      <w:r w:rsidRPr="00D03C87">
        <w:rPr>
          <w:rFonts w:ascii="IRANSans" w:eastAsia="Times New Roman" w:hAnsi="IRANSans" w:cs="IRANSans"/>
          <w:color w:val="0070C0"/>
          <w:sz w:val="28"/>
          <w:shd w:val="clear" w:color="auto" w:fill="FFFFFF"/>
          <w:rtl/>
        </w:rPr>
        <w:t>درس خارج فقه استاد معظم حاج سید محمدجواد شبیری</w:t>
      </w:r>
    </w:p>
    <w:p w14:paraId="090D2084" w14:textId="598BE739" w:rsidR="00D03C87" w:rsidRPr="00D03C87" w:rsidRDefault="00D03C87" w:rsidP="00D03C87">
      <w:pPr>
        <w:autoSpaceDE w:val="0"/>
        <w:autoSpaceDN w:val="0"/>
        <w:spacing w:before="100" w:beforeAutospacing="1" w:after="100" w:afterAutospacing="1" w:line="240" w:lineRule="auto"/>
        <w:ind w:firstLine="0"/>
        <w:jc w:val="left"/>
        <w:rPr>
          <w:rFonts w:ascii="Times New Roman" w:eastAsia="Times New Roman" w:hAnsi="Times New Roman" w:cs="Times New Roman"/>
          <w:sz w:val="24"/>
          <w:szCs w:val="24"/>
          <w:rtl/>
        </w:rPr>
      </w:pPr>
      <w:r w:rsidRPr="00D03C87">
        <w:rPr>
          <w:rFonts w:ascii="IRANSans" w:eastAsia="Times New Roman" w:hAnsi="IRANSans" w:cs="IRANSans"/>
          <w:color w:val="0070C0"/>
          <w:sz w:val="28"/>
          <w:shd w:val="clear" w:color="auto" w:fill="FFFFFF"/>
          <w:rtl/>
        </w:rPr>
        <w:t>تاریخ: شنبه 1403/10/0</w:t>
      </w:r>
      <w:r>
        <w:rPr>
          <w:rFonts w:ascii="IRANSans" w:eastAsia="Times New Roman" w:hAnsi="IRANSans" w:cs="IRANSans" w:hint="cs"/>
          <w:color w:val="0070C0"/>
          <w:sz w:val="28"/>
          <w:shd w:val="clear" w:color="auto" w:fill="FFFFFF"/>
          <w:rtl/>
        </w:rPr>
        <w:t>8</w:t>
      </w:r>
    </w:p>
    <w:p w14:paraId="57A51DD3" w14:textId="112AF3A3" w:rsidR="00D03C87" w:rsidRPr="00D03C87" w:rsidRDefault="00D03C87" w:rsidP="00D03C87">
      <w:pPr>
        <w:autoSpaceDE w:val="0"/>
        <w:autoSpaceDN w:val="0"/>
        <w:spacing w:before="100" w:beforeAutospacing="1" w:after="100" w:afterAutospacing="1" w:line="240" w:lineRule="auto"/>
        <w:ind w:firstLine="0"/>
        <w:jc w:val="left"/>
        <w:rPr>
          <w:rFonts w:ascii="Times New Roman" w:eastAsia="Times New Roman" w:hAnsi="Times New Roman" w:cs="Times New Roman"/>
          <w:sz w:val="24"/>
          <w:szCs w:val="24"/>
          <w:rtl/>
        </w:rPr>
      </w:pPr>
      <w:r w:rsidRPr="00D03C87">
        <w:rPr>
          <w:rFonts w:ascii="IRANSans" w:eastAsia="Times New Roman" w:hAnsi="IRANSans" w:cs="IRANSans"/>
          <w:color w:val="0070C0"/>
          <w:sz w:val="28"/>
          <w:shd w:val="clear" w:color="auto" w:fill="FFFFFF"/>
          <w:rtl/>
        </w:rPr>
        <w:t>شماره جلسه: 6</w:t>
      </w:r>
      <w:r>
        <w:rPr>
          <w:rFonts w:ascii="IRANSans" w:eastAsia="Times New Roman" w:hAnsi="IRANSans" w:cs="IRANSans" w:hint="cs"/>
          <w:color w:val="0070C0"/>
          <w:sz w:val="28"/>
          <w:shd w:val="clear" w:color="auto" w:fill="FFFFFF"/>
          <w:rtl/>
        </w:rPr>
        <w:t>5</w:t>
      </w:r>
    </w:p>
    <w:p w14:paraId="7476187E" w14:textId="77777777" w:rsidR="00D03C87" w:rsidRPr="00D03C87" w:rsidRDefault="00D03C87" w:rsidP="00D03C87">
      <w:pPr>
        <w:spacing w:before="100" w:beforeAutospacing="1" w:after="100" w:afterAutospacing="1" w:line="240" w:lineRule="auto"/>
        <w:ind w:firstLine="0"/>
        <w:jc w:val="left"/>
        <w:rPr>
          <w:rFonts w:ascii="Times New Roman" w:eastAsia="Times New Roman" w:hAnsi="Times New Roman" w:cs="Times New Roman"/>
          <w:sz w:val="24"/>
          <w:szCs w:val="24"/>
          <w:rtl/>
        </w:rPr>
      </w:pPr>
      <w:r w:rsidRPr="00D03C87">
        <w:rPr>
          <w:rFonts w:ascii="Times New Roman" w:eastAsia="Times New Roman" w:hAnsi="Times New Roman" w:hint="cs"/>
          <w:color w:val="0070C0"/>
          <w:sz w:val="28"/>
          <w:rtl/>
        </w:rPr>
        <w:t xml:space="preserve">مقرر: امیر حقیقی </w:t>
      </w:r>
      <w:r w:rsidRPr="00D03C87">
        <w:rPr>
          <w:rFonts w:ascii="Times New Roman" w:eastAsia="Times New Roman" w:hAnsi="Times New Roman" w:cs="B Titr" w:hint="cs"/>
          <w:b/>
          <w:bCs/>
          <w:color w:val="0070C0"/>
          <w:sz w:val="24"/>
          <w:szCs w:val="24"/>
          <w:rtl/>
        </w:rPr>
        <w:t>  </w:t>
      </w:r>
    </w:p>
    <w:p w14:paraId="719688BD" w14:textId="77777777" w:rsidR="00D03C87" w:rsidRPr="00D03C87" w:rsidRDefault="00D03C87" w:rsidP="00D03C87">
      <w:pPr>
        <w:spacing w:before="100" w:beforeAutospacing="1" w:after="100" w:afterAutospacing="1" w:line="240" w:lineRule="auto"/>
        <w:ind w:firstLine="397"/>
        <w:jc w:val="center"/>
        <w:rPr>
          <w:rFonts w:ascii="Times New Roman" w:eastAsia="Times New Roman" w:hAnsi="Times New Roman" w:cs="Times New Roman"/>
          <w:sz w:val="24"/>
          <w:szCs w:val="24"/>
          <w:rtl/>
        </w:rPr>
      </w:pPr>
      <w:r w:rsidRPr="00D03C87">
        <w:rPr>
          <w:rFonts w:ascii="Times New Roman" w:eastAsia="Times New Roman" w:hAnsi="Times New Roman" w:hint="cs"/>
          <w:color w:val="0070C0"/>
          <w:sz w:val="28"/>
          <w:rtl/>
          <w:lang w:bidi="ar-SA"/>
        </w:rPr>
        <w:t> </w:t>
      </w:r>
      <w:r w:rsidRPr="00D03C87">
        <w:rPr>
          <w:rFonts w:ascii="Times New Roman" w:eastAsia="Times New Roman" w:hAnsi="Times New Roman" w:hint="cs"/>
          <w:sz w:val="28"/>
          <w:rtl/>
          <w:lang w:bidi="ar-SA"/>
        </w:rPr>
        <w:t> </w:t>
      </w:r>
    </w:p>
    <w:p w14:paraId="781EFBFC" w14:textId="77777777" w:rsidR="00D03C87" w:rsidRDefault="00D03C87" w:rsidP="00D03C87">
      <w:pPr>
        <w:ind w:firstLine="0"/>
        <w:rPr>
          <w:rFonts w:ascii="IRBadr" w:hAnsi="IRBadr" w:cs="IRBadr"/>
          <w:b/>
          <w:bCs/>
          <w:sz w:val="34"/>
        </w:rPr>
      </w:pPr>
      <w:r>
        <w:rPr>
          <w:rStyle w:val="Emphasis"/>
          <w:b/>
          <w:i w:val="0"/>
          <w:color w:val="FF0000"/>
          <w:rtl/>
        </w:rPr>
        <w:t>موضوع:</w:t>
      </w:r>
      <w:r>
        <w:rPr>
          <w:rFonts w:hint="cs"/>
          <w:rtl/>
        </w:rPr>
        <w:t xml:space="preserve"> </w:t>
      </w:r>
      <w:bookmarkStart w:id="0" w:name="Bokkolli"/>
      <w:bookmarkEnd w:id="0"/>
      <w:r>
        <w:rPr>
          <w:rFonts w:ascii="IRBadr" w:hAnsi="IRBadr" w:cs="IRBadr"/>
          <w:sz w:val="34"/>
          <w:rtl/>
        </w:rPr>
        <w:t>زکات/</w:t>
      </w:r>
      <w:bookmarkStart w:id="1" w:name="BokSabj_d"/>
      <w:bookmarkEnd w:id="1"/>
      <w:r>
        <w:rPr>
          <w:rFonts w:ascii="IRBadr" w:hAnsi="IRBadr" w:cs="IRBadr" w:hint="cs"/>
          <w:sz w:val="34"/>
          <w:rtl/>
        </w:rPr>
        <w:t>نصاب غلات/ بررسی روایات</w:t>
      </w:r>
    </w:p>
    <w:p w14:paraId="6506C141" w14:textId="77777777" w:rsidR="00D03C87" w:rsidRPr="00D03C87" w:rsidRDefault="00D03C87" w:rsidP="00D03C87">
      <w:pPr>
        <w:spacing w:before="100" w:beforeAutospacing="1" w:after="100" w:afterAutospacing="1" w:line="240" w:lineRule="auto"/>
        <w:ind w:firstLine="397"/>
        <w:jc w:val="center"/>
        <w:rPr>
          <w:rFonts w:ascii="Times New Roman" w:eastAsia="Times New Roman" w:hAnsi="Times New Roman" w:cs="Times New Roman"/>
          <w:sz w:val="24"/>
          <w:szCs w:val="24"/>
          <w:rtl/>
        </w:rPr>
      </w:pPr>
      <w:r w:rsidRPr="00D03C87">
        <w:rPr>
          <w:rFonts w:ascii="Times New Roman" w:eastAsia="Times New Roman" w:hAnsi="Times New Roman" w:hint="cs"/>
          <w:sz w:val="28"/>
          <w:rtl/>
          <w:lang w:bidi="ar-SA"/>
        </w:rPr>
        <w:t> </w:t>
      </w:r>
    </w:p>
    <w:sdt>
      <w:sdtPr>
        <w:rPr>
          <w:color w:val="FF0000"/>
          <w:rtl/>
        </w:rPr>
        <w:id w:val="777763177"/>
        <w:docPartObj>
          <w:docPartGallery w:val="Table of Contents"/>
          <w:docPartUnique/>
        </w:docPartObj>
      </w:sdtPr>
      <w:sdtEndPr>
        <w:rPr>
          <w:rFonts w:ascii="Calibri" w:eastAsia="Calibri" w:hAnsi="Calibri" w:cs="B Badr"/>
          <w:color w:val="auto"/>
          <w:sz w:val="22"/>
          <w:szCs w:val="28"/>
        </w:rPr>
      </w:sdtEndPr>
      <w:sdtContent>
        <w:p w14:paraId="380D2771" w14:textId="07FF78BC" w:rsidR="00D03C87" w:rsidRPr="00D03C87" w:rsidRDefault="00D03C87" w:rsidP="00D03C87">
          <w:pPr>
            <w:pStyle w:val="TOCHeading"/>
            <w:ind w:firstLine="0"/>
            <w:rPr>
              <w:rFonts w:hint="cs"/>
              <w:b/>
              <w:bCs/>
              <w:color w:val="FF0000"/>
              <w:rtl/>
            </w:rPr>
          </w:pPr>
          <w:r w:rsidRPr="00D03C87">
            <w:rPr>
              <w:rFonts w:cs="Times New Roman"/>
              <w:b/>
              <w:bCs/>
              <w:color w:val="FF0000"/>
              <w:rtl/>
            </w:rPr>
            <w:t>فهرست مطالب:</w:t>
          </w:r>
        </w:p>
        <w:p w14:paraId="4BF5E12D" w14:textId="45CE505B" w:rsidR="00D03C87" w:rsidRPr="00D03C87" w:rsidRDefault="00D03C87">
          <w:pPr>
            <w:pStyle w:val="TOC1"/>
            <w:rPr>
              <w:rFonts w:asciiTheme="minorHAnsi" w:eastAsiaTheme="minorEastAsia" w:hAnsiTheme="minorHAnsi" w:cstheme="minorBidi"/>
              <w:b/>
              <w:bCs/>
              <w:noProof/>
              <w:color w:val="auto"/>
              <w:kern w:val="2"/>
              <w:szCs w:val="22"/>
              <w:rtl/>
              <w14:ligatures w14:val="standardContextual"/>
            </w:rPr>
          </w:pPr>
          <w:r w:rsidRPr="00D03C87">
            <w:rPr>
              <w:b/>
              <w:bCs/>
            </w:rPr>
            <w:fldChar w:fldCharType="begin"/>
          </w:r>
          <w:r w:rsidRPr="00D03C87">
            <w:rPr>
              <w:b/>
              <w:bCs/>
            </w:rPr>
            <w:instrText xml:space="preserve"> TOC \o "1-3" \h \z \u </w:instrText>
          </w:r>
          <w:r w:rsidRPr="00D03C87">
            <w:rPr>
              <w:b/>
              <w:bCs/>
            </w:rPr>
            <w:fldChar w:fldCharType="separate"/>
          </w:r>
          <w:hyperlink w:anchor="_Toc186977836" w:history="1">
            <w:r w:rsidRPr="00D03C87">
              <w:rPr>
                <w:rStyle w:val="Hyperlink"/>
                <w:b/>
                <w:bCs/>
                <w:noProof/>
                <w:rtl/>
              </w:rPr>
              <w:t>نصاب غلّات</w:t>
            </w:r>
            <w:r w:rsidRPr="00D03C87">
              <w:rPr>
                <w:b/>
                <w:bCs/>
                <w:noProof/>
                <w:webHidden/>
                <w:rtl/>
              </w:rPr>
              <w:tab/>
            </w:r>
            <w:r w:rsidRPr="00D03C87">
              <w:rPr>
                <w:rStyle w:val="Hyperlink"/>
                <w:b/>
                <w:bCs/>
                <w:noProof/>
                <w:rtl/>
              </w:rPr>
              <w:fldChar w:fldCharType="begin"/>
            </w:r>
            <w:r w:rsidRPr="00D03C87">
              <w:rPr>
                <w:b/>
                <w:bCs/>
                <w:noProof/>
                <w:webHidden/>
                <w:rtl/>
              </w:rPr>
              <w:instrText xml:space="preserve"> </w:instrText>
            </w:r>
            <w:r w:rsidRPr="00D03C87">
              <w:rPr>
                <w:b/>
                <w:bCs/>
                <w:noProof/>
                <w:webHidden/>
              </w:rPr>
              <w:instrText>PAGEREF</w:instrText>
            </w:r>
            <w:r w:rsidRPr="00D03C87">
              <w:rPr>
                <w:b/>
                <w:bCs/>
                <w:noProof/>
                <w:webHidden/>
                <w:rtl/>
              </w:rPr>
              <w:instrText xml:space="preserve"> _</w:instrText>
            </w:r>
            <w:r w:rsidRPr="00D03C87">
              <w:rPr>
                <w:b/>
                <w:bCs/>
                <w:noProof/>
                <w:webHidden/>
              </w:rPr>
              <w:instrText>Toc186977836 \h</w:instrText>
            </w:r>
            <w:r w:rsidRPr="00D03C87">
              <w:rPr>
                <w:b/>
                <w:bCs/>
                <w:noProof/>
                <w:webHidden/>
                <w:rtl/>
              </w:rPr>
              <w:instrText xml:space="preserve"> </w:instrText>
            </w:r>
            <w:r w:rsidRPr="00D03C87">
              <w:rPr>
                <w:rStyle w:val="Hyperlink"/>
                <w:b/>
                <w:bCs/>
                <w:noProof/>
                <w:rtl/>
              </w:rPr>
            </w:r>
            <w:r w:rsidRPr="00D03C87">
              <w:rPr>
                <w:rStyle w:val="Hyperlink"/>
                <w:b/>
                <w:bCs/>
                <w:noProof/>
                <w:rtl/>
              </w:rPr>
              <w:fldChar w:fldCharType="separate"/>
            </w:r>
            <w:r w:rsidRPr="00D03C87">
              <w:rPr>
                <w:b/>
                <w:bCs/>
                <w:noProof/>
                <w:webHidden/>
                <w:rtl/>
              </w:rPr>
              <w:t>1</w:t>
            </w:r>
            <w:r w:rsidRPr="00D03C87">
              <w:rPr>
                <w:rStyle w:val="Hyperlink"/>
                <w:b/>
                <w:bCs/>
                <w:noProof/>
                <w:rtl/>
              </w:rPr>
              <w:fldChar w:fldCharType="end"/>
            </w:r>
          </w:hyperlink>
        </w:p>
        <w:p w14:paraId="32CC526A" w14:textId="3D2C61D7" w:rsidR="00D03C87" w:rsidRPr="00D03C87" w:rsidRDefault="00D03C87">
          <w:pPr>
            <w:pStyle w:val="TOC2"/>
            <w:tabs>
              <w:tab w:val="right" w:leader="dot" w:pos="10194"/>
            </w:tabs>
            <w:rPr>
              <w:rFonts w:asciiTheme="minorHAnsi" w:eastAsiaTheme="minorEastAsia" w:hAnsiTheme="minorHAnsi" w:cstheme="minorBidi"/>
              <w:b/>
              <w:noProof/>
              <w:color w:val="auto"/>
              <w:kern w:val="2"/>
              <w:szCs w:val="22"/>
              <w:rtl/>
              <w14:ligatures w14:val="standardContextual"/>
            </w:rPr>
          </w:pPr>
          <w:hyperlink w:anchor="_Toc186977837" w:history="1">
            <w:r w:rsidRPr="00D03C87">
              <w:rPr>
                <w:rStyle w:val="Hyperlink"/>
                <w:b/>
                <w:noProof/>
                <w:rtl/>
              </w:rPr>
              <w:t>روا</w:t>
            </w:r>
            <w:r w:rsidRPr="00D03C87">
              <w:rPr>
                <w:rStyle w:val="Hyperlink"/>
                <w:rFonts w:hint="cs"/>
                <w:b/>
                <w:noProof/>
                <w:rtl/>
              </w:rPr>
              <w:t>ی</w:t>
            </w:r>
            <w:r w:rsidRPr="00D03C87">
              <w:rPr>
                <w:rStyle w:val="Hyperlink"/>
                <w:rFonts w:hint="eastAsia"/>
                <w:b/>
                <w:noProof/>
                <w:rtl/>
              </w:rPr>
              <w:t>ات</w:t>
            </w:r>
            <w:r w:rsidRPr="00D03C87">
              <w:rPr>
                <w:rStyle w:val="Hyperlink"/>
                <w:b/>
                <w:noProof/>
                <w:rtl/>
              </w:rPr>
              <w:t xml:space="preserve"> مساله</w:t>
            </w:r>
            <w:r w:rsidRPr="00D03C87">
              <w:rPr>
                <w:b/>
                <w:noProof/>
                <w:webHidden/>
                <w:rtl/>
              </w:rPr>
              <w:tab/>
            </w:r>
            <w:r w:rsidRPr="00D03C87">
              <w:rPr>
                <w:rStyle w:val="Hyperlink"/>
                <w:b/>
                <w:noProof/>
                <w:rtl/>
              </w:rPr>
              <w:fldChar w:fldCharType="begin"/>
            </w:r>
            <w:r w:rsidRPr="00D03C87">
              <w:rPr>
                <w:b/>
                <w:noProof/>
                <w:webHidden/>
                <w:rtl/>
              </w:rPr>
              <w:instrText xml:space="preserve"> </w:instrText>
            </w:r>
            <w:r w:rsidRPr="00D03C87">
              <w:rPr>
                <w:b/>
                <w:noProof/>
                <w:webHidden/>
              </w:rPr>
              <w:instrText>PAGEREF</w:instrText>
            </w:r>
            <w:r w:rsidRPr="00D03C87">
              <w:rPr>
                <w:b/>
                <w:noProof/>
                <w:webHidden/>
                <w:rtl/>
              </w:rPr>
              <w:instrText xml:space="preserve"> _</w:instrText>
            </w:r>
            <w:r w:rsidRPr="00D03C87">
              <w:rPr>
                <w:b/>
                <w:noProof/>
                <w:webHidden/>
              </w:rPr>
              <w:instrText>Toc186977837 \h</w:instrText>
            </w:r>
            <w:r w:rsidRPr="00D03C87">
              <w:rPr>
                <w:b/>
                <w:noProof/>
                <w:webHidden/>
                <w:rtl/>
              </w:rPr>
              <w:instrText xml:space="preserve"> </w:instrText>
            </w:r>
            <w:r w:rsidRPr="00D03C87">
              <w:rPr>
                <w:rStyle w:val="Hyperlink"/>
                <w:b/>
                <w:noProof/>
                <w:rtl/>
              </w:rPr>
            </w:r>
            <w:r w:rsidRPr="00D03C87">
              <w:rPr>
                <w:rStyle w:val="Hyperlink"/>
                <w:b/>
                <w:noProof/>
                <w:rtl/>
              </w:rPr>
              <w:fldChar w:fldCharType="separate"/>
            </w:r>
            <w:r w:rsidRPr="00D03C87">
              <w:rPr>
                <w:b/>
                <w:noProof/>
                <w:webHidden/>
                <w:rtl/>
              </w:rPr>
              <w:t>1</w:t>
            </w:r>
            <w:r w:rsidRPr="00D03C87">
              <w:rPr>
                <w:rStyle w:val="Hyperlink"/>
                <w:b/>
                <w:noProof/>
                <w:rtl/>
              </w:rPr>
              <w:fldChar w:fldCharType="end"/>
            </w:r>
          </w:hyperlink>
        </w:p>
        <w:p w14:paraId="638288E4" w14:textId="183B4DB4" w:rsidR="00D03C87" w:rsidRPr="00D03C87" w:rsidRDefault="00D03C87">
          <w:pPr>
            <w:pStyle w:val="TOC3"/>
            <w:tabs>
              <w:tab w:val="right" w:leader="dot" w:pos="10194"/>
            </w:tabs>
            <w:rPr>
              <w:rFonts w:asciiTheme="minorHAnsi" w:eastAsiaTheme="minorEastAsia" w:hAnsiTheme="minorHAnsi" w:cstheme="minorBidi"/>
              <w:b/>
              <w:iCs w:val="0"/>
              <w:noProof/>
              <w:color w:val="auto"/>
              <w:kern w:val="2"/>
              <w:szCs w:val="22"/>
              <w:rtl/>
              <w14:ligatures w14:val="standardContextual"/>
            </w:rPr>
          </w:pPr>
          <w:hyperlink w:anchor="_Toc186977838" w:history="1">
            <w:r w:rsidRPr="00D03C87">
              <w:rPr>
                <w:rStyle w:val="Hyperlink"/>
                <w:b/>
                <w:iCs w:val="0"/>
                <w:noProof/>
                <w:rtl/>
              </w:rPr>
              <w:t>طا</w:t>
            </w:r>
            <w:r w:rsidRPr="00D03C87">
              <w:rPr>
                <w:rStyle w:val="Hyperlink"/>
                <w:rFonts w:hint="cs"/>
                <w:b/>
                <w:iCs w:val="0"/>
                <w:noProof/>
                <w:rtl/>
              </w:rPr>
              <w:t>ی</w:t>
            </w:r>
            <w:r w:rsidRPr="00D03C87">
              <w:rPr>
                <w:rStyle w:val="Hyperlink"/>
                <w:rFonts w:hint="eastAsia"/>
                <w:b/>
                <w:iCs w:val="0"/>
                <w:noProof/>
                <w:rtl/>
              </w:rPr>
              <w:t>فه</w:t>
            </w:r>
            <w:r w:rsidRPr="00D03C87">
              <w:rPr>
                <w:rStyle w:val="Hyperlink"/>
                <w:b/>
                <w:iCs w:val="0"/>
                <w:noProof/>
                <w:rtl/>
              </w:rPr>
              <w:t xml:space="preserve"> اول: روا</w:t>
            </w:r>
            <w:r w:rsidRPr="00D03C87">
              <w:rPr>
                <w:rStyle w:val="Hyperlink"/>
                <w:rFonts w:hint="cs"/>
                <w:b/>
                <w:iCs w:val="0"/>
                <w:noProof/>
                <w:rtl/>
              </w:rPr>
              <w:t>ی</w:t>
            </w:r>
            <w:r w:rsidRPr="00D03C87">
              <w:rPr>
                <w:rStyle w:val="Hyperlink"/>
                <w:rFonts w:hint="eastAsia"/>
                <w:b/>
                <w:iCs w:val="0"/>
                <w:noProof/>
                <w:rtl/>
              </w:rPr>
              <w:t>ات</w:t>
            </w:r>
            <w:r w:rsidRPr="00D03C87">
              <w:rPr>
                <w:rStyle w:val="Hyperlink"/>
                <w:b/>
                <w:iCs w:val="0"/>
                <w:noProof/>
                <w:rtl/>
              </w:rPr>
              <w:t xml:space="preserve"> دال بر ۵ وسق</w:t>
            </w:r>
            <w:r w:rsidRPr="00D03C87">
              <w:rPr>
                <w:b/>
                <w:iCs w:val="0"/>
                <w:noProof/>
                <w:webHidden/>
                <w:rtl/>
              </w:rPr>
              <w:tab/>
            </w:r>
            <w:r w:rsidRPr="00D03C87">
              <w:rPr>
                <w:rStyle w:val="Hyperlink"/>
                <w:b/>
                <w:iCs w:val="0"/>
                <w:noProof/>
                <w:rtl/>
              </w:rPr>
              <w:fldChar w:fldCharType="begin"/>
            </w:r>
            <w:r w:rsidRPr="00D03C87">
              <w:rPr>
                <w:b/>
                <w:iCs w:val="0"/>
                <w:noProof/>
                <w:webHidden/>
                <w:rtl/>
              </w:rPr>
              <w:instrText xml:space="preserve"> </w:instrText>
            </w:r>
            <w:r w:rsidRPr="00D03C87">
              <w:rPr>
                <w:b/>
                <w:iCs w:val="0"/>
                <w:noProof/>
                <w:webHidden/>
              </w:rPr>
              <w:instrText>PAGEREF</w:instrText>
            </w:r>
            <w:r w:rsidRPr="00D03C87">
              <w:rPr>
                <w:b/>
                <w:iCs w:val="0"/>
                <w:noProof/>
                <w:webHidden/>
                <w:rtl/>
              </w:rPr>
              <w:instrText xml:space="preserve"> _</w:instrText>
            </w:r>
            <w:r w:rsidRPr="00D03C87">
              <w:rPr>
                <w:b/>
                <w:iCs w:val="0"/>
                <w:noProof/>
                <w:webHidden/>
              </w:rPr>
              <w:instrText>Toc186977838 \h</w:instrText>
            </w:r>
            <w:r w:rsidRPr="00D03C87">
              <w:rPr>
                <w:b/>
                <w:iCs w:val="0"/>
                <w:noProof/>
                <w:webHidden/>
                <w:rtl/>
              </w:rPr>
              <w:instrText xml:space="preserve"> </w:instrText>
            </w:r>
            <w:r w:rsidRPr="00D03C87">
              <w:rPr>
                <w:rStyle w:val="Hyperlink"/>
                <w:b/>
                <w:iCs w:val="0"/>
                <w:noProof/>
                <w:rtl/>
              </w:rPr>
            </w:r>
            <w:r w:rsidRPr="00D03C87">
              <w:rPr>
                <w:rStyle w:val="Hyperlink"/>
                <w:b/>
                <w:iCs w:val="0"/>
                <w:noProof/>
                <w:rtl/>
              </w:rPr>
              <w:fldChar w:fldCharType="separate"/>
            </w:r>
            <w:r w:rsidRPr="00D03C87">
              <w:rPr>
                <w:b/>
                <w:iCs w:val="0"/>
                <w:noProof/>
                <w:webHidden/>
                <w:rtl/>
              </w:rPr>
              <w:t>1</w:t>
            </w:r>
            <w:r w:rsidRPr="00D03C87">
              <w:rPr>
                <w:rStyle w:val="Hyperlink"/>
                <w:b/>
                <w:iCs w:val="0"/>
                <w:noProof/>
                <w:rtl/>
              </w:rPr>
              <w:fldChar w:fldCharType="end"/>
            </w:r>
          </w:hyperlink>
        </w:p>
        <w:p w14:paraId="21CA919C" w14:textId="7E376F47" w:rsidR="00D03C87" w:rsidRPr="00D03C87" w:rsidRDefault="00D03C87">
          <w:pPr>
            <w:pStyle w:val="TOC3"/>
            <w:tabs>
              <w:tab w:val="right" w:leader="dot" w:pos="10194"/>
            </w:tabs>
            <w:rPr>
              <w:rFonts w:asciiTheme="minorHAnsi" w:eastAsiaTheme="minorEastAsia" w:hAnsiTheme="minorHAnsi" w:cstheme="minorBidi"/>
              <w:b/>
              <w:iCs w:val="0"/>
              <w:noProof/>
              <w:color w:val="auto"/>
              <w:kern w:val="2"/>
              <w:szCs w:val="22"/>
              <w:rtl/>
              <w14:ligatures w14:val="standardContextual"/>
            </w:rPr>
          </w:pPr>
          <w:hyperlink w:anchor="_Toc186977839" w:history="1">
            <w:r w:rsidRPr="00D03C87">
              <w:rPr>
                <w:rStyle w:val="Hyperlink"/>
                <w:b/>
                <w:iCs w:val="0"/>
                <w:noProof/>
                <w:rtl/>
              </w:rPr>
              <w:t>طا</w:t>
            </w:r>
            <w:r w:rsidRPr="00D03C87">
              <w:rPr>
                <w:rStyle w:val="Hyperlink"/>
                <w:rFonts w:hint="cs"/>
                <w:b/>
                <w:iCs w:val="0"/>
                <w:noProof/>
                <w:rtl/>
              </w:rPr>
              <w:t>ی</w:t>
            </w:r>
            <w:r w:rsidRPr="00D03C87">
              <w:rPr>
                <w:rStyle w:val="Hyperlink"/>
                <w:rFonts w:hint="eastAsia"/>
                <w:b/>
                <w:iCs w:val="0"/>
                <w:noProof/>
                <w:rtl/>
              </w:rPr>
              <w:t>فه</w:t>
            </w:r>
            <w:r w:rsidRPr="00D03C87">
              <w:rPr>
                <w:rStyle w:val="Hyperlink"/>
                <w:b/>
                <w:iCs w:val="0"/>
                <w:noProof/>
                <w:rtl/>
              </w:rPr>
              <w:t xml:space="preserve"> دوم: روا</w:t>
            </w:r>
            <w:r w:rsidRPr="00D03C87">
              <w:rPr>
                <w:rStyle w:val="Hyperlink"/>
                <w:rFonts w:hint="cs"/>
                <w:b/>
                <w:iCs w:val="0"/>
                <w:noProof/>
                <w:rtl/>
              </w:rPr>
              <w:t>ی</w:t>
            </w:r>
            <w:r w:rsidRPr="00D03C87">
              <w:rPr>
                <w:rStyle w:val="Hyperlink"/>
                <w:rFonts w:hint="eastAsia"/>
                <w:b/>
                <w:iCs w:val="0"/>
                <w:noProof/>
                <w:rtl/>
              </w:rPr>
              <w:t>ات</w:t>
            </w:r>
            <w:r w:rsidRPr="00D03C87">
              <w:rPr>
                <w:rStyle w:val="Hyperlink"/>
                <w:b/>
                <w:iCs w:val="0"/>
                <w:noProof/>
                <w:rtl/>
              </w:rPr>
              <w:t xml:space="preserve"> دال بر اعتبار دو وسق</w:t>
            </w:r>
            <w:r w:rsidRPr="00D03C87">
              <w:rPr>
                <w:b/>
                <w:iCs w:val="0"/>
                <w:noProof/>
                <w:webHidden/>
                <w:rtl/>
              </w:rPr>
              <w:tab/>
            </w:r>
            <w:r w:rsidRPr="00D03C87">
              <w:rPr>
                <w:rStyle w:val="Hyperlink"/>
                <w:b/>
                <w:iCs w:val="0"/>
                <w:noProof/>
                <w:rtl/>
              </w:rPr>
              <w:fldChar w:fldCharType="begin"/>
            </w:r>
            <w:r w:rsidRPr="00D03C87">
              <w:rPr>
                <w:b/>
                <w:iCs w:val="0"/>
                <w:noProof/>
                <w:webHidden/>
                <w:rtl/>
              </w:rPr>
              <w:instrText xml:space="preserve"> </w:instrText>
            </w:r>
            <w:r w:rsidRPr="00D03C87">
              <w:rPr>
                <w:b/>
                <w:iCs w:val="0"/>
                <w:noProof/>
                <w:webHidden/>
              </w:rPr>
              <w:instrText>PAGEREF</w:instrText>
            </w:r>
            <w:r w:rsidRPr="00D03C87">
              <w:rPr>
                <w:b/>
                <w:iCs w:val="0"/>
                <w:noProof/>
                <w:webHidden/>
                <w:rtl/>
              </w:rPr>
              <w:instrText xml:space="preserve"> _</w:instrText>
            </w:r>
            <w:r w:rsidRPr="00D03C87">
              <w:rPr>
                <w:b/>
                <w:iCs w:val="0"/>
                <w:noProof/>
                <w:webHidden/>
              </w:rPr>
              <w:instrText>Toc186977839 \h</w:instrText>
            </w:r>
            <w:r w:rsidRPr="00D03C87">
              <w:rPr>
                <w:b/>
                <w:iCs w:val="0"/>
                <w:noProof/>
                <w:webHidden/>
                <w:rtl/>
              </w:rPr>
              <w:instrText xml:space="preserve"> </w:instrText>
            </w:r>
            <w:r w:rsidRPr="00D03C87">
              <w:rPr>
                <w:rStyle w:val="Hyperlink"/>
                <w:b/>
                <w:iCs w:val="0"/>
                <w:noProof/>
                <w:rtl/>
              </w:rPr>
            </w:r>
            <w:r w:rsidRPr="00D03C87">
              <w:rPr>
                <w:rStyle w:val="Hyperlink"/>
                <w:b/>
                <w:iCs w:val="0"/>
                <w:noProof/>
                <w:rtl/>
              </w:rPr>
              <w:fldChar w:fldCharType="separate"/>
            </w:r>
            <w:r w:rsidRPr="00D03C87">
              <w:rPr>
                <w:b/>
                <w:iCs w:val="0"/>
                <w:noProof/>
                <w:webHidden/>
                <w:rtl/>
              </w:rPr>
              <w:t>6</w:t>
            </w:r>
            <w:r w:rsidRPr="00D03C87">
              <w:rPr>
                <w:rStyle w:val="Hyperlink"/>
                <w:b/>
                <w:iCs w:val="0"/>
                <w:noProof/>
                <w:rtl/>
              </w:rPr>
              <w:fldChar w:fldCharType="end"/>
            </w:r>
          </w:hyperlink>
        </w:p>
        <w:p w14:paraId="7340CE08" w14:textId="20929642" w:rsidR="00D03C87" w:rsidRPr="00D03C87" w:rsidRDefault="00D03C87">
          <w:pPr>
            <w:pStyle w:val="TOC3"/>
            <w:tabs>
              <w:tab w:val="right" w:leader="dot" w:pos="10194"/>
            </w:tabs>
            <w:rPr>
              <w:rFonts w:asciiTheme="minorHAnsi" w:eastAsiaTheme="minorEastAsia" w:hAnsiTheme="minorHAnsi" w:cstheme="minorBidi"/>
              <w:b/>
              <w:iCs w:val="0"/>
              <w:noProof/>
              <w:color w:val="auto"/>
              <w:kern w:val="2"/>
              <w:szCs w:val="22"/>
              <w:rtl/>
              <w14:ligatures w14:val="standardContextual"/>
            </w:rPr>
          </w:pPr>
          <w:hyperlink w:anchor="_Toc186977840" w:history="1">
            <w:r w:rsidRPr="00D03C87">
              <w:rPr>
                <w:rStyle w:val="Hyperlink"/>
                <w:b/>
                <w:iCs w:val="0"/>
                <w:noProof/>
                <w:rtl/>
              </w:rPr>
              <w:t>طا</w:t>
            </w:r>
            <w:r w:rsidRPr="00D03C87">
              <w:rPr>
                <w:rStyle w:val="Hyperlink"/>
                <w:rFonts w:hint="cs"/>
                <w:b/>
                <w:iCs w:val="0"/>
                <w:noProof/>
                <w:rtl/>
              </w:rPr>
              <w:t>ی</w:t>
            </w:r>
            <w:r w:rsidRPr="00D03C87">
              <w:rPr>
                <w:rStyle w:val="Hyperlink"/>
                <w:rFonts w:hint="eastAsia"/>
                <w:b/>
                <w:iCs w:val="0"/>
                <w:noProof/>
                <w:rtl/>
              </w:rPr>
              <w:t>فه</w:t>
            </w:r>
            <w:r w:rsidRPr="00D03C87">
              <w:rPr>
                <w:rStyle w:val="Hyperlink"/>
                <w:b/>
                <w:iCs w:val="0"/>
                <w:noProof/>
                <w:rtl/>
              </w:rPr>
              <w:t xml:space="preserve"> سوم: روا</w:t>
            </w:r>
            <w:r w:rsidRPr="00D03C87">
              <w:rPr>
                <w:rStyle w:val="Hyperlink"/>
                <w:rFonts w:hint="cs"/>
                <w:b/>
                <w:iCs w:val="0"/>
                <w:noProof/>
                <w:rtl/>
              </w:rPr>
              <w:t>ی</w:t>
            </w:r>
            <w:r w:rsidRPr="00D03C87">
              <w:rPr>
                <w:rStyle w:val="Hyperlink"/>
                <w:rFonts w:hint="eastAsia"/>
                <w:b/>
                <w:iCs w:val="0"/>
                <w:noProof/>
                <w:rtl/>
              </w:rPr>
              <w:t>ات</w:t>
            </w:r>
            <w:r w:rsidRPr="00D03C87">
              <w:rPr>
                <w:rStyle w:val="Hyperlink"/>
                <w:b/>
                <w:iCs w:val="0"/>
                <w:noProof/>
                <w:rtl/>
              </w:rPr>
              <w:t xml:space="preserve"> دال بر اعتبار </w:t>
            </w:r>
            <w:r w:rsidRPr="00D03C87">
              <w:rPr>
                <w:rStyle w:val="Hyperlink"/>
                <w:rFonts w:hint="cs"/>
                <w:b/>
                <w:iCs w:val="0"/>
                <w:noProof/>
                <w:rtl/>
              </w:rPr>
              <w:t>ی</w:t>
            </w:r>
            <w:r w:rsidRPr="00D03C87">
              <w:rPr>
                <w:rStyle w:val="Hyperlink"/>
                <w:rFonts w:hint="eastAsia"/>
                <w:b/>
                <w:iCs w:val="0"/>
                <w:noProof/>
                <w:rtl/>
              </w:rPr>
              <w:t>ک</w:t>
            </w:r>
            <w:r w:rsidRPr="00D03C87">
              <w:rPr>
                <w:rStyle w:val="Hyperlink"/>
                <w:b/>
                <w:iCs w:val="0"/>
                <w:noProof/>
                <w:rtl/>
              </w:rPr>
              <w:t xml:space="preserve"> وسق</w:t>
            </w:r>
            <w:r w:rsidRPr="00D03C87">
              <w:rPr>
                <w:b/>
                <w:iCs w:val="0"/>
                <w:noProof/>
                <w:webHidden/>
                <w:rtl/>
              </w:rPr>
              <w:tab/>
            </w:r>
            <w:r w:rsidRPr="00D03C87">
              <w:rPr>
                <w:rStyle w:val="Hyperlink"/>
                <w:b/>
                <w:iCs w:val="0"/>
                <w:noProof/>
                <w:rtl/>
              </w:rPr>
              <w:fldChar w:fldCharType="begin"/>
            </w:r>
            <w:r w:rsidRPr="00D03C87">
              <w:rPr>
                <w:b/>
                <w:iCs w:val="0"/>
                <w:noProof/>
                <w:webHidden/>
                <w:rtl/>
              </w:rPr>
              <w:instrText xml:space="preserve"> </w:instrText>
            </w:r>
            <w:r w:rsidRPr="00D03C87">
              <w:rPr>
                <w:b/>
                <w:iCs w:val="0"/>
                <w:noProof/>
                <w:webHidden/>
              </w:rPr>
              <w:instrText>PAGEREF</w:instrText>
            </w:r>
            <w:r w:rsidRPr="00D03C87">
              <w:rPr>
                <w:b/>
                <w:iCs w:val="0"/>
                <w:noProof/>
                <w:webHidden/>
                <w:rtl/>
              </w:rPr>
              <w:instrText xml:space="preserve"> _</w:instrText>
            </w:r>
            <w:r w:rsidRPr="00D03C87">
              <w:rPr>
                <w:b/>
                <w:iCs w:val="0"/>
                <w:noProof/>
                <w:webHidden/>
              </w:rPr>
              <w:instrText>Toc186977840 \h</w:instrText>
            </w:r>
            <w:r w:rsidRPr="00D03C87">
              <w:rPr>
                <w:b/>
                <w:iCs w:val="0"/>
                <w:noProof/>
                <w:webHidden/>
                <w:rtl/>
              </w:rPr>
              <w:instrText xml:space="preserve"> </w:instrText>
            </w:r>
            <w:r w:rsidRPr="00D03C87">
              <w:rPr>
                <w:rStyle w:val="Hyperlink"/>
                <w:b/>
                <w:iCs w:val="0"/>
                <w:noProof/>
                <w:rtl/>
              </w:rPr>
            </w:r>
            <w:r w:rsidRPr="00D03C87">
              <w:rPr>
                <w:rStyle w:val="Hyperlink"/>
                <w:b/>
                <w:iCs w:val="0"/>
                <w:noProof/>
                <w:rtl/>
              </w:rPr>
              <w:fldChar w:fldCharType="separate"/>
            </w:r>
            <w:r w:rsidRPr="00D03C87">
              <w:rPr>
                <w:b/>
                <w:iCs w:val="0"/>
                <w:noProof/>
                <w:webHidden/>
                <w:rtl/>
              </w:rPr>
              <w:t>7</w:t>
            </w:r>
            <w:r w:rsidRPr="00D03C87">
              <w:rPr>
                <w:rStyle w:val="Hyperlink"/>
                <w:b/>
                <w:iCs w:val="0"/>
                <w:noProof/>
                <w:rtl/>
              </w:rPr>
              <w:fldChar w:fldCharType="end"/>
            </w:r>
          </w:hyperlink>
        </w:p>
        <w:p w14:paraId="182D0A3C" w14:textId="073AE60D" w:rsidR="00D03C87" w:rsidRPr="00D03C87" w:rsidRDefault="00D03C87">
          <w:pPr>
            <w:pStyle w:val="TOC3"/>
            <w:tabs>
              <w:tab w:val="right" w:leader="dot" w:pos="10194"/>
            </w:tabs>
            <w:rPr>
              <w:rFonts w:asciiTheme="minorHAnsi" w:eastAsiaTheme="minorEastAsia" w:hAnsiTheme="minorHAnsi" w:cstheme="minorBidi"/>
              <w:b/>
              <w:iCs w:val="0"/>
              <w:noProof/>
              <w:color w:val="auto"/>
              <w:kern w:val="2"/>
              <w:szCs w:val="22"/>
              <w:rtl/>
              <w14:ligatures w14:val="standardContextual"/>
            </w:rPr>
          </w:pPr>
          <w:hyperlink w:anchor="_Toc186977841" w:history="1">
            <w:r w:rsidRPr="00D03C87">
              <w:rPr>
                <w:rStyle w:val="Hyperlink"/>
                <w:b/>
                <w:iCs w:val="0"/>
                <w:noProof/>
                <w:rtl/>
              </w:rPr>
              <w:t>جمع ب</w:t>
            </w:r>
            <w:r w:rsidRPr="00D03C87">
              <w:rPr>
                <w:rStyle w:val="Hyperlink"/>
                <w:rFonts w:hint="cs"/>
                <w:b/>
                <w:iCs w:val="0"/>
                <w:noProof/>
                <w:rtl/>
              </w:rPr>
              <w:t>ی</w:t>
            </w:r>
            <w:r w:rsidRPr="00D03C87">
              <w:rPr>
                <w:rStyle w:val="Hyperlink"/>
                <w:rFonts w:hint="eastAsia"/>
                <w:b/>
                <w:iCs w:val="0"/>
                <w:noProof/>
                <w:rtl/>
              </w:rPr>
              <w:t>ن</w:t>
            </w:r>
            <w:r w:rsidRPr="00D03C87">
              <w:rPr>
                <w:rStyle w:val="Hyperlink"/>
                <w:b/>
                <w:iCs w:val="0"/>
                <w:noProof/>
                <w:rtl/>
              </w:rPr>
              <w:t xml:space="preserve"> روا</w:t>
            </w:r>
            <w:r w:rsidRPr="00D03C87">
              <w:rPr>
                <w:rStyle w:val="Hyperlink"/>
                <w:rFonts w:hint="cs"/>
                <w:b/>
                <w:iCs w:val="0"/>
                <w:noProof/>
                <w:rtl/>
              </w:rPr>
              <w:t>ی</w:t>
            </w:r>
            <w:r w:rsidRPr="00D03C87">
              <w:rPr>
                <w:rStyle w:val="Hyperlink"/>
                <w:rFonts w:hint="eastAsia"/>
                <w:b/>
                <w:iCs w:val="0"/>
                <w:noProof/>
                <w:rtl/>
              </w:rPr>
              <w:t>ات</w:t>
            </w:r>
            <w:r w:rsidRPr="00D03C87">
              <w:rPr>
                <w:rStyle w:val="Hyperlink"/>
                <w:b/>
                <w:iCs w:val="0"/>
                <w:noProof/>
                <w:rtl/>
              </w:rPr>
              <w:t xml:space="preserve"> هر سه طا</w:t>
            </w:r>
            <w:r w:rsidRPr="00D03C87">
              <w:rPr>
                <w:rStyle w:val="Hyperlink"/>
                <w:rFonts w:hint="cs"/>
                <w:b/>
                <w:iCs w:val="0"/>
                <w:noProof/>
                <w:rtl/>
              </w:rPr>
              <w:t>ی</w:t>
            </w:r>
            <w:r w:rsidRPr="00D03C87">
              <w:rPr>
                <w:rStyle w:val="Hyperlink"/>
                <w:rFonts w:hint="eastAsia"/>
                <w:b/>
                <w:iCs w:val="0"/>
                <w:noProof/>
                <w:rtl/>
              </w:rPr>
              <w:t>فه</w:t>
            </w:r>
            <w:r w:rsidRPr="00D03C87">
              <w:rPr>
                <w:b/>
                <w:iCs w:val="0"/>
                <w:noProof/>
                <w:webHidden/>
                <w:rtl/>
              </w:rPr>
              <w:tab/>
            </w:r>
            <w:r w:rsidRPr="00D03C87">
              <w:rPr>
                <w:rStyle w:val="Hyperlink"/>
                <w:b/>
                <w:iCs w:val="0"/>
                <w:noProof/>
                <w:rtl/>
              </w:rPr>
              <w:fldChar w:fldCharType="begin"/>
            </w:r>
            <w:r w:rsidRPr="00D03C87">
              <w:rPr>
                <w:b/>
                <w:iCs w:val="0"/>
                <w:noProof/>
                <w:webHidden/>
                <w:rtl/>
              </w:rPr>
              <w:instrText xml:space="preserve"> </w:instrText>
            </w:r>
            <w:r w:rsidRPr="00D03C87">
              <w:rPr>
                <w:b/>
                <w:iCs w:val="0"/>
                <w:noProof/>
                <w:webHidden/>
              </w:rPr>
              <w:instrText>PAGEREF</w:instrText>
            </w:r>
            <w:r w:rsidRPr="00D03C87">
              <w:rPr>
                <w:b/>
                <w:iCs w:val="0"/>
                <w:noProof/>
                <w:webHidden/>
                <w:rtl/>
              </w:rPr>
              <w:instrText xml:space="preserve"> _</w:instrText>
            </w:r>
            <w:r w:rsidRPr="00D03C87">
              <w:rPr>
                <w:b/>
                <w:iCs w:val="0"/>
                <w:noProof/>
                <w:webHidden/>
              </w:rPr>
              <w:instrText>Toc186977841 \h</w:instrText>
            </w:r>
            <w:r w:rsidRPr="00D03C87">
              <w:rPr>
                <w:b/>
                <w:iCs w:val="0"/>
                <w:noProof/>
                <w:webHidden/>
                <w:rtl/>
              </w:rPr>
              <w:instrText xml:space="preserve"> </w:instrText>
            </w:r>
            <w:r w:rsidRPr="00D03C87">
              <w:rPr>
                <w:rStyle w:val="Hyperlink"/>
                <w:b/>
                <w:iCs w:val="0"/>
                <w:noProof/>
                <w:rtl/>
              </w:rPr>
            </w:r>
            <w:r w:rsidRPr="00D03C87">
              <w:rPr>
                <w:rStyle w:val="Hyperlink"/>
                <w:b/>
                <w:iCs w:val="0"/>
                <w:noProof/>
                <w:rtl/>
              </w:rPr>
              <w:fldChar w:fldCharType="separate"/>
            </w:r>
            <w:r w:rsidRPr="00D03C87">
              <w:rPr>
                <w:b/>
                <w:iCs w:val="0"/>
                <w:noProof/>
                <w:webHidden/>
                <w:rtl/>
              </w:rPr>
              <w:t>7</w:t>
            </w:r>
            <w:r w:rsidRPr="00D03C87">
              <w:rPr>
                <w:rStyle w:val="Hyperlink"/>
                <w:b/>
                <w:iCs w:val="0"/>
                <w:noProof/>
                <w:rtl/>
              </w:rPr>
              <w:fldChar w:fldCharType="end"/>
            </w:r>
          </w:hyperlink>
        </w:p>
        <w:p w14:paraId="6BAEE6B3" w14:textId="799824D6" w:rsidR="00D03C87" w:rsidRDefault="00D03C87">
          <w:r w:rsidRPr="00D03C87">
            <w:rPr>
              <w:b/>
              <w:bCs/>
              <w:noProof/>
            </w:rPr>
            <w:fldChar w:fldCharType="end"/>
          </w:r>
        </w:p>
      </w:sdtContent>
    </w:sdt>
    <w:p w14:paraId="4F30C89B" w14:textId="04CE1FD7" w:rsidR="00D03C87" w:rsidRPr="00D03C87" w:rsidRDefault="00D03C87" w:rsidP="00D03C87">
      <w:pPr>
        <w:spacing w:before="100" w:beforeAutospacing="1" w:after="100" w:afterAutospacing="1" w:line="240" w:lineRule="auto"/>
        <w:ind w:firstLine="0"/>
        <w:jc w:val="left"/>
        <w:rPr>
          <w:rFonts w:ascii="Times New Roman" w:eastAsia="Times New Roman" w:hAnsi="Times New Roman" w:cs="Times New Roman"/>
          <w:sz w:val="24"/>
          <w:szCs w:val="24"/>
          <w:rtl/>
        </w:rPr>
      </w:pPr>
    </w:p>
    <w:p w14:paraId="1FF30E2B" w14:textId="4FE54765" w:rsidR="008B750B" w:rsidRPr="008A522A" w:rsidRDefault="008B750B" w:rsidP="00D03C87">
      <w:pPr>
        <w:pBdr>
          <w:bottom w:val="single" w:sz="4" w:space="1" w:color="auto"/>
        </w:pBdr>
        <w:ind w:firstLine="397"/>
        <w:jc w:val="center"/>
        <w:rPr>
          <w:rtl/>
        </w:rPr>
      </w:pPr>
    </w:p>
    <w:p w14:paraId="00927A33" w14:textId="77777777" w:rsidR="00C91EB6" w:rsidRPr="00C91EB6" w:rsidRDefault="00A31DC5" w:rsidP="001B0036">
      <w:pPr>
        <w:pStyle w:val="TOC1"/>
      </w:pPr>
      <w:r>
        <w:rPr>
          <w:rStyle w:val="Hyperlink"/>
          <w:i/>
          <w:noProof/>
          <w:rtl/>
        </w:rPr>
        <w:fldChar w:fldCharType="begin"/>
      </w:r>
      <w:r>
        <w:rPr>
          <w:rStyle w:val="Hyperlink"/>
          <w:i/>
          <w:noProof/>
          <w:rtl/>
        </w:rPr>
        <w:instrText xml:space="preserve"> </w:instrText>
      </w:r>
      <w:r>
        <w:rPr>
          <w:rStyle w:val="Hyperlink"/>
          <w:i/>
          <w:noProof/>
        </w:rPr>
        <w:instrText>TOC</w:instrText>
      </w:r>
      <w:r>
        <w:rPr>
          <w:rStyle w:val="Hyperlink"/>
          <w:i/>
          <w:noProof/>
          <w:rtl/>
        </w:rPr>
        <w:instrText xml:space="preserve"> \</w:instrText>
      </w:r>
      <w:r>
        <w:rPr>
          <w:rStyle w:val="Hyperlink"/>
          <w:i/>
          <w:noProof/>
        </w:rPr>
        <w:instrText>o "1-9" \h \z \u</w:instrText>
      </w:r>
      <w:r>
        <w:rPr>
          <w:rStyle w:val="Hyperlink"/>
          <w:i/>
          <w:noProof/>
          <w:rtl/>
        </w:rPr>
        <w:instrText xml:space="preserve"> </w:instrText>
      </w:r>
      <w:r>
        <w:rPr>
          <w:rStyle w:val="Hyperlink"/>
          <w:i/>
          <w:noProof/>
          <w:rtl/>
        </w:rPr>
        <w:fldChar w:fldCharType="separate"/>
      </w:r>
      <w:r>
        <w:rPr>
          <w:rStyle w:val="Hyperlink"/>
          <w:i/>
          <w:noProof/>
          <w:rtl/>
        </w:rPr>
        <w:fldChar w:fldCharType="end"/>
      </w:r>
    </w:p>
    <w:p w14:paraId="105E9F07" w14:textId="77777777" w:rsidR="00F72246" w:rsidRDefault="00F72246" w:rsidP="00730523">
      <w:pPr>
        <w:pStyle w:val="Heading10"/>
        <w:ind w:firstLine="397"/>
        <w:jc w:val="both"/>
        <w:rPr>
          <w:rStyle w:val="Emphasis"/>
          <w:rtl/>
        </w:rPr>
      </w:pPr>
    </w:p>
    <w:p w14:paraId="1907836F" w14:textId="77777777" w:rsidR="000A2A5D" w:rsidRDefault="00F72246" w:rsidP="001B0036">
      <w:pPr>
        <w:spacing w:line="240" w:lineRule="auto"/>
        <w:ind w:firstLine="397"/>
        <w:rPr>
          <w:rFonts w:ascii="IRBadr" w:hAnsi="IRBadr" w:cs="IRBadr"/>
          <w:b/>
          <w:bCs/>
          <w:color w:val="00B050"/>
          <w:sz w:val="34"/>
          <w:rtl/>
        </w:rPr>
      </w:pPr>
      <w:bookmarkStart w:id="2" w:name="FehStart"/>
      <w:bookmarkEnd w:id="2"/>
      <w:r w:rsidRPr="001B0036">
        <w:rPr>
          <w:rFonts w:ascii="IRBadr" w:hAnsi="IRBadr" w:cs="IRBadr"/>
          <w:b/>
          <w:bCs/>
          <w:color w:val="00B050"/>
          <w:sz w:val="34"/>
          <w:rtl/>
        </w:rPr>
        <w:t>أعوذ باللّه من الشیطان الرجیم</w:t>
      </w:r>
      <w:r w:rsidRPr="001B0036">
        <w:rPr>
          <w:rFonts w:ascii="IRBadr" w:hAnsi="IRBadr" w:cs="IRBadr" w:hint="cs"/>
          <w:b/>
          <w:bCs/>
          <w:color w:val="00B050"/>
          <w:sz w:val="34"/>
          <w:rtl/>
        </w:rPr>
        <w:t>.</w:t>
      </w:r>
      <w:r w:rsidRPr="001B0036">
        <w:rPr>
          <w:rFonts w:ascii="IRBadr" w:hAnsi="IRBadr" w:cs="IRBadr"/>
          <w:b/>
          <w:bCs/>
          <w:color w:val="00B050"/>
          <w:sz w:val="34"/>
          <w:rtl/>
        </w:rPr>
        <w:t xml:space="preserve"> بسم ‌اللّه الرحمن الرحیم</w:t>
      </w:r>
      <w:r w:rsidRPr="001B0036">
        <w:rPr>
          <w:rFonts w:ascii="IRBadr" w:hAnsi="IRBadr" w:cs="IRBadr" w:hint="cs"/>
          <w:b/>
          <w:bCs/>
          <w:color w:val="00B050"/>
          <w:sz w:val="34"/>
          <w:rtl/>
        </w:rPr>
        <w:t>، و به نستعین؛ إنّه خیر ناصر و معین.</w:t>
      </w:r>
      <w:r w:rsidRPr="001B0036">
        <w:rPr>
          <w:rFonts w:ascii="IRBadr" w:hAnsi="IRBadr" w:cs="IRBadr"/>
          <w:b/>
          <w:bCs/>
          <w:color w:val="00B050"/>
          <w:sz w:val="34"/>
          <w:rtl/>
        </w:rPr>
        <w:t xml:space="preserve"> الحمد للّه ربّ العالمین</w:t>
      </w:r>
      <w:r w:rsidRPr="001B0036">
        <w:rPr>
          <w:rFonts w:ascii="IRBadr" w:hAnsi="IRBadr" w:cs="IRBadr" w:hint="cs"/>
          <w:b/>
          <w:bCs/>
          <w:color w:val="00B050"/>
          <w:sz w:val="34"/>
          <w:rtl/>
        </w:rPr>
        <w:t>،</w:t>
      </w:r>
      <w:r w:rsidRPr="001B0036">
        <w:rPr>
          <w:rFonts w:ascii="IRBadr" w:hAnsi="IRBadr" w:cs="IRBadr"/>
          <w:b/>
          <w:bCs/>
          <w:color w:val="00B050"/>
          <w:sz w:val="34"/>
          <w:rtl/>
        </w:rPr>
        <w:t xml:space="preserve"> و صلّی اللّه علی سیّدنا </w:t>
      </w:r>
      <w:r w:rsidRPr="001B0036">
        <w:rPr>
          <w:rFonts w:ascii="IRBadr" w:hAnsi="IRBadr" w:cs="IRBadr" w:hint="cs"/>
          <w:b/>
          <w:bCs/>
          <w:color w:val="00B050"/>
          <w:sz w:val="34"/>
          <w:rtl/>
        </w:rPr>
        <w:t xml:space="preserve">و نبیّنا </w:t>
      </w:r>
      <w:r w:rsidRPr="001B0036">
        <w:rPr>
          <w:rFonts w:ascii="IRBadr" w:hAnsi="IRBadr" w:cs="IRBadr"/>
          <w:b/>
          <w:bCs/>
          <w:color w:val="00B050"/>
          <w:sz w:val="34"/>
          <w:rtl/>
        </w:rPr>
        <w:t>محمّد و آله الطاهرین</w:t>
      </w:r>
      <w:r w:rsidRPr="001B0036">
        <w:rPr>
          <w:rFonts w:ascii="IRBadr" w:hAnsi="IRBadr" w:cs="IRBadr" w:hint="cs"/>
          <w:b/>
          <w:bCs/>
          <w:color w:val="00B050"/>
          <w:sz w:val="34"/>
          <w:rtl/>
        </w:rPr>
        <w:t>،</w:t>
      </w:r>
      <w:r w:rsidRPr="001B0036">
        <w:rPr>
          <w:rFonts w:ascii="IRBadr" w:hAnsi="IRBadr" w:cs="IRBadr"/>
          <w:b/>
          <w:bCs/>
          <w:color w:val="00B050"/>
          <w:sz w:val="34"/>
          <w:rtl/>
        </w:rPr>
        <w:t xml:space="preserve"> و اللعن علی أعدائهم أجمعین</w:t>
      </w:r>
      <w:r w:rsidRPr="001B0036">
        <w:rPr>
          <w:rFonts w:ascii="IRBadr" w:hAnsi="IRBadr" w:cs="IRBadr" w:hint="cs"/>
          <w:b/>
          <w:bCs/>
          <w:color w:val="00B050"/>
          <w:sz w:val="34"/>
          <w:rtl/>
        </w:rPr>
        <w:t xml:space="preserve"> من الآن إلی قیام یوم الدین</w:t>
      </w:r>
      <w:r w:rsidRPr="001B0036">
        <w:rPr>
          <w:rFonts w:ascii="IRBadr" w:hAnsi="IRBadr" w:cs="IRBadr"/>
          <w:b/>
          <w:bCs/>
          <w:color w:val="00B050"/>
          <w:sz w:val="34"/>
          <w:rtl/>
        </w:rPr>
        <w:t>.</w:t>
      </w:r>
    </w:p>
    <w:p w14:paraId="778C7E9B" w14:textId="77777777" w:rsidR="00D03C87" w:rsidRPr="001B0036" w:rsidRDefault="00D03C87" w:rsidP="001B0036">
      <w:pPr>
        <w:spacing w:line="240" w:lineRule="auto"/>
        <w:ind w:firstLine="397"/>
        <w:rPr>
          <w:rFonts w:ascii="IRBadr" w:hAnsi="IRBadr" w:cs="IRBadr"/>
          <w:b/>
          <w:bCs/>
          <w:color w:val="00B050"/>
          <w:sz w:val="34"/>
          <w:rtl/>
        </w:rPr>
      </w:pPr>
    </w:p>
    <w:p w14:paraId="5049F7C7" w14:textId="77777777" w:rsidR="002453D8" w:rsidRDefault="002453D8" w:rsidP="00730523">
      <w:pPr>
        <w:pStyle w:val="Heading1"/>
        <w:rPr>
          <w:rtl/>
        </w:rPr>
      </w:pPr>
      <w:bookmarkStart w:id="3" w:name="_Toc185887023"/>
      <w:bookmarkStart w:id="4" w:name="_Toc185890085"/>
      <w:bookmarkStart w:id="5" w:name="_Toc185896897"/>
      <w:bookmarkStart w:id="6" w:name="_Toc185900952"/>
      <w:bookmarkStart w:id="7" w:name="_Toc185907587"/>
      <w:bookmarkStart w:id="8" w:name="_Toc186977836"/>
      <w:r>
        <w:rPr>
          <w:rFonts w:hint="cs"/>
          <w:rtl/>
        </w:rPr>
        <w:t>نصاب غلّات</w:t>
      </w:r>
      <w:bookmarkEnd w:id="3"/>
      <w:bookmarkEnd w:id="4"/>
      <w:bookmarkEnd w:id="5"/>
      <w:bookmarkEnd w:id="6"/>
      <w:bookmarkEnd w:id="7"/>
      <w:bookmarkEnd w:id="8"/>
    </w:p>
    <w:p w14:paraId="40B36333" w14:textId="77777777" w:rsidR="009441A5" w:rsidRDefault="002453D8" w:rsidP="00730523">
      <w:pPr>
        <w:ind w:firstLine="397"/>
        <w:rPr>
          <w:rFonts w:ascii="IRBadr" w:hAnsi="IRBadr" w:cs="IRBadr"/>
          <w:sz w:val="34"/>
          <w:rtl/>
        </w:rPr>
      </w:pPr>
      <w:r>
        <w:rPr>
          <w:rFonts w:ascii="IRBadr" w:hAnsi="IRBadr" w:cs="IRBadr" w:hint="cs"/>
          <w:sz w:val="34"/>
          <w:rtl/>
        </w:rPr>
        <w:t>در روایات زیادی وارد شده که نصاب غلات، پ</w:t>
      </w:r>
      <w:r w:rsidR="009441A5">
        <w:rPr>
          <w:rFonts w:ascii="IRBadr" w:hAnsi="IRBadr" w:cs="IRBadr" w:hint="cs"/>
          <w:sz w:val="34"/>
          <w:rtl/>
        </w:rPr>
        <w:t>نج وَسْق است که هر وسق، معادل شص</w:t>
      </w:r>
      <w:r>
        <w:rPr>
          <w:rFonts w:ascii="IRBadr" w:hAnsi="IRBadr" w:cs="IRBadr" w:hint="cs"/>
          <w:sz w:val="34"/>
          <w:rtl/>
        </w:rPr>
        <w:t>ت صاع است</w:t>
      </w:r>
      <w:r w:rsidR="009441A5">
        <w:rPr>
          <w:rFonts w:ascii="IRBadr" w:hAnsi="IRBadr" w:cs="IRBadr" w:hint="cs"/>
          <w:sz w:val="34"/>
          <w:rtl/>
        </w:rPr>
        <w:t xml:space="preserve">. در برخی روایات بیان شده که وسق، به صاع نبی، معادل شصت صاع است. روایات این مساله در باب اول از ابواب زکات غلات در کتاب جامع الأحادیث وارد شده است: </w:t>
      </w:r>
    </w:p>
    <w:p w14:paraId="3CF16BDA" w14:textId="77777777" w:rsidR="002453D8" w:rsidRDefault="009441A5" w:rsidP="00730523">
      <w:pPr>
        <w:ind w:firstLine="397"/>
        <w:rPr>
          <w:rFonts w:ascii="IRBadr" w:hAnsi="IRBadr" w:cs="IRBadr"/>
          <w:sz w:val="34"/>
          <w:rtl/>
        </w:rPr>
      </w:pPr>
      <w:r w:rsidRPr="009441A5">
        <w:rPr>
          <w:rFonts w:ascii="IRBadr" w:hAnsi="IRBadr" w:cs="IRBadr" w:hint="cs"/>
          <w:b/>
          <w:bCs/>
          <w:sz w:val="34"/>
          <w:rtl/>
        </w:rPr>
        <w:t>«أبواب زکاة الغلّات و نصابها و وقت وجوبها و أدائها و ما یستحبّ فیها یوم الحصاد و الجداد»</w:t>
      </w:r>
      <w:r>
        <w:rPr>
          <w:rFonts w:ascii="IRBadr" w:hAnsi="IRBadr" w:cs="IRBadr" w:hint="cs"/>
          <w:sz w:val="34"/>
          <w:rtl/>
        </w:rPr>
        <w:t>.</w:t>
      </w:r>
    </w:p>
    <w:p w14:paraId="14C3593F" w14:textId="77777777" w:rsidR="009441A5" w:rsidRDefault="009441A5" w:rsidP="00730523">
      <w:pPr>
        <w:ind w:firstLine="397"/>
        <w:rPr>
          <w:rFonts w:ascii="IRBadr" w:hAnsi="IRBadr" w:cs="IRBadr"/>
          <w:sz w:val="34"/>
          <w:rtl/>
        </w:rPr>
      </w:pPr>
      <w:r>
        <w:rPr>
          <w:rFonts w:ascii="IRBadr" w:hAnsi="IRBadr" w:cs="IRBadr" w:hint="cs"/>
          <w:sz w:val="34"/>
          <w:rtl/>
        </w:rPr>
        <w:t xml:space="preserve">باب اول از این ابواب چنین است: </w:t>
      </w:r>
      <w:r w:rsidRPr="009441A5">
        <w:rPr>
          <w:rFonts w:ascii="IRBadr" w:hAnsi="IRBadr" w:cs="IRBadr" w:hint="cs"/>
          <w:b/>
          <w:bCs/>
          <w:sz w:val="34"/>
          <w:rtl/>
        </w:rPr>
        <w:t>«باب عدم وجوب الزکاة فی الغلّات حتی تبلغ خمسة أوساق ...»</w:t>
      </w:r>
      <w:r>
        <w:rPr>
          <w:rFonts w:ascii="IRBadr" w:hAnsi="IRBadr" w:cs="IRBadr" w:hint="cs"/>
          <w:sz w:val="34"/>
          <w:rtl/>
        </w:rPr>
        <w:t>.</w:t>
      </w:r>
    </w:p>
    <w:p w14:paraId="25439191" w14:textId="77777777" w:rsidR="009441A5" w:rsidRDefault="009441A5" w:rsidP="00730523">
      <w:pPr>
        <w:pStyle w:val="Heading2"/>
        <w:rPr>
          <w:rtl/>
        </w:rPr>
      </w:pPr>
      <w:bookmarkStart w:id="9" w:name="_Toc185887024"/>
      <w:bookmarkStart w:id="10" w:name="_Toc185890086"/>
      <w:bookmarkStart w:id="11" w:name="_Toc185896898"/>
      <w:bookmarkStart w:id="12" w:name="_Toc185900953"/>
      <w:bookmarkStart w:id="13" w:name="_Toc185907588"/>
      <w:bookmarkStart w:id="14" w:name="_Toc186977837"/>
      <w:r>
        <w:rPr>
          <w:rFonts w:hint="cs"/>
          <w:rtl/>
        </w:rPr>
        <w:lastRenderedPageBreak/>
        <w:t>روایات مساله</w:t>
      </w:r>
      <w:bookmarkEnd w:id="9"/>
      <w:bookmarkEnd w:id="10"/>
      <w:bookmarkEnd w:id="11"/>
      <w:bookmarkEnd w:id="12"/>
      <w:bookmarkEnd w:id="13"/>
      <w:bookmarkEnd w:id="14"/>
    </w:p>
    <w:p w14:paraId="2C342CB0" w14:textId="77777777" w:rsidR="009441A5" w:rsidRDefault="009441A5" w:rsidP="00730523">
      <w:pPr>
        <w:ind w:firstLine="397"/>
        <w:rPr>
          <w:rFonts w:ascii="IRBadr" w:hAnsi="IRBadr" w:cs="IRBadr"/>
          <w:sz w:val="34"/>
          <w:rtl/>
        </w:rPr>
      </w:pPr>
      <w:r>
        <w:rPr>
          <w:rFonts w:ascii="IRBadr" w:hAnsi="IRBadr" w:cs="IRBadr" w:hint="cs"/>
          <w:sz w:val="34"/>
          <w:rtl/>
        </w:rPr>
        <w:t>روایات باب اول را مرور می‌نماییم. از آن رو که در جلسات گذشته مباحث رجالی متعددی به تفصیل مورد بحث و بررسی قرار گرفت، در ضمن بررسی روایات این باب به اسناد آن نمی‌پردازیم بلکه تنها به نکات رجالی موجود در اسناد اشاره می‌نماییم.</w:t>
      </w:r>
      <w:r w:rsidR="00326D29">
        <w:rPr>
          <w:rFonts w:ascii="IRBadr" w:hAnsi="IRBadr" w:cs="IRBadr" w:hint="cs"/>
          <w:sz w:val="34"/>
          <w:rtl/>
        </w:rPr>
        <w:t xml:space="preserve"> روایات این مساله را می‌توان در سه طایفه جای داد:</w:t>
      </w:r>
    </w:p>
    <w:p w14:paraId="68A31A93" w14:textId="77777777" w:rsidR="00326D29" w:rsidRDefault="00326D29" w:rsidP="00326D29">
      <w:pPr>
        <w:pStyle w:val="Heading3"/>
        <w:rPr>
          <w:rtl/>
        </w:rPr>
      </w:pPr>
      <w:bookmarkStart w:id="15" w:name="_Toc185890087"/>
      <w:bookmarkStart w:id="16" w:name="_Toc185896899"/>
      <w:bookmarkStart w:id="17" w:name="_Toc185900954"/>
      <w:bookmarkStart w:id="18" w:name="_Toc185907589"/>
      <w:bookmarkStart w:id="19" w:name="_Toc186977838"/>
      <w:r>
        <w:rPr>
          <w:rFonts w:hint="cs"/>
          <w:rtl/>
        </w:rPr>
        <w:t>طایفه اول</w:t>
      </w:r>
      <w:bookmarkEnd w:id="15"/>
      <w:r>
        <w:rPr>
          <w:rFonts w:hint="cs"/>
          <w:rtl/>
        </w:rPr>
        <w:t>: روایات دال بر ۵ وسق</w:t>
      </w:r>
      <w:bookmarkEnd w:id="16"/>
      <w:bookmarkEnd w:id="17"/>
      <w:bookmarkEnd w:id="18"/>
      <w:bookmarkEnd w:id="19"/>
    </w:p>
    <w:p w14:paraId="543F73E9" w14:textId="77777777" w:rsidR="00326D29" w:rsidRDefault="00326D29" w:rsidP="00730523">
      <w:pPr>
        <w:ind w:firstLine="397"/>
        <w:rPr>
          <w:rFonts w:ascii="IRBadr" w:hAnsi="IRBadr" w:cs="IRBadr"/>
          <w:sz w:val="34"/>
          <w:rtl/>
        </w:rPr>
      </w:pPr>
      <w:r>
        <w:rPr>
          <w:rFonts w:ascii="IRBadr" w:hAnsi="IRBadr" w:cs="IRBadr" w:hint="cs"/>
          <w:sz w:val="34"/>
          <w:rtl/>
        </w:rPr>
        <w:t>در این طایفه از روایات، ۵ وسق معتبر شمرده شده است:</w:t>
      </w:r>
    </w:p>
    <w:p w14:paraId="214E8AD0" w14:textId="77777777" w:rsidR="00CF3650" w:rsidRDefault="00CF3650" w:rsidP="00B97D58">
      <w:pPr>
        <w:pStyle w:val="Heading4"/>
        <w:rPr>
          <w:rtl/>
        </w:rPr>
      </w:pPr>
      <w:bookmarkStart w:id="20" w:name="_Toc185887025"/>
      <w:bookmarkStart w:id="21" w:name="_Toc185890088"/>
      <w:bookmarkStart w:id="22" w:name="_Toc185896900"/>
      <w:bookmarkStart w:id="23" w:name="_Toc185900955"/>
      <w:bookmarkStart w:id="24" w:name="_Toc185907590"/>
      <w:r>
        <w:rPr>
          <w:rFonts w:hint="cs"/>
          <w:rtl/>
        </w:rPr>
        <w:t>روایت اول</w:t>
      </w:r>
      <w:r w:rsidR="00903F8E">
        <w:rPr>
          <w:rFonts w:hint="cs"/>
          <w:rtl/>
        </w:rPr>
        <w:t>: رقم۱۲۸۵۱</w:t>
      </w:r>
      <w:bookmarkEnd w:id="20"/>
      <w:bookmarkEnd w:id="21"/>
      <w:bookmarkEnd w:id="22"/>
      <w:bookmarkEnd w:id="23"/>
      <w:bookmarkEnd w:id="24"/>
    </w:p>
    <w:p w14:paraId="5D3006E2" w14:textId="77777777" w:rsidR="008C6771" w:rsidRDefault="008C6771" w:rsidP="00730523">
      <w:pPr>
        <w:ind w:firstLine="397"/>
        <w:rPr>
          <w:rFonts w:ascii="IRBadr" w:hAnsi="IRBadr" w:cs="IRBadr"/>
          <w:sz w:val="34"/>
        </w:rPr>
      </w:pPr>
      <w:r>
        <w:rPr>
          <w:rFonts w:ascii="IRBadr" w:hAnsi="IRBadr" w:cs="IRBadr" w:hint="cs"/>
          <w:sz w:val="34"/>
          <w:rtl/>
        </w:rPr>
        <w:t>«</w:t>
      </w:r>
      <w:r w:rsidR="009441A5" w:rsidRPr="009441A5">
        <w:rPr>
          <w:rFonts w:ascii="IRBadr" w:hAnsi="IRBadr" w:cs="IRBadr" w:hint="cs"/>
          <w:sz w:val="34"/>
          <w:rtl/>
        </w:rPr>
        <w:t>عَلِيُّ</w:t>
      </w:r>
      <w:r w:rsidR="009441A5" w:rsidRPr="009441A5">
        <w:rPr>
          <w:rFonts w:ascii="IRBadr" w:hAnsi="IRBadr" w:cs="IRBadr"/>
          <w:sz w:val="34"/>
          <w:rtl/>
        </w:rPr>
        <w:t xml:space="preserve"> </w:t>
      </w:r>
      <w:r w:rsidR="009441A5" w:rsidRPr="009441A5">
        <w:rPr>
          <w:rFonts w:ascii="IRBadr" w:hAnsi="IRBadr" w:cs="IRBadr" w:hint="cs"/>
          <w:sz w:val="34"/>
          <w:rtl/>
        </w:rPr>
        <w:t>بْنُ</w:t>
      </w:r>
      <w:r w:rsidR="009441A5" w:rsidRPr="009441A5">
        <w:rPr>
          <w:rFonts w:ascii="IRBadr" w:hAnsi="IRBadr" w:cs="IRBadr"/>
          <w:sz w:val="34"/>
          <w:rtl/>
        </w:rPr>
        <w:t xml:space="preserve"> </w:t>
      </w:r>
      <w:r w:rsidR="009441A5" w:rsidRPr="009441A5">
        <w:rPr>
          <w:rFonts w:ascii="IRBadr" w:hAnsi="IRBadr" w:cs="IRBadr" w:hint="cs"/>
          <w:sz w:val="34"/>
          <w:rtl/>
        </w:rPr>
        <w:t>الْحَسَنِ</w:t>
      </w:r>
      <w:r w:rsidR="009441A5" w:rsidRPr="009441A5">
        <w:rPr>
          <w:rFonts w:ascii="IRBadr" w:hAnsi="IRBadr" w:cs="IRBadr"/>
          <w:sz w:val="34"/>
          <w:rtl/>
        </w:rPr>
        <w:t xml:space="preserve"> </w:t>
      </w:r>
      <w:r w:rsidRPr="008C6771">
        <w:rPr>
          <w:rFonts w:ascii="IRBadr" w:hAnsi="IRBadr" w:cs="IRBadr" w:hint="cs"/>
          <w:sz w:val="34"/>
          <w:rtl/>
        </w:rPr>
        <w:t>عَنْ</w:t>
      </w:r>
      <w:r w:rsidRPr="008C6771">
        <w:rPr>
          <w:rFonts w:ascii="IRBadr" w:hAnsi="IRBadr" w:cs="IRBadr"/>
          <w:sz w:val="34"/>
          <w:rtl/>
        </w:rPr>
        <w:t xml:space="preserve"> </w:t>
      </w:r>
      <w:r w:rsidRPr="008C6771">
        <w:rPr>
          <w:rFonts w:ascii="IRBadr" w:hAnsi="IRBadr" w:cs="IRBadr" w:hint="cs"/>
          <w:sz w:val="34"/>
          <w:rtl/>
        </w:rPr>
        <w:t>مُحَمَّدِ</w:t>
      </w:r>
      <w:r w:rsidRPr="008C6771">
        <w:rPr>
          <w:rFonts w:ascii="IRBadr" w:hAnsi="IRBadr" w:cs="IRBadr"/>
          <w:sz w:val="34"/>
          <w:rtl/>
        </w:rPr>
        <w:t xml:space="preserve"> </w:t>
      </w:r>
      <w:r w:rsidRPr="008C6771">
        <w:rPr>
          <w:rFonts w:ascii="IRBadr" w:hAnsi="IRBadr" w:cs="IRBadr" w:hint="cs"/>
          <w:sz w:val="34"/>
          <w:rtl/>
        </w:rPr>
        <w:t>بْنِ</w:t>
      </w:r>
      <w:r w:rsidRPr="008C6771">
        <w:rPr>
          <w:rFonts w:ascii="IRBadr" w:hAnsi="IRBadr" w:cs="IRBadr"/>
          <w:sz w:val="34"/>
          <w:rtl/>
        </w:rPr>
        <w:t xml:space="preserve"> </w:t>
      </w:r>
      <w:r w:rsidRPr="008C6771">
        <w:rPr>
          <w:rFonts w:ascii="IRBadr" w:hAnsi="IRBadr" w:cs="IRBadr" w:hint="cs"/>
          <w:sz w:val="34"/>
          <w:rtl/>
        </w:rPr>
        <w:t>إِسْمَاعِيلَ</w:t>
      </w:r>
      <w:r w:rsidRPr="008C6771">
        <w:rPr>
          <w:rFonts w:ascii="IRBadr" w:hAnsi="IRBadr" w:cs="IRBadr"/>
          <w:sz w:val="34"/>
          <w:rtl/>
        </w:rPr>
        <w:t xml:space="preserve"> </w:t>
      </w:r>
      <w:r w:rsidRPr="008C6771">
        <w:rPr>
          <w:rFonts w:ascii="IRBadr" w:hAnsi="IRBadr" w:cs="IRBadr" w:hint="cs"/>
          <w:sz w:val="34"/>
          <w:rtl/>
        </w:rPr>
        <w:t>عَنْ</w:t>
      </w:r>
      <w:r w:rsidRPr="008C6771">
        <w:rPr>
          <w:rFonts w:ascii="IRBadr" w:hAnsi="IRBadr" w:cs="IRBadr"/>
          <w:sz w:val="34"/>
          <w:rtl/>
        </w:rPr>
        <w:t xml:space="preserve"> </w:t>
      </w:r>
      <w:r w:rsidRPr="008C6771">
        <w:rPr>
          <w:rFonts w:ascii="IRBadr" w:hAnsi="IRBadr" w:cs="IRBadr" w:hint="cs"/>
          <w:sz w:val="34"/>
          <w:rtl/>
        </w:rPr>
        <w:t>حَمَّادِ</w:t>
      </w:r>
      <w:r w:rsidRPr="008C6771">
        <w:rPr>
          <w:rFonts w:ascii="IRBadr" w:hAnsi="IRBadr" w:cs="IRBadr"/>
          <w:sz w:val="34"/>
          <w:rtl/>
        </w:rPr>
        <w:t xml:space="preserve"> </w:t>
      </w:r>
      <w:r w:rsidRPr="008C6771">
        <w:rPr>
          <w:rFonts w:ascii="IRBadr" w:hAnsi="IRBadr" w:cs="IRBadr" w:hint="cs"/>
          <w:sz w:val="34"/>
          <w:rtl/>
        </w:rPr>
        <w:t>بْنِ</w:t>
      </w:r>
      <w:r w:rsidRPr="008C6771">
        <w:rPr>
          <w:rFonts w:ascii="IRBadr" w:hAnsi="IRBadr" w:cs="IRBadr"/>
          <w:sz w:val="34"/>
          <w:rtl/>
        </w:rPr>
        <w:t xml:space="preserve"> </w:t>
      </w:r>
      <w:r w:rsidRPr="008C6771">
        <w:rPr>
          <w:rFonts w:ascii="IRBadr" w:hAnsi="IRBadr" w:cs="IRBadr" w:hint="cs"/>
          <w:sz w:val="34"/>
          <w:rtl/>
        </w:rPr>
        <w:t>عِيسَى</w:t>
      </w:r>
      <w:r w:rsidRPr="008C6771">
        <w:rPr>
          <w:rFonts w:ascii="IRBadr" w:hAnsi="IRBadr" w:cs="IRBadr"/>
          <w:sz w:val="34"/>
          <w:rtl/>
        </w:rPr>
        <w:t xml:space="preserve"> </w:t>
      </w:r>
      <w:r w:rsidRPr="008C6771">
        <w:rPr>
          <w:rFonts w:ascii="IRBadr" w:hAnsi="IRBadr" w:cs="IRBadr" w:hint="cs"/>
          <w:sz w:val="34"/>
          <w:rtl/>
        </w:rPr>
        <w:t>عَنْ</w:t>
      </w:r>
      <w:r w:rsidRPr="008C6771">
        <w:rPr>
          <w:rFonts w:ascii="IRBadr" w:hAnsi="IRBadr" w:cs="IRBadr"/>
          <w:sz w:val="34"/>
          <w:rtl/>
        </w:rPr>
        <w:t xml:space="preserve"> </w:t>
      </w:r>
      <w:r w:rsidRPr="008C6771">
        <w:rPr>
          <w:rFonts w:ascii="IRBadr" w:hAnsi="IRBadr" w:cs="IRBadr" w:hint="cs"/>
          <w:sz w:val="34"/>
          <w:rtl/>
        </w:rPr>
        <w:t>عُمَرَ</w:t>
      </w:r>
      <w:r w:rsidRPr="008C6771">
        <w:rPr>
          <w:rFonts w:ascii="IRBadr" w:hAnsi="IRBadr" w:cs="IRBadr"/>
          <w:sz w:val="34"/>
          <w:rtl/>
        </w:rPr>
        <w:t xml:space="preserve"> </w:t>
      </w:r>
      <w:r w:rsidRPr="008C6771">
        <w:rPr>
          <w:rFonts w:ascii="IRBadr" w:hAnsi="IRBadr" w:cs="IRBadr" w:hint="cs"/>
          <w:sz w:val="34"/>
          <w:rtl/>
        </w:rPr>
        <w:t>بْنِ</w:t>
      </w:r>
      <w:r w:rsidRPr="008C6771">
        <w:rPr>
          <w:rFonts w:ascii="IRBadr" w:hAnsi="IRBadr" w:cs="IRBadr"/>
          <w:sz w:val="34"/>
          <w:rtl/>
        </w:rPr>
        <w:t xml:space="preserve"> </w:t>
      </w:r>
      <w:r w:rsidRPr="008C6771">
        <w:rPr>
          <w:rFonts w:ascii="IRBadr" w:hAnsi="IRBadr" w:cs="IRBadr" w:hint="cs"/>
          <w:sz w:val="34"/>
          <w:rtl/>
        </w:rPr>
        <w:t>أُذَيْنَةَ</w:t>
      </w:r>
      <w:r w:rsidRPr="008C6771">
        <w:rPr>
          <w:rFonts w:ascii="IRBadr" w:hAnsi="IRBadr" w:cs="IRBadr"/>
          <w:sz w:val="34"/>
          <w:rtl/>
        </w:rPr>
        <w:t xml:space="preserve"> </w:t>
      </w:r>
      <w:r w:rsidRPr="008C6771">
        <w:rPr>
          <w:rFonts w:ascii="IRBadr" w:hAnsi="IRBadr" w:cs="IRBadr" w:hint="cs"/>
          <w:sz w:val="34"/>
          <w:rtl/>
        </w:rPr>
        <w:t>عَنْ</w:t>
      </w:r>
      <w:r w:rsidRPr="008C6771">
        <w:rPr>
          <w:rFonts w:ascii="IRBadr" w:hAnsi="IRBadr" w:cs="IRBadr"/>
          <w:sz w:val="34"/>
          <w:rtl/>
        </w:rPr>
        <w:t xml:space="preserve"> </w:t>
      </w:r>
      <w:r w:rsidRPr="008C6771">
        <w:rPr>
          <w:rFonts w:ascii="IRBadr" w:hAnsi="IRBadr" w:cs="IRBadr" w:hint="cs"/>
          <w:sz w:val="34"/>
          <w:rtl/>
        </w:rPr>
        <w:t>زُرَارَةَ</w:t>
      </w:r>
      <w:r w:rsidRPr="008C6771">
        <w:rPr>
          <w:rFonts w:ascii="IRBadr" w:hAnsi="IRBadr" w:cs="IRBadr"/>
          <w:sz w:val="34"/>
          <w:rtl/>
        </w:rPr>
        <w:t xml:space="preserve"> </w:t>
      </w:r>
      <w:r w:rsidRPr="008C6771">
        <w:rPr>
          <w:rFonts w:ascii="IRBadr" w:hAnsi="IRBadr" w:cs="IRBadr" w:hint="cs"/>
          <w:sz w:val="34"/>
          <w:rtl/>
        </w:rPr>
        <w:t>وَ</w:t>
      </w:r>
      <w:r w:rsidRPr="008C6771">
        <w:rPr>
          <w:rFonts w:ascii="IRBadr" w:hAnsi="IRBadr" w:cs="IRBadr"/>
          <w:sz w:val="34"/>
          <w:rtl/>
        </w:rPr>
        <w:t xml:space="preserve"> </w:t>
      </w:r>
      <w:r w:rsidRPr="008C6771">
        <w:rPr>
          <w:rFonts w:ascii="IRBadr" w:hAnsi="IRBadr" w:cs="IRBadr" w:hint="cs"/>
          <w:sz w:val="34"/>
          <w:rtl/>
        </w:rPr>
        <w:t>بُكَيْرٍ</w:t>
      </w:r>
      <w:r w:rsidRPr="008C6771">
        <w:rPr>
          <w:rFonts w:ascii="IRBadr" w:hAnsi="IRBadr" w:cs="IRBadr"/>
          <w:sz w:val="34"/>
          <w:rtl/>
        </w:rPr>
        <w:t xml:space="preserve"> </w:t>
      </w:r>
      <w:r w:rsidRPr="008C6771">
        <w:rPr>
          <w:rFonts w:ascii="IRBadr" w:hAnsi="IRBadr" w:cs="IRBadr" w:hint="cs"/>
          <w:sz w:val="34"/>
          <w:rtl/>
        </w:rPr>
        <w:t>عَنْ</w:t>
      </w:r>
      <w:r w:rsidRPr="008C6771">
        <w:rPr>
          <w:rFonts w:ascii="IRBadr" w:hAnsi="IRBadr" w:cs="IRBadr"/>
          <w:sz w:val="34"/>
          <w:rtl/>
        </w:rPr>
        <w:t xml:space="preserve"> </w:t>
      </w:r>
      <w:r w:rsidRPr="008C6771">
        <w:rPr>
          <w:rFonts w:ascii="IRBadr" w:hAnsi="IRBadr" w:cs="IRBadr" w:hint="cs"/>
          <w:sz w:val="34"/>
          <w:rtl/>
        </w:rPr>
        <w:t>أَبِي</w:t>
      </w:r>
      <w:r w:rsidRPr="008C6771">
        <w:rPr>
          <w:rFonts w:ascii="IRBadr" w:hAnsi="IRBadr" w:cs="IRBadr"/>
          <w:sz w:val="34"/>
          <w:rtl/>
        </w:rPr>
        <w:t xml:space="preserve"> </w:t>
      </w:r>
      <w:r w:rsidRPr="008C6771">
        <w:rPr>
          <w:rFonts w:ascii="IRBadr" w:hAnsi="IRBadr" w:cs="IRBadr" w:hint="cs"/>
          <w:sz w:val="34"/>
          <w:rtl/>
        </w:rPr>
        <w:t>جَعْفَرٍ</w:t>
      </w:r>
      <w:r w:rsidRPr="008C6771">
        <w:rPr>
          <w:rFonts w:ascii="IRBadr" w:hAnsi="IRBadr" w:cs="IRBadr"/>
          <w:sz w:val="34"/>
          <w:rtl/>
        </w:rPr>
        <w:t xml:space="preserve"> </w:t>
      </w:r>
      <w:r w:rsidRPr="008C6771">
        <w:rPr>
          <w:rFonts w:ascii="IRBadr" w:hAnsi="IRBadr" w:cs="IRBadr" w:hint="cs"/>
          <w:sz w:val="34"/>
          <w:rtl/>
        </w:rPr>
        <w:t>ع</w:t>
      </w:r>
      <w:r w:rsidRPr="008C6771">
        <w:rPr>
          <w:rFonts w:ascii="IRBadr" w:hAnsi="IRBadr" w:cs="IRBadr"/>
          <w:sz w:val="34"/>
          <w:rtl/>
        </w:rPr>
        <w:t xml:space="preserve"> </w:t>
      </w:r>
      <w:r w:rsidRPr="008C6771">
        <w:rPr>
          <w:rFonts w:ascii="IRBadr" w:hAnsi="IRBadr" w:cs="IRBadr" w:hint="cs"/>
          <w:sz w:val="34"/>
          <w:rtl/>
        </w:rPr>
        <w:t>قَالَ</w:t>
      </w:r>
      <w:r w:rsidRPr="008C6771">
        <w:rPr>
          <w:rFonts w:ascii="IRBadr" w:hAnsi="IRBadr" w:cs="IRBadr"/>
          <w:sz w:val="34"/>
          <w:rtl/>
        </w:rPr>
        <w:t xml:space="preserve">: </w:t>
      </w:r>
      <w:r w:rsidRPr="008C6771">
        <w:rPr>
          <w:rFonts w:ascii="IRBadr" w:hAnsi="IRBadr" w:cs="IRBadr" w:hint="cs"/>
          <w:color w:val="008000"/>
          <w:sz w:val="34"/>
          <w:rtl/>
        </w:rPr>
        <w:t>وَ</w:t>
      </w:r>
      <w:r w:rsidRPr="008C6771">
        <w:rPr>
          <w:rFonts w:ascii="IRBadr" w:hAnsi="IRBadr" w:cs="IRBadr"/>
          <w:color w:val="008000"/>
          <w:sz w:val="34"/>
          <w:rtl/>
        </w:rPr>
        <w:t xml:space="preserve"> </w:t>
      </w:r>
      <w:r w:rsidRPr="008C6771">
        <w:rPr>
          <w:rFonts w:ascii="IRBadr" w:hAnsi="IRBadr" w:cs="IRBadr" w:hint="cs"/>
          <w:color w:val="008000"/>
          <w:sz w:val="34"/>
          <w:rtl/>
        </w:rPr>
        <w:t>أَمَّا</w:t>
      </w:r>
      <w:r w:rsidRPr="008C6771">
        <w:rPr>
          <w:rFonts w:ascii="IRBadr" w:hAnsi="IRBadr" w:cs="IRBadr"/>
          <w:color w:val="008000"/>
          <w:sz w:val="34"/>
          <w:rtl/>
        </w:rPr>
        <w:t xml:space="preserve"> </w:t>
      </w:r>
      <w:r w:rsidRPr="008C6771">
        <w:rPr>
          <w:rFonts w:ascii="IRBadr" w:hAnsi="IRBadr" w:cs="IRBadr" w:hint="cs"/>
          <w:color w:val="008000"/>
          <w:sz w:val="34"/>
          <w:rtl/>
        </w:rPr>
        <w:t>مَا</w:t>
      </w:r>
      <w:r w:rsidRPr="008C6771">
        <w:rPr>
          <w:rFonts w:ascii="IRBadr" w:hAnsi="IRBadr" w:cs="IRBadr"/>
          <w:color w:val="008000"/>
          <w:sz w:val="34"/>
          <w:rtl/>
        </w:rPr>
        <w:t xml:space="preserve"> </w:t>
      </w:r>
      <w:r w:rsidRPr="008C6771">
        <w:rPr>
          <w:rFonts w:ascii="IRBadr" w:hAnsi="IRBadr" w:cs="IRBadr" w:hint="cs"/>
          <w:color w:val="008000"/>
          <w:sz w:val="34"/>
          <w:rtl/>
        </w:rPr>
        <w:t>أَنْبَتَتِ</w:t>
      </w:r>
      <w:r w:rsidRPr="008C6771">
        <w:rPr>
          <w:rFonts w:ascii="IRBadr" w:hAnsi="IRBadr" w:cs="IRBadr"/>
          <w:color w:val="008000"/>
          <w:sz w:val="34"/>
          <w:rtl/>
        </w:rPr>
        <w:t xml:space="preserve"> </w:t>
      </w:r>
      <w:r w:rsidRPr="008C6771">
        <w:rPr>
          <w:rFonts w:ascii="IRBadr" w:hAnsi="IRBadr" w:cs="IRBadr" w:hint="cs"/>
          <w:color w:val="008000"/>
          <w:sz w:val="34"/>
          <w:rtl/>
        </w:rPr>
        <w:t>الْأَرْضُ</w:t>
      </w:r>
      <w:r w:rsidRPr="008C6771">
        <w:rPr>
          <w:rFonts w:ascii="IRBadr" w:hAnsi="IRBadr" w:cs="IRBadr"/>
          <w:color w:val="008000"/>
          <w:sz w:val="34"/>
          <w:rtl/>
        </w:rPr>
        <w:t xml:space="preserve"> </w:t>
      </w:r>
      <w:r w:rsidRPr="008C6771">
        <w:rPr>
          <w:rFonts w:ascii="IRBadr" w:hAnsi="IRBadr" w:cs="IRBadr" w:hint="cs"/>
          <w:color w:val="008000"/>
          <w:sz w:val="34"/>
          <w:rtl/>
        </w:rPr>
        <w:t>مِنْ</w:t>
      </w:r>
      <w:r w:rsidRPr="008C6771">
        <w:rPr>
          <w:rFonts w:ascii="IRBadr" w:hAnsi="IRBadr" w:cs="IRBadr"/>
          <w:color w:val="008000"/>
          <w:sz w:val="34"/>
          <w:rtl/>
        </w:rPr>
        <w:t xml:space="preserve"> </w:t>
      </w:r>
      <w:r w:rsidRPr="008C6771">
        <w:rPr>
          <w:rFonts w:ascii="IRBadr" w:hAnsi="IRBadr" w:cs="IRBadr" w:hint="cs"/>
          <w:color w:val="008000"/>
          <w:sz w:val="34"/>
          <w:rtl/>
        </w:rPr>
        <w:t>شَيْ‏ءٍ</w:t>
      </w:r>
      <w:r w:rsidRPr="008C6771">
        <w:rPr>
          <w:rFonts w:ascii="IRBadr" w:hAnsi="IRBadr" w:cs="IRBadr"/>
          <w:color w:val="008000"/>
          <w:sz w:val="34"/>
          <w:rtl/>
        </w:rPr>
        <w:t xml:space="preserve"> </w:t>
      </w:r>
      <w:r w:rsidRPr="008C6771">
        <w:rPr>
          <w:rFonts w:ascii="IRBadr" w:hAnsi="IRBadr" w:cs="IRBadr" w:hint="cs"/>
          <w:color w:val="008000"/>
          <w:sz w:val="34"/>
          <w:rtl/>
        </w:rPr>
        <w:t>مِنَ</w:t>
      </w:r>
      <w:r w:rsidRPr="008C6771">
        <w:rPr>
          <w:rFonts w:ascii="IRBadr" w:hAnsi="IRBadr" w:cs="IRBadr"/>
          <w:color w:val="008000"/>
          <w:sz w:val="34"/>
          <w:rtl/>
        </w:rPr>
        <w:t xml:space="preserve"> </w:t>
      </w:r>
      <w:r w:rsidRPr="008C6771">
        <w:rPr>
          <w:rFonts w:ascii="IRBadr" w:hAnsi="IRBadr" w:cs="IRBadr" w:hint="cs"/>
          <w:color w:val="008000"/>
          <w:sz w:val="34"/>
          <w:rtl/>
        </w:rPr>
        <w:t>الْأَشْيَاءِ</w:t>
      </w:r>
      <w:r w:rsidRPr="008C6771">
        <w:rPr>
          <w:rFonts w:ascii="IRBadr" w:hAnsi="IRBadr" w:cs="IRBadr"/>
          <w:color w:val="008000"/>
          <w:sz w:val="34"/>
          <w:rtl/>
        </w:rPr>
        <w:t xml:space="preserve"> </w:t>
      </w:r>
      <w:r w:rsidRPr="008C6771">
        <w:rPr>
          <w:rFonts w:ascii="IRBadr" w:hAnsi="IRBadr" w:cs="IRBadr" w:hint="cs"/>
          <w:color w:val="008000"/>
          <w:sz w:val="34"/>
          <w:rtl/>
        </w:rPr>
        <w:t>فَلَيْسَ</w:t>
      </w:r>
      <w:r w:rsidRPr="008C6771">
        <w:rPr>
          <w:rFonts w:ascii="IRBadr" w:hAnsi="IRBadr" w:cs="IRBadr"/>
          <w:color w:val="008000"/>
          <w:sz w:val="34"/>
          <w:rtl/>
        </w:rPr>
        <w:t xml:space="preserve"> </w:t>
      </w:r>
      <w:r w:rsidRPr="008C6771">
        <w:rPr>
          <w:rFonts w:ascii="IRBadr" w:hAnsi="IRBadr" w:cs="IRBadr" w:hint="cs"/>
          <w:color w:val="008000"/>
          <w:sz w:val="34"/>
          <w:rtl/>
        </w:rPr>
        <w:t>فِيهِ</w:t>
      </w:r>
      <w:r w:rsidRPr="008C6771">
        <w:rPr>
          <w:rFonts w:ascii="IRBadr" w:hAnsi="IRBadr" w:cs="IRBadr"/>
          <w:color w:val="008000"/>
          <w:sz w:val="34"/>
          <w:rtl/>
        </w:rPr>
        <w:t xml:space="preserve"> </w:t>
      </w:r>
      <w:r w:rsidRPr="008C6771">
        <w:rPr>
          <w:rFonts w:ascii="IRBadr" w:hAnsi="IRBadr" w:cs="IRBadr" w:hint="cs"/>
          <w:color w:val="008000"/>
          <w:sz w:val="34"/>
          <w:rtl/>
        </w:rPr>
        <w:t>زَكَاةٌ</w:t>
      </w:r>
      <w:r w:rsidRPr="008C6771">
        <w:rPr>
          <w:rFonts w:ascii="IRBadr" w:hAnsi="IRBadr" w:cs="IRBadr"/>
          <w:color w:val="008000"/>
          <w:sz w:val="34"/>
          <w:rtl/>
        </w:rPr>
        <w:t xml:space="preserve"> </w:t>
      </w:r>
      <w:r w:rsidRPr="008C6771">
        <w:rPr>
          <w:rFonts w:ascii="IRBadr" w:hAnsi="IRBadr" w:cs="IRBadr" w:hint="cs"/>
          <w:color w:val="008000"/>
          <w:sz w:val="34"/>
          <w:rtl/>
        </w:rPr>
        <w:t>إِلَّا</w:t>
      </w:r>
      <w:r w:rsidRPr="008C6771">
        <w:rPr>
          <w:rFonts w:ascii="IRBadr" w:hAnsi="IRBadr" w:cs="IRBadr"/>
          <w:color w:val="008000"/>
          <w:sz w:val="34"/>
          <w:rtl/>
        </w:rPr>
        <w:t xml:space="preserve"> </w:t>
      </w:r>
      <w:r w:rsidRPr="008C6771">
        <w:rPr>
          <w:rFonts w:ascii="IRBadr" w:hAnsi="IRBadr" w:cs="IRBadr" w:hint="cs"/>
          <w:color w:val="008000"/>
          <w:sz w:val="34"/>
          <w:rtl/>
        </w:rPr>
        <w:t>فِي</w:t>
      </w:r>
      <w:r w:rsidRPr="008C6771">
        <w:rPr>
          <w:rFonts w:ascii="IRBadr" w:hAnsi="IRBadr" w:cs="IRBadr"/>
          <w:color w:val="008000"/>
          <w:sz w:val="34"/>
          <w:rtl/>
        </w:rPr>
        <w:t xml:space="preserve"> </w:t>
      </w:r>
      <w:r w:rsidRPr="008C6771">
        <w:rPr>
          <w:rFonts w:ascii="IRBadr" w:hAnsi="IRBadr" w:cs="IRBadr" w:hint="cs"/>
          <w:color w:val="008000"/>
          <w:sz w:val="34"/>
          <w:rtl/>
        </w:rPr>
        <w:t>أَرْبَعَةِ</w:t>
      </w:r>
      <w:r w:rsidRPr="008C6771">
        <w:rPr>
          <w:rFonts w:ascii="IRBadr" w:hAnsi="IRBadr" w:cs="IRBadr"/>
          <w:color w:val="008000"/>
          <w:sz w:val="34"/>
          <w:rtl/>
        </w:rPr>
        <w:t xml:space="preserve"> </w:t>
      </w:r>
      <w:r w:rsidRPr="008C6771">
        <w:rPr>
          <w:rFonts w:ascii="IRBadr" w:hAnsi="IRBadr" w:cs="IRBadr" w:hint="cs"/>
          <w:color w:val="008000"/>
          <w:sz w:val="34"/>
          <w:rtl/>
        </w:rPr>
        <w:t>أَشْيَاءَ</w:t>
      </w:r>
      <w:r w:rsidRPr="008C6771">
        <w:rPr>
          <w:rFonts w:ascii="IRBadr" w:hAnsi="IRBadr" w:cs="IRBadr"/>
          <w:color w:val="008000"/>
          <w:sz w:val="34"/>
          <w:rtl/>
        </w:rPr>
        <w:t xml:space="preserve"> </w:t>
      </w:r>
      <w:r w:rsidRPr="008C6771">
        <w:rPr>
          <w:rFonts w:ascii="IRBadr" w:hAnsi="IRBadr" w:cs="IRBadr" w:hint="cs"/>
          <w:color w:val="008000"/>
          <w:sz w:val="34"/>
          <w:rtl/>
        </w:rPr>
        <w:t>الْبُرِّ</w:t>
      </w:r>
      <w:r w:rsidRPr="008C6771">
        <w:rPr>
          <w:rFonts w:ascii="IRBadr" w:hAnsi="IRBadr" w:cs="IRBadr"/>
          <w:color w:val="008000"/>
          <w:sz w:val="34"/>
          <w:rtl/>
        </w:rPr>
        <w:t xml:space="preserve"> </w:t>
      </w:r>
      <w:r w:rsidRPr="008C6771">
        <w:rPr>
          <w:rFonts w:ascii="IRBadr" w:hAnsi="IRBadr" w:cs="IRBadr" w:hint="cs"/>
          <w:color w:val="008000"/>
          <w:sz w:val="34"/>
          <w:rtl/>
        </w:rPr>
        <w:t>وَ</w:t>
      </w:r>
      <w:r w:rsidRPr="008C6771">
        <w:rPr>
          <w:rFonts w:ascii="IRBadr" w:hAnsi="IRBadr" w:cs="IRBadr"/>
          <w:color w:val="008000"/>
          <w:sz w:val="34"/>
          <w:rtl/>
        </w:rPr>
        <w:t xml:space="preserve"> </w:t>
      </w:r>
      <w:r w:rsidRPr="008C6771">
        <w:rPr>
          <w:rFonts w:ascii="IRBadr" w:hAnsi="IRBadr" w:cs="IRBadr" w:hint="cs"/>
          <w:color w:val="008000"/>
          <w:sz w:val="34"/>
          <w:rtl/>
        </w:rPr>
        <w:t>الشَّعِيرِ</w:t>
      </w:r>
      <w:r w:rsidRPr="008C6771">
        <w:rPr>
          <w:rFonts w:ascii="IRBadr" w:hAnsi="IRBadr" w:cs="IRBadr"/>
          <w:color w:val="008000"/>
          <w:sz w:val="34"/>
          <w:rtl/>
        </w:rPr>
        <w:t xml:space="preserve"> </w:t>
      </w:r>
      <w:r w:rsidRPr="008C6771">
        <w:rPr>
          <w:rFonts w:ascii="IRBadr" w:hAnsi="IRBadr" w:cs="IRBadr" w:hint="cs"/>
          <w:color w:val="008000"/>
          <w:sz w:val="34"/>
          <w:rtl/>
        </w:rPr>
        <w:t>وَ</w:t>
      </w:r>
      <w:r w:rsidRPr="008C6771">
        <w:rPr>
          <w:rFonts w:ascii="IRBadr" w:hAnsi="IRBadr" w:cs="IRBadr"/>
          <w:color w:val="008000"/>
          <w:sz w:val="34"/>
          <w:rtl/>
        </w:rPr>
        <w:t xml:space="preserve"> </w:t>
      </w:r>
      <w:r w:rsidRPr="008C6771">
        <w:rPr>
          <w:rFonts w:ascii="IRBadr" w:hAnsi="IRBadr" w:cs="IRBadr" w:hint="cs"/>
          <w:color w:val="008000"/>
          <w:sz w:val="34"/>
          <w:rtl/>
        </w:rPr>
        <w:t>التَّمْرِ</w:t>
      </w:r>
      <w:r w:rsidRPr="008C6771">
        <w:rPr>
          <w:rFonts w:ascii="IRBadr" w:hAnsi="IRBadr" w:cs="IRBadr"/>
          <w:color w:val="008000"/>
          <w:sz w:val="34"/>
          <w:rtl/>
        </w:rPr>
        <w:t xml:space="preserve"> </w:t>
      </w:r>
      <w:r w:rsidRPr="008C6771">
        <w:rPr>
          <w:rFonts w:ascii="IRBadr" w:hAnsi="IRBadr" w:cs="IRBadr" w:hint="cs"/>
          <w:color w:val="008000"/>
          <w:sz w:val="34"/>
          <w:rtl/>
        </w:rPr>
        <w:t>وَ</w:t>
      </w:r>
      <w:r w:rsidRPr="008C6771">
        <w:rPr>
          <w:rFonts w:ascii="IRBadr" w:hAnsi="IRBadr" w:cs="IRBadr"/>
          <w:color w:val="008000"/>
          <w:sz w:val="34"/>
          <w:rtl/>
        </w:rPr>
        <w:t xml:space="preserve"> </w:t>
      </w:r>
      <w:r w:rsidRPr="008C6771">
        <w:rPr>
          <w:rFonts w:ascii="IRBadr" w:hAnsi="IRBadr" w:cs="IRBadr" w:hint="cs"/>
          <w:color w:val="008000"/>
          <w:sz w:val="34"/>
          <w:rtl/>
        </w:rPr>
        <w:t>الزَّبِيبِ</w:t>
      </w:r>
      <w:r w:rsidRPr="008C6771">
        <w:rPr>
          <w:rFonts w:ascii="IRBadr" w:hAnsi="IRBadr" w:cs="IRBadr"/>
          <w:color w:val="008000"/>
          <w:sz w:val="34"/>
          <w:rtl/>
        </w:rPr>
        <w:t xml:space="preserve"> </w:t>
      </w:r>
      <w:r w:rsidRPr="008C6771">
        <w:rPr>
          <w:rFonts w:ascii="IRBadr" w:hAnsi="IRBadr" w:cs="IRBadr" w:hint="cs"/>
          <w:color w:val="008000"/>
          <w:sz w:val="34"/>
          <w:rtl/>
        </w:rPr>
        <w:t>وَ</w:t>
      </w:r>
      <w:r w:rsidRPr="008C6771">
        <w:rPr>
          <w:rFonts w:ascii="IRBadr" w:hAnsi="IRBadr" w:cs="IRBadr"/>
          <w:color w:val="008000"/>
          <w:sz w:val="34"/>
          <w:rtl/>
        </w:rPr>
        <w:t xml:space="preserve"> </w:t>
      </w:r>
      <w:r w:rsidRPr="008C6771">
        <w:rPr>
          <w:rFonts w:ascii="IRBadr" w:hAnsi="IRBadr" w:cs="IRBadr" w:hint="cs"/>
          <w:color w:val="008000"/>
          <w:sz w:val="34"/>
          <w:rtl/>
        </w:rPr>
        <w:t>لَيْسَ</w:t>
      </w:r>
      <w:r w:rsidRPr="008C6771">
        <w:rPr>
          <w:rFonts w:ascii="IRBadr" w:hAnsi="IRBadr" w:cs="IRBadr"/>
          <w:color w:val="008000"/>
          <w:sz w:val="34"/>
          <w:rtl/>
        </w:rPr>
        <w:t xml:space="preserve"> </w:t>
      </w:r>
      <w:r w:rsidRPr="008C6771">
        <w:rPr>
          <w:rFonts w:ascii="IRBadr" w:hAnsi="IRBadr" w:cs="IRBadr" w:hint="cs"/>
          <w:color w:val="008000"/>
          <w:sz w:val="34"/>
          <w:rtl/>
        </w:rPr>
        <w:t>فِي</w:t>
      </w:r>
      <w:r w:rsidRPr="008C6771">
        <w:rPr>
          <w:rFonts w:ascii="IRBadr" w:hAnsi="IRBadr" w:cs="IRBadr"/>
          <w:color w:val="008000"/>
          <w:sz w:val="34"/>
          <w:rtl/>
        </w:rPr>
        <w:t xml:space="preserve"> </w:t>
      </w:r>
      <w:r w:rsidRPr="008C6771">
        <w:rPr>
          <w:rFonts w:ascii="IRBadr" w:hAnsi="IRBadr" w:cs="IRBadr" w:hint="cs"/>
          <w:color w:val="008000"/>
          <w:sz w:val="34"/>
          <w:rtl/>
        </w:rPr>
        <w:t>شَيْ‏ءٍ</w:t>
      </w:r>
      <w:r w:rsidRPr="008C6771">
        <w:rPr>
          <w:rFonts w:ascii="IRBadr" w:hAnsi="IRBadr" w:cs="IRBadr"/>
          <w:color w:val="008000"/>
          <w:sz w:val="34"/>
          <w:rtl/>
        </w:rPr>
        <w:t xml:space="preserve"> </w:t>
      </w:r>
      <w:r w:rsidRPr="008C6771">
        <w:rPr>
          <w:rFonts w:ascii="IRBadr" w:hAnsi="IRBadr" w:cs="IRBadr" w:hint="cs"/>
          <w:color w:val="008000"/>
          <w:sz w:val="34"/>
          <w:rtl/>
        </w:rPr>
        <w:t>مِنْ</w:t>
      </w:r>
      <w:r w:rsidRPr="008C6771">
        <w:rPr>
          <w:rFonts w:ascii="IRBadr" w:hAnsi="IRBadr" w:cs="IRBadr"/>
          <w:color w:val="008000"/>
          <w:sz w:val="34"/>
          <w:rtl/>
        </w:rPr>
        <w:t xml:space="preserve"> </w:t>
      </w:r>
      <w:r w:rsidRPr="008C6771">
        <w:rPr>
          <w:rFonts w:ascii="IRBadr" w:hAnsi="IRBadr" w:cs="IRBadr" w:hint="cs"/>
          <w:color w:val="008000"/>
          <w:sz w:val="34"/>
          <w:rtl/>
        </w:rPr>
        <w:t>هَذِهِ</w:t>
      </w:r>
      <w:r w:rsidRPr="008C6771">
        <w:rPr>
          <w:rFonts w:ascii="IRBadr" w:hAnsi="IRBadr" w:cs="IRBadr"/>
          <w:color w:val="008000"/>
          <w:sz w:val="34"/>
          <w:rtl/>
        </w:rPr>
        <w:t xml:space="preserve"> </w:t>
      </w:r>
      <w:r w:rsidRPr="008C6771">
        <w:rPr>
          <w:rFonts w:ascii="IRBadr" w:hAnsi="IRBadr" w:cs="IRBadr" w:hint="cs"/>
          <w:color w:val="008000"/>
          <w:sz w:val="34"/>
          <w:rtl/>
        </w:rPr>
        <w:t>الْأَرْبَعَةِ</w:t>
      </w:r>
      <w:r w:rsidRPr="008C6771">
        <w:rPr>
          <w:rFonts w:ascii="IRBadr" w:hAnsi="IRBadr" w:cs="IRBadr"/>
          <w:color w:val="008000"/>
          <w:sz w:val="34"/>
          <w:rtl/>
        </w:rPr>
        <w:t xml:space="preserve"> </w:t>
      </w:r>
      <w:r w:rsidRPr="008C6771">
        <w:rPr>
          <w:rFonts w:ascii="IRBadr" w:hAnsi="IRBadr" w:cs="IRBadr" w:hint="cs"/>
          <w:color w:val="008000"/>
          <w:sz w:val="34"/>
          <w:rtl/>
        </w:rPr>
        <w:t>الْأَشْيَاءِ</w:t>
      </w:r>
      <w:r w:rsidRPr="008C6771">
        <w:rPr>
          <w:rFonts w:ascii="IRBadr" w:hAnsi="IRBadr" w:cs="IRBadr"/>
          <w:color w:val="008000"/>
          <w:sz w:val="34"/>
          <w:rtl/>
        </w:rPr>
        <w:t xml:space="preserve"> </w:t>
      </w:r>
      <w:r w:rsidRPr="008C6771">
        <w:rPr>
          <w:rFonts w:ascii="IRBadr" w:hAnsi="IRBadr" w:cs="IRBadr" w:hint="cs"/>
          <w:color w:val="008000"/>
          <w:sz w:val="34"/>
          <w:rtl/>
        </w:rPr>
        <w:t>شَيْ‏ءٌ</w:t>
      </w:r>
      <w:r w:rsidRPr="008C6771">
        <w:rPr>
          <w:rFonts w:ascii="IRBadr" w:hAnsi="IRBadr" w:cs="IRBadr"/>
          <w:color w:val="008000"/>
          <w:sz w:val="34"/>
          <w:rtl/>
        </w:rPr>
        <w:t xml:space="preserve"> </w:t>
      </w:r>
      <w:r w:rsidRPr="008C6771">
        <w:rPr>
          <w:rFonts w:ascii="IRBadr" w:hAnsi="IRBadr" w:cs="IRBadr" w:hint="cs"/>
          <w:color w:val="008000"/>
          <w:sz w:val="34"/>
          <w:rtl/>
        </w:rPr>
        <w:t>حَتَّى</w:t>
      </w:r>
      <w:r w:rsidRPr="008C6771">
        <w:rPr>
          <w:rFonts w:ascii="IRBadr" w:hAnsi="IRBadr" w:cs="IRBadr"/>
          <w:color w:val="008000"/>
          <w:sz w:val="34"/>
          <w:rtl/>
        </w:rPr>
        <w:t xml:space="preserve"> </w:t>
      </w:r>
      <w:r w:rsidRPr="008C6771">
        <w:rPr>
          <w:rFonts w:ascii="IRBadr" w:hAnsi="IRBadr" w:cs="IRBadr" w:hint="cs"/>
          <w:color w:val="008000"/>
          <w:sz w:val="34"/>
          <w:rtl/>
        </w:rPr>
        <w:t>يَبْلُغَ</w:t>
      </w:r>
      <w:r w:rsidRPr="008C6771">
        <w:rPr>
          <w:rFonts w:ascii="IRBadr" w:hAnsi="IRBadr" w:cs="IRBadr"/>
          <w:color w:val="008000"/>
          <w:sz w:val="34"/>
          <w:rtl/>
        </w:rPr>
        <w:t xml:space="preserve"> </w:t>
      </w:r>
      <w:r w:rsidRPr="008C6771">
        <w:rPr>
          <w:rFonts w:ascii="IRBadr" w:hAnsi="IRBadr" w:cs="IRBadr" w:hint="cs"/>
          <w:color w:val="008000"/>
          <w:sz w:val="34"/>
          <w:rtl/>
        </w:rPr>
        <w:t>خَمْسَةَ</w:t>
      </w:r>
      <w:r w:rsidRPr="008C6771">
        <w:rPr>
          <w:rFonts w:ascii="IRBadr" w:hAnsi="IRBadr" w:cs="IRBadr"/>
          <w:color w:val="008000"/>
          <w:sz w:val="34"/>
          <w:rtl/>
        </w:rPr>
        <w:t xml:space="preserve"> </w:t>
      </w:r>
      <w:r w:rsidRPr="008C6771">
        <w:rPr>
          <w:rFonts w:ascii="IRBadr" w:hAnsi="IRBadr" w:cs="IRBadr" w:hint="cs"/>
          <w:color w:val="008000"/>
          <w:sz w:val="34"/>
          <w:rtl/>
        </w:rPr>
        <w:t>أَوْسَاقٍ</w:t>
      </w:r>
      <w:r w:rsidRPr="008C6771">
        <w:rPr>
          <w:rFonts w:ascii="IRBadr" w:hAnsi="IRBadr" w:cs="IRBadr"/>
          <w:color w:val="008000"/>
          <w:sz w:val="34"/>
          <w:rtl/>
        </w:rPr>
        <w:t xml:space="preserve"> </w:t>
      </w:r>
      <w:r w:rsidRPr="008C6771">
        <w:rPr>
          <w:rFonts w:ascii="IRBadr" w:hAnsi="IRBadr" w:cs="IRBadr" w:hint="cs"/>
          <w:color w:val="008000"/>
          <w:sz w:val="34"/>
          <w:rtl/>
        </w:rPr>
        <w:t>وَ</w:t>
      </w:r>
      <w:r w:rsidRPr="008C6771">
        <w:rPr>
          <w:rFonts w:ascii="IRBadr" w:hAnsi="IRBadr" w:cs="IRBadr"/>
          <w:color w:val="008000"/>
          <w:sz w:val="34"/>
          <w:rtl/>
        </w:rPr>
        <w:t xml:space="preserve"> </w:t>
      </w:r>
      <w:r w:rsidRPr="008C6771">
        <w:rPr>
          <w:rFonts w:ascii="IRBadr" w:hAnsi="IRBadr" w:cs="IRBadr" w:hint="cs"/>
          <w:color w:val="008000"/>
          <w:sz w:val="34"/>
          <w:rtl/>
        </w:rPr>
        <w:t>الْوَسْقُ</w:t>
      </w:r>
      <w:r w:rsidRPr="008C6771">
        <w:rPr>
          <w:rFonts w:ascii="IRBadr" w:hAnsi="IRBadr" w:cs="IRBadr"/>
          <w:color w:val="008000"/>
          <w:sz w:val="34"/>
          <w:rtl/>
        </w:rPr>
        <w:t xml:space="preserve"> </w:t>
      </w:r>
      <w:r w:rsidRPr="008C6771">
        <w:rPr>
          <w:rFonts w:ascii="IRBadr" w:hAnsi="IRBadr" w:cs="IRBadr" w:hint="cs"/>
          <w:color w:val="008000"/>
          <w:sz w:val="34"/>
          <w:rtl/>
        </w:rPr>
        <w:t>سِتُّونَ</w:t>
      </w:r>
      <w:r w:rsidRPr="008C6771">
        <w:rPr>
          <w:rFonts w:ascii="IRBadr" w:hAnsi="IRBadr" w:cs="IRBadr"/>
          <w:color w:val="008000"/>
          <w:sz w:val="34"/>
          <w:rtl/>
        </w:rPr>
        <w:t xml:space="preserve"> </w:t>
      </w:r>
      <w:r w:rsidRPr="008C6771">
        <w:rPr>
          <w:rFonts w:ascii="IRBadr" w:hAnsi="IRBadr" w:cs="IRBadr" w:hint="cs"/>
          <w:color w:val="008000"/>
          <w:sz w:val="34"/>
          <w:rtl/>
        </w:rPr>
        <w:t>صَاعاً</w:t>
      </w:r>
      <w:r w:rsidRPr="008C6771">
        <w:rPr>
          <w:rFonts w:ascii="IRBadr" w:hAnsi="IRBadr" w:cs="IRBadr"/>
          <w:color w:val="008000"/>
          <w:sz w:val="34"/>
          <w:rtl/>
        </w:rPr>
        <w:t xml:space="preserve"> </w:t>
      </w:r>
      <w:r w:rsidRPr="008C6771">
        <w:rPr>
          <w:rFonts w:ascii="IRBadr" w:hAnsi="IRBadr" w:cs="IRBadr" w:hint="cs"/>
          <w:color w:val="008000"/>
          <w:sz w:val="34"/>
          <w:rtl/>
        </w:rPr>
        <w:t>وَ</w:t>
      </w:r>
      <w:r w:rsidRPr="008C6771">
        <w:rPr>
          <w:rFonts w:ascii="IRBadr" w:hAnsi="IRBadr" w:cs="IRBadr"/>
          <w:color w:val="008000"/>
          <w:sz w:val="34"/>
          <w:rtl/>
        </w:rPr>
        <w:t xml:space="preserve"> </w:t>
      </w:r>
      <w:r w:rsidRPr="008C6771">
        <w:rPr>
          <w:rFonts w:ascii="IRBadr" w:hAnsi="IRBadr" w:cs="IRBadr" w:hint="cs"/>
          <w:color w:val="008000"/>
          <w:sz w:val="34"/>
          <w:rtl/>
        </w:rPr>
        <w:t>هُوَ</w:t>
      </w:r>
      <w:r w:rsidRPr="008C6771">
        <w:rPr>
          <w:rFonts w:ascii="IRBadr" w:hAnsi="IRBadr" w:cs="IRBadr"/>
          <w:color w:val="008000"/>
          <w:sz w:val="34"/>
          <w:rtl/>
        </w:rPr>
        <w:t xml:space="preserve"> </w:t>
      </w:r>
      <w:r w:rsidRPr="008C6771">
        <w:rPr>
          <w:rFonts w:ascii="IRBadr" w:hAnsi="IRBadr" w:cs="IRBadr" w:hint="cs"/>
          <w:color w:val="008000"/>
          <w:sz w:val="34"/>
          <w:rtl/>
        </w:rPr>
        <w:t>ثَلَاثُمِائَةِ</w:t>
      </w:r>
      <w:r w:rsidRPr="008C6771">
        <w:rPr>
          <w:rFonts w:ascii="IRBadr" w:hAnsi="IRBadr" w:cs="IRBadr"/>
          <w:color w:val="008000"/>
          <w:sz w:val="34"/>
          <w:rtl/>
        </w:rPr>
        <w:t xml:space="preserve"> </w:t>
      </w:r>
      <w:r w:rsidRPr="008C6771">
        <w:rPr>
          <w:rFonts w:ascii="IRBadr" w:hAnsi="IRBadr" w:cs="IRBadr" w:hint="cs"/>
          <w:color w:val="008000"/>
          <w:sz w:val="34"/>
          <w:rtl/>
        </w:rPr>
        <w:t>صَاعٍ</w:t>
      </w:r>
      <w:r w:rsidRPr="008C6771">
        <w:rPr>
          <w:rFonts w:ascii="IRBadr" w:hAnsi="IRBadr" w:cs="IRBadr"/>
          <w:color w:val="008000"/>
          <w:sz w:val="34"/>
          <w:rtl/>
        </w:rPr>
        <w:t xml:space="preserve"> </w:t>
      </w:r>
      <w:r w:rsidRPr="008C6771">
        <w:rPr>
          <w:rFonts w:ascii="IRBadr" w:hAnsi="IRBadr" w:cs="IRBadr" w:hint="cs"/>
          <w:color w:val="008000"/>
          <w:sz w:val="34"/>
          <w:rtl/>
        </w:rPr>
        <w:t>بِصَاعِ</w:t>
      </w:r>
      <w:r w:rsidRPr="008C6771">
        <w:rPr>
          <w:rFonts w:ascii="IRBadr" w:hAnsi="IRBadr" w:cs="IRBadr"/>
          <w:color w:val="008000"/>
          <w:sz w:val="34"/>
          <w:rtl/>
        </w:rPr>
        <w:t xml:space="preserve"> </w:t>
      </w:r>
      <w:r w:rsidRPr="008C6771">
        <w:rPr>
          <w:rFonts w:ascii="IRBadr" w:hAnsi="IRBadr" w:cs="IRBadr" w:hint="cs"/>
          <w:color w:val="008000"/>
          <w:sz w:val="34"/>
          <w:rtl/>
        </w:rPr>
        <w:t>النَّبِيِّ</w:t>
      </w:r>
      <w:r w:rsidRPr="008C6771">
        <w:rPr>
          <w:rFonts w:ascii="IRBadr" w:hAnsi="IRBadr" w:cs="IRBadr"/>
          <w:color w:val="008000"/>
          <w:sz w:val="34"/>
          <w:rtl/>
        </w:rPr>
        <w:t xml:space="preserve"> </w:t>
      </w:r>
      <w:r w:rsidRPr="008C6771">
        <w:rPr>
          <w:rFonts w:ascii="IRBadr" w:hAnsi="IRBadr" w:cs="IRBadr" w:hint="cs"/>
          <w:color w:val="008000"/>
          <w:sz w:val="34"/>
          <w:rtl/>
        </w:rPr>
        <w:t>ص</w:t>
      </w:r>
      <w:r w:rsidRPr="008C6771">
        <w:rPr>
          <w:rFonts w:ascii="IRBadr" w:hAnsi="IRBadr" w:cs="IRBadr"/>
          <w:color w:val="008000"/>
          <w:sz w:val="34"/>
          <w:rtl/>
        </w:rPr>
        <w:t xml:space="preserve"> </w:t>
      </w:r>
      <w:r w:rsidRPr="008C6771">
        <w:rPr>
          <w:rFonts w:ascii="IRBadr" w:hAnsi="IRBadr" w:cs="IRBadr" w:hint="cs"/>
          <w:color w:val="008000"/>
          <w:sz w:val="34"/>
          <w:rtl/>
        </w:rPr>
        <w:t>فَإِنْ</w:t>
      </w:r>
      <w:r w:rsidRPr="008C6771">
        <w:rPr>
          <w:rFonts w:ascii="IRBadr" w:hAnsi="IRBadr" w:cs="IRBadr"/>
          <w:color w:val="008000"/>
          <w:sz w:val="34"/>
          <w:rtl/>
        </w:rPr>
        <w:t xml:space="preserve"> </w:t>
      </w:r>
      <w:r w:rsidRPr="008C6771">
        <w:rPr>
          <w:rFonts w:ascii="IRBadr" w:hAnsi="IRBadr" w:cs="IRBadr" w:hint="cs"/>
          <w:color w:val="008000"/>
          <w:sz w:val="34"/>
          <w:rtl/>
        </w:rPr>
        <w:t>كَانَ</w:t>
      </w:r>
      <w:r w:rsidRPr="008C6771">
        <w:rPr>
          <w:rFonts w:ascii="IRBadr" w:hAnsi="IRBadr" w:cs="IRBadr"/>
          <w:color w:val="008000"/>
          <w:sz w:val="34"/>
          <w:rtl/>
        </w:rPr>
        <w:t xml:space="preserve"> </w:t>
      </w:r>
      <w:r w:rsidRPr="008C6771">
        <w:rPr>
          <w:rFonts w:ascii="IRBadr" w:hAnsi="IRBadr" w:cs="IRBadr" w:hint="cs"/>
          <w:color w:val="008000"/>
          <w:sz w:val="34"/>
          <w:rtl/>
        </w:rPr>
        <w:t>فِي</w:t>
      </w:r>
      <w:r w:rsidRPr="008C6771">
        <w:rPr>
          <w:rFonts w:ascii="IRBadr" w:hAnsi="IRBadr" w:cs="IRBadr"/>
          <w:color w:val="008000"/>
          <w:sz w:val="34"/>
          <w:rtl/>
        </w:rPr>
        <w:t xml:space="preserve"> </w:t>
      </w:r>
      <w:r w:rsidRPr="008C6771">
        <w:rPr>
          <w:rFonts w:ascii="IRBadr" w:hAnsi="IRBadr" w:cs="IRBadr" w:hint="cs"/>
          <w:color w:val="008000"/>
          <w:sz w:val="34"/>
          <w:rtl/>
        </w:rPr>
        <w:t>كُلِّ</w:t>
      </w:r>
      <w:r w:rsidRPr="008C6771">
        <w:rPr>
          <w:rFonts w:ascii="IRBadr" w:hAnsi="IRBadr" w:cs="IRBadr"/>
          <w:color w:val="008000"/>
          <w:sz w:val="34"/>
          <w:rtl/>
        </w:rPr>
        <w:t xml:space="preserve"> </w:t>
      </w:r>
      <w:r w:rsidRPr="008C6771">
        <w:rPr>
          <w:rFonts w:ascii="IRBadr" w:hAnsi="IRBadr" w:cs="IRBadr" w:hint="cs"/>
          <w:color w:val="008000"/>
          <w:sz w:val="34"/>
          <w:rtl/>
        </w:rPr>
        <w:t>صِنْفٍ</w:t>
      </w:r>
      <w:r w:rsidRPr="008C6771">
        <w:rPr>
          <w:rFonts w:ascii="IRBadr" w:hAnsi="IRBadr" w:cs="IRBadr"/>
          <w:color w:val="008000"/>
          <w:sz w:val="34"/>
          <w:rtl/>
        </w:rPr>
        <w:t xml:space="preserve"> </w:t>
      </w:r>
      <w:r w:rsidRPr="008C6771">
        <w:rPr>
          <w:rFonts w:ascii="IRBadr" w:hAnsi="IRBadr" w:cs="IRBadr" w:hint="cs"/>
          <w:color w:val="008000"/>
          <w:sz w:val="34"/>
          <w:rtl/>
        </w:rPr>
        <w:t>خَمْسَةُ</w:t>
      </w:r>
      <w:r w:rsidRPr="008C6771">
        <w:rPr>
          <w:rFonts w:ascii="IRBadr" w:hAnsi="IRBadr" w:cs="IRBadr"/>
          <w:color w:val="008000"/>
          <w:sz w:val="34"/>
          <w:rtl/>
        </w:rPr>
        <w:t xml:space="preserve"> </w:t>
      </w:r>
      <w:r w:rsidRPr="008C6771">
        <w:rPr>
          <w:rFonts w:ascii="IRBadr" w:hAnsi="IRBadr" w:cs="IRBadr" w:hint="cs"/>
          <w:color w:val="008000"/>
          <w:sz w:val="34"/>
          <w:rtl/>
        </w:rPr>
        <w:t>أَوْسَاقٍ</w:t>
      </w:r>
      <w:r w:rsidRPr="008C6771">
        <w:rPr>
          <w:rFonts w:ascii="IRBadr" w:hAnsi="IRBadr" w:cs="IRBadr"/>
          <w:color w:val="008000"/>
          <w:sz w:val="34"/>
          <w:rtl/>
        </w:rPr>
        <w:t xml:space="preserve"> </w:t>
      </w:r>
      <w:r w:rsidRPr="008C6771">
        <w:rPr>
          <w:rFonts w:ascii="IRBadr" w:hAnsi="IRBadr" w:cs="IRBadr" w:hint="cs"/>
          <w:color w:val="008000"/>
          <w:sz w:val="34"/>
          <w:rtl/>
        </w:rPr>
        <w:t>غَيْرَ</w:t>
      </w:r>
      <w:r w:rsidRPr="008C6771">
        <w:rPr>
          <w:rFonts w:ascii="IRBadr" w:hAnsi="IRBadr" w:cs="IRBadr"/>
          <w:color w:val="008000"/>
          <w:sz w:val="34"/>
          <w:rtl/>
        </w:rPr>
        <w:t xml:space="preserve"> </w:t>
      </w:r>
      <w:r w:rsidRPr="008C6771">
        <w:rPr>
          <w:rFonts w:ascii="IRBadr" w:hAnsi="IRBadr" w:cs="IRBadr" w:hint="cs"/>
          <w:color w:val="008000"/>
          <w:sz w:val="34"/>
          <w:rtl/>
        </w:rPr>
        <w:t>شَيْ‏ءٍ</w:t>
      </w:r>
      <w:r w:rsidRPr="008C6771">
        <w:rPr>
          <w:rFonts w:ascii="IRBadr" w:hAnsi="IRBadr" w:cs="IRBadr"/>
          <w:color w:val="008000"/>
          <w:sz w:val="34"/>
          <w:rtl/>
        </w:rPr>
        <w:t xml:space="preserve"> </w:t>
      </w:r>
      <w:r w:rsidRPr="008C6771">
        <w:rPr>
          <w:rFonts w:ascii="IRBadr" w:hAnsi="IRBadr" w:cs="IRBadr" w:hint="cs"/>
          <w:color w:val="008000"/>
          <w:sz w:val="34"/>
          <w:rtl/>
        </w:rPr>
        <w:t>وَ</w:t>
      </w:r>
      <w:r w:rsidRPr="008C6771">
        <w:rPr>
          <w:rFonts w:ascii="IRBadr" w:hAnsi="IRBadr" w:cs="IRBadr"/>
          <w:color w:val="008000"/>
          <w:sz w:val="34"/>
          <w:rtl/>
        </w:rPr>
        <w:t xml:space="preserve"> </w:t>
      </w:r>
      <w:r w:rsidRPr="008C6771">
        <w:rPr>
          <w:rFonts w:ascii="IRBadr" w:hAnsi="IRBadr" w:cs="IRBadr" w:hint="cs"/>
          <w:color w:val="008000"/>
          <w:sz w:val="34"/>
          <w:rtl/>
        </w:rPr>
        <w:t>إِنْ</w:t>
      </w:r>
      <w:r w:rsidRPr="008C6771">
        <w:rPr>
          <w:rFonts w:ascii="IRBadr" w:hAnsi="IRBadr" w:cs="IRBadr"/>
          <w:color w:val="008000"/>
          <w:sz w:val="34"/>
          <w:rtl/>
        </w:rPr>
        <w:t xml:space="preserve"> </w:t>
      </w:r>
      <w:r w:rsidRPr="008C6771">
        <w:rPr>
          <w:rFonts w:ascii="IRBadr" w:hAnsi="IRBadr" w:cs="IRBadr" w:hint="cs"/>
          <w:color w:val="008000"/>
          <w:sz w:val="34"/>
          <w:rtl/>
        </w:rPr>
        <w:t>قَلَّ</w:t>
      </w:r>
      <w:r w:rsidRPr="008C6771">
        <w:rPr>
          <w:rFonts w:ascii="IRBadr" w:hAnsi="IRBadr" w:cs="IRBadr"/>
          <w:color w:val="008000"/>
          <w:sz w:val="34"/>
          <w:rtl/>
        </w:rPr>
        <w:t xml:space="preserve"> </w:t>
      </w:r>
      <w:r w:rsidRPr="008C6771">
        <w:rPr>
          <w:rFonts w:ascii="IRBadr" w:hAnsi="IRBadr" w:cs="IRBadr" w:hint="cs"/>
          <w:color w:val="008000"/>
          <w:sz w:val="34"/>
          <w:rtl/>
        </w:rPr>
        <w:t>فَلَيْسَ</w:t>
      </w:r>
      <w:r w:rsidRPr="008C6771">
        <w:rPr>
          <w:rFonts w:ascii="IRBadr" w:hAnsi="IRBadr" w:cs="IRBadr"/>
          <w:color w:val="008000"/>
          <w:sz w:val="34"/>
          <w:rtl/>
        </w:rPr>
        <w:t xml:space="preserve"> </w:t>
      </w:r>
      <w:r w:rsidRPr="008C6771">
        <w:rPr>
          <w:rFonts w:ascii="IRBadr" w:hAnsi="IRBadr" w:cs="IRBadr" w:hint="cs"/>
          <w:color w:val="008000"/>
          <w:sz w:val="34"/>
          <w:rtl/>
        </w:rPr>
        <w:t>فِيهِ</w:t>
      </w:r>
      <w:r w:rsidRPr="008C6771">
        <w:rPr>
          <w:rFonts w:ascii="IRBadr" w:hAnsi="IRBadr" w:cs="IRBadr"/>
          <w:color w:val="008000"/>
          <w:sz w:val="34"/>
          <w:rtl/>
        </w:rPr>
        <w:t xml:space="preserve"> </w:t>
      </w:r>
      <w:r w:rsidRPr="008C6771">
        <w:rPr>
          <w:rFonts w:ascii="IRBadr" w:hAnsi="IRBadr" w:cs="IRBadr" w:hint="cs"/>
          <w:color w:val="008000"/>
          <w:sz w:val="34"/>
          <w:rtl/>
        </w:rPr>
        <w:t>شَيْ‏ءٌ</w:t>
      </w:r>
      <w:r w:rsidRPr="008C6771">
        <w:rPr>
          <w:rFonts w:ascii="IRBadr" w:hAnsi="IRBadr" w:cs="IRBadr"/>
          <w:color w:val="008000"/>
          <w:sz w:val="34"/>
          <w:rtl/>
        </w:rPr>
        <w:t xml:space="preserve"> </w:t>
      </w:r>
      <w:r w:rsidRPr="008C6771">
        <w:rPr>
          <w:rFonts w:ascii="IRBadr" w:hAnsi="IRBadr" w:cs="IRBadr" w:hint="cs"/>
          <w:color w:val="008000"/>
          <w:sz w:val="34"/>
          <w:rtl/>
        </w:rPr>
        <w:t>وَ</w:t>
      </w:r>
      <w:r w:rsidRPr="008C6771">
        <w:rPr>
          <w:rFonts w:ascii="IRBadr" w:hAnsi="IRBadr" w:cs="IRBadr"/>
          <w:color w:val="008000"/>
          <w:sz w:val="34"/>
          <w:rtl/>
        </w:rPr>
        <w:t xml:space="preserve"> </w:t>
      </w:r>
      <w:r w:rsidRPr="008C6771">
        <w:rPr>
          <w:rFonts w:ascii="IRBadr" w:hAnsi="IRBadr" w:cs="IRBadr" w:hint="cs"/>
          <w:color w:val="008000"/>
          <w:sz w:val="34"/>
          <w:rtl/>
        </w:rPr>
        <w:t>إِنْ</w:t>
      </w:r>
      <w:r w:rsidRPr="008C6771">
        <w:rPr>
          <w:rFonts w:ascii="IRBadr" w:hAnsi="IRBadr" w:cs="IRBadr"/>
          <w:color w:val="008000"/>
          <w:sz w:val="34"/>
          <w:rtl/>
        </w:rPr>
        <w:t xml:space="preserve"> </w:t>
      </w:r>
      <w:r w:rsidRPr="008C6771">
        <w:rPr>
          <w:rFonts w:ascii="IRBadr" w:hAnsi="IRBadr" w:cs="IRBadr" w:hint="cs"/>
          <w:color w:val="008000"/>
          <w:sz w:val="34"/>
          <w:rtl/>
        </w:rPr>
        <w:t>نَقَصَ</w:t>
      </w:r>
      <w:r w:rsidRPr="008C6771">
        <w:rPr>
          <w:rFonts w:ascii="IRBadr" w:hAnsi="IRBadr" w:cs="IRBadr"/>
          <w:color w:val="008000"/>
          <w:sz w:val="34"/>
          <w:rtl/>
        </w:rPr>
        <w:t xml:space="preserve"> </w:t>
      </w:r>
      <w:r w:rsidRPr="008C6771">
        <w:rPr>
          <w:rFonts w:ascii="IRBadr" w:hAnsi="IRBadr" w:cs="IRBadr" w:hint="cs"/>
          <w:color w:val="008000"/>
          <w:sz w:val="34"/>
          <w:rtl/>
        </w:rPr>
        <w:t>الْبُرُّ</w:t>
      </w:r>
      <w:r w:rsidRPr="008C6771">
        <w:rPr>
          <w:rFonts w:ascii="IRBadr" w:hAnsi="IRBadr" w:cs="IRBadr"/>
          <w:color w:val="008000"/>
          <w:sz w:val="34"/>
          <w:rtl/>
        </w:rPr>
        <w:t xml:space="preserve"> </w:t>
      </w:r>
      <w:r w:rsidRPr="008C6771">
        <w:rPr>
          <w:rFonts w:ascii="IRBadr" w:hAnsi="IRBadr" w:cs="IRBadr" w:hint="cs"/>
          <w:color w:val="008000"/>
          <w:sz w:val="34"/>
          <w:rtl/>
        </w:rPr>
        <w:t>وَ</w:t>
      </w:r>
      <w:r w:rsidRPr="008C6771">
        <w:rPr>
          <w:rFonts w:ascii="IRBadr" w:hAnsi="IRBadr" w:cs="IRBadr"/>
          <w:color w:val="008000"/>
          <w:sz w:val="34"/>
          <w:rtl/>
        </w:rPr>
        <w:t xml:space="preserve"> </w:t>
      </w:r>
      <w:r w:rsidRPr="008C6771">
        <w:rPr>
          <w:rFonts w:ascii="IRBadr" w:hAnsi="IRBadr" w:cs="IRBadr" w:hint="cs"/>
          <w:color w:val="008000"/>
          <w:sz w:val="34"/>
          <w:rtl/>
        </w:rPr>
        <w:t>الشَّعِيرُ</w:t>
      </w:r>
      <w:r w:rsidRPr="008C6771">
        <w:rPr>
          <w:rFonts w:ascii="IRBadr" w:hAnsi="IRBadr" w:cs="IRBadr"/>
          <w:color w:val="008000"/>
          <w:sz w:val="34"/>
          <w:rtl/>
        </w:rPr>
        <w:t xml:space="preserve"> </w:t>
      </w:r>
      <w:r w:rsidRPr="008C6771">
        <w:rPr>
          <w:rFonts w:ascii="IRBadr" w:hAnsi="IRBadr" w:cs="IRBadr" w:hint="cs"/>
          <w:color w:val="008000"/>
          <w:sz w:val="34"/>
          <w:rtl/>
        </w:rPr>
        <w:t>وَ</w:t>
      </w:r>
      <w:r w:rsidRPr="008C6771">
        <w:rPr>
          <w:rFonts w:ascii="IRBadr" w:hAnsi="IRBadr" w:cs="IRBadr"/>
          <w:color w:val="008000"/>
          <w:sz w:val="34"/>
          <w:rtl/>
        </w:rPr>
        <w:t xml:space="preserve"> </w:t>
      </w:r>
      <w:r w:rsidRPr="008C6771">
        <w:rPr>
          <w:rFonts w:ascii="IRBadr" w:hAnsi="IRBadr" w:cs="IRBadr" w:hint="cs"/>
          <w:color w:val="008000"/>
          <w:sz w:val="34"/>
          <w:rtl/>
        </w:rPr>
        <w:t>التَّمْرُ</w:t>
      </w:r>
      <w:r w:rsidRPr="008C6771">
        <w:rPr>
          <w:rFonts w:ascii="IRBadr" w:hAnsi="IRBadr" w:cs="IRBadr"/>
          <w:color w:val="008000"/>
          <w:sz w:val="34"/>
          <w:rtl/>
        </w:rPr>
        <w:t xml:space="preserve"> </w:t>
      </w:r>
      <w:r w:rsidRPr="008C6771">
        <w:rPr>
          <w:rFonts w:ascii="IRBadr" w:hAnsi="IRBadr" w:cs="IRBadr" w:hint="cs"/>
          <w:color w:val="008000"/>
          <w:sz w:val="34"/>
          <w:rtl/>
        </w:rPr>
        <w:t>وَ</w:t>
      </w:r>
      <w:r w:rsidRPr="008C6771">
        <w:rPr>
          <w:rFonts w:ascii="IRBadr" w:hAnsi="IRBadr" w:cs="IRBadr"/>
          <w:color w:val="008000"/>
          <w:sz w:val="34"/>
          <w:rtl/>
        </w:rPr>
        <w:t xml:space="preserve"> </w:t>
      </w:r>
      <w:r w:rsidRPr="008C6771">
        <w:rPr>
          <w:rFonts w:ascii="IRBadr" w:hAnsi="IRBadr" w:cs="IRBadr" w:hint="cs"/>
          <w:color w:val="008000"/>
          <w:sz w:val="34"/>
          <w:rtl/>
        </w:rPr>
        <w:t>الزَّبِيبُ</w:t>
      </w:r>
      <w:r w:rsidRPr="008C6771">
        <w:rPr>
          <w:rFonts w:ascii="IRBadr" w:hAnsi="IRBadr" w:cs="IRBadr"/>
          <w:color w:val="008000"/>
          <w:sz w:val="34"/>
          <w:rtl/>
        </w:rPr>
        <w:t xml:space="preserve"> </w:t>
      </w:r>
      <w:r w:rsidRPr="008C6771">
        <w:rPr>
          <w:rFonts w:ascii="IRBadr" w:hAnsi="IRBadr" w:cs="IRBadr" w:hint="cs"/>
          <w:color w:val="008000"/>
          <w:sz w:val="34"/>
          <w:rtl/>
        </w:rPr>
        <w:t>أَوْ</w:t>
      </w:r>
      <w:r w:rsidRPr="008C6771">
        <w:rPr>
          <w:rFonts w:ascii="IRBadr" w:hAnsi="IRBadr" w:cs="IRBadr"/>
          <w:color w:val="008000"/>
          <w:sz w:val="34"/>
          <w:rtl/>
        </w:rPr>
        <w:t xml:space="preserve"> </w:t>
      </w:r>
      <w:r w:rsidRPr="008C6771">
        <w:rPr>
          <w:rFonts w:ascii="IRBadr" w:hAnsi="IRBadr" w:cs="IRBadr" w:hint="cs"/>
          <w:color w:val="008000"/>
          <w:sz w:val="34"/>
          <w:rtl/>
        </w:rPr>
        <w:t>نَقَصَ</w:t>
      </w:r>
      <w:r w:rsidRPr="008C6771">
        <w:rPr>
          <w:rFonts w:ascii="IRBadr" w:hAnsi="IRBadr" w:cs="IRBadr"/>
          <w:color w:val="008000"/>
          <w:sz w:val="34"/>
          <w:rtl/>
        </w:rPr>
        <w:t xml:space="preserve"> </w:t>
      </w:r>
      <w:r w:rsidRPr="008C6771">
        <w:rPr>
          <w:rFonts w:ascii="IRBadr" w:hAnsi="IRBadr" w:cs="IRBadr" w:hint="cs"/>
          <w:color w:val="008000"/>
          <w:sz w:val="34"/>
          <w:rtl/>
        </w:rPr>
        <w:t>مِنْ</w:t>
      </w:r>
      <w:r w:rsidRPr="008C6771">
        <w:rPr>
          <w:rFonts w:ascii="IRBadr" w:hAnsi="IRBadr" w:cs="IRBadr"/>
          <w:color w:val="008000"/>
          <w:sz w:val="34"/>
          <w:rtl/>
        </w:rPr>
        <w:t xml:space="preserve"> </w:t>
      </w:r>
      <w:r w:rsidRPr="008C6771">
        <w:rPr>
          <w:rFonts w:ascii="IRBadr" w:hAnsi="IRBadr" w:cs="IRBadr" w:hint="cs"/>
          <w:color w:val="008000"/>
          <w:sz w:val="34"/>
          <w:rtl/>
        </w:rPr>
        <w:t>خَمْسَةِ</w:t>
      </w:r>
      <w:r w:rsidRPr="008C6771">
        <w:rPr>
          <w:rFonts w:ascii="IRBadr" w:hAnsi="IRBadr" w:cs="IRBadr"/>
          <w:color w:val="008000"/>
          <w:sz w:val="34"/>
          <w:rtl/>
        </w:rPr>
        <w:t xml:space="preserve"> </w:t>
      </w:r>
      <w:r w:rsidRPr="008C6771">
        <w:rPr>
          <w:rFonts w:ascii="IRBadr" w:hAnsi="IRBadr" w:cs="IRBadr" w:hint="cs"/>
          <w:color w:val="008000"/>
          <w:sz w:val="34"/>
          <w:rtl/>
        </w:rPr>
        <w:t>أَوْسَاقٍ</w:t>
      </w:r>
      <w:r w:rsidRPr="008C6771">
        <w:rPr>
          <w:rFonts w:ascii="IRBadr" w:hAnsi="IRBadr" w:cs="IRBadr"/>
          <w:color w:val="008000"/>
          <w:sz w:val="34"/>
          <w:rtl/>
        </w:rPr>
        <w:t xml:space="preserve"> </w:t>
      </w:r>
      <w:r w:rsidRPr="008C6771">
        <w:rPr>
          <w:rFonts w:ascii="IRBadr" w:hAnsi="IRBadr" w:cs="IRBadr" w:hint="cs"/>
          <w:color w:val="008000"/>
          <w:sz w:val="34"/>
          <w:rtl/>
        </w:rPr>
        <w:t>صَاعٌ</w:t>
      </w:r>
      <w:r w:rsidRPr="008C6771">
        <w:rPr>
          <w:rFonts w:ascii="IRBadr" w:hAnsi="IRBadr" w:cs="IRBadr"/>
          <w:color w:val="008000"/>
          <w:sz w:val="34"/>
          <w:rtl/>
        </w:rPr>
        <w:t xml:space="preserve"> </w:t>
      </w:r>
      <w:r w:rsidRPr="008C6771">
        <w:rPr>
          <w:rFonts w:ascii="IRBadr" w:hAnsi="IRBadr" w:cs="IRBadr" w:hint="cs"/>
          <w:color w:val="008000"/>
          <w:sz w:val="34"/>
          <w:rtl/>
        </w:rPr>
        <w:t>أَوْ</w:t>
      </w:r>
      <w:r w:rsidRPr="008C6771">
        <w:rPr>
          <w:rFonts w:ascii="IRBadr" w:hAnsi="IRBadr" w:cs="IRBadr"/>
          <w:color w:val="008000"/>
          <w:sz w:val="34"/>
          <w:rtl/>
        </w:rPr>
        <w:t xml:space="preserve"> </w:t>
      </w:r>
      <w:r w:rsidRPr="008C6771">
        <w:rPr>
          <w:rFonts w:ascii="IRBadr" w:hAnsi="IRBadr" w:cs="IRBadr" w:hint="cs"/>
          <w:color w:val="008000"/>
          <w:sz w:val="34"/>
          <w:rtl/>
        </w:rPr>
        <w:t>بَعْضُ</w:t>
      </w:r>
      <w:r w:rsidRPr="008C6771">
        <w:rPr>
          <w:rFonts w:ascii="IRBadr" w:hAnsi="IRBadr" w:cs="IRBadr"/>
          <w:color w:val="008000"/>
          <w:sz w:val="34"/>
          <w:rtl/>
        </w:rPr>
        <w:t xml:space="preserve"> </w:t>
      </w:r>
      <w:r w:rsidRPr="008C6771">
        <w:rPr>
          <w:rFonts w:ascii="IRBadr" w:hAnsi="IRBadr" w:cs="IRBadr" w:hint="cs"/>
          <w:color w:val="008000"/>
          <w:sz w:val="34"/>
          <w:rtl/>
        </w:rPr>
        <w:t>صَاعٍ</w:t>
      </w:r>
      <w:r w:rsidRPr="008C6771">
        <w:rPr>
          <w:rFonts w:ascii="IRBadr" w:hAnsi="IRBadr" w:cs="IRBadr"/>
          <w:color w:val="008000"/>
          <w:sz w:val="34"/>
          <w:rtl/>
        </w:rPr>
        <w:t xml:space="preserve"> </w:t>
      </w:r>
      <w:r w:rsidRPr="008C6771">
        <w:rPr>
          <w:rFonts w:ascii="IRBadr" w:hAnsi="IRBadr" w:cs="IRBadr" w:hint="cs"/>
          <w:color w:val="008000"/>
          <w:sz w:val="34"/>
          <w:rtl/>
        </w:rPr>
        <w:t>فَلَيْسَ</w:t>
      </w:r>
      <w:r w:rsidRPr="008C6771">
        <w:rPr>
          <w:rFonts w:ascii="IRBadr" w:hAnsi="IRBadr" w:cs="IRBadr"/>
          <w:color w:val="008000"/>
          <w:sz w:val="34"/>
          <w:rtl/>
        </w:rPr>
        <w:t xml:space="preserve"> </w:t>
      </w:r>
      <w:r w:rsidRPr="008C6771">
        <w:rPr>
          <w:rFonts w:ascii="IRBadr" w:hAnsi="IRBadr" w:cs="IRBadr" w:hint="cs"/>
          <w:color w:val="008000"/>
          <w:sz w:val="34"/>
          <w:rtl/>
        </w:rPr>
        <w:t>فِيهِ</w:t>
      </w:r>
      <w:r w:rsidRPr="008C6771">
        <w:rPr>
          <w:rFonts w:ascii="IRBadr" w:hAnsi="IRBadr" w:cs="IRBadr"/>
          <w:color w:val="008000"/>
          <w:sz w:val="34"/>
          <w:rtl/>
        </w:rPr>
        <w:t xml:space="preserve"> </w:t>
      </w:r>
      <w:r w:rsidRPr="008C6771">
        <w:rPr>
          <w:rFonts w:ascii="IRBadr" w:hAnsi="IRBadr" w:cs="IRBadr" w:hint="cs"/>
          <w:color w:val="008000"/>
          <w:sz w:val="34"/>
          <w:rtl/>
        </w:rPr>
        <w:t>شَيْ‏ءٌ</w:t>
      </w:r>
      <w:r>
        <w:rPr>
          <w:rFonts w:ascii="IRBadr" w:hAnsi="IRBadr" w:cs="IRBadr" w:hint="cs"/>
          <w:sz w:val="34"/>
          <w:rtl/>
        </w:rPr>
        <w:t>»</w:t>
      </w:r>
      <w:r>
        <w:rPr>
          <w:rStyle w:val="FootnoteReference"/>
          <w:rFonts w:ascii="IRBadr" w:hAnsi="IRBadr" w:cs="IRBadr"/>
          <w:sz w:val="34"/>
          <w:rtl/>
        </w:rPr>
        <w:footnoteReference w:id="1"/>
      </w:r>
      <w:r w:rsidRPr="008C6771">
        <w:rPr>
          <w:rFonts w:ascii="IRBadr" w:hAnsi="IRBadr" w:cs="IRBadr"/>
          <w:sz w:val="34"/>
          <w:rtl/>
        </w:rPr>
        <w:t>.</w:t>
      </w:r>
    </w:p>
    <w:p w14:paraId="1684E438" w14:textId="77777777" w:rsidR="007C4141" w:rsidRDefault="009441A5" w:rsidP="00730523">
      <w:pPr>
        <w:ind w:firstLine="397"/>
        <w:rPr>
          <w:rFonts w:ascii="IRBadr" w:hAnsi="IRBadr" w:cs="IRBadr"/>
          <w:sz w:val="34"/>
          <w:rtl/>
        </w:rPr>
      </w:pPr>
      <w:r>
        <w:rPr>
          <w:rFonts w:ascii="IRBadr" w:hAnsi="IRBadr" w:cs="IRBadr" w:hint="cs"/>
          <w:sz w:val="34"/>
          <w:rtl/>
        </w:rPr>
        <w:t>مراد از محمد بن اسماعیل در سند این روایت را بررسی کنید.</w:t>
      </w:r>
      <w:r w:rsidR="007C4141">
        <w:rPr>
          <w:rFonts w:ascii="IRBadr" w:hAnsi="IRBadr" w:cs="IRBadr" w:hint="cs"/>
          <w:sz w:val="34"/>
          <w:rtl/>
        </w:rPr>
        <w:t xml:space="preserve"> </w:t>
      </w:r>
    </w:p>
    <w:p w14:paraId="03340333" w14:textId="77777777" w:rsidR="009441A5" w:rsidRDefault="007C4141" w:rsidP="00730523">
      <w:pPr>
        <w:ind w:firstLine="397"/>
        <w:rPr>
          <w:rFonts w:ascii="IRBadr" w:hAnsi="IRBadr" w:cs="IRBadr"/>
          <w:sz w:val="34"/>
          <w:rtl/>
        </w:rPr>
      </w:pPr>
      <w:r w:rsidRPr="007C4141">
        <w:rPr>
          <w:rFonts w:ascii="IRBadr" w:hAnsi="IRBadr" w:cs="IRBadr" w:hint="cs"/>
          <w:b/>
          <w:bCs/>
          <w:sz w:val="34"/>
          <w:rtl/>
        </w:rPr>
        <w:t>«صاع بصاع النبی»</w:t>
      </w:r>
      <w:r>
        <w:rPr>
          <w:rFonts w:ascii="IRBadr" w:hAnsi="IRBadr" w:cs="IRBadr" w:hint="cs"/>
          <w:sz w:val="34"/>
          <w:rtl/>
        </w:rPr>
        <w:t>: این تعبیر‌ اشاره به آن دارد که صاع‌هایی که در آن زمان رایج بوده ملاک نیست؛ بلکه صاع‌های رایج در زمان پیامبر (ص) باید ملاحظه گردد. در این رابطه سخن خواهیم گفت.</w:t>
      </w:r>
    </w:p>
    <w:p w14:paraId="7D6B809C" w14:textId="77777777" w:rsidR="007C4141" w:rsidRDefault="007C4141" w:rsidP="00730523">
      <w:pPr>
        <w:ind w:firstLine="397"/>
        <w:rPr>
          <w:rFonts w:ascii="IRBadr" w:hAnsi="IRBadr" w:cs="IRBadr"/>
          <w:sz w:val="34"/>
          <w:rtl/>
        </w:rPr>
      </w:pPr>
      <w:r w:rsidRPr="007C4141">
        <w:rPr>
          <w:rFonts w:ascii="IRBadr" w:hAnsi="IRBadr" w:cs="IRBadr" w:hint="cs"/>
          <w:b/>
          <w:bCs/>
          <w:sz w:val="34"/>
          <w:rtl/>
        </w:rPr>
        <w:t>«وَ</w:t>
      </w:r>
      <w:r w:rsidRPr="007C4141">
        <w:rPr>
          <w:rFonts w:ascii="IRBadr" w:hAnsi="IRBadr" w:cs="IRBadr"/>
          <w:b/>
          <w:bCs/>
          <w:sz w:val="34"/>
          <w:rtl/>
        </w:rPr>
        <w:t xml:space="preserve"> </w:t>
      </w:r>
      <w:r w:rsidRPr="007C4141">
        <w:rPr>
          <w:rFonts w:ascii="IRBadr" w:hAnsi="IRBadr" w:cs="IRBadr" w:hint="cs"/>
          <w:b/>
          <w:bCs/>
          <w:sz w:val="34"/>
          <w:rtl/>
        </w:rPr>
        <w:t>إِنْ</w:t>
      </w:r>
      <w:r w:rsidRPr="007C4141">
        <w:rPr>
          <w:rFonts w:ascii="IRBadr" w:hAnsi="IRBadr" w:cs="IRBadr"/>
          <w:b/>
          <w:bCs/>
          <w:sz w:val="34"/>
          <w:rtl/>
        </w:rPr>
        <w:t xml:space="preserve"> </w:t>
      </w:r>
      <w:r w:rsidRPr="007C4141">
        <w:rPr>
          <w:rFonts w:ascii="IRBadr" w:hAnsi="IRBadr" w:cs="IRBadr" w:hint="cs"/>
          <w:b/>
          <w:bCs/>
          <w:sz w:val="34"/>
          <w:rtl/>
        </w:rPr>
        <w:t>قَلَّ</w:t>
      </w:r>
      <w:r w:rsidRPr="007C4141">
        <w:rPr>
          <w:rFonts w:ascii="IRBadr" w:hAnsi="IRBadr" w:cs="IRBadr"/>
          <w:b/>
          <w:bCs/>
          <w:sz w:val="34"/>
          <w:rtl/>
        </w:rPr>
        <w:t xml:space="preserve"> </w:t>
      </w:r>
      <w:r w:rsidRPr="007C4141">
        <w:rPr>
          <w:rFonts w:ascii="IRBadr" w:hAnsi="IRBadr" w:cs="IRBadr" w:hint="cs"/>
          <w:b/>
          <w:bCs/>
          <w:sz w:val="34"/>
          <w:rtl/>
        </w:rPr>
        <w:t>فَلَيْسَ</w:t>
      </w:r>
      <w:r w:rsidRPr="007C4141">
        <w:rPr>
          <w:rFonts w:ascii="IRBadr" w:hAnsi="IRBadr" w:cs="IRBadr"/>
          <w:b/>
          <w:bCs/>
          <w:sz w:val="34"/>
          <w:rtl/>
        </w:rPr>
        <w:t xml:space="preserve"> </w:t>
      </w:r>
      <w:r w:rsidRPr="007C4141">
        <w:rPr>
          <w:rFonts w:ascii="IRBadr" w:hAnsi="IRBadr" w:cs="IRBadr" w:hint="cs"/>
          <w:b/>
          <w:bCs/>
          <w:sz w:val="34"/>
          <w:rtl/>
        </w:rPr>
        <w:t>فِيهِ</w:t>
      </w:r>
      <w:r w:rsidRPr="007C4141">
        <w:rPr>
          <w:rFonts w:ascii="IRBadr" w:hAnsi="IRBadr" w:cs="IRBadr"/>
          <w:b/>
          <w:bCs/>
          <w:sz w:val="34"/>
          <w:rtl/>
        </w:rPr>
        <w:t xml:space="preserve"> </w:t>
      </w:r>
      <w:r w:rsidRPr="007C4141">
        <w:rPr>
          <w:rFonts w:ascii="IRBadr" w:hAnsi="IRBadr" w:cs="IRBadr" w:hint="cs"/>
          <w:b/>
          <w:bCs/>
          <w:sz w:val="34"/>
          <w:rtl/>
        </w:rPr>
        <w:t>شَيْ‏ءٌ»:</w:t>
      </w:r>
      <w:r>
        <w:rPr>
          <w:rFonts w:ascii="IRBadr" w:hAnsi="IRBadr" w:cs="IRBadr" w:hint="cs"/>
          <w:sz w:val="34"/>
          <w:rtl/>
        </w:rPr>
        <w:t xml:space="preserve"> یعنی اگر از پنج وسق کمتر باشد، هرچند میزان اختلاف بسیار کم باشد، زکات تعلق نخواهد گرفت. بحثی که مطرح شده آن است که آیا مدار این اندازه‌‌ها بر تحقیق است یا بر تقریب. این روایات تصریح بر آن دارد که مدار بر تحقیق است.</w:t>
      </w:r>
    </w:p>
    <w:p w14:paraId="2031CCA6" w14:textId="77777777" w:rsidR="00CF3650" w:rsidRDefault="00CF3650" w:rsidP="00730523">
      <w:pPr>
        <w:ind w:firstLine="397"/>
        <w:rPr>
          <w:rFonts w:ascii="IRBadr" w:hAnsi="IRBadr" w:cs="IRBadr"/>
          <w:sz w:val="34"/>
          <w:rtl/>
        </w:rPr>
      </w:pPr>
      <w:r w:rsidRPr="00CF3650">
        <w:rPr>
          <w:rFonts w:ascii="IRBadr" w:hAnsi="IRBadr" w:cs="IRBadr" w:hint="cs"/>
          <w:b/>
          <w:bCs/>
          <w:sz w:val="34"/>
          <w:rtl/>
        </w:rPr>
        <w:t>«أَوْ</w:t>
      </w:r>
      <w:r w:rsidRPr="00CF3650">
        <w:rPr>
          <w:rFonts w:ascii="IRBadr" w:hAnsi="IRBadr" w:cs="IRBadr"/>
          <w:b/>
          <w:bCs/>
          <w:sz w:val="34"/>
          <w:rtl/>
        </w:rPr>
        <w:t xml:space="preserve"> </w:t>
      </w:r>
      <w:r w:rsidRPr="00CF3650">
        <w:rPr>
          <w:rFonts w:ascii="IRBadr" w:hAnsi="IRBadr" w:cs="IRBadr" w:hint="cs"/>
          <w:b/>
          <w:bCs/>
          <w:sz w:val="34"/>
          <w:rtl/>
        </w:rPr>
        <w:t>نَقَصَ»:</w:t>
      </w:r>
      <w:r>
        <w:rPr>
          <w:rFonts w:ascii="IRBadr" w:hAnsi="IRBadr" w:cs="IRBadr" w:hint="cs"/>
          <w:sz w:val="34"/>
          <w:rtl/>
        </w:rPr>
        <w:t xml:space="preserve"> وجه آنکه این تعبیر در روایت تکرار شده روشن نیست.</w:t>
      </w:r>
    </w:p>
    <w:p w14:paraId="3184BCF8" w14:textId="77777777" w:rsidR="00CF3650" w:rsidRDefault="00CF3650" w:rsidP="00B97D58">
      <w:pPr>
        <w:pStyle w:val="Heading4"/>
        <w:rPr>
          <w:rtl/>
        </w:rPr>
      </w:pPr>
      <w:bookmarkStart w:id="25" w:name="_Toc185887026"/>
      <w:bookmarkStart w:id="26" w:name="_Toc185890089"/>
      <w:bookmarkStart w:id="27" w:name="_Toc185896901"/>
      <w:bookmarkStart w:id="28" w:name="_Toc185900956"/>
      <w:bookmarkStart w:id="29" w:name="_Toc185907591"/>
      <w:r>
        <w:rPr>
          <w:rFonts w:hint="cs"/>
          <w:rtl/>
        </w:rPr>
        <w:t>روایت دوم</w:t>
      </w:r>
      <w:r w:rsidR="00903F8E">
        <w:rPr>
          <w:rFonts w:hint="cs"/>
          <w:rtl/>
        </w:rPr>
        <w:t>:</w:t>
      </w:r>
      <w:r w:rsidR="00903F8E" w:rsidRPr="00903F8E">
        <w:rPr>
          <w:rFonts w:hint="cs"/>
          <w:rtl/>
        </w:rPr>
        <w:t xml:space="preserve"> </w:t>
      </w:r>
      <w:r w:rsidR="00903F8E">
        <w:rPr>
          <w:rFonts w:hint="cs"/>
          <w:rtl/>
        </w:rPr>
        <w:t>رقم۱۲۸۵۲</w:t>
      </w:r>
      <w:bookmarkEnd w:id="25"/>
      <w:bookmarkEnd w:id="26"/>
      <w:bookmarkEnd w:id="27"/>
      <w:bookmarkEnd w:id="28"/>
      <w:bookmarkEnd w:id="29"/>
    </w:p>
    <w:p w14:paraId="4C524691" w14:textId="77777777" w:rsidR="008C6771" w:rsidRDefault="008C6771" w:rsidP="00730523">
      <w:pPr>
        <w:ind w:firstLine="397"/>
        <w:rPr>
          <w:rFonts w:ascii="IRBadr" w:hAnsi="IRBadr" w:cs="IRBadr"/>
          <w:sz w:val="34"/>
          <w:rtl/>
        </w:rPr>
      </w:pPr>
      <w:r>
        <w:rPr>
          <w:rFonts w:ascii="IRBadr" w:hAnsi="IRBadr" w:cs="IRBadr" w:hint="cs"/>
          <w:sz w:val="34"/>
          <w:rtl/>
        </w:rPr>
        <w:t>«</w:t>
      </w:r>
      <w:r w:rsidRPr="008C6771">
        <w:rPr>
          <w:rFonts w:ascii="IRBadr" w:hAnsi="IRBadr" w:cs="IRBadr" w:hint="cs"/>
          <w:sz w:val="34"/>
          <w:rtl/>
        </w:rPr>
        <w:t>سَعْدُ</w:t>
      </w:r>
      <w:r w:rsidRPr="008C6771">
        <w:rPr>
          <w:rFonts w:ascii="IRBadr" w:hAnsi="IRBadr" w:cs="IRBadr"/>
          <w:sz w:val="34"/>
          <w:rtl/>
        </w:rPr>
        <w:t xml:space="preserve"> </w:t>
      </w:r>
      <w:r w:rsidRPr="008C6771">
        <w:rPr>
          <w:rFonts w:ascii="IRBadr" w:hAnsi="IRBadr" w:cs="IRBadr" w:hint="cs"/>
          <w:sz w:val="34"/>
          <w:rtl/>
        </w:rPr>
        <w:t>بْنُ</w:t>
      </w:r>
      <w:r w:rsidRPr="008C6771">
        <w:rPr>
          <w:rFonts w:ascii="IRBadr" w:hAnsi="IRBadr" w:cs="IRBadr"/>
          <w:sz w:val="34"/>
          <w:rtl/>
        </w:rPr>
        <w:t xml:space="preserve"> </w:t>
      </w:r>
      <w:r w:rsidRPr="008C6771">
        <w:rPr>
          <w:rFonts w:ascii="IRBadr" w:hAnsi="IRBadr" w:cs="IRBadr" w:hint="cs"/>
          <w:sz w:val="34"/>
          <w:rtl/>
        </w:rPr>
        <w:t>عَبْدِ</w:t>
      </w:r>
      <w:r w:rsidRPr="008C6771">
        <w:rPr>
          <w:rFonts w:ascii="IRBadr" w:hAnsi="IRBadr" w:cs="IRBadr"/>
          <w:sz w:val="34"/>
          <w:rtl/>
        </w:rPr>
        <w:t xml:space="preserve"> </w:t>
      </w:r>
      <w:r w:rsidRPr="008C6771">
        <w:rPr>
          <w:rFonts w:ascii="IRBadr" w:hAnsi="IRBadr" w:cs="IRBadr" w:hint="cs"/>
          <w:sz w:val="34"/>
          <w:rtl/>
        </w:rPr>
        <w:t>اللَّهِ</w:t>
      </w:r>
      <w:r w:rsidRPr="008C6771">
        <w:rPr>
          <w:rFonts w:ascii="IRBadr" w:hAnsi="IRBadr" w:cs="IRBadr"/>
          <w:sz w:val="34"/>
          <w:rtl/>
        </w:rPr>
        <w:t xml:space="preserve"> </w:t>
      </w:r>
      <w:r w:rsidRPr="008C6771">
        <w:rPr>
          <w:rFonts w:ascii="IRBadr" w:hAnsi="IRBadr" w:cs="IRBadr" w:hint="cs"/>
          <w:sz w:val="34"/>
          <w:rtl/>
        </w:rPr>
        <w:t>عَنْ</w:t>
      </w:r>
      <w:r w:rsidRPr="008C6771">
        <w:rPr>
          <w:rFonts w:ascii="IRBadr" w:hAnsi="IRBadr" w:cs="IRBadr"/>
          <w:sz w:val="34"/>
          <w:rtl/>
        </w:rPr>
        <w:t xml:space="preserve"> </w:t>
      </w:r>
      <w:r w:rsidRPr="008C6771">
        <w:rPr>
          <w:rFonts w:ascii="IRBadr" w:hAnsi="IRBadr" w:cs="IRBadr" w:hint="cs"/>
          <w:sz w:val="34"/>
          <w:rtl/>
        </w:rPr>
        <w:t>أَحْمَدَ</w:t>
      </w:r>
      <w:r w:rsidRPr="008C6771">
        <w:rPr>
          <w:rFonts w:ascii="IRBadr" w:hAnsi="IRBadr" w:cs="IRBadr"/>
          <w:sz w:val="34"/>
          <w:rtl/>
        </w:rPr>
        <w:t xml:space="preserve"> </w:t>
      </w:r>
      <w:r w:rsidRPr="008C6771">
        <w:rPr>
          <w:rFonts w:ascii="IRBadr" w:hAnsi="IRBadr" w:cs="IRBadr" w:hint="cs"/>
          <w:sz w:val="34"/>
          <w:rtl/>
        </w:rPr>
        <w:t>بْنِ</w:t>
      </w:r>
      <w:r w:rsidRPr="008C6771">
        <w:rPr>
          <w:rFonts w:ascii="IRBadr" w:hAnsi="IRBadr" w:cs="IRBadr"/>
          <w:sz w:val="34"/>
          <w:rtl/>
        </w:rPr>
        <w:t xml:space="preserve"> </w:t>
      </w:r>
      <w:r w:rsidRPr="008C6771">
        <w:rPr>
          <w:rFonts w:ascii="IRBadr" w:hAnsi="IRBadr" w:cs="IRBadr" w:hint="cs"/>
          <w:sz w:val="34"/>
          <w:rtl/>
        </w:rPr>
        <w:t>مُحَمَّدٍ</w:t>
      </w:r>
      <w:r w:rsidRPr="008C6771">
        <w:rPr>
          <w:rFonts w:ascii="IRBadr" w:hAnsi="IRBadr" w:cs="IRBadr"/>
          <w:sz w:val="34"/>
          <w:rtl/>
        </w:rPr>
        <w:t xml:space="preserve"> </w:t>
      </w:r>
      <w:r w:rsidRPr="008C6771">
        <w:rPr>
          <w:rFonts w:ascii="IRBadr" w:hAnsi="IRBadr" w:cs="IRBadr" w:hint="cs"/>
          <w:sz w:val="34"/>
          <w:rtl/>
        </w:rPr>
        <w:t>عَنْ</w:t>
      </w:r>
      <w:r w:rsidRPr="008C6771">
        <w:rPr>
          <w:rFonts w:ascii="IRBadr" w:hAnsi="IRBadr" w:cs="IRBadr"/>
          <w:sz w:val="34"/>
          <w:rtl/>
        </w:rPr>
        <w:t xml:space="preserve"> </w:t>
      </w:r>
      <w:r w:rsidRPr="008C6771">
        <w:rPr>
          <w:rFonts w:ascii="IRBadr" w:hAnsi="IRBadr" w:cs="IRBadr" w:hint="cs"/>
          <w:sz w:val="34"/>
          <w:rtl/>
        </w:rPr>
        <w:t>أَبِيهِ</w:t>
      </w:r>
      <w:r w:rsidRPr="008C6771">
        <w:rPr>
          <w:rFonts w:ascii="IRBadr" w:hAnsi="IRBadr" w:cs="IRBadr"/>
          <w:sz w:val="34"/>
          <w:rtl/>
        </w:rPr>
        <w:t xml:space="preserve"> </w:t>
      </w:r>
      <w:r w:rsidRPr="008C6771">
        <w:rPr>
          <w:rFonts w:ascii="IRBadr" w:hAnsi="IRBadr" w:cs="IRBadr" w:hint="cs"/>
          <w:sz w:val="34"/>
          <w:rtl/>
        </w:rPr>
        <w:t>وَ</w:t>
      </w:r>
      <w:r w:rsidRPr="008C6771">
        <w:rPr>
          <w:rFonts w:ascii="IRBadr" w:hAnsi="IRBadr" w:cs="IRBadr"/>
          <w:sz w:val="34"/>
          <w:rtl/>
        </w:rPr>
        <w:t xml:space="preserve"> </w:t>
      </w:r>
      <w:r w:rsidRPr="008C6771">
        <w:rPr>
          <w:rFonts w:ascii="IRBadr" w:hAnsi="IRBadr" w:cs="IRBadr" w:hint="cs"/>
          <w:sz w:val="34"/>
          <w:rtl/>
        </w:rPr>
        <w:t>الْحُسَيْنِ</w:t>
      </w:r>
      <w:r w:rsidRPr="008C6771">
        <w:rPr>
          <w:rFonts w:ascii="IRBadr" w:hAnsi="IRBadr" w:cs="IRBadr"/>
          <w:sz w:val="34"/>
          <w:rtl/>
        </w:rPr>
        <w:t xml:space="preserve"> </w:t>
      </w:r>
      <w:r w:rsidRPr="008C6771">
        <w:rPr>
          <w:rFonts w:ascii="IRBadr" w:hAnsi="IRBadr" w:cs="IRBadr" w:hint="cs"/>
          <w:sz w:val="34"/>
          <w:rtl/>
        </w:rPr>
        <w:t>بْنِ</w:t>
      </w:r>
      <w:r w:rsidRPr="008C6771">
        <w:rPr>
          <w:rFonts w:ascii="IRBadr" w:hAnsi="IRBadr" w:cs="IRBadr"/>
          <w:sz w:val="34"/>
          <w:rtl/>
        </w:rPr>
        <w:t xml:space="preserve"> </w:t>
      </w:r>
      <w:r w:rsidRPr="008C6771">
        <w:rPr>
          <w:rFonts w:ascii="IRBadr" w:hAnsi="IRBadr" w:cs="IRBadr" w:hint="cs"/>
          <w:sz w:val="34"/>
          <w:rtl/>
        </w:rPr>
        <w:t>سَعِيدٍ</w:t>
      </w:r>
      <w:r w:rsidRPr="008C6771">
        <w:rPr>
          <w:rFonts w:ascii="IRBadr" w:hAnsi="IRBadr" w:cs="IRBadr"/>
          <w:sz w:val="34"/>
          <w:rtl/>
        </w:rPr>
        <w:t xml:space="preserve"> </w:t>
      </w:r>
      <w:r w:rsidRPr="008C6771">
        <w:rPr>
          <w:rFonts w:ascii="IRBadr" w:hAnsi="IRBadr" w:cs="IRBadr" w:hint="cs"/>
          <w:sz w:val="34"/>
          <w:rtl/>
        </w:rPr>
        <w:t>عَنْ</w:t>
      </w:r>
      <w:r w:rsidRPr="008C6771">
        <w:rPr>
          <w:rFonts w:ascii="IRBadr" w:hAnsi="IRBadr" w:cs="IRBadr"/>
          <w:sz w:val="34"/>
          <w:rtl/>
        </w:rPr>
        <w:t xml:space="preserve"> </w:t>
      </w:r>
      <w:r w:rsidRPr="008C6771">
        <w:rPr>
          <w:rFonts w:ascii="IRBadr" w:hAnsi="IRBadr" w:cs="IRBadr" w:hint="cs"/>
          <w:sz w:val="34"/>
          <w:rtl/>
        </w:rPr>
        <w:t>مُحَمَّدِ</w:t>
      </w:r>
      <w:r w:rsidRPr="008C6771">
        <w:rPr>
          <w:rFonts w:ascii="IRBadr" w:hAnsi="IRBadr" w:cs="IRBadr"/>
          <w:sz w:val="34"/>
          <w:rtl/>
        </w:rPr>
        <w:t xml:space="preserve"> </w:t>
      </w:r>
      <w:r w:rsidRPr="008C6771">
        <w:rPr>
          <w:rFonts w:ascii="IRBadr" w:hAnsi="IRBadr" w:cs="IRBadr" w:hint="cs"/>
          <w:sz w:val="34"/>
          <w:rtl/>
        </w:rPr>
        <w:t>بْنِ</w:t>
      </w:r>
      <w:r w:rsidRPr="008C6771">
        <w:rPr>
          <w:rFonts w:ascii="IRBadr" w:hAnsi="IRBadr" w:cs="IRBadr"/>
          <w:sz w:val="34"/>
          <w:rtl/>
        </w:rPr>
        <w:t xml:space="preserve"> </w:t>
      </w:r>
      <w:r w:rsidRPr="008C6771">
        <w:rPr>
          <w:rFonts w:ascii="IRBadr" w:hAnsi="IRBadr" w:cs="IRBadr" w:hint="cs"/>
          <w:sz w:val="34"/>
          <w:rtl/>
        </w:rPr>
        <w:t>أَبِي</w:t>
      </w:r>
      <w:r w:rsidRPr="008C6771">
        <w:rPr>
          <w:rFonts w:ascii="IRBadr" w:hAnsi="IRBadr" w:cs="IRBadr"/>
          <w:sz w:val="34"/>
          <w:rtl/>
        </w:rPr>
        <w:t xml:space="preserve"> </w:t>
      </w:r>
      <w:r w:rsidRPr="008C6771">
        <w:rPr>
          <w:rFonts w:ascii="IRBadr" w:hAnsi="IRBadr" w:cs="IRBadr" w:hint="cs"/>
          <w:sz w:val="34"/>
          <w:rtl/>
        </w:rPr>
        <w:t>عُمَيْرٍ</w:t>
      </w:r>
      <w:r w:rsidRPr="008C6771">
        <w:rPr>
          <w:rFonts w:ascii="IRBadr" w:hAnsi="IRBadr" w:cs="IRBadr"/>
          <w:sz w:val="34"/>
          <w:rtl/>
        </w:rPr>
        <w:t xml:space="preserve"> </w:t>
      </w:r>
      <w:r w:rsidRPr="008C6771">
        <w:rPr>
          <w:rFonts w:ascii="IRBadr" w:hAnsi="IRBadr" w:cs="IRBadr" w:hint="cs"/>
          <w:sz w:val="34"/>
          <w:rtl/>
        </w:rPr>
        <w:t>عَنْ</w:t>
      </w:r>
      <w:r w:rsidRPr="008C6771">
        <w:rPr>
          <w:rFonts w:ascii="IRBadr" w:hAnsi="IRBadr" w:cs="IRBadr"/>
          <w:sz w:val="34"/>
          <w:rtl/>
        </w:rPr>
        <w:t xml:space="preserve"> </w:t>
      </w:r>
      <w:r w:rsidRPr="008C6771">
        <w:rPr>
          <w:rFonts w:ascii="IRBadr" w:hAnsi="IRBadr" w:cs="IRBadr" w:hint="cs"/>
          <w:sz w:val="34"/>
          <w:rtl/>
        </w:rPr>
        <w:t>عُمَرَ</w:t>
      </w:r>
      <w:r w:rsidRPr="008C6771">
        <w:rPr>
          <w:rFonts w:ascii="IRBadr" w:hAnsi="IRBadr" w:cs="IRBadr"/>
          <w:sz w:val="34"/>
          <w:rtl/>
        </w:rPr>
        <w:t xml:space="preserve"> </w:t>
      </w:r>
      <w:r w:rsidRPr="008C6771">
        <w:rPr>
          <w:rFonts w:ascii="IRBadr" w:hAnsi="IRBadr" w:cs="IRBadr" w:hint="cs"/>
          <w:sz w:val="34"/>
          <w:rtl/>
        </w:rPr>
        <w:t>بْنِ</w:t>
      </w:r>
      <w:r w:rsidRPr="008C6771">
        <w:rPr>
          <w:rFonts w:ascii="IRBadr" w:hAnsi="IRBadr" w:cs="IRBadr"/>
          <w:sz w:val="34"/>
          <w:rtl/>
        </w:rPr>
        <w:t xml:space="preserve"> </w:t>
      </w:r>
      <w:r w:rsidRPr="008C6771">
        <w:rPr>
          <w:rFonts w:ascii="IRBadr" w:hAnsi="IRBadr" w:cs="IRBadr" w:hint="cs"/>
          <w:sz w:val="34"/>
          <w:rtl/>
        </w:rPr>
        <w:t>أُذَيْنَةَ</w:t>
      </w:r>
      <w:r w:rsidRPr="008C6771">
        <w:rPr>
          <w:rFonts w:ascii="IRBadr" w:hAnsi="IRBadr" w:cs="IRBadr"/>
          <w:sz w:val="34"/>
          <w:rtl/>
        </w:rPr>
        <w:t xml:space="preserve"> </w:t>
      </w:r>
      <w:r w:rsidRPr="008C6771">
        <w:rPr>
          <w:rFonts w:ascii="IRBadr" w:hAnsi="IRBadr" w:cs="IRBadr" w:hint="cs"/>
          <w:sz w:val="34"/>
          <w:rtl/>
        </w:rPr>
        <w:t>عَنْ</w:t>
      </w:r>
      <w:r w:rsidRPr="008C6771">
        <w:rPr>
          <w:rFonts w:ascii="IRBadr" w:hAnsi="IRBadr" w:cs="IRBadr"/>
          <w:sz w:val="34"/>
          <w:rtl/>
        </w:rPr>
        <w:t xml:space="preserve"> </w:t>
      </w:r>
      <w:r w:rsidRPr="008C6771">
        <w:rPr>
          <w:rFonts w:ascii="IRBadr" w:hAnsi="IRBadr" w:cs="IRBadr" w:hint="cs"/>
          <w:sz w:val="34"/>
          <w:rtl/>
        </w:rPr>
        <w:t>زُرَارَةَ</w:t>
      </w:r>
      <w:r w:rsidRPr="008C6771">
        <w:rPr>
          <w:rFonts w:ascii="IRBadr" w:hAnsi="IRBadr" w:cs="IRBadr"/>
          <w:sz w:val="34"/>
          <w:rtl/>
        </w:rPr>
        <w:t xml:space="preserve"> </w:t>
      </w:r>
      <w:r w:rsidRPr="008C6771">
        <w:rPr>
          <w:rFonts w:ascii="IRBadr" w:hAnsi="IRBadr" w:cs="IRBadr" w:hint="cs"/>
          <w:sz w:val="34"/>
          <w:rtl/>
        </w:rPr>
        <w:t>عَنْ</w:t>
      </w:r>
      <w:r w:rsidRPr="008C6771">
        <w:rPr>
          <w:rFonts w:ascii="IRBadr" w:hAnsi="IRBadr" w:cs="IRBadr"/>
          <w:sz w:val="34"/>
          <w:rtl/>
        </w:rPr>
        <w:t xml:space="preserve"> </w:t>
      </w:r>
      <w:r w:rsidRPr="008C6771">
        <w:rPr>
          <w:rFonts w:ascii="IRBadr" w:hAnsi="IRBadr" w:cs="IRBadr" w:hint="cs"/>
          <w:sz w:val="34"/>
          <w:rtl/>
        </w:rPr>
        <w:t>أَبِي</w:t>
      </w:r>
      <w:r w:rsidRPr="008C6771">
        <w:rPr>
          <w:rFonts w:ascii="IRBadr" w:hAnsi="IRBadr" w:cs="IRBadr"/>
          <w:sz w:val="34"/>
          <w:rtl/>
        </w:rPr>
        <w:t xml:space="preserve"> </w:t>
      </w:r>
      <w:r w:rsidRPr="008C6771">
        <w:rPr>
          <w:rFonts w:ascii="IRBadr" w:hAnsi="IRBadr" w:cs="IRBadr" w:hint="cs"/>
          <w:sz w:val="34"/>
          <w:rtl/>
        </w:rPr>
        <w:t>جَعْفَرٍ</w:t>
      </w:r>
      <w:r w:rsidRPr="008C6771">
        <w:rPr>
          <w:rFonts w:ascii="IRBadr" w:hAnsi="IRBadr" w:cs="IRBadr"/>
          <w:sz w:val="34"/>
          <w:rtl/>
        </w:rPr>
        <w:t xml:space="preserve"> </w:t>
      </w:r>
      <w:r w:rsidRPr="008C6771">
        <w:rPr>
          <w:rFonts w:ascii="IRBadr" w:hAnsi="IRBadr" w:cs="IRBadr" w:hint="cs"/>
          <w:sz w:val="34"/>
          <w:rtl/>
        </w:rPr>
        <w:t>ع</w:t>
      </w:r>
      <w:r w:rsidRPr="008C6771">
        <w:rPr>
          <w:rFonts w:ascii="IRBadr" w:hAnsi="IRBadr" w:cs="IRBadr"/>
          <w:sz w:val="34"/>
          <w:rtl/>
        </w:rPr>
        <w:t xml:space="preserve"> </w:t>
      </w:r>
      <w:r w:rsidRPr="008C6771">
        <w:rPr>
          <w:rFonts w:ascii="IRBadr" w:hAnsi="IRBadr" w:cs="IRBadr" w:hint="cs"/>
          <w:sz w:val="34"/>
          <w:rtl/>
        </w:rPr>
        <w:t>قَالَ</w:t>
      </w:r>
      <w:r w:rsidRPr="008C6771">
        <w:rPr>
          <w:rFonts w:ascii="IRBadr" w:hAnsi="IRBadr" w:cs="IRBadr"/>
          <w:sz w:val="34"/>
          <w:rtl/>
        </w:rPr>
        <w:t xml:space="preserve">: </w:t>
      </w:r>
      <w:r w:rsidRPr="008C6771">
        <w:rPr>
          <w:rFonts w:ascii="IRBadr" w:hAnsi="IRBadr" w:cs="IRBadr" w:hint="cs"/>
          <w:color w:val="008000"/>
          <w:sz w:val="34"/>
          <w:rtl/>
        </w:rPr>
        <w:t>مَا</w:t>
      </w:r>
      <w:r w:rsidRPr="008C6771">
        <w:rPr>
          <w:rFonts w:ascii="IRBadr" w:hAnsi="IRBadr" w:cs="IRBadr"/>
          <w:color w:val="008000"/>
          <w:sz w:val="34"/>
          <w:rtl/>
        </w:rPr>
        <w:t xml:space="preserve"> </w:t>
      </w:r>
      <w:r w:rsidRPr="008C6771">
        <w:rPr>
          <w:rFonts w:ascii="IRBadr" w:hAnsi="IRBadr" w:cs="IRBadr" w:hint="cs"/>
          <w:color w:val="008000"/>
          <w:sz w:val="34"/>
          <w:rtl/>
        </w:rPr>
        <w:t>أَنْبَتَتِ</w:t>
      </w:r>
      <w:r w:rsidRPr="008C6771">
        <w:rPr>
          <w:rFonts w:ascii="IRBadr" w:hAnsi="IRBadr" w:cs="IRBadr"/>
          <w:color w:val="008000"/>
          <w:sz w:val="34"/>
          <w:rtl/>
        </w:rPr>
        <w:t xml:space="preserve"> </w:t>
      </w:r>
      <w:r w:rsidRPr="008C6771">
        <w:rPr>
          <w:rFonts w:ascii="IRBadr" w:hAnsi="IRBadr" w:cs="IRBadr" w:hint="cs"/>
          <w:color w:val="008000"/>
          <w:sz w:val="34"/>
          <w:rtl/>
        </w:rPr>
        <w:t>الْأَرْضُ</w:t>
      </w:r>
      <w:r w:rsidRPr="008C6771">
        <w:rPr>
          <w:rFonts w:ascii="IRBadr" w:hAnsi="IRBadr" w:cs="IRBadr"/>
          <w:color w:val="008000"/>
          <w:sz w:val="34"/>
          <w:rtl/>
        </w:rPr>
        <w:t xml:space="preserve"> </w:t>
      </w:r>
      <w:r w:rsidRPr="008C6771">
        <w:rPr>
          <w:rFonts w:ascii="IRBadr" w:hAnsi="IRBadr" w:cs="IRBadr" w:hint="cs"/>
          <w:color w:val="008000"/>
          <w:sz w:val="34"/>
          <w:rtl/>
        </w:rPr>
        <w:t>مِنَ</w:t>
      </w:r>
      <w:r w:rsidRPr="008C6771">
        <w:rPr>
          <w:rFonts w:ascii="IRBadr" w:hAnsi="IRBadr" w:cs="IRBadr"/>
          <w:color w:val="008000"/>
          <w:sz w:val="34"/>
          <w:rtl/>
        </w:rPr>
        <w:t xml:space="preserve"> </w:t>
      </w:r>
      <w:r w:rsidRPr="008C6771">
        <w:rPr>
          <w:rFonts w:ascii="IRBadr" w:hAnsi="IRBadr" w:cs="IRBadr" w:hint="cs"/>
          <w:color w:val="008000"/>
          <w:sz w:val="34"/>
          <w:rtl/>
        </w:rPr>
        <w:t>الْحِنْطَةِ</w:t>
      </w:r>
      <w:r w:rsidRPr="008C6771">
        <w:rPr>
          <w:rFonts w:ascii="IRBadr" w:hAnsi="IRBadr" w:cs="IRBadr"/>
          <w:color w:val="008000"/>
          <w:sz w:val="34"/>
          <w:rtl/>
        </w:rPr>
        <w:t xml:space="preserve"> </w:t>
      </w:r>
      <w:r w:rsidRPr="008C6771">
        <w:rPr>
          <w:rFonts w:ascii="IRBadr" w:hAnsi="IRBadr" w:cs="IRBadr" w:hint="cs"/>
          <w:color w:val="008000"/>
          <w:sz w:val="34"/>
          <w:rtl/>
        </w:rPr>
        <w:t>وَ</w:t>
      </w:r>
      <w:r w:rsidRPr="008C6771">
        <w:rPr>
          <w:rFonts w:ascii="IRBadr" w:hAnsi="IRBadr" w:cs="IRBadr"/>
          <w:color w:val="008000"/>
          <w:sz w:val="34"/>
          <w:rtl/>
        </w:rPr>
        <w:t xml:space="preserve"> </w:t>
      </w:r>
      <w:r w:rsidRPr="008C6771">
        <w:rPr>
          <w:rFonts w:ascii="IRBadr" w:hAnsi="IRBadr" w:cs="IRBadr" w:hint="cs"/>
          <w:color w:val="008000"/>
          <w:sz w:val="34"/>
          <w:rtl/>
        </w:rPr>
        <w:t>الشَّعِيرِ</w:t>
      </w:r>
      <w:r w:rsidRPr="008C6771">
        <w:rPr>
          <w:rFonts w:ascii="IRBadr" w:hAnsi="IRBadr" w:cs="IRBadr"/>
          <w:color w:val="008000"/>
          <w:sz w:val="34"/>
          <w:rtl/>
        </w:rPr>
        <w:t xml:space="preserve"> </w:t>
      </w:r>
      <w:r w:rsidRPr="008C6771">
        <w:rPr>
          <w:rFonts w:ascii="IRBadr" w:hAnsi="IRBadr" w:cs="IRBadr" w:hint="cs"/>
          <w:color w:val="008000"/>
          <w:sz w:val="34"/>
          <w:rtl/>
        </w:rPr>
        <w:t>وَ</w:t>
      </w:r>
      <w:r w:rsidRPr="008C6771">
        <w:rPr>
          <w:rFonts w:ascii="IRBadr" w:hAnsi="IRBadr" w:cs="IRBadr"/>
          <w:color w:val="008000"/>
          <w:sz w:val="34"/>
          <w:rtl/>
        </w:rPr>
        <w:t xml:space="preserve"> </w:t>
      </w:r>
      <w:r w:rsidRPr="008C6771">
        <w:rPr>
          <w:rFonts w:ascii="IRBadr" w:hAnsi="IRBadr" w:cs="IRBadr" w:hint="cs"/>
          <w:color w:val="008000"/>
          <w:sz w:val="34"/>
          <w:rtl/>
        </w:rPr>
        <w:t>التَّمْرِ</w:t>
      </w:r>
      <w:r w:rsidRPr="008C6771">
        <w:rPr>
          <w:rFonts w:ascii="IRBadr" w:hAnsi="IRBadr" w:cs="IRBadr"/>
          <w:color w:val="008000"/>
          <w:sz w:val="34"/>
          <w:rtl/>
        </w:rPr>
        <w:t xml:space="preserve"> </w:t>
      </w:r>
      <w:r w:rsidRPr="008C6771">
        <w:rPr>
          <w:rFonts w:ascii="IRBadr" w:hAnsi="IRBadr" w:cs="IRBadr" w:hint="cs"/>
          <w:color w:val="008000"/>
          <w:sz w:val="34"/>
          <w:rtl/>
        </w:rPr>
        <w:t>وَ</w:t>
      </w:r>
      <w:r w:rsidRPr="008C6771">
        <w:rPr>
          <w:rFonts w:ascii="IRBadr" w:hAnsi="IRBadr" w:cs="IRBadr"/>
          <w:color w:val="008000"/>
          <w:sz w:val="34"/>
          <w:rtl/>
        </w:rPr>
        <w:t xml:space="preserve"> </w:t>
      </w:r>
      <w:r w:rsidRPr="008C6771">
        <w:rPr>
          <w:rFonts w:ascii="IRBadr" w:hAnsi="IRBadr" w:cs="IRBadr" w:hint="cs"/>
          <w:color w:val="008000"/>
          <w:sz w:val="34"/>
          <w:rtl/>
        </w:rPr>
        <w:t>الزَّبِيبِ</w:t>
      </w:r>
      <w:r w:rsidRPr="008C6771">
        <w:rPr>
          <w:rFonts w:ascii="IRBadr" w:hAnsi="IRBadr" w:cs="IRBadr"/>
          <w:color w:val="008000"/>
          <w:sz w:val="34"/>
          <w:rtl/>
        </w:rPr>
        <w:t xml:space="preserve"> </w:t>
      </w:r>
      <w:r w:rsidRPr="008C6771">
        <w:rPr>
          <w:rFonts w:ascii="IRBadr" w:hAnsi="IRBadr" w:cs="IRBadr" w:hint="cs"/>
          <w:color w:val="008000"/>
          <w:sz w:val="34"/>
          <w:rtl/>
        </w:rPr>
        <w:t>مَا</w:t>
      </w:r>
      <w:r w:rsidRPr="008C6771">
        <w:rPr>
          <w:rFonts w:ascii="IRBadr" w:hAnsi="IRBadr" w:cs="IRBadr"/>
          <w:color w:val="008000"/>
          <w:sz w:val="34"/>
          <w:rtl/>
        </w:rPr>
        <w:t xml:space="preserve"> </w:t>
      </w:r>
      <w:r w:rsidRPr="008C6771">
        <w:rPr>
          <w:rFonts w:ascii="IRBadr" w:hAnsi="IRBadr" w:cs="IRBadr" w:hint="cs"/>
          <w:color w:val="008000"/>
          <w:sz w:val="34"/>
          <w:rtl/>
        </w:rPr>
        <w:t>بَلَغَ</w:t>
      </w:r>
      <w:r w:rsidRPr="008C6771">
        <w:rPr>
          <w:rFonts w:ascii="IRBadr" w:hAnsi="IRBadr" w:cs="IRBadr"/>
          <w:color w:val="008000"/>
          <w:sz w:val="34"/>
          <w:rtl/>
        </w:rPr>
        <w:t xml:space="preserve"> </w:t>
      </w:r>
      <w:r w:rsidRPr="008C6771">
        <w:rPr>
          <w:rFonts w:ascii="IRBadr" w:hAnsi="IRBadr" w:cs="IRBadr" w:hint="cs"/>
          <w:color w:val="008000"/>
          <w:sz w:val="34"/>
          <w:rtl/>
        </w:rPr>
        <w:t>خَمْسَةَ</w:t>
      </w:r>
      <w:r w:rsidRPr="008C6771">
        <w:rPr>
          <w:rFonts w:ascii="IRBadr" w:hAnsi="IRBadr" w:cs="IRBadr"/>
          <w:color w:val="008000"/>
          <w:sz w:val="34"/>
          <w:rtl/>
        </w:rPr>
        <w:t xml:space="preserve"> </w:t>
      </w:r>
      <w:r w:rsidRPr="008C6771">
        <w:rPr>
          <w:rFonts w:ascii="IRBadr" w:hAnsi="IRBadr" w:cs="IRBadr" w:hint="cs"/>
          <w:color w:val="008000"/>
          <w:sz w:val="34"/>
          <w:rtl/>
        </w:rPr>
        <w:t>أَوْسَاقٍ</w:t>
      </w:r>
      <w:r w:rsidRPr="008C6771">
        <w:rPr>
          <w:rFonts w:ascii="IRBadr" w:hAnsi="IRBadr" w:cs="IRBadr"/>
          <w:color w:val="008000"/>
          <w:sz w:val="34"/>
          <w:rtl/>
        </w:rPr>
        <w:t xml:space="preserve"> </w:t>
      </w:r>
      <w:r w:rsidRPr="008C6771">
        <w:rPr>
          <w:rFonts w:ascii="IRBadr" w:hAnsi="IRBadr" w:cs="IRBadr" w:hint="cs"/>
          <w:color w:val="008000"/>
          <w:sz w:val="34"/>
          <w:rtl/>
        </w:rPr>
        <w:t>وَ</w:t>
      </w:r>
      <w:r w:rsidRPr="008C6771">
        <w:rPr>
          <w:rFonts w:ascii="IRBadr" w:hAnsi="IRBadr" w:cs="IRBadr"/>
          <w:color w:val="008000"/>
          <w:sz w:val="34"/>
          <w:rtl/>
        </w:rPr>
        <w:t xml:space="preserve"> </w:t>
      </w:r>
      <w:r w:rsidRPr="008C6771">
        <w:rPr>
          <w:rFonts w:ascii="IRBadr" w:hAnsi="IRBadr" w:cs="IRBadr" w:hint="cs"/>
          <w:color w:val="008000"/>
          <w:sz w:val="34"/>
          <w:rtl/>
        </w:rPr>
        <w:t>الْوَسْقُ</w:t>
      </w:r>
      <w:r w:rsidRPr="008C6771">
        <w:rPr>
          <w:rFonts w:ascii="IRBadr" w:hAnsi="IRBadr" w:cs="IRBadr"/>
          <w:color w:val="008000"/>
          <w:sz w:val="34"/>
          <w:rtl/>
        </w:rPr>
        <w:t xml:space="preserve"> </w:t>
      </w:r>
      <w:r w:rsidRPr="008C6771">
        <w:rPr>
          <w:rFonts w:ascii="IRBadr" w:hAnsi="IRBadr" w:cs="IRBadr" w:hint="cs"/>
          <w:color w:val="008000"/>
          <w:sz w:val="34"/>
          <w:rtl/>
        </w:rPr>
        <w:t>سِتُّونَ</w:t>
      </w:r>
      <w:r w:rsidRPr="008C6771">
        <w:rPr>
          <w:rFonts w:ascii="IRBadr" w:hAnsi="IRBadr" w:cs="IRBadr"/>
          <w:color w:val="008000"/>
          <w:sz w:val="34"/>
          <w:rtl/>
        </w:rPr>
        <w:t xml:space="preserve"> </w:t>
      </w:r>
      <w:r w:rsidRPr="008C6771">
        <w:rPr>
          <w:rFonts w:ascii="IRBadr" w:hAnsi="IRBadr" w:cs="IRBadr" w:hint="cs"/>
          <w:color w:val="008000"/>
          <w:sz w:val="34"/>
          <w:rtl/>
        </w:rPr>
        <w:t>صَاعاً</w:t>
      </w:r>
      <w:r w:rsidRPr="008C6771">
        <w:rPr>
          <w:rFonts w:ascii="IRBadr" w:hAnsi="IRBadr" w:cs="IRBadr"/>
          <w:color w:val="008000"/>
          <w:sz w:val="34"/>
          <w:rtl/>
        </w:rPr>
        <w:t xml:space="preserve"> </w:t>
      </w:r>
      <w:r w:rsidRPr="008C6771">
        <w:rPr>
          <w:rFonts w:ascii="IRBadr" w:hAnsi="IRBadr" w:cs="IRBadr" w:hint="cs"/>
          <w:color w:val="008000"/>
          <w:sz w:val="34"/>
          <w:rtl/>
        </w:rPr>
        <w:t>فَذَلِكَ</w:t>
      </w:r>
      <w:r w:rsidRPr="008C6771">
        <w:rPr>
          <w:rFonts w:ascii="IRBadr" w:hAnsi="IRBadr" w:cs="IRBadr"/>
          <w:color w:val="008000"/>
          <w:sz w:val="34"/>
          <w:rtl/>
        </w:rPr>
        <w:t xml:space="preserve"> </w:t>
      </w:r>
      <w:r w:rsidRPr="008C6771">
        <w:rPr>
          <w:rFonts w:ascii="IRBadr" w:hAnsi="IRBadr" w:cs="IRBadr" w:hint="cs"/>
          <w:color w:val="008000"/>
          <w:sz w:val="34"/>
          <w:rtl/>
        </w:rPr>
        <w:t>ثَلَاثُمِائَةِ</w:t>
      </w:r>
      <w:r w:rsidRPr="008C6771">
        <w:rPr>
          <w:rFonts w:ascii="IRBadr" w:hAnsi="IRBadr" w:cs="IRBadr"/>
          <w:color w:val="008000"/>
          <w:sz w:val="34"/>
          <w:rtl/>
        </w:rPr>
        <w:t xml:space="preserve"> </w:t>
      </w:r>
      <w:r w:rsidRPr="008C6771">
        <w:rPr>
          <w:rFonts w:ascii="IRBadr" w:hAnsi="IRBadr" w:cs="IRBadr" w:hint="cs"/>
          <w:color w:val="008000"/>
          <w:sz w:val="34"/>
          <w:rtl/>
        </w:rPr>
        <w:t>صَاعٍ</w:t>
      </w:r>
      <w:r w:rsidRPr="008C6771">
        <w:rPr>
          <w:rFonts w:ascii="IRBadr" w:hAnsi="IRBadr" w:cs="IRBadr"/>
          <w:color w:val="008000"/>
          <w:sz w:val="34"/>
          <w:rtl/>
        </w:rPr>
        <w:t xml:space="preserve"> </w:t>
      </w:r>
      <w:r w:rsidRPr="008C6771">
        <w:rPr>
          <w:rFonts w:ascii="IRBadr" w:hAnsi="IRBadr" w:cs="IRBadr" w:hint="cs"/>
          <w:color w:val="008000"/>
          <w:sz w:val="34"/>
          <w:rtl/>
        </w:rPr>
        <w:t>فَفِيهِ</w:t>
      </w:r>
      <w:r w:rsidRPr="008C6771">
        <w:rPr>
          <w:rFonts w:ascii="IRBadr" w:hAnsi="IRBadr" w:cs="IRBadr"/>
          <w:color w:val="008000"/>
          <w:sz w:val="34"/>
          <w:rtl/>
        </w:rPr>
        <w:t xml:space="preserve"> </w:t>
      </w:r>
      <w:r w:rsidRPr="008C6771">
        <w:rPr>
          <w:rFonts w:ascii="IRBadr" w:hAnsi="IRBadr" w:cs="IRBadr" w:hint="cs"/>
          <w:color w:val="008000"/>
          <w:sz w:val="34"/>
          <w:rtl/>
        </w:rPr>
        <w:t>الْعُشْرُ</w:t>
      </w:r>
      <w:r w:rsidRPr="008C6771">
        <w:rPr>
          <w:rFonts w:ascii="IRBadr" w:hAnsi="IRBadr" w:cs="IRBadr"/>
          <w:color w:val="008000"/>
          <w:sz w:val="34"/>
          <w:rtl/>
        </w:rPr>
        <w:t xml:space="preserve"> </w:t>
      </w:r>
      <w:r w:rsidRPr="008C6771">
        <w:rPr>
          <w:rFonts w:ascii="IRBadr" w:hAnsi="IRBadr" w:cs="IRBadr" w:hint="cs"/>
          <w:color w:val="008000"/>
          <w:sz w:val="34"/>
          <w:rtl/>
        </w:rPr>
        <w:t>وَ</w:t>
      </w:r>
      <w:r w:rsidRPr="008C6771">
        <w:rPr>
          <w:rFonts w:ascii="IRBadr" w:hAnsi="IRBadr" w:cs="IRBadr"/>
          <w:color w:val="008000"/>
          <w:sz w:val="34"/>
          <w:rtl/>
        </w:rPr>
        <w:t xml:space="preserve"> </w:t>
      </w:r>
      <w:r w:rsidRPr="008C6771">
        <w:rPr>
          <w:rFonts w:ascii="IRBadr" w:hAnsi="IRBadr" w:cs="IRBadr" w:hint="cs"/>
          <w:color w:val="008000"/>
          <w:sz w:val="34"/>
          <w:rtl/>
        </w:rPr>
        <w:t>مَا</w:t>
      </w:r>
      <w:r w:rsidRPr="008C6771">
        <w:rPr>
          <w:rFonts w:ascii="IRBadr" w:hAnsi="IRBadr" w:cs="IRBadr"/>
          <w:color w:val="008000"/>
          <w:sz w:val="34"/>
          <w:rtl/>
        </w:rPr>
        <w:t xml:space="preserve"> </w:t>
      </w:r>
      <w:r w:rsidRPr="008C6771">
        <w:rPr>
          <w:rFonts w:ascii="IRBadr" w:hAnsi="IRBadr" w:cs="IRBadr" w:hint="cs"/>
          <w:color w:val="008000"/>
          <w:sz w:val="34"/>
          <w:rtl/>
        </w:rPr>
        <w:t>كَانَ</w:t>
      </w:r>
      <w:r w:rsidRPr="008C6771">
        <w:rPr>
          <w:rFonts w:ascii="IRBadr" w:hAnsi="IRBadr" w:cs="IRBadr"/>
          <w:color w:val="008000"/>
          <w:sz w:val="34"/>
          <w:rtl/>
        </w:rPr>
        <w:t xml:space="preserve"> </w:t>
      </w:r>
      <w:r w:rsidRPr="008C6771">
        <w:rPr>
          <w:rFonts w:ascii="IRBadr" w:hAnsi="IRBadr" w:cs="IRBadr" w:hint="cs"/>
          <w:color w:val="008000"/>
          <w:sz w:val="34"/>
          <w:rtl/>
        </w:rPr>
        <w:t>مِنْهُ</w:t>
      </w:r>
      <w:r w:rsidRPr="008C6771">
        <w:rPr>
          <w:rFonts w:ascii="IRBadr" w:hAnsi="IRBadr" w:cs="IRBadr"/>
          <w:color w:val="008000"/>
          <w:sz w:val="34"/>
          <w:rtl/>
        </w:rPr>
        <w:t xml:space="preserve"> </w:t>
      </w:r>
      <w:r w:rsidRPr="008C6771">
        <w:rPr>
          <w:rFonts w:ascii="IRBadr" w:hAnsi="IRBadr" w:cs="IRBadr" w:hint="cs"/>
          <w:color w:val="008000"/>
          <w:sz w:val="34"/>
          <w:rtl/>
        </w:rPr>
        <w:t>يُسْقَى</w:t>
      </w:r>
      <w:r w:rsidRPr="008C6771">
        <w:rPr>
          <w:rFonts w:ascii="IRBadr" w:hAnsi="IRBadr" w:cs="IRBadr"/>
          <w:color w:val="008000"/>
          <w:sz w:val="34"/>
          <w:rtl/>
        </w:rPr>
        <w:t xml:space="preserve"> </w:t>
      </w:r>
      <w:r w:rsidRPr="008C6771">
        <w:rPr>
          <w:rFonts w:ascii="IRBadr" w:hAnsi="IRBadr" w:cs="IRBadr" w:hint="cs"/>
          <w:color w:val="008000"/>
          <w:sz w:val="34"/>
          <w:rtl/>
        </w:rPr>
        <w:t>بِالرِّشَاءِ</w:t>
      </w:r>
      <w:r w:rsidRPr="008C6771">
        <w:rPr>
          <w:rFonts w:ascii="IRBadr" w:hAnsi="IRBadr" w:cs="IRBadr"/>
          <w:color w:val="008000"/>
          <w:sz w:val="34"/>
          <w:rtl/>
        </w:rPr>
        <w:t xml:space="preserve"> </w:t>
      </w:r>
      <w:r w:rsidRPr="008C6771">
        <w:rPr>
          <w:rFonts w:ascii="IRBadr" w:hAnsi="IRBadr" w:cs="IRBadr" w:hint="cs"/>
          <w:color w:val="008000"/>
          <w:sz w:val="34"/>
          <w:rtl/>
        </w:rPr>
        <w:t>وَ</w:t>
      </w:r>
      <w:r w:rsidRPr="008C6771">
        <w:rPr>
          <w:rFonts w:ascii="IRBadr" w:hAnsi="IRBadr" w:cs="IRBadr"/>
          <w:color w:val="008000"/>
          <w:sz w:val="34"/>
          <w:rtl/>
        </w:rPr>
        <w:t xml:space="preserve"> </w:t>
      </w:r>
      <w:r w:rsidRPr="008C6771">
        <w:rPr>
          <w:rFonts w:ascii="IRBadr" w:hAnsi="IRBadr" w:cs="IRBadr" w:hint="cs"/>
          <w:color w:val="008000"/>
          <w:sz w:val="34"/>
          <w:rtl/>
        </w:rPr>
        <w:t>الدَّوَالِي</w:t>
      </w:r>
      <w:r w:rsidRPr="008C6771">
        <w:rPr>
          <w:rFonts w:ascii="IRBadr" w:hAnsi="IRBadr" w:cs="IRBadr"/>
          <w:color w:val="008000"/>
          <w:sz w:val="34"/>
          <w:rtl/>
        </w:rPr>
        <w:t xml:space="preserve"> </w:t>
      </w:r>
      <w:r w:rsidRPr="008C6771">
        <w:rPr>
          <w:rFonts w:ascii="IRBadr" w:hAnsi="IRBadr" w:cs="IRBadr" w:hint="cs"/>
          <w:color w:val="008000"/>
          <w:sz w:val="34"/>
          <w:rtl/>
        </w:rPr>
        <w:t>وَ</w:t>
      </w:r>
      <w:r w:rsidRPr="008C6771">
        <w:rPr>
          <w:rFonts w:ascii="IRBadr" w:hAnsi="IRBadr" w:cs="IRBadr"/>
          <w:color w:val="008000"/>
          <w:sz w:val="34"/>
          <w:rtl/>
        </w:rPr>
        <w:t xml:space="preserve"> </w:t>
      </w:r>
      <w:r w:rsidRPr="008C6771">
        <w:rPr>
          <w:rFonts w:ascii="IRBadr" w:hAnsi="IRBadr" w:cs="IRBadr" w:hint="cs"/>
          <w:color w:val="008000"/>
          <w:sz w:val="34"/>
          <w:rtl/>
        </w:rPr>
        <w:t>النَّوَاضِحِ</w:t>
      </w:r>
      <w:r w:rsidRPr="008C6771">
        <w:rPr>
          <w:rFonts w:ascii="IRBadr" w:hAnsi="IRBadr" w:cs="IRBadr"/>
          <w:color w:val="008000"/>
          <w:sz w:val="34"/>
          <w:rtl/>
        </w:rPr>
        <w:t xml:space="preserve"> </w:t>
      </w:r>
      <w:r w:rsidRPr="008C6771">
        <w:rPr>
          <w:rFonts w:ascii="IRBadr" w:hAnsi="IRBadr" w:cs="IRBadr" w:hint="cs"/>
          <w:color w:val="008000"/>
          <w:sz w:val="34"/>
          <w:rtl/>
        </w:rPr>
        <w:t>فَفِيهِ</w:t>
      </w:r>
      <w:r w:rsidRPr="008C6771">
        <w:rPr>
          <w:rFonts w:ascii="IRBadr" w:hAnsi="IRBadr" w:cs="IRBadr"/>
          <w:color w:val="008000"/>
          <w:sz w:val="34"/>
          <w:rtl/>
        </w:rPr>
        <w:t xml:space="preserve"> </w:t>
      </w:r>
      <w:r w:rsidRPr="008C6771">
        <w:rPr>
          <w:rFonts w:ascii="IRBadr" w:hAnsi="IRBadr" w:cs="IRBadr" w:hint="cs"/>
          <w:color w:val="008000"/>
          <w:sz w:val="34"/>
          <w:rtl/>
        </w:rPr>
        <w:t>نِصْفُ</w:t>
      </w:r>
      <w:r w:rsidRPr="008C6771">
        <w:rPr>
          <w:rFonts w:ascii="IRBadr" w:hAnsi="IRBadr" w:cs="IRBadr"/>
          <w:color w:val="008000"/>
          <w:sz w:val="34"/>
          <w:rtl/>
        </w:rPr>
        <w:t xml:space="preserve"> </w:t>
      </w:r>
      <w:r w:rsidRPr="008C6771">
        <w:rPr>
          <w:rFonts w:ascii="IRBadr" w:hAnsi="IRBadr" w:cs="IRBadr" w:hint="cs"/>
          <w:color w:val="008000"/>
          <w:sz w:val="34"/>
          <w:rtl/>
        </w:rPr>
        <w:t>الْعُشْرِ</w:t>
      </w:r>
      <w:r w:rsidRPr="008C6771">
        <w:rPr>
          <w:rFonts w:ascii="IRBadr" w:hAnsi="IRBadr" w:cs="IRBadr"/>
          <w:color w:val="008000"/>
          <w:sz w:val="34"/>
          <w:rtl/>
        </w:rPr>
        <w:t xml:space="preserve"> </w:t>
      </w:r>
      <w:r w:rsidRPr="008C6771">
        <w:rPr>
          <w:rFonts w:ascii="IRBadr" w:hAnsi="IRBadr" w:cs="IRBadr" w:hint="cs"/>
          <w:color w:val="008000"/>
          <w:sz w:val="34"/>
          <w:rtl/>
        </w:rPr>
        <w:t>وَ</w:t>
      </w:r>
      <w:r w:rsidRPr="008C6771">
        <w:rPr>
          <w:rFonts w:ascii="IRBadr" w:hAnsi="IRBadr" w:cs="IRBadr"/>
          <w:color w:val="008000"/>
          <w:sz w:val="34"/>
          <w:rtl/>
        </w:rPr>
        <w:t xml:space="preserve"> </w:t>
      </w:r>
      <w:r w:rsidRPr="008C6771">
        <w:rPr>
          <w:rFonts w:ascii="IRBadr" w:hAnsi="IRBadr" w:cs="IRBadr" w:hint="cs"/>
          <w:color w:val="008000"/>
          <w:sz w:val="34"/>
          <w:rtl/>
        </w:rPr>
        <w:t>مَا</w:t>
      </w:r>
      <w:r w:rsidRPr="008C6771">
        <w:rPr>
          <w:rFonts w:ascii="IRBadr" w:hAnsi="IRBadr" w:cs="IRBadr"/>
          <w:color w:val="008000"/>
          <w:sz w:val="34"/>
          <w:rtl/>
        </w:rPr>
        <w:t xml:space="preserve"> </w:t>
      </w:r>
      <w:r w:rsidRPr="008C6771">
        <w:rPr>
          <w:rFonts w:ascii="IRBadr" w:hAnsi="IRBadr" w:cs="IRBadr" w:hint="cs"/>
          <w:color w:val="008000"/>
          <w:sz w:val="34"/>
          <w:rtl/>
        </w:rPr>
        <w:t>سَقَتِ</w:t>
      </w:r>
      <w:r w:rsidRPr="008C6771">
        <w:rPr>
          <w:rFonts w:ascii="IRBadr" w:hAnsi="IRBadr" w:cs="IRBadr"/>
          <w:color w:val="008000"/>
          <w:sz w:val="34"/>
          <w:rtl/>
        </w:rPr>
        <w:t xml:space="preserve"> </w:t>
      </w:r>
      <w:r w:rsidRPr="008C6771">
        <w:rPr>
          <w:rFonts w:ascii="IRBadr" w:hAnsi="IRBadr" w:cs="IRBadr" w:hint="cs"/>
          <w:color w:val="008000"/>
          <w:sz w:val="34"/>
          <w:rtl/>
        </w:rPr>
        <w:t>السَّمَاءُ</w:t>
      </w:r>
      <w:r w:rsidRPr="008C6771">
        <w:rPr>
          <w:rFonts w:ascii="IRBadr" w:hAnsi="IRBadr" w:cs="IRBadr"/>
          <w:color w:val="008000"/>
          <w:sz w:val="34"/>
          <w:rtl/>
        </w:rPr>
        <w:t xml:space="preserve"> </w:t>
      </w:r>
      <w:r w:rsidRPr="008C6771">
        <w:rPr>
          <w:rFonts w:ascii="IRBadr" w:hAnsi="IRBadr" w:cs="IRBadr" w:hint="cs"/>
          <w:color w:val="008000"/>
          <w:sz w:val="34"/>
          <w:rtl/>
        </w:rPr>
        <w:t>أَوِ</w:t>
      </w:r>
      <w:r w:rsidRPr="008C6771">
        <w:rPr>
          <w:rFonts w:ascii="IRBadr" w:hAnsi="IRBadr" w:cs="IRBadr"/>
          <w:color w:val="008000"/>
          <w:sz w:val="34"/>
          <w:rtl/>
        </w:rPr>
        <w:t xml:space="preserve"> </w:t>
      </w:r>
      <w:r w:rsidRPr="008C6771">
        <w:rPr>
          <w:rFonts w:ascii="IRBadr" w:hAnsi="IRBadr" w:cs="IRBadr" w:hint="cs"/>
          <w:color w:val="008000"/>
          <w:sz w:val="34"/>
          <w:rtl/>
        </w:rPr>
        <w:t>السَّيْح‏ أَوْ</w:t>
      </w:r>
      <w:r w:rsidRPr="008C6771">
        <w:rPr>
          <w:rFonts w:ascii="IRBadr" w:hAnsi="IRBadr" w:cs="IRBadr"/>
          <w:color w:val="008000"/>
          <w:sz w:val="34"/>
          <w:rtl/>
        </w:rPr>
        <w:t xml:space="preserve"> </w:t>
      </w:r>
      <w:r w:rsidRPr="008C6771">
        <w:rPr>
          <w:rFonts w:ascii="IRBadr" w:hAnsi="IRBadr" w:cs="IRBadr" w:hint="cs"/>
          <w:color w:val="008000"/>
          <w:sz w:val="34"/>
          <w:rtl/>
        </w:rPr>
        <w:t>كَانَ</w:t>
      </w:r>
      <w:r w:rsidRPr="008C6771">
        <w:rPr>
          <w:rFonts w:ascii="IRBadr" w:hAnsi="IRBadr" w:cs="IRBadr"/>
          <w:color w:val="008000"/>
          <w:sz w:val="34"/>
          <w:rtl/>
        </w:rPr>
        <w:t xml:space="preserve"> </w:t>
      </w:r>
      <w:r w:rsidRPr="008C6771">
        <w:rPr>
          <w:rFonts w:ascii="IRBadr" w:hAnsi="IRBadr" w:cs="IRBadr" w:hint="cs"/>
          <w:color w:val="008000"/>
          <w:sz w:val="34"/>
          <w:rtl/>
        </w:rPr>
        <w:t>بَعْلًا</w:t>
      </w:r>
      <w:r w:rsidRPr="008C6771">
        <w:rPr>
          <w:rFonts w:ascii="IRBadr" w:hAnsi="IRBadr" w:cs="IRBadr"/>
          <w:color w:val="008000"/>
          <w:sz w:val="34"/>
          <w:rtl/>
        </w:rPr>
        <w:t xml:space="preserve"> </w:t>
      </w:r>
      <w:r w:rsidRPr="008C6771">
        <w:rPr>
          <w:rFonts w:ascii="IRBadr" w:hAnsi="IRBadr" w:cs="IRBadr" w:hint="cs"/>
          <w:color w:val="008000"/>
          <w:sz w:val="34"/>
          <w:rtl/>
        </w:rPr>
        <w:t>فَفِيهِ</w:t>
      </w:r>
      <w:r w:rsidRPr="008C6771">
        <w:rPr>
          <w:rFonts w:ascii="IRBadr" w:hAnsi="IRBadr" w:cs="IRBadr"/>
          <w:color w:val="008000"/>
          <w:sz w:val="34"/>
          <w:rtl/>
        </w:rPr>
        <w:t xml:space="preserve"> </w:t>
      </w:r>
      <w:r w:rsidRPr="008C6771">
        <w:rPr>
          <w:rFonts w:ascii="IRBadr" w:hAnsi="IRBadr" w:cs="IRBadr" w:hint="cs"/>
          <w:color w:val="008000"/>
          <w:sz w:val="34"/>
          <w:rtl/>
        </w:rPr>
        <w:t>الْعُشْرُ</w:t>
      </w:r>
      <w:r w:rsidRPr="008C6771">
        <w:rPr>
          <w:rFonts w:ascii="IRBadr" w:hAnsi="IRBadr" w:cs="IRBadr"/>
          <w:color w:val="008000"/>
          <w:sz w:val="34"/>
          <w:rtl/>
        </w:rPr>
        <w:t xml:space="preserve"> </w:t>
      </w:r>
      <w:r w:rsidRPr="008C6771">
        <w:rPr>
          <w:rFonts w:ascii="IRBadr" w:hAnsi="IRBadr" w:cs="IRBadr" w:hint="cs"/>
          <w:color w:val="008000"/>
          <w:sz w:val="34"/>
          <w:rtl/>
        </w:rPr>
        <w:t>تَامّاً</w:t>
      </w:r>
      <w:r w:rsidRPr="008C6771">
        <w:rPr>
          <w:rFonts w:ascii="IRBadr" w:hAnsi="IRBadr" w:cs="IRBadr"/>
          <w:color w:val="008000"/>
          <w:sz w:val="34"/>
          <w:rtl/>
        </w:rPr>
        <w:t xml:space="preserve"> </w:t>
      </w:r>
      <w:r w:rsidRPr="008C6771">
        <w:rPr>
          <w:rFonts w:ascii="IRBadr" w:hAnsi="IRBadr" w:cs="IRBadr" w:hint="cs"/>
          <w:color w:val="008000"/>
          <w:sz w:val="34"/>
          <w:rtl/>
        </w:rPr>
        <w:t>وَ</w:t>
      </w:r>
      <w:r w:rsidRPr="008C6771">
        <w:rPr>
          <w:rFonts w:ascii="IRBadr" w:hAnsi="IRBadr" w:cs="IRBadr"/>
          <w:color w:val="008000"/>
          <w:sz w:val="34"/>
          <w:rtl/>
        </w:rPr>
        <w:t xml:space="preserve"> </w:t>
      </w:r>
      <w:r w:rsidRPr="008C6771">
        <w:rPr>
          <w:rFonts w:ascii="IRBadr" w:hAnsi="IRBadr" w:cs="IRBadr" w:hint="cs"/>
          <w:color w:val="008000"/>
          <w:sz w:val="34"/>
          <w:rtl/>
        </w:rPr>
        <w:t>لَيْسَ</w:t>
      </w:r>
      <w:r w:rsidRPr="008C6771">
        <w:rPr>
          <w:rFonts w:ascii="IRBadr" w:hAnsi="IRBadr" w:cs="IRBadr"/>
          <w:color w:val="008000"/>
          <w:sz w:val="34"/>
          <w:rtl/>
        </w:rPr>
        <w:t xml:space="preserve"> </w:t>
      </w:r>
      <w:r w:rsidRPr="008C6771">
        <w:rPr>
          <w:rFonts w:ascii="IRBadr" w:hAnsi="IRBadr" w:cs="IRBadr" w:hint="cs"/>
          <w:color w:val="008000"/>
          <w:sz w:val="34"/>
          <w:rtl/>
        </w:rPr>
        <w:t>فِيمَا</w:t>
      </w:r>
      <w:r w:rsidRPr="008C6771">
        <w:rPr>
          <w:rFonts w:ascii="IRBadr" w:hAnsi="IRBadr" w:cs="IRBadr"/>
          <w:color w:val="008000"/>
          <w:sz w:val="34"/>
          <w:rtl/>
        </w:rPr>
        <w:t xml:space="preserve"> </w:t>
      </w:r>
      <w:r w:rsidRPr="008C6771">
        <w:rPr>
          <w:rFonts w:ascii="IRBadr" w:hAnsi="IRBadr" w:cs="IRBadr" w:hint="cs"/>
          <w:color w:val="008000"/>
          <w:sz w:val="34"/>
          <w:rtl/>
        </w:rPr>
        <w:t>دُونَ</w:t>
      </w:r>
      <w:r w:rsidRPr="008C6771">
        <w:rPr>
          <w:rFonts w:ascii="IRBadr" w:hAnsi="IRBadr" w:cs="IRBadr"/>
          <w:color w:val="008000"/>
          <w:sz w:val="34"/>
          <w:rtl/>
        </w:rPr>
        <w:t xml:space="preserve"> </w:t>
      </w:r>
      <w:r w:rsidRPr="008C6771">
        <w:rPr>
          <w:rFonts w:ascii="IRBadr" w:hAnsi="IRBadr" w:cs="IRBadr" w:hint="cs"/>
          <w:color w:val="008000"/>
          <w:sz w:val="34"/>
          <w:rtl/>
        </w:rPr>
        <w:t>الثَّلَاثِمِائَةِ</w:t>
      </w:r>
      <w:r w:rsidRPr="008C6771">
        <w:rPr>
          <w:rFonts w:ascii="IRBadr" w:hAnsi="IRBadr" w:cs="IRBadr"/>
          <w:color w:val="008000"/>
          <w:sz w:val="34"/>
          <w:rtl/>
        </w:rPr>
        <w:t xml:space="preserve"> </w:t>
      </w:r>
      <w:r w:rsidRPr="008C6771">
        <w:rPr>
          <w:rFonts w:ascii="IRBadr" w:hAnsi="IRBadr" w:cs="IRBadr" w:hint="cs"/>
          <w:color w:val="008000"/>
          <w:sz w:val="34"/>
          <w:rtl/>
        </w:rPr>
        <w:t>صَاعٍ</w:t>
      </w:r>
      <w:r w:rsidRPr="008C6771">
        <w:rPr>
          <w:rFonts w:ascii="IRBadr" w:hAnsi="IRBadr" w:cs="IRBadr"/>
          <w:color w:val="008000"/>
          <w:sz w:val="34"/>
          <w:rtl/>
        </w:rPr>
        <w:t xml:space="preserve"> </w:t>
      </w:r>
      <w:r w:rsidRPr="008C6771">
        <w:rPr>
          <w:rFonts w:ascii="IRBadr" w:hAnsi="IRBadr" w:cs="IRBadr" w:hint="cs"/>
          <w:color w:val="008000"/>
          <w:sz w:val="34"/>
          <w:rtl/>
        </w:rPr>
        <w:t>شَيْ‏ءٌ</w:t>
      </w:r>
      <w:r w:rsidRPr="008C6771">
        <w:rPr>
          <w:rFonts w:ascii="IRBadr" w:hAnsi="IRBadr" w:cs="IRBadr"/>
          <w:color w:val="008000"/>
          <w:sz w:val="34"/>
          <w:rtl/>
        </w:rPr>
        <w:t xml:space="preserve"> </w:t>
      </w:r>
      <w:r w:rsidRPr="008C6771">
        <w:rPr>
          <w:rFonts w:ascii="IRBadr" w:hAnsi="IRBadr" w:cs="IRBadr" w:hint="cs"/>
          <w:color w:val="008000"/>
          <w:sz w:val="34"/>
          <w:rtl/>
        </w:rPr>
        <w:t>وَ</w:t>
      </w:r>
      <w:r w:rsidRPr="008C6771">
        <w:rPr>
          <w:rFonts w:ascii="IRBadr" w:hAnsi="IRBadr" w:cs="IRBadr"/>
          <w:color w:val="008000"/>
          <w:sz w:val="34"/>
          <w:rtl/>
        </w:rPr>
        <w:t xml:space="preserve"> </w:t>
      </w:r>
      <w:r w:rsidRPr="008C6771">
        <w:rPr>
          <w:rFonts w:ascii="IRBadr" w:hAnsi="IRBadr" w:cs="IRBadr" w:hint="cs"/>
          <w:color w:val="008000"/>
          <w:sz w:val="34"/>
          <w:rtl/>
        </w:rPr>
        <w:t>لَيْسَ</w:t>
      </w:r>
      <w:r w:rsidRPr="008C6771">
        <w:rPr>
          <w:rFonts w:ascii="IRBadr" w:hAnsi="IRBadr" w:cs="IRBadr"/>
          <w:color w:val="008000"/>
          <w:sz w:val="34"/>
          <w:rtl/>
        </w:rPr>
        <w:t xml:space="preserve"> </w:t>
      </w:r>
      <w:r w:rsidRPr="008C6771">
        <w:rPr>
          <w:rFonts w:ascii="IRBadr" w:hAnsi="IRBadr" w:cs="IRBadr" w:hint="cs"/>
          <w:color w:val="008000"/>
          <w:sz w:val="34"/>
          <w:rtl/>
        </w:rPr>
        <w:t>فِيمَا</w:t>
      </w:r>
      <w:r w:rsidRPr="008C6771">
        <w:rPr>
          <w:rFonts w:ascii="IRBadr" w:hAnsi="IRBadr" w:cs="IRBadr"/>
          <w:color w:val="008000"/>
          <w:sz w:val="34"/>
          <w:rtl/>
        </w:rPr>
        <w:t xml:space="preserve"> </w:t>
      </w:r>
      <w:r w:rsidRPr="008C6771">
        <w:rPr>
          <w:rFonts w:ascii="IRBadr" w:hAnsi="IRBadr" w:cs="IRBadr" w:hint="cs"/>
          <w:color w:val="008000"/>
          <w:sz w:val="34"/>
          <w:rtl/>
        </w:rPr>
        <w:t>أَنْبَتَتِ</w:t>
      </w:r>
      <w:r w:rsidRPr="008C6771">
        <w:rPr>
          <w:rFonts w:ascii="IRBadr" w:hAnsi="IRBadr" w:cs="IRBadr"/>
          <w:color w:val="008000"/>
          <w:sz w:val="34"/>
          <w:rtl/>
        </w:rPr>
        <w:t xml:space="preserve"> </w:t>
      </w:r>
      <w:r w:rsidRPr="008C6771">
        <w:rPr>
          <w:rFonts w:ascii="IRBadr" w:hAnsi="IRBadr" w:cs="IRBadr" w:hint="cs"/>
          <w:color w:val="008000"/>
          <w:sz w:val="34"/>
          <w:rtl/>
        </w:rPr>
        <w:t>الْأَرْضُ</w:t>
      </w:r>
      <w:r w:rsidRPr="008C6771">
        <w:rPr>
          <w:rFonts w:ascii="IRBadr" w:hAnsi="IRBadr" w:cs="IRBadr"/>
          <w:color w:val="008000"/>
          <w:sz w:val="34"/>
          <w:rtl/>
        </w:rPr>
        <w:t xml:space="preserve"> </w:t>
      </w:r>
      <w:r w:rsidRPr="008C6771">
        <w:rPr>
          <w:rFonts w:ascii="IRBadr" w:hAnsi="IRBadr" w:cs="IRBadr" w:hint="cs"/>
          <w:color w:val="008000"/>
          <w:sz w:val="34"/>
          <w:rtl/>
        </w:rPr>
        <w:t>شَيْ‏ءٌ</w:t>
      </w:r>
      <w:r w:rsidRPr="008C6771">
        <w:rPr>
          <w:rFonts w:ascii="IRBadr" w:hAnsi="IRBadr" w:cs="IRBadr"/>
          <w:color w:val="008000"/>
          <w:sz w:val="34"/>
          <w:rtl/>
        </w:rPr>
        <w:t xml:space="preserve"> </w:t>
      </w:r>
      <w:r w:rsidRPr="008C6771">
        <w:rPr>
          <w:rFonts w:ascii="IRBadr" w:hAnsi="IRBadr" w:cs="IRBadr" w:hint="cs"/>
          <w:color w:val="008000"/>
          <w:sz w:val="34"/>
          <w:rtl/>
        </w:rPr>
        <w:t>إِلَّا</w:t>
      </w:r>
      <w:r w:rsidRPr="008C6771">
        <w:rPr>
          <w:rFonts w:ascii="IRBadr" w:hAnsi="IRBadr" w:cs="IRBadr"/>
          <w:color w:val="008000"/>
          <w:sz w:val="34"/>
          <w:rtl/>
        </w:rPr>
        <w:t xml:space="preserve"> </w:t>
      </w:r>
      <w:r w:rsidRPr="008C6771">
        <w:rPr>
          <w:rFonts w:ascii="IRBadr" w:hAnsi="IRBadr" w:cs="IRBadr" w:hint="cs"/>
          <w:color w:val="008000"/>
          <w:sz w:val="34"/>
          <w:rtl/>
        </w:rPr>
        <w:t>فِي</w:t>
      </w:r>
      <w:r w:rsidRPr="008C6771">
        <w:rPr>
          <w:rFonts w:ascii="IRBadr" w:hAnsi="IRBadr" w:cs="IRBadr"/>
          <w:color w:val="008000"/>
          <w:sz w:val="34"/>
          <w:rtl/>
        </w:rPr>
        <w:t xml:space="preserve"> </w:t>
      </w:r>
      <w:r w:rsidRPr="008C6771">
        <w:rPr>
          <w:rFonts w:ascii="IRBadr" w:hAnsi="IRBadr" w:cs="IRBadr" w:hint="cs"/>
          <w:color w:val="008000"/>
          <w:sz w:val="34"/>
          <w:rtl/>
        </w:rPr>
        <w:t>هَذِهِ</w:t>
      </w:r>
      <w:r w:rsidRPr="008C6771">
        <w:rPr>
          <w:rFonts w:ascii="IRBadr" w:hAnsi="IRBadr" w:cs="IRBadr"/>
          <w:color w:val="008000"/>
          <w:sz w:val="34"/>
          <w:rtl/>
        </w:rPr>
        <w:t xml:space="preserve"> </w:t>
      </w:r>
      <w:r w:rsidRPr="008C6771">
        <w:rPr>
          <w:rFonts w:ascii="IRBadr" w:hAnsi="IRBadr" w:cs="IRBadr" w:hint="cs"/>
          <w:color w:val="008000"/>
          <w:sz w:val="34"/>
          <w:rtl/>
        </w:rPr>
        <w:t>الْأَرْبَعَةِ</w:t>
      </w:r>
      <w:r w:rsidRPr="008C6771">
        <w:rPr>
          <w:rFonts w:ascii="IRBadr" w:hAnsi="IRBadr" w:cs="IRBadr"/>
          <w:color w:val="008000"/>
          <w:sz w:val="34"/>
          <w:rtl/>
        </w:rPr>
        <w:t xml:space="preserve"> </w:t>
      </w:r>
      <w:r w:rsidRPr="008C6771">
        <w:rPr>
          <w:rFonts w:ascii="IRBadr" w:hAnsi="IRBadr" w:cs="IRBadr" w:hint="cs"/>
          <w:color w:val="008000"/>
          <w:sz w:val="34"/>
          <w:rtl/>
        </w:rPr>
        <w:t>أَشْيَاءَ</w:t>
      </w:r>
      <w:r>
        <w:rPr>
          <w:rFonts w:ascii="IRBadr" w:hAnsi="IRBadr" w:cs="IRBadr" w:hint="cs"/>
          <w:color w:val="008000"/>
          <w:sz w:val="34"/>
          <w:rtl/>
        </w:rPr>
        <w:t>»</w:t>
      </w:r>
      <w:r>
        <w:rPr>
          <w:rStyle w:val="FootnoteReference"/>
          <w:rFonts w:ascii="IRBadr" w:hAnsi="IRBadr" w:cs="IRBadr"/>
          <w:color w:val="008000"/>
          <w:sz w:val="34"/>
          <w:rtl/>
        </w:rPr>
        <w:footnoteReference w:id="2"/>
      </w:r>
      <w:r w:rsidRPr="008C6771">
        <w:rPr>
          <w:rFonts w:ascii="IRBadr" w:hAnsi="IRBadr" w:cs="IRBadr"/>
          <w:sz w:val="34"/>
          <w:rtl/>
        </w:rPr>
        <w:t>.</w:t>
      </w:r>
    </w:p>
    <w:p w14:paraId="0B6A05AA" w14:textId="77777777" w:rsidR="00CF3650" w:rsidRDefault="00CF3650" w:rsidP="00730523">
      <w:pPr>
        <w:ind w:firstLine="397"/>
        <w:rPr>
          <w:rFonts w:ascii="IRBadr" w:hAnsi="IRBadr" w:cs="IRBadr"/>
          <w:sz w:val="34"/>
        </w:rPr>
      </w:pPr>
      <w:r>
        <w:rPr>
          <w:rFonts w:ascii="IRBadr" w:hAnsi="IRBadr" w:cs="IRBadr" w:hint="cs"/>
          <w:sz w:val="34"/>
          <w:rtl/>
        </w:rPr>
        <w:t>دو راوی با نام «احمد بن محمد» در این طبقه وجود دارد که یکی احمد بن محمد بن عیسی و دیگری احمد بن محمد بن خالد است. برخی راویان وقتی از احمد بن محمد نقل می‌کنند، قرینه بر آن است که مراد از این عنوان، احمد بن محمد بن عیسی است. از این قبیل است راویانی مثل سعد بن عبدالله و محمد بن حسن صفار و احمد بن ادریس و محمد بن یحیی عطار و محمد بن علی بن محبوب که هر کجا این راویان از احمد بن محمد نقل کنند، مراد از این عنوان، احمد بن محمد بن عیسی است؛ مگر در مواردی خاص و نادر. محمد بن احمد بن یحیی بن عمران اشعری وقتی از احمد بن محمد نقل کند، عنوان «احمد بن محمد» انصراف به هیچ‌یک از دو راوی مزبور ندارد؛ بلکه با قرائن دیگر باید تشخیص داد که مراد از عنوان مزبور کیست. سند این روایت در کافی</w:t>
      </w:r>
      <w:r w:rsidR="009041FE">
        <w:rPr>
          <w:rFonts w:ascii="IRBadr" w:hAnsi="IRBadr" w:cs="IRBadr" w:hint="cs"/>
          <w:sz w:val="34"/>
          <w:rtl/>
        </w:rPr>
        <w:t xml:space="preserve"> (بنا بر نقل استبصار)</w:t>
      </w:r>
      <w:r>
        <w:rPr>
          <w:rFonts w:ascii="IRBadr" w:hAnsi="IRBadr" w:cs="IRBadr" w:hint="cs"/>
          <w:sz w:val="34"/>
          <w:rtl/>
        </w:rPr>
        <w:t xml:space="preserve"> بدین صورت است:</w:t>
      </w:r>
    </w:p>
    <w:p w14:paraId="7D680E31" w14:textId="77777777" w:rsidR="00CF3650" w:rsidRDefault="000F527C" w:rsidP="00730523">
      <w:pPr>
        <w:ind w:firstLine="397"/>
        <w:rPr>
          <w:rFonts w:ascii="IRBadr" w:hAnsi="IRBadr" w:cs="IRBadr"/>
          <w:sz w:val="34"/>
        </w:rPr>
      </w:pPr>
      <w:r w:rsidRPr="00A12FD8">
        <w:rPr>
          <w:rFonts w:ascii="IRBadr" w:hAnsi="IRBadr" w:cs="IRBadr" w:hint="cs"/>
          <w:color w:val="000080"/>
          <w:sz w:val="34"/>
          <w:rtl/>
        </w:rPr>
        <w:lastRenderedPageBreak/>
        <w:t>«عِدَّةٌ</w:t>
      </w:r>
      <w:r w:rsidRPr="00A12FD8">
        <w:rPr>
          <w:rFonts w:ascii="IRBadr" w:hAnsi="IRBadr" w:cs="IRBadr"/>
          <w:color w:val="000080"/>
          <w:sz w:val="34"/>
          <w:rtl/>
        </w:rPr>
        <w:t xml:space="preserve"> </w:t>
      </w:r>
      <w:r w:rsidRPr="00A12FD8">
        <w:rPr>
          <w:rFonts w:ascii="IRBadr" w:hAnsi="IRBadr" w:cs="IRBadr" w:hint="cs"/>
          <w:color w:val="000080"/>
          <w:sz w:val="34"/>
          <w:rtl/>
        </w:rPr>
        <w:t>مِنْ</w:t>
      </w:r>
      <w:r w:rsidRPr="00A12FD8">
        <w:rPr>
          <w:rFonts w:ascii="IRBadr" w:hAnsi="IRBadr" w:cs="IRBadr"/>
          <w:color w:val="000080"/>
          <w:sz w:val="34"/>
          <w:rtl/>
        </w:rPr>
        <w:t xml:space="preserve"> </w:t>
      </w:r>
      <w:r w:rsidRPr="00A12FD8">
        <w:rPr>
          <w:rFonts w:ascii="IRBadr" w:hAnsi="IRBadr" w:cs="IRBadr" w:hint="cs"/>
          <w:color w:val="000080"/>
          <w:sz w:val="34"/>
          <w:rtl/>
        </w:rPr>
        <w:t>أَصْحَابِنَا</w:t>
      </w:r>
      <w:r w:rsidRPr="00A12FD8">
        <w:rPr>
          <w:rFonts w:ascii="IRBadr" w:hAnsi="IRBadr" w:cs="IRBadr"/>
          <w:color w:val="000080"/>
          <w:sz w:val="34"/>
          <w:rtl/>
        </w:rPr>
        <w:t xml:space="preserve"> </w:t>
      </w:r>
      <w:r w:rsidRPr="00A12FD8">
        <w:rPr>
          <w:rFonts w:ascii="IRBadr" w:hAnsi="IRBadr" w:cs="IRBadr" w:hint="cs"/>
          <w:color w:val="000080"/>
          <w:sz w:val="34"/>
          <w:rtl/>
        </w:rPr>
        <w:t>عَنْ</w:t>
      </w:r>
      <w:r w:rsidRPr="00A12FD8">
        <w:rPr>
          <w:rFonts w:ascii="IRBadr" w:hAnsi="IRBadr" w:cs="IRBadr"/>
          <w:color w:val="000080"/>
          <w:sz w:val="34"/>
          <w:rtl/>
        </w:rPr>
        <w:t xml:space="preserve"> </w:t>
      </w:r>
      <w:r w:rsidRPr="00A12FD8">
        <w:rPr>
          <w:rFonts w:ascii="IRBadr" w:hAnsi="IRBadr" w:cs="IRBadr" w:hint="cs"/>
          <w:color w:val="000080"/>
          <w:sz w:val="34"/>
          <w:rtl/>
        </w:rPr>
        <w:t>أَحْمَدَ</w:t>
      </w:r>
      <w:r w:rsidRPr="00A12FD8">
        <w:rPr>
          <w:rFonts w:ascii="IRBadr" w:hAnsi="IRBadr" w:cs="IRBadr"/>
          <w:color w:val="000080"/>
          <w:sz w:val="34"/>
          <w:rtl/>
        </w:rPr>
        <w:t xml:space="preserve"> </w:t>
      </w:r>
      <w:r w:rsidRPr="00A12FD8">
        <w:rPr>
          <w:rFonts w:ascii="IRBadr" w:hAnsi="IRBadr" w:cs="IRBadr" w:hint="cs"/>
          <w:color w:val="000080"/>
          <w:sz w:val="34"/>
          <w:rtl/>
        </w:rPr>
        <w:t>بْنِ</w:t>
      </w:r>
      <w:r w:rsidRPr="00A12FD8">
        <w:rPr>
          <w:rFonts w:ascii="IRBadr" w:hAnsi="IRBadr" w:cs="IRBadr"/>
          <w:color w:val="000080"/>
          <w:sz w:val="34"/>
          <w:rtl/>
        </w:rPr>
        <w:t xml:space="preserve"> </w:t>
      </w:r>
      <w:r w:rsidRPr="00A12FD8">
        <w:rPr>
          <w:rFonts w:ascii="IRBadr" w:hAnsi="IRBadr" w:cs="IRBadr" w:hint="cs"/>
          <w:color w:val="000080"/>
          <w:sz w:val="34"/>
          <w:rtl/>
        </w:rPr>
        <w:t>مُحَمَّدٍ</w:t>
      </w:r>
      <w:r w:rsidRPr="00A12FD8">
        <w:rPr>
          <w:rFonts w:ascii="IRBadr" w:hAnsi="IRBadr" w:cs="IRBadr"/>
          <w:color w:val="000080"/>
          <w:sz w:val="34"/>
          <w:rtl/>
        </w:rPr>
        <w:t xml:space="preserve"> </w:t>
      </w:r>
      <w:r w:rsidRPr="00A12FD8">
        <w:rPr>
          <w:rFonts w:ascii="IRBadr" w:hAnsi="IRBadr" w:cs="IRBadr" w:hint="cs"/>
          <w:color w:val="000080"/>
          <w:sz w:val="34"/>
          <w:rtl/>
        </w:rPr>
        <w:t>عَنْ</w:t>
      </w:r>
      <w:r w:rsidRPr="00A12FD8">
        <w:rPr>
          <w:rFonts w:ascii="IRBadr" w:hAnsi="IRBadr" w:cs="IRBadr"/>
          <w:color w:val="000080"/>
          <w:sz w:val="34"/>
          <w:rtl/>
        </w:rPr>
        <w:t xml:space="preserve"> </w:t>
      </w:r>
      <w:r w:rsidRPr="00A12FD8">
        <w:rPr>
          <w:rFonts w:ascii="IRBadr" w:hAnsi="IRBadr" w:cs="IRBadr" w:hint="cs"/>
          <w:color w:val="000080"/>
          <w:sz w:val="34"/>
          <w:rtl/>
        </w:rPr>
        <w:t>الْحُسَيْنِ</w:t>
      </w:r>
      <w:r w:rsidRPr="00A12FD8">
        <w:rPr>
          <w:rFonts w:ascii="IRBadr" w:hAnsi="IRBadr" w:cs="IRBadr"/>
          <w:color w:val="000080"/>
          <w:sz w:val="34"/>
          <w:rtl/>
        </w:rPr>
        <w:t xml:space="preserve"> </w:t>
      </w:r>
      <w:r w:rsidRPr="00A12FD8">
        <w:rPr>
          <w:rFonts w:ascii="IRBadr" w:hAnsi="IRBadr" w:cs="IRBadr" w:hint="cs"/>
          <w:color w:val="000080"/>
          <w:sz w:val="34"/>
          <w:rtl/>
        </w:rPr>
        <w:t>بْنِ</w:t>
      </w:r>
      <w:r w:rsidRPr="00A12FD8">
        <w:rPr>
          <w:rFonts w:ascii="IRBadr" w:hAnsi="IRBadr" w:cs="IRBadr"/>
          <w:color w:val="000080"/>
          <w:sz w:val="34"/>
          <w:rtl/>
        </w:rPr>
        <w:t xml:space="preserve"> </w:t>
      </w:r>
      <w:r w:rsidRPr="00A12FD8">
        <w:rPr>
          <w:rFonts w:ascii="IRBadr" w:hAnsi="IRBadr" w:cs="IRBadr" w:hint="cs"/>
          <w:color w:val="000080"/>
          <w:sz w:val="34"/>
          <w:rtl/>
        </w:rPr>
        <w:t>سَعِيدٍ</w:t>
      </w:r>
      <w:r w:rsidRPr="00A12FD8">
        <w:rPr>
          <w:rFonts w:ascii="IRBadr" w:hAnsi="IRBadr" w:cs="IRBadr"/>
          <w:color w:val="000080"/>
          <w:sz w:val="34"/>
          <w:rtl/>
        </w:rPr>
        <w:t xml:space="preserve"> </w:t>
      </w:r>
      <w:r w:rsidRPr="00A12FD8">
        <w:rPr>
          <w:rFonts w:ascii="IRBadr" w:hAnsi="IRBadr" w:cs="IRBadr" w:hint="cs"/>
          <w:color w:val="000080"/>
          <w:sz w:val="34"/>
          <w:rtl/>
        </w:rPr>
        <w:t>عَنْ</w:t>
      </w:r>
      <w:r w:rsidRPr="00A12FD8">
        <w:rPr>
          <w:rFonts w:ascii="IRBadr" w:hAnsi="IRBadr" w:cs="IRBadr"/>
          <w:color w:val="000080"/>
          <w:sz w:val="34"/>
          <w:rtl/>
        </w:rPr>
        <w:t xml:space="preserve"> </w:t>
      </w:r>
      <w:r w:rsidRPr="00A12FD8">
        <w:rPr>
          <w:rFonts w:ascii="IRBadr" w:hAnsi="IRBadr" w:cs="IRBadr" w:hint="cs"/>
          <w:color w:val="000080"/>
          <w:sz w:val="34"/>
          <w:rtl/>
        </w:rPr>
        <w:t>مُحَمَّدِ</w:t>
      </w:r>
      <w:r w:rsidRPr="00A12FD8">
        <w:rPr>
          <w:rFonts w:ascii="IRBadr" w:hAnsi="IRBadr" w:cs="IRBadr"/>
          <w:color w:val="000080"/>
          <w:sz w:val="34"/>
          <w:rtl/>
        </w:rPr>
        <w:t xml:space="preserve"> </w:t>
      </w:r>
      <w:r w:rsidRPr="00A12FD8">
        <w:rPr>
          <w:rFonts w:ascii="IRBadr" w:hAnsi="IRBadr" w:cs="IRBadr" w:hint="cs"/>
          <w:color w:val="000080"/>
          <w:sz w:val="34"/>
          <w:rtl/>
        </w:rPr>
        <w:t>بْنِ</w:t>
      </w:r>
      <w:r w:rsidRPr="00A12FD8">
        <w:rPr>
          <w:rFonts w:ascii="IRBadr" w:hAnsi="IRBadr" w:cs="IRBadr"/>
          <w:color w:val="000080"/>
          <w:sz w:val="34"/>
          <w:rtl/>
        </w:rPr>
        <w:t xml:space="preserve"> </w:t>
      </w:r>
      <w:r w:rsidRPr="00A12FD8">
        <w:rPr>
          <w:rFonts w:ascii="IRBadr" w:hAnsi="IRBadr" w:cs="IRBadr" w:hint="cs"/>
          <w:color w:val="000080"/>
          <w:sz w:val="34"/>
          <w:rtl/>
        </w:rPr>
        <w:t>أَبِي</w:t>
      </w:r>
      <w:r w:rsidRPr="00A12FD8">
        <w:rPr>
          <w:rFonts w:ascii="IRBadr" w:hAnsi="IRBadr" w:cs="IRBadr"/>
          <w:color w:val="000080"/>
          <w:sz w:val="34"/>
          <w:rtl/>
        </w:rPr>
        <w:t xml:space="preserve"> </w:t>
      </w:r>
      <w:r w:rsidRPr="00A12FD8">
        <w:rPr>
          <w:rFonts w:ascii="IRBadr" w:hAnsi="IRBadr" w:cs="IRBadr" w:hint="cs"/>
          <w:color w:val="000080"/>
          <w:sz w:val="34"/>
          <w:rtl/>
        </w:rPr>
        <w:t>عُمَيْرٍ</w:t>
      </w:r>
      <w:r w:rsidRPr="00A12FD8">
        <w:rPr>
          <w:rFonts w:ascii="IRBadr" w:hAnsi="IRBadr" w:cs="IRBadr"/>
          <w:color w:val="000080"/>
          <w:sz w:val="34"/>
          <w:rtl/>
        </w:rPr>
        <w:t xml:space="preserve"> </w:t>
      </w:r>
      <w:r w:rsidRPr="00A12FD8">
        <w:rPr>
          <w:rFonts w:ascii="IRBadr" w:hAnsi="IRBadr" w:cs="IRBadr" w:hint="cs"/>
          <w:color w:val="000080"/>
          <w:sz w:val="34"/>
          <w:rtl/>
        </w:rPr>
        <w:t>عَنْ</w:t>
      </w:r>
      <w:r w:rsidRPr="00A12FD8">
        <w:rPr>
          <w:rFonts w:ascii="IRBadr" w:hAnsi="IRBadr" w:cs="IRBadr"/>
          <w:color w:val="000080"/>
          <w:sz w:val="34"/>
          <w:rtl/>
        </w:rPr>
        <w:t xml:space="preserve"> </w:t>
      </w:r>
      <w:r w:rsidRPr="00A12FD8">
        <w:rPr>
          <w:rFonts w:ascii="IRBadr" w:hAnsi="IRBadr" w:cs="IRBadr" w:hint="cs"/>
          <w:color w:val="000080"/>
          <w:sz w:val="34"/>
          <w:rtl/>
        </w:rPr>
        <w:t>عُمَرَ</w:t>
      </w:r>
      <w:r w:rsidRPr="00A12FD8">
        <w:rPr>
          <w:rFonts w:ascii="IRBadr" w:hAnsi="IRBadr" w:cs="IRBadr"/>
          <w:color w:val="000080"/>
          <w:sz w:val="34"/>
          <w:rtl/>
        </w:rPr>
        <w:t xml:space="preserve"> </w:t>
      </w:r>
      <w:r w:rsidRPr="00A12FD8">
        <w:rPr>
          <w:rFonts w:ascii="IRBadr" w:hAnsi="IRBadr" w:cs="IRBadr" w:hint="cs"/>
          <w:color w:val="000080"/>
          <w:sz w:val="34"/>
          <w:rtl/>
        </w:rPr>
        <w:t>بْنِ</w:t>
      </w:r>
      <w:r w:rsidRPr="00A12FD8">
        <w:rPr>
          <w:rFonts w:ascii="IRBadr" w:hAnsi="IRBadr" w:cs="IRBadr"/>
          <w:color w:val="000080"/>
          <w:sz w:val="34"/>
          <w:rtl/>
        </w:rPr>
        <w:t xml:space="preserve"> </w:t>
      </w:r>
      <w:r w:rsidRPr="00A12FD8">
        <w:rPr>
          <w:rFonts w:ascii="IRBadr" w:hAnsi="IRBadr" w:cs="IRBadr" w:hint="cs"/>
          <w:color w:val="000080"/>
          <w:sz w:val="34"/>
          <w:rtl/>
        </w:rPr>
        <w:t>أُذَيْنَةَ</w:t>
      </w:r>
      <w:r w:rsidRPr="00A12FD8">
        <w:rPr>
          <w:rFonts w:ascii="IRBadr" w:hAnsi="IRBadr" w:cs="IRBadr"/>
          <w:color w:val="000080"/>
          <w:sz w:val="34"/>
          <w:rtl/>
        </w:rPr>
        <w:t xml:space="preserve"> </w:t>
      </w:r>
      <w:r w:rsidRPr="00A12FD8">
        <w:rPr>
          <w:rFonts w:ascii="IRBadr" w:hAnsi="IRBadr" w:cs="IRBadr" w:hint="cs"/>
          <w:color w:val="000080"/>
          <w:sz w:val="34"/>
          <w:rtl/>
        </w:rPr>
        <w:t>عَنْ</w:t>
      </w:r>
      <w:r w:rsidRPr="00A12FD8">
        <w:rPr>
          <w:rFonts w:ascii="IRBadr" w:hAnsi="IRBadr" w:cs="IRBadr"/>
          <w:color w:val="000080"/>
          <w:sz w:val="34"/>
          <w:rtl/>
        </w:rPr>
        <w:t xml:space="preserve"> </w:t>
      </w:r>
      <w:r w:rsidRPr="00A12FD8">
        <w:rPr>
          <w:rFonts w:ascii="IRBadr" w:hAnsi="IRBadr" w:cs="IRBadr" w:hint="cs"/>
          <w:color w:val="000080"/>
          <w:sz w:val="34"/>
          <w:rtl/>
        </w:rPr>
        <w:t>زُرَارَةَ</w:t>
      </w:r>
      <w:r w:rsidRPr="00A12FD8">
        <w:rPr>
          <w:rFonts w:ascii="IRBadr" w:hAnsi="IRBadr" w:cs="IRBadr"/>
          <w:color w:val="000080"/>
          <w:sz w:val="34"/>
          <w:rtl/>
        </w:rPr>
        <w:t xml:space="preserve"> </w:t>
      </w:r>
      <w:r w:rsidRPr="00A12FD8">
        <w:rPr>
          <w:rFonts w:ascii="IRBadr" w:hAnsi="IRBadr" w:cs="IRBadr" w:hint="cs"/>
          <w:color w:val="000080"/>
          <w:sz w:val="34"/>
          <w:rtl/>
        </w:rPr>
        <w:t>عَنْ</w:t>
      </w:r>
      <w:r w:rsidRPr="00A12FD8">
        <w:rPr>
          <w:rFonts w:ascii="IRBadr" w:hAnsi="IRBadr" w:cs="IRBadr"/>
          <w:color w:val="000080"/>
          <w:sz w:val="34"/>
          <w:rtl/>
        </w:rPr>
        <w:t xml:space="preserve"> </w:t>
      </w:r>
      <w:r w:rsidRPr="00A12FD8">
        <w:rPr>
          <w:rFonts w:ascii="IRBadr" w:hAnsi="IRBadr" w:cs="IRBadr" w:hint="cs"/>
          <w:color w:val="000080"/>
          <w:sz w:val="34"/>
          <w:rtl/>
        </w:rPr>
        <w:t>أَبِي</w:t>
      </w:r>
      <w:r w:rsidRPr="00A12FD8">
        <w:rPr>
          <w:rFonts w:ascii="IRBadr" w:hAnsi="IRBadr" w:cs="IRBadr"/>
          <w:color w:val="000080"/>
          <w:sz w:val="34"/>
          <w:rtl/>
        </w:rPr>
        <w:t xml:space="preserve"> </w:t>
      </w:r>
      <w:r w:rsidRPr="00A12FD8">
        <w:rPr>
          <w:rFonts w:ascii="IRBadr" w:hAnsi="IRBadr" w:cs="IRBadr" w:hint="cs"/>
          <w:color w:val="000080"/>
          <w:sz w:val="34"/>
          <w:rtl/>
        </w:rPr>
        <w:t>جَعْفَرٍ</w:t>
      </w:r>
      <w:r w:rsidRPr="00A12FD8">
        <w:rPr>
          <w:rFonts w:ascii="IRBadr" w:hAnsi="IRBadr" w:cs="IRBadr"/>
          <w:color w:val="000080"/>
          <w:sz w:val="34"/>
          <w:rtl/>
        </w:rPr>
        <w:t xml:space="preserve"> </w:t>
      </w:r>
      <w:r w:rsidRPr="00A12FD8">
        <w:rPr>
          <w:rFonts w:ascii="IRBadr" w:hAnsi="IRBadr" w:cs="IRBadr" w:hint="cs"/>
          <w:color w:val="000080"/>
          <w:sz w:val="34"/>
          <w:rtl/>
        </w:rPr>
        <w:t>ع»</w:t>
      </w:r>
      <w:r w:rsidR="00215246">
        <w:rPr>
          <w:rStyle w:val="FootnoteReference"/>
          <w:rFonts w:ascii="IRBadr" w:hAnsi="IRBadr" w:cs="IRBadr"/>
          <w:color w:val="000080"/>
          <w:sz w:val="34"/>
          <w:rtl/>
        </w:rPr>
        <w:footnoteReference w:id="3"/>
      </w:r>
      <w:r>
        <w:rPr>
          <w:rFonts w:ascii="IRBadr" w:hAnsi="IRBadr" w:cs="IRBadr" w:hint="cs"/>
          <w:sz w:val="34"/>
          <w:rtl/>
        </w:rPr>
        <w:t>.</w:t>
      </w:r>
    </w:p>
    <w:p w14:paraId="1BF559ED" w14:textId="77777777" w:rsidR="00A12FD8" w:rsidRDefault="000F527C" w:rsidP="00730523">
      <w:pPr>
        <w:ind w:firstLine="397"/>
        <w:rPr>
          <w:rFonts w:ascii="IRBadr" w:hAnsi="IRBadr" w:cs="IRBadr"/>
          <w:sz w:val="34"/>
          <w:rtl/>
        </w:rPr>
      </w:pPr>
      <w:r>
        <w:rPr>
          <w:rFonts w:ascii="IRBadr" w:hAnsi="IRBadr" w:cs="IRBadr" w:hint="cs"/>
          <w:sz w:val="34"/>
          <w:rtl/>
        </w:rPr>
        <w:t>وقتی در کتاب کافی، عنوان «عدّة من أصحابنا» از عنوان «أحمد بن محمد» نقل روایت می‌کند، مراد از عنوان «احمد بن محمد» یکی از این دو راوی است: احمد بن محمد بن عیسی و یا احمد بن محمد بن خالد. در کتاب کافی، احمد بن محمدی که عده از او نقل می‌کند، اگر احمد بن محمد، راوی از حسین بن سعید باشد، عنوان مزبور به احمد بن محمد بن عیسی انصراف دارد.</w:t>
      </w:r>
      <w:r w:rsidR="00585ABE">
        <w:rPr>
          <w:rFonts w:ascii="IRBadr" w:hAnsi="IRBadr" w:cs="IRBadr" w:hint="cs"/>
          <w:sz w:val="34"/>
          <w:rtl/>
        </w:rPr>
        <w:t xml:space="preserve"> البته احمد بن محمد بن عیسی و احمد بن محمد بن خالد هر دو از حسین بن سعید نقل روایت می‌کنند ولی مدار اصلی در روایت از حسین بن سعید، احمد بن محمد بن عیسی است.</w:t>
      </w:r>
      <w:r w:rsidR="00A12FD8">
        <w:rPr>
          <w:rFonts w:ascii="IRBadr" w:hAnsi="IRBadr" w:cs="IRBadr" w:hint="cs"/>
          <w:sz w:val="34"/>
          <w:rtl/>
        </w:rPr>
        <w:t xml:space="preserve"> </w:t>
      </w:r>
    </w:p>
    <w:p w14:paraId="2E8790C5" w14:textId="77777777" w:rsidR="000F527C" w:rsidRDefault="00A12FD8" w:rsidP="00730523">
      <w:pPr>
        <w:ind w:firstLine="397"/>
        <w:rPr>
          <w:rFonts w:ascii="IRBadr" w:hAnsi="IRBadr" w:cs="IRBadr"/>
          <w:sz w:val="34"/>
          <w:rtl/>
        </w:rPr>
      </w:pPr>
      <w:r>
        <w:rPr>
          <w:rFonts w:ascii="IRBadr" w:hAnsi="IRBadr" w:cs="IRBadr" w:hint="cs"/>
          <w:sz w:val="34"/>
          <w:rtl/>
        </w:rPr>
        <w:t>به‌طور کلی وقتی در کافی، عنوان «عدّة من أصحابنا» از احمد بن محمد نقل روایت کند، یکی از افرادی که با واژه «عدّة» اراده شده، علی بن ابراهیم است؛ چه آنکه مراد از عنوان مزبور، احمد بن محمد بن عیسی باشد و چه احمد بن محمد بن خالد؛ بنابراین در وثاقت این عنوان شکی نیست.</w:t>
      </w:r>
    </w:p>
    <w:p w14:paraId="21C9ADD6" w14:textId="77777777" w:rsidR="00856C8D" w:rsidRDefault="00856C8D" w:rsidP="00730523">
      <w:pPr>
        <w:ind w:firstLine="397"/>
        <w:rPr>
          <w:rFonts w:ascii="IRBadr" w:hAnsi="IRBadr" w:cs="IRBadr"/>
          <w:sz w:val="34"/>
        </w:rPr>
      </w:pPr>
      <w:r>
        <w:rPr>
          <w:rFonts w:ascii="IRBadr" w:hAnsi="IRBadr" w:cs="IRBadr" w:hint="cs"/>
          <w:sz w:val="34"/>
          <w:rtl/>
        </w:rPr>
        <w:t>در این روایت نیز تعبیر «</w:t>
      </w:r>
      <w:r w:rsidRPr="00856C8D">
        <w:rPr>
          <w:rFonts w:ascii="IRBadr" w:hAnsi="IRBadr" w:cs="IRBadr" w:hint="cs"/>
          <w:sz w:val="34"/>
          <w:rtl/>
        </w:rPr>
        <w:t>وَ</w:t>
      </w:r>
      <w:r w:rsidRPr="00856C8D">
        <w:rPr>
          <w:rFonts w:ascii="IRBadr" w:hAnsi="IRBadr" w:cs="IRBadr"/>
          <w:sz w:val="34"/>
          <w:rtl/>
        </w:rPr>
        <w:t xml:space="preserve"> </w:t>
      </w:r>
      <w:r w:rsidRPr="00856C8D">
        <w:rPr>
          <w:rFonts w:ascii="IRBadr" w:hAnsi="IRBadr" w:cs="IRBadr" w:hint="cs"/>
          <w:sz w:val="34"/>
          <w:rtl/>
        </w:rPr>
        <w:t>لَيْسَ</w:t>
      </w:r>
      <w:r w:rsidRPr="00856C8D">
        <w:rPr>
          <w:rFonts w:ascii="IRBadr" w:hAnsi="IRBadr" w:cs="IRBadr"/>
          <w:sz w:val="34"/>
          <w:rtl/>
        </w:rPr>
        <w:t xml:space="preserve"> </w:t>
      </w:r>
      <w:r w:rsidRPr="00856C8D">
        <w:rPr>
          <w:rFonts w:ascii="IRBadr" w:hAnsi="IRBadr" w:cs="IRBadr" w:hint="cs"/>
          <w:sz w:val="34"/>
          <w:rtl/>
        </w:rPr>
        <w:t>فِيمَا</w:t>
      </w:r>
      <w:r w:rsidRPr="00856C8D">
        <w:rPr>
          <w:rFonts w:ascii="IRBadr" w:hAnsi="IRBadr" w:cs="IRBadr"/>
          <w:sz w:val="34"/>
          <w:rtl/>
        </w:rPr>
        <w:t xml:space="preserve"> </w:t>
      </w:r>
      <w:r w:rsidRPr="00856C8D">
        <w:rPr>
          <w:rFonts w:ascii="IRBadr" w:hAnsi="IRBadr" w:cs="IRBadr" w:hint="cs"/>
          <w:sz w:val="34"/>
          <w:rtl/>
        </w:rPr>
        <w:t>دُونَ</w:t>
      </w:r>
      <w:r w:rsidRPr="00856C8D">
        <w:rPr>
          <w:rFonts w:ascii="IRBadr" w:hAnsi="IRBadr" w:cs="IRBadr"/>
          <w:sz w:val="34"/>
          <w:rtl/>
        </w:rPr>
        <w:t xml:space="preserve"> </w:t>
      </w:r>
      <w:r w:rsidRPr="00856C8D">
        <w:rPr>
          <w:rFonts w:ascii="IRBadr" w:hAnsi="IRBadr" w:cs="IRBadr" w:hint="cs"/>
          <w:sz w:val="34"/>
          <w:rtl/>
        </w:rPr>
        <w:t>الثَّلَاثِمِائَةِ</w:t>
      </w:r>
      <w:r w:rsidRPr="00856C8D">
        <w:rPr>
          <w:rFonts w:ascii="IRBadr" w:hAnsi="IRBadr" w:cs="IRBadr"/>
          <w:sz w:val="34"/>
          <w:rtl/>
        </w:rPr>
        <w:t xml:space="preserve"> </w:t>
      </w:r>
      <w:r w:rsidRPr="00856C8D">
        <w:rPr>
          <w:rFonts w:ascii="IRBadr" w:hAnsi="IRBadr" w:cs="IRBadr" w:hint="cs"/>
          <w:sz w:val="34"/>
          <w:rtl/>
        </w:rPr>
        <w:t>صَاعٍ</w:t>
      </w:r>
      <w:r w:rsidRPr="00856C8D">
        <w:rPr>
          <w:rFonts w:ascii="IRBadr" w:hAnsi="IRBadr" w:cs="IRBadr"/>
          <w:sz w:val="34"/>
          <w:rtl/>
        </w:rPr>
        <w:t xml:space="preserve"> </w:t>
      </w:r>
      <w:r w:rsidRPr="00856C8D">
        <w:rPr>
          <w:rFonts w:ascii="IRBadr" w:hAnsi="IRBadr" w:cs="IRBadr" w:hint="cs"/>
          <w:sz w:val="34"/>
          <w:rtl/>
        </w:rPr>
        <w:t>شَيْ‏ءٌ</w:t>
      </w:r>
      <w:r>
        <w:rPr>
          <w:rFonts w:ascii="IRBadr" w:hAnsi="IRBadr" w:cs="IRBadr" w:hint="cs"/>
          <w:sz w:val="34"/>
          <w:rtl/>
        </w:rPr>
        <w:t>» موکّد آن است که مقادیر مزبور، مقادیر تحقیقی است، نه تقریبی.</w:t>
      </w:r>
    </w:p>
    <w:p w14:paraId="511E9D2B" w14:textId="77777777" w:rsidR="00903F8E" w:rsidRDefault="00195E73" w:rsidP="00B97D58">
      <w:pPr>
        <w:pStyle w:val="Heading4"/>
        <w:rPr>
          <w:rtl/>
        </w:rPr>
      </w:pPr>
      <w:bookmarkStart w:id="30" w:name="_Toc185887027"/>
      <w:bookmarkStart w:id="31" w:name="_Toc185890090"/>
      <w:bookmarkStart w:id="32" w:name="_Toc185896902"/>
      <w:bookmarkStart w:id="33" w:name="_Toc185900957"/>
      <w:bookmarkStart w:id="34" w:name="_Toc185907592"/>
      <w:r>
        <w:rPr>
          <w:rFonts w:hint="cs"/>
          <w:rtl/>
        </w:rPr>
        <w:t>روایت سوم</w:t>
      </w:r>
      <w:r w:rsidR="00903F8E">
        <w:rPr>
          <w:rFonts w:hint="cs"/>
          <w:rtl/>
        </w:rPr>
        <w:t>:</w:t>
      </w:r>
      <w:r w:rsidR="00903F8E" w:rsidRPr="00903F8E">
        <w:rPr>
          <w:rFonts w:hint="cs"/>
          <w:rtl/>
        </w:rPr>
        <w:t xml:space="preserve"> </w:t>
      </w:r>
      <w:r w:rsidR="00903F8E">
        <w:rPr>
          <w:rFonts w:hint="cs"/>
          <w:rtl/>
        </w:rPr>
        <w:t>رقم۱۲۸۵۳</w:t>
      </w:r>
      <w:bookmarkEnd w:id="30"/>
      <w:bookmarkEnd w:id="31"/>
      <w:bookmarkEnd w:id="32"/>
      <w:bookmarkEnd w:id="33"/>
      <w:bookmarkEnd w:id="34"/>
    </w:p>
    <w:p w14:paraId="1E805DD4" w14:textId="77777777" w:rsidR="005C06DD" w:rsidRDefault="005C06DD" w:rsidP="00730523">
      <w:pPr>
        <w:ind w:firstLine="397"/>
        <w:rPr>
          <w:rFonts w:ascii="IRBadr" w:hAnsi="IRBadr" w:cs="IRBadr"/>
          <w:sz w:val="34"/>
        </w:rPr>
      </w:pPr>
      <w:r>
        <w:rPr>
          <w:rFonts w:ascii="IRBadr" w:hAnsi="IRBadr" w:cs="IRBadr" w:hint="cs"/>
          <w:sz w:val="34"/>
          <w:rtl/>
        </w:rPr>
        <w:t>«</w:t>
      </w:r>
      <w:r w:rsidRPr="005C06DD">
        <w:rPr>
          <w:rFonts w:ascii="IRBadr" w:hAnsi="IRBadr" w:cs="IRBadr" w:hint="cs"/>
          <w:sz w:val="34"/>
          <w:rtl/>
        </w:rPr>
        <w:t>عَلِيُّ</w:t>
      </w:r>
      <w:r w:rsidRPr="005C06DD">
        <w:rPr>
          <w:rFonts w:ascii="IRBadr" w:hAnsi="IRBadr" w:cs="IRBadr"/>
          <w:sz w:val="34"/>
          <w:rtl/>
        </w:rPr>
        <w:t xml:space="preserve"> </w:t>
      </w:r>
      <w:r w:rsidRPr="005C06DD">
        <w:rPr>
          <w:rFonts w:ascii="IRBadr" w:hAnsi="IRBadr" w:cs="IRBadr" w:hint="cs"/>
          <w:sz w:val="34"/>
          <w:rtl/>
        </w:rPr>
        <w:t>بْنُ</w:t>
      </w:r>
      <w:r w:rsidRPr="005C06DD">
        <w:rPr>
          <w:rFonts w:ascii="IRBadr" w:hAnsi="IRBadr" w:cs="IRBadr"/>
          <w:sz w:val="34"/>
          <w:rtl/>
        </w:rPr>
        <w:t xml:space="preserve"> </w:t>
      </w:r>
      <w:r w:rsidRPr="005C06DD">
        <w:rPr>
          <w:rFonts w:ascii="IRBadr" w:hAnsi="IRBadr" w:cs="IRBadr" w:hint="cs"/>
          <w:sz w:val="34"/>
          <w:rtl/>
        </w:rPr>
        <w:t>الْحَسَنِ</w:t>
      </w:r>
      <w:r w:rsidRPr="005C06DD">
        <w:rPr>
          <w:rFonts w:ascii="IRBadr" w:hAnsi="IRBadr" w:cs="IRBadr"/>
          <w:sz w:val="34"/>
          <w:rtl/>
        </w:rPr>
        <w:t xml:space="preserve"> </w:t>
      </w:r>
      <w:r w:rsidRPr="005C06DD">
        <w:rPr>
          <w:rFonts w:ascii="IRBadr" w:hAnsi="IRBadr" w:cs="IRBadr" w:hint="cs"/>
          <w:sz w:val="34"/>
          <w:rtl/>
        </w:rPr>
        <w:t>بْنِ</w:t>
      </w:r>
      <w:r w:rsidRPr="005C06DD">
        <w:rPr>
          <w:rFonts w:ascii="IRBadr" w:hAnsi="IRBadr" w:cs="IRBadr"/>
          <w:sz w:val="34"/>
          <w:rtl/>
        </w:rPr>
        <w:t xml:space="preserve"> </w:t>
      </w:r>
      <w:r w:rsidRPr="005C06DD">
        <w:rPr>
          <w:rFonts w:ascii="IRBadr" w:hAnsi="IRBadr" w:cs="IRBadr" w:hint="cs"/>
          <w:sz w:val="34"/>
          <w:rtl/>
        </w:rPr>
        <w:t>فَضَّالٍ</w:t>
      </w:r>
      <w:r w:rsidRPr="005C06DD">
        <w:rPr>
          <w:rFonts w:ascii="IRBadr" w:hAnsi="IRBadr" w:cs="IRBadr"/>
          <w:sz w:val="34"/>
          <w:rtl/>
        </w:rPr>
        <w:t xml:space="preserve"> </w:t>
      </w:r>
      <w:r w:rsidRPr="005C06DD">
        <w:rPr>
          <w:rFonts w:ascii="IRBadr" w:hAnsi="IRBadr" w:cs="IRBadr" w:hint="cs"/>
          <w:sz w:val="34"/>
          <w:rtl/>
        </w:rPr>
        <w:t>عَنْ</w:t>
      </w:r>
      <w:r w:rsidRPr="005C06DD">
        <w:rPr>
          <w:rFonts w:ascii="IRBadr" w:hAnsi="IRBadr" w:cs="IRBadr"/>
          <w:sz w:val="34"/>
          <w:rtl/>
        </w:rPr>
        <w:t xml:space="preserve"> </w:t>
      </w:r>
      <w:r w:rsidRPr="005C06DD">
        <w:rPr>
          <w:rFonts w:ascii="IRBadr" w:hAnsi="IRBadr" w:cs="IRBadr" w:hint="cs"/>
          <w:sz w:val="34"/>
          <w:rtl/>
        </w:rPr>
        <w:t>أَخَوَيْهِ</w:t>
      </w:r>
      <w:r w:rsidRPr="005C06DD">
        <w:rPr>
          <w:rFonts w:ascii="IRBadr" w:hAnsi="IRBadr" w:cs="IRBadr"/>
          <w:sz w:val="34"/>
          <w:rtl/>
        </w:rPr>
        <w:t xml:space="preserve"> </w:t>
      </w:r>
      <w:r w:rsidRPr="005C06DD">
        <w:rPr>
          <w:rFonts w:ascii="IRBadr" w:hAnsi="IRBadr" w:cs="IRBadr" w:hint="cs"/>
          <w:sz w:val="34"/>
          <w:rtl/>
        </w:rPr>
        <w:t>عَنْ</w:t>
      </w:r>
      <w:r w:rsidRPr="005C06DD">
        <w:rPr>
          <w:rFonts w:ascii="IRBadr" w:hAnsi="IRBadr" w:cs="IRBadr"/>
          <w:sz w:val="34"/>
          <w:rtl/>
        </w:rPr>
        <w:t xml:space="preserve"> </w:t>
      </w:r>
      <w:r w:rsidRPr="005C06DD">
        <w:rPr>
          <w:rFonts w:ascii="IRBadr" w:hAnsi="IRBadr" w:cs="IRBadr" w:hint="cs"/>
          <w:sz w:val="34"/>
          <w:rtl/>
        </w:rPr>
        <w:t>أَبِيهِمَا</w:t>
      </w:r>
      <w:r w:rsidRPr="005C06DD">
        <w:rPr>
          <w:rFonts w:ascii="IRBadr" w:hAnsi="IRBadr" w:cs="IRBadr"/>
          <w:sz w:val="34"/>
          <w:rtl/>
        </w:rPr>
        <w:t xml:space="preserve"> </w:t>
      </w:r>
      <w:r w:rsidRPr="005C06DD">
        <w:rPr>
          <w:rFonts w:ascii="IRBadr" w:hAnsi="IRBadr" w:cs="IRBadr" w:hint="cs"/>
          <w:sz w:val="34"/>
          <w:rtl/>
        </w:rPr>
        <w:t>عَنْ</w:t>
      </w:r>
      <w:r w:rsidRPr="005C06DD">
        <w:rPr>
          <w:rFonts w:ascii="IRBadr" w:hAnsi="IRBadr" w:cs="IRBadr"/>
          <w:sz w:val="34"/>
          <w:rtl/>
        </w:rPr>
        <w:t xml:space="preserve"> </w:t>
      </w:r>
      <w:r w:rsidRPr="005C06DD">
        <w:rPr>
          <w:rFonts w:ascii="IRBadr" w:hAnsi="IRBadr" w:cs="IRBadr" w:hint="cs"/>
          <w:sz w:val="34"/>
          <w:rtl/>
        </w:rPr>
        <w:t>عَلِيِّ</w:t>
      </w:r>
      <w:r w:rsidRPr="005C06DD">
        <w:rPr>
          <w:rFonts w:ascii="IRBadr" w:hAnsi="IRBadr" w:cs="IRBadr"/>
          <w:sz w:val="34"/>
          <w:rtl/>
        </w:rPr>
        <w:t xml:space="preserve"> </w:t>
      </w:r>
      <w:r w:rsidRPr="005C06DD">
        <w:rPr>
          <w:rFonts w:ascii="IRBadr" w:hAnsi="IRBadr" w:cs="IRBadr" w:hint="cs"/>
          <w:sz w:val="34"/>
          <w:rtl/>
        </w:rPr>
        <w:t>بْنِ</w:t>
      </w:r>
      <w:r w:rsidRPr="005C06DD">
        <w:rPr>
          <w:rFonts w:ascii="IRBadr" w:hAnsi="IRBadr" w:cs="IRBadr"/>
          <w:sz w:val="34"/>
          <w:rtl/>
        </w:rPr>
        <w:t xml:space="preserve"> </w:t>
      </w:r>
      <w:r w:rsidRPr="005C06DD">
        <w:rPr>
          <w:rFonts w:ascii="IRBadr" w:hAnsi="IRBadr" w:cs="IRBadr" w:hint="cs"/>
          <w:sz w:val="34"/>
          <w:rtl/>
        </w:rPr>
        <w:t>عُقْبَةَ</w:t>
      </w:r>
      <w:r w:rsidRPr="005C06DD">
        <w:rPr>
          <w:rFonts w:ascii="IRBadr" w:hAnsi="IRBadr" w:cs="IRBadr"/>
          <w:sz w:val="34"/>
          <w:rtl/>
        </w:rPr>
        <w:t xml:space="preserve"> </w:t>
      </w:r>
      <w:r w:rsidRPr="005C06DD">
        <w:rPr>
          <w:rFonts w:ascii="IRBadr" w:hAnsi="IRBadr" w:cs="IRBadr" w:hint="cs"/>
          <w:sz w:val="34"/>
          <w:rtl/>
        </w:rPr>
        <w:t>عَنْ</w:t>
      </w:r>
      <w:r w:rsidRPr="005C06DD">
        <w:rPr>
          <w:rFonts w:ascii="IRBadr" w:hAnsi="IRBadr" w:cs="IRBadr"/>
          <w:sz w:val="34"/>
          <w:rtl/>
        </w:rPr>
        <w:t xml:space="preserve"> </w:t>
      </w:r>
      <w:r w:rsidRPr="005C06DD">
        <w:rPr>
          <w:rFonts w:ascii="IRBadr" w:hAnsi="IRBadr" w:cs="IRBadr" w:hint="cs"/>
          <w:sz w:val="34"/>
          <w:rtl/>
        </w:rPr>
        <w:t>عَبْدِ</w:t>
      </w:r>
      <w:r w:rsidRPr="005C06DD">
        <w:rPr>
          <w:rFonts w:ascii="IRBadr" w:hAnsi="IRBadr" w:cs="IRBadr"/>
          <w:sz w:val="34"/>
          <w:rtl/>
        </w:rPr>
        <w:t xml:space="preserve"> </w:t>
      </w:r>
      <w:r w:rsidRPr="005C06DD">
        <w:rPr>
          <w:rFonts w:ascii="IRBadr" w:hAnsi="IRBadr" w:cs="IRBadr" w:hint="cs"/>
          <w:sz w:val="34"/>
          <w:rtl/>
        </w:rPr>
        <w:t>اللَّهِ</w:t>
      </w:r>
      <w:r w:rsidRPr="005C06DD">
        <w:rPr>
          <w:rFonts w:ascii="IRBadr" w:hAnsi="IRBadr" w:cs="IRBadr"/>
          <w:sz w:val="34"/>
          <w:rtl/>
        </w:rPr>
        <w:t xml:space="preserve"> </w:t>
      </w:r>
      <w:r w:rsidRPr="005C06DD">
        <w:rPr>
          <w:rFonts w:ascii="IRBadr" w:hAnsi="IRBadr" w:cs="IRBadr" w:hint="cs"/>
          <w:sz w:val="34"/>
          <w:rtl/>
        </w:rPr>
        <w:t>بْنِ</w:t>
      </w:r>
      <w:r w:rsidRPr="005C06DD">
        <w:rPr>
          <w:rFonts w:ascii="IRBadr" w:hAnsi="IRBadr" w:cs="IRBadr"/>
          <w:sz w:val="34"/>
          <w:rtl/>
        </w:rPr>
        <w:t xml:space="preserve"> </w:t>
      </w:r>
      <w:r w:rsidRPr="005C06DD">
        <w:rPr>
          <w:rFonts w:ascii="IRBadr" w:hAnsi="IRBadr" w:cs="IRBadr" w:hint="cs"/>
          <w:sz w:val="34"/>
          <w:rtl/>
        </w:rPr>
        <w:t>بُكَيْرٍ</w:t>
      </w:r>
      <w:r w:rsidRPr="005C06DD">
        <w:rPr>
          <w:rFonts w:ascii="IRBadr" w:hAnsi="IRBadr" w:cs="IRBadr"/>
          <w:sz w:val="34"/>
          <w:rtl/>
        </w:rPr>
        <w:t xml:space="preserve"> </w:t>
      </w:r>
      <w:r w:rsidRPr="005C06DD">
        <w:rPr>
          <w:rFonts w:ascii="IRBadr" w:hAnsi="IRBadr" w:cs="IRBadr" w:hint="cs"/>
          <w:sz w:val="34"/>
          <w:rtl/>
        </w:rPr>
        <w:t>عَنْ</w:t>
      </w:r>
      <w:r w:rsidRPr="005C06DD">
        <w:rPr>
          <w:rFonts w:ascii="IRBadr" w:hAnsi="IRBadr" w:cs="IRBadr"/>
          <w:sz w:val="34"/>
          <w:rtl/>
        </w:rPr>
        <w:t xml:space="preserve"> </w:t>
      </w:r>
      <w:r w:rsidRPr="005C06DD">
        <w:rPr>
          <w:rFonts w:ascii="IRBadr" w:hAnsi="IRBadr" w:cs="IRBadr" w:hint="cs"/>
          <w:sz w:val="34"/>
          <w:rtl/>
        </w:rPr>
        <w:t>بَعْضِ</w:t>
      </w:r>
      <w:r w:rsidRPr="005C06DD">
        <w:rPr>
          <w:rFonts w:ascii="IRBadr" w:hAnsi="IRBadr" w:cs="IRBadr"/>
          <w:sz w:val="34"/>
          <w:rtl/>
        </w:rPr>
        <w:t xml:space="preserve"> </w:t>
      </w:r>
      <w:r w:rsidRPr="005C06DD">
        <w:rPr>
          <w:rFonts w:ascii="IRBadr" w:hAnsi="IRBadr" w:cs="IRBadr" w:hint="cs"/>
          <w:sz w:val="34"/>
          <w:rtl/>
        </w:rPr>
        <w:t>أَصْحَابِنَا</w:t>
      </w:r>
      <w:r w:rsidRPr="005C06DD">
        <w:rPr>
          <w:rFonts w:ascii="IRBadr" w:hAnsi="IRBadr" w:cs="IRBadr"/>
          <w:sz w:val="34"/>
          <w:rtl/>
        </w:rPr>
        <w:t xml:space="preserve"> </w:t>
      </w:r>
      <w:r w:rsidRPr="005C06DD">
        <w:rPr>
          <w:rFonts w:ascii="IRBadr" w:hAnsi="IRBadr" w:cs="IRBadr" w:hint="cs"/>
          <w:sz w:val="34"/>
          <w:rtl/>
        </w:rPr>
        <w:t>عَنْ</w:t>
      </w:r>
      <w:r w:rsidRPr="005C06DD">
        <w:rPr>
          <w:rFonts w:ascii="IRBadr" w:hAnsi="IRBadr" w:cs="IRBadr"/>
          <w:sz w:val="34"/>
          <w:rtl/>
        </w:rPr>
        <w:t xml:space="preserve"> </w:t>
      </w:r>
      <w:r w:rsidRPr="005C06DD">
        <w:rPr>
          <w:rFonts w:ascii="IRBadr" w:hAnsi="IRBadr" w:cs="IRBadr" w:hint="cs"/>
          <w:sz w:val="34"/>
          <w:rtl/>
        </w:rPr>
        <w:t>أَحَدِهِمَا</w:t>
      </w:r>
      <w:r w:rsidRPr="005C06DD">
        <w:rPr>
          <w:rFonts w:ascii="IRBadr" w:hAnsi="IRBadr" w:cs="IRBadr"/>
          <w:sz w:val="34"/>
          <w:rtl/>
        </w:rPr>
        <w:t xml:space="preserve"> </w:t>
      </w:r>
      <w:r w:rsidRPr="005C06DD">
        <w:rPr>
          <w:rFonts w:ascii="IRBadr" w:hAnsi="IRBadr" w:cs="IRBadr" w:hint="cs"/>
          <w:sz w:val="34"/>
          <w:rtl/>
        </w:rPr>
        <w:t>ع</w:t>
      </w:r>
      <w:r w:rsidRPr="005C06DD">
        <w:rPr>
          <w:rFonts w:ascii="IRBadr" w:hAnsi="IRBadr" w:cs="IRBadr"/>
          <w:sz w:val="34"/>
          <w:rtl/>
        </w:rPr>
        <w:t xml:space="preserve"> </w:t>
      </w:r>
      <w:r w:rsidRPr="005C06DD">
        <w:rPr>
          <w:rFonts w:ascii="IRBadr" w:hAnsi="IRBadr" w:cs="IRBadr" w:hint="cs"/>
          <w:sz w:val="34"/>
          <w:rtl/>
        </w:rPr>
        <w:t>قَالَ</w:t>
      </w:r>
      <w:r w:rsidRPr="005C06DD">
        <w:rPr>
          <w:rFonts w:ascii="IRBadr" w:hAnsi="IRBadr" w:cs="IRBadr"/>
          <w:sz w:val="34"/>
          <w:rtl/>
        </w:rPr>
        <w:t xml:space="preserve">: </w:t>
      </w:r>
      <w:r w:rsidRPr="005C06DD">
        <w:rPr>
          <w:rFonts w:ascii="IRBadr" w:hAnsi="IRBadr" w:cs="IRBadr" w:hint="cs"/>
          <w:color w:val="008000"/>
          <w:sz w:val="34"/>
          <w:rtl/>
        </w:rPr>
        <w:t>فِي</w:t>
      </w:r>
      <w:r w:rsidRPr="005C06DD">
        <w:rPr>
          <w:rFonts w:ascii="IRBadr" w:hAnsi="IRBadr" w:cs="IRBadr"/>
          <w:color w:val="008000"/>
          <w:sz w:val="34"/>
          <w:rtl/>
        </w:rPr>
        <w:t xml:space="preserve"> </w:t>
      </w:r>
      <w:r w:rsidRPr="005C06DD">
        <w:rPr>
          <w:rFonts w:ascii="IRBadr" w:hAnsi="IRBadr" w:cs="IRBadr" w:hint="cs"/>
          <w:color w:val="008000"/>
          <w:sz w:val="34"/>
          <w:rtl/>
        </w:rPr>
        <w:t>زَكَاةِ</w:t>
      </w:r>
      <w:r w:rsidRPr="005C06DD">
        <w:rPr>
          <w:rFonts w:ascii="IRBadr" w:hAnsi="IRBadr" w:cs="IRBadr"/>
          <w:color w:val="008000"/>
          <w:sz w:val="34"/>
          <w:rtl/>
        </w:rPr>
        <w:t xml:space="preserve"> </w:t>
      </w:r>
      <w:r w:rsidRPr="005C06DD">
        <w:rPr>
          <w:rFonts w:ascii="IRBadr" w:hAnsi="IRBadr" w:cs="IRBadr" w:hint="cs"/>
          <w:color w:val="008000"/>
          <w:sz w:val="34"/>
          <w:rtl/>
        </w:rPr>
        <w:t>الْحِنْطَةِ</w:t>
      </w:r>
      <w:r w:rsidRPr="005C06DD">
        <w:rPr>
          <w:rFonts w:ascii="IRBadr" w:hAnsi="IRBadr" w:cs="IRBadr"/>
          <w:color w:val="008000"/>
          <w:sz w:val="34"/>
          <w:rtl/>
        </w:rPr>
        <w:t xml:space="preserve"> </w:t>
      </w:r>
      <w:r w:rsidRPr="005C06DD">
        <w:rPr>
          <w:rFonts w:ascii="IRBadr" w:hAnsi="IRBadr" w:cs="IRBadr" w:hint="cs"/>
          <w:color w:val="008000"/>
          <w:sz w:val="34"/>
          <w:rtl/>
        </w:rPr>
        <w:t>وَ</w:t>
      </w:r>
      <w:r w:rsidRPr="005C06DD">
        <w:rPr>
          <w:rFonts w:ascii="IRBadr" w:hAnsi="IRBadr" w:cs="IRBadr"/>
          <w:color w:val="008000"/>
          <w:sz w:val="34"/>
          <w:rtl/>
        </w:rPr>
        <w:t xml:space="preserve"> </w:t>
      </w:r>
      <w:r w:rsidRPr="005C06DD">
        <w:rPr>
          <w:rFonts w:ascii="IRBadr" w:hAnsi="IRBadr" w:cs="IRBadr" w:hint="cs"/>
          <w:color w:val="008000"/>
          <w:sz w:val="34"/>
          <w:rtl/>
        </w:rPr>
        <w:t>الشَّعِيرِ</w:t>
      </w:r>
      <w:r w:rsidRPr="005C06DD">
        <w:rPr>
          <w:rFonts w:ascii="IRBadr" w:hAnsi="IRBadr" w:cs="IRBadr"/>
          <w:color w:val="008000"/>
          <w:sz w:val="34"/>
          <w:rtl/>
        </w:rPr>
        <w:t xml:space="preserve"> </w:t>
      </w:r>
      <w:r w:rsidRPr="005C06DD">
        <w:rPr>
          <w:rFonts w:ascii="IRBadr" w:hAnsi="IRBadr" w:cs="IRBadr" w:hint="cs"/>
          <w:color w:val="008000"/>
          <w:sz w:val="34"/>
          <w:rtl/>
        </w:rPr>
        <w:t>وَ</w:t>
      </w:r>
      <w:r w:rsidRPr="005C06DD">
        <w:rPr>
          <w:rFonts w:ascii="IRBadr" w:hAnsi="IRBadr" w:cs="IRBadr"/>
          <w:color w:val="008000"/>
          <w:sz w:val="34"/>
          <w:rtl/>
        </w:rPr>
        <w:t xml:space="preserve"> </w:t>
      </w:r>
      <w:r w:rsidRPr="005C06DD">
        <w:rPr>
          <w:rFonts w:ascii="IRBadr" w:hAnsi="IRBadr" w:cs="IRBadr" w:hint="cs"/>
          <w:color w:val="008000"/>
          <w:sz w:val="34"/>
          <w:rtl/>
        </w:rPr>
        <w:t>التَّمْرِ</w:t>
      </w:r>
      <w:r w:rsidRPr="005C06DD">
        <w:rPr>
          <w:rFonts w:ascii="IRBadr" w:hAnsi="IRBadr" w:cs="IRBadr"/>
          <w:color w:val="008000"/>
          <w:sz w:val="34"/>
          <w:rtl/>
        </w:rPr>
        <w:t xml:space="preserve"> </w:t>
      </w:r>
      <w:r w:rsidRPr="005C06DD">
        <w:rPr>
          <w:rFonts w:ascii="IRBadr" w:hAnsi="IRBadr" w:cs="IRBadr" w:hint="cs"/>
          <w:color w:val="008000"/>
          <w:sz w:val="34"/>
          <w:rtl/>
        </w:rPr>
        <w:t>وَ</w:t>
      </w:r>
      <w:r w:rsidRPr="005C06DD">
        <w:rPr>
          <w:rFonts w:ascii="IRBadr" w:hAnsi="IRBadr" w:cs="IRBadr"/>
          <w:color w:val="008000"/>
          <w:sz w:val="34"/>
          <w:rtl/>
        </w:rPr>
        <w:t xml:space="preserve"> </w:t>
      </w:r>
      <w:r w:rsidRPr="005C06DD">
        <w:rPr>
          <w:rFonts w:ascii="IRBadr" w:hAnsi="IRBadr" w:cs="IRBadr" w:hint="cs"/>
          <w:color w:val="008000"/>
          <w:sz w:val="34"/>
          <w:rtl/>
        </w:rPr>
        <w:t>الزَّبِيبِ</w:t>
      </w:r>
      <w:r w:rsidRPr="005C06DD">
        <w:rPr>
          <w:rFonts w:ascii="IRBadr" w:hAnsi="IRBadr" w:cs="IRBadr"/>
          <w:color w:val="008000"/>
          <w:sz w:val="34"/>
          <w:rtl/>
        </w:rPr>
        <w:t xml:space="preserve"> </w:t>
      </w:r>
      <w:r w:rsidRPr="005C06DD">
        <w:rPr>
          <w:rFonts w:ascii="IRBadr" w:hAnsi="IRBadr" w:cs="IRBadr" w:hint="cs"/>
          <w:color w:val="008000"/>
          <w:sz w:val="34"/>
          <w:rtl/>
        </w:rPr>
        <w:t>لَيْسَ</w:t>
      </w:r>
      <w:r w:rsidRPr="005C06DD">
        <w:rPr>
          <w:rFonts w:ascii="IRBadr" w:hAnsi="IRBadr" w:cs="IRBadr"/>
          <w:color w:val="008000"/>
          <w:sz w:val="34"/>
          <w:rtl/>
        </w:rPr>
        <w:t xml:space="preserve"> </w:t>
      </w:r>
      <w:r w:rsidRPr="005C06DD">
        <w:rPr>
          <w:rFonts w:ascii="IRBadr" w:hAnsi="IRBadr" w:cs="IRBadr" w:hint="cs"/>
          <w:color w:val="008000"/>
          <w:sz w:val="34"/>
          <w:rtl/>
        </w:rPr>
        <w:t>فِيمَا</w:t>
      </w:r>
      <w:r w:rsidRPr="005C06DD">
        <w:rPr>
          <w:rFonts w:ascii="IRBadr" w:hAnsi="IRBadr" w:cs="IRBadr"/>
          <w:color w:val="008000"/>
          <w:sz w:val="34"/>
          <w:rtl/>
        </w:rPr>
        <w:t xml:space="preserve"> </w:t>
      </w:r>
      <w:r w:rsidRPr="005C06DD">
        <w:rPr>
          <w:rFonts w:ascii="IRBadr" w:hAnsi="IRBadr" w:cs="IRBadr" w:hint="cs"/>
          <w:color w:val="008000"/>
          <w:sz w:val="34"/>
          <w:rtl/>
        </w:rPr>
        <w:t>دُونَ</w:t>
      </w:r>
      <w:r w:rsidRPr="005C06DD">
        <w:rPr>
          <w:rFonts w:ascii="IRBadr" w:hAnsi="IRBadr" w:cs="IRBadr"/>
          <w:color w:val="008000"/>
          <w:sz w:val="34"/>
          <w:rtl/>
        </w:rPr>
        <w:t xml:space="preserve"> </w:t>
      </w:r>
      <w:r w:rsidRPr="005C06DD">
        <w:rPr>
          <w:rFonts w:ascii="IRBadr" w:hAnsi="IRBadr" w:cs="IRBadr" w:hint="cs"/>
          <w:color w:val="008000"/>
          <w:sz w:val="34"/>
          <w:rtl/>
        </w:rPr>
        <w:t>الْخَمْسَةِ</w:t>
      </w:r>
      <w:r w:rsidRPr="005C06DD">
        <w:rPr>
          <w:rFonts w:ascii="IRBadr" w:hAnsi="IRBadr" w:cs="IRBadr"/>
          <w:color w:val="008000"/>
          <w:sz w:val="34"/>
          <w:rtl/>
        </w:rPr>
        <w:t xml:space="preserve"> </w:t>
      </w:r>
      <w:r w:rsidRPr="005C06DD">
        <w:rPr>
          <w:rFonts w:ascii="IRBadr" w:hAnsi="IRBadr" w:cs="IRBadr" w:hint="cs"/>
          <w:color w:val="008000"/>
          <w:sz w:val="34"/>
          <w:rtl/>
        </w:rPr>
        <w:t>أَوْسَاقٍ</w:t>
      </w:r>
      <w:r w:rsidRPr="005C06DD">
        <w:rPr>
          <w:rFonts w:ascii="IRBadr" w:hAnsi="IRBadr" w:cs="IRBadr"/>
          <w:color w:val="008000"/>
          <w:sz w:val="34"/>
          <w:rtl/>
        </w:rPr>
        <w:t xml:space="preserve"> </w:t>
      </w:r>
      <w:r w:rsidRPr="005C06DD">
        <w:rPr>
          <w:rFonts w:ascii="IRBadr" w:hAnsi="IRBadr" w:cs="IRBadr" w:hint="cs"/>
          <w:color w:val="008000"/>
          <w:sz w:val="34"/>
          <w:rtl/>
        </w:rPr>
        <w:t>زَكَاةٌ</w:t>
      </w:r>
      <w:r w:rsidRPr="005C06DD">
        <w:rPr>
          <w:rFonts w:ascii="IRBadr" w:hAnsi="IRBadr" w:cs="IRBadr"/>
          <w:color w:val="008000"/>
          <w:sz w:val="34"/>
          <w:rtl/>
        </w:rPr>
        <w:t xml:space="preserve"> </w:t>
      </w:r>
      <w:r w:rsidRPr="005C06DD">
        <w:rPr>
          <w:rFonts w:ascii="IRBadr" w:hAnsi="IRBadr" w:cs="IRBadr" w:hint="cs"/>
          <w:color w:val="008000"/>
          <w:sz w:val="34"/>
          <w:rtl/>
        </w:rPr>
        <w:t>فَإِذَا</w:t>
      </w:r>
      <w:r w:rsidRPr="005C06DD">
        <w:rPr>
          <w:rFonts w:ascii="IRBadr" w:hAnsi="IRBadr" w:cs="IRBadr"/>
          <w:color w:val="008000"/>
          <w:sz w:val="34"/>
          <w:rtl/>
        </w:rPr>
        <w:t xml:space="preserve"> </w:t>
      </w:r>
      <w:r w:rsidRPr="005C06DD">
        <w:rPr>
          <w:rFonts w:ascii="IRBadr" w:hAnsi="IRBadr" w:cs="IRBadr" w:hint="cs"/>
          <w:color w:val="008000"/>
          <w:sz w:val="34"/>
          <w:rtl/>
        </w:rPr>
        <w:t>بَلَغَتْ</w:t>
      </w:r>
      <w:r w:rsidRPr="005C06DD">
        <w:rPr>
          <w:rFonts w:ascii="IRBadr" w:hAnsi="IRBadr" w:cs="IRBadr"/>
          <w:color w:val="008000"/>
          <w:sz w:val="34"/>
          <w:rtl/>
        </w:rPr>
        <w:t xml:space="preserve"> </w:t>
      </w:r>
      <w:r w:rsidRPr="005C06DD">
        <w:rPr>
          <w:rFonts w:ascii="IRBadr" w:hAnsi="IRBadr" w:cs="IRBadr" w:hint="cs"/>
          <w:color w:val="008000"/>
          <w:sz w:val="34"/>
          <w:rtl/>
        </w:rPr>
        <w:t>خَمْسَةَ</w:t>
      </w:r>
      <w:r w:rsidRPr="005C06DD">
        <w:rPr>
          <w:rFonts w:ascii="IRBadr" w:hAnsi="IRBadr" w:cs="IRBadr"/>
          <w:color w:val="008000"/>
          <w:sz w:val="34"/>
          <w:rtl/>
        </w:rPr>
        <w:t xml:space="preserve"> </w:t>
      </w:r>
      <w:r w:rsidRPr="005C06DD">
        <w:rPr>
          <w:rFonts w:ascii="IRBadr" w:hAnsi="IRBadr" w:cs="IRBadr" w:hint="cs"/>
          <w:color w:val="008000"/>
          <w:sz w:val="34"/>
          <w:rtl/>
        </w:rPr>
        <w:t>أَوْسَاقٍ</w:t>
      </w:r>
      <w:r w:rsidRPr="005C06DD">
        <w:rPr>
          <w:rFonts w:ascii="IRBadr" w:hAnsi="IRBadr" w:cs="IRBadr"/>
          <w:color w:val="008000"/>
          <w:sz w:val="34"/>
          <w:rtl/>
        </w:rPr>
        <w:t xml:space="preserve"> </w:t>
      </w:r>
      <w:r w:rsidRPr="005C06DD">
        <w:rPr>
          <w:rFonts w:ascii="IRBadr" w:hAnsi="IRBadr" w:cs="IRBadr" w:hint="cs"/>
          <w:color w:val="008000"/>
          <w:sz w:val="34"/>
          <w:rtl/>
        </w:rPr>
        <w:t>وَجَبَتْ</w:t>
      </w:r>
      <w:r w:rsidRPr="005C06DD">
        <w:rPr>
          <w:rFonts w:ascii="IRBadr" w:hAnsi="IRBadr" w:cs="IRBadr"/>
          <w:color w:val="008000"/>
          <w:sz w:val="34"/>
          <w:rtl/>
        </w:rPr>
        <w:t xml:space="preserve"> </w:t>
      </w:r>
      <w:r w:rsidRPr="005C06DD">
        <w:rPr>
          <w:rFonts w:ascii="IRBadr" w:hAnsi="IRBadr" w:cs="IRBadr" w:hint="cs"/>
          <w:color w:val="008000"/>
          <w:sz w:val="34"/>
          <w:rtl/>
        </w:rPr>
        <w:t>فِيهِ</w:t>
      </w:r>
      <w:r w:rsidRPr="005C06DD">
        <w:rPr>
          <w:rFonts w:ascii="IRBadr" w:hAnsi="IRBadr" w:cs="IRBadr"/>
          <w:color w:val="008000"/>
          <w:sz w:val="34"/>
          <w:rtl/>
        </w:rPr>
        <w:t xml:space="preserve"> </w:t>
      </w:r>
      <w:r w:rsidRPr="005C06DD">
        <w:rPr>
          <w:rFonts w:ascii="IRBadr" w:hAnsi="IRBadr" w:cs="IRBadr" w:hint="cs"/>
          <w:color w:val="008000"/>
          <w:sz w:val="34"/>
          <w:rtl/>
        </w:rPr>
        <w:t>الزَّكَاةُ</w:t>
      </w:r>
      <w:r w:rsidRPr="005C06DD">
        <w:rPr>
          <w:rFonts w:ascii="IRBadr" w:hAnsi="IRBadr" w:cs="IRBadr"/>
          <w:color w:val="008000"/>
          <w:sz w:val="34"/>
          <w:rtl/>
        </w:rPr>
        <w:t xml:space="preserve"> </w:t>
      </w:r>
      <w:r w:rsidRPr="005C06DD">
        <w:rPr>
          <w:rFonts w:ascii="IRBadr" w:hAnsi="IRBadr" w:cs="IRBadr" w:hint="cs"/>
          <w:color w:val="008000"/>
          <w:sz w:val="34"/>
          <w:rtl/>
        </w:rPr>
        <w:t>وَ</w:t>
      </w:r>
      <w:r w:rsidRPr="005C06DD">
        <w:rPr>
          <w:rFonts w:ascii="IRBadr" w:hAnsi="IRBadr" w:cs="IRBadr"/>
          <w:color w:val="008000"/>
          <w:sz w:val="34"/>
          <w:rtl/>
        </w:rPr>
        <w:t xml:space="preserve"> </w:t>
      </w:r>
      <w:r w:rsidRPr="005C06DD">
        <w:rPr>
          <w:rFonts w:ascii="IRBadr" w:hAnsi="IRBadr" w:cs="IRBadr" w:hint="cs"/>
          <w:color w:val="008000"/>
          <w:sz w:val="34"/>
          <w:rtl/>
        </w:rPr>
        <w:t>الْوَسْقُ</w:t>
      </w:r>
      <w:r w:rsidRPr="005C06DD">
        <w:rPr>
          <w:rFonts w:ascii="IRBadr" w:hAnsi="IRBadr" w:cs="IRBadr"/>
          <w:color w:val="008000"/>
          <w:sz w:val="34"/>
          <w:rtl/>
        </w:rPr>
        <w:t xml:space="preserve"> </w:t>
      </w:r>
      <w:r w:rsidRPr="005C06DD">
        <w:rPr>
          <w:rFonts w:ascii="IRBadr" w:hAnsi="IRBadr" w:cs="IRBadr" w:hint="cs"/>
          <w:color w:val="008000"/>
          <w:sz w:val="34"/>
          <w:rtl/>
        </w:rPr>
        <w:t>سِتُّونَ</w:t>
      </w:r>
      <w:r w:rsidRPr="005C06DD">
        <w:rPr>
          <w:rFonts w:ascii="IRBadr" w:hAnsi="IRBadr" w:cs="IRBadr"/>
          <w:color w:val="008000"/>
          <w:sz w:val="34"/>
          <w:rtl/>
        </w:rPr>
        <w:t xml:space="preserve"> </w:t>
      </w:r>
      <w:r w:rsidRPr="005C06DD">
        <w:rPr>
          <w:rFonts w:ascii="IRBadr" w:hAnsi="IRBadr" w:cs="IRBadr" w:hint="cs"/>
          <w:color w:val="008000"/>
          <w:sz w:val="34"/>
          <w:rtl/>
        </w:rPr>
        <w:t>صَاعاً</w:t>
      </w:r>
      <w:r w:rsidRPr="005C06DD">
        <w:rPr>
          <w:rFonts w:ascii="IRBadr" w:hAnsi="IRBadr" w:cs="IRBadr"/>
          <w:color w:val="008000"/>
          <w:sz w:val="34"/>
          <w:rtl/>
        </w:rPr>
        <w:t xml:space="preserve"> </w:t>
      </w:r>
      <w:r w:rsidRPr="005C06DD">
        <w:rPr>
          <w:rFonts w:ascii="IRBadr" w:hAnsi="IRBadr" w:cs="IRBadr" w:hint="cs"/>
          <w:color w:val="008000"/>
          <w:sz w:val="34"/>
          <w:rtl/>
        </w:rPr>
        <w:t>فَذَلِكَ</w:t>
      </w:r>
      <w:r w:rsidRPr="005C06DD">
        <w:rPr>
          <w:rFonts w:ascii="IRBadr" w:hAnsi="IRBadr" w:cs="IRBadr"/>
          <w:color w:val="008000"/>
          <w:sz w:val="34"/>
          <w:rtl/>
        </w:rPr>
        <w:t xml:space="preserve"> </w:t>
      </w:r>
      <w:r w:rsidRPr="005C06DD">
        <w:rPr>
          <w:rFonts w:ascii="IRBadr" w:hAnsi="IRBadr" w:cs="IRBadr" w:hint="cs"/>
          <w:color w:val="008000"/>
          <w:sz w:val="34"/>
          <w:rtl/>
        </w:rPr>
        <w:t>ثَلَاثُمِائَةِ</w:t>
      </w:r>
      <w:r w:rsidRPr="005C06DD">
        <w:rPr>
          <w:rFonts w:ascii="IRBadr" w:hAnsi="IRBadr" w:cs="IRBadr"/>
          <w:color w:val="008000"/>
          <w:sz w:val="34"/>
          <w:rtl/>
        </w:rPr>
        <w:t xml:space="preserve"> </w:t>
      </w:r>
      <w:r w:rsidRPr="005C06DD">
        <w:rPr>
          <w:rFonts w:ascii="IRBadr" w:hAnsi="IRBadr" w:cs="IRBadr" w:hint="cs"/>
          <w:color w:val="008000"/>
          <w:sz w:val="34"/>
          <w:rtl/>
        </w:rPr>
        <w:t>صَاعٍ</w:t>
      </w:r>
      <w:r w:rsidRPr="005C06DD">
        <w:rPr>
          <w:rFonts w:ascii="IRBadr" w:hAnsi="IRBadr" w:cs="IRBadr"/>
          <w:color w:val="008000"/>
          <w:sz w:val="34"/>
          <w:rtl/>
        </w:rPr>
        <w:t xml:space="preserve"> </w:t>
      </w:r>
      <w:r w:rsidRPr="005C06DD">
        <w:rPr>
          <w:rFonts w:ascii="IRBadr" w:hAnsi="IRBadr" w:cs="IRBadr" w:hint="cs"/>
          <w:color w:val="008000"/>
          <w:sz w:val="34"/>
          <w:rtl/>
        </w:rPr>
        <w:t>بِصَاعِ</w:t>
      </w:r>
      <w:r w:rsidRPr="005C06DD">
        <w:rPr>
          <w:rFonts w:ascii="IRBadr" w:hAnsi="IRBadr" w:cs="IRBadr"/>
          <w:color w:val="008000"/>
          <w:sz w:val="34"/>
          <w:rtl/>
        </w:rPr>
        <w:t xml:space="preserve"> </w:t>
      </w:r>
      <w:r w:rsidRPr="005C06DD">
        <w:rPr>
          <w:rFonts w:ascii="IRBadr" w:hAnsi="IRBadr" w:cs="IRBadr" w:hint="cs"/>
          <w:color w:val="008000"/>
          <w:sz w:val="34"/>
          <w:rtl/>
        </w:rPr>
        <w:t>النَّبِيِّ</w:t>
      </w:r>
      <w:r w:rsidRPr="005C06DD">
        <w:rPr>
          <w:rFonts w:ascii="IRBadr" w:hAnsi="IRBadr" w:cs="IRBadr"/>
          <w:color w:val="008000"/>
          <w:sz w:val="34"/>
          <w:rtl/>
        </w:rPr>
        <w:t xml:space="preserve"> </w:t>
      </w:r>
      <w:r w:rsidRPr="005C06DD">
        <w:rPr>
          <w:rFonts w:ascii="IRBadr" w:hAnsi="IRBadr" w:cs="IRBadr" w:hint="cs"/>
          <w:color w:val="008000"/>
          <w:sz w:val="34"/>
          <w:rtl/>
        </w:rPr>
        <w:t>ص»</w:t>
      </w:r>
      <w:r>
        <w:rPr>
          <w:rStyle w:val="FootnoteReference"/>
          <w:rFonts w:ascii="IRBadr" w:hAnsi="IRBadr" w:cs="IRBadr"/>
          <w:color w:val="008000"/>
          <w:sz w:val="34"/>
          <w:rtl/>
        </w:rPr>
        <w:footnoteReference w:id="4"/>
      </w:r>
      <w:r w:rsidRPr="005C06DD">
        <w:rPr>
          <w:rFonts w:ascii="IRBadr" w:hAnsi="IRBadr" w:cs="IRBadr"/>
          <w:sz w:val="34"/>
          <w:rtl/>
        </w:rPr>
        <w:t>.</w:t>
      </w:r>
      <w:r w:rsidRPr="005C06DD">
        <w:rPr>
          <w:rFonts w:ascii="IRBadr" w:hAnsi="IRBadr" w:cs="IRBadr" w:hint="cs"/>
          <w:sz w:val="34"/>
          <w:rtl/>
        </w:rPr>
        <w:t xml:space="preserve"> </w:t>
      </w:r>
    </w:p>
    <w:p w14:paraId="3D9C5460" w14:textId="77777777" w:rsidR="005C06DD" w:rsidRDefault="005C06DD" w:rsidP="00730523">
      <w:pPr>
        <w:ind w:firstLine="397"/>
        <w:rPr>
          <w:rFonts w:ascii="IRBadr" w:hAnsi="IRBadr" w:cs="IRBadr"/>
          <w:sz w:val="34"/>
          <w:rtl/>
        </w:rPr>
      </w:pPr>
      <w:r w:rsidRPr="005C06DD">
        <w:rPr>
          <w:rFonts w:ascii="IRBadr" w:hAnsi="IRBadr" w:cs="IRBadr" w:hint="cs"/>
          <w:b/>
          <w:bCs/>
          <w:sz w:val="34"/>
          <w:rtl/>
        </w:rPr>
        <w:t xml:space="preserve">«أخویه»: </w:t>
      </w:r>
      <w:r>
        <w:rPr>
          <w:rFonts w:ascii="IRBadr" w:hAnsi="IRBadr" w:cs="IRBadr" w:hint="cs"/>
          <w:sz w:val="34"/>
          <w:rtl/>
        </w:rPr>
        <w:t>مراد از دو برادر علی بن حسن بن فضال، احمد و محمد است. این راویان از ثقات فطحیه هستند.</w:t>
      </w:r>
    </w:p>
    <w:p w14:paraId="315DAFDB" w14:textId="77777777" w:rsidR="005C06DD" w:rsidRDefault="005C06DD" w:rsidP="00730523">
      <w:pPr>
        <w:ind w:firstLine="397"/>
        <w:rPr>
          <w:rFonts w:ascii="IRBadr" w:hAnsi="IRBadr" w:cs="IRBadr"/>
          <w:sz w:val="34"/>
          <w:rtl/>
        </w:rPr>
      </w:pPr>
      <w:r w:rsidRPr="005C06DD">
        <w:rPr>
          <w:rFonts w:ascii="IRBadr" w:hAnsi="IRBadr" w:cs="IRBadr" w:hint="cs"/>
          <w:b/>
          <w:bCs/>
          <w:sz w:val="34"/>
          <w:rtl/>
        </w:rPr>
        <w:t>«أبیهما»:</w:t>
      </w:r>
      <w:r>
        <w:rPr>
          <w:rFonts w:ascii="IRBadr" w:hAnsi="IRBadr" w:cs="IRBadr" w:hint="cs"/>
          <w:sz w:val="34"/>
          <w:rtl/>
        </w:rPr>
        <w:t xml:space="preserve"> مراد از این عنوان «حسن بن علی بن فضال» است که فطحی‌مذهب بوده ولی در زمان مرگ از ایناعتقاد باطل رجوع کرده است. اینکه چنین رجوعی در اعتبارسنجی روایتش تاثیر داشته باشد، در جای خودش باید مورد بحث واقع شود.</w:t>
      </w:r>
    </w:p>
    <w:p w14:paraId="72303B3F" w14:textId="77777777" w:rsidR="005C06DD" w:rsidRDefault="005C06DD" w:rsidP="00730523">
      <w:pPr>
        <w:ind w:firstLine="397"/>
        <w:rPr>
          <w:rFonts w:ascii="IRBadr" w:hAnsi="IRBadr" w:cs="IRBadr"/>
          <w:sz w:val="34"/>
          <w:rtl/>
        </w:rPr>
      </w:pPr>
      <w:r w:rsidRPr="005C06DD">
        <w:rPr>
          <w:rFonts w:ascii="IRBadr" w:hAnsi="IRBadr" w:cs="IRBadr" w:hint="cs"/>
          <w:b/>
          <w:bCs/>
          <w:sz w:val="34"/>
          <w:rtl/>
        </w:rPr>
        <w:t>«علی بن عقبة»:</w:t>
      </w:r>
      <w:r>
        <w:rPr>
          <w:rFonts w:ascii="IRBadr" w:hAnsi="IRBadr" w:cs="IRBadr" w:hint="cs"/>
          <w:sz w:val="34"/>
          <w:rtl/>
        </w:rPr>
        <w:t xml:space="preserve"> در رابطه با این عنوان تامل کنید.</w:t>
      </w:r>
    </w:p>
    <w:p w14:paraId="3F5DE629" w14:textId="77777777" w:rsidR="00903F8E" w:rsidRDefault="00195E73" w:rsidP="00B97D58">
      <w:pPr>
        <w:pStyle w:val="Heading4"/>
        <w:rPr>
          <w:rtl/>
        </w:rPr>
      </w:pPr>
      <w:bookmarkStart w:id="35" w:name="_Toc185887028"/>
      <w:bookmarkStart w:id="36" w:name="_Toc185890091"/>
      <w:bookmarkStart w:id="37" w:name="_Toc185896903"/>
      <w:bookmarkStart w:id="38" w:name="_Toc185900958"/>
      <w:bookmarkStart w:id="39" w:name="_Toc185907593"/>
      <w:r>
        <w:rPr>
          <w:rFonts w:hint="cs"/>
          <w:rtl/>
        </w:rPr>
        <w:t>روایت چهارم</w:t>
      </w:r>
      <w:r w:rsidR="00903F8E">
        <w:rPr>
          <w:rFonts w:hint="cs"/>
          <w:rtl/>
        </w:rPr>
        <w:t>:</w:t>
      </w:r>
      <w:r w:rsidR="00903F8E" w:rsidRPr="00903F8E">
        <w:rPr>
          <w:rFonts w:hint="cs"/>
          <w:rtl/>
        </w:rPr>
        <w:t xml:space="preserve"> </w:t>
      </w:r>
      <w:r w:rsidR="00903F8E">
        <w:rPr>
          <w:rFonts w:hint="cs"/>
          <w:rtl/>
        </w:rPr>
        <w:t>رقم۱۲۸۵۴</w:t>
      </w:r>
      <w:bookmarkEnd w:id="35"/>
      <w:bookmarkEnd w:id="36"/>
      <w:bookmarkEnd w:id="37"/>
      <w:bookmarkEnd w:id="38"/>
      <w:bookmarkEnd w:id="39"/>
    </w:p>
    <w:p w14:paraId="1053798E" w14:textId="77777777" w:rsidR="008C6771" w:rsidRDefault="006F050D" w:rsidP="00730523">
      <w:pPr>
        <w:ind w:firstLine="397"/>
        <w:rPr>
          <w:rFonts w:ascii="IRBadr" w:hAnsi="IRBadr" w:cs="IRBadr"/>
          <w:sz w:val="34"/>
        </w:rPr>
      </w:pPr>
      <w:r>
        <w:rPr>
          <w:rFonts w:ascii="IRBadr" w:hAnsi="IRBadr" w:cs="IRBadr" w:hint="cs"/>
          <w:sz w:val="34"/>
          <w:rtl/>
        </w:rPr>
        <w:t>«</w:t>
      </w:r>
      <w:r w:rsidR="008C6771" w:rsidRPr="008C6771">
        <w:rPr>
          <w:rFonts w:ascii="IRBadr" w:hAnsi="IRBadr" w:cs="IRBadr" w:hint="cs"/>
          <w:sz w:val="34"/>
          <w:rtl/>
        </w:rPr>
        <w:t>عِدَّةٌ</w:t>
      </w:r>
      <w:r w:rsidR="008C6771" w:rsidRPr="008C6771">
        <w:rPr>
          <w:rFonts w:ascii="IRBadr" w:hAnsi="IRBadr" w:cs="IRBadr"/>
          <w:sz w:val="34"/>
          <w:rtl/>
        </w:rPr>
        <w:t xml:space="preserve"> </w:t>
      </w:r>
      <w:r w:rsidR="008C6771" w:rsidRPr="008C6771">
        <w:rPr>
          <w:rFonts w:ascii="IRBadr" w:hAnsi="IRBadr" w:cs="IRBadr" w:hint="cs"/>
          <w:sz w:val="34"/>
          <w:rtl/>
        </w:rPr>
        <w:t>مِنْ</w:t>
      </w:r>
      <w:r w:rsidR="008C6771" w:rsidRPr="008C6771">
        <w:rPr>
          <w:rFonts w:ascii="IRBadr" w:hAnsi="IRBadr" w:cs="IRBadr"/>
          <w:sz w:val="34"/>
          <w:rtl/>
        </w:rPr>
        <w:t xml:space="preserve"> </w:t>
      </w:r>
      <w:r w:rsidR="008C6771" w:rsidRPr="008C6771">
        <w:rPr>
          <w:rFonts w:ascii="IRBadr" w:hAnsi="IRBadr" w:cs="IRBadr" w:hint="cs"/>
          <w:sz w:val="34"/>
          <w:rtl/>
        </w:rPr>
        <w:t>أَصْحَابِنَا</w:t>
      </w:r>
      <w:r w:rsidR="008C6771" w:rsidRPr="008C6771">
        <w:rPr>
          <w:rFonts w:ascii="IRBadr" w:hAnsi="IRBadr" w:cs="IRBadr"/>
          <w:sz w:val="34"/>
          <w:rtl/>
        </w:rPr>
        <w:t xml:space="preserve"> </w:t>
      </w:r>
      <w:r w:rsidR="008C6771" w:rsidRPr="008C6771">
        <w:rPr>
          <w:rFonts w:ascii="IRBadr" w:hAnsi="IRBadr" w:cs="IRBadr" w:hint="cs"/>
          <w:sz w:val="34"/>
          <w:rtl/>
        </w:rPr>
        <w:t>عَنْ</w:t>
      </w:r>
      <w:r w:rsidR="008C6771" w:rsidRPr="008C6771">
        <w:rPr>
          <w:rFonts w:ascii="IRBadr" w:hAnsi="IRBadr" w:cs="IRBadr"/>
          <w:sz w:val="34"/>
          <w:rtl/>
        </w:rPr>
        <w:t xml:space="preserve"> </w:t>
      </w:r>
      <w:r w:rsidR="008C6771" w:rsidRPr="008C6771">
        <w:rPr>
          <w:rFonts w:ascii="IRBadr" w:hAnsi="IRBadr" w:cs="IRBadr" w:hint="cs"/>
          <w:sz w:val="34"/>
          <w:rtl/>
        </w:rPr>
        <w:t>أَحْمَدَ</w:t>
      </w:r>
      <w:r w:rsidR="008C6771" w:rsidRPr="008C6771">
        <w:rPr>
          <w:rFonts w:ascii="IRBadr" w:hAnsi="IRBadr" w:cs="IRBadr"/>
          <w:sz w:val="34"/>
          <w:rtl/>
        </w:rPr>
        <w:t xml:space="preserve"> </w:t>
      </w:r>
      <w:r w:rsidR="008C6771" w:rsidRPr="008C6771">
        <w:rPr>
          <w:rFonts w:ascii="IRBadr" w:hAnsi="IRBadr" w:cs="IRBadr" w:hint="cs"/>
          <w:sz w:val="34"/>
          <w:rtl/>
        </w:rPr>
        <w:t>بْنِ</w:t>
      </w:r>
      <w:r w:rsidR="008C6771" w:rsidRPr="008C6771">
        <w:rPr>
          <w:rFonts w:ascii="IRBadr" w:hAnsi="IRBadr" w:cs="IRBadr"/>
          <w:sz w:val="34"/>
          <w:rtl/>
        </w:rPr>
        <w:t xml:space="preserve"> </w:t>
      </w:r>
      <w:r w:rsidR="008C6771" w:rsidRPr="008C6771">
        <w:rPr>
          <w:rFonts w:ascii="IRBadr" w:hAnsi="IRBadr" w:cs="IRBadr" w:hint="cs"/>
          <w:sz w:val="34"/>
          <w:rtl/>
        </w:rPr>
        <w:t>مُحَمَّدٍ</w:t>
      </w:r>
      <w:r w:rsidR="008C6771" w:rsidRPr="008C6771">
        <w:rPr>
          <w:rFonts w:ascii="IRBadr" w:hAnsi="IRBadr" w:cs="IRBadr"/>
          <w:sz w:val="34"/>
          <w:rtl/>
        </w:rPr>
        <w:t xml:space="preserve"> </w:t>
      </w:r>
      <w:r w:rsidR="008C6771" w:rsidRPr="008C6771">
        <w:rPr>
          <w:rFonts w:ascii="IRBadr" w:hAnsi="IRBadr" w:cs="IRBadr" w:hint="cs"/>
          <w:sz w:val="34"/>
          <w:rtl/>
        </w:rPr>
        <w:t>عَنِ</w:t>
      </w:r>
      <w:r w:rsidR="008C6771" w:rsidRPr="008C6771">
        <w:rPr>
          <w:rFonts w:ascii="IRBadr" w:hAnsi="IRBadr" w:cs="IRBadr"/>
          <w:sz w:val="34"/>
          <w:rtl/>
        </w:rPr>
        <w:t xml:space="preserve"> </w:t>
      </w:r>
      <w:r w:rsidR="008C6771" w:rsidRPr="008C6771">
        <w:rPr>
          <w:rFonts w:ascii="IRBadr" w:hAnsi="IRBadr" w:cs="IRBadr" w:hint="cs"/>
          <w:sz w:val="34"/>
          <w:rtl/>
        </w:rPr>
        <w:t>الْبَرْقِيِّ</w:t>
      </w:r>
      <w:r w:rsidR="008C6771" w:rsidRPr="008C6771">
        <w:rPr>
          <w:rFonts w:ascii="IRBadr" w:hAnsi="IRBadr" w:cs="IRBadr"/>
          <w:sz w:val="34"/>
          <w:rtl/>
        </w:rPr>
        <w:t xml:space="preserve"> </w:t>
      </w:r>
      <w:r w:rsidR="008C6771" w:rsidRPr="008C6771">
        <w:rPr>
          <w:rFonts w:ascii="IRBadr" w:hAnsi="IRBadr" w:cs="IRBadr" w:hint="cs"/>
          <w:sz w:val="34"/>
          <w:rtl/>
        </w:rPr>
        <w:t>عَنْ</w:t>
      </w:r>
      <w:r w:rsidR="008C6771" w:rsidRPr="008C6771">
        <w:rPr>
          <w:rFonts w:ascii="IRBadr" w:hAnsi="IRBadr" w:cs="IRBadr"/>
          <w:sz w:val="34"/>
          <w:rtl/>
        </w:rPr>
        <w:t xml:space="preserve"> </w:t>
      </w:r>
      <w:r w:rsidR="008C6771" w:rsidRPr="008C6771">
        <w:rPr>
          <w:rFonts w:ascii="IRBadr" w:hAnsi="IRBadr" w:cs="IRBadr" w:hint="cs"/>
          <w:sz w:val="34"/>
          <w:rtl/>
        </w:rPr>
        <w:t>سَعْدِ</w:t>
      </w:r>
      <w:r w:rsidR="008C6771" w:rsidRPr="008C6771">
        <w:rPr>
          <w:rFonts w:ascii="IRBadr" w:hAnsi="IRBadr" w:cs="IRBadr"/>
          <w:sz w:val="34"/>
          <w:rtl/>
        </w:rPr>
        <w:t xml:space="preserve"> </w:t>
      </w:r>
      <w:r w:rsidR="008C6771" w:rsidRPr="008C6771">
        <w:rPr>
          <w:rFonts w:ascii="IRBadr" w:hAnsi="IRBadr" w:cs="IRBadr" w:hint="cs"/>
          <w:sz w:val="34"/>
          <w:rtl/>
        </w:rPr>
        <w:t>بْنِ</w:t>
      </w:r>
      <w:r w:rsidR="008C6771" w:rsidRPr="008C6771">
        <w:rPr>
          <w:rFonts w:ascii="IRBadr" w:hAnsi="IRBadr" w:cs="IRBadr"/>
          <w:sz w:val="34"/>
          <w:rtl/>
        </w:rPr>
        <w:t xml:space="preserve"> </w:t>
      </w:r>
      <w:r w:rsidR="008C6771" w:rsidRPr="008C6771">
        <w:rPr>
          <w:rFonts w:ascii="IRBadr" w:hAnsi="IRBadr" w:cs="IRBadr" w:hint="cs"/>
          <w:sz w:val="34"/>
          <w:rtl/>
        </w:rPr>
        <w:t>سَعْدٍ</w:t>
      </w:r>
      <w:r w:rsidR="008C6771" w:rsidRPr="008C6771">
        <w:rPr>
          <w:rFonts w:ascii="IRBadr" w:hAnsi="IRBadr" w:cs="IRBadr"/>
          <w:sz w:val="34"/>
          <w:rtl/>
        </w:rPr>
        <w:t xml:space="preserve"> </w:t>
      </w:r>
      <w:r w:rsidR="008C6771" w:rsidRPr="008C6771">
        <w:rPr>
          <w:rFonts w:ascii="IRBadr" w:hAnsi="IRBadr" w:cs="IRBadr" w:hint="cs"/>
          <w:sz w:val="34"/>
          <w:rtl/>
        </w:rPr>
        <w:t>الْأَشْعَرِيِّ</w:t>
      </w:r>
      <w:r w:rsidR="008C6771" w:rsidRPr="008C6771">
        <w:rPr>
          <w:rFonts w:ascii="IRBadr" w:hAnsi="IRBadr" w:cs="IRBadr"/>
          <w:sz w:val="34"/>
          <w:rtl/>
        </w:rPr>
        <w:t xml:space="preserve"> </w:t>
      </w:r>
      <w:r w:rsidR="008C6771" w:rsidRPr="008C6771">
        <w:rPr>
          <w:rFonts w:ascii="IRBadr" w:hAnsi="IRBadr" w:cs="IRBadr" w:hint="cs"/>
          <w:sz w:val="34"/>
          <w:rtl/>
        </w:rPr>
        <w:t>قَالَ</w:t>
      </w:r>
      <w:r w:rsidR="008C6771" w:rsidRPr="008C6771">
        <w:rPr>
          <w:rFonts w:ascii="IRBadr" w:hAnsi="IRBadr" w:cs="IRBadr"/>
          <w:sz w:val="34"/>
          <w:rtl/>
        </w:rPr>
        <w:t xml:space="preserve">: </w:t>
      </w:r>
      <w:r w:rsidR="008C6771" w:rsidRPr="008C6771">
        <w:rPr>
          <w:rFonts w:ascii="IRBadr" w:hAnsi="IRBadr" w:cs="IRBadr" w:hint="cs"/>
          <w:color w:val="008000"/>
          <w:sz w:val="34"/>
          <w:rtl/>
        </w:rPr>
        <w:t>سَأَلْتُ</w:t>
      </w:r>
      <w:r w:rsidR="008C6771" w:rsidRPr="008C6771">
        <w:rPr>
          <w:rFonts w:ascii="IRBadr" w:hAnsi="IRBadr" w:cs="IRBadr"/>
          <w:color w:val="008000"/>
          <w:sz w:val="34"/>
          <w:rtl/>
        </w:rPr>
        <w:t xml:space="preserve"> </w:t>
      </w:r>
      <w:r w:rsidR="008C6771" w:rsidRPr="008C6771">
        <w:rPr>
          <w:rFonts w:ascii="IRBadr" w:hAnsi="IRBadr" w:cs="IRBadr" w:hint="cs"/>
          <w:color w:val="008000"/>
          <w:sz w:val="34"/>
          <w:rtl/>
        </w:rPr>
        <w:t>أَبَا</w:t>
      </w:r>
      <w:r w:rsidR="008C6771" w:rsidRPr="008C6771">
        <w:rPr>
          <w:rFonts w:ascii="IRBadr" w:hAnsi="IRBadr" w:cs="IRBadr"/>
          <w:color w:val="008000"/>
          <w:sz w:val="34"/>
          <w:rtl/>
        </w:rPr>
        <w:t xml:space="preserve"> </w:t>
      </w:r>
      <w:r w:rsidR="008C6771" w:rsidRPr="008C6771">
        <w:rPr>
          <w:rFonts w:ascii="IRBadr" w:hAnsi="IRBadr" w:cs="IRBadr" w:hint="cs"/>
          <w:color w:val="008000"/>
          <w:sz w:val="34"/>
          <w:rtl/>
        </w:rPr>
        <w:t>الْحَسَنِ</w:t>
      </w:r>
      <w:r w:rsidR="008C6771" w:rsidRPr="008C6771">
        <w:rPr>
          <w:rFonts w:ascii="IRBadr" w:hAnsi="IRBadr" w:cs="IRBadr"/>
          <w:color w:val="008000"/>
          <w:sz w:val="34"/>
          <w:rtl/>
        </w:rPr>
        <w:t xml:space="preserve"> </w:t>
      </w:r>
      <w:r w:rsidR="008C6771" w:rsidRPr="008C6771">
        <w:rPr>
          <w:rFonts w:ascii="IRBadr" w:hAnsi="IRBadr" w:cs="IRBadr" w:hint="cs"/>
          <w:color w:val="008000"/>
          <w:sz w:val="34"/>
          <w:rtl/>
        </w:rPr>
        <w:t>ع</w:t>
      </w:r>
      <w:r w:rsidR="008C6771" w:rsidRPr="008C6771">
        <w:rPr>
          <w:rFonts w:ascii="IRBadr" w:hAnsi="IRBadr" w:cs="IRBadr"/>
          <w:color w:val="008000"/>
          <w:sz w:val="34"/>
          <w:rtl/>
        </w:rPr>
        <w:t xml:space="preserve"> </w:t>
      </w:r>
      <w:r w:rsidR="008C6771" w:rsidRPr="008C6771">
        <w:rPr>
          <w:rFonts w:ascii="IRBadr" w:hAnsi="IRBadr" w:cs="IRBadr" w:hint="cs"/>
          <w:color w:val="008000"/>
          <w:sz w:val="34"/>
          <w:rtl/>
        </w:rPr>
        <w:t>عَنْ</w:t>
      </w:r>
      <w:r w:rsidR="008C6771" w:rsidRPr="008C6771">
        <w:rPr>
          <w:rFonts w:ascii="IRBadr" w:hAnsi="IRBadr" w:cs="IRBadr"/>
          <w:color w:val="008000"/>
          <w:sz w:val="34"/>
          <w:rtl/>
        </w:rPr>
        <w:t xml:space="preserve"> </w:t>
      </w:r>
      <w:r w:rsidR="008C6771" w:rsidRPr="008C6771">
        <w:rPr>
          <w:rFonts w:ascii="IRBadr" w:hAnsi="IRBadr" w:cs="IRBadr" w:hint="cs"/>
          <w:color w:val="008000"/>
          <w:sz w:val="34"/>
          <w:rtl/>
        </w:rPr>
        <w:t>أَقَلِّ</w:t>
      </w:r>
      <w:r w:rsidR="008C6771" w:rsidRPr="008C6771">
        <w:rPr>
          <w:rFonts w:ascii="IRBadr" w:hAnsi="IRBadr" w:cs="IRBadr"/>
          <w:color w:val="008000"/>
          <w:sz w:val="34"/>
          <w:rtl/>
        </w:rPr>
        <w:t xml:space="preserve"> </w:t>
      </w:r>
      <w:r w:rsidR="008C6771" w:rsidRPr="008C6771">
        <w:rPr>
          <w:rFonts w:ascii="IRBadr" w:hAnsi="IRBadr" w:cs="IRBadr" w:hint="cs"/>
          <w:color w:val="008000"/>
          <w:sz w:val="34"/>
          <w:rtl/>
        </w:rPr>
        <w:t>مَا</w:t>
      </w:r>
      <w:r w:rsidR="008C6771" w:rsidRPr="008C6771">
        <w:rPr>
          <w:rFonts w:ascii="IRBadr" w:hAnsi="IRBadr" w:cs="IRBadr"/>
          <w:color w:val="008000"/>
          <w:sz w:val="34"/>
          <w:rtl/>
        </w:rPr>
        <w:t xml:space="preserve"> </w:t>
      </w:r>
      <w:r w:rsidR="008C6771" w:rsidRPr="008C6771">
        <w:rPr>
          <w:rFonts w:ascii="IRBadr" w:hAnsi="IRBadr" w:cs="IRBadr" w:hint="cs"/>
          <w:color w:val="008000"/>
          <w:sz w:val="34"/>
          <w:rtl/>
        </w:rPr>
        <w:t>يَجِبُ</w:t>
      </w:r>
      <w:r w:rsidR="008C6771" w:rsidRPr="008C6771">
        <w:rPr>
          <w:rFonts w:ascii="IRBadr" w:hAnsi="IRBadr" w:cs="IRBadr"/>
          <w:color w:val="008000"/>
          <w:sz w:val="34"/>
          <w:rtl/>
        </w:rPr>
        <w:t xml:space="preserve"> </w:t>
      </w:r>
      <w:r w:rsidR="008C6771" w:rsidRPr="008C6771">
        <w:rPr>
          <w:rFonts w:ascii="IRBadr" w:hAnsi="IRBadr" w:cs="IRBadr" w:hint="cs"/>
          <w:color w:val="008000"/>
          <w:sz w:val="34"/>
          <w:rtl/>
        </w:rPr>
        <w:t>فِيهِ</w:t>
      </w:r>
      <w:r w:rsidR="008C6771" w:rsidRPr="008C6771">
        <w:rPr>
          <w:rFonts w:ascii="IRBadr" w:hAnsi="IRBadr" w:cs="IRBadr"/>
          <w:color w:val="008000"/>
          <w:sz w:val="34"/>
          <w:rtl/>
        </w:rPr>
        <w:t xml:space="preserve"> </w:t>
      </w:r>
      <w:r w:rsidR="008C6771" w:rsidRPr="008C6771">
        <w:rPr>
          <w:rFonts w:ascii="IRBadr" w:hAnsi="IRBadr" w:cs="IRBadr" w:hint="cs"/>
          <w:color w:val="008000"/>
          <w:sz w:val="34"/>
          <w:rtl/>
        </w:rPr>
        <w:t>الزَّكَاةُ</w:t>
      </w:r>
      <w:r w:rsidR="008C6771" w:rsidRPr="008C6771">
        <w:rPr>
          <w:rFonts w:ascii="IRBadr" w:hAnsi="IRBadr" w:cs="IRBadr"/>
          <w:color w:val="008000"/>
          <w:sz w:val="34"/>
          <w:rtl/>
        </w:rPr>
        <w:t xml:space="preserve"> </w:t>
      </w:r>
      <w:r w:rsidR="008C6771" w:rsidRPr="008C6771">
        <w:rPr>
          <w:rFonts w:ascii="IRBadr" w:hAnsi="IRBadr" w:cs="IRBadr" w:hint="cs"/>
          <w:color w:val="008000"/>
          <w:sz w:val="34"/>
          <w:rtl/>
        </w:rPr>
        <w:t>مِنَ</w:t>
      </w:r>
      <w:r w:rsidR="008C6771" w:rsidRPr="008C6771">
        <w:rPr>
          <w:rFonts w:ascii="IRBadr" w:hAnsi="IRBadr" w:cs="IRBadr"/>
          <w:color w:val="008000"/>
          <w:sz w:val="34"/>
          <w:rtl/>
        </w:rPr>
        <w:t xml:space="preserve"> </w:t>
      </w:r>
      <w:r w:rsidR="008C6771" w:rsidRPr="008C6771">
        <w:rPr>
          <w:rFonts w:ascii="IRBadr" w:hAnsi="IRBadr" w:cs="IRBadr" w:hint="cs"/>
          <w:color w:val="008000"/>
          <w:sz w:val="34"/>
          <w:rtl/>
        </w:rPr>
        <w:t>الْبُرِّ</w:t>
      </w:r>
      <w:r w:rsidR="008C6771" w:rsidRPr="008C6771">
        <w:rPr>
          <w:rFonts w:ascii="IRBadr" w:hAnsi="IRBadr" w:cs="IRBadr"/>
          <w:color w:val="008000"/>
          <w:sz w:val="34"/>
          <w:rtl/>
        </w:rPr>
        <w:t xml:space="preserve"> </w:t>
      </w:r>
      <w:r w:rsidR="008C6771" w:rsidRPr="008C6771">
        <w:rPr>
          <w:rFonts w:ascii="IRBadr" w:hAnsi="IRBadr" w:cs="IRBadr" w:hint="cs"/>
          <w:color w:val="008000"/>
          <w:sz w:val="34"/>
          <w:rtl/>
        </w:rPr>
        <w:t>وَ</w:t>
      </w:r>
      <w:r w:rsidR="008C6771" w:rsidRPr="008C6771">
        <w:rPr>
          <w:rFonts w:ascii="IRBadr" w:hAnsi="IRBadr" w:cs="IRBadr"/>
          <w:color w:val="008000"/>
          <w:sz w:val="34"/>
          <w:rtl/>
        </w:rPr>
        <w:t xml:space="preserve"> </w:t>
      </w:r>
      <w:r w:rsidR="008C6771" w:rsidRPr="008C6771">
        <w:rPr>
          <w:rFonts w:ascii="IRBadr" w:hAnsi="IRBadr" w:cs="IRBadr" w:hint="cs"/>
          <w:color w:val="008000"/>
          <w:sz w:val="34"/>
          <w:rtl/>
        </w:rPr>
        <w:t>الشَّعِيرِ</w:t>
      </w:r>
      <w:r w:rsidR="008C6771" w:rsidRPr="008C6771">
        <w:rPr>
          <w:rFonts w:ascii="IRBadr" w:hAnsi="IRBadr" w:cs="IRBadr"/>
          <w:color w:val="008000"/>
          <w:sz w:val="34"/>
          <w:rtl/>
        </w:rPr>
        <w:t xml:space="preserve"> </w:t>
      </w:r>
      <w:r w:rsidR="008C6771" w:rsidRPr="008C6771">
        <w:rPr>
          <w:rFonts w:ascii="IRBadr" w:hAnsi="IRBadr" w:cs="IRBadr" w:hint="cs"/>
          <w:color w:val="008000"/>
          <w:sz w:val="34"/>
          <w:rtl/>
        </w:rPr>
        <w:t>وَ</w:t>
      </w:r>
      <w:r w:rsidR="008C6771" w:rsidRPr="008C6771">
        <w:rPr>
          <w:rFonts w:ascii="IRBadr" w:hAnsi="IRBadr" w:cs="IRBadr"/>
          <w:color w:val="008000"/>
          <w:sz w:val="34"/>
          <w:rtl/>
        </w:rPr>
        <w:t xml:space="preserve"> </w:t>
      </w:r>
      <w:r w:rsidR="008C6771" w:rsidRPr="008C6771">
        <w:rPr>
          <w:rFonts w:ascii="IRBadr" w:hAnsi="IRBadr" w:cs="IRBadr" w:hint="cs"/>
          <w:color w:val="008000"/>
          <w:sz w:val="34"/>
          <w:rtl/>
        </w:rPr>
        <w:t>التَّمْرِ</w:t>
      </w:r>
      <w:r w:rsidR="008C6771" w:rsidRPr="008C6771">
        <w:rPr>
          <w:rFonts w:ascii="IRBadr" w:hAnsi="IRBadr" w:cs="IRBadr"/>
          <w:color w:val="008000"/>
          <w:sz w:val="34"/>
          <w:rtl/>
        </w:rPr>
        <w:t xml:space="preserve"> </w:t>
      </w:r>
      <w:r w:rsidR="008C6771" w:rsidRPr="008C6771">
        <w:rPr>
          <w:rFonts w:ascii="IRBadr" w:hAnsi="IRBadr" w:cs="IRBadr" w:hint="cs"/>
          <w:color w:val="008000"/>
          <w:sz w:val="34"/>
          <w:rtl/>
        </w:rPr>
        <w:t>وَ</w:t>
      </w:r>
      <w:r w:rsidR="008C6771" w:rsidRPr="008C6771">
        <w:rPr>
          <w:rFonts w:ascii="IRBadr" w:hAnsi="IRBadr" w:cs="IRBadr"/>
          <w:color w:val="008000"/>
          <w:sz w:val="34"/>
          <w:rtl/>
        </w:rPr>
        <w:t xml:space="preserve"> </w:t>
      </w:r>
      <w:r w:rsidR="008C6771" w:rsidRPr="008C6771">
        <w:rPr>
          <w:rFonts w:ascii="IRBadr" w:hAnsi="IRBadr" w:cs="IRBadr" w:hint="cs"/>
          <w:color w:val="008000"/>
          <w:sz w:val="34"/>
          <w:rtl/>
        </w:rPr>
        <w:t>الزَّبِيبِ</w:t>
      </w:r>
      <w:r w:rsidR="008C6771" w:rsidRPr="008C6771">
        <w:rPr>
          <w:rFonts w:ascii="IRBadr" w:hAnsi="IRBadr" w:cs="IRBadr"/>
          <w:color w:val="008000"/>
          <w:sz w:val="34"/>
          <w:rtl/>
        </w:rPr>
        <w:t xml:space="preserve"> </w:t>
      </w:r>
      <w:r w:rsidR="008C6771" w:rsidRPr="008C6771">
        <w:rPr>
          <w:rFonts w:ascii="IRBadr" w:hAnsi="IRBadr" w:cs="IRBadr" w:hint="cs"/>
          <w:color w:val="008000"/>
          <w:sz w:val="34"/>
          <w:rtl/>
        </w:rPr>
        <w:t>فَقَالَ</w:t>
      </w:r>
      <w:r w:rsidR="008C6771" w:rsidRPr="008C6771">
        <w:rPr>
          <w:rFonts w:ascii="IRBadr" w:hAnsi="IRBadr" w:cs="IRBadr"/>
          <w:color w:val="008000"/>
          <w:sz w:val="34"/>
          <w:rtl/>
        </w:rPr>
        <w:t xml:space="preserve"> </w:t>
      </w:r>
      <w:r w:rsidR="008C6771" w:rsidRPr="008C6771">
        <w:rPr>
          <w:rFonts w:ascii="IRBadr" w:hAnsi="IRBadr" w:cs="IRBadr" w:hint="cs"/>
          <w:color w:val="008000"/>
          <w:sz w:val="34"/>
          <w:rtl/>
        </w:rPr>
        <w:t>خَمْسَةُ</w:t>
      </w:r>
      <w:r w:rsidR="008C6771" w:rsidRPr="008C6771">
        <w:rPr>
          <w:rFonts w:ascii="IRBadr" w:hAnsi="IRBadr" w:cs="IRBadr"/>
          <w:color w:val="008000"/>
          <w:sz w:val="34"/>
          <w:rtl/>
        </w:rPr>
        <w:t xml:space="preserve"> </w:t>
      </w:r>
      <w:r w:rsidR="008C6771" w:rsidRPr="008C6771">
        <w:rPr>
          <w:rFonts w:ascii="IRBadr" w:hAnsi="IRBadr" w:cs="IRBadr" w:hint="cs"/>
          <w:color w:val="008000"/>
          <w:sz w:val="34"/>
          <w:rtl/>
        </w:rPr>
        <w:t>أَوْسَاقٍ</w:t>
      </w:r>
      <w:r w:rsidR="008C6771" w:rsidRPr="008C6771">
        <w:rPr>
          <w:rFonts w:ascii="IRBadr" w:hAnsi="IRBadr" w:cs="IRBadr"/>
          <w:color w:val="008000"/>
          <w:sz w:val="34"/>
          <w:rtl/>
        </w:rPr>
        <w:t xml:space="preserve"> </w:t>
      </w:r>
      <w:r w:rsidR="008C6771" w:rsidRPr="008C6771">
        <w:rPr>
          <w:rFonts w:ascii="IRBadr" w:hAnsi="IRBadr" w:cs="IRBadr" w:hint="cs"/>
          <w:color w:val="008000"/>
          <w:sz w:val="34"/>
          <w:rtl/>
        </w:rPr>
        <w:t>بِوَسْقِ</w:t>
      </w:r>
      <w:r w:rsidR="008C6771" w:rsidRPr="008C6771">
        <w:rPr>
          <w:rFonts w:ascii="IRBadr" w:hAnsi="IRBadr" w:cs="IRBadr"/>
          <w:color w:val="008000"/>
          <w:sz w:val="34"/>
          <w:rtl/>
        </w:rPr>
        <w:t xml:space="preserve"> </w:t>
      </w:r>
      <w:r w:rsidR="008C6771" w:rsidRPr="008C6771">
        <w:rPr>
          <w:rFonts w:ascii="IRBadr" w:hAnsi="IRBadr" w:cs="IRBadr" w:hint="cs"/>
          <w:color w:val="008000"/>
          <w:sz w:val="34"/>
          <w:rtl/>
        </w:rPr>
        <w:t>النَّبِيِّ</w:t>
      </w:r>
      <w:r w:rsidR="008C6771" w:rsidRPr="008C6771">
        <w:rPr>
          <w:rFonts w:ascii="IRBadr" w:hAnsi="IRBadr" w:cs="IRBadr"/>
          <w:color w:val="008000"/>
          <w:sz w:val="34"/>
          <w:rtl/>
        </w:rPr>
        <w:t xml:space="preserve"> </w:t>
      </w:r>
      <w:r w:rsidR="008C6771" w:rsidRPr="008C6771">
        <w:rPr>
          <w:rFonts w:ascii="IRBadr" w:hAnsi="IRBadr" w:cs="IRBadr" w:hint="cs"/>
          <w:color w:val="008000"/>
          <w:sz w:val="34"/>
          <w:rtl/>
        </w:rPr>
        <w:t>ص</w:t>
      </w:r>
      <w:r w:rsidR="008C6771" w:rsidRPr="008C6771">
        <w:rPr>
          <w:rFonts w:ascii="IRBadr" w:hAnsi="IRBadr" w:cs="IRBadr"/>
          <w:color w:val="008000"/>
          <w:sz w:val="34"/>
          <w:rtl/>
        </w:rPr>
        <w:t xml:space="preserve"> </w:t>
      </w:r>
      <w:r w:rsidR="008C6771" w:rsidRPr="008C6771">
        <w:rPr>
          <w:rFonts w:ascii="IRBadr" w:hAnsi="IRBadr" w:cs="IRBadr" w:hint="cs"/>
          <w:color w:val="008000"/>
          <w:sz w:val="34"/>
          <w:rtl/>
        </w:rPr>
        <w:t>فَقُلْتُ</w:t>
      </w:r>
      <w:r w:rsidR="008C6771" w:rsidRPr="008C6771">
        <w:rPr>
          <w:rFonts w:ascii="IRBadr" w:hAnsi="IRBadr" w:cs="IRBadr"/>
          <w:color w:val="008000"/>
          <w:sz w:val="34"/>
          <w:rtl/>
        </w:rPr>
        <w:t xml:space="preserve"> </w:t>
      </w:r>
      <w:r w:rsidR="008C6771" w:rsidRPr="008C6771">
        <w:rPr>
          <w:rFonts w:ascii="IRBadr" w:hAnsi="IRBadr" w:cs="IRBadr" w:hint="cs"/>
          <w:color w:val="008000"/>
          <w:sz w:val="34"/>
          <w:rtl/>
        </w:rPr>
        <w:t>كَمِ</w:t>
      </w:r>
      <w:r w:rsidR="008C6771" w:rsidRPr="008C6771">
        <w:rPr>
          <w:rFonts w:ascii="IRBadr" w:hAnsi="IRBadr" w:cs="IRBadr"/>
          <w:color w:val="008000"/>
          <w:sz w:val="34"/>
          <w:rtl/>
        </w:rPr>
        <w:t xml:space="preserve"> </w:t>
      </w:r>
      <w:r w:rsidR="008C6771" w:rsidRPr="008C6771">
        <w:rPr>
          <w:rFonts w:ascii="IRBadr" w:hAnsi="IRBadr" w:cs="IRBadr" w:hint="cs"/>
          <w:color w:val="008000"/>
          <w:sz w:val="34"/>
          <w:rtl/>
        </w:rPr>
        <w:t>الْوَسْقُ</w:t>
      </w:r>
      <w:r w:rsidR="008C6771" w:rsidRPr="008C6771">
        <w:rPr>
          <w:rFonts w:ascii="IRBadr" w:hAnsi="IRBadr" w:cs="IRBadr"/>
          <w:color w:val="008000"/>
          <w:sz w:val="34"/>
          <w:rtl/>
        </w:rPr>
        <w:t xml:space="preserve"> </w:t>
      </w:r>
      <w:r w:rsidR="008C6771" w:rsidRPr="008C6771">
        <w:rPr>
          <w:rFonts w:ascii="IRBadr" w:hAnsi="IRBadr" w:cs="IRBadr" w:hint="cs"/>
          <w:color w:val="008000"/>
          <w:sz w:val="34"/>
          <w:rtl/>
        </w:rPr>
        <w:t>قَالَ</w:t>
      </w:r>
      <w:r w:rsidR="008C6771" w:rsidRPr="008C6771">
        <w:rPr>
          <w:rFonts w:ascii="IRBadr" w:hAnsi="IRBadr" w:cs="IRBadr"/>
          <w:color w:val="008000"/>
          <w:sz w:val="34"/>
          <w:rtl/>
        </w:rPr>
        <w:t xml:space="preserve"> </w:t>
      </w:r>
      <w:r w:rsidR="008C6771" w:rsidRPr="008C6771">
        <w:rPr>
          <w:rFonts w:ascii="IRBadr" w:hAnsi="IRBadr" w:cs="IRBadr" w:hint="cs"/>
          <w:color w:val="008000"/>
          <w:sz w:val="34"/>
          <w:rtl/>
        </w:rPr>
        <w:t>سِتُّونَ</w:t>
      </w:r>
      <w:r w:rsidR="008C6771" w:rsidRPr="008C6771">
        <w:rPr>
          <w:rFonts w:ascii="IRBadr" w:hAnsi="IRBadr" w:cs="IRBadr"/>
          <w:color w:val="008000"/>
          <w:sz w:val="34"/>
          <w:rtl/>
        </w:rPr>
        <w:t xml:space="preserve"> </w:t>
      </w:r>
      <w:r w:rsidR="008C6771" w:rsidRPr="008C6771">
        <w:rPr>
          <w:rFonts w:ascii="IRBadr" w:hAnsi="IRBadr" w:cs="IRBadr" w:hint="cs"/>
          <w:color w:val="008000"/>
          <w:sz w:val="34"/>
          <w:rtl/>
        </w:rPr>
        <w:t>صَاعاً</w:t>
      </w:r>
      <w:r w:rsidR="008C6771" w:rsidRPr="008C6771">
        <w:rPr>
          <w:rFonts w:ascii="IRBadr" w:hAnsi="IRBadr" w:cs="IRBadr"/>
          <w:color w:val="008000"/>
          <w:sz w:val="34"/>
          <w:rtl/>
        </w:rPr>
        <w:t xml:space="preserve"> </w:t>
      </w:r>
      <w:r w:rsidR="00407C33">
        <w:rPr>
          <w:rFonts w:ascii="IRBadr" w:hAnsi="IRBadr" w:cs="IRBadr" w:hint="cs"/>
          <w:color w:val="008000"/>
          <w:sz w:val="34"/>
          <w:rtl/>
        </w:rPr>
        <w:t>..</w:t>
      </w:r>
      <w:r>
        <w:rPr>
          <w:rFonts w:ascii="IRBadr" w:hAnsi="IRBadr" w:cs="IRBadr" w:hint="cs"/>
          <w:color w:val="008000"/>
          <w:sz w:val="34"/>
          <w:rtl/>
        </w:rPr>
        <w:t>»</w:t>
      </w:r>
      <w:r w:rsidR="008C6771">
        <w:rPr>
          <w:rStyle w:val="FootnoteReference"/>
          <w:rFonts w:ascii="IRBadr" w:hAnsi="IRBadr" w:cs="IRBadr"/>
          <w:color w:val="008000"/>
          <w:sz w:val="34"/>
          <w:rtl/>
        </w:rPr>
        <w:footnoteReference w:id="5"/>
      </w:r>
      <w:r w:rsidR="008C6771" w:rsidRPr="008C6771">
        <w:rPr>
          <w:rFonts w:ascii="IRBadr" w:hAnsi="IRBadr" w:cs="IRBadr"/>
          <w:sz w:val="34"/>
          <w:rtl/>
        </w:rPr>
        <w:t>.</w:t>
      </w:r>
    </w:p>
    <w:p w14:paraId="6D6AFB13" w14:textId="77777777" w:rsidR="008C6771" w:rsidRDefault="008C6771" w:rsidP="00730523">
      <w:pPr>
        <w:ind w:firstLine="397"/>
        <w:rPr>
          <w:rFonts w:ascii="IRBadr" w:hAnsi="IRBadr" w:cs="IRBadr"/>
          <w:sz w:val="34"/>
          <w:rtl/>
        </w:rPr>
      </w:pPr>
      <w:r>
        <w:rPr>
          <w:rFonts w:ascii="IRBadr" w:hAnsi="IRBadr" w:cs="IRBadr" w:hint="cs"/>
          <w:sz w:val="34"/>
          <w:rtl/>
        </w:rPr>
        <w:t>در این روایت مراد</w:t>
      </w:r>
      <w:r w:rsidR="002047B2">
        <w:rPr>
          <w:rFonts w:ascii="IRBadr" w:hAnsi="IRBadr" w:cs="IRBadr" w:hint="cs"/>
          <w:sz w:val="34"/>
          <w:rtl/>
        </w:rPr>
        <w:t xml:space="preserve"> از عنوان «احمد بن محمد»</w:t>
      </w:r>
      <w:r>
        <w:rPr>
          <w:rFonts w:ascii="IRBadr" w:hAnsi="IRBadr" w:cs="IRBadr" w:hint="cs"/>
          <w:sz w:val="34"/>
          <w:rtl/>
        </w:rPr>
        <w:t xml:space="preserve">، </w:t>
      </w:r>
      <w:r w:rsidR="002047B2">
        <w:rPr>
          <w:rFonts w:ascii="IRBadr" w:hAnsi="IRBadr" w:cs="IRBadr" w:hint="cs"/>
          <w:sz w:val="34"/>
          <w:rtl/>
        </w:rPr>
        <w:t>همان «</w:t>
      </w:r>
      <w:r>
        <w:rPr>
          <w:rFonts w:ascii="IRBadr" w:hAnsi="IRBadr" w:cs="IRBadr" w:hint="cs"/>
          <w:sz w:val="34"/>
          <w:rtl/>
        </w:rPr>
        <w:t>احمد بن محمد بن عیسی</w:t>
      </w:r>
      <w:r w:rsidR="002047B2">
        <w:rPr>
          <w:rFonts w:ascii="IRBadr" w:hAnsi="IRBadr" w:cs="IRBadr" w:hint="cs"/>
          <w:sz w:val="34"/>
          <w:rtl/>
        </w:rPr>
        <w:t>»</w:t>
      </w:r>
      <w:r>
        <w:rPr>
          <w:rFonts w:ascii="IRBadr" w:hAnsi="IRBadr" w:cs="IRBadr" w:hint="cs"/>
          <w:sz w:val="34"/>
          <w:rtl/>
        </w:rPr>
        <w:t xml:space="preserve"> است؛ چرا که اگر «احمد بن محمد بن </w:t>
      </w:r>
      <w:r w:rsidR="002047B2">
        <w:rPr>
          <w:rFonts w:ascii="IRBadr" w:hAnsi="IRBadr" w:cs="IRBadr" w:hint="cs"/>
          <w:sz w:val="34"/>
          <w:rtl/>
        </w:rPr>
        <w:t>خالد</w:t>
      </w:r>
      <w:r>
        <w:rPr>
          <w:rFonts w:ascii="IRBadr" w:hAnsi="IRBadr" w:cs="IRBadr" w:hint="cs"/>
          <w:sz w:val="34"/>
          <w:rtl/>
        </w:rPr>
        <w:t xml:space="preserve">» </w:t>
      </w:r>
      <w:r w:rsidR="002047B2">
        <w:rPr>
          <w:rFonts w:ascii="IRBadr" w:hAnsi="IRBadr" w:cs="IRBadr" w:hint="cs"/>
          <w:sz w:val="34"/>
          <w:rtl/>
        </w:rPr>
        <w:t xml:space="preserve">بود، در ادامه سند به جای تعبیر «عن البرقی»، </w:t>
      </w:r>
      <w:r>
        <w:rPr>
          <w:rFonts w:ascii="IRBadr" w:hAnsi="IRBadr" w:cs="IRBadr" w:hint="cs"/>
          <w:sz w:val="34"/>
          <w:rtl/>
        </w:rPr>
        <w:t>تعبیر «عن ابیه» به کار می‌رفت.</w:t>
      </w:r>
      <w:r w:rsidR="002047B2">
        <w:rPr>
          <w:rFonts w:ascii="IRBadr" w:hAnsi="IRBadr" w:cs="IRBadr" w:hint="cs"/>
          <w:sz w:val="34"/>
          <w:rtl/>
        </w:rPr>
        <w:t xml:space="preserve"> این نکته بدین جهت است که مراد از «البرقی» در سند این روایت: «محمد بن خالد البرقی» است.</w:t>
      </w:r>
      <w:r w:rsidR="00407C33">
        <w:rPr>
          <w:rFonts w:ascii="IRBadr" w:hAnsi="IRBadr" w:cs="IRBadr" w:hint="cs"/>
          <w:sz w:val="34"/>
          <w:rtl/>
        </w:rPr>
        <w:t xml:space="preserve"> احمد بن محمد بن عیسی از محمد بن خالد برقی روایات فراوانی نقل کرده است.</w:t>
      </w:r>
    </w:p>
    <w:p w14:paraId="3C2EF479" w14:textId="77777777" w:rsidR="00407C33" w:rsidRDefault="00407C33" w:rsidP="00B97D58">
      <w:pPr>
        <w:pStyle w:val="Heading4"/>
        <w:rPr>
          <w:rtl/>
        </w:rPr>
      </w:pPr>
      <w:bookmarkStart w:id="40" w:name="_Toc185887029"/>
      <w:bookmarkStart w:id="41" w:name="_Toc185890092"/>
      <w:bookmarkStart w:id="42" w:name="_Toc185896904"/>
      <w:bookmarkStart w:id="43" w:name="_Toc185900959"/>
      <w:bookmarkStart w:id="44" w:name="_Toc185907594"/>
      <w:r>
        <w:rPr>
          <w:rFonts w:hint="cs"/>
          <w:rtl/>
        </w:rPr>
        <w:t>روایت پنجم و ششم</w:t>
      </w:r>
      <w:r w:rsidR="00903F8E">
        <w:rPr>
          <w:rFonts w:hint="cs"/>
          <w:rtl/>
        </w:rPr>
        <w:t>:</w:t>
      </w:r>
      <w:r w:rsidR="00903F8E" w:rsidRPr="00903F8E">
        <w:rPr>
          <w:rFonts w:hint="cs"/>
          <w:rtl/>
        </w:rPr>
        <w:t xml:space="preserve"> </w:t>
      </w:r>
      <w:r w:rsidR="00903F8E">
        <w:rPr>
          <w:rFonts w:hint="cs"/>
          <w:rtl/>
        </w:rPr>
        <w:t>رقم۱۲۸۵۵ و ۱۲۸۵۶</w:t>
      </w:r>
      <w:bookmarkEnd w:id="40"/>
      <w:bookmarkEnd w:id="41"/>
      <w:bookmarkEnd w:id="42"/>
      <w:bookmarkEnd w:id="43"/>
      <w:bookmarkEnd w:id="44"/>
    </w:p>
    <w:p w14:paraId="7065A770" w14:textId="77777777" w:rsidR="00407C33" w:rsidRDefault="00407C33" w:rsidP="00730523">
      <w:pPr>
        <w:ind w:firstLine="397"/>
        <w:rPr>
          <w:rFonts w:ascii="IRBadr" w:hAnsi="IRBadr" w:cs="IRBadr"/>
          <w:sz w:val="34"/>
        </w:rPr>
      </w:pPr>
      <w:r>
        <w:rPr>
          <w:rFonts w:ascii="IRBadr" w:hAnsi="IRBadr" w:cs="IRBadr" w:hint="cs"/>
          <w:sz w:val="34"/>
          <w:rtl/>
        </w:rPr>
        <w:t>دو روایت در منابع حدیثی وارد شده که شباهت زیادی دارند. یکی از آن دو به نام روایت محض الاسلام و دیگری به نام روایت شرایع الدین شناخته می‌شود</w:t>
      </w:r>
      <w:r w:rsidR="00253512">
        <w:rPr>
          <w:rFonts w:ascii="IRBadr" w:hAnsi="IRBadr" w:cs="IRBadr" w:hint="cs"/>
          <w:sz w:val="34"/>
          <w:rtl/>
        </w:rPr>
        <w:t>؛ چرا که در ابتدای یکی واژه محض الاسلام و در ابتدای دیگری واژه شرایع الدین به کار رفته است.</w:t>
      </w:r>
      <w:r>
        <w:rPr>
          <w:rFonts w:ascii="IRBadr" w:hAnsi="IRBadr" w:cs="IRBadr" w:hint="cs"/>
          <w:sz w:val="34"/>
          <w:rtl/>
        </w:rPr>
        <w:t xml:space="preserve"> روایت محض </w:t>
      </w:r>
      <w:r>
        <w:rPr>
          <w:rFonts w:ascii="IRBadr" w:hAnsi="IRBadr" w:cs="IRBadr" w:hint="cs"/>
          <w:sz w:val="34"/>
          <w:rtl/>
        </w:rPr>
        <w:lastRenderedPageBreak/>
        <w:t>الاسلام توسط فضل بن شاذان</w:t>
      </w:r>
      <w:r w:rsidR="00661B45">
        <w:rPr>
          <w:rFonts w:ascii="IRBadr" w:hAnsi="IRBadr" w:cs="IRBadr" w:hint="cs"/>
          <w:sz w:val="34"/>
          <w:rtl/>
        </w:rPr>
        <w:t xml:space="preserve"> از امام رضا </w:t>
      </w:r>
      <w:r w:rsidR="00661B45" w:rsidRPr="00661B45">
        <w:rPr>
          <w:rFonts w:ascii="IRBadr" w:hAnsi="IRBadr" w:cs="IRBadr" w:hint="cs"/>
          <w:sz w:val="26"/>
          <w:szCs w:val="20"/>
          <w:rtl/>
        </w:rPr>
        <w:t>علیه السلام</w:t>
      </w:r>
      <w:r>
        <w:rPr>
          <w:rFonts w:ascii="IRBadr" w:hAnsi="IRBadr" w:cs="IRBadr" w:hint="cs"/>
          <w:sz w:val="34"/>
          <w:rtl/>
        </w:rPr>
        <w:t xml:space="preserve"> نقل شده و در کتاب عیون اخبار الرضا وارد شده و روایت شرایع دین توسط اعمش</w:t>
      </w:r>
      <w:r w:rsidR="00661B45">
        <w:rPr>
          <w:rFonts w:ascii="IRBadr" w:hAnsi="IRBadr" w:cs="IRBadr" w:hint="cs"/>
          <w:sz w:val="34"/>
          <w:rtl/>
        </w:rPr>
        <w:t xml:space="preserve"> از امام صادق </w:t>
      </w:r>
      <w:r w:rsidR="00661B45" w:rsidRPr="00661B45">
        <w:rPr>
          <w:rFonts w:ascii="IRBadr" w:hAnsi="IRBadr" w:cs="IRBadr" w:hint="cs"/>
          <w:sz w:val="24"/>
          <w:szCs w:val="18"/>
          <w:rtl/>
        </w:rPr>
        <w:t>علیه السلام</w:t>
      </w:r>
      <w:r>
        <w:rPr>
          <w:rFonts w:ascii="IRBadr" w:hAnsi="IRBadr" w:cs="IRBadr" w:hint="cs"/>
          <w:sz w:val="34"/>
          <w:rtl/>
        </w:rPr>
        <w:t xml:space="preserve"> نقل شده و در کتاب خصال ذکر شده است. </w:t>
      </w:r>
      <w:r w:rsidR="00253512">
        <w:rPr>
          <w:rFonts w:ascii="IRBadr" w:hAnsi="IRBadr" w:cs="IRBadr" w:hint="cs"/>
          <w:sz w:val="34"/>
          <w:rtl/>
        </w:rPr>
        <w:t>رو</w:t>
      </w:r>
      <w:r w:rsidR="00661B45">
        <w:rPr>
          <w:rFonts w:ascii="IRBadr" w:hAnsi="IRBadr" w:cs="IRBadr" w:hint="cs"/>
          <w:sz w:val="34"/>
          <w:rtl/>
        </w:rPr>
        <w:t>ایت محض الاسلام</w:t>
      </w:r>
      <w:r w:rsidR="00253512">
        <w:rPr>
          <w:rFonts w:ascii="IRBadr" w:hAnsi="IRBadr" w:cs="IRBadr" w:hint="cs"/>
          <w:sz w:val="34"/>
          <w:rtl/>
        </w:rPr>
        <w:t xml:space="preserve"> که در عیون اخبار الرضا وارد شده در کتاب تحف العقول نیز ذکر شده است. در جامع الاحادیث این روایت از تحف العقول نقل شده است. این دو روایت بسیار مفصّل است. در بخشی از این روایت احکام زکات ذکر شده است. </w:t>
      </w:r>
      <w:r w:rsidR="00CD3AA4">
        <w:rPr>
          <w:rFonts w:ascii="IRBadr" w:hAnsi="IRBadr" w:cs="IRBadr" w:hint="cs"/>
          <w:sz w:val="34"/>
          <w:rtl/>
        </w:rPr>
        <w:t>سند این روایت تا حدودی قابل تصحیح است</w:t>
      </w:r>
      <w:r>
        <w:rPr>
          <w:rFonts w:ascii="IRBadr" w:hAnsi="IRBadr" w:cs="IRBadr" w:hint="cs"/>
          <w:sz w:val="34"/>
          <w:rtl/>
        </w:rPr>
        <w:t>. در روایت اعمش آمده است:</w:t>
      </w:r>
    </w:p>
    <w:p w14:paraId="06D55998" w14:textId="77777777" w:rsidR="00847B4B" w:rsidRDefault="006F050D" w:rsidP="00730523">
      <w:pPr>
        <w:ind w:firstLine="397"/>
        <w:rPr>
          <w:rFonts w:ascii="IRBadr" w:hAnsi="IRBadr" w:cs="IRBadr"/>
          <w:sz w:val="34"/>
          <w:rtl/>
        </w:rPr>
      </w:pPr>
      <w:r>
        <w:rPr>
          <w:rFonts w:ascii="IRBadr" w:hAnsi="IRBadr" w:cs="IRBadr" w:hint="cs"/>
          <w:sz w:val="34"/>
          <w:rtl/>
        </w:rPr>
        <w:t>«</w:t>
      </w:r>
      <w:r w:rsidR="00CD3AA4" w:rsidRPr="00CD3AA4">
        <w:rPr>
          <w:rFonts w:ascii="IRBadr" w:hAnsi="IRBadr" w:cs="IRBadr" w:hint="cs"/>
          <w:sz w:val="34"/>
          <w:rtl/>
        </w:rPr>
        <w:t>حَدَّثَنَا</w:t>
      </w:r>
      <w:r w:rsidR="00CD3AA4" w:rsidRPr="00CD3AA4">
        <w:rPr>
          <w:rFonts w:ascii="IRBadr" w:hAnsi="IRBadr" w:cs="IRBadr"/>
          <w:sz w:val="34"/>
          <w:rtl/>
        </w:rPr>
        <w:t xml:space="preserve"> </w:t>
      </w:r>
      <w:r w:rsidR="00CD3AA4" w:rsidRPr="00CD3AA4">
        <w:rPr>
          <w:rFonts w:ascii="IRBadr" w:hAnsi="IRBadr" w:cs="IRBadr" w:hint="cs"/>
          <w:sz w:val="34"/>
          <w:rtl/>
        </w:rPr>
        <w:t>أَحْمَدُ</w:t>
      </w:r>
      <w:r w:rsidR="00CD3AA4" w:rsidRPr="00CD3AA4">
        <w:rPr>
          <w:rFonts w:ascii="IRBadr" w:hAnsi="IRBadr" w:cs="IRBadr"/>
          <w:sz w:val="34"/>
          <w:rtl/>
        </w:rPr>
        <w:t xml:space="preserve"> </w:t>
      </w:r>
      <w:r w:rsidR="00CD3AA4" w:rsidRPr="00CD3AA4">
        <w:rPr>
          <w:rFonts w:ascii="IRBadr" w:hAnsi="IRBadr" w:cs="IRBadr" w:hint="cs"/>
          <w:sz w:val="34"/>
          <w:rtl/>
        </w:rPr>
        <w:t>بْنُ</w:t>
      </w:r>
      <w:r w:rsidR="00CD3AA4" w:rsidRPr="00CD3AA4">
        <w:rPr>
          <w:rFonts w:ascii="IRBadr" w:hAnsi="IRBadr" w:cs="IRBadr"/>
          <w:sz w:val="34"/>
          <w:rtl/>
        </w:rPr>
        <w:t xml:space="preserve"> </w:t>
      </w:r>
      <w:r w:rsidR="00CD3AA4" w:rsidRPr="00CD3AA4">
        <w:rPr>
          <w:rFonts w:ascii="IRBadr" w:hAnsi="IRBadr" w:cs="IRBadr" w:hint="cs"/>
          <w:sz w:val="34"/>
          <w:rtl/>
        </w:rPr>
        <w:t>مُحَمَّدِ</w:t>
      </w:r>
      <w:r w:rsidR="00CD3AA4" w:rsidRPr="00CD3AA4">
        <w:rPr>
          <w:rFonts w:ascii="IRBadr" w:hAnsi="IRBadr" w:cs="IRBadr"/>
          <w:sz w:val="34"/>
          <w:rtl/>
        </w:rPr>
        <w:t xml:space="preserve"> </w:t>
      </w:r>
      <w:r w:rsidR="00CD3AA4" w:rsidRPr="00CD3AA4">
        <w:rPr>
          <w:rFonts w:ascii="IRBadr" w:hAnsi="IRBadr" w:cs="IRBadr" w:hint="cs"/>
          <w:sz w:val="34"/>
          <w:rtl/>
        </w:rPr>
        <w:t>بْنِ</w:t>
      </w:r>
      <w:r w:rsidR="00CD3AA4" w:rsidRPr="00CD3AA4">
        <w:rPr>
          <w:rFonts w:ascii="IRBadr" w:hAnsi="IRBadr" w:cs="IRBadr"/>
          <w:sz w:val="34"/>
          <w:rtl/>
        </w:rPr>
        <w:t xml:space="preserve"> </w:t>
      </w:r>
      <w:r w:rsidR="00CD3AA4" w:rsidRPr="00CD3AA4">
        <w:rPr>
          <w:rFonts w:ascii="IRBadr" w:hAnsi="IRBadr" w:cs="IRBadr" w:hint="cs"/>
          <w:sz w:val="34"/>
          <w:rtl/>
        </w:rPr>
        <w:t>الْهَيْثَمِ</w:t>
      </w:r>
      <w:r w:rsidR="00CD3AA4" w:rsidRPr="00CD3AA4">
        <w:rPr>
          <w:rFonts w:ascii="IRBadr" w:hAnsi="IRBadr" w:cs="IRBadr"/>
          <w:sz w:val="34"/>
          <w:rtl/>
        </w:rPr>
        <w:t xml:space="preserve"> </w:t>
      </w:r>
      <w:r w:rsidR="00CD3AA4" w:rsidRPr="00CD3AA4">
        <w:rPr>
          <w:rFonts w:ascii="IRBadr" w:hAnsi="IRBadr" w:cs="IRBadr" w:hint="cs"/>
          <w:sz w:val="34"/>
          <w:rtl/>
        </w:rPr>
        <w:t>الْعِجْلِيُّ</w:t>
      </w:r>
      <w:r w:rsidR="00CD3AA4" w:rsidRPr="00CD3AA4">
        <w:rPr>
          <w:rFonts w:ascii="IRBadr" w:hAnsi="IRBadr" w:cs="IRBadr"/>
          <w:sz w:val="34"/>
          <w:rtl/>
        </w:rPr>
        <w:t xml:space="preserve"> </w:t>
      </w:r>
      <w:r w:rsidR="00CD3AA4" w:rsidRPr="00CD3AA4">
        <w:rPr>
          <w:rFonts w:ascii="IRBadr" w:hAnsi="IRBadr" w:cs="IRBadr" w:hint="cs"/>
          <w:sz w:val="34"/>
          <w:rtl/>
        </w:rPr>
        <w:t>وَ</w:t>
      </w:r>
      <w:r w:rsidR="00CD3AA4" w:rsidRPr="00CD3AA4">
        <w:rPr>
          <w:rFonts w:ascii="IRBadr" w:hAnsi="IRBadr" w:cs="IRBadr"/>
          <w:sz w:val="34"/>
          <w:rtl/>
        </w:rPr>
        <w:t xml:space="preserve"> </w:t>
      </w:r>
      <w:r w:rsidR="00CD3AA4" w:rsidRPr="00CD3AA4">
        <w:rPr>
          <w:rFonts w:ascii="IRBadr" w:hAnsi="IRBadr" w:cs="IRBadr" w:hint="cs"/>
          <w:sz w:val="34"/>
          <w:rtl/>
        </w:rPr>
        <w:t>أَحْمَدُ</w:t>
      </w:r>
      <w:r w:rsidR="00CD3AA4" w:rsidRPr="00CD3AA4">
        <w:rPr>
          <w:rFonts w:ascii="IRBadr" w:hAnsi="IRBadr" w:cs="IRBadr"/>
          <w:sz w:val="34"/>
          <w:rtl/>
        </w:rPr>
        <w:t xml:space="preserve"> </w:t>
      </w:r>
      <w:r w:rsidR="00CD3AA4" w:rsidRPr="00CD3AA4">
        <w:rPr>
          <w:rFonts w:ascii="IRBadr" w:hAnsi="IRBadr" w:cs="IRBadr" w:hint="cs"/>
          <w:sz w:val="34"/>
          <w:rtl/>
        </w:rPr>
        <w:t>بْنُ</w:t>
      </w:r>
      <w:r w:rsidR="00CD3AA4" w:rsidRPr="00CD3AA4">
        <w:rPr>
          <w:rFonts w:ascii="IRBadr" w:hAnsi="IRBadr" w:cs="IRBadr"/>
          <w:sz w:val="34"/>
          <w:rtl/>
        </w:rPr>
        <w:t xml:space="preserve"> </w:t>
      </w:r>
      <w:r w:rsidR="00CD3AA4" w:rsidRPr="00CD3AA4">
        <w:rPr>
          <w:rFonts w:ascii="IRBadr" w:hAnsi="IRBadr" w:cs="IRBadr" w:hint="cs"/>
          <w:sz w:val="34"/>
          <w:rtl/>
        </w:rPr>
        <w:t>الْحَسَنِ</w:t>
      </w:r>
      <w:r w:rsidR="00CD3AA4" w:rsidRPr="00CD3AA4">
        <w:rPr>
          <w:rFonts w:ascii="IRBadr" w:hAnsi="IRBadr" w:cs="IRBadr"/>
          <w:sz w:val="34"/>
          <w:rtl/>
        </w:rPr>
        <w:t xml:space="preserve"> </w:t>
      </w:r>
      <w:r w:rsidR="00CD3AA4" w:rsidRPr="00CD3AA4">
        <w:rPr>
          <w:rFonts w:ascii="IRBadr" w:hAnsi="IRBadr" w:cs="IRBadr" w:hint="cs"/>
          <w:sz w:val="34"/>
          <w:rtl/>
        </w:rPr>
        <w:t>الْقَطَّانُ</w:t>
      </w:r>
      <w:r w:rsidR="00CD3AA4" w:rsidRPr="00CD3AA4">
        <w:rPr>
          <w:rFonts w:ascii="IRBadr" w:hAnsi="IRBadr" w:cs="IRBadr"/>
          <w:sz w:val="34"/>
          <w:rtl/>
        </w:rPr>
        <w:t xml:space="preserve"> </w:t>
      </w:r>
      <w:r w:rsidR="00CD3AA4" w:rsidRPr="00CD3AA4">
        <w:rPr>
          <w:rFonts w:ascii="IRBadr" w:hAnsi="IRBadr" w:cs="IRBadr" w:hint="cs"/>
          <w:sz w:val="34"/>
          <w:rtl/>
        </w:rPr>
        <w:t>وَ</w:t>
      </w:r>
      <w:r w:rsidR="00CD3AA4" w:rsidRPr="00CD3AA4">
        <w:rPr>
          <w:rFonts w:ascii="IRBadr" w:hAnsi="IRBadr" w:cs="IRBadr"/>
          <w:sz w:val="34"/>
          <w:rtl/>
        </w:rPr>
        <w:t xml:space="preserve"> </w:t>
      </w:r>
      <w:r w:rsidR="00CD3AA4" w:rsidRPr="00CD3AA4">
        <w:rPr>
          <w:rFonts w:ascii="IRBadr" w:hAnsi="IRBadr" w:cs="IRBadr" w:hint="cs"/>
          <w:sz w:val="34"/>
          <w:rtl/>
        </w:rPr>
        <w:t>مُحَمَّدُ</w:t>
      </w:r>
      <w:r w:rsidR="00CD3AA4" w:rsidRPr="00CD3AA4">
        <w:rPr>
          <w:rFonts w:ascii="IRBadr" w:hAnsi="IRBadr" w:cs="IRBadr"/>
          <w:sz w:val="34"/>
          <w:rtl/>
        </w:rPr>
        <w:t xml:space="preserve"> </w:t>
      </w:r>
      <w:r w:rsidR="00CD3AA4" w:rsidRPr="00CD3AA4">
        <w:rPr>
          <w:rFonts w:ascii="IRBadr" w:hAnsi="IRBadr" w:cs="IRBadr" w:hint="cs"/>
          <w:sz w:val="34"/>
          <w:rtl/>
        </w:rPr>
        <w:t>بْنُ</w:t>
      </w:r>
      <w:r w:rsidR="00CD3AA4" w:rsidRPr="00CD3AA4">
        <w:rPr>
          <w:rFonts w:ascii="IRBadr" w:hAnsi="IRBadr" w:cs="IRBadr"/>
          <w:sz w:val="34"/>
          <w:rtl/>
        </w:rPr>
        <w:t xml:space="preserve"> </w:t>
      </w:r>
      <w:r w:rsidR="00CD3AA4" w:rsidRPr="00CD3AA4">
        <w:rPr>
          <w:rFonts w:ascii="IRBadr" w:hAnsi="IRBadr" w:cs="IRBadr" w:hint="cs"/>
          <w:sz w:val="34"/>
          <w:rtl/>
        </w:rPr>
        <w:t>أَحْمَدَ</w:t>
      </w:r>
      <w:r w:rsidR="00CD3AA4" w:rsidRPr="00CD3AA4">
        <w:rPr>
          <w:rFonts w:ascii="IRBadr" w:hAnsi="IRBadr" w:cs="IRBadr"/>
          <w:sz w:val="34"/>
          <w:rtl/>
        </w:rPr>
        <w:t xml:space="preserve"> </w:t>
      </w:r>
      <w:r w:rsidR="00CD3AA4" w:rsidRPr="00CD3AA4">
        <w:rPr>
          <w:rFonts w:ascii="IRBadr" w:hAnsi="IRBadr" w:cs="IRBadr" w:hint="cs"/>
          <w:sz w:val="34"/>
          <w:rtl/>
        </w:rPr>
        <w:t>السِّنَانِيُّ</w:t>
      </w:r>
      <w:r w:rsidR="00CD3AA4" w:rsidRPr="00CD3AA4">
        <w:rPr>
          <w:rFonts w:ascii="IRBadr" w:hAnsi="IRBadr" w:cs="IRBadr"/>
          <w:sz w:val="34"/>
          <w:rtl/>
        </w:rPr>
        <w:t xml:space="preserve"> </w:t>
      </w:r>
      <w:r w:rsidR="00CD3AA4" w:rsidRPr="00CD3AA4">
        <w:rPr>
          <w:rFonts w:ascii="IRBadr" w:hAnsi="IRBadr" w:cs="IRBadr" w:hint="cs"/>
          <w:sz w:val="34"/>
          <w:rtl/>
        </w:rPr>
        <w:t>وَ</w:t>
      </w:r>
      <w:r w:rsidR="00CD3AA4" w:rsidRPr="00CD3AA4">
        <w:rPr>
          <w:rFonts w:ascii="IRBadr" w:hAnsi="IRBadr" w:cs="IRBadr"/>
          <w:sz w:val="34"/>
          <w:rtl/>
        </w:rPr>
        <w:t xml:space="preserve"> </w:t>
      </w:r>
      <w:r w:rsidR="00CD3AA4" w:rsidRPr="00CD3AA4">
        <w:rPr>
          <w:rFonts w:ascii="IRBadr" w:hAnsi="IRBadr" w:cs="IRBadr" w:hint="cs"/>
          <w:sz w:val="34"/>
          <w:rtl/>
        </w:rPr>
        <w:t>الْحُسَيْنُ</w:t>
      </w:r>
      <w:r w:rsidR="00CD3AA4" w:rsidRPr="00CD3AA4">
        <w:rPr>
          <w:rFonts w:ascii="IRBadr" w:hAnsi="IRBadr" w:cs="IRBadr"/>
          <w:sz w:val="34"/>
          <w:rtl/>
        </w:rPr>
        <w:t xml:space="preserve"> </w:t>
      </w:r>
      <w:r w:rsidR="00CD3AA4" w:rsidRPr="00CD3AA4">
        <w:rPr>
          <w:rFonts w:ascii="IRBadr" w:hAnsi="IRBadr" w:cs="IRBadr" w:hint="cs"/>
          <w:sz w:val="34"/>
          <w:rtl/>
        </w:rPr>
        <w:t>بْنُ</w:t>
      </w:r>
      <w:r w:rsidR="00CD3AA4" w:rsidRPr="00CD3AA4">
        <w:rPr>
          <w:rFonts w:ascii="IRBadr" w:hAnsi="IRBadr" w:cs="IRBadr"/>
          <w:sz w:val="34"/>
          <w:rtl/>
        </w:rPr>
        <w:t xml:space="preserve"> </w:t>
      </w:r>
      <w:r w:rsidR="00CD3AA4" w:rsidRPr="00CD3AA4">
        <w:rPr>
          <w:rFonts w:ascii="IRBadr" w:hAnsi="IRBadr" w:cs="IRBadr" w:hint="cs"/>
          <w:sz w:val="34"/>
          <w:rtl/>
        </w:rPr>
        <w:t>إِبْرَاهِيمَ</w:t>
      </w:r>
      <w:r w:rsidR="00CD3AA4" w:rsidRPr="00CD3AA4">
        <w:rPr>
          <w:rFonts w:ascii="IRBadr" w:hAnsi="IRBadr" w:cs="IRBadr"/>
          <w:sz w:val="34"/>
          <w:rtl/>
        </w:rPr>
        <w:t xml:space="preserve"> </w:t>
      </w:r>
      <w:r w:rsidR="00CD3AA4" w:rsidRPr="00CD3AA4">
        <w:rPr>
          <w:rFonts w:ascii="IRBadr" w:hAnsi="IRBadr" w:cs="IRBadr" w:hint="cs"/>
          <w:sz w:val="34"/>
          <w:rtl/>
        </w:rPr>
        <w:t>بْنِ</w:t>
      </w:r>
      <w:r w:rsidR="00CD3AA4" w:rsidRPr="00CD3AA4">
        <w:rPr>
          <w:rFonts w:ascii="IRBadr" w:hAnsi="IRBadr" w:cs="IRBadr"/>
          <w:sz w:val="34"/>
          <w:rtl/>
        </w:rPr>
        <w:t xml:space="preserve"> </w:t>
      </w:r>
      <w:r w:rsidR="00CD3AA4" w:rsidRPr="00CD3AA4">
        <w:rPr>
          <w:rFonts w:ascii="IRBadr" w:hAnsi="IRBadr" w:cs="IRBadr" w:hint="cs"/>
          <w:sz w:val="34"/>
          <w:rtl/>
        </w:rPr>
        <w:t>أَحْمَدَ</w:t>
      </w:r>
      <w:r w:rsidR="00CD3AA4" w:rsidRPr="00CD3AA4">
        <w:rPr>
          <w:rFonts w:ascii="IRBadr" w:hAnsi="IRBadr" w:cs="IRBadr"/>
          <w:sz w:val="34"/>
          <w:rtl/>
        </w:rPr>
        <w:t xml:space="preserve"> </w:t>
      </w:r>
      <w:r w:rsidR="00CD3AA4" w:rsidRPr="00CD3AA4">
        <w:rPr>
          <w:rFonts w:ascii="IRBadr" w:hAnsi="IRBadr" w:cs="IRBadr" w:hint="cs"/>
          <w:sz w:val="34"/>
          <w:rtl/>
        </w:rPr>
        <w:t>بْنِ</w:t>
      </w:r>
      <w:r w:rsidR="00CD3AA4" w:rsidRPr="00CD3AA4">
        <w:rPr>
          <w:rFonts w:ascii="IRBadr" w:hAnsi="IRBadr" w:cs="IRBadr"/>
          <w:sz w:val="34"/>
          <w:rtl/>
        </w:rPr>
        <w:t xml:space="preserve"> </w:t>
      </w:r>
      <w:r w:rsidR="00CD3AA4" w:rsidRPr="00CD3AA4">
        <w:rPr>
          <w:rFonts w:ascii="IRBadr" w:hAnsi="IRBadr" w:cs="IRBadr" w:hint="cs"/>
          <w:sz w:val="34"/>
          <w:rtl/>
        </w:rPr>
        <w:t>هِشَامٍ</w:t>
      </w:r>
      <w:r w:rsidR="00CD3AA4" w:rsidRPr="00CD3AA4">
        <w:rPr>
          <w:rFonts w:ascii="IRBadr" w:hAnsi="IRBadr" w:cs="IRBadr"/>
          <w:sz w:val="34"/>
          <w:rtl/>
        </w:rPr>
        <w:t xml:space="preserve"> </w:t>
      </w:r>
      <w:r w:rsidR="00CD3AA4" w:rsidRPr="00CD3AA4">
        <w:rPr>
          <w:rFonts w:ascii="IRBadr" w:hAnsi="IRBadr" w:cs="IRBadr" w:hint="cs"/>
          <w:sz w:val="34"/>
          <w:rtl/>
        </w:rPr>
        <w:t>الْمُكَتِّبُ</w:t>
      </w:r>
      <w:r w:rsidR="00CD3AA4" w:rsidRPr="00CD3AA4">
        <w:rPr>
          <w:rFonts w:ascii="IRBadr" w:hAnsi="IRBadr" w:cs="IRBadr"/>
          <w:sz w:val="34"/>
          <w:rtl/>
        </w:rPr>
        <w:t xml:space="preserve"> </w:t>
      </w:r>
      <w:r w:rsidR="00CD3AA4" w:rsidRPr="00CD3AA4">
        <w:rPr>
          <w:rFonts w:ascii="IRBadr" w:hAnsi="IRBadr" w:cs="IRBadr" w:hint="cs"/>
          <w:sz w:val="34"/>
          <w:rtl/>
        </w:rPr>
        <w:t>وَ</w:t>
      </w:r>
      <w:r w:rsidR="00CD3AA4" w:rsidRPr="00CD3AA4">
        <w:rPr>
          <w:rFonts w:ascii="IRBadr" w:hAnsi="IRBadr" w:cs="IRBadr"/>
          <w:sz w:val="34"/>
          <w:rtl/>
        </w:rPr>
        <w:t xml:space="preserve"> </w:t>
      </w:r>
      <w:r w:rsidR="00CD3AA4" w:rsidRPr="00CD3AA4">
        <w:rPr>
          <w:rFonts w:ascii="IRBadr" w:hAnsi="IRBadr" w:cs="IRBadr" w:hint="cs"/>
          <w:sz w:val="34"/>
          <w:rtl/>
        </w:rPr>
        <w:t>عَبْدُ</w:t>
      </w:r>
      <w:r w:rsidR="00CD3AA4" w:rsidRPr="00CD3AA4">
        <w:rPr>
          <w:rFonts w:ascii="IRBadr" w:hAnsi="IRBadr" w:cs="IRBadr"/>
          <w:sz w:val="34"/>
          <w:rtl/>
        </w:rPr>
        <w:t xml:space="preserve"> </w:t>
      </w:r>
      <w:r w:rsidR="00CD3AA4" w:rsidRPr="00CD3AA4">
        <w:rPr>
          <w:rFonts w:ascii="IRBadr" w:hAnsi="IRBadr" w:cs="IRBadr" w:hint="cs"/>
          <w:sz w:val="34"/>
          <w:rtl/>
        </w:rPr>
        <w:t>اللَّهِ</w:t>
      </w:r>
      <w:r w:rsidR="00CD3AA4" w:rsidRPr="00CD3AA4">
        <w:rPr>
          <w:rFonts w:ascii="IRBadr" w:hAnsi="IRBadr" w:cs="IRBadr"/>
          <w:sz w:val="34"/>
          <w:rtl/>
        </w:rPr>
        <w:t xml:space="preserve"> </w:t>
      </w:r>
      <w:r w:rsidR="00CD3AA4" w:rsidRPr="00CD3AA4">
        <w:rPr>
          <w:rFonts w:ascii="IRBadr" w:hAnsi="IRBadr" w:cs="IRBadr" w:hint="cs"/>
          <w:sz w:val="34"/>
          <w:rtl/>
        </w:rPr>
        <w:t>بْنُ</w:t>
      </w:r>
      <w:r w:rsidR="00CD3AA4" w:rsidRPr="00CD3AA4">
        <w:rPr>
          <w:rFonts w:ascii="IRBadr" w:hAnsi="IRBadr" w:cs="IRBadr"/>
          <w:sz w:val="34"/>
          <w:rtl/>
        </w:rPr>
        <w:t xml:space="preserve"> </w:t>
      </w:r>
      <w:r w:rsidR="00CD3AA4" w:rsidRPr="00CD3AA4">
        <w:rPr>
          <w:rFonts w:ascii="IRBadr" w:hAnsi="IRBadr" w:cs="IRBadr" w:hint="cs"/>
          <w:sz w:val="34"/>
          <w:rtl/>
        </w:rPr>
        <w:t>مُحَمَّدٍ</w:t>
      </w:r>
      <w:r w:rsidR="00CD3AA4" w:rsidRPr="00CD3AA4">
        <w:rPr>
          <w:rFonts w:ascii="IRBadr" w:hAnsi="IRBadr" w:cs="IRBadr"/>
          <w:sz w:val="34"/>
          <w:rtl/>
        </w:rPr>
        <w:t xml:space="preserve"> </w:t>
      </w:r>
      <w:r w:rsidR="00CD3AA4" w:rsidRPr="00CD3AA4">
        <w:rPr>
          <w:rFonts w:ascii="IRBadr" w:hAnsi="IRBadr" w:cs="IRBadr" w:hint="cs"/>
          <w:sz w:val="34"/>
          <w:rtl/>
        </w:rPr>
        <w:t>الصَّائِغُ</w:t>
      </w:r>
      <w:r w:rsidR="00CD3AA4" w:rsidRPr="00CD3AA4">
        <w:rPr>
          <w:rFonts w:ascii="IRBadr" w:hAnsi="IRBadr" w:cs="IRBadr"/>
          <w:sz w:val="34"/>
          <w:rtl/>
        </w:rPr>
        <w:t xml:space="preserve"> </w:t>
      </w:r>
      <w:r w:rsidR="00CD3AA4" w:rsidRPr="00CD3AA4">
        <w:rPr>
          <w:rFonts w:ascii="IRBadr" w:hAnsi="IRBadr" w:cs="IRBadr" w:hint="cs"/>
          <w:sz w:val="34"/>
          <w:rtl/>
        </w:rPr>
        <w:t>وَ</w:t>
      </w:r>
      <w:r w:rsidR="00CD3AA4" w:rsidRPr="00CD3AA4">
        <w:rPr>
          <w:rFonts w:ascii="IRBadr" w:hAnsi="IRBadr" w:cs="IRBadr"/>
          <w:sz w:val="34"/>
          <w:rtl/>
        </w:rPr>
        <w:t xml:space="preserve"> </w:t>
      </w:r>
      <w:r w:rsidR="00CD3AA4" w:rsidRPr="00CD3AA4">
        <w:rPr>
          <w:rFonts w:ascii="IRBadr" w:hAnsi="IRBadr" w:cs="IRBadr" w:hint="cs"/>
          <w:sz w:val="34"/>
          <w:rtl/>
        </w:rPr>
        <w:t>عَلِيُّ</w:t>
      </w:r>
      <w:r w:rsidR="00CD3AA4" w:rsidRPr="00CD3AA4">
        <w:rPr>
          <w:rFonts w:ascii="IRBadr" w:hAnsi="IRBadr" w:cs="IRBadr"/>
          <w:sz w:val="34"/>
          <w:rtl/>
        </w:rPr>
        <w:t xml:space="preserve"> </w:t>
      </w:r>
      <w:r w:rsidR="00CD3AA4" w:rsidRPr="00CD3AA4">
        <w:rPr>
          <w:rFonts w:ascii="IRBadr" w:hAnsi="IRBadr" w:cs="IRBadr" w:hint="cs"/>
          <w:sz w:val="34"/>
          <w:rtl/>
        </w:rPr>
        <w:t>بْنُ</w:t>
      </w:r>
      <w:r w:rsidR="00CD3AA4" w:rsidRPr="00CD3AA4">
        <w:rPr>
          <w:rFonts w:ascii="IRBadr" w:hAnsi="IRBadr" w:cs="IRBadr"/>
          <w:sz w:val="34"/>
          <w:rtl/>
        </w:rPr>
        <w:t xml:space="preserve"> </w:t>
      </w:r>
      <w:r w:rsidR="00CD3AA4" w:rsidRPr="00CD3AA4">
        <w:rPr>
          <w:rFonts w:ascii="IRBadr" w:hAnsi="IRBadr" w:cs="IRBadr" w:hint="cs"/>
          <w:sz w:val="34"/>
          <w:rtl/>
        </w:rPr>
        <w:t>عَبْدِ</w:t>
      </w:r>
      <w:r w:rsidR="00CD3AA4" w:rsidRPr="00CD3AA4">
        <w:rPr>
          <w:rFonts w:ascii="IRBadr" w:hAnsi="IRBadr" w:cs="IRBadr"/>
          <w:sz w:val="34"/>
          <w:rtl/>
        </w:rPr>
        <w:t xml:space="preserve"> </w:t>
      </w:r>
      <w:r w:rsidR="00CD3AA4" w:rsidRPr="00CD3AA4">
        <w:rPr>
          <w:rFonts w:ascii="IRBadr" w:hAnsi="IRBadr" w:cs="IRBadr" w:hint="cs"/>
          <w:sz w:val="34"/>
          <w:rtl/>
        </w:rPr>
        <w:t>اللَّهِ</w:t>
      </w:r>
      <w:r w:rsidR="00CD3AA4" w:rsidRPr="00CD3AA4">
        <w:rPr>
          <w:rFonts w:ascii="IRBadr" w:hAnsi="IRBadr" w:cs="IRBadr"/>
          <w:sz w:val="34"/>
          <w:rtl/>
        </w:rPr>
        <w:t xml:space="preserve"> </w:t>
      </w:r>
      <w:r w:rsidR="00CD3AA4" w:rsidRPr="00CD3AA4">
        <w:rPr>
          <w:rFonts w:ascii="IRBadr" w:hAnsi="IRBadr" w:cs="IRBadr" w:hint="cs"/>
          <w:sz w:val="34"/>
          <w:rtl/>
        </w:rPr>
        <w:t>الْوَرَّاقُ</w:t>
      </w:r>
      <w:r w:rsidR="00CD3AA4" w:rsidRPr="00CD3AA4">
        <w:rPr>
          <w:rFonts w:ascii="IRBadr" w:hAnsi="IRBadr" w:cs="IRBadr"/>
          <w:sz w:val="34"/>
          <w:rtl/>
        </w:rPr>
        <w:t xml:space="preserve"> </w:t>
      </w:r>
      <w:r w:rsidR="00CD3AA4" w:rsidRPr="00CD3AA4">
        <w:rPr>
          <w:rFonts w:ascii="IRBadr" w:hAnsi="IRBadr" w:cs="IRBadr" w:hint="cs"/>
          <w:sz w:val="34"/>
          <w:rtl/>
        </w:rPr>
        <w:t>رَضِيَ</w:t>
      </w:r>
      <w:r w:rsidR="00CD3AA4" w:rsidRPr="00CD3AA4">
        <w:rPr>
          <w:rFonts w:ascii="IRBadr" w:hAnsi="IRBadr" w:cs="IRBadr"/>
          <w:sz w:val="34"/>
          <w:rtl/>
        </w:rPr>
        <w:t xml:space="preserve"> </w:t>
      </w:r>
      <w:r w:rsidR="00CD3AA4" w:rsidRPr="00CD3AA4">
        <w:rPr>
          <w:rFonts w:ascii="IRBadr" w:hAnsi="IRBadr" w:cs="IRBadr" w:hint="cs"/>
          <w:sz w:val="34"/>
          <w:rtl/>
        </w:rPr>
        <w:t>اللَّهُ</w:t>
      </w:r>
      <w:r w:rsidR="00CD3AA4" w:rsidRPr="00CD3AA4">
        <w:rPr>
          <w:rFonts w:ascii="IRBadr" w:hAnsi="IRBadr" w:cs="IRBadr"/>
          <w:sz w:val="34"/>
          <w:rtl/>
        </w:rPr>
        <w:t xml:space="preserve"> </w:t>
      </w:r>
      <w:r w:rsidR="00CD3AA4" w:rsidRPr="00CD3AA4">
        <w:rPr>
          <w:rFonts w:ascii="IRBadr" w:hAnsi="IRBadr" w:cs="IRBadr" w:hint="cs"/>
          <w:sz w:val="34"/>
          <w:rtl/>
        </w:rPr>
        <w:t>عَنْهُمْ</w:t>
      </w:r>
      <w:r w:rsidR="00CD3AA4" w:rsidRPr="00CD3AA4">
        <w:rPr>
          <w:rFonts w:ascii="IRBadr" w:hAnsi="IRBadr" w:cs="IRBadr"/>
          <w:sz w:val="34"/>
          <w:rtl/>
        </w:rPr>
        <w:t xml:space="preserve"> </w:t>
      </w:r>
      <w:r w:rsidR="00CD3AA4" w:rsidRPr="00CD3AA4">
        <w:rPr>
          <w:rFonts w:ascii="IRBadr" w:hAnsi="IRBadr" w:cs="IRBadr" w:hint="cs"/>
          <w:sz w:val="34"/>
          <w:rtl/>
        </w:rPr>
        <w:t>قَالُوا</w:t>
      </w:r>
      <w:r w:rsidR="00CD3AA4" w:rsidRPr="00CD3AA4">
        <w:rPr>
          <w:rFonts w:ascii="IRBadr" w:hAnsi="IRBadr" w:cs="IRBadr"/>
          <w:sz w:val="34"/>
          <w:rtl/>
        </w:rPr>
        <w:t xml:space="preserve"> </w:t>
      </w:r>
      <w:r w:rsidR="00CD3AA4" w:rsidRPr="00CD3AA4">
        <w:rPr>
          <w:rFonts w:ascii="IRBadr" w:hAnsi="IRBadr" w:cs="IRBadr" w:hint="cs"/>
          <w:sz w:val="34"/>
          <w:rtl/>
        </w:rPr>
        <w:t>حَدَّثَنَا</w:t>
      </w:r>
      <w:r w:rsidR="00CD3AA4" w:rsidRPr="00CD3AA4">
        <w:rPr>
          <w:rFonts w:ascii="IRBadr" w:hAnsi="IRBadr" w:cs="IRBadr"/>
          <w:sz w:val="34"/>
          <w:rtl/>
        </w:rPr>
        <w:t xml:space="preserve"> </w:t>
      </w:r>
      <w:r w:rsidR="00CD3AA4" w:rsidRPr="00CD3AA4">
        <w:rPr>
          <w:rFonts w:ascii="IRBadr" w:hAnsi="IRBadr" w:cs="IRBadr" w:hint="cs"/>
          <w:sz w:val="34"/>
          <w:rtl/>
        </w:rPr>
        <w:t>أَبُو</w:t>
      </w:r>
      <w:r w:rsidR="00CD3AA4" w:rsidRPr="00CD3AA4">
        <w:rPr>
          <w:rFonts w:ascii="IRBadr" w:hAnsi="IRBadr" w:cs="IRBadr"/>
          <w:sz w:val="34"/>
          <w:rtl/>
        </w:rPr>
        <w:t xml:space="preserve"> </w:t>
      </w:r>
      <w:r w:rsidR="00CD3AA4" w:rsidRPr="00CD3AA4">
        <w:rPr>
          <w:rFonts w:ascii="IRBadr" w:hAnsi="IRBadr" w:cs="IRBadr" w:hint="cs"/>
          <w:sz w:val="34"/>
          <w:rtl/>
        </w:rPr>
        <w:t>الْعَبَّاسِ</w:t>
      </w:r>
      <w:r w:rsidR="00CD3AA4" w:rsidRPr="00CD3AA4">
        <w:rPr>
          <w:rFonts w:ascii="IRBadr" w:hAnsi="IRBadr" w:cs="IRBadr"/>
          <w:sz w:val="34"/>
          <w:rtl/>
        </w:rPr>
        <w:t xml:space="preserve"> </w:t>
      </w:r>
      <w:r w:rsidR="00CD3AA4" w:rsidRPr="00CD3AA4">
        <w:rPr>
          <w:rFonts w:ascii="IRBadr" w:hAnsi="IRBadr" w:cs="IRBadr" w:hint="cs"/>
          <w:sz w:val="34"/>
          <w:rtl/>
        </w:rPr>
        <w:t>أَحْمَدُ</w:t>
      </w:r>
      <w:r w:rsidR="00CD3AA4" w:rsidRPr="00CD3AA4">
        <w:rPr>
          <w:rFonts w:ascii="IRBadr" w:hAnsi="IRBadr" w:cs="IRBadr"/>
          <w:sz w:val="34"/>
          <w:rtl/>
        </w:rPr>
        <w:t xml:space="preserve"> </w:t>
      </w:r>
      <w:r w:rsidR="00CD3AA4" w:rsidRPr="00CD3AA4">
        <w:rPr>
          <w:rFonts w:ascii="IRBadr" w:hAnsi="IRBadr" w:cs="IRBadr" w:hint="cs"/>
          <w:sz w:val="34"/>
          <w:rtl/>
        </w:rPr>
        <w:t>بْنُ</w:t>
      </w:r>
      <w:r w:rsidR="00CD3AA4" w:rsidRPr="00CD3AA4">
        <w:rPr>
          <w:rFonts w:ascii="IRBadr" w:hAnsi="IRBadr" w:cs="IRBadr"/>
          <w:sz w:val="34"/>
          <w:rtl/>
        </w:rPr>
        <w:t xml:space="preserve"> </w:t>
      </w:r>
      <w:r w:rsidR="00CD3AA4" w:rsidRPr="00CD3AA4">
        <w:rPr>
          <w:rFonts w:ascii="IRBadr" w:hAnsi="IRBadr" w:cs="IRBadr" w:hint="cs"/>
          <w:sz w:val="34"/>
          <w:rtl/>
        </w:rPr>
        <w:t>يَحْيَى</w:t>
      </w:r>
      <w:r w:rsidR="00CD3AA4" w:rsidRPr="00CD3AA4">
        <w:rPr>
          <w:rFonts w:ascii="IRBadr" w:hAnsi="IRBadr" w:cs="IRBadr"/>
          <w:sz w:val="34"/>
          <w:rtl/>
        </w:rPr>
        <w:t xml:space="preserve"> </w:t>
      </w:r>
      <w:r w:rsidR="00CD3AA4" w:rsidRPr="00CD3AA4">
        <w:rPr>
          <w:rFonts w:ascii="IRBadr" w:hAnsi="IRBadr" w:cs="IRBadr" w:hint="cs"/>
          <w:sz w:val="34"/>
          <w:rtl/>
        </w:rPr>
        <w:t>بْنِ</w:t>
      </w:r>
      <w:r w:rsidR="00CD3AA4" w:rsidRPr="00CD3AA4">
        <w:rPr>
          <w:rFonts w:ascii="IRBadr" w:hAnsi="IRBadr" w:cs="IRBadr"/>
          <w:sz w:val="34"/>
          <w:rtl/>
        </w:rPr>
        <w:t xml:space="preserve"> </w:t>
      </w:r>
      <w:r w:rsidR="00CD3AA4" w:rsidRPr="00CD3AA4">
        <w:rPr>
          <w:rFonts w:ascii="IRBadr" w:hAnsi="IRBadr" w:cs="IRBadr" w:hint="cs"/>
          <w:sz w:val="34"/>
          <w:rtl/>
        </w:rPr>
        <w:t>زَكَرِيَّا</w:t>
      </w:r>
      <w:r w:rsidR="00CD3AA4" w:rsidRPr="00CD3AA4">
        <w:rPr>
          <w:rFonts w:ascii="IRBadr" w:hAnsi="IRBadr" w:cs="IRBadr"/>
          <w:sz w:val="34"/>
          <w:rtl/>
        </w:rPr>
        <w:t xml:space="preserve"> </w:t>
      </w:r>
      <w:r w:rsidR="00CD3AA4" w:rsidRPr="00CD3AA4">
        <w:rPr>
          <w:rFonts w:ascii="IRBadr" w:hAnsi="IRBadr" w:cs="IRBadr" w:hint="cs"/>
          <w:sz w:val="34"/>
          <w:rtl/>
        </w:rPr>
        <w:t>الْقَطَّانُ</w:t>
      </w:r>
      <w:r w:rsidR="00CD3AA4" w:rsidRPr="00CD3AA4">
        <w:rPr>
          <w:rFonts w:ascii="IRBadr" w:hAnsi="IRBadr" w:cs="IRBadr"/>
          <w:sz w:val="34"/>
          <w:rtl/>
        </w:rPr>
        <w:t xml:space="preserve"> </w:t>
      </w:r>
      <w:r w:rsidR="00CD3AA4" w:rsidRPr="00CD3AA4">
        <w:rPr>
          <w:rFonts w:ascii="IRBadr" w:hAnsi="IRBadr" w:cs="IRBadr" w:hint="cs"/>
          <w:sz w:val="34"/>
          <w:rtl/>
        </w:rPr>
        <w:t>قَالَ</w:t>
      </w:r>
      <w:r w:rsidR="00CD3AA4" w:rsidRPr="00CD3AA4">
        <w:rPr>
          <w:rFonts w:ascii="IRBadr" w:hAnsi="IRBadr" w:cs="IRBadr"/>
          <w:sz w:val="34"/>
          <w:rtl/>
        </w:rPr>
        <w:t xml:space="preserve"> </w:t>
      </w:r>
      <w:r w:rsidR="00CD3AA4" w:rsidRPr="00CD3AA4">
        <w:rPr>
          <w:rFonts w:ascii="IRBadr" w:hAnsi="IRBadr" w:cs="IRBadr" w:hint="cs"/>
          <w:sz w:val="34"/>
          <w:rtl/>
        </w:rPr>
        <w:t>حَدَّثَنَا</w:t>
      </w:r>
      <w:r w:rsidR="00CD3AA4" w:rsidRPr="00CD3AA4">
        <w:rPr>
          <w:rFonts w:ascii="IRBadr" w:hAnsi="IRBadr" w:cs="IRBadr"/>
          <w:sz w:val="34"/>
          <w:rtl/>
        </w:rPr>
        <w:t xml:space="preserve"> </w:t>
      </w:r>
      <w:r w:rsidR="00CD3AA4" w:rsidRPr="00CD3AA4">
        <w:rPr>
          <w:rFonts w:ascii="IRBadr" w:hAnsi="IRBadr" w:cs="IRBadr" w:hint="cs"/>
          <w:sz w:val="34"/>
          <w:rtl/>
        </w:rPr>
        <w:t>بَكْرُ</w:t>
      </w:r>
      <w:r w:rsidR="00CD3AA4" w:rsidRPr="00CD3AA4">
        <w:rPr>
          <w:rFonts w:ascii="IRBadr" w:hAnsi="IRBadr" w:cs="IRBadr"/>
          <w:sz w:val="34"/>
          <w:rtl/>
        </w:rPr>
        <w:t xml:space="preserve"> </w:t>
      </w:r>
      <w:r w:rsidR="00CD3AA4" w:rsidRPr="00CD3AA4">
        <w:rPr>
          <w:rFonts w:ascii="IRBadr" w:hAnsi="IRBadr" w:cs="IRBadr" w:hint="cs"/>
          <w:sz w:val="34"/>
          <w:rtl/>
        </w:rPr>
        <w:t>بْنُ</w:t>
      </w:r>
      <w:r w:rsidR="00CD3AA4" w:rsidRPr="00CD3AA4">
        <w:rPr>
          <w:rFonts w:ascii="IRBadr" w:hAnsi="IRBadr" w:cs="IRBadr"/>
          <w:sz w:val="34"/>
          <w:rtl/>
        </w:rPr>
        <w:t xml:space="preserve"> </w:t>
      </w:r>
      <w:r w:rsidR="00CD3AA4" w:rsidRPr="00CD3AA4">
        <w:rPr>
          <w:rFonts w:ascii="IRBadr" w:hAnsi="IRBadr" w:cs="IRBadr" w:hint="cs"/>
          <w:sz w:val="34"/>
          <w:rtl/>
        </w:rPr>
        <w:t>عَبْدِ</w:t>
      </w:r>
      <w:r w:rsidR="00CD3AA4" w:rsidRPr="00CD3AA4">
        <w:rPr>
          <w:rFonts w:ascii="IRBadr" w:hAnsi="IRBadr" w:cs="IRBadr"/>
          <w:sz w:val="34"/>
          <w:rtl/>
        </w:rPr>
        <w:t xml:space="preserve"> </w:t>
      </w:r>
      <w:r w:rsidR="00CD3AA4" w:rsidRPr="00CD3AA4">
        <w:rPr>
          <w:rFonts w:ascii="IRBadr" w:hAnsi="IRBadr" w:cs="IRBadr" w:hint="cs"/>
          <w:sz w:val="34"/>
          <w:rtl/>
        </w:rPr>
        <w:t>اللَّهِ</w:t>
      </w:r>
      <w:r w:rsidR="00CD3AA4" w:rsidRPr="00CD3AA4">
        <w:rPr>
          <w:rFonts w:ascii="IRBadr" w:hAnsi="IRBadr" w:cs="IRBadr"/>
          <w:sz w:val="34"/>
          <w:rtl/>
        </w:rPr>
        <w:t xml:space="preserve"> </w:t>
      </w:r>
      <w:r w:rsidR="00CD3AA4" w:rsidRPr="00CD3AA4">
        <w:rPr>
          <w:rFonts w:ascii="IRBadr" w:hAnsi="IRBadr" w:cs="IRBadr" w:hint="cs"/>
          <w:sz w:val="34"/>
          <w:rtl/>
        </w:rPr>
        <w:t>بْنِ</w:t>
      </w:r>
      <w:r w:rsidR="00CD3AA4" w:rsidRPr="00CD3AA4">
        <w:rPr>
          <w:rFonts w:ascii="IRBadr" w:hAnsi="IRBadr" w:cs="IRBadr"/>
          <w:sz w:val="34"/>
          <w:rtl/>
        </w:rPr>
        <w:t xml:space="preserve"> </w:t>
      </w:r>
      <w:r w:rsidR="00CD3AA4" w:rsidRPr="00CD3AA4">
        <w:rPr>
          <w:rFonts w:ascii="IRBadr" w:hAnsi="IRBadr" w:cs="IRBadr" w:hint="cs"/>
          <w:sz w:val="34"/>
          <w:rtl/>
        </w:rPr>
        <w:t>حَبِيبٍ</w:t>
      </w:r>
      <w:r w:rsidR="00CD3AA4" w:rsidRPr="00CD3AA4">
        <w:rPr>
          <w:rFonts w:ascii="IRBadr" w:hAnsi="IRBadr" w:cs="IRBadr"/>
          <w:sz w:val="34"/>
          <w:rtl/>
        </w:rPr>
        <w:t xml:space="preserve"> </w:t>
      </w:r>
      <w:r w:rsidR="00CD3AA4" w:rsidRPr="00CD3AA4">
        <w:rPr>
          <w:rFonts w:ascii="IRBadr" w:hAnsi="IRBadr" w:cs="IRBadr" w:hint="cs"/>
          <w:sz w:val="34"/>
          <w:rtl/>
        </w:rPr>
        <w:t>قَالَ</w:t>
      </w:r>
      <w:r w:rsidR="00CD3AA4" w:rsidRPr="00CD3AA4">
        <w:rPr>
          <w:rFonts w:ascii="IRBadr" w:hAnsi="IRBadr" w:cs="IRBadr"/>
          <w:sz w:val="34"/>
          <w:rtl/>
        </w:rPr>
        <w:t xml:space="preserve"> </w:t>
      </w:r>
      <w:r w:rsidR="00CD3AA4" w:rsidRPr="00CD3AA4">
        <w:rPr>
          <w:rFonts w:ascii="IRBadr" w:hAnsi="IRBadr" w:cs="IRBadr" w:hint="cs"/>
          <w:sz w:val="34"/>
          <w:rtl/>
        </w:rPr>
        <w:t>حَدَّثَنَا</w:t>
      </w:r>
      <w:r w:rsidR="00CD3AA4" w:rsidRPr="00CD3AA4">
        <w:rPr>
          <w:rFonts w:ascii="IRBadr" w:hAnsi="IRBadr" w:cs="IRBadr"/>
          <w:sz w:val="34"/>
          <w:rtl/>
        </w:rPr>
        <w:t xml:space="preserve"> </w:t>
      </w:r>
      <w:r w:rsidR="00CD3AA4" w:rsidRPr="00CD3AA4">
        <w:rPr>
          <w:rFonts w:ascii="IRBadr" w:hAnsi="IRBadr" w:cs="IRBadr" w:hint="cs"/>
          <w:sz w:val="34"/>
          <w:rtl/>
        </w:rPr>
        <w:t>تَمِيمُ</w:t>
      </w:r>
      <w:r w:rsidR="00CD3AA4" w:rsidRPr="00CD3AA4">
        <w:rPr>
          <w:rFonts w:ascii="IRBadr" w:hAnsi="IRBadr" w:cs="IRBadr"/>
          <w:sz w:val="34"/>
          <w:rtl/>
        </w:rPr>
        <w:t xml:space="preserve"> </w:t>
      </w:r>
      <w:r w:rsidR="00CD3AA4" w:rsidRPr="00CD3AA4">
        <w:rPr>
          <w:rFonts w:ascii="IRBadr" w:hAnsi="IRBadr" w:cs="IRBadr" w:hint="cs"/>
          <w:sz w:val="34"/>
          <w:rtl/>
        </w:rPr>
        <w:t>بْنُ</w:t>
      </w:r>
      <w:r w:rsidR="00CD3AA4" w:rsidRPr="00CD3AA4">
        <w:rPr>
          <w:rFonts w:ascii="IRBadr" w:hAnsi="IRBadr" w:cs="IRBadr"/>
          <w:sz w:val="34"/>
          <w:rtl/>
        </w:rPr>
        <w:t xml:space="preserve"> </w:t>
      </w:r>
      <w:r w:rsidR="00CD3AA4" w:rsidRPr="00CD3AA4">
        <w:rPr>
          <w:rFonts w:ascii="IRBadr" w:hAnsi="IRBadr" w:cs="IRBadr" w:hint="cs"/>
          <w:sz w:val="34"/>
          <w:rtl/>
        </w:rPr>
        <w:t>بُهْلُولٍ</w:t>
      </w:r>
      <w:r w:rsidR="00CD3AA4" w:rsidRPr="00CD3AA4">
        <w:rPr>
          <w:rFonts w:ascii="IRBadr" w:hAnsi="IRBadr" w:cs="IRBadr"/>
          <w:sz w:val="34"/>
          <w:rtl/>
        </w:rPr>
        <w:t xml:space="preserve"> </w:t>
      </w:r>
      <w:r w:rsidR="00CD3AA4" w:rsidRPr="00CD3AA4">
        <w:rPr>
          <w:rFonts w:ascii="IRBadr" w:hAnsi="IRBadr" w:cs="IRBadr" w:hint="cs"/>
          <w:sz w:val="34"/>
          <w:rtl/>
        </w:rPr>
        <w:t>قَالَ</w:t>
      </w:r>
      <w:r w:rsidR="00CD3AA4" w:rsidRPr="00CD3AA4">
        <w:rPr>
          <w:rFonts w:ascii="IRBadr" w:hAnsi="IRBadr" w:cs="IRBadr"/>
          <w:sz w:val="34"/>
          <w:rtl/>
        </w:rPr>
        <w:t xml:space="preserve"> </w:t>
      </w:r>
      <w:r w:rsidR="00CD3AA4" w:rsidRPr="00CD3AA4">
        <w:rPr>
          <w:rFonts w:ascii="IRBadr" w:hAnsi="IRBadr" w:cs="IRBadr" w:hint="cs"/>
          <w:sz w:val="34"/>
          <w:rtl/>
        </w:rPr>
        <w:t>حَدَّثَنَا</w:t>
      </w:r>
      <w:r w:rsidR="00CD3AA4" w:rsidRPr="00CD3AA4">
        <w:rPr>
          <w:rFonts w:ascii="IRBadr" w:hAnsi="IRBadr" w:cs="IRBadr"/>
          <w:sz w:val="34"/>
          <w:rtl/>
        </w:rPr>
        <w:t xml:space="preserve"> </w:t>
      </w:r>
      <w:r w:rsidR="00CD3AA4" w:rsidRPr="00CD3AA4">
        <w:rPr>
          <w:rFonts w:ascii="IRBadr" w:hAnsi="IRBadr" w:cs="IRBadr" w:hint="cs"/>
          <w:sz w:val="34"/>
          <w:rtl/>
        </w:rPr>
        <w:t>أَبُو</w:t>
      </w:r>
      <w:r w:rsidR="00CD3AA4" w:rsidRPr="00CD3AA4">
        <w:rPr>
          <w:rFonts w:ascii="IRBadr" w:hAnsi="IRBadr" w:cs="IRBadr"/>
          <w:sz w:val="34"/>
          <w:rtl/>
        </w:rPr>
        <w:t xml:space="preserve"> </w:t>
      </w:r>
      <w:r w:rsidR="00CD3AA4" w:rsidRPr="00CD3AA4">
        <w:rPr>
          <w:rFonts w:ascii="IRBadr" w:hAnsi="IRBadr" w:cs="IRBadr" w:hint="cs"/>
          <w:sz w:val="34"/>
          <w:rtl/>
        </w:rPr>
        <w:t>مُعَاوِيَةَ</w:t>
      </w:r>
      <w:r w:rsidR="00CD3AA4" w:rsidRPr="00CD3AA4">
        <w:rPr>
          <w:rFonts w:ascii="IRBadr" w:hAnsi="IRBadr" w:cs="IRBadr"/>
          <w:sz w:val="34"/>
          <w:rtl/>
        </w:rPr>
        <w:t xml:space="preserve"> </w:t>
      </w:r>
      <w:r w:rsidR="00CD3AA4" w:rsidRPr="00CD3AA4">
        <w:rPr>
          <w:rFonts w:ascii="IRBadr" w:hAnsi="IRBadr" w:cs="IRBadr" w:hint="cs"/>
          <w:sz w:val="34"/>
          <w:rtl/>
        </w:rPr>
        <w:t>عَنِ</w:t>
      </w:r>
      <w:r w:rsidR="00CD3AA4" w:rsidRPr="00CD3AA4">
        <w:rPr>
          <w:rFonts w:ascii="IRBadr" w:hAnsi="IRBadr" w:cs="IRBadr"/>
          <w:sz w:val="34"/>
          <w:rtl/>
        </w:rPr>
        <w:t xml:space="preserve"> </w:t>
      </w:r>
      <w:r w:rsidR="00CD3AA4" w:rsidRPr="00CD3AA4">
        <w:rPr>
          <w:rFonts w:ascii="IRBadr" w:hAnsi="IRBadr" w:cs="IRBadr" w:hint="cs"/>
          <w:sz w:val="34"/>
          <w:rtl/>
        </w:rPr>
        <w:t>الْأَعْمَشِ</w:t>
      </w:r>
      <w:r w:rsidR="00CD3AA4" w:rsidRPr="00CD3AA4">
        <w:rPr>
          <w:rFonts w:ascii="IRBadr" w:hAnsi="IRBadr" w:cs="IRBadr"/>
          <w:sz w:val="34"/>
          <w:rtl/>
        </w:rPr>
        <w:t xml:space="preserve"> </w:t>
      </w:r>
      <w:r w:rsidR="00CD3AA4" w:rsidRPr="00CD3AA4">
        <w:rPr>
          <w:rFonts w:ascii="IRBadr" w:hAnsi="IRBadr" w:cs="IRBadr" w:hint="cs"/>
          <w:sz w:val="34"/>
          <w:rtl/>
        </w:rPr>
        <w:t>عَنْ</w:t>
      </w:r>
      <w:r w:rsidR="00CD3AA4" w:rsidRPr="00CD3AA4">
        <w:rPr>
          <w:rFonts w:ascii="IRBadr" w:hAnsi="IRBadr" w:cs="IRBadr"/>
          <w:sz w:val="34"/>
          <w:rtl/>
        </w:rPr>
        <w:t xml:space="preserve"> </w:t>
      </w:r>
      <w:r w:rsidR="00CD3AA4" w:rsidRPr="00CD3AA4">
        <w:rPr>
          <w:rFonts w:ascii="IRBadr" w:hAnsi="IRBadr" w:cs="IRBadr" w:hint="cs"/>
          <w:sz w:val="34"/>
          <w:rtl/>
        </w:rPr>
        <w:t>جَعْفَرِ</w:t>
      </w:r>
      <w:r w:rsidR="00CD3AA4" w:rsidRPr="00CD3AA4">
        <w:rPr>
          <w:rFonts w:ascii="IRBadr" w:hAnsi="IRBadr" w:cs="IRBadr"/>
          <w:sz w:val="34"/>
          <w:rtl/>
        </w:rPr>
        <w:t xml:space="preserve"> </w:t>
      </w:r>
      <w:r w:rsidR="00CD3AA4" w:rsidRPr="00CD3AA4">
        <w:rPr>
          <w:rFonts w:ascii="IRBadr" w:hAnsi="IRBadr" w:cs="IRBadr" w:hint="cs"/>
          <w:sz w:val="34"/>
          <w:rtl/>
        </w:rPr>
        <w:t>بْنِ</w:t>
      </w:r>
      <w:r w:rsidR="00CD3AA4" w:rsidRPr="00CD3AA4">
        <w:rPr>
          <w:rFonts w:ascii="IRBadr" w:hAnsi="IRBadr" w:cs="IRBadr"/>
          <w:sz w:val="34"/>
          <w:rtl/>
        </w:rPr>
        <w:t xml:space="preserve"> </w:t>
      </w:r>
      <w:r w:rsidR="00CD3AA4" w:rsidRPr="00CD3AA4">
        <w:rPr>
          <w:rFonts w:ascii="IRBadr" w:hAnsi="IRBadr" w:cs="IRBadr" w:hint="cs"/>
          <w:sz w:val="34"/>
          <w:rtl/>
        </w:rPr>
        <w:t>مُحَمَّدٍ</w:t>
      </w:r>
      <w:r w:rsidR="00CD3AA4" w:rsidRPr="00CD3AA4">
        <w:rPr>
          <w:rFonts w:ascii="IRBadr" w:hAnsi="IRBadr" w:cs="IRBadr"/>
          <w:sz w:val="34"/>
          <w:rtl/>
        </w:rPr>
        <w:t xml:space="preserve"> </w:t>
      </w:r>
      <w:r w:rsidR="00CD3AA4" w:rsidRPr="00CD3AA4">
        <w:rPr>
          <w:rFonts w:ascii="IRBadr" w:hAnsi="IRBadr" w:cs="IRBadr" w:hint="cs"/>
          <w:sz w:val="34"/>
          <w:rtl/>
        </w:rPr>
        <w:t>ع</w:t>
      </w:r>
      <w:r w:rsidR="00CD3AA4" w:rsidRPr="00CD3AA4">
        <w:rPr>
          <w:rFonts w:ascii="IRBadr" w:hAnsi="IRBadr" w:cs="IRBadr"/>
          <w:sz w:val="34"/>
          <w:rtl/>
        </w:rPr>
        <w:t xml:space="preserve"> </w:t>
      </w:r>
      <w:r w:rsidR="00CD3AA4" w:rsidRPr="00CD3AA4">
        <w:rPr>
          <w:rFonts w:ascii="IRBadr" w:hAnsi="IRBadr" w:cs="IRBadr" w:hint="cs"/>
          <w:sz w:val="34"/>
          <w:rtl/>
        </w:rPr>
        <w:t>قَالَ</w:t>
      </w:r>
      <w:r w:rsidR="00CD3AA4" w:rsidRPr="00CD3AA4">
        <w:rPr>
          <w:rFonts w:ascii="IRBadr" w:hAnsi="IRBadr" w:cs="IRBadr"/>
          <w:sz w:val="34"/>
          <w:rtl/>
        </w:rPr>
        <w:t xml:space="preserve">: </w:t>
      </w:r>
      <w:r w:rsidR="00CD3AA4" w:rsidRPr="00CD3AA4">
        <w:rPr>
          <w:rFonts w:ascii="IRBadr" w:hAnsi="IRBadr" w:cs="IRBadr" w:hint="cs"/>
          <w:color w:val="008000"/>
          <w:sz w:val="34"/>
          <w:rtl/>
        </w:rPr>
        <w:t>هَذِهِ</w:t>
      </w:r>
      <w:r w:rsidR="00CD3AA4" w:rsidRPr="00CD3AA4">
        <w:rPr>
          <w:rFonts w:ascii="IRBadr" w:hAnsi="IRBadr" w:cs="IRBadr"/>
          <w:color w:val="008000"/>
          <w:sz w:val="34"/>
          <w:rtl/>
        </w:rPr>
        <w:t xml:space="preserve"> </w:t>
      </w:r>
      <w:r w:rsidR="00CD3AA4" w:rsidRPr="00CD3AA4">
        <w:rPr>
          <w:rFonts w:ascii="IRBadr" w:hAnsi="IRBadr" w:cs="IRBadr" w:hint="cs"/>
          <w:color w:val="008000"/>
          <w:sz w:val="34"/>
          <w:rtl/>
        </w:rPr>
        <w:t>شَرَائِعُ</w:t>
      </w:r>
      <w:r w:rsidR="00CD3AA4" w:rsidRPr="00CD3AA4">
        <w:rPr>
          <w:rFonts w:ascii="IRBadr" w:hAnsi="IRBadr" w:cs="IRBadr"/>
          <w:color w:val="008000"/>
          <w:sz w:val="34"/>
          <w:rtl/>
        </w:rPr>
        <w:t xml:space="preserve"> </w:t>
      </w:r>
      <w:r w:rsidR="00CD3AA4" w:rsidRPr="00CD3AA4">
        <w:rPr>
          <w:rFonts w:ascii="IRBadr" w:hAnsi="IRBadr" w:cs="IRBadr" w:hint="cs"/>
          <w:color w:val="008000"/>
          <w:sz w:val="34"/>
          <w:rtl/>
        </w:rPr>
        <w:t>الدِّينِ</w:t>
      </w:r>
      <w:r w:rsidR="00CD3AA4" w:rsidRPr="00CD3AA4">
        <w:rPr>
          <w:rFonts w:ascii="IRBadr" w:hAnsi="IRBadr" w:cs="IRBadr"/>
          <w:color w:val="008000"/>
          <w:sz w:val="34"/>
          <w:rtl/>
        </w:rPr>
        <w:t xml:space="preserve"> </w:t>
      </w:r>
      <w:r w:rsidR="00CD3AA4" w:rsidRPr="00CD3AA4">
        <w:rPr>
          <w:rFonts w:ascii="IRBadr" w:hAnsi="IRBadr" w:cs="IRBadr" w:hint="cs"/>
          <w:color w:val="008000"/>
          <w:sz w:val="34"/>
          <w:rtl/>
        </w:rPr>
        <w:t>لِمَنْ</w:t>
      </w:r>
      <w:r w:rsidR="00CD3AA4" w:rsidRPr="00CD3AA4">
        <w:rPr>
          <w:rFonts w:ascii="IRBadr" w:hAnsi="IRBadr" w:cs="IRBadr"/>
          <w:color w:val="008000"/>
          <w:sz w:val="34"/>
          <w:rtl/>
        </w:rPr>
        <w:t xml:space="preserve"> </w:t>
      </w:r>
      <w:r w:rsidR="00CD3AA4" w:rsidRPr="00CD3AA4">
        <w:rPr>
          <w:rFonts w:ascii="IRBadr" w:hAnsi="IRBadr" w:cs="IRBadr" w:hint="cs"/>
          <w:color w:val="008000"/>
          <w:sz w:val="34"/>
          <w:rtl/>
        </w:rPr>
        <w:t>أَرَادَ</w:t>
      </w:r>
      <w:r w:rsidR="00CD3AA4" w:rsidRPr="00CD3AA4">
        <w:rPr>
          <w:rFonts w:ascii="IRBadr" w:hAnsi="IRBadr" w:cs="IRBadr"/>
          <w:color w:val="008000"/>
          <w:sz w:val="34"/>
          <w:rtl/>
        </w:rPr>
        <w:t xml:space="preserve"> </w:t>
      </w:r>
      <w:r w:rsidR="00CD3AA4" w:rsidRPr="00CD3AA4">
        <w:rPr>
          <w:rFonts w:ascii="IRBadr" w:hAnsi="IRBadr" w:cs="IRBadr" w:hint="cs"/>
          <w:color w:val="008000"/>
          <w:sz w:val="34"/>
          <w:rtl/>
        </w:rPr>
        <w:t>أَنْ</w:t>
      </w:r>
      <w:r w:rsidR="00CD3AA4" w:rsidRPr="00CD3AA4">
        <w:rPr>
          <w:rFonts w:ascii="IRBadr" w:hAnsi="IRBadr" w:cs="IRBadr"/>
          <w:color w:val="008000"/>
          <w:sz w:val="34"/>
          <w:rtl/>
        </w:rPr>
        <w:t xml:space="preserve"> </w:t>
      </w:r>
      <w:r w:rsidR="00CD3AA4" w:rsidRPr="00CD3AA4">
        <w:rPr>
          <w:rFonts w:ascii="IRBadr" w:hAnsi="IRBadr" w:cs="IRBadr" w:hint="cs"/>
          <w:color w:val="008000"/>
          <w:sz w:val="34"/>
          <w:rtl/>
        </w:rPr>
        <w:t>يَتَمَسَّكَ</w:t>
      </w:r>
      <w:r w:rsidR="00CD3AA4" w:rsidRPr="00CD3AA4">
        <w:rPr>
          <w:rFonts w:ascii="IRBadr" w:hAnsi="IRBadr" w:cs="IRBadr"/>
          <w:color w:val="008000"/>
          <w:sz w:val="34"/>
          <w:rtl/>
        </w:rPr>
        <w:t xml:space="preserve"> </w:t>
      </w:r>
      <w:r w:rsidR="00CD3AA4" w:rsidRPr="00CD3AA4">
        <w:rPr>
          <w:rFonts w:ascii="IRBadr" w:hAnsi="IRBadr" w:cs="IRBadr" w:hint="cs"/>
          <w:color w:val="008000"/>
          <w:sz w:val="34"/>
          <w:rtl/>
        </w:rPr>
        <w:t>بِهَا</w:t>
      </w:r>
      <w:r w:rsidR="00CD3AA4" w:rsidRPr="00CD3AA4">
        <w:rPr>
          <w:rFonts w:ascii="IRBadr" w:hAnsi="IRBadr" w:cs="IRBadr"/>
          <w:color w:val="008000"/>
          <w:sz w:val="34"/>
          <w:rtl/>
        </w:rPr>
        <w:t xml:space="preserve"> </w:t>
      </w:r>
      <w:r w:rsidR="00CD3AA4" w:rsidRPr="00CD3AA4">
        <w:rPr>
          <w:rFonts w:ascii="IRBadr" w:hAnsi="IRBadr" w:cs="IRBadr" w:hint="cs"/>
          <w:color w:val="008000"/>
          <w:sz w:val="34"/>
          <w:rtl/>
        </w:rPr>
        <w:t>.</w:t>
      </w:r>
      <w:r w:rsidR="00CD3AA4">
        <w:rPr>
          <w:rFonts w:ascii="IRBadr" w:hAnsi="IRBadr" w:cs="IRBadr" w:hint="cs"/>
          <w:color w:val="008000"/>
          <w:sz w:val="34"/>
          <w:rtl/>
        </w:rPr>
        <w:t>.</w:t>
      </w:r>
      <w:r w:rsidR="00CD3AA4" w:rsidRPr="00CD3AA4">
        <w:rPr>
          <w:rFonts w:ascii="IRBadr" w:hAnsi="IRBadr" w:cs="IRBadr" w:hint="cs"/>
          <w:color w:val="008000"/>
          <w:sz w:val="34"/>
          <w:rtl/>
        </w:rPr>
        <w:t>..</w:t>
      </w:r>
      <w:r w:rsidR="00847B4B" w:rsidRPr="00847B4B">
        <w:rPr>
          <w:rFonts w:ascii="IRBadr" w:hAnsi="IRBadr" w:cs="IRBadr" w:hint="cs"/>
          <w:color w:val="008000"/>
          <w:sz w:val="34"/>
          <w:rtl/>
        </w:rPr>
        <w:t>وَ</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تَجِبُ</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عَلَى</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الْحِنْطَةِ</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وَ</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الشَّعِيرِ</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وَ</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التَّمْرِ</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وَ</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الزَّبِيبِ</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إِذَا</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بَلَغَ</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خَمْسَةَ</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أَوْسَاقٍ</w:t>
      </w:r>
      <w:r>
        <w:rPr>
          <w:rFonts w:ascii="IRBadr" w:hAnsi="IRBadr" w:cs="IRBadr" w:hint="cs"/>
          <w:color w:val="008000"/>
          <w:sz w:val="34"/>
          <w:rtl/>
        </w:rPr>
        <w:t>»</w:t>
      </w:r>
      <w:r w:rsidR="00847B4B">
        <w:rPr>
          <w:rStyle w:val="FootnoteReference"/>
          <w:rFonts w:ascii="IRBadr" w:hAnsi="IRBadr" w:cs="IRBadr"/>
          <w:sz w:val="34"/>
          <w:rtl/>
        </w:rPr>
        <w:footnoteReference w:id="6"/>
      </w:r>
      <w:r w:rsidR="00847B4B">
        <w:rPr>
          <w:rFonts w:ascii="IRBadr" w:hAnsi="IRBadr" w:cs="IRBadr" w:hint="cs"/>
          <w:sz w:val="34"/>
          <w:rtl/>
        </w:rPr>
        <w:t>.</w:t>
      </w:r>
    </w:p>
    <w:p w14:paraId="41DAD0E5" w14:textId="77777777" w:rsidR="00CD3AA4" w:rsidRDefault="00CD3AA4" w:rsidP="00730523">
      <w:pPr>
        <w:ind w:firstLine="397"/>
        <w:rPr>
          <w:rFonts w:ascii="IRBadr" w:hAnsi="IRBadr" w:cs="IRBadr"/>
          <w:sz w:val="34"/>
          <w:rtl/>
        </w:rPr>
      </w:pPr>
      <w:r>
        <w:rPr>
          <w:rFonts w:ascii="IRBadr" w:hAnsi="IRBadr" w:cs="IRBadr" w:hint="cs"/>
          <w:sz w:val="34"/>
          <w:rtl/>
        </w:rPr>
        <w:t>و در روایت تحف العقول وارد شده است:</w:t>
      </w:r>
    </w:p>
    <w:p w14:paraId="028CAF45" w14:textId="77777777" w:rsidR="00CD3AA4" w:rsidRDefault="00CD3AA4" w:rsidP="00730523">
      <w:pPr>
        <w:ind w:firstLine="397"/>
        <w:rPr>
          <w:rFonts w:ascii="IRBadr" w:hAnsi="IRBadr" w:cs="IRBadr"/>
          <w:sz w:val="34"/>
          <w:rtl/>
        </w:rPr>
      </w:pPr>
      <w:r w:rsidRPr="00CD3AA4">
        <w:rPr>
          <w:rFonts w:ascii="IRBadr" w:hAnsi="IRBadr" w:cs="IRBadr" w:hint="cs"/>
          <w:color w:val="008000"/>
          <w:sz w:val="34"/>
          <w:rtl/>
        </w:rPr>
        <w:t>«كُلُّ</w:t>
      </w:r>
      <w:r w:rsidRPr="00CD3AA4">
        <w:rPr>
          <w:rFonts w:ascii="IRBadr" w:hAnsi="IRBadr" w:cs="IRBadr"/>
          <w:color w:val="008000"/>
          <w:sz w:val="34"/>
          <w:rtl/>
        </w:rPr>
        <w:t xml:space="preserve"> </w:t>
      </w:r>
      <w:r w:rsidRPr="00CD3AA4">
        <w:rPr>
          <w:rFonts w:ascii="IRBadr" w:hAnsi="IRBadr" w:cs="IRBadr" w:hint="cs"/>
          <w:color w:val="008000"/>
          <w:sz w:val="34"/>
          <w:rtl/>
        </w:rPr>
        <w:t>شَيْ‏ءٍ</w:t>
      </w:r>
      <w:r w:rsidRPr="00CD3AA4">
        <w:rPr>
          <w:rFonts w:ascii="IRBadr" w:hAnsi="IRBadr" w:cs="IRBadr"/>
          <w:color w:val="008000"/>
          <w:sz w:val="34"/>
          <w:rtl/>
        </w:rPr>
        <w:t xml:space="preserve"> </w:t>
      </w:r>
      <w:r w:rsidRPr="00CD3AA4">
        <w:rPr>
          <w:rFonts w:ascii="IRBadr" w:hAnsi="IRBadr" w:cs="IRBadr" w:hint="cs"/>
          <w:color w:val="008000"/>
          <w:sz w:val="34"/>
          <w:rtl/>
        </w:rPr>
        <w:t>يَخْرُجُ</w:t>
      </w:r>
      <w:r w:rsidRPr="00CD3AA4">
        <w:rPr>
          <w:rFonts w:ascii="IRBadr" w:hAnsi="IRBadr" w:cs="IRBadr"/>
          <w:color w:val="008000"/>
          <w:sz w:val="34"/>
          <w:rtl/>
        </w:rPr>
        <w:t xml:space="preserve"> </w:t>
      </w:r>
      <w:r w:rsidRPr="00CD3AA4">
        <w:rPr>
          <w:rFonts w:ascii="IRBadr" w:hAnsi="IRBadr" w:cs="IRBadr" w:hint="cs"/>
          <w:color w:val="008000"/>
          <w:sz w:val="34"/>
          <w:rtl/>
        </w:rPr>
        <w:t>مِنَ</w:t>
      </w:r>
      <w:r w:rsidRPr="00CD3AA4">
        <w:rPr>
          <w:rFonts w:ascii="IRBadr" w:hAnsi="IRBadr" w:cs="IRBadr"/>
          <w:color w:val="008000"/>
          <w:sz w:val="34"/>
          <w:rtl/>
        </w:rPr>
        <w:t xml:space="preserve"> </w:t>
      </w:r>
      <w:r w:rsidRPr="00CD3AA4">
        <w:rPr>
          <w:rFonts w:ascii="IRBadr" w:hAnsi="IRBadr" w:cs="IRBadr" w:hint="cs"/>
          <w:color w:val="008000"/>
          <w:sz w:val="34"/>
          <w:rtl/>
        </w:rPr>
        <w:t>الْأَرْضِ</w:t>
      </w:r>
      <w:r w:rsidRPr="00CD3AA4">
        <w:rPr>
          <w:rFonts w:ascii="IRBadr" w:hAnsi="IRBadr" w:cs="IRBadr"/>
          <w:color w:val="008000"/>
          <w:sz w:val="34"/>
          <w:rtl/>
        </w:rPr>
        <w:t xml:space="preserve"> </w:t>
      </w:r>
      <w:r w:rsidRPr="00CD3AA4">
        <w:rPr>
          <w:rFonts w:ascii="IRBadr" w:hAnsi="IRBadr" w:cs="IRBadr" w:hint="cs"/>
          <w:color w:val="008000"/>
          <w:sz w:val="34"/>
          <w:rtl/>
        </w:rPr>
        <w:t>مِنَ</w:t>
      </w:r>
      <w:r w:rsidRPr="00CD3AA4">
        <w:rPr>
          <w:rFonts w:ascii="IRBadr" w:hAnsi="IRBadr" w:cs="IRBadr"/>
          <w:color w:val="008000"/>
          <w:sz w:val="34"/>
          <w:rtl/>
        </w:rPr>
        <w:t xml:space="preserve"> </w:t>
      </w:r>
      <w:r w:rsidRPr="00CD3AA4">
        <w:rPr>
          <w:rFonts w:ascii="IRBadr" w:hAnsi="IRBadr" w:cs="IRBadr" w:hint="cs"/>
          <w:color w:val="008000"/>
          <w:sz w:val="34"/>
          <w:rtl/>
        </w:rPr>
        <w:t>الْحُبُوبِ</w:t>
      </w:r>
      <w:r w:rsidRPr="00CD3AA4">
        <w:rPr>
          <w:rFonts w:ascii="IRBadr" w:hAnsi="IRBadr" w:cs="IRBadr"/>
          <w:color w:val="008000"/>
          <w:sz w:val="34"/>
          <w:rtl/>
        </w:rPr>
        <w:t xml:space="preserve"> </w:t>
      </w:r>
      <w:r w:rsidRPr="00CD3AA4">
        <w:rPr>
          <w:rFonts w:ascii="IRBadr" w:hAnsi="IRBadr" w:cs="IRBadr" w:hint="cs"/>
          <w:color w:val="008000"/>
          <w:sz w:val="34"/>
          <w:rtl/>
        </w:rPr>
        <w:t>إِذَا</w:t>
      </w:r>
      <w:r w:rsidRPr="00CD3AA4">
        <w:rPr>
          <w:rFonts w:ascii="IRBadr" w:hAnsi="IRBadr" w:cs="IRBadr"/>
          <w:color w:val="008000"/>
          <w:sz w:val="34"/>
          <w:rtl/>
        </w:rPr>
        <w:t xml:space="preserve"> </w:t>
      </w:r>
      <w:r w:rsidRPr="00CD3AA4">
        <w:rPr>
          <w:rFonts w:ascii="IRBadr" w:hAnsi="IRBadr" w:cs="IRBadr" w:hint="cs"/>
          <w:color w:val="008000"/>
          <w:sz w:val="34"/>
          <w:rtl/>
        </w:rPr>
        <w:t>بَلَغَتْ</w:t>
      </w:r>
      <w:r w:rsidRPr="00CD3AA4">
        <w:rPr>
          <w:rFonts w:ascii="IRBadr" w:hAnsi="IRBadr" w:cs="IRBadr"/>
          <w:color w:val="008000"/>
          <w:sz w:val="34"/>
          <w:rtl/>
        </w:rPr>
        <w:t xml:space="preserve"> </w:t>
      </w:r>
      <w:r w:rsidRPr="00CD3AA4">
        <w:rPr>
          <w:rFonts w:ascii="IRBadr" w:hAnsi="IRBadr" w:cs="IRBadr" w:hint="cs"/>
          <w:color w:val="008000"/>
          <w:sz w:val="34"/>
          <w:rtl/>
        </w:rPr>
        <w:t>خَمْسَةَ</w:t>
      </w:r>
      <w:r w:rsidRPr="00CD3AA4">
        <w:rPr>
          <w:rFonts w:ascii="IRBadr" w:hAnsi="IRBadr" w:cs="IRBadr"/>
          <w:color w:val="008000"/>
          <w:sz w:val="34"/>
          <w:rtl/>
        </w:rPr>
        <w:t xml:space="preserve"> </w:t>
      </w:r>
      <w:r w:rsidRPr="00CD3AA4">
        <w:rPr>
          <w:rFonts w:ascii="IRBadr" w:hAnsi="IRBadr" w:cs="IRBadr" w:hint="cs"/>
          <w:color w:val="008000"/>
          <w:sz w:val="34"/>
          <w:rtl/>
        </w:rPr>
        <w:t>أَوْسُقٍ</w:t>
      </w:r>
      <w:r w:rsidRPr="00CD3AA4">
        <w:rPr>
          <w:rFonts w:ascii="IRBadr" w:hAnsi="IRBadr" w:cs="IRBadr"/>
          <w:color w:val="008000"/>
          <w:sz w:val="34"/>
          <w:rtl/>
        </w:rPr>
        <w:t xml:space="preserve"> </w:t>
      </w:r>
      <w:r w:rsidRPr="00CD3AA4">
        <w:rPr>
          <w:rFonts w:ascii="IRBadr" w:hAnsi="IRBadr" w:cs="IRBadr" w:hint="cs"/>
          <w:color w:val="008000"/>
          <w:sz w:val="34"/>
          <w:rtl/>
        </w:rPr>
        <w:t>فَفِيهِ</w:t>
      </w:r>
      <w:r w:rsidRPr="00CD3AA4">
        <w:rPr>
          <w:rFonts w:ascii="IRBadr" w:hAnsi="IRBadr" w:cs="IRBadr"/>
          <w:color w:val="008000"/>
          <w:sz w:val="34"/>
          <w:rtl/>
        </w:rPr>
        <w:t xml:space="preserve"> </w:t>
      </w:r>
      <w:r w:rsidRPr="00CD3AA4">
        <w:rPr>
          <w:rFonts w:ascii="IRBadr" w:hAnsi="IRBadr" w:cs="IRBadr" w:hint="cs"/>
          <w:color w:val="008000"/>
          <w:sz w:val="34"/>
          <w:rtl/>
        </w:rPr>
        <w:t>الْعُشْرُ</w:t>
      </w:r>
      <w:r w:rsidRPr="00CD3AA4">
        <w:rPr>
          <w:rFonts w:ascii="IRBadr" w:hAnsi="IRBadr" w:cs="IRBadr"/>
          <w:color w:val="008000"/>
          <w:sz w:val="34"/>
          <w:rtl/>
        </w:rPr>
        <w:t xml:space="preserve"> </w:t>
      </w:r>
      <w:r w:rsidRPr="00CD3AA4">
        <w:rPr>
          <w:rFonts w:ascii="IRBadr" w:hAnsi="IRBadr" w:cs="IRBadr" w:hint="cs"/>
          <w:color w:val="008000"/>
          <w:sz w:val="34"/>
          <w:rtl/>
        </w:rPr>
        <w:t>... وَ</w:t>
      </w:r>
      <w:r w:rsidRPr="00CD3AA4">
        <w:rPr>
          <w:rFonts w:ascii="IRBadr" w:hAnsi="IRBadr" w:cs="IRBadr"/>
          <w:color w:val="008000"/>
          <w:sz w:val="34"/>
          <w:rtl/>
        </w:rPr>
        <w:t xml:space="preserve"> </w:t>
      </w:r>
      <w:r w:rsidRPr="00CD3AA4">
        <w:rPr>
          <w:rFonts w:ascii="IRBadr" w:hAnsi="IRBadr" w:cs="IRBadr" w:hint="cs"/>
          <w:color w:val="008000"/>
          <w:sz w:val="34"/>
          <w:rtl/>
        </w:rPr>
        <w:t>الْوَسْقُ</w:t>
      </w:r>
      <w:r w:rsidRPr="00CD3AA4">
        <w:rPr>
          <w:rFonts w:ascii="IRBadr" w:hAnsi="IRBadr" w:cs="IRBadr"/>
          <w:color w:val="008000"/>
          <w:sz w:val="34"/>
          <w:rtl/>
        </w:rPr>
        <w:t xml:space="preserve"> </w:t>
      </w:r>
      <w:r w:rsidRPr="00CD3AA4">
        <w:rPr>
          <w:rFonts w:ascii="IRBadr" w:hAnsi="IRBadr" w:cs="IRBadr" w:hint="cs"/>
          <w:color w:val="008000"/>
          <w:sz w:val="34"/>
          <w:rtl/>
        </w:rPr>
        <w:t>سِتُّونَ</w:t>
      </w:r>
      <w:r w:rsidRPr="00CD3AA4">
        <w:rPr>
          <w:rFonts w:ascii="IRBadr" w:hAnsi="IRBadr" w:cs="IRBadr"/>
          <w:color w:val="008000"/>
          <w:sz w:val="34"/>
          <w:rtl/>
        </w:rPr>
        <w:t xml:space="preserve"> </w:t>
      </w:r>
      <w:r w:rsidRPr="00CD3AA4">
        <w:rPr>
          <w:rFonts w:ascii="IRBadr" w:hAnsi="IRBadr" w:cs="IRBadr" w:hint="cs"/>
          <w:color w:val="008000"/>
          <w:sz w:val="34"/>
          <w:rtl/>
        </w:rPr>
        <w:t>صَاعاً</w:t>
      </w:r>
      <w:r w:rsidRPr="00CD3AA4">
        <w:rPr>
          <w:rFonts w:ascii="IRBadr" w:hAnsi="IRBadr" w:cs="IRBadr"/>
          <w:color w:val="008000"/>
          <w:sz w:val="34"/>
          <w:rtl/>
        </w:rPr>
        <w:t xml:space="preserve"> </w:t>
      </w:r>
      <w:r w:rsidRPr="00CD3AA4">
        <w:rPr>
          <w:rFonts w:ascii="IRBadr" w:hAnsi="IRBadr" w:cs="IRBadr" w:hint="cs"/>
          <w:color w:val="008000"/>
          <w:sz w:val="34"/>
          <w:rtl/>
        </w:rPr>
        <w:t>وَ</w:t>
      </w:r>
      <w:r w:rsidRPr="00CD3AA4">
        <w:rPr>
          <w:rFonts w:ascii="IRBadr" w:hAnsi="IRBadr" w:cs="IRBadr"/>
          <w:color w:val="008000"/>
          <w:sz w:val="34"/>
          <w:rtl/>
        </w:rPr>
        <w:t xml:space="preserve"> </w:t>
      </w:r>
      <w:r w:rsidRPr="00CD3AA4">
        <w:rPr>
          <w:rFonts w:ascii="IRBadr" w:hAnsi="IRBadr" w:cs="IRBadr" w:hint="cs"/>
          <w:color w:val="008000"/>
          <w:sz w:val="34"/>
          <w:rtl/>
        </w:rPr>
        <w:t>الصَّاعُ</w:t>
      </w:r>
      <w:r w:rsidRPr="00CD3AA4">
        <w:rPr>
          <w:rFonts w:ascii="IRBadr" w:hAnsi="IRBadr" w:cs="IRBadr"/>
          <w:color w:val="008000"/>
          <w:sz w:val="34"/>
          <w:rtl/>
        </w:rPr>
        <w:t xml:space="preserve"> </w:t>
      </w:r>
      <w:r w:rsidRPr="00CD3AA4">
        <w:rPr>
          <w:rFonts w:ascii="IRBadr" w:hAnsi="IRBadr" w:cs="IRBadr" w:hint="cs"/>
          <w:color w:val="008000"/>
          <w:sz w:val="34"/>
          <w:rtl/>
        </w:rPr>
        <w:t>سِتَّةُ</w:t>
      </w:r>
      <w:r w:rsidRPr="00CD3AA4">
        <w:rPr>
          <w:rFonts w:ascii="IRBadr" w:hAnsi="IRBadr" w:cs="IRBadr"/>
          <w:color w:val="008000"/>
          <w:sz w:val="34"/>
          <w:rtl/>
        </w:rPr>
        <w:t xml:space="preserve"> </w:t>
      </w:r>
      <w:r w:rsidRPr="00CD3AA4">
        <w:rPr>
          <w:rFonts w:ascii="IRBadr" w:hAnsi="IRBadr" w:cs="IRBadr" w:hint="cs"/>
          <w:color w:val="008000"/>
          <w:sz w:val="34"/>
          <w:rtl/>
        </w:rPr>
        <w:t>أَرْطَالٍ</w:t>
      </w:r>
      <w:r w:rsidRPr="00CD3AA4">
        <w:rPr>
          <w:rFonts w:ascii="IRBadr" w:hAnsi="IRBadr" w:cs="IRBadr"/>
          <w:color w:val="008000"/>
          <w:sz w:val="34"/>
          <w:rtl/>
        </w:rPr>
        <w:t xml:space="preserve"> </w:t>
      </w:r>
      <w:r w:rsidR="00E8318B" w:rsidRPr="00E8318B">
        <w:rPr>
          <w:rFonts w:ascii="IRBadr" w:hAnsi="IRBadr" w:cs="IRBadr" w:hint="cs"/>
          <w:color w:val="008000"/>
          <w:sz w:val="34"/>
          <w:rtl/>
        </w:rPr>
        <w:t>وَ</w:t>
      </w:r>
      <w:r w:rsidR="00E8318B" w:rsidRPr="00E8318B">
        <w:rPr>
          <w:rFonts w:ascii="IRBadr" w:hAnsi="IRBadr" w:cs="IRBadr"/>
          <w:color w:val="008000"/>
          <w:sz w:val="34"/>
          <w:rtl/>
        </w:rPr>
        <w:t xml:space="preserve"> </w:t>
      </w:r>
      <w:r w:rsidR="00E8318B" w:rsidRPr="00E8318B">
        <w:rPr>
          <w:rFonts w:ascii="IRBadr" w:hAnsi="IRBadr" w:cs="IRBadr" w:hint="cs"/>
          <w:color w:val="008000"/>
          <w:sz w:val="34"/>
          <w:rtl/>
        </w:rPr>
        <w:t>هُوَ</w:t>
      </w:r>
      <w:r w:rsidR="00E8318B" w:rsidRPr="00E8318B">
        <w:rPr>
          <w:rFonts w:ascii="IRBadr" w:hAnsi="IRBadr" w:cs="IRBadr"/>
          <w:color w:val="008000"/>
          <w:sz w:val="34"/>
          <w:rtl/>
        </w:rPr>
        <w:t xml:space="preserve"> </w:t>
      </w:r>
      <w:r w:rsidR="00E8318B" w:rsidRPr="00E8318B">
        <w:rPr>
          <w:rFonts w:ascii="IRBadr" w:hAnsi="IRBadr" w:cs="IRBadr" w:hint="cs"/>
          <w:color w:val="008000"/>
          <w:sz w:val="34"/>
          <w:rtl/>
        </w:rPr>
        <w:t>أَرْبَعَةُ</w:t>
      </w:r>
      <w:r w:rsidR="00E8318B" w:rsidRPr="00E8318B">
        <w:rPr>
          <w:rFonts w:ascii="IRBadr" w:hAnsi="IRBadr" w:cs="IRBadr"/>
          <w:color w:val="008000"/>
          <w:sz w:val="34"/>
          <w:rtl/>
        </w:rPr>
        <w:t xml:space="preserve"> </w:t>
      </w:r>
      <w:r w:rsidR="00E8318B" w:rsidRPr="00E8318B">
        <w:rPr>
          <w:rFonts w:ascii="IRBadr" w:hAnsi="IRBadr" w:cs="IRBadr" w:hint="cs"/>
          <w:color w:val="008000"/>
          <w:sz w:val="34"/>
          <w:rtl/>
        </w:rPr>
        <w:t>أَمْدَادٍ</w:t>
      </w:r>
      <w:r w:rsidR="00E8318B" w:rsidRPr="00E8318B">
        <w:rPr>
          <w:rFonts w:ascii="IRBadr" w:hAnsi="IRBadr" w:cs="IRBadr"/>
          <w:color w:val="008000"/>
          <w:sz w:val="34"/>
          <w:rtl/>
        </w:rPr>
        <w:t xml:space="preserve"> </w:t>
      </w:r>
      <w:r w:rsidR="00E8318B" w:rsidRPr="00E8318B">
        <w:rPr>
          <w:rFonts w:ascii="IRBadr" w:hAnsi="IRBadr" w:cs="IRBadr" w:hint="cs"/>
          <w:color w:val="008000"/>
          <w:sz w:val="34"/>
          <w:rtl/>
        </w:rPr>
        <w:t>وَ</w:t>
      </w:r>
      <w:r w:rsidR="00E8318B" w:rsidRPr="00E8318B">
        <w:rPr>
          <w:rFonts w:ascii="IRBadr" w:hAnsi="IRBadr" w:cs="IRBadr"/>
          <w:color w:val="008000"/>
          <w:sz w:val="34"/>
          <w:rtl/>
        </w:rPr>
        <w:t xml:space="preserve"> </w:t>
      </w:r>
      <w:r w:rsidR="00E8318B" w:rsidRPr="00E8318B">
        <w:rPr>
          <w:rFonts w:ascii="IRBadr" w:hAnsi="IRBadr" w:cs="IRBadr" w:hint="cs"/>
          <w:color w:val="008000"/>
          <w:sz w:val="34"/>
          <w:rtl/>
        </w:rPr>
        <w:t>الْمُدُّ</w:t>
      </w:r>
      <w:r w:rsidR="00E8318B" w:rsidRPr="00E8318B">
        <w:rPr>
          <w:rFonts w:ascii="IRBadr" w:hAnsi="IRBadr" w:cs="IRBadr"/>
          <w:color w:val="008000"/>
          <w:sz w:val="34"/>
          <w:rtl/>
        </w:rPr>
        <w:t xml:space="preserve"> </w:t>
      </w:r>
      <w:r w:rsidR="00E8318B" w:rsidRPr="00E8318B">
        <w:rPr>
          <w:rFonts w:ascii="IRBadr" w:hAnsi="IRBadr" w:cs="IRBadr" w:hint="cs"/>
          <w:color w:val="008000"/>
          <w:sz w:val="34"/>
          <w:rtl/>
        </w:rPr>
        <w:t>رِطْلَانِ</w:t>
      </w:r>
      <w:r w:rsidR="00E8318B" w:rsidRPr="00E8318B">
        <w:rPr>
          <w:rFonts w:ascii="IRBadr" w:hAnsi="IRBadr" w:cs="IRBadr"/>
          <w:color w:val="008000"/>
          <w:sz w:val="34"/>
          <w:rtl/>
        </w:rPr>
        <w:t xml:space="preserve"> </w:t>
      </w:r>
      <w:r w:rsidR="00E8318B" w:rsidRPr="00E8318B">
        <w:rPr>
          <w:rFonts w:ascii="IRBadr" w:hAnsi="IRBadr" w:cs="IRBadr" w:hint="cs"/>
          <w:color w:val="008000"/>
          <w:sz w:val="34"/>
          <w:rtl/>
        </w:rPr>
        <w:t>وَ</w:t>
      </w:r>
      <w:r w:rsidR="00E8318B" w:rsidRPr="00E8318B">
        <w:rPr>
          <w:rFonts w:ascii="IRBadr" w:hAnsi="IRBadr" w:cs="IRBadr"/>
          <w:color w:val="008000"/>
          <w:sz w:val="34"/>
          <w:rtl/>
        </w:rPr>
        <w:t xml:space="preserve"> </w:t>
      </w:r>
      <w:r w:rsidR="00E8318B" w:rsidRPr="00E8318B">
        <w:rPr>
          <w:rFonts w:ascii="IRBadr" w:hAnsi="IRBadr" w:cs="IRBadr" w:hint="cs"/>
          <w:color w:val="008000"/>
          <w:sz w:val="34"/>
          <w:rtl/>
        </w:rPr>
        <w:t>رُبُعٌ</w:t>
      </w:r>
      <w:r w:rsidR="00E8318B" w:rsidRPr="00E8318B">
        <w:rPr>
          <w:rFonts w:ascii="IRBadr" w:hAnsi="IRBadr" w:cs="IRBadr"/>
          <w:color w:val="008000"/>
          <w:sz w:val="34"/>
          <w:rtl/>
        </w:rPr>
        <w:t xml:space="preserve"> </w:t>
      </w:r>
      <w:r w:rsidR="00E8318B" w:rsidRPr="00E8318B">
        <w:rPr>
          <w:rFonts w:ascii="IRBadr" w:hAnsi="IRBadr" w:cs="IRBadr" w:hint="cs"/>
          <w:color w:val="008000"/>
          <w:sz w:val="34"/>
          <w:rtl/>
        </w:rPr>
        <w:t>بِرِطْلِ</w:t>
      </w:r>
      <w:r w:rsidR="00E8318B" w:rsidRPr="00E8318B">
        <w:rPr>
          <w:rFonts w:ascii="IRBadr" w:hAnsi="IRBadr" w:cs="IRBadr"/>
          <w:color w:val="008000"/>
          <w:sz w:val="34"/>
          <w:rtl/>
        </w:rPr>
        <w:t xml:space="preserve"> </w:t>
      </w:r>
      <w:r w:rsidR="00730523">
        <w:rPr>
          <w:rFonts w:ascii="IRBadr" w:hAnsi="IRBadr" w:cs="IRBadr" w:hint="cs"/>
          <w:color w:val="008000"/>
          <w:sz w:val="34"/>
          <w:rtl/>
        </w:rPr>
        <w:t>الْعِرَاقِیّ</w:t>
      </w:r>
      <w:r w:rsidRPr="00CD3AA4">
        <w:rPr>
          <w:rFonts w:ascii="IRBadr" w:hAnsi="IRBadr" w:cs="IRBadr" w:hint="cs"/>
          <w:color w:val="008000"/>
          <w:sz w:val="34"/>
          <w:rtl/>
        </w:rPr>
        <w:t>...»</w:t>
      </w:r>
      <w:r w:rsidR="00E8318B">
        <w:rPr>
          <w:rStyle w:val="FootnoteReference"/>
          <w:rFonts w:ascii="IRBadr" w:hAnsi="IRBadr" w:cs="IRBadr"/>
          <w:color w:val="008000"/>
          <w:sz w:val="34"/>
          <w:rtl/>
        </w:rPr>
        <w:footnoteReference w:id="7"/>
      </w:r>
      <w:r>
        <w:rPr>
          <w:rFonts w:ascii="IRBadr" w:hAnsi="IRBadr" w:cs="IRBadr" w:hint="cs"/>
          <w:sz w:val="34"/>
          <w:rtl/>
        </w:rPr>
        <w:t>.</w:t>
      </w:r>
    </w:p>
    <w:p w14:paraId="6A2CA7E1" w14:textId="77777777" w:rsidR="00730523" w:rsidRDefault="00730523" w:rsidP="00730523">
      <w:pPr>
        <w:ind w:firstLine="397"/>
        <w:rPr>
          <w:rFonts w:ascii="IRBadr" w:hAnsi="IRBadr" w:cs="IRBadr"/>
          <w:sz w:val="34"/>
          <w:rtl/>
        </w:rPr>
      </w:pPr>
      <w:r>
        <w:rPr>
          <w:rFonts w:ascii="IRBadr" w:hAnsi="IRBadr" w:cs="IRBadr" w:hint="cs"/>
          <w:sz w:val="34"/>
          <w:rtl/>
        </w:rPr>
        <w:t>ظاهر آن است که ضمیر «هو» به صاع رجوع می‌کند؛ بنابراین هر صاع معادل ۴ مدّ و هر مدّ معادل ۲.۲۵ رطل است. پس هر صاع معادل حدود ۹ رطل خواهد بود. این مطلب با آنچه در همین روایت ذکر شده که یک صاع معادل ۶ رطل است سازگار نیست. ممکن است رطل مدنی اراده شده باشد که معادل سه دوم رطل عراقی است. ۹ رطل عراقی معادل ۶ رطل مدنی است. در وسائل به‌جای تعبیر «و الصاع ستّة ارطال»، آمده است: «و الصاع تسعة أرطال» که در این صورت عبارت بدون مشکل است.</w:t>
      </w:r>
      <w:r w:rsidR="00973BB2">
        <w:rPr>
          <w:rFonts w:ascii="IRBadr" w:hAnsi="IRBadr" w:cs="IRBadr" w:hint="cs"/>
          <w:sz w:val="34"/>
          <w:rtl/>
        </w:rPr>
        <w:t xml:space="preserve"> عبارت وسائل به شرح زیر است:</w:t>
      </w:r>
    </w:p>
    <w:p w14:paraId="4E315D53" w14:textId="77777777" w:rsidR="00973BB2" w:rsidRDefault="00973BB2" w:rsidP="00973BB2">
      <w:pPr>
        <w:ind w:firstLine="397"/>
        <w:rPr>
          <w:rFonts w:ascii="IRBadr" w:hAnsi="IRBadr" w:cs="IRBadr"/>
          <w:sz w:val="34"/>
          <w:rtl/>
        </w:rPr>
      </w:pPr>
      <w:r w:rsidRPr="00973BB2">
        <w:rPr>
          <w:rFonts w:ascii="IRBadr" w:hAnsi="IRBadr" w:cs="IRBadr" w:hint="cs"/>
          <w:color w:val="008000"/>
          <w:sz w:val="34"/>
          <w:rtl/>
        </w:rPr>
        <w:t>«وَ</w:t>
      </w:r>
      <w:r w:rsidRPr="00973BB2">
        <w:rPr>
          <w:rFonts w:ascii="IRBadr" w:hAnsi="IRBadr" w:cs="IRBadr"/>
          <w:color w:val="008000"/>
          <w:sz w:val="34"/>
          <w:rtl/>
        </w:rPr>
        <w:t xml:space="preserve"> </w:t>
      </w:r>
      <w:r w:rsidRPr="00973BB2">
        <w:rPr>
          <w:rFonts w:ascii="IRBadr" w:hAnsi="IRBadr" w:cs="IRBadr" w:hint="cs"/>
          <w:color w:val="008000"/>
          <w:sz w:val="34"/>
          <w:rtl/>
        </w:rPr>
        <w:t>الْوَسْقُ</w:t>
      </w:r>
      <w:r w:rsidRPr="00973BB2">
        <w:rPr>
          <w:rFonts w:ascii="IRBadr" w:hAnsi="IRBadr" w:cs="IRBadr"/>
          <w:color w:val="008000"/>
          <w:sz w:val="34"/>
          <w:rtl/>
        </w:rPr>
        <w:t xml:space="preserve"> </w:t>
      </w:r>
      <w:r w:rsidRPr="00973BB2">
        <w:rPr>
          <w:rFonts w:ascii="IRBadr" w:hAnsi="IRBadr" w:cs="IRBadr" w:hint="cs"/>
          <w:color w:val="008000"/>
          <w:sz w:val="34"/>
          <w:rtl/>
        </w:rPr>
        <w:t>سِتُّونَ</w:t>
      </w:r>
      <w:r w:rsidRPr="00973BB2">
        <w:rPr>
          <w:rFonts w:ascii="IRBadr" w:hAnsi="IRBadr" w:cs="IRBadr"/>
          <w:color w:val="008000"/>
          <w:sz w:val="34"/>
          <w:rtl/>
        </w:rPr>
        <w:t xml:space="preserve"> </w:t>
      </w:r>
      <w:r w:rsidRPr="00973BB2">
        <w:rPr>
          <w:rFonts w:ascii="IRBadr" w:hAnsi="IRBadr" w:cs="IRBadr" w:hint="cs"/>
          <w:color w:val="008000"/>
          <w:sz w:val="34"/>
          <w:rtl/>
        </w:rPr>
        <w:t>صَاعاً</w:t>
      </w:r>
      <w:r w:rsidRPr="00973BB2">
        <w:rPr>
          <w:rFonts w:ascii="IRBadr" w:hAnsi="IRBadr" w:cs="IRBadr"/>
          <w:color w:val="008000"/>
          <w:sz w:val="34"/>
          <w:rtl/>
        </w:rPr>
        <w:t xml:space="preserve"> </w:t>
      </w:r>
      <w:r w:rsidRPr="00973BB2">
        <w:rPr>
          <w:rFonts w:ascii="IRBadr" w:hAnsi="IRBadr" w:cs="IRBadr" w:hint="cs"/>
          <w:color w:val="008000"/>
          <w:sz w:val="34"/>
          <w:rtl/>
        </w:rPr>
        <w:t>وَ</w:t>
      </w:r>
      <w:r w:rsidRPr="00973BB2">
        <w:rPr>
          <w:rFonts w:ascii="IRBadr" w:hAnsi="IRBadr" w:cs="IRBadr"/>
          <w:color w:val="008000"/>
          <w:sz w:val="34"/>
          <w:rtl/>
        </w:rPr>
        <w:t xml:space="preserve"> </w:t>
      </w:r>
      <w:r w:rsidRPr="00973BB2">
        <w:rPr>
          <w:rFonts w:ascii="IRBadr" w:hAnsi="IRBadr" w:cs="IRBadr" w:hint="cs"/>
          <w:color w:val="008000"/>
          <w:sz w:val="34"/>
          <w:rtl/>
        </w:rPr>
        <w:t>الصَّاعُ</w:t>
      </w:r>
      <w:r w:rsidRPr="00973BB2">
        <w:rPr>
          <w:rFonts w:ascii="IRBadr" w:hAnsi="IRBadr" w:cs="IRBadr"/>
          <w:color w:val="008000"/>
          <w:sz w:val="34"/>
          <w:rtl/>
        </w:rPr>
        <w:t xml:space="preserve"> </w:t>
      </w:r>
      <w:r w:rsidRPr="00973BB2">
        <w:rPr>
          <w:rFonts w:ascii="IRBadr" w:hAnsi="IRBadr" w:cs="IRBadr" w:hint="cs"/>
          <w:color w:val="008000"/>
          <w:sz w:val="34"/>
          <w:rtl/>
        </w:rPr>
        <w:t>تِسْعَةُ</w:t>
      </w:r>
      <w:r w:rsidRPr="00973BB2">
        <w:rPr>
          <w:rFonts w:ascii="IRBadr" w:hAnsi="IRBadr" w:cs="IRBadr"/>
          <w:color w:val="008000"/>
          <w:sz w:val="34"/>
          <w:rtl/>
        </w:rPr>
        <w:t xml:space="preserve"> </w:t>
      </w:r>
      <w:r w:rsidRPr="00973BB2">
        <w:rPr>
          <w:rFonts w:ascii="IRBadr" w:hAnsi="IRBadr" w:cs="IRBadr" w:hint="cs"/>
          <w:color w:val="008000"/>
          <w:sz w:val="34"/>
          <w:rtl/>
        </w:rPr>
        <w:t>أَرْطَالٍ</w:t>
      </w:r>
      <w:r w:rsidRPr="00973BB2">
        <w:rPr>
          <w:rFonts w:ascii="IRBadr" w:hAnsi="IRBadr" w:cs="IRBadr"/>
          <w:color w:val="008000"/>
          <w:sz w:val="34"/>
          <w:rtl/>
        </w:rPr>
        <w:t xml:space="preserve"> </w:t>
      </w:r>
      <w:r w:rsidRPr="00973BB2">
        <w:rPr>
          <w:rFonts w:ascii="IRBadr" w:hAnsi="IRBadr" w:cs="IRBadr" w:hint="cs"/>
          <w:color w:val="008000"/>
          <w:sz w:val="34"/>
          <w:rtl/>
        </w:rPr>
        <w:t>وَ</w:t>
      </w:r>
      <w:r w:rsidRPr="00973BB2">
        <w:rPr>
          <w:rFonts w:ascii="IRBadr" w:hAnsi="IRBadr" w:cs="IRBadr"/>
          <w:color w:val="008000"/>
          <w:sz w:val="34"/>
          <w:rtl/>
        </w:rPr>
        <w:t xml:space="preserve"> </w:t>
      </w:r>
      <w:r w:rsidRPr="00973BB2">
        <w:rPr>
          <w:rFonts w:ascii="IRBadr" w:hAnsi="IRBadr" w:cs="IRBadr" w:hint="cs"/>
          <w:color w:val="008000"/>
          <w:sz w:val="34"/>
          <w:rtl/>
        </w:rPr>
        <w:t>هُوَ</w:t>
      </w:r>
      <w:r w:rsidRPr="00973BB2">
        <w:rPr>
          <w:rFonts w:ascii="IRBadr" w:hAnsi="IRBadr" w:cs="IRBadr"/>
          <w:color w:val="008000"/>
          <w:sz w:val="34"/>
          <w:rtl/>
        </w:rPr>
        <w:t xml:space="preserve"> </w:t>
      </w:r>
      <w:r w:rsidRPr="00973BB2">
        <w:rPr>
          <w:rFonts w:ascii="IRBadr" w:hAnsi="IRBadr" w:cs="IRBadr" w:hint="cs"/>
          <w:color w:val="008000"/>
          <w:sz w:val="34"/>
          <w:rtl/>
        </w:rPr>
        <w:t>أَرْبَعَةُ</w:t>
      </w:r>
      <w:r w:rsidRPr="00973BB2">
        <w:rPr>
          <w:rFonts w:ascii="IRBadr" w:hAnsi="IRBadr" w:cs="IRBadr"/>
          <w:color w:val="008000"/>
          <w:sz w:val="34"/>
          <w:rtl/>
        </w:rPr>
        <w:t xml:space="preserve"> </w:t>
      </w:r>
      <w:r w:rsidRPr="00973BB2">
        <w:rPr>
          <w:rFonts w:ascii="IRBadr" w:hAnsi="IRBadr" w:cs="IRBadr" w:hint="cs"/>
          <w:color w:val="008000"/>
          <w:sz w:val="34"/>
          <w:rtl/>
        </w:rPr>
        <w:t>أَمْدَادٍ</w:t>
      </w:r>
      <w:r w:rsidRPr="00973BB2">
        <w:rPr>
          <w:rFonts w:ascii="IRBadr" w:hAnsi="IRBadr" w:cs="IRBadr"/>
          <w:color w:val="008000"/>
          <w:sz w:val="34"/>
          <w:rtl/>
        </w:rPr>
        <w:t xml:space="preserve"> </w:t>
      </w:r>
      <w:r w:rsidRPr="00973BB2">
        <w:rPr>
          <w:rFonts w:ascii="IRBadr" w:hAnsi="IRBadr" w:cs="IRBadr" w:hint="cs"/>
          <w:color w:val="008000"/>
          <w:sz w:val="34"/>
          <w:rtl/>
        </w:rPr>
        <w:t>وَ</w:t>
      </w:r>
      <w:r w:rsidRPr="00973BB2">
        <w:rPr>
          <w:rFonts w:ascii="IRBadr" w:hAnsi="IRBadr" w:cs="IRBadr"/>
          <w:color w:val="008000"/>
          <w:sz w:val="34"/>
          <w:rtl/>
        </w:rPr>
        <w:t xml:space="preserve"> </w:t>
      </w:r>
      <w:r w:rsidRPr="00973BB2">
        <w:rPr>
          <w:rFonts w:ascii="IRBadr" w:hAnsi="IRBadr" w:cs="IRBadr" w:hint="cs"/>
          <w:color w:val="008000"/>
          <w:sz w:val="34"/>
          <w:rtl/>
        </w:rPr>
        <w:t>الْمُدُّ</w:t>
      </w:r>
      <w:r w:rsidRPr="00973BB2">
        <w:rPr>
          <w:rFonts w:ascii="IRBadr" w:hAnsi="IRBadr" w:cs="IRBadr"/>
          <w:color w:val="008000"/>
          <w:sz w:val="34"/>
          <w:rtl/>
        </w:rPr>
        <w:t xml:space="preserve"> </w:t>
      </w:r>
      <w:r w:rsidRPr="00973BB2">
        <w:rPr>
          <w:rFonts w:ascii="IRBadr" w:hAnsi="IRBadr" w:cs="IRBadr" w:hint="cs"/>
          <w:color w:val="008000"/>
          <w:sz w:val="34"/>
          <w:rtl/>
        </w:rPr>
        <w:t>رِطْلَانِ</w:t>
      </w:r>
      <w:r w:rsidRPr="00973BB2">
        <w:rPr>
          <w:rFonts w:ascii="IRBadr" w:hAnsi="IRBadr" w:cs="IRBadr"/>
          <w:color w:val="008000"/>
          <w:sz w:val="34"/>
          <w:rtl/>
        </w:rPr>
        <w:t xml:space="preserve"> </w:t>
      </w:r>
      <w:r w:rsidRPr="00973BB2">
        <w:rPr>
          <w:rFonts w:ascii="IRBadr" w:hAnsi="IRBadr" w:cs="IRBadr" w:hint="cs"/>
          <w:color w:val="008000"/>
          <w:sz w:val="34"/>
          <w:rtl/>
        </w:rPr>
        <w:t>وَ</w:t>
      </w:r>
      <w:r w:rsidRPr="00973BB2">
        <w:rPr>
          <w:rFonts w:ascii="IRBadr" w:hAnsi="IRBadr" w:cs="IRBadr"/>
          <w:color w:val="008000"/>
          <w:sz w:val="34"/>
          <w:rtl/>
        </w:rPr>
        <w:t xml:space="preserve"> </w:t>
      </w:r>
      <w:r w:rsidRPr="00973BB2">
        <w:rPr>
          <w:rFonts w:ascii="IRBadr" w:hAnsi="IRBadr" w:cs="IRBadr" w:hint="cs"/>
          <w:color w:val="008000"/>
          <w:sz w:val="34"/>
          <w:rtl/>
        </w:rPr>
        <w:t>رُبُعٌ</w:t>
      </w:r>
      <w:r w:rsidRPr="00973BB2">
        <w:rPr>
          <w:rFonts w:ascii="IRBadr" w:hAnsi="IRBadr" w:cs="IRBadr"/>
          <w:color w:val="008000"/>
          <w:sz w:val="34"/>
          <w:rtl/>
        </w:rPr>
        <w:t xml:space="preserve"> </w:t>
      </w:r>
      <w:r w:rsidRPr="00973BB2">
        <w:rPr>
          <w:rFonts w:ascii="IRBadr" w:hAnsi="IRBadr" w:cs="IRBadr" w:hint="cs"/>
          <w:color w:val="008000"/>
          <w:sz w:val="34"/>
          <w:rtl/>
        </w:rPr>
        <w:t>بِرِطْلِ</w:t>
      </w:r>
      <w:r w:rsidRPr="00973BB2">
        <w:rPr>
          <w:rFonts w:ascii="IRBadr" w:hAnsi="IRBadr" w:cs="IRBadr"/>
          <w:color w:val="008000"/>
          <w:sz w:val="34"/>
          <w:rtl/>
        </w:rPr>
        <w:t xml:space="preserve"> </w:t>
      </w:r>
      <w:r w:rsidRPr="00973BB2">
        <w:rPr>
          <w:rFonts w:ascii="IRBadr" w:hAnsi="IRBadr" w:cs="IRBadr" w:hint="cs"/>
          <w:color w:val="008000"/>
          <w:sz w:val="34"/>
          <w:rtl/>
        </w:rPr>
        <w:t xml:space="preserve">الْعِرَاقِ. </w:t>
      </w:r>
      <w:r w:rsidRPr="00903F8E">
        <w:rPr>
          <w:rFonts w:ascii="IRBadr" w:hAnsi="IRBadr" w:cs="IRBadr" w:hint="cs"/>
          <w:color w:val="008000"/>
          <w:sz w:val="34"/>
          <w:rtl/>
        </w:rPr>
        <w:t>قَالَ</w:t>
      </w:r>
      <w:r w:rsidRPr="00903F8E">
        <w:rPr>
          <w:rFonts w:ascii="IRBadr" w:hAnsi="IRBadr" w:cs="IRBadr"/>
          <w:color w:val="008000"/>
          <w:sz w:val="34"/>
          <w:rtl/>
        </w:rPr>
        <w:t xml:space="preserve"> </w:t>
      </w:r>
      <w:r w:rsidRPr="00903F8E">
        <w:rPr>
          <w:rFonts w:ascii="IRBadr" w:hAnsi="IRBadr" w:cs="IRBadr" w:hint="cs"/>
          <w:color w:val="008000"/>
          <w:sz w:val="34"/>
          <w:rtl/>
        </w:rPr>
        <w:t>وَ</w:t>
      </w:r>
      <w:r w:rsidRPr="00903F8E">
        <w:rPr>
          <w:rFonts w:ascii="IRBadr" w:hAnsi="IRBadr" w:cs="IRBadr"/>
          <w:color w:val="008000"/>
          <w:sz w:val="34"/>
          <w:rtl/>
        </w:rPr>
        <w:t xml:space="preserve"> </w:t>
      </w:r>
      <w:r w:rsidRPr="00903F8E">
        <w:rPr>
          <w:rFonts w:ascii="IRBadr" w:hAnsi="IRBadr" w:cs="IRBadr" w:hint="cs"/>
          <w:color w:val="008000"/>
          <w:sz w:val="34"/>
          <w:rtl/>
        </w:rPr>
        <w:t>قَالَ</w:t>
      </w:r>
      <w:r w:rsidRPr="00903F8E">
        <w:rPr>
          <w:rFonts w:ascii="IRBadr" w:hAnsi="IRBadr" w:cs="IRBadr"/>
          <w:color w:val="008000"/>
          <w:sz w:val="34"/>
          <w:rtl/>
        </w:rPr>
        <w:t xml:space="preserve"> </w:t>
      </w:r>
      <w:r w:rsidRPr="00903F8E">
        <w:rPr>
          <w:rFonts w:ascii="IRBadr" w:hAnsi="IRBadr" w:cs="IRBadr" w:hint="cs"/>
          <w:color w:val="008000"/>
          <w:sz w:val="34"/>
          <w:rtl/>
        </w:rPr>
        <w:t>الصَّادِقُ</w:t>
      </w:r>
      <w:r w:rsidRPr="00903F8E">
        <w:rPr>
          <w:rFonts w:ascii="IRBadr" w:hAnsi="IRBadr" w:cs="IRBadr"/>
          <w:color w:val="008000"/>
          <w:sz w:val="34"/>
          <w:rtl/>
        </w:rPr>
        <w:t xml:space="preserve"> </w:t>
      </w:r>
      <w:r w:rsidRPr="00903F8E">
        <w:rPr>
          <w:rFonts w:ascii="IRBadr" w:hAnsi="IRBadr" w:cs="IRBadr" w:hint="cs"/>
          <w:color w:val="008000"/>
          <w:sz w:val="34"/>
          <w:rtl/>
        </w:rPr>
        <w:t>ع</w:t>
      </w:r>
      <w:r w:rsidRPr="00973BB2">
        <w:rPr>
          <w:rFonts w:ascii="IRBadr" w:hAnsi="IRBadr" w:cs="IRBadr"/>
          <w:color w:val="008000"/>
          <w:sz w:val="34"/>
          <w:rtl/>
        </w:rPr>
        <w:t xml:space="preserve"> </w:t>
      </w:r>
      <w:r w:rsidRPr="00973BB2">
        <w:rPr>
          <w:rFonts w:ascii="IRBadr" w:hAnsi="IRBadr" w:cs="IRBadr" w:hint="cs"/>
          <w:color w:val="008000"/>
          <w:sz w:val="34"/>
          <w:rtl/>
        </w:rPr>
        <w:t>هُوَ</w:t>
      </w:r>
      <w:r w:rsidRPr="00973BB2">
        <w:rPr>
          <w:rFonts w:ascii="IRBadr" w:hAnsi="IRBadr" w:cs="IRBadr"/>
          <w:color w:val="008000"/>
          <w:sz w:val="34"/>
          <w:rtl/>
        </w:rPr>
        <w:t xml:space="preserve"> </w:t>
      </w:r>
      <w:r w:rsidRPr="00973BB2">
        <w:rPr>
          <w:rFonts w:ascii="IRBadr" w:hAnsi="IRBadr" w:cs="IRBadr" w:hint="cs"/>
          <w:color w:val="008000"/>
          <w:sz w:val="34"/>
          <w:rtl/>
        </w:rPr>
        <w:t>تِسْعَةُ</w:t>
      </w:r>
      <w:r w:rsidRPr="00973BB2">
        <w:rPr>
          <w:rFonts w:ascii="IRBadr" w:hAnsi="IRBadr" w:cs="IRBadr"/>
          <w:color w:val="008000"/>
          <w:sz w:val="34"/>
          <w:rtl/>
        </w:rPr>
        <w:t xml:space="preserve"> </w:t>
      </w:r>
      <w:r w:rsidRPr="00973BB2">
        <w:rPr>
          <w:rFonts w:ascii="IRBadr" w:hAnsi="IRBadr" w:cs="IRBadr" w:hint="cs"/>
          <w:color w:val="008000"/>
          <w:sz w:val="34"/>
          <w:rtl/>
        </w:rPr>
        <w:t>أَرْطَالٍ</w:t>
      </w:r>
      <w:r w:rsidRPr="00973BB2">
        <w:rPr>
          <w:rFonts w:ascii="IRBadr" w:hAnsi="IRBadr" w:cs="IRBadr"/>
          <w:color w:val="008000"/>
          <w:sz w:val="34"/>
          <w:rtl/>
        </w:rPr>
        <w:t xml:space="preserve"> </w:t>
      </w:r>
      <w:r w:rsidRPr="00973BB2">
        <w:rPr>
          <w:rFonts w:ascii="IRBadr" w:hAnsi="IRBadr" w:cs="IRBadr" w:hint="cs"/>
          <w:color w:val="008000"/>
          <w:sz w:val="34"/>
          <w:rtl/>
        </w:rPr>
        <w:t>بِالْعِرَاقِيِّ</w:t>
      </w:r>
      <w:r w:rsidRPr="00973BB2">
        <w:rPr>
          <w:rFonts w:ascii="IRBadr" w:hAnsi="IRBadr" w:cs="IRBadr"/>
          <w:color w:val="008000"/>
          <w:sz w:val="34"/>
          <w:rtl/>
        </w:rPr>
        <w:t xml:space="preserve"> </w:t>
      </w:r>
      <w:r w:rsidRPr="00973BB2">
        <w:rPr>
          <w:rFonts w:ascii="IRBadr" w:hAnsi="IRBadr" w:cs="IRBadr" w:hint="cs"/>
          <w:color w:val="008000"/>
          <w:sz w:val="34"/>
          <w:rtl/>
        </w:rPr>
        <w:t>وَ</w:t>
      </w:r>
      <w:r w:rsidRPr="00973BB2">
        <w:rPr>
          <w:rFonts w:ascii="IRBadr" w:hAnsi="IRBadr" w:cs="IRBadr"/>
          <w:color w:val="008000"/>
          <w:sz w:val="34"/>
          <w:rtl/>
        </w:rPr>
        <w:t xml:space="preserve"> </w:t>
      </w:r>
      <w:r w:rsidRPr="00973BB2">
        <w:rPr>
          <w:rFonts w:ascii="IRBadr" w:hAnsi="IRBadr" w:cs="IRBadr" w:hint="cs"/>
          <w:color w:val="008000"/>
          <w:sz w:val="34"/>
          <w:rtl/>
        </w:rPr>
        <w:t>سِتَّةٌ</w:t>
      </w:r>
      <w:r w:rsidRPr="00973BB2">
        <w:rPr>
          <w:rFonts w:ascii="IRBadr" w:hAnsi="IRBadr" w:cs="IRBadr"/>
          <w:color w:val="008000"/>
          <w:sz w:val="34"/>
          <w:rtl/>
        </w:rPr>
        <w:t xml:space="preserve"> </w:t>
      </w:r>
      <w:r w:rsidRPr="00973BB2">
        <w:rPr>
          <w:rFonts w:ascii="IRBadr" w:hAnsi="IRBadr" w:cs="IRBadr" w:hint="cs"/>
          <w:color w:val="008000"/>
          <w:sz w:val="34"/>
          <w:rtl/>
        </w:rPr>
        <w:t>بِالْمَدَنِي»</w:t>
      </w:r>
      <w:r>
        <w:rPr>
          <w:rStyle w:val="FootnoteReference"/>
          <w:rFonts w:ascii="IRBadr" w:hAnsi="IRBadr" w:cs="IRBadr"/>
          <w:color w:val="008000"/>
          <w:sz w:val="34"/>
          <w:rtl/>
        </w:rPr>
        <w:footnoteReference w:id="8"/>
      </w:r>
      <w:r>
        <w:rPr>
          <w:rFonts w:ascii="IRBadr" w:hAnsi="IRBadr" w:cs="IRBadr" w:hint="cs"/>
          <w:sz w:val="34"/>
          <w:rtl/>
        </w:rPr>
        <w:t>.</w:t>
      </w:r>
    </w:p>
    <w:p w14:paraId="56D609ED" w14:textId="77777777" w:rsidR="00903F8E" w:rsidRDefault="00903F8E" w:rsidP="00B97D58">
      <w:pPr>
        <w:pStyle w:val="Heading4"/>
        <w:rPr>
          <w:rtl/>
        </w:rPr>
      </w:pPr>
      <w:bookmarkStart w:id="45" w:name="_Toc185887030"/>
      <w:bookmarkStart w:id="46" w:name="_Toc185890093"/>
      <w:bookmarkStart w:id="47" w:name="_Toc185896905"/>
      <w:bookmarkStart w:id="48" w:name="_Toc185900960"/>
      <w:bookmarkStart w:id="49" w:name="_Toc185907595"/>
      <w:r w:rsidRPr="00903F8E">
        <w:rPr>
          <w:rFonts w:hint="cs"/>
          <w:rtl/>
        </w:rPr>
        <w:t>روایت ششم</w:t>
      </w:r>
      <w:r>
        <w:rPr>
          <w:rFonts w:hint="cs"/>
          <w:rtl/>
        </w:rPr>
        <w:t>: رقم۱۲۸۵۷</w:t>
      </w:r>
      <w:bookmarkEnd w:id="45"/>
      <w:bookmarkEnd w:id="46"/>
      <w:bookmarkEnd w:id="47"/>
      <w:bookmarkEnd w:id="48"/>
      <w:bookmarkEnd w:id="49"/>
    </w:p>
    <w:p w14:paraId="6C479B97" w14:textId="77777777" w:rsidR="00903F8E" w:rsidRDefault="00903F8E" w:rsidP="00973BB2">
      <w:pPr>
        <w:ind w:firstLine="397"/>
        <w:rPr>
          <w:rFonts w:ascii="IRBadr" w:hAnsi="IRBadr" w:cs="IRBadr"/>
          <w:sz w:val="34"/>
        </w:rPr>
      </w:pPr>
      <w:r>
        <w:rPr>
          <w:rFonts w:ascii="IRBadr" w:hAnsi="IRBadr" w:cs="IRBadr" w:hint="cs"/>
          <w:sz w:val="34"/>
          <w:rtl/>
        </w:rPr>
        <w:t>این روایت در کتاب فقه الرضا وارد شده و مضمون آن شبیه به روایات پیشین است.</w:t>
      </w:r>
    </w:p>
    <w:p w14:paraId="1228EF89" w14:textId="77777777" w:rsidR="00903F8E" w:rsidRDefault="00903F8E" w:rsidP="00730523">
      <w:pPr>
        <w:ind w:firstLine="397"/>
        <w:rPr>
          <w:rFonts w:ascii="IRBadr" w:hAnsi="IRBadr" w:cs="IRBadr"/>
          <w:sz w:val="34"/>
          <w:rtl/>
        </w:rPr>
      </w:pPr>
    </w:p>
    <w:p w14:paraId="477A2207" w14:textId="77777777" w:rsidR="00903F8E" w:rsidRDefault="00903F8E" w:rsidP="00B97D58">
      <w:pPr>
        <w:pStyle w:val="Heading4"/>
        <w:rPr>
          <w:rtl/>
        </w:rPr>
      </w:pPr>
      <w:bookmarkStart w:id="50" w:name="_Toc185887031"/>
      <w:bookmarkStart w:id="51" w:name="_Toc185890094"/>
      <w:bookmarkStart w:id="52" w:name="_Toc185896906"/>
      <w:bookmarkStart w:id="53" w:name="_Toc185900961"/>
      <w:bookmarkStart w:id="54" w:name="_Toc185907596"/>
      <w:r w:rsidRPr="00903F8E">
        <w:rPr>
          <w:rFonts w:hint="cs"/>
          <w:rtl/>
        </w:rPr>
        <w:t xml:space="preserve">روایت </w:t>
      </w:r>
      <w:r>
        <w:rPr>
          <w:rFonts w:hint="cs"/>
          <w:rtl/>
        </w:rPr>
        <w:t>هفت</w:t>
      </w:r>
      <w:r w:rsidRPr="00903F8E">
        <w:rPr>
          <w:rFonts w:hint="cs"/>
          <w:rtl/>
        </w:rPr>
        <w:t>م</w:t>
      </w:r>
      <w:r>
        <w:rPr>
          <w:rFonts w:hint="cs"/>
          <w:rtl/>
        </w:rPr>
        <w:t>: رقم۱۲۸۵۷</w:t>
      </w:r>
      <w:bookmarkEnd w:id="50"/>
      <w:bookmarkEnd w:id="51"/>
      <w:bookmarkEnd w:id="52"/>
      <w:bookmarkEnd w:id="53"/>
      <w:bookmarkEnd w:id="54"/>
    </w:p>
    <w:p w14:paraId="3378366B" w14:textId="77777777" w:rsidR="00903F8E" w:rsidRDefault="00903F8E" w:rsidP="00730523">
      <w:pPr>
        <w:ind w:firstLine="397"/>
        <w:rPr>
          <w:rFonts w:ascii="IRBadr" w:hAnsi="IRBadr" w:cs="IRBadr"/>
          <w:sz w:val="34"/>
          <w:rtl/>
        </w:rPr>
      </w:pPr>
      <w:r>
        <w:rPr>
          <w:rFonts w:ascii="IRBadr" w:hAnsi="IRBadr" w:cs="IRBadr" w:hint="cs"/>
          <w:sz w:val="34"/>
          <w:rtl/>
        </w:rPr>
        <w:t>«</w:t>
      </w:r>
      <w:r w:rsidRPr="00903F8E">
        <w:rPr>
          <w:rFonts w:ascii="IRBadr" w:hAnsi="IRBadr" w:cs="IRBadr" w:hint="cs"/>
          <w:sz w:val="34"/>
          <w:rtl/>
        </w:rPr>
        <w:t>سَعْدُ</w:t>
      </w:r>
      <w:r w:rsidRPr="00903F8E">
        <w:rPr>
          <w:rFonts w:ascii="IRBadr" w:hAnsi="IRBadr" w:cs="IRBadr"/>
          <w:sz w:val="34"/>
          <w:rtl/>
        </w:rPr>
        <w:t xml:space="preserve"> </w:t>
      </w:r>
      <w:r w:rsidRPr="00903F8E">
        <w:rPr>
          <w:rFonts w:ascii="IRBadr" w:hAnsi="IRBadr" w:cs="IRBadr" w:hint="cs"/>
          <w:sz w:val="34"/>
          <w:rtl/>
        </w:rPr>
        <w:t>بْنُ</w:t>
      </w:r>
      <w:r w:rsidRPr="00903F8E">
        <w:rPr>
          <w:rFonts w:ascii="IRBadr" w:hAnsi="IRBadr" w:cs="IRBadr"/>
          <w:sz w:val="34"/>
          <w:rtl/>
        </w:rPr>
        <w:t xml:space="preserve"> </w:t>
      </w:r>
      <w:r w:rsidRPr="00903F8E">
        <w:rPr>
          <w:rFonts w:ascii="IRBadr" w:hAnsi="IRBadr" w:cs="IRBadr" w:hint="cs"/>
          <w:sz w:val="34"/>
          <w:rtl/>
        </w:rPr>
        <w:t>عَبْدِ</w:t>
      </w:r>
      <w:r w:rsidRPr="00903F8E">
        <w:rPr>
          <w:rFonts w:ascii="IRBadr" w:hAnsi="IRBadr" w:cs="IRBadr"/>
          <w:sz w:val="34"/>
          <w:rtl/>
        </w:rPr>
        <w:t xml:space="preserve"> </w:t>
      </w:r>
      <w:r w:rsidRPr="00903F8E">
        <w:rPr>
          <w:rFonts w:ascii="IRBadr" w:hAnsi="IRBadr" w:cs="IRBadr" w:hint="cs"/>
          <w:sz w:val="34"/>
          <w:rtl/>
        </w:rPr>
        <w:t>اللَّهِ</w:t>
      </w:r>
      <w:r w:rsidRPr="00903F8E">
        <w:rPr>
          <w:rFonts w:ascii="IRBadr" w:hAnsi="IRBadr" w:cs="IRBadr"/>
          <w:sz w:val="34"/>
          <w:rtl/>
        </w:rPr>
        <w:t xml:space="preserve"> </w:t>
      </w:r>
      <w:r w:rsidRPr="00903F8E">
        <w:rPr>
          <w:rFonts w:ascii="IRBadr" w:hAnsi="IRBadr" w:cs="IRBadr" w:hint="cs"/>
          <w:sz w:val="34"/>
          <w:rtl/>
        </w:rPr>
        <w:t>عَنْ</w:t>
      </w:r>
      <w:r w:rsidRPr="00903F8E">
        <w:rPr>
          <w:rFonts w:ascii="IRBadr" w:hAnsi="IRBadr" w:cs="IRBadr"/>
          <w:sz w:val="34"/>
          <w:rtl/>
        </w:rPr>
        <w:t xml:space="preserve"> </w:t>
      </w:r>
      <w:r w:rsidRPr="00903F8E">
        <w:rPr>
          <w:rFonts w:ascii="IRBadr" w:hAnsi="IRBadr" w:cs="IRBadr" w:hint="cs"/>
          <w:sz w:val="34"/>
          <w:rtl/>
        </w:rPr>
        <w:t>أَحْمَدَ</w:t>
      </w:r>
      <w:r w:rsidRPr="00903F8E">
        <w:rPr>
          <w:rFonts w:ascii="IRBadr" w:hAnsi="IRBadr" w:cs="IRBadr"/>
          <w:sz w:val="34"/>
          <w:rtl/>
        </w:rPr>
        <w:t xml:space="preserve"> </w:t>
      </w:r>
      <w:r w:rsidRPr="00903F8E">
        <w:rPr>
          <w:rFonts w:ascii="IRBadr" w:hAnsi="IRBadr" w:cs="IRBadr" w:hint="cs"/>
          <w:sz w:val="34"/>
          <w:rtl/>
        </w:rPr>
        <w:t>بْنِ</w:t>
      </w:r>
      <w:r w:rsidRPr="00903F8E">
        <w:rPr>
          <w:rFonts w:ascii="IRBadr" w:hAnsi="IRBadr" w:cs="IRBadr"/>
          <w:sz w:val="34"/>
          <w:rtl/>
        </w:rPr>
        <w:t xml:space="preserve"> </w:t>
      </w:r>
      <w:r w:rsidRPr="00903F8E">
        <w:rPr>
          <w:rFonts w:ascii="IRBadr" w:hAnsi="IRBadr" w:cs="IRBadr" w:hint="cs"/>
          <w:sz w:val="34"/>
          <w:rtl/>
        </w:rPr>
        <w:t>مُحَمَّدِ</w:t>
      </w:r>
      <w:r w:rsidRPr="00903F8E">
        <w:rPr>
          <w:rFonts w:ascii="IRBadr" w:hAnsi="IRBadr" w:cs="IRBadr"/>
          <w:sz w:val="34"/>
          <w:rtl/>
        </w:rPr>
        <w:t xml:space="preserve"> </w:t>
      </w:r>
      <w:r w:rsidRPr="00903F8E">
        <w:rPr>
          <w:rFonts w:ascii="IRBadr" w:hAnsi="IRBadr" w:cs="IRBadr" w:hint="cs"/>
          <w:sz w:val="34"/>
          <w:rtl/>
        </w:rPr>
        <w:t>بْنِ</w:t>
      </w:r>
      <w:r w:rsidRPr="00903F8E">
        <w:rPr>
          <w:rFonts w:ascii="IRBadr" w:hAnsi="IRBadr" w:cs="IRBadr"/>
          <w:sz w:val="34"/>
          <w:rtl/>
        </w:rPr>
        <w:t xml:space="preserve"> </w:t>
      </w:r>
      <w:r w:rsidRPr="00903F8E">
        <w:rPr>
          <w:rFonts w:ascii="IRBadr" w:hAnsi="IRBadr" w:cs="IRBadr" w:hint="cs"/>
          <w:sz w:val="34"/>
          <w:rtl/>
        </w:rPr>
        <w:t>عِيسَى</w:t>
      </w:r>
      <w:r w:rsidRPr="00903F8E">
        <w:rPr>
          <w:rFonts w:ascii="IRBadr" w:hAnsi="IRBadr" w:cs="IRBadr"/>
          <w:sz w:val="34"/>
          <w:rtl/>
        </w:rPr>
        <w:t xml:space="preserve"> </w:t>
      </w:r>
      <w:r w:rsidRPr="00903F8E">
        <w:rPr>
          <w:rFonts w:ascii="IRBadr" w:hAnsi="IRBadr" w:cs="IRBadr" w:hint="cs"/>
          <w:sz w:val="34"/>
          <w:rtl/>
        </w:rPr>
        <w:t>عَنِ</w:t>
      </w:r>
      <w:r w:rsidRPr="00903F8E">
        <w:rPr>
          <w:rFonts w:ascii="IRBadr" w:hAnsi="IRBadr" w:cs="IRBadr"/>
          <w:sz w:val="34"/>
          <w:rtl/>
        </w:rPr>
        <w:t xml:space="preserve"> </w:t>
      </w:r>
      <w:r w:rsidRPr="00903F8E">
        <w:rPr>
          <w:rFonts w:ascii="IRBadr" w:hAnsi="IRBadr" w:cs="IRBadr" w:hint="cs"/>
          <w:sz w:val="34"/>
          <w:rtl/>
        </w:rPr>
        <w:t>الْحُسَيْنِ</w:t>
      </w:r>
      <w:r w:rsidRPr="00903F8E">
        <w:rPr>
          <w:rFonts w:ascii="IRBadr" w:hAnsi="IRBadr" w:cs="IRBadr"/>
          <w:sz w:val="34"/>
          <w:rtl/>
        </w:rPr>
        <w:t xml:space="preserve"> </w:t>
      </w:r>
      <w:r w:rsidRPr="00903F8E">
        <w:rPr>
          <w:rFonts w:ascii="IRBadr" w:hAnsi="IRBadr" w:cs="IRBadr" w:hint="cs"/>
          <w:sz w:val="34"/>
          <w:rtl/>
        </w:rPr>
        <w:t>بْنِ</w:t>
      </w:r>
      <w:r w:rsidRPr="00903F8E">
        <w:rPr>
          <w:rFonts w:ascii="IRBadr" w:hAnsi="IRBadr" w:cs="IRBadr"/>
          <w:sz w:val="34"/>
          <w:rtl/>
        </w:rPr>
        <w:t xml:space="preserve"> </w:t>
      </w:r>
      <w:r w:rsidRPr="00903F8E">
        <w:rPr>
          <w:rFonts w:ascii="IRBadr" w:hAnsi="IRBadr" w:cs="IRBadr" w:hint="cs"/>
          <w:sz w:val="34"/>
          <w:rtl/>
        </w:rPr>
        <w:t>سَعِيدٍ</w:t>
      </w:r>
      <w:r w:rsidRPr="00903F8E">
        <w:rPr>
          <w:rFonts w:ascii="IRBadr" w:hAnsi="IRBadr" w:cs="IRBadr"/>
          <w:sz w:val="34"/>
          <w:rtl/>
        </w:rPr>
        <w:t xml:space="preserve"> </w:t>
      </w:r>
      <w:r w:rsidRPr="00903F8E">
        <w:rPr>
          <w:rFonts w:ascii="IRBadr" w:hAnsi="IRBadr" w:cs="IRBadr" w:hint="cs"/>
          <w:sz w:val="34"/>
          <w:rtl/>
        </w:rPr>
        <w:t>عَنْ</w:t>
      </w:r>
      <w:r w:rsidRPr="00903F8E">
        <w:rPr>
          <w:rFonts w:ascii="IRBadr" w:hAnsi="IRBadr" w:cs="IRBadr"/>
          <w:sz w:val="34"/>
          <w:rtl/>
        </w:rPr>
        <w:t xml:space="preserve"> </w:t>
      </w:r>
      <w:r w:rsidRPr="00903F8E">
        <w:rPr>
          <w:rFonts w:ascii="IRBadr" w:hAnsi="IRBadr" w:cs="IRBadr" w:hint="cs"/>
          <w:sz w:val="34"/>
          <w:rtl/>
        </w:rPr>
        <w:t>أَخِيهِ</w:t>
      </w:r>
      <w:r w:rsidRPr="00903F8E">
        <w:rPr>
          <w:rFonts w:ascii="IRBadr" w:hAnsi="IRBadr" w:cs="IRBadr"/>
          <w:sz w:val="34"/>
          <w:rtl/>
        </w:rPr>
        <w:t xml:space="preserve"> </w:t>
      </w:r>
      <w:r w:rsidRPr="00903F8E">
        <w:rPr>
          <w:rFonts w:ascii="IRBadr" w:hAnsi="IRBadr" w:cs="IRBadr" w:hint="cs"/>
          <w:sz w:val="34"/>
          <w:rtl/>
        </w:rPr>
        <w:t>الْحَسَنِ</w:t>
      </w:r>
      <w:r w:rsidRPr="00903F8E">
        <w:rPr>
          <w:rFonts w:ascii="IRBadr" w:hAnsi="IRBadr" w:cs="IRBadr"/>
          <w:sz w:val="34"/>
          <w:rtl/>
        </w:rPr>
        <w:t xml:space="preserve"> </w:t>
      </w:r>
      <w:r w:rsidRPr="00903F8E">
        <w:rPr>
          <w:rFonts w:ascii="IRBadr" w:hAnsi="IRBadr" w:cs="IRBadr" w:hint="cs"/>
          <w:sz w:val="34"/>
          <w:rtl/>
        </w:rPr>
        <w:t>بْنِ</w:t>
      </w:r>
      <w:r w:rsidRPr="00903F8E">
        <w:rPr>
          <w:rFonts w:ascii="IRBadr" w:hAnsi="IRBadr" w:cs="IRBadr"/>
          <w:sz w:val="34"/>
          <w:rtl/>
        </w:rPr>
        <w:t xml:space="preserve"> </w:t>
      </w:r>
      <w:r w:rsidRPr="00903F8E">
        <w:rPr>
          <w:rFonts w:ascii="IRBadr" w:hAnsi="IRBadr" w:cs="IRBadr" w:hint="cs"/>
          <w:sz w:val="34"/>
          <w:rtl/>
        </w:rPr>
        <w:t>سَعِيدٍ</w:t>
      </w:r>
      <w:r w:rsidRPr="00903F8E">
        <w:rPr>
          <w:rFonts w:ascii="IRBadr" w:hAnsi="IRBadr" w:cs="IRBadr"/>
          <w:sz w:val="34"/>
          <w:rtl/>
        </w:rPr>
        <w:t xml:space="preserve"> </w:t>
      </w:r>
      <w:r w:rsidRPr="00903F8E">
        <w:rPr>
          <w:rFonts w:ascii="IRBadr" w:hAnsi="IRBadr" w:cs="IRBadr" w:hint="cs"/>
          <w:sz w:val="34"/>
          <w:rtl/>
        </w:rPr>
        <w:t>عَنْ</w:t>
      </w:r>
      <w:r w:rsidRPr="00903F8E">
        <w:rPr>
          <w:rFonts w:ascii="IRBadr" w:hAnsi="IRBadr" w:cs="IRBadr"/>
          <w:sz w:val="34"/>
          <w:rtl/>
        </w:rPr>
        <w:t xml:space="preserve"> </w:t>
      </w:r>
      <w:r w:rsidRPr="00903F8E">
        <w:rPr>
          <w:rFonts w:ascii="IRBadr" w:hAnsi="IRBadr" w:cs="IRBadr" w:hint="cs"/>
          <w:sz w:val="34"/>
          <w:rtl/>
        </w:rPr>
        <w:t>زُرْعَةَ</w:t>
      </w:r>
      <w:r w:rsidRPr="00903F8E">
        <w:rPr>
          <w:rFonts w:ascii="IRBadr" w:hAnsi="IRBadr" w:cs="IRBadr"/>
          <w:sz w:val="34"/>
          <w:rtl/>
        </w:rPr>
        <w:t xml:space="preserve"> </w:t>
      </w:r>
      <w:r w:rsidRPr="00903F8E">
        <w:rPr>
          <w:rFonts w:ascii="IRBadr" w:hAnsi="IRBadr" w:cs="IRBadr" w:hint="cs"/>
          <w:sz w:val="34"/>
          <w:rtl/>
        </w:rPr>
        <w:t>بْنِ</w:t>
      </w:r>
      <w:r w:rsidRPr="00903F8E">
        <w:rPr>
          <w:rFonts w:ascii="IRBadr" w:hAnsi="IRBadr" w:cs="IRBadr"/>
          <w:sz w:val="34"/>
          <w:rtl/>
        </w:rPr>
        <w:t xml:space="preserve"> </w:t>
      </w:r>
      <w:r w:rsidRPr="00903F8E">
        <w:rPr>
          <w:rFonts w:ascii="IRBadr" w:hAnsi="IRBadr" w:cs="IRBadr" w:hint="cs"/>
          <w:sz w:val="34"/>
          <w:rtl/>
        </w:rPr>
        <w:t>مُحَمَّدٍ</w:t>
      </w:r>
      <w:r w:rsidRPr="00903F8E">
        <w:rPr>
          <w:rFonts w:ascii="IRBadr" w:hAnsi="IRBadr" w:cs="IRBadr"/>
          <w:sz w:val="34"/>
          <w:rtl/>
        </w:rPr>
        <w:t xml:space="preserve"> </w:t>
      </w:r>
      <w:r w:rsidRPr="00903F8E">
        <w:rPr>
          <w:rFonts w:ascii="IRBadr" w:hAnsi="IRBadr" w:cs="IRBadr" w:hint="cs"/>
          <w:sz w:val="34"/>
          <w:rtl/>
        </w:rPr>
        <w:t>الْحَضْرَمِيِّ</w:t>
      </w:r>
      <w:r w:rsidRPr="00903F8E">
        <w:rPr>
          <w:rFonts w:ascii="IRBadr" w:hAnsi="IRBadr" w:cs="IRBadr"/>
          <w:sz w:val="34"/>
          <w:rtl/>
        </w:rPr>
        <w:t xml:space="preserve"> </w:t>
      </w:r>
      <w:r w:rsidRPr="00903F8E">
        <w:rPr>
          <w:rFonts w:ascii="IRBadr" w:hAnsi="IRBadr" w:cs="IRBadr" w:hint="cs"/>
          <w:sz w:val="34"/>
          <w:rtl/>
        </w:rPr>
        <w:t>عَنْ</w:t>
      </w:r>
      <w:r w:rsidRPr="00903F8E">
        <w:rPr>
          <w:rFonts w:ascii="IRBadr" w:hAnsi="IRBadr" w:cs="IRBadr"/>
          <w:sz w:val="34"/>
          <w:rtl/>
        </w:rPr>
        <w:t xml:space="preserve"> </w:t>
      </w:r>
      <w:r w:rsidRPr="00903F8E">
        <w:rPr>
          <w:rFonts w:ascii="IRBadr" w:hAnsi="IRBadr" w:cs="IRBadr" w:hint="cs"/>
          <w:sz w:val="34"/>
          <w:rtl/>
        </w:rPr>
        <w:t>سَمَاعَةَ</w:t>
      </w:r>
      <w:r w:rsidRPr="00903F8E">
        <w:rPr>
          <w:rFonts w:ascii="IRBadr" w:hAnsi="IRBadr" w:cs="IRBadr"/>
          <w:sz w:val="34"/>
          <w:rtl/>
        </w:rPr>
        <w:t xml:space="preserve"> </w:t>
      </w:r>
      <w:r w:rsidRPr="00903F8E">
        <w:rPr>
          <w:rFonts w:ascii="IRBadr" w:hAnsi="IRBadr" w:cs="IRBadr" w:hint="cs"/>
          <w:sz w:val="34"/>
          <w:rtl/>
        </w:rPr>
        <w:t>بْنِ</w:t>
      </w:r>
      <w:r w:rsidRPr="00903F8E">
        <w:rPr>
          <w:rFonts w:ascii="IRBadr" w:hAnsi="IRBadr" w:cs="IRBadr"/>
          <w:sz w:val="34"/>
          <w:rtl/>
        </w:rPr>
        <w:t xml:space="preserve"> </w:t>
      </w:r>
      <w:r w:rsidRPr="00903F8E">
        <w:rPr>
          <w:rFonts w:ascii="IRBadr" w:hAnsi="IRBadr" w:cs="IRBadr" w:hint="cs"/>
          <w:sz w:val="34"/>
          <w:rtl/>
        </w:rPr>
        <w:t>مِهْرَانَ</w:t>
      </w:r>
      <w:r w:rsidRPr="00903F8E">
        <w:rPr>
          <w:rFonts w:ascii="IRBadr" w:hAnsi="IRBadr" w:cs="IRBadr"/>
          <w:sz w:val="34"/>
          <w:rtl/>
        </w:rPr>
        <w:t xml:space="preserve"> </w:t>
      </w:r>
      <w:r w:rsidRPr="00903F8E">
        <w:rPr>
          <w:rFonts w:ascii="IRBadr" w:hAnsi="IRBadr" w:cs="IRBadr" w:hint="cs"/>
          <w:sz w:val="34"/>
          <w:rtl/>
        </w:rPr>
        <w:t>قَالَ</w:t>
      </w:r>
      <w:r w:rsidRPr="00903F8E">
        <w:rPr>
          <w:rFonts w:ascii="IRBadr" w:hAnsi="IRBadr" w:cs="IRBadr"/>
          <w:sz w:val="34"/>
          <w:rtl/>
        </w:rPr>
        <w:t xml:space="preserve">: </w:t>
      </w:r>
      <w:r w:rsidRPr="00903F8E">
        <w:rPr>
          <w:rFonts w:ascii="IRBadr" w:hAnsi="IRBadr" w:cs="IRBadr" w:hint="cs"/>
          <w:color w:val="008000"/>
          <w:sz w:val="34"/>
          <w:rtl/>
        </w:rPr>
        <w:t>سَأَلْتُ</w:t>
      </w:r>
      <w:r w:rsidRPr="00903F8E">
        <w:rPr>
          <w:rFonts w:ascii="IRBadr" w:hAnsi="IRBadr" w:cs="IRBadr"/>
          <w:color w:val="008000"/>
          <w:sz w:val="34"/>
          <w:rtl/>
        </w:rPr>
        <w:t xml:space="preserve"> </w:t>
      </w:r>
      <w:r w:rsidRPr="00903F8E">
        <w:rPr>
          <w:rFonts w:ascii="IRBadr" w:hAnsi="IRBadr" w:cs="IRBadr" w:hint="cs"/>
          <w:color w:val="008000"/>
          <w:sz w:val="34"/>
          <w:rtl/>
        </w:rPr>
        <w:t>أَبَا</w:t>
      </w:r>
      <w:r w:rsidRPr="00903F8E">
        <w:rPr>
          <w:rFonts w:ascii="IRBadr" w:hAnsi="IRBadr" w:cs="IRBadr"/>
          <w:color w:val="008000"/>
          <w:sz w:val="34"/>
          <w:rtl/>
        </w:rPr>
        <w:t xml:space="preserve"> </w:t>
      </w:r>
      <w:r w:rsidRPr="00903F8E">
        <w:rPr>
          <w:rFonts w:ascii="IRBadr" w:hAnsi="IRBadr" w:cs="IRBadr" w:hint="cs"/>
          <w:color w:val="008000"/>
          <w:sz w:val="34"/>
          <w:rtl/>
        </w:rPr>
        <w:t>عَبْدِ</w:t>
      </w:r>
      <w:r w:rsidRPr="00903F8E">
        <w:rPr>
          <w:rFonts w:ascii="IRBadr" w:hAnsi="IRBadr" w:cs="IRBadr"/>
          <w:color w:val="008000"/>
          <w:sz w:val="34"/>
          <w:rtl/>
        </w:rPr>
        <w:t xml:space="preserve"> </w:t>
      </w:r>
      <w:r w:rsidRPr="00903F8E">
        <w:rPr>
          <w:rFonts w:ascii="IRBadr" w:hAnsi="IRBadr" w:cs="IRBadr" w:hint="cs"/>
          <w:color w:val="008000"/>
          <w:sz w:val="34"/>
          <w:rtl/>
        </w:rPr>
        <w:t>اللَّهِ</w:t>
      </w:r>
      <w:r w:rsidRPr="00903F8E">
        <w:rPr>
          <w:rFonts w:ascii="IRBadr" w:hAnsi="IRBadr" w:cs="IRBadr"/>
          <w:color w:val="008000"/>
          <w:sz w:val="34"/>
          <w:rtl/>
        </w:rPr>
        <w:t xml:space="preserve"> </w:t>
      </w:r>
      <w:r w:rsidRPr="00903F8E">
        <w:rPr>
          <w:rFonts w:ascii="IRBadr" w:hAnsi="IRBadr" w:cs="IRBadr" w:hint="cs"/>
          <w:color w:val="008000"/>
          <w:sz w:val="34"/>
          <w:rtl/>
        </w:rPr>
        <w:t>ع</w:t>
      </w:r>
      <w:r w:rsidRPr="00903F8E">
        <w:rPr>
          <w:rFonts w:ascii="IRBadr" w:hAnsi="IRBadr" w:cs="IRBadr"/>
          <w:color w:val="008000"/>
          <w:sz w:val="34"/>
          <w:rtl/>
        </w:rPr>
        <w:t xml:space="preserve"> </w:t>
      </w:r>
      <w:r w:rsidRPr="00903F8E">
        <w:rPr>
          <w:rFonts w:ascii="IRBadr" w:hAnsi="IRBadr" w:cs="IRBadr" w:hint="cs"/>
          <w:color w:val="008000"/>
          <w:sz w:val="34"/>
          <w:rtl/>
        </w:rPr>
        <w:t>عَنِ</w:t>
      </w:r>
      <w:r w:rsidRPr="00903F8E">
        <w:rPr>
          <w:rFonts w:ascii="IRBadr" w:hAnsi="IRBadr" w:cs="IRBadr"/>
          <w:color w:val="008000"/>
          <w:sz w:val="34"/>
          <w:rtl/>
        </w:rPr>
        <w:t xml:space="preserve"> </w:t>
      </w:r>
      <w:r w:rsidRPr="00903F8E">
        <w:rPr>
          <w:rFonts w:ascii="IRBadr" w:hAnsi="IRBadr" w:cs="IRBadr" w:hint="cs"/>
          <w:color w:val="008000"/>
          <w:sz w:val="34"/>
          <w:rtl/>
        </w:rPr>
        <w:t>الزَّكَاةِ</w:t>
      </w:r>
      <w:r w:rsidRPr="00903F8E">
        <w:rPr>
          <w:rFonts w:ascii="IRBadr" w:hAnsi="IRBadr" w:cs="IRBadr"/>
          <w:color w:val="008000"/>
          <w:sz w:val="34"/>
          <w:rtl/>
        </w:rPr>
        <w:t xml:space="preserve"> </w:t>
      </w:r>
      <w:r w:rsidRPr="00903F8E">
        <w:rPr>
          <w:rFonts w:ascii="IRBadr" w:hAnsi="IRBadr" w:cs="IRBadr" w:hint="cs"/>
          <w:color w:val="008000"/>
          <w:sz w:val="34"/>
          <w:rtl/>
        </w:rPr>
        <w:t>فِي</w:t>
      </w:r>
      <w:r w:rsidRPr="00903F8E">
        <w:rPr>
          <w:rFonts w:ascii="IRBadr" w:hAnsi="IRBadr" w:cs="IRBadr"/>
          <w:color w:val="008000"/>
          <w:sz w:val="34"/>
          <w:rtl/>
        </w:rPr>
        <w:t xml:space="preserve"> </w:t>
      </w:r>
      <w:r w:rsidRPr="00903F8E">
        <w:rPr>
          <w:rFonts w:ascii="IRBadr" w:hAnsi="IRBadr" w:cs="IRBadr" w:hint="cs"/>
          <w:color w:val="008000"/>
          <w:sz w:val="34"/>
          <w:rtl/>
        </w:rPr>
        <w:t>التَّمْر</w:t>
      </w:r>
      <w:r w:rsidRPr="00903F8E">
        <w:rPr>
          <w:rFonts w:ascii="IRBadr" w:hAnsi="IRBadr" w:cs="IRBadr"/>
          <w:color w:val="008000"/>
          <w:sz w:val="34"/>
        </w:rPr>
        <w:t xml:space="preserve"> </w:t>
      </w:r>
      <w:r w:rsidRPr="00903F8E">
        <w:rPr>
          <w:rFonts w:ascii="IRBadr" w:hAnsi="IRBadr" w:cs="IRBadr" w:hint="cs"/>
          <w:color w:val="008000"/>
          <w:sz w:val="34"/>
          <w:rtl/>
        </w:rPr>
        <w:t>وَ</w:t>
      </w:r>
      <w:r w:rsidRPr="00903F8E">
        <w:rPr>
          <w:rFonts w:ascii="IRBadr" w:hAnsi="IRBadr" w:cs="IRBadr"/>
          <w:color w:val="008000"/>
          <w:sz w:val="34"/>
          <w:rtl/>
        </w:rPr>
        <w:t xml:space="preserve"> </w:t>
      </w:r>
      <w:r w:rsidRPr="00903F8E">
        <w:rPr>
          <w:rFonts w:ascii="IRBadr" w:hAnsi="IRBadr" w:cs="IRBadr" w:hint="cs"/>
          <w:color w:val="008000"/>
          <w:sz w:val="34"/>
          <w:rtl/>
        </w:rPr>
        <w:t>الزَّبِيبِ</w:t>
      </w:r>
      <w:r w:rsidRPr="00903F8E">
        <w:rPr>
          <w:rFonts w:ascii="IRBadr" w:hAnsi="IRBadr" w:cs="IRBadr"/>
          <w:color w:val="008000"/>
          <w:sz w:val="34"/>
          <w:rtl/>
        </w:rPr>
        <w:t xml:space="preserve"> </w:t>
      </w:r>
      <w:r w:rsidRPr="00903F8E">
        <w:rPr>
          <w:rFonts w:ascii="IRBadr" w:hAnsi="IRBadr" w:cs="IRBadr" w:hint="cs"/>
          <w:color w:val="008000"/>
          <w:sz w:val="34"/>
          <w:rtl/>
        </w:rPr>
        <w:t>فَقَالَ</w:t>
      </w:r>
      <w:r w:rsidRPr="00903F8E">
        <w:rPr>
          <w:rFonts w:ascii="IRBadr" w:hAnsi="IRBadr" w:cs="IRBadr"/>
          <w:color w:val="008000"/>
          <w:sz w:val="34"/>
          <w:rtl/>
        </w:rPr>
        <w:t xml:space="preserve"> </w:t>
      </w:r>
      <w:r w:rsidRPr="00903F8E">
        <w:rPr>
          <w:rFonts w:ascii="IRBadr" w:hAnsi="IRBadr" w:cs="IRBadr" w:hint="cs"/>
          <w:color w:val="008000"/>
          <w:sz w:val="34"/>
          <w:rtl/>
        </w:rPr>
        <w:t>فِي</w:t>
      </w:r>
      <w:r w:rsidRPr="00903F8E">
        <w:rPr>
          <w:rFonts w:ascii="IRBadr" w:hAnsi="IRBadr" w:cs="IRBadr"/>
          <w:color w:val="008000"/>
          <w:sz w:val="34"/>
          <w:rtl/>
        </w:rPr>
        <w:t xml:space="preserve"> </w:t>
      </w:r>
      <w:r w:rsidRPr="00903F8E">
        <w:rPr>
          <w:rFonts w:ascii="IRBadr" w:hAnsi="IRBadr" w:cs="IRBadr" w:hint="cs"/>
          <w:color w:val="008000"/>
          <w:sz w:val="34"/>
          <w:rtl/>
        </w:rPr>
        <w:t>كُلِّ</w:t>
      </w:r>
      <w:r w:rsidRPr="00903F8E">
        <w:rPr>
          <w:rFonts w:ascii="IRBadr" w:hAnsi="IRBadr" w:cs="IRBadr"/>
          <w:color w:val="008000"/>
          <w:sz w:val="34"/>
          <w:rtl/>
        </w:rPr>
        <w:t xml:space="preserve"> </w:t>
      </w:r>
      <w:r w:rsidRPr="00903F8E">
        <w:rPr>
          <w:rFonts w:ascii="IRBadr" w:hAnsi="IRBadr" w:cs="IRBadr" w:hint="cs"/>
          <w:color w:val="008000"/>
          <w:sz w:val="34"/>
          <w:rtl/>
        </w:rPr>
        <w:t>خَمْسَةِ</w:t>
      </w:r>
      <w:r w:rsidRPr="00903F8E">
        <w:rPr>
          <w:rFonts w:ascii="IRBadr" w:hAnsi="IRBadr" w:cs="IRBadr"/>
          <w:color w:val="008000"/>
          <w:sz w:val="34"/>
          <w:rtl/>
        </w:rPr>
        <w:t xml:space="preserve"> </w:t>
      </w:r>
      <w:r w:rsidRPr="00903F8E">
        <w:rPr>
          <w:rFonts w:ascii="IRBadr" w:hAnsi="IRBadr" w:cs="IRBadr" w:hint="cs"/>
          <w:color w:val="008000"/>
          <w:sz w:val="34"/>
          <w:rtl/>
        </w:rPr>
        <w:t>أَوْسَاقٍ</w:t>
      </w:r>
      <w:r w:rsidRPr="00903F8E">
        <w:rPr>
          <w:rFonts w:ascii="IRBadr" w:hAnsi="IRBadr" w:cs="IRBadr"/>
          <w:color w:val="008000"/>
          <w:sz w:val="34"/>
          <w:rtl/>
        </w:rPr>
        <w:t xml:space="preserve"> </w:t>
      </w:r>
      <w:r w:rsidRPr="00903F8E">
        <w:rPr>
          <w:rFonts w:ascii="IRBadr" w:hAnsi="IRBadr" w:cs="IRBadr" w:hint="cs"/>
          <w:color w:val="008000"/>
          <w:sz w:val="34"/>
          <w:rtl/>
        </w:rPr>
        <w:t>وَسْقٌ</w:t>
      </w:r>
      <w:r w:rsidRPr="00903F8E">
        <w:rPr>
          <w:rFonts w:ascii="IRBadr" w:hAnsi="IRBadr" w:cs="IRBadr"/>
          <w:color w:val="008000"/>
          <w:sz w:val="34"/>
          <w:rtl/>
        </w:rPr>
        <w:t xml:space="preserve"> </w:t>
      </w:r>
      <w:r w:rsidRPr="00903F8E">
        <w:rPr>
          <w:rFonts w:ascii="IRBadr" w:hAnsi="IRBadr" w:cs="IRBadr" w:hint="cs"/>
          <w:color w:val="008000"/>
          <w:sz w:val="34"/>
          <w:rtl/>
        </w:rPr>
        <w:t>وَ</w:t>
      </w:r>
      <w:r w:rsidRPr="00903F8E">
        <w:rPr>
          <w:rFonts w:ascii="IRBadr" w:hAnsi="IRBadr" w:cs="IRBadr"/>
          <w:color w:val="008000"/>
          <w:sz w:val="34"/>
          <w:rtl/>
        </w:rPr>
        <w:t xml:space="preserve"> </w:t>
      </w:r>
      <w:r w:rsidRPr="00903F8E">
        <w:rPr>
          <w:rFonts w:ascii="IRBadr" w:hAnsi="IRBadr" w:cs="IRBadr" w:hint="cs"/>
          <w:color w:val="008000"/>
          <w:sz w:val="34"/>
          <w:rtl/>
        </w:rPr>
        <w:t>الْوَسْقُ</w:t>
      </w:r>
      <w:r w:rsidRPr="00903F8E">
        <w:rPr>
          <w:rFonts w:ascii="IRBadr" w:hAnsi="IRBadr" w:cs="IRBadr"/>
          <w:color w:val="008000"/>
          <w:sz w:val="34"/>
          <w:rtl/>
        </w:rPr>
        <w:t xml:space="preserve"> </w:t>
      </w:r>
      <w:r w:rsidRPr="00903F8E">
        <w:rPr>
          <w:rFonts w:ascii="IRBadr" w:hAnsi="IRBadr" w:cs="IRBadr" w:hint="cs"/>
          <w:color w:val="008000"/>
          <w:sz w:val="34"/>
          <w:rtl/>
        </w:rPr>
        <w:t>سِتُّونَ</w:t>
      </w:r>
      <w:r w:rsidRPr="00903F8E">
        <w:rPr>
          <w:rFonts w:ascii="IRBadr" w:hAnsi="IRBadr" w:cs="IRBadr"/>
          <w:color w:val="008000"/>
          <w:sz w:val="34"/>
          <w:rtl/>
        </w:rPr>
        <w:t xml:space="preserve"> </w:t>
      </w:r>
      <w:r w:rsidRPr="00903F8E">
        <w:rPr>
          <w:rFonts w:ascii="IRBadr" w:hAnsi="IRBadr" w:cs="IRBadr" w:hint="cs"/>
          <w:color w:val="008000"/>
          <w:sz w:val="34"/>
          <w:rtl/>
        </w:rPr>
        <w:t>صَاعاً</w:t>
      </w:r>
      <w:r w:rsidRPr="00903F8E">
        <w:rPr>
          <w:rFonts w:ascii="IRBadr" w:hAnsi="IRBadr" w:cs="IRBadr"/>
          <w:color w:val="008000"/>
          <w:sz w:val="34"/>
          <w:rtl/>
        </w:rPr>
        <w:t xml:space="preserve"> </w:t>
      </w:r>
      <w:r w:rsidRPr="00903F8E">
        <w:rPr>
          <w:rFonts w:ascii="IRBadr" w:hAnsi="IRBadr" w:cs="IRBadr" w:hint="cs"/>
          <w:color w:val="008000"/>
          <w:sz w:val="34"/>
          <w:rtl/>
        </w:rPr>
        <w:t>وَ</w:t>
      </w:r>
      <w:r w:rsidRPr="00903F8E">
        <w:rPr>
          <w:rFonts w:ascii="IRBadr" w:hAnsi="IRBadr" w:cs="IRBadr"/>
          <w:color w:val="008000"/>
          <w:sz w:val="34"/>
          <w:rtl/>
        </w:rPr>
        <w:t xml:space="preserve"> </w:t>
      </w:r>
      <w:r w:rsidRPr="00903F8E">
        <w:rPr>
          <w:rFonts w:ascii="IRBadr" w:hAnsi="IRBadr" w:cs="IRBadr" w:hint="cs"/>
          <w:color w:val="008000"/>
          <w:sz w:val="34"/>
          <w:rtl/>
        </w:rPr>
        <w:t>الزَّكَاةُ</w:t>
      </w:r>
      <w:r w:rsidRPr="00903F8E">
        <w:rPr>
          <w:rFonts w:ascii="IRBadr" w:hAnsi="IRBadr" w:cs="IRBadr"/>
          <w:color w:val="008000"/>
          <w:sz w:val="34"/>
          <w:rtl/>
        </w:rPr>
        <w:t xml:space="preserve"> </w:t>
      </w:r>
      <w:r w:rsidRPr="00903F8E">
        <w:rPr>
          <w:rFonts w:ascii="IRBadr" w:hAnsi="IRBadr" w:cs="IRBadr" w:hint="cs"/>
          <w:color w:val="008000"/>
          <w:sz w:val="34"/>
          <w:rtl/>
        </w:rPr>
        <w:t>فِيهِمَا</w:t>
      </w:r>
      <w:r w:rsidRPr="00903F8E">
        <w:rPr>
          <w:rFonts w:ascii="IRBadr" w:hAnsi="IRBadr" w:cs="IRBadr"/>
          <w:color w:val="008000"/>
          <w:sz w:val="34"/>
          <w:rtl/>
        </w:rPr>
        <w:t xml:space="preserve"> </w:t>
      </w:r>
      <w:r w:rsidRPr="00903F8E">
        <w:rPr>
          <w:rFonts w:ascii="IRBadr" w:hAnsi="IRBadr" w:cs="IRBadr" w:hint="cs"/>
          <w:color w:val="008000"/>
          <w:sz w:val="34"/>
          <w:rtl/>
        </w:rPr>
        <w:t>سَوَاءٌ</w:t>
      </w:r>
      <w:r>
        <w:rPr>
          <w:rFonts w:ascii="IRBadr" w:hAnsi="IRBadr" w:cs="IRBadr" w:hint="cs"/>
          <w:color w:val="008000"/>
          <w:sz w:val="34"/>
          <w:rtl/>
        </w:rPr>
        <w:t>»</w:t>
      </w:r>
      <w:r>
        <w:rPr>
          <w:rStyle w:val="FootnoteReference"/>
          <w:rFonts w:ascii="IRBadr" w:hAnsi="IRBadr" w:cs="IRBadr"/>
          <w:sz w:val="34"/>
          <w:rtl/>
        </w:rPr>
        <w:footnoteReference w:id="9"/>
      </w:r>
      <w:r w:rsidRPr="00903F8E">
        <w:rPr>
          <w:rFonts w:ascii="IRBadr" w:hAnsi="IRBadr" w:cs="IRBadr"/>
          <w:sz w:val="34"/>
          <w:rtl/>
        </w:rPr>
        <w:t>.</w:t>
      </w:r>
    </w:p>
    <w:p w14:paraId="25CC727A" w14:textId="77777777" w:rsidR="00903F8E" w:rsidRDefault="00903F8E" w:rsidP="004633D8">
      <w:pPr>
        <w:ind w:firstLine="397"/>
        <w:rPr>
          <w:rFonts w:ascii="IRBadr" w:hAnsi="IRBadr" w:cs="IRBadr"/>
          <w:sz w:val="34"/>
          <w:rtl/>
        </w:rPr>
      </w:pPr>
      <w:r>
        <w:rPr>
          <w:rFonts w:ascii="IRBadr" w:hAnsi="IRBadr" w:cs="IRBadr" w:hint="cs"/>
          <w:sz w:val="34"/>
          <w:rtl/>
        </w:rPr>
        <w:t xml:space="preserve">زرعة بن محمد واقفی است. </w:t>
      </w:r>
      <w:r w:rsidR="004633D8">
        <w:rPr>
          <w:rFonts w:ascii="IRBadr" w:hAnsi="IRBadr" w:cs="IRBadr" w:hint="cs"/>
          <w:sz w:val="34"/>
          <w:rtl/>
        </w:rPr>
        <w:t>تعبیر «فی کلّ خمسة أوساق وسق» معنایش روشن نیست. اگر واژه «وسق» در روایت وجود نداشت و عبارت بدین صورت بود، معنایش روشن بود: «</w:t>
      </w:r>
      <w:r w:rsidR="004633D8" w:rsidRPr="004633D8">
        <w:rPr>
          <w:rFonts w:ascii="IRBadr" w:hAnsi="IRBadr" w:cs="IRBadr" w:hint="cs"/>
          <w:sz w:val="34"/>
          <w:rtl/>
        </w:rPr>
        <w:t>سَأَلْتُ</w:t>
      </w:r>
      <w:r w:rsidR="004633D8" w:rsidRPr="004633D8">
        <w:rPr>
          <w:rFonts w:ascii="IRBadr" w:hAnsi="IRBadr" w:cs="IRBadr"/>
          <w:sz w:val="34"/>
          <w:rtl/>
        </w:rPr>
        <w:t xml:space="preserve"> </w:t>
      </w:r>
      <w:r w:rsidR="004633D8" w:rsidRPr="004633D8">
        <w:rPr>
          <w:rFonts w:ascii="IRBadr" w:hAnsi="IRBadr" w:cs="IRBadr" w:hint="cs"/>
          <w:sz w:val="34"/>
          <w:rtl/>
        </w:rPr>
        <w:t>أَبَا</w:t>
      </w:r>
      <w:r w:rsidR="004633D8" w:rsidRPr="004633D8">
        <w:rPr>
          <w:rFonts w:ascii="IRBadr" w:hAnsi="IRBadr" w:cs="IRBadr"/>
          <w:sz w:val="34"/>
          <w:rtl/>
        </w:rPr>
        <w:t xml:space="preserve"> </w:t>
      </w:r>
      <w:r w:rsidR="004633D8" w:rsidRPr="004633D8">
        <w:rPr>
          <w:rFonts w:ascii="IRBadr" w:hAnsi="IRBadr" w:cs="IRBadr" w:hint="cs"/>
          <w:sz w:val="34"/>
          <w:rtl/>
        </w:rPr>
        <w:t>عَبْدِ</w:t>
      </w:r>
      <w:r w:rsidR="004633D8" w:rsidRPr="004633D8">
        <w:rPr>
          <w:rFonts w:ascii="IRBadr" w:hAnsi="IRBadr" w:cs="IRBadr"/>
          <w:sz w:val="34"/>
          <w:rtl/>
        </w:rPr>
        <w:t xml:space="preserve"> </w:t>
      </w:r>
      <w:r w:rsidR="004633D8" w:rsidRPr="004633D8">
        <w:rPr>
          <w:rFonts w:ascii="IRBadr" w:hAnsi="IRBadr" w:cs="IRBadr" w:hint="cs"/>
          <w:sz w:val="34"/>
          <w:rtl/>
        </w:rPr>
        <w:t>اللَّهِ</w:t>
      </w:r>
      <w:r w:rsidR="004633D8" w:rsidRPr="004633D8">
        <w:rPr>
          <w:rFonts w:ascii="IRBadr" w:hAnsi="IRBadr" w:cs="IRBadr"/>
          <w:sz w:val="34"/>
          <w:rtl/>
        </w:rPr>
        <w:t xml:space="preserve"> </w:t>
      </w:r>
      <w:r w:rsidR="004633D8" w:rsidRPr="004633D8">
        <w:rPr>
          <w:rFonts w:ascii="IRBadr" w:hAnsi="IRBadr" w:cs="IRBadr" w:hint="cs"/>
          <w:sz w:val="34"/>
          <w:rtl/>
        </w:rPr>
        <w:t>ع</w:t>
      </w:r>
      <w:r w:rsidR="004633D8" w:rsidRPr="004633D8">
        <w:rPr>
          <w:rFonts w:ascii="IRBadr" w:hAnsi="IRBadr" w:cs="IRBadr"/>
          <w:sz w:val="34"/>
          <w:rtl/>
        </w:rPr>
        <w:t xml:space="preserve"> </w:t>
      </w:r>
      <w:r w:rsidR="004633D8" w:rsidRPr="004633D8">
        <w:rPr>
          <w:rFonts w:ascii="IRBadr" w:hAnsi="IRBadr" w:cs="IRBadr" w:hint="cs"/>
          <w:sz w:val="34"/>
          <w:rtl/>
        </w:rPr>
        <w:t>عَنِ</w:t>
      </w:r>
      <w:r w:rsidR="004633D8" w:rsidRPr="004633D8">
        <w:rPr>
          <w:rFonts w:ascii="IRBadr" w:hAnsi="IRBadr" w:cs="IRBadr"/>
          <w:sz w:val="34"/>
          <w:rtl/>
        </w:rPr>
        <w:t xml:space="preserve"> </w:t>
      </w:r>
      <w:r w:rsidR="004633D8" w:rsidRPr="004633D8">
        <w:rPr>
          <w:rFonts w:ascii="IRBadr" w:hAnsi="IRBadr" w:cs="IRBadr" w:hint="cs"/>
          <w:sz w:val="34"/>
          <w:rtl/>
        </w:rPr>
        <w:t>الزَّكَاةِ</w:t>
      </w:r>
      <w:r w:rsidR="004633D8" w:rsidRPr="004633D8">
        <w:rPr>
          <w:rFonts w:ascii="IRBadr" w:hAnsi="IRBadr" w:cs="IRBadr"/>
          <w:sz w:val="34"/>
          <w:rtl/>
        </w:rPr>
        <w:t xml:space="preserve"> </w:t>
      </w:r>
      <w:r w:rsidR="004633D8" w:rsidRPr="004633D8">
        <w:rPr>
          <w:rFonts w:ascii="IRBadr" w:hAnsi="IRBadr" w:cs="IRBadr" w:hint="cs"/>
          <w:sz w:val="34"/>
          <w:rtl/>
        </w:rPr>
        <w:t>فِي</w:t>
      </w:r>
      <w:r w:rsidR="004633D8" w:rsidRPr="004633D8">
        <w:rPr>
          <w:rFonts w:ascii="IRBadr" w:hAnsi="IRBadr" w:cs="IRBadr"/>
          <w:sz w:val="34"/>
          <w:rtl/>
        </w:rPr>
        <w:t xml:space="preserve"> </w:t>
      </w:r>
      <w:r w:rsidR="004633D8" w:rsidRPr="004633D8">
        <w:rPr>
          <w:rFonts w:ascii="IRBadr" w:hAnsi="IRBadr" w:cs="IRBadr" w:hint="cs"/>
          <w:sz w:val="34"/>
          <w:rtl/>
        </w:rPr>
        <w:t>التَّمْر</w:t>
      </w:r>
      <w:r w:rsidR="004633D8" w:rsidRPr="004633D8">
        <w:rPr>
          <w:rFonts w:ascii="IRBadr" w:hAnsi="IRBadr" w:cs="IRBadr"/>
          <w:sz w:val="34"/>
        </w:rPr>
        <w:t xml:space="preserve"> </w:t>
      </w:r>
      <w:r w:rsidR="004633D8" w:rsidRPr="004633D8">
        <w:rPr>
          <w:rFonts w:ascii="IRBadr" w:hAnsi="IRBadr" w:cs="IRBadr" w:hint="cs"/>
          <w:sz w:val="34"/>
          <w:rtl/>
        </w:rPr>
        <w:t>وَ</w:t>
      </w:r>
      <w:r w:rsidR="004633D8" w:rsidRPr="004633D8">
        <w:rPr>
          <w:rFonts w:ascii="IRBadr" w:hAnsi="IRBadr" w:cs="IRBadr"/>
          <w:sz w:val="34"/>
          <w:rtl/>
        </w:rPr>
        <w:t xml:space="preserve"> </w:t>
      </w:r>
      <w:r w:rsidR="004633D8" w:rsidRPr="004633D8">
        <w:rPr>
          <w:rFonts w:ascii="IRBadr" w:hAnsi="IRBadr" w:cs="IRBadr" w:hint="cs"/>
          <w:sz w:val="34"/>
          <w:rtl/>
        </w:rPr>
        <w:t>الزَّبِيبِ،</w:t>
      </w:r>
      <w:r w:rsidR="004633D8" w:rsidRPr="004633D8">
        <w:rPr>
          <w:rFonts w:ascii="IRBadr" w:hAnsi="IRBadr" w:cs="IRBadr"/>
          <w:sz w:val="34"/>
          <w:rtl/>
        </w:rPr>
        <w:t xml:space="preserve"> </w:t>
      </w:r>
      <w:r w:rsidR="004633D8" w:rsidRPr="004633D8">
        <w:rPr>
          <w:rFonts w:ascii="IRBadr" w:hAnsi="IRBadr" w:cs="IRBadr" w:hint="cs"/>
          <w:sz w:val="34"/>
          <w:rtl/>
        </w:rPr>
        <w:t>فَقَالَ:</w:t>
      </w:r>
      <w:r w:rsidR="004633D8" w:rsidRPr="004633D8">
        <w:rPr>
          <w:rFonts w:ascii="IRBadr" w:hAnsi="IRBadr" w:cs="IRBadr"/>
          <w:sz w:val="34"/>
          <w:rtl/>
        </w:rPr>
        <w:t xml:space="preserve"> </w:t>
      </w:r>
      <w:r w:rsidR="004633D8" w:rsidRPr="004633D8">
        <w:rPr>
          <w:rFonts w:ascii="IRBadr" w:hAnsi="IRBadr" w:cs="IRBadr" w:hint="cs"/>
          <w:sz w:val="34"/>
          <w:rtl/>
        </w:rPr>
        <w:t>فِي</w:t>
      </w:r>
      <w:r w:rsidR="004633D8" w:rsidRPr="004633D8">
        <w:rPr>
          <w:rFonts w:ascii="IRBadr" w:hAnsi="IRBadr" w:cs="IRBadr"/>
          <w:sz w:val="34"/>
          <w:rtl/>
        </w:rPr>
        <w:t xml:space="preserve"> </w:t>
      </w:r>
      <w:r w:rsidR="004633D8" w:rsidRPr="004633D8">
        <w:rPr>
          <w:rFonts w:ascii="IRBadr" w:hAnsi="IRBadr" w:cs="IRBadr" w:hint="cs"/>
          <w:sz w:val="34"/>
          <w:rtl/>
        </w:rPr>
        <w:t>كُلِّ</w:t>
      </w:r>
      <w:r w:rsidR="004633D8" w:rsidRPr="004633D8">
        <w:rPr>
          <w:rFonts w:ascii="IRBadr" w:hAnsi="IRBadr" w:cs="IRBadr"/>
          <w:sz w:val="34"/>
          <w:rtl/>
        </w:rPr>
        <w:t xml:space="preserve"> </w:t>
      </w:r>
      <w:r w:rsidR="004633D8" w:rsidRPr="004633D8">
        <w:rPr>
          <w:rFonts w:ascii="IRBadr" w:hAnsi="IRBadr" w:cs="IRBadr" w:hint="cs"/>
          <w:sz w:val="34"/>
          <w:rtl/>
        </w:rPr>
        <w:t>خَمْسَةِ</w:t>
      </w:r>
      <w:r w:rsidR="004633D8" w:rsidRPr="004633D8">
        <w:rPr>
          <w:rFonts w:ascii="IRBadr" w:hAnsi="IRBadr" w:cs="IRBadr"/>
          <w:sz w:val="34"/>
          <w:rtl/>
        </w:rPr>
        <w:t xml:space="preserve"> </w:t>
      </w:r>
      <w:r w:rsidR="004633D8" w:rsidRPr="004633D8">
        <w:rPr>
          <w:rFonts w:ascii="IRBadr" w:hAnsi="IRBadr" w:cs="IRBadr" w:hint="cs"/>
          <w:sz w:val="34"/>
          <w:rtl/>
        </w:rPr>
        <w:t>أَوْسَاقٍ.</w:t>
      </w:r>
      <w:r w:rsidR="004633D8" w:rsidRPr="004633D8">
        <w:rPr>
          <w:rFonts w:ascii="IRBadr" w:hAnsi="IRBadr" w:cs="IRBadr"/>
          <w:sz w:val="34"/>
          <w:rtl/>
        </w:rPr>
        <w:t xml:space="preserve"> </w:t>
      </w:r>
      <w:r w:rsidR="004633D8" w:rsidRPr="004633D8">
        <w:rPr>
          <w:rFonts w:ascii="IRBadr" w:hAnsi="IRBadr" w:cs="IRBadr" w:hint="cs"/>
          <w:sz w:val="34"/>
          <w:rtl/>
        </w:rPr>
        <w:t>وَ</w:t>
      </w:r>
      <w:r w:rsidR="004633D8" w:rsidRPr="004633D8">
        <w:rPr>
          <w:rFonts w:ascii="IRBadr" w:hAnsi="IRBadr" w:cs="IRBadr"/>
          <w:sz w:val="34"/>
          <w:rtl/>
        </w:rPr>
        <w:t xml:space="preserve"> </w:t>
      </w:r>
      <w:r w:rsidR="004633D8" w:rsidRPr="004633D8">
        <w:rPr>
          <w:rFonts w:ascii="IRBadr" w:hAnsi="IRBadr" w:cs="IRBadr" w:hint="cs"/>
          <w:sz w:val="34"/>
          <w:rtl/>
        </w:rPr>
        <w:t>الْوَسْقُ</w:t>
      </w:r>
      <w:r w:rsidR="004633D8" w:rsidRPr="004633D8">
        <w:rPr>
          <w:rFonts w:ascii="IRBadr" w:hAnsi="IRBadr" w:cs="IRBadr"/>
          <w:sz w:val="34"/>
          <w:rtl/>
        </w:rPr>
        <w:t xml:space="preserve"> </w:t>
      </w:r>
      <w:r w:rsidR="004633D8" w:rsidRPr="004633D8">
        <w:rPr>
          <w:rFonts w:ascii="IRBadr" w:hAnsi="IRBadr" w:cs="IRBadr" w:hint="cs"/>
          <w:sz w:val="34"/>
          <w:rtl/>
        </w:rPr>
        <w:t>سِتُّونَ</w:t>
      </w:r>
      <w:r w:rsidR="004633D8" w:rsidRPr="004633D8">
        <w:rPr>
          <w:rFonts w:ascii="IRBadr" w:hAnsi="IRBadr" w:cs="IRBadr"/>
          <w:sz w:val="34"/>
          <w:rtl/>
        </w:rPr>
        <w:t xml:space="preserve"> </w:t>
      </w:r>
      <w:r w:rsidR="004633D8" w:rsidRPr="004633D8">
        <w:rPr>
          <w:rFonts w:ascii="IRBadr" w:hAnsi="IRBadr" w:cs="IRBadr" w:hint="cs"/>
          <w:sz w:val="34"/>
          <w:rtl/>
        </w:rPr>
        <w:t>صَاعاً</w:t>
      </w:r>
      <w:r w:rsidR="004633D8" w:rsidRPr="004633D8">
        <w:rPr>
          <w:rFonts w:ascii="IRBadr" w:hAnsi="IRBadr" w:cs="IRBadr"/>
          <w:sz w:val="34"/>
          <w:rtl/>
        </w:rPr>
        <w:t xml:space="preserve"> </w:t>
      </w:r>
      <w:r w:rsidR="004633D8" w:rsidRPr="004633D8">
        <w:rPr>
          <w:rFonts w:ascii="IRBadr" w:hAnsi="IRBadr" w:cs="IRBadr" w:hint="cs"/>
          <w:sz w:val="34"/>
          <w:rtl/>
        </w:rPr>
        <w:t>وَ</w:t>
      </w:r>
      <w:r w:rsidR="004633D8" w:rsidRPr="004633D8">
        <w:rPr>
          <w:rFonts w:ascii="IRBadr" w:hAnsi="IRBadr" w:cs="IRBadr"/>
          <w:sz w:val="34"/>
          <w:rtl/>
        </w:rPr>
        <w:t xml:space="preserve"> </w:t>
      </w:r>
      <w:r w:rsidR="004633D8" w:rsidRPr="004633D8">
        <w:rPr>
          <w:rFonts w:ascii="IRBadr" w:hAnsi="IRBadr" w:cs="IRBadr" w:hint="cs"/>
          <w:sz w:val="34"/>
          <w:rtl/>
        </w:rPr>
        <w:t>الزَّكَاةُ</w:t>
      </w:r>
      <w:r w:rsidR="004633D8" w:rsidRPr="004633D8">
        <w:rPr>
          <w:rFonts w:ascii="IRBadr" w:hAnsi="IRBadr" w:cs="IRBadr"/>
          <w:sz w:val="34"/>
          <w:rtl/>
        </w:rPr>
        <w:t xml:space="preserve"> </w:t>
      </w:r>
      <w:r w:rsidR="004633D8" w:rsidRPr="004633D8">
        <w:rPr>
          <w:rFonts w:ascii="IRBadr" w:hAnsi="IRBadr" w:cs="IRBadr" w:hint="cs"/>
          <w:sz w:val="34"/>
          <w:rtl/>
        </w:rPr>
        <w:t>فِيهِمَا</w:t>
      </w:r>
      <w:r w:rsidR="004633D8" w:rsidRPr="004633D8">
        <w:rPr>
          <w:rFonts w:ascii="IRBadr" w:hAnsi="IRBadr" w:cs="IRBadr"/>
          <w:sz w:val="34"/>
          <w:rtl/>
        </w:rPr>
        <w:t xml:space="preserve"> </w:t>
      </w:r>
      <w:r w:rsidR="004633D8" w:rsidRPr="004633D8">
        <w:rPr>
          <w:rFonts w:ascii="IRBadr" w:hAnsi="IRBadr" w:cs="IRBadr" w:hint="cs"/>
          <w:sz w:val="34"/>
          <w:rtl/>
        </w:rPr>
        <w:t>سَوَاءٌ»</w:t>
      </w:r>
    </w:p>
    <w:p w14:paraId="2F50705D" w14:textId="77777777" w:rsidR="00903F8E" w:rsidRDefault="00903F8E" w:rsidP="00B97D58">
      <w:pPr>
        <w:pStyle w:val="Heading4"/>
        <w:rPr>
          <w:rtl/>
        </w:rPr>
      </w:pPr>
      <w:bookmarkStart w:id="55" w:name="_Toc185887032"/>
      <w:bookmarkStart w:id="56" w:name="_Toc185890095"/>
      <w:bookmarkStart w:id="57" w:name="_Toc185896907"/>
      <w:bookmarkStart w:id="58" w:name="_Toc185900962"/>
      <w:bookmarkStart w:id="59" w:name="_Toc185907597"/>
      <w:r>
        <w:rPr>
          <w:rFonts w:hint="cs"/>
          <w:rtl/>
        </w:rPr>
        <w:lastRenderedPageBreak/>
        <w:t>روایت هشتم: رقم۱۲۸۵۹</w:t>
      </w:r>
      <w:bookmarkEnd w:id="55"/>
      <w:bookmarkEnd w:id="56"/>
      <w:bookmarkEnd w:id="57"/>
      <w:bookmarkEnd w:id="58"/>
      <w:bookmarkEnd w:id="59"/>
    </w:p>
    <w:p w14:paraId="3BF3628C" w14:textId="77777777" w:rsidR="00847B4B" w:rsidRDefault="006F050D" w:rsidP="00730523">
      <w:pPr>
        <w:ind w:firstLine="397"/>
        <w:rPr>
          <w:rFonts w:ascii="IRBadr" w:hAnsi="IRBadr" w:cs="IRBadr"/>
          <w:sz w:val="34"/>
          <w:rtl/>
        </w:rPr>
      </w:pPr>
      <w:r>
        <w:rPr>
          <w:rFonts w:ascii="IRBadr" w:hAnsi="IRBadr" w:cs="IRBadr" w:hint="cs"/>
          <w:sz w:val="34"/>
          <w:rtl/>
        </w:rPr>
        <w:t>«</w:t>
      </w:r>
      <w:r w:rsidR="00847B4B" w:rsidRPr="00847B4B">
        <w:rPr>
          <w:rFonts w:ascii="IRBadr" w:hAnsi="IRBadr" w:cs="IRBadr" w:hint="cs"/>
          <w:sz w:val="34"/>
          <w:rtl/>
        </w:rPr>
        <w:t>أَبُو</w:t>
      </w:r>
      <w:r w:rsidR="00847B4B" w:rsidRPr="00847B4B">
        <w:rPr>
          <w:rFonts w:ascii="IRBadr" w:hAnsi="IRBadr" w:cs="IRBadr"/>
          <w:sz w:val="34"/>
          <w:rtl/>
        </w:rPr>
        <w:t xml:space="preserve"> </w:t>
      </w:r>
      <w:r w:rsidR="00847B4B" w:rsidRPr="00847B4B">
        <w:rPr>
          <w:rFonts w:ascii="IRBadr" w:hAnsi="IRBadr" w:cs="IRBadr" w:hint="cs"/>
          <w:sz w:val="34"/>
          <w:rtl/>
        </w:rPr>
        <w:t>عَلِيٍّ</w:t>
      </w:r>
      <w:r w:rsidR="00847B4B" w:rsidRPr="00847B4B">
        <w:rPr>
          <w:rFonts w:ascii="IRBadr" w:hAnsi="IRBadr" w:cs="IRBadr"/>
          <w:sz w:val="34"/>
          <w:rtl/>
        </w:rPr>
        <w:t xml:space="preserve"> </w:t>
      </w:r>
      <w:r w:rsidR="00847B4B" w:rsidRPr="00847B4B">
        <w:rPr>
          <w:rFonts w:ascii="IRBadr" w:hAnsi="IRBadr" w:cs="IRBadr" w:hint="cs"/>
          <w:sz w:val="34"/>
          <w:rtl/>
        </w:rPr>
        <w:t>الْأَشْعَرِيُّ</w:t>
      </w:r>
      <w:r w:rsidR="00847B4B" w:rsidRPr="00847B4B">
        <w:rPr>
          <w:rFonts w:ascii="IRBadr" w:hAnsi="IRBadr" w:cs="IRBadr"/>
          <w:sz w:val="34"/>
          <w:rtl/>
        </w:rPr>
        <w:t xml:space="preserve"> </w:t>
      </w:r>
      <w:r w:rsidR="00847B4B" w:rsidRPr="00847B4B">
        <w:rPr>
          <w:rFonts w:ascii="IRBadr" w:hAnsi="IRBadr" w:cs="IRBadr" w:hint="cs"/>
          <w:sz w:val="34"/>
          <w:rtl/>
        </w:rPr>
        <w:t>عَنْ</w:t>
      </w:r>
      <w:r w:rsidR="00847B4B" w:rsidRPr="00847B4B">
        <w:rPr>
          <w:rFonts w:ascii="IRBadr" w:hAnsi="IRBadr" w:cs="IRBadr"/>
          <w:sz w:val="34"/>
          <w:rtl/>
        </w:rPr>
        <w:t xml:space="preserve"> </w:t>
      </w:r>
      <w:r w:rsidR="00847B4B" w:rsidRPr="00847B4B">
        <w:rPr>
          <w:rFonts w:ascii="IRBadr" w:hAnsi="IRBadr" w:cs="IRBadr" w:hint="cs"/>
          <w:sz w:val="34"/>
          <w:rtl/>
        </w:rPr>
        <w:t>أَحْمَدَ</w:t>
      </w:r>
      <w:r w:rsidR="00847B4B" w:rsidRPr="00847B4B">
        <w:rPr>
          <w:rFonts w:ascii="IRBadr" w:hAnsi="IRBadr" w:cs="IRBadr"/>
          <w:sz w:val="34"/>
          <w:rtl/>
        </w:rPr>
        <w:t xml:space="preserve"> </w:t>
      </w:r>
      <w:r w:rsidR="00847B4B" w:rsidRPr="00847B4B">
        <w:rPr>
          <w:rFonts w:ascii="IRBadr" w:hAnsi="IRBadr" w:cs="IRBadr" w:hint="cs"/>
          <w:sz w:val="34"/>
          <w:rtl/>
        </w:rPr>
        <w:t>بْنِ</w:t>
      </w:r>
      <w:r w:rsidR="00847B4B" w:rsidRPr="00847B4B">
        <w:rPr>
          <w:rFonts w:ascii="IRBadr" w:hAnsi="IRBadr" w:cs="IRBadr"/>
          <w:sz w:val="34"/>
          <w:rtl/>
        </w:rPr>
        <w:t xml:space="preserve"> </w:t>
      </w:r>
      <w:r w:rsidR="00847B4B" w:rsidRPr="00847B4B">
        <w:rPr>
          <w:rFonts w:ascii="IRBadr" w:hAnsi="IRBadr" w:cs="IRBadr" w:hint="cs"/>
          <w:sz w:val="34"/>
          <w:rtl/>
        </w:rPr>
        <w:t>مُحَمَّدٍ</w:t>
      </w:r>
      <w:r w:rsidR="00847B4B" w:rsidRPr="00847B4B">
        <w:rPr>
          <w:rFonts w:ascii="IRBadr" w:hAnsi="IRBadr" w:cs="IRBadr"/>
          <w:sz w:val="34"/>
          <w:rtl/>
        </w:rPr>
        <w:t xml:space="preserve"> </w:t>
      </w:r>
      <w:r w:rsidR="00847B4B" w:rsidRPr="00847B4B">
        <w:rPr>
          <w:rFonts w:ascii="IRBadr" w:hAnsi="IRBadr" w:cs="IRBadr" w:hint="cs"/>
          <w:sz w:val="34"/>
          <w:rtl/>
        </w:rPr>
        <w:t>عَنْ</w:t>
      </w:r>
      <w:r w:rsidR="00847B4B" w:rsidRPr="00847B4B">
        <w:rPr>
          <w:rFonts w:ascii="IRBadr" w:hAnsi="IRBadr" w:cs="IRBadr"/>
          <w:sz w:val="34"/>
          <w:rtl/>
        </w:rPr>
        <w:t xml:space="preserve"> </w:t>
      </w:r>
      <w:r w:rsidR="00847B4B" w:rsidRPr="00847B4B">
        <w:rPr>
          <w:rFonts w:ascii="IRBadr" w:hAnsi="IRBadr" w:cs="IRBadr" w:hint="cs"/>
          <w:sz w:val="34"/>
          <w:rtl/>
        </w:rPr>
        <w:t>عُثْمَانَ</w:t>
      </w:r>
      <w:r w:rsidR="00847B4B" w:rsidRPr="00847B4B">
        <w:rPr>
          <w:rFonts w:ascii="IRBadr" w:hAnsi="IRBadr" w:cs="IRBadr"/>
          <w:sz w:val="34"/>
          <w:rtl/>
        </w:rPr>
        <w:t xml:space="preserve"> </w:t>
      </w:r>
      <w:r w:rsidR="00847B4B" w:rsidRPr="00847B4B">
        <w:rPr>
          <w:rFonts w:ascii="IRBadr" w:hAnsi="IRBadr" w:cs="IRBadr" w:hint="cs"/>
          <w:sz w:val="34"/>
          <w:rtl/>
        </w:rPr>
        <w:t>بْنِ</w:t>
      </w:r>
      <w:r w:rsidR="00847B4B" w:rsidRPr="00847B4B">
        <w:rPr>
          <w:rFonts w:ascii="IRBadr" w:hAnsi="IRBadr" w:cs="IRBadr"/>
          <w:sz w:val="34"/>
          <w:rtl/>
        </w:rPr>
        <w:t xml:space="preserve"> </w:t>
      </w:r>
      <w:r w:rsidR="00847B4B" w:rsidRPr="00847B4B">
        <w:rPr>
          <w:rFonts w:ascii="IRBadr" w:hAnsi="IRBadr" w:cs="IRBadr" w:hint="cs"/>
          <w:sz w:val="34"/>
          <w:rtl/>
        </w:rPr>
        <w:t>عِيسَى</w:t>
      </w:r>
      <w:r w:rsidR="00847B4B" w:rsidRPr="00847B4B">
        <w:rPr>
          <w:rFonts w:ascii="IRBadr" w:hAnsi="IRBadr" w:cs="IRBadr"/>
          <w:sz w:val="34"/>
          <w:rtl/>
        </w:rPr>
        <w:t xml:space="preserve"> </w:t>
      </w:r>
      <w:r w:rsidR="00847B4B" w:rsidRPr="00847B4B">
        <w:rPr>
          <w:rFonts w:ascii="IRBadr" w:hAnsi="IRBadr" w:cs="IRBadr" w:hint="cs"/>
          <w:sz w:val="34"/>
          <w:rtl/>
        </w:rPr>
        <w:t>عَنْ</w:t>
      </w:r>
      <w:r w:rsidR="00847B4B" w:rsidRPr="00847B4B">
        <w:rPr>
          <w:rFonts w:ascii="IRBadr" w:hAnsi="IRBadr" w:cs="IRBadr"/>
          <w:sz w:val="34"/>
          <w:rtl/>
        </w:rPr>
        <w:t xml:space="preserve"> </w:t>
      </w:r>
      <w:r w:rsidR="00847B4B" w:rsidRPr="00847B4B">
        <w:rPr>
          <w:rFonts w:ascii="IRBadr" w:hAnsi="IRBadr" w:cs="IRBadr" w:hint="cs"/>
          <w:sz w:val="34"/>
          <w:rtl/>
        </w:rPr>
        <w:t>سَمَاعَةَ</w:t>
      </w:r>
      <w:r w:rsidR="00847B4B" w:rsidRPr="00847B4B">
        <w:rPr>
          <w:rFonts w:ascii="IRBadr" w:hAnsi="IRBadr" w:cs="IRBadr"/>
          <w:sz w:val="34"/>
          <w:rtl/>
        </w:rPr>
        <w:t xml:space="preserve"> </w:t>
      </w:r>
      <w:r w:rsidR="00847B4B" w:rsidRPr="00847B4B">
        <w:rPr>
          <w:rFonts w:ascii="IRBadr" w:hAnsi="IRBadr" w:cs="IRBadr" w:hint="cs"/>
          <w:sz w:val="34"/>
          <w:rtl/>
        </w:rPr>
        <w:t>قَالَ</w:t>
      </w:r>
      <w:r w:rsidR="00847B4B" w:rsidRPr="00847B4B">
        <w:rPr>
          <w:rFonts w:ascii="IRBadr" w:hAnsi="IRBadr" w:cs="IRBadr"/>
          <w:sz w:val="34"/>
          <w:rtl/>
        </w:rPr>
        <w:t xml:space="preserve">: </w:t>
      </w:r>
      <w:r w:rsidR="00847B4B" w:rsidRPr="00847B4B">
        <w:rPr>
          <w:rFonts w:ascii="IRBadr" w:hAnsi="IRBadr" w:cs="IRBadr" w:hint="cs"/>
          <w:color w:val="008000"/>
          <w:sz w:val="34"/>
          <w:rtl/>
        </w:rPr>
        <w:t>سَأَلْتُهُ</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عَنِ</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الزَّكَاةِ</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فِي</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الزَّبِيبِ</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وَ</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التَّمْرِ</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فَقَالَ</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فِي</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كُلِّ</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خَمْسَةِ</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أَوْسَاقٍ</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وَسْقٌ</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وَ</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الْوَسْقُ</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سِتُّونَ</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صَاعاً</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وَ</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الزَّكَاةُ</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فِيهِمَا</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سَوَاءٌ</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فَأَمَّا</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الطَّعَامُ</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فَالْعُشُرُ</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فِيمَا</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سَقَتِ</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السَّمَاءُ</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وَ</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أَمَّا</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مَا</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سُقِيَ</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بِالْغَرْبِ</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وَ</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الدَّوَالِي</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فَإِنَّمَا</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عَلَيْهِ</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نِصْفُ</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الْعُشْرِ</w:t>
      </w:r>
      <w:r>
        <w:rPr>
          <w:rFonts w:ascii="IRBadr" w:hAnsi="IRBadr" w:cs="IRBadr" w:hint="cs"/>
          <w:color w:val="008000"/>
          <w:sz w:val="34"/>
          <w:rtl/>
        </w:rPr>
        <w:t>»</w:t>
      </w:r>
      <w:r w:rsidR="00847B4B">
        <w:rPr>
          <w:rStyle w:val="FootnoteReference"/>
          <w:rFonts w:ascii="IRBadr" w:hAnsi="IRBadr" w:cs="IRBadr"/>
          <w:color w:val="008000"/>
          <w:sz w:val="34"/>
          <w:rtl/>
        </w:rPr>
        <w:footnoteReference w:id="10"/>
      </w:r>
      <w:r w:rsidR="00847B4B" w:rsidRPr="00847B4B">
        <w:rPr>
          <w:rFonts w:ascii="IRBadr" w:hAnsi="IRBadr" w:cs="IRBadr"/>
          <w:sz w:val="34"/>
          <w:rtl/>
        </w:rPr>
        <w:t>.</w:t>
      </w:r>
    </w:p>
    <w:p w14:paraId="031868A2" w14:textId="77777777" w:rsidR="004633D8" w:rsidRDefault="004633D8" w:rsidP="00597A62">
      <w:pPr>
        <w:ind w:firstLine="397"/>
        <w:rPr>
          <w:rFonts w:ascii="IRBadr" w:hAnsi="IRBadr" w:cs="IRBadr"/>
          <w:sz w:val="34"/>
        </w:rPr>
      </w:pPr>
      <w:r>
        <w:rPr>
          <w:rFonts w:ascii="IRBadr" w:hAnsi="IRBadr" w:cs="IRBadr" w:hint="cs"/>
          <w:sz w:val="34"/>
          <w:rtl/>
        </w:rPr>
        <w:t xml:space="preserve">این ورایت با روایات پیشین تعارضاتی دارد، و مرحوم شیخ در تهذیب پس از </w:t>
      </w:r>
      <w:r w:rsidR="00597A62">
        <w:rPr>
          <w:rFonts w:ascii="IRBadr" w:hAnsi="IRBadr" w:cs="IRBadr" w:hint="cs"/>
          <w:sz w:val="34"/>
          <w:rtl/>
        </w:rPr>
        <w:t>بیان</w:t>
      </w:r>
      <w:r>
        <w:rPr>
          <w:rFonts w:ascii="IRBadr" w:hAnsi="IRBadr" w:cs="IRBadr" w:hint="cs"/>
          <w:sz w:val="34"/>
          <w:rtl/>
        </w:rPr>
        <w:t xml:space="preserve"> این روایت به ذکر توجیهاتی در رفع این تعارضات </w:t>
      </w:r>
      <w:r w:rsidR="00597A62">
        <w:rPr>
          <w:rFonts w:ascii="IRBadr" w:hAnsi="IRBadr" w:cs="IRBadr" w:hint="cs"/>
          <w:sz w:val="34"/>
          <w:rtl/>
        </w:rPr>
        <w:t xml:space="preserve">پرداخته </w:t>
      </w:r>
      <w:r>
        <w:rPr>
          <w:rFonts w:ascii="IRBadr" w:hAnsi="IRBadr" w:cs="IRBadr" w:hint="cs"/>
          <w:sz w:val="34"/>
          <w:rtl/>
        </w:rPr>
        <w:t xml:space="preserve">است. از آنجا که این مباحث از محل بحث ما خارج است، </w:t>
      </w:r>
      <w:r w:rsidR="00597A62">
        <w:rPr>
          <w:rFonts w:ascii="IRBadr" w:hAnsi="IRBadr" w:cs="IRBadr" w:hint="cs"/>
          <w:sz w:val="34"/>
          <w:rtl/>
        </w:rPr>
        <w:t>متعرض آن نمی‌شویم</w:t>
      </w:r>
      <w:r>
        <w:rPr>
          <w:rFonts w:ascii="IRBadr" w:hAnsi="IRBadr" w:cs="IRBadr" w:hint="cs"/>
          <w:sz w:val="34"/>
          <w:rtl/>
        </w:rPr>
        <w:t>.</w:t>
      </w:r>
    </w:p>
    <w:p w14:paraId="5A72C52C" w14:textId="77777777" w:rsidR="004633D8" w:rsidRDefault="004633D8" w:rsidP="00B97D58">
      <w:pPr>
        <w:pStyle w:val="Heading4"/>
        <w:rPr>
          <w:rtl/>
        </w:rPr>
      </w:pPr>
      <w:bookmarkStart w:id="60" w:name="_Toc185887033"/>
      <w:bookmarkStart w:id="61" w:name="_Toc185890096"/>
      <w:bookmarkStart w:id="62" w:name="_Toc185896908"/>
      <w:bookmarkStart w:id="63" w:name="_Toc185900963"/>
      <w:bookmarkStart w:id="64" w:name="_Toc185907598"/>
      <w:r>
        <w:rPr>
          <w:rFonts w:hint="cs"/>
          <w:rtl/>
        </w:rPr>
        <w:t>روایت</w:t>
      </w:r>
      <w:r w:rsidR="00B97D58">
        <w:rPr>
          <w:rFonts w:hint="cs"/>
          <w:rtl/>
        </w:rPr>
        <w:t xml:space="preserve"> نهم: رقم</w:t>
      </w:r>
      <w:r>
        <w:rPr>
          <w:rFonts w:hint="cs"/>
          <w:rtl/>
        </w:rPr>
        <w:t>۱۲۸۶۰</w:t>
      </w:r>
      <w:bookmarkEnd w:id="60"/>
      <w:bookmarkEnd w:id="61"/>
      <w:bookmarkEnd w:id="62"/>
      <w:bookmarkEnd w:id="63"/>
      <w:bookmarkEnd w:id="64"/>
    </w:p>
    <w:p w14:paraId="00031D48" w14:textId="77777777" w:rsidR="004633D8" w:rsidRDefault="004633D8" w:rsidP="00730523">
      <w:pPr>
        <w:ind w:firstLine="397"/>
        <w:rPr>
          <w:rFonts w:ascii="IRBadr" w:hAnsi="IRBadr" w:cs="IRBadr"/>
          <w:sz w:val="34"/>
          <w:rtl/>
        </w:rPr>
      </w:pPr>
      <w:r>
        <w:rPr>
          <w:rFonts w:ascii="IRBadr" w:hAnsi="IRBadr" w:cs="IRBadr" w:hint="cs"/>
          <w:sz w:val="34"/>
          <w:rtl/>
        </w:rPr>
        <w:t>«</w:t>
      </w:r>
      <w:r w:rsidRPr="004633D8">
        <w:rPr>
          <w:rFonts w:ascii="IRBadr" w:hAnsi="IRBadr" w:cs="IRBadr" w:hint="cs"/>
          <w:sz w:val="34"/>
          <w:rtl/>
        </w:rPr>
        <w:t>عَلِيُّ</w:t>
      </w:r>
      <w:r w:rsidRPr="004633D8">
        <w:rPr>
          <w:rFonts w:ascii="IRBadr" w:hAnsi="IRBadr" w:cs="IRBadr"/>
          <w:sz w:val="34"/>
          <w:rtl/>
        </w:rPr>
        <w:t xml:space="preserve"> </w:t>
      </w:r>
      <w:r w:rsidRPr="004633D8">
        <w:rPr>
          <w:rFonts w:ascii="IRBadr" w:hAnsi="IRBadr" w:cs="IRBadr" w:hint="cs"/>
          <w:sz w:val="34"/>
          <w:rtl/>
        </w:rPr>
        <w:t>بْنُ</w:t>
      </w:r>
      <w:r w:rsidRPr="004633D8">
        <w:rPr>
          <w:rFonts w:ascii="IRBadr" w:hAnsi="IRBadr" w:cs="IRBadr"/>
          <w:sz w:val="34"/>
          <w:rtl/>
        </w:rPr>
        <w:t xml:space="preserve"> </w:t>
      </w:r>
      <w:r w:rsidRPr="004633D8">
        <w:rPr>
          <w:rFonts w:ascii="IRBadr" w:hAnsi="IRBadr" w:cs="IRBadr" w:hint="cs"/>
          <w:sz w:val="34"/>
          <w:rtl/>
        </w:rPr>
        <w:t>إِبْرَاهِيمَ</w:t>
      </w:r>
      <w:r w:rsidRPr="004633D8">
        <w:rPr>
          <w:rFonts w:ascii="IRBadr" w:hAnsi="IRBadr" w:cs="IRBadr"/>
          <w:sz w:val="34"/>
          <w:rtl/>
        </w:rPr>
        <w:t xml:space="preserve"> </w:t>
      </w:r>
      <w:r w:rsidRPr="004633D8">
        <w:rPr>
          <w:rFonts w:ascii="IRBadr" w:hAnsi="IRBadr" w:cs="IRBadr" w:hint="cs"/>
          <w:sz w:val="34"/>
          <w:rtl/>
        </w:rPr>
        <w:t>عَنْ</w:t>
      </w:r>
      <w:r w:rsidRPr="004633D8">
        <w:rPr>
          <w:rFonts w:ascii="IRBadr" w:hAnsi="IRBadr" w:cs="IRBadr"/>
          <w:sz w:val="34"/>
          <w:rtl/>
        </w:rPr>
        <w:t xml:space="preserve"> </w:t>
      </w:r>
      <w:r w:rsidRPr="004633D8">
        <w:rPr>
          <w:rFonts w:ascii="IRBadr" w:hAnsi="IRBadr" w:cs="IRBadr" w:hint="cs"/>
          <w:sz w:val="34"/>
          <w:rtl/>
        </w:rPr>
        <w:t>أَبِيهِ</w:t>
      </w:r>
      <w:r w:rsidRPr="004633D8">
        <w:rPr>
          <w:rFonts w:ascii="IRBadr" w:hAnsi="IRBadr" w:cs="IRBadr"/>
          <w:sz w:val="34"/>
          <w:rtl/>
        </w:rPr>
        <w:t xml:space="preserve"> </w:t>
      </w:r>
      <w:r w:rsidRPr="004633D8">
        <w:rPr>
          <w:rFonts w:ascii="IRBadr" w:hAnsi="IRBadr" w:cs="IRBadr" w:hint="cs"/>
          <w:sz w:val="34"/>
          <w:rtl/>
        </w:rPr>
        <w:t>عَنْ</w:t>
      </w:r>
      <w:r w:rsidRPr="004633D8">
        <w:rPr>
          <w:rFonts w:ascii="IRBadr" w:hAnsi="IRBadr" w:cs="IRBadr"/>
          <w:sz w:val="34"/>
          <w:rtl/>
        </w:rPr>
        <w:t xml:space="preserve"> </w:t>
      </w:r>
      <w:r w:rsidRPr="004633D8">
        <w:rPr>
          <w:rFonts w:ascii="IRBadr" w:hAnsi="IRBadr" w:cs="IRBadr" w:hint="cs"/>
          <w:sz w:val="34"/>
          <w:rtl/>
        </w:rPr>
        <w:t>حَمَّادِ</w:t>
      </w:r>
      <w:r w:rsidRPr="004633D8">
        <w:rPr>
          <w:rFonts w:ascii="IRBadr" w:hAnsi="IRBadr" w:cs="IRBadr"/>
          <w:sz w:val="34"/>
          <w:rtl/>
        </w:rPr>
        <w:t xml:space="preserve"> </w:t>
      </w:r>
      <w:r w:rsidRPr="004633D8">
        <w:rPr>
          <w:rFonts w:ascii="IRBadr" w:hAnsi="IRBadr" w:cs="IRBadr" w:hint="cs"/>
          <w:sz w:val="34"/>
          <w:rtl/>
        </w:rPr>
        <w:t>بْنِ</w:t>
      </w:r>
      <w:r w:rsidRPr="004633D8">
        <w:rPr>
          <w:rFonts w:ascii="IRBadr" w:hAnsi="IRBadr" w:cs="IRBadr"/>
          <w:sz w:val="34"/>
          <w:rtl/>
        </w:rPr>
        <w:t xml:space="preserve"> </w:t>
      </w:r>
      <w:r w:rsidRPr="004633D8">
        <w:rPr>
          <w:rFonts w:ascii="IRBadr" w:hAnsi="IRBadr" w:cs="IRBadr" w:hint="cs"/>
          <w:sz w:val="34"/>
          <w:rtl/>
        </w:rPr>
        <w:t>عِيسَى</w:t>
      </w:r>
      <w:r w:rsidRPr="004633D8">
        <w:rPr>
          <w:rFonts w:ascii="IRBadr" w:hAnsi="IRBadr" w:cs="IRBadr"/>
          <w:sz w:val="34"/>
          <w:rtl/>
        </w:rPr>
        <w:t xml:space="preserve"> </w:t>
      </w:r>
      <w:r w:rsidRPr="004633D8">
        <w:rPr>
          <w:rFonts w:ascii="IRBadr" w:hAnsi="IRBadr" w:cs="IRBadr" w:hint="cs"/>
          <w:sz w:val="34"/>
          <w:rtl/>
        </w:rPr>
        <w:t>عَنْ</w:t>
      </w:r>
      <w:r w:rsidRPr="004633D8">
        <w:rPr>
          <w:rFonts w:ascii="IRBadr" w:hAnsi="IRBadr" w:cs="IRBadr"/>
          <w:sz w:val="34"/>
          <w:rtl/>
        </w:rPr>
        <w:t xml:space="preserve"> </w:t>
      </w:r>
      <w:r w:rsidRPr="004633D8">
        <w:rPr>
          <w:rFonts w:ascii="IRBadr" w:hAnsi="IRBadr" w:cs="IRBadr" w:hint="cs"/>
          <w:sz w:val="34"/>
          <w:rtl/>
        </w:rPr>
        <w:t>حَرِيزٍ</w:t>
      </w:r>
      <w:r w:rsidRPr="004633D8">
        <w:rPr>
          <w:rFonts w:ascii="IRBadr" w:hAnsi="IRBadr" w:cs="IRBadr"/>
          <w:sz w:val="34"/>
          <w:rtl/>
        </w:rPr>
        <w:t xml:space="preserve"> </w:t>
      </w:r>
      <w:r w:rsidRPr="004633D8">
        <w:rPr>
          <w:rFonts w:ascii="IRBadr" w:hAnsi="IRBadr" w:cs="IRBadr" w:hint="cs"/>
          <w:sz w:val="34"/>
          <w:rtl/>
        </w:rPr>
        <w:t>عَنْ</w:t>
      </w:r>
      <w:r w:rsidRPr="004633D8">
        <w:rPr>
          <w:rFonts w:ascii="IRBadr" w:hAnsi="IRBadr" w:cs="IRBadr"/>
          <w:sz w:val="34"/>
          <w:rtl/>
        </w:rPr>
        <w:t xml:space="preserve"> </w:t>
      </w:r>
      <w:r w:rsidRPr="004633D8">
        <w:rPr>
          <w:rFonts w:ascii="IRBadr" w:hAnsi="IRBadr" w:cs="IRBadr" w:hint="cs"/>
          <w:sz w:val="34"/>
          <w:rtl/>
        </w:rPr>
        <w:t>مُحَمَّدِ</w:t>
      </w:r>
      <w:r w:rsidRPr="004633D8">
        <w:rPr>
          <w:rFonts w:ascii="IRBadr" w:hAnsi="IRBadr" w:cs="IRBadr"/>
          <w:sz w:val="34"/>
          <w:rtl/>
        </w:rPr>
        <w:t xml:space="preserve"> </w:t>
      </w:r>
      <w:r w:rsidRPr="004633D8">
        <w:rPr>
          <w:rFonts w:ascii="IRBadr" w:hAnsi="IRBadr" w:cs="IRBadr" w:hint="cs"/>
          <w:sz w:val="34"/>
          <w:rtl/>
        </w:rPr>
        <w:t>بْنِ</w:t>
      </w:r>
      <w:r w:rsidRPr="004633D8">
        <w:rPr>
          <w:rFonts w:ascii="IRBadr" w:hAnsi="IRBadr" w:cs="IRBadr"/>
          <w:sz w:val="34"/>
          <w:rtl/>
        </w:rPr>
        <w:t xml:space="preserve"> </w:t>
      </w:r>
      <w:r w:rsidRPr="004633D8">
        <w:rPr>
          <w:rFonts w:ascii="IRBadr" w:hAnsi="IRBadr" w:cs="IRBadr" w:hint="cs"/>
          <w:sz w:val="34"/>
          <w:rtl/>
        </w:rPr>
        <w:t>مُسْلِمٍ</w:t>
      </w:r>
      <w:r w:rsidRPr="004633D8">
        <w:rPr>
          <w:rFonts w:ascii="IRBadr" w:hAnsi="IRBadr" w:cs="IRBadr"/>
          <w:sz w:val="34"/>
          <w:rtl/>
        </w:rPr>
        <w:t xml:space="preserve"> </w:t>
      </w:r>
      <w:r w:rsidRPr="004633D8">
        <w:rPr>
          <w:rFonts w:ascii="IRBadr" w:hAnsi="IRBadr" w:cs="IRBadr" w:hint="cs"/>
          <w:sz w:val="34"/>
          <w:rtl/>
        </w:rPr>
        <w:t>قَالَ</w:t>
      </w:r>
      <w:r w:rsidRPr="004633D8">
        <w:rPr>
          <w:rFonts w:ascii="IRBadr" w:hAnsi="IRBadr" w:cs="IRBadr"/>
          <w:sz w:val="34"/>
          <w:rtl/>
        </w:rPr>
        <w:t xml:space="preserve">: </w:t>
      </w:r>
      <w:r w:rsidRPr="004633D8">
        <w:rPr>
          <w:rFonts w:ascii="IRBadr" w:hAnsi="IRBadr" w:cs="IRBadr" w:hint="cs"/>
          <w:color w:val="008000"/>
          <w:sz w:val="34"/>
          <w:rtl/>
        </w:rPr>
        <w:t>سَأَلْتُ</w:t>
      </w:r>
      <w:r w:rsidRPr="004633D8">
        <w:rPr>
          <w:rFonts w:ascii="IRBadr" w:hAnsi="IRBadr" w:cs="IRBadr"/>
          <w:color w:val="008000"/>
          <w:sz w:val="34"/>
          <w:rtl/>
        </w:rPr>
        <w:t xml:space="preserve"> </w:t>
      </w:r>
      <w:r w:rsidRPr="004633D8">
        <w:rPr>
          <w:rFonts w:ascii="IRBadr" w:hAnsi="IRBadr" w:cs="IRBadr" w:hint="cs"/>
          <w:color w:val="008000"/>
          <w:sz w:val="34"/>
          <w:rtl/>
        </w:rPr>
        <w:t>أَبَا</w:t>
      </w:r>
      <w:r w:rsidRPr="004633D8">
        <w:rPr>
          <w:rFonts w:ascii="IRBadr" w:hAnsi="IRBadr" w:cs="IRBadr"/>
          <w:color w:val="008000"/>
          <w:sz w:val="34"/>
          <w:rtl/>
        </w:rPr>
        <w:t xml:space="preserve"> </w:t>
      </w:r>
      <w:r w:rsidRPr="004633D8">
        <w:rPr>
          <w:rFonts w:ascii="IRBadr" w:hAnsi="IRBadr" w:cs="IRBadr" w:hint="cs"/>
          <w:color w:val="008000"/>
          <w:sz w:val="34"/>
          <w:rtl/>
        </w:rPr>
        <w:t>عَبْدِ</w:t>
      </w:r>
      <w:r w:rsidRPr="004633D8">
        <w:rPr>
          <w:rFonts w:ascii="IRBadr" w:hAnsi="IRBadr" w:cs="IRBadr"/>
          <w:color w:val="008000"/>
          <w:sz w:val="34"/>
          <w:rtl/>
        </w:rPr>
        <w:t xml:space="preserve"> </w:t>
      </w:r>
      <w:r w:rsidRPr="004633D8">
        <w:rPr>
          <w:rFonts w:ascii="IRBadr" w:hAnsi="IRBadr" w:cs="IRBadr" w:hint="cs"/>
          <w:color w:val="008000"/>
          <w:sz w:val="34"/>
          <w:rtl/>
        </w:rPr>
        <w:t>اللَّهِ</w:t>
      </w:r>
      <w:r w:rsidRPr="004633D8">
        <w:rPr>
          <w:rFonts w:ascii="IRBadr" w:hAnsi="IRBadr" w:cs="IRBadr"/>
          <w:color w:val="008000"/>
          <w:sz w:val="34"/>
          <w:rtl/>
        </w:rPr>
        <w:t xml:space="preserve"> </w:t>
      </w:r>
      <w:r w:rsidRPr="004633D8">
        <w:rPr>
          <w:rFonts w:ascii="IRBadr" w:hAnsi="IRBadr" w:cs="IRBadr" w:hint="cs"/>
          <w:color w:val="008000"/>
          <w:sz w:val="34"/>
          <w:rtl/>
        </w:rPr>
        <w:t>ع</w:t>
      </w:r>
      <w:r w:rsidRPr="004633D8">
        <w:rPr>
          <w:rFonts w:ascii="IRBadr" w:hAnsi="IRBadr" w:cs="IRBadr"/>
          <w:color w:val="008000"/>
          <w:sz w:val="34"/>
          <w:rtl/>
        </w:rPr>
        <w:t xml:space="preserve"> </w:t>
      </w:r>
      <w:r w:rsidRPr="004633D8">
        <w:rPr>
          <w:rFonts w:ascii="IRBadr" w:hAnsi="IRBadr" w:cs="IRBadr" w:hint="cs"/>
          <w:color w:val="008000"/>
          <w:sz w:val="34"/>
          <w:rtl/>
        </w:rPr>
        <w:t>عَنِ</w:t>
      </w:r>
      <w:r w:rsidRPr="004633D8">
        <w:rPr>
          <w:rFonts w:ascii="IRBadr" w:hAnsi="IRBadr" w:cs="IRBadr"/>
          <w:color w:val="008000"/>
          <w:sz w:val="34"/>
          <w:rtl/>
        </w:rPr>
        <w:t xml:space="preserve"> </w:t>
      </w:r>
      <w:r w:rsidRPr="004633D8">
        <w:rPr>
          <w:rFonts w:ascii="IRBadr" w:hAnsi="IRBadr" w:cs="IRBadr" w:hint="cs"/>
          <w:color w:val="008000"/>
          <w:sz w:val="34"/>
          <w:rtl/>
        </w:rPr>
        <w:t>التَّمْرِ</w:t>
      </w:r>
      <w:r w:rsidRPr="004633D8">
        <w:rPr>
          <w:rFonts w:ascii="IRBadr" w:hAnsi="IRBadr" w:cs="IRBadr"/>
          <w:color w:val="008000"/>
          <w:sz w:val="34"/>
          <w:rtl/>
        </w:rPr>
        <w:t xml:space="preserve"> </w:t>
      </w:r>
      <w:r w:rsidRPr="004633D8">
        <w:rPr>
          <w:rFonts w:ascii="IRBadr" w:hAnsi="IRBadr" w:cs="IRBadr" w:hint="cs"/>
          <w:color w:val="008000"/>
          <w:sz w:val="34"/>
          <w:rtl/>
        </w:rPr>
        <w:t>وَ</w:t>
      </w:r>
      <w:r w:rsidRPr="004633D8">
        <w:rPr>
          <w:rFonts w:ascii="IRBadr" w:hAnsi="IRBadr" w:cs="IRBadr"/>
          <w:color w:val="008000"/>
          <w:sz w:val="34"/>
          <w:rtl/>
        </w:rPr>
        <w:t xml:space="preserve"> </w:t>
      </w:r>
      <w:r w:rsidRPr="004633D8">
        <w:rPr>
          <w:rFonts w:ascii="IRBadr" w:hAnsi="IRBadr" w:cs="IRBadr" w:hint="cs"/>
          <w:color w:val="008000"/>
          <w:sz w:val="34"/>
          <w:rtl/>
        </w:rPr>
        <w:t>الزَّبِيبِ</w:t>
      </w:r>
      <w:r w:rsidRPr="004633D8">
        <w:rPr>
          <w:rFonts w:ascii="IRBadr" w:hAnsi="IRBadr" w:cs="IRBadr"/>
          <w:color w:val="008000"/>
          <w:sz w:val="34"/>
          <w:rtl/>
        </w:rPr>
        <w:t xml:space="preserve"> </w:t>
      </w:r>
      <w:r w:rsidRPr="004633D8">
        <w:rPr>
          <w:rFonts w:ascii="IRBadr" w:hAnsi="IRBadr" w:cs="IRBadr" w:hint="cs"/>
          <w:color w:val="008000"/>
          <w:sz w:val="34"/>
          <w:rtl/>
        </w:rPr>
        <w:t>مَا</w:t>
      </w:r>
      <w:r w:rsidRPr="004633D8">
        <w:rPr>
          <w:rFonts w:ascii="IRBadr" w:hAnsi="IRBadr" w:cs="IRBadr"/>
          <w:color w:val="008000"/>
          <w:sz w:val="34"/>
          <w:rtl/>
        </w:rPr>
        <w:t xml:space="preserve"> </w:t>
      </w:r>
      <w:r w:rsidRPr="004633D8">
        <w:rPr>
          <w:rFonts w:ascii="IRBadr" w:hAnsi="IRBadr" w:cs="IRBadr" w:hint="cs"/>
          <w:color w:val="008000"/>
          <w:sz w:val="34"/>
          <w:rtl/>
        </w:rPr>
        <w:t>أَقَلُّ</w:t>
      </w:r>
      <w:r w:rsidRPr="004633D8">
        <w:rPr>
          <w:rFonts w:ascii="IRBadr" w:hAnsi="IRBadr" w:cs="IRBadr"/>
          <w:color w:val="008000"/>
          <w:sz w:val="34"/>
          <w:rtl/>
        </w:rPr>
        <w:t xml:space="preserve"> </w:t>
      </w:r>
      <w:r w:rsidRPr="004633D8">
        <w:rPr>
          <w:rFonts w:ascii="IRBadr" w:hAnsi="IRBadr" w:cs="IRBadr" w:hint="cs"/>
          <w:color w:val="008000"/>
          <w:sz w:val="34"/>
          <w:rtl/>
        </w:rPr>
        <w:t>مَا</w:t>
      </w:r>
      <w:r w:rsidRPr="004633D8">
        <w:rPr>
          <w:rFonts w:ascii="IRBadr" w:hAnsi="IRBadr" w:cs="IRBadr"/>
          <w:color w:val="008000"/>
          <w:sz w:val="34"/>
          <w:rtl/>
        </w:rPr>
        <w:t xml:space="preserve"> </w:t>
      </w:r>
      <w:r w:rsidRPr="004633D8">
        <w:rPr>
          <w:rFonts w:ascii="IRBadr" w:hAnsi="IRBadr" w:cs="IRBadr" w:hint="cs"/>
          <w:color w:val="008000"/>
          <w:sz w:val="34"/>
          <w:rtl/>
        </w:rPr>
        <w:t>تَجِبُ</w:t>
      </w:r>
      <w:r w:rsidRPr="004633D8">
        <w:rPr>
          <w:rFonts w:ascii="IRBadr" w:hAnsi="IRBadr" w:cs="IRBadr"/>
          <w:color w:val="008000"/>
          <w:sz w:val="34"/>
          <w:rtl/>
        </w:rPr>
        <w:t xml:space="preserve"> </w:t>
      </w:r>
      <w:r w:rsidRPr="004633D8">
        <w:rPr>
          <w:rFonts w:ascii="IRBadr" w:hAnsi="IRBadr" w:cs="IRBadr" w:hint="cs"/>
          <w:color w:val="008000"/>
          <w:sz w:val="34"/>
          <w:rtl/>
        </w:rPr>
        <w:t>فِيهِ</w:t>
      </w:r>
      <w:r w:rsidRPr="004633D8">
        <w:rPr>
          <w:rFonts w:ascii="IRBadr" w:hAnsi="IRBadr" w:cs="IRBadr"/>
          <w:color w:val="008000"/>
          <w:sz w:val="34"/>
          <w:rtl/>
        </w:rPr>
        <w:t xml:space="preserve"> </w:t>
      </w:r>
      <w:r w:rsidRPr="004633D8">
        <w:rPr>
          <w:rFonts w:ascii="IRBadr" w:hAnsi="IRBadr" w:cs="IRBadr" w:hint="cs"/>
          <w:color w:val="008000"/>
          <w:sz w:val="34"/>
          <w:rtl/>
        </w:rPr>
        <w:t>الزَّكَاةُ</w:t>
      </w:r>
      <w:r w:rsidRPr="004633D8">
        <w:rPr>
          <w:rFonts w:ascii="IRBadr" w:hAnsi="IRBadr" w:cs="IRBadr"/>
          <w:color w:val="008000"/>
          <w:sz w:val="34"/>
          <w:rtl/>
        </w:rPr>
        <w:t xml:space="preserve"> </w:t>
      </w:r>
      <w:r w:rsidRPr="004633D8">
        <w:rPr>
          <w:rFonts w:ascii="IRBadr" w:hAnsi="IRBadr" w:cs="IRBadr" w:hint="cs"/>
          <w:color w:val="008000"/>
          <w:sz w:val="34"/>
          <w:rtl/>
        </w:rPr>
        <w:t>فَقَالَ</w:t>
      </w:r>
      <w:r w:rsidRPr="004633D8">
        <w:rPr>
          <w:rFonts w:ascii="IRBadr" w:hAnsi="IRBadr" w:cs="IRBadr"/>
          <w:color w:val="008000"/>
          <w:sz w:val="34"/>
          <w:rtl/>
        </w:rPr>
        <w:t xml:space="preserve"> </w:t>
      </w:r>
      <w:r w:rsidRPr="004633D8">
        <w:rPr>
          <w:rFonts w:ascii="IRBadr" w:hAnsi="IRBadr" w:cs="IRBadr" w:hint="cs"/>
          <w:color w:val="008000"/>
          <w:sz w:val="34"/>
          <w:rtl/>
        </w:rPr>
        <w:t>خَمْسَةُ</w:t>
      </w:r>
      <w:r w:rsidRPr="004633D8">
        <w:rPr>
          <w:rFonts w:ascii="IRBadr" w:hAnsi="IRBadr" w:cs="IRBadr"/>
          <w:color w:val="008000"/>
          <w:sz w:val="34"/>
          <w:rtl/>
        </w:rPr>
        <w:t xml:space="preserve"> </w:t>
      </w:r>
      <w:r w:rsidRPr="004633D8">
        <w:rPr>
          <w:rFonts w:ascii="IRBadr" w:hAnsi="IRBadr" w:cs="IRBadr" w:hint="cs"/>
          <w:color w:val="008000"/>
          <w:sz w:val="34"/>
          <w:rtl/>
        </w:rPr>
        <w:t>أَوْسَاقٍ</w:t>
      </w:r>
      <w:r>
        <w:rPr>
          <w:rFonts w:ascii="IRBadr" w:hAnsi="IRBadr" w:cs="IRBadr" w:hint="cs"/>
          <w:sz w:val="34"/>
          <w:rtl/>
        </w:rPr>
        <w:t>»</w:t>
      </w:r>
      <w:r>
        <w:rPr>
          <w:rStyle w:val="FootnoteReference"/>
          <w:rFonts w:ascii="IRBadr" w:hAnsi="IRBadr" w:cs="IRBadr"/>
          <w:sz w:val="34"/>
          <w:rtl/>
        </w:rPr>
        <w:footnoteReference w:id="11"/>
      </w:r>
      <w:r>
        <w:rPr>
          <w:rFonts w:ascii="IRBadr" w:hAnsi="IRBadr" w:cs="IRBadr" w:hint="cs"/>
          <w:sz w:val="34"/>
          <w:rtl/>
        </w:rPr>
        <w:t>.</w:t>
      </w:r>
    </w:p>
    <w:p w14:paraId="1286F3AE" w14:textId="77777777" w:rsidR="00903F8E" w:rsidRDefault="00903F8E" w:rsidP="00B97D58">
      <w:pPr>
        <w:pStyle w:val="Heading4"/>
      </w:pPr>
      <w:bookmarkStart w:id="65" w:name="_Toc185887034"/>
      <w:bookmarkStart w:id="66" w:name="_Toc185890097"/>
      <w:bookmarkStart w:id="67" w:name="_Toc185896909"/>
      <w:bookmarkStart w:id="68" w:name="_Toc185900964"/>
      <w:bookmarkStart w:id="69" w:name="_Toc185907599"/>
      <w:r>
        <w:rPr>
          <w:rFonts w:hint="cs"/>
          <w:rtl/>
        </w:rPr>
        <w:t>روایت</w:t>
      </w:r>
      <w:r w:rsidR="00B97D58">
        <w:rPr>
          <w:rFonts w:hint="cs"/>
          <w:rtl/>
        </w:rPr>
        <w:t xml:space="preserve"> دهم: رقم</w:t>
      </w:r>
      <w:r>
        <w:rPr>
          <w:rFonts w:hint="cs"/>
          <w:rtl/>
        </w:rPr>
        <w:t>۱۲۸۶۲</w:t>
      </w:r>
      <w:bookmarkEnd w:id="65"/>
      <w:bookmarkEnd w:id="66"/>
      <w:bookmarkEnd w:id="67"/>
      <w:bookmarkEnd w:id="68"/>
      <w:bookmarkEnd w:id="69"/>
    </w:p>
    <w:p w14:paraId="5E3F073E" w14:textId="77777777" w:rsidR="00847B4B" w:rsidRDefault="006F050D" w:rsidP="004633D8">
      <w:pPr>
        <w:ind w:firstLine="397"/>
        <w:rPr>
          <w:rFonts w:ascii="IRBadr" w:hAnsi="IRBadr" w:cs="IRBadr"/>
          <w:sz w:val="34"/>
          <w:rtl/>
        </w:rPr>
      </w:pPr>
      <w:r>
        <w:rPr>
          <w:rFonts w:ascii="IRBadr" w:hAnsi="IRBadr" w:cs="IRBadr" w:hint="cs"/>
          <w:sz w:val="34"/>
          <w:rtl/>
        </w:rPr>
        <w:t>«</w:t>
      </w:r>
      <w:r w:rsidR="004633D8" w:rsidRPr="004633D8">
        <w:rPr>
          <w:rFonts w:ascii="IRBadr" w:hAnsi="IRBadr" w:cs="IRBadr" w:hint="cs"/>
          <w:sz w:val="34"/>
          <w:rtl/>
        </w:rPr>
        <w:t>مُحَمَّدُ</w:t>
      </w:r>
      <w:r w:rsidR="004633D8" w:rsidRPr="004633D8">
        <w:rPr>
          <w:rFonts w:ascii="IRBadr" w:hAnsi="IRBadr" w:cs="IRBadr"/>
          <w:sz w:val="34"/>
          <w:rtl/>
        </w:rPr>
        <w:t xml:space="preserve"> </w:t>
      </w:r>
      <w:r w:rsidR="004633D8" w:rsidRPr="004633D8">
        <w:rPr>
          <w:rFonts w:ascii="IRBadr" w:hAnsi="IRBadr" w:cs="IRBadr" w:hint="cs"/>
          <w:sz w:val="34"/>
          <w:rtl/>
        </w:rPr>
        <w:t>بْنُ</w:t>
      </w:r>
      <w:r w:rsidR="004633D8" w:rsidRPr="004633D8">
        <w:rPr>
          <w:rFonts w:ascii="IRBadr" w:hAnsi="IRBadr" w:cs="IRBadr"/>
          <w:sz w:val="34"/>
          <w:rtl/>
        </w:rPr>
        <w:t xml:space="preserve"> </w:t>
      </w:r>
      <w:r w:rsidR="004633D8" w:rsidRPr="004633D8">
        <w:rPr>
          <w:rFonts w:ascii="IRBadr" w:hAnsi="IRBadr" w:cs="IRBadr" w:hint="cs"/>
          <w:sz w:val="34"/>
          <w:rtl/>
        </w:rPr>
        <w:t>عَلِيِّ</w:t>
      </w:r>
      <w:r w:rsidR="004633D8" w:rsidRPr="004633D8">
        <w:rPr>
          <w:rFonts w:ascii="IRBadr" w:hAnsi="IRBadr" w:cs="IRBadr"/>
          <w:sz w:val="34"/>
          <w:rtl/>
        </w:rPr>
        <w:t xml:space="preserve"> </w:t>
      </w:r>
      <w:r w:rsidR="004633D8" w:rsidRPr="004633D8">
        <w:rPr>
          <w:rFonts w:ascii="IRBadr" w:hAnsi="IRBadr" w:cs="IRBadr" w:hint="cs"/>
          <w:sz w:val="34"/>
          <w:rtl/>
        </w:rPr>
        <w:t>بْنِ</w:t>
      </w:r>
      <w:r w:rsidR="004633D8" w:rsidRPr="004633D8">
        <w:rPr>
          <w:rFonts w:ascii="IRBadr" w:hAnsi="IRBadr" w:cs="IRBadr"/>
          <w:sz w:val="34"/>
          <w:rtl/>
        </w:rPr>
        <w:t xml:space="preserve"> </w:t>
      </w:r>
      <w:r w:rsidR="004633D8" w:rsidRPr="004633D8">
        <w:rPr>
          <w:rFonts w:ascii="IRBadr" w:hAnsi="IRBadr" w:cs="IRBadr" w:hint="cs"/>
          <w:sz w:val="34"/>
          <w:rtl/>
        </w:rPr>
        <w:t>مَحْبُوبٍ</w:t>
      </w:r>
      <w:r w:rsidR="004633D8" w:rsidRPr="004633D8">
        <w:rPr>
          <w:rFonts w:ascii="IRBadr" w:hAnsi="IRBadr" w:cs="IRBadr"/>
          <w:sz w:val="34"/>
          <w:rtl/>
        </w:rPr>
        <w:t xml:space="preserve"> </w:t>
      </w:r>
      <w:r w:rsidR="004633D8" w:rsidRPr="004633D8">
        <w:rPr>
          <w:rFonts w:ascii="IRBadr" w:hAnsi="IRBadr" w:cs="IRBadr" w:hint="cs"/>
          <w:sz w:val="34"/>
          <w:rtl/>
        </w:rPr>
        <w:t>عَنْ</w:t>
      </w:r>
      <w:r w:rsidR="004633D8" w:rsidRPr="004633D8">
        <w:rPr>
          <w:rFonts w:ascii="IRBadr" w:hAnsi="IRBadr" w:cs="IRBadr"/>
          <w:sz w:val="34"/>
          <w:rtl/>
        </w:rPr>
        <w:t xml:space="preserve"> </w:t>
      </w:r>
      <w:r w:rsidR="004633D8" w:rsidRPr="004633D8">
        <w:rPr>
          <w:rFonts w:ascii="IRBadr" w:hAnsi="IRBadr" w:cs="IRBadr" w:hint="cs"/>
          <w:sz w:val="34"/>
          <w:rtl/>
        </w:rPr>
        <w:t>أَحْمَدَ</w:t>
      </w:r>
      <w:r w:rsidR="004633D8" w:rsidRPr="004633D8">
        <w:rPr>
          <w:rFonts w:ascii="IRBadr" w:hAnsi="IRBadr" w:cs="IRBadr"/>
          <w:sz w:val="34"/>
          <w:rtl/>
        </w:rPr>
        <w:t xml:space="preserve"> </w:t>
      </w:r>
      <w:r w:rsidR="004633D8" w:rsidRPr="004633D8">
        <w:rPr>
          <w:rFonts w:ascii="IRBadr" w:hAnsi="IRBadr" w:cs="IRBadr" w:hint="cs"/>
          <w:sz w:val="34"/>
          <w:rtl/>
        </w:rPr>
        <w:t>عَنِ</w:t>
      </w:r>
      <w:r w:rsidR="004633D8" w:rsidRPr="004633D8">
        <w:rPr>
          <w:rFonts w:ascii="IRBadr" w:hAnsi="IRBadr" w:cs="IRBadr"/>
          <w:sz w:val="34"/>
          <w:rtl/>
        </w:rPr>
        <w:t xml:space="preserve"> </w:t>
      </w:r>
      <w:r w:rsidR="004633D8" w:rsidRPr="004633D8">
        <w:rPr>
          <w:rFonts w:ascii="IRBadr" w:hAnsi="IRBadr" w:cs="IRBadr" w:hint="cs"/>
          <w:sz w:val="34"/>
          <w:rtl/>
        </w:rPr>
        <w:t>الْحُسَيْنِ</w:t>
      </w:r>
      <w:r w:rsidR="004633D8" w:rsidRPr="004633D8">
        <w:rPr>
          <w:rFonts w:ascii="IRBadr" w:hAnsi="IRBadr" w:cs="IRBadr"/>
          <w:sz w:val="34"/>
          <w:rtl/>
        </w:rPr>
        <w:t xml:space="preserve"> </w:t>
      </w:r>
      <w:r w:rsidR="004633D8" w:rsidRPr="004633D8">
        <w:rPr>
          <w:rFonts w:ascii="IRBadr" w:hAnsi="IRBadr" w:cs="IRBadr" w:hint="cs"/>
          <w:sz w:val="34"/>
          <w:rtl/>
        </w:rPr>
        <w:t>عَنِ</w:t>
      </w:r>
      <w:r w:rsidR="004633D8" w:rsidRPr="004633D8">
        <w:rPr>
          <w:rFonts w:ascii="IRBadr" w:hAnsi="IRBadr" w:cs="IRBadr"/>
          <w:sz w:val="34"/>
          <w:rtl/>
        </w:rPr>
        <w:t xml:space="preserve"> </w:t>
      </w:r>
      <w:r w:rsidR="004633D8" w:rsidRPr="004633D8">
        <w:rPr>
          <w:rFonts w:ascii="IRBadr" w:hAnsi="IRBadr" w:cs="IRBadr" w:hint="cs"/>
          <w:sz w:val="34"/>
          <w:rtl/>
        </w:rPr>
        <w:t>النَّضْرِ</w:t>
      </w:r>
      <w:r w:rsidR="004633D8" w:rsidRPr="004633D8">
        <w:rPr>
          <w:rFonts w:ascii="IRBadr" w:hAnsi="IRBadr" w:cs="IRBadr"/>
          <w:sz w:val="34"/>
          <w:rtl/>
        </w:rPr>
        <w:t xml:space="preserve"> </w:t>
      </w:r>
      <w:r w:rsidR="004633D8" w:rsidRPr="004633D8">
        <w:rPr>
          <w:rFonts w:ascii="IRBadr" w:hAnsi="IRBadr" w:cs="IRBadr" w:hint="cs"/>
          <w:sz w:val="34"/>
          <w:rtl/>
        </w:rPr>
        <w:t>عَنْ</w:t>
      </w:r>
      <w:r w:rsidR="004633D8" w:rsidRPr="004633D8">
        <w:rPr>
          <w:rFonts w:ascii="IRBadr" w:hAnsi="IRBadr" w:cs="IRBadr"/>
          <w:sz w:val="34"/>
          <w:rtl/>
        </w:rPr>
        <w:t xml:space="preserve"> </w:t>
      </w:r>
      <w:r w:rsidR="004633D8" w:rsidRPr="004633D8">
        <w:rPr>
          <w:rFonts w:ascii="IRBadr" w:hAnsi="IRBadr" w:cs="IRBadr" w:hint="cs"/>
          <w:sz w:val="34"/>
          <w:rtl/>
        </w:rPr>
        <w:t>هِشَامٍ</w:t>
      </w:r>
      <w:r w:rsidR="004633D8" w:rsidRPr="004633D8">
        <w:rPr>
          <w:rFonts w:ascii="IRBadr" w:hAnsi="IRBadr" w:cs="IRBadr"/>
          <w:sz w:val="34"/>
          <w:rtl/>
        </w:rPr>
        <w:t xml:space="preserve"> </w:t>
      </w:r>
      <w:r w:rsidR="004633D8" w:rsidRPr="004633D8">
        <w:rPr>
          <w:rFonts w:ascii="IRBadr" w:hAnsi="IRBadr" w:cs="IRBadr" w:hint="cs"/>
          <w:sz w:val="34"/>
          <w:rtl/>
        </w:rPr>
        <w:t>عَنْ</w:t>
      </w:r>
      <w:r w:rsidR="004633D8" w:rsidRPr="004633D8">
        <w:rPr>
          <w:rFonts w:ascii="IRBadr" w:hAnsi="IRBadr" w:cs="IRBadr"/>
          <w:sz w:val="34"/>
          <w:rtl/>
        </w:rPr>
        <w:t xml:space="preserve"> </w:t>
      </w:r>
      <w:r w:rsidR="004633D8" w:rsidRPr="004633D8">
        <w:rPr>
          <w:rFonts w:ascii="IRBadr" w:hAnsi="IRBadr" w:cs="IRBadr" w:hint="cs"/>
          <w:sz w:val="34"/>
          <w:rtl/>
        </w:rPr>
        <w:t>سُلَيْمَانَ</w:t>
      </w:r>
      <w:r w:rsidR="004633D8" w:rsidRPr="004633D8">
        <w:rPr>
          <w:rFonts w:ascii="IRBadr" w:hAnsi="IRBadr" w:cs="IRBadr"/>
          <w:sz w:val="34"/>
          <w:rtl/>
        </w:rPr>
        <w:t xml:space="preserve"> </w:t>
      </w:r>
      <w:r w:rsidR="004633D8" w:rsidRPr="004633D8">
        <w:rPr>
          <w:rFonts w:ascii="IRBadr" w:hAnsi="IRBadr" w:cs="IRBadr" w:hint="cs"/>
          <w:sz w:val="34"/>
          <w:rtl/>
        </w:rPr>
        <w:t>عَنْ</w:t>
      </w:r>
      <w:r w:rsidR="004633D8" w:rsidRPr="004633D8">
        <w:rPr>
          <w:rFonts w:ascii="IRBadr" w:hAnsi="IRBadr" w:cs="IRBadr"/>
          <w:sz w:val="34"/>
          <w:rtl/>
        </w:rPr>
        <w:t xml:space="preserve"> </w:t>
      </w:r>
      <w:r w:rsidR="004633D8" w:rsidRPr="004633D8">
        <w:rPr>
          <w:rFonts w:ascii="IRBadr" w:hAnsi="IRBadr" w:cs="IRBadr" w:hint="cs"/>
          <w:sz w:val="34"/>
          <w:rtl/>
        </w:rPr>
        <w:t>أَبِي</w:t>
      </w:r>
      <w:r w:rsidR="004633D8" w:rsidRPr="004633D8">
        <w:rPr>
          <w:rFonts w:ascii="IRBadr" w:hAnsi="IRBadr" w:cs="IRBadr"/>
          <w:sz w:val="34"/>
          <w:rtl/>
        </w:rPr>
        <w:t xml:space="preserve"> </w:t>
      </w:r>
      <w:r w:rsidR="004633D8" w:rsidRPr="004633D8">
        <w:rPr>
          <w:rFonts w:ascii="IRBadr" w:hAnsi="IRBadr" w:cs="IRBadr" w:hint="cs"/>
          <w:sz w:val="34"/>
          <w:rtl/>
        </w:rPr>
        <w:t>عَبْدِ</w:t>
      </w:r>
      <w:r w:rsidR="004633D8" w:rsidRPr="004633D8">
        <w:rPr>
          <w:rFonts w:ascii="IRBadr" w:hAnsi="IRBadr" w:cs="IRBadr"/>
          <w:sz w:val="34"/>
          <w:rtl/>
        </w:rPr>
        <w:t xml:space="preserve"> </w:t>
      </w:r>
      <w:r w:rsidR="004633D8" w:rsidRPr="004633D8">
        <w:rPr>
          <w:rFonts w:ascii="IRBadr" w:hAnsi="IRBadr" w:cs="IRBadr" w:hint="cs"/>
          <w:sz w:val="34"/>
          <w:rtl/>
        </w:rPr>
        <w:t>اللَّهِ</w:t>
      </w:r>
      <w:r w:rsidR="004633D8" w:rsidRPr="004633D8">
        <w:rPr>
          <w:rFonts w:ascii="IRBadr" w:hAnsi="IRBadr" w:cs="IRBadr"/>
          <w:sz w:val="34"/>
          <w:rtl/>
        </w:rPr>
        <w:t xml:space="preserve"> </w:t>
      </w:r>
      <w:r w:rsidR="004633D8" w:rsidRPr="004633D8">
        <w:rPr>
          <w:rFonts w:ascii="IRBadr" w:hAnsi="IRBadr" w:cs="IRBadr" w:hint="cs"/>
          <w:sz w:val="34"/>
          <w:rtl/>
        </w:rPr>
        <w:t>ع</w:t>
      </w:r>
      <w:r w:rsidR="004633D8" w:rsidRPr="004633D8">
        <w:rPr>
          <w:rFonts w:ascii="IRBadr" w:hAnsi="IRBadr" w:cs="IRBadr"/>
          <w:sz w:val="34"/>
          <w:rtl/>
        </w:rPr>
        <w:t xml:space="preserve"> </w:t>
      </w:r>
      <w:r w:rsidR="004633D8" w:rsidRPr="004633D8">
        <w:rPr>
          <w:rFonts w:ascii="IRBadr" w:hAnsi="IRBadr" w:cs="IRBadr" w:hint="cs"/>
          <w:sz w:val="34"/>
          <w:rtl/>
        </w:rPr>
        <w:t>قَالَ</w:t>
      </w:r>
      <w:r w:rsidR="004633D8" w:rsidRPr="004633D8">
        <w:rPr>
          <w:rFonts w:ascii="IRBadr" w:hAnsi="IRBadr" w:cs="IRBadr"/>
          <w:sz w:val="34"/>
          <w:rtl/>
        </w:rPr>
        <w:t xml:space="preserve">: </w:t>
      </w:r>
      <w:r w:rsidR="00847B4B" w:rsidRPr="00847B4B">
        <w:rPr>
          <w:rFonts w:ascii="IRBadr" w:hAnsi="IRBadr" w:cs="IRBadr" w:hint="cs"/>
          <w:color w:val="008000"/>
          <w:sz w:val="34"/>
          <w:rtl/>
        </w:rPr>
        <w:t>لَيْسَ</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فِي</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النَّخْلِ</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صَدَقَةٌ</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حَتَّى</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يَبْلُغَ</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خَمْسَةَ</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أَوْسَاقٍ</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وَ</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الْعِنَبُ</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مِثْلُ</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ذَلِكَ</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حَتَّى</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يَبْلُغَ</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خَمْسَةَ</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أَوْسَاقٍ</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زَبِيباً</w:t>
      </w:r>
      <w:r>
        <w:rPr>
          <w:rFonts w:ascii="IRBadr" w:hAnsi="IRBadr" w:cs="IRBadr" w:hint="cs"/>
          <w:color w:val="008000"/>
          <w:sz w:val="34"/>
          <w:rtl/>
        </w:rPr>
        <w:t>»</w:t>
      </w:r>
      <w:r w:rsidR="00847B4B">
        <w:rPr>
          <w:rStyle w:val="FootnoteReference"/>
          <w:rFonts w:ascii="IRBadr" w:hAnsi="IRBadr" w:cs="IRBadr"/>
          <w:color w:val="008000"/>
          <w:sz w:val="34"/>
          <w:rtl/>
        </w:rPr>
        <w:footnoteReference w:id="12"/>
      </w:r>
      <w:r w:rsidR="00847B4B">
        <w:rPr>
          <w:rFonts w:ascii="IRBadr" w:hAnsi="IRBadr" w:cs="IRBadr" w:hint="cs"/>
          <w:sz w:val="34"/>
          <w:rtl/>
        </w:rPr>
        <w:t>.</w:t>
      </w:r>
    </w:p>
    <w:p w14:paraId="3305C38F" w14:textId="77777777" w:rsidR="004633D8" w:rsidRDefault="004633D8" w:rsidP="004633D8">
      <w:pPr>
        <w:ind w:firstLine="397"/>
        <w:rPr>
          <w:rFonts w:ascii="IRBadr" w:hAnsi="IRBadr" w:cs="IRBadr"/>
          <w:sz w:val="34"/>
          <w:rtl/>
        </w:rPr>
      </w:pPr>
      <w:r w:rsidRPr="004633D8">
        <w:rPr>
          <w:rFonts w:ascii="IRBadr" w:hAnsi="IRBadr" w:cs="IRBadr" w:hint="cs"/>
          <w:b/>
          <w:bCs/>
          <w:sz w:val="34"/>
          <w:rtl/>
        </w:rPr>
        <w:t>احمد</w:t>
      </w:r>
      <w:r>
        <w:rPr>
          <w:rFonts w:ascii="IRBadr" w:hAnsi="IRBadr" w:cs="IRBadr" w:hint="cs"/>
          <w:sz w:val="34"/>
          <w:rtl/>
        </w:rPr>
        <w:t>: احمد بن محمد بن عیسی</w:t>
      </w:r>
    </w:p>
    <w:p w14:paraId="7F2C01A3" w14:textId="77777777" w:rsidR="004633D8" w:rsidRDefault="004633D8" w:rsidP="004633D8">
      <w:pPr>
        <w:ind w:firstLine="397"/>
        <w:rPr>
          <w:rFonts w:ascii="IRBadr" w:hAnsi="IRBadr" w:cs="IRBadr"/>
          <w:sz w:val="34"/>
          <w:rtl/>
        </w:rPr>
      </w:pPr>
      <w:r w:rsidRPr="004633D8">
        <w:rPr>
          <w:rFonts w:ascii="IRBadr" w:hAnsi="IRBadr" w:cs="IRBadr" w:hint="cs"/>
          <w:b/>
          <w:bCs/>
          <w:sz w:val="34"/>
          <w:rtl/>
        </w:rPr>
        <w:t>الحسین</w:t>
      </w:r>
      <w:r>
        <w:rPr>
          <w:rFonts w:ascii="IRBadr" w:hAnsi="IRBadr" w:cs="IRBadr" w:hint="cs"/>
          <w:sz w:val="34"/>
          <w:rtl/>
        </w:rPr>
        <w:t>: الحسین بن سعید</w:t>
      </w:r>
    </w:p>
    <w:p w14:paraId="5647CF5D" w14:textId="77777777" w:rsidR="004633D8" w:rsidRDefault="004633D8" w:rsidP="004633D8">
      <w:pPr>
        <w:ind w:firstLine="397"/>
        <w:rPr>
          <w:rFonts w:ascii="IRBadr" w:hAnsi="IRBadr" w:cs="IRBadr"/>
          <w:sz w:val="34"/>
          <w:rtl/>
        </w:rPr>
      </w:pPr>
      <w:r w:rsidRPr="004633D8">
        <w:rPr>
          <w:rFonts w:ascii="IRBadr" w:hAnsi="IRBadr" w:cs="IRBadr" w:hint="cs"/>
          <w:b/>
          <w:bCs/>
          <w:sz w:val="34"/>
          <w:rtl/>
        </w:rPr>
        <w:t>النضر</w:t>
      </w:r>
      <w:r>
        <w:rPr>
          <w:rFonts w:ascii="IRBadr" w:hAnsi="IRBadr" w:cs="IRBadr" w:hint="cs"/>
          <w:sz w:val="34"/>
          <w:rtl/>
        </w:rPr>
        <w:t>: النضر بن سوید</w:t>
      </w:r>
    </w:p>
    <w:p w14:paraId="1BEAF416" w14:textId="77777777" w:rsidR="004633D8" w:rsidRDefault="004633D8" w:rsidP="004633D8">
      <w:pPr>
        <w:ind w:firstLine="397"/>
        <w:rPr>
          <w:rFonts w:ascii="IRBadr" w:hAnsi="IRBadr" w:cs="IRBadr"/>
          <w:sz w:val="34"/>
          <w:rtl/>
        </w:rPr>
      </w:pPr>
      <w:r w:rsidRPr="004633D8">
        <w:rPr>
          <w:rFonts w:ascii="IRBadr" w:hAnsi="IRBadr" w:cs="IRBadr" w:hint="cs"/>
          <w:b/>
          <w:bCs/>
          <w:sz w:val="34"/>
          <w:rtl/>
        </w:rPr>
        <w:t>هشام</w:t>
      </w:r>
      <w:r>
        <w:rPr>
          <w:rFonts w:ascii="IRBadr" w:hAnsi="IRBadr" w:cs="IRBadr" w:hint="cs"/>
          <w:sz w:val="34"/>
          <w:rtl/>
        </w:rPr>
        <w:t>: هشام بن سالم</w:t>
      </w:r>
    </w:p>
    <w:p w14:paraId="1FA2A68B" w14:textId="77777777" w:rsidR="004633D8" w:rsidRDefault="004633D8" w:rsidP="004633D8">
      <w:pPr>
        <w:ind w:firstLine="397"/>
        <w:rPr>
          <w:rFonts w:ascii="IRBadr" w:hAnsi="IRBadr" w:cs="IRBadr"/>
          <w:sz w:val="34"/>
          <w:rtl/>
        </w:rPr>
      </w:pPr>
      <w:r w:rsidRPr="00FB7825">
        <w:rPr>
          <w:rFonts w:ascii="IRBadr" w:hAnsi="IRBadr" w:cs="IRBadr" w:hint="cs"/>
          <w:b/>
          <w:bCs/>
          <w:sz w:val="34"/>
          <w:rtl/>
        </w:rPr>
        <w:t>سلیمان</w:t>
      </w:r>
      <w:r>
        <w:rPr>
          <w:rFonts w:ascii="IRBadr" w:hAnsi="IRBadr" w:cs="IRBadr" w:hint="cs"/>
          <w:sz w:val="34"/>
          <w:rtl/>
        </w:rPr>
        <w:t>: سلیمان بن خالد</w:t>
      </w:r>
    </w:p>
    <w:p w14:paraId="3DDBDEF7" w14:textId="77777777" w:rsidR="004633D8" w:rsidRDefault="004633D8" w:rsidP="004633D8">
      <w:pPr>
        <w:ind w:firstLine="397"/>
        <w:rPr>
          <w:rFonts w:ascii="IRBadr" w:hAnsi="IRBadr" w:cs="IRBadr"/>
          <w:sz w:val="34"/>
          <w:rtl/>
        </w:rPr>
      </w:pPr>
      <w:r>
        <w:rPr>
          <w:rFonts w:ascii="IRBadr" w:hAnsi="IRBadr" w:cs="IRBadr" w:hint="cs"/>
          <w:sz w:val="34"/>
          <w:rtl/>
        </w:rPr>
        <w:t>تمامی این راویان از ثقات هستند.</w:t>
      </w:r>
    </w:p>
    <w:p w14:paraId="3705739C" w14:textId="77777777" w:rsidR="00FB7825" w:rsidRDefault="00FB7825" w:rsidP="00FB7825">
      <w:pPr>
        <w:ind w:firstLine="397"/>
        <w:rPr>
          <w:rFonts w:ascii="IRBadr" w:hAnsi="IRBadr" w:cs="IRBadr"/>
          <w:sz w:val="34"/>
        </w:rPr>
      </w:pPr>
      <w:r>
        <w:rPr>
          <w:rFonts w:ascii="IRBadr" w:hAnsi="IRBadr" w:cs="IRBadr" w:hint="cs"/>
          <w:sz w:val="34"/>
          <w:rtl/>
        </w:rPr>
        <w:t>در این روایت بیان شده است که پنج وسق به لحاظ حالت زبیب است. در برخی روایات وارد شده است که در زمانی که میوه به صورت انگور است زکات واجب می‌شود ولی باید ملاحظه شود که اگر این مقدار، کشمش باشد، وزن آن چقدر می‌شود. این مساله از محل بحث خارج است.</w:t>
      </w:r>
    </w:p>
    <w:p w14:paraId="67310541" w14:textId="77777777" w:rsidR="00903F8E" w:rsidRDefault="00903F8E" w:rsidP="00B97D58">
      <w:pPr>
        <w:pStyle w:val="Heading4"/>
        <w:rPr>
          <w:rtl/>
        </w:rPr>
      </w:pPr>
      <w:bookmarkStart w:id="70" w:name="_Toc185887035"/>
      <w:bookmarkStart w:id="71" w:name="_Toc185890098"/>
      <w:bookmarkStart w:id="72" w:name="_Toc185896910"/>
      <w:bookmarkStart w:id="73" w:name="_Toc185900965"/>
      <w:bookmarkStart w:id="74" w:name="_Toc185907600"/>
      <w:r>
        <w:rPr>
          <w:rFonts w:hint="cs"/>
          <w:rtl/>
        </w:rPr>
        <w:t>روایت</w:t>
      </w:r>
      <w:r w:rsidR="00B97D58" w:rsidRPr="00B97D58">
        <w:rPr>
          <w:rFonts w:hint="cs"/>
          <w:rtl/>
        </w:rPr>
        <w:t xml:space="preserve"> </w:t>
      </w:r>
      <w:r w:rsidR="00B97D58">
        <w:rPr>
          <w:rFonts w:hint="cs"/>
          <w:rtl/>
        </w:rPr>
        <w:t>یازدهم: رقم</w:t>
      </w:r>
      <w:r>
        <w:rPr>
          <w:rFonts w:hint="cs"/>
          <w:rtl/>
        </w:rPr>
        <w:t xml:space="preserve"> ۱۲۸۶۳</w:t>
      </w:r>
      <w:bookmarkEnd w:id="70"/>
      <w:bookmarkEnd w:id="71"/>
      <w:bookmarkEnd w:id="72"/>
      <w:bookmarkEnd w:id="73"/>
      <w:bookmarkEnd w:id="74"/>
    </w:p>
    <w:p w14:paraId="5EA389CB" w14:textId="77777777" w:rsidR="00847B4B" w:rsidRDefault="006F050D" w:rsidP="00730523">
      <w:pPr>
        <w:ind w:firstLine="397"/>
        <w:rPr>
          <w:rFonts w:ascii="IRBadr" w:hAnsi="IRBadr" w:cs="IRBadr"/>
          <w:sz w:val="34"/>
          <w:rtl/>
        </w:rPr>
      </w:pPr>
      <w:r>
        <w:rPr>
          <w:rFonts w:ascii="IRBadr" w:hAnsi="IRBadr" w:cs="IRBadr" w:hint="cs"/>
          <w:sz w:val="34"/>
          <w:rtl/>
        </w:rPr>
        <w:t>«</w:t>
      </w:r>
      <w:r w:rsidR="00847B4B" w:rsidRPr="00847B4B">
        <w:rPr>
          <w:rFonts w:ascii="IRBadr" w:hAnsi="IRBadr" w:cs="IRBadr" w:hint="cs"/>
          <w:sz w:val="34"/>
          <w:rtl/>
        </w:rPr>
        <w:t>سَعْدٌ</w:t>
      </w:r>
      <w:r w:rsidR="00847B4B" w:rsidRPr="00847B4B">
        <w:rPr>
          <w:rFonts w:ascii="IRBadr" w:hAnsi="IRBadr" w:cs="IRBadr"/>
          <w:sz w:val="34"/>
          <w:rtl/>
        </w:rPr>
        <w:t xml:space="preserve"> </w:t>
      </w:r>
      <w:r w:rsidR="00847B4B" w:rsidRPr="00847B4B">
        <w:rPr>
          <w:rFonts w:ascii="IRBadr" w:hAnsi="IRBadr" w:cs="IRBadr" w:hint="cs"/>
          <w:sz w:val="34"/>
          <w:rtl/>
        </w:rPr>
        <w:t>عَنْ</w:t>
      </w:r>
      <w:r w:rsidR="00847B4B" w:rsidRPr="00847B4B">
        <w:rPr>
          <w:rFonts w:ascii="IRBadr" w:hAnsi="IRBadr" w:cs="IRBadr"/>
          <w:sz w:val="34"/>
          <w:rtl/>
        </w:rPr>
        <w:t xml:space="preserve"> </w:t>
      </w:r>
      <w:r w:rsidR="00847B4B" w:rsidRPr="00847B4B">
        <w:rPr>
          <w:rFonts w:ascii="IRBadr" w:hAnsi="IRBadr" w:cs="IRBadr" w:hint="cs"/>
          <w:sz w:val="34"/>
          <w:rtl/>
        </w:rPr>
        <w:t>أَبِي</w:t>
      </w:r>
      <w:r w:rsidR="00847B4B" w:rsidRPr="00847B4B">
        <w:rPr>
          <w:rFonts w:ascii="IRBadr" w:hAnsi="IRBadr" w:cs="IRBadr"/>
          <w:sz w:val="34"/>
          <w:rtl/>
        </w:rPr>
        <w:t xml:space="preserve"> </w:t>
      </w:r>
      <w:r w:rsidR="00847B4B" w:rsidRPr="00847B4B">
        <w:rPr>
          <w:rFonts w:ascii="IRBadr" w:hAnsi="IRBadr" w:cs="IRBadr" w:hint="cs"/>
          <w:sz w:val="34"/>
          <w:rtl/>
        </w:rPr>
        <w:t>جَعْفَرٍ</w:t>
      </w:r>
      <w:r w:rsidR="00847B4B" w:rsidRPr="00847B4B">
        <w:rPr>
          <w:rFonts w:ascii="IRBadr" w:hAnsi="IRBadr" w:cs="IRBadr"/>
          <w:sz w:val="34"/>
          <w:rtl/>
        </w:rPr>
        <w:t xml:space="preserve"> </w:t>
      </w:r>
      <w:r w:rsidR="00847B4B" w:rsidRPr="00847B4B">
        <w:rPr>
          <w:rFonts w:ascii="IRBadr" w:hAnsi="IRBadr" w:cs="IRBadr" w:hint="cs"/>
          <w:sz w:val="34"/>
          <w:rtl/>
        </w:rPr>
        <w:t>عَنْ</w:t>
      </w:r>
      <w:r w:rsidR="00847B4B" w:rsidRPr="00847B4B">
        <w:rPr>
          <w:rFonts w:ascii="IRBadr" w:hAnsi="IRBadr" w:cs="IRBadr"/>
          <w:sz w:val="34"/>
          <w:rtl/>
        </w:rPr>
        <w:t xml:space="preserve"> </w:t>
      </w:r>
      <w:r w:rsidR="00847B4B" w:rsidRPr="00847B4B">
        <w:rPr>
          <w:rFonts w:ascii="IRBadr" w:hAnsi="IRBadr" w:cs="IRBadr" w:hint="cs"/>
          <w:sz w:val="34"/>
          <w:rtl/>
        </w:rPr>
        <w:t>مُحَمَّدِ</w:t>
      </w:r>
      <w:r w:rsidR="00847B4B" w:rsidRPr="00847B4B">
        <w:rPr>
          <w:rFonts w:ascii="IRBadr" w:hAnsi="IRBadr" w:cs="IRBadr"/>
          <w:sz w:val="34"/>
          <w:rtl/>
        </w:rPr>
        <w:t xml:space="preserve"> </w:t>
      </w:r>
      <w:r w:rsidR="00847B4B" w:rsidRPr="00847B4B">
        <w:rPr>
          <w:rFonts w:ascii="IRBadr" w:hAnsi="IRBadr" w:cs="IRBadr" w:hint="cs"/>
          <w:sz w:val="34"/>
          <w:rtl/>
        </w:rPr>
        <w:t>بْنِ</w:t>
      </w:r>
      <w:r w:rsidR="00847B4B" w:rsidRPr="00847B4B">
        <w:rPr>
          <w:rFonts w:ascii="IRBadr" w:hAnsi="IRBadr" w:cs="IRBadr"/>
          <w:sz w:val="34"/>
          <w:rtl/>
        </w:rPr>
        <w:t xml:space="preserve"> </w:t>
      </w:r>
      <w:r w:rsidR="00847B4B" w:rsidRPr="00847B4B">
        <w:rPr>
          <w:rFonts w:ascii="IRBadr" w:hAnsi="IRBadr" w:cs="IRBadr" w:hint="cs"/>
          <w:sz w:val="34"/>
          <w:rtl/>
        </w:rPr>
        <w:t>أَبِي</w:t>
      </w:r>
      <w:r w:rsidR="00847B4B" w:rsidRPr="00847B4B">
        <w:rPr>
          <w:rFonts w:ascii="IRBadr" w:hAnsi="IRBadr" w:cs="IRBadr"/>
          <w:sz w:val="34"/>
          <w:rtl/>
        </w:rPr>
        <w:t xml:space="preserve"> </w:t>
      </w:r>
      <w:r w:rsidR="00847B4B" w:rsidRPr="00847B4B">
        <w:rPr>
          <w:rFonts w:ascii="IRBadr" w:hAnsi="IRBadr" w:cs="IRBadr" w:hint="cs"/>
          <w:sz w:val="34"/>
          <w:rtl/>
        </w:rPr>
        <w:t>عُمَيْرٍ</w:t>
      </w:r>
      <w:r w:rsidR="00847B4B" w:rsidRPr="00847B4B">
        <w:rPr>
          <w:rFonts w:ascii="IRBadr" w:hAnsi="IRBadr" w:cs="IRBadr"/>
          <w:sz w:val="34"/>
          <w:rtl/>
        </w:rPr>
        <w:t xml:space="preserve"> </w:t>
      </w:r>
      <w:r w:rsidR="00847B4B" w:rsidRPr="00847B4B">
        <w:rPr>
          <w:rFonts w:ascii="IRBadr" w:hAnsi="IRBadr" w:cs="IRBadr" w:hint="cs"/>
          <w:sz w:val="34"/>
          <w:rtl/>
        </w:rPr>
        <w:t>عَنْ</w:t>
      </w:r>
      <w:r w:rsidR="00847B4B" w:rsidRPr="00847B4B">
        <w:rPr>
          <w:rFonts w:ascii="IRBadr" w:hAnsi="IRBadr" w:cs="IRBadr"/>
          <w:sz w:val="34"/>
          <w:rtl/>
        </w:rPr>
        <w:t xml:space="preserve"> </w:t>
      </w:r>
      <w:r w:rsidR="00847B4B" w:rsidRPr="00847B4B">
        <w:rPr>
          <w:rFonts w:ascii="IRBadr" w:hAnsi="IRBadr" w:cs="IRBadr" w:hint="cs"/>
          <w:sz w:val="34"/>
          <w:rtl/>
        </w:rPr>
        <w:t>حَمَّادِ</w:t>
      </w:r>
      <w:r w:rsidR="00847B4B" w:rsidRPr="00847B4B">
        <w:rPr>
          <w:rFonts w:ascii="IRBadr" w:hAnsi="IRBadr" w:cs="IRBadr"/>
          <w:sz w:val="34"/>
          <w:rtl/>
        </w:rPr>
        <w:t xml:space="preserve"> </w:t>
      </w:r>
      <w:r w:rsidR="00847B4B" w:rsidRPr="00847B4B">
        <w:rPr>
          <w:rFonts w:ascii="IRBadr" w:hAnsi="IRBadr" w:cs="IRBadr" w:hint="cs"/>
          <w:sz w:val="34"/>
          <w:rtl/>
        </w:rPr>
        <w:t>بْنِ</w:t>
      </w:r>
      <w:r w:rsidR="00847B4B" w:rsidRPr="00847B4B">
        <w:rPr>
          <w:rFonts w:ascii="IRBadr" w:hAnsi="IRBadr" w:cs="IRBadr"/>
          <w:sz w:val="34"/>
          <w:rtl/>
        </w:rPr>
        <w:t xml:space="preserve"> </w:t>
      </w:r>
      <w:r w:rsidR="00847B4B" w:rsidRPr="00847B4B">
        <w:rPr>
          <w:rFonts w:ascii="IRBadr" w:hAnsi="IRBadr" w:cs="IRBadr" w:hint="cs"/>
          <w:sz w:val="34"/>
          <w:rtl/>
        </w:rPr>
        <w:t>عُثْمَان‏</w:t>
      </w:r>
      <w:r w:rsidR="00847B4B">
        <w:rPr>
          <w:rFonts w:ascii="IRBadr" w:hAnsi="IRBadr" w:cs="IRBadr"/>
          <w:sz w:val="34"/>
        </w:rPr>
        <w:t xml:space="preserve"> </w:t>
      </w:r>
      <w:r w:rsidR="00847B4B" w:rsidRPr="00847B4B">
        <w:rPr>
          <w:rFonts w:ascii="IRBadr" w:hAnsi="IRBadr" w:cs="IRBadr" w:hint="cs"/>
          <w:sz w:val="34"/>
          <w:rtl/>
        </w:rPr>
        <w:t>عَنْ</w:t>
      </w:r>
      <w:r w:rsidR="00847B4B" w:rsidRPr="00847B4B">
        <w:rPr>
          <w:rFonts w:ascii="IRBadr" w:hAnsi="IRBadr" w:cs="IRBadr"/>
          <w:sz w:val="34"/>
          <w:rtl/>
        </w:rPr>
        <w:t xml:space="preserve"> </w:t>
      </w:r>
      <w:r w:rsidR="00847B4B" w:rsidRPr="00847B4B">
        <w:rPr>
          <w:rFonts w:ascii="IRBadr" w:hAnsi="IRBadr" w:cs="IRBadr" w:hint="cs"/>
          <w:sz w:val="34"/>
          <w:rtl/>
        </w:rPr>
        <w:t>عُبَيْدِ</w:t>
      </w:r>
      <w:r w:rsidR="00847B4B" w:rsidRPr="00847B4B">
        <w:rPr>
          <w:rFonts w:ascii="IRBadr" w:hAnsi="IRBadr" w:cs="IRBadr"/>
          <w:sz w:val="34"/>
          <w:rtl/>
        </w:rPr>
        <w:t xml:space="preserve"> </w:t>
      </w:r>
      <w:r w:rsidR="00847B4B" w:rsidRPr="00847B4B">
        <w:rPr>
          <w:rFonts w:ascii="IRBadr" w:hAnsi="IRBadr" w:cs="IRBadr" w:hint="cs"/>
          <w:sz w:val="34"/>
          <w:rtl/>
        </w:rPr>
        <w:t>اللَّهِ</w:t>
      </w:r>
      <w:r w:rsidR="00847B4B" w:rsidRPr="00847B4B">
        <w:rPr>
          <w:rFonts w:ascii="IRBadr" w:hAnsi="IRBadr" w:cs="IRBadr"/>
          <w:sz w:val="34"/>
          <w:rtl/>
        </w:rPr>
        <w:t xml:space="preserve"> </w:t>
      </w:r>
      <w:r w:rsidR="00847B4B" w:rsidRPr="00847B4B">
        <w:rPr>
          <w:rFonts w:ascii="IRBadr" w:hAnsi="IRBadr" w:cs="IRBadr" w:hint="cs"/>
          <w:sz w:val="34"/>
          <w:rtl/>
        </w:rPr>
        <w:t>بْنِ</w:t>
      </w:r>
      <w:r w:rsidR="00847B4B" w:rsidRPr="00847B4B">
        <w:rPr>
          <w:rFonts w:ascii="IRBadr" w:hAnsi="IRBadr" w:cs="IRBadr"/>
          <w:sz w:val="34"/>
          <w:rtl/>
        </w:rPr>
        <w:t xml:space="preserve"> </w:t>
      </w:r>
      <w:r w:rsidR="00847B4B" w:rsidRPr="00847B4B">
        <w:rPr>
          <w:rFonts w:ascii="IRBadr" w:hAnsi="IRBadr" w:cs="IRBadr" w:hint="cs"/>
          <w:sz w:val="34"/>
          <w:rtl/>
        </w:rPr>
        <w:t>عَلِيٍّ</w:t>
      </w:r>
      <w:r w:rsidR="00847B4B" w:rsidRPr="00847B4B">
        <w:rPr>
          <w:rFonts w:ascii="IRBadr" w:hAnsi="IRBadr" w:cs="IRBadr"/>
          <w:sz w:val="34"/>
          <w:rtl/>
        </w:rPr>
        <w:t xml:space="preserve"> </w:t>
      </w:r>
      <w:r w:rsidR="00847B4B" w:rsidRPr="00847B4B">
        <w:rPr>
          <w:rFonts w:ascii="IRBadr" w:hAnsi="IRBadr" w:cs="IRBadr" w:hint="cs"/>
          <w:sz w:val="34"/>
          <w:rtl/>
        </w:rPr>
        <w:t>الْحَلَبِيِّ</w:t>
      </w:r>
      <w:r w:rsidR="00847B4B" w:rsidRPr="00847B4B">
        <w:rPr>
          <w:rFonts w:ascii="IRBadr" w:hAnsi="IRBadr" w:cs="IRBadr"/>
          <w:sz w:val="34"/>
          <w:rtl/>
        </w:rPr>
        <w:t xml:space="preserve"> </w:t>
      </w:r>
      <w:r w:rsidR="00847B4B" w:rsidRPr="00847B4B">
        <w:rPr>
          <w:rFonts w:ascii="IRBadr" w:hAnsi="IRBadr" w:cs="IRBadr" w:hint="cs"/>
          <w:sz w:val="34"/>
          <w:rtl/>
        </w:rPr>
        <w:t>عَنْ</w:t>
      </w:r>
      <w:r w:rsidR="00847B4B" w:rsidRPr="00847B4B">
        <w:rPr>
          <w:rFonts w:ascii="IRBadr" w:hAnsi="IRBadr" w:cs="IRBadr"/>
          <w:sz w:val="34"/>
          <w:rtl/>
        </w:rPr>
        <w:t xml:space="preserve"> </w:t>
      </w:r>
      <w:r w:rsidR="00847B4B" w:rsidRPr="00847B4B">
        <w:rPr>
          <w:rFonts w:ascii="IRBadr" w:hAnsi="IRBadr" w:cs="IRBadr" w:hint="cs"/>
          <w:sz w:val="34"/>
          <w:rtl/>
        </w:rPr>
        <w:t>أَبِي</w:t>
      </w:r>
      <w:r w:rsidR="00847B4B" w:rsidRPr="00847B4B">
        <w:rPr>
          <w:rFonts w:ascii="IRBadr" w:hAnsi="IRBadr" w:cs="IRBadr"/>
          <w:sz w:val="34"/>
          <w:rtl/>
        </w:rPr>
        <w:t xml:space="preserve"> </w:t>
      </w:r>
      <w:r w:rsidR="00847B4B" w:rsidRPr="00847B4B">
        <w:rPr>
          <w:rFonts w:ascii="IRBadr" w:hAnsi="IRBadr" w:cs="IRBadr" w:hint="cs"/>
          <w:sz w:val="34"/>
          <w:rtl/>
        </w:rPr>
        <w:t>عَبْدِ</w:t>
      </w:r>
      <w:r w:rsidR="00847B4B" w:rsidRPr="00847B4B">
        <w:rPr>
          <w:rFonts w:ascii="IRBadr" w:hAnsi="IRBadr" w:cs="IRBadr"/>
          <w:sz w:val="34"/>
          <w:rtl/>
        </w:rPr>
        <w:t xml:space="preserve"> </w:t>
      </w:r>
      <w:r w:rsidR="00847B4B" w:rsidRPr="00847B4B">
        <w:rPr>
          <w:rFonts w:ascii="IRBadr" w:hAnsi="IRBadr" w:cs="IRBadr" w:hint="cs"/>
          <w:sz w:val="34"/>
          <w:rtl/>
        </w:rPr>
        <w:t>اللَّهِ</w:t>
      </w:r>
      <w:r w:rsidR="00847B4B" w:rsidRPr="00847B4B">
        <w:rPr>
          <w:rFonts w:ascii="IRBadr" w:hAnsi="IRBadr" w:cs="IRBadr"/>
          <w:sz w:val="34"/>
          <w:rtl/>
        </w:rPr>
        <w:t xml:space="preserve"> </w:t>
      </w:r>
      <w:r w:rsidR="00847B4B" w:rsidRPr="00847B4B">
        <w:rPr>
          <w:rFonts w:ascii="IRBadr" w:hAnsi="IRBadr" w:cs="IRBadr" w:hint="cs"/>
          <w:sz w:val="34"/>
          <w:rtl/>
        </w:rPr>
        <w:t>ع</w:t>
      </w:r>
      <w:r w:rsidR="00847B4B" w:rsidRPr="00847B4B">
        <w:rPr>
          <w:rFonts w:ascii="IRBadr" w:hAnsi="IRBadr" w:cs="IRBadr"/>
          <w:sz w:val="34"/>
          <w:rtl/>
        </w:rPr>
        <w:t xml:space="preserve"> </w:t>
      </w:r>
      <w:r w:rsidR="00847B4B" w:rsidRPr="00847B4B">
        <w:rPr>
          <w:rFonts w:ascii="IRBadr" w:hAnsi="IRBadr" w:cs="IRBadr" w:hint="cs"/>
          <w:sz w:val="34"/>
          <w:rtl/>
        </w:rPr>
        <w:t>قَالَ</w:t>
      </w:r>
      <w:r w:rsidR="00847B4B" w:rsidRPr="00847B4B">
        <w:rPr>
          <w:rFonts w:ascii="IRBadr" w:hAnsi="IRBadr" w:cs="IRBadr"/>
          <w:sz w:val="34"/>
          <w:rtl/>
        </w:rPr>
        <w:t xml:space="preserve">: </w:t>
      </w:r>
      <w:r w:rsidR="00847B4B" w:rsidRPr="00847B4B">
        <w:rPr>
          <w:rFonts w:ascii="IRBadr" w:hAnsi="IRBadr" w:cs="IRBadr" w:hint="cs"/>
          <w:color w:val="008000"/>
          <w:sz w:val="34"/>
          <w:rtl/>
        </w:rPr>
        <w:t>لَيْسَ</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فِيمَا</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دُونَ</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خَمْسَةِ</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أَوْسَاقٍ</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شَيْ‏ءٌ</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وَ</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الْوَسْقُ</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سِتُّونَ</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صَاعاً</w:t>
      </w:r>
      <w:r>
        <w:rPr>
          <w:rFonts w:ascii="IRBadr" w:hAnsi="IRBadr" w:cs="IRBadr" w:hint="cs"/>
          <w:color w:val="008000"/>
          <w:sz w:val="34"/>
          <w:rtl/>
        </w:rPr>
        <w:t>»</w:t>
      </w:r>
      <w:r w:rsidR="00847B4B">
        <w:rPr>
          <w:rStyle w:val="FootnoteReference"/>
          <w:rFonts w:ascii="IRBadr" w:hAnsi="IRBadr" w:cs="IRBadr"/>
          <w:color w:val="008000"/>
          <w:sz w:val="34"/>
          <w:rtl/>
        </w:rPr>
        <w:footnoteReference w:id="13"/>
      </w:r>
      <w:r w:rsidR="00847B4B" w:rsidRPr="00847B4B">
        <w:rPr>
          <w:rFonts w:ascii="IRBadr" w:hAnsi="IRBadr" w:cs="IRBadr"/>
          <w:sz w:val="34"/>
          <w:rtl/>
        </w:rPr>
        <w:t>.</w:t>
      </w:r>
    </w:p>
    <w:p w14:paraId="42EA2243" w14:textId="77777777" w:rsidR="00597A62" w:rsidRDefault="00597A62" w:rsidP="00730523">
      <w:pPr>
        <w:ind w:firstLine="397"/>
        <w:rPr>
          <w:rFonts w:ascii="IRBadr" w:hAnsi="IRBadr" w:cs="IRBadr"/>
          <w:sz w:val="34"/>
          <w:rtl/>
        </w:rPr>
      </w:pPr>
      <w:r w:rsidRPr="00597A62">
        <w:rPr>
          <w:rFonts w:ascii="IRBadr" w:hAnsi="IRBadr" w:cs="IRBadr" w:hint="cs"/>
          <w:b/>
          <w:bCs/>
          <w:sz w:val="34"/>
          <w:rtl/>
        </w:rPr>
        <w:t>«سعد»:</w:t>
      </w:r>
      <w:r>
        <w:rPr>
          <w:rFonts w:ascii="IRBadr" w:hAnsi="IRBadr" w:cs="IRBadr" w:hint="cs"/>
          <w:sz w:val="34"/>
          <w:rtl/>
        </w:rPr>
        <w:t xml:space="preserve"> مراد از سعد در سند این روایت، سعد بن عبدالله است.</w:t>
      </w:r>
    </w:p>
    <w:p w14:paraId="2B31454C" w14:textId="77777777" w:rsidR="00597A62" w:rsidRDefault="00597A62" w:rsidP="00597A62">
      <w:pPr>
        <w:ind w:firstLine="397"/>
        <w:rPr>
          <w:rFonts w:ascii="IRBadr" w:hAnsi="IRBadr" w:cs="IRBadr"/>
          <w:sz w:val="34"/>
        </w:rPr>
      </w:pPr>
      <w:r w:rsidRPr="00597A62">
        <w:rPr>
          <w:rFonts w:ascii="IRBadr" w:hAnsi="IRBadr" w:cs="IRBadr" w:hint="cs"/>
          <w:b/>
          <w:bCs/>
          <w:sz w:val="34"/>
          <w:rtl/>
        </w:rPr>
        <w:lastRenderedPageBreak/>
        <w:t xml:space="preserve">«أبی جعفر»: </w:t>
      </w:r>
      <w:r>
        <w:rPr>
          <w:rFonts w:ascii="IRBadr" w:hAnsi="IRBadr" w:cs="IRBadr" w:hint="cs"/>
          <w:sz w:val="34"/>
          <w:rtl/>
        </w:rPr>
        <w:t>سه راوی با عنوان «أبی جعفر» در این طبقه وجود دارند: احمد بن محمد بن عیسی، احمد بن محمد بن خالد، محمد بن حسین بن ابی الخطاب. در روایت سعد بن عبدالله این عنوان به احمد بن محمد بن عیسی انصراف دارد. در ذیل روایت ۱۲۸۵۲ بیان شد که محمد بن احمد بن یحیی بن عمران اشعری وقتی از احمد بن محمد نقل کند، عنوان «احمد بن محمد» انصراف به راوی خاصی ندارد مگر آنکه قرینه‌ای وجود داشته باشد. یکی از قرائن، عنوان «أبی جعفر» است. وقتی محمد بن احمد بن یحیی از أبی جعفر نقل کند، مراد از این عنوان، احمد بن محمد بن خالد برقی است. ما در جای خودش به تفصیل این بحث را بررسی کرده‌ایم.</w:t>
      </w:r>
    </w:p>
    <w:p w14:paraId="1C3C5019" w14:textId="77777777" w:rsidR="00597A62" w:rsidRDefault="00597A62" w:rsidP="00B97D58">
      <w:pPr>
        <w:pStyle w:val="Heading4"/>
        <w:rPr>
          <w:rtl/>
        </w:rPr>
      </w:pPr>
      <w:bookmarkStart w:id="75" w:name="_Toc185890099"/>
      <w:bookmarkStart w:id="76" w:name="_Toc185896911"/>
      <w:bookmarkStart w:id="77" w:name="_Toc185900966"/>
      <w:bookmarkStart w:id="78" w:name="_Toc185907601"/>
      <w:r>
        <w:rPr>
          <w:rFonts w:hint="cs"/>
          <w:rtl/>
        </w:rPr>
        <w:t>روایت</w:t>
      </w:r>
      <w:r w:rsidR="00B97D58" w:rsidRPr="00B97D58">
        <w:rPr>
          <w:rFonts w:hint="cs"/>
          <w:rtl/>
        </w:rPr>
        <w:t xml:space="preserve"> </w:t>
      </w:r>
      <w:r w:rsidR="00B97D58">
        <w:rPr>
          <w:rFonts w:hint="cs"/>
          <w:rtl/>
        </w:rPr>
        <w:t>دوازدهم: رقم</w:t>
      </w:r>
      <w:r>
        <w:rPr>
          <w:rFonts w:hint="cs"/>
          <w:rtl/>
        </w:rPr>
        <w:t xml:space="preserve"> ۱۲۸۶۴</w:t>
      </w:r>
      <w:bookmarkEnd w:id="75"/>
      <w:bookmarkEnd w:id="76"/>
      <w:bookmarkEnd w:id="77"/>
      <w:bookmarkEnd w:id="78"/>
    </w:p>
    <w:p w14:paraId="50D9A09A" w14:textId="77777777" w:rsidR="00597A62" w:rsidRDefault="00597A62" w:rsidP="00597A62">
      <w:pPr>
        <w:ind w:firstLine="397"/>
        <w:rPr>
          <w:rFonts w:ascii="IRBadr" w:hAnsi="IRBadr" w:cs="IRBadr"/>
          <w:sz w:val="34"/>
        </w:rPr>
      </w:pPr>
      <w:r>
        <w:rPr>
          <w:rFonts w:ascii="IRBadr" w:hAnsi="IRBadr" w:cs="IRBadr" w:hint="cs"/>
          <w:sz w:val="34"/>
          <w:rtl/>
        </w:rPr>
        <w:t>«</w:t>
      </w:r>
      <w:r w:rsidRPr="00597A62">
        <w:rPr>
          <w:rFonts w:ascii="IRBadr" w:hAnsi="IRBadr" w:cs="IRBadr" w:hint="cs"/>
          <w:sz w:val="34"/>
          <w:rtl/>
        </w:rPr>
        <w:t>عَلِيُّ</w:t>
      </w:r>
      <w:r w:rsidRPr="00597A62">
        <w:rPr>
          <w:rFonts w:ascii="IRBadr" w:hAnsi="IRBadr" w:cs="IRBadr"/>
          <w:sz w:val="34"/>
          <w:rtl/>
        </w:rPr>
        <w:t xml:space="preserve"> </w:t>
      </w:r>
      <w:r w:rsidRPr="00597A62">
        <w:rPr>
          <w:rFonts w:ascii="IRBadr" w:hAnsi="IRBadr" w:cs="IRBadr" w:hint="cs"/>
          <w:sz w:val="34"/>
          <w:rtl/>
        </w:rPr>
        <w:t>بْنُ</w:t>
      </w:r>
      <w:r w:rsidRPr="00597A62">
        <w:rPr>
          <w:rFonts w:ascii="IRBadr" w:hAnsi="IRBadr" w:cs="IRBadr"/>
          <w:sz w:val="34"/>
          <w:rtl/>
        </w:rPr>
        <w:t xml:space="preserve"> </w:t>
      </w:r>
      <w:r w:rsidRPr="00597A62">
        <w:rPr>
          <w:rFonts w:ascii="IRBadr" w:hAnsi="IRBadr" w:cs="IRBadr" w:hint="cs"/>
          <w:sz w:val="34"/>
          <w:rtl/>
        </w:rPr>
        <w:t>الْحَسَنِ</w:t>
      </w:r>
      <w:r w:rsidRPr="00597A62">
        <w:rPr>
          <w:rFonts w:ascii="IRBadr" w:hAnsi="IRBadr" w:cs="IRBadr"/>
          <w:sz w:val="34"/>
          <w:rtl/>
        </w:rPr>
        <w:t xml:space="preserve"> </w:t>
      </w:r>
      <w:r w:rsidRPr="00597A62">
        <w:rPr>
          <w:rFonts w:ascii="IRBadr" w:hAnsi="IRBadr" w:cs="IRBadr" w:hint="cs"/>
          <w:sz w:val="34"/>
          <w:rtl/>
        </w:rPr>
        <w:t>عَنِ</w:t>
      </w:r>
      <w:r w:rsidRPr="00597A62">
        <w:rPr>
          <w:rFonts w:ascii="IRBadr" w:hAnsi="IRBadr" w:cs="IRBadr"/>
          <w:sz w:val="34"/>
          <w:rtl/>
        </w:rPr>
        <w:t xml:space="preserve"> </w:t>
      </w:r>
      <w:r w:rsidRPr="00597A62">
        <w:rPr>
          <w:rFonts w:ascii="IRBadr" w:hAnsi="IRBadr" w:cs="IRBadr" w:hint="cs"/>
          <w:sz w:val="34"/>
          <w:rtl/>
        </w:rPr>
        <w:t>الْقَاسِمِ</w:t>
      </w:r>
      <w:r w:rsidRPr="00597A62">
        <w:rPr>
          <w:rFonts w:ascii="IRBadr" w:hAnsi="IRBadr" w:cs="IRBadr"/>
          <w:sz w:val="34"/>
          <w:rtl/>
        </w:rPr>
        <w:t xml:space="preserve"> </w:t>
      </w:r>
      <w:r w:rsidRPr="00597A62">
        <w:rPr>
          <w:rFonts w:ascii="IRBadr" w:hAnsi="IRBadr" w:cs="IRBadr" w:hint="cs"/>
          <w:sz w:val="34"/>
          <w:rtl/>
        </w:rPr>
        <w:t>بْنِ</w:t>
      </w:r>
      <w:r w:rsidRPr="00597A62">
        <w:rPr>
          <w:rFonts w:ascii="IRBadr" w:hAnsi="IRBadr" w:cs="IRBadr"/>
          <w:sz w:val="34"/>
          <w:rtl/>
        </w:rPr>
        <w:t xml:space="preserve"> </w:t>
      </w:r>
      <w:r w:rsidRPr="00597A62">
        <w:rPr>
          <w:rFonts w:ascii="IRBadr" w:hAnsi="IRBadr" w:cs="IRBadr" w:hint="cs"/>
          <w:sz w:val="34"/>
          <w:rtl/>
        </w:rPr>
        <w:t>عَامِرٍ</w:t>
      </w:r>
      <w:r w:rsidRPr="00597A62">
        <w:rPr>
          <w:rFonts w:ascii="IRBadr" w:hAnsi="IRBadr" w:cs="IRBadr"/>
          <w:sz w:val="34"/>
          <w:rtl/>
        </w:rPr>
        <w:t xml:space="preserve"> </w:t>
      </w:r>
      <w:r w:rsidRPr="00597A62">
        <w:rPr>
          <w:rFonts w:ascii="IRBadr" w:hAnsi="IRBadr" w:cs="IRBadr" w:hint="cs"/>
          <w:sz w:val="34"/>
          <w:rtl/>
        </w:rPr>
        <w:t>عَنْ</w:t>
      </w:r>
      <w:r w:rsidRPr="00597A62">
        <w:rPr>
          <w:rFonts w:ascii="IRBadr" w:hAnsi="IRBadr" w:cs="IRBadr"/>
          <w:sz w:val="34"/>
          <w:rtl/>
        </w:rPr>
        <w:t xml:space="preserve"> </w:t>
      </w:r>
      <w:r w:rsidRPr="00597A62">
        <w:rPr>
          <w:rFonts w:ascii="IRBadr" w:hAnsi="IRBadr" w:cs="IRBadr" w:hint="cs"/>
          <w:sz w:val="34"/>
          <w:rtl/>
        </w:rPr>
        <w:t>أَبَانِ</w:t>
      </w:r>
      <w:r w:rsidRPr="00597A62">
        <w:rPr>
          <w:rFonts w:ascii="IRBadr" w:hAnsi="IRBadr" w:cs="IRBadr"/>
          <w:sz w:val="34"/>
          <w:rtl/>
        </w:rPr>
        <w:t xml:space="preserve"> </w:t>
      </w:r>
      <w:r w:rsidRPr="00597A62">
        <w:rPr>
          <w:rFonts w:ascii="IRBadr" w:hAnsi="IRBadr" w:cs="IRBadr" w:hint="cs"/>
          <w:sz w:val="34"/>
          <w:rtl/>
        </w:rPr>
        <w:t>بْنِ</w:t>
      </w:r>
      <w:r w:rsidRPr="00597A62">
        <w:rPr>
          <w:rFonts w:ascii="IRBadr" w:hAnsi="IRBadr" w:cs="IRBadr"/>
          <w:sz w:val="34"/>
          <w:rtl/>
        </w:rPr>
        <w:t xml:space="preserve"> </w:t>
      </w:r>
      <w:r w:rsidRPr="00597A62">
        <w:rPr>
          <w:rFonts w:ascii="IRBadr" w:hAnsi="IRBadr" w:cs="IRBadr" w:hint="cs"/>
          <w:sz w:val="34"/>
          <w:rtl/>
        </w:rPr>
        <w:t>عُثْمَانَ</w:t>
      </w:r>
      <w:r w:rsidRPr="00597A62">
        <w:rPr>
          <w:rFonts w:ascii="IRBadr" w:hAnsi="IRBadr" w:cs="IRBadr"/>
          <w:sz w:val="34"/>
          <w:rtl/>
        </w:rPr>
        <w:t xml:space="preserve"> </w:t>
      </w:r>
      <w:r w:rsidRPr="00597A62">
        <w:rPr>
          <w:rFonts w:ascii="IRBadr" w:hAnsi="IRBadr" w:cs="IRBadr" w:hint="cs"/>
          <w:sz w:val="34"/>
          <w:rtl/>
        </w:rPr>
        <w:t>عَنْ</w:t>
      </w:r>
      <w:r w:rsidRPr="00597A62">
        <w:rPr>
          <w:rFonts w:ascii="IRBadr" w:hAnsi="IRBadr" w:cs="IRBadr"/>
          <w:sz w:val="34"/>
          <w:rtl/>
        </w:rPr>
        <w:t xml:space="preserve"> </w:t>
      </w:r>
      <w:r w:rsidRPr="00597A62">
        <w:rPr>
          <w:rFonts w:ascii="IRBadr" w:hAnsi="IRBadr" w:cs="IRBadr" w:hint="cs"/>
          <w:sz w:val="34"/>
          <w:rtl/>
        </w:rPr>
        <w:t>أَبِي</w:t>
      </w:r>
      <w:r w:rsidRPr="00597A62">
        <w:rPr>
          <w:rFonts w:ascii="IRBadr" w:hAnsi="IRBadr" w:cs="IRBadr"/>
          <w:sz w:val="34"/>
          <w:rtl/>
        </w:rPr>
        <w:t xml:space="preserve"> </w:t>
      </w:r>
      <w:r w:rsidRPr="00597A62">
        <w:rPr>
          <w:rFonts w:ascii="IRBadr" w:hAnsi="IRBadr" w:cs="IRBadr" w:hint="cs"/>
          <w:sz w:val="34"/>
          <w:rtl/>
        </w:rPr>
        <w:t>بَصِيرٍ</w:t>
      </w:r>
      <w:r w:rsidRPr="00597A62">
        <w:rPr>
          <w:rFonts w:ascii="IRBadr" w:hAnsi="IRBadr" w:cs="IRBadr"/>
          <w:sz w:val="34"/>
          <w:rtl/>
        </w:rPr>
        <w:t xml:space="preserve"> </w:t>
      </w:r>
      <w:r w:rsidRPr="00597A62">
        <w:rPr>
          <w:rFonts w:ascii="IRBadr" w:hAnsi="IRBadr" w:cs="IRBadr" w:hint="cs"/>
          <w:sz w:val="34"/>
          <w:rtl/>
        </w:rPr>
        <w:t>وَ</w:t>
      </w:r>
      <w:r w:rsidRPr="00597A62">
        <w:rPr>
          <w:rFonts w:ascii="IRBadr" w:hAnsi="IRBadr" w:cs="IRBadr"/>
          <w:sz w:val="34"/>
          <w:rtl/>
        </w:rPr>
        <w:t xml:space="preserve"> </w:t>
      </w:r>
      <w:r w:rsidRPr="00597A62">
        <w:rPr>
          <w:rFonts w:ascii="IRBadr" w:hAnsi="IRBadr" w:cs="IRBadr" w:hint="cs"/>
          <w:sz w:val="34"/>
          <w:rtl/>
        </w:rPr>
        <w:t>الْحَسَنِ</w:t>
      </w:r>
      <w:r w:rsidRPr="00597A62">
        <w:rPr>
          <w:rFonts w:ascii="IRBadr" w:hAnsi="IRBadr" w:cs="IRBadr"/>
          <w:sz w:val="34"/>
          <w:rtl/>
        </w:rPr>
        <w:t xml:space="preserve"> </w:t>
      </w:r>
      <w:r w:rsidRPr="00597A62">
        <w:rPr>
          <w:rFonts w:ascii="IRBadr" w:hAnsi="IRBadr" w:cs="IRBadr" w:hint="cs"/>
          <w:sz w:val="34"/>
          <w:rtl/>
        </w:rPr>
        <w:t>بْنِ</w:t>
      </w:r>
      <w:r w:rsidRPr="00597A62">
        <w:rPr>
          <w:rFonts w:ascii="IRBadr" w:hAnsi="IRBadr" w:cs="IRBadr"/>
          <w:sz w:val="34"/>
          <w:rtl/>
        </w:rPr>
        <w:t xml:space="preserve"> </w:t>
      </w:r>
      <w:r w:rsidRPr="00597A62">
        <w:rPr>
          <w:rFonts w:ascii="IRBadr" w:hAnsi="IRBadr" w:cs="IRBadr" w:hint="cs"/>
          <w:sz w:val="34"/>
          <w:rtl/>
        </w:rPr>
        <w:t>شِهَابٍ</w:t>
      </w:r>
      <w:r w:rsidRPr="00597A62">
        <w:rPr>
          <w:rFonts w:ascii="IRBadr" w:hAnsi="IRBadr" w:cs="IRBadr"/>
          <w:sz w:val="34"/>
          <w:rtl/>
        </w:rPr>
        <w:t xml:space="preserve"> </w:t>
      </w:r>
      <w:r w:rsidRPr="00597A62">
        <w:rPr>
          <w:rFonts w:ascii="IRBadr" w:hAnsi="IRBadr" w:cs="IRBadr" w:hint="cs"/>
          <w:sz w:val="34"/>
          <w:rtl/>
        </w:rPr>
        <w:t>قَالا</w:t>
      </w:r>
      <w:r w:rsidRPr="00597A62">
        <w:rPr>
          <w:rFonts w:ascii="IRBadr" w:hAnsi="IRBadr" w:cs="IRBadr"/>
          <w:sz w:val="34"/>
          <w:rtl/>
        </w:rPr>
        <w:t xml:space="preserve"> </w:t>
      </w:r>
      <w:r w:rsidRPr="00597A62">
        <w:rPr>
          <w:rFonts w:ascii="IRBadr" w:hAnsi="IRBadr" w:cs="IRBadr" w:hint="cs"/>
          <w:sz w:val="34"/>
          <w:rtl/>
        </w:rPr>
        <w:t>قَالَ</w:t>
      </w:r>
      <w:r w:rsidRPr="00597A62">
        <w:rPr>
          <w:rFonts w:ascii="IRBadr" w:hAnsi="IRBadr" w:cs="IRBadr"/>
          <w:sz w:val="34"/>
          <w:rtl/>
        </w:rPr>
        <w:t xml:space="preserve"> </w:t>
      </w:r>
      <w:r w:rsidRPr="00597A62">
        <w:rPr>
          <w:rFonts w:ascii="IRBadr" w:hAnsi="IRBadr" w:cs="IRBadr" w:hint="cs"/>
          <w:sz w:val="34"/>
          <w:rtl/>
        </w:rPr>
        <w:t>أَبُو</w:t>
      </w:r>
      <w:r w:rsidRPr="00597A62">
        <w:rPr>
          <w:rFonts w:ascii="IRBadr" w:hAnsi="IRBadr" w:cs="IRBadr"/>
          <w:sz w:val="34"/>
          <w:rtl/>
        </w:rPr>
        <w:t xml:space="preserve"> </w:t>
      </w:r>
      <w:r w:rsidRPr="00597A62">
        <w:rPr>
          <w:rFonts w:ascii="IRBadr" w:hAnsi="IRBadr" w:cs="IRBadr" w:hint="cs"/>
          <w:sz w:val="34"/>
          <w:rtl/>
        </w:rPr>
        <w:t>عَبْدِ</w:t>
      </w:r>
      <w:r w:rsidRPr="00597A62">
        <w:rPr>
          <w:rFonts w:ascii="IRBadr" w:hAnsi="IRBadr" w:cs="IRBadr"/>
          <w:sz w:val="34"/>
          <w:rtl/>
        </w:rPr>
        <w:t xml:space="preserve"> </w:t>
      </w:r>
      <w:r w:rsidRPr="00597A62">
        <w:rPr>
          <w:rFonts w:ascii="IRBadr" w:hAnsi="IRBadr" w:cs="IRBadr" w:hint="cs"/>
          <w:sz w:val="34"/>
          <w:rtl/>
        </w:rPr>
        <w:t>اللَّهِ</w:t>
      </w:r>
      <w:r w:rsidRPr="00597A62">
        <w:rPr>
          <w:rFonts w:ascii="IRBadr" w:hAnsi="IRBadr" w:cs="IRBadr"/>
          <w:sz w:val="34"/>
          <w:rtl/>
        </w:rPr>
        <w:t xml:space="preserve"> </w:t>
      </w:r>
      <w:r w:rsidRPr="00597A62">
        <w:rPr>
          <w:rFonts w:ascii="IRBadr" w:hAnsi="IRBadr" w:cs="IRBadr" w:hint="cs"/>
          <w:sz w:val="34"/>
          <w:rtl/>
        </w:rPr>
        <w:t>ع</w:t>
      </w:r>
      <w:r w:rsidRPr="00597A62">
        <w:rPr>
          <w:rFonts w:ascii="IRBadr" w:hAnsi="IRBadr" w:cs="IRBadr"/>
          <w:sz w:val="34"/>
          <w:rtl/>
        </w:rPr>
        <w:t xml:space="preserve"> </w:t>
      </w:r>
      <w:r w:rsidRPr="00597A62">
        <w:rPr>
          <w:rFonts w:ascii="IRBadr" w:hAnsi="IRBadr" w:cs="IRBadr" w:hint="cs"/>
          <w:color w:val="008000"/>
          <w:sz w:val="34"/>
          <w:rtl/>
        </w:rPr>
        <w:t>لَيْسَ</w:t>
      </w:r>
      <w:r w:rsidRPr="00597A62">
        <w:rPr>
          <w:rFonts w:ascii="IRBadr" w:hAnsi="IRBadr" w:cs="IRBadr"/>
          <w:color w:val="008000"/>
          <w:sz w:val="34"/>
          <w:rtl/>
        </w:rPr>
        <w:t xml:space="preserve"> </w:t>
      </w:r>
      <w:r w:rsidRPr="00597A62">
        <w:rPr>
          <w:rFonts w:ascii="IRBadr" w:hAnsi="IRBadr" w:cs="IRBadr" w:hint="cs"/>
          <w:color w:val="008000"/>
          <w:sz w:val="34"/>
          <w:rtl/>
        </w:rPr>
        <w:t>فِي</w:t>
      </w:r>
      <w:r w:rsidRPr="00597A62">
        <w:rPr>
          <w:rFonts w:ascii="IRBadr" w:hAnsi="IRBadr" w:cs="IRBadr"/>
          <w:color w:val="008000"/>
          <w:sz w:val="34"/>
          <w:rtl/>
        </w:rPr>
        <w:t xml:space="preserve"> </w:t>
      </w:r>
      <w:r w:rsidRPr="00597A62">
        <w:rPr>
          <w:rFonts w:ascii="IRBadr" w:hAnsi="IRBadr" w:cs="IRBadr" w:hint="cs"/>
          <w:color w:val="008000"/>
          <w:sz w:val="34"/>
          <w:rtl/>
        </w:rPr>
        <w:t>أَقَلَّ</w:t>
      </w:r>
      <w:r w:rsidRPr="00597A62">
        <w:rPr>
          <w:rFonts w:ascii="IRBadr" w:hAnsi="IRBadr" w:cs="IRBadr"/>
          <w:color w:val="008000"/>
          <w:sz w:val="34"/>
          <w:rtl/>
        </w:rPr>
        <w:t xml:space="preserve"> </w:t>
      </w:r>
      <w:r w:rsidRPr="00597A62">
        <w:rPr>
          <w:rFonts w:ascii="IRBadr" w:hAnsi="IRBadr" w:cs="IRBadr" w:hint="cs"/>
          <w:color w:val="008000"/>
          <w:sz w:val="34"/>
          <w:rtl/>
        </w:rPr>
        <w:t>مِنْ</w:t>
      </w:r>
      <w:r w:rsidRPr="00597A62">
        <w:rPr>
          <w:rFonts w:ascii="IRBadr" w:hAnsi="IRBadr" w:cs="IRBadr"/>
          <w:color w:val="008000"/>
          <w:sz w:val="34"/>
          <w:rtl/>
        </w:rPr>
        <w:t xml:space="preserve"> </w:t>
      </w:r>
      <w:r w:rsidRPr="00597A62">
        <w:rPr>
          <w:rFonts w:ascii="IRBadr" w:hAnsi="IRBadr" w:cs="IRBadr" w:hint="cs"/>
          <w:color w:val="008000"/>
          <w:sz w:val="34"/>
          <w:rtl/>
        </w:rPr>
        <w:t>خَمْسَةِ</w:t>
      </w:r>
      <w:r w:rsidRPr="00597A62">
        <w:rPr>
          <w:rFonts w:ascii="IRBadr" w:hAnsi="IRBadr" w:cs="IRBadr"/>
          <w:color w:val="008000"/>
          <w:sz w:val="34"/>
          <w:rtl/>
        </w:rPr>
        <w:t xml:space="preserve"> </w:t>
      </w:r>
      <w:r w:rsidRPr="00597A62">
        <w:rPr>
          <w:rFonts w:ascii="IRBadr" w:hAnsi="IRBadr" w:cs="IRBadr" w:hint="cs"/>
          <w:color w:val="008000"/>
          <w:sz w:val="34"/>
          <w:rtl/>
        </w:rPr>
        <w:t>أَوْسَاقٍ</w:t>
      </w:r>
      <w:r w:rsidRPr="00597A62">
        <w:rPr>
          <w:rFonts w:ascii="IRBadr" w:hAnsi="IRBadr" w:cs="IRBadr"/>
          <w:color w:val="008000"/>
          <w:sz w:val="34"/>
          <w:rtl/>
        </w:rPr>
        <w:t xml:space="preserve"> </w:t>
      </w:r>
      <w:r w:rsidRPr="00597A62">
        <w:rPr>
          <w:rFonts w:ascii="IRBadr" w:hAnsi="IRBadr" w:cs="IRBadr" w:hint="cs"/>
          <w:color w:val="008000"/>
          <w:sz w:val="34"/>
          <w:rtl/>
        </w:rPr>
        <w:t>زَكَاةٌ</w:t>
      </w:r>
      <w:r w:rsidRPr="00597A62">
        <w:rPr>
          <w:rFonts w:ascii="IRBadr" w:hAnsi="IRBadr" w:cs="IRBadr"/>
          <w:color w:val="008000"/>
          <w:sz w:val="34"/>
          <w:rtl/>
        </w:rPr>
        <w:t xml:space="preserve"> </w:t>
      </w:r>
      <w:r w:rsidRPr="00597A62">
        <w:rPr>
          <w:rFonts w:ascii="IRBadr" w:hAnsi="IRBadr" w:cs="IRBadr" w:hint="cs"/>
          <w:color w:val="008000"/>
          <w:sz w:val="34"/>
          <w:rtl/>
        </w:rPr>
        <w:t>وَ</w:t>
      </w:r>
      <w:r w:rsidRPr="00597A62">
        <w:rPr>
          <w:rFonts w:ascii="IRBadr" w:hAnsi="IRBadr" w:cs="IRBadr"/>
          <w:color w:val="008000"/>
          <w:sz w:val="34"/>
          <w:rtl/>
        </w:rPr>
        <w:t xml:space="preserve"> </w:t>
      </w:r>
      <w:r w:rsidRPr="00597A62">
        <w:rPr>
          <w:rFonts w:ascii="IRBadr" w:hAnsi="IRBadr" w:cs="IRBadr" w:hint="cs"/>
          <w:color w:val="008000"/>
          <w:sz w:val="34"/>
          <w:rtl/>
        </w:rPr>
        <w:t>الْوَسْقُ</w:t>
      </w:r>
      <w:r w:rsidRPr="00597A62">
        <w:rPr>
          <w:rFonts w:ascii="IRBadr" w:hAnsi="IRBadr" w:cs="IRBadr"/>
          <w:color w:val="008000"/>
          <w:sz w:val="34"/>
          <w:rtl/>
        </w:rPr>
        <w:t xml:space="preserve"> </w:t>
      </w:r>
      <w:r w:rsidRPr="00597A62">
        <w:rPr>
          <w:rFonts w:ascii="IRBadr" w:hAnsi="IRBadr" w:cs="IRBadr" w:hint="cs"/>
          <w:color w:val="008000"/>
          <w:sz w:val="34"/>
          <w:rtl/>
        </w:rPr>
        <w:t>سِتُّونَ</w:t>
      </w:r>
      <w:r w:rsidRPr="00597A62">
        <w:rPr>
          <w:rFonts w:ascii="IRBadr" w:hAnsi="IRBadr" w:cs="IRBadr"/>
          <w:color w:val="008000"/>
          <w:sz w:val="34"/>
          <w:rtl/>
        </w:rPr>
        <w:t xml:space="preserve"> </w:t>
      </w:r>
      <w:r w:rsidRPr="00597A62">
        <w:rPr>
          <w:rFonts w:ascii="IRBadr" w:hAnsi="IRBadr" w:cs="IRBadr" w:hint="cs"/>
          <w:color w:val="008000"/>
          <w:sz w:val="34"/>
          <w:rtl/>
        </w:rPr>
        <w:t>صَاعاً</w:t>
      </w:r>
      <w:r>
        <w:rPr>
          <w:rFonts w:ascii="IRBadr" w:hAnsi="IRBadr" w:cs="IRBadr" w:hint="cs"/>
          <w:color w:val="008000"/>
          <w:sz w:val="34"/>
          <w:rtl/>
        </w:rPr>
        <w:t>»</w:t>
      </w:r>
      <w:r>
        <w:rPr>
          <w:rStyle w:val="FootnoteReference"/>
          <w:rFonts w:ascii="IRBadr" w:hAnsi="IRBadr" w:cs="IRBadr"/>
          <w:color w:val="008000"/>
          <w:sz w:val="34"/>
          <w:rtl/>
        </w:rPr>
        <w:footnoteReference w:id="14"/>
      </w:r>
      <w:r w:rsidRPr="00597A62">
        <w:rPr>
          <w:rFonts w:ascii="IRBadr" w:hAnsi="IRBadr" w:cs="IRBadr"/>
          <w:sz w:val="34"/>
          <w:rtl/>
        </w:rPr>
        <w:t>.</w:t>
      </w:r>
    </w:p>
    <w:p w14:paraId="47F325C3" w14:textId="77777777" w:rsidR="00597A62" w:rsidRDefault="00597A62" w:rsidP="00597A62">
      <w:pPr>
        <w:ind w:firstLine="397"/>
        <w:rPr>
          <w:rFonts w:ascii="IRBadr" w:hAnsi="IRBadr" w:cs="IRBadr"/>
          <w:sz w:val="34"/>
          <w:rtl/>
        </w:rPr>
      </w:pPr>
      <w:r>
        <w:rPr>
          <w:rFonts w:ascii="IRBadr" w:hAnsi="IRBadr" w:cs="IRBadr" w:hint="cs"/>
          <w:sz w:val="34"/>
          <w:rtl/>
        </w:rPr>
        <w:t>در سند این روایت تامل نمایید.</w:t>
      </w:r>
    </w:p>
    <w:p w14:paraId="55FC804E" w14:textId="77777777" w:rsidR="00903F8E" w:rsidRDefault="00903F8E" w:rsidP="00B97D58">
      <w:pPr>
        <w:pStyle w:val="Heading4"/>
      </w:pPr>
      <w:bookmarkStart w:id="79" w:name="_Toc185887036"/>
      <w:bookmarkStart w:id="80" w:name="_Toc185890100"/>
      <w:bookmarkStart w:id="81" w:name="_Toc185896912"/>
      <w:bookmarkStart w:id="82" w:name="_Toc185900967"/>
      <w:bookmarkStart w:id="83" w:name="_Toc185907602"/>
      <w:r>
        <w:rPr>
          <w:rFonts w:hint="cs"/>
          <w:rtl/>
        </w:rPr>
        <w:t>روایت</w:t>
      </w:r>
      <w:r w:rsidR="00B97D58" w:rsidRPr="00B97D58">
        <w:rPr>
          <w:rFonts w:hint="cs"/>
          <w:rtl/>
        </w:rPr>
        <w:t xml:space="preserve"> </w:t>
      </w:r>
      <w:r w:rsidR="00B07772">
        <w:rPr>
          <w:rFonts w:hint="cs"/>
          <w:rtl/>
        </w:rPr>
        <w:t>سیز</w:t>
      </w:r>
      <w:r w:rsidR="00B97D58">
        <w:rPr>
          <w:rFonts w:hint="cs"/>
          <w:rtl/>
        </w:rPr>
        <w:t>دهم</w:t>
      </w:r>
      <w:r w:rsidR="00B07772">
        <w:rPr>
          <w:rFonts w:hint="cs"/>
          <w:rtl/>
        </w:rPr>
        <w:t xml:space="preserve"> و چهاردهم</w:t>
      </w:r>
      <w:r w:rsidR="00B97D58">
        <w:rPr>
          <w:rFonts w:hint="cs"/>
          <w:rtl/>
        </w:rPr>
        <w:t>: رقم</w:t>
      </w:r>
      <w:r w:rsidR="00C72C49">
        <w:rPr>
          <w:rFonts w:hint="cs"/>
          <w:rtl/>
        </w:rPr>
        <w:t xml:space="preserve"> ۱۲۸۶۵ و</w:t>
      </w:r>
      <w:r>
        <w:rPr>
          <w:rFonts w:hint="cs"/>
          <w:rtl/>
        </w:rPr>
        <w:t xml:space="preserve"> ۱۲۸۶۶</w:t>
      </w:r>
      <w:bookmarkEnd w:id="79"/>
      <w:bookmarkEnd w:id="80"/>
      <w:bookmarkEnd w:id="81"/>
      <w:bookmarkEnd w:id="82"/>
      <w:bookmarkEnd w:id="83"/>
    </w:p>
    <w:p w14:paraId="52D321B4" w14:textId="77777777" w:rsidR="00C72C49" w:rsidRDefault="00C72C49" w:rsidP="00C72C49">
      <w:pPr>
        <w:ind w:firstLine="397"/>
        <w:rPr>
          <w:rFonts w:ascii="IRBadr" w:hAnsi="IRBadr" w:cs="IRBadr"/>
          <w:sz w:val="34"/>
          <w:rtl/>
        </w:rPr>
      </w:pPr>
      <w:r>
        <w:rPr>
          <w:rFonts w:ascii="IRBadr" w:hAnsi="IRBadr" w:cs="IRBadr" w:hint="cs"/>
          <w:sz w:val="34"/>
          <w:rtl/>
        </w:rPr>
        <w:t>روایت ۱۲۸۶۵ مرسله است، و به ذکر آن نمی‌پردازیم. روایت ۱۲۸۶۶ به شرح زیر است:</w:t>
      </w:r>
    </w:p>
    <w:p w14:paraId="08C0C96A" w14:textId="77777777" w:rsidR="00847B4B" w:rsidRDefault="006F050D" w:rsidP="00326D29">
      <w:pPr>
        <w:ind w:firstLine="397"/>
        <w:rPr>
          <w:rFonts w:ascii="IRBadr" w:hAnsi="IRBadr" w:cs="IRBadr"/>
          <w:sz w:val="34"/>
        </w:rPr>
      </w:pPr>
      <w:r>
        <w:rPr>
          <w:rFonts w:ascii="IRBadr" w:hAnsi="IRBadr" w:cs="IRBadr" w:hint="cs"/>
          <w:sz w:val="34"/>
          <w:rtl/>
        </w:rPr>
        <w:t>«</w:t>
      </w:r>
      <w:r w:rsidR="00847B4B" w:rsidRPr="00847B4B">
        <w:rPr>
          <w:rFonts w:ascii="IRBadr" w:hAnsi="IRBadr" w:cs="IRBadr" w:hint="cs"/>
          <w:sz w:val="34"/>
          <w:rtl/>
        </w:rPr>
        <w:t>عَلِيُّ</w:t>
      </w:r>
      <w:r w:rsidR="00847B4B" w:rsidRPr="00847B4B">
        <w:rPr>
          <w:rFonts w:ascii="IRBadr" w:hAnsi="IRBadr" w:cs="IRBadr"/>
          <w:sz w:val="34"/>
          <w:rtl/>
        </w:rPr>
        <w:t xml:space="preserve"> </w:t>
      </w:r>
      <w:r w:rsidR="00847B4B" w:rsidRPr="00847B4B">
        <w:rPr>
          <w:rFonts w:ascii="IRBadr" w:hAnsi="IRBadr" w:cs="IRBadr" w:hint="cs"/>
          <w:sz w:val="34"/>
          <w:rtl/>
        </w:rPr>
        <w:t>بْنُ</w:t>
      </w:r>
      <w:r w:rsidR="00847B4B" w:rsidRPr="00847B4B">
        <w:rPr>
          <w:rFonts w:ascii="IRBadr" w:hAnsi="IRBadr" w:cs="IRBadr"/>
          <w:sz w:val="34"/>
          <w:rtl/>
        </w:rPr>
        <w:t xml:space="preserve"> </w:t>
      </w:r>
      <w:r w:rsidR="00847B4B" w:rsidRPr="00847B4B">
        <w:rPr>
          <w:rFonts w:ascii="IRBadr" w:hAnsi="IRBadr" w:cs="IRBadr" w:hint="cs"/>
          <w:sz w:val="34"/>
          <w:rtl/>
        </w:rPr>
        <w:t>الْحَسَنِ</w:t>
      </w:r>
      <w:r w:rsidR="00847B4B" w:rsidRPr="00847B4B">
        <w:rPr>
          <w:rFonts w:ascii="IRBadr" w:hAnsi="IRBadr" w:cs="IRBadr"/>
          <w:sz w:val="34"/>
          <w:rtl/>
        </w:rPr>
        <w:t xml:space="preserve"> </w:t>
      </w:r>
      <w:r w:rsidR="00847B4B" w:rsidRPr="00847B4B">
        <w:rPr>
          <w:rFonts w:ascii="IRBadr" w:hAnsi="IRBadr" w:cs="IRBadr" w:hint="cs"/>
          <w:sz w:val="34"/>
          <w:rtl/>
        </w:rPr>
        <w:t>عَنْ</w:t>
      </w:r>
      <w:r w:rsidR="00847B4B" w:rsidRPr="00847B4B">
        <w:rPr>
          <w:rFonts w:ascii="IRBadr" w:hAnsi="IRBadr" w:cs="IRBadr"/>
          <w:sz w:val="34"/>
          <w:rtl/>
        </w:rPr>
        <w:t xml:space="preserve"> </w:t>
      </w:r>
      <w:r w:rsidR="00847B4B" w:rsidRPr="00847B4B">
        <w:rPr>
          <w:rFonts w:ascii="IRBadr" w:hAnsi="IRBadr" w:cs="IRBadr" w:hint="cs"/>
          <w:sz w:val="34"/>
          <w:rtl/>
        </w:rPr>
        <w:t>مُحَمَّدِ</w:t>
      </w:r>
      <w:r w:rsidR="00847B4B" w:rsidRPr="00847B4B">
        <w:rPr>
          <w:rFonts w:ascii="IRBadr" w:hAnsi="IRBadr" w:cs="IRBadr"/>
          <w:sz w:val="34"/>
          <w:rtl/>
        </w:rPr>
        <w:t xml:space="preserve"> </w:t>
      </w:r>
      <w:r w:rsidR="00847B4B" w:rsidRPr="00847B4B">
        <w:rPr>
          <w:rFonts w:ascii="IRBadr" w:hAnsi="IRBadr" w:cs="IRBadr" w:hint="cs"/>
          <w:sz w:val="34"/>
          <w:rtl/>
        </w:rPr>
        <w:t>بْنِ</w:t>
      </w:r>
      <w:r w:rsidR="00847B4B" w:rsidRPr="00847B4B">
        <w:rPr>
          <w:rFonts w:ascii="IRBadr" w:hAnsi="IRBadr" w:cs="IRBadr"/>
          <w:sz w:val="34"/>
          <w:rtl/>
        </w:rPr>
        <w:t xml:space="preserve"> </w:t>
      </w:r>
      <w:r w:rsidR="00847B4B" w:rsidRPr="00847B4B">
        <w:rPr>
          <w:rFonts w:ascii="IRBadr" w:hAnsi="IRBadr" w:cs="IRBadr" w:hint="cs"/>
          <w:sz w:val="34"/>
          <w:rtl/>
        </w:rPr>
        <w:t>عُبَيْدِ</w:t>
      </w:r>
      <w:r w:rsidR="00847B4B" w:rsidRPr="00847B4B">
        <w:rPr>
          <w:rFonts w:ascii="IRBadr" w:hAnsi="IRBadr" w:cs="IRBadr"/>
          <w:sz w:val="34"/>
          <w:rtl/>
        </w:rPr>
        <w:t xml:space="preserve"> </w:t>
      </w:r>
      <w:r w:rsidR="00847B4B" w:rsidRPr="00847B4B">
        <w:rPr>
          <w:rFonts w:ascii="IRBadr" w:hAnsi="IRBadr" w:cs="IRBadr" w:hint="cs"/>
          <w:sz w:val="34"/>
          <w:rtl/>
        </w:rPr>
        <w:t>اللَّهِ</w:t>
      </w:r>
      <w:r w:rsidR="00847B4B" w:rsidRPr="00847B4B">
        <w:rPr>
          <w:rFonts w:ascii="IRBadr" w:hAnsi="IRBadr" w:cs="IRBadr"/>
          <w:sz w:val="34"/>
          <w:rtl/>
        </w:rPr>
        <w:t xml:space="preserve"> </w:t>
      </w:r>
      <w:r w:rsidR="00847B4B" w:rsidRPr="00847B4B">
        <w:rPr>
          <w:rFonts w:ascii="IRBadr" w:hAnsi="IRBadr" w:cs="IRBadr" w:hint="cs"/>
          <w:sz w:val="34"/>
          <w:rtl/>
        </w:rPr>
        <w:t>بْنِ</w:t>
      </w:r>
      <w:r w:rsidR="00847B4B" w:rsidRPr="00847B4B">
        <w:rPr>
          <w:rFonts w:ascii="IRBadr" w:hAnsi="IRBadr" w:cs="IRBadr"/>
          <w:sz w:val="34"/>
          <w:rtl/>
        </w:rPr>
        <w:t xml:space="preserve"> </w:t>
      </w:r>
      <w:r w:rsidR="00847B4B" w:rsidRPr="00847B4B">
        <w:rPr>
          <w:rFonts w:ascii="IRBadr" w:hAnsi="IRBadr" w:cs="IRBadr" w:hint="cs"/>
          <w:sz w:val="34"/>
          <w:rtl/>
        </w:rPr>
        <w:t>زُرَارَةَ</w:t>
      </w:r>
      <w:r w:rsidR="00847B4B" w:rsidRPr="00847B4B">
        <w:rPr>
          <w:rFonts w:ascii="IRBadr" w:hAnsi="IRBadr" w:cs="IRBadr"/>
          <w:sz w:val="34"/>
          <w:rtl/>
        </w:rPr>
        <w:t xml:space="preserve"> </w:t>
      </w:r>
      <w:r w:rsidR="00847B4B" w:rsidRPr="00847B4B">
        <w:rPr>
          <w:rFonts w:ascii="IRBadr" w:hAnsi="IRBadr" w:cs="IRBadr" w:hint="cs"/>
          <w:sz w:val="34"/>
          <w:rtl/>
        </w:rPr>
        <w:t>عَنْ</w:t>
      </w:r>
      <w:r w:rsidR="00847B4B" w:rsidRPr="00847B4B">
        <w:rPr>
          <w:rFonts w:ascii="IRBadr" w:hAnsi="IRBadr" w:cs="IRBadr"/>
          <w:sz w:val="34"/>
          <w:rtl/>
        </w:rPr>
        <w:t xml:space="preserve"> </w:t>
      </w:r>
      <w:r w:rsidR="00847B4B" w:rsidRPr="00847B4B">
        <w:rPr>
          <w:rFonts w:ascii="IRBadr" w:hAnsi="IRBadr" w:cs="IRBadr" w:hint="cs"/>
          <w:sz w:val="34"/>
          <w:rtl/>
        </w:rPr>
        <w:t>مُحَمَّدِ</w:t>
      </w:r>
      <w:r w:rsidR="00847B4B" w:rsidRPr="00847B4B">
        <w:rPr>
          <w:rFonts w:ascii="IRBadr" w:hAnsi="IRBadr" w:cs="IRBadr"/>
          <w:sz w:val="34"/>
          <w:rtl/>
        </w:rPr>
        <w:t xml:space="preserve"> </w:t>
      </w:r>
      <w:r w:rsidR="00847B4B" w:rsidRPr="00847B4B">
        <w:rPr>
          <w:rFonts w:ascii="IRBadr" w:hAnsi="IRBadr" w:cs="IRBadr" w:hint="cs"/>
          <w:sz w:val="34"/>
          <w:rtl/>
        </w:rPr>
        <w:t>بْنِ</w:t>
      </w:r>
      <w:r w:rsidR="00847B4B" w:rsidRPr="00847B4B">
        <w:rPr>
          <w:rFonts w:ascii="IRBadr" w:hAnsi="IRBadr" w:cs="IRBadr"/>
          <w:sz w:val="34"/>
          <w:rtl/>
        </w:rPr>
        <w:t xml:space="preserve"> </w:t>
      </w:r>
      <w:r w:rsidR="00847B4B" w:rsidRPr="00847B4B">
        <w:rPr>
          <w:rFonts w:ascii="IRBadr" w:hAnsi="IRBadr" w:cs="IRBadr" w:hint="cs"/>
          <w:sz w:val="34"/>
          <w:rtl/>
        </w:rPr>
        <w:t>أَبِي</w:t>
      </w:r>
      <w:r w:rsidR="00847B4B" w:rsidRPr="00847B4B">
        <w:rPr>
          <w:rFonts w:ascii="IRBadr" w:hAnsi="IRBadr" w:cs="IRBadr"/>
          <w:sz w:val="34"/>
          <w:rtl/>
        </w:rPr>
        <w:t xml:space="preserve"> </w:t>
      </w:r>
      <w:r w:rsidR="00847B4B" w:rsidRPr="00847B4B">
        <w:rPr>
          <w:rFonts w:ascii="IRBadr" w:hAnsi="IRBadr" w:cs="IRBadr" w:hint="cs"/>
          <w:sz w:val="34"/>
          <w:rtl/>
        </w:rPr>
        <w:t>عُمَيْرٍ</w:t>
      </w:r>
      <w:r w:rsidR="00847B4B" w:rsidRPr="00847B4B">
        <w:rPr>
          <w:rFonts w:ascii="IRBadr" w:hAnsi="IRBadr" w:cs="IRBadr"/>
          <w:sz w:val="34"/>
          <w:rtl/>
        </w:rPr>
        <w:t xml:space="preserve"> </w:t>
      </w:r>
      <w:r w:rsidR="00847B4B" w:rsidRPr="00847B4B">
        <w:rPr>
          <w:rFonts w:ascii="IRBadr" w:hAnsi="IRBadr" w:cs="IRBadr" w:hint="cs"/>
          <w:sz w:val="34"/>
          <w:rtl/>
        </w:rPr>
        <w:t>عَنْ</w:t>
      </w:r>
      <w:r w:rsidR="00847B4B" w:rsidRPr="00847B4B">
        <w:rPr>
          <w:rFonts w:ascii="IRBadr" w:hAnsi="IRBadr" w:cs="IRBadr"/>
          <w:sz w:val="34"/>
          <w:rtl/>
        </w:rPr>
        <w:t xml:space="preserve"> </w:t>
      </w:r>
      <w:r w:rsidR="00847B4B" w:rsidRPr="00847B4B">
        <w:rPr>
          <w:rFonts w:ascii="IRBadr" w:hAnsi="IRBadr" w:cs="IRBadr" w:hint="cs"/>
          <w:sz w:val="34"/>
          <w:rtl/>
        </w:rPr>
        <w:t>حَمَّادِ</w:t>
      </w:r>
      <w:r w:rsidR="00847B4B" w:rsidRPr="00847B4B">
        <w:rPr>
          <w:rFonts w:ascii="IRBadr" w:hAnsi="IRBadr" w:cs="IRBadr"/>
          <w:sz w:val="34"/>
          <w:rtl/>
        </w:rPr>
        <w:t xml:space="preserve"> </w:t>
      </w:r>
      <w:r w:rsidR="00847B4B" w:rsidRPr="00847B4B">
        <w:rPr>
          <w:rFonts w:ascii="IRBadr" w:hAnsi="IRBadr" w:cs="IRBadr" w:hint="cs"/>
          <w:sz w:val="34"/>
          <w:rtl/>
        </w:rPr>
        <w:t>بْنِ</w:t>
      </w:r>
      <w:r w:rsidR="00847B4B" w:rsidRPr="00847B4B">
        <w:rPr>
          <w:rFonts w:ascii="IRBadr" w:hAnsi="IRBadr" w:cs="IRBadr"/>
          <w:sz w:val="34"/>
          <w:rtl/>
        </w:rPr>
        <w:t xml:space="preserve"> </w:t>
      </w:r>
      <w:r w:rsidR="00847B4B" w:rsidRPr="00847B4B">
        <w:rPr>
          <w:rFonts w:ascii="IRBadr" w:hAnsi="IRBadr" w:cs="IRBadr" w:hint="cs"/>
          <w:sz w:val="34"/>
          <w:rtl/>
        </w:rPr>
        <w:t>عُثْمَانَ</w:t>
      </w:r>
      <w:r w:rsidR="00847B4B" w:rsidRPr="00847B4B">
        <w:rPr>
          <w:rFonts w:ascii="IRBadr" w:hAnsi="IRBadr" w:cs="IRBadr"/>
          <w:sz w:val="34"/>
          <w:rtl/>
        </w:rPr>
        <w:t xml:space="preserve"> </w:t>
      </w:r>
      <w:r w:rsidR="00847B4B" w:rsidRPr="00847B4B">
        <w:rPr>
          <w:rFonts w:ascii="IRBadr" w:hAnsi="IRBadr" w:cs="IRBadr" w:hint="cs"/>
          <w:sz w:val="34"/>
          <w:rtl/>
        </w:rPr>
        <w:t>عَنْ</w:t>
      </w:r>
      <w:r w:rsidR="00847B4B" w:rsidRPr="00847B4B">
        <w:rPr>
          <w:rFonts w:ascii="IRBadr" w:hAnsi="IRBadr" w:cs="IRBadr"/>
          <w:sz w:val="34"/>
          <w:rtl/>
        </w:rPr>
        <w:t xml:space="preserve"> </w:t>
      </w:r>
      <w:r w:rsidR="00847B4B" w:rsidRPr="00847B4B">
        <w:rPr>
          <w:rFonts w:ascii="IRBadr" w:hAnsi="IRBadr" w:cs="IRBadr" w:hint="cs"/>
          <w:sz w:val="34"/>
          <w:rtl/>
        </w:rPr>
        <w:t>عُبَيْدِ</w:t>
      </w:r>
      <w:r w:rsidR="00847B4B" w:rsidRPr="00847B4B">
        <w:rPr>
          <w:rFonts w:ascii="IRBadr" w:hAnsi="IRBadr" w:cs="IRBadr"/>
          <w:sz w:val="34"/>
          <w:rtl/>
        </w:rPr>
        <w:t xml:space="preserve"> </w:t>
      </w:r>
      <w:r w:rsidR="00847B4B" w:rsidRPr="00847B4B">
        <w:rPr>
          <w:rFonts w:ascii="IRBadr" w:hAnsi="IRBadr" w:cs="IRBadr" w:hint="cs"/>
          <w:sz w:val="34"/>
          <w:rtl/>
        </w:rPr>
        <w:t>اللَّهِ</w:t>
      </w:r>
      <w:r w:rsidR="00847B4B" w:rsidRPr="00847B4B">
        <w:rPr>
          <w:rFonts w:ascii="IRBadr" w:hAnsi="IRBadr" w:cs="IRBadr"/>
          <w:sz w:val="34"/>
          <w:rtl/>
        </w:rPr>
        <w:t xml:space="preserve"> </w:t>
      </w:r>
      <w:r w:rsidR="00847B4B" w:rsidRPr="00847B4B">
        <w:rPr>
          <w:rFonts w:ascii="IRBadr" w:hAnsi="IRBadr" w:cs="IRBadr" w:hint="cs"/>
          <w:sz w:val="34"/>
          <w:rtl/>
        </w:rPr>
        <w:t>الْحَلَبِيِّ</w:t>
      </w:r>
      <w:r w:rsidR="00847B4B" w:rsidRPr="00847B4B">
        <w:rPr>
          <w:rFonts w:ascii="IRBadr" w:hAnsi="IRBadr" w:cs="IRBadr"/>
          <w:sz w:val="34"/>
          <w:rtl/>
        </w:rPr>
        <w:t xml:space="preserve"> </w:t>
      </w:r>
      <w:r w:rsidR="00847B4B" w:rsidRPr="00847B4B">
        <w:rPr>
          <w:rFonts w:ascii="IRBadr" w:hAnsi="IRBadr" w:cs="IRBadr" w:hint="cs"/>
          <w:sz w:val="34"/>
          <w:rtl/>
        </w:rPr>
        <w:t>عَنْ</w:t>
      </w:r>
      <w:r w:rsidR="00847B4B" w:rsidRPr="00847B4B">
        <w:rPr>
          <w:rFonts w:ascii="IRBadr" w:hAnsi="IRBadr" w:cs="IRBadr"/>
          <w:sz w:val="34"/>
          <w:rtl/>
        </w:rPr>
        <w:t xml:space="preserve"> </w:t>
      </w:r>
      <w:r w:rsidR="00847B4B" w:rsidRPr="00847B4B">
        <w:rPr>
          <w:rFonts w:ascii="IRBadr" w:hAnsi="IRBadr" w:cs="IRBadr" w:hint="cs"/>
          <w:sz w:val="34"/>
          <w:rtl/>
        </w:rPr>
        <w:t>أَبِي</w:t>
      </w:r>
      <w:r w:rsidR="00847B4B" w:rsidRPr="00847B4B">
        <w:rPr>
          <w:rFonts w:ascii="IRBadr" w:hAnsi="IRBadr" w:cs="IRBadr"/>
          <w:sz w:val="34"/>
          <w:rtl/>
        </w:rPr>
        <w:t xml:space="preserve"> </w:t>
      </w:r>
      <w:r w:rsidR="00847B4B" w:rsidRPr="00847B4B">
        <w:rPr>
          <w:rFonts w:ascii="IRBadr" w:hAnsi="IRBadr" w:cs="IRBadr" w:hint="cs"/>
          <w:sz w:val="34"/>
          <w:rtl/>
        </w:rPr>
        <w:t>عَبْدِ</w:t>
      </w:r>
      <w:r w:rsidR="00847B4B" w:rsidRPr="00847B4B">
        <w:rPr>
          <w:rFonts w:ascii="IRBadr" w:hAnsi="IRBadr" w:cs="IRBadr"/>
          <w:sz w:val="34"/>
          <w:rtl/>
        </w:rPr>
        <w:t xml:space="preserve"> </w:t>
      </w:r>
      <w:r w:rsidR="00847B4B" w:rsidRPr="00847B4B">
        <w:rPr>
          <w:rFonts w:ascii="IRBadr" w:hAnsi="IRBadr" w:cs="IRBadr" w:hint="cs"/>
          <w:sz w:val="34"/>
          <w:rtl/>
        </w:rPr>
        <w:t>اللَّهِ</w:t>
      </w:r>
      <w:r w:rsidR="00847B4B" w:rsidRPr="00847B4B">
        <w:rPr>
          <w:rFonts w:ascii="IRBadr" w:hAnsi="IRBadr" w:cs="IRBadr"/>
          <w:sz w:val="34"/>
          <w:rtl/>
        </w:rPr>
        <w:t xml:space="preserve"> </w:t>
      </w:r>
      <w:r w:rsidR="00847B4B" w:rsidRPr="00847B4B">
        <w:rPr>
          <w:rFonts w:ascii="IRBadr" w:hAnsi="IRBadr" w:cs="IRBadr" w:hint="cs"/>
          <w:sz w:val="34"/>
          <w:rtl/>
        </w:rPr>
        <w:t>ع</w:t>
      </w:r>
      <w:r w:rsidR="00847B4B" w:rsidRPr="00847B4B">
        <w:rPr>
          <w:rFonts w:ascii="IRBadr" w:hAnsi="IRBadr" w:cs="IRBadr"/>
          <w:sz w:val="34"/>
          <w:rtl/>
        </w:rPr>
        <w:t xml:space="preserve"> </w:t>
      </w:r>
      <w:r w:rsidR="00847B4B" w:rsidRPr="00847B4B">
        <w:rPr>
          <w:rFonts w:ascii="IRBadr" w:hAnsi="IRBadr" w:cs="IRBadr" w:hint="cs"/>
          <w:sz w:val="34"/>
          <w:rtl/>
        </w:rPr>
        <w:t>قَالَ</w:t>
      </w:r>
      <w:r w:rsidR="00847B4B" w:rsidRPr="00847B4B">
        <w:rPr>
          <w:rFonts w:ascii="IRBadr" w:hAnsi="IRBadr" w:cs="IRBadr"/>
          <w:sz w:val="34"/>
          <w:rtl/>
        </w:rPr>
        <w:t xml:space="preserve">: </w:t>
      </w:r>
      <w:r w:rsidR="00847B4B" w:rsidRPr="00847B4B">
        <w:rPr>
          <w:rFonts w:ascii="IRBadr" w:hAnsi="IRBadr" w:cs="IRBadr" w:hint="cs"/>
          <w:color w:val="008000"/>
          <w:sz w:val="34"/>
          <w:rtl/>
        </w:rPr>
        <w:t>سَأَلْتُهُ</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فِي</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كَمْ</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تَجِبُ</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الزَّكَاةُ</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مِنَ</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الْحِنْطَةِ</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وَ</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الشَّعِيرِ</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وَ</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التَّمْرِ</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وَ</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الزَّبِيبِ</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قَالَ</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فِي</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سِتِّينَ</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صَاعاً</w:t>
      </w:r>
      <w:r w:rsidR="00847B4B" w:rsidRPr="00847B4B">
        <w:rPr>
          <w:rFonts w:ascii="IRBadr" w:hAnsi="IRBadr" w:cs="IRBadr"/>
          <w:color w:val="008000"/>
          <w:sz w:val="34"/>
          <w:rtl/>
        </w:rPr>
        <w:t xml:space="preserve"> </w:t>
      </w:r>
      <w:r w:rsidR="00847B4B" w:rsidRPr="00C72C49">
        <w:rPr>
          <w:rFonts w:ascii="IRBadr" w:hAnsi="IRBadr" w:cs="IRBadr" w:hint="cs"/>
          <w:b/>
          <w:bCs/>
          <w:color w:val="008000"/>
          <w:sz w:val="34"/>
          <w:rtl/>
        </w:rPr>
        <w:t>وَ</w:t>
      </w:r>
      <w:r w:rsidR="00847B4B" w:rsidRPr="00C72C49">
        <w:rPr>
          <w:rFonts w:ascii="IRBadr" w:hAnsi="IRBadr" w:cs="IRBadr"/>
          <w:b/>
          <w:bCs/>
          <w:color w:val="008000"/>
          <w:sz w:val="34"/>
          <w:rtl/>
        </w:rPr>
        <w:t xml:space="preserve"> </w:t>
      </w:r>
      <w:r w:rsidR="00847B4B" w:rsidRPr="00C72C49">
        <w:rPr>
          <w:rFonts w:ascii="IRBadr" w:hAnsi="IRBadr" w:cs="IRBadr" w:hint="cs"/>
          <w:b/>
          <w:bCs/>
          <w:color w:val="008000"/>
          <w:sz w:val="34"/>
          <w:rtl/>
        </w:rPr>
        <w:t>قَالَ</w:t>
      </w:r>
      <w:r w:rsidR="00847B4B" w:rsidRPr="00C72C49">
        <w:rPr>
          <w:rFonts w:ascii="IRBadr" w:hAnsi="IRBadr" w:cs="IRBadr"/>
          <w:b/>
          <w:bCs/>
          <w:color w:val="008000"/>
          <w:sz w:val="34"/>
          <w:rtl/>
        </w:rPr>
        <w:t xml:space="preserve"> </w:t>
      </w:r>
      <w:r w:rsidR="00847B4B" w:rsidRPr="00C72C49">
        <w:rPr>
          <w:rFonts w:ascii="IRBadr" w:hAnsi="IRBadr" w:cs="IRBadr" w:hint="cs"/>
          <w:b/>
          <w:bCs/>
          <w:color w:val="008000"/>
          <w:sz w:val="34"/>
          <w:rtl/>
        </w:rPr>
        <w:t>فِي</w:t>
      </w:r>
      <w:r w:rsidR="00847B4B" w:rsidRPr="00C72C49">
        <w:rPr>
          <w:rFonts w:ascii="IRBadr" w:hAnsi="IRBadr" w:cs="IRBadr"/>
          <w:b/>
          <w:bCs/>
          <w:color w:val="008000"/>
          <w:sz w:val="34"/>
          <w:rtl/>
        </w:rPr>
        <w:t xml:space="preserve"> </w:t>
      </w:r>
      <w:r w:rsidR="00847B4B" w:rsidRPr="00C72C49">
        <w:rPr>
          <w:rFonts w:ascii="IRBadr" w:hAnsi="IRBadr" w:cs="IRBadr" w:hint="cs"/>
          <w:b/>
          <w:bCs/>
          <w:color w:val="008000"/>
          <w:sz w:val="34"/>
          <w:rtl/>
        </w:rPr>
        <w:t>حَدِيثٍ</w:t>
      </w:r>
      <w:r w:rsidR="00847B4B" w:rsidRPr="00C72C49">
        <w:rPr>
          <w:rFonts w:ascii="IRBadr" w:hAnsi="IRBadr" w:cs="IRBadr"/>
          <w:b/>
          <w:bCs/>
          <w:color w:val="008000"/>
          <w:sz w:val="34"/>
          <w:rtl/>
        </w:rPr>
        <w:t xml:space="preserve"> </w:t>
      </w:r>
      <w:r w:rsidR="00847B4B" w:rsidRPr="00C72C49">
        <w:rPr>
          <w:rFonts w:ascii="IRBadr" w:hAnsi="IRBadr" w:cs="IRBadr" w:hint="cs"/>
          <w:b/>
          <w:bCs/>
          <w:color w:val="008000"/>
          <w:sz w:val="34"/>
          <w:rtl/>
        </w:rPr>
        <w:t>آخَرَ</w:t>
      </w:r>
      <w:r w:rsidR="00C72C49">
        <w:rPr>
          <w:rFonts w:ascii="IRBadr" w:hAnsi="IRBadr" w:cs="IRBadr" w:hint="cs"/>
          <w:b/>
          <w:bCs/>
          <w:color w:val="008000"/>
          <w:sz w:val="34"/>
          <w:rtl/>
        </w:rPr>
        <w:t>:</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لَيْسَ</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فِي</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النَّخْلِ</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صَدَقَةٌ</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حَتَّى</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يَبْلُغَ</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خَمْسَةَ</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أَوْسَاقٍ</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وَ</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الْعِنَبُ</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مِثْلُ</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ذَلِكَ</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حَتَّى</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يَبْلُغَ</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خَمْسَةَ</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أَوْسَاقٍ</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زَبِيباً</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وَ</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الْوَسْقُ</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سِتُّونَ</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صَاعاً</w:t>
      </w:r>
      <w:r>
        <w:rPr>
          <w:rFonts w:ascii="IRBadr" w:hAnsi="IRBadr" w:cs="IRBadr" w:hint="cs"/>
          <w:color w:val="008000"/>
          <w:sz w:val="34"/>
          <w:rtl/>
        </w:rPr>
        <w:t>»</w:t>
      </w:r>
      <w:r w:rsidR="00847B4B">
        <w:rPr>
          <w:rStyle w:val="FootnoteReference"/>
          <w:rFonts w:ascii="IRBadr" w:hAnsi="IRBadr" w:cs="IRBadr"/>
          <w:sz w:val="34"/>
          <w:rtl/>
        </w:rPr>
        <w:footnoteReference w:id="15"/>
      </w:r>
      <w:r w:rsidR="00847B4B" w:rsidRPr="00847B4B">
        <w:rPr>
          <w:rFonts w:ascii="IRBadr" w:hAnsi="IRBadr" w:cs="IRBadr"/>
          <w:sz w:val="34"/>
          <w:rtl/>
        </w:rPr>
        <w:t>.</w:t>
      </w:r>
    </w:p>
    <w:p w14:paraId="66FBA4DF" w14:textId="77777777" w:rsidR="00847B4B" w:rsidRDefault="00C72C49" w:rsidP="00C72C49">
      <w:pPr>
        <w:ind w:firstLine="397"/>
        <w:rPr>
          <w:rFonts w:ascii="IRBadr" w:hAnsi="IRBadr" w:cs="IRBadr"/>
          <w:sz w:val="34"/>
          <w:rtl/>
          <w:lang w:bidi="ar-SA"/>
        </w:rPr>
      </w:pPr>
      <w:r w:rsidRPr="0020393D">
        <w:rPr>
          <w:rFonts w:ascii="IRBadr" w:hAnsi="IRBadr" w:cs="IRBadr" w:hint="cs"/>
          <w:b/>
          <w:bCs/>
          <w:sz w:val="34"/>
          <w:rtl/>
          <w:lang w:bidi="ar-SA"/>
        </w:rPr>
        <w:t>«قال فی حدیث آخر»</w:t>
      </w:r>
      <w:r>
        <w:rPr>
          <w:rFonts w:ascii="IRBadr" w:hAnsi="IRBadr" w:cs="IRBadr" w:hint="cs"/>
          <w:sz w:val="34"/>
          <w:rtl/>
          <w:lang w:bidi="ar-SA"/>
        </w:rPr>
        <w:t xml:space="preserve">: </w:t>
      </w:r>
      <w:r w:rsidR="00847B4B">
        <w:rPr>
          <w:rFonts w:ascii="IRBadr" w:hAnsi="IRBadr" w:cs="IRBadr" w:hint="cs"/>
          <w:sz w:val="34"/>
          <w:rtl/>
          <w:lang w:bidi="ar-SA"/>
        </w:rPr>
        <w:t>صدوق در معانی الاخبار نقل کرده است</w:t>
      </w:r>
      <w:r>
        <w:rPr>
          <w:rFonts w:ascii="IRBadr" w:hAnsi="IRBadr" w:cs="IRBadr" w:hint="cs"/>
          <w:sz w:val="34"/>
          <w:rtl/>
          <w:lang w:bidi="ar-SA"/>
        </w:rPr>
        <w:t>:</w:t>
      </w:r>
      <w:r w:rsidR="00847B4B">
        <w:rPr>
          <w:rFonts w:ascii="IRBadr" w:hAnsi="IRBadr" w:cs="IRBadr" w:hint="cs"/>
          <w:sz w:val="34"/>
          <w:rtl/>
          <w:lang w:bidi="ar-SA"/>
        </w:rPr>
        <w:t xml:space="preserve"> </w:t>
      </w:r>
      <w:r>
        <w:rPr>
          <w:rFonts w:ascii="IRBadr" w:hAnsi="IRBadr" w:cs="IRBadr" w:hint="cs"/>
          <w:sz w:val="34"/>
          <w:rtl/>
          <w:lang w:bidi="ar-SA"/>
        </w:rPr>
        <w:t xml:space="preserve">در کتاب عبید الله حلبی که ابن ابی عمیر آن را نقل می‌کند، هر کجا </w:t>
      </w:r>
      <w:r w:rsidR="00847B4B">
        <w:rPr>
          <w:rFonts w:ascii="IRBadr" w:hAnsi="IRBadr" w:cs="IRBadr" w:hint="cs"/>
          <w:sz w:val="34"/>
          <w:rtl/>
          <w:lang w:bidi="ar-SA"/>
        </w:rPr>
        <w:t xml:space="preserve">تعبیر «و فی حدیث </w:t>
      </w:r>
      <w:r>
        <w:rPr>
          <w:rFonts w:ascii="IRBadr" w:hAnsi="IRBadr" w:cs="IRBadr" w:hint="cs"/>
          <w:sz w:val="34"/>
          <w:rtl/>
          <w:lang w:bidi="ar-SA"/>
        </w:rPr>
        <w:t>آ</w:t>
      </w:r>
      <w:r w:rsidR="00847B4B">
        <w:rPr>
          <w:rFonts w:ascii="IRBadr" w:hAnsi="IRBadr" w:cs="IRBadr" w:hint="cs"/>
          <w:sz w:val="34"/>
          <w:rtl/>
          <w:lang w:bidi="ar-SA"/>
        </w:rPr>
        <w:t>خر»</w:t>
      </w:r>
      <w:r>
        <w:rPr>
          <w:rFonts w:ascii="IRBadr" w:hAnsi="IRBadr" w:cs="IRBadr" w:hint="cs"/>
          <w:sz w:val="34"/>
          <w:rtl/>
          <w:lang w:bidi="ar-SA"/>
        </w:rPr>
        <w:t xml:space="preserve"> وارد شده باشد، این تعبیر</w:t>
      </w:r>
      <w:r w:rsidR="00847B4B">
        <w:rPr>
          <w:rFonts w:ascii="IRBadr" w:hAnsi="IRBadr" w:cs="IRBadr" w:hint="cs"/>
          <w:sz w:val="34"/>
          <w:rtl/>
          <w:lang w:bidi="ar-SA"/>
        </w:rPr>
        <w:t xml:space="preserve"> </w:t>
      </w:r>
      <w:r>
        <w:rPr>
          <w:rFonts w:ascii="IRBadr" w:hAnsi="IRBadr" w:cs="IRBadr" w:hint="cs"/>
          <w:sz w:val="34"/>
          <w:rtl/>
          <w:lang w:bidi="ar-SA"/>
        </w:rPr>
        <w:t xml:space="preserve">از </w:t>
      </w:r>
      <w:r w:rsidR="00847B4B">
        <w:rPr>
          <w:rFonts w:ascii="IRBadr" w:hAnsi="IRBadr" w:cs="IRBadr" w:hint="cs"/>
          <w:sz w:val="34"/>
          <w:rtl/>
          <w:lang w:bidi="ar-SA"/>
        </w:rPr>
        <w:t>ابن ابی عمیر است</w:t>
      </w:r>
      <w:r>
        <w:rPr>
          <w:rFonts w:ascii="IRBadr" w:hAnsi="IRBadr" w:cs="IRBadr" w:hint="cs"/>
          <w:sz w:val="34"/>
          <w:rtl/>
          <w:lang w:bidi="ar-SA"/>
        </w:rPr>
        <w:t xml:space="preserve"> که خودش روایتی به روایات آن کتاب ضمیمه کرده است</w:t>
      </w:r>
      <w:r w:rsidR="00847B4B">
        <w:rPr>
          <w:rFonts w:ascii="IRBadr" w:hAnsi="IRBadr" w:cs="IRBadr" w:hint="cs"/>
          <w:sz w:val="34"/>
          <w:rtl/>
          <w:lang w:bidi="ar-SA"/>
        </w:rPr>
        <w:t xml:space="preserve">. </w:t>
      </w:r>
      <w:r>
        <w:rPr>
          <w:rFonts w:ascii="IRBadr" w:hAnsi="IRBadr" w:cs="IRBadr" w:hint="cs"/>
          <w:sz w:val="34"/>
          <w:rtl/>
          <w:lang w:bidi="ar-SA"/>
        </w:rPr>
        <w:t>عبارت معانی الأخبار به شرح زیر است:</w:t>
      </w:r>
    </w:p>
    <w:p w14:paraId="5EF0F625" w14:textId="77777777" w:rsidR="00847B4B" w:rsidRDefault="00847B4B" w:rsidP="00730523">
      <w:pPr>
        <w:ind w:firstLine="397"/>
        <w:rPr>
          <w:rFonts w:ascii="IRBadr" w:hAnsi="IRBadr" w:cs="IRBadr"/>
          <w:sz w:val="34"/>
          <w:rtl/>
        </w:rPr>
      </w:pPr>
      <w:r>
        <w:rPr>
          <w:rFonts w:ascii="IRBadr" w:hAnsi="IRBadr" w:cs="IRBadr" w:hint="cs"/>
          <w:color w:val="000080"/>
          <w:sz w:val="34"/>
          <w:rtl/>
        </w:rPr>
        <w:t>«</w:t>
      </w:r>
      <w:r w:rsidRPr="00847B4B">
        <w:rPr>
          <w:rFonts w:ascii="IRBadr" w:hAnsi="IRBadr" w:cs="IRBadr" w:hint="cs"/>
          <w:color w:val="000080"/>
          <w:sz w:val="34"/>
          <w:rtl/>
        </w:rPr>
        <w:t>قال</w:t>
      </w:r>
      <w:r w:rsidRPr="00847B4B">
        <w:rPr>
          <w:rFonts w:ascii="IRBadr" w:hAnsi="IRBadr" w:cs="IRBadr"/>
          <w:color w:val="000080"/>
          <w:sz w:val="34"/>
          <w:rtl/>
        </w:rPr>
        <w:t xml:space="preserve"> </w:t>
      </w:r>
      <w:r w:rsidRPr="00847B4B">
        <w:rPr>
          <w:rFonts w:ascii="IRBadr" w:hAnsi="IRBadr" w:cs="IRBadr" w:hint="cs"/>
          <w:color w:val="000080"/>
          <w:sz w:val="34"/>
          <w:rtl/>
        </w:rPr>
        <w:t>مصنف</w:t>
      </w:r>
      <w:r w:rsidRPr="00847B4B">
        <w:rPr>
          <w:rFonts w:ascii="IRBadr" w:hAnsi="IRBadr" w:cs="IRBadr"/>
          <w:color w:val="000080"/>
          <w:sz w:val="34"/>
          <w:rtl/>
        </w:rPr>
        <w:t xml:space="preserve"> </w:t>
      </w:r>
      <w:r w:rsidRPr="00847B4B">
        <w:rPr>
          <w:rFonts w:ascii="IRBadr" w:hAnsi="IRBadr" w:cs="IRBadr" w:hint="cs"/>
          <w:color w:val="000080"/>
          <w:sz w:val="34"/>
          <w:rtl/>
        </w:rPr>
        <w:t>هذا</w:t>
      </w:r>
      <w:r w:rsidRPr="00847B4B">
        <w:rPr>
          <w:rFonts w:ascii="IRBadr" w:hAnsi="IRBadr" w:cs="IRBadr"/>
          <w:color w:val="000080"/>
          <w:sz w:val="34"/>
          <w:rtl/>
        </w:rPr>
        <w:t xml:space="preserve"> </w:t>
      </w:r>
      <w:r w:rsidRPr="00847B4B">
        <w:rPr>
          <w:rFonts w:ascii="IRBadr" w:hAnsi="IRBadr" w:cs="IRBadr" w:hint="cs"/>
          <w:color w:val="000080"/>
          <w:sz w:val="34"/>
          <w:rtl/>
        </w:rPr>
        <w:t>الكتاب</w:t>
      </w:r>
      <w:r w:rsidRPr="00847B4B">
        <w:rPr>
          <w:rFonts w:ascii="IRBadr" w:hAnsi="IRBadr" w:cs="IRBadr"/>
          <w:color w:val="000080"/>
          <w:sz w:val="34"/>
          <w:rtl/>
        </w:rPr>
        <w:t xml:space="preserve"> </w:t>
      </w:r>
      <w:r w:rsidRPr="00847B4B">
        <w:rPr>
          <w:rFonts w:ascii="IRBadr" w:hAnsi="IRBadr" w:cs="IRBadr" w:hint="cs"/>
          <w:color w:val="000080"/>
          <w:sz w:val="34"/>
          <w:rtl/>
        </w:rPr>
        <w:t>سمعت</w:t>
      </w:r>
      <w:r w:rsidRPr="00847B4B">
        <w:rPr>
          <w:rFonts w:ascii="IRBadr" w:hAnsi="IRBadr" w:cs="IRBadr"/>
          <w:color w:val="000080"/>
          <w:sz w:val="34"/>
          <w:rtl/>
        </w:rPr>
        <w:t xml:space="preserve"> </w:t>
      </w:r>
      <w:r w:rsidRPr="00847B4B">
        <w:rPr>
          <w:rFonts w:ascii="IRBadr" w:hAnsi="IRBadr" w:cs="IRBadr" w:hint="cs"/>
          <w:color w:val="000080"/>
          <w:sz w:val="34"/>
          <w:rtl/>
        </w:rPr>
        <w:t>شيخنا</w:t>
      </w:r>
      <w:r w:rsidRPr="00847B4B">
        <w:rPr>
          <w:rFonts w:ascii="IRBadr" w:hAnsi="IRBadr" w:cs="IRBadr"/>
          <w:color w:val="000080"/>
          <w:sz w:val="34"/>
          <w:rtl/>
        </w:rPr>
        <w:t xml:space="preserve"> </w:t>
      </w:r>
      <w:r w:rsidRPr="00847B4B">
        <w:rPr>
          <w:rFonts w:ascii="IRBadr" w:hAnsi="IRBadr" w:cs="IRBadr" w:hint="cs"/>
          <w:color w:val="000080"/>
          <w:sz w:val="34"/>
          <w:rtl/>
        </w:rPr>
        <w:t>محمد</w:t>
      </w:r>
      <w:r w:rsidRPr="00847B4B">
        <w:rPr>
          <w:rFonts w:ascii="IRBadr" w:hAnsi="IRBadr" w:cs="IRBadr"/>
          <w:color w:val="000080"/>
          <w:sz w:val="34"/>
          <w:rtl/>
        </w:rPr>
        <w:t xml:space="preserve"> </w:t>
      </w:r>
      <w:r w:rsidRPr="00847B4B">
        <w:rPr>
          <w:rFonts w:ascii="IRBadr" w:hAnsi="IRBadr" w:cs="IRBadr" w:hint="cs"/>
          <w:color w:val="000080"/>
          <w:sz w:val="34"/>
          <w:rtl/>
        </w:rPr>
        <w:t>بن</w:t>
      </w:r>
      <w:r w:rsidRPr="00847B4B">
        <w:rPr>
          <w:rFonts w:ascii="IRBadr" w:hAnsi="IRBadr" w:cs="IRBadr"/>
          <w:color w:val="000080"/>
          <w:sz w:val="34"/>
          <w:rtl/>
        </w:rPr>
        <w:t xml:space="preserve"> </w:t>
      </w:r>
      <w:r w:rsidRPr="00847B4B">
        <w:rPr>
          <w:rFonts w:ascii="IRBadr" w:hAnsi="IRBadr" w:cs="IRBadr" w:hint="cs"/>
          <w:color w:val="000080"/>
          <w:sz w:val="34"/>
          <w:rtl/>
        </w:rPr>
        <w:t>الحسن</w:t>
      </w:r>
      <w:r w:rsidRPr="00847B4B">
        <w:rPr>
          <w:rFonts w:ascii="IRBadr" w:hAnsi="IRBadr" w:cs="IRBadr"/>
          <w:color w:val="000080"/>
          <w:sz w:val="34"/>
          <w:rtl/>
        </w:rPr>
        <w:t xml:space="preserve"> </w:t>
      </w:r>
      <w:r w:rsidRPr="00847B4B">
        <w:rPr>
          <w:rFonts w:ascii="IRBadr" w:hAnsi="IRBadr" w:cs="IRBadr" w:hint="cs"/>
          <w:color w:val="000080"/>
          <w:sz w:val="34"/>
          <w:rtl/>
        </w:rPr>
        <w:t>بن</w:t>
      </w:r>
      <w:r w:rsidRPr="00847B4B">
        <w:rPr>
          <w:rFonts w:ascii="IRBadr" w:hAnsi="IRBadr" w:cs="IRBadr"/>
          <w:color w:val="000080"/>
          <w:sz w:val="34"/>
          <w:rtl/>
        </w:rPr>
        <w:t xml:space="preserve"> </w:t>
      </w:r>
      <w:r w:rsidRPr="00847B4B">
        <w:rPr>
          <w:rFonts w:ascii="IRBadr" w:hAnsi="IRBadr" w:cs="IRBadr" w:hint="cs"/>
          <w:color w:val="000080"/>
          <w:sz w:val="34"/>
          <w:rtl/>
        </w:rPr>
        <w:t>أحمد</w:t>
      </w:r>
      <w:r w:rsidRPr="00847B4B">
        <w:rPr>
          <w:rFonts w:ascii="IRBadr" w:hAnsi="IRBadr" w:cs="IRBadr"/>
          <w:color w:val="000080"/>
          <w:sz w:val="34"/>
          <w:rtl/>
        </w:rPr>
        <w:t xml:space="preserve"> </w:t>
      </w:r>
      <w:r w:rsidRPr="00847B4B">
        <w:rPr>
          <w:rFonts w:ascii="IRBadr" w:hAnsi="IRBadr" w:cs="IRBadr" w:hint="cs"/>
          <w:color w:val="000080"/>
          <w:sz w:val="34"/>
          <w:rtl/>
        </w:rPr>
        <w:t>بن</w:t>
      </w:r>
      <w:r w:rsidRPr="00847B4B">
        <w:rPr>
          <w:rFonts w:ascii="IRBadr" w:hAnsi="IRBadr" w:cs="IRBadr"/>
          <w:color w:val="000080"/>
          <w:sz w:val="34"/>
          <w:rtl/>
        </w:rPr>
        <w:t xml:space="preserve"> </w:t>
      </w:r>
      <w:r w:rsidRPr="00847B4B">
        <w:rPr>
          <w:rFonts w:ascii="IRBadr" w:hAnsi="IRBadr" w:cs="IRBadr" w:hint="cs"/>
          <w:color w:val="000080"/>
          <w:sz w:val="34"/>
          <w:rtl/>
        </w:rPr>
        <w:t>الوليد</w:t>
      </w:r>
      <w:r w:rsidRPr="00847B4B">
        <w:rPr>
          <w:rFonts w:ascii="IRBadr" w:hAnsi="IRBadr" w:cs="IRBadr"/>
          <w:color w:val="000080"/>
          <w:sz w:val="34"/>
          <w:rtl/>
        </w:rPr>
        <w:t xml:space="preserve"> </w:t>
      </w:r>
      <w:r w:rsidRPr="00847B4B">
        <w:rPr>
          <w:rFonts w:ascii="IRBadr" w:hAnsi="IRBadr" w:cs="IRBadr" w:hint="cs"/>
          <w:color w:val="000080"/>
          <w:sz w:val="34"/>
          <w:rtl/>
        </w:rPr>
        <w:t>رضي</w:t>
      </w:r>
      <w:r w:rsidRPr="00847B4B">
        <w:rPr>
          <w:rFonts w:ascii="IRBadr" w:hAnsi="IRBadr" w:cs="IRBadr"/>
          <w:color w:val="000080"/>
          <w:sz w:val="34"/>
          <w:rtl/>
        </w:rPr>
        <w:t xml:space="preserve"> </w:t>
      </w:r>
      <w:r w:rsidRPr="00847B4B">
        <w:rPr>
          <w:rFonts w:ascii="IRBadr" w:hAnsi="IRBadr" w:cs="IRBadr" w:hint="cs"/>
          <w:color w:val="000080"/>
          <w:sz w:val="34"/>
          <w:rtl/>
        </w:rPr>
        <w:t>الله</w:t>
      </w:r>
      <w:r w:rsidRPr="00847B4B">
        <w:rPr>
          <w:rFonts w:ascii="IRBadr" w:hAnsi="IRBadr" w:cs="IRBadr"/>
          <w:color w:val="000080"/>
          <w:sz w:val="34"/>
          <w:rtl/>
        </w:rPr>
        <w:t xml:space="preserve"> </w:t>
      </w:r>
      <w:r w:rsidRPr="00847B4B">
        <w:rPr>
          <w:rFonts w:ascii="IRBadr" w:hAnsi="IRBadr" w:cs="IRBadr" w:hint="cs"/>
          <w:color w:val="000080"/>
          <w:sz w:val="34"/>
          <w:rtl/>
        </w:rPr>
        <w:t>عنه</w:t>
      </w:r>
      <w:r w:rsidRPr="00847B4B">
        <w:rPr>
          <w:rFonts w:ascii="IRBadr" w:hAnsi="IRBadr" w:cs="IRBadr"/>
          <w:color w:val="000080"/>
          <w:sz w:val="34"/>
          <w:rtl/>
        </w:rPr>
        <w:t xml:space="preserve"> </w:t>
      </w:r>
      <w:r w:rsidRPr="00847B4B">
        <w:rPr>
          <w:rFonts w:ascii="IRBadr" w:hAnsi="IRBadr" w:cs="IRBadr" w:hint="cs"/>
          <w:color w:val="000080"/>
          <w:sz w:val="34"/>
          <w:rtl/>
        </w:rPr>
        <w:t>يقول</w:t>
      </w:r>
      <w:r w:rsidRPr="00847B4B">
        <w:rPr>
          <w:rFonts w:ascii="IRBadr" w:hAnsi="IRBadr" w:cs="IRBadr"/>
          <w:color w:val="000080"/>
          <w:sz w:val="34"/>
          <w:rtl/>
        </w:rPr>
        <w:t xml:space="preserve"> </w:t>
      </w:r>
      <w:r w:rsidRPr="00847B4B">
        <w:rPr>
          <w:rFonts w:ascii="IRBadr" w:hAnsi="IRBadr" w:cs="IRBadr" w:hint="cs"/>
          <w:color w:val="000080"/>
          <w:sz w:val="34"/>
          <w:rtl/>
        </w:rPr>
        <w:t>سمعت</w:t>
      </w:r>
      <w:r w:rsidRPr="00847B4B">
        <w:rPr>
          <w:rFonts w:ascii="IRBadr" w:hAnsi="IRBadr" w:cs="IRBadr"/>
          <w:color w:val="000080"/>
          <w:sz w:val="34"/>
          <w:rtl/>
        </w:rPr>
        <w:t xml:space="preserve"> </w:t>
      </w:r>
      <w:r w:rsidRPr="00847B4B">
        <w:rPr>
          <w:rFonts w:ascii="IRBadr" w:hAnsi="IRBadr" w:cs="IRBadr" w:hint="cs"/>
          <w:color w:val="000080"/>
          <w:sz w:val="34"/>
          <w:rtl/>
        </w:rPr>
        <w:t>محمد</w:t>
      </w:r>
      <w:r w:rsidRPr="00847B4B">
        <w:rPr>
          <w:rFonts w:ascii="IRBadr" w:hAnsi="IRBadr" w:cs="IRBadr"/>
          <w:color w:val="000080"/>
          <w:sz w:val="34"/>
          <w:rtl/>
        </w:rPr>
        <w:t xml:space="preserve"> </w:t>
      </w:r>
      <w:r w:rsidRPr="00847B4B">
        <w:rPr>
          <w:rFonts w:ascii="IRBadr" w:hAnsi="IRBadr" w:cs="IRBadr" w:hint="cs"/>
          <w:color w:val="000080"/>
          <w:sz w:val="34"/>
          <w:rtl/>
        </w:rPr>
        <w:t>بن</w:t>
      </w:r>
      <w:r w:rsidRPr="00847B4B">
        <w:rPr>
          <w:rFonts w:ascii="IRBadr" w:hAnsi="IRBadr" w:cs="IRBadr"/>
          <w:color w:val="000080"/>
          <w:sz w:val="34"/>
          <w:rtl/>
        </w:rPr>
        <w:t xml:space="preserve"> </w:t>
      </w:r>
      <w:r w:rsidRPr="00847B4B">
        <w:rPr>
          <w:rFonts w:ascii="IRBadr" w:hAnsi="IRBadr" w:cs="IRBadr" w:hint="cs"/>
          <w:color w:val="000080"/>
          <w:sz w:val="34"/>
          <w:rtl/>
        </w:rPr>
        <w:t>الحسن</w:t>
      </w:r>
      <w:r w:rsidRPr="00847B4B">
        <w:rPr>
          <w:rFonts w:ascii="IRBadr" w:hAnsi="IRBadr" w:cs="IRBadr"/>
          <w:color w:val="000080"/>
          <w:sz w:val="34"/>
          <w:rtl/>
        </w:rPr>
        <w:t xml:space="preserve"> </w:t>
      </w:r>
      <w:r w:rsidRPr="00847B4B">
        <w:rPr>
          <w:rFonts w:ascii="IRBadr" w:hAnsi="IRBadr" w:cs="IRBadr" w:hint="cs"/>
          <w:color w:val="000080"/>
          <w:sz w:val="34"/>
          <w:rtl/>
        </w:rPr>
        <w:t>الصفار</w:t>
      </w:r>
      <w:r w:rsidRPr="00847B4B">
        <w:rPr>
          <w:rFonts w:ascii="IRBadr" w:hAnsi="IRBadr" w:cs="IRBadr"/>
          <w:color w:val="000080"/>
          <w:sz w:val="34"/>
          <w:rtl/>
        </w:rPr>
        <w:t xml:space="preserve"> </w:t>
      </w:r>
      <w:r w:rsidRPr="00847B4B">
        <w:rPr>
          <w:rFonts w:ascii="IRBadr" w:hAnsi="IRBadr" w:cs="IRBadr" w:hint="cs"/>
          <w:color w:val="000080"/>
          <w:sz w:val="34"/>
          <w:rtl/>
        </w:rPr>
        <w:t>يقول</w:t>
      </w:r>
      <w:r w:rsidRPr="00847B4B">
        <w:rPr>
          <w:rFonts w:ascii="IRBadr" w:hAnsi="IRBadr" w:cs="IRBadr"/>
          <w:color w:val="000080"/>
          <w:sz w:val="34"/>
          <w:rtl/>
        </w:rPr>
        <w:t xml:space="preserve"> </w:t>
      </w:r>
      <w:r w:rsidRPr="00847B4B">
        <w:rPr>
          <w:rFonts w:ascii="IRBadr" w:hAnsi="IRBadr" w:cs="IRBadr" w:hint="cs"/>
          <w:color w:val="000080"/>
          <w:sz w:val="34"/>
          <w:rtl/>
        </w:rPr>
        <w:t>كلما</w:t>
      </w:r>
      <w:r w:rsidRPr="00847B4B">
        <w:rPr>
          <w:rFonts w:ascii="IRBadr" w:hAnsi="IRBadr" w:cs="IRBadr"/>
          <w:color w:val="000080"/>
          <w:sz w:val="34"/>
          <w:rtl/>
        </w:rPr>
        <w:t xml:space="preserve"> </w:t>
      </w:r>
      <w:r w:rsidRPr="00847B4B">
        <w:rPr>
          <w:rFonts w:ascii="IRBadr" w:hAnsi="IRBadr" w:cs="IRBadr" w:hint="cs"/>
          <w:color w:val="000080"/>
          <w:sz w:val="34"/>
          <w:rtl/>
        </w:rPr>
        <w:t>كان</w:t>
      </w:r>
      <w:r w:rsidRPr="00847B4B">
        <w:rPr>
          <w:rFonts w:ascii="IRBadr" w:hAnsi="IRBadr" w:cs="IRBadr"/>
          <w:color w:val="000080"/>
          <w:sz w:val="34"/>
          <w:rtl/>
        </w:rPr>
        <w:t xml:space="preserve"> </w:t>
      </w:r>
      <w:r w:rsidRPr="00847B4B">
        <w:rPr>
          <w:rFonts w:ascii="IRBadr" w:hAnsi="IRBadr" w:cs="IRBadr" w:hint="cs"/>
          <w:color w:val="000080"/>
          <w:sz w:val="34"/>
          <w:rtl/>
        </w:rPr>
        <w:t>في</w:t>
      </w:r>
      <w:r w:rsidRPr="00847B4B">
        <w:rPr>
          <w:rFonts w:ascii="IRBadr" w:hAnsi="IRBadr" w:cs="IRBadr"/>
          <w:color w:val="000080"/>
          <w:sz w:val="34"/>
          <w:rtl/>
        </w:rPr>
        <w:t xml:space="preserve"> </w:t>
      </w:r>
      <w:r w:rsidRPr="00847B4B">
        <w:rPr>
          <w:rFonts w:ascii="IRBadr" w:hAnsi="IRBadr" w:cs="IRBadr" w:hint="cs"/>
          <w:color w:val="000080"/>
          <w:sz w:val="34"/>
          <w:rtl/>
        </w:rPr>
        <w:t>كتاب</w:t>
      </w:r>
      <w:r w:rsidRPr="00847B4B">
        <w:rPr>
          <w:rFonts w:ascii="IRBadr" w:hAnsi="IRBadr" w:cs="IRBadr"/>
          <w:color w:val="000080"/>
          <w:sz w:val="34"/>
          <w:rtl/>
        </w:rPr>
        <w:t xml:space="preserve"> </w:t>
      </w:r>
      <w:r w:rsidRPr="00847B4B">
        <w:rPr>
          <w:rFonts w:ascii="IRBadr" w:hAnsi="IRBadr" w:cs="IRBadr" w:hint="cs"/>
          <w:color w:val="000080"/>
          <w:sz w:val="34"/>
          <w:rtl/>
        </w:rPr>
        <w:t>الحلبي</w:t>
      </w:r>
      <w:r w:rsidRPr="00847B4B">
        <w:rPr>
          <w:rFonts w:ascii="IRBadr" w:hAnsi="IRBadr" w:cs="IRBadr"/>
          <w:color w:val="000080"/>
          <w:sz w:val="34"/>
          <w:rtl/>
        </w:rPr>
        <w:t xml:space="preserve"> </w:t>
      </w:r>
      <w:r w:rsidR="00C72C49">
        <w:rPr>
          <w:rFonts w:ascii="IRBadr" w:hAnsi="IRBadr" w:cs="IRBadr" w:hint="cs"/>
          <w:color w:val="000080"/>
          <w:sz w:val="34"/>
          <w:rtl/>
        </w:rPr>
        <w:t>«</w:t>
      </w:r>
      <w:r w:rsidRPr="00847B4B">
        <w:rPr>
          <w:rFonts w:ascii="IRBadr" w:hAnsi="IRBadr" w:cs="IRBadr" w:hint="cs"/>
          <w:color w:val="000080"/>
          <w:sz w:val="34"/>
          <w:rtl/>
        </w:rPr>
        <w:t>و</w:t>
      </w:r>
      <w:r w:rsidRPr="00847B4B">
        <w:rPr>
          <w:rFonts w:ascii="IRBadr" w:hAnsi="IRBadr" w:cs="IRBadr"/>
          <w:color w:val="000080"/>
          <w:sz w:val="34"/>
          <w:rtl/>
        </w:rPr>
        <w:t xml:space="preserve"> </w:t>
      </w:r>
      <w:r w:rsidRPr="00847B4B">
        <w:rPr>
          <w:rFonts w:ascii="IRBadr" w:hAnsi="IRBadr" w:cs="IRBadr" w:hint="cs"/>
          <w:color w:val="000080"/>
          <w:sz w:val="34"/>
          <w:rtl/>
        </w:rPr>
        <w:t>في</w:t>
      </w:r>
      <w:r w:rsidRPr="00847B4B">
        <w:rPr>
          <w:rFonts w:ascii="IRBadr" w:hAnsi="IRBadr" w:cs="IRBadr"/>
          <w:color w:val="000080"/>
          <w:sz w:val="34"/>
          <w:rtl/>
        </w:rPr>
        <w:t xml:space="preserve"> </w:t>
      </w:r>
      <w:r w:rsidRPr="00847B4B">
        <w:rPr>
          <w:rFonts w:ascii="IRBadr" w:hAnsi="IRBadr" w:cs="IRBadr" w:hint="cs"/>
          <w:color w:val="000080"/>
          <w:sz w:val="34"/>
          <w:rtl/>
        </w:rPr>
        <w:t>حديث</w:t>
      </w:r>
      <w:r w:rsidRPr="00847B4B">
        <w:rPr>
          <w:rFonts w:ascii="IRBadr" w:hAnsi="IRBadr" w:cs="IRBadr"/>
          <w:color w:val="000080"/>
          <w:sz w:val="34"/>
          <w:rtl/>
        </w:rPr>
        <w:t xml:space="preserve"> </w:t>
      </w:r>
      <w:r w:rsidRPr="00847B4B">
        <w:rPr>
          <w:rFonts w:ascii="IRBadr" w:hAnsi="IRBadr" w:cs="IRBadr" w:hint="cs"/>
          <w:color w:val="000080"/>
          <w:sz w:val="34"/>
          <w:rtl/>
        </w:rPr>
        <w:t>آخر</w:t>
      </w:r>
      <w:r w:rsidR="00C72C49">
        <w:rPr>
          <w:rFonts w:ascii="IRBadr" w:hAnsi="IRBadr" w:cs="IRBadr" w:hint="cs"/>
          <w:color w:val="000080"/>
          <w:sz w:val="34"/>
          <w:rtl/>
        </w:rPr>
        <w:t>»</w:t>
      </w:r>
      <w:r w:rsidRPr="00847B4B">
        <w:rPr>
          <w:rFonts w:ascii="IRBadr" w:hAnsi="IRBadr" w:cs="IRBadr"/>
          <w:color w:val="000080"/>
          <w:sz w:val="34"/>
          <w:rtl/>
        </w:rPr>
        <w:t xml:space="preserve"> </w:t>
      </w:r>
      <w:r w:rsidRPr="00847B4B">
        <w:rPr>
          <w:rFonts w:ascii="IRBadr" w:hAnsi="IRBadr" w:cs="IRBadr" w:hint="cs"/>
          <w:color w:val="000080"/>
          <w:sz w:val="34"/>
          <w:rtl/>
        </w:rPr>
        <w:t>فذلك</w:t>
      </w:r>
      <w:r w:rsidRPr="00847B4B">
        <w:rPr>
          <w:rFonts w:ascii="IRBadr" w:hAnsi="IRBadr" w:cs="IRBadr"/>
          <w:color w:val="000080"/>
          <w:sz w:val="34"/>
          <w:rtl/>
        </w:rPr>
        <w:t xml:space="preserve"> </w:t>
      </w:r>
      <w:r w:rsidRPr="00847B4B">
        <w:rPr>
          <w:rFonts w:ascii="IRBadr" w:hAnsi="IRBadr" w:cs="IRBadr" w:hint="cs"/>
          <w:color w:val="000080"/>
          <w:sz w:val="34"/>
          <w:rtl/>
        </w:rPr>
        <w:t>قول</w:t>
      </w:r>
      <w:r w:rsidRPr="00847B4B">
        <w:rPr>
          <w:rFonts w:ascii="IRBadr" w:hAnsi="IRBadr" w:cs="IRBadr"/>
          <w:color w:val="000080"/>
          <w:sz w:val="34"/>
          <w:rtl/>
        </w:rPr>
        <w:t xml:space="preserve"> </w:t>
      </w:r>
      <w:r w:rsidRPr="00847B4B">
        <w:rPr>
          <w:rFonts w:ascii="IRBadr" w:hAnsi="IRBadr" w:cs="IRBadr" w:hint="cs"/>
          <w:color w:val="000080"/>
          <w:sz w:val="34"/>
          <w:rtl/>
        </w:rPr>
        <w:t>محمد</w:t>
      </w:r>
      <w:r w:rsidRPr="00847B4B">
        <w:rPr>
          <w:rFonts w:ascii="IRBadr" w:hAnsi="IRBadr" w:cs="IRBadr"/>
          <w:color w:val="000080"/>
          <w:sz w:val="34"/>
          <w:rtl/>
        </w:rPr>
        <w:t xml:space="preserve"> </w:t>
      </w:r>
      <w:r w:rsidRPr="00847B4B">
        <w:rPr>
          <w:rFonts w:ascii="IRBadr" w:hAnsi="IRBadr" w:cs="IRBadr" w:hint="cs"/>
          <w:color w:val="000080"/>
          <w:sz w:val="34"/>
          <w:rtl/>
        </w:rPr>
        <w:t>بن</w:t>
      </w:r>
      <w:r w:rsidRPr="00847B4B">
        <w:rPr>
          <w:rFonts w:ascii="IRBadr" w:hAnsi="IRBadr" w:cs="IRBadr"/>
          <w:color w:val="000080"/>
          <w:sz w:val="34"/>
          <w:rtl/>
        </w:rPr>
        <w:t xml:space="preserve"> </w:t>
      </w:r>
      <w:r w:rsidRPr="00847B4B">
        <w:rPr>
          <w:rFonts w:ascii="IRBadr" w:hAnsi="IRBadr" w:cs="IRBadr" w:hint="cs"/>
          <w:color w:val="000080"/>
          <w:sz w:val="34"/>
          <w:rtl/>
        </w:rPr>
        <w:t>أبي</w:t>
      </w:r>
      <w:r w:rsidRPr="00847B4B">
        <w:rPr>
          <w:rFonts w:ascii="IRBadr" w:hAnsi="IRBadr" w:cs="IRBadr"/>
          <w:color w:val="000080"/>
          <w:sz w:val="34"/>
          <w:rtl/>
        </w:rPr>
        <w:t xml:space="preserve"> </w:t>
      </w:r>
      <w:r w:rsidRPr="00847B4B">
        <w:rPr>
          <w:rFonts w:ascii="IRBadr" w:hAnsi="IRBadr" w:cs="IRBadr" w:hint="cs"/>
          <w:color w:val="000080"/>
          <w:sz w:val="34"/>
          <w:rtl/>
        </w:rPr>
        <w:t>عمير</w:t>
      </w:r>
      <w:r w:rsidRPr="00847B4B">
        <w:rPr>
          <w:rFonts w:ascii="IRBadr" w:hAnsi="IRBadr" w:cs="IRBadr"/>
          <w:color w:val="000080"/>
          <w:sz w:val="34"/>
          <w:rtl/>
        </w:rPr>
        <w:t xml:space="preserve"> </w:t>
      </w:r>
      <w:r w:rsidRPr="00847B4B">
        <w:rPr>
          <w:rFonts w:ascii="IRBadr" w:hAnsi="IRBadr" w:cs="IRBadr" w:hint="cs"/>
          <w:color w:val="000080"/>
          <w:sz w:val="34"/>
          <w:rtl/>
        </w:rPr>
        <w:t>رحمه</w:t>
      </w:r>
      <w:r w:rsidRPr="00847B4B">
        <w:rPr>
          <w:rFonts w:ascii="IRBadr" w:hAnsi="IRBadr" w:cs="IRBadr"/>
          <w:color w:val="000080"/>
          <w:sz w:val="34"/>
          <w:rtl/>
        </w:rPr>
        <w:t xml:space="preserve"> </w:t>
      </w:r>
      <w:r w:rsidRPr="00847B4B">
        <w:rPr>
          <w:rFonts w:ascii="IRBadr" w:hAnsi="IRBadr" w:cs="IRBadr" w:hint="cs"/>
          <w:color w:val="000080"/>
          <w:sz w:val="34"/>
          <w:rtl/>
        </w:rPr>
        <w:t>الله‏</w:t>
      </w:r>
      <w:r>
        <w:rPr>
          <w:rFonts w:ascii="IRBadr" w:hAnsi="IRBadr" w:cs="IRBadr" w:hint="cs"/>
          <w:color w:val="000080"/>
          <w:sz w:val="34"/>
          <w:rtl/>
        </w:rPr>
        <w:t>»</w:t>
      </w:r>
      <w:r>
        <w:rPr>
          <w:rStyle w:val="FootnoteReference"/>
          <w:rFonts w:ascii="IRBadr" w:hAnsi="IRBadr" w:cs="IRBadr"/>
          <w:sz w:val="34"/>
          <w:rtl/>
        </w:rPr>
        <w:footnoteReference w:id="16"/>
      </w:r>
      <w:r>
        <w:rPr>
          <w:rFonts w:ascii="IRBadr" w:hAnsi="IRBadr" w:cs="IRBadr" w:hint="cs"/>
          <w:sz w:val="34"/>
          <w:rtl/>
        </w:rPr>
        <w:t>.</w:t>
      </w:r>
    </w:p>
    <w:p w14:paraId="5D1FE24D" w14:textId="77777777" w:rsidR="0020393D" w:rsidRDefault="0020393D" w:rsidP="0020393D">
      <w:pPr>
        <w:ind w:firstLine="397"/>
        <w:rPr>
          <w:rFonts w:ascii="IRBadr" w:hAnsi="IRBadr" w:cs="IRBadr"/>
          <w:sz w:val="34"/>
          <w:rtl/>
        </w:rPr>
      </w:pPr>
      <w:r>
        <w:rPr>
          <w:rFonts w:ascii="IRBadr" w:hAnsi="IRBadr" w:cs="IRBadr" w:hint="cs"/>
          <w:sz w:val="34"/>
          <w:rtl/>
        </w:rPr>
        <w:t>تعبیر «فی حدیث آخر» به روایت سلیمان بن خالد (رقم۱۲۸۶۲) اشاره دارد.</w:t>
      </w:r>
    </w:p>
    <w:p w14:paraId="2B397D4A" w14:textId="77777777" w:rsidR="00326D29" w:rsidRDefault="00326D29" w:rsidP="0020393D">
      <w:pPr>
        <w:ind w:firstLine="397"/>
        <w:rPr>
          <w:rFonts w:ascii="IRBadr" w:hAnsi="IRBadr" w:cs="IRBadr"/>
          <w:sz w:val="34"/>
          <w:rtl/>
        </w:rPr>
      </w:pPr>
      <w:r>
        <w:rPr>
          <w:rFonts w:ascii="IRBadr" w:hAnsi="IRBadr" w:cs="IRBadr" w:hint="cs"/>
          <w:sz w:val="34"/>
          <w:rtl/>
        </w:rPr>
        <w:t>دو دسته روایت در مقابل این دسته از روایات وجود دارد:</w:t>
      </w:r>
    </w:p>
    <w:p w14:paraId="57884723" w14:textId="77777777" w:rsidR="00326D29" w:rsidRDefault="00326D29" w:rsidP="00B97D58">
      <w:pPr>
        <w:pStyle w:val="Heading3"/>
        <w:rPr>
          <w:rtl/>
        </w:rPr>
      </w:pPr>
      <w:bookmarkStart w:id="84" w:name="_Toc185890101"/>
      <w:bookmarkStart w:id="85" w:name="_Toc185896913"/>
      <w:bookmarkStart w:id="86" w:name="_Toc185900968"/>
      <w:bookmarkStart w:id="87" w:name="_Toc185907603"/>
      <w:bookmarkStart w:id="88" w:name="_Toc186977839"/>
      <w:r>
        <w:rPr>
          <w:rFonts w:hint="cs"/>
          <w:rtl/>
        </w:rPr>
        <w:t>طایفه دوم: روایات</w:t>
      </w:r>
      <w:bookmarkEnd w:id="84"/>
      <w:r>
        <w:rPr>
          <w:rFonts w:hint="cs"/>
          <w:rtl/>
        </w:rPr>
        <w:t xml:space="preserve"> دال بر اعتبار دو وسق</w:t>
      </w:r>
      <w:bookmarkEnd w:id="85"/>
      <w:bookmarkEnd w:id="86"/>
      <w:bookmarkEnd w:id="87"/>
      <w:bookmarkEnd w:id="88"/>
    </w:p>
    <w:p w14:paraId="221DFFF4" w14:textId="77777777" w:rsidR="00326D29" w:rsidRDefault="00326D29" w:rsidP="0020393D">
      <w:pPr>
        <w:ind w:firstLine="397"/>
        <w:rPr>
          <w:rFonts w:ascii="IRBadr" w:hAnsi="IRBadr" w:cs="IRBadr"/>
          <w:sz w:val="34"/>
          <w:rtl/>
        </w:rPr>
      </w:pPr>
      <w:r>
        <w:rPr>
          <w:rFonts w:ascii="IRBadr" w:hAnsi="IRBadr" w:cs="IRBadr" w:hint="cs"/>
          <w:sz w:val="34"/>
          <w:rtl/>
        </w:rPr>
        <w:t>در این طایفه از روایات، وسقین معتبر شمرده شده است. دو روایت در این طایفه جای دارد که به‌رقم‌های ۱۲۸۶۷ و ۱۲۸۶۸ آمده است که گویا هر دو، یک روایت باشد.</w:t>
      </w:r>
    </w:p>
    <w:p w14:paraId="73F0FF3E" w14:textId="77777777" w:rsidR="00903F8E" w:rsidRDefault="00903F8E" w:rsidP="00B07772">
      <w:pPr>
        <w:pStyle w:val="Heading4"/>
        <w:rPr>
          <w:rtl/>
        </w:rPr>
      </w:pPr>
      <w:bookmarkStart w:id="89" w:name="_Toc185887037"/>
      <w:bookmarkStart w:id="90" w:name="_Toc185890102"/>
      <w:bookmarkStart w:id="91" w:name="_Toc185896914"/>
      <w:bookmarkStart w:id="92" w:name="_Toc185900969"/>
      <w:bookmarkStart w:id="93" w:name="_Toc185907604"/>
      <w:r>
        <w:rPr>
          <w:rFonts w:hint="cs"/>
          <w:rtl/>
        </w:rPr>
        <w:t>روایت</w:t>
      </w:r>
      <w:r w:rsidR="00B07772" w:rsidRPr="00B07772">
        <w:rPr>
          <w:rFonts w:hint="cs"/>
          <w:rtl/>
        </w:rPr>
        <w:t xml:space="preserve"> </w:t>
      </w:r>
      <w:r w:rsidR="00B07772">
        <w:rPr>
          <w:rFonts w:hint="cs"/>
          <w:rtl/>
        </w:rPr>
        <w:t>اول: رقم</w:t>
      </w:r>
      <w:r>
        <w:rPr>
          <w:rFonts w:hint="cs"/>
          <w:rtl/>
        </w:rPr>
        <w:t xml:space="preserve"> ۱۲۸۶۷</w:t>
      </w:r>
      <w:bookmarkEnd w:id="89"/>
      <w:bookmarkEnd w:id="90"/>
      <w:bookmarkEnd w:id="91"/>
      <w:bookmarkEnd w:id="92"/>
      <w:bookmarkEnd w:id="93"/>
    </w:p>
    <w:p w14:paraId="7F7CD1EC" w14:textId="77777777" w:rsidR="00847B4B" w:rsidRDefault="006F050D" w:rsidP="00730523">
      <w:pPr>
        <w:ind w:firstLine="397"/>
        <w:rPr>
          <w:rFonts w:ascii="IRBadr" w:hAnsi="IRBadr" w:cs="IRBadr"/>
          <w:sz w:val="34"/>
          <w:rtl/>
        </w:rPr>
      </w:pPr>
      <w:r>
        <w:rPr>
          <w:rFonts w:ascii="IRBadr" w:hAnsi="IRBadr" w:cs="IRBadr" w:hint="cs"/>
          <w:sz w:val="34"/>
          <w:rtl/>
        </w:rPr>
        <w:t>«</w:t>
      </w:r>
      <w:r w:rsidR="00847B4B" w:rsidRPr="00847B4B">
        <w:rPr>
          <w:rFonts w:ascii="IRBadr" w:hAnsi="IRBadr" w:cs="IRBadr" w:hint="cs"/>
          <w:sz w:val="34"/>
          <w:rtl/>
        </w:rPr>
        <w:t>مُحَمَّدُ</w:t>
      </w:r>
      <w:r w:rsidR="00847B4B" w:rsidRPr="00847B4B">
        <w:rPr>
          <w:rFonts w:ascii="IRBadr" w:hAnsi="IRBadr" w:cs="IRBadr"/>
          <w:sz w:val="34"/>
          <w:rtl/>
        </w:rPr>
        <w:t xml:space="preserve"> </w:t>
      </w:r>
      <w:r w:rsidR="00847B4B" w:rsidRPr="00847B4B">
        <w:rPr>
          <w:rFonts w:ascii="IRBadr" w:hAnsi="IRBadr" w:cs="IRBadr" w:hint="cs"/>
          <w:sz w:val="34"/>
          <w:rtl/>
        </w:rPr>
        <w:t>بْنُ</w:t>
      </w:r>
      <w:r w:rsidR="00847B4B" w:rsidRPr="00847B4B">
        <w:rPr>
          <w:rFonts w:ascii="IRBadr" w:hAnsi="IRBadr" w:cs="IRBadr"/>
          <w:sz w:val="34"/>
          <w:rtl/>
        </w:rPr>
        <w:t xml:space="preserve"> </w:t>
      </w:r>
      <w:r w:rsidR="00847B4B" w:rsidRPr="00847B4B">
        <w:rPr>
          <w:rFonts w:ascii="IRBadr" w:hAnsi="IRBadr" w:cs="IRBadr" w:hint="cs"/>
          <w:sz w:val="34"/>
          <w:rtl/>
        </w:rPr>
        <w:t>عَلِيِّ</w:t>
      </w:r>
      <w:r w:rsidR="00847B4B" w:rsidRPr="00847B4B">
        <w:rPr>
          <w:rFonts w:ascii="IRBadr" w:hAnsi="IRBadr" w:cs="IRBadr"/>
          <w:sz w:val="34"/>
          <w:rtl/>
        </w:rPr>
        <w:t xml:space="preserve"> </w:t>
      </w:r>
      <w:r w:rsidR="00847B4B" w:rsidRPr="00847B4B">
        <w:rPr>
          <w:rFonts w:ascii="IRBadr" w:hAnsi="IRBadr" w:cs="IRBadr" w:hint="cs"/>
          <w:sz w:val="34"/>
          <w:rtl/>
        </w:rPr>
        <w:t>بْنِ</w:t>
      </w:r>
      <w:r w:rsidR="00847B4B" w:rsidRPr="00847B4B">
        <w:rPr>
          <w:rFonts w:ascii="IRBadr" w:hAnsi="IRBadr" w:cs="IRBadr"/>
          <w:sz w:val="34"/>
          <w:rtl/>
        </w:rPr>
        <w:t xml:space="preserve"> </w:t>
      </w:r>
      <w:r w:rsidR="00847B4B" w:rsidRPr="00847B4B">
        <w:rPr>
          <w:rFonts w:ascii="IRBadr" w:hAnsi="IRBadr" w:cs="IRBadr" w:hint="cs"/>
          <w:sz w:val="34"/>
          <w:rtl/>
        </w:rPr>
        <w:t>مَحْبُوبٍ</w:t>
      </w:r>
      <w:r w:rsidR="00847B4B" w:rsidRPr="00847B4B">
        <w:rPr>
          <w:rFonts w:ascii="IRBadr" w:hAnsi="IRBadr" w:cs="IRBadr"/>
          <w:sz w:val="34"/>
          <w:rtl/>
        </w:rPr>
        <w:t xml:space="preserve"> </w:t>
      </w:r>
      <w:r w:rsidR="00847B4B" w:rsidRPr="00847B4B">
        <w:rPr>
          <w:rFonts w:ascii="IRBadr" w:hAnsi="IRBadr" w:cs="IRBadr" w:hint="cs"/>
          <w:sz w:val="34"/>
          <w:rtl/>
        </w:rPr>
        <w:t>عَنْ</w:t>
      </w:r>
      <w:r w:rsidR="00847B4B" w:rsidRPr="00847B4B">
        <w:rPr>
          <w:rFonts w:ascii="IRBadr" w:hAnsi="IRBadr" w:cs="IRBadr"/>
          <w:sz w:val="34"/>
          <w:rtl/>
        </w:rPr>
        <w:t xml:space="preserve"> </w:t>
      </w:r>
      <w:r w:rsidR="00847B4B" w:rsidRPr="00847B4B">
        <w:rPr>
          <w:rFonts w:ascii="IRBadr" w:hAnsi="IRBadr" w:cs="IRBadr" w:hint="cs"/>
          <w:sz w:val="34"/>
          <w:rtl/>
        </w:rPr>
        <w:t>عَلِيِّ</w:t>
      </w:r>
      <w:r w:rsidR="00847B4B" w:rsidRPr="00847B4B">
        <w:rPr>
          <w:rFonts w:ascii="IRBadr" w:hAnsi="IRBadr" w:cs="IRBadr"/>
          <w:sz w:val="34"/>
          <w:rtl/>
        </w:rPr>
        <w:t xml:space="preserve"> </w:t>
      </w:r>
      <w:r w:rsidR="00847B4B" w:rsidRPr="00847B4B">
        <w:rPr>
          <w:rFonts w:ascii="IRBadr" w:hAnsi="IRBadr" w:cs="IRBadr" w:hint="cs"/>
          <w:sz w:val="34"/>
          <w:rtl/>
        </w:rPr>
        <w:t>بْنِ</w:t>
      </w:r>
      <w:r w:rsidR="00847B4B" w:rsidRPr="00847B4B">
        <w:rPr>
          <w:rFonts w:ascii="IRBadr" w:hAnsi="IRBadr" w:cs="IRBadr"/>
          <w:sz w:val="34"/>
          <w:rtl/>
        </w:rPr>
        <w:t xml:space="preserve"> </w:t>
      </w:r>
      <w:r w:rsidR="00847B4B" w:rsidRPr="00847B4B">
        <w:rPr>
          <w:rFonts w:ascii="IRBadr" w:hAnsi="IRBadr" w:cs="IRBadr" w:hint="cs"/>
          <w:sz w:val="34"/>
          <w:rtl/>
        </w:rPr>
        <w:t>مَحْبُوبٍ</w:t>
      </w:r>
      <w:r w:rsidR="00847B4B" w:rsidRPr="00847B4B">
        <w:rPr>
          <w:rFonts w:ascii="IRBadr" w:hAnsi="IRBadr" w:cs="IRBadr"/>
          <w:sz w:val="34"/>
          <w:rtl/>
        </w:rPr>
        <w:t xml:space="preserve"> </w:t>
      </w:r>
      <w:r w:rsidR="00847B4B" w:rsidRPr="00847B4B">
        <w:rPr>
          <w:rFonts w:ascii="IRBadr" w:hAnsi="IRBadr" w:cs="IRBadr" w:hint="cs"/>
          <w:sz w:val="34"/>
          <w:rtl/>
        </w:rPr>
        <w:t>عَنْ</w:t>
      </w:r>
      <w:r w:rsidR="00847B4B" w:rsidRPr="00847B4B">
        <w:rPr>
          <w:rFonts w:ascii="IRBadr" w:hAnsi="IRBadr" w:cs="IRBadr"/>
          <w:sz w:val="34"/>
          <w:rtl/>
        </w:rPr>
        <w:t xml:space="preserve"> </w:t>
      </w:r>
      <w:r w:rsidR="00847B4B" w:rsidRPr="00847B4B">
        <w:rPr>
          <w:rFonts w:ascii="IRBadr" w:hAnsi="IRBadr" w:cs="IRBadr" w:hint="cs"/>
          <w:sz w:val="34"/>
          <w:rtl/>
        </w:rPr>
        <w:t>عَلِيِّ</w:t>
      </w:r>
      <w:r w:rsidR="00847B4B" w:rsidRPr="00847B4B">
        <w:rPr>
          <w:rFonts w:ascii="IRBadr" w:hAnsi="IRBadr" w:cs="IRBadr"/>
          <w:sz w:val="34"/>
          <w:rtl/>
        </w:rPr>
        <w:t xml:space="preserve"> </w:t>
      </w:r>
      <w:r w:rsidR="00847B4B" w:rsidRPr="00847B4B">
        <w:rPr>
          <w:rFonts w:ascii="IRBadr" w:hAnsi="IRBadr" w:cs="IRBadr" w:hint="cs"/>
          <w:sz w:val="34"/>
          <w:rtl/>
        </w:rPr>
        <w:t>بْنِ</w:t>
      </w:r>
      <w:r w:rsidR="00847B4B" w:rsidRPr="00847B4B">
        <w:rPr>
          <w:rFonts w:ascii="IRBadr" w:hAnsi="IRBadr" w:cs="IRBadr"/>
          <w:sz w:val="34"/>
          <w:rtl/>
        </w:rPr>
        <w:t xml:space="preserve"> </w:t>
      </w:r>
      <w:r w:rsidR="00847B4B" w:rsidRPr="00847B4B">
        <w:rPr>
          <w:rFonts w:ascii="IRBadr" w:hAnsi="IRBadr" w:cs="IRBadr" w:hint="cs"/>
          <w:sz w:val="34"/>
          <w:rtl/>
        </w:rPr>
        <w:t>السِّنْدِيِّ</w:t>
      </w:r>
      <w:r w:rsidR="00847B4B" w:rsidRPr="00847B4B">
        <w:rPr>
          <w:rFonts w:ascii="IRBadr" w:hAnsi="IRBadr" w:cs="IRBadr"/>
          <w:sz w:val="34"/>
          <w:rtl/>
        </w:rPr>
        <w:t xml:space="preserve"> </w:t>
      </w:r>
      <w:r w:rsidR="00847B4B" w:rsidRPr="00847B4B">
        <w:rPr>
          <w:rFonts w:ascii="IRBadr" w:hAnsi="IRBadr" w:cs="IRBadr" w:hint="cs"/>
          <w:sz w:val="34"/>
          <w:rtl/>
        </w:rPr>
        <w:t>عَنْ</w:t>
      </w:r>
      <w:r w:rsidR="00847B4B" w:rsidRPr="00847B4B">
        <w:rPr>
          <w:rFonts w:ascii="IRBadr" w:hAnsi="IRBadr" w:cs="IRBadr"/>
          <w:sz w:val="34"/>
          <w:rtl/>
        </w:rPr>
        <w:t xml:space="preserve"> </w:t>
      </w:r>
      <w:r w:rsidR="00847B4B" w:rsidRPr="00847B4B">
        <w:rPr>
          <w:rFonts w:ascii="IRBadr" w:hAnsi="IRBadr" w:cs="IRBadr" w:hint="cs"/>
          <w:sz w:val="34"/>
          <w:rtl/>
        </w:rPr>
        <w:t>حَمَّادِ</w:t>
      </w:r>
      <w:r w:rsidR="00847B4B" w:rsidRPr="00847B4B">
        <w:rPr>
          <w:rFonts w:ascii="IRBadr" w:hAnsi="IRBadr" w:cs="IRBadr"/>
          <w:sz w:val="34"/>
          <w:rtl/>
        </w:rPr>
        <w:t xml:space="preserve"> </w:t>
      </w:r>
      <w:r w:rsidR="00847B4B" w:rsidRPr="00847B4B">
        <w:rPr>
          <w:rFonts w:ascii="IRBadr" w:hAnsi="IRBadr" w:cs="IRBadr" w:hint="cs"/>
          <w:sz w:val="34"/>
          <w:rtl/>
        </w:rPr>
        <w:t>بْنِ</w:t>
      </w:r>
      <w:r w:rsidR="00847B4B" w:rsidRPr="00847B4B">
        <w:rPr>
          <w:rFonts w:ascii="IRBadr" w:hAnsi="IRBadr" w:cs="IRBadr"/>
          <w:sz w:val="34"/>
          <w:rtl/>
        </w:rPr>
        <w:t xml:space="preserve"> </w:t>
      </w:r>
      <w:r w:rsidR="00847B4B" w:rsidRPr="00847B4B">
        <w:rPr>
          <w:rFonts w:ascii="IRBadr" w:hAnsi="IRBadr" w:cs="IRBadr" w:hint="cs"/>
          <w:sz w:val="34"/>
          <w:rtl/>
        </w:rPr>
        <w:t>عِيسَى</w:t>
      </w:r>
      <w:r w:rsidR="00847B4B" w:rsidRPr="00847B4B">
        <w:rPr>
          <w:rFonts w:ascii="IRBadr" w:hAnsi="IRBadr" w:cs="IRBadr"/>
          <w:sz w:val="34"/>
          <w:rtl/>
        </w:rPr>
        <w:t xml:space="preserve"> </w:t>
      </w:r>
      <w:r w:rsidR="00847B4B" w:rsidRPr="00847B4B">
        <w:rPr>
          <w:rFonts w:ascii="IRBadr" w:hAnsi="IRBadr" w:cs="IRBadr" w:hint="cs"/>
          <w:sz w:val="34"/>
          <w:rtl/>
        </w:rPr>
        <w:t>عَنْ</w:t>
      </w:r>
      <w:r w:rsidR="00847B4B" w:rsidRPr="00847B4B">
        <w:rPr>
          <w:rFonts w:ascii="IRBadr" w:hAnsi="IRBadr" w:cs="IRBadr"/>
          <w:sz w:val="34"/>
          <w:rtl/>
        </w:rPr>
        <w:t xml:space="preserve"> </w:t>
      </w:r>
      <w:r w:rsidR="00847B4B" w:rsidRPr="00847B4B">
        <w:rPr>
          <w:rFonts w:ascii="IRBadr" w:hAnsi="IRBadr" w:cs="IRBadr" w:hint="cs"/>
          <w:sz w:val="34"/>
          <w:rtl/>
        </w:rPr>
        <w:t>شُعَيْبِ</w:t>
      </w:r>
      <w:r w:rsidR="00847B4B" w:rsidRPr="00847B4B">
        <w:rPr>
          <w:rFonts w:ascii="IRBadr" w:hAnsi="IRBadr" w:cs="IRBadr"/>
          <w:sz w:val="34"/>
          <w:rtl/>
        </w:rPr>
        <w:t xml:space="preserve"> </w:t>
      </w:r>
      <w:r w:rsidR="00847B4B" w:rsidRPr="00847B4B">
        <w:rPr>
          <w:rFonts w:ascii="IRBadr" w:hAnsi="IRBadr" w:cs="IRBadr" w:hint="cs"/>
          <w:sz w:val="34"/>
          <w:rtl/>
        </w:rPr>
        <w:t>بْنِ</w:t>
      </w:r>
      <w:r w:rsidR="00847B4B" w:rsidRPr="00847B4B">
        <w:rPr>
          <w:rFonts w:ascii="IRBadr" w:hAnsi="IRBadr" w:cs="IRBadr"/>
          <w:sz w:val="34"/>
          <w:rtl/>
        </w:rPr>
        <w:t xml:space="preserve"> </w:t>
      </w:r>
      <w:r w:rsidR="00847B4B" w:rsidRPr="00847B4B">
        <w:rPr>
          <w:rFonts w:ascii="IRBadr" w:hAnsi="IRBadr" w:cs="IRBadr" w:hint="cs"/>
          <w:sz w:val="34"/>
          <w:rtl/>
        </w:rPr>
        <w:t>يَعْقُوبَ</w:t>
      </w:r>
      <w:r w:rsidR="00847B4B" w:rsidRPr="00847B4B">
        <w:rPr>
          <w:rFonts w:ascii="IRBadr" w:hAnsi="IRBadr" w:cs="IRBadr"/>
          <w:sz w:val="34"/>
          <w:rtl/>
        </w:rPr>
        <w:t xml:space="preserve"> </w:t>
      </w:r>
      <w:r w:rsidR="00847B4B" w:rsidRPr="00847B4B">
        <w:rPr>
          <w:rFonts w:ascii="IRBadr" w:hAnsi="IRBadr" w:cs="IRBadr" w:hint="cs"/>
          <w:sz w:val="34"/>
          <w:rtl/>
        </w:rPr>
        <w:t>عَنْ</w:t>
      </w:r>
      <w:r w:rsidR="00847B4B" w:rsidRPr="00847B4B">
        <w:rPr>
          <w:rFonts w:ascii="IRBadr" w:hAnsi="IRBadr" w:cs="IRBadr"/>
          <w:sz w:val="34"/>
          <w:rtl/>
        </w:rPr>
        <w:t xml:space="preserve"> </w:t>
      </w:r>
      <w:r w:rsidR="00847B4B" w:rsidRPr="00847B4B">
        <w:rPr>
          <w:rFonts w:ascii="IRBadr" w:hAnsi="IRBadr" w:cs="IRBadr" w:hint="cs"/>
          <w:sz w:val="34"/>
          <w:rtl/>
        </w:rPr>
        <w:t>أَبِي</w:t>
      </w:r>
      <w:r w:rsidR="00847B4B" w:rsidRPr="00847B4B">
        <w:rPr>
          <w:rFonts w:ascii="IRBadr" w:hAnsi="IRBadr" w:cs="IRBadr"/>
          <w:sz w:val="34"/>
          <w:rtl/>
        </w:rPr>
        <w:t xml:space="preserve"> </w:t>
      </w:r>
      <w:r w:rsidR="00847B4B" w:rsidRPr="00847B4B">
        <w:rPr>
          <w:rFonts w:ascii="IRBadr" w:hAnsi="IRBadr" w:cs="IRBadr" w:hint="cs"/>
          <w:sz w:val="34"/>
          <w:rtl/>
        </w:rPr>
        <w:t>بَصِيرٍ</w:t>
      </w:r>
      <w:r w:rsidR="00847B4B" w:rsidRPr="00847B4B">
        <w:rPr>
          <w:rFonts w:ascii="IRBadr" w:hAnsi="IRBadr" w:cs="IRBadr"/>
          <w:sz w:val="34"/>
          <w:rtl/>
        </w:rPr>
        <w:t xml:space="preserve"> </w:t>
      </w:r>
      <w:r w:rsidR="00847B4B" w:rsidRPr="00847B4B">
        <w:rPr>
          <w:rFonts w:ascii="IRBadr" w:hAnsi="IRBadr" w:cs="IRBadr" w:hint="cs"/>
          <w:sz w:val="34"/>
          <w:rtl/>
        </w:rPr>
        <w:t>قَالَ</w:t>
      </w:r>
      <w:r w:rsidR="00847B4B" w:rsidRPr="00847B4B">
        <w:rPr>
          <w:rFonts w:ascii="IRBadr" w:hAnsi="IRBadr" w:cs="IRBadr"/>
          <w:sz w:val="34"/>
          <w:rtl/>
        </w:rPr>
        <w:t xml:space="preserve"> </w:t>
      </w:r>
      <w:r w:rsidR="00847B4B" w:rsidRPr="00847B4B">
        <w:rPr>
          <w:rFonts w:ascii="IRBadr" w:hAnsi="IRBadr" w:cs="IRBadr" w:hint="cs"/>
          <w:sz w:val="34"/>
          <w:rtl/>
        </w:rPr>
        <w:t>قَالَ</w:t>
      </w:r>
      <w:r w:rsidR="00847B4B" w:rsidRPr="00847B4B">
        <w:rPr>
          <w:rFonts w:ascii="IRBadr" w:hAnsi="IRBadr" w:cs="IRBadr"/>
          <w:sz w:val="34"/>
          <w:rtl/>
        </w:rPr>
        <w:t xml:space="preserve"> </w:t>
      </w:r>
      <w:r w:rsidR="00847B4B" w:rsidRPr="00847B4B">
        <w:rPr>
          <w:rFonts w:ascii="IRBadr" w:hAnsi="IRBadr" w:cs="IRBadr" w:hint="cs"/>
          <w:sz w:val="34"/>
          <w:rtl/>
        </w:rPr>
        <w:t>أَبُو</w:t>
      </w:r>
      <w:r w:rsidR="00847B4B" w:rsidRPr="00847B4B">
        <w:rPr>
          <w:rFonts w:ascii="IRBadr" w:hAnsi="IRBadr" w:cs="IRBadr"/>
          <w:sz w:val="34"/>
          <w:rtl/>
        </w:rPr>
        <w:t xml:space="preserve"> </w:t>
      </w:r>
      <w:r w:rsidR="00847B4B" w:rsidRPr="00847B4B">
        <w:rPr>
          <w:rFonts w:ascii="IRBadr" w:hAnsi="IRBadr" w:cs="IRBadr" w:hint="cs"/>
          <w:sz w:val="34"/>
          <w:rtl/>
        </w:rPr>
        <w:t>عَبْدِ</w:t>
      </w:r>
      <w:r w:rsidR="00847B4B" w:rsidRPr="00847B4B">
        <w:rPr>
          <w:rFonts w:ascii="IRBadr" w:hAnsi="IRBadr" w:cs="IRBadr"/>
          <w:sz w:val="34"/>
          <w:rtl/>
        </w:rPr>
        <w:t xml:space="preserve"> </w:t>
      </w:r>
      <w:r w:rsidR="00847B4B" w:rsidRPr="00847B4B">
        <w:rPr>
          <w:rFonts w:ascii="IRBadr" w:hAnsi="IRBadr" w:cs="IRBadr" w:hint="cs"/>
          <w:sz w:val="34"/>
          <w:rtl/>
        </w:rPr>
        <w:t>اللَّهِ</w:t>
      </w:r>
      <w:r w:rsidR="00847B4B" w:rsidRPr="00847B4B">
        <w:rPr>
          <w:rFonts w:ascii="IRBadr" w:hAnsi="IRBadr" w:cs="IRBadr"/>
          <w:sz w:val="34"/>
          <w:rtl/>
        </w:rPr>
        <w:t xml:space="preserve"> </w:t>
      </w:r>
      <w:r w:rsidR="00847B4B" w:rsidRPr="00847B4B">
        <w:rPr>
          <w:rFonts w:ascii="IRBadr" w:hAnsi="IRBadr" w:cs="IRBadr" w:hint="cs"/>
          <w:sz w:val="34"/>
          <w:rtl/>
        </w:rPr>
        <w:t>ع</w:t>
      </w:r>
      <w:r w:rsidR="00847B4B" w:rsidRPr="00847B4B">
        <w:rPr>
          <w:rFonts w:ascii="IRBadr" w:hAnsi="IRBadr" w:cs="IRBadr"/>
          <w:sz w:val="34"/>
          <w:rtl/>
        </w:rPr>
        <w:t xml:space="preserve"> </w:t>
      </w:r>
      <w:r w:rsidR="00847B4B" w:rsidRPr="00847B4B">
        <w:rPr>
          <w:rFonts w:ascii="IRBadr" w:hAnsi="IRBadr" w:cs="IRBadr" w:hint="cs"/>
          <w:color w:val="008000"/>
          <w:sz w:val="34"/>
          <w:rtl/>
        </w:rPr>
        <w:t>لَا</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تَجِبُ</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الصَّدَقَةُ</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إِلَّا</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فِي</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وَسْقَيْنِ</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وَ</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الْوَسْقُ</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سِتُّونَ</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صَاعاً</w:t>
      </w:r>
      <w:r>
        <w:rPr>
          <w:rFonts w:ascii="IRBadr" w:hAnsi="IRBadr" w:cs="IRBadr" w:hint="cs"/>
          <w:color w:val="008000"/>
          <w:sz w:val="34"/>
          <w:rtl/>
        </w:rPr>
        <w:t>»</w:t>
      </w:r>
      <w:r w:rsidR="00847B4B">
        <w:rPr>
          <w:rStyle w:val="FootnoteReference"/>
          <w:rFonts w:ascii="IRBadr" w:hAnsi="IRBadr" w:cs="IRBadr"/>
          <w:color w:val="008000"/>
          <w:sz w:val="34"/>
          <w:rtl/>
        </w:rPr>
        <w:footnoteReference w:id="17"/>
      </w:r>
      <w:r w:rsidR="00847B4B" w:rsidRPr="00847B4B">
        <w:rPr>
          <w:rFonts w:ascii="IRBadr" w:hAnsi="IRBadr" w:cs="IRBadr"/>
          <w:sz w:val="34"/>
          <w:rtl/>
        </w:rPr>
        <w:t>.</w:t>
      </w:r>
    </w:p>
    <w:p w14:paraId="728E5A38" w14:textId="77777777" w:rsidR="00326D29" w:rsidRDefault="00326D29" w:rsidP="00730523">
      <w:pPr>
        <w:ind w:firstLine="397"/>
        <w:rPr>
          <w:rFonts w:ascii="IRBadr" w:hAnsi="IRBadr" w:cs="IRBadr"/>
          <w:sz w:val="34"/>
        </w:rPr>
      </w:pPr>
      <w:r>
        <w:rPr>
          <w:rFonts w:ascii="IRBadr" w:hAnsi="IRBadr" w:cs="IRBadr" w:hint="cs"/>
          <w:sz w:val="34"/>
          <w:rtl/>
        </w:rPr>
        <w:lastRenderedPageBreak/>
        <w:t>در مورد علی بن سندی در سند این روایت تحقیق کنید.</w:t>
      </w:r>
    </w:p>
    <w:p w14:paraId="5A28108D" w14:textId="77777777" w:rsidR="00903F8E" w:rsidRDefault="00903F8E" w:rsidP="00B97D58">
      <w:pPr>
        <w:pStyle w:val="Heading4"/>
        <w:rPr>
          <w:rtl/>
        </w:rPr>
      </w:pPr>
      <w:bookmarkStart w:id="94" w:name="_Toc185887038"/>
      <w:bookmarkStart w:id="95" w:name="_Toc185890103"/>
      <w:bookmarkStart w:id="96" w:name="_Toc185896915"/>
      <w:bookmarkStart w:id="97" w:name="_Toc185900970"/>
      <w:bookmarkStart w:id="98" w:name="_Toc185907605"/>
      <w:r>
        <w:rPr>
          <w:rFonts w:hint="cs"/>
          <w:rtl/>
        </w:rPr>
        <w:t>روایت</w:t>
      </w:r>
      <w:r w:rsidR="00B07772" w:rsidRPr="00B07772">
        <w:rPr>
          <w:rFonts w:hint="cs"/>
          <w:rtl/>
        </w:rPr>
        <w:t xml:space="preserve"> </w:t>
      </w:r>
      <w:r w:rsidR="00B07772">
        <w:rPr>
          <w:rFonts w:hint="cs"/>
          <w:rtl/>
        </w:rPr>
        <w:t>دوم: رقم</w:t>
      </w:r>
      <w:r>
        <w:rPr>
          <w:rFonts w:hint="cs"/>
          <w:rtl/>
        </w:rPr>
        <w:t xml:space="preserve"> ۱۲۸۶۸</w:t>
      </w:r>
      <w:bookmarkEnd w:id="94"/>
      <w:bookmarkEnd w:id="95"/>
      <w:bookmarkEnd w:id="96"/>
      <w:bookmarkEnd w:id="97"/>
      <w:bookmarkEnd w:id="98"/>
    </w:p>
    <w:p w14:paraId="4E0FD4F4" w14:textId="77777777" w:rsidR="00847B4B" w:rsidRDefault="006F050D" w:rsidP="00730523">
      <w:pPr>
        <w:ind w:firstLine="397"/>
        <w:rPr>
          <w:rFonts w:ascii="IRBadr" w:hAnsi="IRBadr" w:cs="IRBadr"/>
          <w:sz w:val="34"/>
          <w:rtl/>
        </w:rPr>
      </w:pPr>
      <w:r>
        <w:rPr>
          <w:rFonts w:ascii="IRBadr" w:hAnsi="IRBadr" w:cs="IRBadr" w:hint="cs"/>
          <w:sz w:val="34"/>
          <w:rtl/>
        </w:rPr>
        <w:t>«</w:t>
      </w:r>
      <w:r w:rsidR="00847B4B" w:rsidRPr="00847B4B">
        <w:rPr>
          <w:rFonts w:ascii="IRBadr" w:hAnsi="IRBadr" w:cs="IRBadr" w:hint="cs"/>
          <w:sz w:val="34"/>
          <w:rtl/>
        </w:rPr>
        <w:t>عَنْهُ</w:t>
      </w:r>
      <w:r w:rsidR="00847B4B" w:rsidRPr="00847B4B">
        <w:rPr>
          <w:rFonts w:ascii="IRBadr" w:hAnsi="IRBadr" w:cs="IRBadr"/>
          <w:sz w:val="34"/>
          <w:rtl/>
        </w:rPr>
        <w:t xml:space="preserve"> </w:t>
      </w:r>
      <w:r w:rsidR="00847B4B" w:rsidRPr="00847B4B">
        <w:rPr>
          <w:rFonts w:ascii="IRBadr" w:hAnsi="IRBadr" w:cs="IRBadr" w:hint="cs"/>
          <w:sz w:val="34"/>
          <w:rtl/>
        </w:rPr>
        <w:t>عَنْ</w:t>
      </w:r>
      <w:r w:rsidR="00847B4B" w:rsidRPr="00847B4B">
        <w:rPr>
          <w:rFonts w:ascii="IRBadr" w:hAnsi="IRBadr" w:cs="IRBadr"/>
          <w:sz w:val="34"/>
          <w:rtl/>
        </w:rPr>
        <w:t xml:space="preserve"> </w:t>
      </w:r>
      <w:r w:rsidR="00847B4B" w:rsidRPr="00847B4B">
        <w:rPr>
          <w:rFonts w:ascii="IRBadr" w:hAnsi="IRBadr" w:cs="IRBadr" w:hint="cs"/>
          <w:sz w:val="34"/>
          <w:rtl/>
        </w:rPr>
        <w:t>أَحْمَدَ</w:t>
      </w:r>
      <w:r w:rsidR="00847B4B" w:rsidRPr="00847B4B">
        <w:rPr>
          <w:rFonts w:ascii="IRBadr" w:hAnsi="IRBadr" w:cs="IRBadr"/>
          <w:sz w:val="34"/>
          <w:rtl/>
        </w:rPr>
        <w:t xml:space="preserve"> </w:t>
      </w:r>
      <w:r w:rsidR="00847B4B" w:rsidRPr="00847B4B">
        <w:rPr>
          <w:rFonts w:ascii="IRBadr" w:hAnsi="IRBadr" w:cs="IRBadr" w:hint="cs"/>
          <w:sz w:val="34"/>
          <w:rtl/>
        </w:rPr>
        <w:t>عَنِ</w:t>
      </w:r>
      <w:r w:rsidR="00847B4B" w:rsidRPr="00847B4B">
        <w:rPr>
          <w:rFonts w:ascii="IRBadr" w:hAnsi="IRBadr" w:cs="IRBadr"/>
          <w:sz w:val="34"/>
          <w:rtl/>
        </w:rPr>
        <w:t xml:space="preserve"> </w:t>
      </w:r>
      <w:r w:rsidR="00847B4B" w:rsidRPr="00847B4B">
        <w:rPr>
          <w:rFonts w:ascii="IRBadr" w:hAnsi="IRBadr" w:cs="IRBadr" w:hint="cs"/>
          <w:sz w:val="34"/>
          <w:rtl/>
        </w:rPr>
        <w:t>الْحُسَيْنِ</w:t>
      </w:r>
      <w:r w:rsidR="00847B4B" w:rsidRPr="00847B4B">
        <w:rPr>
          <w:rFonts w:ascii="IRBadr" w:hAnsi="IRBadr" w:cs="IRBadr"/>
          <w:sz w:val="34"/>
          <w:rtl/>
        </w:rPr>
        <w:t xml:space="preserve"> </w:t>
      </w:r>
      <w:r w:rsidR="00847B4B" w:rsidRPr="00847B4B">
        <w:rPr>
          <w:rFonts w:ascii="IRBadr" w:hAnsi="IRBadr" w:cs="IRBadr" w:hint="cs"/>
          <w:sz w:val="34"/>
          <w:rtl/>
        </w:rPr>
        <w:t>عَنِ</w:t>
      </w:r>
      <w:r w:rsidR="00847B4B" w:rsidRPr="00847B4B">
        <w:rPr>
          <w:rFonts w:ascii="IRBadr" w:hAnsi="IRBadr" w:cs="IRBadr"/>
          <w:sz w:val="34"/>
          <w:rtl/>
        </w:rPr>
        <w:t xml:space="preserve"> </w:t>
      </w:r>
      <w:r w:rsidR="00847B4B" w:rsidRPr="00847B4B">
        <w:rPr>
          <w:rFonts w:ascii="IRBadr" w:hAnsi="IRBadr" w:cs="IRBadr" w:hint="cs"/>
          <w:sz w:val="34"/>
          <w:rtl/>
        </w:rPr>
        <w:t>الْقَاسِمِ</w:t>
      </w:r>
      <w:r w:rsidR="00847B4B" w:rsidRPr="00847B4B">
        <w:rPr>
          <w:rFonts w:ascii="IRBadr" w:hAnsi="IRBadr" w:cs="IRBadr"/>
          <w:sz w:val="34"/>
          <w:rtl/>
        </w:rPr>
        <w:t xml:space="preserve"> </w:t>
      </w:r>
      <w:r w:rsidR="00847B4B" w:rsidRPr="00847B4B">
        <w:rPr>
          <w:rFonts w:ascii="IRBadr" w:hAnsi="IRBadr" w:cs="IRBadr" w:hint="cs"/>
          <w:sz w:val="34"/>
          <w:rtl/>
        </w:rPr>
        <w:t>بْنِ</w:t>
      </w:r>
      <w:r w:rsidR="00847B4B" w:rsidRPr="00847B4B">
        <w:rPr>
          <w:rFonts w:ascii="IRBadr" w:hAnsi="IRBadr" w:cs="IRBadr"/>
          <w:sz w:val="34"/>
          <w:rtl/>
        </w:rPr>
        <w:t xml:space="preserve"> </w:t>
      </w:r>
      <w:r w:rsidR="00847B4B" w:rsidRPr="00847B4B">
        <w:rPr>
          <w:rFonts w:ascii="IRBadr" w:hAnsi="IRBadr" w:cs="IRBadr" w:hint="cs"/>
          <w:sz w:val="34"/>
          <w:rtl/>
        </w:rPr>
        <w:t>مُحَمَّدٍ</w:t>
      </w:r>
      <w:r w:rsidR="00847B4B" w:rsidRPr="00847B4B">
        <w:rPr>
          <w:rFonts w:ascii="IRBadr" w:hAnsi="IRBadr" w:cs="IRBadr"/>
          <w:sz w:val="34"/>
          <w:rtl/>
        </w:rPr>
        <w:t xml:space="preserve"> </w:t>
      </w:r>
      <w:r w:rsidR="00847B4B" w:rsidRPr="00847B4B">
        <w:rPr>
          <w:rFonts w:ascii="IRBadr" w:hAnsi="IRBadr" w:cs="IRBadr" w:hint="cs"/>
          <w:sz w:val="34"/>
          <w:rtl/>
        </w:rPr>
        <w:t>عَنْ</w:t>
      </w:r>
      <w:r w:rsidR="00847B4B" w:rsidRPr="00847B4B">
        <w:rPr>
          <w:rFonts w:ascii="IRBadr" w:hAnsi="IRBadr" w:cs="IRBadr"/>
          <w:sz w:val="34"/>
          <w:rtl/>
        </w:rPr>
        <w:t xml:space="preserve"> </w:t>
      </w:r>
      <w:r w:rsidR="00847B4B" w:rsidRPr="00847B4B">
        <w:rPr>
          <w:rFonts w:ascii="IRBadr" w:hAnsi="IRBadr" w:cs="IRBadr" w:hint="cs"/>
          <w:sz w:val="34"/>
          <w:rtl/>
        </w:rPr>
        <w:t>عَلِيٍّ</w:t>
      </w:r>
      <w:r w:rsidR="00847B4B" w:rsidRPr="00847B4B">
        <w:rPr>
          <w:rFonts w:ascii="IRBadr" w:hAnsi="IRBadr" w:cs="IRBadr"/>
          <w:sz w:val="34"/>
          <w:rtl/>
        </w:rPr>
        <w:t xml:space="preserve"> </w:t>
      </w:r>
      <w:r w:rsidR="00847B4B" w:rsidRPr="00847B4B">
        <w:rPr>
          <w:rFonts w:ascii="IRBadr" w:hAnsi="IRBadr" w:cs="IRBadr" w:hint="cs"/>
          <w:sz w:val="34"/>
          <w:rtl/>
        </w:rPr>
        <w:t>عَنْ</w:t>
      </w:r>
      <w:r w:rsidR="00847B4B" w:rsidRPr="00847B4B">
        <w:rPr>
          <w:rFonts w:ascii="IRBadr" w:hAnsi="IRBadr" w:cs="IRBadr"/>
          <w:sz w:val="34"/>
          <w:rtl/>
        </w:rPr>
        <w:t xml:space="preserve"> </w:t>
      </w:r>
      <w:r w:rsidR="00847B4B" w:rsidRPr="00847B4B">
        <w:rPr>
          <w:rFonts w:ascii="IRBadr" w:hAnsi="IRBadr" w:cs="IRBadr" w:hint="cs"/>
          <w:sz w:val="34"/>
          <w:rtl/>
        </w:rPr>
        <w:t>أَبِي</w:t>
      </w:r>
      <w:r w:rsidR="00847B4B" w:rsidRPr="00847B4B">
        <w:rPr>
          <w:rFonts w:ascii="IRBadr" w:hAnsi="IRBadr" w:cs="IRBadr"/>
          <w:sz w:val="34"/>
          <w:rtl/>
        </w:rPr>
        <w:t xml:space="preserve"> </w:t>
      </w:r>
      <w:r w:rsidR="00847B4B" w:rsidRPr="00847B4B">
        <w:rPr>
          <w:rFonts w:ascii="IRBadr" w:hAnsi="IRBadr" w:cs="IRBadr" w:hint="cs"/>
          <w:sz w:val="34"/>
          <w:rtl/>
        </w:rPr>
        <w:t>بَصِيرٍ</w:t>
      </w:r>
      <w:r w:rsidR="00847B4B" w:rsidRPr="00847B4B">
        <w:rPr>
          <w:rFonts w:ascii="IRBadr" w:hAnsi="IRBadr" w:cs="IRBadr"/>
          <w:sz w:val="34"/>
          <w:rtl/>
        </w:rPr>
        <w:t xml:space="preserve"> </w:t>
      </w:r>
      <w:r w:rsidR="00847B4B" w:rsidRPr="00847B4B">
        <w:rPr>
          <w:rFonts w:ascii="IRBadr" w:hAnsi="IRBadr" w:cs="IRBadr" w:hint="cs"/>
          <w:sz w:val="34"/>
          <w:rtl/>
        </w:rPr>
        <w:t>عَنْ</w:t>
      </w:r>
      <w:r w:rsidR="00847B4B" w:rsidRPr="00847B4B">
        <w:rPr>
          <w:rFonts w:ascii="IRBadr" w:hAnsi="IRBadr" w:cs="IRBadr"/>
          <w:sz w:val="34"/>
          <w:rtl/>
        </w:rPr>
        <w:t xml:space="preserve"> </w:t>
      </w:r>
      <w:r w:rsidR="00847B4B" w:rsidRPr="00847B4B">
        <w:rPr>
          <w:rFonts w:ascii="IRBadr" w:hAnsi="IRBadr" w:cs="IRBadr" w:hint="cs"/>
          <w:sz w:val="34"/>
          <w:rtl/>
        </w:rPr>
        <w:t>أَبِي</w:t>
      </w:r>
      <w:r w:rsidR="00847B4B" w:rsidRPr="00847B4B">
        <w:rPr>
          <w:rFonts w:ascii="IRBadr" w:hAnsi="IRBadr" w:cs="IRBadr"/>
          <w:sz w:val="34"/>
          <w:rtl/>
        </w:rPr>
        <w:t xml:space="preserve"> </w:t>
      </w:r>
      <w:r w:rsidR="00847B4B" w:rsidRPr="00847B4B">
        <w:rPr>
          <w:rFonts w:ascii="IRBadr" w:hAnsi="IRBadr" w:cs="IRBadr" w:hint="cs"/>
          <w:sz w:val="34"/>
          <w:rtl/>
        </w:rPr>
        <w:t>عَبْدِ</w:t>
      </w:r>
      <w:r w:rsidR="00847B4B" w:rsidRPr="00847B4B">
        <w:rPr>
          <w:rFonts w:ascii="IRBadr" w:hAnsi="IRBadr" w:cs="IRBadr"/>
          <w:sz w:val="34"/>
          <w:rtl/>
        </w:rPr>
        <w:t xml:space="preserve"> </w:t>
      </w:r>
      <w:r w:rsidR="00847B4B" w:rsidRPr="00847B4B">
        <w:rPr>
          <w:rFonts w:ascii="IRBadr" w:hAnsi="IRBadr" w:cs="IRBadr" w:hint="cs"/>
          <w:sz w:val="34"/>
          <w:rtl/>
        </w:rPr>
        <w:t>اللَّهِ</w:t>
      </w:r>
      <w:r w:rsidR="00847B4B" w:rsidRPr="00847B4B">
        <w:rPr>
          <w:rFonts w:ascii="IRBadr" w:hAnsi="IRBadr" w:cs="IRBadr"/>
          <w:sz w:val="34"/>
          <w:rtl/>
        </w:rPr>
        <w:t xml:space="preserve"> </w:t>
      </w:r>
      <w:r w:rsidR="00847B4B" w:rsidRPr="00847B4B">
        <w:rPr>
          <w:rFonts w:ascii="IRBadr" w:hAnsi="IRBadr" w:cs="IRBadr" w:hint="cs"/>
          <w:sz w:val="34"/>
          <w:rtl/>
        </w:rPr>
        <w:t>ع</w:t>
      </w:r>
      <w:r w:rsidR="00847B4B" w:rsidRPr="00847B4B">
        <w:rPr>
          <w:rFonts w:ascii="IRBadr" w:hAnsi="IRBadr" w:cs="IRBadr"/>
          <w:sz w:val="34"/>
          <w:rtl/>
        </w:rPr>
        <w:t xml:space="preserve"> </w:t>
      </w:r>
      <w:r w:rsidR="00847B4B" w:rsidRPr="00847B4B">
        <w:rPr>
          <w:rFonts w:ascii="IRBadr" w:hAnsi="IRBadr" w:cs="IRBadr" w:hint="cs"/>
          <w:sz w:val="34"/>
          <w:rtl/>
        </w:rPr>
        <w:t>قَالَ</w:t>
      </w:r>
      <w:r w:rsidR="00847B4B" w:rsidRPr="00847B4B">
        <w:rPr>
          <w:rFonts w:ascii="IRBadr" w:hAnsi="IRBadr" w:cs="IRBadr"/>
          <w:sz w:val="34"/>
          <w:rtl/>
        </w:rPr>
        <w:t xml:space="preserve">: </w:t>
      </w:r>
      <w:r w:rsidR="00847B4B" w:rsidRPr="00847B4B">
        <w:rPr>
          <w:rFonts w:ascii="IRBadr" w:hAnsi="IRBadr" w:cs="IRBadr" w:hint="cs"/>
          <w:color w:val="008000"/>
          <w:sz w:val="34"/>
          <w:rtl/>
        </w:rPr>
        <w:t>لَا</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يَكُونُ</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فِي</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الْحَبِّ</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وَ</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لَا</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فِي</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النَّخْلِ</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وَ</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لَا</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الْعِنَبِ</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زَكَاةٌ</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حَتَّى</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يَبْلُغَ</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وَسْقَيْنِ</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وَ</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الْوَسْقُ</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سِتُّونَ</w:t>
      </w:r>
      <w:r w:rsidR="00847B4B" w:rsidRPr="00847B4B">
        <w:rPr>
          <w:rFonts w:ascii="IRBadr" w:hAnsi="IRBadr" w:cs="IRBadr"/>
          <w:color w:val="008000"/>
          <w:sz w:val="34"/>
          <w:rtl/>
        </w:rPr>
        <w:t xml:space="preserve"> </w:t>
      </w:r>
      <w:r w:rsidR="00847B4B" w:rsidRPr="00847B4B">
        <w:rPr>
          <w:rFonts w:ascii="IRBadr" w:hAnsi="IRBadr" w:cs="IRBadr" w:hint="cs"/>
          <w:color w:val="008000"/>
          <w:sz w:val="34"/>
          <w:rtl/>
        </w:rPr>
        <w:t>صَاعاً</w:t>
      </w:r>
      <w:r>
        <w:rPr>
          <w:rFonts w:ascii="IRBadr" w:hAnsi="IRBadr" w:cs="IRBadr" w:hint="cs"/>
          <w:color w:val="008000"/>
          <w:sz w:val="34"/>
          <w:rtl/>
        </w:rPr>
        <w:t>»</w:t>
      </w:r>
      <w:r w:rsidR="00847B4B">
        <w:rPr>
          <w:rStyle w:val="FootnoteReference"/>
          <w:rFonts w:ascii="IRBadr" w:hAnsi="IRBadr" w:cs="IRBadr"/>
          <w:sz w:val="34"/>
          <w:rtl/>
        </w:rPr>
        <w:footnoteReference w:id="18"/>
      </w:r>
      <w:r w:rsidR="00847B4B" w:rsidRPr="00847B4B">
        <w:rPr>
          <w:rFonts w:ascii="IRBadr" w:hAnsi="IRBadr" w:cs="IRBadr"/>
          <w:sz w:val="34"/>
          <w:rtl/>
        </w:rPr>
        <w:t>.</w:t>
      </w:r>
    </w:p>
    <w:p w14:paraId="5069656A" w14:textId="77777777" w:rsidR="00326D29" w:rsidRDefault="00326D29" w:rsidP="00730523">
      <w:pPr>
        <w:ind w:firstLine="397"/>
        <w:rPr>
          <w:rFonts w:ascii="IRBadr" w:hAnsi="IRBadr" w:cs="IRBadr"/>
          <w:sz w:val="34"/>
          <w:rtl/>
        </w:rPr>
      </w:pPr>
      <w:r w:rsidRPr="00326D29">
        <w:rPr>
          <w:rFonts w:ascii="IRBadr" w:hAnsi="IRBadr" w:cs="IRBadr" w:hint="cs"/>
          <w:b/>
          <w:bCs/>
          <w:sz w:val="34"/>
          <w:rtl/>
        </w:rPr>
        <w:t>عنه</w:t>
      </w:r>
      <w:r>
        <w:rPr>
          <w:rFonts w:ascii="IRBadr" w:hAnsi="IRBadr" w:cs="IRBadr" w:hint="cs"/>
          <w:sz w:val="34"/>
          <w:rtl/>
        </w:rPr>
        <w:t>: یعنی عن محمد بن علی بن محبوب</w:t>
      </w:r>
    </w:p>
    <w:p w14:paraId="76646600" w14:textId="77777777" w:rsidR="00326D29" w:rsidRDefault="00326D29" w:rsidP="00730523">
      <w:pPr>
        <w:ind w:firstLine="397"/>
        <w:rPr>
          <w:rFonts w:ascii="IRBadr" w:hAnsi="IRBadr" w:cs="IRBadr"/>
          <w:sz w:val="34"/>
          <w:rtl/>
        </w:rPr>
      </w:pPr>
      <w:r w:rsidRPr="00326D29">
        <w:rPr>
          <w:rFonts w:ascii="IRBadr" w:hAnsi="IRBadr" w:cs="IRBadr" w:hint="cs"/>
          <w:b/>
          <w:bCs/>
          <w:sz w:val="34"/>
          <w:rtl/>
        </w:rPr>
        <w:t>احمد</w:t>
      </w:r>
      <w:r>
        <w:rPr>
          <w:rFonts w:ascii="IRBadr" w:hAnsi="IRBadr" w:cs="IRBadr" w:hint="cs"/>
          <w:sz w:val="34"/>
          <w:rtl/>
        </w:rPr>
        <w:t>: احمد بن محمد بن عیسی</w:t>
      </w:r>
    </w:p>
    <w:p w14:paraId="04AA0DAF" w14:textId="77777777" w:rsidR="00326D29" w:rsidRDefault="00326D29" w:rsidP="00730523">
      <w:pPr>
        <w:ind w:firstLine="397"/>
        <w:rPr>
          <w:rFonts w:ascii="IRBadr" w:hAnsi="IRBadr" w:cs="IRBadr"/>
          <w:sz w:val="34"/>
          <w:rtl/>
        </w:rPr>
      </w:pPr>
      <w:r w:rsidRPr="00326D29">
        <w:rPr>
          <w:rFonts w:ascii="IRBadr" w:hAnsi="IRBadr" w:cs="IRBadr" w:hint="cs"/>
          <w:b/>
          <w:bCs/>
          <w:sz w:val="34"/>
          <w:rtl/>
        </w:rPr>
        <w:t>الحسین</w:t>
      </w:r>
      <w:r>
        <w:rPr>
          <w:rFonts w:ascii="IRBadr" w:hAnsi="IRBadr" w:cs="IRBadr" w:hint="cs"/>
          <w:sz w:val="34"/>
          <w:rtl/>
        </w:rPr>
        <w:t>: الحسین بن سعید</w:t>
      </w:r>
    </w:p>
    <w:p w14:paraId="0ADB9379" w14:textId="77777777" w:rsidR="00326D29" w:rsidRDefault="00326D29" w:rsidP="00B97D58">
      <w:pPr>
        <w:pStyle w:val="Heading3"/>
        <w:rPr>
          <w:rtl/>
        </w:rPr>
      </w:pPr>
      <w:bookmarkStart w:id="99" w:name="_Toc185896916"/>
      <w:bookmarkStart w:id="100" w:name="_Toc185900971"/>
      <w:bookmarkStart w:id="101" w:name="_Toc185907606"/>
      <w:bookmarkStart w:id="102" w:name="_Toc186977840"/>
      <w:r>
        <w:rPr>
          <w:rFonts w:hint="cs"/>
          <w:rtl/>
        </w:rPr>
        <w:t>طایفه سوم: روایات دال بر اعتبار یک وسق</w:t>
      </w:r>
      <w:bookmarkEnd w:id="99"/>
      <w:bookmarkEnd w:id="100"/>
      <w:bookmarkEnd w:id="101"/>
      <w:bookmarkEnd w:id="102"/>
    </w:p>
    <w:p w14:paraId="24B53278" w14:textId="77777777" w:rsidR="00326D29" w:rsidRDefault="00326D29" w:rsidP="00730523">
      <w:pPr>
        <w:ind w:firstLine="397"/>
        <w:rPr>
          <w:rFonts w:ascii="IRBadr" w:hAnsi="IRBadr" w:cs="IRBadr"/>
          <w:sz w:val="34"/>
        </w:rPr>
      </w:pPr>
      <w:r>
        <w:rPr>
          <w:rFonts w:ascii="IRBadr" w:hAnsi="IRBadr" w:cs="IRBadr" w:hint="cs"/>
          <w:sz w:val="34"/>
          <w:rtl/>
        </w:rPr>
        <w:t>یک روایت در این طایفه قرار می‌گیرد:</w:t>
      </w:r>
    </w:p>
    <w:p w14:paraId="565DF132" w14:textId="77777777" w:rsidR="00903F8E" w:rsidRDefault="00903F8E" w:rsidP="00B97D58">
      <w:pPr>
        <w:pStyle w:val="Heading4"/>
        <w:rPr>
          <w:rtl/>
        </w:rPr>
      </w:pPr>
      <w:bookmarkStart w:id="103" w:name="_Toc185887039"/>
      <w:bookmarkStart w:id="104" w:name="_Toc185890104"/>
      <w:bookmarkStart w:id="105" w:name="_Toc185896917"/>
      <w:bookmarkStart w:id="106" w:name="_Toc185900972"/>
      <w:bookmarkStart w:id="107" w:name="_Toc185907607"/>
      <w:r>
        <w:rPr>
          <w:rFonts w:hint="cs"/>
          <w:rtl/>
        </w:rPr>
        <w:t>روایت ۱۲۸۶۹</w:t>
      </w:r>
      <w:bookmarkEnd w:id="103"/>
      <w:bookmarkEnd w:id="104"/>
      <w:bookmarkEnd w:id="105"/>
      <w:bookmarkEnd w:id="106"/>
      <w:bookmarkEnd w:id="107"/>
    </w:p>
    <w:p w14:paraId="6CFAEF91" w14:textId="77777777" w:rsidR="00667592" w:rsidRDefault="00847B4B" w:rsidP="00730523">
      <w:pPr>
        <w:ind w:firstLine="397"/>
        <w:rPr>
          <w:rFonts w:ascii="IRBadr" w:hAnsi="IRBadr" w:cs="IRBadr"/>
          <w:sz w:val="34"/>
          <w:rtl/>
        </w:rPr>
      </w:pPr>
      <w:r>
        <w:rPr>
          <w:rFonts w:ascii="IRBadr" w:hAnsi="IRBadr" w:cs="IRBadr" w:hint="cs"/>
          <w:sz w:val="34"/>
          <w:rtl/>
        </w:rPr>
        <w:t>«</w:t>
      </w:r>
      <w:r w:rsidRPr="00847B4B">
        <w:rPr>
          <w:rFonts w:ascii="IRBadr" w:hAnsi="IRBadr" w:cs="IRBadr" w:hint="cs"/>
          <w:sz w:val="34"/>
          <w:rtl/>
        </w:rPr>
        <w:t>وَ</w:t>
      </w:r>
      <w:r w:rsidRPr="00847B4B">
        <w:rPr>
          <w:rFonts w:ascii="IRBadr" w:hAnsi="IRBadr" w:cs="IRBadr"/>
          <w:sz w:val="34"/>
          <w:rtl/>
        </w:rPr>
        <w:t xml:space="preserve"> </w:t>
      </w:r>
      <w:r w:rsidRPr="00847B4B">
        <w:rPr>
          <w:rFonts w:ascii="IRBadr" w:hAnsi="IRBadr" w:cs="IRBadr" w:hint="cs"/>
          <w:sz w:val="34"/>
          <w:rtl/>
        </w:rPr>
        <w:t>عَنْهُ</w:t>
      </w:r>
      <w:r w:rsidRPr="00847B4B">
        <w:rPr>
          <w:rFonts w:ascii="IRBadr" w:hAnsi="IRBadr" w:cs="IRBadr"/>
          <w:sz w:val="34"/>
          <w:rtl/>
        </w:rPr>
        <w:t xml:space="preserve"> </w:t>
      </w:r>
      <w:r w:rsidRPr="00847B4B">
        <w:rPr>
          <w:rFonts w:ascii="IRBadr" w:hAnsi="IRBadr" w:cs="IRBadr" w:hint="cs"/>
          <w:sz w:val="34"/>
          <w:rtl/>
        </w:rPr>
        <w:t>عَنْ</w:t>
      </w:r>
      <w:r w:rsidRPr="00847B4B">
        <w:rPr>
          <w:rFonts w:ascii="IRBadr" w:hAnsi="IRBadr" w:cs="IRBadr"/>
          <w:sz w:val="34"/>
          <w:rtl/>
        </w:rPr>
        <w:t xml:space="preserve"> </w:t>
      </w:r>
      <w:r w:rsidRPr="00847B4B">
        <w:rPr>
          <w:rFonts w:ascii="IRBadr" w:hAnsi="IRBadr" w:cs="IRBadr" w:hint="cs"/>
          <w:sz w:val="34"/>
          <w:rtl/>
        </w:rPr>
        <w:t>مُحَمَّدِ</w:t>
      </w:r>
      <w:r w:rsidRPr="00847B4B">
        <w:rPr>
          <w:rFonts w:ascii="IRBadr" w:hAnsi="IRBadr" w:cs="IRBadr"/>
          <w:sz w:val="34"/>
          <w:rtl/>
        </w:rPr>
        <w:t xml:space="preserve"> </w:t>
      </w:r>
      <w:r w:rsidRPr="00847B4B">
        <w:rPr>
          <w:rFonts w:ascii="IRBadr" w:hAnsi="IRBadr" w:cs="IRBadr" w:hint="cs"/>
          <w:sz w:val="34"/>
          <w:rtl/>
        </w:rPr>
        <w:t>بْنِ</w:t>
      </w:r>
      <w:r w:rsidRPr="00847B4B">
        <w:rPr>
          <w:rFonts w:ascii="IRBadr" w:hAnsi="IRBadr" w:cs="IRBadr"/>
          <w:sz w:val="34"/>
          <w:rtl/>
        </w:rPr>
        <w:t xml:space="preserve"> </w:t>
      </w:r>
      <w:r w:rsidRPr="00847B4B">
        <w:rPr>
          <w:rFonts w:ascii="IRBadr" w:hAnsi="IRBadr" w:cs="IRBadr" w:hint="cs"/>
          <w:sz w:val="34"/>
          <w:rtl/>
        </w:rPr>
        <w:t>الْحُسَيْنِ</w:t>
      </w:r>
      <w:r w:rsidRPr="00847B4B">
        <w:rPr>
          <w:rFonts w:ascii="IRBadr" w:hAnsi="IRBadr" w:cs="IRBadr"/>
          <w:sz w:val="34"/>
          <w:rtl/>
        </w:rPr>
        <w:t xml:space="preserve"> </w:t>
      </w:r>
      <w:r w:rsidRPr="00847B4B">
        <w:rPr>
          <w:rFonts w:ascii="IRBadr" w:hAnsi="IRBadr" w:cs="IRBadr" w:hint="cs"/>
          <w:sz w:val="34"/>
          <w:rtl/>
        </w:rPr>
        <w:t>عَنْ</w:t>
      </w:r>
      <w:r w:rsidRPr="00847B4B">
        <w:rPr>
          <w:rFonts w:ascii="IRBadr" w:hAnsi="IRBadr" w:cs="IRBadr"/>
          <w:sz w:val="34"/>
          <w:rtl/>
        </w:rPr>
        <w:t xml:space="preserve"> </w:t>
      </w:r>
      <w:r w:rsidRPr="00847B4B">
        <w:rPr>
          <w:rFonts w:ascii="IRBadr" w:hAnsi="IRBadr" w:cs="IRBadr" w:hint="cs"/>
          <w:sz w:val="34"/>
          <w:rtl/>
        </w:rPr>
        <w:t>صَفْوَانَ</w:t>
      </w:r>
      <w:r w:rsidRPr="00847B4B">
        <w:rPr>
          <w:rFonts w:ascii="IRBadr" w:hAnsi="IRBadr" w:cs="IRBadr"/>
          <w:sz w:val="34"/>
          <w:rtl/>
        </w:rPr>
        <w:t xml:space="preserve"> </w:t>
      </w:r>
      <w:r w:rsidRPr="00847B4B">
        <w:rPr>
          <w:rFonts w:ascii="IRBadr" w:hAnsi="IRBadr" w:cs="IRBadr" w:hint="cs"/>
          <w:sz w:val="34"/>
          <w:rtl/>
        </w:rPr>
        <w:t>بْنِ</w:t>
      </w:r>
      <w:r w:rsidRPr="00847B4B">
        <w:rPr>
          <w:rFonts w:ascii="IRBadr" w:hAnsi="IRBadr" w:cs="IRBadr"/>
          <w:sz w:val="34"/>
          <w:rtl/>
        </w:rPr>
        <w:t xml:space="preserve"> </w:t>
      </w:r>
      <w:r w:rsidRPr="00847B4B">
        <w:rPr>
          <w:rFonts w:ascii="IRBadr" w:hAnsi="IRBadr" w:cs="IRBadr" w:hint="cs"/>
          <w:sz w:val="34"/>
          <w:rtl/>
        </w:rPr>
        <w:t>يَحْيَى</w:t>
      </w:r>
      <w:r w:rsidRPr="00847B4B">
        <w:rPr>
          <w:rFonts w:ascii="IRBadr" w:hAnsi="IRBadr" w:cs="IRBadr"/>
          <w:sz w:val="34"/>
          <w:rtl/>
        </w:rPr>
        <w:t xml:space="preserve"> </w:t>
      </w:r>
      <w:r w:rsidRPr="00847B4B">
        <w:rPr>
          <w:rFonts w:ascii="IRBadr" w:hAnsi="IRBadr" w:cs="IRBadr" w:hint="cs"/>
          <w:sz w:val="34"/>
          <w:rtl/>
        </w:rPr>
        <w:t>عَنْ</w:t>
      </w:r>
      <w:r w:rsidRPr="00847B4B">
        <w:rPr>
          <w:rFonts w:ascii="IRBadr" w:hAnsi="IRBadr" w:cs="IRBadr"/>
          <w:sz w:val="34"/>
          <w:rtl/>
        </w:rPr>
        <w:t xml:space="preserve"> </w:t>
      </w:r>
      <w:r w:rsidRPr="00847B4B">
        <w:rPr>
          <w:rFonts w:ascii="IRBadr" w:hAnsi="IRBadr" w:cs="IRBadr" w:hint="cs"/>
          <w:sz w:val="34"/>
          <w:rtl/>
        </w:rPr>
        <w:t>بَعْضِ</w:t>
      </w:r>
      <w:r w:rsidRPr="00847B4B">
        <w:rPr>
          <w:rFonts w:ascii="IRBadr" w:hAnsi="IRBadr" w:cs="IRBadr"/>
          <w:sz w:val="34"/>
          <w:rtl/>
        </w:rPr>
        <w:t xml:space="preserve"> </w:t>
      </w:r>
      <w:r w:rsidRPr="00847B4B">
        <w:rPr>
          <w:rFonts w:ascii="IRBadr" w:hAnsi="IRBadr" w:cs="IRBadr" w:hint="cs"/>
          <w:sz w:val="34"/>
          <w:rtl/>
        </w:rPr>
        <w:t>أَصْحَابِنَا</w:t>
      </w:r>
      <w:r w:rsidRPr="00847B4B">
        <w:rPr>
          <w:rFonts w:ascii="IRBadr" w:hAnsi="IRBadr" w:cs="IRBadr"/>
          <w:sz w:val="34"/>
          <w:rtl/>
        </w:rPr>
        <w:t xml:space="preserve"> </w:t>
      </w:r>
      <w:r w:rsidRPr="00847B4B">
        <w:rPr>
          <w:rFonts w:ascii="IRBadr" w:hAnsi="IRBadr" w:cs="IRBadr" w:hint="cs"/>
          <w:sz w:val="34"/>
          <w:rtl/>
        </w:rPr>
        <w:t>عَنِ</w:t>
      </w:r>
      <w:r w:rsidRPr="00847B4B">
        <w:rPr>
          <w:rFonts w:ascii="IRBadr" w:hAnsi="IRBadr" w:cs="IRBadr"/>
          <w:sz w:val="34"/>
          <w:rtl/>
        </w:rPr>
        <w:t xml:space="preserve"> </w:t>
      </w:r>
      <w:r w:rsidRPr="00847B4B">
        <w:rPr>
          <w:rFonts w:ascii="IRBadr" w:hAnsi="IRBadr" w:cs="IRBadr" w:hint="cs"/>
          <w:sz w:val="34"/>
          <w:rtl/>
        </w:rPr>
        <w:t>ابْنِ</w:t>
      </w:r>
      <w:r w:rsidRPr="00847B4B">
        <w:rPr>
          <w:rFonts w:ascii="IRBadr" w:hAnsi="IRBadr" w:cs="IRBadr"/>
          <w:sz w:val="34"/>
          <w:rtl/>
        </w:rPr>
        <w:t xml:space="preserve"> </w:t>
      </w:r>
      <w:r w:rsidRPr="00847B4B">
        <w:rPr>
          <w:rFonts w:ascii="IRBadr" w:hAnsi="IRBadr" w:cs="IRBadr" w:hint="cs"/>
          <w:sz w:val="34"/>
          <w:rtl/>
        </w:rPr>
        <w:t>سِنَانٍ</w:t>
      </w:r>
      <w:r w:rsidRPr="00847B4B">
        <w:rPr>
          <w:rFonts w:ascii="IRBadr" w:hAnsi="IRBadr" w:cs="IRBadr"/>
          <w:sz w:val="34"/>
          <w:rtl/>
        </w:rPr>
        <w:t xml:space="preserve"> </w:t>
      </w:r>
      <w:r w:rsidRPr="00847B4B">
        <w:rPr>
          <w:rFonts w:ascii="IRBadr" w:hAnsi="IRBadr" w:cs="IRBadr" w:hint="cs"/>
          <w:sz w:val="34"/>
          <w:rtl/>
        </w:rPr>
        <w:t>قَالَ</w:t>
      </w:r>
      <w:r w:rsidRPr="00847B4B">
        <w:rPr>
          <w:rFonts w:ascii="IRBadr" w:hAnsi="IRBadr" w:cs="IRBadr"/>
          <w:sz w:val="34"/>
          <w:rtl/>
        </w:rPr>
        <w:t xml:space="preserve">: </w:t>
      </w:r>
      <w:r w:rsidRPr="00847B4B">
        <w:rPr>
          <w:rFonts w:ascii="IRBadr" w:hAnsi="IRBadr" w:cs="IRBadr" w:hint="cs"/>
          <w:color w:val="008000"/>
          <w:sz w:val="34"/>
          <w:rtl/>
        </w:rPr>
        <w:t>سَأَلْتُ</w:t>
      </w:r>
      <w:r w:rsidRPr="00847B4B">
        <w:rPr>
          <w:rFonts w:ascii="IRBadr" w:hAnsi="IRBadr" w:cs="IRBadr"/>
          <w:color w:val="008000"/>
          <w:sz w:val="34"/>
          <w:rtl/>
        </w:rPr>
        <w:t xml:space="preserve"> </w:t>
      </w:r>
      <w:r w:rsidRPr="00847B4B">
        <w:rPr>
          <w:rFonts w:ascii="IRBadr" w:hAnsi="IRBadr" w:cs="IRBadr" w:hint="cs"/>
          <w:color w:val="008000"/>
          <w:sz w:val="34"/>
          <w:rtl/>
        </w:rPr>
        <w:t>أَبَا</w:t>
      </w:r>
      <w:r w:rsidRPr="00847B4B">
        <w:rPr>
          <w:rFonts w:ascii="IRBadr" w:hAnsi="IRBadr" w:cs="IRBadr"/>
          <w:color w:val="008000"/>
          <w:sz w:val="34"/>
          <w:rtl/>
        </w:rPr>
        <w:t xml:space="preserve"> </w:t>
      </w:r>
      <w:r w:rsidRPr="00847B4B">
        <w:rPr>
          <w:rFonts w:ascii="IRBadr" w:hAnsi="IRBadr" w:cs="IRBadr" w:hint="cs"/>
          <w:color w:val="008000"/>
          <w:sz w:val="34"/>
          <w:rtl/>
        </w:rPr>
        <w:t>عَبْدِ</w:t>
      </w:r>
      <w:r w:rsidRPr="00847B4B">
        <w:rPr>
          <w:rFonts w:ascii="IRBadr" w:hAnsi="IRBadr" w:cs="IRBadr"/>
          <w:color w:val="008000"/>
          <w:sz w:val="34"/>
          <w:rtl/>
        </w:rPr>
        <w:t xml:space="preserve"> </w:t>
      </w:r>
      <w:r w:rsidRPr="00847B4B">
        <w:rPr>
          <w:rFonts w:ascii="IRBadr" w:hAnsi="IRBadr" w:cs="IRBadr" w:hint="cs"/>
          <w:color w:val="008000"/>
          <w:sz w:val="34"/>
          <w:rtl/>
        </w:rPr>
        <w:t>اللَّهِ</w:t>
      </w:r>
      <w:r w:rsidRPr="00847B4B">
        <w:rPr>
          <w:rFonts w:ascii="IRBadr" w:hAnsi="IRBadr" w:cs="IRBadr"/>
          <w:color w:val="008000"/>
          <w:sz w:val="34"/>
          <w:rtl/>
        </w:rPr>
        <w:t xml:space="preserve"> </w:t>
      </w:r>
      <w:r w:rsidRPr="00847B4B">
        <w:rPr>
          <w:rFonts w:ascii="IRBadr" w:hAnsi="IRBadr" w:cs="IRBadr" w:hint="cs"/>
          <w:color w:val="008000"/>
          <w:sz w:val="34"/>
          <w:rtl/>
        </w:rPr>
        <w:t>ع</w:t>
      </w:r>
      <w:r w:rsidRPr="00847B4B">
        <w:rPr>
          <w:rFonts w:ascii="IRBadr" w:hAnsi="IRBadr" w:cs="IRBadr"/>
          <w:color w:val="008000"/>
          <w:sz w:val="34"/>
          <w:rtl/>
        </w:rPr>
        <w:t xml:space="preserve"> </w:t>
      </w:r>
      <w:r w:rsidRPr="00847B4B">
        <w:rPr>
          <w:rFonts w:ascii="IRBadr" w:hAnsi="IRBadr" w:cs="IRBadr" w:hint="cs"/>
          <w:color w:val="008000"/>
          <w:sz w:val="34"/>
          <w:rtl/>
        </w:rPr>
        <w:t>عَنِ</w:t>
      </w:r>
      <w:r w:rsidRPr="00847B4B">
        <w:rPr>
          <w:rFonts w:ascii="IRBadr" w:hAnsi="IRBadr" w:cs="IRBadr"/>
          <w:color w:val="008000"/>
          <w:sz w:val="34"/>
          <w:rtl/>
        </w:rPr>
        <w:t xml:space="preserve"> </w:t>
      </w:r>
      <w:r w:rsidRPr="00847B4B">
        <w:rPr>
          <w:rFonts w:ascii="IRBadr" w:hAnsi="IRBadr" w:cs="IRBadr" w:hint="cs"/>
          <w:color w:val="008000"/>
          <w:sz w:val="34"/>
          <w:rtl/>
        </w:rPr>
        <w:t>الزَّكَاةِ</w:t>
      </w:r>
      <w:r w:rsidR="00326D29">
        <w:rPr>
          <w:rFonts w:ascii="IRBadr" w:hAnsi="IRBadr" w:cs="IRBadr" w:hint="cs"/>
          <w:color w:val="008000"/>
          <w:sz w:val="34"/>
          <w:rtl/>
        </w:rPr>
        <w:t>،</w:t>
      </w:r>
      <w:r w:rsidRPr="00847B4B">
        <w:rPr>
          <w:rFonts w:ascii="IRBadr" w:hAnsi="IRBadr" w:cs="IRBadr"/>
          <w:color w:val="008000"/>
          <w:sz w:val="34"/>
          <w:rtl/>
        </w:rPr>
        <w:t xml:space="preserve"> </w:t>
      </w:r>
      <w:r w:rsidRPr="00847B4B">
        <w:rPr>
          <w:rFonts w:ascii="IRBadr" w:hAnsi="IRBadr" w:cs="IRBadr" w:hint="cs"/>
          <w:color w:val="008000"/>
          <w:sz w:val="34"/>
          <w:rtl/>
        </w:rPr>
        <w:t>فِي</w:t>
      </w:r>
      <w:r w:rsidRPr="00847B4B">
        <w:rPr>
          <w:rFonts w:ascii="IRBadr" w:hAnsi="IRBadr" w:cs="IRBadr"/>
          <w:color w:val="008000"/>
          <w:sz w:val="34"/>
          <w:rtl/>
        </w:rPr>
        <w:t xml:space="preserve"> </w:t>
      </w:r>
      <w:r w:rsidRPr="00847B4B">
        <w:rPr>
          <w:rFonts w:ascii="IRBadr" w:hAnsi="IRBadr" w:cs="IRBadr" w:hint="cs"/>
          <w:color w:val="008000"/>
          <w:sz w:val="34"/>
          <w:rtl/>
        </w:rPr>
        <w:t>كَمْ</w:t>
      </w:r>
      <w:r w:rsidRPr="00847B4B">
        <w:rPr>
          <w:rFonts w:ascii="IRBadr" w:hAnsi="IRBadr" w:cs="IRBadr"/>
          <w:color w:val="008000"/>
          <w:sz w:val="34"/>
          <w:rtl/>
        </w:rPr>
        <w:t xml:space="preserve"> </w:t>
      </w:r>
      <w:r w:rsidRPr="00847B4B">
        <w:rPr>
          <w:rFonts w:ascii="IRBadr" w:hAnsi="IRBadr" w:cs="IRBadr" w:hint="cs"/>
          <w:color w:val="008000"/>
          <w:sz w:val="34"/>
          <w:rtl/>
        </w:rPr>
        <w:t>تَجِبُ</w:t>
      </w:r>
      <w:r w:rsidRPr="00847B4B">
        <w:rPr>
          <w:rFonts w:ascii="IRBadr" w:hAnsi="IRBadr" w:cs="IRBadr"/>
          <w:color w:val="008000"/>
          <w:sz w:val="34"/>
          <w:rtl/>
        </w:rPr>
        <w:t xml:space="preserve"> </w:t>
      </w:r>
      <w:r w:rsidRPr="00847B4B">
        <w:rPr>
          <w:rFonts w:ascii="IRBadr" w:hAnsi="IRBadr" w:cs="IRBadr" w:hint="cs"/>
          <w:color w:val="008000"/>
          <w:sz w:val="34"/>
          <w:rtl/>
        </w:rPr>
        <w:t>فِي</w:t>
      </w:r>
      <w:r w:rsidRPr="00847B4B">
        <w:rPr>
          <w:rFonts w:ascii="IRBadr" w:hAnsi="IRBadr" w:cs="IRBadr"/>
          <w:color w:val="008000"/>
          <w:sz w:val="34"/>
          <w:rtl/>
        </w:rPr>
        <w:t xml:space="preserve"> </w:t>
      </w:r>
      <w:r w:rsidRPr="00847B4B">
        <w:rPr>
          <w:rFonts w:ascii="IRBadr" w:hAnsi="IRBadr" w:cs="IRBadr" w:hint="cs"/>
          <w:color w:val="008000"/>
          <w:sz w:val="34"/>
          <w:rtl/>
        </w:rPr>
        <w:t>الْحِنْطَةِ</w:t>
      </w:r>
      <w:r w:rsidRPr="00847B4B">
        <w:rPr>
          <w:rFonts w:ascii="IRBadr" w:hAnsi="IRBadr" w:cs="IRBadr"/>
          <w:color w:val="008000"/>
          <w:sz w:val="34"/>
          <w:rtl/>
        </w:rPr>
        <w:t xml:space="preserve"> </w:t>
      </w:r>
      <w:r w:rsidRPr="00847B4B">
        <w:rPr>
          <w:rFonts w:ascii="IRBadr" w:hAnsi="IRBadr" w:cs="IRBadr" w:hint="cs"/>
          <w:color w:val="008000"/>
          <w:sz w:val="34"/>
          <w:rtl/>
        </w:rPr>
        <w:t>وَ</w:t>
      </w:r>
      <w:r w:rsidRPr="00847B4B">
        <w:rPr>
          <w:rFonts w:ascii="IRBadr" w:hAnsi="IRBadr" w:cs="IRBadr"/>
          <w:color w:val="008000"/>
          <w:sz w:val="34"/>
          <w:rtl/>
        </w:rPr>
        <w:t xml:space="preserve"> </w:t>
      </w:r>
      <w:r w:rsidRPr="00847B4B">
        <w:rPr>
          <w:rFonts w:ascii="IRBadr" w:hAnsi="IRBadr" w:cs="IRBadr" w:hint="cs"/>
          <w:color w:val="008000"/>
          <w:sz w:val="34"/>
          <w:rtl/>
        </w:rPr>
        <w:t>الشَّعِيرِ</w:t>
      </w:r>
      <w:r w:rsidR="00326D29">
        <w:rPr>
          <w:rFonts w:ascii="IRBadr" w:hAnsi="IRBadr" w:cs="IRBadr" w:hint="cs"/>
          <w:color w:val="008000"/>
          <w:sz w:val="34"/>
          <w:rtl/>
        </w:rPr>
        <w:t>؟</w:t>
      </w:r>
      <w:r w:rsidRPr="00847B4B">
        <w:rPr>
          <w:rFonts w:ascii="IRBadr" w:hAnsi="IRBadr" w:cs="IRBadr"/>
          <w:color w:val="008000"/>
          <w:sz w:val="34"/>
          <w:rtl/>
        </w:rPr>
        <w:t xml:space="preserve"> </w:t>
      </w:r>
      <w:r w:rsidRPr="00847B4B">
        <w:rPr>
          <w:rFonts w:ascii="IRBadr" w:hAnsi="IRBadr" w:cs="IRBadr" w:hint="cs"/>
          <w:color w:val="008000"/>
          <w:sz w:val="34"/>
          <w:rtl/>
        </w:rPr>
        <w:t>فَقَالَ</w:t>
      </w:r>
      <w:r w:rsidR="00326D29">
        <w:rPr>
          <w:rFonts w:ascii="IRBadr" w:hAnsi="IRBadr" w:cs="IRBadr" w:hint="cs"/>
          <w:color w:val="008000"/>
          <w:sz w:val="34"/>
          <w:rtl/>
        </w:rPr>
        <w:t>:</w:t>
      </w:r>
      <w:r w:rsidRPr="00847B4B">
        <w:rPr>
          <w:rFonts w:ascii="IRBadr" w:hAnsi="IRBadr" w:cs="IRBadr"/>
          <w:color w:val="008000"/>
          <w:sz w:val="34"/>
          <w:rtl/>
        </w:rPr>
        <w:t xml:space="preserve"> </w:t>
      </w:r>
      <w:r w:rsidRPr="00847B4B">
        <w:rPr>
          <w:rFonts w:ascii="IRBadr" w:hAnsi="IRBadr" w:cs="IRBadr" w:hint="cs"/>
          <w:color w:val="008000"/>
          <w:sz w:val="34"/>
          <w:rtl/>
        </w:rPr>
        <w:t>فِي</w:t>
      </w:r>
      <w:r w:rsidRPr="00847B4B">
        <w:rPr>
          <w:rFonts w:ascii="IRBadr" w:hAnsi="IRBadr" w:cs="IRBadr"/>
          <w:color w:val="008000"/>
          <w:sz w:val="34"/>
          <w:rtl/>
        </w:rPr>
        <w:t xml:space="preserve"> </w:t>
      </w:r>
      <w:r w:rsidRPr="00847B4B">
        <w:rPr>
          <w:rFonts w:ascii="IRBadr" w:hAnsi="IRBadr" w:cs="IRBadr" w:hint="cs"/>
          <w:color w:val="008000"/>
          <w:sz w:val="34"/>
          <w:rtl/>
        </w:rPr>
        <w:t>وَسْقٍ</w:t>
      </w:r>
      <w:r>
        <w:rPr>
          <w:rFonts w:ascii="IRBadr" w:hAnsi="IRBadr" w:cs="IRBadr" w:hint="cs"/>
          <w:color w:val="008000"/>
          <w:sz w:val="34"/>
          <w:rtl/>
        </w:rPr>
        <w:t>»</w:t>
      </w:r>
      <w:r>
        <w:rPr>
          <w:rStyle w:val="FootnoteReference"/>
          <w:rFonts w:ascii="IRBadr" w:hAnsi="IRBadr" w:cs="IRBadr"/>
          <w:sz w:val="34"/>
          <w:rtl/>
        </w:rPr>
        <w:footnoteReference w:id="19"/>
      </w:r>
      <w:r w:rsidRPr="00847B4B">
        <w:rPr>
          <w:rFonts w:ascii="IRBadr" w:hAnsi="IRBadr" w:cs="IRBadr"/>
          <w:sz w:val="34"/>
          <w:rtl/>
        </w:rPr>
        <w:t>.</w:t>
      </w:r>
      <w:r w:rsidR="00667592">
        <w:rPr>
          <w:rFonts w:ascii="IRBadr" w:hAnsi="IRBadr" w:cs="IRBadr" w:hint="cs"/>
          <w:sz w:val="34"/>
          <w:rtl/>
        </w:rPr>
        <w:t xml:space="preserve"> </w:t>
      </w:r>
    </w:p>
    <w:p w14:paraId="71C576CC" w14:textId="77777777" w:rsidR="00213944" w:rsidRDefault="00213944" w:rsidP="00326D29">
      <w:pPr>
        <w:ind w:firstLine="397"/>
        <w:rPr>
          <w:rFonts w:ascii="IRBadr" w:hAnsi="IRBadr" w:cs="IRBadr"/>
          <w:sz w:val="34"/>
          <w:rtl/>
        </w:rPr>
      </w:pPr>
      <w:r w:rsidRPr="00213944">
        <w:rPr>
          <w:rFonts w:ascii="IRBadr" w:hAnsi="IRBadr" w:cs="IRBadr" w:hint="cs"/>
          <w:b/>
          <w:bCs/>
          <w:sz w:val="34"/>
          <w:rtl/>
        </w:rPr>
        <w:t>«ابن سنان»:</w:t>
      </w:r>
      <w:r>
        <w:rPr>
          <w:rFonts w:ascii="IRBadr" w:hAnsi="IRBadr" w:cs="IRBadr" w:hint="cs"/>
          <w:sz w:val="34"/>
          <w:rtl/>
        </w:rPr>
        <w:t xml:space="preserve"> مراد از این عنوان، عبدالله بن سنان است.</w:t>
      </w:r>
    </w:p>
    <w:p w14:paraId="3F6B6A51" w14:textId="77777777" w:rsidR="00847B4B" w:rsidRDefault="00326D29" w:rsidP="00326D29">
      <w:pPr>
        <w:ind w:firstLine="397"/>
        <w:rPr>
          <w:rFonts w:ascii="IRBadr" w:hAnsi="IRBadr" w:cs="IRBadr"/>
          <w:sz w:val="34"/>
          <w:rtl/>
        </w:rPr>
      </w:pPr>
      <w:r w:rsidRPr="00213944">
        <w:rPr>
          <w:rFonts w:ascii="IRBadr" w:hAnsi="IRBadr" w:cs="IRBadr" w:hint="cs"/>
          <w:b/>
          <w:bCs/>
          <w:sz w:val="34"/>
          <w:rtl/>
        </w:rPr>
        <w:t>«بعض أصحابنا»</w:t>
      </w:r>
      <w:r>
        <w:rPr>
          <w:rFonts w:ascii="IRBadr" w:hAnsi="IRBadr" w:cs="IRBadr" w:hint="cs"/>
          <w:sz w:val="34"/>
          <w:rtl/>
        </w:rPr>
        <w:t>: اعتبار این تعبیر مبتنی بر پذیرش مبنای اصحاب اجماع یا مبنای مشایخ ثقات است. بنابر مبنای اصحاب اجماع، سند تا صفوان بن یحیی صحیح است، و با این مبنی روایت به طور کامل تصحیح می‌گردد. ما این مبنی را صحیح نمی‌دانیم. البته مبنای مشایخ ثقات از منظر ما مورد پذیرش است؛ بنابراین، سند این روایت بدون اشکال است.</w:t>
      </w:r>
    </w:p>
    <w:p w14:paraId="16DA8928" w14:textId="77777777" w:rsidR="00213944" w:rsidRDefault="00213944" w:rsidP="00B97D58">
      <w:pPr>
        <w:pStyle w:val="Heading3"/>
        <w:rPr>
          <w:rtl/>
        </w:rPr>
      </w:pPr>
      <w:bookmarkStart w:id="108" w:name="_Toc185896918"/>
      <w:bookmarkStart w:id="109" w:name="_Toc185900973"/>
      <w:bookmarkStart w:id="110" w:name="_Toc185907608"/>
      <w:bookmarkStart w:id="111" w:name="_Toc186977841"/>
      <w:r>
        <w:rPr>
          <w:rFonts w:hint="cs"/>
          <w:rtl/>
        </w:rPr>
        <w:t>جمع بین روایات هر سه طایفه</w:t>
      </w:r>
      <w:bookmarkEnd w:id="108"/>
      <w:bookmarkEnd w:id="109"/>
      <w:bookmarkEnd w:id="110"/>
      <w:bookmarkEnd w:id="111"/>
    </w:p>
    <w:p w14:paraId="58CC944E" w14:textId="77777777" w:rsidR="00326D29" w:rsidRDefault="00326D29" w:rsidP="00213944">
      <w:pPr>
        <w:ind w:firstLine="397"/>
        <w:rPr>
          <w:rFonts w:ascii="IRBadr" w:hAnsi="IRBadr" w:cs="IRBadr"/>
          <w:sz w:val="34"/>
          <w:rtl/>
        </w:rPr>
      </w:pPr>
      <w:r>
        <w:rPr>
          <w:rFonts w:ascii="IRBadr" w:hAnsi="IRBadr" w:cs="IRBadr" w:hint="cs"/>
          <w:sz w:val="34"/>
          <w:rtl/>
        </w:rPr>
        <w:t>شیخ طوسی هر سه روایت اخیر را بر استحباب حمل کرده است. ایشان بیان کرده است که هرچند لفظ وجوب در این روایات به کار رفته است، ولی این لفظ گاهی در مواردی که استحباب موکّد وجود دارد نیز به کار می‌رود.</w:t>
      </w:r>
      <w:r w:rsidR="00213944">
        <w:rPr>
          <w:rFonts w:ascii="IRBadr" w:hAnsi="IRBadr" w:cs="IRBadr" w:hint="cs"/>
          <w:sz w:val="34"/>
          <w:rtl/>
        </w:rPr>
        <w:t xml:space="preserve"> در توضیح سخن شیخ طوسی می‌توان این نکته را اضافه نمود: ائمه گاهی از تعابیری استفاده می‌کردند که ظاهرش مراد نبوده است تا آنکه شیعه بر یک مسلک واحد نباشند تا مورد شناسایی قرار نگیرند. </w:t>
      </w:r>
    </w:p>
    <w:p w14:paraId="3B6246D5" w14:textId="77777777" w:rsidR="00213944" w:rsidRDefault="00213944" w:rsidP="00213944">
      <w:pPr>
        <w:ind w:firstLine="397"/>
        <w:rPr>
          <w:rFonts w:ascii="IRBadr" w:hAnsi="IRBadr" w:cs="IRBadr"/>
          <w:sz w:val="34"/>
          <w:rtl/>
        </w:rPr>
      </w:pPr>
      <w:r>
        <w:rPr>
          <w:rFonts w:ascii="IRBadr" w:hAnsi="IRBadr" w:cs="IRBadr" w:hint="cs"/>
          <w:sz w:val="34"/>
          <w:rtl/>
        </w:rPr>
        <w:t>اقوال عامه در این مساله را باید مورد بررسی قرار داد تا بتوان تعارض آنها را تحلیل کرد. در ذهن ما از زمان گذشته از مسلّمات بود که زکات در پنج وسق واجب می‌شود. نکته دیگر در این مساله، روایت عبدالله بن سنان است. روایت اخیر از عبدالله بن سنان است. با توجه به آنکه این راوی خزانه‌دار حکومت عباسی است و در زمان سه خلیفه خزانه‌دار بوده، روایات غریب در بین منقولات او به کثرت وجود دارد. به‌عنوان مثال در مورد حداکثر مدت حیض در روایتی بیان کرده است که هشت روز است، در حالی که در روایات دیگر مدت ده روز وارد شده است.</w:t>
      </w:r>
    </w:p>
    <w:p w14:paraId="444432B2" w14:textId="77777777" w:rsidR="00213944" w:rsidRDefault="00213944" w:rsidP="00A31DC5">
      <w:pPr>
        <w:ind w:firstLine="397"/>
        <w:rPr>
          <w:rFonts w:ascii="IRBadr" w:hAnsi="IRBadr" w:cs="IRBadr"/>
          <w:sz w:val="34"/>
          <w:rtl/>
        </w:rPr>
      </w:pPr>
      <w:r>
        <w:rPr>
          <w:rFonts w:ascii="IRBadr" w:hAnsi="IRBadr" w:cs="IRBadr" w:hint="cs"/>
          <w:sz w:val="34"/>
          <w:rtl/>
        </w:rPr>
        <w:lastRenderedPageBreak/>
        <w:t>بر فرض آنکه نتوان بین روایات جمع عرفی کرد، اولین مرجّح از مرجحات منصوصه: ترجیح روایت قطعی الصدور است.</w:t>
      </w:r>
      <w:r w:rsidR="00E212F3">
        <w:rPr>
          <w:rFonts w:ascii="IRBadr" w:hAnsi="IRBadr" w:cs="IRBadr" w:hint="cs"/>
          <w:sz w:val="34"/>
          <w:rtl/>
        </w:rPr>
        <w:t xml:space="preserve"> از بین سه روایت اخیر که مخالف سایر روایات است، دو روایت از</w:t>
      </w:r>
      <w:r>
        <w:rPr>
          <w:rFonts w:ascii="IRBadr" w:hAnsi="IRBadr" w:cs="IRBadr" w:hint="cs"/>
          <w:sz w:val="34"/>
          <w:rtl/>
        </w:rPr>
        <w:t xml:space="preserve"> ابوبصیر</w:t>
      </w:r>
      <w:r w:rsidR="00E212F3">
        <w:rPr>
          <w:rFonts w:ascii="IRBadr" w:hAnsi="IRBadr" w:cs="IRBadr" w:hint="cs"/>
          <w:sz w:val="34"/>
          <w:rtl/>
        </w:rPr>
        <w:t xml:space="preserve"> است که ممکن است یک روایت باشد، و یک روایت از عبدالله بن سنان. این روایات</w:t>
      </w:r>
      <w:r>
        <w:rPr>
          <w:rFonts w:ascii="IRBadr" w:hAnsi="IRBadr" w:cs="IRBadr" w:hint="cs"/>
          <w:sz w:val="34"/>
          <w:rtl/>
        </w:rPr>
        <w:t xml:space="preserve"> ظنی الصدور ولی دیگر روایات </w:t>
      </w:r>
      <w:r w:rsidR="00174515">
        <w:rPr>
          <w:rFonts w:ascii="IRBadr" w:hAnsi="IRBadr" w:cs="IRBadr" w:hint="cs"/>
          <w:sz w:val="34"/>
          <w:rtl/>
        </w:rPr>
        <w:t xml:space="preserve">در </w:t>
      </w:r>
      <w:r w:rsidR="00E212F3">
        <w:rPr>
          <w:rFonts w:ascii="IRBadr" w:hAnsi="IRBadr" w:cs="IRBadr" w:hint="cs"/>
          <w:sz w:val="34"/>
          <w:rtl/>
        </w:rPr>
        <w:t xml:space="preserve">طایفه اول </w:t>
      </w:r>
      <w:r>
        <w:rPr>
          <w:rFonts w:ascii="IRBadr" w:hAnsi="IRBadr" w:cs="IRBadr" w:hint="cs"/>
          <w:sz w:val="34"/>
          <w:rtl/>
        </w:rPr>
        <w:t>قطعی الصدور است؛ چرا که تعداد آنها بسیار زیاد است.</w:t>
      </w:r>
      <w:r w:rsidR="00A31DC5">
        <w:rPr>
          <w:rFonts w:ascii="IRBadr" w:hAnsi="IRBadr" w:cs="IRBadr" w:hint="cs"/>
          <w:sz w:val="34"/>
          <w:rtl/>
        </w:rPr>
        <w:t xml:space="preserve"> نکته دیگر آنکه در برخی روایات وارد شده که در کمتر از پنج وسق زکات واجب نیست.</w:t>
      </w:r>
    </w:p>
    <w:p w14:paraId="07599DED" w14:textId="77777777" w:rsidR="00A31DC5" w:rsidRDefault="00A31DC5" w:rsidP="00A31DC5">
      <w:pPr>
        <w:pStyle w:val="Heading4"/>
        <w:rPr>
          <w:rtl/>
        </w:rPr>
      </w:pPr>
      <w:bookmarkStart w:id="112" w:name="_Toc185907609"/>
      <w:r>
        <w:rPr>
          <w:rFonts w:hint="cs"/>
          <w:rtl/>
        </w:rPr>
        <w:t>روایات دال بر عدم وجوب زکات در کمتر از پنج وسق</w:t>
      </w:r>
      <w:bookmarkEnd w:id="112"/>
    </w:p>
    <w:p w14:paraId="140C369C" w14:textId="77777777" w:rsidR="00A31DC5" w:rsidRDefault="00A31DC5" w:rsidP="00A31DC5">
      <w:pPr>
        <w:ind w:firstLine="397"/>
        <w:rPr>
          <w:rFonts w:ascii="IRBadr" w:hAnsi="IRBadr" w:cs="IRBadr"/>
          <w:sz w:val="34"/>
          <w:rtl/>
        </w:rPr>
      </w:pPr>
      <w:r>
        <w:rPr>
          <w:rFonts w:ascii="IRBadr" w:hAnsi="IRBadr" w:cs="IRBadr" w:hint="cs"/>
          <w:sz w:val="34"/>
          <w:rtl/>
        </w:rPr>
        <w:t>دو روایت در این مساله وارد شده است:</w:t>
      </w:r>
    </w:p>
    <w:p w14:paraId="3397CA47" w14:textId="77777777" w:rsidR="00903F8E" w:rsidRDefault="00903F8E" w:rsidP="00A31DC5">
      <w:pPr>
        <w:pStyle w:val="Heading5"/>
        <w:rPr>
          <w:rtl/>
        </w:rPr>
      </w:pPr>
      <w:bookmarkStart w:id="113" w:name="_Toc185887040"/>
      <w:bookmarkStart w:id="114" w:name="_Toc185890105"/>
      <w:bookmarkStart w:id="115" w:name="_Toc185896919"/>
      <w:bookmarkStart w:id="116" w:name="_Toc185900974"/>
      <w:bookmarkStart w:id="117" w:name="_Toc185907610"/>
      <w:r>
        <w:rPr>
          <w:rFonts w:hint="cs"/>
          <w:rtl/>
        </w:rPr>
        <w:t>روایت</w:t>
      </w:r>
      <w:r w:rsidR="00A31DC5">
        <w:rPr>
          <w:rFonts w:hint="cs"/>
          <w:rtl/>
        </w:rPr>
        <w:t xml:space="preserve"> اول: رقم</w:t>
      </w:r>
      <w:r>
        <w:rPr>
          <w:rFonts w:hint="cs"/>
          <w:rtl/>
        </w:rPr>
        <w:t>۱۲۸۹۷</w:t>
      </w:r>
      <w:bookmarkEnd w:id="113"/>
      <w:bookmarkEnd w:id="114"/>
      <w:bookmarkEnd w:id="115"/>
      <w:bookmarkEnd w:id="116"/>
      <w:bookmarkEnd w:id="117"/>
    </w:p>
    <w:p w14:paraId="6137C3D5" w14:textId="77777777" w:rsidR="00847B4B" w:rsidRDefault="00667592" w:rsidP="00124B4C">
      <w:pPr>
        <w:ind w:firstLine="397"/>
        <w:rPr>
          <w:rFonts w:ascii="IRBadr" w:hAnsi="IRBadr" w:cs="IRBadr"/>
          <w:sz w:val="34"/>
          <w:rtl/>
        </w:rPr>
      </w:pPr>
      <w:r>
        <w:rPr>
          <w:rFonts w:ascii="IRBadr" w:hAnsi="IRBadr" w:cs="IRBadr" w:hint="cs"/>
          <w:sz w:val="34"/>
          <w:rtl/>
        </w:rPr>
        <w:t>«</w:t>
      </w:r>
      <w:r w:rsidRPr="00667592">
        <w:rPr>
          <w:rFonts w:ascii="IRBadr" w:hAnsi="IRBadr" w:cs="IRBadr" w:hint="cs"/>
          <w:sz w:val="34"/>
          <w:rtl/>
        </w:rPr>
        <w:t>عِدَّةٌ</w:t>
      </w:r>
      <w:r w:rsidRPr="00667592">
        <w:rPr>
          <w:rFonts w:ascii="IRBadr" w:hAnsi="IRBadr" w:cs="IRBadr"/>
          <w:sz w:val="34"/>
          <w:rtl/>
        </w:rPr>
        <w:t xml:space="preserve"> </w:t>
      </w:r>
      <w:r w:rsidRPr="00667592">
        <w:rPr>
          <w:rFonts w:ascii="IRBadr" w:hAnsi="IRBadr" w:cs="IRBadr" w:hint="cs"/>
          <w:sz w:val="34"/>
          <w:rtl/>
        </w:rPr>
        <w:t>مِنْ</w:t>
      </w:r>
      <w:r w:rsidRPr="00667592">
        <w:rPr>
          <w:rFonts w:ascii="IRBadr" w:hAnsi="IRBadr" w:cs="IRBadr"/>
          <w:sz w:val="34"/>
          <w:rtl/>
        </w:rPr>
        <w:t xml:space="preserve"> </w:t>
      </w:r>
      <w:r w:rsidRPr="00667592">
        <w:rPr>
          <w:rFonts w:ascii="IRBadr" w:hAnsi="IRBadr" w:cs="IRBadr" w:hint="cs"/>
          <w:sz w:val="34"/>
          <w:rtl/>
        </w:rPr>
        <w:t>أَصْحَابِنَا</w:t>
      </w:r>
      <w:r w:rsidRPr="00667592">
        <w:rPr>
          <w:rFonts w:ascii="IRBadr" w:hAnsi="IRBadr" w:cs="IRBadr"/>
          <w:sz w:val="34"/>
          <w:rtl/>
        </w:rPr>
        <w:t xml:space="preserve"> </w:t>
      </w:r>
      <w:r w:rsidRPr="00667592">
        <w:rPr>
          <w:rFonts w:ascii="IRBadr" w:hAnsi="IRBadr" w:cs="IRBadr" w:hint="cs"/>
          <w:sz w:val="34"/>
          <w:rtl/>
        </w:rPr>
        <w:t>عَنْ</w:t>
      </w:r>
      <w:r w:rsidRPr="00667592">
        <w:rPr>
          <w:rFonts w:ascii="IRBadr" w:hAnsi="IRBadr" w:cs="IRBadr"/>
          <w:sz w:val="34"/>
          <w:rtl/>
        </w:rPr>
        <w:t xml:space="preserve"> </w:t>
      </w:r>
      <w:r w:rsidRPr="00667592">
        <w:rPr>
          <w:rFonts w:ascii="IRBadr" w:hAnsi="IRBadr" w:cs="IRBadr" w:hint="cs"/>
          <w:sz w:val="34"/>
          <w:rtl/>
        </w:rPr>
        <w:t>أَحْمَدَ</w:t>
      </w:r>
      <w:r w:rsidRPr="00667592">
        <w:rPr>
          <w:rFonts w:ascii="IRBadr" w:hAnsi="IRBadr" w:cs="IRBadr"/>
          <w:sz w:val="34"/>
          <w:rtl/>
        </w:rPr>
        <w:t xml:space="preserve"> </w:t>
      </w:r>
      <w:r w:rsidRPr="00667592">
        <w:rPr>
          <w:rFonts w:ascii="IRBadr" w:hAnsi="IRBadr" w:cs="IRBadr" w:hint="cs"/>
          <w:sz w:val="34"/>
          <w:rtl/>
        </w:rPr>
        <w:t>بْنِ</w:t>
      </w:r>
      <w:r w:rsidRPr="00667592">
        <w:rPr>
          <w:rFonts w:ascii="IRBadr" w:hAnsi="IRBadr" w:cs="IRBadr"/>
          <w:sz w:val="34"/>
          <w:rtl/>
        </w:rPr>
        <w:t xml:space="preserve"> </w:t>
      </w:r>
      <w:r w:rsidRPr="00667592">
        <w:rPr>
          <w:rFonts w:ascii="IRBadr" w:hAnsi="IRBadr" w:cs="IRBadr" w:hint="cs"/>
          <w:sz w:val="34"/>
          <w:rtl/>
        </w:rPr>
        <w:t>مُحَمَّدِ</w:t>
      </w:r>
      <w:r w:rsidRPr="00667592">
        <w:rPr>
          <w:rFonts w:ascii="IRBadr" w:hAnsi="IRBadr" w:cs="IRBadr"/>
          <w:sz w:val="34"/>
          <w:rtl/>
        </w:rPr>
        <w:t xml:space="preserve"> </w:t>
      </w:r>
      <w:r w:rsidRPr="00667592">
        <w:rPr>
          <w:rFonts w:ascii="IRBadr" w:hAnsi="IRBadr" w:cs="IRBadr" w:hint="cs"/>
          <w:sz w:val="34"/>
          <w:rtl/>
        </w:rPr>
        <w:t>بْنِ</w:t>
      </w:r>
      <w:r w:rsidRPr="00667592">
        <w:rPr>
          <w:rFonts w:ascii="IRBadr" w:hAnsi="IRBadr" w:cs="IRBadr"/>
          <w:sz w:val="34"/>
          <w:rtl/>
        </w:rPr>
        <w:t xml:space="preserve"> </w:t>
      </w:r>
      <w:r w:rsidRPr="00667592">
        <w:rPr>
          <w:rFonts w:ascii="IRBadr" w:hAnsi="IRBadr" w:cs="IRBadr" w:hint="cs"/>
          <w:sz w:val="34"/>
          <w:rtl/>
        </w:rPr>
        <w:t>عِيسَى</w:t>
      </w:r>
      <w:r w:rsidRPr="00667592">
        <w:rPr>
          <w:rFonts w:ascii="IRBadr" w:hAnsi="IRBadr" w:cs="IRBadr"/>
          <w:sz w:val="34"/>
          <w:rtl/>
        </w:rPr>
        <w:t xml:space="preserve"> </w:t>
      </w:r>
      <w:r w:rsidRPr="00667592">
        <w:rPr>
          <w:rFonts w:ascii="IRBadr" w:hAnsi="IRBadr" w:cs="IRBadr" w:hint="cs"/>
          <w:sz w:val="34"/>
          <w:rtl/>
        </w:rPr>
        <w:t>عَنْ</w:t>
      </w:r>
      <w:r w:rsidRPr="00667592">
        <w:rPr>
          <w:rFonts w:ascii="IRBadr" w:hAnsi="IRBadr" w:cs="IRBadr"/>
          <w:sz w:val="34"/>
          <w:rtl/>
        </w:rPr>
        <w:t xml:space="preserve"> </w:t>
      </w:r>
      <w:r w:rsidRPr="00667592">
        <w:rPr>
          <w:rFonts w:ascii="IRBadr" w:hAnsi="IRBadr" w:cs="IRBadr" w:hint="cs"/>
          <w:sz w:val="34"/>
          <w:rtl/>
        </w:rPr>
        <w:t>عَلِيِّ</w:t>
      </w:r>
      <w:r w:rsidRPr="00667592">
        <w:rPr>
          <w:rFonts w:ascii="IRBadr" w:hAnsi="IRBadr" w:cs="IRBadr"/>
          <w:sz w:val="34"/>
          <w:rtl/>
        </w:rPr>
        <w:t xml:space="preserve"> </w:t>
      </w:r>
      <w:r w:rsidRPr="00667592">
        <w:rPr>
          <w:rFonts w:ascii="IRBadr" w:hAnsi="IRBadr" w:cs="IRBadr" w:hint="cs"/>
          <w:sz w:val="34"/>
          <w:rtl/>
        </w:rPr>
        <w:t>بْنِ</w:t>
      </w:r>
      <w:r w:rsidRPr="00667592">
        <w:rPr>
          <w:rFonts w:ascii="IRBadr" w:hAnsi="IRBadr" w:cs="IRBadr"/>
          <w:sz w:val="34"/>
          <w:rtl/>
        </w:rPr>
        <w:t xml:space="preserve"> </w:t>
      </w:r>
      <w:r w:rsidRPr="00667592">
        <w:rPr>
          <w:rFonts w:ascii="IRBadr" w:hAnsi="IRBadr" w:cs="IRBadr" w:hint="cs"/>
          <w:sz w:val="34"/>
          <w:rtl/>
        </w:rPr>
        <w:t>أَحْمَدَ</w:t>
      </w:r>
      <w:r w:rsidRPr="00667592">
        <w:rPr>
          <w:rFonts w:ascii="IRBadr" w:hAnsi="IRBadr" w:cs="IRBadr"/>
          <w:sz w:val="34"/>
          <w:rtl/>
        </w:rPr>
        <w:t xml:space="preserve"> </w:t>
      </w:r>
      <w:r w:rsidRPr="00667592">
        <w:rPr>
          <w:rFonts w:ascii="IRBadr" w:hAnsi="IRBadr" w:cs="IRBadr" w:hint="cs"/>
          <w:sz w:val="34"/>
          <w:rtl/>
        </w:rPr>
        <w:t>بْنِ</w:t>
      </w:r>
      <w:r w:rsidRPr="00667592">
        <w:rPr>
          <w:rFonts w:ascii="IRBadr" w:hAnsi="IRBadr" w:cs="IRBadr"/>
          <w:sz w:val="34"/>
          <w:rtl/>
        </w:rPr>
        <w:t xml:space="preserve"> </w:t>
      </w:r>
      <w:r w:rsidRPr="00667592">
        <w:rPr>
          <w:rFonts w:ascii="IRBadr" w:hAnsi="IRBadr" w:cs="IRBadr" w:hint="cs"/>
          <w:sz w:val="34"/>
          <w:rtl/>
        </w:rPr>
        <w:t>أَشْيَم‏</w:t>
      </w:r>
      <w:r>
        <w:rPr>
          <w:rFonts w:ascii="IRBadr" w:hAnsi="IRBadr" w:cs="IRBadr"/>
          <w:sz w:val="34"/>
        </w:rPr>
        <w:t xml:space="preserve"> </w:t>
      </w:r>
      <w:r w:rsidRPr="00667592">
        <w:rPr>
          <w:rFonts w:ascii="IRBadr" w:hAnsi="IRBadr" w:cs="IRBadr" w:hint="cs"/>
          <w:sz w:val="34"/>
          <w:rtl/>
        </w:rPr>
        <w:t>عَنْ</w:t>
      </w:r>
      <w:r w:rsidRPr="00667592">
        <w:rPr>
          <w:rFonts w:ascii="IRBadr" w:hAnsi="IRBadr" w:cs="IRBadr"/>
          <w:sz w:val="34"/>
          <w:rtl/>
        </w:rPr>
        <w:t xml:space="preserve"> </w:t>
      </w:r>
      <w:r w:rsidRPr="00667592">
        <w:rPr>
          <w:rFonts w:ascii="IRBadr" w:hAnsi="IRBadr" w:cs="IRBadr" w:hint="cs"/>
          <w:sz w:val="34"/>
          <w:rtl/>
        </w:rPr>
        <w:t>صَفْوَانَ</w:t>
      </w:r>
      <w:r w:rsidRPr="00667592">
        <w:rPr>
          <w:rFonts w:ascii="IRBadr" w:hAnsi="IRBadr" w:cs="IRBadr"/>
          <w:sz w:val="34"/>
          <w:rtl/>
        </w:rPr>
        <w:t xml:space="preserve"> </w:t>
      </w:r>
      <w:r w:rsidRPr="00667592">
        <w:rPr>
          <w:rFonts w:ascii="IRBadr" w:hAnsi="IRBadr" w:cs="IRBadr" w:hint="cs"/>
          <w:sz w:val="34"/>
          <w:rtl/>
        </w:rPr>
        <w:t>بْنِ</w:t>
      </w:r>
      <w:r w:rsidRPr="00667592">
        <w:rPr>
          <w:rFonts w:ascii="IRBadr" w:hAnsi="IRBadr" w:cs="IRBadr"/>
          <w:sz w:val="34"/>
          <w:rtl/>
        </w:rPr>
        <w:t xml:space="preserve"> </w:t>
      </w:r>
      <w:r w:rsidRPr="00667592">
        <w:rPr>
          <w:rFonts w:ascii="IRBadr" w:hAnsi="IRBadr" w:cs="IRBadr" w:hint="cs"/>
          <w:sz w:val="34"/>
          <w:rtl/>
        </w:rPr>
        <w:t>يَحْيَى</w:t>
      </w:r>
      <w:r w:rsidRPr="00667592">
        <w:rPr>
          <w:rFonts w:ascii="IRBadr" w:hAnsi="IRBadr" w:cs="IRBadr"/>
          <w:sz w:val="34"/>
          <w:rtl/>
        </w:rPr>
        <w:t xml:space="preserve"> </w:t>
      </w:r>
      <w:r w:rsidRPr="00667592">
        <w:rPr>
          <w:rFonts w:ascii="IRBadr" w:hAnsi="IRBadr" w:cs="IRBadr" w:hint="cs"/>
          <w:sz w:val="34"/>
          <w:rtl/>
        </w:rPr>
        <w:t>وَ</w:t>
      </w:r>
      <w:r w:rsidRPr="00667592">
        <w:rPr>
          <w:rFonts w:ascii="IRBadr" w:hAnsi="IRBadr" w:cs="IRBadr"/>
          <w:sz w:val="34"/>
          <w:rtl/>
        </w:rPr>
        <w:t xml:space="preserve"> </w:t>
      </w:r>
      <w:r w:rsidRPr="00667592">
        <w:rPr>
          <w:rFonts w:ascii="IRBadr" w:hAnsi="IRBadr" w:cs="IRBadr" w:hint="cs"/>
          <w:sz w:val="34"/>
          <w:rtl/>
        </w:rPr>
        <w:t>أَحْمَدَ</w:t>
      </w:r>
      <w:r w:rsidRPr="00667592">
        <w:rPr>
          <w:rFonts w:ascii="IRBadr" w:hAnsi="IRBadr" w:cs="IRBadr"/>
          <w:sz w:val="34"/>
          <w:rtl/>
        </w:rPr>
        <w:t xml:space="preserve"> </w:t>
      </w:r>
      <w:r w:rsidRPr="00667592">
        <w:rPr>
          <w:rFonts w:ascii="IRBadr" w:hAnsi="IRBadr" w:cs="IRBadr" w:hint="cs"/>
          <w:sz w:val="34"/>
          <w:rtl/>
        </w:rPr>
        <w:t>بْنِ</w:t>
      </w:r>
      <w:r w:rsidRPr="00667592">
        <w:rPr>
          <w:rFonts w:ascii="IRBadr" w:hAnsi="IRBadr" w:cs="IRBadr"/>
          <w:sz w:val="34"/>
          <w:rtl/>
        </w:rPr>
        <w:t xml:space="preserve"> </w:t>
      </w:r>
      <w:r w:rsidRPr="00667592">
        <w:rPr>
          <w:rFonts w:ascii="IRBadr" w:hAnsi="IRBadr" w:cs="IRBadr" w:hint="cs"/>
          <w:sz w:val="34"/>
          <w:rtl/>
        </w:rPr>
        <w:t>مُحَمَّدِ</w:t>
      </w:r>
      <w:r w:rsidRPr="00667592">
        <w:rPr>
          <w:rFonts w:ascii="IRBadr" w:hAnsi="IRBadr" w:cs="IRBadr"/>
          <w:sz w:val="34"/>
          <w:rtl/>
        </w:rPr>
        <w:t xml:space="preserve"> </w:t>
      </w:r>
      <w:r w:rsidRPr="00667592">
        <w:rPr>
          <w:rFonts w:ascii="IRBadr" w:hAnsi="IRBadr" w:cs="IRBadr" w:hint="cs"/>
          <w:sz w:val="34"/>
          <w:rtl/>
        </w:rPr>
        <w:t>بْنِ</w:t>
      </w:r>
      <w:r w:rsidRPr="00667592">
        <w:rPr>
          <w:rFonts w:ascii="IRBadr" w:hAnsi="IRBadr" w:cs="IRBadr"/>
          <w:sz w:val="34"/>
          <w:rtl/>
        </w:rPr>
        <w:t xml:space="preserve"> </w:t>
      </w:r>
      <w:r w:rsidRPr="00667592">
        <w:rPr>
          <w:rFonts w:ascii="IRBadr" w:hAnsi="IRBadr" w:cs="IRBadr" w:hint="cs"/>
          <w:sz w:val="34"/>
          <w:rtl/>
        </w:rPr>
        <w:t>أَبِي</w:t>
      </w:r>
      <w:r w:rsidRPr="00667592">
        <w:rPr>
          <w:rFonts w:ascii="IRBadr" w:hAnsi="IRBadr" w:cs="IRBadr"/>
          <w:sz w:val="34"/>
          <w:rtl/>
        </w:rPr>
        <w:t xml:space="preserve"> </w:t>
      </w:r>
      <w:r w:rsidRPr="00667592">
        <w:rPr>
          <w:rFonts w:ascii="IRBadr" w:hAnsi="IRBadr" w:cs="IRBadr" w:hint="cs"/>
          <w:sz w:val="34"/>
          <w:rtl/>
        </w:rPr>
        <w:t>نَصْرٍ</w:t>
      </w:r>
      <w:r w:rsidRPr="00667592">
        <w:rPr>
          <w:rFonts w:ascii="IRBadr" w:hAnsi="IRBadr" w:cs="IRBadr"/>
          <w:sz w:val="34"/>
          <w:rtl/>
        </w:rPr>
        <w:t xml:space="preserve"> </w:t>
      </w:r>
      <w:r w:rsidRPr="00667592">
        <w:rPr>
          <w:rFonts w:ascii="IRBadr" w:hAnsi="IRBadr" w:cs="IRBadr" w:hint="cs"/>
          <w:sz w:val="34"/>
          <w:rtl/>
        </w:rPr>
        <w:t>قَالا</w:t>
      </w:r>
      <w:r w:rsidRPr="00667592">
        <w:rPr>
          <w:rFonts w:ascii="IRBadr" w:hAnsi="IRBadr" w:cs="IRBadr"/>
          <w:sz w:val="34"/>
          <w:rtl/>
        </w:rPr>
        <w:t xml:space="preserve"> </w:t>
      </w:r>
      <w:r w:rsidR="00F81B8B" w:rsidRPr="00F81B8B">
        <w:rPr>
          <w:rFonts w:ascii="IRBadr" w:hAnsi="IRBadr" w:cs="IRBadr" w:hint="cs"/>
          <w:color w:val="008000"/>
          <w:sz w:val="34"/>
          <w:rtl/>
        </w:rPr>
        <w:t>ذَكَرْنَا</w:t>
      </w:r>
      <w:r w:rsidR="00F81B8B" w:rsidRPr="00F81B8B">
        <w:rPr>
          <w:rFonts w:ascii="IRBadr" w:hAnsi="IRBadr" w:cs="IRBadr"/>
          <w:color w:val="008000"/>
          <w:sz w:val="34"/>
          <w:rtl/>
        </w:rPr>
        <w:t xml:space="preserve"> </w:t>
      </w:r>
      <w:r w:rsidR="00F81B8B" w:rsidRPr="00F81B8B">
        <w:rPr>
          <w:rFonts w:ascii="IRBadr" w:hAnsi="IRBadr" w:cs="IRBadr" w:hint="cs"/>
          <w:color w:val="008000"/>
          <w:sz w:val="34"/>
          <w:rtl/>
        </w:rPr>
        <w:t>لَهُ</w:t>
      </w:r>
      <w:r w:rsidR="00F81B8B" w:rsidRPr="00F81B8B">
        <w:rPr>
          <w:rFonts w:ascii="IRBadr" w:hAnsi="IRBadr" w:cs="IRBadr"/>
          <w:color w:val="008000"/>
          <w:sz w:val="34"/>
          <w:rtl/>
        </w:rPr>
        <w:t xml:space="preserve"> </w:t>
      </w:r>
      <w:r w:rsidR="00F81B8B" w:rsidRPr="00F81B8B">
        <w:rPr>
          <w:rFonts w:ascii="IRBadr" w:hAnsi="IRBadr" w:cs="IRBadr" w:hint="cs"/>
          <w:color w:val="008000"/>
          <w:sz w:val="34"/>
          <w:rtl/>
        </w:rPr>
        <w:t>الْكُوفَةَ</w:t>
      </w:r>
      <w:r w:rsidR="00F81B8B">
        <w:rPr>
          <w:rFonts w:ascii="IRBadr" w:hAnsi="IRBadr" w:cs="IRBadr"/>
          <w:color w:val="008000"/>
          <w:sz w:val="34"/>
        </w:rPr>
        <w:t>.</w:t>
      </w:r>
      <w:r w:rsidR="00124B4C">
        <w:rPr>
          <w:rFonts w:ascii="IRBadr" w:hAnsi="IRBadr" w:cs="IRBadr" w:hint="cs"/>
          <w:color w:val="008000"/>
          <w:sz w:val="34"/>
          <w:rtl/>
        </w:rPr>
        <w:t>..</w:t>
      </w:r>
      <w:r w:rsidRPr="00667592">
        <w:rPr>
          <w:rFonts w:ascii="IRBadr" w:hAnsi="IRBadr" w:cs="IRBadr" w:hint="cs"/>
          <w:color w:val="008000"/>
          <w:sz w:val="34"/>
          <w:rtl/>
        </w:rPr>
        <w:t>وَ</w:t>
      </w:r>
      <w:r w:rsidRPr="00667592">
        <w:rPr>
          <w:rFonts w:ascii="IRBadr" w:hAnsi="IRBadr" w:cs="IRBadr"/>
          <w:color w:val="008000"/>
          <w:sz w:val="34"/>
          <w:rtl/>
        </w:rPr>
        <w:t xml:space="preserve"> </w:t>
      </w:r>
      <w:r w:rsidRPr="00667592">
        <w:rPr>
          <w:rFonts w:ascii="IRBadr" w:hAnsi="IRBadr" w:cs="IRBadr" w:hint="cs"/>
          <w:color w:val="008000"/>
          <w:sz w:val="34"/>
          <w:rtl/>
        </w:rPr>
        <w:t>لَيْسَ</w:t>
      </w:r>
      <w:r w:rsidRPr="00667592">
        <w:rPr>
          <w:rFonts w:ascii="IRBadr" w:hAnsi="IRBadr" w:cs="IRBadr"/>
          <w:color w:val="008000"/>
          <w:sz w:val="34"/>
          <w:rtl/>
        </w:rPr>
        <w:t xml:space="preserve"> </w:t>
      </w:r>
      <w:r w:rsidRPr="00667592">
        <w:rPr>
          <w:rFonts w:ascii="IRBadr" w:hAnsi="IRBadr" w:cs="IRBadr" w:hint="cs"/>
          <w:color w:val="008000"/>
          <w:sz w:val="34"/>
          <w:rtl/>
        </w:rPr>
        <w:t>فِي</w:t>
      </w:r>
      <w:r w:rsidRPr="00667592">
        <w:rPr>
          <w:rFonts w:ascii="IRBadr" w:hAnsi="IRBadr" w:cs="IRBadr"/>
          <w:color w:val="008000"/>
          <w:sz w:val="34"/>
          <w:rtl/>
        </w:rPr>
        <w:t xml:space="preserve"> </w:t>
      </w:r>
      <w:r w:rsidRPr="00667592">
        <w:rPr>
          <w:rFonts w:ascii="IRBadr" w:hAnsi="IRBadr" w:cs="IRBadr" w:hint="cs"/>
          <w:color w:val="008000"/>
          <w:sz w:val="34"/>
          <w:rtl/>
        </w:rPr>
        <w:t>أَقَلَّ</w:t>
      </w:r>
      <w:r w:rsidRPr="00667592">
        <w:rPr>
          <w:rFonts w:ascii="IRBadr" w:hAnsi="IRBadr" w:cs="IRBadr"/>
          <w:color w:val="008000"/>
          <w:sz w:val="34"/>
          <w:rtl/>
        </w:rPr>
        <w:t xml:space="preserve"> </w:t>
      </w:r>
      <w:r w:rsidRPr="00667592">
        <w:rPr>
          <w:rFonts w:ascii="IRBadr" w:hAnsi="IRBadr" w:cs="IRBadr" w:hint="cs"/>
          <w:color w:val="008000"/>
          <w:sz w:val="34"/>
          <w:rtl/>
        </w:rPr>
        <w:t>مِنْ</w:t>
      </w:r>
      <w:r w:rsidRPr="00667592">
        <w:rPr>
          <w:rFonts w:ascii="IRBadr" w:hAnsi="IRBadr" w:cs="IRBadr"/>
          <w:color w:val="008000"/>
          <w:sz w:val="34"/>
          <w:rtl/>
        </w:rPr>
        <w:t xml:space="preserve"> </w:t>
      </w:r>
      <w:r w:rsidRPr="00667592">
        <w:rPr>
          <w:rFonts w:ascii="IRBadr" w:hAnsi="IRBadr" w:cs="IRBadr" w:hint="cs"/>
          <w:color w:val="008000"/>
          <w:sz w:val="34"/>
          <w:rtl/>
        </w:rPr>
        <w:t>خَمْسَةِ</w:t>
      </w:r>
      <w:r w:rsidRPr="00667592">
        <w:rPr>
          <w:rFonts w:ascii="IRBadr" w:hAnsi="IRBadr" w:cs="IRBadr"/>
          <w:color w:val="008000"/>
          <w:sz w:val="34"/>
          <w:rtl/>
        </w:rPr>
        <w:t xml:space="preserve"> </w:t>
      </w:r>
      <w:r w:rsidRPr="00667592">
        <w:rPr>
          <w:rFonts w:ascii="IRBadr" w:hAnsi="IRBadr" w:cs="IRBadr" w:hint="cs"/>
          <w:color w:val="008000"/>
          <w:sz w:val="34"/>
          <w:rtl/>
        </w:rPr>
        <w:t>أَوْسَاقٍ</w:t>
      </w:r>
      <w:r w:rsidRPr="00667592">
        <w:rPr>
          <w:rFonts w:ascii="IRBadr" w:hAnsi="IRBadr" w:cs="IRBadr"/>
          <w:color w:val="008000"/>
          <w:sz w:val="34"/>
          <w:rtl/>
        </w:rPr>
        <w:t xml:space="preserve"> </w:t>
      </w:r>
      <w:r w:rsidRPr="00667592">
        <w:rPr>
          <w:rFonts w:ascii="IRBadr" w:hAnsi="IRBadr" w:cs="IRBadr" w:hint="cs"/>
          <w:color w:val="008000"/>
          <w:sz w:val="34"/>
          <w:rtl/>
        </w:rPr>
        <w:t>شَيْ‏ءٌ</w:t>
      </w:r>
      <w:r w:rsidRPr="00667592">
        <w:rPr>
          <w:rFonts w:ascii="IRBadr" w:hAnsi="IRBadr" w:cs="IRBadr"/>
          <w:color w:val="008000"/>
          <w:sz w:val="34"/>
          <w:rtl/>
        </w:rPr>
        <w:t xml:space="preserve"> </w:t>
      </w:r>
      <w:r w:rsidRPr="00667592">
        <w:rPr>
          <w:rFonts w:ascii="IRBadr" w:hAnsi="IRBadr" w:cs="IRBadr" w:hint="cs"/>
          <w:color w:val="008000"/>
          <w:sz w:val="34"/>
          <w:rtl/>
        </w:rPr>
        <w:t>مِنَ</w:t>
      </w:r>
      <w:r w:rsidRPr="00667592">
        <w:rPr>
          <w:rFonts w:ascii="IRBadr" w:hAnsi="IRBadr" w:cs="IRBadr"/>
          <w:color w:val="008000"/>
          <w:sz w:val="34"/>
          <w:rtl/>
        </w:rPr>
        <w:t xml:space="preserve"> </w:t>
      </w:r>
      <w:r w:rsidRPr="00667592">
        <w:rPr>
          <w:rFonts w:ascii="IRBadr" w:hAnsi="IRBadr" w:cs="IRBadr" w:hint="cs"/>
          <w:color w:val="008000"/>
          <w:sz w:val="34"/>
          <w:rtl/>
        </w:rPr>
        <w:t>الزَّكَاةِ</w:t>
      </w:r>
      <w:r w:rsidR="00124B4C">
        <w:rPr>
          <w:rFonts w:ascii="IRBadr" w:hAnsi="IRBadr" w:cs="IRBadr" w:hint="cs"/>
          <w:color w:val="008000"/>
          <w:sz w:val="34"/>
          <w:rtl/>
        </w:rPr>
        <w:t xml:space="preserve"> ...</w:t>
      </w:r>
      <w:r>
        <w:rPr>
          <w:rFonts w:ascii="IRBadr" w:hAnsi="IRBadr" w:cs="IRBadr" w:hint="cs"/>
          <w:color w:val="008000"/>
          <w:sz w:val="34"/>
          <w:rtl/>
        </w:rPr>
        <w:t>»</w:t>
      </w:r>
      <w:r>
        <w:rPr>
          <w:rStyle w:val="FootnoteReference"/>
          <w:rFonts w:ascii="IRBadr" w:hAnsi="IRBadr" w:cs="IRBadr"/>
          <w:sz w:val="34"/>
          <w:rtl/>
        </w:rPr>
        <w:footnoteReference w:id="20"/>
      </w:r>
      <w:r w:rsidRPr="00667592">
        <w:rPr>
          <w:rFonts w:ascii="IRBadr" w:hAnsi="IRBadr" w:cs="IRBadr"/>
          <w:sz w:val="34"/>
          <w:rtl/>
        </w:rPr>
        <w:t>.</w:t>
      </w:r>
    </w:p>
    <w:p w14:paraId="3360AB81" w14:textId="77777777" w:rsidR="00124B4C" w:rsidRDefault="00124B4C" w:rsidP="00124B4C">
      <w:pPr>
        <w:ind w:firstLine="397"/>
        <w:rPr>
          <w:rFonts w:ascii="IRBadr" w:hAnsi="IRBadr" w:cs="IRBadr"/>
          <w:sz w:val="34"/>
          <w:rtl/>
        </w:rPr>
      </w:pPr>
      <w:r w:rsidRPr="00124B4C">
        <w:rPr>
          <w:rFonts w:ascii="IRBadr" w:hAnsi="IRBadr" w:cs="IRBadr" w:hint="cs"/>
          <w:b/>
          <w:bCs/>
          <w:sz w:val="34"/>
          <w:rtl/>
        </w:rPr>
        <w:t>«علی بن احمد بن أشیم»:</w:t>
      </w:r>
      <w:r>
        <w:rPr>
          <w:rFonts w:ascii="IRBadr" w:hAnsi="IRBadr" w:cs="IRBadr" w:hint="cs"/>
          <w:sz w:val="34"/>
          <w:rtl/>
        </w:rPr>
        <w:t xml:space="preserve"> در رابطه با وثاقت این راوی تحقیق کنید. واژه «أشیم» ممکن است به صورت «أَشیَم» یا به صورت «أُشَیم» باشد. شاهد روشنی بر آنکه کدام‌یک صحیح است وجود ندارد. </w:t>
      </w:r>
    </w:p>
    <w:p w14:paraId="1EA047A3" w14:textId="77777777" w:rsidR="00124B4C" w:rsidRDefault="00124B4C" w:rsidP="00124B4C">
      <w:pPr>
        <w:ind w:firstLine="397"/>
        <w:rPr>
          <w:rFonts w:ascii="IRBadr" w:hAnsi="IRBadr" w:cs="IRBadr"/>
          <w:sz w:val="34"/>
          <w:rtl/>
        </w:rPr>
      </w:pPr>
      <w:r w:rsidRPr="001950AD">
        <w:rPr>
          <w:rFonts w:ascii="IRBadr" w:hAnsi="IRBadr" w:cs="IRBadr" w:hint="cs"/>
          <w:color w:val="FF0000"/>
          <w:sz w:val="34"/>
          <w:rtl/>
        </w:rPr>
        <w:t>سوال شاگرد</w:t>
      </w:r>
      <w:r>
        <w:rPr>
          <w:rFonts w:ascii="IRBadr" w:hAnsi="IRBadr" w:cs="IRBadr" w:hint="cs"/>
          <w:sz w:val="34"/>
          <w:rtl/>
        </w:rPr>
        <w:t>: در تعابیر اهل سنت در موارد بسیار زیادی این واژه به صورت «أَشیَم» آمده و به فتح همزه تصریح شده است.</w:t>
      </w:r>
    </w:p>
    <w:p w14:paraId="05E8EE8B" w14:textId="77777777" w:rsidR="00124B4C" w:rsidRDefault="00124B4C" w:rsidP="001950AD">
      <w:pPr>
        <w:ind w:firstLine="397"/>
        <w:rPr>
          <w:rFonts w:ascii="IRBadr" w:hAnsi="IRBadr" w:cs="IRBadr"/>
          <w:sz w:val="34"/>
          <w:rtl/>
        </w:rPr>
      </w:pPr>
      <w:r w:rsidRPr="001950AD">
        <w:rPr>
          <w:rFonts w:ascii="IRBadr" w:hAnsi="IRBadr" w:cs="IRBadr" w:hint="cs"/>
          <w:color w:val="FF0000"/>
          <w:sz w:val="34"/>
          <w:rtl/>
        </w:rPr>
        <w:t>پاسخ استاد</w:t>
      </w:r>
      <w:r>
        <w:rPr>
          <w:rFonts w:ascii="IRBadr" w:hAnsi="IRBadr" w:cs="IRBadr" w:hint="cs"/>
          <w:sz w:val="34"/>
          <w:rtl/>
        </w:rPr>
        <w:t xml:space="preserve">: در این موارد سخن عامه معتبرتر است؛ چرا که </w:t>
      </w:r>
      <w:r w:rsidR="001950AD">
        <w:rPr>
          <w:rFonts w:ascii="IRBadr" w:hAnsi="IRBadr" w:cs="IRBadr" w:hint="cs"/>
          <w:sz w:val="34"/>
          <w:rtl/>
        </w:rPr>
        <w:t>علمای شیعه به این مسائلی که چندان اهمیتی ندارد نمی‌پردازند. به‌عنوان مثال مرحوم علامه حلی اشتغالات بسیار زیادی داشته و کتب بسیار مهم و ارزشمندی تالیف نموده ولی در تالیف «ایضاح الاشتباه» از آن رو که چندان اهمیتی برای وی نداشته دقت زیادی به خرج نداده است.</w:t>
      </w:r>
    </w:p>
    <w:p w14:paraId="5413F20F" w14:textId="77777777" w:rsidR="00737A1D" w:rsidRDefault="00F81B8B" w:rsidP="00730523">
      <w:pPr>
        <w:ind w:firstLine="397"/>
        <w:rPr>
          <w:rFonts w:ascii="IRBadr" w:hAnsi="IRBadr" w:cs="IRBadr"/>
          <w:sz w:val="34"/>
          <w:rtl/>
        </w:rPr>
      </w:pPr>
      <w:r>
        <w:rPr>
          <w:rFonts w:ascii="IRBadr" w:hAnsi="IRBadr" w:cs="IRBadr" w:hint="cs"/>
          <w:b/>
          <w:bCs/>
          <w:sz w:val="34"/>
          <w:rtl/>
        </w:rPr>
        <w:t>«ذکرنا له الکوفة»</w:t>
      </w:r>
      <w:r w:rsidR="001950AD" w:rsidRPr="001950AD">
        <w:rPr>
          <w:rFonts w:ascii="IRBadr" w:hAnsi="IRBadr" w:cs="IRBadr" w:hint="cs"/>
          <w:b/>
          <w:bCs/>
          <w:sz w:val="34"/>
          <w:rtl/>
        </w:rPr>
        <w:t>:</w:t>
      </w:r>
      <w:r>
        <w:rPr>
          <w:rFonts w:ascii="IRBadr" w:hAnsi="IRBadr" w:cs="IRBadr" w:hint="cs"/>
          <w:b/>
          <w:bCs/>
          <w:sz w:val="34"/>
          <w:rtl/>
        </w:rPr>
        <w:t xml:space="preserve"> </w:t>
      </w:r>
      <w:r w:rsidR="001950AD" w:rsidRPr="001950AD">
        <w:rPr>
          <w:rFonts w:ascii="IRBadr" w:hAnsi="IRBadr" w:cs="IRBadr" w:hint="cs"/>
          <w:b/>
          <w:bCs/>
          <w:sz w:val="34"/>
          <w:rtl/>
        </w:rPr>
        <w:t xml:space="preserve"> </w:t>
      </w:r>
      <w:r>
        <w:rPr>
          <w:rFonts w:ascii="IRBadr" w:hAnsi="IRBadr" w:cs="IRBadr" w:hint="cs"/>
          <w:sz w:val="34"/>
          <w:rtl/>
        </w:rPr>
        <w:t>این روایت مضمره است. ص</w:t>
      </w:r>
      <w:r w:rsidR="00124B4C">
        <w:rPr>
          <w:rFonts w:ascii="IRBadr" w:hAnsi="IRBadr" w:cs="IRBadr" w:hint="cs"/>
          <w:sz w:val="34"/>
          <w:rtl/>
        </w:rPr>
        <w:t xml:space="preserve">فوان و احمد بن محمد بن ابی نصر هر دو، راوی از امام رضا علیه السلام هستند. در روایت بعدی تصریح به نام مبارک حضرت شده است. </w:t>
      </w:r>
    </w:p>
    <w:p w14:paraId="1C39FFB2" w14:textId="77777777" w:rsidR="00737A1D" w:rsidRDefault="00F81B8B" w:rsidP="00737A1D">
      <w:pPr>
        <w:ind w:firstLine="397"/>
        <w:rPr>
          <w:rFonts w:ascii="IRBadr" w:hAnsi="IRBadr" w:cs="IRBadr"/>
          <w:sz w:val="34"/>
        </w:rPr>
      </w:pPr>
      <w:r w:rsidRPr="001950AD">
        <w:rPr>
          <w:rFonts w:ascii="IRBadr" w:hAnsi="IRBadr" w:cs="IRBadr" w:hint="cs"/>
          <w:b/>
          <w:bCs/>
          <w:sz w:val="34"/>
          <w:rtl/>
        </w:rPr>
        <w:t>«قالا»</w:t>
      </w:r>
      <w:r w:rsidR="00737A1D">
        <w:rPr>
          <w:rFonts w:ascii="IRBadr" w:hAnsi="IRBadr" w:cs="IRBadr" w:hint="cs"/>
          <w:sz w:val="34"/>
          <w:rtl/>
        </w:rPr>
        <w:t>:</w:t>
      </w:r>
      <w:r>
        <w:rPr>
          <w:rFonts w:ascii="IRBadr" w:hAnsi="IRBadr" w:cs="IRBadr" w:hint="cs"/>
          <w:sz w:val="34"/>
          <w:rtl/>
        </w:rPr>
        <w:t xml:space="preserve"> در سند این روایت عطف رخ داده است.</w:t>
      </w:r>
      <w:r w:rsidR="00737A1D">
        <w:rPr>
          <w:rFonts w:ascii="IRBadr" w:hAnsi="IRBadr" w:cs="IRBadr" w:hint="cs"/>
          <w:sz w:val="34"/>
          <w:rtl/>
        </w:rPr>
        <w:t xml:space="preserve"> </w:t>
      </w:r>
      <w:bookmarkStart w:id="118" w:name="_Toc185887041"/>
      <w:bookmarkStart w:id="119" w:name="_Toc185890106"/>
      <w:r w:rsidR="00737A1D">
        <w:rPr>
          <w:rFonts w:ascii="IRBadr" w:hAnsi="IRBadr" w:cs="IRBadr" w:hint="cs"/>
          <w:sz w:val="34"/>
          <w:rtl/>
        </w:rPr>
        <w:t>ممکن است بیان شود به قرینه روایت بعد که ذکر آن می‌آید (رقم۱۲۸۹۸) که احمد بن محمد بن عیسی به طور مستقیم از احمد بن محمد بن ابی نصر نقل روایت کرده، در روایت این نیز نقل روایتش از او مستقیم است؛ بنابراین احمد بن محمد بن ابی نصر در سند آن روایت بر علی بن احمد بن اشیم عطف شده است. یعنی احمد بن محمد بن عیسی از صفوان به واسطه علی بن احمد بن اشیم نقل نموده و از ابن ابی نصر به طور مستقیم نقل روایت کرده است. نظیر این مساله در برخی اسناد وجود دارد. به سند زیر دقت کنید:</w:t>
      </w:r>
    </w:p>
    <w:p w14:paraId="781305C2" w14:textId="77777777" w:rsidR="00B07772" w:rsidRDefault="00B07772" w:rsidP="00B07772">
      <w:pPr>
        <w:ind w:firstLine="397"/>
        <w:rPr>
          <w:rFonts w:ascii="IRBadr" w:hAnsi="IRBadr" w:cs="IRBadr"/>
          <w:sz w:val="34"/>
          <w:rtl/>
        </w:rPr>
      </w:pPr>
      <w:r w:rsidRPr="00B07772">
        <w:rPr>
          <w:rFonts w:ascii="IRBadr" w:hAnsi="IRBadr" w:cs="IRBadr" w:hint="cs"/>
          <w:color w:val="000080"/>
          <w:sz w:val="34"/>
          <w:rtl/>
        </w:rPr>
        <w:t>«عَلِيُّ</w:t>
      </w:r>
      <w:r w:rsidRPr="00B07772">
        <w:rPr>
          <w:rFonts w:ascii="IRBadr" w:hAnsi="IRBadr" w:cs="IRBadr"/>
          <w:color w:val="000080"/>
          <w:sz w:val="34"/>
          <w:rtl/>
        </w:rPr>
        <w:t xml:space="preserve"> </w:t>
      </w:r>
      <w:r w:rsidRPr="00B07772">
        <w:rPr>
          <w:rFonts w:ascii="IRBadr" w:hAnsi="IRBadr" w:cs="IRBadr" w:hint="cs"/>
          <w:color w:val="000080"/>
          <w:sz w:val="34"/>
          <w:rtl/>
        </w:rPr>
        <w:t>بْنُ</w:t>
      </w:r>
      <w:r w:rsidRPr="00B07772">
        <w:rPr>
          <w:rFonts w:ascii="IRBadr" w:hAnsi="IRBadr" w:cs="IRBadr"/>
          <w:color w:val="000080"/>
          <w:sz w:val="34"/>
          <w:rtl/>
        </w:rPr>
        <w:t xml:space="preserve"> </w:t>
      </w:r>
      <w:r w:rsidRPr="00B07772">
        <w:rPr>
          <w:rFonts w:ascii="IRBadr" w:hAnsi="IRBadr" w:cs="IRBadr" w:hint="cs"/>
          <w:color w:val="000080"/>
          <w:sz w:val="34"/>
          <w:rtl/>
        </w:rPr>
        <w:t>إِبْرَاهِيمَ</w:t>
      </w:r>
      <w:r w:rsidRPr="00B07772">
        <w:rPr>
          <w:rFonts w:ascii="IRBadr" w:hAnsi="IRBadr" w:cs="IRBadr"/>
          <w:color w:val="000080"/>
          <w:sz w:val="34"/>
          <w:rtl/>
        </w:rPr>
        <w:t xml:space="preserve"> </w:t>
      </w:r>
      <w:r w:rsidRPr="00B07772">
        <w:rPr>
          <w:rFonts w:ascii="IRBadr" w:hAnsi="IRBadr" w:cs="IRBadr" w:hint="cs"/>
          <w:color w:val="000080"/>
          <w:sz w:val="34"/>
          <w:rtl/>
        </w:rPr>
        <w:t>عَنْ</w:t>
      </w:r>
      <w:r w:rsidRPr="00B07772">
        <w:rPr>
          <w:rFonts w:ascii="IRBadr" w:hAnsi="IRBadr" w:cs="IRBadr"/>
          <w:color w:val="000080"/>
          <w:sz w:val="34"/>
          <w:rtl/>
        </w:rPr>
        <w:t xml:space="preserve"> </w:t>
      </w:r>
      <w:r w:rsidRPr="00B07772">
        <w:rPr>
          <w:rFonts w:ascii="IRBadr" w:hAnsi="IRBadr" w:cs="IRBadr" w:hint="cs"/>
          <w:color w:val="000080"/>
          <w:sz w:val="34"/>
          <w:rtl/>
        </w:rPr>
        <w:t>أَبِيهِ</w:t>
      </w:r>
      <w:r w:rsidRPr="00B07772">
        <w:rPr>
          <w:rFonts w:ascii="IRBadr" w:hAnsi="IRBadr" w:cs="IRBadr"/>
          <w:color w:val="000080"/>
          <w:sz w:val="34"/>
          <w:rtl/>
        </w:rPr>
        <w:t xml:space="preserve"> </w:t>
      </w:r>
      <w:r w:rsidRPr="00B07772">
        <w:rPr>
          <w:rFonts w:ascii="IRBadr" w:hAnsi="IRBadr" w:cs="IRBadr" w:hint="cs"/>
          <w:color w:val="000080"/>
          <w:sz w:val="34"/>
          <w:rtl/>
        </w:rPr>
        <w:t>عَنِ</w:t>
      </w:r>
      <w:r w:rsidRPr="00B07772">
        <w:rPr>
          <w:rFonts w:ascii="IRBadr" w:hAnsi="IRBadr" w:cs="IRBadr"/>
          <w:color w:val="000080"/>
          <w:sz w:val="34"/>
          <w:rtl/>
        </w:rPr>
        <w:t xml:space="preserve"> </w:t>
      </w:r>
      <w:r w:rsidRPr="00B07772">
        <w:rPr>
          <w:rFonts w:ascii="IRBadr" w:hAnsi="IRBadr" w:cs="IRBadr" w:hint="cs"/>
          <w:color w:val="000080"/>
          <w:sz w:val="34"/>
          <w:rtl/>
        </w:rPr>
        <w:t>ابْنِ</w:t>
      </w:r>
      <w:r w:rsidRPr="00B07772">
        <w:rPr>
          <w:rFonts w:ascii="IRBadr" w:hAnsi="IRBadr" w:cs="IRBadr"/>
          <w:color w:val="000080"/>
          <w:sz w:val="34"/>
          <w:rtl/>
        </w:rPr>
        <w:t xml:space="preserve"> </w:t>
      </w:r>
      <w:r w:rsidRPr="00B07772">
        <w:rPr>
          <w:rFonts w:ascii="IRBadr" w:hAnsi="IRBadr" w:cs="IRBadr" w:hint="cs"/>
          <w:color w:val="000080"/>
          <w:sz w:val="34"/>
          <w:rtl/>
        </w:rPr>
        <w:t>أَبِي</w:t>
      </w:r>
      <w:r w:rsidRPr="00B07772">
        <w:rPr>
          <w:rFonts w:ascii="IRBadr" w:hAnsi="IRBadr" w:cs="IRBadr"/>
          <w:color w:val="000080"/>
          <w:sz w:val="34"/>
          <w:rtl/>
        </w:rPr>
        <w:t xml:space="preserve"> </w:t>
      </w:r>
      <w:r w:rsidRPr="00B07772">
        <w:rPr>
          <w:rFonts w:ascii="IRBadr" w:hAnsi="IRBadr" w:cs="IRBadr" w:hint="cs"/>
          <w:color w:val="000080"/>
          <w:sz w:val="34"/>
          <w:rtl/>
        </w:rPr>
        <w:t>عُمَيْرٍ</w:t>
      </w:r>
      <w:r w:rsidRPr="00B07772">
        <w:rPr>
          <w:rFonts w:ascii="IRBadr" w:hAnsi="IRBadr" w:cs="IRBadr"/>
          <w:color w:val="000080"/>
          <w:sz w:val="34"/>
          <w:rtl/>
        </w:rPr>
        <w:t xml:space="preserve"> </w:t>
      </w:r>
      <w:r w:rsidRPr="00B07772">
        <w:rPr>
          <w:rFonts w:ascii="IRBadr" w:hAnsi="IRBadr" w:cs="IRBadr" w:hint="cs"/>
          <w:color w:val="000080"/>
          <w:sz w:val="34"/>
          <w:rtl/>
        </w:rPr>
        <w:t>عَنْ</w:t>
      </w:r>
      <w:r w:rsidRPr="00B07772">
        <w:rPr>
          <w:rFonts w:ascii="IRBadr" w:hAnsi="IRBadr" w:cs="IRBadr"/>
          <w:color w:val="000080"/>
          <w:sz w:val="34"/>
          <w:rtl/>
        </w:rPr>
        <w:t xml:space="preserve"> </w:t>
      </w:r>
      <w:r w:rsidRPr="00B07772">
        <w:rPr>
          <w:rFonts w:ascii="IRBadr" w:hAnsi="IRBadr" w:cs="IRBadr" w:hint="cs"/>
          <w:color w:val="000080"/>
          <w:sz w:val="34"/>
          <w:rtl/>
        </w:rPr>
        <w:t>حَمَّادٍ</w:t>
      </w:r>
      <w:r w:rsidRPr="00B07772">
        <w:rPr>
          <w:rFonts w:ascii="IRBadr" w:hAnsi="IRBadr" w:cs="IRBadr"/>
          <w:color w:val="000080"/>
          <w:sz w:val="34"/>
          <w:rtl/>
        </w:rPr>
        <w:t xml:space="preserve"> </w:t>
      </w:r>
      <w:r w:rsidRPr="00B07772">
        <w:rPr>
          <w:rFonts w:ascii="IRBadr" w:hAnsi="IRBadr" w:cs="IRBadr" w:hint="cs"/>
          <w:color w:val="000080"/>
          <w:sz w:val="34"/>
          <w:rtl/>
        </w:rPr>
        <w:t>عَنِ</w:t>
      </w:r>
      <w:r w:rsidRPr="00B07772">
        <w:rPr>
          <w:rFonts w:ascii="IRBadr" w:hAnsi="IRBadr" w:cs="IRBadr"/>
          <w:color w:val="000080"/>
          <w:sz w:val="34"/>
          <w:rtl/>
        </w:rPr>
        <w:t xml:space="preserve"> </w:t>
      </w:r>
      <w:r w:rsidRPr="00B07772">
        <w:rPr>
          <w:rFonts w:ascii="IRBadr" w:hAnsi="IRBadr" w:cs="IRBadr" w:hint="cs"/>
          <w:color w:val="000080"/>
          <w:sz w:val="34"/>
          <w:rtl/>
        </w:rPr>
        <w:t>الْحَلَبِيِّ</w:t>
      </w:r>
      <w:r w:rsidRPr="00B07772">
        <w:rPr>
          <w:rFonts w:ascii="IRBadr" w:hAnsi="IRBadr" w:cs="IRBadr"/>
          <w:color w:val="000080"/>
          <w:sz w:val="34"/>
          <w:rtl/>
        </w:rPr>
        <w:t xml:space="preserve"> </w:t>
      </w:r>
      <w:r w:rsidRPr="00B07772">
        <w:rPr>
          <w:rFonts w:ascii="IRBadr" w:hAnsi="IRBadr" w:cs="IRBadr" w:hint="cs"/>
          <w:color w:val="000080"/>
          <w:sz w:val="34"/>
          <w:rtl/>
        </w:rPr>
        <w:t>وَ</w:t>
      </w:r>
      <w:r w:rsidRPr="00B07772">
        <w:rPr>
          <w:rFonts w:ascii="IRBadr" w:hAnsi="IRBadr" w:cs="IRBadr"/>
          <w:color w:val="000080"/>
          <w:sz w:val="34"/>
          <w:rtl/>
        </w:rPr>
        <w:t xml:space="preserve"> </w:t>
      </w:r>
      <w:r w:rsidRPr="00B07772">
        <w:rPr>
          <w:rFonts w:ascii="IRBadr" w:hAnsi="IRBadr" w:cs="IRBadr" w:hint="cs"/>
          <w:color w:val="000080"/>
          <w:sz w:val="34"/>
          <w:rtl/>
        </w:rPr>
        <w:t>مُعَاوِيَةَ</w:t>
      </w:r>
      <w:r w:rsidRPr="00B07772">
        <w:rPr>
          <w:rFonts w:ascii="IRBadr" w:hAnsi="IRBadr" w:cs="IRBadr"/>
          <w:color w:val="000080"/>
          <w:sz w:val="34"/>
          <w:rtl/>
        </w:rPr>
        <w:t xml:space="preserve"> </w:t>
      </w:r>
      <w:r w:rsidRPr="00B07772">
        <w:rPr>
          <w:rFonts w:ascii="IRBadr" w:hAnsi="IRBadr" w:cs="IRBadr" w:hint="cs"/>
          <w:color w:val="000080"/>
          <w:sz w:val="34"/>
          <w:rtl/>
        </w:rPr>
        <w:t>بْنِ</w:t>
      </w:r>
      <w:r w:rsidRPr="00B07772">
        <w:rPr>
          <w:rFonts w:ascii="IRBadr" w:hAnsi="IRBadr" w:cs="IRBadr"/>
          <w:color w:val="000080"/>
          <w:sz w:val="34"/>
          <w:rtl/>
        </w:rPr>
        <w:t xml:space="preserve"> </w:t>
      </w:r>
      <w:r w:rsidRPr="00B07772">
        <w:rPr>
          <w:rFonts w:ascii="IRBadr" w:hAnsi="IRBadr" w:cs="IRBadr" w:hint="cs"/>
          <w:color w:val="000080"/>
          <w:sz w:val="34"/>
          <w:rtl/>
        </w:rPr>
        <w:t>عَمَّارٍ</w:t>
      </w:r>
      <w:r w:rsidRPr="00B07772">
        <w:rPr>
          <w:rFonts w:ascii="IRBadr" w:hAnsi="IRBadr" w:cs="IRBadr"/>
          <w:color w:val="000080"/>
          <w:sz w:val="34"/>
          <w:rtl/>
        </w:rPr>
        <w:t xml:space="preserve"> </w:t>
      </w:r>
      <w:r w:rsidRPr="00B07772">
        <w:rPr>
          <w:rFonts w:ascii="IRBadr" w:hAnsi="IRBadr" w:cs="IRBadr" w:hint="cs"/>
          <w:color w:val="000080"/>
          <w:sz w:val="34"/>
          <w:rtl/>
        </w:rPr>
        <w:t>وَ</w:t>
      </w:r>
      <w:r w:rsidRPr="00B07772">
        <w:rPr>
          <w:rFonts w:ascii="IRBadr" w:hAnsi="IRBadr" w:cs="IRBadr"/>
          <w:color w:val="000080"/>
          <w:sz w:val="34"/>
          <w:rtl/>
        </w:rPr>
        <w:t xml:space="preserve"> </w:t>
      </w:r>
      <w:r w:rsidRPr="00B07772">
        <w:rPr>
          <w:rFonts w:ascii="IRBadr" w:hAnsi="IRBadr" w:cs="IRBadr" w:hint="cs"/>
          <w:color w:val="000080"/>
          <w:sz w:val="34"/>
          <w:rtl/>
        </w:rPr>
        <w:t>حَفْصِ</w:t>
      </w:r>
      <w:r w:rsidRPr="00B07772">
        <w:rPr>
          <w:rFonts w:ascii="IRBadr" w:hAnsi="IRBadr" w:cs="IRBadr"/>
          <w:color w:val="000080"/>
          <w:sz w:val="34"/>
          <w:rtl/>
        </w:rPr>
        <w:t xml:space="preserve"> </w:t>
      </w:r>
      <w:r w:rsidRPr="00B07772">
        <w:rPr>
          <w:rFonts w:ascii="IRBadr" w:hAnsi="IRBadr" w:cs="IRBadr" w:hint="cs"/>
          <w:color w:val="000080"/>
          <w:sz w:val="34"/>
          <w:rtl/>
        </w:rPr>
        <w:t>بْنِ</w:t>
      </w:r>
      <w:r w:rsidRPr="00B07772">
        <w:rPr>
          <w:rFonts w:ascii="IRBadr" w:hAnsi="IRBadr" w:cs="IRBadr"/>
          <w:color w:val="000080"/>
          <w:sz w:val="34"/>
          <w:rtl/>
        </w:rPr>
        <w:t xml:space="preserve"> </w:t>
      </w:r>
      <w:r w:rsidRPr="00B07772">
        <w:rPr>
          <w:rFonts w:ascii="IRBadr" w:hAnsi="IRBadr" w:cs="IRBadr" w:hint="cs"/>
          <w:color w:val="000080"/>
          <w:sz w:val="34"/>
          <w:rtl/>
        </w:rPr>
        <w:t>الْبَخْتَرِيِّ</w:t>
      </w:r>
      <w:r w:rsidRPr="00B07772">
        <w:rPr>
          <w:rFonts w:ascii="IRBadr" w:hAnsi="IRBadr" w:cs="IRBadr"/>
          <w:color w:val="000080"/>
          <w:sz w:val="34"/>
          <w:rtl/>
        </w:rPr>
        <w:t xml:space="preserve"> </w:t>
      </w:r>
      <w:r w:rsidRPr="00B07772">
        <w:rPr>
          <w:rFonts w:ascii="IRBadr" w:hAnsi="IRBadr" w:cs="IRBadr" w:hint="cs"/>
          <w:color w:val="000080"/>
          <w:sz w:val="34"/>
          <w:rtl/>
        </w:rPr>
        <w:t>عَنْ</w:t>
      </w:r>
      <w:r w:rsidRPr="00B07772">
        <w:rPr>
          <w:rFonts w:ascii="IRBadr" w:hAnsi="IRBadr" w:cs="IRBadr"/>
          <w:color w:val="000080"/>
          <w:sz w:val="34"/>
          <w:rtl/>
        </w:rPr>
        <w:t xml:space="preserve"> </w:t>
      </w:r>
      <w:r w:rsidRPr="00B07772">
        <w:rPr>
          <w:rFonts w:ascii="IRBadr" w:hAnsi="IRBadr" w:cs="IRBadr" w:hint="cs"/>
          <w:color w:val="000080"/>
          <w:sz w:val="34"/>
          <w:rtl/>
        </w:rPr>
        <w:t>أَبِي</w:t>
      </w:r>
      <w:r w:rsidRPr="00B07772">
        <w:rPr>
          <w:rFonts w:ascii="IRBadr" w:hAnsi="IRBadr" w:cs="IRBadr"/>
          <w:color w:val="000080"/>
          <w:sz w:val="34"/>
          <w:rtl/>
        </w:rPr>
        <w:t xml:space="preserve"> </w:t>
      </w:r>
      <w:r w:rsidRPr="00B07772">
        <w:rPr>
          <w:rFonts w:ascii="IRBadr" w:hAnsi="IRBadr" w:cs="IRBadr" w:hint="cs"/>
          <w:color w:val="000080"/>
          <w:sz w:val="34"/>
          <w:rtl/>
        </w:rPr>
        <w:t>عَبْدِ</w:t>
      </w:r>
      <w:r w:rsidRPr="00B07772">
        <w:rPr>
          <w:rFonts w:ascii="IRBadr" w:hAnsi="IRBadr" w:cs="IRBadr"/>
          <w:color w:val="000080"/>
          <w:sz w:val="34"/>
          <w:rtl/>
        </w:rPr>
        <w:t xml:space="preserve"> </w:t>
      </w:r>
      <w:r w:rsidRPr="00B07772">
        <w:rPr>
          <w:rFonts w:ascii="IRBadr" w:hAnsi="IRBadr" w:cs="IRBadr" w:hint="cs"/>
          <w:color w:val="000080"/>
          <w:sz w:val="34"/>
          <w:rtl/>
        </w:rPr>
        <w:t>اللَّهِ</w:t>
      </w:r>
      <w:r w:rsidRPr="00B07772">
        <w:rPr>
          <w:rFonts w:ascii="IRBadr" w:hAnsi="IRBadr" w:cs="IRBadr"/>
          <w:color w:val="000080"/>
          <w:sz w:val="34"/>
          <w:rtl/>
        </w:rPr>
        <w:t xml:space="preserve"> </w:t>
      </w:r>
      <w:r w:rsidRPr="00B07772">
        <w:rPr>
          <w:rFonts w:ascii="IRBadr" w:hAnsi="IRBadr" w:cs="IRBadr" w:hint="cs"/>
          <w:color w:val="000080"/>
          <w:sz w:val="34"/>
          <w:rtl/>
        </w:rPr>
        <w:t>ع»</w:t>
      </w:r>
      <w:r>
        <w:rPr>
          <w:rStyle w:val="FootnoteReference"/>
          <w:rFonts w:ascii="IRBadr" w:hAnsi="IRBadr" w:cs="IRBadr"/>
          <w:sz w:val="34"/>
          <w:rtl/>
        </w:rPr>
        <w:footnoteReference w:id="21"/>
      </w:r>
      <w:r>
        <w:rPr>
          <w:rFonts w:ascii="IRBadr" w:hAnsi="IRBadr" w:cs="IRBadr" w:hint="cs"/>
          <w:sz w:val="34"/>
          <w:rtl/>
        </w:rPr>
        <w:t>.</w:t>
      </w:r>
    </w:p>
    <w:p w14:paraId="0CD0E93A" w14:textId="77777777" w:rsidR="00A31DC5" w:rsidRDefault="00B07772" w:rsidP="00A31DC5">
      <w:pPr>
        <w:ind w:firstLine="397"/>
        <w:rPr>
          <w:rFonts w:ascii="IRBadr" w:hAnsi="IRBadr" w:cs="IRBadr"/>
          <w:sz w:val="34"/>
          <w:rtl/>
        </w:rPr>
      </w:pPr>
      <w:r>
        <w:rPr>
          <w:rFonts w:ascii="IRBadr" w:hAnsi="IRBadr" w:cs="IRBadr" w:hint="cs"/>
          <w:sz w:val="34"/>
          <w:rtl/>
        </w:rPr>
        <w:t>معاویة بن عمار، استاد ابن ابی عمیر است. در این سند، «حماد عن الحلبی» معطوف علیه است، ولی معطوف تنها «معاویة بن عمّار» است.</w:t>
      </w:r>
      <w:r w:rsidR="00A31DC5">
        <w:rPr>
          <w:rFonts w:ascii="IRBadr" w:hAnsi="IRBadr" w:cs="IRBadr" w:hint="cs"/>
          <w:sz w:val="34"/>
          <w:rtl/>
        </w:rPr>
        <w:t xml:space="preserve"> </w:t>
      </w:r>
      <w:r>
        <w:rPr>
          <w:rFonts w:ascii="IRBadr" w:hAnsi="IRBadr" w:cs="IRBadr" w:hint="cs"/>
          <w:sz w:val="34"/>
          <w:rtl/>
        </w:rPr>
        <w:t xml:space="preserve">در سند محل بحث نیز این احتمال هرچند وجود دارد ولی قرینه تام به شمار نمی‌رود. </w:t>
      </w:r>
    </w:p>
    <w:p w14:paraId="45901263" w14:textId="77777777" w:rsidR="0079440C" w:rsidRDefault="00B07772" w:rsidP="00A31DC5">
      <w:pPr>
        <w:ind w:firstLine="397"/>
        <w:rPr>
          <w:rFonts w:ascii="IRBadr" w:hAnsi="IRBadr" w:cs="IRBadr"/>
          <w:sz w:val="34"/>
          <w:rtl/>
        </w:rPr>
      </w:pPr>
      <w:r>
        <w:rPr>
          <w:rFonts w:ascii="IRBadr" w:hAnsi="IRBadr" w:cs="IRBadr" w:hint="cs"/>
          <w:sz w:val="34"/>
          <w:rtl/>
        </w:rPr>
        <w:t>مرحوم صاحب معالم بیان کرده است: گاهی یک روایت</w:t>
      </w:r>
      <w:r w:rsidR="006577B7">
        <w:rPr>
          <w:rFonts w:ascii="IRBadr" w:hAnsi="IRBadr" w:cs="IRBadr" w:hint="cs"/>
          <w:sz w:val="34"/>
          <w:rtl/>
        </w:rPr>
        <w:t xml:space="preserve"> توسط یک راوی از راوی دیگری</w:t>
      </w:r>
      <w:r>
        <w:rPr>
          <w:rFonts w:ascii="IRBadr" w:hAnsi="IRBadr" w:cs="IRBadr" w:hint="cs"/>
          <w:sz w:val="34"/>
          <w:rtl/>
        </w:rPr>
        <w:t xml:space="preserve"> هم باواسطه و هم بدون واسطه نقل شده است؛ مثل نقل احمد بن محمد بن عیسی از ابن ابی عمیر که گاهی به صورت نقل مستقیم و گاهی با واسطه حسین بن سعید</w:t>
      </w:r>
      <w:r w:rsidRPr="00B07772">
        <w:rPr>
          <w:rFonts w:ascii="IRBadr" w:hAnsi="IRBadr" w:cs="IRBadr" w:hint="cs"/>
          <w:sz w:val="34"/>
          <w:rtl/>
        </w:rPr>
        <w:t xml:space="preserve"> </w:t>
      </w:r>
      <w:r>
        <w:rPr>
          <w:rFonts w:ascii="IRBadr" w:hAnsi="IRBadr" w:cs="IRBadr" w:hint="cs"/>
          <w:sz w:val="34"/>
          <w:rtl/>
        </w:rPr>
        <w:t xml:space="preserve">است. </w:t>
      </w:r>
      <w:r w:rsidR="00492D27">
        <w:rPr>
          <w:rFonts w:ascii="IRBadr" w:hAnsi="IRBadr" w:cs="IRBadr" w:hint="cs"/>
          <w:sz w:val="34"/>
          <w:rtl/>
        </w:rPr>
        <w:t>یکی از علل</w:t>
      </w:r>
      <w:r>
        <w:rPr>
          <w:rFonts w:ascii="IRBadr" w:hAnsi="IRBadr" w:cs="IRBadr" w:hint="cs"/>
          <w:sz w:val="34"/>
          <w:rtl/>
        </w:rPr>
        <w:t xml:space="preserve"> این مساله آن است که احمد بن محمد بن عیسی با حسین بن سعید هر دو ابن ابی عمیر را</w:t>
      </w:r>
      <w:r w:rsidR="006577B7">
        <w:rPr>
          <w:rFonts w:ascii="IRBadr" w:hAnsi="IRBadr" w:cs="IRBadr" w:hint="cs"/>
          <w:sz w:val="34"/>
          <w:rtl/>
        </w:rPr>
        <w:t xml:space="preserve"> درک کرده و</w:t>
      </w:r>
      <w:r w:rsidR="00492D27">
        <w:rPr>
          <w:rFonts w:ascii="IRBadr" w:hAnsi="IRBadr" w:cs="IRBadr" w:hint="cs"/>
          <w:sz w:val="34"/>
          <w:rtl/>
        </w:rPr>
        <w:t xml:space="preserve"> از وی روایت نموده، و</w:t>
      </w:r>
      <w:r w:rsidR="006577B7">
        <w:rPr>
          <w:rFonts w:ascii="IRBadr" w:hAnsi="IRBadr" w:cs="IRBadr" w:hint="cs"/>
          <w:sz w:val="34"/>
          <w:rtl/>
        </w:rPr>
        <w:t xml:space="preserve"> هر دو</w:t>
      </w:r>
      <w:r w:rsidR="00492D27">
        <w:rPr>
          <w:rFonts w:ascii="IRBadr" w:hAnsi="IRBadr" w:cs="IRBadr" w:hint="cs"/>
          <w:sz w:val="34"/>
          <w:rtl/>
        </w:rPr>
        <w:t xml:space="preserve"> راوی</w:t>
      </w:r>
      <w:r>
        <w:rPr>
          <w:rFonts w:ascii="IRBadr" w:hAnsi="IRBadr" w:cs="IRBadr" w:hint="cs"/>
          <w:sz w:val="34"/>
          <w:rtl/>
        </w:rPr>
        <w:t xml:space="preserve">، کتاب </w:t>
      </w:r>
      <w:r>
        <w:rPr>
          <w:rFonts w:ascii="IRBadr" w:hAnsi="IRBadr" w:cs="IRBadr" w:hint="cs"/>
          <w:sz w:val="34"/>
          <w:rtl/>
        </w:rPr>
        <w:lastRenderedPageBreak/>
        <w:t xml:space="preserve">ابن ابی عمیر را روایت کرده‌اند. از طرف دیگر، احمد بن محمد بن عیسی </w:t>
      </w:r>
      <w:r w:rsidR="00492D27">
        <w:rPr>
          <w:rFonts w:ascii="IRBadr" w:hAnsi="IRBadr" w:cs="IRBadr" w:hint="cs"/>
          <w:sz w:val="34"/>
          <w:rtl/>
        </w:rPr>
        <w:t xml:space="preserve">در درس حسین بن سعید نیز حاضر  شده و </w:t>
      </w:r>
      <w:r>
        <w:rPr>
          <w:rFonts w:ascii="IRBadr" w:hAnsi="IRBadr" w:cs="IRBadr" w:hint="cs"/>
          <w:sz w:val="34"/>
          <w:rtl/>
        </w:rPr>
        <w:t xml:space="preserve">کتاب </w:t>
      </w:r>
      <w:r w:rsidR="00492D27">
        <w:rPr>
          <w:rFonts w:ascii="IRBadr" w:hAnsi="IRBadr" w:cs="IRBadr" w:hint="cs"/>
          <w:sz w:val="34"/>
          <w:rtl/>
        </w:rPr>
        <w:t xml:space="preserve">او </w:t>
      </w:r>
      <w:r>
        <w:rPr>
          <w:rFonts w:ascii="IRBadr" w:hAnsi="IRBadr" w:cs="IRBadr" w:hint="cs"/>
          <w:sz w:val="34"/>
          <w:rtl/>
        </w:rPr>
        <w:t xml:space="preserve">را نیز روایت کرده است. </w:t>
      </w:r>
    </w:p>
    <w:p w14:paraId="431E4245" w14:textId="77777777" w:rsidR="00492D27" w:rsidRDefault="00B07772" w:rsidP="0079440C">
      <w:pPr>
        <w:ind w:firstLine="397"/>
        <w:rPr>
          <w:rFonts w:ascii="IRBadr" w:hAnsi="IRBadr" w:cs="IRBadr"/>
          <w:sz w:val="34"/>
          <w:rtl/>
        </w:rPr>
      </w:pPr>
      <w:r>
        <w:rPr>
          <w:rFonts w:ascii="IRBadr" w:hAnsi="IRBadr" w:cs="IRBadr" w:hint="cs"/>
          <w:sz w:val="34"/>
          <w:rtl/>
        </w:rPr>
        <w:t xml:space="preserve">اگر روایتی </w:t>
      </w:r>
      <w:r w:rsidR="0079440C">
        <w:rPr>
          <w:rFonts w:ascii="IRBadr" w:hAnsi="IRBadr" w:cs="IRBadr"/>
          <w:sz w:val="34"/>
          <w:rtl/>
        </w:rPr>
        <w:t>–</w:t>
      </w:r>
      <w:r w:rsidR="0079440C">
        <w:rPr>
          <w:rFonts w:ascii="IRBadr" w:hAnsi="IRBadr" w:cs="IRBadr" w:hint="cs"/>
          <w:sz w:val="34"/>
          <w:rtl/>
        </w:rPr>
        <w:t xml:space="preserve">در کافی مثلا از ابن ابی عمیر نقل شده که- </w:t>
      </w:r>
      <w:r>
        <w:rPr>
          <w:rFonts w:ascii="IRBadr" w:hAnsi="IRBadr" w:cs="IRBadr" w:hint="cs"/>
          <w:sz w:val="34"/>
          <w:rtl/>
        </w:rPr>
        <w:t xml:space="preserve">از کتاب احمد بن محمد بن عیسی </w:t>
      </w:r>
      <w:r w:rsidR="0079440C">
        <w:rPr>
          <w:rFonts w:ascii="IRBadr" w:hAnsi="IRBadr" w:cs="IRBadr" w:hint="cs"/>
          <w:sz w:val="34"/>
          <w:rtl/>
        </w:rPr>
        <w:t>اخذ شده باشد</w:t>
      </w:r>
      <w:r>
        <w:rPr>
          <w:rFonts w:ascii="IRBadr" w:hAnsi="IRBadr" w:cs="IRBadr" w:hint="cs"/>
          <w:sz w:val="34"/>
          <w:rtl/>
        </w:rPr>
        <w:t xml:space="preserve">، از آن رو که ‌احمد بن محمد بن عیسی، </w:t>
      </w:r>
      <w:r w:rsidR="00492D27">
        <w:rPr>
          <w:rFonts w:ascii="IRBadr" w:hAnsi="IRBadr" w:cs="IRBadr" w:hint="cs"/>
          <w:sz w:val="34"/>
          <w:rtl/>
        </w:rPr>
        <w:t>خودش ابن ابی عمیر را درک کرده، حسین بن سعید واسطه نمی‌شود</w:t>
      </w:r>
      <w:r>
        <w:rPr>
          <w:rFonts w:ascii="IRBadr" w:hAnsi="IRBadr" w:cs="IRBadr" w:hint="cs"/>
          <w:sz w:val="34"/>
          <w:rtl/>
        </w:rPr>
        <w:t xml:space="preserve">. </w:t>
      </w:r>
      <w:r w:rsidR="00492D27">
        <w:rPr>
          <w:rFonts w:ascii="IRBadr" w:hAnsi="IRBadr" w:cs="IRBadr" w:hint="cs"/>
          <w:sz w:val="34"/>
          <w:rtl/>
        </w:rPr>
        <w:t xml:space="preserve">ولی اگر روایت </w:t>
      </w:r>
      <w:r w:rsidR="0079440C">
        <w:rPr>
          <w:rFonts w:ascii="IRBadr" w:hAnsi="IRBadr" w:cs="IRBadr" w:hint="cs"/>
          <w:sz w:val="34"/>
          <w:rtl/>
        </w:rPr>
        <w:t xml:space="preserve">مزبور از ابن ابی عمیر، </w:t>
      </w:r>
      <w:r w:rsidR="00492D27">
        <w:rPr>
          <w:rFonts w:ascii="IRBadr" w:hAnsi="IRBadr" w:cs="IRBadr" w:hint="cs"/>
          <w:sz w:val="34"/>
          <w:rtl/>
        </w:rPr>
        <w:t>از کتاب حسین بن سعید اخذ شده باشد، از آن رو که احمد بن محمد بن عیسی، طریق به کتاب حسین بن سعید است، روایت احمد بن محمد بن عیسی از ابن ابی عمیر با واسطه حسین بن سعید نقل می‌شود.</w:t>
      </w:r>
    </w:p>
    <w:p w14:paraId="7AE136E4" w14:textId="77777777" w:rsidR="00232BBA" w:rsidRDefault="00B07772" w:rsidP="00232BBA">
      <w:pPr>
        <w:ind w:firstLine="397"/>
        <w:rPr>
          <w:rFonts w:ascii="IRBadr" w:hAnsi="IRBadr" w:cs="IRBadr"/>
          <w:sz w:val="34"/>
          <w:rtl/>
        </w:rPr>
      </w:pPr>
      <w:r>
        <w:rPr>
          <w:rFonts w:ascii="IRBadr" w:hAnsi="IRBadr" w:cs="IRBadr" w:hint="cs"/>
          <w:sz w:val="34"/>
          <w:rtl/>
        </w:rPr>
        <w:t>محل بحث نیز ممکن است چنین باشد. اگر روایت از کتاب علی بن احمد بن اشیم نقل شده باشد</w:t>
      </w:r>
      <w:r w:rsidR="00232BBA">
        <w:rPr>
          <w:rFonts w:ascii="IRBadr" w:hAnsi="IRBadr" w:cs="IRBadr" w:hint="cs"/>
          <w:sz w:val="34"/>
          <w:rtl/>
        </w:rPr>
        <w:t xml:space="preserve">، ممکن است علی بن احمد بن اشیم این روایت را از هر دو استاد خود </w:t>
      </w:r>
      <w:r w:rsidR="00232BBA">
        <w:rPr>
          <w:rFonts w:ascii="IRBadr" w:hAnsi="IRBadr" w:cs="IRBadr"/>
          <w:sz w:val="34"/>
          <w:rtl/>
        </w:rPr>
        <w:t>–</w:t>
      </w:r>
      <w:r w:rsidR="00232BBA">
        <w:rPr>
          <w:rFonts w:ascii="IRBadr" w:hAnsi="IRBadr" w:cs="IRBadr" w:hint="cs"/>
          <w:sz w:val="34"/>
          <w:rtl/>
        </w:rPr>
        <w:t xml:space="preserve">یعنی صفوان و ابن ابی نصر- نقل کرده باشد، و اگر روایت از کتاب احمد بن محمد بن عیسی اخذ شده باشد از آن رو که احمد بن محمد بن عیسی خودش </w:t>
      </w:r>
      <w:r>
        <w:rPr>
          <w:rFonts w:ascii="IRBadr" w:hAnsi="IRBadr" w:cs="IRBadr" w:hint="cs"/>
          <w:sz w:val="34"/>
          <w:rtl/>
        </w:rPr>
        <w:t>به طور مستقیم</w:t>
      </w:r>
      <w:r w:rsidR="00232BBA">
        <w:rPr>
          <w:rFonts w:ascii="IRBadr" w:hAnsi="IRBadr" w:cs="IRBadr" w:hint="cs"/>
          <w:sz w:val="34"/>
          <w:rtl/>
        </w:rPr>
        <w:t>، شاگرد ابن ابی نصر بوده ممکن است ابن ابی نصر عطف بر علی بن احمد بن اشیم باشد.</w:t>
      </w:r>
      <w:r>
        <w:rPr>
          <w:rFonts w:ascii="IRBadr" w:hAnsi="IRBadr" w:cs="IRBadr" w:hint="cs"/>
          <w:sz w:val="34"/>
          <w:rtl/>
        </w:rPr>
        <w:t xml:space="preserve"> </w:t>
      </w:r>
      <w:r w:rsidR="00232BBA">
        <w:rPr>
          <w:rFonts w:ascii="IRBadr" w:hAnsi="IRBadr" w:cs="IRBadr" w:hint="cs"/>
          <w:sz w:val="34"/>
          <w:rtl/>
        </w:rPr>
        <w:t>در این فرض، احمد بن محمد بن عیسی روایت مزبور را به دو طریق نقل کرده است. یکبار به طور مستقیم از ابن ابی نصر و یک بار دیگر به‌واسطه علی بن احمد بن اشیم از صفوان.</w:t>
      </w:r>
    </w:p>
    <w:p w14:paraId="2D03C343" w14:textId="77777777" w:rsidR="00B07772" w:rsidRDefault="00232BBA" w:rsidP="001D76E0">
      <w:pPr>
        <w:ind w:firstLine="397"/>
        <w:rPr>
          <w:rFonts w:ascii="IRBadr" w:hAnsi="IRBadr" w:cs="IRBadr"/>
          <w:sz w:val="34"/>
          <w:rtl/>
        </w:rPr>
      </w:pPr>
      <w:r>
        <w:rPr>
          <w:rFonts w:ascii="IRBadr" w:hAnsi="IRBadr" w:cs="IRBadr" w:hint="cs"/>
          <w:sz w:val="34"/>
          <w:rtl/>
        </w:rPr>
        <w:t>البته باید ملاحظه نمود که علی بن احمد بن اشیم صاحب کتاب است یا چنین نیست. نکته دیگر آنکه</w:t>
      </w:r>
      <w:r w:rsidR="001D76E0">
        <w:rPr>
          <w:rFonts w:ascii="IRBadr" w:hAnsi="IRBadr" w:cs="IRBadr" w:hint="cs"/>
          <w:sz w:val="34"/>
          <w:rtl/>
        </w:rPr>
        <w:t xml:space="preserve"> هرچند احمد بن محمد بن عیسی خود به طور مستقیم از احمد بن محمد بن ابی نصر این روایت را اخذ کرده، ولی علی بن احمد بن اشیم را نیز به‌عنوان واسطه ذکر کرده تا طریق علی بن احمد بن اشیم به صفوان در این روایت را نیز ضمیمه کرده باشد؛ نتیجه آنکه ممکن است علی بن احمد بن اشیم در طریق احمد بن محمد بن ابی نصر نیز واقع شود. علی بن احمد بن اشیم از ابن ابی نصر روایات زیادی را نقل کرده و احمد بن محمد بن عیسی نیز از طریق علی بن احمد بن اشیم روایات زیادی از احمد بن محمد بن ابی نصر نقل کرده است.</w:t>
      </w:r>
    </w:p>
    <w:p w14:paraId="0466B3B1" w14:textId="77777777" w:rsidR="00903F8E" w:rsidRDefault="00903F8E" w:rsidP="00A31DC5">
      <w:pPr>
        <w:pStyle w:val="Heading5"/>
        <w:rPr>
          <w:rtl/>
        </w:rPr>
      </w:pPr>
      <w:bookmarkStart w:id="120" w:name="_Toc185896920"/>
      <w:bookmarkStart w:id="121" w:name="_Toc185900975"/>
      <w:bookmarkStart w:id="122" w:name="_Toc185907611"/>
      <w:r>
        <w:rPr>
          <w:rFonts w:hint="cs"/>
          <w:rtl/>
        </w:rPr>
        <w:t>روایت</w:t>
      </w:r>
      <w:r w:rsidR="00A31DC5">
        <w:rPr>
          <w:rFonts w:hint="cs"/>
          <w:rtl/>
        </w:rPr>
        <w:t xml:space="preserve"> دوم: رقم</w:t>
      </w:r>
      <w:r>
        <w:rPr>
          <w:rFonts w:hint="cs"/>
          <w:rtl/>
        </w:rPr>
        <w:t>۱۲۸۹۸</w:t>
      </w:r>
      <w:bookmarkEnd w:id="118"/>
      <w:bookmarkEnd w:id="119"/>
      <w:bookmarkEnd w:id="120"/>
      <w:bookmarkEnd w:id="121"/>
      <w:bookmarkEnd w:id="122"/>
    </w:p>
    <w:p w14:paraId="73083250" w14:textId="77777777" w:rsidR="00847B4B" w:rsidRDefault="00653647" w:rsidP="00A31DC5">
      <w:pPr>
        <w:ind w:firstLine="397"/>
        <w:rPr>
          <w:rFonts w:ascii="IRBadr" w:hAnsi="IRBadr" w:cs="IRBadr"/>
          <w:sz w:val="34"/>
          <w:rtl/>
        </w:rPr>
      </w:pPr>
      <w:r>
        <w:rPr>
          <w:rFonts w:ascii="IRBadr" w:hAnsi="IRBadr" w:cs="IRBadr" w:hint="cs"/>
          <w:sz w:val="34"/>
          <w:rtl/>
        </w:rPr>
        <w:t>«</w:t>
      </w:r>
      <w:r w:rsidRPr="00653647">
        <w:rPr>
          <w:rFonts w:ascii="IRBadr" w:hAnsi="IRBadr" w:cs="IRBadr" w:hint="cs"/>
          <w:sz w:val="34"/>
          <w:rtl/>
        </w:rPr>
        <w:t>أَحْمَدُ</w:t>
      </w:r>
      <w:r w:rsidRPr="00653647">
        <w:rPr>
          <w:rFonts w:ascii="IRBadr" w:hAnsi="IRBadr" w:cs="IRBadr"/>
          <w:sz w:val="34"/>
          <w:rtl/>
        </w:rPr>
        <w:t xml:space="preserve"> </w:t>
      </w:r>
      <w:r w:rsidRPr="00653647">
        <w:rPr>
          <w:rFonts w:ascii="IRBadr" w:hAnsi="IRBadr" w:cs="IRBadr" w:hint="cs"/>
          <w:sz w:val="34"/>
          <w:rtl/>
        </w:rPr>
        <w:t>بْنُ</w:t>
      </w:r>
      <w:r w:rsidRPr="00653647">
        <w:rPr>
          <w:rFonts w:ascii="IRBadr" w:hAnsi="IRBadr" w:cs="IRBadr"/>
          <w:sz w:val="34"/>
          <w:rtl/>
        </w:rPr>
        <w:t xml:space="preserve"> </w:t>
      </w:r>
      <w:r w:rsidRPr="00653647">
        <w:rPr>
          <w:rFonts w:ascii="IRBadr" w:hAnsi="IRBadr" w:cs="IRBadr" w:hint="cs"/>
          <w:sz w:val="34"/>
          <w:rtl/>
        </w:rPr>
        <w:t>مُحَمَّدِ</w:t>
      </w:r>
      <w:r w:rsidRPr="00653647">
        <w:rPr>
          <w:rFonts w:ascii="IRBadr" w:hAnsi="IRBadr" w:cs="IRBadr"/>
          <w:sz w:val="34"/>
          <w:rtl/>
        </w:rPr>
        <w:t xml:space="preserve"> </w:t>
      </w:r>
      <w:r w:rsidRPr="00653647">
        <w:rPr>
          <w:rFonts w:ascii="IRBadr" w:hAnsi="IRBadr" w:cs="IRBadr" w:hint="cs"/>
          <w:sz w:val="34"/>
          <w:rtl/>
        </w:rPr>
        <w:t>بْنِ</w:t>
      </w:r>
      <w:r w:rsidRPr="00653647">
        <w:rPr>
          <w:rFonts w:ascii="IRBadr" w:hAnsi="IRBadr" w:cs="IRBadr"/>
          <w:sz w:val="34"/>
          <w:rtl/>
        </w:rPr>
        <w:t xml:space="preserve"> </w:t>
      </w:r>
      <w:r w:rsidRPr="00653647">
        <w:rPr>
          <w:rFonts w:ascii="IRBadr" w:hAnsi="IRBadr" w:cs="IRBadr" w:hint="cs"/>
          <w:sz w:val="34"/>
          <w:rtl/>
        </w:rPr>
        <w:t>عِيسَى</w:t>
      </w:r>
      <w:r w:rsidRPr="00653647">
        <w:rPr>
          <w:rFonts w:ascii="IRBadr" w:hAnsi="IRBadr" w:cs="IRBadr"/>
          <w:sz w:val="34"/>
          <w:rtl/>
        </w:rPr>
        <w:t xml:space="preserve"> </w:t>
      </w:r>
      <w:r w:rsidRPr="00653647">
        <w:rPr>
          <w:rFonts w:ascii="IRBadr" w:hAnsi="IRBadr" w:cs="IRBadr" w:hint="cs"/>
          <w:sz w:val="34"/>
          <w:rtl/>
        </w:rPr>
        <w:t>عَنْ</w:t>
      </w:r>
      <w:r w:rsidRPr="00653647">
        <w:rPr>
          <w:rFonts w:ascii="IRBadr" w:hAnsi="IRBadr" w:cs="IRBadr"/>
          <w:sz w:val="34"/>
          <w:rtl/>
        </w:rPr>
        <w:t xml:space="preserve"> </w:t>
      </w:r>
      <w:r w:rsidRPr="00653647">
        <w:rPr>
          <w:rFonts w:ascii="IRBadr" w:hAnsi="IRBadr" w:cs="IRBadr" w:hint="cs"/>
          <w:sz w:val="34"/>
          <w:rtl/>
        </w:rPr>
        <w:t>أَحْمَدَ</w:t>
      </w:r>
      <w:r w:rsidRPr="00653647">
        <w:rPr>
          <w:rFonts w:ascii="IRBadr" w:hAnsi="IRBadr" w:cs="IRBadr"/>
          <w:sz w:val="34"/>
          <w:rtl/>
        </w:rPr>
        <w:t xml:space="preserve"> </w:t>
      </w:r>
      <w:r w:rsidRPr="00653647">
        <w:rPr>
          <w:rFonts w:ascii="IRBadr" w:hAnsi="IRBadr" w:cs="IRBadr" w:hint="cs"/>
          <w:sz w:val="34"/>
          <w:rtl/>
        </w:rPr>
        <w:t>بْنِ</w:t>
      </w:r>
      <w:r w:rsidRPr="00653647">
        <w:rPr>
          <w:rFonts w:ascii="IRBadr" w:hAnsi="IRBadr" w:cs="IRBadr"/>
          <w:sz w:val="34"/>
          <w:rtl/>
        </w:rPr>
        <w:t xml:space="preserve"> </w:t>
      </w:r>
      <w:r w:rsidRPr="00653647">
        <w:rPr>
          <w:rFonts w:ascii="IRBadr" w:hAnsi="IRBadr" w:cs="IRBadr" w:hint="cs"/>
          <w:sz w:val="34"/>
          <w:rtl/>
        </w:rPr>
        <w:t>مُحَمَّدِ</w:t>
      </w:r>
      <w:r w:rsidRPr="00653647">
        <w:rPr>
          <w:rFonts w:ascii="IRBadr" w:hAnsi="IRBadr" w:cs="IRBadr"/>
          <w:sz w:val="34"/>
          <w:rtl/>
        </w:rPr>
        <w:t xml:space="preserve"> </w:t>
      </w:r>
      <w:r w:rsidRPr="00653647">
        <w:rPr>
          <w:rFonts w:ascii="IRBadr" w:hAnsi="IRBadr" w:cs="IRBadr" w:hint="cs"/>
          <w:sz w:val="34"/>
          <w:rtl/>
        </w:rPr>
        <w:t>بْنِ</w:t>
      </w:r>
      <w:r w:rsidRPr="00653647">
        <w:rPr>
          <w:rFonts w:ascii="IRBadr" w:hAnsi="IRBadr" w:cs="IRBadr"/>
          <w:sz w:val="34"/>
          <w:rtl/>
        </w:rPr>
        <w:t xml:space="preserve"> </w:t>
      </w:r>
      <w:r w:rsidRPr="00653647">
        <w:rPr>
          <w:rFonts w:ascii="IRBadr" w:hAnsi="IRBadr" w:cs="IRBadr" w:hint="cs"/>
          <w:sz w:val="34"/>
          <w:rtl/>
        </w:rPr>
        <w:t>أَبِي</w:t>
      </w:r>
      <w:r w:rsidRPr="00653647">
        <w:rPr>
          <w:rFonts w:ascii="IRBadr" w:hAnsi="IRBadr" w:cs="IRBadr"/>
          <w:sz w:val="34"/>
          <w:rtl/>
        </w:rPr>
        <w:t xml:space="preserve"> </w:t>
      </w:r>
      <w:r w:rsidRPr="00653647">
        <w:rPr>
          <w:rFonts w:ascii="IRBadr" w:hAnsi="IRBadr" w:cs="IRBadr" w:hint="cs"/>
          <w:sz w:val="34"/>
          <w:rtl/>
        </w:rPr>
        <w:t>نَصْرٍ</w:t>
      </w:r>
      <w:r w:rsidRPr="00653647">
        <w:rPr>
          <w:rFonts w:ascii="IRBadr" w:hAnsi="IRBadr" w:cs="IRBadr"/>
          <w:sz w:val="34"/>
          <w:rtl/>
        </w:rPr>
        <w:t xml:space="preserve"> </w:t>
      </w:r>
      <w:r w:rsidRPr="00653647">
        <w:rPr>
          <w:rFonts w:ascii="IRBadr" w:hAnsi="IRBadr" w:cs="IRBadr" w:hint="cs"/>
          <w:sz w:val="34"/>
          <w:rtl/>
        </w:rPr>
        <w:t>قَالَ</w:t>
      </w:r>
      <w:r w:rsidRPr="00653647">
        <w:rPr>
          <w:rFonts w:ascii="IRBadr" w:hAnsi="IRBadr" w:cs="IRBadr"/>
          <w:sz w:val="34"/>
          <w:rtl/>
        </w:rPr>
        <w:t xml:space="preserve">: </w:t>
      </w:r>
      <w:r w:rsidRPr="00653647">
        <w:rPr>
          <w:rFonts w:ascii="IRBadr" w:hAnsi="IRBadr" w:cs="IRBadr" w:hint="cs"/>
          <w:color w:val="008000"/>
          <w:sz w:val="34"/>
          <w:rtl/>
        </w:rPr>
        <w:t>ذَكَرْتُ</w:t>
      </w:r>
      <w:r w:rsidRPr="00653647">
        <w:rPr>
          <w:rFonts w:ascii="IRBadr" w:hAnsi="IRBadr" w:cs="IRBadr"/>
          <w:color w:val="008000"/>
          <w:sz w:val="34"/>
          <w:rtl/>
        </w:rPr>
        <w:t xml:space="preserve"> </w:t>
      </w:r>
      <w:r w:rsidRPr="00653647">
        <w:rPr>
          <w:rFonts w:ascii="IRBadr" w:hAnsi="IRBadr" w:cs="IRBadr" w:hint="cs"/>
          <w:color w:val="008000"/>
          <w:sz w:val="34"/>
          <w:rtl/>
        </w:rPr>
        <w:t>لِأَبِي</w:t>
      </w:r>
      <w:r w:rsidRPr="00653647">
        <w:rPr>
          <w:rFonts w:ascii="IRBadr" w:hAnsi="IRBadr" w:cs="IRBadr"/>
          <w:color w:val="008000"/>
          <w:sz w:val="34"/>
          <w:rtl/>
        </w:rPr>
        <w:t xml:space="preserve"> </w:t>
      </w:r>
      <w:r w:rsidRPr="00653647">
        <w:rPr>
          <w:rFonts w:ascii="IRBadr" w:hAnsi="IRBadr" w:cs="IRBadr" w:hint="cs"/>
          <w:color w:val="008000"/>
          <w:sz w:val="34"/>
          <w:rtl/>
        </w:rPr>
        <w:t>الْحَسَنِ</w:t>
      </w:r>
      <w:r w:rsidRPr="00653647">
        <w:rPr>
          <w:rFonts w:ascii="IRBadr" w:hAnsi="IRBadr" w:cs="IRBadr"/>
          <w:color w:val="008000"/>
          <w:sz w:val="34"/>
          <w:rtl/>
        </w:rPr>
        <w:t xml:space="preserve"> </w:t>
      </w:r>
      <w:r w:rsidRPr="00653647">
        <w:rPr>
          <w:rFonts w:ascii="IRBadr" w:hAnsi="IRBadr" w:cs="IRBadr" w:hint="cs"/>
          <w:color w:val="008000"/>
          <w:sz w:val="34"/>
          <w:rtl/>
        </w:rPr>
        <w:t>الرِّضَا</w:t>
      </w:r>
      <w:r w:rsidRPr="00653647">
        <w:rPr>
          <w:rFonts w:ascii="IRBadr" w:hAnsi="IRBadr" w:cs="IRBadr"/>
          <w:color w:val="008000"/>
          <w:sz w:val="34"/>
          <w:rtl/>
        </w:rPr>
        <w:t xml:space="preserve"> </w:t>
      </w:r>
      <w:r w:rsidRPr="00653647">
        <w:rPr>
          <w:rFonts w:ascii="IRBadr" w:hAnsi="IRBadr" w:cs="IRBadr" w:hint="cs"/>
          <w:color w:val="008000"/>
          <w:sz w:val="34"/>
          <w:rtl/>
        </w:rPr>
        <w:t>ع</w:t>
      </w:r>
      <w:r w:rsidRPr="00653647">
        <w:rPr>
          <w:rFonts w:ascii="IRBadr" w:hAnsi="IRBadr" w:cs="IRBadr"/>
          <w:color w:val="008000"/>
          <w:sz w:val="34"/>
          <w:rtl/>
        </w:rPr>
        <w:t xml:space="preserve"> </w:t>
      </w:r>
      <w:r w:rsidRPr="00653647">
        <w:rPr>
          <w:rFonts w:ascii="IRBadr" w:hAnsi="IRBadr" w:cs="IRBadr" w:hint="cs"/>
          <w:color w:val="008000"/>
          <w:sz w:val="34"/>
          <w:rtl/>
        </w:rPr>
        <w:t>الْخَرَاجَ</w:t>
      </w:r>
      <w:r w:rsidRPr="00653647">
        <w:rPr>
          <w:rFonts w:ascii="IRBadr" w:hAnsi="IRBadr" w:cs="IRBadr"/>
          <w:color w:val="008000"/>
          <w:sz w:val="34"/>
          <w:rtl/>
        </w:rPr>
        <w:t xml:space="preserve"> </w:t>
      </w:r>
      <w:r w:rsidRPr="00653647">
        <w:rPr>
          <w:rFonts w:ascii="IRBadr" w:hAnsi="IRBadr" w:cs="IRBadr" w:hint="cs"/>
          <w:color w:val="008000"/>
          <w:sz w:val="34"/>
          <w:rtl/>
        </w:rPr>
        <w:t>وَ</w:t>
      </w:r>
      <w:r w:rsidRPr="00653647">
        <w:rPr>
          <w:rFonts w:ascii="IRBadr" w:hAnsi="IRBadr" w:cs="IRBadr"/>
          <w:color w:val="008000"/>
          <w:sz w:val="34"/>
          <w:rtl/>
        </w:rPr>
        <w:t xml:space="preserve"> </w:t>
      </w:r>
      <w:r w:rsidRPr="00653647">
        <w:rPr>
          <w:rFonts w:ascii="IRBadr" w:hAnsi="IRBadr" w:cs="IRBadr" w:hint="cs"/>
          <w:color w:val="008000"/>
          <w:sz w:val="34"/>
          <w:rtl/>
        </w:rPr>
        <w:t>مَا</w:t>
      </w:r>
      <w:r w:rsidRPr="00653647">
        <w:rPr>
          <w:rFonts w:ascii="IRBadr" w:hAnsi="IRBadr" w:cs="IRBadr"/>
          <w:color w:val="008000"/>
          <w:sz w:val="34"/>
          <w:rtl/>
        </w:rPr>
        <w:t xml:space="preserve"> </w:t>
      </w:r>
      <w:r w:rsidRPr="00653647">
        <w:rPr>
          <w:rFonts w:ascii="IRBadr" w:hAnsi="IRBadr" w:cs="IRBadr" w:hint="cs"/>
          <w:color w:val="008000"/>
          <w:sz w:val="34"/>
          <w:rtl/>
        </w:rPr>
        <w:t>سَارَ</w:t>
      </w:r>
      <w:r w:rsidRPr="00653647">
        <w:rPr>
          <w:rFonts w:ascii="IRBadr" w:hAnsi="IRBadr" w:cs="IRBadr"/>
          <w:color w:val="008000"/>
          <w:sz w:val="34"/>
          <w:rtl/>
        </w:rPr>
        <w:t xml:space="preserve"> </w:t>
      </w:r>
      <w:r w:rsidRPr="00653647">
        <w:rPr>
          <w:rFonts w:ascii="IRBadr" w:hAnsi="IRBadr" w:cs="IRBadr" w:hint="cs"/>
          <w:color w:val="008000"/>
          <w:sz w:val="34"/>
          <w:rtl/>
        </w:rPr>
        <w:t>بِهِ</w:t>
      </w:r>
      <w:r w:rsidRPr="00653647">
        <w:rPr>
          <w:rFonts w:ascii="IRBadr" w:hAnsi="IRBadr" w:cs="IRBadr"/>
          <w:color w:val="008000"/>
          <w:sz w:val="34"/>
          <w:rtl/>
        </w:rPr>
        <w:t xml:space="preserve"> </w:t>
      </w:r>
      <w:r w:rsidR="00A31DC5">
        <w:rPr>
          <w:rFonts w:ascii="IRBadr" w:hAnsi="IRBadr" w:cs="IRBadr" w:hint="cs"/>
          <w:color w:val="008000"/>
          <w:sz w:val="34"/>
          <w:rtl/>
        </w:rPr>
        <w:t>...</w:t>
      </w:r>
      <w:r w:rsidRPr="00653647">
        <w:rPr>
          <w:rFonts w:ascii="IRBadr" w:hAnsi="IRBadr" w:cs="IRBadr"/>
          <w:color w:val="008000"/>
          <w:sz w:val="34"/>
          <w:rtl/>
        </w:rPr>
        <w:t xml:space="preserve"> </w:t>
      </w:r>
      <w:r w:rsidRPr="00653647">
        <w:rPr>
          <w:rFonts w:ascii="IRBadr" w:hAnsi="IRBadr" w:cs="IRBadr" w:hint="cs"/>
          <w:color w:val="008000"/>
          <w:sz w:val="34"/>
          <w:rtl/>
        </w:rPr>
        <w:t>وَ</w:t>
      </w:r>
      <w:r w:rsidRPr="00653647">
        <w:rPr>
          <w:rFonts w:ascii="IRBadr" w:hAnsi="IRBadr" w:cs="IRBadr"/>
          <w:color w:val="008000"/>
          <w:sz w:val="34"/>
          <w:rtl/>
        </w:rPr>
        <w:t xml:space="preserve"> </w:t>
      </w:r>
      <w:r w:rsidRPr="00653647">
        <w:rPr>
          <w:rFonts w:ascii="IRBadr" w:hAnsi="IRBadr" w:cs="IRBadr" w:hint="cs"/>
          <w:color w:val="008000"/>
          <w:sz w:val="34"/>
          <w:rtl/>
        </w:rPr>
        <w:t>لَيْسَ</w:t>
      </w:r>
      <w:r w:rsidRPr="00653647">
        <w:rPr>
          <w:rFonts w:ascii="IRBadr" w:hAnsi="IRBadr" w:cs="IRBadr"/>
          <w:color w:val="008000"/>
          <w:sz w:val="34"/>
          <w:rtl/>
        </w:rPr>
        <w:t xml:space="preserve"> </w:t>
      </w:r>
      <w:r w:rsidRPr="00653647">
        <w:rPr>
          <w:rFonts w:ascii="IRBadr" w:hAnsi="IRBadr" w:cs="IRBadr" w:hint="cs"/>
          <w:color w:val="008000"/>
          <w:sz w:val="34"/>
          <w:rtl/>
        </w:rPr>
        <w:t>فِيمَا</w:t>
      </w:r>
      <w:r w:rsidRPr="00653647">
        <w:rPr>
          <w:rFonts w:ascii="IRBadr" w:hAnsi="IRBadr" w:cs="IRBadr"/>
          <w:color w:val="008000"/>
          <w:sz w:val="34"/>
          <w:rtl/>
        </w:rPr>
        <w:t xml:space="preserve"> </w:t>
      </w:r>
      <w:r w:rsidRPr="00653647">
        <w:rPr>
          <w:rFonts w:ascii="IRBadr" w:hAnsi="IRBadr" w:cs="IRBadr" w:hint="cs"/>
          <w:color w:val="008000"/>
          <w:sz w:val="34"/>
          <w:rtl/>
        </w:rPr>
        <w:t>كَانَ</w:t>
      </w:r>
      <w:r w:rsidRPr="00653647">
        <w:rPr>
          <w:rFonts w:ascii="IRBadr" w:hAnsi="IRBadr" w:cs="IRBadr"/>
          <w:color w:val="008000"/>
          <w:sz w:val="34"/>
          <w:rtl/>
        </w:rPr>
        <w:t xml:space="preserve"> </w:t>
      </w:r>
      <w:r w:rsidRPr="00653647">
        <w:rPr>
          <w:rFonts w:ascii="IRBadr" w:hAnsi="IRBadr" w:cs="IRBadr" w:hint="cs"/>
          <w:color w:val="008000"/>
          <w:sz w:val="34"/>
          <w:rtl/>
        </w:rPr>
        <w:t>أَقَلَّ</w:t>
      </w:r>
      <w:r w:rsidRPr="00653647">
        <w:rPr>
          <w:rFonts w:ascii="IRBadr" w:hAnsi="IRBadr" w:cs="IRBadr"/>
          <w:color w:val="008000"/>
          <w:sz w:val="34"/>
          <w:rtl/>
        </w:rPr>
        <w:t xml:space="preserve"> </w:t>
      </w:r>
      <w:r w:rsidRPr="00653647">
        <w:rPr>
          <w:rFonts w:ascii="IRBadr" w:hAnsi="IRBadr" w:cs="IRBadr" w:hint="cs"/>
          <w:color w:val="008000"/>
          <w:sz w:val="34"/>
          <w:rtl/>
        </w:rPr>
        <w:t>مِنْ</w:t>
      </w:r>
      <w:r w:rsidRPr="00653647">
        <w:rPr>
          <w:rFonts w:ascii="IRBadr" w:hAnsi="IRBadr" w:cs="IRBadr"/>
          <w:color w:val="008000"/>
          <w:sz w:val="34"/>
          <w:rtl/>
        </w:rPr>
        <w:t xml:space="preserve"> </w:t>
      </w:r>
      <w:r w:rsidRPr="00653647">
        <w:rPr>
          <w:rFonts w:ascii="IRBadr" w:hAnsi="IRBadr" w:cs="IRBadr" w:hint="cs"/>
          <w:color w:val="008000"/>
          <w:sz w:val="34"/>
          <w:rtl/>
        </w:rPr>
        <w:t>خَمْسَةِ</w:t>
      </w:r>
      <w:r w:rsidRPr="00653647">
        <w:rPr>
          <w:rFonts w:ascii="IRBadr" w:hAnsi="IRBadr" w:cs="IRBadr"/>
          <w:color w:val="008000"/>
          <w:sz w:val="34"/>
          <w:rtl/>
        </w:rPr>
        <w:t xml:space="preserve"> </w:t>
      </w:r>
      <w:r w:rsidRPr="00653647">
        <w:rPr>
          <w:rFonts w:ascii="IRBadr" w:hAnsi="IRBadr" w:cs="IRBadr" w:hint="cs"/>
          <w:color w:val="008000"/>
          <w:sz w:val="34"/>
          <w:rtl/>
        </w:rPr>
        <w:t>أَوْسَاقٍ</w:t>
      </w:r>
      <w:r w:rsidRPr="00653647">
        <w:rPr>
          <w:rFonts w:ascii="IRBadr" w:hAnsi="IRBadr" w:cs="IRBadr"/>
          <w:color w:val="008000"/>
          <w:sz w:val="34"/>
          <w:rtl/>
        </w:rPr>
        <w:t xml:space="preserve"> </w:t>
      </w:r>
      <w:r w:rsidRPr="00653647">
        <w:rPr>
          <w:rFonts w:ascii="IRBadr" w:hAnsi="IRBadr" w:cs="IRBadr" w:hint="cs"/>
          <w:color w:val="008000"/>
          <w:sz w:val="34"/>
          <w:rtl/>
        </w:rPr>
        <w:t>شَيْ‏ءٌ</w:t>
      </w:r>
      <w:r w:rsidR="00A31DC5">
        <w:rPr>
          <w:rFonts w:ascii="IRBadr" w:hAnsi="IRBadr" w:cs="IRBadr" w:hint="cs"/>
          <w:color w:val="008000"/>
          <w:sz w:val="34"/>
          <w:rtl/>
        </w:rPr>
        <w:t>...</w:t>
      </w:r>
      <w:r>
        <w:rPr>
          <w:rFonts w:ascii="IRBadr" w:hAnsi="IRBadr" w:cs="IRBadr" w:hint="cs"/>
          <w:color w:val="008000"/>
          <w:sz w:val="34"/>
          <w:rtl/>
        </w:rPr>
        <w:t>»</w:t>
      </w:r>
      <w:r w:rsidR="00612143">
        <w:rPr>
          <w:rStyle w:val="FootnoteReference"/>
          <w:rFonts w:ascii="IRBadr" w:hAnsi="IRBadr" w:cs="IRBadr"/>
          <w:color w:val="008000"/>
          <w:sz w:val="34"/>
          <w:rtl/>
        </w:rPr>
        <w:footnoteReference w:id="22"/>
      </w:r>
      <w:r w:rsidRPr="00653647">
        <w:rPr>
          <w:rFonts w:ascii="IRBadr" w:hAnsi="IRBadr" w:cs="IRBadr"/>
          <w:sz w:val="34"/>
          <w:rtl/>
        </w:rPr>
        <w:t>.</w:t>
      </w:r>
    </w:p>
    <w:p w14:paraId="1C7F1CED" w14:textId="77777777" w:rsidR="00012C7F" w:rsidRPr="00667592" w:rsidRDefault="00A31DC5" w:rsidP="00730523">
      <w:pPr>
        <w:ind w:firstLine="397"/>
        <w:rPr>
          <w:rFonts w:ascii="IRBadr" w:hAnsi="IRBadr" w:cs="IRBadr"/>
          <w:sz w:val="34"/>
          <w:rtl/>
        </w:rPr>
      </w:pPr>
      <w:r>
        <w:rPr>
          <w:rFonts w:ascii="IRBadr" w:hAnsi="IRBadr" w:cs="IRBadr" w:hint="cs"/>
          <w:sz w:val="34"/>
          <w:rtl/>
        </w:rPr>
        <w:t xml:space="preserve">در </w:t>
      </w:r>
      <w:r w:rsidR="00012C7F">
        <w:rPr>
          <w:rFonts w:ascii="IRBadr" w:hAnsi="IRBadr" w:cs="IRBadr" w:hint="cs"/>
          <w:sz w:val="34"/>
          <w:rtl/>
        </w:rPr>
        <w:t>اینکه نصاب در ۵ وسق است و هر وسق ۶۰ صاع است بحثی نیست</w:t>
      </w:r>
      <w:r>
        <w:rPr>
          <w:rFonts w:ascii="IRBadr" w:hAnsi="IRBadr" w:cs="IRBadr" w:hint="cs"/>
          <w:sz w:val="34"/>
          <w:rtl/>
        </w:rPr>
        <w:t>، و این مساله روشن است</w:t>
      </w:r>
      <w:r w:rsidR="00012C7F">
        <w:rPr>
          <w:rFonts w:ascii="IRBadr" w:hAnsi="IRBadr" w:cs="IRBadr" w:hint="cs"/>
          <w:sz w:val="34"/>
          <w:rtl/>
        </w:rPr>
        <w:t xml:space="preserve">. بحث در آن است که مقدار صاع چقدر است. این مساله بسیار محل اختلاف بین شیعه و عامه است. در باب ۱۱ از ابواب زکات فطره </w:t>
      </w:r>
      <w:r>
        <w:rPr>
          <w:rFonts w:ascii="IRBadr" w:hAnsi="IRBadr" w:cs="IRBadr" w:hint="cs"/>
          <w:sz w:val="34"/>
          <w:rtl/>
        </w:rPr>
        <w:t xml:space="preserve">در جلد نهم جامع الاحادیث </w:t>
      </w:r>
      <w:r w:rsidR="00012C7F">
        <w:rPr>
          <w:rFonts w:ascii="IRBadr" w:hAnsi="IRBadr" w:cs="IRBadr" w:hint="cs"/>
          <w:sz w:val="34"/>
          <w:rtl/>
        </w:rPr>
        <w:t>روایات این مساله وارد شده است.</w:t>
      </w:r>
    </w:p>
    <w:p w14:paraId="53857F4C" w14:textId="77777777" w:rsidR="008C6771" w:rsidRPr="00653647" w:rsidRDefault="008C6771" w:rsidP="00730523">
      <w:pPr>
        <w:ind w:firstLine="397"/>
        <w:rPr>
          <w:rFonts w:ascii="IRBadr" w:hAnsi="IRBadr" w:cs="IRBadr"/>
          <w:sz w:val="34"/>
        </w:rPr>
      </w:pPr>
    </w:p>
    <w:sectPr w:rsidR="008C6771" w:rsidRPr="00653647"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5CFB7" w14:textId="77777777" w:rsidR="001871BE" w:rsidRDefault="001871BE" w:rsidP="008B750B">
      <w:pPr>
        <w:spacing w:line="240" w:lineRule="auto"/>
      </w:pPr>
      <w:r>
        <w:separator/>
      </w:r>
    </w:p>
    <w:p w14:paraId="3E7E51D5" w14:textId="77777777" w:rsidR="001871BE" w:rsidRDefault="001871BE"/>
  </w:endnote>
  <w:endnote w:type="continuationSeparator" w:id="0">
    <w:p w14:paraId="61ED5BE0" w14:textId="77777777" w:rsidR="001871BE" w:rsidRDefault="001871BE" w:rsidP="008B750B">
      <w:pPr>
        <w:spacing w:line="240" w:lineRule="auto"/>
      </w:pPr>
      <w:r>
        <w:continuationSeparator/>
      </w:r>
    </w:p>
    <w:p w14:paraId="69EA8F57" w14:textId="77777777" w:rsidR="001871BE" w:rsidRDefault="001871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altName w:val="Arial"/>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altName w:val="Arial"/>
    <w:charset w:val="B2"/>
    <w:family w:val="auto"/>
    <w:pitch w:val="variable"/>
    <w:sig w:usb0="00002001" w:usb1="80000000" w:usb2="00000008" w:usb3="00000000" w:csb0="00000040" w:csb1="00000000"/>
  </w:font>
  <w:font w:name="B Lotus">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IRANSans">
    <w:panose1 w:val="020B0506030804020204"/>
    <w:charset w:val="00"/>
    <w:family w:val="swiss"/>
    <w:pitch w:val="variable"/>
    <w:sig w:usb0="80002003" w:usb1="00000000" w:usb2="00000008"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73189" w14:textId="77777777" w:rsidR="00B97D58" w:rsidRDefault="00B97D58">
    <w:pPr>
      <w:pStyle w:val="Footer"/>
    </w:pPr>
  </w:p>
  <w:p w14:paraId="6E74532C" w14:textId="77777777" w:rsidR="00B97D58" w:rsidRDefault="00B97D5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bidiVisual/>
      <w:tblW w:w="0" w:type="auto"/>
      <w:tblLook w:val="04A0" w:firstRow="1" w:lastRow="0" w:firstColumn="1" w:lastColumn="0" w:noHBand="0" w:noVBand="1"/>
    </w:tblPr>
    <w:tblGrid>
      <w:gridCol w:w="3382"/>
      <w:gridCol w:w="2252"/>
      <w:gridCol w:w="4786"/>
    </w:tblGrid>
    <w:tr w:rsidR="00B97D58" w:rsidRPr="006D44C1" w14:paraId="32FC4011" w14:textId="77777777" w:rsidTr="0020241A">
      <w:tc>
        <w:tcPr>
          <w:tcW w:w="3382" w:type="dxa"/>
          <w:tcBorders>
            <w:top w:val="nil"/>
            <w:left w:val="nil"/>
            <w:bottom w:val="nil"/>
            <w:right w:val="nil"/>
          </w:tcBorders>
        </w:tcPr>
        <w:p w14:paraId="5E142C26" w14:textId="77777777" w:rsidR="00B97D58" w:rsidRDefault="00B97D58"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46EEA76A" w14:textId="77777777" w:rsidR="00B97D58" w:rsidRDefault="00B97D58" w:rsidP="006D44C1">
          <w:pPr>
            <w:pStyle w:val="Footer"/>
            <w:jc w:val="right"/>
            <w:rPr>
              <w:rtl/>
            </w:rPr>
          </w:pPr>
          <w:r>
            <w:rPr>
              <w:rFonts w:hint="cs"/>
              <w:rtl/>
            </w:rPr>
            <w:t xml:space="preserve">صفحه </w:t>
          </w:r>
          <w:r>
            <w:fldChar w:fldCharType="begin"/>
          </w:r>
          <w:r>
            <w:instrText>PAGE   \* MERGEFORMAT</w:instrText>
          </w:r>
          <w:r>
            <w:fldChar w:fldCharType="separate"/>
          </w:r>
          <w:r w:rsidR="001B0036" w:rsidRPr="001B0036">
            <w:rPr>
              <w:noProof/>
              <w:rtl/>
              <w:lang w:val="fa-IR"/>
            </w:rPr>
            <w:t>1</w:t>
          </w:r>
          <w:r>
            <w:rPr>
              <w:noProof/>
            </w:rPr>
            <w:fldChar w:fldCharType="end"/>
          </w:r>
        </w:p>
      </w:tc>
      <w:tc>
        <w:tcPr>
          <w:tcW w:w="4786" w:type="dxa"/>
          <w:tcBorders>
            <w:top w:val="nil"/>
            <w:left w:val="nil"/>
            <w:bottom w:val="nil"/>
            <w:right w:val="nil"/>
          </w:tcBorders>
          <w:vAlign w:val="center"/>
        </w:tcPr>
        <w:p w14:paraId="4C995FC7" w14:textId="77777777" w:rsidR="00B97D58" w:rsidRPr="006D44C1" w:rsidRDefault="00B97D58" w:rsidP="001B6799">
          <w:pPr>
            <w:pStyle w:val="Footer"/>
            <w:bidi w:val="0"/>
            <w:rPr>
              <w:color w:val="808080" w:themeColor="background1" w:themeShade="80"/>
              <w:rtl/>
            </w:rPr>
          </w:pPr>
          <w:bookmarkStart w:id="123" w:name="BokAdres"/>
          <w:bookmarkEnd w:id="123"/>
          <w:r>
            <w:rPr>
              <w:color w:val="808080" w:themeColor="background1" w:themeShade="80"/>
            </w:rPr>
            <w:t>F1js1_14030618-001_ah1_mfeb.ir</w:t>
          </w:r>
        </w:p>
      </w:tc>
    </w:tr>
  </w:tbl>
  <w:p w14:paraId="12329FCD" w14:textId="77777777" w:rsidR="00B97D58" w:rsidRDefault="00B97D58" w:rsidP="00FA5F3D">
    <w:pPr>
      <w:pStyle w:val="Footer"/>
      <w:jc w:val="center"/>
    </w:pPr>
  </w:p>
  <w:p w14:paraId="3B2923DC" w14:textId="77777777" w:rsidR="00B97D58" w:rsidRDefault="00B97D5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20564" w14:textId="77777777" w:rsidR="001871BE" w:rsidRDefault="001871BE" w:rsidP="008B750B">
      <w:pPr>
        <w:spacing w:line="240" w:lineRule="auto"/>
      </w:pPr>
      <w:r>
        <w:separator/>
      </w:r>
    </w:p>
    <w:p w14:paraId="49B58B38" w14:textId="77777777" w:rsidR="001871BE" w:rsidRDefault="001871BE"/>
  </w:footnote>
  <w:footnote w:type="continuationSeparator" w:id="0">
    <w:p w14:paraId="355C436B" w14:textId="77777777" w:rsidR="001871BE" w:rsidRDefault="001871BE" w:rsidP="008B750B">
      <w:pPr>
        <w:spacing w:line="240" w:lineRule="auto"/>
      </w:pPr>
      <w:r>
        <w:continuationSeparator/>
      </w:r>
    </w:p>
    <w:p w14:paraId="2F933BCF" w14:textId="77777777" w:rsidR="001871BE" w:rsidRDefault="001871BE"/>
  </w:footnote>
  <w:footnote w:id="1">
    <w:p w14:paraId="58D3A056" w14:textId="77777777" w:rsidR="00B97D58" w:rsidRPr="008C6771" w:rsidRDefault="00B97D58" w:rsidP="009441A5">
      <w:pPr>
        <w:pStyle w:val="FootnoteText"/>
      </w:pPr>
      <w:r w:rsidRPr="008C6771">
        <w:footnoteRef/>
      </w:r>
      <w:r w:rsidRPr="008C6771">
        <w:rPr>
          <w:rtl/>
        </w:rPr>
        <w:t xml:space="preserve"> </w:t>
      </w:r>
      <w:hyperlink r:id="rId1" w:history="1">
        <w:r w:rsidRPr="008C6771">
          <w:rPr>
            <w:rStyle w:val="Hyperlink"/>
            <w:rFonts w:hint="cs"/>
            <w:rtl/>
          </w:rPr>
          <w:t>تهذیب</w:t>
        </w:r>
        <w:r w:rsidRPr="008C6771">
          <w:rPr>
            <w:rStyle w:val="Hyperlink"/>
            <w:rtl/>
          </w:rPr>
          <w:t xml:space="preserve"> </w:t>
        </w:r>
        <w:r w:rsidRPr="008C6771">
          <w:rPr>
            <w:rStyle w:val="Hyperlink"/>
            <w:rFonts w:hint="cs"/>
            <w:rtl/>
          </w:rPr>
          <w:t>الاحکام،</w:t>
        </w:r>
        <w:r w:rsidRPr="008C6771">
          <w:rPr>
            <w:rStyle w:val="Hyperlink"/>
            <w:rtl/>
          </w:rPr>
          <w:t xml:space="preserve"> </w:t>
        </w:r>
        <w:r w:rsidRPr="008C6771">
          <w:rPr>
            <w:rStyle w:val="Hyperlink"/>
            <w:rFonts w:hint="cs"/>
            <w:rtl/>
          </w:rPr>
          <w:t>شیخ</w:t>
        </w:r>
        <w:r w:rsidRPr="008C6771">
          <w:rPr>
            <w:rStyle w:val="Hyperlink"/>
            <w:rtl/>
          </w:rPr>
          <w:t xml:space="preserve"> </w:t>
        </w:r>
        <w:r w:rsidRPr="008C6771">
          <w:rPr>
            <w:rStyle w:val="Hyperlink"/>
            <w:rFonts w:hint="cs"/>
            <w:rtl/>
          </w:rPr>
          <w:t>طوسی،</w:t>
        </w:r>
        <w:r w:rsidRPr="008C6771">
          <w:rPr>
            <w:rStyle w:val="Hyperlink"/>
            <w:rtl/>
          </w:rPr>
          <w:t xml:space="preserve"> </w:t>
        </w:r>
        <w:r w:rsidRPr="008C6771">
          <w:rPr>
            <w:rStyle w:val="Hyperlink"/>
            <w:rFonts w:hint="cs"/>
            <w:rtl/>
          </w:rPr>
          <w:t>ج</w:t>
        </w:r>
        <w:r w:rsidRPr="008C6771">
          <w:rPr>
            <w:rStyle w:val="Hyperlink"/>
            <w:rtl/>
          </w:rPr>
          <w:t>4</w:t>
        </w:r>
        <w:r w:rsidRPr="008C6771">
          <w:rPr>
            <w:rStyle w:val="Hyperlink"/>
            <w:rFonts w:hint="cs"/>
            <w:rtl/>
          </w:rPr>
          <w:t>،</w:t>
        </w:r>
        <w:r w:rsidRPr="008C6771">
          <w:rPr>
            <w:rStyle w:val="Hyperlink"/>
            <w:rtl/>
          </w:rPr>
          <w:t xml:space="preserve"> </w:t>
        </w:r>
        <w:r w:rsidRPr="008C6771">
          <w:rPr>
            <w:rStyle w:val="Hyperlink"/>
            <w:rFonts w:hint="cs"/>
            <w:rtl/>
          </w:rPr>
          <w:t>ص</w:t>
        </w:r>
        <w:r w:rsidRPr="008C6771">
          <w:rPr>
            <w:rStyle w:val="Hyperlink"/>
            <w:rtl/>
          </w:rPr>
          <w:t>19</w:t>
        </w:r>
      </w:hyperlink>
      <w:r>
        <w:rPr>
          <w:rFonts w:hint="cs"/>
          <w:rtl/>
        </w:rPr>
        <w:t xml:space="preserve"> ؛ جامع أحادیث الشیعة، ج۹، ص۱۶۹، رقم۱۲۸۵۱.</w:t>
      </w:r>
    </w:p>
  </w:footnote>
  <w:footnote w:id="2">
    <w:p w14:paraId="49BAE579" w14:textId="77777777" w:rsidR="00B97D58" w:rsidRPr="008C6771" w:rsidRDefault="00B97D58" w:rsidP="00856C8D">
      <w:pPr>
        <w:pStyle w:val="FootnoteText"/>
      </w:pPr>
      <w:r w:rsidRPr="008C6771">
        <w:footnoteRef/>
      </w:r>
      <w:r w:rsidRPr="008C6771">
        <w:rPr>
          <w:rtl/>
        </w:rPr>
        <w:t xml:space="preserve"> </w:t>
      </w:r>
      <w:hyperlink r:id="rId2" w:history="1">
        <w:r w:rsidRPr="008C6771">
          <w:rPr>
            <w:rStyle w:val="Hyperlink"/>
            <w:rFonts w:hint="cs"/>
            <w:rtl/>
          </w:rPr>
          <w:t>تهذیب</w:t>
        </w:r>
        <w:r w:rsidRPr="008C6771">
          <w:rPr>
            <w:rStyle w:val="Hyperlink"/>
            <w:rtl/>
          </w:rPr>
          <w:t xml:space="preserve"> </w:t>
        </w:r>
        <w:r w:rsidRPr="008C6771">
          <w:rPr>
            <w:rStyle w:val="Hyperlink"/>
            <w:rFonts w:hint="cs"/>
            <w:rtl/>
          </w:rPr>
          <w:t>الاحکام،</w:t>
        </w:r>
        <w:r w:rsidRPr="008C6771">
          <w:rPr>
            <w:rStyle w:val="Hyperlink"/>
            <w:rtl/>
          </w:rPr>
          <w:t xml:space="preserve"> </w:t>
        </w:r>
        <w:r w:rsidRPr="008C6771">
          <w:rPr>
            <w:rStyle w:val="Hyperlink"/>
            <w:rFonts w:hint="cs"/>
            <w:rtl/>
          </w:rPr>
          <w:t>شیخ</w:t>
        </w:r>
        <w:r w:rsidRPr="008C6771">
          <w:rPr>
            <w:rStyle w:val="Hyperlink"/>
            <w:rtl/>
          </w:rPr>
          <w:t xml:space="preserve"> </w:t>
        </w:r>
        <w:r w:rsidRPr="008C6771">
          <w:rPr>
            <w:rStyle w:val="Hyperlink"/>
            <w:rFonts w:hint="cs"/>
            <w:rtl/>
          </w:rPr>
          <w:t>طوسی،</w:t>
        </w:r>
        <w:r w:rsidRPr="008C6771">
          <w:rPr>
            <w:rStyle w:val="Hyperlink"/>
            <w:rtl/>
          </w:rPr>
          <w:t xml:space="preserve"> </w:t>
        </w:r>
        <w:r w:rsidRPr="008C6771">
          <w:rPr>
            <w:rStyle w:val="Hyperlink"/>
            <w:rFonts w:hint="cs"/>
            <w:rtl/>
          </w:rPr>
          <w:t>ج</w:t>
        </w:r>
        <w:r w:rsidRPr="008C6771">
          <w:rPr>
            <w:rStyle w:val="Hyperlink"/>
            <w:rtl/>
          </w:rPr>
          <w:t>4</w:t>
        </w:r>
        <w:r w:rsidRPr="008C6771">
          <w:rPr>
            <w:rStyle w:val="Hyperlink"/>
            <w:rFonts w:hint="cs"/>
            <w:rtl/>
          </w:rPr>
          <w:t>،</w:t>
        </w:r>
        <w:r w:rsidRPr="008C6771">
          <w:rPr>
            <w:rStyle w:val="Hyperlink"/>
            <w:rtl/>
          </w:rPr>
          <w:t xml:space="preserve"> </w:t>
        </w:r>
        <w:r w:rsidRPr="008C6771">
          <w:rPr>
            <w:rStyle w:val="Hyperlink"/>
            <w:rFonts w:hint="cs"/>
            <w:rtl/>
          </w:rPr>
          <w:t>ص</w:t>
        </w:r>
        <w:r w:rsidRPr="008C6771">
          <w:rPr>
            <w:rStyle w:val="Hyperlink"/>
            <w:rtl/>
          </w:rPr>
          <w:t>13</w:t>
        </w:r>
        <w:r w:rsidRPr="008C6771">
          <w:rPr>
            <w:rStyle w:val="Hyperlink"/>
          </w:rPr>
          <w:t>.</w:t>
        </w:r>
      </w:hyperlink>
      <w:r w:rsidRPr="00CF3650">
        <w:rPr>
          <w:rFonts w:hint="cs"/>
          <w:rtl/>
        </w:rPr>
        <w:t xml:space="preserve"> </w:t>
      </w:r>
      <w:r>
        <w:rPr>
          <w:rFonts w:hint="cs"/>
          <w:rtl/>
        </w:rPr>
        <w:t>جامع أحادیث الشیعة، ج۹، ص۱۷۰، رقم۱۲۸۵۲.</w:t>
      </w:r>
    </w:p>
  </w:footnote>
  <w:footnote w:id="3">
    <w:p w14:paraId="220231D2" w14:textId="77777777" w:rsidR="00B97D58" w:rsidRPr="00215246" w:rsidRDefault="00B97D58" w:rsidP="00215246">
      <w:pPr>
        <w:pStyle w:val="FootnoteText"/>
      </w:pPr>
      <w:r w:rsidRPr="00215246">
        <w:footnoteRef/>
      </w:r>
      <w:r w:rsidRPr="00215246">
        <w:rPr>
          <w:rtl/>
        </w:rPr>
        <w:t xml:space="preserve"> </w:t>
      </w:r>
      <w:hyperlink r:id="rId3" w:history="1">
        <w:r w:rsidRPr="00215246">
          <w:rPr>
            <w:rStyle w:val="Hyperlink"/>
            <w:rFonts w:hint="cs"/>
            <w:rtl/>
          </w:rPr>
          <w:t>استبصار،</w:t>
        </w:r>
        <w:r w:rsidRPr="00215246">
          <w:rPr>
            <w:rStyle w:val="Hyperlink"/>
            <w:rtl/>
          </w:rPr>
          <w:t xml:space="preserve"> </w:t>
        </w:r>
        <w:r w:rsidRPr="00215246">
          <w:rPr>
            <w:rStyle w:val="Hyperlink"/>
            <w:rFonts w:hint="cs"/>
            <w:rtl/>
          </w:rPr>
          <w:t>شیخ</w:t>
        </w:r>
        <w:r w:rsidRPr="00215246">
          <w:rPr>
            <w:rStyle w:val="Hyperlink"/>
            <w:rtl/>
          </w:rPr>
          <w:t xml:space="preserve"> </w:t>
        </w:r>
        <w:r w:rsidRPr="00215246">
          <w:rPr>
            <w:rStyle w:val="Hyperlink"/>
            <w:rFonts w:hint="cs"/>
            <w:rtl/>
          </w:rPr>
          <w:t>طوسی،</w:t>
        </w:r>
        <w:r w:rsidRPr="00215246">
          <w:rPr>
            <w:rStyle w:val="Hyperlink"/>
            <w:rtl/>
          </w:rPr>
          <w:t xml:space="preserve"> </w:t>
        </w:r>
        <w:r w:rsidRPr="00215246">
          <w:rPr>
            <w:rStyle w:val="Hyperlink"/>
            <w:rFonts w:hint="cs"/>
            <w:rtl/>
          </w:rPr>
          <w:t>ج</w:t>
        </w:r>
        <w:r w:rsidRPr="00215246">
          <w:rPr>
            <w:rStyle w:val="Hyperlink"/>
            <w:rtl/>
          </w:rPr>
          <w:t>2</w:t>
        </w:r>
        <w:r w:rsidRPr="00215246">
          <w:rPr>
            <w:rStyle w:val="Hyperlink"/>
            <w:rFonts w:hint="cs"/>
            <w:rtl/>
          </w:rPr>
          <w:t>،</w:t>
        </w:r>
        <w:r w:rsidRPr="00215246">
          <w:rPr>
            <w:rStyle w:val="Hyperlink"/>
            <w:rtl/>
          </w:rPr>
          <w:t xml:space="preserve"> </w:t>
        </w:r>
        <w:r w:rsidRPr="00215246">
          <w:rPr>
            <w:rStyle w:val="Hyperlink"/>
            <w:rFonts w:hint="cs"/>
            <w:rtl/>
          </w:rPr>
          <w:t>ص</w:t>
        </w:r>
        <w:r w:rsidRPr="00215246">
          <w:rPr>
            <w:rStyle w:val="Hyperlink"/>
            <w:rtl/>
          </w:rPr>
          <w:t>14</w:t>
        </w:r>
        <w:r w:rsidRPr="00215246">
          <w:rPr>
            <w:rStyle w:val="Hyperlink"/>
          </w:rPr>
          <w:t>.</w:t>
        </w:r>
      </w:hyperlink>
      <w:r>
        <w:t xml:space="preserve"> </w:t>
      </w:r>
      <w:r>
        <w:rPr>
          <w:rFonts w:hint="cs"/>
          <w:rtl/>
        </w:rPr>
        <w:t>شیخ در استبصار این روایت را از کافی نقل کرده،</w:t>
      </w:r>
      <w:r>
        <w:t xml:space="preserve"> </w:t>
      </w:r>
      <w:r>
        <w:rPr>
          <w:rFonts w:hint="cs"/>
          <w:rtl/>
        </w:rPr>
        <w:t xml:space="preserve">ولی گویا این روایت در کتاب کافی وارد نشده است. مرحوم فیض کاشانی در حاشیه وافی نیز خود متذکّر این نکته شده است. ر.ک: </w:t>
      </w:r>
      <w:r w:rsidRPr="009041FE">
        <w:rPr>
          <w:rFonts w:hint="cs"/>
          <w:rtl/>
        </w:rPr>
        <w:t>الوافي،</w:t>
      </w:r>
      <w:r w:rsidRPr="009041FE">
        <w:rPr>
          <w:rtl/>
        </w:rPr>
        <w:t xml:space="preserve"> </w:t>
      </w:r>
      <w:r w:rsidRPr="009041FE">
        <w:rPr>
          <w:rFonts w:hint="cs"/>
          <w:rtl/>
        </w:rPr>
        <w:t>ج‏</w:t>
      </w:r>
      <w:r w:rsidRPr="009041FE">
        <w:rPr>
          <w:rtl/>
        </w:rPr>
        <w:t>10</w:t>
      </w:r>
      <w:r w:rsidRPr="009041FE">
        <w:rPr>
          <w:rFonts w:hint="cs"/>
          <w:rtl/>
        </w:rPr>
        <w:t>،</w:t>
      </w:r>
      <w:r w:rsidRPr="009041FE">
        <w:rPr>
          <w:rtl/>
        </w:rPr>
        <w:t xml:space="preserve"> </w:t>
      </w:r>
      <w:r w:rsidRPr="009041FE">
        <w:rPr>
          <w:rFonts w:hint="cs"/>
          <w:rtl/>
        </w:rPr>
        <w:t>ص</w:t>
      </w:r>
      <w:r w:rsidRPr="009041FE">
        <w:rPr>
          <w:rtl/>
        </w:rPr>
        <w:t>: 81</w:t>
      </w:r>
    </w:p>
  </w:footnote>
  <w:footnote w:id="4">
    <w:p w14:paraId="493DF71E" w14:textId="77777777" w:rsidR="00B97D58" w:rsidRPr="005C06DD" w:rsidRDefault="00B97D58" w:rsidP="00195E73">
      <w:pPr>
        <w:pStyle w:val="FootnoteText"/>
      </w:pPr>
      <w:r w:rsidRPr="005C06DD">
        <w:footnoteRef/>
      </w:r>
      <w:r w:rsidRPr="005C06DD">
        <w:rPr>
          <w:rtl/>
        </w:rPr>
        <w:t xml:space="preserve"> </w:t>
      </w:r>
      <w:hyperlink r:id="rId4" w:history="1">
        <w:r w:rsidRPr="005C06DD">
          <w:rPr>
            <w:rStyle w:val="Hyperlink"/>
            <w:rFonts w:hint="cs"/>
            <w:rtl/>
          </w:rPr>
          <w:t>تهذیب</w:t>
        </w:r>
        <w:r w:rsidRPr="005C06DD">
          <w:rPr>
            <w:rStyle w:val="Hyperlink"/>
            <w:rtl/>
          </w:rPr>
          <w:t xml:space="preserve"> </w:t>
        </w:r>
        <w:r w:rsidRPr="005C06DD">
          <w:rPr>
            <w:rStyle w:val="Hyperlink"/>
            <w:rFonts w:hint="cs"/>
            <w:rtl/>
          </w:rPr>
          <w:t>الاحکام،</w:t>
        </w:r>
        <w:r w:rsidRPr="005C06DD">
          <w:rPr>
            <w:rStyle w:val="Hyperlink"/>
            <w:rtl/>
          </w:rPr>
          <w:t xml:space="preserve"> </w:t>
        </w:r>
        <w:r w:rsidRPr="005C06DD">
          <w:rPr>
            <w:rStyle w:val="Hyperlink"/>
            <w:rFonts w:hint="cs"/>
            <w:rtl/>
          </w:rPr>
          <w:t>شیخ</w:t>
        </w:r>
        <w:r w:rsidRPr="005C06DD">
          <w:rPr>
            <w:rStyle w:val="Hyperlink"/>
            <w:rtl/>
          </w:rPr>
          <w:t xml:space="preserve"> </w:t>
        </w:r>
        <w:r w:rsidRPr="005C06DD">
          <w:rPr>
            <w:rStyle w:val="Hyperlink"/>
            <w:rFonts w:hint="cs"/>
            <w:rtl/>
          </w:rPr>
          <w:t>طوسی،</w:t>
        </w:r>
        <w:r w:rsidRPr="005C06DD">
          <w:rPr>
            <w:rStyle w:val="Hyperlink"/>
            <w:rtl/>
          </w:rPr>
          <w:t xml:space="preserve"> </w:t>
        </w:r>
        <w:r w:rsidRPr="005C06DD">
          <w:rPr>
            <w:rStyle w:val="Hyperlink"/>
            <w:rFonts w:hint="cs"/>
            <w:rtl/>
          </w:rPr>
          <w:t>ج</w:t>
        </w:r>
        <w:r w:rsidRPr="005C06DD">
          <w:rPr>
            <w:rStyle w:val="Hyperlink"/>
            <w:rtl/>
          </w:rPr>
          <w:t>4</w:t>
        </w:r>
        <w:r w:rsidRPr="005C06DD">
          <w:rPr>
            <w:rStyle w:val="Hyperlink"/>
            <w:rFonts w:hint="cs"/>
            <w:rtl/>
          </w:rPr>
          <w:t>،</w:t>
        </w:r>
        <w:r w:rsidRPr="005C06DD">
          <w:rPr>
            <w:rStyle w:val="Hyperlink"/>
            <w:rtl/>
          </w:rPr>
          <w:t xml:space="preserve"> </w:t>
        </w:r>
        <w:r w:rsidRPr="005C06DD">
          <w:rPr>
            <w:rStyle w:val="Hyperlink"/>
            <w:rFonts w:hint="cs"/>
            <w:rtl/>
          </w:rPr>
          <w:t>ص</w:t>
        </w:r>
        <w:r w:rsidRPr="005C06DD">
          <w:rPr>
            <w:rStyle w:val="Hyperlink"/>
            <w:rtl/>
          </w:rPr>
          <w:t>14</w:t>
        </w:r>
        <w:r>
          <w:rPr>
            <w:rStyle w:val="Hyperlink"/>
            <w:rFonts w:hint="cs"/>
            <w:rtl/>
          </w:rPr>
          <w:t>؛</w:t>
        </w:r>
      </w:hyperlink>
      <w:r>
        <w:rPr>
          <w:rFonts w:hint="cs"/>
          <w:rtl/>
        </w:rPr>
        <w:t xml:space="preserve"> جامع أحادیث الشیعة، ج۹، ص۱۷۰، رقم۱۲۸۵۳.</w:t>
      </w:r>
    </w:p>
  </w:footnote>
  <w:footnote w:id="5">
    <w:p w14:paraId="693E0BB8" w14:textId="77777777" w:rsidR="00B97D58" w:rsidRPr="008C6771" w:rsidRDefault="00B97D58" w:rsidP="008C6771">
      <w:pPr>
        <w:pStyle w:val="FootnoteText"/>
        <w:rPr>
          <w:rtl/>
        </w:rPr>
      </w:pPr>
      <w:r w:rsidRPr="008C6771">
        <w:footnoteRef/>
      </w:r>
      <w:r w:rsidRPr="008C6771">
        <w:rPr>
          <w:rtl/>
        </w:rPr>
        <w:t xml:space="preserve"> </w:t>
      </w:r>
      <w:hyperlink r:id="rId5" w:history="1">
        <w:r w:rsidRPr="008C6771">
          <w:rPr>
            <w:rStyle w:val="Hyperlink"/>
            <w:rFonts w:hint="cs"/>
            <w:rtl/>
          </w:rPr>
          <w:t>الکافی،</w:t>
        </w:r>
        <w:r w:rsidRPr="008C6771">
          <w:rPr>
            <w:rStyle w:val="Hyperlink"/>
            <w:rtl/>
          </w:rPr>
          <w:t xml:space="preserve"> </w:t>
        </w:r>
        <w:r w:rsidRPr="008C6771">
          <w:rPr>
            <w:rStyle w:val="Hyperlink"/>
            <w:rFonts w:hint="cs"/>
            <w:rtl/>
          </w:rPr>
          <w:t>محمد</w:t>
        </w:r>
        <w:r w:rsidRPr="008C6771">
          <w:rPr>
            <w:rStyle w:val="Hyperlink"/>
            <w:rtl/>
          </w:rPr>
          <w:t xml:space="preserve"> </w:t>
        </w:r>
        <w:r w:rsidRPr="008C6771">
          <w:rPr>
            <w:rStyle w:val="Hyperlink"/>
            <w:rFonts w:hint="cs"/>
            <w:rtl/>
          </w:rPr>
          <w:t>بن</w:t>
        </w:r>
        <w:r w:rsidRPr="008C6771">
          <w:rPr>
            <w:rStyle w:val="Hyperlink"/>
            <w:rtl/>
          </w:rPr>
          <w:t xml:space="preserve"> </w:t>
        </w:r>
        <w:r w:rsidRPr="008C6771">
          <w:rPr>
            <w:rStyle w:val="Hyperlink"/>
            <w:rFonts w:hint="cs"/>
            <w:rtl/>
          </w:rPr>
          <w:t>یعقوب</w:t>
        </w:r>
        <w:r w:rsidRPr="008C6771">
          <w:rPr>
            <w:rStyle w:val="Hyperlink"/>
            <w:rtl/>
          </w:rPr>
          <w:t xml:space="preserve"> </w:t>
        </w:r>
        <w:r w:rsidRPr="008C6771">
          <w:rPr>
            <w:rStyle w:val="Hyperlink"/>
            <w:rFonts w:hint="cs"/>
            <w:rtl/>
          </w:rPr>
          <w:t>کلینی،</w:t>
        </w:r>
        <w:r w:rsidRPr="008C6771">
          <w:rPr>
            <w:rStyle w:val="Hyperlink"/>
            <w:rtl/>
          </w:rPr>
          <w:t xml:space="preserve"> </w:t>
        </w:r>
        <w:r w:rsidRPr="008C6771">
          <w:rPr>
            <w:rStyle w:val="Hyperlink"/>
            <w:rFonts w:hint="cs"/>
            <w:rtl/>
          </w:rPr>
          <w:t>ج</w:t>
        </w:r>
        <w:r w:rsidRPr="008C6771">
          <w:rPr>
            <w:rStyle w:val="Hyperlink"/>
            <w:rtl/>
          </w:rPr>
          <w:t>3</w:t>
        </w:r>
        <w:r w:rsidRPr="008C6771">
          <w:rPr>
            <w:rStyle w:val="Hyperlink"/>
            <w:rFonts w:hint="cs"/>
            <w:rtl/>
          </w:rPr>
          <w:t>،</w:t>
        </w:r>
        <w:r w:rsidRPr="008C6771">
          <w:rPr>
            <w:rStyle w:val="Hyperlink"/>
            <w:rtl/>
          </w:rPr>
          <w:t xml:space="preserve"> </w:t>
        </w:r>
        <w:r w:rsidRPr="008C6771">
          <w:rPr>
            <w:rStyle w:val="Hyperlink"/>
            <w:rFonts w:hint="cs"/>
            <w:rtl/>
          </w:rPr>
          <w:t>ص</w:t>
        </w:r>
        <w:r w:rsidRPr="008C6771">
          <w:rPr>
            <w:rStyle w:val="Hyperlink"/>
            <w:rtl/>
          </w:rPr>
          <w:t>514</w:t>
        </w:r>
        <w:r>
          <w:rPr>
            <w:rStyle w:val="Hyperlink"/>
            <w:rFonts w:hint="cs"/>
            <w:rtl/>
          </w:rPr>
          <w:t>؛</w:t>
        </w:r>
      </w:hyperlink>
      <w:r>
        <w:t xml:space="preserve"> </w:t>
      </w:r>
      <w:r>
        <w:rPr>
          <w:rFonts w:hint="cs"/>
          <w:rtl/>
        </w:rPr>
        <w:t>جامع أحادیث الشیعة، ج۹، ص۱۷۱، رقم۱۲۸۵۴.</w:t>
      </w:r>
    </w:p>
  </w:footnote>
  <w:footnote w:id="6">
    <w:p w14:paraId="0C54792C" w14:textId="77777777" w:rsidR="00B97D58" w:rsidRPr="00903F8E" w:rsidRDefault="00B97D58" w:rsidP="00903F8E">
      <w:pPr>
        <w:pStyle w:val="FootnoteText"/>
      </w:pPr>
      <w:r>
        <w:rPr>
          <w:rStyle w:val="FootnoteReference"/>
        </w:rPr>
        <w:footnoteRef/>
      </w:r>
      <w:r w:rsidRPr="00847B4B">
        <w:rPr>
          <w:rtl/>
        </w:rPr>
        <w:t xml:space="preserve"> </w:t>
      </w:r>
      <w:r w:rsidRPr="00847B4B">
        <w:rPr>
          <w:rFonts w:hint="cs"/>
          <w:rtl/>
        </w:rPr>
        <w:t>الخصال،</w:t>
      </w:r>
      <w:r w:rsidRPr="00847B4B">
        <w:rPr>
          <w:rtl/>
        </w:rPr>
        <w:t xml:space="preserve"> </w:t>
      </w:r>
      <w:r w:rsidRPr="00847B4B">
        <w:rPr>
          <w:rFonts w:hint="cs"/>
          <w:rtl/>
        </w:rPr>
        <w:t>ج‏</w:t>
      </w:r>
      <w:r w:rsidRPr="00847B4B">
        <w:rPr>
          <w:rtl/>
        </w:rPr>
        <w:t>2</w:t>
      </w:r>
      <w:r w:rsidRPr="00847B4B">
        <w:rPr>
          <w:rFonts w:hint="cs"/>
          <w:rtl/>
        </w:rPr>
        <w:t>،</w:t>
      </w:r>
      <w:r w:rsidRPr="00847B4B">
        <w:rPr>
          <w:rtl/>
        </w:rPr>
        <w:t xml:space="preserve"> </w:t>
      </w:r>
      <w:r w:rsidRPr="00847B4B">
        <w:rPr>
          <w:rFonts w:hint="cs"/>
          <w:rtl/>
        </w:rPr>
        <w:t>ص</w:t>
      </w:r>
      <w:r w:rsidRPr="00847B4B">
        <w:rPr>
          <w:rtl/>
        </w:rPr>
        <w:t>: 604</w:t>
      </w:r>
      <w:r w:rsidRPr="00903F8E">
        <w:rPr>
          <w:rFonts w:hint="cs"/>
          <w:rtl/>
        </w:rPr>
        <w:t xml:space="preserve"> </w:t>
      </w:r>
      <w:r>
        <w:rPr>
          <w:rFonts w:hint="cs"/>
          <w:rtl/>
        </w:rPr>
        <w:t xml:space="preserve">جامع أحادیث الشیعة، ج۹، ص۱۷۱، رقم۱۲۸۵۵. </w:t>
      </w:r>
    </w:p>
  </w:footnote>
  <w:footnote w:id="7">
    <w:p w14:paraId="1FB952F8" w14:textId="77777777" w:rsidR="00B97D58" w:rsidRPr="00E8318B" w:rsidRDefault="00B97D58" w:rsidP="00E8318B">
      <w:pPr>
        <w:pStyle w:val="FootnoteText"/>
      </w:pPr>
      <w:r w:rsidRPr="00E8318B">
        <w:footnoteRef/>
      </w:r>
      <w:r w:rsidRPr="00E8318B">
        <w:rPr>
          <w:rtl/>
        </w:rPr>
        <w:t xml:space="preserve"> </w:t>
      </w:r>
      <w:hyperlink r:id="rId6" w:history="1">
        <w:r w:rsidRPr="00E8318B">
          <w:rPr>
            <w:rStyle w:val="Hyperlink"/>
            <w:rFonts w:hint="cs"/>
            <w:rtl/>
          </w:rPr>
          <w:t>تحف</w:t>
        </w:r>
        <w:r w:rsidRPr="00E8318B">
          <w:rPr>
            <w:rStyle w:val="Hyperlink"/>
            <w:rtl/>
          </w:rPr>
          <w:t xml:space="preserve"> </w:t>
        </w:r>
        <w:r w:rsidRPr="00E8318B">
          <w:rPr>
            <w:rStyle w:val="Hyperlink"/>
            <w:rFonts w:hint="cs"/>
            <w:rtl/>
          </w:rPr>
          <w:t>العقول،</w:t>
        </w:r>
        <w:r w:rsidRPr="00E8318B">
          <w:rPr>
            <w:rStyle w:val="Hyperlink"/>
            <w:rtl/>
          </w:rPr>
          <w:t xml:space="preserve"> </w:t>
        </w:r>
        <w:r w:rsidRPr="00E8318B">
          <w:rPr>
            <w:rStyle w:val="Hyperlink"/>
            <w:rFonts w:hint="cs"/>
            <w:rtl/>
          </w:rPr>
          <w:t>ابن</w:t>
        </w:r>
        <w:r w:rsidRPr="00E8318B">
          <w:rPr>
            <w:rStyle w:val="Hyperlink"/>
            <w:rtl/>
          </w:rPr>
          <w:t xml:space="preserve"> </w:t>
        </w:r>
        <w:r w:rsidRPr="00E8318B">
          <w:rPr>
            <w:rStyle w:val="Hyperlink"/>
            <w:rFonts w:hint="cs"/>
            <w:rtl/>
          </w:rPr>
          <w:t>شعبه</w:t>
        </w:r>
        <w:r w:rsidRPr="00E8318B">
          <w:rPr>
            <w:rStyle w:val="Hyperlink"/>
            <w:rtl/>
          </w:rPr>
          <w:t xml:space="preserve"> </w:t>
        </w:r>
        <w:r w:rsidRPr="00E8318B">
          <w:rPr>
            <w:rStyle w:val="Hyperlink"/>
            <w:rFonts w:hint="cs"/>
            <w:rtl/>
          </w:rPr>
          <w:t>حرانی،</w:t>
        </w:r>
        <w:r w:rsidRPr="00E8318B">
          <w:rPr>
            <w:rStyle w:val="Hyperlink"/>
            <w:rtl/>
          </w:rPr>
          <w:t xml:space="preserve"> </w:t>
        </w:r>
        <w:r w:rsidRPr="00E8318B">
          <w:rPr>
            <w:rStyle w:val="Hyperlink"/>
            <w:rFonts w:hint="cs"/>
            <w:rtl/>
          </w:rPr>
          <w:t>ج</w:t>
        </w:r>
        <w:r w:rsidRPr="00E8318B">
          <w:rPr>
            <w:rStyle w:val="Hyperlink"/>
            <w:rtl/>
          </w:rPr>
          <w:t>1</w:t>
        </w:r>
        <w:r w:rsidRPr="00E8318B">
          <w:rPr>
            <w:rStyle w:val="Hyperlink"/>
            <w:rFonts w:hint="cs"/>
            <w:rtl/>
          </w:rPr>
          <w:t>،</w:t>
        </w:r>
        <w:r w:rsidRPr="00E8318B">
          <w:rPr>
            <w:rStyle w:val="Hyperlink"/>
            <w:rtl/>
          </w:rPr>
          <w:t xml:space="preserve"> </w:t>
        </w:r>
        <w:r w:rsidRPr="00E8318B">
          <w:rPr>
            <w:rStyle w:val="Hyperlink"/>
            <w:rFonts w:hint="cs"/>
            <w:rtl/>
          </w:rPr>
          <w:t>ص</w:t>
        </w:r>
        <w:r w:rsidRPr="00E8318B">
          <w:rPr>
            <w:rStyle w:val="Hyperlink"/>
            <w:rtl/>
          </w:rPr>
          <w:t>418</w:t>
        </w:r>
        <w:r w:rsidRPr="00E8318B">
          <w:rPr>
            <w:rStyle w:val="Hyperlink"/>
          </w:rPr>
          <w:t>.</w:t>
        </w:r>
      </w:hyperlink>
      <w:r w:rsidRPr="00E8318B">
        <w:rPr>
          <w:rFonts w:hint="cs"/>
          <w:rtl/>
        </w:rPr>
        <w:t xml:space="preserve"> </w:t>
      </w:r>
      <w:r>
        <w:rPr>
          <w:rFonts w:hint="cs"/>
          <w:rtl/>
        </w:rPr>
        <w:t xml:space="preserve">جامع أحادیث الشیعة، ج۹، ص۱۷۱، رقم۱۲۸۵۶ </w:t>
      </w:r>
    </w:p>
  </w:footnote>
  <w:footnote w:id="8">
    <w:p w14:paraId="23B0C099" w14:textId="77777777" w:rsidR="00B97D58" w:rsidRPr="00973BB2" w:rsidRDefault="00B97D58" w:rsidP="00973BB2">
      <w:pPr>
        <w:pStyle w:val="FootnoteText"/>
      </w:pPr>
      <w:r w:rsidRPr="00973BB2">
        <w:footnoteRef/>
      </w:r>
      <w:r w:rsidRPr="00973BB2">
        <w:rPr>
          <w:rtl/>
        </w:rPr>
        <w:t xml:space="preserve"> </w:t>
      </w:r>
      <w:hyperlink r:id="rId7" w:history="1">
        <w:r w:rsidRPr="00973BB2">
          <w:rPr>
            <w:rStyle w:val="Hyperlink"/>
            <w:rFonts w:hint="cs"/>
            <w:rtl/>
          </w:rPr>
          <w:t>وسائل</w:t>
        </w:r>
        <w:r w:rsidRPr="00973BB2">
          <w:rPr>
            <w:rStyle w:val="Hyperlink"/>
            <w:rtl/>
          </w:rPr>
          <w:t xml:space="preserve"> </w:t>
        </w:r>
        <w:r w:rsidRPr="00973BB2">
          <w:rPr>
            <w:rStyle w:val="Hyperlink"/>
            <w:rFonts w:hint="cs"/>
            <w:rtl/>
          </w:rPr>
          <w:t>الشیعة،</w:t>
        </w:r>
        <w:r w:rsidRPr="00973BB2">
          <w:rPr>
            <w:rStyle w:val="Hyperlink"/>
            <w:rtl/>
          </w:rPr>
          <w:t xml:space="preserve"> </w:t>
        </w:r>
        <w:r w:rsidRPr="00973BB2">
          <w:rPr>
            <w:rStyle w:val="Hyperlink"/>
            <w:rFonts w:hint="cs"/>
            <w:rtl/>
          </w:rPr>
          <w:t>الشیخ</w:t>
        </w:r>
        <w:r w:rsidRPr="00973BB2">
          <w:rPr>
            <w:rStyle w:val="Hyperlink"/>
            <w:rtl/>
          </w:rPr>
          <w:t xml:space="preserve"> </w:t>
        </w:r>
        <w:r w:rsidRPr="00973BB2">
          <w:rPr>
            <w:rStyle w:val="Hyperlink"/>
            <w:rFonts w:hint="cs"/>
            <w:rtl/>
          </w:rPr>
          <w:t>الحر</w:t>
        </w:r>
        <w:r w:rsidRPr="00973BB2">
          <w:rPr>
            <w:rStyle w:val="Hyperlink"/>
            <w:rtl/>
          </w:rPr>
          <w:t xml:space="preserve"> </w:t>
        </w:r>
        <w:r w:rsidRPr="00973BB2">
          <w:rPr>
            <w:rStyle w:val="Hyperlink"/>
            <w:rFonts w:hint="cs"/>
            <w:rtl/>
          </w:rPr>
          <w:t>العاملي،</w:t>
        </w:r>
        <w:r w:rsidRPr="00973BB2">
          <w:rPr>
            <w:rStyle w:val="Hyperlink"/>
            <w:rtl/>
          </w:rPr>
          <w:t xml:space="preserve"> </w:t>
        </w:r>
        <w:r w:rsidRPr="00973BB2">
          <w:rPr>
            <w:rStyle w:val="Hyperlink"/>
            <w:rFonts w:hint="cs"/>
            <w:rtl/>
          </w:rPr>
          <w:t>ج</w:t>
        </w:r>
        <w:r w:rsidRPr="00973BB2">
          <w:rPr>
            <w:rStyle w:val="Hyperlink"/>
            <w:rtl/>
          </w:rPr>
          <w:t>9</w:t>
        </w:r>
        <w:r w:rsidRPr="00973BB2">
          <w:rPr>
            <w:rStyle w:val="Hyperlink"/>
            <w:rFonts w:hint="cs"/>
            <w:rtl/>
          </w:rPr>
          <w:t>،</w:t>
        </w:r>
        <w:r w:rsidRPr="00973BB2">
          <w:rPr>
            <w:rStyle w:val="Hyperlink"/>
            <w:rtl/>
          </w:rPr>
          <w:t xml:space="preserve"> </w:t>
        </w:r>
        <w:r w:rsidRPr="00973BB2">
          <w:rPr>
            <w:rStyle w:val="Hyperlink"/>
            <w:rFonts w:hint="cs"/>
            <w:rtl/>
          </w:rPr>
          <w:t>ص</w:t>
        </w:r>
        <w:r w:rsidRPr="00973BB2">
          <w:rPr>
            <w:rStyle w:val="Hyperlink"/>
            <w:rtl/>
          </w:rPr>
          <w:t>185</w:t>
        </w:r>
        <w:r w:rsidRPr="00973BB2">
          <w:rPr>
            <w:rStyle w:val="Hyperlink"/>
            <w:rFonts w:hint="cs"/>
            <w:rtl/>
          </w:rPr>
          <w:t>،</w:t>
        </w:r>
        <w:r w:rsidRPr="00973BB2">
          <w:rPr>
            <w:rStyle w:val="Hyperlink"/>
            <w:rtl/>
          </w:rPr>
          <w:t xml:space="preserve"> </w:t>
        </w:r>
        <w:r w:rsidRPr="00973BB2">
          <w:rPr>
            <w:rStyle w:val="Hyperlink"/>
            <w:rFonts w:hint="cs"/>
            <w:rtl/>
          </w:rPr>
          <w:t>أبواب</w:t>
        </w:r>
        <w:r w:rsidRPr="00973BB2">
          <w:rPr>
            <w:rStyle w:val="Hyperlink"/>
            <w:rtl/>
          </w:rPr>
          <w:t xml:space="preserve"> </w:t>
        </w:r>
        <w:r w:rsidRPr="00973BB2">
          <w:rPr>
            <w:rStyle w:val="Hyperlink"/>
            <w:rFonts w:hint="cs"/>
            <w:rtl/>
          </w:rPr>
          <w:t>،</w:t>
        </w:r>
        <w:r w:rsidRPr="00973BB2">
          <w:rPr>
            <w:rStyle w:val="Hyperlink"/>
            <w:rtl/>
          </w:rPr>
          <w:t xml:space="preserve"> </w:t>
        </w:r>
        <w:r w:rsidRPr="00973BB2">
          <w:rPr>
            <w:rStyle w:val="Hyperlink"/>
            <w:rFonts w:hint="cs"/>
            <w:rtl/>
          </w:rPr>
          <w:t>باب،</w:t>
        </w:r>
        <w:r w:rsidRPr="00973BB2">
          <w:rPr>
            <w:rStyle w:val="Hyperlink"/>
            <w:rtl/>
          </w:rPr>
          <w:t xml:space="preserve"> </w:t>
        </w:r>
        <w:r w:rsidRPr="00973BB2">
          <w:rPr>
            <w:rStyle w:val="Hyperlink"/>
            <w:rFonts w:hint="cs"/>
            <w:rtl/>
          </w:rPr>
          <w:t>ح،</w:t>
        </w:r>
        <w:r w:rsidRPr="00973BB2">
          <w:rPr>
            <w:rStyle w:val="Hyperlink"/>
            <w:rtl/>
          </w:rPr>
          <w:t xml:space="preserve"> </w:t>
        </w:r>
        <w:r w:rsidRPr="00973BB2">
          <w:rPr>
            <w:rStyle w:val="Hyperlink"/>
            <w:rFonts w:hint="cs"/>
            <w:rtl/>
          </w:rPr>
          <w:t>ط</w:t>
        </w:r>
        <w:r w:rsidRPr="00973BB2">
          <w:rPr>
            <w:rStyle w:val="Hyperlink"/>
            <w:rtl/>
          </w:rPr>
          <w:t xml:space="preserve"> </w:t>
        </w:r>
        <w:r w:rsidRPr="00973BB2">
          <w:rPr>
            <w:rStyle w:val="Hyperlink"/>
            <w:rFonts w:hint="cs"/>
            <w:rtl/>
          </w:rPr>
          <w:t>آل</w:t>
        </w:r>
        <w:r w:rsidRPr="00973BB2">
          <w:rPr>
            <w:rStyle w:val="Hyperlink"/>
            <w:rtl/>
          </w:rPr>
          <w:t xml:space="preserve"> </w:t>
        </w:r>
        <w:r w:rsidRPr="00973BB2">
          <w:rPr>
            <w:rStyle w:val="Hyperlink"/>
            <w:rFonts w:hint="cs"/>
            <w:rtl/>
          </w:rPr>
          <w:t>البيت</w:t>
        </w:r>
        <w:r w:rsidRPr="00973BB2">
          <w:rPr>
            <w:rStyle w:val="Hyperlink"/>
          </w:rPr>
          <w:t>.</w:t>
        </w:r>
      </w:hyperlink>
    </w:p>
  </w:footnote>
  <w:footnote w:id="9">
    <w:p w14:paraId="4ED97284" w14:textId="77777777" w:rsidR="00B97D58" w:rsidRPr="00903F8E" w:rsidRDefault="00B97D58" w:rsidP="00903F8E">
      <w:pPr>
        <w:pStyle w:val="FootnoteText"/>
      </w:pPr>
      <w:r w:rsidRPr="00903F8E">
        <w:footnoteRef/>
      </w:r>
      <w:r w:rsidRPr="00903F8E">
        <w:rPr>
          <w:rtl/>
        </w:rPr>
        <w:t xml:space="preserve"> </w:t>
      </w:r>
      <w:hyperlink r:id="rId8" w:history="1">
        <w:r w:rsidRPr="00903F8E">
          <w:rPr>
            <w:rStyle w:val="Hyperlink"/>
            <w:rFonts w:hint="cs"/>
            <w:rtl/>
          </w:rPr>
          <w:t>تهذیب</w:t>
        </w:r>
        <w:r w:rsidRPr="00903F8E">
          <w:rPr>
            <w:rStyle w:val="Hyperlink"/>
            <w:rtl/>
          </w:rPr>
          <w:t xml:space="preserve"> </w:t>
        </w:r>
        <w:r w:rsidRPr="00903F8E">
          <w:rPr>
            <w:rStyle w:val="Hyperlink"/>
            <w:rFonts w:hint="cs"/>
            <w:rtl/>
          </w:rPr>
          <w:t>الاحکام،</w:t>
        </w:r>
        <w:r w:rsidRPr="00903F8E">
          <w:rPr>
            <w:rStyle w:val="Hyperlink"/>
            <w:rtl/>
          </w:rPr>
          <w:t xml:space="preserve"> </w:t>
        </w:r>
        <w:r w:rsidRPr="00903F8E">
          <w:rPr>
            <w:rStyle w:val="Hyperlink"/>
            <w:rFonts w:hint="cs"/>
            <w:rtl/>
          </w:rPr>
          <w:t>شیخ</w:t>
        </w:r>
        <w:r w:rsidRPr="00903F8E">
          <w:rPr>
            <w:rStyle w:val="Hyperlink"/>
            <w:rtl/>
          </w:rPr>
          <w:t xml:space="preserve"> </w:t>
        </w:r>
        <w:r w:rsidRPr="00903F8E">
          <w:rPr>
            <w:rStyle w:val="Hyperlink"/>
            <w:rFonts w:hint="cs"/>
            <w:rtl/>
          </w:rPr>
          <w:t>طوسی،</w:t>
        </w:r>
        <w:r w:rsidRPr="00903F8E">
          <w:rPr>
            <w:rStyle w:val="Hyperlink"/>
            <w:rtl/>
          </w:rPr>
          <w:t xml:space="preserve"> </w:t>
        </w:r>
        <w:r w:rsidRPr="00903F8E">
          <w:rPr>
            <w:rStyle w:val="Hyperlink"/>
            <w:rFonts w:hint="cs"/>
            <w:rtl/>
          </w:rPr>
          <w:t>ج</w:t>
        </w:r>
        <w:r w:rsidRPr="00903F8E">
          <w:rPr>
            <w:rStyle w:val="Hyperlink"/>
            <w:rtl/>
          </w:rPr>
          <w:t>4</w:t>
        </w:r>
        <w:r w:rsidRPr="00903F8E">
          <w:rPr>
            <w:rStyle w:val="Hyperlink"/>
            <w:rFonts w:hint="cs"/>
            <w:rtl/>
          </w:rPr>
          <w:t>،</w:t>
        </w:r>
        <w:r w:rsidRPr="00903F8E">
          <w:rPr>
            <w:rStyle w:val="Hyperlink"/>
            <w:rtl/>
          </w:rPr>
          <w:t xml:space="preserve"> </w:t>
        </w:r>
        <w:r w:rsidRPr="00903F8E">
          <w:rPr>
            <w:rStyle w:val="Hyperlink"/>
            <w:rFonts w:hint="cs"/>
            <w:rtl/>
          </w:rPr>
          <w:t>ص</w:t>
        </w:r>
        <w:r w:rsidRPr="00903F8E">
          <w:rPr>
            <w:rStyle w:val="Hyperlink"/>
            <w:rtl/>
          </w:rPr>
          <w:t>14</w:t>
        </w:r>
        <w:r w:rsidRPr="00903F8E">
          <w:rPr>
            <w:rStyle w:val="Hyperlink"/>
          </w:rPr>
          <w:t>.</w:t>
        </w:r>
      </w:hyperlink>
      <w:r w:rsidRPr="00903F8E">
        <w:rPr>
          <w:rFonts w:hint="cs"/>
          <w:rtl/>
        </w:rPr>
        <w:t xml:space="preserve"> </w:t>
      </w:r>
      <w:r>
        <w:rPr>
          <w:rFonts w:hint="cs"/>
          <w:rtl/>
        </w:rPr>
        <w:t>جامع أحادیث الشیعة، ج۹، ص۱۷۲، رقم۱۲۸۵۷.</w:t>
      </w:r>
    </w:p>
  </w:footnote>
  <w:footnote w:id="10">
    <w:p w14:paraId="070B0FFE" w14:textId="77777777" w:rsidR="00B97D58" w:rsidRPr="00847B4B" w:rsidRDefault="00B97D58" w:rsidP="00724DBC">
      <w:pPr>
        <w:pStyle w:val="FootnoteText"/>
      </w:pPr>
      <w:r w:rsidRPr="00847B4B">
        <w:footnoteRef/>
      </w:r>
      <w:r w:rsidRPr="00847B4B">
        <w:rPr>
          <w:rtl/>
        </w:rPr>
        <w:t xml:space="preserve"> </w:t>
      </w:r>
      <w:hyperlink r:id="rId9" w:history="1">
        <w:r w:rsidRPr="00847B4B">
          <w:rPr>
            <w:rStyle w:val="Hyperlink"/>
            <w:rFonts w:hint="cs"/>
            <w:rtl/>
          </w:rPr>
          <w:t>الکافی،</w:t>
        </w:r>
        <w:r w:rsidRPr="00847B4B">
          <w:rPr>
            <w:rStyle w:val="Hyperlink"/>
            <w:rtl/>
          </w:rPr>
          <w:t xml:space="preserve"> </w:t>
        </w:r>
        <w:r w:rsidRPr="00847B4B">
          <w:rPr>
            <w:rStyle w:val="Hyperlink"/>
            <w:rFonts w:hint="cs"/>
            <w:rtl/>
          </w:rPr>
          <w:t>محمد</w:t>
        </w:r>
        <w:r w:rsidRPr="00847B4B">
          <w:rPr>
            <w:rStyle w:val="Hyperlink"/>
            <w:rtl/>
          </w:rPr>
          <w:t xml:space="preserve"> </w:t>
        </w:r>
        <w:r w:rsidRPr="00847B4B">
          <w:rPr>
            <w:rStyle w:val="Hyperlink"/>
            <w:rFonts w:hint="cs"/>
            <w:rtl/>
          </w:rPr>
          <w:t>بن</w:t>
        </w:r>
        <w:r w:rsidRPr="00847B4B">
          <w:rPr>
            <w:rStyle w:val="Hyperlink"/>
            <w:rtl/>
          </w:rPr>
          <w:t xml:space="preserve"> </w:t>
        </w:r>
        <w:r w:rsidRPr="00847B4B">
          <w:rPr>
            <w:rStyle w:val="Hyperlink"/>
            <w:rFonts w:hint="cs"/>
            <w:rtl/>
          </w:rPr>
          <w:t>یعقوب</w:t>
        </w:r>
        <w:r w:rsidRPr="00847B4B">
          <w:rPr>
            <w:rStyle w:val="Hyperlink"/>
            <w:rtl/>
          </w:rPr>
          <w:t xml:space="preserve"> </w:t>
        </w:r>
        <w:r w:rsidRPr="00847B4B">
          <w:rPr>
            <w:rStyle w:val="Hyperlink"/>
            <w:rFonts w:hint="cs"/>
            <w:rtl/>
          </w:rPr>
          <w:t>کلینی،</w:t>
        </w:r>
        <w:r w:rsidRPr="00847B4B">
          <w:rPr>
            <w:rStyle w:val="Hyperlink"/>
            <w:rtl/>
          </w:rPr>
          <w:t xml:space="preserve"> </w:t>
        </w:r>
        <w:r w:rsidRPr="00847B4B">
          <w:rPr>
            <w:rStyle w:val="Hyperlink"/>
            <w:rFonts w:hint="cs"/>
            <w:rtl/>
          </w:rPr>
          <w:t>ج</w:t>
        </w:r>
        <w:r w:rsidRPr="00847B4B">
          <w:rPr>
            <w:rStyle w:val="Hyperlink"/>
            <w:rtl/>
          </w:rPr>
          <w:t>3</w:t>
        </w:r>
        <w:r w:rsidRPr="00847B4B">
          <w:rPr>
            <w:rStyle w:val="Hyperlink"/>
            <w:rFonts w:hint="cs"/>
            <w:rtl/>
          </w:rPr>
          <w:t>،</w:t>
        </w:r>
        <w:r w:rsidRPr="00847B4B">
          <w:rPr>
            <w:rStyle w:val="Hyperlink"/>
            <w:rtl/>
          </w:rPr>
          <w:t xml:space="preserve"> </w:t>
        </w:r>
        <w:r w:rsidRPr="00847B4B">
          <w:rPr>
            <w:rStyle w:val="Hyperlink"/>
            <w:rFonts w:hint="cs"/>
            <w:rtl/>
          </w:rPr>
          <w:t>ص</w:t>
        </w:r>
        <w:r w:rsidRPr="00847B4B">
          <w:rPr>
            <w:rStyle w:val="Hyperlink"/>
            <w:rtl/>
          </w:rPr>
          <w:t>512</w:t>
        </w:r>
        <w:r w:rsidRPr="00847B4B">
          <w:rPr>
            <w:rStyle w:val="Hyperlink"/>
          </w:rPr>
          <w:t>.</w:t>
        </w:r>
      </w:hyperlink>
      <w:r>
        <w:rPr>
          <w:rStyle w:val="Hyperlink"/>
          <w:rFonts w:hint="cs"/>
          <w:rtl/>
        </w:rPr>
        <w:t xml:space="preserve"> </w:t>
      </w:r>
      <w:r>
        <w:rPr>
          <w:rFonts w:hint="cs"/>
          <w:rtl/>
        </w:rPr>
        <w:t>جامع أحادیث الشیعة، ج۹، ص۱۷۲، رقم۱۲۸۵۹.</w:t>
      </w:r>
    </w:p>
  </w:footnote>
  <w:footnote w:id="11">
    <w:p w14:paraId="4E71352D" w14:textId="77777777" w:rsidR="00B97D58" w:rsidRPr="004633D8" w:rsidRDefault="00B97D58" w:rsidP="004633D8">
      <w:pPr>
        <w:pStyle w:val="FootnoteText"/>
        <w:rPr>
          <w:rtl/>
        </w:rPr>
      </w:pPr>
      <w:r w:rsidRPr="004633D8">
        <w:footnoteRef/>
      </w:r>
      <w:r w:rsidRPr="004633D8">
        <w:rPr>
          <w:rtl/>
        </w:rPr>
        <w:t xml:space="preserve"> </w:t>
      </w:r>
      <w:hyperlink r:id="rId10" w:history="1">
        <w:r w:rsidRPr="004633D8">
          <w:rPr>
            <w:rStyle w:val="Hyperlink"/>
            <w:rFonts w:hint="cs"/>
            <w:rtl/>
          </w:rPr>
          <w:t>الکافی،</w:t>
        </w:r>
        <w:r w:rsidRPr="004633D8">
          <w:rPr>
            <w:rStyle w:val="Hyperlink"/>
            <w:rtl/>
          </w:rPr>
          <w:t xml:space="preserve"> </w:t>
        </w:r>
        <w:r w:rsidRPr="004633D8">
          <w:rPr>
            <w:rStyle w:val="Hyperlink"/>
            <w:rFonts w:hint="cs"/>
            <w:rtl/>
          </w:rPr>
          <w:t>محمد</w:t>
        </w:r>
        <w:r w:rsidRPr="004633D8">
          <w:rPr>
            <w:rStyle w:val="Hyperlink"/>
            <w:rtl/>
          </w:rPr>
          <w:t xml:space="preserve"> </w:t>
        </w:r>
        <w:r w:rsidRPr="004633D8">
          <w:rPr>
            <w:rStyle w:val="Hyperlink"/>
            <w:rFonts w:hint="cs"/>
            <w:rtl/>
          </w:rPr>
          <w:t>بن</w:t>
        </w:r>
        <w:r w:rsidRPr="004633D8">
          <w:rPr>
            <w:rStyle w:val="Hyperlink"/>
            <w:rtl/>
          </w:rPr>
          <w:t xml:space="preserve"> </w:t>
        </w:r>
        <w:r w:rsidRPr="004633D8">
          <w:rPr>
            <w:rStyle w:val="Hyperlink"/>
            <w:rFonts w:hint="cs"/>
            <w:rtl/>
          </w:rPr>
          <w:t>یعقوب</w:t>
        </w:r>
        <w:r w:rsidRPr="004633D8">
          <w:rPr>
            <w:rStyle w:val="Hyperlink"/>
            <w:rtl/>
          </w:rPr>
          <w:t xml:space="preserve"> </w:t>
        </w:r>
        <w:r w:rsidRPr="004633D8">
          <w:rPr>
            <w:rStyle w:val="Hyperlink"/>
            <w:rFonts w:hint="cs"/>
            <w:rtl/>
          </w:rPr>
          <w:t>کلینی،</w:t>
        </w:r>
        <w:r w:rsidRPr="004633D8">
          <w:rPr>
            <w:rStyle w:val="Hyperlink"/>
            <w:rtl/>
          </w:rPr>
          <w:t xml:space="preserve"> </w:t>
        </w:r>
        <w:r w:rsidRPr="004633D8">
          <w:rPr>
            <w:rStyle w:val="Hyperlink"/>
            <w:rFonts w:hint="cs"/>
            <w:rtl/>
          </w:rPr>
          <w:t>ج</w:t>
        </w:r>
        <w:r w:rsidRPr="004633D8">
          <w:rPr>
            <w:rStyle w:val="Hyperlink"/>
            <w:rtl/>
          </w:rPr>
          <w:t>3</w:t>
        </w:r>
        <w:r w:rsidRPr="004633D8">
          <w:rPr>
            <w:rStyle w:val="Hyperlink"/>
            <w:rFonts w:hint="cs"/>
            <w:rtl/>
          </w:rPr>
          <w:t>،</w:t>
        </w:r>
        <w:r w:rsidRPr="004633D8">
          <w:rPr>
            <w:rStyle w:val="Hyperlink"/>
            <w:rtl/>
          </w:rPr>
          <w:t xml:space="preserve"> </w:t>
        </w:r>
        <w:r w:rsidRPr="004633D8">
          <w:rPr>
            <w:rStyle w:val="Hyperlink"/>
            <w:rFonts w:hint="cs"/>
            <w:rtl/>
          </w:rPr>
          <w:t>ص</w:t>
        </w:r>
        <w:r w:rsidRPr="004633D8">
          <w:rPr>
            <w:rStyle w:val="Hyperlink"/>
            <w:rtl/>
          </w:rPr>
          <w:t>514</w:t>
        </w:r>
        <w:r w:rsidRPr="004633D8">
          <w:rPr>
            <w:rStyle w:val="Hyperlink"/>
          </w:rPr>
          <w:t>.</w:t>
        </w:r>
      </w:hyperlink>
      <w:r w:rsidRPr="004633D8">
        <w:rPr>
          <w:rFonts w:hint="cs"/>
          <w:rtl/>
        </w:rPr>
        <w:t xml:space="preserve"> </w:t>
      </w:r>
      <w:r>
        <w:rPr>
          <w:rFonts w:hint="cs"/>
          <w:rtl/>
        </w:rPr>
        <w:t>جامع أحادیث الشیعة، ج۹، ص۱۷۲، رقم۱۲۸۶۰.</w:t>
      </w:r>
    </w:p>
  </w:footnote>
  <w:footnote w:id="12">
    <w:p w14:paraId="6811D823" w14:textId="77777777" w:rsidR="00B97D58" w:rsidRPr="00847B4B" w:rsidRDefault="00B97D58" w:rsidP="00724DBC">
      <w:pPr>
        <w:pStyle w:val="FootnoteText"/>
      </w:pPr>
      <w:r w:rsidRPr="00847B4B">
        <w:footnoteRef/>
      </w:r>
      <w:r w:rsidRPr="00847B4B">
        <w:rPr>
          <w:rtl/>
        </w:rPr>
        <w:t xml:space="preserve"> </w:t>
      </w:r>
      <w:hyperlink r:id="rId11" w:history="1">
        <w:r w:rsidRPr="00847B4B">
          <w:rPr>
            <w:rStyle w:val="Hyperlink"/>
            <w:rFonts w:hint="cs"/>
            <w:rtl/>
          </w:rPr>
          <w:t>تهذیب</w:t>
        </w:r>
        <w:r w:rsidRPr="00847B4B">
          <w:rPr>
            <w:rStyle w:val="Hyperlink"/>
            <w:rtl/>
          </w:rPr>
          <w:t xml:space="preserve"> </w:t>
        </w:r>
        <w:r w:rsidRPr="00847B4B">
          <w:rPr>
            <w:rStyle w:val="Hyperlink"/>
            <w:rFonts w:hint="cs"/>
            <w:rtl/>
          </w:rPr>
          <w:t>الاحکام،</w:t>
        </w:r>
        <w:r w:rsidRPr="00847B4B">
          <w:rPr>
            <w:rStyle w:val="Hyperlink"/>
            <w:rtl/>
          </w:rPr>
          <w:t xml:space="preserve"> </w:t>
        </w:r>
        <w:r w:rsidRPr="00847B4B">
          <w:rPr>
            <w:rStyle w:val="Hyperlink"/>
            <w:rFonts w:hint="cs"/>
            <w:rtl/>
          </w:rPr>
          <w:t>شیخ</w:t>
        </w:r>
        <w:r w:rsidRPr="00847B4B">
          <w:rPr>
            <w:rStyle w:val="Hyperlink"/>
            <w:rtl/>
          </w:rPr>
          <w:t xml:space="preserve"> </w:t>
        </w:r>
        <w:r w:rsidRPr="00847B4B">
          <w:rPr>
            <w:rStyle w:val="Hyperlink"/>
            <w:rFonts w:hint="cs"/>
            <w:rtl/>
          </w:rPr>
          <w:t>طوسی،</w:t>
        </w:r>
        <w:r w:rsidRPr="00847B4B">
          <w:rPr>
            <w:rStyle w:val="Hyperlink"/>
            <w:rtl/>
          </w:rPr>
          <w:t xml:space="preserve"> </w:t>
        </w:r>
        <w:r w:rsidRPr="00847B4B">
          <w:rPr>
            <w:rStyle w:val="Hyperlink"/>
            <w:rFonts w:hint="cs"/>
            <w:rtl/>
          </w:rPr>
          <w:t>ج</w:t>
        </w:r>
        <w:r w:rsidRPr="00847B4B">
          <w:rPr>
            <w:rStyle w:val="Hyperlink"/>
            <w:rtl/>
          </w:rPr>
          <w:t>4</w:t>
        </w:r>
        <w:r w:rsidRPr="00847B4B">
          <w:rPr>
            <w:rStyle w:val="Hyperlink"/>
            <w:rFonts w:hint="cs"/>
            <w:rtl/>
          </w:rPr>
          <w:t>،</w:t>
        </w:r>
        <w:r w:rsidRPr="00847B4B">
          <w:rPr>
            <w:rStyle w:val="Hyperlink"/>
            <w:rtl/>
          </w:rPr>
          <w:t xml:space="preserve"> </w:t>
        </w:r>
        <w:r w:rsidRPr="00847B4B">
          <w:rPr>
            <w:rStyle w:val="Hyperlink"/>
            <w:rFonts w:hint="cs"/>
            <w:rtl/>
          </w:rPr>
          <w:t>ص</w:t>
        </w:r>
        <w:r w:rsidRPr="00847B4B">
          <w:rPr>
            <w:rStyle w:val="Hyperlink"/>
            <w:rtl/>
          </w:rPr>
          <w:t>14</w:t>
        </w:r>
        <w:r w:rsidRPr="00847B4B">
          <w:rPr>
            <w:rStyle w:val="Hyperlink"/>
          </w:rPr>
          <w:t>.</w:t>
        </w:r>
      </w:hyperlink>
      <w:r>
        <w:rPr>
          <w:rStyle w:val="Hyperlink"/>
          <w:rFonts w:hint="cs"/>
          <w:rtl/>
        </w:rPr>
        <w:t xml:space="preserve"> </w:t>
      </w:r>
      <w:r>
        <w:rPr>
          <w:rFonts w:hint="cs"/>
          <w:rtl/>
        </w:rPr>
        <w:t>جامع أحادیث الشیعة، ج۹، ص۱۷۳، رقم۱۲۸۶۲</w:t>
      </w:r>
    </w:p>
  </w:footnote>
  <w:footnote w:id="13">
    <w:p w14:paraId="0F9D99EC" w14:textId="77777777" w:rsidR="00B97D58" w:rsidRPr="00847B4B" w:rsidRDefault="00B97D58" w:rsidP="00724DBC">
      <w:pPr>
        <w:pStyle w:val="FootnoteText"/>
      </w:pPr>
      <w:r w:rsidRPr="00847B4B">
        <w:footnoteRef/>
      </w:r>
      <w:r w:rsidRPr="00847B4B">
        <w:rPr>
          <w:rtl/>
        </w:rPr>
        <w:t xml:space="preserve"> </w:t>
      </w:r>
      <w:hyperlink r:id="rId12" w:history="1">
        <w:r w:rsidRPr="00847B4B">
          <w:rPr>
            <w:rStyle w:val="Hyperlink"/>
            <w:rFonts w:hint="cs"/>
            <w:rtl/>
          </w:rPr>
          <w:t>تهذیب</w:t>
        </w:r>
        <w:r w:rsidRPr="00847B4B">
          <w:rPr>
            <w:rStyle w:val="Hyperlink"/>
            <w:rtl/>
          </w:rPr>
          <w:t xml:space="preserve"> </w:t>
        </w:r>
        <w:r w:rsidRPr="00847B4B">
          <w:rPr>
            <w:rStyle w:val="Hyperlink"/>
            <w:rFonts w:hint="cs"/>
            <w:rtl/>
          </w:rPr>
          <w:t>الاحکام،</w:t>
        </w:r>
        <w:r w:rsidRPr="00847B4B">
          <w:rPr>
            <w:rStyle w:val="Hyperlink"/>
            <w:rtl/>
          </w:rPr>
          <w:t xml:space="preserve"> </w:t>
        </w:r>
        <w:r w:rsidRPr="00847B4B">
          <w:rPr>
            <w:rStyle w:val="Hyperlink"/>
            <w:rFonts w:hint="cs"/>
            <w:rtl/>
          </w:rPr>
          <w:t>شیخ</w:t>
        </w:r>
        <w:r w:rsidRPr="00847B4B">
          <w:rPr>
            <w:rStyle w:val="Hyperlink"/>
            <w:rtl/>
          </w:rPr>
          <w:t xml:space="preserve"> </w:t>
        </w:r>
        <w:r w:rsidRPr="00847B4B">
          <w:rPr>
            <w:rStyle w:val="Hyperlink"/>
            <w:rFonts w:hint="cs"/>
            <w:rtl/>
          </w:rPr>
          <w:t>طوسی،</w:t>
        </w:r>
        <w:r w:rsidRPr="00847B4B">
          <w:rPr>
            <w:rStyle w:val="Hyperlink"/>
            <w:rtl/>
          </w:rPr>
          <w:t xml:space="preserve"> </w:t>
        </w:r>
        <w:r w:rsidRPr="00847B4B">
          <w:rPr>
            <w:rStyle w:val="Hyperlink"/>
            <w:rFonts w:hint="cs"/>
            <w:rtl/>
          </w:rPr>
          <w:t>ج</w:t>
        </w:r>
        <w:r w:rsidRPr="00847B4B">
          <w:rPr>
            <w:rStyle w:val="Hyperlink"/>
            <w:rtl/>
          </w:rPr>
          <w:t>4</w:t>
        </w:r>
        <w:r w:rsidRPr="00847B4B">
          <w:rPr>
            <w:rStyle w:val="Hyperlink"/>
            <w:rFonts w:hint="cs"/>
            <w:rtl/>
          </w:rPr>
          <w:t>،</w:t>
        </w:r>
        <w:r w:rsidRPr="00847B4B">
          <w:rPr>
            <w:rStyle w:val="Hyperlink"/>
            <w:rtl/>
          </w:rPr>
          <w:t xml:space="preserve"> </w:t>
        </w:r>
        <w:r w:rsidRPr="00847B4B">
          <w:rPr>
            <w:rStyle w:val="Hyperlink"/>
            <w:rFonts w:hint="cs"/>
            <w:rtl/>
          </w:rPr>
          <w:t>ص</w:t>
        </w:r>
        <w:r w:rsidRPr="00847B4B">
          <w:rPr>
            <w:rStyle w:val="Hyperlink"/>
            <w:rtl/>
          </w:rPr>
          <w:t>19</w:t>
        </w:r>
        <w:r w:rsidRPr="00847B4B">
          <w:rPr>
            <w:rStyle w:val="Hyperlink"/>
          </w:rPr>
          <w:t>.</w:t>
        </w:r>
      </w:hyperlink>
      <w:r>
        <w:rPr>
          <w:rStyle w:val="Hyperlink"/>
          <w:rFonts w:hint="cs"/>
          <w:rtl/>
        </w:rPr>
        <w:t xml:space="preserve"> </w:t>
      </w:r>
      <w:r>
        <w:rPr>
          <w:rFonts w:hint="cs"/>
          <w:rtl/>
        </w:rPr>
        <w:t>جامع أحادیث الشیعة، ج۹، ص۱۷۳، رقم۱۲۸۶۳</w:t>
      </w:r>
    </w:p>
  </w:footnote>
  <w:footnote w:id="14">
    <w:p w14:paraId="2C26B918" w14:textId="77777777" w:rsidR="00B97D58" w:rsidRPr="00597A62" w:rsidRDefault="00B97D58" w:rsidP="00597A62">
      <w:pPr>
        <w:pStyle w:val="FootnoteText"/>
      </w:pPr>
      <w:r w:rsidRPr="00597A62">
        <w:footnoteRef/>
      </w:r>
      <w:r w:rsidRPr="00597A62">
        <w:rPr>
          <w:rtl/>
        </w:rPr>
        <w:t xml:space="preserve"> </w:t>
      </w:r>
      <w:hyperlink r:id="rId13" w:history="1">
        <w:r w:rsidRPr="00597A62">
          <w:rPr>
            <w:rStyle w:val="Hyperlink"/>
            <w:rFonts w:hint="cs"/>
            <w:rtl/>
          </w:rPr>
          <w:t>تهذیب</w:t>
        </w:r>
        <w:r w:rsidRPr="00597A62">
          <w:rPr>
            <w:rStyle w:val="Hyperlink"/>
            <w:rtl/>
          </w:rPr>
          <w:t xml:space="preserve"> </w:t>
        </w:r>
        <w:r w:rsidRPr="00597A62">
          <w:rPr>
            <w:rStyle w:val="Hyperlink"/>
            <w:rFonts w:hint="cs"/>
            <w:rtl/>
          </w:rPr>
          <w:t>الاحکام،</w:t>
        </w:r>
        <w:r w:rsidRPr="00597A62">
          <w:rPr>
            <w:rStyle w:val="Hyperlink"/>
            <w:rtl/>
          </w:rPr>
          <w:t xml:space="preserve"> </w:t>
        </w:r>
        <w:r w:rsidRPr="00597A62">
          <w:rPr>
            <w:rStyle w:val="Hyperlink"/>
            <w:rFonts w:hint="cs"/>
            <w:rtl/>
          </w:rPr>
          <w:t>شیخ</w:t>
        </w:r>
        <w:r w:rsidRPr="00597A62">
          <w:rPr>
            <w:rStyle w:val="Hyperlink"/>
            <w:rtl/>
          </w:rPr>
          <w:t xml:space="preserve"> </w:t>
        </w:r>
        <w:r w:rsidRPr="00597A62">
          <w:rPr>
            <w:rStyle w:val="Hyperlink"/>
            <w:rFonts w:hint="cs"/>
            <w:rtl/>
          </w:rPr>
          <w:t>طوسی،</w:t>
        </w:r>
        <w:r w:rsidRPr="00597A62">
          <w:rPr>
            <w:rStyle w:val="Hyperlink"/>
            <w:rtl/>
          </w:rPr>
          <w:t xml:space="preserve"> </w:t>
        </w:r>
        <w:r w:rsidRPr="00597A62">
          <w:rPr>
            <w:rStyle w:val="Hyperlink"/>
            <w:rFonts w:hint="cs"/>
            <w:rtl/>
          </w:rPr>
          <w:t>ج</w:t>
        </w:r>
        <w:r w:rsidRPr="00597A62">
          <w:rPr>
            <w:rStyle w:val="Hyperlink"/>
            <w:rtl/>
          </w:rPr>
          <w:t>4</w:t>
        </w:r>
        <w:r w:rsidRPr="00597A62">
          <w:rPr>
            <w:rStyle w:val="Hyperlink"/>
            <w:rFonts w:hint="cs"/>
            <w:rtl/>
          </w:rPr>
          <w:t>،</w:t>
        </w:r>
        <w:r w:rsidRPr="00597A62">
          <w:rPr>
            <w:rStyle w:val="Hyperlink"/>
            <w:rtl/>
          </w:rPr>
          <w:t xml:space="preserve"> </w:t>
        </w:r>
        <w:r w:rsidRPr="00597A62">
          <w:rPr>
            <w:rStyle w:val="Hyperlink"/>
            <w:rFonts w:hint="cs"/>
            <w:rtl/>
          </w:rPr>
          <w:t>ص</w:t>
        </w:r>
        <w:r w:rsidRPr="00597A62">
          <w:rPr>
            <w:rStyle w:val="Hyperlink"/>
            <w:rtl/>
          </w:rPr>
          <w:t>19</w:t>
        </w:r>
        <w:r w:rsidRPr="00597A62">
          <w:rPr>
            <w:rStyle w:val="Hyperlink"/>
          </w:rPr>
          <w:t>.</w:t>
        </w:r>
      </w:hyperlink>
    </w:p>
  </w:footnote>
  <w:footnote w:id="15">
    <w:p w14:paraId="649796B2" w14:textId="77777777" w:rsidR="00B97D58" w:rsidRPr="00847B4B" w:rsidRDefault="00B97D58" w:rsidP="00724DBC">
      <w:pPr>
        <w:pStyle w:val="FootnoteText"/>
      </w:pPr>
      <w:r w:rsidRPr="00847B4B">
        <w:footnoteRef/>
      </w:r>
      <w:r w:rsidRPr="00847B4B">
        <w:rPr>
          <w:rtl/>
        </w:rPr>
        <w:t xml:space="preserve"> </w:t>
      </w:r>
      <w:hyperlink r:id="rId14" w:history="1">
        <w:r w:rsidRPr="00847B4B">
          <w:rPr>
            <w:rStyle w:val="Hyperlink"/>
            <w:rFonts w:hint="cs"/>
            <w:rtl/>
          </w:rPr>
          <w:t>تهذیب</w:t>
        </w:r>
        <w:r w:rsidRPr="00847B4B">
          <w:rPr>
            <w:rStyle w:val="Hyperlink"/>
            <w:rtl/>
          </w:rPr>
          <w:t xml:space="preserve"> </w:t>
        </w:r>
        <w:r w:rsidRPr="00847B4B">
          <w:rPr>
            <w:rStyle w:val="Hyperlink"/>
            <w:rFonts w:hint="cs"/>
            <w:rtl/>
          </w:rPr>
          <w:t>الاحکام،</w:t>
        </w:r>
        <w:r w:rsidRPr="00847B4B">
          <w:rPr>
            <w:rStyle w:val="Hyperlink"/>
            <w:rtl/>
          </w:rPr>
          <w:t xml:space="preserve"> </w:t>
        </w:r>
        <w:r w:rsidRPr="00847B4B">
          <w:rPr>
            <w:rStyle w:val="Hyperlink"/>
            <w:rFonts w:hint="cs"/>
            <w:rtl/>
          </w:rPr>
          <w:t>شیخ</w:t>
        </w:r>
        <w:r w:rsidRPr="00847B4B">
          <w:rPr>
            <w:rStyle w:val="Hyperlink"/>
            <w:rtl/>
          </w:rPr>
          <w:t xml:space="preserve"> </w:t>
        </w:r>
        <w:r w:rsidRPr="00847B4B">
          <w:rPr>
            <w:rStyle w:val="Hyperlink"/>
            <w:rFonts w:hint="cs"/>
            <w:rtl/>
          </w:rPr>
          <w:t>طوسی،</w:t>
        </w:r>
        <w:r w:rsidRPr="00847B4B">
          <w:rPr>
            <w:rStyle w:val="Hyperlink"/>
            <w:rtl/>
          </w:rPr>
          <w:t xml:space="preserve"> </w:t>
        </w:r>
        <w:r w:rsidRPr="00847B4B">
          <w:rPr>
            <w:rStyle w:val="Hyperlink"/>
            <w:rFonts w:hint="cs"/>
            <w:rtl/>
          </w:rPr>
          <w:t>ج</w:t>
        </w:r>
        <w:r w:rsidRPr="00847B4B">
          <w:rPr>
            <w:rStyle w:val="Hyperlink"/>
            <w:rtl/>
          </w:rPr>
          <w:t>4</w:t>
        </w:r>
        <w:r w:rsidRPr="00847B4B">
          <w:rPr>
            <w:rStyle w:val="Hyperlink"/>
            <w:rFonts w:hint="cs"/>
            <w:rtl/>
          </w:rPr>
          <w:t>،</w:t>
        </w:r>
        <w:r w:rsidRPr="00847B4B">
          <w:rPr>
            <w:rStyle w:val="Hyperlink"/>
            <w:rtl/>
          </w:rPr>
          <w:t xml:space="preserve"> </w:t>
        </w:r>
        <w:r w:rsidRPr="00847B4B">
          <w:rPr>
            <w:rStyle w:val="Hyperlink"/>
            <w:rFonts w:hint="cs"/>
            <w:rtl/>
          </w:rPr>
          <w:t>ص</w:t>
        </w:r>
        <w:r w:rsidRPr="00847B4B">
          <w:rPr>
            <w:rStyle w:val="Hyperlink"/>
            <w:rtl/>
          </w:rPr>
          <w:t>14</w:t>
        </w:r>
        <w:r w:rsidRPr="00847B4B">
          <w:rPr>
            <w:rStyle w:val="Hyperlink"/>
          </w:rPr>
          <w:t>.</w:t>
        </w:r>
      </w:hyperlink>
      <w:r>
        <w:rPr>
          <w:rStyle w:val="Hyperlink"/>
          <w:rFonts w:hint="cs"/>
          <w:rtl/>
        </w:rPr>
        <w:t xml:space="preserve"> </w:t>
      </w:r>
      <w:r>
        <w:rPr>
          <w:rFonts w:hint="cs"/>
          <w:rtl/>
        </w:rPr>
        <w:t>جامع أحادیث الشیعة، ج۹، ص۱۷۴، رقم۱۲۸۶۶.</w:t>
      </w:r>
    </w:p>
  </w:footnote>
  <w:footnote w:id="16">
    <w:p w14:paraId="267D27B9" w14:textId="77777777" w:rsidR="00B97D58" w:rsidRPr="00847B4B" w:rsidRDefault="00B97D58" w:rsidP="00847B4B">
      <w:pPr>
        <w:pStyle w:val="FootnoteText"/>
      </w:pPr>
      <w:r w:rsidRPr="00847B4B">
        <w:footnoteRef/>
      </w:r>
      <w:r w:rsidRPr="00847B4B">
        <w:rPr>
          <w:rtl/>
        </w:rPr>
        <w:t xml:space="preserve"> </w:t>
      </w:r>
      <w:hyperlink r:id="rId15" w:history="1">
        <w:r w:rsidRPr="00847B4B">
          <w:rPr>
            <w:rStyle w:val="Hyperlink"/>
            <w:rFonts w:hint="cs"/>
            <w:rtl/>
          </w:rPr>
          <w:t>معانی</w:t>
        </w:r>
        <w:r w:rsidRPr="00847B4B">
          <w:rPr>
            <w:rStyle w:val="Hyperlink"/>
            <w:rtl/>
          </w:rPr>
          <w:t xml:space="preserve"> </w:t>
        </w:r>
        <w:r w:rsidRPr="00847B4B">
          <w:rPr>
            <w:rStyle w:val="Hyperlink"/>
            <w:rFonts w:hint="cs"/>
            <w:rtl/>
          </w:rPr>
          <w:t>الأخبار،</w:t>
        </w:r>
        <w:r w:rsidRPr="00847B4B">
          <w:rPr>
            <w:rStyle w:val="Hyperlink"/>
            <w:rtl/>
          </w:rPr>
          <w:t xml:space="preserve"> </w:t>
        </w:r>
        <w:r w:rsidRPr="00847B4B">
          <w:rPr>
            <w:rStyle w:val="Hyperlink"/>
            <w:rFonts w:hint="cs"/>
            <w:rtl/>
          </w:rPr>
          <w:t>شیخ</w:t>
        </w:r>
        <w:r w:rsidRPr="00847B4B">
          <w:rPr>
            <w:rStyle w:val="Hyperlink"/>
            <w:rtl/>
          </w:rPr>
          <w:t xml:space="preserve"> </w:t>
        </w:r>
        <w:r w:rsidRPr="00847B4B">
          <w:rPr>
            <w:rStyle w:val="Hyperlink"/>
            <w:rFonts w:hint="cs"/>
            <w:rtl/>
          </w:rPr>
          <w:t>صدوق،</w:t>
        </w:r>
        <w:r w:rsidRPr="00847B4B">
          <w:rPr>
            <w:rStyle w:val="Hyperlink"/>
            <w:rtl/>
          </w:rPr>
          <w:t xml:space="preserve"> </w:t>
        </w:r>
        <w:r w:rsidRPr="00847B4B">
          <w:rPr>
            <w:rStyle w:val="Hyperlink"/>
            <w:rFonts w:hint="cs"/>
            <w:rtl/>
          </w:rPr>
          <w:t>ج</w:t>
        </w:r>
        <w:r w:rsidRPr="00847B4B">
          <w:rPr>
            <w:rStyle w:val="Hyperlink"/>
            <w:rtl/>
          </w:rPr>
          <w:t>1</w:t>
        </w:r>
        <w:r w:rsidRPr="00847B4B">
          <w:rPr>
            <w:rStyle w:val="Hyperlink"/>
            <w:rFonts w:hint="cs"/>
            <w:rtl/>
          </w:rPr>
          <w:t>،</w:t>
        </w:r>
        <w:r w:rsidRPr="00847B4B">
          <w:rPr>
            <w:rStyle w:val="Hyperlink"/>
            <w:rtl/>
          </w:rPr>
          <w:t xml:space="preserve"> </w:t>
        </w:r>
        <w:r w:rsidRPr="00847B4B">
          <w:rPr>
            <w:rStyle w:val="Hyperlink"/>
            <w:rFonts w:hint="cs"/>
            <w:rtl/>
          </w:rPr>
          <w:t>ص</w:t>
        </w:r>
        <w:r w:rsidRPr="00847B4B">
          <w:rPr>
            <w:rStyle w:val="Hyperlink"/>
            <w:rtl/>
          </w:rPr>
          <w:t>150</w:t>
        </w:r>
        <w:r w:rsidRPr="00847B4B">
          <w:rPr>
            <w:rStyle w:val="Hyperlink"/>
          </w:rPr>
          <w:t>.</w:t>
        </w:r>
      </w:hyperlink>
    </w:p>
  </w:footnote>
  <w:footnote w:id="17">
    <w:p w14:paraId="2A699DC1" w14:textId="77777777" w:rsidR="00B97D58" w:rsidRPr="00847B4B" w:rsidRDefault="00B97D58" w:rsidP="00847B4B">
      <w:pPr>
        <w:pStyle w:val="FootnoteText"/>
      </w:pPr>
      <w:r w:rsidRPr="00847B4B">
        <w:footnoteRef/>
      </w:r>
      <w:r w:rsidRPr="00847B4B">
        <w:rPr>
          <w:rtl/>
        </w:rPr>
        <w:t xml:space="preserve"> </w:t>
      </w:r>
      <w:hyperlink r:id="rId16" w:history="1">
        <w:r w:rsidRPr="00847B4B">
          <w:rPr>
            <w:rStyle w:val="Hyperlink"/>
            <w:rFonts w:hint="cs"/>
            <w:rtl/>
          </w:rPr>
          <w:t>تهذیب</w:t>
        </w:r>
        <w:r w:rsidRPr="00847B4B">
          <w:rPr>
            <w:rStyle w:val="Hyperlink"/>
            <w:rtl/>
          </w:rPr>
          <w:t xml:space="preserve"> </w:t>
        </w:r>
        <w:r w:rsidRPr="00847B4B">
          <w:rPr>
            <w:rStyle w:val="Hyperlink"/>
            <w:rFonts w:hint="cs"/>
            <w:rtl/>
          </w:rPr>
          <w:t>الاحکام،</w:t>
        </w:r>
        <w:r w:rsidRPr="00847B4B">
          <w:rPr>
            <w:rStyle w:val="Hyperlink"/>
            <w:rtl/>
          </w:rPr>
          <w:t xml:space="preserve"> </w:t>
        </w:r>
        <w:r w:rsidRPr="00847B4B">
          <w:rPr>
            <w:rStyle w:val="Hyperlink"/>
            <w:rFonts w:hint="cs"/>
            <w:rtl/>
          </w:rPr>
          <w:t>شیخ</w:t>
        </w:r>
        <w:r w:rsidRPr="00847B4B">
          <w:rPr>
            <w:rStyle w:val="Hyperlink"/>
            <w:rtl/>
          </w:rPr>
          <w:t xml:space="preserve"> </w:t>
        </w:r>
        <w:r w:rsidRPr="00847B4B">
          <w:rPr>
            <w:rStyle w:val="Hyperlink"/>
            <w:rFonts w:hint="cs"/>
            <w:rtl/>
          </w:rPr>
          <w:t>طوسی،</w:t>
        </w:r>
        <w:r w:rsidRPr="00847B4B">
          <w:rPr>
            <w:rStyle w:val="Hyperlink"/>
            <w:rtl/>
          </w:rPr>
          <w:t xml:space="preserve"> </w:t>
        </w:r>
        <w:r w:rsidRPr="00847B4B">
          <w:rPr>
            <w:rStyle w:val="Hyperlink"/>
            <w:rFonts w:hint="cs"/>
            <w:rtl/>
          </w:rPr>
          <w:t>ج</w:t>
        </w:r>
        <w:r w:rsidRPr="00847B4B">
          <w:rPr>
            <w:rStyle w:val="Hyperlink"/>
            <w:rtl/>
          </w:rPr>
          <w:t>4</w:t>
        </w:r>
        <w:r w:rsidRPr="00847B4B">
          <w:rPr>
            <w:rStyle w:val="Hyperlink"/>
            <w:rFonts w:hint="cs"/>
            <w:rtl/>
          </w:rPr>
          <w:t>،</w:t>
        </w:r>
        <w:r w:rsidRPr="00847B4B">
          <w:rPr>
            <w:rStyle w:val="Hyperlink"/>
            <w:rtl/>
          </w:rPr>
          <w:t xml:space="preserve"> </w:t>
        </w:r>
        <w:r w:rsidRPr="00847B4B">
          <w:rPr>
            <w:rStyle w:val="Hyperlink"/>
            <w:rFonts w:hint="cs"/>
            <w:rtl/>
          </w:rPr>
          <w:t>ص</w:t>
        </w:r>
        <w:r w:rsidRPr="00847B4B">
          <w:rPr>
            <w:rStyle w:val="Hyperlink"/>
            <w:rtl/>
          </w:rPr>
          <w:t>17</w:t>
        </w:r>
        <w:r w:rsidRPr="00847B4B">
          <w:rPr>
            <w:rStyle w:val="Hyperlink"/>
          </w:rPr>
          <w:t>.</w:t>
        </w:r>
      </w:hyperlink>
      <w:r w:rsidRPr="00316B1F">
        <w:rPr>
          <w:rFonts w:hint="cs"/>
          <w:rtl/>
        </w:rPr>
        <w:t xml:space="preserve"> </w:t>
      </w:r>
      <w:r>
        <w:rPr>
          <w:rFonts w:hint="cs"/>
          <w:rtl/>
        </w:rPr>
        <w:t>جامع أحادیث الشیعة، ج۹، ص۱۷۴، رقم۱۲۸۶۷.</w:t>
      </w:r>
    </w:p>
  </w:footnote>
  <w:footnote w:id="18">
    <w:p w14:paraId="30D5BBC6" w14:textId="77777777" w:rsidR="00B97D58" w:rsidRPr="00847B4B" w:rsidRDefault="00B97D58" w:rsidP="00316B1F">
      <w:pPr>
        <w:pStyle w:val="FootnoteText"/>
      </w:pPr>
      <w:r w:rsidRPr="00847B4B">
        <w:footnoteRef/>
      </w:r>
      <w:r w:rsidRPr="00847B4B">
        <w:rPr>
          <w:rtl/>
        </w:rPr>
        <w:t xml:space="preserve"> </w:t>
      </w:r>
      <w:hyperlink r:id="rId17" w:history="1">
        <w:r w:rsidRPr="00847B4B">
          <w:rPr>
            <w:rStyle w:val="Hyperlink"/>
            <w:rFonts w:hint="cs"/>
            <w:rtl/>
          </w:rPr>
          <w:t>استبصار،</w:t>
        </w:r>
        <w:r w:rsidRPr="00847B4B">
          <w:rPr>
            <w:rStyle w:val="Hyperlink"/>
            <w:rtl/>
          </w:rPr>
          <w:t xml:space="preserve"> </w:t>
        </w:r>
        <w:r w:rsidRPr="00847B4B">
          <w:rPr>
            <w:rStyle w:val="Hyperlink"/>
            <w:rFonts w:hint="cs"/>
            <w:rtl/>
          </w:rPr>
          <w:t>شیخ</w:t>
        </w:r>
        <w:r w:rsidRPr="00847B4B">
          <w:rPr>
            <w:rStyle w:val="Hyperlink"/>
            <w:rtl/>
          </w:rPr>
          <w:t xml:space="preserve"> </w:t>
        </w:r>
        <w:r w:rsidRPr="00847B4B">
          <w:rPr>
            <w:rStyle w:val="Hyperlink"/>
            <w:rFonts w:hint="cs"/>
            <w:rtl/>
          </w:rPr>
          <w:t>طوسی،</w:t>
        </w:r>
        <w:r w:rsidRPr="00847B4B">
          <w:rPr>
            <w:rStyle w:val="Hyperlink"/>
            <w:rtl/>
          </w:rPr>
          <w:t xml:space="preserve"> </w:t>
        </w:r>
        <w:r w:rsidRPr="00847B4B">
          <w:rPr>
            <w:rStyle w:val="Hyperlink"/>
            <w:rFonts w:hint="cs"/>
            <w:rtl/>
          </w:rPr>
          <w:t>ج</w:t>
        </w:r>
        <w:r w:rsidRPr="00847B4B">
          <w:rPr>
            <w:rStyle w:val="Hyperlink"/>
            <w:rtl/>
          </w:rPr>
          <w:t>2</w:t>
        </w:r>
        <w:r w:rsidRPr="00847B4B">
          <w:rPr>
            <w:rStyle w:val="Hyperlink"/>
            <w:rFonts w:hint="cs"/>
            <w:rtl/>
          </w:rPr>
          <w:t>،</w:t>
        </w:r>
        <w:r w:rsidRPr="00847B4B">
          <w:rPr>
            <w:rStyle w:val="Hyperlink"/>
            <w:rtl/>
          </w:rPr>
          <w:t xml:space="preserve"> </w:t>
        </w:r>
        <w:r w:rsidRPr="00847B4B">
          <w:rPr>
            <w:rStyle w:val="Hyperlink"/>
            <w:rFonts w:hint="cs"/>
            <w:rtl/>
          </w:rPr>
          <w:t>ص</w:t>
        </w:r>
        <w:r w:rsidRPr="00847B4B">
          <w:rPr>
            <w:rStyle w:val="Hyperlink"/>
            <w:rtl/>
          </w:rPr>
          <w:t>17</w:t>
        </w:r>
        <w:r w:rsidRPr="00847B4B">
          <w:rPr>
            <w:rStyle w:val="Hyperlink"/>
          </w:rPr>
          <w:t>.</w:t>
        </w:r>
      </w:hyperlink>
      <w:r w:rsidRPr="00316B1F">
        <w:rPr>
          <w:rFonts w:hint="cs"/>
          <w:rtl/>
        </w:rPr>
        <w:t xml:space="preserve"> </w:t>
      </w:r>
      <w:r>
        <w:rPr>
          <w:rFonts w:hint="cs"/>
          <w:rtl/>
        </w:rPr>
        <w:t>جامع أحادیث الشیعة، ج۹، ص۱۷۵، رقم۱۲۸۶۸.</w:t>
      </w:r>
    </w:p>
  </w:footnote>
  <w:footnote w:id="19">
    <w:p w14:paraId="1291596C" w14:textId="77777777" w:rsidR="00B97D58" w:rsidRPr="00847B4B" w:rsidRDefault="00B97D58" w:rsidP="00316B1F">
      <w:pPr>
        <w:pStyle w:val="FootnoteText"/>
      </w:pPr>
      <w:r w:rsidRPr="00847B4B">
        <w:footnoteRef/>
      </w:r>
      <w:r w:rsidRPr="00847B4B">
        <w:rPr>
          <w:rtl/>
        </w:rPr>
        <w:t xml:space="preserve"> </w:t>
      </w:r>
      <w:hyperlink r:id="rId18" w:history="1">
        <w:r w:rsidRPr="00847B4B">
          <w:rPr>
            <w:rStyle w:val="Hyperlink"/>
            <w:rFonts w:hint="cs"/>
            <w:rtl/>
          </w:rPr>
          <w:t>تهذیب</w:t>
        </w:r>
        <w:r w:rsidRPr="00847B4B">
          <w:rPr>
            <w:rStyle w:val="Hyperlink"/>
            <w:rtl/>
          </w:rPr>
          <w:t xml:space="preserve"> </w:t>
        </w:r>
        <w:r w:rsidRPr="00847B4B">
          <w:rPr>
            <w:rStyle w:val="Hyperlink"/>
            <w:rFonts w:hint="cs"/>
            <w:rtl/>
          </w:rPr>
          <w:t>الاحکام،</w:t>
        </w:r>
        <w:r w:rsidRPr="00847B4B">
          <w:rPr>
            <w:rStyle w:val="Hyperlink"/>
            <w:rtl/>
          </w:rPr>
          <w:t xml:space="preserve"> </w:t>
        </w:r>
        <w:r w:rsidRPr="00847B4B">
          <w:rPr>
            <w:rStyle w:val="Hyperlink"/>
            <w:rFonts w:hint="cs"/>
            <w:rtl/>
          </w:rPr>
          <w:t>شیخ</w:t>
        </w:r>
        <w:r w:rsidRPr="00847B4B">
          <w:rPr>
            <w:rStyle w:val="Hyperlink"/>
            <w:rtl/>
          </w:rPr>
          <w:t xml:space="preserve"> </w:t>
        </w:r>
        <w:r w:rsidRPr="00847B4B">
          <w:rPr>
            <w:rStyle w:val="Hyperlink"/>
            <w:rFonts w:hint="cs"/>
            <w:rtl/>
          </w:rPr>
          <w:t>طوسی،</w:t>
        </w:r>
        <w:r w:rsidRPr="00847B4B">
          <w:rPr>
            <w:rStyle w:val="Hyperlink"/>
            <w:rtl/>
          </w:rPr>
          <w:t xml:space="preserve"> </w:t>
        </w:r>
        <w:r w:rsidRPr="00847B4B">
          <w:rPr>
            <w:rStyle w:val="Hyperlink"/>
            <w:rFonts w:hint="cs"/>
            <w:rtl/>
          </w:rPr>
          <w:t>ج</w:t>
        </w:r>
        <w:r w:rsidRPr="00847B4B">
          <w:rPr>
            <w:rStyle w:val="Hyperlink"/>
            <w:rtl/>
          </w:rPr>
          <w:t>4</w:t>
        </w:r>
        <w:r w:rsidRPr="00847B4B">
          <w:rPr>
            <w:rStyle w:val="Hyperlink"/>
            <w:rFonts w:hint="cs"/>
            <w:rtl/>
          </w:rPr>
          <w:t>،</w:t>
        </w:r>
        <w:r w:rsidRPr="00847B4B">
          <w:rPr>
            <w:rStyle w:val="Hyperlink"/>
            <w:rtl/>
          </w:rPr>
          <w:t xml:space="preserve"> </w:t>
        </w:r>
        <w:r w:rsidRPr="00847B4B">
          <w:rPr>
            <w:rStyle w:val="Hyperlink"/>
            <w:rFonts w:hint="cs"/>
            <w:rtl/>
          </w:rPr>
          <w:t>ص</w:t>
        </w:r>
        <w:r w:rsidRPr="00847B4B">
          <w:rPr>
            <w:rStyle w:val="Hyperlink"/>
            <w:rtl/>
          </w:rPr>
          <w:t>18</w:t>
        </w:r>
        <w:r w:rsidRPr="00847B4B">
          <w:rPr>
            <w:rStyle w:val="Hyperlink"/>
          </w:rPr>
          <w:t>.</w:t>
        </w:r>
      </w:hyperlink>
      <w:r>
        <w:rPr>
          <w:rStyle w:val="Hyperlink"/>
          <w:rFonts w:hint="cs"/>
          <w:rtl/>
        </w:rPr>
        <w:t xml:space="preserve"> </w:t>
      </w:r>
      <w:r>
        <w:rPr>
          <w:rFonts w:hint="cs"/>
          <w:rtl/>
        </w:rPr>
        <w:t>جامع أحادیث الشیعة، ج۹، ص۱۷۵، رقم۱۲۸۶۹</w:t>
      </w:r>
    </w:p>
  </w:footnote>
  <w:footnote w:id="20">
    <w:p w14:paraId="6D204A71" w14:textId="77777777" w:rsidR="00B97D58" w:rsidRPr="00667592" w:rsidRDefault="00B97D58" w:rsidP="00316B1F">
      <w:pPr>
        <w:pStyle w:val="FootnoteText"/>
      </w:pPr>
      <w:r w:rsidRPr="00667592">
        <w:footnoteRef/>
      </w:r>
      <w:r w:rsidRPr="00667592">
        <w:rPr>
          <w:rtl/>
        </w:rPr>
        <w:t xml:space="preserve"> </w:t>
      </w:r>
      <w:hyperlink r:id="rId19" w:history="1">
        <w:r w:rsidRPr="00667592">
          <w:rPr>
            <w:rStyle w:val="Hyperlink"/>
            <w:rFonts w:hint="cs"/>
            <w:rtl/>
          </w:rPr>
          <w:t>الکافی،</w:t>
        </w:r>
        <w:r w:rsidRPr="00667592">
          <w:rPr>
            <w:rStyle w:val="Hyperlink"/>
            <w:rtl/>
          </w:rPr>
          <w:t xml:space="preserve"> </w:t>
        </w:r>
        <w:r w:rsidRPr="00667592">
          <w:rPr>
            <w:rStyle w:val="Hyperlink"/>
            <w:rFonts w:hint="cs"/>
            <w:rtl/>
          </w:rPr>
          <w:t>محمد</w:t>
        </w:r>
        <w:r w:rsidRPr="00667592">
          <w:rPr>
            <w:rStyle w:val="Hyperlink"/>
            <w:rtl/>
          </w:rPr>
          <w:t xml:space="preserve"> </w:t>
        </w:r>
        <w:r w:rsidRPr="00667592">
          <w:rPr>
            <w:rStyle w:val="Hyperlink"/>
            <w:rFonts w:hint="cs"/>
            <w:rtl/>
          </w:rPr>
          <w:t>بن</w:t>
        </w:r>
        <w:r w:rsidRPr="00667592">
          <w:rPr>
            <w:rStyle w:val="Hyperlink"/>
            <w:rtl/>
          </w:rPr>
          <w:t xml:space="preserve"> </w:t>
        </w:r>
        <w:r w:rsidRPr="00667592">
          <w:rPr>
            <w:rStyle w:val="Hyperlink"/>
            <w:rFonts w:hint="cs"/>
            <w:rtl/>
          </w:rPr>
          <w:t>یعقوب</w:t>
        </w:r>
        <w:r w:rsidRPr="00667592">
          <w:rPr>
            <w:rStyle w:val="Hyperlink"/>
            <w:rtl/>
          </w:rPr>
          <w:t xml:space="preserve"> </w:t>
        </w:r>
        <w:r w:rsidRPr="00667592">
          <w:rPr>
            <w:rStyle w:val="Hyperlink"/>
            <w:rFonts w:hint="cs"/>
            <w:rtl/>
          </w:rPr>
          <w:t>کلینی،</w:t>
        </w:r>
        <w:r w:rsidRPr="00667592">
          <w:rPr>
            <w:rStyle w:val="Hyperlink"/>
            <w:rtl/>
          </w:rPr>
          <w:t xml:space="preserve"> </w:t>
        </w:r>
        <w:r w:rsidRPr="00667592">
          <w:rPr>
            <w:rStyle w:val="Hyperlink"/>
            <w:rFonts w:hint="cs"/>
            <w:rtl/>
          </w:rPr>
          <w:t>ج</w:t>
        </w:r>
        <w:r w:rsidRPr="00667592">
          <w:rPr>
            <w:rStyle w:val="Hyperlink"/>
            <w:rtl/>
          </w:rPr>
          <w:t>3</w:t>
        </w:r>
        <w:r w:rsidRPr="00667592">
          <w:rPr>
            <w:rStyle w:val="Hyperlink"/>
            <w:rFonts w:hint="cs"/>
            <w:rtl/>
          </w:rPr>
          <w:t>،</w:t>
        </w:r>
        <w:r w:rsidRPr="00667592">
          <w:rPr>
            <w:rStyle w:val="Hyperlink"/>
            <w:rtl/>
          </w:rPr>
          <w:t xml:space="preserve"> </w:t>
        </w:r>
        <w:r w:rsidRPr="00667592">
          <w:rPr>
            <w:rStyle w:val="Hyperlink"/>
            <w:rFonts w:hint="cs"/>
            <w:rtl/>
          </w:rPr>
          <w:t>ص</w:t>
        </w:r>
        <w:r w:rsidRPr="00667592">
          <w:rPr>
            <w:rStyle w:val="Hyperlink"/>
            <w:rtl/>
          </w:rPr>
          <w:t>513</w:t>
        </w:r>
        <w:r w:rsidRPr="00667592">
          <w:rPr>
            <w:rStyle w:val="Hyperlink"/>
          </w:rPr>
          <w:t>.</w:t>
        </w:r>
      </w:hyperlink>
      <w:r w:rsidRPr="00316B1F">
        <w:rPr>
          <w:rFonts w:hint="cs"/>
          <w:rtl/>
        </w:rPr>
        <w:t xml:space="preserve"> </w:t>
      </w:r>
      <w:r>
        <w:rPr>
          <w:rFonts w:hint="cs"/>
          <w:rtl/>
        </w:rPr>
        <w:t>جامع أحادیث الشیعة، ج۹، ص۱۸۷، رقم۱۲۸۹۷.</w:t>
      </w:r>
    </w:p>
  </w:footnote>
  <w:footnote w:id="21">
    <w:p w14:paraId="0AD4B276" w14:textId="77777777" w:rsidR="00B07772" w:rsidRPr="00B07772" w:rsidRDefault="00B07772" w:rsidP="00B07772">
      <w:pPr>
        <w:pStyle w:val="FootnoteText"/>
      </w:pPr>
      <w:r w:rsidRPr="00B07772">
        <w:footnoteRef/>
      </w:r>
      <w:r w:rsidRPr="00B07772">
        <w:rPr>
          <w:rtl/>
        </w:rPr>
        <w:t xml:space="preserve"> </w:t>
      </w:r>
      <w:hyperlink r:id="rId20" w:history="1">
        <w:r w:rsidRPr="00B07772">
          <w:rPr>
            <w:rStyle w:val="Hyperlink"/>
            <w:rFonts w:hint="cs"/>
            <w:rtl/>
          </w:rPr>
          <w:t>الکافی،</w:t>
        </w:r>
        <w:r w:rsidRPr="00B07772">
          <w:rPr>
            <w:rStyle w:val="Hyperlink"/>
            <w:rtl/>
          </w:rPr>
          <w:t xml:space="preserve"> </w:t>
        </w:r>
        <w:r w:rsidRPr="00B07772">
          <w:rPr>
            <w:rStyle w:val="Hyperlink"/>
            <w:rFonts w:hint="cs"/>
            <w:rtl/>
          </w:rPr>
          <w:t>محمد</w:t>
        </w:r>
        <w:r w:rsidRPr="00B07772">
          <w:rPr>
            <w:rStyle w:val="Hyperlink"/>
            <w:rtl/>
          </w:rPr>
          <w:t xml:space="preserve"> </w:t>
        </w:r>
        <w:r w:rsidRPr="00B07772">
          <w:rPr>
            <w:rStyle w:val="Hyperlink"/>
            <w:rFonts w:hint="cs"/>
            <w:rtl/>
          </w:rPr>
          <w:t>بن</w:t>
        </w:r>
        <w:r w:rsidRPr="00B07772">
          <w:rPr>
            <w:rStyle w:val="Hyperlink"/>
            <w:rtl/>
          </w:rPr>
          <w:t xml:space="preserve"> </w:t>
        </w:r>
        <w:r w:rsidRPr="00B07772">
          <w:rPr>
            <w:rStyle w:val="Hyperlink"/>
            <w:rFonts w:hint="cs"/>
            <w:rtl/>
          </w:rPr>
          <w:t>یعقوب</w:t>
        </w:r>
        <w:r w:rsidRPr="00B07772">
          <w:rPr>
            <w:rStyle w:val="Hyperlink"/>
            <w:rtl/>
          </w:rPr>
          <w:t xml:space="preserve"> </w:t>
        </w:r>
        <w:r w:rsidRPr="00B07772">
          <w:rPr>
            <w:rStyle w:val="Hyperlink"/>
            <w:rFonts w:hint="cs"/>
            <w:rtl/>
          </w:rPr>
          <w:t>کلینی،</w:t>
        </w:r>
        <w:r w:rsidRPr="00B07772">
          <w:rPr>
            <w:rStyle w:val="Hyperlink"/>
            <w:rtl/>
          </w:rPr>
          <w:t xml:space="preserve"> </w:t>
        </w:r>
        <w:r w:rsidRPr="00B07772">
          <w:rPr>
            <w:rStyle w:val="Hyperlink"/>
            <w:rFonts w:hint="cs"/>
            <w:rtl/>
          </w:rPr>
          <w:t>ج</w:t>
        </w:r>
        <w:r w:rsidRPr="00B07772">
          <w:rPr>
            <w:rStyle w:val="Hyperlink"/>
            <w:rtl/>
          </w:rPr>
          <w:t>6</w:t>
        </w:r>
        <w:r w:rsidRPr="00B07772">
          <w:rPr>
            <w:rStyle w:val="Hyperlink"/>
            <w:rFonts w:hint="cs"/>
            <w:rtl/>
          </w:rPr>
          <w:t>،</w:t>
        </w:r>
        <w:r w:rsidRPr="00B07772">
          <w:rPr>
            <w:rStyle w:val="Hyperlink"/>
            <w:rtl/>
          </w:rPr>
          <w:t xml:space="preserve"> </w:t>
        </w:r>
        <w:r w:rsidRPr="00B07772">
          <w:rPr>
            <w:rStyle w:val="Hyperlink"/>
            <w:rFonts w:hint="cs"/>
            <w:rtl/>
          </w:rPr>
          <w:t>ص</w:t>
        </w:r>
        <w:r w:rsidRPr="00B07772">
          <w:rPr>
            <w:rStyle w:val="Hyperlink"/>
            <w:rtl/>
          </w:rPr>
          <w:t>180</w:t>
        </w:r>
        <w:r w:rsidRPr="00B07772">
          <w:rPr>
            <w:rStyle w:val="Hyperlink"/>
          </w:rPr>
          <w:t>.</w:t>
        </w:r>
      </w:hyperlink>
    </w:p>
  </w:footnote>
  <w:footnote w:id="22">
    <w:p w14:paraId="1CCF1171" w14:textId="77777777" w:rsidR="00B97D58" w:rsidRPr="00612143" w:rsidRDefault="00B97D58" w:rsidP="00316B1F">
      <w:pPr>
        <w:pStyle w:val="FootnoteText"/>
      </w:pPr>
      <w:r w:rsidRPr="00612143">
        <w:footnoteRef/>
      </w:r>
      <w:r w:rsidRPr="00612143">
        <w:rPr>
          <w:rtl/>
        </w:rPr>
        <w:t xml:space="preserve"> </w:t>
      </w:r>
      <w:hyperlink r:id="rId21" w:history="1">
        <w:r w:rsidRPr="00612143">
          <w:rPr>
            <w:rStyle w:val="Hyperlink"/>
            <w:rFonts w:hint="cs"/>
            <w:rtl/>
          </w:rPr>
          <w:t>تهذیب</w:t>
        </w:r>
        <w:r w:rsidRPr="00612143">
          <w:rPr>
            <w:rStyle w:val="Hyperlink"/>
            <w:rtl/>
          </w:rPr>
          <w:t xml:space="preserve"> </w:t>
        </w:r>
        <w:r w:rsidRPr="00612143">
          <w:rPr>
            <w:rStyle w:val="Hyperlink"/>
            <w:rFonts w:hint="cs"/>
            <w:rtl/>
          </w:rPr>
          <w:t>الاحکام،</w:t>
        </w:r>
        <w:r w:rsidRPr="00612143">
          <w:rPr>
            <w:rStyle w:val="Hyperlink"/>
            <w:rtl/>
          </w:rPr>
          <w:t xml:space="preserve"> </w:t>
        </w:r>
        <w:r w:rsidRPr="00612143">
          <w:rPr>
            <w:rStyle w:val="Hyperlink"/>
            <w:rFonts w:hint="cs"/>
            <w:rtl/>
          </w:rPr>
          <w:t>شیخ</w:t>
        </w:r>
        <w:r w:rsidRPr="00612143">
          <w:rPr>
            <w:rStyle w:val="Hyperlink"/>
            <w:rtl/>
          </w:rPr>
          <w:t xml:space="preserve"> </w:t>
        </w:r>
        <w:r w:rsidRPr="00612143">
          <w:rPr>
            <w:rStyle w:val="Hyperlink"/>
            <w:rFonts w:hint="cs"/>
            <w:rtl/>
          </w:rPr>
          <w:t>طوسی،</w:t>
        </w:r>
        <w:r w:rsidRPr="00612143">
          <w:rPr>
            <w:rStyle w:val="Hyperlink"/>
            <w:rtl/>
          </w:rPr>
          <w:t xml:space="preserve"> </w:t>
        </w:r>
        <w:r w:rsidRPr="00612143">
          <w:rPr>
            <w:rStyle w:val="Hyperlink"/>
            <w:rFonts w:hint="cs"/>
            <w:rtl/>
          </w:rPr>
          <w:t>ج</w:t>
        </w:r>
        <w:r w:rsidRPr="00612143">
          <w:rPr>
            <w:rStyle w:val="Hyperlink"/>
            <w:rtl/>
          </w:rPr>
          <w:t>4</w:t>
        </w:r>
        <w:r w:rsidRPr="00612143">
          <w:rPr>
            <w:rStyle w:val="Hyperlink"/>
            <w:rFonts w:hint="cs"/>
            <w:rtl/>
          </w:rPr>
          <w:t>،</w:t>
        </w:r>
        <w:r w:rsidRPr="00612143">
          <w:rPr>
            <w:rStyle w:val="Hyperlink"/>
            <w:rtl/>
          </w:rPr>
          <w:t xml:space="preserve"> </w:t>
        </w:r>
        <w:r w:rsidRPr="00612143">
          <w:rPr>
            <w:rStyle w:val="Hyperlink"/>
            <w:rFonts w:hint="cs"/>
            <w:rtl/>
          </w:rPr>
          <w:t>ص</w:t>
        </w:r>
        <w:r w:rsidRPr="00612143">
          <w:rPr>
            <w:rStyle w:val="Hyperlink"/>
            <w:rtl/>
          </w:rPr>
          <w:t>119</w:t>
        </w:r>
        <w:r w:rsidRPr="00612143">
          <w:rPr>
            <w:rStyle w:val="Hyperlink"/>
          </w:rPr>
          <w:t>.</w:t>
        </w:r>
      </w:hyperlink>
      <w:r w:rsidRPr="00316B1F">
        <w:rPr>
          <w:rFonts w:hint="cs"/>
          <w:rtl/>
        </w:rPr>
        <w:t xml:space="preserve"> </w:t>
      </w:r>
      <w:r>
        <w:rPr>
          <w:rFonts w:hint="cs"/>
          <w:rtl/>
        </w:rPr>
        <w:t>جامع أحادیث الشیعة، ج۹، ص۱۸۸، رقم۱۲۸۹۸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2C239" w14:textId="77777777" w:rsidR="00B97D58" w:rsidRDefault="00B97D58">
    <w:pPr>
      <w:pStyle w:val="Header"/>
    </w:pPr>
  </w:p>
  <w:p w14:paraId="08A1EFDC" w14:textId="77777777" w:rsidR="00B97D58" w:rsidRDefault="00B97D5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118FA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522B6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F037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5FA63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5EB1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2" w15:restartNumberingAfterBreak="0">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15:restartNumberingAfterBreak="0">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7" w15:restartNumberingAfterBreak="0">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1769295">
    <w:abstractNumId w:val="8"/>
  </w:num>
  <w:num w:numId="2" w16cid:durableId="143008767">
    <w:abstractNumId w:val="3"/>
  </w:num>
  <w:num w:numId="3" w16cid:durableId="1679961766">
    <w:abstractNumId w:val="2"/>
  </w:num>
  <w:num w:numId="4" w16cid:durableId="1547251573">
    <w:abstractNumId w:val="1"/>
  </w:num>
  <w:num w:numId="5" w16cid:durableId="58486166">
    <w:abstractNumId w:val="0"/>
  </w:num>
  <w:num w:numId="6" w16cid:durableId="370569970">
    <w:abstractNumId w:val="9"/>
  </w:num>
  <w:num w:numId="7" w16cid:durableId="1374421466">
    <w:abstractNumId w:val="7"/>
  </w:num>
  <w:num w:numId="8" w16cid:durableId="973604419">
    <w:abstractNumId w:val="6"/>
  </w:num>
  <w:num w:numId="9" w16cid:durableId="1874614600">
    <w:abstractNumId w:val="5"/>
  </w:num>
  <w:num w:numId="10" w16cid:durableId="377902861">
    <w:abstractNumId w:val="4"/>
  </w:num>
  <w:num w:numId="11" w16cid:durableId="777605100">
    <w:abstractNumId w:val="10"/>
  </w:num>
  <w:num w:numId="12" w16cid:durableId="750394628">
    <w:abstractNumId w:val="12"/>
  </w:num>
  <w:num w:numId="13" w16cid:durableId="577401163">
    <w:abstractNumId w:val="17"/>
  </w:num>
  <w:num w:numId="14" w16cid:durableId="449209587">
    <w:abstractNumId w:val="14"/>
  </w:num>
  <w:num w:numId="15" w16cid:durableId="329409690">
    <w:abstractNumId w:val="15"/>
  </w:num>
  <w:num w:numId="16" w16cid:durableId="2094885685">
    <w:abstractNumId w:val="13"/>
  </w:num>
  <w:num w:numId="17" w16cid:durableId="735782233">
    <w:abstractNumId w:val="16"/>
  </w:num>
  <w:num w:numId="18" w16cid:durableId="203978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aveSubsetFonts/>
  <w:proofState w:spelling="clean"/>
  <w:attachedTemplate r:id="rId1"/>
  <w:stylePaneSortMethod w:val="0000"/>
  <w:defaultTabStop w:val="720"/>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D7D"/>
    <w:rsid w:val="00000F4E"/>
    <w:rsid w:val="000022FD"/>
    <w:rsid w:val="00003B94"/>
    <w:rsid w:val="000042AB"/>
    <w:rsid w:val="00004E65"/>
    <w:rsid w:val="000071DF"/>
    <w:rsid w:val="000072A3"/>
    <w:rsid w:val="00010C35"/>
    <w:rsid w:val="00012C7F"/>
    <w:rsid w:val="000238DB"/>
    <w:rsid w:val="00025777"/>
    <w:rsid w:val="00025B70"/>
    <w:rsid w:val="000334E3"/>
    <w:rsid w:val="000353D7"/>
    <w:rsid w:val="00036865"/>
    <w:rsid w:val="000428E0"/>
    <w:rsid w:val="000472FE"/>
    <w:rsid w:val="00051A6C"/>
    <w:rsid w:val="00054AE5"/>
    <w:rsid w:val="00055496"/>
    <w:rsid w:val="00055725"/>
    <w:rsid w:val="00075248"/>
    <w:rsid w:val="00077CB6"/>
    <w:rsid w:val="00080A41"/>
    <w:rsid w:val="0008299B"/>
    <w:rsid w:val="000913AA"/>
    <w:rsid w:val="00091FD0"/>
    <w:rsid w:val="00094847"/>
    <w:rsid w:val="00096C63"/>
    <w:rsid w:val="000A0ADA"/>
    <w:rsid w:val="000A2A5D"/>
    <w:rsid w:val="000A7ACD"/>
    <w:rsid w:val="000B18D7"/>
    <w:rsid w:val="000B5DB5"/>
    <w:rsid w:val="000C3947"/>
    <w:rsid w:val="000D23DD"/>
    <w:rsid w:val="000D2A37"/>
    <w:rsid w:val="000D30E9"/>
    <w:rsid w:val="000D6818"/>
    <w:rsid w:val="000E05FF"/>
    <w:rsid w:val="000E335E"/>
    <w:rsid w:val="000E5BED"/>
    <w:rsid w:val="000E7934"/>
    <w:rsid w:val="000F16CF"/>
    <w:rsid w:val="000F527C"/>
    <w:rsid w:val="000F5BAC"/>
    <w:rsid w:val="000F780E"/>
    <w:rsid w:val="00102585"/>
    <w:rsid w:val="001039E2"/>
    <w:rsid w:val="00114AB7"/>
    <w:rsid w:val="00116B2B"/>
    <w:rsid w:val="0012200A"/>
    <w:rsid w:val="00124B4C"/>
    <w:rsid w:val="00124E3D"/>
    <w:rsid w:val="00125794"/>
    <w:rsid w:val="00127E95"/>
    <w:rsid w:val="00130659"/>
    <w:rsid w:val="001347C7"/>
    <w:rsid w:val="001356B0"/>
    <w:rsid w:val="00136B16"/>
    <w:rsid w:val="001474A5"/>
    <w:rsid w:val="00150892"/>
    <w:rsid w:val="00151937"/>
    <w:rsid w:val="00151B8F"/>
    <w:rsid w:val="00153914"/>
    <w:rsid w:val="00153A91"/>
    <w:rsid w:val="001573D0"/>
    <w:rsid w:val="001653C2"/>
    <w:rsid w:val="001723A4"/>
    <w:rsid w:val="00174515"/>
    <w:rsid w:val="0017598A"/>
    <w:rsid w:val="00175E3E"/>
    <w:rsid w:val="00176039"/>
    <w:rsid w:val="001772A9"/>
    <w:rsid w:val="00181844"/>
    <w:rsid w:val="001837E9"/>
    <w:rsid w:val="00184052"/>
    <w:rsid w:val="0018444C"/>
    <w:rsid w:val="001871BE"/>
    <w:rsid w:val="00187CB1"/>
    <w:rsid w:val="00187DFA"/>
    <w:rsid w:val="00193B42"/>
    <w:rsid w:val="001950AD"/>
    <w:rsid w:val="00195E73"/>
    <w:rsid w:val="001A1BC1"/>
    <w:rsid w:val="001A1EA5"/>
    <w:rsid w:val="001A21E1"/>
    <w:rsid w:val="001A2574"/>
    <w:rsid w:val="001A27D7"/>
    <w:rsid w:val="001A294E"/>
    <w:rsid w:val="001A4ED8"/>
    <w:rsid w:val="001B0036"/>
    <w:rsid w:val="001B2488"/>
    <w:rsid w:val="001B2788"/>
    <w:rsid w:val="001B2CC0"/>
    <w:rsid w:val="001B6799"/>
    <w:rsid w:val="001C0ADE"/>
    <w:rsid w:val="001C1362"/>
    <w:rsid w:val="001C6714"/>
    <w:rsid w:val="001D2E9A"/>
    <w:rsid w:val="001D597F"/>
    <w:rsid w:val="001D6B6C"/>
    <w:rsid w:val="001D76E0"/>
    <w:rsid w:val="001E1E2F"/>
    <w:rsid w:val="001E3FD4"/>
    <w:rsid w:val="001E4C91"/>
    <w:rsid w:val="001E7C6E"/>
    <w:rsid w:val="001F5C71"/>
    <w:rsid w:val="001F670E"/>
    <w:rsid w:val="0020241A"/>
    <w:rsid w:val="00203821"/>
    <w:rsid w:val="0020393D"/>
    <w:rsid w:val="00203E9C"/>
    <w:rsid w:val="002047B2"/>
    <w:rsid w:val="00211632"/>
    <w:rsid w:val="00213944"/>
    <w:rsid w:val="00215246"/>
    <w:rsid w:val="0021630D"/>
    <w:rsid w:val="00216ACB"/>
    <w:rsid w:val="002203E4"/>
    <w:rsid w:val="00232BBA"/>
    <w:rsid w:val="00233A01"/>
    <w:rsid w:val="00237776"/>
    <w:rsid w:val="00240459"/>
    <w:rsid w:val="0024121B"/>
    <w:rsid w:val="0024294F"/>
    <w:rsid w:val="002453D8"/>
    <w:rsid w:val="00247D2F"/>
    <w:rsid w:val="00253512"/>
    <w:rsid w:val="00256560"/>
    <w:rsid w:val="00257650"/>
    <w:rsid w:val="002619F0"/>
    <w:rsid w:val="002654A0"/>
    <w:rsid w:val="00271626"/>
    <w:rsid w:val="0027373C"/>
    <w:rsid w:val="0027605E"/>
    <w:rsid w:val="00281E00"/>
    <w:rsid w:val="00284561"/>
    <w:rsid w:val="00290C63"/>
    <w:rsid w:val="0029147B"/>
    <w:rsid w:val="00292142"/>
    <w:rsid w:val="0029445E"/>
    <w:rsid w:val="00294A52"/>
    <w:rsid w:val="002A305C"/>
    <w:rsid w:val="002B575F"/>
    <w:rsid w:val="002B729B"/>
    <w:rsid w:val="002C23B5"/>
    <w:rsid w:val="002C33E6"/>
    <w:rsid w:val="002C53A2"/>
    <w:rsid w:val="002C5BB9"/>
    <w:rsid w:val="002C716A"/>
    <w:rsid w:val="002D0040"/>
    <w:rsid w:val="002D2FA8"/>
    <w:rsid w:val="002E220F"/>
    <w:rsid w:val="002F4085"/>
    <w:rsid w:val="00300C0F"/>
    <w:rsid w:val="00307311"/>
    <w:rsid w:val="003139D6"/>
    <w:rsid w:val="00316B1F"/>
    <w:rsid w:val="0032100F"/>
    <w:rsid w:val="00326D29"/>
    <w:rsid w:val="00327689"/>
    <w:rsid w:val="0033402C"/>
    <w:rsid w:val="00335DA9"/>
    <w:rsid w:val="003372CB"/>
    <w:rsid w:val="00340521"/>
    <w:rsid w:val="00345C73"/>
    <w:rsid w:val="00354A99"/>
    <w:rsid w:val="00360311"/>
    <w:rsid w:val="00361922"/>
    <w:rsid w:val="00370BB5"/>
    <w:rsid w:val="0037339B"/>
    <w:rsid w:val="00382FB2"/>
    <w:rsid w:val="00386C11"/>
    <w:rsid w:val="00392CB2"/>
    <w:rsid w:val="0039522F"/>
    <w:rsid w:val="00397466"/>
    <w:rsid w:val="00397BFA"/>
    <w:rsid w:val="003A393A"/>
    <w:rsid w:val="003A6148"/>
    <w:rsid w:val="003B3107"/>
    <w:rsid w:val="003C33F6"/>
    <w:rsid w:val="003C3D2E"/>
    <w:rsid w:val="003C43A5"/>
    <w:rsid w:val="003C43B0"/>
    <w:rsid w:val="003C6F7C"/>
    <w:rsid w:val="003E036D"/>
    <w:rsid w:val="003E1C5C"/>
    <w:rsid w:val="003E631C"/>
    <w:rsid w:val="003E6650"/>
    <w:rsid w:val="003F2486"/>
    <w:rsid w:val="003F2F39"/>
    <w:rsid w:val="003F568C"/>
    <w:rsid w:val="003F5B46"/>
    <w:rsid w:val="0040035B"/>
    <w:rsid w:val="00401363"/>
    <w:rsid w:val="00401BD2"/>
    <w:rsid w:val="00402E47"/>
    <w:rsid w:val="0040546D"/>
    <w:rsid w:val="00407C33"/>
    <w:rsid w:val="00412D31"/>
    <w:rsid w:val="00416070"/>
    <w:rsid w:val="00425015"/>
    <w:rsid w:val="00430994"/>
    <w:rsid w:val="00434213"/>
    <w:rsid w:val="00441B6D"/>
    <w:rsid w:val="00443458"/>
    <w:rsid w:val="00445854"/>
    <w:rsid w:val="0044766E"/>
    <w:rsid w:val="0045466A"/>
    <w:rsid w:val="004556EF"/>
    <w:rsid w:val="0045575B"/>
    <w:rsid w:val="00461E61"/>
    <w:rsid w:val="00462B07"/>
    <w:rsid w:val="004633D8"/>
    <w:rsid w:val="00465BD2"/>
    <w:rsid w:val="00467CAE"/>
    <w:rsid w:val="00470D88"/>
    <w:rsid w:val="004715C8"/>
    <w:rsid w:val="00481159"/>
    <w:rsid w:val="00481C31"/>
    <w:rsid w:val="00482FC1"/>
    <w:rsid w:val="00483027"/>
    <w:rsid w:val="00483788"/>
    <w:rsid w:val="00484710"/>
    <w:rsid w:val="00485064"/>
    <w:rsid w:val="004871AA"/>
    <w:rsid w:val="004918D7"/>
    <w:rsid w:val="004926E1"/>
    <w:rsid w:val="00492D27"/>
    <w:rsid w:val="004A2FEA"/>
    <w:rsid w:val="004B5DE6"/>
    <w:rsid w:val="004C449C"/>
    <w:rsid w:val="004D0304"/>
    <w:rsid w:val="004D1A6B"/>
    <w:rsid w:val="004D2DD7"/>
    <w:rsid w:val="004D75C5"/>
    <w:rsid w:val="004D785B"/>
    <w:rsid w:val="004D7FE5"/>
    <w:rsid w:val="004E02E2"/>
    <w:rsid w:val="004E05B8"/>
    <w:rsid w:val="004E1615"/>
    <w:rsid w:val="004E2186"/>
    <w:rsid w:val="004E66FB"/>
    <w:rsid w:val="004F1E8F"/>
    <w:rsid w:val="004F2AB0"/>
    <w:rsid w:val="004F470A"/>
    <w:rsid w:val="004F4C59"/>
    <w:rsid w:val="004F4E21"/>
    <w:rsid w:val="004F6D30"/>
    <w:rsid w:val="00500C8F"/>
    <w:rsid w:val="00501909"/>
    <w:rsid w:val="00507BBB"/>
    <w:rsid w:val="005128DF"/>
    <w:rsid w:val="005135A3"/>
    <w:rsid w:val="0051592A"/>
    <w:rsid w:val="00517A49"/>
    <w:rsid w:val="00517CD9"/>
    <w:rsid w:val="005206FE"/>
    <w:rsid w:val="005257ED"/>
    <w:rsid w:val="005261EF"/>
    <w:rsid w:val="005306F8"/>
    <w:rsid w:val="0054023D"/>
    <w:rsid w:val="005426BF"/>
    <w:rsid w:val="00554FB7"/>
    <w:rsid w:val="00561135"/>
    <w:rsid w:val="0056213C"/>
    <w:rsid w:val="0056222C"/>
    <w:rsid w:val="00574AAA"/>
    <w:rsid w:val="00580C24"/>
    <w:rsid w:val="005846E6"/>
    <w:rsid w:val="00585ABE"/>
    <w:rsid w:val="00585FDC"/>
    <w:rsid w:val="005936D6"/>
    <w:rsid w:val="005968EF"/>
    <w:rsid w:val="00596C1E"/>
    <w:rsid w:val="00596ED1"/>
    <w:rsid w:val="00596F42"/>
    <w:rsid w:val="00597A62"/>
    <w:rsid w:val="005A2E26"/>
    <w:rsid w:val="005A2E50"/>
    <w:rsid w:val="005B486A"/>
    <w:rsid w:val="005B4901"/>
    <w:rsid w:val="005B59AE"/>
    <w:rsid w:val="005B7BCA"/>
    <w:rsid w:val="005C06DD"/>
    <w:rsid w:val="005C0DAE"/>
    <w:rsid w:val="005C188E"/>
    <w:rsid w:val="005C2B2A"/>
    <w:rsid w:val="005C3391"/>
    <w:rsid w:val="005D2349"/>
    <w:rsid w:val="005D490B"/>
    <w:rsid w:val="005E11CD"/>
    <w:rsid w:val="005E1B60"/>
    <w:rsid w:val="005E3823"/>
    <w:rsid w:val="005E3E90"/>
    <w:rsid w:val="005E5507"/>
    <w:rsid w:val="005E607B"/>
    <w:rsid w:val="005F0A8D"/>
    <w:rsid w:val="005F169B"/>
    <w:rsid w:val="005F3C66"/>
    <w:rsid w:val="005F657A"/>
    <w:rsid w:val="005F6C64"/>
    <w:rsid w:val="005F768C"/>
    <w:rsid w:val="00601229"/>
    <w:rsid w:val="00601C2D"/>
    <w:rsid w:val="00603B67"/>
    <w:rsid w:val="00612143"/>
    <w:rsid w:val="006162A2"/>
    <w:rsid w:val="00616B0B"/>
    <w:rsid w:val="0062237F"/>
    <w:rsid w:val="006240DA"/>
    <w:rsid w:val="00625528"/>
    <w:rsid w:val="006258C9"/>
    <w:rsid w:val="00630B3D"/>
    <w:rsid w:val="0063256E"/>
    <w:rsid w:val="00633F04"/>
    <w:rsid w:val="00635219"/>
    <w:rsid w:val="00635EC0"/>
    <w:rsid w:val="0064063F"/>
    <w:rsid w:val="00640B58"/>
    <w:rsid w:val="00641B9B"/>
    <w:rsid w:val="00642283"/>
    <w:rsid w:val="00642371"/>
    <w:rsid w:val="00651542"/>
    <w:rsid w:val="00651B02"/>
    <w:rsid w:val="00651B19"/>
    <w:rsid w:val="00653647"/>
    <w:rsid w:val="006577B7"/>
    <w:rsid w:val="00660A29"/>
    <w:rsid w:val="00660FBE"/>
    <w:rsid w:val="00661B45"/>
    <w:rsid w:val="00661FBB"/>
    <w:rsid w:val="00667592"/>
    <w:rsid w:val="00671CC8"/>
    <w:rsid w:val="00671DED"/>
    <w:rsid w:val="0067517E"/>
    <w:rsid w:val="006753E4"/>
    <w:rsid w:val="00675B9E"/>
    <w:rsid w:val="00681414"/>
    <w:rsid w:val="0068498A"/>
    <w:rsid w:val="00684A92"/>
    <w:rsid w:val="00685ECE"/>
    <w:rsid w:val="00695519"/>
    <w:rsid w:val="006A2F66"/>
    <w:rsid w:val="006A30DE"/>
    <w:rsid w:val="006A4134"/>
    <w:rsid w:val="006A5DDA"/>
    <w:rsid w:val="006A6701"/>
    <w:rsid w:val="006B21F4"/>
    <w:rsid w:val="006B3753"/>
    <w:rsid w:val="006B7AD6"/>
    <w:rsid w:val="006C50FD"/>
    <w:rsid w:val="006D1DD4"/>
    <w:rsid w:val="006D4014"/>
    <w:rsid w:val="006D44C1"/>
    <w:rsid w:val="006D7AA4"/>
    <w:rsid w:val="006E0F56"/>
    <w:rsid w:val="006E16EA"/>
    <w:rsid w:val="006E2AC2"/>
    <w:rsid w:val="006E5651"/>
    <w:rsid w:val="006E5B85"/>
    <w:rsid w:val="006F026A"/>
    <w:rsid w:val="006F050D"/>
    <w:rsid w:val="006F3304"/>
    <w:rsid w:val="0070265B"/>
    <w:rsid w:val="00704813"/>
    <w:rsid w:val="007068B8"/>
    <w:rsid w:val="007102B5"/>
    <w:rsid w:val="00711AAD"/>
    <w:rsid w:val="0072290D"/>
    <w:rsid w:val="00723D6D"/>
    <w:rsid w:val="00724537"/>
    <w:rsid w:val="00724974"/>
    <w:rsid w:val="00724DBC"/>
    <w:rsid w:val="00725409"/>
    <w:rsid w:val="007265B8"/>
    <w:rsid w:val="00730523"/>
    <w:rsid w:val="00731724"/>
    <w:rsid w:val="0073474B"/>
    <w:rsid w:val="00735511"/>
    <w:rsid w:val="00737208"/>
    <w:rsid w:val="00737A1D"/>
    <w:rsid w:val="00741438"/>
    <w:rsid w:val="00744DE6"/>
    <w:rsid w:val="0074536D"/>
    <w:rsid w:val="00750138"/>
    <w:rsid w:val="00750226"/>
    <w:rsid w:val="007577C0"/>
    <w:rsid w:val="00762452"/>
    <w:rsid w:val="007639E0"/>
    <w:rsid w:val="00775507"/>
    <w:rsid w:val="00783473"/>
    <w:rsid w:val="0078594B"/>
    <w:rsid w:val="0079027D"/>
    <w:rsid w:val="007924A8"/>
    <w:rsid w:val="00793138"/>
    <w:rsid w:val="00793188"/>
    <w:rsid w:val="0079440C"/>
    <w:rsid w:val="00795E02"/>
    <w:rsid w:val="007979D0"/>
    <w:rsid w:val="007A1DD4"/>
    <w:rsid w:val="007A4E18"/>
    <w:rsid w:val="007A516A"/>
    <w:rsid w:val="007A592C"/>
    <w:rsid w:val="007A5EB7"/>
    <w:rsid w:val="007A6375"/>
    <w:rsid w:val="007A65EC"/>
    <w:rsid w:val="007A7B8C"/>
    <w:rsid w:val="007B04D0"/>
    <w:rsid w:val="007C4141"/>
    <w:rsid w:val="007C6D9E"/>
    <w:rsid w:val="007D1C43"/>
    <w:rsid w:val="007D60D1"/>
    <w:rsid w:val="007D6C53"/>
    <w:rsid w:val="007D76F9"/>
    <w:rsid w:val="007D7B15"/>
    <w:rsid w:val="007E1564"/>
    <w:rsid w:val="007E1E87"/>
    <w:rsid w:val="007E2CF4"/>
    <w:rsid w:val="007E5B3F"/>
    <w:rsid w:val="007F2257"/>
    <w:rsid w:val="007F3F5C"/>
    <w:rsid w:val="0080091D"/>
    <w:rsid w:val="00804108"/>
    <w:rsid w:val="008049F5"/>
    <w:rsid w:val="00804FC4"/>
    <w:rsid w:val="0081360A"/>
    <w:rsid w:val="00816367"/>
    <w:rsid w:val="00816A0B"/>
    <w:rsid w:val="00822BE9"/>
    <w:rsid w:val="00824519"/>
    <w:rsid w:val="008247AE"/>
    <w:rsid w:val="00824B22"/>
    <w:rsid w:val="00830C53"/>
    <w:rsid w:val="00837FAA"/>
    <w:rsid w:val="00841F77"/>
    <w:rsid w:val="00847B4B"/>
    <w:rsid w:val="00850628"/>
    <w:rsid w:val="0085276D"/>
    <w:rsid w:val="00853CCD"/>
    <w:rsid w:val="00854B4E"/>
    <w:rsid w:val="00856C8D"/>
    <w:rsid w:val="00860637"/>
    <w:rsid w:val="00862BB4"/>
    <w:rsid w:val="00863390"/>
    <w:rsid w:val="0086385C"/>
    <w:rsid w:val="0086773A"/>
    <w:rsid w:val="00871916"/>
    <w:rsid w:val="00875735"/>
    <w:rsid w:val="00876103"/>
    <w:rsid w:val="00882B7F"/>
    <w:rsid w:val="00886F91"/>
    <w:rsid w:val="008956DD"/>
    <w:rsid w:val="008A0318"/>
    <w:rsid w:val="008A510E"/>
    <w:rsid w:val="008A522A"/>
    <w:rsid w:val="008B4464"/>
    <w:rsid w:val="008B476E"/>
    <w:rsid w:val="008B750B"/>
    <w:rsid w:val="008C3162"/>
    <w:rsid w:val="008C6771"/>
    <w:rsid w:val="008D1F14"/>
    <w:rsid w:val="008D62F3"/>
    <w:rsid w:val="008D7E1A"/>
    <w:rsid w:val="008E3924"/>
    <w:rsid w:val="008E5C35"/>
    <w:rsid w:val="008F13F7"/>
    <w:rsid w:val="008F4246"/>
    <w:rsid w:val="008F5B4D"/>
    <w:rsid w:val="00903F8E"/>
    <w:rsid w:val="009041FE"/>
    <w:rsid w:val="00907425"/>
    <w:rsid w:val="009117AF"/>
    <w:rsid w:val="0091276F"/>
    <w:rsid w:val="00912BB0"/>
    <w:rsid w:val="00912E0A"/>
    <w:rsid w:val="0092137A"/>
    <w:rsid w:val="00923C34"/>
    <w:rsid w:val="00924152"/>
    <w:rsid w:val="0092513D"/>
    <w:rsid w:val="00927A9F"/>
    <w:rsid w:val="00927DD7"/>
    <w:rsid w:val="009335CC"/>
    <w:rsid w:val="00935A1A"/>
    <w:rsid w:val="00935A55"/>
    <w:rsid w:val="00936AD6"/>
    <w:rsid w:val="009379D0"/>
    <w:rsid w:val="00940BE7"/>
    <w:rsid w:val="00941CEB"/>
    <w:rsid w:val="009441A5"/>
    <w:rsid w:val="009447DA"/>
    <w:rsid w:val="0094720F"/>
    <w:rsid w:val="00953B28"/>
    <w:rsid w:val="00954310"/>
    <w:rsid w:val="00954322"/>
    <w:rsid w:val="00954A70"/>
    <w:rsid w:val="009579A6"/>
    <w:rsid w:val="00957CAA"/>
    <w:rsid w:val="0096778A"/>
    <w:rsid w:val="00973BB2"/>
    <w:rsid w:val="009740BE"/>
    <w:rsid w:val="00977656"/>
    <w:rsid w:val="00980413"/>
    <w:rsid w:val="009846A7"/>
    <w:rsid w:val="0098794D"/>
    <w:rsid w:val="0099497B"/>
    <w:rsid w:val="009959A7"/>
    <w:rsid w:val="009A296E"/>
    <w:rsid w:val="009A43BA"/>
    <w:rsid w:val="009B0D05"/>
    <w:rsid w:val="009B4CA6"/>
    <w:rsid w:val="009B6B1F"/>
    <w:rsid w:val="009B79F8"/>
    <w:rsid w:val="009C66D5"/>
    <w:rsid w:val="009D13FD"/>
    <w:rsid w:val="009D266A"/>
    <w:rsid w:val="009E109A"/>
    <w:rsid w:val="009F275B"/>
    <w:rsid w:val="009F7E07"/>
    <w:rsid w:val="00A01522"/>
    <w:rsid w:val="00A01FD7"/>
    <w:rsid w:val="00A02D65"/>
    <w:rsid w:val="00A100F2"/>
    <w:rsid w:val="00A10A11"/>
    <w:rsid w:val="00A12FD8"/>
    <w:rsid w:val="00A13A97"/>
    <w:rsid w:val="00A13C6A"/>
    <w:rsid w:val="00A15A39"/>
    <w:rsid w:val="00A17B09"/>
    <w:rsid w:val="00A2119C"/>
    <w:rsid w:val="00A215CE"/>
    <w:rsid w:val="00A2169A"/>
    <w:rsid w:val="00A26B73"/>
    <w:rsid w:val="00A31DC5"/>
    <w:rsid w:val="00A3735E"/>
    <w:rsid w:val="00A4284A"/>
    <w:rsid w:val="00A42E52"/>
    <w:rsid w:val="00A437CF"/>
    <w:rsid w:val="00A457C6"/>
    <w:rsid w:val="00A46AD0"/>
    <w:rsid w:val="00A47063"/>
    <w:rsid w:val="00A473A8"/>
    <w:rsid w:val="00A511A2"/>
    <w:rsid w:val="00A513F0"/>
    <w:rsid w:val="00A56A8C"/>
    <w:rsid w:val="00A61AC8"/>
    <w:rsid w:val="00A6366F"/>
    <w:rsid w:val="00A64AA2"/>
    <w:rsid w:val="00A65D4C"/>
    <w:rsid w:val="00A70512"/>
    <w:rsid w:val="00A7602D"/>
    <w:rsid w:val="00A7796C"/>
    <w:rsid w:val="00AA1F60"/>
    <w:rsid w:val="00AA40D7"/>
    <w:rsid w:val="00AA4211"/>
    <w:rsid w:val="00AB0688"/>
    <w:rsid w:val="00AB3CC2"/>
    <w:rsid w:val="00AB5F7D"/>
    <w:rsid w:val="00AC0C50"/>
    <w:rsid w:val="00AC6FE2"/>
    <w:rsid w:val="00AC7F08"/>
    <w:rsid w:val="00AD0AB8"/>
    <w:rsid w:val="00AD4F0B"/>
    <w:rsid w:val="00AD6C92"/>
    <w:rsid w:val="00AE4931"/>
    <w:rsid w:val="00AE4F25"/>
    <w:rsid w:val="00AF3925"/>
    <w:rsid w:val="00AF603A"/>
    <w:rsid w:val="00B07772"/>
    <w:rsid w:val="00B10897"/>
    <w:rsid w:val="00B1287E"/>
    <w:rsid w:val="00B1296B"/>
    <w:rsid w:val="00B20D49"/>
    <w:rsid w:val="00B2292F"/>
    <w:rsid w:val="00B27269"/>
    <w:rsid w:val="00B347CE"/>
    <w:rsid w:val="00B412C9"/>
    <w:rsid w:val="00B42B13"/>
    <w:rsid w:val="00B43169"/>
    <w:rsid w:val="00B4605C"/>
    <w:rsid w:val="00B501A8"/>
    <w:rsid w:val="00B52B77"/>
    <w:rsid w:val="00B55AE4"/>
    <w:rsid w:val="00B70B46"/>
    <w:rsid w:val="00B739B0"/>
    <w:rsid w:val="00B74807"/>
    <w:rsid w:val="00B74A97"/>
    <w:rsid w:val="00B75E2B"/>
    <w:rsid w:val="00B766AB"/>
    <w:rsid w:val="00B77B8C"/>
    <w:rsid w:val="00B808DA"/>
    <w:rsid w:val="00B814A3"/>
    <w:rsid w:val="00B9062B"/>
    <w:rsid w:val="00B96F38"/>
    <w:rsid w:val="00B97D58"/>
    <w:rsid w:val="00BA71FB"/>
    <w:rsid w:val="00BA75A6"/>
    <w:rsid w:val="00BB2711"/>
    <w:rsid w:val="00BB35F9"/>
    <w:rsid w:val="00BC716B"/>
    <w:rsid w:val="00BD0455"/>
    <w:rsid w:val="00BD0E74"/>
    <w:rsid w:val="00BD3798"/>
    <w:rsid w:val="00BD4665"/>
    <w:rsid w:val="00BD5F8C"/>
    <w:rsid w:val="00BD7C60"/>
    <w:rsid w:val="00BE29DD"/>
    <w:rsid w:val="00BF1626"/>
    <w:rsid w:val="00BF550D"/>
    <w:rsid w:val="00C049E0"/>
    <w:rsid w:val="00C066AF"/>
    <w:rsid w:val="00C108A5"/>
    <w:rsid w:val="00C10E06"/>
    <w:rsid w:val="00C123D2"/>
    <w:rsid w:val="00C140F7"/>
    <w:rsid w:val="00C145B8"/>
    <w:rsid w:val="00C14807"/>
    <w:rsid w:val="00C15881"/>
    <w:rsid w:val="00C21812"/>
    <w:rsid w:val="00C22EA6"/>
    <w:rsid w:val="00C2438F"/>
    <w:rsid w:val="00C31AF0"/>
    <w:rsid w:val="00C32A7E"/>
    <w:rsid w:val="00C34F28"/>
    <w:rsid w:val="00C3612E"/>
    <w:rsid w:val="00C368DF"/>
    <w:rsid w:val="00C43A60"/>
    <w:rsid w:val="00C442C5"/>
    <w:rsid w:val="00C44323"/>
    <w:rsid w:val="00C57B5C"/>
    <w:rsid w:val="00C57C7C"/>
    <w:rsid w:val="00C61049"/>
    <w:rsid w:val="00C63E2A"/>
    <w:rsid w:val="00C63FFE"/>
    <w:rsid w:val="00C65079"/>
    <w:rsid w:val="00C70C21"/>
    <w:rsid w:val="00C717FE"/>
    <w:rsid w:val="00C72C49"/>
    <w:rsid w:val="00C913CB"/>
    <w:rsid w:val="00C91EB6"/>
    <w:rsid w:val="00C9602A"/>
    <w:rsid w:val="00CA10B0"/>
    <w:rsid w:val="00CA2F8E"/>
    <w:rsid w:val="00CA3EE2"/>
    <w:rsid w:val="00CA7F62"/>
    <w:rsid w:val="00CA7FD5"/>
    <w:rsid w:val="00CB3287"/>
    <w:rsid w:val="00CB339F"/>
    <w:rsid w:val="00CB33E2"/>
    <w:rsid w:val="00CB4E68"/>
    <w:rsid w:val="00CC2078"/>
    <w:rsid w:val="00CC2733"/>
    <w:rsid w:val="00CC44CC"/>
    <w:rsid w:val="00CC58DF"/>
    <w:rsid w:val="00CC60B7"/>
    <w:rsid w:val="00CD0050"/>
    <w:rsid w:val="00CD14F1"/>
    <w:rsid w:val="00CD3AA4"/>
    <w:rsid w:val="00CE7481"/>
    <w:rsid w:val="00CE74B3"/>
    <w:rsid w:val="00CF0A8F"/>
    <w:rsid w:val="00CF2D81"/>
    <w:rsid w:val="00CF3650"/>
    <w:rsid w:val="00CF6731"/>
    <w:rsid w:val="00D03C87"/>
    <w:rsid w:val="00D048CE"/>
    <w:rsid w:val="00D06EB1"/>
    <w:rsid w:val="00D10998"/>
    <w:rsid w:val="00D13235"/>
    <w:rsid w:val="00D15CBD"/>
    <w:rsid w:val="00D221CB"/>
    <w:rsid w:val="00D23391"/>
    <w:rsid w:val="00D312DD"/>
    <w:rsid w:val="00D31805"/>
    <w:rsid w:val="00D34D88"/>
    <w:rsid w:val="00D362EF"/>
    <w:rsid w:val="00D4589E"/>
    <w:rsid w:val="00D51A6C"/>
    <w:rsid w:val="00D5368E"/>
    <w:rsid w:val="00D552B9"/>
    <w:rsid w:val="00D6192A"/>
    <w:rsid w:val="00D660FF"/>
    <w:rsid w:val="00D71EB3"/>
    <w:rsid w:val="00D735B2"/>
    <w:rsid w:val="00D74021"/>
    <w:rsid w:val="00D76D01"/>
    <w:rsid w:val="00D81EE7"/>
    <w:rsid w:val="00D84378"/>
    <w:rsid w:val="00D85775"/>
    <w:rsid w:val="00D867EF"/>
    <w:rsid w:val="00D90E80"/>
    <w:rsid w:val="00D922A9"/>
    <w:rsid w:val="00D9394A"/>
    <w:rsid w:val="00D941F4"/>
    <w:rsid w:val="00D9643B"/>
    <w:rsid w:val="00DA3C2B"/>
    <w:rsid w:val="00DA6A7F"/>
    <w:rsid w:val="00DA6BA0"/>
    <w:rsid w:val="00DB0CBB"/>
    <w:rsid w:val="00DB67CC"/>
    <w:rsid w:val="00DC25F6"/>
    <w:rsid w:val="00DC261F"/>
    <w:rsid w:val="00DC3783"/>
    <w:rsid w:val="00DC5DA6"/>
    <w:rsid w:val="00DE1070"/>
    <w:rsid w:val="00DF2139"/>
    <w:rsid w:val="00DF4BF1"/>
    <w:rsid w:val="00E00219"/>
    <w:rsid w:val="00E0316B"/>
    <w:rsid w:val="00E04D3D"/>
    <w:rsid w:val="00E127BA"/>
    <w:rsid w:val="00E20848"/>
    <w:rsid w:val="00E212F3"/>
    <w:rsid w:val="00E2530E"/>
    <w:rsid w:val="00E25E10"/>
    <w:rsid w:val="00E44557"/>
    <w:rsid w:val="00E50B41"/>
    <w:rsid w:val="00E5166C"/>
    <w:rsid w:val="00E5219B"/>
    <w:rsid w:val="00E52D07"/>
    <w:rsid w:val="00E5518B"/>
    <w:rsid w:val="00E57967"/>
    <w:rsid w:val="00E609FE"/>
    <w:rsid w:val="00E630BE"/>
    <w:rsid w:val="00E649E6"/>
    <w:rsid w:val="00E67CD8"/>
    <w:rsid w:val="00E72583"/>
    <w:rsid w:val="00E73EE9"/>
    <w:rsid w:val="00E7401E"/>
    <w:rsid w:val="00E75920"/>
    <w:rsid w:val="00E80D96"/>
    <w:rsid w:val="00E8318B"/>
    <w:rsid w:val="00E871FA"/>
    <w:rsid w:val="00E87739"/>
    <w:rsid w:val="00E9180E"/>
    <w:rsid w:val="00E923E0"/>
    <w:rsid w:val="00E92771"/>
    <w:rsid w:val="00E936A4"/>
    <w:rsid w:val="00E954BB"/>
    <w:rsid w:val="00EA44A4"/>
    <w:rsid w:val="00EA45E7"/>
    <w:rsid w:val="00EB78E3"/>
    <w:rsid w:val="00EB7BE3"/>
    <w:rsid w:val="00EC1C4B"/>
    <w:rsid w:val="00EC735A"/>
    <w:rsid w:val="00ED5F38"/>
    <w:rsid w:val="00EF27FE"/>
    <w:rsid w:val="00EF39BA"/>
    <w:rsid w:val="00EF6186"/>
    <w:rsid w:val="00F07FB6"/>
    <w:rsid w:val="00F12489"/>
    <w:rsid w:val="00F149D0"/>
    <w:rsid w:val="00F16B53"/>
    <w:rsid w:val="00F17183"/>
    <w:rsid w:val="00F17C18"/>
    <w:rsid w:val="00F20B8E"/>
    <w:rsid w:val="00F22410"/>
    <w:rsid w:val="00F25ECD"/>
    <w:rsid w:val="00F27CD7"/>
    <w:rsid w:val="00F318BE"/>
    <w:rsid w:val="00F33297"/>
    <w:rsid w:val="00F343FB"/>
    <w:rsid w:val="00F34DDB"/>
    <w:rsid w:val="00F359FE"/>
    <w:rsid w:val="00F42159"/>
    <w:rsid w:val="00F4256E"/>
    <w:rsid w:val="00F42EE1"/>
    <w:rsid w:val="00F57CBD"/>
    <w:rsid w:val="00F60F1F"/>
    <w:rsid w:val="00F61868"/>
    <w:rsid w:val="00F64141"/>
    <w:rsid w:val="00F64C17"/>
    <w:rsid w:val="00F67508"/>
    <w:rsid w:val="00F67A73"/>
    <w:rsid w:val="00F71FC9"/>
    <w:rsid w:val="00F72246"/>
    <w:rsid w:val="00F7349B"/>
    <w:rsid w:val="00F73B48"/>
    <w:rsid w:val="00F74F51"/>
    <w:rsid w:val="00F81B8B"/>
    <w:rsid w:val="00F82B1E"/>
    <w:rsid w:val="00F842AD"/>
    <w:rsid w:val="00F84658"/>
    <w:rsid w:val="00F86F4E"/>
    <w:rsid w:val="00F914EB"/>
    <w:rsid w:val="00F91696"/>
    <w:rsid w:val="00F91B85"/>
    <w:rsid w:val="00F938E7"/>
    <w:rsid w:val="00FA2B72"/>
    <w:rsid w:val="00FA3B17"/>
    <w:rsid w:val="00FA5E8D"/>
    <w:rsid w:val="00FA5F3D"/>
    <w:rsid w:val="00FA67F5"/>
    <w:rsid w:val="00FB292A"/>
    <w:rsid w:val="00FB3784"/>
    <w:rsid w:val="00FB399E"/>
    <w:rsid w:val="00FB41B4"/>
    <w:rsid w:val="00FB7825"/>
    <w:rsid w:val="00FB7F50"/>
    <w:rsid w:val="00FC2A85"/>
    <w:rsid w:val="00FC40AF"/>
    <w:rsid w:val="00FC5BAB"/>
    <w:rsid w:val="00FC73B9"/>
    <w:rsid w:val="00FD029A"/>
    <w:rsid w:val="00FD0A16"/>
    <w:rsid w:val="00FD3E95"/>
    <w:rsid w:val="00FE1263"/>
    <w:rsid w:val="00FE3D7D"/>
    <w:rsid w:val="00FE6DCF"/>
    <w:rsid w:val="00FE73B9"/>
    <w:rsid w:val="00FF1238"/>
    <w:rsid w:val="00FF4D0F"/>
    <w:rsid w:val="00FF6BC0"/>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AA871B"/>
  <w15:docId w15:val="{79ED2FB3-8E69-47E5-AA23-A2EFD6DE2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fa-IR"/>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paragraph" w:styleId="TOCHeading">
    <w:name w:val="TOC Heading"/>
    <w:basedOn w:val="Heading1"/>
    <w:next w:val="Normal"/>
    <w:uiPriority w:val="39"/>
    <w:unhideWhenUsed/>
    <w:qFormat/>
    <w:rsid w:val="00D03C87"/>
    <w:pPr>
      <w:keepLines/>
      <w:spacing w:before="240"/>
      <w:outlineLvl w:val="9"/>
    </w:pPr>
    <w:rPr>
      <w:rFonts w:asciiTheme="majorHAnsi" w:eastAsiaTheme="majorEastAsia" w:hAnsiTheme="majorHAnsi" w:cstheme="majorBidi"/>
      <w:b w:val="0"/>
      <w:bCs w:val="0"/>
      <w:color w:val="365F91" w:themeColor="accent1" w:themeShade="B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22523259">
      <w:bodyDiv w:val="1"/>
      <w:marLeft w:val="0"/>
      <w:marRight w:val="0"/>
      <w:marTop w:val="0"/>
      <w:marBottom w:val="0"/>
      <w:divBdr>
        <w:top w:val="none" w:sz="0" w:space="0" w:color="auto"/>
        <w:left w:val="none" w:sz="0" w:space="0" w:color="auto"/>
        <w:bottom w:val="none" w:sz="0" w:space="0" w:color="auto"/>
        <w:right w:val="none" w:sz="0" w:space="0" w:color="auto"/>
      </w:divBdr>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394885161">
      <w:bodyDiv w:val="1"/>
      <w:marLeft w:val="0"/>
      <w:marRight w:val="0"/>
      <w:marTop w:val="0"/>
      <w:marBottom w:val="0"/>
      <w:divBdr>
        <w:top w:val="none" w:sz="0" w:space="0" w:color="auto"/>
        <w:left w:val="none" w:sz="0" w:space="0" w:color="auto"/>
        <w:bottom w:val="none" w:sz="0" w:space="0" w:color="auto"/>
        <w:right w:val="none" w:sz="0" w:space="0" w:color="auto"/>
      </w:divBdr>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lib.eshia.ir/10083/4/14/" TargetMode="External"/><Relationship Id="rId13" Type="http://schemas.openxmlformats.org/officeDocument/2006/relationships/hyperlink" Target="http://lib.eshia.ir/10083/4/19/" TargetMode="External"/><Relationship Id="rId18" Type="http://schemas.openxmlformats.org/officeDocument/2006/relationships/hyperlink" Target="http://lib.eshia.ir/10083/4/18/" TargetMode="External"/><Relationship Id="rId3" Type="http://schemas.openxmlformats.org/officeDocument/2006/relationships/hyperlink" Target="http://lib.eshia.ir/11002/2/14/" TargetMode="External"/><Relationship Id="rId21" Type="http://schemas.openxmlformats.org/officeDocument/2006/relationships/hyperlink" Target="http://lib.eshia.ir/10083/4/119/" TargetMode="External"/><Relationship Id="rId7" Type="http://schemas.openxmlformats.org/officeDocument/2006/relationships/hyperlink" Target="http://lib.eshia.ir/11025/9/185/" TargetMode="External"/><Relationship Id="rId12" Type="http://schemas.openxmlformats.org/officeDocument/2006/relationships/hyperlink" Target="http://lib.eshia.ir/10083/4/19/" TargetMode="External"/><Relationship Id="rId17" Type="http://schemas.openxmlformats.org/officeDocument/2006/relationships/hyperlink" Target="http://lib.eshia.ir/11002/2/17/" TargetMode="External"/><Relationship Id="rId2" Type="http://schemas.openxmlformats.org/officeDocument/2006/relationships/hyperlink" Target="http://lib.eshia.ir/10083/4/13/" TargetMode="External"/><Relationship Id="rId16" Type="http://schemas.openxmlformats.org/officeDocument/2006/relationships/hyperlink" Target="http://lib.eshia.ir/10083/4/17/" TargetMode="External"/><Relationship Id="rId20" Type="http://schemas.openxmlformats.org/officeDocument/2006/relationships/hyperlink" Target="http://lib.eshia.ir/11005/6/180/" TargetMode="External"/><Relationship Id="rId1" Type="http://schemas.openxmlformats.org/officeDocument/2006/relationships/hyperlink" Target="http://lib.eshia.ir/10083/4/19/" TargetMode="External"/><Relationship Id="rId6" Type="http://schemas.openxmlformats.org/officeDocument/2006/relationships/hyperlink" Target="http://lib.eshia.ir/15139/1/418/" TargetMode="External"/><Relationship Id="rId11" Type="http://schemas.openxmlformats.org/officeDocument/2006/relationships/hyperlink" Target="http://lib.eshia.ir/10083/4/14/" TargetMode="External"/><Relationship Id="rId5" Type="http://schemas.openxmlformats.org/officeDocument/2006/relationships/hyperlink" Target="http://lib.eshia.ir/11005/3/514/" TargetMode="External"/><Relationship Id="rId15" Type="http://schemas.openxmlformats.org/officeDocument/2006/relationships/hyperlink" Target="http://lib.eshia.ir/15257/1/150/" TargetMode="External"/><Relationship Id="rId10" Type="http://schemas.openxmlformats.org/officeDocument/2006/relationships/hyperlink" Target="http://lib.eshia.ir/11005/3/514/" TargetMode="External"/><Relationship Id="rId19" Type="http://schemas.openxmlformats.org/officeDocument/2006/relationships/hyperlink" Target="http://lib.eshia.ir/11005/3/513/" TargetMode="External"/><Relationship Id="rId4" Type="http://schemas.openxmlformats.org/officeDocument/2006/relationships/hyperlink" Target="http://lib.eshia.ir/10083/4/14/" TargetMode="External"/><Relationship Id="rId9" Type="http://schemas.openxmlformats.org/officeDocument/2006/relationships/hyperlink" Target="http://lib.eshia.ir/11005/3/512/" TargetMode="External"/><Relationship Id="rId14" Type="http://schemas.openxmlformats.org/officeDocument/2006/relationships/hyperlink" Target="http://lib.eshia.ir/10083/4/1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feb.ir\temp\TemTaq_000.dotx"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EAB68-8508-4EBC-9CEC-0FB92E16B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TemTaq_000.dotx</Template>
  <TotalTime>13348</TotalTime>
  <Pages>9</Pages>
  <Words>3291</Words>
  <Characters>18761</Characters>
  <Application>Microsoft Office Word</Application>
  <DocSecurity>0</DocSecurity>
  <Lines>156</Lines>
  <Paragraphs>44</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22008</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cp:lastModifiedBy>محمدمهدی عمادی</cp:lastModifiedBy>
  <cp:revision>253</cp:revision>
  <cp:lastPrinted>2024-12-24T01:10:00Z</cp:lastPrinted>
  <dcterms:created xsi:type="dcterms:W3CDTF">2024-08-30T15:23:00Z</dcterms:created>
  <dcterms:modified xsi:type="dcterms:W3CDTF">2025-01-05T10:27:00Z</dcterms:modified>
  <cp:contentStatus>ویرایش 2.5</cp:contentStatus>
  <cp:version>2.7</cp:version>
</cp:coreProperties>
</file>