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E958" w14:textId="77777777" w:rsidR="00D70EEE" w:rsidRPr="00A53589" w:rsidRDefault="00D70EEE" w:rsidP="00A53589">
      <w:pPr>
        <w:keepNext/>
        <w:keepLines/>
        <w:bidi/>
        <w:spacing w:before="360" w:after="80" w:line="276" w:lineRule="auto"/>
        <w:jc w:val="both"/>
        <w:outlineLvl w:val="0"/>
        <w:rPr>
          <w:rFonts w:ascii="IRMitra" w:eastAsia="Calibri Light" w:hAnsi="IRMitra" w:cs="IRMitra"/>
          <w:b/>
          <w:bCs/>
          <w:color w:val="00B0F0"/>
          <w:sz w:val="28"/>
          <w:szCs w:val="28"/>
          <w:shd w:val="clear" w:color="auto" w:fill="FFFFFF"/>
        </w:rPr>
      </w:pPr>
      <w:r w:rsidRPr="00A53589">
        <w:rPr>
          <w:rFonts w:ascii="IRMitra" w:eastAsia="Calibri Light" w:hAnsi="IRMitra" w:cs="IRMitra"/>
          <w:b/>
          <w:bCs/>
          <w:color w:val="00B0F0"/>
          <w:sz w:val="28"/>
          <w:szCs w:val="28"/>
          <w:shd w:val="clear" w:color="auto" w:fill="FFFFFF"/>
          <w:rtl/>
        </w:rPr>
        <w:t xml:space="preserve">درس خارج فقه استاد معظم آقای حاج سید محمدجواد شبیری </w:t>
      </w:r>
    </w:p>
    <w:p w14:paraId="4B599EB3" w14:textId="6C75889A" w:rsidR="00D70EEE" w:rsidRPr="00A53589" w:rsidRDefault="00D70EEE" w:rsidP="00A53589">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A53589">
        <w:rPr>
          <w:rFonts w:ascii="IRMitra" w:eastAsia="Calibri" w:hAnsi="IRMitra" w:cs="IRMitra"/>
          <w:b/>
          <w:bCs/>
          <w:color w:val="EE0000"/>
          <w:kern w:val="2"/>
          <w:sz w:val="28"/>
          <w:szCs w:val="28"/>
          <w:shd w:val="clear" w:color="auto" w:fill="FFFFFF"/>
          <w:rtl/>
          <w:lang w:bidi="ar-SA"/>
          <w14:ligatures w14:val="standardContextual"/>
        </w:rPr>
        <w:t>بحث: زکات/</w:t>
      </w:r>
      <w:bookmarkStart w:id="0" w:name="BokSabj_d"/>
      <w:bookmarkEnd w:id="0"/>
      <w:r w:rsidR="008412AF" w:rsidRPr="00A53589">
        <w:rPr>
          <w:rFonts w:ascii="IRMitra" w:eastAsia="Calibri" w:hAnsi="IRMitra" w:cs="IRMitra"/>
          <w:b/>
          <w:bCs/>
          <w:color w:val="EE0000"/>
          <w:kern w:val="2"/>
          <w:sz w:val="28"/>
          <w:szCs w:val="28"/>
          <w:shd w:val="clear" w:color="auto" w:fill="FFFFFF"/>
          <w:rtl/>
          <w:lang w:bidi="ar-SA"/>
          <w14:ligatures w14:val="standardContextual"/>
        </w:rPr>
        <w:t>نحوه تعلق زکات</w:t>
      </w:r>
    </w:p>
    <w:p w14:paraId="027458A4" w14:textId="2AE4DD52" w:rsidR="008D6093" w:rsidRPr="00A53589" w:rsidRDefault="004928D4" w:rsidP="00A53589">
      <w:pPr>
        <w:bidi/>
        <w:spacing w:line="276" w:lineRule="auto"/>
        <w:jc w:val="both"/>
        <w:rPr>
          <w:rFonts w:ascii="IRMitra" w:eastAsia="Calibri" w:hAnsi="IRMitra" w:cs="IRMitra"/>
          <w:b/>
          <w:bCs/>
          <w:color w:val="EE0000"/>
          <w:kern w:val="2"/>
          <w:sz w:val="28"/>
          <w:szCs w:val="28"/>
          <w:shd w:val="clear" w:color="auto" w:fill="FFFFFF"/>
          <w:rtl/>
          <w:lang w:bidi="ar-SA"/>
          <w14:ligatures w14:val="standardContextual"/>
        </w:rPr>
      </w:pPr>
      <w:r w:rsidRPr="00A53589">
        <w:rPr>
          <w:rFonts w:ascii="IRMitra" w:eastAsia="Calibri" w:hAnsi="IRMitra" w:cs="IRMitra"/>
          <w:b/>
          <w:bCs/>
          <w:color w:val="EE0000"/>
          <w:kern w:val="2"/>
          <w:sz w:val="28"/>
          <w:szCs w:val="28"/>
          <w:shd w:val="clear" w:color="auto" w:fill="FFFFFF"/>
          <w:lang w:bidi="ar-SA"/>
          <w14:ligatures w14:val="standardContextual"/>
        </w:rPr>
        <w:t>Feghh 008-14050629</w:t>
      </w:r>
    </w:p>
    <w:p w14:paraId="0F9BB1E9" w14:textId="5FA61B5B" w:rsidR="00D70EEE" w:rsidRPr="00A53589" w:rsidRDefault="00D70EEE" w:rsidP="00A53589">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A53589">
        <w:rPr>
          <w:rFonts w:ascii="IRMitra" w:eastAsia="Calibri" w:hAnsi="IRMitra" w:cs="IRMitra"/>
          <w:b/>
          <w:bCs/>
          <w:color w:val="EE0000"/>
          <w:kern w:val="2"/>
          <w:sz w:val="28"/>
          <w:szCs w:val="28"/>
          <w:shd w:val="clear" w:color="auto" w:fill="FFFFFF"/>
          <w:rtl/>
          <w:lang w:bidi="ar-SA"/>
          <w14:ligatures w14:val="standardContextual"/>
        </w:rPr>
        <w:t>متن خام</w:t>
      </w:r>
    </w:p>
    <w:p w14:paraId="6305020C" w14:textId="34C68002" w:rsidR="00D70EEE" w:rsidRPr="00A53589" w:rsidRDefault="00D70EEE" w:rsidP="00A53589">
      <w:pPr>
        <w:bidi/>
        <w:spacing w:line="276" w:lineRule="auto"/>
        <w:jc w:val="both"/>
        <w:rPr>
          <w:rFonts w:ascii="IRMitra" w:eastAsia="Calibri" w:hAnsi="IRMitra" w:cs="IRMitra"/>
          <w:b/>
          <w:bCs/>
          <w:color w:val="EE0000"/>
          <w:kern w:val="2"/>
          <w:sz w:val="28"/>
          <w:szCs w:val="28"/>
          <w:shd w:val="clear" w:color="auto" w:fill="FFFFFF"/>
          <w:rtl/>
          <w14:ligatures w14:val="standardContextual"/>
        </w:rPr>
      </w:pPr>
      <w:r w:rsidRPr="00A53589">
        <w:rPr>
          <w:rFonts w:ascii="IRMitra" w:eastAsia="Calibri" w:hAnsi="IRMitra" w:cs="IRMitra"/>
          <w:b/>
          <w:bCs/>
          <w:color w:val="EE0000"/>
          <w:kern w:val="2"/>
          <w:sz w:val="28"/>
          <w:szCs w:val="28"/>
          <w:shd w:val="clear" w:color="auto" w:fill="FFFFFF"/>
          <w:rtl/>
          <w:lang w:bidi="ar-SA"/>
          <w14:ligatures w14:val="standardContextual"/>
        </w:rPr>
        <w:t xml:space="preserve"> سال </w:t>
      </w:r>
      <w:r w:rsidR="001C50B9" w:rsidRPr="00A53589">
        <w:rPr>
          <w:rFonts w:ascii="IRMitra" w:eastAsia="Calibri" w:hAnsi="IRMitra" w:cs="IRMitra"/>
          <w:b/>
          <w:bCs/>
          <w:color w:val="EE0000"/>
          <w:kern w:val="2"/>
          <w:sz w:val="28"/>
          <w:szCs w:val="28"/>
          <w:shd w:val="clear" w:color="auto" w:fill="FFFFFF"/>
          <w:rtl/>
          <w:lang w:bidi="ar-SA"/>
          <w14:ligatures w14:val="standardContextual"/>
        </w:rPr>
        <w:t>ششم</w:t>
      </w:r>
      <w:r w:rsidRPr="00A53589">
        <w:rPr>
          <w:rFonts w:ascii="IRMitra" w:eastAsia="Calibri" w:hAnsi="IRMitra" w:cs="IRMitra"/>
          <w:b/>
          <w:bCs/>
          <w:color w:val="EE0000"/>
          <w:kern w:val="2"/>
          <w:sz w:val="28"/>
          <w:szCs w:val="28"/>
          <w:shd w:val="clear" w:color="auto" w:fill="FFFFFF"/>
          <w:rtl/>
          <w:lang w:bidi="ar-SA"/>
          <w14:ligatures w14:val="standardContextual"/>
        </w:rPr>
        <w:t xml:space="preserve"> – جلسه</w:t>
      </w:r>
      <w:r w:rsidR="00F603B6" w:rsidRPr="00A53589">
        <w:rPr>
          <w:rFonts w:ascii="IRMitra" w:eastAsia="Calibri" w:hAnsi="IRMitra" w:cs="IRMitra"/>
          <w:b/>
          <w:bCs/>
          <w:color w:val="EE0000"/>
          <w:kern w:val="2"/>
          <w:sz w:val="28"/>
          <w:szCs w:val="28"/>
          <w:shd w:val="clear" w:color="auto" w:fill="FFFFFF"/>
          <w:rtl/>
          <w:lang w:bidi="ar-SA"/>
          <w14:ligatures w14:val="standardContextual"/>
        </w:rPr>
        <w:t xml:space="preserve"> </w:t>
      </w:r>
      <w:r w:rsidRPr="00A53589">
        <w:rPr>
          <w:rFonts w:ascii="IRMitra" w:eastAsia="Calibri" w:hAnsi="IRMitra" w:cs="IRMitra"/>
          <w:b/>
          <w:bCs/>
          <w:color w:val="EE0000"/>
          <w:kern w:val="2"/>
          <w:sz w:val="28"/>
          <w:szCs w:val="28"/>
          <w:shd w:val="clear" w:color="auto" w:fill="FFFFFF"/>
          <w:rtl/>
          <w:lang w:bidi="ar-SA"/>
          <w14:ligatures w14:val="standardContextual"/>
        </w:rPr>
        <w:t xml:space="preserve"> </w:t>
      </w:r>
      <w:r w:rsidR="004928D4" w:rsidRPr="00A53589">
        <w:rPr>
          <w:rFonts w:ascii="IRMitra" w:eastAsia="Calibri" w:hAnsi="IRMitra" w:cs="IRMitra"/>
          <w:b/>
          <w:bCs/>
          <w:color w:val="EE0000"/>
          <w:kern w:val="2"/>
          <w:sz w:val="28"/>
          <w:szCs w:val="28"/>
          <w:shd w:val="clear" w:color="auto" w:fill="FFFFFF"/>
          <w:rtl/>
          <w14:ligatures w14:val="standardContextual"/>
        </w:rPr>
        <w:t>8</w:t>
      </w:r>
    </w:p>
    <w:p w14:paraId="3D8ED0FD" w14:textId="051507B2" w:rsidR="00B85A1D" w:rsidRPr="00A53589" w:rsidRDefault="00D70EEE" w:rsidP="00A53589">
      <w:pPr>
        <w:bidi/>
        <w:spacing w:line="276" w:lineRule="auto"/>
        <w:jc w:val="both"/>
        <w:rPr>
          <w:rFonts w:ascii="IRMitra" w:eastAsia="Calibri" w:hAnsi="IRMitra" w:cs="IRMitra"/>
          <w:kern w:val="2"/>
          <w:sz w:val="28"/>
          <w:szCs w:val="28"/>
          <w:shd w:val="clear" w:color="auto" w:fill="FFFFFF"/>
          <w:rtl/>
          <w14:ligatures w14:val="standardContextual"/>
        </w:rPr>
      </w:pPr>
      <w:r w:rsidRPr="00A53589">
        <w:rPr>
          <w:rFonts w:ascii="IRMitra" w:eastAsia="Calibri" w:hAnsi="IRMitra" w:cs="IRMitra"/>
          <w:color w:val="00B050"/>
          <w:kern w:val="2"/>
          <w:sz w:val="28"/>
          <w:szCs w:val="28"/>
          <w:shd w:val="clear" w:color="auto" w:fill="FFFFFF"/>
          <w:rtl/>
          <w:lang w:bidi="ar-SA"/>
          <w14:ligatures w14:val="standardContextua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A53589">
        <w:rPr>
          <w:rFonts w:ascii="IRMitra" w:eastAsia="Calibri" w:hAnsi="IRMitra" w:cs="IRMitra"/>
          <w:color w:val="00B050"/>
          <w:kern w:val="2"/>
          <w:sz w:val="28"/>
          <w:szCs w:val="28"/>
          <w:shd w:val="clear" w:color="auto" w:fill="FFFFFF"/>
          <w:rtl/>
          <w14:ligatures w14:val="standardContextual"/>
        </w:rPr>
        <w:t xml:space="preserve">. </w:t>
      </w:r>
    </w:p>
    <w:p w14:paraId="5DD3E6C3" w14:textId="77777777" w:rsidR="004928D4" w:rsidRPr="00A53589" w:rsidRDefault="004928D4" w:rsidP="00A53589">
      <w:pPr>
        <w:bidi/>
        <w:spacing w:line="276" w:lineRule="auto"/>
        <w:jc w:val="both"/>
        <w:rPr>
          <w:rFonts w:ascii="IRMitra" w:hAnsi="IRMitra" w:cs="IRMitra"/>
          <w:sz w:val="28"/>
          <w:szCs w:val="28"/>
          <w:rtl/>
        </w:rPr>
      </w:pPr>
    </w:p>
    <w:p w14:paraId="0B143F23" w14:textId="77777777" w:rsidR="009E08EC" w:rsidRPr="00702770" w:rsidRDefault="00A53589" w:rsidP="00702770">
      <w:pPr>
        <w:pStyle w:val="Heading1"/>
      </w:pPr>
      <w:r w:rsidRPr="00702770">
        <w:rPr>
          <w:rStyle w:val="ng-star-inserted1"/>
          <w:rtl/>
        </w:rPr>
        <w:t>بررسی سند روایت علی بن ابی حمزه</w:t>
      </w:r>
    </w:p>
    <w:p w14:paraId="34793C3C" w14:textId="56C5D895"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یکی از روایت‌های بحث ما روایت علی بن ابی حمزه عن ابیه عن ابی جعفر علیه السلام بود. دیروز اشاره کردم که ما قبلاً ذکر می‌کردیم که مراد از این علی بن ابی حمزه، علی بن ابی حمزه ثمالی است. اینجا دو </w:t>
      </w:r>
      <w:r w:rsidR="00173519">
        <w:rPr>
          <w:rStyle w:val="ng-star-inserted1"/>
          <w:rFonts w:ascii="IRMitra" w:eastAsiaTheme="majorEastAsia" w:hAnsi="IRMitra" w:cs="IRMitra" w:hint="cs"/>
          <w:color w:val="1B1B1E"/>
          <w:sz w:val="28"/>
          <w:szCs w:val="28"/>
          <w:rtl/>
        </w:rPr>
        <w:t>تا</w:t>
      </w:r>
      <w:r w:rsidRPr="00A53589">
        <w:rPr>
          <w:rStyle w:val="ng-star-inserted1"/>
          <w:rFonts w:ascii="IRMitra" w:eastAsiaTheme="majorEastAsia" w:hAnsi="IRMitra" w:cs="IRMitra"/>
          <w:color w:val="1B1B1E"/>
          <w:sz w:val="28"/>
          <w:szCs w:val="28"/>
          <w:rtl/>
        </w:rPr>
        <w:t xml:space="preserve"> تقریبی که ما ذکر می‌کردیم این بود که علی بن ابی حمزه بطائنی از پدرش روایاتی </w:t>
      </w:r>
      <w:r w:rsidR="00173519">
        <w:rPr>
          <w:rStyle w:val="ng-star-inserted1"/>
          <w:rFonts w:ascii="IRMitra" w:eastAsiaTheme="majorEastAsia" w:hAnsi="IRMitra" w:cs="IRMitra" w:hint="cs"/>
          <w:color w:val="1B1B1E"/>
          <w:sz w:val="28"/>
          <w:szCs w:val="28"/>
          <w:rtl/>
        </w:rPr>
        <w:t>هست</w:t>
      </w:r>
      <w:r w:rsidRPr="00A53589">
        <w:rPr>
          <w:rStyle w:val="ng-star-inserted1"/>
          <w:rFonts w:ascii="IRMitra" w:eastAsiaTheme="majorEastAsia" w:hAnsi="IRMitra" w:cs="IRMitra"/>
          <w:color w:val="1B1B1E"/>
          <w:sz w:val="28"/>
          <w:szCs w:val="28"/>
          <w:rtl/>
        </w:rPr>
        <w:t xml:space="preserve">، </w:t>
      </w:r>
      <w:r w:rsidR="00173519">
        <w:rPr>
          <w:rStyle w:val="ng-star-inserted1"/>
          <w:rFonts w:ascii="IRMitra" w:eastAsiaTheme="majorEastAsia" w:hAnsi="IRMitra" w:cs="IRMitra" w:hint="cs"/>
          <w:color w:val="1B1B1E"/>
          <w:sz w:val="28"/>
          <w:szCs w:val="28"/>
          <w:rtl/>
        </w:rPr>
        <w:t xml:space="preserve">حالا </w:t>
      </w:r>
      <w:r w:rsidRPr="00A53589">
        <w:rPr>
          <w:rStyle w:val="ng-star-inserted1"/>
          <w:rFonts w:ascii="IRMitra" w:eastAsiaTheme="majorEastAsia" w:hAnsi="IRMitra" w:cs="IRMitra"/>
          <w:color w:val="1B1B1E"/>
          <w:sz w:val="28"/>
          <w:szCs w:val="28"/>
          <w:rtl/>
        </w:rPr>
        <w:t>درست است یا غلط است کاری ندارم، ولی هم به تعبیر علی بن ابی حمزه هم به تعبیر علی بن سالم عن ابیه است. ولی این‌ها همه عن ابی عبدالله علیه السلام است. علی بن ابی حمزه عن ابیه عن ابی عبدالله، علی بن سالم عن ابیه عن ابی عبدالله. راوی آن هم حسین بن یزید نوفلی است، به این سند ما ربطی ندارد. بنابراین اصلاً ثابت نیست که ابو حمزه پدر علی بن ابی حمزه بطائنی از اصحاب امام باقر علیه السلام باشد. بنابراین به خلاف ابو حمزه ثمالی که مسلم است که از اصحاب امام باقر بوده، از زمان امام سجاد علیه السلام ابو حمزه ثمالی روایت دارد تا اوائل زمان امام کاظم علیه السلام پنج چهار امام را درک کرده است.</w:t>
      </w:r>
    </w:p>
    <w:p w14:paraId="2A088A63" w14:textId="7F12A67D"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این تقریبی بود ما می‌کردیم. این تقریب مبتنی بر این بود که علی بن ابی حمزه عن ابیه عن ابی جعفر که مراد بطائنی باشد ما نداشته باشیم. این یک. دو مقدمه باید تام بشود. مقدمه اول اصلاً ما علی بن ابی حمزه ثمالی داریم یا نداریم؟ خود این ان قلتی در آن مطرح شده است. نکته دوم اگر علی بن ابی حمزه ثمالی هم داشتیم آیا می‌توانیم بگوییم اینجا علی بن ابی حمزه بطائنی نیست؟ در مورد نکته اول یک ان قلتی در استقصاء الاعتبار آمده است. استقصاء الاعتبار مال شیخ محمد پسر صاحب معالم است. آدم ملایی است و خیلی شخص عمیقی است. البته من یک موقع نگاه می‌کردم به نظر من صاحب معالم قوی‌تر از شیخ محمد است یعنی پدر از پسر قوی‌تر است، ولی استقصاء الاعتبار هم نکات قابل استفاده زیاد دارد، بیشتر ابداعاتش زیاد است هرچند هنوز به آن پختگی</w:t>
      </w:r>
      <w:r w:rsidR="00B21A1D">
        <w:rPr>
          <w:rStyle w:val="ng-star-inserted1"/>
          <w:rFonts w:ascii="IRMitra" w:eastAsiaTheme="majorEastAsia" w:hAnsi="IRMitra" w:cs="IRMitra" w:hint="cs"/>
          <w:color w:val="1B1B1E"/>
          <w:sz w:val="28"/>
          <w:szCs w:val="28"/>
          <w:rtl/>
        </w:rPr>
        <w:t xml:space="preserve"> چیز</w:t>
      </w:r>
      <w:r w:rsidRPr="00A53589">
        <w:rPr>
          <w:rStyle w:val="ng-star-inserted1"/>
          <w:rFonts w:ascii="IRMitra" w:eastAsiaTheme="majorEastAsia" w:hAnsi="IRMitra" w:cs="IRMitra"/>
          <w:color w:val="1B1B1E"/>
          <w:sz w:val="28"/>
          <w:szCs w:val="28"/>
          <w:rtl/>
        </w:rPr>
        <w:t xml:space="preserve"> نرسیده است. از این جهت بی‌شباهت به محقق اردبیلی نیست. محقق اردبیلی هم </w:t>
      </w:r>
      <w:r w:rsidRPr="00A53589">
        <w:rPr>
          <w:rStyle w:val="ng-star-inserted1"/>
          <w:rFonts w:ascii="IRMitra" w:eastAsiaTheme="majorEastAsia" w:hAnsi="IRMitra" w:cs="IRMitra"/>
          <w:color w:val="1B1B1E"/>
          <w:sz w:val="28"/>
          <w:szCs w:val="28"/>
          <w:rtl/>
        </w:rPr>
        <w:lastRenderedPageBreak/>
        <w:t xml:space="preserve">در بحث رجالی نکات تازه دارد ولی اصلاً </w:t>
      </w:r>
      <w:r w:rsidR="00B21A1D">
        <w:rPr>
          <w:rStyle w:val="ng-star-inserted1"/>
          <w:rFonts w:ascii="IRMitra" w:eastAsiaTheme="majorEastAsia" w:hAnsi="IRMitra" w:cs="IRMitra" w:hint="cs"/>
          <w:color w:val="1B1B1E"/>
          <w:sz w:val="28"/>
          <w:szCs w:val="28"/>
          <w:rtl/>
        </w:rPr>
        <w:t xml:space="preserve">خیلی </w:t>
      </w:r>
      <w:r w:rsidRPr="00A53589">
        <w:rPr>
          <w:rStyle w:val="ng-star-inserted1"/>
          <w:rFonts w:ascii="IRMitra" w:eastAsiaTheme="majorEastAsia" w:hAnsi="IRMitra" w:cs="IRMitra"/>
          <w:color w:val="1B1B1E"/>
          <w:sz w:val="28"/>
          <w:szCs w:val="28"/>
          <w:rtl/>
        </w:rPr>
        <w:t>قوی نیست، به خلاف صاحب معالم که شاگرد محقق اردبیلی است که خیلی آدم قوی‌ای است. این در پرانتز.</w:t>
      </w:r>
    </w:p>
    <w:p w14:paraId="42187D06" w14:textId="7700E3A3" w:rsidR="009E08EC" w:rsidRDefault="00A53589" w:rsidP="00567043">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به یک تناسبی ایشان در مورد علی بن ابی حمزه ثمالی می‌گوید که کلام نجاشی مشعر به این است که علی بن ابی حمزه ثمالی اصلاً نداریم. نعم یبقی الکلام فی علی بن ابی حمزة الثمالی فان عدم ذکر النجاشی له یشعر بعدم تحققه والله اعلم بالحال. دو سه خط بالاتر عبارتی را از نجاشی نقل می‌کند و هو ان النجاشی قال نقلا عن محمد بن عمر الجعابی</w:t>
      </w:r>
      <w:r w:rsidR="00567043">
        <w:rPr>
          <w:rStyle w:val="ng-star-inserted1"/>
          <w:rFonts w:ascii="IRMitra" w:eastAsiaTheme="majorEastAsia" w:hAnsi="IRMitra" w:cs="IRMitra" w:hint="cs"/>
          <w:color w:val="1B1B1E"/>
          <w:sz w:val="28"/>
          <w:szCs w:val="28"/>
          <w:rtl/>
        </w:rPr>
        <w:t xml:space="preserve"> من </w:t>
      </w:r>
      <w:r w:rsidRPr="00A53589">
        <w:rPr>
          <w:rStyle w:val="ng-star-inserted1"/>
          <w:rFonts w:ascii="IRMitra" w:eastAsiaTheme="majorEastAsia" w:hAnsi="IRMitra" w:cs="IRMitra"/>
          <w:color w:val="1B1B1E"/>
          <w:sz w:val="28"/>
          <w:szCs w:val="28"/>
          <w:rtl/>
        </w:rPr>
        <w:t xml:space="preserve"> بقیه عبارت را نقل نکرد</w:t>
      </w:r>
      <w:r w:rsidR="00567043">
        <w:rPr>
          <w:rStyle w:val="ng-star-inserted1"/>
          <w:rFonts w:ascii="IRMitra" w:eastAsiaTheme="majorEastAsia" w:hAnsi="IRMitra" w:cs="IRMitra" w:hint="cs"/>
          <w:color w:val="1B1B1E"/>
          <w:sz w:val="28"/>
          <w:szCs w:val="28"/>
          <w:rtl/>
        </w:rPr>
        <w:t>م</w:t>
      </w:r>
      <w:r w:rsidRPr="00A53589">
        <w:rPr>
          <w:rStyle w:val="ng-star-inserted1"/>
          <w:rFonts w:ascii="IRMitra" w:eastAsiaTheme="majorEastAsia" w:hAnsi="IRMitra" w:cs="IRMitra"/>
          <w:color w:val="1B1B1E"/>
          <w:sz w:val="28"/>
          <w:szCs w:val="28"/>
          <w:rtl/>
        </w:rPr>
        <w:t xml:space="preserve"> شاید این‌طور باشد ان اسماء ولد ابی حمزه نوح و منصور و حمزه قتلوا مع زید فکر می‌کنم عبارتش شاید این‌طور باشد.</w:t>
      </w:r>
      <w:r w:rsidR="00567043">
        <w:rPr>
          <w:rStyle w:val="ng-star-inserted1"/>
          <w:rFonts w:ascii="IRMitra" w:eastAsiaTheme="majorEastAsia" w:hAnsi="IRMitra" w:cs="IRMitra" w:hint="cs"/>
          <w:color w:val="1B1B1E"/>
          <w:sz w:val="28"/>
          <w:szCs w:val="28"/>
          <w:rtl/>
        </w:rPr>
        <w:t xml:space="preserve"> </w:t>
      </w:r>
      <w:r w:rsidRPr="00A53589">
        <w:rPr>
          <w:rStyle w:val="ng-star-inserted1"/>
          <w:rFonts w:ascii="IRMitra" w:eastAsiaTheme="majorEastAsia" w:hAnsi="IRMitra" w:cs="IRMitra"/>
          <w:color w:val="1B1B1E"/>
          <w:sz w:val="28"/>
          <w:szCs w:val="28"/>
          <w:rtl/>
        </w:rPr>
        <w:t xml:space="preserve">نگاه کنید شبیه این است. </w:t>
      </w:r>
    </w:p>
    <w:p w14:paraId="350142A5"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آدرسش چیست؟</w:t>
      </w:r>
    </w:p>
    <w:p w14:paraId="55D87DA3"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[استاد]: آدرسش همان استقصاء الاعتبار </w:t>
      </w:r>
      <w:r w:rsidRPr="00A53589">
        <w:rPr>
          <w:rStyle w:val="ng-star-inserted1"/>
          <w:rFonts w:ascii="IRMitra" w:eastAsiaTheme="majorEastAsia" w:hAnsi="IRMitra" w:cs="IRMitra"/>
          <w:color w:val="1B1B1E"/>
          <w:sz w:val="28"/>
          <w:szCs w:val="28"/>
          <w:rtl/>
          <w:lang w:bidi="fa-IR"/>
        </w:rPr>
        <w:t>۳۲۸۴</w:t>
      </w:r>
      <w:r w:rsidRPr="00A53589">
        <w:rPr>
          <w:rStyle w:val="ng-star-inserted1"/>
          <w:rFonts w:ascii="IRMitra" w:eastAsiaTheme="majorEastAsia" w:hAnsi="IRMitra" w:cs="IRMitra"/>
          <w:color w:val="1B1B1E"/>
          <w:sz w:val="28"/>
          <w:szCs w:val="28"/>
          <w:rtl/>
        </w:rPr>
        <w:t xml:space="preserve"> یا بالای آن صفحه است یا صفحه قبلش است فکر می‌کنم بالای همان صفحه است اگر رفقا کسی...</w:t>
      </w:r>
    </w:p>
    <w:p w14:paraId="7FE8096D" w14:textId="7829E025"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w:t>
      </w:r>
      <w:r w:rsidRPr="00A53589">
        <w:rPr>
          <w:rStyle w:val="ng-star-inserted1"/>
          <w:rFonts w:ascii="IRMitra" w:eastAsiaTheme="majorEastAsia" w:hAnsi="IRMitra" w:cs="IRMitra"/>
          <w:color w:val="1B1B1E"/>
          <w:sz w:val="28"/>
          <w:szCs w:val="28"/>
          <w:rtl/>
          <w:lang w:bidi="fa-IR"/>
        </w:rPr>
        <w:t>۳۲۸۲</w:t>
      </w:r>
    </w:p>
    <w:p w14:paraId="3FEF971F"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بخوانید.</w:t>
      </w:r>
    </w:p>
    <w:p w14:paraId="4512A952" w14:textId="7988D610"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استقصاء که </w:t>
      </w:r>
      <w:r w:rsidR="00820AD2">
        <w:rPr>
          <w:rStyle w:val="ng-star-inserted1"/>
          <w:rFonts w:ascii="IRMitra" w:eastAsiaTheme="majorEastAsia" w:hAnsi="IRMitra" w:cs="IRMitra" w:hint="cs"/>
          <w:color w:val="1B1B1E"/>
          <w:sz w:val="28"/>
          <w:szCs w:val="28"/>
          <w:rtl/>
        </w:rPr>
        <w:t xml:space="preserve">و  هو </w:t>
      </w:r>
      <w:r w:rsidRPr="00A53589">
        <w:rPr>
          <w:rStyle w:val="ng-star-inserted1"/>
          <w:rFonts w:ascii="IRMitra" w:eastAsiaTheme="majorEastAsia" w:hAnsi="IRMitra" w:cs="IRMitra"/>
          <w:color w:val="1B1B1E"/>
          <w:sz w:val="28"/>
          <w:szCs w:val="28"/>
          <w:rtl/>
        </w:rPr>
        <w:t>ان النجاشی قال نقلا عن محمد بن عمر الجعابی ان اسماء ولد ابی حمزه نوح و منصور و حمزه قتلوا مع زید.</w:t>
      </w:r>
    </w:p>
    <w:p w14:paraId="46604B9E" w14:textId="523521DC"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[استاد]: پس درست است. در حافظه‌ام مانده بود. </w:t>
      </w:r>
    </w:p>
    <w:p w14:paraId="3433433E" w14:textId="5B60CD30"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w:t>
      </w:r>
      <w:r w:rsidR="00820AD2" w:rsidRPr="00A53589">
        <w:rPr>
          <w:rStyle w:val="ng-star-inserted1"/>
          <w:rFonts w:ascii="IRMitra" w:eastAsiaTheme="majorEastAsia" w:hAnsi="IRMitra" w:cs="IRMitra"/>
          <w:color w:val="1B1B1E"/>
          <w:sz w:val="28"/>
          <w:szCs w:val="28"/>
          <w:rtl/>
          <w:lang w:bidi="fa-IR"/>
        </w:rPr>
        <w:t>۲۸۲</w:t>
      </w:r>
      <w:r w:rsidR="00820AD2">
        <w:rPr>
          <w:rStyle w:val="ng-star-inserted1"/>
          <w:rFonts w:ascii="IRMitra" w:eastAsiaTheme="majorEastAsia" w:hAnsi="IRMitra" w:cs="IRMitra" w:hint="cs"/>
          <w:color w:val="1B1B1E"/>
          <w:sz w:val="28"/>
          <w:szCs w:val="28"/>
          <w:rtl/>
        </w:rPr>
        <w:t xml:space="preserve"> بود؟</w:t>
      </w:r>
    </w:p>
    <w:p w14:paraId="5257F9B3" w14:textId="14332B47" w:rsidR="00A53589" w:rsidRDefault="00A53589" w:rsidP="00A53589">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A53589">
        <w:rPr>
          <w:rStyle w:val="ng-star-inserted1"/>
          <w:rFonts w:ascii="IRMitra" w:eastAsiaTheme="majorEastAsia" w:hAnsi="IRMitra" w:cs="IRMitra"/>
          <w:color w:val="1B1B1E"/>
          <w:sz w:val="28"/>
          <w:szCs w:val="28"/>
          <w:rtl/>
        </w:rPr>
        <w:t xml:space="preserve">[استاد]: این </w:t>
      </w:r>
      <w:r w:rsidRPr="00A53589">
        <w:rPr>
          <w:rStyle w:val="ng-star-inserted1"/>
          <w:rFonts w:ascii="IRMitra" w:eastAsiaTheme="majorEastAsia" w:hAnsi="IRMitra" w:cs="IRMitra"/>
          <w:color w:val="1B1B1E"/>
          <w:sz w:val="28"/>
          <w:szCs w:val="28"/>
          <w:rtl/>
          <w:lang w:bidi="fa-IR"/>
        </w:rPr>
        <w:t>۲۸۲</w:t>
      </w:r>
      <w:r w:rsidRPr="00A53589">
        <w:rPr>
          <w:rStyle w:val="ng-star-inserted1"/>
          <w:rFonts w:ascii="IRMitra" w:eastAsiaTheme="majorEastAsia" w:hAnsi="IRMitra" w:cs="IRMitra"/>
          <w:color w:val="1B1B1E"/>
          <w:sz w:val="28"/>
          <w:szCs w:val="28"/>
          <w:rtl/>
        </w:rPr>
        <w:t xml:space="preserve"> بود. </w:t>
      </w:r>
    </w:p>
    <w:p w14:paraId="09DC8B15" w14:textId="77777777" w:rsidR="008E6C91" w:rsidRDefault="00A53589" w:rsidP="00A53589">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A53589">
        <w:rPr>
          <w:rStyle w:val="ng-star-inserted1"/>
          <w:rFonts w:ascii="IRMitra" w:eastAsiaTheme="majorEastAsia" w:hAnsi="IRMitra" w:cs="IRMitra"/>
          <w:color w:val="1B1B1E"/>
          <w:sz w:val="28"/>
          <w:szCs w:val="28"/>
          <w:rtl/>
        </w:rPr>
        <w:t>این عبارت</w:t>
      </w:r>
      <w:r w:rsidR="00DE6CEB">
        <w:rPr>
          <w:rStyle w:val="ng-star-inserted1"/>
          <w:rFonts w:ascii="IRMitra" w:eastAsiaTheme="majorEastAsia" w:hAnsi="IRMitra" w:cs="IRMitra" w:hint="cs"/>
          <w:color w:val="1B1B1E"/>
          <w:sz w:val="28"/>
          <w:szCs w:val="28"/>
          <w:rtl/>
          <w:lang w:bidi="fa-IR"/>
        </w:rPr>
        <w:t>، عبارت</w:t>
      </w:r>
      <w:r w:rsidRPr="00A53589">
        <w:rPr>
          <w:rStyle w:val="ng-star-inserted1"/>
          <w:rFonts w:ascii="IRMitra" w:eastAsiaTheme="majorEastAsia" w:hAnsi="IRMitra" w:cs="IRMitra"/>
          <w:color w:val="1B1B1E"/>
          <w:sz w:val="28"/>
          <w:szCs w:val="28"/>
          <w:rtl/>
        </w:rPr>
        <w:t xml:space="preserve"> خلاصه است. این‌ها به جای اینکه به خود نجاشی مراجعه کنند به خلاصه مراجعه کردند. خلاصه علامه صفحه </w:t>
      </w:r>
      <w:r w:rsidRPr="00A53589">
        <w:rPr>
          <w:rStyle w:val="ng-star-inserted1"/>
          <w:rFonts w:ascii="IRMitra" w:eastAsiaTheme="majorEastAsia" w:hAnsi="IRMitra" w:cs="IRMitra"/>
          <w:color w:val="1B1B1E"/>
          <w:sz w:val="28"/>
          <w:szCs w:val="28"/>
          <w:rtl/>
          <w:lang w:bidi="fa-IR"/>
        </w:rPr>
        <w:t>۵۱</w:t>
      </w:r>
      <w:r w:rsidRPr="00A53589">
        <w:rPr>
          <w:rStyle w:val="ng-star-inserted1"/>
          <w:rFonts w:ascii="IRMitra" w:eastAsiaTheme="majorEastAsia" w:hAnsi="IRMitra" w:cs="IRMitra"/>
          <w:color w:val="1B1B1E"/>
          <w:sz w:val="28"/>
          <w:szCs w:val="28"/>
          <w:rtl/>
        </w:rPr>
        <w:t xml:space="preserve"> می‌گوید قال النجاشی اسماء ولد ابی حمزه نوح منصور و حمزه قتلوا مع زید. ولی عبارت نجاشی عبارتی که در نسخه چاپی است عبارت دیگری است. این عبارت ظاهرش حصر است. کما اینکه در بعضی از کلمات آقایان اشاره کردند. عبارتی که خلاصه نقل کرده دال بر حصر است. نمی‌دانم وحید است در حاشیه رجال میرزا استرآبادی بود کی بود دیدم نوشته عبارت خلاصه‌ای که نقل می‌کند دال بر حصر است. ولی عبارت نجاشی به شکل دیگری است. عبارت نجاشی این است اولاده نوح و منصور و حمزه قتلوا مع زید. نوح و منصور و حمزه عطف بیان از اولاده است قتلوا مع زید خبرش است. می‌گوید این سه اولادش نوح و منصور و حمزه این‌ها با زید کشته شدند. این معنایش حصر نیست. اگر اسماء ولد ابی حمزه نوح و </w:t>
      </w:r>
      <w:r w:rsidRPr="00A53589">
        <w:rPr>
          <w:rStyle w:val="ng-star-inserted1"/>
          <w:rFonts w:ascii="IRMitra" w:eastAsiaTheme="majorEastAsia" w:hAnsi="IRMitra" w:cs="IRMitra"/>
          <w:color w:val="1B1B1E"/>
          <w:sz w:val="28"/>
          <w:szCs w:val="28"/>
          <w:rtl/>
        </w:rPr>
        <w:lastRenderedPageBreak/>
        <w:t xml:space="preserve">منصور و حمزه بود آن ظاهرش این است که می‌خواهد حصر برساند. ولی عبارت این نیست. بنابراین مؤید این که این نیست محمد بن ابی حمزه ثمالی تقریباً روشن است که وجود دارد. محمد بن ابی حمزه ثمالی. </w:t>
      </w:r>
    </w:p>
    <w:p w14:paraId="4E721D45" w14:textId="04853620" w:rsidR="008E6C91" w:rsidRDefault="008E6C91" w:rsidP="008E6C91">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8E6C91">
        <w:rPr>
          <w:rFonts w:ascii="IRMitra" w:eastAsiaTheme="majorEastAsia" w:hAnsi="IRMitra" w:cs="IRMitra"/>
          <w:color w:val="1B1B1E"/>
          <w:sz w:val="28"/>
          <w:szCs w:val="28"/>
          <w:rtl/>
          <w:lang w:bidi="fa-IR"/>
        </w:rPr>
        <w:t xml:space="preserve">[شاگرد]: </w:t>
      </w:r>
      <w:r>
        <w:rPr>
          <w:rStyle w:val="ng-star-inserted1"/>
          <w:rFonts w:ascii="IRMitra" w:eastAsiaTheme="majorEastAsia" w:hAnsi="IRMitra" w:cs="IRMitra" w:hint="cs"/>
          <w:color w:val="1B1B1E"/>
          <w:sz w:val="28"/>
          <w:szCs w:val="28"/>
          <w:rtl/>
        </w:rPr>
        <w:t>خود نجاشی هم می آورد.</w:t>
      </w:r>
    </w:p>
    <w:p w14:paraId="14133174" w14:textId="488F97F0" w:rsidR="00A53589" w:rsidRPr="00A53589" w:rsidRDefault="008E6C91" w:rsidP="008E6C91">
      <w:pPr>
        <w:pStyle w:val="ng-star-inserted"/>
        <w:shd w:val="clear" w:color="auto" w:fill="FFFFFF"/>
        <w:bidi/>
        <w:spacing w:after="270" w:afterAutospacing="0" w:line="276" w:lineRule="auto"/>
        <w:jc w:val="both"/>
        <w:rPr>
          <w:rFonts w:ascii="IRMitra" w:hAnsi="IRMitra" w:cs="IRMitra"/>
          <w:color w:val="1B1B1E"/>
          <w:sz w:val="28"/>
          <w:szCs w:val="28"/>
        </w:rPr>
      </w:pPr>
      <w:r w:rsidRPr="008E6C91">
        <w:rPr>
          <w:rFonts w:ascii="IRMitra" w:eastAsiaTheme="majorEastAsia" w:hAnsi="IRMitra" w:cs="IRMitra"/>
          <w:color w:val="1B1B1E"/>
          <w:sz w:val="28"/>
          <w:szCs w:val="28"/>
          <w:rtl/>
          <w:lang w:bidi="fa-IR"/>
        </w:rPr>
        <w:t xml:space="preserve">[استاد]: </w:t>
      </w:r>
      <w:r w:rsidR="00A53589" w:rsidRPr="00A53589">
        <w:rPr>
          <w:rStyle w:val="ng-star-inserted1"/>
          <w:rFonts w:ascii="IRMitra" w:eastAsiaTheme="majorEastAsia" w:hAnsi="IRMitra" w:cs="IRMitra"/>
          <w:color w:val="1B1B1E"/>
          <w:sz w:val="28"/>
          <w:szCs w:val="28"/>
          <w:rtl/>
        </w:rPr>
        <w:t xml:space="preserve">خود محمد مسلم است که وجود دارد و این‌ها در کتاب‌های رجالی در رجال شیخ است جاهای دیگر است امثال محمد بن ابی حمزه ثمالی مسلم است که وجود دارد. </w:t>
      </w:r>
      <w:r w:rsidR="00556503">
        <w:rPr>
          <w:rStyle w:val="ng-star-inserted1"/>
          <w:rFonts w:ascii="IRMitra" w:eastAsiaTheme="majorEastAsia" w:hAnsi="IRMitra" w:cs="IRMitra" w:hint="cs"/>
          <w:color w:val="1B1B1E"/>
          <w:sz w:val="28"/>
          <w:szCs w:val="28"/>
          <w:rtl/>
        </w:rPr>
        <w:t xml:space="preserve">حالا </w:t>
      </w:r>
      <w:r w:rsidR="00A53589" w:rsidRPr="00A53589">
        <w:rPr>
          <w:rStyle w:val="ng-star-inserted1"/>
          <w:rFonts w:ascii="IRMitra" w:eastAsiaTheme="majorEastAsia" w:hAnsi="IRMitra" w:cs="IRMitra"/>
          <w:color w:val="1B1B1E"/>
          <w:sz w:val="28"/>
          <w:szCs w:val="28"/>
          <w:rtl/>
        </w:rPr>
        <w:t>علی بن ابی حمزه ثمالی را شما ان قلت قلت بکنید ولی محمد بن ابی حمزه ثمالی مسلم است خیلی هم روایت دارد. محمد بن ابی حمزه ثمالی واضح است و وجودش مسلم است. اسم هیچ از محمد که روشن‌ترین فرزند ابو حمزه ثمالی همین محمد بن ابی حمزه است نیاورده باشد این که نمی‌شود.</w:t>
      </w:r>
    </w:p>
    <w:p w14:paraId="3F5CF86C" w14:textId="76E0E60B"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بنابراین از این عبارت چیزی در نمی‌آید که علی بن ابی حمزه وجود ندارد. نه، علی بن ابی حمزه ثمالی</w:t>
      </w:r>
      <w:r w:rsidR="00556503">
        <w:rPr>
          <w:rStyle w:val="ng-star-inserted1"/>
          <w:rFonts w:ascii="IRMitra" w:eastAsiaTheme="majorEastAsia" w:hAnsi="IRMitra" w:cs="IRMitra" w:hint="cs"/>
          <w:color w:val="1B1B1E"/>
          <w:sz w:val="28"/>
          <w:szCs w:val="28"/>
          <w:rtl/>
        </w:rPr>
        <w:t xml:space="preserve"> و</w:t>
      </w:r>
      <w:r w:rsidRPr="00A53589">
        <w:rPr>
          <w:rStyle w:val="ng-star-inserted1"/>
          <w:rFonts w:ascii="IRMitra" w:eastAsiaTheme="majorEastAsia" w:hAnsi="IRMitra" w:cs="IRMitra"/>
          <w:color w:val="1B1B1E"/>
          <w:sz w:val="28"/>
          <w:szCs w:val="28"/>
          <w:rtl/>
        </w:rPr>
        <w:t xml:space="preserve"> ظاهر آن عبارت کشی این است سألت ابا الحسن حمدویه بن نصیر عن علی بن ابی حمزة الثمالی و الحسین بن ابی حمزه و محمد اخویه یعنی محمد و حسین برادران علی بن ابی حمزه و ابیه یعنی همان ابی حمزه ثمالی قال کلهم ثقات فاضلون. چرا اینجا از علی بن ابی حمزه سؤال را اول </w:t>
      </w:r>
      <w:r w:rsidR="00556503">
        <w:rPr>
          <w:rStyle w:val="ng-star-inserted1"/>
          <w:rFonts w:ascii="IRMitra" w:eastAsiaTheme="majorEastAsia" w:hAnsi="IRMitra" w:cs="IRMitra" w:hint="cs"/>
          <w:color w:val="1B1B1E"/>
          <w:sz w:val="28"/>
          <w:szCs w:val="28"/>
          <w:rtl/>
        </w:rPr>
        <w:t xml:space="preserve">او </w:t>
      </w:r>
      <w:r w:rsidRPr="00A53589">
        <w:rPr>
          <w:rStyle w:val="ng-star-inserted1"/>
          <w:rFonts w:ascii="IRMitra" w:eastAsiaTheme="majorEastAsia" w:hAnsi="IRMitra" w:cs="IRMitra"/>
          <w:color w:val="1B1B1E"/>
          <w:sz w:val="28"/>
          <w:szCs w:val="28"/>
          <w:rtl/>
        </w:rPr>
        <w:t xml:space="preserve">کرده شاید آن روایتی که آنجا بوده ذیل علی بن ابی حمزه بوده این‌ها خیلی از سؤالات به تناسب مثلاً یک روایتی دیده علی بن ابی حمزه ثمالی ذیل او گفته این علی بن ابی حمزه و برادرانش و این‌ها چطور هستند او توضیح داده است. خیلی وقت‌ها این‌ها توضیحات ذیل روایت است آن روایت را نیاورده به چه تناسب چون نکته‌ای که هست پدر این‌ها که ابو حمزه ثمالی است که از همه این‌ها مهم‌تر است </w:t>
      </w:r>
      <w:r w:rsidR="00DE38AB">
        <w:rPr>
          <w:rStyle w:val="ng-star-inserted1"/>
          <w:rFonts w:ascii="IRMitra" w:eastAsiaTheme="majorEastAsia" w:hAnsi="IRMitra" w:cs="IRMitra" w:hint="cs"/>
          <w:color w:val="1B1B1E"/>
          <w:sz w:val="28"/>
          <w:szCs w:val="28"/>
          <w:rtl/>
        </w:rPr>
        <w:t xml:space="preserve">که </w:t>
      </w:r>
      <w:r w:rsidRPr="00A53589">
        <w:rPr>
          <w:rStyle w:val="ng-star-inserted1"/>
          <w:rFonts w:ascii="IRMitra" w:eastAsiaTheme="majorEastAsia" w:hAnsi="IRMitra" w:cs="IRMitra"/>
          <w:color w:val="1B1B1E"/>
          <w:sz w:val="28"/>
          <w:szCs w:val="28"/>
          <w:rtl/>
        </w:rPr>
        <w:t>از او سؤال بکند اگر این است که مشکلی ندارد در اینکه علی بن ابی حمزه ثمالی را اول ذکر کرده است. بنابراین وجهی ندارد علی بن ابی حمزه ثمالی را بگوییم وجود خارجی ندارد. نه علی بن ابی حمزه ثمالی وجود خارجی دارد.</w:t>
      </w:r>
    </w:p>
    <w:p w14:paraId="0CC175A2" w14:textId="77777777" w:rsidR="009E08EC" w:rsidRPr="00702770" w:rsidRDefault="00A53589" w:rsidP="00702770">
      <w:pPr>
        <w:pStyle w:val="Heading1"/>
      </w:pPr>
      <w:r w:rsidRPr="00702770">
        <w:rPr>
          <w:rStyle w:val="ng-star-inserted1"/>
          <w:rtl/>
        </w:rPr>
        <w:t>بررسی روایت علی بن ابی حمزه بطائنی از پدرش</w:t>
      </w:r>
    </w:p>
    <w:p w14:paraId="6CB3136F" w14:textId="319A6313" w:rsidR="00A53589" w:rsidRPr="00702770" w:rsidRDefault="00A53589" w:rsidP="0005566E">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sidRPr="00A53589">
        <w:rPr>
          <w:rStyle w:val="ng-star-inserted1"/>
          <w:rFonts w:ascii="IRMitra" w:eastAsiaTheme="majorEastAsia" w:hAnsi="IRMitra" w:cs="IRMitra"/>
          <w:color w:val="1B1B1E"/>
          <w:sz w:val="28"/>
          <w:szCs w:val="28"/>
          <w:rtl/>
        </w:rPr>
        <w:t xml:space="preserve">ولی از آن طرف ممکن است یک مقدمه دیگری برای اثبات اینکه آن علی بن ابی حمزه در آن سند علی بن ابی حمزه ثمالی است این بود که علی بن ابی حمزه بطائنی از پدرش از ابی جعفر روایت ندارد. این را بعضی از دوستان تذکر دادند که یک مورد وجود دارد. آن مورد در عقاب الاعمال صفحه </w:t>
      </w:r>
      <w:r w:rsidRPr="00A53589">
        <w:rPr>
          <w:rStyle w:val="ng-star-inserted1"/>
          <w:rFonts w:ascii="IRMitra" w:eastAsiaTheme="majorEastAsia" w:hAnsi="IRMitra" w:cs="IRMitra"/>
          <w:color w:val="1B1B1E"/>
          <w:sz w:val="28"/>
          <w:szCs w:val="28"/>
          <w:rtl/>
          <w:lang w:bidi="fa-IR"/>
        </w:rPr>
        <w:t>۲۵۳</w:t>
      </w:r>
      <w:r w:rsidRPr="00A53589">
        <w:rPr>
          <w:rStyle w:val="ng-star-inserted1"/>
          <w:rFonts w:ascii="IRMitra" w:eastAsiaTheme="majorEastAsia" w:hAnsi="IRMitra" w:cs="IRMitra"/>
          <w:color w:val="1B1B1E"/>
          <w:sz w:val="28"/>
          <w:szCs w:val="28"/>
          <w:rtl/>
        </w:rPr>
        <w:t xml:space="preserve"> رقم </w:t>
      </w:r>
      <w:r w:rsidRPr="00A53589">
        <w:rPr>
          <w:rStyle w:val="ng-star-inserted1"/>
          <w:rFonts w:ascii="IRMitra" w:eastAsiaTheme="majorEastAsia" w:hAnsi="IRMitra" w:cs="IRMitra"/>
          <w:color w:val="1B1B1E"/>
          <w:sz w:val="28"/>
          <w:szCs w:val="28"/>
          <w:rtl/>
          <w:lang w:bidi="fa-IR"/>
        </w:rPr>
        <w:t>۴</w:t>
      </w:r>
      <w:r w:rsidRPr="00A53589">
        <w:rPr>
          <w:rStyle w:val="ng-star-inserted1"/>
          <w:rFonts w:ascii="IRMitra" w:eastAsiaTheme="majorEastAsia" w:hAnsi="IRMitra" w:cs="IRMitra"/>
          <w:color w:val="1B1B1E"/>
          <w:sz w:val="28"/>
          <w:szCs w:val="28"/>
          <w:rtl/>
        </w:rPr>
        <w:t xml:space="preserve"> صفوان بن یحیی عن علی بن ابی حمزه قال حدثنی ابی انه سمع ابا جعفر علیه السلام یقول يُحْشَرُ الْمُكَذِّبُونَ این روایت. </w:t>
      </w:r>
      <w:r w:rsidR="00FC0726">
        <w:rPr>
          <w:rStyle w:val="ng-star-inserted1"/>
          <w:rFonts w:ascii="IRMitra" w:eastAsiaTheme="majorEastAsia" w:hAnsi="IRMitra" w:cs="IRMitra" w:hint="cs"/>
          <w:color w:val="1B1B1E"/>
          <w:sz w:val="28"/>
          <w:szCs w:val="28"/>
          <w:rtl/>
        </w:rPr>
        <w:t xml:space="preserve">این استدلال مبتنی است </w:t>
      </w:r>
      <w:r w:rsidRPr="00A53589">
        <w:rPr>
          <w:rStyle w:val="ng-star-inserted1"/>
          <w:rFonts w:ascii="IRMitra" w:eastAsiaTheme="majorEastAsia" w:hAnsi="IRMitra" w:cs="IRMitra"/>
          <w:color w:val="1B1B1E"/>
          <w:sz w:val="28"/>
          <w:szCs w:val="28"/>
          <w:rtl/>
        </w:rPr>
        <w:t xml:space="preserve">بر اینکه </w:t>
      </w:r>
      <w:r w:rsidR="00FC0726">
        <w:rPr>
          <w:rStyle w:val="ng-star-inserted1"/>
          <w:rFonts w:ascii="IRMitra" w:eastAsiaTheme="majorEastAsia" w:hAnsi="IRMitra" w:cs="IRMitra" w:hint="cs"/>
          <w:color w:val="1B1B1E"/>
          <w:sz w:val="28"/>
          <w:szCs w:val="28"/>
          <w:rtl/>
        </w:rPr>
        <w:t xml:space="preserve">اینجا </w:t>
      </w:r>
      <w:r w:rsidRPr="00A53589">
        <w:rPr>
          <w:rStyle w:val="ng-star-inserted1"/>
          <w:rFonts w:ascii="IRMitra" w:eastAsiaTheme="majorEastAsia" w:hAnsi="IRMitra" w:cs="IRMitra"/>
          <w:color w:val="1B1B1E"/>
          <w:sz w:val="28"/>
          <w:szCs w:val="28"/>
          <w:rtl/>
        </w:rPr>
        <w:t>علی بن ابی حمزه بطائنی</w:t>
      </w:r>
      <w:r w:rsidR="00FC0726">
        <w:rPr>
          <w:rStyle w:val="ng-star-inserted1"/>
          <w:rFonts w:ascii="IRMitra" w:eastAsiaTheme="majorEastAsia" w:hAnsi="IRMitra" w:cs="IRMitra" w:hint="cs"/>
          <w:color w:val="1B1B1E"/>
          <w:sz w:val="28"/>
          <w:szCs w:val="28"/>
          <w:rtl/>
        </w:rPr>
        <w:t xml:space="preserve"> باشد. من مراجعه کردم </w:t>
      </w:r>
      <w:r w:rsidR="0005566E">
        <w:rPr>
          <w:rStyle w:val="ng-star-inserted1"/>
          <w:rFonts w:ascii="IRMitra" w:eastAsiaTheme="majorEastAsia" w:hAnsi="IRMitra" w:cs="IRMitra" w:hint="cs"/>
          <w:color w:val="1B1B1E"/>
          <w:sz w:val="28"/>
          <w:szCs w:val="28"/>
          <w:rtl/>
        </w:rPr>
        <w:t xml:space="preserve">ببینیم </w:t>
      </w:r>
      <w:r w:rsidR="00FC0726">
        <w:rPr>
          <w:rStyle w:val="ng-star-inserted1"/>
          <w:rFonts w:ascii="IRMitra" w:eastAsiaTheme="majorEastAsia" w:hAnsi="IRMitra" w:cs="IRMitra" w:hint="cs"/>
          <w:color w:val="1B1B1E"/>
          <w:sz w:val="28"/>
          <w:szCs w:val="28"/>
          <w:rtl/>
        </w:rPr>
        <w:t>می توانیم ما استدلال بیاوریم بر اینکه علی بن ابی حمزه، بطائنی است؟</w:t>
      </w:r>
      <w:r w:rsidR="0005566E">
        <w:rPr>
          <w:rStyle w:val="ng-star-inserted1"/>
          <w:rFonts w:ascii="IRMitra" w:eastAsiaTheme="majorEastAsia" w:hAnsi="IRMitra" w:cs="IRMitra" w:hint="cs"/>
          <w:color w:val="1B1B1E"/>
          <w:sz w:val="28"/>
          <w:szCs w:val="28"/>
          <w:rtl/>
        </w:rPr>
        <w:t xml:space="preserve"> </w:t>
      </w:r>
      <w:r w:rsidRPr="00A53589">
        <w:rPr>
          <w:rStyle w:val="ng-star-inserted1"/>
          <w:rFonts w:ascii="IRMitra" w:eastAsiaTheme="majorEastAsia" w:hAnsi="IRMitra" w:cs="IRMitra"/>
          <w:color w:val="1B1B1E"/>
          <w:sz w:val="28"/>
          <w:szCs w:val="28"/>
          <w:rtl/>
        </w:rPr>
        <w:t xml:space="preserve">تنها یک روایت دیدم که صفوان بن یحیی از علی بن ابی حمزه نقل می‌کند آن هم روایت کافی جلد </w:t>
      </w:r>
      <w:r w:rsidRPr="00A53589">
        <w:rPr>
          <w:rStyle w:val="ng-star-inserted1"/>
          <w:rFonts w:ascii="IRMitra" w:eastAsiaTheme="majorEastAsia" w:hAnsi="IRMitra" w:cs="IRMitra"/>
          <w:color w:val="1B1B1E"/>
          <w:sz w:val="28"/>
          <w:szCs w:val="28"/>
          <w:rtl/>
          <w:lang w:bidi="fa-IR"/>
        </w:rPr>
        <w:t>۱</w:t>
      </w:r>
      <w:r w:rsidRPr="00A53589">
        <w:rPr>
          <w:rStyle w:val="ng-star-inserted1"/>
          <w:rFonts w:ascii="IRMitra" w:eastAsiaTheme="majorEastAsia" w:hAnsi="IRMitra" w:cs="IRMitra"/>
          <w:color w:val="1B1B1E"/>
          <w:sz w:val="28"/>
          <w:szCs w:val="28"/>
          <w:rtl/>
        </w:rPr>
        <w:t xml:space="preserve"> صفحه </w:t>
      </w:r>
      <w:r w:rsidRPr="00A53589">
        <w:rPr>
          <w:rStyle w:val="ng-star-inserted1"/>
          <w:rFonts w:ascii="IRMitra" w:eastAsiaTheme="majorEastAsia" w:hAnsi="IRMitra" w:cs="IRMitra"/>
          <w:color w:val="1B1B1E"/>
          <w:sz w:val="28"/>
          <w:szCs w:val="28"/>
          <w:rtl/>
          <w:lang w:bidi="fa-IR"/>
        </w:rPr>
        <w:t>۱۰۴</w:t>
      </w:r>
      <w:r w:rsidRPr="00A53589">
        <w:rPr>
          <w:rStyle w:val="ng-star-inserted1"/>
          <w:rFonts w:ascii="IRMitra" w:eastAsiaTheme="majorEastAsia" w:hAnsi="IRMitra" w:cs="IRMitra"/>
          <w:color w:val="1B1B1E"/>
          <w:sz w:val="28"/>
          <w:szCs w:val="28"/>
          <w:rtl/>
        </w:rPr>
        <w:t xml:space="preserve"> رقم </w:t>
      </w:r>
      <w:r w:rsidRPr="00A53589">
        <w:rPr>
          <w:rStyle w:val="ng-star-inserted1"/>
          <w:rFonts w:ascii="IRMitra" w:eastAsiaTheme="majorEastAsia" w:hAnsi="IRMitra" w:cs="IRMitra"/>
          <w:color w:val="1B1B1E"/>
          <w:sz w:val="28"/>
          <w:szCs w:val="28"/>
          <w:rtl/>
          <w:lang w:bidi="fa-IR"/>
        </w:rPr>
        <w:t>۱</w:t>
      </w:r>
      <w:r w:rsidRPr="00A53589">
        <w:rPr>
          <w:rStyle w:val="ng-star-inserted1"/>
          <w:rFonts w:ascii="IRMitra" w:eastAsiaTheme="majorEastAsia" w:hAnsi="IRMitra" w:cs="IRMitra"/>
          <w:color w:val="1B1B1E"/>
          <w:sz w:val="28"/>
          <w:szCs w:val="28"/>
          <w:rtl/>
        </w:rPr>
        <w:t xml:space="preserve"> که همان در توحید صفحه </w:t>
      </w:r>
      <w:r w:rsidRPr="00A53589">
        <w:rPr>
          <w:rStyle w:val="ng-star-inserted1"/>
          <w:rFonts w:ascii="IRMitra" w:eastAsiaTheme="majorEastAsia" w:hAnsi="IRMitra" w:cs="IRMitra"/>
          <w:color w:val="1B1B1E"/>
          <w:sz w:val="28"/>
          <w:szCs w:val="28"/>
          <w:rtl/>
          <w:lang w:bidi="fa-IR"/>
        </w:rPr>
        <w:t>۹۸</w:t>
      </w:r>
      <w:r w:rsidRPr="00A53589">
        <w:rPr>
          <w:rStyle w:val="ng-star-inserted1"/>
          <w:rFonts w:ascii="IRMitra" w:eastAsiaTheme="majorEastAsia" w:hAnsi="IRMitra" w:cs="IRMitra"/>
          <w:color w:val="1B1B1E"/>
          <w:sz w:val="28"/>
          <w:szCs w:val="28"/>
          <w:rtl/>
        </w:rPr>
        <w:t xml:space="preserve"> رقم </w:t>
      </w:r>
      <w:r w:rsidRPr="00A53589">
        <w:rPr>
          <w:rStyle w:val="ng-star-inserted1"/>
          <w:rFonts w:ascii="IRMitra" w:eastAsiaTheme="majorEastAsia" w:hAnsi="IRMitra" w:cs="IRMitra"/>
          <w:color w:val="1B1B1E"/>
          <w:sz w:val="28"/>
          <w:szCs w:val="28"/>
          <w:rtl/>
          <w:lang w:bidi="fa-IR"/>
        </w:rPr>
        <w:t>۴</w:t>
      </w:r>
      <w:r w:rsidRPr="00A53589">
        <w:rPr>
          <w:rStyle w:val="ng-star-inserted1"/>
          <w:rFonts w:ascii="IRMitra" w:eastAsiaTheme="majorEastAsia" w:hAnsi="IRMitra" w:cs="IRMitra"/>
          <w:color w:val="1B1B1E"/>
          <w:sz w:val="28"/>
          <w:szCs w:val="28"/>
          <w:rtl/>
        </w:rPr>
        <w:t xml:space="preserve"> وارد شده روایت این است صفوان بن یحیی عن علی بن ابی حمزه قال قلت لابی عبدالله علیه السلام سمعت هشام بن الحکم یروی عنکم إِنَّ اللَّهَ جِسْمٌ صَمَدِيٌّ نُورِيٌّ تا آخر این روایت.</w:t>
      </w:r>
    </w:p>
    <w:p w14:paraId="2CFD7F1D" w14:textId="0AD7AB8B"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lastRenderedPageBreak/>
        <w:t xml:space="preserve">فقط همین یک مورد بود و این مورد را هیچ دلیل روشنی بر اینکه مراد از علی بن ابی حمزه در اینجا علی بن ابی حمزه بطائنی است من پیدا نکردم. احتمال دارد علی بن ابی حمزه ثمالی باشد. تنها یک فی الجمله مؤیدی بر اینکه اینجا علی بن ابی حمزه بطائنی باشد این بود در علل الشرایع جلد </w:t>
      </w:r>
      <w:r w:rsidRPr="00A53589">
        <w:rPr>
          <w:rStyle w:val="ng-star-inserted1"/>
          <w:rFonts w:ascii="IRMitra" w:eastAsiaTheme="majorEastAsia" w:hAnsi="IRMitra" w:cs="IRMitra"/>
          <w:color w:val="1B1B1E"/>
          <w:sz w:val="28"/>
          <w:szCs w:val="28"/>
          <w:rtl/>
          <w:lang w:bidi="fa-IR"/>
        </w:rPr>
        <w:t>۱</w:t>
      </w:r>
      <w:r w:rsidRPr="00A53589">
        <w:rPr>
          <w:rStyle w:val="ng-star-inserted1"/>
          <w:rFonts w:ascii="IRMitra" w:eastAsiaTheme="majorEastAsia" w:hAnsi="IRMitra" w:cs="IRMitra"/>
          <w:color w:val="1B1B1E"/>
          <w:sz w:val="28"/>
          <w:szCs w:val="28"/>
          <w:rtl/>
        </w:rPr>
        <w:t xml:space="preserve"> صفحه </w:t>
      </w:r>
      <w:r w:rsidRPr="00A53589">
        <w:rPr>
          <w:rStyle w:val="ng-star-inserted1"/>
          <w:rFonts w:ascii="IRMitra" w:eastAsiaTheme="majorEastAsia" w:hAnsi="IRMitra" w:cs="IRMitra"/>
          <w:color w:val="1B1B1E"/>
          <w:sz w:val="28"/>
          <w:szCs w:val="28"/>
          <w:rtl/>
          <w:lang w:bidi="fa-IR"/>
        </w:rPr>
        <w:t>۲۰۲</w:t>
      </w:r>
      <w:r w:rsidRPr="00A53589">
        <w:rPr>
          <w:rStyle w:val="ng-star-inserted1"/>
          <w:rFonts w:ascii="IRMitra" w:eastAsiaTheme="majorEastAsia" w:hAnsi="IRMitra" w:cs="IRMitra"/>
          <w:color w:val="1B1B1E"/>
          <w:sz w:val="28"/>
          <w:szCs w:val="28"/>
          <w:rtl/>
        </w:rPr>
        <w:t xml:space="preserve"> رقم </w:t>
      </w:r>
      <w:r w:rsidRPr="00A53589">
        <w:rPr>
          <w:rStyle w:val="ng-star-inserted1"/>
          <w:rFonts w:ascii="IRMitra" w:eastAsiaTheme="majorEastAsia" w:hAnsi="IRMitra" w:cs="IRMitra"/>
          <w:color w:val="1B1B1E"/>
          <w:sz w:val="28"/>
          <w:szCs w:val="28"/>
          <w:rtl/>
          <w:lang w:bidi="fa-IR"/>
        </w:rPr>
        <w:t>۱</w:t>
      </w:r>
      <w:r w:rsidRPr="00A53589">
        <w:rPr>
          <w:rStyle w:val="ng-star-inserted1"/>
          <w:rFonts w:ascii="IRMitra" w:eastAsiaTheme="majorEastAsia" w:hAnsi="IRMitra" w:cs="IRMitra"/>
          <w:color w:val="1B1B1E"/>
          <w:sz w:val="28"/>
          <w:szCs w:val="28"/>
          <w:rtl/>
        </w:rPr>
        <w:t>، جلد یکش هم خیلی مهم نیست چون به نظرم</w:t>
      </w:r>
      <w:r w:rsidR="0005566E">
        <w:rPr>
          <w:rStyle w:val="ng-star-inserted1"/>
          <w:rFonts w:ascii="IRMitra" w:eastAsiaTheme="majorEastAsia" w:hAnsi="IRMitra" w:cs="IRMitra" w:hint="cs"/>
          <w:color w:val="1B1B1E"/>
          <w:sz w:val="28"/>
          <w:szCs w:val="28"/>
          <w:rtl/>
        </w:rPr>
        <w:t xml:space="preserve"> چیزش</w:t>
      </w:r>
      <w:r w:rsidRPr="00A53589">
        <w:rPr>
          <w:rStyle w:val="ng-star-inserted1"/>
          <w:rFonts w:ascii="IRMitra" w:eastAsiaTheme="majorEastAsia" w:hAnsi="IRMitra" w:cs="IRMitra"/>
          <w:color w:val="1B1B1E"/>
          <w:sz w:val="28"/>
          <w:szCs w:val="28"/>
          <w:rtl/>
        </w:rPr>
        <w:t xml:space="preserve"> مسلسل است. الحسن بن علی بن ابی حمزه عن ابیه قال سأل ضرار هشام بن الحکم عن الدلیل علی الامام بعد النبی صلی الله علیه و آله و سلم. این حسن بن علی بن ابی حمزه همان بطائنی معروف است. پدرش علی بن ابی حمزه است. علی بن ابی حمزه سؤال ضرار از هشام بن حکم را نقل می‌کند.</w:t>
      </w:r>
      <w:r w:rsidR="00E56983">
        <w:rPr>
          <w:rStyle w:val="ng-star-inserted1"/>
          <w:rFonts w:ascii="IRMitra" w:eastAsiaTheme="majorEastAsia" w:hAnsi="IRMitra" w:cs="IRMitra" w:hint="cs"/>
          <w:color w:val="1B1B1E"/>
          <w:sz w:val="28"/>
          <w:szCs w:val="28"/>
          <w:rtl/>
        </w:rPr>
        <w:t xml:space="preserve"> همین حالا</w:t>
      </w:r>
      <w:r w:rsidRPr="00A53589">
        <w:rPr>
          <w:rStyle w:val="ng-star-inserted1"/>
          <w:rFonts w:ascii="IRMitra" w:eastAsiaTheme="majorEastAsia" w:hAnsi="IRMitra" w:cs="IRMitra"/>
          <w:color w:val="1B1B1E"/>
          <w:sz w:val="28"/>
          <w:szCs w:val="28"/>
          <w:rtl/>
        </w:rPr>
        <w:t xml:space="preserve"> این شاهد بر این نیست که اصلاً از خود هشام بن حکم علی بن ابی حمزه روایت داشته باشد و خیلی واضح نیست که این سؤال را فی الجمله اینکه مثلاً خودش آنجا بوده بالاخره آن چیزی که هست تنها همین یک مورد است این یک مورد هم خیلی دلیل روشنی بر اینکه مراد از علی بن ابی حمزه که راوی از هشام بن حکم باشد علی بن ابی حمزه بطائنی باشد نداریم. بنابراین اینکه ما بگوییم حتماً مراد از این علی بن ابی حمزه</w:t>
      </w:r>
      <w:r w:rsidR="00E56983">
        <w:rPr>
          <w:rStyle w:val="ng-star-inserted1"/>
          <w:rFonts w:ascii="IRMitra" w:eastAsiaTheme="majorEastAsia" w:hAnsi="IRMitra" w:cs="IRMitra" w:hint="cs"/>
          <w:color w:val="1B1B1E"/>
          <w:sz w:val="28"/>
          <w:szCs w:val="28"/>
          <w:rtl/>
        </w:rPr>
        <w:t>،</w:t>
      </w:r>
      <w:r w:rsidRPr="00A53589">
        <w:rPr>
          <w:rStyle w:val="ng-star-inserted1"/>
          <w:rFonts w:ascii="IRMitra" w:eastAsiaTheme="majorEastAsia" w:hAnsi="IRMitra" w:cs="IRMitra"/>
          <w:color w:val="1B1B1E"/>
          <w:sz w:val="28"/>
          <w:szCs w:val="28"/>
          <w:rtl/>
        </w:rPr>
        <w:t xml:space="preserve"> بطائنی است روشن نیست.</w:t>
      </w:r>
    </w:p>
    <w:p w14:paraId="140243B2" w14:textId="27C1812E"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البته یک نکته‌ای را عرض بکنم آن این است که انصافش این است که از آن طرف بگوییم حتماً علی بن ابی حمزه در آن روایت صفوان بطائنی نیست هم مشکل است. اثبات اینکه علی بن ابی حمزه عن ابیه عن ابی جعفر در مورد بطائنی نداریم مشکل است ولی نفی‌اش هم مشکل است. احتمال اینکه آن علی بن ابی حمزه در آن عقاب الاعمال همان علی بن ابی حمزه بطائنی باشد کاملاً هست. بنابراین اینکه پدرش هم امام باقر علیه السلام را درک کرده باشد از جهت طبقه مشکل خاصی ندارد چون خود علی بن ابی حمزه از اصحاب امام صادق است پدرش هم از اصحاب امام باقر بودنش از جهت طبقه مشکلی ندارد. اثبات اینکه پدر ابی حمزه از اصحاب امام باقر نیست مشکل است. عمده قضیه این است خود علی بن ابی حمزه ثمالی جایی که صریحاً روایت از او باشد نداریم. صریحاً روایتش در رجال شیخ نیست در اصحاب امام صادق در اصحاب این‌ها نیست. ممکن است با وجودی که علی بن ابی حمزه </w:t>
      </w:r>
      <w:r w:rsidR="007A52A9">
        <w:rPr>
          <w:rStyle w:val="ng-star-inserted1"/>
          <w:rFonts w:ascii="IRMitra" w:eastAsiaTheme="majorEastAsia" w:hAnsi="IRMitra" w:cs="IRMitra" w:hint="cs"/>
          <w:color w:val="1B1B1E"/>
          <w:sz w:val="28"/>
          <w:szCs w:val="28"/>
          <w:rtl/>
        </w:rPr>
        <w:t xml:space="preserve"> مثلاً </w:t>
      </w:r>
      <w:r w:rsidRPr="00A53589">
        <w:rPr>
          <w:rStyle w:val="ng-star-inserted1"/>
          <w:rFonts w:ascii="IRMitra" w:eastAsiaTheme="majorEastAsia" w:hAnsi="IRMitra" w:cs="IRMitra"/>
          <w:color w:val="1B1B1E"/>
          <w:sz w:val="28"/>
          <w:szCs w:val="28"/>
          <w:rtl/>
        </w:rPr>
        <w:t>از امام صادق</w:t>
      </w:r>
      <w:r w:rsidR="007A52A9">
        <w:rPr>
          <w:rStyle w:val="ng-star-inserted1"/>
          <w:rFonts w:ascii="IRMitra" w:eastAsiaTheme="majorEastAsia" w:hAnsi="IRMitra" w:cs="IRMitra" w:hint="cs"/>
          <w:color w:val="1B1B1E"/>
          <w:sz w:val="28"/>
          <w:szCs w:val="28"/>
          <w:rtl/>
        </w:rPr>
        <w:t xml:space="preserve"> روایت</w:t>
      </w:r>
      <w:r w:rsidRPr="00A53589">
        <w:rPr>
          <w:rStyle w:val="ng-star-inserted1"/>
          <w:rFonts w:ascii="IRMitra" w:eastAsiaTheme="majorEastAsia" w:hAnsi="IRMitra" w:cs="IRMitra"/>
          <w:color w:val="1B1B1E"/>
          <w:sz w:val="28"/>
          <w:szCs w:val="28"/>
          <w:rtl/>
        </w:rPr>
        <w:t xml:space="preserve">، البته اینکه علی بن ابی حمزه در رجال شیخ </w:t>
      </w:r>
      <w:r w:rsidR="007A52A9">
        <w:rPr>
          <w:rStyle w:val="ng-star-inserted1"/>
          <w:rFonts w:ascii="IRMitra" w:eastAsiaTheme="majorEastAsia" w:hAnsi="IRMitra" w:cs="IRMitra" w:hint="cs"/>
          <w:color w:val="1B1B1E"/>
          <w:sz w:val="28"/>
          <w:szCs w:val="28"/>
          <w:rtl/>
        </w:rPr>
        <w:t xml:space="preserve">مثلاً </w:t>
      </w:r>
      <w:r w:rsidRPr="00A53589">
        <w:rPr>
          <w:rStyle w:val="ng-star-inserted1"/>
          <w:rFonts w:ascii="IRMitra" w:eastAsiaTheme="majorEastAsia" w:hAnsi="IRMitra" w:cs="IRMitra"/>
          <w:color w:val="1B1B1E"/>
          <w:sz w:val="28"/>
          <w:szCs w:val="28"/>
          <w:rtl/>
        </w:rPr>
        <w:t>ذکر نشده ممکن است علی بن ابی حمزه از امام صادق روایت نداشته باشد. ممکن است تنها یک روایت از پدرش داشته باشد. بنابراین مجرد اینکه علی بن ابی حمزه ثمالی راویا عن الائمه در رجال شیخ نیست آن هیچ شاهد بر چیزی نیست.</w:t>
      </w:r>
    </w:p>
    <w:p w14:paraId="35EBB412" w14:textId="6CF3858E"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خلاصه عرض من این است که عمده قضیه این است که راوی ما یعلی بن عبید یا معلی بن عبید است. این راوی اولاً راست گفته دروغ گفته این خودش یک مشکلی ما در بعضی از بحث‌های سندی در مورد روات ضعیف داریم. گاهی اوقات اصلاً اینکه این سند یک جوری است به خاطر اینکه راویش ضعیف است. به خاطر اینکه راویش ممکن است این یعلی بن عبید چاخان کرده در حالی که علی بن ابی حمزه از پدرش هیچ عن ابی جعفر یا بطائنی نداشته این است که به دلیل مشکل بودن این سند این سند غرابت دارد. مراد علی بن ابی حمزه بطائنی باشد علی بن ابی حمزه عن ابیه عن ابی جعفر ثابت نیست. عدمش هم ثابت نیست. مراد علی بن ابی حمزه ثمالی باشد علی بن ابی حمزه ثمالی اصلاً اسمش در کتاب‌های سندها نیست. البته در رجال کشی</w:t>
      </w:r>
      <w:r w:rsidR="00A712A4">
        <w:rPr>
          <w:rStyle w:val="ng-star-inserted1"/>
          <w:rFonts w:ascii="IRMitra" w:eastAsiaTheme="majorEastAsia" w:hAnsi="IRMitra" w:cs="IRMitra" w:hint="cs"/>
          <w:color w:val="1B1B1E"/>
          <w:sz w:val="28"/>
          <w:szCs w:val="28"/>
          <w:rtl/>
        </w:rPr>
        <w:t xml:space="preserve"> هست</w:t>
      </w:r>
      <w:r w:rsidRPr="00A53589">
        <w:rPr>
          <w:rStyle w:val="ng-star-inserted1"/>
          <w:rFonts w:ascii="IRMitra" w:eastAsiaTheme="majorEastAsia" w:hAnsi="IRMitra" w:cs="IRMitra"/>
          <w:color w:val="1B1B1E"/>
          <w:sz w:val="28"/>
          <w:szCs w:val="28"/>
          <w:rtl/>
        </w:rPr>
        <w:t xml:space="preserve"> وجود خارجی دارد نه اینکه وجود خارجی ندارد ولی در فیما بایدینا من الاسناد من گشتم موارد علی بن ابی حمزه که بدانم یک جایی می‌توانیم علی بن ابی حمزه را به عنوان ثمالی که نبود مواردی که هست به عنوان </w:t>
      </w:r>
      <w:r w:rsidRPr="00A53589">
        <w:rPr>
          <w:rStyle w:val="ng-star-inserted1"/>
          <w:rFonts w:ascii="IRMitra" w:eastAsiaTheme="majorEastAsia" w:hAnsi="IRMitra" w:cs="IRMitra"/>
          <w:color w:val="1B1B1E"/>
          <w:sz w:val="28"/>
          <w:szCs w:val="28"/>
          <w:rtl/>
        </w:rPr>
        <w:lastRenderedPageBreak/>
        <w:t xml:space="preserve">ثمالی همه غلط است. </w:t>
      </w:r>
      <w:r w:rsidR="00A712A4">
        <w:rPr>
          <w:rStyle w:val="ng-star-inserted1"/>
          <w:rFonts w:ascii="IRMitra" w:eastAsiaTheme="majorEastAsia" w:hAnsi="IRMitra" w:cs="IRMitra" w:hint="cs"/>
          <w:color w:val="1B1B1E"/>
          <w:sz w:val="28"/>
          <w:szCs w:val="28"/>
          <w:rtl/>
        </w:rPr>
        <w:t xml:space="preserve"> همه علی بن ابی حمزه ثمالی آنها اشتباه چیز هست. آنها هیچی. </w:t>
      </w:r>
      <w:r w:rsidRPr="00A53589">
        <w:rPr>
          <w:rStyle w:val="ng-star-inserted1"/>
          <w:rFonts w:ascii="IRMitra" w:eastAsiaTheme="majorEastAsia" w:hAnsi="IRMitra" w:cs="IRMitra"/>
          <w:color w:val="1B1B1E"/>
          <w:sz w:val="28"/>
          <w:szCs w:val="28"/>
          <w:rtl/>
        </w:rPr>
        <w:t>جایی که علی بن ابی حمزه مراد ثمالی باشد هم عجالتاً پیدا نکردم خیلی زیاد بود با جستجوهای محدود کننده گشتم بگردید ببینید جایی اصلاً علی بن ابی حمزه هست که بتوانیم او را علی بن ابی حمزه ثمالی بدانیم.</w:t>
      </w:r>
    </w:p>
    <w:p w14:paraId="1CA5D309"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یک دانه مطلق هست بشار از او نقل می‌کند.</w:t>
      </w:r>
    </w:p>
    <w:p w14:paraId="607AD039"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عن احدهما؟</w:t>
      </w:r>
    </w:p>
    <w:p w14:paraId="3FEC74C8"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بشار عن علی بن ابی حمزه عن احدهما.</w:t>
      </w:r>
    </w:p>
    <w:p w14:paraId="25362004" w14:textId="458585AC"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بله. بشار عن علی بن ابی حمزه عن احدهما نگاهش می‌کنم بعد عرض می‌کنم.</w:t>
      </w:r>
    </w:p>
    <w:p w14:paraId="76B9A921" w14:textId="77777777"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آنجایی که ثمالی هست فرمودید اشکالش چیست؟</w:t>
      </w:r>
    </w:p>
    <w:p w14:paraId="785823D7" w14:textId="60E57406"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[استاد]: تمام علی بن ابی حمزه ثمالی‌ها بحث سر جای خودش است فی محله. آن این است که آن‌ها معمولاً </w:t>
      </w:r>
      <w:r w:rsidR="00754023">
        <w:rPr>
          <w:rStyle w:val="ng-star-inserted1"/>
          <w:rFonts w:ascii="IRMitra" w:eastAsiaTheme="majorEastAsia" w:hAnsi="IRMitra" w:cs="IRMitra" w:hint="cs"/>
          <w:color w:val="1B1B1E"/>
          <w:sz w:val="28"/>
          <w:szCs w:val="28"/>
          <w:rtl/>
        </w:rPr>
        <w:t xml:space="preserve"> گاهی اوقات </w:t>
      </w:r>
      <w:r w:rsidRPr="00A53589">
        <w:rPr>
          <w:rStyle w:val="ng-star-inserted1"/>
          <w:rFonts w:ascii="IRMitra" w:eastAsiaTheme="majorEastAsia" w:hAnsi="IRMitra" w:cs="IRMitra"/>
          <w:color w:val="1B1B1E"/>
          <w:sz w:val="28"/>
          <w:szCs w:val="28"/>
          <w:rtl/>
        </w:rPr>
        <w:t>چون ابو حمزه معروف ابو حمزه ثمالی است طرف همین کلمه علی بن ابی حمزه را که می‌بیند اسم ذهنش می‌رود در ثمالی این ابی حمزه را می‌کند ابی حمزه ثمالی امثال این‌ها.</w:t>
      </w:r>
    </w:p>
    <w:p w14:paraId="5DD4D060" w14:textId="2E65E7A9"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پس اگر بطائنی باشد احتمالش بیشتر است دیگر چون فقط یک غرابت داشت در اینکه از امام باقر علیه السلام نقل نکرده ولی این اصلاً </w:t>
      </w:r>
      <w:r w:rsidR="00D1677D">
        <w:rPr>
          <w:rStyle w:val="ng-star-inserted1"/>
          <w:rFonts w:ascii="IRMitra" w:eastAsiaTheme="majorEastAsia" w:hAnsi="IRMitra" w:cs="IRMitra" w:hint="cs"/>
          <w:color w:val="1B1B1E"/>
          <w:sz w:val="28"/>
          <w:szCs w:val="28"/>
          <w:rtl/>
        </w:rPr>
        <w:t>مشکل دارد</w:t>
      </w:r>
      <w:r w:rsidRPr="00A53589">
        <w:rPr>
          <w:rStyle w:val="ng-star-inserted1"/>
          <w:rFonts w:ascii="IRMitra" w:eastAsiaTheme="majorEastAsia" w:hAnsi="IRMitra" w:cs="IRMitra"/>
          <w:color w:val="1B1B1E"/>
          <w:sz w:val="28"/>
          <w:szCs w:val="28"/>
          <w:rtl/>
        </w:rPr>
        <w:t>.</w:t>
      </w:r>
    </w:p>
    <w:p w14:paraId="0C362ED9" w14:textId="04A86011" w:rsidR="00D1677D" w:rsidRDefault="00A53589" w:rsidP="00D1677D">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A53589">
        <w:rPr>
          <w:rStyle w:val="ng-star-inserted1"/>
          <w:rFonts w:ascii="IRMitra" w:eastAsiaTheme="majorEastAsia" w:hAnsi="IRMitra" w:cs="IRMitra"/>
          <w:color w:val="1B1B1E"/>
          <w:sz w:val="28"/>
          <w:szCs w:val="28"/>
          <w:rtl/>
        </w:rPr>
        <w:t>[استاد]: نه. اصلاً ثابت نیست ابو حمزه یعنی هر کدام یک جهت غرابت سنگین دارد. پدر ابو حمزه بطائنی اصلاً اینکه زمان امام صادق</w:t>
      </w:r>
      <w:r w:rsidR="00D1677D">
        <w:rPr>
          <w:rStyle w:val="ng-star-inserted1"/>
          <w:rFonts w:ascii="IRMitra" w:eastAsiaTheme="majorEastAsia" w:hAnsi="IRMitra" w:cs="IRMitra" w:hint="cs"/>
          <w:color w:val="1B1B1E"/>
          <w:sz w:val="28"/>
          <w:szCs w:val="28"/>
          <w:rtl/>
        </w:rPr>
        <w:t>،</w:t>
      </w:r>
      <w:r w:rsidRPr="00A53589">
        <w:rPr>
          <w:rStyle w:val="ng-star-inserted1"/>
          <w:rFonts w:ascii="IRMitra" w:eastAsiaTheme="majorEastAsia" w:hAnsi="IRMitra" w:cs="IRMitra"/>
          <w:color w:val="1B1B1E"/>
          <w:sz w:val="28"/>
          <w:szCs w:val="28"/>
          <w:rtl/>
        </w:rPr>
        <w:t xml:space="preserve"> امام باقر باشد از روات امام باقر باشد هیچ ثابت نیست. عرض کردم ثابت نیست آن روایت معلوم نیست چیز باشد. </w:t>
      </w:r>
      <w:r w:rsidR="00D1677D" w:rsidRPr="00D1677D">
        <w:rPr>
          <w:rFonts w:ascii="IRMitra" w:eastAsiaTheme="majorEastAsia" w:hAnsi="IRMitra" w:cs="IRMitra"/>
          <w:color w:val="1B1B1E"/>
          <w:sz w:val="28"/>
          <w:szCs w:val="28"/>
          <w:rtl/>
          <w:lang w:bidi="fa-IR"/>
        </w:rPr>
        <w:t>[شاگرد]:</w:t>
      </w:r>
      <w:r w:rsidR="00D1677D">
        <w:rPr>
          <w:rFonts w:ascii="IRMitra" w:eastAsiaTheme="majorEastAsia" w:hAnsi="IRMitra" w:cs="IRMitra" w:hint="cs"/>
          <w:color w:val="1B1B1E"/>
          <w:sz w:val="28"/>
          <w:szCs w:val="28"/>
          <w:rtl/>
          <w:lang w:bidi="fa-IR"/>
        </w:rPr>
        <w:t>طبقه اش که می خورد.</w:t>
      </w:r>
    </w:p>
    <w:p w14:paraId="5607A936" w14:textId="77777777" w:rsidR="00D1677D" w:rsidRDefault="00D1677D" w:rsidP="00D1677D">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D1677D">
        <w:rPr>
          <w:rFonts w:ascii="IRMitra" w:eastAsiaTheme="majorEastAsia" w:hAnsi="IRMitra" w:cs="IRMitra"/>
          <w:color w:val="1B1B1E"/>
          <w:sz w:val="28"/>
          <w:szCs w:val="28"/>
          <w:rtl/>
          <w:lang w:bidi="fa-IR"/>
        </w:rPr>
        <w:t xml:space="preserve">[استاد]: </w:t>
      </w:r>
      <w:r w:rsidR="00A53589" w:rsidRPr="00A53589">
        <w:rPr>
          <w:rStyle w:val="ng-star-inserted1"/>
          <w:rFonts w:ascii="IRMitra" w:eastAsiaTheme="majorEastAsia" w:hAnsi="IRMitra" w:cs="IRMitra"/>
          <w:color w:val="1B1B1E"/>
          <w:sz w:val="28"/>
          <w:szCs w:val="28"/>
          <w:rtl/>
        </w:rPr>
        <w:t>طبقه خوردن کافی نیست.</w:t>
      </w:r>
    </w:p>
    <w:p w14:paraId="10326C4A" w14:textId="6BB3EE70" w:rsidR="00D1677D" w:rsidRDefault="00D1677D" w:rsidP="00D1677D">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D1677D">
        <w:rPr>
          <w:rFonts w:ascii="IRMitra" w:eastAsiaTheme="majorEastAsia" w:hAnsi="IRMitra" w:cs="IRMitra"/>
          <w:color w:val="1B1B1E"/>
          <w:sz w:val="28"/>
          <w:szCs w:val="28"/>
          <w:rtl/>
          <w:lang w:bidi="fa-IR"/>
        </w:rPr>
        <w:t xml:space="preserve">[شاگرد]: </w:t>
      </w:r>
      <w:r w:rsidR="002A3C54">
        <w:rPr>
          <w:rStyle w:val="ng-star-inserted1"/>
          <w:rFonts w:ascii="IRMitra" w:eastAsiaTheme="majorEastAsia" w:hAnsi="IRMitra" w:cs="IRMitra" w:hint="cs"/>
          <w:color w:val="1B1B1E"/>
          <w:sz w:val="28"/>
          <w:szCs w:val="28"/>
          <w:rtl/>
        </w:rPr>
        <w:t>بعضی خلاف نقل می شود.</w:t>
      </w:r>
    </w:p>
    <w:p w14:paraId="2E67D70E" w14:textId="4A7A31DC" w:rsidR="00A53589" w:rsidRPr="00A53589" w:rsidRDefault="00D1677D" w:rsidP="00D1677D">
      <w:pPr>
        <w:pStyle w:val="ng-star-inserted"/>
        <w:shd w:val="clear" w:color="auto" w:fill="FFFFFF"/>
        <w:bidi/>
        <w:spacing w:after="270" w:afterAutospacing="0" w:line="276" w:lineRule="auto"/>
        <w:jc w:val="both"/>
        <w:rPr>
          <w:rFonts w:ascii="IRMitra" w:hAnsi="IRMitra" w:cs="IRMitra"/>
          <w:color w:val="1B1B1E"/>
          <w:sz w:val="28"/>
          <w:szCs w:val="28"/>
        </w:rPr>
      </w:pPr>
      <w:r w:rsidRPr="00D1677D">
        <w:rPr>
          <w:rFonts w:ascii="IRMitra" w:eastAsiaTheme="majorEastAsia" w:hAnsi="IRMitra" w:cs="IRMitra"/>
          <w:color w:val="1B1B1E"/>
          <w:sz w:val="28"/>
          <w:szCs w:val="28"/>
          <w:rtl/>
          <w:lang w:bidi="fa-IR"/>
        </w:rPr>
        <w:t xml:space="preserve">[استاد]: </w:t>
      </w:r>
      <w:r w:rsidR="00A53589" w:rsidRPr="00A53589">
        <w:rPr>
          <w:rStyle w:val="ng-star-inserted1"/>
          <w:rFonts w:ascii="IRMitra" w:eastAsiaTheme="majorEastAsia" w:hAnsi="IRMitra" w:cs="IRMitra"/>
          <w:color w:val="1B1B1E"/>
          <w:sz w:val="28"/>
          <w:szCs w:val="28"/>
          <w:rtl/>
        </w:rPr>
        <w:t xml:space="preserve"> </w:t>
      </w:r>
      <w:r w:rsidR="002A3C54">
        <w:rPr>
          <w:rStyle w:val="ng-star-inserted1"/>
          <w:rFonts w:ascii="IRMitra" w:eastAsiaTheme="majorEastAsia" w:hAnsi="IRMitra" w:cs="IRMitra" w:hint="cs"/>
          <w:color w:val="1B1B1E"/>
          <w:sz w:val="28"/>
          <w:szCs w:val="28"/>
          <w:rtl/>
        </w:rPr>
        <w:t>یعنی</w:t>
      </w:r>
      <w:r w:rsidR="002A3C54" w:rsidRPr="00A53589">
        <w:rPr>
          <w:rStyle w:val="ng-star-inserted1"/>
          <w:rFonts w:ascii="IRMitra" w:eastAsiaTheme="majorEastAsia" w:hAnsi="IRMitra" w:cs="IRMitra"/>
          <w:color w:val="1B1B1E"/>
          <w:sz w:val="28"/>
          <w:szCs w:val="28"/>
          <w:rtl/>
        </w:rPr>
        <w:t xml:space="preserve"> </w:t>
      </w:r>
      <w:r w:rsidR="00A53589" w:rsidRPr="00A53589">
        <w:rPr>
          <w:rStyle w:val="ng-star-inserted1"/>
          <w:rFonts w:ascii="IRMitra" w:eastAsiaTheme="majorEastAsia" w:hAnsi="IRMitra" w:cs="IRMitra"/>
          <w:color w:val="1B1B1E"/>
          <w:sz w:val="28"/>
          <w:szCs w:val="28"/>
          <w:rtl/>
        </w:rPr>
        <w:t xml:space="preserve">باید بالاخره یک شاهد روشنی داشته باشیم. این است که اینجا چه علی بن ابی حمزه ثمالی باشد چه علی بن ابی حمزه بطائنی باشد همه‌شان یک جایش گیر دارد. یعنی این‌طور نیست که بی‌دغدغه و امثال این‌ها باشد. این است که اثبات اینکه این علی بن ابی حمزه ثمالی است مشکل است کما اینکه اثبات اینکه علی بن ابی حمزه بطائنی است مشکل است این را باید مردد تلقی کرد. وقتی مردد تلقی کنیم در حکم این است که علی بن ابی حمزه بطائنی باشد. در حکم علی بن </w:t>
      </w:r>
      <w:r w:rsidR="00A53589" w:rsidRPr="00A53589">
        <w:rPr>
          <w:rStyle w:val="ng-star-inserted1"/>
          <w:rFonts w:ascii="IRMitra" w:eastAsiaTheme="majorEastAsia" w:hAnsi="IRMitra" w:cs="IRMitra"/>
          <w:color w:val="1B1B1E"/>
          <w:sz w:val="28"/>
          <w:szCs w:val="28"/>
          <w:rtl/>
        </w:rPr>
        <w:lastRenderedPageBreak/>
        <w:t>ابی حمزه بطائنی می‌شود و سند از ناحیه علی بن ابی حمزه بطائنی و پدرش مشکل می‌شود چون احتمال دارد او باشد این احتمال منشأ می‌شود که سند از آن ناحیه هم گیر داشته باشد. این تکمیل بحث سندی گذشته.</w:t>
      </w:r>
    </w:p>
    <w:p w14:paraId="7D8A4160" w14:textId="77777777" w:rsidR="009E08EC" w:rsidRPr="00702770" w:rsidRDefault="00A53589" w:rsidP="00702770">
      <w:pPr>
        <w:pStyle w:val="Heading1"/>
      </w:pPr>
      <w:r w:rsidRPr="00702770">
        <w:rPr>
          <w:rStyle w:val="ng-star-inserted1"/>
          <w:rtl/>
        </w:rPr>
        <w:t>بررسی دلالی روایت در وجوب عزل زکات</w:t>
      </w:r>
    </w:p>
    <w:p w14:paraId="60B1F69F" w14:textId="484AED9B"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حالا بیاییم روی بحث دلالی. بحث دلالی‌اش روایت این بود سَأَلْتُهُ عَنِ الزَّكَاةِ تَجِبُ عَلَيَّ فِي مَوْضِعٍ لَا يُمْكِنُنِي أَنْ أُؤَدِّيَهَا قَالَ اعْزِلْهَا فَإِنِ اتَّجَرْتَ بِهَا فَأَنْتَ ضَامِنٌ لَهَا. این اشکالی که اینجا مطرح شده بود این بود که اینجا امر اعزلها می‌تواند در مقام توهم حظر باشد. امری که در مقام توهم حظر است این دال بر وجوب نیست. ما عرض کردیم مجرد اینکه خارجاً توهم حظر وجود داشته باشد این کافی نیست برای اینکه ما بگوییم این امر در مقام توهم حظر است. بلکه آنی که اینجا مطرح است ظاهر سؤال این است که می‌گوید من زکات بر من واجب شده نمی‌توانم ادا کنم چه کنم؟ حضرت می‌گوید اعزلها. که این اداء زکات به وسیله عزل یک نحو اداء زکات است. این ظاهرش وجوب است و او را باید اگر از جهت سندی گیری در آن نبود برایش اخذ کنیم. این یک اشکال.</w:t>
      </w:r>
    </w:p>
    <w:p w14:paraId="264F16FE" w14:textId="29CAB553" w:rsidR="00A53589" w:rsidRPr="00A53589" w:rsidRDefault="00A53589" w:rsidP="003139DD">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اشکال دیگر کردند گفتند که این اعزلها ارشاد به ضامن بودن است یعنی امر تعبدی نیست امر ارشادی است که می‌خواهد بگوید که</w:t>
      </w:r>
      <w:r w:rsidR="008B4C4C">
        <w:rPr>
          <w:rStyle w:val="ng-star-inserted1"/>
          <w:rFonts w:ascii="IRMitra" w:eastAsiaTheme="majorEastAsia" w:hAnsi="IRMitra" w:cs="IRMitra" w:hint="cs"/>
          <w:color w:val="1B1B1E"/>
          <w:sz w:val="28"/>
          <w:szCs w:val="28"/>
          <w:rtl/>
        </w:rPr>
        <w:t xml:space="preserve"> اعزلها</w:t>
      </w:r>
      <w:r w:rsidRPr="00A53589">
        <w:rPr>
          <w:rStyle w:val="ng-star-inserted1"/>
          <w:rFonts w:ascii="IRMitra" w:eastAsiaTheme="majorEastAsia" w:hAnsi="IRMitra" w:cs="IRMitra"/>
          <w:color w:val="1B1B1E"/>
          <w:sz w:val="28"/>
          <w:szCs w:val="28"/>
          <w:rtl/>
        </w:rPr>
        <w:t xml:space="preserve"> اگر عزل نکنی </w:t>
      </w:r>
      <w:r w:rsidR="008B4C4C">
        <w:rPr>
          <w:rStyle w:val="ng-star-inserted1"/>
          <w:rFonts w:ascii="IRMitra" w:eastAsiaTheme="majorEastAsia" w:hAnsi="IRMitra" w:cs="IRMitra" w:hint="cs"/>
          <w:color w:val="1B1B1E"/>
          <w:sz w:val="28"/>
          <w:szCs w:val="28"/>
          <w:rtl/>
        </w:rPr>
        <w:t>زمینه ضمان وجود دارد و اینها</w:t>
      </w:r>
      <w:r w:rsidRPr="00A53589">
        <w:rPr>
          <w:rStyle w:val="ng-star-inserted1"/>
          <w:rFonts w:ascii="IRMitra" w:eastAsiaTheme="majorEastAsia" w:hAnsi="IRMitra" w:cs="IRMitra"/>
          <w:color w:val="1B1B1E"/>
          <w:sz w:val="28"/>
          <w:szCs w:val="28"/>
          <w:rtl/>
        </w:rPr>
        <w:t xml:space="preserve">. پاسخ مطلب این است که اگر شما عزل نمی‌کردید همیشه ضامن </w:t>
      </w:r>
      <w:r w:rsidR="008B4C4C">
        <w:rPr>
          <w:rStyle w:val="ng-star-inserted1"/>
          <w:rFonts w:ascii="IRMitra" w:eastAsiaTheme="majorEastAsia" w:hAnsi="IRMitra" w:cs="IRMitra" w:hint="cs"/>
          <w:color w:val="1B1B1E"/>
          <w:sz w:val="28"/>
          <w:szCs w:val="28"/>
          <w:rtl/>
        </w:rPr>
        <w:t>طرف بود خب یک حرفی</w:t>
      </w:r>
      <w:r w:rsidRPr="00A53589">
        <w:rPr>
          <w:rStyle w:val="ng-star-inserted1"/>
          <w:rFonts w:ascii="IRMitra" w:eastAsiaTheme="majorEastAsia" w:hAnsi="IRMitra" w:cs="IRMitra"/>
          <w:color w:val="1B1B1E"/>
          <w:sz w:val="28"/>
          <w:szCs w:val="28"/>
          <w:rtl/>
        </w:rPr>
        <w:t>. این ادامه‌ای که در روایت دارد می‌گوید اگر عزل نکردید تجارت کردید با این ضامن</w:t>
      </w:r>
      <w:r w:rsidR="008B4C4C">
        <w:rPr>
          <w:rStyle w:val="ng-star-inserted1"/>
          <w:rFonts w:ascii="IRMitra" w:eastAsiaTheme="majorEastAsia" w:hAnsi="IRMitra" w:cs="IRMitra" w:hint="cs"/>
          <w:color w:val="1B1B1E"/>
          <w:sz w:val="28"/>
          <w:szCs w:val="28"/>
          <w:rtl/>
        </w:rPr>
        <w:t xml:space="preserve"> هستید</w:t>
      </w:r>
      <w:r w:rsidRPr="00A53589">
        <w:rPr>
          <w:rStyle w:val="ng-star-inserted1"/>
          <w:rFonts w:ascii="IRMitra" w:eastAsiaTheme="majorEastAsia" w:hAnsi="IRMitra" w:cs="IRMitra"/>
          <w:color w:val="1B1B1E"/>
          <w:sz w:val="28"/>
          <w:szCs w:val="28"/>
          <w:rtl/>
        </w:rPr>
        <w:t>. این ضمان که اگر عزل هم کرده باشید تجارت کردید هم ضامن</w:t>
      </w:r>
      <w:r w:rsidR="00CD4D76">
        <w:rPr>
          <w:rStyle w:val="ng-star-inserted1"/>
          <w:rFonts w:ascii="IRMitra" w:eastAsiaTheme="majorEastAsia" w:hAnsi="IRMitra" w:cs="IRMitra" w:hint="cs"/>
          <w:color w:val="1B1B1E"/>
          <w:sz w:val="28"/>
          <w:szCs w:val="28"/>
          <w:rtl/>
        </w:rPr>
        <w:t xml:space="preserve"> هستید</w:t>
      </w:r>
      <w:r w:rsidRPr="00A53589">
        <w:rPr>
          <w:rStyle w:val="ng-star-inserted1"/>
          <w:rFonts w:ascii="IRMitra" w:eastAsiaTheme="majorEastAsia" w:hAnsi="IRMitra" w:cs="IRMitra"/>
          <w:color w:val="1B1B1E"/>
          <w:sz w:val="28"/>
          <w:szCs w:val="28"/>
          <w:rtl/>
        </w:rPr>
        <w:t>. اولاً یک صورت دیگر این است که شما عزل نمی‌کنید تجارت هم نمی‌کنید. این صورت هم هست. اینکه شما می‌خواهید بگویید که این می‌خواهد بگوید اگر تجارت کردید ضامن</w:t>
      </w:r>
      <w:r w:rsidR="00CD4D76">
        <w:rPr>
          <w:rStyle w:val="ng-star-inserted1"/>
          <w:rFonts w:ascii="IRMitra" w:eastAsiaTheme="majorEastAsia" w:hAnsi="IRMitra" w:cs="IRMitra" w:hint="cs"/>
          <w:color w:val="1B1B1E"/>
          <w:sz w:val="28"/>
          <w:szCs w:val="28"/>
          <w:rtl/>
        </w:rPr>
        <w:t xml:space="preserve"> هستید</w:t>
      </w:r>
      <w:r w:rsidRPr="00A53589">
        <w:rPr>
          <w:rStyle w:val="ng-star-inserted1"/>
          <w:rFonts w:ascii="IRMitra" w:eastAsiaTheme="majorEastAsia" w:hAnsi="IRMitra" w:cs="IRMitra"/>
          <w:color w:val="1B1B1E"/>
          <w:sz w:val="28"/>
          <w:szCs w:val="28"/>
          <w:rtl/>
        </w:rPr>
        <w:t xml:space="preserve"> اگر صورتش این است که حتماً تجارت می‌کنی یک حرفی. این یک نکته. نکته دوم اینکه عرض کردم عزل هیچ تاثیری در رفع ضمان ندارد. آن چیزی که ضمان‌آور است تجارت کردن است. این تجارت کردن چه همراه عزل باشد چه همراه عزل نباشد ضمان است. در روایت می‌گوید اگر بر مال معزول تجارت کنید باز هم ضمان است. اگر عزل نکرده باز تجارت کنید باز هم ضامن</w:t>
      </w:r>
      <w:r w:rsidR="00CD4D76">
        <w:rPr>
          <w:rStyle w:val="ng-star-inserted1"/>
          <w:rFonts w:ascii="IRMitra" w:eastAsiaTheme="majorEastAsia" w:hAnsi="IRMitra" w:cs="IRMitra" w:hint="cs"/>
          <w:color w:val="1B1B1E"/>
          <w:sz w:val="28"/>
          <w:szCs w:val="28"/>
          <w:rtl/>
        </w:rPr>
        <w:t xml:space="preserve"> هستید</w:t>
      </w:r>
      <w:r w:rsidRPr="00A53589">
        <w:rPr>
          <w:rStyle w:val="ng-star-inserted1"/>
          <w:rFonts w:ascii="IRMitra" w:eastAsiaTheme="majorEastAsia" w:hAnsi="IRMitra" w:cs="IRMitra"/>
          <w:color w:val="1B1B1E"/>
          <w:sz w:val="28"/>
          <w:szCs w:val="28"/>
          <w:rtl/>
        </w:rPr>
        <w:t>. پس بنابراین اعزلها ربطی به این ندارد که می‌خواهد بگوید که اگر عزل کردید کان</w:t>
      </w:r>
      <w:r w:rsidR="003139DD">
        <w:rPr>
          <w:rStyle w:val="ng-star-inserted1"/>
          <w:rFonts w:ascii="IRMitra" w:eastAsiaTheme="majorEastAsia" w:hAnsi="IRMitra" w:cs="IRMitra" w:hint="cs"/>
          <w:color w:val="1B1B1E"/>
          <w:sz w:val="28"/>
          <w:szCs w:val="28"/>
          <w:rtl/>
        </w:rPr>
        <w:t>ّ</w:t>
      </w:r>
      <w:r w:rsidRPr="00A53589">
        <w:rPr>
          <w:rStyle w:val="ng-star-inserted1"/>
          <w:rFonts w:ascii="IRMitra" w:eastAsiaTheme="majorEastAsia" w:hAnsi="IRMitra" w:cs="IRMitra"/>
          <w:color w:val="1B1B1E"/>
          <w:sz w:val="28"/>
          <w:szCs w:val="28"/>
          <w:rtl/>
        </w:rPr>
        <w:t xml:space="preserve"> رفع ضمان شده نه رفع ضمان نشده. آنی که ضمان‌آور است تجارت است. تجارت چه با عزل کرده‌اش تجارت کنید ضامن هستید چه عزل نکرده‌اش را تجارت کنید ضامن هستید. پس اعزلها </w:t>
      </w:r>
    </w:p>
    <w:p w14:paraId="2644BC31" w14:textId="609B08E4"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فان اتجرت </w:t>
      </w:r>
      <w:r w:rsidR="003139DD">
        <w:rPr>
          <w:rStyle w:val="ng-star-inserted1"/>
          <w:rFonts w:ascii="IRMitra" w:eastAsiaTheme="majorEastAsia" w:hAnsi="IRMitra" w:cs="IRMitra" w:hint="cs"/>
          <w:color w:val="1B1B1E"/>
          <w:sz w:val="28"/>
          <w:szCs w:val="28"/>
          <w:rtl/>
        </w:rPr>
        <w:t>دارد می گوید</w:t>
      </w:r>
      <w:r w:rsidRPr="00A53589">
        <w:rPr>
          <w:rStyle w:val="ng-star-inserted1"/>
          <w:rFonts w:ascii="IRMitra" w:eastAsiaTheme="majorEastAsia" w:hAnsi="IRMitra" w:cs="IRMitra"/>
          <w:color w:val="1B1B1E"/>
          <w:sz w:val="28"/>
          <w:szCs w:val="28"/>
          <w:rtl/>
        </w:rPr>
        <w:t xml:space="preserve"> یعنی اگر عزلش نکردی و رفتی تجارت کردی با آن.</w:t>
      </w:r>
    </w:p>
    <w:p w14:paraId="7BB09A59" w14:textId="36B10791"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خصوصیت ندارد. عزلش هم بکنید همین خاصیت را دارد. بحث من این است. عزلش هم بکنید تجارت بکنید باز هم ضامن</w:t>
      </w:r>
      <w:r w:rsidR="003139DD">
        <w:rPr>
          <w:rStyle w:val="ng-star-inserted1"/>
          <w:rFonts w:ascii="IRMitra" w:eastAsiaTheme="majorEastAsia" w:hAnsi="IRMitra" w:cs="IRMitra" w:hint="cs"/>
          <w:color w:val="1B1B1E"/>
          <w:sz w:val="28"/>
          <w:szCs w:val="28"/>
          <w:rtl/>
        </w:rPr>
        <w:t xml:space="preserve"> هستید</w:t>
      </w:r>
      <w:r w:rsidRPr="00A53589">
        <w:rPr>
          <w:rStyle w:val="ng-star-inserted1"/>
          <w:rFonts w:ascii="IRMitra" w:eastAsiaTheme="majorEastAsia" w:hAnsi="IRMitra" w:cs="IRMitra"/>
          <w:color w:val="1B1B1E"/>
          <w:sz w:val="28"/>
          <w:szCs w:val="28"/>
          <w:rtl/>
        </w:rPr>
        <w:t>. پس بنابراین امر به عزل چه فایده‌ای دارد؟</w:t>
      </w:r>
    </w:p>
    <w:p w14:paraId="3FA0FAA9" w14:textId="74CC1CE1"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ادامه روایت ان ت</w:t>
      </w:r>
      <w:r w:rsidR="003139DD">
        <w:rPr>
          <w:rStyle w:val="ng-star-inserted1"/>
          <w:rFonts w:ascii="IRMitra" w:eastAsiaTheme="majorEastAsia" w:hAnsi="IRMitra" w:cs="IRMitra" w:hint="cs"/>
          <w:color w:val="1B1B1E"/>
          <w:sz w:val="28"/>
          <w:szCs w:val="28"/>
          <w:rtl/>
        </w:rPr>
        <w:t>ویت بود.</w:t>
      </w:r>
    </w:p>
    <w:p w14:paraId="763996BC" w14:textId="346C58D9" w:rsidR="009E08EC"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lastRenderedPageBreak/>
        <w:t>[استاد]: وَ إِنْ تَ</w:t>
      </w:r>
      <w:r w:rsidR="00686BB2">
        <w:rPr>
          <w:rStyle w:val="ng-star-inserted1"/>
          <w:rFonts w:ascii="IRMitra" w:eastAsiaTheme="majorEastAsia" w:hAnsi="IRMitra" w:cs="IRMitra" w:hint="cs"/>
          <w:color w:val="1B1B1E"/>
          <w:sz w:val="28"/>
          <w:szCs w:val="28"/>
          <w:rtl/>
        </w:rPr>
        <w:t>وِیَت</w:t>
      </w:r>
      <w:r w:rsidRPr="00A53589">
        <w:rPr>
          <w:rStyle w:val="ng-star-inserted1"/>
          <w:rFonts w:ascii="IRMitra" w:eastAsiaTheme="majorEastAsia" w:hAnsi="IRMitra" w:cs="IRMitra"/>
          <w:color w:val="1B1B1E"/>
          <w:sz w:val="28"/>
          <w:szCs w:val="28"/>
          <w:rtl/>
        </w:rPr>
        <w:t xml:space="preserve"> فِي حَال</w:t>
      </w:r>
      <w:r w:rsidR="00686BB2">
        <w:rPr>
          <w:rStyle w:val="ng-star-inserted1"/>
          <w:rFonts w:ascii="IRMitra" w:eastAsiaTheme="majorEastAsia" w:hAnsi="IRMitra" w:cs="IRMitra" w:hint="cs"/>
          <w:color w:val="1B1B1E"/>
          <w:sz w:val="28"/>
          <w:szCs w:val="28"/>
          <w:rtl/>
        </w:rPr>
        <w:t>ِ مَا عَزَلتَها</w:t>
      </w:r>
      <w:r w:rsidRPr="00A53589">
        <w:rPr>
          <w:rStyle w:val="ng-star-inserted1"/>
          <w:rFonts w:ascii="IRMitra" w:eastAsiaTheme="majorEastAsia" w:hAnsi="IRMitra" w:cs="IRMitra"/>
          <w:color w:val="1B1B1E"/>
          <w:sz w:val="28"/>
          <w:szCs w:val="28"/>
          <w:rtl/>
        </w:rPr>
        <w:t xml:space="preserve"> مِنْ غَيْرِ أَنْ تَشْغَلَهَا فِي تِجَارَةٍ فَلَيْسَ عَلَيْكَ. تنها در صورتی که من غیر ان تشغلها فی تجارة فلیس علیک. اصلاً صورت مسئله ذیل این است.</w:t>
      </w:r>
    </w:p>
    <w:p w14:paraId="53E2C114" w14:textId="3B995699" w:rsidR="009E08EC" w:rsidRDefault="00A53589" w:rsidP="00A96210">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عزلتها او لم تعزلها </w:t>
      </w:r>
      <w:r w:rsidR="00A96210">
        <w:rPr>
          <w:rFonts w:ascii="IRMitra" w:eastAsiaTheme="majorEastAsia" w:hAnsi="IRMitra" w:cs="IRMitra" w:hint="cs"/>
          <w:color w:val="1B1B1E"/>
          <w:sz w:val="28"/>
          <w:szCs w:val="28"/>
          <w:rtl/>
          <w:lang w:bidi="fa-IR"/>
        </w:rPr>
        <w:t>و ان تویت</w:t>
      </w:r>
    </w:p>
    <w:p w14:paraId="4331D0F6" w14:textId="298000DF" w:rsidR="00A53589" w:rsidRPr="00A53589" w:rsidRDefault="00A53589" w:rsidP="00A53589">
      <w:pPr>
        <w:pStyle w:val="ng-star-inserted"/>
        <w:shd w:val="clear" w:color="auto" w:fill="FFFFFF"/>
        <w:bidi/>
        <w:spacing w:after="27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و ان ت</w:t>
      </w:r>
      <w:r w:rsidR="00A96210">
        <w:rPr>
          <w:rStyle w:val="ng-star-inserted1"/>
          <w:rFonts w:ascii="IRMitra" w:eastAsiaTheme="majorEastAsia" w:hAnsi="IRMitra" w:cs="IRMitra" w:hint="cs"/>
          <w:color w:val="1B1B1E"/>
          <w:sz w:val="28"/>
          <w:szCs w:val="28"/>
          <w:rtl/>
        </w:rPr>
        <w:t>ویت</w:t>
      </w:r>
      <w:r w:rsidRPr="00A53589">
        <w:rPr>
          <w:rStyle w:val="ng-star-inserted1"/>
          <w:rFonts w:ascii="IRMitra" w:eastAsiaTheme="majorEastAsia" w:hAnsi="IRMitra" w:cs="IRMitra"/>
          <w:color w:val="1B1B1E"/>
          <w:sz w:val="28"/>
          <w:szCs w:val="28"/>
          <w:rtl/>
        </w:rPr>
        <w:t xml:space="preserve"> فی حال بحث سر این است می‌خواهد بگوید که در واقع اگر شما تجارت آن مال معزول را حالا یک نکته دیگری را هم غیر از این هم عرض بکنم. غیر از اینکه آن ذیل قضیه مجرد اینکه در ذیل یک سری فروع مسئله را به آن متعرض می‌شود این ظهور نمی‌دهد که صدر مربوط به آن ذیل است. می‌تواند همان فاء تفریع ذکری باشد. می‌خواهد بگوید شما عزل کن. حالا این عزل یک سری احکامی مترتب بر عزل است یعنی احکامی است که اگر عزل کنی یک سری احکام داری عزل نکنی یک سری احکام دیگر داری نه اینکه اعزلها ناظر به آن است. توجه بفرمایید بحث سر این است فرض کنید ما می‌گوییم که مثلاً شما غسل کن. حالا اگر غسل کردی وسط غسل غسلت نیمه‌کاره ماند وظیفه‌ت چیست؟ این معنایش این نیست که این اغسلها ناظر به این است که غسل نیمه‌کاره وظیفه</w:t>
      </w:r>
      <w:r w:rsidR="00747052">
        <w:rPr>
          <w:rStyle w:val="ng-star-inserted1"/>
          <w:rFonts w:ascii="IRMitra" w:eastAsiaTheme="majorEastAsia" w:hAnsi="IRMitra" w:cs="IRMitra" w:hint="cs"/>
          <w:color w:val="1B1B1E"/>
          <w:sz w:val="28"/>
          <w:szCs w:val="28"/>
          <w:rtl/>
        </w:rPr>
        <w:t xml:space="preserve"> ا</w:t>
      </w:r>
      <w:r w:rsidRPr="00A53589">
        <w:rPr>
          <w:rStyle w:val="ng-star-inserted1"/>
          <w:rFonts w:ascii="IRMitra" w:eastAsiaTheme="majorEastAsia" w:hAnsi="IRMitra" w:cs="IRMitra"/>
          <w:color w:val="1B1B1E"/>
          <w:sz w:val="28"/>
          <w:szCs w:val="28"/>
          <w:rtl/>
        </w:rPr>
        <w:t xml:space="preserve">‌ت چیست. </w:t>
      </w:r>
      <w:r w:rsidR="00747052">
        <w:rPr>
          <w:rStyle w:val="ng-star-inserted1"/>
          <w:rFonts w:ascii="IRMitra" w:eastAsiaTheme="majorEastAsia" w:hAnsi="IRMitra" w:cs="IRMitra" w:hint="cs"/>
          <w:color w:val="1B1B1E"/>
          <w:sz w:val="28"/>
          <w:szCs w:val="28"/>
          <w:rtl/>
        </w:rPr>
        <w:t>خب انصاف</w:t>
      </w:r>
      <w:r w:rsidR="00747052" w:rsidRPr="00A53589">
        <w:rPr>
          <w:rStyle w:val="ng-star-inserted1"/>
          <w:rFonts w:ascii="IRMitra" w:eastAsiaTheme="majorEastAsia" w:hAnsi="IRMitra" w:cs="IRMitra"/>
          <w:color w:val="1B1B1E"/>
          <w:sz w:val="28"/>
          <w:szCs w:val="28"/>
          <w:rtl/>
        </w:rPr>
        <w:t xml:space="preserve"> </w:t>
      </w:r>
      <w:r w:rsidRPr="00A53589">
        <w:rPr>
          <w:rStyle w:val="ng-star-inserted1"/>
          <w:rFonts w:ascii="IRMitra" w:eastAsiaTheme="majorEastAsia" w:hAnsi="IRMitra" w:cs="IRMitra"/>
          <w:color w:val="1B1B1E"/>
          <w:sz w:val="28"/>
          <w:szCs w:val="28"/>
          <w:rtl/>
        </w:rPr>
        <w:t xml:space="preserve">وقتی دستور می‌دهد که شما غسل کن اینکه وسط کار نیمه‌کاره ماند می‌تواند احکامی که متفرع بر این است کما اینکه در </w:t>
      </w:r>
      <w:r w:rsidR="00747052">
        <w:rPr>
          <w:rStyle w:val="ng-star-inserted1"/>
          <w:rFonts w:ascii="IRMitra" w:eastAsiaTheme="majorEastAsia" w:hAnsi="IRMitra" w:cs="IRMitra" w:hint="cs"/>
          <w:color w:val="1B1B1E"/>
          <w:sz w:val="28"/>
          <w:szCs w:val="28"/>
          <w:rtl/>
        </w:rPr>
        <w:t>آیه شریفه</w:t>
      </w:r>
      <w:r w:rsidRPr="00A53589">
        <w:rPr>
          <w:rStyle w:val="ng-star-inserted1"/>
          <w:rFonts w:ascii="IRMitra" w:eastAsiaTheme="majorEastAsia" w:hAnsi="IRMitra" w:cs="IRMitra"/>
          <w:color w:val="1B1B1E"/>
          <w:sz w:val="28"/>
          <w:szCs w:val="28"/>
          <w:rtl/>
        </w:rPr>
        <w:t xml:space="preserve"> این است که می‌گوید أَتِمُّوا الْحَجَّ وَ الْعُمْرَةَ لِلَّهِ فَإِنْ أ</w:t>
      </w:r>
      <w:r w:rsidR="00747052">
        <w:rPr>
          <w:rStyle w:val="ng-star-inserted1"/>
          <w:rFonts w:ascii="IRMitra" w:eastAsiaTheme="majorEastAsia" w:hAnsi="IRMitra" w:cs="IRMitra" w:hint="cs"/>
          <w:color w:val="1B1B1E"/>
          <w:sz w:val="28"/>
          <w:szCs w:val="28"/>
          <w:rtl/>
        </w:rPr>
        <w:t>ُ</w:t>
      </w:r>
      <w:r w:rsidRPr="00A53589">
        <w:rPr>
          <w:rStyle w:val="ng-star-inserted1"/>
          <w:rFonts w:ascii="IRMitra" w:eastAsiaTheme="majorEastAsia" w:hAnsi="IRMitra" w:cs="IRMitra"/>
          <w:color w:val="1B1B1E"/>
          <w:sz w:val="28"/>
          <w:szCs w:val="28"/>
          <w:rtl/>
        </w:rPr>
        <w:t xml:space="preserve">حْصِرْتُمْ شما وظیفه دارید حج را انجام دهید </w:t>
      </w:r>
      <w:r w:rsidR="00747052">
        <w:rPr>
          <w:rStyle w:val="ng-star-inserted1"/>
          <w:rFonts w:ascii="IRMitra" w:eastAsiaTheme="majorEastAsia" w:hAnsi="IRMitra" w:cs="IRMitra" w:hint="cs"/>
          <w:color w:val="1B1B1E"/>
          <w:sz w:val="28"/>
          <w:szCs w:val="28"/>
          <w:rtl/>
        </w:rPr>
        <w:t>یک</w:t>
      </w:r>
      <w:r w:rsidR="00747052" w:rsidRPr="00A53589">
        <w:rPr>
          <w:rStyle w:val="ng-star-inserted1"/>
          <w:rFonts w:ascii="IRMitra" w:eastAsiaTheme="majorEastAsia" w:hAnsi="IRMitra" w:cs="IRMitra"/>
          <w:color w:val="1B1B1E"/>
          <w:sz w:val="28"/>
          <w:szCs w:val="28"/>
          <w:rtl/>
        </w:rPr>
        <w:t xml:space="preserve"> </w:t>
      </w:r>
      <w:r w:rsidRPr="00A53589">
        <w:rPr>
          <w:rStyle w:val="ng-star-inserted1"/>
          <w:rFonts w:ascii="IRMitra" w:eastAsiaTheme="majorEastAsia" w:hAnsi="IRMitra" w:cs="IRMitra"/>
          <w:color w:val="1B1B1E"/>
          <w:sz w:val="28"/>
          <w:szCs w:val="28"/>
          <w:rtl/>
        </w:rPr>
        <w:t>حج کامل اگر وسط کار حصری حاصل شد نتوانستید این حج کامل را به جا بیاورید وظیفه‌تان چیست. این است که مجرد اینکه در ذیل روایت یک چنین چیزی وجود دارد این شاهد بر این نیست که صدر ناظر به آن ذیل است. او می‌تواند تفریعات بر این امر باشد. یک. ثانیاً عرض کردم این در صورتی است که عزل این وسط یک خصوصیتی داشته باشد. و عزل در رفع ضمان هیچ خصوصیتی ندارد. چه عزل بکنید آن چیزی که رفع ضمان می‌کند من غیر ان تشغلها فی التجارة است. شما اگر تجارت با آن نکنید آن است که و اصلاً شاید</w:t>
      </w:r>
    </w:p>
    <w:p w14:paraId="125DAFA4" w14:textId="77777777"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استاد اگر عزل نکند تجارت هم نکند همین‌جوری مال قاطی باشد دست هم به آن نزند یک آفت سماوی بیاید مگر ضامن نیست آن طرف؟</w:t>
      </w:r>
    </w:p>
    <w:p w14:paraId="2A2F56DE" w14:textId="77777777"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آن بستگی دارد به اینکه مثلاً وجوب فوری داشته نداشته امثال این‌ها.</w:t>
      </w:r>
    </w:p>
    <w:p w14:paraId="0C31394A" w14:textId="77777777"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زکات را ادا نکرده.</w:t>
      </w:r>
    </w:p>
    <w:p w14:paraId="69F48F6C" w14:textId="6CA8A6FB"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نه اگر واجب باشد اداش و واجب باشد عزل او می‌تواند متفرع بر وجوب باشد. یعنی می‌خواهد بگوید کان</w:t>
      </w:r>
      <w:r w:rsidR="005A6F4C">
        <w:rPr>
          <w:rStyle w:val="ng-star-inserted1"/>
          <w:rFonts w:ascii="IRMitra" w:eastAsiaTheme="majorEastAsia" w:hAnsi="IRMitra" w:cs="IRMitra" w:hint="cs"/>
          <w:color w:val="1B1B1E"/>
          <w:sz w:val="28"/>
          <w:szCs w:val="28"/>
          <w:rtl/>
        </w:rPr>
        <w:t>ّ</w:t>
      </w:r>
      <w:r w:rsidRPr="00A53589">
        <w:rPr>
          <w:rStyle w:val="ng-star-inserted1"/>
          <w:rFonts w:ascii="IRMitra" w:eastAsiaTheme="majorEastAsia" w:hAnsi="IRMitra" w:cs="IRMitra"/>
          <w:color w:val="1B1B1E"/>
          <w:sz w:val="28"/>
          <w:szCs w:val="28"/>
          <w:rtl/>
        </w:rPr>
        <w:t xml:space="preserve"> شما وظیفه‌تان این است که عزل کنید. اگر عزل نکردید به وظیفه‌تان عمل نکردید شما ضامن</w:t>
      </w:r>
      <w:r w:rsidR="005A6F4C">
        <w:rPr>
          <w:rStyle w:val="ng-star-inserted1"/>
          <w:rFonts w:ascii="IRMitra" w:eastAsiaTheme="majorEastAsia" w:hAnsi="IRMitra" w:cs="IRMitra" w:hint="cs"/>
          <w:color w:val="1B1B1E"/>
          <w:sz w:val="28"/>
          <w:szCs w:val="28"/>
          <w:rtl/>
        </w:rPr>
        <w:t xml:space="preserve"> هستید</w:t>
      </w:r>
      <w:r w:rsidRPr="00A53589">
        <w:rPr>
          <w:rStyle w:val="ng-star-inserted1"/>
          <w:rFonts w:ascii="IRMitra" w:eastAsiaTheme="majorEastAsia" w:hAnsi="IRMitra" w:cs="IRMitra"/>
          <w:color w:val="1B1B1E"/>
          <w:sz w:val="28"/>
          <w:szCs w:val="28"/>
          <w:rtl/>
        </w:rPr>
        <w:t>. چون وظیفه‌</w:t>
      </w:r>
      <w:r w:rsidR="005A6F4C">
        <w:rPr>
          <w:rStyle w:val="ng-star-inserted1"/>
          <w:rFonts w:ascii="IRMitra" w:eastAsiaTheme="majorEastAsia" w:hAnsi="IRMitra" w:cs="IRMitra" w:hint="cs"/>
          <w:color w:val="1B1B1E"/>
          <w:sz w:val="28"/>
          <w:szCs w:val="28"/>
          <w:rtl/>
        </w:rPr>
        <w:t xml:space="preserve"> ا</w:t>
      </w:r>
      <w:r w:rsidRPr="00A53589">
        <w:rPr>
          <w:rStyle w:val="ng-star-inserted1"/>
          <w:rFonts w:ascii="IRMitra" w:eastAsiaTheme="majorEastAsia" w:hAnsi="IRMitra" w:cs="IRMitra"/>
          <w:color w:val="1B1B1E"/>
          <w:sz w:val="28"/>
          <w:szCs w:val="28"/>
          <w:rtl/>
        </w:rPr>
        <w:t>ت این بوده. آن نیازی یعنی با همین عزل را شما به معنای وجوب تکلیفی هم بگیرید با آن ضمان به آن معنا منافات ندارد. خلاصه کلام این روایت اینکه ما بخواهیم بگوییم این عزلش ارشادی است هیچ وجهی ندارد. ظاهرش این است که این می‌خواهد وجوب عزل را بگوید می‌گوید عزل واجب است. البته مشکل سندی دارد مشکل سندی‌اش خیلی م</w:t>
      </w:r>
      <w:r w:rsidR="00753E3B">
        <w:rPr>
          <w:rStyle w:val="ng-star-inserted1"/>
          <w:rFonts w:ascii="IRMitra" w:eastAsiaTheme="majorEastAsia" w:hAnsi="IRMitra" w:cs="IRMitra" w:hint="cs"/>
          <w:color w:val="1B1B1E"/>
          <w:sz w:val="28"/>
          <w:szCs w:val="28"/>
          <w:rtl/>
        </w:rPr>
        <w:t>حکم</w:t>
      </w:r>
      <w:r w:rsidRPr="00A53589">
        <w:rPr>
          <w:rStyle w:val="ng-star-inserted1"/>
          <w:rFonts w:ascii="IRMitra" w:eastAsiaTheme="majorEastAsia" w:hAnsi="IRMitra" w:cs="IRMitra"/>
          <w:color w:val="1B1B1E"/>
          <w:sz w:val="28"/>
          <w:szCs w:val="28"/>
          <w:rtl/>
        </w:rPr>
        <w:t xml:space="preserve"> است ولی از جهت دلالی </w:t>
      </w:r>
      <w:r w:rsidRPr="00A53589">
        <w:rPr>
          <w:rStyle w:val="ng-star-inserted1"/>
          <w:rFonts w:ascii="IRMitra" w:eastAsiaTheme="majorEastAsia" w:hAnsi="IRMitra" w:cs="IRMitra"/>
          <w:color w:val="1B1B1E"/>
          <w:sz w:val="28"/>
          <w:szCs w:val="28"/>
          <w:rtl/>
        </w:rPr>
        <w:lastRenderedPageBreak/>
        <w:t xml:space="preserve">این ظهورش در وجوب است و این هیچ مو لای درزش نمی‌رود در ظهورش در وجوب. </w:t>
      </w:r>
      <w:r w:rsidR="00753E3B">
        <w:rPr>
          <w:rStyle w:val="ng-star-inserted1"/>
          <w:rFonts w:ascii="IRMitra" w:eastAsiaTheme="majorEastAsia" w:hAnsi="IRMitra" w:cs="IRMitra" w:hint="cs"/>
          <w:color w:val="1B1B1E"/>
          <w:sz w:val="28"/>
          <w:szCs w:val="28"/>
          <w:rtl/>
        </w:rPr>
        <w:t xml:space="preserve">حالا آن </w:t>
      </w:r>
      <w:r w:rsidRPr="00A53589">
        <w:rPr>
          <w:rStyle w:val="ng-star-inserted1"/>
          <w:rFonts w:ascii="IRMitra" w:eastAsiaTheme="majorEastAsia" w:hAnsi="IRMitra" w:cs="IRMitra"/>
          <w:color w:val="1B1B1E"/>
          <w:sz w:val="28"/>
          <w:szCs w:val="28"/>
          <w:rtl/>
        </w:rPr>
        <w:t>روایت یونس بن یعقوب را فردا در موردش صحبت خواهیم کرد. و صلی الله علی سیدنا و نبینا محمد و آله محمد.</w:t>
      </w:r>
    </w:p>
    <w:p w14:paraId="35BC9D3A" w14:textId="1D1AD2BD"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 xml:space="preserve">[شاگرد]: سيدنا </w:t>
      </w:r>
      <w:r w:rsidR="00753E3B">
        <w:rPr>
          <w:rStyle w:val="ng-star-inserted1"/>
          <w:rFonts w:ascii="IRMitra" w:eastAsiaTheme="majorEastAsia" w:hAnsi="IRMitra" w:cs="IRMitra" w:hint="cs"/>
          <w:color w:val="1B1B1E"/>
          <w:sz w:val="28"/>
          <w:szCs w:val="28"/>
          <w:rtl/>
        </w:rPr>
        <w:t xml:space="preserve">انتم </w:t>
      </w:r>
      <w:r w:rsidRPr="00A53589">
        <w:rPr>
          <w:rStyle w:val="ng-star-inserted1"/>
          <w:rFonts w:ascii="IRMitra" w:eastAsiaTheme="majorEastAsia" w:hAnsi="IRMitra" w:cs="IRMitra"/>
          <w:color w:val="1B1B1E"/>
          <w:sz w:val="28"/>
          <w:szCs w:val="28"/>
          <w:rtl/>
        </w:rPr>
        <w:t xml:space="preserve">تفضلتم انه اذا وجد سؤال من الراوي فهذا يوجب ان تحمل الروايه يعني في الامر بها على ما </w:t>
      </w:r>
      <w:r w:rsidR="00753E3B">
        <w:rPr>
          <w:rStyle w:val="ng-star-inserted1"/>
          <w:rFonts w:ascii="IRMitra" w:eastAsiaTheme="majorEastAsia" w:hAnsi="IRMitra" w:cs="IRMitra" w:hint="cs"/>
          <w:color w:val="1B1B1E"/>
          <w:sz w:val="28"/>
          <w:szCs w:val="28"/>
          <w:rtl/>
        </w:rPr>
        <w:t xml:space="preserve">یقتضیه </w:t>
      </w:r>
      <w:r w:rsidRPr="00A53589">
        <w:rPr>
          <w:rStyle w:val="ng-star-inserted1"/>
          <w:rFonts w:ascii="IRMitra" w:eastAsiaTheme="majorEastAsia" w:hAnsi="IRMitra" w:cs="IRMitra"/>
          <w:color w:val="1B1B1E"/>
          <w:sz w:val="28"/>
          <w:szCs w:val="28"/>
          <w:rtl/>
        </w:rPr>
        <w:t xml:space="preserve"> السؤال بناء على تقطيع الروايات او بناء على احتمال ان الراوي ذكر ما ذكره الامام في مقام الجواب على سؤال بصوره منفرده مستقله في هذه الحاله اليس هذا الاحتمال محتفا بجميع الروايات؟</w:t>
      </w:r>
    </w:p>
    <w:p w14:paraId="381D67B7" w14:textId="77777777"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نه.</w:t>
      </w:r>
    </w:p>
    <w:p w14:paraId="0E2E8043" w14:textId="77777777" w:rsidR="009E08EC" w:rsidRDefault="00A53589" w:rsidP="00A5358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[شاگرد]: يعني ما هو النافي لاحتمال ان الراوي اقتطع الروايه من جواب لسؤال؟</w:t>
      </w:r>
    </w:p>
    <w:p w14:paraId="692A3A2B" w14:textId="35ABED9B" w:rsidR="00A53589" w:rsidRPr="00A53589" w:rsidRDefault="00A53589" w:rsidP="00572209">
      <w:pPr>
        <w:pStyle w:val="ng-star-inserted"/>
        <w:shd w:val="clear" w:color="auto" w:fill="FFFFFF"/>
        <w:bidi/>
        <w:spacing w:after="0" w:afterAutospacing="0" w:line="276" w:lineRule="auto"/>
        <w:jc w:val="both"/>
        <w:rPr>
          <w:rFonts w:ascii="IRMitra" w:hAnsi="IRMitra" w:cs="IRMitra"/>
          <w:color w:val="1B1B1E"/>
          <w:sz w:val="28"/>
          <w:szCs w:val="28"/>
        </w:rPr>
      </w:pPr>
      <w:r w:rsidRPr="00A53589">
        <w:rPr>
          <w:rStyle w:val="ng-star-inserted1"/>
          <w:rFonts w:ascii="IRMitra" w:eastAsiaTheme="majorEastAsia" w:hAnsi="IRMitra" w:cs="IRMitra"/>
          <w:color w:val="1B1B1E"/>
          <w:sz w:val="28"/>
          <w:szCs w:val="28"/>
          <w:rtl/>
        </w:rPr>
        <w:t>[استاد]: اقتطاع یعنی سؤال را حذف کرده باشد؟</w:t>
      </w:r>
      <w:r w:rsidR="00572209">
        <w:rPr>
          <w:rStyle w:val="ng-star-inserted1"/>
          <w:rFonts w:ascii="IRMitra" w:eastAsiaTheme="majorEastAsia" w:hAnsi="IRMitra" w:cs="IRMitra" w:hint="cs"/>
          <w:color w:val="1B1B1E"/>
          <w:sz w:val="28"/>
          <w:szCs w:val="28"/>
          <w:rtl/>
        </w:rPr>
        <w:t xml:space="preserve"> </w:t>
      </w:r>
      <w:r w:rsidRPr="00A53589">
        <w:rPr>
          <w:rStyle w:val="ng-star-inserted1"/>
          <w:rFonts w:ascii="IRMitra" w:eastAsiaTheme="majorEastAsia" w:hAnsi="IRMitra" w:cs="IRMitra"/>
          <w:color w:val="1B1B1E"/>
          <w:sz w:val="28"/>
          <w:szCs w:val="28"/>
          <w:rtl/>
        </w:rPr>
        <w:t>نه اشتباه</w:t>
      </w:r>
    </w:p>
    <w:p w14:paraId="7003B0F7" w14:textId="77777777" w:rsidR="004928D4" w:rsidRPr="00A53589" w:rsidRDefault="004928D4" w:rsidP="00A53589">
      <w:pPr>
        <w:bidi/>
        <w:spacing w:line="276" w:lineRule="auto"/>
        <w:jc w:val="both"/>
        <w:rPr>
          <w:rFonts w:ascii="IRMitra" w:hAnsi="IRMitra" w:cs="IRMitra"/>
          <w:sz w:val="28"/>
          <w:szCs w:val="28"/>
          <w:rtl/>
        </w:rPr>
      </w:pPr>
    </w:p>
    <w:sectPr w:rsidR="004928D4" w:rsidRPr="00A53589" w:rsidSect="004B5A38">
      <w:footerReference w:type="default" r:id="rId6"/>
      <w:pgSz w:w="11906" w:h="16838"/>
      <w:pgMar w:top="1440" w:right="1440" w:bottom="1440" w:left="1440" w:header="708" w:footer="708" w:gutter="0"/>
      <w:pgBorders w:offsetFrom="page">
        <w:top w:val="single" w:sz="4" w:space="24" w:color="C00000"/>
        <w:left w:val="single" w:sz="4" w:space="24" w:color="C00000"/>
        <w:bottom w:val="single" w:sz="4" w:space="24" w:color="C00000"/>
        <w:right w:val="single" w:sz="4" w:space="24" w:color="C00000"/>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559E2" w14:textId="77777777" w:rsidR="005A4B91" w:rsidRDefault="005A4B91" w:rsidP="00D70EEE">
      <w:pPr>
        <w:spacing w:after="0" w:line="240" w:lineRule="auto"/>
      </w:pPr>
      <w:r>
        <w:separator/>
      </w:r>
    </w:p>
  </w:endnote>
  <w:endnote w:type="continuationSeparator" w:id="0">
    <w:p w14:paraId="1E89D016" w14:textId="77777777" w:rsidR="005A4B91" w:rsidRDefault="005A4B91" w:rsidP="00D7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292703"/>
      <w:docPartObj>
        <w:docPartGallery w:val="Page Numbers (Bottom of Page)"/>
        <w:docPartUnique/>
      </w:docPartObj>
    </w:sdtPr>
    <w:sdtEndPr>
      <w:rPr>
        <w:noProof/>
      </w:rPr>
    </w:sdtEndPr>
    <w:sdtContent>
      <w:p w14:paraId="2D328A0A" w14:textId="505B6250" w:rsidR="00D70EEE" w:rsidRDefault="00D70EEE">
        <w:pPr>
          <w:pStyle w:val="Footer"/>
          <w:jc w:val="center"/>
        </w:pPr>
        <w:r>
          <w:fldChar w:fldCharType="begin"/>
        </w:r>
        <w:r>
          <w:instrText xml:space="preserve"> PAGE   \* MERGEFORMAT </w:instrText>
        </w:r>
        <w:r>
          <w:fldChar w:fldCharType="separate"/>
        </w:r>
        <w:r w:rsidR="008412AF">
          <w:rPr>
            <w:noProof/>
          </w:rPr>
          <w:t>1</w:t>
        </w:r>
        <w:r>
          <w:rPr>
            <w:noProof/>
          </w:rPr>
          <w:fldChar w:fldCharType="end"/>
        </w:r>
      </w:p>
    </w:sdtContent>
  </w:sdt>
  <w:p w14:paraId="42F905A4" w14:textId="77777777" w:rsidR="00D70EEE" w:rsidRDefault="00D70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293CB" w14:textId="77777777" w:rsidR="005A4B91" w:rsidRDefault="005A4B91" w:rsidP="00D70EEE">
      <w:pPr>
        <w:spacing w:after="0" w:line="240" w:lineRule="auto"/>
      </w:pPr>
      <w:r>
        <w:separator/>
      </w:r>
    </w:p>
  </w:footnote>
  <w:footnote w:type="continuationSeparator" w:id="0">
    <w:p w14:paraId="2D86FCFD" w14:textId="77777777" w:rsidR="005A4B91" w:rsidRDefault="005A4B91" w:rsidP="00D70E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69"/>
    <w:rsid w:val="00002812"/>
    <w:rsid w:val="00002C47"/>
    <w:rsid w:val="00003093"/>
    <w:rsid w:val="00004D33"/>
    <w:rsid w:val="000124B9"/>
    <w:rsid w:val="00013128"/>
    <w:rsid w:val="00013709"/>
    <w:rsid w:val="000146A0"/>
    <w:rsid w:val="000146D6"/>
    <w:rsid w:val="000149F0"/>
    <w:rsid w:val="000159D2"/>
    <w:rsid w:val="00016BF6"/>
    <w:rsid w:val="0002090A"/>
    <w:rsid w:val="000214A4"/>
    <w:rsid w:val="0002258E"/>
    <w:rsid w:val="00022953"/>
    <w:rsid w:val="00024129"/>
    <w:rsid w:val="00027CBF"/>
    <w:rsid w:val="00031111"/>
    <w:rsid w:val="00032FFD"/>
    <w:rsid w:val="00033092"/>
    <w:rsid w:val="00033227"/>
    <w:rsid w:val="000344C0"/>
    <w:rsid w:val="00035130"/>
    <w:rsid w:val="000366BE"/>
    <w:rsid w:val="00036CBD"/>
    <w:rsid w:val="000403B3"/>
    <w:rsid w:val="00040848"/>
    <w:rsid w:val="000410A6"/>
    <w:rsid w:val="000420C9"/>
    <w:rsid w:val="00042B24"/>
    <w:rsid w:val="0004433D"/>
    <w:rsid w:val="00045422"/>
    <w:rsid w:val="00051A29"/>
    <w:rsid w:val="0005225B"/>
    <w:rsid w:val="00054C1C"/>
    <w:rsid w:val="00054DCC"/>
    <w:rsid w:val="0005536D"/>
    <w:rsid w:val="0005566E"/>
    <w:rsid w:val="00055FE0"/>
    <w:rsid w:val="000560C2"/>
    <w:rsid w:val="00057670"/>
    <w:rsid w:val="0006117D"/>
    <w:rsid w:val="00066575"/>
    <w:rsid w:val="00070A6F"/>
    <w:rsid w:val="000713B0"/>
    <w:rsid w:val="0007529C"/>
    <w:rsid w:val="000804B8"/>
    <w:rsid w:val="00080977"/>
    <w:rsid w:val="00081180"/>
    <w:rsid w:val="00081D5A"/>
    <w:rsid w:val="00082075"/>
    <w:rsid w:val="000821AA"/>
    <w:rsid w:val="00082E03"/>
    <w:rsid w:val="000833D3"/>
    <w:rsid w:val="00086C2B"/>
    <w:rsid w:val="00087777"/>
    <w:rsid w:val="000909ED"/>
    <w:rsid w:val="00091990"/>
    <w:rsid w:val="00092312"/>
    <w:rsid w:val="0009356A"/>
    <w:rsid w:val="0009378D"/>
    <w:rsid w:val="0009565A"/>
    <w:rsid w:val="000A02A1"/>
    <w:rsid w:val="000A06C8"/>
    <w:rsid w:val="000A5B32"/>
    <w:rsid w:val="000A67E6"/>
    <w:rsid w:val="000A7269"/>
    <w:rsid w:val="000A7F55"/>
    <w:rsid w:val="000B0A1A"/>
    <w:rsid w:val="000B3661"/>
    <w:rsid w:val="000B422C"/>
    <w:rsid w:val="000B62BA"/>
    <w:rsid w:val="000C2A40"/>
    <w:rsid w:val="000C397B"/>
    <w:rsid w:val="000C6518"/>
    <w:rsid w:val="000D0D20"/>
    <w:rsid w:val="000D225A"/>
    <w:rsid w:val="000D4773"/>
    <w:rsid w:val="000D4A59"/>
    <w:rsid w:val="000D7B9C"/>
    <w:rsid w:val="000E2289"/>
    <w:rsid w:val="000E2476"/>
    <w:rsid w:val="000E4A38"/>
    <w:rsid w:val="000E64A6"/>
    <w:rsid w:val="000E686A"/>
    <w:rsid w:val="000F01F7"/>
    <w:rsid w:val="000F18BB"/>
    <w:rsid w:val="000F1D0B"/>
    <w:rsid w:val="000F2546"/>
    <w:rsid w:val="000F2830"/>
    <w:rsid w:val="000F507F"/>
    <w:rsid w:val="000F5B4D"/>
    <w:rsid w:val="000F7950"/>
    <w:rsid w:val="000F7CF6"/>
    <w:rsid w:val="00100095"/>
    <w:rsid w:val="001011E1"/>
    <w:rsid w:val="001047A7"/>
    <w:rsid w:val="001059C9"/>
    <w:rsid w:val="00110DAF"/>
    <w:rsid w:val="00111036"/>
    <w:rsid w:val="001110D0"/>
    <w:rsid w:val="00111B4F"/>
    <w:rsid w:val="0011365C"/>
    <w:rsid w:val="001155DA"/>
    <w:rsid w:val="00122478"/>
    <w:rsid w:val="00122F86"/>
    <w:rsid w:val="00123880"/>
    <w:rsid w:val="00124E5E"/>
    <w:rsid w:val="0012732B"/>
    <w:rsid w:val="00130FDD"/>
    <w:rsid w:val="0013139D"/>
    <w:rsid w:val="001319D7"/>
    <w:rsid w:val="00134DE3"/>
    <w:rsid w:val="00134DED"/>
    <w:rsid w:val="001371AF"/>
    <w:rsid w:val="00140CC8"/>
    <w:rsid w:val="001416F8"/>
    <w:rsid w:val="0014274A"/>
    <w:rsid w:val="001443AB"/>
    <w:rsid w:val="00147B37"/>
    <w:rsid w:val="00150829"/>
    <w:rsid w:val="001516F3"/>
    <w:rsid w:val="001548E7"/>
    <w:rsid w:val="001555DE"/>
    <w:rsid w:val="0015657C"/>
    <w:rsid w:val="001576DD"/>
    <w:rsid w:val="0015784A"/>
    <w:rsid w:val="00157C5C"/>
    <w:rsid w:val="00162892"/>
    <w:rsid w:val="00164286"/>
    <w:rsid w:val="001651BC"/>
    <w:rsid w:val="00173519"/>
    <w:rsid w:val="00174966"/>
    <w:rsid w:val="0017537A"/>
    <w:rsid w:val="0017587B"/>
    <w:rsid w:val="001764C8"/>
    <w:rsid w:val="00180209"/>
    <w:rsid w:val="00183D76"/>
    <w:rsid w:val="00183E83"/>
    <w:rsid w:val="00184C0F"/>
    <w:rsid w:val="001905E4"/>
    <w:rsid w:val="00194EEA"/>
    <w:rsid w:val="0019582E"/>
    <w:rsid w:val="00195C3A"/>
    <w:rsid w:val="00195D72"/>
    <w:rsid w:val="001A14DE"/>
    <w:rsid w:val="001A5B20"/>
    <w:rsid w:val="001A7548"/>
    <w:rsid w:val="001A75B7"/>
    <w:rsid w:val="001B241A"/>
    <w:rsid w:val="001B45D8"/>
    <w:rsid w:val="001B4753"/>
    <w:rsid w:val="001B55D3"/>
    <w:rsid w:val="001B562B"/>
    <w:rsid w:val="001B6237"/>
    <w:rsid w:val="001B7D5D"/>
    <w:rsid w:val="001B7FC0"/>
    <w:rsid w:val="001C2D2B"/>
    <w:rsid w:val="001C4465"/>
    <w:rsid w:val="001C5059"/>
    <w:rsid w:val="001C50B9"/>
    <w:rsid w:val="001D21CF"/>
    <w:rsid w:val="001D2759"/>
    <w:rsid w:val="001D3CC0"/>
    <w:rsid w:val="001D4169"/>
    <w:rsid w:val="001D636F"/>
    <w:rsid w:val="001D7917"/>
    <w:rsid w:val="001E2841"/>
    <w:rsid w:val="001E5656"/>
    <w:rsid w:val="001E6CD1"/>
    <w:rsid w:val="001F2619"/>
    <w:rsid w:val="001F53BA"/>
    <w:rsid w:val="001F5A2F"/>
    <w:rsid w:val="002031B5"/>
    <w:rsid w:val="002034BF"/>
    <w:rsid w:val="0020361D"/>
    <w:rsid w:val="00205A54"/>
    <w:rsid w:val="00212E65"/>
    <w:rsid w:val="0021428C"/>
    <w:rsid w:val="00222F76"/>
    <w:rsid w:val="00224AC4"/>
    <w:rsid w:val="00225255"/>
    <w:rsid w:val="00225F1E"/>
    <w:rsid w:val="002264E3"/>
    <w:rsid w:val="00227B9D"/>
    <w:rsid w:val="00227C39"/>
    <w:rsid w:val="00230473"/>
    <w:rsid w:val="00232E7A"/>
    <w:rsid w:val="0023793E"/>
    <w:rsid w:val="0024094D"/>
    <w:rsid w:val="002433C7"/>
    <w:rsid w:val="00243F20"/>
    <w:rsid w:val="0024500B"/>
    <w:rsid w:val="002465D9"/>
    <w:rsid w:val="00246B22"/>
    <w:rsid w:val="0024798D"/>
    <w:rsid w:val="0025017A"/>
    <w:rsid w:val="0025082E"/>
    <w:rsid w:val="00250A95"/>
    <w:rsid w:val="00250D50"/>
    <w:rsid w:val="00250EDE"/>
    <w:rsid w:val="002526D4"/>
    <w:rsid w:val="002552B0"/>
    <w:rsid w:val="00255E35"/>
    <w:rsid w:val="00255F99"/>
    <w:rsid w:val="00257CB1"/>
    <w:rsid w:val="0026152F"/>
    <w:rsid w:val="00263E1C"/>
    <w:rsid w:val="00264704"/>
    <w:rsid w:val="00265774"/>
    <w:rsid w:val="0026643B"/>
    <w:rsid w:val="00270D40"/>
    <w:rsid w:val="00272E6C"/>
    <w:rsid w:val="002767D5"/>
    <w:rsid w:val="0028376B"/>
    <w:rsid w:val="002843A1"/>
    <w:rsid w:val="00285245"/>
    <w:rsid w:val="002863D6"/>
    <w:rsid w:val="00286D56"/>
    <w:rsid w:val="00287754"/>
    <w:rsid w:val="0029037A"/>
    <w:rsid w:val="00291401"/>
    <w:rsid w:val="00292312"/>
    <w:rsid w:val="002A2EA1"/>
    <w:rsid w:val="002A35FE"/>
    <w:rsid w:val="002A3C54"/>
    <w:rsid w:val="002A3CCD"/>
    <w:rsid w:val="002A5082"/>
    <w:rsid w:val="002A5887"/>
    <w:rsid w:val="002A7151"/>
    <w:rsid w:val="002B2805"/>
    <w:rsid w:val="002B2C24"/>
    <w:rsid w:val="002B3C38"/>
    <w:rsid w:val="002B483E"/>
    <w:rsid w:val="002B4866"/>
    <w:rsid w:val="002B5537"/>
    <w:rsid w:val="002B5B21"/>
    <w:rsid w:val="002C0745"/>
    <w:rsid w:val="002C0BA5"/>
    <w:rsid w:val="002C483E"/>
    <w:rsid w:val="002C5401"/>
    <w:rsid w:val="002C6832"/>
    <w:rsid w:val="002C7838"/>
    <w:rsid w:val="002D3122"/>
    <w:rsid w:val="002D331D"/>
    <w:rsid w:val="002D4F70"/>
    <w:rsid w:val="002D509E"/>
    <w:rsid w:val="002D543F"/>
    <w:rsid w:val="002D5A10"/>
    <w:rsid w:val="002D6A26"/>
    <w:rsid w:val="002E0523"/>
    <w:rsid w:val="002E1B50"/>
    <w:rsid w:val="002E2F64"/>
    <w:rsid w:val="002E3355"/>
    <w:rsid w:val="002E404B"/>
    <w:rsid w:val="002E51F9"/>
    <w:rsid w:val="002F1849"/>
    <w:rsid w:val="002F38A8"/>
    <w:rsid w:val="002F4764"/>
    <w:rsid w:val="002F4920"/>
    <w:rsid w:val="002F6AF4"/>
    <w:rsid w:val="002F7F84"/>
    <w:rsid w:val="003005A5"/>
    <w:rsid w:val="00300A09"/>
    <w:rsid w:val="00301E2D"/>
    <w:rsid w:val="00303981"/>
    <w:rsid w:val="00305EA2"/>
    <w:rsid w:val="003118DC"/>
    <w:rsid w:val="0031278F"/>
    <w:rsid w:val="003139DD"/>
    <w:rsid w:val="00313EBB"/>
    <w:rsid w:val="0031557C"/>
    <w:rsid w:val="00321939"/>
    <w:rsid w:val="003233B8"/>
    <w:rsid w:val="003233CB"/>
    <w:rsid w:val="003270E0"/>
    <w:rsid w:val="00331B6A"/>
    <w:rsid w:val="00331BE5"/>
    <w:rsid w:val="00332117"/>
    <w:rsid w:val="00337743"/>
    <w:rsid w:val="003407D4"/>
    <w:rsid w:val="0034321A"/>
    <w:rsid w:val="00343998"/>
    <w:rsid w:val="003441CF"/>
    <w:rsid w:val="00344695"/>
    <w:rsid w:val="003458EA"/>
    <w:rsid w:val="003515CC"/>
    <w:rsid w:val="00351BBB"/>
    <w:rsid w:val="003533BE"/>
    <w:rsid w:val="003541F9"/>
    <w:rsid w:val="003576B5"/>
    <w:rsid w:val="0036111E"/>
    <w:rsid w:val="003617D7"/>
    <w:rsid w:val="003621AC"/>
    <w:rsid w:val="00363918"/>
    <w:rsid w:val="003645EA"/>
    <w:rsid w:val="00364842"/>
    <w:rsid w:val="00365820"/>
    <w:rsid w:val="003668A5"/>
    <w:rsid w:val="00367435"/>
    <w:rsid w:val="00367933"/>
    <w:rsid w:val="00371DC5"/>
    <w:rsid w:val="00372E85"/>
    <w:rsid w:val="00372F60"/>
    <w:rsid w:val="003731EB"/>
    <w:rsid w:val="003750DD"/>
    <w:rsid w:val="003754A5"/>
    <w:rsid w:val="003767B2"/>
    <w:rsid w:val="003802C2"/>
    <w:rsid w:val="00383EA6"/>
    <w:rsid w:val="00384F12"/>
    <w:rsid w:val="00385DBE"/>
    <w:rsid w:val="00386732"/>
    <w:rsid w:val="00391A49"/>
    <w:rsid w:val="00391FED"/>
    <w:rsid w:val="0039272F"/>
    <w:rsid w:val="003A097D"/>
    <w:rsid w:val="003A0A1A"/>
    <w:rsid w:val="003A0EAE"/>
    <w:rsid w:val="003A23DD"/>
    <w:rsid w:val="003A3107"/>
    <w:rsid w:val="003A57C1"/>
    <w:rsid w:val="003A5AF6"/>
    <w:rsid w:val="003A6133"/>
    <w:rsid w:val="003A6354"/>
    <w:rsid w:val="003A6722"/>
    <w:rsid w:val="003A7F36"/>
    <w:rsid w:val="003B04E1"/>
    <w:rsid w:val="003B24CB"/>
    <w:rsid w:val="003B25C1"/>
    <w:rsid w:val="003B3CF1"/>
    <w:rsid w:val="003B488C"/>
    <w:rsid w:val="003B69EF"/>
    <w:rsid w:val="003C0A9E"/>
    <w:rsid w:val="003C0EAC"/>
    <w:rsid w:val="003C472F"/>
    <w:rsid w:val="003C4D05"/>
    <w:rsid w:val="003C5A26"/>
    <w:rsid w:val="003C7223"/>
    <w:rsid w:val="003C73F3"/>
    <w:rsid w:val="003D0BA9"/>
    <w:rsid w:val="003D15FE"/>
    <w:rsid w:val="003D608D"/>
    <w:rsid w:val="003D7271"/>
    <w:rsid w:val="003E2144"/>
    <w:rsid w:val="003E4E6A"/>
    <w:rsid w:val="003E6AF4"/>
    <w:rsid w:val="003E7D18"/>
    <w:rsid w:val="003F0DF0"/>
    <w:rsid w:val="003F182C"/>
    <w:rsid w:val="003F2F5D"/>
    <w:rsid w:val="003F3397"/>
    <w:rsid w:val="003F379F"/>
    <w:rsid w:val="003F660F"/>
    <w:rsid w:val="003F702E"/>
    <w:rsid w:val="003F7546"/>
    <w:rsid w:val="0040004F"/>
    <w:rsid w:val="004007FA"/>
    <w:rsid w:val="004038CA"/>
    <w:rsid w:val="00404C41"/>
    <w:rsid w:val="00411BA9"/>
    <w:rsid w:val="00412368"/>
    <w:rsid w:val="00412993"/>
    <w:rsid w:val="00412BB0"/>
    <w:rsid w:val="00413223"/>
    <w:rsid w:val="00413E9E"/>
    <w:rsid w:val="00416264"/>
    <w:rsid w:val="00417905"/>
    <w:rsid w:val="004202EA"/>
    <w:rsid w:val="004234BB"/>
    <w:rsid w:val="0042513B"/>
    <w:rsid w:val="004257CB"/>
    <w:rsid w:val="004300BF"/>
    <w:rsid w:val="0043301D"/>
    <w:rsid w:val="00434563"/>
    <w:rsid w:val="00435E42"/>
    <w:rsid w:val="00436A54"/>
    <w:rsid w:val="00441764"/>
    <w:rsid w:val="0044196B"/>
    <w:rsid w:val="00442B40"/>
    <w:rsid w:val="004473CC"/>
    <w:rsid w:val="00450AB2"/>
    <w:rsid w:val="00450C11"/>
    <w:rsid w:val="00450C33"/>
    <w:rsid w:val="00451204"/>
    <w:rsid w:val="00455824"/>
    <w:rsid w:val="00455E71"/>
    <w:rsid w:val="00457917"/>
    <w:rsid w:val="00457AFD"/>
    <w:rsid w:val="00457F07"/>
    <w:rsid w:val="004602AA"/>
    <w:rsid w:val="00460D47"/>
    <w:rsid w:val="00461F00"/>
    <w:rsid w:val="004629EF"/>
    <w:rsid w:val="004634B4"/>
    <w:rsid w:val="004657B7"/>
    <w:rsid w:val="00466542"/>
    <w:rsid w:val="00472E5E"/>
    <w:rsid w:val="00475741"/>
    <w:rsid w:val="0047670A"/>
    <w:rsid w:val="004768AC"/>
    <w:rsid w:val="00477336"/>
    <w:rsid w:val="004806FE"/>
    <w:rsid w:val="00483D60"/>
    <w:rsid w:val="004869DD"/>
    <w:rsid w:val="004906E9"/>
    <w:rsid w:val="0049085B"/>
    <w:rsid w:val="00490AED"/>
    <w:rsid w:val="004928D4"/>
    <w:rsid w:val="0049293D"/>
    <w:rsid w:val="00492E16"/>
    <w:rsid w:val="00493BA7"/>
    <w:rsid w:val="00495F0B"/>
    <w:rsid w:val="00496239"/>
    <w:rsid w:val="0049635B"/>
    <w:rsid w:val="00496986"/>
    <w:rsid w:val="00496EFD"/>
    <w:rsid w:val="00496F63"/>
    <w:rsid w:val="0049712F"/>
    <w:rsid w:val="004A3E5F"/>
    <w:rsid w:val="004A424F"/>
    <w:rsid w:val="004A6642"/>
    <w:rsid w:val="004B2B59"/>
    <w:rsid w:val="004B32EE"/>
    <w:rsid w:val="004B4A34"/>
    <w:rsid w:val="004B4ABF"/>
    <w:rsid w:val="004B4C80"/>
    <w:rsid w:val="004B5330"/>
    <w:rsid w:val="004B5A38"/>
    <w:rsid w:val="004B6609"/>
    <w:rsid w:val="004B710A"/>
    <w:rsid w:val="004B7D20"/>
    <w:rsid w:val="004C3304"/>
    <w:rsid w:val="004C372B"/>
    <w:rsid w:val="004C3D1A"/>
    <w:rsid w:val="004C6E7D"/>
    <w:rsid w:val="004C7F7C"/>
    <w:rsid w:val="004D45FC"/>
    <w:rsid w:val="004D605F"/>
    <w:rsid w:val="004E1E78"/>
    <w:rsid w:val="004E3006"/>
    <w:rsid w:val="004E4315"/>
    <w:rsid w:val="004E4636"/>
    <w:rsid w:val="004E5869"/>
    <w:rsid w:val="004F4051"/>
    <w:rsid w:val="004F51C1"/>
    <w:rsid w:val="004F6843"/>
    <w:rsid w:val="004F709F"/>
    <w:rsid w:val="0050153B"/>
    <w:rsid w:val="00504A63"/>
    <w:rsid w:val="00504DC0"/>
    <w:rsid w:val="005051AD"/>
    <w:rsid w:val="005059D6"/>
    <w:rsid w:val="00507C05"/>
    <w:rsid w:val="00511058"/>
    <w:rsid w:val="0051364E"/>
    <w:rsid w:val="005166A7"/>
    <w:rsid w:val="005174A4"/>
    <w:rsid w:val="00520878"/>
    <w:rsid w:val="00521724"/>
    <w:rsid w:val="00521A27"/>
    <w:rsid w:val="00523AF5"/>
    <w:rsid w:val="00524C20"/>
    <w:rsid w:val="005252D1"/>
    <w:rsid w:val="0052650F"/>
    <w:rsid w:val="00527F49"/>
    <w:rsid w:val="00530438"/>
    <w:rsid w:val="00530BFF"/>
    <w:rsid w:val="00534C62"/>
    <w:rsid w:val="00535111"/>
    <w:rsid w:val="00536B51"/>
    <w:rsid w:val="00540906"/>
    <w:rsid w:val="00540E35"/>
    <w:rsid w:val="005424E7"/>
    <w:rsid w:val="005428D2"/>
    <w:rsid w:val="00553DB6"/>
    <w:rsid w:val="0055441E"/>
    <w:rsid w:val="00555944"/>
    <w:rsid w:val="00556503"/>
    <w:rsid w:val="0055749A"/>
    <w:rsid w:val="0055763E"/>
    <w:rsid w:val="00562951"/>
    <w:rsid w:val="00564A47"/>
    <w:rsid w:val="005655FB"/>
    <w:rsid w:val="00566DA3"/>
    <w:rsid w:val="00567043"/>
    <w:rsid w:val="005673F1"/>
    <w:rsid w:val="00567ABF"/>
    <w:rsid w:val="00567BCF"/>
    <w:rsid w:val="00572209"/>
    <w:rsid w:val="00572E67"/>
    <w:rsid w:val="005739F7"/>
    <w:rsid w:val="00575AB2"/>
    <w:rsid w:val="0058148D"/>
    <w:rsid w:val="0058195F"/>
    <w:rsid w:val="00581D36"/>
    <w:rsid w:val="00582494"/>
    <w:rsid w:val="0058281F"/>
    <w:rsid w:val="005830C9"/>
    <w:rsid w:val="00583536"/>
    <w:rsid w:val="005836F5"/>
    <w:rsid w:val="005855D2"/>
    <w:rsid w:val="00587953"/>
    <w:rsid w:val="00592044"/>
    <w:rsid w:val="00592450"/>
    <w:rsid w:val="00592EC4"/>
    <w:rsid w:val="005952FD"/>
    <w:rsid w:val="00596362"/>
    <w:rsid w:val="005A0DB0"/>
    <w:rsid w:val="005A236D"/>
    <w:rsid w:val="005A4031"/>
    <w:rsid w:val="005A4493"/>
    <w:rsid w:val="005A46C5"/>
    <w:rsid w:val="005A4B91"/>
    <w:rsid w:val="005A5906"/>
    <w:rsid w:val="005A6747"/>
    <w:rsid w:val="005A6F4C"/>
    <w:rsid w:val="005A7462"/>
    <w:rsid w:val="005B030E"/>
    <w:rsid w:val="005B19BF"/>
    <w:rsid w:val="005B5ED1"/>
    <w:rsid w:val="005C33CC"/>
    <w:rsid w:val="005C3726"/>
    <w:rsid w:val="005C4CF3"/>
    <w:rsid w:val="005C597C"/>
    <w:rsid w:val="005C623D"/>
    <w:rsid w:val="005D0526"/>
    <w:rsid w:val="005D099D"/>
    <w:rsid w:val="005D1945"/>
    <w:rsid w:val="005D1F79"/>
    <w:rsid w:val="005D2CE7"/>
    <w:rsid w:val="005D351C"/>
    <w:rsid w:val="005D3527"/>
    <w:rsid w:val="005D5B49"/>
    <w:rsid w:val="005D5F16"/>
    <w:rsid w:val="005D6368"/>
    <w:rsid w:val="005D6710"/>
    <w:rsid w:val="005D772E"/>
    <w:rsid w:val="005E177A"/>
    <w:rsid w:val="005F0BFB"/>
    <w:rsid w:val="005F12FA"/>
    <w:rsid w:val="005F1E5D"/>
    <w:rsid w:val="005F2EAB"/>
    <w:rsid w:val="0060343F"/>
    <w:rsid w:val="00603AEC"/>
    <w:rsid w:val="0060599B"/>
    <w:rsid w:val="00612870"/>
    <w:rsid w:val="0061300E"/>
    <w:rsid w:val="006144C2"/>
    <w:rsid w:val="006147FA"/>
    <w:rsid w:val="0061526E"/>
    <w:rsid w:val="00615C59"/>
    <w:rsid w:val="006173FF"/>
    <w:rsid w:val="0061799E"/>
    <w:rsid w:val="006205FC"/>
    <w:rsid w:val="00621717"/>
    <w:rsid w:val="00621E43"/>
    <w:rsid w:val="0062338B"/>
    <w:rsid w:val="006233F3"/>
    <w:rsid w:val="006254C3"/>
    <w:rsid w:val="00626D14"/>
    <w:rsid w:val="00627B3E"/>
    <w:rsid w:val="006301B9"/>
    <w:rsid w:val="00630EF0"/>
    <w:rsid w:val="00630FA4"/>
    <w:rsid w:val="0063115D"/>
    <w:rsid w:val="006317FA"/>
    <w:rsid w:val="00632157"/>
    <w:rsid w:val="00632B29"/>
    <w:rsid w:val="006340F4"/>
    <w:rsid w:val="00641238"/>
    <w:rsid w:val="00641693"/>
    <w:rsid w:val="00642019"/>
    <w:rsid w:val="00643321"/>
    <w:rsid w:val="0064628D"/>
    <w:rsid w:val="006559AB"/>
    <w:rsid w:val="00661AB9"/>
    <w:rsid w:val="0066299C"/>
    <w:rsid w:val="006632F9"/>
    <w:rsid w:val="006645DB"/>
    <w:rsid w:val="00665857"/>
    <w:rsid w:val="0066733E"/>
    <w:rsid w:val="006708A3"/>
    <w:rsid w:val="006710A6"/>
    <w:rsid w:val="006723D0"/>
    <w:rsid w:val="00674231"/>
    <w:rsid w:val="00675DA0"/>
    <w:rsid w:val="00676407"/>
    <w:rsid w:val="00676514"/>
    <w:rsid w:val="00681BF7"/>
    <w:rsid w:val="00683390"/>
    <w:rsid w:val="006839B0"/>
    <w:rsid w:val="00685125"/>
    <w:rsid w:val="00686764"/>
    <w:rsid w:val="00686BB2"/>
    <w:rsid w:val="0069051B"/>
    <w:rsid w:val="00691852"/>
    <w:rsid w:val="006919B7"/>
    <w:rsid w:val="00692BAA"/>
    <w:rsid w:val="00696470"/>
    <w:rsid w:val="006973DB"/>
    <w:rsid w:val="00697632"/>
    <w:rsid w:val="006A0660"/>
    <w:rsid w:val="006A3AE7"/>
    <w:rsid w:val="006A5094"/>
    <w:rsid w:val="006A53A3"/>
    <w:rsid w:val="006A6B87"/>
    <w:rsid w:val="006B097C"/>
    <w:rsid w:val="006B264F"/>
    <w:rsid w:val="006B28AF"/>
    <w:rsid w:val="006B2FBB"/>
    <w:rsid w:val="006B40D4"/>
    <w:rsid w:val="006B513C"/>
    <w:rsid w:val="006B7125"/>
    <w:rsid w:val="006B7EF7"/>
    <w:rsid w:val="006C07E6"/>
    <w:rsid w:val="006C080D"/>
    <w:rsid w:val="006C2B51"/>
    <w:rsid w:val="006C2C45"/>
    <w:rsid w:val="006C314F"/>
    <w:rsid w:val="006C3A7C"/>
    <w:rsid w:val="006C4757"/>
    <w:rsid w:val="006C575B"/>
    <w:rsid w:val="006D02BA"/>
    <w:rsid w:val="006D0876"/>
    <w:rsid w:val="006D1033"/>
    <w:rsid w:val="006D2145"/>
    <w:rsid w:val="006D3422"/>
    <w:rsid w:val="006D70D7"/>
    <w:rsid w:val="006E31B8"/>
    <w:rsid w:val="006E4789"/>
    <w:rsid w:val="006E494C"/>
    <w:rsid w:val="006E639B"/>
    <w:rsid w:val="006E64E1"/>
    <w:rsid w:val="006E6FD3"/>
    <w:rsid w:val="006F0F8F"/>
    <w:rsid w:val="006F436B"/>
    <w:rsid w:val="006F4648"/>
    <w:rsid w:val="006F4B95"/>
    <w:rsid w:val="006F4BE4"/>
    <w:rsid w:val="006F5791"/>
    <w:rsid w:val="006F57EB"/>
    <w:rsid w:val="006F6329"/>
    <w:rsid w:val="006F73FD"/>
    <w:rsid w:val="00700406"/>
    <w:rsid w:val="0070089F"/>
    <w:rsid w:val="00701937"/>
    <w:rsid w:val="00702770"/>
    <w:rsid w:val="00703404"/>
    <w:rsid w:val="00704D7D"/>
    <w:rsid w:val="007051AC"/>
    <w:rsid w:val="00706D5C"/>
    <w:rsid w:val="0070739F"/>
    <w:rsid w:val="007078F9"/>
    <w:rsid w:val="0071055A"/>
    <w:rsid w:val="00711F28"/>
    <w:rsid w:val="00713C64"/>
    <w:rsid w:val="00714896"/>
    <w:rsid w:val="0071598D"/>
    <w:rsid w:val="00717EE9"/>
    <w:rsid w:val="00721244"/>
    <w:rsid w:val="00725A28"/>
    <w:rsid w:val="007265BA"/>
    <w:rsid w:val="00726E57"/>
    <w:rsid w:val="00727E01"/>
    <w:rsid w:val="00730560"/>
    <w:rsid w:val="007332C4"/>
    <w:rsid w:val="007335F2"/>
    <w:rsid w:val="00734728"/>
    <w:rsid w:val="007364D7"/>
    <w:rsid w:val="00741A15"/>
    <w:rsid w:val="00742C8D"/>
    <w:rsid w:val="00743678"/>
    <w:rsid w:val="007439C7"/>
    <w:rsid w:val="007443F2"/>
    <w:rsid w:val="00744F56"/>
    <w:rsid w:val="00747052"/>
    <w:rsid w:val="007510F7"/>
    <w:rsid w:val="007511FE"/>
    <w:rsid w:val="00753CDA"/>
    <w:rsid w:val="00753E3B"/>
    <w:rsid w:val="00754023"/>
    <w:rsid w:val="00754496"/>
    <w:rsid w:val="00756C6F"/>
    <w:rsid w:val="00757275"/>
    <w:rsid w:val="00762D36"/>
    <w:rsid w:val="0076366A"/>
    <w:rsid w:val="0076553C"/>
    <w:rsid w:val="0076600F"/>
    <w:rsid w:val="00766362"/>
    <w:rsid w:val="00770209"/>
    <w:rsid w:val="00770361"/>
    <w:rsid w:val="007708E0"/>
    <w:rsid w:val="00771F30"/>
    <w:rsid w:val="007720A6"/>
    <w:rsid w:val="00772732"/>
    <w:rsid w:val="007728CF"/>
    <w:rsid w:val="00774952"/>
    <w:rsid w:val="00774F80"/>
    <w:rsid w:val="00775178"/>
    <w:rsid w:val="00775228"/>
    <w:rsid w:val="00775975"/>
    <w:rsid w:val="00777D7F"/>
    <w:rsid w:val="00777DD3"/>
    <w:rsid w:val="007874A0"/>
    <w:rsid w:val="00787DB0"/>
    <w:rsid w:val="007914C7"/>
    <w:rsid w:val="00793CAF"/>
    <w:rsid w:val="00793DD4"/>
    <w:rsid w:val="007965B3"/>
    <w:rsid w:val="007975F8"/>
    <w:rsid w:val="007A07F2"/>
    <w:rsid w:val="007A0FFA"/>
    <w:rsid w:val="007A102D"/>
    <w:rsid w:val="007A156B"/>
    <w:rsid w:val="007A1D93"/>
    <w:rsid w:val="007A20D6"/>
    <w:rsid w:val="007A2A23"/>
    <w:rsid w:val="007A3C4B"/>
    <w:rsid w:val="007A52A9"/>
    <w:rsid w:val="007A6FB5"/>
    <w:rsid w:val="007B1E32"/>
    <w:rsid w:val="007B1F42"/>
    <w:rsid w:val="007B7B29"/>
    <w:rsid w:val="007C0125"/>
    <w:rsid w:val="007C035D"/>
    <w:rsid w:val="007C0BD1"/>
    <w:rsid w:val="007C3223"/>
    <w:rsid w:val="007C3546"/>
    <w:rsid w:val="007C4FA8"/>
    <w:rsid w:val="007C7CB5"/>
    <w:rsid w:val="007D07B2"/>
    <w:rsid w:val="007D1928"/>
    <w:rsid w:val="007D2413"/>
    <w:rsid w:val="007D2615"/>
    <w:rsid w:val="007D2BBC"/>
    <w:rsid w:val="007D38C0"/>
    <w:rsid w:val="007D3C3F"/>
    <w:rsid w:val="007D5FD3"/>
    <w:rsid w:val="007D6BC8"/>
    <w:rsid w:val="007E1CEB"/>
    <w:rsid w:val="007E28DB"/>
    <w:rsid w:val="007E4819"/>
    <w:rsid w:val="007E4E70"/>
    <w:rsid w:val="007E507A"/>
    <w:rsid w:val="007F19A5"/>
    <w:rsid w:val="007F3D1C"/>
    <w:rsid w:val="007F5DCC"/>
    <w:rsid w:val="007F6BE7"/>
    <w:rsid w:val="007F6CB7"/>
    <w:rsid w:val="00800FFF"/>
    <w:rsid w:val="00803F70"/>
    <w:rsid w:val="00804D6F"/>
    <w:rsid w:val="00806DE0"/>
    <w:rsid w:val="00806E02"/>
    <w:rsid w:val="0081078A"/>
    <w:rsid w:val="00814268"/>
    <w:rsid w:val="0081702B"/>
    <w:rsid w:val="00820AD2"/>
    <w:rsid w:val="008222CC"/>
    <w:rsid w:val="008223F3"/>
    <w:rsid w:val="008235EB"/>
    <w:rsid w:val="008251E9"/>
    <w:rsid w:val="00825F26"/>
    <w:rsid w:val="008267E9"/>
    <w:rsid w:val="008311CF"/>
    <w:rsid w:val="008319C4"/>
    <w:rsid w:val="00833B5E"/>
    <w:rsid w:val="00834CAD"/>
    <w:rsid w:val="008351CE"/>
    <w:rsid w:val="00837AED"/>
    <w:rsid w:val="008404CC"/>
    <w:rsid w:val="008412AF"/>
    <w:rsid w:val="00841BE3"/>
    <w:rsid w:val="00843D67"/>
    <w:rsid w:val="00844A5B"/>
    <w:rsid w:val="0084562A"/>
    <w:rsid w:val="00846F98"/>
    <w:rsid w:val="00850F85"/>
    <w:rsid w:val="00851A91"/>
    <w:rsid w:val="0085344E"/>
    <w:rsid w:val="00854EF2"/>
    <w:rsid w:val="00855229"/>
    <w:rsid w:val="008556E6"/>
    <w:rsid w:val="0085706D"/>
    <w:rsid w:val="008572DE"/>
    <w:rsid w:val="00860DFD"/>
    <w:rsid w:val="00862760"/>
    <w:rsid w:val="008643AD"/>
    <w:rsid w:val="00864E77"/>
    <w:rsid w:val="00867A35"/>
    <w:rsid w:val="0087136E"/>
    <w:rsid w:val="0087197D"/>
    <w:rsid w:val="00872EAF"/>
    <w:rsid w:val="0087331B"/>
    <w:rsid w:val="00875521"/>
    <w:rsid w:val="00880481"/>
    <w:rsid w:val="00882C04"/>
    <w:rsid w:val="00883413"/>
    <w:rsid w:val="008854F7"/>
    <w:rsid w:val="008917AD"/>
    <w:rsid w:val="00891987"/>
    <w:rsid w:val="008919E0"/>
    <w:rsid w:val="008920CC"/>
    <w:rsid w:val="00892198"/>
    <w:rsid w:val="008924E6"/>
    <w:rsid w:val="00894249"/>
    <w:rsid w:val="00894D2F"/>
    <w:rsid w:val="00895EF8"/>
    <w:rsid w:val="008974AC"/>
    <w:rsid w:val="008978DA"/>
    <w:rsid w:val="008A12DE"/>
    <w:rsid w:val="008A1794"/>
    <w:rsid w:val="008A17F7"/>
    <w:rsid w:val="008A20CF"/>
    <w:rsid w:val="008A2B1E"/>
    <w:rsid w:val="008A30A3"/>
    <w:rsid w:val="008A31AF"/>
    <w:rsid w:val="008A7456"/>
    <w:rsid w:val="008B0931"/>
    <w:rsid w:val="008B2534"/>
    <w:rsid w:val="008B4C4C"/>
    <w:rsid w:val="008B56C7"/>
    <w:rsid w:val="008C00E0"/>
    <w:rsid w:val="008C27E6"/>
    <w:rsid w:val="008C3109"/>
    <w:rsid w:val="008C3F55"/>
    <w:rsid w:val="008C4159"/>
    <w:rsid w:val="008C4C78"/>
    <w:rsid w:val="008C50A7"/>
    <w:rsid w:val="008C55F1"/>
    <w:rsid w:val="008D20CE"/>
    <w:rsid w:val="008D262B"/>
    <w:rsid w:val="008D5A6F"/>
    <w:rsid w:val="008D6093"/>
    <w:rsid w:val="008D72B4"/>
    <w:rsid w:val="008E1012"/>
    <w:rsid w:val="008E277C"/>
    <w:rsid w:val="008E30E0"/>
    <w:rsid w:val="008E5604"/>
    <w:rsid w:val="008E6B57"/>
    <w:rsid w:val="008E6C91"/>
    <w:rsid w:val="008F30C3"/>
    <w:rsid w:val="008F323C"/>
    <w:rsid w:val="008F5D99"/>
    <w:rsid w:val="008F6155"/>
    <w:rsid w:val="008F772C"/>
    <w:rsid w:val="009015D6"/>
    <w:rsid w:val="00901F25"/>
    <w:rsid w:val="00904629"/>
    <w:rsid w:val="00905C5A"/>
    <w:rsid w:val="00910517"/>
    <w:rsid w:val="00910C5A"/>
    <w:rsid w:val="00911378"/>
    <w:rsid w:val="009117C1"/>
    <w:rsid w:val="0091737C"/>
    <w:rsid w:val="009206B1"/>
    <w:rsid w:val="00921CC1"/>
    <w:rsid w:val="00922E93"/>
    <w:rsid w:val="00925739"/>
    <w:rsid w:val="00927E22"/>
    <w:rsid w:val="00930857"/>
    <w:rsid w:val="00930B0B"/>
    <w:rsid w:val="00931953"/>
    <w:rsid w:val="00933408"/>
    <w:rsid w:val="00935186"/>
    <w:rsid w:val="00935406"/>
    <w:rsid w:val="009374AD"/>
    <w:rsid w:val="009378B8"/>
    <w:rsid w:val="00941B44"/>
    <w:rsid w:val="00943473"/>
    <w:rsid w:val="0094457D"/>
    <w:rsid w:val="00947729"/>
    <w:rsid w:val="00947E89"/>
    <w:rsid w:val="00951178"/>
    <w:rsid w:val="00951486"/>
    <w:rsid w:val="009548CC"/>
    <w:rsid w:val="00955717"/>
    <w:rsid w:val="00960144"/>
    <w:rsid w:val="009619D5"/>
    <w:rsid w:val="00961EB3"/>
    <w:rsid w:val="0096568C"/>
    <w:rsid w:val="009715E3"/>
    <w:rsid w:val="00972F14"/>
    <w:rsid w:val="0097338C"/>
    <w:rsid w:val="00974475"/>
    <w:rsid w:val="00974BAB"/>
    <w:rsid w:val="009756ED"/>
    <w:rsid w:val="009778D9"/>
    <w:rsid w:val="00982486"/>
    <w:rsid w:val="009825C2"/>
    <w:rsid w:val="0098285A"/>
    <w:rsid w:val="00982F2C"/>
    <w:rsid w:val="00983554"/>
    <w:rsid w:val="00984055"/>
    <w:rsid w:val="009842C1"/>
    <w:rsid w:val="00984C24"/>
    <w:rsid w:val="009876D8"/>
    <w:rsid w:val="00991160"/>
    <w:rsid w:val="009941B2"/>
    <w:rsid w:val="00996168"/>
    <w:rsid w:val="00997309"/>
    <w:rsid w:val="00997B1C"/>
    <w:rsid w:val="00997F59"/>
    <w:rsid w:val="009A255B"/>
    <w:rsid w:val="009A5590"/>
    <w:rsid w:val="009A5E24"/>
    <w:rsid w:val="009A7753"/>
    <w:rsid w:val="009A7F39"/>
    <w:rsid w:val="009A7F42"/>
    <w:rsid w:val="009B08EB"/>
    <w:rsid w:val="009B2390"/>
    <w:rsid w:val="009B3FF4"/>
    <w:rsid w:val="009B7105"/>
    <w:rsid w:val="009C10CB"/>
    <w:rsid w:val="009C1A09"/>
    <w:rsid w:val="009C2105"/>
    <w:rsid w:val="009C2270"/>
    <w:rsid w:val="009C22DD"/>
    <w:rsid w:val="009C2960"/>
    <w:rsid w:val="009C3102"/>
    <w:rsid w:val="009C56A2"/>
    <w:rsid w:val="009D23C5"/>
    <w:rsid w:val="009D314F"/>
    <w:rsid w:val="009D4C18"/>
    <w:rsid w:val="009D7BF9"/>
    <w:rsid w:val="009E038A"/>
    <w:rsid w:val="009E06C3"/>
    <w:rsid w:val="009E07B0"/>
    <w:rsid w:val="009E08EC"/>
    <w:rsid w:val="009E48BD"/>
    <w:rsid w:val="009E6454"/>
    <w:rsid w:val="009E7547"/>
    <w:rsid w:val="009F12F8"/>
    <w:rsid w:val="009F59B4"/>
    <w:rsid w:val="009F5B1B"/>
    <w:rsid w:val="00A02413"/>
    <w:rsid w:val="00A031E6"/>
    <w:rsid w:val="00A03A89"/>
    <w:rsid w:val="00A10DF8"/>
    <w:rsid w:val="00A118DA"/>
    <w:rsid w:val="00A11CDF"/>
    <w:rsid w:val="00A12956"/>
    <w:rsid w:val="00A132ED"/>
    <w:rsid w:val="00A13B23"/>
    <w:rsid w:val="00A1569A"/>
    <w:rsid w:val="00A21956"/>
    <w:rsid w:val="00A2326A"/>
    <w:rsid w:val="00A23E5E"/>
    <w:rsid w:val="00A25049"/>
    <w:rsid w:val="00A2601A"/>
    <w:rsid w:val="00A27D96"/>
    <w:rsid w:val="00A30C11"/>
    <w:rsid w:val="00A325C6"/>
    <w:rsid w:val="00A3281B"/>
    <w:rsid w:val="00A3357D"/>
    <w:rsid w:val="00A33D5A"/>
    <w:rsid w:val="00A34C9A"/>
    <w:rsid w:val="00A36B0E"/>
    <w:rsid w:val="00A3779E"/>
    <w:rsid w:val="00A4111F"/>
    <w:rsid w:val="00A4160E"/>
    <w:rsid w:val="00A44A55"/>
    <w:rsid w:val="00A44B86"/>
    <w:rsid w:val="00A4670E"/>
    <w:rsid w:val="00A468F2"/>
    <w:rsid w:val="00A50FFE"/>
    <w:rsid w:val="00A53589"/>
    <w:rsid w:val="00A53F97"/>
    <w:rsid w:val="00A5541F"/>
    <w:rsid w:val="00A5759E"/>
    <w:rsid w:val="00A65EF1"/>
    <w:rsid w:val="00A674CF"/>
    <w:rsid w:val="00A712A4"/>
    <w:rsid w:val="00A716BB"/>
    <w:rsid w:val="00A7333C"/>
    <w:rsid w:val="00A8326A"/>
    <w:rsid w:val="00A83CE8"/>
    <w:rsid w:val="00A84690"/>
    <w:rsid w:val="00A8576E"/>
    <w:rsid w:val="00A872CF"/>
    <w:rsid w:val="00A877D3"/>
    <w:rsid w:val="00A90D30"/>
    <w:rsid w:val="00A944C4"/>
    <w:rsid w:val="00A952A2"/>
    <w:rsid w:val="00A9576A"/>
    <w:rsid w:val="00A958B8"/>
    <w:rsid w:val="00A96210"/>
    <w:rsid w:val="00AA1D83"/>
    <w:rsid w:val="00AA21F4"/>
    <w:rsid w:val="00AA2F39"/>
    <w:rsid w:val="00AA3E89"/>
    <w:rsid w:val="00AA4779"/>
    <w:rsid w:val="00AA6831"/>
    <w:rsid w:val="00AA7DE7"/>
    <w:rsid w:val="00AB0BF3"/>
    <w:rsid w:val="00AB1289"/>
    <w:rsid w:val="00AB3E1B"/>
    <w:rsid w:val="00AB4457"/>
    <w:rsid w:val="00AB4924"/>
    <w:rsid w:val="00AB545A"/>
    <w:rsid w:val="00AC035E"/>
    <w:rsid w:val="00AC2CDF"/>
    <w:rsid w:val="00AC34EB"/>
    <w:rsid w:val="00AC4C66"/>
    <w:rsid w:val="00AD07A2"/>
    <w:rsid w:val="00AD2124"/>
    <w:rsid w:val="00AD262C"/>
    <w:rsid w:val="00AD4D78"/>
    <w:rsid w:val="00AD588F"/>
    <w:rsid w:val="00AD5B65"/>
    <w:rsid w:val="00AD658D"/>
    <w:rsid w:val="00AE0703"/>
    <w:rsid w:val="00AE20A8"/>
    <w:rsid w:val="00AE21A3"/>
    <w:rsid w:val="00AE2685"/>
    <w:rsid w:val="00AE2D20"/>
    <w:rsid w:val="00AE2EA2"/>
    <w:rsid w:val="00AE3D50"/>
    <w:rsid w:val="00AE660F"/>
    <w:rsid w:val="00AE75F8"/>
    <w:rsid w:val="00AE7689"/>
    <w:rsid w:val="00AF3791"/>
    <w:rsid w:val="00AF3A08"/>
    <w:rsid w:val="00AF4372"/>
    <w:rsid w:val="00AF5BC0"/>
    <w:rsid w:val="00AF5CF7"/>
    <w:rsid w:val="00AF70EB"/>
    <w:rsid w:val="00B060D2"/>
    <w:rsid w:val="00B06ED6"/>
    <w:rsid w:val="00B07E3B"/>
    <w:rsid w:val="00B10A93"/>
    <w:rsid w:val="00B115A9"/>
    <w:rsid w:val="00B11966"/>
    <w:rsid w:val="00B124BB"/>
    <w:rsid w:val="00B157C7"/>
    <w:rsid w:val="00B16B59"/>
    <w:rsid w:val="00B2124B"/>
    <w:rsid w:val="00B21A1D"/>
    <w:rsid w:val="00B22141"/>
    <w:rsid w:val="00B23238"/>
    <w:rsid w:val="00B23540"/>
    <w:rsid w:val="00B24D6C"/>
    <w:rsid w:val="00B3155A"/>
    <w:rsid w:val="00B327D1"/>
    <w:rsid w:val="00B33FE5"/>
    <w:rsid w:val="00B34CE6"/>
    <w:rsid w:val="00B45940"/>
    <w:rsid w:val="00B460D9"/>
    <w:rsid w:val="00B46F7B"/>
    <w:rsid w:val="00B47573"/>
    <w:rsid w:val="00B52499"/>
    <w:rsid w:val="00B53A91"/>
    <w:rsid w:val="00B551E2"/>
    <w:rsid w:val="00B55604"/>
    <w:rsid w:val="00B5604A"/>
    <w:rsid w:val="00B56054"/>
    <w:rsid w:val="00B562EE"/>
    <w:rsid w:val="00B56616"/>
    <w:rsid w:val="00B56950"/>
    <w:rsid w:val="00B60A2C"/>
    <w:rsid w:val="00B61D40"/>
    <w:rsid w:val="00B61F64"/>
    <w:rsid w:val="00B61FF5"/>
    <w:rsid w:val="00B6242D"/>
    <w:rsid w:val="00B67C45"/>
    <w:rsid w:val="00B70C51"/>
    <w:rsid w:val="00B72423"/>
    <w:rsid w:val="00B72748"/>
    <w:rsid w:val="00B75642"/>
    <w:rsid w:val="00B76B72"/>
    <w:rsid w:val="00B816A5"/>
    <w:rsid w:val="00B81E8A"/>
    <w:rsid w:val="00B83427"/>
    <w:rsid w:val="00B84909"/>
    <w:rsid w:val="00B85A1D"/>
    <w:rsid w:val="00B9517F"/>
    <w:rsid w:val="00B9664A"/>
    <w:rsid w:val="00BA0119"/>
    <w:rsid w:val="00BA04F9"/>
    <w:rsid w:val="00BA1095"/>
    <w:rsid w:val="00BA1577"/>
    <w:rsid w:val="00BA2689"/>
    <w:rsid w:val="00BA4C65"/>
    <w:rsid w:val="00BA579D"/>
    <w:rsid w:val="00BA6488"/>
    <w:rsid w:val="00BA6D76"/>
    <w:rsid w:val="00BB4BF8"/>
    <w:rsid w:val="00BB56C0"/>
    <w:rsid w:val="00BB63C2"/>
    <w:rsid w:val="00BC050E"/>
    <w:rsid w:val="00BC080A"/>
    <w:rsid w:val="00BC1701"/>
    <w:rsid w:val="00BC1854"/>
    <w:rsid w:val="00BC6E32"/>
    <w:rsid w:val="00BD0592"/>
    <w:rsid w:val="00BD0C82"/>
    <w:rsid w:val="00BD210C"/>
    <w:rsid w:val="00BD3386"/>
    <w:rsid w:val="00BD374D"/>
    <w:rsid w:val="00BD55E6"/>
    <w:rsid w:val="00BD6985"/>
    <w:rsid w:val="00BE22BA"/>
    <w:rsid w:val="00BE2A5E"/>
    <w:rsid w:val="00BE49CF"/>
    <w:rsid w:val="00BE4EB8"/>
    <w:rsid w:val="00BE743D"/>
    <w:rsid w:val="00BF064F"/>
    <w:rsid w:val="00BF0855"/>
    <w:rsid w:val="00BF0C26"/>
    <w:rsid w:val="00BF2371"/>
    <w:rsid w:val="00BF49FD"/>
    <w:rsid w:val="00BF58A6"/>
    <w:rsid w:val="00BF6325"/>
    <w:rsid w:val="00BF7612"/>
    <w:rsid w:val="00C00077"/>
    <w:rsid w:val="00C013BA"/>
    <w:rsid w:val="00C028F9"/>
    <w:rsid w:val="00C044CA"/>
    <w:rsid w:val="00C049E5"/>
    <w:rsid w:val="00C05047"/>
    <w:rsid w:val="00C06174"/>
    <w:rsid w:val="00C1138E"/>
    <w:rsid w:val="00C11BBB"/>
    <w:rsid w:val="00C12010"/>
    <w:rsid w:val="00C146E0"/>
    <w:rsid w:val="00C163BB"/>
    <w:rsid w:val="00C17585"/>
    <w:rsid w:val="00C1762D"/>
    <w:rsid w:val="00C178DB"/>
    <w:rsid w:val="00C2231D"/>
    <w:rsid w:val="00C246C6"/>
    <w:rsid w:val="00C26BB4"/>
    <w:rsid w:val="00C300C7"/>
    <w:rsid w:val="00C31E72"/>
    <w:rsid w:val="00C33010"/>
    <w:rsid w:val="00C33CB0"/>
    <w:rsid w:val="00C3747C"/>
    <w:rsid w:val="00C37E45"/>
    <w:rsid w:val="00C41EB6"/>
    <w:rsid w:val="00C42C8E"/>
    <w:rsid w:val="00C47DA9"/>
    <w:rsid w:val="00C522A1"/>
    <w:rsid w:val="00C53FB6"/>
    <w:rsid w:val="00C56017"/>
    <w:rsid w:val="00C56F07"/>
    <w:rsid w:val="00C57B31"/>
    <w:rsid w:val="00C60E13"/>
    <w:rsid w:val="00C6446C"/>
    <w:rsid w:val="00C70A7D"/>
    <w:rsid w:val="00C729F3"/>
    <w:rsid w:val="00C7322E"/>
    <w:rsid w:val="00C75F03"/>
    <w:rsid w:val="00C76C55"/>
    <w:rsid w:val="00C777E5"/>
    <w:rsid w:val="00C77A5E"/>
    <w:rsid w:val="00C81EA4"/>
    <w:rsid w:val="00C855F5"/>
    <w:rsid w:val="00C858A3"/>
    <w:rsid w:val="00C86680"/>
    <w:rsid w:val="00C87A59"/>
    <w:rsid w:val="00C90D21"/>
    <w:rsid w:val="00C90DD1"/>
    <w:rsid w:val="00C90EBD"/>
    <w:rsid w:val="00C9188D"/>
    <w:rsid w:val="00C93CCF"/>
    <w:rsid w:val="00C948E1"/>
    <w:rsid w:val="00C94D34"/>
    <w:rsid w:val="00C97F32"/>
    <w:rsid w:val="00CA03FC"/>
    <w:rsid w:val="00CA1248"/>
    <w:rsid w:val="00CA3921"/>
    <w:rsid w:val="00CA42E8"/>
    <w:rsid w:val="00CA5F14"/>
    <w:rsid w:val="00CA7827"/>
    <w:rsid w:val="00CB0562"/>
    <w:rsid w:val="00CB0957"/>
    <w:rsid w:val="00CB09B2"/>
    <w:rsid w:val="00CB212D"/>
    <w:rsid w:val="00CB21A3"/>
    <w:rsid w:val="00CB2A8F"/>
    <w:rsid w:val="00CB4B73"/>
    <w:rsid w:val="00CB5EFF"/>
    <w:rsid w:val="00CB74B2"/>
    <w:rsid w:val="00CC5D43"/>
    <w:rsid w:val="00CD07DA"/>
    <w:rsid w:val="00CD1980"/>
    <w:rsid w:val="00CD21A5"/>
    <w:rsid w:val="00CD2754"/>
    <w:rsid w:val="00CD2FDE"/>
    <w:rsid w:val="00CD4D76"/>
    <w:rsid w:val="00CD7579"/>
    <w:rsid w:val="00CD7AD3"/>
    <w:rsid w:val="00CE1CEC"/>
    <w:rsid w:val="00CE3B8B"/>
    <w:rsid w:val="00CE4852"/>
    <w:rsid w:val="00CE6544"/>
    <w:rsid w:val="00CE6B13"/>
    <w:rsid w:val="00CE6FB8"/>
    <w:rsid w:val="00CE77B6"/>
    <w:rsid w:val="00CF0D19"/>
    <w:rsid w:val="00CF342B"/>
    <w:rsid w:val="00CF68ED"/>
    <w:rsid w:val="00CF6B55"/>
    <w:rsid w:val="00CF7306"/>
    <w:rsid w:val="00D03089"/>
    <w:rsid w:val="00D03DE4"/>
    <w:rsid w:val="00D03FFC"/>
    <w:rsid w:val="00D05D69"/>
    <w:rsid w:val="00D06B38"/>
    <w:rsid w:val="00D076F4"/>
    <w:rsid w:val="00D078DA"/>
    <w:rsid w:val="00D10533"/>
    <w:rsid w:val="00D11BB8"/>
    <w:rsid w:val="00D11BBB"/>
    <w:rsid w:val="00D124FC"/>
    <w:rsid w:val="00D163FE"/>
    <w:rsid w:val="00D1677D"/>
    <w:rsid w:val="00D20483"/>
    <w:rsid w:val="00D20F86"/>
    <w:rsid w:val="00D21C7F"/>
    <w:rsid w:val="00D222CD"/>
    <w:rsid w:val="00D22F4C"/>
    <w:rsid w:val="00D25F56"/>
    <w:rsid w:val="00D305B2"/>
    <w:rsid w:val="00D30B7B"/>
    <w:rsid w:val="00D31E53"/>
    <w:rsid w:val="00D32DB8"/>
    <w:rsid w:val="00D331CD"/>
    <w:rsid w:val="00D33408"/>
    <w:rsid w:val="00D3369C"/>
    <w:rsid w:val="00D352F9"/>
    <w:rsid w:val="00D35748"/>
    <w:rsid w:val="00D37967"/>
    <w:rsid w:val="00D41AB2"/>
    <w:rsid w:val="00D41F42"/>
    <w:rsid w:val="00D426A7"/>
    <w:rsid w:val="00D4316C"/>
    <w:rsid w:val="00D46753"/>
    <w:rsid w:val="00D5102F"/>
    <w:rsid w:val="00D515F5"/>
    <w:rsid w:val="00D5274A"/>
    <w:rsid w:val="00D530D4"/>
    <w:rsid w:val="00D531EC"/>
    <w:rsid w:val="00D53F70"/>
    <w:rsid w:val="00D55E56"/>
    <w:rsid w:val="00D568CA"/>
    <w:rsid w:val="00D57336"/>
    <w:rsid w:val="00D60FAF"/>
    <w:rsid w:val="00D61601"/>
    <w:rsid w:val="00D616EA"/>
    <w:rsid w:val="00D626B1"/>
    <w:rsid w:val="00D64264"/>
    <w:rsid w:val="00D648DB"/>
    <w:rsid w:val="00D66DB4"/>
    <w:rsid w:val="00D70271"/>
    <w:rsid w:val="00D70EEE"/>
    <w:rsid w:val="00D72146"/>
    <w:rsid w:val="00D73B61"/>
    <w:rsid w:val="00D76D7E"/>
    <w:rsid w:val="00D771FA"/>
    <w:rsid w:val="00D77EF7"/>
    <w:rsid w:val="00D80DB7"/>
    <w:rsid w:val="00D810D4"/>
    <w:rsid w:val="00D86C83"/>
    <w:rsid w:val="00D922E2"/>
    <w:rsid w:val="00D93E00"/>
    <w:rsid w:val="00D965C5"/>
    <w:rsid w:val="00D96F61"/>
    <w:rsid w:val="00DA0314"/>
    <w:rsid w:val="00DA0C93"/>
    <w:rsid w:val="00DA0FEE"/>
    <w:rsid w:val="00DA3569"/>
    <w:rsid w:val="00DA3933"/>
    <w:rsid w:val="00DB1906"/>
    <w:rsid w:val="00DB3896"/>
    <w:rsid w:val="00DB663B"/>
    <w:rsid w:val="00DC0213"/>
    <w:rsid w:val="00DC044E"/>
    <w:rsid w:val="00DC2D04"/>
    <w:rsid w:val="00DC464B"/>
    <w:rsid w:val="00DC64A8"/>
    <w:rsid w:val="00DC76B9"/>
    <w:rsid w:val="00DD147C"/>
    <w:rsid w:val="00DD2768"/>
    <w:rsid w:val="00DD3C63"/>
    <w:rsid w:val="00DE288C"/>
    <w:rsid w:val="00DE303E"/>
    <w:rsid w:val="00DE38AB"/>
    <w:rsid w:val="00DE5C38"/>
    <w:rsid w:val="00DE6CEB"/>
    <w:rsid w:val="00DE757C"/>
    <w:rsid w:val="00DE7A20"/>
    <w:rsid w:val="00DF13F1"/>
    <w:rsid w:val="00DF298C"/>
    <w:rsid w:val="00DF2D2E"/>
    <w:rsid w:val="00DF3221"/>
    <w:rsid w:val="00DF5245"/>
    <w:rsid w:val="00DF72FD"/>
    <w:rsid w:val="00DF7F4A"/>
    <w:rsid w:val="00E000F0"/>
    <w:rsid w:val="00E0076D"/>
    <w:rsid w:val="00E02927"/>
    <w:rsid w:val="00E02E32"/>
    <w:rsid w:val="00E02EE3"/>
    <w:rsid w:val="00E03E3D"/>
    <w:rsid w:val="00E0416E"/>
    <w:rsid w:val="00E0432B"/>
    <w:rsid w:val="00E04952"/>
    <w:rsid w:val="00E04BE0"/>
    <w:rsid w:val="00E04FFA"/>
    <w:rsid w:val="00E06ADF"/>
    <w:rsid w:val="00E0739A"/>
    <w:rsid w:val="00E104F1"/>
    <w:rsid w:val="00E1240E"/>
    <w:rsid w:val="00E13A80"/>
    <w:rsid w:val="00E155D1"/>
    <w:rsid w:val="00E1568A"/>
    <w:rsid w:val="00E1793D"/>
    <w:rsid w:val="00E211FC"/>
    <w:rsid w:val="00E22E04"/>
    <w:rsid w:val="00E244BF"/>
    <w:rsid w:val="00E2459A"/>
    <w:rsid w:val="00E24755"/>
    <w:rsid w:val="00E257F9"/>
    <w:rsid w:val="00E25E9A"/>
    <w:rsid w:val="00E30367"/>
    <w:rsid w:val="00E303A2"/>
    <w:rsid w:val="00E32BAE"/>
    <w:rsid w:val="00E3477C"/>
    <w:rsid w:val="00E34ACE"/>
    <w:rsid w:val="00E354B3"/>
    <w:rsid w:val="00E358A2"/>
    <w:rsid w:val="00E36784"/>
    <w:rsid w:val="00E37916"/>
    <w:rsid w:val="00E40A8C"/>
    <w:rsid w:val="00E41CB7"/>
    <w:rsid w:val="00E424B9"/>
    <w:rsid w:val="00E454F1"/>
    <w:rsid w:val="00E45D17"/>
    <w:rsid w:val="00E47A6A"/>
    <w:rsid w:val="00E5187E"/>
    <w:rsid w:val="00E5281D"/>
    <w:rsid w:val="00E556C6"/>
    <w:rsid w:val="00E55780"/>
    <w:rsid w:val="00E56983"/>
    <w:rsid w:val="00E569E4"/>
    <w:rsid w:val="00E5722F"/>
    <w:rsid w:val="00E57CCD"/>
    <w:rsid w:val="00E60C92"/>
    <w:rsid w:val="00E61A2A"/>
    <w:rsid w:val="00E63B86"/>
    <w:rsid w:val="00E63D96"/>
    <w:rsid w:val="00E67908"/>
    <w:rsid w:val="00E755E2"/>
    <w:rsid w:val="00E77911"/>
    <w:rsid w:val="00E81B3D"/>
    <w:rsid w:val="00E838C2"/>
    <w:rsid w:val="00E86545"/>
    <w:rsid w:val="00E86548"/>
    <w:rsid w:val="00E874FF"/>
    <w:rsid w:val="00E87B91"/>
    <w:rsid w:val="00E87F8F"/>
    <w:rsid w:val="00E90064"/>
    <w:rsid w:val="00E9379F"/>
    <w:rsid w:val="00E93C99"/>
    <w:rsid w:val="00E94D95"/>
    <w:rsid w:val="00E956F6"/>
    <w:rsid w:val="00EA0676"/>
    <w:rsid w:val="00EA0F69"/>
    <w:rsid w:val="00EA557C"/>
    <w:rsid w:val="00EA5D91"/>
    <w:rsid w:val="00EA6941"/>
    <w:rsid w:val="00EB1E7C"/>
    <w:rsid w:val="00EB290B"/>
    <w:rsid w:val="00EB5E5B"/>
    <w:rsid w:val="00EB7745"/>
    <w:rsid w:val="00EC0CC4"/>
    <w:rsid w:val="00EC17B3"/>
    <w:rsid w:val="00EC1A2F"/>
    <w:rsid w:val="00EC2609"/>
    <w:rsid w:val="00EC2DC4"/>
    <w:rsid w:val="00EC4618"/>
    <w:rsid w:val="00EC48F0"/>
    <w:rsid w:val="00EC4B00"/>
    <w:rsid w:val="00EC4DDB"/>
    <w:rsid w:val="00EC648C"/>
    <w:rsid w:val="00EC666D"/>
    <w:rsid w:val="00EC69C7"/>
    <w:rsid w:val="00EC6F7E"/>
    <w:rsid w:val="00EC7873"/>
    <w:rsid w:val="00ED19CD"/>
    <w:rsid w:val="00ED393D"/>
    <w:rsid w:val="00ED528E"/>
    <w:rsid w:val="00EE25E2"/>
    <w:rsid w:val="00EE348D"/>
    <w:rsid w:val="00EE4CDE"/>
    <w:rsid w:val="00EE55F6"/>
    <w:rsid w:val="00EF0663"/>
    <w:rsid w:val="00EF2983"/>
    <w:rsid w:val="00EF43E4"/>
    <w:rsid w:val="00F01AD3"/>
    <w:rsid w:val="00F023D4"/>
    <w:rsid w:val="00F025F7"/>
    <w:rsid w:val="00F03133"/>
    <w:rsid w:val="00F04B94"/>
    <w:rsid w:val="00F071F5"/>
    <w:rsid w:val="00F07B96"/>
    <w:rsid w:val="00F108F3"/>
    <w:rsid w:val="00F111B4"/>
    <w:rsid w:val="00F23EF8"/>
    <w:rsid w:val="00F24BB3"/>
    <w:rsid w:val="00F27E26"/>
    <w:rsid w:val="00F300FC"/>
    <w:rsid w:val="00F320FE"/>
    <w:rsid w:val="00F32B3E"/>
    <w:rsid w:val="00F34B11"/>
    <w:rsid w:val="00F35BA7"/>
    <w:rsid w:val="00F400D5"/>
    <w:rsid w:val="00F43F08"/>
    <w:rsid w:val="00F50248"/>
    <w:rsid w:val="00F51290"/>
    <w:rsid w:val="00F52E4E"/>
    <w:rsid w:val="00F546A1"/>
    <w:rsid w:val="00F54B98"/>
    <w:rsid w:val="00F55B7E"/>
    <w:rsid w:val="00F56DBF"/>
    <w:rsid w:val="00F57535"/>
    <w:rsid w:val="00F603B6"/>
    <w:rsid w:val="00F61066"/>
    <w:rsid w:val="00F612B2"/>
    <w:rsid w:val="00F66017"/>
    <w:rsid w:val="00F67B2F"/>
    <w:rsid w:val="00F67D94"/>
    <w:rsid w:val="00F70344"/>
    <w:rsid w:val="00F70606"/>
    <w:rsid w:val="00F751B9"/>
    <w:rsid w:val="00F7573F"/>
    <w:rsid w:val="00F75A03"/>
    <w:rsid w:val="00F7633A"/>
    <w:rsid w:val="00F7710B"/>
    <w:rsid w:val="00F803EA"/>
    <w:rsid w:val="00F8047F"/>
    <w:rsid w:val="00F810D5"/>
    <w:rsid w:val="00F822B2"/>
    <w:rsid w:val="00F83B5D"/>
    <w:rsid w:val="00F85E49"/>
    <w:rsid w:val="00F9281B"/>
    <w:rsid w:val="00F93410"/>
    <w:rsid w:val="00F93B03"/>
    <w:rsid w:val="00F94040"/>
    <w:rsid w:val="00F94C9E"/>
    <w:rsid w:val="00F962B1"/>
    <w:rsid w:val="00F97985"/>
    <w:rsid w:val="00FA1710"/>
    <w:rsid w:val="00FA43E3"/>
    <w:rsid w:val="00FA63C8"/>
    <w:rsid w:val="00FB0988"/>
    <w:rsid w:val="00FB4EBE"/>
    <w:rsid w:val="00FB5C2A"/>
    <w:rsid w:val="00FB6329"/>
    <w:rsid w:val="00FB6627"/>
    <w:rsid w:val="00FB6C0F"/>
    <w:rsid w:val="00FB76C0"/>
    <w:rsid w:val="00FB77CC"/>
    <w:rsid w:val="00FC0726"/>
    <w:rsid w:val="00FC08E5"/>
    <w:rsid w:val="00FC7035"/>
    <w:rsid w:val="00FD0458"/>
    <w:rsid w:val="00FD1E1A"/>
    <w:rsid w:val="00FD20B2"/>
    <w:rsid w:val="00FD37E4"/>
    <w:rsid w:val="00FD3F9B"/>
    <w:rsid w:val="00FD51F7"/>
    <w:rsid w:val="00FD5297"/>
    <w:rsid w:val="00FD7F66"/>
    <w:rsid w:val="00FE1386"/>
    <w:rsid w:val="00FE1E6D"/>
    <w:rsid w:val="00FE3E02"/>
    <w:rsid w:val="00FE696B"/>
    <w:rsid w:val="00FF25BB"/>
    <w:rsid w:val="00FF4302"/>
    <w:rsid w:val="00FF5920"/>
    <w:rsid w:val="00FF5CB1"/>
    <w:rsid w:val="00FF62FA"/>
    <w:rsid w:val="00FF683D"/>
    <w:rsid w:val="00FF7DF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2FAC"/>
  <w15:chartTrackingRefBased/>
  <w15:docId w15:val="{49C227BE-7B41-4738-8F1F-BD14E2FE5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DB"/>
    <w:pPr>
      <w:spacing w:line="480" w:lineRule="auto"/>
      <w:jc w:val="right"/>
    </w:pPr>
  </w:style>
  <w:style w:type="paragraph" w:styleId="Heading1">
    <w:name w:val="heading 1"/>
    <w:basedOn w:val="Normal"/>
    <w:next w:val="Normal"/>
    <w:link w:val="Heading1Char"/>
    <w:autoRedefine/>
    <w:uiPriority w:val="9"/>
    <w:qFormat/>
    <w:rsid w:val="00702770"/>
    <w:pPr>
      <w:bidi/>
      <w:jc w:val="both"/>
      <w:outlineLvl w:val="0"/>
    </w:pPr>
    <w:rPr>
      <w:rFonts w:ascii="IRMitra" w:eastAsiaTheme="majorEastAsia" w:hAnsi="IRMitra" w:cs="IRMitra"/>
      <w:b/>
      <w:bCs/>
      <w:color w:val="0070C0"/>
      <w:sz w:val="28"/>
      <w:szCs w:val="28"/>
    </w:rPr>
  </w:style>
  <w:style w:type="paragraph" w:styleId="Heading2">
    <w:name w:val="heading 2"/>
    <w:basedOn w:val="Normal"/>
    <w:next w:val="Normal"/>
    <w:link w:val="Heading2Char"/>
    <w:uiPriority w:val="9"/>
    <w:semiHidden/>
    <w:unhideWhenUsed/>
    <w:qFormat/>
    <w:rsid w:val="004E58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E58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E58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E58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E5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770"/>
    <w:rPr>
      <w:rFonts w:ascii="IRMitra" w:eastAsiaTheme="majorEastAsia" w:hAnsi="IRMitra" w:cs="IRMitra"/>
      <w:b/>
      <w:bCs/>
      <w:color w:val="0070C0"/>
      <w:sz w:val="28"/>
      <w:szCs w:val="28"/>
    </w:rPr>
  </w:style>
  <w:style w:type="character" w:customStyle="1" w:styleId="Heading2Char">
    <w:name w:val="Heading 2 Char"/>
    <w:basedOn w:val="DefaultParagraphFont"/>
    <w:link w:val="Heading2"/>
    <w:uiPriority w:val="9"/>
    <w:semiHidden/>
    <w:rsid w:val="004E58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E58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E586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E58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E5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869"/>
    <w:rPr>
      <w:rFonts w:eastAsiaTheme="majorEastAsia" w:cstheme="majorBidi"/>
      <w:color w:val="272727" w:themeColor="text1" w:themeTint="D8"/>
    </w:rPr>
  </w:style>
  <w:style w:type="paragraph" w:styleId="Title">
    <w:name w:val="Title"/>
    <w:basedOn w:val="Normal"/>
    <w:next w:val="Normal"/>
    <w:link w:val="TitleChar"/>
    <w:uiPriority w:val="10"/>
    <w:qFormat/>
    <w:rsid w:val="004E5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869"/>
    <w:pPr>
      <w:spacing w:before="160"/>
      <w:jc w:val="center"/>
    </w:pPr>
    <w:rPr>
      <w:i/>
      <w:iCs/>
      <w:color w:val="404040" w:themeColor="text1" w:themeTint="BF"/>
    </w:rPr>
  </w:style>
  <w:style w:type="character" w:customStyle="1" w:styleId="QuoteChar">
    <w:name w:val="Quote Char"/>
    <w:basedOn w:val="DefaultParagraphFont"/>
    <w:link w:val="Quote"/>
    <w:uiPriority w:val="29"/>
    <w:rsid w:val="004E5869"/>
    <w:rPr>
      <w:i/>
      <w:iCs/>
      <w:color w:val="404040" w:themeColor="text1" w:themeTint="BF"/>
    </w:rPr>
  </w:style>
  <w:style w:type="paragraph" w:styleId="ListParagraph">
    <w:name w:val="List Paragraph"/>
    <w:basedOn w:val="Normal"/>
    <w:uiPriority w:val="34"/>
    <w:qFormat/>
    <w:rsid w:val="004E5869"/>
    <w:pPr>
      <w:ind w:left="720"/>
      <w:contextualSpacing/>
    </w:pPr>
  </w:style>
  <w:style w:type="character" w:styleId="IntenseEmphasis">
    <w:name w:val="Intense Emphasis"/>
    <w:basedOn w:val="DefaultParagraphFont"/>
    <w:uiPriority w:val="21"/>
    <w:qFormat/>
    <w:rsid w:val="004E5869"/>
    <w:rPr>
      <w:i/>
      <w:iCs/>
      <w:color w:val="365F91" w:themeColor="accent1" w:themeShade="BF"/>
    </w:rPr>
  </w:style>
  <w:style w:type="paragraph" w:styleId="IntenseQuote">
    <w:name w:val="Intense Quote"/>
    <w:basedOn w:val="Normal"/>
    <w:next w:val="Normal"/>
    <w:link w:val="IntenseQuoteChar"/>
    <w:uiPriority w:val="30"/>
    <w:qFormat/>
    <w:rsid w:val="004E58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E5869"/>
    <w:rPr>
      <w:i/>
      <w:iCs/>
      <w:color w:val="365F91" w:themeColor="accent1" w:themeShade="BF"/>
    </w:rPr>
  </w:style>
  <w:style w:type="character" w:styleId="IntenseReference">
    <w:name w:val="Intense Reference"/>
    <w:basedOn w:val="DefaultParagraphFont"/>
    <w:uiPriority w:val="32"/>
    <w:qFormat/>
    <w:rsid w:val="004E5869"/>
    <w:rPr>
      <w:b/>
      <w:bCs/>
      <w:smallCaps/>
      <w:color w:val="365F91" w:themeColor="accent1" w:themeShade="BF"/>
      <w:spacing w:val="5"/>
    </w:rPr>
  </w:style>
  <w:style w:type="paragraph" w:styleId="Revision">
    <w:name w:val="Revision"/>
    <w:hidden/>
    <w:uiPriority w:val="99"/>
    <w:semiHidden/>
    <w:rsid w:val="00DF5245"/>
    <w:pPr>
      <w:spacing w:after="0" w:line="240" w:lineRule="auto"/>
    </w:pPr>
  </w:style>
  <w:style w:type="character" w:styleId="CommentReference">
    <w:name w:val="annotation reference"/>
    <w:basedOn w:val="DefaultParagraphFont"/>
    <w:uiPriority w:val="99"/>
    <w:semiHidden/>
    <w:unhideWhenUsed/>
    <w:rsid w:val="001A7548"/>
    <w:rPr>
      <w:sz w:val="16"/>
      <w:szCs w:val="16"/>
    </w:rPr>
  </w:style>
  <w:style w:type="paragraph" w:styleId="CommentText">
    <w:name w:val="annotation text"/>
    <w:basedOn w:val="Normal"/>
    <w:link w:val="CommentTextChar"/>
    <w:uiPriority w:val="99"/>
    <w:semiHidden/>
    <w:unhideWhenUsed/>
    <w:rsid w:val="001A7548"/>
    <w:pPr>
      <w:spacing w:line="240" w:lineRule="auto"/>
    </w:pPr>
    <w:rPr>
      <w:sz w:val="20"/>
      <w:szCs w:val="20"/>
    </w:rPr>
  </w:style>
  <w:style w:type="character" w:customStyle="1" w:styleId="CommentTextChar">
    <w:name w:val="Comment Text Char"/>
    <w:basedOn w:val="DefaultParagraphFont"/>
    <w:link w:val="CommentText"/>
    <w:uiPriority w:val="99"/>
    <w:semiHidden/>
    <w:rsid w:val="001A7548"/>
    <w:rPr>
      <w:sz w:val="20"/>
      <w:szCs w:val="20"/>
    </w:rPr>
  </w:style>
  <w:style w:type="paragraph" w:styleId="CommentSubject">
    <w:name w:val="annotation subject"/>
    <w:basedOn w:val="CommentText"/>
    <w:next w:val="CommentText"/>
    <w:link w:val="CommentSubjectChar"/>
    <w:uiPriority w:val="99"/>
    <w:semiHidden/>
    <w:unhideWhenUsed/>
    <w:rsid w:val="001A7548"/>
    <w:rPr>
      <w:b/>
      <w:bCs/>
    </w:rPr>
  </w:style>
  <w:style w:type="character" w:customStyle="1" w:styleId="CommentSubjectChar">
    <w:name w:val="Comment Subject Char"/>
    <w:basedOn w:val="CommentTextChar"/>
    <w:link w:val="CommentSubject"/>
    <w:uiPriority w:val="99"/>
    <w:semiHidden/>
    <w:rsid w:val="001A7548"/>
    <w:rPr>
      <w:b/>
      <w:bCs/>
      <w:sz w:val="20"/>
      <w:szCs w:val="20"/>
    </w:rPr>
  </w:style>
  <w:style w:type="character" w:styleId="Hyperlink">
    <w:name w:val="Hyperlink"/>
    <w:basedOn w:val="DefaultParagraphFont"/>
    <w:uiPriority w:val="99"/>
    <w:unhideWhenUsed/>
    <w:rsid w:val="00E02927"/>
    <w:rPr>
      <w:color w:val="0000FF" w:themeColor="hyperlink"/>
      <w:u w:val="single"/>
    </w:rPr>
  </w:style>
  <w:style w:type="character" w:customStyle="1" w:styleId="UnresolvedMention1">
    <w:name w:val="Unresolved Mention1"/>
    <w:basedOn w:val="DefaultParagraphFont"/>
    <w:uiPriority w:val="99"/>
    <w:semiHidden/>
    <w:unhideWhenUsed/>
    <w:rsid w:val="00E02927"/>
    <w:rPr>
      <w:color w:val="605E5C"/>
      <w:shd w:val="clear" w:color="auto" w:fill="E1DFDD"/>
    </w:rPr>
  </w:style>
  <w:style w:type="paragraph" w:styleId="Header">
    <w:name w:val="header"/>
    <w:basedOn w:val="Normal"/>
    <w:link w:val="HeaderChar"/>
    <w:uiPriority w:val="99"/>
    <w:unhideWhenUsed/>
    <w:rsid w:val="00D70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EEE"/>
  </w:style>
  <w:style w:type="paragraph" w:styleId="Footer">
    <w:name w:val="footer"/>
    <w:basedOn w:val="Normal"/>
    <w:link w:val="FooterChar"/>
    <w:uiPriority w:val="99"/>
    <w:unhideWhenUsed/>
    <w:rsid w:val="00D7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EEE"/>
  </w:style>
  <w:style w:type="paragraph" w:styleId="NormalWeb">
    <w:name w:val="Normal (Web)"/>
    <w:basedOn w:val="Normal"/>
    <w:uiPriority w:val="99"/>
    <w:semiHidden/>
    <w:unhideWhenUsed/>
    <w:rsid w:val="0029037A"/>
    <w:rPr>
      <w:rFonts w:ascii="Times New Roman" w:hAnsi="Times New Roman" w:cs="Times New Roman"/>
      <w:sz w:val="24"/>
      <w:szCs w:val="24"/>
    </w:rPr>
  </w:style>
  <w:style w:type="paragraph" w:customStyle="1" w:styleId="ng-star-inserted">
    <w:name w:val="ng-star-inserted"/>
    <w:basedOn w:val="Normal"/>
    <w:rsid w:val="00A53589"/>
    <w:pPr>
      <w:spacing w:before="100" w:beforeAutospacing="1" w:after="100" w:afterAutospacing="1" w:line="240" w:lineRule="auto"/>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5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12428">
      <w:bodyDiv w:val="1"/>
      <w:marLeft w:val="0"/>
      <w:marRight w:val="0"/>
      <w:marTop w:val="0"/>
      <w:marBottom w:val="0"/>
      <w:divBdr>
        <w:top w:val="none" w:sz="0" w:space="0" w:color="auto"/>
        <w:left w:val="none" w:sz="0" w:space="0" w:color="auto"/>
        <w:bottom w:val="none" w:sz="0" w:space="0" w:color="auto"/>
        <w:right w:val="none" w:sz="0" w:space="0" w:color="auto"/>
      </w:divBdr>
    </w:div>
    <w:div w:id="235942119">
      <w:bodyDiv w:val="1"/>
      <w:marLeft w:val="0"/>
      <w:marRight w:val="0"/>
      <w:marTop w:val="0"/>
      <w:marBottom w:val="0"/>
      <w:divBdr>
        <w:top w:val="none" w:sz="0" w:space="0" w:color="auto"/>
        <w:left w:val="none" w:sz="0" w:space="0" w:color="auto"/>
        <w:bottom w:val="none" w:sz="0" w:space="0" w:color="auto"/>
        <w:right w:val="none" w:sz="0" w:space="0" w:color="auto"/>
      </w:divBdr>
    </w:div>
    <w:div w:id="478040301">
      <w:bodyDiv w:val="1"/>
      <w:marLeft w:val="0"/>
      <w:marRight w:val="0"/>
      <w:marTop w:val="0"/>
      <w:marBottom w:val="0"/>
      <w:divBdr>
        <w:top w:val="none" w:sz="0" w:space="0" w:color="auto"/>
        <w:left w:val="none" w:sz="0" w:space="0" w:color="auto"/>
        <w:bottom w:val="none" w:sz="0" w:space="0" w:color="auto"/>
        <w:right w:val="none" w:sz="0" w:space="0" w:color="auto"/>
      </w:divBdr>
    </w:div>
    <w:div w:id="754084591">
      <w:bodyDiv w:val="1"/>
      <w:marLeft w:val="0"/>
      <w:marRight w:val="0"/>
      <w:marTop w:val="0"/>
      <w:marBottom w:val="0"/>
      <w:divBdr>
        <w:top w:val="none" w:sz="0" w:space="0" w:color="auto"/>
        <w:left w:val="none" w:sz="0" w:space="0" w:color="auto"/>
        <w:bottom w:val="none" w:sz="0" w:space="0" w:color="auto"/>
        <w:right w:val="none" w:sz="0" w:space="0" w:color="auto"/>
      </w:divBdr>
    </w:div>
    <w:div w:id="790515637">
      <w:bodyDiv w:val="1"/>
      <w:marLeft w:val="0"/>
      <w:marRight w:val="0"/>
      <w:marTop w:val="0"/>
      <w:marBottom w:val="0"/>
      <w:divBdr>
        <w:top w:val="none" w:sz="0" w:space="0" w:color="auto"/>
        <w:left w:val="none" w:sz="0" w:space="0" w:color="auto"/>
        <w:bottom w:val="none" w:sz="0" w:space="0" w:color="auto"/>
        <w:right w:val="none" w:sz="0" w:space="0" w:color="auto"/>
      </w:divBdr>
    </w:div>
    <w:div w:id="934288488">
      <w:bodyDiv w:val="1"/>
      <w:marLeft w:val="0"/>
      <w:marRight w:val="0"/>
      <w:marTop w:val="0"/>
      <w:marBottom w:val="0"/>
      <w:divBdr>
        <w:top w:val="none" w:sz="0" w:space="0" w:color="auto"/>
        <w:left w:val="none" w:sz="0" w:space="0" w:color="auto"/>
        <w:bottom w:val="none" w:sz="0" w:space="0" w:color="auto"/>
        <w:right w:val="none" w:sz="0" w:space="0" w:color="auto"/>
      </w:divBdr>
    </w:div>
    <w:div w:id="935819837">
      <w:bodyDiv w:val="1"/>
      <w:marLeft w:val="0"/>
      <w:marRight w:val="0"/>
      <w:marTop w:val="0"/>
      <w:marBottom w:val="0"/>
      <w:divBdr>
        <w:top w:val="none" w:sz="0" w:space="0" w:color="auto"/>
        <w:left w:val="none" w:sz="0" w:space="0" w:color="auto"/>
        <w:bottom w:val="none" w:sz="0" w:space="0" w:color="auto"/>
        <w:right w:val="none" w:sz="0" w:space="0" w:color="auto"/>
      </w:divBdr>
    </w:div>
    <w:div w:id="1010185039">
      <w:bodyDiv w:val="1"/>
      <w:marLeft w:val="0"/>
      <w:marRight w:val="0"/>
      <w:marTop w:val="0"/>
      <w:marBottom w:val="0"/>
      <w:divBdr>
        <w:top w:val="none" w:sz="0" w:space="0" w:color="auto"/>
        <w:left w:val="none" w:sz="0" w:space="0" w:color="auto"/>
        <w:bottom w:val="none" w:sz="0" w:space="0" w:color="auto"/>
        <w:right w:val="none" w:sz="0" w:space="0" w:color="auto"/>
      </w:divBdr>
    </w:div>
    <w:div w:id="1241018903">
      <w:bodyDiv w:val="1"/>
      <w:marLeft w:val="0"/>
      <w:marRight w:val="0"/>
      <w:marTop w:val="0"/>
      <w:marBottom w:val="0"/>
      <w:divBdr>
        <w:top w:val="none" w:sz="0" w:space="0" w:color="auto"/>
        <w:left w:val="none" w:sz="0" w:space="0" w:color="auto"/>
        <w:bottom w:val="none" w:sz="0" w:space="0" w:color="auto"/>
        <w:right w:val="none" w:sz="0" w:space="0" w:color="auto"/>
      </w:divBdr>
    </w:div>
    <w:div w:id="1300645148">
      <w:bodyDiv w:val="1"/>
      <w:marLeft w:val="0"/>
      <w:marRight w:val="0"/>
      <w:marTop w:val="0"/>
      <w:marBottom w:val="0"/>
      <w:divBdr>
        <w:top w:val="none" w:sz="0" w:space="0" w:color="auto"/>
        <w:left w:val="none" w:sz="0" w:space="0" w:color="auto"/>
        <w:bottom w:val="none" w:sz="0" w:space="0" w:color="auto"/>
        <w:right w:val="none" w:sz="0" w:space="0" w:color="auto"/>
      </w:divBdr>
    </w:div>
    <w:div w:id="1370495629">
      <w:bodyDiv w:val="1"/>
      <w:marLeft w:val="0"/>
      <w:marRight w:val="0"/>
      <w:marTop w:val="0"/>
      <w:marBottom w:val="0"/>
      <w:divBdr>
        <w:top w:val="none" w:sz="0" w:space="0" w:color="auto"/>
        <w:left w:val="none" w:sz="0" w:space="0" w:color="auto"/>
        <w:bottom w:val="none" w:sz="0" w:space="0" w:color="auto"/>
        <w:right w:val="none" w:sz="0" w:space="0" w:color="auto"/>
      </w:divBdr>
    </w:div>
    <w:div w:id="1501193753">
      <w:bodyDiv w:val="1"/>
      <w:marLeft w:val="0"/>
      <w:marRight w:val="0"/>
      <w:marTop w:val="0"/>
      <w:marBottom w:val="0"/>
      <w:divBdr>
        <w:top w:val="none" w:sz="0" w:space="0" w:color="auto"/>
        <w:left w:val="none" w:sz="0" w:space="0" w:color="auto"/>
        <w:bottom w:val="none" w:sz="0" w:space="0" w:color="auto"/>
        <w:right w:val="none" w:sz="0" w:space="0" w:color="auto"/>
      </w:divBdr>
    </w:div>
    <w:div w:id="1550608092">
      <w:bodyDiv w:val="1"/>
      <w:marLeft w:val="0"/>
      <w:marRight w:val="0"/>
      <w:marTop w:val="0"/>
      <w:marBottom w:val="0"/>
      <w:divBdr>
        <w:top w:val="none" w:sz="0" w:space="0" w:color="auto"/>
        <w:left w:val="none" w:sz="0" w:space="0" w:color="auto"/>
        <w:bottom w:val="none" w:sz="0" w:space="0" w:color="auto"/>
        <w:right w:val="none" w:sz="0" w:space="0" w:color="auto"/>
      </w:divBdr>
    </w:div>
    <w:div w:id="1828088480">
      <w:bodyDiv w:val="1"/>
      <w:marLeft w:val="0"/>
      <w:marRight w:val="0"/>
      <w:marTop w:val="0"/>
      <w:marBottom w:val="0"/>
      <w:divBdr>
        <w:top w:val="none" w:sz="0" w:space="0" w:color="auto"/>
        <w:left w:val="none" w:sz="0" w:space="0" w:color="auto"/>
        <w:bottom w:val="none" w:sz="0" w:space="0" w:color="auto"/>
        <w:right w:val="none" w:sz="0" w:space="0" w:color="auto"/>
      </w:divBdr>
    </w:div>
    <w:div w:id="1871800471">
      <w:bodyDiv w:val="1"/>
      <w:marLeft w:val="0"/>
      <w:marRight w:val="0"/>
      <w:marTop w:val="0"/>
      <w:marBottom w:val="0"/>
      <w:divBdr>
        <w:top w:val="none" w:sz="0" w:space="0" w:color="auto"/>
        <w:left w:val="none" w:sz="0" w:space="0" w:color="auto"/>
        <w:bottom w:val="none" w:sz="0" w:space="0" w:color="auto"/>
        <w:right w:val="none" w:sz="0" w:space="0" w:color="auto"/>
      </w:divBdr>
    </w:div>
    <w:div w:id="190745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8</Pages>
  <Words>3349</Words>
  <Characters>12863</Characters>
  <Application>Microsoft Office Word</Application>
  <DocSecurity>0</DocSecurity>
  <Lines>183</Lines>
  <Paragraphs>69</Paragraphs>
  <ScaleCrop>false</ScaleCrop>
  <HeadingPairs>
    <vt:vector size="2" baseType="variant">
      <vt:variant>
        <vt:lpstr>Title</vt:lpstr>
      </vt:variant>
      <vt:variant>
        <vt:i4>1</vt:i4>
      </vt:variant>
    </vt:vector>
  </HeadingPairs>
  <TitlesOfParts>
    <vt:vector size="1" baseType="lpstr">
      <vt:lpstr>فقه 1405-1406</vt:lpstr>
    </vt:vector>
  </TitlesOfParts>
  <Company/>
  <LinksUpToDate>false</LinksUpToDate>
  <CharactersWithSpaces>16143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1405-1406</dc:title>
  <dc:subject>مرکز فقهی امام باقر</dc:subject>
  <dc:creator>عباس نوری احمدآبادی</dc:creator>
  <cp:keywords>اتقان دریس</cp:keywords>
  <dc:description/>
  <cp:lastModifiedBy>حسین یزدانی</cp:lastModifiedBy>
  <cp:revision>53</cp:revision>
  <cp:lastPrinted>2026-06-22T14:41:00Z</cp:lastPrinted>
  <dcterms:created xsi:type="dcterms:W3CDTF">2026-09-10T15:12:00Z</dcterms:created>
  <dcterms:modified xsi:type="dcterms:W3CDTF">2026-09-20T14:18:00Z</dcterms:modified>
</cp:coreProperties>
</file>