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30523">
      <w:pPr>
        <w:ind w:firstLine="397"/>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B12B2" w:rsidRDefault="00DB12B2" w:rsidP="00DB12B2">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معظم آقای حاج سید محمدجواد شبیری</w:t>
      </w:r>
    </w:p>
    <w:p w:rsidR="00DB12B2" w:rsidRDefault="00DB12B2" w:rsidP="00DB12B2">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4020</w:t>
      </w:r>
      <w:r>
        <w:rPr>
          <w:rFonts w:ascii="IRANSans" w:hAnsi="IRANSans" w:cs="IRANSans" w:hint="cs"/>
          <w:b/>
          <w:bCs/>
          <w:color w:val="C00000"/>
          <w:sz w:val="28"/>
          <w:shd w:val="clear" w:color="auto" w:fill="FFFFFF"/>
          <w:rtl/>
          <w:lang w:val="x-none"/>
        </w:rPr>
        <w:t>6</w:t>
      </w:r>
    </w:p>
    <w:p w:rsidR="00DB12B2" w:rsidRDefault="00DB12B2" w:rsidP="00DB12B2">
      <w:pPr>
        <w:autoSpaceDE w:val="0"/>
        <w:autoSpaceDN w:val="0"/>
        <w:adjustRightInd w:val="0"/>
        <w:spacing w:line="240" w:lineRule="auto"/>
        <w:rPr>
          <w:rFonts w:ascii="IRANSans" w:hAnsi="IRANSans" w:cs="IRANSans"/>
          <w:b/>
          <w:bCs/>
          <w:color w:val="C00000"/>
          <w:sz w:val="28"/>
          <w:shd w:val="clear" w:color="auto" w:fill="FFFFFF"/>
          <w:rtl/>
        </w:rPr>
      </w:pPr>
      <w:r>
        <w:rPr>
          <w:rFonts w:ascii="IRANSans" w:hAnsi="IRANSans" w:cs="IRANSans"/>
          <w:b/>
          <w:bCs/>
          <w:color w:val="C00000"/>
          <w:sz w:val="28"/>
          <w:shd w:val="clear" w:color="auto" w:fill="FFFFFF"/>
          <w:rtl/>
          <w:lang w:val="x-none"/>
        </w:rPr>
        <w:t xml:space="preserve">شماره جلسه: </w:t>
      </w:r>
      <w:r>
        <w:rPr>
          <w:rFonts w:ascii="IRANSans" w:hAnsi="IRANSans" w:cs="IRANSans" w:hint="cs"/>
          <w:b/>
          <w:bCs/>
          <w:color w:val="C00000"/>
          <w:sz w:val="28"/>
          <w:shd w:val="clear" w:color="auto" w:fill="FFFFFF"/>
          <w:rtl/>
        </w:rPr>
        <w:t>107</w:t>
      </w:r>
    </w:p>
    <w:p w:rsidR="00DB12B2" w:rsidRDefault="00DB12B2" w:rsidP="00DB12B2">
      <w:pPr>
        <w:pStyle w:val="TOC1"/>
        <w:rPr>
          <w:rFonts w:asciiTheme="minorHAnsi" w:eastAsiaTheme="minorEastAsia" w:hAnsiTheme="minorHAnsi" w:cstheme="minorBidi"/>
          <w:bCs/>
          <w:noProof/>
          <w:color w:val="auto"/>
          <w:szCs w:val="22"/>
          <w:lang w:bidi="ar-SA"/>
        </w:rPr>
      </w:pPr>
      <w:r>
        <w:rPr>
          <w:rFonts w:hint="cs"/>
          <w:color w:val="984806" w:themeColor="accent6" w:themeShade="80"/>
          <w:rtl/>
        </w:rPr>
        <w:t xml:space="preserve">مقرر: امیر حقیقی </w:t>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separate"/>
      </w:r>
    </w:p>
    <w:p w:rsidR="00D67A59" w:rsidRDefault="00DB12B2" w:rsidP="00DB12B2">
      <w:pPr>
        <w:pStyle w:val="TOC1"/>
        <w:rPr>
          <w:rFonts w:asciiTheme="minorHAnsi" w:eastAsiaTheme="minorEastAsia" w:hAnsiTheme="minorHAnsi" w:cstheme="minorBidi"/>
          <w:bCs/>
          <w:noProof/>
          <w:color w:val="auto"/>
          <w:szCs w:val="22"/>
          <w:rtl/>
          <w:lang w:bidi="ar-SA"/>
        </w:rPr>
      </w:pPr>
      <w:r>
        <w:rPr>
          <w:rStyle w:val="Hyperlink"/>
          <w:rFonts w:hint="cs"/>
          <w:noProof/>
          <w:rtl/>
        </w:rPr>
        <w:fldChar w:fldCharType="end"/>
      </w:r>
      <w:r w:rsidR="00D67A59">
        <w:rPr>
          <w:rStyle w:val="Hyperlink"/>
          <w:noProof/>
          <w:rtl/>
        </w:rPr>
        <w:fldChar w:fldCharType="begin"/>
      </w:r>
      <w:r w:rsidR="00D67A59">
        <w:rPr>
          <w:rStyle w:val="Hyperlink"/>
          <w:noProof/>
          <w:rtl/>
        </w:rPr>
        <w:instrText xml:space="preserve"> </w:instrText>
      </w:r>
      <w:r w:rsidR="00D67A59">
        <w:rPr>
          <w:rStyle w:val="Hyperlink"/>
          <w:rFonts w:hint="eastAsia"/>
          <w:noProof/>
        </w:rPr>
        <w:instrText>TOC</w:instrText>
      </w:r>
      <w:r w:rsidR="00D67A59">
        <w:rPr>
          <w:rStyle w:val="Hyperlink"/>
          <w:rFonts w:hint="eastAsia"/>
          <w:noProof/>
          <w:rtl/>
        </w:rPr>
        <w:instrText xml:space="preserve"> \</w:instrText>
      </w:r>
      <w:r w:rsidR="00D67A59">
        <w:rPr>
          <w:rStyle w:val="Hyperlink"/>
          <w:rFonts w:hint="eastAsia"/>
          <w:noProof/>
        </w:rPr>
        <w:instrText>o "1-9" \h \z \u</w:instrText>
      </w:r>
      <w:r w:rsidR="00D67A59">
        <w:rPr>
          <w:rStyle w:val="Hyperlink"/>
          <w:noProof/>
          <w:rtl/>
        </w:rPr>
        <w:instrText xml:space="preserve"> </w:instrText>
      </w:r>
      <w:r w:rsidR="00D67A59">
        <w:rPr>
          <w:rStyle w:val="Hyperlink"/>
          <w:noProof/>
          <w:rtl/>
        </w:rPr>
        <w:fldChar w:fldCharType="separate"/>
      </w:r>
    </w:p>
    <w:p w:rsidR="00C91EB6" w:rsidRPr="00C91EB6" w:rsidRDefault="00D67A59" w:rsidP="00730523">
      <w:pPr>
        <w:ind w:firstLine="397"/>
      </w:pPr>
      <w:r>
        <w:rPr>
          <w:rStyle w:val="Hyperlink"/>
          <w:rFonts w:cs="B Titr"/>
          <w:noProof/>
          <w:szCs w:val="24"/>
          <w:rtl/>
        </w:rPr>
        <w:fldChar w:fldCharType="end"/>
      </w:r>
    </w:p>
    <w:p w:rsidR="003A393A" w:rsidRDefault="003A393A" w:rsidP="00A41325">
      <w:pPr>
        <w:ind w:firstLine="397"/>
        <w:rPr>
          <w:rFonts w:ascii="IRBadr" w:hAnsi="IRBadr" w:cs="IRBadr"/>
          <w:b/>
          <w:bCs/>
          <w:sz w:val="34"/>
        </w:rPr>
      </w:pPr>
      <w:r>
        <w:rPr>
          <w:rStyle w:val="Emphasis"/>
          <w:b/>
          <w:i w:val="0"/>
          <w:color w:val="FF0000"/>
          <w:rtl/>
        </w:rPr>
        <w:t>موضوع:</w:t>
      </w:r>
      <w:r>
        <w:rPr>
          <w:rFonts w:hint="cs"/>
          <w:rtl/>
        </w:rPr>
        <w:t xml:space="preserve"> </w:t>
      </w:r>
      <w:bookmarkStart w:id="0" w:name="Bokkolli"/>
      <w:bookmarkEnd w:id="0"/>
      <w:r>
        <w:rPr>
          <w:rFonts w:ascii="IRBadr" w:hAnsi="IRBadr" w:cs="IRBadr"/>
          <w:sz w:val="34"/>
          <w:rtl/>
        </w:rPr>
        <w:t>زکات/</w:t>
      </w:r>
      <w:bookmarkStart w:id="1" w:name="BokSabj_d"/>
      <w:bookmarkEnd w:id="1"/>
      <w:r w:rsidR="002D45F1">
        <w:rPr>
          <w:rFonts w:ascii="IRBadr" w:hAnsi="IRBadr" w:cs="IRBadr" w:hint="cs"/>
          <w:sz w:val="34"/>
          <w:rtl/>
        </w:rPr>
        <w:t>استثناء مئونه در زکات</w:t>
      </w:r>
      <w:r w:rsidR="008D6142">
        <w:rPr>
          <w:rFonts w:ascii="IRBadr" w:hAnsi="IRBadr" w:cs="IRBadr" w:hint="cs"/>
          <w:sz w:val="34"/>
          <w:rtl/>
        </w:rPr>
        <w:t xml:space="preserve">/ </w:t>
      </w:r>
      <w:r w:rsidR="00A41325">
        <w:rPr>
          <w:rFonts w:ascii="IRBadr" w:hAnsi="IRBadr" w:cs="IRBadr" w:hint="cs"/>
          <w:sz w:val="34"/>
          <w:rtl/>
        </w:rPr>
        <w:t>استثناء خراج</w:t>
      </w:r>
    </w:p>
    <w:p w:rsidR="00F72246" w:rsidRDefault="00F72246" w:rsidP="00730523">
      <w:pPr>
        <w:pStyle w:val="Heading10"/>
        <w:ind w:firstLine="397"/>
        <w:jc w:val="both"/>
        <w:rPr>
          <w:rStyle w:val="Emphasis"/>
          <w:rtl/>
        </w:rPr>
      </w:pPr>
    </w:p>
    <w:p w:rsidR="00EB7D96" w:rsidRPr="00DB12B2" w:rsidRDefault="00EB7D96" w:rsidP="00EB7D96">
      <w:pPr>
        <w:ind w:firstLine="397"/>
        <w:rPr>
          <w:rFonts w:ascii="IRBadr" w:hAnsi="IRBadr" w:cs="IRBadr"/>
          <w:b/>
          <w:bCs/>
          <w:color w:val="00B050"/>
          <w:sz w:val="34"/>
        </w:rPr>
      </w:pPr>
      <w:bookmarkStart w:id="2" w:name="FehStart"/>
      <w:bookmarkStart w:id="3" w:name="_GoBack"/>
      <w:bookmarkEnd w:id="2"/>
      <w:r w:rsidRPr="00DB12B2">
        <w:rPr>
          <w:rFonts w:ascii="IRBadr" w:hAnsi="IRBadr" w:cs="IRBadr"/>
          <w:b/>
          <w:bCs/>
          <w:color w:val="00B050"/>
          <w:sz w:val="34"/>
          <w:rtl/>
        </w:rPr>
        <w:t>أعوذ باللّه من الشیطان الرجیم</w:t>
      </w:r>
      <w:r w:rsidRPr="00DB12B2">
        <w:rPr>
          <w:rFonts w:ascii="IRBadr" w:hAnsi="IRBadr" w:cs="IRBadr" w:hint="cs"/>
          <w:b/>
          <w:bCs/>
          <w:color w:val="00B050"/>
          <w:sz w:val="34"/>
          <w:rtl/>
        </w:rPr>
        <w:t>.</w:t>
      </w:r>
      <w:r w:rsidRPr="00DB12B2">
        <w:rPr>
          <w:rFonts w:ascii="IRBadr" w:hAnsi="IRBadr" w:cs="IRBadr"/>
          <w:b/>
          <w:bCs/>
          <w:color w:val="00B050"/>
          <w:sz w:val="34"/>
          <w:rtl/>
        </w:rPr>
        <w:t xml:space="preserve"> بسم ‌اللّه الرحمن الرحیم</w:t>
      </w:r>
      <w:r w:rsidRPr="00DB12B2">
        <w:rPr>
          <w:rFonts w:ascii="IRBadr" w:hAnsi="IRBadr" w:cs="IRBadr" w:hint="cs"/>
          <w:b/>
          <w:bCs/>
          <w:color w:val="00B050"/>
          <w:sz w:val="34"/>
          <w:rtl/>
        </w:rPr>
        <w:t>، و به نستعین؛ إنّه خیر ناصر و معین.</w:t>
      </w:r>
      <w:r w:rsidRPr="00DB12B2">
        <w:rPr>
          <w:rFonts w:ascii="IRBadr" w:hAnsi="IRBadr" w:cs="IRBadr"/>
          <w:b/>
          <w:bCs/>
          <w:color w:val="00B050"/>
          <w:sz w:val="34"/>
          <w:rtl/>
        </w:rPr>
        <w:t xml:space="preserve"> الحمد للّه ربّ العالمین</w:t>
      </w:r>
      <w:r w:rsidRPr="00DB12B2">
        <w:rPr>
          <w:rFonts w:ascii="IRBadr" w:hAnsi="IRBadr" w:cs="IRBadr" w:hint="cs"/>
          <w:b/>
          <w:bCs/>
          <w:color w:val="00B050"/>
          <w:sz w:val="34"/>
          <w:rtl/>
        </w:rPr>
        <w:t>،</w:t>
      </w:r>
      <w:r w:rsidRPr="00DB12B2">
        <w:rPr>
          <w:rFonts w:ascii="IRBadr" w:hAnsi="IRBadr" w:cs="IRBadr"/>
          <w:b/>
          <w:bCs/>
          <w:color w:val="00B050"/>
          <w:sz w:val="34"/>
          <w:rtl/>
        </w:rPr>
        <w:t xml:space="preserve"> و صلّی اللّه علی سیّدنا </w:t>
      </w:r>
      <w:r w:rsidRPr="00DB12B2">
        <w:rPr>
          <w:rFonts w:ascii="IRBadr" w:hAnsi="IRBadr" w:cs="IRBadr" w:hint="cs"/>
          <w:b/>
          <w:bCs/>
          <w:color w:val="00B050"/>
          <w:sz w:val="34"/>
          <w:rtl/>
        </w:rPr>
        <w:t xml:space="preserve">و نبیّنا </w:t>
      </w:r>
      <w:r w:rsidRPr="00DB12B2">
        <w:rPr>
          <w:rFonts w:ascii="IRBadr" w:hAnsi="IRBadr" w:cs="IRBadr"/>
          <w:b/>
          <w:bCs/>
          <w:color w:val="00B050"/>
          <w:sz w:val="34"/>
          <w:rtl/>
        </w:rPr>
        <w:t>محمّد و آله الطاهرین</w:t>
      </w:r>
      <w:r w:rsidRPr="00DB12B2">
        <w:rPr>
          <w:rFonts w:ascii="IRBadr" w:hAnsi="IRBadr" w:cs="IRBadr" w:hint="cs"/>
          <w:b/>
          <w:bCs/>
          <w:color w:val="00B050"/>
          <w:sz w:val="34"/>
          <w:rtl/>
        </w:rPr>
        <w:t>،</w:t>
      </w:r>
      <w:r w:rsidRPr="00DB12B2">
        <w:rPr>
          <w:rFonts w:ascii="IRBadr" w:hAnsi="IRBadr" w:cs="IRBadr"/>
          <w:b/>
          <w:bCs/>
          <w:color w:val="00B050"/>
          <w:sz w:val="34"/>
          <w:rtl/>
        </w:rPr>
        <w:t xml:space="preserve"> و اللعن علی أعدائهم أجمعین</w:t>
      </w:r>
      <w:r w:rsidRPr="00DB12B2">
        <w:rPr>
          <w:rFonts w:ascii="IRBadr" w:hAnsi="IRBadr" w:cs="IRBadr" w:hint="cs"/>
          <w:b/>
          <w:bCs/>
          <w:color w:val="00B050"/>
          <w:sz w:val="34"/>
          <w:rtl/>
        </w:rPr>
        <w:t xml:space="preserve"> من الآن إلی قیام یوم الدین</w:t>
      </w:r>
      <w:r w:rsidRPr="00DB12B2">
        <w:rPr>
          <w:rFonts w:ascii="IRBadr" w:hAnsi="IRBadr" w:cs="IRBadr"/>
          <w:b/>
          <w:bCs/>
          <w:color w:val="00B050"/>
          <w:sz w:val="34"/>
          <w:rtl/>
        </w:rPr>
        <w:t>.</w:t>
      </w:r>
    </w:p>
    <w:p w:rsidR="0022010B" w:rsidRDefault="0022010B" w:rsidP="00A41325">
      <w:pPr>
        <w:pStyle w:val="Heading1"/>
        <w:rPr>
          <w:rtl/>
        </w:rPr>
      </w:pPr>
      <w:bookmarkStart w:id="4" w:name="_Toc195984270"/>
      <w:bookmarkStart w:id="5" w:name="_Toc196050209"/>
      <w:bookmarkStart w:id="6" w:name="_Toc196050234"/>
      <w:bookmarkStart w:id="7" w:name="_Toc196078320"/>
      <w:bookmarkStart w:id="8" w:name="_Toc196083215"/>
      <w:bookmarkStart w:id="9" w:name="_Toc196097766"/>
      <w:bookmarkStart w:id="10" w:name="_Toc196114789"/>
      <w:bookmarkStart w:id="11" w:name="_Toc196114818"/>
      <w:bookmarkStart w:id="12" w:name="_Toc196114839"/>
      <w:bookmarkStart w:id="13" w:name="_Toc196114853"/>
      <w:bookmarkStart w:id="14" w:name="_Toc196114876"/>
      <w:bookmarkStart w:id="15" w:name="_Toc196114905"/>
      <w:bookmarkStart w:id="16" w:name="_Toc196114926"/>
      <w:bookmarkStart w:id="17" w:name="_Toc196115111"/>
      <w:bookmarkStart w:id="18" w:name="_Toc196115136"/>
      <w:bookmarkStart w:id="19" w:name="_Toc196115240"/>
      <w:bookmarkStart w:id="20" w:name="_Toc196115307"/>
      <w:bookmarkStart w:id="21" w:name="_Toc196115338"/>
      <w:bookmarkStart w:id="22" w:name="_Toc196115367"/>
      <w:bookmarkStart w:id="23" w:name="_Toc196120186"/>
      <w:bookmarkStart w:id="24" w:name="_Toc196120408"/>
      <w:bookmarkStart w:id="25" w:name="_Toc196120460"/>
      <w:bookmarkEnd w:id="3"/>
      <w:r>
        <w:rPr>
          <w:rFonts w:hint="cs"/>
          <w:rtl/>
        </w:rPr>
        <w:t xml:space="preserve">استثناء </w:t>
      </w:r>
      <w:r w:rsidR="00A41325">
        <w:rPr>
          <w:rFonts w:hint="cs"/>
          <w:rtl/>
        </w:rPr>
        <w:t xml:space="preserve">خراج </w:t>
      </w:r>
      <w:r>
        <w:rPr>
          <w:rFonts w:hint="cs"/>
          <w:rtl/>
        </w:rPr>
        <w:t>در زکات</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115FF" w:rsidRDefault="002128B6" w:rsidP="00140403">
      <w:pPr>
        <w:rPr>
          <w:rFonts w:ascii="IRBadr" w:hAnsi="IRBadr" w:cs="IRBadr"/>
          <w:sz w:val="34"/>
          <w:rtl/>
        </w:rPr>
      </w:pPr>
      <w:r>
        <w:rPr>
          <w:rFonts w:ascii="IRBadr" w:hAnsi="IRBadr" w:cs="IRBadr" w:hint="cs"/>
          <w:sz w:val="34"/>
          <w:rtl/>
        </w:rPr>
        <w:t>بحث در استثناء</w:t>
      </w:r>
      <w:r w:rsidR="004202CB">
        <w:rPr>
          <w:rFonts w:ascii="IRBadr" w:hAnsi="IRBadr" w:cs="IRBadr" w:hint="cs"/>
          <w:sz w:val="34"/>
          <w:rtl/>
        </w:rPr>
        <w:t xml:space="preserve"> مئونه بود. </w:t>
      </w:r>
    </w:p>
    <w:p w:rsidR="00F05E71" w:rsidRDefault="00BA5454" w:rsidP="00BA5454">
      <w:pPr>
        <w:pStyle w:val="Heading2"/>
        <w:rPr>
          <w:rtl/>
        </w:rPr>
      </w:pPr>
      <w:bookmarkStart w:id="26" w:name="_Toc196097767"/>
      <w:bookmarkStart w:id="27" w:name="_Toc196114790"/>
      <w:bookmarkStart w:id="28" w:name="_Toc196114819"/>
      <w:bookmarkStart w:id="29" w:name="_Toc196114840"/>
      <w:bookmarkStart w:id="30" w:name="_Toc196114854"/>
      <w:bookmarkStart w:id="31" w:name="_Toc196114877"/>
      <w:bookmarkStart w:id="32" w:name="_Toc196114906"/>
      <w:bookmarkStart w:id="33" w:name="_Toc196114927"/>
      <w:bookmarkStart w:id="34" w:name="_Toc196115112"/>
      <w:bookmarkStart w:id="35" w:name="_Toc196115137"/>
      <w:bookmarkStart w:id="36" w:name="_Toc196115241"/>
      <w:bookmarkStart w:id="37" w:name="_Toc196115308"/>
      <w:bookmarkStart w:id="38" w:name="_Toc196115339"/>
      <w:bookmarkStart w:id="39" w:name="_Toc196115368"/>
      <w:bookmarkStart w:id="40" w:name="_Toc196120187"/>
      <w:bookmarkStart w:id="41" w:name="_Toc196120409"/>
      <w:bookmarkStart w:id="42" w:name="_Toc196120461"/>
      <w:r>
        <w:rPr>
          <w:rFonts w:hint="cs"/>
          <w:rtl/>
        </w:rPr>
        <w:t>بررسی روایات</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41325" w:rsidRDefault="00A41325" w:rsidP="00A41325">
      <w:pPr>
        <w:rPr>
          <w:rFonts w:ascii="IRBadr" w:hAnsi="IRBadr" w:cs="IRBadr"/>
          <w:sz w:val="34"/>
          <w:rtl/>
        </w:rPr>
      </w:pPr>
      <w:r>
        <w:rPr>
          <w:rFonts w:ascii="IRBadr" w:hAnsi="IRBadr" w:cs="IRBadr" w:hint="cs"/>
          <w:sz w:val="34"/>
          <w:rtl/>
        </w:rPr>
        <w:t xml:space="preserve">روایات مربوط به خراج در جلسه گذشته بیان شد. بیان شد از این روایات استفاده می‌شود در خراج سلطان زکات ثابت نیست، و نصاب هم بعد از استثناء خراج محاسبه می‌شود. </w:t>
      </w:r>
    </w:p>
    <w:p w:rsidR="00A41325" w:rsidRDefault="00A41325" w:rsidP="00A41325">
      <w:pPr>
        <w:pStyle w:val="Heading3"/>
        <w:rPr>
          <w:rtl/>
        </w:rPr>
      </w:pPr>
      <w:bookmarkStart w:id="43" w:name="_Toc196114791"/>
      <w:bookmarkStart w:id="44" w:name="_Toc196114820"/>
      <w:bookmarkStart w:id="45" w:name="_Toc196114841"/>
      <w:bookmarkStart w:id="46" w:name="_Toc196114855"/>
      <w:bookmarkStart w:id="47" w:name="_Toc196114878"/>
      <w:bookmarkStart w:id="48" w:name="_Toc196114907"/>
      <w:bookmarkStart w:id="49" w:name="_Toc196114928"/>
      <w:bookmarkStart w:id="50" w:name="_Toc196115113"/>
      <w:bookmarkStart w:id="51" w:name="_Toc196115138"/>
      <w:bookmarkStart w:id="52" w:name="_Toc196115242"/>
      <w:bookmarkStart w:id="53" w:name="_Toc196115309"/>
      <w:bookmarkStart w:id="54" w:name="_Toc196115340"/>
      <w:bookmarkStart w:id="55" w:name="_Toc196115369"/>
      <w:bookmarkStart w:id="56" w:name="_Toc196120188"/>
      <w:bookmarkStart w:id="57" w:name="_Toc196120410"/>
      <w:bookmarkStart w:id="58" w:name="_Toc196120462"/>
      <w:r>
        <w:rPr>
          <w:rFonts w:hint="cs"/>
          <w:rtl/>
        </w:rPr>
        <w:t>بررسی سند روایت اول و دوم</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A41325" w:rsidRDefault="00A41325" w:rsidP="00A41325">
      <w:pPr>
        <w:rPr>
          <w:rFonts w:ascii="IRBadr" w:hAnsi="IRBadr" w:cs="IRBadr"/>
          <w:sz w:val="34"/>
          <w:rtl/>
        </w:rPr>
      </w:pPr>
      <w:r>
        <w:rPr>
          <w:rFonts w:ascii="IRBadr" w:hAnsi="IRBadr" w:cs="IRBadr" w:hint="cs"/>
          <w:sz w:val="34"/>
          <w:rtl/>
        </w:rPr>
        <w:t xml:space="preserve">دو روایت اول این باب -که در جلسه پیش ذکر شد- شبیه به هم است. در رابطه با سند این دو روایت در این جلسه نکاتی ذکر خواهیم کرد. سند این دو روایت به شرح زیر است: </w:t>
      </w:r>
    </w:p>
    <w:p w:rsidR="00BA5454" w:rsidRDefault="00A41325" w:rsidP="00A41325">
      <w:pPr>
        <w:rPr>
          <w:rFonts w:ascii="IRBadr" w:hAnsi="IRBadr" w:cs="IRBadr"/>
          <w:sz w:val="34"/>
          <w:rtl/>
        </w:rPr>
      </w:pPr>
      <w:r w:rsidRPr="00A41325">
        <w:rPr>
          <w:rFonts w:ascii="IRBadr" w:hAnsi="IRBadr" w:cs="IRBadr" w:hint="cs"/>
          <w:b/>
          <w:bCs/>
          <w:color w:val="FF0000"/>
          <w:sz w:val="34"/>
          <w:rtl/>
        </w:rPr>
        <w:t xml:space="preserve">روایت اول: </w:t>
      </w:r>
      <w:r w:rsidR="00BA5454">
        <w:rPr>
          <w:rFonts w:ascii="IRBadr" w:hAnsi="IRBadr" w:cs="IRBadr" w:hint="cs"/>
          <w:sz w:val="34"/>
          <w:rtl/>
        </w:rPr>
        <w:t>«</w:t>
      </w:r>
      <w:r w:rsidR="00BA5454" w:rsidRPr="00BA5454">
        <w:rPr>
          <w:rFonts w:ascii="IRBadr" w:hAnsi="IRBadr" w:cs="IRBadr" w:hint="cs"/>
          <w:sz w:val="34"/>
          <w:rtl/>
        </w:rPr>
        <w:t>عِدَّةٌ</w:t>
      </w:r>
      <w:r w:rsidR="00BA5454" w:rsidRPr="00BA5454">
        <w:rPr>
          <w:rFonts w:ascii="IRBadr" w:hAnsi="IRBadr" w:cs="IRBadr"/>
          <w:sz w:val="34"/>
          <w:rtl/>
        </w:rPr>
        <w:t xml:space="preserve"> </w:t>
      </w:r>
      <w:r w:rsidR="00BA5454" w:rsidRPr="00BA5454">
        <w:rPr>
          <w:rFonts w:ascii="IRBadr" w:hAnsi="IRBadr" w:cs="IRBadr" w:hint="cs"/>
          <w:sz w:val="34"/>
          <w:rtl/>
        </w:rPr>
        <w:t>مِنْ</w:t>
      </w:r>
      <w:r w:rsidR="00BA5454" w:rsidRPr="00BA5454">
        <w:rPr>
          <w:rFonts w:ascii="IRBadr" w:hAnsi="IRBadr" w:cs="IRBadr"/>
          <w:sz w:val="34"/>
          <w:rtl/>
        </w:rPr>
        <w:t xml:space="preserve"> </w:t>
      </w:r>
      <w:r w:rsidR="00BA5454" w:rsidRPr="00BA5454">
        <w:rPr>
          <w:rFonts w:ascii="IRBadr" w:hAnsi="IRBadr" w:cs="IRBadr" w:hint="cs"/>
          <w:sz w:val="34"/>
          <w:rtl/>
        </w:rPr>
        <w:t>أَصْحَابِنَا</w:t>
      </w:r>
      <w:r w:rsidR="00BA5454" w:rsidRPr="00BA5454">
        <w:rPr>
          <w:rFonts w:ascii="IRBadr" w:hAnsi="IRBadr" w:cs="IRBadr"/>
          <w:sz w:val="34"/>
          <w:rtl/>
        </w:rPr>
        <w:t xml:space="preserve"> </w:t>
      </w:r>
      <w:r w:rsidR="00BA5454" w:rsidRPr="00BA5454">
        <w:rPr>
          <w:rFonts w:ascii="IRBadr" w:hAnsi="IRBadr" w:cs="IRBadr" w:hint="cs"/>
          <w:sz w:val="34"/>
          <w:rtl/>
        </w:rPr>
        <w:t>عَنْ</w:t>
      </w:r>
      <w:r w:rsidR="00BA5454" w:rsidRPr="00BA5454">
        <w:rPr>
          <w:rFonts w:ascii="IRBadr" w:hAnsi="IRBadr" w:cs="IRBadr"/>
          <w:sz w:val="34"/>
          <w:rtl/>
        </w:rPr>
        <w:t xml:space="preserve"> </w:t>
      </w:r>
      <w:r w:rsidR="00BA5454" w:rsidRPr="00BA5454">
        <w:rPr>
          <w:rFonts w:ascii="IRBadr" w:hAnsi="IRBadr" w:cs="IRBadr" w:hint="cs"/>
          <w:sz w:val="34"/>
          <w:rtl/>
        </w:rPr>
        <w:t>أَحْمَدَ</w:t>
      </w:r>
      <w:r w:rsidR="00BA5454" w:rsidRPr="00BA5454">
        <w:rPr>
          <w:rFonts w:ascii="IRBadr" w:hAnsi="IRBadr" w:cs="IRBadr"/>
          <w:sz w:val="34"/>
          <w:rtl/>
        </w:rPr>
        <w:t xml:space="preserve"> </w:t>
      </w:r>
      <w:r w:rsidR="00BA5454" w:rsidRPr="00BA5454">
        <w:rPr>
          <w:rFonts w:ascii="IRBadr" w:hAnsi="IRBadr" w:cs="IRBadr" w:hint="cs"/>
          <w:sz w:val="34"/>
          <w:rtl/>
        </w:rPr>
        <w:t>بْنِ</w:t>
      </w:r>
      <w:r w:rsidR="00BA5454" w:rsidRPr="00BA5454">
        <w:rPr>
          <w:rFonts w:ascii="IRBadr" w:hAnsi="IRBadr" w:cs="IRBadr"/>
          <w:sz w:val="34"/>
          <w:rtl/>
        </w:rPr>
        <w:t xml:space="preserve"> </w:t>
      </w:r>
      <w:r w:rsidR="00BA5454" w:rsidRPr="00BA5454">
        <w:rPr>
          <w:rFonts w:ascii="IRBadr" w:hAnsi="IRBadr" w:cs="IRBadr" w:hint="cs"/>
          <w:sz w:val="34"/>
          <w:rtl/>
        </w:rPr>
        <w:t>مُحَمَّدِ</w:t>
      </w:r>
      <w:r w:rsidR="00BA5454" w:rsidRPr="00BA5454">
        <w:rPr>
          <w:rFonts w:ascii="IRBadr" w:hAnsi="IRBadr" w:cs="IRBadr"/>
          <w:sz w:val="34"/>
          <w:rtl/>
        </w:rPr>
        <w:t xml:space="preserve"> </w:t>
      </w:r>
      <w:r w:rsidR="00BA5454" w:rsidRPr="00BA5454">
        <w:rPr>
          <w:rFonts w:ascii="IRBadr" w:hAnsi="IRBadr" w:cs="IRBadr" w:hint="cs"/>
          <w:sz w:val="34"/>
          <w:rtl/>
        </w:rPr>
        <w:t>بْنِ</w:t>
      </w:r>
      <w:r w:rsidR="00BA5454" w:rsidRPr="00BA5454">
        <w:rPr>
          <w:rFonts w:ascii="IRBadr" w:hAnsi="IRBadr" w:cs="IRBadr"/>
          <w:sz w:val="34"/>
          <w:rtl/>
        </w:rPr>
        <w:t xml:space="preserve"> </w:t>
      </w:r>
      <w:r w:rsidR="00BA5454" w:rsidRPr="00BA5454">
        <w:rPr>
          <w:rFonts w:ascii="IRBadr" w:hAnsi="IRBadr" w:cs="IRBadr" w:hint="cs"/>
          <w:sz w:val="34"/>
          <w:rtl/>
        </w:rPr>
        <w:t>عِيسَى</w:t>
      </w:r>
      <w:r w:rsidR="00BA5454" w:rsidRPr="00BA5454">
        <w:rPr>
          <w:rFonts w:ascii="IRBadr" w:hAnsi="IRBadr" w:cs="IRBadr"/>
          <w:sz w:val="34"/>
          <w:rtl/>
        </w:rPr>
        <w:t xml:space="preserve"> </w:t>
      </w:r>
      <w:r w:rsidR="00BA5454" w:rsidRPr="00BA5454">
        <w:rPr>
          <w:rFonts w:ascii="IRBadr" w:hAnsi="IRBadr" w:cs="IRBadr" w:hint="cs"/>
          <w:sz w:val="34"/>
          <w:rtl/>
        </w:rPr>
        <w:t>عَنْ</w:t>
      </w:r>
      <w:r w:rsidR="00BA5454" w:rsidRPr="00BA5454">
        <w:rPr>
          <w:rFonts w:ascii="IRBadr" w:hAnsi="IRBadr" w:cs="IRBadr"/>
          <w:sz w:val="34"/>
          <w:rtl/>
        </w:rPr>
        <w:t xml:space="preserve"> </w:t>
      </w:r>
      <w:r w:rsidR="00BA5454" w:rsidRPr="00BA5454">
        <w:rPr>
          <w:rFonts w:ascii="IRBadr" w:hAnsi="IRBadr" w:cs="IRBadr" w:hint="cs"/>
          <w:sz w:val="34"/>
          <w:rtl/>
        </w:rPr>
        <w:t>عَلِيِّ</w:t>
      </w:r>
      <w:r w:rsidR="00BA5454" w:rsidRPr="00BA5454">
        <w:rPr>
          <w:rFonts w:ascii="IRBadr" w:hAnsi="IRBadr" w:cs="IRBadr"/>
          <w:sz w:val="34"/>
          <w:rtl/>
        </w:rPr>
        <w:t xml:space="preserve"> </w:t>
      </w:r>
      <w:r w:rsidR="00BA5454" w:rsidRPr="00BA5454">
        <w:rPr>
          <w:rFonts w:ascii="IRBadr" w:hAnsi="IRBadr" w:cs="IRBadr" w:hint="cs"/>
          <w:sz w:val="34"/>
          <w:rtl/>
        </w:rPr>
        <w:t>بْنِ</w:t>
      </w:r>
      <w:r w:rsidR="00BA5454" w:rsidRPr="00BA5454">
        <w:rPr>
          <w:rFonts w:ascii="IRBadr" w:hAnsi="IRBadr" w:cs="IRBadr"/>
          <w:sz w:val="34"/>
          <w:rtl/>
        </w:rPr>
        <w:t xml:space="preserve"> </w:t>
      </w:r>
      <w:r w:rsidR="00BA5454" w:rsidRPr="00BA5454">
        <w:rPr>
          <w:rFonts w:ascii="IRBadr" w:hAnsi="IRBadr" w:cs="IRBadr" w:hint="cs"/>
          <w:sz w:val="34"/>
          <w:rtl/>
        </w:rPr>
        <w:t>أَحْمَدَ</w:t>
      </w:r>
      <w:r w:rsidR="00BA5454" w:rsidRPr="00BA5454">
        <w:rPr>
          <w:rFonts w:ascii="IRBadr" w:hAnsi="IRBadr" w:cs="IRBadr"/>
          <w:sz w:val="34"/>
          <w:rtl/>
        </w:rPr>
        <w:t xml:space="preserve"> </w:t>
      </w:r>
      <w:r w:rsidR="00BA5454" w:rsidRPr="00BA5454">
        <w:rPr>
          <w:rFonts w:ascii="IRBadr" w:hAnsi="IRBadr" w:cs="IRBadr" w:hint="cs"/>
          <w:sz w:val="34"/>
          <w:rtl/>
        </w:rPr>
        <w:t>بْنِ</w:t>
      </w:r>
      <w:r w:rsidR="00BA5454" w:rsidRPr="00BA5454">
        <w:rPr>
          <w:rFonts w:ascii="IRBadr" w:hAnsi="IRBadr" w:cs="IRBadr"/>
          <w:sz w:val="34"/>
          <w:rtl/>
        </w:rPr>
        <w:t xml:space="preserve"> </w:t>
      </w:r>
      <w:r w:rsidR="00BA5454" w:rsidRPr="00BA5454">
        <w:rPr>
          <w:rFonts w:ascii="IRBadr" w:hAnsi="IRBadr" w:cs="IRBadr" w:hint="cs"/>
          <w:sz w:val="34"/>
          <w:rtl/>
        </w:rPr>
        <w:t>أَشْيَم‏</w:t>
      </w:r>
      <w:r w:rsidR="00BA5454">
        <w:rPr>
          <w:rFonts w:ascii="IRBadr" w:hAnsi="IRBadr" w:cs="IRBadr" w:hint="cs"/>
          <w:sz w:val="34"/>
          <w:rtl/>
        </w:rPr>
        <w:t xml:space="preserve"> </w:t>
      </w:r>
      <w:r w:rsidR="00BA5454" w:rsidRPr="00BA5454">
        <w:rPr>
          <w:rFonts w:ascii="IRBadr" w:hAnsi="IRBadr" w:cs="IRBadr" w:hint="cs"/>
          <w:sz w:val="34"/>
          <w:rtl/>
        </w:rPr>
        <w:t>عَنْ</w:t>
      </w:r>
      <w:r w:rsidR="00BA5454" w:rsidRPr="00BA5454">
        <w:rPr>
          <w:rFonts w:ascii="IRBadr" w:hAnsi="IRBadr" w:cs="IRBadr"/>
          <w:sz w:val="34"/>
          <w:rtl/>
        </w:rPr>
        <w:t xml:space="preserve"> </w:t>
      </w:r>
      <w:r w:rsidR="00BA5454" w:rsidRPr="00BA5454">
        <w:rPr>
          <w:rFonts w:ascii="IRBadr" w:hAnsi="IRBadr" w:cs="IRBadr" w:hint="cs"/>
          <w:sz w:val="34"/>
          <w:rtl/>
        </w:rPr>
        <w:t>صَفْوَانَ</w:t>
      </w:r>
      <w:r w:rsidR="00BA5454" w:rsidRPr="00BA5454">
        <w:rPr>
          <w:rFonts w:ascii="IRBadr" w:hAnsi="IRBadr" w:cs="IRBadr"/>
          <w:sz w:val="34"/>
          <w:rtl/>
        </w:rPr>
        <w:t xml:space="preserve"> </w:t>
      </w:r>
      <w:r w:rsidR="00BA5454" w:rsidRPr="00BA5454">
        <w:rPr>
          <w:rFonts w:ascii="IRBadr" w:hAnsi="IRBadr" w:cs="IRBadr" w:hint="cs"/>
          <w:sz w:val="34"/>
          <w:rtl/>
        </w:rPr>
        <w:t>بْنِ</w:t>
      </w:r>
      <w:r w:rsidR="00BA5454" w:rsidRPr="00BA5454">
        <w:rPr>
          <w:rFonts w:ascii="IRBadr" w:hAnsi="IRBadr" w:cs="IRBadr"/>
          <w:sz w:val="34"/>
          <w:rtl/>
        </w:rPr>
        <w:t xml:space="preserve"> </w:t>
      </w:r>
      <w:r w:rsidR="00BA5454" w:rsidRPr="00BA5454">
        <w:rPr>
          <w:rFonts w:ascii="IRBadr" w:hAnsi="IRBadr" w:cs="IRBadr" w:hint="cs"/>
          <w:sz w:val="34"/>
          <w:rtl/>
        </w:rPr>
        <w:t>يَحْيَى</w:t>
      </w:r>
      <w:r w:rsidR="00BA5454" w:rsidRPr="00BA5454">
        <w:rPr>
          <w:rFonts w:ascii="IRBadr" w:hAnsi="IRBadr" w:cs="IRBadr"/>
          <w:sz w:val="34"/>
          <w:rtl/>
        </w:rPr>
        <w:t xml:space="preserve"> </w:t>
      </w:r>
      <w:r w:rsidR="00BA5454" w:rsidRPr="00BA5454">
        <w:rPr>
          <w:rFonts w:ascii="IRBadr" w:hAnsi="IRBadr" w:cs="IRBadr" w:hint="cs"/>
          <w:sz w:val="34"/>
          <w:rtl/>
        </w:rPr>
        <w:t>وَ</w:t>
      </w:r>
      <w:r w:rsidR="00BA5454" w:rsidRPr="00BA5454">
        <w:rPr>
          <w:rFonts w:ascii="IRBadr" w:hAnsi="IRBadr" w:cs="IRBadr"/>
          <w:sz w:val="34"/>
          <w:rtl/>
        </w:rPr>
        <w:t xml:space="preserve"> </w:t>
      </w:r>
      <w:r w:rsidR="00BA5454" w:rsidRPr="00BA5454">
        <w:rPr>
          <w:rFonts w:ascii="IRBadr" w:hAnsi="IRBadr" w:cs="IRBadr" w:hint="cs"/>
          <w:sz w:val="34"/>
          <w:rtl/>
        </w:rPr>
        <w:t>أَحْمَدَ</w:t>
      </w:r>
      <w:r w:rsidR="00BA5454" w:rsidRPr="00BA5454">
        <w:rPr>
          <w:rFonts w:ascii="IRBadr" w:hAnsi="IRBadr" w:cs="IRBadr"/>
          <w:sz w:val="34"/>
          <w:rtl/>
        </w:rPr>
        <w:t xml:space="preserve"> </w:t>
      </w:r>
      <w:r w:rsidR="00BA5454" w:rsidRPr="00BA5454">
        <w:rPr>
          <w:rFonts w:ascii="IRBadr" w:hAnsi="IRBadr" w:cs="IRBadr" w:hint="cs"/>
          <w:sz w:val="34"/>
          <w:rtl/>
        </w:rPr>
        <w:t>بْنِ</w:t>
      </w:r>
      <w:r w:rsidR="00BA5454" w:rsidRPr="00BA5454">
        <w:rPr>
          <w:rFonts w:ascii="IRBadr" w:hAnsi="IRBadr" w:cs="IRBadr"/>
          <w:sz w:val="34"/>
          <w:rtl/>
        </w:rPr>
        <w:t xml:space="preserve"> </w:t>
      </w:r>
      <w:r w:rsidR="00BA5454" w:rsidRPr="00BA5454">
        <w:rPr>
          <w:rFonts w:ascii="IRBadr" w:hAnsi="IRBadr" w:cs="IRBadr" w:hint="cs"/>
          <w:sz w:val="34"/>
          <w:rtl/>
        </w:rPr>
        <w:t>مُحَمَّدِ</w:t>
      </w:r>
      <w:r w:rsidR="00BA5454" w:rsidRPr="00BA5454">
        <w:rPr>
          <w:rFonts w:ascii="IRBadr" w:hAnsi="IRBadr" w:cs="IRBadr"/>
          <w:sz w:val="34"/>
          <w:rtl/>
        </w:rPr>
        <w:t xml:space="preserve"> </w:t>
      </w:r>
      <w:r w:rsidR="00BA5454" w:rsidRPr="00BA5454">
        <w:rPr>
          <w:rFonts w:ascii="IRBadr" w:hAnsi="IRBadr" w:cs="IRBadr" w:hint="cs"/>
          <w:sz w:val="34"/>
          <w:rtl/>
        </w:rPr>
        <w:t>بْنِ</w:t>
      </w:r>
      <w:r w:rsidR="00BA5454" w:rsidRPr="00BA5454">
        <w:rPr>
          <w:rFonts w:ascii="IRBadr" w:hAnsi="IRBadr" w:cs="IRBadr"/>
          <w:sz w:val="34"/>
          <w:rtl/>
        </w:rPr>
        <w:t xml:space="preserve"> </w:t>
      </w:r>
      <w:r w:rsidR="00BA5454" w:rsidRPr="00BA5454">
        <w:rPr>
          <w:rFonts w:ascii="IRBadr" w:hAnsi="IRBadr" w:cs="IRBadr" w:hint="cs"/>
          <w:sz w:val="34"/>
          <w:rtl/>
        </w:rPr>
        <w:t>أَبِي</w:t>
      </w:r>
      <w:r w:rsidR="00BA5454" w:rsidRPr="00BA5454">
        <w:rPr>
          <w:rFonts w:ascii="IRBadr" w:hAnsi="IRBadr" w:cs="IRBadr"/>
          <w:sz w:val="34"/>
          <w:rtl/>
        </w:rPr>
        <w:t xml:space="preserve"> </w:t>
      </w:r>
      <w:r w:rsidR="00BA5454" w:rsidRPr="00BA5454">
        <w:rPr>
          <w:rFonts w:ascii="IRBadr" w:hAnsi="IRBadr" w:cs="IRBadr" w:hint="cs"/>
          <w:sz w:val="34"/>
          <w:rtl/>
        </w:rPr>
        <w:t>نَصْرٍ</w:t>
      </w:r>
      <w:r w:rsidR="00BA5454" w:rsidRPr="00BA5454">
        <w:rPr>
          <w:rFonts w:ascii="IRBadr" w:hAnsi="IRBadr" w:cs="IRBadr"/>
          <w:sz w:val="34"/>
          <w:rtl/>
        </w:rPr>
        <w:t xml:space="preserve"> </w:t>
      </w:r>
      <w:r w:rsidR="00BA5454" w:rsidRPr="00BA5454">
        <w:rPr>
          <w:rFonts w:ascii="IRBadr" w:hAnsi="IRBadr" w:cs="IRBadr" w:hint="cs"/>
          <w:sz w:val="34"/>
          <w:rtl/>
        </w:rPr>
        <w:t>قَالا</w:t>
      </w:r>
      <w:r w:rsidR="00BA5454" w:rsidRPr="00BA5454">
        <w:rPr>
          <w:rFonts w:ascii="IRBadr" w:hAnsi="IRBadr" w:cs="IRBadr"/>
          <w:sz w:val="34"/>
          <w:rtl/>
        </w:rPr>
        <w:t xml:space="preserve"> </w:t>
      </w:r>
      <w:r w:rsidR="00BA5454" w:rsidRPr="00BA5454">
        <w:rPr>
          <w:rFonts w:ascii="IRBadr" w:hAnsi="IRBadr" w:cs="IRBadr" w:hint="cs"/>
          <w:color w:val="008000"/>
          <w:sz w:val="34"/>
          <w:rtl/>
        </w:rPr>
        <w:t>ذَكَرْنَا</w:t>
      </w:r>
      <w:r w:rsidR="00BA5454" w:rsidRPr="00BA5454">
        <w:rPr>
          <w:rFonts w:ascii="IRBadr" w:hAnsi="IRBadr" w:cs="IRBadr"/>
          <w:color w:val="008000"/>
          <w:sz w:val="34"/>
          <w:rtl/>
        </w:rPr>
        <w:t xml:space="preserve"> </w:t>
      </w:r>
      <w:r w:rsidR="00BA5454" w:rsidRPr="00BA5454">
        <w:rPr>
          <w:rFonts w:ascii="IRBadr" w:hAnsi="IRBadr" w:cs="IRBadr" w:hint="cs"/>
          <w:color w:val="008000"/>
          <w:sz w:val="34"/>
          <w:rtl/>
        </w:rPr>
        <w:t>لَهُ</w:t>
      </w:r>
      <w:r w:rsidRPr="00BA5454">
        <w:rPr>
          <w:rFonts w:ascii="IRBadr" w:hAnsi="IRBadr" w:cs="IRBadr" w:hint="cs"/>
          <w:color w:val="008000"/>
          <w:sz w:val="34"/>
          <w:rtl/>
        </w:rPr>
        <w:t xml:space="preserve"> </w:t>
      </w:r>
      <w:r>
        <w:rPr>
          <w:rFonts w:ascii="IRBadr" w:hAnsi="IRBadr" w:cs="IRBadr" w:hint="cs"/>
          <w:color w:val="008000"/>
          <w:sz w:val="34"/>
          <w:rtl/>
        </w:rPr>
        <w:t>...</w:t>
      </w:r>
      <w:r w:rsidR="00BA5454" w:rsidRPr="00BA5454">
        <w:rPr>
          <w:rFonts w:ascii="IRBadr" w:hAnsi="IRBadr" w:cs="IRBadr" w:hint="cs"/>
          <w:color w:val="008000"/>
          <w:sz w:val="34"/>
          <w:rtl/>
        </w:rPr>
        <w:t>»</w:t>
      </w:r>
      <w:r w:rsidR="00BA5454">
        <w:rPr>
          <w:rStyle w:val="FootnoteReference"/>
          <w:rFonts w:ascii="IRBadr" w:hAnsi="IRBadr" w:cs="IRBadr"/>
          <w:color w:val="008000"/>
          <w:sz w:val="34"/>
          <w:rtl/>
        </w:rPr>
        <w:footnoteReference w:id="1"/>
      </w:r>
      <w:r w:rsidR="00BA5454" w:rsidRPr="00BA5454">
        <w:rPr>
          <w:rFonts w:ascii="IRBadr" w:hAnsi="IRBadr" w:cs="IRBadr"/>
          <w:sz w:val="34"/>
          <w:rtl/>
        </w:rPr>
        <w:t>.</w:t>
      </w:r>
    </w:p>
    <w:p w:rsidR="00BA5454" w:rsidRDefault="00A41325" w:rsidP="00A41325">
      <w:pPr>
        <w:rPr>
          <w:rFonts w:ascii="IRBadr" w:hAnsi="IRBadr" w:cs="IRBadr"/>
          <w:sz w:val="34"/>
        </w:rPr>
      </w:pPr>
      <w:r w:rsidRPr="00A41325">
        <w:rPr>
          <w:rFonts w:ascii="IRBadr" w:hAnsi="IRBadr" w:cs="IRBadr" w:hint="cs"/>
          <w:b/>
          <w:bCs/>
          <w:color w:val="FF0000"/>
          <w:sz w:val="34"/>
          <w:rtl/>
        </w:rPr>
        <w:t xml:space="preserve">روایت دوم: </w:t>
      </w:r>
      <w:r w:rsidR="00BA5454">
        <w:rPr>
          <w:rFonts w:ascii="IRBadr" w:hAnsi="IRBadr" w:cs="IRBadr" w:hint="cs"/>
          <w:sz w:val="34"/>
          <w:rtl/>
        </w:rPr>
        <w:t>«</w:t>
      </w:r>
      <w:r w:rsidR="00BA5454" w:rsidRPr="00BA5454">
        <w:rPr>
          <w:rFonts w:ascii="IRBadr" w:hAnsi="IRBadr" w:cs="IRBadr" w:hint="cs"/>
          <w:sz w:val="34"/>
          <w:rtl/>
        </w:rPr>
        <w:t>أَحْمَدُ</w:t>
      </w:r>
      <w:r w:rsidR="00BA5454" w:rsidRPr="00BA5454">
        <w:rPr>
          <w:rFonts w:ascii="IRBadr" w:hAnsi="IRBadr" w:cs="IRBadr"/>
          <w:sz w:val="34"/>
          <w:rtl/>
        </w:rPr>
        <w:t xml:space="preserve"> </w:t>
      </w:r>
      <w:r w:rsidR="00BA5454" w:rsidRPr="00BA5454">
        <w:rPr>
          <w:rFonts w:ascii="IRBadr" w:hAnsi="IRBadr" w:cs="IRBadr" w:hint="cs"/>
          <w:sz w:val="34"/>
          <w:rtl/>
        </w:rPr>
        <w:t>بْنُ</w:t>
      </w:r>
      <w:r w:rsidR="00BA5454" w:rsidRPr="00BA5454">
        <w:rPr>
          <w:rFonts w:ascii="IRBadr" w:hAnsi="IRBadr" w:cs="IRBadr"/>
          <w:sz w:val="34"/>
          <w:rtl/>
        </w:rPr>
        <w:t xml:space="preserve"> </w:t>
      </w:r>
      <w:r w:rsidR="00BA5454" w:rsidRPr="00BA5454">
        <w:rPr>
          <w:rFonts w:ascii="IRBadr" w:hAnsi="IRBadr" w:cs="IRBadr" w:hint="cs"/>
          <w:sz w:val="34"/>
          <w:rtl/>
        </w:rPr>
        <w:t>مُحَمَّدِ</w:t>
      </w:r>
      <w:r w:rsidR="00BA5454" w:rsidRPr="00BA5454">
        <w:rPr>
          <w:rFonts w:ascii="IRBadr" w:hAnsi="IRBadr" w:cs="IRBadr"/>
          <w:sz w:val="34"/>
          <w:rtl/>
        </w:rPr>
        <w:t xml:space="preserve"> </w:t>
      </w:r>
      <w:r w:rsidR="00BA5454" w:rsidRPr="00BA5454">
        <w:rPr>
          <w:rFonts w:ascii="IRBadr" w:hAnsi="IRBadr" w:cs="IRBadr" w:hint="cs"/>
          <w:sz w:val="34"/>
          <w:rtl/>
        </w:rPr>
        <w:t>بْنِ</w:t>
      </w:r>
      <w:r w:rsidR="00BA5454" w:rsidRPr="00BA5454">
        <w:rPr>
          <w:rFonts w:ascii="IRBadr" w:hAnsi="IRBadr" w:cs="IRBadr"/>
          <w:sz w:val="34"/>
          <w:rtl/>
        </w:rPr>
        <w:t xml:space="preserve"> </w:t>
      </w:r>
      <w:r w:rsidR="00BA5454" w:rsidRPr="00BA5454">
        <w:rPr>
          <w:rFonts w:ascii="IRBadr" w:hAnsi="IRBadr" w:cs="IRBadr" w:hint="cs"/>
          <w:sz w:val="34"/>
          <w:rtl/>
        </w:rPr>
        <w:t>عِيسَى</w:t>
      </w:r>
      <w:r w:rsidR="00BA5454" w:rsidRPr="00BA5454">
        <w:rPr>
          <w:rFonts w:ascii="IRBadr" w:hAnsi="IRBadr" w:cs="IRBadr"/>
          <w:sz w:val="34"/>
          <w:rtl/>
        </w:rPr>
        <w:t xml:space="preserve"> </w:t>
      </w:r>
      <w:r w:rsidR="00BA5454" w:rsidRPr="00BA5454">
        <w:rPr>
          <w:rFonts w:ascii="IRBadr" w:hAnsi="IRBadr" w:cs="IRBadr" w:hint="cs"/>
          <w:sz w:val="34"/>
          <w:rtl/>
        </w:rPr>
        <w:t>عَنْ</w:t>
      </w:r>
      <w:r w:rsidR="00BA5454" w:rsidRPr="00BA5454">
        <w:rPr>
          <w:rFonts w:ascii="IRBadr" w:hAnsi="IRBadr" w:cs="IRBadr"/>
          <w:sz w:val="34"/>
          <w:rtl/>
        </w:rPr>
        <w:t xml:space="preserve"> </w:t>
      </w:r>
      <w:r w:rsidR="00BA5454" w:rsidRPr="00BA5454">
        <w:rPr>
          <w:rFonts w:ascii="IRBadr" w:hAnsi="IRBadr" w:cs="IRBadr" w:hint="cs"/>
          <w:sz w:val="34"/>
          <w:rtl/>
        </w:rPr>
        <w:t>أَحْمَدَ</w:t>
      </w:r>
      <w:r w:rsidR="00BA5454" w:rsidRPr="00BA5454">
        <w:rPr>
          <w:rFonts w:ascii="IRBadr" w:hAnsi="IRBadr" w:cs="IRBadr"/>
          <w:sz w:val="34"/>
          <w:rtl/>
        </w:rPr>
        <w:t xml:space="preserve"> </w:t>
      </w:r>
      <w:r w:rsidR="00BA5454" w:rsidRPr="00BA5454">
        <w:rPr>
          <w:rFonts w:ascii="IRBadr" w:hAnsi="IRBadr" w:cs="IRBadr" w:hint="cs"/>
          <w:sz w:val="34"/>
          <w:rtl/>
        </w:rPr>
        <w:t>بْنِ</w:t>
      </w:r>
      <w:r w:rsidR="00BA5454" w:rsidRPr="00BA5454">
        <w:rPr>
          <w:rFonts w:ascii="IRBadr" w:hAnsi="IRBadr" w:cs="IRBadr"/>
          <w:sz w:val="34"/>
          <w:rtl/>
        </w:rPr>
        <w:t xml:space="preserve"> </w:t>
      </w:r>
      <w:r w:rsidR="00BA5454" w:rsidRPr="00BA5454">
        <w:rPr>
          <w:rFonts w:ascii="IRBadr" w:hAnsi="IRBadr" w:cs="IRBadr" w:hint="cs"/>
          <w:sz w:val="34"/>
          <w:rtl/>
        </w:rPr>
        <w:t>مُحَمَّدِ</w:t>
      </w:r>
      <w:r w:rsidR="00BA5454" w:rsidRPr="00BA5454">
        <w:rPr>
          <w:rFonts w:ascii="IRBadr" w:hAnsi="IRBadr" w:cs="IRBadr"/>
          <w:sz w:val="34"/>
          <w:rtl/>
        </w:rPr>
        <w:t xml:space="preserve"> </w:t>
      </w:r>
      <w:r w:rsidR="00BA5454" w:rsidRPr="00BA5454">
        <w:rPr>
          <w:rFonts w:ascii="IRBadr" w:hAnsi="IRBadr" w:cs="IRBadr" w:hint="cs"/>
          <w:sz w:val="34"/>
          <w:rtl/>
        </w:rPr>
        <w:t>بْنِ</w:t>
      </w:r>
      <w:r w:rsidR="00BA5454" w:rsidRPr="00BA5454">
        <w:rPr>
          <w:rFonts w:ascii="IRBadr" w:hAnsi="IRBadr" w:cs="IRBadr"/>
          <w:sz w:val="34"/>
          <w:rtl/>
        </w:rPr>
        <w:t xml:space="preserve"> </w:t>
      </w:r>
      <w:r w:rsidR="00BA5454" w:rsidRPr="00BA5454">
        <w:rPr>
          <w:rFonts w:ascii="IRBadr" w:hAnsi="IRBadr" w:cs="IRBadr" w:hint="cs"/>
          <w:sz w:val="34"/>
          <w:rtl/>
        </w:rPr>
        <w:t>أَبِي</w:t>
      </w:r>
      <w:r w:rsidR="00BA5454" w:rsidRPr="00BA5454">
        <w:rPr>
          <w:rFonts w:ascii="IRBadr" w:hAnsi="IRBadr" w:cs="IRBadr"/>
          <w:sz w:val="34"/>
          <w:rtl/>
        </w:rPr>
        <w:t xml:space="preserve"> </w:t>
      </w:r>
      <w:r w:rsidR="00BA5454" w:rsidRPr="00BA5454">
        <w:rPr>
          <w:rFonts w:ascii="IRBadr" w:hAnsi="IRBadr" w:cs="IRBadr" w:hint="cs"/>
          <w:sz w:val="34"/>
          <w:rtl/>
        </w:rPr>
        <w:t>نَصْرٍ</w:t>
      </w:r>
      <w:r w:rsidR="00BA5454" w:rsidRPr="00BA5454">
        <w:rPr>
          <w:rFonts w:ascii="IRBadr" w:hAnsi="IRBadr" w:cs="IRBadr"/>
          <w:sz w:val="34"/>
          <w:rtl/>
        </w:rPr>
        <w:t xml:space="preserve"> </w:t>
      </w:r>
      <w:r w:rsidR="00BA5454" w:rsidRPr="00BA5454">
        <w:rPr>
          <w:rFonts w:ascii="IRBadr" w:hAnsi="IRBadr" w:cs="IRBadr" w:hint="cs"/>
          <w:sz w:val="34"/>
          <w:rtl/>
        </w:rPr>
        <w:t>قَالَ</w:t>
      </w:r>
      <w:r w:rsidR="00BA5454" w:rsidRPr="00BA5454">
        <w:rPr>
          <w:rFonts w:ascii="IRBadr" w:hAnsi="IRBadr" w:cs="IRBadr"/>
          <w:sz w:val="34"/>
          <w:rtl/>
        </w:rPr>
        <w:t xml:space="preserve">: </w:t>
      </w:r>
      <w:r w:rsidR="00BA5454" w:rsidRPr="00BA5454">
        <w:rPr>
          <w:rFonts w:ascii="IRBadr" w:hAnsi="IRBadr" w:cs="IRBadr" w:hint="cs"/>
          <w:color w:val="008000"/>
          <w:sz w:val="34"/>
          <w:rtl/>
        </w:rPr>
        <w:t>ذَكَرْتُ</w:t>
      </w:r>
      <w:r w:rsidR="00BA5454" w:rsidRPr="00BA5454">
        <w:rPr>
          <w:rFonts w:ascii="IRBadr" w:hAnsi="IRBadr" w:cs="IRBadr"/>
          <w:color w:val="008000"/>
          <w:sz w:val="34"/>
          <w:rtl/>
        </w:rPr>
        <w:t xml:space="preserve"> </w:t>
      </w:r>
      <w:r w:rsidR="00BA5454" w:rsidRPr="00BA5454">
        <w:rPr>
          <w:rFonts w:ascii="IRBadr" w:hAnsi="IRBadr" w:cs="IRBadr" w:hint="cs"/>
          <w:color w:val="008000"/>
          <w:sz w:val="34"/>
          <w:rtl/>
        </w:rPr>
        <w:t>لِأَبِي</w:t>
      </w:r>
      <w:r w:rsidR="00BA5454" w:rsidRPr="00BA5454">
        <w:rPr>
          <w:rFonts w:ascii="IRBadr" w:hAnsi="IRBadr" w:cs="IRBadr"/>
          <w:color w:val="008000"/>
          <w:sz w:val="34"/>
          <w:rtl/>
        </w:rPr>
        <w:t xml:space="preserve"> </w:t>
      </w:r>
      <w:r w:rsidR="00BA5454" w:rsidRPr="00BA5454">
        <w:rPr>
          <w:rFonts w:ascii="IRBadr" w:hAnsi="IRBadr" w:cs="IRBadr" w:hint="cs"/>
          <w:color w:val="008000"/>
          <w:sz w:val="34"/>
          <w:rtl/>
        </w:rPr>
        <w:t>الْحَسَنِ</w:t>
      </w:r>
      <w:r w:rsidR="00BA5454" w:rsidRPr="00BA5454">
        <w:rPr>
          <w:rFonts w:ascii="IRBadr" w:hAnsi="IRBadr" w:cs="IRBadr"/>
          <w:color w:val="008000"/>
          <w:sz w:val="34"/>
          <w:rtl/>
        </w:rPr>
        <w:t xml:space="preserve"> </w:t>
      </w:r>
      <w:r w:rsidR="00BA5454" w:rsidRPr="00BA5454">
        <w:rPr>
          <w:rFonts w:ascii="IRBadr" w:hAnsi="IRBadr" w:cs="IRBadr" w:hint="cs"/>
          <w:color w:val="008000"/>
          <w:sz w:val="34"/>
          <w:rtl/>
        </w:rPr>
        <w:t>الرِّضَا</w:t>
      </w:r>
      <w:r w:rsidR="00BA5454" w:rsidRPr="00BA5454">
        <w:rPr>
          <w:rFonts w:ascii="IRBadr" w:hAnsi="IRBadr" w:cs="IRBadr"/>
          <w:color w:val="008000"/>
          <w:sz w:val="34"/>
          <w:rtl/>
        </w:rPr>
        <w:t xml:space="preserve"> </w:t>
      </w:r>
      <w:r w:rsidR="00BA5454" w:rsidRPr="00BA5454">
        <w:rPr>
          <w:rFonts w:ascii="IRBadr" w:hAnsi="IRBadr" w:cs="IRBadr" w:hint="cs"/>
          <w:color w:val="008000"/>
          <w:sz w:val="34"/>
          <w:rtl/>
        </w:rPr>
        <w:t>ع</w:t>
      </w:r>
      <w:r w:rsidR="00BA5454" w:rsidRPr="00BA5454">
        <w:rPr>
          <w:rFonts w:ascii="IRBadr" w:hAnsi="IRBadr" w:cs="IRBadr"/>
          <w:color w:val="008000"/>
          <w:sz w:val="34"/>
          <w:rtl/>
        </w:rPr>
        <w:t xml:space="preserve"> </w:t>
      </w:r>
      <w:r>
        <w:rPr>
          <w:rFonts w:ascii="IRBadr" w:hAnsi="IRBadr" w:cs="IRBadr" w:hint="cs"/>
          <w:color w:val="008000"/>
          <w:sz w:val="34"/>
          <w:rtl/>
        </w:rPr>
        <w:t>...</w:t>
      </w:r>
      <w:r w:rsidR="00BA5454">
        <w:rPr>
          <w:rFonts w:ascii="IRBadr" w:hAnsi="IRBadr" w:cs="IRBadr" w:hint="cs"/>
          <w:sz w:val="34"/>
          <w:rtl/>
        </w:rPr>
        <w:t>»</w:t>
      </w:r>
      <w:r w:rsidR="00BA5454">
        <w:rPr>
          <w:rStyle w:val="FootnoteReference"/>
          <w:rFonts w:ascii="IRBadr" w:hAnsi="IRBadr" w:cs="IRBadr"/>
          <w:sz w:val="34"/>
          <w:rtl/>
        </w:rPr>
        <w:footnoteReference w:id="2"/>
      </w:r>
      <w:r w:rsidR="00BA5454" w:rsidRPr="00BA5454">
        <w:rPr>
          <w:rFonts w:ascii="IRBadr" w:hAnsi="IRBadr" w:cs="IRBadr"/>
          <w:sz w:val="34"/>
          <w:rtl/>
        </w:rPr>
        <w:t>.</w:t>
      </w:r>
    </w:p>
    <w:p w:rsidR="00A41325" w:rsidRDefault="00A41325" w:rsidP="00D67A59">
      <w:pPr>
        <w:rPr>
          <w:rFonts w:ascii="IRBadr" w:hAnsi="IRBadr" w:cs="IRBadr"/>
          <w:sz w:val="34"/>
          <w:rtl/>
        </w:rPr>
      </w:pPr>
      <w:r>
        <w:rPr>
          <w:rFonts w:ascii="IRBadr" w:hAnsi="IRBadr" w:cs="IRBadr" w:hint="cs"/>
          <w:sz w:val="34"/>
          <w:rtl/>
        </w:rPr>
        <w:lastRenderedPageBreak/>
        <w:t xml:space="preserve">این هر دو روایت دارای مضمون واحد هستند، ولی نقل دوم خلاصه‌تر است. در رابطه با این دو سند </w:t>
      </w:r>
      <w:r w:rsidR="00D67A59">
        <w:rPr>
          <w:rFonts w:ascii="IRBadr" w:hAnsi="IRBadr" w:cs="IRBadr" w:hint="cs"/>
          <w:sz w:val="34"/>
          <w:rtl/>
        </w:rPr>
        <w:t>باید توجه داشت که روایت اول مضمر است، و</w:t>
      </w:r>
      <w:r>
        <w:rPr>
          <w:rFonts w:ascii="IRBadr" w:hAnsi="IRBadr" w:cs="IRBadr" w:hint="cs"/>
          <w:sz w:val="34"/>
          <w:rtl/>
        </w:rPr>
        <w:t xml:space="preserve"> به نظر می‌رسد </w:t>
      </w:r>
      <w:r w:rsidR="00D67A59">
        <w:rPr>
          <w:rFonts w:ascii="IRBadr" w:hAnsi="IRBadr" w:cs="IRBadr" w:hint="cs"/>
          <w:sz w:val="34"/>
          <w:rtl/>
        </w:rPr>
        <w:t xml:space="preserve">به قرینه روایت دوم </w:t>
      </w:r>
      <w:r>
        <w:rPr>
          <w:rFonts w:ascii="IRBadr" w:hAnsi="IRBadr" w:cs="IRBadr" w:hint="cs"/>
          <w:sz w:val="34"/>
          <w:rtl/>
        </w:rPr>
        <w:t xml:space="preserve">بحثی نیست در آنکه مراد از ضمیر، ابوالحسن الرضا علیه السلام است. </w:t>
      </w:r>
    </w:p>
    <w:p w:rsidR="00927012" w:rsidRDefault="00D67A59" w:rsidP="008D7F4D">
      <w:pPr>
        <w:rPr>
          <w:rFonts w:ascii="IRBadr" w:hAnsi="IRBadr" w:cs="IRBadr"/>
          <w:sz w:val="34"/>
          <w:rtl/>
        </w:rPr>
      </w:pPr>
      <w:r>
        <w:rPr>
          <w:rFonts w:ascii="IRBadr" w:hAnsi="IRBadr" w:cs="IRBadr" w:hint="cs"/>
          <w:sz w:val="34"/>
          <w:rtl/>
        </w:rPr>
        <w:t xml:space="preserve">نکته دیگر آنکه </w:t>
      </w:r>
      <w:r w:rsidR="00927012">
        <w:rPr>
          <w:rFonts w:ascii="IRBadr" w:hAnsi="IRBadr" w:cs="IRBadr" w:hint="cs"/>
          <w:sz w:val="34"/>
          <w:rtl/>
        </w:rPr>
        <w:t xml:space="preserve">در سند اول، </w:t>
      </w:r>
      <w:r w:rsidR="00A41325">
        <w:rPr>
          <w:rFonts w:ascii="IRBadr" w:hAnsi="IRBadr" w:cs="IRBadr" w:hint="cs"/>
          <w:sz w:val="34"/>
          <w:rtl/>
        </w:rPr>
        <w:t xml:space="preserve">احمد بن محمد بن عیسی از احمد بن محمد بن ابی نصر به واسطه علی بن احمد نقل </w:t>
      </w:r>
      <w:r w:rsidR="00927012">
        <w:rPr>
          <w:rFonts w:ascii="IRBadr" w:hAnsi="IRBadr" w:cs="IRBadr" w:hint="cs"/>
          <w:sz w:val="34"/>
          <w:rtl/>
        </w:rPr>
        <w:t xml:space="preserve">روایت </w:t>
      </w:r>
      <w:r w:rsidR="00A41325">
        <w:rPr>
          <w:rFonts w:ascii="IRBadr" w:hAnsi="IRBadr" w:cs="IRBadr" w:hint="cs"/>
          <w:sz w:val="34"/>
          <w:rtl/>
        </w:rPr>
        <w:t xml:space="preserve">کرده است. </w:t>
      </w:r>
      <w:r w:rsidR="00927012">
        <w:rPr>
          <w:rFonts w:ascii="IRBadr" w:hAnsi="IRBadr" w:cs="IRBadr" w:hint="cs"/>
          <w:sz w:val="34"/>
          <w:rtl/>
        </w:rPr>
        <w:t xml:space="preserve">یعنی احمد بن محمد بن ابی نصر و صفوان، هر دو استاد علی بن احمد هستند، و احمد بن محمد به واسطه علی بن احمد از آنها نقل کرده است، ولی در نقل دوم این واسطه ذکر نشده است. سند </w:t>
      </w:r>
      <w:r w:rsidR="008D7F4D">
        <w:rPr>
          <w:rFonts w:ascii="IRBadr" w:hAnsi="IRBadr" w:cs="IRBadr" w:hint="cs"/>
          <w:sz w:val="34"/>
          <w:rtl/>
        </w:rPr>
        <w:t>دو روایت</w:t>
      </w:r>
      <w:r w:rsidR="00927012">
        <w:rPr>
          <w:rFonts w:ascii="IRBadr" w:hAnsi="IRBadr" w:cs="IRBadr" w:hint="cs"/>
          <w:sz w:val="34"/>
          <w:rtl/>
        </w:rPr>
        <w:t xml:space="preserve"> به صورت خلاصه بدین شرح است: </w:t>
      </w:r>
    </w:p>
    <w:p w:rsidR="00BA5454" w:rsidRDefault="008D7F4D" w:rsidP="008D7F4D">
      <w:pPr>
        <w:rPr>
          <w:rFonts w:ascii="IRBadr" w:hAnsi="IRBadr" w:cs="IRBadr"/>
          <w:b/>
          <w:bCs/>
          <w:sz w:val="34"/>
          <w:rtl/>
        </w:rPr>
      </w:pPr>
      <w:r w:rsidRPr="008D7F4D">
        <w:rPr>
          <w:rFonts w:ascii="IRBadr" w:hAnsi="IRBadr" w:cs="IRBadr" w:hint="cs"/>
          <w:sz w:val="34"/>
          <w:rtl/>
        </w:rPr>
        <w:t xml:space="preserve">روایت اول: </w:t>
      </w:r>
      <w:r w:rsidR="00BA5454" w:rsidRPr="00927012">
        <w:rPr>
          <w:rFonts w:ascii="IRBadr" w:hAnsi="IRBadr" w:cs="IRBadr" w:hint="cs"/>
          <w:b/>
          <w:bCs/>
          <w:sz w:val="34"/>
          <w:rtl/>
        </w:rPr>
        <w:t>«ابْنِ</w:t>
      </w:r>
      <w:r w:rsidR="00BA5454" w:rsidRPr="00927012">
        <w:rPr>
          <w:rFonts w:ascii="IRBadr" w:hAnsi="IRBadr" w:cs="IRBadr"/>
          <w:b/>
          <w:bCs/>
          <w:sz w:val="34"/>
          <w:rtl/>
        </w:rPr>
        <w:t xml:space="preserve"> </w:t>
      </w:r>
      <w:r w:rsidR="00BA5454" w:rsidRPr="00927012">
        <w:rPr>
          <w:rFonts w:ascii="IRBadr" w:hAnsi="IRBadr" w:cs="IRBadr" w:hint="cs"/>
          <w:b/>
          <w:bCs/>
          <w:sz w:val="34"/>
          <w:rtl/>
        </w:rPr>
        <w:t>عِيسَى</w:t>
      </w:r>
      <w:r w:rsidR="00BA5454" w:rsidRPr="00927012">
        <w:rPr>
          <w:rFonts w:ascii="IRBadr" w:hAnsi="IRBadr" w:cs="IRBadr"/>
          <w:b/>
          <w:bCs/>
          <w:sz w:val="34"/>
          <w:rtl/>
        </w:rPr>
        <w:t xml:space="preserve"> </w:t>
      </w:r>
      <w:r w:rsidR="00BA5454" w:rsidRPr="00927012">
        <w:rPr>
          <w:rFonts w:ascii="IRBadr" w:hAnsi="IRBadr" w:cs="IRBadr" w:hint="cs"/>
          <w:b/>
          <w:bCs/>
          <w:color w:val="FF0000"/>
          <w:sz w:val="34"/>
          <w:rtl/>
        </w:rPr>
        <w:t>عَنْ</w:t>
      </w:r>
      <w:r w:rsidR="00BA5454" w:rsidRPr="00927012">
        <w:rPr>
          <w:rFonts w:ascii="IRBadr" w:hAnsi="IRBadr" w:cs="IRBadr"/>
          <w:b/>
          <w:bCs/>
          <w:color w:val="FF0000"/>
          <w:sz w:val="34"/>
          <w:rtl/>
        </w:rPr>
        <w:t xml:space="preserve"> </w:t>
      </w:r>
      <w:r w:rsidR="00BA5454" w:rsidRPr="00927012">
        <w:rPr>
          <w:rFonts w:ascii="IRBadr" w:hAnsi="IRBadr" w:cs="IRBadr" w:hint="cs"/>
          <w:b/>
          <w:bCs/>
          <w:sz w:val="34"/>
          <w:rtl/>
        </w:rPr>
        <w:t>ابْنِ</w:t>
      </w:r>
      <w:r w:rsidR="00BA5454" w:rsidRPr="00927012">
        <w:rPr>
          <w:rFonts w:ascii="IRBadr" w:hAnsi="IRBadr" w:cs="IRBadr"/>
          <w:b/>
          <w:bCs/>
          <w:sz w:val="34"/>
          <w:rtl/>
        </w:rPr>
        <w:t xml:space="preserve"> </w:t>
      </w:r>
      <w:r w:rsidR="00BA5454" w:rsidRPr="00927012">
        <w:rPr>
          <w:rFonts w:ascii="IRBadr" w:hAnsi="IRBadr" w:cs="IRBadr" w:hint="cs"/>
          <w:b/>
          <w:bCs/>
          <w:sz w:val="34"/>
          <w:rtl/>
        </w:rPr>
        <w:t>أَحْمَدَ</w:t>
      </w:r>
      <w:r w:rsidR="00BA5454" w:rsidRPr="00927012">
        <w:rPr>
          <w:rFonts w:ascii="IRBadr" w:hAnsi="IRBadr" w:cs="IRBadr"/>
          <w:b/>
          <w:bCs/>
          <w:sz w:val="34"/>
          <w:rtl/>
        </w:rPr>
        <w:t xml:space="preserve"> </w:t>
      </w:r>
      <w:r w:rsidR="00BA5454" w:rsidRPr="00927012">
        <w:rPr>
          <w:rFonts w:ascii="IRBadr" w:hAnsi="IRBadr" w:cs="IRBadr" w:hint="cs"/>
          <w:b/>
          <w:bCs/>
          <w:sz w:val="34"/>
          <w:rtl/>
        </w:rPr>
        <w:t>‏</w:t>
      </w:r>
      <w:r w:rsidR="00BA5454" w:rsidRPr="00927012">
        <w:rPr>
          <w:rFonts w:ascii="IRBadr" w:hAnsi="IRBadr" w:cs="IRBadr"/>
          <w:b/>
          <w:bCs/>
          <w:sz w:val="34"/>
          <w:rtl/>
        </w:rPr>
        <w:t xml:space="preserve"> </w:t>
      </w:r>
      <w:r w:rsidR="00BA5454" w:rsidRPr="00927012">
        <w:rPr>
          <w:rFonts w:ascii="IRBadr" w:hAnsi="IRBadr" w:cs="IRBadr" w:hint="cs"/>
          <w:b/>
          <w:bCs/>
          <w:color w:val="FF0000"/>
          <w:sz w:val="34"/>
          <w:rtl/>
        </w:rPr>
        <w:t>عَنْ</w:t>
      </w:r>
      <w:r w:rsidR="00BA5454" w:rsidRPr="00927012">
        <w:rPr>
          <w:rFonts w:ascii="IRBadr" w:hAnsi="IRBadr" w:cs="IRBadr"/>
          <w:b/>
          <w:bCs/>
          <w:color w:val="FF0000"/>
          <w:sz w:val="34"/>
          <w:rtl/>
        </w:rPr>
        <w:t xml:space="preserve"> </w:t>
      </w:r>
      <w:r w:rsidR="00BA5454" w:rsidRPr="00927012">
        <w:rPr>
          <w:rFonts w:ascii="IRBadr" w:hAnsi="IRBadr" w:cs="IRBadr" w:hint="cs"/>
          <w:b/>
          <w:bCs/>
          <w:sz w:val="34"/>
          <w:rtl/>
        </w:rPr>
        <w:t>صَفْوَانَ</w:t>
      </w:r>
      <w:r w:rsidR="00BA5454" w:rsidRPr="00927012">
        <w:rPr>
          <w:rFonts w:ascii="IRBadr" w:hAnsi="IRBadr" w:cs="IRBadr"/>
          <w:b/>
          <w:bCs/>
          <w:sz w:val="34"/>
          <w:rtl/>
        </w:rPr>
        <w:t xml:space="preserve"> </w:t>
      </w:r>
      <w:r w:rsidR="00BA5454" w:rsidRPr="00927012">
        <w:rPr>
          <w:rFonts w:ascii="IRBadr" w:hAnsi="IRBadr" w:cs="IRBadr" w:hint="cs"/>
          <w:b/>
          <w:bCs/>
          <w:color w:val="FF0000"/>
          <w:sz w:val="34"/>
          <w:rtl/>
        </w:rPr>
        <w:t>وَ</w:t>
      </w:r>
      <w:r w:rsidR="00BA5454" w:rsidRPr="00927012">
        <w:rPr>
          <w:rFonts w:ascii="IRBadr" w:hAnsi="IRBadr" w:cs="IRBadr"/>
          <w:b/>
          <w:bCs/>
          <w:color w:val="FF0000"/>
          <w:sz w:val="34"/>
          <w:rtl/>
        </w:rPr>
        <w:t xml:space="preserve"> </w:t>
      </w:r>
      <w:r w:rsidR="00BA5454" w:rsidRPr="00927012">
        <w:rPr>
          <w:rFonts w:ascii="IRBadr" w:hAnsi="IRBadr" w:cs="IRBadr" w:hint="cs"/>
          <w:b/>
          <w:bCs/>
          <w:sz w:val="34"/>
          <w:rtl/>
        </w:rPr>
        <w:t>ابْنِ</w:t>
      </w:r>
      <w:r w:rsidR="00BA5454" w:rsidRPr="00927012">
        <w:rPr>
          <w:rFonts w:ascii="IRBadr" w:hAnsi="IRBadr" w:cs="IRBadr"/>
          <w:b/>
          <w:bCs/>
          <w:sz w:val="34"/>
          <w:rtl/>
        </w:rPr>
        <w:t xml:space="preserve"> </w:t>
      </w:r>
      <w:r w:rsidR="00BA5454" w:rsidRPr="00927012">
        <w:rPr>
          <w:rFonts w:ascii="IRBadr" w:hAnsi="IRBadr" w:cs="IRBadr" w:hint="cs"/>
          <w:b/>
          <w:bCs/>
          <w:sz w:val="34"/>
          <w:rtl/>
        </w:rPr>
        <w:t>أَبِي</w:t>
      </w:r>
      <w:r w:rsidR="00BA5454" w:rsidRPr="00927012">
        <w:rPr>
          <w:rFonts w:ascii="IRBadr" w:hAnsi="IRBadr" w:cs="IRBadr"/>
          <w:b/>
          <w:bCs/>
          <w:sz w:val="34"/>
          <w:rtl/>
        </w:rPr>
        <w:t xml:space="preserve"> </w:t>
      </w:r>
      <w:r w:rsidR="00BA5454" w:rsidRPr="00927012">
        <w:rPr>
          <w:rFonts w:ascii="IRBadr" w:hAnsi="IRBadr" w:cs="IRBadr" w:hint="cs"/>
          <w:b/>
          <w:bCs/>
          <w:sz w:val="34"/>
          <w:rtl/>
        </w:rPr>
        <w:t>نَصْرٍ</w:t>
      </w:r>
      <w:r w:rsidR="00BA5454" w:rsidRPr="00927012">
        <w:rPr>
          <w:rFonts w:ascii="IRBadr" w:hAnsi="IRBadr" w:cs="IRBadr"/>
          <w:b/>
          <w:bCs/>
          <w:sz w:val="34"/>
          <w:rtl/>
        </w:rPr>
        <w:t xml:space="preserve"> </w:t>
      </w:r>
      <w:r w:rsidR="00BA5454" w:rsidRPr="00927012">
        <w:rPr>
          <w:rFonts w:ascii="IRBadr" w:hAnsi="IRBadr" w:cs="IRBadr" w:hint="cs"/>
          <w:b/>
          <w:bCs/>
          <w:color w:val="FF0000"/>
          <w:sz w:val="34"/>
          <w:rtl/>
        </w:rPr>
        <w:t>قَالا</w:t>
      </w:r>
      <w:r w:rsidR="00BA5454" w:rsidRPr="00927012">
        <w:rPr>
          <w:rFonts w:ascii="IRBadr" w:hAnsi="IRBadr" w:cs="IRBadr"/>
          <w:b/>
          <w:bCs/>
          <w:color w:val="FF0000"/>
          <w:sz w:val="34"/>
          <w:rtl/>
        </w:rPr>
        <w:t xml:space="preserve"> </w:t>
      </w:r>
      <w:r w:rsidR="00BA5454" w:rsidRPr="00927012">
        <w:rPr>
          <w:rFonts w:ascii="IRBadr" w:hAnsi="IRBadr" w:cs="IRBadr" w:hint="cs"/>
          <w:b/>
          <w:bCs/>
          <w:sz w:val="34"/>
          <w:rtl/>
        </w:rPr>
        <w:t>ذَكَرْنَا</w:t>
      </w:r>
      <w:r w:rsidRPr="008D7F4D">
        <w:rPr>
          <w:rFonts w:hint="cs"/>
          <w:rtl/>
        </w:rPr>
        <w:t xml:space="preserve"> </w:t>
      </w:r>
      <w:r>
        <w:rPr>
          <w:rFonts w:ascii="IRBadr" w:hAnsi="IRBadr" w:cs="IRBadr" w:hint="cs"/>
          <w:b/>
          <w:bCs/>
          <w:sz w:val="34"/>
          <w:rtl/>
        </w:rPr>
        <w:t>لِ</w:t>
      </w:r>
      <w:r w:rsidRPr="008D7F4D">
        <w:rPr>
          <w:rFonts w:ascii="IRBadr" w:hAnsi="IRBadr" w:cs="IRBadr" w:hint="cs"/>
          <w:b/>
          <w:bCs/>
          <w:sz w:val="34"/>
          <w:rtl/>
        </w:rPr>
        <w:t>لرِّضَا</w:t>
      </w:r>
      <w:r w:rsidRPr="008D7F4D">
        <w:rPr>
          <w:rFonts w:ascii="IRBadr" w:hAnsi="IRBadr" w:cs="IRBadr"/>
          <w:b/>
          <w:bCs/>
          <w:sz w:val="34"/>
          <w:rtl/>
        </w:rPr>
        <w:t xml:space="preserve"> </w:t>
      </w:r>
      <w:r w:rsidRPr="008D7F4D">
        <w:rPr>
          <w:rFonts w:ascii="IRBadr" w:hAnsi="IRBadr" w:cs="IRBadr" w:hint="cs"/>
          <w:b/>
          <w:bCs/>
          <w:sz w:val="34"/>
          <w:rtl/>
        </w:rPr>
        <w:t>ع</w:t>
      </w:r>
      <w:r w:rsidR="00BA5454" w:rsidRPr="00927012">
        <w:rPr>
          <w:rFonts w:ascii="IRBadr" w:hAnsi="IRBadr" w:cs="IRBadr" w:hint="cs"/>
          <w:b/>
          <w:bCs/>
          <w:sz w:val="34"/>
          <w:rtl/>
        </w:rPr>
        <w:t>».</w:t>
      </w:r>
    </w:p>
    <w:p w:rsidR="008D7F4D" w:rsidRPr="00927012" w:rsidRDefault="008D7F4D" w:rsidP="008D7F4D">
      <w:pPr>
        <w:rPr>
          <w:rFonts w:ascii="IRBadr" w:hAnsi="IRBadr" w:cs="IRBadr"/>
          <w:b/>
          <w:bCs/>
          <w:sz w:val="34"/>
          <w:rtl/>
        </w:rPr>
      </w:pPr>
      <w:r w:rsidRPr="008D7F4D">
        <w:rPr>
          <w:rFonts w:ascii="IRBadr" w:hAnsi="IRBadr" w:cs="IRBadr" w:hint="cs"/>
          <w:sz w:val="34"/>
          <w:rtl/>
        </w:rPr>
        <w:t xml:space="preserve">روایت </w:t>
      </w:r>
      <w:r>
        <w:rPr>
          <w:rFonts w:ascii="IRBadr" w:hAnsi="IRBadr" w:cs="IRBadr" w:hint="cs"/>
          <w:sz w:val="34"/>
          <w:rtl/>
        </w:rPr>
        <w:t>دوم</w:t>
      </w:r>
      <w:r w:rsidRPr="008D7F4D">
        <w:rPr>
          <w:rFonts w:ascii="IRBadr" w:hAnsi="IRBadr" w:cs="IRBadr" w:hint="cs"/>
          <w:sz w:val="34"/>
          <w:rtl/>
        </w:rPr>
        <w:t xml:space="preserve">: </w:t>
      </w:r>
      <w:r w:rsidRPr="008D7F4D">
        <w:rPr>
          <w:rFonts w:ascii="IRBadr" w:hAnsi="IRBadr" w:cs="IRBadr"/>
          <w:b/>
          <w:bCs/>
          <w:sz w:val="34"/>
          <w:rtl/>
        </w:rPr>
        <w:t>«</w:t>
      </w:r>
      <w:r>
        <w:rPr>
          <w:rFonts w:ascii="IRBadr" w:hAnsi="IRBadr" w:cs="IRBadr" w:hint="cs"/>
          <w:b/>
          <w:bCs/>
          <w:sz w:val="34"/>
          <w:rtl/>
        </w:rPr>
        <w:t>ا</w:t>
      </w:r>
      <w:r w:rsidRPr="008D7F4D">
        <w:rPr>
          <w:rFonts w:ascii="IRBadr" w:hAnsi="IRBadr" w:cs="IRBadr" w:hint="cs"/>
          <w:b/>
          <w:bCs/>
          <w:sz w:val="34"/>
          <w:rtl/>
        </w:rPr>
        <w:t>بْنِ</w:t>
      </w:r>
      <w:r w:rsidRPr="008D7F4D">
        <w:rPr>
          <w:rFonts w:ascii="IRBadr" w:hAnsi="IRBadr" w:cs="IRBadr"/>
          <w:b/>
          <w:bCs/>
          <w:sz w:val="34"/>
          <w:rtl/>
        </w:rPr>
        <w:t xml:space="preserve"> </w:t>
      </w:r>
      <w:r w:rsidRPr="008D7F4D">
        <w:rPr>
          <w:rFonts w:ascii="IRBadr" w:hAnsi="IRBadr" w:cs="IRBadr" w:hint="cs"/>
          <w:b/>
          <w:bCs/>
          <w:sz w:val="34"/>
          <w:rtl/>
        </w:rPr>
        <w:t>عِيسَى</w:t>
      </w:r>
      <w:r w:rsidRPr="008D7F4D">
        <w:rPr>
          <w:rFonts w:ascii="IRBadr" w:hAnsi="IRBadr" w:cs="IRBadr"/>
          <w:b/>
          <w:bCs/>
          <w:sz w:val="34"/>
          <w:rtl/>
        </w:rPr>
        <w:t xml:space="preserve"> </w:t>
      </w:r>
      <w:r w:rsidRPr="008D7F4D">
        <w:rPr>
          <w:rFonts w:ascii="IRBadr" w:hAnsi="IRBadr" w:cs="IRBadr" w:hint="cs"/>
          <w:b/>
          <w:bCs/>
          <w:color w:val="FF0000"/>
          <w:sz w:val="34"/>
          <w:rtl/>
        </w:rPr>
        <w:t>عَنْ</w:t>
      </w:r>
      <w:r w:rsidRPr="008D7F4D">
        <w:rPr>
          <w:rFonts w:ascii="IRBadr" w:hAnsi="IRBadr" w:cs="IRBadr"/>
          <w:b/>
          <w:bCs/>
          <w:color w:val="FF0000"/>
          <w:sz w:val="34"/>
          <w:rtl/>
        </w:rPr>
        <w:t xml:space="preserve"> </w:t>
      </w:r>
      <w:r>
        <w:rPr>
          <w:rFonts w:ascii="IRBadr" w:hAnsi="IRBadr" w:cs="IRBadr" w:hint="cs"/>
          <w:b/>
          <w:bCs/>
          <w:sz w:val="34"/>
          <w:rtl/>
        </w:rPr>
        <w:t>اِ</w:t>
      </w:r>
      <w:r w:rsidRPr="008D7F4D">
        <w:rPr>
          <w:rFonts w:ascii="IRBadr" w:hAnsi="IRBadr" w:cs="IRBadr" w:hint="cs"/>
          <w:b/>
          <w:bCs/>
          <w:sz w:val="34"/>
          <w:rtl/>
        </w:rPr>
        <w:t>بْنِ</w:t>
      </w:r>
      <w:r w:rsidRPr="008D7F4D">
        <w:rPr>
          <w:rFonts w:ascii="IRBadr" w:hAnsi="IRBadr" w:cs="IRBadr"/>
          <w:b/>
          <w:bCs/>
          <w:sz w:val="34"/>
          <w:rtl/>
        </w:rPr>
        <w:t xml:space="preserve"> </w:t>
      </w:r>
      <w:r w:rsidRPr="008D7F4D">
        <w:rPr>
          <w:rFonts w:ascii="IRBadr" w:hAnsi="IRBadr" w:cs="IRBadr" w:hint="cs"/>
          <w:b/>
          <w:bCs/>
          <w:sz w:val="34"/>
          <w:rtl/>
        </w:rPr>
        <w:t>أَبِي</w:t>
      </w:r>
      <w:r w:rsidRPr="008D7F4D">
        <w:rPr>
          <w:rFonts w:ascii="IRBadr" w:hAnsi="IRBadr" w:cs="IRBadr"/>
          <w:b/>
          <w:bCs/>
          <w:sz w:val="34"/>
          <w:rtl/>
        </w:rPr>
        <w:t xml:space="preserve"> </w:t>
      </w:r>
      <w:r w:rsidRPr="008D7F4D">
        <w:rPr>
          <w:rFonts w:ascii="IRBadr" w:hAnsi="IRBadr" w:cs="IRBadr" w:hint="cs"/>
          <w:b/>
          <w:bCs/>
          <w:sz w:val="34"/>
          <w:rtl/>
        </w:rPr>
        <w:t>نَصْرٍ</w:t>
      </w:r>
      <w:r w:rsidRPr="008D7F4D">
        <w:rPr>
          <w:rFonts w:ascii="IRBadr" w:hAnsi="IRBadr" w:cs="IRBadr"/>
          <w:b/>
          <w:bCs/>
          <w:sz w:val="34"/>
          <w:rtl/>
        </w:rPr>
        <w:t xml:space="preserve"> </w:t>
      </w:r>
      <w:r>
        <w:rPr>
          <w:rFonts w:ascii="IRBadr" w:hAnsi="IRBadr" w:cs="IRBadr" w:hint="cs"/>
          <w:b/>
          <w:bCs/>
          <w:color w:val="FF0000"/>
          <w:sz w:val="34"/>
          <w:rtl/>
        </w:rPr>
        <w:t>قَالَ</w:t>
      </w:r>
      <w:r w:rsidRPr="008D7F4D">
        <w:rPr>
          <w:rFonts w:ascii="IRBadr" w:hAnsi="IRBadr" w:cs="IRBadr"/>
          <w:b/>
          <w:bCs/>
          <w:sz w:val="34"/>
          <w:rtl/>
        </w:rPr>
        <w:t>:</w:t>
      </w:r>
      <w:r w:rsidRPr="008D7F4D">
        <w:rPr>
          <w:rFonts w:ascii="IRBadr" w:hAnsi="IRBadr" w:cs="IRBadr" w:hint="cs"/>
          <w:b/>
          <w:bCs/>
          <w:sz w:val="34"/>
          <w:rtl/>
        </w:rPr>
        <w:t xml:space="preserve"> </w:t>
      </w:r>
      <w:r>
        <w:rPr>
          <w:rFonts w:ascii="IRBadr" w:hAnsi="IRBadr" w:cs="IRBadr" w:hint="cs"/>
          <w:b/>
          <w:bCs/>
          <w:sz w:val="34"/>
          <w:rtl/>
        </w:rPr>
        <w:t>ذَكَرْتُ</w:t>
      </w:r>
      <w:r w:rsidRPr="008D7F4D">
        <w:rPr>
          <w:rFonts w:hint="cs"/>
          <w:rtl/>
        </w:rPr>
        <w:t xml:space="preserve"> </w:t>
      </w:r>
      <w:r>
        <w:rPr>
          <w:rFonts w:ascii="IRBadr" w:hAnsi="IRBadr" w:cs="IRBadr" w:hint="cs"/>
          <w:b/>
          <w:bCs/>
          <w:sz w:val="34"/>
          <w:rtl/>
        </w:rPr>
        <w:t>لِ</w:t>
      </w:r>
      <w:r w:rsidRPr="008D7F4D">
        <w:rPr>
          <w:rFonts w:ascii="IRBadr" w:hAnsi="IRBadr" w:cs="IRBadr" w:hint="cs"/>
          <w:b/>
          <w:bCs/>
          <w:sz w:val="34"/>
          <w:rtl/>
        </w:rPr>
        <w:t>لرِّضَا</w:t>
      </w:r>
      <w:r w:rsidRPr="008D7F4D">
        <w:rPr>
          <w:rFonts w:ascii="IRBadr" w:hAnsi="IRBadr" w:cs="IRBadr"/>
          <w:b/>
          <w:bCs/>
          <w:sz w:val="34"/>
          <w:rtl/>
        </w:rPr>
        <w:t xml:space="preserve"> </w:t>
      </w:r>
      <w:r w:rsidRPr="008D7F4D">
        <w:rPr>
          <w:rFonts w:ascii="IRBadr" w:hAnsi="IRBadr" w:cs="IRBadr" w:hint="cs"/>
          <w:b/>
          <w:bCs/>
          <w:sz w:val="34"/>
          <w:rtl/>
        </w:rPr>
        <w:t>ع</w:t>
      </w:r>
      <w:r w:rsidRPr="00927012">
        <w:rPr>
          <w:rFonts w:ascii="IRBadr" w:hAnsi="IRBadr" w:cs="IRBadr" w:hint="cs"/>
          <w:b/>
          <w:bCs/>
          <w:sz w:val="34"/>
          <w:rtl/>
        </w:rPr>
        <w:t>».</w:t>
      </w:r>
    </w:p>
    <w:p w:rsidR="007A4740" w:rsidRDefault="008D7F4D" w:rsidP="007B6BCE">
      <w:pPr>
        <w:rPr>
          <w:rFonts w:ascii="IRBadr" w:hAnsi="IRBadr" w:cs="IRBadr"/>
          <w:sz w:val="34"/>
          <w:rtl/>
        </w:rPr>
      </w:pPr>
      <w:r>
        <w:rPr>
          <w:rFonts w:ascii="IRBadr" w:hAnsi="IRBadr" w:cs="IRBadr" w:hint="cs"/>
          <w:sz w:val="34"/>
          <w:rtl/>
        </w:rPr>
        <w:t xml:space="preserve">ظاهر سند اول آن است که ابن ابی نصر به صفوان عطف شده باشد. </w:t>
      </w:r>
      <w:r w:rsidR="00BA5454">
        <w:rPr>
          <w:rFonts w:ascii="IRBadr" w:hAnsi="IRBadr" w:cs="IRBadr" w:hint="cs"/>
          <w:sz w:val="34"/>
          <w:rtl/>
        </w:rPr>
        <w:t xml:space="preserve">لازمه عطف ابن ابی نصر به صفوان آن است که ابن عیسی این روایت را به </w:t>
      </w:r>
      <w:r>
        <w:rPr>
          <w:rFonts w:ascii="IRBadr" w:hAnsi="IRBadr" w:cs="IRBadr" w:hint="cs"/>
          <w:sz w:val="34"/>
          <w:rtl/>
        </w:rPr>
        <w:t>واسطه ابن احمد از صف</w:t>
      </w:r>
      <w:r w:rsidR="007B6BCE">
        <w:rPr>
          <w:rFonts w:ascii="IRBadr" w:hAnsi="IRBadr" w:cs="IRBadr" w:hint="cs"/>
          <w:sz w:val="34"/>
          <w:rtl/>
        </w:rPr>
        <w:t xml:space="preserve">وان و ابن ابی نصر نقل کرده باشد؛ در حالی که در روایت دوم بدون واسطه از ابن ابی نصر نقل روایت کرده است. </w:t>
      </w:r>
    </w:p>
    <w:p w:rsidR="007A4740" w:rsidRDefault="007A4740" w:rsidP="00D67A59">
      <w:pPr>
        <w:pStyle w:val="Heading4"/>
        <w:rPr>
          <w:rtl/>
        </w:rPr>
      </w:pPr>
      <w:bookmarkStart w:id="59" w:name="_Toc196114794"/>
      <w:bookmarkStart w:id="60" w:name="_Toc196114823"/>
      <w:bookmarkStart w:id="61" w:name="_Toc196114844"/>
      <w:bookmarkStart w:id="62" w:name="_Toc196114858"/>
      <w:bookmarkStart w:id="63" w:name="_Toc196114881"/>
      <w:bookmarkStart w:id="64" w:name="_Toc196114910"/>
      <w:bookmarkStart w:id="65" w:name="_Toc196114931"/>
      <w:bookmarkStart w:id="66" w:name="_Toc196115116"/>
      <w:bookmarkStart w:id="67" w:name="_Toc196115141"/>
      <w:bookmarkStart w:id="68" w:name="_Toc196115245"/>
      <w:bookmarkStart w:id="69" w:name="_Toc196115312"/>
      <w:bookmarkStart w:id="70" w:name="_Toc196115343"/>
      <w:bookmarkStart w:id="71" w:name="_Toc196115372"/>
      <w:bookmarkStart w:id="72" w:name="_Toc196120191"/>
      <w:bookmarkStart w:id="73" w:name="_Toc196120411"/>
      <w:bookmarkStart w:id="74" w:name="_Toc196120463"/>
      <w:r>
        <w:rPr>
          <w:rFonts w:hint="cs"/>
          <w:rtl/>
        </w:rPr>
        <w:t xml:space="preserve">ذکر دو احتمال در </w:t>
      </w:r>
      <w:bookmarkEnd w:id="59"/>
      <w:bookmarkEnd w:id="60"/>
      <w:bookmarkEnd w:id="61"/>
      <w:r w:rsidR="0095457C">
        <w:rPr>
          <w:rFonts w:hint="cs"/>
          <w:rtl/>
        </w:rPr>
        <w:t>بحث</w:t>
      </w:r>
      <w:bookmarkEnd w:id="62"/>
      <w:bookmarkEnd w:id="63"/>
      <w:bookmarkEnd w:id="64"/>
      <w:bookmarkEnd w:id="65"/>
      <w:bookmarkEnd w:id="66"/>
      <w:bookmarkEnd w:id="67"/>
      <w:bookmarkEnd w:id="68"/>
      <w:bookmarkEnd w:id="69"/>
      <w:bookmarkEnd w:id="70"/>
      <w:bookmarkEnd w:id="71"/>
      <w:bookmarkEnd w:id="72"/>
      <w:bookmarkEnd w:id="73"/>
      <w:bookmarkEnd w:id="74"/>
    </w:p>
    <w:p w:rsidR="00BA5454" w:rsidRDefault="0095457C" w:rsidP="007B6BCE">
      <w:pPr>
        <w:rPr>
          <w:rFonts w:ascii="IRBadr" w:hAnsi="IRBadr" w:cs="IRBadr"/>
          <w:sz w:val="34"/>
          <w:rtl/>
        </w:rPr>
      </w:pPr>
      <w:r>
        <w:rPr>
          <w:rFonts w:ascii="IRBadr" w:hAnsi="IRBadr" w:cs="IRBadr" w:hint="cs"/>
          <w:sz w:val="34"/>
          <w:rtl/>
        </w:rPr>
        <w:t xml:space="preserve">دو </w:t>
      </w:r>
      <w:r w:rsidR="007B6BCE">
        <w:rPr>
          <w:rFonts w:ascii="IRBadr" w:hAnsi="IRBadr" w:cs="IRBadr" w:hint="cs"/>
          <w:sz w:val="34"/>
          <w:rtl/>
        </w:rPr>
        <w:t>احتمال در این مورد مطرح می‌شود:</w:t>
      </w:r>
    </w:p>
    <w:p w:rsidR="0095457C" w:rsidRDefault="00097B16" w:rsidP="0095457C">
      <w:pPr>
        <w:rPr>
          <w:rFonts w:ascii="IRBadr" w:hAnsi="IRBadr" w:cs="IRBadr"/>
          <w:sz w:val="34"/>
          <w:rtl/>
        </w:rPr>
      </w:pPr>
      <w:r w:rsidRPr="00097B16">
        <w:rPr>
          <w:rFonts w:ascii="IRBadr" w:hAnsi="IRBadr" w:cs="IRBadr" w:hint="cs"/>
          <w:b/>
          <w:bCs/>
          <w:sz w:val="34"/>
          <w:rtl/>
        </w:rPr>
        <w:t xml:space="preserve">احتمال </w:t>
      </w:r>
      <w:r w:rsidR="0095457C">
        <w:rPr>
          <w:rFonts w:ascii="IRBadr" w:hAnsi="IRBadr" w:cs="IRBadr" w:hint="cs"/>
          <w:b/>
          <w:bCs/>
          <w:sz w:val="34"/>
          <w:rtl/>
        </w:rPr>
        <w:t>اول</w:t>
      </w:r>
      <w:r>
        <w:rPr>
          <w:rFonts w:ascii="IRBadr" w:hAnsi="IRBadr" w:cs="IRBadr" w:hint="cs"/>
          <w:sz w:val="34"/>
          <w:rtl/>
        </w:rPr>
        <w:t xml:space="preserve">: </w:t>
      </w:r>
      <w:r w:rsidR="00BA5454">
        <w:rPr>
          <w:rFonts w:ascii="IRBadr" w:hAnsi="IRBadr" w:cs="IRBadr" w:hint="cs"/>
          <w:sz w:val="34"/>
          <w:rtl/>
        </w:rPr>
        <w:t>بر فرض اینکه امکان نداشته باشد</w:t>
      </w:r>
      <w:r>
        <w:rPr>
          <w:rFonts w:ascii="IRBadr" w:hAnsi="IRBadr" w:cs="IRBadr" w:hint="cs"/>
          <w:sz w:val="34"/>
          <w:rtl/>
        </w:rPr>
        <w:t xml:space="preserve"> یک روایت هم باواسطه و هم بدون واسطه نقل شود</w:t>
      </w:r>
      <w:r w:rsidR="00BA5454">
        <w:rPr>
          <w:rFonts w:ascii="IRBadr" w:hAnsi="IRBadr" w:cs="IRBadr" w:hint="cs"/>
          <w:sz w:val="34"/>
          <w:rtl/>
        </w:rPr>
        <w:t xml:space="preserve">، و این دو </w:t>
      </w:r>
      <w:r>
        <w:rPr>
          <w:rFonts w:ascii="IRBadr" w:hAnsi="IRBadr" w:cs="IRBadr" w:hint="cs"/>
          <w:sz w:val="34"/>
          <w:rtl/>
        </w:rPr>
        <w:t xml:space="preserve">روایت </w:t>
      </w:r>
      <w:r w:rsidR="00BA5454">
        <w:rPr>
          <w:rFonts w:ascii="IRBadr" w:hAnsi="IRBadr" w:cs="IRBadr" w:hint="cs"/>
          <w:sz w:val="34"/>
          <w:rtl/>
        </w:rPr>
        <w:t xml:space="preserve">در واقع یک حدیث باشد، </w:t>
      </w:r>
      <w:r>
        <w:rPr>
          <w:rFonts w:ascii="IRBadr" w:hAnsi="IRBadr" w:cs="IRBadr" w:hint="cs"/>
          <w:sz w:val="34"/>
          <w:rtl/>
        </w:rPr>
        <w:t xml:space="preserve">باید یکی به دیگری ارجاع داده شود. </w:t>
      </w:r>
      <w:bookmarkStart w:id="75" w:name="_Toc196114795"/>
      <w:bookmarkStart w:id="76" w:name="_Toc196114824"/>
      <w:bookmarkStart w:id="77" w:name="_Toc196114845"/>
      <w:bookmarkStart w:id="78" w:name="_Toc196114859"/>
      <w:bookmarkStart w:id="79" w:name="_Toc196114882"/>
      <w:bookmarkStart w:id="80" w:name="_Toc196114911"/>
      <w:bookmarkStart w:id="81" w:name="_Toc196114932"/>
      <w:bookmarkStart w:id="82" w:name="_Toc196115117"/>
      <w:bookmarkStart w:id="83" w:name="_Toc196115142"/>
    </w:p>
    <w:p w:rsidR="0095457C" w:rsidRDefault="0095457C" w:rsidP="0095457C">
      <w:pPr>
        <w:rPr>
          <w:rFonts w:ascii="IRBadr" w:hAnsi="IRBadr" w:cs="IRBadr"/>
          <w:sz w:val="34"/>
          <w:rtl/>
        </w:rPr>
      </w:pPr>
      <w:r w:rsidRPr="007B6BCE">
        <w:rPr>
          <w:rFonts w:ascii="IRBadr" w:hAnsi="IRBadr" w:cs="IRBadr" w:hint="cs"/>
          <w:b/>
          <w:bCs/>
          <w:sz w:val="34"/>
          <w:rtl/>
        </w:rPr>
        <w:t xml:space="preserve">احتمال </w:t>
      </w:r>
      <w:r>
        <w:rPr>
          <w:rFonts w:ascii="IRBadr" w:hAnsi="IRBadr" w:cs="IRBadr" w:hint="cs"/>
          <w:b/>
          <w:bCs/>
          <w:sz w:val="34"/>
          <w:rtl/>
        </w:rPr>
        <w:t>دوم</w:t>
      </w:r>
      <w:r>
        <w:rPr>
          <w:rFonts w:ascii="IRBadr" w:hAnsi="IRBadr" w:cs="IRBadr" w:hint="cs"/>
          <w:sz w:val="34"/>
          <w:rtl/>
        </w:rPr>
        <w:t xml:space="preserve">: هر دو سند صحیح است، و ابن عیسی هم باواسطه و هم بدون واسطه روایت مزبور را از ابن ابی نصر نقل کرده است. باید بررسی نمود که این امکان وجود دارد که یک راوی از یک راوی دیگر، حدیثی واحد را هم با واسطه و هم بدون واسطه نقل کند یا آنکه امکان ندارد. آیا توجیهی منطقی در این رابطه وجود دارد یا خیر. ابتدا احتمال اول را مورد بررسی قرار می‌دهیم و پس از آن به بررسی احتمال دوم می‌پردازیم. </w:t>
      </w:r>
    </w:p>
    <w:p w:rsidR="007A4740" w:rsidRDefault="007A4740" w:rsidP="00D67A59">
      <w:pPr>
        <w:pStyle w:val="Heading5"/>
        <w:rPr>
          <w:rtl/>
        </w:rPr>
      </w:pPr>
      <w:bookmarkStart w:id="84" w:name="_Toc196115313"/>
      <w:bookmarkStart w:id="85" w:name="_Toc196115344"/>
      <w:bookmarkStart w:id="86" w:name="_Toc196115373"/>
      <w:bookmarkStart w:id="87" w:name="_Toc196120192"/>
      <w:bookmarkStart w:id="88" w:name="_Toc196120412"/>
      <w:bookmarkStart w:id="89" w:name="_Toc196120464"/>
      <w:bookmarkStart w:id="90" w:name="_Toc196115246"/>
      <w:r>
        <w:rPr>
          <w:rFonts w:hint="cs"/>
          <w:rtl/>
        </w:rPr>
        <w:t xml:space="preserve">احتمال </w:t>
      </w:r>
      <w:r w:rsidR="0095457C">
        <w:rPr>
          <w:rFonts w:hint="cs"/>
          <w:rtl/>
        </w:rPr>
        <w:t>اول: ارجاع یک سند به دیگری</w:t>
      </w:r>
      <w:bookmarkEnd w:id="84"/>
      <w:bookmarkEnd w:id="85"/>
      <w:bookmarkEnd w:id="86"/>
      <w:bookmarkEnd w:id="87"/>
      <w:bookmarkEnd w:id="88"/>
      <w:bookmarkEnd w:id="89"/>
      <w:r>
        <w:rPr>
          <w:rFonts w:hint="cs"/>
          <w:rtl/>
        </w:rPr>
        <w:t xml:space="preserve"> </w:t>
      </w:r>
      <w:bookmarkEnd w:id="75"/>
      <w:bookmarkEnd w:id="76"/>
      <w:bookmarkEnd w:id="77"/>
      <w:bookmarkEnd w:id="78"/>
      <w:bookmarkEnd w:id="79"/>
      <w:bookmarkEnd w:id="80"/>
      <w:bookmarkEnd w:id="81"/>
      <w:bookmarkEnd w:id="82"/>
      <w:bookmarkEnd w:id="83"/>
      <w:bookmarkEnd w:id="90"/>
    </w:p>
    <w:p w:rsidR="00BA5454" w:rsidRDefault="00097B16" w:rsidP="007A4740">
      <w:pPr>
        <w:rPr>
          <w:rFonts w:ascii="IRBadr" w:hAnsi="IRBadr" w:cs="IRBadr"/>
          <w:sz w:val="34"/>
          <w:rtl/>
        </w:rPr>
      </w:pPr>
      <w:r>
        <w:rPr>
          <w:rFonts w:ascii="IRBadr" w:hAnsi="IRBadr" w:cs="IRBadr" w:hint="cs"/>
          <w:sz w:val="34"/>
          <w:rtl/>
        </w:rPr>
        <w:t xml:space="preserve">چند وجه در ارجاع یک روایت به دیگری در محل بحث وجود دارد. با چشم‌پوشی از </w:t>
      </w:r>
      <w:r w:rsidR="00BA5454">
        <w:rPr>
          <w:rFonts w:ascii="IRBadr" w:hAnsi="IRBadr" w:cs="IRBadr" w:hint="cs"/>
          <w:sz w:val="34"/>
          <w:rtl/>
        </w:rPr>
        <w:t xml:space="preserve">بعضی احتمالات ضعیف </w:t>
      </w:r>
      <w:r>
        <w:rPr>
          <w:rFonts w:ascii="IRBadr" w:hAnsi="IRBadr" w:cs="IRBadr" w:hint="cs"/>
          <w:sz w:val="34"/>
          <w:rtl/>
        </w:rPr>
        <w:t xml:space="preserve">می‌توان گفت </w:t>
      </w:r>
      <w:r w:rsidR="007A4740">
        <w:rPr>
          <w:rFonts w:ascii="IRBadr" w:hAnsi="IRBadr" w:cs="IRBadr" w:hint="cs"/>
          <w:sz w:val="34"/>
          <w:rtl/>
        </w:rPr>
        <w:t>دو</w:t>
      </w:r>
      <w:r>
        <w:rPr>
          <w:rFonts w:ascii="IRBadr" w:hAnsi="IRBadr" w:cs="IRBadr" w:hint="cs"/>
          <w:sz w:val="34"/>
          <w:rtl/>
        </w:rPr>
        <w:t xml:space="preserve"> در مساله وجود دارد:</w:t>
      </w:r>
    </w:p>
    <w:p w:rsidR="00BA5454" w:rsidRDefault="00A44EDD" w:rsidP="00A44EDD">
      <w:pPr>
        <w:rPr>
          <w:rFonts w:ascii="IRBadr" w:hAnsi="IRBadr" w:cs="IRBadr"/>
          <w:sz w:val="34"/>
          <w:rtl/>
        </w:rPr>
      </w:pPr>
      <w:r>
        <w:rPr>
          <w:rFonts w:ascii="IRBadr" w:hAnsi="IRBadr" w:cs="IRBadr" w:hint="cs"/>
          <w:b/>
          <w:bCs/>
          <w:sz w:val="34"/>
          <w:rtl/>
        </w:rPr>
        <w:t>وجه</w:t>
      </w:r>
      <w:r w:rsidR="00BA5454" w:rsidRPr="00BA5454">
        <w:rPr>
          <w:rFonts w:ascii="IRBadr" w:hAnsi="IRBadr" w:cs="IRBadr" w:hint="cs"/>
          <w:b/>
          <w:bCs/>
          <w:sz w:val="34"/>
          <w:rtl/>
        </w:rPr>
        <w:t xml:space="preserve"> اول</w:t>
      </w:r>
      <w:r w:rsidR="00BA5454">
        <w:rPr>
          <w:rFonts w:ascii="IRBadr" w:hAnsi="IRBadr" w:cs="IRBadr" w:hint="cs"/>
          <w:sz w:val="34"/>
          <w:rtl/>
        </w:rPr>
        <w:t xml:space="preserve">: </w:t>
      </w:r>
      <w:r>
        <w:rPr>
          <w:rFonts w:ascii="IRBadr" w:hAnsi="IRBadr" w:cs="IRBadr" w:hint="cs"/>
          <w:sz w:val="34"/>
          <w:rtl/>
        </w:rPr>
        <w:t xml:space="preserve">می‌توان سند دوم را به سند اول ارجاع داد؛ با این بیان که </w:t>
      </w:r>
      <w:r w:rsidR="00BA5454">
        <w:rPr>
          <w:rFonts w:ascii="IRBadr" w:hAnsi="IRBadr" w:cs="IRBadr" w:hint="cs"/>
          <w:sz w:val="34"/>
          <w:rtl/>
        </w:rPr>
        <w:t xml:space="preserve">در سند دوم سقط رخ داده است. </w:t>
      </w:r>
      <w:r>
        <w:rPr>
          <w:rFonts w:ascii="IRBadr" w:hAnsi="IRBadr" w:cs="IRBadr" w:hint="cs"/>
          <w:sz w:val="34"/>
          <w:rtl/>
        </w:rPr>
        <w:t>در این فرض سند دوم، حمل بر</w:t>
      </w:r>
      <w:r w:rsidR="00BA5454">
        <w:rPr>
          <w:rFonts w:ascii="IRBadr" w:hAnsi="IRBadr" w:cs="IRBadr" w:hint="cs"/>
          <w:sz w:val="34"/>
          <w:rtl/>
        </w:rPr>
        <w:t xml:space="preserve"> سقط علی بن احمد می‌شود. </w:t>
      </w:r>
      <w:r>
        <w:rPr>
          <w:rFonts w:ascii="IRBadr" w:hAnsi="IRBadr" w:cs="IRBadr" w:hint="cs"/>
          <w:sz w:val="34"/>
          <w:rtl/>
        </w:rPr>
        <w:t xml:space="preserve">بنابراین سند دوم بدون سقط بدین صورت است: </w:t>
      </w:r>
      <w:r w:rsidRPr="00A44EDD">
        <w:rPr>
          <w:rFonts w:ascii="IRBadr" w:hAnsi="IRBadr" w:cs="IRBadr"/>
          <w:sz w:val="34"/>
          <w:rtl/>
        </w:rPr>
        <w:t>«</w:t>
      </w:r>
      <w:r w:rsidRPr="00A44EDD">
        <w:rPr>
          <w:rFonts w:ascii="IRBadr" w:hAnsi="IRBadr" w:cs="IRBadr" w:hint="cs"/>
          <w:sz w:val="34"/>
          <w:rtl/>
        </w:rPr>
        <w:t>ابْنِ</w:t>
      </w:r>
      <w:r w:rsidRPr="00A44EDD">
        <w:rPr>
          <w:rFonts w:ascii="IRBadr" w:hAnsi="IRBadr" w:cs="IRBadr"/>
          <w:sz w:val="34"/>
          <w:rtl/>
        </w:rPr>
        <w:t xml:space="preserve"> </w:t>
      </w:r>
      <w:r w:rsidRPr="00A44EDD">
        <w:rPr>
          <w:rFonts w:ascii="IRBadr" w:hAnsi="IRBadr" w:cs="IRBadr" w:hint="cs"/>
          <w:sz w:val="34"/>
          <w:rtl/>
        </w:rPr>
        <w:t>عِيسَى</w:t>
      </w:r>
      <w:r w:rsidRPr="00A44EDD">
        <w:rPr>
          <w:rFonts w:ascii="IRBadr" w:hAnsi="IRBadr" w:cs="IRBadr"/>
          <w:sz w:val="34"/>
          <w:rtl/>
        </w:rPr>
        <w:t xml:space="preserve"> </w:t>
      </w:r>
      <w:r w:rsidRPr="00A44EDD">
        <w:rPr>
          <w:rFonts w:ascii="IRBadr" w:hAnsi="IRBadr" w:cs="IRBadr" w:hint="cs"/>
          <w:sz w:val="34"/>
          <w:rtl/>
        </w:rPr>
        <w:t>عَنْ</w:t>
      </w:r>
      <w:r w:rsidRPr="00A44EDD">
        <w:rPr>
          <w:rFonts w:ascii="IRBadr" w:hAnsi="IRBadr" w:cs="IRBadr"/>
          <w:sz w:val="34"/>
          <w:rtl/>
        </w:rPr>
        <w:t xml:space="preserve"> </w:t>
      </w:r>
      <w:r w:rsidRPr="00A44EDD">
        <w:rPr>
          <w:rFonts w:ascii="IRBadr" w:hAnsi="IRBadr" w:cs="IRBadr" w:hint="cs"/>
          <w:sz w:val="34"/>
          <w:rtl/>
        </w:rPr>
        <w:t>ابْنِ</w:t>
      </w:r>
      <w:r w:rsidRPr="00A44EDD">
        <w:rPr>
          <w:rFonts w:ascii="IRBadr" w:hAnsi="IRBadr" w:cs="IRBadr"/>
          <w:sz w:val="34"/>
          <w:rtl/>
        </w:rPr>
        <w:t xml:space="preserve"> </w:t>
      </w:r>
      <w:r w:rsidRPr="00A44EDD">
        <w:rPr>
          <w:rFonts w:ascii="IRBadr" w:hAnsi="IRBadr" w:cs="IRBadr" w:hint="cs"/>
          <w:sz w:val="34"/>
          <w:rtl/>
        </w:rPr>
        <w:t>أَحْمَدَ عَنْ</w:t>
      </w:r>
      <w:r w:rsidRPr="00A44EDD">
        <w:rPr>
          <w:rFonts w:ascii="IRBadr" w:hAnsi="IRBadr" w:cs="IRBadr"/>
          <w:sz w:val="34"/>
          <w:rtl/>
        </w:rPr>
        <w:t xml:space="preserve"> </w:t>
      </w:r>
      <w:r w:rsidRPr="00A44EDD">
        <w:rPr>
          <w:rFonts w:ascii="IRBadr" w:hAnsi="IRBadr" w:cs="IRBadr" w:hint="cs"/>
          <w:sz w:val="34"/>
          <w:rtl/>
        </w:rPr>
        <w:t>اِبْنِ</w:t>
      </w:r>
      <w:r w:rsidRPr="00A44EDD">
        <w:rPr>
          <w:rFonts w:ascii="IRBadr" w:hAnsi="IRBadr" w:cs="IRBadr"/>
          <w:sz w:val="34"/>
          <w:rtl/>
        </w:rPr>
        <w:t xml:space="preserve"> </w:t>
      </w:r>
      <w:r w:rsidRPr="00A44EDD">
        <w:rPr>
          <w:rFonts w:ascii="IRBadr" w:hAnsi="IRBadr" w:cs="IRBadr" w:hint="cs"/>
          <w:sz w:val="34"/>
          <w:rtl/>
        </w:rPr>
        <w:t>أَبِي</w:t>
      </w:r>
      <w:r w:rsidRPr="00A44EDD">
        <w:rPr>
          <w:rFonts w:ascii="IRBadr" w:hAnsi="IRBadr" w:cs="IRBadr"/>
          <w:sz w:val="34"/>
          <w:rtl/>
        </w:rPr>
        <w:t xml:space="preserve"> </w:t>
      </w:r>
      <w:r w:rsidRPr="00A44EDD">
        <w:rPr>
          <w:rFonts w:ascii="IRBadr" w:hAnsi="IRBadr" w:cs="IRBadr" w:hint="cs"/>
          <w:sz w:val="34"/>
          <w:rtl/>
        </w:rPr>
        <w:t>نَصْرٍ</w:t>
      </w:r>
      <w:r w:rsidRPr="00A44EDD">
        <w:rPr>
          <w:rFonts w:ascii="IRBadr" w:hAnsi="IRBadr" w:cs="IRBadr"/>
          <w:sz w:val="34"/>
          <w:rtl/>
        </w:rPr>
        <w:t xml:space="preserve"> </w:t>
      </w:r>
      <w:r w:rsidRPr="00A44EDD">
        <w:rPr>
          <w:rFonts w:ascii="IRBadr" w:hAnsi="IRBadr" w:cs="IRBadr" w:hint="cs"/>
          <w:sz w:val="34"/>
          <w:rtl/>
        </w:rPr>
        <w:t>قَالَ</w:t>
      </w:r>
      <w:r w:rsidRPr="00A44EDD">
        <w:rPr>
          <w:rFonts w:ascii="IRBadr" w:hAnsi="IRBadr" w:cs="IRBadr"/>
          <w:sz w:val="34"/>
          <w:rtl/>
        </w:rPr>
        <w:t xml:space="preserve">: </w:t>
      </w:r>
      <w:r w:rsidRPr="00A44EDD">
        <w:rPr>
          <w:rFonts w:ascii="IRBadr" w:hAnsi="IRBadr" w:cs="IRBadr" w:hint="cs"/>
          <w:sz w:val="34"/>
          <w:rtl/>
        </w:rPr>
        <w:t>ذَكَرْتُ</w:t>
      </w:r>
      <w:r w:rsidRPr="00A44EDD">
        <w:rPr>
          <w:rFonts w:ascii="IRBadr" w:hAnsi="IRBadr" w:cs="IRBadr"/>
          <w:sz w:val="34"/>
          <w:rtl/>
        </w:rPr>
        <w:t xml:space="preserve"> </w:t>
      </w:r>
      <w:r w:rsidRPr="00A44EDD">
        <w:rPr>
          <w:rFonts w:ascii="IRBadr" w:hAnsi="IRBadr" w:cs="IRBadr" w:hint="cs"/>
          <w:sz w:val="34"/>
          <w:rtl/>
        </w:rPr>
        <w:t>لِلرِّضَا</w:t>
      </w:r>
      <w:r w:rsidRPr="00A44EDD">
        <w:rPr>
          <w:rFonts w:ascii="IRBadr" w:hAnsi="IRBadr" w:cs="IRBadr"/>
          <w:sz w:val="34"/>
          <w:rtl/>
        </w:rPr>
        <w:t xml:space="preserve"> </w:t>
      </w:r>
      <w:r w:rsidRPr="00A44EDD">
        <w:rPr>
          <w:rFonts w:ascii="IRBadr" w:hAnsi="IRBadr" w:cs="IRBadr" w:hint="cs"/>
          <w:sz w:val="34"/>
          <w:rtl/>
        </w:rPr>
        <w:t>ع</w:t>
      </w:r>
      <w:r w:rsidRPr="00A44EDD">
        <w:rPr>
          <w:rFonts w:ascii="IRBadr" w:hAnsi="IRBadr" w:cs="IRBadr" w:hint="eastAsia"/>
          <w:sz w:val="34"/>
          <w:rtl/>
        </w:rPr>
        <w:t>»</w:t>
      </w:r>
      <w:r w:rsidRPr="00A44EDD">
        <w:rPr>
          <w:rFonts w:ascii="IRBadr" w:hAnsi="IRBadr" w:cs="IRBadr"/>
          <w:sz w:val="34"/>
          <w:rtl/>
        </w:rPr>
        <w:t>.</w:t>
      </w:r>
    </w:p>
    <w:p w:rsidR="00A44EDD" w:rsidRDefault="00A44EDD" w:rsidP="00A44EDD">
      <w:pPr>
        <w:rPr>
          <w:rFonts w:ascii="IRBadr" w:hAnsi="IRBadr" w:cs="IRBadr"/>
          <w:sz w:val="34"/>
          <w:rtl/>
        </w:rPr>
      </w:pPr>
      <w:r>
        <w:rPr>
          <w:rFonts w:ascii="IRBadr" w:hAnsi="IRBadr" w:cs="IRBadr" w:hint="cs"/>
          <w:b/>
          <w:bCs/>
          <w:sz w:val="34"/>
          <w:rtl/>
        </w:rPr>
        <w:t>وجه</w:t>
      </w:r>
      <w:r w:rsidR="00BA5454" w:rsidRPr="00BA5454">
        <w:rPr>
          <w:rFonts w:ascii="IRBadr" w:hAnsi="IRBadr" w:cs="IRBadr" w:hint="cs"/>
          <w:b/>
          <w:bCs/>
          <w:sz w:val="34"/>
          <w:rtl/>
        </w:rPr>
        <w:t xml:space="preserve"> دوم</w:t>
      </w:r>
      <w:r w:rsidR="00BA5454">
        <w:rPr>
          <w:rFonts w:ascii="IRBadr" w:hAnsi="IRBadr" w:cs="IRBadr" w:hint="cs"/>
          <w:sz w:val="34"/>
          <w:rtl/>
        </w:rPr>
        <w:t>:</w:t>
      </w:r>
      <w:r>
        <w:rPr>
          <w:rFonts w:ascii="IRBadr" w:hAnsi="IRBadr" w:cs="IRBadr" w:hint="cs"/>
          <w:sz w:val="34"/>
          <w:rtl/>
        </w:rPr>
        <w:t xml:space="preserve"> می‌توان سند اول را به سند دوم ارجاع نمود. توضیح آنکه</w:t>
      </w:r>
      <w:r w:rsidR="00BA5454">
        <w:rPr>
          <w:rFonts w:ascii="IRBadr" w:hAnsi="IRBadr" w:cs="IRBadr" w:hint="cs"/>
          <w:sz w:val="34"/>
          <w:rtl/>
        </w:rPr>
        <w:t xml:space="preserve"> در سند</w:t>
      </w:r>
      <w:r>
        <w:rPr>
          <w:rFonts w:ascii="IRBadr" w:hAnsi="IRBadr" w:cs="IRBadr" w:hint="cs"/>
          <w:sz w:val="34"/>
          <w:rtl/>
        </w:rPr>
        <w:t xml:space="preserve"> اول ممکن است ابن ابی نصر عطف بر</w:t>
      </w:r>
      <w:r w:rsidR="00BA5454">
        <w:rPr>
          <w:rFonts w:ascii="IRBadr" w:hAnsi="IRBadr" w:cs="IRBadr" w:hint="cs"/>
          <w:sz w:val="34"/>
          <w:rtl/>
        </w:rPr>
        <w:t xml:space="preserve"> «علی بن احمد عن صفوان» </w:t>
      </w:r>
      <w:r>
        <w:rPr>
          <w:rFonts w:ascii="IRBadr" w:hAnsi="IRBadr" w:cs="IRBadr" w:hint="cs"/>
          <w:sz w:val="34"/>
          <w:rtl/>
        </w:rPr>
        <w:t>باشد؛</w:t>
      </w:r>
      <w:r w:rsidR="00BA5454">
        <w:rPr>
          <w:rFonts w:ascii="IRBadr" w:hAnsi="IRBadr" w:cs="IRBadr" w:hint="cs"/>
          <w:sz w:val="34"/>
          <w:rtl/>
        </w:rPr>
        <w:t xml:space="preserve"> که از موارد عطف یک طبقه بر دو طبقه به شمار می‌رود. نظیر این امر در سند زیر واقع شده است: </w:t>
      </w:r>
    </w:p>
    <w:p w:rsidR="00A44EDD" w:rsidRDefault="00BA5454" w:rsidP="00A44EDD">
      <w:pPr>
        <w:rPr>
          <w:rFonts w:ascii="IRBadr" w:hAnsi="IRBadr" w:cs="IRBadr"/>
          <w:sz w:val="34"/>
          <w:rtl/>
        </w:rPr>
      </w:pPr>
      <w:r w:rsidRPr="00A44EDD">
        <w:rPr>
          <w:rFonts w:ascii="IRBadr" w:hAnsi="IRBadr" w:cs="IRBadr" w:hint="cs"/>
          <w:b/>
          <w:bCs/>
          <w:sz w:val="34"/>
          <w:rtl/>
        </w:rPr>
        <w:lastRenderedPageBreak/>
        <w:t xml:space="preserve">«ابن ابی عمیر </w:t>
      </w:r>
      <w:r w:rsidRPr="00A44EDD">
        <w:rPr>
          <w:rFonts w:ascii="IRBadr" w:hAnsi="IRBadr" w:cs="IRBadr" w:hint="cs"/>
          <w:b/>
          <w:bCs/>
          <w:color w:val="FF0000"/>
          <w:sz w:val="34"/>
          <w:rtl/>
        </w:rPr>
        <w:t xml:space="preserve">عن </w:t>
      </w:r>
      <w:r w:rsidRPr="00A44EDD">
        <w:rPr>
          <w:rFonts w:ascii="IRBadr" w:hAnsi="IRBadr" w:cs="IRBadr" w:hint="cs"/>
          <w:b/>
          <w:bCs/>
          <w:sz w:val="34"/>
          <w:rtl/>
        </w:rPr>
        <w:t xml:space="preserve">حماد </w:t>
      </w:r>
      <w:r w:rsidRPr="00A44EDD">
        <w:rPr>
          <w:rFonts w:ascii="IRBadr" w:hAnsi="IRBadr" w:cs="IRBadr" w:hint="cs"/>
          <w:b/>
          <w:bCs/>
          <w:color w:val="FF0000"/>
          <w:sz w:val="34"/>
          <w:rtl/>
        </w:rPr>
        <w:t xml:space="preserve">عن </w:t>
      </w:r>
      <w:r w:rsidRPr="00A44EDD">
        <w:rPr>
          <w:rFonts w:ascii="IRBadr" w:hAnsi="IRBadr" w:cs="IRBadr" w:hint="cs"/>
          <w:b/>
          <w:bCs/>
          <w:sz w:val="34"/>
          <w:rtl/>
        </w:rPr>
        <w:t xml:space="preserve">الحلبی </w:t>
      </w:r>
      <w:r w:rsidRPr="00A44EDD">
        <w:rPr>
          <w:rFonts w:ascii="IRBadr" w:hAnsi="IRBadr" w:cs="IRBadr" w:hint="cs"/>
          <w:b/>
          <w:bCs/>
          <w:color w:val="FF0000"/>
          <w:sz w:val="34"/>
          <w:rtl/>
        </w:rPr>
        <w:t>و</w:t>
      </w:r>
      <w:r w:rsidRPr="00A44EDD">
        <w:rPr>
          <w:rFonts w:ascii="IRBadr" w:hAnsi="IRBadr" w:cs="IRBadr" w:hint="cs"/>
          <w:b/>
          <w:bCs/>
          <w:sz w:val="34"/>
          <w:rtl/>
        </w:rPr>
        <w:t xml:space="preserve"> معاویة بن عمّار </w:t>
      </w:r>
      <w:r w:rsidRPr="00A44EDD">
        <w:rPr>
          <w:rFonts w:ascii="IRBadr" w:hAnsi="IRBadr" w:cs="IRBadr" w:hint="cs"/>
          <w:b/>
          <w:bCs/>
          <w:color w:val="FF0000"/>
          <w:sz w:val="34"/>
          <w:rtl/>
        </w:rPr>
        <w:t xml:space="preserve">جمیعاً عن </w:t>
      </w:r>
      <w:r w:rsidRPr="00A44EDD">
        <w:rPr>
          <w:rFonts w:ascii="IRBadr" w:hAnsi="IRBadr" w:cs="IRBadr" w:hint="cs"/>
          <w:b/>
          <w:bCs/>
          <w:sz w:val="34"/>
          <w:rtl/>
        </w:rPr>
        <w:t>أبی عبداللّه</w:t>
      </w:r>
      <w:r w:rsidR="00A44EDD">
        <w:rPr>
          <w:rFonts w:ascii="IRBadr" w:hAnsi="IRBadr" w:cs="IRBadr" w:hint="cs"/>
          <w:b/>
          <w:bCs/>
          <w:sz w:val="34"/>
          <w:rtl/>
        </w:rPr>
        <w:t xml:space="preserve"> علیه السلام</w:t>
      </w:r>
      <w:r w:rsidRPr="00A44EDD">
        <w:rPr>
          <w:rFonts w:ascii="IRBadr" w:hAnsi="IRBadr" w:cs="IRBadr" w:hint="cs"/>
          <w:b/>
          <w:bCs/>
          <w:sz w:val="34"/>
          <w:rtl/>
        </w:rPr>
        <w:t>»</w:t>
      </w:r>
      <w:r w:rsidR="001C37A9">
        <w:rPr>
          <w:rStyle w:val="FootnoteReference"/>
          <w:rFonts w:ascii="IRBadr" w:hAnsi="IRBadr" w:cs="IRBadr"/>
          <w:b/>
          <w:bCs/>
          <w:sz w:val="34"/>
          <w:rtl/>
        </w:rPr>
        <w:footnoteReference w:id="3"/>
      </w:r>
      <w:r>
        <w:rPr>
          <w:rFonts w:ascii="IRBadr" w:hAnsi="IRBadr" w:cs="IRBadr" w:hint="cs"/>
          <w:sz w:val="34"/>
          <w:rtl/>
        </w:rPr>
        <w:t xml:space="preserve">. </w:t>
      </w:r>
    </w:p>
    <w:p w:rsidR="001C37A9" w:rsidRDefault="00BA5454" w:rsidP="00A44EDD">
      <w:pPr>
        <w:rPr>
          <w:rFonts w:ascii="IRBadr" w:hAnsi="IRBadr" w:cs="IRBadr"/>
          <w:sz w:val="34"/>
          <w:rtl/>
        </w:rPr>
      </w:pPr>
      <w:r>
        <w:rPr>
          <w:rFonts w:ascii="IRBadr" w:hAnsi="IRBadr" w:cs="IRBadr" w:hint="cs"/>
          <w:sz w:val="34"/>
          <w:rtl/>
        </w:rPr>
        <w:t xml:space="preserve">در این سند «معاویة بن عمّار» عطف به «حمّاد عن الحلبی» است. </w:t>
      </w:r>
    </w:p>
    <w:p w:rsidR="001C37A9" w:rsidRDefault="001C37A9" w:rsidP="00D67A59">
      <w:pPr>
        <w:pStyle w:val="Heading6"/>
        <w:rPr>
          <w:rtl/>
        </w:rPr>
      </w:pPr>
      <w:bookmarkStart w:id="91" w:name="_Toc196114796"/>
      <w:bookmarkStart w:id="92" w:name="_Toc196114825"/>
      <w:bookmarkStart w:id="93" w:name="_Toc196114846"/>
      <w:bookmarkStart w:id="94" w:name="_Toc196114860"/>
      <w:bookmarkStart w:id="95" w:name="_Toc196114883"/>
      <w:bookmarkStart w:id="96" w:name="_Toc196114912"/>
      <w:bookmarkStart w:id="97" w:name="_Toc196114933"/>
      <w:bookmarkStart w:id="98" w:name="_Toc196115118"/>
      <w:bookmarkStart w:id="99" w:name="_Toc196115143"/>
      <w:bookmarkStart w:id="100" w:name="_Toc196115247"/>
      <w:bookmarkStart w:id="101" w:name="_Toc196115314"/>
      <w:bookmarkStart w:id="102" w:name="_Toc196115345"/>
      <w:bookmarkStart w:id="103" w:name="_Toc196115374"/>
      <w:bookmarkStart w:id="104" w:name="_Toc196120193"/>
      <w:bookmarkStart w:id="105" w:name="_Toc196120413"/>
      <w:bookmarkStart w:id="106" w:name="_Toc196120465"/>
      <w:r>
        <w:rPr>
          <w:rFonts w:hint="cs"/>
          <w:rtl/>
        </w:rPr>
        <w:t>عطف حیلوله‌ای</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0E7DF5" w:rsidRDefault="00BA5454" w:rsidP="00A44EDD">
      <w:pPr>
        <w:rPr>
          <w:rFonts w:ascii="IRBadr" w:hAnsi="IRBadr" w:cs="IRBadr"/>
          <w:sz w:val="34"/>
          <w:rtl/>
        </w:rPr>
      </w:pPr>
      <w:r>
        <w:rPr>
          <w:rFonts w:ascii="IRBadr" w:hAnsi="IRBadr" w:cs="IRBadr" w:hint="cs"/>
          <w:sz w:val="34"/>
          <w:rtl/>
        </w:rPr>
        <w:t>وقتی در سند «واو» به کار رود، گاهی عطف عادی است که یک راو</w:t>
      </w:r>
      <w:r w:rsidR="00A44EDD">
        <w:rPr>
          <w:rFonts w:ascii="IRBadr" w:hAnsi="IRBadr" w:cs="IRBadr" w:hint="cs"/>
          <w:sz w:val="34"/>
          <w:rtl/>
        </w:rPr>
        <w:t>ی را بر یک راوی دیگر عطف می‌کند، و</w:t>
      </w:r>
      <w:r>
        <w:rPr>
          <w:rFonts w:ascii="IRBadr" w:hAnsi="IRBadr" w:cs="IRBadr" w:hint="cs"/>
          <w:sz w:val="34"/>
          <w:rtl/>
        </w:rPr>
        <w:t xml:space="preserve"> گاهی عطف حیلوله‌ای است؛ بدین معنی که به جای عطف یک طبقه بر یک طبقه، در معطوف یا معطوف علیه بیش از یک طبقه </w:t>
      </w:r>
      <w:r w:rsidR="00A44EDD">
        <w:rPr>
          <w:rFonts w:ascii="IRBadr" w:hAnsi="IRBadr" w:cs="IRBadr" w:hint="cs"/>
          <w:sz w:val="34"/>
          <w:rtl/>
        </w:rPr>
        <w:t>وجود دارد</w:t>
      </w:r>
      <w:r>
        <w:rPr>
          <w:rFonts w:ascii="IRBadr" w:hAnsi="IRBadr" w:cs="IRBadr" w:hint="cs"/>
          <w:sz w:val="34"/>
          <w:rtl/>
        </w:rPr>
        <w:t xml:space="preserve"> که </w:t>
      </w:r>
      <w:r w:rsidR="00A44EDD">
        <w:rPr>
          <w:rFonts w:ascii="IRBadr" w:hAnsi="IRBadr" w:cs="IRBadr" w:hint="cs"/>
          <w:sz w:val="34"/>
          <w:rtl/>
        </w:rPr>
        <w:t xml:space="preserve">این فرض حالات </w:t>
      </w:r>
      <w:r>
        <w:rPr>
          <w:rFonts w:ascii="IRBadr" w:hAnsi="IRBadr" w:cs="IRBadr" w:hint="cs"/>
          <w:sz w:val="34"/>
          <w:rtl/>
        </w:rPr>
        <w:t xml:space="preserve">مختلفی دارد، مثل عطف یک طبقه بر دو طبقه یا عطف دو طبقه بر یک طبقه یا عطف دو طبقه بر دو طبقه یا مثلا سه طبقه بر سه طبقه. </w:t>
      </w:r>
      <w:r w:rsidR="00A44EDD">
        <w:rPr>
          <w:rFonts w:ascii="IRBadr" w:hAnsi="IRBadr" w:cs="IRBadr" w:hint="cs"/>
          <w:sz w:val="34"/>
          <w:rtl/>
        </w:rPr>
        <w:t xml:space="preserve">به طور کلی عطفی که یک طبقه بر یک طبقه نباشد </w:t>
      </w:r>
      <w:r w:rsidR="00A44EDD">
        <w:rPr>
          <w:rFonts w:ascii="IRBadr" w:hAnsi="IRBadr" w:cs="IRBadr"/>
          <w:sz w:val="34"/>
          <w:rtl/>
        </w:rPr>
        <w:t>–</w:t>
      </w:r>
      <w:r w:rsidR="00A44EDD">
        <w:rPr>
          <w:rFonts w:ascii="IRBadr" w:hAnsi="IRBadr" w:cs="IRBadr" w:hint="cs"/>
          <w:sz w:val="34"/>
          <w:rtl/>
        </w:rPr>
        <w:t xml:space="preserve">هر چه باشد- عطف حیلوله‌ای به شمار می‌رود. در هر سندی که «واو» وجود دارد باید مشخص شود که عطف عادی است یا حیلوله‌ای. </w:t>
      </w:r>
      <w:r w:rsidR="000E7DF5">
        <w:rPr>
          <w:rFonts w:ascii="IRBadr" w:hAnsi="IRBadr" w:cs="IRBadr" w:hint="cs"/>
          <w:sz w:val="34"/>
          <w:rtl/>
        </w:rPr>
        <w:t xml:space="preserve">وقتی در یک سند ثابت شد که عطف تحویلی است، باید کیفیت تحویل مشخص شود؛ یعنی معطوف و معطوف علیه باید روشن شود. </w:t>
      </w:r>
      <w:r w:rsidR="00A44EDD">
        <w:rPr>
          <w:rFonts w:ascii="IRBadr" w:hAnsi="IRBadr" w:cs="IRBadr" w:hint="cs"/>
          <w:sz w:val="34"/>
          <w:rtl/>
        </w:rPr>
        <w:t xml:space="preserve">یعنی </w:t>
      </w:r>
      <w:r w:rsidR="000E7DF5">
        <w:rPr>
          <w:rFonts w:ascii="IRBadr" w:hAnsi="IRBadr" w:cs="IRBadr" w:hint="cs"/>
          <w:sz w:val="34"/>
          <w:rtl/>
        </w:rPr>
        <w:t>در هر سندی که مشتمل بر واو است به سه سوال باید پاسخ داده شود:</w:t>
      </w:r>
    </w:p>
    <w:p w:rsidR="000E7DF5" w:rsidRDefault="000E7DF5" w:rsidP="00BA5454">
      <w:pPr>
        <w:rPr>
          <w:rFonts w:ascii="IRBadr" w:hAnsi="IRBadr" w:cs="IRBadr"/>
          <w:sz w:val="34"/>
          <w:rtl/>
        </w:rPr>
      </w:pPr>
      <w:r w:rsidRPr="00ED4B53">
        <w:rPr>
          <w:rFonts w:ascii="IRBadr" w:hAnsi="IRBadr" w:cs="IRBadr" w:hint="cs"/>
          <w:b/>
          <w:bCs/>
          <w:sz w:val="34"/>
          <w:rtl/>
        </w:rPr>
        <w:t>اول</w:t>
      </w:r>
      <w:r>
        <w:rPr>
          <w:rFonts w:ascii="IRBadr" w:hAnsi="IRBadr" w:cs="IRBadr" w:hint="cs"/>
          <w:sz w:val="34"/>
          <w:rtl/>
        </w:rPr>
        <w:t>: عطف عادی است یا حیلوله‌ای است؟</w:t>
      </w:r>
    </w:p>
    <w:p w:rsidR="000E7DF5" w:rsidRDefault="000E7DF5" w:rsidP="00BA5454">
      <w:pPr>
        <w:rPr>
          <w:rFonts w:ascii="IRBadr" w:hAnsi="IRBadr" w:cs="IRBadr"/>
          <w:sz w:val="34"/>
          <w:rtl/>
        </w:rPr>
      </w:pPr>
      <w:r w:rsidRPr="00ED4B53">
        <w:rPr>
          <w:rFonts w:ascii="IRBadr" w:hAnsi="IRBadr" w:cs="IRBadr" w:hint="cs"/>
          <w:b/>
          <w:bCs/>
          <w:sz w:val="34"/>
          <w:rtl/>
        </w:rPr>
        <w:t>دوم:</w:t>
      </w:r>
      <w:r>
        <w:rPr>
          <w:rFonts w:ascii="IRBadr" w:hAnsi="IRBadr" w:cs="IRBadr" w:hint="cs"/>
          <w:sz w:val="34"/>
          <w:rtl/>
        </w:rPr>
        <w:t xml:space="preserve"> اگر عطف حیلوله‌ای است، معطوف چیست؟</w:t>
      </w:r>
    </w:p>
    <w:p w:rsidR="000E7DF5" w:rsidRDefault="000E7DF5" w:rsidP="000E7DF5">
      <w:pPr>
        <w:rPr>
          <w:rFonts w:ascii="IRBadr" w:hAnsi="IRBadr" w:cs="IRBadr"/>
          <w:sz w:val="34"/>
          <w:rtl/>
        </w:rPr>
      </w:pPr>
      <w:r w:rsidRPr="00ED4B53">
        <w:rPr>
          <w:rFonts w:ascii="IRBadr" w:hAnsi="IRBadr" w:cs="IRBadr" w:hint="cs"/>
          <w:b/>
          <w:bCs/>
          <w:sz w:val="34"/>
          <w:rtl/>
        </w:rPr>
        <w:t>سوم:</w:t>
      </w:r>
      <w:r>
        <w:rPr>
          <w:rFonts w:ascii="IRBadr" w:hAnsi="IRBadr" w:cs="IRBadr" w:hint="cs"/>
          <w:sz w:val="34"/>
          <w:rtl/>
        </w:rPr>
        <w:t xml:space="preserve"> اگر عطف حیلوله‌ای است، معطوف علیه چیست؟</w:t>
      </w:r>
    </w:p>
    <w:p w:rsidR="005F089E" w:rsidRDefault="00ED4B53" w:rsidP="00ED4B53">
      <w:pPr>
        <w:rPr>
          <w:rFonts w:ascii="IRBadr" w:hAnsi="IRBadr" w:cs="IRBadr"/>
          <w:sz w:val="34"/>
          <w:rtl/>
        </w:rPr>
      </w:pPr>
      <w:r>
        <w:rPr>
          <w:rFonts w:ascii="IRBadr" w:hAnsi="IRBadr" w:cs="IRBadr" w:hint="cs"/>
          <w:sz w:val="34"/>
          <w:rtl/>
        </w:rPr>
        <w:t xml:space="preserve">گاهی قرائنی در سند وجود دارد که با وجود آن، معطوف روشن می‌شود، و گاهی قرائنی وجود دارد که معطوف علیه را روشن می‌نماید. ولی گاهی این قرائن در خود سند وجود ندارد، و باید از راه‌های دیگر معطوف و یا معطوف علیه را مشخص نمود. </w:t>
      </w:r>
    </w:p>
    <w:p w:rsidR="005F089E" w:rsidRDefault="005F089E" w:rsidP="00D67A59">
      <w:pPr>
        <w:pStyle w:val="Heading7"/>
        <w:rPr>
          <w:rtl/>
        </w:rPr>
      </w:pPr>
      <w:bookmarkStart w:id="107" w:name="_Toc196114797"/>
      <w:bookmarkStart w:id="108" w:name="_Toc196114826"/>
      <w:bookmarkStart w:id="109" w:name="_Toc196114847"/>
      <w:bookmarkStart w:id="110" w:name="_Toc196114861"/>
      <w:bookmarkStart w:id="111" w:name="_Toc196114884"/>
      <w:bookmarkStart w:id="112" w:name="_Toc196114913"/>
      <w:bookmarkStart w:id="113" w:name="_Toc196114934"/>
      <w:bookmarkStart w:id="114" w:name="_Toc196115119"/>
      <w:bookmarkStart w:id="115" w:name="_Toc196115144"/>
      <w:bookmarkStart w:id="116" w:name="_Toc196115248"/>
      <w:bookmarkStart w:id="117" w:name="_Toc196115315"/>
      <w:bookmarkStart w:id="118" w:name="_Toc196115346"/>
      <w:bookmarkStart w:id="119" w:name="_Toc196115375"/>
      <w:bookmarkStart w:id="120" w:name="_Toc196120194"/>
      <w:bookmarkStart w:id="121" w:name="_Toc196120414"/>
      <w:bookmarkStart w:id="122" w:name="_Toc196120466"/>
      <w:r>
        <w:rPr>
          <w:rFonts w:hint="cs"/>
          <w:rtl/>
        </w:rPr>
        <w:t>مثال اول</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0E7DF5" w:rsidRDefault="000E7DF5" w:rsidP="00ED4B53">
      <w:pPr>
        <w:rPr>
          <w:rFonts w:ascii="IRBadr" w:hAnsi="IRBadr" w:cs="IRBadr"/>
          <w:sz w:val="34"/>
          <w:rtl/>
        </w:rPr>
      </w:pPr>
      <w:r>
        <w:rPr>
          <w:rFonts w:ascii="IRBadr" w:hAnsi="IRBadr" w:cs="IRBadr" w:hint="cs"/>
          <w:sz w:val="34"/>
          <w:rtl/>
        </w:rPr>
        <w:t>به‌عنوان مثال در کافی این سند وارد شده است:</w:t>
      </w:r>
    </w:p>
    <w:p w:rsidR="000E7DF5" w:rsidRDefault="00ED4B53" w:rsidP="000E7DF5">
      <w:pPr>
        <w:rPr>
          <w:rFonts w:ascii="IRBadr" w:hAnsi="IRBadr" w:cs="IRBadr"/>
          <w:sz w:val="34"/>
          <w:rtl/>
        </w:rPr>
      </w:pPr>
      <w:r w:rsidRPr="00ED4B53">
        <w:rPr>
          <w:rFonts w:ascii="IRBadr" w:hAnsi="IRBadr" w:cs="IRBadr" w:hint="cs"/>
          <w:color w:val="000080"/>
          <w:sz w:val="34"/>
          <w:rtl/>
        </w:rPr>
        <w:t>«</w:t>
      </w:r>
      <w:r w:rsidR="000E7DF5" w:rsidRPr="00ED4B53">
        <w:rPr>
          <w:rFonts w:ascii="IRBadr" w:hAnsi="IRBadr" w:cs="IRBadr" w:hint="cs"/>
          <w:color w:val="000080"/>
          <w:sz w:val="34"/>
          <w:rtl/>
        </w:rPr>
        <w:t>عَلِيُّ</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بْنُ</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إِبْرَاهِيمَ</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عَنْ</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أَبِيهِ</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وَ</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مُحَمَّدُ</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بْنُ</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إِسْمَاعِيلَ</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عَنِ</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الْفَضْلِ</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بْنِ</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شَاذَانَ</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جَمِيعاً</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عَنِ</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ابْنِ</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أَبِي</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عُمَيْرٍ</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عَنْ</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جَمِيلِ</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بْنِ</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دَرَّاجٍ</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قَالَ</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سَمِعْتُ</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أَبَا</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عَبْدِ</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اللَّهِ</w:t>
      </w:r>
      <w:r w:rsidR="000E7DF5" w:rsidRPr="00ED4B53">
        <w:rPr>
          <w:rFonts w:ascii="IRBadr" w:hAnsi="IRBadr" w:cs="IRBadr"/>
          <w:color w:val="000080"/>
          <w:sz w:val="34"/>
          <w:rtl/>
        </w:rPr>
        <w:t xml:space="preserve"> </w:t>
      </w:r>
      <w:r w:rsidR="000E7DF5" w:rsidRPr="00ED4B53">
        <w:rPr>
          <w:rFonts w:ascii="IRBadr" w:hAnsi="IRBadr" w:cs="IRBadr" w:hint="cs"/>
          <w:color w:val="000080"/>
          <w:sz w:val="34"/>
          <w:rtl/>
        </w:rPr>
        <w:t>ع</w:t>
      </w:r>
      <w:r w:rsidRPr="00ED4B53">
        <w:rPr>
          <w:rFonts w:ascii="IRBadr" w:hAnsi="IRBadr" w:cs="IRBadr" w:hint="cs"/>
          <w:color w:val="000080"/>
          <w:sz w:val="34"/>
          <w:rtl/>
        </w:rPr>
        <w:t>»</w:t>
      </w:r>
      <w:r>
        <w:rPr>
          <w:rStyle w:val="FootnoteReference"/>
          <w:rFonts w:ascii="IRBadr" w:hAnsi="IRBadr" w:cs="IRBadr"/>
          <w:color w:val="000080"/>
          <w:sz w:val="34"/>
          <w:rtl/>
        </w:rPr>
        <w:footnoteReference w:id="4"/>
      </w:r>
      <w:r>
        <w:rPr>
          <w:rFonts w:ascii="IRBadr" w:hAnsi="IRBadr" w:cs="IRBadr" w:hint="cs"/>
          <w:sz w:val="34"/>
          <w:rtl/>
        </w:rPr>
        <w:t>.</w:t>
      </w:r>
    </w:p>
    <w:p w:rsidR="00ED4B53" w:rsidRDefault="00ED4B53" w:rsidP="00ED4B53">
      <w:pPr>
        <w:rPr>
          <w:rFonts w:ascii="IRBadr" w:hAnsi="IRBadr" w:cs="IRBadr"/>
          <w:sz w:val="34"/>
          <w:rtl/>
        </w:rPr>
      </w:pPr>
      <w:r>
        <w:rPr>
          <w:rFonts w:ascii="IRBadr" w:hAnsi="IRBadr" w:cs="IRBadr" w:hint="cs"/>
          <w:sz w:val="34"/>
          <w:rtl/>
        </w:rPr>
        <w:t>واژه «</w:t>
      </w:r>
      <w:r w:rsidR="000E7DF5">
        <w:rPr>
          <w:rFonts w:ascii="IRBadr" w:hAnsi="IRBadr" w:cs="IRBadr" w:hint="cs"/>
          <w:sz w:val="34"/>
          <w:rtl/>
        </w:rPr>
        <w:t>جمیعا</w:t>
      </w:r>
      <w:r>
        <w:rPr>
          <w:rFonts w:ascii="IRBadr" w:hAnsi="IRBadr" w:cs="IRBadr" w:hint="cs"/>
          <w:sz w:val="34"/>
          <w:rtl/>
        </w:rPr>
        <w:t xml:space="preserve">» نشان می‌دهد که راوی از ابن ابی عمیر دو نفر هستند. این واژه وقتی پس از یک اسم قرار گرفت نشان‌دهنده وقوع تحویل در سند </w:t>
      </w:r>
      <w:r w:rsidR="000E7DF5">
        <w:rPr>
          <w:rFonts w:ascii="IRBadr" w:hAnsi="IRBadr" w:cs="IRBadr" w:hint="cs"/>
          <w:sz w:val="34"/>
          <w:rtl/>
        </w:rPr>
        <w:t>است.</w:t>
      </w:r>
      <w:r>
        <w:rPr>
          <w:rFonts w:ascii="IRBadr" w:hAnsi="IRBadr" w:cs="IRBadr" w:hint="cs"/>
          <w:sz w:val="34"/>
          <w:rtl/>
        </w:rPr>
        <w:t xml:space="preserve"> پس در این سند علاوه بر فضل به شاذان، راوی دیگری هم از ابن ابی عمیر نقل روایت کرده است.</w:t>
      </w:r>
      <w:r w:rsidR="000E7DF5">
        <w:rPr>
          <w:rFonts w:ascii="IRBadr" w:hAnsi="IRBadr" w:cs="IRBadr" w:hint="cs"/>
          <w:sz w:val="34"/>
          <w:rtl/>
        </w:rPr>
        <w:t xml:space="preserve"> این </w:t>
      </w:r>
      <w:r>
        <w:rPr>
          <w:rFonts w:ascii="IRBadr" w:hAnsi="IRBadr" w:cs="IRBadr" w:hint="cs"/>
          <w:sz w:val="34"/>
          <w:rtl/>
        </w:rPr>
        <w:t xml:space="preserve">راوی، </w:t>
      </w:r>
      <w:r w:rsidR="000E7DF5">
        <w:rPr>
          <w:rFonts w:ascii="IRBadr" w:hAnsi="IRBadr" w:cs="IRBadr" w:hint="cs"/>
          <w:sz w:val="34"/>
          <w:rtl/>
        </w:rPr>
        <w:t xml:space="preserve">ابراهیم بن هاشم است. این سند </w:t>
      </w:r>
      <w:r>
        <w:rPr>
          <w:rFonts w:ascii="IRBadr" w:hAnsi="IRBadr" w:cs="IRBadr" w:hint="cs"/>
          <w:sz w:val="34"/>
          <w:rtl/>
        </w:rPr>
        <w:t xml:space="preserve">به دو سند زیر </w:t>
      </w:r>
      <w:r w:rsidR="000E7DF5">
        <w:rPr>
          <w:rFonts w:ascii="IRBadr" w:hAnsi="IRBadr" w:cs="IRBadr" w:hint="cs"/>
          <w:sz w:val="34"/>
          <w:rtl/>
        </w:rPr>
        <w:t xml:space="preserve">تحویل می‌شود: </w:t>
      </w:r>
    </w:p>
    <w:p w:rsidR="007A4740" w:rsidRDefault="007A4740" w:rsidP="007A4740">
      <w:pPr>
        <w:rPr>
          <w:rFonts w:ascii="IRBadr" w:hAnsi="IRBadr" w:cs="IRBadr"/>
          <w:sz w:val="34"/>
          <w:rtl/>
        </w:rPr>
      </w:pPr>
      <w:r>
        <w:rPr>
          <w:rFonts w:ascii="IRBadr" w:hAnsi="IRBadr" w:cs="IRBadr" w:hint="cs"/>
          <w:sz w:val="34"/>
          <w:rtl/>
        </w:rPr>
        <w:t>«</w:t>
      </w:r>
      <w:r w:rsidRPr="000E7DF5">
        <w:rPr>
          <w:rFonts w:ascii="IRBadr" w:hAnsi="IRBadr" w:cs="IRBadr" w:hint="cs"/>
          <w:sz w:val="34"/>
          <w:rtl/>
        </w:rPr>
        <w:t>عَلِيُّ</w:t>
      </w:r>
      <w:r w:rsidRPr="000E7DF5">
        <w:rPr>
          <w:rFonts w:ascii="IRBadr" w:hAnsi="IRBadr" w:cs="IRBadr"/>
          <w:sz w:val="34"/>
          <w:rtl/>
        </w:rPr>
        <w:t xml:space="preserve"> </w:t>
      </w:r>
      <w:r w:rsidRPr="000E7DF5">
        <w:rPr>
          <w:rFonts w:ascii="IRBadr" w:hAnsi="IRBadr" w:cs="IRBadr" w:hint="cs"/>
          <w:sz w:val="34"/>
          <w:rtl/>
        </w:rPr>
        <w:t>بْنُ</w:t>
      </w:r>
      <w:r w:rsidRPr="000E7DF5">
        <w:rPr>
          <w:rFonts w:ascii="IRBadr" w:hAnsi="IRBadr" w:cs="IRBadr"/>
          <w:sz w:val="34"/>
          <w:rtl/>
        </w:rPr>
        <w:t xml:space="preserve"> </w:t>
      </w:r>
      <w:r w:rsidRPr="000E7DF5">
        <w:rPr>
          <w:rFonts w:ascii="IRBadr" w:hAnsi="IRBadr" w:cs="IRBadr" w:hint="cs"/>
          <w:sz w:val="34"/>
          <w:rtl/>
        </w:rPr>
        <w:t>إِبْرَاهِيمَ</w:t>
      </w:r>
      <w:r w:rsidRPr="000E7DF5">
        <w:rPr>
          <w:rFonts w:ascii="IRBadr" w:hAnsi="IRBadr" w:cs="IRBadr"/>
          <w:sz w:val="34"/>
          <w:rtl/>
        </w:rPr>
        <w:t xml:space="preserve"> </w:t>
      </w:r>
      <w:r w:rsidRPr="000E7DF5">
        <w:rPr>
          <w:rFonts w:ascii="IRBadr" w:hAnsi="IRBadr" w:cs="IRBadr" w:hint="cs"/>
          <w:sz w:val="34"/>
          <w:rtl/>
        </w:rPr>
        <w:t>عَنْ</w:t>
      </w:r>
      <w:r w:rsidRPr="000E7DF5">
        <w:rPr>
          <w:rFonts w:ascii="IRBadr" w:hAnsi="IRBadr" w:cs="IRBadr"/>
          <w:sz w:val="34"/>
          <w:rtl/>
        </w:rPr>
        <w:t xml:space="preserve"> </w:t>
      </w:r>
      <w:r w:rsidRPr="000E7DF5">
        <w:rPr>
          <w:rFonts w:ascii="IRBadr" w:hAnsi="IRBadr" w:cs="IRBadr" w:hint="cs"/>
          <w:sz w:val="34"/>
          <w:rtl/>
        </w:rPr>
        <w:t>أَبِيهِ</w:t>
      </w:r>
      <w:r w:rsidRPr="000E7DF5">
        <w:rPr>
          <w:rFonts w:ascii="IRBadr" w:hAnsi="IRBadr" w:cs="IRBadr"/>
          <w:sz w:val="34"/>
          <w:rtl/>
        </w:rPr>
        <w:t xml:space="preserve"> </w:t>
      </w:r>
      <w:r w:rsidRPr="000E7DF5">
        <w:rPr>
          <w:rFonts w:ascii="IRBadr" w:hAnsi="IRBadr" w:cs="IRBadr" w:hint="cs"/>
          <w:sz w:val="34"/>
          <w:rtl/>
        </w:rPr>
        <w:t>عَنِ</w:t>
      </w:r>
      <w:r w:rsidRPr="000E7DF5">
        <w:rPr>
          <w:rFonts w:ascii="IRBadr" w:hAnsi="IRBadr" w:cs="IRBadr"/>
          <w:sz w:val="34"/>
          <w:rtl/>
        </w:rPr>
        <w:t xml:space="preserve"> </w:t>
      </w:r>
      <w:r w:rsidRPr="000E7DF5">
        <w:rPr>
          <w:rFonts w:ascii="IRBadr" w:hAnsi="IRBadr" w:cs="IRBadr" w:hint="cs"/>
          <w:sz w:val="34"/>
          <w:rtl/>
        </w:rPr>
        <w:t>ابْنِ</w:t>
      </w:r>
      <w:r w:rsidRPr="000E7DF5">
        <w:rPr>
          <w:rFonts w:ascii="IRBadr" w:hAnsi="IRBadr" w:cs="IRBadr"/>
          <w:sz w:val="34"/>
          <w:rtl/>
        </w:rPr>
        <w:t xml:space="preserve"> </w:t>
      </w:r>
      <w:r w:rsidRPr="000E7DF5">
        <w:rPr>
          <w:rFonts w:ascii="IRBadr" w:hAnsi="IRBadr" w:cs="IRBadr" w:hint="cs"/>
          <w:sz w:val="34"/>
          <w:rtl/>
        </w:rPr>
        <w:t>أَبِي</w:t>
      </w:r>
      <w:r w:rsidRPr="000E7DF5">
        <w:rPr>
          <w:rFonts w:ascii="IRBadr" w:hAnsi="IRBadr" w:cs="IRBadr"/>
          <w:sz w:val="34"/>
          <w:rtl/>
        </w:rPr>
        <w:t xml:space="preserve"> </w:t>
      </w:r>
      <w:r w:rsidRPr="000E7DF5">
        <w:rPr>
          <w:rFonts w:ascii="IRBadr" w:hAnsi="IRBadr" w:cs="IRBadr" w:hint="cs"/>
          <w:sz w:val="34"/>
          <w:rtl/>
        </w:rPr>
        <w:t>عُمَيْرٍ</w:t>
      </w:r>
      <w:r>
        <w:rPr>
          <w:rFonts w:ascii="IRBadr" w:hAnsi="IRBadr" w:cs="IRBadr" w:hint="cs"/>
          <w:sz w:val="34"/>
          <w:rtl/>
        </w:rPr>
        <w:t xml:space="preserve">»  </w:t>
      </w:r>
      <w:r w:rsidRPr="000E7DF5">
        <w:rPr>
          <w:rFonts w:ascii="IRBadr" w:hAnsi="IRBadr" w:cs="IRBadr"/>
          <w:sz w:val="34"/>
          <w:rtl/>
        </w:rPr>
        <w:t xml:space="preserve"> </w:t>
      </w:r>
    </w:p>
    <w:p w:rsidR="00ED4B53" w:rsidRDefault="000E7DF5" w:rsidP="00ED4B53">
      <w:pPr>
        <w:rPr>
          <w:rFonts w:ascii="IRBadr" w:hAnsi="IRBadr" w:cs="IRBadr"/>
          <w:sz w:val="34"/>
          <w:rtl/>
        </w:rPr>
      </w:pPr>
      <w:r>
        <w:rPr>
          <w:rFonts w:ascii="IRBadr" w:hAnsi="IRBadr" w:cs="IRBadr" w:hint="cs"/>
          <w:sz w:val="34"/>
          <w:rtl/>
        </w:rPr>
        <w:t>«</w:t>
      </w:r>
      <w:r w:rsidRPr="000E7DF5">
        <w:rPr>
          <w:rFonts w:ascii="IRBadr" w:hAnsi="IRBadr" w:cs="IRBadr" w:hint="cs"/>
          <w:sz w:val="34"/>
          <w:rtl/>
        </w:rPr>
        <w:t>مُحَمَّدُ</w:t>
      </w:r>
      <w:r w:rsidRPr="000E7DF5">
        <w:rPr>
          <w:rFonts w:ascii="IRBadr" w:hAnsi="IRBadr" w:cs="IRBadr"/>
          <w:sz w:val="34"/>
          <w:rtl/>
        </w:rPr>
        <w:t xml:space="preserve"> </w:t>
      </w:r>
      <w:r w:rsidRPr="000E7DF5">
        <w:rPr>
          <w:rFonts w:ascii="IRBadr" w:hAnsi="IRBadr" w:cs="IRBadr" w:hint="cs"/>
          <w:sz w:val="34"/>
          <w:rtl/>
        </w:rPr>
        <w:t>بْنُ</w:t>
      </w:r>
      <w:r w:rsidRPr="000E7DF5">
        <w:rPr>
          <w:rFonts w:ascii="IRBadr" w:hAnsi="IRBadr" w:cs="IRBadr"/>
          <w:sz w:val="34"/>
          <w:rtl/>
        </w:rPr>
        <w:t xml:space="preserve"> </w:t>
      </w:r>
      <w:r w:rsidRPr="000E7DF5">
        <w:rPr>
          <w:rFonts w:ascii="IRBadr" w:hAnsi="IRBadr" w:cs="IRBadr" w:hint="cs"/>
          <w:sz w:val="34"/>
          <w:rtl/>
        </w:rPr>
        <w:t>إِسْمَاعِيلَ</w:t>
      </w:r>
      <w:r w:rsidRPr="000E7DF5">
        <w:rPr>
          <w:rFonts w:ascii="IRBadr" w:hAnsi="IRBadr" w:cs="IRBadr"/>
          <w:sz w:val="34"/>
          <w:rtl/>
        </w:rPr>
        <w:t xml:space="preserve"> </w:t>
      </w:r>
      <w:r w:rsidRPr="000E7DF5">
        <w:rPr>
          <w:rFonts w:ascii="IRBadr" w:hAnsi="IRBadr" w:cs="IRBadr" w:hint="cs"/>
          <w:sz w:val="34"/>
          <w:rtl/>
        </w:rPr>
        <w:t>عَنِ</w:t>
      </w:r>
      <w:r w:rsidRPr="000E7DF5">
        <w:rPr>
          <w:rFonts w:ascii="IRBadr" w:hAnsi="IRBadr" w:cs="IRBadr"/>
          <w:sz w:val="34"/>
          <w:rtl/>
        </w:rPr>
        <w:t xml:space="preserve"> </w:t>
      </w:r>
      <w:r w:rsidRPr="000E7DF5">
        <w:rPr>
          <w:rFonts w:ascii="IRBadr" w:hAnsi="IRBadr" w:cs="IRBadr" w:hint="cs"/>
          <w:sz w:val="34"/>
          <w:rtl/>
        </w:rPr>
        <w:t>الْفَضْلِ</w:t>
      </w:r>
      <w:r w:rsidRPr="000E7DF5">
        <w:rPr>
          <w:rFonts w:ascii="IRBadr" w:hAnsi="IRBadr" w:cs="IRBadr"/>
          <w:sz w:val="34"/>
          <w:rtl/>
        </w:rPr>
        <w:t xml:space="preserve"> </w:t>
      </w:r>
      <w:r w:rsidRPr="000E7DF5">
        <w:rPr>
          <w:rFonts w:ascii="IRBadr" w:hAnsi="IRBadr" w:cs="IRBadr" w:hint="cs"/>
          <w:sz w:val="34"/>
          <w:rtl/>
        </w:rPr>
        <w:t>بْنِ</w:t>
      </w:r>
      <w:r w:rsidRPr="000E7DF5">
        <w:rPr>
          <w:rFonts w:ascii="IRBadr" w:hAnsi="IRBadr" w:cs="IRBadr"/>
          <w:sz w:val="34"/>
          <w:rtl/>
        </w:rPr>
        <w:t xml:space="preserve"> </w:t>
      </w:r>
      <w:r w:rsidRPr="000E7DF5">
        <w:rPr>
          <w:rFonts w:ascii="IRBadr" w:hAnsi="IRBadr" w:cs="IRBadr" w:hint="cs"/>
          <w:sz w:val="34"/>
          <w:rtl/>
        </w:rPr>
        <w:t>شَاذَانَ</w:t>
      </w:r>
      <w:r w:rsidRPr="000E7DF5">
        <w:rPr>
          <w:rFonts w:ascii="IRBadr" w:hAnsi="IRBadr" w:cs="IRBadr"/>
          <w:sz w:val="34"/>
          <w:rtl/>
        </w:rPr>
        <w:t xml:space="preserve"> </w:t>
      </w:r>
      <w:r w:rsidRPr="000E7DF5">
        <w:rPr>
          <w:rFonts w:ascii="IRBadr" w:hAnsi="IRBadr" w:cs="IRBadr" w:hint="cs"/>
          <w:sz w:val="34"/>
          <w:rtl/>
        </w:rPr>
        <w:t>عَنِ</w:t>
      </w:r>
      <w:r w:rsidRPr="000E7DF5">
        <w:rPr>
          <w:rFonts w:ascii="IRBadr" w:hAnsi="IRBadr" w:cs="IRBadr"/>
          <w:sz w:val="34"/>
          <w:rtl/>
        </w:rPr>
        <w:t xml:space="preserve"> </w:t>
      </w:r>
      <w:r w:rsidRPr="000E7DF5">
        <w:rPr>
          <w:rFonts w:ascii="IRBadr" w:hAnsi="IRBadr" w:cs="IRBadr" w:hint="cs"/>
          <w:sz w:val="34"/>
          <w:rtl/>
        </w:rPr>
        <w:t>ابْنِ</w:t>
      </w:r>
      <w:r w:rsidRPr="000E7DF5">
        <w:rPr>
          <w:rFonts w:ascii="IRBadr" w:hAnsi="IRBadr" w:cs="IRBadr"/>
          <w:sz w:val="34"/>
          <w:rtl/>
        </w:rPr>
        <w:t xml:space="preserve"> </w:t>
      </w:r>
      <w:r w:rsidRPr="000E7DF5">
        <w:rPr>
          <w:rFonts w:ascii="IRBadr" w:hAnsi="IRBadr" w:cs="IRBadr" w:hint="cs"/>
          <w:sz w:val="34"/>
          <w:rtl/>
        </w:rPr>
        <w:t>أَبِي</w:t>
      </w:r>
      <w:r w:rsidRPr="000E7DF5">
        <w:rPr>
          <w:rFonts w:ascii="IRBadr" w:hAnsi="IRBadr" w:cs="IRBadr"/>
          <w:sz w:val="34"/>
          <w:rtl/>
        </w:rPr>
        <w:t xml:space="preserve"> </w:t>
      </w:r>
      <w:r w:rsidRPr="000E7DF5">
        <w:rPr>
          <w:rFonts w:ascii="IRBadr" w:hAnsi="IRBadr" w:cs="IRBadr" w:hint="cs"/>
          <w:sz w:val="34"/>
          <w:rtl/>
        </w:rPr>
        <w:t>عُمَيْرٍ</w:t>
      </w:r>
      <w:r>
        <w:rPr>
          <w:rFonts w:ascii="IRBadr" w:hAnsi="IRBadr" w:cs="IRBadr" w:hint="cs"/>
          <w:sz w:val="34"/>
          <w:rtl/>
        </w:rPr>
        <w:t xml:space="preserve">». </w:t>
      </w:r>
    </w:p>
    <w:p w:rsidR="00691DD8" w:rsidRDefault="00ED4B53" w:rsidP="00691DD8">
      <w:pPr>
        <w:rPr>
          <w:rFonts w:ascii="IRBadr" w:hAnsi="IRBadr" w:cs="IRBadr"/>
          <w:sz w:val="34"/>
          <w:rtl/>
        </w:rPr>
      </w:pPr>
      <w:r>
        <w:rPr>
          <w:rFonts w:ascii="IRBadr" w:hAnsi="IRBadr" w:cs="IRBadr" w:hint="cs"/>
          <w:sz w:val="34"/>
          <w:rtl/>
        </w:rPr>
        <w:lastRenderedPageBreak/>
        <w:t xml:space="preserve">نتیجه آن است که معطوف، «محمد بن اسماعیل عن الفضل بن شاذان» است. </w:t>
      </w:r>
      <w:r w:rsidR="000E7DF5">
        <w:rPr>
          <w:rFonts w:ascii="IRBadr" w:hAnsi="IRBadr" w:cs="IRBadr" w:hint="cs"/>
          <w:sz w:val="34"/>
          <w:rtl/>
        </w:rPr>
        <w:t>ولی معطوف علیه با واژه «جمیعا» روشن نمی‌شود. به‌عنوان مثال در این سند ممکن است «</w:t>
      </w:r>
      <w:r w:rsidR="000E7DF5" w:rsidRPr="000E7DF5">
        <w:rPr>
          <w:rFonts w:ascii="IRBadr" w:hAnsi="IRBadr" w:cs="IRBadr" w:hint="cs"/>
          <w:sz w:val="34"/>
          <w:rtl/>
        </w:rPr>
        <w:t>مُحَمَّدُ</w:t>
      </w:r>
      <w:r w:rsidR="000E7DF5" w:rsidRPr="000E7DF5">
        <w:rPr>
          <w:rFonts w:ascii="IRBadr" w:hAnsi="IRBadr" w:cs="IRBadr"/>
          <w:sz w:val="34"/>
          <w:rtl/>
        </w:rPr>
        <w:t xml:space="preserve"> </w:t>
      </w:r>
      <w:r w:rsidR="000E7DF5" w:rsidRPr="000E7DF5">
        <w:rPr>
          <w:rFonts w:ascii="IRBadr" w:hAnsi="IRBadr" w:cs="IRBadr" w:hint="cs"/>
          <w:sz w:val="34"/>
          <w:rtl/>
        </w:rPr>
        <w:t>بْنُ</w:t>
      </w:r>
      <w:r w:rsidR="000E7DF5" w:rsidRPr="000E7DF5">
        <w:rPr>
          <w:rFonts w:ascii="IRBadr" w:hAnsi="IRBadr" w:cs="IRBadr"/>
          <w:sz w:val="34"/>
          <w:rtl/>
        </w:rPr>
        <w:t xml:space="preserve"> </w:t>
      </w:r>
      <w:r w:rsidR="000E7DF5" w:rsidRPr="000E7DF5">
        <w:rPr>
          <w:rFonts w:ascii="IRBadr" w:hAnsi="IRBadr" w:cs="IRBadr" w:hint="cs"/>
          <w:sz w:val="34"/>
          <w:rtl/>
        </w:rPr>
        <w:t>إِسْمَاعِيلَ</w:t>
      </w:r>
      <w:r w:rsidR="000E7DF5" w:rsidRPr="000E7DF5">
        <w:rPr>
          <w:rFonts w:ascii="IRBadr" w:hAnsi="IRBadr" w:cs="IRBadr"/>
          <w:sz w:val="34"/>
          <w:rtl/>
        </w:rPr>
        <w:t xml:space="preserve"> </w:t>
      </w:r>
      <w:r w:rsidR="000E7DF5" w:rsidRPr="000E7DF5">
        <w:rPr>
          <w:rFonts w:ascii="IRBadr" w:hAnsi="IRBadr" w:cs="IRBadr" w:hint="cs"/>
          <w:sz w:val="34"/>
          <w:rtl/>
        </w:rPr>
        <w:t>عَنِ</w:t>
      </w:r>
      <w:r w:rsidR="000E7DF5" w:rsidRPr="000E7DF5">
        <w:rPr>
          <w:rFonts w:ascii="IRBadr" w:hAnsi="IRBadr" w:cs="IRBadr"/>
          <w:sz w:val="34"/>
          <w:rtl/>
        </w:rPr>
        <w:t xml:space="preserve"> </w:t>
      </w:r>
      <w:r w:rsidR="000E7DF5" w:rsidRPr="000E7DF5">
        <w:rPr>
          <w:rFonts w:ascii="IRBadr" w:hAnsi="IRBadr" w:cs="IRBadr" w:hint="cs"/>
          <w:sz w:val="34"/>
          <w:rtl/>
        </w:rPr>
        <w:t>الْفَضْلِ</w:t>
      </w:r>
      <w:r w:rsidR="000E7DF5" w:rsidRPr="000E7DF5">
        <w:rPr>
          <w:rFonts w:ascii="IRBadr" w:hAnsi="IRBadr" w:cs="IRBadr"/>
          <w:sz w:val="34"/>
          <w:rtl/>
        </w:rPr>
        <w:t xml:space="preserve"> </w:t>
      </w:r>
      <w:r w:rsidR="000E7DF5" w:rsidRPr="000E7DF5">
        <w:rPr>
          <w:rFonts w:ascii="IRBadr" w:hAnsi="IRBadr" w:cs="IRBadr" w:hint="cs"/>
          <w:sz w:val="34"/>
          <w:rtl/>
        </w:rPr>
        <w:t>بْنِ</w:t>
      </w:r>
      <w:r w:rsidR="000E7DF5" w:rsidRPr="000E7DF5">
        <w:rPr>
          <w:rFonts w:ascii="IRBadr" w:hAnsi="IRBadr" w:cs="IRBadr"/>
          <w:sz w:val="34"/>
          <w:rtl/>
        </w:rPr>
        <w:t xml:space="preserve"> </w:t>
      </w:r>
      <w:r w:rsidR="000E7DF5" w:rsidRPr="000E7DF5">
        <w:rPr>
          <w:rFonts w:ascii="IRBadr" w:hAnsi="IRBadr" w:cs="IRBadr" w:hint="cs"/>
          <w:sz w:val="34"/>
          <w:rtl/>
        </w:rPr>
        <w:t>شَاذَانَ</w:t>
      </w:r>
      <w:r w:rsidR="000E7DF5">
        <w:rPr>
          <w:rFonts w:ascii="IRBadr" w:hAnsi="IRBadr" w:cs="IRBadr" w:hint="cs"/>
          <w:sz w:val="34"/>
          <w:rtl/>
        </w:rPr>
        <w:t>» عطف به «</w:t>
      </w:r>
      <w:r w:rsidR="000E7DF5" w:rsidRPr="000E7DF5">
        <w:rPr>
          <w:rFonts w:ascii="IRBadr" w:hAnsi="IRBadr" w:cs="IRBadr" w:hint="cs"/>
          <w:sz w:val="34"/>
          <w:rtl/>
        </w:rPr>
        <w:t>أَبِيهِ</w:t>
      </w:r>
      <w:r w:rsidR="000E7DF5">
        <w:rPr>
          <w:rFonts w:ascii="IRBadr" w:hAnsi="IRBadr" w:cs="IRBadr" w:hint="cs"/>
          <w:sz w:val="34"/>
          <w:rtl/>
        </w:rPr>
        <w:t>»</w:t>
      </w:r>
      <w:r w:rsidR="000E7DF5" w:rsidRPr="000E7DF5">
        <w:rPr>
          <w:rFonts w:ascii="IRBadr" w:hAnsi="IRBadr" w:cs="IRBadr"/>
          <w:sz w:val="34"/>
          <w:rtl/>
        </w:rPr>
        <w:t xml:space="preserve"> </w:t>
      </w:r>
      <w:r w:rsidR="000E7DF5">
        <w:rPr>
          <w:rFonts w:ascii="IRBadr" w:hAnsi="IRBadr" w:cs="IRBadr" w:hint="cs"/>
          <w:sz w:val="34"/>
          <w:rtl/>
        </w:rPr>
        <w:t xml:space="preserve">به تنهایی باشد؛ که در این صورت سند </w:t>
      </w:r>
      <w:r w:rsidR="00691DD8">
        <w:rPr>
          <w:rFonts w:ascii="IRBadr" w:hAnsi="IRBadr" w:cs="IRBadr" w:hint="cs"/>
          <w:sz w:val="34"/>
          <w:rtl/>
        </w:rPr>
        <w:t xml:space="preserve">مزبور به دو سند زیر </w:t>
      </w:r>
      <w:r w:rsidR="000E7DF5">
        <w:rPr>
          <w:rFonts w:ascii="IRBadr" w:hAnsi="IRBadr" w:cs="IRBadr" w:hint="cs"/>
          <w:sz w:val="34"/>
          <w:rtl/>
        </w:rPr>
        <w:t xml:space="preserve">تحویل می‌گردد:  </w:t>
      </w:r>
    </w:p>
    <w:p w:rsidR="007A4740" w:rsidRDefault="007A4740" w:rsidP="007A4740">
      <w:pPr>
        <w:rPr>
          <w:rFonts w:ascii="IRBadr" w:hAnsi="IRBadr" w:cs="IRBadr"/>
          <w:sz w:val="34"/>
          <w:rtl/>
        </w:rPr>
      </w:pPr>
      <w:r>
        <w:rPr>
          <w:rFonts w:ascii="IRBadr" w:hAnsi="IRBadr" w:cs="IRBadr" w:hint="cs"/>
          <w:sz w:val="34"/>
          <w:rtl/>
        </w:rPr>
        <w:t>«</w:t>
      </w:r>
      <w:r w:rsidRPr="000E7DF5">
        <w:rPr>
          <w:rFonts w:ascii="IRBadr" w:hAnsi="IRBadr" w:cs="IRBadr" w:hint="cs"/>
          <w:sz w:val="34"/>
          <w:rtl/>
        </w:rPr>
        <w:t>عَلِيُّ</w:t>
      </w:r>
      <w:r w:rsidRPr="000E7DF5">
        <w:rPr>
          <w:rFonts w:ascii="IRBadr" w:hAnsi="IRBadr" w:cs="IRBadr"/>
          <w:sz w:val="34"/>
          <w:rtl/>
        </w:rPr>
        <w:t xml:space="preserve"> </w:t>
      </w:r>
      <w:r w:rsidRPr="000E7DF5">
        <w:rPr>
          <w:rFonts w:ascii="IRBadr" w:hAnsi="IRBadr" w:cs="IRBadr" w:hint="cs"/>
          <w:sz w:val="34"/>
          <w:rtl/>
        </w:rPr>
        <w:t>بْنُ</w:t>
      </w:r>
      <w:r w:rsidRPr="000E7DF5">
        <w:rPr>
          <w:rFonts w:ascii="IRBadr" w:hAnsi="IRBadr" w:cs="IRBadr"/>
          <w:sz w:val="34"/>
          <w:rtl/>
        </w:rPr>
        <w:t xml:space="preserve"> </w:t>
      </w:r>
      <w:r w:rsidRPr="000E7DF5">
        <w:rPr>
          <w:rFonts w:ascii="IRBadr" w:hAnsi="IRBadr" w:cs="IRBadr" w:hint="cs"/>
          <w:sz w:val="34"/>
          <w:rtl/>
        </w:rPr>
        <w:t>إِبْرَاهِيمَ</w:t>
      </w:r>
      <w:r w:rsidRPr="000E7DF5">
        <w:rPr>
          <w:rFonts w:ascii="IRBadr" w:hAnsi="IRBadr" w:cs="IRBadr"/>
          <w:sz w:val="34"/>
          <w:rtl/>
        </w:rPr>
        <w:t xml:space="preserve"> </w:t>
      </w:r>
      <w:r w:rsidRPr="000E7DF5">
        <w:rPr>
          <w:rFonts w:ascii="IRBadr" w:hAnsi="IRBadr" w:cs="IRBadr" w:hint="cs"/>
          <w:sz w:val="34"/>
          <w:rtl/>
        </w:rPr>
        <w:t>عَنْ</w:t>
      </w:r>
      <w:r w:rsidRPr="000E7DF5">
        <w:rPr>
          <w:rFonts w:ascii="IRBadr" w:hAnsi="IRBadr" w:cs="IRBadr"/>
          <w:sz w:val="34"/>
          <w:rtl/>
        </w:rPr>
        <w:t xml:space="preserve"> </w:t>
      </w:r>
      <w:r w:rsidRPr="000E7DF5">
        <w:rPr>
          <w:rFonts w:ascii="IRBadr" w:hAnsi="IRBadr" w:cs="IRBadr" w:hint="cs"/>
          <w:sz w:val="34"/>
          <w:rtl/>
        </w:rPr>
        <w:t>أَبِيهِ</w:t>
      </w:r>
      <w:r w:rsidRPr="000E7DF5">
        <w:rPr>
          <w:rFonts w:ascii="IRBadr" w:hAnsi="IRBadr" w:cs="IRBadr"/>
          <w:sz w:val="34"/>
          <w:rtl/>
        </w:rPr>
        <w:t xml:space="preserve"> </w:t>
      </w:r>
      <w:r w:rsidRPr="000E7DF5">
        <w:rPr>
          <w:rFonts w:ascii="IRBadr" w:hAnsi="IRBadr" w:cs="IRBadr" w:hint="cs"/>
          <w:sz w:val="34"/>
          <w:rtl/>
        </w:rPr>
        <w:t>عَنِ</w:t>
      </w:r>
      <w:r w:rsidRPr="000E7DF5">
        <w:rPr>
          <w:rFonts w:ascii="IRBadr" w:hAnsi="IRBadr" w:cs="IRBadr"/>
          <w:sz w:val="34"/>
          <w:rtl/>
        </w:rPr>
        <w:t xml:space="preserve"> </w:t>
      </w:r>
      <w:r w:rsidRPr="000E7DF5">
        <w:rPr>
          <w:rFonts w:ascii="IRBadr" w:hAnsi="IRBadr" w:cs="IRBadr" w:hint="cs"/>
          <w:sz w:val="34"/>
          <w:rtl/>
        </w:rPr>
        <w:t>ابْنِ</w:t>
      </w:r>
      <w:r w:rsidRPr="000E7DF5">
        <w:rPr>
          <w:rFonts w:ascii="IRBadr" w:hAnsi="IRBadr" w:cs="IRBadr"/>
          <w:sz w:val="34"/>
          <w:rtl/>
        </w:rPr>
        <w:t xml:space="preserve"> </w:t>
      </w:r>
      <w:r w:rsidRPr="000E7DF5">
        <w:rPr>
          <w:rFonts w:ascii="IRBadr" w:hAnsi="IRBadr" w:cs="IRBadr" w:hint="cs"/>
          <w:sz w:val="34"/>
          <w:rtl/>
        </w:rPr>
        <w:t>أَبِي</w:t>
      </w:r>
      <w:r w:rsidRPr="000E7DF5">
        <w:rPr>
          <w:rFonts w:ascii="IRBadr" w:hAnsi="IRBadr" w:cs="IRBadr"/>
          <w:sz w:val="34"/>
          <w:rtl/>
        </w:rPr>
        <w:t xml:space="preserve"> </w:t>
      </w:r>
      <w:r w:rsidRPr="000E7DF5">
        <w:rPr>
          <w:rFonts w:ascii="IRBadr" w:hAnsi="IRBadr" w:cs="IRBadr" w:hint="cs"/>
          <w:sz w:val="34"/>
          <w:rtl/>
        </w:rPr>
        <w:t>عُمَيْرٍ</w:t>
      </w:r>
      <w:r>
        <w:rPr>
          <w:rFonts w:ascii="IRBadr" w:hAnsi="IRBadr" w:cs="IRBadr" w:hint="cs"/>
          <w:sz w:val="34"/>
          <w:rtl/>
        </w:rPr>
        <w:t xml:space="preserve">». </w:t>
      </w:r>
    </w:p>
    <w:p w:rsidR="00691DD8" w:rsidRDefault="000E7DF5" w:rsidP="00691DD8">
      <w:pPr>
        <w:rPr>
          <w:rFonts w:ascii="IRBadr" w:hAnsi="IRBadr" w:cs="IRBadr"/>
          <w:sz w:val="34"/>
          <w:rtl/>
        </w:rPr>
      </w:pPr>
      <w:r>
        <w:rPr>
          <w:rFonts w:ascii="IRBadr" w:hAnsi="IRBadr" w:cs="IRBadr" w:hint="cs"/>
          <w:sz w:val="34"/>
          <w:rtl/>
        </w:rPr>
        <w:t>«</w:t>
      </w:r>
      <w:r w:rsidRPr="000E7DF5">
        <w:rPr>
          <w:rFonts w:ascii="IRBadr" w:hAnsi="IRBadr" w:cs="IRBadr" w:hint="cs"/>
          <w:sz w:val="34"/>
          <w:rtl/>
        </w:rPr>
        <w:t>عَلِيُّ</w:t>
      </w:r>
      <w:r w:rsidRPr="000E7DF5">
        <w:rPr>
          <w:rFonts w:ascii="IRBadr" w:hAnsi="IRBadr" w:cs="IRBadr"/>
          <w:sz w:val="34"/>
          <w:rtl/>
        </w:rPr>
        <w:t xml:space="preserve"> </w:t>
      </w:r>
      <w:r w:rsidRPr="000E7DF5">
        <w:rPr>
          <w:rFonts w:ascii="IRBadr" w:hAnsi="IRBadr" w:cs="IRBadr" w:hint="cs"/>
          <w:sz w:val="34"/>
          <w:rtl/>
        </w:rPr>
        <w:t>بْنُ</w:t>
      </w:r>
      <w:r w:rsidRPr="000E7DF5">
        <w:rPr>
          <w:rFonts w:ascii="IRBadr" w:hAnsi="IRBadr" w:cs="IRBadr"/>
          <w:sz w:val="34"/>
          <w:rtl/>
        </w:rPr>
        <w:t xml:space="preserve"> </w:t>
      </w:r>
      <w:r w:rsidRPr="000E7DF5">
        <w:rPr>
          <w:rFonts w:ascii="IRBadr" w:hAnsi="IRBadr" w:cs="IRBadr" w:hint="cs"/>
          <w:sz w:val="34"/>
          <w:rtl/>
        </w:rPr>
        <w:t>إِبْرَاهِيمَ</w:t>
      </w:r>
      <w:r w:rsidRPr="000E7DF5">
        <w:rPr>
          <w:rFonts w:ascii="IRBadr" w:hAnsi="IRBadr" w:cs="IRBadr"/>
          <w:sz w:val="34"/>
          <w:rtl/>
        </w:rPr>
        <w:t xml:space="preserve"> </w:t>
      </w:r>
      <w:r w:rsidRPr="000E7DF5">
        <w:rPr>
          <w:rFonts w:ascii="IRBadr" w:hAnsi="IRBadr" w:cs="IRBadr" w:hint="cs"/>
          <w:sz w:val="34"/>
          <w:rtl/>
        </w:rPr>
        <w:t>عَنْ</w:t>
      </w:r>
      <w:r w:rsidRPr="000E7DF5">
        <w:rPr>
          <w:rFonts w:ascii="IRBadr" w:hAnsi="IRBadr" w:cs="IRBadr"/>
          <w:sz w:val="34"/>
          <w:rtl/>
        </w:rPr>
        <w:t xml:space="preserve"> </w:t>
      </w:r>
      <w:r w:rsidRPr="000E7DF5">
        <w:rPr>
          <w:rFonts w:ascii="IRBadr" w:hAnsi="IRBadr" w:cs="IRBadr" w:hint="cs"/>
          <w:sz w:val="34"/>
          <w:rtl/>
        </w:rPr>
        <w:t>مُحَمَّدُ</w:t>
      </w:r>
      <w:r w:rsidRPr="000E7DF5">
        <w:rPr>
          <w:rFonts w:ascii="IRBadr" w:hAnsi="IRBadr" w:cs="IRBadr"/>
          <w:sz w:val="34"/>
          <w:rtl/>
        </w:rPr>
        <w:t xml:space="preserve"> </w:t>
      </w:r>
      <w:r w:rsidRPr="000E7DF5">
        <w:rPr>
          <w:rFonts w:ascii="IRBadr" w:hAnsi="IRBadr" w:cs="IRBadr" w:hint="cs"/>
          <w:sz w:val="34"/>
          <w:rtl/>
        </w:rPr>
        <w:t>بْنُ</w:t>
      </w:r>
      <w:r w:rsidRPr="000E7DF5">
        <w:rPr>
          <w:rFonts w:ascii="IRBadr" w:hAnsi="IRBadr" w:cs="IRBadr"/>
          <w:sz w:val="34"/>
          <w:rtl/>
        </w:rPr>
        <w:t xml:space="preserve"> </w:t>
      </w:r>
      <w:r w:rsidRPr="000E7DF5">
        <w:rPr>
          <w:rFonts w:ascii="IRBadr" w:hAnsi="IRBadr" w:cs="IRBadr" w:hint="cs"/>
          <w:sz w:val="34"/>
          <w:rtl/>
        </w:rPr>
        <w:t>إِسْمَاعِيلَ</w:t>
      </w:r>
      <w:r w:rsidRPr="000E7DF5">
        <w:rPr>
          <w:rFonts w:ascii="IRBadr" w:hAnsi="IRBadr" w:cs="IRBadr"/>
          <w:sz w:val="34"/>
          <w:rtl/>
        </w:rPr>
        <w:t xml:space="preserve"> </w:t>
      </w:r>
      <w:r w:rsidRPr="000E7DF5">
        <w:rPr>
          <w:rFonts w:ascii="IRBadr" w:hAnsi="IRBadr" w:cs="IRBadr" w:hint="cs"/>
          <w:sz w:val="34"/>
          <w:rtl/>
        </w:rPr>
        <w:t>عَنِ</w:t>
      </w:r>
      <w:r w:rsidRPr="000E7DF5">
        <w:rPr>
          <w:rFonts w:ascii="IRBadr" w:hAnsi="IRBadr" w:cs="IRBadr"/>
          <w:sz w:val="34"/>
          <w:rtl/>
        </w:rPr>
        <w:t xml:space="preserve"> </w:t>
      </w:r>
      <w:r w:rsidRPr="000E7DF5">
        <w:rPr>
          <w:rFonts w:ascii="IRBadr" w:hAnsi="IRBadr" w:cs="IRBadr" w:hint="cs"/>
          <w:sz w:val="34"/>
          <w:rtl/>
        </w:rPr>
        <w:t>الْفَضْلِ</w:t>
      </w:r>
      <w:r w:rsidRPr="000E7DF5">
        <w:rPr>
          <w:rFonts w:ascii="IRBadr" w:hAnsi="IRBadr" w:cs="IRBadr"/>
          <w:sz w:val="34"/>
          <w:rtl/>
        </w:rPr>
        <w:t xml:space="preserve"> </w:t>
      </w:r>
      <w:r w:rsidRPr="000E7DF5">
        <w:rPr>
          <w:rFonts w:ascii="IRBadr" w:hAnsi="IRBadr" w:cs="IRBadr" w:hint="cs"/>
          <w:sz w:val="34"/>
          <w:rtl/>
        </w:rPr>
        <w:t>بْنِ</w:t>
      </w:r>
      <w:r w:rsidRPr="000E7DF5">
        <w:rPr>
          <w:rFonts w:ascii="IRBadr" w:hAnsi="IRBadr" w:cs="IRBadr"/>
          <w:sz w:val="34"/>
          <w:rtl/>
        </w:rPr>
        <w:t xml:space="preserve"> </w:t>
      </w:r>
      <w:r w:rsidRPr="000E7DF5">
        <w:rPr>
          <w:rFonts w:ascii="IRBadr" w:hAnsi="IRBadr" w:cs="IRBadr" w:hint="cs"/>
          <w:sz w:val="34"/>
          <w:rtl/>
        </w:rPr>
        <w:t>شَاذَانَ</w:t>
      </w:r>
      <w:r w:rsidRPr="000E7DF5">
        <w:rPr>
          <w:rFonts w:ascii="IRBadr" w:hAnsi="IRBadr" w:cs="IRBadr"/>
          <w:sz w:val="34"/>
          <w:rtl/>
        </w:rPr>
        <w:t xml:space="preserve"> </w:t>
      </w:r>
      <w:r w:rsidRPr="000E7DF5">
        <w:rPr>
          <w:rFonts w:ascii="IRBadr" w:hAnsi="IRBadr" w:cs="IRBadr" w:hint="cs"/>
          <w:sz w:val="34"/>
          <w:rtl/>
        </w:rPr>
        <w:t>عَنِ</w:t>
      </w:r>
      <w:r w:rsidRPr="000E7DF5">
        <w:rPr>
          <w:rFonts w:ascii="IRBadr" w:hAnsi="IRBadr" w:cs="IRBadr"/>
          <w:sz w:val="34"/>
          <w:rtl/>
        </w:rPr>
        <w:t xml:space="preserve"> </w:t>
      </w:r>
      <w:r w:rsidRPr="000E7DF5">
        <w:rPr>
          <w:rFonts w:ascii="IRBadr" w:hAnsi="IRBadr" w:cs="IRBadr" w:hint="cs"/>
          <w:sz w:val="34"/>
          <w:rtl/>
        </w:rPr>
        <w:t>ابْنِ</w:t>
      </w:r>
      <w:r w:rsidRPr="000E7DF5">
        <w:rPr>
          <w:rFonts w:ascii="IRBadr" w:hAnsi="IRBadr" w:cs="IRBadr"/>
          <w:sz w:val="34"/>
          <w:rtl/>
        </w:rPr>
        <w:t xml:space="preserve"> </w:t>
      </w:r>
      <w:r w:rsidRPr="000E7DF5">
        <w:rPr>
          <w:rFonts w:ascii="IRBadr" w:hAnsi="IRBadr" w:cs="IRBadr" w:hint="cs"/>
          <w:sz w:val="34"/>
          <w:rtl/>
        </w:rPr>
        <w:t>أَبِي</w:t>
      </w:r>
      <w:r w:rsidRPr="000E7DF5">
        <w:rPr>
          <w:rFonts w:ascii="IRBadr" w:hAnsi="IRBadr" w:cs="IRBadr"/>
          <w:sz w:val="34"/>
          <w:rtl/>
        </w:rPr>
        <w:t xml:space="preserve"> </w:t>
      </w:r>
      <w:r w:rsidRPr="000E7DF5">
        <w:rPr>
          <w:rFonts w:ascii="IRBadr" w:hAnsi="IRBadr" w:cs="IRBadr" w:hint="cs"/>
          <w:sz w:val="34"/>
          <w:rtl/>
        </w:rPr>
        <w:t>عُمَيْرٍ</w:t>
      </w:r>
      <w:r w:rsidR="00691DD8">
        <w:rPr>
          <w:rFonts w:ascii="IRBadr" w:hAnsi="IRBadr" w:cs="IRBadr" w:hint="cs"/>
          <w:sz w:val="34"/>
          <w:rtl/>
        </w:rPr>
        <w:t xml:space="preserve">» </w:t>
      </w:r>
      <w:r>
        <w:rPr>
          <w:rFonts w:ascii="IRBadr" w:hAnsi="IRBadr" w:cs="IRBadr" w:hint="cs"/>
          <w:sz w:val="34"/>
          <w:rtl/>
        </w:rPr>
        <w:t xml:space="preserve"> </w:t>
      </w:r>
    </w:p>
    <w:p w:rsidR="000E7DF5" w:rsidRDefault="00F57979" w:rsidP="007A4740">
      <w:pPr>
        <w:rPr>
          <w:rFonts w:ascii="IRBadr" w:hAnsi="IRBadr" w:cs="IRBadr"/>
          <w:sz w:val="34"/>
          <w:rtl/>
        </w:rPr>
      </w:pPr>
      <w:r>
        <w:rPr>
          <w:rFonts w:ascii="IRBadr" w:hAnsi="IRBadr" w:cs="IRBadr" w:hint="cs"/>
          <w:sz w:val="34"/>
          <w:rtl/>
        </w:rPr>
        <w:t>در این فرض، علی بن ابراهیم یکبار با یک واسطه و یکبار با دو واسطه از ابن ابی عمیر نقل روایت دارد.</w:t>
      </w:r>
      <w:r w:rsidR="00691DD8">
        <w:rPr>
          <w:rFonts w:ascii="IRBadr" w:hAnsi="IRBadr" w:cs="IRBadr" w:hint="cs"/>
          <w:sz w:val="34"/>
          <w:rtl/>
        </w:rPr>
        <w:t xml:space="preserve"> هر دو وجهی که در تحویل سند بیان شد، با تعبیر</w:t>
      </w:r>
      <w:r w:rsidR="007A4740">
        <w:rPr>
          <w:rFonts w:ascii="IRBadr" w:hAnsi="IRBadr" w:cs="IRBadr" w:hint="cs"/>
          <w:sz w:val="34"/>
          <w:rtl/>
        </w:rPr>
        <w:t xml:space="preserve"> «جمیعا»</w:t>
      </w:r>
      <w:r w:rsidR="00691DD8">
        <w:rPr>
          <w:rFonts w:ascii="IRBadr" w:hAnsi="IRBadr" w:cs="IRBadr" w:hint="cs"/>
          <w:sz w:val="34"/>
          <w:rtl/>
        </w:rPr>
        <w:t xml:space="preserve"> که در سند وارد شده سازگاری دارد</w:t>
      </w:r>
      <w:r w:rsidR="007A4740">
        <w:rPr>
          <w:rFonts w:ascii="IRBadr" w:hAnsi="IRBadr" w:cs="IRBadr" w:hint="cs"/>
          <w:sz w:val="34"/>
          <w:rtl/>
        </w:rPr>
        <w:t>؛ چرا که در هر دو توجیه، دو راوی از ابن ابی عمیر نقل روایت می‌کنند</w:t>
      </w:r>
      <w:r w:rsidR="00691DD8">
        <w:rPr>
          <w:rFonts w:ascii="IRBadr" w:hAnsi="IRBadr" w:cs="IRBadr" w:hint="cs"/>
          <w:sz w:val="34"/>
          <w:rtl/>
        </w:rPr>
        <w:t>.</w:t>
      </w:r>
      <w:r>
        <w:rPr>
          <w:rFonts w:ascii="IRBadr" w:hAnsi="IRBadr" w:cs="IRBadr" w:hint="cs"/>
          <w:sz w:val="34"/>
          <w:rtl/>
        </w:rPr>
        <w:t xml:space="preserve"> </w:t>
      </w:r>
      <w:r w:rsidR="001A689A">
        <w:rPr>
          <w:rFonts w:ascii="IRBadr" w:hAnsi="IRBadr" w:cs="IRBadr" w:hint="cs"/>
          <w:sz w:val="34"/>
          <w:rtl/>
        </w:rPr>
        <w:t xml:space="preserve">تعبیر «جمیعاً» تعیین‌کننده نیست که ابتدای سند دوم </w:t>
      </w:r>
      <w:r w:rsidR="007A4740">
        <w:rPr>
          <w:rFonts w:ascii="IRBadr" w:hAnsi="IRBadr" w:cs="IRBadr" w:hint="cs"/>
          <w:sz w:val="34"/>
          <w:rtl/>
        </w:rPr>
        <w:t>کیست</w:t>
      </w:r>
      <w:r w:rsidR="001A689A">
        <w:rPr>
          <w:rFonts w:ascii="IRBadr" w:hAnsi="IRBadr" w:cs="IRBadr" w:hint="cs"/>
          <w:sz w:val="34"/>
          <w:rtl/>
        </w:rPr>
        <w:t>؛ بلکه تنها انتهای سند اول را تعیین می‌کند. یعنی تنها معطوف را مشخص می‌نماید، ولی اینکه معطوف علیه چیست از واژه «جمیعاً» قاب</w:t>
      </w:r>
      <w:r w:rsidR="006E5085">
        <w:rPr>
          <w:rFonts w:ascii="IRBadr" w:hAnsi="IRBadr" w:cs="IRBadr" w:hint="cs"/>
          <w:sz w:val="34"/>
          <w:rtl/>
        </w:rPr>
        <w:t>ل</w:t>
      </w:r>
      <w:r w:rsidR="001A689A">
        <w:rPr>
          <w:rFonts w:ascii="IRBadr" w:hAnsi="IRBadr" w:cs="IRBadr" w:hint="cs"/>
          <w:sz w:val="34"/>
          <w:rtl/>
        </w:rPr>
        <w:t xml:space="preserve"> استفاده نیست. </w:t>
      </w:r>
    </w:p>
    <w:p w:rsidR="005F089E" w:rsidRDefault="005F089E" w:rsidP="00D67A59">
      <w:pPr>
        <w:pStyle w:val="Heading7"/>
        <w:rPr>
          <w:rtl/>
        </w:rPr>
      </w:pPr>
      <w:bookmarkStart w:id="123" w:name="_Toc196114798"/>
      <w:bookmarkStart w:id="124" w:name="_Toc196114827"/>
      <w:bookmarkStart w:id="125" w:name="_Toc196114848"/>
      <w:bookmarkStart w:id="126" w:name="_Toc196114862"/>
      <w:bookmarkStart w:id="127" w:name="_Toc196114885"/>
      <w:bookmarkStart w:id="128" w:name="_Toc196114914"/>
      <w:bookmarkStart w:id="129" w:name="_Toc196114935"/>
      <w:bookmarkStart w:id="130" w:name="_Toc196115120"/>
      <w:bookmarkStart w:id="131" w:name="_Toc196115145"/>
      <w:bookmarkStart w:id="132" w:name="_Toc196115249"/>
      <w:bookmarkStart w:id="133" w:name="_Toc196115316"/>
      <w:bookmarkStart w:id="134" w:name="_Toc196115347"/>
      <w:bookmarkStart w:id="135" w:name="_Toc196115376"/>
      <w:bookmarkStart w:id="136" w:name="_Toc196120195"/>
      <w:bookmarkStart w:id="137" w:name="_Toc196120415"/>
      <w:bookmarkStart w:id="138" w:name="_Toc196120467"/>
      <w:r>
        <w:rPr>
          <w:rFonts w:hint="cs"/>
          <w:rtl/>
        </w:rPr>
        <w:t>مثال دوم</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1C37A9" w:rsidRDefault="001C37A9" w:rsidP="00BA5454">
      <w:pPr>
        <w:rPr>
          <w:rFonts w:ascii="IRBadr" w:hAnsi="IRBadr" w:cs="IRBadr"/>
          <w:sz w:val="34"/>
          <w:rtl/>
        </w:rPr>
      </w:pPr>
      <w:r>
        <w:rPr>
          <w:rFonts w:ascii="IRBadr" w:hAnsi="IRBadr" w:cs="IRBadr" w:hint="cs"/>
          <w:sz w:val="34"/>
          <w:rtl/>
        </w:rPr>
        <w:t>یکبار دیگر به سند زیر دقت کنید:</w:t>
      </w:r>
    </w:p>
    <w:p w:rsidR="001C37A9" w:rsidRDefault="001C37A9" w:rsidP="001C37A9">
      <w:pPr>
        <w:rPr>
          <w:rFonts w:ascii="IRBadr" w:hAnsi="IRBadr" w:cs="IRBadr"/>
          <w:sz w:val="34"/>
          <w:rtl/>
        </w:rPr>
      </w:pPr>
      <w:r w:rsidRPr="00A44EDD">
        <w:rPr>
          <w:rFonts w:ascii="IRBadr" w:hAnsi="IRBadr" w:cs="IRBadr" w:hint="cs"/>
          <w:b/>
          <w:bCs/>
          <w:sz w:val="34"/>
          <w:rtl/>
        </w:rPr>
        <w:t xml:space="preserve">«ابن ابی عمیر </w:t>
      </w:r>
      <w:r w:rsidRPr="00A44EDD">
        <w:rPr>
          <w:rFonts w:ascii="IRBadr" w:hAnsi="IRBadr" w:cs="IRBadr" w:hint="cs"/>
          <w:b/>
          <w:bCs/>
          <w:color w:val="FF0000"/>
          <w:sz w:val="34"/>
          <w:rtl/>
        </w:rPr>
        <w:t xml:space="preserve">عن </w:t>
      </w:r>
      <w:r w:rsidRPr="00A44EDD">
        <w:rPr>
          <w:rFonts w:ascii="IRBadr" w:hAnsi="IRBadr" w:cs="IRBadr" w:hint="cs"/>
          <w:b/>
          <w:bCs/>
          <w:sz w:val="34"/>
          <w:rtl/>
        </w:rPr>
        <w:t xml:space="preserve">حماد </w:t>
      </w:r>
      <w:r w:rsidRPr="00A44EDD">
        <w:rPr>
          <w:rFonts w:ascii="IRBadr" w:hAnsi="IRBadr" w:cs="IRBadr" w:hint="cs"/>
          <w:b/>
          <w:bCs/>
          <w:color w:val="FF0000"/>
          <w:sz w:val="34"/>
          <w:rtl/>
        </w:rPr>
        <w:t xml:space="preserve">عن </w:t>
      </w:r>
      <w:r w:rsidRPr="00A44EDD">
        <w:rPr>
          <w:rFonts w:ascii="IRBadr" w:hAnsi="IRBadr" w:cs="IRBadr" w:hint="cs"/>
          <w:b/>
          <w:bCs/>
          <w:sz w:val="34"/>
          <w:rtl/>
        </w:rPr>
        <w:t xml:space="preserve">الحلبی </w:t>
      </w:r>
      <w:r w:rsidRPr="00A44EDD">
        <w:rPr>
          <w:rFonts w:ascii="IRBadr" w:hAnsi="IRBadr" w:cs="IRBadr" w:hint="cs"/>
          <w:b/>
          <w:bCs/>
          <w:color w:val="FF0000"/>
          <w:sz w:val="34"/>
          <w:rtl/>
        </w:rPr>
        <w:t>و</w:t>
      </w:r>
      <w:r w:rsidRPr="00A44EDD">
        <w:rPr>
          <w:rFonts w:ascii="IRBadr" w:hAnsi="IRBadr" w:cs="IRBadr" w:hint="cs"/>
          <w:b/>
          <w:bCs/>
          <w:sz w:val="34"/>
          <w:rtl/>
        </w:rPr>
        <w:t xml:space="preserve"> معاویة بن عمّار </w:t>
      </w:r>
      <w:r w:rsidRPr="00A44EDD">
        <w:rPr>
          <w:rFonts w:ascii="IRBadr" w:hAnsi="IRBadr" w:cs="IRBadr" w:hint="cs"/>
          <w:b/>
          <w:bCs/>
          <w:color w:val="FF0000"/>
          <w:sz w:val="34"/>
          <w:rtl/>
        </w:rPr>
        <w:t xml:space="preserve">جمیعاً عن </w:t>
      </w:r>
      <w:r w:rsidRPr="00A44EDD">
        <w:rPr>
          <w:rFonts w:ascii="IRBadr" w:hAnsi="IRBadr" w:cs="IRBadr" w:hint="cs"/>
          <w:b/>
          <w:bCs/>
          <w:sz w:val="34"/>
          <w:rtl/>
        </w:rPr>
        <w:t>أبی عبداللّه</w:t>
      </w:r>
      <w:r>
        <w:rPr>
          <w:rFonts w:ascii="IRBadr" w:hAnsi="IRBadr" w:cs="IRBadr" w:hint="cs"/>
          <w:b/>
          <w:bCs/>
          <w:sz w:val="34"/>
          <w:rtl/>
        </w:rPr>
        <w:t xml:space="preserve"> علیه السلام</w:t>
      </w:r>
      <w:r w:rsidRPr="00A44EDD">
        <w:rPr>
          <w:rFonts w:ascii="IRBadr" w:hAnsi="IRBadr" w:cs="IRBadr" w:hint="cs"/>
          <w:b/>
          <w:bCs/>
          <w:sz w:val="34"/>
          <w:rtl/>
        </w:rPr>
        <w:t>»</w:t>
      </w:r>
      <w:r>
        <w:rPr>
          <w:rStyle w:val="FootnoteReference"/>
          <w:rFonts w:ascii="IRBadr" w:hAnsi="IRBadr" w:cs="IRBadr"/>
          <w:b/>
          <w:bCs/>
          <w:sz w:val="34"/>
          <w:rtl/>
        </w:rPr>
        <w:footnoteReference w:id="5"/>
      </w:r>
      <w:r>
        <w:rPr>
          <w:rFonts w:ascii="IRBadr" w:hAnsi="IRBadr" w:cs="IRBadr" w:hint="cs"/>
          <w:sz w:val="34"/>
          <w:rtl/>
        </w:rPr>
        <w:t xml:space="preserve">. </w:t>
      </w:r>
    </w:p>
    <w:p w:rsidR="000E7DF5" w:rsidRDefault="001C37A9" w:rsidP="00DA6CBB">
      <w:pPr>
        <w:rPr>
          <w:rFonts w:ascii="IRBadr" w:hAnsi="IRBadr" w:cs="IRBadr"/>
          <w:sz w:val="34"/>
          <w:rtl/>
        </w:rPr>
      </w:pPr>
      <w:r>
        <w:rPr>
          <w:rFonts w:ascii="IRBadr" w:hAnsi="IRBadr" w:cs="IRBadr" w:hint="cs"/>
          <w:sz w:val="34"/>
          <w:rtl/>
        </w:rPr>
        <w:t>در این سند واژه «جمیعا»</w:t>
      </w:r>
      <w:r w:rsidR="00DA6CBB">
        <w:rPr>
          <w:rFonts w:ascii="IRBadr" w:hAnsi="IRBadr" w:cs="IRBadr" w:hint="cs"/>
          <w:sz w:val="34"/>
          <w:rtl/>
        </w:rPr>
        <w:t xml:space="preserve"> به تنهایی نشان‌دهنده تحویل </w:t>
      </w:r>
      <w:r>
        <w:rPr>
          <w:rFonts w:ascii="IRBadr" w:hAnsi="IRBadr" w:cs="IRBadr" w:hint="cs"/>
          <w:sz w:val="34"/>
          <w:rtl/>
        </w:rPr>
        <w:t xml:space="preserve">نیست؛ چرا که این واژه پس از دو اسم واقع شده و ممکن است «معاویة بن عمّار» بر «الحلبی» عطف شده باشد. اصل تحویل در این سند باید با قرائن دیگر تشخیص داده شود. </w:t>
      </w:r>
      <w:r w:rsidR="00DA6CBB">
        <w:rPr>
          <w:rFonts w:ascii="IRBadr" w:hAnsi="IRBadr" w:cs="IRBadr" w:hint="cs"/>
          <w:sz w:val="34"/>
          <w:rtl/>
        </w:rPr>
        <w:t>به طور کلی چند احتمال در ارجاع این سند به دو سند وجود دارد:</w:t>
      </w:r>
    </w:p>
    <w:p w:rsidR="00353A8A" w:rsidRDefault="006E5085" w:rsidP="00353A8A">
      <w:pPr>
        <w:rPr>
          <w:rFonts w:ascii="IRBadr" w:hAnsi="IRBadr" w:cs="IRBadr"/>
          <w:sz w:val="34"/>
          <w:rtl/>
        </w:rPr>
      </w:pPr>
      <w:r w:rsidRPr="00DA6CBB">
        <w:rPr>
          <w:rFonts w:ascii="IRBadr" w:hAnsi="IRBadr" w:cs="IRBadr" w:hint="cs"/>
          <w:b/>
          <w:bCs/>
          <w:sz w:val="34"/>
          <w:rtl/>
        </w:rPr>
        <w:t>احتمال</w:t>
      </w:r>
      <w:r w:rsidR="00DA6CBB" w:rsidRPr="00DA6CBB">
        <w:rPr>
          <w:rFonts w:ascii="IRBadr" w:hAnsi="IRBadr" w:cs="IRBadr" w:hint="cs"/>
          <w:b/>
          <w:bCs/>
          <w:sz w:val="34"/>
          <w:rtl/>
        </w:rPr>
        <w:t xml:space="preserve"> اول:</w:t>
      </w:r>
      <w:r w:rsidR="00DA6CBB">
        <w:rPr>
          <w:rFonts w:ascii="IRBadr" w:hAnsi="IRBadr" w:cs="IRBadr" w:hint="cs"/>
          <w:sz w:val="34"/>
          <w:rtl/>
        </w:rPr>
        <w:t xml:space="preserve"> </w:t>
      </w:r>
      <w:r w:rsidR="00353A8A">
        <w:rPr>
          <w:rFonts w:ascii="IRBadr" w:hAnsi="IRBadr" w:cs="IRBadr" w:hint="cs"/>
          <w:sz w:val="34"/>
          <w:rtl/>
        </w:rPr>
        <w:t>عطف «معاویة بن عمّار» بر «الحلبی». دو سند بنابر این احتمال به شرح زیر است:</w:t>
      </w:r>
    </w:p>
    <w:p w:rsidR="00353A8A" w:rsidRDefault="00DA6CBB" w:rsidP="00353A8A">
      <w:pPr>
        <w:rPr>
          <w:rFonts w:ascii="IRBadr" w:hAnsi="IRBadr" w:cs="IRBadr"/>
          <w:b/>
          <w:bCs/>
          <w:sz w:val="34"/>
          <w:rtl/>
        </w:rPr>
      </w:pPr>
      <w:r w:rsidRPr="00DA6CBB">
        <w:rPr>
          <w:rFonts w:ascii="IRBadr" w:hAnsi="IRBadr" w:cs="IRBadr"/>
          <w:sz w:val="34"/>
          <w:rtl/>
        </w:rPr>
        <w:t>«</w:t>
      </w:r>
      <w:r w:rsidRPr="00DA6CBB">
        <w:rPr>
          <w:rFonts w:ascii="IRBadr" w:hAnsi="IRBadr" w:cs="IRBadr" w:hint="cs"/>
          <w:sz w:val="34"/>
          <w:rtl/>
        </w:rPr>
        <w:t>ابن</w:t>
      </w:r>
      <w:r w:rsidRPr="00DA6CBB">
        <w:rPr>
          <w:rFonts w:ascii="IRBadr" w:hAnsi="IRBadr" w:cs="IRBadr"/>
          <w:sz w:val="34"/>
          <w:rtl/>
        </w:rPr>
        <w:t xml:space="preserve"> </w:t>
      </w:r>
      <w:r w:rsidRPr="00DA6CBB">
        <w:rPr>
          <w:rFonts w:ascii="IRBadr" w:hAnsi="IRBadr" w:cs="IRBadr" w:hint="cs"/>
          <w:sz w:val="34"/>
          <w:rtl/>
        </w:rPr>
        <w:t>ابی</w:t>
      </w:r>
      <w:r w:rsidRPr="00DA6CBB">
        <w:rPr>
          <w:rFonts w:ascii="IRBadr" w:hAnsi="IRBadr" w:cs="IRBadr"/>
          <w:sz w:val="34"/>
          <w:rtl/>
        </w:rPr>
        <w:t xml:space="preserve"> </w:t>
      </w:r>
      <w:r w:rsidRPr="00DA6CBB">
        <w:rPr>
          <w:rFonts w:ascii="IRBadr" w:hAnsi="IRBadr" w:cs="IRBadr" w:hint="cs"/>
          <w:sz w:val="34"/>
          <w:rtl/>
        </w:rPr>
        <w:t>عمیر</w:t>
      </w:r>
      <w:r w:rsidRPr="00DA6CBB">
        <w:rPr>
          <w:rFonts w:ascii="IRBadr" w:hAnsi="IRBadr" w:cs="IRBadr"/>
          <w:sz w:val="34"/>
          <w:rtl/>
        </w:rPr>
        <w:t xml:space="preserve"> </w:t>
      </w:r>
      <w:r w:rsidRPr="00DA6CBB">
        <w:rPr>
          <w:rFonts w:ascii="IRBadr" w:hAnsi="IRBadr" w:cs="IRBadr" w:hint="cs"/>
          <w:sz w:val="34"/>
          <w:rtl/>
        </w:rPr>
        <w:t>عن</w:t>
      </w:r>
      <w:r w:rsidRPr="00DA6CBB">
        <w:rPr>
          <w:rFonts w:ascii="IRBadr" w:hAnsi="IRBadr" w:cs="IRBadr"/>
          <w:sz w:val="34"/>
          <w:rtl/>
        </w:rPr>
        <w:t xml:space="preserve"> </w:t>
      </w:r>
      <w:r w:rsidRPr="00DA6CBB">
        <w:rPr>
          <w:rFonts w:ascii="IRBadr" w:hAnsi="IRBadr" w:cs="IRBadr" w:hint="cs"/>
          <w:sz w:val="34"/>
          <w:rtl/>
        </w:rPr>
        <w:t>حماد</w:t>
      </w:r>
      <w:r w:rsidRPr="00DA6CBB">
        <w:rPr>
          <w:rFonts w:ascii="IRBadr" w:hAnsi="IRBadr" w:cs="IRBadr"/>
          <w:sz w:val="34"/>
          <w:rtl/>
        </w:rPr>
        <w:t xml:space="preserve"> </w:t>
      </w:r>
      <w:r w:rsidRPr="00DA6CBB">
        <w:rPr>
          <w:rFonts w:ascii="IRBadr" w:hAnsi="IRBadr" w:cs="IRBadr" w:hint="cs"/>
          <w:sz w:val="34"/>
          <w:rtl/>
        </w:rPr>
        <w:t>عن</w:t>
      </w:r>
      <w:r w:rsidRPr="00DA6CBB">
        <w:rPr>
          <w:rFonts w:ascii="IRBadr" w:hAnsi="IRBadr" w:cs="IRBadr"/>
          <w:sz w:val="34"/>
          <w:rtl/>
        </w:rPr>
        <w:t xml:space="preserve"> </w:t>
      </w:r>
      <w:r w:rsidRPr="00DA6CBB">
        <w:rPr>
          <w:rFonts w:ascii="IRBadr" w:hAnsi="IRBadr" w:cs="IRBadr" w:hint="cs"/>
          <w:sz w:val="34"/>
          <w:rtl/>
        </w:rPr>
        <w:t>الحلبی</w:t>
      </w:r>
      <w:r w:rsidRPr="00DA6CBB">
        <w:rPr>
          <w:rFonts w:ascii="IRBadr" w:hAnsi="IRBadr" w:cs="IRBadr"/>
          <w:sz w:val="34"/>
          <w:rtl/>
        </w:rPr>
        <w:t xml:space="preserve"> </w:t>
      </w:r>
      <w:r w:rsidRPr="00DA6CBB">
        <w:rPr>
          <w:rFonts w:ascii="IRBadr" w:hAnsi="IRBadr" w:cs="IRBadr" w:hint="cs"/>
          <w:sz w:val="34"/>
          <w:rtl/>
        </w:rPr>
        <w:t>عن</w:t>
      </w:r>
      <w:r w:rsidRPr="00DA6CBB">
        <w:rPr>
          <w:rFonts w:ascii="IRBadr" w:hAnsi="IRBadr" w:cs="IRBadr"/>
          <w:sz w:val="34"/>
          <w:rtl/>
        </w:rPr>
        <w:t xml:space="preserve"> </w:t>
      </w:r>
      <w:r w:rsidRPr="00DA6CBB">
        <w:rPr>
          <w:rFonts w:ascii="IRBadr" w:hAnsi="IRBadr" w:cs="IRBadr" w:hint="cs"/>
          <w:sz w:val="34"/>
          <w:rtl/>
        </w:rPr>
        <w:t>أبی</w:t>
      </w:r>
      <w:r w:rsidRPr="00DA6CBB">
        <w:rPr>
          <w:rFonts w:ascii="IRBadr" w:hAnsi="IRBadr" w:cs="IRBadr"/>
          <w:sz w:val="34"/>
          <w:rtl/>
        </w:rPr>
        <w:t xml:space="preserve"> </w:t>
      </w:r>
      <w:r w:rsidRPr="00DA6CBB">
        <w:rPr>
          <w:rFonts w:ascii="IRBadr" w:hAnsi="IRBadr" w:cs="IRBadr" w:hint="cs"/>
          <w:sz w:val="34"/>
          <w:rtl/>
        </w:rPr>
        <w:t>عبداللّه</w:t>
      </w:r>
      <w:r w:rsidRPr="00DA6CBB">
        <w:rPr>
          <w:rFonts w:ascii="IRBadr" w:hAnsi="IRBadr" w:cs="IRBadr"/>
          <w:sz w:val="34"/>
          <w:rtl/>
        </w:rPr>
        <w:t xml:space="preserve"> </w:t>
      </w:r>
      <w:r w:rsidRPr="00DA6CBB">
        <w:rPr>
          <w:rFonts w:ascii="IRBadr" w:hAnsi="IRBadr" w:cs="IRBadr" w:hint="cs"/>
          <w:sz w:val="34"/>
          <w:rtl/>
        </w:rPr>
        <w:t>علیه</w:t>
      </w:r>
      <w:r w:rsidRPr="00DA6CBB">
        <w:rPr>
          <w:rFonts w:ascii="IRBadr" w:hAnsi="IRBadr" w:cs="IRBadr"/>
          <w:sz w:val="34"/>
          <w:rtl/>
        </w:rPr>
        <w:t xml:space="preserve"> </w:t>
      </w:r>
      <w:r w:rsidRPr="00DA6CBB">
        <w:rPr>
          <w:rFonts w:ascii="IRBadr" w:hAnsi="IRBadr" w:cs="IRBadr" w:hint="cs"/>
          <w:sz w:val="34"/>
          <w:rtl/>
        </w:rPr>
        <w:t>السلام</w:t>
      </w:r>
      <w:r w:rsidRPr="00DA6CBB">
        <w:rPr>
          <w:rFonts w:ascii="IRBadr" w:hAnsi="IRBadr" w:cs="IRBadr" w:hint="eastAsia"/>
          <w:sz w:val="34"/>
          <w:rtl/>
        </w:rPr>
        <w:t>»</w:t>
      </w:r>
      <w:r w:rsidR="00353A8A">
        <w:rPr>
          <w:rFonts w:ascii="IRBadr" w:hAnsi="IRBadr" w:cs="IRBadr" w:hint="cs"/>
          <w:sz w:val="34"/>
          <w:rtl/>
        </w:rPr>
        <w:t xml:space="preserve"> و </w:t>
      </w:r>
    </w:p>
    <w:p w:rsidR="00353A8A" w:rsidRDefault="00353A8A" w:rsidP="00353A8A">
      <w:pPr>
        <w:rPr>
          <w:rFonts w:ascii="IRBadr" w:hAnsi="IRBadr" w:cs="IRBadr"/>
          <w:sz w:val="34"/>
          <w:rtl/>
        </w:rPr>
      </w:pPr>
      <w:r w:rsidRPr="00DA6CBB">
        <w:rPr>
          <w:rFonts w:ascii="IRBadr" w:hAnsi="IRBadr" w:cs="IRBadr"/>
          <w:sz w:val="34"/>
          <w:rtl/>
        </w:rPr>
        <w:t>«</w:t>
      </w:r>
      <w:r w:rsidRPr="00DA6CBB">
        <w:rPr>
          <w:rFonts w:ascii="IRBadr" w:hAnsi="IRBadr" w:cs="IRBadr" w:hint="cs"/>
          <w:sz w:val="34"/>
          <w:rtl/>
        </w:rPr>
        <w:t>ابن</w:t>
      </w:r>
      <w:r w:rsidRPr="00DA6CBB">
        <w:rPr>
          <w:rFonts w:ascii="IRBadr" w:hAnsi="IRBadr" w:cs="IRBadr"/>
          <w:sz w:val="34"/>
          <w:rtl/>
        </w:rPr>
        <w:t xml:space="preserve"> </w:t>
      </w:r>
      <w:r w:rsidRPr="00DA6CBB">
        <w:rPr>
          <w:rFonts w:ascii="IRBadr" w:hAnsi="IRBadr" w:cs="IRBadr" w:hint="cs"/>
          <w:sz w:val="34"/>
          <w:rtl/>
        </w:rPr>
        <w:t>ابی</w:t>
      </w:r>
      <w:r w:rsidRPr="00DA6CBB">
        <w:rPr>
          <w:rFonts w:ascii="IRBadr" w:hAnsi="IRBadr" w:cs="IRBadr"/>
          <w:sz w:val="34"/>
          <w:rtl/>
        </w:rPr>
        <w:t xml:space="preserve"> </w:t>
      </w:r>
      <w:r w:rsidRPr="00DA6CBB">
        <w:rPr>
          <w:rFonts w:ascii="IRBadr" w:hAnsi="IRBadr" w:cs="IRBadr" w:hint="cs"/>
          <w:sz w:val="34"/>
          <w:rtl/>
        </w:rPr>
        <w:t>عمیر</w:t>
      </w:r>
      <w:r w:rsidRPr="00DA6CBB">
        <w:rPr>
          <w:rFonts w:ascii="IRBadr" w:hAnsi="IRBadr" w:cs="IRBadr"/>
          <w:sz w:val="34"/>
          <w:rtl/>
        </w:rPr>
        <w:t xml:space="preserve"> </w:t>
      </w:r>
      <w:r w:rsidRPr="00DA6CBB">
        <w:rPr>
          <w:rFonts w:ascii="IRBadr" w:hAnsi="IRBadr" w:cs="IRBadr" w:hint="cs"/>
          <w:sz w:val="34"/>
          <w:rtl/>
        </w:rPr>
        <w:t>عن</w:t>
      </w:r>
      <w:r w:rsidRPr="00DA6CBB">
        <w:rPr>
          <w:rFonts w:ascii="IRBadr" w:hAnsi="IRBadr" w:cs="IRBadr"/>
          <w:sz w:val="34"/>
          <w:rtl/>
        </w:rPr>
        <w:t xml:space="preserve"> </w:t>
      </w:r>
      <w:r w:rsidRPr="00DA6CBB">
        <w:rPr>
          <w:rFonts w:ascii="IRBadr" w:hAnsi="IRBadr" w:cs="IRBadr" w:hint="cs"/>
          <w:sz w:val="34"/>
          <w:rtl/>
        </w:rPr>
        <w:t>حماد</w:t>
      </w:r>
      <w:r w:rsidRPr="00DA6CBB">
        <w:rPr>
          <w:rFonts w:ascii="IRBadr" w:hAnsi="IRBadr" w:cs="IRBadr"/>
          <w:sz w:val="34"/>
          <w:rtl/>
        </w:rPr>
        <w:t xml:space="preserve"> </w:t>
      </w:r>
      <w:r>
        <w:rPr>
          <w:rFonts w:ascii="IRBadr" w:hAnsi="IRBadr" w:cs="IRBadr" w:hint="cs"/>
          <w:sz w:val="34"/>
          <w:rtl/>
        </w:rPr>
        <w:t xml:space="preserve">عن </w:t>
      </w:r>
      <w:r w:rsidRPr="00DA6CBB">
        <w:rPr>
          <w:rFonts w:ascii="IRBadr" w:hAnsi="IRBadr" w:cs="IRBadr" w:hint="cs"/>
          <w:sz w:val="34"/>
          <w:rtl/>
        </w:rPr>
        <w:t>معاویة</w:t>
      </w:r>
      <w:r w:rsidRPr="00DA6CBB">
        <w:rPr>
          <w:rFonts w:ascii="IRBadr" w:hAnsi="IRBadr" w:cs="IRBadr"/>
          <w:sz w:val="34"/>
          <w:rtl/>
        </w:rPr>
        <w:t xml:space="preserve"> </w:t>
      </w:r>
      <w:r w:rsidRPr="00DA6CBB">
        <w:rPr>
          <w:rFonts w:ascii="IRBadr" w:hAnsi="IRBadr" w:cs="IRBadr" w:hint="cs"/>
          <w:sz w:val="34"/>
          <w:rtl/>
        </w:rPr>
        <w:t>بن</w:t>
      </w:r>
      <w:r w:rsidRPr="00DA6CBB">
        <w:rPr>
          <w:rFonts w:ascii="IRBadr" w:hAnsi="IRBadr" w:cs="IRBadr"/>
          <w:sz w:val="34"/>
          <w:rtl/>
        </w:rPr>
        <w:t xml:space="preserve"> </w:t>
      </w:r>
      <w:r w:rsidRPr="00DA6CBB">
        <w:rPr>
          <w:rFonts w:ascii="IRBadr" w:hAnsi="IRBadr" w:cs="IRBadr" w:hint="cs"/>
          <w:sz w:val="34"/>
          <w:rtl/>
        </w:rPr>
        <w:t>عمّار</w:t>
      </w:r>
      <w:r w:rsidRPr="00DA6CBB">
        <w:rPr>
          <w:rFonts w:ascii="IRBadr" w:hAnsi="IRBadr" w:cs="IRBadr"/>
          <w:sz w:val="34"/>
          <w:rtl/>
        </w:rPr>
        <w:t xml:space="preserve"> </w:t>
      </w:r>
      <w:r w:rsidRPr="00DA6CBB">
        <w:rPr>
          <w:rFonts w:ascii="IRBadr" w:hAnsi="IRBadr" w:cs="IRBadr" w:hint="cs"/>
          <w:sz w:val="34"/>
          <w:rtl/>
        </w:rPr>
        <w:t>عن</w:t>
      </w:r>
      <w:r w:rsidRPr="00DA6CBB">
        <w:rPr>
          <w:rFonts w:ascii="IRBadr" w:hAnsi="IRBadr" w:cs="IRBadr"/>
          <w:sz w:val="34"/>
          <w:rtl/>
        </w:rPr>
        <w:t xml:space="preserve"> </w:t>
      </w:r>
      <w:r w:rsidRPr="00DA6CBB">
        <w:rPr>
          <w:rFonts w:ascii="IRBadr" w:hAnsi="IRBadr" w:cs="IRBadr" w:hint="cs"/>
          <w:sz w:val="34"/>
          <w:rtl/>
        </w:rPr>
        <w:t>أبی</w:t>
      </w:r>
      <w:r w:rsidRPr="00DA6CBB">
        <w:rPr>
          <w:rFonts w:ascii="IRBadr" w:hAnsi="IRBadr" w:cs="IRBadr"/>
          <w:sz w:val="34"/>
          <w:rtl/>
        </w:rPr>
        <w:t xml:space="preserve"> </w:t>
      </w:r>
      <w:r w:rsidRPr="00DA6CBB">
        <w:rPr>
          <w:rFonts w:ascii="IRBadr" w:hAnsi="IRBadr" w:cs="IRBadr" w:hint="cs"/>
          <w:sz w:val="34"/>
          <w:rtl/>
        </w:rPr>
        <w:t>عبداللّه</w:t>
      </w:r>
      <w:r w:rsidRPr="00DA6CBB">
        <w:rPr>
          <w:rFonts w:ascii="IRBadr" w:hAnsi="IRBadr" w:cs="IRBadr"/>
          <w:sz w:val="34"/>
          <w:rtl/>
        </w:rPr>
        <w:t xml:space="preserve"> </w:t>
      </w:r>
      <w:r w:rsidRPr="00DA6CBB">
        <w:rPr>
          <w:rFonts w:ascii="IRBadr" w:hAnsi="IRBadr" w:cs="IRBadr" w:hint="cs"/>
          <w:sz w:val="34"/>
          <w:rtl/>
        </w:rPr>
        <w:t>علیه</w:t>
      </w:r>
      <w:r w:rsidRPr="00DA6CBB">
        <w:rPr>
          <w:rFonts w:ascii="IRBadr" w:hAnsi="IRBadr" w:cs="IRBadr"/>
          <w:sz w:val="34"/>
          <w:rtl/>
        </w:rPr>
        <w:t xml:space="preserve"> </w:t>
      </w:r>
      <w:r w:rsidRPr="00DA6CBB">
        <w:rPr>
          <w:rFonts w:ascii="IRBadr" w:hAnsi="IRBadr" w:cs="IRBadr" w:hint="cs"/>
          <w:sz w:val="34"/>
          <w:rtl/>
        </w:rPr>
        <w:t>السلام</w:t>
      </w:r>
      <w:r w:rsidRPr="00DA6CBB">
        <w:rPr>
          <w:rFonts w:ascii="IRBadr" w:hAnsi="IRBadr" w:cs="IRBadr" w:hint="eastAsia"/>
          <w:sz w:val="34"/>
          <w:rtl/>
        </w:rPr>
        <w:t>»</w:t>
      </w:r>
    </w:p>
    <w:p w:rsidR="00353A8A" w:rsidRDefault="00353A8A" w:rsidP="00353A8A">
      <w:pPr>
        <w:rPr>
          <w:rFonts w:ascii="IRBadr" w:hAnsi="IRBadr" w:cs="IRBadr"/>
          <w:sz w:val="34"/>
          <w:rtl/>
        </w:rPr>
      </w:pPr>
      <w:r w:rsidRPr="00DA6CBB">
        <w:rPr>
          <w:rFonts w:ascii="IRBadr" w:hAnsi="IRBadr" w:cs="IRBadr" w:hint="cs"/>
          <w:b/>
          <w:bCs/>
          <w:sz w:val="34"/>
          <w:rtl/>
        </w:rPr>
        <w:t xml:space="preserve">احتمال </w:t>
      </w:r>
      <w:r>
        <w:rPr>
          <w:rFonts w:ascii="IRBadr" w:hAnsi="IRBadr" w:cs="IRBadr" w:hint="cs"/>
          <w:b/>
          <w:bCs/>
          <w:sz w:val="34"/>
          <w:rtl/>
        </w:rPr>
        <w:t>دوم</w:t>
      </w:r>
      <w:r w:rsidRPr="00DA6CBB">
        <w:rPr>
          <w:rFonts w:ascii="IRBadr" w:hAnsi="IRBadr" w:cs="IRBadr" w:hint="cs"/>
          <w:b/>
          <w:bCs/>
          <w:sz w:val="34"/>
          <w:rtl/>
        </w:rPr>
        <w:t>:</w:t>
      </w:r>
      <w:r>
        <w:rPr>
          <w:rFonts w:ascii="IRBadr" w:hAnsi="IRBadr" w:cs="IRBadr" w:hint="cs"/>
          <w:sz w:val="34"/>
          <w:rtl/>
        </w:rPr>
        <w:t xml:space="preserve"> عطف «معاویة بن عمّار» بر «حمّاد عن الحلبی». دو سند بنابر این احتمال به شرح زیر است:</w:t>
      </w:r>
    </w:p>
    <w:p w:rsidR="00353A8A" w:rsidRDefault="00353A8A" w:rsidP="00353A8A">
      <w:pPr>
        <w:rPr>
          <w:rFonts w:ascii="IRBadr" w:hAnsi="IRBadr" w:cs="IRBadr"/>
          <w:b/>
          <w:bCs/>
          <w:sz w:val="34"/>
          <w:rtl/>
        </w:rPr>
      </w:pPr>
      <w:r w:rsidRPr="00DA6CBB">
        <w:rPr>
          <w:rFonts w:ascii="IRBadr" w:hAnsi="IRBadr" w:cs="IRBadr"/>
          <w:sz w:val="34"/>
          <w:rtl/>
        </w:rPr>
        <w:t>«</w:t>
      </w:r>
      <w:r w:rsidRPr="00DA6CBB">
        <w:rPr>
          <w:rFonts w:ascii="IRBadr" w:hAnsi="IRBadr" w:cs="IRBadr" w:hint="cs"/>
          <w:sz w:val="34"/>
          <w:rtl/>
        </w:rPr>
        <w:t>ابن</w:t>
      </w:r>
      <w:r w:rsidRPr="00DA6CBB">
        <w:rPr>
          <w:rFonts w:ascii="IRBadr" w:hAnsi="IRBadr" w:cs="IRBadr"/>
          <w:sz w:val="34"/>
          <w:rtl/>
        </w:rPr>
        <w:t xml:space="preserve"> </w:t>
      </w:r>
      <w:r w:rsidRPr="00DA6CBB">
        <w:rPr>
          <w:rFonts w:ascii="IRBadr" w:hAnsi="IRBadr" w:cs="IRBadr" w:hint="cs"/>
          <w:sz w:val="34"/>
          <w:rtl/>
        </w:rPr>
        <w:t>ابی</w:t>
      </w:r>
      <w:r w:rsidRPr="00DA6CBB">
        <w:rPr>
          <w:rFonts w:ascii="IRBadr" w:hAnsi="IRBadr" w:cs="IRBadr"/>
          <w:sz w:val="34"/>
          <w:rtl/>
        </w:rPr>
        <w:t xml:space="preserve"> </w:t>
      </w:r>
      <w:r w:rsidRPr="00DA6CBB">
        <w:rPr>
          <w:rFonts w:ascii="IRBadr" w:hAnsi="IRBadr" w:cs="IRBadr" w:hint="cs"/>
          <w:sz w:val="34"/>
          <w:rtl/>
        </w:rPr>
        <w:t>عمیر</w:t>
      </w:r>
      <w:r w:rsidRPr="00DA6CBB">
        <w:rPr>
          <w:rFonts w:ascii="IRBadr" w:hAnsi="IRBadr" w:cs="IRBadr"/>
          <w:sz w:val="34"/>
          <w:rtl/>
        </w:rPr>
        <w:t xml:space="preserve"> </w:t>
      </w:r>
      <w:r w:rsidRPr="00DA6CBB">
        <w:rPr>
          <w:rFonts w:ascii="IRBadr" w:hAnsi="IRBadr" w:cs="IRBadr" w:hint="cs"/>
          <w:sz w:val="34"/>
          <w:rtl/>
        </w:rPr>
        <w:t>عن</w:t>
      </w:r>
      <w:r w:rsidRPr="00DA6CBB">
        <w:rPr>
          <w:rFonts w:ascii="IRBadr" w:hAnsi="IRBadr" w:cs="IRBadr"/>
          <w:sz w:val="34"/>
          <w:rtl/>
        </w:rPr>
        <w:t xml:space="preserve"> </w:t>
      </w:r>
      <w:r w:rsidRPr="00DA6CBB">
        <w:rPr>
          <w:rFonts w:ascii="IRBadr" w:hAnsi="IRBadr" w:cs="IRBadr" w:hint="cs"/>
          <w:sz w:val="34"/>
          <w:rtl/>
        </w:rPr>
        <w:t>حماد</w:t>
      </w:r>
      <w:r w:rsidRPr="00DA6CBB">
        <w:rPr>
          <w:rFonts w:ascii="IRBadr" w:hAnsi="IRBadr" w:cs="IRBadr"/>
          <w:sz w:val="34"/>
          <w:rtl/>
        </w:rPr>
        <w:t xml:space="preserve"> </w:t>
      </w:r>
      <w:r w:rsidRPr="00DA6CBB">
        <w:rPr>
          <w:rFonts w:ascii="IRBadr" w:hAnsi="IRBadr" w:cs="IRBadr" w:hint="cs"/>
          <w:sz w:val="34"/>
          <w:rtl/>
        </w:rPr>
        <w:t>عن</w:t>
      </w:r>
      <w:r w:rsidRPr="00DA6CBB">
        <w:rPr>
          <w:rFonts w:ascii="IRBadr" w:hAnsi="IRBadr" w:cs="IRBadr"/>
          <w:sz w:val="34"/>
          <w:rtl/>
        </w:rPr>
        <w:t xml:space="preserve"> </w:t>
      </w:r>
      <w:r w:rsidRPr="00DA6CBB">
        <w:rPr>
          <w:rFonts w:ascii="IRBadr" w:hAnsi="IRBadr" w:cs="IRBadr" w:hint="cs"/>
          <w:sz w:val="34"/>
          <w:rtl/>
        </w:rPr>
        <w:t>الحلبی</w:t>
      </w:r>
      <w:r w:rsidRPr="00DA6CBB">
        <w:rPr>
          <w:rFonts w:ascii="IRBadr" w:hAnsi="IRBadr" w:cs="IRBadr"/>
          <w:sz w:val="34"/>
          <w:rtl/>
        </w:rPr>
        <w:t xml:space="preserve"> </w:t>
      </w:r>
      <w:r w:rsidRPr="00DA6CBB">
        <w:rPr>
          <w:rFonts w:ascii="IRBadr" w:hAnsi="IRBadr" w:cs="IRBadr" w:hint="cs"/>
          <w:sz w:val="34"/>
          <w:rtl/>
        </w:rPr>
        <w:t>عن</w:t>
      </w:r>
      <w:r w:rsidRPr="00DA6CBB">
        <w:rPr>
          <w:rFonts w:ascii="IRBadr" w:hAnsi="IRBadr" w:cs="IRBadr"/>
          <w:sz w:val="34"/>
          <w:rtl/>
        </w:rPr>
        <w:t xml:space="preserve"> </w:t>
      </w:r>
      <w:r w:rsidRPr="00DA6CBB">
        <w:rPr>
          <w:rFonts w:ascii="IRBadr" w:hAnsi="IRBadr" w:cs="IRBadr" w:hint="cs"/>
          <w:sz w:val="34"/>
          <w:rtl/>
        </w:rPr>
        <w:t>أبی</w:t>
      </w:r>
      <w:r w:rsidRPr="00DA6CBB">
        <w:rPr>
          <w:rFonts w:ascii="IRBadr" w:hAnsi="IRBadr" w:cs="IRBadr"/>
          <w:sz w:val="34"/>
          <w:rtl/>
        </w:rPr>
        <w:t xml:space="preserve"> </w:t>
      </w:r>
      <w:r w:rsidRPr="00DA6CBB">
        <w:rPr>
          <w:rFonts w:ascii="IRBadr" w:hAnsi="IRBadr" w:cs="IRBadr" w:hint="cs"/>
          <w:sz w:val="34"/>
          <w:rtl/>
        </w:rPr>
        <w:t>عبداللّه</w:t>
      </w:r>
      <w:r w:rsidRPr="00DA6CBB">
        <w:rPr>
          <w:rFonts w:ascii="IRBadr" w:hAnsi="IRBadr" w:cs="IRBadr"/>
          <w:sz w:val="34"/>
          <w:rtl/>
        </w:rPr>
        <w:t xml:space="preserve"> </w:t>
      </w:r>
      <w:r w:rsidRPr="00DA6CBB">
        <w:rPr>
          <w:rFonts w:ascii="IRBadr" w:hAnsi="IRBadr" w:cs="IRBadr" w:hint="cs"/>
          <w:sz w:val="34"/>
          <w:rtl/>
        </w:rPr>
        <w:t>علیه</w:t>
      </w:r>
      <w:r w:rsidRPr="00DA6CBB">
        <w:rPr>
          <w:rFonts w:ascii="IRBadr" w:hAnsi="IRBadr" w:cs="IRBadr"/>
          <w:sz w:val="34"/>
          <w:rtl/>
        </w:rPr>
        <w:t xml:space="preserve"> </w:t>
      </w:r>
      <w:r w:rsidRPr="00DA6CBB">
        <w:rPr>
          <w:rFonts w:ascii="IRBadr" w:hAnsi="IRBadr" w:cs="IRBadr" w:hint="cs"/>
          <w:sz w:val="34"/>
          <w:rtl/>
        </w:rPr>
        <w:t>السلام</w:t>
      </w:r>
      <w:r w:rsidRPr="00DA6CBB">
        <w:rPr>
          <w:rFonts w:ascii="IRBadr" w:hAnsi="IRBadr" w:cs="IRBadr" w:hint="eastAsia"/>
          <w:sz w:val="34"/>
          <w:rtl/>
        </w:rPr>
        <w:t>»</w:t>
      </w:r>
      <w:r>
        <w:rPr>
          <w:rFonts w:ascii="IRBadr" w:hAnsi="IRBadr" w:cs="IRBadr" w:hint="cs"/>
          <w:sz w:val="34"/>
          <w:rtl/>
        </w:rPr>
        <w:t xml:space="preserve"> و </w:t>
      </w:r>
    </w:p>
    <w:p w:rsidR="00353A8A" w:rsidRDefault="00353A8A" w:rsidP="00353A8A">
      <w:pPr>
        <w:rPr>
          <w:rFonts w:ascii="IRBadr" w:hAnsi="IRBadr" w:cs="IRBadr"/>
          <w:sz w:val="34"/>
          <w:rtl/>
        </w:rPr>
      </w:pPr>
      <w:r w:rsidRPr="00DA6CBB">
        <w:rPr>
          <w:rFonts w:ascii="IRBadr" w:hAnsi="IRBadr" w:cs="IRBadr"/>
          <w:sz w:val="34"/>
          <w:rtl/>
        </w:rPr>
        <w:t>«</w:t>
      </w:r>
      <w:r w:rsidRPr="00DA6CBB">
        <w:rPr>
          <w:rFonts w:ascii="IRBadr" w:hAnsi="IRBadr" w:cs="IRBadr" w:hint="cs"/>
          <w:sz w:val="34"/>
          <w:rtl/>
        </w:rPr>
        <w:t>ابن</w:t>
      </w:r>
      <w:r w:rsidRPr="00DA6CBB">
        <w:rPr>
          <w:rFonts w:ascii="IRBadr" w:hAnsi="IRBadr" w:cs="IRBadr"/>
          <w:sz w:val="34"/>
          <w:rtl/>
        </w:rPr>
        <w:t xml:space="preserve"> </w:t>
      </w:r>
      <w:r w:rsidRPr="00DA6CBB">
        <w:rPr>
          <w:rFonts w:ascii="IRBadr" w:hAnsi="IRBadr" w:cs="IRBadr" w:hint="cs"/>
          <w:sz w:val="34"/>
          <w:rtl/>
        </w:rPr>
        <w:t>ابی</w:t>
      </w:r>
      <w:r w:rsidRPr="00DA6CBB">
        <w:rPr>
          <w:rFonts w:ascii="IRBadr" w:hAnsi="IRBadr" w:cs="IRBadr"/>
          <w:sz w:val="34"/>
          <w:rtl/>
        </w:rPr>
        <w:t xml:space="preserve"> </w:t>
      </w:r>
      <w:r w:rsidRPr="00DA6CBB">
        <w:rPr>
          <w:rFonts w:ascii="IRBadr" w:hAnsi="IRBadr" w:cs="IRBadr" w:hint="cs"/>
          <w:sz w:val="34"/>
          <w:rtl/>
        </w:rPr>
        <w:t>عمیر</w:t>
      </w:r>
      <w:r w:rsidRPr="00DA6CBB">
        <w:rPr>
          <w:rFonts w:ascii="IRBadr" w:hAnsi="IRBadr" w:cs="IRBadr"/>
          <w:sz w:val="34"/>
          <w:rtl/>
        </w:rPr>
        <w:t xml:space="preserve"> </w:t>
      </w:r>
      <w:r>
        <w:rPr>
          <w:rFonts w:ascii="IRBadr" w:hAnsi="IRBadr" w:cs="IRBadr" w:hint="cs"/>
          <w:sz w:val="34"/>
          <w:rtl/>
        </w:rPr>
        <w:t xml:space="preserve">عن </w:t>
      </w:r>
      <w:r w:rsidRPr="00DA6CBB">
        <w:rPr>
          <w:rFonts w:ascii="IRBadr" w:hAnsi="IRBadr" w:cs="IRBadr" w:hint="cs"/>
          <w:sz w:val="34"/>
          <w:rtl/>
        </w:rPr>
        <w:t>معاویة</w:t>
      </w:r>
      <w:r w:rsidRPr="00DA6CBB">
        <w:rPr>
          <w:rFonts w:ascii="IRBadr" w:hAnsi="IRBadr" w:cs="IRBadr"/>
          <w:sz w:val="34"/>
          <w:rtl/>
        </w:rPr>
        <w:t xml:space="preserve"> </w:t>
      </w:r>
      <w:r w:rsidRPr="00DA6CBB">
        <w:rPr>
          <w:rFonts w:ascii="IRBadr" w:hAnsi="IRBadr" w:cs="IRBadr" w:hint="cs"/>
          <w:sz w:val="34"/>
          <w:rtl/>
        </w:rPr>
        <w:t>بن</w:t>
      </w:r>
      <w:r w:rsidRPr="00DA6CBB">
        <w:rPr>
          <w:rFonts w:ascii="IRBadr" w:hAnsi="IRBadr" w:cs="IRBadr"/>
          <w:sz w:val="34"/>
          <w:rtl/>
        </w:rPr>
        <w:t xml:space="preserve"> </w:t>
      </w:r>
      <w:r w:rsidRPr="00DA6CBB">
        <w:rPr>
          <w:rFonts w:ascii="IRBadr" w:hAnsi="IRBadr" w:cs="IRBadr" w:hint="cs"/>
          <w:sz w:val="34"/>
          <w:rtl/>
        </w:rPr>
        <w:t>عمّار</w:t>
      </w:r>
      <w:r w:rsidRPr="00DA6CBB">
        <w:rPr>
          <w:rFonts w:ascii="IRBadr" w:hAnsi="IRBadr" w:cs="IRBadr"/>
          <w:sz w:val="34"/>
          <w:rtl/>
        </w:rPr>
        <w:t xml:space="preserve"> </w:t>
      </w:r>
      <w:r w:rsidRPr="00DA6CBB">
        <w:rPr>
          <w:rFonts w:ascii="IRBadr" w:hAnsi="IRBadr" w:cs="IRBadr" w:hint="cs"/>
          <w:sz w:val="34"/>
          <w:rtl/>
        </w:rPr>
        <w:t>عن</w:t>
      </w:r>
      <w:r w:rsidRPr="00DA6CBB">
        <w:rPr>
          <w:rFonts w:ascii="IRBadr" w:hAnsi="IRBadr" w:cs="IRBadr"/>
          <w:sz w:val="34"/>
          <w:rtl/>
        </w:rPr>
        <w:t xml:space="preserve"> </w:t>
      </w:r>
      <w:r w:rsidRPr="00DA6CBB">
        <w:rPr>
          <w:rFonts w:ascii="IRBadr" w:hAnsi="IRBadr" w:cs="IRBadr" w:hint="cs"/>
          <w:sz w:val="34"/>
          <w:rtl/>
        </w:rPr>
        <w:t>أبی</w:t>
      </w:r>
      <w:r w:rsidRPr="00DA6CBB">
        <w:rPr>
          <w:rFonts w:ascii="IRBadr" w:hAnsi="IRBadr" w:cs="IRBadr"/>
          <w:sz w:val="34"/>
          <w:rtl/>
        </w:rPr>
        <w:t xml:space="preserve"> </w:t>
      </w:r>
      <w:r w:rsidRPr="00DA6CBB">
        <w:rPr>
          <w:rFonts w:ascii="IRBadr" w:hAnsi="IRBadr" w:cs="IRBadr" w:hint="cs"/>
          <w:sz w:val="34"/>
          <w:rtl/>
        </w:rPr>
        <w:t>عبداللّه</w:t>
      </w:r>
      <w:r w:rsidRPr="00DA6CBB">
        <w:rPr>
          <w:rFonts w:ascii="IRBadr" w:hAnsi="IRBadr" w:cs="IRBadr"/>
          <w:sz w:val="34"/>
          <w:rtl/>
        </w:rPr>
        <w:t xml:space="preserve"> </w:t>
      </w:r>
      <w:r w:rsidRPr="00DA6CBB">
        <w:rPr>
          <w:rFonts w:ascii="IRBadr" w:hAnsi="IRBadr" w:cs="IRBadr" w:hint="cs"/>
          <w:sz w:val="34"/>
          <w:rtl/>
        </w:rPr>
        <w:t>علیه</w:t>
      </w:r>
      <w:r w:rsidRPr="00DA6CBB">
        <w:rPr>
          <w:rFonts w:ascii="IRBadr" w:hAnsi="IRBadr" w:cs="IRBadr"/>
          <w:sz w:val="34"/>
          <w:rtl/>
        </w:rPr>
        <w:t xml:space="preserve"> </w:t>
      </w:r>
      <w:r w:rsidRPr="00DA6CBB">
        <w:rPr>
          <w:rFonts w:ascii="IRBadr" w:hAnsi="IRBadr" w:cs="IRBadr" w:hint="cs"/>
          <w:sz w:val="34"/>
          <w:rtl/>
        </w:rPr>
        <w:t>السلام</w:t>
      </w:r>
      <w:r w:rsidRPr="00DA6CBB">
        <w:rPr>
          <w:rFonts w:ascii="IRBadr" w:hAnsi="IRBadr" w:cs="IRBadr" w:hint="eastAsia"/>
          <w:sz w:val="34"/>
          <w:rtl/>
        </w:rPr>
        <w:t>»</w:t>
      </w:r>
    </w:p>
    <w:p w:rsidR="00353A8A" w:rsidRDefault="00353A8A" w:rsidP="00353A8A">
      <w:pPr>
        <w:rPr>
          <w:rFonts w:ascii="IRBadr" w:hAnsi="IRBadr" w:cs="IRBadr"/>
          <w:sz w:val="34"/>
          <w:rtl/>
        </w:rPr>
      </w:pPr>
      <w:r w:rsidRPr="00DA6CBB">
        <w:rPr>
          <w:rFonts w:ascii="IRBadr" w:hAnsi="IRBadr" w:cs="IRBadr" w:hint="cs"/>
          <w:b/>
          <w:bCs/>
          <w:sz w:val="34"/>
          <w:rtl/>
        </w:rPr>
        <w:t xml:space="preserve">احتمال </w:t>
      </w:r>
      <w:r>
        <w:rPr>
          <w:rFonts w:ascii="IRBadr" w:hAnsi="IRBadr" w:cs="IRBadr" w:hint="cs"/>
          <w:b/>
          <w:bCs/>
          <w:sz w:val="34"/>
          <w:rtl/>
        </w:rPr>
        <w:t>سوم</w:t>
      </w:r>
      <w:r w:rsidRPr="00DA6CBB">
        <w:rPr>
          <w:rFonts w:ascii="IRBadr" w:hAnsi="IRBadr" w:cs="IRBadr" w:hint="cs"/>
          <w:b/>
          <w:bCs/>
          <w:sz w:val="34"/>
          <w:rtl/>
        </w:rPr>
        <w:t>:</w:t>
      </w:r>
      <w:r>
        <w:rPr>
          <w:rFonts w:ascii="IRBadr" w:hAnsi="IRBadr" w:cs="IRBadr" w:hint="cs"/>
          <w:sz w:val="34"/>
          <w:rtl/>
        </w:rPr>
        <w:t xml:space="preserve"> عطف «معاویة بن عمّار» بر «ابن ابی عمیر عن حمّاد عن الحلبی». دو سند بنابر این احتمال به شرح زیر است:</w:t>
      </w:r>
    </w:p>
    <w:p w:rsidR="00353A8A" w:rsidRDefault="00353A8A" w:rsidP="00353A8A">
      <w:pPr>
        <w:rPr>
          <w:rFonts w:ascii="IRBadr" w:hAnsi="IRBadr" w:cs="IRBadr"/>
          <w:b/>
          <w:bCs/>
          <w:sz w:val="34"/>
          <w:rtl/>
        </w:rPr>
      </w:pPr>
      <w:r w:rsidRPr="00DA6CBB">
        <w:rPr>
          <w:rFonts w:ascii="IRBadr" w:hAnsi="IRBadr" w:cs="IRBadr"/>
          <w:sz w:val="34"/>
          <w:rtl/>
        </w:rPr>
        <w:t>«</w:t>
      </w:r>
      <w:r w:rsidRPr="00DA6CBB">
        <w:rPr>
          <w:rFonts w:ascii="IRBadr" w:hAnsi="IRBadr" w:cs="IRBadr" w:hint="cs"/>
          <w:sz w:val="34"/>
          <w:rtl/>
        </w:rPr>
        <w:t>ابن</w:t>
      </w:r>
      <w:r w:rsidRPr="00DA6CBB">
        <w:rPr>
          <w:rFonts w:ascii="IRBadr" w:hAnsi="IRBadr" w:cs="IRBadr"/>
          <w:sz w:val="34"/>
          <w:rtl/>
        </w:rPr>
        <w:t xml:space="preserve"> </w:t>
      </w:r>
      <w:r w:rsidRPr="00DA6CBB">
        <w:rPr>
          <w:rFonts w:ascii="IRBadr" w:hAnsi="IRBadr" w:cs="IRBadr" w:hint="cs"/>
          <w:sz w:val="34"/>
          <w:rtl/>
        </w:rPr>
        <w:t>ابی</w:t>
      </w:r>
      <w:r w:rsidRPr="00DA6CBB">
        <w:rPr>
          <w:rFonts w:ascii="IRBadr" w:hAnsi="IRBadr" w:cs="IRBadr"/>
          <w:sz w:val="34"/>
          <w:rtl/>
        </w:rPr>
        <w:t xml:space="preserve"> </w:t>
      </w:r>
      <w:r w:rsidRPr="00DA6CBB">
        <w:rPr>
          <w:rFonts w:ascii="IRBadr" w:hAnsi="IRBadr" w:cs="IRBadr" w:hint="cs"/>
          <w:sz w:val="34"/>
          <w:rtl/>
        </w:rPr>
        <w:t>عمیر</w:t>
      </w:r>
      <w:r w:rsidRPr="00DA6CBB">
        <w:rPr>
          <w:rFonts w:ascii="IRBadr" w:hAnsi="IRBadr" w:cs="IRBadr"/>
          <w:sz w:val="34"/>
          <w:rtl/>
        </w:rPr>
        <w:t xml:space="preserve"> </w:t>
      </w:r>
      <w:r w:rsidRPr="00DA6CBB">
        <w:rPr>
          <w:rFonts w:ascii="IRBadr" w:hAnsi="IRBadr" w:cs="IRBadr" w:hint="cs"/>
          <w:sz w:val="34"/>
          <w:rtl/>
        </w:rPr>
        <w:t>عن</w:t>
      </w:r>
      <w:r w:rsidRPr="00DA6CBB">
        <w:rPr>
          <w:rFonts w:ascii="IRBadr" w:hAnsi="IRBadr" w:cs="IRBadr"/>
          <w:sz w:val="34"/>
          <w:rtl/>
        </w:rPr>
        <w:t xml:space="preserve"> </w:t>
      </w:r>
      <w:r w:rsidRPr="00DA6CBB">
        <w:rPr>
          <w:rFonts w:ascii="IRBadr" w:hAnsi="IRBadr" w:cs="IRBadr" w:hint="cs"/>
          <w:sz w:val="34"/>
          <w:rtl/>
        </w:rPr>
        <w:t>حماد</w:t>
      </w:r>
      <w:r w:rsidRPr="00DA6CBB">
        <w:rPr>
          <w:rFonts w:ascii="IRBadr" w:hAnsi="IRBadr" w:cs="IRBadr"/>
          <w:sz w:val="34"/>
          <w:rtl/>
        </w:rPr>
        <w:t xml:space="preserve"> </w:t>
      </w:r>
      <w:r w:rsidRPr="00DA6CBB">
        <w:rPr>
          <w:rFonts w:ascii="IRBadr" w:hAnsi="IRBadr" w:cs="IRBadr" w:hint="cs"/>
          <w:sz w:val="34"/>
          <w:rtl/>
        </w:rPr>
        <w:t>عن</w:t>
      </w:r>
      <w:r w:rsidRPr="00DA6CBB">
        <w:rPr>
          <w:rFonts w:ascii="IRBadr" w:hAnsi="IRBadr" w:cs="IRBadr"/>
          <w:sz w:val="34"/>
          <w:rtl/>
        </w:rPr>
        <w:t xml:space="preserve"> </w:t>
      </w:r>
      <w:r w:rsidRPr="00DA6CBB">
        <w:rPr>
          <w:rFonts w:ascii="IRBadr" w:hAnsi="IRBadr" w:cs="IRBadr" w:hint="cs"/>
          <w:sz w:val="34"/>
          <w:rtl/>
        </w:rPr>
        <w:t>الحلبی</w:t>
      </w:r>
      <w:r w:rsidRPr="00DA6CBB">
        <w:rPr>
          <w:rFonts w:ascii="IRBadr" w:hAnsi="IRBadr" w:cs="IRBadr"/>
          <w:sz w:val="34"/>
          <w:rtl/>
        </w:rPr>
        <w:t xml:space="preserve"> </w:t>
      </w:r>
      <w:r w:rsidRPr="00DA6CBB">
        <w:rPr>
          <w:rFonts w:ascii="IRBadr" w:hAnsi="IRBadr" w:cs="IRBadr" w:hint="cs"/>
          <w:sz w:val="34"/>
          <w:rtl/>
        </w:rPr>
        <w:t>عن</w:t>
      </w:r>
      <w:r w:rsidRPr="00DA6CBB">
        <w:rPr>
          <w:rFonts w:ascii="IRBadr" w:hAnsi="IRBadr" w:cs="IRBadr"/>
          <w:sz w:val="34"/>
          <w:rtl/>
        </w:rPr>
        <w:t xml:space="preserve"> </w:t>
      </w:r>
      <w:r w:rsidRPr="00DA6CBB">
        <w:rPr>
          <w:rFonts w:ascii="IRBadr" w:hAnsi="IRBadr" w:cs="IRBadr" w:hint="cs"/>
          <w:sz w:val="34"/>
          <w:rtl/>
        </w:rPr>
        <w:t>أبی</w:t>
      </w:r>
      <w:r w:rsidRPr="00DA6CBB">
        <w:rPr>
          <w:rFonts w:ascii="IRBadr" w:hAnsi="IRBadr" w:cs="IRBadr"/>
          <w:sz w:val="34"/>
          <w:rtl/>
        </w:rPr>
        <w:t xml:space="preserve"> </w:t>
      </w:r>
      <w:r w:rsidRPr="00DA6CBB">
        <w:rPr>
          <w:rFonts w:ascii="IRBadr" w:hAnsi="IRBadr" w:cs="IRBadr" w:hint="cs"/>
          <w:sz w:val="34"/>
          <w:rtl/>
        </w:rPr>
        <w:t>عبداللّه</w:t>
      </w:r>
      <w:r w:rsidRPr="00DA6CBB">
        <w:rPr>
          <w:rFonts w:ascii="IRBadr" w:hAnsi="IRBadr" w:cs="IRBadr"/>
          <w:sz w:val="34"/>
          <w:rtl/>
        </w:rPr>
        <w:t xml:space="preserve"> </w:t>
      </w:r>
      <w:r w:rsidRPr="00DA6CBB">
        <w:rPr>
          <w:rFonts w:ascii="IRBadr" w:hAnsi="IRBadr" w:cs="IRBadr" w:hint="cs"/>
          <w:sz w:val="34"/>
          <w:rtl/>
        </w:rPr>
        <w:t>علیه</w:t>
      </w:r>
      <w:r w:rsidRPr="00DA6CBB">
        <w:rPr>
          <w:rFonts w:ascii="IRBadr" w:hAnsi="IRBadr" w:cs="IRBadr"/>
          <w:sz w:val="34"/>
          <w:rtl/>
        </w:rPr>
        <w:t xml:space="preserve"> </w:t>
      </w:r>
      <w:r w:rsidRPr="00DA6CBB">
        <w:rPr>
          <w:rFonts w:ascii="IRBadr" w:hAnsi="IRBadr" w:cs="IRBadr" w:hint="cs"/>
          <w:sz w:val="34"/>
          <w:rtl/>
        </w:rPr>
        <w:t>السلام</w:t>
      </w:r>
      <w:r w:rsidRPr="00DA6CBB">
        <w:rPr>
          <w:rFonts w:ascii="IRBadr" w:hAnsi="IRBadr" w:cs="IRBadr" w:hint="eastAsia"/>
          <w:sz w:val="34"/>
          <w:rtl/>
        </w:rPr>
        <w:t>»</w:t>
      </w:r>
      <w:r>
        <w:rPr>
          <w:rFonts w:ascii="IRBadr" w:hAnsi="IRBadr" w:cs="IRBadr" w:hint="cs"/>
          <w:sz w:val="34"/>
          <w:rtl/>
        </w:rPr>
        <w:t xml:space="preserve"> و </w:t>
      </w:r>
    </w:p>
    <w:p w:rsidR="00353A8A" w:rsidRDefault="00353A8A" w:rsidP="00353A8A">
      <w:pPr>
        <w:rPr>
          <w:rFonts w:ascii="IRBadr" w:hAnsi="IRBadr" w:cs="IRBadr"/>
          <w:sz w:val="34"/>
          <w:rtl/>
        </w:rPr>
      </w:pPr>
      <w:r w:rsidRPr="00DA6CBB">
        <w:rPr>
          <w:rFonts w:ascii="IRBadr" w:hAnsi="IRBadr" w:cs="IRBadr"/>
          <w:sz w:val="34"/>
          <w:rtl/>
        </w:rPr>
        <w:t>«</w:t>
      </w:r>
      <w:r w:rsidRPr="00DA6CBB">
        <w:rPr>
          <w:rFonts w:ascii="IRBadr" w:hAnsi="IRBadr" w:cs="IRBadr" w:hint="cs"/>
          <w:sz w:val="34"/>
          <w:rtl/>
        </w:rPr>
        <w:t>معاویة</w:t>
      </w:r>
      <w:r w:rsidRPr="00DA6CBB">
        <w:rPr>
          <w:rFonts w:ascii="IRBadr" w:hAnsi="IRBadr" w:cs="IRBadr"/>
          <w:sz w:val="34"/>
          <w:rtl/>
        </w:rPr>
        <w:t xml:space="preserve"> </w:t>
      </w:r>
      <w:r w:rsidRPr="00DA6CBB">
        <w:rPr>
          <w:rFonts w:ascii="IRBadr" w:hAnsi="IRBadr" w:cs="IRBadr" w:hint="cs"/>
          <w:sz w:val="34"/>
          <w:rtl/>
        </w:rPr>
        <w:t>بن</w:t>
      </w:r>
      <w:r w:rsidRPr="00DA6CBB">
        <w:rPr>
          <w:rFonts w:ascii="IRBadr" w:hAnsi="IRBadr" w:cs="IRBadr"/>
          <w:sz w:val="34"/>
          <w:rtl/>
        </w:rPr>
        <w:t xml:space="preserve"> </w:t>
      </w:r>
      <w:r w:rsidRPr="00DA6CBB">
        <w:rPr>
          <w:rFonts w:ascii="IRBadr" w:hAnsi="IRBadr" w:cs="IRBadr" w:hint="cs"/>
          <w:sz w:val="34"/>
          <w:rtl/>
        </w:rPr>
        <w:t>عمّار</w:t>
      </w:r>
      <w:r w:rsidRPr="00DA6CBB">
        <w:rPr>
          <w:rFonts w:ascii="IRBadr" w:hAnsi="IRBadr" w:cs="IRBadr"/>
          <w:sz w:val="34"/>
          <w:rtl/>
        </w:rPr>
        <w:t xml:space="preserve"> </w:t>
      </w:r>
      <w:r w:rsidRPr="00DA6CBB">
        <w:rPr>
          <w:rFonts w:ascii="IRBadr" w:hAnsi="IRBadr" w:cs="IRBadr" w:hint="cs"/>
          <w:sz w:val="34"/>
          <w:rtl/>
        </w:rPr>
        <w:t>عن</w:t>
      </w:r>
      <w:r w:rsidRPr="00DA6CBB">
        <w:rPr>
          <w:rFonts w:ascii="IRBadr" w:hAnsi="IRBadr" w:cs="IRBadr"/>
          <w:sz w:val="34"/>
          <w:rtl/>
        </w:rPr>
        <w:t xml:space="preserve"> </w:t>
      </w:r>
      <w:r w:rsidRPr="00DA6CBB">
        <w:rPr>
          <w:rFonts w:ascii="IRBadr" w:hAnsi="IRBadr" w:cs="IRBadr" w:hint="cs"/>
          <w:sz w:val="34"/>
          <w:rtl/>
        </w:rPr>
        <w:t>أبی</w:t>
      </w:r>
      <w:r w:rsidRPr="00DA6CBB">
        <w:rPr>
          <w:rFonts w:ascii="IRBadr" w:hAnsi="IRBadr" w:cs="IRBadr"/>
          <w:sz w:val="34"/>
          <w:rtl/>
        </w:rPr>
        <w:t xml:space="preserve"> </w:t>
      </w:r>
      <w:r w:rsidRPr="00DA6CBB">
        <w:rPr>
          <w:rFonts w:ascii="IRBadr" w:hAnsi="IRBadr" w:cs="IRBadr" w:hint="cs"/>
          <w:sz w:val="34"/>
          <w:rtl/>
        </w:rPr>
        <w:t>عبداللّه</w:t>
      </w:r>
      <w:r w:rsidRPr="00DA6CBB">
        <w:rPr>
          <w:rFonts w:ascii="IRBadr" w:hAnsi="IRBadr" w:cs="IRBadr"/>
          <w:sz w:val="34"/>
          <w:rtl/>
        </w:rPr>
        <w:t xml:space="preserve"> </w:t>
      </w:r>
      <w:r w:rsidRPr="00DA6CBB">
        <w:rPr>
          <w:rFonts w:ascii="IRBadr" w:hAnsi="IRBadr" w:cs="IRBadr" w:hint="cs"/>
          <w:sz w:val="34"/>
          <w:rtl/>
        </w:rPr>
        <w:t>علیه</w:t>
      </w:r>
      <w:r w:rsidRPr="00DA6CBB">
        <w:rPr>
          <w:rFonts w:ascii="IRBadr" w:hAnsi="IRBadr" w:cs="IRBadr"/>
          <w:sz w:val="34"/>
          <w:rtl/>
        </w:rPr>
        <w:t xml:space="preserve"> </w:t>
      </w:r>
      <w:r w:rsidRPr="00DA6CBB">
        <w:rPr>
          <w:rFonts w:ascii="IRBadr" w:hAnsi="IRBadr" w:cs="IRBadr" w:hint="cs"/>
          <w:sz w:val="34"/>
          <w:rtl/>
        </w:rPr>
        <w:t>السلام</w:t>
      </w:r>
      <w:r w:rsidRPr="00DA6CBB">
        <w:rPr>
          <w:rFonts w:ascii="IRBadr" w:hAnsi="IRBadr" w:cs="IRBadr" w:hint="eastAsia"/>
          <w:sz w:val="34"/>
          <w:rtl/>
        </w:rPr>
        <w:t>»</w:t>
      </w:r>
    </w:p>
    <w:p w:rsidR="006E5085" w:rsidRDefault="005F089E" w:rsidP="005F089E">
      <w:pPr>
        <w:rPr>
          <w:rFonts w:ascii="IRBadr" w:hAnsi="IRBadr" w:cs="IRBadr"/>
          <w:sz w:val="34"/>
          <w:rtl/>
        </w:rPr>
      </w:pPr>
      <w:r>
        <w:rPr>
          <w:rFonts w:ascii="IRBadr" w:hAnsi="IRBadr" w:cs="IRBadr" w:hint="cs"/>
          <w:sz w:val="34"/>
          <w:rtl/>
        </w:rPr>
        <w:t xml:space="preserve">بنابر تمامی احتمالات، راوی از ابی عبدالله علیه السلام: حلبی و معاویة بن عمّار </w:t>
      </w:r>
      <w:r w:rsidR="006E5085">
        <w:rPr>
          <w:rFonts w:ascii="IRBadr" w:hAnsi="IRBadr" w:cs="IRBadr" w:hint="cs"/>
          <w:sz w:val="34"/>
          <w:rtl/>
        </w:rPr>
        <w:t>هستند.</w:t>
      </w:r>
    </w:p>
    <w:p w:rsidR="005F089E" w:rsidRDefault="005F089E" w:rsidP="007738B1">
      <w:pPr>
        <w:rPr>
          <w:rFonts w:ascii="IRBadr" w:hAnsi="IRBadr" w:cs="IRBadr"/>
          <w:sz w:val="34"/>
          <w:rtl/>
        </w:rPr>
      </w:pPr>
      <w:r>
        <w:rPr>
          <w:rFonts w:ascii="IRBadr" w:hAnsi="IRBadr" w:cs="IRBadr" w:hint="cs"/>
          <w:sz w:val="34"/>
          <w:rtl/>
        </w:rPr>
        <w:lastRenderedPageBreak/>
        <w:t>حاصل آنکه واژه «جمیعاً» تعیین‌کننده معطوف علیه نیست؛ بلکه تنها معطوف را تعیین می‌کند.</w:t>
      </w:r>
    </w:p>
    <w:p w:rsidR="005F089E" w:rsidRDefault="005F089E" w:rsidP="00D67A59">
      <w:pPr>
        <w:pStyle w:val="Heading6"/>
        <w:rPr>
          <w:rtl/>
        </w:rPr>
      </w:pPr>
      <w:bookmarkStart w:id="139" w:name="_Toc196114799"/>
      <w:bookmarkStart w:id="140" w:name="_Toc196114828"/>
      <w:bookmarkStart w:id="141" w:name="_Toc196114849"/>
      <w:bookmarkStart w:id="142" w:name="_Toc196114863"/>
      <w:bookmarkStart w:id="143" w:name="_Toc196114886"/>
      <w:bookmarkStart w:id="144" w:name="_Toc196114915"/>
      <w:bookmarkStart w:id="145" w:name="_Toc196114936"/>
      <w:bookmarkStart w:id="146" w:name="_Toc196115121"/>
      <w:bookmarkStart w:id="147" w:name="_Toc196115146"/>
      <w:bookmarkStart w:id="148" w:name="_Toc196115250"/>
      <w:bookmarkStart w:id="149" w:name="_Toc196115317"/>
      <w:bookmarkStart w:id="150" w:name="_Toc196115348"/>
      <w:bookmarkStart w:id="151" w:name="_Toc196115377"/>
      <w:bookmarkStart w:id="152" w:name="_Toc196120196"/>
      <w:bookmarkStart w:id="153" w:name="_Toc196120416"/>
      <w:bookmarkStart w:id="154" w:name="_Toc196120468"/>
      <w:r>
        <w:rPr>
          <w:rFonts w:hint="cs"/>
          <w:rtl/>
        </w:rPr>
        <w:t>بررسی سند محل بحث</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cs"/>
          <w:rtl/>
        </w:rPr>
        <w:t xml:space="preserve"> </w:t>
      </w:r>
    </w:p>
    <w:p w:rsidR="00C13CF2" w:rsidRDefault="00C13CF2" w:rsidP="00C13CF2">
      <w:pPr>
        <w:rPr>
          <w:rFonts w:ascii="IRBadr" w:hAnsi="IRBadr" w:cs="IRBadr"/>
          <w:b/>
          <w:bCs/>
          <w:sz w:val="34"/>
          <w:rtl/>
        </w:rPr>
      </w:pPr>
      <w:r>
        <w:rPr>
          <w:rFonts w:ascii="IRBadr" w:hAnsi="IRBadr" w:cs="IRBadr" w:hint="cs"/>
          <w:sz w:val="34"/>
          <w:rtl/>
        </w:rPr>
        <w:t xml:space="preserve">دو </w:t>
      </w:r>
      <w:r w:rsidR="00FF181F">
        <w:rPr>
          <w:rFonts w:ascii="IRBadr" w:hAnsi="IRBadr" w:cs="IRBadr" w:hint="cs"/>
          <w:sz w:val="34"/>
          <w:rtl/>
        </w:rPr>
        <w:t xml:space="preserve">سند محل بحث بدین صورت بود: </w:t>
      </w:r>
    </w:p>
    <w:p w:rsidR="00C13CF2" w:rsidRDefault="00C13CF2" w:rsidP="00C13CF2">
      <w:pPr>
        <w:rPr>
          <w:rFonts w:ascii="IRBadr" w:hAnsi="IRBadr" w:cs="IRBadr"/>
          <w:b/>
          <w:bCs/>
          <w:sz w:val="34"/>
          <w:rtl/>
        </w:rPr>
      </w:pPr>
      <w:r>
        <w:rPr>
          <w:rFonts w:ascii="IRBadr" w:hAnsi="IRBadr" w:cs="IRBadr" w:hint="cs"/>
          <w:sz w:val="34"/>
          <w:rtl/>
        </w:rPr>
        <w:t>سند</w:t>
      </w:r>
      <w:r w:rsidRPr="008D7F4D">
        <w:rPr>
          <w:rFonts w:ascii="IRBadr" w:hAnsi="IRBadr" w:cs="IRBadr" w:hint="cs"/>
          <w:sz w:val="34"/>
          <w:rtl/>
        </w:rPr>
        <w:t xml:space="preserve"> اول: </w:t>
      </w:r>
      <w:r w:rsidRPr="00927012">
        <w:rPr>
          <w:rFonts w:ascii="IRBadr" w:hAnsi="IRBadr" w:cs="IRBadr" w:hint="cs"/>
          <w:b/>
          <w:bCs/>
          <w:sz w:val="34"/>
          <w:rtl/>
        </w:rPr>
        <w:t>«ابْنِ</w:t>
      </w:r>
      <w:r w:rsidRPr="00927012">
        <w:rPr>
          <w:rFonts w:ascii="IRBadr" w:hAnsi="IRBadr" w:cs="IRBadr"/>
          <w:b/>
          <w:bCs/>
          <w:sz w:val="34"/>
          <w:rtl/>
        </w:rPr>
        <w:t xml:space="preserve"> </w:t>
      </w:r>
      <w:r w:rsidRPr="00927012">
        <w:rPr>
          <w:rFonts w:ascii="IRBadr" w:hAnsi="IRBadr" w:cs="IRBadr" w:hint="cs"/>
          <w:b/>
          <w:bCs/>
          <w:sz w:val="34"/>
          <w:rtl/>
        </w:rPr>
        <w:t>عِيسَى</w:t>
      </w:r>
      <w:r w:rsidRPr="00927012">
        <w:rPr>
          <w:rFonts w:ascii="IRBadr" w:hAnsi="IRBadr" w:cs="IRBadr"/>
          <w:b/>
          <w:bCs/>
          <w:sz w:val="34"/>
          <w:rtl/>
        </w:rPr>
        <w:t xml:space="preserve"> </w:t>
      </w:r>
      <w:r w:rsidRPr="00927012">
        <w:rPr>
          <w:rFonts w:ascii="IRBadr" w:hAnsi="IRBadr" w:cs="IRBadr" w:hint="cs"/>
          <w:b/>
          <w:bCs/>
          <w:color w:val="FF0000"/>
          <w:sz w:val="34"/>
          <w:rtl/>
        </w:rPr>
        <w:t>عَنْ</w:t>
      </w:r>
      <w:r w:rsidRPr="00927012">
        <w:rPr>
          <w:rFonts w:ascii="IRBadr" w:hAnsi="IRBadr" w:cs="IRBadr"/>
          <w:b/>
          <w:bCs/>
          <w:color w:val="FF0000"/>
          <w:sz w:val="34"/>
          <w:rtl/>
        </w:rPr>
        <w:t xml:space="preserve"> </w:t>
      </w:r>
      <w:r w:rsidRPr="00927012">
        <w:rPr>
          <w:rFonts w:ascii="IRBadr" w:hAnsi="IRBadr" w:cs="IRBadr" w:hint="cs"/>
          <w:b/>
          <w:bCs/>
          <w:sz w:val="34"/>
          <w:rtl/>
        </w:rPr>
        <w:t>ابْنِ</w:t>
      </w:r>
      <w:r w:rsidRPr="00927012">
        <w:rPr>
          <w:rFonts w:ascii="IRBadr" w:hAnsi="IRBadr" w:cs="IRBadr"/>
          <w:b/>
          <w:bCs/>
          <w:sz w:val="34"/>
          <w:rtl/>
        </w:rPr>
        <w:t xml:space="preserve"> </w:t>
      </w:r>
      <w:r w:rsidRPr="00927012">
        <w:rPr>
          <w:rFonts w:ascii="IRBadr" w:hAnsi="IRBadr" w:cs="IRBadr" w:hint="cs"/>
          <w:b/>
          <w:bCs/>
          <w:sz w:val="34"/>
          <w:rtl/>
        </w:rPr>
        <w:t>أَحْمَدَ</w:t>
      </w:r>
      <w:r w:rsidRPr="00927012">
        <w:rPr>
          <w:rFonts w:ascii="IRBadr" w:hAnsi="IRBadr" w:cs="IRBadr"/>
          <w:b/>
          <w:bCs/>
          <w:sz w:val="34"/>
          <w:rtl/>
        </w:rPr>
        <w:t xml:space="preserve"> </w:t>
      </w:r>
      <w:r w:rsidRPr="00927012">
        <w:rPr>
          <w:rFonts w:ascii="IRBadr" w:hAnsi="IRBadr" w:cs="IRBadr" w:hint="cs"/>
          <w:b/>
          <w:bCs/>
          <w:sz w:val="34"/>
          <w:rtl/>
        </w:rPr>
        <w:t>‏</w:t>
      </w:r>
      <w:r w:rsidRPr="00927012">
        <w:rPr>
          <w:rFonts w:ascii="IRBadr" w:hAnsi="IRBadr" w:cs="IRBadr"/>
          <w:b/>
          <w:bCs/>
          <w:sz w:val="34"/>
          <w:rtl/>
        </w:rPr>
        <w:t xml:space="preserve"> </w:t>
      </w:r>
      <w:r w:rsidRPr="00927012">
        <w:rPr>
          <w:rFonts w:ascii="IRBadr" w:hAnsi="IRBadr" w:cs="IRBadr" w:hint="cs"/>
          <w:b/>
          <w:bCs/>
          <w:color w:val="FF0000"/>
          <w:sz w:val="34"/>
          <w:rtl/>
        </w:rPr>
        <w:t>عَنْ</w:t>
      </w:r>
      <w:r w:rsidRPr="00927012">
        <w:rPr>
          <w:rFonts w:ascii="IRBadr" w:hAnsi="IRBadr" w:cs="IRBadr"/>
          <w:b/>
          <w:bCs/>
          <w:color w:val="FF0000"/>
          <w:sz w:val="34"/>
          <w:rtl/>
        </w:rPr>
        <w:t xml:space="preserve"> </w:t>
      </w:r>
      <w:r w:rsidRPr="00927012">
        <w:rPr>
          <w:rFonts w:ascii="IRBadr" w:hAnsi="IRBadr" w:cs="IRBadr" w:hint="cs"/>
          <w:b/>
          <w:bCs/>
          <w:sz w:val="34"/>
          <w:rtl/>
        </w:rPr>
        <w:t>صَفْوَانَ</w:t>
      </w:r>
      <w:r w:rsidRPr="00927012">
        <w:rPr>
          <w:rFonts w:ascii="IRBadr" w:hAnsi="IRBadr" w:cs="IRBadr"/>
          <w:b/>
          <w:bCs/>
          <w:sz w:val="34"/>
          <w:rtl/>
        </w:rPr>
        <w:t xml:space="preserve"> </w:t>
      </w:r>
      <w:r w:rsidRPr="00927012">
        <w:rPr>
          <w:rFonts w:ascii="IRBadr" w:hAnsi="IRBadr" w:cs="IRBadr" w:hint="cs"/>
          <w:b/>
          <w:bCs/>
          <w:color w:val="FF0000"/>
          <w:sz w:val="34"/>
          <w:rtl/>
        </w:rPr>
        <w:t>وَ</w:t>
      </w:r>
      <w:r w:rsidRPr="00927012">
        <w:rPr>
          <w:rFonts w:ascii="IRBadr" w:hAnsi="IRBadr" w:cs="IRBadr"/>
          <w:b/>
          <w:bCs/>
          <w:color w:val="FF0000"/>
          <w:sz w:val="34"/>
          <w:rtl/>
        </w:rPr>
        <w:t xml:space="preserve"> </w:t>
      </w:r>
      <w:r w:rsidRPr="00927012">
        <w:rPr>
          <w:rFonts w:ascii="IRBadr" w:hAnsi="IRBadr" w:cs="IRBadr" w:hint="cs"/>
          <w:b/>
          <w:bCs/>
          <w:sz w:val="34"/>
          <w:rtl/>
        </w:rPr>
        <w:t>ابْنِ</w:t>
      </w:r>
      <w:r w:rsidRPr="00927012">
        <w:rPr>
          <w:rFonts w:ascii="IRBadr" w:hAnsi="IRBadr" w:cs="IRBadr"/>
          <w:b/>
          <w:bCs/>
          <w:sz w:val="34"/>
          <w:rtl/>
        </w:rPr>
        <w:t xml:space="preserve"> </w:t>
      </w:r>
      <w:r w:rsidRPr="00927012">
        <w:rPr>
          <w:rFonts w:ascii="IRBadr" w:hAnsi="IRBadr" w:cs="IRBadr" w:hint="cs"/>
          <w:b/>
          <w:bCs/>
          <w:sz w:val="34"/>
          <w:rtl/>
        </w:rPr>
        <w:t>أَبِي</w:t>
      </w:r>
      <w:r w:rsidRPr="00927012">
        <w:rPr>
          <w:rFonts w:ascii="IRBadr" w:hAnsi="IRBadr" w:cs="IRBadr"/>
          <w:b/>
          <w:bCs/>
          <w:sz w:val="34"/>
          <w:rtl/>
        </w:rPr>
        <w:t xml:space="preserve"> </w:t>
      </w:r>
      <w:r w:rsidRPr="00927012">
        <w:rPr>
          <w:rFonts w:ascii="IRBadr" w:hAnsi="IRBadr" w:cs="IRBadr" w:hint="cs"/>
          <w:b/>
          <w:bCs/>
          <w:sz w:val="34"/>
          <w:rtl/>
        </w:rPr>
        <w:t>نَصْرٍ</w:t>
      </w:r>
      <w:r w:rsidRPr="00927012">
        <w:rPr>
          <w:rFonts w:ascii="IRBadr" w:hAnsi="IRBadr" w:cs="IRBadr"/>
          <w:b/>
          <w:bCs/>
          <w:sz w:val="34"/>
          <w:rtl/>
        </w:rPr>
        <w:t xml:space="preserve"> </w:t>
      </w:r>
      <w:r w:rsidRPr="00927012">
        <w:rPr>
          <w:rFonts w:ascii="IRBadr" w:hAnsi="IRBadr" w:cs="IRBadr" w:hint="cs"/>
          <w:b/>
          <w:bCs/>
          <w:color w:val="FF0000"/>
          <w:sz w:val="34"/>
          <w:rtl/>
        </w:rPr>
        <w:t>قَالا</w:t>
      </w:r>
      <w:r w:rsidRPr="00927012">
        <w:rPr>
          <w:rFonts w:ascii="IRBadr" w:hAnsi="IRBadr" w:cs="IRBadr"/>
          <w:b/>
          <w:bCs/>
          <w:color w:val="FF0000"/>
          <w:sz w:val="34"/>
          <w:rtl/>
        </w:rPr>
        <w:t xml:space="preserve"> </w:t>
      </w:r>
      <w:r w:rsidRPr="00927012">
        <w:rPr>
          <w:rFonts w:ascii="IRBadr" w:hAnsi="IRBadr" w:cs="IRBadr" w:hint="cs"/>
          <w:b/>
          <w:bCs/>
          <w:sz w:val="34"/>
          <w:rtl/>
        </w:rPr>
        <w:t>ذَكَرْنَا</w:t>
      </w:r>
      <w:r w:rsidRPr="008D7F4D">
        <w:rPr>
          <w:rFonts w:hint="cs"/>
          <w:rtl/>
        </w:rPr>
        <w:t xml:space="preserve"> </w:t>
      </w:r>
      <w:r>
        <w:rPr>
          <w:rFonts w:ascii="IRBadr" w:hAnsi="IRBadr" w:cs="IRBadr" w:hint="cs"/>
          <w:b/>
          <w:bCs/>
          <w:sz w:val="34"/>
          <w:rtl/>
        </w:rPr>
        <w:t>لِ</w:t>
      </w:r>
      <w:r w:rsidRPr="008D7F4D">
        <w:rPr>
          <w:rFonts w:ascii="IRBadr" w:hAnsi="IRBadr" w:cs="IRBadr" w:hint="cs"/>
          <w:b/>
          <w:bCs/>
          <w:sz w:val="34"/>
          <w:rtl/>
        </w:rPr>
        <w:t>لرِّضَا</w:t>
      </w:r>
      <w:r w:rsidRPr="008D7F4D">
        <w:rPr>
          <w:rFonts w:ascii="IRBadr" w:hAnsi="IRBadr" w:cs="IRBadr"/>
          <w:b/>
          <w:bCs/>
          <w:sz w:val="34"/>
          <w:rtl/>
        </w:rPr>
        <w:t xml:space="preserve"> </w:t>
      </w:r>
      <w:r w:rsidRPr="008D7F4D">
        <w:rPr>
          <w:rFonts w:ascii="IRBadr" w:hAnsi="IRBadr" w:cs="IRBadr" w:hint="cs"/>
          <w:b/>
          <w:bCs/>
          <w:sz w:val="34"/>
          <w:rtl/>
        </w:rPr>
        <w:t>ع</w:t>
      </w:r>
      <w:r w:rsidRPr="00927012">
        <w:rPr>
          <w:rFonts w:ascii="IRBadr" w:hAnsi="IRBadr" w:cs="IRBadr" w:hint="cs"/>
          <w:b/>
          <w:bCs/>
          <w:sz w:val="34"/>
          <w:rtl/>
        </w:rPr>
        <w:t>».</w:t>
      </w:r>
    </w:p>
    <w:p w:rsidR="00C13CF2" w:rsidRPr="00927012" w:rsidRDefault="00C13CF2" w:rsidP="00C13CF2">
      <w:pPr>
        <w:rPr>
          <w:rFonts w:ascii="IRBadr" w:hAnsi="IRBadr" w:cs="IRBadr"/>
          <w:b/>
          <w:bCs/>
          <w:sz w:val="34"/>
          <w:rtl/>
        </w:rPr>
      </w:pPr>
      <w:r>
        <w:rPr>
          <w:rFonts w:ascii="IRBadr" w:hAnsi="IRBadr" w:cs="IRBadr" w:hint="cs"/>
          <w:sz w:val="34"/>
          <w:rtl/>
        </w:rPr>
        <w:t>سند</w:t>
      </w:r>
      <w:r w:rsidRPr="008D7F4D">
        <w:rPr>
          <w:rFonts w:ascii="IRBadr" w:hAnsi="IRBadr" w:cs="IRBadr" w:hint="cs"/>
          <w:sz w:val="34"/>
          <w:rtl/>
        </w:rPr>
        <w:t xml:space="preserve"> </w:t>
      </w:r>
      <w:r>
        <w:rPr>
          <w:rFonts w:ascii="IRBadr" w:hAnsi="IRBadr" w:cs="IRBadr" w:hint="cs"/>
          <w:sz w:val="34"/>
          <w:rtl/>
        </w:rPr>
        <w:t>دوم</w:t>
      </w:r>
      <w:r w:rsidRPr="008D7F4D">
        <w:rPr>
          <w:rFonts w:ascii="IRBadr" w:hAnsi="IRBadr" w:cs="IRBadr" w:hint="cs"/>
          <w:sz w:val="34"/>
          <w:rtl/>
        </w:rPr>
        <w:t xml:space="preserve">: </w:t>
      </w:r>
      <w:r w:rsidRPr="008D7F4D">
        <w:rPr>
          <w:rFonts w:ascii="IRBadr" w:hAnsi="IRBadr" w:cs="IRBadr"/>
          <w:b/>
          <w:bCs/>
          <w:sz w:val="34"/>
          <w:rtl/>
        </w:rPr>
        <w:t>«</w:t>
      </w:r>
      <w:r>
        <w:rPr>
          <w:rFonts w:ascii="IRBadr" w:hAnsi="IRBadr" w:cs="IRBadr" w:hint="cs"/>
          <w:b/>
          <w:bCs/>
          <w:sz w:val="34"/>
          <w:rtl/>
        </w:rPr>
        <w:t>ا</w:t>
      </w:r>
      <w:r w:rsidRPr="008D7F4D">
        <w:rPr>
          <w:rFonts w:ascii="IRBadr" w:hAnsi="IRBadr" w:cs="IRBadr" w:hint="cs"/>
          <w:b/>
          <w:bCs/>
          <w:sz w:val="34"/>
          <w:rtl/>
        </w:rPr>
        <w:t>بْنِ</w:t>
      </w:r>
      <w:r w:rsidRPr="008D7F4D">
        <w:rPr>
          <w:rFonts w:ascii="IRBadr" w:hAnsi="IRBadr" w:cs="IRBadr"/>
          <w:b/>
          <w:bCs/>
          <w:sz w:val="34"/>
          <w:rtl/>
        </w:rPr>
        <w:t xml:space="preserve"> </w:t>
      </w:r>
      <w:r w:rsidRPr="008D7F4D">
        <w:rPr>
          <w:rFonts w:ascii="IRBadr" w:hAnsi="IRBadr" w:cs="IRBadr" w:hint="cs"/>
          <w:b/>
          <w:bCs/>
          <w:sz w:val="34"/>
          <w:rtl/>
        </w:rPr>
        <w:t>عِيسَى</w:t>
      </w:r>
      <w:r w:rsidRPr="008D7F4D">
        <w:rPr>
          <w:rFonts w:ascii="IRBadr" w:hAnsi="IRBadr" w:cs="IRBadr"/>
          <w:b/>
          <w:bCs/>
          <w:sz w:val="34"/>
          <w:rtl/>
        </w:rPr>
        <w:t xml:space="preserve"> </w:t>
      </w:r>
      <w:r w:rsidRPr="008D7F4D">
        <w:rPr>
          <w:rFonts w:ascii="IRBadr" w:hAnsi="IRBadr" w:cs="IRBadr" w:hint="cs"/>
          <w:b/>
          <w:bCs/>
          <w:color w:val="FF0000"/>
          <w:sz w:val="34"/>
          <w:rtl/>
        </w:rPr>
        <w:t>عَنْ</w:t>
      </w:r>
      <w:r w:rsidRPr="008D7F4D">
        <w:rPr>
          <w:rFonts w:ascii="IRBadr" w:hAnsi="IRBadr" w:cs="IRBadr"/>
          <w:b/>
          <w:bCs/>
          <w:color w:val="FF0000"/>
          <w:sz w:val="34"/>
          <w:rtl/>
        </w:rPr>
        <w:t xml:space="preserve"> </w:t>
      </w:r>
      <w:r>
        <w:rPr>
          <w:rFonts w:ascii="IRBadr" w:hAnsi="IRBadr" w:cs="IRBadr" w:hint="cs"/>
          <w:b/>
          <w:bCs/>
          <w:sz w:val="34"/>
          <w:rtl/>
        </w:rPr>
        <w:t>اِ</w:t>
      </w:r>
      <w:r w:rsidRPr="008D7F4D">
        <w:rPr>
          <w:rFonts w:ascii="IRBadr" w:hAnsi="IRBadr" w:cs="IRBadr" w:hint="cs"/>
          <w:b/>
          <w:bCs/>
          <w:sz w:val="34"/>
          <w:rtl/>
        </w:rPr>
        <w:t>بْنِ</w:t>
      </w:r>
      <w:r w:rsidRPr="008D7F4D">
        <w:rPr>
          <w:rFonts w:ascii="IRBadr" w:hAnsi="IRBadr" w:cs="IRBadr"/>
          <w:b/>
          <w:bCs/>
          <w:sz w:val="34"/>
          <w:rtl/>
        </w:rPr>
        <w:t xml:space="preserve"> </w:t>
      </w:r>
      <w:r w:rsidRPr="008D7F4D">
        <w:rPr>
          <w:rFonts w:ascii="IRBadr" w:hAnsi="IRBadr" w:cs="IRBadr" w:hint="cs"/>
          <w:b/>
          <w:bCs/>
          <w:sz w:val="34"/>
          <w:rtl/>
        </w:rPr>
        <w:t>أَبِي</w:t>
      </w:r>
      <w:r w:rsidRPr="008D7F4D">
        <w:rPr>
          <w:rFonts w:ascii="IRBadr" w:hAnsi="IRBadr" w:cs="IRBadr"/>
          <w:b/>
          <w:bCs/>
          <w:sz w:val="34"/>
          <w:rtl/>
        </w:rPr>
        <w:t xml:space="preserve"> </w:t>
      </w:r>
      <w:r w:rsidRPr="008D7F4D">
        <w:rPr>
          <w:rFonts w:ascii="IRBadr" w:hAnsi="IRBadr" w:cs="IRBadr" w:hint="cs"/>
          <w:b/>
          <w:bCs/>
          <w:sz w:val="34"/>
          <w:rtl/>
        </w:rPr>
        <w:t>نَصْرٍ</w:t>
      </w:r>
      <w:r w:rsidRPr="008D7F4D">
        <w:rPr>
          <w:rFonts w:ascii="IRBadr" w:hAnsi="IRBadr" w:cs="IRBadr"/>
          <w:b/>
          <w:bCs/>
          <w:sz w:val="34"/>
          <w:rtl/>
        </w:rPr>
        <w:t xml:space="preserve"> </w:t>
      </w:r>
      <w:r>
        <w:rPr>
          <w:rFonts w:ascii="IRBadr" w:hAnsi="IRBadr" w:cs="IRBadr" w:hint="cs"/>
          <w:b/>
          <w:bCs/>
          <w:color w:val="FF0000"/>
          <w:sz w:val="34"/>
          <w:rtl/>
        </w:rPr>
        <w:t>قَالَ</w:t>
      </w:r>
      <w:r w:rsidRPr="008D7F4D">
        <w:rPr>
          <w:rFonts w:ascii="IRBadr" w:hAnsi="IRBadr" w:cs="IRBadr"/>
          <w:b/>
          <w:bCs/>
          <w:sz w:val="34"/>
          <w:rtl/>
        </w:rPr>
        <w:t>:</w:t>
      </w:r>
      <w:r w:rsidRPr="008D7F4D">
        <w:rPr>
          <w:rFonts w:ascii="IRBadr" w:hAnsi="IRBadr" w:cs="IRBadr" w:hint="cs"/>
          <w:b/>
          <w:bCs/>
          <w:sz w:val="34"/>
          <w:rtl/>
        </w:rPr>
        <w:t xml:space="preserve"> </w:t>
      </w:r>
      <w:r>
        <w:rPr>
          <w:rFonts w:ascii="IRBadr" w:hAnsi="IRBadr" w:cs="IRBadr" w:hint="cs"/>
          <w:b/>
          <w:bCs/>
          <w:sz w:val="34"/>
          <w:rtl/>
        </w:rPr>
        <w:t>ذَكَرْتُ</w:t>
      </w:r>
      <w:r w:rsidRPr="008D7F4D">
        <w:rPr>
          <w:rFonts w:hint="cs"/>
          <w:rtl/>
        </w:rPr>
        <w:t xml:space="preserve"> </w:t>
      </w:r>
      <w:r>
        <w:rPr>
          <w:rFonts w:ascii="IRBadr" w:hAnsi="IRBadr" w:cs="IRBadr" w:hint="cs"/>
          <w:b/>
          <w:bCs/>
          <w:sz w:val="34"/>
          <w:rtl/>
        </w:rPr>
        <w:t>لِ</w:t>
      </w:r>
      <w:r w:rsidRPr="008D7F4D">
        <w:rPr>
          <w:rFonts w:ascii="IRBadr" w:hAnsi="IRBadr" w:cs="IRBadr" w:hint="cs"/>
          <w:b/>
          <w:bCs/>
          <w:sz w:val="34"/>
          <w:rtl/>
        </w:rPr>
        <w:t>لرِّضَا</w:t>
      </w:r>
      <w:r w:rsidRPr="008D7F4D">
        <w:rPr>
          <w:rFonts w:ascii="IRBadr" w:hAnsi="IRBadr" w:cs="IRBadr"/>
          <w:b/>
          <w:bCs/>
          <w:sz w:val="34"/>
          <w:rtl/>
        </w:rPr>
        <w:t xml:space="preserve"> </w:t>
      </w:r>
      <w:r w:rsidRPr="008D7F4D">
        <w:rPr>
          <w:rFonts w:ascii="IRBadr" w:hAnsi="IRBadr" w:cs="IRBadr" w:hint="cs"/>
          <w:b/>
          <w:bCs/>
          <w:sz w:val="34"/>
          <w:rtl/>
        </w:rPr>
        <w:t>ع</w:t>
      </w:r>
      <w:r w:rsidRPr="00927012">
        <w:rPr>
          <w:rFonts w:ascii="IRBadr" w:hAnsi="IRBadr" w:cs="IRBadr" w:hint="cs"/>
          <w:b/>
          <w:bCs/>
          <w:sz w:val="34"/>
          <w:rtl/>
        </w:rPr>
        <w:t>».</w:t>
      </w:r>
    </w:p>
    <w:p w:rsidR="006E5085" w:rsidRDefault="00C13CF2" w:rsidP="00C13CF2">
      <w:pPr>
        <w:rPr>
          <w:rFonts w:ascii="IRBadr" w:hAnsi="IRBadr" w:cs="IRBadr"/>
          <w:sz w:val="34"/>
          <w:rtl/>
        </w:rPr>
      </w:pPr>
      <w:r w:rsidRPr="00C13CF2">
        <w:rPr>
          <w:rFonts w:ascii="IRBadr" w:hAnsi="IRBadr" w:cs="IRBadr" w:hint="cs"/>
          <w:b/>
          <w:bCs/>
          <w:color w:val="FF0000"/>
          <w:sz w:val="34"/>
          <w:rtl/>
        </w:rPr>
        <w:t xml:space="preserve">ارجاع سند اول به سند دوم: </w:t>
      </w:r>
      <w:r w:rsidR="006E5085">
        <w:rPr>
          <w:rFonts w:ascii="IRBadr" w:hAnsi="IRBadr" w:cs="IRBadr" w:hint="cs"/>
          <w:sz w:val="34"/>
          <w:rtl/>
        </w:rPr>
        <w:t xml:space="preserve">در </w:t>
      </w:r>
      <w:r w:rsidR="00272128">
        <w:rPr>
          <w:rFonts w:ascii="IRBadr" w:hAnsi="IRBadr" w:cs="IRBadr" w:hint="cs"/>
          <w:sz w:val="34"/>
          <w:rtl/>
        </w:rPr>
        <w:t xml:space="preserve">سند </w:t>
      </w:r>
      <w:r>
        <w:rPr>
          <w:rFonts w:ascii="IRBadr" w:hAnsi="IRBadr" w:cs="IRBadr" w:hint="cs"/>
          <w:sz w:val="34"/>
          <w:rtl/>
        </w:rPr>
        <w:t xml:space="preserve">اول، </w:t>
      </w:r>
      <w:r w:rsidR="006E5085">
        <w:rPr>
          <w:rFonts w:ascii="IRBadr" w:hAnsi="IRBadr" w:cs="IRBadr" w:hint="cs"/>
          <w:sz w:val="34"/>
          <w:rtl/>
        </w:rPr>
        <w:t xml:space="preserve">تعبیری شبیه «جمیعا» وجود دارد. این تعبیر «قالا» است که نشان می‌دهد راوی از امام علیه السلام دو نفر هستند. </w:t>
      </w:r>
      <w:r>
        <w:rPr>
          <w:rFonts w:ascii="IRBadr" w:hAnsi="IRBadr" w:cs="IRBadr" w:hint="cs"/>
          <w:sz w:val="34"/>
          <w:rtl/>
        </w:rPr>
        <w:t xml:space="preserve">روشن است که مراد از </w:t>
      </w:r>
      <w:r w:rsidR="006E5085">
        <w:rPr>
          <w:rFonts w:ascii="IRBadr" w:hAnsi="IRBadr" w:cs="IRBadr" w:hint="cs"/>
          <w:sz w:val="34"/>
          <w:rtl/>
        </w:rPr>
        <w:t>این دو نفر</w:t>
      </w:r>
      <w:r>
        <w:rPr>
          <w:rFonts w:ascii="IRBadr" w:hAnsi="IRBadr" w:cs="IRBadr" w:hint="cs"/>
          <w:sz w:val="34"/>
          <w:rtl/>
        </w:rPr>
        <w:t>:</w:t>
      </w:r>
      <w:r w:rsidR="000E1097">
        <w:rPr>
          <w:rFonts w:ascii="IRBadr" w:hAnsi="IRBadr" w:cs="IRBadr" w:hint="cs"/>
          <w:sz w:val="34"/>
          <w:rtl/>
        </w:rPr>
        <w:t xml:space="preserve"> </w:t>
      </w:r>
      <w:r w:rsidR="006E5085">
        <w:rPr>
          <w:rFonts w:ascii="IRBadr" w:hAnsi="IRBadr" w:cs="IRBadr" w:hint="cs"/>
          <w:sz w:val="34"/>
          <w:rtl/>
        </w:rPr>
        <w:t>صفوان و ابن ابی نصر هستند.</w:t>
      </w:r>
      <w:r w:rsidR="000E1097">
        <w:rPr>
          <w:rFonts w:ascii="IRBadr" w:hAnsi="IRBadr" w:cs="IRBadr" w:hint="cs"/>
          <w:sz w:val="34"/>
          <w:rtl/>
        </w:rPr>
        <w:t xml:space="preserve"> بحث در آن است که</w:t>
      </w:r>
      <w:r w:rsidR="006E5085">
        <w:rPr>
          <w:rFonts w:ascii="IRBadr" w:hAnsi="IRBadr" w:cs="IRBadr" w:hint="cs"/>
          <w:sz w:val="34"/>
          <w:rtl/>
        </w:rPr>
        <w:t xml:space="preserve"> ابن ابی نصر عطف به تنها صفوان است، و علی بن احمد </w:t>
      </w:r>
      <w:r w:rsidR="000E1097">
        <w:rPr>
          <w:rFonts w:ascii="IRBadr" w:hAnsi="IRBadr" w:cs="IRBadr" w:hint="cs"/>
          <w:sz w:val="34"/>
          <w:rtl/>
        </w:rPr>
        <w:t xml:space="preserve">هم راوی از صفوان و هم </w:t>
      </w:r>
      <w:r w:rsidR="006E5085">
        <w:rPr>
          <w:rFonts w:ascii="IRBadr" w:hAnsi="IRBadr" w:cs="IRBadr" w:hint="cs"/>
          <w:sz w:val="34"/>
          <w:rtl/>
        </w:rPr>
        <w:t xml:space="preserve">راوی از ابن ابی نصر است، یا آنکه ابن ابی نصر عطف بر </w:t>
      </w:r>
      <w:r w:rsidR="000E1097">
        <w:rPr>
          <w:rFonts w:ascii="IRBadr" w:hAnsi="IRBadr" w:cs="IRBadr" w:hint="cs"/>
          <w:sz w:val="34"/>
          <w:rtl/>
        </w:rPr>
        <w:t xml:space="preserve">ابن </w:t>
      </w:r>
      <w:r w:rsidR="006E5085">
        <w:rPr>
          <w:rFonts w:ascii="IRBadr" w:hAnsi="IRBadr" w:cs="IRBadr" w:hint="cs"/>
          <w:sz w:val="34"/>
          <w:rtl/>
        </w:rPr>
        <w:t xml:space="preserve">احمد از صفوان است. </w:t>
      </w:r>
      <w:r w:rsidR="000E1097">
        <w:rPr>
          <w:rFonts w:ascii="IRBadr" w:hAnsi="IRBadr" w:cs="IRBadr" w:hint="cs"/>
          <w:sz w:val="34"/>
          <w:rtl/>
        </w:rPr>
        <w:t>احتمال دیگر آنکه ابن ابی نصر بر سه طبقه عطف شده باشد. در ادامه این احتمالات را مورد بررسی قرار می‌دهیم.</w:t>
      </w:r>
    </w:p>
    <w:p w:rsidR="006A4192" w:rsidRDefault="00FF4016" w:rsidP="00E96CF5">
      <w:pPr>
        <w:rPr>
          <w:rFonts w:ascii="IRBadr" w:hAnsi="IRBadr" w:cs="IRBadr"/>
          <w:sz w:val="34"/>
          <w:rtl/>
        </w:rPr>
      </w:pPr>
      <w:r>
        <w:rPr>
          <w:rFonts w:ascii="IRBadr" w:hAnsi="IRBadr" w:cs="IRBadr" w:hint="cs"/>
          <w:sz w:val="34"/>
          <w:rtl/>
        </w:rPr>
        <w:t xml:space="preserve">اگر </w:t>
      </w:r>
      <w:r w:rsidR="000E1097">
        <w:rPr>
          <w:rFonts w:ascii="IRBadr" w:hAnsi="IRBadr" w:cs="IRBadr" w:hint="cs"/>
          <w:sz w:val="34"/>
          <w:rtl/>
        </w:rPr>
        <w:t>«</w:t>
      </w:r>
      <w:r>
        <w:rPr>
          <w:rFonts w:ascii="IRBadr" w:hAnsi="IRBadr" w:cs="IRBadr" w:hint="cs"/>
          <w:sz w:val="34"/>
          <w:rtl/>
        </w:rPr>
        <w:t>علی بن احمد</w:t>
      </w:r>
      <w:r w:rsidR="000E1097">
        <w:rPr>
          <w:rFonts w:ascii="IRBadr" w:hAnsi="IRBadr" w:cs="IRBadr" w:hint="cs"/>
          <w:sz w:val="34"/>
          <w:rtl/>
        </w:rPr>
        <w:t>«</w:t>
      </w:r>
      <w:r>
        <w:rPr>
          <w:rFonts w:ascii="IRBadr" w:hAnsi="IRBadr" w:cs="IRBadr" w:hint="cs"/>
          <w:sz w:val="34"/>
          <w:rtl/>
        </w:rPr>
        <w:t xml:space="preserve"> از صفوان و ابن ابی نصر نقل کند بدین معنی است که علی بن احمد بین احمد بن محمد بن عیسی و احمد بن محمد بن ابی نصر واسطه شده است. باید بررسی نمود که آیا چنین امری در اسناد دیگر سابقه دارد یا خیر. در برنامه درایة النور در بخش ارتباط، وقتی ارتباط احمد بن محمد بن ع</w:t>
      </w:r>
      <w:r w:rsidR="00946D83">
        <w:rPr>
          <w:rFonts w:ascii="IRBadr" w:hAnsi="IRBadr" w:cs="IRBadr" w:hint="cs"/>
          <w:sz w:val="34"/>
          <w:rtl/>
        </w:rPr>
        <w:t>یسی و احمد بن محمد بن ابی نصر</w:t>
      </w:r>
      <w:r>
        <w:rPr>
          <w:rFonts w:ascii="IRBadr" w:hAnsi="IRBadr" w:cs="IRBadr" w:hint="cs"/>
          <w:sz w:val="34"/>
          <w:rtl/>
        </w:rPr>
        <w:t xml:space="preserve"> بررسی </w:t>
      </w:r>
      <w:r w:rsidR="00946D83">
        <w:rPr>
          <w:rFonts w:ascii="IRBadr" w:hAnsi="IRBadr" w:cs="IRBadr" w:hint="cs"/>
          <w:sz w:val="34"/>
          <w:rtl/>
        </w:rPr>
        <w:t>شود</w:t>
      </w:r>
      <w:r>
        <w:rPr>
          <w:rFonts w:ascii="IRBadr" w:hAnsi="IRBadr" w:cs="IRBadr" w:hint="cs"/>
          <w:sz w:val="34"/>
          <w:rtl/>
        </w:rPr>
        <w:t xml:space="preserve">، </w:t>
      </w:r>
      <w:r w:rsidR="00946D83">
        <w:rPr>
          <w:rFonts w:ascii="IRBadr" w:hAnsi="IRBadr" w:cs="IRBadr" w:hint="cs"/>
          <w:sz w:val="34"/>
          <w:rtl/>
        </w:rPr>
        <w:t xml:space="preserve">معلوم می‌گردد </w:t>
      </w:r>
      <w:r>
        <w:rPr>
          <w:rFonts w:ascii="IRBadr" w:hAnsi="IRBadr" w:cs="IRBadr" w:hint="cs"/>
          <w:sz w:val="34"/>
          <w:rtl/>
        </w:rPr>
        <w:t xml:space="preserve">که هرچند در غالب موارد </w:t>
      </w:r>
      <w:r w:rsidR="00946D83">
        <w:rPr>
          <w:rFonts w:ascii="IRBadr" w:hAnsi="IRBadr" w:cs="IRBadr" w:hint="cs"/>
          <w:sz w:val="34"/>
          <w:rtl/>
        </w:rPr>
        <w:t>احمد بن محمد بن عیسی به طور مستقیم از احمد بن محمد بن ابی نصر نقل روایت می‌کند</w:t>
      </w:r>
      <w:r>
        <w:rPr>
          <w:rFonts w:ascii="IRBadr" w:hAnsi="IRBadr" w:cs="IRBadr" w:hint="cs"/>
          <w:sz w:val="34"/>
          <w:rtl/>
        </w:rPr>
        <w:t xml:space="preserve">، ولی در موارد متعددی </w:t>
      </w:r>
      <w:r w:rsidR="00946D83">
        <w:rPr>
          <w:rFonts w:ascii="IRBadr" w:hAnsi="IRBadr" w:cs="IRBadr" w:hint="cs"/>
          <w:sz w:val="34"/>
          <w:rtl/>
        </w:rPr>
        <w:t xml:space="preserve">هم </w:t>
      </w:r>
      <w:r>
        <w:rPr>
          <w:rFonts w:ascii="IRBadr" w:hAnsi="IRBadr" w:cs="IRBadr" w:hint="cs"/>
          <w:sz w:val="34"/>
          <w:rtl/>
        </w:rPr>
        <w:t>با واسطه نقل کرده است.</w:t>
      </w:r>
      <w:r w:rsidR="00946D83">
        <w:rPr>
          <w:rFonts w:ascii="IRBadr" w:hAnsi="IRBadr" w:cs="IRBadr" w:hint="cs"/>
          <w:sz w:val="34"/>
          <w:rtl/>
        </w:rPr>
        <w:t xml:space="preserve"> بنابراین نقل مستقیم و باواسطه هر دو طبیعی است.</w:t>
      </w:r>
      <w:r w:rsidR="00D407A7">
        <w:rPr>
          <w:rFonts w:ascii="IRBadr" w:hAnsi="IRBadr" w:cs="IRBadr" w:hint="cs"/>
          <w:sz w:val="34"/>
          <w:rtl/>
        </w:rPr>
        <w:t xml:space="preserve"> </w:t>
      </w:r>
      <w:r w:rsidR="00F9417E">
        <w:rPr>
          <w:rFonts w:ascii="IRBadr" w:hAnsi="IRBadr" w:cs="IRBadr" w:hint="cs"/>
          <w:sz w:val="34"/>
          <w:rtl/>
        </w:rPr>
        <w:t>هر دو</w:t>
      </w:r>
      <w:r w:rsidR="00946D83">
        <w:rPr>
          <w:rFonts w:ascii="IRBadr" w:hAnsi="IRBadr" w:cs="IRBadr" w:hint="cs"/>
          <w:sz w:val="34"/>
          <w:rtl/>
        </w:rPr>
        <w:t xml:space="preserve"> احتمال ذاتا با سند سازگاری دار</w:t>
      </w:r>
      <w:r w:rsidR="00F9417E">
        <w:rPr>
          <w:rFonts w:ascii="IRBadr" w:hAnsi="IRBadr" w:cs="IRBadr" w:hint="cs"/>
          <w:sz w:val="34"/>
          <w:rtl/>
        </w:rPr>
        <w:t xml:space="preserve">د؛ پس ذاتا احتمال عطف ابن ابی نصر بر </w:t>
      </w:r>
      <w:r w:rsidR="00946D83">
        <w:rPr>
          <w:rFonts w:ascii="IRBadr" w:hAnsi="IRBadr" w:cs="IRBadr" w:hint="cs"/>
          <w:sz w:val="34"/>
          <w:rtl/>
        </w:rPr>
        <w:t>«</w:t>
      </w:r>
      <w:r w:rsidR="00F9417E">
        <w:rPr>
          <w:rFonts w:ascii="IRBadr" w:hAnsi="IRBadr" w:cs="IRBadr" w:hint="cs"/>
          <w:sz w:val="34"/>
          <w:rtl/>
        </w:rPr>
        <w:t xml:space="preserve">علی بن احمد </w:t>
      </w:r>
      <w:r w:rsidR="00946D83">
        <w:rPr>
          <w:rFonts w:ascii="IRBadr" w:hAnsi="IRBadr" w:cs="IRBadr" w:hint="cs"/>
          <w:sz w:val="34"/>
          <w:rtl/>
        </w:rPr>
        <w:t xml:space="preserve">عن </w:t>
      </w:r>
      <w:r w:rsidR="00F9417E">
        <w:rPr>
          <w:rFonts w:ascii="IRBadr" w:hAnsi="IRBadr" w:cs="IRBadr" w:hint="cs"/>
          <w:sz w:val="34"/>
          <w:rtl/>
        </w:rPr>
        <w:t>صفوان</w:t>
      </w:r>
      <w:r w:rsidR="00946D83">
        <w:rPr>
          <w:rFonts w:ascii="IRBadr" w:hAnsi="IRBadr" w:cs="IRBadr" w:hint="cs"/>
          <w:sz w:val="34"/>
          <w:rtl/>
        </w:rPr>
        <w:t>»</w:t>
      </w:r>
      <w:r w:rsidR="00F9417E">
        <w:rPr>
          <w:rFonts w:ascii="IRBadr" w:hAnsi="IRBadr" w:cs="IRBadr" w:hint="cs"/>
          <w:sz w:val="34"/>
          <w:rtl/>
        </w:rPr>
        <w:t xml:space="preserve"> وجود دارد</w:t>
      </w:r>
      <w:r w:rsidR="00E96CF5">
        <w:rPr>
          <w:rFonts w:ascii="IRBadr" w:hAnsi="IRBadr" w:cs="IRBadr" w:hint="cs"/>
          <w:sz w:val="34"/>
          <w:rtl/>
        </w:rPr>
        <w:t xml:space="preserve">؛ ‌بلکه مطابق غالب موارد است که نقل ابن عیسی از ابن ابی نصر بدون واسطه است. </w:t>
      </w:r>
      <w:r w:rsidR="006A4192">
        <w:rPr>
          <w:rFonts w:ascii="IRBadr" w:hAnsi="IRBadr" w:cs="IRBadr" w:hint="cs"/>
          <w:sz w:val="34"/>
          <w:rtl/>
        </w:rPr>
        <w:t xml:space="preserve">البته اینکه در غالب موارد </w:t>
      </w:r>
      <w:r w:rsidR="00E96CF5">
        <w:rPr>
          <w:rFonts w:ascii="IRBadr" w:hAnsi="IRBadr" w:cs="IRBadr" w:hint="cs"/>
          <w:sz w:val="34"/>
          <w:rtl/>
        </w:rPr>
        <w:t xml:space="preserve">نقل مزبور </w:t>
      </w:r>
      <w:r w:rsidR="006A4192">
        <w:rPr>
          <w:rFonts w:ascii="IRBadr" w:hAnsi="IRBadr" w:cs="IRBadr" w:hint="cs"/>
          <w:sz w:val="34"/>
          <w:rtl/>
        </w:rPr>
        <w:t xml:space="preserve">به طور مستقیم </w:t>
      </w:r>
      <w:r w:rsidR="00E96CF5">
        <w:rPr>
          <w:rFonts w:ascii="IRBadr" w:hAnsi="IRBadr" w:cs="IRBadr" w:hint="cs"/>
          <w:sz w:val="34"/>
          <w:rtl/>
        </w:rPr>
        <w:t xml:space="preserve">است </w:t>
      </w:r>
      <w:r w:rsidR="006A4192">
        <w:rPr>
          <w:rFonts w:ascii="IRBadr" w:hAnsi="IRBadr" w:cs="IRBadr" w:hint="cs"/>
          <w:sz w:val="34"/>
          <w:rtl/>
        </w:rPr>
        <w:t xml:space="preserve">بدین معنی نیست که بدون واسطه نقل نکند، ولی بحث در آن است که به قرینه سند دوم، سند اول تحلیل </w:t>
      </w:r>
      <w:r w:rsidR="00E96CF5">
        <w:rPr>
          <w:rFonts w:ascii="IRBadr" w:hAnsi="IRBadr" w:cs="IRBadr" w:hint="cs"/>
          <w:sz w:val="34"/>
          <w:rtl/>
        </w:rPr>
        <w:t>شود</w:t>
      </w:r>
      <w:r w:rsidR="006A4192">
        <w:rPr>
          <w:rFonts w:ascii="IRBadr" w:hAnsi="IRBadr" w:cs="IRBadr" w:hint="cs"/>
          <w:sz w:val="34"/>
          <w:rtl/>
        </w:rPr>
        <w:t xml:space="preserve">. یعنی سند دوم قرینه بر تحویل در سند اول قرار </w:t>
      </w:r>
      <w:r w:rsidR="00E96CF5">
        <w:rPr>
          <w:rFonts w:ascii="IRBadr" w:hAnsi="IRBadr" w:cs="IRBadr" w:hint="cs"/>
          <w:sz w:val="34"/>
          <w:rtl/>
        </w:rPr>
        <w:t>گیرد</w:t>
      </w:r>
      <w:r w:rsidR="006A4192">
        <w:rPr>
          <w:rFonts w:ascii="IRBadr" w:hAnsi="IRBadr" w:cs="IRBadr" w:hint="cs"/>
          <w:sz w:val="34"/>
          <w:rtl/>
        </w:rPr>
        <w:t xml:space="preserve">؛ که این تحویل با رابطه احمد بن محمد بن عیسی با ابن ابی نصر سازگاری دارد. </w:t>
      </w:r>
    </w:p>
    <w:p w:rsidR="00C13CF2" w:rsidRDefault="00C13CF2" w:rsidP="00C13CF2">
      <w:pPr>
        <w:rPr>
          <w:rFonts w:ascii="IRBadr" w:hAnsi="IRBadr" w:cs="IRBadr"/>
          <w:sz w:val="34"/>
          <w:rtl/>
        </w:rPr>
      </w:pPr>
      <w:r w:rsidRPr="00C13CF2">
        <w:rPr>
          <w:rFonts w:ascii="IRBadr" w:hAnsi="IRBadr" w:cs="IRBadr" w:hint="cs"/>
          <w:b/>
          <w:bCs/>
          <w:color w:val="FF0000"/>
          <w:sz w:val="34"/>
          <w:rtl/>
        </w:rPr>
        <w:t xml:space="preserve">ارجاع سند </w:t>
      </w:r>
      <w:r>
        <w:rPr>
          <w:rFonts w:ascii="IRBadr" w:hAnsi="IRBadr" w:cs="IRBadr" w:hint="cs"/>
          <w:b/>
          <w:bCs/>
          <w:color w:val="FF0000"/>
          <w:sz w:val="34"/>
          <w:rtl/>
        </w:rPr>
        <w:t xml:space="preserve">دوم </w:t>
      </w:r>
      <w:r w:rsidRPr="00C13CF2">
        <w:rPr>
          <w:rFonts w:ascii="IRBadr" w:hAnsi="IRBadr" w:cs="IRBadr" w:hint="cs"/>
          <w:b/>
          <w:bCs/>
          <w:color w:val="FF0000"/>
          <w:sz w:val="34"/>
          <w:rtl/>
        </w:rPr>
        <w:t xml:space="preserve">به سند </w:t>
      </w:r>
      <w:r>
        <w:rPr>
          <w:rFonts w:ascii="IRBadr" w:hAnsi="IRBadr" w:cs="IRBadr" w:hint="cs"/>
          <w:b/>
          <w:bCs/>
          <w:color w:val="FF0000"/>
          <w:sz w:val="34"/>
          <w:rtl/>
        </w:rPr>
        <w:t>اول</w:t>
      </w:r>
      <w:r w:rsidRPr="00C13CF2">
        <w:rPr>
          <w:rFonts w:ascii="IRBadr" w:hAnsi="IRBadr" w:cs="IRBadr" w:hint="cs"/>
          <w:b/>
          <w:bCs/>
          <w:color w:val="FF0000"/>
          <w:sz w:val="34"/>
          <w:rtl/>
        </w:rPr>
        <w:t xml:space="preserve">: </w:t>
      </w:r>
      <w:r>
        <w:rPr>
          <w:rFonts w:ascii="IRBadr" w:hAnsi="IRBadr" w:cs="IRBadr" w:hint="cs"/>
          <w:sz w:val="34"/>
          <w:rtl/>
        </w:rPr>
        <w:t xml:space="preserve">از طرف دیگر، </w:t>
      </w:r>
      <w:r w:rsidR="006A4192">
        <w:rPr>
          <w:rFonts w:ascii="IRBadr" w:hAnsi="IRBadr" w:cs="IRBadr" w:hint="cs"/>
          <w:sz w:val="34"/>
          <w:rtl/>
        </w:rPr>
        <w:t xml:space="preserve">قائل‌شدن به سقط </w:t>
      </w:r>
      <w:r>
        <w:rPr>
          <w:rFonts w:ascii="IRBadr" w:hAnsi="IRBadr" w:cs="IRBadr" w:hint="cs"/>
          <w:sz w:val="34"/>
          <w:rtl/>
        </w:rPr>
        <w:t xml:space="preserve">علی بن احمد در سند دوم </w:t>
      </w:r>
      <w:r w:rsidR="006A4192">
        <w:rPr>
          <w:rFonts w:ascii="IRBadr" w:hAnsi="IRBadr" w:cs="IRBadr" w:hint="cs"/>
          <w:sz w:val="34"/>
          <w:rtl/>
        </w:rPr>
        <w:t xml:space="preserve">هم طبیعی است. </w:t>
      </w:r>
    </w:p>
    <w:p w:rsidR="002F7C2F" w:rsidRDefault="006A4192" w:rsidP="00215D91">
      <w:pPr>
        <w:rPr>
          <w:rFonts w:ascii="IRBadr" w:hAnsi="IRBadr" w:cs="IRBadr"/>
          <w:sz w:val="34"/>
          <w:rtl/>
        </w:rPr>
      </w:pPr>
      <w:r>
        <w:rPr>
          <w:rFonts w:ascii="IRBadr" w:hAnsi="IRBadr" w:cs="IRBadr" w:hint="cs"/>
          <w:sz w:val="34"/>
          <w:rtl/>
        </w:rPr>
        <w:t xml:space="preserve">از طرف دیگر، تحویل به عطف ابن ابی نصر بر علی بن احمد عن صفوان هم طبیعی است. هر دو طبیعی است و شاید هیچ‌یک ترجیحی بر دیگری نداشته باشد. </w:t>
      </w:r>
      <w:r w:rsidR="002F7C2F">
        <w:rPr>
          <w:rFonts w:ascii="IRBadr" w:hAnsi="IRBadr" w:cs="IRBadr" w:hint="cs"/>
          <w:sz w:val="34"/>
          <w:rtl/>
        </w:rPr>
        <w:t>هم سقط و هم تحویل -به صورتی که هیچ قرینه ظاهری در سند بر آن وجود نداشته باشد- هر دو بر خلاف اصل اولی است.</w:t>
      </w:r>
      <w:r w:rsidR="0039709C">
        <w:rPr>
          <w:rFonts w:ascii="IRBadr" w:hAnsi="IRBadr" w:cs="IRBadr" w:hint="cs"/>
          <w:sz w:val="34"/>
          <w:rtl/>
        </w:rPr>
        <w:t xml:space="preserve"> البته اگر قائل به تحویل شویم با معهودات خارجی از روایات احمد بن محمد بن عیسی از ابن ابی نصر سازگار است، ولی در خود سند هیچ قرینه‌ای بر تحویل وجود ندارد.</w:t>
      </w:r>
      <w:r w:rsidR="002F7C2F">
        <w:rPr>
          <w:rFonts w:ascii="IRBadr" w:hAnsi="IRBadr" w:cs="IRBadr" w:hint="cs"/>
          <w:sz w:val="34"/>
          <w:rtl/>
        </w:rPr>
        <w:t xml:space="preserve"> بر فرض آنکه </w:t>
      </w:r>
      <w:r w:rsidR="00215D91">
        <w:rPr>
          <w:rFonts w:ascii="IRBadr" w:hAnsi="IRBadr" w:cs="IRBadr" w:hint="cs"/>
          <w:sz w:val="34"/>
          <w:rtl/>
        </w:rPr>
        <w:t xml:space="preserve">در یک سند </w:t>
      </w:r>
      <w:r w:rsidR="002F7C2F">
        <w:rPr>
          <w:rFonts w:ascii="IRBadr" w:hAnsi="IRBadr" w:cs="IRBadr" w:hint="cs"/>
          <w:sz w:val="34"/>
          <w:rtl/>
        </w:rPr>
        <w:t xml:space="preserve">تحویل وجود داشته باشد، اصل اولی آن است که تعداد معطوف و معطوف علیه مساوی باشد؛ مثلا عطف دو طبقه بر دو یا عطف سه بر سه باشد. عدم تساوی در تعداد معطوفین بر خلاف اصل است؛ چرا که به طور طبیعی عمر انسان‌ها مساوی است، </w:t>
      </w:r>
      <w:r w:rsidR="00215D91">
        <w:rPr>
          <w:rFonts w:ascii="IRBadr" w:hAnsi="IRBadr" w:cs="IRBadr" w:hint="cs"/>
          <w:sz w:val="34"/>
          <w:rtl/>
        </w:rPr>
        <w:t>و اختلاف بر خلاف طبع اولی است. البته این امر در برخی اسناد وجود دارد، ولی خلاف طبع اولی است.</w:t>
      </w:r>
    </w:p>
    <w:p w:rsidR="0095457C" w:rsidRDefault="007A7906" w:rsidP="009113F0">
      <w:pPr>
        <w:rPr>
          <w:rFonts w:ascii="IRBadr" w:hAnsi="IRBadr" w:cs="IRBadr"/>
          <w:sz w:val="34"/>
          <w:rtl/>
        </w:rPr>
      </w:pPr>
      <w:r>
        <w:rPr>
          <w:rFonts w:ascii="IRBadr" w:hAnsi="IRBadr" w:cs="IRBadr" w:hint="cs"/>
          <w:sz w:val="34"/>
          <w:rtl/>
        </w:rPr>
        <w:t xml:space="preserve">دو احتمالی که بیان شد، در فرض ارجاع یک سند به دیگری است. اصل اینکه چرا باید یکی را به دیگری ارجاع داد وابسته به این نکته است که نقل یک روایت توسط یک راوی از راوی دیگر هم با واسطه و هم بدون واسطه امکان دارد یا خیر. </w:t>
      </w:r>
    </w:p>
    <w:p w:rsidR="0095457C" w:rsidRDefault="0095457C" w:rsidP="00D67A59">
      <w:pPr>
        <w:pStyle w:val="Heading5"/>
        <w:rPr>
          <w:rtl/>
        </w:rPr>
      </w:pPr>
      <w:bookmarkStart w:id="155" w:name="_Toc196115147"/>
      <w:bookmarkStart w:id="156" w:name="_Toc196115251"/>
      <w:bookmarkStart w:id="157" w:name="_Toc196115318"/>
      <w:bookmarkStart w:id="158" w:name="_Toc196115349"/>
      <w:bookmarkStart w:id="159" w:name="_Toc196115378"/>
      <w:bookmarkStart w:id="160" w:name="_Toc196120197"/>
      <w:bookmarkStart w:id="161" w:name="_Toc196120417"/>
      <w:bookmarkStart w:id="162" w:name="_Toc196120469"/>
      <w:r w:rsidRPr="0095457C">
        <w:rPr>
          <w:rFonts w:hint="eastAsia"/>
          <w:rtl/>
        </w:rPr>
        <w:lastRenderedPageBreak/>
        <w:t>احتمال</w:t>
      </w:r>
      <w:r w:rsidRPr="0095457C">
        <w:rPr>
          <w:rtl/>
        </w:rPr>
        <w:t xml:space="preserve"> </w:t>
      </w:r>
      <w:r>
        <w:rPr>
          <w:rFonts w:hint="cs"/>
          <w:rtl/>
        </w:rPr>
        <w:t>دوم: نقل یک روایت به دو صورت باواسطه و بدون واسطه</w:t>
      </w:r>
      <w:bookmarkEnd w:id="155"/>
      <w:bookmarkEnd w:id="156"/>
      <w:bookmarkEnd w:id="157"/>
      <w:bookmarkEnd w:id="158"/>
      <w:bookmarkEnd w:id="159"/>
      <w:bookmarkEnd w:id="160"/>
      <w:bookmarkEnd w:id="161"/>
      <w:bookmarkEnd w:id="162"/>
      <w:r w:rsidRPr="0095457C">
        <w:rPr>
          <w:rFonts w:hint="cs"/>
          <w:rtl/>
        </w:rPr>
        <w:t xml:space="preserve"> </w:t>
      </w:r>
    </w:p>
    <w:p w:rsidR="0095457C" w:rsidRDefault="0095457C" w:rsidP="0095457C">
      <w:pPr>
        <w:rPr>
          <w:rFonts w:ascii="IRBadr" w:hAnsi="IRBadr" w:cs="IRBadr"/>
          <w:sz w:val="34"/>
          <w:rtl/>
        </w:rPr>
      </w:pPr>
      <w:r>
        <w:rPr>
          <w:rFonts w:ascii="IRBadr" w:hAnsi="IRBadr" w:cs="IRBadr" w:hint="cs"/>
          <w:sz w:val="34"/>
          <w:rtl/>
        </w:rPr>
        <w:t>ابتدا کلام صاحب معالم را مورد بررسی قرار می‌دهیم:</w:t>
      </w:r>
    </w:p>
    <w:p w:rsidR="0095457C" w:rsidRDefault="0095457C" w:rsidP="00D67A59">
      <w:pPr>
        <w:pStyle w:val="Heading6"/>
        <w:rPr>
          <w:rtl/>
        </w:rPr>
      </w:pPr>
      <w:bookmarkStart w:id="163" w:name="_Toc196115122"/>
      <w:bookmarkStart w:id="164" w:name="_Toc196115148"/>
      <w:bookmarkStart w:id="165" w:name="_Toc196115252"/>
      <w:bookmarkStart w:id="166" w:name="_Toc196115319"/>
      <w:bookmarkStart w:id="167" w:name="_Toc196115350"/>
      <w:bookmarkStart w:id="168" w:name="_Toc196115379"/>
      <w:bookmarkStart w:id="169" w:name="_Toc196120198"/>
      <w:bookmarkStart w:id="170" w:name="_Toc196120418"/>
      <w:bookmarkStart w:id="171" w:name="_Toc196120470"/>
      <w:r>
        <w:rPr>
          <w:rFonts w:hint="cs"/>
          <w:rtl/>
        </w:rPr>
        <w:t>ذکر دو وجه در کلام صاحب‌معالم</w:t>
      </w:r>
      <w:bookmarkEnd w:id="163"/>
      <w:bookmarkEnd w:id="164"/>
      <w:bookmarkEnd w:id="165"/>
      <w:bookmarkEnd w:id="166"/>
      <w:bookmarkEnd w:id="167"/>
      <w:bookmarkEnd w:id="168"/>
      <w:bookmarkEnd w:id="169"/>
      <w:bookmarkEnd w:id="170"/>
      <w:bookmarkEnd w:id="171"/>
    </w:p>
    <w:p w:rsidR="007A7906" w:rsidRDefault="0095457C" w:rsidP="00C67AB1">
      <w:pPr>
        <w:rPr>
          <w:rFonts w:ascii="IRBadr" w:hAnsi="IRBadr" w:cs="IRBadr"/>
          <w:sz w:val="34"/>
          <w:rtl/>
        </w:rPr>
      </w:pPr>
      <w:r>
        <w:rPr>
          <w:rFonts w:ascii="IRBadr" w:hAnsi="IRBadr" w:cs="IRBadr" w:hint="cs"/>
          <w:sz w:val="34"/>
          <w:rtl/>
        </w:rPr>
        <w:t xml:space="preserve">در رابطه با نقل یک روایت توسط یک راوی از راوی دیگر </w:t>
      </w:r>
      <w:r w:rsidR="00C67AB1">
        <w:rPr>
          <w:rFonts w:ascii="IRBadr" w:hAnsi="IRBadr" w:cs="IRBadr" w:hint="cs"/>
          <w:sz w:val="34"/>
          <w:rtl/>
        </w:rPr>
        <w:t>به دو صورت مستقیم و غیرمستقیم</w:t>
      </w:r>
      <w:r>
        <w:rPr>
          <w:rFonts w:ascii="IRBadr" w:hAnsi="IRBadr" w:cs="IRBadr" w:hint="cs"/>
          <w:sz w:val="34"/>
          <w:rtl/>
        </w:rPr>
        <w:t xml:space="preserve">، </w:t>
      </w:r>
      <w:r w:rsidR="007A7906">
        <w:rPr>
          <w:rFonts w:ascii="IRBadr" w:hAnsi="IRBadr" w:cs="IRBadr" w:hint="cs"/>
          <w:sz w:val="34"/>
          <w:rtl/>
        </w:rPr>
        <w:t xml:space="preserve">صاحب معالم </w:t>
      </w:r>
      <w:r w:rsidR="009113F0">
        <w:rPr>
          <w:rFonts w:ascii="IRBadr" w:hAnsi="IRBadr" w:cs="IRBadr" w:hint="cs"/>
          <w:sz w:val="34"/>
          <w:rtl/>
        </w:rPr>
        <w:t xml:space="preserve">متذکر شده است که تصویر این امر به دو </w:t>
      </w:r>
      <w:r w:rsidR="00C67AB1">
        <w:rPr>
          <w:rFonts w:ascii="IRBadr" w:hAnsi="IRBadr" w:cs="IRBadr" w:hint="cs"/>
          <w:sz w:val="34"/>
          <w:rtl/>
        </w:rPr>
        <w:t>وجه</w:t>
      </w:r>
      <w:r w:rsidR="009113F0">
        <w:rPr>
          <w:rFonts w:ascii="IRBadr" w:hAnsi="IRBadr" w:cs="IRBadr" w:hint="cs"/>
          <w:sz w:val="34"/>
          <w:rtl/>
        </w:rPr>
        <w:t xml:space="preserve"> ممکن است:</w:t>
      </w:r>
    </w:p>
    <w:p w:rsidR="0095457C" w:rsidRDefault="0095457C" w:rsidP="00D67A59">
      <w:pPr>
        <w:pStyle w:val="Heading7"/>
        <w:rPr>
          <w:rtl/>
        </w:rPr>
      </w:pPr>
      <w:bookmarkStart w:id="172" w:name="_Toc196115123"/>
      <w:bookmarkStart w:id="173" w:name="_Toc196115149"/>
      <w:bookmarkStart w:id="174" w:name="_Toc196115253"/>
      <w:bookmarkStart w:id="175" w:name="_Toc196115320"/>
      <w:bookmarkStart w:id="176" w:name="_Toc196115351"/>
      <w:bookmarkStart w:id="177" w:name="_Toc196115380"/>
      <w:bookmarkStart w:id="178" w:name="_Toc196120199"/>
      <w:bookmarkStart w:id="179" w:name="_Toc196120419"/>
      <w:bookmarkStart w:id="180" w:name="_Toc196120471"/>
      <w:r>
        <w:rPr>
          <w:rFonts w:hint="cs"/>
          <w:rtl/>
        </w:rPr>
        <w:t>وجه</w:t>
      </w:r>
      <w:r w:rsidR="009113F0" w:rsidRPr="009113F0">
        <w:rPr>
          <w:rFonts w:hint="cs"/>
          <w:rtl/>
        </w:rPr>
        <w:t xml:space="preserve"> اول</w:t>
      </w:r>
      <w:r w:rsidR="009113F0">
        <w:rPr>
          <w:rFonts w:hint="cs"/>
          <w:rtl/>
        </w:rPr>
        <w:t>:</w:t>
      </w:r>
      <w:bookmarkEnd w:id="172"/>
      <w:bookmarkEnd w:id="173"/>
      <w:bookmarkEnd w:id="174"/>
      <w:bookmarkEnd w:id="175"/>
      <w:bookmarkEnd w:id="176"/>
      <w:bookmarkEnd w:id="177"/>
      <w:bookmarkEnd w:id="178"/>
      <w:bookmarkEnd w:id="179"/>
      <w:bookmarkEnd w:id="180"/>
      <w:r w:rsidR="009113F0">
        <w:rPr>
          <w:rFonts w:hint="cs"/>
          <w:rtl/>
        </w:rPr>
        <w:t xml:space="preserve"> </w:t>
      </w:r>
    </w:p>
    <w:p w:rsidR="009113F0" w:rsidRDefault="009113F0" w:rsidP="009113F0">
      <w:pPr>
        <w:rPr>
          <w:rFonts w:ascii="IRBadr" w:hAnsi="IRBadr" w:cs="IRBadr"/>
          <w:sz w:val="34"/>
          <w:rtl/>
        </w:rPr>
      </w:pPr>
      <w:r>
        <w:rPr>
          <w:rFonts w:ascii="IRBadr" w:hAnsi="IRBadr" w:cs="IRBadr" w:hint="cs"/>
          <w:sz w:val="34"/>
          <w:rtl/>
        </w:rPr>
        <w:t xml:space="preserve">راوی ابتدا روایت را باواسطه شنیده و برای عده‌ای نقل کرده، و پس از آن بدون واسطه شنیده و آن را هم برای عده دیگری نقل کرده است. </w:t>
      </w:r>
      <w:r w:rsidR="00C67AB1">
        <w:rPr>
          <w:rFonts w:ascii="IRBadr" w:hAnsi="IRBadr" w:cs="IRBadr" w:hint="cs"/>
          <w:sz w:val="34"/>
          <w:rtl/>
        </w:rPr>
        <w:t>بر این اساس، تحمّل و اداء نقل باواسطه بر تحمّل و اداء نقل بدون واسطه از جهت زمانی مقدم بوده است.</w:t>
      </w:r>
    </w:p>
    <w:p w:rsidR="0095457C" w:rsidRDefault="0095457C" w:rsidP="00D67A59">
      <w:pPr>
        <w:pStyle w:val="Heading7"/>
        <w:rPr>
          <w:rtl/>
        </w:rPr>
      </w:pPr>
      <w:bookmarkStart w:id="181" w:name="_Toc196115124"/>
      <w:bookmarkStart w:id="182" w:name="_Toc196115150"/>
      <w:bookmarkStart w:id="183" w:name="_Toc196115254"/>
      <w:bookmarkStart w:id="184" w:name="_Toc196115321"/>
      <w:bookmarkStart w:id="185" w:name="_Toc196115352"/>
      <w:bookmarkStart w:id="186" w:name="_Toc196115381"/>
      <w:bookmarkStart w:id="187" w:name="_Toc196120200"/>
      <w:bookmarkStart w:id="188" w:name="_Toc196120420"/>
      <w:bookmarkStart w:id="189" w:name="_Toc196120472"/>
      <w:r>
        <w:rPr>
          <w:rFonts w:hint="cs"/>
          <w:rtl/>
        </w:rPr>
        <w:t>وجه</w:t>
      </w:r>
      <w:r w:rsidR="009113F0" w:rsidRPr="009113F0">
        <w:rPr>
          <w:rFonts w:hint="cs"/>
          <w:rtl/>
        </w:rPr>
        <w:t xml:space="preserve"> دوم</w:t>
      </w:r>
      <w:r w:rsidR="009113F0">
        <w:rPr>
          <w:rFonts w:hint="cs"/>
          <w:rtl/>
        </w:rPr>
        <w:t>:</w:t>
      </w:r>
      <w:bookmarkEnd w:id="181"/>
      <w:bookmarkEnd w:id="182"/>
      <w:bookmarkEnd w:id="183"/>
      <w:bookmarkEnd w:id="184"/>
      <w:bookmarkEnd w:id="185"/>
      <w:bookmarkEnd w:id="186"/>
      <w:bookmarkEnd w:id="187"/>
      <w:bookmarkEnd w:id="188"/>
      <w:bookmarkEnd w:id="189"/>
      <w:r w:rsidR="009113F0">
        <w:rPr>
          <w:rFonts w:hint="cs"/>
          <w:rtl/>
        </w:rPr>
        <w:t xml:space="preserve"> </w:t>
      </w:r>
    </w:p>
    <w:p w:rsidR="00C67AB1" w:rsidRDefault="00ED40B7" w:rsidP="00ED40B7">
      <w:pPr>
        <w:rPr>
          <w:rFonts w:ascii="IRBadr" w:hAnsi="IRBadr" w:cs="IRBadr"/>
          <w:sz w:val="34"/>
          <w:rtl/>
        </w:rPr>
      </w:pPr>
      <w:r>
        <w:rPr>
          <w:rFonts w:ascii="IRBadr" w:hAnsi="IRBadr" w:cs="IRBadr" w:hint="cs"/>
          <w:sz w:val="34"/>
          <w:rtl/>
        </w:rPr>
        <w:t>در زمان گذشته نقل‌ها غالبا از کتب بوده اس</w:t>
      </w:r>
      <w:r w:rsidR="00014466">
        <w:rPr>
          <w:rFonts w:ascii="IRBadr" w:hAnsi="IRBadr" w:cs="IRBadr" w:hint="cs"/>
          <w:sz w:val="34"/>
          <w:rtl/>
        </w:rPr>
        <w:t>ت</w:t>
      </w:r>
      <w:r>
        <w:rPr>
          <w:rFonts w:ascii="IRBadr" w:hAnsi="IRBadr" w:cs="IRBadr" w:hint="cs"/>
          <w:sz w:val="34"/>
          <w:rtl/>
        </w:rPr>
        <w:t>.</w:t>
      </w:r>
      <w:r w:rsidR="00C67AB1">
        <w:rPr>
          <w:rFonts w:ascii="IRBadr" w:hAnsi="IRBadr" w:cs="IRBadr" w:hint="cs"/>
          <w:sz w:val="34"/>
          <w:rtl/>
        </w:rPr>
        <w:t xml:space="preserve"> بر این اساس، نقل یک راوی از راوی دیگر به دو صورت مستقیم و غیرمستقیم با وجود سه شرط ممکن است:</w:t>
      </w:r>
      <w:r>
        <w:rPr>
          <w:rFonts w:ascii="IRBadr" w:hAnsi="IRBadr" w:cs="IRBadr" w:hint="cs"/>
          <w:sz w:val="34"/>
          <w:rtl/>
        </w:rPr>
        <w:t xml:space="preserve"> </w:t>
      </w:r>
    </w:p>
    <w:p w:rsidR="00C67AB1" w:rsidRDefault="00C67AB1" w:rsidP="00C67AB1">
      <w:pPr>
        <w:rPr>
          <w:rFonts w:ascii="IRBadr" w:hAnsi="IRBadr" w:cs="IRBadr"/>
          <w:sz w:val="34"/>
          <w:rtl/>
        </w:rPr>
      </w:pPr>
      <w:r w:rsidRPr="00C67AB1">
        <w:rPr>
          <w:rFonts w:ascii="IRBadr" w:hAnsi="IRBadr" w:cs="IRBadr" w:hint="cs"/>
          <w:b/>
          <w:bCs/>
          <w:sz w:val="34"/>
          <w:rtl/>
        </w:rPr>
        <w:t>اول:</w:t>
      </w:r>
      <w:r>
        <w:rPr>
          <w:rFonts w:ascii="IRBadr" w:hAnsi="IRBadr" w:cs="IRBadr" w:hint="cs"/>
          <w:sz w:val="34"/>
          <w:rtl/>
        </w:rPr>
        <w:t xml:space="preserve"> رابطه بین </w:t>
      </w:r>
      <w:r w:rsidR="00ED40B7">
        <w:rPr>
          <w:rFonts w:ascii="IRBadr" w:hAnsi="IRBadr" w:cs="IRBadr" w:hint="cs"/>
          <w:sz w:val="34"/>
          <w:rtl/>
        </w:rPr>
        <w:t xml:space="preserve">دو </w:t>
      </w:r>
      <w:r>
        <w:rPr>
          <w:rFonts w:ascii="IRBadr" w:hAnsi="IRBadr" w:cs="IRBadr" w:hint="cs"/>
          <w:sz w:val="34"/>
          <w:rtl/>
        </w:rPr>
        <w:t>راوی استاد و شاگرد باشند.</w:t>
      </w:r>
      <w:r w:rsidR="00ED40B7">
        <w:rPr>
          <w:rFonts w:ascii="IRBadr" w:hAnsi="IRBadr" w:cs="IRBadr" w:hint="cs"/>
          <w:sz w:val="34"/>
          <w:rtl/>
        </w:rPr>
        <w:t xml:space="preserve"> </w:t>
      </w:r>
    </w:p>
    <w:p w:rsidR="00C67AB1" w:rsidRDefault="00C67AB1" w:rsidP="00C67AB1">
      <w:pPr>
        <w:rPr>
          <w:rFonts w:ascii="IRBadr" w:hAnsi="IRBadr" w:cs="IRBadr"/>
          <w:sz w:val="34"/>
          <w:rtl/>
        </w:rPr>
      </w:pPr>
      <w:r w:rsidRPr="00C67AB1">
        <w:rPr>
          <w:rFonts w:ascii="IRBadr" w:hAnsi="IRBadr" w:cs="IRBadr" w:hint="cs"/>
          <w:b/>
          <w:bCs/>
          <w:sz w:val="34"/>
          <w:rtl/>
        </w:rPr>
        <w:t>دوم:</w:t>
      </w:r>
      <w:r>
        <w:rPr>
          <w:rFonts w:ascii="IRBadr" w:hAnsi="IRBadr" w:cs="IRBadr" w:hint="cs"/>
          <w:sz w:val="34"/>
          <w:rtl/>
        </w:rPr>
        <w:t xml:space="preserve"> هر دو صاحب کتاب باشند.</w:t>
      </w:r>
    </w:p>
    <w:p w:rsidR="00C67AB1" w:rsidRDefault="00C67AB1" w:rsidP="00C67AB1">
      <w:pPr>
        <w:rPr>
          <w:rFonts w:ascii="IRBadr" w:hAnsi="IRBadr" w:cs="IRBadr"/>
          <w:sz w:val="34"/>
          <w:rtl/>
        </w:rPr>
      </w:pPr>
      <w:r w:rsidRPr="00C67AB1">
        <w:rPr>
          <w:rFonts w:ascii="IRBadr" w:hAnsi="IRBadr" w:cs="IRBadr" w:hint="cs"/>
          <w:b/>
          <w:bCs/>
          <w:sz w:val="34"/>
          <w:rtl/>
        </w:rPr>
        <w:t xml:space="preserve">سوم: </w:t>
      </w:r>
      <w:r w:rsidR="00ED40B7">
        <w:rPr>
          <w:rFonts w:ascii="IRBadr" w:hAnsi="IRBadr" w:cs="IRBadr" w:hint="cs"/>
          <w:sz w:val="34"/>
          <w:rtl/>
        </w:rPr>
        <w:t>ه</w:t>
      </w:r>
      <w:r>
        <w:rPr>
          <w:rFonts w:ascii="IRBadr" w:hAnsi="IRBadr" w:cs="IRBadr" w:hint="cs"/>
          <w:sz w:val="34"/>
          <w:rtl/>
        </w:rPr>
        <w:t>ر دو دارای یک استاد مشترک باشند.</w:t>
      </w:r>
      <w:r w:rsidR="00ED40B7">
        <w:rPr>
          <w:rFonts w:ascii="IRBadr" w:hAnsi="IRBadr" w:cs="IRBadr" w:hint="cs"/>
          <w:sz w:val="34"/>
          <w:rtl/>
        </w:rPr>
        <w:t xml:space="preserve"> </w:t>
      </w:r>
    </w:p>
    <w:p w:rsidR="009113F0" w:rsidRDefault="00ED40B7" w:rsidP="00E770D4">
      <w:pPr>
        <w:rPr>
          <w:rFonts w:ascii="IRBadr" w:hAnsi="IRBadr" w:cs="IRBadr"/>
          <w:sz w:val="34"/>
          <w:rtl/>
        </w:rPr>
      </w:pPr>
      <w:r>
        <w:rPr>
          <w:rFonts w:ascii="IRBadr" w:hAnsi="IRBadr" w:cs="IRBadr" w:hint="cs"/>
          <w:sz w:val="34"/>
          <w:rtl/>
        </w:rPr>
        <w:t>به‌عنوان مثال</w:t>
      </w:r>
      <w:r w:rsidR="00650D73">
        <w:rPr>
          <w:rFonts w:ascii="IRBadr" w:hAnsi="IRBadr" w:cs="IRBadr" w:hint="cs"/>
          <w:sz w:val="34"/>
          <w:rtl/>
        </w:rPr>
        <w:t>، یک نمونه واقعی ذکر می‌گردد.</w:t>
      </w:r>
      <w:r>
        <w:rPr>
          <w:rFonts w:ascii="IRBadr" w:hAnsi="IRBadr" w:cs="IRBadr" w:hint="cs"/>
          <w:sz w:val="34"/>
          <w:rtl/>
        </w:rPr>
        <w:t xml:space="preserve"> احمد بن محمد بن عیسی و استادش: حسین بن سعید هر دو صاحب کتاب هستند، و دارای استاد مشترک</w:t>
      </w:r>
      <w:r w:rsidR="00C67AB1">
        <w:rPr>
          <w:rFonts w:ascii="IRBadr" w:hAnsi="IRBadr" w:cs="IRBadr" w:hint="cs"/>
          <w:sz w:val="34"/>
          <w:rtl/>
        </w:rPr>
        <w:t>ی</w:t>
      </w:r>
      <w:r>
        <w:rPr>
          <w:rFonts w:ascii="IRBadr" w:hAnsi="IRBadr" w:cs="IRBadr" w:hint="cs"/>
          <w:sz w:val="34"/>
          <w:rtl/>
        </w:rPr>
        <w:t xml:space="preserve"> هستند که ابن ابی عمیر است.</w:t>
      </w:r>
      <w:r w:rsidR="00C67AB1">
        <w:rPr>
          <w:rFonts w:ascii="IRBadr" w:hAnsi="IRBadr" w:cs="IRBadr" w:hint="cs"/>
          <w:sz w:val="34"/>
          <w:rtl/>
        </w:rPr>
        <w:t xml:space="preserve"> جهت روشن‌بودن امر در ادامه بحث</w:t>
      </w:r>
      <w:r w:rsidR="00650D73">
        <w:rPr>
          <w:rFonts w:ascii="IRBadr" w:hAnsi="IRBadr" w:cs="IRBadr" w:hint="cs"/>
          <w:sz w:val="34"/>
          <w:rtl/>
        </w:rPr>
        <w:t>،</w:t>
      </w:r>
      <w:r w:rsidR="00C67AB1">
        <w:rPr>
          <w:rFonts w:ascii="IRBadr" w:hAnsi="IRBadr" w:cs="IRBadr" w:hint="cs"/>
          <w:sz w:val="34"/>
          <w:rtl/>
        </w:rPr>
        <w:t xml:space="preserve"> از احمد بن محمد بن عیسی با عنوان «شاگرد» و از حسین بن سعید با عنوان «استاد» و از ابن ابی عمیر با عنوان «استاد مشترک» یاد می‌کنیم.</w:t>
      </w:r>
      <w:r>
        <w:rPr>
          <w:rFonts w:ascii="IRBadr" w:hAnsi="IRBadr" w:cs="IRBadr" w:hint="cs"/>
          <w:sz w:val="34"/>
          <w:rtl/>
        </w:rPr>
        <w:t xml:space="preserve"> این دو راوی ممکن است یک روایت را هر دو از استاد مشترک شنیده باشند </w:t>
      </w:r>
      <w:r w:rsidR="00650D73">
        <w:rPr>
          <w:rFonts w:ascii="IRBadr" w:hAnsi="IRBadr" w:cs="IRBadr" w:hint="cs"/>
          <w:sz w:val="34"/>
          <w:rtl/>
        </w:rPr>
        <w:t xml:space="preserve">و در کتاب خود ذکر نموده باشند. به‌عنوان مثال ممکن است یک روایت را </w:t>
      </w:r>
      <w:r>
        <w:rPr>
          <w:rFonts w:ascii="IRBadr" w:hAnsi="IRBadr" w:cs="IRBadr" w:hint="cs"/>
          <w:sz w:val="34"/>
          <w:rtl/>
        </w:rPr>
        <w:t>احمد بن محمد بن عیسی از ابن ابی عمیر و</w:t>
      </w:r>
      <w:r w:rsidR="00650D73">
        <w:rPr>
          <w:rFonts w:ascii="IRBadr" w:hAnsi="IRBadr" w:cs="IRBadr" w:hint="cs"/>
          <w:sz w:val="34"/>
          <w:rtl/>
        </w:rPr>
        <w:t xml:space="preserve"> همچنین</w:t>
      </w:r>
      <w:r>
        <w:rPr>
          <w:rFonts w:ascii="IRBadr" w:hAnsi="IRBadr" w:cs="IRBadr" w:hint="cs"/>
          <w:sz w:val="34"/>
          <w:rtl/>
        </w:rPr>
        <w:t xml:space="preserve"> حسین بن سعید هم از ابن ابی عمیر</w:t>
      </w:r>
      <w:r w:rsidR="00650D73">
        <w:rPr>
          <w:rFonts w:ascii="IRBadr" w:hAnsi="IRBadr" w:cs="IRBadr" w:hint="cs"/>
          <w:sz w:val="34"/>
          <w:rtl/>
        </w:rPr>
        <w:t xml:space="preserve"> شنیده و در کتاب خود</w:t>
      </w:r>
      <w:r>
        <w:rPr>
          <w:rFonts w:ascii="IRBadr" w:hAnsi="IRBadr" w:cs="IRBadr" w:hint="cs"/>
          <w:sz w:val="34"/>
          <w:rtl/>
        </w:rPr>
        <w:t xml:space="preserve"> نقل کرده‌اند. اگر شاگرد، راوی کتاب خود استاد باشد (مثلا احمد بن محمد بن عیسی راوی کتاب حسین بن سعید باشد) در این صورت</w:t>
      </w:r>
      <w:r w:rsidR="00650D73">
        <w:rPr>
          <w:rFonts w:ascii="IRBadr" w:hAnsi="IRBadr" w:cs="IRBadr" w:hint="cs"/>
          <w:sz w:val="34"/>
          <w:rtl/>
        </w:rPr>
        <w:t>،</w:t>
      </w:r>
      <w:r>
        <w:rPr>
          <w:rFonts w:ascii="IRBadr" w:hAnsi="IRBadr" w:cs="IRBadr" w:hint="cs"/>
          <w:sz w:val="34"/>
          <w:rtl/>
        </w:rPr>
        <w:t xml:space="preserve"> نقل باواسطه و بدون واسطه هر دو تصویر می‌شود. وقتی راوی </w:t>
      </w:r>
      <w:r w:rsidR="00650D73">
        <w:rPr>
          <w:rFonts w:ascii="IRBadr" w:hAnsi="IRBadr" w:cs="IRBadr" w:hint="cs"/>
          <w:sz w:val="34"/>
          <w:rtl/>
        </w:rPr>
        <w:t>(</w:t>
      </w:r>
      <w:r w:rsidR="001E2F14">
        <w:rPr>
          <w:rFonts w:ascii="IRBadr" w:hAnsi="IRBadr" w:cs="IRBadr" w:hint="cs"/>
          <w:sz w:val="34"/>
          <w:rtl/>
        </w:rPr>
        <w:t>احمد بن محمد بن عیسی</w:t>
      </w:r>
      <w:r w:rsidR="00650D73">
        <w:rPr>
          <w:rFonts w:ascii="IRBadr" w:hAnsi="IRBadr" w:cs="IRBadr" w:hint="cs"/>
          <w:sz w:val="34"/>
          <w:rtl/>
        </w:rPr>
        <w:t>)</w:t>
      </w:r>
      <w:r w:rsidR="001E2F14">
        <w:rPr>
          <w:rFonts w:ascii="IRBadr" w:hAnsi="IRBadr" w:cs="IRBadr" w:hint="cs"/>
          <w:sz w:val="34"/>
          <w:rtl/>
        </w:rPr>
        <w:t xml:space="preserve">، راویِ </w:t>
      </w:r>
      <w:r>
        <w:rPr>
          <w:rFonts w:ascii="IRBadr" w:hAnsi="IRBadr" w:cs="IRBadr" w:hint="cs"/>
          <w:sz w:val="34"/>
          <w:rtl/>
        </w:rPr>
        <w:t>کتاب استاد</w:t>
      </w:r>
      <w:r w:rsidR="00650D73">
        <w:rPr>
          <w:rFonts w:ascii="IRBadr" w:hAnsi="IRBadr" w:cs="IRBadr" w:hint="cs"/>
          <w:sz w:val="34"/>
          <w:rtl/>
        </w:rPr>
        <w:t xml:space="preserve"> (حسین بن سعید)</w:t>
      </w:r>
      <w:r>
        <w:rPr>
          <w:rFonts w:ascii="IRBadr" w:hAnsi="IRBadr" w:cs="IRBadr" w:hint="cs"/>
          <w:sz w:val="34"/>
          <w:rtl/>
        </w:rPr>
        <w:t xml:space="preserve"> باشد، </w:t>
      </w:r>
      <w:r w:rsidR="00E770D4">
        <w:rPr>
          <w:rFonts w:ascii="IRBadr" w:hAnsi="IRBadr" w:cs="IRBadr" w:hint="cs"/>
          <w:sz w:val="34"/>
          <w:rtl/>
        </w:rPr>
        <w:t>قهرا حسین بن سعید</w:t>
      </w:r>
      <w:r w:rsidR="001E2F14">
        <w:rPr>
          <w:rFonts w:ascii="IRBadr" w:hAnsi="IRBadr" w:cs="IRBadr" w:hint="cs"/>
          <w:sz w:val="34"/>
          <w:rtl/>
        </w:rPr>
        <w:t xml:space="preserve"> در سند </w:t>
      </w:r>
      <w:r w:rsidR="00E770D4">
        <w:rPr>
          <w:rFonts w:ascii="IRBadr" w:hAnsi="IRBadr" w:cs="IRBadr" w:hint="cs"/>
          <w:sz w:val="34"/>
          <w:rtl/>
        </w:rPr>
        <w:t xml:space="preserve">واسطه </w:t>
      </w:r>
      <w:r w:rsidR="001E2F14">
        <w:rPr>
          <w:rFonts w:ascii="IRBadr" w:hAnsi="IRBadr" w:cs="IRBadr" w:hint="cs"/>
          <w:sz w:val="34"/>
          <w:rtl/>
        </w:rPr>
        <w:t xml:space="preserve">می‌شود، و اگر </w:t>
      </w:r>
      <w:r w:rsidR="00C54E74">
        <w:rPr>
          <w:rFonts w:ascii="IRBadr" w:hAnsi="IRBadr" w:cs="IRBadr" w:hint="cs"/>
          <w:sz w:val="34"/>
          <w:rtl/>
        </w:rPr>
        <w:t xml:space="preserve">همان روایت را </w:t>
      </w:r>
      <w:r w:rsidR="00E770D4">
        <w:rPr>
          <w:rFonts w:ascii="IRBadr" w:hAnsi="IRBadr" w:cs="IRBadr" w:hint="cs"/>
          <w:sz w:val="34"/>
          <w:rtl/>
        </w:rPr>
        <w:t xml:space="preserve">کلینی از کتاب شاگرد اخذ نمود، آن شاگرد </w:t>
      </w:r>
      <w:r w:rsidR="001E2F14">
        <w:rPr>
          <w:rFonts w:ascii="IRBadr" w:hAnsi="IRBadr" w:cs="IRBadr" w:hint="cs"/>
          <w:sz w:val="34"/>
          <w:rtl/>
        </w:rPr>
        <w:t xml:space="preserve">خودش </w:t>
      </w:r>
      <w:r w:rsidR="00E770D4">
        <w:rPr>
          <w:rFonts w:ascii="IRBadr" w:hAnsi="IRBadr" w:cs="IRBadr" w:hint="cs"/>
          <w:sz w:val="34"/>
          <w:rtl/>
        </w:rPr>
        <w:t>به‌طور مستقیم آن روایت را از</w:t>
      </w:r>
      <w:r w:rsidR="001E2F14">
        <w:rPr>
          <w:rFonts w:ascii="IRBadr" w:hAnsi="IRBadr" w:cs="IRBadr" w:hint="cs"/>
          <w:sz w:val="34"/>
          <w:rtl/>
        </w:rPr>
        <w:t xml:space="preserve"> استاد </w:t>
      </w:r>
      <w:r w:rsidR="00E770D4">
        <w:rPr>
          <w:rFonts w:ascii="IRBadr" w:hAnsi="IRBadr" w:cs="IRBadr" w:hint="cs"/>
          <w:sz w:val="34"/>
          <w:rtl/>
        </w:rPr>
        <w:t xml:space="preserve">اخذ نموده، و در کتابش </w:t>
      </w:r>
      <w:r w:rsidR="001E2F14">
        <w:rPr>
          <w:rFonts w:ascii="IRBadr" w:hAnsi="IRBadr" w:cs="IRBadr" w:hint="cs"/>
          <w:sz w:val="34"/>
          <w:rtl/>
        </w:rPr>
        <w:t xml:space="preserve">نقل </w:t>
      </w:r>
      <w:r w:rsidR="00E770D4">
        <w:rPr>
          <w:rFonts w:ascii="IRBadr" w:hAnsi="IRBadr" w:cs="IRBadr" w:hint="cs"/>
          <w:sz w:val="34"/>
          <w:rtl/>
        </w:rPr>
        <w:t>کرده است. در این فرض، استاد واسطه نخواهد بود؛ بلکه نقل شاگرد از استاد مشترک،</w:t>
      </w:r>
      <w:r w:rsidR="001E2F14">
        <w:rPr>
          <w:rFonts w:ascii="IRBadr" w:hAnsi="IRBadr" w:cs="IRBadr" w:hint="cs"/>
          <w:sz w:val="34"/>
          <w:rtl/>
        </w:rPr>
        <w:t xml:space="preserve"> بدون واسطه </w:t>
      </w:r>
      <w:r w:rsidR="00E770D4">
        <w:rPr>
          <w:rFonts w:ascii="IRBadr" w:hAnsi="IRBadr" w:cs="IRBadr" w:hint="cs"/>
          <w:sz w:val="34"/>
          <w:rtl/>
        </w:rPr>
        <w:t>است</w:t>
      </w:r>
      <w:r w:rsidR="001E2F14">
        <w:rPr>
          <w:rFonts w:ascii="IRBadr" w:hAnsi="IRBadr" w:cs="IRBadr" w:hint="cs"/>
          <w:sz w:val="34"/>
          <w:rtl/>
        </w:rPr>
        <w:t>.</w:t>
      </w:r>
      <w:r w:rsidR="00E770D4">
        <w:rPr>
          <w:rFonts w:ascii="IRBadr" w:hAnsi="IRBadr" w:cs="IRBadr" w:hint="cs"/>
          <w:sz w:val="34"/>
          <w:rtl/>
        </w:rPr>
        <w:t xml:space="preserve"> این امر کاملا شایع و طبیعی است.</w:t>
      </w:r>
      <w:r w:rsidR="001E2F14">
        <w:rPr>
          <w:rFonts w:ascii="IRBadr" w:hAnsi="IRBadr" w:cs="IRBadr" w:hint="cs"/>
          <w:sz w:val="34"/>
          <w:rtl/>
        </w:rPr>
        <w:t xml:space="preserve"> تطبیق این </w:t>
      </w:r>
      <w:r w:rsidR="00E770D4">
        <w:rPr>
          <w:rFonts w:ascii="IRBadr" w:hAnsi="IRBadr" w:cs="IRBadr" w:hint="cs"/>
          <w:sz w:val="34"/>
          <w:rtl/>
        </w:rPr>
        <w:t xml:space="preserve">فرض </w:t>
      </w:r>
      <w:r w:rsidR="001E2F14">
        <w:rPr>
          <w:rFonts w:ascii="IRBadr" w:hAnsi="IRBadr" w:cs="IRBadr" w:hint="cs"/>
          <w:sz w:val="34"/>
          <w:rtl/>
        </w:rPr>
        <w:t>در محل بحث بدین صورت خواهد بود:</w:t>
      </w:r>
    </w:p>
    <w:p w:rsidR="001E2F14" w:rsidRDefault="001E2F14" w:rsidP="008D106B">
      <w:pPr>
        <w:rPr>
          <w:rFonts w:ascii="IRBadr" w:hAnsi="IRBadr" w:cs="IRBadr"/>
          <w:sz w:val="34"/>
          <w:rtl/>
        </w:rPr>
      </w:pPr>
      <w:r>
        <w:rPr>
          <w:rFonts w:ascii="IRBadr" w:hAnsi="IRBadr" w:cs="IRBadr" w:hint="cs"/>
          <w:sz w:val="34"/>
          <w:rtl/>
        </w:rPr>
        <w:t>احمد بن محمد بن عیسی</w:t>
      </w:r>
      <w:r w:rsidR="00E770D4">
        <w:rPr>
          <w:rFonts w:ascii="IRBadr" w:hAnsi="IRBadr" w:cs="IRBadr" w:hint="cs"/>
          <w:sz w:val="34"/>
          <w:rtl/>
        </w:rPr>
        <w:t>:</w:t>
      </w:r>
      <w:r>
        <w:rPr>
          <w:rFonts w:ascii="IRBadr" w:hAnsi="IRBadr" w:cs="IRBadr" w:hint="cs"/>
          <w:sz w:val="34"/>
          <w:rtl/>
        </w:rPr>
        <w:t xml:space="preserve"> شاگرد</w:t>
      </w:r>
      <w:r w:rsidR="00E770D4">
        <w:rPr>
          <w:rFonts w:ascii="IRBadr" w:hAnsi="IRBadr" w:cs="IRBadr" w:hint="cs"/>
          <w:sz w:val="34"/>
          <w:rtl/>
        </w:rPr>
        <w:t>، و</w:t>
      </w:r>
      <w:r>
        <w:rPr>
          <w:rFonts w:ascii="IRBadr" w:hAnsi="IRBadr" w:cs="IRBadr" w:hint="cs"/>
          <w:sz w:val="34"/>
          <w:rtl/>
        </w:rPr>
        <w:t xml:space="preserve"> علی بن احمد بن اشیم</w:t>
      </w:r>
      <w:r w:rsidR="00E770D4">
        <w:rPr>
          <w:rFonts w:ascii="IRBadr" w:hAnsi="IRBadr" w:cs="IRBadr" w:hint="cs"/>
          <w:sz w:val="34"/>
          <w:rtl/>
        </w:rPr>
        <w:t>: استاد،</w:t>
      </w:r>
      <w:r>
        <w:rPr>
          <w:rFonts w:ascii="IRBadr" w:hAnsi="IRBadr" w:cs="IRBadr" w:hint="cs"/>
          <w:sz w:val="34"/>
          <w:rtl/>
        </w:rPr>
        <w:t xml:space="preserve"> و ابن ابی نصر</w:t>
      </w:r>
      <w:r w:rsidR="00E770D4">
        <w:rPr>
          <w:rFonts w:ascii="IRBadr" w:hAnsi="IRBadr" w:cs="IRBadr" w:hint="cs"/>
          <w:sz w:val="34"/>
          <w:rtl/>
        </w:rPr>
        <w:t>:</w:t>
      </w:r>
      <w:r>
        <w:rPr>
          <w:rFonts w:ascii="IRBadr" w:hAnsi="IRBadr" w:cs="IRBadr" w:hint="cs"/>
          <w:sz w:val="34"/>
          <w:rtl/>
        </w:rPr>
        <w:t xml:space="preserve"> استاد مشترک است. این روایت اگر از کتاب استاد </w:t>
      </w:r>
      <w:r w:rsidR="004927FC">
        <w:rPr>
          <w:rFonts w:ascii="IRBadr" w:hAnsi="IRBadr" w:cs="IRBadr" w:hint="cs"/>
          <w:sz w:val="34"/>
          <w:rtl/>
        </w:rPr>
        <w:t>-</w:t>
      </w:r>
      <w:r>
        <w:rPr>
          <w:rFonts w:ascii="IRBadr" w:hAnsi="IRBadr" w:cs="IRBadr" w:hint="cs"/>
          <w:sz w:val="34"/>
          <w:rtl/>
        </w:rPr>
        <w:t>یعنی علی بن احمد</w:t>
      </w:r>
      <w:r w:rsidR="004927FC">
        <w:rPr>
          <w:rFonts w:ascii="IRBadr" w:hAnsi="IRBadr" w:cs="IRBadr" w:hint="cs"/>
          <w:sz w:val="34"/>
          <w:rtl/>
        </w:rPr>
        <w:t>-</w:t>
      </w:r>
      <w:r>
        <w:rPr>
          <w:rFonts w:ascii="IRBadr" w:hAnsi="IRBadr" w:cs="IRBadr" w:hint="cs"/>
          <w:sz w:val="34"/>
          <w:rtl/>
        </w:rPr>
        <w:t xml:space="preserve"> اخذ شده باشد و راوی از او، شاگرد </w:t>
      </w:r>
      <w:r w:rsidR="004927FC">
        <w:rPr>
          <w:rFonts w:ascii="IRBadr" w:hAnsi="IRBadr" w:cs="IRBadr" w:hint="cs"/>
          <w:sz w:val="34"/>
          <w:rtl/>
        </w:rPr>
        <w:t>-</w:t>
      </w:r>
      <w:r>
        <w:rPr>
          <w:rFonts w:ascii="IRBadr" w:hAnsi="IRBadr" w:cs="IRBadr" w:hint="cs"/>
          <w:sz w:val="34"/>
          <w:rtl/>
        </w:rPr>
        <w:t>یعنی احمد بن محمد بن عیسی</w:t>
      </w:r>
      <w:r w:rsidR="004927FC">
        <w:rPr>
          <w:rFonts w:ascii="IRBadr" w:hAnsi="IRBadr" w:cs="IRBadr" w:hint="cs"/>
          <w:sz w:val="34"/>
          <w:rtl/>
        </w:rPr>
        <w:t>-</w:t>
      </w:r>
      <w:r>
        <w:rPr>
          <w:rFonts w:ascii="IRBadr" w:hAnsi="IRBadr" w:cs="IRBadr" w:hint="cs"/>
          <w:sz w:val="34"/>
          <w:rtl/>
        </w:rPr>
        <w:t xml:space="preserve"> باشد، علی بن احمد در طریق واقع است. طریق </w:t>
      </w:r>
      <w:r>
        <w:rPr>
          <w:rFonts w:ascii="IRBadr" w:hAnsi="IRBadr" w:cs="IRBadr" w:hint="cs"/>
          <w:sz w:val="34"/>
          <w:rtl/>
        </w:rPr>
        <w:lastRenderedPageBreak/>
        <w:t>ت</w:t>
      </w:r>
      <w:r w:rsidR="004927FC">
        <w:rPr>
          <w:rFonts w:ascii="IRBadr" w:hAnsi="IRBadr" w:cs="IRBadr" w:hint="cs"/>
          <w:sz w:val="34"/>
          <w:rtl/>
        </w:rPr>
        <w:t>ا علی بن احمد، طریق به کتاب است؛ یعنی احمد بن محمد بن عیسی در طریق به کتاب علی بن احمد واقع است؛</w:t>
      </w:r>
      <w:r>
        <w:rPr>
          <w:rFonts w:ascii="IRBadr" w:hAnsi="IRBadr" w:cs="IRBadr" w:hint="cs"/>
          <w:sz w:val="34"/>
          <w:rtl/>
        </w:rPr>
        <w:t xml:space="preserve"> </w:t>
      </w:r>
      <w:r w:rsidR="000E4EE0">
        <w:rPr>
          <w:rFonts w:ascii="IRBadr" w:hAnsi="IRBadr" w:cs="IRBadr" w:hint="cs"/>
          <w:sz w:val="34"/>
          <w:rtl/>
        </w:rPr>
        <w:t xml:space="preserve">ولی اگر روایت </w:t>
      </w:r>
      <w:r w:rsidR="004927FC">
        <w:rPr>
          <w:rFonts w:ascii="IRBadr" w:hAnsi="IRBadr" w:cs="IRBadr" w:hint="cs"/>
          <w:sz w:val="34"/>
          <w:rtl/>
        </w:rPr>
        <w:t xml:space="preserve">مزبور </w:t>
      </w:r>
      <w:r w:rsidR="000E4EE0">
        <w:rPr>
          <w:rFonts w:ascii="IRBadr" w:hAnsi="IRBadr" w:cs="IRBadr" w:hint="cs"/>
          <w:sz w:val="34"/>
          <w:rtl/>
        </w:rPr>
        <w:t xml:space="preserve">از کتاب شاگرد </w:t>
      </w:r>
      <w:r w:rsidR="004927FC">
        <w:rPr>
          <w:rFonts w:ascii="IRBadr" w:hAnsi="IRBadr" w:cs="IRBadr"/>
          <w:sz w:val="34"/>
          <w:rtl/>
        </w:rPr>
        <w:t>–</w:t>
      </w:r>
      <w:r w:rsidR="004927FC">
        <w:rPr>
          <w:rFonts w:ascii="IRBadr" w:hAnsi="IRBadr" w:cs="IRBadr" w:hint="cs"/>
          <w:sz w:val="34"/>
          <w:rtl/>
        </w:rPr>
        <w:t xml:space="preserve">یعنی </w:t>
      </w:r>
      <w:r w:rsidR="000E4EE0">
        <w:rPr>
          <w:rFonts w:ascii="IRBadr" w:hAnsi="IRBadr" w:cs="IRBadr" w:hint="cs"/>
          <w:sz w:val="34"/>
          <w:rtl/>
        </w:rPr>
        <w:t>احمد بن محمد بن عیسی</w:t>
      </w:r>
      <w:r w:rsidR="004927FC">
        <w:rPr>
          <w:rFonts w:ascii="IRBadr" w:hAnsi="IRBadr" w:cs="IRBadr" w:hint="cs"/>
          <w:sz w:val="34"/>
          <w:rtl/>
        </w:rPr>
        <w:t>-</w:t>
      </w:r>
      <w:r w:rsidR="000E4EE0">
        <w:rPr>
          <w:rFonts w:ascii="IRBadr" w:hAnsi="IRBadr" w:cs="IRBadr" w:hint="cs"/>
          <w:sz w:val="34"/>
          <w:rtl/>
        </w:rPr>
        <w:t xml:space="preserve"> اخذ شده باشد، واسطه‌ای بین ابن عیسی </w:t>
      </w:r>
      <w:r w:rsidR="008D106B">
        <w:rPr>
          <w:rFonts w:ascii="IRBadr" w:hAnsi="IRBadr" w:cs="IRBadr" w:hint="cs"/>
          <w:sz w:val="34"/>
          <w:rtl/>
        </w:rPr>
        <w:t>و ابن ابی نصر وجود نخواهد داشت.</w:t>
      </w:r>
    </w:p>
    <w:p w:rsidR="0095457C" w:rsidRDefault="0095457C" w:rsidP="00D67A59">
      <w:pPr>
        <w:pStyle w:val="Heading6"/>
        <w:rPr>
          <w:rtl/>
        </w:rPr>
      </w:pPr>
      <w:bookmarkStart w:id="190" w:name="_Toc196115125"/>
      <w:bookmarkStart w:id="191" w:name="_Toc196115151"/>
      <w:bookmarkStart w:id="192" w:name="_Toc196115255"/>
      <w:bookmarkStart w:id="193" w:name="_Toc196115322"/>
      <w:bookmarkStart w:id="194" w:name="_Toc196115353"/>
      <w:bookmarkStart w:id="195" w:name="_Toc196115382"/>
      <w:bookmarkStart w:id="196" w:name="_Toc196120201"/>
      <w:bookmarkStart w:id="197" w:name="_Toc196120421"/>
      <w:bookmarkStart w:id="198" w:name="_Toc196120473"/>
      <w:r>
        <w:rPr>
          <w:rFonts w:hint="cs"/>
          <w:rtl/>
        </w:rPr>
        <w:t>ذکر دو وجه توسط استاد</w:t>
      </w:r>
      <w:bookmarkEnd w:id="190"/>
      <w:bookmarkEnd w:id="191"/>
      <w:bookmarkEnd w:id="192"/>
      <w:bookmarkEnd w:id="193"/>
      <w:bookmarkEnd w:id="194"/>
      <w:bookmarkEnd w:id="195"/>
      <w:bookmarkEnd w:id="196"/>
      <w:bookmarkEnd w:id="197"/>
      <w:bookmarkEnd w:id="198"/>
    </w:p>
    <w:p w:rsidR="00F84894" w:rsidRDefault="00F84894" w:rsidP="00A2175A">
      <w:pPr>
        <w:rPr>
          <w:rFonts w:ascii="IRBadr" w:hAnsi="IRBadr" w:cs="IRBadr"/>
          <w:sz w:val="34"/>
          <w:rtl/>
        </w:rPr>
      </w:pPr>
      <w:r>
        <w:rPr>
          <w:rFonts w:ascii="IRBadr" w:hAnsi="IRBadr" w:cs="IRBadr" w:hint="cs"/>
          <w:sz w:val="34"/>
          <w:rtl/>
        </w:rPr>
        <w:t>علاوه بر سخن صاحب معالم، دو راه حل دیگر هم وجود دارد که ما بیان می‌نماییم و د</w:t>
      </w:r>
      <w:r w:rsidR="00A2175A">
        <w:rPr>
          <w:rFonts w:ascii="IRBadr" w:hAnsi="IRBadr" w:cs="IRBadr" w:hint="cs"/>
          <w:sz w:val="34"/>
          <w:rtl/>
        </w:rPr>
        <w:t>ر کلام صاحب‌معالم وارد نشده است. این دو وجه در سند محل بحث و مشابهات آن تطبیق می‌شود، و در خصوص مورد، این دو وجه: اولی و طبیعی‌تر از وجوه ذکرشده توسط صاحب‌معالم است.</w:t>
      </w:r>
    </w:p>
    <w:p w:rsidR="0095457C" w:rsidRDefault="0095457C" w:rsidP="00D67A59">
      <w:pPr>
        <w:pStyle w:val="Heading7"/>
        <w:rPr>
          <w:rtl/>
        </w:rPr>
      </w:pPr>
      <w:bookmarkStart w:id="199" w:name="_Toc196115126"/>
      <w:bookmarkStart w:id="200" w:name="_Toc196115152"/>
      <w:bookmarkStart w:id="201" w:name="_Toc196115256"/>
      <w:bookmarkStart w:id="202" w:name="_Toc196115323"/>
      <w:bookmarkStart w:id="203" w:name="_Toc196115354"/>
      <w:bookmarkStart w:id="204" w:name="_Toc196115383"/>
      <w:bookmarkStart w:id="205" w:name="_Toc196120202"/>
      <w:bookmarkStart w:id="206" w:name="_Toc196120422"/>
      <w:bookmarkStart w:id="207" w:name="_Toc196120474"/>
      <w:r>
        <w:rPr>
          <w:rFonts w:hint="cs"/>
          <w:rtl/>
        </w:rPr>
        <w:t xml:space="preserve">وجه </w:t>
      </w:r>
      <w:r w:rsidR="00F84894">
        <w:rPr>
          <w:rFonts w:hint="cs"/>
          <w:rtl/>
        </w:rPr>
        <w:t>اول:</w:t>
      </w:r>
      <w:bookmarkEnd w:id="199"/>
      <w:bookmarkEnd w:id="200"/>
      <w:bookmarkEnd w:id="201"/>
      <w:bookmarkEnd w:id="202"/>
      <w:bookmarkEnd w:id="203"/>
      <w:bookmarkEnd w:id="204"/>
      <w:bookmarkEnd w:id="205"/>
      <w:bookmarkEnd w:id="206"/>
      <w:bookmarkEnd w:id="207"/>
      <w:r w:rsidR="00F84894">
        <w:rPr>
          <w:rFonts w:hint="cs"/>
          <w:rtl/>
        </w:rPr>
        <w:t xml:space="preserve"> </w:t>
      </w:r>
    </w:p>
    <w:p w:rsidR="00F84894" w:rsidRDefault="00A2175A" w:rsidP="00A2175A">
      <w:pPr>
        <w:rPr>
          <w:rFonts w:ascii="IRBadr" w:hAnsi="IRBadr" w:cs="IRBadr"/>
          <w:sz w:val="34"/>
          <w:rtl/>
        </w:rPr>
      </w:pPr>
      <w:r>
        <w:rPr>
          <w:rFonts w:ascii="IRBadr" w:hAnsi="IRBadr" w:cs="IRBadr" w:hint="cs"/>
          <w:sz w:val="34"/>
          <w:rtl/>
        </w:rPr>
        <w:t>احمد بن محمد بن عیسی یکبار روایت را از ابن ابی نصر به طور مستقیم شنیده، ولی صفوان را درک نکرده است. برای آنکه این روایت را از صفوان نقل کند، به علی بن احمد مراجعه کرده است. علی بن احمد هم این روایت را از هر دو راوی (صفوان و ابن ابی نصر) برای احمد بن محمد بن عیسی نقل کرده است؛ چرا که علی بن احمد این روایت را از هر دو راوی (صفوان و ابن ابی نصر) شنیده است. ابن ابی نصر استاد مشترک (بین احمد بن محمد بن عیسی و علی بن احمد) است، ولی صفوان استاد مشترک نیست. این هر دو روایت در کتاب احمد بن محمد بن عیسی وارد شده است.</w:t>
      </w:r>
      <w:r w:rsidR="00E03ED9">
        <w:rPr>
          <w:rFonts w:ascii="IRBadr" w:hAnsi="IRBadr" w:cs="IRBadr" w:hint="cs"/>
          <w:sz w:val="34"/>
          <w:rtl/>
        </w:rPr>
        <w:t xml:space="preserve"> احمد بن محمد بن عیسی از آن رو نقل باواسطه را ذکر کرده تا به روایتش از صفوان اشاره کند. و از آنجا که خودش شاگرد ابن ابی نصر بوده و روایت را به طور مستقیم از وی شنیده است، نقل او از ابن ابی نصر تکرار شده و یکبار باواسطه و یکبار بدون واسطه بوده است.</w:t>
      </w:r>
    </w:p>
    <w:p w:rsidR="0095457C" w:rsidRDefault="0095457C" w:rsidP="00D67A59">
      <w:pPr>
        <w:pStyle w:val="Heading7"/>
        <w:rPr>
          <w:rtl/>
        </w:rPr>
      </w:pPr>
      <w:bookmarkStart w:id="208" w:name="_Toc196115127"/>
      <w:bookmarkStart w:id="209" w:name="_Toc196115153"/>
      <w:bookmarkStart w:id="210" w:name="_Toc196115257"/>
      <w:bookmarkStart w:id="211" w:name="_Toc196115324"/>
      <w:bookmarkStart w:id="212" w:name="_Toc196115355"/>
      <w:bookmarkStart w:id="213" w:name="_Toc196115384"/>
      <w:bookmarkStart w:id="214" w:name="_Toc196120203"/>
      <w:bookmarkStart w:id="215" w:name="_Toc196120423"/>
      <w:bookmarkStart w:id="216" w:name="_Toc196120475"/>
      <w:r>
        <w:rPr>
          <w:rFonts w:hint="cs"/>
          <w:rtl/>
        </w:rPr>
        <w:t>وجه</w:t>
      </w:r>
      <w:r w:rsidR="002F7A5F">
        <w:rPr>
          <w:rFonts w:hint="cs"/>
          <w:rtl/>
        </w:rPr>
        <w:t xml:space="preserve"> دوم:</w:t>
      </w:r>
      <w:bookmarkEnd w:id="208"/>
      <w:bookmarkEnd w:id="209"/>
      <w:bookmarkEnd w:id="210"/>
      <w:bookmarkEnd w:id="211"/>
      <w:bookmarkEnd w:id="212"/>
      <w:bookmarkEnd w:id="213"/>
      <w:bookmarkEnd w:id="214"/>
      <w:bookmarkEnd w:id="215"/>
      <w:bookmarkEnd w:id="216"/>
      <w:r w:rsidR="002F7A5F">
        <w:rPr>
          <w:rFonts w:hint="cs"/>
          <w:rtl/>
        </w:rPr>
        <w:t xml:space="preserve"> </w:t>
      </w:r>
    </w:p>
    <w:p w:rsidR="002F7A5F" w:rsidRPr="003A3B91" w:rsidRDefault="002F7A5F" w:rsidP="006A2D64">
      <w:pPr>
        <w:rPr>
          <w:rFonts w:ascii="IRBadr" w:hAnsi="IRBadr" w:cs="IRBadr"/>
          <w:sz w:val="34"/>
          <w:rtl/>
        </w:rPr>
      </w:pPr>
      <w:r>
        <w:rPr>
          <w:rFonts w:ascii="IRBadr" w:hAnsi="IRBadr" w:cs="IRBadr" w:hint="cs"/>
          <w:sz w:val="34"/>
          <w:rtl/>
        </w:rPr>
        <w:t>احمد بن محمد بن ابی نصر این روایت را در جوانی بر</w:t>
      </w:r>
      <w:r w:rsidR="006A2D64">
        <w:rPr>
          <w:rFonts w:ascii="IRBadr" w:hAnsi="IRBadr" w:cs="IRBadr" w:hint="cs"/>
          <w:sz w:val="34"/>
          <w:rtl/>
        </w:rPr>
        <w:t>ای</w:t>
      </w:r>
      <w:r>
        <w:rPr>
          <w:rFonts w:ascii="IRBadr" w:hAnsi="IRBadr" w:cs="IRBadr" w:hint="cs"/>
          <w:sz w:val="34"/>
          <w:rtl/>
        </w:rPr>
        <w:t xml:space="preserve"> علی بن احمد به تفصیل نقل کرده است. پس از آنکه سنّ او بالاتر رفته، برخی ا</w:t>
      </w:r>
      <w:r w:rsidR="006A2D64">
        <w:rPr>
          <w:rFonts w:ascii="IRBadr" w:hAnsi="IRBadr" w:cs="IRBadr" w:hint="cs"/>
          <w:sz w:val="34"/>
          <w:rtl/>
        </w:rPr>
        <w:t>ز جزئیات نقل را فراموش کرده است؛ بنابراین،</w:t>
      </w:r>
      <w:r>
        <w:rPr>
          <w:rFonts w:ascii="IRBadr" w:hAnsi="IRBadr" w:cs="IRBadr" w:hint="cs"/>
          <w:sz w:val="34"/>
          <w:rtl/>
        </w:rPr>
        <w:t xml:space="preserve"> وقتی </w:t>
      </w:r>
      <w:r w:rsidR="006A2D64">
        <w:rPr>
          <w:rFonts w:ascii="IRBadr" w:hAnsi="IRBadr" w:cs="IRBadr" w:hint="cs"/>
          <w:sz w:val="34"/>
          <w:rtl/>
        </w:rPr>
        <w:t xml:space="preserve">این روایت را در سنین بالاتر </w:t>
      </w:r>
      <w:r>
        <w:rPr>
          <w:rFonts w:ascii="IRBadr" w:hAnsi="IRBadr" w:cs="IRBadr" w:hint="cs"/>
          <w:sz w:val="34"/>
          <w:rtl/>
        </w:rPr>
        <w:t xml:space="preserve">برای شاگرد </w:t>
      </w:r>
      <w:r w:rsidR="006A2D64">
        <w:rPr>
          <w:rFonts w:ascii="IRBadr" w:hAnsi="IRBadr" w:cs="IRBadr" w:hint="cs"/>
          <w:sz w:val="34"/>
          <w:rtl/>
        </w:rPr>
        <w:t xml:space="preserve">خود </w:t>
      </w:r>
      <w:r>
        <w:rPr>
          <w:rFonts w:ascii="IRBadr" w:hAnsi="IRBadr" w:cs="IRBadr" w:hint="cs"/>
          <w:sz w:val="34"/>
          <w:rtl/>
        </w:rPr>
        <w:t xml:space="preserve">احمد بن محمد بن عیسی نقل کرده، چکیده روایت را </w:t>
      </w:r>
      <w:r w:rsidR="006A2D64">
        <w:rPr>
          <w:rFonts w:ascii="IRBadr" w:hAnsi="IRBadr" w:cs="IRBadr" w:hint="cs"/>
          <w:sz w:val="34"/>
          <w:rtl/>
        </w:rPr>
        <w:t xml:space="preserve">بیان </w:t>
      </w:r>
      <w:r>
        <w:rPr>
          <w:rFonts w:ascii="IRBadr" w:hAnsi="IRBadr" w:cs="IRBadr" w:hint="cs"/>
          <w:sz w:val="34"/>
          <w:rtl/>
        </w:rPr>
        <w:t>کرده است، و</w:t>
      </w:r>
      <w:r w:rsidR="006A2D64">
        <w:rPr>
          <w:rFonts w:ascii="IRBadr" w:hAnsi="IRBadr" w:cs="IRBadr" w:hint="cs"/>
          <w:sz w:val="34"/>
          <w:rtl/>
        </w:rPr>
        <w:t>لی</w:t>
      </w:r>
      <w:r>
        <w:rPr>
          <w:rFonts w:ascii="IRBadr" w:hAnsi="IRBadr" w:cs="IRBadr" w:hint="cs"/>
          <w:sz w:val="34"/>
          <w:rtl/>
        </w:rPr>
        <w:t xml:space="preserve"> وقتی برای علی بن احمد نقل کرده در دوران جوانی بوده و از این رو روایت را با جزئیات برای </w:t>
      </w:r>
      <w:r w:rsidR="006A2D64">
        <w:rPr>
          <w:rFonts w:ascii="IRBadr" w:hAnsi="IRBadr" w:cs="IRBadr" w:hint="cs"/>
          <w:sz w:val="34"/>
          <w:rtl/>
        </w:rPr>
        <w:t xml:space="preserve">وی </w:t>
      </w:r>
      <w:r>
        <w:rPr>
          <w:rFonts w:ascii="IRBadr" w:hAnsi="IRBadr" w:cs="IRBadr" w:hint="cs"/>
          <w:sz w:val="34"/>
          <w:rtl/>
        </w:rPr>
        <w:t xml:space="preserve">نقل کرده است. پس علت اینکه احمد بن محمد بن عیسی </w:t>
      </w:r>
      <w:r w:rsidR="006A2D64">
        <w:rPr>
          <w:rFonts w:ascii="IRBadr" w:hAnsi="IRBadr" w:cs="IRBadr" w:hint="cs"/>
          <w:sz w:val="34"/>
          <w:rtl/>
        </w:rPr>
        <w:t xml:space="preserve">روایت را </w:t>
      </w:r>
      <w:r>
        <w:rPr>
          <w:rFonts w:ascii="IRBadr" w:hAnsi="IRBadr" w:cs="IRBadr" w:hint="cs"/>
          <w:sz w:val="34"/>
          <w:rtl/>
        </w:rPr>
        <w:t xml:space="preserve">دو بار </w:t>
      </w:r>
      <w:r w:rsidR="006A2D64">
        <w:rPr>
          <w:rFonts w:ascii="IRBadr" w:hAnsi="IRBadr" w:cs="IRBadr" w:hint="cs"/>
          <w:sz w:val="34"/>
          <w:rtl/>
        </w:rPr>
        <w:t xml:space="preserve">(باواسطه و بدون واسطه) </w:t>
      </w:r>
      <w:r>
        <w:rPr>
          <w:rFonts w:ascii="IRBadr" w:hAnsi="IRBadr" w:cs="IRBadr" w:hint="cs"/>
          <w:sz w:val="34"/>
          <w:rtl/>
        </w:rPr>
        <w:t>نقل کرده</w:t>
      </w:r>
      <w:r w:rsidR="006A2D64">
        <w:rPr>
          <w:rFonts w:ascii="IRBadr" w:hAnsi="IRBadr" w:cs="IRBadr" w:hint="cs"/>
          <w:sz w:val="34"/>
          <w:rtl/>
        </w:rPr>
        <w:t xml:space="preserve"> </w:t>
      </w:r>
      <w:r>
        <w:rPr>
          <w:rFonts w:ascii="IRBadr" w:hAnsi="IRBadr" w:cs="IRBadr" w:hint="cs"/>
          <w:sz w:val="34"/>
          <w:rtl/>
        </w:rPr>
        <w:t xml:space="preserve">آن است که هر یک از دو نقل دارای یک امتیاز </w:t>
      </w:r>
      <w:r w:rsidR="006A2D64">
        <w:rPr>
          <w:rFonts w:ascii="IRBadr" w:hAnsi="IRBadr" w:cs="IRBadr" w:hint="cs"/>
          <w:sz w:val="34"/>
          <w:rtl/>
        </w:rPr>
        <w:t xml:space="preserve">ویژه‌ای </w:t>
      </w:r>
      <w:r>
        <w:rPr>
          <w:rFonts w:ascii="IRBadr" w:hAnsi="IRBadr" w:cs="IRBadr" w:hint="cs"/>
          <w:sz w:val="34"/>
          <w:rtl/>
        </w:rPr>
        <w:t xml:space="preserve">است. یک نقل مستقیم ، و نقل دیگری مفصّل با ذکر جزئیّات است. </w:t>
      </w:r>
      <w:r w:rsidR="00F0759E">
        <w:rPr>
          <w:rFonts w:ascii="IRBadr" w:hAnsi="IRBadr" w:cs="IRBadr" w:hint="cs"/>
          <w:sz w:val="34"/>
          <w:rtl/>
        </w:rPr>
        <w:t>این وج</w:t>
      </w:r>
      <w:r w:rsidR="00552E61">
        <w:rPr>
          <w:rFonts w:ascii="IRBadr" w:hAnsi="IRBadr" w:cs="IRBadr" w:hint="cs"/>
          <w:sz w:val="34"/>
          <w:rtl/>
        </w:rPr>
        <w:t xml:space="preserve">ه دقیقا در محل بحث تطبیق می‌شود؛ چرا که نقل </w:t>
      </w:r>
      <w:r w:rsidR="00254972">
        <w:rPr>
          <w:rFonts w:ascii="IRBadr" w:hAnsi="IRBadr" w:cs="IRBadr" w:hint="cs"/>
          <w:sz w:val="34"/>
          <w:rtl/>
        </w:rPr>
        <w:t xml:space="preserve">باواسطه </w:t>
      </w:r>
      <w:r w:rsidR="00552E61">
        <w:rPr>
          <w:rFonts w:ascii="IRBadr" w:hAnsi="IRBadr" w:cs="IRBadr" w:hint="cs"/>
          <w:sz w:val="34"/>
          <w:rtl/>
        </w:rPr>
        <w:t>مفصّل و دیگری که مستقیم است، خلاصه‌تر است.</w:t>
      </w:r>
      <w:r w:rsidR="00F332F6">
        <w:rPr>
          <w:rFonts w:ascii="IRBadr" w:hAnsi="IRBadr" w:cs="IRBadr" w:hint="cs"/>
          <w:sz w:val="34"/>
          <w:rtl/>
        </w:rPr>
        <w:t xml:space="preserve"> اینکه</w:t>
      </w:r>
      <w:r w:rsidR="006A2D64">
        <w:rPr>
          <w:rFonts w:ascii="IRBadr" w:hAnsi="IRBadr" w:cs="IRBadr" w:hint="cs"/>
          <w:sz w:val="34"/>
          <w:rtl/>
        </w:rPr>
        <w:t xml:space="preserve"> در محل بحث، دو روایتی که وجود دارد،</w:t>
      </w:r>
      <w:r w:rsidR="00F332F6">
        <w:rPr>
          <w:rFonts w:ascii="IRBadr" w:hAnsi="IRBadr" w:cs="IRBadr" w:hint="cs"/>
          <w:sz w:val="34"/>
          <w:rtl/>
        </w:rPr>
        <w:t xml:space="preserve"> یک روایت مجمل و دیگری مفصّل است، ارجاع یک روایت به دیگری را مستبعد می‌کند. نتیجه آن است که دو روایت به هم ارجاع داده نمی‌شود و حمل بر دو نقل مختلف می‌شود که یکی با واسطه و دیگری بدون واسطه است. </w:t>
      </w:r>
    </w:p>
    <w:sectPr w:rsidR="002F7A5F" w:rsidRPr="003A3B91"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024" w:rsidRDefault="00415024" w:rsidP="008B750B">
      <w:pPr>
        <w:spacing w:line="240" w:lineRule="auto"/>
      </w:pPr>
      <w:r>
        <w:separator/>
      </w:r>
    </w:p>
    <w:p w:rsidR="00415024" w:rsidRDefault="00415024"/>
  </w:endnote>
  <w:endnote w:type="continuationSeparator" w:id="0">
    <w:p w:rsidR="00415024" w:rsidRDefault="00415024" w:rsidP="008B750B">
      <w:pPr>
        <w:spacing w:line="240" w:lineRule="auto"/>
      </w:pPr>
      <w:r>
        <w:continuationSeparator/>
      </w:r>
    </w:p>
    <w:p w:rsidR="00415024" w:rsidRDefault="00415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IRBadr">
    <w:panose1 w:val="02000506000000020002"/>
    <w:charset w:val="00"/>
    <w:family w:val="auto"/>
    <w:pitch w:val="variable"/>
    <w:sig w:usb0="00002003" w:usb1="00000000" w:usb2="00000000" w:usb3="00000000" w:csb0="00000041" w:csb1="00000000"/>
  </w:font>
  <w:font w:name="ALAEM">
    <w:altName w:val="Arial"/>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7C" w:rsidRDefault="0095457C">
    <w:pPr>
      <w:pStyle w:val="Footer"/>
    </w:pPr>
  </w:p>
  <w:p w:rsidR="0095457C" w:rsidRDefault="009545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7"/>
      <w:gridCol w:w="2213"/>
      <w:gridCol w:w="4694"/>
    </w:tblGrid>
    <w:tr w:rsidR="0095457C" w:rsidRPr="006D44C1" w:rsidTr="0020241A">
      <w:tc>
        <w:tcPr>
          <w:tcW w:w="3382" w:type="dxa"/>
          <w:tcBorders>
            <w:top w:val="nil"/>
            <w:left w:val="nil"/>
            <w:bottom w:val="nil"/>
            <w:right w:val="nil"/>
          </w:tcBorders>
        </w:tcPr>
        <w:p w:rsidR="0095457C" w:rsidRDefault="0095457C" w:rsidP="00257650">
          <w:pPr>
            <w:pStyle w:val="Footer"/>
            <w:ind w:firstLine="0"/>
            <w:rPr>
              <w:rtl/>
            </w:rPr>
          </w:pPr>
          <w:r w:rsidRPr="006D44C1">
            <w:rPr>
              <w:rFonts w:hint="cs"/>
              <w:color w:val="808080" w:themeColor="background1" w:themeShade="80"/>
              <w:rtl/>
            </w:rPr>
            <w:t xml:space="preserve">مدرسه </w:t>
          </w:r>
          <w:r w:rsidRPr="006D44C1">
            <w:rPr>
              <w:rFonts w:hint="cs"/>
              <w:color w:val="808080" w:themeColor="background1" w:themeShade="80"/>
              <w:rtl/>
            </w:rPr>
            <w:t xml:space="preserve">فقهی امام محمدباقر </w:t>
          </w:r>
          <w:r w:rsidRPr="001A21E1">
            <w:rPr>
              <w:rFonts w:hint="cs"/>
              <w:color w:val="808080" w:themeColor="background1" w:themeShade="80"/>
              <w:sz w:val="12"/>
              <w:szCs w:val="18"/>
              <w:rtl/>
            </w:rPr>
            <w:t>علیه السلام</w:t>
          </w:r>
        </w:p>
      </w:tc>
      <w:tc>
        <w:tcPr>
          <w:tcW w:w="2252" w:type="dxa"/>
          <w:tcBorders>
            <w:top w:val="nil"/>
            <w:left w:val="nil"/>
            <w:bottom w:val="nil"/>
            <w:right w:val="nil"/>
          </w:tcBorders>
          <w:vAlign w:val="center"/>
        </w:tcPr>
        <w:p w:rsidR="0095457C" w:rsidRDefault="0095457C" w:rsidP="006D44C1">
          <w:pPr>
            <w:pStyle w:val="Footer"/>
            <w:jc w:val="right"/>
            <w:rPr>
              <w:rtl/>
            </w:rPr>
          </w:pPr>
          <w:r>
            <w:rPr>
              <w:rFonts w:hint="cs"/>
              <w:rtl/>
            </w:rPr>
            <w:t xml:space="preserve">صفحه </w:t>
          </w:r>
          <w:r>
            <w:fldChar w:fldCharType="begin"/>
          </w:r>
          <w:r>
            <w:instrText>PAGE   \* MERGEFORMAT</w:instrText>
          </w:r>
          <w:r>
            <w:fldChar w:fldCharType="separate"/>
          </w:r>
          <w:r w:rsidR="00DB12B2" w:rsidRPr="00DB12B2">
            <w:rPr>
              <w:noProof/>
              <w:rtl/>
              <w:lang w:val="fa-IR"/>
            </w:rPr>
            <w:t>1</w:t>
          </w:r>
          <w:r>
            <w:rPr>
              <w:noProof/>
            </w:rPr>
            <w:fldChar w:fldCharType="end"/>
          </w:r>
        </w:p>
      </w:tc>
      <w:tc>
        <w:tcPr>
          <w:tcW w:w="4786" w:type="dxa"/>
          <w:tcBorders>
            <w:top w:val="nil"/>
            <w:left w:val="nil"/>
            <w:bottom w:val="nil"/>
            <w:right w:val="nil"/>
          </w:tcBorders>
          <w:vAlign w:val="center"/>
        </w:tcPr>
        <w:p w:rsidR="0095457C" w:rsidRPr="006D44C1" w:rsidRDefault="0095457C" w:rsidP="001B6799">
          <w:pPr>
            <w:pStyle w:val="Footer"/>
            <w:bidi w:val="0"/>
            <w:rPr>
              <w:color w:val="808080" w:themeColor="background1" w:themeShade="80"/>
              <w:rtl/>
            </w:rPr>
          </w:pPr>
          <w:bookmarkStart w:id="224" w:name="BokAdres"/>
          <w:bookmarkEnd w:id="224"/>
          <w:r>
            <w:rPr>
              <w:color w:val="808080" w:themeColor="background1" w:themeShade="80"/>
            </w:rPr>
            <w:t>F1js1_14030618-001_ah1_mfeb.ir</w:t>
          </w:r>
        </w:p>
      </w:tc>
    </w:tr>
  </w:tbl>
  <w:p w:rsidR="0095457C" w:rsidRDefault="0095457C" w:rsidP="00FA5F3D">
    <w:pPr>
      <w:pStyle w:val="Footer"/>
      <w:jc w:val="center"/>
    </w:pPr>
  </w:p>
  <w:p w:rsidR="0095457C" w:rsidRDefault="009545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024" w:rsidRDefault="00415024" w:rsidP="008B750B">
      <w:pPr>
        <w:spacing w:line="240" w:lineRule="auto"/>
      </w:pPr>
      <w:r>
        <w:separator/>
      </w:r>
    </w:p>
    <w:p w:rsidR="00415024" w:rsidRDefault="00415024"/>
  </w:footnote>
  <w:footnote w:type="continuationSeparator" w:id="0">
    <w:p w:rsidR="00415024" w:rsidRDefault="00415024" w:rsidP="008B750B">
      <w:pPr>
        <w:spacing w:line="240" w:lineRule="auto"/>
      </w:pPr>
      <w:r>
        <w:continuationSeparator/>
      </w:r>
    </w:p>
    <w:p w:rsidR="00415024" w:rsidRDefault="00415024"/>
  </w:footnote>
  <w:footnote w:id="1">
    <w:p w:rsidR="0095457C" w:rsidRPr="00BA5454" w:rsidRDefault="0095457C" w:rsidP="00BA5454">
      <w:pPr>
        <w:pStyle w:val="FootnoteText"/>
      </w:pPr>
      <w:r w:rsidRPr="00BA5454">
        <w:footnoteRef/>
      </w:r>
      <w:r w:rsidRPr="00BA5454">
        <w:rPr>
          <w:rtl/>
        </w:rPr>
        <w:t xml:space="preserve"> </w:t>
      </w:r>
      <w:hyperlink r:id="rId1" w:history="1">
        <w:r w:rsidRPr="00BA5454">
          <w:rPr>
            <w:rStyle w:val="Hyperlink"/>
            <w:rFonts w:hint="cs"/>
            <w:rtl/>
          </w:rPr>
          <w:t>الکافی،</w:t>
        </w:r>
        <w:r w:rsidRPr="00BA5454">
          <w:rPr>
            <w:rStyle w:val="Hyperlink"/>
            <w:rtl/>
          </w:rPr>
          <w:t xml:space="preserve"> </w:t>
        </w:r>
        <w:r w:rsidRPr="00BA5454">
          <w:rPr>
            <w:rStyle w:val="Hyperlink"/>
            <w:rFonts w:hint="cs"/>
            <w:rtl/>
          </w:rPr>
          <w:t>محمد</w:t>
        </w:r>
        <w:r w:rsidRPr="00BA5454">
          <w:rPr>
            <w:rStyle w:val="Hyperlink"/>
            <w:rtl/>
          </w:rPr>
          <w:t xml:space="preserve"> </w:t>
        </w:r>
        <w:r w:rsidRPr="00BA5454">
          <w:rPr>
            <w:rStyle w:val="Hyperlink"/>
            <w:rFonts w:hint="cs"/>
            <w:rtl/>
          </w:rPr>
          <w:t>بن</w:t>
        </w:r>
        <w:r w:rsidRPr="00BA5454">
          <w:rPr>
            <w:rStyle w:val="Hyperlink"/>
            <w:rtl/>
          </w:rPr>
          <w:t xml:space="preserve"> </w:t>
        </w:r>
        <w:r w:rsidRPr="00BA5454">
          <w:rPr>
            <w:rStyle w:val="Hyperlink"/>
            <w:rFonts w:hint="cs"/>
            <w:rtl/>
          </w:rPr>
          <w:t>یعقوب</w:t>
        </w:r>
        <w:r w:rsidRPr="00BA5454">
          <w:rPr>
            <w:rStyle w:val="Hyperlink"/>
            <w:rtl/>
          </w:rPr>
          <w:t xml:space="preserve"> </w:t>
        </w:r>
        <w:r w:rsidRPr="00BA5454">
          <w:rPr>
            <w:rStyle w:val="Hyperlink"/>
            <w:rFonts w:hint="cs"/>
            <w:rtl/>
          </w:rPr>
          <w:t>کلینی،</w:t>
        </w:r>
        <w:r w:rsidRPr="00BA5454">
          <w:rPr>
            <w:rStyle w:val="Hyperlink"/>
            <w:rtl/>
          </w:rPr>
          <w:t xml:space="preserve"> </w:t>
        </w:r>
        <w:r w:rsidRPr="00BA5454">
          <w:rPr>
            <w:rStyle w:val="Hyperlink"/>
            <w:rFonts w:hint="cs"/>
            <w:rtl/>
          </w:rPr>
          <w:t>ج</w:t>
        </w:r>
        <w:r w:rsidRPr="00BA5454">
          <w:rPr>
            <w:rStyle w:val="Hyperlink"/>
            <w:rtl/>
          </w:rPr>
          <w:t>3</w:t>
        </w:r>
        <w:r w:rsidRPr="00BA5454">
          <w:rPr>
            <w:rStyle w:val="Hyperlink"/>
            <w:rFonts w:hint="cs"/>
            <w:rtl/>
          </w:rPr>
          <w:t>،</w:t>
        </w:r>
        <w:r w:rsidRPr="00BA5454">
          <w:rPr>
            <w:rStyle w:val="Hyperlink"/>
            <w:rtl/>
          </w:rPr>
          <w:t xml:space="preserve"> </w:t>
        </w:r>
        <w:r w:rsidRPr="00BA5454">
          <w:rPr>
            <w:rStyle w:val="Hyperlink"/>
            <w:rFonts w:hint="cs"/>
            <w:rtl/>
          </w:rPr>
          <w:t>ص</w:t>
        </w:r>
        <w:r w:rsidRPr="00BA5454">
          <w:rPr>
            <w:rStyle w:val="Hyperlink"/>
            <w:rtl/>
          </w:rPr>
          <w:t>513</w:t>
        </w:r>
        <w:r w:rsidRPr="00BA5454">
          <w:rPr>
            <w:rStyle w:val="Hyperlink"/>
          </w:rPr>
          <w:t>.</w:t>
        </w:r>
      </w:hyperlink>
    </w:p>
  </w:footnote>
  <w:footnote w:id="2">
    <w:p w:rsidR="0095457C" w:rsidRPr="00BA5454" w:rsidRDefault="0095457C" w:rsidP="00BA5454">
      <w:pPr>
        <w:pStyle w:val="FootnoteText"/>
      </w:pPr>
      <w:r w:rsidRPr="00BA5454">
        <w:footnoteRef/>
      </w:r>
      <w:r w:rsidRPr="00BA5454">
        <w:rPr>
          <w:rtl/>
        </w:rPr>
        <w:t xml:space="preserve"> </w:t>
      </w:r>
      <w:hyperlink r:id="rId2" w:history="1">
        <w:r w:rsidRPr="00BA5454">
          <w:rPr>
            <w:rStyle w:val="Hyperlink"/>
            <w:rFonts w:hint="cs"/>
            <w:rtl/>
          </w:rPr>
          <w:t>تهذیب</w:t>
        </w:r>
        <w:r w:rsidRPr="00BA5454">
          <w:rPr>
            <w:rStyle w:val="Hyperlink"/>
            <w:rtl/>
          </w:rPr>
          <w:t xml:space="preserve"> </w:t>
        </w:r>
        <w:r w:rsidRPr="00BA5454">
          <w:rPr>
            <w:rStyle w:val="Hyperlink"/>
            <w:rFonts w:hint="cs"/>
            <w:rtl/>
          </w:rPr>
          <w:t>الاحکام،</w:t>
        </w:r>
        <w:r w:rsidRPr="00BA5454">
          <w:rPr>
            <w:rStyle w:val="Hyperlink"/>
            <w:rtl/>
          </w:rPr>
          <w:t xml:space="preserve"> </w:t>
        </w:r>
        <w:r w:rsidRPr="00BA5454">
          <w:rPr>
            <w:rStyle w:val="Hyperlink"/>
            <w:rFonts w:hint="cs"/>
            <w:rtl/>
          </w:rPr>
          <w:t>شیخ</w:t>
        </w:r>
        <w:r w:rsidRPr="00BA5454">
          <w:rPr>
            <w:rStyle w:val="Hyperlink"/>
            <w:rtl/>
          </w:rPr>
          <w:t xml:space="preserve"> </w:t>
        </w:r>
        <w:r w:rsidRPr="00BA5454">
          <w:rPr>
            <w:rStyle w:val="Hyperlink"/>
            <w:rFonts w:hint="cs"/>
            <w:rtl/>
          </w:rPr>
          <w:t>طوسی،</w:t>
        </w:r>
        <w:r w:rsidRPr="00BA5454">
          <w:rPr>
            <w:rStyle w:val="Hyperlink"/>
            <w:rtl/>
          </w:rPr>
          <w:t xml:space="preserve"> </w:t>
        </w:r>
        <w:r w:rsidRPr="00BA5454">
          <w:rPr>
            <w:rStyle w:val="Hyperlink"/>
            <w:rFonts w:hint="cs"/>
            <w:rtl/>
          </w:rPr>
          <w:t>ج</w:t>
        </w:r>
        <w:r w:rsidRPr="00BA5454">
          <w:rPr>
            <w:rStyle w:val="Hyperlink"/>
            <w:rtl/>
          </w:rPr>
          <w:t>4</w:t>
        </w:r>
        <w:r w:rsidRPr="00BA5454">
          <w:rPr>
            <w:rStyle w:val="Hyperlink"/>
            <w:rFonts w:hint="cs"/>
            <w:rtl/>
          </w:rPr>
          <w:t>،</w:t>
        </w:r>
        <w:r w:rsidRPr="00BA5454">
          <w:rPr>
            <w:rStyle w:val="Hyperlink"/>
            <w:rtl/>
          </w:rPr>
          <w:t xml:space="preserve"> </w:t>
        </w:r>
        <w:r w:rsidRPr="00BA5454">
          <w:rPr>
            <w:rStyle w:val="Hyperlink"/>
            <w:rFonts w:hint="cs"/>
            <w:rtl/>
          </w:rPr>
          <w:t>ص</w:t>
        </w:r>
        <w:r w:rsidRPr="00BA5454">
          <w:rPr>
            <w:rStyle w:val="Hyperlink"/>
            <w:rtl/>
          </w:rPr>
          <w:t>119</w:t>
        </w:r>
        <w:r w:rsidRPr="00BA5454">
          <w:rPr>
            <w:rStyle w:val="Hyperlink"/>
          </w:rPr>
          <w:t>.</w:t>
        </w:r>
      </w:hyperlink>
    </w:p>
  </w:footnote>
  <w:footnote w:id="3">
    <w:p w:rsidR="0095457C" w:rsidRPr="001C37A9" w:rsidRDefault="0095457C" w:rsidP="001C37A9">
      <w:pPr>
        <w:pStyle w:val="FootnoteText"/>
      </w:pPr>
      <w:r w:rsidRPr="001C37A9">
        <w:footnoteRef/>
      </w:r>
      <w:r w:rsidRPr="001C37A9">
        <w:rPr>
          <w:rtl/>
        </w:rPr>
        <w:t xml:space="preserve"> </w:t>
      </w:r>
      <w:hyperlink r:id="rId3" w:history="1">
        <w:r w:rsidRPr="001C37A9">
          <w:rPr>
            <w:rStyle w:val="Hyperlink"/>
            <w:rFonts w:hint="cs"/>
            <w:rtl/>
          </w:rPr>
          <w:t>الکافی،</w:t>
        </w:r>
        <w:r w:rsidRPr="001C37A9">
          <w:rPr>
            <w:rStyle w:val="Hyperlink"/>
            <w:rtl/>
          </w:rPr>
          <w:t xml:space="preserve"> </w:t>
        </w:r>
        <w:r w:rsidRPr="001C37A9">
          <w:rPr>
            <w:rStyle w:val="Hyperlink"/>
            <w:rFonts w:hint="cs"/>
            <w:rtl/>
          </w:rPr>
          <w:t>محمد</w:t>
        </w:r>
        <w:r w:rsidRPr="001C37A9">
          <w:rPr>
            <w:rStyle w:val="Hyperlink"/>
            <w:rtl/>
          </w:rPr>
          <w:t xml:space="preserve"> </w:t>
        </w:r>
        <w:r w:rsidRPr="001C37A9">
          <w:rPr>
            <w:rStyle w:val="Hyperlink"/>
            <w:rFonts w:hint="cs"/>
            <w:rtl/>
          </w:rPr>
          <w:t>بن</w:t>
        </w:r>
        <w:r w:rsidRPr="001C37A9">
          <w:rPr>
            <w:rStyle w:val="Hyperlink"/>
            <w:rtl/>
          </w:rPr>
          <w:t xml:space="preserve"> </w:t>
        </w:r>
        <w:r w:rsidRPr="001C37A9">
          <w:rPr>
            <w:rStyle w:val="Hyperlink"/>
            <w:rFonts w:hint="cs"/>
            <w:rtl/>
          </w:rPr>
          <w:t>یعقوب</w:t>
        </w:r>
        <w:r w:rsidRPr="001C37A9">
          <w:rPr>
            <w:rStyle w:val="Hyperlink"/>
            <w:rtl/>
          </w:rPr>
          <w:t xml:space="preserve"> </w:t>
        </w:r>
        <w:r w:rsidRPr="001C37A9">
          <w:rPr>
            <w:rStyle w:val="Hyperlink"/>
            <w:rFonts w:hint="cs"/>
            <w:rtl/>
          </w:rPr>
          <w:t>کلینی،</w:t>
        </w:r>
        <w:r w:rsidRPr="001C37A9">
          <w:rPr>
            <w:rStyle w:val="Hyperlink"/>
            <w:rtl/>
          </w:rPr>
          <w:t xml:space="preserve"> </w:t>
        </w:r>
        <w:r w:rsidRPr="001C37A9">
          <w:rPr>
            <w:rStyle w:val="Hyperlink"/>
            <w:rFonts w:hint="cs"/>
            <w:rtl/>
          </w:rPr>
          <w:t>ج</w:t>
        </w:r>
        <w:r w:rsidRPr="001C37A9">
          <w:rPr>
            <w:rStyle w:val="Hyperlink"/>
            <w:rtl/>
          </w:rPr>
          <w:t>4</w:t>
        </w:r>
        <w:r w:rsidRPr="001C37A9">
          <w:rPr>
            <w:rStyle w:val="Hyperlink"/>
            <w:rFonts w:hint="cs"/>
            <w:rtl/>
          </w:rPr>
          <w:t>،</w:t>
        </w:r>
        <w:r w:rsidRPr="001C37A9">
          <w:rPr>
            <w:rStyle w:val="Hyperlink"/>
            <w:rtl/>
          </w:rPr>
          <w:t xml:space="preserve"> </w:t>
        </w:r>
        <w:r w:rsidRPr="001C37A9">
          <w:rPr>
            <w:rStyle w:val="Hyperlink"/>
            <w:rFonts w:hint="cs"/>
            <w:rtl/>
          </w:rPr>
          <w:t>ص</w:t>
        </w:r>
        <w:r w:rsidRPr="001C37A9">
          <w:rPr>
            <w:rStyle w:val="Hyperlink"/>
            <w:rtl/>
          </w:rPr>
          <w:t>331</w:t>
        </w:r>
        <w:r>
          <w:rPr>
            <w:rStyle w:val="Hyperlink"/>
            <w:rFonts w:hint="cs"/>
            <w:rtl/>
          </w:rPr>
          <w:t>، رقم۱</w:t>
        </w:r>
        <w:r w:rsidRPr="001C37A9">
          <w:rPr>
            <w:rStyle w:val="Hyperlink"/>
          </w:rPr>
          <w:t>.</w:t>
        </w:r>
      </w:hyperlink>
    </w:p>
  </w:footnote>
  <w:footnote w:id="4">
    <w:p w:rsidR="0095457C" w:rsidRPr="00ED4B53" w:rsidRDefault="0095457C" w:rsidP="00ED4B53">
      <w:pPr>
        <w:pStyle w:val="FootnoteText"/>
      </w:pPr>
      <w:r w:rsidRPr="00ED4B53">
        <w:footnoteRef/>
      </w:r>
      <w:r w:rsidRPr="00ED4B53">
        <w:rPr>
          <w:rtl/>
        </w:rPr>
        <w:t xml:space="preserve"> </w:t>
      </w:r>
      <w:hyperlink r:id="rId4" w:history="1">
        <w:r w:rsidRPr="00ED4B53">
          <w:rPr>
            <w:rStyle w:val="Hyperlink"/>
            <w:rFonts w:hint="cs"/>
            <w:rtl/>
          </w:rPr>
          <w:t>الکافی،</w:t>
        </w:r>
        <w:r w:rsidRPr="00ED4B53">
          <w:rPr>
            <w:rStyle w:val="Hyperlink"/>
            <w:rtl/>
          </w:rPr>
          <w:t xml:space="preserve"> </w:t>
        </w:r>
        <w:r w:rsidRPr="00ED4B53">
          <w:rPr>
            <w:rStyle w:val="Hyperlink"/>
            <w:rFonts w:hint="cs"/>
            <w:rtl/>
          </w:rPr>
          <w:t>محمد</w:t>
        </w:r>
        <w:r w:rsidRPr="00ED4B53">
          <w:rPr>
            <w:rStyle w:val="Hyperlink"/>
            <w:rtl/>
          </w:rPr>
          <w:t xml:space="preserve"> </w:t>
        </w:r>
        <w:r w:rsidRPr="00ED4B53">
          <w:rPr>
            <w:rStyle w:val="Hyperlink"/>
            <w:rFonts w:hint="cs"/>
            <w:rtl/>
          </w:rPr>
          <w:t>بن</w:t>
        </w:r>
        <w:r w:rsidRPr="00ED4B53">
          <w:rPr>
            <w:rStyle w:val="Hyperlink"/>
            <w:rtl/>
          </w:rPr>
          <w:t xml:space="preserve"> </w:t>
        </w:r>
        <w:r w:rsidRPr="00ED4B53">
          <w:rPr>
            <w:rStyle w:val="Hyperlink"/>
            <w:rFonts w:hint="cs"/>
            <w:rtl/>
          </w:rPr>
          <w:t>یعقوب</w:t>
        </w:r>
        <w:r w:rsidRPr="00ED4B53">
          <w:rPr>
            <w:rStyle w:val="Hyperlink"/>
            <w:rtl/>
          </w:rPr>
          <w:t xml:space="preserve"> </w:t>
        </w:r>
        <w:r w:rsidRPr="00ED4B53">
          <w:rPr>
            <w:rStyle w:val="Hyperlink"/>
            <w:rFonts w:hint="cs"/>
            <w:rtl/>
          </w:rPr>
          <w:t>کلینی،</w:t>
        </w:r>
        <w:r w:rsidRPr="00ED4B53">
          <w:rPr>
            <w:rStyle w:val="Hyperlink"/>
            <w:rtl/>
          </w:rPr>
          <w:t xml:space="preserve"> </w:t>
        </w:r>
        <w:r w:rsidRPr="00ED4B53">
          <w:rPr>
            <w:rStyle w:val="Hyperlink"/>
            <w:rFonts w:hint="cs"/>
            <w:rtl/>
          </w:rPr>
          <w:t>ج</w:t>
        </w:r>
        <w:r w:rsidRPr="00ED4B53">
          <w:rPr>
            <w:rStyle w:val="Hyperlink"/>
            <w:rtl/>
          </w:rPr>
          <w:t>1</w:t>
        </w:r>
        <w:r w:rsidRPr="00ED4B53">
          <w:rPr>
            <w:rStyle w:val="Hyperlink"/>
            <w:rFonts w:hint="cs"/>
            <w:rtl/>
          </w:rPr>
          <w:t>،</w:t>
        </w:r>
        <w:r w:rsidRPr="00ED4B53">
          <w:rPr>
            <w:rStyle w:val="Hyperlink"/>
            <w:rtl/>
          </w:rPr>
          <w:t xml:space="preserve"> </w:t>
        </w:r>
        <w:r w:rsidRPr="00ED4B53">
          <w:rPr>
            <w:rStyle w:val="Hyperlink"/>
            <w:rFonts w:hint="cs"/>
            <w:rtl/>
          </w:rPr>
          <w:t>ص</w:t>
        </w:r>
        <w:r w:rsidRPr="00ED4B53">
          <w:rPr>
            <w:rStyle w:val="Hyperlink"/>
            <w:rtl/>
          </w:rPr>
          <w:t>47</w:t>
        </w:r>
        <w:r>
          <w:rPr>
            <w:rStyle w:val="Hyperlink"/>
            <w:rFonts w:hint="cs"/>
            <w:rtl/>
          </w:rPr>
          <w:t>، رقم۳</w:t>
        </w:r>
        <w:r w:rsidRPr="00ED4B53">
          <w:rPr>
            <w:rStyle w:val="Hyperlink"/>
          </w:rPr>
          <w:t>.</w:t>
        </w:r>
      </w:hyperlink>
    </w:p>
  </w:footnote>
  <w:footnote w:id="5">
    <w:p w:rsidR="0095457C" w:rsidRPr="001C37A9" w:rsidRDefault="0095457C" w:rsidP="001C37A9">
      <w:pPr>
        <w:pStyle w:val="FootnoteText"/>
      </w:pPr>
      <w:r w:rsidRPr="001C37A9">
        <w:footnoteRef/>
      </w:r>
      <w:r w:rsidRPr="001C37A9">
        <w:rPr>
          <w:rtl/>
        </w:rPr>
        <w:t xml:space="preserve"> </w:t>
      </w:r>
      <w:hyperlink r:id="rId5" w:history="1">
        <w:r w:rsidRPr="001C37A9">
          <w:rPr>
            <w:rStyle w:val="Hyperlink"/>
            <w:rFonts w:hint="cs"/>
            <w:rtl/>
          </w:rPr>
          <w:t>الکافی،</w:t>
        </w:r>
        <w:r w:rsidRPr="001C37A9">
          <w:rPr>
            <w:rStyle w:val="Hyperlink"/>
            <w:rtl/>
          </w:rPr>
          <w:t xml:space="preserve"> </w:t>
        </w:r>
        <w:r w:rsidRPr="001C37A9">
          <w:rPr>
            <w:rStyle w:val="Hyperlink"/>
            <w:rFonts w:hint="cs"/>
            <w:rtl/>
          </w:rPr>
          <w:t>محمد</w:t>
        </w:r>
        <w:r w:rsidRPr="001C37A9">
          <w:rPr>
            <w:rStyle w:val="Hyperlink"/>
            <w:rtl/>
          </w:rPr>
          <w:t xml:space="preserve"> </w:t>
        </w:r>
        <w:r w:rsidRPr="001C37A9">
          <w:rPr>
            <w:rStyle w:val="Hyperlink"/>
            <w:rFonts w:hint="cs"/>
            <w:rtl/>
          </w:rPr>
          <w:t>بن</w:t>
        </w:r>
        <w:r w:rsidRPr="001C37A9">
          <w:rPr>
            <w:rStyle w:val="Hyperlink"/>
            <w:rtl/>
          </w:rPr>
          <w:t xml:space="preserve"> </w:t>
        </w:r>
        <w:r w:rsidRPr="001C37A9">
          <w:rPr>
            <w:rStyle w:val="Hyperlink"/>
            <w:rFonts w:hint="cs"/>
            <w:rtl/>
          </w:rPr>
          <w:t>یعقوب</w:t>
        </w:r>
        <w:r w:rsidRPr="001C37A9">
          <w:rPr>
            <w:rStyle w:val="Hyperlink"/>
            <w:rtl/>
          </w:rPr>
          <w:t xml:space="preserve"> </w:t>
        </w:r>
        <w:r w:rsidRPr="001C37A9">
          <w:rPr>
            <w:rStyle w:val="Hyperlink"/>
            <w:rFonts w:hint="cs"/>
            <w:rtl/>
          </w:rPr>
          <w:t>کلینی،</w:t>
        </w:r>
        <w:r w:rsidRPr="001C37A9">
          <w:rPr>
            <w:rStyle w:val="Hyperlink"/>
            <w:rtl/>
          </w:rPr>
          <w:t xml:space="preserve"> </w:t>
        </w:r>
        <w:r w:rsidRPr="001C37A9">
          <w:rPr>
            <w:rStyle w:val="Hyperlink"/>
            <w:rFonts w:hint="cs"/>
            <w:rtl/>
          </w:rPr>
          <w:t>ج</w:t>
        </w:r>
        <w:r w:rsidRPr="001C37A9">
          <w:rPr>
            <w:rStyle w:val="Hyperlink"/>
            <w:rtl/>
          </w:rPr>
          <w:t>4</w:t>
        </w:r>
        <w:r w:rsidRPr="001C37A9">
          <w:rPr>
            <w:rStyle w:val="Hyperlink"/>
            <w:rFonts w:hint="cs"/>
            <w:rtl/>
          </w:rPr>
          <w:t>،</w:t>
        </w:r>
        <w:r w:rsidRPr="001C37A9">
          <w:rPr>
            <w:rStyle w:val="Hyperlink"/>
            <w:rtl/>
          </w:rPr>
          <w:t xml:space="preserve"> </w:t>
        </w:r>
        <w:r w:rsidRPr="001C37A9">
          <w:rPr>
            <w:rStyle w:val="Hyperlink"/>
            <w:rFonts w:hint="cs"/>
            <w:rtl/>
          </w:rPr>
          <w:t>ص</w:t>
        </w:r>
        <w:r w:rsidRPr="001C37A9">
          <w:rPr>
            <w:rStyle w:val="Hyperlink"/>
            <w:rtl/>
          </w:rPr>
          <w:t>331</w:t>
        </w:r>
        <w:r>
          <w:rPr>
            <w:rStyle w:val="Hyperlink"/>
            <w:rFonts w:hint="cs"/>
            <w:rtl/>
          </w:rPr>
          <w:t>، رقم۱</w:t>
        </w:r>
        <w:r w:rsidRPr="001C37A9">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7C" w:rsidRDefault="0095457C">
    <w:pPr>
      <w:pStyle w:val="Header"/>
    </w:pPr>
  </w:p>
  <w:p w:rsidR="0095457C" w:rsidRDefault="009545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7C" w:rsidRPr="001D2E9A" w:rsidRDefault="0095457C" w:rsidP="00BA545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217" w:name="BokNum"/>
    <w:bookmarkEnd w:id="217"/>
    <w:r>
      <w:rPr>
        <w:rFonts w:hint="cs"/>
        <w:b/>
        <w:bCs/>
        <w:sz w:val="20"/>
        <w:szCs w:val="24"/>
        <w:rtl/>
      </w:rPr>
      <w:t>۱۰۷</w:t>
    </w:r>
    <w:r>
      <w:rPr>
        <w:rFonts w:hint="cs"/>
        <w:b/>
        <w:bCs/>
        <w:sz w:val="20"/>
        <w:szCs w:val="24"/>
        <w:rtl/>
      </w:rPr>
      <w:tab/>
    </w:r>
    <w:r w:rsidRPr="00C32A7E">
      <w:rPr>
        <w:rFonts w:hint="cs"/>
        <w:b/>
        <w:bCs/>
        <w:color w:val="632423" w:themeColor="accent2" w:themeShade="80"/>
        <w:sz w:val="20"/>
        <w:szCs w:val="24"/>
        <w:rtl/>
      </w:rPr>
      <w:t xml:space="preserve">درس خارج </w:t>
    </w:r>
    <w:bookmarkStart w:id="218" w:name="Bokdars"/>
    <w:bookmarkEnd w:id="218"/>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19" w:name="Bokostad"/>
    <w:bookmarkEnd w:id="219"/>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20" w:name="BokTarikh"/>
    <w:bookmarkEnd w:id="220"/>
    <w:r>
      <w:rPr>
        <w:rFonts w:hint="cs"/>
        <w:sz w:val="24"/>
        <w:szCs w:val="24"/>
        <w:rtl/>
      </w:rPr>
      <w:t>۶</w:t>
    </w:r>
    <w:r>
      <w:rPr>
        <w:sz w:val="24"/>
        <w:szCs w:val="24"/>
        <w:rtl/>
      </w:rPr>
      <w:t xml:space="preserve"> /</w:t>
    </w:r>
    <w:r>
      <w:rPr>
        <w:rFonts w:hint="cs"/>
        <w:sz w:val="24"/>
        <w:szCs w:val="24"/>
        <w:rtl/>
      </w:rPr>
      <w:t>۲</w:t>
    </w:r>
    <w:r>
      <w:rPr>
        <w:sz w:val="24"/>
        <w:szCs w:val="24"/>
        <w:rtl/>
      </w:rPr>
      <w:t xml:space="preserve"> /140</w:t>
    </w:r>
    <w:r>
      <w:rPr>
        <w:rFonts w:hint="cs"/>
        <w:sz w:val="24"/>
        <w:szCs w:val="24"/>
        <w:rtl/>
      </w:rPr>
      <w:t>۴</w:t>
    </w:r>
  </w:p>
  <w:p w:rsidR="0095457C" w:rsidRPr="00F16B53" w:rsidRDefault="0095457C" w:rsidP="00A41325">
    <w:pPr>
      <w:pStyle w:val="Header"/>
      <w:pBdr>
        <w:top w:val="double" w:sz="4" w:space="1" w:color="auto"/>
        <w:left w:val="double" w:sz="4" w:space="4" w:color="auto"/>
        <w:bottom w:val="double" w:sz="4" w:space="4" w:color="auto"/>
        <w:right w:val="double" w:sz="4" w:space="4" w:color="auto"/>
      </w:pBdr>
      <w:tabs>
        <w:tab w:val="clear" w:pos="4513"/>
        <w:tab w:val="clear" w:pos="9026"/>
        <w:tab w:val="left" w:pos="1970"/>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21" w:name="BokSabj"/>
    <w:bookmarkEnd w:id="221"/>
    <w:r>
      <w:rPr>
        <w:rFonts w:hint="cs"/>
        <w:color w:val="000000" w:themeColor="text1"/>
        <w:sz w:val="24"/>
        <w:szCs w:val="24"/>
        <w:rtl/>
      </w:rPr>
      <w:t xml:space="preserve">استثناء مئونه در زکات                                 </w:t>
    </w:r>
    <w:r>
      <w:rPr>
        <w:color w:val="000000" w:themeColor="text1"/>
        <w:sz w:val="24"/>
        <w:szCs w:val="24"/>
        <w:rtl/>
      </w:rPr>
      <w:tab/>
    </w:r>
    <w:r w:rsidRPr="001D2E9A">
      <w:rPr>
        <w:rFonts w:hint="cs"/>
        <w:b/>
        <w:bCs/>
        <w:color w:val="7030A0"/>
        <w:sz w:val="24"/>
        <w:szCs w:val="24"/>
        <w:rtl/>
      </w:rPr>
      <w:t>مقرر</w:t>
    </w:r>
    <w:r>
      <w:rPr>
        <w:rFonts w:hint="cs"/>
        <w:sz w:val="24"/>
        <w:szCs w:val="24"/>
        <w:rtl/>
      </w:rPr>
      <w:t>:</w:t>
    </w:r>
    <w:bookmarkStart w:id="222" w:name="Bokmoqarer"/>
    <w:bookmarkEnd w:id="222"/>
    <w:r>
      <w:rPr>
        <w:rFonts w:hint="cs"/>
        <w:sz w:val="24"/>
        <w:szCs w:val="24"/>
        <w:rtl/>
      </w:rPr>
      <w:t xml:space="preserve"> امیر حقیقی                             </w:t>
    </w:r>
    <w:r>
      <w:rPr>
        <w:sz w:val="24"/>
        <w:szCs w:val="24"/>
        <w:rtl/>
      </w:rPr>
      <w:tab/>
    </w:r>
    <w:r w:rsidRPr="001D2E9A">
      <w:rPr>
        <w:rFonts w:hint="cs"/>
        <w:b/>
        <w:bCs/>
        <w:color w:val="7030A0"/>
        <w:sz w:val="24"/>
        <w:szCs w:val="24"/>
        <w:rtl/>
      </w:rPr>
      <w:t>موضوع خاص</w:t>
    </w:r>
    <w:r>
      <w:rPr>
        <w:rFonts w:hint="cs"/>
        <w:sz w:val="24"/>
        <w:szCs w:val="24"/>
        <w:rtl/>
      </w:rPr>
      <w:t xml:space="preserve">: </w:t>
    </w:r>
    <w:bookmarkStart w:id="223" w:name="BokSabj2"/>
    <w:bookmarkEnd w:id="223"/>
    <w:r>
      <w:rPr>
        <w:rFonts w:hint="cs"/>
        <w:sz w:val="24"/>
        <w:szCs w:val="24"/>
        <w:rtl/>
      </w:rPr>
      <w:t>استثناء خراج</w:t>
    </w:r>
  </w:p>
  <w:p w:rsidR="0095457C" w:rsidRDefault="009545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A7605"/>
    <w:multiLevelType w:val="hybridMultilevel"/>
    <w:tmpl w:val="C2E2E02E"/>
    <w:lvl w:ilvl="0" w:tplc="E2D4773E">
      <w:start w:val="1"/>
      <w:numFmt w:val="bullet"/>
      <w:lvlText w:val=""/>
      <w:lvlJc w:val="left"/>
      <w:pPr>
        <w:ind w:left="1174" w:hanging="360"/>
      </w:pPr>
      <w:rPr>
        <w:rFonts w:ascii="Symbol" w:hAnsi="Symbol" w:hint="default"/>
        <w:lang w:bidi="fa-IR"/>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218C34BE"/>
    <w:multiLevelType w:val="hybridMultilevel"/>
    <w:tmpl w:val="43BABA5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23F64CD6"/>
    <w:multiLevelType w:val="hybridMultilevel"/>
    <w:tmpl w:val="054ED0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816AA8"/>
    <w:multiLevelType w:val="hybridMultilevel"/>
    <w:tmpl w:val="FBCAFB9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6">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327AA6"/>
    <w:multiLevelType w:val="hybridMultilevel"/>
    <w:tmpl w:val="86362E5C"/>
    <w:lvl w:ilvl="0" w:tplc="6D0A916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nsid w:val="6F736A4D"/>
    <w:multiLevelType w:val="hybridMultilevel"/>
    <w:tmpl w:val="966AFAE2"/>
    <w:lvl w:ilvl="0" w:tplc="E2D4773E">
      <w:start w:val="1"/>
      <w:numFmt w:val="bullet"/>
      <w:lvlText w:val=""/>
      <w:lvlJc w:val="left"/>
      <w:pPr>
        <w:ind w:left="1080" w:hanging="360"/>
      </w:pPr>
      <w:rPr>
        <w:rFonts w:ascii="Symbol" w:hAnsi="Symbol" w:hint="default"/>
        <w:lang w:bidi="fa-IR"/>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0">
    <w:nsid w:val="7E205ED7"/>
    <w:multiLevelType w:val="hybridMultilevel"/>
    <w:tmpl w:val="36385D3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1">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21"/>
  </w:num>
  <w:num w:numId="14">
    <w:abstractNumId w:val="16"/>
  </w:num>
  <w:num w:numId="15">
    <w:abstractNumId w:val="17"/>
  </w:num>
  <w:num w:numId="16">
    <w:abstractNumId w:val="15"/>
  </w:num>
  <w:num w:numId="17">
    <w:abstractNumId w:val="20"/>
  </w:num>
  <w:num w:numId="18">
    <w:abstractNumId w:val="13"/>
  </w:num>
  <w:num w:numId="19">
    <w:abstractNumId w:val="11"/>
  </w:num>
  <w:num w:numId="20">
    <w:abstractNumId w:val="19"/>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2FD"/>
    <w:rsid w:val="00002714"/>
    <w:rsid w:val="00003B94"/>
    <w:rsid w:val="000042AB"/>
    <w:rsid w:val="00004E65"/>
    <w:rsid w:val="000057BF"/>
    <w:rsid w:val="000066FB"/>
    <w:rsid w:val="000071DF"/>
    <w:rsid w:val="000072A3"/>
    <w:rsid w:val="0000762C"/>
    <w:rsid w:val="00010C35"/>
    <w:rsid w:val="00011329"/>
    <w:rsid w:val="00011742"/>
    <w:rsid w:val="00011762"/>
    <w:rsid w:val="00012C7F"/>
    <w:rsid w:val="0001383E"/>
    <w:rsid w:val="00014466"/>
    <w:rsid w:val="0001484D"/>
    <w:rsid w:val="00014C8C"/>
    <w:rsid w:val="00015AF0"/>
    <w:rsid w:val="000238DB"/>
    <w:rsid w:val="00025777"/>
    <w:rsid w:val="00025B70"/>
    <w:rsid w:val="00031910"/>
    <w:rsid w:val="000334E3"/>
    <w:rsid w:val="000353D7"/>
    <w:rsid w:val="00036865"/>
    <w:rsid w:val="00037A4B"/>
    <w:rsid w:val="00041F17"/>
    <w:rsid w:val="000428E0"/>
    <w:rsid w:val="0004612F"/>
    <w:rsid w:val="000472FE"/>
    <w:rsid w:val="00051845"/>
    <w:rsid w:val="00051A6C"/>
    <w:rsid w:val="000530AB"/>
    <w:rsid w:val="00054AE5"/>
    <w:rsid w:val="00055496"/>
    <w:rsid w:val="00055725"/>
    <w:rsid w:val="00057172"/>
    <w:rsid w:val="00060E1E"/>
    <w:rsid w:val="000703BE"/>
    <w:rsid w:val="00072681"/>
    <w:rsid w:val="00073550"/>
    <w:rsid w:val="00074524"/>
    <w:rsid w:val="00075248"/>
    <w:rsid w:val="00077CB6"/>
    <w:rsid w:val="000808A0"/>
    <w:rsid w:val="00080A41"/>
    <w:rsid w:val="00081255"/>
    <w:rsid w:val="00081AFD"/>
    <w:rsid w:val="0008299B"/>
    <w:rsid w:val="000847EF"/>
    <w:rsid w:val="000913AA"/>
    <w:rsid w:val="00091FD0"/>
    <w:rsid w:val="00094847"/>
    <w:rsid w:val="00094D3C"/>
    <w:rsid w:val="00096C63"/>
    <w:rsid w:val="00097B16"/>
    <w:rsid w:val="000A0ADA"/>
    <w:rsid w:val="000A1DC8"/>
    <w:rsid w:val="000A2A5D"/>
    <w:rsid w:val="000A5889"/>
    <w:rsid w:val="000A7ACD"/>
    <w:rsid w:val="000B01A8"/>
    <w:rsid w:val="000B18D7"/>
    <w:rsid w:val="000B507A"/>
    <w:rsid w:val="000B5DB5"/>
    <w:rsid w:val="000C0DF5"/>
    <w:rsid w:val="000C10AF"/>
    <w:rsid w:val="000C3760"/>
    <w:rsid w:val="000C3947"/>
    <w:rsid w:val="000D0FFD"/>
    <w:rsid w:val="000D23DD"/>
    <w:rsid w:val="000D2A37"/>
    <w:rsid w:val="000D30E9"/>
    <w:rsid w:val="000D6818"/>
    <w:rsid w:val="000D7224"/>
    <w:rsid w:val="000E05FF"/>
    <w:rsid w:val="000E1097"/>
    <w:rsid w:val="000E335E"/>
    <w:rsid w:val="000E39AA"/>
    <w:rsid w:val="000E3C7F"/>
    <w:rsid w:val="000E4EE0"/>
    <w:rsid w:val="000E5BED"/>
    <w:rsid w:val="000E7934"/>
    <w:rsid w:val="000E7DF5"/>
    <w:rsid w:val="000F0B24"/>
    <w:rsid w:val="000F16CF"/>
    <w:rsid w:val="000F527C"/>
    <w:rsid w:val="000F5297"/>
    <w:rsid w:val="000F5BAC"/>
    <w:rsid w:val="000F780E"/>
    <w:rsid w:val="00102585"/>
    <w:rsid w:val="00102DCC"/>
    <w:rsid w:val="001039E2"/>
    <w:rsid w:val="001054CB"/>
    <w:rsid w:val="00106BD4"/>
    <w:rsid w:val="00107629"/>
    <w:rsid w:val="001102DB"/>
    <w:rsid w:val="00114AB7"/>
    <w:rsid w:val="00116B2B"/>
    <w:rsid w:val="00117ADB"/>
    <w:rsid w:val="00120DE4"/>
    <w:rsid w:val="0012200A"/>
    <w:rsid w:val="00124B4C"/>
    <w:rsid w:val="00124E3D"/>
    <w:rsid w:val="00125794"/>
    <w:rsid w:val="00127E95"/>
    <w:rsid w:val="00130659"/>
    <w:rsid w:val="00132C52"/>
    <w:rsid w:val="00133DD5"/>
    <w:rsid w:val="001347C7"/>
    <w:rsid w:val="001356B0"/>
    <w:rsid w:val="00135F80"/>
    <w:rsid w:val="00136B16"/>
    <w:rsid w:val="00140403"/>
    <w:rsid w:val="00143848"/>
    <w:rsid w:val="001442FD"/>
    <w:rsid w:val="001474A5"/>
    <w:rsid w:val="00147CB4"/>
    <w:rsid w:val="00150892"/>
    <w:rsid w:val="00151937"/>
    <w:rsid w:val="00151B8F"/>
    <w:rsid w:val="00153914"/>
    <w:rsid w:val="00153A91"/>
    <w:rsid w:val="001573D0"/>
    <w:rsid w:val="001653C2"/>
    <w:rsid w:val="001658B1"/>
    <w:rsid w:val="0016703A"/>
    <w:rsid w:val="001723A4"/>
    <w:rsid w:val="00172559"/>
    <w:rsid w:val="00174515"/>
    <w:rsid w:val="0017598A"/>
    <w:rsid w:val="00175E3E"/>
    <w:rsid w:val="00176039"/>
    <w:rsid w:val="001772A9"/>
    <w:rsid w:val="00181844"/>
    <w:rsid w:val="001837E9"/>
    <w:rsid w:val="00184052"/>
    <w:rsid w:val="0018444C"/>
    <w:rsid w:val="001871BE"/>
    <w:rsid w:val="00187CB1"/>
    <w:rsid w:val="00187DFA"/>
    <w:rsid w:val="00190BAE"/>
    <w:rsid w:val="00193521"/>
    <w:rsid w:val="00193B42"/>
    <w:rsid w:val="001950AD"/>
    <w:rsid w:val="00195E73"/>
    <w:rsid w:val="001A1BC1"/>
    <w:rsid w:val="001A1EA5"/>
    <w:rsid w:val="001A1F37"/>
    <w:rsid w:val="001A21E1"/>
    <w:rsid w:val="001A2574"/>
    <w:rsid w:val="001A27D7"/>
    <w:rsid w:val="001A294E"/>
    <w:rsid w:val="001A2FD9"/>
    <w:rsid w:val="001A4ED8"/>
    <w:rsid w:val="001A689A"/>
    <w:rsid w:val="001B2488"/>
    <w:rsid w:val="001B2788"/>
    <w:rsid w:val="001B2CC0"/>
    <w:rsid w:val="001B3694"/>
    <w:rsid w:val="001B6799"/>
    <w:rsid w:val="001B70BA"/>
    <w:rsid w:val="001C05DD"/>
    <w:rsid w:val="001C0ADE"/>
    <w:rsid w:val="001C0D62"/>
    <w:rsid w:val="001C0F84"/>
    <w:rsid w:val="001C1362"/>
    <w:rsid w:val="001C1E5F"/>
    <w:rsid w:val="001C2BB7"/>
    <w:rsid w:val="001C30A5"/>
    <w:rsid w:val="001C37A9"/>
    <w:rsid w:val="001C6714"/>
    <w:rsid w:val="001C7E84"/>
    <w:rsid w:val="001D1314"/>
    <w:rsid w:val="001D2E9A"/>
    <w:rsid w:val="001D3546"/>
    <w:rsid w:val="001D597F"/>
    <w:rsid w:val="001D6B6C"/>
    <w:rsid w:val="001D76E0"/>
    <w:rsid w:val="001E1E2F"/>
    <w:rsid w:val="001E2599"/>
    <w:rsid w:val="001E2F14"/>
    <w:rsid w:val="001E3FD4"/>
    <w:rsid w:val="001E4C91"/>
    <w:rsid w:val="001E6EE5"/>
    <w:rsid w:val="001E7C6E"/>
    <w:rsid w:val="001F4B18"/>
    <w:rsid w:val="001F5C71"/>
    <w:rsid w:val="0020241A"/>
    <w:rsid w:val="00203821"/>
    <w:rsid w:val="0020393D"/>
    <w:rsid w:val="00203E9C"/>
    <w:rsid w:val="002047B2"/>
    <w:rsid w:val="00206FD5"/>
    <w:rsid w:val="00210ED8"/>
    <w:rsid w:val="00211632"/>
    <w:rsid w:val="002120D5"/>
    <w:rsid w:val="002128B6"/>
    <w:rsid w:val="00212BB4"/>
    <w:rsid w:val="00213944"/>
    <w:rsid w:val="00213E6B"/>
    <w:rsid w:val="00215246"/>
    <w:rsid w:val="00215D91"/>
    <w:rsid w:val="0021630D"/>
    <w:rsid w:val="00216ACB"/>
    <w:rsid w:val="0022010B"/>
    <w:rsid w:val="002203B3"/>
    <w:rsid w:val="002203E4"/>
    <w:rsid w:val="00232BBA"/>
    <w:rsid w:val="00233A01"/>
    <w:rsid w:val="00233F0F"/>
    <w:rsid w:val="00236951"/>
    <w:rsid w:val="00237776"/>
    <w:rsid w:val="00240459"/>
    <w:rsid w:val="00240B2E"/>
    <w:rsid w:val="0024121B"/>
    <w:rsid w:val="002412C1"/>
    <w:rsid w:val="0024294F"/>
    <w:rsid w:val="00243212"/>
    <w:rsid w:val="0024455B"/>
    <w:rsid w:val="002453D8"/>
    <w:rsid w:val="00245EFA"/>
    <w:rsid w:val="00246428"/>
    <w:rsid w:val="00247D2F"/>
    <w:rsid w:val="00250711"/>
    <w:rsid w:val="00253512"/>
    <w:rsid w:val="00253A57"/>
    <w:rsid w:val="00254972"/>
    <w:rsid w:val="00256560"/>
    <w:rsid w:val="00257650"/>
    <w:rsid w:val="00257DD4"/>
    <w:rsid w:val="00260A50"/>
    <w:rsid w:val="00260CB0"/>
    <w:rsid w:val="002619F0"/>
    <w:rsid w:val="00261DFF"/>
    <w:rsid w:val="00261F52"/>
    <w:rsid w:val="002654A0"/>
    <w:rsid w:val="002660A9"/>
    <w:rsid w:val="00270DF7"/>
    <w:rsid w:val="00271626"/>
    <w:rsid w:val="00272128"/>
    <w:rsid w:val="0027373C"/>
    <w:rsid w:val="0027478E"/>
    <w:rsid w:val="0027605E"/>
    <w:rsid w:val="00276D10"/>
    <w:rsid w:val="00277E86"/>
    <w:rsid w:val="00281E00"/>
    <w:rsid w:val="00283CA1"/>
    <w:rsid w:val="00284561"/>
    <w:rsid w:val="002909B6"/>
    <w:rsid w:val="00290C63"/>
    <w:rsid w:val="0029147B"/>
    <w:rsid w:val="00292142"/>
    <w:rsid w:val="00292291"/>
    <w:rsid w:val="00294131"/>
    <w:rsid w:val="0029445E"/>
    <w:rsid w:val="00294A52"/>
    <w:rsid w:val="002975B8"/>
    <w:rsid w:val="002A305C"/>
    <w:rsid w:val="002B15C8"/>
    <w:rsid w:val="002B575F"/>
    <w:rsid w:val="002B729B"/>
    <w:rsid w:val="002C23B5"/>
    <w:rsid w:val="002C33E6"/>
    <w:rsid w:val="002C4E80"/>
    <w:rsid w:val="002C4F25"/>
    <w:rsid w:val="002C53A2"/>
    <w:rsid w:val="002C54B4"/>
    <w:rsid w:val="002C5BB9"/>
    <w:rsid w:val="002C716A"/>
    <w:rsid w:val="002C7955"/>
    <w:rsid w:val="002D0040"/>
    <w:rsid w:val="002D2B19"/>
    <w:rsid w:val="002D2FA8"/>
    <w:rsid w:val="002D35AD"/>
    <w:rsid w:val="002D3D7A"/>
    <w:rsid w:val="002D45F1"/>
    <w:rsid w:val="002D5FCE"/>
    <w:rsid w:val="002D7720"/>
    <w:rsid w:val="002E09E2"/>
    <w:rsid w:val="002E220F"/>
    <w:rsid w:val="002E2211"/>
    <w:rsid w:val="002E37C1"/>
    <w:rsid w:val="002E6BF2"/>
    <w:rsid w:val="002F1491"/>
    <w:rsid w:val="002F4085"/>
    <w:rsid w:val="002F7A5F"/>
    <w:rsid w:val="002F7C2F"/>
    <w:rsid w:val="0030009B"/>
    <w:rsid w:val="00300C0F"/>
    <w:rsid w:val="00303A77"/>
    <w:rsid w:val="00306CA2"/>
    <w:rsid w:val="00307311"/>
    <w:rsid w:val="003122CC"/>
    <w:rsid w:val="003139D6"/>
    <w:rsid w:val="00316B1F"/>
    <w:rsid w:val="0032100F"/>
    <w:rsid w:val="00321D42"/>
    <w:rsid w:val="00323C63"/>
    <w:rsid w:val="00323E26"/>
    <w:rsid w:val="00325F2A"/>
    <w:rsid w:val="00326D29"/>
    <w:rsid w:val="00327689"/>
    <w:rsid w:val="00330C74"/>
    <w:rsid w:val="003311B2"/>
    <w:rsid w:val="00331495"/>
    <w:rsid w:val="0033402C"/>
    <w:rsid w:val="00334821"/>
    <w:rsid w:val="00335DA9"/>
    <w:rsid w:val="003362C2"/>
    <w:rsid w:val="003372CB"/>
    <w:rsid w:val="00340521"/>
    <w:rsid w:val="00343DB2"/>
    <w:rsid w:val="00345C73"/>
    <w:rsid w:val="00350122"/>
    <w:rsid w:val="0035047B"/>
    <w:rsid w:val="0035348B"/>
    <w:rsid w:val="00353A8A"/>
    <w:rsid w:val="00353F70"/>
    <w:rsid w:val="00354A99"/>
    <w:rsid w:val="00360259"/>
    <w:rsid w:val="00360311"/>
    <w:rsid w:val="00361922"/>
    <w:rsid w:val="003630C7"/>
    <w:rsid w:val="00364191"/>
    <w:rsid w:val="00364ED1"/>
    <w:rsid w:val="00370087"/>
    <w:rsid w:val="00370BB5"/>
    <w:rsid w:val="0037339B"/>
    <w:rsid w:val="00382FB2"/>
    <w:rsid w:val="00383ECB"/>
    <w:rsid w:val="0038688F"/>
    <w:rsid w:val="00386C11"/>
    <w:rsid w:val="0039014D"/>
    <w:rsid w:val="00392CB2"/>
    <w:rsid w:val="0039522F"/>
    <w:rsid w:val="0039709C"/>
    <w:rsid w:val="00397466"/>
    <w:rsid w:val="00397BFA"/>
    <w:rsid w:val="003A393A"/>
    <w:rsid w:val="003A3B91"/>
    <w:rsid w:val="003A57E2"/>
    <w:rsid w:val="003A606D"/>
    <w:rsid w:val="003A6148"/>
    <w:rsid w:val="003A6EBE"/>
    <w:rsid w:val="003B1AEF"/>
    <w:rsid w:val="003B3107"/>
    <w:rsid w:val="003B62A7"/>
    <w:rsid w:val="003B6CD4"/>
    <w:rsid w:val="003B73CE"/>
    <w:rsid w:val="003C19E8"/>
    <w:rsid w:val="003C1C07"/>
    <w:rsid w:val="003C33F6"/>
    <w:rsid w:val="003C3AF7"/>
    <w:rsid w:val="003C3D2E"/>
    <w:rsid w:val="003C43A5"/>
    <w:rsid w:val="003C43B0"/>
    <w:rsid w:val="003C47A7"/>
    <w:rsid w:val="003C6F7C"/>
    <w:rsid w:val="003C7960"/>
    <w:rsid w:val="003D1B49"/>
    <w:rsid w:val="003D42FD"/>
    <w:rsid w:val="003D5D34"/>
    <w:rsid w:val="003E036D"/>
    <w:rsid w:val="003E164B"/>
    <w:rsid w:val="003E1C5C"/>
    <w:rsid w:val="003E508D"/>
    <w:rsid w:val="003E631C"/>
    <w:rsid w:val="003E6650"/>
    <w:rsid w:val="003F0E3C"/>
    <w:rsid w:val="003F1BD2"/>
    <w:rsid w:val="003F2486"/>
    <w:rsid w:val="003F2F39"/>
    <w:rsid w:val="003F3858"/>
    <w:rsid w:val="003F42E6"/>
    <w:rsid w:val="003F568C"/>
    <w:rsid w:val="003F5B46"/>
    <w:rsid w:val="0040035B"/>
    <w:rsid w:val="00401363"/>
    <w:rsid w:val="00401BD2"/>
    <w:rsid w:val="00402E47"/>
    <w:rsid w:val="0040546D"/>
    <w:rsid w:val="00407C33"/>
    <w:rsid w:val="0041028C"/>
    <w:rsid w:val="00412D31"/>
    <w:rsid w:val="00415024"/>
    <w:rsid w:val="004150D1"/>
    <w:rsid w:val="004158F2"/>
    <w:rsid w:val="00416070"/>
    <w:rsid w:val="004202CB"/>
    <w:rsid w:val="00423878"/>
    <w:rsid w:val="00423C3D"/>
    <w:rsid w:val="00425015"/>
    <w:rsid w:val="00430994"/>
    <w:rsid w:val="00434213"/>
    <w:rsid w:val="00435AB8"/>
    <w:rsid w:val="0043616D"/>
    <w:rsid w:val="00436A61"/>
    <w:rsid w:val="00441B6D"/>
    <w:rsid w:val="00443458"/>
    <w:rsid w:val="004438F1"/>
    <w:rsid w:val="00445854"/>
    <w:rsid w:val="00446CF8"/>
    <w:rsid w:val="0044766E"/>
    <w:rsid w:val="004528F0"/>
    <w:rsid w:val="0045466A"/>
    <w:rsid w:val="004556EF"/>
    <w:rsid w:val="0045575B"/>
    <w:rsid w:val="00461E61"/>
    <w:rsid w:val="00462B07"/>
    <w:rsid w:val="004633D8"/>
    <w:rsid w:val="00463559"/>
    <w:rsid w:val="00465BD2"/>
    <w:rsid w:val="004660F1"/>
    <w:rsid w:val="00467CAE"/>
    <w:rsid w:val="00470D88"/>
    <w:rsid w:val="004715C8"/>
    <w:rsid w:val="004755EE"/>
    <w:rsid w:val="00477145"/>
    <w:rsid w:val="00477809"/>
    <w:rsid w:val="00481159"/>
    <w:rsid w:val="00481C31"/>
    <w:rsid w:val="00482FC1"/>
    <w:rsid w:val="00483027"/>
    <w:rsid w:val="00483788"/>
    <w:rsid w:val="00484710"/>
    <w:rsid w:val="00485064"/>
    <w:rsid w:val="004871AA"/>
    <w:rsid w:val="0049080F"/>
    <w:rsid w:val="004918D7"/>
    <w:rsid w:val="004926E1"/>
    <w:rsid w:val="004927FC"/>
    <w:rsid w:val="00492D27"/>
    <w:rsid w:val="00495240"/>
    <w:rsid w:val="004A2A2D"/>
    <w:rsid w:val="004A2FEA"/>
    <w:rsid w:val="004A753A"/>
    <w:rsid w:val="004B5616"/>
    <w:rsid w:val="004B5DE6"/>
    <w:rsid w:val="004B7BBA"/>
    <w:rsid w:val="004B7D79"/>
    <w:rsid w:val="004C449C"/>
    <w:rsid w:val="004C4A5D"/>
    <w:rsid w:val="004D0304"/>
    <w:rsid w:val="004D153D"/>
    <w:rsid w:val="004D1A6B"/>
    <w:rsid w:val="004D2DD7"/>
    <w:rsid w:val="004D616B"/>
    <w:rsid w:val="004D6327"/>
    <w:rsid w:val="004D73DE"/>
    <w:rsid w:val="004D75C5"/>
    <w:rsid w:val="004D785B"/>
    <w:rsid w:val="004D7FE5"/>
    <w:rsid w:val="004E02E2"/>
    <w:rsid w:val="004E05B8"/>
    <w:rsid w:val="004E1615"/>
    <w:rsid w:val="004E2186"/>
    <w:rsid w:val="004E3E6B"/>
    <w:rsid w:val="004E43E8"/>
    <w:rsid w:val="004E66FB"/>
    <w:rsid w:val="004F04F5"/>
    <w:rsid w:val="004F1E8F"/>
    <w:rsid w:val="004F2AB0"/>
    <w:rsid w:val="004F3804"/>
    <w:rsid w:val="004F470A"/>
    <w:rsid w:val="004F4C59"/>
    <w:rsid w:val="004F4E21"/>
    <w:rsid w:val="004F6D30"/>
    <w:rsid w:val="004F79B7"/>
    <w:rsid w:val="00500024"/>
    <w:rsid w:val="00500C8F"/>
    <w:rsid w:val="00501909"/>
    <w:rsid w:val="00507BBB"/>
    <w:rsid w:val="005128DF"/>
    <w:rsid w:val="005135A3"/>
    <w:rsid w:val="0051592A"/>
    <w:rsid w:val="00515AF3"/>
    <w:rsid w:val="005179B6"/>
    <w:rsid w:val="00517A49"/>
    <w:rsid w:val="00517CD9"/>
    <w:rsid w:val="005206FE"/>
    <w:rsid w:val="00522BCB"/>
    <w:rsid w:val="00524368"/>
    <w:rsid w:val="005257ED"/>
    <w:rsid w:val="005261EF"/>
    <w:rsid w:val="00527C14"/>
    <w:rsid w:val="005306F8"/>
    <w:rsid w:val="00532615"/>
    <w:rsid w:val="00532D17"/>
    <w:rsid w:val="00533A20"/>
    <w:rsid w:val="005366C2"/>
    <w:rsid w:val="0054023D"/>
    <w:rsid w:val="00540655"/>
    <w:rsid w:val="00540C8A"/>
    <w:rsid w:val="00541503"/>
    <w:rsid w:val="00541DF8"/>
    <w:rsid w:val="005426BF"/>
    <w:rsid w:val="00543441"/>
    <w:rsid w:val="00552E61"/>
    <w:rsid w:val="005542F5"/>
    <w:rsid w:val="00554FB7"/>
    <w:rsid w:val="005569CA"/>
    <w:rsid w:val="0056104C"/>
    <w:rsid w:val="005610F3"/>
    <w:rsid w:val="00561135"/>
    <w:rsid w:val="0056175A"/>
    <w:rsid w:val="0056213C"/>
    <w:rsid w:val="0056222C"/>
    <w:rsid w:val="00562F49"/>
    <w:rsid w:val="00565C62"/>
    <w:rsid w:val="005661C8"/>
    <w:rsid w:val="00574AAA"/>
    <w:rsid w:val="00575844"/>
    <w:rsid w:val="00576A94"/>
    <w:rsid w:val="00580C24"/>
    <w:rsid w:val="005846E6"/>
    <w:rsid w:val="005857A6"/>
    <w:rsid w:val="005857AE"/>
    <w:rsid w:val="00585ABE"/>
    <w:rsid w:val="00585FDC"/>
    <w:rsid w:val="00586882"/>
    <w:rsid w:val="00587DF2"/>
    <w:rsid w:val="005905BC"/>
    <w:rsid w:val="00592A41"/>
    <w:rsid w:val="005936D6"/>
    <w:rsid w:val="005968EF"/>
    <w:rsid w:val="00596C1E"/>
    <w:rsid w:val="00596ED1"/>
    <w:rsid w:val="00596F42"/>
    <w:rsid w:val="0059708B"/>
    <w:rsid w:val="00597A62"/>
    <w:rsid w:val="005A12FC"/>
    <w:rsid w:val="005A2E26"/>
    <w:rsid w:val="005A2E50"/>
    <w:rsid w:val="005A77AE"/>
    <w:rsid w:val="005B0A60"/>
    <w:rsid w:val="005B1BE0"/>
    <w:rsid w:val="005B486A"/>
    <w:rsid w:val="005B48EA"/>
    <w:rsid w:val="005B4901"/>
    <w:rsid w:val="005B59AE"/>
    <w:rsid w:val="005B7BCA"/>
    <w:rsid w:val="005C06DD"/>
    <w:rsid w:val="005C0898"/>
    <w:rsid w:val="005C0DAE"/>
    <w:rsid w:val="005C12BB"/>
    <w:rsid w:val="005C188E"/>
    <w:rsid w:val="005C2B2A"/>
    <w:rsid w:val="005C3391"/>
    <w:rsid w:val="005C41FA"/>
    <w:rsid w:val="005C513B"/>
    <w:rsid w:val="005C6998"/>
    <w:rsid w:val="005C75C2"/>
    <w:rsid w:val="005C7B16"/>
    <w:rsid w:val="005D2349"/>
    <w:rsid w:val="005D25FD"/>
    <w:rsid w:val="005D35D1"/>
    <w:rsid w:val="005D37F7"/>
    <w:rsid w:val="005D3B1F"/>
    <w:rsid w:val="005D490B"/>
    <w:rsid w:val="005D5F0A"/>
    <w:rsid w:val="005E08A9"/>
    <w:rsid w:val="005E11CD"/>
    <w:rsid w:val="005E1B60"/>
    <w:rsid w:val="005E2A3E"/>
    <w:rsid w:val="005E3823"/>
    <w:rsid w:val="005E3E90"/>
    <w:rsid w:val="005E5122"/>
    <w:rsid w:val="005E5507"/>
    <w:rsid w:val="005E607B"/>
    <w:rsid w:val="005E7A20"/>
    <w:rsid w:val="005F089E"/>
    <w:rsid w:val="005F0A8D"/>
    <w:rsid w:val="005F169B"/>
    <w:rsid w:val="005F3C66"/>
    <w:rsid w:val="005F657A"/>
    <w:rsid w:val="005F6C64"/>
    <w:rsid w:val="005F768C"/>
    <w:rsid w:val="00600107"/>
    <w:rsid w:val="00601229"/>
    <w:rsid w:val="00601C2D"/>
    <w:rsid w:val="00603B67"/>
    <w:rsid w:val="006067B7"/>
    <w:rsid w:val="00607B4B"/>
    <w:rsid w:val="00611A00"/>
    <w:rsid w:val="00612143"/>
    <w:rsid w:val="006162A2"/>
    <w:rsid w:val="00616B0B"/>
    <w:rsid w:val="0062174E"/>
    <w:rsid w:val="0062237F"/>
    <w:rsid w:val="00622CE7"/>
    <w:rsid w:val="00622E50"/>
    <w:rsid w:val="00623A15"/>
    <w:rsid w:val="006240DA"/>
    <w:rsid w:val="00625528"/>
    <w:rsid w:val="0062558F"/>
    <w:rsid w:val="006258C9"/>
    <w:rsid w:val="00626707"/>
    <w:rsid w:val="00630B3D"/>
    <w:rsid w:val="0063256E"/>
    <w:rsid w:val="00633F04"/>
    <w:rsid w:val="00635219"/>
    <w:rsid w:val="00635EC0"/>
    <w:rsid w:val="0064063F"/>
    <w:rsid w:val="00640B58"/>
    <w:rsid w:val="00641089"/>
    <w:rsid w:val="006412CB"/>
    <w:rsid w:val="00641B9B"/>
    <w:rsid w:val="00642283"/>
    <w:rsid w:val="00642371"/>
    <w:rsid w:val="00650D73"/>
    <w:rsid w:val="00651542"/>
    <w:rsid w:val="00651B02"/>
    <w:rsid w:val="00651B19"/>
    <w:rsid w:val="00652BD7"/>
    <w:rsid w:val="00653647"/>
    <w:rsid w:val="00654DC9"/>
    <w:rsid w:val="00654E3B"/>
    <w:rsid w:val="006576CD"/>
    <w:rsid w:val="00657713"/>
    <w:rsid w:val="006577B7"/>
    <w:rsid w:val="00660A29"/>
    <w:rsid w:val="00660FBE"/>
    <w:rsid w:val="00661B45"/>
    <w:rsid w:val="00661FBB"/>
    <w:rsid w:val="00666FE6"/>
    <w:rsid w:val="00667592"/>
    <w:rsid w:val="00670CBF"/>
    <w:rsid w:val="00671CC8"/>
    <w:rsid w:val="00671DED"/>
    <w:rsid w:val="00672961"/>
    <w:rsid w:val="0067517E"/>
    <w:rsid w:val="006753E4"/>
    <w:rsid w:val="00675B9E"/>
    <w:rsid w:val="00681414"/>
    <w:rsid w:val="00682E42"/>
    <w:rsid w:val="00683490"/>
    <w:rsid w:val="0068498A"/>
    <w:rsid w:val="00684A92"/>
    <w:rsid w:val="00685ECE"/>
    <w:rsid w:val="00687890"/>
    <w:rsid w:val="00691D53"/>
    <w:rsid w:val="00691DD8"/>
    <w:rsid w:val="00693AAD"/>
    <w:rsid w:val="00695519"/>
    <w:rsid w:val="006A11D0"/>
    <w:rsid w:val="006A2D64"/>
    <w:rsid w:val="006A2F66"/>
    <w:rsid w:val="006A30DE"/>
    <w:rsid w:val="006A4134"/>
    <w:rsid w:val="006A4192"/>
    <w:rsid w:val="006A4582"/>
    <w:rsid w:val="006A5DDA"/>
    <w:rsid w:val="006A6701"/>
    <w:rsid w:val="006B21F4"/>
    <w:rsid w:val="006B250C"/>
    <w:rsid w:val="006B3753"/>
    <w:rsid w:val="006B75AB"/>
    <w:rsid w:val="006B7AD6"/>
    <w:rsid w:val="006C50FD"/>
    <w:rsid w:val="006C545E"/>
    <w:rsid w:val="006C616E"/>
    <w:rsid w:val="006C6233"/>
    <w:rsid w:val="006C745E"/>
    <w:rsid w:val="006D1DD4"/>
    <w:rsid w:val="006D3828"/>
    <w:rsid w:val="006D3F97"/>
    <w:rsid w:val="006D4014"/>
    <w:rsid w:val="006D44C1"/>
    <w:rsid w:val="006D4A6B"/>
    <w:rsid w:val="006D723F"/>
    <w:rsid w:val="006D78E1"/>
    <w:rsid w:val="006D7AA4"/>
    <w:rsid w:val="006E0F56"/>
    <w:rsid w:val="006E16EA"/>
    <w:rsid w:val="006E2AC2"/>
    <w:rsid w:val="006E3C59"/>
    <w:rsid w:val="006E3FF0"/>
    <w:rsid w:val="006E5085"/>
    <w:rsid w:val="006E5651"/>
    <w:rsid w:val="006E5B85"/>
    <w:rsid w:val="006E6E6D"/>
    <w:rsid w:val="006E7315"/>
    <w:rsid w:val="006F026A"/>
    <w:rsid w:val="006F0461"/>
    <w:rsid w:val="006F050D"/>
    <w:rsid w:val="006F16C5"/>
    <w:rsid w:val="006F3304"/>
    <w:rsid w:val="006F39B5"/>
    <w:rsid w:val="006F678C"/>
    <w:rsid w:val="0070265B"/>
    <w:rsid w:val="00703867"/>
    <w:rsid w:val="00704102"/>
    <w:rsid w:val="00704813"/>
    <w:rsid w:val="007068B8"/>
    <w:rsid w:val="007102B5"/>
    <w:rsid w:val="00711AAD"/>
    <w:rsid w:val="00712E55"/>
    <w:rsid w:val="007132C5"/>
    <w:rsid w:val="007139DB"/>
    <w:rsid w:val="00716936"/>
    <w:rsid w:val="0072290D"/>
    <w:rsid w:val="00723D6D"/>
    <w:rsid w:val="00724537"/>
    <w:rsid w:val="00724974"/>
    <w:rsid w:val="00724DBC"/>
    <w:rsid w:val="00725409"/>
    <w:rsid w:val="007265B8"/>
    <w:rsid w:val="007278E3"/>
    <w:rsid w:val="00730523"/>
    <w:rsid w:val="00731677"/>
    <w:rsid w:val="00731724"/>
    <w:rsid w:val="007335C8"/>
    <w:rsid w:val="0073474B"/>
    <w:rsid w:val="00735511"/>
    <w:rsid w:val="00735855"/>
    <w:rsid w:val="0073663D"/>
    <w:rsid w:val="00737208"/>
    <w:rsid w:val="00737A1D"/>
    <w:rsid w:val="00741438"/>
    <w:rsid w:val="00742B50"/>
    <w:rsid w:val="007442AE"/>
    <w:rsid w:val="00744DE6"/>
    <w:rsid w:val="0074536D"/>
    <w:rsid w:val="00745D1C"/>
    <w:rsid w:val="00750065"/>
    <w:rsid w:val="00750138"/>
    <w:rsid w:val="00750226"/>
    <w:rsid w:val="00751C6D"/>
    <w:rsid w:val="00755F01"/>
    <w:rsid w:val="007577C0"/>
    <w:rsid w:val="00762452"/>
    <w:rsid w:val="007639E0"/>
    <w:rsid w:val="0077036E"/>
    <w:rsid w:val="00772095"/>
    <w:rsid w:val="007733C9"/>
    <w:rsid w:val="007738B1"/>
    <w:rsid w:val="00775507"/>
    <w:rsid w:val="007761F3"/>
    <w:rsid w:val="00780888"/>
    <w:rsid w:val="00782093"/>
    <w:rsid w:val="00783473"/>
    <w:rsid w:val="0078594B"/>
    <w:rsid w:val="0079027D"/>
    <w:rsid w:val="007924A8"/>
    <w:rsid w:val="00793138"/>
    <w:rsid w:val="00793188"/>
    <w:rsid w:val="0079440C"/>
    <w:rsid w:val="0079457B"/>
    <w:rsid w:val="007948C6"/>
    <w:rsid w:val="00794CCB"/>
    <w:rsid w:val="00795E02"/>
    <w:rsid w:val="007979D0"/>
    <w:rsid w:val="007A1DD4"/>
    <w:rsid w:val="007A23E2"/>
    <w:rsid w:val="007A32D3"/>
    <w:rsid w:val="007A4740"/>
    <w:rsid w:val="007A4E18"/>
    <w:rsid w:val="007A4F35"/>
    <w:rsid w:val="007A516A"/>
    <w:rsid w:val="007A592C"/>
    <w:rsid w:val="007A5EB7"/>
    <w:rsid w:val="007A6375"/>
    <w:rsid w:val="007A63B3"/>
    <w:rsid w:val="007A65EC"/>
    <w:rsid w:val="007A7906"/>
    <w:rsid w:val="007A7B8C"/>
    <w:rsid w:val="007B04D0"/>
    <w:rsid w:val="007B2F1A"/>
    <w:rsid w:val="007B5D4A"/>
    <w:rsid w:val="007B6BCE"/>
    <w:rsid w:val="007C4141"/>
    <w:rsid w:val="007C6D9E"/>
    <w:rsid w:val="007D0B82"/>
    <w:rsid w:val="007D0E13"/>
    <w:rsid w:val="007D1C43"/>
    <w:rsid w:val="007D43E9"/>
    <w:rsid w:val="007D571A"/>
    <w:rsid w:val="007D60D1"/>
    <w:rsid w:val="007D6408"/>
    <w:rsid w:val="007D68BA"/>
    <w:rsid w:val="007D6C53"/>
    <w:rsid w:val="007D76F9"/>
    <w:rsid w:val="007D7B15"/>
    <w:rsid w:val="007E1564"/>
    <w:rsid w:val="007E1E87"/>
    <w:rsid w:val="007E2CF4"/>
    <w:rsid w:val="007E5B3F"/>
    <w:rsid w:val="007E5CB0"/>
    <w:rsid w:val="007F1552"/>
    <w:rsid w:val="007F2257"/>
    <w:rsid w:val="007F3F5C"/>
    <w:rsid w:val="007F6AF4"/>
    <w:rsid w:val="0080091D"/>
    <w:rsid w:val="00801D48"/>
    <w:rsid w:val="00804108"/>
    <w:rsid w:val="008049F5"/>
    <w:rsid w:val="00804FC4"/>
    <w:rsid w:val="00805433"/>
    <w:rsid w:val="0080678F"/>
    <w:rsid w:val="0081360A"/>
    <w:rsid w:val="008145B1"/>
    <w:rsid w:val="008149B3"/>
    <w:rsid w:val="008154F3"/>
    <w:rsid w:val="00815DA9"/>
    <w:rsid w:val="00816367"/>
    <w:rsid w:val="00816A0B"/>
    <w:rsid w:val="0082051C"/>
    <w:rsid w:val="00822BE9"/>
    <w:rsid w:val="00823CC6"/>
    <w:rsid w:val="00824519"/>
    <w:rsid w:val="008247AE"/>
    <w:rsid w:val="00824B22"/>
    <w:rsid w:val="008255AC"/>
    <w:rsid w:val="00825B18"/>
    <w:rsid w:val="00826BB5"/>
    <w:rsid w:val="0082718F"/>
    <w:rsid w:val="0082733D"/>
    <w:rsid w:val="00830C53"/>
    <w:rsid w:val="008322D7"/>
    <w:rsid w:val="008379C3"/>
    <w:rsid w:val="00837FAA"/>
    <w:rsid w:val="00841F77"/>
    <w:rsid w:val="00842B60"/>
    <w:rsid w:val="00847000"/>
    <w:rsid w:val="00847B4B"/>
    <w:rsid w:val="00850628"/>
    <w:rsid w:val="0085276D"/>
    <w:rsid w:val="00853CCD"/>
    <w:rsid w:val="00854B4E"/>
    <w:rsid w:val="00855B7D"/>
    <w:rsid w:val="00856C8D"/>
    <w:rsid w:val="00860637"/>
    <w:rsid w:val="00860744"/>
    <w:rsid w:val="00860CF3"/>
    <w:rsid w:val="008626DF"/>
    <w:rsid w:val="00862BB4"/>
    <w:rsid w:val="00862CB9"/>
    <w:rsid w:val="008630A0"/>
    <w:rsid w:val="00863390"/>
    <w:rsid w:val="0086385C"/>
    <w:rsid w:val="008639F6"/>
    <w:rsid w:val="00864E78"/>
    <w:rsid w:val="00866A76"/>
    <w:rsid w:val="00867011"/>
    <w:rsid w:val="0086773A"/>
    <w:rsid w:val="00871916"/>
    <w:rsid w:val="00872D43"/>
    <w:rsid w:val="00872E3C"/>
    <w:rsid w:val="00875735"/>
    <w:rsid w:val="00876103"/>
    <w:rsid w:val="00876FB2"/>
    <w:rsid w:val="00880B6F"/>
    <w:rsid w:val="00882B7F"/>
    <w:rsid w:val="00886242"/>
    <w:rsid w:val="00886F91"/>
    <w:rsid w:val="008956DD"/>
    <w:rsid w:val="008962AF"/>
    <w:rsid w:val="008A0318"/>
    <w:rsid w:val="008A0D91"/>
    <w:rsid w:val="008A317F"/>
    <w:rsid w:val="008A40E4"/>
    <w:rsid w:val="008A510E"/>
    <w:rsid w:val="008A522A"/>
    <w:rsid w:val="008A7BF5"/>
    <w:rsid w:val="008B2C08"/>
    <w:rsid w:val="008B4464"/>
    <w:rsid w:val="008B476E"/>
    <w:rsid w:val="008B4976"/>
    <w:rsid w:val="008B750B"/>
    <w:rsid w:val="008C3162"/>
    <w:rsid w:val="008C4352"/>
    <w:rsid w:val="008C4832"/>
    <w:rsid w:val="008C4E60"/>
    <w:rsid w:val="008C6771"/>
    <w:rsid w:val="008C769C"/>
    <w:rsid w:val="008D08F5"/>
    <w:rsid w:val="008D106B"/>
    <w:rsid w:val="008D1F14"/>
    <w:rsid w:val="008D6142"/>
    <w:rsid w:val="008D61AD"/>
    <w:rsid w:val="008D6275"/>
    <w:rsid w:val="008D62F3"/>
    <w:rsid w:val="008D7E1A"/>
    <w:rsid w:val="008D7F4D"/>
    <w:rsid w:val="008E0433"/>
    <w:rsid w:val="008E3924"/>
    <w:rsid w:val="008E3978"/>
    <w:rsid w:val="008E56E1"/>
    <w:rsid w:val="008E5997"/>
    <w:rsid w:val="008E5C35"/>
    <w:rsid w:val="008E6013"/>
    <w:rsid w:val="008E70DF"/>
    <w:rsid w:val="008F13F7"/>
    <w:rsid w:val="008F14AC"/>
    <w:rsid w:val="008F4246"/>
    <w:rsid w:val="008F50FD"/>
    <w:rsid w:val="008F5B4D"/>
    <w:rsid w:val="008F695C"/>
    <w:rsid w:val="00900443"/>
    <w:rsid w:val="00903F8E"/>
    <w:rsid w:val="009041FE"/>
    <w:rsid w:val="00906E84"/>
    <w:rsid w:val="00907425"/>
    <w:rsid w:val="009113F0"/>
    <w:rsid w:val="009117AF"/>
    <w:rsid w:val="0091276F"/>
    <w:rsid w:val="00912BB0"/>
    <w:rsid w:val="00912E0A"/>
    <w:rsid w:val="00913412"/>
    <w:rsid w:val="00916C86"/>
    <w:rsid w:val="00920744"/>
    <w:rsid w:val="0092137A"/>
    <w:rsid w:val="00923C34"/>
    <w:rsid w:val="00924152"/>
    <w:rsid w:val="0092513D"/>
    <w:rsid w:val="00927012"/>
    <w:rsid w:val="00927A9F"/>
    <w:rsid w:val="0093221A"/>
    <w:rsid w:val="009335CC"/>
    <w:rsid w:val="00935A1A"/>
    <w:rsid w:val="00935A55"/>
    <w:rsid w:val="00936AD6"/>
    <w:rsid w:val="009379D0"/>
    <w:rsid w:val="009402F3"/>
    <w:rsid w:val="00940BE7"/>
    <w:rsid w:val="00941CEB"/>
    <w:rsid w:val="009441A5"/>
    <w:rsid w:val="009447DA"/>
    <w:rsid w:val="00946D83"/>
    <w:rsid w:val="0094720F"/>
    <w:rsid w:val="00953B28"/>
    <w:rsid w:val="00954310"/>
    <w:rsid w:val="00954322"/>
    <w:rsid w:val="0095457C"/>
    <w:rsid w:val="00954A70"/>
    <w:rsid w:val="00957253"/>
    <w:rsid w:val="00957874"/>
    <w:rsid w:val="009579A6"/>
    <w:rsid w:val="00957CAA"/>
    <w:rsid w:val="00960167"/>
    <w:rsid w:val="00962E21"/>
    <w:rsid w:val="00963571"/>
    <w:rsid w:val="0096778A"/>
    <w:rsid w:val="00973BB2"/>
    <w:rsid w:val="009740BE"/>
    <w:rsid w:val="00975271"/>
    <w:rsid w:val="00975969"/>
    <w:rsid w:val="00977656"/>
    <w:rsid w:val="00977FC6"/>
    <w:rsid w:val="00980413"/>
    <w:rsid w:val="00981A7F"/>
    <w:rsid w:val="00981B59"/>
    <w:rsid w:val="00981E37"/>
    <w:rsid w:val="009846A7"/>
    <w:rsid w:val="0098794D"/>
    <w:rsid w:val="0099497B"/>
    <w:rsid w:val="00994CC3"/>
    <w:rsid w:val="009959A7"/>
    <w:rsid w:val="00995FB3"/>
    <w:rsid w:val="009A296E"/>
    <w:rsid w:val="009A43BA"/>
    <w:rsid w:val="009B0A95"/>
    <w:rsid w:val="009B0D05"/>
    <w:rsid w:val="009B4CA6"/>
    <w:rsid w:val="009B6B1F"/>
    <w:rsid w:val="009B79F8"/>
    <w:rsid w:val="009C66D5"/>
    <w:rsid w:val="009C72D0"/>
    <w:rsid w:val="009D13FD"/>
    <w:rsid w:val="009D266A"/>
    <w:rsid w:val="009E109A"/>
    <w:rsid w:val="009E3767"/>
    <w:rsid w:val="009E39D0"/>
    <w:rsid w:val="009E6867"/>
    <w:rsid w:val="009F275B"/>
    <w:rsid w:val="009F5C65"/>
    <w:rsid w:val="009F669D"/>
    <w:rsid w:val="009F7E07"/>
    <w:rsid w:val="00A001BB"/>
    <w:rsid w:val="00A00B9F"/>
    <w:rsid w:val="00A014B0"/>
    <w:rsid w:val="00A01522"/>
    <w:rsid w:val="00A01FD7"/>
    <w:rsid w:val="00A023B6"/>
    <w:rsid w:val="00A02D65"/>
    <w:rsid w:val="00A03DCF"/>
    <w:rsid w:val="00A100F2"/>
    <w:rsid w:val="00A1070A"/>
    <w:rsid w:val="00A10A11"/>
    <w:rsid w:val="00A129A8"/>
    <w:rsid w:val="00A12B7C"/>
    <w:rsid w:val="00A12FD8"/>
    <w:rsid w:val="00A13A97"/>
    <w:rsid w:val="00A13C6A"/>
    <w:rsid w:val="00A142DD"/>
    <w:rsid w:val="00A15A39"/>
    <w:rsid w:val="00A17B09"/>
    <w:rsid w:val="00A20560"/>
    <w:rsid w:val="00A2119C"/>
    <w:rsid w:val="00A215CE"/>
    <w:rsid w:val="00A2169A"/>
    <w:rsid w:val="00A2175A"/>
    <w:rsid w:val="00A22CC9"/>
    <w:rsid w:val="00A2574F"/>
    <w:rsid w:val="00A26B73"/>
    <w:rsid w:val="00A31732"/>
    <w:rsid w:val="00A31DC5"/>
    <w:rsid w:val="00A3735E"/>
    <w:rsid w:val="00A40A38"/>
    <w:rsid w:val="00A41325"/>
    <w:rsid w:val="00A4284A"/>
    <w:rsid w:val="00A42E52"/>
    <w:rsid w:val="00A4371E"/>
    <w:rsid w:val="00A437CF"/>
    <w:rsid w:val="00A44EDD"/>
    <w:rsid w:val="00A45172"/>
    <w:rsid w:val="00A45706"/>
    <w:rsid w:val="00A457C6"/>
    <w:rsid w:val="00A46AD0"/>
    <w:rsid w:val="00A47063"/>
    <w:rsid w:val="00A473A8"/>
    <w:rsid w:val="00A511A2"/>
    <w:rsid w:val="00A513F0"/>
    <w:rsid w:val="00A52DD1"/>
    <w:rsid w:val="00A56A8C"/>
    <w:rsid w:val="00A60431"/>
    <w:rsid w:val="00A60A5F"/>
    <w:rsid w:val="00A61AC8"/>
    <w:rsid w:val="00A6366F"/>
    <w:rsid w:val="00A64AA2"/>
    <w:rsid w:val="00A65D4C"/>
    <w:rsid w:val="00A70512"/>
    <w:rsid w:val="00A716D6"/>
    <w:rsid w:val="00A7602D"/>
    <w:rsid w:val="00A76243"/>
    <w:rsid w:val="00A7796C"/>
    <w:rsid w:val="00A77A0A"/>
    <w:rsid w:val="00A77FDF"/>
    <w:rsid w:val="00A8086C"/>
    <w:rsid w:val="00A91F2F"/>
    <w:rsid w:val="00A93DDD"/>
    <w:rsid w:val="00A97DDE"/>
    <w:rsid w:val="00AA0056"/>
    <w:rsid w:val="00AA1F60"/>
    <w:rsid w:val="00AA2CFD"/>
    <w:rsid w:val="00AA40D7"/>
    <w:rsid w:val="00AA4211"/>
    <w:rsid w:val="00AA6054"/>
    <w:rsid w:val="00AA6889"/>
    <w:rsid w:val="00AA6E0F"/>
    <w:rsid w:val="00AB0688"/>
    <w:rsid w:val="00AB2CD6"/>
    <w:rsid w:val="00AB3CC2"/>
    <w:rsid w:val="00AB41D0"/>
    <w:rsid w:val="00AB5F7D"/>
    <w:rsid w:val="00AC0C50"/>
    <w:rsid w:val="00AC0CCF"/>
    <w:rsid w:val="00AC46C5"/>
    <w:rsid w:val="00AC5C9F"/>
    <w:rsid w:val="00AC5EF1"/>
    <w:rsid w:val="00AC6FE2"/>
    <w:rsid w:val="00AC73B9"/>
    <w:rsid w:val="00AC7F08"/>
    <w:rsid w:val="00AD0699"/>
    <w:rsid w:val="00AD0AB8"/>
    <w:rsid w:val="00AD2DFE"/>
    <w:rsid w:val="00AD3D66"/>
    <w:rsid w:val="00AD4F0B"/>
    <w:rsid w:val="00AD6C92"/>
    <w:rsid w:val="00AE4768"/>
    <w:rsid w:val="00AE4931"/>
    <w:rsid w:val="00AE4F25"/>
    <w:rsid w:val="00AF3925"/>
    <w:rsid w:val="00AF5F69"/>
    <w:rsid w:val="00AF603A"/>
    <w:rsid w:val="00AF6A6B"/>
    <w:rsid w:val="00B01F36"/>
    <w:rsid w:val="00B06AAF"/>
    <w:rsid w:val="00B07772"/>
    <w:rsid w:val="00B10897"/>
    <w:rsid w:val="00B10B61"/>
    <w:rsid w:val="00B10E5F"/>
    <w:rsid w:val="00B115FF"/>
    <w:rsid w:val="00B1287E"/>
    <w:rsid w:val="00B1296B"/>
    <w:rsid w:val="00B1297A"/>
    <w:rsid w:val="00B139C6"/>
    <w:rsid w:val="00B20441"/>
    <w:rsid w:val="00B20D49"/>
    <w:rsid w:val="00B218F8"/>
    <w:rsid w:val="00B2292F"/>
    <w:rsid w:val="00B27269"/>
    <w:rsid w:val="00B3379B"/>
    <w:rsid w:val="00B347CE"/>
    <w:rsid w:val="00B35734"/>
    <w:rsid w:val="00B364E9"/>
    <w:rsid w:val="00B401AB"/>
    <w:rsid w:val="00B412C9"/>
    <w:rsid w:val="00B42B13"/>
    <w:rsid w:val="00B43169"/>
    <w:rsid w:val="00B4605C"/>
    <w:rsid w:val="00B47191"/>
    <w:rsid w:val="00B47217"/>
    <w:rsid w:val="00B501A8"/>
    <w:rsid w:val="00B52B77"/>
    <w:rsid w:val="00B5591C"/>
    <w:rsid w:val="00B55AE4"/>
    <w:rsid w:val="00B61090"/>
    <w:rsid w:val="00B6162A"/>
    <w:rsid w:val="00B64F90"/>
    <w:rsid w:val="00B65732"/>
    <w:rsid w:val="00B7071E"/>
    <w:rsid w:val="00B70B46"/>
    <w:rsid w:val="00B739B0"/>
    <w:rsid w:val="00B73D28"/>
    <w:rsid w:val="00B74807"/>
    <w:rsid w:val="00B74A97"/>
    <w:rsid w:val="00B74C4A"/>
    <w:rsid w:val="00B75E2B"/>
    <w:rsid w:val="00B766AB"/>
    <w:rsid w:val="00B77B8C"/>
    <w:rsid w:val="00B808DA"/>
    <w:rsid w:val="00B814A3"/>
    <w:rsid w:val="00B829CA"/>
    <w:rsid w:val="00B83D63"/>
    <w:rsid w:val="00B86C41"/>
    <w:rsid w:val="00B9062B"/>
    <w:rsid w:val="00B96F38"/>
    <w:rsid w:val="00B97D58"/>
    <w:rsid w:val="00BA10E0"/>
    <w:rsid w:val="00BA31BE"/>
    <w:rsid w:val="00BA5454"/>
    <w:rsid w:val="00BA6F00"/>
    <w:rsid w:val="00BA71FB"/>
    <w:rsid w:val="00BA75A6"/>
    <w:rsid w:val="00BB1A0F"/>
    <w:rsid w:val="00BB23FE"/>
    <w:rsid w:val="00BB2711"/>
    <w:rsid w:val="00BB35F9"/>
    <w:rsid w:val="00BB455D"/>
    <w:rsid w:val="00BB7E2C"/>
    <w:rsid w:val="00BC3472"/>
    <w:rsid w:val="00BC445F"/>
    <w:rsid w:val="00BC4C66"/>
    <w:rsid w:val="00BC716B"/>
    <w:rsid w:val="00BC74C0"/>
    <w:rsid w:val="00BD0455"/>
    <w:rsid w:val="00BD0E74"/>
    <w:rsid w:val="00BD2181"/>
    <w:rsid w:val="00BD288D"/>
    <w:rsid w:val="00BD3798"/>
    <w:rsid w:val="00BD4665"/>
    <w:rsid w:val="00BD5F8C"/>
    <w:rsid w:val="00BD7347"/>
    <w:rsid w:val="00BD7C60"/>
    <w:rsid w:val="00BE227D"/>
    <w:rsid w:val="00BE29DD"/>
    <w:rsid w:val="00BE6F3A"/>
    <w:rsid w:val="00BF1626"/>
    <w:rsid w:val="00BF2CC7"/>
    <w:rsid w:val="00BF450F"/>
    <w:rsid w:val="00BF550D"/>
    <w:rsid w:val="00BF60A9"/>
    <w:rsid w:val="00C03F30"/>
    <w:rsid w:val="00C049E0"/>
    <w:rsid w:val="00C066AF"/>
    <w:rsid w:val="00C06ECF"/>
    <w:rsid w:val="00C07B57"/>
    <w:rsid w:val="00C108A5"/>
    <w:rsid w:val="00C10E06"/>
    <w:rsid w:val="00C123D2"/>
    <w:rsid w:val="00C13CF2"/>
    <w:rsid w:val="00C140F7"/>
    <w:rsid w:val="00C145B8"/>
    <w:rsid w:val="00C14807"/>
    <w:rsid w:val="00C15881"/>
    <w:rsid w:val="00C16751"/>
    <w:rsid w:val="00C21812"/>
    <w:rsid w:val="00C22EA6"/>
    <w:rsid w:val="00C2438F"/>
    <w:rsid w:val="00C259CB"/>
    <w:rsid w:val="00C305D7"/>
    <w:rsid w:val="00C31AF0"/>
    <w:rsid w:val="00C32A7E"/>
    <w:rsid w:val="00C33DB1"/>
    <w:rsid w:val="00C34F28"/>
    <w:rsid w:val="00C3612E"/>
    <w:rsid w:val="00C368DF"/>
    <w:rsid w:val="00C41347"/>
    <w:rsid w:val="00C43A60"/>
    <w:rsid w:val="00C442C5"/>
    <w:rsid w:val="00C44323"/>
    <w:rsid w:val="00C46182"/>
    <w:rsid w:val="00C54E74"/>
    <w:rsid w:val="00C55454"/>
    <w:rsid w:val="00C55B23"/>
    <w:rsid w:val="00C57B5C"/>
    <w:rsid w:val="00C57C7C"/>
    <w:rsid w:val="00C61049"/>
    <w:rsid w:val="00C62439"/>
    <w:rsid w:val="00C62FB8"/>
    <w:rsid w:val="00C63E2A"/>
    <w:rsid w:val="00C63FFE"/>
    <w:rsid w:val="00C65079"/>
    <w:rsid w:val="00C67AB1"/>
    <w:rsid w:val="00C70C21"/>
    <w:rsid w:val="00C717FE"/>
    <w:rsid w:val="00C72C49"/>
    <w:rsid w:val="00C7317F"/>
    <w:rsid w:val="00C733AD"/>
    <w:rsid w:val="00C74211"/>
    <w:rsid w:val="00C74CDC"/>
    <w:rsid w:val="00C76E5D"/>
    <w:rsid w:val="00C77362"/>
    <w:rsid w:val="00C913CB"/>
    <w:rsid w:val="00C91EB6"/>
    <w:rsid w:val="00C93867"/>
    <w:rsid w:val="00C9418D"/>
    <w:rsid w:val="00C9544C"/>
    <w:rsid w:val="00C9602A"/>
    <w:rsid w:val="00CA10B0"/>
    <w:rsid w:val="00CA266F"/>
    <w:rsid w:val="00CA2F8E"/>
    <w:rsid w:val="00CA3EE2"/>
    <w:rsid w:val="00CA4D18"/>
    <w:rsid w:val="00CA55E7"/>
    <w:rsid w:val="00CA6851"/>
    <w:rsid w:val="00CA7F62"/>
    <w:rsid w:val="00CA7FD5"/>
    <w:rsid w:val="00CB3287"/>
    <w:rsid w:val="00CB339F"/>
    <w:rsid w:val="00CB33E2"/>
    <w:rsid w:val="00CB4E68"/>
    <w:rsid w:val="00CB7ECF"/>
    <w:rsid w:val="00CB7F87"/>
    <w:rsid w:val="00CC2078"/>
    <w:rsid w:val="00CC2733"/>
    <w:rsid w:val="00CC44CC"/>
    <w:rsid w:val="00CC58DF"/>
    <w:rsid w:val="00CC5D41"/>
    <w:rsid w:val="00CC60B7"/>
    <w:rsid w:val="00CD0050"/>
    <w:rsid w:val="00CD0552"/>
    <w:rsid w:val="00CD14F1"/>
    <w:rsid w:val="00CD3AA4"/>
    <w:rsid w:val="00CE0D07"/>
    <w:rsid w:val="00CE5B6C"/>
    <w:rsid w:val="00CE7481"/>
    <w:rsid w:val="00CE74B3"/>
    <w:rsid w:val="00CF0A8F"/>
    <w:rsid w:val="00CF2D81"/>
    <w:rsid w:val="00CF3650"/>
    <w:rsid w:val="00CF5CB2"/>
    <w:rsid w:val="00CF6731"/>
    <w:rsid w:val="00CF6DC3"/>
    <w:rsid w:val="00CF76FA"/>
    <w:rsid w:val="00CF770E"/>
    <w:rsid w:val="00D00520"/>
    <w:rsid w:val="00D0154F"/>
    <w:rsid w:val="00D02EE7"/>
    <w:rsid w:val="00D04851"/>
    <w:rsid w:val="00D048CE"/>
    <w:rsid w:val="00D06563"/>
    <w:rsid w:val="00D06EB1"/>
    <w:rsid w:val="00D10998"/>
    <w:rsid w:val="00D13235"/>
    <w:rsid w:val="00D15CBD"/>
    <w:rsid w:val="00D15F69"/>
    <w:rsid w:val="00D221CB"/>
    <w:rsid w:val="00D23391"/>
    <w:rsid w:val="00D25CD2"/>
    <w:rsid w:val="00D312DD"/>
    <w:rsid w:val="00D31805"/>
    <w:rsid w:val="00D31D46"/>
    <w:rsid w:val="00D32BEE"/>
    <w:rsid w:val="00D34D88"/>
    <w:rsid w:val="00D362EF"/>
    <w:rsid w:val="00D369FF"/>
    <w:rsid w:val="00D407A7"/>
    <w:rsid w:val="00D45455"/>
    <w:rsid w:val="00D4589E"/>
    <w:rsid w:val="00D458E4"/>
    <w:rsid w:val="00D519CB"/>
    <w:rsid w:val="00D51A6C"/>
    <w:rsid w:val="00D5368E"/>
    <w:rsid w:val="00D552B9"/>
    <w:rsid w:val="00D55F16"/>
    <w:rsid w:val="00D6192A"/>
    <w:rsid w:val="00D63C78"/>
    <w:rsid w:val="00D6461C"/>
    <w:rsid w:val="00D660FF"/>
    <w:rsid w:val="00D67A59"/>
    <w:rsid w:val="00D71EB3"/>
    <w:rsid w:val="00D735B2"/>
    <w:rsid w:val="00D74021"/>
    <w:rsid w:val="00D76D01"/>
    <w:rsid w:val="00D77433"/>
    <w:rsid w:val="00D800A0"/>
    <w:rsid w:val="00D81EE7"/>
    <w:rsid w:val="00D81F54"/>
    <w:rsid w:val="00D83702"/>
    <w:rsid w:val="00D84378"/>
    <w:rsid w:val="00D84F83"/>
    <w:rsid w:val="00D851E8"/>
    <w:rsid w:val="00D85775"/>
    <w:rsid w:val="00D867EF"/>
    <w:rsid w:val="00D90E80"/>
    <w:rsid w:val="00D922A9"/>
    <w:rsid w:val="00D92FA6"/>
    <w:rsid w:val="00D9394A"/>
    <w:rsid w:val="00D941F4"/>
    <w:rsid w:val="00D9643B"/>
    <w:rsid w:val="00DA1A07"/>
    <w:rsid w:val="00DA3355"/>
    <w:rsid w:val="00DA3C2B"/>
    <w:rsid w:val="00DA420F"/>
    <w:rsid w:val="00DA5326"/>
    <w:rsid w:val="00DA5B94"/>
    <w:rsid w:val="00DA6A7F"/>
    <w:rsid w:val="00DA6BA0"/>
    <w:rsid w:val="00DA6CBB"/>
    <w:rsid w:val="00DA762C"/>
    <w:rsid w:val="00DB06F4"/>
    <w:rsid w:val="00DB0CBB"/>
    <w:rsid w:val="00DB12B2"/>
    <w:rsid w:val="00DB4DA5"/>
    <w:rsid w:val="00DB5266"/>
    <w:rsid w:val="00DB64ED"/>
    <w:rsid w:val="00DB67CC"/>
    <w:rsid w:val="00DC25F6"/>
    <w:rsid w:val="00DC261F"/>
    <w:rsid w:val="00DC2EB0"/>
    <w:rsid w:val="00DC3783"/>
    <w:rsid w:val="00DC5DA6"/>
    <w:rsid w:val="00DD1E93"/>
    <w:rsid w:val="00DE1070"/>
    <w:rsid w:val="00DF1FA1"/>
    <w:rsid w:val="00DF2139"/>
    <w:rsid w:val="00DF481A"/>
    <w:rsid w:val="00DF4BF1"/>
    <w:rsid w:val="00E00219"/>
    <w:rsid w:val="00E0316B"/>
    <w:rsid w:val="00E03ED9"/>
    <w:rsid w:val="00E04D3D"/>
    <w:rsid w:val="00E04D5E"/>
    <w:rsid w:val="00E05517"/>
    <w:rsid w:val="00E0609B"/>
    <w:rsid w:val="00E10F2A"/>
    <w:rsid w:val="00E127BA"/>
    <w:rsid w:val="00E14828"/>
    <w:rsid w:val="00E20848"/>
    <w:rsid w:val="00E212F3"/>
    <w:rsid w:val="00E2530E"/>
    <w:rsid w:val="00E25E10"/>
    <w:rsid w:val="00E26C30"/>
    <w:rsid w:val="00E3598E"/>
    <w:rsid w:val="00E35A64"/>
    <w:rsid w:val="00E37200"/>
    <w:rsid w:val="00E4029A"/>
    <w:rsid w:val="00E44557"/>
    <w:rsid w:val="00E45C31"/>
    <w:rsid w:val="00E47E8C"/>
    <w:rsid w:val="00E50B41"/>
    <w:rsid w:val="00E5166C"/>
    <w:rsid w:val="00E5219B"/>
    <w:rsid w:val="00E52D07"/>
    <w:rsid w:val="00E5518B"/>
    <w:rsid w:val="00E57967"/>
    <w:rsid w:val="00E609FE"/>
    <w:rsid w:val="00E630BE"/>
    <w:rsid w:val="00E63285"/>
    <w:rsid w:val="00E64999"/>
    <w:rsid w:val="00E649E6"/>
    <w:rsid w:val="00E67CD8"/>
    <w:rsid w:val="00E723CF"/>
    <w:rsid w:val="00E72583"/>
    <w:rsid w:val="00E73631"/>
    <w:rsid w:val="00E73EE9"/>
    <w:rsid w:val="00E7401E"/>
    <w:rsid w:val="00E75920"/>
    <w:rsid w:val="00E770D4"/>
    <w:rsid w:val="00E80D96"/>
    <w:rsid w:val="00E82B21"/>
    <w:rsid w:val="00E8318B"/>
    <w:rsid w:val="00E839E7"/>
    <w:rsid w:val="00E85B48"/>
    <w:rsid w:val="00E871FA"/>
    <w:rsid w:val="00E875C2"/>
    <w:rsid w:val="00E87739"/>
    <w:rsid w:val="00E9180E"/>
    <w:rsid w:val="00E923E0"/>
    <w:rsid w:val="00E92771"/>
    <w:rsid w:val="00E936A4"/>
    <w:rsid w:val="00E954BB"/>
    <w:rsid w:val="00E96CF5"/>
    <w:rsid w:val="00E97C84"/>
    <w:rsid w:val="00EA0977"/>
    <w:rsid w:val="00EA2DCD"/>
    <w:rsid w:val="00EA44A4"/>
    <w:rsid w:val="00EA45E7"/>
    <w:rsid w:val="00EB0BB5"/>
    <w:rsid w:val="00EB3455"/>
    <w:rsid w:val="00EB69A1"/>
    <w:rsid w:val="00EB6CDD"/>
    <w:rsid w:val="00EB78E3"/>
    <w:rsid w:val="00EB7BE3"/>
    <w:rsid w:val="00EB7D96"/>
    <w:rsid w:val="00EC1C4B"/>
    <w:rsid w:val="00EC1DE9"/>
    <w:rsid w:val="00EC735A"/>
    <w:rsid w:val="00ED21AC"/>
    <w:rsid w:val="00ED40B7"/>
    <w:rsid w:val="00ED42CD"/>
    <w:rsid w:val="00ED4B53"/>
    <w:rsid w:val="00ED598B"/>
    <w:rsid w:val="00ED5F38"/>
    <w:rsid w:val="00ED7A4D"/>
    <w:rsid w:val="00EE61D2"/>
    <w:rsid w:val="00EE7A2C"/>
    <w:rsid w:val="00EF27FE"/>
    <w:rsid w:val="00EF39BA"/>
    <w:rsid w:val="00EF6186"/>
    <w:rsid w:val="00F05E71"/>
    <w:rsid w:val="00F06057"/>
    <w:rsid w:val="00F06F1C"/>
    <w:rsid w:val="00F0759E"/>
    <w:rsid w:val="00F07FB6"/>
    <w:rsid w:val="00F12489"/>
    <w:rsid w:val="00F14302"/>
    <w:rsid w:val="00F149D0"/>
    <w:rsid w:val="00F14A83"/>
    <w:rsid w:val="00F15F45"/>
    <w:rsid w:val="00F16B53"/>
    <w:rsid w:val="00F17183"/>
    <w:rsid w:val="00F17C18"/>
    <w:rsid w:val="00F20B8E"/>
    <w:rsid w:val="00F21B1B"/>
    <w:rsid w:val="00F22410"/>
    <w:rsid w:val="00F25B81"/>
    <w:rsid w:val="00F25ECD"/>
    <w:rsid w:val="00F26C21"/>
    <w:rsid w:val="00F27CD7"/>
    <w:rsid w:val="00F31515"/>
    <w:rsid w:val="00F318BE"/>
    <w:rsid w:val="00F31AC4"/>
    <w:rsid w:val="00F33297"/>
    <w:rsid w:val="00F332F6"/>
    <w:rsid w:val="00F33689"/>
    <w:rsid w:val="00F343FB"/>
    <w:rsid w:val="00F34DDB"/>
    <w:rsid w:val="00F359FE"/>
    <w:rsid w:val="00F410EF"/>
    <w:rsid w:val="00F411B4"/>
    <w:rsid w:val="00F42159"/>
    <w:rsid w:val="00F4256E"/>
    <w:rsid w:val="00F42EE1"/>
    <w:rsid w:val="00F43309"/>
    <w:rsid w:val="00F507F3"/>
    <w:rsid w:val="00F516A1"/>
    <w:rsid w:val="00F54240"/>
    <w:rsid w:val="00F54AD1"/>
    <w:rsid w:val="00F57979"/>
    <w:rsid w:val="00F57CBD"/>
    <w:rsid w:val="00F60F1F"/>
    <w:rsid w:val="00F61868"/>
    <w:rsid w:val="00F62839"/>
    <w:rsid w:val="00F64141"/>
    <w:rsid w:val="00F64C17"/>
    <w:rsid w:val="00F6684B"/>
    <w:rsid w:val="00F67508"/>
    <w:rsid w:val="00F67A73"/>
    <w:rsid w:val="00F71FC9"/>
    <w:rsid w:val="00F72246"/>
    <w:rsid w:val="00F7349B"/>
    <w:rsid w:val="00F73B48"/>
    <w:rsid w:val="00F748FC"/>
    <w:rsid w:val="00F74F51"/>
    <w:rsid w:val="00F75940"/>
    <w:rsid w:val="00F81B8B"/>
    <w:rsid w:val="00F82B1E"/>
    <w:rsid w:val="00F8417F"/>
    <w:rsid w:val="00F842AD"/>
    <w:rsid w:val="00F84658"/>
    <w:rsid w:val="00F84894"/>
    <w:rsid w:val="00F8576D"/>
    <w:rsid w:val="00F86F4E"/>
    <w:rsid w:val="00F914EB"/>
    <w:rsid w:val="00F91696"/>
    <w:rsid w:val="00F916D2"/>
    <w:rsid w:val="00F91B85"/>
    <w:rsid w:val="00F938E7"/>
    <w:rsid w:val="00F9417E"/>
    <w:rsid w:val="00F96D0E"/>
    <w:rsid w:val="00FA2B72"/>
    <w:rsid w:val="00FA3B17"/>
    <w:rsid w:val="00FA49F9"/>
    <w:rsid w:val="00FA5E8D"/>
    <w:rsid w:val="00FA5F3D"/>
    <w:rsid w:val="00FA67F5"/>
    <w:rsid w:val="00FA6815"/>
    <w:rsid w:val="00FA6AD0"/>
    <w:rsid w:val="00FA6B5E"/>
    <w:rsid w:val="00FB292A"/>
    <w:rsid w:val="00FB3784"/>
    <w:rsid w:val="00FB399E"/>
    <w:rsid w:val="00FB41B4"/>
    <w:rsid w:val="00FB7825"/>
    <w:rsid w:val="00FB7F50"/>
    <w:rsid w:val="00FC0807"/>
    <w:rsid w:val="00FC1D5A"/>
    <w:rsid w:val="00FC28BC"/>
    <w:rsid w:val="00FC2A85"/>
    <w:rsid w:val="00FC40AF"/>
    <w:rsid w:val="00FC5BAB"/>
    <w:rsid w:val="00FC5D0C"/>
    <w:rsid w:val="00FC73B9"/>
    <w:rsid w:val="00FD029A"/>
    <w:rsid w:val="00FD072B"/>
    <w:rsid w:val="00FD0A16"/>
    <w:rsid w:val="00FD1151"/>
    <w:rsid w:val="00FD33F2"/>
    <w:rsid w:val="00FD3E95"/>
    <w:rsid w:val="00FD4FA6"/>
    <w:rsid w:val="00FD5870"/>
    <w:rsid w:val="00FE1263"/>
    <w:rsid w:val="00FE1C60"/>
    <w:rsid w:val="00FE3D7D"/>
    <w:rsid w:val="00FE5DC1"/>
    <w:rsid w:val="00FE6DCF"/>
    <w:rsid w:val="00FE73B9"/>
    <w:rsid w:val="00FE7DEA"/>
    <w:rsid w:val="00FF080E"/>
    <w:rsid w:val="00FF1238"/>
    <w:rsid w:val="00FF181F"/>
    <w:rsid w:val="00FF2380"/>
    <w:rsid w:val="00FF4016"/>
    <w:rsid w:val="00FF4D0F"/>
    <w:rsid w:val="00FF6BC0"/>
    <w:rsid w:val="00FF6E92"/>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96B712A-C275-4DAA-90A8-9B00C0A9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Subtitle">
    <w:name w:val="Subtitle"/>
    <w:basedOn w:val="Normal"/>
    <w:next w:val="Normal"/>
    <w:link w:val="SubtitleChar"/>
    <w:uiPriority w:val="11"/>
    <w:qFormat/>
    <w:rsid w:val="00750138"/>
    <w:pPr>
      <w:numPr>
        <w:ilvl w:val="1"/>
      </w:numPr>
      <w:spacing w:after="160"/>
      <w:ind w:firstLine="45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013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4931"/>
    <w:rPr>
      <w:color w:val="800080" w:themeColor="followedHyperlink"/>
      <w:u w:val="single"/>
    </w:rPr>
  </w:style>
  <w:style w:type="paragraph" w:customStyle="1" w:styleId="Heading10">
    <w:name w:val="Heading 10"/>
    <w:basedOn w:val="Normal"/>
    <w:link w:val="Heading10Char"/>
    <w:qFormat/>
    <w:rsid w:val="00F72246"/>
    <w:pPr>
      <w:ind w:firstLine="0"/>
      <w:jc w:val="left"/>
    </w:pPr>
    <w:rPr>
      <w:rFonts w:ascii="Traditional Arabic" w:hAnsi="Traditional Arabic" w:cs="Traditional Arabic"/>
      <w:color w:val="FF0000"/>
      <w:sz w:val="28"/>
    </w:rPr>
  </w:style>
  <w:style w:type="character" w:customStyle="1" w:styleId="Heading10Char">
    <w:name w:val="Heading 10 Char"/>
    <w:basedOn w:val="DefaultParagraphFont"/>
    <w:link w:val="Heading10"/>
    <w:rsid w:val="00F72246"/>
    <w:rPr>
      <w:rFonts w:ascii="Traditional Arabic" w:hAnsi="Traditional Arabic" w:cs="Traditional Arabic"/>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573967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5689346">
      <w:bodyDiv w:val="1"/>
      <w:marLeft w:val="0"/>
      <w:marRight w:val="0"/>
      <w:marTop w:val="0"/>
      <w:marBottom w:val="0"/>
      <w:divBdr>
        <w:top w:val="none" w:sz="0" w:space="0" w:color="auto"/>
        <w:left w:val="none" w:sz="0" w:space="0" w:color="auto"/>
        <w:bottom w:val="none" w:sz="0" w:space="0" w:color="auto"/>
        <w:right w:val="none" w:sz="0" w:space="0" w:color="auto"/>
      </w:divBdr>
    </w:div>
    <w:div w:id="854155933">
      <w:bodyDiv w:val="1"/>
      <w:marLeft w:val="0"/>
      <w:marRight w:val="0"/>
      <w:marTop w:val="0"/>
      <w:marBottom w:val="0"/>
      <w:divBdr>
        <w:top w:val="none" w:sz="0" w:space="0" w:color="auto"/>
        <w:left w:val="none" w:sz="0" w:space="0" w:color="auto"/>
        <w:bottom w:val="none" w:sz="0" w:space="0" w:color="auto"/>
        <w:right w:val="none" w:sz="0" w:space="0" w:color="auto"/>
      </w:divBdr>
    </w:div>
    <w:div w:id="906189869">
      <w:bodyDiv w:val="1"/>
      <w:marLeft w:val="0"/>
      <w:marRight w:val="0"/>
      <w:marTop w:val="0"/>
      <w:marBottom w:val="0"/>
      <w:divBdr>
        <w:top w:val="none" w:sz="0" w:space="0" w:color="auto"/>
        <w:left w:val="none" w:sz="0" w:space="0" w:color="auto"/>
        <w:bottom w:val="none" w:sz="0" w:space="0" w:color="auto"/>
        <w:right w:val="none" w:sz="0" w:space="0" w:color="auto"/>
      </w:divBdr>
    </w:div>
    <w:div w:id="947004434">
      <w:bodyDiv w:val="1"/>
      <w:marLeft w:val="0"/>
      <w:marRight w:val="0"/>
      <w:marTop w:val="0"/>
      <w:marBottom w:val="0"/>
      <w:divBdr>
        <w:top w:val="none" w:sz="0" w:space="0" w:color="auto"/>
        <w:left w:val="none" w:sz="0" w:space="0" w:color="auto"/>
        <w:bottom w:val="none" w:sz="0" w:space="0" w:color="auto"/>
        <w:right w:val="none" w:sz="0" w:space="0" w:color="auto"/>
      </w:divBdr>
    </w:div>
    <w:div w:id="1021013393">
      <w:bodyDiv w:val="1"/>
      <w:marLeft w:val="0"/>
      <w:marRight w:val="0"/>
      <w:marTop w:val="0"/>
      <w:marBottom w:val="0"/>
      <w:divBdr>
        <w:top w:val="none" w:sz="0" w:space="0" w:color="auto"/>
        <w:left w:val="none" w:sz="0" w:space="0" w:color="auto"/>
        <w:bottom w:val="none" w:sz="0" w:space="0" w:color="auto"/>
        <w:right w:val="none" w:sz="0" w:space="0" w:color="auto"/>
      </w:divBdr>
    </w:div>
    <w:div w:id="11604615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4094110">
      <w:bodyDiv w:val="1"/>
      <w:marLeft w:val="0"/>
      <w:marRight w:val="0"/>
      <w:marTop w:val="0"/>
      <w:marBottom w:val="0"/>
      <w:divBdr>
        <w:top w:val="none" w:sz="0" w:space="0" w:color="auto"/>
        <w:left w:val="none" w:sz="0" w:space="0" w:color="auto"/>
        <w:bottom w:val="none" w:sz="0" w:space="0" w:color="auto"/>
        <w:right w:val="none" w:sz="0" w:space="0" w:color="auto"/>
      </w:divBdr>
    </w:div>
    <w:div w:id="1700474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6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4/331/" TargetMode="External"/><Relationship Id="rId2" Type="http://schemas.openxmlformats.org/officeDocument/2006/relationships/hyperlink" Target="http://lib.eshia.ir/10083/4/119/" TargetMode="External"/><Relationship Id="rId1" Type="http://schemas.openxmlformats.org/officeDocument/2006/relationships/hyperlink" Target="http://lib.eshia.ir/11005/3/513/" TargetMode="External"/><Relationship Id="rId5" Type="http://schemas.openxmlformats.org/officeDocument/2006/relationships/hyperlink" Target="http://lib.eshia.ir/11005/4/331/" TargetMode="External"/><Relationship Id="rId4" Type="http://schemas.openxmlformats.org/officeDocument/2006/relationships/hyperlink" Target="http://lib.eshia.ir/11005/1/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qiqie\AppData\Roaming\Microsoft\Templates\Normal_ver_6.0_970724.dotm"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04D4E-566D-423F-9135-E3D2F7BF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Normal_ver_6.0_970724</Template>
  <TotalTime>50493</TotalTime>
  <Pages>7</Pages>
  <Words>2169</Words>
  <Characters>12365</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14505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dc:description/>
  <cp:lastModifiedBy>احمد حسنی</cp:lastModifiedBy>
  <cp:revision>405</cp:revision>
  <cp:lastPrinted>2025-04-21T06:04:00Z</cp:lastPrinted>
  <dcterms:created xsi:type="dcterms:W3CDTF">2024-08-30T15:23:00Z</dcterms:created>
  <dcterms:modified xsi:type="dcterms:W3CDTF">2025-04-29T04:20:00Z</dcterms:modified>
  <cp:contentStatus>ویرایش 2.5</cp:contentStatus>
  <cp:version>2.7</cp:version>
</cp:coreProperties>
</file>