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878FB" w14:textId="77777777" w:rsidR="008B750B" w:rsidRPr="008A522A" w:rsidRDefault="00783473" w:rsidP="00730523">
      <w:pPr>
        <w:ind w:firstLine="397"/>
        <w:jc w:val="center"/>
        <w:rPr>
          <w:rtl/>
        </w:rPr>
      </w:pPr>
      <w:r>
        <w:rPr>
          <w:rFonts w:hint="cs"/>
          <w:noProof/>
          <w:rtl/>
          <w:lang w:bidi="ar-SA"/>
        </w:rPr>
        <w:drawing>
          <wp:inline distT="0" distB="0" distL="0" distR="0" wp14:anchorId="3EDA6ABA" wp14:editId="5C3D3C15">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276627AD" w14:textId="77777777" w:rsidR="006C6B8D" w:rsidRDefault="006C6B8D" w:rsidP="006C6B8D">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معظم آقای حاج سید محمدجواد شبیری</w:t>
      </w:r>
    </w:p>
    <w:p w14:paraId="150CE04E" w14:textId="77777777" w:rsidR="006C6B8D" w:rsidRDefault="006C6B8D" w:rsidP="006C6B8D">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40208</w:t>
      </w:r>
    </w:p>
    <w:p w14:paraId="2A05DC9D" w14:textId="77777777" w:rsidR="006C6B8D" w:rsidRDefault="006C6B8D" w:rsidP="006C6B8D">
      <w:pPr>
        <w:autoSpaceDE w:val="0"/>
        <w:autoSpaceDN w:val="0"/>
        <w:adjustRightInd w:val="0"/>
        <w:spacing w:line="240" w:lineRule="auto"/>
        <w:rPr>
          <w:rFonts w:ascii="IRANSans" w:hAnsi="IRANSans" w:cs="IRANSans"/>
          <w:b/>
          <w:bCs/>
          <w:color w:val="C00000"/>
          <w:sz w:val="28"/>
          <w:shd w:val="clear" w:color="auto" w:fill="FFFFFF"/>
          <w:rtl/>
        </w:rPr>
      </w:pPr>
      <w:r>
        <w:rPr>
          <w:rFonts w:ascii="IRANSans" w:hAnsi="IRANSans" w:cs="IRANSans"/>
          <w:b/>
          <w:bCs/>
          <w:color w:val="C00000"/>
          <w:sz w:val="28"/>
          <w:shd w:val="clear" w:color="auto" w:fill="FFFFFF"/>
          <w:rtl/>
          <w:lang w:val="x-none"/>
        </w:rPr>
        <w:t xml:space="preserve">شماره جلسه: </w:t>
      </w:r>
      <w:r>
        <w:rPr>
          <w:rFonts w:ascii="IRANSans" w:hAnsi="IRANSans" w:cs="IRANSans" w:hint="cs"/>
          <w:b/>
          <w:bCs/>
          <w:color w:val="C00000"/>
          <w:sz w:val="28"/>
          <w:shd w:val="clear" w:color="auto" w:fill="FFFFFF"/>
          <w:rtl/>
        </w:rPr>
        <w:t>109</w:t>
      </w:r>
    </w:p>
    <w:p w14:paraId="3DED496E" w14:textId="77777777" w:rsidR="006C6B8D" w:rsidRDefault="006C6B8D" w:rsidP="006C6B8D">
      <w:pPr>
        <w:pStyle w:val="TOC1"/>
        <w:rPr>
          <w:rFonts w:asciiTheme="minorHAnsi" w:eastAsiaTheme="minorEastAsia" w:hAnsiTheme="minorHAnsi" w:cstheme="minorBidi"/>
          <w:bCs/>
          <w:noProof/>
          <w:color w:val="auto"/>
          <w:szCs w:val="22"/>
          <w:lang w:bidi="ar-SA"/>
        </w:rPr>
      </w:pPr>
      <w:r>
        <w:rPr>
          <w:rFonts w:hint="cs"/>
          <w:color w:val="984806" w:themeColor="accent6" w:themeShade="80"/>
          <w:rtl/>
        </w:rPr>
        <w:t xml:space="preserve">مقرر: امیر حقیقی </w:t>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separate"/>
      </w:r>
    </w:p>
    <w:p w14:paraId="5326C4FF" w14:textId="77777777" w:rsidR="00313475" w:rsidRDefault="006C6B8D" w:rsidP="006C6B8D">
      <w:pPr>
        <w:pStyle w:val="TOC1"/>
        <w:rPr>
          <w:rFonts w:asciiTheme="minorHAnsi" w:eastAsiaTheme="minorEastAsia" w:hAnsiTheme="minorHAnsi" w:cstheme="minorBidi"/>
          <w:bCs/>
          <w:noProof/>
          <w:color w:val="auto"/>
          <w:szCs w:val="22"/>
          <w:rtl/>
          <w:lang w:bidi="ar-SA"/>
        </w:rPr>
      </w:pPr>
      <w:r>
        <w:rPr>
          <w:rStyle w:val="Hyperlink"/>
          <w:rFonts w:hint="cs"/>
          <w:noProof/>
          <w:rtl/>
        </w:rPr>
        <w:fldChar w:fldCharType="end"/>
      </w:r>
      <w:r w:rsidR="00313475">
        <w:rPr>
          <w:rStyle w:val="Hyperlink"/>
          <w:noProof/>
          <w:rtl/>
        </w:rPr>
        <w:fldChar w:fldCharType="begin"/>
      </w:r>
      <w:r w:rsidR="00313475">
        <w:rPr>
          <w:rStyle w:val="Hyperlink"/>
          <w:noProof/>
          <w:rtl/>
        </w:rPr>
        <w:instrText xml:space="preserve"> </w:instrText>
      </w:r>
      <w:r w:rsidR="00313475">
        <w:rPr>
          <w:rStyle w:val="Hyperlink"/>
          <w:rFonts w:hint="eastAsia"/>
          <w:noProof/>
        </w:rPr>
        <w:instrText>TOC</w:instrText>
      </w:r>
      <w:r w:rsidR="00313475">
        <w:rPr>
          <w:rStyle w:val="Hyperlink"/>
          <w:rFonts w:hint="eastAsia"/>
          <w:noProof/>
          <w:rtl/>
        </w:rPr>
        <w:instrText xml:space="preserve"> \</w:instrText>
      </w:r>
      <w:r w:rsidR="00313475">
        <w:rPr>
          <w:rStyle w:val="Hyperlink"/>
          <w:rFonts w:hint="eastAsia"/>
          <w:noProof/>
        </w:rPr>
        <w:instrText>o "1-9" \h \z \u</w:instrText>
      </w:r>
      <w:r w:rsidR="00313475">
        <w:rPr>
          <w:rStyle w:val="Hyperlink"/>
          <w:noProof/>
          <w:rtl/>
        </w:rPr>
        <w:instrText xml:space="preserve"> </w:instrText>
      </w:r>
      <w:r w:rsidR="00313475">
        <w:rPr>
          <w:rStyle w:val="Hyperlink"/>
          <w:noProof/>
          <w:rtl/>
        </w:rPr>
        <w:fldChar w:fldCharType="separate"/>
      </w:r>
    </w:p>
    <w:p w14:paraId="116041C8" w14:textId="77777777" w:rsidR="00C91EB6" w:rsidRPr="00C91EB6" w:rsidRDefault="00313475" w:rsidP="00730523">
      <w:pPr>
        <w:ind w:firstLine="397"/>
      </w:pPr>
      <w:r>
        <w:rPr>
          <w:rStyle w:val="Hyperlink"/>
          <w:rFonts w:cs="B Titr"/>
          <w:noProof/>
          <w:szCs w:val="24"/>
          <w:rtl/>
        </w:rPr>
        <w:fldChar w:fldCharType="end"/>
      </w:r>
    </w:p>
    <w:p w14:paraId="34C852A6" w14:textId="77777777" w:rsidR="003A393A" w:rsidRDefault="003A393A" w:rsidP="00A41325">
      <w:pPr>
        <w:ind w:firstLine="397"/>
        <w:rPr>
          <w:rFonts w:ascii="IRBadr" w:hAnsi="IRBadr" w:cs="IRBadr"/>
          <w:b/>
          <w:bCs/>
          <w:sz w:val="34"/>
        </w:rPr>
      </w:pPr>
      <w:r>
        <w:rPr>
          <w:rStyle w:val="Emphasis"/>
          <w:b/>
          <w:i w:val="0"/>
          <w:color w:val="FF0000"/>
          <w:rtl/>
        </w:rPr>
        <w:t>موضوع:</w:t>
      </w:r>
      <w:r>
        <w:rPr>
          <w:rFonts w:hint="cs"/>
          <w:rtl/>
        </w:rPr>
        <w:t xml:space="preserve"> </w:t>
      </w:r>
      <w:bookmarkStart w:id="0" w:name="Bokkolli"/>
      <w:bookmarkEnd w:id="0"/>
      <w:r>
        <w:rPr>
          <w:rFonts w:ascii="IRBadr" w:hAnsi="IRBadr" w:cs="IRBadr"/>
          <w:sz w:val="34"/>
          <w:rtl/>
        </w:rPr>
        <w:t>زکات/</w:t>
      </w:r>
      <w:bookmarkStart w:id="1" w:name="BokSabj_d"/>
      <w:bookmarkEnd w:id="1"/>
      <w:r w:rsidR="002D45F1">
        <w:rPr>
          <w:rFonts w:ascii="IRBadr" w:hAnsi="IRBadr" w:cs="IRBadr" w:hint="cs"/>
          <w:sz w:val="34"/>
          <w:rtl/>
        </w:rPr>
        <w:t>استثناء مئونه در زکات</w:t>
      </w:r>
      <w:r w:rsidR="008D6142">
        <w:rPr>
          <w:rFonts w:ascii="IRBadr" w:hAnsi="IRBadr" w:cs="IRBadr" w:hint="cs"/>
          <w:sz w:val="34"/>
          <w:rtl/>
        </w:rPr>
        <w:t xml:space="preserve">/ </w:t>
      </w:r>
      <w:r w:rsidR="00A41325">
        <w:rPr>
          <w:rFonts w:ascii="IRBadr" w:hAnsi="IRBadr" w:cs="IRBadr" w:hint="cs"/>
          <w:sz w:val="34"/>
          <w:rtl/>
        </w:rPr>
        <w:t>استثناء خراج</w:t>
      </w:r>
      <w:r w:rsidR="00BD53BD">
        <w:rPr>
          <w:rFonts w:ascii="IRBadr" w:hAnsi="IRBadr" w:cs="IRBadr" w:hint="cs"/>
          <w:sz w:val="34"/>
          <w:rtl/>
        </w:rPr>
        <w:t xml:space="preserve"> / بررسی روایات</w:t>
      </w:r>
      <w:r w:rsidR="00313475">
        <w:rPr>
          <w:rFonts w:ascii="IRBadr" w:hAnsi="IRBadr" w:cs="IRBadr" w:hint="cs"/>
          <w:sz w:val="34"/>
          <w:rtl/>
        </w:rPr>
        <w:t xml:space="preserve"> / روایت ابن ابی نصر</w:t>
      </w:r>
    </w:p>
    <w:p w14:paraId="04177E9A" w14:textId="77777777" w:rsidR="00F72246" w:rsidRDefault="00F72246" w:rsidP="00730523">
      <w:pPr>
        <w:pStyle w:val="Heading10"/>
        <w:ind w:firstLine="397"/>
        <w:jc w:val="both"/>
        <w:rPr>
          <w:rStyle w:val="Emphasis"/>
          <w:rtl/>
        </w:rPr>
      </w:pPr>
    </w:p>
    <w:p w14:paraId="14609AB0" w14:textId="77777777" w:rsidR="00EB7D96" w:rsidRPr="006C6B8D" w:rsidRDefault="00EB7D96" w:rsidP="00EB7D96">
      <w:pPr>
        <w:ind w:firstLine="397"/>
        <w:rPr>
          <w:rFonts w:ascii="IRBadr" w:hAnsi="IRBadr" w:cs="IRBadr"/>
          <w:b/>
          <w:bCs/>
          <w:color w:val="00B050"/>
          <w:sz w:val="34"/>
        </w:rPr>
      </w:pPr>
      <w:bookmarkStart w:id="2" w:name="FehStart"/>
      <w:bookmarkEnd w:id="2"/>
      <w:r w:rsidRPr="006C6B8D">
        <w:rPr>
          <w:rFonts w:ascii="IRBadr" w:hAnsi="IRBadr" w:cs="IRBadr"/>
          <w:b/>
          <w:bCs/>
          <w:color w:val="00B050"/>
          <w:sz w:val="34"/>
          <w:rtl/>
        </w:rPr>
        <w:t>أعوذ باللّه من الشیطان الرجیم</w:t>
      </w:r>
      <w:r w:rsidRPr="006C6B8D">
        <w:rPr>
          <w:rFonts w:ascii="IRBadr" w:hAnsi="IRBadr" w:cs="IRBadr" w:hint="cs"/>
          <w:b/>
          <w:bCs/>
          <w:color w:val="00B050"/>
          <w:sz w:val="34"/>
          <w:rtl/>
        </w:rPr>
        <w:t>.</w:t>
      </w:r>
      <w:r w:rsidRPr="006C6B8D">
        <w:rPr>
          <w:rFonts w:ascii="IRBadr" w:hAnsi="IRBadr" w:cs="IRBadr"/>
          <w:b/>
          <w:bCs/>
          <w:color w:val="00B050"/>
          <w:sz w:val="34"/>
          <w:rtl/>
        </w:rPr>
        <w:t xml:space="preserve"> بسم ‌اللّه الرحمن الرحیم</w:t>
      </w:r>
      <w:r w:rsidRPr="006C6B8D">
        <w:rPr>
          <w:rFonts w:ascii="IRBadr" w:hAnsi="IRBadr" w:cs="IRBadr" w:hint="cs"/>
          <w:b/>
          <w:bCs/>
          <w:color w:val="00B050"/>
          <w:sz w:val="34"/>
          <w:rtl/>
        </w:rPr>
        <w:t>، و به نستعین؛ إنّه خیر ناصر و معین.</w:t>
      </w:r>
      <w:r w:rsidRPr="006C6B8D">
        <w:rPr>
          <w:rFonts w:ascii="IRBadr" w:hAnsi="IRBadr" w:cs="IRBadr"/>
          <w:b/>
          <w:bCs/>
          <w:color w:val="00B050"/>
          <w:sz w:val="34"/>
          <w:rtl/>
        </w:rPr>
        <w:t xml:space="preserve"> الحمد للّه ربّ العالمین</w:t>
      </w:r>
      <w:r w:rsidRPr="006C6B8D">
        <w:rPr>
          <w:rFonts w:ascii="IRBadr" w:hAnsi="IRBadr" w:cs="IRBadr" w:hint="cs"/>
          <w:b/>
          <w:bCs/>
          <w:color w:val="00B050"/>
          <w:sz w:val="34"/>
          <w:rtl/>
        </w:rPr>
        <w:t>،</w:t>
      </w:r>
      <w:r w:rsidRPr="006C6B8D">
        <w:rPr>
          <w:rFonts w:ascii="IRBadr" w:hAnsi="IRBadr" w:cs="IRBadr"/>
          <w:b/>
          <w:bCs/>
          <w:color w:val="00B050"/>
          <w:sz w:val="34"/>
          <w:rtl/>
        </w:rPr>
        <w:t xml:space="preserve"> و صلّی اللّه علی سیّدنا </w:t>
      </w:r>
      <w:r w:rsidRPr="006C6B8D">
        <w:rPr>
          <w:rFonts w:ascii="IRBadr" w:hAnsi="IRBadr" w:cs="IRBadr" w:hint="cs"/>
          <w:b/>
          <w:bCs/>
          <w:color w:val="00B050"/>
          <w:sz w:val="34"/>
          <w:rtl/>
        </w:rPr>
        <w:t xml:space="preserve">و نبیّنا </w:t>
      </w:r>
      <w:r w:rsidRPr="006C6B8D">
        <w:rPr>
          <w:rFonts w:ascii="IRBadr" w:hAnsi="IRBadr" w:cs="IRBadr"/>
          <w:b/>
          <w:bCs/>
          <w:color w:val="00B050"/>
          <w:sz w:val="34"/>
          <w:rtl/>
        </w:rPr>
        <w:t>محمّد و آله الطاهرین</w:t>
      </w:r>
      <w:r w:rsidRPr="006C6B8D">
        <w:rPr>
          <w:rFonts w:ascii="IRBadr" w:hAnsi="IRBadr" w:cs="IRBadr" w:hint="cs"/>
          <w:b/>
          <w:bCs/>
          <w:color w:val="00B050"/>
          <w:sz w:val="34"/>
          <w:rtl/>
        </w:rPr>
        <w:t>،</w:t>
      </w:r>
      <w:r w:rsidRPr="006C6B8D">
        <w:rPr>
          <w:rFonts w:ascii="IRBadr" w:hAnsi="IRBadr" w:cs="IRBadr"/>
          <w:b/>
          <w:bCs/>
          <w:color w:val="00B050"/>
          <w:sz w:val="34"/>
          <w:rtl/>
        </w:rPr>
        <w:t xml:space="preserve"> و اللعن علی أعدائهم أجمعین</w:t>
      </w:r>
      <w:r w:rsidRPr="006C6B8D">
        <w:rPr>
          <w:rFonts w:ascii="IRBadr" w:hAnsi="IRBadr" w:cs="IRBadr" w:hint="cs"/>
          <w:b/>
          <w:bCs/>
          <w:color w:val="00B050"/>
          <w:sz w:val="34"/>
          <w:rtl/>
        </w:rPr>
        <w:t xml:space="preserve"> من الآن إلی قیام یوم الدین</w:t>
      </w:r>
      <w:r w:rsidRPr="006C6B8D">
        <w:rPr>
          <w:rFonts w:ascii="IRBadr" w:hAnsi="IRBadr" w:cs="IRBadr"/>
          <w:b/>
          <w:bCs/>
          <w:color w:val="00B050"/>
          <w:sz w:val="34"/>
          <w:rtl/>
        </w:rPr>
        <w:t>.</w:t>
      </w:r>
    </w:p>
    <w:p w14:paraId="591B0304" w14:textId="77777777" w:rsidR="0022010B" w:rsidRDefault="00EE7D00" w:rsidP="00A41325">
      <w:pPr>
        <w:pStyle w:val="Heading1"/>
        <w:rPr>
          <w:rtl/>
        </w:rPr>
      </w:pPr>
      <w:bookmarkStart w:id="3" w:name="_Toc195984270"/>
      <w:bookmarkStart w:id="4" w:name="_Toc196050209"/>
      <w:bookmarkStart w:id="5" w:name="_Toc196050234"/>
      <w:bookmarkStart w:id="6" w:name="_Toc196078320"/>
      <w:bookmarkStart w:id="7" w:name="_Toc196083215"/>
      <w:bookmarkStart w:id="8" w:name="_Toc196097766"/>
      <w:bookmarkStart w:id="9" w:name="_Toc196114789"/>
      <w:bookmarkStart w:id="10" w:name="_Toc196114818"/>
      <w:bookmarkStart w:id="11" w:name="_Toc196114839"/>
      <w:bookmarkStart w:id="12" w:name="_Toc196114853"/>
      <w:bookmarkStart w:id="13" w:name="_Toc196114876"/>
      <w:bookmarkStart w:id="14" w:name="_Toc196114905"/>
      <w:bookmarkStart w:id="15" w:name="_Toc196114926"/>
      <w:bookmarkStart w:id="16" w:name="_Toc196115111"/>
      <w:bookmarkStart w:id="17" w:name="_Toc196115136"/>
      <w:bookmarkStart w:id="18" w:name="_Toc196115240"/>
      <w:bookmarkStart w:id="19" w:name="_Toc196115307"/>
      <w:bookmarkStart w:id="20" w:name="_Toc196115338"/>
      <w:bookmarkStart w:id="21" w:name="_Toc196115367"/>
      <w:bookmarkStart w:id="22" w:name="_Toc196120712"/>
      <w:bookmarkStart w:id="23" w:name="_Toc196123966"/>
      <w:bookmarkStart w:id="24" w:name="_Toc196123988"/>
      <w:bookmarkStart w:id="25" w:name="_Toc196126692"/>
      <w:bookmarkStart w:id="26" w:name="_Toc196126715"/>
      <w:bookmarkStart w:id="27" w:name="_Toc196126755"/>
      <w:bookmarkStart w:id="28" w:name="_Toc196126772"/>
      <w:bookmarkStart w:id="29" w:name="_Toc196130604"/>
      <w:bookmarkStart w:id="30" w:name="_Toc196130620"/>
      <w:bookmarkStart w:id="31" w:name="_Toc196130643"/>
      <w:bookmarkStart w:id="32" w:name="_Toc196738795"/>
      <w:bookmarkStart w:id="33" w:name="_Toc196749556"/>
      <w:bookmarkStart w:id="34" w:name="_Toc196749575"/>
      <w:r>
        <w:rPr>
          <w:rFonts w:hint="cs"/>
          <w:rtl/>
        </w:rPr>
        <w:t xml:space="preserve">دو روایت دال بر </w:t>
      </w:r>
      <w:r w:rsidR="0022010B">
        <w:rPr>
          <w:rFonts w:hint="cs"/>
          <w:rtl/>
        </w:rPr>
        <w:t xml:space="preserve">استثناء </w:t>
      </w:r>
      <w:r w:rsidR="00A41325">
        <w:rPr>
          <w:rFonts w:hint="cs"/>
          <w:rtl/>
        </w:rPr>
        <w:t xml:space="preserve">خراج </w:t>
      </w:r>
      <w:r w:rsidR="0022010B">
        <w:rPr>
          <w:rFonts w:hint="cs"/>
          <w:rtl/>
        </w:rPr>
        <w:t>در زکات</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C4F8951" w14:textId="77777777" w:rsidR="00EE7D00" w:rsidRDefault="00EE7D00" w:rsidP="00313475">
      <w:pPr>
        <w:rPr>
          <w:rFonts w:ascii="IRBadr" w:hAnsi="IRBadr" w:cs="IRBadr"/>
          <w:sz w:val="34"/>
          <w:rtl/>
        </w:rPr>
      </w:pPr>
      <w:r>
        <w:rPr>
          <w:rFonts w:ascii="IRBadr" w:hAnsi="IRBadr" w:cs="IRBadr" w:hint="cs"/>
          <w:sz w:val="34"/>
          <w:rtl/>
        </w:rPr>
        <w:t xml:space="preserve">بحث </w:t>
      </w:r>
      <w:r w:rsidR="00313475">
        <w:rPr>
          <w:rFonts w:ascii="IRBadr" w:hAnsi="IRBadr" w:cs="IRBadr" w:hint="cs"/>
          <w:sz w:val="34"/>
          <w:rtl/>
        </w:rPr>
        <w:t>در روایتی از ابن ابی نصر بود که با دو نقل وارد شده است. ابتدا نکاتی در رابطه با سند روایت ذکر می‌نماییم و در ادامه به بررسی دلالت آن می‌پردازیم.</w:t>
      </w:r>
    </w:p>
    <w:p w14:paraId="1253D29A" w14:textId="77777777" w:rsidR="00AA6552" w:rsidRDefault="00AA6552" w:rsidP="00AA6552">
      <w:pPr>
        <w:pStyle w:val="Heading2"/>
        <w:rPr>
          <w:rtl/>
        </w:rPr>
      </w:pPr>
      <w:bookmarkStart w:id="35" w:name="_Toc196749557"/>
      <w:bookmarkStart w:id="36" w:name="_Toc196749576"/>
      <w:r>
        <w:rPr>
          <w:rFonts w:hint="cs"/>
          <w:rtl/>
        </w:rPr>
        <w:t>بررسی سند</w:t>
      </w:r>
      <w:bookmarkEnd w:id="35"/>
      <w:bookmarkEnd w:id="36"/>
    </w:p>
    <w:p w14:paraId="34C32042" w14:textId="77777777" w:rsidR="00AA6552" w:rsidRDefault="00AA6552" w:rsidP="0097503F">
      <w:pPr>
        <w:rPr>
          <w:rFonts w:ascii="IRBadr" w:hAnsi="IRBadr" w:cs="IRBadr"/>
          <w:sz w:val="34"/>
          <w:rtl/>
        </w:rPr>
      </w:pPr>
      <w:r>
        <w:rPr>
          <w:rFonts w:ascii="IRBadr" w:hAnsi="IRBadr" w:cs="IRBadr" w:hint="cs"/>
          <w:sz w:val="34"/>
          <w:rtl/>
        </w:rPr>
        <w:t>سند دو روایت مزبور به شرح زیر است:</w:t>
      </w:r>
    </w:p>
    <w:p w14:paraId="3CB9544D" w14:textId="77777777" w:rsidR="00AA6552" w:rsidRDefault="00AA6552" w:rsidP="00AA6552">
      <w:pPr>
        <w:rPr>
          <w:rFonts w:ascii="IRBadr" w:hAnsi="IRBadr" w:cs="IRBadr"/>
          <w:sz w:val="34"/>
          <w:rtl/>
        </w:rPr>
      </w:pPr>
      <w:r w:rsidRPr="00AA6552">
        <w:rPr>
          <w:rFonts w:ascii="IRBadr" w:hAnsi="IRBadr" w:cs="IRBadr" w:hint="cs"/>
          <w:b/>
          <w:bCs/>
          <w:color w:val="FF0000"/>
          <w:sz w:val="34"/>
          <w:rtl/>
        </w:rPr>
        <w:t xml:space="preserve">روایت اول: </w:t>
      </w:r>
      <w:r>
        <w:rPr>
          <w:rFonts w:ascii="IRBadr" w:hAnsi="IRBadr" w:cs="IRBadr" w:hint="cs"/>
          <w:sz w:val="34"/>
          <w:rtl/>
        </w:rPr>
        <w:t>«</w:t>
      </w:r>
      <w:r w:rsidRPr="00BA5454">
        <w:rPr>
          <w:rFonts w:ascii="IRBadr" w:hAnsi="IRBadr" w:cs="IRBadr" w:hint="cs"/>
          <w:sz w:val="34"/>
          <w:rtl/>
        </w:rPr>
        <w:t>عِدَّةٌ</w:t>
      </w:r>
      <w:r w:rsidRPr="00BA5454">
        <w:rPr>
          <w:rFonts w:ascii="IRBadr" w:hAnsi="IRBadr" w:cs="IRBadr"/>
          <w:sz w:val="34"/>
          <w:rtl/>
        </w:rPr>
        <w:t xml:space="preserve"> </w:t>
      </w:r>
      <w:r w:rsidRPr="00BA5454">
        <w:rPr>
          <w:rFonts w:ascii="IRBadr" w:hAnsi="IRBadr" w:cs="IRBadr" w:hint="cs"/>
          <w:sz w:val="34"/>
          <w:rtl/>
        </w:rPr>
        <w:t>مِنْ</w:t>
      </w:r>
      <w:r w:rsidRPr="00BA5454">
        <w:rPr>
          <w:rFonts w:ascii="IRBadr" w:hAnsi="IRBadr" w:cs="IRBadr"/>
          <w:sz w:val="34"/>
          <w:rtl/>
        </w:rPr>
        <w:t xml:space="preserve"> </w:t>
      </w:r>
      <w:r w:rsidRPr="00BA5454">
        <w:rPr>
          <w:rFonts w:ascii="IRBadr" w:hAnsi="IRBadr" w:cs="IRBadr" w:hint="cs"/>
          <w:sz w:val="34"/>
          <w:rtl/>
        </w:rPr>
        <w:t>أَصْحَابِنَا</w:t>
      </w:r>
      <w:r w:rsidRPr="00BA5454">
        <w:rPr>
          <w:rFonts w:ascii="IRBadr" w:hAnsi="IRBadr" w:cs="IRBadr"/>
          <w:sz w:val="34"/>
          <w:rtl/>
        </w:rPr>
        <w:t xml:space="preserve"> </w:t>
      </w:r>
      <w:r w:rsidRPr="00BA5454">
        <w:rPr>
          <w:rFonts w:ascii="IRBadr" w:hAnsi="IRBadr" w:cs="IRBadr" w:hint="cs"/>
          <w:sz w:val="34"/>
          <w:rtl/>
        </w:rPr>
        <w:t>عَنْ</w:t>
      </w:r>
      <w:r w:rsidRPr="00BA5454">
        <w:rPr>
          <w:rFonts w:ascii="IRBadr" w:hAnsi="IRBadr" w:cs="IRBadr"/>
          <w:sz w:val="34"/>
          <w:rtl/>
        </w:rPr>
        <w:t xml:space="preserve"> </w:t>
      </w:r>
      <w:r w:rsidRPr="00BA5454">
        <w:rPr>
          <w:rFonts w:ascii="IRBadr" w:hAnsi="IRBadr" w:cs="IRBadr" w:hint="cs"/>
          <w:sz w:val="34"/>
          <w:rtl/>
        </w:rPr>
        <w:t>أَحْمَدَ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مُحَمَّدِ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عِيسَى</w:t>
      </w:r>
      <w:r w:rsidRPr="00BA5454">
        <w:rPr>
          <w:rFonts w:ascii="IRBadr" w:hAnsi="IRBadr" w:cs="IRBadr"/>
          <w:sz w:val="34"/>
          <w:rtl/>
        </w:rPr>
        <w:t xml:space="preserve"> </w:t>
      </w:r>
      <w:r w:rsidRPr="00BA5454">
        <w:rPr>
          <w:rFonts w:ascii="IRBadr" w:hAnsi="IRBadr" w:cs="IRBadr" w:hint="cs"/>
          <w:sz w:val="34"/>
          <w:rtl/>
        </w:rPr>
        <w:t>عَنْ</w:t>
      </w:r>
      <w:r w:rsidRPr="00BA5454">
        <w:rPr>
          <w:rFonts w:ascii="IRBadr" w:hAnsi="IRBadr" w:cs="IRBadr"/>
          <w:sz w:val="34"/>
          <w:rtl/>
        </w:rPr>
        <w:t xml:space="preserve"> </w:t>
      </w:r>
      <w:r w:rsidRPr="00BA5454">
        <w:rPr>
          <w:rFonts w:ascii="IRBadr" w:hAnsi="IRBadr" w:cs="IRBadr" w:hint="cs"/>
          <w:sz w:val="34"/>
          <w:rtl/>
        </w:rPr>
        <w:t>عَلِيِّ</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أَحْمَدَ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أَشْيَم‏</w:t>
      </w:r>
      <w:r>
        <w:rPr>
          <w:rFonts w:ascii="IRBadr" w:hAnsi="IRBadr" w:cs="IRBadr" w:hint="cs"/>
          <w:sz w:val="34"/>
          <w:rtl/>
        </w:rPr>
        <w:t xml:space="preserve"> </w:t>
      </w:r>
      <w:r w:rsidRPr="00BA5454">
        <w:rPr>
          <w:rFonts w:ascii="IRBadr" w:hAnsi="IRBadr" w:cs="IRBadr" w:hint="cs"/>
          <w:sz w:val="34"/>
          <w:rtl/>
        </w:rPr>
        <w:t>عَنْ</w:t>
      </w:r>
      <w:r w:rsidRPr="00BA5454">
        <w:rPr>
          <w:rFonts w:ascii="IRBadr" w:hAnsi="IRBadr" w:cs="IRBadr"/>
          <w:sz w:val="34"/>
          <w:rtl/>
        </w:rPr>
        <w:t xml:space="preserve"> </w:t>
      </w:r>
      <w:r w:rsidRPr="00BA5454">
        <w:rPr>
          <w:rFonts w:ascii="IRBadr" w:hAnsi="IRBadr" w:cs="IRBadr" w:hint="cs"/>
          <w:sz w:val="34"/>
          <w:rtl/>
        </w:rPr>
        <w:t>صَفْوَانَ</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يَحْيَى</w:t>
      </w:r>
      <w:r w:rsidRPr="00BA5454">
        <w:rPr>
          <w:rFonts w:ascii="IRBadr" w:hAnsi="IRBadr" w:cs="IRBadr"/>
          <w:sz w:val="34"/>
          <w:rtl/>
        </w:rPr>
        <w:t xml:space="preserve"> </w:t>
      </w:r>
      <w:r w:rsidRPr="00BA5454">
        <w:rPr>
          <w:rFonts w:ascii="IRBadr" w:hAnsi="IRBadr" w:cs="IRBadr" w:hint="cs"/>
          <w:sz w:val="34"/>
          <w:rtl/>
        </w:rPr>
        <w:t>وَ</w:t>
      </w:r>
      <w:r w:rsidRPr="00BA5454">
        <w:rPr>
          <w:rFonts w:ascii="IRBadr" w:hAnsi="IRBadr" w:cs="IRBadr"/>
          <w:sz w:val="34"/>
          <w:rtl/>
        </w:rPr>
        <w:t xml:space="preserve"> </w:t>
      </w:r>
      <w:r w:rsidRPr="00BA5454">
        <w:rPr>
          <w:rFonts w:ascii="IRBadr" w:hAnsi="IRBadr" w:cs="IRBadr" w:hint="cs"/>
          <w:sz w:val="34"/>
          <w:rtl/>
        </w:rPr>
        <w:t>أَحْمَدَ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مُحَمَّدِ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أَبِي</w:t>
      </w:r>
      <w:r w:rsidRPr="00BA5454">
        <w:rPr>
          <w:rFonts w:ascii="IRBadr" w:hAnsi="IRBadr" w:cs="IRBadr"/>
          <w:sz w:val="34"/>
          <w:rtl/>
        </w:rPr>
        <w:t xml:space="preserve"> </w:t>
      </w:r>
      <w:r w:rsidRPr="00BA5454">
        <w:rPr>
          <w:rFonts w:ascii="IRBadr" w:hAnsi="IRBadr" w:cs="IRBadr" w:hint="cs"/>
          <w:sz w:val="34"/>
          <w:rtl/>
        </w:rPr>
        <w:t>نَصْرٍ</w:t>
      </w:r>
      <w:r w:rsidRPr="00BA5454">
        <w:rPr>
          <w:rFonts w:ascii="IRBadr" w:hAnsi="IRBadr" w:cs="IRBadr"/>
          <w:sz w:val="34"/>
          <w:rtl/>
        </w:rPr>
        <w:t xml:space="preserve"> </w:t>
      </w:r>
      <w:r w:rsidRPr="00BA5454">
        <w:rPr>
          <w:rFonts w:ascii="IRBadr" w:hAnsi="IRBadr" w:cs="IRBadr" w:hint="cs"/>
          <w:sz w:val="34"/>
          <w:rtl/>
        </w:rPr>
        <w:t>قَالا</w:t>
      </w:r>
      <w:r w:rsidRPr="00BA5454">
        <w:rPr>
          <w:rFonts w:ascii="IRBadr" w:hAnsi="IRBadr" w:cs="IRBadr"/>
          <w:sz w:val="34"/>
          <w:rtl/>
        </w:rPr>
        <w:t xml:space="preserve"> </w:t>
      </w:r>
      <w:r w:rsidRPr="00BA5454">
        <w:rPr>
          <w:rFonts w:ascii="IRBadr" w:hAnsi="IRBadr" w:cs="IRBadr" w:hint="cs"/>
          <w:color w:val="008000"/>
          <w:sz w:val="34"/>
          <w:rtl/>
        </w:rPr>
        <w:t>ذَكَرْنَا</w:t>
      </w:r>
      <w:r w:rsidRPr="00BA5454">
        <w:rPr>
          <w:rFonts w:ascii="IRBadr" w:hAnsi="IRBadr" w:cs="IRBadr"/>
          <w:color w:val="008000"/>
          <w:sz w:val="34"/>
          <w:rtl/>
        </w:rPr>
        <w:t xml:space="preserve"> </w:t>
      </w:r>
      <w:r w:rsidRPr="00BA5454">
        <w:rPr>
          <w:rFonts w:ascii="IRBadr" w:hAnsi="IRBadr" w:cs="IRBadr" w:hint="cs"/>
          <w:color w:val="008000"/>
          <w:sz w:val="34"/>
          <w:rtl/>
        </w:rPr>
        <w:t>لَهُ</w:t>
      </w:r>
      <w:r w:rsidRPr="00BA5454">
        <w:rPr>
          <w:rFonts w:ascii="IRBadr" w:hAnsi="IRBadr" w:cs="IRBadr"/>
          <w:color w:val="008000"/>
          <w:sz w:val="34"/>
          <w:rtl/>
        </w:rPr>
        <w:t xml:space="preserve"> </w:t>
      </w:r>
      <w:r w:rsidRPr="00BA5454">
        <w:rPr>
          <w:rFonts w:ascii="IRBadr" w:hAnsi="IRBadr" w:cs="IRBadr" w:hint="cs"/>
          <w:color w:val="008000"/>
          <w:sz w:val="34"/>
          <w:rtl/>
        </w:rPr>
        <w:t>الْكُوفَةَ</w:t>
      </w:r>
      <w:r w:rsidRPr="00BA5454">
        <w:rPr>
          <w:rFonts w:ascii="IRBadr" w:hAnsi="IRBadr" w:cs="IRBadr"/>
          <w:color w:val="008000"/>
          <w:sz w:val="34"/>
          <w:rtl/>
        </w:rPr>
        <w:t xml:space="preserve"> </w:t>
      </w:r>
      <w:r>
        <w:rPr>
          <w:rFonts w:ascii="IRBadr" w:hAnsi="IRBadr" w:cs="IRBadr" w:hint="cs"/>
          <w:color w:val="008000"/>
          <w:sz w:val="34"/>
          <w:rtl/>
        </w:rPr>
        <w:t>...</w:t>
      </w:r>
      <w:r w:rsidRPr="00BA5454">
        <w:rPr>
          <w:rFonts w:ascii="IRBadr" w:hAnsi="IRBadr" w:cs="IRBadr" w:hint="cs"/>
          <w:color w:val="008000"/>
          <w:sz w:val="34"/>
          <w:rtl/>
        </w:rPr>
        <w:t>»</w:t>
      </w:r>
      <w:r>
        <w:rPr>
          <w:rStyle w:val="FootnoteReference"/>
          <w:rFonts w:ascii="IRBadr" w:hAnsi="IRBadr" w:cs="IRBadr"/>
          <w:color w:val="008000"/>
          <w:sz w:val="34"/>
          <w:rtl/>
        </w:rPr>
        <w:footnoteReference w:id="1"/>
      </w:r>
      <w:r w:rsidRPr="00BA5454">
        <w:rPr>
          <w:rFonts w:ascii="IRBadr" w:hAnsi="IRBadr" w:cs="IRBadr"/>
          <w:sz w:val="34"/>
          <w:rtl/>
        </w:rPr>
        <w:t>.</w:t>
      </w:r>
    </w:p>
    <w:p w14:paraId="2CE3DD06" w14:textId="77777777" w:rsidR="00AA6552" w:rsidRDefault="00AA6552" w:rsidP="00AA6552">
      <w:pPr>
        <w:rPr>
          <w:rFonts w:ascii="IRBadr" w:hAnsi="IRBadr" w:cs="IRBadr"/>
          <w:sz w:val="34"/>
          <w:rtl/>
        </w:rPr>
      </w:pPr>
      <w:r w:rsidRPr="00AA6552">
        <w:rPr>
          <w:rFonts w:ascii="IRBadr" w:hAnsi="IRBadr" w:cs="IRBadr" w:hint="cs"/>
          <w:b/>
          <w:bCs/>
          <w:color w:val="FF0000"/>
          <w:sz w:val="34"/>
          <w:rtl/>
        </w:rPr>
        <w:t xml:space="preserve">روایت </w:t>
      </w:r>
      <w:r>
        <w:rPr>
          <w:rFonts w:ascii="IRBadr" w:hAnsi="IRBadr" w:cs="IRBadr" w:hint="cs"/>
          <w:b/>
          <w:bCs/>
          <w:color w:val="FF0000"/>
          <w:sz w:val="34"/>
          <w:rtl/>
        </w:rPr>
        <w:t>دوم</w:t>
      </w:r>
      <w:r w:rsidRPr="00AA6552">
        <w:rPr>
          <w:rFonts w:ascii="IRBadr" w:hAnsi="IRBadr" w:cs="IRBadr" w:hint="cs"/>
          <w:b/>
          <w:bCs/>
          <w:color w:val="FF0000"/>
          <w:sz w:val="34"/>
          <w:rtl/>
        </w:rPr>
        <w:t xml:space="preserve">: </w:t>
      </w:r>
      <w:r>
        <w:rPr>
          <w:rFonts w:ascii="IRBadr" w:hAnsi="IRBadr" w:cs="IRBadr" w:hint="cs"/>
          <w:sz w:val="34"/>
          <w:rtl/>
        </w:rPr>
        <w:t>«</w:t>
      </w:r>
      <w:r w:rsidRPr="00BA5454">
        <w:rPr>
          <w:rFonts w:ascii="IRBadr" w:hAnsi="IRBadr" w:cs="IRBadr" w:hint="cs"/>
          <w:sz w:val="34"/>
          <w:rtl/>
        </w:rPr>
        <w:t>أَحْمَدُ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مُحَمَّدِ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عِيسَى</w:t>
      </w:r>
      <w:r w:rsidRPr="00BA5454">
        <w:rPr>
          <w:rFonts w:ascii="IRBadr" w:hAnsi="IRBadr" w:cs="IRBadr"/>
          <w:sz w:val="34"/>
          <w:rtl/>
        </w:rPr>
        <w:t xml:space="preserve"> </w:t>
      </w:r>
      <w:r w:rsidRPr="00BA5454">
        <w:rPr>
          <w:rFonts w:ascii="IRBadr" w:hAnsi="IRBadr" w:cs="IRBadr" w:hint="cs"/>
          <w:sz w:val="34"/>
          <w:rtl/>
        </w:rPr>
        <w:t>عَنْ</w:t>
      </w:r>
      <w:r w:rsidRPr="00BA5454">
        <w:rPr>
          <w:rFonts w:ascii="IRBadr" w:hAnsi="IRBadr" w:cs="IRBadr"/>
          <w:sz w:val="34"/>
          <w:rtl/>
        </w:rPr>
        <w:t xml:space="preserve"> </w:t>
      </w:r>
      <w:r w:rsidRPr="00BA5454">
        <w:rPr>
          <w:rFonts w:ascii="IRBadr" w:hAnsi="IRBadr" w:cs="IRBadr" w:hint="cs"/>
          <w:sz w:val="34"/>
          <w:rtl/>
        </w:rPr>
        <w:t>أَحْمَدَ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مُحَمَّدِ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أَبِي</w:t>
      </w:r>
      <w:r w:rsidRPr="00BA5454">
        <w:rPr>
          <w:rFonts w:ascii="IRBadr" w:hAnsi="IRBadr" w:cs="IRBadr"/>
          <w:sz w:val="34"/>
          <w:rtl/>
        </w:rPr>
        <w:t xml:space="preserve"> </w:t>
      </w:r>
      <w:r w:rsidRPr="00BA5454">
        <w:rPr>
          <w:rFonts w:ascii="IRBadr" w:hAnsi="IRBadr" w:cs="IRBadr" w:hint="cs"/>
          <w:sz w:val="34"/>
          <w:rtl/>
        </w:rPr>
        <w:t>نَصْرٍ</w:t>
      </w:r>
      <w:r w:rsidRPr="00BA5454">
        <w:rPr>
          <w:rFonts w:ascii="IRBadr" w:hAnsi="IRBadr" w:cs="IRBadr"/>
          <w:sz w:val="34"/>
          <w:rtl/>
        </w:rPr>
        <w:t xml:space="preserve"> </w:t>
      </w:r>
      <w:r w:rsidRPr="00BA5454">
        <w:rPr>
          <w:rFonts w:ascii="IRBadr" w:hAnsi="IRBadr" w:cs="IRBadr" w:hint="cs"/>
          <w:sz w:val="34"/>
          <w:rtl/>
        </w:rPr>
        <w:t>قَالَ</w:t>
      </w:r>
      <w:r w:rsidRPr="00BA5454">
        <w:rPr>
          <w:rFonts w:ascii="IRBadr" w:hAnsi="IRBadr" w:cs="IRBadr"/>
          <w:sz w:val="34"/>
          <w:rtl/>
        </w:rPr>
        <w:t xml:space="preserve">: </w:t>
      </w:r>
      <w:r w:rsidRPr="00BA5454">
        <w:rPr>
          <w:rFonts w:ascii="IRBadr" w:hAnsi="IRBadr" w:cs="IRBadr" w:hint="cs"/>
          <w:color w:val="008000"/>
          <w:sz w:val="34"/>
          <w:rtl/>
        </w:rPr>
        <w:t>ذَكَرْتُ</w:t>
      </w:r>
      <w:r w:rsidRPr="00BA5454">
        <w:rPr>
          <w:rFonts w:ascii="IRBadr" w:hAnsi="IRBadr" w:cs="IRBadr"/>
          <w:color w:val="008000"/>
          <w:sz w:val="34"/>
          <w:rtl/>
        </w:rPr>
        <w:t xml:space="preserve"> </w:t>
      </w:r>
      <w:r w:rsidRPr="00BA5454">
        <w:rPr>
          <w:rFonts w:ascii="IRBadr" w:hAnsi="IRBadr" w:cs="IRBadr" w:hint="cs"/>
          <w:color w:val="008000"/>
          <w:sz w:val="34"/>
          <w:rtl/>
        </w:rPr>
        <w:t>لِأَبِي</w:t>
      </w:r>
      <w:r w:rsidRPr="00BA5454">
        <w:rPr>
          <w:rFonts w:ascii="IRBadr" w:hAnsi="IRBadr" w:cs="IRBadr"/>
          <w:color w:val="008000"/>
          <w:sz w:val="34"/>
          <w:rtl/>
        </w:rPr>
        <w:t xml:space="preserve"> </w:t>
      </w:r>
      <w:r w:rsidRPr="00BA5454">
        <w:rPr>
          <w:rFonts w:ascii="IRBadr" w:hAnsi="IRBadr" w:cs="IRBadr" w:hint="cs"/>
          <w:color w:val="008000"/>
          <w:sz w:val="34"/>
          <w:rtl/>
        </w:rPr>
        <w:t>الْحَسَنِ</w:t>
      </w:r>
      <w:r w:rsidRPr="00BA5454">
        <w:rPr>
          <w:rFonts w:ascii="IRBadr" w:hAnsi="IRBadr" w:cs="IRBadr"/>
          <w:color w:val="008000"/>
          <w:sz w:val="34"/>
          <w:rtl/>
        </w:rPr>
        <w:t xml:space="preserve"> </w:t>
      </w:r>
      <w:r w:rsidRPr="00BA5454">
        <w:rPr>
          <w:rFonts w:ascii="IRBadr" w:hAnsi="IRBadr" w:cs="IRBadr" w:hint="cs"/>
          <w:color w:val="008000"/>
          <w:sz w:val="34"/>
          <w:rtl/>
        </w:rPr>
        <w:t>الرِّضَا</w:t>
      </w:r>
      <w:r w:rsidRPr="00BA5454">
        <w:rPr>
          <w:rFonts w:ascii="IRBadr" w:hAnsi="IRBadr" w:cs="IRBadr"/>
          <w:color w:val="008000"/>
          <w:sz w:val="34"/>
          <w:rtl/>
        </w:rPr>
        <w:t xml:space="preserve"> </w:t>
      </w:r>
      <w:r w:rsidRPr="00BA5454">
        <w:rPr>
          <w:rFonts w:ascii="IRBadr" w:hAnsi="IRBadr" w:cs="IRBadr" w:hint="cs"/>
          <w:color w:val="008000"/>
          <w:sz w:val="34"/>
          <w:rtl/>
        </w:rPr>
        <w:t>ع</w:t>
      </w:r>
      <w:r>
        <w:rPr>
          <w:rFonts w:ascii="IRBadr" w:hAnsi="IRBadr" w:cs="IRBadr" w:hint="cs"/>
          <w:color w:val="008000"/>
          <w:sz w:val="34"/>
          <w:rtl/>
        </w:rPr>
        <w:t>...</w:t>
      </w:r>
      <w:r w:rsidRPr="00AA6552">
        <w:rPr>
          <w:rFonts w:ascii="IRBadr" w:hAnsi="IRBadr" w:cs="IRBadr" w:hint="cs"/>
          <w:sz w:val="34"/>
          <w:rtl/>
        </w:rPr>
        <w:t xml:space="preserve"> </w:t>
      </w:r>
      <w:r>
        <w:rPr>
          <w:rFonts w:ascii="IRBadr" w:hAnsi="IRBadr" w:cs="IRBadr" w:hint="cs"/>
          <w:sz w:val="34"/>
          <w:rtl/>
        </w:rPr>
        <w:t>»</w:t>
      </w:r>
      <w:r>
        <w:rPr>
          <w:rStyle w:val="FootnoteReference"/>
          <w:rFonts w:ascii="IRBadr" w:hAnsi="IRBadr" w:cs="IRBadr"/>
          <w:sz w:val="34"/>
          <w:rtl/>
        </w:rPr>
        <w:footnoteReference w:id="2"/>
      </w:r>
      <w:r w:rsidRPr="00BA5454">
        <w:rPr>
          <w:rFonts w:ascii="IRBadr" w:hAnsi="IRBadr" w:cs="IRBadr"/>
          <w:sz w:val="34"/>
          <w:rtl/>
        </w:rPr>
        <w:t>.</w:t>
      </w:r>
    </w:p>
    <w:p w14:paraId="3CA2FADC" w14:textId="77777777" w:rsidR="0097503F" w:rsidRDefault="0097503F" w:rsidP="0097503F">
      <w:pPr>
        <w:rPr>
          <w:rFonts w:ascii="IRBadr" w:hAnsi="IRBadr" w:cs="IRBadr"/>
          <w:sz w:val="34"/>
          <w:rtl/>
        </w:rPr>
      </w:pPr>
      <w:r>
        <w:rPr>
          <w:rFonts w:ascii="IRBadr" w:hAnsi="IRBadr" w:cs="IRBadr" w:hint="cs"/>
          <w:sz w:val="34"/>
          <w:rtl/>
        </w:rPr>
        <w:t>در رابطه با وثاقت علی بن احمد بن اشیم عبارتی از آیت الله هاشمی در جلسه گذشته بیان شد و</w:t>
      </w:r>
      <w:r w:rsidR="00313475">
        <w:rPr>
          <w:rFonts w:ascii="IRBadr" w:hAnsi="IRBadr" w:cs="IRBadr" w:hint="cs"/>
          <w:sz w:val="34"/>
          <w:rtl/>
        </w:rPr>
        <w:t xml:space="preserve"> در رابطه با</w:t>
      </w:r>
      <w:r>
        <w:rPr>
          <w:rFonts w:ascii="IRBadr" w:hAnsi="IRBadr" w:cs="IRBadr" w:hint="cs"/>
          <w:sz w:val="34"/>
          <w:rtl/>
        </w:rPr>
        <w:t xml:space="preserve"> وجوه مذکور در کلام ایشان نکاتی ذکر شد. دو وجه از وجوهی که ایشان ذکرکرده بررسی مجدّد می‌نماییم: </w:t>
      </w:r>
    </w:p>
    <w:p w14:paraId="537E8EEE" w14:textId="77777777" w:rsidR="0097503F" w:rsidRDefault="0097503F" w:rsidP="00AA6552">
      <w:pPr>
        <w:pStyle w:val="Heading3"/>
        <w:rPr>
          <w:rtl/>
        </w:rPr>
      </w:pPr>
      <w:bookmarkStart w:id="37" w:name="_Toc196749558"/>
      <w:bookmarkStart w:id="38" w:name="_Toc196749577"/>
      <w:r>
        <w:rPr>
          <w:rFonts w:hint="cs"/>
          <w:rtl/>
        </w:rPr>
        <w:t>بررسی وجوه ذکر شده در کلام آیت الله هاشمی بر وثاقت علی بن احمد بن اشیم</w:t>
      </w:r>
      <w:bookmarkEnd w:id="37"/>
      <w:bookmarkEnd w:id="38"/>
    </w:p>
    <w:p w14:paraId="393E2577" w14:textId="77777777" w:rsidR="00EE7D00" w:rsidRDefault="0097503F" w:rsidP="0097503F">
      <w:pPr>
        <w:rPr>
          <w:rFonts w:ascii="IRBadr" w:hAnsi="IRBadr" w:cs="IRBadr"/>
          <w:sz w:val="34"/>
          <w:rtl/>
        </w:rPr>
      </w:pPr>
      <w:r w:rsidRPr="00B6224E">
        <w:rPr>
          <w:rFonts w:ascii="IRBadr" w:hAnsi="IRBadr" w:cs="IRBadr" w:hint="cs"/>
          <w:b/>
          <w:bCs/>
          <w:color w:val="FF0000"/>
          <w:sz w:val="34"/>
          <w:rtl/>
        </w:rPr>
        <w:t>وجه اول:</w:t>
      </w:r>
      <w:r w:rsidRPr="00B6224E">
        <w:rPr>
          <w:rFonts w:ascii="IRBadr" w:hAnsi="IRBadr" w:cs="IRBadr" w:hint="cs"/>
          <w:color w:val="FF0000"/>
          <w:sz w:val="34"/>
          <w:rtl/>
        </w:rPr>
        <w:t xml:space="preserve"> </w:t>
      </w:r>
      <w:r>
        <w:rPr>
          <w:rFonts w:ascii="IRBadr" w:hAnsi="IRBadr" w:cs="IRBadr" w:hint="cs"/>
          <w:sz w:val="34"/>
          <w:rtl/>
        </w:rPr>
        <w:t>علی بن احمد بن اشیم از اصحاب امام رضا علیه السلام است.</w:t>
      </w:r>
    </w:p>
    <w:p w14:paraId="20301A61" w14:textId="750A0BFB" w:rsidR="0097503F" w:rsidRPr="008C2939" w:rsidRDefault="008C2939" w:rsidP="008C2939">
      <w:pPr>
        <w:rPr>
          <w:rFonts w:ascii="IRBadr" w:hAnsi="IRBadr" w:cs="IRBadr"/>
          <w:b/>
          <w:bCs/>
          <w:color w:val="FF0000"/>
          <w:sz w:val="34"/>
          <w:rtl/>
        </w:rPr>
      </w:pPr>
      <w:r w:rsidRPr="008C2939">
        <w:rPr>
          <w:rFonts w:ascii="IRBadr" w:hAnsi="IRBadr" w:cs="IRBadr" w:hint="cs"/>
          <w:b/>
          <w:bCs/>
          <w:color w:val="FF0000"/>
          <w:sz w:val="34"/>
          <w:rtl/>
        </w:rPr>
        <w:lastRenderedPageBreak/>
        <w:t xml:space="preserve">مناقشه در استدلال به وجه </w:t>
      </w:r>
      <w:r w:rsidR="000753BB">
        <w:rPr>
          <w:rFonts w:ascii="IRBadr" w:hAnsi="IRBadr" w:cs="IRBadr" w:hint="cs"/>
          <w:b/>
          <w:bCs/>
          <w:color w:val="FF0000"/>
          <w:sz w:val="34"/>
          <w:rtl/>
        </w:rPr>
        <w:t>اول</w:t>
      </w:r>
      <w:r>
        <w:rPr>
          <w:rFonts w:ascii="IRBadr" w:hAnsi="IRBadr" w:cs="IRBadr" w:hint="cs"/>
          <w:b/>
          <w:bCs/>
          <w:color w:val="FF0000"/>
          <w:sz w:val="34"/>
          <w:rtl/>
        </w:rPr>
        <w:t xml:space="preserve">: </w:t>
      </w:r>
      <w:r w:rsidR="0097503F">
        <w:rPr>
          <w:rFonts w:ascii="IRBadr" w:hAnsi="IRBadr" w:cs="IRBadr" w:hint="cs"/>
          <w:sz w:val="34"/>
          <w:rtl/>
        </w:rPr>
        <w:t xml:space="preserve">بیان شد که از اصحاب‌ امام بودن در اصطلاح رجال بدین معنی نیست که از نزدیکان و یاران و خصیصین امام باشد؛ بلکه بدین معنی است که در کتب حدیثی روایت او از امام </w:t>
      </w:r>
      <w:r w:rsidR="0097503F" w:rsidRPr="0097503F">
        <w:rPr>
          <w:rFonts w:ascii="IRBadr" w:hAnsi="IRBadr" w:cs="IRBadr" w:hint="cs"/>
          <w:sz w:val="24"/>
          <w:szCs w:val="18"/>
          <w:rtl/>
        </w:rPr>
        <w:t xml:space="preserve">علیه السلام </w:t>
      </w:r>
      <w:r w:rsidR="0097503F">
        <w:rPr>
          <w:rFonts w:ascii="IRBadr" w:hAnsi="IRBadr" w:cs="IRBadr" w:hint="cs"/>
          <w:sz w:val="34"/>
          <w:rtl/>
        </w:rPr>
        <w:t xml:space="preserve">وارد شده است. بنابراین باید بررسی شود که روایات این شخص صحیح یا غیرصحیح است. ممکن است این شخص به دروغ روایاتی را به امام علیه السلام نسبت داده باشد. </w:t>
      </w:r>
    </w:p>
    <w:p w14:paraId="7070AE09" w14:textId="77777777" w:rsidR="008A27B7" w:rsidRDefault="00B6224E" w:rsidP="008A27B7">
      <w:pPr>
        <w:rPr>
          <w:rFonts w:ascii="IRBadr" w:hAnsi="IRBadr" w:cs="IRBadr"/>
          <w:sz w:val="34"/>
          <w:rtl/>
        </w:rPr>
      </w:pPr>
      <w:r w:rsidRPr="00B6224E">
        <w:rPr>
          <w:rFonts w:ascii="IRBadr" w:hAnsi="IRBadr" w:cs="IRBadr" w:hint="cs"/>
          <w:b/>
          <w:bCs/>
          <w:color w:val="FF0000"/>
          <w:sz w:val="34"/>
          <w:rtl/>
        </w:rPr>
        <w:t xml:space="preserve">وجه </w:t>
      </w:r>
      <w:r>
        <w:rPr>
          <w:rFonts w:ascii="IRBadr" w:hAnsi="IRBadr" w:cs="IRBadr" w:hint="cs"/>
          <w:b/>
          <w:bCs/>
          <w:color w:val="FF0000"/>
          <w:sz w:val="34"/>
          <w:rtl/>
        </w:rPr>
        <w:t>دوم</w:t>
      </w:r>
      <w:r w:rsidRPr="00B6224E">
        <w:rPr>
          <w:rFonts w:ascii="IRBadr" w:hAnsi="IRBadr" w:cs="IRBadr" w:hint="cs"/>
          <w:b/>
          <w:bCs/>
          <w:color w:val="FF0000"/>
          <w:sz w:val="34"/>
          <w:rtl/>
        </w:rPr>
        <w:t>:</w:t>
      </w:r>
      <w:r>
        <w:rPr>
          <w:rFonts w:ascii="IRBadr" w:hAnsi="IRBadr" w:cs="IRBadr" w:hint="cs"/>
          <w:b/>
          <w:bCs/>
          <w:color w:val="FF0000"/>
          <w:sz w:val="34"/>
          <w:rtl/>
        </w:rPr>
        <w:t xml:space="preserve"> </w:t>
      </w:r>
      <w:r w:rsidR="008A27B7">
        <w:rPr>
          <w:rFonts w:ascii="IRBadr" w:hAnsi="IRBadr" w:cs="IRBadr" w:hint="cs"/>
          <w:sz w:val="34"/>
          <w:rtl/>
        </w:rPr>
        <w:t>علی بن اشیم روایات زیادی از امام رضا علیه السلام نقل کرده است.</w:t>
      </w:r>
    </w:p>
    <w:p w14:paraId="2DD19551" w14:textId="77777777" w:rsidR="008C2939" w:rsidRDefault="008A27B7" w:rsidP="008C2939">
      <w:pPr>
        <w:rPr>
          <w:rFonts w:ascii="IRBadr" w:hAnsi="IRBadr" w:cs="IRBadr"/>
          <w:sz w:val="34"/>
          <w:rtl/>
        </w:rPr>
      </w:pPr>
      <w:r>
        <w:rPr>
          <w:rFonts w:ascii="IRBadr" w:hAnsi="IRBadr" w:cs="IRBadr" w:hint="cs"/>
          <w:sz w:val="34"/>
          <w:rtl/>
        </w:rPr>
        <w:t>در برخی کتب رجالی، کثرت روایت یک راوی از معصوم به‌عنوان یکی از وجوه دال بر وثاقت آن راوی بیان شده و از توثیقات عام شمرده شده است. در این مسال</w:t>
      </w:r>
      <w:r w:rsidR="008C2939">
        <w:rPr>
          <w:rFonts w:ascii="IRBadr" w:hAnsi="IRBadr" w:cs="IRBadr" w:hint="cs"/>
          <w:sz w:val="34"/>
          <w:rtl/>
        </w:rPr>
        <w:t xml:space="preserve">ه به روایت زیر استدلال شده است: </w:t>
      </w:r>
    </w:p>
    <w:p w14:paraId="5C5A1C9D" w14:textId="77777777" w:rsidR="008A27B7" w:rsidRDefault="008A27B7" w:rsidP="008C2939">
      <w:pPr>
        <w:rPr>
          <w:rFonts w:ascii="IRBadr" w:hAnsi="IRBadr" w:cs="IRBadr"/>
          <w:sz w:val="34"/>
        </w:rPr>
      </w:pPr>
      <w:r w:rsidRPr="008A27B7">
        <w:rPr>
          <w:rFonts w:ascii="IRBadr" w:hAnsi="IRBadr" w:cs="IRBadr" w:hint="cs"/>
          <w:color w:val="008000"/>
          <w:sz w:val="34"/>
          <w:rtl/>
        </w:rPr>
        <w:t>«اعْرِفُوا</w:t>
      </w:r>
      <w:r w:rsidRPr="008A27B7">
        <w:rPr>
          <w:rFonts w:ascii="IRBadr" w:hAnsi="IRBadr" w:cs="IRBadr"/>
          <w:color w:val="008000"/>
          <w:sz w:val="34"/>
          <w:rtl/>
        </w:rPr>
        <w:t xml:space="preserve"> </w:t>
      </w:r>
      <w:r w:rsidRPr="008A27B7">
        <w:rPr>
          <w:rFonts w:ascii="IRBadr" w:hAnsi="IRBadr" w:cs="IRBadr" w:hint="cs"/>
          <w:color w:val="008000"/>
          <w:sz w:val="34"/>
          <w:rtl/>
        </w:rPr>
        <w:t>مَنَازِلَ</w:t>
      </w:r>
      <w:r w:rsidRPr="008A27B7">
        <w:rPr>
          <w:rFonts w:ascii="IRBadr" w:hAnsi="IRBadr" w:cs="IRBadr"/>
          <w:color w:val="008000"/>
          <w:sz w:val="34"/>
          <w:rtl/>
        </w:rPr>
        <w:t xml:space="preserve"> </w:t>
      </w:r>
      <w:r w:rsidRPr="008A27B7">
        <w:rPr>
          <w:rFonts w:ascii="IRBadr" w:hAnsi="IRBadr" w:cs="IRBadr" w:hint="cs"/>
          <w:color w:val="008000"/>
          <w:sz w:val="34"/>
          <w:rtl/>
        </w:rPr>
        <w:t>النَّاسِ</w:t>
      </w:r>
      <w:r w:rsidRPr="008A27B7">
        <w:rPr>
          <w:rFonts w:ascii="IRBadr" w:hAnsi="IRBadr" w:cs="IRBadr"/>
          <w:color w:val="008000"/>
          <w:sz w:val="34"/>
          <w:rtl/>
        </w:rPr>
        <w:t xml:space="preserve"> </w:t>
      </w:r>
      <w:r w:rsidRPr="008A27B7">
        <w:rPr>
          <w:rFonts w:ascii="IRBadr" w:hAnsi="IRBadr" w:cs="IRBadr" w:hint="cs"/>
          <w:color w:val="008000"/>
          <w:sz w:val="34"/>
          <w:rtl/>
        </w:rPr>
        <w:t>عَلَى</w:t>
      </w:r>
      <w:r w:rsidRPr="008A27B7">
        <w:rPr>
          <w:rFonts w:ascii="IRBadr" w:hAnsi="IRBadr" w:cs="IRBadr"/>
          <w:color w:val="008000"/>
          <w:sz w:val="34"/>
          <w:rtl/>
        </w:rPr>
        <w:t xml:space="preserve"> </w:t>
      </w:r>
      <w:r w:rsidRPr="008A27B7">
        <w:rPr>
          <w:rFonts w:ascii="IRBadr" w:hAnsi="IRBadr" w:cs="IRBadr" w:hint="cs"/>
          <w:color w:val="008000"/>
          <w:sz w:val="34"/>
          <w:rtl/>
        </w:rPr>
        <w:t>قَدْرِ</w:t>
      </w:r>
      <w:r w:rsidRPr="008A27B7">
        <w:rPr>
          <w:rFonts w:ascii="IRBadr" w:hAnsi="IRBadr" w:cs="IRBadr"/>
          <w:color w:val="008000"/>
          <w:sz w:val="34"/>
          <w:rtl/>
        </w:rPr>
        <w:t xml:space="preserve"> </w:t>
      </w:r>
      <w:r w:rsidRPr="008A27B7">
        <w:rPr>
          <w:rFonts w:ascii="IRBadr" w:hAnsi="IRBadr" w:cs="IRBadr" w:hint="cs"/>
          <w:color w:val="008000"/>
          <w:sz w:val="34"/>
          <w:rtl/>
        </w:rPr>
        <w:t>رِوَايَتِهِمْ</w:t>
      </w:r>
      <w:r w:rsidRPr="008A27B7">
        <w:rPr>
          <w:rFonts w:ascii="IRBadr" w:hAnsi="IRBadr" w:cs="IRBadr"/>
          <w:color w:val="008000"/>
          <w:sz w:val="34"/>
          <w:rtl/>
        </w:rPr>
        <w:t xml:space="preserve"> </w:t>
      </w:r>
      <w:r w:rsidRPr="008A27B7">
        <w:rPr>
          <w:rFonts w:ascii="IRBadr" w:hAnsi="IRBadr" w:cs="IRBadr" w:hint="cs"/>
          <w:color w:val="008000"/>
          <w:sz w:val="34"/>
          <w:rtl/>
        </w:rPr>
        <w:t>عَنَّا»</w:t>
      </w:r>
      <w:r>
        <w:rPr>
          <w:rStyle w:val="FootnoteReference"/>
          <w:rFonts w:ascii="IRBadr" w:hAnsi="IRBadr" w:cs="IRBadr"/>
          <w:color w:val="008000"/>
          <w:sz w:val="34"/>
          <w:rtl/>
        </w:rPr>
        <w:footnoteReference w:id="3"/>
      </w:r>
      <w:r>
        <w:rPr>
          <w:rFonts w:ascii="IRBadr" w:hAnsi="IRBadr" w:cs="IRBadr" w:hint="cs"/>
          <w:sz w:val="34"/>
          <w:rtl/>
        </w:rPr>
        <w:t>.</w:t>
      </w:r>
    </w:p>
    <w:p w14:paraId="0808AB39" w14:textId="77777777" w:rsidR="008C2939" w:rsidRDefault="008C2939" w:rsidP="008C2939">
      <w:pPr>
        <w:rPr>
          <w:rFonts w:ascii="IRBadr" w:hAnsi="IRBadr" w:cs="IRBadr"/>
          <w:sz w:val="34"/>
          <w:rtl/>
        </w:rPr>
      </w:pPr>
      <w:r>
        <w:rPr>
          <w:rFonts w:ascii="IRBadr" w:hAnsi="IRBadr" w:cs="IRBadr" w:hint="cs"/>
          <w:sz w:val="34"/>
          <w:rtl/>
        </w:rPr>
        <w:t xml:space="preserve">بدین تقریب که از این روایت استفاده می‌شود هر کس روایت زیادی از امام داشت، منزلت بالایی دارد، و در نتیجه وثاقت آن راوی استفاده می‌شود. </w:t>
      </w:r>
    </w:p>
    <w:p w14:paraId="4F9D6AAB" w14:textId="77777777" w:rsidR="008C2939" w:rsidRPr="008C2939" w:rsidRDefault="008C2939" w:rsidP="008C2939">
      <w:pPr>
        <w:rPr>
          <w:rFonts w:ascii="IRBadr" w:hAnsi="IRBadr" w:cs="IRBadr"/>
          <w:b/>
          <w:bCs/>
          <w:color w:val="FF0000"/>
          <w:sz w:val="34"/>
          <w:rtl/>
        </w:rPr>
      </w:pPr>
      <w:r w:rsidRPr="008C2939">
        <w:rPr>
          <w:rFonts w:ascii="IRBadr" w:hAnsi="IRBadr" w:cs="IRBadr" w:hint="cs"/>
          <w:b/>
          <w:bCs/>
          <w:color w:val="FF0000"/>
          <w:sz w:val="34"/>
          <w:rtl/>
        </w:rPr>
        <w:t>مناقشه در استدلال به وجه دوم</w:t>
      </w:r>
    </w:p>
    <w:p w14:paraId="65120E77" w14:textId="77777777" w:rsidR="008C2939" w:rsidRDefault="008C2939" w:rsidP="008C2939">
      <w:pPr>
        <w:rPr>
          <w:rFonts w:ascii="IRBadr" w:hAnsi="IRBadr" w:cs="IRBadr"/>
          <w:sz w:val="34"/>
          <w:rtl/>
        </w:rPr>
      </w:pPr>
      <w:r w:rsidRPr="008C2939">
        <w:rPr>
          <w:rFonts w:ascii="IRBadr" w:hAnsi="IRBadr" w:cs="IRBadr" w:hint="cs"/>
          <w:b/>
          <w:bCs/>
          <w:sz w:val="34"/>
          <w:rtl/>
        </w:rPr>
        <w:t>اولا:</w:t>
      </w:r>
      <w:r>
        <w:rPr>
          <w:rFonts w:ascii="IRBadr" w:hAnsi="IRBadr" w:cs="IRBadr" w:hint="cs"/>
          <w:sz w:val="34"/>
          <w:rtl/>
        </w:rPr>
        <w:t xml:space="preserve"> تعداد روایات علی بن احمد بن أشیم از امام رضا علیه السلام زیاد نیست.</w:t>
      </w:r>
    </w:p>
    <w:p w14:paraId="00C1DE1A" w14:textId="77777777" w:rsidR="008C2939" w:rsidRDefault="008C2939" w:rsidP="00075CC0">
      <w:pPr>
        <w:rPr>
          <w:rFonts w:ascii="IRBadr" w:hAnsi="IRBadr" w:cs="IRBadr"/>
          <w:sz w:val="34"/>
        </w:rPr>
      </w:pPr>
      <w:r w:rsidRPr="008C2939">
        <w:rPr>
          <w:rFonts w:ascii="IRBadr" w:hAnsi="IRBadr" w:cs="IRBadr" w:hint="cs"/>
          <w:b/>
          <w:bCs/>
          <w:sz w:val="34"/>
          <w:rtl/>
        </w:rPr>
        <w:t>ثانیا</w:t>
      </w:r>
      <w:r>
        <w:rPr>
          <w:rFonts w:ascii="IRBadr" w:hAnsi="IRBadr" w:cs="IRBadr" w:hint="cs"/>
          <w:sz w:val="34"/>
          <w:rtl/>
        </w:rPr>
        <w:t xml:space="preserve">: این کبرای کلی صحیح نیست که هرکس روایت زیاد داشته باشد وثاقت از آن استفاده شود. روایت مزبور نیز در مقام بیان این مطلب نیست. لازمه این استدلال آن است که هیچ‌یک از راویان بر ائمه دروغ نمی‌بستند. بلکه هرکس روایتی از امام نقل می‌کرده دال بر منزلت او بوده و هرچه روایت بیشتر نقل کند، منزلت وی بیشتر است. </w:t>
      </w:r>
      <w:r w:rsidR="00075CC0">
        <w:rPr>
          <w:rFonts w:ascii="IRBadr" w:hAnsi="IRBadr" w:cs="IRBadr" w:hint="cs"/>
          <w:sz w:val="34"/>
          <w:rtl/>
        </w:rPr>
        <w:t>این سخن صحیح نیست. به روایت زیر توجه کنید:</w:t>
      </w:r>
    </w:p>
    <w:p w14:paraId="28722A05" w14:textId="77777777" w:rsidR="00075CC0" w:rsidRDefault="00075CC0" w:rsidP="00075CC0">
      <w:pPr>
        <w:rPr>
          <w:rFonts w:ascii="IRBadr" w:hAnsi="IRBadr" w:cs="IRBadr"/>
          <w:sz w:val="34"/>
        </w:rPr>
      </w:pPr>
      <w:r>
        <w:rPr>
          <w:rFonts w:ascii="IRBadr" w:hAnsi="IRBadr" w:cs="IRBadr" w:hint="cs"/>
          <w:color w:val="008000"/>
          <w:sz w:val="34"/>
          <w:rtl/>
        </w:rPr>
        <w:t>«</w:t>
      </w:r>
      <w:r w:rsidRPr="00075CC0">
        <w:rPr>
          <w:rFonts w:ascii="IRBadr" w:hAnsi="IRBadr" w:cs="IRBadr" w:hint="cs"/>
          <w:color w:val="008000"/>
          <w:sz w:val="34"/>
          <w:rtl/>
        </w:rPr>
        <w:t>قَالَ</w:t>
      </w:r>
      <w:r w:rsidRPr="00075CC0">
        <w:rPr>
          <w:rFonts w:ascii="IRBadr" w:hAnsi="IRBadr" w:cs="IRBadr"/>
          <w:color w:val="008000"/>
          <w:sz w:val="34"/>
          <w:rtl/>
        </w:rPr>
        <w:t xml:space="preserve"> </w:t>
      </w:r>
      <w:r w:rsidRPr="00075CC0">
        <w:rPr>
          <w:rFonts w:ascii="IRBadr" w:hAnsi="IRBadr" w:cs="IRBadr" w:hint="cs"/>
          <w:color w:val="008000"/>
          <w:sz w:val="34"/>
          <w:rtl/>
        </w:rPr>
        <w:t>أَبُو</w:t>
      </w:r>
      <w:r w:rsidRPr="00075CC0">
        <w:rPr>
          <w:rFonts w:ascii="IRBadr" w:hAnsi="IRBadr" w:cs="IRBadr"/>
          <w:color w:val="008000"/>
          <w:sz w:val="34"/>
          <w:rtl/>
        </w:rPr>
        <w:t xml:space="preserve"> </w:t>
      </w:r>
      <w:r w:rsidRPr="00075CC0">
        <w:rPr>
          <w:rFonts w:ascii="IRBadr" w:hAnsi="IRBadr" w:cs="IRBadr" w:hint="cs"/>
          <w:color w:val="008000"/>
          <w:sz w:val="34"/>
          <w:rtl/>
        </w:rPr>
        <w:t>عَبْدِ</w:t>
      </w:r>
      <w:r w:rsidRPr="00075CC0">
        <w:rPr>
          <w:rFonts w:ascii="IRBadr" w:hAnsi="IRBadr" w:cs="IRBadr"/>
          <w:color w:val="008000"/>
          <w:sz w:val="34"/>
          <w:rtl/>
        </w:rPr>
        <w:t xml:space="preserve"> </w:t>
      </w:r>
      <w:r w:rsidRPr="00075CC0">
        <w:rPr>
          <w:rFonts w:ascii="IRBadr" w:hAnsi="IRBadr" w:cs="IRBadr" w:hint="cs"/>
          <w:color w:val="008000"/>
          <w:sz w:val="34"/>
          <w:rtl/>
        </w:rPr>
        <w:t>اللَّهِ</w:t>
      </w:r>
      <w:r w:rsidRPr="00075CC0">
        <w:rPr>
          <w:rFonts w:ascii="IRBadr" w:hAnsi="IRBadr" w:cs="IRBadr"/>
          <w:color w:val="008000"/>
          <w:sz w:val="34"/>
          <w:rtl/>
        </w:rPr>
        <w:t xml:space="preserve"> (</w:t>
      </w:r>
      <w:r w:rsidRPr="00075CC0">
        <w:rPr>
          <w:rFonts w:ascii="IRBadr" w:hAnsi="IRBadr" w:cs="IRBadr" w:hint="cs"/>
          <w:color w:val="008000"/>
          <w:sz w:val="34"/>
          <w:rtl/>
        </w:rPr>
        <w:t>ع</w:t>
      </w:r>
      <w:r w:rsidRPr="00075CC0">
        <w:rPr>
          <w:rFonts w:ascii="IRBadr" w:hAnsi="IRBadr" w:cs="IRBadr"/>
          <w:color w:val="008000"/>
          <w:sz w:val="34"/>
          <w:rtl/>
        </w:rPr>
        <w:t xml:space="preserve">) </w:t>
      </w:r>
      <w:r w:rsidRPr="00075CC0">
        <w:rPr>
          <w:rFonts w:ascii="IRBadr" w:hAnsi="IRBadr" w:cs="IRBadr" w:hint="cs"/>
          <w:color w:val="008000"/>
          <w:sz w:val="34"/>
          <w:rtl/>
        </w:rPr>
        <w:t>إِنَّا</w:t>
      </w:r>
      <w:r w:rsidRPr="00075CC0">
        <w:rPr>
          <w:rFonts w:ascii="IRBadr" w:hAnsi="IRBadr" w:cs="IRBadr"/>
          <w:color w:val="008000"/>
          <w:sz w:val="34"/>
          <w:rtl/>
        </w:rPr>
        <w:t xml:space="preserve"> </w:t>
      </w:r>
      <w:r w:rsidRPr="00075CC0">
        <w:rPr>
          <w:rFonts w:ascii="IRBadr" w:hAnsi="IRBadr" w:cs="IRBadr" w:hint="cs"/>
          <w:color w:val="008000"/>
          <w:sz w:val="34"/>
          <w:rtl/>
        </w:rPr>
        <w:t>أَهْلُ</w:t>
      </w:r>
      <w:r w:rsidRPr="00075CC0">
        <w:rPr>
          <w:rFonts w:ascii="IRBadr" w:hAnsi="IRBadr" w:cs="IRBadr"/>
          <w:color w:val="008000"/>
          <w:sz w:val="34"/>
          <w:rtl/>
        </w:rPr>
        <w:t xml:space="preserve"> </w:t>
      </w:r>
      <w:r w:rsidRPr="00075CC0">
        <w:rPr>
          <w:rFonts w:ascii="IRBadr" w:hAnsi="IRBadr" w:cs="IRBadr" w:hint="cs"/>
          <w:color w:val="008000"/>
          <w:sz w:val="34"/>
          <w:rtl/>
        </w:rPr>
        <w:t>بَيْتٍ</w:t>
      </w:r>
      <w:r w:rsidRPr="00075CC0">
        <w:rPr>
          <w:rFonts w:ascii="IRBadr" w:hAnsi="IRBadr" w:cs="IRBadr"/>
          <w:color w:val="008000"/>
          <w:sz w:val="34"/>
          <w:rtl/>
        </w:rPr>
        <w:t xml:space="preserve"> </w:t>
      </w:r>
      <w:r w:rsidRPr="00075CC0">
        <w:rPr>
          <w:rFonts w:ascii="IRBadr" w:hAnsi="IRBadr" w:cs="IRBadr" w:hint="cs"/>
          <w:color w:val="008000"/>
          <w:sz w:val="34"/>
          <w:rtl/>
        </w:rPr>
        <w:t>صَادِقُونَ</w:t>
      </w:r>
      <w:r w:rsidRPr="00075CC0">
        <w:rPr>
          <w:rFonts w:ascii="IRBadr" w:hAnsi="IRBadr" w:cs="IRBadr"/>
          <w:color w:val="008000"/>
          <w:sz w:val="34"/>
          <w:rtl/>
        </w:rPr>
        <w:t xml:space="preserve"> </w:t>
      </w:r>
      <w:r w:rsidRPr="00075CC0">
        <w:rPr>
          <w:rFonts w:ascii="IRBadr" w:hAnsi="IRBadr" w:cs="IRBadr" w:hint="cs"/>
          <w:color w:val="008000"/>
          <w:sz w:val="34"/>
          <w:rtl/>
        </w:rPr>
        <w:t>لَا</w:t>
      </w:r>
      <w:r w:rsidRPr="00075CC0">
        <w:rPr>
          <w:rFonts w:ascii="IRBadr" w:hAnsi="IRBadr" w:cs="IRBadr"/>
          <w:color w:val="008000"/>
          <w:sz w:val="34"/>
          <w:rtl/>
        </w:rPr>
        <w:t xml:space="preserve"> </w:t>
      </w:r>
      <w:r w:rsidRPr="00075CC0">
        <w:rPr>
          <w:rFonts w:ascii="IRBadr" w:hAnsi="IRBadr" w:cs="IRBadr" w:hint="cs"/>
          <w:color w:val="008000"/>
          <w:sz w:val="34"/>
          <w:rtl/>
        </w:rPr>
        <w:t>نَخْلُو</w:t>
      </w:r>
      <w:r w:rsidRPr="00075CC0">
        <w:rPr>
          <w:rFonts w:ascii="IRBadr" w:hAnsi="IRBadr" w:cs="IRBadr"/>
          <w:color w:val="008000"/>
          <w:sz w:val="34"/>
          <w:rtl/>
        </w:rPr>
        <w:t xml:space="preserve"> </w:t>
      </w:r>
      <w:r w:rsidRPr="00075CC0">
        <w:rPr>
          <w:rFonts w:ascii="IRBadr" w:hAnsi="IRBadr" w:cs="IRBadr" w:hint="cs"/>
          <w:color w:val="008000"/>
          <w:sz w:val="34"/>
          <w:rtl/>
        </w:rPr>
        <w:t>مِنْ</w:t>
      </w:r>
      <w:r w:rsidRPr="00075CC0">
        <w:rPr>
          <w:rFonts w:ascii="IRBadr" w:hAnsi="IRBadr" w:cs="IRBadr"/>
          <w:color w:val="008000"/>
          <w:sz w:val="34"/>
          <w:rtl/>
        </w:rPr>
        <w:t xml:space="preserve"> </w:t>
      </w:r>
      <w:r w:rsidRPr="00075CC0">
        <w:rPr>
          <w:rFonts w:ascii="IRBadr" w:hAnsi="IRBadr" w:cs="IRBadr" w:hint="cs"/>
          <w:color w:val="008000"/>
          <w:sz w:val="34"/>
          <w:rtl/>
        </w:rPr>
        <w:t>كَذَّابٍ</w:t>
      </w:r>
      <w:r w:rsidRPr="00075CC0">
        <w:rPr>
          <w:rFonts w:ascii="IRBadr" w:hAnsi="IRBadr" w:cs="IRBadr"/>
          <w:color w:val="008000"/>
          <w:sz w:val="34"/>
          <w:rtl/>
        </w:rPr>
        <w:t xml:space="preserve"> </w:t>
      </w:r>
      <w:r w:rsidRPr="00075CC0">
        <w:rPr>
          <w:rFonts w:ascii="IRBadr" w:hAnsi="IRBadr" w:cs="IRBadr" w:hint="cs"/>
          <w:color w:val="008000"/>
          <w:sz w:val="34"/>
          <w:rtl/>
        </w:rPr>
        <w:t>يَكْذِبُ</w:t>
      </w:r>
      <w:r w:rsidRPr="00075CC0">
        <w:rPr>
          <w:rFonts w:ascii="IRBadr" w:hAnsi="IRBadr" w:cs="IRBadr"/>
          <w:color w:val="008000"/>
          <w:sz w:val="34"/>
          <w:rtl/>
        </w:rPr>
        <w:t xml:space="preserve"> </w:t>
      </w:r>
      <w:r w:rsidRPr="00075CC0">
        <w:rPr>
          <w:rFonts w:ascii="IRBadr" w:hAnsi="IRBadr" w:cs="IRBadr" w:hint="cs"/>
          <w:color w:val="008000"/>
          <w:sz w:val="34"/>
          <w:rtl/>
        </w:rPr>
        <w:t>عَلَيْنَا</w:t>
      </w:r>
      <w:r w:rsidRPr="00075CC0">
        <w:rPr>
          <w:rFonts w:ascii="IRBadr" w:hAnsi="IRBadr" w:cs="IRBadr"/>
          <w:color w:val="008000"/>
          <w:sz w:val="34"/>
          <w:rtl/>
        </w:rPr>
        <w:t xml:space="preserve"> </w:t>
      </w:r>
      <w:r w:rsidRPr="00075CC0">
        <w:rPr>
          <w:rFonts w:ascii="IRBadr" w:hAnsi="IRBadr" w:cs="IRBadr" w:hint="cs"/>
          <w:color w:val="008000"/>
          <w:sz w:val="34"/>
          <w:rtl/>
        </w:rPr>
        <w:t>فَيُسْقِطُ</w:t>
      </w:r>
      <w:r w:rsidRPr="00075CC0">
        <w:rPr>
          <w:rFonts w:ascii="IRBadr" w:hAnsi="IRBadr" w:cs="IRBadr"/>
          <w:color w:val="008000"/>
          <w:sz w:val="34"/>
          <w:rtl/>
        </w:rPr>
        <w:t xml:space="preserve"> </w:t>
      </w:r>
      <w:r w:rsidRPr="00075CC0">
        <w:rPr>
          <w:rFonts w:ascii="IRBadr" w:hAnsi="IRBadr" w:cs="IRBadr" w:hint="cs"/>
          <w:color w:val="008000"/>
          <w:sz w:val="34"/>
          <w:rtl/>
        </w:rPr>
        <w:t>صِدْقَنَا</w:t>
      </w:r>
      <w:r w:rsidRPr="00075CC0">
        <w:rPr>
          <w:rFonts w:ascii="IRBadr" w:hAnsi="IRBadr" w:cs="IRBadr"/>
          <w:color w:val="008000"/>
          <w:sz w:val="34"/>
          <w:rtl/>
        </w:rPr>
        <w:t xml:space="preserve"> </w:t>
      </w:r>
      <w:r w:rsidRPr="00075CC0">
        <w:rPr>
          <w:rFonts w:ascii="IRBadr" w:hAnsi="IRBadr" w:cs="IRBadr" w:hint="cs"/>
          <w:color w:val="008000"/>
          <w:sz w:val="34"/>
          <w:rtl/>
        </w:rPr>
        <w:t>بِكَذِبِهِ</w:t>
      </w:r>
      <w:r w:rsidRPr="00075CC0">
        <w:rPr>
          <w:rFonts w:ascii="IRBadr" w:hAnsi="IRBadr" w:cs="IRBadr"/>
          <w:color w:val="008000"/>
          <w:sz w:val="34"/>
          <w:rtl/>
        </w:rPr>
        <w:t xml:space="preserve"> </w:t>
      </w:r>
      <w:r w:rsidRPr="00075CC0">
        <w:rPr>
          <w:rFonts w:ascii="IRBadr" w:hAnsi="IRBadr" w:cs="IRBadr" w:hint="cs"/>
          <w:color w:val="008000"/>
          <w:sz w:val="34"/>
          <w:rtl/>
        </w:rPr>
        <w:t>عَلَيْنَا</w:t>
      </w:r>
      <w:r w:rsidRPr="00075CC0">
        <w:rPr>
          <w:rFonts w:ascii="IRBadr" w:hAnsi="IRBadr" w:cs="IRBadr"/>
          <w:color w:val="008000"/>
          <w:sz w:val="34"/>
          <w:rtl/>
        </w:rPr>
        <w:t xml:space="preserve"> </w:t>
      </w:r>
      <w:r w:rsidRPr="00075CC0">
        <w:rPr>
          <w:rFonts w:ascii="IRBadr" w:hAnsi="IRBadr" w:cs="IRBadr" w:hint="cs"/>
          <w:color w:val="008000"/>
          <w:sz w:val="34"/>
          <w:rtl/>
        </w:rPr>
        <w:t>عِنْدَ</w:t>
      </w:r>
      <w:r w:rsidRPr="00075CC0">
        <w:rPr>
          <w:rFonts w:ascii="IRBadr" w:hAnsi="IRBadr" w:cs="IRBadr"/>
          <w:color w:val="008000"/>
          <w:sz w:val="34"/>
          <w:rtl/>
        </w:rPr>
        <w:t xml:space="preserve"> </w:t>
      </w:r>
      <w:r w:rsidRPr="00075CC0">
        <w:rPr>
          <w:rFonts w:ascii="IRBadr" w:hAnsi="IRBadr" w:cs="IRBadr" w:hint="cs"/>
          <w:color w:val="008000"/>
          <w:sz w:val="34"/>
          <w:rtl/>
        </w:rPr>
        <w:t>النَّاسِ،</w:t>
      </w:r>
      <w:r w:rsidRPr="00075CC0">
        <w:rPr>
          <w:rFonts w:ascii="IRBadr" w:hAnsi="IRBadr" w:cs="IRBadr"/>
          <w:color w:val="008000"/>
          <w:sz w:val="34"/>
          <w:rtl/>
        </w:rPr>
        <w:t xml:space="preserve"> </w:t>
      </w:r>
      <w:r w:rsidRPr="00075CC0">
        <w:rPr>
          <w:rFonts w:ascii="IRBadr" w:hAnsi="IRBadr" w:cs="IRBadr" w:hint="cs"/>
          <w:color w:val="008000"/>
          <w:sz w:val="34"/>
          <w:rtl/>
        </w:rPr>
        <w:t>كَانَ</w:t>
      </w:r>
      <w:r w:rsidRPr="00075CC0">
        <w:rPr>
          <w:rFonts w:ascii="IRBadr" w:hAnsi="IRBadr" w:cs="IRBadr"/>
          <w:color w:val="008000"/>
          <w:sz w:val="34"/>
          <w:rtl/>
        </w:rPr>
        <w:t xml:space="preserve"> </w:t>
      </w:r>
      <w:r w:rsidRPr="00075CC0">
        <w:rPr>
          <w:rFonts w:ascii="IRBadr" w:hAnsi="IRBadr" w:cs="IRBadr" w:hint="cs"/>
          <w:color w:val="008000"/>
          <w:sz w:val="34"/>
          <w:rtl/>
        </w:rPr>
        <w:t>رَسُولُ</w:t>
      </w:r>
      <w:r w:rsidRPr="00075CC0">
        <w:rPr>
          <w:rFonts w:ascii="IRBadr" w:hAnsi="IRBadr" w:cs="IRBadr"/>
          <w:color w:val="008000"/>
          <w:sz w:val="34"/>
          <w:rtl/>
        </w:rPr>
        <w:t xml:space="preserve"> </w:t>
      </w:r>
      <w:r w:rsidRPr="00075CC0">
        <w:rPr>
          <w:rFonts w:ascii="IRBadr" w:hAnsi="IRBadr" w:cs="IRBadr" w:hint="cs"/>
          <w:color w:val="008000"/>
          <w:sz w:val="34"/>
          <w:rtl/>
        </w:rPr>
        <w:t>اللَّهِ</w:t>
      </w:r>
      <w:r w:rsidRPr="00075CC0">
        <w:rPr>
          <w:rFonts w:ascii="IRBadr" w:hAnsi="IRBadr" w:cs="IRBadr"/>
          <w:color w:val="008000"/>
          <w:sz w:val="34"/>
          <w:rtl/>
        </w:rPr>
        <w:t xml:space="preserve"> (</w:t>
      </w:r>
      <w:r w:rsidRPr="00075CC0">
        <w:rPr>
          <w:rFonts w:ascii="IRBadr" w:hAnsi="IRBadr" w:cs="IRBadr" w:hint="cs"/>
          <w:color w:val="008000"/>
          <w:sz w:val="34"/>
          <w:rtl/>
        </w:rPr>
        <w:t>ص</w:t>
      </w:r>
      <w:r w:rsidRPr="00075CC0">
        <w:rPr>
          <w:rFonts w:ascii="IRBadr" w:hAnsi="IRBadr" w:cs="IRBadr"/>
          <w:color w:val="008000"/>
          <w:sz w:val="34"/>
          <w:rtl/>
        </w:rPr>
        <w:t xml:space="preserve">) </w:t>
      </w:r>
      <w:r w:rsidRPr="00075CC0">
        <w:rPr>
          <w:rFonts w:ascii="IRBadr" w:hAnsi="IRBadr" w:cs="IRBadr" w:hint="cs"/>
          <w:color w:val="008000"/>
          <w:sz w:val="34"/>
          <w:rtl/>
        </w:rPr>
        <w:t>أَصْدَقَ</w:t>
      </w:r>
      <w:r w:rsidRPr="00075CC0">
        <w:rPr>
          <w:rFonts w:ascii="IRBadr" w:hAnsi="IRBadr" w:cs="IRBadr"/>
          <w:color w:val="008000"/>
          <w:sz w:val="34"/>
          <w:rtl/>
        </w:rPr>
        <w:t xml:space="preserve"> </w:t>
      </w:r>
      <w:r w:rsidRPr="00075CC0">
        <w:rPr>
          <w:rFonts w:ascii="IRBadr" w:hAnsi="IRBadr" w:cs="IRBadr" w:hint="cs"/>
          <w:color w:val="008000"/>
          <w:sz w:val="34"/>
          <w:rtl/>
        </w:rPr>
        <w:t>الْبَرِيَّةِ</w:t>
      </w:r>
      <w:r w:rsidRPr="00075CC0">
        <w:rPr>
          <w:rFonts w:ascii="IRBadr" w:hAnsi="IRBadr" w:cs="IRBadr"/>
          <w:color w:val="008000"/>
          <w:sz w:val="34"/>
          <w:rtl/>
        </w:rPr>
        <w:t xml:space="preserve"> </w:t>
      </w:r>
      <w:r w:rsidRPr="00075CC0">
        <w:rPr>
          <w:rFonts w:ascii="IRBadr" w:hAnsi="IRBadr" w:cs="IRBadr" w:hint="cs"/>
          <w:color w:val="008000"/>
          <w:sz w:val="34"/>
          <w:rtl/>
        </w:rPr>
        <w:t>لَهْجَةً</w:t>
      </w:r>
      <w:r w:rsidRPr="00075CC0">
        <w:rPr>
          <w:rFonts w:ascii="IRBadr" w:hAnsi="IRBadr" w:cs="IRBadr"/>
          <w:color w:val="008000"/>
          <w:sz w:val="34"/>
          <w:rtl/>
        </w:rPr>
        <w:t xml:space="preserve"> </w:t>
      </w:r>
      <w:r w:rsidRPr="00075CC0">
        <w:rPr>
          <w:rFonts w:ascii="IRBadr" w:hAnsi="IRBadr" w:cs="IRBadr" w:hint="cs"/>
          <w:color w:val="008000"/>
          <w:sz w:val="34"/>
          <w:rtl/>
        </w:rPr>
        <w:t>وَ</w:t>
      </w:r>
      <w:r w:rsidRPr="00075CC0">
        <w:rPr>
          <w:rFonts w:ascii="IRBadr" w:hAnsi="IRBadr" w:cs="IRBadr"/>
          <w:color w:val="008000"/>
          <w:sz w:val="34"/>
          <w:rtl/>
        </w:rPr>
        <w:t xml:space="preserve"> </w:t>
      </w:r>
      <w:r w:rsidRPr="00075CC0">
        <w:rPr>
          <w:rFonts w:ascii="IRBadr" w:hAnsi="IRBadr" w:cs="IRBadr" w:hint="cs"/>
          <w:color w:val="008000"/>
          <w:sz w:val="34"/>
          <w:rtl/>
        </w:rPr>
        <w:t>كَانَ</w:t>
      </w:r>
      <w:r w:rsidRPr="00075CC0">
        <w:rPr>
          <w:rFonts w:ascii="IRBadr" w:hAnsi="IRBadr" w:cs="IRBadr"/>
          <w:color w:val="008000"/>
          <w:sz w:val="34"/>
          <w:rtl/>
        </w:rPr>
        <w:t xml:space="preserve"> </w:t>
      </w:r>
      <w:r w:rsidRPr="00075CC0">
        <w:rPr>
          <w:rFonts w:ascii="IRBadr" w:hAnsi="IRBadr" w:cs="IRBadr" w:hint="cs"/>
          <w:color w:val="008000"/>
          <w:sz w:val="34"/>
          <w:rtl/>
        </w:rPr>
        <w:t>مُسَيْلِمَةُ</w:t>
      </w:r>
      <w:r w:rsidRPr="00075CC0">
        <w:rPr>
          <w:rFonts w:ascii="IRBadr" w:hAnsi="IRBadr" w:cs="IRBadr"/>
          <w:color w:val="008000"/>
          <w:sz w:val="34"/>
          <w:rtl/>
        </w:rPr>
        <w:t xml:space="preserve"> </w:t>
      </w:r>
      <w:r w:rsidRPr="00075CC0">
        <w:rPr>
          <w:rFonts w:ascii="IRBadr" w:hAnsi="IRBadr" w:cs="IRBadr" w:hint="cs"/>
          <w:color w:val="008000"/>
          <w:sz w:val="34"/>
          <w:rtl/>
        </w:rPr>
        <w:t>يَكْذِبُ</w:t>
      </w:r>
      <w:r w:rsidRPr="00075CC0">
        <w:rPr>
          <w:rFonts w:ascii="IRBadr" w:hAnsi="IRBadr" w:cs="IRBadr"/>
          <w:color w:val="008000"/>
          <w:sz w:val="34"/>
          <w:rtl/>
        </w:rPr>
        <w:t xml:space="preserve"> </w:t>
      </w:r>
      <w:r w:rsidRPr="00075CC0">
        <w:rPr>
          <w:rFonts w:ascii="IRBadr" w:hAnsi="IRBadr" w:cs="IRBadr" w:hint="cs"/>
          <w:color w:val="008000"/>
          <w:sz w:val="34"/>
          <w:rtl/>
        </w:rPr>
        <w:t>عَلَيْهِ،</w:t>
      </w:r>
      <w:r w:rsidRPr="00075CC0">
        <w:rPr>
          <w:rFonts w:ascii="IRBadr" w:hAnsi="IRBadr" w:cs="IRBadr"/>
          <w:color w:val="008000"/>
          <w:sz w:val="34"/>
          <w:rtl/>
        </w:rPr>
        <w:t xml:space="preserve"> </w:t>
      </w:r>
      <w:r w:rsidRPr="00075CC0">
        <w:rPr>
          <w:rFonts w:ascii="IRBadr" w:hAnsi="IRBadr" w:cs="IRBadr" w:hint="cs"/>
          <w:color w:val="008000"/>
          <w:sz w:val="34"/>
          <w:rtl/>
        </w:rPr>
        <w:t>وَ</w:t>
      </w:r>
      <w:r w:rsidRPr="00075CC0">
        <w:rPr>
          <w:rFonts w:ascii="IRBadr" w:hAnsi="IRBadr" w:cs="IRBadr"/>
          <w:color w:val="008000"/>
          <w:sz w:val="34"/>
          <w:rtl/>
        </w:rPr>
        <w:t xml:space="preserve"> </w:t>
      </w:r>
      <w:r w:rsidRPr="00075CC0">
        <w:rPr>
          <w:rFonts w:ascii="IRBadr" w:hAnsi="IRBadr" w:cs="IRBadr" w:hint="cs"/>
          <w:color w:val="008000"/>
          <w:sz w:val="34"/>
          <w:rtl/>
        </w:rPr>
        <w:t>كَانَ</w:t>
      </w:r>
      <w:r w:rsidRPr="00075CC0">
        <w:rPr>
          <w:rFonts w:ascii="IRBadr" w:hAnsi="IRBadr" w:cs="IRBadr"/>
          <w:color w:val="008000"/>
          <w:sz w:val="34"/>
          <w:rtl/>
        </w:rPr>
        <w:t xml:space="preserve"> </w:t>
      </w:r>
      <w:r w:rsidRPr="00075CC0">
        <w:rPr>
          <w:rFonts w:ascii="IRBadr" w:hAnsi="IRBadr" w:cs="IRBadr" w:hint="cs"/>
          <w:color w:val="008000"/>
          <w:sz w:val="34"/>
          <w:rtl/>
        </w:rPr>
        <w:t>أَمِيرُ</w:t>
      </w:r>
      <w:r w:rsidRPr="00075CC0">
        <w:rPr>
          <w:rFonts w:ascii="IRBadr" w:hAnsi="IRBadr" w:cs="IRBadr"/>
          <w:color w:val="008000"/>
          <w:sz w:val="34"/>
          <w:rtl/>
        </w:rPr>
        <w:t xml:space="preserve"> </w:t>
      </w:r>
      <w:r w:rsidRPr="00075CC0">
        <w:rPr>
          <w:rFonts w:ascii="IRBadr" w:hAnsi="IRBadr" w:cs="IRBadr" w:hint="cs"/>
          <w:color w:val="008000"/>
          <w:sz w:val="34"/>
          <w:rtl/>
        </w:rPr>
        <w:t>الْمُؤْمِنِينَ</w:t>
      </w:r>
      <w:r w:rsidRPr="00075CC0">
        <w:rPr>
          <w:rFonts w:ascii="IRBadr" w:hAnsi="IRBadr" w:cs="IRBadr"/>
          <w:color w:val="008000"/>
          <w:sz w:val="34"/>
          <w:rtl/>
        </w:rPr>
        <w:t xml:space="preserve"> (</w:t>
      </w:r>
      <w:r w:rsidRPr="00075CC0">
        <w:rPr>
          <w:rFonts w:ascii="IRBadr" w:hAnsi="IRBadr" w:cs="IRBadr" w:hint="cs"/>
          <w:color w:val="008000"/>
          <w:sz w:val="34"/>
          <w:rtl/>
        </w:rPr>
        <w:t>ع</w:t>
      </w:r>
      <w:r w:rsidRPr="00075CC0">
        <w:rPr>
          <w:rFonts w:ascii="IRBadr" w:hAnsi="IRBadr" w:cs="IRBadr"/>
          <w:color w:val="008000"/>
          <w:sz w:val="34"/>
          <w:rtl/>
        </w:rPr>
        <w:t xml:space="preserve">) </w:t>
      </w:r>
      <w:r w:rsidRPr="00075CC0">
        <w:rPr>
          <w:rFonts w:ascii="IRBadr" w:hAnsi="IRBadr" w:cs="IRBadr" w:hint="cs"/>
          <w:color w:val="008000"/>
          <w:sz w:val="34"/>
          <w:rtl/>
        </w:rPr>
        <w:t>أَصْدَقَ</w:t>
      </w:r>
      <w:r w:rsidRPr="00075CC0">
        <w:rPr>
          <w:rFonts w:ascii="IRBadr" w:hAnsi="IRBadr" w:cs="IRBadr"/>
          <w:color w:val="008000"/>
          <w:sz w:val="34"/>
          <w:rtl/>
        </w:rPr>
        <w:t xml:space="preserve"> </w:t>
      </w:r>
      <w:r w:rsidRPr="00075CC0">
        <w:rPr>
          <w:rFonts w:ascii="IRBadr" w:hAnsi="IRBadr" w:cs="IRBadr" w:hint="cs"/>
          <w:color w:val="008000"/>
          <w:sz w:val="34"/>
          <w:rtl/>
        </w:rPr>
        <w:t>مَنْ</w:t>
      </w:r>
      <w:r w:rsidRPr="00075CC0">
        <w:rPr>
          <w:rFonts w:ascii="IRBadr" w:hAnsi="IRBadr" w:cs="IRBadr"/>
          <w:color w:val="008000"/>
          <w:sz w:val="34"/>
          <w:rtl/>
        </w:rPr>
        <w:t xml:space="preserve"> </w:t>
      </w:r>
      <w:r w:rsidRPr="00075CC0">
        <w:rPr>
          <w:rFonts w:ascii="IRBadr" w:hAnsi="IRBadr" w:cs="IRBadr" w:hint="cs"/>
          <w:color w:val="008000"/>
          <w:sz w:val="34"/>
          <w:rtl/>
        </w:rPr>
        <w:t>بَرَأَ</w:t>
      </w:r>
      <w:r w:rsidRPr="00075CC0">
        <w:rPr>
          <w:rFonts w:ascii="IRBadr" w:hAnsi="IRBadr" w:cs="IRBadr"/>
          <w:color w:val="008000"/>
          <w:sz w:val="34"/>
          <w:rtl/>
        </w:rPr>
        <w:t xml:space="preserve"> </w:t>
      </w:r>
      <w:r w:rsidRPr="00075CC0">
        <w:rPr>
          <w:rFonts w:ascii="IRBadr" w:hAnsi="IRBadr" w:cs="IRBadr" w:hint="cs"/>
          <w:color w:val="008000"/>
          <w:sz w:val="34"/>
          <w:rtl/>
        </w:rPr>
        <w:t>اللَّهُ</w:t>
      </w:r>
      <w:r w:rsidRPr="00075CC0">
        <w:rPr>
          <w:rFonts w:ascii="IRBadr" w:hAnsi="IRBadr" w:cs="IRBadr"/>
          <w:color w:val="008000"/>
          <w:sz w:val="34"/>
          <w:rtl/>
        </w:rPr>
        <w:t xml:space="preserve"> </w:t>
      </w:r>
      <w:r w:rsidRPr="00075CC0">
        <w:rPr>
          <w:rFonts w:ascii="IRBadr" w:hAnsi="IRBadr" w:cs="IRBadr" w:hint="cs"/>
          <w:color w:val="008000"/>
          <w:sz w:val="34"/>
          <w:rtl/>
        </w:rPr>
        <w:t>مِنْ</w:t>
      </w:r>
      <w:r w:rsidRPr="00075CC0">
        <w:rPr>
          <w:rFonts w:ascii="IRBadr" w:hAnsi="IRBadr" w:cs="IRBadr"/>
          <w:color w:val="008000"/>
          <w:sz w:val="34"/>
          <w:rtl/>
        </w:rPr>
        <w:t xml:space="preserve"> </w:t>
      </w:r>
      <w:r w:rsidRPr="00075CC0">
        <w:rPr>
          <w:rFonts w:ascii="IRBadr" w:hAnsi="IRBadr" w:cs="IRBadr" w:hint="cs"/>
          <w:color w:val="008000"/>
          <w:sz w:val="34"/>
          <w:rtl/>
        </w:rPr>
        <w:t>بَعْدِ</w:t>
      </w:r>
      <w:r w:rsidRPr="00075CC0">
        <w:rPr>
          <w:rFonts w:ascii="IRBadr" w:hAnsi="IRBadr" w:cs="IRBadr"/>
          <w:color w:val="008000"/>
          <w:sz w:val="34"/>
          <w:rtl/>
        </w:rPr>
        <w:t xml:space="preserve"> </w:t>
      </w:r>
      <w:r w:rsidRPr="00075CC0">
        <w:rPr>
          <w:rFonts w:ascii="IRBadr" w:hAnsi="IRBadr" w:cs="IRBadr" w:hint="cs"/>
          <w:color w:val="008000"/>
          <w:sz w:val="34"/>
          <w:rtl/>
        </w:rPr>
        <w:t>رَسُولِ</w:t>
      </w:r>
      <w:r w:rsidRPr="00075CC0">
        <w:rPr>
          <w:rFonts w:ascii="IRBadr" w:hAnsi="IRBadr" w:cs="IRBadr"/>
          <w:color w:val="008000"/>
          <w:sz w:val="34"/>
          <w:rtl/>
        </w:rPr>
        <w:t xml:space="preserve"> </w:t>
      </w:r>
      <w:r w:rsidRPr="00075CC0">
        <w:rPr>
          <w:rFonts w:ascii="IRBadr" w:hAnsi="IRBadr" w:cs="IRBadr" w:hint="cs"/>
          <w:color w:val="008000"/>
          <w:sz w:val="34"/>
          <w:rtl/>
        </w:rPr>
        <w:t>اللَّهِ</w:t>
      </w:r>
      <w:r w:rsidRPr="00075CC0">
        <w:rPr>
          <w:rFonts w:ascii="IRBadr" w:hAnsi="IRBadr" w:cs="IRBadr"/>
          <w:color w:val="008000"/>
          <w:sz w:val="34"/>
          <w:rtl/>
        </w:rPr>
        <w:t xml:space="preserve"> (</w:t>
      </w:r>
      <w:r w:rsidRPr="00075CC0">
        <w:rPr>
          <w:rFonts w:ascii="IRBadr" w:hAnsi="IRBadr" w:cs="IRBadr" w:hint="cs"/>
          <w:color w:val="008000"/>
          <w:sz w:val="34"/>
          <w:rtl/>
        </w:rPr>
        <w:t>ص</w:t>
      </w:r>
      <w:r w:rsidRPr="00075CC0">
        <w:rPr>
          <w:rFonts w:ascii="IRBadr" w:hAnsi="IRBadr" w:cs="IRBadr"/>
          <w:color w:val="008000"/>
          <w:sz w:val="34"/>
          <w:rtl/>
        </w:rPr>
        <w:t>)</w:t>
      </w:r>
      <w:r w:rsidRPr="00075CC0">
        <w:rPr>
          <w:rFonts w:ascii="IRBadr" w:hAnsi="IRBadr" w:cs="IRBadr" w:hint="cs"/>
          <w:color w:val="008000"/>
          <w:sz w:val="34"/>
          <w:rtl/>
        </w:rPr>
        <w:t>،</w:t>
      </w:r>
      <w:r w:rsidRPr="00075CC0">
        <w:rPr>
          <w:rFonts w:ascii="IRBadr" w:hAnsi="IRBadr" w:cs="IRBadr"/>
          <w:color w:val="008000"/>
          <w:sz w:val="34"/>
          <w:rtl/>
        </w:rPr>
        <w:t xml:space="preserve"> </w:t>
      </w:r>
      <w:r w:rsidRPr="00075CC0">
        <w:rPr>
          <w:rFonts w:ascii="IRBadr" w:hAnsi="IRBadr" w:cs="IRBadr" w:hint="cs"/>
          <w:color w:val="008000"/>
          <w:sz w:val="34"/>
          <w:rtl/>
        </w:rPr>
        <w:t>وَ</w:t>
      </w:r>
      <w:r w:rsidRPr="00075CC0">
        <w:rPr>
          <w:rFonts w:ascii="IRBadr" w:hAnsi="IRBadr" w:cs="IRBadr"/>
          <w:color w:val="008000"/>
          <w:sz w:val="34"/>
          <w:rtl/>
        </w:rPr>
        <w:t xml:space="preserve"> </w:t>
      </w:r>
      <w:r w:rsidRPr="00075CC0">
        <w:rPr>
          <w:rFonts w:ascii="IRBadr" w:hAnsi="IRBadr" w:cs="IRBadr" w:hint="cs"/>
          <w:color w:val="008000"/>
          <w:sz w:val="34"/>
          <w:rtl/>
        </w:rPr>
        <w:t>كَانَ</w:t>
      </w:r>
      <w:r w:rsidRPr="00075CC0">
        <w:rPr>
          <w:rFonts w:ascii="IRBadr" w:hAnsi="IRBadr" w:cs="IRBadr"/>
          <w:color w:val="008000"/>
          <w:sz w:val="34"/>
          <w:rtl/>
        </w:rPr>
        <w:t xml:space="preserve"> </w:t>
      </w:r>
      <w:r w:rsidRPr="00075CC0">
        <w:rPr>
          <w:rFonts w:ascii="IRBadr" w:hAnsi="IRBadr" w:cs="IRBadr" w:hint="cs"/>
          <w:color w:val="008000"/>
          <w:sz w:val="34"/>
          <w:rtl/>
        </w:rPr>
        <w:t>الَّذِي</w:t>
      </w:r>
      <w:r w:rsidRPr="00075CC0">
        <w:rPr>
          <w:rFonts w:ascii="IRBadr" w:hAnsi="IRBadr" w:cs="IRBadr"/>
          <w:color w:val="008000"/>
          <w:sz w:val="34"/>
          <w:rtl/>
        </w:rPr>
        <w:t xml:space="preserve"> </w:t>
      </w:r>
      <w:r w:rsidRPr="00075CC0">
        <w:rPr>
          <w:rFonts w:ascii="IRBadr" w:hAnsi="IRBadr" w:cs="IRBadr" w:hint="cs"/>
          <w:color w:val="008000"/>
          <w:sz w:val="34"/>
          <w:rtl/>
        </w:rPr>
        <w:t>يَكْذِبُ</w:t>
      </w:r>
      <w:r w:rsidRPr="00075CC0">
        <w:rPr>
          <w:rFonts w:ascii="IRBadr" w:hAnsi="IRBadr" w:cs="IRBadr"/>
          <w:color w:val="008000"/>
          <w:sz w:val="34"/>
          <w:rtl/>
        </w:rPr>
        <w:t xml:space="preserve"> </w:t>
      </w:r>
      <w:r w:rsidRPr="00075CC0">
        <w:rPr>
          <w:rFonts w:ascii="IRBadr" w:hAnsi="IRBadr" w:cs="IRBadr" w:hint="cs"/>
          <w:color w:val="008000"/>
          <w:sz w:val="34"/>
          <w:rtl/>
        </w:rPr>
        <w:t>عَلَيْهِ</w:t>
      </w:r>
      <w:r w:rsidRPr="00075CC0">
        <w:rPr>
          <w:rFonts w:ascii="IRBadr" w:hAnsi="IRBadr" w:cs="IRBadr"/>
          <w:color w:val="008000"/>
          <w:sz w:val="34"/>
          <w:rtl/>
        </w:rPr>
        <w:t xml:space="preserve"> </w:t>
      </w:r>
      <w:r w:rsidRPr="00075CC0">
        <w:rPr>
          <w:rFonts w:ascii="IRBadr" w:hAnsi="IRBadr" w:cs="IRBadr" w:hint="cs"/>
          <w:color w:val="008000"/>
          <w:sz w:val="34"/>
          <w:rtl/>
        </w:rPr>
        <w:t>وَ</w:t>
      </w:r>
      <w:r w:rsidRPr="00075CC0">
        <w:rPr>
          <w:rFonts w:ascii="IRBadr" w:hAnsi="IRBadr" w:cs="IRBadr"/>
          <w:color w:val="008000"/>
          <w:sz w:val="34"/>
          <w:rtl/>
        </w:rPr>
        <w:t xml:space="preserve"> </w:t>
      </w:r>
      <w:r w:rsidRPr="00075CC0">
        <w:rPr>
          <w:rFonts w:ascii="IRBadr" w:hAnsi="IRBadr" w:cs="IRBadr" w:hint="cs"/>
          <w:color w:val="008000"/>
          <w:sz w:val="34"/>
          <w:rtl/>
        </w:rPr>
        <w:t>يَعْمَلُ</w:t>
      </w:r>
      <w:r w:rsidRPr="00075CC0">
        <w:rPr>
          <w:rFonts w:ascii="IRBadr" w:hAnsi="IRBadr" w:cs="IRBadr"/>
          <w:color w:val="008000"/>
          <w:sz w:val="34"/>
          <w:rtl/>
        </w:rPr>
        <w:t xml:space="preserve"> </w:t>
      </w:r>
      <w:r w:rsidRPr="00075CC0">
        <w:rPr>
          <w:rFonts w:ascii="IRBadr" w:hAnsi="IRBadr" w:cs="IRBadr" w:hint="cs"/>
          <w:color w:val="008000"/>
          <w:sz w:val="34"/>
          <w:rtl/>
        </w:rPr>
        <w:t>فِي</w:t>
      </w:r>
      <w:r w:rsidRPr="00075CC0">
        <w:rPr>
          <w:rFonts w:ascii="IRBadr" w:hAnsi="IRBadr" w:cs="IRBadr"/>
          <w:color w:val="008000"/>
          <w:sz w:val="34"/>
          <w:rtl/>
        </w:rPr>
        <w:t xml:space="preserve"> </w:t>
      </w:r>
      <w:r w:rsidRPr="00075CC0">
        <w:rPr>
          <w:rFonts w:ascii="IRBadr" w:hAnsi="IRBadr" w:cs="IRBadr" w:hint="cs"/>
          <w:color w:val="008000"/>
          <w:sz w:val="34"/>
          <w:rtl/>
        </w:rPr>
        <w:t>تَكْذِيبِ</w:t>
      </w:r>
      <w:r w:rsidRPr="00075CC0">
        <w:rPr>
          <w:rFonts w:ascii="IRBadr" w:hAnsi="IRBadr" w:cs="IRBadr"/>
          <w:color w:val="008000"/>
          <w:sz w:val="34"/>
          <w:rtl/>
        </w:rPr>
        <w:t xml:space="preserve"> </w:t>
      </w:r>
      <w:r w:rsidRPr="00075CC0">
        <w:rPr>
          <w:rFonts w:ascii="IRBadr" w:hAnsi="IRBadr" w:cs="IRBadr" w:hint="cs"/>
          <w:color w:val="008000"/>
          <w:sz w:val="34"/>
          <w:rtl/>
        </w:rPr>
        <w:t>صِدْقِهِ</w:t>
      </w:r>
      <w:r w:rsidRPr="00075CC0">
        <w:rPr>
          <w:rFonts w:ascii="IRBadr" w:hAnsi="IRBadr" w:cs="IRBadr"/>
          <w:color w:val="008000"/>
          <w:sz w:val="34"/>
          <w:rtl/>
        </w:rPr>
        <w:t xml:space="preserve"> </w:t>
      </w:r>
      <w:r w:rsidRPr="00075CC0">
        <w:rPr>
          <w:rFonts w:ascii="IRBadr" w:hAnsi="IRBadr" w:cs="IRBadr" w:hint="cs"/>
          <w:color w:val="008000"/>
          <w:sz w:val="34"/>
          <w:rtl/>
        </w:rPr>
        <w:t>بِمَا</w:t>
      </w:r>
      <w:r w:rsidRPr="00075CC0">
        <w:rPr>
          <w:rFonts w:ascii="IRBadr" w:hAnsi="IRBadr" w:cs="IRBadr"/>
          <w:color w:val="008000"/>
          <w:sz w:val="34"/>
          <w:rtl/>
        </w:rPr>
        <w:t xml:space="preserve"> </w:t>
      </w:r>
      <w:r w:rsidRPr="00075CC0">
        <w:rPr>
          <w:rFonts w:ascii="IRBadr" w:hAnsi="IRBadr" w:cs="IRBadr" w:hint="cs"/>
          <w:color w:val="008000"/>
          <w:sz w:val="34"/>
          <w:rtl/>
        </w:rPr>
        <w:t>يَفْتَرِي</w:t>
      </w:r>
      <w:r w:rsidRPr="00075CC0">
        <w:rPr>
          <w:rFonts w:ascii="IRBadr" w:hAnsi="IRBadr" w:cs="IRBadr"/>
          <w:color w:val="008000"/>
          <w:sz w:val="34"/>
          <w:rtl/>
        </w:rPr>
        <w:t xml:space="preserve"> </w:t>
      </w:r>
      <w:r w:rsidRPr="00075CC0">
        <w:rPr>
          <w:rFonts w:ascii="IRBadr" w:hAnsi="IRBadr" w:cs="IRBadr" w:hint="cs"/>
          <w:color w:val="008000"/>
          <w:sz w:val="34"/>
          <w:rtl/>
        </w:rPr>
        <w:t>عَلَيْهِ</w:t>
      </w:r>
      <w:r w:rsidRPr="00075CC0">
        <w:rPr>
          <w:rFonts w:ascii="IRBadr" w:hAnsi="IRBadr" w:cs="IRBadr"/>
          <w:color w:val="008000"/>
          <w:sz w:val="34"/>
          <w:rtl/>
        </w:rPr>
        <w:t xml:space="preserve"> </w:t>
      </w:r>
      <w:r w:rsidRPr="00075CC0">
        <w:rPr>
          <w:rFonts w:ascii="IRBadr" w:hAnsi="IRBadr" w:cs="IRBadr" w:hint="cs"/>
          <w:color w:val="008000"/>
          <w:sz w:val="34"/>
          <w:rtl/>
        </w:rPr>
        <w:t>مِنَ</w:t>
      </w:r>
      <w:r w:rsidRPr="00075CC0">
        <w:rPr>
          <w:rFonts w:ascii="IRBadr" w:hAnsi="IRBadr" w:cs="IRBadr"/>
          <w:color w:val="008000"/>
          <w:sz w:val="34"/>
          <w:rtl/>
        </w:rPr>
        <w:t xml:space="preserve"> </w:t>
      </w:r>
      <w:r w:rsidRPr="00075CC0">
        <w:rPr>
          <w:rFonts w:ascii="IRBadr" w:hAnsi="IRBadr" w:cs="IRBadr" w:hint="cs"/>
          <w:color w:val="008000"/>
          <w:sz w:val="34"/>
          <w:rtl/>
        </w:rPr>
        <w:t>الْكَذِبِ</w:t>
      </w:r>
      <w:r w:rsidRPr="00075CC0">
        <w:rPr>
          <w:rFonts w:ascii="IRBadr" w:hAnsi="IRBadr" w:cs="IRBadr"/>
          <w:color w:val="008000"/>
          <w:sz w:val="34"/>
          <w:rtl/>
        </w:rPr>
        <w:t xml:space="preserve"> </w:t>
      </w:r>
      <w:r w:rsidRPr="00075CC0">
        <w:rPr>
          <w:rFonts w:ascii="IRBadr" w:hAnsi="IRBadr" w:cs="IRBadr" w:hint="cs"/>
          <w:color w:val="008000"/>
          <w:sz w:val="34"/>
          <w:rtl/>
        </w:rPr>
        <w:t>عَبْدَ</w:t>
      </w:r>
      <w:r w:rsidRPr="00075CC0">
        <w:rPr>
          <w:rFonts w:ascii="IRBadr" w:hAnsi="IRBadr" w:cs="IRBadr"/>
          <w:color w:val="008000"/>
          <w:sz w:val="34"/>
          <w:rtl/>
        </w:rPr>
        <w:t xml:space="preserve"> </w:t>
      </w:r>
      <w:r w:rsidRPr="00075CC0">
        <w:rPr>
          <w:rFonts w:ascii="IRBadr" w:hAnsi="IRBadr" w:cs="IRBadr" w:hint="cs"/>
          <w:color w:val="008000"/>
          <w:sz w:val="34"/>
          <w:rtl/>
        </w:rPr>
        <w:t>اللَّهِ</w:t>
      </w:r>
      <w:r w:rsidRPr="00075CC0">
        <w:rPr>
          <w:rFonts w:ascii="IRBadr" w:hAnsi="IRBadr" w:cs="IRBadr"/>
          <w:color w:val="008000"/>
          <w:sz w:val="34"/>
          <w:rtl/>
        </w:rPr>
        <w:t xml:space="preserve"> </w:t>
      </w:r>
      <w:r w:rsidRPr="00075CC0">
        <w:rPr>
          <w:rFonts w:ascii="IRBadr" w:hAnsi="IRBadr" w:cs="IRBadr" w:hint="cs"/>
          <w:color w:val="008000"/>
          <w:sz w:val="34"/>
          <w:rtl/>
        </w:rPr>
        <w:t>بْنَ</w:t>
      </w:r>
      <w:r w:rsidRPr="00075CC0">
        <w:rPr>
          <w:rFonts w:ascii="IRBadr" w:hAnsi="IRBadr" w:cs="IRBadr"/>
          <w:color w:val="008000"/>
          <w:sz w:val="34"/>
          <w:rtl/>
        </w:rPr>
        <w:t xml:space="preserve"> </w:t>
      </w:r>
      <w:r w:rsidRPr="00075CC0">
        <w:rPr>
          <w:rFonts w:ascii="IRBadr" w:hAnsi="IRBadr" w:cs="IRBadr" w:hint="cs"/>
          <w:color w:val="008000"/>
          <w:sz w:val="34"/>
          <w:rtl/>
        </w:rPr>
        <w:t>سَبَإٍ</w:t>
      </w:r>
      <w:r w:rsidRPr="00075CC0">
        <w:rPr>
          <w:rFonts w:ascii="IRBadr" w:hAnsi="IRBadr" w:cs="IRBadr"/>
          <w:color w:val="008000"/>
          <w:sz w:val="34"/>
          <w:rtl/>
        </w:rPr>
        <w:t xml:space="preserve"> </w:t>
      </w:r>
      <w:r w:rsidRPr="00075CC0">
        <w:rPr>
          <w:rFonts w:ascii="IRBadr" w:hAnsi="IRBadr" w:cs="IRBadr" w:hint="cs"/>
          <w:color w:val="008000"/>
          <w:sz w:val="34"/>
          <w:rtl/>
        </w:rPr>
        <w:t>لَعَنَهُ</w:t>
      </w:r>
      <w:r w:rsidRPr="00075CC0">
        <w:rPr>
          <w:rFonts w:ascii="IRBadr" w:hAnsi="IRBadr" w:cs="IRBadr"/>
          <w:color w:val="008000"/>
          <w:sz w:val="34"/>
          <w:rtl/>
        </w:rPr>
        <w:t xml:space="preserve"> </w:t>
      </w:r>
      <w:r w:rsidRPr="00075CC0">
        <w:rPr>
          <w:rFonts w:ascii="IRBadr" w:hAnsi="IRBadr" w:cs="IRBadr" w:hint="cs"/>
          <w:color w:val="008000"/>
          <w:sz w:val="34"/>
          <w:rtl/>
        </w:rPr>
        <w:t>اللَّهُ،</w:t>
      </w:r>
      <w:r w:rsidRPr="00075CC0">
        <w:rPr>
          <w:rFonts w:ascii="IRBadr" w:hAnsi="IRBadr" w:cs="IRBadr"/>
          <w:color w:val="008000"/>
          <w:sz w:val="34"/>
          <w:rtl/>
        </w:rPr>
        <w:t xml:space="preserve"> </w:t>
      </w:r>
      <w:r w:rsidRPr="00075CC0">
        <w:rPr>
          <w:rFonts w:ascii="IRBadr" w:hAnsi="IRBadr" w:cs="IRBadr" w:hint="cs"/>
          <w:color w:val="008000"/>
          <w:sz w:val="34"/>
          <w:rtl/>
        </w:rPr>
        <w:t>وَ</w:t>
      </w:r>
      <w:r w:rsidRPr="00075CC0">
        <w:rPr>
          <w:rFonts w:ascii="IRBadr" w:hAnsi="IRBadr" w:cs="IRBadr"/>
          <w:color w:val="008000"/>
          <w:sz w:val="34"/>
          <w:rtl/>
        </w:rPr>
        <w:t xml:space="preserve"> </w:t>
      </w:r>
      <w:r w:rsidRPr="00075CC0">
        <w:rPr>
          <w:rFonts w:ascii="IRBadr" w:hAnsi="IRBadr" w:cs="IRBadr" w:hint="cs"/>
          <w:color w:val="008000"/>
          <w:sz w:val="34"/>
          <w:rtl/>
        </w:rPr>
        <w:t>كَانَ</w:t>
      </w:r>
      <w:r w:rsidRPr="00075CC0">
        <w:rPr>
          <w:rFonts w:ascii="IRBadr" w:hAnsi="IRBadr" w:cs="IRBadr"/>
          <w:color w:val="008000"/>
          <w:sz w:val="34"/>
          <w:rtl/>
        </w:rPr>
        <w:t xml:space="preserve"> </w:t>
      </w:r>
      <w:r w:rsidRPr="00075CC0">
        <w:rPr>
          <w:rFonts w:ascii="IRBadr" w:hAnsi="IRBadr" w:cs="IRBadr" w:hint="cs"/>
          <w:color w:val="008000"/>
          <w:sz w:val="34"/>
          <w:rtl/>
        </w:rPr>
        <w:t>أَبُو</w:t>
      </w:r>
      <w:r w:rsidRPr="00075CC0">
        <w:rPr>
          <w:rFonts w:ascii="IRBadr" w:hAnsi="IRBadr" w:cs="IRBadr"/>
          <w:color w:val="008000"/>
          <w:sz w:val="34"/>
          <w:rtl/>
        </w:rPr>
        <w:t xml:space="preserve"> </w:t>
      </w:r>
      <w:r w:rsidRPr="00075CC0">
        <w:rPr>
          <w:rFonts w:ascii="IRBadr" w:hAnsi="IRBadr" w:cs="IRBadr" w:hint="cs"/>
          <w:color w:val="008000"/>
          <w:sz w:val="34"/>
          <w:rtl/>
        </w:rPr>
        <w:t>عَبْدِ</w:t>
      </w:r>
      <w:r w:rsidRPr="00075CC0">
        <w:rPr>
          <w:rFonts w:ascii="IRBadr" w:hAnsi="IRBadr" w:cs="IRBadr"/>
          <w:color w:val="008000"/>
          <w:sz w:val="34"/>
          <w:rtl/>
        </w:rPr>
        <w:t xml:space="preserve"> </w:t>
      </w:r>
      <w:r w:rsidRPr="00075CC0">
        <w:rPr>
          <w:rFonts w:ascii="IRBadr" w:hAnsi="IRBadr" w:cs="IRBadr" w:hint="cs"/>
          <w:color w:val="008000"/>
          <w:sz w:val="34"/>
          <w:rtl/>
        </w:rPr>
        <w:t>اللَّهِ</w:t>
      </w:r>
      <w:r w:rsidRPr="00075CC0">
        <w:rPr>
          <w:rFonts w:ascii="IRBadr" w:hAnsi="IRBadr" w:cs="IRBadr"/>
          <w:color w:val="008000"/>
          <w:sz w:val="34"/>
          <w:rtl/>
        </w:rPr>
        <w:t xml:space="preserve"> </w:t>
      </w:r>
      <w:r w:rsidRPr="00075CC0">
        <w:rPr>
          <w:rFonts w:ascii="IRBadr" w:hAnsi="IRBadr" w:cs="IRBadr" w:hint="cs"/>
          <w:color w:val="008000"/>
          <w:sz w:val="34"/>
          <w:rtl/>
        </w:rPr>
        <w:t>الْحُسَيْنُ</w:t>
      </w:r>
      <w:r w:rsidRPr="00075CC0">
        <w:rPr>
          <w:rFonts w:ascii="IRBadr" w:hAnsi="IRBadr" w:cs="IRBadr"/>
          <w:color w:val="008000"/>
          <w:sz w:val="34"/>
          <w:rtl/>
        </w:rPr>
        <w:t xml:space="preserve"> </w:t>
      </w:r>
      <w:r w:rsidRPr="00075CC0">
        <w:rPr>
          <w:rFonts w:ascii="IRBadr" w:hAnsi="IRBadr" w:cs="IRBadr" w:hint="cs"/>
          <w:color w:val="008000"/>
          <w:sz w:val="34"/>
          <w:rtl/>
        </w:rPr>
        <w:t>بْنُ</w:t>
      </w:r>
      <w:r w:rsidRPr="00075CC0">
        <w:rPr>
          <w:rFonts w:ascii="IRBadr" w:hAnsi="IRBadr" w:cs="IRBadr"/>
          <w:color w:val="008000"/>
          <w:sz w:val="34"/>
          <w:rtl/>
        </w:rPr>
        <w:t xml:space="preserve"> </w:t>
      </w:r>
      <w:r w:rsidRPr="00075CC0">
        <w:rPr>
          <w:rFonts w:ascii="IRBadr" w:hAnsi="IRBadr" w:cs="IRBadr" w:hint="cs"/>
          <w:color w:val="008000"/>
          <w:sz w:val="34"/>
          <w:rtl/>
        </w:rPr>
        <w:t>عَلِيٍّ</w:t>
      </w:r>
      <w:r w:rsidRPr="00075CC0">
        <w:rPr>
          <w:rFonts w:ascii="IRBadr" w:hAnsi="IRBadr" w:cs="IRBadr"/>
          <w:color w:val="008000"/>
          <w:sz w:val="34"/>
          <w:rtl/>
        </w:rPr>
        <w:t xml:space="preserve"> (</w:t>
      </w:r>
      <w:r w:rsidRPr="00075CC0">
        <w:rPr>
          <w:rFonts w:ascii="IRBadr" w:hAnsi="IRBadr" w:cs="IRBadr" w:hint="cs"/>
          <w:color w:val="008000"/>
          <w:sz w:val="34"/>
          <w:rtl/>
        </w:rPr>
        <w:t>ع</w:t>
      </w:r>
      <w:r w:rsidRPr="00075CC0">
        <w:rPr>
          <w:rFonts w:ascii="IRBadr" w:hAnsi="IRBadr" w:cs="IRBadr"/>
          <w:color w:val="008000"/>
          <w:sz w:val="34"/>
          <w:rtl/>
        </w:rPr>
        <w:t xml:space="preserve">) </w:t>
      </w:r>
      <w:r w:rsidRPr="00075CC0">
        <w:rPr>
          <w:rFonts w:ascii="IRBadr" w:hAnsi="IRBadr" w:cs="IRBadr" w:hint="cs"/>
          <w:color w:val="008000"/>
          <w:sz w:val="34"/>
          <w:rtl/>
        </w:rPr>
        <w:t>قَدِ</w:t>
      </w:r>
      <w:r w:rsidRPr="00075CC0">
        <w:rPr>
          <w:rFonts w:ascii="IRBadr" w:hAnsi="IRBadr" w:cs="IRBadr"/>
          <w:color w:val="008000"/>
          <w:sz w:val="34"/>
          <w:rtl/>
        </w:rPr>
        <w:t xml:space="preserve"> </w:t>
      </w:r>
      <w:r w:rsidRPr="00075CC0">
        <w:rPr>
          <w:rFonts w:ascii="IRBadr" w:hAnsi="IRBadr" w:cs="IRBadr" w:hint="cs"/>
          <w:color w:val="008000"/>
          <w:sz w:val="34"/>
          <w:rtl/>
        </w:rPr>
        <w:t>ابْتُلِىَ</w:t>
      </w:r>
      <w:r w:rsidRPr="00075CC0">
        <w:rPr>
          <w:rFonts w:ascii="IRBadr" w:hAnsi="IRBadr" w:cs="IRBadr"/>
          <w:color w:val="008000"/>
          <w:sz w:val="34"/>
          <w:rtl/>
        </w:rPr>
        <w:t xml:space="preserve"> </w:t>
      </w:r>
      <w:r w:rsidRPr="00075CC0">
        <w:rPr>
          <w:rFonts w:ascii="IRBadr" w:hAnsi="IRBadr" w:cs="IRBadr" w:hint="cs"/>
          <w:color w:val="008000"/>
          <w:sz w:val="34"/>
          <w:rtl/>
        </w:rPr>
        <w:t>بِالْمُخْتَارِ،</w:t>
      </w:r>
      <w:r w:rsidRPr="00075CC0">
        <w:rPr>
          <w:rFonts w:ascii="IRBadr" w:hAnsi="IRBadr" w:cs="IRBadr"/>
          <w:color w:val="008000"/>
          <w:sz w:val="34"/>
          <w:rtl/>
        </w:rPr>
        <w:t xml:space="preserve"> </w:t>
      </w:r>
      <w:r w:rsidRPr="00075CC0">
        <w:rPr>
          <w:rFonts w:ascii="IRBadr" w:hAnsi="IRBadr" w:cs="IRBadr" w:hint="cs"/>
          <w:color w:val="008000"/>
          <w:sz w:val="34"/>
          <w:rtl/>
        </w:rPr>
        <w:t>ثُمَّ</w:t>
      </w:r>
      <w:r w:rsidRPr="00075CC0">
        <w:rPr>
          <w:rFonts w:ascii="IRBadr" w:hAnsi="IRBadr" w:cs="IRBadr"/>
          <w:color w:val="008000"/>
          <w:sz w:val="34"/>
          <w:rtl/>
        </w:rPr>
        <w:t xml:space="preserve"> </w:t>
      </w:r>
      <w:r w:rsidRPr="00075CC0">
        <w:rPr>
          <w:rFonts w:ascii="IRBadr" w:hAnsi="IRBadr" w:cs="IRBadr" w:hint="cs"/>
          <w:color w:val="008000"/>
          <w:sz w:val="34"/>
          <w:rtl/>
        </w:rPr>
        <w:t>ذَكَرَ</w:t>
      </w:r>
      <w:r w:rsidRPr="00075CC0">
        <w:rPr>
          <w:rFonts w:ascii="IRBadr" w:hAnsi="IRBadr" w:cs="IRBadr"/>
          <w:color w:val="008000"/>
          <w:sz w:val="34"/>
          <w:rtl/>
        </w:rPr>
        <w:t xml:space="preserve"> </w:t>
      </w:r>
      <w:r w:rsidRPr="00075CC0">
        <w:rPr>
          <w:rFonts w:ascii="IRBadr" w:hAnsi="IRBadr" w:cs="IRBadr" w:hint="cs"/>
          <w:color w:val="008000"/>
          <w:sz w:val="34"/>
          <w:rtl/>
        </w:rPr>
        <w:t>أَبُو</w:t>
      </w:r>
      <w:r w:rsidRPr="00075CC0">
        <w:rPr>
          <w:rFonts w:ascii="IRBadr" w:hAnsi="IRBadr" w:cs="IRBadr"/>
          <w:color w:val="008000"/>
          <w:sz w:val="34"/>
          <w:rtl/>
        </w:rPr>
        <w:t xml:space="preserve"> </w:t>
      </w:r>
      <w:r w:rsidRPr="00075CC0">
        <w:rPr>
          <w:rFonts w:ascii="IRBadr" w:hAnsi="IRBadr" w:cs="IRBadr" w:hint="cs"/>
          <w:color w:val="008000"/>
          <w:sz w:val="34"/>
          <w:rtl/>
        </w:rPr>
        <w:t>عَبْدِ</w:t>
      </w:r>
      <w:r w:rsidRPr="00075CC0">
        <w:rPr>
          <w:rFonts w:ascii="IRBadr" w:hAnsi="IRBadr" w:cs="IRBadr"/>
          <w:color w:val="008000"/>
          <w:sz w:val="34"/>
          <w:rtl/>
        </w:rPr>
        <w:t xml:space="preserve"> </w:t>
      </w:r>
      <w:r w:rsidRPr="00075CC0">
        <w:rPr>
          <w:rFonts w:ascii="IRBadr" w:hAnsi="IRBadr" w:cs="IRBadr" w:hint="cs"/>
          <w:color w:val="008000"/>
          <w:sz w:val="34"/>
          <w:rtl/>
        </w:rPr>
        <w:t>اللَّهِ</w:t>
      </w:r>
      <w:r w:rsidRPr="00075CC0">
        <w:rPr>
          <w:rFonts w:ascii="IRBadr" w:hAnsi="IRBadr" w:cs="IRBadr"/>
          <w:color w:val="008000"/>
          <w:sz w:val="34"/>
          <w:rtl/>
        </w:rPr>
        <w:t xml:space="preserve">: </w:t>
      </w:r>
      <w:r w:rsidRPr="00075CC0">
        <w:rPr>
          <w:rFonts w:ascii="IRBadr" w:hAnsi="IRBadr" w:cs="IRBadr" w:hint="cs"/>
          <w:color w:val="008000"/>
          <w:sz w:val="34"/>
          <w:rtl/>
        </w:rPr>
        <w:t>الْحَارِثَ</w:t>
      </w:r>
      <w:r w:rsidRPr="00075CC0">
        <w:rPr>
          <w:rFonts w:ascii="IRBadr" w:hAnsi="IRBadr" w:cs="IRBadr"/>
          <w:color w:val="008000"/>
          <w:sz w:val="34"/>
          <w:rtl/>
        </w:rPr>
        <w:t xml:space="preserve"> </w:t>
      </w:r>
      <w:r w:rsidRPr="00075CC0">
        <w:rPr>
          <w:rFonts w:ascii="IRBadr" w:hAnsi="IRBadr" w:cs="IRBadr" w:hint="cs"/>
          <w:color w:val="008000"/>
          <w:sz w:val="34"/>
          <w:rtl/>
        </w:rPr>
        <w:t>الشَّامِيَّ</w:t>
      </w:r>
      <w:r w:rsidRPr="00075CC0">
        <w:rPr>
          <w:rFonts w:ascii="IRBadr" w:hAnsi="IRBadr" w:cs="IRBadr"/>
          <w:color w:val="008000"/>
          <w:sz w:val="34"/>
          <w:rtl/>
        </w:rPr>
        <w:t xml:space="preserve"> </w:t>
      </w:r>
      <w:r w:rsidRPr="00075CC0">
        <w:rPr>
          <w:rFonts w:ascii="IRBadr" w:hAnsi="IRBadr" w:cs="IRBadr" w:hint="cs"/>
          <w:color w:val="008000"/>
          <w:sz w:val="34"/>
          <w:rtl/>
        </w:rPr>
        <w:t>وَ</w:t>
      </w:r>
      <w:r w:rsidRPr="00075CC0">
        <w:rPr>
          <w:rFonts w:ascii="IRBadr" w:hAnsi="IRBadr" w:cs="IRBadr"/>
          <w:color w:val="008000"/>
          <w:sz w:val="34"/>
          <w:rtl/>
        </w:rPr>
        <w:t xml:space="preserve"> </w:t>
      </w:r>
      <w:r w:rsidRPr="00075CC0">
        <w:rPr>
          <w:rFonts w:ascii="IRBadr" w:hAnsi="IRBadr" w:cs="IRBadr" w:hint="cs"/>
          <w:color w:val="008000"/>
          <w:sz w:val="34"/>
          <w:rtl/>
        </w:rPr>
        <w:t>بَيَانَ،</w:t>
      </w:r>
      <w:r w:rsidRPr="00075CC0">
        <w:rPr>
          <w:rFonts w:ascii="IRBadr" w:hAnsi="IRBadr" w:cs="IRBadr"/>
          <w:color w:val="008000"/>
          <w:sz w:val="34"/>
          <w:rtl/>
        </w:rPr>
        <w:t xml:space="preserve"> </w:t>
      </w:r>
      <w:r w:rsidRPr="00075CC0">
        <w:rPr>
          <w:rFonts w:ascii="IRBadr" w:hAnsi="IRBadr" w:cs="IRBadr" w:hint="cs"/>
          <w:color w:val="008000"/>
          <w:sz w:val="34"/>
          <w:rtl/>
        </w:rPr>
        <w:t>فَقَالَ،</w:t>
      </w:r>
      <w:r w:rsidRPr="00075CC0">
        <w:rPr>
          <w:rFonts w:ascii="IRBadr" w:hAnsi="IRBadr" w:cs="IRBadr"/>
          <w:color w:val="008000"/>
          <w:sz w:val="34"/>
          <w:rtl/>
        </w:rPr>
        <w:t xml:space="preserve"> </w:t>
      </w:r>
      <w:r w:rsidRPr="00075CC0">
        <w:rPr>
          <w:rFonts w:ascii="IRBadr" w:hAnsi="IRBadr" w:cs="IRBadr" w:hint="cs"/>
          <w:color w:val="008000"/>
          <w:sz w:val="34"/>
          <w:rtl/>
        </w:rPr>
        <w:t>كَانَا</w:t>
      </w:r>
      <w:r w:rsidRPr="00075CC0">
        <w:rPr>
          <w:rFonts w:ascii="IRBadr" w:hAnsi="IRBadr" w:cs="IRBadr"/>
          <w:color w:val="008000"/>
          <w:sz w:val="34"/>
          <w:rtl/>
        </w:rPr>
        <w:t xml:space="preserve"> </w:t>
      </w:r>
      <w:r w:rsidRPr="00075CC0">
        <w:rPr>
          <w:rFonts w:ascii="IRBadr" w:hAnsi="IRBadr" w:cs="IRBadr" w:hint="cs"/>
          <w:color w:val="008000"/>
          <w:sz w:val="34"/>
          <w:rtl/>
        </w:rPr>
        <w:t>يَكْذِبَانِ</w:t>
      </w:r>
      <w:r w:rsidRPr="00075CC0">
        <w:rPr>
          <w:rFonts w:ascii="IRBadr" w:hAnsi="IRBadr" w:cs="IRBadr"/>
          <w:color w:val="008000"/>
          <w:sz w:val="34"/>
          <w:rtl/>
        </w:rPr>
        <w:t xml:space="preserve"> </w:t>
      </w:r>
      <w:r w:rsidRPr="00075CC0">
        <w:rPr>
          <w:rFonts w:ascii="IRBadr" w:hAnsi="IRBadr" w:cs="IRBadr" w:hint="cs"/>
          <w:color w:val="008000"/>
          <w:sz w:val="34"/>
          <w:rtl/>
        </w:rPr>
        <w:t>عَلَى</w:t>
      </w:r>
      <w:r w:rsidRPr="00075CC0">
        <w:rPr>
          <w:rFonts w:ascii="IRBadr" w:hAnsi="IRBadr" w:cs="IRBadr"/>
          <w:color w:val="008000"/>
          <w:sz w:val="34"/>
          <w:rtl/>
        </w:rPr>
        <w:t xml:space="preserve"> </w:t>
      </w:r>
      <w:r w:rsidRPr="00075CC0">
        <w:rPr>
          <w:rFonts w:ascii="IRBadr" w:hAnsi="IRBadr" w:cs="IRBadr" w:hint="cs"/>
          <w:color w:val="008000"/>
          <w:sz w:val="34"/>
          <w:rtl/>
        </w:rPr>
        <w:t>عَلِيِّ</w:t>
      </w:r>
      <w:r w:rsidRPr="00075CC0">
        <w:rPr>
          <w:rFonts w:ascii="IRBadr" w:hAnsi="IRBadr" w:cs="IRBadr"/>
          <w:color w:val="008000"/>
          <w:sz w:val="34"/>
          <w:rtl/>
        </w:rPr>
        <w:t xml:space="preserve"> </w:t>
      </w:r>
      <w:r w:rsidRPr="00075CC0">
        <w:rPr>
          <w:rFonts w:ascii="IRBadr" w:hAnsi="IRBadr" w:cs="IRBadr" w:hint="cs"/>
          <w:color w:val="008000"/>
          <w:sz w:val="34"/>
          <w:rtl/>
        </w:rPr>
        <w:t>بْنِ</w:t>
      </w:r>
      <w:r w:rsidRPr="00075CC0">
        <w:rPr>
          <w:rFonts w:ascii="IRBadr" w:hAnsi="IRBadr" w:cs="IRBadr"/>
          <w:color w:val="008000"/>
          <w:sz w:val="34"/>
          <w:rtl/>
        </w:rPr>
        <w:t xml:space="preserve"> </w:t>
      </w:r>
      <w:r w:rsidRPr="00075CC0">
        <w:rPr>
          <w:rFonts w:ascii="IRBadr" w:hAnsi="IRBadr" w:cs="IRBadr" w:hint="cs"/>
          <w:color w:val="008000"/>
          <w:sz w:val="34"/>
          <w:rtl/>
        </w:rPr>
        <w:t>الْحُسَيْنِ</w:t>
      </w:r>
      <w:r w:rsidRPr="00075CC0">
        <w:rPr>
          <w:rFonts w:ascii="IRBadr" w:hAnsi="IRBadr" w:cs="IRBadr"/>
          <w:color w:val="008000"/>
          <w:sz w:val="34"/>
          <w:rtl/>
        </w:rPr>
        <w:t xml:space="preserve"> (</w:t>
      </w:r>
      <w:r w:rsidRPr="00075CC0">
        <w:rPr>
          <w:rFonts w:ascii="IRBadr" w:hAnsi="IRBadr" w:cs="IRBadr" w:hint="cs"/>
          <w:color w:val="008000"/>
          <w:sz w:val="34"/>
          <w:rtl/>
        </w:rPr>
        <w:t>ع</w:t>
      </w:r>
      <w:r w:rsidRPr="00075CC0">
        <w:rPr>
          <w:rFonts w:ascii="IRBadr" w:hAnsi="IRBadr" w:cs="IRBadr"/>
          <w:color w:val="008000"/>
          <w:sz w:val="34"/>
          <w:rtl/>
        </w:rPr>
        <w:t xml:space="preserve">) </w:t>
      </w:r>
      <w:r w:rsidRPr="00075CC0">
        <w:rPr>
          <w:rFonts w:ascii="IRBadr" w:hAnsi="IRBadr" w:cs="IRBadr" w:hint="cs"/>
          <w:color w:val="008000"/>
          <w:sz w:val="34"/>
          <w:rtl/>
        </w:rPr>
        <w:t>ثُمَّ</w:t>
      </w:r>
      <w:r w:rsidRPr="00075CC0">
        <w:rPr>
          <w:rFonts w:ascii="IRBadr" w:hAnsi="IRBadr" w:cs="IRBadr"/>
          <w:color w:val="008000"/>
          <w:sz w:val="34"/>
          <w:rtl/>
        </w:rPr>
        <w:t xml:space="preserve"> </w:t>
      </w:r>
      <w:r w:rsidRPr="00075CC0">
        <w:rPr>
          <w:rFonts w:ascii="IRBadr" w:hAnsi="IRBadr" w:cs="IRBadr" w:hint="cs"/>
          <w:color w:val="008000"/>
          <w:sz w:val="34"/>
          <w:rtl/>
        </w:rPr>
        <w:t>ذَكَرَ</w:t>
      </w:r>
      <w:r w:rsidRPr="00075CC0">
        <w:rPr>
          <w:rFonts w:ascii="IRBadr" w:hAnsi="IRBadr" w:cs="IRBadr"/>
          <w:color w:val="008000"/>
          <w:sz w:val="34"/>
          <w:rtl/>
        </w:rPr>
        <w:t xml:space="preserve"> </w:t>
      </w:r>
      <w:r w:rsidRPr="00075CC0">
        <w:rPr>
          <w:rFonts w:ascii="IRBadr" w:hAnsi="IRBadr" w:cs="IRBadr" w:hint="cs"/>
          <w:color w:val="008000"/>
          <w:sz w:val="34"/>
          <w:rtl/>
        </w:rPr>
        <w:t>الْمُغِيرَةَ</w:t>
      </w:r>
      <w:r w:rsidRPr="00075CC0">
        <w:rPr>
          <w:rFonts w:ascii="IRBadr" w:hAnsi="IRBadr" w:cs="IRBadr"/>
          <w:color w:val="008000"/>
          <w:sz w:val="34"/>
          <w:rtl/>
        </w:rPr>
        <w:t xml:space="preserve"> </w:t>
      </w:r>
      <w:r w:rsidRPr="00075CC0">
        <w:rPr>
          <w:rFonts w:ascii="IRBadr" w:hAnsi="IRBadr" w:cs="IRBadr" w:hint="cs"/>
          <w:color w:val="008000"/>
          <w:sz w:val="34"/>
          <w:rtl/>
        </w:rPr>
        <w:t>بْنَ</w:t>
      </w:r>
      <w:r w:rsidRPr="00075CC0">
        <w:rPr>
          <w:rFonts w:ascii="IRBadr" w:hAnsi="IRBadr" w:cs="IRBadr"/>
          <w:color w:val="008000"/>
          <w:sz w:val="34"/>
          <w:rtl/>
        </w:rPr>
        <w:t xml:space="preserve"> </w:t>
      </w:r>
      <w:r w:rsidRPr="00075CC0">
        <w:rPr>
          <w:rFonts w:ascii="IRBadr" w:hAnsi="IRBadr" w:cs="IRBadr" w:hint="cs"/>
          <w:color w:val="008000"/>
          <w:sz w:val="34"/>
          <w:rtl/>
        </w:rPr>
        <w:t>سَعِيدٍ</w:t>
      </w:r>
      <w:r w:rsidRPr="00075CC0">
        <w:rPr>
          <w:rFonts w:ascii="IRBadr" w:hAnsi="IRBadr" w:cs="IRBadr"/>
          <w:color w:val="008000"/>
          <w:sz w:val="34"/>
          <w:rtl/>
        </w:rPr>
        <w:t xml:space="preserve"> </w:t>
      </w:r>
      <w:r w:rsidRPr="00075CC0">
        <w:rPr>
          <w:rFonts w:ascii="IRBadr" w:hAnsi="IRBadr" w:cs="IRBadr" w:hint="cs"/>
          <w:color w:val="008000"/>
          <w:sz w:val="34"/>
          <w:rtl/>
        </w:rPr>
        <w:t>وَ</w:t>
      </w:r>
      <w:r w:rsidRPr="00075CC0">
        <w:rPr>
          <w:rFonts w:ascii="IRBadr" w:hAnsi="IRBadr" w:cs="IRBadr"/>
          <w:color w:val="008000"/>
          <w:sz w:val="34"/>
          <w:rtl/>
        </w:rPr>
        <w:t xml:space="preserve"> </w:t>
      </w:r>
      <w:r w:rsidRPr="00075CC0">
        <w:rPr>
          <w:rFonts w:ascii="IRBadr" w:hAnsi="IRBadr" w:cs="IRBadr" w:hint="cs"/>
          <w:color w:val="008000"/>
          <w:sz w:val="34"/>
          <w:rtl/>
        </w:rPr>
        <w:t>بَزِيعاً</w:t>
      </w:r>
      <w:r w:rsidRPr="00075CC0">
        <w:rPr>
          <w:rFonts w:ascii="IRBadr" w:hAnsi="IRBadr" w:cs="IRBadr"/>
          <w:color w:val="008000"/>
          <w:sz w:val="34"/>
          <w:rtl/>
        </w:rPr>
        <w:t xml:space="preserve"> </w:t>
      </w:r>
      <w:r w:rsidRPr="00075CC0">
        <w:rPr>
          <w:rFonts w:ascii="IRBadr" w:hAnsi="IRBadr" w:cs="IRBadr" w:hint="cs"/>
          <w:color w:val="008000"/>
          <w:sz w:val="34"/>
          <w:rtl/>
        </w:rPr>
        <w:t>وَ</w:t>
      </w:r>
      <w:r w:rsidRPr="00075CC0">
        <w:rPr>
          <w:rFonts w:ascii="IRBadr" w:hAnsi="IRBadr" w:cs="IRBadr"/>
          <w:color w:val="008000"/>
          <w:sz w:val="34"/>
          <w:rtl/>
        </w:rPr>
        <w:t xml:space="preserve"> </w:t>
      </w:r>
      <w:r w:rsidRPr="00075CC0">
        <w:rPr>
          <w:rFonts w:ascii="IRBadr" w:hAnsi="IRBadr" w:cs="IRBadr" w:hint="cs"/>
          <w:color w:val="008000"/>
          <w:sz w:val="34"/>
          <w:rtl/>
        </w:rPr>
        <w:t>السَّرِيَّ</w:t>
      </w:r>
      <w:r w:rsidRPr="00075CC0">
        <w:rPr>
          <w:rFonts w:ascii="IRBadr" w:hAnsi="IRBadr" w:cs="IRBadr"/>
          <w:color w:val="008000"/>
          <w:sz w:val="34"/>
          <w:rtl/>
        </w:rPr>
        <w:t xml:space="preserve"> </w:t>
      </w:r>
      <w:r w:rsidRPr="00075CC0">
        <w:rPr>
          <w:rFonts w:ascii="IRBadr" w:hAnsi="IRBadr" w:cs="IRBadr" w:hint="cs"/>
          <w:color w:val="008000"/>
          <w:sz w:val="34"/>
          <w:rtl/>
        </w:rPr>
        <w:t>وَ</w:t>
      </w:r>
      <w:r w:rsidRPr="00075CC0">
        <w:rPr>
          <w:rFonts w:ascii="IRBadr" w:hAnsi="IRBadr" w:cs="IRBadr"/>
          <w:color w:val="008000"/>
          <w:sz w:val="34"/>
          <w:rtl/>
        </w:rPr>
        <w:t xml:space="preserve"> </w:t>
      </w:r>
      <w:r w:rsidRPr="00075CC0">
        <w:rPr>
          <w:rFonts w:ascii="IRBadr" w:hAnsi="IRBadr" w:cs="IRBadr" w:hint="cs"/>
          <w:color w:val="008000"/>
          <w:sz w:val="34"/>
          <w:rtl/>
        </w:rPr>
        <w:t>أَبَا</w:t>
      </w:r>
      <w:r w:rsidRPr="00075CC0">
        <w:rPr>
          <w:rFonts w:ascii="IRBadr" w:hAnsi="IRBadr" w:cs="IRBadr"/>
          <w:color w:val="008000"/>
          <w:sz w:val="34"/>
          <w:rtl/>
        </w:rPr>
        <w:t xml:space="preserve"> </w:t>
      </w:r>
      <w:r w:rsidRPr="00075CC0">
        <w:rPr>
          <w:rFonts w:ascii="IRBadr" w:hAnsi="IRBadr" w:cs="IRBadr" w:hint="cs"/>
          <w:color w:val="008000"/>
          <w:sz w:val="34"/>
          <w:rtl/>
        </w:rPr>
        <w:t>الْخَطَّابِ</w:t>
      </w:r>
      <w:r w:rsidRPr="00075CC0">
        <w:rPr>
          <w:rFonts w:ascii="IRBadr" w:hAnsi="IRBadr" w:cs="IRBadr"/>
          <w:color w:val="008000"/>
          <w:sz w:val="34"/>
          <w:rtl/>
        </w:rPr>
        <w:t xml:space="preserve"> </w:t>
      </w:r>
      <w:r w:rsidRPr="00075CC0">
        <w:rPr>
          <w:rFonts w:ascii="IRBadr" w:hAnsi="IRBadr" w:cs="IRBadr" w:hint="cs"/>
          <w:color w:val="008000"/>
          <w:sz w:val="34"/>
          <w:rtl/>
        </w:rPr>
        <w:t>وَ</w:t>
      </w:r>
      <w:r w:rsidRPr="00075CC0">
        <w:rPr>
          <w:rFonts w:ascii="IRBadr" w:hAnsi="IRBadr" w:cs="IRBadr"/>
          <w:color w:val="008000"/>
          <w:sz w:val="34"/>
          <w:rtl/>
        </w:rPr>
        <w:t xml:space="preserve"> </w:t>
      </w:r>
      <w:r w:rsidRPr="00075CC0">
        <w:rPr>
          <w:rFonts w:ascii="IRBadr" w:hAnsi="IRBadr" w:cs="IRBadr" w:hint="cs"/>
          <w:color w:val="008000"/>
          <w:sz w:val="34"/>
          <w:rtl/>
        </w:rPr>
        <w:t>مَعْمَراً</w:t>
      </w:r>
      <w:r w:rsidRPr="00075CC0">
        <w:rPr>
          <w:rFonts w:ascii="IRBadr" w:hAnsi="IRBadr" w:cs="IRBadr"/>
          <w:color w:val="008000"/>
          <w:sz w:val="34"/>
          <w:rtl/>
        </w:rPr>
        <w:t xml:space="preserve"> </w:t>
      </w:r>
      <w:r w:rsidRPr="00075CC0">
        <w:rPr>
          <w:rFonts w:ascii="IRBadr" w:hAnsi="IRBadr" w:cs="IRBadr" w:hint="cs"/>
          <w:color w:val="008000"/>
          <w:sz w:val="34"/>
          <w:rtl/>
        </w:rPr>
        <w:t>وَ</w:t>
      </w:r>
      <w:r w:rsidRPr="00075CC0">
        <w:rPr>
          <w:rFonts w:ascii="IRBadr" w:hAnsi="IRBadr" w:cs="IRBadr"/>
          <w:color w:val="008000"/>
          <w:sz w:val="34"/>
          <w:rtl/>
        </w:rPr>
        <w:t xml:space="preserve"> </w:t>
      </w:r>
      <w:r w:rsidRPr="00075CC0">
        <w:rPr>
          <w:rFonts w:ascii="IRBadr" w:hAnsi="IRBadr" w:cs="IRBadr" w:hint="cs"/>
          <w:color w:val="008000"/>
          <w:sz w:val="34"/>
          <w:rtl/>
        </w:rPr>
        <w:t>بَشَّاراً</w:t>
      </w:r>
      <w:r w:rsidRPr="00075CC0">
        <w:rPr>
          <w:rFonts w:ascii="IRBadr" w:hAnsi="IRBadr" w:cs="IRBadr"/>
          <w:color w:val="008000"/>
          <w:sz w:val="34"/>
          <w:rtl/>
        </w:rPr>
        <w:t xml:space="preserve"> </w:t>
      </w:r>
      <w:r w:rsidRPr="00075CC0">
        <w:rPr>
          <w:rFonts w:ascii="IRBadr" w:hAnsi="IRBadr" w:cs="IRBadr" w:hint="cs"/>
          <w:color w:val="008000"/>
          <w:sz w:val="34"/>
          <w:rtl/>
        </w:rPr>
        <w:t>الْأَشْعَرِيَّ</w:t>
      </w:r>
      <w:r w:rsidRPr="00075CC0">
        <w:rPr>
          <w:rFonts w:ascii="IRBadr" w:hAnsi="IRBadr" w:cs="IRBadr"/>
          <w:color w:val="008000"/>
          <w:sz w:val="34"/>
          <w:rtl/>
        </w:rPr>
        <w:t xml:space="preserve"> </w:t>
      </w:r>
      <w:r w:rsidRPr="00075CC0">
        <w:rPr>
          <w:rFonts w:ascii="IRBadr" w:hAnsi="IRBadr" w:cs="IRBadr" w:hint="cs"/>
          <w:color w:val="008000"/>
          <w:sz w:val="34"/>
          <w:rtl/>
        </w:rPr>
        <w:t>وَ</w:t>
      </w:r>
      <w:r w:rsidRPr="00075CC0">
        <w:rPr>
          <w:rFonts w:ascii="IRBadr" w:hAnsi="IRBadr" w:cs="IRBadr"/>
          <w:color w:val="008000"/>
          <w:sz w:val="34"/>
          <w:rtl/>
        </w:rPr>
        <w:t xml:space="preserve"> </w:t>
      </w:r>
      <w:r w:rsidRPr="00075CC0">
        <w:rPr>
          <w:rFonts w:ascii="IRBadr" w:hAnsi="IRBadr" w:cs="IRBadr" w:hint="cs"/>
          <w:color w:val="008000"/>
          <w:sz w:val="34"/>
          <w:rtl/>
        </w:rPr>
        <w:t>حَمْزَةَ</w:t>
      </w:r>
      <w:r w:rsidRPr="00075CC0">
        <w:rPr>
          <w:rFonts w:ascii="IRBadr" w:hAnsi="IRBadr" w:cs="IRBadr"/>
          <w:color w:val="008000"/>
          <w:sz w:val="34"/>
          <w:rtl/>
        </w:rPr>
        <w:t xml:space="preserve"> </w:t>
      </w:r>
      <w:r w:rsidRPr="00075CC0">
        <w:rPr>
          <w:rFonts w:ascii="IRBadr" w:hAnsi="IRBadr" w:cs="IRBadr" w:hint="cs"/>
          <w:color w:val="008000"/>
          <w:sz w:val="34"/>
          <w:rtl/>
        </w:rPr>
        <w:t>الْبَرْبَرِيَّ</w:t>
      </w:r>
      <w:r w:rsidRPr="00075CC0">
        <w:rPr>
          <w:rFonts w:ascii="IRBadr" w:hAnsi="IRBadr" w:cs="IRBadr"/>
          <w:color w:val="008000"/>
          <w:sz w:val="34"/>
          <w:rtl/>
        </w:rPr>
        <w:t xml:space="preserve"> </w:t>
      </w:r>
      <w:r w:rsidRPr="00075CC0">
        <w:rPr>
          <w:rFonts w:ascii="IRBadr" w:hAnsi="IRBadr" w:cs="IRBadr" w:hint="cs"/>
          <w:color w:val="008000"/>
          <w:sz w:val="34"/>
          <w:rtl/>
        </w:rPr>
        <w:t>وَ</w:t>
      </w:r>
      <w:r w:rsidRPr="00075CC0">
        <w:rPr>
          <w:rFonts w:ascii="IRBadr" w:hAnsi="IRBadr" w:cs="IRBadr"/>
          <w:color w:val="008000"/>
          <w:sz w:val="34"/>
          <w:rtl/>
        </w:rPr>
        <w:t xml:space="preserve"> </w:t>
      </w:r>
      <w:r w:rsidRPr="00075CC0">
        <w:rPr>
          <w:rFonts w:ascii="IRBadr" w:hAnsi="IRBadr" w:cs="IRBadr" w:hint="cs"/>
          <w:color w:val="008000"/>
          <w:sz w:val="34"/>
          <w:rtl/>
        </w:rPr>
        <w:t>صَائِدَ</w:t>
      </w:r>
      <w:r w:rsidRPr="00075CC0">
        <w:rPr>
          <w:rFonts w:ascii="IRBadr" w:hAnsi="IRBadr" w:cs="IRBadr"/>
          <w:color w:val="008000"/>
          <w:sz w:val="34"/>
          <w:rtl/>
        </w:rPr>
        <w:t xml:space="preserve"> </w:t>
      </w:r>
      <w:r w:rsidRPr="00075CC0">
        <w:rPr>
          <w:rFonts w:ascii="IRBadr" w:hAnsi="IRBadr" w:cs="IRBadr" w:hint="cs"/>
          <w:color w:val="008000"/>
          <w:sz w:val="34"/>
          <w:rtl/>
        </w:rPr>
        <w:t>النَّهْدِيَّ،</w:t>
      </w:r>
      <w:r w:rsidRPr="00075CC0">
        <w:rPr>
          <w:rFonts w:ascii="IRBadr" w:hAnsi="IRBadr" w:cs="IRBadr"/>
          <w:color w:val="008000"/>
          <w:sz w:val="34"/>
          <w:rtl/>
        </w:rPr>
        <w:t xml:space="preserve"> </w:t>
      </w:r>
      <w:r w:rsidRPr="00075CC0">
        <w:rPr>
          <w:rFonts w:ascii="IRBadr" w:hAnsi="IRBadr" w:cs="IRBadr" w:hint="cs"/>
          <w:color w:val="008000"/>
          <w:sz w:val="34"/>
          <w:rtl/>
        </w:rPr>
        <w:t>فَقَالَ</w:t>
      </w:r>
      <w:r w:rsidRPr="00075CC0">
        <w:rPr>
          <w:rFonts w:ascii="IRBadr" w:hAnsi="IRBadr" w:cs="IRBadr"/>
          <w:color w:val="008000"/>
          <w:sz w:val="34"/>
          <w:rtl/>
        </w:rPr>
        <w:t xml:space="preserve">: </w:t>
      </w:r>
      <w:r w:rsidRPr="00075CC0">
        <w:rPr>
          <w:rFonts w:ascii="IRBadr" w:hAnsi="IRBadr" w:cs="IRBadr" w:hint="cs"/>
          <w:color w:val="008000"/>
          <w:sz w:val="34"/>
          <w:rtl/>
        </w:rPr>
        <w:t>لَعَنَهُمُ</w:t>
      </w:r>
      <w:r w:rsidRPr="00075CC0">
        <w:rPr>
          <w:rFonts w:ascii="IRBadr" w:hAnsi="IRBadr" w:cs="IRBadr"/>
          <w:color w:val="008000"/>
          <w:sz w:val="34"/>
          <w:rtl/>
        </w:rPr>
        <w:t xml:space="preserve"> </w:t>
      </w:r>
      <w:r w:rsidRPr="00075CC0">
        <w:rPr>
          <w:rFonts w:ascii="IRBadr" w:hAnsi="IRBadr" w:cs="IRBadr" w:hint="cs"/>
          <w:color w:val="008000"/>
          <w:sz w:val="34"/>
          <w:rtl/>
        </w:rPr>
        <w:t>اللَّهُ</w:t>
      </w:r>
      <w:r w:rsidRPr="00075CC0">
        <w:rPr>
          <w:rFonts w:ascii="IRBadr" w:hAnsi="IRBadr" w:cs="IRBadr"/>
          <w:color w:val="008000"/>
          <w:sz w:val="34"/>
          <w:rtl/>
        </w:rPr>
        <w:t xml:space="preserve"> </w:t>
      </w:r>
      <w:r w:rsidRPr="00075CC0">
        <w:rPr>
          <w:rFonts w:ascii="IRBadr" w:hAnsi="IRBadr" w:cs="IRBadr" w:hint="cs"/>
          <w:color w:val="008000"/>
          <w:sz w:val="34"/>
          <w:rtl/>
        </w:rPr>
        <w:t>إِنَّا</w:t>
      </w:r>
      <w:r w:rsidRPr="00075CC0">
        <w:rPr>
          <w:rFonts w:ascii="IRBadr" w:hAnsi="IRBadr" w:cs="IRBadr"/>
          <w:color w:val="008000"/>
          <w:sz w:val="34"/>
          <w:rtl/>
        </w:rPr>
        <w:t xml:space="preserve"> </w:t>
      </w:r>
      <w:r w:rsidRPr="00075CC0">
        <w:rPr>
          <w:rFonts w:ascii="IRBadr" w:hAnsi="IRBadr" w:cs="IRBadr" w:hint="cs"/>
          <w:color w:val="008000"/>
          <w:sz w:val="34"/>
          <w:rtl/>
        </w:rPr>
        <w:t>لَا</w:t>
      </w:r>
      <w:r w:rsidRPr="00075CC0">
        <w:rPr>
          <w:rFonts w:ascii="IRBadr" w:hAnsi="IRBadr" w:cs="IRBadr"/>
          <w:color w:val="008000"/>
          <w:sz w:val="34"/>
          <w:rtl/>
        </w:rPr>
        <w:t xml:space="preserve"> </w:t>
      </w:r>
      <w:r w:rsidRPr="00075CC0">
        <w:rPr>
          <w:rFonts w:ascii="IRBadr" w:hAnsi="IRBadr" w:cs="IRBadr" w:hint="cs"/>
          <w:color w:val="008000"/>
          <w:sz w:val="34"/>
          <w:rtl/>
        </w:rPr>
        <w:t>نَخْلُو</w:t>
      </w:r>
      <w:r w:rsidRPr="00075CC0">
        <w:rPr>
          <w:rFonts w:ascii="IRBadr" w:hAnsi="IRBadr" w:cs="IRBadr"/>
          <w:color w:val="008000"/>
          <w:sz w:val="34"/>
          <w:rtl/>
        </w:rPr>
        <w:t xml:space="preserve"> </w:t>
      </w:r>
      <w:r w:rsidRPr="00075CC0">
        <w:rPr>
          <w:rFonts w:ascii="IRBadr" w:hAnsi="IRBadr" w:cs="IRBadr" w:hint="cs"/>
          <w:color w:val="008000"/>
          <w:sz w:val="34"/>
          <w:rtl/>
        </w:rPr>
        <w:t>مِنْ</w:t>
      </w:r>
      <w:r w:rsidRPr="00075CC0">
        <w:rPr>
          <w:rFonts w:ascii="IRBadr" w:hAnsi="IRBadr" w:cs="IRBadr"/>
          <w:color w:val="008000"/>
          <w:sz w:val="34"/>
          <w:rtl/>
        </w:rPr>
        <w:t xml:space="preserve"> </w:t>
      </w:r>
      <w:r w:rsidRPr="00075CC0">
        <w:rPr>
          <w:rFonts w:ascii="IRBadr" w:hAnsi="IRBadr" w:cs="IRBadr" w:hint="cs"/>
          <w:color w:val="008000"/>
          <w:sz w:val="34"/>
          <w:rtl/>
        </w:rPr>
        <w:t>كَذَّابٍ</w:t>
      </w:r>
      <w:r w:rsidRPr="00075CC0">
        <w:rPr>
          <w:rFonts w:ascii="IRBadr" w:hAnsi="IRBadr" w:cs="IRBadr"/>
          <w:color w:val="008000"/>
          <w:sz w:val="34"/>
          <w:rtl/>
        </w:rPr>
        <w:t xml:space="preserve"> </w:t>
      </w:r>
      <w:r w:rsidRPr="00075CC0">
        <w:rPr>
          <w:rFonts w:ascii="IRBadr" w:hAnsi="IRBadr" w:cs="IRBadr" w:hint="cs"/>
          <w:color w:val="008000"/>
          <w:sz w:val="34"/>
          <w:rtl/>
        </w:rPr>
        <w:t>أَوْ</w:t>
      </w:r>
      <w:r w:rsidRPr="00075CC0">
        <w:rPr>
          <w:rFonts w:ascii="IRBadr" w:hAnsi="IRBadr" w:cs="IRBadr"/>
          <w:color w:val="008000"/>
          <w:sz w:val="34"/>
          <w:rtl/>
        </w:rPr>
        <w:t xml:space="preserve"> </w:t>
      </w:r>
      <w:r w:rsidRPr="00075CC0">
        <w:rPr>
          <w:rFonts w:ascii="IRBadr" w:hAnsi="IRBadr" w:cs="IRBadr" w:hint="cs"/>
          <w:color w:val="008000"/>
          <w:sz w:val="34"/>
          <w:rtl/>
        </w:rPr>
        <w:t>عَاجِزِ</w:t>
      </w:r>
      <w:r w:rsidRPr="00075CC0">
        <w:rPr>
          <w:rFonts w:ascii="IRBadr" w:hAnsi="IRBadr" w:cs="IRBadr"/>
          <w:color w:val="008000"/>
          <w:sz w:val="34"/>
          <w:rtl/>
        </w:rPr>
        <w:t xml:space="preserve"> </w:t>
      </w:r>
      <w:r w:rsidRPr="00075CC0">
        <w:rPr>
          <w:rFonts w:ascii="IRBadr" w:hAnsi="IRBadr" w:cs="IRBadr" w:hint="cs"/>
          <w:color w:val="008000"/>
          <w:sz w:val="34"/>
          <w:rtl/>
        </w:rPr>
        <w:t>الرَّأْيِ،</w:t>
      </w:r>
      <w:r w:rsidRPr="00075CC0">
        <w:rPr>
          <w:rFonts w:ascii="IRBadr" w:hAnsi="IRBadr" w:cs="IRBadr"/>
          <w:color w:val="008000"/>
          <w:sz w:val="34"/>
          <w:rtl/>
        </w:rPr>
        <w:t xml:space="preserve"> </w:t>
      </w:r>
      <w:r w:rsidRPr="00075CC0">
        <w:rPr>
          <w:rFonts w:ascii="IRBadr" w:hAnsi="IRBadr" w:cs="IRBadr" w:hint="cs"/>
          <w:color w:val="008000"/>
          <w:sz w:val="34"/>
          <w:rtl/>
        </w:rPr>
        <w:t>كَفَانَا</w:t>
      </w:r>
      <w:r w:rsidRPr="00075CC0">
        <w:rPr>
          <w:rFonts w:ascii="IRBadr" w:hAnsi="IRBadr" w:cs="IRBadr"/>
          <w:color w:val="008000"/>
          <w:sz w:val="34"/>
          <w:rtl/>
        </w:rPr>
        <w:t xml:space="preserve"> </w:t>
      </w:r>
      <w:r w:rsidRPr="00075CC0">
        <w:rPr>
          <w:rFonts w:ascii="IRBadr" w:hAnsi="IRBadr" w:cs="IRBadr" w:hint="cs"/>
          <w:color w:val="008000"/>
          <w:sz w:val="34"/>
          <w:rtl/>
        </w:rPr>
        <w:t>اللَّهُ</w:t>
      </w:r>
      <w:r w:rsidRPr="00075CC0">
        <w:rPr>
          <w:rFonts w:ascii="IRBadr" w:hAnsi="IRBadr" w:cs="IRBadr"/>
          <w:color w:val="008000"/>
          <w:sz w:val="34"/>
          <w:rtl/>
        </w:rPr>
        <w:t xml:space="preserve"> </w:t>
      </w:r>
      <w:r w:rsidRPr="00075CC0">
        <w:rPr>
          <w:rFonts w:ascii="IRBadr" w:hAnsi="IRBadr" w:cs="IRBadr" w:hint="cs"/>
          <w:color w:val="008000"/>
          <w:sz w:val="34"/>
          <w:rtl/>
        </w:rPr>
        <w:t>مَؤُنَةَ</w:t>
      </w:r>
      <w:r w:rsidRPr="00075CC0">
        <w:rPr>
          <w:rFonts w:ascii="IRBadr" w:hAnsi="IRBadr" w:cs="IRBadr"/>
          <w:color w:val="008000"/>
          <w:sz w:val="34"/>
          <w:rtl/>
        </w:rPr>
        <w:t xml:space="preserve"> </w:t>
      </w:r>
      <w:r w:rsidRPr="00075CC0">
        <w:rPr>
          <w:rFonts w:ascii="IRBadr" w:hAnsi="IRBadr" w:cs="IRBadr" w:hint="cs"/>
          <w:color w:val="008000"/>
          <w:sz w:val="34"/>
          <w:rtl/>
        </w:rPr>
        <w:t>كُلِّ</w:t>
      </w:r>
      <w:r w:rsidRPr="00075CC0">
        <w:rPr>
          <w:rFonts w:ascii="IRBadr" w:hAnsi="IRBadr" w:cs="IRBadr"/>
          <w:color w:val="008000"/>
          <w:sz w:val="34"/>
          <w:rtl/>
        </w:rPr>
        <w:t xml:space="preserve"> </w:t>
      </w:r>
      <w:r w:rsidRPr="00075CC0">
        <w:rPr>
          <w:rFonts w:ascii="IRBadr" w:hAnsi="IRBadr" w:cs="IRBadr" w:hint="cs"/>
          <w:color w:val="008000"/>
          <w:sz w:val="34"/>
          <w:rtl/>
        </w:rPr>
        <w:t>كَذَّابٍ</w:t>
      </w:r>
      <w:r w:rsidRPr="00075CC0">
        <w:rPr>
          <w:rFonts w:ascii="IRBadr" w:hAnsi="IRBadr" w:cs="IRBadr"/>
          <w:color w:val="008000"/>
          <w:sz w:val="34"/>
          <w:rtl/>
        </w:rPr>
        <w:t xml:space="preserve"> </w:t>
      </w:r>
      <w:r w:rsidRPr="00075CC0">
        <w:rPr>
          <w:rFonts w:ascii="IRBadr" w:hAnsi="IRBadr" w:cs="IRBadr" w:hint="cs"/>
          <w:color w:val="008000"/>
          <w:sz w:val="34"/>
          <w:rtl/>
        </w:rPr>
        <w:t>وَ</w:t>
      </w:r>
      <w:r w:rsidRPr="00075CC0">
        <w:rPr>
          <w:rFonts w:ascii="IRBadr" w:hAnsi="IRBadr" w:cs="IRBadr"/>
          <w:color w:val="008000"/>
          <w:sz w:val="34"/>
          <w:rtl/>
        </w:rPr>
        <w:t xml:space="preserve"> </w:t>
      </w:r>
      <w:r w:rsidRPr="00075CC0">
        <w:rPr>
          <w:rFonts w:ascii="IRBadr" w:hAnsi="IRBadr" w:cs="IRBadr" w:hint="cs"/>
          <w:color w:val="008000"/>
          <w:sz w:val="34"/>
          <w:rtl/>
        </w:rPr>
        <w:t>أَذَاقَهُمُ</w:t>
      </w:r>
      <w:r w:rsidRPr="00075CC0">
        <w:rPr>
          <w:rFonts w:ascii="IRBadr" w:hAnsi="IRBadr" w:cs="IRBadr"/>
          <w:color w:val="008000"/>
          <w:sz w:val="34"/>
          <w:rtl/>
        </w:rPr>
        <w:t xml:space="preserve"> </w:t>
      </w:r>
      <w:r w:rsidRPr="00075CC0">
        <w:rPr>
          <w:rFonts w:ascii="IRBadr" w:hAnsi="IRBadr" w:cs="IRBadr" w:hint="cs"/>
          <w:color w:val="008000"/>
          <w:sz w:val="34"/>
          <w:rtl/>
        </w:rPr>
        <w:t>اللَّهُ</w:t>
      </w:r>
      <w:r w:rsidRPr="00075CC0">
        <w:rPr>
          <w:rFonts w:ascii="IRBadr" w:hAnsi="IRBadr" w:cs="IRBadr"/>
          <w:color w:val="008000"/>
          <w:sz w:val="34"/>
          <w:rtl/>
        </w:rPr>
        <w:t xml:space="preserve"> </w:t>
      </w:r>
      <w:r w:rsidRPr="00075CC0">
        <w:rPr>
          <w:rFonts w:ascii="IRBadr" w:hAnsi="IRBadr" w:cs="IRBadr" w:hint="cs"/>
          <w:color w:val="008000"/>
          <w:sz w:val="34"/>
          <w:rtl/>
        </w:rPr>
        <w:t>حَرَّ</w:t>
      </w:r>
      <w:r w:rsidRPr="00075CC0">
        <w:rPr>
          <w:rFonts w:ascii="IRBadr" w:hAnsi="IRBadr" w:cs="IRBadr"/>
          <w:color w:val="008000"/>
          <w:sz w:val="34"/>
          <w:rtl/>
        </w:rPr>
        <w:t xml:space="preserve"> </w:t>
      </w:r>
      <w:r w:rsidRPr="00075CC0">
        <w:rPr>
          <w:rFonts w:ascii="IRBadr" w:hAnsi="IRBadr" w:cs="IRBadr" w:hint="cs"/>
          <w:color w:val="008000"/>
          <w:sz w:val="34"/>
          <w:rtl/>
        </w:rPr>
        <w:t>الْحَدِيدِ</w:t>
      </w:r>
      <w:r>
        <w:rPr>
          <w:rFonts w:ascii="IRBadr" w:hAnsi="IRBadr" w:cs="IRBadr" w:hint="cs"/>
          <w:color w:val="008000"/>
          <w:sz w:val="34"/>
          <w:rtl/>
        </w:rPr>
        <w:t>»</w:t>
      </w:r>
      <w:r>
        <w:rPr>
          <w:rStyle w:val="FootnoteReference"/>
          <w:rFonts w:ascii="IRBadr" w:hAnsi="IRBadr" w:cs="IRBadr"/>
          <w:color w:val="008000"/>
          <w:sz w:val="34"/>
          <w:rtl/>
        </w:rPr>
        <w:footnoteReference w:id="4"/>
      </w:r>
      <w:r w:rsidRPr="00075CC0">
        <w:rPr>
          <w:rFonts w:ascii="IRBadr" w:hAnsi="IRBadr" w:cs="IRBadr"/>
          <w:sz w:val="34"/>
          <w:rtl/>
        </w:rPr>
        <w:t>.</w:t>
      </w:r>
    </w:p>
    <w:p w14:paraId="3EC2B97D" w14:textId="77777777" w:rsidR="00075CC0" w:rsidRDefault="00075CC0" w:rsidP="00075CC0">
      <w:pPr>
        <w:rPr>
          <w:rFonts w:ascii="IRBadr" w:hAnsi="IRBadr" w:cs="IRBadr"/>
          <w:sz w:val="34"/>
          <w:rtl/>
        </w:rPr>
      </w:pPr>
      <w:r>
        <w:rPr>
          <w:rFonts w:ascii="IRBadr" w:hAnsi="IRBadr" w:cs="IRBadr" w:hint="cs"/>
          <w:sz w:val="34"/>
          <w:rtl/>
        </w:rPr>
        <w:t xml:space="preserve">در روایت دیگری وارد شده است: </w:t>
      </w:r>
      <w:r w:rsidRPr="00075CC0">
        <w:rPr>
          <w:rFonts w:ascii="IRBadr" w:hAnsi="IRBadr" w:cs="IRBadr" w:hint="cs"/>
          <w:color w:val="008000"/>
          <w:sz w:val="34"/>
          <w:rtl/>
        </w:rPr>
        <w:t>«زُرَيْقٌ</w:t>
      </w:r>
      <w:r w:rsidRPr="00075CC0">
        <w:rPr>
          <w:rFonts w:ascii="IRBadr" w:hAnsi="IRBadr" w:cs="IRBadr"/>
          <w:color w:val="008000"/>
          <w:sz w:val="34"/>
          <w:rtl/>
        </w:rPr>
        <w:t xml:space="preserve"> </w:t>
      </w:r>
      <w:r w:rsidRPr="00075CC0">
        <w:rPr>
          <w:rFonts w:ascii="IRBadr" w:hAnsi="IRBadr" w:cs="IRBadr" w:hint="cs"/>
          <w:color w:val="008000"/>
          <w:sz w:val="34"/>
          <w:rtl/>
        </w:rPr>
        <w:t>وَ</w:t>
      </w:r>
      <w:r w:rsidRPr="00075CC0">
        <w:rPr>
          <w:rFonts w:ascii="IRBadr" w:hAnsi="IRBadr" w:cs="IRBadr"/>
          <w:color w:val="008000"/>
          <w:sz w:val="34"/>
          <w:rtl/>
        </w:rPr>
        <w:t xml:space="preserve"> </w:t>
      </w:r>
      <w:r w:rsidRPr="00075CC0">
        <w:rPr>
          <w:rFonts w:ascii="IRBadr" w:hAnsi="IRBadr" w:cs="IRBadr" w:hint="cs"/>
          <w:color w:val="008000"/>
          <w:sz w:val="34"/>
          <w:rtl/>
        </w:rPr>
        <w:t>حَبْتَرٌ</w:t>
      </w:r>
      <w:r w:rsidRPr="00075CC0">
        <w:rPr>
          <w:rFonts w:ascii="IRBadr" w:hAnsi="IRBadr" w:cs="IRBadr"/>
          <w:color w:val="008000"/>
          <w:sz w:val="34"/>
          <w:rtl/>
        </w:rPr>
        <w:t xml:space="preserve"> </w:t>
      </w:r>
      <w:r w:rsidRPr="00075CC0">
        <w:rPr>
          <w:rFonts w:ascii="IRBadr" w:hAnsi="IRBadr" w:cs="IRBadr" w:hint="cs"/>
          <w:color w:val="008000"/>
          <w:sz w:val="34"/>
          <w:rtl/>
        </w:rPr>
        <w:t>كَانَا</w:t>
      </w:r>
      <w:r w:rsidRPr="00075CC0">
        <w:rPr>
          <w:rFonts w:ascii="IRBadr" w:hAnsi="IRBadr" w:cs="IRBadr"/>
          <w:color w:val="008000"/>
          <w:sz w:val="34"/>
          <w:rtl/>
        </w:rPr>
        <w:t xml:space="preserve"> </w:t>
      </w:r>
      <w:r w:rsidRPr="00075CC0">
        <w:rPr>
          <w:rFonts w:ascii="IRBadr" w:hAnsi="IRBadr" w:cs="IRBadr" w:hint="cs"/>
          <w:color w:val="008000"/>
          <w:sz w:val="34"/>
          <w:rtl/>
        </w:rPr>
        <w:t>يُكَذِّبَانِ</w:t>
      </w:r>
      <w:r w:rsidRPr="00075CC0">
        <w:rPr>
          <w:rFonts w:ascii="IRBadr" w:hAnsi="IRBadr" w:cs="IRBadr"/>
          <w:color w:val="008000"/>
          <w:sz w:val="34"/>
          <w:rtl/>
        </w:rPr>
        <w:t xml:space="preserve"> </w:t>
      </w:r>
      <w:r w:rsidRPr="00075CC0">
        <w:rPr>
          <w:rFonts w:ascii="IRBadr" w:hAnsi="IRBadr" w:cs="IRBadr" w:hint="cs"/>
          <w:color w:val="008000"/>
          <w:sz w:val="34"/>
          <w:rtl/>
        </w:rPr>
        <w:t>رَسُولَ</w:t>
      </w:r>
      <w:r w:rsidRPr="00075CC0">
        <w:rPr>
          <w:rFonts w:ascii="IRBadr" w:hAnsi="IRBadr" w:cs="IRBadr"/>
          <w:color w:val="008000"/>
          <w:sz w:val="34"/>
          <w:rtl/>
        </w:rPr>
        <w:t xml:space="preserve"> </w:t>
      </w:r>
      <w:r w:rsidRPr="00075CC0">
        <w:rPr>
          <w:rFonts w:ascii="IRBadr" w:hAnsi="IRBadr" w:cs="IRBadr" w:hint="cs"/>
          <w:color w:val="008000"/>
          <w:sz w:val="34"/>
          <w:rtl/>
        </w:rPr>
        <w:t>اللَّهِ</w:t>
      </w:r>
      <w:r w:rsidRPr="00075CC0">
        <w:rPr>
          <w:rFonts w:ascii="IRBadr" w:hAnsi="IRBadr" w:cs="IRBadr"/>
          <w:color w:val="008000"/>
          <w:sz w:val="34"/>
          <w:rtl/>
        </w:rPr>
        <w:t xml:space="preserve"> </w:t>
      </w:r>
      <w:r w:rsidRPr="00075CC0">
        <w:rPr>
          <w:rFonts w:ascii="IRBadr" w:hAnsi="IRBadr" w:cs="IRBadr" w:hint="cs"/>
          <w:color w:val="008000"/>
          <w:sz w:val="34"/>
          <w:rtl/>
        </w:rPr>
        <w:t>ص»</w:t>
      </w:r>
      <w:r>
        <w:rPr>
          <w:rFonts w:ascii="IRBadr" w:hAnsi="IRBadr" w:cs="IRBadr" w:hint="cs"/>
          <w:sz w:val="34"/>
          <w:rtl/>
        </w:rPr>
        <w:t>.</w:t>
      </w:r>
    </w:p>
    <w:p w14:paraId="4F52D42D" w14:textId="77777777" w:rsidR="00075CC0" w:rsidRDefault="001B3F41" w:rsidP="001B3F41">
      <w:pPr>
        <w:rPr>
          <w:rFonts w:ascii="IRBadr" w:hAnsi="IRBadr" w:cs="IRBadr"/>
          <w:sz w:val="34"/>
          <w:rtl/>
        </w:rPr>
      </w:pPr>
      <w:r>
        <w:rPr>
          <w:rFonts w:ascii="IRBadr" w:hAnsi="IRBadr" w:cs="IRBadr" w:hint="cs"/>
          <w:sz w:val="34"/>
          <w:rtl/>
        </w:rPr>
        <w:t>در روایت دیگری وارد شده است که در زمان پیامبر صلی الله علیه و آله و سلّم به حدی بر آن حضرت دروغ بستند که ایشان بر منبر آن حدیث معروف «من کذب علیّ متعمّدا ...» را ذکر نمود:</w:t>
      </w:r>
    </w:p>
    <w:p w14:paraId="37A2A9C0" w14:textId="77777777" w:rsidR="001B3F41" w:rsidRDefault="001B3F41" w:rsidP="001B3F41">
      <w:pPr>
        <w:rPr>
          <w:rFonts w:ascii="IRBadr" w:hAnsi="IRBadr" w:cs="IRBadr"/>
          <w:sz w:val="34"/>
          <w:rtl/>
        </w:rPr>
      </w:pPr>
      <w:r w:rsidRPr="00157DED">
        <w:rPr>
          <w:rFonts w:ascii="IRBadr" w:hAnsi="IRBadr" w:cs="IRBadr" w:hint="cs"/>
          <w:color w:val="008000"/>
          <w:sz w:val="34"/>
          <w:rtl/>
        </w:rPr>
        <w:lastRenderedPageBreak/>
        <w:t>«وَ</w:t>
      </w:r>
      <w:r w:rsidRPr="00157DED">
        <w:rPr>
          <w:rFonts w:ascii="IRBadr" w:hAnsi="IRBadr" w:cs="IRBadr"/>
          <w:color w:val="008000"/>
          <w:sz w:val="34"/>
          <w:rtl/>
        </w:rPr>
        <w:t xml:space="preserve"> </w:t>
      </w:r>
      <w:r w:rsidRPr="00157DED">
        <w:rPr>
          <w:rFonts w:ascii="IRBadr" w:hAnsi="IRBadr" w:cs="IRBadr" w:hint="cs"/>
          <w:color w:val="008000"/>
          <w:sz w:val="34"/>
          <w:rtl/>
        </w:rPr>
        <w:t>قَدْ</w:t>
      </w:r>
      <w:r w:rsidRPr="00157DED">
        <w:rPr>
          <w:rFonts w:ascii="IRBadr" w:hAnsi="IRBadr" w:cs="IRBadr"/>
          <w:color w:val="008000"/>
          <w:sz w:val="34"/>
          <w:rtl/>
        </w:rPr>
        <w:t xml:space="preserve"> </w:t>
      </w:r>
      <w:r w:rsidRPr="00157DED">
        <w:rPr>
          <w:rFonts w:ascii="IRBadr" w:hAnsi="IRBadr" w:cs="IRBadr" w:hint="cs"/>
          <w:color w:val="008000"/>
          <w:sz w:val="34"/>
          <w:rtl/>
        </w:rPr>
        <w:t>كُذِبَ</w:t>
      </w:r>
      <w:r w:rsidRPr="00157DED">
        <w:rPr>
          <w:rFonts w:ascii="IRBadr" w:hAnsi="IRBadr" w:cs="IRBadr"/>
          <w:color w:val="008000"/>
          <w:sz w:val="34"/>
          <w:rtl/>
        </w:rPr>
        <w:t xml:space="preserve"> </w:t>
      </w:r>
      <w:r w:rsidRPr="00157DED">
        <w:rPr>
          <w:rFonts w:ascii="IRBadr" w:hAnsi="IRBadr" w:cs="IRBadr" w:hint="cs"/>
          <w:color w:val="008000"/>
          <w:sz w:val="34"/>
          <w:rtl/>
        </w:rPr>
        <w:t>عَلَى</w:t>
      </w:r>
      <w:r w:rsidRPr="00157DED">
        <w:rPr>
          <w:rFonts w:ascii="IRBadr" w:hAnsi="IRBadr" w:cs="IRBadr"/>
          <w:color w:val="008000"/>
          <w:sz w:val="34"/>
          <w:rtl/>
        </w:rPr>
        <w:t xml:space="preserve"> </w:t>
      </w:r>
      <w:r w:rsidRPr="00157DED">
        <w:rPr>
          <w:rFonts w:ascii="IRBadr" w:hAnsi="IRBadr" w:cs="IRBadr" w:hint="cs"/>
          <w:color w:val="008000"/>
          <w:sz w:val="34"/>
          <w:rtl/>
        </w:rPr>
        <w:t>رَسُولِ</w:t>
      </w:r>
      <w:r w:rsidRPr="00157DED">
        <w:rPr>
          <w:rFonts w:ascii="IRBadr" w:hAnsi="IRBadr" w:cs="IRBadr"/>
          <w:color w:val="008000"/>
          <w:sz w:val="34"/>
          <w:rtl/>
        </w:rPr>
        <w:t xml:space="preserve"> </w:t>
      </w:r>
      <w:r w:rsidRPr="00157DED">
        <w:rPr>
          <w:rFonts w:ascii="IRBadr" w:hAnsi="IRBadr" w:cs="IRBadr" w:hint="cs"/>
          <w:color w:val="008000"/>
          <w:sz w:val="34"/>
          <w:rtl/>
        </w:rPr>
        <w:t>اللَّهِ</w:t>
      </w:r>
      <w:r w:rsidRPr="00157DED">
        <w:rPr>
          <w:rFonts w:ascii="IRBadr" w:hAnsi="IRBadr" w:cs="IRBadr"/>
          <w:color w:val="008000"/>
          <w:sz w:val="34"/>
          <w:rtl/>
        </w:rPr>
        <w:t xml:space="preserve"> </w:t>
      </w:r>
      <w:r w:rsidRPr="00157DED">
        <w:rPr>
          <w:rFonts w:ascii="IRBadr" w:hAnsi="IRBadr" w:cs="IRBadr" w:hint="cs"/>
          <w:color w:val="008000"/>
          <w:sz w:val="34"/>
          <w:rtl/>
        </w:rPr>
        <w:t>ص</w:t>
      </w:r>
      <w:r w:rsidRPr="00157DED">
        <w:rPr>
          <w:rFonts w:ascii="IRBadr" w:hAnsi="IRBadr" w:cs="IRBadr"/>
          <w:color w:val="008000"/>
          <w:sz w:val="34"/>
          <w:rtl/>
        </w:rPr>
        <w:t xml:space="preserve"> </w:t>
      </w:r>
      <w:r w:rsidRPr="00157DED">
        <w:rPr>
          <w:rFonts w:ascii="IRBadr" w:hAnsi="IRBadr" w:cs="IRBadr" w:hint="cs"/>
          <w:color w:val="008000"/>
          <w:sz w:val="34"/>
          <w:rtl/>
        </w:rPr>
        <w:t>عَلَى</w:t>
      </w:r>
      <w:r w:rsidRPr="00157DED">
        <w:rPr>
          <w:rFonts w:ascii="IRBadr" w:hAnsi="IRBadr" w:cs="IRBadr"/>
          <w:color w:val="008000"/>
          <w:sz w:val="34"/>
          <w:rtl/>
        </w:rPr>
        <w:t xml:space="preserve"> </w:t>
      </w:r>
      <w:r w:rsidRPr="00157DED">
        <w:rPr>
          <w:rFonts w:ascii="IRBadr" w:hAnsi="IRBadr" w:cs="IRBadr" w:hint="cs"/>
          <w:color w:val="008000"/>
          <w:sz w:val="34"/>
          <w:rtl/>
        </w:rPr>
        <w:t>عَهْدِهِ</w:t>
      </w:r>
      <w:r w:rsidRPr="00157DED">
        <w:rPr>
          <w:rFonts w:ascii="IRBadr" w:hAnsi="IRBadr" w:cs="IRBadr"/>
          <w:color w:val="008000"/>
          <w:sz w:val="34"/>
          <w:rtl/>
        </w:rPr>
        <w:t xml:space="preserve"> </w:t>
      </w:r>
      <w:r w:rsidRPr="00157DED">
        <w:rPr>
          <w:rFonts w:ascii="IRBadr" w:hAnsi="IRBadr" w:cs="IRBadr" w:hint="cs"/>
          <w:color w:val="008000"/>
          <w:sz w:val="34"/>
          <w:rtl/>
        </w:rPr>
        <w:t>حَتَّى</w:t>
      </w:r>
      <w:r w:rsidRPr="00157DED">
        <w:rPr>
          <w:rFonts w:ascii="IRBadr" w:hAnsi="IRBadr" w:cs="IRBadr"/>
          <w:color w:val="008000"/>
          <w:sz w:val="34"/>
          <w:rtl/>
        </w:rPr>
        <w:t xml:space="preserve"> </w:t>
      </w:r>
      <w:r w:rsidRPr="00157DED">
        <w:rPr>
          <w:rFonts w:ascii="IRBadr" w:hAnsi="IRBadr" w:cs="IRBadr" w:hint="cs"/>
          <w:color w:val="008000"/>
          <w:sz w:val="34"/>
          <w:rtl/>
        </w:rPr>
        <w:t>قَامَ</w:t>
      </w:r>
      <w:r w:rsidRPr="00157DED">
        <w:rPr>
          <w:rFonts w:ascii="IRBadr" w:hAnsi="IRBadr" w:cs="IRBadr"/>
          <w:color w:val="008000"/>
          <w:sz w:val="34"/>
          <w:rtl/>
        </w:rPr>
        <w:t xml:space="preserve"> </w:t>
      </w:r>
      <w:r w:rsidRPr="00157DED">
        <w:rPr>
          <w:rFonts w:ascii="IRBadr" w:hAnsi="IRBadr" w:cs="IRBadr" w:hint="cs"/>
          <w:color w:val="008000"/>
          <w:sz w:val="34"/>
          <w:rtl/>
        </w:rPr>
        <w:t>خَطِيباً</w:t>
      </w:r>
      <w:r w:rsidRPr="00157DED">
        <w:rPr>
          <w:rFonts w:ascii="IRBadr" w:hAnsi="IRBadr" w:cs="IRBadr"/>
          <w:color w:val="008000"/>
          <w:sz w:val="34"/>
          <w:rtl/>
        </w:rPr>
        <w:t xml:space="preserve"> </w:t>
      </w:r>
      <w:r w:rsidRPr="00157DED">
        <w:rPr>
          <w:rFonts w:ascii="IRBadr" w:hAnsi="IRBadr" w:cs="IRBadr" w:hint="cs"/>
          <w:color w:val="008000"/>
          <w:sz w:val="34"/>
          <w:rtl/>
        </w:rPr>
        <w:t>فَقَالَ</w:t>
      </w:r>
      <w:r w:rsidRPr="00157DED">
        <w:rPr>
          <w:rFonts w:ascii="IRBadr" w:hAnsi="IRBadr" w:cs="IRBadr"/>
          <w:color w:val="008000"/>
          <w:sz w:val="34"/>
          <w:rtl/>
        </w:rPr>
        <w:t xml:space="preserve"> </w:t>
      </w:r>
      <w:r w:rsidRPr="00157DED">
        <w:rPr>
          <w:rFonts w:ascii="IRBadr" w:hAnsi="IRBadr" w:cs="IRBadr" w:hint="cs"/>
          <w:color w:val="008000"/>
          <w:sz w:val="34"/>
          <w:rtl/>
        </w:rPr>
        <w:t>أَيُّهَا</w:t>
      </w:r>
      <w:r w:rsidRPr="00157DED">
        <w:rPr>
          <w:rFonts w:ascii="IRBadr" w:hAnsi="IRBadr" w:cs="IRBadr"/>
          <w:color w:val="008000"/>
          <w:sz w:val="34"/>
          <w:rtl/>
        </w:rPr>
        <w:t xml:space="preserve"> </w:t>
      </w:r>
      <w:r w:rsidRPr="00157DED">
        <w:rPr>
          <w:rFonts w:ascii="IRBadr" w:hAnsi="IRBadr" w:cs="IRBadr" w:hint="cs"/>
          <w:color w:val="008000"/>
          <w:sz w:val="34"/>
          <w:rtl/>
        </w:rPr>
        <w:t>النَّاسُ</w:t>
      </w:r>
      <w:r w:rsidRPr="00157DED">
        <w:rPr>
          <w:rFonts w:ascii="IRBadr" w:hAnsi="IRBadr" w:cs="IRBadr"/>
          <w:color w:val="008000"/>
          <w:sz w:val="34"/>
          <w:rtl/>
        </w:rPr>
        <w:t xml:space="preserve"> </w:t>
      </w:r>
      <w:r w:rsidRPr="00157DED">
        <w:rPr>
          <w:rFonts w:ascii="IRBadr" w:hAnsi="IRBadr" w:cs="IRBadr" w:hint="cs"/>
          <w:color w:val="008000"/>
          <w:sz w:val="34"/>
          <w:rtl/>
        </w:rPr>
        <w:t>قَدْ</w:t>
      </w:r>
      <w:r w:rsidRPr="00157DED">
        <w:rPr>
          <w:rFonts w:ascii="IRBadr" w:hAnsi="IRBadr" w:cs="IRBadr"/>
          <w:color w:val="008000"/>
          <w:sz w:val="34"/>
          <w:rtl/>
        </w:rPr>
        <w:t xml:space="preserve"> </w:t>
      </w:r>
      <w:r w:rsidRPr="00157DED">
        <w:rPr>
          <w:rFonts w:ascii="IRBadr" w:hAnsi="IRBadr" w:cs="IRBadr" w:hint="cs"/>
          <w:color w:val="008000"/>
          <w:sz w:val="34"/>
          <w:rtl/>
        </w:rPr>
        <w:t>كَثُرَتْ</w:t>
      </w:r>
      <w:r w:rsidRPr="00157DED">
        <w:rPr>
          <w:rFonts w:ascii="IRBadr" w:hAnsi="IRBadr" w:cs="IRBadr"/>
          <w:color w:val="008000"/>
          <w:sz w:val="34"/>
          <w:rtl/>
        </w:rPr>
        <w:t xml:space="preserve"> </w:t>
      </w:r>
      <w:r w:rsidRPr="00157DED">
        <w:rPr>
          <w:rFonts w:ascii="IRBadr" w:hAnsi="IRBadr" w:cs="IRBadr" w:hint="cs"/>
          <w:color w:val="008000"/>
          <w:sz w:val="34"/>
          <w:rtl/>
        </w:rPr>
        <w:t>عَلَيَّ</w:t>
      </w:r>
      <w:r w:rsidRPr="00157DED">
        <w:rPr>
          <w:rFonts w:ascii="IRBadr" w:hAnsi="IRBadr" w:cs="IRBadr"/>
          <w:color w:val="008000"/>
          <w:sz w:val="34"/>
          <w:rtl/>
        </w:rPr>
        <w:t xml:space="preserve"> </w:t>
      </w:r>
      <w:r w:rsidRPr="00157DED">
        <w:rPr>
          <w:rFonts w:ascii="IRBadr" w:hAnsi="IRBadr" w:cs="IRBadr" w:hint="cs"/>
          <w:color w:val="008000"/>
          <w:sz w:val="34"/>
          <w:rtl/>
        </w:rPr>
        <w:t>الْكَذَّابَةُ</w:t>
      </w:r>
      <w:r w:rsidRPr="00157DED">
        <w:rPr>
          <w:rFonts w:ascii="IRBadr" w:hAnsi="IRBadr" w:cs="IRBadr"/>
          <w:color w:val="008000"/>
          <w:sz w:val="34"/>
          <w:rtl/>
        </w:rPr>
        <w:t xml:space="preserve"> </w:t>
      </w:r>
      <w:r w:rsidRPr="00157DED">
        <w:rPr>
          <w:rFonts w:ascii="IRBadr" w:hAnsi="IRBadr" w:cs="IRBadr" w:hint="cs"/>
          <w:color w:val="008000"/>
          <w:sz w:val="34"/>
          <w:rtl/>
        </w:rPr>
        <w:t>فَمَنْ</w:t>
      </w:r>
      <w:r w:rsidRPr="00157DED">
        <w:rPr>
          <w:rFonts w:ascii="IRBadr" w:hAnsi="IRBadr" w:cs="IRBadr"/>
          <w:color w:val="008000"/>
          <w:sz w:val="34"/>
          <w:rtl/>
        </w:rPr>
        <w:t xml:space="preserve"> </w:t>
      </w:r>
      <w:r w:rsidRPr="00157DED">
        <w:rPr>
          <w:rFonts w:ascii="IRBadr" w:hAnsi="IRBadr" w:cs="IRBadr" w:hint="cs"/>
          <w:color w:val="008000"/>
          <w:sz w:val="34"/>
          <w:rtl/>
        </w:rPr>
        <w:t>كَذَبَ</w:t>
      </w:r>
      <w:r w:rsidRPr="00157DED">
        <w:rPr>
          <w:rFonts w:ascii="IRBadr" w:hAnsi="IRBadr" w:cs="IRBadr"/>
          <w:color w:val="008000"/>
          <w:sz w:val="34"/>
          <w:rtl/>
        </w:rPr>
        <w:t xml:space="preserve"> </w:t>
      </w:r>
      <w:r w:rsidRPr="00157DED">
        <w:rPr>
          <w:rFonts w:ascii="IRBadr" w:hAnsi="IRBadr" w:cs="IRBadr" w:hint="cs"/>
          <w:color w:val="008000"/>
          <w:sz w:val="34"/>
          <w:rtl/>
        </w:rPr>
        <w:t>عَلَيَّ</w:t>
      </w:r>
      <w:r w:rsidRPr="00157DED">
        <w:rPr>
          <w:rFonts w:ascii="IRBadr" w:hAnsi="IRBadr" w:cs="IRBadr"/>
          <w:color w:val="008000"/>
          <w:sz w:val="34"/>
          <w:rtl/>
        </w:rPr>
        <w:t xml:space="preserve"> </w:t>
      </w:r>
      <w:r w:rsidRPr="00157DED">
        <w:rPr>
          <w:rFonts w:ascii="IRBadr" w:hAnsi="IRBadr" w:cs="IRBadr" w:hint="cs"/>
          <w:color w:val="008000"/>
          <w:sz w:val="34"/>
          <w:rtl/>
        </w:rPr>
        <w:t>مُتَعَمِّداً</w:t>
      </w:r>
      <w:r w:rsidRPr="00157DED">
        <w:rPr>
          <w:rFonts w:ascii="IRBadr" w:hAnsi="IRBadr" w:cs="IRBadr"/>
          <w:color w:val="008000"/>
          <w:sz w:val="34"/>
          <w:rtl/>
        </w:rPr>
        <w:t xml:space="preserve"> </w:t>
      </w:r>
      <w:r w:rsidRPr="00157DED">
        <w:rPr>
          <w:rFonts w:ascii="IRBadr" w:hAnsi="IRBadr" w:cs="IRBadr" w:hint="cs"/>
          <w:color w:val="008000"/>
          <w:sz w:val="34"/>
          <w:rtl/>
        </w:rPr>
        <w:t>فَلْيَتَبَوَّأْ</w:t>
      </w:r>
      <w:r w:rsidRPr="00157DED">
        <w:rPr>
          <w:rFonts w:ascii="IRBadr" w:hAnsi="IRBadr" w:cs="IRBadr"/>
          <w:color w:val="008000"/>
          <w:sz w:val="34"/>
          <w:rtl/>
        </w:rPr>
        <w:t xml:space="preserve"> </w:t>
      </w:r>
      <w:r w:rsidRPr="00157DED">
        <w:rPr>
          <w:rFonts w:ascii="IRBadr" w:hAnsi="IRBadr" w:cs="IRBadr" w:hint="cs"/>
          <w:color w:val="008000"/>
          <w:sz w:val="34"/>
          <w:rtl/>
        </w:rPr>
        <w:t>مَقْعَدَهُ</w:t>
      </w:r>
      <w:r w:rsidRPr="00157DED">
        <w:rPr>
          <w:rFonts w:ascii="IRBadr" w:hAnsi="IRBadr" w:cs="IRBadr"/>
          <w:color w:val="008000"/>
          <w:sz w:val="34"/>
          <w:rtl/>
        </w:rPr>
        <w:t xml:space="preserve"> </w:t>
      </w:r>
      <w:r w:rsidRPr="00157DED">
        <w:rPr>
          <w:rFonts w:ascii="IRBadr" w:hAnsi="IRBadr" w:cs="IRBadr" w:hint="cs"/>
          <w:color w:val="008000"/>
          <w:sz w:val="34"/>
          <w:rtl/>
        </w:rPr>
        <w:t>مِنَ</w:t>
      </w:r>
      <w:r w:rsidRPr="00157DED">
        <w:rPr>
          <w:rFonts w:ascii="IRBadr" w:hAnsi="IRBadr" w:cs="IRBadr"/>
          <w:color w:val="008000"/>
          <w:sz w:val="34"/>
          <w:rtl/>
        </w:rPr>
        <w:t xml:space="preserve"> </w:t>
      </w:r>
      <w:r w:rsidRPr="00157DED">
        <w:rPr>
          <w:rFonts w:ascii="IRBadr" w:hAnsi="IRBadr" w:cs="IRBadr" w:hint="cs"/>
          <w:color w:val="008000"/>
          <w:sz w:val="34"/>
          <w:rtl/>
        </w:rPr>
        <w:t>النَّارِ»</w:t>
      </w:r>
      <w:r>
        <w:rPr>
          <w:rStyle w:val="FootnoteReference"/>
          <w:rFonts w:ascii="IRBadr" w:hAnsi="IRBadr" w:cs="IRBadr"/>
          <w:color w:val="008000"/>
          <w:sz w:val="34"/>
          <w:rtl/>
        </w:rPr>
        <w:footnoteReference w:id="5"/>
      </w:r>
      <w:r>
        <w:rPr>
          <w:rFonts w:ascii="IRBadr" w:hAnsi="IRBadr" w:cs="IRBadr" w:hint="cs"/>
          <w:sz w:val="34"/>
          <w:rtl/>
        </w:rPr>
        <w:t>.</w:t>
      </w:r>
    </w:p>
    <w:p w14:paraId="7656F7B3" w14:textId="77777777" w:rsidR="001B3F41" w:rsidRDefault="001B3F41" w:rsidP="00AC64FA">
      <w:pPr>
        <w:rPr>
          <w:rFonts w:ascii="IRBadr" w:hAnsi="IRBadr" w:cs="IRBadr"/>
          <w:sz w:val="34"/>
          <w:rtl/>
        </w:rPr>
      </w:pPr>
      <w:r>
        <w:rPr>
          <w:rFonts w:ascii="IRBadr" w:hAnsi="IRBadr" w:cs="IRBadr" w:hint="cs"/>
          <w:sz w:val="34"/>
          <w:rtl/>
        </w:rPr>
        <w:t xml:space="preserve">کثرت دروغ بر پیامبر ص از مسلّمات است. آیا مراد از روایت «اعرفوا منازل الناس» آن است که هرچند بر پیامبر ص دروغ بسته شده ولی بر امامان کسی دروغ نمی‌بندد؟ این سخن </w:t>
      </w:r>
      <w:r w:rsidR="00AC64FA">
        <w:rPr>
          <w:rFonts w:ascii="IRBadr" w:hAnsi="IRBadr" w:cs="IRBadr" w:hint="cs"/>
          <w:sz w:val="34"/>
          <w:rtl/>
        </w:rPr>
        <w:t xml:space="preserve">گفتنی </w:t>
      </w:r>
      <w:r>
        <w:rPr>
          <w:rFonts w:ascii="IRBadr" w:hAnsi="IRBadr" w:cs="IRBadr" w:hint="cs"/>
          <w:sz w:val="34"/>
          <w:rtl/>
        </w:rPr>
        <w:t>نیست.</w:t>
      </w:r>
      <w:r w:rsidR="00AC64FA">
        <w:rPr>
          <w:rFonts w:ascii="IRBadr" w:hAnsi="IRBadr" w:cs="IRBadr" w:hint="cs"/>
          <w:sz w:val="34"/>
          <w:rtl/>
        </w:rPr>
        <w:t xml:space="preserve"> بنابراین ممکن است یک راوی صد دروغ بر یکی از امامان ببندد. نقل روایت دارای دو مرحله است: مرحله تحمّل، و مرحله ادا. روایت شریفه ناظر به مرحله تحمّل حدیث است، و بیانگر آن است که مشاهده کنید که کدام راوی بیشتر نزد ما آمده و از ما اهل بیت بیشتر اخذ علم و روایت کرده تا منزلت آنها را بشناسید. مراد این نیست که ببینید چه کسی خودش چنین ادعایی دارد. به‌خصوص آنکه در برخی از نقل‌ها برای روایت ذیلی وارد شده که مویّد این امر است:</w:t>
      </w:r>
      <w:r w:rsidR="00AC64FA">
        <w:rPr>
          <w:rFonts w:ascii="IRBadr" w:hAnsi="IRBadr" w:cs="IRBadr"/>
          <w:sz w:val="34"/>
        </w:rPr>
        <w:t xml:space="preserve"> </w:t>
      </w:r>
      <w:r w:rsidR="00AC64FA" w:rsidRPr="00AC64FA">
        <w:rPr>
          <w:rFonts w:ascii="IRBadr" w:hAnsi="IRBadr" w:cs="IRBadr" w:hint="cs"/>
          <w:color w:val="008000"/>
          <w:sz w:val="34"/>
          <w:rtl/>
        </w:rPr>
        <w:t>«اعْرِفُوا</w:t>
      </w:r>
      <w:r w:rsidR="00AC64FA" w:rsidRPr="00AC64FA">
        <w:rPr>
          <w:rFonts w:ascii="IRBadr" w:hAnsi="IRBadr" w:cs="IRBadr"/>
          <w:color w:val="008000"/>
          <w:sz w:val="34"/>
          <w:rtl/>
        </w:rPr>
        <w:t xml:space="preserve"> </w:t>
      </w:r>
      <w:r w:rsidR="00AC64FA" w:rsidRPr="00AC64FA">
        <w:rPr>
          <w:rFonts w:ascii="IRBadr" w:hAnsi="IRBadr" w:cs="IRBadr" w:hint="cs"/>
          <w:color w:val="008000"/>
          <w:sz w:val="34"/>
          <w:rtl/>
        </w:rPr>
        <w:t>مَنَازِلَ</w:t>
      </w:r>
      <w:r w:rsidR="00AC64FA" w:rsidRPr="00AC64FA">
        <w:rPr>
          <w:rFonts w:ascii="IRBadr" w:hAnsi="IRBadr" w:cs="IRBadr"/>
          <w:color w:val="008000"/>
          <w:sz w:val="34"/>
          <w:rtl/>
        </w:rPr>
        <w:t xml:space="preserve"> </w:t>
      </w:r>
      <w:r w:rsidR="00AC64FA" w:rsidRPr="00AC64FA">
        <w:rPr>
          <w:rFonts w:ascii="IRBadr" w:hAnsi="IRBadr" w:cs="IRBadr" w:hint="cs"/>
          <w:color w:val="008000"/>
          <w:sz w:val="34"/>
          <w:rtl/>
        </w:rPr>
        <w:t>شِيعَتِنَا</w:t>
      </w:r>
      <w:r w:rsidR="00AC64FA" w:rsidRPr="00AC64FA">
        <w:rPr>
          <w:rFonts w:ascii="IRBadr" w:hAnsi="IRBadr" w:cs="IRBadr"/>
          <w:color w:val="008000"/>
          <w:sz w:val="34"/>
          <w:rtl/>
        </w:rPr>
        <w:t xml:space="preserve"> </w:t>
      </w:r>
      <w:r w:rsidR="00AC64FA" w:rsidRPr="00AC64FA">
        <w:rPr>
          <w:rFonts w:ascii="IRBadr" w:hAnsi="IRBadr" w:cs="IRBadr" w:hint="cs"/>
          <w:color w:val="008000"/>
          <w:sz w:val="34"/>
          <w:rtl/>
        </w:rPr>
        <w:t>عِنْدَنَا</w:t>
      </w:r>
      <w:r w:rsidR="00AC64FA" w:rsidRPr="00AC64FA">
        <w:rPr>
          <w:rFonts w:ascii="IRBadr" w:hAnsi="IRBadr" w:cs="IRBadr"/>
          <w:color w:val="008000"/>
          <w:sz w:val="34"/>
          <w:rtl/>
        </w:rPr>
        <w:t xml:space="preserve"> </w:t>
      </w:r>
      <w:r w:rsidR="00AC64FA" w:rsidRPr="00AC64FA">
        <w:rPr>
          <w:rFonts w:ascii="IRBadr" w:hAnsi="IRBadr" w:cs="IRBadr" w:hint="cs"/>
          <w:color w:val="008000"/>
          <w:sz w:val="34"/>
          <w:rtl/>
        </w:rPr>
        <w:t>عَلَى</w:t>
      </w:r>
      <w:r w:rsidR="00AC64FA" w:rsidRPr="00AC64FA">
        <w:rPr>
          <w:rFonts w:ascii="IRBadr" w:hAnsi="IRBadr" w:cs="IRBadr"/>
          <w:color w:val="008000"/>
          <w:sz w:val="34"/>
          <w:rtl/>
        </w:rPr>
        <w:t xml:space="preserve"> </w:t>
      </w:r>
      <w:r w:rsidR="00AC64FA" w:rsidRPr="00AC64FA">
        <w:rPr>
          <w:rFonts w:ascii="IRBadr" w:hAnsi="IRBadr" w:cs="IRBadr" w:hint="cs"/>
          <w:color w:val="008000"/>
          <w:sz w:val="34"/>
          <w:rtl/>
        </w:rPr>
        <w:t>قَدْرِ</w:t>
      </w:r>
      <w:r w:rsidR="00AC64FA" w:rsidRPr="00AC64FA">
        <w:rPr>
          <w:rFonts w:ascii="IRBadr" w:hAnsi="IRBadr" w:cs="IRBadr"/>
          <w:color w:val="008000"/>
          <w:sz w:val="34"/>
          <w:rtl/>
        </w:rPr>
        <w:t xml:space="preserve"> </w:t>
      </w:r>
      <w:r w:rsidR="00AC64FA" w:rsidRPr="00AC64FA">
        <w:rPr>
          <w:rFonts w:ascii="IRBadr" w:hAnsi="IRBadr" w:cs="IRBadr" w:hint="cs"/>
          <w:color w:val="008000"/>
          <w:sz w:val="34"/>
          <w:rtl/>
        </w:rPr>
        <w:t>رِوَايَتِهِمْ</w:t>
      </w:r>
      <w:r w:rsidR="00AC64FA" w:rsidRPr="00AC64FA">
        <w:rPr>
          <w:rFonts w:ascii="IRBadr" w:hAnsi="IRBadr" w:cs="IRBadr"/>
          <w:color w:val="008000"/>
          <w:sz w:val="34"/>
          <w:rtl/>
        </w:rPr>
        <w:t xml:space="preserve"> </w:t>
      </w:r>
      <w:r w:rsidR="00AC64FA" w:rsidRPr="00AC64FA">
        <w:rPr>
          <w:rFonts w:ascii="IRBadr" w:hAnsi="IRBadr" w:cs="IRBadr" w:hint="cs"/>
          <w:color w:val="008000"/>
          <w:sz w:val="34"/>
          <w:rtl/>
        </w:rPr>
        <w:t>عَنَّا</w:t>
      </w:r>
      <w:r w:rsidR="00AC64FA" w:rsidRPr="00AC64FA">
        <w:rPr>
          <w:rFonts w:ascii="IRBadr" w:hAnsi="IRBadr" w:cs="IRBadr"/>
          <w:color w:val="008000"/>
          <w:sz w:val="34"/>
          <w:rtl/>
        </w:rPr>
        <w:t xml:space="preserve"> </w:t>
      </w:r>
      <w:r w:rsidR="00AC64FA" w:rsidRPr="00AC64FA">
        <w:rPr>
          <w:rFonts w:ascii="IRBadr" w:hAnsi="IRBadr" w:cs="IRBadr" w:hint="cs"/>
          <w:color w:val="008000"/>
          <w:sz w:val="34"/>
          <w:rtl/>
        </w:rPr>
        <w:t>وَ</w:t>
      </w:r>
      <w:r w:rsidR="00AC64FA" w:rsidRPr="00AC64FA">
        <w:rPr>
          <w:rFonts w:ascii="IRBadr" w:hAnsi="IRBadr" w:cs="IRBadr"/>
          <w:color w:val="008000"/>
          <w:sz w:val="34"/>
          <w:rtl/>
        </w:rPr>
        <w:t xml:space="preserve"> </w:t>
      </w:r>
      <w:r w:rsidR="00AC64FA" w:rsidRPr="00AC64FA">
        <w:rPr>
          <w:rFonts w:ascii="IRBadr" w:hAnsi="IRBadr" w:cs="IRBadr" w:hint="cs"/>
          <w:color w:val="008000"/>
          <w:sz w:val="34"/>
          <w:rtl/>
        </w:rPr>
        <w:t>فَهْمِهِمْ</w:t>
      </w:r>
      <w:r w:rsidR="00AC64FA" w:rsidRPr="00AC64FA">
        <w:rPr>
          <w:rFonts w:ascii="IRBadr" w:hAnsi="IRBadr" w:cs="IRBadr"/>
          <w:color w:val="008000"/>
          <w:sz w:val="34"/>
          <w:rtl/>
        </w:rPr>
        <w:t xml:space="preserve"> </w:t>
      </w:r>
      <w:r w:rsidR="00AC64FA" w:rsidRPr="00AC64FA">
        <w:rPr>
          <w:rFonts w:ascii="IRBadr" w:hAnsi="IRBadr" w:cs="IRBadr" w:hint="cs"/>
          <w:color w:val="008000"/>
          <w:sz w:val="34"/>
          <w:rtl/>
        </w:rPr>
        <w:t>مِنَّا»</w:t>
      </w:r>
      <w:r w:rsidR="00AC64FA">
        <w:rPr>
          <w:rFonts w:ascii="IRBadr" w:hAnsi="IRBadr" w:cs="IRBadr" w:hint="cs"/>
          <w:sz w:val="34"/>
          <w:rtl/>
        </w:rPr>
        <w:t>. تعبیر «فهمهم منّا» مویّد مطلبی است که بیان شد. وقتی یک راوی ثقه نیست نمی‌توان کشف کرد که واقعا از امام اخذ روایت کرده است.</w:t>
      </w:r>
    </w:p>
    <w:p w14:paraId="01697CC7" w14:textId="77777777" w:rsidR="00AC64FA" w:rsidRDefault="00AC64FA" w:rsidP="00426720">
      <w:pPr>
        <w:rPr>
          <w:rFonts w:ascii="IRBadr" w:hAnsi="IRBadr" w:cs="IRBadr"/>
          <w:sz w:val="34"/>
          <w:rtl/>
        </w:rPr>
      </w:pPr>
      <w:r>
        <w:rPr>
          <w:rFonts w:ascii="IRBadr" w:hAnsi="IRBadr" w:cs="IRBadr" w:hint="cs"/>
          <w:sz w:val="34"/>
          <w:rtl/>
        </w:rPr>
        <w:t>فهم مقدار تحمّل روایت توسط یک راوی تنها از راه اداء روایت میسّر است، ولی این پیشفرض باید مدّ نظر باشد که آن راوی ثقه است. یعنی وثاقت راوی در رتبه سابقه مفروغ است، نه آنکه از کثرت روایت، وثاقت کشف شود. روایت</w:t>
      </w:r>
      <w:r w:rsidR="00426720">
        <w:rPr>
          <w:rFonts w:ascii="IRBadr" w:hAnsi="IRBadr" w:cs="IRBadr" w:hint="cs"/>
          <w:sz w:val="34"/>
          <w:rtl/>
        </w:rPr>
        <w:t xml:space="preserve"> مزبور</w:t>
      </w:r>
      <w:r>
        <w:rPr>
          <w:rFonts w:ascii="IRBadr" w:hAnsi="IRBadr" w:cs="IRBadr" w:hint="cs"/>
          <w:sz w:val="34"/>
          <w:rtl/>
        </w:rPr>
        <w:t xml:space="preserve"> در مقام بیان آن است که مثلا وقتی دو راوی ثقه وجود دارد که یکی ده روایت و دیگری صد روایت از امام علیه السلام نقل کرده، آن راوی ثقه‌ای که صد رو</w:t>
      </w:r>
      <w:r w:rsidR="006475D5">
        <w:rPr>
          <w:rFonts w:ascii="IRBadr" w:hAnsi="IRBadr" w:cs="IRBadr" w:hint="cs"/>
          <w:sz w:val="34"/>
          <w:rtl/>
        </w:rPr>
        <w:t xml:space="preserve">ایت نقل کرده منزلت بالاتری دارد، و بیانگر آن است که علم حقیقی نزد اهل بیت است، و افرادی که بر در خانه دیگران بروند، از علم بهره‌ای نخواهند برد. علم حقیقی تنها نزد اهل بیت یافت می‌شود؛ بنابراین هرکس بیشتر از آنان بیاموزد و معرفت کسب </w:t>
      </w:r>
      <w:r w:rsidR="00641078">
        <w:rPr>
          <w:rFonts w:ascii="IRBadr" w:hAnsi="IRBadr" w:cs="IRBadr" w:hint="cs"/>
          <w:sz w:val="34"/>
          <w:rtl/>
        </w:rPr>
        <w:t xml:space="preserve">کند، مقام و جایگاه بالاتری دارد: </w:t>
      </w:r>
      <w:r w:rsidR="00641078" w:rsidRPr="00641078">
        <w:rPr>
          <w:rFonts w:ascii="IRBadr" w:hAnsi="IRBadr" w:cs="IRBadr" w:hint="cs"/>
          <w:color w:val="008000"/>
          <w:sz w:val="34"/>
          <w:rtl/>
        </w:rPr>
        <w:t>«يَا</w:t>
      </w:r>
      <w:r w:rsidR="00641078" w:rsidRPr="00641078">
        <w:rPr>
          <w:rFonts w:ascii="IRBadr" w:hAnsi="IRBadr" w:cs="IRBadr"/>
          <w:color w:val="008000"/>
          <w:sz w:val="34"/>
          <w:rtl/>
        </w:rPr>
        <w:t xml:space="preserve"> </w:t>
      </w:r>
      <w:r w:rsidR="00641078" w:rsidRPr="00641078">
        <w:rPr>
          <w:rFonts w:ascii="IRBadr" w:hAnsi="IRBadr" w:cs="IRBadr" w:hint="cs"/>
          <w:color w:val="008000"/>
          <w:sz w:val="34"/>
          <w:rtl/>
        </w:rPr>
        <w:t>كُمَيْلُ</w:t>
      </w:r>
      <w:r w:rsidR="00641078" w:rsidRPr="00641078">
        <w:rPr>
          <w:rFonts w:ascii="IRBadr" w:hAnsi="IRBadr" w:cs="IRBadr"/>
          <w:color w:val="008000"/>
          <w:sz w:val="34"/>
          <w:rtl/>
        </w:rPr>
        <w:t xml:space="preserve"> </w:t>
      </w:r>
      <w:r w:rsidR="00641078" w:rsidRPr="00641078">
        <w:rPr>
          <w:rFonts w:ascii="IRBadr" w:hAnsi="IRBadr" w:cs="IRBadr" w:hint="cs"/>
          <w:color w:val="008000"/>
          <w:sz w:val="34"/>
          <w:rtl/>
        </w:rPr>
        <w:t>لَا</w:t>
      </w:r>
      <w:r w:rsidR="00641078" w:rsidRPr="00641078">
        <w:rPr>
          <w:rFonts w:ascii="IRBadr" w:hAnsi="IRBadr" w:cs="IRBadr"/>
          <w:color w:val="008000"/>
          <w:sz w:val="34"/>
          <w:rtl/>
        </w:rPr>
        <w:t xml:space="preserve"> </w:t>
      </w:r>
      <w:r w:rsidR="00641078" w:rsidRPr="00641078">
        <w:rPr>
          <w:rFonts w:ascii="IRBadr" w:hAnsi="IRBadr" w:cs="IRBadr" w:hint="cs"/>
          <w:color w:val="008000"/>
          <w:sz w:val="34"/>
          <w:rtl/>
        </w:rPr>
        <w:t>تَأْخُذْ</w:t>
      </w:r>
      <w:r w:rsidR="00641078" w:rsidRPr="00641078">
        <w:rPr>
          <w:rFonts w:ascii="IRBadr" w:hAnsi="IRBadr" w:cs="IRBadr"/>
          <w:color w:val="008000"/>
          <w:sz w:val="34"/>
          <w:rtl/>
        </w:rPr>
        <w:t xml:space="preserve"> </w:t>
      </w:r>
      <w:r w:rsidR="00641078" w:rsidRPr="00641078">
        <w:rPr>
          <w:rFonts w:ascii="IRBadr" w:hAnsi="IRBadr" w:cs="IRBadr" w:hint="cs"/>
          <w:color w:val="008000"/>
          <w:sz w:val="34"/>
          <w:rtl/>
        </w:rPr>
        <w:t>إِلَّا</w:t>
      </w:r>
      <w:r w:rsidR="00641078" w:rsidRPr="00641078">
        <w:rPr>
          <w:rFonts w:ascii="IRBadr" w:hAnsi="IRBadr" w:cs="IRBadr"/>
          <w:color w:val="008000"/>
          <w:sz w:val="34"/>
          <w:rtl/>
        </w:rPr>
        <w:t xml:space="preserve"> </w:t>
      </w:r>
      <w:r w:rsidR="00641078" w:rsidRPr="00641078">
        <w:rPr>
          <w:rFonts w:ascii="IRBadr" w:hAnsi="IRBadr" w:cs="IRBadr" w:hint="cs"/>
          <w:color w:val="008000"/>
          <w:sz w:val="34"/>
          <w:rtl/>
        </w:rPr>
        <w:t>عَنَّا</w:t>
      </w:r>
      <w:r w:rsidR="00641078" w:rsidRPr="00641078">
        <w:rPr>
          <w:rFonts w:ascii="IRBadr" w:hAnsi="IRBadr" w:cs="IRBadr"/>
          <w:color w:val="008000"/>
          <w:sz w:val="34"/>
          <w:rtl/>
        </w:rPr>
        <w:t xml:space="preserve"> </w:t>
      </w:r>
      <w:r w:rsidR="00641078" w:rsidRPr="00641078">
        <w:rPr>
          <w:rFonts w:ascii="IRBadr" w:hAnsi="IRBadr" w:cs="IRBadr" w:hint="cs"/>
          <w:color w:val="008000"/>
          <w:sz w:val="34"/>
          <w:rtl/>
        </w:rPr>
        <w:t>تَكُنْ</w:t>
      </w:r>
      <w:r w:rsidR="00641078" w:rsidRPr="00641078">
        <w:rPr>
          <w:rFonts w:ascii="IRBadr" w:hAnsi="IRBadr" w:cs="IRBadr"/>
          <w:color w:val="008000"/>
          <w:sz w:val="34"/>
          <w:rtl/>
        </w:rPr>
        <w:t xml:space="preserve"> </w:t>
      </w:r>
      <w:r w:rsidR="00641078" w:rsidRPr="00641078">
        <w:rPr>
          <w:rFonts w:ascii="IRBadr" w:hAnsi="IRBadr" w:cs="IRBadr" w:hint="cs"/>
          <w:color w:val="008000"/>
          <w:sz w:val="34"/>
          <w:rtl/>
        </w:rPr>
        <w:t>مِنَّا»</w:t>
      </w:r>
      <w:r w:rsidR="00641078">
        <w:rPr>
          <w:rStyle w:val="FootnoteReference"/>
          <w:rFonts w:ascii="IRBadr" w:hAnsi="IRBadr" w:cs="IRBadr"/>
          <w:color w:val="008000"/>
          <w:sz w:val="34"/>
          <w:rtl/>
        </w:rPr>
        <w:footnoteReference w:id="6"/>
      </w:r>
      <w:r w:rsidR="00641078">
        <w:rPr>
          <w:rFonts w:ascii="IRBadr" w:hAnsi="IRBadr" w:cs="IRBadr" w:hint="cs"/>
          <w:sz w:val="34"/>
          <w:rtl/>
        </w:rPr>
        <w:t>.</w:t>
      </w:r>
    </w:p>
    <w:p w14:paraId="46E47D63" w14:textId="77777777" w:rsidR="00AA6552" w:rsidRDefault="00AA6552" w:rsidP="00AA6552">
      <w:pPr>
        <w:rPr>
          <w:rFonts w:ascii="IRBadr" w:hAnsi="IRBadr" w:cs="IRBadr"/>
          <w:sz w:val="34"/>
          <w:rtl/>
        </w:rPr>
      </w:pPr>
      <w:r>
        <w:rPr>
          <w:rFonts w:ascii="IRBadr" w:hAnsi="IRBadr" w:cs="IRBadr" w:hint="cs"/>
          <w:sz w:val="34"/>
          <w:rtl/>
        </w:rPr>
        <w:t>به‌عنوان مثال وقتی گفته می‌شود عالمی که استاد ندیده باشد، بهره‌ چندانی از علم عمیق ندارد، بدین معنی نیست که هر کسی ادعا کند مثلا ۳۰ سال نزد استاد برجسته‌ای بوده دیگران سخنش را بپذیرند. بنابراین وجه مزبور که به‌َعنوان یکی از توثیقات عام مطرح شده اصلا صحیح نیست. نتیجه آنکه تنها وجه توثیق علی با احمد بن اشیم، اکثار روایت احمد بن محمد بن عیسی از او است. بنابراین هر دو نقل روایت ابن ابی نصر صحیح است.</w:t>
      </w:r>
    </w:p>
    <w:p w14:paraId="46AB276A" w14:textId="77777777" w:rsidR="00AA6552" w:rsidRDefault="00AA6552" w:rsidP="00313475">
      <w:pPr>
        <w:pStyle w:val="Heading2"/>
      </w:pPr>
      <w:bookmarkStart w:id="39" w:name="_Toc196749559"/>
      <w:bookmarkStart w:id="40" w:name="_Toc196749578"/>
      <w:r>
        <w:rPr>
          <w:rFonts w:hint="cs"/>
          <w:rtl/>
        </w:rPr>
        <w:t>دلالت روایت</w:t>
      </w:r>
      <w:bookmarkEnd w:id="39"/>
      <w:bookmarkEnd w:id="40"/>
    </w:p>
    <w:p w14:paraId="2F13FAC1" w14:textId="77777777" w:rsidR="00B90913" w:rsidRDefault="00B90913" w:rsidP="00B90913">
      <w:pPr>
        <w:rPr>
          <w:rFonts w:ascii="IRBadr" w:hAnsi="IRBadr" w:cs="IRBadr"/>
          <w:sz w:val="34"/>
          <w:rtl/>
        </w:rPr>
      </w:pPr>
      <w:r>
        <w:rPr>
          <w:rFonts w:ascii="IRBadr" w:hAnsi="IRBadr" w:cs="IRBadr" w:hint="cs"/>
          <w:sz w:val="34"/>
          <w:rtl/>
        </w:rPr>
        <w:t xml:space="preserve">در رابطه با دلالت دو روایت مطالبی </w:t>
      </w:r>
      <w:r w:rsidR="00AA6552">
        <w:rPr>
          <w:rFonts w:ascii="IRBadr" w:hAnsi="IRBadr" w:cs="IRBadr" w:hint="cs"/>
          <w:sz w:val="34"/>
          <w:rtl/>
        </w:rPr>
        <w:t xml:space="preserve">در جلسه گذشته </w:t>
      </w:r>
      <w:r>
        <w:rPr>
          <w:rFonts w:ascii="IRBadr" w:hAnsi="IRBadr" w:cs="IRBadr" w:hint="cs"/>
          <w:sz w:val="34"/>
          <w:rtl/>
        </w:rPr>
        <w:t xml:space="preserve">بیان شد. بین مفاد این دو حدیث، تفاوت‌هایی وجود دارد. یکی از تفاوت‌های آن </w:t>
      </w:r>
      <w:r w:rsidR="00AA6552">
        <w:rPr>
          <w:rFonts w:ascii="IRBadr" w:hAnsi="IRBadr" w:cs="IRBadr" w:hint="cs"/>
          <w:sz w:val="34"/>
          <w:rtl/>
        </w:rPr>
        <w:t xml:space="preserve">دو در </w:t>
      </w:r>
      <w:r>
        <w:rPr>
          <w:rFonts w:ascii="IRBadr" w:hAnsi="IRBadr" w:cs="IRBadr" w:hint="cs"/>
          <w:sz w:val="34"/>
          <w:rtl/>
        </w:rPr>
        <w:t>قیدی است که در ذیل روایت دوم که نقل تهذیب از ابن ابی نصر بود وا</w:t>
      </w:r>
      <w:r w:rsidR="00AA6552">
        <w:rPr>
          <w:rFonts w:ascii="IRBadr" w:hAnsi="IRBadr" w:cs="IRBadr" w:hint="cs"/>
          <w:sz w:val="34"/>
          <w:rtl/>
        </w:rPr>
        <w:t>رد شده است:</w:t>
      </w:r>
    </w:p>
    <w:p w14:paraId="2C879183" w14:textId="77777777" w:rsidR="00AA6552" w:rsidRDefault="00AA6552" w:rsidP="00AA6552">
      <w:pPr>
        <w:rPr>
          <w:rFonts w:ascii="IRBadr" w:hAnsi="IRBadr" w:cs="IRBadr"/>
          <w:sz w:val="34"/>
          <w:rtl/>
        </w:rPr>
      </w:pPr>
      <w:r w:rsidRPr="00AA6552">
        <w:rPr>
          <w:rFonts w:ascii="IRBadr" w:hAnsi="IRBadr" w:cs="IRBadr" w:hint="cs"/>
          <w:b/>
          <w:bCs/>
          <w:color w:val="FF0000"/>
          <w:sz w:val="34"/>
          <w:rtl/>
        </w:rPr>
        <w:t>روایت اول:</w:t>
      </w:r>
      <w:r>
        <w:rPr>
          <w:rFonts w:ascii="IRBadr" w:hAnsi="IRBadr" w:cs="IRBadr" w:hint="cs"/>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النَّاسُ</w:t>
      </w:r>
      <w:r w:rsidRPr="00BA5454">
        <w:rPr>
          <w:rFonts w:ascii="IRBadr" w:hAnsi="IRBadr" w:cs="IRBadr"/>
          <w:color w:val="008000"/>
          <w:sz w:val="34"/>
          <w:rtl/>
        </w:rPr>
        <w:t xml:space="preserve"> </w:t>
      </w:r>
      <w:r w:rsidRPr="00BA5454">
        <w:rPr>
          <w:rFonts w:ascii="IRBadr" w:hAnsi="IRBadr" w:cs="IRBadr" w:hint="cs"/>
          <w:color w:val="008000"/>
          <w:sz w:val="34"/>
          <w:rtl/>
        </w:rPr>
        <w:t>يَقُولُونَ</w:t>
      </w:r>
      <w:r w:rsidRPr="00BA5454">
        <w:rPr>
          <w:rFonts w:ascii="IRBadr" w:hAnsi="IRBadr" w:cs="IRBadr"/>
          <w:color w:val="008000"/>
          <w:sz w:val="34"/>
          <w:rtl/>
        </w:rPr>
        <w:t xml:space="preserve"> </w:t>
      </w:r>
      <w:r w:rsidRPr="00BA5454">
        <w:rPr>
          <w:rFonts w:ascii="IRBadr" w:hAnsi="IRBadr" w:cs="IRBadr" w:hint="cs"/>
          <w:color w:val="008000"/>
          <w:sz w:val="34"/>
          <w:rtl/>
        </w:rPr>
        <w:t>لَا</w:t>
      </w:r>
      <w:r w:rsidRPr="00BA5454">
        <w:rPr>
          <w:rFonts w:ascii="IRBadr" w:hAnsi="IRBadr" w:cs="IRBadr"/>
          <w:color w:val="008000"/>
          <w:sz w:val="34"/>
          <w:rtl/>
        </w:rPr>
        <w:t xml:space="preserve"> </w:t>
      </w:r>
      <w:r w:rsidRPr="00BA5454">
        <w:rPr>
          <w:rFonts w:ascii="IRBadr" w:hAnsi="IRBadr" w:cs="IRBadr" w:hint="cs"/>
          <w:color w:val="008000"/>
          <w:sz w:val="34"/>
          <w:rtl/>
        </w:rPr>
        <w:t>يَصْلُحُ</w:t>
      </w:r>
      <w:r w:rsidRPr="00BA5454">
        <w:rPr>
          <w:rFonts w:ascii="IRBadr" w:hAnsi="IRBadr" w:cs="IRBadr"/>
          <w:color w:val="008000"/>
          <w:sz w:val="34"/>
          <w:rtl/>
        </w:rPr>
        <w:t xml:space="preserve"> </w:t>
      </w:r>
      <w:r w:rsidRPr="00BA5454">
        <w:rPr>
          <w:rFonts w:ascii="IRBadr" w:hAnsi="IRBadr" w:cs="IRBadr" w:hint="cs"/>
          <w:color w:val="008000"/>
          <w:sz w:val="34"/>
          <w:rtl/>
        </w:rPr>
        <w:t>قَبَالَةُ</w:t>
      </w:r>
      <w:r w:rsidRPr="00BA5454">
        <w:rPr>
          <w:rFonts w:ascii="IRBadr" w:hAnsi="IRBadr" w:cs="IRBadr"/>
          <w:color w:val="008000"/>
          <w:sz w:val="34"/>
          <w:rtl/>
        </w:rPr>
        <w:t xml:space="preserve"> </w:t>
      </w:r>
      <w:r w:rsidRPr="00BA5454">
        <w:rPr>
          <w:rFonts w:ascii="IRBadr" w:hAnsi="IRBadr" w:cs="IRBadr" w:hint="cs"/>
          <w:color w:val="008000"/>
          <w:sz w:val="34"/>
          <w:rtl/>
        </w:rPr>
        <w:t>الْأَرْضِ</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النَّخْلِ</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قَدْ</w:t>
      </w:r>
      <w:r w:rsidRPr="00BA5454">
        <w:rPr>
          <w:rFonts w:ascii="IRBadr" w:hAnsi="IRBadr" w:cs="IRBadr"/>
          <w:color w:val="008000"/>
          <w:sz w:val="34"/>
          <w:rtl/>
        </w:rPr>
        <w:t xml:space="preserve"> </w:t>
      </w:r>
      <w:r w:rsidRPr="00BA5454">
        <w:rPr>
          <w:rFonts w:ascii="IRBadr" w:hAnsi="IRBadr" w:cs="IRBadr" w:hint="cs"/>
          <w:color w:val="008000"/>
          <w:sz w:val="34"/>
          <w:rtl/>
        </w:rPr>
        <w:t>قَبَّلَ</w:t>
      </w:r>
      <w:r w:rsidRPr="00BA5454">
        <w:rPr>
          <w:rFonts w:ascii="IRBadr" w:hAnsi="IRBadr" w:cs="IRBadr"/>
          <w:color w:val="008000"/>
          <w:sz w:val="34"/>
          <w:rtl/>
        </w:rPr>
        <w:t xml:space="preserve"> </w:t>
      </w:r>
      <w:r w:rsidRPr="00BA5454">
        <w:rPr>
          <w:rFonts w:ascii="IRBadr" w:hAnsi="IRBadr" w:cs="IRBadr" w:hint="cs"/>
          <w:color w:val="008000"/>
          <w:sz w:val="34"/>
          <w:rtl/>
        </w:rPr>
        <w:t>رَسُولُ</w:t>
      </w:r>
      <w:r w:rsidRPr="00BA5454">
        <w:rPr>
          <w:rFonts w:ascii="IRBadr" w:hAnsi="IRBadr" w:cs="IRBadr"/>
          <w:color w:val="008000"/>
          <w:sz w:val="34"/>
          <w:rtl/>
        </w:rPr>
        <w:t xml:space="preserve"> </w:t>
      </w:r>
      <w:r w:rsidRPr="00BA5454">
        <w:rPr>
          <w:rFonts w:ascii="IRBadr" w:hAnsi="IRBadr" w:cs="IRBadr" w:hint="cs"/>
          <w:color w:val="008000"/>
          <w:sz w:val="34"/>
          <w:rtl/>
        </w:rPr>
        <w:t>اللَّهِ</w:t>
      </w:r>
      <w:r w:rsidRPr="00BA5454">
        <w:rPr>
          <w:rFonts w:ascii="IRBadr" w:hAnsi="IRBadr" w:cs="IRBadr"/>
          <w:color w:val="008000"/>
          <w:sz w:val="34"/>
          <w:rtl/>
        </w:rPr>
        <w:t xml:space="preserve"> </w:t>
      </w:r>
      <w:r w:rsidRPr="00BA5454">
        <w:rPr>
          <w:rFonts w:ascii="IRBadr" w:hAnsi="IRBadr" w:cs="IRBadr" w:hint="cs"/>
          <w:color w:val="008000"/>
          <w:sz w:val="34"/>
          <w:rtl/>
        </w:rPr>
        <w:t>ص</w:t>
      </w:r>
      <w:r w:rsidRPr="00BA5454">
        <w:rPr>
          <w:rFonts w:ascii="IRBadr" w:hAnsi="IRBadr" w:cs="IRBadr"/>
          <w:color w:val="008000"/>
          <w:sz w:val="34"/>
          <w:rtl/>
        </w:rPr>
        <w:t xml:space="preserve"> </w:t>
      </w:r>
      <w:r w:rsidRPr="00BA5454">
        <w:rPr>
          <w:rFonts w:ascii="IRBadr" w:hAnsi="IRBadr" w:cs="IRBadr" w:hint="cs"/>
          <w:color w:val="008000"/>
          <w:sz w:val="34"/>
          <w:rtl/>
        </w:rPr>
        <w:t>خَيْبَرَ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عَلَى</w:t>
      </w:r>
      <w:r w:rsidRPr="00BA5454">
        <w:rPr>
          <w:rFonts w:ascii="IRBadr" w:hAnsi="IRBadr" w:cs="IRBadr"/>
          <w:color w:val="008000"/>
          <w:sz w:val="34"/>
          <w:rtl/>
        </w:rPr>
        <w:t xml:space="preserve"> </w:t>
      </w:r>
      <w:r w:rsidRPr="00BA5454">
        <w:rPr>
          <w:rFonts w:ascii="IRBadr" w:hAnsi="IRBadr" w:cs="IRBadr" w:hint="cs"/>
          <w:color w:val="008000"/>
          <w:sz w:val="34"/>
          <w:rtl/>
        </w:rPr>
        <w:t>الْمُتَقَبِّلِينَ</w:t>
      </w:r>
      <w:r w:rsidRPr="00BA5454">
        <w:rPr>
          <w:rFonts w:ascii="IRBadr" w:hAnsi="IRBadr" w:cs="IRBadr"/>
          <w:color w:val="008000"/>
          <w:sz w:val="34"/>
          <w:rtl/>
        </w:rPr>
        <w:t xml:space="preserve"> </w:t>
      </w:r>
      <w:r w:rsidRPr="00BA5454">
        <w:rPr>
          <w:rFonts w:ascii="IRBadr" w:hAnsi="IRBadr" w:cs="IRBadr" w:hint="cs"/>
          <w:color w:val="008000"/>
          <w:sz w:val="34"/>
          <w:rtl/>
        </w:rPr>
        <w:t>سِوَى</w:t>
      </w:r>
      <w:r w:rsidRPr="00BA5454">
        <w:rPr>
          <w:rFonts w:ascii="IRBadr" w:hAnsi="IRBadr" w:cs="IRBadr"/>
          <w:color w:val="008000"/>
          <w:sz w:val="34"/>
          <w:rtl/>
        </w:rPr>
        <w:t xml:space="preserve"> </w:t>
      </w:r>
      <w:r w:rsidRPr="00BA5454">
        <w:rPr>
          <w:rFonts w:ascii="IRBadr" w:hAnsi="IRBadr" w:cs="IRBadr" w:hint="cs"/>
          <w:color w:val="008000"/>
          <w:sz w:val="34"/>
          <w:rtl/>
        </w:rPr>
        <w:t>قَبَالَةِ</w:t>
      </w:r>
      <w:r w:rsidRPr="00BA5454">
        <w:rPr>
          <w:rFonts w:ascii="IRBadr" w:hAnsi="IRBadr" w:cs="IRBadr"/>
          <w:color w:val="008000"/>
          <w:sz w:val="34"/>
          <w:rtl/>
        </w:rPr>
        <w:t xml:space="preserve"> </w:t>
      </w:r>
      <w:r w:rsidRPr="00BA5454">
        <w:rPr>
          <w:rFonts w:ascii="IRBadr" w:hAnsi="IRBadr" w:cs="IRBadr" w:hint="cs"/>
          <w:color w:val="008000"/>
          <w:sz w:val="34"/>
          <w:rtl/>
        </w:rPr>
        <w:t>الْأَرْضِ</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نِصْفُ</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فِي</w:t>
      </w:r>
      <w:r w:rsidRPr="00BA5454">
        <w:rPr>
          <w:rFonts w:ascii="IRBadr" w:hAnsi="IRBadr" w:cs="IRBadr"/>
          <w:color w:val="008000"/>
          <w:sz w:val="34"/>
          <w:rtl/>
        </w:rPr>
        <w:t xml:space="preserve"> </w:t>
      </w:r>
      <w:r w:rsidRPr="00BA5454">
        <w:rPr>
          <w:rFonts w:ascii="IRBadr" w:hAnsi="IRBadr" w:cs="IRBadr" w:hint="cs"/>
          <w:color w:val="008000"/>
          <w:sz w:val="34"/>
          <w:rtl/>
        </w:rPr>
        <w:t>حِصَصِهِمْ</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قَالَ</w:t>
      </w:r>
      <w:r w:rsidRPr="00BA5454">
        <w:rPr>
          <w:rFonts w:ascii="IRBadr" w:hAnsi="IRBadr" w:cs="IRBadr"/>
          <w:color w:val="008000"/>
          <w:sz w:val="34"/>
          <w:rtl/>
        </w:rPr>
        <w:t xml:space="preserve"> </w:t>
      </w:r>
      <w:r w:rsidRPr="00BA5454">
        <w:rPr>
          <w:rFonts w:ascii="IRBadr" w:hAnsi="IRBadr" w:cs="IRBadr" w:hint="cs"/>
          <w:color w:val="008000"/>
          <w:sz w:val="34"/>
          <w:rtl/>
        </w:rPr>
        <w:t>إِنَّ</w:t>
      </w:r>
      <w:r w:rsidRPr="00BA5454">
        <w:rPr>
          <w:rFonts w:ascii="IRBadr" w:hAnsi="IRBadr" w:cs="IRBadr"/>
          <w:color w:val="008000"/>
          <w:sz w:val="34"/>
          <w:rtl/>
        </w:rPr>
        <w:t xml:space="preserve"> </w:t>
      </w:r>
      <w:r w:rsidRPr="00BA5454">
        <w:rPr>
          <w:rFonts w:ascii="IRBadr" w:hAnsi="IRBadr" w:cs="IRBadr" w:hint="cs"/>
          <w:color w:val="008000"/>
          <w:sz w:val="34"/>
          <w:rtl/>
        </w:rPr>
        <w:t>أَهْلَ</w:t>
      </w:r>
      <w:r w:rsidRPr="00BA5454">
        <w:rPr>
          <w:rFonts w:ascii="IRBadr" w:hAnsi="IRBadr" w:cs="IRBadr"/>
          <w:color w:val="008000"/>
          <w:sz w:val="34"/>
          <w:rtl/>
        </w:rPr>
        <w:t xml:space="preserve"> </w:t>
      </w:r>
      <w:r w:rsidRPr="00BA5454">
        <w:rPr>
          <w:rFonts w:ascii="IRBadr" w:hAnsi="IRBadr" w:cs="IRBadr" w:hint="cs"/>
          <w:color w:val="008000"/>
          <w:sz w:val="34"/>
          <w:rtl/>
        </w:rPr>
        <w:t>الطَّائِفِ</w:t>
      </w:r>
      <w:r w:rsidRPr="00BA5454">
        <w:rPr>
          <w:rFonts w:ascii="IRBadr" w:hAnsi="IRBadr" w:cs="IRBadr"/>
          <w:color w:val="008000"/>
          <w:sz w:val="34"/>
          <w:rtl/>
        </w:rPr>
        <w:t xml:space="preserve"> </w:t>
      </w:r>
      <w:r w:rsidRPr="00BA5454">
        <w:rPr>
          <w:rFonts w:ascii="IRBadr" w:hAnsi="IRBadr" w:cs="IRBadr" w:hint="cs"/>
          <w:color w:val="008000"/>
          <w:sz w:val="34"/>
          <w:rtl/>
        </w:rPr>
        <w:t>أَسْلَمُوا</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جَعَلُوا</w:t>
      </w:r>
      <w:r w:rsidRPr="00BA5454">
        <w:rPr>
          <w:rFonts w:ascii="IRBadr" w:hAnsi="IRBadr" w:cs="IRBadr"/>
          <w:color w:val="008000"/>
          <w:sz w:val="34"/>
          <w:rtl/>
        </w:rPr>
        <w:t xml:space="preserve"> </w:t>
      </w:r>
      <w:r w:rsidRPr="00BA5454">
        <w:rPr>
          <w:rFonts w:ascii="IRBadr" w:hAnsi="IRBadr" w:cs="IRBadr" w:hint="cs"/>
          <w:color w:val="008000"/>
          <w:sz w:val="34"/>
          <w:rtl/>
        </w:rPr>
        <w:t>عَلَيْهِمُ</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نِصْفَ</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إِنَّ</w:t>
      </w:r>
      <w:r w:rsidRPr="00BA5454">
        <w:rPr>
          <w:rFonts w:ascii="IRBadr" w:hAnsi="IRBadr" w:cs="IRBadr"/>
          <w:color w:val="008000"/>
          <w:sz w:val="34"/>
          <w:rtl/>
        </w:rPr>
        <w:t xml:space="preserve"> </w:t>
      </w:r>
      <w:r w:rsidRPr="00BA5454">
        <w:rPr>
          <w:rFonts w:ascii="IRBadr" w:hAnsi="IRBadr" w:cs="IRBadr" w:hint="cs"/>
          <w:color w:val="008000"/>
          <w:sz w:val="34"/>
          <w:rtl/>
        </w:rPr>
        <w:t>أَهْلَ</w:t>
      </w:r>
      <w:r w:rsidRPr="00BA5454">
        <w:rPr>
          <w:rFonts w:ascii="IRBadr" w:hAnsi="IRBadr" w:cs="IRBadr"/>
          <w:color w:val="008000"/>
          <w:sz w:val="34"/>
          <w:rtl/>
        </w:rPr>
        <w:t xml:space="preserve"> </w:t>
      </w:r>
      <w:r w:rsidRPr="00BA5454">
        <w:rPr>
          <w:rFonts w:ascii="IRBadr" w:hAnsi="IRBadr" w:cs="IRBadr" w:hint="cs"/>
          <w:color w:val="008000"/>
          <w:sz w:val="34"/>
          <w:rtl/>
        </w:rPr>
        <w:t>مَكَّةَ</w:t>
      </w:r>
      <w:r w:rsidRPr="00BA5454">
        <w:rPr>
          <w:rFonts w:ascii="IRBadr" w:hAnsi="IRBadr" w:cs="IRBadr"/>
          <w:color w:val="008000"/>
          <w:sz w:val="34"/>
          <w:rtl/>
        </w:rPr>
        <w:t xml:space="preserve"> </w:t>
      </w:r>
      <w:r w:rsidRPr="00BA5454">
        <w:rPr>
          <w:rFonts w:ascii="IRBadr" w:hAnsi="IRBadr" w:cs="IRBadr" w:hint="cs"/>
          <w:color w:val="008000"/>
          <w:sz w:val="34"/>
          <w:rtl/>
        </w:rPr>
        <w:t>دَخَلَهَا</w:t>
      </w:r>
      <w:r w:rsidRPr="00BA5454">
        <w:rPr>
          <w:rFonts w:ascii="IRBadr" w:hAnsi="IRBadr" w:cs="IRBadr"/>
          <w:color w:val="008000"/>
          <w:sz w:val="34"/>
          <w:rtl/>
        </w:rPr>
        <w:t xml:space="preserve"> </w:t>
      </w:r>
      <w:r w:rsidRPr="00BA5454">
        <w:rPr>
          <w:rFonts w:ascii="IRBadr" w:hAnsi="IRBadr" w:cs="IRBadr" w:hint="cs"/>
          <w:color w:val="008000"/>
          <w:sz w:val="34"/>
          <w:rtl/>
        </w:rPr>
        <w:t>رَسُولُ</w:t>
      </w:r>
      <w:r w:rsidRPr="00BA5454">
        <w:rPr>
          <w:rFonts w:ascii="IRBadr" w:hAnsi="IRBadr" w:cs="IRBadr"/>
          <w:color w:val="008000"/>
          <w:sz w:val="34"/>
          <w:rtl/>
        </w:rPr>
        <w:t xml:space="preserve"> </w:t>
      </w:r>
      <w:r w:rsidRPr="00BA5454">
        <w:rPr>
          <w:rFonts w:ascii="IRBadr" w:hAnsi="IRBadr" w:cs="IRBadr" w:hint="cs"/>
          <w:color w:val="008000"/>
          <w:sz w:val="34"/>
          <w:rtl/>
        </w:rPr>
        <w:t>اللَّهِ</w:t>
      </w:r>
      <w:r w:rsidRPr="00BA5454">
        <w:rPr>
          <w:rFonts w:ascii="IRBadr" w:hAnsi="IRBadr" w:cs="IRBadr"/>
          <w:color w:val="008000"/>
          <w:sz w:val="34"/>
          <w:rtl/>
        </w:rPr>
        <w:t xml:space="preserve"> </w:t>
      </w:r>
      <w:r w:rsidRPr="00BA5454">
        <w:rPr>
          <w:rFonts w:ascii="IRBadr" w:hAnsi="IRBadr" w:cs="IRBadr" w:hint="cs"/>
          <w:color w:val="008000"/>
          <w:sz w:val="34"/>
          <w:rtl/>
        </w:rPr>
        <w:t>ص</w:t>
      </w:r>
      <w:r w:rsidRPr="00BA5454">
        <w:rPr>
          <w:rFonts w:ascii="IRBadr" w:hAnsi="IRBadr" w:cs="IRBadr"/>
          <w:color w:val="008000"/>
          <w:sz w:val="34"/>
          <w:rtl/>
        </w:rPr>
        <w:t xml:space="preserve"> </w:t>
      </w:r>
      <w:r w:rsidRPr="00BA5454">
        <w:rPr>
          <w:rFonts w:ascii="IRBadr" w:hAnsi="IRBadr" w:cs="IRBadr" w:hint="cs"/>
          <w:color w:val="008000"/>
          <w:sz w:val="34"/>
          <w:rtl/>
        </w:rPr>
        <w:t>عَنْوَةً»</w:t>
      </w:r>
      <w:r>
        <w:rPr>
          <w:rStyle w:val="FootnoteReference"/>
          <w:rFonts w:ascii="IRBadr" w:hAnsi="IRBadr" w:cs="IRBadr"/>
          <w:color w:val="008000"/>
          <w:sz w:val="34"/>
          <w:rtl/>
        </w:rPr>
        <w:footnoteReference w:id="7"/>
      </w:r>
      <w:r w:rsidRPr="00BA5454">
        <w:rPr>
          <w:rFonts w:ascii="IRBadr" w:hAnsi="IRBadr" w:cs="IRBadr"/>
          <w:sz w:val="34"/>
          <w:rtl/>
        </w:rPr>
        <w:t>.</w:t>
      </w:r>
    </w:p>
    <w:p w14:paraId="67E6086F" w14:textId="77777777" w:rsidR="00AA6552" w:rsidRDefault="00AA6552" w:rsidP="00AA6552">
      <w:pPr>
        <w:rPr>
          <w:rFonts w:ascii="IRBadr" w:hAnsi="IRBadr" w:cs="IRBadr"/>
          <w:sz w:val="34"/>
          <w:rtl/>
        </w:rPr>
      </w:pPr>
      <w:r w:rsidRPr="00AA6552">
        <w:rPr>
          <w:rFonts w:ascii="IRBadr" w:hAnsi="IRBadr" w:cs="IRBadr" w:hint="cs"/>
          <w:b/>
          <w:bCs/>
          <w:color w:val="FF0000"/>
          <w:sz w:val="34"/>
          <w:rtl/>
        </w:rPr>
        <w:lastRenderedPageBreak/>
        <w:t xml:space="preserve">روایت </w:t>
      </w:r>
      <w:r>
        <w:rPr>
          <w:rFonts w:ascii="IRBadr" w:hAnsi="IRBadr" w:cs="IRBadr" w:hint="cs"/>
          <w:b/>
          <w:bCs/>
          <w:color w:val="FF0000"/>
          <w:sz w:val="34"/>
          <w:rtl/>
        </w:rPr>
        <w:t>دوم</w:t>
      </w:r>
      <w:r w:rsidRPr="00AA6552">
        <w:rPr>
          <w:rFonts w:ascii="IRBadr" w:hAnsi="IRBadr" w:cs="IRBadr" w:hint="cs"/>
          <w:b/>
          <w:bCs/>
          <w:color w:val="FF0000"/>
          <w:sz w:val="34"/>
          <w:rtl/>
        </w:rPr>
        <w:t>:</w:t>
      </w:r>
      <w:r>
        <w:rPr>
          <w:rFonts w:ascii="IRBadr" w:hAnsi="IRBadr" w:cs="IRBadr" w:hint="cs"/>
          <w:b/>
          <w:bCs/>
          <w:color w:val="FF0000"/>
          <w:sz w:val="34"/>
          <w:rtl/>
        </w:rPr>
        <w:t xml:space="preserve"> </w:t>
      </w:r>
      <w:r>
        <w:rPr>
          <w:rFonts w:ascii="IRBadr" w:hAnsi="IRBadr" w:cs="IRBadr" w:hint="cs"/>
          <w:sz w:val="34"/>
          <w:rtl/>
        </w:rPr>
        <w:t>«</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النَّاسُ</w:t>
      </w:r>
      <w:r w:rsidRPr="00BA5454">
        <w:rPr>
          <w:rFonts w:ascii="IRBadr" w:hAnsi="IRBadr" w:cs="IRBadr"/>
          <w:color w:val="008000"/>
          <w:sz w:val="34"/>
          <w:rtl/>
        </w:rPr>
        <w:t xml:space="preserve"> </w:t>
      </w:r>
      <w:r w:rsidRPr="00BA5454">
        <w:rPr>
          <w:rFonts w:ascii="IRBadr" w:hAnsi="IRBadr" w:cs="IRBadr" w:hint="cs"/>
          <w:color w:val="008000"/>
          <w:sz w:val="34"/>
          <w:rtl/>
        </w:rPr>
        <w:t>يَقُولُونَ</w:t>
      </w:r>
      <w:r w:rsidRPr="00BA5454">
        <w:rPr>
          <w:rFonts w:ascii="IRBadr" w:hAnsi="IRBadr" w:cs="IRBadr"/>
          <w:color w:val="008000"/>
          <w:sz w:val="34"/>
          <w:rtl/>
        </w:rPr>
        <w:t xml:space="preserve"> </w:t>
      </w:r>
      <w:r w:rsidRPr="00BA5454">
        <w:rPr>
          <w:rFonts w:ascii="IRBadr" w:hAnsi="IRBadr" w:cs="IRBadr" w:hint="cs"/>
          <w:color w:val="008000"/>
          <w:sz w:val="34"/>
          <w:rtl/>
        </w:rPr>
        <w:t>لَا</w:t>
      </w:r>
      <w:r w:rsidRPr="00BA5454">
        <w:rPr>
          <w:rFonts w:ascii="IRBadr" w:hAnsi="IRBadr" w:cs="IRBadr"/>
          <w:color w:val="008000"/>
          <w:sz w:val="34"/>
          <w:rtl/>
        </w:rPr>
        <w:t xml:space="preserve"> </w:t>
      </w:r>
      <w:r w:rsidRPr="00BA5454">
        <w:rPr>
          <w:rFonts w:ascii="IRBadr" w:hAnsi="IRBadr" w:cs="IRBadr" w:hint="cs"/>
          <w:color w:val="008000"/>
          <w:sz w:val="34"/>
          <w:rtl/>
        </w:rPr>
        <w:t>تَصْلُحُ</w:t>
      </w:r>
      <w:r w:rsidRPr="00BA5454">
        <w:rPr>
          <w:rFonts w:ascii="IRBadr" w:hAnsi="IRBadr" w:cs="IRBadr"/>
          <w:color w:val="008000"/>
          <w:sz w:val="34"/>
          <w:rtl/>
        </w:rPr>
        <w:t xml:space="preserve"> </w:t>
      </w:r>
      <w:r w:rsidRPr="00BA5454">
        <w:rPr>
          <w:rFonts w:ascii="IRBadr" w:hAnsi="IRBadr" w:cs="IRBadr" w:hint="cs"/>
          <w:color w:val="008000"/>
          <w:sz w:val="34"/>
          <w:rtl/>
        </w:rPr>
        <w:t>قَبَالَةُ</w:t>
      </w:r>
      <w:r w:rsidRPr="00BA5454">
        <w:rPr>
          <w:rFonts w:ascii="IRBadr" w:hAnsi="IRBadr" w:cs="IRBadr"/>
          <w:color w:val="008000"/>
          <w:sz w:val="34"/>
          <w:rtl/>
        </w:rPr>
        <w:t xml:space="preserve"> </w:t>
      </w:r>
      <w:r w:rsidRPr="00BA5454">
        <w:rPr>
          <w:rFonts w:ascii="IRBadr" w:hAnsi="IRBadr" w:cs="IRBadr" w:hint="cs"/>
          <w:color w:val="008000"/>
          <w:sz w:val="34"/>
          <w:rtl/>
        </w:rPr>
        <w:t>الْأَرْضِ</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النَّخْلِ</w:t>
      </w:r>
      <w:r w:rsidRPr="00BA5454">
        <w:rPr>
          <w:rFonts w:ascii="IRBadr" w:hAnsi="IRBadr" w:cs="IRBadr"/>
          <w:color w:val="008000"/>
          <w:sz w:val="34"/>
          <w:rtl/>
        </w:rPr>
        <w:t xml:space="preserve"> </w:t>
      </w:r>
      <w:r w:rsidRPr="00AA6552">
        <w:rPr>
          <w:rFonts w:ascii="IRBadr" w:hAnsi="IRBadr" w:cs="IRBadr" w:hint="cs"/>
          <w:color w:val="FF0000"/>
          <w:sz w:val="34"/>
          <w:rtl/>
        </w:rPr>
        <w:t>إِذَا</w:t>
      </w:r>
      <w:r w:rsidRPr="00AA6552">
        <w:rPr>
          <w:rFonts w:ascii="IRBadr" w:hAnsi="IRBadr" w:cs="IRBadr"/>
          <w:color w:val="FF0000"/>
          <w:sz w:val="34"/>
          <w:rtl/>
        </w:rPr>
        <w:t xml:space="preserve"> </w:t>
      </w:r>
      <w:r w:rsidRPr="00AA6552">
        <w:rPr>
          <w:rFonts w:ascii="IRBadr" w:hAnsi="IRBadr" w:cs="IRBadr" w:hint="cs"/>
          <w:color w:val="FF0000"/>
          <w:sz w:val="34"/>
          <w:rtl/>
        </w:rPr>
        <w:t>كَانَ</w:t>
      </w:r>
      <w:r w:rsidRPr="00AA6552">
        <w:rPr>
          <w:rFonts w:ascii="IRBadr" w:hAnsi="IRBadr" w:cs="IRBadr"/>
          <w:color w:val="FF0000"/>
          <w:sz w:val="34"/>
          <w:rtl/>
        </w:rPr>
        <w:t xml:space="preserve"> </w:t>
      </w:r>
      <w:r w:rsidRPr="00AA6552">
        <w:rPr>
          <w:rFonts w:ascii="IRBadr" w:hAnsi="IRBadr" w:cs="IRBadr" w:hint="cs"/>
          <w:color w:val="FF0000"/>
          <w:sz w:val="34"/>
          <w:rtl/>
        </w:rPr>
        <w:t>الْبَيَاضُ</w:t>
      </w:r>
      <w:r w:rsidRPr="00AA6552">
        <w:rPr>
          <w:rFonts w:ascii="IRBadr" w:hAnsi="IRBadr" w:cs="IRBadr"/>
          <w:color w:val="FF0000"/>
          <w:sz w:val="34"/>
          <w:rtl/>
        </w:rPr>
        <w:t xml:space="preserve"> </w:t>
      </w:r>
      <w:r w:rsidRPr="00AA6552">
        <w:rPr>
          <w:rFonts w:ascii="IRBadr" w:hAnsi="IRBadr" w:cs="IRBadr" w:hint="cs"/>
          <w:color w:val="FF0000"/>
          <w:sz w:val="34"/>
          <w:rtl/>
        </w:rPr>
        <w:t>أَكْثَرَ</w:t>
      </w:r>
      <w:r w:rsidRPr="00AA6552">
        <w:rPr>
          <w:rFonts w:ascii="IRBadr" w:hAnsi="IRBadr" w:cs="IRBadr"/>
          <w:color w:val="FF0000"/>
          <w:sz w:val="34"/>
          <w:rtl/>
        </w:rPr>
        <w:t xml:space="preserve"> </w:t>
      </w:r>
      <w:r w:rsidRPr="00AA6552">
        <w:rPr>
          <w:rFonts w:ascii="IRBadr" w:hAnsi="IRBadr" w:cs="IRBadr" w:hint="cs"/>
          <w:color w:val="FF0000"/>
          <w:sz w:val="34"/>
          <w:rtl/>
        </w:rPr>
        <w:t>مِنَ</w:t>
      </w:r>
      <w:r w:rsidRPr="00AA6552">
        <w:rPr>
          <w:rFonts w:ascii="IRBadr" w:hAnsi="IRBadr" w:cs="IRBadr"/>
          <w:color w:val="FF0000"/>
          <w:sz w:val="34"/>
          <w:rtl/>
        </w:rPr>
        <w:t xml:space="preserve"> </w:t>
      </w:r>
      <w:r w:rsidRPr="00AA6552">
        <w:rPr>
          <w:rFonts w:ascii="IRBadr" w:hAnsi="IRBadr" w:cs="IRBadr" w:hint="cs"/>
          <w:color w:val="FF0000"/>
          <w:sz w:val="34"/>
          <w:rtl/>
        </w:rPr>
        <w:t>السَّوَادِ</w:t>
      </w:r>
      <w:r w:rsidRPr="00AA6552">
        <w:rPr>
          <w:rFonts w:ascii="IRBadr" w:hAnsi="IRBadr" w:cs="IRBadr"/>
          <w:color w:val="FF0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قَدْ</w:t>
      </w:r>
      <w:r w:rsidRPr="00BA5454">
        <w:rPr>
          <w:rFonts w:ascii="IRBadr" w:hAnsi="IRBadr" w:cs="IRBadr"/>
          <w:color w:val="008000"/>
          <w:sz w:val="34"/>
          <w:rtl/>
        </w:rPr>
        <w:t xml:space="preserve"> </w:t>
      </w:r>
      <w:r w:rsidRPr="00BA5454">
        <w:rPr>
          <w:rFonts w:ascii="IRBadr" w:hAnsi="IRBadr" w:cs="IRBadr" w:hint="cs"/>
          <w:color w:val="008000"/>
          <w:sz w:val="34"/>
          <w:rtl/>
        </w:rPr>
        <w:t>قَبَّلَ</w:t>
      </w:r>
      <w:r w:rsidRPr="00BA5454">
        <w:rPr>
          <w:rFonts w:ascii="IRBadr" w:hAnsi="IRBadr" w:cs="IRBadr"/>
          <w:color w:val="008000"/>
          <w:sz w:val="34"/>
          <w:rtl/>
        </w:rPr>
        <w:t xml:space="preserve"> </w:t>
      </w:r>
      <w:r w:rsidRPr="00BA5454">
        <w:rPr>
          <w:rFonts w:ascii="IRBadr" w:hAnsi="IRBadr" w:cs="IRBadr" w:hint="cs"/>
          <w:color w:val="008000"/>
          <w:sz w:val="34"/>
          <w:rtl/>
        </w:rPr>
        <w:t>رَسُولُ</w:t>
      </w:r>
      <w:r w:rsidRPr="00BA5454">
        <w:rPr>
          <w:rFonts w:ascii="IRBadr" w:hAnsi="IRBadr" w:cs="IRBadr"/>
          <w:color w:val="008000"/>
          <w:sz w:val="34"/>
          <w:rtl/>
        </w:rPr>
        <w:t xml:space="preserve"> </w:t>
      </w:r>
      <w:r w:rsidRPr="00BA5454">
        <w:rPr>
          <w:rFonts w:ascii="IRBadr" w:hAnsi="IRBadr" w:cs="IRBadr" w:hint="cs"/>
          <w:color w:val="008000"/>
          <w:sz w:val="34"/>
          <w:rtl/>
        </w:rPr>
        <w:t>اللَّهِ</w:t>
      </w:r>
      <w:r w:rsidRPr="00BA5454">
        <w:rPr>
          <w:rFonts w:ascii="IRBadr" w:hAnsi="IRBadr" w:cs="IRBadr"/>
          <w:color w:val="008000"/>
          <w:sz w:val="34"/>
          <w:rtl/>
        </w:rPr>
        <w:t xml:space="preserve"> </w:t>
      </w:r>
      <w:r w:rsidRPr="00BA5454">
        <w:rPr>
          <w:rFonts w:ascii="IRBadr" w:hAnsi="IRBadr" w:cs="IRBadr" w:hint="cs"/>
          <w:color w:val="008000"/>
          <w:sz w:val="34"/>
          <w:rtl/>
        </w:rPr>
        <w:t>ص</w:t>
      </w:r>
      <w:r w:rsidRPr="00BA5454">
        <w:rPr>
          <w:rFonts w:ascii="IRBadr" w:hAnsi="IRBadr" w:cs="IRBadr"/>
          <w:color w:val="008000"/>
          <w:sz w:val="34"/>
          <w:rtl/>
        </w:rPr>
        <w:t xml:space="preserve"> </w:t>
      </w:r>
      <w:r w:rsidRPr="00BA5454">
        <w:rPr>
          <w:rFonts w:ascii="IRBadr" w:hAnsi="IRBadr" w:cs="IRBadr" w:hint="cs"/>
          <w:color w:val="008000"/>
          <w:sz w:val="34"/>
          <w:rtl/>
        </w:rPr>
        <w:t>خَيْبَرَ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عَلَيْهِمْ</w:t>
      </w:r>
      <w:r w:rsidRPr="00BA5454">
        <w:rPr>
          <w:rFonts w:ascii="IRBadr" w:hAnsi="IRBadr" w:cs="IRBadr"/>
          <w:color w:val="008000"/>
          <w:sz w:val="34"/>
          <w:rtl/>
        </w:rPr>
        <w:t xml:space="preserve"> </w:t>
      </w:r>
      <w:r w:rsidRPr="00BA5454">
        <w:rPr>
          <w:rFonts w:ascii="IRBadr" w:hAnsi="IRBadr" w:cs="IRBadr" w:hint="cs"/>
          <w:color w:val="008000"/>
          <w:sz w:val="34"/>
          <w:rtl/>
        </w:rPr>
        <w:t>فِي</w:t>
      </w:r>
      <w:r w:rsidRPr="00BA5454">
        <w:rPr>
          <w:rFonts w:ascii="IRBadr" w:hAnsi="IRBadr" w:cs="IRBadr"/>
          <w:color w:val="008000"/>
          <w:sz w:val="34"/>
          <w:rtl/>
        </w:rPr>
        <w:t xml:space="preserve"> </w:t>
      </w:r>
      <w:r w:rsidRPr="00BA5454">
        <w:rPr>
          <w:rFonts w:ascii="IRBadr" w:hAnsi="IRBadr" w:cs="IRBadr" w:hint="cs"/>
          <w:color w:val="008000"/>
          <w:sz w:val="34"/>
          <w:rtl/>
        </w:rPr>
        <w:t>حِصَصِهِمُ</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نِصْفُ</w:t>
      </w:r>
      <w:r w:rsidRPr="00BA5454">
        <w:rPr>
          <w:rFonts w:ascii="IRBadr" w:hAnsi="IRBadr" w:cs="IRBadr"/>
          <w:color w:val="008000"/>
          <w:sz w:val="34"/>
          <w:rtl/>
        </w:rPr>
        <w:t xml:space="preserve"> </w:t>
      </w:r>
      <w:r w:rsidRPr="00BA5454">
        <w:rPr>
          <w:rFonts w:ascii="IRBadr" w:hAnsi="IRBadr" w:cs="IRBadr" w:hint="cs"/>
          <w:color w:val="008000"/>
          <w:sz w:val="34"/>
          <w:rtl/>
        </w:rPr>
        <w:t>الْعُشْرِ</w:t>
      </w:r>
      <w:r>
        <w:rPr>
          <w:rFonts w:ascii="IRBadr" w:hAnsi="IRBadr" w:cs="IRBadr" w:hint="cs"/>
          <w:sz w:val="34"/>
          <w:rtl/>
        </w:rPr>
        <w:t>»</w:t>
      </w:r>
      <w:r>
        <w:rPr>
          <w:rStyle w:val="FootnoteReference"/>
          <w:rFonts w:ascii="IRBadr" w:hAnsi="IRBadr" w:cs="IRBadr"/>
          <w:sz w:val="34"/>
          <w:rtl/>
        </w:rPr>
        <w:footnoteReference w:id="8"/>
      </w:r>
      <w:r w:rsidRPr="00BA5454">
        <w:rPr>
          <w:rFonts w:ascii="IRBadr" w:hAnsi="IRBadr" w:cs="IRBadr"/>
          <w:sz w:val="34"/>
          <w:rtl/>
        </w:rPr>
        <w:t>.</w:t>
      </w:r>
    </w:p>
    <w:p w14:paraId="7EDE6CDA" w14:textId="77777777" w:rsidR="00B8171F" w:rsidRDefault="00DE3D02" w:rsidP="00C16041">
      <w:pPr>
        <w:rPr>
          <w:rFonts w:ascii="IRBadr" w:hAnsi="IRBadr" w:cs="IRBadr"/>
          <w:sz w:val="34"/>
          <w:rtl/>
        </w:rPr>
      </w:pPr>
      <w:r>
        <w:rPr>
          <w:rFonts w:ascii="IRBadr" w:hAnsi="IRBadr" w:cs="IRBadr" w:hint="cs"/>
          <w:sz w:val="34"/>
          <w:rtl/>
        </w:rPr>
        <w:t xml:space="preserve">باید بررسی نمود که کدام‌یک از این دو نقل معتبر است، و قید مزبور باید در روایت باشد یا آنکه جزء روایت نیست. </w:t>
      </w:r>
    </w:p>
    <w:p w14:paraId="3602E1EE" w14:textId="77777777" w:rsidR="00B8171F" w:rsidRDefault="00B8171F" w:rsidP="00B8171F">
      <w:pPr>
        <w:pStyle w:val="Heading3"/>
        <w:rPr>
          <w:rtl/>
        </w:rPr>
      </w:pPr>
      <w:bookmarkStart w:id="41" w:name="_Toc196749560"/>
      <w:bookmarkStart w:id="42" w:name="_Toc196749579"/>
      <w:r>
        <w:rPr>
          <w:rFonts w:hint="cs"/>
          <w:rtl/>
        </w:rPr>
        <w:t>ذکر برخی عبارات عامه</w:t>
      </w:r>
      <w:bookmarkEnd w:id="41"/>
      <w:bookmarkEnd w:id="42"/>
    </w:p>
    <w:p w14:paraId="27A22F52" w14:textId="77777777" w:rsidR="00B8171F" w:rsidRDefault="00DE3D02" w:rsidP="00C16041">
      <w:pPr>
        <w:rPr>
          <w:rFonts w:ascii="IRBadr" w:hAnsi="IRBadr" w:cs="IRBadr"/>
          <w:sz w:val="34"/>
          <w:rtl/>
        </w:rPr>
      </w:pPr>
      <w:r>
        <w:rPr>
          <w:rFonts w:ascii="IRBadr" w:hAnsi="IRBadr" w:cs="IRBadr" w:hint="cs"/>
          <w:sz w:val="34"/>
          <w:rtl/>
        </w:rPr>
        <w:t>در این مورد ملاحظه اقوال و کلمات عامه تا آنکه سخن ایشان روشن شود، در تعیین نقل معتبر موثّر است.</w:t>
      </w:r>
      <w:r w:rsidR="00C16041">
        <w:rPr>
          <w:rFonts w:ascii="IRBadr" w:hAnsi="IRBadr" w:cs="IRBadr" w:hint="cs"/>
          <w:sz w:val="34"/>
          <w:rtl/>
        </w:rPr>
        <w:t xml:space="preserve"> </w:t>
      </w:r>
    </w:p>
    <w:p w14:paraId="13FE17B0" w14:textId="77777777" w:rsidR="00B8171F" w:rsidRDefault="00B8171F" w:rsidP="00B8171F">
      <w:pPr>
        <w:pStyle w:val="Heading4"/>
        <w:rPr>
          <w:rtl/>
        </w:rPr>
      </w:pPr>
      <w:bookmarkStart w:id="43" w:name="_Toc196749561"/>
      <w:bookmarkStart w:id="44" w:name="_Toc196749580"/>
      <w:r>
        <w:rPr>
          <w:rFonts w:hint="cs"/>
          <w:rtl/>
        </w:rPr>
        <w:t>کلام مالک در موطّا</w:t>
      </w:r>
      <w:bookmarkEnd w:id="43"/>
      <w:bookmarkEnd w:id="44"/>
    </w:p>
    <w:p w14:paraId="15DF6593" w14:textId="77777777" w:rsidR="00B90913" w:rsidRDefault="00B90913" w:rsidP="00C16041">
      <w:pPr>
        <w:rPr>
          <w:rFonts w:ascii="IRBadr" w:hAnsi="IRBadr" w:cs="IRBadr"/>
          <w:sz w:val="34"/>
          <w:rtl/>
        </w:rPr>
      </w:pPr>
      <w:r>
        <w:rPr>
          <w:rFonts w:ascii="IRBadr" w:hAnsi="IRBadr" w:cs="IRBadr" w:hint="cs"/>
          <w:sz w:val="34"/>
          <w:rtl/>
        </w:rPr>
        <w:t>در موطا مالک به روایت شیبانی آمده است:</w:t>
      </w:r>
    </w:p>
    <w:p w14:paraId="36487971" w14:textId="77777777" w:rsidR="00B90913" w:rsidRDefault="00C16041" w:rsidP="00B90913">
      <w:pPr>
        <w:rPr>
          <w:rFonts w:ascii="IRBadr" w:hAnsi="IRBadr" w:cs="IRBadr"/>
          <w:sz w:val="34"/>
          <w:rtl/>
        </w:rPr>
      </w:pPr>
      <w:r w:rsidRPr="00C16041">
        <w:rPr>
          <w:rFonts w:ascii="IRBadr" w:hAnsi="IRBadr" w:cs="IRBadr" w:hint="cs"/>
          <w:color w:val="000080"/>
          <w:sz w:val="34"/>
          <w:rtl/>
        </w:rPr>
        <w:t>«</w:t>
      </w:r>
      <w:r w:rsidR="00B90913" w:rsidRPr="00C16041">
        <w:rPr>
          <w:rFonts w:ascii="IRBadr" w:hAnsi="IRBadr" w:cs="IRBadr" w:hint="cs"/>
          <w:color w:val="000080"/>
          <w:sz w:val="34"/>
          <w:rtl/>
        </w:rPr>
        <w:t>لا</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بَأْسَ</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بِمُعَامَلَةِ</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النَّخْلِ</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عَلَى</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الشَّطْرِ</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وَالثُّلُثِ</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وَالرُّبْعِ،</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وَبِمُزَارَعَةِ</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الأَرْضِ</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الْبَيْضَاءِ</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عَلَى</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الشَّطْرِ</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وَالثُّلُثِ</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وَالرُّبْعِ،</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وَكَانَ</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أَبُو</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حَنِيفَةَ</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يَكْرَهُ</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ذَلِكَ،</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وَيَذْكُرُ</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أَنَّ</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ذَلِكَ</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هُوَ</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الْمُخَابَرَةُ</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الَّتِي</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نَهَى</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عَنْهَا</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رَسُولُ</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اللَّهِ</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صَلَّى</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اللَّهُ</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عَلَيْهِ</w:t>
      </w:r>
      <w:r w:rsidR="00B90913" w:rsidRPr="00C16041">
        <w:rPr>
          <w:rFonts w:ascii="IRBadr" w:hAnsi="IRBadr" w:cs="IRBadr"/>
          <w:color w:val="000080"/>
          <w:sz w:val="34"/>
          <w:rtl/>
        </w:rPr>
        <w:t xml:space="preserve"> </w:t>
      </w:r>
      <w:r w:rsidR="00B90913" w:rsidRPr="00C16041">
        <w:rPr>
          <w:rFonts w:ascii="IRBadr" w:hAnsi="IRBadr" w:cs="IRBadr" w:hint="cs"/>
          <w:color w:val="000080"/>
          <w:sz w:val="34"/>
          <w:rtl/>
        </w:rPr>
        <w:t>وَسَلَّمَ</w:t>
      </w:r>
      <w:r w:rsidRPr="00C16041">
        <w:rPr>
          <w:rFonts w:ascii="IRBadr" w:hAnsi="IRBadr" w:cs="IRBadr" w:hint="cs"/>
          <w:color w:val="000080"/>
          <w:sz w:val="34"/>
          <w:rtl/>
        </w:rPr>
        <w:t>»</w:t>
      </w:r>
      <w:r>
        <w:rPr>
          <w:rStyle w:val="FootnoteReference"/>
          <w:rFonts w:ascii="IRBadr" w:hAnsi="IRBadr" w:cs="IRBadr"/>
          <w:color w:val="000080"/>
          <w:sz w:val="34"/>
          <w:rtl/>
        </w:rPr>
        <w:footnoteReference w:id="9"/>
      </w:r>
      <w:r>
        <w:rPr>
          <w:rFonts w:ascii="IRBadr" w:hAnsi="IRBadr" w:cs="IRBadr" w:hint="cs"/>
          <w:sz w:val="34"/>
          <w:rtl/>
        </w:rPr>
        <w:t>.</w:t>
      </w:r>
    </w:p>
    <w:p w14:paraId="1567B101" w14:textId="77777777" w:rsidR="00C16041" w:rsidRDefault="00C16041" w:rsidP="00B90913">
      <w:pPr>
        <w:rPr>
          <w:rFonts w:ascii="IRBadr" w:hAnsi="IRBadr" w:cs="IRBadr"/>
          <w:sz w:val="34"/>
          <w:rtl/>
        </w:rPr>
      </w:pPr>
      <w:r w:rsidRPr="00C16041">
        <w:rPr>
          <w:rFonts w:ascii="IRBadr" w:hAnsi="IRBadr" w:cs="IRBadr" w:hint="cs"/>
          <w:b/>
          <w:bCs/>
          <w:sz w:val="34"/>
          <w:rtl/>
        </w:rPr>
        <w:t>«شطر»:</w:t>
      </w:r>
      <w:r>
        <w:rPr>
          <w:rFonts w:ascii="IRBadr" w:hAnsi="IRBadr" w:cs="IRBadr" w:hint="cs"/>
          <w:sz w:val="34"/>
          <w:rtl/>
        </w:rPr>
        <w:t xml:space="preserve"> در این عبارت به معنی نصف است.</w:t>
      </w:r>
    </w:p>
    <w:p w14:paraId="45FE3BBE" w14:textId="77777777" w:rsidR="00C16041" w:rsidRDefault="00C16041" w:rsidP="00B90913">
      <w:pPr>
        <w:rPr>
          <w:rFonts w:ascii="IRBadr" w:hAnsi="IRBadr" w:cs="IRBadr"/>
          <w:sz w:val="34"/>
          <w:rtl/>
        </w:rPr>
      </w:pPr>
      <w:r w:rsidRPr="00C16041">
        <w:rPr>
          <w:rFonts w:ascii="IRBadr" w:hAnsi="IRBadr" w:cs="IRBadr" w:hint="cs"/>
          <w:b/>
          <w:bCs/>
          <w:sz w:val="34"/>
          <w:rtl/>
        </w:rPr>
        <w:t>«الأرض البیضاء»</w:t>
      </w:r>
      <w:r>
        <w:rPr>
          <w:rFonts w:ascii="IRBadr" w:hAnsi="IRBadr" w:cs="IRBadr" w:hint="cs"/>
          <w:sz w:val="34"/>
          <w:rtl/>
        </w:rPr>
        <w:t>: زمین خالی به مزارعه داده شود تا زارع در آن زراعت کند و محصولش به صورت نصف یا ثلث و یا ربع تقسیم شود.</w:t>
      </w:r>
    </w:p>
    <w:p w14:paraId="4546D3B2" w14:textId="77777777" w:rsidR="00B90913" w:rsidRDefault="00C16041" w:rsidP="001F4211">
      <w:pPr>
        <w:rPr>
          <w:rFonts w:ascii="IRBadr" w:hAnsi="IRBadr" w:cs="IRBadr"/>
          <w:sz w:val="34"/>
          <w:rtl/>
        </w:rPr>
      </w:pPr>
      <w:r w:rsidRPr="00C16041">
        <w:rPr>
          <w:rFonts w:ascii="IRBadr" w:hAnsi="IRBadr" w:cs="IRBadr" w:hint="cs"/>
          <w:b/>
          <w:bCs/>
          <w:sz w:val="34"/>
          <w:rtl/>
        </w:rPr>
        <w:t>«کان أبوحنیفة یکره ذلک»</w:t>
      </w:r>
      <w:r>
        <w:rPr>
          <w:rFonts w:ascii="IRBadr" w:hAnsi="IRBadr" w:cs="IRBadr" w:hint="cs"/>
          <w:sz w:val="34"/>
          <w:rtl/>
        </w:rPr>
        <w:t xml:space="preserve">: مراد از کراهت در این عبارت، </w:t>
      </w:r>
      <w:r w:rsidR="001F4211">
        <w:rPr>
          <w:rFonts w:ascii="IRBadr" w:hAnsi="IRBadr" w:cs="IRBadr" w:hint="cs"/>
          <w:sz w:val="34"/>
          <w:rtl/>
        </w:rPr>
        <w:t xml:space="preserve">ظاهرا </w:t>
      </w:r>
      <w:r>
        <w:rPr>
          <w:rFonts w:ascii="IRBadr" w:hAnsi="IRBadr" w:cs="IRBadr" w:hint="cs"/>
          <w:sz w:val="34"/>
          <w:rtl/>
        </w:rPr>
        <w:t xml:space="preserve">حرمت است. </w:t>
      </w:r>
      <w:r w:rsidR="00B90913">
        <w:rPr>
          <w:rFonts w:ascii="IRBadr" w:hAnsi="IRBadr" w:cs="IRBadr" w:hint="cs"/>
          <w:sz w:val="34"/>
          <w:rtl/>
        </w:rPr>
        <w:t xml:space="preserve">کلینی در کافی برخی ابواب </w:t>
      </w:r>
      <w:r w:rsidR="001F4211">
        <w:rPr>
          <w:rFonts w:ascii="IRBadr" w:hAnsi="IRBadr" w:cs="IRBadr" w:hint="cs"/>
          <w:sz w:val="34"/>
          <w:rtl/>
        </w:rPr>
        <w:t xml:space="preserve">را </w:t>
      </w:r>
      <w:r w:rsidR="00B90913">
        <w:rPr>
          <w:rFonts w:ascii="IRBadr" w:hAnsi="IRBadr" w:cs="IRBadr" w:hint="cs"/>
          <w:sz w:val="34"/>
          <w:rtl/>
        </w:rPr>
        <w:t>با عنوان «کراهیّة</w:t>
      </w:r>
      <w:r w:rsidR="001F4211">
        <w:rPr>
          <w:rFonts w:ascii="IRBadr" w:hAnsi="IRBadr" w:cs="IRBadr" w:hint="cs"/>
          <w:sz w:val="34"/>
          <w:rtl/>
        </w:rPr>
        <w:t xml:space="preserve"> کذا</w:t>
      </w:r>
      <w:r w:rsidR="00B90913">
        <w:rPr>
          <w:rFonts w:ascii="IRBadr" w:hAnsi="IRBadr" w:cs="IRBadr" w:hint="cs"/>
          <w:sz w:val="34"/>
          <w:rtl/>
        </w:rPr>
        <w:t xml:space="preserve">» </w:t>
      </w:r>
      <w:r w:rsidR="001F4211">
        <w:rPr>
          <w:rFonts w:ascii="IRBadr" w:hAnsi="IRBadr" w:cs="IRBadr" w:hint="cs"/>
          <w:sz w:val="34"/>
          <w:rtl/>
        </w:rPr>
        <w:t xml:space="preserve">آورده که گاهی به معنای حرمت است؛ مثل </w:t>
      </w:r>
      <w:r w:rsidR="00B90913" w:rsidRPr="001F4211">
        <w:rPr>
          <w:rFonts w:ascii="IRBadr" w:hAnsi="IRBadr" w:cs="IRBadr" w:hint="cs"/>
          <w:color w:val="000080"/>
          <w:sz w:val="34"/>
          <w:rtl/>
        </w:rPr>
        <w:t>«</w:t>
      </w:r>
      <w:r w:rsidR="001F4211" w:rsidRPr="001F4211">
        <w:rPr>
          <w:rFonts w:ascii="IRBadr" w:hAnsi="IRBadr" w:cs="IRBadr" w:hint="cs"/>
          <w:color w:val="000080"/>
          <w:sz w:val="34"/>
          <w:rtl/>
        </w:rPr>
        <w:t>بَابٌ</w:t>
      </w:r>
      <w:r w:rsidR="001F4211" w:rsidRPr="001F4211">
        <w:rPr>
          <w:rFonts w:ascii="IRBadr" w:hAnsi="IRBadr" w:cs="IRBadr"/>
          <w:color w:val="000080"/>
          <w:sz w:val="34"/>
          <w:rtl/>
        </w:rPr>
        <w:t xml:space="preserve"> </w:t>
      </w:r>
      <w:r w:rsidR="001F4211" w:rsidRPr="001F4211">
        <w:rPr>
          <w:rFonts w:ascii="IRBadr" w:hAnsi="IRBadr" w:cs="IRBadr" w:hint="cs"/>
          <w:color w:val="000080"/>
          <w:sz w:val="34"/>
          <w:rtl/>
        </w:rPr>
        <w:t>فِي</w:t>
      </w:r>
      <w:r w:rsidR="001F4211" w:rsidRPr="001F4211">
        <w:rPr>
          <w:rFonts w:ascii="IRBadr" w:hAnsi="IRBadr" w:cs="IRBadr"/>
          <w:color w:val="000080"/>
          <w:sz w:val="34"/>
          <w:rtl/>
        </w:rPr>
        <w:t xml:space="preserve"> </w:t>
      </w:r>
      <w:r w:rsidR="001F4211" w:rsidRPr="001F4211">
        <w:rPr>
          <w:rFonts w:ascii="IRBadr" w:hAnsi="IRBadr" w:cs="IRBadr" w:hint="cs"/>
          <w:color w:val="000080"/>
          <w:sz w:val="34"/>
          <w:rtl/>
        </w:rPr>
        <w:t>أَنَّ</w:t>
      </w:r>
      <w:r w:rsidR="001F4211" w:rsidRPr="001F4211">
        <w:rPr>
          <w:rFonts w:ascii="IRBadr" w:hAnsi="IRBadr" w:cs="IRBadr"/>
          <w:color w:val="000080"/>
          <w:sz w:val="34"/>
          <w:rtl/>
        </w:rPr>
        <w:t xml:space="preserve"> </w:t>
      </w:r>
      <w:r w:rsidR="001F4211" w:rsidRPr="001F4211">
        <w:rPr>
          <w:rFonts w:ascii="IRBadr" w:hAnsi="IRBadr" w:cs="IRBadr" w:hint="cs"/>
          <w:color w:val="000080"/>
          <w:sz w:val="34"/>
          <w:rtl/>
        </w:rPr>
        <w:t>الْأَئِمَّةَ</w:t>
      </w:r>
      <w:r w:rsidR="001F4211" w:rsidRPr="001F4211">
        <w:rPr>
          <w:rFonts w:ascii="IRBadr" w:hAnsi="IRBadr" w:cs="IRBadr"/>
          <w:color w:val="000080"/>
          <w:sz w:val="34"/>
          <w:rtl/>
        </w:rPr>
        <w:t xml:space="preserve"> </w:t>
      </w:r>
      <w:r w:rsidR="001F4211" w:rsidRPr="001F4211">
        <w:rPr>
          <w:rFonts w:ascii="IRBadr" w:hAnsi="IRBadr" w:cs="IRBadr" w:hint="cs"/>
          <w:color w:val="000080"/>
          <w:sz w:val="34"/>
          <w:rtl/>
        </w:rPr>
        <w:t>بِمَنْ</w:t>
      </w:r>
      <w:r w:rsidR="001F4211" w:rsidRPr="001F4211">
        <w:rPr>
          <w:rFonts w:ascii="IRBadr" w:hAnsi="IRBadr" w:cs="IRBadr"/>
          <w:color w:val="000080"/>
          <w:sz w:val="34"/>
          <w:rtl/>
        </w:rPr>
        <w:t xml:space="preserve"> </w:t>
      </w:r>
      <w:r w:rsidR="001F4211" w:rsidRPr="001F4211">
        <w:rPr>
          <w:rFonts w:ascii="IRBadr" w:hAnsi="IRBadr" w:cs="IRBadr" w:hint="cs"/>
          <w:color w:val="000080"/>
          <w:sz w:val="34"/>
          <w:rtl/>
        </w:rPr>
        <w:t>يُشْبِهُونَ</w:t>
      </w:r>
      <w:r w:rsidR="001F4211" w:rsidRPr="001F4211">
        <w:rPr>
          <w:rFonts w:ascii="IRBadr" w:hAnsi="IRBadr" w:cs="IRBadr"/>
          <w:color w:val="000080"/>
          <w:sz w:val="34"/>
          <w:rtl/>
        </w:rPr>
        <w:t xml:space="preserve"> </w:t>
      </w:r>
      <w:r w:rsidR="001F4211" w:rsidRPr="001F4211">
        <w:rPr>
          <w:rFonts w:ascii="IRBadr" w:hAnsi="IRBadr" w:cs="IRBadr" w:hint="cs"/>
          <w:color w:val="000080"/>
          <w:sz w:val="34"/>
          <w:rtl/>
        </w:rPr>
        <w:t>مِمَّنْ</w:t>
      </w:r>
      <w:r w:rsidR="001F4211" w:rsidRPr="001F4211">
        <w:rPr>
          <w:rFonts w:ascii="IRBadr" w:hAnsi="IRBadr" w:cs="IRBadr"/>
          <w:color w:val="000080"/>
          <w:sz w:val="34"/>
          <w:rtl/>
        </w:rPr>
        <w:t xml:space="preserve"> </w:t>
      </w:r>
      <w:r w:rsidR="001F4211" w:rsidRPr="001F4211">
        <w:rPr>
          <w:rFonts w:ascii="IRBadr" w:hAnsi="IRBadr" w:cs="IRBadr" w:hint="cs"/>
          <w:color w:val="000080"/>
          <w:sz w:val="34"/>
          <w:rtl/>
        </w:rPr>
        <w:t>مَضَى</w:t>
      </w:r>
      <w:r w:rsidR="001F4211" w:rsidRPr="001F4211">
        <w:rPr>
          <w:rFonts w:ascii="IRBadr" w:hAnsi="IRBadr" w:cs="IRBadr"/>
          <w:color w:val="000080"/>
          <w:sz w:val="34"/>
          <w:rtl/>
        </w:rPr>
        <w:t xml:space="preserve"> </w:t>
      </w:r>
      <w:r w:rsidR="001F4211" w:rsidRPr="001F4211">
        <w:rPr>
          <w:rFonts w:ascii="IRBadr" w:hAnsi="IRBadr" w:cs="IRBadr" w:hint="cs"/>
          <w:color w:val="000080"/>
          <w:sz w:val="34"/>
          <w:rtl/>
        </w:rPr>
        <w:t>وَ</w:t>
      </w:r>
      <w:r w:rsidR="001F4211" w:rsidRPr="001F4211">
        <w:rPr>
          <w:rFonts w:ascii="IRBadr" w:hAnsi="IRBadr" w:cs="IRBadr"/>
          <w:color w:val="000080"/>
          <w:sz w:val="34"/>
          <w:rtl/>
        </w:rPr>
        <w:t xml:space="preserve"> </w:t>
      </w:r>
      <w:r w:rsidR="001F4211" w:rsidRPr="001F4211">
        <w:rPr>
          <w:rFonts w:ascii="IRBadr" w:hAnsi="IRBadr" w:cs="IRBadr" w:hint="cs"/>
          <w:color w:val="000080"/>
          <w:sz w:val="34"/>
          <w:rtl/>
        </w:rPr>
        <w:t>كَرَاهِيَةِ</w:t>
      </w:r>
      <w:r w:rsidR="001F4211" w:rsidRPr="001F4211">
        <w:rPr>
          <w:rFonts w:ascii="IRBadr" w:hAnsi="IRBadr" w:cs="IRBadr"/>
          <w:color w:val="000080"/>
          <w:sz w:val="34"/>
          <w:rtl/>
        </w:rPr>
        <w:t xml:space="preserve"> </w:t>
      </w:r>
      <w:r w:rsidR="001F4211" w:rsidRPr="001F4211">
        <w:rPr>
          <w:rFonts w:ascii="IRBadr" w:hAnsi="IRBadr" w:cs="IRBadr" w:hint="cs"/>
          <w:color w:val="000080"/>
          <w:sz w:val="34"/>
          <w:rtl/>
        </w:rPr>
        <w:t>الْقَوْلِ</w:t>
      </w:r>
      <w:r w:rsidR="001F4211" w:rsidRPr="001F4211">
        <w:rPr>
          <w:rFonts w:ascii="IRBadr" w:hAnsi="IRBadr" w:cs="IRBadr"/>
          <w:color w:val="000080"/>
          <w:sz w:val="34"/>
          <w:rtl/>
        </w:rPr>
        <w:t xml:space="preserve"> </w:t>
      </w:r>
      <w:r w:rsidR="001F4211" w:rsidRPr="001F4211">
        <w:rPr>
          <w:rFonts w:ascii="IRBadr" w:hAnsi="IRBadr" w:cs="IRBadr" w:hint="cs"/>
          <w:color w:val="000080"/>
          <w:sz w:val="34"/>
          <w:rtl/>
        </w:rPr>
        <w:t>فِيهِمْ</w:t>
      </w:r>
      <w:r w:rsidR="001F4211" w:rsidRPr="001F4211">
        <w:rPr>
          <w:rFonts w:ascii="IRBadr" w:hAnsi="IRBadr" w:cs="IRBadr"/>
          <w:color w:val="000080"/>
          <w:sz w:val="34"/>
          <w:rtl/>
        </w:rPr>
        <w:t xml:space="preserve"> </w:t>
      </w:r>
      <w:r w:rsidR="001F4211" w:rsidRPr="001F4211">
        <w:rPr>
          <w:rFonts w:ascii="IRBadr" w:hAnsi="IRBadr" w:cs="IRBadr" w:hint="cs"/>
          <w:color w:val="000080"/>
          <w:sz w:val="34"/>
          <w:rtl/>
        </w:rPr>
        <w:t>بِالنُّبُوَّة</w:t>
      </w:r>
      <w:r w:rsidR="001F4211">
        <w:rPr>
          <w:rFonts w:ascii="IRBadr" w:hAnsi="IRBadr" w:cs="IRBadr" w:hint="cs"/>
          <w:color w:val="000080"/>
          <w:sz w:val="34"/>
          <w:rtl/>
        </w:rPr>
        <w:t>»،</w:t>
      </w:r>
      <w:r w:rsidR="00B90913" w:rsidRPr="001F4211">
        <w:rPr>
          <w:rFonts w:ascii="IRBadr" w:hAnsi="IRBadr" w:cs="IRBadr" w:hint="cs"/>
          <w:color w:val="008000"/>
          <w:sz w:val="34"/>
          <w:rtl/>
        </w:rPr>
        <w:t xml:space="preserve"> </w:t>
      </w:r>
      <w:r w:rsidR="00B90913">
        <w:rPr>
          <w:rFonts w:ascii="IRBadr" w:hAnsi="IRBadr" w:cs="IRBadr" w:hint="cs"/>
          <w:sz w:val="34"/>
          <w:rtl/>
        </w:rPr>
        <w:t xml:space="preserve">و در برخی موارد </w:t>
      </w:r>
      <w:r w:rsidR="001F4211">
        <w:rPr>
          <w:rFonts w:ascii="IRBadr" w:hAnsi="IRBadr" w:cs="IRBadr" w:hint="cs"/>
          <w:sz w:val="34"/>
          <w:rtl/>
        </w:rPr>
        <w:t xml:space="preserve">دیگر </w:t>
      </w:r>
      <w:r w:rsidR="00B90913">
        <w:rPr>
          <w:rFonts w:ascii="IRBadr" w:hAnsi="IRBadr" w:cs="IRBadr" w:hint="cs"/>
          <w:sz w:val="34"/>
          <w:rtl/>
        </w:rPr>
        <w:t xml:space="preserve">به معنی مکروه است. کراهت یک معنای جامع مبغوضیّت دارد که اعم از حرمت و کراهت است. </w:t>
      </w:r>
      <w:r w:rsidR="001F4211">
        <w:rPr>
          <w:rFonts w:ascii="IRBadr" w:hAnsi="IRBadr" w:cs="IRBadr" w:hint="cs"/>
          <w:sz w:val="34"/>
          <w:rtl/>
        </w:rPr>
        <w:t>در عبارت مالک در موطّا ظاهرا مراد از آن، حرمت است. تعلیلی که در ادامه کلام ابوحنیفه ذکر شده با حرمت سازگار است.</w:t>
      </w:r>
    </w:p>
    <w:p w14:paraId="49342E2D" w14:textId="77777777" w:rsidR="00B90913" w:rsidRDefault="001F4211" w:rsidP="00CF56F5">
      <w:pPr>
        <w:rPr>
          <w:rFonts w:ascii="IRBadr" w:hAnsi="IRBadr" w:cs="IRBadr"/>
          <w:sz w:val="34"/>
        </w:rPr>
      </w:pPr>
      <w:r w:rsidRPr="001F4211">
        <w:rPr>
          <w:rFonts w:ascii="IRBadr" w:hAnsi="IRBadr" w:cs="IRBadr" w:hint="cs"/>
          <w:b/>
          <w:bCs/>
          <w:sz w:val="34"/>
          <w:rtl/>
        </w:rPr>
        <w:t>«الْمُخَابَرَةُ</w:t>
      </w:r>
      <w:r w:rsidRPr="001F4211">
        <w:rPr>
          <w:rFonts w:ascii="IRBadr" w:hAnsi="IRBadr" w:cs="IRBadr"/>
          <w:b/>
          <w:bCs/>
          <w:sz w:val="34"/>
          <w:rtl/>
        </w:rPr>
        <w:t xml:space="preserve"> </w:t>
      </w:r>
      <w:r w:rsidRPr="001F4211">
        <w:rPr>
          <w:rFonts w:ascii="IRBadr" w:hAnsi="IRBadr" w:cs="IRBadr" w:hint="cs"/>
          <w:b/>
          <w:bCs/>
          <w:sz w:val="34"/>
          <w:rtl/>
        </w:rPr>
        <w:t>الَّتِي</w:t>
      </w:r>
      <w:r w:rsidRPr="001F4211">
        <w:rPr>
          <w:rFonts w:ascii="IRBadr" w:hAnsi="IRBadr" w:cs="IRBadr"/>
          <w:b/>
          <w:bCs/>
          <w:sz w:val="34"/>
          <w:rtl/>
        </w:rPr>
        <w:t xml:space="preserve"> </w:t>
      </w:r>
      <w:r w:rsidRPr="001F4211">
        <w:rPr>
          <w:rFonts w:ascii="IRBadr" w:hAnsi="IRBadr" w:cs="IRBadr" w:hint="cs"/>
          <w:b/>
          <w:bCs/>
          <w:sz w:val="34"/>
          <w:rtl/>
        </w:rPr>
        <w:t>نَهَى</w:t>
      </w:r>
      <w:r w:rsidRPr="001F4211">
        <w:rPr>
          <w:rFonts w:ascii="IRBadr" w:hAnsi="IRBadr" w:cs="IRBadr"/>
          <w:b/>
          <w:bCs/>
          <w:sz w:val="34"/>
          <w:rtl/>
        </w:rPr>
        <w:t xml:space="preserve"> </w:t>
      </w:r>
      <w:r w:rsidRPr="001F4211">
        <w:rPr>
          <w:rFonts w:ascii="IRBadr" w:hAnsi="IRBadr" w:cs="IRBadr" w:hint="cs"/>
          <w:b/>
          <w:bCs/>
          <w:sz w:val="34"/>
          <w:rtl/>
        </w:rPr>
        <w:t>عَنْهَا»</w:t>
      </w:r>
      <w:r>
        <w:rPr>
          <w:rFonts w:ascii="IRBadr" w:hAnsi="IRBadr" w:cs="IRBadr" w:hint="cs"/>
          <w:sz w:val="34"/>
          <w:rtl/>
        </w:rPr>
        <w:t xml:space="preserve">: </w:t>
      </w:r>
      <w:r w:rsidR="00CF56F5">
        <w:rPr>
          <w:rFonts w:ascii="IRBadr" w:hAnsi="IRBadr" w:cs="IRBadr" w:hint="cs"/>
          <w:sz w:val="34"/>
          <w:rtl/>
        </w:rPr>
        <w:t xml:space="preserve">این عبارت به </w:t>
      </w:r>
      <w:r w:rsidR="00B90913">
        <w:rPr>
          <w:rFonts w:ascii="IRBadr" w:hAnsi="IRBadr" w:cs="IRBadr" w:hint="cs"/>
          <w:sz w:val="34"/>
          <w:rtl/>
        </w:rPr>
        <w:t xml:space="preserve">روایت معروفی از جابر بن عبدالله انصاری </w:t>
      </w:r>
      <w:r w:rsidR="00CF56F5">
        <w:rPr>
          <w:rFonts w:ascii="IRBadr" w:hAnsi="IRBadr" w:cs="IRBadr" w:hint="cs"/>
          <w:sz w:val="34"/>
          <w:rtl/>
        </w:rPr>
        <w:t xml:space="preserve">اشاره دارد </w:t>
      </w:r>
      <w:r w:rsidR="00B90913">
        <w:rPr>
          <w:rFonts w:ascii="IRBadr" w:hAnsi="IRBadr" w:cs="IRBadr" w:hint="cs"/>
          <w:sz w:val="34"/>
          <w:rtl/>
        </w:rPr>
        <w:t>که در آن ذکر شده پیامبر از چند امر نهی کرده است:</w:t>
      </w:r>
    </w:p>
    <w:p w14:paraId="71DC5E5E" w14:textId="77777777" w:rsidR="00B90913" w:rsidRDefault="00CF56F5" w:rsidP="00CF56F5">
      <w:pPr>
        <w:rPr>
          <w:rFonts w:ascii="IRBadr" w:hAnsi="IRBadr" w:cs="IRBadr"/>
          <w:sz w:val="34"/>
          <w:rtl/>
        </w:rPr>
      </w:pPr>
      <w:r w:rsidRPr="00CF56F5">
        <w:rPr>
          <w:rFonts w:ascii="IRBadr" w:hAnsi="IRBadr" w:cs="IRBadr" w:hint="cs"/>
          <w:color w:val="000080"/>
          <w:sz w:val="34"/>
          <w:rtl/>
        </w:rPr>
        <w:t>عَنْ</w:t>
      </w:r>
      <w:r w:rsidRPr="00CF56F5">
        <w:rPr>
          <w:rFonts w:ascii="IRBadr" w:hAnsi="IRBadr" w:cs="IRBadr"/>
          <w:color w:val="000080"/>
          <w:sz w:val="34"/>
          <w:rtl/>
        </w:rPr>
        <w:t xml:space="preserve"> </w:t>
      </w:r>
      <w:r>
        <w:rPr>
          <w:rFonts w:ascii="IRBadr" w:hAnsi="IRBadr" w:cs="IRBadr" w:hint="cs"/>
          <w:color w:val="000080"/>
          <w:sz w:val="34"/>
          <w:rtl/>
        </w:rPr>
        <w:t>جَابِرٍ:</w:t>
      </w:r>
      <w:r w:rsidRPr="00CF56F5">
        <w:rPr>
          <w:rFonts w:ascii="IRBadr" w:hAnsi="IRBadr" w:cs="IRBadr"/>
          <w:color w:val="008000"/>
          <w:sz w:val="34"/>
          <w:rtl/>
        </w:rPr>
        <w:t xml:space="preserve"> «</w:t>
      </w:r>
      <w:r w:rsidRPr="00CF56F5">
        <w:rPr>
          <w:rFonts w:ascii="IRBadr" w:hAnsi="IRBadr" w:cs="IRBadr" w:hint="cs"/>
          <w:color w:val="008000"/>
          <w:sz w:val="34"/>
          <w:rtl/>
        </w:rPr>
        <w:t>أَنَّ</w:t>
      </w:r>
      <w:r w:rsidRPr="00CF56F5">
        <w:rPr>
          <w:rFonts w:ascii="IRBadr" w:hAnsi="IRBadr" w:cs="IRBadr"/>
          <w:color w:val="008000"/>
          <w:sz w:val="34"/>
          <w:rtl/>
        </w:rPr>
        <w:t xml:space="preserve"> </w:t>
      </w:r>
      <w:r w:rsidRPr="00CF56F5">
        <w:rPr>
          <w:rFonts w:ascii="IRBadr" w:hAnsi="IRBadr" w:cs="IRBadr" w:hint="cs"/>
          <w:color w:val="008000"/>
          <w:sz w:val="34"/>
          <w:rtl/>
        </w:rPr>
        <w:t>النَّبِيَّ</w:t>
      </w:r>
      <w:r w:rsidRPr="00CF56F5">
        <w:rPr>
          <w:rFonts w:ascii="IRBadr" w:hAnsi="IRBadr" w:cs="IRBadr"/>
          <w:color w:val="008000"/>
          <w:sz w:val="34"/>
          <w:rtl/>
        </w:rPr>
        <w:t xml:space="preserve"> </w:t>
      </w:r>
      <w:r w:rsidRPr="00CF56F5">
        <w:rPr>
          <w:rFonts w:ascii="IRBadr" w:hAnsi="IRBadr" w:cs="IRBadr" w:hint="cs"/>
          <w:color w:val="008000"/>
          <w:sz w:val="34"/>
          <w:rtl/>
        </w:rPr>
        <w:t>صَلَّى</w:t>
      </w:r>
      <w:r w:rsidRPr="00CF56F5">
        <w:rPr>
          <w:rFonts w:ascii="IRBadr" w:hAnsi="IRBadr" w:cs="IRBadr"/>
          <w:color w:val="008000"/>
          <w:sz w:val="34"/>
          <w:rtl/>
        </w:rPr>
        <w:t xml:space="preserve"> </w:t>
      </w:r>
      <w:r w:rsidRPr="00CF56F5">
        <w:rPr>
          <w:rFonts w:ascii="IRBadr" w:hAnsi="IRBadr" w:cs="IRBadr" w:hint="cs"/>
          <w:color w:val="008000"/>
          <w:sz w:val="34"/>
          <w:rtl/>
        </w:rPr>
        <w:t>اللهُ</w:t>
      </w:r>
      <w:r w:rsidRPr="00CF56F5">
        <w:rPr>
          <w:rFonts w:ascii="IRBadr" w:hAnsi="IRBadr" w:cs="IRBadr"/>
          <w:color w:val="008000"/>
          <w:sz w:val="34"/>
          <w:rtl/>
        </w:rPr>
        <w:t xml:space="preserve"> </w:t>
      </w:r>
      <w:r w:rsidRPr="00CF56F5">
        <w:rPr>
          <w:rFonts w:ascii="IRBadr" w:hAnsi="IRBadr" w:cs="IRBadr" w:hint="cs"/>
          <w:color w:val="008000"/>
          <w:sz w:val="34"/>
          <w:rtl/>
        </w:rPr>
        <w:t>عَلَيْهِ</w:t>
      </w:r>
      <w:r w:rsidRPr="00CF56F5">
        <w:rPr>
          <w:rFonts w:ascii="IRBadr" w:hAnsi="IRBadr" w:cs="IRBadr"/>
          <w:color w:val="008000"/>
          <w:sz w:val="34"/>
          <w:rtl/>
        </w:rPr>
        <w:t xml:space="preserve"> </w:t>
      </w:r>
      <w:r w:rsidRPr="00CF56F5">
        <w:rPr>
          <w:rFonts w:ascii="IRBadr" w:hAnsi="IRBadr" w:cs="IRBadr" w:hint="cs"/>
          <w:color w:val="008000"/>
          <w:sz w:val="34"/>
          <w:rtl/>
        </w:rPr>
        <w:t>وَسَلَّمَ</w:t>
      </w:r>
      <w:r w:rsidRPr="00CF56F5">
        <w:rPr>
          <w:rFonts w:ascii="IRBadr" w:hAnsi="IRBadr" w:cs="IRBadr"/>
          <w:color w:val="008000"/>
          <w:sz w:val="34"/>
          <w:rtl/>
        </w:rPr>
        <w:t xml:space="preserve"> </w:t>
      </w:r>
      <w:r w:rsidRPr="00CF56F5">
        <w:rPr>
          <w:rFonts w:ascii="IRBadr" w:hAnsi="IRBadr" w:cs="IRBadr" w:hint="cs"/>
          <w:color w:val="008000"/>
          <w:sz w:val="34"/>
          <w:rtl/>
        </w:rPr>
        <w:t>نَهَى</w:t>
      </w:r>
      <w:r w:rsidRPr="00CF56F5">
        <w:rPr>
          <w:rFonts w:ascii="IRBadr" w:hAnsi="IRBadr" w:cs="IRBadr"/>
          <w:color w:val="008000"/>
          <w:sz w:val="34"/>
          <w:rtl/>
        </w:rPr>
        <w:t xml:space="preserve"> </w:t>
      </w:r>
      <w:r w:rsidRPr="00CF56F5">
        <w:rPr>
          <w:rFonts w:ascii="IRBadr" w:hAnsi="IRBadr" w:cs="IRBadr" w:hint="cs"/>
          <w:color w:val="008000"/>
          <w:sz w:val="34"/>
          <w:rtl/>
        </w:rPr>
        <w:t>عَنِ</w:t>
      </w:r>
      <w:r w:rsidRPr="00CF56F5">
        <w:rPr>
          <w:rFonts w:ascii="IRBadr" w:hAnsi="IRBadr" w:cs="IRBadr"/>
          <w:color w:val="008000"/>
          <w:sz w:val="34"/>
          <w:rtl/>
        </w:rPr>
        <w:t xml:space="preserve"> </w:t>
      </w:r>
      <w:r w:rsidRPr="00CF56F5">
        <w:rPr>
          <w:rFonts w:ascii="IRBadr" w:hAnsi="IRBadr" w:cs="IRBadr" w:hint="cs"/>
          <w:color w:val="008000"/>
          <w:sz w:val="34"/>
          <w:rtl/>
        </w:rPr>
        <w:t>الْمُحَاقَلَةِ،</w:t>
      </w:r>
      <w:r w:rsidRPr="00CF56F5">
        <w:rPr>
          <w:rFonts w:ascii="IRBadr" w:hAnsi="IRBadr" w:cs="IRBadr"/>
          <w:color w:val="008000"/>
          <w:sz w:val="34"/>
          <w:rtl/>
        </w:rPr>
        <w:t xml:space="preserve"> </w:t>
      </w:r>
      <w:r w:rsidRPr="00CF56F5">
        <w:rPr>
          <w:rFonts w:ascii="IRBadr" w:hAnsi="IRBadr" w:cs="IRBadr" w:hint="cs"/>
          <w:color w:val="008000"/>
          <w:sz w:val="34"/>
          <w:rtl/>
        </w:rPr>
        <w:t>وَالْمُزَابَنَةِ،</w:t>
      </w:r>
      <w:r w:rsidRPr="00CF56F5">
        <w:rPr>
          <w:rFonts w:ascii="IRBadr" w:hAnsi="IRBadr" w:cs="IRBadr"/>
          <w:color w:val="008000"/>
          <w:sz w:val="34"/>
          <w:rtl/>
        </w:rPr>
        <w:t xml:space="preserve"> </w:t>
      </w:r>
      <w:r w:rsidRPr="00CF56F5">
        <w:rPr>
          <w:rFonts w:ascii="IRBadr" w:hAnsi="IRBadr" w:cs="IRBadr" w:hint="cs"/>
          <w:color w:val="008000"/>
          <w:sz w:val="34"/>
          <w:rtl/>
        </w:rPr>
        <w:t>وَالْمُخَابَرَةِ،</w:t>
      </w:r>
      <w:r w:rsidRPr="00CF56F5">
        <w:rPr>
          <w:rFonts w:ascii="IRBadr" w:hAnsi="IRBadr" w:cs="IRBadr"/>
          <w:color w:val="008000"/>
          <w:sz w:val="34"/>
          <w:rtl/>
        </w:rPr>
        <w:t xml:space="preserve"> </w:t>
      </w:r>
      <w:r w:rsidRPr="00CF56F5">
        <w:rPr>
          <w:rFonts w:ascii="IRBadr" w:hAnsi="IRBadr" w:cs="IRBadr" w:hint="cs"/>
          <w:color w:val="008000"/>
          <w:sz w:val="34"/>
          <w:rtl/>
        </w:rPr>
        <w:t>وَعَنِ</w:t>
      </w:r>
      <w:r w:rsidRPr="00CF56F5">
        <w:rPr>
          <w:rFonts w:ascii="IRBadr" w:hAnsi="IRBadr" w:cs="IRBadr"/>
          <w:color w:val="008000"/>
          <w:sz w:val="34"/>
          <w:rtl/>
        </w:rPr>
        <w:t xml:space="preserve"> </w:t>
      </w:r>
      <w:r w:rsidRPr="00CF56F5">
        <w:rPr>
          <w:rFonts w:ascii="IRBadr" w:hAnsi="IRBadr" w:cs="IRBadr" w:hint="cs"/>
          <w:color w:val="008000"/>
          <w:sz w:val="34"/>
          <w:rtl/>
        </w:rPr>
        <w:t>الثُّنْيَا</w:t>
      </w:r>
      <w:r w:rsidRPr="00CF56F5">
        <w:rPr>
          <w:rFonts w:ascii="IRBadr" w:hAnsi="IRBadr" w:cs="IRBadr"/>
          <w:color w:val="008000"/>
          <w:sz w:val="34"/>
          <w:rtl/>
        </w:rPr>
        <w:t xml:space="preserve"> </w:t>
      </w:r>
      <w:r w:rsidRPr="00CF56F5">
        <w:rPr>
          <w:rFonts w:ascii="IRBadr" w:hAnsi="IRBadr" w:cs="IRBadr" w:hint="cs"/>
          <w:color w:val="008000"/>
          <w:sz w:val="34"/>
          <w:rtl/>
        </w:rPr>
        <w:t>إِلَّا</w:t>
      </w:r>
      <w:r w:rsidRPr="00CF56F5">
        <w:rPr>
          <w:rFonts w:ascii="IRBadr" w:hAnsi="IRBadr" w:cs="IRBadr"/>
          <w:color w:val="008000"/>
          <w:sz w:val="34"/>
          <w:rtl/>
        </w:rPr>
        <w:t xml:space="preserve"> </w:t>
      </w:r>
      <w:r w:rsidRPr="00CF56F5">
        <w:rPr>
          <w:rFonts w:ascii="IRBadr" w:hAnsi="IRBadr" w:cs="IRBadr" w:hint="cs"/>
          <w:color w:val="008000"/>
          <w:sz w:val="34"/>
          <w:rtl/>
        </w:rPr>
        <w:t>أَنْ</w:t>
      </w:r>
      <w:r w:rsidRPr="00CF56F5">
        <w:rPr>
          <w:rFonts w:ascii="IRBadr" w:hAnsi="IRBadr" w:cs="IRBadr"/>
          <w:color w:val="008000"/>
          <w:sz w:val="34"/>
          <w:rtl/>
        </w:rPr>
        <w:t xml:space="preserve"> </w:t>
      </w:r>
      <w:r w:rsidRPr="00CF56F5">
        <w:rPr>
          <w:rFonts w:ascii="IRBadr" w:hAnsi="IRBadr" w:cs="IRBadr" w:hint="cs"/>
          <w:color w:val="008000"/>
          <w:sz w:val="34"/>
          <w:rtl/>
        </w:rPr>
        <w:t>تُعْلَمَ</w:t>
      </w:r>
      <w:r w:rsidRPr="00CF56F5">
        <w:rPr>
          <w:rFonts w:ascii="IRBadr" w:hAnsi="IRBadr" w:cs="IRBadr" w:hint="eastAsia"/>
          <w:color w:val="008000"/>
          <w:sz w:val="34"/>
          <w:rtl/>
        </w:rPr>
        <w:t>»</w:t>
      </w:r>
      <w:r>
        <w:rPr>
          <w:rStyle w:val="FootnoteReference"/>
          <w:rFonts w:ascii="IRBadr" w:hAnsi="IRBadr" w:cs="IRBadr"/>
          <w:color w:val="008000"/>
          <w:sz w:val="34"/>
          <w:rtl/>
        </w:rPr>
        <w:footnoteReference w:id="10"/>
      </w:r>
      <w:r w:rsidR="001F4211">
        <w:rPr>
          <w:rFonts w:ascii="IRBadr" w:hAnsi="IRBadr" w:cs="IRBadr" w:hint="cs"/>
          <w:sz w:val="34"/>
          <w:rtl/>
        </w:rPr>
        <w:t>.</w:t>
      </w:r>
    </w:p>
    <w:p w14:paraId="2E1D3D2D" w14:textId="77777777" w:rsidR="001F4211" w:rsidRDefault="00CF56F5" w:rsidP="00CF56F5">
      <w:pPr>
        <w:rPr>
          <w:rFonts w:ascii="IRBadr" w:hAnsi="IRBadr" w:cs="IRBadr"/>
          <w:sz w:val="34"/>
          <w:rtl/>
        </w:rPr>
      </w:pPr>
      <w:r>
        <w:rPr>
          <w:rFonts w:ascii="IRBadr" w:hAnsi="IRBadr" w:cs="IRBadr" w:hint="cs"/>
          <w:sz w:val="34"/>
          <w:rtl/>
        </w:rPr>
        <w:t>در برخی نقل‌ها وارد شده که جابر خود هر یک از این موراد را توضیح داده است؛ به‌عنوان مثال در مورد مخابره آمده است:</w:t>
      </w:r>
    </w:p>
    <w:p w14:paraId="32C0B918" w14:textId="77777777" w:rsidR="00CF56F5" w:rsidRDefault="00CF56F5" w:rsidP="00CF56F5">
      <w:pPr>
        <w:rPr>
          <w:rFonts w:ascii="IRBadr" w:hAnsi="IRBadr" w:cs="IRBadr"/>
          <w:sz w:val="34"/>
          <w:rtl/>
        </w:rPr>
      </w:pPr>
      <w:r w:rsidRPr="00CF56F5">
        <w:rPr>
          <w:rFonts w:ascii="IRBadr" w:hAnsi="IRBadr" w:cs="IRBadr" w:hint="cs"/>
          <w:color w:val="000080"/>
          <w:sz w:val="34"/>
          <w:rtl/>
        </w:rPr>
        <w:t>«قَالَ</w:t>
      </w:r>
      <w:r w:rsidRPr="00CF56F5">
        <w:rPr>
          <w:rFonts w:ascii="IRBadr" w:hAnsi="IRBadr" w:cs="IRBadr"/>
          <w:color w:val="000080"/>
          <w:sz w:val="34"/>
          <w:rtl/>
        </w:rPr>
        <w:t xml:space="preserve"> </w:t>
      </w:r>
      <w:r w:rsidRPr="00CF56F5">
        <w:rPr>
          <w:rFonts w:ascii="IRBadr" w:hAnsi="IRBadr" w:cs="IRBadr" w:hint="cs"/>
          <w:color w:val="000080"/>
          <w:sz w:val="34"/>
          <w:rtl/>
        </w:rPr>
        <w:t>عَطَاءٌ</w:t>
      </w:r>
      <w:r w:rsidRPr="00CF56F5">
        <w:rPr>
          <w:rFonts w:ascii="IRBadr" w:hAnsi="IRBadr" w:cs="IRBadr"/>
          <w:color w:val="000080"/>
          <w:sz w:val="34"/>
          <w:rtl/>
        </w:rPr>
        <w:t xml:space="preserve">: </w:t>
      </w:r>
      <w:r w:rsidRPr="00CF56F5">
        <w:rPr>
          <w:rFonts w:ascii="IRBadr" w:hAnsi="IRBadr" w:cs="IRBadr" w:hint="cs"/>
          <w:color w:val="000080"/>
          <w:sz w:val="34"/>
          <w:rtl/>
        </w:rPr>
        <w:t>فَسَّرَهُ</w:t>
      </w:r>
      <w:r w:rsidRPr="00CF56F5">
        <w:rPr>
          <w:rFonts w:ascii="IRBadr" w:hAnsi="IRBadr" w:cs="IRBadr"/>
          <w:color w:val="000080"/>
          <w:sz w:val="34"/>
          <w:rtl/>
        </w:rPr>
        <w:t xml:space="preserve"> </w:t>
      </w:r>
      <w:r w:rsidRPr="00CF56F5">
        <w:rPr>
          <w:rFonts w:ascii="IRBadr" w:hAnsi="IRBadr" w:cs="IRBadr" w:hint="cs"/>
          <w:color w:val="000080"/>
          <w:sz w:val="34"/>
          <w:rtl/>
        </w:rPr>
        <w:t>لَنَا</w:t>
      </w:r>
      <w:r w:rsidRPr="00CF56F5">
        <w:rPr>
          <w:rFonts w:ascii="IRBadr" w:hAnsi="IRBadr" w:cs="IRBadr"/>
          <w:color w:val="000080"/>
          <w:sz w:val="34"/>
          <w:rtl/>
        </w:rPr>
        <w:t xml:space="preserve"> </w:t>
      </w:r>
      <w:r w:rsidRPr="00CF56F5">
        <w:rPr>
          <w:rFonts w:ascii="IRBadr" w:hAnsi="IRBadr" w:cs="IRBadr" w:hint="cs"/>
          <w:color w:val="000080"/>
          <w:sz w:val="34"/>
          <w:rtl/>
        </w:rPr>
        <w:t>جَابِرٌ</w:t>
      </w:r>
      <w:r w:rsidRPr="00CF56F5">
        <w:rPr>
          <w:rFonts w:ascii="IRBadr" w:hAnsi="IRBadr" w:cs="IRBadr"/>
          <w:color w:val="000080"/>
          <w:sz w:val="34"/>
          <w:rtl/>
        </w:rPr>
        <w:t xml:space="preserve"> </w:t>
      </w:r>
      <w:r w:rsidRPr="00CF56F5">
        <w:rPr>
          <w:rFonts w:ascii="IRBadr" w:hAnsi="IRBadr" w:cs="IRBadr" w:hint="cs"/>
          <w:color w:val="000080"/>
          <w:sz w:val="34"/>
          <w:rtl/>
        </w:rPr>
        <w:t>قَالَ</w:t>
      </w:r>
      <w:r w:rsidRPr="00CF56F5">
        <w:rPr>
          <w:rFonts w:ascii="IRBadr" w:hAnsi="IRBadr" w:cs="IRBadr"/>
          <w:color w:val="000080"/>
          <w:sz w:val="34"/>
          <w:rtl/>
        </w:rPr>
        <w:t xml:space="preserve">: </w:t>
      </w:r>
      <w:r w:rsidRPr="00CF56F5">
        <w:rPr>
          <w:rFonts w:ascii="IRBadr" w:hAnsi="IRBadr" w:cs="IRBadr" w:hint="cs"/>
          <w:color w:val="000080"/>
          <w:sz w:val="34"/>
          <w:rtl/>
        </w:rPr>
        <w:t>أَمَّا</w:t>
      </w:r>
      <w:r w:rsidRPr="00CF56F5">
        <w:rPr>
          <w:rFonts w:ascii="IRBadr" w:hAnsi="IRBadr" w:cs="IRBadr"/>
          <w:color w:val="000080"/>
          <w:sz w:val="34"/>
          <w:rtl/>
        </w:rPr>
        <w:t xml:space="preserve"> </w:t>
      </w:r>
      <w:r w:rsidRPr="00CF56F5">
        <w:rPr>
          <w:rFonts w:ascii="IRBadr" w:hAnsi="IRBadr" w:cs="IRBadr" w:hint="cs"/>
          <w:color w:val="000080"/>
          <w:sz w:val="34"/>
          <w:rtl/>
        </w:rPr>
        <w:t>الْمُخَابَرَةُ</w:t>
      </w:r>
      <w:r w:rsidRPr="00CF56F5">
        <w:rPr>
          <w:rFonts w:ascii="IRBadr" w:hAnsi="IRBadr" w:cs="IRBadr"/>
          <w:color w:val="000080"/>
          <w:sz w:val="34"/>
          <w:rtl/>
        </w:rPr>
        <w:t xml:space="preserve"> </w:t>
      </w:r>
      <w:r w:rsidRPr="00CF56F5">
        <w:rPr>
          <w:rFonts w:ascii="IRBadr" w:hAnsi="IRBadr" w:cs="IRBadr" w:hint="cs"/>
          <w:color w:val="000080"/>
          <w:sz w:val="34"/>
          <w:rtl/>
        </w:rPr>
        <w:t>فَالْأَرْضُ</w:t>
      </w:r>
      <w:r w:rsidRPr="00CF56F5">
        <w:rPr>
          <w:rFonts w:ascii="IRBadr" w:hAnsi="IRBadr" w:cs="IRBadr"/>
          <w:color w:val="000080"/>
          <w:sz w:val="34"/>
          <w:rtl/>
        </w:rPr>
        <w:t xml:space="preserve"> </w:t>
      </w:r>
      <w:r w:rsidRPr="00CF56F5">
        <w:rPr>
          <w:rFonts w:ascii="IRBadr" w:hAnsi="IRBadr" w:cs="IRBadr" w:hint="cs"/>
          <w:color w:val="000080"/>
          <w:sz w:val="34"/>
          <w:rtl/>
        </w:rPr>
        <w:t>الْبَيْضَاءُ</w:t>
      </w:r>
      <w:r w:rsidRPr="00CF56F5">
        <w:rPr>
          <w:rFonts w:ascii="IRBadr" w:hAnsi="IRBadr" w:cs="IRBadr"/>
          <w:color w:val="000080"/>
          <w:sz w:val="34"/>
          <w:rtl/>
        </w:rPr>
        <w:t xml:space="preserve"> </w:t>
      </w:r>
      <w:r w:rsidRPr="00CF56F5">
        <w:rPr>
          <w:rFonts w:ascii="IRBadr" w:hAnsi="IRBadr" w:cs="IRBadr" w:hint="cs"/>
          <w:color w:val="000080"/>
          <w:sz w:val="34"/>
          <w:rtl/>
        </w:rPr>
        <w:t>يَدْفَعُهَا</w:t>
      </w:r>
      <w:r w:rsidRPr="00CF56F5">
        <w:rPr>
          <w:rFonts w:ascii="IRBadr" w:hAnsi="IRBadr" w:cs="IRBadr"/>
          <w:color w:val="000080"/>
          <w:sz w:val="34"/>
          <w:rtl/>
        </w:rPr>
        <w:t xml:space="preserve"> </w:t>
      </w:r>
      <w:r w:rsidRPr="00CF56F5">
        <w:rPr>
          <w:rFonts w:ascii="IRBadr" w:hAnsi="IRBadr" w:cs="IRBadr" w:hint="cs"/>
          <w:color w:val="000080"/>
          <w:sz w:val="34"/>
          <w:rtl/>
        </w:rPr>
        <w:t>الرَّجُلُ</w:t>
      </w:r>
      <w:r w:rsidRPr="00CF56F5">
        <w:rPr>
          <w:rFonts w:ascii="IRBadr" w:hAnsi="IRBadr" w:cs="IRBadr"/>
          <w:color w:val="000080"/>
          <w:sz w:val="34"/>
          <w:rtl/>
        </w:rPr>
        <w:t xml:space="preserve"> </w:t>
      </w:r>
      <w:r w:rsidRPr="00CF56F5">
        <w:rPr>
          <w:rFonts w:ascii="IRBadr" w:hAnsi="IRBadr" w:cs="IRBadr" w:hint="cs"/>
          <w:color w:val="000080"/>
          <w:sz w:val="34"/>
          <w:rtl/>
        </w:rPr>
        <w:t>إِلَى</w:t>
      </w:r>
      <w:r w:rsidRPr="00CF56F5">
        <w:rPr>
          <w:rFonts w:ascii="IRBadr" w:hAnsi="IRBadr" w:cs="IRBadr"/>
          <w:color w:val="000080"/>
          <w:sz w:val="34"/>
          <w:rtl/>
        </w:rPr>
        <w:t xml:space="preserve"> </w:t>
      </w:r>
      <w:r w:rsidRPr="00CF56F5">
        <w:rPr>
          <w:rFonts w:ascii="IRBadr" w:hAnsi="IRBadr" w:cs="IRBadr" w:hint="cs"/>
          <w:color w:val="000080"/>
          <w:sz w:val="34"/>
          <w:rtl/>
        </w:rPr>
        <w:t>الرَّجُلِ،</w:t>
      </w:r>
      <w:r w:rsidRPr="00CF56F5">
        <w:rPr>
          <w:rFonts w:ascii="IRBadr" w:hAnsi="IRBadr" w:cs="IRBadr"/>
          <w:color w:val="000080"/>
          <w:sz w:val="34"/>
          <w:rtl/>
        </w:rPr>
        <w:t xml:space="preserve"> </w:t>
      </w:r>
      <w:r w:rsidRPr="00CF56F5">
        <w:rPr>
          <w:rFonts w:ascii="IRBadr" w:hAnsi="IRBadr" w:cs="IRBadr" w:hint="cs"/>
          <w:color w:val="000080"/>
          <w:sz w:val="34"/>
          <w:rtl/>
        </w:rPr>
        <w:t>ثُمَّ</w:t>
      </w:r>
      <w:r w:rsidRPr="00CF56F5">
        <w:rPr>
          <w:rFonts w:ascii="IRBadr" w:hAnsi="IRBadr" w:cs="IRBadr"/>
          <w:color w:val="000080"/>
          <w:sz w:val="34"/>
          <w:rtl/>
        </w:rPr>
        <w:t xml:space="preserve"> </w:t>
      </w:r>
      <w:r w:rsidRPr="00CF56F5">
        <w:rPr>
          <w:rFonts w:ascii="IRBadr" w:hAnsi="IRBadr" w:cs="IRBadr" w:hint="cs"/>
          <w:color w:val="000080"/>
          <w:sz w:val="34"/>
          <w:rtl/>
        </w:rPr>
        <w:t>يُنْفِقُ</w:t>
      </w:r>
      <w:r w:rsidRPr="00CF56F5">
        <w:rPr>
          <w:rFonts w:ascii="IRBadr" w:hAnsi="IRBadr" w:cs="IRBadr"/>
          <w:color w:val="000080"/>
          <w:sz w:val="34"/>
          <w:rtl/>
        </w:rPr>
        <w:t xml:space="preserve"> </w:t>
      </w:r>
      <w:r w:rsidRPr="00CF56F5">
        <w:rPr>
          <w:rFonts w:ascii="IRBadr" w:hAnsi="IRBadr" w:cs="IRBadr" w:hint="cs"/>
          <w:color w:val="000080"/>
          <w:sz w:val="34"/>
          <w:rtl/>
        </w:rPr>
        <w:t>فِيهَا،</w:t>
      </w:r>
      <w:r w:rsidRPr="00CF56F5">
        <w:rPr>
          <w:rFonts w:ascii="IRBadr" w:hAnsi="IRBadr" w:cs="IRBadr"/>
          <w:color w:val="000080"/>
          <w:sz w:val="34"/>
          <w:rtl/>
        </w:rPr>
        <w:t xml:space="preserve"> </w:t>
      </w:r>
      <w:r w:rsidRPr="00CF56F5">
        <w:rPr>
          <w:rFonts w:ascii="IRBadr" w:hAnsi="IRBadr" w:cs="IRBadr" w:hint="cs"/>
          <w:color w:val="000080"/>
          <w:sz w:val="34"/>
          <w:rtl/>
        </w:rPr>
        <w:t>ثُمَّ</w:t>
      </w:r>
      <w:r w:rsidRPr="00CF56F5">
        <w:rPr>
          <w:rFonts w:ascii="IRBadr" w:hAnsi="IRBadr" w:cs="IRBadr"/>
          <w:color w:val="000080"/>
          <w:sz w:val="34"/>
          <w:rtl/>
        </w:rPr>
        <w:t xml:space="preserve"> </w:t>
      </w:r>
      <w:r w:rsidRPr="00CF56F5">
        <w:rPr>
          <w:rFonts w:ascii="IRBadr" w:hAnsi="IRBadr" w:cs="IRBadr" w:hint="cs"/>
          <w:color w:val="000080"/>
          <w:sz w:val="34"/>
          <w:rtl/>
        </w:rPr>
        <w:t>يَأْخُذُ</w:t>
      </w:r>
      <w:r w:rsidRPr="00CF56F5">
        <w:rPr>
          <w:rFonts w:ascii="IRBadr" w:hAnsi="IRBadr" w:cs="IRBadr"/>
          <w:color w:val="000080"/>
          <w:sz w:val="34"/>
          <w:rtl/>
        </w:rPr>
        <w:t xml:space="preserve"> </w:t>
      </w:r>
      <w:r w:rsidRPr="00CF56F5">
        <w:rPr>
          <w:rFonts w:ascii="IRBadr" w:hAnsi="IRBadr" w:cs="IRBadr" w:hint="cs"/>
          <w:color w:val="000080"/>
          <w:sz w:val="34"/>
          <w:rtl/>
        </w:rPr>
        <w:t>مِنَ</w:t>
      </w:r>
      <w:r w:rsidRPr="00CF56F5">
        <w:rPr>
          <w:rFonts w:ascii="IRBadr" w:hAnsi="IRBadr" w:cs="IRBadr"/>
          <w:color w:val="000080"/>
          <w:sz w:val="34"/>
          <w:rtl/>
        </w:rPr>
        <w:t xml:space="preserve"> </w:t>
      </w:r>
      <w:r>
        <w:rPr>
          <w:rFonts w:ascii="IRBadr" w:hAnsi="IRBadr" w:cs="IRBadr" w:hint="cs"/>
          <w:color w:val="000080"/>
          <w:sz w:val="34"/>
          <w:rtl/>
        </w:rPr>
        <w:t>الثَّمَرَةِ</w:t>
      </w:r>
      <w:r w:rsidRPr="00CF56F5">
        <w:rPr>
          <w:rFonts w:ascii="IRBadr" w:hAnsi="IRBadr" w:cs="IRBadr" w:hint="cs"/>
          <w:color w:val="000080"/>
          <w:sz w:val="34"/>
          <w:rtl/>
        </w:rPr>
        <w:t>...»</w:t>
      </w:r>
      <w:r>
        <w:rPr>
          <w:rStyle w:val="FootnoteReference"/>
          <w:rFonts w:ascii="IRBadr" w:hAnsi="IRBadr" w:cs="IRBadr"/>
          <w:color w:val="000080"/>
          <w:sz w:val="34"/>
          <w:rtl/>
        </w:rPr>
        <w:footnoteReference w:id="11"/>
      </w:r>
      <w:r>
        <w:rPr>
          <w:rFonts w:ascii="IRBadr" w:hAnsi="IRBadr" w:cs="IRBadr" w:hint="cs"/>
          <w:sz w:val="34"/>
          <w:rtl/>
        </w:rPr>
        <w:t>.</w:t>
      </w:r>
    </w:p>
    <w:p w14:paraId="2689AE14" w14:textId="77777777" w:rsidR="00B90913" w:rsidRDefault="00F90CEB" w:rsidP="00F90CEB">
      <w:pPr>
        <w:rPr>
          <w:rFonts w:ascii="IRBadr" w:hAnsi="IRBadr" w:cs="IRBadr"/>
          <w:sz w:val="34"/>
          <w:rtl/>
        </w:rPr>
      </w:pPr>
      <w:r>
        <w:rPr>
          <w:rFonts w:ascii="IRBadr" w:hAnsi="IRBadr" w:cs="IRBadr" w:hint="cs"/>
          <w:sz w:val="34"/>
          <w:rtl/>
        </w:rPr>
        <w:t xml:space="preserve">در رابطه با مخابره در کتب فقهی و تاریخی مباحث مفصلی مطرح شده است. </w:t>
      </w:r>
      <w:r w:rsidR="00B90913">
        <w:rPr>
          <w:rFonts w:ascii="IRBadr" w:hAnsi="IRBadr" w:cs="IRBadr" w:hint="cs"/>
          <w:sz w:val="34"/>
          <w:rtl/>
        </w:rPr>
        <w:t>برخی بیان کرده‌اند این اصطلاح از خیبر گرفته شده و به داستان پیامبر ص با یهود خیبر اشاره دارد، و پس از آن نسخ شده است.</w:t>
      </w:r>
      <w:r>
        <w:rPr>
          <w:rFonts w:ascii="IRBadr" w:hAnsi="IRBadr" w:cs="IRBadr" w:hint="cs"/>
          <w:sz w:val="34"/>
          <w:rtl/>
        </w:rPr>
        <w:t xml:space="preserve"> برخی دیگر آن را منسوخ نمی‌دانند. بنا بر این مطلب که نقل شد، </w:t>
      </w:r>
      <w:r w:rsidR="00B90913">
        <w:rPr>
          <w:rFonts w:ascii="IRBadr" w:hAnsi="IRBadr" w:cs="IRBadr" w:hint="cs"/>
          <w:sz w:val="34"/>
          <w:rtl/>
        </w:rPr>
        <w:t xml:space="preserve">مزارعه </w:t>
      </w:r>
      <w:r w:rsidR="00B90913">
        <w:rPr>
          <w:rFonts w:ascii="IRBadr" w:hAnsi="IRBadr" w:cs="IRBadr" w:hint="cs"/>
          <w:sz w:val="34"/>
          <w:rtl/>
        </w:rPr>
        <w:lastRenderedPageBreak/>
        <w:t xml:space="preserve">در زمین خالی </w:t>
      </w:r>
      <w:r>
        <w:rPr>
          <w:rFonts w:ascii="IRBadr" w:hAnsi="IRBadr" w:cs="IRBadr" w:hint="cs"/>
          <w:sz w:val="34"/>
          <w:rtl/>
        </w:rPr>
        <w:t xml:space="preserve">بدون درخت جایز نیست، و در این مساله تفاوتی نیست بین آنکه مقدار زمین کمتر یا بیشتر از نخل باشد، یا اصلا همراه نخل نباشد. </w:t>
      </w:r>
      <w:r w:rsidR="00B90913">
        <w:rPr>
          <w:rFonts w:ascii="IRBadr" w:hAnsi="IRBadr" w:cs="IRBadr" w:hint="cs"/>
          <w:sz w:val="34"/>
          <w:rtl/>
        </w:rPr>
        <w:t>این نقل با نقل صفوان و ابن ابی نصر سازگار است که این تعبیر در آن وارد شده بود: «</w:t>
      </w:r>
      <w:r w:rsidRPr="00F90CEB">
        <w:rPr>
          <w:rFonts w:ascii="IRBadr" w:hAnsi="IRBadr" w:cs="IRBadr" w:hint="cs"/>
          <w:sz w:val="34"/>
          <w:rtl/>
        </w:rPr>
        <w:t>لَا</w:t>
      </w:r>
      <w:r w:rsidRPr="00F90CEB">
        <w:rPr>
          <w:rFonts w:ascii="IRBadr" w:hAnsi="IRBadr" w:cs="IRBadr"/>
          <w:sz w:val="34"/>
          <w:rtl/>
        </w:rPr>
        <w:t xml:space="preserve"> </w:t>
      </w:r>
      <w:r w:rsidRPr="00F90CEB">
        <w:rPr>
          <w:rFonts w:ascii="IRBadr" w:hAnsi="IRBadr" w:cs="IRBadr" w:hint="cs"/>
          <w:sz w:val="34"/>
          <w:rtl/>
        </w:rPr>
        <w:t>يَصْلُحُ</w:t>
      </w:r>
      <w:r w:rsidRPr="00F90CEB">
        <w:rPr>
          <w:rFonts w:ascii="IRBadr" w:hAnsi="IRBadr" w:cs="IRBadr"/>
          <w:sz w:val="34"/>
          <w:rtl/>
        </w:rPr>
        <w:t xml:space="preserve"> </w:t>
      </w:r>
      <w:r w:rsidRPr="00F90CEB">
        <w:rPr>
          <w:rFonts w:ascii="IRBadr" w:hAnsi="IRBadr" w:cs="IRBadr" w:hint="cs"/>
          <w:sz w:val="34"/>
          <w:rtl/>
        </w:rPr>
        <w:t>قَبَالَةُ</w:t>
      </w:r>
      <w:r w:rsidRPr="00F90CEB">
        <w:rPr>
          <w:rFonts w:ascii="IRBadr" w:hAnsi="IRBadr" w:cs="IRBadr"/>
          <w:sz w:val="34"/>
          <w:rtl/>
        </w:rPr>
        <w:t xml:space="preserve"> </w:t>
      </w:r>
      <w:r w:rsidRPr="00F90CEB">
        <w:rPr>
          <w:rFonts w:ascii="IRBadr" w:hAnsi="IRBadr" w:cs="IRBadr" w:hint="cs"/>
          <w:sz w:val="34"/>
          <w:rtl/>
        </w:rPr>
        <w:t>الْأَرْضِ</w:t>
      </w:r>
      <w:r w:rsidRPr="00F90CEB">
        <w:rPr>
          <w:rFonts w:ascii="IRBadr" w:hAnsi="IRBadr" w:cs="IRBadr"/>
          <w:sz w:val="34"/>
          <w:rtl/>
        </w:rPr>
        <w:t xml:space="preserve"> </w:t>
      </w:r>
      <w:r w:rsidRPr="00F90CEB">
        <w:rPr>
          <w:rFonts w:ascii="IRBadr" w:hAnsi="IRBadr" w:cs="IRBadr" w:hint="cs"/>
          <w:sz w:val="34"/>
          <w:rtl/>
        </w:rPr>
        <w:t>وَ</w:t>
      </w:r>
      <w:r w:rsidRPr="00F90CEB">
        <w:rPr>
          <w:rFonts w:ascii="IRBadr" w:hAnsi="IRBadr" w:cs="IRBadr"/>
          <w:sz w:val="34"/>
          <w:rtl/>
        </w:rPr>
        <w:t xml:space="preserve"> </w:t>
      </w:r>
      <w:r w:rsidRPr="00F90CEB">
        <w:rPr>
          <w:rFonts w:ascii="IRBadr" w:hAnsi="IRBadr" w:cs="IRBadr" w:hint="cs"/>
          <w:sz w:val="34"/>
          <w:rtl/>
        </w:rPr>
        <w:t>النَّخْلِ</w:t>
      </w:r>
      <w:r>
        <w:rPr>
          <w:rFonts w:ascii="IRBadr" w:hAnsi="IRBadr" w:cs="IRBadr" w:hint="cs"/>
          <w:sz w:val="34"/>
          <w:rtl/>
        </w:rPr>
        <w:t>». البته قباله نخل اشکال ندارد. مراد از این تعبیر، اشکال در قباله ارض است. مراد از «ارض» هم زمین خالی است، نه خانه. بنابراین، تفسیر ارض به خانه که در جلسات گذشته بیان کردیم، صحیح نیست.</w:t>
      </w:r>
    </w:p>
    <w:p w14:paraId="0AE7FF60" w14:textId="77777777" w:rsidR="00B8171F" w:rsidRDefault="00B8171F" w:rsidP="00313475">
      <w:pPr>
        <w:pStyle w:val="Heading4"/>
        <w:rPr>
          <w:rtl/>
        </w:rPr>
      </w:pPr>
      <w:bookmarkStart w:id="45" w:name="_Toc196749562"/>
      <w:bookmarkStart w:id="46" w:name="_Toc196749581"/>
      <w:r>
        <w:rPr>
          <w:rFonts w:hint="cs"/>
          <w:rtl/>
        </w:rPr>
        <w:t>کلام ابن عبد البرّ در التمهید و الإستذکار</w:t>
      </w:r>
      <w:bookmarkEnd w:id="45"/>
      <w:bookmarkEnd w:id="46"/>
    </w:p>
    <w:p w14:paraId="013CABA5" w14:textId="77777777" w:rsidR="003828ED" w:rsidRDefault="003828ED" w:rsidP="00B90913">
      <w:pPr>
        <w:rPr>
          <w:rFonts w:ascii="IRBadr" w:hAnsi="IRBadr" w:cs="IRBadr"/>
          <w:sz w:val="34"/>
          <w:rtl/>
        </w:rPr>
      </w:pPr>
      <w:r>
        <w:rPr>
          <w:rFonts w:ascii="IRBadr" w:hAnsi="IRBadr" w:cs="IRBadr" w:hint="cs"/>
          <w:sz w:val="34"/>
          <w:rtl/>
        </w:rPr>
        <w:t>ابن عبد البر دو کتاب تالیف نموده که هر دو در توضیح ا</w:t>
      </w:r>
      <w:r w:rsidR="00B8171F">
        <w:rPr>
          <w:rFonts w:ascii="IRBadr" w:hAnsi="IRBadr" w:cs="IRBadr" w:hint="cs"/>
          <w:sz w:val="34"/>
          <w:rtl/>
        </w:rPr>
        <w:t>ختلاف اقوال قدما بسیار مفید است: التمهید و الإستذکار. در التمهید آمده است:</w:t>
      </w:r>
    </w:p>
    <w:p w14:paraId="0F917B09" w14:textId="77777777" w:rsidR="00B8171F" w:rsidRDefault="00B8171F" w:rsidP="00B8171F">
      <w:pPr>
        <w:rPr>
          <w:rFonts w:ascii="IRBadr" w:hAnsi="IRBadr" w:cs="IRBadr"/>
          <w:sz w:val="34"/>
          <w:rtl/>
        </w:rPr>
      </w:pPr>
      <w:r w:rsidRPr="00B8171F">
        <w:rPr>
          <w:rFonts w:ascii="IRBadr" w:hAnsi="IRBadr" w:cs="IRBadr" w:hint="cs"/>
          <w:color w:val="000080"/>
          <w:sz w:val="34"/>
          <w:rtl/>
        </w:rPr>
        <w:t>«وَأَمَّا</w:t>
      </w:r>
      <w:r w:rsidRPr="00B8171F">
        <w:rPr>
          <w:rFonts w:ascii="IRBadr" w:hAnsi="IRBadr" w:cs="IRBadr"/>
          <w:color w:val="000080"/>
          <w:sz w:val="34"/>
          <w:rtl/>
        </w:rPr>
        <w:t xml:space="preserve"> </w:t>
      </w:r>
      <w:r w:rsidRPr="00B8171F">
        <w:rPr>
          <w:rFonts w:ascii="IRBadr" w:hAnsi="IRBadr" w:cs="IRBadr" w:hint="cs"/>
          <w:color w:val="000080"/>
          <w:sz w:val="34"/>
          <w:rtl/>
        </w:rPr>
        <w:t>الْمُخَابَرَةُ</w:t>
      </w:r>
      <w:r w:rsidRPr="00B8171F">
        <w:rPr>
          <w:rFonts w:ascii="IRBadr" w:hAnsi="IRBadr" w:cs="IRBadr"/>
          <w:color w:val="000080"/>
          <w:sz w:val="34"/>
          <w:rtl/>
        </w:rPr>
        <w:t xml:space="preserve"> </w:t>
      </w:r>
      <w:r w:rsidRPr="00B8171F">
        <w:rPr>
          <w:rFonts w:ascii="IRBadr" w:hAnsi="IRBadr" w:cs="IRBadr" w:hint="cs"/>
          <w:color w:val="000080"/>
          <w:sz w:val="34"/>
          <w:rtl/>
        </w:rPr>
        <w:t>فَقَالَ</w:t>
      </w:r>
      <w:r w:rsidRPr="00B8171F">
        <w:rPr>
          <w:rFonts w:ascii="IRBadr" w:hAnsi="IRBadr" w:cs="IRBadr"/>
          <w:color w:val="000080"/>
          <w:sz w:val="34"/>
          <w:rtl/>
        </w:rPr>
        <w:t xml:space="preserve"> </w:t>
      </w:r>
      <w:r w:rsidRPr="00B8171F">
        <w:rPr>
          <w:rFonts w:ascii="IRBadr" w:hAnsi="IRBadr" w:cs="IRBadr" w:hint="cs"/>
          <w:color w:val="000080"/>
          <w:sz w:val="34"/>
          <w:rtl/>
        </w:rPr>
        <w:t>قَوْمٌ</w:t>
      </w:r>
      <w:r w:rsidRPr="00B8171F">
        <w:rPr>
          <w:rFonts w:ascii="IRBadr" w:hAnsi="IRBadr" w:cs="IRBadr"/>
          <w:color w:val="000080"/>
          <w:sz w:val="34"/>
          <w:rtl/>
        </w:rPr>
        <w:t xml:space="preserve"> </w:t>
      </w:r>
      <w:r w:rsidRPr="00B8171F">
        <w:rPr>
          <w:rFonts w:ascii="IRBadr" w:hAnsi="IRBadr" w:cs="IRBadr" w:hint="cs"/>
          <w:color w:val="000080"/>
          <w:sz w:val="34"/>
          <w:rtl/>
        </w:rPr>
        <w:t>اشْتِقَاقُهَا</w:t>
      </w:r>
      <w:r w:rsidRPr="00B8171F">
        <w:rPr>
          <w:rFonts w:ascii="IRBadr" w:hAnsi="IRBadr" w:cs="IRBadr"/>
          <w:color w:val="000080"/>
          <w:sz w:val="34"/>
          <w:rtl/>
        </w:rPr>
        <w:t xml:space="preserve"> </w:t>
      </w:r>
      <w:r w:rsidRPr="00B8171F">
        <w:rPr>
          <w:rFonts w:ascii="IRBadr" w:hAnsi="IRBadr" w:cs="IRBadr" w:hint="cs"/>
          <w:color w:val="000080"/>
          <w:sz w:val="34"/>
          <w:rtl/>
        </w:rPr>
        <w:t>مِنْ</w:t>
      </w:r>
      <w:r w:rsidRPr="00B8171F">
        <w:rPr>
          <w:rFonts w:ascii="IRBadr" w:hAnsi="IRBadr" w:cs="IRBadr"/>
          <w:color w:val="000080"/>
          <w:sz w:val="34"/>
          <w:rtl/>
        </w:rPr>
        <w:t xml:space="preserve"> </w:t>
      </w:r>
      <w:r w:rsidRPr="00B8171F">
        <w:rPr>
          <w:rFonts w:ascii="IRBadr" w:hAnsi="IRBadr" w:cs="IRBadr" w:hint="cs"/>
          <w:color w:val="000080"/>
          <w:sz w:val="34"/>
          <w:rtl/>
        </w:rPr>
        <w:t>خَيْبَرَ</w:t>
      </w:r>
      <w:r w:rsidRPr="00B8171F">
        <w:rPr>
          <w:rFonts w:ascii="IRBadr" w:hAnsi="IRBadr" w:cs="IRBadr"/>
          <w:color w:val="000080"/>
          <w:sz w:val="34"/>
          <w:rtl/>
        </w:rPr>
        <w:t xml:space="preserve"> </w:t>
      </w:r>
      <w:r w:rsidRPr="00B8171F">
        <w:rPr>
          <w:rFonts w:ascii="IRBadr" w:hAnsi="IRBadr" w:cs="IRBadr" w:hint="cs"/>
          <w:color w:val="000080"/>
          <w:sz w:val="34"/>
          <w:rtl/>
        </w:rPr>
        <w:t>عَلَى</w:t>
      </w:r>
      <w:r w:rsidRPr="00B8171F">
        <w:rPr>
          <w:rFonts w:ascii="IRBadr" w:hAnsi="IRBadr" w:cs="IRBadr"/>
          <w:color w:val="000080"/>
          <w:sz w:val="34"/>
          <w:rtl/>
        </w:rPr>
        <w:t xml:space="preserve"> </w:t>
      </w:r>
      <w:r w:rsidRPr="00B8171F">
        <w:rPr>
          <w:rFonts w:ascii="IRBadr" w:hAnsi="IRBadr" w:cs="IRBadr" w:hint="cs"/>
          <w:color w:val="000080"/>
          <w:sz w:val="34"/>
          <w:rtl/>
        </w:rPr>
        <w:t>مَا</w:t>
      </w:r>
      <w:r w:rsidRPr="00B8171F">
        <w:rPr>
          <w:rFonts w:ascii="IRBadr" w:hAnsi="IRBadr" w:cs="IRBadr"/>
          <w:color w:val="000080"/>
          <w:sz w:val="34"/>
          <w:rtl/>
        </w:rPr>
        <w:t xml:space="preserve"> </w:t>
      </w:r>
      <w:r w:rsidRPr="00B8171F">
        <w:rPr>
          <w:rFonts w:ascii="IRBadr" w:hAnsi="IRBadr" w:cs="IRBadr" w:hint="cs"/>
          <w:color w:val="000080"/>
          <w:sz w:val="34"/>
          <w:rtl/>
        </w:rPr>
        <w:t>قَدَّمْنَا</w:t>
      </w:r>
      <w:r w:rsidRPr="00B8171F">
        <w:rPr>
          <w:rFonts w:ascii="IRBadr" w:hAnsi="IRBadr" w:cs="IRBadr"/>
          <w:color w:val="000080"/>
          <w:sz w:val="34"/>
          <w:rtl/>
        </w:rPr>
        <w:t xml:space="preserve"> </w:t>
      </w:r>
      <w:r w:rsidRPr="00B8171F">
        <w:rPr>
          <w:rFonts w:ascii="IRBadr" w:hAnsi="IRBadr" w:cs="IRBadr" w:hint="cs"/>
          <w:color w:val="000080"/>
          <w:sz w:val="34"/>
          <w:rtl/>
        </w:rPr>
        <w:t>ذِكْرَهُ</w:t>
      </w:r>
      <w:r w:rsidRPr="00B8171F">
        <w:rPr>
          <w:rFonts w:ascii="IRBadr" w:hAnsi="IRBadr" w:cs="IRBadr"/>
          <w:color w:val="000080"/>
          <w:sz w:val="34"/>
          <w:rtl/>
        </w:rPr>
        <w:t xml:space="preserve"> </w:t>
      </w:r>
      <w:r w:rsidRPr="00B8171F">
        <w:rPr>
          <w:rFonts w:ascii="IRBadr" w:hAnsi="IRBadr" w:cs="IRBadr" w:hint="cs"/>
          <w:color w:val="000080"/>
          <w:sz w:val="34"/>
          <w:rtl/>
        </w:rPr>
        <w:t>وَقَالَ</w:t>
      </w:r>
      <w:r w:rsidRPr="00B8171F">
        <w:rPr>
          <w:rFonts w:ascii="IRBadr" w:hAnsi="IRBadr" w:cs="IRBadr"/>
          <w:color w:val="000080"/>
          <w:sz w:val="34"/>
          <w:rtl/>
        </w:rPr>
        <w:t xml:space="preserve"> </w:t>
      </w:r>
      <w:r w:rsidRPr="00B8171F">
        <w:rPr>
          <w:rFonts w:ascii="IRBadr" w:hAnsi="IRBadr" w:cs="IRBadr" w:hint="cs"/>
          <w:color w:val="000080"/>
          <w:sz w:val="34"/>
          <w:rtl/>
        </w:rPr>
        <w:t>آخَرُونَ</w:t>
      </w:r>
      <w:r w:rsidRPr="00B8171F">
        <w:rPr>
          <w:rFonts w:ascii="IRBadr" w:hAnsi="IRBadr" w:cs="IRBadr"/>
          <w:color w:val="000080"/>
          <w:sz w:val="34"/>
          <w:rtl/>
        </w:rPr>
        <w:t xml:space="preserve"> </w:t>
      </w:r>
      <w:r w:rsidRPr="00B8171F">
        <w:rPr>
          <w:rFonts w:ascii="IRBadr" w:hAnsi="IRBadr" w:cs="IRBadr" w:hint="cs"/>
          <w:color w:val="000080"/>
          <w:sz w:val="34"/>
          <w:rtl/>
        </w:rPr>
        <w:t>هِيَ</w:t>
      </w:r>
      <w:r w:rsidRPr="00B8171F">
        <w:rPr>
          <w:rFonts w:ascii="IRBadr" w:hAnsi="IRBadr" w:cs="IRBadr"/>
          <w:color w:val="000080"/>
          <w:sz w:val="34"/>
          <w:rtl/>
        </w:rPr>
        <w:t xml:space="preserve"> </w:t>
      </w:r>
      <w:r w:rsidRPr="00B8171F">
        <w:rPr>
          <w:rFonts w:ascii="IRBadr" w:hAnsi="IRBadr" w:cs="IRBadr" w:hint="cs"/>
          <w:color w:val="000080"/>
          <w:sz w:val="34"/>
          <w:rtl/>
        </w:rPr>
        <w:t>مُشْتَقَّةٌ</w:t>
      </w:r>
      <w:r w:rsidRPr="00B8171F">
        <w:rPr>
          <w:rFonts w:ascii="IRBadr" w:hAnsi="IRBadr" w:cs="IRBadr"/>
          <w:color w:val="000080"/>
          <w:sz w:val="34"/>
          <w:rtl/>
        </w:rPr>
        <w:t xml:space="preserve"> </w:t>
      </w:r>
      <w:r w:rsidRPr="00B8171F">
        <w:rPr>
          <w:rFonts w:ascii="IRBadr" w:hAnsi="IRBadr" w:cs="IRBadr" w:hint="cs"/>
          <w:color w:val="000080"/>
          <w:sz w:val="34"/>
          <w:rtl/>
        </w:rPr>
        <w:t>مِنَ الْخَبَرِ</w:t>
      </w:r>
      <w:r w:rsidRPr="00B8171F">
        <w:rPr>
          <w:rFonts w:ascii="IRBadr" w:hAnsi="IRBadr" w:cs="IRBadr"/>
          <w:color w:val="000080"/>
          <w:sz w:val="34"/>
          <w:rtl/>
        </w:rPr>
        <w:t xml:space="preserve"> </w:t>
      </w:r>
      <w:r w:rsidRPr="00B8171F">
        <w:rPr>
          <w:rFonts w:ascii="IRBadr" w:hAnsi="IRBadr" w:cs="IRBadr" w:hint="cs"/>
          <w:color w:val="000080"/>
          <w:sz w:val="34"/>
          <w:rtl/>
        </w:rPr>
        <w:t>وَالْخَبَرُ</w:t>
      </w:r>
      <w:r w:rsidRPr="00B8171F">
        <w:rPr>
          <w:rFonts w:ascii="IRBadr" w:hAnsi="IRBadr" w:cs="IRBadr"/>
          <w:color w:val="000080"/>
          <w:sz w:val="34"/>
          <w:rtl/>
        </w:rPr>
        <w:t xml:space="preserve"> </w:t>
      </w:r>
      <w:r w:rsidRPr="00B8171F">
        <w:rPr>
          <w:rFonts w:ascii="IRBadr" w:hAnsi="IRBadr" w:cs="IRBadr" w:hint="cs"/>
          <w:color w:val="000080"/>
          <w:sz w:val="34"/>
          <w:rtl/>
        </w:rPr>
        <w:t>حَرْثُ</w:t>
      </w:r>
      <w:r w:rsidRPr="00B8171F">
        <w:rPr>
          <w:rFonts w:ascii="IRBadr" w:hAnsi="IRBadr" w:cs="IRBadr"/>
          <w:color w:val="000080"/>
          <w:sz w:val="34"/>
          <w:rtl/>
        </w:rPr>
        <w:t xml:space="preserve"> </w:t>
      </w:r>
      <w:r w:rsidRPr="00B8171F">
        <w:rPr>
          <w:rFonts w:ascii="IRBadr" w:hAnsi="IRBadr" w:cs="IRBadr" w:hint="cs"/>
          <w:color w:val="000080"/>
          <w:sz w:val="34"/>
          <w:rtl/>
        </w:rPr>
        <w:t>الْأَرْضِ</w:t>
      </w:r>
      <w:r w:rsidRPr="00B8171F">
        <w:rPr>
          <w:rFonts w:ascii="IRBadr" w:hAnsi="IRBadr" w:cs="IRBadr"/>
          <w:color w:val="000080"/>
          <w:sz w:val="34"/>
          <w:rtl/>
        </w:rPr>
        <w:t xml:space="preserve"> </w:t>
      </w:r>
      <w:r w:rsidRPr="00B8171F">
        <w:rPr>
          <w:rFonts w:ascii="IRBadr" w:hAnsi="IRBadr" w:cs="IRBadr" w:hint="cs"/>
          <w:color w:val="000080"/>
          <w:sz w:val="34"/>
          <w:rtl/>
        </w:rPr>
        <w:t>وَحَمْلُهَا</w:t>
      </w:r>
      <w:r w:rsidRPr="00B8171F">
        <w:rPr>
          <w:rFonts w:ascii="IRBadr" w:hAnsi="IRBadr" w:cs="IRBadr"/>
          <w:color w:val="000080"/>
          <w:sz w:val="34"/>
          <w:rtl/>
        </w:rPr>
        <w:t xml:space="preserve"> </w:t>
      </w:r>
      <w:r w:rsidRPr="00B8171F">
        <w:rPr>
          <w:rFonts w:ascii="IRBadr" w:hAnsi="IRBadr" w:cs="IRBadr" w:hint="cs"/>
          <w:color w:val="000080"/>
          <w:sz w:val="34"/>
          <w:rtl/>
        </w:rPr>
        <w:t>وَزَعَمَ</w:t>
      </w:r>
      <w:r w:rsidRPr="00B8171F">
        <w:rPr>
          <w:rFonts w:ascii="IRBadr" w:hAnsi="IRBadr" w:cs="IRBadr"/>
          <w:color w:val="000080"/>
          <w:sz w:val="34"/>
          <w:rtl/>
        </w:rPr>
        <w:t xml:space="preserve"> </w:t>
      </w:r>
      <w:r w:rsidRPr="00B8171F">
        <w:rPr>
          <w:rFonts w:ascii="IRBadr" w:hAnsi="IRBadr" w:cs="IRBadr" w:hint="cs"/>
          <w:color w:val="000080"/>
          <w:sz w:val="34"/>
          <w:rtl/>
        </w:rPr>
        <w:t>مَنْ</w:t>
      </w:r>
      <w:r w:rsidRPr="00B8171F">
        <w:rPr>
          <w:rFonts w:ascii="IRBadr" w:hAnsi="IRBadr" w:cs="IRBadr"/>
          <w:color w:val="000080"/>
          <w:sz w:val="34"/>
          <w:rtl/>
        </w:rPr>
        <w:t xml:space="preserve"> </w:t>
      </w:r>
      <w:r w:rsidRPr="00B8171F">
        <w:rPr>
          <w:rFonts w:ascii="IRBadr" w:hAnsi="IRBadr" w:cs="IRBadr" w:hint="cs"/>
          <w:color w:val="000080"/>
          <w:sz w:val="34"/>
          <w:rtl/>
        </w:rPr>
        <w:t>تَأَوَّلَ</w:t>
      </w:r>
      <w:r w:rsidRPr="00B8171F">
        <w:rPr>
          <w:rFonts w:ascii="IRBadr" w:hAnsi="IRBadr" w:cs="IRBadr"/>
          <w:color w:val="000080"/>
          <w:sz w:val="34"/>
          <w:rtl/>
        </w:rPr>
        <w:t xml:space="preserve"> </w:t>
      </w:r>
      <w:r w:rsidRPr="00B8171F">
        <w:rPr>
          <w:rFonts w:ascii="IRBadr" w:hAnsi="IRBadr" w:cs="IRBadr" w:hint="cs"/>
          <w:color w:val="000080"/>
          <w:sz w:val="34"/>
          <w:rtl/>
        </w:rPr>
        <w:t>فِي</w:t>
      </w:r>
      <w:r w:rsidRPr="00B8171F">
        <w:rPr>
          <w:rFonts w:ascii="IRBadr" w:hAnsi="IRBadr" w:cs="IRBadr"/>
          <w:color w:val="000080"/>
          <w:sz w:val="34"/>
          <w:rtl/>
        </w:rPr>
        <w:t xml:space="preserve"> </w:t>
      </w:r>
      <w:r w:rsidRPr="00B8171F">
        <w:rPr>
          <w:rFonts w:ascii="IRBadr" w:hAnsi="IRBadr" w:cs="IRBadr" w:hint="cs"/>
          <w:color w:val="000080"/>
          <w:sz w:val="34"/>
          <w:rtl/>
        </w:rPr>
        <w:t>الْمُخَابَرَةِ</w:t>
      </w:r>
      <w:r w:rsidRPr="00B8171F">
        <w:rPr>
          <w:rFonts w:ascii="IRBadr" w:hAnsi="IRBadr" w:cs="IRBadr"/>
          <w:color w:val="000080"/>
          <w:sz w:val="34"/>
          <w:rtl/>
        </w:rPr>
        <w:t xml:space="preserve"> </w:t>
      </w:r>
      <w:r w:rsidRPr="00B8171F">
        <w:rPr>
          <w:rFonts w:ascii="IRBadr" w:hAnsi="IRBadr" w:cs="IRBadr" w:hint="cs"/>
          <w:color w:val="000080"/>
          <w:sz w:val="34"/>
          <w:rtl/>
        </w:rPr>
        <w:t>هَذَا</w:t>
      </w:r>
      <w:r w:rsidRPr="00B8171F">
        <w:rPr>
          <w:rFonts w:ascii="IRBadr" w:hAnsi="IRBadr" w:cs="IRBadr"/>
          <w:color w:val="000080"/>
          <w:sz w:val="34"/>
          <w:rtl/>
        </w:rPr>
        <w:t xml:space="preserve"> </w:t>
      </w:r>
      <w:r w:rsidRPr="00B8171F">
        <w:rPr>
          <w:rFonts w:ascii="IRBadr" w:hAnsi="IRBadr" w:cs="IRBadr" w:hint="cs"/>
          <w:color w:val="000080"/>
          <w:sz w:val="34"/>
          <w:rtl/>
        </w:rPr>
        <w:t>التَّأْوِيلَ</w:t>
      </w:r>
      <w:r w:rsidRPr="00B8171F">
        <w:rPr>
          <w:rFonts w:ascii="IRBadr" w:hAnsi="IRBadr" w:cs="IRBadr"/>
          <w:color w:val="000080"/>
          <w:sz w:val="34"/>
          <w:rtl/>
        </w:rPr>
        <w:t xml:space="preserve"> </w:t>
      </w:r>
      <w:r w:rsidRPr="00B8171F">
        <w:rPr>
          <w:rFonts w:ascii="IRBadr" w:hAnsi="IRBadr" w:cs="IRBadr" w:hint="cs"/>
          <w:color w:val="000080"/>
          <w:sz w:val="34"/>
          <w:rtl/>
        </w:rPr>
        <w:t>أَنَّ</w:t>
      </w:r>
      <w:r w:rsidRPr="00B8171F">
        <w:rPr>
          <w:rFonts w:ascii="IRBadr" w:hAnsi="IRBadr" w:cs="IRBadr"/>
          <w:color w:val="000080"/>
          <w:sz w:val="34"/>
          <w:rtl/>
        </w:rPr>
        <w:t xml:space="preserve"> </w:t>
      </w:r>
      <w:r w:rsidRPr="00B8171F">
        <w:rPr>
          <w:rFonts w:ascii="IRBadr" w:hAnsi="IRBadr" w:cs="IRBadr" w:hint="cs"/>
          <w:color w:val="000080"/>
          <w:sz w:val="34"/>
          <w:rtl/>
        </w:rPr>
        <w:t>لَفْظَ</w:t>
      </w:r>
      <w:r w:rsidRPr="00B8171F">
        <w:rPr>
          <w:rFonts w:ascii="IRBadr" w:hAnsi="IRBadr" w:cs="IRBadr"/>
          <w:color w:val="000080"/>
          <w:sz w:val="34"/>
          <w:rtl/>
        </w:rPr>
        <w:t xml:space="preserve"> </w:t>
      </w:r>
      <w:r w:rsidRPr="00B8171F">
        <w:rPr>
          <w:rFonts w:ascii="IRBadr" w:hAnsi="IRBadr" w:cs="IRBadr" w:hint="cs"/>
          <w:color w:val="000080"/>
          <w:sz w:val="34"/>
          <w:rtl/>
        </w:rPr>
        <w:t>الْمُخَابَرَةِ</w:t>
      </w:r>
      <w:r w:rsidRPr="00B8171F">
        <w:rPr>
          <w:rFonts w:ascii="IRBadr" w:hAnsi="IRBadr" w:cs="IRBadr"/>
          <w:color w:val="000080"/>
          <w:sz w:val="34"/>
          <w:rtl/>
        </w:rPr>
        <w:t xml:space="preserve"> </w:t>
      </w:r>
      <w:r w:rsidRPr="00B8171F">
        <w:rPr>
          <w:rFonts w:ascii="IRBadr" w:hAnsi="IRBadr" w:cs="IRBadr" w:hint="cs"/>
          <w:color w:val="000080"/>
          <w:sz w:val="34"/>
          <w:rtl/>
        </w:rPr>
        <w:t>كَانَ</w:t>
      </w:r>
      <w:r w:rsidRPr="00B8171F">
        <w:rPr>
          <w:rFonts w:ascii="IRBadr" w:hAnsi="IRBadr" w:cs="IRBadr"/>
          <w:color w:val="000080"/>
          <w:sz w:val="34"/>
          <w:rtl/>
        </w:rPr>
        <w:t xml:space="preserve"> </w:t>
      </w:r>
      <w:r w:rsidRPr="00B8171F">
        <w:rPr>
          <w:rFonts w:ascii="IRBadr" w:hAnsi="IRBadr" w:cs="IRBadr" w:hint="cs"/>
          <w:color w:val="000080"/>
          <w:sz w:val="34"/>
          <w:rtl/>
        </w:rPr>
        <w:t>قَبْلَ</w:t>
      </w:r>
      <w:r w:rsidRPr="00B8171F">
        <w:rPr>
          <w:rFonts w:ascii="IRBadr" w:hAnsi="IRBadr" w:cs="IRBadr"/>
          <w:color w:val="000080"/>
          <w:sz w:val="34"/>
          <w:rtl/>
        </w:rPr>
        <w:t xml:space="preserve"> </w:t>
      </w:r>
      <w:r w:rsidRPr="00B8171F">
        <w:rPr>
          <w:rFonts w:ascii="IRBadr" w:hAnsi="IRBadr" w:cs="IRBadr" w:hint="cs"/>
          <w:color w:val="000080"/>
          <w:sz w:val="34"/>
          <w:rtl/>
        </w:rPr>
        <w:t>خَيْبَرَ</w:t>
      </w:r>
      <w:r w:rsidRPr="00B8171F">
        <w:rPr>
          <w:rFonts w:ascii="IRBadr" w:hAnsi="IRBadr" w:cs="IRBadr"/>
          <w:color w:val="000080"/>
          <w:sz w:val="34"/>
          <w:rtl/>
        </w:rPr>
        <w:t xml:space="preserve"> </w:t>
      </w:r>
      <w:r w:rsidRPr="00B8171F">
        <w:rPr>
          <w:rFonts w:ascii="IRBadr" w:hAnsi="IRBadr" w:cs="IRBadr" w:hint="cs"/>
          <w:color w:val="000080"/>
          <w:sz w:val="34"/>
          <w:rtl/>
        </w:rPr>
        <w:t>وَلَا</w:t>
      </w:r>
      <w:r w:rsidRPr="00B8171F">
        <w:rPr>
          <w:rFonts w:ascii="IRBadr" w:hAnsi="IRBadr" w:cs="IRBadr"/>
          <w:color w:val="000080"/>
          <w:sz w:val="34"/>
          <w:rtl/>
        </w:rPr>
        <w:t xml:space="preserve"> </w:t>
      </w:r>
      <w:r w:rsidRPr="00B8171F">
        <w:rPr>
          <w:rFonts w:ascii="IRBadr" w:hAnsi="IRBadr" w:cs="IRBadr" w:hint="cs"/>
          <w:color w:val="000080"/>
          <w:sz w:val="34"/>
          <w:rtl/>
        </w:rPr>
        <w:t>دَلِيلَ</w:t>
      </w:r>
      <w:r w:rsidRPr="00B8171F">
        <w:rPr>
          <w:rFonts w:ascii="IRBadr" w:hAnsi="IRBadr" w:cs="IRBadr"/>
          <w:color w:val="000080"/>
          <w:sz w:val="34"/>
          <w:rtl/>
        </w:rPr>
        <w:t xml:space="preserve"> </w:t>
      </w:r>
      <w:r w:rsidRPr="00B8171F">
        <w:rPr>
          <w:rFonts w:ascii="IRBadr" w:hAnsi="IRBadr" w:cs="IRBadr" w:hint="cs"/>
          <w:color w:val="000080"/>
          <w:sz w:val="34"/>
          <w:rtl/>
        </w:rPr>
        <w:t>عَلَى</w:t>
      </w:r>
      <w:r w:rsidRPr="00B8171F">
        <w:rPr>
          <w:rFonts w:ascii="IRBadr" w:hAnsi="IRBadr" w:cs="IRBadr"/>
          <w:color w:val="000080"/>
          <w:sz w:val="34"/>
          <w:rtl/>
        </w:rPr>
        <w:t xml:space="preserve"> </w:t>
      </w:r>
      <w:r w:rsidRPr="00B8171F">
        <w:rPr>
          <w:rFonts w:ascii="IRBadr" w:hAnsi="IRBadr" w:cs="IRBadr" w:hint="cs"/>
          <w:color w:val="000080"/>
          <w:sz w:val="34"/>
          <w:rtl/>
        </w:rPr>
        <w:t>مَا</w:t>
      </w:r>
      <w:r w:rsidRPr="00B8171F">
        <w:rPr>
          <w:rFonts w:ascii="IRBadr" w:hAnsi="IRBadr" w:cs="IRBadr"/>
          <w:color w:val="000080"/>
          <w:sz w:val="34"/>
          <w:rtl/>
        </w:rPr>
        <w:t xml:space="preserve"> </w:t>
      </w:r>
      <w:r w:rsidRPr="00B8171F">
        <w:rPr>
          <w:rFonts w:ascii="IRBadr" w:hAnsi="IRBadr" w:cs="IRBadr" w:hint="cs"/>
          <w:color w:val="000080"/>
          <w:sz w:val="34"/>
          <w:rtl/>
        </w:rPr>
        <w:t>ادَّعَى</w:t>
      </w:r>
      <w:r w:rsidRPr="00B8171F">
        <w:rPr>
          <w:rFonts w:ascii="IRBadr" w:hAnsi="IRBadr" w:cs="IRBadr"/>
          <w:color w:val="000080"/>
          <w:sz w:val="34"/>
          <w:rtl/>
        </w:rPr>
        <w:t xml:space="preserve"> </w:t>
      </w:r>
      <w:r w:rsidRPr="00B8171F">
        <w:rPr>
          <w:rFonts w:ascii="IRBadr" w:hAnsi="IRBadr" w:cs="IRBadr" w:hint="cs"/>
          <w:color w:val="000080"/>
          <w:sz w:val="34"/>
          <w:rtl/>
        </w:rPr>
        <w:t>مِنْ</w:t>
      </w:r>
      <w:r w:rsidRPr="00B8171F">
        <w:rPr>
          <w:rFonts w:ascii="IRBadr" w:hAnsi="IRBadr" w:cs="IRBadr"/>
          <w:color w:val="000080"/>
          <w:sz w:val="34"/>
          <w:rtl/>
        </w:rPr>
        <w:t xml:space="preserve"> </w:t>
      </w:r>
      <w:r w:rsidRPr="00B8171F">
        <w:rPr>
          <w:rFonts w:ascii="IRBadr" w:hAnsi="IRBadr" w:cs="IRBadr" w:hint="cs"/>
          <w:color w:val="000080"/>
          <w:sz w:val="34"/>
          <w:rtl/>
        </w:rPr>
        <w:t>ذَلِكَ</w:t>
      </w:r>
      <w:r w:rsidRPr="00B8171F">
        <w:rPr>
          <w:rFonts w:ascii="IRBadr" w:hAnsi="IRBadr" w:cs="IRBadr"/>
          <w:color w:val="000080"/>
          <w:sz w:val="34"/>
          <w:rtl/>
        </w:rPr>
        <w:t xml:space="preserve"> </w:t>
      </w:r>
      <w:r w:rsidRPr="00B8171F">
        <w:rPr>
          <w:rFonts w:ascii="IRBadr" w:hAnsi="IRBadr" w:cs="IRBadr" w:hint="cs"/>
          <w:color w:val="000080"/>
          <w:sz w:val="34"/>
          <w:rtl/>
        </w:rPr>
        <w:t>وَاللَّهُ</w:t>
      </w:r>
      <w:r w:rsidRPr="00B8171F">
        <w:rPr>
          <w:rFonts w:ascii="IRBadr" w:hAnsi="IRBadr" w:cs="IRBadr"/>
          <w:color w:val="000080"/>
          <w:sz w:val="34"/>
          <w:rtl/>
        </w:rPr>
        <w:t xml:space="preserve"> </w:t>
      </w:r>
      <w:r w:rsidRPr="00B8171F">
        <w:rPr>
          <w:rFonts w:ascii="IRBadr" w:hAnsi="IRBadr" w:cs="IRBadr" w:hint="cs"/>
          <w:color w:val="000080"/>
          <w:sz w:val="34"/>
          <w:rtl/>
        </w:rPr>
        <w:t>أَعْلَمُ»</w:t>
      </w:r>
      <w:r>
        <w:rPr>
          <w:rStyle w:val="FootnoteReference"/>
          <w:rFonts w:ascii="IRBadr" w:hAnsi="IRBadr" w:cs="IRBadr"/>
          <w:color w:val="000080"/>
          <w:sz w:val="34"/>
          <w:rtl/>
        </w:rPr>
        <w:footnoteReference w:id="12"/>
      </w:r>
      <w:r>
        <w:rPr>
          <w:rFonts w:ascii="IRBadr" w:hAnsi="IRBadr" w:cs="IRBadr" w:hint="cs"/>
          <w:sz w:val="34"/>
          <w:rtl/>
        </w:rPr>
        <w:t>.</w:t>
      </w:r>
    </w:p>
    <w:p w14:paraId="5B29D48C" w14:textId="77777777" w:rsidR="00B8171F" w:rsidRDefault="00B8171F" w:rsidP="00B8171F">
      <w:pPr>
        <w:rPr>
          <w:rFonts w:ascii="IRBadr" w:hAnsi="IRBadr" w:cs="IRBadr"/>
          <w:sz w:val="34"/>
          <w:rtl/>
        </w:rPr>
      </w:pPr>
      <w:r>
        <w:rPr>
          <w:rFonts w:ascii="IRBadr" w:hAnsi="IRBadr" w:cs="IRBadr" w:hint="cs"/>
          <w:sz w:val="34"/>
          <w:rtl/>
        </w:rPr>
        <w:t>این عبارت مختصر است و ظاهرا تفصیل آن را در موضع دیگری از تمهید بحث کرده است. باید به محل اصلی بحث در تمهید رجوع نمود. در استذکار آمده است:</w:t>
      </w:r>
    </w:p>
    <w:p w14:paraId="6ECBE0C0" w14:textId="77777777" w:rsidR="003828ED" w:rsidRPr="003828ED" w:rsidRDefault="003828ED" w:rsidP="006C3595">
      <w:pPr>
        <w:rPr>
          <w:rFonts w:ascii="IRBadr" w:hAnsi="IRBadr" w:cs="IRBadr"/>
          <w:color w:val="000080"/>
          <w:sz w:val="34"/>
          <w:rtl/>
        </w:rPr>
      </w:pPr>
      <w:r>
        <w:rPr>
          <w:rFonts w:ascii="IRBadr" w:hAnsi="IRBadr" w:cs="IRBadr" w:hint="cs"/>
          <w:color w:val="000080"/>
          <w:sz w:val="34"/>
          <w:rtl/>
        </w:rPr>
        <w:t>«</w:t>
      </w:r>
      <w:r w:rsidRPr="003828ED">
        <w:rPr>
          <w:rFonts w:ascii="IRBadr" w:hAnsi="IRBadr" w:cs="IRBadr" w:hint="cs"/>
          <w:color w:val="000080"/>
          <w:sz w:val="34"/>
          <w:rtl/>
        </w:rPr>
        <w:t>قَالَ</w:t>
      </w:r>
      <w:r w:rsidRPr="003828ED">
        <w:rPr>
          <w:rFonts w:ascii="IRBadr" w:hAnsi="IRBadr" w:cs="IRBadr"/>
          <w:color w:val="000080"/>
          <w:sz w:val="34"/>
          <w:rtl/>
        </w:rPr>
        <w:t xml:space="preserve"> </w:t>
      </w:r>
      <w:r w:rsidRPr="003828ED">
        <w:rPr>
          <w:rFonts w:ascii="IRBadr" w:hAnsi="IRBadr" w:cs="IRBadr" w:hint="cs"/>
          <w:color w:val="000080"/>
          <w:sz w:val="34"/>
          <w:rtl/>
        </w:rPr>
        <w:t>مَالِكٌ</w:t>
      </w:r>
      <w:r w:rsidRPr="003828ED">
        <w:rPr>
          <w:rFonts w:ascii="IRBadr" w:hAnsi="IRBadr" w:cs="IRBadr"/>
          <w:color w:val="000080"/>
          <w:sz w:val="34"/>
          <w:rtl/>
        </w:rPr>
        <w:t xml:space="preserve"> </w:t>
      </w:r>
      <w:r w:rsidRPr="003828ED">
        <w:rPr>
          <w:rFonts w:ascii="IRBadr" w:hAnsi="IRBadr" w:cs="IRBadr" w:hint="cs"/>
          <w:color w:val="000080"/>
          <w:sz w:val="34"/>
          <w:rtl/>
        </w:rPr>
        <w:t>فِي</w:t>
      </w:r>
      <w:r w:rsidRPr="003828ED">
        <w:rPr>
          <w:rFonts w:ascii="IRBadr" w:hAnsi="IRBadr" w:cs="IRBadr"/>
          <w:color w:val="000080"/>
          <w:sz w:val="34"/>
          <w:rtl/>
        </w:rPr>
        <w:t xml:space="preserve"> </w:t>
      </w:r>
      <w:r w:rsidRPr="003828ED">
        <w:rPr>
          <w:rFonts w:ascii="IRBadr" w:hAnsi="IRBadr" w:cs="IRBadr" w:hint="cs"/>
          <w:color w:val="000080"/>
          <w:sz w:val="34"/>
          <w:rtl/>
        </w:rPr>
        <w:t>الرَّجُلِ</w:t>
      </w:r>
      <w:r w:rsidRPr="003828ED">
        <w:rPr>
          <w:rFonts w:ascii="IRBadr" w:hAnsi="IRBadr" w:cs="IRBadr"/>
          <w:color w:val="000080"/>
          <w:sz w:val="34"/>
          <w:rtl/>
        </w:rPr>
        <w:t xml:space="preserve"> </w:t>
      </w:r>
      <w:r w:rsidRPr="003828ED">
        <w:rPr>
          <w:rFonts w:ascii="IRBadr" w:hAnsi="IRBadr" w:cs="IRBadr" w:hint="cs"/>
          <w:color w:val="000080"/>
          <w:sz w:val="34"/>
          <w:rtl/>
        </w:rPr>
        <w:t>يُسَاقِي</w:t>
      </w:r>
      <w:r w:rsidRPr="003828ED">
        <w:rPr>
          <w:rFonts w:ascii="IRBadr" w:hAnsi="IRBadr" w:cs="IRBadr"/>
          <w:color w:val="000080"/>
          <w:sz w:val="34"/>
          <w:rtl/>
        </w:rPr>
        <w:t xml:space="preserve"> </w:t>
      </w:r>
      <w:r w:rsidRPr="003828ED">
        <w:rPr>
          <w:rFonts w:ascii="IRBadr" w:hAnsi="IRBadr" w:cs="IRBadr" w:hint="cs"/>
          <w:color w:val="000080"/>
          <w:sz w:val="34"/>
          <w:rtl/>
        </w:rPr>
        <w:t>الرَّجُلَ</w:t>
      </w:r>
      <w:r w:rsidRPr="003828ED">
        <w:rPr>
          <w:rFonts w:ascii="IRBadr" w:hAnsi="IRBadr" w:cs="IRBadr"/>
          <w:color w:val="000080"/>
          <w:sz w:val="34"/>
          <w:rtl/>
        </w:rPr>
        <w:t xml:space="preserve"> </w:t>
      </w:r>
      <w:r w:rsidRPr="003828ED">
        <w:rPr>
          <w:rFonts w:ascii="IRBadr" w:hAnsi="IRBadr" w:cs="IRBadr" w:hint="cs"/>
          <w:color w:val="000080"/>
          <w:sz w:val="34"/>
          <w:rtl/>
        </w:rPr>
        <w:t>الْأَرْضَ</w:t>
      </w:r>
      <w:r w:rsidRPr="003828ED">
        <w:rPr>
          <w:rFonts w:ascii="IRBadr" w:hAnsi="IRBadr" w:cs="IRBadr"/>
          <w:color w:val="000080"/>
          <w:sz w:val="34"/>
          <w:rtl/>
        </w:rPr>
        <w:t xml:space="preserve"> </w:t>
      </w:r>
      <w:r w:rsidRPr="003828ED">
        <w:rPr>
          <w:rFonts w:ascii="IRBadr" w:hAnsi="IRBadr" w:cs="IRBadr" w:hint="cs"/>
          <w:color w:val="000080"/>
          <w:sz w:val="34"/>
          <w:rtl/>
        </w:rPr>
        <w:t>فِيهَا</w:t>
      </w:r>
      <w:r w:rsidRPr="003828ED">
        <w:rPr>
          <w:rFonts w:ascii="IRBadr" w:hAnsi="IRBadr" w:cs="IRBadr"/>
          <w:color w:val="000080"/>
          <w:sz w:val="34"/>
          <w:rtl/>
        </w:rPr>
        <w:t xml:space="preserve"> </w:t>
      </w:r>
      <w:r w:rsidRPr="003828ED">
        <w:rPr>
          <w:rFonts w:ascii="IRBadr" w:hAnsi="IRBadr" w:cs="IRBadr" w:hint="cs"/>
          <w:color w:val="000080"/>
          <w:sz w:val="34"/>
          <w:rtl/>
        </w:rPr>
        <w:t>النَّخْلُ</w:t>
      </w:r>
      <w:r w:rsidRPr="003828ED">
        <w:rPr>
          <w:rFonts w:ascii="IRBadr" w:hAnsi="IRBadr" w:cs="IRBadr"/>
          <w:color w:val="000080"/>
          <w:sz w:val="34"/>
          <w:rtl/>
        </w:rPr>
        <w:t xml:space="preserve"> </w:t>
      </w:r>
      <w:r w:rsidRPr="003828ED">
        <w:rPr>
          <w:rFonts w:ascii="IRBadr" w:hAnsi="IRBadr" w:cs="IRBadr" w:hint="cs"/>
          <w:color w:val="000080"/>
          <w:sz w:val="34"/>
          <w:rtl/>
        </w:rPr>
        <w:t>وَالْكَرْمُ</w:t>
      </w:r>
      <w:r w:rsidRPr="003828ED">
        <w:rPr>
          <w:rFonts w:ascii="IRBadr" w:hAnsi="IRBadr" w:cs="IRBadr"/>
          <w:color w:val="000080"/>
          <w:sz w:val="34"/>
          <w:rtl/>
        </w:rPr>
        <w:t xml:space="preserve"> </w:t>
      </w:r>
      <w:r w:rsidRPr="003828ED">
        <w:rPr>
          <w:rFonts w:ascii="IRBadr" w:hAnsi="IRBadr" w:cs="IRBadr" w:hint="cs"/>
          <w:color w:val="000080"/>
          <w:sz w:val="34"/>
          <w:rtl/>
        </w:rPr>
        <w:t>أَوْ</w:t>
      </w:r>
      <w:r w:rsidRPr="003828ED">
        <w:rPr>
          <w:rFonts w:ascii="IRBadr" w:hAnsi="IRBadr" w:cs="IRBadr"/>
          <w:color w:val="000080"/>
          <w:sz w:val="34"/>
          <w:rtl/>
        </w:rPr>
        <w:t xml:space="preserve"> </w:t>
      </w:r>
      <w:r w:rsidRPr="003828ED">
        <w:rPr>
          <w:rFonts w:ascii="IRBadr" w:hAnsi="IRBadr" w:cs="IRBadr" w:hint="cs"/>
          <w:color w:val="000080"/>
          <w:sz w:val="34"/>
          <w:rtl/>
        </w:rPr>
        <w:t>مَا</w:t>
      </w:r>
      <w:r w:rsidRPr="003828ED">
        <w:rPr>
          <w:rFonts w:ascii="IRBadr" w:hAnsi="IRBadr" w:cs="IRBadr"/>
          <w:color w:val="000080"/>
          <w:sz w:val="34"/>
          <w:rtl/>
        </w:rPr>
        <w:t xml:space="preserve"> </w:t>
      </w:r>
      <w:r w:rsidRPr="003828ED">
        <w:rPr>
          <w:rFonts w:ascii="IRBadr" w:hAnsi="IRBadr" w:cs="IRBadr" w:hint="cs"/>
          <w:color w:val="000080"/>
          <w:sz w:val="34"/>
          <w:rtl/>
        </w:rPr>
        <w:t>أَشْبَهَ</w:t>
      </w:r>
      <w:r w:rsidRPr="003828ED">
        <w:rPr>
          <w:rFonts w:ascii="IRBadr" w:hAnsi="IRBadr" w:cs="IRBadr"/>
          <w:color w:val="000080"/>
          <w:sz w:val="34"/>
          <w:rtl/>
        </w:rPr>
        <w:t xml:space="preserve"> </w:t>
      </w:r>
      <w:r w:rsidRPr="003828ED">
        <w:rPr>
          <w:rFonts w:ascii="IRBadr" w:hAnsi="IRBadr" w:cs="IRBadr" w:hint="cs"/>
          <w:color w:val="000080"/>
          <w:sz w:val="34"/>
          <w:rtl/>
        </w:rPr>
        <w:t>ذَلِكَ</w:t>
      </w:r>
      <w:r w:rsidRPr="003828ED">
        <w:rPr>
          <w:rFonts w:ascii="IRBadr" w:hAnsi="IRBadr" w:cs="IRBadr"/>
          <w:color w:val="000080"/>
          <w:sz w:val="34"/>
          <w:rtl/>
        </w:rPr>
        <w:t xml:space="preserve"> </w:t>
      </w:r>
      <w:r w:rsidRPr="003828ED">
        <w:rPr>
          <w:rFonts w:ascii="IRBadr" w:hAnsi="IRBadr" w:cs="IRBadr" w:hint="cs"/>
          <w:color w:val="000080"/>
          <w:sz w:val="34"/>
          <w:rtl/>
        </w:rPr>
        <w:t>مِنَ</w:t>
      </w:r>
      <w:r w:rsidRPr="003828ED">
        <w:rPr>
          <w:rFonts w:ascii="IRBadr" w:hAnsi="IRBadr" w:cs="IRBadr"/>
          <w:color w:val="000080"/>
          <w:sz w:val="34"/>
          <w:rtl/>
        </w:rPr>
        <w:t xml:space="preserve"> </w:t>
      </w:r>
      <w:r w:rsidRPr="003828ED">
        <w:rPr>
          <w:rFonts w:ascii="IRBadr" w:hAnsi="IRBadr" w:cs="IRBadr" w:hint="cs"/>
          <w:color w:val="000080"/>
          <w:sz w:val="34"/>
          <w:rtl/>
        </w:rPr>
        <w:t>الْأُصُولِ</w:t>
      </w:r>
      <w:r w:rsidRPr="003828ED">
        <w:rPr>
          <w:rFonts w:ascii="IRBadr" w:hAnsi="IRBadr" w:cs="IRBadr"/>
          <w:color w:val="000080"/>
          <w:sz w:val="34"/>
          <w:rtl/>
        </w:rPr>
        <w:t xml:space="preserve"> </w:t>
      </w:r>
      <w:r w:rsidRPr="003828ED">
        <w:rPr>
          <w:rFonts w:ascii="IRBadr" w:hAnsi="IRBadr" w:cs="IRBadr" w:hint="cs"/>
          <w:color w:val="000080"/>
          <w:sz w:val="34"/>
          <w:rtl/>
        </w:rPr>
        <w:t>يَكُونُ</w:t>
      </w:r>
      <w:r w:rsidRPr="003828ED">
        <w:rPr>
          <w:rFonts w:ascii="IRBadr" w:hAnsi="IRBadr" w:cs="IRBadr"/>
          <w:color w:val="000080"/>
          <w:sz w:val="34"/>
          <w:rtl/>
        </w:rPr>
        <w:t xml:space="preserve"> </w:t>
      </w:r>
      <w:r w:rsidRPr="003828ED">
        <w:rPr>
          <w:rFonts w:ascii="IRBadr" w:hAnsi="IRBadr" w:cs="IRBadr" w:hint="cs"/>
          <w:color w:val="000080"/>
          <w:sz w:val="34"/>
          <w:rtl/>
        </w:rPr>
        <w:t>فِيهَا</w:t>
      </w:r>
      <w:r w:rsidRPr="003828ED">
        <w:rPr>
          <w:rFonts w:ascii="IRBadr" w:hAnsi="IRBadr" w:cs="IRBadr"/>
          <w:color w:val="000080"/>
          <w:sz w:val="34"/>
          <w:rtl/>
        </w:rPr>
        <w:t xml:space="preserve"> </w:t>
      </w:r>
      <w:r w:rsidRPr="003828ED">
        <w:rPr>
          <w:rFonts w:ascii="IRBadr" w:hAnsi="IRBadr" w:cs="IRBadr" w:hint="cs"/>
          <w:color w:val="000080"/>
          <w:sz w:val="34"/>
          <w:rtl/>
        </w:rPr>
        <w:t>الْأَرْضُ</w:t>
      </w:r>
      <w:r w:rsidRPr="003828ED">
        <w:rPr>
          <w:rFonts w:ascii="IRBadr" w:hAnsi="IRBadr" w:cs="IRBadr"/>
          <w:color w:val="000080"/>
          <w:sz w:val="34"/>
          <w:rtl/>
        </w:rPr>
        <w:t xml:space="preserve"> </w:t>
      </w:r>
      <w:r w:rsidRPr="003828ED">
        <w:rPr>
          <w:rFonts w:ascii="IRBadr" w:hAnsi="IRBadr" w:cs="IRBadr" w:hint="cs"/>
          <w:color w:val="000080"/>
          <w:sz w:val="34"/>
          <w:rtl/>
        </w:rPr>
        <w:t>الْبَيْضَاءُ</w:t>
      </w:r>
      <w:r>
        <w:rPr>
          <w:rFonts w:ascii="IRBadr" w:hAnsi="IRBadr" w:cs="IRBadr" w:hint="cs"/>
          <w:color w:val="000080"/>
          <w:sz w:val="34"/>
          <w:rtl/>
        </w:rPr>
        <w:t xml:space="preserve">، </w:t>
      </w:r>
      <w:r w:rsidRPr="003828ED">
        <w:rPr>
          <w:rFonts w:ascii="IRBadr" w:hAnsi="IRBadr" w:cs="IRBadr" w:hint="cs"/>
          <w:color w:val="000080"/>
          <w:sz w:val="34"/>
          <w:rtl/>
        </w:rPr>
        <w:t>قَالَ</w:t>
      </w:r>
      <w:r w:rsidRPr="003828ED">
        <w:rPr>
          <w:rFonts w:ascii="IRBadr" w:hAnsi="IRBadr" w:cs="IRBadr"/>
          <w:color w:val="000080"/>
          <w:sz w:val="34"/>
          <w:rtl/>
        </w:rPr>
        <w:t xml:space="preserve"> </w:t>
      </w:r>
      <w:r w:rsidRPr="003828ED">
        <w:rPr>
          <w:rFonts w:ascii="IRBadr" w:hAnsi="IRBadr" w:cs="IRBadr" w:hint="cs"/>
          <w:color w:val="000080"/>
          <w:sz w:val="34"/>
          <w:rtl/>
        </w:rPr>
        <w:t>مَالِك</w:t>
      </w:r>
      <w:r w:rsidRPr="003828ED">
        <w:rPr>
          <w:rFonts w:ascii="IRBadr" w:hAnsi="IRBadr" w:cs="IRBadr"/>
          <w:color w:val="000080"/>
          <w:sz w:val="34"/>
          <w:rtl/>
        </w:rPr>
        <w:t xml:space="preserve"> </w:t>
      </w:r>
      <w:r w:rsidRPr="003828ED">
        <w:rPr>
          <w:rFonts w:ascii="IRBadr" w:hAnsi="IRBadr" w:cs="IRBadr" w:hint="cs"/>
          <w:color w:val="000080"/>
          <w:sz w:val="34"/>
          <w:rtl/>
        </w:rPr>
        <w:t>إِذَا</w:t>
      </w:r>
      <w:r w:rsidRPr="003828ED">
        <w:rPr>
          <w:rFonts w:ascii="IRBadr" w:hAnsi="IRBadr" w:cs="IRBadr"/>
          <w:color w:val="000080"/>
          <w:sz w:val="34"/>
          <w:rtl/>
        </w:rPr>
        <w:t xml:space="preserve"> </w:t>
      </w:r>
      <w:r w:rsidRPr="003828ED">
        <w:rPr>
          <w:rFonts w:ascii="IRBadr" w:hAnsi="IRBadr" w:cs="IRBadr" w:hint="cs"/>
          <w:color w:val="000080"/>
          <w:sz w:val="34"/>
          <w:rtl/>
        </w:rPr>
        <w:t>كَانَ</w:t>
      </w:r>
      <w:r w:rsidRPr="003828ED">
        <w:rPr>
          <w:rFonts w:ascii="IRBadr" w:hAnsi="IRBadr" w:cs="IRBadr"/>
          <w:color w:val="000080"/>
          <w:sz w:val="34"/>
          <w:rtl/>
        </w:rPr>
        <w:t xml:space="preserve"> </w:t>
      </w:r>
      <w:r w:rsidRPr="003828ED">
        <w:rPr>
          <w:rFonts w:ascii="IRBadr" w:hAnsi="IRBadr" w:cs="IRBadr" w:hint="cs"/>
          <w:color w:val="000080"/>
          <w:sz w:val="34"/>
          <w:rtl/>
        </w:rPr>
        <w:t>الْبَيَاضُ</w:t>
      </w:r>
      <w:r w:rsidRPr="003828ED">
        <w:rPr>
          <w:rFonts w:ascii="IRBadr" w:hAnsi="IRBadr" w:cs="IRBadr"/>
          <w:color w:val="000080"/>
          <w:sz w:val="34"/>
          <w:rtl/>
        </w:rPr>
        <w:t xml:space="preserve"> </w:t>
      </w:r>
      <w:r w:rsidRPr="003828ED">
        <w:rPr>
          <w:rFonts w:ascii="IRBadr" w:hAnsi="IRBadr" w:cs="IRBadr" w:hint="cs"/>
          <w:color w:val="000080"/>
          <w:sz w:val="34"/>
          <w:rtl/>
        </w:rPr>
        <w:t>تَبَعًا</w:t>
      </w:r>
      <w:r w:rsidRPr="003828ED">
        <w:rPr>
          <w:rFonts w:ascii="IRBadr" w:hAnsi="IRBadr" w:cs="IRBadr"/>
          <w:color w:val="000080"/>
          <w:sz w:val="34"/>
          <w:rtl/>
        </w:rPr>
        <w:t xml:space="preserve"> </w:t>
      </w:r>
      <w:r w:rsidRPr="003828ED">
        <w:rPr>
          <w:rFonts w:ascii="IRBadr" w:hAnsi="IRBadr" w:cs="IRBadr" w:hint="cs"/>
          <w:color w:val="000080"/>
          <w:sz w:val="34"/>
          <w:rtl/>
        </w:rPr>
        <w:t>لِلْأَصْلِ</w:t>
      </w:r>
      <w:r w:rsidRPr="003828ED">
        <w:rPr>
          <w:rFonts w:ascii="IRBadr" w:hAnsi="IRBadr" w:cs="IRBadr"/>
          <w:color w:val="000080"/>
          <w:sz w:val="34"/>
          <w:rtl/>
        </w:rPr>
        <w:t xml:space="preserve"> </w:t>
      </w:r>
      <w:r w:rsidRPr="003828ED">
        <w:rPr>
          <w:rFonts w:ascii="IRBadr" w:hAnsi="IRBadr" w:cs="IRBadr" w:hint="cs"/>
          <w:color w:val="000080"/>
          <w:sz w:val="34"/>
          <w:rtl/>
        </w:rPr>
        <w:t>وَكَانَ</w:t>
      </w:r>
      <w:r w:rsidRPr="003828ED">
        <w:rPr>
          <w:rFonts w:ascii="IRBadr" w:hAnsi="IRBadr" w:cs="IRBadr"/>
          <w:color w:val="000080"/>
          <w:sz w:val="34"/>
          <w:rtl/>
        </w:rPr>
        <w:t xml:space="preserve"> </w:t>
      </w:r>
      <w:r w:rsidRPr="003828ED">
        <w:rPr>
          <w:rFonts w:ascii="IRBadr" w:hAnsi="IRBadr" w:cs="IRBadr" w:hint="cs"/>
          <w:color w:val="000080"/>
          <w:sz w:val="34"/>
          <w:rtl/>
        </w:rPr>
        <w:t>الْأَصْلُ</w:t>
      </w:r>
      <w:r w:rsidRPr="003828ED">
        <w:rPr>
          <w:rFonts w:ascii="IRBadr" w:hAnsi="IRBadr" w:cs="IRBadr"/>
          <w:color w:val="000080"/>
          <w:sz w:val="34"/>
          <w:rtl/>
        </w:rPr>
        <w:t xml:space="preserve"> </w:t>
      </w:r>
      <w:r w:rsidRPr="003828ED">
        <w:rPr>
          <w:rFonts w:ascii="IRBadr" w:hAnsi="IRBadr" w:cs="IRBadr" w:hint="cs"/>
          <w:color w:val="000080"/>
          <w:sz w:val="34"/>
          <w:rtl/>
        </w:rPr>
        <w:t>أَعْظَمَ</w:t>
      </w:r>
      <w:r w:rsidRPr="003828ED">
        <w:rPr>
          <w:rFonts w:ascii="IRBadr" w:hAnsi="IRBadr" w:cs="IRBadr"/>
          <w:color w:val="000080"/>
          <w:sz w:val="34"/>
          <w:rtl/>
        </w:rPr>
        <w:t xml:space="preserve"> </w:t>
      </w:r>
      <w:r w:rsidRPr="003828ED">
        <w:rPr>
          <w:rFonts w:ascii="IRBadr" w:hAnsi="IRBadr" w:cs="IRBadr" w:hint="cs"/>
          <w:color w:val="000080"/>
          <w:sz w:val="34"/>
          <w:rtl/>
        </w:rPr>
        <w:t>ذَلِكَ</w:t>
      </w:r>
      <w:r w:rsidRPr="003828ED">
        <w:rPr>
          <w:rFonts w:ascii="IRBadr" w:hAnsi="IRBadr" w:cs="IRBadr"/>
          <w:color w:val="000080"/>
          <w:sz w:val="34"/>
          <w:rtl/>
        </w:rPr>
        <w:t xml:space="preserve"> </w:t>
      </w:r>
      <w:r w:rsidRPr="003828ED">
        <w:rPr>
          <w:rFonts w:ascii="IRBadr" w:hAnsi="IRBadr" w:cs="IRBadr" w:hint="cs"/>
          <w:color w:val="000080"/>
          <w:sz w:val="34"/>
          <w:rtl/>
        </w:rPr>
        <w:t>أَوْ</w:t>
      </w:r>
      <w:r w:rsidRPr="003828ED">
        <w:rPr>
          <w:rFonts w:ascii="IRBadr" w:hAnsi="IRBadr" w:cs="IRBadr"/>
          <w:color w:val="000080"/>
          <w:sz w:val="34"/>
          <w:rtl/>
        </w:rPr>
        <w:t xml:space="preserve"> </w:t>
      </w:r>
      <w:r w:rsidRPr="003828ED">
        <w:rPr>
          <w:rFonts w:ascii="IRBadr" w:hAnsi="IRBadr" w:cs="IRBadr" w:hint="cs"/>
          <w:color w:val="000080"/>
          <w:sz w:val="34"/>
          <w:rtl/>
        </w:rPr>
        <w:t>أَكْثَرَهُ</w:t>
      </w:r>
      <w:r w:rsidRPr="003828ED">
        <w:rPr>
          <w:rFonts w:ascii="IRBadr" w:hAnsi="IRBadr" w:cs="IRBadr"/>
          <w:color w:val="000080"/>
          <w:sz w:val="34"/>
          <w:rtl/>
        </w:rPr>
        <w:t xml:space="preserve"> </w:t>
      </w:r>
      <w:r w:rsidRPr="003828ED">
        <w:rPr>
          <w:rFonts w:ascii="IRBadr" w:hAnsi="IRBadr" w:cs="IRBadr" w:hint="cs"/>
          <w:color w:val="000080"/>
          <w:sz w:val="34"/>
          <w:rtl/>
        </w:rPr>
        <w:t>فَلَا</w:t>
      </w:r>
      <w:r w:rsidRPr="003828ED">
        <w:rPr>
          <w:rFonts w:ascii="IRBadr" w:hAnsi="IRBadr" w:cs="IRBadr"/>
          <w:color w:val="000080"/>
          <w:sz w:val="34"/>
          <w:rtl/>
        </w:rPr>
        <w:t xml:space="preserve"> </w:t>
      </w:r>
      <w:r w:rsidRPr="003828ED">
        <w:rPr>
          <w:rFonts w:ascii="IRBadr" w:hAnsi="IRBadr" w:cs="IRBadr" w:hint="cs"/>
          <w:color w:val="000080"/>
          <w:sz w:val="34"/>
          <w:rtl/>
        </w:rPr>
        <w:t>بَأْسَ</w:t>
      </w:r>
      <w:r w:rsidRPr="003828ED">
        <w:rPr>
          <w:rFonts w:ascii="IRBadr" w:hAnsi="IRBadr" w:cs="IRBadr"/>
          <w:color w:val="000080"/>
          <w:sz w:val="34"/>
          <w:rtl/>
        </w:rPr>
        <w:t xml:space="preserve"> </w:t>
      </w:r>
      <w:r w:rsidRPr="003828ED">
        <w:rPr>
          <w:rFonts w:ascii="IRBadr" w:hAnsi="IRBadr" w:cs="IRBadr" w:hint="cs"/>
          <w:color w:val="000080"/>
          <w:sz w:val="34"/>
          <w:rtl/>
        </w:rPr>
        <w:t>بِمُسَاقَاتِهِ</w:t>
      </w:r>
      <w:r w:rsidRPr="003828ED">
        <w:rPr>
          <w:rFonts w:ascii="IRBadr" w:hAnsi="IRBadr" w:cs="IRBadr"/>
          <w:color w:val="000080"/>
          <w:sz w:val="34"/>
          <w:rtl/>
        </w:rPr>
        <w:t xml:space="preserve"> </w:t>
      </w:r>
      <w:r w:rsidRPr="003828ED">
        <w:rPr>
          <w:rFonts w:ascii="IRBadr" w:hAnsi="IRBadr" w:cs="IRBadr" w:hint="cs"/>
          <w:color w:val="000080"/>
          <w:sz w:val="34"/>
          <w:rtl/>
        </w:rPr>
        <w:t>وَذَلِكَ</w:t>
      </w:r>
      <w:r w:rsidRPr="003828ED">
        <w:rPr>
          <w:rFonts w:ascii="IRBadr" w:hAnsi="IRBadr" w:cs="IRBadr"/>
          <w:color w:val="000080"/>
          <w:sz w:val="34"/>
          <w:rtl/>
        </w:rPr>
        <w:t xml:space="preserve"> </w:t>
      </w:r>
      <w:r w:rsidRPr="003828ED">
        <w:rPr>
          <w:rFonts w:ascii="IRBadr" w:hAnsi="IRBadr" w:cs="IRBadr" w:hint="cs"/>
          <w:color w:val="000080"/>
          <w:sz w:val="34"/>
          <w:rtl/>
        </w:rPr>
        <w:t>أَنْ</w:t>
      </w:r>
      <w:r w:rsidRPr="003828ED">
        <w:rPr>
          <w:rFonts w:ascii="IRBadr" w:hAnsi="IRBadr" w:cs="IRBadr"/>
          <w:color w:val="000080"/>
          <w:sz w:val="34"/>
          <w:rtl/>
        </w:rPr>
        <w:t xml:space="preserve"> </w:t>
      </w:r>
      <w:r w:rsidRPr="003828ED">
        <w:rPr>
          <w:rFonts w:ascii="IRBadr" w:hAnsi="IRBadr" w:cs="IRBadr" w:hint="cs"/>
          <w:color w:val="000080"/>
          <w:sz w:val="34"/>
          <w:rtl/>
        </w:rPr>
        <w:t>يَكُونَ</w:t>
      </w:r>
      <w:r w:rsidRPr="003828ED">
        <w:rPr>
          <w:rFonts w:ascii="IRBadr" w:hAnsi="IRBadr" w:cs="IRBadr"/>
          <w:color w:val="000080"/>
          <w:sz w:val="34"/>
          <w:rtl/>
        </w:rPr>
        <w:t xml:space="preserve"> </w:t>
      </w:r>
      <w:r w:rsidRPr="003828ED">
        <w:rPr>
          <w:rFonts w:ascii="IRBadr" w:hAnsi="IRBadr" w:cs="IRBadr" w:hint="cs"/>
          <w:color w:val="000080"/>
          <w:sz w:val="34"/>
          <w:rtl/>
        </w:rPr>
        <w:t>النَّخْلُ</w:t>
      </w:r>
      <w:r w:rsidRPr="003828ED">
        <w:rPr>
          <w:rFonts w:ascii="IRBadr" w:hAnsi="IRBadr" w:cs="IRBadr"/>
          <w:color w:val="000080"/>
          <w:sz w:val="34"/>
          <w:rtl/>
        </w:rPr>
        <w:t xml:space="preserve"> </w:t>
      </w:r>
      <w:r w:rsidRPr="003828ED">
        <w:rPr>
          <w:rFonts w:ascii="IRBadr" w:hAnsi="IRBadr" w:cs="IRBadr" w:hint="cs"/>
          <w:color w:val="000080"/>
          <w:sz w:val="34"/>
          <w:rtl/>
        </w:rPr>
        <w:t>الثُّلُثَيْنِ</w:t>
      </w:r>
      <w:r w:rsidRPr="003828ED">
        <w:rPr>
          <w:rFonts w:ascii="IRBadr" w:hAnsi="IRBadr" w:cs="IRBadr"/>
          <w:color w:val="000080"/>
          <w:sz w:val="34"/>
          <w:rtl/>
        </w:rPr>
        <w:t xml:space="preserve"> </w:t>
      </w:r>
      <w:r w:rsidRPr="003828ED">
        <w:rPr>
          <w:rFonts w:ascii="IRBadr" w:hAnsi="IRBadr" w:cs="IRBadr" w:hint="cs"/>
          <w:color w:val="000080"/>
          <w:sz w:val="34"/>
          <w:rtl/>
        </w:rPr>
        <w:t>أَوْ</w:t>
      </w:r>
      <w:r w:rsidRPr="003828ED">
        <w:rPr>
          <w:rFonts w:ascii="IRBadr" w:hAnsi="IRBadr" w:cs="IRBadr"/>
          <w:color w:val="000080"/>
          <w:sz w:val="34"/>
          <w:rtl/>
        </w:rPr>
        <w:t xml:space="preserve"> </w:t>
      </w:r>
      <w:r w:rsidRPr="003828ED">
        <w:rPr>
          <w:rFonts w:ascii="IRBadr" w:hAnsi="IRBadr" w:cs="IRBadr" w:hint="cs"/>
          <w:color w:val="000080"/>
          <w:sz w:val="34"/>
          <w:rtl/>
        </w:rPr>
        <w:t>أَكْثَرَ</w:t>
      </w:r>
      <w:r w:rsidRPr="003828ED">
        <w:rPr>
          <w:rFonts w:ascii="IRBadr" w:hAnsi="IRBadr" w:cs="IRBadr"/>
          <w:color w:val="000080"/>
          <w:sz w:val="34"/>
          <w:rtl/>
        </w:rPr>
        <w:t xml:space="preserve"> </w:t>
      </w:r>
      <w:r w:rsidRPr="003828ED">
        <w:rPr>
          <w:rFonts w:ascii="IRBadr" w:hAnsi="IRBadr" w:cs="IRBadr" w:hint="cs"/>
          <w:color w:val="000080"/>
          <w:sz w:val="34"/>
          <w:rtl/>
        </w:rPr>
        <w:t>وَيَكُونَ</w:t>
      </w:r>
      <w:r w:rsidRPr="003828ED">
        <w:rPr>
          <w:rFonts w:ascii="IRBadr" w:hAnsi="IRBadr" w:cs="IRBadr"/>
          <w:color w:val="000080"/>
          <w:sz w:val="34"/>
          <w:rtl/>
        </w:rPr>
        <w:t xml:space="preserve"> </w:t>
      </w:r>
      <w:r w:rsidRPr="003828ED">
        <w:rPr>
          <w:rFonts w:ascii="IRBadr" w:hAnsi="IRBadr" w:cs="IRBadr" w:hint="cs"/>
          <w:color w:val="000080"/>
          <w:sz w:val="34"/>
          <w:rtl/>
        </w:rPr>
        <w:t>الْبَيَاضُ</w:t>
      </w:r>
      <w:r w:rsidRPr="003828ED">
        <w:rPr>
          <w:rFonts w:ascii="IRBadr" w:hAnsi="IRBadr" w:cs="IRBadr"/>
          <w:color w:val="000080"/>
          <w:sz w:val="34"/>
          <w:rtl/>
        </w:rPr>
        <w:t xml:space="preserve"> </w:t>
      </w:r>
      <w:r w:rsidRPr="003828ED">
        <w:rPr>
          <w:rFonts w:ascii="IRBadr" w:hAnsi="IRBadr" w:cs="IRBadr" w:hint="cs"/>
          <w:color w:val="000080"/>
          <w:sz w:val="34"/>
          <w:rtl/>
        </w:rPr>
        <w:t>الثُّلُثَ</w:t>
      </w:r>
      <w:r w:rsidRPr="003828ED">
        <w:rPr>
          <w:rFonts w:ascii="IRBadr" w:hAnsi="IRBadr" w:cs="IRBadr"/>
          <w:color w:val="000080"/>
          <w:sz w:val="34"/>
          <w:rtl/>
        </w:rPr>
        <w:t xml:space="preserve"> </w:t>
      </w:r>
      <w:r w:rsidRPr="003828ED">
        <w:rPr>
          <w:rFonts w:ascii="IRBadr" w:hAnsi="IRBadr" w:cs="IRBadr" w:hint="cs"/>
          <w:color w:val="000080"/>
          <w:sz w:val="34"/>
          <w:rtl/>
        </w:rPr>
        <w:t>أَوْ</w:t>
      </w:r>
      <w:r w:rsidRPr="003828ED">
        <w:rPr>
          <w:rFonts w:ascii="IRBadr" w:hAnsi="IRBadr" w:cs="IRBadr"/>
          <w:color w:val="000080"/>
          <w:sz w:val="34"/>
          <w:rtl/>
        </w:rPr>
        <w:t xml:space="preserve"> </w:t>
      </w:r>
      <w:r w:rsidRPr="003828ED">
        <w:rPr>
          <w:rFonts w:ascii="IRBadr" w:hAnsi="IRBadr" w:cs="IRBadr" w:hint="cs"/>
          <w:color w:val="000080"/>
          <w:sz w:val="34"/>
          <w:rtl/>
        </w:rPr>
        <w:t>أَقَلَّ</w:t>
      </w:r>
      <w:r w:rsidRPr="003828ED">
        <w:rPr>
          <w:rFonts w:ascii="IRBadr" w:hAnsi="IRBadr" w:cs="IRBadr"/>
          <w:color w:val="000080"/>
          <w:sz w:val="34"/>
          <w:rtl/>
        </w:rPr>
        <w:t xml:space="preserve"> </w:t>
      </w:r>
      <w:r w:rsidRPr="003828ED">
        <w:rPr>
          <w:rFonts w:ascii="IRBadr" w:hAnsi="IRBadr" w:cs="IRBadr" w:hint="cs"/>
          <w:color w:val="000080"/>
          <w:sz w:val="34"/>
          <w:rtl/>
        </w:rPr>
        <w:t>مِنْ</w:t>
      </w:r>
      <w:r w:rsidRPr="003828ED">
        <w:rPr>
          <w:rFonts w:ascii="IRBadr" w:hAnsi="IRBadr" w:cs="IRBadr"/>
          <w:color w:val="000080"/>
          <w:sz w:val="34"/>
          <w:rtl/>
        </w:rPr>
        <w:t xml:space="preserve"> </w:t>
      </w:r>
      <w:r w:rsidRPr="003828ED">
        <w:rPr>
          <w:rFonts w:ascii="IRBadr" w:hAnsi="IRBadr" w:cs="IRBadr" w:hint="cs"/>
          <w:color w:val="000080"/>
          <w:sz w:val="34"/>
          <w:rtl/>
        </w:rPr>
        <w:t>ذَلِكَ</w:t>
      </w:r>
      <w:r w:rsidRPr="003828ED">
        <w:rPr>
          <w:rFonts w:ascii="IRBadr" w:hAnsi="IRBadr" w:cs="IRBadr"/>
          <w:color w:val="000080"/>
          <w:sz w:val="34"/>
          <w:rtl/>
        </w:rPr>
        <w:t xml:space="preserve"> </w:t>
      </w:r>
      <w:r w:rsidRPr="003828ED">
        <w:rPr>
          <w:rFonts w:ascii="IRBadr" w:hAnsi="IRBadr" w:cs="IRBadr" w:hint="cs"/>
          <w:color w:val="000080"/>
          <w:sz w:val="34"/>
          <w:rtl/>
        </w:rPr>
        <w:t>وَذَلِكَ</w:t>
      </w:r>
      <w:r w:rsidRPr="003828ED">
        <w:rPr>
          <w:rFonts w:ascii="IRBadr" w:hAnsi="IRBadr" w:cs="IRBadr"/>
          <w:color w:val="000080"/>
          <w:sz w:val="34"/>
          <w:rtl/>
        </w:rPr>
        <w:t xml:space="preserve"> </w:t>
      </w:r>
      <w:r w:rsidRPr="003828ED">
        <w:rPr>
          <w:rFonts w:ascii="IRBadr" w:hAnsi="IRBadr" w:cs="IRBadr" w:hint="cs"/>
          <w:color w:val="000080"/>
          <w:sz w:val="34"/>
          <w:rtl/>
        </w:rPr>
        <w:t>أَنَّ</w:t>
      </w:r>
      <w:r w:rsidRPr="003828ED">
        <w:rPr>
          <w:rFonts w:ascii="IRBadr" w:hAnsi="IRBadr" w:cs="IRBadr"/>
          <w:color w:val="000080"/>
          <w:sz w:val="34"/>
          <w:rtl/>
        </w:rPr>
        <w:t xml:space="preserve"> </w:t>
      </w:r>
      <w:r w:rsidRPr="003828ED">
        <w:rPr>
          <w:rFonts w:ascii="IRBadr" w:hAnsi="IRBadr" w:cs="IRBadr" w:hint="cs"/>
          <w:color w:val="000080"/>
          <w:sz w:val="34"/>
          <w:rtl/>
        </w:rPr>
        <w:t>الْبَيَاضَ</w:t>
      </w:r>
      <w:r w:rsidRPr="003828ED">
        <w:rPr>
          <w:rFonts w:ascii="IRBadr" w:hAnsi="IRBadr" w:cs="IRBadr"/>
          <w:color w:val="000080"/>
          <w:sz w:val="34"/>
          <w:rtl/>
        </w:rPr>
        <w:t xml:space="preserve"> </w:t>
      </w:r>
      <w:r w:rsidRPr="003828ED">
        <w:rPr>
          <w:rFonts w:ascii="IRBadr" w:hAnsi="IRBadr" w:cs="IRBadr" w:hint="cs"/>
          <w:color w:val="000080"/>
          <w:sz w:val="34"/>
          <w:rtl/>
        </w:rPr>
        <w:t>حِينَئِذٍ</w:t>
      </w:r>
      <w:r w:rsidRPr="003828ED">
        <w:rPr>
          <w:rFonts w:ascii="IRBadr" w:hAnsi="IRBadr" w:cs="IRBadr"/>
          <w:color w:val="000080"/>
          <w:sz w:val="34"/>
          <w:rtl/>
        </w:rPr>
        <w:t xml:space="preserve"> </w:t>
      </w:r>
      <w:r w:rsidRPr="003828ED">
        <w:rPr>
          <w:rFonts w:ascii="IRBadr" w:hAnsi="IRBadr" w:cs="IRBadr" w:hint="cs"/>
          <w:color w:val="000080"/>
          <w:sz w:val="34"/>
          <w:rtl/>
        </w:rPr>
        <w:t>تَبَعٌ</w:t>
      </w:r>
      <w:r w:rsidRPr="003828ED">
        <w:rPr>
          <w:rFonts w:ascii="IRBadr" w:hAnsi="IRBadr" w:cs="IRBadr"/>
          <w:color w:val="000080"/>
          <w:sz w:val="34"/>
          <w:rtl/>
        </w:rPr>
        <w:t xml:space="preserve"> </w:t>
      </w:r>
      <w:r w:rsidRPr="003828ED">
        <w:rPr>
          <w:rFonts w:ascii="IRBadr" w:hAnsi="IRBadr" w:cs="IRBadr" w:hint="cs"/>
          <w:color w:val="000080"/>
          <w:sz w:val="34"/>
          <w:rtl/>
        </w:rPr>
        <w:t>لِلْأَصْ</w:t>
      </w:r>
      <w:r w:rsidR="006C3595">
        <w:rPr>
          <w:rFonts w:ascii="IRBadr" w:hAnsi="IRBadr" w:cs="IRBadr" w:hint="cs"/>
          <w:color w:val="000080"/>
          <w:sz w:val="34"/>
          <w:rtl/>
        </w:rPr>
        <w:t>ل</w:t>
      </w:r>
      <w:r>
        <w:rPr>
          <w:rFonts w:ascii="IRBadr" w:hAnsi="IRBadr" w:cs="IRBadr" w:hint="cs"/>
          <w:color w:val="000080"/>
          <w:sz w:val="34"/>
          <w:rtl/>
        </w:rPr>
        <w:t>»</w:t>
      </w:r>
      <w:r>
        <w:rPr>
          <w:rStyle w:val="FootnoteReference"/>
          <w:rFonts w:ascii="IRBadr" w:hAnsi="IRBadr" w:cs="IRBadr"/>
          <w:color w:val="000080"/>
          <w:sz w:val="34"/>
          <w:rtl/>
        </w:rPr>
        <w:footnoteReference w:id="13"/>
      </w:r>
      <w:r>
        <w:rPr>
          <w:rFonts w:ascii="IRBadr" w:hAnsi="IRBadr" w:cs="IRBadr" w:hint="cs"/>
          <w:color w:val="000080"/>
          <w:sz w:val="34"/>
          <w:rtl/>
        </w:rPr>
        <w:t>.</w:t>
      </w:r>
    </w:p>
    <w:p w14:paraId="1E7A1ED6" w14:textId="77777777" w:rsidR="003828ED" w:rsidRDefault="003828ED" w:rsidP="00B8171F">
      <w:pPr>
        <w:rPr>
          <w:rFonts w:ascii="IRBadr" w:hAnsi="IRBadr" w:cs="IRBadr"/>
          <w:sz w:val="34"/>
          <w:rtl/>
        </w:rPr>
      </w:pPr>
      <w:r>
        <w:rPr>
          <w:rFonts w:ascii="IRBadr" w:hAnsi="IRBadr" w:cs="IRBadr" w:hint="cs"/>
          <w:sz w:val="34"/>
          <w:rtl/>
        </w:rPr>
        <w:t xml:space="preserve">مالک بیان کرده است اگر همراه با نخل، زمین هم واگذار شود، اگر زمین به تبع باشد اشکالی در آن نیست. یعنی بیاض یک سوم یا کمتر باشد. معلوم نیست این </w:t>
      </w:r>
      <w:r w:rsidR="00B8171F">
        <w:rPr>
          <w:rFonts w:ascii="IRBadr" w:hAnsi="IRBadr" w:cs="IRBadr" w:hint="cs"/>
          <w:sz w:val="34"/>
          <w:rtl/>
        </w:rPr>
        <w:t>عدد یک سوم</w:t>
      </w:r>
      <w:r>
        <w:rPr>
          <w:rFonts w:ascii="IRBadr" w:hAnsi="IRBadr" w:cs="IRBadr" w:hint="cs"/>
          <w:sz w:val="34"/>
          <w:rtl/>
        </w:rPr>
        <w:t xml:space="preserve"> را مالک بر چه اساسی بیان کرده است. </w:t>
      </w:r>
      <w:r w:rsidR="00B8171F">
        <w:rPr>
          <w:rFonts w:ascii="IRBadr" w:hAnsi="IRBadr" w:cs="IRBadr" w:hint="cs"/>
          <w:sz w:val="34"/>
          <w:rtl/>
        </w:rPr>
        <w:t xml:space="preserve">مالک </w:t>
      </w:r>
      <w:r>
        <w:rPr>
          <w:rFonts w:ascii="IRBadr" w:hAnsi="IRBadr" w:cs="IRBadr" w:hint="cs"/>
          <w:sz w:val="34"/>
          <w:rtl/>
        </w:rPr>
        <w:t>این عدد را از نزد خود بیان کرده و</w:t>
      </w:r>
      <w:r w:rsidR="00B8171F">
        <w:rPr>
          <w:rFonts w:ascii="IRBadr" w:hAnsi="IRBadr" w:cs="IRBadr" w:hint="cs"/>
          <w:sz w:val="34"/>
          <w:rtl/>
        </w:rPr>
        <w:t xml:space="preserve"> الا</w:t>
      </w:r>
      <w:r>
        <w:rPr>
          <w:rFonts w:ascii="IRBadr" w:hAnsi="IRBadr" w:cs="IRBadr" w:hint="cs"/>
          <w:sz w:val="34"/>
          <w:rtl/>
        </w:rPr>
        <w:t xml:space="preserve"> یک سوم هیچ خصوصیتی ندارد.</w:t>
      </w:r>
    </w:p>
    <w:p w14:paraId="4DFDBF99" w14:textId="77777777" w:rsidR="006C3595" w:rsidRDefault="006C3595" w:rsidP="00B8171F">
      <w:pPr>
        <w:rPr>
          <w:rFonts w:ascii="IRBadr" w:hAnsi="IRBadr" w:cs="IRBadr"/>
          <w:sz w:val="34"/>
          <w:rtl/>
        </w:rPr>
      </w:pPr>
      <w:r>
        <w:rPr>
          <w:rFonts w:ascii="IRBadr" w:hAnsi="IRBadr" w:cs="IRBadr" w:hint="cs"/>
          <w:sz w:val="34"/>
          <w:rtl/>
        </w:rPr>
        <w:t>در موضع دیگری از استذکار آمده است:</w:t>
      </w:r>
    </w:p>
    <w:p w14:paraId="1AAC31D7" w14:textId="77777777" w:rsidR="006C3595" w:rsidRPr="006C3595" w:rsidRDefault="006C3595" w:rsidP="006C3595">
      <w:pPr>
        <w:rPr>
          <w:rFonts w:ascii="IRBadr" w:hAnsi="IRBadr" w:cs="IRBadr"/>
          <w:color w:val="000080"/>
          <w:sz w:val="34"/>
          <w:rtl/>
        </w:rPr>
      </w:pPr>
      <w:r>
        <w:rPr>
          <w:rFonts w:ascii="IRBadr" w:hAnsi="IRBadr" w:cs="IRBadr" w:hint="cs"/>
          <w:sz w:val="34"/>
          <w:rtl/>
        </w:rPr>
        <w:t>«</w:t>
      </w:r>
      <w:r w:rsidRPr="006C3595">
        <w:rPr>
          <w:rFonts w:ascii="IRBadr" w:hAnsi="IRBadr" w:cs="IRBadr" w:hint="cs"/>
          <w:color w:val="000080"/>
          <w:sz w:val="34"/>
          <w:rtl/>
        </w:rPr>
        <w:t>وَاحْتَجَّ</w:t>
      </w:r>
      <w:r w:rsidRPr="006C3595">
        <w:rPr>
          <w:rFonts w:ascii="IRBadr" w:hAnsi="IRBadr" w:cs="IRBadr"/>
          <w:color w:val="000080"/>
          <w:sz w:val="34"/>
          <w:rtl/>
        </w:rPr>
        <w:t xml:space="preserve"> </w:t>
      </w:r>
      <w:r w:rsidRPr="006C3595">
        <w:rPr>
          <w:rFonts w:ascii="IRBadr" w:hAnsi="IRBadr" w:cs="IRBadr" w:hint="cs"/>
          <w:color w:val="000080"/>
          <w:sz w:val="34"/>
          <w:rtl/>
        </w:rPr>
        <w:t>غَيْرُهُ</w:t>
      </w:r>
      <w:r w:rsidRPr="006C3595">
        <w:rPr>
          <w:rFonts w:ascii="IRBadr" w:hAnsi="IRBadr" w:cs="IRBadr"/>
          <w:color w:val="000080"/>
          <w:sz w:val="34"/>
          <w:rtl/>
        </w:rPr>
        <w:t xml:space="preserve"> </w:t>
      </w:r>
      <w:r w:rsidRPr="006C3595">
        <w:rPr>
          <w:rFonts w:ascii="IRBadr" w:hAnsi="IRBadr" w:cs="IRBadr" w:hint="cs"/>
          <w:color w:val="000080"/>
          <w:sz w:val="34"/>
          <w:rtl/>
        </w:rPr>
        <w:t>عَلَى</w:t>
      </w:r>
      <w:r w:rsidRPr="006C3595">
        <w:rPr>
          <w:rFonts w:ascii="IRBadr" w:hAnsi="IRBadr" w:cs="IRBadr"/>
          <w:color w:val="000080"/>
          <w:sz w:val="34"/>
          <w:rtl/>
        </w:rPr>
        <w:t xml:space="preserve"> </w:t>
      </w:r>
      <w:r w:rsidRPr="006C3595">
        <w:rPr>
          <w:rFonts w:ascii="IRBadr" w:hAnsi="IRBadr" w:cs="IRBadr" w:hint="cs"/>
          <w:color w:val="000080"/>
          <w:sz w:val="34"/>
          <w:rtl/>
        </w:rPr>
        <w:t>مَالِكٍ</w:t>
      </w:r>
      <w:r w:rsidRPr="006C3595">
        <w:rPr>
          <w:rFonts w:ascii="IRBadr" w:hAnsi="IRBadr" w:cs="IRBadr"/>
          <w:color w:val="000080"/>
          <w:sz w:val="34"/>
          <w:rtl/>
        </w:rPr>
        <w:t xml:space="preserve"> </w:t>
      </w:r>
      <w:r w:rsidRPr="006C3595">
        <w:rPr>
          <w:rFonts w:ascii="IRBadr" w:hAnsi="IRBadr" w:cs="IRBadr" w:hint="cs"/>
          <w:color w:val="000080"/>
          <w:sz w:val="34"/>
          <w:rtl/>
        </w:rPr>
        <w:t>فِي</w:t>
      </w:r>
      <w:r w:rsidRPr="006C3595">
        <w:rPr>
          <w:rFonts w:ascii="IRBadr" w:hAnsi="IRBadr" w:cs="IRBadr"/>
          <w:color w:val="000080"/>
          <w:sz w:val="34"/>
          <w:rtl/>
        </w:rPr>
        <w:t xml:space="preserve"> </w:t>
      </w:r>
      <w:r w:rsidRPr="006C3595">
        <w:rPr>
          <w:rFonts w:ascii="IRBadr" w:hAnsi="IRBadr" w:cs="IRBadr" w:hint="cs"/>
          <w:color w:val="000080"/>
          <w:sz w:val="34"/>
          <w:rtl/>
        </w:rPr>
        <w:t>إِجَازَتِهِ</w:t>
      </w:r>
      <w:r w:rsidRPr="006C3595">
        <w:rPr>
          <w:rFonts w:ascii="IRBadr" w:hAnsi="IRBadr" w:cs="IRBadr"/>
          <w:color w:val="000080"/>
          <w:sz w:val="34"/>
          <w:rtl/>
        </w:rPr>
        <w:t xml:space="preserve"> </w:t>
      </w:r>
      <w:r w:rsidRPr="006C3595">
        <w:rPr>
          <w:rFonts w:ascii="IRBadr" w:hAnsi="IRBadr" w:cs="IRBadr" w:hint="cs"/>
          <w:color w:val="000080"/>
          <w:sz w:val="34"/>
          <w:rtl/>
        </w:rPr>
        <w:t>الْمُزَارَعَةَ</w:t>
      </w:r>
      <w:r w:rsidRPr="006C3595">
        <w:rPr>
          <w:rFonts w:ascii="IRBadr" w:hAnsi="IRBadr" w:cs="IRBadr"/>
          <w:color w:val="000080"/>
          <w:sz w:val="34"/>
          <w:rtl/>
        </w:rPr>
        <w:t xml:space="preserve"> </w:t>
      </w:r>
      <w:r w:rsidRPr="006C3595">
        <w:rPr>
          <w:rFonts w:ascii="IRBadr" w:hAnsi="IRBadr" w:cs="IRBadr" w:hint="cs"/>
          <w:color w:val="000080"/>
          <w:sz w:val="34"/>
          <w:rtl/>
        </w:rPr>
        <w:t>فِي</w:t>
      </w:r>
      <w:r w:rsidRPr="006C3595">
        <w:rPr>
          <w:rFonts w:ascii="IRBadr" w:hAnsi="IRBadr" w:cs="IRBadr"/>
          <w:color w:val="000080"/>
          <w:sz w:val="34"/>
          <w:rtl/>
        </w:rPr>
        <w:t xml:space="preserve"> </w:t>
      </w:r>
      <w:r w:rsidRPr="006C3595">
        <w:rPr>
          <w:rFonts w:ascii="IRBadr" w:hAnsi="IRBadr" w:cs="IRBadr" w:hint="cs"/>
          <w:color w:val="000080"/>
          <w:sz w:val="34"/>
          <w:rtl/>
        </w:rPr>
        <w:t>الْأَرْضِ</w:t>
      </w:r>
      <w:r w:rsidRPr="006C3595">
        <w:rPr>
          <w:rFonts w:ascii="IRBadr" w:hAnsi="IRBadr" w:cs="IRBadr"/>
          <w:color w:val="000080"/>
          <w:sz w:val="34"/>
          <w:rtl/>
        </w:rPr>
        <w:t xml:space="preserve"> </w:t>
      </w:r>
      <w:r w:rsidRPr="006C3595">
        <w:rPr>
          <w:rFonts w:ascii="IRBadr" w:hAnsi="IRBadr" w:cs="IRBadr" w:hint="cs"/>
          <w:color w:val="000080"/>
          <w:sz w:val="34"/>
          <w:rtl/>
        </w:rPr>
        <w:t>بَيْنَ</w:t>
      </w:r>
      <w:r w:rsidRPr="006C3595">
        <w:rPr>
          <w:rFonts w:ascii="IRBadr" w:hAnsi="IRBadr" w:cs="IRBadr"/>
          <w:color w:val="000080"/>
          <w:sz w:val="34"/>
          <w:rtl/>
        </w:rPr>
        <w:t xml:space="preserve"> </w:t>
      </w:r>
      <w:r w:rsidRPr="006C3595">
        <w:rPr>
          <w:rFonts w:ascii="IRBadr" w:hAnsi="IRBadr" w:cs="IRBadr" w:hint="cs"/>
          <w:color w:val="000080"/>
          <w:sz w:val="34"/>
          <w:rtl/>
        </w:rPr>
        <w:t>الشَّجَرِ</w:t>
      </w:r>
      <w:r w:rsidRPr="006C3595">
        <w:rPr>
          <w:rFonts w:ascii="IRBadr" w:hAnsi="IRBadr" w:cs="IRBadr"/>
          <w:color w:val="000080"/>
          <w:sz w:val="34"/>
          <w:rtl/>
        </w:rPr>
        <w:t xml:space="preserve"> </w:t>
      </w:r>
      <w:r w:rsidRPr="006C3595">
        <w:rPr>
          <w:rFonts w:ascii="IRBadr" w:hAnsi="IRBadr" w:cs="IRBadr" w:hint="cs"/>
          <w:color w:val="000080"/>
          <w:sz w:val="34"/>
          <w:rtl/>
        </w:rPr>
        <w:t>إِذَا</w:t>
      </w:r>
      <w:r w:rsidRPr="006C3595">
        <w:rPr>
          <w:rFonts w:ascii="IRBadr" w:hAnsi="IRBadr" w:cs="IRBadr"/>
          <w:color w:val="000080"/>
          <w:sz w:val="34"/>
          <w:rtl/>
        </w:rPr>
        <w:t xml:space="preserve"> </w:t>
      </w:r>
      <w:r w:rsidRPr="006C3595">
        <w:rPr>
          <w:rFonts w:ascii="IRBadr" w:hAnsi="IRBadr" w:cs="IRBadr" w:hint="cs"/>
          <w:color w:val="000080"/>
          <w:sz w:val="34"/>
          <w:rtl/>
        </w:rPr>
        <w:t>كَانَتِ</w:t>
      </w:r>
      <w:r w:rsidRPr="006C3595">
        <w:rPr>
          <w:rFonts w:ascii="IRBadr" w:hAnsi="IRBadr" w:cs="IRBadr"/>
          <w:color w:val="000080"/>
          <w:sz w:val="34"/>
          <w:rtl/>
        </w:rPr>
        <w:t xml:space="preserve"> </w:t>
      </w:r>
      <w:r w:rsidRPr="006C3595">
        <w:rPr>
          <w:rFonts w:ascii="IRBadr" w:hAnsi="IRBadr" w:cs="IRBadr" w:hint="cs"/>
          <w:color w:val="000080"/>
          <w:sz w:val="34"/>
          <w:rtl/>
        </w:rPr>
        <w:t>الثُّلُثَ</w:t>
      </w:r>
      <w:r w:rsidRPr="006C3595">
        <w:rPr>
          <w:rFonts w:ascii="IRBadr" w:hAnsi="IRBadr" w:cs="IRBadr"/>
          <w:color w:val="000080"/>
          <w:sz w:val="34"/>
          <w:rtl/>
        </w:rPr>
        <w:t xml:space="preserve"> </w:t>
      </w:r>
      <w:r w:rsidRPr="006C3595">
        <w:rPr>
          <w:rFonts w:ascii="IRBadr" w:hAnsi="IRBadr" w:cs="IRBadr" w:hint="cs"/>
          <w:color w:val="000080"/>
          <w:sz w:val="34"/>
          <w:rtl/>
        </w:rPr>
        <w:t>فَأَقَلَّ</w:t>
      </w:r>
      <w:r w:rsidRPr="006C3595">
        <w:rPr>
          <w:rFonts w:ascii="IRBadr" w:hAnsi="IRBadr" w:cs="IRBadr"/>
          <w:color w:val="000080"/>
          <w:sz w:val="34"/>
          <w:rtl/>
        </w:rPr>
        <w:t xml:space="preserve"> </w:t>
      </w:r>
      <w:r w:rsidRPr="006C3595">
        <w:rPr>
          <w:rFonts w:ascii="IRBadr" w:hAnsi="IRBadr" w:cs="IRBadr" w:hint="cs"/>
          <w:color w:val="000080"/>
          <w:sz w:val="34"/>
          <w:rtl/>
        </w:rPr>
        <w:t>فَإِنَّ</w:t>
      </w:r>
      <w:r w:rsidRPr="006C3595">
        <w:rPr>
          <w:rFonts w:ascii="IRBadr" w:hAnsi="IRBadr" w:cs="IRBadr"/>
          <w:color w:val="000080"/>
          <w:sz w:val="34"/>
          <w:rtl/>
        </w:rPr>
        <w:t xml:space="preserve"> </w:t>
      </w:r>
      <w:r w:rsidRPr="006C3595">
        <w:rPr>
          <w:rFonts w:ascii="IRBadr" w:hAnsi="IRBadr" w:cs="IRBadr" w:hint="cs"/>
          <w:color w:val="000080"/>
          <w:sz w:val="34"/>
          <w:rtl/>
        </w:rPr>
        <w:t>ذَلِكَ</w:t>
      </w:r>
      <w:r w:rsidRPr="006C3595">
        <w:rPr>
          <w:rFonts w:ascii="IRBadr" w:hAnsi="IRBadr" w:cs="IRBadr"/>
          <w:color w:val="000080"/>
          <w:sz w:val="34"/>
          <w:rtl/>
        </w:rPr>
        <w:t xml:space="preserve"> </w:t>
      </w:r>
      <w:r w:rsidRPr="006C3595">
        <w:rPr>
          <w:rFonts w:ascii="IRBadr" w:hAnsi="IRBadr" w:cs="IRBadr" w:hint="cs"/>
          <w:color w:val="000080"/>
          <w:sz w:val="34"/>
          <w:rtl/>
        </w:rPr>
        <w:t>لَوْ</w:t>
      </w:r>
      <w:r w:rsidRPr="006C3595">
        <w:rPr>
          <w:rFonts w:ascii="IRBadr" w:hAnsi="IRBadr" w:cs="IRBadr"/>
          <w:color w:val="000080"/>
          <w:sz w:val="34"/>
          <w:rtl/>
        </w:rPr>
        <w:t xml:space="preserve"> </w:t>
      </w:r>
      <w:r w:rsidRPr="006C3595">
        <w:rPr>
          <w:rFonts w:ascii="IRBadr" w:hAnsi="IRBadr" w:cs="IRBadr" w:hint="cs"/>
          <w:color w:val="000080"/>
          <w:sz w:val="34"/>
          <w:rtl/>
        </w:rPr>
        <w:t>لَمْ</w:t>
      </w:r>
      <w:r w:rsidRPr="006C3595">
        <w:rPr>
          <w:rFonts w:ascii="IRBadr" w:hAnsi="IRBadr" w:cs="IRBadr"/>
          <w:color w:val="000080"/>
          <w:sz w:val="34"/>
          <w:rtl/>
        </w:rPr>
        <w:t xml:space="preserve"> </w:t>
      </w:r>
      <w:r w:rsidRPr="006C3595">
        <w:rPr>
          <w:rFonts w:ascii="IRBadr" w:hAnsi="IRBadr" w:cs="IRBadr" w:hint="cs"/>
          <w:color w:val="000080"/>
          <w:sz w:val="34"/>
          <w:rtl/>
        </w:rPr>
        <w:t>يَجُزْ</w:t>
      </w:r>
      <w:r w:rsidRPr="006C3595">
        <w:rPr>
          <w:rFonts w:ascii="IRBadr" w:hAnsi="IRBadr" w:cs="IRBadr"/>
          <w:color w:val="000080"/>
          <w:sz w:val="34"/>
          <w:rtl/>
        </w:rPr>
        <w:t xml:space="preserve"> </w:t>
      </w:r>
      <w:r w:rsidRPr="006C3595">
        <w:rPr>
          <w:rFonts w:ascii="IRBadr" w:hAnsi="IRBadr" w:cs="IRBadr" w:hint="cs"/>
          <w:color w:val="000080"/>
          <w:sz w:val="34"/>
          <w:rtl/>
        </w:rPr>
        <w:t>مُنْفَرِدًا</w:t>
      </w:r>
      <w:r w:rsidRPr="006C3595">
        <w:rPr>
          <w:rFonts w:ascii="IRBadr" w:hAnsi="IRBadr" w:cs="IRBadr"/>
          <w:color w:val="000080"/>
          <w:sz w:val="34"/>
          <w:rtl/>
        </w:rPr>
        <w:t xml:space="preserve"> </w:t>
      </w:r>
      <w:r w:rsidRPr="006C3595">
        <w:rPr>
          <w:rFonts w:ascii="IRBadr" w:hAnsi="IRBadr" w:cs="IRBadr" w:hint="cs"/>
          <w:color w:val="000080"/>
          <w:sz w:val="34"/>
          <w:rtl/>
        </w:rPr>
        <w:t>مَا</w:t>
      </w:r>
      <w:r w:rsidRPr="006C3595">
        <w:rPr>
          <w:rFonts w:ascii="IRBadr" w:hAnsi="IRBadr" w:cs="IRBadr"/>
          <w:color w:val="000080"/>
          <w:sz w:val="34"/>
          <w:rtl/>
        </w:rPr>
        <w:t xml:space="preserve"> </w:t>
      </w:r>
      <w:r w:rsidRPr="006C3595">
        <w:rPr>
          <w:rFonts w:ascii="IRBadr" w:hAnsi="IRBadr" w:cs="IRBadr" w:hint="cs"/>
          <w:color w:val="000080"/>
          <w:sz w:val="34"/>
          <w:rtl/>
        </w:rPr>
        <w:t>جَازَ</w:t>
      </w:r>
      <w:r w:rsidRPr="006C3595">
        <w:rPr>
          <w:rFonts w:ascii="IRBadr" w:hAnsi="IRBadr" w:cs="IRBadr"/>
          <w:color w:val="000080"/>
          <w:sz w:val="34"/>
          <w:rtl/>
        </w:rPr>
        <w:t xml:space="preserve"> </w:t>
      </w:r>
      <w:r w:rsidRPr="006C3595">
        <w:rPr>
          <w:rFonts w:ascii="IRBadr" w:hAnsi="IRBadr" w:cs="IRBadr" w:hint="cs"/>
          <w:color w:val="000080"/>
          <w:sz w:val="34"/>
          <w:rtl/>
        </w:rPr>
        <w:t>بَيْنَ</w:t>
      </w:r>
      <w:r w:rsidRPr="006C3595">
        <w:rPr>
          <w:rFonts w:ascii="IRBadr" w:hAnsi="IRBadr" w:cs="IRBadr"/>
          <w:color w:val="000080"/>
          <w:sz w:val="34"/>
          <w:rtl/>
        </w:rPr>
        <w:t xml:space="preserve"> </w:t>
      </w:r>
      <w:r w:rsidRPr="006C3595">
        <w:rPr>
          <w:rFonts w:ascii="IRBadr" w:hAnsi="IRBadr" w:cs="IRBadr" w:hint="cs"/>
          <w:color w:val="000080"/>
          <w:sz w:val="34"/>
          <w:rtl/>
        </w:rPr>
        <w:t>النَّخْلِ</w:t>
      </w:r>
      <w:r w:rsidRPr="006C3595">
        <w:rPr>
          <w:rFonts w:ascii="IRBadr" w:hAnsi="IRBadr" w:cs="IRBadr"/>
          <w:color w:val="000080"/>
          <w:sz w:val="34"/>
          <w:rtl/>
        </w:rPr>
        <w:t xml:space="preserve"> </w:t>
      </w:r>
      <w:r w:rsidRPr="006C3595">
        <w:rPr>
          <w:rFonts w:ascii="IRBadr" w:hAnsi="IRBadr" w:cs="IRBadr" w:hint="cs"/>
          <w:color w:val="000080"/>
          <w:sz w:val="34"/>
          <w:rtl/>
        </w:rPr>
        <w:t>وَإِذْ</w:t>
      </w:r>
      <w:r w:rsidRPr="006C3595">
        <w:rPr>
          <w:rFonts w:ascii="IRBadr" w:hAnsi="IRBadr" w:cs="IRBadr"/>
          <w:color w:val="000080"/>
          <w:sz w:val="34"/>
          <w:rtl/>
        </w:rPr>
        <w:t xml:space="preserve"> </w:t>
      </w:r>
      <w:r w:rsidRPr="006C3595">
        <w:rPr>
          <w:rFonts w:ascii="IRBadr" w:hAnsi="IRBadr" w:cs="IRBadr" w:hint="cs"/>
          <w:color w:val="000080"/>
          <w:sz w:val="34"/>
          <w:rtl/>
        </w:rPr>
        <w:t>لَمْ</w:t>
      </w:r>
      <w:r w:rsidRPr="006C3595">
        <w:rPr>
          <w:rFonts w:ascii="IRBadr" w:hAnsi="IRBadr" w:cs="IRBadr"/>
          <w:color w:val="000080"/>
          <w:sz w:val="34"/>
          <w:rtl/>
        </w:rPr>
        <w:t xml:space="preserve"> </w:t>
      </w:r>
      <w:r w:rsidRPr="006C3595">
        <w:rPr>
          <w:rFonts w:ascii="IRBadr" w:hAnsi="IRBadr" w:cs="IRBadr" w:hint="cs"/>
          <w:color w:val="000080"/>
          <w:sz w:val="34"/>
          <w:rtl/>
        </w:rPr>
        <w:t>يَجُزْ</w:t>
      </w:r>
      <w:r w:rsidRPr="006C3595">
        <w:rPr>
          <w:rFonts w:ascii="IRBadr" w:hAnsi="IRBadr" w:cs="IRBadr"/>
          <w:color w:val="000080"/>
          <w:sz w:val="34"/>
          <w:rtl/>
        </w:rPr>
        <w:t xml:space="preserve"> </w:t>
      </w:r>
      <w:r w:rsidRPr="006C3595">
        <w:rPr>
          <w:rFonts w:ascii="IRBadr" w:hAnsi="IRBadr" w:cs="IRBadr" w:hint="cs"/>
          <w:color w:val="000080"/>
          <w:sz w:val="34"/>
          <w:rtl/>
        </w:rPr>
        <w:t>مُنْفَرِدًا</w:t>
      </w:r>
      <w:r w:rsidRPr="006C3595">
        <w:rPr>
          <w:rFonts w:ascii="IRBadr" w:hAnsi="IRBadr" w:cs="IRBadr"/>
          <w:color w:val="000080"/>
          <w:sz w:val="34"/>
          <w:rtl/>
        </w:rPr>
        <w:t xml:space="preserve"> </w:t>
      </w:r>
      <w:r w:rsidRPr="006C3595">
        <w:rPr>
          <w:rFonts w:ascii="IRBadr" w:hAnsi="IRBadr" w:cs="IRBadr" w:hint="cs"/>
          <w:color w:val="000080"/>
          <w:sz w:val="34"/>
          <w:rtl/>
        </w:rPr>
        <w:t>لَمْ</w:t>
      </w:r>
      <w:r w:rsidRPr="006C3595">
        <w:rPr>
          <w:rFonts w:ascii="IRBadr" w:hAnsi="IRBadr" w:cs="IRBadr"/>
          <w:color w:val="000080"/>
          <w:sz w:val="34"/>
          <w:rtl/>
        </w:rPr>
        <w:t xml:space="preserve"> </w:t>
      </w:r>
      <w:r w:rsidRPr="006C3595">
        <w:rPr>
          <w:rFonts w:ascii="IRBadr" w:hAnsi="IRBadr" w:cs="IRBadr" w:hint="cs"/>
          <w:color w:val="000080"/>
          <w:sz w:val="34"/>
          <w:rtl/>
        </w:rPr>
        <w:t>يَجُزْ</w:t>
      </w:r>
      <w:r w:rsidRPr="006C3595">
        <w:rPr>
          <w:rFonts w:ascii="IRBadr" w:hAnsi="IRBadr" w:cs="IRBadr"/>
          <w:color w:val="000080"/>
          <w:sz w:val="34"/>
          <w:rtl/>
        </w:rPr>
        <w:t xml:space="preserve"> </w:t>
      </w:r>
      <w:r w:rsidRPr="006C3595">
        <w:rPr>
          <w:rFonts w:ascii="IRBadr" w:hAnsi="IRBadr" w:cs="IRBadr" w:hint="cs"/>
          <w:color w:val="000080"/>
          <w:sz w:val="34"/>
          <w:rtl/>
        </w:rPr>
        <w:t>بَيْنَ</w:t>
      </w:r>
      <w:r w:rsidRPr="006C3595">
        <w:rPr>
          <w:rFonts w:ascii="IRBadr" w:hAnsi="IRBadr" w:cs="IRBadr"/>
          <w:color w:val="000080"/>
          <w:sz w:val="34"/>
          <w:rtl/>
        </w:rPr>
        <w:t xml:space="preserve"> </w:t>
      </w:r>
      <w:r w:rsidRPr="006C3595">
        <w:rPr>
          <w:rFonts w:ascii="IRBadr" w:hAnsi="IRBadr" w:cs="IRBadr" w:hint="cs"/>
          <w:color w:val="000080"/>
          <w:sz w:val="34"/>
          <w:rtl/>
        </w:rPr>
        <w:t>النَّخْلِ</w:t>
      </w:r>
      <w:r>
        <w:rPr>
          <w:rFonts w:ascii="IRBadr" w:hAnsi="IRBadr" w:cs="IRBadr" w:hint="cs"/>
          <w:color w:val="000080"/>
          <w:sz w:val="34"/>
          <w:rtl/>
        </w:rPr>
        <w:t xml:space="preserve">، </w:t>
      </w:r>
    </w:p>
    <w:p w14:paraId="5B00D61A" w14:textId="77777777" w:rsidR="006C3595" w:rsidRDefault="006C3595" w:rsidP="006C3595">
      <w:pPr>
        <w:rPr>
          <w:rFonts w:ascii="IRBadr" w:hAnsi="IRBadr" w:cs="IRBadr"/>
          <w:sz w:val="34"/>
          <w:rtl/>
        </w:rPr>
      </w:pPr>
      <w:r w:rsidRPr="006C3595">
        <w:rPr>
          <w:rFonts w:ascii="IRBadr" w:hAnsi="IRBadr" w:cs="IRBadr" w:hint="cs"/>
          <w:color w:val="000080"/>
          <w:sz w:val="34"/>
          <w:rtl/>
        </w:rPr>
        <w:t>قَالُوا</w:t>
      </w:r>
      <w:r w:rsidRPr="006C3595">
        <w:rPr>
          <w:rFonts w:ascii="IRBadr" w:hAnsi="IRBadr" w:cs="IRBadr"/>
          <w:color w:val="000080"/>
          <w:sz w:val="34"/>
          <w:rtl/>
        </w:rPr>
        <w:t xml:space="preserve"> </w:t>
      </w:r>
      <w:r w:rsidRPr="006C3595">
        <w:rPr>
          <w:rFonts w:ascii="IRBadr" w:hAnsi="IRBadr" w:cs="IRBadr" w:hint="cs"/>
          <w:color w:val="000080"/>
          <w:sz w:val="34"/>
          <w:rtl/>
        </w:rPr>
        <w:t>وَتَوْقِيتُ</w:t>
      </w:r>
      <w:r w:rsidRPr="006C3595">
        <w:rPr>
          <w:rFonts w:ascii="IRBadr" w:hAnsi="IRBadr" w:cs="IRBadr"/>
          <w:color w:val="000080"/>
          <w:sz w:val="34"/>
          <w:rtl/>
        </w:rPr>
        <w:t xml:space="preserve"> </w:t>
      </w:r>
      <w:r w:rsidRPr="006C3595">
        <w:rPr>
          <w:rFonts w:ascii="IRBadr" w:hAnsi="IRBadr" w:cs="IRBadr" w:hint="cs"/>
          <w:color w:val="000080"/>
          <w:sz w:val="34"/>
          <w:rtl/>
        </w:rPr>
        <w:t>الثُّلُثِ</w:t>
      </w:r>
      <w:r w:rsidRPr="006C3595">
        <w:rPr>
          <w:rFonts w:ascii="IRBadr" w:hAnsi="IRBadr" w:cs="IRBadr"/>
          <w:color w:val="000080"/>
          <w:sz w:val="34"/>
          <w:rtl/>
        </w:rPr>
        <w:t xml:space="preserve"> </w:t>
      </w:r>
      <w:r w:rsidRPr="006C3595">
        <w:rPr>
          <w:rFonts w:ascii="IRBadr" w:hAnsi="IRBadr" w:cs="IRBadr" w:hint="cs"/>
          <w:color w:val="000080"/>
          <w:sz w:val="34"/>
          <w:rtl/>
        </w:rPr>
        <w:t>فَمَا</w:t>
      </w:r>
      <w:r w:rsidRPr="006C3595">
        <w:rPr>
          <w:rFonts w:ascii="IRBadr" w:hAnsi="IRBadr" w:cs="IRBadr"/>
          <w:color w:val="000080"/>
          <w:sz w:val="34"/>
          <w:rtl/>
        </w:rPr>
        <w:t xml:space="preserve"> </w:t>
      </w:r>
      <w:r w:rsidRPr="006C3595">
        <w:rPr>
          <w:rFonts w:ascii="IRBadr" w:hAnsi="IRBadr" w:cs="IRBadr" w:hint="cs"/>
          <w:color w:val="000080"/>
          <w:sz w:val="34"/>
          <w:rtl/>
        </w:rPr>
        <w:t>دُونَهُ</w:t>
      </w:r>
      <w:r w:rsidRPr="006C3595">
        <w:rPr>
          <w:rFonts w:ascii="IRBadr" w:hAnsi="IRBadr" w:cs="IRBadr"/>
          <w:color w:val="000080"/>
          <w:sz w:val="34"/>
          <w:rtl/>
        </w:rPr>
        <w:t xml:space="preserve"> </w:t>
      </w:r>
      <w:r w:rsidRPr="006C3595">
        <w:rPr>
          <w:rFonts w:ascii="IRBadr" w:hAnsi="IRBadr" w:cs="IRBadr" w:hint="cs"/>
          <w:color w:val="000080"/>
          <w:sz w:val="34"/>
          <w:rtl/>
        </w:rPr>
        <w:t>حُكْمٌ</w:t>
      </w:r>
      <w:r w:rsidRPr="006C3595">
        <w:rPr>
          <w:rFonts w:ascii="IRBadr" w:hAnsi="IRBadr" w:cs="IRBadr"/>
          <w:color w:val="000080"/>
          <w:sz w:val="34"/>
          <w:rtl/>
        </w:rPr>
        <w:t xml:space="preserve"> </w:t>
      </w:r>
      <w:r w:rsidRPr="006C3595">
        <w:rPr>
          <w:rFonts w:ascii="IRBadr" w:hAnsi="IRBadr" w:cs="IRBadr" w:hint="cs"/>
          <w:color w:val="000080"/>
          <w:sz w:val="34"/>
          <w:rtl/>
        </w:rPr>
        <w:t>بِغَيْرِ</w:t>
      </w:r>
      <w:r w:rsidRPr="006C3595">
        <w:rPr>
          <w:rFonts w:ascii="IRBadr" w:hAnsi="IRBadr" w:cs="IRBadr"/>
          <w:color w:val="000080"/>
          <w:sz w:val="34"/>
          <w:rtl/>
        </w:rPr>
        <w:t xml:space="preserve"> </w:t>
      </w:r>
      <w:r w:rsidRPr="006C3595">
        <w:rPr>
          <w:rFonts w:ascii="IRBadr" w:hAnsi="IRBadr" w:cs="IRBadr" w:hint="cs"/>
          <w:color w:val="000080"/>
          <w:sz w:val="34"/>
          <w:rtl/>
        </w:rPr>
        <w:t>حُجَّةٍ</w:t>
      </w:r>
      <w:r w:rsidRPr="006C3595">
        <w:rPr>
          <w:rFonts w:ascii="IRBadr" w:hAnsi="IRBadr" w:cs="IRBadr"/>
          <w:color w:val="000080"/>
          <w:sz w:val="34"/>
          <w:rtl/>
        </w:rPr>
        <w:t xml:space="preserve"> </w:t>
      </w:r>
      <w:r w:rsidRPr="006C3595">
        <w:rPr>
          <w:rFonts w:ascii="IRBadr" w:hAnsi="IRBadr" w:cs="IRBadr" w:hint="cs"/>
          <w:color w:val="000080"/>
          <w:sz w:val="34"/>
          <w:rtl/>
        </w:rPr>
        <w:t>لِأَنَّ</w:t>
      </w:r>
      <w:r w:rsidRPr="006C3595">
        <w:rPr>
          <w:rFonts w:ascii="IRBadr" w:hAnsi="IRBadr" w:cs="IRBadr"/>
          <w:color w:val="000080"/>
          <w:sz w:val="34"/>
          <w:rtl/>
        </w:rPr>
        <w:t xml:space="preserve"> </w:t>
      </w:r>
      <w:r w:rsidRPr="006C3595">
        <w:rPr>
          <w:rFonts w:ascii="IRBadr" w:hAnsi="IRBadr" w:cs="IRBadr" w:hint="cs"/>
          <w:color w:val="000080"/>
          <w:sz w:val="34"/>
          <w:rtl/>
        </w:rPr>
        <w:t>التَّوْقِيتَ</w:t>
      </w:r>
      <w:r w:rsidRPr="006C3595">
        <w:rPr>
          <w:rFonts w:ascii="IRBadr" w:hAnsi="IRBadr" w:cs="IRBadr"/>
          <w:color w:val="000080"/>
          <w:sz w:val="34"/>
          <w:rtl/>
        </w:rPr>
        <w:t xml:space="preserve"> </w:t>
      </w:r>
      <w:r w:rsidRPr="006C3595">
        <w:rPr>
          <w:rFonts w:ascii="IRBadr" w:hAnsi="IRBadr" w:cs="IRBadr" w:hint="cs"/>
          <w:color w:val="000080"/>
          <w:sz w:val="34"/>
          <w:rtl/>
        </w:rPr>
        <w:t>يَحْتَاجُ</w:t>
      </w:r>
      <w:r w:rsidRPr="006C3595">
        <w:rPr>
          <w:rFonts w:ascii="IRBadr" w:hAnsi="IRBadr" w:cs="IRBadr"/>
          <w:color w:val="000080"/>
          <w:sz w:val="34"/>
          <w:rtl/>
        </w:rPr>
        <w:t xml:space="preserve"> </w:t>
      </w:r>
      <w:r w:rsidRPr="006C3595">
        <w:rPr>
          <w:rFonts w:ascii="IRBadr" w:hAnsi="IRBadr" w:cs="IRBadr" w:hint="cs"/>
          <w:color w:val="000080"/>
          <w:sz w:val="34"/>
          <w:rtl/>
        </w:rPr>
        <w:t>إِلَى</w:t>
      </w:r>
      <w:r w:rsidRPr="006C3595">
        <w:rPr>
          <w:rFonts w:ascii="IRBadr" w:hAnsi="IRBadr" w:cs="IRBadr"/>
          <w:color w:val="000080"/>
          <w:sz w:val="34"/>
          <w:rtl/>
        </w:rPr>
        <w:t xml:space="preserve"> </w:t>
      </w:r>
      <w:r w:rsidRPr="006C3595">
        <w:rPr>
          <w:rFonts w:ascii="IRBadr" w:hAnsi="IRBadr" w:cs="IRBadr" w:hint="cs"/>
          <w:color w:val="000080"/>
          <w:sz w:val="34"/>
          <w:rtl/>
        </w:rPr>
        <w:t>تَوْقِيتٍ»</w:t>
      </w:r>
      <w:r>
        <w:rPr>
          <w:rStyle w:val="FootnoteReference"/>
          <w:rFonts w:ascii="IRBadr" w:hAnsi="IRBadr" w:cs="IRBadr"/>
          <w:color w:val="000080"/>
          <w:sz w:val="34"/>
          <w:rtl/>
        </w:rPr>
        <w:footnoteReference w:id="14"/>
      </w:r>
      <w:r>
        <w:rPr>
          <w:rFonts w:ascii="IRBadr" w:hAnsi="IRBadr" w:cs="IRBadr" w:hint="cs"/>
          <w:sz w:val="34"/>
          <w:rtl/>
        </w:rPr>
        <w:t>.</w:t>
      </w:r>
    </w:p>
    <w:p w14:paraId="4A228AD9" w14:textId="77777777" w:rsidR="006C3595" w:rsidRDefault="006C3595" w:rsidP="003828ED">
      <w:pPr>
        <w:rPr>
          <w:rFonts w:ascii="IRBadr" w:hAnsi="IRBadr" w:cs="IRBadr"/>
          <w:sz w:val="34"/>
          <w:rtl/>
        </w:rPr>
      </w:pPr>
      <w:r>
        <w:rPr>
          <w:rFonts w:ascii="IRBadr" w:hAnsi="IRBadr" w:cs="IRBadr" w:hint="cs"/>
          <w:sz w:val="34"/>
          <w:rtl/>
        </w:rPr>
        <w:t>در ذیل عبارت همان مطلبی که ذکر شد آمده است که عدد یک سوم که مالک بیان کرده ادعای بدون دلیل است.</w:t>
      </w:r>
    </w:p>
    <w:p w14:paraId="2A3573C9" w14:textId="77777777" w:rsidR="00313475" w:rsidRPr="003A3B91" w:rsidRDefault="00EA325C" w:rsidP="00313475">
      <w:pPr>
        <w:rPr>
          <w:rFonts w:ascii="IRBadr" w:hAnsi="IRBadr" w:cs="IRBadr"/>
          <w:sz w:val="34"/>
        </w:rPr>
      </w:pPr>
      <w:r>
        <w:rPr>
          <w:rFonts w:ascii="IRBadr" w:hAnsi="IRBadr" w:cs="IRBadr" w:hint="cs"/>
          <w:sz w:val="34"/>
          <w:rtl/>
        </w:rPr>
        <w:t xml:space="preserve">حاصل آنکه: </w:t>
      </w:r>
      <w:r w:rsidR="003828ED">
        <w:rPr>
          <w:rFonts w:ascii="IRBadr" w:hAnsi="IRBadr" w:cs="IRBadr" w:hint="cs"/>
          <w:sz w:val="34"/>
          <w:rtl/>
        </w:rPr>
        <w:t xml:space="preserve">در نقل احمد بن محمد بن ابی نصر </w:t>
      </w:r>
      <w:r w:rsidR="00F56853">
        <w:rPr>
          <w:rFonts w:ascii="IRBadr" w:hAnsi="IRBadr" w:cs="IRBadr" w:hint="cs"/>
          <w:sz w:val="34"/>
          <w:rtl/>
        </w:rPr>
        <w:t>که قید «</w:t>
      </w:r>
      <w:r w:rsidR="00F56853" w:rsidRPr="00F56853">
        <w:rPr>
          <w:rFonts w:ascii="IRBadr" w:hAnsi="IRBadr" w:cs="IRBadr" w:hint="cs"/>
          <w:sz w:val="34"/>
          <w:rtl/>
        </w:rPr>
        <w:t>إِذَا</w:t>
      </w:r>
      <w:r w:rsidR="00F56853" w:rsidRPr="00F56853">
        <w:rPr>
          <w:rFonts w:ascii="IRBadr" w:hAnsi="IRBadr" w:cs="IRBadr"/>
          <w:sz w:val="34"/>
          <w:rtl/>
        </w:rPr>
        <w:t xml:space="preserve"> </w:t>
      </w:r>
      <w:r w:rsidR="00F56853" w:rsidRPr="00F56853">
        <w:rPr>
          <w:rFonts w:ascii="IRBadr" w:hAnsi="IRBadr" w:cs="IRBadr" w:hint="cs"/>
          <w:sz w:val="34"/>
          <w:rtl/>
        </w:rPr>
        <w:t>كَانَ</w:t>
      </w:r>
      <w:r w:rsidR="00F56853" w:rsidRPr="00F56853">
        <w:rPr>
          <w:rFonts w:ascii="IRBadr" w:hAnsi="IRBadr" w:cs="IRBadr"/>
          <w:sz w:val="34"/>
          <w:rtl/>
        </w:rPr>
        <w:t xml:space="preserve"> </w:t>
      </w:r>
      <w:r w:rsidR="00F56853" w:rsidRPr="00F56853">
        <w:rPr>
          <w:rFonts w:ascii="IRBadr" w:hAnsi="IRBadr" w:cs="IRBadr" w:hint="cs"/>
          <w:sz w:val="34"/>
          <w:rtl/>
        </w:rPr>
        <w:t>الْبَيَاضُ</w:t>
      </w:r>
      <w:r w:rsidR="00F56853" w:rsidRPr="00F56853">
        <w:rPr>
          <w:rFonts w:ascii="IRBadr" w:hAnsi="IRBadr" w:cs="IRBadr"/>
          <w:sz w:val="34"/>
          <w:rtl/>
        </w:rPr>
        <w:t xml:space="preserve"> </w:t>
      </w:r>
      <w:r w:rsidR="00F56853" w:rsidRPr="00F56853">
        <w:rPr>
          <w:rFonts w:ascii="IRBadr" w:hAnsi="IRBadr" w:cs="IRBadr" w:hint="cs"/>
          <w:sz w:val="34"/>
          <w:rtl/>
        </w:rPr>
        <w:t>أَكْثَرَ</w:t>
      </w:r>
      <w:r w:rsidR="00F56853" w:rsidRPr="00F56853">
        <w:rPr>
          <w:rFonts w:ascii="IRBadr" w:hAnsi="IRBadr" w:cs="IRBadr"/>
          <w:sz w:val="34"/>
          <w:rtl/>
        </w:rPr>
        <w:t xml:space="preserve"> </w:t>
      </w:r>
      <w:r w:rsidR="00F56853" w:rsidRPr="00F56853">
        <w:rPr>
          <w:rFonts w:ascii="IRBadr" w:hAnsi="IRBadr" w:cs="IRBadr" w:hint="cs"/>
          <w:sz w:val="34"/>
          <w:rtl/>
        </w:rPr>
        <w:t>مِنَ</w:t>
      </w:r>
      <w:r w:rsidR="00F56853" w:rsidRPr="00F56853">
        <w:rPr>
          <w:rFonts w:ascii="IRBadr" w:hAnsi="IRBadr" w:cs="IRBadr"/>
          <w:sz w:val="34"/>
          <w:rtl/>
        </w:rPr>
        <w:t xml:space="preserve"> </w:t>
      </w:r>
      <w:r w:rsidR="00F56853" w:rsidRPr="00F56853">
        <w:rPr>
          <w:rFonts w:ascii="IRBadr" w:hAnsi="IRBadr" w:cs="IRBadr" w:hint="cs"/>
          <w:sz w:val="34"/>
          <w:rtl/>
        </w:rPr>
        <w:t>السَّوَادِ</w:t>
      </w:r>
      <w:r w:rsidR="00F56853">
        <w:rPr>
          <w:rFonts w:ascii="IRBadr" w:hAnsi="IRBadr" w:cs="IRBadr" w:hint="cs"/>
          <w:sz w:val="34"/>
          <w:rtl/>
        </w:rPr>
        <w:t xml:space="preserve">» در آن وارد شده </w:t>
      </w:r>
      <w:r w:rsidR="003828ED">
        <w:rPr>
          <w:rFonts w:ascii="IRBadr" w:hAnsi="IRBadr" w:cs="IRBadr" w:hint="cs"/>
          <w:sz w:val="34"/>
          <w:rtl/>
        </w:rPr>
        <w:t xml:space="preserve">با فتوای مالک تناسب </w:t>
      </w:r>
      <w:r w:rsidR="00F56853">
        <w:rPr>
          <w:rFonts w:ascii="IRBadr" w:hAnsi="IRBadr" w:cs="IRBadr" w:hint="cs"/>
          <w:sz w:val="34"/>
          <w:rtl/>
        </w:rPr>
        <w:t xml:space="preserve">بیشتری </w:t>
      </w:r>
      <w:r w:rsidR="008A20BF">
        <w:rPr>
          <w:rFonts w:ascii="IRBadr" w:hAnsi="IRBadr" w:cs="IRBadr" w:hint="cs"/>
          <w:sz w:val="34"/>
          <w:rtl/>
        </w:rPr>
        <w:t xml:space="preserve">دارد. </w:t>
      </w:r>
      <w:r w:rsidR="00F56853">
        <w:rPr>
          <w:rFonts w:ascii="IRBadr" w:hAnsi="IRBadr" w:cs="IRBadr" w:hint="cs"/>
          <w:sz w:val="34"/>
          <w:rtl/>
        </w:rPr>
        <w:t xml:space="preserve">به نظر می‌رسد ملاحظه مجموع روایت </w:t>
      </w:r>
      <w:r>
        <w:rPr>
          <w:rFonts w:ascii="IRBadr" w:hAnsi="IRBadr" w:cs="IRBadr" w:hint="cs"/>
          <w:sz w:val="34"/>
          <w:rtl/>
        </w:rPr>
        <w:t xml:space="preserve">ابن ابی نصر، </w:t>
      </w:r>
      <w:r w:rsidR="00F56853">
        <w:rPr>
          <w:rFonts w:ascii="IRBadr" w:hAnsi="IRBadr" w:cs="IRBadr" w:hint="cs"/>
          <w:sz w:val="34"/>
          <w:rtl/>
        </w:rPr>
        <w:t xml:space="preserve">تناسب با </w:t>
      </w:r>
      <w:r>
        <w:rPr>
          <w:rFonts w:ascii="IRBadr" w:hAnsi="IRBadr" w:cs="IRBadr" w:hint="cs"/>
          <w:sz w:val="34"/>
          <w:rtl/>
        </w:rPr>
        <w:t>نقلی دارد که این قید در آن نیست؛ چرا که تعلیل روایت به داستان خیبر است.</w:t>
      </w:r>
      <w:r w:rsidR="00F56853">
        <w:rPr>
          <w:rFonts w:ascii="IRBadr" w:hAnsi="IRBadr" w:cs="IRBadr" w:hint="cs"/>
          <w:sz w:val="34"/>
          <w:rtl/>
        </w:rPr>
        <w:t xml:space="preserve"> بسیار مستبعد است </w:t>
      </w:r>
      <w:r>
        <w:rPr>
          <w:rFonts w:ascii="IRBadr" w:hAnsi="IRBadr" w:cs="IRBadr" w:hint="cs"/>
          <w:sz w:val="34"/>
          <w:rtl/>
        </w:rPr>
        <w:t xml:space="preserve">بیان شود بخش‌ اکثر زمین خیبر، </w:t>
      </w:r>
      <w:r w:rsidR="00F56853">
        <w:rPr>
          <w:rFonts w:ascii="IRBadr" w:hAnsi="IRBadr" w:cs="IRBadr" w:hint="cs"/>
          <w:sz w:val="34"/>
          <w:rtl/>
        </w:rPr>
        <w:t xml:space="preserve">زمینی خالی بوده </w:t>
      </w:r>
      <w:r>
        <w:rPr>
          <w:rFonts w:ascii="IRBadr" w:hAnsi="IRBadr" w:cs="IRBadr" w:hint="cs"/>
          <w:sz w:val="34"/>
          <w:rtl/>
        </w:rPr>
        <w:t>است</w:t>
      </w:r>
      <w:r w:rsidR="00F56853">
        <w:rPr>
          <w:rFonts w:ascii="IRBadr" w:hAnsi="IRBadr" w:cs="IRBadr" w:hint="cs"/>
          <w:sz w:val="34"/>
          <w:rtl/>
        </w:rPr>
        <w:t xml:space="preserve">. در مغنی ابن قدامه مطلبی وارد شده که به نظر می‌رسد این </w:t>
      </w:r>
      <w:r w:rsidR="00F56853">
        <w:rPr>
          <w:rFonts w:ascii="IRBadr" w:hAnsi="IRBadr" w:cs="IRBadr" w:hint="cs"/>
          <w:sz w:val="34"/>
          <w:rtl/>
        </w:rPr>
        <w:lastRenderedPageBreak/>
        <w:t xml:space="preserve">استدلالات ناظر به همان مطلب است. </w:t>
      </w:r>
      <w:r w:rsidR="008A20BF">
        <w:rPr>
          <w:rFonts w:ascii="IRBadr" w:hAnsi="IRBadr" w:cs="IRBadr" w:hint="cs"/>
          <w:sz w:val="34"/>
          <w:rtl/>
        </w:rPr>
        <w:t>توضیح آنکه شافعی بیان کرده‌ است:</w:t>
      </w:r>
      <w:r w:rsidR="00F56853">
        <w:rPr>
          <w:rFonts w:ascii="IRBadr" w:hAnsi="IRBadr" w:cs="IRBadr" w:hint="cs"/>
          <w:sz w:val="34"/>
          <w:rtl/>
        </w:rPr>
        <w:t xml:space="preserve"> </w:t>
      </w:r>
      <w:r w:rsidR="008A20BF">
        <w:rPr>
          <w:rFonts w:ascii="IRBadr" w:hAnsi="IRBadr" w:cs="IRBadr" w:hint="cs"/>
          <w:sz w:val="34"/>
          <w:rtl/>
        </w:rPr>
        <w:t>مساقات</w:t>
      </w:r>
      <w:r w:rsidR="00F56853">
        <w:rPr>
          <w:rFonts w:ascii="IRBadr" w:hAnsi="IRBadr" w:cs="IRBadr" w:hint="cs"/>
          <w:sz w:val="34"/>
          <w:rtl/>
        </w:rPr>
        <w:t xml:space="preserve"> بر ارض مطلقا جایز نیست، حتی اگر مقدار ارض کم باشد. امام علیه السلام با یادآوری داستان خیبر در مقام ردّ این مطلب هستند. عبارت مغنی </w:t>
      </w:r>
      <w:r w:rsidR="008A20BF">
        <w:rPr>
          <w:rFonts w:ascii="IRBadr" w:hAnsi="IRBadr" w:cs="IRBadr" w:hint="cs"/>
          <w:sz w:val="34"/>
          <w:rtl/>
        </w:rPr>
        <w:t>ابن قدامه در جلسه آینده ذکر می‌گردد.</w:t>
      </w:r>
    </w:p>
    <w:p w14:paraId="5FA7AE66" w14:textId="77777777" w:rsidR="00BD53BD" w:rsidRPr="003A3B91" w:rsidRDefault="00BD53BD" w:rsidP="00BD53BD">
      <w:pPr>
        <w:rPr>
          <w:rFonts w:ascii="IRBadr" w:hAnsi="IRBadr" w:cs="IRBadr"/>
          <w:sz w:val="34"/>
        </w:rPr>
      </w:pPr>
    </w:p>
    <w:sectPr w:rsidR="00BD53BD" w:rsidRPr="003A3B91"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2CDA4" w14:textId="77777777" w:rsidR="004B6966" w:rsidRDefault="004B6966" w:rsidP="008B750B">
      <w:pPr>
        <w:spacing w:line="240" w:lineRule="auto"/>
      </w:pPr>
      <w:r>
        <w:separator/>
      </w:r>
    </w:p>
    <w:p w14:paraId="5347DF39" w14:textId="77777777" w:rsidR="004B6966" w:rsidRDefault="004B6966"/>
  </w:endnote>
  <w:endnote w:type="continuationSeparator" w:id="0">
    <w:p w14:paraId="74D2C061" w14:textId="77777777" w:rsidR="004B6966" w:rsidRDefault="004B6966" w:rsidP="008B750B">
      <w:pPr>
        <w:spacing w:line="240" w:lineRule="auto"/>
      </w:pPr>
      <w:r>
        <w:continuationSeparator/>
      </w:r>
    </w:p>
    <w:p w14:paraId="542B4039" w14:textId="77777777" w:rsidR="004B6966" w:rsidRDefault="004B6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IRBadr">
    <w:panose1 w:val="02000506000000020002"/>
    <w:charset w:val="00"/>
    <w:family w:val="auto"/>
    <w:pitch w:val="variable"/>
    <w:sig w:usb0="00002003" w:usb1="00000000" w:usb2="00000000" w:usb3="00000000" w:csb0="00000041" w:csb1="00000000"/>
  </w:font>
  <w:font w:name="ALAEM">
    <w:altName w:val="Arial"/>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0A61" w14:textId="77777777" w:rsidR="00806D6D" w:rsidRDefault="00806D6D">
    <w:pPr>
      <w:pStyle w:val="Footer"/>
    </w:pPr>
  </w:p>
  <w:p w14:paraId="0586E96F" w14:textId="77777777" w:rsidR="00806D6D" w:rsidRDefault="00806D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297"/>
      <w:gridCol w:w="2213"/>
      <w:gridCol w:w="4694"/>
    </w:tblGrid>
    <w:tr w:rsidR="00806D6D" w:rsidRPr="006D44C1" w14:paraId="4F47E80B" w14:textId="77777777" w:rsidTr="0020241A">
      <w:tc>
        <w:tcPr>
          <w:tcW w:w="3382" w:type="dxa"/>
          <w:tcBorders>
            <w:top w:val="nil"/>
            <w:left w:val="nil"/>
            <w:bottom w:val="nil"/>
            <w:right w:val="nil"/>
          </w:tcBorders>
        </w:tcPr>
        <w:p w14:paraId="1604ABED" w14:textId="77777777" w:rsidR="00806D6D" w:rsidRDefault="00806D6D" w:rsidP="00257650">
          <w:pPr>
            <w:pStyle w:val="Footer"/>
            <w:ind w:firstLine="0"/>
            <w:rPr>
              <w:rtl/>
            </w:rPr>
          </w:pPr>
          <w:r w:rsidRPr="006D44C1">
            <w:rPr>
              <w:rFonts w:hint="cs"/>
              <w:color w:val="808080" w:themeColor="background1" w:themeShade="80"/>
              <w:rtl/>
            </w:rPr>
            <w:t xml:space="preserve">مدرسه فقهی امام محمدباقر </w:t>
          </w:r>
          <w:r w:rsidRPr="001A21E1">
            <w:rPr>
              <w:rFonts w:hint="cs"/>
              <w:color w:val="808080" w:themeColor="background1" w:themeShade="80"/>
              <w:sz w:val="12"/>
              <w:szCs w:val="18"/>
              <w:rtl/>
            </w:rPr>
            <w:t>علیه السلام</w:t>
          </w:r>
        </w:p>
      </w:tc>
      <w:tc>
        <w:tcPr>
          <w:tcW w:w="2252" w:type="dxa"/>
          <w:tcBorders>
            <w:top w:val="nil"/>
            <w:left w:val="nil"/>
            <w:bottom w:val="nil"/>
            <w:right w:val="nil"/>
          </w:tcBorders>
          <w:vAlign w:val="center"/>
        </w:tcPr>
        <w:p w14:paraId="4C445A2B" w14:textId="77777777" w:rsidR="00806D6D" w:rsidRDefault="00806D6D" w:rsidP="006D44C1">
          <w:pPr>
            <w:pStyle w:val="Footer"/>
            <w:jc w:val="right"/>
            <w:rPr>
              <w:rtl/>
            </w:rPr>
          </w:pPr>
          <w:r>
            <w:rPr>
              <w:rFonts w:hint="cs"/>
              <w:rtl/>
            </w:rPr>
            <w:t xml:space="preserve">صفحه </w:t>
          </w:r>
          <w:r>
            <w:fldChar w:fldCharType="begin"/>
          </w:r>
          <w:r>
            <w:instrText>PAGE   \* MERGEFORMAT</w:instrText>
          </w:r>
          <w:r>
            <w:fldChar w:fldCharType="separate"/>
          </w:r>
          <w:r w:rsidR="006C6B8D" w:rsidRPr="006C6B8D">
            <w:rPr>
              <w:noProof/>
              <w:rtl/>
              <w:lang w:val="fa-IR"/>
            </w:rPr>
            <w:t>6</w:t>
          </w:r>
          <w:r>
            <w:rPr>
              <w:noProof/>
            </w:rPr>
            <w:fldChar w:fldCharType="end"/>
          </w:r>
        </w:p>
      </w:tc>
      <w:tc>
        <w:tcPr>
          <w:tcW w:w="4786" w:type="dxa"/>
          <w:tcBorders>
            <w:top w:val="nil"/>
            <w:left w:val="nil"/>
            <w:bottom w:val="nil"/>
            <w:right w:val="nil"/>
          </w:tcBorders>
          <w:vAlign w:val="center"/>
        </w:tcPr>
        <w:p w14:paraId="754410DD" w14:textId="77777777" w:rsidR="00806D6D" w:rsidRPr="006D44C1" w:rsidRDefault="00806D6D" w:rsidP="001B6799">
          <w:pPr>
            <w:pStyle w:val="Footer"/>
            <w:bidi w:val="0"/>
            <w:rPr>
              <w:color w:val="808080" w:themeColor="background1" w:themeShade="80"/>
              <w:rtl/>
            </w:rPr>
          </w:pPr>
          <w:bookmarkStart w:id="54" w:name="BokAdres"/>
          <w:bookmarkEnd w:id="54"/>
          <w:r>
            <w:rPr>
              <w:color w:val="808080" w:themeColor="background1" w:themeShade="80"/>
            </w:rPr>
            <w:t>F1js1_14030618-001_ah1_mfeb.ir</w:t>
          </w:r>
        </w:p>
      </w:tc>
    </w:tr>
  </w:tbl>
  <w:p w14:paraId="149DCE48" w14:textId="77777777" w:rsidR="00806D6D" w:rsidRDefault="00806D6D" w:rsidP="00FA5F3D">
    <w:pPr>
      <w:pStyle w:val="Footer"/>
      <w:jc w:val="center"/>
    </w:pPr>
  </w:p>
  <w:p w14:paraId="04FF634C" w14:textId="77777777" w:rsidR="00806D6D" w:rsidRDefault="00806D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7055" w14:textId="77777777" w:rsidR="004B6966" w:rsidRDefault="004B6966" w:rsidP="008B750B">
      <w:pPr>
        <w:spacing w:line="240" w:lineRule="auto"/>
      </w:pPr>
      <w:r>
        <w:separator/>
      </w:r>
    </w:p>
    <w:p w14:paraId="7B033E79" w14:textId="77777777" w:rsidR="004B6966" w:rsidRDefault="004B6966"/>
  </w:footnote>
  <w:footnote w:type="continuationSeparator" w:id="0">
    <w:p w14:paraId="4FA36B5E" w14:textId="77777777" w:rsidR="004B6966" w:rsidRDefault="004B6966" w:rsidP="008B750B">
      <w:pPr>
        <w:spacing w:line="240" w:lineRule="auto"/>
      </w:pPr>
      <w:r>
        <w:continuationSeparator/>
      </w:r>
    </w:p>
    <w:p w14:paraId="4B5AE6E4" w14:textId="77777777" w:rsidR="004B6966" w:rsidRDefault="004B6966"/>
  </w:footnote>
  <w:footnote w:id="1">
    <w:p w14:paraId="2053E825" w14:textId="77777777" w:rsidR="00AA6552" w:rsidRPr="00BA5454" w:rsidRDefault="00AA6552" w:rsidP="00AA6552">
      <w:pPr>
        <w:pStyle w:val="FootnoteText"/>
      </w:pPr>
      <w:r w:rsidRPr="00BA5454">
        <w:footnoteRef/>
      </w:r>
      <w:r w:rsidRPr="00BA5454">
        <w:rPr>
          <w:rtl/>
        </w:rPr>
        <w:t xml:space="preserve"> </w:t>
      </w:r>
      <w:r w:rsidRPr="00717A46">
        <w:rPr>
          <w:rStyle w:val="Hyperlink"/>
          <w:rFonts w:hint="cs"/>
          <w:rtl/>
        </w:rPr>
        <w:t>الکافی،</w:t>
      </w:r>
      <w:r w:rsidRPr="00717A46">
        <w:rPr>
          <w:rStyle w:val="Hyperlink"/>
          <w:rtl/>
        </w:rPr>
        <w:t xml:space="preserve"> </w:t>
      </w:r>
      <w:r w:rsidRPr="00717A46">
        <w:rPr>
          <w:rStyle w:val="Hyperlink"/>
          <w:rFonts w:hint="cs"/>
          <w:rtl/>
        </w:rPr>
        <w:t>محمد</w:t>
      </w:r>
      <w:r w:rsidRPr="00717A46">
        <w:rPr>
          <w:rStyle w:val="Hyperlink"/>
          <w:rtl/>
        </w:rPr>
        <w:t xml:space="preserve"> </w:t>
      </w:r>
      <w:r w:rsidRPr="00717A46">
        <w:rPr>
          <w:rStyle w:val="Hyperlink"/>
          <w:rFonts w:hint="cs"/>
          <w:rtl/>
        </w:rPr>
        <w:t>بن</w:t>
      </w:r>
      <w:r w:rsidRPr="00717A46">
        <w:rPr>
          <w:rStyle w:val="Hyperlink"/>
          <w:rtl/>
        </w:rPr>
        <w:t xml:space="preserve"> </w:t>
      </w:r>
      <w:r w:rsidRPr="00717A46">
        <w:rPr>
          <w:rStyle w:val="Hyperlink"/>
          <w:rFonts w:hint="cs"/>
          <w:rtl/>
        </w:rPr>
        <w:t>یعقوب</w:t>
      </w:r>
      <w:r w:rsidRPr="00717A46">
        <w:rPr>
          <w:rStyle w:val="Hyperlink"/>
          <w:rtl/>
        </w:rPr>
        <w:t xml:space="preserve"> </w:t>
      </w:r>
      <w:r w:rsidRPr="00717A46">
        <w:rPr>
          <w:rStyle w:val="Hyperlink"/>
          <w:rFonts w:hint="cs"/>
          <w:rtl/>
        </w:rPr>
        <w:t>کلینی،</w:t>
      </w:r>
      <w:r w:rsidRPr="00717A46">
        <w:rPr>
          <w:rStyle w:val="Hyperlink"/>
          <w:rtl/>
        </w:rPr>
        <w:t xml:space="preserve"> </w:t>
      </w:r>
      <w:r w:rsidRPr="00717A46">
        <w:rPr>
          <w:rStyle w:val="Hyperlink"/>
          <w:rFonts w:hint="cs"/>
          <w:rtl/>
        </w:rPr>
        <w:t>ج</w:t>
      </w:r>
      <w:r w:rsidRPr="00717A46">
        <w:rPr>
          <w:rStyle w:val="Hyperlink"/>
          <w:rtl/>
        </w:rPr>
        <w:t>3</w:t>
      </w:r>
      <w:r w:rsidRPr="00717A46">
        <w:rPr>
          <w:rStyle w:val="Hyperlink"/>
          <w:rFonts w:hint="cs"/>
          <w:rtl/>
        </w:rPr>
        <w:t>،</w:t>
      </w:r>
      <w:r w:rsidRPr="00717A46">
        <w:rPr>
          <w:rStyle w:val="Hyperlink"/>
          <w:rtl/>
        </w:rPr>
        <w:t xml:space="preserve"> </w:t>
      </w:r>
      <w:r w:rsidRPr="00717A46">
        <w:rPr>
          <w:rStyle w:val="Hyperlink"/>
          <w:rFonts w:hint="cs"/>
          <w:rtl/>
        </w:rPr>
        <w:t>ص</w:t>
      </w:r>
      <w:r w:rsidRPr="00717A46">
        <w:rPr>
          <w:rStyle w:val="Hyperlink"/>
          <w:rtl/>
        </w:rPr>
        <w:t>513</w:t>
      </w:r>
      <w:r w:rsidRPr="00717A46">
        <w:rPr>
          <w:rStyle w:val="Hyperlink"/>
        </w:rPr>
        <w:t>.</w:t>
      </w:r>
      <w:r>
        <w:rPr>
          <w:rFonts w:hint="cs"/>
          <w:rtl/>
        </w:rPr>
        <w:t xml:space="preserve"> جامع الأحادیث، ج۹، ص۱۸۷، رقم۱۲۸۹۷</w:t>
      </w:r>
    </w:p>
  </w:footnote>
  <w:footnote w:id="2">
    <w:p w14:paraId="4DFD9813" w14:textId="77777777" w:rsidR="00AA6552" w:rsidRPr="00BA5454" w:rsidRDefault="00AA6552" w:rsidP="00AA6552">
      <w:pPr>
        <w:pStyle w:val="FootnoteText"/>
      </w:pPr>
      <w:r w:rsidRPr="00BA5454">
        <w:footnoteRef/>
      </w:r>
      <w:r w:rsidRPr="00BA5454">
        <w:rPr>
          <w:rtl/>
        </w:rPr>
        <w:t xml:space="preserve"> </w:t>
      </w:r>
      <w:hyperlink r:id="rId1" w:history="1">
        <w:r w:rsidRPr="00BA5454">
          <w:rPr>
            <w:rStyle w:val="Hyperlink"/>
            <w:rFonts w:hint="cs"/>
            <w:rtl/>
          </w:rPr>
          <w:t>تهذیب</w:t>
        </w:r>
        <w:r w:rsidRPr="00BA5454">
          <w:rPr>
            <w:rStyle w:val="Hyperlink"/>
            <w:rtl/>
          </w:rPr>
          <w:t xml:space="preserve"> </w:t>
        </w:r>
        <w:r w:rsidRPr="00BA5454">
          <w:rPr>
            <w:rStyle w:val="Hyperlink"/>
            <w:rFonts w:hint="cs"/>
            <w:rtl/>
          </w:rPr>
          <w:t>الاحکام،</w:t>
        </w:r>
        <w:r w:rsidRPr="00BA5454">
          <w:rPr>
            <w:rStyle w:val="Hyperlink"/>
            <w:rtl/>
          </w:rPr>
          <w:t xml:space="preserve"> </w:t>
        </w:r>
        <w:r w:rsidRPr="00BA5454">
          <w:rPr>
            <w:rStyle w:val="Hyperlink"/>
            <w:rFonts w:hint="cs"/>
            <w:rtl/>
          </w:rPr>
          <w:t>شیخ</w:t>
        </w:r>
        <w:r w:rsidRPr="00BA5454">
          <w:rPr>
            <w:rStyle w:val="Hyperlink"/>
            <w:rtl/>
          </w:rPr>
          <w:t xml:space="preserve"> </w:t>
        </w:r>
        <w:r w:rsidRPr="00BA5454">
          <w:rPr>
            <w:rStyle w:val="Hyperlink"/>
            <w:rFonts w:hint="cs"/>
            <w:rtl/>
          </w:rPr>
          <w:t>طوسی،</w:t>
        </w:r>
        <w:r w:rsidRPr="00BA5454">
          <w:rPr>
            <w:rStyle w:val="Hyperlink"/>
            <w:rtl/>
          </w:rPr>
          <w:t xml:space="preserve"> </w:t>
        </w:r>
        <w:r w:rsidRPr="00BA5454">
          <w:rPr>
            <w:rStyle w:val="Hyperlink"/>
            <w:rFonts w:hint="cs"/>
            <w:rtl/>
          </w:rPr>
          <w:t>ج</w:t>
        </w:r>
        <w:r w:rsidRPr="00BA5454">
          <w:rPr>
            <w:rStyle w:val="Hyperlink"/>
            <w:rtl/>
          </w:rPr>
          <w:t>4</w:t>
        </w:r>
        <w:r w:rsidRPr="00BA5454">
          <w:rPr>
            <w:rStyle w:val="Hyperlink"/>
            <w:rFonts w:hint="cs"/>
            <w:rtl/>
          </w:rPr>
          <w:t>،</w:t>
        </w:r>
        <w:r w:rsidRPr="00BA5454">
          <w:rPr>
            <w:rStyle w:val="Hyperlink"/>
            <w:rtl/>
          </w:rPr>
          <w:t xml:space="preserve"> </w:t>
        </w:r>
        <w:r w:rsidRPr="00BA5454">
          <w:rPr>
            <w:rStyle w:val="Hyperlink"/>
            <w:rFonts w:hint="cs"/>
            <w:rtl/>
          </w:rPr>
          <w:t>ص</w:t>
        </w:r>
        <w:r w:rsidRPr="00BA5454">
          <w:rPr>
            <w:rStyle w:val="Hyperlink"/>
            <w:rtl/>
          </w:rPr>
          <w:t>119</w:t>
        </w:r>
        <w:r w:rsidRPr="00BA5454">
          <w:rPr>
            <w:rStyle w:val="Hyperlink"/>
          </w:rPr>
          <w:t>.</w:t>
        </w:r>
      </w:hyperlink>
      <w:r w:rsidRPr="00717A46">
        <w:rPr>
          <w:rFonts w:hint="cs"/>
          <w:rtl/>
        </w:rPr>
        <w:t xml:space="preserve"> </w:t>
      </w:r>
      <w:r>
        <w:rPr>
          <w:rFonts w:hint="cs"/>
          <w:rtl/>
        </w:rPr>
        <w:t>جامع الأحادیث، ج۹، ص۱۸۸، رقم۱۲۸۹۸.</w:t>
      </w:r>
    </w:p>
  </w:footnote>
  <w:footnote w:id="3">
    <w:p w14:paraId="14BFF96E" w14:textId="77777777" w:rsidR="008A27B7" w:rsidRPr="008A27B7" w:rsidRDefault="008A27B7" w:rsidP="008A27B7">
      <w:pPr>
        <w:pStyle w:val="FootnoteText"/>
      </w:pPr>
      <w:r w:rsidRPr="008A27B7">
        <w:footnoteRef/>
      </w:r>
      <w:r w:rsidRPr="008A27B7">
        <w:rPr>
          <w:rtl/>
        </w:rPr>
        <w:t xml:space="preserve"> </w:t>
      </w:r>
      <w:hyperlink r:id="rId2" w:history="1">
        <w:r w:rsidRPr="008A27B7">
          <w:rPr>
            <w:rStyle w:val="Hyperlink"/>
            <w:rFonts w:hint="cs"/>
            <w:rtl/>
          </w:rPr>
          <w:t>الکافی،</w:t>
        </w:r>
        <w:r w:rsidRPr="008A27B7">
          <w:rPr>
            <w:rStyle w:val="Hyperlink"/>
            <w:rtl/>
          </w:rPr>
          <w:t xml:space="preserve"> </w:t>
        </w:r>
        <w:r w:rsidRPr="008A27B7">
          <w:rPr>
            <w:rStyle w:val="Hyperlink"/>
            <w:rFonts w:hint="cs"/>
            <w:rtl/>
          </w:rPr>
          <w:t>محمد</w:t>
        </w:r>
        <w:r w:rsidRPr="008A27B7">
          <w:rPr>
            <w:rStyle w:val="Hyperlink"/>
            <w:rtl/>
          </w:rPr>
          <w:t xml:space="preserve"> </w:t>
        </w:r>
        <w:r w:rsidRPr="008A27B7">
          <w:rPr>
            <w:rStyle w:val="Hyperlink"/>
            <w:rFonts w:hint="cs"/>
            <w:rtl/>
          </w:rPr>
          <w:t>بن</w:t>
        </w:r>
        <w:r w:rsidRPr="008A27B7">
          <w:rPr>
            <w:rStyle w:val="Hyperlink"/>
            <w:rtl/>
          </w:rPr>
          <w:t xml:space="preserve"> </w:t>
        </w:r>
        <w:r w:rsidRPr="008A27B7">
          <w:rPr>
            <w:rStyle w:val="Hyperlink"/>
            <w:rFonts w:hint="cs"/>
            <w:rtl/>
          </w:rPr>
          <w:t>یعقوب</w:t>
        </w:r>
        <w:r w:rsidRPr="008A27B7">
          <w:rPr>
            <w:rStyle w:val="Hyperlink"/>
            <w:rtl/>
          </w:rPr>
          <w:t xml:space="preserve"> </w:t>
        </w:r>
        <w:r w:rsidRPr="008A27B7">
          <w:rPr>
            <w:rStyle w:val="Hyperlink"/>
            <w:rFonts w:hint="cs"/>
            <w:rtl/>
          </w:rPr>
          <w:t>کلینی،</w:t>
        </w:r>
        <w:r w:rsidRPr="008A27B7">
          <w:rPr>
            <w:rStyle w:val="Hyperlink"/>
            <w:rtl/>
          </w:rPr>
          <w:t xml:space="preserve"> </w:t>
        </w:r>
        <w:r w:rsidRPr="008A27B7">
          <w:rPr>
            <w:rStyle w:val="Hyperlink"/>
            <w:rFonts w:hint="cs"/>
            <w:rtl/>
          </w:rPr>
          <w:t>ج</w:t>
        </w:r>
        <w:r w:rsidRPr="008A27B7">
          <w:rPr>
            <w:rStyle w:val="Hyperlink"/>
            <w:rtl/>
          </w:rPr>
          <w:t>1</w:t>
        </w:r>
        <w:r w:rsidRPr="008A27B7">
          <w:rPr>
            <w:rStyle w:val="Hyperlink"/>
            <w:rFonts w:hint="cs"/>
            <w:rtl/>
          </w:rPr>
          <w:t>،</w:t>
        </w:r>
        <w:r w:rsidRPr="008A27B7">
          <w:rPr>
            <w:rStyle w:val="Hyperlink"/>
            <w:rtl/>
          </w:rPr>
          <w:t xml:space="preserve"> </w:t>
        </w:r>
        <w:r w:rsidRPr="008A27B7">
          <w:rPr>
            <w:rStyle w:val="Hyperlink"/>
            <w:rFonts w:hint="cs"/>
            <w:rtl/>
          </w:rPr>
          <w:t>ص</w:t>
        </w:r>
        <w:r w:rsidRPr="008A27B7">
          <w:rPr>
            <w:rStyle w:val="Hyperlink"/>
            <w:rtl/>
          </w:rPr>
          <w:t>50</w:t>
        </w:r>
        <w:r w:rsidRPr="008A27B7">
          <w:rPr>
            <w:rStyle w:val="Hyperlink"/>
          </w:rPr>
          <w:t>.</w:t>
        </w:r>
      </w:hyperlink>
    </w:p>
  </w:footnote>
  <w:footnote w:id="4">
    <w:p w14:paraId="23D0B359" w14:textId="77777777" w:rsidR="00075CC0" w:rsidRPr="00075CC0" w:rsidRDefault="00075CC0" w:rsidP="00075CC0">
      <w:pPr>
        <w:pStyle w:val="FootnoteText"/>
      </w:pPr>
      <w:r w:rsidRPr="00075CC0">
        <w:footnoteRef/>
      </w:r>
      <w:r w:rsidRPr="00075CC0">
        <w:rPr>
          <w:rtl/>
        </w:rPr>
        <w:t xml:space="preserve"> </w:t>
      </w:r>
      <w:hyperlink r:id="rId3" w:history="1">
        <w:r w:rsidRPr="00075CC0">
          <w:rPr>
            <w:rStyle w:val="Hyperlink"/>
            <w:rFonts w:hint="cs"/>
            <w:rtl/>
          </w:rPr>
          <w:t>اختیار</w:t>
        </w:r>
        <w:r w:rsidRPr="00075CC0">
          <w:rPr>
            <w:rStyle w:val="Hyperlink"/>
            <w:rtl/>
          </w:rPr>
          <w:t xml:space="preserve"> </w:t>
        </w:r>
        <w:r w:rsidRPr="00075CC0">
          <w:rPr>
            <w:rStyle w:val="Hyperlink"/>
            <w:rFonts w:hint="cs"/>
            <w:rtl/>
          </w:rPr>
          <w:t>معرفة</w:t>
        </w:r>
        <w:r w:rsidRPr="00075CC0">
          <w:rPr>
            <w:rStyle w:val="Hyperlink"/>
            <w:rtl/>
          </w:rPr>
          <w:t xml:space="preserve"> </w:t>
        </w:r>
        <w:r w:rsidRPr="00075CC0">
          <w:rPr>
            <w:rStyle w:val="Hyperlink"/>
            <w:rFonts w:hint="cs"/>
            <w:rtl/>
          </w:rPr>
          <w:t>الرجال،</w:t>
        </w:r>
        <w:r w:rsidRPr="00075CC0">
          <w:rPr>
            <w:rStyle w:val="Hyperlink"/>
            <w:rtl/>
          </w:rPr>
          <w:t xml:space="preserve"> </w:t>
        </w:r>
        <w:r w:rsidRPr="00075CC0">
          <w:rPr>
            <w:rStyle w:val="Hyperlink"/>
            <w:rFonts w:hint="cs"/>
            <w:rtl/>
          </w:rPr>
          <w:t>شیخ</w:t>
        </w:r>
        <w:r w:rsidRPr="00075CC0">
          <w:rPr>
            <w:rStyle w:val="Hyperlink"/>
            <w:rtl/>
          </w:rPr>
          <w:t xml:space="preserve"> </w:t>
        </w:r>
        <w:r w:rsidRPr="00075CC0">
          <w:rPr>
            <w:rStyle w:val="Hyperlink"/>
            <w:rFonts w:hint="cs"/>
            <w:rtl/>
          </w:rPr>
          <w:t>طوسی،</w:t>
        </w:r>
        <w:r w:rsidRPr="00075CC0">
          <w:rPr>
            <w:rStyle w:val="Hyperlink"/>
            <w:rtl/>
          </w:rPr>
          <w:t xml:space="preserve"> </w:t>
        </w:r>
        <w:r w:rsidRPr="00075CC0">
          <w:rPr>
            <w:rStyle w:val="Hyperlink"/>
            <w:rFonts w:hint="cs"/>
            <w:rtl/>
          </w:rPr>
          <w:t>ج</w:t>
        </w:r>
        <w:r w:rsidRPr="00075CC0">
          <w:rPr>
            <w:rStyle w:val="Hyperlink"/>
            <w:rtl/>
          </w:rPr>
          <w:t>2</w:t>
        </w:r>
        <w:r w:rsidRPr="00075CC0">
          <w:rPr>
            <w:rStyle w:val="Hyperlink"/>
            <w:rFonts w:hint="cs"/>
            <w:rtl/>
          </w:rPr>
          <w:t>،</w:t>
        </w:r>
        <w:r w:rsidRPr="00075CC0">
          <w:rPr>
            <w:rStyle w:val="Hyperlink"/>
            <w:rtl/>
          </w:rPr>
          <w:t xml:space="preserve"> </w:t>
        </w:r>
        <w:r w:rsidRPr="00075CC0">
          <w:rPr>
            <w:rStyle w:val="Hyperlink"/>
            <w:rFonts w:hint="cs"/>
            <w:rtl/>
          </w:rPr>
          <w:t>ص</w:t>
        </w:r>
        <w:r w:rsidRPr="00075CC0">
          <w:rPr>
            <w:rStyle w:val="Hyperlink"/>
            <w:rtl/>
          </w:rPr>
          <w:t>593</w:t>
        </w:r>
        <w:r w:rsidRPr="00075CC0">
          <w:rPr>
            <w:rStyle w:val="Hyperlink"/>
          </w:rPr>
          <w:t>.</w:t>
        </w:r>
      </w:hyperlink>
    </w:p>
  </w:footnote>
  <w:footnote w:id="5">
    <w:p w14:paraId="187D34A0" w14:textId="77777777" w:rsidR="001B3F41" w:rsidRPr="00157DED" w:rsidRDefault="001B3F41" w:rsidP="001B3F41">
      <w:pPr>
        <w:pStyle w:val="FootnoteText"/>
      </w:pPr>
      <w:r w:rsidRPr="00157DED">
        <w:footnoteRef/>
      </w:r>
      <w:r w:rsidRPr="00157DED">
        <w:rPr>
          <w:rtl/>
        </w:rPr>
        <w:t xml:space="preserve"> </w:t>
      </w:r>
      <w:hyperlink r:id="rId4" w:history="1">
        <w:r w:rsidRPr="00157DED">
          <w:rPr>
            <w:rStyle w:val="Hyperlink"/>
            <w:rFonts w:hint="cs"/>
            <w:rtl/>
          </w:rPr>
          <w:t>الکافی،</w:t>
        </w:r>
        <w:r w:rsidRPr="00157DED">
          <w:rPr>
            <w:rStyle w:val="Hyperlink"/>
            <w:rtl/>
          </w:rPr>
          <w:t xml:space="preserve"> </w:t>
        </w:r>
        <w:r w:rsidRPr="00157DED">
          <w:rPr>
            <w:rStyle w:val="Hyperlink"/>
            <w:rFonts w:hint="cs"/>
            <w:rtl/>
          </w:rPr>
          <w:t>محمد</w:t>
        </w:r>
        <w:r w:rsidRPr="00157DED">
          <w:rPr>
            <w:rStyle w:val="Hyperlink"/>
            <w:rtl/>
          </w:rPr>
          <w:t xml:space="preserve"> </w:t>
        </w:r>
        <w:r w:rsidRPr="00157DED">
          <w:rPr>
            <w:rStyle w:val="Hyperlink"/>
            <w:rFonts w:hint="cs"/>
            <w:rtl/>
          </w:rPr>
          <w:t>بن</w:t>
        </w:r>
        <w:r w:rsidRPr="00157DED">
          <w:rPr>
            <w:rStyle w:val="Hyperlink"/>
            <w:rtl/>
          </w:rPr>
          <w:t xml:space="preserve"> </w:t>
        </w:r>
        <w:r w:rsidRPr="00157DED">
          <w:rPr>
            <w:rStyle w:val="Hyperlink"/>
            <w:rFonts w:hint="cs"/>
            <w:rtl/>
          </w:rPr>
          <w:t>یعقوب</w:t>
        </w:r>
        <w:r w:rsidRPr="00157DED">
          <w:rPr>
            <w:rStyle w:val="Hyperlink"/>
            <w:rtl/>
          </w:rPr>
          <w:t xml:space="preserve"> </w:t>
        </w:r>
        <w:r w:rsidRPr="00157DED">
          <w:rPr>
            <w:rStyle w:val="Hyperlink"/>
            <w:rFonts w:hint="cs"/>
            <w:rtl/>
          </w:rPr>
          <w:t>کلینی،</w:t>
        </w:r>
        <w:r w:rsidRPr="00157DED">
          <w:rPr>
            <w:rStyle w:val="Hyperlink"/>
            <w:rtl/>
          </w:rPr>
          <w:t xml:space="preserve"> </w:t>
        </w:r>
        <w:r w:rsidRPr="00157DED">
          <w:rPr>
            <w:rStyle w:val="Hyperlink"/>
            <w:rFonts w:hint="cs"/>
            <w:rtl/>
          </w:rPr>
          <w:t>ج</w:t>
        </w:r>
        <w:r w:rsidRPr="00157DED">
          <w:rPr>
            <w:rStyle w:val="Hyperlink"/>
            <w:rtl/>
          </w:rPr>
          <w:t>1</w:t>
        </w:r>
        <w:r w:rsidRPr="00157DED">
          <w:rPr>
            <w:rStyle w:val="Hyperlink"/>
            <w:rFonts w:hint="cs"/>
            <w:rtl/>
          </w:rPr>
          <w:t>،</w:t>
        </w:r>
        <w:r w:rsidRPr="00157DED">
          <w:rPr>
            <w:rStyle w:val="Hyperlink"/>
            <w:rtl/>
          </w:rPr>
          <w:t xml:space="preserve"> </w:t>
        </w:r>
        <w:r w:rsidRPr="00157DED">
          <w:rPr>
            <w:rStyle w:val="Hyperlink"/>
            <w:rFonts w:hint="cs"/>
            <w:rtl/>
          </w:rPr>
          <w:t>ص</w:t>
        </w:r>
        <w:r w:rsidRPr="00157DED">
          <w:rPr>
            <w:rStyle w:val="Hyperlink"/>
            <w:rtl/>
          </w:rPr>
          <w:t>62</w:t>
        </w:r>
        <w:r w:rsidRPr="00157DED">
          <w:rPr>
            <w:rStyle w:val="Hyperlink"/>
          </w:rPr>
          <w:t>.</w:t>
        </w:r>
      </w:hyperlink>
    </w:p>
  </w:footnote>
  <w:footnote w:id="6">
    <w:p w14:paraId="1658A90E" w14:textId="77777777" w:rsidR="00641078" w:rsidRPr="00641078" w:rsidRDefault="00641078" w:rsidP="00641078">
      <w:pPr>
        <w:pStyle w:val="FootnoteText"/>
      </w:pPr>
      <w:r w:rsidRPr="00641078">
        <w:footnoteRef/>
      </w:r>
      <w:r w:rsidRPr="00641078">
        <w:rPr>
          <w:rtl/>
        </w:rPr>
        <w:t xml:space="preserve"> </w:t>
      </w:r>
      <w:hyperlink r:id="rId5" w:history="1">
        <w:r w:rsidRPr="00641078">
          <w:rPr>
            <w:rStyle w:val="Hyperlink"/>
            <w:rFonts w:hint="cs"/>
            <w:rtl/>
          </w:rPr>
          <w:t>تحف</w:t>
        </w:r>
        <w:r w:rsidRPr="00641078">
          <w:rPr>
            <w:rStyle w:val="Hyperlink"/>
            <w:rtl/>
          </w:rPr>
          <w:t xml:space="preserve"> </w:t>
        </w:r>
        <w:r w:rsidRPr="00641078">
          <w:rPr>
            <w:rStyle w:val="Hyperlink"/>
            <w:rFonts w:hint="cs"/>
            <w:rtl/>
          </w:rPr>
          <w:t>العقول،</w:t>
        </w:r>
        <w:r w:rsidRPr="00641078">
          <w:rPr>
            <w:rStyle w:val="Hyperlink"/>
            <w:rtl/>
          </w:rPr>
          <w:t xml:space="preserve"> </w:t>
        </w:r>
        <w:r w:rsidRPr="00641078">
          <w:rPr>
            <w:rStyle w:val="Hyperlink"/>
            <w:rFonts w:hint="cs"/>
            <w:rtl/>
          </w:rPr>
          <w:t>ابن</w:t>
        </w:r>
        <w:r w:rsidRPr="00641078">
          <w:rPr>
            <w:rStyle w:val="Hyperlink"/>
            <w:rtl/>
          </w:rPr>
          <w:t xml:space="preserve"> </w:t>
        </w:r>
        <w:r w:rsidRPr="00641078">
          <w:rPr>
            <w:rStyle w:val="Hyperlink"/>
            <w:rFonts w:hint="cs"/>
            <w:rtl/>
          </w:rPr>
          <w:t>شعبه</w:t>
        </w:r>
        <w:r w:rsidRPr="00641078">
          <w:rPr>
            <w:rStyle w:val="Hyperlink"/>
            <w:rtl/>
          </w:rPr>
          <w:t xml:space="preserve"> </w:t>
        </w:r>
        <w:r w:rsidRPr="00641078">
          <w:rPr>
            <w:rStyle w:val="Hyperlink"/>
            <w:rFonts w:hint="cs"/>
            <w:rtl/>
          </w:rPr>
          <w:t>حرانی،</w:t>
        </w:r>
        <w:r w:rsidRPr="00641078">
          <w:rPr>
            <w:rStyle w:val="Hyperlink"/>
            <w:rtl/>
          </w:rPr>
          <w:t xml:space="preserve"> </w:t>
        </w:r>
        <w:r w:rsidRPr="00641078">
          <w:rPr>
            <w:rStyle w:val="Hyperlink"/>
            <w:rFonts w:hint="cs"/>
            <w:rtl/>
          </w:rPr>
          <w:t>ص</w:t>
        </w:r>
        <w:r w:rsidRPr="00641078">
          <w:rPr>
            <w:rStyle w:val="Hyperlink"/>
            <w:rtl/>
          </w:rPr>
          <w:t>171</w:t>
        </w:r>
        <w:r w:rsidRPr="00641078">
          <w:rPr>
            <w:rStyle w:val="Hyperlink"/>
          </w:rPr>
          <w:t>.</w:t>
        </w:r>
      </w:hyperlink>
    </w:p>
  </w:footnote>
  <w:footnote w:id="7">
    <w:p w14:paraId="625A4A23" w14:textId="77777777" w:rsidR="00AA6552" w:rsidRPr="00BA5454" w:rsidRDefault="00AA6552" w:rsidP="00AA6552">
      <w:pPr>
        <w:pStyle w:val="FootnoteText"/>
      </w:pPr>
      <w:r w:rsidRPr="00BA5454">
        <w:footnoteRef/>
      </w:r>
      <w:r w:rsidRPr="00BA5454">
        <w:rPr>
          <w:rtl/>
        </w:rPr>
        <w:t xml:space="preserve"> </w:t>
      </w:r>
      <w:r w:rsidRPr="00717A46">
        <w:rPr>
          <w:rStyle w:val="Hyperlink"/>
          <w:rFonts w:hint="cs"/>
          <w:rtl/>
        </w:rPr>
        <w:t>الکافی،</w:t>
      </w:r>
      <w:r w:rsidRPr="00717A46">
        <w:rPr>
          <w:rStyle w:val="Hyperlink"/>
          <w:rtl/>
        </w:rPr>
        <w:t xml:space="preserve"> </w:t>
      </w:r>
      <w:r w:rsidRPr="00717A46">
        <w:rPr>
          <w:rStyle w:val="Hyperlink"/>
          <w:rFonts w:hint="cs"/>
          <w:rtl/>
        </w:rPr>
        <w:t>محمد</w:t>
      </w:r>
      <w:r w:rsidRPr="00717A46">
        <w:rPr>
          <w:rStyle w:val="Hyperlink"/>
          <w:rtl/>
        </w:rPr>
        <w:t xml:space="preserve"> </w:t>
      </w:r>
      <w:r w:rsidRPr="00717A46">
        <w:rPr>
          <w:rStyle w:val="Hyperlink"/>
          <w:rFonts w:hint="cs"/>
          <w:rtl/>
        </w:rPr>
        <w:t>بن</w:t>
      </w:r>
      <w:r w:rsidRPr="00717A46">
        <w:rPr>
          <w:rStyle w:val="Hyperlink"/>
          <w:rtl/>
        </w:rPr>
        <w:t xml:space="preserve"> </w:t>
      </w:r>
      <w:r w:rsidRPr="00717A46">
        <w:rPr>
          <w:rStyle w:val="Hyperlink"/>
          <w:rFonts w:hint="cs"/>
          <w:rtl/>
        </w:rPr>
        <w:t>یعقوب</w:t>
      </w:r>
      <w:r w:rsidRPr="00717A46">
        <w:rPr>
          <w:rStyle w:val="Hyperlink"/>
          <w:rtl/>
        </w:rPr>
        <w:t xml:space="preserve"> </w:t>
      </w:r>
      <w:r w:rsidRPr="00717A46">
        <w:rPr>
          <w:rStyle w:val="Hyperlink"/>
          <w:rFonts w:hint="cs"/>
          <w:rtl/>
        </w:rPr>
        <w:t>کلینی،</w:t>
      </w:r>
      <w:r w:rsidRPr="00717A46">
        <w:rPr>
          <w:rStyle w:val="Hyperlink"/>
          <w:rtl/>
        </w:rPr>
        <w:t xml:space="preserve"> </w:t>
      </w:r>
      <w:r w:rsidRPr="00717A46">
        <w:rPr>
          <w:rStyle w:val="Hyperlink"/>
          <w:rFonts w:hint="cs"/>
          <w:rtl/>
        </w:rPr>
        <w:t>ج</w:t>
      </w:r>
      <w:r w:rsidRPr="00717A46">
        <w:rPr>
          <w:rStyle w:val="Hyperlink"/>
          <w:rtl/>
        </w:rPr>
        <w:t>3</w:t>
      </w:r>
      <w:r w:rsidRPr="00717A46">
        <w:rPr>
          <w:rStyle w:val="Hyperlink"/>
          <w:rFonts w:hint="cs"/>
          <w:rtl/>
        </w:rPr>
        <w:t>،</w:t>
      </w:r>
      <w:r w:rsidRPr="00717A46">
        <w:rPr>
          <w:rStyle w:val="Hyperlink"/>
          <w:rtl/>
        </w:rPr>
        <w:t xml:space="preserve"> </w:t>
      </w:r>
      <w:r w:rsidRPr="00717A46">
        <w:rPr>
          <w:rStyle w:val="Hyperlink"/>
          <w:rFonts w:hint="cs"/>
          <w:rtl/>
        </w:rPr>
        <w:t>ص</w:t>
      </w:r>
      <w:r w:rsidRPr="00717A46">
        <w:rPr>
          <w:rStyle w:val="Hyperlink"/>
          <w:rtl/>
        </w:rPr>
        <w:t>513</w:t>
      </w:r>
      <w:r w:rsidRPr="00717A46">
        <w:rPr>
          <w:rStyle w:val="Hyperlink"/>
        </w:rPr>
        <w:t>.</w:t>
      </w:r>
      <w:r>
        <w:rPr>
          <w:rFonts w:hint="cs"/>
          <w:rtl/>
        </w:rPr>
        <w:t xml:space="preserve"> جامع الأحادیث، ج۹، ص۱۸۷، رقم۱۲۸۹۷</w:t>
      </w:r>
    </w:p>
  </w:footnote>
  <w:footnote w:id="8">
    <w:p w14:paraId="3CDB0891" w14:textId="77777777" w:rsidR="00AA6552" w:rsidRPr="00BA5454" w:rsidRDefault="00AA6552" w:rsidP="00AA6552">
      <w:pPr>
        <w:pStyle w:val="FootnoteText"/>
      </w:pPr>
      <w:r w:rsidRPr="00BA5454">
        <w:footnoteRef/>
      </w:r>
      <w:r w:rsidRPr="00BA5454">
        <w:rPr>
          <w:rtl/>
        </w:rPr>
        <w:t xml:space="preserve"> </w:t>
      </w:r>
      <w:hyperlink r:id="rId6" w:history="1">
        <w:r w:rsidRPr="00BA5454">
          <w:rPr>
            <w:rStyle w:val="Hyperlink"/>
            <w:rFonts w:hint="cs"/>
            <w:rtl/>
          </w:rPr>
          <w:t>تهذیب</w:t>
        </w:r>
        <w:r w:rsidRPr="00BA5454">
          <w:rPr>
            <w:rStyle w:val="Hyperlink"/>
            <w:rtl/>
          </w:rPr>
          <w:t xml:space="preserve"> </w:t>
        </w:r>
        <w:r w:rsidRPr="00BA5454">
          <w:rPr>
            <w:rStyle w:val="Hyperlink"/>
            <w:rFonts w:hint="cs"/>
            <w:rtl/>
          </w:rPr>
          <w:t>الاحکام،</w:t>
        </w:r>
        <w:r w:rsidRPr="00BA5454">
          <w:rPr>
            <w:rStyle w:val="Hyperlink"/>
            <w:rtl/>
          </w:rPr>
          <w:t xml:space="preserve"> </w:t>
        </w:r>
        <w:r w:rsidRPr="00BA5454">
          <w:rPr>
            <w:rStyle w:val="Hyperlink"/>
            <w:rFonts w:hint="cs"/>
            <w:rtl/>
          </w:rPr>
          <w:t>شیخ</w:t>
        </w:r>
        <w:r w:rsidRPr="00BA5454">
          <w:rPr>
            <w:rStyle w:val="Hyperlink"/>
            <w:rtl/>
          </w:rPr>
          <w:t xml:space="preserve"> </w:t>
        </w:r>
        <w:r w:rsidRPr="00BA5454">
          <w:rPr>
            <w:rStyle w:val="Hyperlink"/>
            <w:rFonts w:hint="cs"/>
            <w:rtl/>
          </w:rPr>
          <w:t>طوسی،</w:t>
        </w:r>
        <w:r w:rsidRPr="00BA5454">
          <w:rPr>
            <w:rStyle w:val="Hyperlink"/>
            <w:rtl/>
          </w:rPr>
          <w:t xml:space="preserve"> </w:t>
        </w:r>
        <w:r w:rsidRPr="00BA5454">
          <w:rPr>
            <w:rStyle w:val="Hyperlink"/>
            <w:rFonts w:hint="cs"/>
            <w:rtl/>
          </w:rPr>
          <w:t>ج</w:t>
        </w:r>
        <w:r w:rsidRPr="00BA5454">
          <w:rPr>
            <w:rStyle w:val="Hyperlink"/>
            <w:rtl/>
          </w:rPr>
          <w:t>4</w:t>
        </w:r>
        <w:r w:rsidRPr="00BA5454">
          <w:rPr>
            <w:rStyle w:val="Hyperlink"/>
            <w:rFonts w:hint="cs"/>
            <w:rtl/>
          </w:rPr>
          <w:t>،</w:t>
        </w:r>
        <w:r w:rsidRPr="00BA5454">
          <w:rPr>
            <w:rStyle w:val="Hyperlink"/>
            <w:rtl/>
          </w:rPr>
          <w:t xml:space="preserve"> </w:t>
        </w:r>
        <w:r w:rsidRPr="00BA5454">
          <w:rPr>
            <w:rStyle w:val="Hyperlink"/>
            <w:rFonts w:hint="cs"/>
            <w:rtl/>
          </w:rPr>
          <w:t>ص</w:t>
        </w:r>
        <w:r w:rsidRPr="00BA5454">
          <w:rPr>
            <w:rStyle w:val="Hyperlink"/>
            <w:rtl/>
          </w:rPr>
          <w:t>119</w:t>
        </w:r>
        <w:r w:rsidRPr="00BA5454">
          <w:rPr>
            <w:rStyle w:val="Hyperlink"/>
          </w:rPr>
          <w:t>.</w:t>
        </w:r>
      </w:hyperlink>
      <w:r w:rsidRPr="00717A46">
        <w:rPr>
          <w:rFonts w:hint="cs"/>
          <w:rtl/>
        </w:rPr>
        <w:t xml:space="preserve"> </w:t>
      </w:r>
      <w:r>
        <w:rPr>
          <w:rFonts w:hint="cs"/>
          <w:rtl/>
        </w:rPr>
        <w:t>جامع الأحادیث، ج۹، ص۱۸۸، رقم۱۲۸۹۸.</w:t>
      </w:r>
    </w:p>
  </w:footnote>
  <w:footnote w:id="9">
    <w:p w14:paraId="39E47313" w14:textId="77777777" w:rsidR="00C16041" w:rsidRDefault="00C16041">
      <w:pPr>
        <w:pStyle w:val="FootnoteText"/>
      </w:pPr>
      <w:r>
        <w:rPr>
          <w:rStyle w:val="FootnoteReference"/>
        </w:rPr>
        <w:footnoteRef/>
      </w:r>
      <w:r>
        <w:rPr>
          <w:rtl/>
        </w:rPr>
        <w:t xml:space="preserve"> </w:t>
      </w:r>
      <w:r>
        <w:rPr>
          <w:rFonts w:hint="cs"/>
          <w:rtl/>
        </w:rPr>
        <w:t>الموطا، ج۳، ص۲۶۱</w:t>
      </w:r>
    </w:p>
  </w:footnote>
  <w:footnote w:id="10">
    <w:p w14:paraId="0C1F75EC" w14:textId="77777777" w:rsidR="00CF56F5" w:rsidRDefault="00CF56F5">
      <w:pPr>
        <w:pStyle w:val="FootnoteText"/>
      </w:pPr>
      <w:r>
        <w:rPr>
          <w:rStyle w:val="FootnoteReference"/>
        </w:rPr>
        <w:footnoteRef/>
      </w:r>
      <w:r>
        <w:rPr>
          <w:rtl/>
        </w:rPr>
        <w:t xml:space="preserve"> </w:t>
      </w:r>
      <w:r>
        <w:rPr>
          <w:rFonts w:hint="cs"/>
          <w:rtl/>
        </w:rPr>
        <w:t>سنن النسائی، ج۷، ص۲۹۶</w:t>
      </w:r>
    </w:p>
  </w:footnote>
  <w:footnote w:id="11">
    <w:p w14:paraId="2DFBA64B" w14:textId="77777777" w:rsidR="00CF56F5" w:rsidRDefault="00CF56F5">
      <w:pPr>
        <w:pStyle w:val="FootnoteText"/>
      </w:pPr>
      <w:r>
        <w:rPr>
          <w:rStyle w:val="FootnoteReference"/>
        </w:rPr>
        <w:footnoteRef/>
      </w:r>
      <w:r>
        <w:rPr>
          <w:rtl/>
        </w:rPr>
        <w:t xml:space="preserve"> </w:t>
      </w:r>
      <w:r>
        <w:rPr>
          <w:rFonts w:hint="cs"/>
          <w:rtl/>
        </w:rPr>
        <w:t>مستخرج أبی عوانة، ج۳، ص۳۰۵.</w:t>
      </w:r>
    </w:p>
  </w:footnote>
  <w:footnote w:id="12">
    <w:p w14:paraId="2A2750A2" w14:textId="77777777" w:rsidR="00B8171F" w:rsidRDefault="00B8171F" w:rsidP="00B8171F">
      <w:pPr>
        <w:pStyle w:val="FootnoteText"/>
      </w:pPr>
      <w:r>
        <w:rPr>
          <w:rStyle w:val="FootnoteReference"/>
        </w:rPr>
        <w:footnoteRef/>
      </w:r>
      <w:r>
        <w:rPr>
          <w:rtl/>
        </w:rPr>
        <w:t xml:space="preserve"> </w:t>
      </w:r>
      <w:r w:rsidRPr="00B8171F">
        <w:rPr>
          <w:rFonts w:hint="cs"/>
          <w:rtl/>
        </w:rPr>
        <w:t>التمهید</w:t>
      </w:r>
      <w:r>
        <w:rPr>
          <w:rFonts w:hint="cs"/>
          <w:rtl/>
        </w:rPr>
        <w:t xml:space="preserve"> لما فی الموطّأ، </w:t>
      </w:r>
      <w:r w:rsidRPr="00B8171F">
        <w:rPr>
          <w:rFonts w:hint="cs"/>
          <w:rtl/>
        </w:rPr>
        <w:t>ج</w:t>
      </w:r>
      <w:r w:rsidRPr="00B8171F">
        <w:rPr>
          <w:rtl/>
        </w:rPr>
        <w:t>۲</w:t>
      </w:r>
      <w:r>
        <w:rPr>
          <w:rFonts w:hint="cs"/>
          <w:rtl/>
        </w:rPr>
        <w:t>،</w:t>
      </w:r>
      <w:r w:rsidRPr="00B8171F">
        <w:rPr>
          <w:rtl/>
        </w:rPr>
        <w:t xml:space="preserve"> </w:t>
      </w:r>
      <w:r w:rsidRPr="00B8171F">
        <w:rPr>
          <w:rFonts w:hint="cs"/>
          <w:rtl/>
        </w:rPr>
        <w:t>ص</w:t>
      </w:r>
      <w:r w:rsidRPr="00B8171F">
        <w:rPr>
          <w:rtl/>
        </w:rPr>
        <w:t>۳۲۰</w:t>
      </w:r>
      <w:r>
        <w:rPr>
          <w:rFonts w:hint="cs"/>
          <w:rtl/>
        </w:rPr>
        <w:t>.</w:t>
      </w:r>
      <w:r>
        <w:rPr>
          <w:rFonts w:hint="cs"/>
          <w:rtl/>
        </w:rPr>
        <w:tab/>
      </w:r>
    </w:p>
  </w:footnote>
  <w:footnote w:id="13">
    <w:p w14:paraId="414D11F8" w14:textId="77777777" w:rsidR="003828ED" w:rsidRDefault="003828ED">
      <w:pPr>
        <w:pStyle w:val="FootnoteText"/>
      </w:pPr>
      <w:r>
        <w:rPr>
          <w:rStyle w:val="FootnoteReference"/>
        </w:rPr>
        <w:footnoteRef/>
      </w:r>
      <w:r>
        <w:rPr>
          <w:rtl/>
        </w:rPr>
        <w:t xml:space="preserve"> </w:t>
      </w:r>
      <w:r w:rsidRPr="003828ED">
        <w:rPr>
          <w:rFonts w:hint="cs"/>
          <w:rtl/>
        </w:rPr>
        <w:t>استذکار</w:t>
      </w:r>
      <w:r w:rsidRPr="003828ED">
        <w:rPr>
          <w:rtl/>
        </w:rPr>
        <w:t xml:space="preserve">: </w:t>
      </w:r>
      <w:r w:rsidRPr="003828ED">
        <w:rPr>
          <w:rFonts w:hint="cs"/>
          <w:rtl/>
        </w:rPr>
        <w:t>ج</w:t>
      </w:r>
      <w:r w:rsidRPr="003828ED">
        <w:rPr>
          <w:rtl/>
        </w:rPr>
        <w:t>۷</w:t>
      </w:r>
      <w:r>
        <w:rPr>
          <w:rFonts w:hint="cs"/>
          <w:rtl/>
        </w:rPr>
        <w:t>،</w:t>
      </w:r>
      <w:r w:rsidRPr="003828ED">
        <w:rPr>
          <w:rtl/>
        </w:rPr>
        <w:t xml:space="preserve"> </w:t>
      </w:r>
      <w:r w:rsidRPr="003828ED">
        <w:rPr>
          <w:rFonts w:hint="cs"/>
          <w:rtl/>
        </w:rPr>
        <w:t>ص</w:t>
      </w:r>
      <w:r w:rsidRPr="003828ED">
        <w:rPr>
          <w:rtl/>
        </w:rPr>
        <w:t>۵۴</w:t>
      </w:r>
    </w:p>
  </w:footnote>
  <w:footnote w:id="14">
    <w:p w14:paraId="44B73CFF" w14:textId="77777777" w:rsidR="006C3595" w:rsidRDefault="006C3595">
      <w:pPr>
        <w:pStyle w:val="FootnoteText"/>
      </w:pPr>
      <w:r>
        <w:rPr>
          <w:rStyle w:val="FootnoteReference"/>
        </w:rPr>
        <w:footnoteRef/>
      </w:r>
      <w:r>
        <w:rPr>
          <w:rtl/>
        </w:rPr>
        <w:t xml:space="preserve"> </w:t>
      </w:r>
      <w:r>
        <w:rPr>
          <w:rFonts w:hint="cs"/>
          <w:rtl/>
        </w:rPr>
        <w:t>همان، ص۵۵.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3C30B" w14:textId="77777777" w:rsidR="00806D6D" w:rsidRDefault="00806D6D">
    <w:pPr>
      <w:pStyle w:val="Header"/>
    </w:pPr>
  </w:p>
  <w:p w14:paraId="0ADE69DF" w14:textId="77777777" w:rsidR="00806D6D" w:rsidRDefault="00806D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9C920" w14:textId="77777777" w:rsidR="00806D6D" w:rsidRPr="001D2E9A" w:rsidRDefault="00806D6D" w:rsidP="00EE7D0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47" w:name="BokNum"/>
    <w:bookmarkEnd w:id="47"/>
    <w:r>
      <w:rPr>
        <w:rFonts w:hint="cs"/>
        <w:b/>
        <w:bCs/>
        <w:sz w:val="20"/>
        <w:szCs w:val="24"/>
        <w:rtl/>
      </w:rPr>
      <w:t>۱۰</w:t>
    </w:r>
    <w:r w:rsidR="00EE7D00">
      <w:rPr>
        <w:rFonts w:hint="cs"/>
        <w:b/>
        <w:bCs/>
        <w:sz w:val="20"/>
        <w:szCs w:val="24"/>
        <w:rtl/>
      </w:rPr>
      <w:t>9</w:t>
    </w:r>
    <w:r>
      <w:rPr>
        <w:rFonts w:hint="cs"/>
        <w:b/>
        <w:bCs/>
        <w:sz w:val="20"/>
        <w:szCs w:val="24"/>
        <w:rtl/>
      </w:rPr>
      <w:tab/>
    </w:r>
    <w:r w:rsidRPr="00C32A7E">
      <w:rPr>
        <w:rFonts w:hint="cs"/>
        <w:b/>
        <w:bCs/>
        <w:color w:val="632423" w:themeColor="accent2" w:themeShade="80"/>
        <w:sz w:val="20"/>
        <w:szCs w:val="24"/>
        <w:rtl/>
      </w:rPr>
      <w:t xml:space="preserve">درس خارج </w:t>
    </w:r>
    <w:bookmarkStart w:id="48" w:name="Bokdars"/>
    <w:bookmarkEnd w:id="48"/>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49" w:name="Bokostad"/>
    <w:bookmarkEnd w:id="49"/>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50" w:name="BokTarikh"/>
    <w:bookmarkEnd w:id="50"/>
    <w:r w:rsidR="00EE7D00">
      <w:rPr>
        <w:rFonts w:hint="cs"/>
        <w:sz w:val="24"/>
        <w:szCs w:val="24"/>
        <w:rtl/>
      </w:rPr>
      <w:t>8</w:t>
    </w:r>
    <w:r>
      <w:rPr>
        <w:sz w:val="24"/>
        <w:szCs w:val="24"/>
        <w:rtl/>
      </w:rPr>
      <w:t>/</w:t>
    </w:r>
    <w:r>
      <w:rPr>
        <w:rFonts w:hint="cs"/>
        <w:sz w:val="24"/>
        <w:szCs w:val="24"/>
        <w:rtl/>
      </w:rPr>
      <w:t>۲</w:t>
    </w:r>
    <w:r>
      <w:rPr>
        <w:sz w:val="24"/>
        <w:szCs w:val="24"/>
        <w:rtl/>
      </w:rPr>
      <w:t xml:space="preserve"> /140</w:t>
    </w:r>
    <w:r>
      <w:rPr>
        <w:rFonts w:hint="cs"/>
        <w:sz w:val="24"/>
        <w:szCs w:val="24"/>
        <w:rtl/>
      </w:rPr>
      <w:t>۴</w:t>
    </w:r>
  </w:p>
  <w:p w14:paraId="2075B149" w14:textId="77777777" w:rsidR="00806D6D" w:rsidRPr="00F16B53" w:rsidRDefault="00806D6D" w:rsidP="00A41325">
    <w:pPr>
      <w:pStyle w:val="Header"/>
      <w:pBdr>
        <w:top w:val="double" w:sz="4" w:space="1" w:color="auto"/>
        <w:left w:val="double" w:sz="4" w:space="4" w:color="auto"/>
        <w:bottom w:val="double" w:sz="4" w:space="4" w:color="auto"/>
        <w:right w:val="double" w:sz="4" w:space="4" w:color="auto"/>
      </w:pBdr>
      <w:tabs>
        <w:tab w:val="clear" w:pos="4513"/>
        <w:tab w:val="clear" w:pos="9026"/>
        <w:tab w:val="left" w:pos="1970"/>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51" w:name="BokSabj"/>
    <w:bookmarkEnd w:id="51"/>
    <w:r>
      <w:rPr>
        <w:rFonts w:hint="cs"/>
        <w:color w:val="000000" w:themeColor="text1"/>
        <w:sz w:val="24"/>
        <w:szCs w:val="24"/>
        <w:rtl/>
      </w:rPr>
      <w:t xml:space="preserve">استثناء مئونه در زکات                                 </w:t>
    </w:r>
    <w:r>
      <w:rPr>
        <w:color w:val="000000" w:themeColor="text1"/>
        <w:sz w:val="24"/>
        <w:szCs w:val="24"/>
        <w:rtl/>
      </w:rPr>
      <w:tab/>
    </w:r>
    <w:r w:rsidRPr="001D2E9A">
      <w:rPr>
        <w:rFonts w:hint="cs"/>
        <w:b/>
        <w:bCs/>
        <w:color w:val="7030A0"/>
        <w:sz w:val="24"/>
        <w:szCs w:val="24"/>
        <w:rtl/>
      </w:rPr>
      <w:t>مقرر</w:t>
    </w:r>
    <w:r>
      <w:rPr>
        <w:rFonts w:hint="cs"/>
        <w:sz w:val="24"/>
        <w:szCs w:val="24"/>
        <w:rtl/>
      </w:rPr>
      <w:t>:</w:t>
    </w:r>
    <w:bookmarkStart w:id="52" w:name="Bokmoqarer"/>
    <w:bookmarkEnd w:id="52"/>
    <w:r>
      <w:rPr>
        <w:rFonts w:hint="cs"/>
        <w:sz w:val="24"/>
        <w:szCs w:val="24"/>
        <w:rtl/>
      </w:rPr>
      <w:t xml:space="preserve"> امیر حقیقی                             </w:t>
    </w:r>
    <w:r>
      <w:rPr>
        <w:sz w:val="24"/>
        <w:szCs w:val="24"/>
        <w:rtl/>
      </w:rPr>
      <w:tab/>
    </w:r>
    <w:r w:rsidRPr="001D2E9A">
      <w:rPr>
        <w:rFonts w:hint="cs"/>
        <w:b/>
        <w:bCs/>
        <w:color w:val="7030A0"/>
        <w:sz w:val="24"/>
        <w:szCs w:val="24"/>
        <w:rtl/>
      </w:rPr>
      <w:t>موضوع خاص</w:t>
    </w:r>
    <w:r>
      <w:rPr>
        <w:rFonts w:hint="cs"/>
        <w:sz w:val="24"/>
        <w:szCs w:val="24"/>
        <w:rtl/>
      </w:rPr>
      <w:t xml:space="preserve">: </w:t>
    </w:r>
    <w:bookmarkStart w:id="53" w:name="BokSabj2"/>
    <w:bookmarkEnd w:id="53"/>
    <w:r>
      <w:rPr>
        <w:rFonts w:hint="cs"/>
        <w:sz w:val="24"/>
        <w:szCs w:val="24"/>
        <w:rtl/>
      </w:rPr>
      <w:t>استثناء خراج</w:t>
    </w:r>
  </w:p>
  <w:p w14:paraId="5E1EFD22" w14:textId="77777777" w:rsidR="00806D6D" w:rsidRDefault="00806D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A7605"/>
    <w:multiLevelType w:val="hybridMultilevel"/>
    <w:tmpl w:val="C2E2E02E"/>
    <w:lvl w:ilvl="0" w:tplc="E2D4773E">
      <w:start w:val="1"/>
      <w:numFmt w:val="bullet"/>
      <w:lvlText w:val=""/>
      <w:lvlJc w:val="left"/>
      <w:pPr>
        <w:ind w:left="1174" w:hanging="360"/>
      </w:pPr>
      <w:rPr>
        <w:rFonts w:ascii="Symbol" w:hAnsi="Symbol" w:hint="default"/>
        <w:lang w:bidi="fa-IR"/>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218C34BE"/>
    <w:multiLevelType w:val="hybridMultilevel"/>
    <w:tmpl w:val="43BABA5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23F64CD6"/>
    <w:multiLevelType w:val="hybridMultilevel"/>
    <w:tmpl w:val="054ED0E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4"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16AA8"/>
    <w:multiLevelType w:val="hybridMultilevel"/>
    <w:tmpl w:val="FBCAFB9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6"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27AA6"/>
    <w:multiLevelType w:val="hybridMultilevel"/>
    <w:tmpl w:val="86362E5C"/>
    <w:lvl w:ilvl="0" w:tplc="6D0A916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15:restartNumberingAfterBreak="0">
    <w:nsid w:val="6F736A4D"/>
    <w:multiLevelType w:val="hybridMultilevel"/>
    <w:tmpl w:val="966AFAE2"/>
    <w:lvl w:ilvl="0" w:tplc="E2D4773E">
      <w:start w:val="1"/>
      <w:numFmt w:val="bullet"/>
      <w:lvlText w:val=""/>
      <w:lvlJc w:val="left"/>
      <w:pPr>
        <w:ind w:left="1080" w:hanging="360"/>
      </w:pPr>
      <w:rPr>
        <w:rFonts w:ascii="Symbol" w:hAnsi="Symbol" w:hint="default"/>
        <w:lang w:bidi="fa-IR"/>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20" w15:restartNumberingAfterBreak="0">
    <w:nsid w:val="7E205ED7"/>
    <w:multiLevelType w:val="hybridMultilevel"/>
    <w:tmpl w:val="36385D3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1"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686583">
    <w:abstractNumId w:val="8"/>
  </w:num>
  <w:num w:numId="2" w16cid:durableId="911231548">
    <w:abstractNumId w:val="3"/>
  </w:num>
  <w:num w:numId="3" w16cid:durableId="2146115300">
    <w:abstractNumId w:val="2"/>
  </w:num>
  <w:num w:numId="4" w16cid:durableId="386997442">
    <w:abstractNumId w:val="1"/>
  </w:num>
  <w:num w:numId="5" w16cid:durableId="1409499941">
    <w:abstractNumId w:val="0"/>
  </w:num>
  <w:num w:numId="6" w16cid:durableId="686174825">
    <w:abstractNumId w:val="9"/>
  </w:num>
  <w:num w:numId="7" w16cid:durableId="430590195">
    <w:abstractNumId w:val="7"/>
  </w:num>
  <w:num w:numId="8" w16cid:durableId="103355670">
    <w:abstractNumId w:val="6"/>
  </w:num>
  <w:num w:numId="9" w16cid:durableId="1133211168">
    <w:abstractNumId w:val="5"/>
  </w:num>
  <w:num w:numId="10" w16cid:durableId="441802886">
    <w:abstractNumId w:val="4"/>
  </w:num>
  <w:num w:numId="11" w16cid:durableId="445583542">
    <w:abstractNumId w:val="10"/>
  </w:num>
  <w:num w:numId="12" w16cid:durableId="1540125624">
    <w:abstractNumId w:val="14"/>
  </w:num>
  <w:num w:numId="13" w16cid:durableId="660935871">
    <w:abstractNumId w:val="21"/>
  </w:num>
  <w:num w:numId="14" w16cid:durableId="1502772687">
    <w:abstractNumId w:val="16"/>
  </w:num>
  <w:num w:numId="15" w16cid:durableId="1114709807">
    <w:abstractNumId w:val="17"/>
  </w:num>
  <w:num w:numId="16" w16cid:durableId="639506431">
    <w:abstractNumId w:val="15"/>
  </w:num>
  <w:num w:numId="17" w16cid:durableId="1575965177">
    <w:abstractNumId w:val="20"/>
  </w:num>
  <w:num w:numId="18" w16cid:durableId="1259174151">
    <w:abstractNumId w:val="13"/>
  </w:num>
  <w:num w:numId="19" w16cid:durableId="1190534173">
    <w:abstractNumId w:val="11"/>
  </w:num>
  <w:num w:numId="20" w16cid:durableId="1502353840">
    <w:abstractNumId w:val="19"/>
  </w:num>
  <w:num w:numId="21" w16cid:durableId="649138265">
    <w:abstractNumId w:val="12"/>
  </w:num>
  <w:num w:numId="22" w16cid:durableId="17388975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22FD"/>
    <w:rsid w:val="00002714"/>
    <w:rsid w:val="00003B94"/>
    <w:rsid w:val="000042AB"/>
    <w:rsid w:val="00004E65"/>
    <w:rsid w:val="000057BF"/>
    <w:rsid w:val="000066FB"/>
    <w:rsid w:val="000071DF"/>
    <w:rsid w:val="000072A3"/>
    <w:rsid w:val="0000762C"/>
    <w:rsid w:val="00010C35"/>
    <w:rsid w:val="00011329"/>
    <w:rsid w:val="00011742"/>
    <w:rsid w:val="00011762"/>
    <w:rsid w:val="00012C7F"/>
    <w:rsid w:val="0001383E"/>
    <w:rsid w:val="00014466"/>
    <w:rsid w:val="0001484D"/>
    <w:rsid w:val="00014C8C"/>
    <w:rsid w:val="000156DF"/>
    <w:rsid w:val="00015AF0"/>
    <w:rsid w:val="000238DB"/>
    <w:rsid w:val="00025777"/>
    <w:rsid w:val="00025B70"/>
    <w:rsid w:val="00031910"/>
    <w:rsid w:val="000334E3"/>
    <w:rsid w:val="000353D7"/>
    <w:rsid w:val="00036865"/>
    <w:rsid w:val="00037A4B"/>
    <w:rsid w:val="00041F17"/>
    <w:rsid w:val="000428E0"/>
    <w:rsid w:val="0004612F"/>
    <w:rsid w:val="000472FE"/>
    <w:rsid w:val="00051845"/>
    <w:rsid w:val="00051A6C"/>
    <w:rsid w:val="000530AB"/>
    <w:rsid w:val="00054AE5"/>
    <w:rsid w:val="00055496"/>
    <w:rsid w:val="00055725"/>
    <w:rsid w:val="00057172"/>
    <w:rsid w:val="00060E1E"/>
    <w:rsid w:val="000703BE"/>
    <w:rsid w:val="00072681"/>
    <w:rsid w:val="00073550"/>
    <w:rsid w:val="00074524"/>
    <w:rsid w:val="00075248"/>
    <w:rsid w:val="000753BB"/>
    <w:rsid w:val="00075CC0"/>
    <w:rsid w:val="00077CB6"/>
    <w:rsid w:val="000808A0"/>
    <w:rsid w:val="00080A41"/>
    <w:rsid w:val="00081255"/>
    <w:rsid w:val="00081AFD"/>
    <w:rsid w:val="0008299B"/>
    <w:rsid w:val="000847EF"/>
    <w:rsid w:val="00090E82"/>
    <w:rsid w:val="000913AA"/>
    <w:rsid w:val="00091FD0"/>
    <w:rsid w:val="00094847"/>
    <w:rsid w:val="00094D3C"/>
    <w:rsid w:val="00096C63"/>
    <w:rsid w:val="00097B16"/>
    <w:rsid w:val="000A0ADA"/>
    <w:rsid w:val="000A1DC8"/>
    <w:rsid w:val="000A2A5D"/>
    <w:rsid w:val="000A5889"/>
    <w:rsid w:val="000A70A0"/>
    <w:rsid w:val="000A7ACD"/>
    <w:rsid w:val="000B01A8"/>
    <w:rsid w:val="000B18D7"/>
    <w:rsid w:val="000B507A"/>
    <w:rsid w:val="000B5DB5"/>
    <w:rsid w:val="000C0DF5"/>
    <w:rsid w:val="000C10AF"/>
    <w:rsid w:val="000C3760"/>
    <w:rsid w:val="000C3947"/>
    <w:rsid w:val="000D0FFD"/>
    <w:rsid w:val="000D23DD"/>
    <w:rsid w:val="000D2A37"/>
    <w:rsid w:val="000D30E9"/>
    <w:rsid w:val="000D6818"/>
    <w:rsid w:val="000D7224"/>
    <w:rsid w:val="000E05FF"/>
    <w:rsid w:val="000E1097"/>
    <w:rsid w:val="000E335E"/>
    <w:rsid w:val="000E39AA"/>
    <w:rsid w:val="000E3C7F"/>
    <w:rsid w:val="000E4EE0"/>
    <w:rsid w:val="000E5BED"/>
    <w:rsid w:val="000E7934"/>
    <w:rsid w:val="000E7DF5"/>
    <w:rsid w:val="000F0B24"/>
    <w:rsid w:val="000F16CF"/>
    <w:rsid w:val="000F527C"/>
    <w:rsid w:val="000F5297"/>
    <w:rsid w:val="000F5BAC"/>
    <w:rsid w:val="000F780E"/>
    <w:rsid w:val="00102585"/>
    <w:rsid w:val="00102DCC"/>
    <w:rsid w:val="001039E2"/>
    <w:rsid w:val="001054CB"/>
    <w:rsid w:val="00106BD4"/>
    <w:rsid w:val="00107629"/>
    <w:rsid w:val="001102DB"/>
    <w:rsid w:val="00110CED"/>
    <w:rsid w:val="00114AB7"/>
    <w:rsid w:val="00116B2B"/>
    <w:rsid w:val="00117ADB"/>
    <w:rsid w:val="00120DE4"/>
    <w:rsid w:val="0012200A"/>
    <w:rsid w:val="00124B4C"/>
    <w:rsid w:val="00124E3D"/>
    <w:rsid w:val="00125794"/>
    <w:rsid w:val="00127E95"/>
    <w:rsid w:val="00130659"/>
    <w:rsid w:val="00132C52"/>
    <w:rsid w:val="00133DD5"/>
    <w:rsid w:val="001347C7"/>
    <w:rsid w:val="001356B0"/>
    <w:rsid w:val="00135F80"/>
    <w:rsid w:val="00136B16"/>
    <w:rsid w:val="00140403"/>
    <w:rsid w:val="00143848"/>
    <w:rsid w:val="001442FD"/>
    <w:rsid w:val="001474A5"/>
    <w:rsid w:val="00147CB4"/>
    <w:rsid w:val="00150892"/>
    <w:rsid w:val="00151937"/>
    <w:rsid w:val="00151B8F"/>
    <w:rsid w:val="00153914"/>
    <w:rsid w:val="00153A91"/>
    <w:rsid w:val="001573D0"/>
    <w:rsid w:val="00157DED"/>
    <w:rsid w:val="001653C2"/>
    <w:rsid w:val="001658B1"/>
    <w:rsid w:val="0016703A"/>
    <w:rsid w:val="0017119F"/>
    <w:rsid w:val="001723A4"/>
    <w:rsid w:val="00172559"/>
    <w:rsid w:val="00174515"/>
    <w:rsid w:val="0017598A"/>
    <w:rsid w:val="00175E3E"/>
    <w:rsid w:val="00176039"/>
    <w:rsid w:val="001772A9"/>
    <w:rsid w:val="00181844"/>
    <w:rsid w:val="001837E9"/>
    <w:rsid w:val="00184052"/>
    <w:rsid w:val="0018444C"/>
    <w:rsid w:val="001871BE"/>
    <w:rsid w:val="00187CB1"/>
    <w:rsid w:val="00187DFA"/>
    <w:rsid w:val="00190BAE"/>
    <w:rsid w:val="00193521"/>
    <w:rsid w:val="00193B42"/>
    <w:rsid w:val="001950AD"/>
    <w:rsid w:val="00195E73"/>
    <w:rsid w:val="001A1BC1"/>
    <w:rsid w:val="001A1EA5"/>
    <w:rsid w:val="001A1F37"/>
    <w:rsid w:val="001A21E1"/>
    <w:rsid w:val="001A2574"/>
    <w:rsid w:val="001A27D7"/>
    <w:rsid w:val="001A294E"/>
    <w:rsid w:val="001A2FD9"/>
    <w:rsid w:val="001A4ED8"/>
    <w:rsid w:val="001A689A"/>
    <w:rsid w:val="001B2488"/>
    <w:rsid w:val="001B2788"/>
    <w:rsid w:val="001B2CC0"/>
    <w:rsid w:val="001B33B8"/>
    <w:rsid w:val="001B3694"/>
    <w:rsid w:val="001B36F9"/>
    <w:rsid w:val="001B3F41"/>
    <w:rsid w:val="001B6799"/>
    <w:rsid w:val="001B70BA"/>
    <w:rsid w:val="001C05DD"/>
    <w:rsid w:val="001C0ADE"/>
    <w:rsid w:val="001C0D62"/>
    <w:rsid w:val="001C0F84"/>
    <w:rsid w:val="001C1362"/>
    <w:rsid w:val="001C1E5F"/>
    <w:rsid w:val="001C2BB7"/>
    <w:rsid w:val="001C30A5"/>
    <w:rsid w:val="001C37A9"/>
    <w:rsid w:val="001C6714"/>
    <w:rsid w:val="001C7E84"/>
    <w:rsid w:val="001D1314"/>
    <w:rsid w:val="001D2E9A"/>
    <w:rsid w:val="001D3546"/>
    <w:rsid w:val="001D597F"/>
    <w:rsid w:val="001D6B6C"/>
    <w:rsid w:val="001D6E78"/>
    <w:rsid w:val="001D76E0"/>
    <w:rsid w:val="001E1E2F"/>
    <w:rsid w:val="001E2599"/>
    <w:rsid w:val="001E2F14"/>
    <w:rsid w:val="001E3FD4"/>
    <w:rsid w:val="001E4C91"/>
    <w:rsid w:val="001E6377"/>
    <w:rsid w:val="001E6EE5"/>
    <w:rsid w:val="001E7C6E"/>
    <w:rsid w:val="001F4211"/>
    <w:rsid w:val="001F4B18"/>
    <w:rsid w:val="001F5C71"/>
    <w:rsid w:val="0020241A"/>
    <w:rsid w:val="00203821"/>
    <w:rsid w:val="0020393D"/>
    <w:rsid w:val="00203E9C"/>
    <w:rsid w:val="002047B2"/>
    <w:rsid w:val="00206FD5"/>
    <w:rsid w:val="00210ED8"/>
    <w:rsid w:val="00211632"/>
    <w:rsid w:val="002120D5"/>
    <w:rsid w:val="002128B6"/>
    <w:rsid w:val="00212BB4"/>
    <w:rsid w:val="00213944"/>
    <w:rsid w:val="00213E6B"/>
    <w:rsid w:val="00215246"/>
    <w:rsid w:val="00215D91"/>
    <w:rsid w:val="0021630D"/>
    <w:rsid w:val="00216ACB"/>
    <w:rsid w:val="0022010B"/>
    <w:rsid w:val="002203B3"/>
    <w:rsid w:val="002203E4"/>
    <w:rsid w:val="00232BBA"/>
    <w:rsid w:val="00233A01"/>
    <w:rsid w:val="00233F0F"/>
    <w:rsid w:val="00236951"/>
    <w:rsid w:val="002371AE"/>
    <w:rsid w:val="00237776"/>
    <w:rsid w:val="00240459"/>
    <w:rsid w:val="00240B2E"/>
    <w:rsid w:val="0024121B"/>
    <w:rsid w:val="002412C1"/>
    <w:rsid w:val="0024294F"/>
    <w:rsid w:val="00243212"/>
    <w:rsid w:val="0024455B"/>
    <w:rsid w:val="002453D8"/>
    <w:rsid w:val="00245EFA"/>
    <w:rsid w:val="00246428"/>
    <w:rsid w:val="0024707D"/>
    <w:rsid w:val="00247D2F"/>
    <w:rsid w:val="00250711"/>
    <w:rsid w:val="00253512"/>
    <w:rsid w:val="00253A57"/>
    <w:rsid w:val="00254972"/>
    <w:rsid w:val="00256560"/>
    <w:rsid w:val="00257650"/>
    <w:rsid w:val="00257DD4"/>
    <w:rsid w:val="00260A50"/>
    <w:rsid w:val="00260CB0"/>
    <w:rsid w:val="002619F0"/>
    <w:rsid w:val="00261DFF"/>
    <w:rsid w:val="00261F52"/>
    <w:rsid w:val="002654A0"/>
    <w:rsid w:val="002660A9"/>
    <w:rsid w:val="00270DF7"/>
    <w:rsid w:val="00271626"/>
    <w:rsid w:val="00272128"/>
    <w:rsid w:val="0027373C"/>
    <w:rsid w:val="0027464B"/>
    <w:rsid w:val="0027478E"/>
    <w:rsid w:val="0027605E"/>
    <w:rsid w:val="00276D10"/>
    <w:rsid w:val="00277E86"/>
    <w:rsid w:val="00280E1F"/>
    <w:rsid w:val="00281E00"/>
    <w:rsid w:val="00283CA1"/>
    <w:rsid w:val="00284561"/>
    <w:rsid w:val="002909B6"/>
    <w:rsid w:val="00290C63"/>
    <w:rsid w:val="0029147B"/>
    <w:rsid w:val="00292142"/>
    <w:rsid w:val="00292291"/>
    <w:rsid w:val="00294131"/>
    <w:rsid w:val="0029445E"/>
    <w:rsid w:val="00294A52"/>
    <w:rsid w:val="002975B8"/>
    <w:rsid w:val="002A305C"/>
    <w:rsid w:val="002B15C8"/>
    <w:rsid w:val="002B575F"/>
    <w:rsid w:val="002B5795"/>
    <w:rsid w:val="002B729B"/>
    <w:rsid w:val="002C23B5"/>
    <w:rsid w:val="002C33E6"/>
    <w:rsid w:val="002C4E80"/>
    <w:rsid w:val="002C4F25"/>
    <w:rsid w:val="002C53A2"/>
    <w:rsid w:val="002C54B4"/>
    <w:rsid w:val="002C5BB9"/>
    <w:rsid w:val="002C716A"/>
    <w:rsid w:val="002C7955"/>
    <w:rsid w:val="002D0040"/>
    <w:rsid w:val="002D2B19"/>
    <w:rsid w:val="002D2FA8"/>
    <w:rsid w:val="002D35AD"/>
    <w:rsid w:val="002D3D7A"/>
    <w:rsid w:val="002D45F1"/>
    <w:rsid w:val="002D5FCE"/>
    <w:rsid w:val="002D7720"/>
    <w:rsid w:val="002E09E2"/>
    <w:rsid w:val="002E220F"/>
    <w:rsid w:val="002E2211"/>
    <w:rsid w:val="002E37C1"/>
    <w:rsid w:val="002E4EC7"/>
    <w:rsid w:val="002E6BF2"/>
    <w:rsid w:val="002F1491"/>
    <w:rsid w:val="002F4085"/>
    <w:rsid w:val="002F7A5F"/>
    <w:rsid w:val="002F7C2F"/>
    <w:rsid w:val="0030009B"/>
    <w:rsid w:val="00300C0F"/>
    <w:rsid w:val="00303A77"/>
    <w:rsid w:val="003068FC"/>
    <w:rsid w:val="00306CA2"/>
    <w:rsid w:val="00307311"/>
    <w:rsid w:val="003122CC"/>
    <w:rsid w:val="00313475"/>
    <w:rsid w:val="003139D6"/>
    <w:rsid w:val="00316B1F"/>
    <w:rsid w:val="0032100F"/>
    <w:rsid w:val="00321D42"/>
    <w:rsid w:val="00323C63"/>
    <w:rsid w:val="00323E26"/>
    <w:rsid w:val="00325F2A"/>
    <w:rsid w:val="00326D29"/>
    <w:rsid w:val="00327689"/>
    <w:rsid w:val="00330C74"/>
    <w:rsid w:val="003311B2"/>
    <w:rsid w:val="00331495"/>
    <w:rsid w:val="0033402C"/>
    <w:rsid w:val="00334821"/>
    <w:rsid w:val="00335DA9"/>
    <w:rsid w:val="003362C2"/>
    <w:rsid w:val="003372CB"/>
    <w:rsid w:val="00340521"/>
    <w:rsid w:val="00343DB2"/>
    <w:rsid w:val="00345C73"/>
    <w:rsid w:val="00350122"/>
    <w:rsid w:val="0035047B"/>
    <w:rsid w:val="0035348B"/>
    <w:rsid w:val="00353A8A"/>
    <w:rsid w:val="00353F70"/>
    <w:rsid w:val="00354A99"/>
    <w:rsid w:val="0035615B"/>
    <w:rsid w:val="00360259"/>
    <w:rsid w:val="00360311"/>
    <w:rsid w:val="00361922"/>
    <w:rsid w:val="003630C7"/>
    <w:rsid w:val="00364191"/>
    <w:rsid w:val="00364ED1"/>
    <w:rsid w:val="00370087"/>
    <w:rsid w:val="00370BB5"/>
    <w:rsid w:val="0037339B"/>
    <w:rsid w:val="003828ED"/>
    <w:rsid w:val="00382FB2"/>
    <w:rsid w:val="00383ECB"/>
    <w:rsid w:val="0038688F"/>
    <w:rsid w:val="00386C11"/>
    <w:rsid w:val="0039014D"/>
    <w:rsid w:val="00392CB2"/>
    <w:rsid w:val="0039522F"/>
    <w:rsid w:val="0039709C"/>
    <w:rsid w:val="00397466"/>
    <w:rsid w:val="00397BFA"/>
    <w:rsid w:val="003A393A"/>
    <w:rsid w:val="003A3B91"/>
    <w:rsid w:val="003A57E2"/>
    <w:rsid w:val="003A606D"/>
    <w:rsid w:val="003A6148"/>
    <w:rsid w:val="003A6EBE"/>
    <w:rsid w:val="003B1AEF"/>
    <w:rsid w:val="003B3107"/>
    <w:rsid w:val="003B62A7"/>
    <w:rsid w:val="003B6CD4"/>
    <w:rsid w:val="003B73CE"/>
    <w:rsid w:val="003C19E8"/>
    <w:rsid w:val="003C1C07"/>
    <w:rsid w:val="003C33F6"/>
    <w:rsid w:val="003C3AF7"/>
    <w:rsid w:val="003C3D2E"/>
    <w:rsid w:val="003C43A5"/>
    <w:rsid w:val="003C43B0"/>
    <w:rsid w:val="003C47A7"/>
    <w:rsid w:val="003C6F7C"/>
    <w:rsid w:val="003C7960"/>
    <w:rsid w:val="003D1B49"/>
    <w:rsid w:val="003D42FD"/>
    <w:rsid w:val="003D5D34"/>
    <w:rsid w:val="003E036D"/>
    <w:rsid w:val="003E164B"/>
    <w:rsid w:val="003E1C5C"/>
    <w:rsid w:val="003E508D"/>
    <w:rsid w:val="003E631C"/>
    <w:rsid w:val="003E6650"/>
    <w:rsid w:val="003F0E3C"/>
    <w:rsid w:val="003F1BD2"/>
    <w:rsid w:val="003F2486"/>
    <w:rsid w:val="003F2F39"/>
    <w:rsid w:val="003F3858"/>
    <w:rsid w:val="003F42E6"/>
    <w:rsid w:val="003F568C"/>
    <w:rsid w:val="003F5B46"/>
    <w:rsid w:val="0040035B"/>
    <w:rsid w:val="00401363"/>
    <w:rsid w:val="00401BD2"/>
    <w:rsid w:val="00402E47"/>
    <w:rsid w:val="0040546D"/>
    <w:rsid w:val="00407C33"/>
    <w:rsid w:val="0041028C"/>
    <w:rsid w:val="00412D31"/>
    <w:rsid w:val="004150D1"/>
    <w:rsid w:val="004158F2"/>
    <w:rsid w:val="00416070"/>
    <w:rsid w:val="004202CB"/>
    <w:rsid w:val="00423878"/>
    <w:rsid w:val="00423C3D"/>
    <w:rsid w:val="00425015"/>
    <w:rsid w:val="00426720"/>
    <w:rsid w:val="00430994"/>
    <w:rsid w:val="0043367A"/>
    <w:rsid w:val="00434213"/>
    <w:rsid w:val="0043466B"/>
    <w:rsid w:val="00435AB8"/>
    <w:rsid w:val="0043616D"/>
    <w:rsid w:val="00436A61"/>
    <w:rsid w:val="00441B6D"/>
    <w:rsid w:val="00443458"/>
    <w:rsid w:val="004438F1"/>
    <w:rsid w:val="00445854"/>
    <w:rsid w:val="00446CF8"/>
    <w:rsid w:val="0044766E"/>
    <w:rsid w:val="004528F0"/>
    <w:rsid w:val="0045466A"/>
    <w:rsid w:val="004556EF"/>
    <w:rsid w:val="0045575B"/>
    <w:rsid w:val="00461E61"/>
    <w:rsid w:val="00462B07"/>
    <w:rsid w:val="004633D8"/>
    <w:rsid w:val="00463559"/>
    <w:rsid w:val="00465BD2"/>
    <w:rsid w:val="004660F1"/>
    <w:rsid w:val="00467CAE"/>
    <w:rsid w:val="00467EF9"/>
    <w:rsid w:val="00470D88"/>
    <w:rsid w:val="00470E30"/>
    <w:rsid w:val="004715C8"/>
    <w:rsid w:val="004755EE"/>
    <w:rsid w:val="00477145"/>
    <w:rsid w:val="0047755B"/>
    <w:rsid w:val="00477809"/>
    <w:rsid w:val="00481159"/>
    <w:rsid w:val="00481C31"/>
    <w:rsid w:val="00482FC1"/>
    <w:rsid w:val="00483027"/>
    <w:rsid w:val="00483788"/>
    <w:rsid w:val="00484710"/>
    <w:rsid w:val="00485064"/>
    <w:rsid w:val="004871AA"/>
    <w:rsid w:val="0049080F"/>
    <w:rsid w:val="004918D7"/>
    <w:rsid w:val="004926E1"/>
    <w:rsid w:val="004927FC"/>
    <w:rsid w:val="00492D27"/>
    <w:rsid w:val="00495240"/>
    <w:rsid w:val="004A2A2D"/>
    <w:rsid w:val="004A2FEA"/>
    <w:rsid w:val="004A56DE"/>
    <w:rsid w:val="004A753A"/>
    <w:rsid w:val="004B5616"/>
    <w:rsid w:val="004B5DE6"/>
    <w:rsid w:val="004B679C"/>
    <w:rsid w:val="004B6966"/>
    <w:rsid w:val="004B7BBA"/>
    <w:rsid w:val="004B7D79"/>
    <w:rsid w:val="004C449C"/>
    <w:rsid w:val="004C4A5D"/>
    <w:rsid w:val="004D0304"/>
    <w:rsid w:val="004D0814"/>
    <w:rsid w:val="004D153D"/>
    <w:rsid w:val="004D1A6B"/>
    <w:rsid w:val="004D2DD7"/>
    <w:rsid w:val="004D616B"/>
    <w:rsid w:val="004D6327"/>
    <w:rsid w:val="004D73DE"/>
    <w:rsid w:val="004D75C5"/>
    <w:rsid w:val="004D785B"/>
    <w:rsid w:val="004D7FE5"/>
    <w:rsid w:val="004E02E2"/>
    <w:rsid w:val="004E05B8"/>
    <w:rsid w:val="004E1615"/>
    <w:rsid w:val="004E2186"/>
    <w:rsid w:val="004E3E6B"/>
    <w:rsid w:val="004E43E8"/>
    <w:rsid w:val="004E66FB"/>
    <w:rsid w:val="004F04F5"/>
    <w:rsid w:val="004F1E8F"/>
    <w:rsid w:val="004F2AB0"/>
    <w:rsid w:val="004F3804"/>
    <w:rsid w:val="004F470A"/>
    <w:rsid w:val="004F4C59"/>
    <w:rsid w:val="004F4E21"/>
    <w:rsid w:val="004F6D30"/>
    <w:rsid w:val="004F79B7"/>
    <w:rsid w:val="00500024"/>
    <w:rsid w:val="00500C8F"/>
    <w:rsid w:val="00501909"/>
    <w:rsid w:val="00504BC7"/>
    <w:rsid w:val="00507BBB"/>
    <w:rsid w:val="005128DF"/>
    <w:rsid w:val="005135A3"/>
    <w:rsid w:val="0051592A"/>
    <w:rsid w:val="00515AF3"/>
    <w:rsid w:val="005179B6"/>
    <w:rsid w:val="00517A49"/>
    <w:rsid w:val="00517CD9"/>
    <w:rsid w:val="005206FE"/>
    <w:rsid w:val="00522BCB"/>
    <w:rsid w:val="00524368"/>
    <w:rsid w:val="005257ED"/>
    <w:rsid w:val="005261EF"/>
    <w:rsid w:val="00527C14"/>
    <w:rsid w:val="005306F8"/>
    <w:rsid w:val="00532615"/>
    <w:rsid w:val="00532D17"/>
    <w:rsid w:val="00533A20"/>
    <w:rsid w:val="005366C2"/>
    <w:rsid w:val="0054023D"/>
    <w:rsid w:val="00540C8A"/>
    <w:rsid w:val="00541503"/>
    <w:rsid w:val="00541DF8"/>
    <w:rsid w:val="005426BF"/>
    <w:rsid w:val="00542EE7"/>
    <w:rsid w:val="00543441"/>
    <w:rsid w:val="00552E61"/>
    <w:rsid w:val="005542F5"/>
    <w:rsid w:val="00554FB7"/>
    <w:rsid w:val="00555D3D"/>
    <w:rsid w:val="005569CA"/>
    <w:rsid w:val="0056104C"/>
    <w:rsid w:val="005610F3"/>
    <w:rsid w:val="00561135"/>
    <w:rsid w:val="0056175A"/>
    <w:rsid w:val="0056213C"/>
    <w:rsid w:val="0056222C"/>
    <w:rsid w:val="00562F49"/>
    <w:rsid w:val="00565C62"/>
    <w:rsid w:val="005661C8"/>
    <w:rsid w:val="00574AAA"/>
    <w:rsid w:val="00575844"/>
    <w:rsid w:val="00576A94"/>
    <w:rsid w:val="00580C24"/>
    <w:rsid w:val="005846E6"/>
    <w:rsid w:val="005857A6"/>
    <w:rsid w:val="005857AE"/>
    <w:rsid w:val="00585ABE"/>
    <w:rsid w:val="00585FDC"/>
    <w:rsid w:val="00586882"/>
    <w:rsid w:val="00587DF2"/>
    <w:rsid w:val="005905BC"/>
    <w:rsid w:val="00592A41"/>
    <w:rsid w:val="005936D6"/>
    <w:rsid w:val="005968EF"/>
    <w:rsid w:val="00596C1E"/>
    <w:rsid w:val="00596ED1"/>
    <w:rsid w:val="00596F42"/>
    <w:rsid w:val="0059708B"/>
    <w:rsid w:val="00597277"/>
    <w:rsid w:val="00597A62"/>
    <w:rsid w:val="005A12FC"/>
    <w:rsid w:val="005A2E26"/>
    <w:rsid w:val="005A2E50"/>
    <w:rsid w:val="005A77AE"/>
    <w:rsid w:val="005B0A60"/>
    <w:rsid w:val="005B1BE0"/>
    <w:rsid w:val="005B486A"/>
    <w:rsid w:val="005B48EA"/>
    <w:rsid w:val="005B4901"/>
    <w:rsid w:val="005B59AE"/>
    <w:rsid w:val="005B779A"/>
    <w:rsid w:val="005B7BCA"/>
    <w:rsid w:val="005C06DD"/>
    <w:rsid w:val="005C0898"/>
    <w:rsid w:val="005C0DAE"/>
    <w:rsid w:val="005C12BB"/>
    <w:rsid w:val="005C188E"/>
    <w:rsid w:val="005C2B2A"/>
    <w:rsid w:val="005C3391"/>
    <w:rsid w:val="005C41FA"/>
    <w:rsid w:val="005C513B"/>
    <w:rsid w:val="005C6998"/>
    <w:rsid w:val="005C75C2"/>
    <w:rsid w:val="005C7B16"/>
    <w:rsid w:val="005D2349"/>
    <w:rsid w:val="005D25FD"/>
    <w:rsid w:val="005D35D1"/>
    <w:rsid w:val="005D37F7"/>
    <w:rsid w:val="005D3B1F"/>
    <w:rsid w:val="005D490B"/>
    <w:rsid w:val="005D5F0A"/>
    <w:rsid w:val="005E08A9"/>
    <w:rsid w:val="005E11CD"/>
    <w:rsid w:val="005E1B60"/>
    <w:rsid w:val="005E2A3E"/>
    <w:rsid w:val="005E3823"/>
    <w:rsid w:val="005E3E90"/>
    <w:rsid w:val="005E5122"/>
    <w:rsid w:val="005E5507"/>
    <w:rsid w:val="005E607B"/>
    <w:rsid w:val="005E7A20"/>
    <w:rsid w:val="005F0617"/>
    <w:rsid w:val="005F089E"/>
    <w:rsid w:val="005F0A8D"/>
    <w:rsid w:val="005F169B"/>
    <w:rsid w:val="005F3C66"/>
    <w:rsid w:val="005F657A"/>
    <w:rsid w:val="005F6C64"/>
    <w:rsid w:val="005F768C"/>
    <w:rsid w:val="00600107"/>
    <w:rsid w:val="00601229"/>
    <w:rsid w:val="00601C2D"/>
    <w:rsid w:val="00603B67"/>
    <w:rsid w:val="006067B7"/>
    <w:rsid w:val="00607B4B"/>
    <w:rsid w:val="00611A00"/>
    <w:rsid w:val="00612143"/>
    <w:rsid w:val="006162A2"/>
    <w:rsid w:val="00616B0B"/>
    <w:rsid w:val="0062174E"/>
    <w:rsid w:val="0062237F"/>
    <w:rsid w:val="00622CE7"/>
    <w:rsid w:val="00622E50"/>
    <w:rsid w:val="00623A15"/>
    <w:rsid w:val="006240DA"/>
    <w:rsid w:val="00625528"/>
    <w:rsid w:val="0062558F"/>
    <w:rsid w:val="006258C9"/>
    <w:rsid w:val="00626707"/>
    <w:rsid w:val="00626BC1"/>
    <w:rsid w:val="00630B3D"/>
    <w:rsid w:val="0063256E"/>
    <w:rsid w:val="00633F04"/>
    <w:rsid w:val="00635219"/>
    <w:rsid w:val="00635EC0"/>
    <w:rsid w:val="0064063F"/>
    <w:rsid w:val="00640B58"/>
    <w:rsid w:val="00641078"/>
    <w:rsid w:val="00641089"/>
    <w:rsid w:val="006412CB"/>
    <w:rsid w:val="00641B9B"/>
    <w:rsid w:val="00642283"/>
    <w:rsid w:val="00642371"/>
    <w:rsid w:val="006475D5"/>
    <w:rsid w:val="00650D73"/>
    <w:rsid w:val="00651542"/>
    <w:rsid w:val="00651B02"/>
    <w:rsid w:val="00651B19"/>
    <w:rsid w:val="00652BD7"/>
    <w:rsid w:val="00653647"/>
    <w:rsid w:val="00654DC9"/>
    <w:rsid w:val="00654E3B"/>
    <w:rsid w:val="006576CD"/>
    <w:rsid w:val="00657713"/>
    <w:rsid w:val="006577B7"/>
    <w:rsid w:val="00660A29"/>
    <w:rsid w:val="00660FBE"/>
    <w:rsid w:val="00661B45"/>
    <w:rsid w:val="00661FBB"/>
    <w:rsid w:val="00666FE6"/>
    <w:rsid w:val="00667592"/>
    <w:rsid w:val="00670CBF"/>
    <w:rsid w:val="00671CC8"/>
    <w:rsid w:val="00671DED"/>
    <w:rsid w:val="00672961"/>
    <w:rsid w:val="00673DCB"/>
    <w:rsid w:val="0067517E"/>
    <w:rsid w:val="006753E4"/>
    <w:rsid w:val="00675B9E"/>
    <w:rsid w:val="00677CF1"/>
    <w:rsid w:val="00681414"/>
    <w:rsid w:val="00682E42"/>
    <w:rsid w:val="00683490"/>
    <w:rsid w:val="0068498A"/>
    <w:rsid w:val="00684A92"/>
    <w:rsid w:val="00685ECE"/>
    <w:rsid w:val="00687890"/>
    <w:rsid w:val="00691D53"/>
    <w:rsid w:val="00691DD8"/>
    <w:rsid w:val="00693AAD"/>
    <w:rsid w:val="00695519"/>
    <w:rsid w:val="0069591C"/>
    <w:rsid w:val="006A11D0"/>
    <w:rsid w:val="006A2F66"/>
    <w:rsid w:val="006A30DE"/>
    <w:rsid w:val="006A4134"/>
    <w:rsid w:val="006A4192"/>
    <w:rsid w:val="006A4582"/>
    <w:rsid w:val="006A5DDA"/>
    <w:rsid w:val="006A6701"/>
    <w:rsid w:val="006B21F4"/>
    <w:rsid w:val="006B250C"/>
    <w:rsid w:val="006B3753"/>
    <w:rsid w:val="006B75AB"/>
    <w:rsid w:val="006B7AD6"/>
    <w:rsid w:val="006C3595"/>
    <w:rsid w:val="006C50FD"/>
    <w:rsid w:val="006C545E"/>
    <w:rsid w:val="006C616E"/>
    <w:rsid w:val="006C6233"/>
    <w:rsid w:val="006C6B8D"/>
    <w:rsid w:val="006C745E"/>
    <w:rsid w:val="006C7FAE"/>
    <w:rsid w:val="006D1DD4"/>
    <w:rsid w:val="006D3828"/>
    <w:rsid w:val="006D3F97"/>
    <w:rsid w:val="006D4014"/>
    <w:rsid w:val="006D44C1"/>
    <w:rsid w:val="006D4777"/>
    <w:rsid w:val="006D4A6B"/>
    <w:rsid w:val="006D723F"/>
    <w:rsid w:val="006D78E1"/>
    <w:rsid w:val="006D7AA4"/>
    <w:rsid w:val="006E0F56"/>
    <w:rsid w:val="006E16EA"/>
    <w:rsid w:val="006E2AC2"/>
    <w:rsid w:val="006E3C59"/>
    <w:rsid w:val="006E3FF0"/>
    <w:rsid w:val="006E5085"/>
    <w:rsid w:val="006E5651"/>
    <w:rsid w:val="006E5A34"/>
    <w:rsid w:val="006E5B85"/>
    <w:rsid w:val="006E6E6D"/>
    <w:rsid w:val="006E7315"/>
    <w:rsid w:val="006F026A"/>
    <w:rsid w:val="006F0461"/>
    <w:rsid w:val="006F050D"/>
    <w:rsid w:val="006F16C5"/>
    <w:rsid w:val="006F3304"/>
    <w:rsid w:val="006F39B5"/>
    <w:rsid w:val="006F678C"/>
    <w:rsid w:val="0070265B"/>
    <w:rsid w:val="00703867"/>
    <w:rsid w:val="00704102"/>
    <w:rsid w:val="00704813"/>
    <w:rsid w:val="007068B8"/>
    <w:rsid w:val="007102B5"/>
    <w:rsid w:val="00711AAD"/>
    <w:rsid w:val="00712E55"/>
    <w:rsid w:val="007132C5"/>
    <w:rsid w:val="007139DB"/>
    <w:rsid w:val="00716936"/>
    <w:rsid w:val="0072290D"/>
    <w:rsid w:val="00723D6D"/>
    <w:rsid w:val="00724537"/>
    <w:rsid w:val="00724974"/>
    <w:rsid w:val="00724DBC"/>
    <w:rsid w:val="00725409"/>
    <w:rsid w:val="007265B8"/>
    <w:rsid w:val="007278E3"/>
    <w:rsid w:val="00730523"/>
    <w:rsid w:val="00731677"/>
    <w:rsid w:val="00731724"/>
    <w:rsid w:val="007335C8"/>
    <w:rsid w:val="0073474B"/>
    <w:rsid w:val="00735511"/>
    <w:rsid w:val="00735855"/>
    <w:rsid w:val="0073663D"/>
    <w:rsid w:val="00737208"/>
    <w:rsid w:val="00737A1D"/>
    <w:rsid w:val="00741438"/>
    <w:rsid w:val="007419DC"/>
    <w:rsid w:val="007424FD"/>
    <w:rsid w:val="00742B50"/>
    <w:rsid w:val="007442AE"/>
    <w:rsid w:val="00744DE6"/>
    <w:rsid w:val="0074536D"/>
    <w:rsid w:val="00745B21"/>
    <w:rsid w:val="00745D1C"/>
    <w:rsid w:val="00750065"/>
    <w:rsid w:val="00750138"/>
    <w:rsid w:val="00750226"/>
    <w:rsid w:val="00752202"/>
    <w:rsid w:val="007538A1"/>
    <w:rsid w:val="00755F01"/>
    <w:rsid w:val="007577C0"/>
    <w:rsid w:val="00762452"/>
    <w:rsid w:val="00762E5E"/>
    <w:rsid w:val="007639E0"/>
    <w:rsid w:val="0077036E"/>
    <w:rsid w:val="00772095"/>
    <w:rsid w:val="007733C9"/>
    <w:rsid w:val="007738B1"/>
    <w:rsid w:val="00775507"/>
    <w:rsid w:val="007761F3"/>
    <w:rsid w:val="00780888"/>
    <w:rsid w:val="00782093"/>
    <w:rsid w:val="00783473"/>
    <w:rsid w:val="0078594B"/>
    <w:rsid w:val="007862EB"/>
    <w:rsid w:val="0079027D"/>
    <w:rsid w:val="007924A8"/>
    <w:rsid w:val="00793138"/>
    <w:rsid w:val="00793188"/>
    <w:rsid w:val="0079440C"/>
    <w:rsid w:val="0079457B"/>
    <w:rsid w:val="007948C6"/>
    <w:rsid w:val="00794CCB"/>
    <w:rsid w:val="00795E02"/>
    <w:rsid w:val="007979D0"/>
    <w:rsid w:val="007A0557"/>
    <w:rsid w:val="007A1DD4"/>
    <w:rsid w:val="007A23E2"/>
    <w:rsid w:val="007A32D3"/>
    <w:rsid w:val="007A4740"/>
    <w:rsid w:val="007A4E18"/>
    <w:rsid w:val="007A4F35"/>
    <w:rsid w:val="007A516A"/>
    <w:rsid w:val="007A592C"/>
    <w:rsid w:val="007A5EB7"/>
    <w:rsid w:val="007A6375"/>
    <w:rsid w:val="007A63B3"/>
    <w:rsid w:val="007A65EC"/>
    <w:rsid w:val="007A7906"/>
    <w:rsid w:val="007A7B8C"/>
    <w:rsid w:val="007B04D0"/>
    <w:rsid w:val="007B2F1A"/>
    <w:rsid w:val="007B5D4A"/>
    <w:rsid w:val="007B6BCE"/>
    <w:rsid w:val="007C4141"/>
    <w:rsid w:val="007C6D9E"/>
    <w:rsid w:val="007D0B82"/>
    <w:rsid w:val="007D0E13"/>
    <w:rsid w:val="007D1C43"/>
    <w:rsid w:val="007D43E9"/>
    <w:rsid w:val="007D571A"/>
    <w:rsid w:val="007D60D1"/>
    <w:rsid w:val="007D6408"/>
    <w:rsid w:val="007D68BA"/>
    <w:rsid w:val="007D6C53"/>
    <w:rsid w:val="007D76F9"/>
    <w:rsid w:val="007D7B15"/>
    <w:rsid w:val="007E1564"/>
    <w:rsid w:val="007E1E87"/>
    <w:rsid w:val="007E2CF4"/>
    <w:rsid w:val="007E5B3F"/>
    <w:rsid w:val="007E5CB0"/>
    <w:rsid w:val="007F1552"/>
    <w:rsid w:val="007F2257"/>
    <w:rsid w:val="007F318F"/>
    <w:rsid w:val="007F3F5C"/>
    <w:rsid w:val="007F6AF4"/>
    <w:rsid w:val="0080091D"/>
    <w:rsid w:val="00801D48"/>
    <w:rsid w:val="00804108"/>
    <w:rsid w:val="008049F5"/>
    <w:rsid w:val="00804FC4"/>
    <w:rsid w:val="00805433"/>
    <w:rsid w:val="0080678F"/>
    <w:rsid w:val="00806D6D"/>
    <w:rsid w:val="0081360A"/>
    <w:rsid w:val="008145B1"/>
    <w:rsid w:val="008149B3"/>
    <w:rsid w:val="008154F3"/>
    <w:rsid w:val="00815DA9"/>
    <w:rsid w:val="00816367"/>
    <w:rsid w:val="00816A0B"/>
    <w:rsid w:val="0082051C"/>
    <w:rsid w:val="00822BE9"/>
    <w:rsid w:val="00823CC6"/>
    <w:rsid w:val="00824519"/>
    <w:rsid w:val="008247AE"/>
    <w:rsid w:val="00824B22"/>
    <w:rsid w:val="008255AC"/>
    <w:rsid w:val="00825B18"/>
    <w:rsid w:val="00826BB5"/>
    <w:rsid w:val="0082718F"/>
    <w:rsid w:val="0082733D"/>
    <w:rsid w:val="00830C53"/>
    <w:rsid w:val="008322D7"/>
    <w:rsid w:val="008379C3"/>
    <w:rsid w:val="00837FAA"/>
    <w:rsid w:val="00841F77"/>
    <w:rsid w:val="00842B60"/>
    <w:rsid w:val="00847000"/>
    <w:rsid w:val="00847B4B"/>
    <w:rsid w:val="00850628"/>
    <w:rsid w:val="0085276D"/>
    <w:rsid w:val="00853CCD"/>
    <w:rsid w:val="00854B4E"/>
    <w:rsid w:val="008554DE"/>
    <w:rsid w:val="00855B7D"/>
    <w:rsid w:val="00856C8D"/>
    <w:rsid w:val="00860637"/>
    <w:rsid w:val="00860744"/>
    <w:rsid w:val="00860CF3"/>
    <w:rsid w:val="008626DF"/>
    <w:rsid w:val="00862BB4"/>
    <w:rsid w:val="00862CB9"/>
    <w:rsid w:val="008630A0"/>
    <w:rsid w:val="00863390"/>
    <w:rsid w:val="0086385C"/>
    <w:rsid w:val="008639F6"/>
    <w:rsid w:val="00864E78"/>
    <w:rsid w:val="00866A76"/>
    <w:rsid w:val="00867011"/>
    <w:rsid w:val="0086773A"/>
    <w:rsid w:val="00871916"/>
    <w:rsid w:val="00872D43"/>
    <w:rsid w:val="00872E3C"/>
    <w:rsid w:val="00875735"/>
    <w:rsid w:val="00876103"/>
    <w:rsid w:val="00876FB2"/>
    <w:rsid w:val="00880B6F"/>
    <w:rsid w:val="00882B7F"/>
    <w:rsid w:val="00886242"/>
    <w:rsid w:val="00886F91"/>
    <w:rsid w:val="008956DD"/>
    <w:rsid w:val="008962AF"/>
    <w:rsid w:val="008A0318"/>
    <w:rsid w:val="008A0D91"/>
    <w:rsid w:val="008A20BF"/>
    <w:rsid w:val="008A27B7"/>
    <w:rsid w:val="008A317F"/>
    <w:rsid w:val="008A40E4"/>
    <w:rsid w:val="008A510E"/>
    <w:rsid w:val="008A522A"/>
    <w:rsid w:val="008A7BF5"/>
    <w:rsid w:val="008B2C08"/>
    <w:rsid w:val="008B4464"/>
    <w:rsid w:val="008B476E"/>
    <w:rsid w:val="008B4976"/>
    <w:rsid w:val="008B750B"/>
    <w:rsid w:val="008C2939"/>
    <w:rsid w:val="008C3162"/>
    <w:rsid w:val="008C4352"/>
    <w:rsid w:val="008C4832"/>
    <w:rsid w:val="008C4E60"/>
    <w:rsid w:val="008C6771"/>
    <w:rsid w:val="008C769C"/>
    <w:rsid w:val="008C798B"/>
    <w:rsid w:val="008D08F5"/>
    <w:rsid w:val="008D106B"/>
    <w:rsid w:val="008D1F14"/>
    <w:rsid w:val="008D6142"/>
    <w:rsid w:val="008D61AD"/>
    <w:rsid w:val="008D6275"/>
    <w:rsid w:val="008D62F3"/>
    <w:rsid w:val="008D7E1A"/>
    <w:rsid w:val="008D7F4D"/>
    <w:rsid w:val="008E0433"/>
    <w:rsid w:val="008E2B13"/>
    <w:rsid w:val="008E3924"/>
    <w:rsid w:val="008E3978"/>
    <w:rsid w:val="008E56E1"/>
    <w:rsid w:val="008E5997"/>
    <w:rsid w:val="008E5C35"/>
    <w:rsid w:val="008E6013"/>
    <w:rsid w:val="008E70DF"/>
    <w:rsid w:val="008F13F7"/>
    <w:rsid w:val="008F14AC"/>
    <w:rsid w:val="008F4246"/>
    <w:rsid w:val="008F50FD"/>
    <w:rsid w:val="008F5B4D"/>
    <w:rsid w:val="008F695C"/>
    <w:rsid w:val="00900443"/>
    <w:rsid w:val="009018FD"/>
    <w:rsid w:val="00903F8E"/>
    <w:rsid w:val="009041FE"/>
    <w:rsid w:val="00906E84"/>
    <w:rsid w:val="00907425"/>
    <w:rsid w:val="009113F0"/>
    <w:rsid w:val="009117AF"/>
    <w:rsid w:val="0091276F"/>
    <w:rsid w:val="00912BB0"/>
    <w:rsid w:val="00912E0A"/>
    <w:rsid w:val="00913412"/>
    <w:rsid w:val="00916C86"/>
    <w:rsid w:val="00920744"/>
    <w:rsid w:val="0092137A"/>
    <w:rsid w:val="00923C34"/>
    <w:rsid w:val="00924152"/>
    <w:rsid w:val="0092513D"/>
    <w:rsid w:val="00927012"/>
    <w:rsid w:val="00927A9F"/>
    <w:rsid w:val="0093221A"/>
    <w:rsid w:val="009335CC"/>
    <w:rsid w:val="00935A1A"/>
    <w:rsid w:val="00935A55"/>
    <w:rsid w:val="00936AD6"/>
    <w:rsid w:val="009379D0"/>
    <w:rsid w:val="009402F3"/>
    <w:rsid w:val="00940BE7"/>
    <w:rsid w:val="00941CEB"/>
    <w:rsid w:val="009441A5"/>
    <w:rsid w:val="009447DA"/>
    <w:rsid w:val="00946D83"/>
    <w:rsid w:val="0094720F"/>
    <w:rsid w:val="0095121F"/>
    <w:rsid w:val="00952407"/>
    <w:rsid w:val="00953B28"/>
    <w:rsid w:val="00954310"/>
    <w:rsid w:val="00954322"/>
    <w:rsid w:val="0095457C"/>
    <w:rsid w:val="00954A70"/>
    <w:rsid w:val="00957253"/>
    <w:rsid w:val="00957874"/>
    <w:rsid w:val="009579A6"/>
    <w:rsid w:val="00957CAA"/>
    <w:rsid w:val="00960167"/>
    <w:rsid w:val="00962E21"/>
    <w:rsid w:val="00963571"/>
    <w:rsid w:val="0096778A"/>
    <w:rsid w:val="00973BB2"/>
    <w:rsid w:val="00973DA2"/>
    <w:rsid w:val="009740BE"/>
    <w:rsid w:val="0097503F"/>
    <w:rsid w:val="00975271"/>
    <w:rsid w:val="00975969"/>
    <w:rsid w:val="00977656"/>
    <w:rsid w:val="00977FC6"/>
    <w:rsid w:val="00980413"/>
    <w:rsid w:val="00981A7F"/>
    <w:rsid w:val="00981B59"/>
    <w:rsid w:val="00981E37"/>
    <w:rsid w:val="009846A7"/>
    <w:rsid w:val="0098794D"/>
    <w:rsid w:val="0099497B"/>
    <w:rsid w:val="00994CC3"/>
    <w:rsid w:val="009959A7"/>
    <w:rsid w:val="00995FB3"/>
    <w:rsid w:val="009A1365"/>
    <w:rsid w:val="009A296E"/>
    <w:rsid w:val="009A43BA"/>
    <w:rsid w:val="009A6045"/>
    <w:rsid w:val="009B0A95"/>
    <w:rsid w:val="009B0D05"/>
    <w:rsid w:val="009B4CA6"/>
    <w:rsid w:val="009B6B1F"/>
    <w:rsid w:val="009B79F8"/>
    <w:rsid w:val="009C66D5"/>
    <w:rsid w:val="009C72D0"/>
    <w:rsid w:val="009D13FD"/>
    <w:rsid w:val="009D266A"/>
    <w:rsid w:val="009D684A"/>
    <w:rsid w:val="009E109A"/>
    <w:rsid w:val="009E3767"/>
    <w:rsid w:val="009E39D0"/>
    <w:rsid w:val="009E4419"/>
    <w:rsid w:val="009E6867"/>
    <w:rsid w:val="009F275B"/>
    <w:rsid w:val="009F5C65"/>
    <w:rsid w:val="009F669D"/>
    <w:rsid w:val="009F7E07"/>
    <w:rsid w:val="00A001BB"/>
    <w:rsid w:val="00A00B9F"/>
    <w:rsid w:val="00A014B0"/>
    <w:rsid w:val="00A01522"/>
    <w:rsid w:val="00A01FD7"/>
    <w:rsid w:val="00A023B6"/>
    <w:rsid w:val="00A02D65"/>
    <w:rsid w:val="00A03DCF"/>
    <w:rsid w:val="00A100F2"/>
    <w:rsid w:val="00A1070A"/>
    <w:rsid w:val="00A10A11"/>
    <w:rsid w:val="00A129A8"/>
    <w:rsid w:val="00A12B7C"/>
    <w:rsid w:val="00A12FD8"/>
    <w:rsid w:val="00A13A97"/>
    <w:rsid w:val="00A13C6A"/>
    <w:rsid w:val="00A142DD"/>
    <w:rsid w:val="00A15A39"/>
    <w:rsid w:val="00A17B09"/>
    <w:rsid w:val="00A20560"/>
    <w:rsid w:val="00A2119C"/>
    <w:rsid w:val="00A215CE"/>
    <w:rsid w:val="00A2169A"/>
    <w:rsid w:val="00A22CC9"/>
    <w:rsid w:val="00A2574F"/>
    <w:rsid w:val="00A26B73"/>
    <w:rsid w:val="00A31732"/>
    <w:rsid w:val="00A31DC5"/>
    <w:rsid w:val="00A3735E"/>
    <w:rsid w:val="00A40A38"/>
    <w:rsid w:val="00A41325"/>
    <w:rsid w:val="00A4284A"/>
    <w:rsid w:val="00A42E52"/>
    <w:rsid w:val="00A4371E"/>
    <w:rsid w:val="00A437CF"/>
    <w:rsid w:val="00A44EDD"/>
    <w:rsid w:val="00A45172"/>
    <w:rsid w:val="00A45706"/>
    <w:rsid w:val="00A457C6"/>
    <w:rsid w:val="00A46AD0"/>
    <w:rsid w:val="00A47063"/>
    <w:rsid w:val="00A473A8"/>
    <w:rsid w:val="00A511A2"/>
    <w:rsid w:val="00A513F0"/>
    <w:rsid w:val="00A52DD1"/>
    <w:rsid w:val="00A562F9"/>
    <w:rsid w:val="00A56A8C"/>
    <w:rsid w:val="00A60431"/>
    <w:rsid w:val="00A60A5F"/>
    <w:rsid w:val="00A61AC8"/>
    <w:rsid w:val="00A62EB1"/>
    <w:rsid w:val="00A6366F"/>
    <w:rsid w:val="00A64AA2"/>
    <w:rsid w:val="00A65D4C"/>
    <w:rsid w:val="00A70512"/>
    <w:rsid w:val="00A71548"/>
    <w:rsid w:val="00A716D6"/>
    <w:rsid w:val="00A7602D"/>
    <w:rsid w:val="00A76243"/>
    <w:rsid w:val="00A7796C"/>
    <w:rsid w:val="00A77A0A"/>
    <w:rsid w:val="00A77FDF"/>
    <w:rsid w:val="00A8086C"/>
    <w:rsid w:val="00A91F2F"/>
    <w:rsid w:val="00A93DDD"/>
    <w:rsid w:val="00A97DDE"/>
    <w:rsid w:val="00AA0056"/>
    <w:rsid w:val="00AA1F60"/>
    <w:rsid w:val="00AA2CFD"/>
    <w:rsid w:val="00AA40D7"/>
    <w:rsid w:val="00AA4211"/>
    <w:rsid w:val="00AA6054"/>
    <w:rsid w:val="00AA6552"/>
    <w:rsid w:val="00AA6889"/>
    <w:rsid w:val="00AA6E0F"/>
    <w:rsid w:val="00AB0688"/>
    <w:rsid w:val="00AB2CD6"/>
    <w:rsid w:val="00AB3CC2"/>
    <w:rsid w:val="00AB41D0"/>
    <w:rsid w:val="00AB5F7D"/>
    <w:rsid w:val="00AC0C50"/>
    <w:rsid w:val="00AC0CCF"/>
    <w:rsid w:val="00AC46C5"/>
    <w:rsid w:val="00AC5C9F"/>
    <w:rsid w:val="00AC5EF1"/>
    <w:rsid w:val="00AC64FA"/>
    <w:rsid w:val="00AC6FE2"/>
    <w:rsid w:val="00AC73B9"/>
    <w:rsid w:val="00AC7F08"/>
    <w:rsid w:val="00AD0699"/>
    <w:rsid w:val="00AD0AB8"/>
    <w:rsid w:val="00AD2DFE"/>
    <w:rsid w:val="00AD3D66"/>
    <w:rsid w:val="00AD4F0B"/>
    <w:rsid w:val="00AD6C92"/>
    <w:rsid w:val="00AD7DEE"/>
    <w:rsid w:val="00AE4768"/>
    <w:rsid w:val="00AE4931"/>
    <w:rsid w:val="00AE4F25"/>
    <w:rsid w:val="00AF3925"/>
    <w:rsid w:val="00AF5F69"/>
    <w:rsid w:val="00AF603A"/>
    <w:rsid w:val="00AF6A6B"/>
    <w:rsid w:val="00AF7506"/>
    <w:rsid w:val="00B01F36"/>
    <w:rsid w:val="00B06AAF"/>
    <w:rsid w:val="00B07772"/>
    <w:rsid w:val="00B10897"/>
    <w:rsid w:val="00B10B61"/>
    <w:rsid w:val="00B10E5F"/>
    <w:rsid w:val="00B115FF"/>
    <w:rsid w:val="00B1287E"/>
    <w:rsid w:val="00B1296B"/>
    <w:rsid w:val="00B1297A"/>
    <w:rsid w:val="00B139C6"/>
    <w:rsid w:val="00B20441"/>
    <w:rsid w:val="00B20D49"/>
    <w:rsid w:val="00B218F8"/>
    <w:rsid w:val="00B2292F"/>
    <w:rsid w:val="00B27269"/>
    <w:rsid w:val="00B3379B"/>
    <w:rsid w:val="00B347CE"/>
    <w:rsid w:val="00B354AB"/>
    <w:rsid w:val="00B35734"/>
    <w:rsid w:val="00B364E9"/>
    <w:rsid w:val="00B401AB"/>
    <w:rsid w:val="00B412C9"/>
    <w:rsid w:val="00B42B13"/>
    <w:rsid w:val="00B43169"/>
    <w:rsid w:val="00B4605C"/>
    <w:rsid w:val="00B47191"/>
    <w:rsid w:val="00B47217"/>
    <w:rsid w:val="00B501A8"/>
    <w:rsid w:val="00B52B77"/>
    <w:rsid w:val="00B5591C"/>
    <w:rsid w:val="00B55AE4"/>
    <w:rsid w:val="00B61090"/>
    <w:rsid w:val="00B6162A"/>
    <w:rsid w:val="00B6224E"/>
    <w:rsid w:val="00B64F90"/>
    <w:rsid w:val="00B65732"/>
    <w:rsid w:val="00B7071E"/>
    <w:rsid w:val="00B70B46"/>
    <w:rsid w:val="00B739B0"/>
    <w:rsid w:val="00B73D28"/>
    <w:rsid w:val="00B74807"/>
    <w:rsid w:val="00B74A97"/>
    <w:rsid w:val="00B74C4A"/>
    <w:rsid w:val="00B752A3"/>
    <w:rsid w:val="00B75E2B"/>
    <w:rsid w:val="00B766AB"/>
    <w:rsid w:val="00B77B8C"/>
    <w:rsid w:val="00B808DA"/>
    <w:rsid w:val="00B814A3"/>
    <w:rsid w:val="00B8171F"/>
    <w:rsid w:val="00B829CA"/>
    <w:rsid w:val="00B83D63"/>
    <w:rsid w:val="00B86C41"/>
    <w:rsid w:val="00B9062B"/>
    <w:rsid w:val="00B90913"/>
    <w:rsid w:val="00B96F38"/>
    <w:rsid w:val="00B97D58"/>
    <w:rsid w:val="00BA10E0"/>
    <w:rsid w:val="00BA31BE"/>
    <w:rsid w:val="00BA5454"/>
    <w:rsid w:val="00BA5A17"/>
    <w:rsid w:val="00BA6F00"/>
    <w:rsid w:val="00BA71FB"/>
    <w:rsid w:val="00BA75A6"/>
    <w:rsid w:val="00BB1A0F"/>
    <w:rsid w:val="00BB23FE"/>
    <w:rsid w:val="00BB2711"/>
    <w:rsid w:val="00BB35F9"/>
    <w:rsid w:val="00BB455D"/>
    <w:rsid w:val="00BB7E2C"/>
    <w:rsid w:val="00BC3472"/>
    <w:rsid w:val="00BC445F"/>
    <w:rsid w:val="00BC4C66"/>
    <w:rsid w:val="00BC716B"/>
    <w:rsid w:val="00BC74C0"/>
    <w:rsid w:val="00BD0455"/>
    <w:rsid w:val="00BD0E74"/>
    <w:rsid w:val="00BD2181"/>
    <w:rsid w:val="00BD288D"/>
    <w:rsid w:val="00BD3798"/>
    <w:rsid w:val="00BD4665"/>
    <w:rsid w:val="00BD53BD"/>
    <w:rsid w:val="00BD5F8C"/>
    <w:rsid w:val="00BD7347"/>
    <w:rsid w:val="00BD7C60"/>
    <w:rsid w:val="00BE227D"/>
    <w:rsid w:val="00BE29DD"/>
    <w:rsid w:val="00BE6F3A"/>
    <w:rsid w:val="00BF1626"/>
    <w:rsid w:val="00BF2CC7"/>
    <w:rsid w:val="00BF450F"/>
    <w:rsid w:val="00BF550D"/>
    <w:rsid w:val="00BF60A9"/>
    <w:rsid w:val="00C03F30"/>
    <w:rsid w:val="00C049E0"/>
    <w:rsid w:val="00C0646F"/>
    <w:rsid w:val="00C066AF"/>
    <w:rsid w:val="00C06ECF"/>
    <w:rsid w:val="00C07B57"/>
    <w:rsid w:val="00C108A5"/>
    <w:rsid w:val="00C10E06"/>
    <w:rsid w:val="00C123D2"/>
    <w:rsid w:val="00C13CF2"/>
    <w:rsid w:val="00C140F7"/>
    <w:rsid w:val="00C145B8"/>
    <w:rsid w:val="00C14807"/>
    <w:rsid w:val="00C15881"/>
    <w:rsid w:val="00C16041"/>
    <w:rsid w:val="00C16751"/>
    <w:rsid w:val="00C21812"/>
    <w:rsid w:val="00C22EA6"/>
    <w:rsid w:val="00C2438F"/>
    <w:rsid w:val="00C253D8"/>
    <w:rsid w:val="00C259CB"/>
    <w:rsid w:val="00C305D7"/>
    <w:rsid w:val="00C31AF0"/>
    <w:rsid w:val="00C32A7E"/>
    <w:rsid w:val="00C33DB1"/>
    <w:rsid w:val="00C34F28"/>
    <w:rsid w:val="00C3612E"/>
    <w:rsid w:val="00C368DF"/>
    <w:rsid w:val="00C41347"/>
    <w:rsid w:val="00C43A60"/>
    <w:rsid w:val="00C442C5"/>
    <w:rsid w:val="00C44323"/>
    <w:rsid w:val="00C46182"/>
    <w:rsid w:val="00C52C7B"/>
    <w:rsid w:val="00C54E74"/>
    <w:rsid w:val="00C55454"/>
    <w:rsid w:val="00C55B23"/>
    <w:rsid w:val="00C57B5C"/>
    <w:rsid w:val="00C57C7C"/>
    <w:rsid w:val="00C61049"/>
    <w:rsid w:val="00C62439"/>
    <w:rsid w:val="00C62FB8"/>
    <w:rsid w:val="00C63E2A"/>
    <w:rsid w:val="00C63FFE"/>
    <w:rsid w:val="00C65079"/>
    <w:rsid w:val="00C67AB1"/>
    <w:rsid w:val="00C70712"/>
    <w:rsid w:val="00C70C21"/>
    <w:rsid w:val="00C717FE"/>
    <w:rsid w:val="00C72C49"/>
    <w:rsid w:val="00C7317F"/>
    <w:rsid w:val="00C733AD"/>
    <w:rsid w:val="00C74211"/>
    <w:rsid w:val="00C74CDC"/>
    <w:rsid w:val="00C76E5D"/>
    <w:rsid w:val="00C77362"/>
    <w:rsid w:val="00C8610E"/>
    <w:rsid w:val="00C913CB"/>
    <w:rsid w:val="00C91EB6"/>
    <w:rsid w:val="00C93867"/>
    <w:rsid w:val="00C9418D"/>
    <w:rsid w:val="00C9544C"/>
    <w:rsid w:val="00C9602A"/>
    <w:rsid w:val="00CA10B0"/>
    <w:rsid w:val="00CA266F"/>
    <w:rsid w:val="00CA2F8E"/>
    <w:rsid w:val="00CA3EE2"/>
    <w:rsid w:val="00CA4D18"/>
    <w:rsid w:val="00CA55E7"/>
    <w:rsid w:val="00CA6851"/>
    <w:rsid w:val="00CA7F62"/>
    <w:rsid w:val="00CA7FD5"/>
    <w:rsid w:val="00CB3287"/>
    <w:rsid w:val="00CB339F"/>
    <w:rsid w:val="00CB33E2"/>
    <w:rsid w:val="00CB4E68"/>
    <w:rsid w:val="00CB7ECF"/>
    <w:rsid w:val="00CB7F87"/>
    <w:rsid w:val="00CC2078"/>
    <w:rsid w:val="00CC2733"/>
    <w:rsid w:val="00CC44CC"/>
    <w:rsid w:val="00CC58DF"/>
    <w:rsid w:val="00CC5D41"/>
    <w:rsid w:val="00CC60B7"/>
    <w:rsid w:val="00CD0050"/>
    <w:rsid w:val="00CD0552"/>
    <w:rsid w:val="00CD14F1"/>
    <w:rsid w:val="00CD3AA4"/>
    <w:rsid w:val="00CE0D07"/>
    <w:rsid w:val="00CE5B6C"/>
    <w:rsid w:val="00CE7481"/>
    <w:rsid w:val="00CE74B3"/>
    <w:rsid w:val="00CF0A8F"/>
    <w:rsid w:val="00CF2D81"/>
    <w:rsid w:val="00CF3650"/>
    <w:rsid w:val="00CF56F5"/>
    <w:rsid w:val="00CF5CB2"/>
    <w:rsid w:val="00CF6731"/>
    <w:rsid w:val="00CF6DC3"/>
    <w:rsid w:val="00CF76FA"/>
    <w:rsid w:val="00CF770E"/>
    <w:rsid w:val="00D00520"/>
    <w:rsid w:val="00D0154F"/>
    <w:rsid w:val="00D02EE7"/>
    <w:rsid w:val="00D04851"/>
    <w:rsid w:val="00D048CE"/>
    <w:rsid w:val="00D06563"/>
    <w:rsid w:val="00D06EB1"/>
    <w:rsid w:val="00D10985"/>
    <w:rsid w:val="00D10998"/>
    <w:rsid w:val="00D13235"/>
    <w:rsid w:val="00D15CBD"/>
    <w:rsid w:val="00D15F69"/>
    <w:rsid w:val="00D221CB"/>
    <w:rsid w:val="00D23391"/>
    <w:rsid w:val="00D25CD2"/>
    <w:rsid w:val="00D312DD"/>
    <w:rsid w:val="00D31805"/>
    <w:rsid w:val="00D31D46"/>
    <w:rsid w:val="00D32BEE"/>
    <w:rsid w:val="00D34157"/>
    <w:rsid w:val="00D34D88"/>
    <w:rsid w:val="00D362EF"/>
    <w:rsid w:val="00D369FF"/>
    <w:rsid w:val="00D407A7"/>
    <w:rsid w:val="00D45455"/>
    <w:rsid w:val="00D4589E"/>
    <w:rsid w:val="00D458E4"/>
    <w:rsid w:val="00D519CB"/>
    <w:rsid w:val="00D51A6C"/>
    <w:rsid w:val="00D5368E"/>
    <w:rsid w:val="00D552B9"/>
    <w:rsid w:val="00D55EBE"/>
    <w:rsid w:val="00D55F16"/>
    <w:rsid w:val="00D6192A"/>
    <w:rsid w:val="00D63C78"/>
    <w:rsid w:val="00D6461C"/>
    <w:rsid w:val="00D660FF"/>
    <w:rsid w:val="00D71EB3"/>
    <w:rsid w:val="00D735B2"/>
    <w:rsid w:val="00D74021"/>
    <w:rsid w:val="00D76D01"/>
    <w:rsid w:val="00D77433"/>
    <w:rsid w:val="00D800A0"/>
    <w:rsid w:val="00D81EE7"/>
    <w:rsid w:val="00D81F54"/>
    <w:rsid w:val="00D83702"/>
    <w:rsid w:val="00D84378"/>
    <w:rsid w:val="00D84F83"/>
    <w:rsid w:val="00D851E8"/>
    <w:rsid w:val="00D85775"/>
    <w:rsid w:val="00D867EF"/>
    <w:rsid w:val="00D90E80"/>
    <w:rsid w:val="00D922A9"/>
    <w:rsid w:val="00D92FA6"/>
    <w:rsid w:val="00D9394A"/>
    <w:rsid w:val="00D941F4"/>
    <w:rsid w:val="00D9643B"/>
    <w:rsid w:val="00DA1A07"/>
    <w:rsid w:val="00DA3355"/>
    <w:rsid w:val="00DA3C2B"/>
    <w:rsid w:val="00DA420F"/>
    <w:rsid w:val="00DA5326"/>
    <w:rsid w:val="00DA5B94"/>
    <w:rsid w:val="00DA6A7F"/>
    <w:rsid w:val="00DA6BA0"/>
    <w:rsid w:val="00DA6CBB"/>
    <w:rsid w:val="00DA762C"/>
    <w:rsid w:val="00DB06F4"/>
    <w:rsid w:val="00DB0CBB"/>
    <w:rsid w:val="00DB4DA5"/>
    <w:rsid w:val="00DB5266"/>
    <w:rsid w:val="00DB64ED"/>
    <w:rsid w:val="00DB67CC"/>
    <w:rsid w:val="00DC25F6"/>
    <w:rsid w:val="00DC261F"/>
    <w:rsid w:val="00DC2EB0"/>
    <w:rsid w:val="00DC3783"/>
    <w:rsid w:val="00DC5DA6"/>
    <w:rsid w:val="00DD1E93"/>
    <w:rsid w:val="00DE1070"/>
    <w:rsid w:val="00DE3D02"/>
    <w:rsid w:val="00DF1FA1"/>
    <w:rsid w:val="00DF2139"/>
    <w:rsid w:val="00DF3723"/>
    <w:rsid w:val="00DF481A"/>
    <w:rsid w:val="00DF4BF1"/>
    <w:rsid w:val="00DF5A79"/>
    <w:rsid w:val="00E00219"/>
    <w:rsid w:val="00E0316B"/>
    <w:rsid w:val="00E04D3D"/>
    <w:rsid w:val="00E04D5E"/>
    <w:rsid w:val="00E05517"/>
    <w:rsid w:val="00E0609B"/>
    <w:rsid w:val="00E10F2A"/>
    <w:rsid w:val="00E11C06"/>
    <w:rsid w:val="00E127BA"/>
    <w:rsid w:val="00E14828"/>
    <w:rsid w:val="00E20848"/>
    <w:rsid w:val="00E212F3"/>
    <w:rsid w:val="00E23E36"/>
    <w:rsid w:val="00E2530E"/>
    <w:rsid w:val="00E25E10"/>
    <w:rsid w:val="00E26C30"/>
    <w:rsid w:val="00E3598E"/>
    <w:rsid w:val="00E35A64"/>
    <w:rsid w:val="00E369EE"/>
    <w:rsid w:val="00E37200"/>
    <w:rsid w:val="00E4029A"/>
    <w:rsid w:val="00E44557"/>
    <w:rsid w:val="00E45C31"/>
    <w:rsid w:val="00E47E8C"/>
    <w:rsid w:val="00E50B41"/>
    <w:rsid w:val="00E5166C"/>
    <w:rsid w:val="00E5219B"/>
    <w:rsid w:val="00E52D07"/>
    <w:rsid w:val="00E5518B"/>
    <w:rsid w:val="00E57967"/>
    <w:rsid w:val="00E609FE"/>
    <w:rsid w:val="00E630BE"/>
    <w:rsid w:val="00E63285"/>
    <w:rsid w:val="00E64999"/>
    <w:rsid w:val="00E649E6"/>
    <w:rsid w:val="00E67CD8"/>
    <w:rsid w:val="00E723CF"/>
    <w:rsid w:val="00E72583"/>
    <w:rsid w:val="00E73631"/>
    <w:rsid w:val="00E73EE9"/>
    <w:rsid w:val="00E7401E"/>
    <w:rsid w:val="00E75920"/>
    <w:rsid w:val="00E770D4"/>
    <w:rsid w:val="00E80D96"/>
    <w:rsid w:val="00E80F92"/>
    <w:rsid w:val="00E82B21"/>
    <w:rsid w:val="00E8318B"/>
    <w:rsid w:val="00E839E7"/>
    <w:rsid w:val="00E85B48"/>
    <w:rsid w:val="00E871FA"/>
    <w:rsid w:val="00E875C2"/>
    <w:rsid w:val="00E87739"/>
    <w:rsid w:val="00E9180E"/>
    <w:rsid w:val="00E923E0"/>
    <w:rsid w:val="00E92771"/>
    <w:rsid w:val="00E936A4"/>
    <w:rsid w:val="00E954BB"/>
    <w:rsid w:val="00E96CF5"/>
    <w:rsid w:val="00E97C84"/>
    <w:rsid w:val="00EA0977"/>
    <w:rsid w:val="00EA2DCD"/>
    <w:rsid w:val="00EA325C"/>
    <w:rsid w:val="00EA44A4"/>
    <w:rsid w:val="00EA45E7"/>
    <w:rsid w:val="00EB0BB5"/>
    <w:rsid w:val="00EB3455"/>
    <w:rsid w:val="00EB69A1"/>
    <w:rsid w:val="00EB6CDD"/>
    <w:rsid w:val="00EB78E3"/>
    <w:rsid w:val="00EB7BE3"/>
    <w:rsid w:val="00EB7D96"/>
    <w:rsid w:val="00EC1C4B"/>
    <w:rsid w:val="00EC1DE9"/>
    <w:rsid w:val="00EC735A"/>
    <w:rsid w:val="00ED21AC"/>
    <w:rsid w:val="00ED40B7"/>
    <w:rsid w:val="00ED42CD"/>
    <w:rsid w:val="00ED4B53"/>
    <w:rsid w:val="00ED598B"/>
    <w:rsid w:val="00ED5F38"/>
    <w:rsid w:val="00ED7A4D"/>
    <w:rsid w:val="00EE61D2"/>
    <w:rsid w:val="00EE7A2C"/>
    <w:rsid w:val="00EE7D00"/>
    <w:rsid w:val="00EF27FE"/>
    <w:rsid w:val="00EF39BA"/>
    <w:rsid w:val="00EF6186"/>
    <w:rsid w:val="00F05E71"/>
    <w:rsid w:val="00F06057"/>
    <w:rsid w:val="00F06361"/>
    <w:rsid w:val="00F06F1C"/>
    <w:rsid w:val="00F0759E"/>
    <w:rsid w:val="00F07FB6"/>
    <w:rsid w:val="00F12489"/>
    <w:rsid w:val="00F14302"/>
    <w:rsid w:val="00F149D0"/>
    <w:rsid w:val="00F14A83"/>
    <w:rsid w:val="00F15F45"/>
    <w:rsid w:val="00F16B53"/>
    <w:rsid w:val="00F17183"/>
    <w:rsid w:val="00F17C18"/>
    <w:rsid w:val="00F20B8E"/>
    <w:rsid w:val="00F21B1B"/>
    <w:rsid w:val="00F22410"/>
    <w:rsid w:val="00F25B81"/>
    <w:rsid w:val="00F25ECD"/>
    <w:rsid w:val="00F26C21"/>
    <w:rsid w:val="00F27CD7"/>
    <w:rsid w:val="00F31515"/>
    <w:rsid w:val="00F318BE"/>
    <w:rsid w:val="00F31AC4"/>
    <w:rsid w:val="00F33297"/>
    <w:rsid w:val="00F332F6"/>
    <w:rsid w:val="00F33689"/>
    <w:rsid w:val="00F343FB"/>
    <w:rsid w:val="00F34DDB"/>
    <w:rsid w:val="00F359FE"/>
    <w:rsid w:val="00F364EF"/>
    <w:rsid w:val="00F410EF"/>
    <w:rsid w:val="00F411B4"/>
    <w:rsid w:val="00F42159"/>
    <w:rsid w:val="00F4256E"/>
    <w:rsid w:val="00F42EE1"/>
    <w:rsid w:val="00F43309"/>
    <w:rsid w:val="00F507F3"/>
    <w:rsid w:val="00F516A1"/>
    <w:rsid w:val="00F54240"/>
    <w:rsid w:val="00F54AD1"/>
    <w:rsid w:val="00F56853"/>
    <w:rsid w:val="00F57979"/>
    <w:rsid w:val="00F57CBD"/>
    <w:rsid w:val="00F60F1F"/>
    <w:rsid w:val="00F61868"/>
    <w:rsid w:val="00F62839"/>
    <w:rsid w:val="00F64141"/>
    <w:rsid w:val="00F64C17"/>
    <w:rsid w:val="00F6684B"/>
    <w:rsid w:val="00F67508"/>
    <w:rsid w:val="00F67A73"/>
    <w:rsid w:val="00F71FC9"/>
    <w:rsid w:val="00F72246"/>
    <w:rsid w:val="00F73229"/>
    <w:rsid w:val="00F7349B"/>
    <w:rsid w:val="00F73B48"/>
    <w:rsid w:val="00F748FC"/>
    <w:rsid w:val="00F74F51"/>
    <w:rsid w:val="00F75940"/>
    <w:rsid w:val="00F81B8B"/>
    <w:rsid w:val="00F82B1E"/>
    <w:rsid w:val="00F8417F"/>
    <w:rsid w:val="00F842AD"/>
    <w:rsid w:val="00F84658"/>
    <w:rsid w:val="00F84894"/>
    <w:rsid w:val="00F855C8"/>
    <w:rsid w:val="00F8576D"/>
    <w:rsid w:val="00F86F4E"/>
    <w:rsid w:val="00F90CEB"/>
    <w:rsid w:val="00F914EB"/>
    <w:rsid w:val="00F91696"/>
    <w:rsid w:val="00F916D2"/>
    <w:rsid w:val="00F91B85"/>
    <w:rsid w:val="00F938E7"/>
    <w:rsid w:val="00F9417E"/>
    <w:rsid w:val="00F96D0E"/>
    <w:rsid w:val="00FA07CD"/>
    <w:rsid w:val="00FA2B72"/>
    <w:rsid w:val="00FA3B17"/>
    <w:rsid w:val="00FA49F9"/>
    <w:rsid w:val="00FA5E8D"/>
    <w:rsid w:val="00FA5F3D"/>
    <w:rsid w:val="00FA67F5"/>
    <w:rsid w:val="00FA6815"/>
    <w:rsid w:val="00FA6AD0"/>
    <w:rsid w:val="00FA6B5E"/>
    <w:rsid w:val="00FB1535"/>
    <w:rsid w:val="00FB292A"/>
    <w:rsid w:val="00FB3784"/>
    <w:rsid w:val="00FB399E"/>
    <w:rsid w:val="00FB41B4"/>
    <w:rsid w:val="00FB7825"/>
    <w:rsid w:val="00FB7F50"/>
    <w:rsid w:val="00FC0807"/>
    <w:rsid w:val="00FC1D5A"/>
    <w:rsid w:val="00FC28BC"/>
    <w:rsid w:val="00FC2A85"/>
    <w:rsid w:val="00FC40AF"/>
    <w:rsid w:val="00FC5BAB"/>
    <w:rsid w:val="00FC5D0C"/>
    <w:rsid w:val="00FC73B9"/>
    <w:rsid w:val="00FD029A"/>
    <w:rsid w:val="00FD072B"/>
    <w:rsid w:val="00FD0A16"/>
    <w:rsid w:val="00FD1151"/>
    <w:rsid w:val="00FD33F2"/>
    <w:rsid w:val="00FD3E95"/>
    <w:rsid w:val="00FD4FA6"/>
    <w:rsid w:val="00FD5870"/>
    <w:rsid w:val="00FE1263"/>
    <w:rsid w:val="00FE1C60"/>
    <w:rsid w:val="00FE3D7D"/>
    <w:rsid w:val="00FE5DC1"/>
    <w:rsid w:val="00FE6DCF"/>
    <w:rsid w:val="00FE73B9"/>
    <w:rsid w:val="00FE7DEA"/>
    <w:rsid w:val="00FF080E"/>
    <w:rsid w:val="00FF1238"/>
    <w:rsid w:val="00FF181F"/>
    <w:rsid w:val="00FF2380"/>
    <w:rsid w:val="00FF4016"/>
    <w:rsid w:val="00FF4D0F"/>
    <w:rsid w:val="00FF6BC0"/>
    <w:rsid w:val="00FF6E92"/>
    <w:rsid w:val="00FF7F8B"/>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F758E9"/>
  <w15:docId w15:val="{14C70774-A4CD-4387-A6AC-4D21CC8D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paragraph" w:styleId="Subtitle">
    <w:name w:val="Subtitle"/>
    <w:basedOn w:val="Normal"/>
    <w:next w:val="Normal"/>
    <w:link w:val="SubtitleChar"/>
    <w:uiPriority w:val="11"/>
    <w:qFormat/>
    <w:rsid w:val="00750138"/>
    <w:pPr>
      <w:numPr>
        <w:ilvl w:val="1"/>
      </w:numPr>
      <w:spacing w:after="160"/>
      <w:ind w:firstLine="454"/>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50138"/>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AE4931"/>
    <w:rPr>
      <w:color w:val="800080" w:themeColor="followedHyperlink"/>
      <w:u w:val="single"/>
    </w:rPr>
  </w:style>
  <w:style w:type="paragraph" w:customStyle="1" w:styleId="Heading10">
    <w:name w:val="Heading 10"/>
    <w:basedOn w:val="Normal"/>
    <w:link w:val="Heading10Char"/>
    <w:qFormat/>
    <w:rsid w:val="00F72246"/>
    <w:pPr>
      <w:ind w:firstLine="0"/>
      <w:jc w:val="left"/>
    </w:pPr>
    <w:rPr>
      <w:rFonts w:ascii="Traditional Arabic" w:hAnsi="Traditional Arabic" w:cs="Traditional Arabic"/>
      <w:color w:val="FF0000"/>
      <w:sz w:val="28"/>
    </w:rPr>
  </w:style>
  <w:style w:type="character" w:customStyle="1" w:styleId="Heading10Char">
    <w:name w:val="Heading 10 Char"/>
    <w:basedOn w:val="DefaultParagraphFont"/>
    <w:link w:val="Heading10"/>
    <w:rsid w:val="00F72246"/>
    <w:rPr>
      <w:rFonts w:ascii="Traditional Arabic" w:hAnsi="Traditional Arabic" w:cs="Traditional Arabic"/>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573967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5689346">
      <w:bodyDiv w:val="1"/>
      <w:marLeft w:val="0"/>
      <w:marRight w:val="0"/>
      <w:marTop w:val="0"/>
      <w:marBottom w:val="0"/>
      <w:divBdr>
        <w:top w:val="none" w:sz="0" w:space="0" w:color="auto"/>
        <w:left w:val="none" w:sz="0" w:space="0" w:color="auto"/>
        <w:bottom w:val="none" w:sz="0" w:space="0" w:color="auto"/>
        <w:right w:val="none" w:sz="0" w:space="0" w:color="auto"/>
      </w:divBdr>
    </w:div>
    <w:div w:id="854155933">
      <w:bodyDiv w:val="1"/>
      <w:marLeft w:val="0"/>
      <w:marRight w:val="0"/>
      <w:marTop w:val="0"/>
      <w:marBottom w:val="0"/>
      <w:divBdr>
        <w:top w:val="none" w:sz="0" w:space="0" w:color="auto"/>
        <w:left w:val="none" w:sz="0" w:space="0" w:color="auto"/>
        <w:bottom w:val="none" w:sz="0" w:space="0" w:color="auto"/>
        <w:right w:val="none" w:sz="0" w:space="0" w:color="auto"/>
      </w:divBdr>
    </w:div>
    <w:div w:id="906189869">
      <w:bodyDiv w:val="1"/>
      <w:marLeft w:val="0"/>
      <w:marRight w:val="0"/>
      <w:marTop w:val="0"/>
      <w:marBottom w:val="0"/>
      <w:divBdr>
        <w:top w:val="none" w:sz="0" w:space="0" w:color="auto"/>
        <w:left w:val="none" w:sz="0" w:space="0" w:color="auto"/>
        <w:bottom w:val="none" w:sz="0" w:space="0" w:color="auto"/>
        <w:right w:val="none" w:sz="0" w:space="0" w:color="auto"/>
      </w:divBdr>
    </w:div>
    <w:div w:id="947004434">
      <w:bodyDiv w:val="1"/>
      <w:marLeft w:val="0"/>
      <w:marRight w:val="0"/>
      <w:marTop w:val="0"/>
      <w:marBottom w:val="0"/>
      <w:divBdr>
        <w:top w:val="none" w:sz="0" w:space="0" w:color="auto"/>
        <w:left w:val="none" w:sz="0" w:space="0" w:color="auto"/>
        <w:bottom w:val="none" w:sz="0" w:space="0" w:color="auto"/>
        <w:right w:val="none" w:sz="0" w:space="0" w:color="auto"/>
      </w:divBdr>
    </w:div>
    <w:div w:id="1021013393">
      <w:bodyDiv w:val="1"/>
      <w:marLeft w:val="0"/>
      <w:marRight w:val="0"/>
      <w:marTop w:val="0"/>
      <w:marBottom w:val="0"/>
      <w:divBdr>
        <w:top w:val="none" w:sz="0" w:space="0" w:color="auto"/>
        <w:left w:val="none" w:sz="0" w:space="0" w:color="auto"/>
        <w:bottom w:val="none" w:sz="0" w:space="0" w:color="auto"/>
        <w:right w:val="none" w:sz="0" w:space="0" w:color="auto"/>
      </w:divBdr>
    </w:div>
    <w:div w:id="116046159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4094110">
      <w:bodyDiv w:val="1"/>
      <w:marLeft w:val="0"/>
      <w:marRight w:val="0"/>
      <w:marTop w:val="0"/>
      <w:marBottom w:val="0"/>
      <w:divBdr>
        <w:top w:val="none" w:sz="0" w:space="0" w:color="auto"/>
        <w:left w:val="none" w:sz="0" w:space="0" w:color="auto"/>
        <w:bottom w:val="none" w:sz="0" w:space="0" w:color="auto"/>
        <w:right w:val="none" w:sz="0" w:space="0" w:color="auto"/>
      </w:divBdr>
    </w:div>
    <w:div w:id="170047424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6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4015/2/593/" TargetMode="External"/><Relationship Id="rId2" Type="http://schemas.openxmlformats.org/officeDocument/2006/relationships/hyperlink" Target="http://lib.eshia.ir/11005/1/50/" TargetMode="External"/><Relationship Id="rId1" Type="http://schemas.openxmlformats.org/officeDocument/2006/relationships/hyperlink" Target="http://lib.eshia.ir/10083/4/119/" TargetMode="External"/><Relationship Id="rId6" Type="http://schemas.openxmlformats.org/officeDocument/2006/relationships/hyperlink" Target="http://lib.eshia.ir/10083/4/119/" TargetMode="External"/><Relationship Id="rId5" Type="http://schemas.openxmlformats.org/officeDocument/2006/relationships/hyperlink" Target="http://lib.eshia.ir/15139/1/171/" TargetMode="External"/><Relationship Id="rId4" Type="http://schemas.openxmlformats.org/officeDocument/2006/relationships/hyperlink" Target="http://lib.eshia.ir/11005/1/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qiqie\AppData\Roaming\Microsoft\Templates\Normal_ver_6.0_970724.dotm"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FC454-B4E3-4321-98DF-364396E8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Normal_ver_6.0_970724.dotm</Template>
  <TotalTime>60725</TotalTime>
  <Pages>6</Pages>
  <Words>1798</Words>
  <Characters>10255</Characters>
  <Application>Microsoft Office Word</Application>
  <DocSecurity>0</DocSecurity>
  <Lines>85</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12029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dc:description/>
  <cp:lastModifiedBy>حسین یزدانی</cp:lastModifiedBy>
  <cp:revision>22</cp:revision>
  <cp:lastPrinted>2025-04-28T12:51:00Z</cp:lastPrinted>
  <dcterms:created xsi:type="dcterms:W3CDTF">2024-08-30T15:23:00Z</dcterms:created>
  <dcterms:modified xsi:type="dcterms:W3CDTF">2025-04-29T12:02:00Z</dcterms:modified>
  <cp:contentStatus>ویرایش 2.5</cp:contentStatus>
  <cp:version>2.7</cp:version>
</cp:coreProperties>
</file>