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9C66D5">
      <w:pPr>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B835BE" w:rsidRDefault="00B835BE" w:rsidP="00B835BE">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rsidR="00B835BE" w:rsidRDefault="00B835BE" w:rsidP="00B835BE">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140307</w:t>
      </w:r>
      <w:r>
        <w:rPr>
          <w:rFonts w:ascii="IRANSans" w:hAnsi="IRANSans" w:cs="IRANSans" w:hint="cs"/>
          <w:b/>
          <w:bCs/>
          <w:color w:val="C00000"/>
          <w:sz w:val="28"/>
          <w:shd w:val="clear" w:color="auto" w:fill="FFFFFF"/>
          <w:rtl/>
          <w:lang w:val="x-none"/>
        </w:rPr>
        <w:t>11</w:t>
      </w:r>
    </w:p>
    <w:p w:rsidR="00C91EB6" w:rsidRPr="00B835BE" w:rsidRDefault="00B835BE" w:rsidP="00B835BE">
      <w:pPr>
        <w:rPr>
          <w:rFonts w:ascii="IRMitra" w:hAnsi="IRMitra" w:cs="IRMitra"/>
          <w:color w:val="984806" w:themeColor="accent6" w:themeShade="80"/>
          <w:sz w:val="24"/>
          <w:szCs w:val="24"/>
        </w:rPr>
      </w:pPr>
      <w:r>
        <w:rPr>
          <w:rFonts w:hint="cs"/>
          <w:color w:val="984806" w:themeColor="accent6" w:themeShade="80"/>
          <w:rtl/>
        </w:rPr>
        <w:t xml:space="preserve">مقرر: امیر حقیقی </w:t>
      </w:r>
      <w:r>
        <w:rPr>
          <w:rFonts w:hint="cs"/>
          <w:color w:val="984806" w:themeColor="accent6" w:themeShade="80"/>
        </w:rPr>
        <w:t xml:space="preserve"> </w:t>
      </w:r>
      <w:r>
        <w:rPr>
          <w:rFonts w:hint="cs"/>
          <w:color w:val="984806" w:themeColor="accent6" w:themeShade="80"/>
          <w:rtl/>
        </w:rPr>
        <w:t xml:space="preserve"> </w:t>
      </w:r>
      <w:r>
        <w:rPr>
          <w:rStyle w:val="Hyperlink"/>
          <w:rFonts w:hint="cs"/>
          <w:noProof/>
          <w:color w:val="984806" w:themeColor="accent6" w:themeShade="80"/>
          <w:rtl/>
        </w:rPr>
        <w:fldChar w:fldCharType="begin"/>
      </w:r>
      <w:r>
        <w:rPr>
          <w:rStyle w:val="Hyperlink"/>
          <w:rFonts w:hint="cs"/>
          <w:noProof/>
          <w:color w:val="984806" w:themeColor="accent6" w:themeShade="80"/>
          <w:rtl/>
        </w:rPr>
        <w:instrText xml:space="preserve"> </w:instrText>
      </w:r>
      <w:r>
        <w:rPr>
          <w:rStyle w:val="Hyperlink"/>
          <w:noProof/>
          <w:color w:val="984806" w:themeColor="accent6" w:themeShade="80"/>
        </w:rPr>
        <w:instrText>TOC</w:instrText>
      </w:r>
      <w:r>
        <w:rPr>
          <w:rStyle w:val="Hyperlink"/>
          <w:rFonts w:hint="cs"/>
          <w:noProof/>
          <w:color w:val="984806" w:themeColor="accent6" w:themeShade="80"/>
          <w:rtl/>
        </w:rPr>
        <w:instrText xml:space="preserve"> \</w:instrText>
      </w:r>
      <w:r>
        <w:rPr>
          <w:rStyle w:val="Hyperlink"/>
          <w:noProof/>
          <w:color w:val="984806" w:themeColor="accent6" w:themeShade="80"/>
        </w:rPr>
        <w:instrText>o "1-9" \h \z \u</w:instrText>
      </w:r>
      <w:r>
        <w:rPr>
          <w:rStyle w:val="Hyperlink"/>
          <w:rFonts w:hint="cs"/>
          <w:noProof/>
          <w:color w:val="984806" w:themeColor="accent6" w:themeShade="80"/>
          <w:rtl/>
        </w:rPr>
        <w:instrText xml:space="preserve"> </w:instrText>
      </w:r>
      <w:r>
        <w:rPr>
          <w:rStyle w:val="Hyperlink"/>
          <w:rFonts w:hint="cs"/>
          <w:noProof/>
          <w:color w:val="984806" w:themeColor="accent6" w:themeShade="80"/>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Fonts w:hint="cs"/>
          <w:noProof/>
          <w:webHidden/>
          <w:rtl/>
        </w:rPr>
        <w:fldChar w:fldCharType="begin"/>
      </w:r>
      <w:r>
        <w:rPr>
          <w:rFonts w:hint="cs"/>
          <w:noProof/>
          <w:webHidden/>
          <w:rtl/>
        </w:rPr>
        <w:instrText xml:space="preserve"> </w:instrText>
      </w:r>
      <w:r>
        <w:rPr>
          <w:noProof/>
          <w:webHidden/>
        </w:rPr>
        <w:instrText>TOC</w:instrText>
      </w:r>
      <w:r>
        <w:rPr>
          <w:rFonts w:hint="cs"/>
          <w:noProof/>
          <w:webHidden/>
          <w:rtl/>
        </w:rPr>
        <w:instrText xml:space="preserve"> \</w:instrText>
      </w:r>
      <w:r>
        <w:rPr>
          <w:noProof/>
          <w:webHidden/>
        </w:rPr>
        <w:instrText>o "1-9" \h \z \u</w:instrText>
      </w:r>
      <w:r>
        <w:rPr>
          <w:rFonts w:hint="cs"/>
          <w:noProof/>
          <w:webHidden/>
          <w:rtl/>
        </w:rPr>
        <w:instrText xml:space="preserve"> </w:instrText>
      </w:r>
      <w:r>
        <w:rPr>
          <w:rFonts w:hint="cs"/>
          <w:noProof/>
          <w:webHidden/>
          <w:rtl/>
        </w:rPr>
        <w:fldChar w:fldCharType="end"/>
      </w:r>
      <w:r>
        <w:rPr>
          <w:rFonts w:hint="cs"/>
          <w:noProof/>
          <w:webHidden/>
          <w:rtl/>
        </w:rPr>
        <w:fldChar w:fldCharType="begin"/>
      </w:r>
      <w:r>
        <w:rPr>
          <w:rFonts w:hint="cs"/>
          <w:noProof/>
          <w:webHidden/>
          <w:rtl/>
        </w:rPr>
        <w:instrText xml:space="preserve"> </w:instrText>
      </w:r>
      <w:r>
        <w:rPr>
          <w:noProof/>
          <w:webHidden/>
        </w:rPr>
        <w:instrText>TOC</w:instrText>
      </w:r>
      <w:r>
        <w:rPr>
          <w:rFonts w:hint="cs"/>
          <w:noProof/>
          <w:webHidden/>
          <w:rtl/>
        </w:rPr>
        <w:instrText xml:space="preserve"> \</w:instrText>
      </w:r>
      <w:r>
        <w:rPr>
          <w:noProof/>
          <w:webHidden/>
        </w:rPr>
        <w:instrText>o "1-9" \h \z \u</w:instrText>
      </w:r>
      <w:r>
        <w:rPr>
          <w:rFonts w:hint="cs"/>
          <w:noProof/>
          <w:webHidden/>
          <w:rtl/>
        </w:rPr>
        <w:instrText xml:space="preserve"> </w:instrText>
      </w:r>
      <w:r>
        <w:rPr>
          <w:rFonts w:hint="cs"/>
          <w:noProof/>
          <w:webHidden/>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Fonts w:hint="cs"/>
          <w:noProof/>
          <w:webHidden/>
          <w:rtl/>
        </w:rPr>
        <w:fldChar w:fldCharType="begin"/>
      </w:r>
      <w:r>
        <w:rPr>
          <w:rFonts w:hint="cs"/>
          <w:noProof/>
          <w:webHidden/>
          <w:rtl/>
        </w:rPr>
        <w:instrText xml:space="preserve"> </w:instrText>
      </w:r>
      <w:r>
        <w:rPr>
          <w:noProof/>
          <w:webHidden/>
        </w:rPr>
        <w:instrText>TOC</w:instrText>
      </w:r>
      <w:r>
        <w:rPr>
          <w:rFonts w:hint="cs"/>
          <w:noProof/>
          <w:webHidden/>
          <w:rtl/>
        </w:rPr>
        <w:instrText xml:space="preserve"> \</w:instrText>
      </w:r>
      <w:r>
        <w:rPr>
          <w:noProof/>
          <w:webHidden/>
        </w:rPr>
        <w:instrText>o "1-9" \h \z \u</w:instrText>
      </w:r>
      <w:r>
        <w:rPr>
          <w:rFonts w:hint="cs"/>
          <w:noProof/>
          <w:webHidden/>
          <w:rtl/>
        </w:rPr>
        <w:instrText xml:space="preserve"> </w:instrText>
      </w:r>
      <w:r>
        <w:rPr>
          <w:rFonts w:hint="cs"/>
          <w:noProof/>
          <w:webHidden/>
          <w:rtl/>
        </w:rPr>
        <w:fldChar w:fldCharType="end"/>
      </w:r>
      <w:r>
        <w:rPr>
          <w:rFonts w:hint="cs"/>
          <w:noProof/>
          <w:webHidden/>
          <w:rtl/>
        </w:rPr>
        <w:fldChar w:fldCharType="begin"/>
      </w:r>
      <w:r>
        <w:rPr>
          <w:rFonts w:hint="cs"/>
          <w:noProof/>
          <w:webHidden/>
          <w:rtl/>
        </w:rPr>
        <w:instrText xml:space="preserve"> </w:instrText>
      </w:r>
      <w:r>
        <w:rPr>
          <w:noProof/>
          <w:webHidden/>
        </w:rPr>
        <w:instrText>TOC</w:instrText>
      </w:r>
      <w:r>
        <w:rPr>
          <w:rFonts w:hint="cs"/>
          <w:noProof/>
          <w:webHidden/>
          <w:rtl/>
        </w:rPr>
        <w:instrText xml:space="preserve"> \</w:instrText>
      </w:r>
      <w:r>
        <w:rPr>
          <w:noProof/>
          <w:webHidden/>
        </w:rPr>
        <w:instrText>o "1-9" \h \z \u</w:instrText>
      </w:r>
      <w:r>
        <w:rPr>
          <w:rFonts w:hint="cs"/>
          <w:noProof/>
          <w:webHidden/>
          <w:rtl/>
        </w:rPr>
        <w:instrText xml:space="preserve"> </w:instrText>
      </w:r>
      <w:r>
        <w:rPr>
          <w:rFonts w:hint="cs"/>
          <w:noProof/>
          <w:webHidden/>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Fonts w:hint="cs"/>
          <w:noProof/>
          <w:webHidden/>
          <w:rtl/>
        </w:rPr>
        <w:fldChar w:fldCharType="begin"/>
      </w:r>
      <w:r>
        <w:rPr>
          <w:rFonts w:hint="cs"/>
          <w:noProof/>
          <w:webHidden/>
          <w:rtl/>
        </w:rPr>
        <w:instrText xml:space="preserve"> </w:instrText>
      </w:r>
      <w:r>
        <w:rPr>
          <w:noProof/>
          <w:webHidden/>
        </w:rPr>
        <w:instrText>TOC</w:instrText>
      </w:r>
      <w:r>
        <w:rPr>
          <w:rFonts w:hint="cs"/>
          <w:noProof/>
          <w:webHidden/>
          <w:rtl/>
        </w:rPr>
        <w:instrText xml:space="preserve"> \</w:instrText>
      </w:r>
      <w:r>
        <w:rPr>
          <w:noProof/>
          <w:webHidden/>
        </w:rPr>
        <w:instrText>o "1-9" \h \z \u</w:instrText>
      </w:r>
      <w:r>
        <w:rPr>
          <w:rFonts w:hint="cs"/>
          <w:noProof/>
          <w:webHidden/>
          <w:rtl/>
        </w:rPr>
        <w:instrText xml:space="preserve"> </w:instrText>
      </w:r>
      <w:r>
        <w:rPr>
          <w:rFonts w:hint="cs"/>
          <w:noProof/>
          <w:webHidden/>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Fonts w:hint="cs"/>
          <w:noProof/>
          <w:webHidden/>
          <w:rtl/>
        </w:rPr>
        <w:fldChar w:fldCharType="begin"/>
      </w:r>
      <w:r>
        <w:rPr>
          <w:rFonts w:hint="cs"/>
          <w:noProof/>
          <w:webHidden/>
          <w:rtl/>
        </w:rPr>
        <w:instrText xml:space="preserve"> </w:instrText>
      </w:r>
      <w:r>
        <w:rPr>
          <w:noProof/>
          <w:webHidden/>
        </w:rPr>
        <w:instrText>TOC</w:instrText>
      </w:r>
      <w:r>
        <w:rPr>
          <w:rFonts w:hint="cs"/>
          <w:noProof/>
          <w:webHidden/>
          <w:rtl/>
        </w:rPr>
        <w:instrText xml:space="preserve"> \</w:instrText>
      </w:r>
      <w:r>
        <w:rPr>
          <w:noProof/>
          <w:webHidden/>
        </w:rPr>
        <w:instrText>o "1-9" \h \z \u</w:instrText>
      </w:r>
      <w:r>
        <w:rPr>
          <w:rFonts w:hint="cs"/>
          <w:noProof/>
          <w:webHidden/>
          <w:rtl/>
        </w:rPr>
        <w:instrText xml:space="preserve"> </w:instrText>
      </w:r>
      <w:r>
        <w:rPr>
          <w:rFonts w:hint="cs"/>
          <w:noProof/>
          <w:webHidden/>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end"/>
      </w:r>
      <w:r w:rsidR="005E485B">
        <w:rPr>
          <w:rStyle w:val="Hyperlink"/>
          <w:noProof/>
          <w:rtl/>
        </w:rPr>
        <w:fldChar w:fldCharType="begin"/>
      </w:r>
      <w:r w:rsidR="005E485B">
        <w:rPr>
          <w:rStyle w:val="Hyperlink"/>
          <w:noProof/>
          <w:rtl/>
        </w:rPr>
        <w:instrText xml:space="preserve"> </w:instrText>
      </w:r>
      <w:r w:rsidR="005E485B">
        <w:rPr>
          <w:rStyle w:val="Hyperlink"/>
          <w:rFonts w:hint="cs"/>
          <w:noProof/>
        </w:rPr>
        <w:instrText>TOC</w:instrText>
      </w:r>
      <w:r w:rsidR="005E485B">
        <w:rPr>
          <w:rStyle w:val="Hyperlink"/>
          <w:rFonts w:hint="cs"/>
          <w:noProof/>
          <w:rtl/>
        </w:rPr>
        <w:instrText xml:space="preserve"> \</w:instrText>
      </w:r>
      <w:r w:rsidR="005E485B">
        <w:rPr>
          <w:rStyle w:val="Hyperlink"/>
          <w:rFonts w:hint="cs"/>
          <w:noProof/>
        </w:rPr>
        <w:instrText>o "1-9" \h \z \u</w:instrText>
      </w:r>
      <w:r w:rsidR="005E485B">
        <w:rPr>
          <w:rStyle w:val="Hyperlink"/>
          <w:noProof/>
          <w:rtl/>
        </w:rPr>
        <w:instrText xml:space="preserve"> </w:instrText>
      </w:r>
      <w:r w:rsidR="005E485B">
        <w:rPr>
          <w:rStyle w:val="Hyperlink"/>
          <w:noProof/>
          <w:rtl/>
        </w:rPr>
        <w:fldChar w:fldCharType="separate"/>
      </w:r>
      <w:r w:rsidR="005E485B">
        <w:rPr>
          <w:rStyle w:val="Hyperlink"/>
          <w:rFonts w:cs="B Titr"/>
          <w:noProof/>
          <w:szCs w:val="24"/>
          <w:rtl/>
        </w:rPr>
        <w:fldChar w:fldCharType="end"/>
      </w:r>
    </w:p>
    <w:p w:rsidR="00F343FB" w:rsidRPr="00A6366F" w:rsidRDefault="00F842AD" w:rsidP="00203E9C">
      <w:pPr>
        <w:ind w:hanging="2"/>
      </w:pPr>
      <w:r w:rsidRPr="009C66D5">
        <w:rPr>
          <w:rStyle w:val="Emphasis"/>
          <w:rFonts w:hint="cs"/>
          <w:b/>
          <w:bCs w:val="0"/>
          <w:rtl/>
        </w:rPr>
        <w:t>موضوع</w:t>
      </w:r>
      <w:r w:rsidRPr="009C66D5">
        <w:rPr>
          <w:rStyle w:val="Emphasis"/>
          <w:rFonts w:hint="cs"/>
          <w:rtl/>
        </w:rPr>
        <w:t>:</w:t>
      </w:r>
      <w:r w:rsidR="00A6366F" w:rsidRPr="00A6366F">
        <w:rPr>
          <w:rFonts w:hint="cs"/>
          <w:rtl/>
        </w:rPr>
        <w:t xml:space="preserve"> </w:t>
      </w:r>
      <w:bookmarkStart w:id="0" w:name="BokSabj2_d"/>
      <w:bookmarkEnd w:id="0"/>
      <w:r w:rsidR="00886114">
        <w:rPr>
          <w:rFonts w:hint="cs"/>
          <w:rtl/>
        </w:rPr>
        <w:t>بررسی</w:t>
      </w:r>
      <w:r w:rsidR="00886114">
        <w:rPr>
          <w:rtl/>
        </w:rPr>
        <w:t xml:space="preserve"> </w:t>
      </w:r>
      <w:r w:rsidR="00886114">
        <w:rPr>
          <w:rFonts w:hint="cs"/>
          <w:rtl/>
        </w:rPr>
        <w:t>ادله</w:t>
      </w:r>
      <w:r w:rsidR="00025B70">
        <w:rPr>
          <w:rFonts w:hint="cs"/>
          <w:rtl/>
        </w:rPr>
        <w:t xml:space="preserve"> </w:t>
      </w:r>
      <w:r w:rsidR="00386C11" w:rsidRPr="00A6366F">
        <w:rPr>
          <w:rFonts w:hint="cs"/>
          <w:rtl/>
        </w:rPr>
        <w:t>/</w:t>
      </w:r>
      <w:bookmarkStart w:id="1" w:name="BokSabj_d"/>
      <w:bookmarkEnd w:id="1"/>
      <w:r w:rsidR="00886114">
        <w:rPr>
          <w:rFonts w:hint="cs"/>
          <w:rtl/>
        </w:rPr>
        <w:t>مدار</w:t>
      </w:r>
      <w:r w:rsidR="00886114">
        <w:rPr>
          <w:rtl/>
        </w:rPr>
        <w:t xml:space="preserve"> </w:t>
      </w:r>
      <w:r w:rsidR="00886114">
        <w:rPr>
          <w:rFonts w:hint="cs"/>
          <w:rtl/>
        </w:rPr>
        <w:t>زمان</w:t>
      </w:r>
      <w:r w:rsidR="00886114">
        <w:rPr>
          <w:rtl/>
        </w:rPr>
        <w:t xml:space="preserve"> </w:t>
      </w:r>
      <w:r w:rsidR="00886114">
        <w:rPr>
          <w:rFonts w:hint="cs"/>
          <w:rtl/>
        </w:rPr>
        <w:t>برای</w:t>
      </w:r>
      <w:r w:rsidR="00886114">
        <w:rPr>
          <w:rtl/>
        </w:rPr>
        <w:t xml:space="preserve"> </w:t>
      </w:r>
      <w:r w:rsidR="00886114">
        <w:rPr>
          <w:rFonts w:hint="cs"/>
          <w:rtl/>
        </w:rPr>
        <w:t>محاسبه</w:t>
      </w:r>
      <w:r w:rsidR="00886114">
        <w:rPr>
          <w:rtl/>
        </w:rPr>
        <w:t xml:space="preserve"> </w:t>
      </w:r>
      <w:r w:rsidR="00886114">
        <w:rPr>
          <w:rFonts w:hint="cs"/>
          <w:rtl/>
        </w:rPr>
        <w:t>قیمت</w:t>
      </w:r>
      <w:bookmarkStart w:id="2" w:name="_GoBack"/>
      <w:bookmarkEnd w:id="2"/>
      <w:r w:rsidR="00886114">
        <w:rPr>
          <w:rtl/>
        </w:rPr>
        <w:t xml:space="preserve"> </w:t>
      </w:r>
      <w:r w:rsidR="00886114">
        <w:rPr>
          <w:rFonts w:hint="cs"/>
          <w:rtl/>
        </w:rPr>
        <w:t>زکات</w:t>
      </w:r>
      <w:r w:rsidR="00386C11" w:rsidRPr="00A6366F">
        <w:rPr>
          <w:rFonts w:hint="cs"/>
          <w:rtl/>
        </w:rPr>
        <w:t xml:space="preserve"> /</w:t>
      </w:r>
      <w:bookmarkStart w:id="3" w:name="Bokkolli"/>
      <w:bookmarkEnd w:id="3"/>
      <w:r w:rsidR="00886114">
        <w:rPr>
          <w:rFonts w:hint="cs"/>
          <w:rtl/>
        </w:rPr>
        <w:t>زکات</w:t>
      </w:r>
      <w:r w:rsidR="001B6799" w:rsidRPr="00A6366F">
        <w:rPr>
          <w:rFonts w:hint="cs"/>
          <w:rtl/>
        </w:rPr>
        <w:t xml:space="preserve"> </w:t>
      </w:r>
    </w:p>
    <w:p w:rsidR="00247D2F" w:rsidRPr="003A6148" w:rsidRDefault="00247D2F" w:rsidP="003A6148">
      <w:pPr>
        <w:pBdr>
          <w:bottom w:val="double" w:sz="6" w:space="1" w:color="auto"/>
        </w:pBdr>
      </w:pPr>
    </w:p>
    <w:p w:rsidR="008F5B4D" w:rsidRDefault="008F5B4D" w:rsidP="003A6148"/>
    <w:p w:rsidR="00EE2529" w:rsidRDefault="00EE2529" w:rsidP="00EE2529">
      <w:pPr>
        <w:rPr>
          <w:rFonts w:ascii="IRBadr" w:hAnsi="IRBadr" w:cs="IRBadr"/>
          <w:rtl/>
        </w:rPr>
      </w:pPr>
      <w:r>
        <w:rPr>
          <w:rFonts w:ascii="IRBadr" w:hAnsi="IRBadr" w:cs="IRBadr"/>
          <w:b/>
          <w:bCs/>
          <w:rtl/>
        </w:rPr>
        <w:t>أعوذ باللّه من الشیطان الرجیم. بسم اللّه الرحمن الرحیم، و به نستعین؛ إنّه خیر ناصر و معین. الحمد للّه ربّ العالمین، و صلّی الل</w:t>
      </w:r>
      <w:r>
        <w:rPr>
          <w:rFonts w:ascii="IRBadr" w:hAnsi="IRBadr" w:cs="IRBadr" w:hint="cs"/>
          <w:b/>
          <w:bCs/>
          <w:rtl/>
        </w:rPr>
        <w:t>ّ</w:t>
      </w:r>
      <w:r>
        <w:rPr>
          <w:rFonts w:ascii="IRBadr" w:hAnsi="IRBadr" w:cs="IRBadr"/>
          <w:b/>
          <w:bCs/>
          <w:rtl/>
        </w:rPr>
        <w:t xml:space="preserve">ه علی سیّدنا و نبیّنا محمّد و آله الطاهرین، و اللعن علی أعدائهم أجمعین من الآن </w:t>
      </w:r>
      <w:r>
        <w:rPr>
          <w:rFonts w:ascii="IRBadr" w:hAnsi="IRBadr" w:cs="IRBadr" w:hint="cs"/>
          <w:b/>
          <w:bCs/>
          <w:rtl/>
        </w:rPr>
        <w:t>إ</w:t>
      </w:r>
      <w:r>
        <w:rPr>
          <w:rFonts w:ascii="IRBadr" w:hAnsi="IRBadr" w:cs="IRBadr"/>
          <w:b/>
          <w:bCs/>
          <w:rtl/>
        </w:rPr>
        <w:t>لی قیام یوم الدین</w:t>
      </w:r>
      <w:r>
        <w:rPr>
          <w:rFonts w:ascii="IRBadr" w:hAnsi="IRBadr" w:cs="IRBadr" w:hint="cs"/>
          <w:rtl/>
        </w:rPr>
        <w:t>.</w:t>
      </w:r>
    </w:p>
    <w:p w:rsidR="00EE2529" w:rsidRDefault="00EE2529" w:rsidP="00EE2529">
      <w:pPr>
        <w:pStyle w:val="Heading1"/>
        <w:rPr>
          <w:rtl/>
        </w:rPr>
      </w:pPr>
      <w:bookmarkStart w:id="4" w:name="_Toc178686281"/>
      <w:bookmarkStart w:id="5" w:name="_Toc178705538"/>
      <w:bookmarkStart w:id="6" w:name="_Toc178705590"/>
      <w:bookmarkStart w:id="7" w:name="_Toc178707784"/>
      <w:bookmarkStart w:id="8" w:name="_Toc178743329"/>
      <w:bookmarkStart w:id="9" w:name="_Toc178744210"/>
      <w:bookmarkStart w:id="10" w:name="_Toc178744269"/>
      <w:r>
        <w:rPr>
          <w:rFonts w:hint="cs"/>
          <w:rtl/>
        </w:rPr>
        <w:t>مدار زمان برای قیمت‌گذاری</w:t>
      </w:r>
      <w:bookmarkEnd w:id="4"/>
      <w:bookmarkEnd w:id="5"/>
      <w:bookmarkEnd w:id="6"/>
      <w:bookmarkEnd w:id="7"/>
      <w:bookmarkEnd w:id="8"/>
      <w:bookmarkEnd w:id="9"/>
      <w:bookmarkEnd w:id="10"/>
    </w:p>
    <w:p w:rsidR="00CB6DDB" w:rsidRDefault="00CB6DDB" w:rsidP="00CB6DDB">
      <w:pPr>
        <w:rPr>
          <w:rFonts w:ascii="IRBadr" w:hAnsi="IRBadr" w:cs="IRBadr"/>
          <w:rtl/>
        </w:rPr>
      </w:pPr>
      <w:r>
        <w:rPr>
          <w:rFonts w:ascii="IRBadr" w:hAnsi="IRBadr" w:cs="IRBadr" w:hint="cs"/>
          <w:rtl/>
        </w:rPr>
        <w:t xml:space="preserve">بحث در آن بود که در قیمت‌گذاری زکات، ملاک قیمت چه روزی است؟ در جلسه گذشته بیان شد که </w:t>
      </w:r>
      <w:r w:rsidR="00EE2529">
        <w:rPr>
          <w:rFonts w:ascii="IRBadr" w:hAnsi="IRBadr" w:cs="IRBadr" w:hint="cs"/>
          <w:rtl/>
        </w:rPr>
        <w:t>یک بحث کلی در</w:t>
      </w:r>
      <w:r>
        <w:rPr>
          <w:rFonts w:ascii="IRBadr" w:hAnsi="IRBadr" w:cs="IRBadr" w:hint="cs"/>
          <w:rtl/>
        </w:rPr>
        <w:t xml:space="preserve"> این مساله مناسب است که مورد بررسی قرار گیرد. </w:t>
      </w:r>
    </w:p>
    <w:p w:rsidR="00CB6DDB" w:rsidRDefault="00CB6DDB" w:rsidP="00CB6DDB">
      <w:pPr>
        <w:pStyle w:val="Heading2"/>
        <w:rPr>
          <w:rtl/>
        </w:rPr>
      </w:pPr>
      <w:bookmarkStart w:id="11" w:name="_Toc178686282"/>
      <w:bookmarkStart w:id="12" w:name="_Toc178705539"/>
      <w:bookmarkStart w:id="13" w:name="_Toc178705591"/>
      <w:bookmarkStart w:id="14" w:name="_Toc178707785"/>
      <w:bookmarkStart w:id="15" w:name="_Toc178743330"/>
      <w:bookmarkStart w:id="16" w:name="_Toc178744211"/>
      <w:bookmarkStart w:id="17" w:name="_Toc178744270"/>
      <w:r>
        <w:rPr>
          <w:rFonts w:hint="cs"/>
          <w:rtl/>
        </w:rPr>
        <w:t>مدار زمان در ضمان تلف</w:t>
      </w:r>
      <w:bookmarkEnd w:id="11"/>
      <w:bookmarkEnd w:id="12"/>
      <w:bookmarkEnd w:id="13"/>
      <w:bookmarkEnd w:id="14"/>
      <w:bookmarkEnd w:id="15"/>
      <w:bookmarkEnd w:id="16"/>
      <w:bookmarkEnd w:id="17"/>
    </w:p>
    <w:p w:rsidR="00EE2529" w:rsidRDefault="00CB6DDB" w:rsidP="00CB6DDB">
      <w:pPr>
        <w:rPr>
          <w:rFonts w:ascii="IRBadr" w:hAnsi="IRBadr" w:cs="IRBadr"/>
          <w:rtl/>
        </w:rPr>
      </w:pPr>
      <w:r>
        <w:rPr>
          <w:rFonts w:ascii="IRBadr" w:hAnsi="IRBadr" w:cs="IRBadr" w:hint="cs"/>
          <w:rtl/>
        </w:rPr>
        <w:t>ابتدا مناسب است ازین مساله بحث شود که به طور کلی</w:t>
      </w:r>
      <w:r w:rsidR="00EE2529">
        <w:rPr>
          <w:rFonts w:ascii="IRBadr" w:hAnsi="IRBadr" w:cs="IRBadr" w:hint="cs"/>
          <w:rtl/>
        </w:rPr>
        <w:t xml:space="preserve"> در امور م</w:t>
      </w:r>
      <w:r>
        <w:rPr>
          <w:rFonts w:ascii="IRBadr" w:hAnsi="IRBadr" w:cs="IRBadr" w:hint="cs"/>
          <w:rtl/>
        </w:rPr>
        <w:t>ربوط به قیمت -مثل بحث از ضمان مال تالف- مدار زمان بر چیست</w:t>
      </w:r>
      <w:r w:rsidR="00EE2529">
        <w:rPr>
          <w:rFonts w:ascii="IRBadr" w:hAnsi="IRBadr" w:cs="IRBadr" w:hint="cs"/>
          <w:rtl/>
        </w:rPr>
        <w:t xml:space="preserve">. در این مساله احتمالات متعدّدی (مثل یوم الضمان و یوم التلف و یوم الأداء و اکثر الأمرین) </w:t>
      </w:r>
      <w:r>
        <w:rPr>
          <w:rFonts w:ascii="IRBadr" w:hAnsi="IRBadr" w:cs="IRBadr" w:hint="cs"/>
          <w:rtl/>
        </w:rPr>
        <w:t xml:space="preserve">مطرح </w:t>
      </w:r>
      <w:r w:rsidR="00EE2529">
        <w:rPr>
          <w:rFonts w:ascii="IRBadr" w:hAnsi="IRBadr" w:cs="IRBadr" w:hint="cs"/>
          <w:rtl/>
        </w:rPr>
        <w:t>است. آیت الله خویی بیان کردند این مساله به محل بحث که قیم</w:t>
      </w:r>
      <w:r>
        <w:rPr>
          <w:rFonts w:ascii="IRBadr" w:hAnsi="IRBadr" w:cs="IRBadr" w:hint="cs"/>
          <w:rtl/>
        </w:rPr>
        <w:t xml:space="preserve">ت‌گذاری زکات است ارتباطی ندارد. سخن آیت الله خویی صحیح است، </w:t>
      </w:r>
      <w:r w:rsidR="00EE2529">
        <w:rPr>
          <w:rFonts w:ascii="IRBadr" w:hAnsi="IRBadr" w:cs="IRBadr" w:hint="cs"/>
          <w:rtl/>
        </w:rPr>
        <w:t>ولی ما به جهت آنکه این بحث کلی در برخی فروع مساله محل بحث دخیل است، آن را مورد نظر قرار می‌دهیم.</w:t>
      </w:r>
    </w:p>
    <w:p w:rsidR="00CB6DDB" w:rsidRDefault="00EE2529" w:rsidP="00CB6DDB">
      <w:pPr>
        <w:rPr>
          <w:rFonts w:ascii="IRBadr" w:hAnsi="IRBadr" w:cs="IRBadr"/>
          <w:rtl/>
        </w:rPr>
      </w:pPr>
      <w:r>
        <w:rPr>
          <w:rFonts w:ascii="IRBadr" w:hAnsi="IRBadr" w:cs="IRBadr" w:hint="cs"/>
          <w:rtl/>
        </w:rPr>
        <w:t xml:space="preserve">وقتی مالی بر وجه ضمان در اختیار شخصی قرار گیرد، لازمه ضمان آن است که در صورت تلف باید بدل آن ادا گردد. اینکه اصل اولی در این مساله چیست، وابسته به یک نکته موضوعی است. </w:t>
      </w:r>
    </w:p>
    <w:p w:rsidR="00CB6DDB" w:rsidRDefault="00CB6DDB" w:rsidP="00CB6DDB">
      <w:pPr>
        <w:pStyle w:val="Heading3"/>
        <w:rPr>
          <w:rtl/>
        </w:rPr>
      </w:pPr>
      <w:bookmarkStart w:id="18" w:name="_Toc178686283"/>
      <w:bookmarkStart w:id="19" w:name="_Toc178705540"/>
      <w:bookmarkStart w:id="20" w:name="_Toc178705592"/>
      <w:bookmarkStart w:id="21" w:name="_Toc178707786"/>
      <w:bookmarkStart w:id="22" w:name="_Toc178743331"/>
      <w:bookmarkStart w:id="23" w:name="_Toc178744212"/>
      <w:bookmarkStart w:id="24" w:name="_Toc178744271"/>
      <w:r>
        <w:rPr>
          <w:rFonts w:hint="cs"/>
          <w:rtl/>
        </w:rPr>
        <w:t>انتقال ضمان به بدل در فرض تلف</w:t>
      </w:r>
      <w:bookmarkEnd w:id="18"/>
      <w:bookmarkEnd w:id="19"/>
      <w:bookmarkEnd w:id="20"/>
      <w:bookmarkEnd w:id="21"/>
      <w:bookmarkEnd w:id="22"/>
      <w:bookmarkEnd w:id="23"/>
      <w:bookmarkEnd w:id="24"/>
    </w:p>
    <w:p w:rsidR="00CB6DDB" w:rsidRDefault="00EE2529" w:rsidP="00CB6DDB">
      <w:pPr>
        <w:rPr>
          <w:rFonts w:ascii="IRBadr" w:hAnsi="IRBadr" w:cs="IRBadr"/>
          <w:rtl/>
        </w:rPr>
      </w:pPr>
      <w:r>
        <w:rPr>
          <w:rFonts w:ascii="IRBadr" w:hAnsi="IRBadr" w:cs="IRBadr" w:hint="cs"/>
          <w:rtl/>
        </w:rPr>
        <w:t xml:space="preserve">ابتدا باید ازین مساله بحث نمود که آیا تلف بر وجه ضمان منجر به آن می‌شود که ضمان تغییر نماید یا آنکه منجر نمی‌شود. یعنی تلف باعث می‌شود که ضمان عین به ضمان بدل تبدیل شود یا آنکه ضمان عین </w:t>
      </w:r>
      <w:r w:rsidR="00CB6DDB">
        <w:rPr>
          <w:rFonts w:ascii="IRBadr" w:hAnsi="IRBadr" w:cs="IRBadr" w:hint="cs"/>
          <w:rtl/>
        </w:rPr>
        <w:t xml:space="preserve">همچنان </w:t>
      </w:r>
      <w:r>
        <w:rPr>
          <w:rFonts w:ascii="IRBadr" w:hAnsi="IRBadr" w:cs="IRBadr" w:hint="cs"/>
          <w:rtl/>
        </w:rPr>
        <w:t xml:space="preserve">باقی است. </w:t>
      </w:r>
    </w:p>
    <w:p w:rsidR="00CB6DDB" w:rsidRDefault="00CB6DDB" w:rsidP="00CB6DDB">
      <w:pPr>
        <w:pStyle w:val="Heading4"/>
        <w:rPr>
          <w:rtl/>
        </w:rPr>
      </w:pPr>
      <w:bookmarkStart w:id="25" w:name="_Toc178686284"/>
      <w:bookmarkStart w:id="26" w:name="_Toc178705541"/>
      <w:bookmarkStart w:id="27" w:name="_Toc178705593"/>
      <w:bookmarkStart w:id="28" w:name="_Toc178707787"/>
      <w:bookmarkStart w:id="29" w:name="_Toc178743332"/>
      <w:bookmarkStart w:id="30" w:name="_Toc178744213"/>
      <w:bookmarkStart w:id="31" w:name="_Toc178744272"/>
      <w:r>
        <w:rPr>
          <w:rFonts w:hint="cs"/>
          <w:rtl/>
        </w:rPr>
        <w:t>سخن صاحب عروه</w:t>
      </w:r>
      <w:bookmarkEnd w:id="25"/>
      <w:bookmarkEnd w:id="26"/>
      <w:bookmarkEnd w:id="27"/>
      <w:bookmarkEnd w:id="28"/>
      <w:bookmarkEnd w:id="29"/>
      <w:bookmarkEnd w:id="30"/>
      <w:bookmarkEnd w:id="31"/>
    </w:p>
    <w:p w:rsidR="00CB6DDB" w:rsidRDefault="00EE2529" w:rsidP="00CB6DDB">
      <w:pPr>
        <w:rPr>
          <w:rFonts w:ascii="IRBadr" w:hAnsi="IRBadr" w:cs="IRBadr"/>
          <w:rtl/>
        </w:rPr>
      </w:pPr>
      <w:r>
        <w:rPr>
          <w:rFonts w:ascii="IRBadr" w:hAnsi="IRBadr" w:cs="IRBadr" w:hint="cs"/>
          <w:rtl/>
        </w:rPr>
        <w:t xml:space="preserve">مرحوم سید صاحب عروه بیان کرده‌اند </w:t>
      </w:r>
      <w:r w:rsidR="00CB6DDB">
        <w:rPr>
          <w:rFonts w:ascii="IRBadr" w:hAnsi="IRBadr" w:cs="IRBadr" w:hint="cs"/>
          <w:rtl/>
        </w:rPr>
        <w:t xml:space="preserve">ضمان مال با تلف تغییر نمی‌کند؛ بلکه همچنان ضمانت نسبت به عین باقی است و تا وقتی ادا نشده، تلف‌کننده نسبت به عین، ضامن است؛ نتیجه آن است که ملاک، یوم ادا است. مرحوم سید از قاعده «علی الید..» نیز همین امر را استظهار کرده‌اند. دو مساله در رابطه با سخن ایشان باید مورد دقت قرار گیرد. </w:t>
      </w:r>
    </w:p>
    <w:p w:rsidR="00CB6DDB" w:rsidRDefault="00CB6DDB" w:rsidP="00CB6DDB">
      <w:pPr>
        <w:rPr>
          <w:rFonts w:ascii="IRBadr" w:hAnsi="IRBadr" w:cs="IRBadr"/>
          <w:rtl/>
        </w:rPr>
      </w:pPr>
      <w:r>
        <w:rPr>
          <w:rFonts w:ascii="IRBadr" w:hAnsi="IRBadr" w:cs="IRBadr" w:hint="cs"/>
          <w:rtl/>
        </w:rPr>
        <w:t>اول: آنکه حکم مساله چیست.</w:t>
      </w:r>
    </w:p>
    <w:p w:rsidR="00EE2529" w:rsidRDefault="00CB6DDB" w:rsidP="00CB6DDB">
      <w:pPr>
        <w:rPr>
          <w:rFonts w:ascii="IRBadr" w:hAnsi="IRBadr" w:cs="IRBadr"/>
          <w:rtl/>
        </w:rPr>
      </w:pPr>
      <w:r>
        <w:rPr>
          <w:rFonts w:ascii="IRBadr" w:hAnsi="IRBadr" w:cs="IRBadr" w:hint="cs"/>
          <w:rtl/>
        </w:rPr>
        <w:lastRenderedPageBreak/>
        <w:t>دوم: آنکه مستفاد از قاعده «علی الید ..» چیست.</w:t>
      </w:r>
    </w:p>
    <w:p w:rsidR="00CB6DDB" w:rsidRDefault="00CB6DDB" w:rsidP="00CB6DDB">
      <w:pPr>
        <w:pStyle w:val="Heading5"/>
        <w:rPr>
          <w:rtl/>
        </w:rPr>
      </w:pPr>
      <w:bookmarkStart w:id="32" w:name="_Toc178686285"/>
      <w:bookmarkStart w:id="33" w:name="_Toc178705542"/>
      <w:bookmarkStart w:id="34" w:name="_Toc178705594"/>
      <w:bookmarkStart w:id="35" w:name="_Toc178707788"/>
      <w:bookmarkStart w:id="36" w:name="_Toc178743333"/>
      <w:bookmarkStart w:id="37" w:name="_Toc178744214"/>
      <w:bookmarkStart w:id="38" w:name="_Toc178744273"/>
      <w:r>
        <w:rPr>
          <w:rFonts w:hint="cs"/>
          <w:rtl/>
        </w:rPr>
        <w:t>قاعده «علی الید...»</w:t>
      </w:r>
      <w:bookmarkEnd w:id="32"/>
      <w:bookmarkEnd w:id="33"/>
      <w:bookmarkEnd w:id="34"/>
      <w:bookmarkEnd w:id="35"/>
      <w:bookmarkEnd w:id="36"/>
      <w:bookmarkEnd w:id="37"/>
      <w:bookmarkEnd w:id="38"/>
    </w:p>
    <w:p w:rsidR="003432E1" w:rsidRDefault="003432E1" w:rsidP="0005787E">
      <w:pPr>
        <w:rPr>
          <w:rFonts w:ascii="IRBadr" w:hAnsi="IRBadr" w:cs="IRBadr"/>
          <w:rtl/>
        </w:rPr>
      </w:pPr>
      <w:r>
        <w:rPr>
          <w:rFonts w:ascii="IRBadr" w:hAnsi="IRBadr" w:cs="IRBadr" w:hint="cs"/>
          <w:rtl/>
        </w:rPr>
        <w:t>در ابتدا سند این روایت را مورد بررسی قرار می‌دهیم:</w:t>
      </w:r>
    </w:p>
    <w:p w:rsidR="003432E1" w:rsidRDefault="003432E1" w:rsidP="003432E1">
      <w:pPr>
        <w:pStyle w:val="Heading6"/>
        <w:rPr>
          <w:rtl/>
        </w:rPr>
      </w:pPr>
      <w:bookmarkStart w:id="39" w:name="_Toc178705543"/>
      <w:bookmarkStart w:id="40" w:name="_Toc178705595"/>
      <w:bookmarkStart w:id="41" w:name="_Toc178707789"/>
      <w:bookmarkStart w:id="42" w:name="_Toc178743334"/>
      <w:bookmarkStart w:id="43" w:name="_Toc178744215"/>
      <w:bookmarkStart w:id="44" w:name="_Toc178744274"/>
      <w:r>
        <w:rPr>
          <w:rFonts w:hint="cs"/>
          <w:rtl/>
        </w:rPr>
        <w:t>بررسی سند روایت</w:t>
      </w:r>
      <w:bookmarkEnd w:id="39"/>
      <w:bookmarkEnd w:id="40"/>
      <w:bookmarkEnd w:id="41"/>
      <w:bookmarkEnd w:id="42"/>
      <w:bookmarkEnd w:id="43"/>
      <w:bookmarkEnd w:id="44"/>
    </w:p>
    <w:p w:rsidR="00CB6DDB" w:rsidRDefault="003432E1" w:rsidP="0005787E">
      <w:pPr>
        <w:rPr>
          <w:rFonts w:ascii="IRBadr" w:hAnsi="IRBadr" w:cs="IRBadr"/>
          <w:rtl/>
        </w:rPr>
      </w:pPr>
      <w:r>
        <w:rPr>
          <w:rFonts w:ascii="IRBadr" w:hAnsi="IRBadr" w:cs="IRBadr" w:hint="cs"/>
          <w:rtl/>
        </w:rPr>
        <w:t xml:space="preserve"> </w:t>
      </w:r>
      <w:r w:rsidR="00CB6DDB">
        <w:rPr>
          <w:rFonts w:ascii="IRBadr" w:hAnsi="IRBadr" w:cs="IRBadr" w:hint="cs"/>
          <w:rtl/>
        </w:rPr>
        <w:t xml:space="preserve">این قاعده در منابع حدیثی شیعه وارد نشده است؛ بلکه در منابع عامه وجود دارد و از منابع عامه به کتب ما وارد شده است. از زمان قدیم این مساله مطرح بوده که ضعف سند با عمل اصحاب منجبر است. به نظر ما سند این روایت قابل تصحیح نیست. قطعه‌ای از سند این روایت به این شرح است: «قتادة عن الحسن عن سمرة بن جندب». بر فرض آنکه سایر قسمت‌های سند تصحیح شود (که آن هم بسیار مشکل است)، تصحیح این قسمت از سند که ذکر شد </w:t>
      </w:r>
      <w:r w:rsidR="0005787E">
        <w:rPr>
          <w:rFonts w:ascii="IRBadr" w:hAnsi="IRBadr" w:cs="IRBadr" w:hint="cs"/>
          <w:rtl/>
        </w:rPr>
        <w:t xml:space="preserve">میسّر </w:t>
      </w:r>
      <w:r w:rsidR="00CB6DDB">
        <w:rPr>
          <w:rFonts w:ascii="IRBadr" w:hAnsi="IRBadr" w:cs="IRBadr" w:hint="cs"/>
          <w:rtl/>
        </w:rPr>
        <w:t>نیست.</w:t>
      </w:r>
      <w:r w:rsidR="0005787E">
        <w:rPr>
          <w:rFonts w:ascii="IRBadr" w:hAnsi="IRBadr" w:cs="IRBadr" w:hint="cs"/>
          <w:rtl/>
        </w:rPr>
        <w:t xml:space="preserve"> سمرة بن جندب  همان شخص جعّال حدیث است که از معاویه اموال فراوانی برای جعل حدیث اخذ می‌کرد. قصه حدیث «لا ضرر» نیز مربوط به همین راوی است. با این حال روایات سمرة بن جندب نزد عامه مورد اعتنا است و در کتب سنن ایشان روایات او ذکر شده است. در مسند احمد و سنن ترمذی و مسند دارمی و سنن ابن ماجه و سنن ابن داود روایات او وارد شده است.</w:t>
      </w:r>
    </w:p>
    <w:p w:rsidR="0005787E" w:rsidRDefault="0005787E" w:rsidP="0005787E">
      <w:pPr>
        <w:rPr>
          <w:rFonts w:ascii="IRBadr" w:hAnsi="IRBadr" w:cs="IRBadr"/>
          <w:rtl/>
        </w:rPr>
      </w:pPr>
      <w:r>
        <w:rPr>
          <w:rFonts w:ascii="IRBadr" w:hAnsi="IRBadr" w:cs="IRBadr" w:hint="cs"/>
          <w:rtl/>
        </w:rPr>
        <w:t>در بین فقهای عامه نیز بیان شده که سند این روایت مرسل است. البته عامه نسبت به سمره اشکالی وارد نمی‌دانند، ولی به جهت دیگر سند این روایت را مخدوش می‌ٔدانند. در هامش سنن ترمذی آمده است:</w:t>
      </w:r>
    </w:p>
    <w:p w:rsidR="0005787E" w:rsidRDefault="002D43CD" w:rsidP="0005787E">
      <w:pPr>
        <w:rPr>
          <w:rFonts w:ascii="IRBadr" w:hAnsi="IRBadr" w:cs="IRBadr"/>
          <w:rtl/>
        </w:rPr>
      </w:pPr>
      <w:r>
        <w:rPr>
          <w:rFonts w:ascii="IRBadr" w:hAnsi="IRBadr" w:cs="IRBadr" w:hint="cs"/>
          <w:color w:val="0000FF"/>
          <w:rtl/>
        </w:rPr>
        <w:t>«</w:t>
      </w:r>
      <w:r w:rsidR="0005787E" w:rsidRPr="0005787E">
        <w:rPr>
          <w:rFonts w:ascii="IRBadr" w:hAnsi="IRBadr" w:cs="IRBadr" w:hint="cs"/>
          <w:color w:val="0000FF"/>
          <w:rtl/>
        </w:rPr>
        <w:t>لم یسمع الحسن عن سمرة غیر حدیث العقیقة و سائر روایاته عن سمرة مرسلة</w:t>
      </w:r>
      <w:r>
        <w:rPr>
          <w:rFonts w:ascii="IRBadr" w:hAnsi="IRBadr" w:cs="IRBadr" w:hint="cs"/>
          <w:color w:val="0000FF"/>
          <w:rtl/>
        </w:rPr>
        <w:t>»</w:t>
      </w:r>
      <w:r w:rsidR="0005787E">
        <w:rPr>
          <w:rFonts w:ascii="IRBadr" w:hAnsi="IRBadr" w:cs="IRBadr" w:hint="cs"/>
          <w:rtl/>
        </w:rPr>
        <w:t>.</w:t>
      </w:r>
    </w:p>
    <w:p w:rsidR="0005787E" w:rsidRDefault="00041243" w:rsidP="0005787E">
      <w:pPr>
        <w:rPr>
          <w:rFonts w:ascii="IRBadr" w:hAnsi="IRBadr" w:cs="IRBadr"/>
          <w:rtl/>
        </w:rPr>
      </w:pPr>
      <w:r>
        <w:rPr>
          <w:rFonts w:ascii="IRBadr" w:hAnsi="IRBadr" w:cs="IRBadr" w:hint="cs"/>
          <w:rtl/>
        </w:rPr>
        <w:t xml:space="preserve">مراد از حسن در سند این روایت، حسن بصری است. </w:t>
      </w:r>
      <w:r w:rsidR="0005787E">
        <w:rPr>
          <w:rFonts w:ascii="IRBadr" w:hAnsi="IRBadr" w:cs="IRBadr" w:hint="cs"/>
          <w:rtl/>
        </w:rPr>
        <w:t>در رابطه با اعتبار این روایت نزد عامه نکات دیگری وجود دارد که متعرّض آن خواهیم شد.</w:t>
      </w:r>
    </w:p>
    <w:p w:rsidR="003432E1" w:rsidRDefault="003432E1" w:rsidP="003432E1">
      <w:pPr>
        <w:pStyle w:val="Heading7"/>
        <w:rPr>
          <w:rtl/>
        </w:rPr>
      </w:pPr>
      <w:bookmarkStart w:id="45" w:name="_Toc178705544"/>
      <w:bookmarkStart w:id="46" w:name="_Toc178705596"/>
      <w:bookmarkStart w:id="47" w:name="_Toc178707790"/>
      <w:bookmarkStart w:id="48" w:name="_Toc178743335"/>
      <w:bookmarkStart w:id="49" w:name="_Toc178744216"/>
      <w:bookmarkStart w:id="50" w:name="_Toc178744275"/>
      <w:r>
        <w:rPr>
          <w:rFonts w:hint="cs"/>
          <w:rtl/>
        </w:rPr>
        <w:t>انجبار ضعف سند با عمل اصحاب</w:t>
      </w:r>
      <w:bookmarkEnd w:id="45"/>
      <w:bookmarkEnd w:id="46"/>
      <w:bookmarkEnd w:id="47"/>
      <w:bookmarkEnd w:id="48"/>
      <w:bookmarkEnd w:id="49"/>
      <w:bookmarkEnd w:id="50"/>
    </w:p>
    <w:p w:rsidR="003432E1" w:rsidRDefault="00041243" w:rsidP="00041243">
      <w:pPr>
        <w:rPr>
          <w:rFonts w:ascii="IRBadr" w:hAnsi="IRBadr" w:cs="IRBadr"/>
          <w:rtl/>
        </w:rPr>
      </w:pPr>
      <w:r>
        <w:rPr>
          <w:rFonts w:ascii="IRBadr" w:hAnsi="IRBadr" w:cs="IRBadr" w:hint="cs"/>
          <w:rtl/>
        </w:rPr>
        <w:t xml:space="preserve">در بین شیعه از زمان قدیم معروف بوده که ضعف این روایت با عمل اصحاب منجبر است. </w:t>
      </w:r>
    </w:p>
    <w:p w:rsidR="003432E1" w:rsidRDefault="003432E1" w:rsidP="003432E1">
      <w:pPr>
        <w:pStyle w:val="Heading8"/>
        <w:rPr>
          <w:rtl/>
        </w:rPr>
      </w:pPr>
      <w:bookmarkStart w:id="51" w:name="_Toc178705545"/>
      <w:bookmarkStart w:id="52" w:name="_Toc178705597"/>
      <w:bookmarkStart w:id="53" w:name="_Toc178707791"/>
      <w:bookmarkStart w:id="54" w:name="_Toc178743336"/>
      <w:bookmarkStart w:id="55" w:name="_Toc178744217"/>
      <w:bookmarkStart w:id="56" w:name="_Toc178744276"/>
      <w:r>
        <w:rPr>
          <w:rFonts w:hint="cs"/>
          <w:rtl/>
        </w:rPr>
        <w:t>بیان عبارات فقها</w:t>
      </w:r>
      <w:bookmarkEnd w:id="51"/>
      <w:bookmarkEnd w:id="52"/>
      <w:bookmarkEnd w:id="53"/>
      <w:bookmarkEnd w:id="54"/>
      <w:bookmarkEnd w:id="55"/>
      <w:bookmarkEnd w:id="56"/>
      <w:r>
        <w:rPr>
          <w:rFonts w:hint="cs"/>
          <w:rtl/>
        </w:rPr>
        <w:t xml:space="preserve"> </w:t>
      </w:r>
    </w:p>
    <w:p w:rsidR="003432E1" w:rsidRDefault="003432E1" w:rsidP="00041243">
      <w:pPr>
        <w:rPr>
          <w:rFonts w:ascii="IRBadr" w:hAnsi="IRBadr" w:cs="IRBadr"/>
          <w:rtl/>
        </w:rPr>
      </w:pPr>
      <w:r>
        <w:rPr>
          <w:rFonts w:ascii="IRBadr" w:hAnsi="IRBadr" w:cs="IRBadr" w:hint="cs"/>
          <w:rtl/>
        </w:rPr>
        <w:t>ذکر عباراتی از علما در این بخش مناسب است.</w:t>
      </w:r>
    </w:p>
    <w:p w:rsidR="003432E1" w:rsidRDefault="003432E1" w:rsidP="006C5158">
      <w:pPr>
        <w:pStyle w:val="Heading9"/>
        <w:rPr>
          <w:rtl/>
        </w:rPr>
      </w:pPr>
      <w:bookmarkStart w:id="57" w:name="_Toc178705546"/>
      <w:bookmarkStart w:id="58" w:name="_Toc178705598"/>
      <w:bookmarkStart w:id="59" w:name="_Toc178707792"/>
      <w:bookmarkStart w:id="60" w:name="_Toc178743337"/>
      <w:bookmarkStart w:id="61" w:name="_Toc178744218"/>
      <w:bookmarkStart w:id="62" w:name="_Toc178744277"/>
      <w:r>
        <w:rPr>
          <w:rFonts w:hint="cs"/>
          <w:rtl/>
        </w:rPr>
        <w:t>سخن صاحب ریاض</w:t>
      </w:r>
      <w:bookmarkEnd w:id="57"/>
      <w:bookmarkEnd w:id="58"/>
      <w:bookmarkEnd w:id="59"/>
      <w:bookmarkEnd w:id="60"/>
      <w:bookmarkEnd w:id="61"/>
      <w:bookmarkEnd w:id="62"/>
    </w:p>
    <w:p w:rsidR="00041243" w:rsidRDefault="00041243" w:rsidP="003432E1">
      <w:pPr>
        <w:rPr>
          <w:rFonts w:ascii="IRBadr" w:hAnsi="IRBadr" w:cs="IRBadr"/>
          <w:rtl/>
        </w:rPr>
      </w:pPr>
      <w:r>
        <w:rPr>
          <w:rFonts w:ascii="IRBadr" w:hAnsi="IRBadr" w:cs="IRBadr" w:hint="cs"/>
          <w:rtl/>
        </w:rPr>
        <w:t xml:space="preserve">در ریاض مطلبی وارد شده که جالب </w:t>
      </w:r>
      <w:r w:rsidR="003432E1">
        <w:rPr>
          <w:rFonts w:ascii="IRBadr" w:hAnsi="IRBadr" w:cs="IRBadr" w:hint="cs"/>
          <w:rtl/>
        </w:rPr>
        <w:t xml:space="preserve">توجه </w:t>
      </w:r>
      <w:r>
        <w:rPr>
          <w:rFonts w:ascii="IRBadr" w:hAnsi="IRBadr" w:cs="IRBadr" w:hint="cs"/>
          <w:rtl/>
        </w:rPr>
        <w:t>است.</w:t>
      </w:r>
      <w:r w:rsidR="003432E1">
        <w:rPr>
          <w:rFonts w:ascii="IRBadr" w:hAnsi="IRBadr" w:cs="IRBadr" w:hint="cs"/>
          <w:rtl/>
        </w:rPr>
        <w:t xml:space="preserve"> صاحب ریاض نه تنها ضعف آن را مخدوش نمی‌داند؛ بلکه</w:t>
      </w:r>
      <w:r>
        <w:rPr>
          <w:rFonts w:ascii="IRBadr" w:hAnsi="IRBadr" w:cs="IRBadr" w:hint="cs"/>
          <w:rtl/>
        </w:rPr>
        <w:t xml:space="preserve"> ضعف روایت دیگری را با عموم علی الید منجبر دانسته و بیان کرده است: </w:t>
      </w:r>
      <w:r w:rsidRPr="00041243">
        <w:rPr>
          <w:rFonts w:ascii="IRBadr" w:hAnsi="IRBadr" w:cs="IRBadr" w:hint="cs"/>
          <w:color w:val="0000FF"/>
          <w:rtl/>
        </w:rPr>
        <w:t xml:space="preserve">«ضعفه منجبر بعموم </w:t>
      </w:r>
      <w:r>
        <w:rPr>
          <w:rFonts w:ascii="IRBadr" w:hAnsi="IRBadr" w:cs="IRBadr" w:hint="cs"/>
          <w:color w:val="0000FF"/>
          <w:rtl/>
        </w:rPr>
        <w:t>«</w:t>
      </w:r>
      <w:r w:rsidRPr="00041243">
        <w:rPr>
          <w:rFonts w:ascii="IRBadr" w:hAnsi="IRBadr" w:cs="IRBadr" w:hint="cs"/>
          <w:color w:val="0000FF"/>
          <w:rtl/>
        </w:rPr>
        <w:t>علی الید</w:t>
      </w:r>
      <w:r>
        <w:rPr>
          <w:rFonts w:ascii="IRBadr" w:hAnsi="IRBadr" w:cs="IRBadr" w:hint="cs"/>
          <w:color w:val="0000FF"/>
          <w:rtl/>
        </w:rPr>
        <w:t xml:space="preserve"> ما أخذت حتّی تؤدّی»</w:t>
      </w:r>
      <w:r w:rsidRPr="00041243">
        <w:rPr>
          <w:rFonts w:ascii="IRBadr" w:hAnsi="IRBadr" w:cs="IRBadr" w:hint="cs"/>
          <w:color w:val="0000FF"/>
          <w:rtl/>
        </w:rPr>
        <w:t>»</w:t>
      </w:r>
      <w:r>
        <w:rPr>
          <w:rStyle w:val="FootnoteReference"/>
          <w:rFonts w:ascii="IRBadr" w:hAnsi="IRBadr" w:cs="IRBadr"/>
          <w:rtl/>
        </w:rPr>
        <w:footnoteReference w:id="1"/>
      </w:r>
      <w:r>
        <w:rPr>
          <w:rFonts w:ascii="IRBadr" w:hAnsi="IRBadr" w:cs="IRBadr" w:hint="cs"/>
          <w:rtl/>
        </w:rPr>
        <w:t>.</w:t>
      </w:r>
    </w:p>
    <w:p w:rsidR="003432E1" w:rsidRDefault="003432E1" w:rsidP="006C5158">
      <w:pPr>
        <w:pStyle w:val="Heading9"/>
        <w:rPr>
          <w:rtl/>
        </w:rPr>
      </w:pPr>
      <w:bookmarkStart w:id="63" w:name="_Toc178705547"/>
      <w:bookmarkStart w:id="64" w:name="_Toc178705599"/>
      <w:bookmarkStart w:id="65" w:name="_Toc178707793"/>
      <w:bookmarkStart w:id="66" w:name="_Toc178743338"/>
      <w:bookmarkStart w:id="67" w:name="_Toc178744219"/>
      <w:bookmarkStart w:id="68" w:name="_Toc178744278"/>
      <w:r>
        <w:rPr>
          <w:rFonts w:hint="cs"/>
          <w:rtl/>
        </w:rPr>
        <w:t>سخن صاحب مناهل</w:t>
      </w:r>
      <w:bookmarkEnd w:id="63"/>
      <w:bookmarkEnd w:id="64"/>
      <w:bookmarkEnd w:id="65"/>
      <w:bookmarkEnd w:id="66"/>
      <w:bookmarkEnd w:id="67"/>
      <w:bookmarkEnd w:id="68"/>
    </w:p>
    <w:p w:rsidR="00041243" w:rsidRDefault="00041243" w:rsidP="00041243">
      <w:pPr>
        <w:rPr>
          <w:rFonts w:ascii="IRBadr" w:hAnsi="IRBadr" w:cs="IRBadr"/>
          <w:rtl/>
        </w:rPr>
      </w:pPr>
      <w:r>
        <w:rPr>
          <w:rFonts w:ascii="IRBadr" w:hAnsi="IRBadr" w:cs="IRBadr" w:hint="cs"/>
          <w:rtl/>
        </w:rPr>
        <w:t>صاحب مناهل نسبت به این روایت اشکالاتی سندی و متنی بیان کرده است. ایشان اشکالات این روایت را به شرح زیر بیان کرده است:</w:t>
      </w:r>
    </w:p>
    <w:p w:rsidR="00041243" w:rsidRPr="002D43CD" w:rsidRDefault="002D43CD" w:rsidP="00041243">
      <w:pPr>
        <w:rPr>
          <w:rFonts w:ascii="IRBadr" w:hAnsi="IRBadr" w:cs="IRBadr"/>
          <w:color w:val="0000FF"/>
          <w:rtl/>
        </w:rPr>
      </w:pPr>
      <w:r w:rsidRPr="002D43CD">
        <w:rPr>
          <w:rFonts w:ascii="IRBadr" w:hAnsi="IRBadr" w:cs="IRBadr" w:hint="cs"/>
          <w:color w:val="0000FF"/>
          <w:rtl/>
        </w:rPr>
        <w:lastRenderedPageBreak/>
        <w:t>«</w:t>
      </w:r>
      <w:r w:rsidR="00041243" w:rsidRPr="002D43CD">
        <w:rPr>
          <w:rFonts w:ascii="IRBadr" w:hAnsi="IRBadr" w:cs="IRBadr" w:hint="cs"/>
          <w:color w:val="0000FF"/>
          <w:rtl/>
        </w:rPr>
        <w:t>و</w:t>
      </w:r>
      <w:r w:rsidR="00041243" w:rsidRPr="002D43CD">
        <w:rPr>
          <w:rFonts w:ascii="IRBadr" w:hAnsi="IRBadr" w:cs="IRBadr"/>
          <w:color w:val="0000FF"/>
          <w:rtl/>
        </w:rPr>
        <w:t xml:space="preserve"> </w:t>
      </w:r>
      <w:r w:rsidR="00041243" w:rsidRPr="002D43CD">
        <w:rPr>
          <w:rFonts w:ascii="IRBadr" w:hAnsi="IRBadr" w:cs="IRBadr" w:hint="cs"/>
          <w:color w:val="0000FF"/>
          <w:rtl/>
        </w:rPr>
        <w:t>قد</w:t>
      </w:r>
      <w:r w:rsidR="00041243" w:rsidRPr="002D43CD">
        <w:rPr>
          <w:rFonts w:ascii="IRBadr" w:hAnsi="IRBadr" w:cs="IRBadr"/>
          <w:color w:val="0000FF"/>
          <w:rtl/>
        </w:rPr>
        <w:t xml:space="preserve"> </w:t>
      </w:r>
      <w:r w:rsidR="00041243" w:rsidRPr="002D43CD">
        <w:rPr>
          <w:rFonts w:ascii="IRBadr" w:hAnsi="IRBadr" w:cs="IRBadr" w:hint="cs"/>
          <w:color w:val="0000FF"/>
          <w:rtl/>
        </w:rPr>
        <w:t>يناقش</w:t>
      </w:r>
      <w:r w:rsidR="00041243" w:rsidRPr="002D43CD">
        <w:rPr>
          <w:rFonts w:ascii="IRBadr" w:hAnsi="IRBadr" w:cs="IRBadr"/>
          <w:color w:val="0000FF"/>
          <w:rtl/>
        </w:rPr>
        <w:t xml:space="preserve"> </w:t>
      </w:r>
      <w:r w:rsidR="00041243" w:rsidRPr="002D43CD">
        <w:rPr>
          <w:rFonts w:ascii="IRBadr" w:hAnsi="IRBadr" w:cs="IRBadr" w:hint="cs"/>
          <w:color w:val="0000FF"/>
          <w:rtl/>
        </w:rPr>
        <w:t>فيما</w:t>
      </w:r>
      <w:r w:rsidR="00041243" w:rsidRPr="002D43CD">
        <w:rPr>
          <w:rFonts w:ascii="IRBadr" w:hAnsi="IRBadr" w:cs="IRBadr"/>
          <w:color w:val="0000FF"/>
          <w:rtl/>
        </w:rPr>
        <w:t xml:space="preserve"> </w:t>
      </w:r>
      <w:r w:rsidR="00041243" w:rsidRPr="002D43CD">
        <w:rPr>
          <w:rFonts w:ascii="IRBadr" w:hAnsi="IRBadr" w:cs="IRBadr" w:hint="cs"/>
          <w:color w:val="0000FF"/>
          <w:rtl/>
        </w:rPr>
        <w:t>ذكره</w:t>
      </w:r>
      <w:r w:rsidR="00041243" w:rsidRPr="002D43CD">
        <w:rPr>
          <w:rFonts w:ascii="IRBadr" w:hAnsi="IRBadr" w:cs="IRBadr"/>
          <w:color w:val="0000FF"/>
          <w:rtl/>
        </w:rPr>
        <w:t xml:space="preserve"> </w:t>
      </w:r>
      <w:r w:rsidR="00041243" w:rsidRPr="002D43CD">
        <w:rPr>
          <w:rFonts w:ascii="IRBadr" w:hAnsi="IRBadr" w:cs="IRBadr" w:hint="cs"/>
          <w:color w:val="0000FF"/>
          <w:rtl/>
        </w:rPr>
        <w:t>بان</w:t>
      </w:r>
      <w:r w:rsidR="00041243" w:rsidRPr="002D43CD">
        <w:rPr>
          <w:rFonts w:ascii="IRBadr" w:hAnsi="IRBadr" w:cs="IRBadr"/>
          <w:color w:val="0000FF"/>
          <w:rtl/>
        </w:rPr>
        <w:t xml:space="preserve"> </w:t>
      </w:r>
      <w:r w:rsidR="00041243" w:rsidRPr="002D43CD">
        <w:rPr>
          <w:rFonts w:ascii="IRBadr" w:hAnsi="IRBadr" w:cs="IRBadr" w:hint="cs"/>
          <w:color w:val="0000FF"/>
          <w:rtl/>
        </w:rPr>
        <w:t>قوله</w:t>
      </w:r>
      <w:r w:rsidR="00041243" w:rsidRPr="002D43CD">
        <w:rPr>
          <w:rFonts w:ascii="IRBadr" w:hAnsi="IRBadr" w:cs="IRBadr"/>
          <w:color w:val="0000FF"/>
          <w:rtl/>
        </w:rPr>
        <w:t xml:space="preserve"> </w:t>
      </w:r>
      <w:r w:rsidR="00041243" w:rsidRPr="002D43CD">
        <w:rPr>
          <w:rFonts w:ascii="IRBadr" w:hAnsi="IRBadr" w:cs="IRBadr" w:hint="cs"/>
          <w:color w:val="0000FF"/>
          <w:rtl/>
        </w:rPr>
        <w:t>ص</w:t>
      </w:r>
      <w:r w:rsidR="00041243" w:rsidRPr="002D43CD">
        <w:rPr>
          <w:rFonts w:ascii="IRBadr" w:hAnsi="IRBadr" w:cs="IRBadr"/>
          <w:color w:val="0000FF"/>
          <w:rtl/>
        </w:rPr>
        <w:t xml:space="preserve"> </w:t>
      </w:r>
      <w:r w:rsidR="00041243" w:rsidRPr="002D43CD">
        <w:rPr>
          <w:rFonts w:ascii="IRBadr" w:hAnsi="IRBadr" w:cs="IRBadr" w:hint="cs"/>
          <w:color w:val="0000FF"/>
          <w:rtl/>
        </w:rPr>
        <w:t>على</w:t>
      </w:r>
      <w:r w:rsidR="00041243" w:rsidRPr="002D43CD">
        <w:rPr>
          <w:rFonts w:ascii="IRBadr" w:hAnsi="IRBadr" w:cs="IRBadr"/>
          <w:color w:val="0000FF"/>
          <w:rtl/>
        </w:rPr>
        <w:t xml:space="preserve"> </w:t>
      </w:r>
      <w:r w:rsidR="00041243" w:rsidRPr="002D43CD">
        <w:rPr>
          <w:rFonts w:ascii="IRBadr" w:hAnsi="IRBadr" w:cs="IRBadr" w:hint="cs"/>
          <w:color w:val="0000FF"/>
          <w:rtl/>
        </w:rPr>
        <w:t>اليد</w:t>
      </w:r>
      <w:r w:rsidR="00041243" w:rsidRPr="002D43CD">
        <w:rPr>
          <w:rFonts w:ascii="IRBadr" w:hAnsi="IRBadr" w:cs="IRBadr"/>
          <w:color w:val="0000FF"/>
          <w:rtl/>
        </w:rPr>
        <w:t xml:space="preserve"> </w:t>
      </w:r>
      <w:r w:rsidR="00041243" w:rsidRPr="002D43CD">
        <w:rPr>
          <w:rFonts w:ascii="IRBadr" w:hAnsi="IRBadr" w:cs="IRBadr" w:hint="cs"/>
          <w:color w:val="0000FF"/>
          <w:rtl/>
        </w:rPr>
        <w:t>ما</w:t>
      </w:r>
      <w:r w:rsidR="00041243" w:rsidRPr="002D43CD">
        <w:rPr>
          <w:rFonts w:ascii="IRBadr" w:hAnsi="IRBadr" w:cs="IRBadr"/>
          <w:color w:val="0000FF"/>
          <w:rtl/>
        </w:rPr>
        <w:t xml:space="preserve"> </w:t>
      </w:r>
      <w:r w:rsidR="00041243" w:rsidRPr="002D43CD">
        <w:rPr>
          <w:rFonts w:ascii="IRBadr" w:hAnsi="IRBadr" w:cs="IRBadr" w:hint="cs"/>
          <w:color w:val="0000FF"/>
          <w:rtl/>
        </w:rPr>
        <w:t>اخذت</w:t>
      </w:r>
      <w:r w:rsidR="00041243" w:rsidRPr="002D43CD">
        <w:rPr>
          <w:rFonts w:ascii="IRBadr" w:hAnsi="IRBadr" w:cs="IRBadr"/>
          <w:color w:val="0000FF"/>
          <w:rtl/>
        </w:rPr>
        <w:t xml:space="preserve"> </w:t>
      </w:r>
      <w:r w:rsidR="00041243" w:rsidRPr="002D43CD">
        <w:rPr>
          <w:rFonts w:ascii="IRBadr" w:hAnsi="IRBadr" w:cs="IRBadr" w:hint="cs"/>
          <w:color w:val="0000FF"/>
          <w:rtl/>
        </w:rPr>
        <w:t>حتّى</w:t>
      </w:r>
      <w:r w:rsidR="00041243" w:rsidRPr="002D43CD">
        <w:rPr>
          <w:rFonts w:ascii="IRBadr" w:hAnsi="IRBadr" w:cs="IRBadr"/>
          <w:color w:val="0000FF"/>
          <w:rtl/>
        </w:rPr>
        <w:t xml:space="preserve"> </w:t>
      </w:r>
      <w:r w:rsidR="00041243" w:rsidRPr="002D43CD">
        <w:rPr>
          <w:rFonts w:ascii="IRBadr" w:hAnsi="IRBadr" w:cs="IRBadr" w:hint="cs"/>
          <w:color w:val="0000FF"/>
          <w:rtl/>
        </w:rPr>
        <w:t>تؤدى</w:t>
      </w:r>
      <w:r w:rsidR="00041243" w:rsidRPr="002D43CD">
        <w:rPr>
          <w:rFonts w:ascii="IRBadr" w:hAnsi="IRBadr" w:cs="IRBadr"/>
          <w:color w:val="0000FF"/>
          <w:rtl/>
        </w:rPr>
        <w:t xml:space="preserve"> </w:t>
      </w:r>
      <w:r w:rsidR="00041243" w:rsidRPr="002D43CD">
        <w:rPr>
          <w:rFonts w:ascii="IRBadr" w:hAnsi="IRBadr" w:cs="IRBadr" w:hint="cs"/>
          <w:color w:val="0000FF"/>
          <w:rtl/>
        </w:rPr>
        <w:t>لا</w:t>
      </w:r>
      <w:r w:rsidR="00041243" w:rsidRPr="002D43CD">
        <w:rPr>
          <w:rFonts w:ascii="IRBadr" w:hAnsi="IRBadr" w:cs="IRBadr"/>
          <w:color w:val="0000FF"/>
          <w:rtl/>
        </w:rPr>
        <w:t xml:space="preserve"> </w:t>
      </w:r>
      <w:r w:rsidR="00041243" w:rsidRPr="002D43CD">
        <w:rPr>
          <w:rFonts w:ascii="IRBadr" w:hAnsi="IRBadr" w:cs="IRBadr" w:hint="cs"/>
          <w:color w:val="0000FF"/>
          <w:rtl/>
        </w:rPr>
        <w:t>يمكن</w:t>
      </w:r>
      <w:r w:rsidR="00041243" w:rsidRPr="002D43CD">
        <w:rPr>
          <w:rFonts w:ascii="IRBadr" w:hAnsi="IRBadr" w:cs="IRBadr"/>
          <w:color w:val="0000FF"/>
          <w:rtl/>
        </w:rPr>
        <w:t xml:space="preserve"> </w:t>
      </w:r>
      <w:r w:rsidR="00041243" w:rsidRPr="002D43CD">
        <w:rPr>
          <w:rFonts w:ascii="IRBadr" w:hAnsi="IRBadr" w:cs="IRBadr" w:hint="cs"/>
          <w:color w:val="0000FF"/>
          <w:rtl/>
        </w:rPr>
        <w:t>الاحتجاج</w:t>
      </w:r>
      <w:r w:rsidR="00041243" w:rsidRPr="002D43CD">
        <w:rPr>
          <w:rFonts w:ascii="IRBadr" w:hAnsi="IRBadr" w:cs="IRBadr"/>
          <w:color w:val="0000FF"/>
          <w:rtl/>
        </w:rPr>
        <w:t xml:space="preserve"> </w:t>
      </w:r>
      <w:r w:rsidR="00041243" w:rsidRPr="002D43CD">
        <w:rPr>
          <w:rFonts w:ascii="IRBadr" w:hAnsi="IRBadr" w:cs="IRBadr" w:hint="cs"/>
          <w:color w:val="0000FF"/>
          <w:rtl/>
        </w:rPr>
        <w:t>به</w:t>
      </w:r>
      <w:r w:rsidR="00041243" w:rsidRPr="002D43CD">
        <w:rPr>
          <w:rFonts w:ascii="IRBadr" w:hAnsi="IRBadr" w:cs="IRBadr"/>
          <w:color w:val="0000FF"/>
          <w:rtl/>
        </w:rPr>
        <w:t xml:space="preserve"> </w:t>
      </w:r>
      <w:r w:rsidR="00041243" w:rsidRPr="002D43CD">
        <w:rPr>
          <w:rFonts w:ascii="IRBadr" w:hAnsi="IRBadr" w:cs="IRBadr" w:hint="cs"/>
          <w:color w:val="0000FF"/>
          <w:rtl/>
        </w:rPr>
        <w:t>هنا</w:t>
      </w:r>
      <w:r w:rsidR="00041243" w:rsidRPr="002D43CD">
        <w:rPr>
          <w:rFonts w:ascii="IRBadr" w:hAnsi="IRBadr" w:cs="IRBadr"/>
          <w:color w:val="0000FF"/>
          <w:rtl/>
        </w:rPr>
        <w:t xml:space="preserve"> </w:t>
      </w:r>
      <w:r w:rsidR="00041243" w:rsidRPr="002D43CD">
        <w:rPr>
          <w:rFonts w:ascii="IRBadr" w:hAnsi="IRBadr" w:cs="IRBadr" w:hint="cs"/>
          <w:color w:val="0000FF"/>
          <w:rtl/>
        </w:rPr>
        <w:t>على</w:t>
      </w:r>
      <w:r w:rsidR="00041243" w:rsidRPr="002D43CD">
        <w:rPr>
          <w:rFonts w:ascii="IRBadr" w:hAnsi="IRBadr" w:cs="IRBadr"/>
          <w:color w:val="0000FF"/>
          <w:rtl/>
        </w:rPr>
        <w:t xml:space="preserve"> </w:t>
      </w:r>
      <w:r w:rsidR="00041243" w:rsidRPr="002D43CD">
        <w:rPr>
          <w:rFonts w:ascii="IRBadr" w:hAnsi="IRBadr" w:cs="IRBadr" w:hint="cs"/>
          <w:color w:val="0000FF"/>
          <w:rtl/>
        </w:rPr>
        <w:t>ضمان</w:t>
      </w:r>
      <w:r w:rsidR="00041243" w:rsidRPr="002D43CD">
        <w:rPr>
          <w:rFonts w:ascii="IRBadr" w:hAnsi="IRBadr" w:cs="IRBadr"/>
          <w:color w:val="0000FF"/>
          <w:rtl/>
        </w:rPr>
        <w:t xml:space="preserve"> </w:t>
      </w:r>
      <w:r w:rsidR="00041243" w:rsidRPr="002D43CD">
        <w:rPr>
          <w:rFonts w:ascii="IRBadr" w:hAnsi="IRBadr" w:cs="IRBadr" w:hint="cs"/>
          <w:color w:val="0000FF"/>
          <w:rtl/>
        </w:rPr>
        <w:t>الوكيل:</w:t>
      </w:r>
      <w:r w:rsidR="00041243" w:rsidRPr="002D43CD">
        <w:rPr>
          <w:rFonts w:ascii="IRBadr" w:hAnsi="IRBadr" w:cs="IRBadr"/>
          <w:color w:val="0000FF"/>
          <w:rtl/>
        </w:rPr>
        <w:t xml:space="preserve"> </w:t>
      </w:r>
    </w:p>
    <w:p w:rsidR="00041243" w:rsidRPr="00DF789F" w:rsidRDefault="00041243" w:rsidP="00041243">
      <w:pPr>
        <w:rPr>
          <w:rFonts w:ascii="IRBadr" w:hAnsi="IRBadr" w:cs="IRBadr"/>
          <w:color w:val="0000FF"/>
          <w:rtl/>
        </w:rPr>
      </w:pPr>
      <w:r w:rsidRPr="00DF789F">
        <w:rPr>
          <w:rFonts w:ascii="IRBadr" w:hAnsi="IRBadr" w:cs="IRBadr" w:hint="cs"/>
          <w:color w:val="0000FF"/>
          <w:rtl/>
        </w:rPr>
        <w:t>امّا</w:t>
      </w:r>
      <w:r w:rsidRPr="00DF789F">
        <w:rPr>
          <w:rFonts w:ascii="IRBadr" w:hAnsi="IRBadr" w:cs="IRBadr"/>
          <w:color w:val="0000FF"/>
          <w:rtl/>
        </w:rPr>
        <w:t xml:space="preserve"> </w:t>
      </w:r>
      <w:r w:rsidRPr="00DF789F">
        <w:rPr>
          <w:rFonts w:ascii="IRBadr" w:hAnsi="IRBadr" w:cs="IRBadr" w:hint="cs"/>
          <w:color w:val="0000FF"/>
          <w:rtl/>
        </w:rPr>
        <w:t>اولا</w:t>
      </w:r>
      <w:r w:rsidRPr="00DF789F">
        <w:rPr>
          <w:rFonts w:ascii="IRBadr" w:hAnsi="IRBadr" w:cs="IRBadr"/>
          <w:color w:val="0000FF"/>
          <w:rtl/>
        </w:rPr>
        <w:t xml:space="preserve"> </w:t>
      </w:r>
      <w:r w:rsidRPr="00DF789F">
        <w:rPr>
          <w:rFonts w:ascii="IRBadr" w:hAnsi="IRBadr" w:cs="IRBadr" w:hint="cs"/>
          <w:color w:val="0000FF"/>
          <w:rtl/>
        </w:rPr>
        <w:t>فلان</w:t>
      </w:r>
      <w:r w:rsidRPr="00DF789F">
        <w:rPr>
          <w:rFonts w:ascii="IRBadr" w:hAnsi="IRBadr" w:cs="IRBadr"/>
          <w:color w:val="0000FF"/>
          <w:rtl/>
        </w:rPr>
        <w:t xml:space="preserve"> </w:t>
      </w:r>
      <w:r w:rsidRPr="00DF789F">
        <w:rPr>
          <w:rFonts w:ascii="IRBadr" w:hAnsi="IRBadr" w:cs="IRBadr" w:hint="cs"/>
          <w:color w:val="0000FF"/>
          <w:rtl/>
        </w:rPr>
        <w:t>هذه</w:t>
      </w:r>
      <w:r w:rsidRPr="00DF789F">
        <w:rPr>
          <w:rFonts w:ascii="IRBadr" w:hAnsi="IRBadr" w:cs="IRBadr"/>
          <w:color w:val="0000FF"/>
          <w:rtl/>
        </w:rPr>
        <w:t xml:space="preserve"> </w:t>
      </w:r>
      <w:r w:rsidRPr="00DF789F">
        <w:rPr>
          <w:rFonts w:ascii="IRBadr" w:hAnsi="IRBadr" w:cs="IRBadr" w:hint="cs"/>
          <w:color w:val="0000FF"/>
          <w:rtl/>
        </w:rPr>
        <w:t>الرواية</w:t>
      </w:r>
      <w:r w:rsidRPr="00DF789F">
        <w:rPr>
          <w:rFonts w:ascii="IRBadr" w:hAnsi="IRBadr" w:cs="IRBadr"/>
          <w:color w:val="0000FF"/>
          <w:rtl/>
        </w:rPr>
        <w:t xml:space="preserve"> </w:t>
      </w:r>
      <w:r w:rsidRPr="00DF789F">
        <w:rPr>
          <w:rFonts w:ascii="IRBadr" w:hAnsi="IRBadr" w:cs="IRBadr" w:hint="cs"/>
          <w:color w:val="0000FF"/>
          <w:rtl/>
        </w:rPr>
        <w:t>نبوية</w:t>
      </w:r>
      <w:r w:rsidRPr="00DF789F">
        <w:rPr>
          <w:rFonts w:ascii="IRBadr" w:hAnsi="IRBadr" w:cs="IRBadr"/>
          <w:color w:val="0000FF"/>
          <w:rtl/>
        </w:rPr>
        <w:t xml:space="preserve"> </w:t>
      </w:r>
      <w:r w:rsidRPr="00DF789F">
        <w:rPr>
          <w:rFonts w:ascii="IRBadr" w:hAnsi="IRBadr" w:cs="IRBadr" w:hint="cs"/>
          <w:color w:val="0000FF"/>
          <w:rtl/>
        </w:rPr>
        <w:t>مرسلة</w:t>
      </w:r>
      <w:r w:rsidRPr="00DF789F">
        <w:rPr>
          <w:rFonts w:ascii="IRBadr" w:hAnsi="IRBadr" w:cs="IRBadr"/>
          <w:color w:val="0000FF"/>
          <w:rtl/>
        </w:rPr>
        <w:t xml:space="preserve"> </w:t>
      </w:r>
      <w:r w:rsidRPr="00DF789F">
        <w:rPr>
          <w:rFonts w:ascii="IRBadr" w:hAnsi="IRBadr" w:cs="IRBadr" w:hint="cs"/>
          <w:color w:val="0000FF"/>
          <w:rtl/>
        </w:rPr>
        <w:t>فتكون</w:t>
      </w:r>
      <w:r w:rsidRPr="00DF789F">
        <w:rPr>
          <w:rFonts w:ascii="IRBadr" w:hAnsi="IRBadr" w:cs="IRBadr"/>
          <w:color w:val="0000FF"/>
          <w:rtl/>
        </w:rPr>
        <w:t xml:space="preserve"> </w:t>
      </w:r>
      <w:r w:rsidRPr="00DF789F">
        <w:rPr>
          <w:rFonts w:ascii="IRBadr" w:hAnsi="IRBadr" w:cs="IRBadr" w:hint="cs"/>
          <w:color w:val="0000FF"/>
          <w:rtl/>
        </w:rPr>
        <w:t>ضعيفة</w:t>
      </w:r>
      <w:r w:rsidRPr="00DF789F">
        <w:rPr>
          <w:rFonts w:ascii="IRBadr" w:hAnsi="IRBadr" w:cs="IRBadr"/>
          <w:color w:val="0000FF"/>
          <w:rtl/>
        </w:rPr>
        <w:t xml:space="preserve"> </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الضّعيف</w:t>
      </w:r>
      <w:r w:rsidRPr="00DF789F">
        <w:rPr>
          <w:rFonts w:ascii="IRBadr" w:hAnsi="IRBadr" w:cs="IRBadr"/>
          <w:color w:val="0000FF"/>
          <w:rtl/>
        </w:rPr>
        <w:t xml:space="preserve"> </w:t>
      </w:r>
      <w:r w:rsidRPr="00DF789F">
        <w:rPr>
          <w:rFonts w:ascii="IRBadr" w:hAnsi="IRBadr" w:cs="IRBadr" w:hint="cs"/>
          <w:color w:val="0000FF"/>
          <w:rtl/>
        </w:rPr>
        <w:t>لا</w:t>
      </w:r>
      <w:r w:rsidRPr="00DF789F">
        <w:rPr>
          <w:rFonts w:ascii="IRBadr" w:hAnsi="IRBadr" w:cs="IRBadr"/>
          <w:color w:val="0000FF"/>
          <w:rtl/>
        </w:rPr>
        <w:t xml:space="preserve"> </w:t>
      </w:r>
      <w:r w:rsidRPr="00DF789F">
        <w:rPr>
          <w:rFonts w:ascii="IRBadr" w:hAnsi="IRBadr" w:cs="IRBadr" w:hint="cs"/>
          <w:color w:val="0000FF"/>
          <w:rtl/>
        </w:rPr>
        <w:t>يمكن</w:t>
      </w:r>
      <w:r w:rsidRPr="00DF789F">
        <w:rPr>
          <w:rFonts w:ascii="IRBadr" w:hAnsi="IRBadr" w:cs="IRBadr"/>
          <w:color w:val="0000FF"/>
          <w:rtl/>
        </w:rPr>
        <w:t xml:space="preserve"> </w:t>
      </w:r>
      <w:r w:rsidRPr="00DF789F">
        <w:rPr>
          <w:rFonts w:ascii="IRBadr" w:hAnsi="IRBadr" w:cs="IRBadr" w:hint="cs"/>
          <w:color w:val="0000FF"/>
          <w:rtl/>
        </w:rPr>
        <w:t>الاحتجاج</w:t>
      </w:r>
      <w:r w:rsidRPr="00DF789F">
        <w:rPr>
          <w:rFonts w:ascii="IRBadr" w:hAnsi="IRBadr" w:cs="IRBadr"/>
          <w:color w:val="0000FF"/>
          <w:rtl/>
        </w:rPr>
        <w:t xml:space="preserve"> </w:t>
      </w:r>
      <w:r w:rsidRPr="00DF789F">
        <w:rPr>
          <w:rFonts w:ascii="IRBadr" w:hAnsi="IRBadr" w:cs="IRBadr" w:hint="cs"/>
          <w:color w:val="0000FF"/>
          <w:rtl/>
        </w:rPr>
        <w:t>به</w:t>
      </w:r>
      <w:r w:rsidRPr="00DF789F">
        <w:rPr>
          <w:rFonts w:ascii="IRBadr" w:hAnsi="IRBadr" w:cs="IRBadr"/>
          <w:color w:val="0000FF"/>
          <w:rtl/>
        </w:rPr>
        <w:t xml:space="preserve"> </w:t>
      </w:r>
      <w:r w:rsidRPr="00DF789F">
        <w:rPr>
          <w:rFonts w:ascii="IRBadr" w:hAnsi="IRBadr" w:cs="IRBadr" w:hint="cs"/>
          <w:color w:val="0000FF"/>
          <w:rtl/>
        </w:rPr>
        <w:t>على</w:t>
      </w:r>
      <w:r w:rsidRPr="00DF789F">
        <w:rPr>
          <w:rFonts w:ascii="IRBadr" w:hAnsi="IRBadr" w:cs="IRBadr"/>
          <w:color w:val="0000FF"/>
          <w:rtl/>
        </w:rPr>
        <w:t xml:space="preserve"> </w:t>
      </w:r>
      <w:r w:rsidRPr="00DF789F">
        <w:rPr>
          <w:rFonts w:ascii="IRBadr" w:hAnsi="IRBadr" w:cs="IRBadr" w:hint="cs"/>
          <w:color w:val="0000FF"/>
          <w:rtl/>
        </w:rPr>
        <w:t>اثبات</w:t>
      </w:r>
      <w:r w:rsidRPr="00DF789F">
        <w:rPr>
          <w:rFonts w:ascii="IRBadr" w:hAnsi="IRBadr" w:cs="IRBadr"/>
          <w:color w:val="0000FF"/>
          <w:rtl/>
        </w:rPr>
        <w:t xml:space="preserve"> </w:t>
      </w:r>
      <w:r w:rsidRPr="00DF789F">
        <w:rPr>
          <w:rFonts w:ascii="IRBadr" w:hAnsi="IRBadr" w:cs="IRBadr" w:hint="cs"/>
          <w:color w:val="0000FF"/>
          <w:rtl/>
        </w:rPr>
        <w:t>حكم</w:t>
      </w:r>
      <w:r w:rsidRPr="00DF789F">
        <w:rPr>
          <w:rFonts w:ascii="IRBadr" w:hAnsi="IRBadr" w:cs="IRBadr"/>
          <w:color w:val="0000FF"/>
          <w:rtl/>
        </w:rPr>
        <w:t xml:space="preserve"> </w:t>
      </w:r>
      <w:r w:rsidRPr="00DF789F">
        <w:rPr>
          <w:rFonts w:ascii="IRBadr" w:hAnsi="IRBadr" w:cs="IRBadr" w:hint="cs"/>
          <w:color w:val="0000FF"/>
          <w:rtl/>
        </w:rPr>
        <w:t>مخالف</w:t>
      </w:r>
      <w:r w:rsidRPr="00DF789F">
        <w:rPr>
          <w:rFonts w:ascii="IRBadr" w:hAnsi="IRBadr" w:cs="IRBadr"/>
          <w:color w:val="0000FF"/>
          <w:rtl/>
        </w:rPr>
        <w:t xml:space="preserve"> </w:t>
      </w:r>
      <w:r w:rsidRPr="00DF789F">
        <w:rPr>
          <w:rFonts w:ascii="IRBadr" w:hAnsi="IRBadr" w:cs="IRBadr" w:hint="cs"/>
          <w:color w:val="0000FF"/>
          <w:rtl/>
        </w:rPr>
        <w:t>للأصل</w:t>
      </w:r>
      <w:r w:rsidRPr="00DF789F">
        <w:rPr>
          <w:rFonts w:ascii="IRBadr" w:hAnsi="IRBadr" w:cs="IRBadr"/>
          <w:color w:val="0000FF"/>
          <w:rtl/>
        </w:rPr>
        <w:t xml:space="preserve"> </w:t>
      </w:r>
      <w:r w:rsidRPr="00DF789F">
        <w:rPr>
          <w:rFonts w:ascii="IRBadr" w:hAnsi="IRBadr" w:cs="IRBadr" w:hint="cs"/>
          <w:color w:val="0000FF"/>
          <w:rtl/>
        </w:rPr>
        <w:t>الّا</w:t>
      </w:r>
      <w:r w:rsidRPr="00DF789F">
        <w:rPr>
          <w:rFonts w:ascii="IRBadr" w:hAnsi="IRBadr" w:cs="IRBadr"/>
          <w:color w:val="0000FF"/>
          <w:rtl/>
        </w:rPr>
        <w:t xml:space="preserve"> </w:t>
      </w:r>
      <w:r w:rsidRPr="00DF789F">
        <w:rPr>
          <w:rFonts w:ascii="IRBadr" w:hAnsi="IRBadr" w:cs="IRBadr" w:hint="cs"/>
          <w:color w:val="0000FF"/>
          <w:rtl/>
        </w:rPr>
        <w:t>ان</w:t>
      </w:r>
      <w:r w:rsidRPr="00DF789F">
        <w:rPr>
          <w:rFonts w:ascii="IRBadr" w:hAnsi="IRBadr" w:cs="IRBadr"/>
          <w:color w:val="0000FF"/>
          <w:rtl/>
        </w:rPr>
        <w:t xml:space="preserve"> </w:t>
      </w:r>
      <w:r w:rsidRPr="00DF789F">
        <w:rPr>
          <w:rFonts w:ascii="IRBadr" w:hAnsi="IRBadr" w:cs="IRBadr" w:hint="cs"/>
          <w:color w:val="0000FF"/>
          <w:rtl/>
        </w:rPr>
        <w:t>يدعى</w:t>
      </w:r>
      <w:r w:rsidRPr="00DF789F">
        <w:rPr>
          <w:rFonts w:ascii="IRBadr" w:hAnsi="IRBadr" w:cs="IRBadr"/>
          <w:color w:val="0000FF"/>
          <w:rtl/>
        </w:rPr>
        <w:t xml:space="preserve"> </w:t>
      </w:r>
      <w:r w:rsidRPr="00DF789F">
        <w:rPr>
          <w:rFonts w:ascii="IRBadr" w:hAnsi="IRBadr" w:cs="IRBadr" w:hint="cs"/>
          <w:color w:val="0000FF"/>
          <w:rtl/>
        </w:rPr>
        <w:t>ان</w:t>
      </w:r>
      <w:r w:rsidRPr="00DF789F">
        <w:rPr>
          <w:rFonts w:ascii="IRBadr" w:hAnsi="IRBadr" w:cs="IRBadr"/>
          <w:color w:val="0000FF"/>
          <w:rtl/>
        </w:rPr>
        <w:t xml:space="preserve"> </w:t>
      </w:r>
      <w:r w:rsidRPr="00DF789F">
        <w:rPr>
          <w:rFonts w:ascii="IRBadr" w:hAnsi="IRBadr" w:cs="IRBadr" w:hint="cs"/>
          <w:color w:val="0000FF"/>
          <w:rtl/>
        </w:rPr>
        <w:t>هذه</w:t>
      </w:r>
      <w:r w:rsidRPr="00DF789F">
        <w:rPr>
          <w:rFonts w:ascii="IRBadr" w:hAnsi="IRBadr" w:cs="IRBadr"/>
          <w:color w:val="0000FF"/>
          <w:rtl/>
        </w:rPr>
        <w:t xml:space="preserve"> </w:t>
      </w:r>
      <w:r w:rsidRPr="00DF789F">
        <w:rPr>
          <w:rFonts w:ascii="IRBadr" w:hAnsi="IRBadr" w:cs="IRBadr" w:hint="cs"/>
          <w:color w:val="0000FF"/>
          <w:rtl/>
        </w:rPr>
        <w:t>الرواية</w:t>
      </w:r>
      <w:r w:rsidRPr="00DF789F">
        <w:rPr>
          <w:rFonts w:ascii="IRBadr" w:hAnsi="IRBadr" w:cs="IRBadr"/>
          <w:color w:val="0000FF"/>
          <w:rtl/>
        </w:rPr>
        <w:t xml:space="preserve"> </w:t>
      </w:r>
      <w:r w:rsidRPr="00DF789F">
        <w:rPr>
          <w:rFonts w:ascii="IRBadr" w:hAnsi="IRBadr" w:cs="IRBadr" w:hint="cs"/>
          <w:color w:val="0000FF"/>
          <w:rtl/>
        </w:rPr>
        <w:t>متلقاة</w:t>
      </w:r>
      <w:r w:rsidRPr="00DF789F">
        <w:rPr>
          <w:rFonts w:ascii="IRBadr" w:hAnsi="IRBadr" w:cs="IRBadr"/>
          <w:color w:val="0000FF"/>
          <w:rtl/>
        </w:rPr>
        <w:t xml:space="preserve"> </w:t>
      </w:r>
      <w:r w:rsidRPr="00DF789F">
        <w:rPr>
          <w:rFonts w:ascii="IRBadr" w:hAnsi="IRBadr" w:cs="IRBadr" w:hint="cs"/>
          <w:color w:val="0000FF"/>
          <w:rtl/>
        </w:rPr>
        <w:t>بالقبول</w:t>
      </w:r>
      <w:r w:rsidRPr="00DF789F">
        <w:rPr>
          <w:rFonts w:ascii="IRBadr" w:hAnsi="IRBadr" w:cs="IRBadr"/>
          <w:color w:val="0000FF"/>
          <w:rtl/>
        </w:rPr>
        <w:t xml:space="preserve"> </w:t>
      </w:r>
      <w:r w:rsidRPr="00DF789F">
        <w:rPr>
          <w:rFonts w:ascii="IRBadr" w:hAnsi="IRBadr" w:cs="IRBadr" w:hint="cs"/>
          <w:color w:val="0000FF"/>
          <w:rtl/>
        </w:rPr>
        <w:t>عند</w:t>
      </w:r>
      <w:r w:rsidRPr="00DF789F">
        <w:rPr>
          <w:rFonts w:ascii="IRBadr" w:hAnsi="IRBadr" w:cs="IRBadr"/>
          <w:color w:val="0000FF"/>
          <w:rtl/>
        </w:rPr>
        <w:t xml:space="preserve"> </w:t>
      </w:r>
      <w:r w:rsidRPr="00DF789F">
        <w:rPr>
          <w:rFonts w:ascii="IRBadr" w:hAnsi="IRBadr" w:cs="IRBadr" w:hint="cs"/>
          <w:color w:val="0000FF"/>
          <w:rtl/>
        </w:rPr>
        <w:t>الاصحاب</w:t>
      </w:r>
      <w:r w:rsidRPr="00DF789F">
        <w:rPr>
          <w:rFonts w:ascii="IRBadr" w:hAnsi="IRBadr" w:cs="IRBadr"/>
          <w:color w:val="0000FF"/>
          <w:rtl/>
        </w:rPr>
        <w:t xml:space="preserve"> </w:t>
      </w:r>
      <w:r w:rsidRPr="00DF789F">
        <w:rPr>
          <w:rFonts w:ascii="IRBadr" w:hAnsi="IRBadr" w:cs="IRBadr" w:hint="cs"/>
          <w:color w:val="0000FF"/>
          <w:rtl/>
        </w:rPr>
        <w:t>اذ</w:t>
      </w:r>
      <w:r w:rsidRPr="00DF789F">
        <w:rPr>
          <w:rFonts w:ascii="IRBadr" w:hAnsi="IRBadr" w:cs="IRBadr"/>
          <w:color w:val="0000FF"/>
          <w:rtl/>
        </w:rPr>
        <w:t xml:space="preserve"> </w:t>
      </w:r>
      <w:r w:rsidRPr="00DF789F">
        <w:rPr>
          <w:rFonts w:ascii="IRBadr" w:hAnsi="IRBadr" w:cs="IRBadr" w:hint="cs"/>
          <w:color w:val="0000FF"/>
          <w:rtl/>
        </w:rPr>
        <w:t>قد</w:t>
      </w:r>
      <w:r w:rsidRPr="00DF789F">
        <w:rPr>
          <w:rFonts w:ascii="IRBadr" w:hAnsi="IRBadr" w:cs="IRBadr"/>
          <w:color w:val="0000FF"/>
          <w:rtl/>
        </w:rPr>
        <w:t xml:space="preserve"> </w:t>
      </w:r>
      <w:r w:rsidRPr="00DF789F">
        <w:rPr>
          <w:rFonts w:ascii="IRBadr" w:hAnsi="IRBadr" w:cs="IRBadr" w:hint="cs"/>
          <w:color w:val="0000FF"/>
          <w:rtl/>
        </w:rPr>
        <w:t>احتجوا</w:t>
      </w:r>
      <w:r w:rsidRPr="00DF789F">
        <w:rPr>
          <w:rFonts w:ascii="IRBadr" w:hAnsi="IRBadr" w:cs="IRBadr"/>
          <w:color w:val="0000FF"/>
          <w:rtl/>
        </w:rPr>
        <w:t xml:space="preserve"> </w:t>
      </w:r>
      <w:r w:rsidRPr="00DF789F">
        <w:rPr>
          <w:rFonts w:ascii="IRBadr" w:hAnsi="IRBadr" w:cs="IRBadr" w:hint="cs"/>
          <w:color w:val="0000FF"/>
          <w:rtl/>
        </w:rPr>
        <w:t>بها</w:t>
      </w:r>
      <w:r w:rsidRPr="00DF789F">
        <w:rPr>
          <w:rFonts w:ascii="IRBadr" w:hAnsi="IRBadr" w:cs="IRBadr"/>
          <w:color w:val="0000FF"/>
          <w:rtl/>
        </w:rPr>
        <w:t xml:space="preserve"> </w:t>
      </w:r>
      <w:r w:rsidRPr="00DF789F">
        <w:rPr>
          <w:rFonts w:ascii="IRBadr" w:hAnsi="IRBadr" w:cs="IRBadr" w:hint="cs"/>
          <w:color w:val="0000FF"/>
          <w:rtl/>
        </w:rPr>
        <w:t>في</w:t>
      </w:r>
      <w:r w:rsidRPr="00DF789F">
        <w:rPr>
          <w:rFonts w:ascii="IRBadr" w:hAnsi="IRBadr" w:cs="IRBadr"/>
          <w:color w:val="0000FF"/>
          <w:rtl/>
        </w:rPr>
        <w:t xml:space="preserve"> </w:t>
      </w:r>
      <w:r w:rsidRPr="00DF789F">
        <w:rPr>
          <w:rFonts w:ascii="IRBadr" w:hAnsi="IRBadr" w:cs="IRBadr" w:hint="cs"/>
          <w:color w:val="0000FF"/>
          <w:rtl/>
        </w:rPr>
        <w:t>موارد</w:t>
      </w:r>
      <w:r w:rsidRPr="00DF789F">
        <w:rPr>
          <w:rFonts w:ascii="IRBadr" w:hAnsi="IRBadr" w:cs="IRBadr"/>
          <w:color w:val="0000FF"/>
          <w:rtl/>
        </w:rPr>
        <w:t xml:space="preserve"> </w:t>
      </w:r>
      <w:r w:rsidRPr="00DF789F">
        <w:rPr>
          <w:rFonts w:ascii="IRBadr" w:hAnsi="IRBadr" w:cs="IRBadr" w:hint="cs"/>
          <w:color w:val="0000FF"/>
          <w:rtl/>
        </w:rPr>
        <w:t>عديدة</w:t>
      </w:r>
      <w:r w:rsidRPr="00DF789F">
        <w:rPr>
          <w:rFonts w:ascii="IRBadr" w:hAnsi="IRBadr" w:cs="IRBadr"/>
          <w:color w:val="0000FF"/>
          <w:rtl/>
        </w:rPr>
        <w:t xml:space="preserve"> </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ذلك</w:t>
      </w:r>
      <w:r w:rsidRPr="00DF789F">
        <w:rPr>
          <w:rFonts w:ascii="IRBadr" w:hAnsi="IRBadr" w:cs="IRBadr"/>
          <w:color w:val="0000FF"/>
          <w:rtl/>
        </w:rPr>
        <w:t xml:space="preserve"> </w:t>
      </w:r>
      <w:r w:rsidRPr="00DF789F">
        <w:rPr>
          <w:rFonts w:ascii="IRBadr" w:hAnsi="IRBadr" w:cs="IRBadr" w:hint="cs"/>
          <w:color w:val="0000FF"/>
          <w:rtl/>
        </w:rPr>
        <w:t>قرينة</w:t>
      </w:r>
      <w:r w:rsidRPr="00DF789F">
        <w:rPr>
          <w:rFonts w:ascii="IRBadr" w:hAnsi="IRBadr" w:cs="IRBadr"/>
          <w:color w:val="0000FF"/>
          <w:rtl/>
        </w:rPr>
        <w:t xml:space="preserve"> </w:t>
      </w:r>
      <w:r w:rsidRPr="00DF789F">
        <w:rPr>
          <w:rFonts w:ascii="IRBadr" w:hAnsi="IRBadr" w:cs="IRBadr" w:hint="cs"/>
          <w:color w:val="0000FF"/>
          <w:rtl/>
        </w:rPr>
        <w:t>صدق</w:t>
      </w:r>
      <w:r w:rsidRPr="00DF789F">
        <w:rPr>
          <w:rFonts w:ascii="IRBadr" w:hAnsi="IRBadr" w:cs="IRBadr"/>
          <w:color w:val="0000FF"/>
          <w:rtl/>
        </w:rPr>
        <w:t xml:space="preserve"> </w:t>
      </w:r>
      <w:r w:rsidRPr="00DF789F">
        <w:rPr>
          <w:rFonts w:ascii="IRBadr" w:hAnsi="IRBadr" w:cs="IRBadr" w:hint="cs"/>
          <w:color w:val="0000FF"/>
          <w:rtl/>
        </w:rPr>
        <w:t>صدورها</w:t>
      </w:r>
      <w:r w:rsidRPr="00DF789F">
        <w:rPr>
          <w:rFonts w:ascii="IRBadr" w:hAnsi="IRBadr" w:cs="IRBadr"/>
          <w:color w:val="0000FF"/>
          <w:rtl/>
        </w:rPr>
        <w:t xml:space="preserve"> </w:t>
      </w:r>
      <w:r w:rsidRPr="00DF789F">
        <w:rPr>
          <w:rFonts w:ascii="IRBadr" w:hAnsi="IRBadr" w:cs="IRBadr" w:hint="cs"/>
          <w:color w:val="0000FF"/>
          <w:rtl/>
        </w:rPr>
        <w:t>فلا</w:t>
      </w:r>
      <w:r w:rsidRPr="00DF789F">
        <w:rPr>
          <w:rFonts w:ascii="IRBadr" w:hAnsi="IRBadr" w:cs="IRBadr"/>
          <w:color w:val="0000FF"/>
          <w:rtl/>
        </w:rPr>
        <w:t xml:space="preserve"> </w:t>
      </w:r>
      <w:r w:rsidRPr="00DF789F">
        <w:rPr>
          <w:rFonts w:ascii="IRBadr" w:hAnsi="IRBadr" w:cs="IRBadr" w:hint="cs"/>
          <w:color w:val="0000FF"/>
          <w:rtl/>
        </w:rPr>
        <w:t>يقدح</w:t>
      </w:r>
      <w:r w:rsidRPr="00DF789F">
        <w:rPr>
          <w:rFonts w:ascii="IRBadr" w:hAnsi="IRBadr" w:cs="IRBadr"/>
          <w:color w:val="0000FF"/>
          <w:rtl/>
        </w:rPr>
        <w:t xml:space="preserve"> </w:t>
      </w:r>
      <w:r w:rsidRPr="00DF789F">
        <w:rPr>
          <w:rFonts w:ascii="IRBadr" w:hAnsi="IRBadr" w:cs="IRBadr" w:hint="cs"/>
          <w:color w:val="0000FF"/>
          <w:rtl/>
        </w:rPr>
        <w:t>فيها</w:t>
      </w:r>
      <w:r w:rsidRPr="00DF789F">
        <w:rPr>
          <w:rFonts w:ascii="IRBadr" w:hAnsi="IRBadr" w:cs="IRBadr"/>
          <w:color w:val="0000FF"/>
          <w:rtl/>
        </w:rPr>
        <w:t xml:space="preserve"> </w:t>
      </w:r>
      <w:r w:rsidRPr="00DF789F">
        <w:rPr>
          <w:rFonts w:ascii="IRBadr" w:hAnsi="IRBadr" w:cs="IRBadr" w:hint="cs"/>
          <w:color w:val="0000FF"/>
          <w:rtl/>
        </w:rPr>
        <w:t>ضعف</w:t>
      </w:r>
      <w:r w:rsidRPr="00DF789F">
        <w:rPr>
          <w:rFonts w:ascii="IRBadr" w:hAnsi="IRBadr" w:cs="IRBadr"/>
          <w:color w:val="0000FF"/>
          <w:rtl/>
        </w:rPr>
        <w:t xml:space="preserve"> </w:t>
      </w:r>
      <w:r w:rsidRPr="00DF789F">
        <w:rPr>
          <w:rFonts w:ascii="IRBadr" w:hAnsi="IRBadr" w:cs="IRBadr" w:hint="cs"/>
          <w:color w:val="0000FF"/>
          <w:rtl/>
        </w:rPr>
        <w:t>السّند</w:t>
      </w:r>
      <w:r w:rsidRPr="00DF789F">
        <w:rPr>
          <w:rFonts w:ascii="IRBadr" w:hAnsi="IRBadr" w:cs="IRBadr"/>
          <w:color w:val="0000FF"/>
          <w:rtl/>
        </w:rPr>
        <w:t xml:space="preserve"> </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فيه</w:t>
      </w:r>
      <w:r w:rsidRPr="00DF789F">
        <w:rPr>
          <w:rFonts w:ascii="IRBadr" w:hAnsi="IRBadr" w:cs="IRBadr"/>
          <w:color w:val="0000FF"/>
          <w:rtl/>
        </w:rPr>
        <w:t xml:space="preserve"> </w:t>
      </w:r>
      <w:r w:rsidRPr="00DF789F">
        <w:rPr>
          <w:rFonts w:ascii="IRBadr" w:hAnsi="IRBadr" w:cs="IRBadr" w:hint="cs"/>
          <w:color w:val="0000FF"/>
          <w:rtl/>
        </w:rPr>
        <w:t>نظر.</w:t>
      </w:r>
    </w:p>
    <w:p w:rsidR="00DF789F" w:rsidRDefault="00041243" w:rsidP="00DF789F">
      <w:pPr>
        <w:rPr>
          <w:rFonts w:ascii="IRBadr" w:hAnsi="IRBadr" w:cs="IRBadr"/>
          <w:rtl/>
        </w:rPr>
      </w:pPr>
      <w:r w:rsidRPr="00DF789F">
        <w:rPr>
          <w:rFonts w:ascii="IRBadr" w:hAnsi="IRBadr" w:cs="IRBadr"/>
          <w:color w:val="0000FF"/>
          <w:rtl/>
        </w:rPr>
        <w:t xml:space="preserve"> </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امّا</w:t>
      </w:r>
      <w:r w:rsidRPr="00DF789F">
        <w:rPr>
          <w:rFonts w:ascii="IRBadr" w:hAnsi="IRBadr" w:cs="IRBadr"/>
          <w:color w:val="0000FF"/>
          <w:rtl/>
        </w:rPr>
        <w:t xml:space="preserve"> </w:t>
      </w:r>
      <w:r w:rsidRPr="00DF789F">
        <w:rPr>
          <w:rFonts w:ascii="IRBadr" w:hAnsi="IRBadr" w:cs="IRBadr" w:hint="cs"/>
          <w:color w:val="0000FF"/>
          <w:rtl/>
        </w:rPr>
        <w:t>ثانيا</w:t>
      </w:r>
      <w:r w:rsidRPr="00DF789F">
        <w:rPr>
          <w:rFonts w:ascii="IRBadr" w:hAnsi="IRBadr" w:cs="IRBadr"/>
          <w:color w:val="0000FF"/>
          <w:rtl/>
        </w:rPr>
        <w:t xml:space="preserve"> </w:t>
      </w:r>
      <w:r w:rsidRPr="00DF789F">
        <w:rPr>
          <w:rFonts w:ascii="IRBadr" w:hAnsi="IRBadr" w:cs="IRBadr" w:hint="cs"/>
          <w:color w:val="0000FF"/>
          <w:rtl/>
        </w:rPr>
        <w:t>فللمنع</w:t>
      </w:r>
      <w:r w:rsidRPr="00DF789F">
        <w:rPr>
          <w:rFonts w:ascii="IRBadr" w:hAnsi="IRBadr" w:cs="IRBadr"/>
          <w:color w:val="0000FF"/>
          <w:rtl/>
        </w:rPr>
        <w:t xml:space="preserve"> </w:t>
      </w:r>
      <w:r w:rsidRPr="00DF789F">
        <w:rPr>
          <w:rFonts w:ascii="IRBadr" w:hAnsi="IRBadr" w:cs="IRBadr" w:hint="cs"/>
          <w:color w:val="0000FF"/>
          <w:rtl/>
        </w:rPr>
        <w:t>من</w:t>
      </w:r>
      <w:r w:rsidRPr="00DF789F">
        <w:rPr>
          <w:rFonts w:ascii="IRBadr" w:hAnsi="IRBadr" w:cs="IRBadr"/>
          <w:color w:val="0000FF"/>
          <w:rtl/>
        </w:rPr>
        <w:t xml:space="preserve"> </w:t>
      </w:r>
      <w:r w:rsidRPr="00DF789F">
        <w:rPr>
          <w:rFonts w:ascii="IRBadr" w:hAnsi="IRBadr" w:cs="IRBadr" w:hint="cs"/>
          <w:color w:val="0000FF"/>
          <w:rtl/>
        </w:rPr>
        <w:t>دلالة</w:t>
      </w:r>
      <w:r w:rsidRPr="00DF789F">
        <w:rPr>
          <w:rFonts w:ascii="IRBadr" w:hAnsi="IRBadr" w:cs="IRBadr"/>
          <w:color w:val="0000FF"/>
          <w:rtl/>
        </w:rPr>
        <w:t xml:space="preserve"> </w:t>
      </w:r>
      <w:r w:rsidRPr="00DF789F">
        <w:rPr>
          <w:rFonts w:ascii="IRBadr" w:hAnsi="IRBadr" w:cs="IRBadr" w:hint="cs"/>
          <w:color w:val="0000FF"/>
          <w:rtl/>
        </w:rPr>
        <w:t>الرواية</w:t>
      </w:r>
      <w:r w:rsidRPr="00DF789F">
        <w:rPr>
          <w:rFonts w:ascii="IRBadr" w:hAnsi="IRBadr" w:cs="IRBadr"/>
          <w:color w:val="0000FF"/>
          <w:rtl/>
        </w:rPr>
        <w:t xml:space="preserve"> </w:t>
      </w:r>
      <w:r w:rsidRPr="00DF789F">
        <w:rPr>
          <w:rFonts w:ascii="IRBadr" w:hAnsi="IRBadr" w:cs="IRBadr" w:hint="cs"/>
          <w:color w:val="0000FF"/>
          <w:rtl/>
        </w:rPr>
        <w:t>على</w:t>
      </w:r>
      <w:r w:rsidRPr="00DF789F">
        <w:rPr>
          <w:rFonts w:ascii="IRBadr" w:hAnsi="IRBadr" w:cs="IRBadr"/>
          <w:color w:val="0000FF"/>
          <w:rtl/>
        </w:rPr>
        <w:t xml:space="preserve"> </w:t>
      </w:r>
      <w:r w:rsidRPr="00DF789F">
        <w:rPr>
          <w:rFonts w:ascii="IRBadr" w:hAnsi="IRBadr" w:cs="IRBadr" w:hint="cs"/>
          <w:color w:val="0000FF"/>
          <w:rtl/>
        </w:rPr>
        <w:t>اصل</w:t>
      </w:r>
      <w:r w:rsidRPr="00DF789F">
        <w:rPr>
          <w:rFonts w:ascii="IRBadr" w:hAnsi="IRBadr" w:cs="IRBadr"/>
          <w:color w:val="0000FF"/>
          <w:rtl/>
        </w:rPr>
        <w:t xml:space="preserve"> </w:t>
      </w:r>
      <w:r w:rsidRPr="00DF789F">
        <w:rPr>
          <w:rFonts w:ascii="IRBadr" w:hAnsi="IRBadr" w:cs="IRBadr" w:hint="cs"/>
          <w:color w:val="0000FF"/>
          <w:rtl/>
        </w:rPr>
        <w:t>ثبوت</w:t>
      </w:r>
      <w:r w:rsidRPr="00DF789F">
        <w:rPr>
          <w:rFonts w:ascii="IRBadr" w:hAnsi="IRBadr" w:cs="IRBadr"/>
          <w:color w:val="0000FF"/>
          <w:rtl/>
        </w:rPr>
        <w:t xml:space="preserve"> </w:t>
      </w:r>
      <w:r w:rsidRPr="00DF789F">
        <w:rPr>
          <w:rFonts w:ascii="IRBadr" w:hAnsi="IRBadr" w:cs="IRBadr" w:hint="cs"/>
          <w:color w:val="0000FF"/>
          <w:rtl/>
        </w:rPr>
        <w:t>الضمان</w:t>
      </w:r>
      <w:r w:rsidRPr="00DF789F">
        <w:rPr>
          <w:rFonts w:ascii="IRBadr" w:hAnsi="IRBadr" w:cs="IRBadr"/>
          <w:color w:val="0000FF"/>
          <w:rtl/>
        </w:rPr>
        <w:t xml:space="preserve"> </w:t>
      </w:r>
      <w:r w:rsidRPr="00DF789F">
        <w:rPr>
          <w:rFonts w:ascii="IRBadr" w:hAnsi="IRBadr" w:cs="IRBadr" w:hint="cs"/>
          <w:color w:val="0000FF"/>
          <w:rtl/>
        </w:rPr>
        <w:t>بوضع</w:t>
      </w:r>
      <w:r w:rsidRPr="00DF789F">
        <w:rPr>
          <w:rFonts w:ascii="IRBadr" w:hAnsi="IRBadr" w:cs="IRBadr"/>
          <w:color w:val="0000FF"/>
          <w:rtl/>
        </w:rPr>
        <w:t xml:space="preserve"> </w:t>
      </w:r>
      <w:r w:rsidRPr="00DF789F">
        <w:rPr>
          <w:rFonts w:ascii="IRBadr" w:hAnsi="IRBadr" w:cs="IRBadr" w:hint="cs"/>
          <w:color w:val="0000FF"/>
          <w:rtl/>
        </w:rPr>
        <w:t>اليد</w:t>
      </w:r>
      <w:r w:rsidRPr="00DF789F">
        <w:rPr>
          <w:rFonts w:ascii="IRBadr" w:hAnsi="IRBadr" w:cs="IRBadr"/>
          <w:color w:val="0000FF"/>
          <w:rtl/>
        </w:rPr>
        <w:t xml:space="preserve"> </w:t>
      </w:r>
      <w:r w:rsidRPr="00DF789F">
        <w:rPr>
          <w:rFonts w:ascii="IRBadr" w:hAnsi="IRBadr" w:cs="IRBadr" w:hint="cs"/>
          <w:color w:val="0000FF"/>
          <w:rtl/>
        </w:rPr>
        <w:t>على</w:t>
      </w:r>
      <w:r w:rsidRPr="00DF789F">
        <w:rPr>
          <w:rFonts w:ascii="IRBadr" w:hAnsi="IRBadr" w:cs="IRBadr"/>
          <w:color w:val="0000FF"/>
          <w:rtl/>
        </w:rPr>
        <w:t xml:space="preserve"> </w:t>
      </w:r>
      <w:r w:rsidRPr="00DF789F">
        <w:rPr>
          <w:rFonts w:ascii="IRBadr" w:hAnsi="IRBadr" w:cs="IRBadr" w:hint="cs"/>
          <w:color w:val="0000FF"/>
          <w:rtl/>
        </w:rPr>
        <w:t>مال</w:t>
      </w:r>
      <w:r w:rsidRPr="00DF789F">
        <w:rPr>
          <w:rFonts w:ascii="IRBadr" w:hAnsi="IRBadr" w:cs="IRBadr"/>
          <w:color w:val="0000FF"/>
          <w:rtl/>
        </w:rPr>
        <w:t xml:space="preserve"> </w:t>
      </w:r>
      <w:r w:rsidRPr="00DF789F">
        <w:rPr>
          <w:rFonts w:ascii="IRBadr" w:hAnsi="IRBadr" w:cs="IRBadr" w:hint="cs"/>
          <w:color w:val="0000FF"/>
          <w:rtl/>
        </w:rPr>
        <w:t>الغير</w:t>
      </w:r>
      <w:r w:rsidRPr="00DF789F">
        <w:rPr>
          <w:rFonts w:ascii="IRBadr" w:hAnsi="IRBadr" w:cs="IRBadr"/>
          <w:color w:val="0000FF"/>
          <w:rtl/>
        </w:rPr>
        <w:t xml:space="preserve"> </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التصرف</w:t>
      </w:r>
      <w:r w:rsidRPr="00DF789F">
        <w:rPr>
          <w:rFonts w:ascii="IRBadr" w:hAnsi="IRBadr" w:cs="IRBadr"/>
          <w:color w:val="0000FF"/>
          <w:rtl/>
        </w:rPr>
        <w:t xml:space="preserve"> </w:t>
      </w:r>
      <w:r w:rsidRPr="00DF789F">
        <w:rPr>
          <w:rFonts w:ascii="IRBadr" w:hAnsi="IRBadr" w:cs="IRBadr" w:hint="cs"/>
          <w:color w:val="0000FF"/>
          <w:rtl/>
        </w:rPr>
        <w:t>فيه</w:t>
      </w:r>
      <w:r w:rsidR="00DF789F">
        <w:rPr>
          <w:rFonts w:ascii="IRBadr" w:hAnsi="IRBadr" w:cs="IRBadr" w:hint="cs"/>
          <w:color w:val="0000FF"/>
          <w:rtl/>
        </w:rPr>
        <w:t>»</w:t>
      </w:r>
      <w:r w:rsidR="00DF789F">
        <w:rPr>
          <w:rStyle w:val="FootnoteReference"/>
          <w:rFonts w:ascii="IRBadr" w:hAnsi="IRBadr" w:cs="IRBadr"/>
          <w:color w:val="0000FF"/>
          <w:rtl/>
        </w:rPr>
        <w:footnoteReference w:id="2"/>
      </w:r>
      <w:r w:rsidR="00DF789F">
        <w:rPr>
          <w:rFonts w:ascii="IRBadr" w:hAnsi="IRBadr" w:cs="IRBadr" w:hint="cs"/>
          <w:rtl/>
        </w:rPr>
        <w:t>.</w:t>
      </w:r>
      <w:r w:rsidRPr="00041243">
        <w:rPr>
          <w:rFonts w:ascii="IRBadr" w:hAnsi="IRBadr" w:cs="IRBadr"/>
          <w:rtl/>
        </w:rPr>
        <w:t xml:space="preserve"> </w:t>
      </w:r>
    </w:p>
    <w:p w:rsidR="00041243" w:rsidRDefault="00041243" w:rsidP="00DF789F">
      <w:pPr>
        <w:rPr>
          <w:rFonts w:ascii="IRBadr" w:hAnsi="IRBadr" w:cs="IRBadr"/>
          <w:rtl/>
        </w:rPr>
      </w:pPr>
      <w:r w:rsidRPr="00041243">
        <w:rPr>
          <w:rFonts w:ascii="IRBadr" w:hAnsi="IRBadr" w:cs="IRBadr" w:hint="cs"/>
          <w:b/>
          <w:bCs/>
          <w:rtl/>
        </w:rPr>
        <w:t xml:space="preserve">«نبویّة مرسلة»: </w:t>
      </w:r>
      <w:r>
        <w:rPr>
          <w:rFonts w:ascii="IRBadr" w:hAnsi="IRBadr" w:cs="IRBadr" w:hint="cs"/>
          <w:rtl/>
        </w:rPr>
        <w:t>مراد از نبویّة آن است که این روایت در کتب ما وارد نشده بلکه در منابع عامه ذکر شده و «مرسلة» اشاره به واسطه‌‌ای است که بین حسن و سمرة بن جندب سقط شده است.</w:t>
      </w:r>
    </w:p>
    <w:p w:rsidR="00CB6DDB" w:rsidRDefault="00DF789F" w:rsidP="00CB6DDB">
      <w:pPr>
        <w:rPr>
          <w:rFonts w:ascii="IRBadr" w:hAnsi="IRBadr" w:cs="IRBadr"/>
          <w:rtl/>
        </w:rPr>
      </w:pPr>
      <w:r w:rsidRPr="00DF789F">
        <w:rPr>
          <w:rFonts w:ascii="IRBadr" w:hAnsi="IRBadr" w:cs="IRBadr" w:hint="cs"/>
          <w:b/>
          <w:bCs/>
          <w:rtl/>
        </w:rPr>
        <w:t>«فللمنع</w:t>
      </w:r>
      <w:r w:rsidRPr="00DF789F">
        <w:rPr>
          <w:rFonts w:ascii="IRBadr" w:hAnsi="IRBadr" w:cs="IRBadr"/>
          <w:b/>
          <w:bCs/>
          <w:rtl/>
        </w:rPr>
        <w:t xml:space="preserve"> </w:t>
      </w:r>
      <w:r w:rsidRPr="00DF789F">
        <w:rPr>
          <w:rFonts w:ascii="IRBadr" w:hAnsi="IRBadr" w:cs="IRBadr" w:hint="cs"/>
          <w:b/>
          <w:bCs/>
          <w:rtl/>
        </w:rPr>
        <w:t>من</w:t>
      </w:r>
      <w:r w:rsidRPr="00DF789F">
        <w:rPr>
          <w:rFonts w:ascii="IRBadr" w:hAnsi="IRBadr" w:cs="IRBadr"/>
          <w:b/>
          <w:bCs/>
          <w:rtl/>
        </w:rPr>
        <w:t xml:space="preserve"> </w:t>
      </w:r>
      <w:r w:rsidRPr="00DF789F">
        <w:rPr>
          <w:rFonts w:ascii="IRBadr" w:hAnsi="IRBadr" w:cs="IRBadr" w:hint="cs"/>
          <w:b/>
          <w:bCs/>
          <w:rtl/>
        </w:rPr>
        <w:t>دلالة</w:t>
      </w:r>
      <w:r w:rsidRPr="00DF789F">
        <w:rPr>
          <w:rFonts w:ascii="IRBadr" w:hAnsi="IRBadr" w:cs="IRBadr"/>
          <w:b/>
          <w:bCs/>
          <w:rtl/>
        </w:rPr>
        <w:t xml:space="preserve"> </w:t>
      </w:r>
      <w:r w:rsidRPr="00DF789F">
        <w:rPr>
          <w:rFonts w:ascii="IRBadr" w:hAnsi="IRBadr" w:cs="IRBadr" w:hint="cs"/>
          <w:b/>
          <w:bCs/>
          <w:rtl/>
        </w:rPr>
        <w:t>الرواية</w:t>
      </w:r>
      <w:r w:rsidRPr="00DF789F">
        <w:rPr>
          <w:rFonts w:ascii="IRBadr" w:hAnsi="IRBadr" w:cs="IRBadr"/>
          <w:b/>
          <w:bCs/>
          <w:rtl/>
        </w:rPr>
        <w:t xml:space="preserve"> </w:t>
      </w:r>
      <w:r w:rsidRPr="00DF789F">
        <w:rPr>
          <w:rFonts w:ascii="IRBadr" w:hAnsi="IRBadr" w:cs="IRBadr" w:hint="cs"/>
          <w:b/>
          <w:bCs/>
          <w:rtl/>
        </w:rPr>
        <w:t>على</w:t>
      </w:r>
      <w:r w:rsidRPr="00DF789F">
        <w:rPr>
          <w:rFonts w:ascii="IRBadr" w:hAnsi="IRBadr" w:cs="IRBadr"/>
          <w:b/>
          <w:bCs/>
          <w:rtl/>
        </w:rPr>
        <w:t xml:space="preserve"> </w:t>
      </w:r>
      <w:r w:rsidRPr="00DF789F">
        <w:rPr>
          <w:rFonts w:ascii="IRBadr" w:hAnsi="IRBadr" w:cs="IRBadr" w:hint="cs"/>
          <w:b/>
          <w:bCs/>
          <w:rtl/>
        </w:rPr>
        <w:t>اصل</w:t>
      </w:r>
      <w:r w:rsidRPr="00DF789F">
        <w:rPr>
          <w:rFonts w:ascii="IRBadr" w:hAnsi="IRBadr" w:cs="IRBadr"/>
          <w:b/>
          <w:bCs/>
          <w:rtl/>
        </w:rPr>
        <w:t xml:space="preserve"> </w:t>
      </w:r>
      <w:r w:rsidRPr="00DF789F">
        <w:rPr>
          <w:rFonts w:ascii="IRBadr" w:hAnsi="IRBadr" w:cs="IRBadr" w:hint="cs"/>
          <w:b/>
          <w:bCs/>
          <w:rtl/>
        </w:rPr>
        <w:t>ثبوت</w:t>
      </w:r>
      <w:r w:rsidRPr="00DF789F">
        <w:rPr>
          <w:rFonts w:ascii="IRBadr" w:hAnsi="IRBadr" w:cs="IRBadr"/>
          <w:b/>
          <w:bCs/>
          <w:rtl/>
        </w:rPr>
        <w:t xml:space="preserve"> </w:t>
      </w:r>
      <w:r w:rsidRPr="00DF789F">
        <w:rPr>
          <w:rFonts w:ascii="IRBadr" w:hAnsi="IRBadr" w:cs="IRBadr" w:hint="cs"/>
          <w:b/>
          <w:bCs/>
          <w:rtl/>
        </w:rPr>
        <w:t>الضمان»:</w:t>
      </w:r>
      <w:r>
        <w:rPr>
          <w:rFonts w:ascii="IRBadr" w:hAnsi="IRBadr" w:cs="IRBadr" w:hint="cs"/>
          <w:rtl/>
        </w:rPr>
        <w:t xml:space="preserve"> در رابطه با نظارت این روایت به مساله ضمان سخن خواهیم گفت</w:t>
      </w:r>
    </w:p>
    <w:p w:rsidR="003432E1" w:rsidRDefault="00DF789F" w:rsidP="00CB6DDB">
      <w:pPr>
        <w:rPr>
          <w:rFonts w:ascii="IRBadr" w:hAnsi="IRBadr" w:cs="IRBadr"/>
          <w:rtl/>
        </w:rPr>
      </w:pPr>
      <w:r>
        <w:rPr>
          <w:rFonts w:ascii="IRBadr" w:hAnsi="IRBadr" w:cs="IRBadr" w:hint="cs"/>
          <w:rtl/>
        </w:rPr>
        <w:t xml:space="preserve">در کتب زیادی به انجبار ضعف سند روایت با عمل اصحاب ذکر شده است. </w:t>
      </w:r>
    </w:p>
    <w:p w:rsidR="003432E1" w:rsidRDefault="003432E1" w:rsidP="006C5158">
      <w:pPr>
        <w:pStyle w:val="Heading9"/>
        <w:rPr>
          <w:rtl/>
        </w:rPr>
      </w:pPr>
      <w:bookmarkStart w:id="69" w:name="_Toc178705548"/>
      <w:bookmarkStart w:id="70" w:name="_Toc178705600"/>
      <w:bookmarkStart w:id="71" w:name="_Toc178707794"/>
      <w:bookmarkStart w:id="72" w:name="_Toc178743339"/>
      <w:bookmarkStart w:id="73" w:name="_Toc178744220"/>
      <w:bookmarkStart w:id="74" w:name="_Toc178744279"/>
      <w:r>
        <w:rPr>
          <w:rFonts w:hint="cs"/>
          <w:rtl/>
        </w:rPr>
        <w:t>سخن صاحب ینابیع الأحکام آقاسید علی قزوینی</w:t>
      </w:r>
      <w:bookmarkEnd w:id="69"/>
      <w:bookmarkEnd w:id="70"/>
      <w:bookmarkEnd w:id="71"/>
      <w:bookmarkEnd w:id="72"/>
      <w:bookmarkEnd w:id="73"/>
      <w:bookmarkEnd w:id="74"/>
    </w:p>
    <w:p w:rsidR="00DF789F" w:rsidRDefault="00DF789F" w:rsidP="00CB6DDB">
      <w:pPr>
        <w:rPr>
          <w:rFonts w:ascii="IRBadr" w:hAnsi="IRBadr" w:cs="IRBadr"/>
          <w:rtl/>
        </w:rPr>
      </w:pPr>
      <w:r>
        <w:rPr>
          <w:rFonts w:ascii="IRBadr" w:hAnsi="IRBadr" w:cs="IRBadr" w:hint="cs"/>
          <w:rtl/>
        </w:rPr>
        <w:t>در ینابیع الأحکام آقاسید علی قزوینی مفصّل‌تر از سایر منابع در مورد این مساله بحث شده است. ایشان بیان کرده است:</w:t>
      </w:r>
    </w:p>
    <w:p w:rsidR="00DF789F" w:rsidRDefault="00DF789F" w:rsidP="00CB6DDB">
      <w:pPr>
        <w:rPr>
          <w:rFonts w:ascii="IRBadr" w:hAnsi="IRBadr" w:cs="IRBadr"/>
          <w:rtl/>
        </w:rPr>
      </w:pPr>
      <w:r>
        <w:rPr>
          <w:rFonts w:ascii="IRBadr" w:hAnsi="IRBadr" w:cs="IRBadr" w:hint="cs"/>
          <w:color w:val="0000FF"/>
          <w:rtl/>
        </w:rPr>
        <w:t>«</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هذا</w:t>
      </w:r>
      <w:r w:rsidRPr="00DF789F">
        <w:rPr>
          <w:rFonts w:ascii="IRBadr" w:hAnsi="IRBadr" w:cs="IRBadr"/>
          <w:color w:val="0000FF"/>
          <w:rtl/>
        </w:rPr>
        <w:t xml:space="preserve"> </w:t>
      </w:r>
      <w:r w:rsidRPr="00DF789F">
        <w:rPr>
          <w:rFonts w:ascii="IRBadr" w:hAnsi="IRBadr" w:cs="IRBadr" w:hint="cs"/>
          <w:color w:val="0000FF"/>
          <w:rtl/>
        </w:rPr>
        <w:t>الخبر</w:t>
      </w:r>
      <w:r w:rsidRPr="00DF789F">
        <w:rPr>
          <w:rFonts w:ascii="IRBadr" w:hAnsi="IRBadr" w:cs="IRBadr"/>
          <w:color w:val="0000FF"/>
          <w:rtl/>
        </w:rPr>
        <w:t xml:space="preserve"> </w:t>
      </w:r>
      <w:r w:rsidRPr="00DF789F">
        <w:rPr>
          <w:rFonts w:ascii="IRBadr" w:hAnsi="IRBadr" w:cs="IRBadr" w:hint="cs"/>
          <w:color w:val="0000FF"/>
          <w:rtl/>
        </w:rPr>
        <w:t>باعتبار</w:t>
      </w:r>
      <w:r w:rsidRPr="00DF789F">
        <w:rPr>
          <w:rFonts w:ascii="IRBadr" w:hAnsi="IRBadr" w:cs="IRBadr"/>
          <w:color w:val="0000FF"/>
          <w:rtl/>
        </w:rPr>
        <w:t xml:space="preserve"> </w:t>
      </w:r>
      <w:r w:rsidRPr="00DF789F">
        <w:rPr>
          <w:rFonts w:ascii="IRBadr" w:hAnsi="IRBadr" w:cs="IRBadr" w:hint="cs"/>
          <w:color w:val="0000FF"/>
          <w:rtl/>
        </w:rPr>
        <w:t>السند</w:t>
      </w:r>
      <w:r w:rsidRPr="00DF789F">
        <w:rPr>
          <w:rFonts w:ascii="IRBadr" w:hAnsi="IRBadr" w:cs="IRBadr"/>
          <w:color w:val="0000FF"/>
          <w:rtl/>
        </w:rPr>
        <w:t xml:space="preserve"> </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إن</w:t>
      </w:r>
      <w:r w:rsidRPr="00DF789F">
        <w:rPr>
          <w:rFonts w:ascii="IRBadr" w:hAnsi="IRBadr" w:cs="IRBadr"/>
          <w:color w:val="0000FF"/>
          <w:rtl/>
        </w:rPr>
        <w:t xml:space="preserve"> </w:t>
      </w:r>
      <w:r w:rsidRPr="00DF789F">
        <w:rPr>
          <w:rFonts w:ascii="IRBadr" w:hAnsi="IRBadr" w:cs="IRBadr" w:hint="cs"/>
          <w:color w:val="0000FF"/>
          <w:rtl/>
        </w:rPr>
        <w:t>كان</w:t>
      </w:r>
      <w:r w:rsidRPr="00DF789F">
        <w:rPr>
          <w:rFonts w:ascii="IRBadr" w:hAnsi="IRBadr" w:cs="IRBadr"/>
          <w:color w:val="0000FF"/>
          <w:rtl/>
        </w:rPr>
        <w:t xml:space="preserve"> </w:t>
      </w:r>
      <w:r w:rsidRPr="00DF789F">
        <w:rPr>
          <w:rFonts w:ascii="IRBadr" w:hAnsi="IRBadr" w:cs="IRBadr" w:hint="cs"/>
          <w:color w:val="0000FF"/>
          <w:rtl/>
        </w:rPr>
        <w:t>عامّياً</w:t>
      </w:r>
      <w:r w:rsidRPr="00DF789F">
        <w:rPr>
          <w:rFonts w:ascii="IRBadr" w:hAnsi="IRBadr" w:cs="IRBadr"/>
          <w:color w:val="0000FF"/>
          <w:rtl/>
        </w:rPr>
        <w:t xml:space="preserve"> </w:t>
      </w:r>
      <w:r w:rsidRPr="00DF789F">
        <w:rPr>
          <w:rFonts w:ascii="IRBadr" w:hAnsi="IRBadr" w:cs="IRBadr" w:hint="cs"/>
          <w:color w:val="0000FF"/>
          <w:rtl/>
        </w:rPr>
        <w:t>بل</w:t>
      </w:r>
      <w:r w:rsidRPr="00DF789F">
        <w:rPr>
          <w:rFonts w:ascii="IRBadr" w:hAnsi="IRBadr" w:cs="IRBadr"/>
          <w:color w:val="0000FF"/>
          <w:rtl/>
        </w:rPr>
        <w:t xml:space="preserve"> </w:t>
      </w:r>
      <w:r w:rsidRPr="00DF789F">
        <w:rPr>
          <w:rFonts w:ascii="IRBadr" w:hAnsi="IRBadr" w:cs="IRBadr" w:hint="cs"/>
          <w:color w:val="0000FF"/>
          <w:rtl/>
        </w:rPr>
        <w:t>مرسلًا</w:t>
      </w:r>
      <w:r w:rsidRPr="00DF789F">
        <w:rPr>
          <w:rFonts w:ascii="IRBadr" w:hAnsi="IRBadr" w:cs="IRBadr"/>
          <w:color w:val="0000FF"/>
          <w:rtl/>
        </w:rPr>
        <w:t xml:space="preserve"> </w:t>
      </w:r>
      <w:r w:rsidRPr="00DF789F">
        <w:rPr>
          <w:rFonts w:ascii="IRBadr" w:hAnsi="IRBadr" w:cs="IRBadr" w:hint="cs"/>
          <w:color w:val="0000FF"/>
          <w:rtl/>
        </w:rPr>
        <w:t>أيضاً</w:t>
      </w:r>
      <w:r w:rsidRPr="00DF789F">
        <w:rPr>
          <w:rFonts w:ascii="IRBadr" w:hAnsi="IRBadr" w:cs="IRBadr"/>
          <w:color w:val="0000FF"/>
          <w:rtl/>
        </w:rPr>
        <w:t xml:space="preserve"> </w:t>
      </w:r>
      <w:r w:rsidRPr="00DF789F">
        <w:rPr>
          <w:rFonts w:ascii="IRBadr" w:hAnsi="IRBadr" w:cs="IRBadr" w:hint="cs"/>
          <w:color w:val="0000FF"/>
          <w:rtl/>
        </w:rPr>
        <w:t>بل</w:t>
      </w:r>
      <w:r w:rsidRPr="00DF789F">
        <w:rPr>
          <w:rFonts w:ascii="IRBadr" w:hAnsi="IRBadr" w:cs="IRBadr"/>
          <w:color w:val="0000FF"/>
          <w:rtl/>
        </w:rPr>
        <w:t xml:space="preserve"> </w:t>
      </w:r>
      <w:r w:rsidRPr="00DF789F">
        <w:rPr>
          <w:rFonts w:ascii="IRBadr" w:hAnsi="IRBadr" w:cs="IRBadr" w:hint="cs"/>
          <w:color w:val="0000FF"/>
          <w:rtl/>
        </w:rPr>
        <w:t>مقطوع</w:t>
      </w:r>
      <w:r w:rsidRPr="00DF789F">
        <w:rPr>
          <w:rFonts w:ascii="IRBadr" w:hAnsi="IRBadr" w:cs="IRBadr"/>
          <w:color w:val="0000FF"/>
          <w:rtl/>
        </w:rPr>
        <w:t xml:space="preserve"> </w:t>
      </w:r>
      <w:r w:rsidRPr="00DF789F">
        <w:rPr>
          <w:rFonts w:ascii="IRBadr" w:hAnsi="IRBadr" w:cs="IRBadr" w:hint="cs"/>
          <w:color w:val="0000FF"/>
          <w:rtl/>
        </w:rPr>
        <w:t>الإسناد</w:t>
      </w:r>
      <w:r w:rsidRPr="00DF789F">
        <w:rPr>
          <w:rFonts w:ascii="IRBadr" w:hAnsi="IRBadr" w:cs="IRBadr"/>
          <w:color w:val="0000FF"/>
          <w:rtl/>
        </w:rPr>
        <w:t xml:space="preserve"> </w:t>
      </w:r>
      <w:r w:rsidRPr="00DF789F">
        <w:rPr>
          <w:rFonts w:ascii="IRBadr" w:hAnsi="IRBadr" w:cs="IRBadr" w:hint="cs"/>
          <w:color w:val="0000FF"/>
          <w:rtl/>
        </w:rPr>
        <w:t>على</w:t>
      </w:r>
      <w:r w:rsidRPr="00DF789F">
        <w:rPr>
          <w:rFonts w:ascii="IRBadr" w:hAnsi="IRBadr" w:cs="IRBadr"/>
          <w:color w:val="0000FF"/>
          <w:rtl/>
        </w:rPr>
        <w:t xml:space="preserve"> </w:t>
      </w:r>
      <w:r w:rsidRPr="00DF789F">
        <w:rPr>
          <w:rFonts w:ascii="IRBadr" w:hAnsi="IRBadr" w:cs="IRBadr" w:hint="cs"/>
          <w:color w:val="0000FF"/>
          <w:rtl/>
        </w:rPr>
        <w:t>ما</w:t>
      </w:r>
      <w:r w:rsidRPr="00DF789F">
        <w:rPr>
          <w:rFonts w:ascii="IRBadr" w:hAnsi="IRBadr" w:cs="IRBadr"/>
          <w:color w:val="0000FF"/>
          <w:rtl/>
        </w:rPr>
        <w:t xml:space="preserve"> </w:t>
      </w:r>
      <w:r w:rsidRPr="00DF789F">
        <w:rPr>
          <w:rFonts w:ascii="IRBadr" w:hAnsi="IRBadr" w:cs="IRBadr" w:hint="cs"/>
          <w:color w:val="0000FF"/>
          <w:rtl/>
        </w:rPr>
        <w:t>هو</w:t>
      </w:r>
      <w:r w:rsidRPr="00DF789F">
        <w:rPr>
          <w:rFonts w:ascii="IRBadr" w:hAnsi="IRBadr" w:cs="IRBadr"/>
          <w:color w:val="0000FF"/>
          <w:rtl/>
        </w:rPr>
        <w:t xml:space="preserve"> </w:t>
      </w:r>
      <w:r w:rsidRPr="00DF789F">
        <w:rPr>
          <w:rFonts w:ascii="IRBadr" w:hAnsi="IRBadr" w:cs="IRBadr" w:hint="cs"/>
          <w:color w:val="0000FF"/>
          <w:rtl/>
        </w:rPr>
        <w:t>مذكور</w:t>
      </w:r>
      <w:r w:rsidRPr="00DF789F">
        <w:rPr>
          <w:rFonts w:ascii="IRBadr" w:hAnsi="IRBadr" w:cs="IRBadr"/>
          <w:color w:val="0000FF"/>
          <w:rtl/>
        </w:rPr>
        <w:t xml:space="preserve"> </w:t>
      </w:r>
      <w:r w:rsidRPr="00DF789F">
        <w:rPr>
          <w:rFonts w:ascii="IRBadr" w:hAnsi="IRBadr" w:cs="IRBadr" w:hint="cs"/>
          <w:color w:val="0000FF"/>
          <w:rtl/>
        </w:rPr>
        <w:t>في</w:t>
      </w:r>
      <w:r w:rsidRPr="00DF789F">
        <w:rPr>
          <w:rFonts w:ascii="IRBadr" w:hAnsi="IRBadr" w:cs="IRBadr"/>
          <w:color w:val="0000FF"/>
          <w:rtl/>
        </w:rPr>
        <w:t xml:space="preserve"> </w:t>
      </w:r>
      <w:r w:rsidRPr="00DF789F">
        <w:rPr>
          <w:rFonts w:ascii="IRBadr" w:hAnsi="IRBadr" w:cs="IRBadr" w:hint="cs"/>
          <w:color w:val="0000FF"/>
          <w:rtl/>
        </w:rPr>
        <w:t>كتب</w:t>
      </w:r>
      <w:r w:rsidRPr="00DF789F">
        <w:rPr>
          <w:rFonts w:ascii="IRBadr" w:hAnsi="IRBadr" w:cs="IRBadr"/>
          <w:color w:val="0000FF"/>
          <w:rtl/>
        </w:rPr>
        <w:t xml:space="preserve"> </w:t>
      </w:r>
      <w:r w:rsidRPr="00DF789F">
        <w:rPr>
          <w:rFonts w:ascii="IRBadr" w:hAnsi="IRBadr" w:cs="IRBadr" w:hint="cs"/>
          <w:color w:val="0000FF"/>
          <w:rtl/>
        </w:rPr>
        <w:t>القوم،</w:t>
      </w:r>
      <w:r w:rsidRPr="00DF789F">
        <w:rPr>
          <w:rFonts w:ascii="IRBadr" w:hAnsi="IRBadr" w:cs="IRBadr"/>
          <w:color w:val="0000FF"/>
          <w:rtl/>
        </w:rPr>
        <w:t xml:space="preserve"> </w:t>
      </w:r>
      <w:r w:rsidRPr="00DF789F">
        <w:rPr>
          <w:rFonts w:ascii="IRBadr" w:hAnsi="IRBadr" w:cs="IRBadr" w:hint="cs"/>
          <w:color w:val="0000FF"/>
          <w:rtl/>
        </w:rPr>
        <w:t>إلّا</w:t>
      </w:r>
      <w:r w:rsidRPr="00DF789F">
        <w:rPr>
          <w:rFonts w:ascii="IRBadr" w:hAnsi="IRBadr" w:cs="IRBadr"/>
          <w:color w:val="0000FF"/>
          <w:rtl/>
        </w:rPr>
        <w:t xml:space="preserve"> </w:t>
      </w:r>
      <w:r w:rsidRPr="00DF789F">
        <w:rPr>
          <w:rFonts w:ascii="IRBadr" w:hAnsi="IRBadr" w:cs="IRBadr" w:hint="cs"/>
          <w:color w:val="0000FF"/>
          <w:rtl/>
        </w:rPr>
        <w:t>أنّه</w:t>
      </w:r>
      <w:r w:rsidRPr="00DF789F">
        <w:rPr>
          <w:rFonts w:ascii="IRBadr" w:hAnsi="IRBadr" w:cs="IRBadr"/>
          <w:color w:val="0000FF"/>
          <w:rtl/>
        </w:rPr>
        <w:t xml:space="preserve"> </w:t>
      </w:r>
      <w:r w:rsidRPr="00DF789F">
        <w:rPr>
          <w:rFonts w:ascii="IRBadr" w:hAnsi="IRBadr" w:cs="IRBadr" w:hint="cs"/>
          <w:color w:val="0000FF"/>
          <w:rtl/>
        </w:rPr>
        <w:t>مشهور</w:t>
      </w:r>
      <w:r w:rsidRPr="00DF789F">
        <w:rPr>
          <w:rFonts w:ascii="IRBadr" w:hAnsi="IRBadr" w:cs="IRBadr"/>
          <w:color w:val="0000FF"/>
          <w:rtl/>
        </w:rPr>
        <w:t xml:space="preserve"> </w:t>
      </w:r>
      <w:r w:rsidRPr="00DF789F">
        <w:rPr>
          <w:rFonts w:ascii="IRBadr" w:hAnsi="IRBadr" w:cs="IRBadr" w:hint="cs"/>
          <w:color w:val="0000FF"/>
          <w:rtl/>
        </w:rPr>
        <w:t>بين</w:t>
      </w:r>
      <w:r w:rsidRPr="00DF789F">
        <w:rPr>
          <w:rFonts w:ascii="IRBadr" w:hAnsi="IRBadr" w:cs="IRBadr"/>
          <w:color w:val="0000FF"/>
          <w:rtl/>
        </w:rPr>
        <w:t xml:space="preserve"> </w:t>
      </w:r>
      <w:r w:rsidRPr="00DF789F">
        <w:rPr>
          <w:rFonts w:ascii="IRBadr" w:hAnsi="IRBadr" w:cs="IRBadr" w:hint="cs"/>
          <w:color w:val="0000FF"/>
          <w:rtl/>
        </w:rPr>
        <w:t>الفريقين</w:t>
      </w:r>
      <w:r w:rsidRPr="00DF789F">
        <w:rPr>
          <w:rFonts w:ascii="IRBadr" w:hAnsi="IRBadr" w:cs="IRBadr"/>
          <w:color w:val="0000FF"/>
          <w:rtl/>
        </w:rPr>
        <w:t xml:space="preserve"> </w:t>
      </w:r>
      <w:r w:rsidRPr="00DF789F">
        <w:rPr>
          <w:rFonts w:ascii="IRBadr" w:hAnsi="IRBadr" w:cs="IRBadr" w:hint="cs"/>
          <w:color w:val="0000FF"/>
          <w:rtl/>
        </w:rPr>
        <w:t>مجمع</w:t>
      </w:r>
      <w:r w:rsidRPr="00DF789F">
        <w:rPr>
          <w:rFonts w:ascii="IRBadr" w:hAnsi="IRBadr" w:cs="IRBadr"/>
          <w:color w:val="0000FF"/>
          <w:rtl/>
        </w:rPr>
        <w:t xml:space="preserve"> </w:t>
      </w:r>
      <w:r w:rsidRPr="00DF789F">
        <w:rPr>
          <w:rFonts w:ascii="IRBadr" w:hAnsi="IRBadr" w:cs="IRBadr" w:hint="cs"/>
          <w:color w:val="0000FF"/>
          <w:rtl/>
        </w:rPr>
        <w:t>عليه</w:t>
      </w:r>
      <w:r w:rsidRPr="00DF789F">
        <w:rPr>
          <w:rFonts w:ascii="IRBadr" w:hAnsi="IRBadr" w:cs="IRBadr"/>
          <w:color w:val="0000FF"/>
          <w:rtl/>
        </w:rPr>
        <w:t xml:space="preserve"> </w:t>
      </w:r>
      <w:r w:rsidRPr="00DF789F">
        <w:rPr>
          <w:rFonts w:ascii="IRBadr" w:hAnsi="IRBadr" w:cs="IRBadr" w:hint="cs"/>
          <w:color w:val="0000FF"/>
          <w:rtl/>
        </w:rPr>
        <w:t>عندهما</w:t>
      </w:r>
      <w:r w:rsidRPr="00DF789F">
        <w:rPr>
          <w:rFonts w:ascii="IRBadr" w:hAnsi="IRBadr" w:cs="IRBadr"/>
          <w:color w:val="0000FF"/>
          <w:rtl/>
        </w:rPr>
        <w:t xml:space="preserve"> </w:t>
      </w:r>
      <w:r w:rsidRPr="00DF789F">
        <w:rPr>
          <w:rFonts w:ascii="IRBadr" w:hAnsi="IRBadr" w:cs="IRBadr" w:hint="cs"/>
          <w:color w:val="0000FF"/>
          <w:rtl/>
        </w:rPr>
        <w:t>متلقّى</w:t>
      </w:r>
      <w:r w:rsidRPr="00DF789F">
        <w:rPr>
          <w:rFonts w:ascii="IRBadr" w:hAnsi="IRBadr" w:cs="IRBadr"/>
          <w:color w:val="0000FF"/>
          <w:rtl/>
        </w:rPr>
        <w:t xml:space="preserve"> </w:t>
      </w:r>
      <w:r w:rsidRPr="00DF789F">
        <w:rPr>
          <w:rFonts w:ascii="IRBadr" w:hAnsi="IRBadr" w:cs="IRBadr" w:hint="cs"/>
          <w:color w:val="0000FF"/>
          <w:rtl/>
        </w:rPr>
        <w:t>بالقبول</w:t>
      </w:r>
      <w:r w:rsidRPr="00DF789F">
        <w:rPr>
          <w:rFonts w:ascii="IRBadr" w:hAnsi="IRBadr" w:cs="IRBadr"/>
          <w:color w:val="0000FF"/>
          <w:rtl/>
        </w:rPr>
        <w:t xml:space="preserve"> </w:t>
      </w:r>
      <w:r w:rsidRPr="00DF789F">
        <w:rPr>
          <w:rFonts w:ascii="IRBadr" w:hAnsi="IRBadr" w:cs="IRBadr" w:hint="cs"/>
          <w:color w:val="0000FF"/>
          <w:rtl/>
        </w:rPr>
        <w:t>لدى</w:t>
      </w:r>
      <w:r w:rsidRPr="00DF789F">
        <w:rPr>
          <w:rFonts w:ascii="IRBadr" w:hAnsi="IRBadr" w:cs="IRBadr"/>
          <w:color w:val="0000FF"/>
          <w:rtl/>
        </w:rPr>
        <w:t xml:space="preserve"> </w:t>
      </w:r>
      <w:r w:rsidRPr="00DF789F">
        <w:rPr>
          <w:rFonts w:ascii="IRBadr" w:hAnsi="IRBadr" w:cs="IRBadr" w:hint="cs"/>
          <w:color w:val="0000FF"/>
          <w:rtl/>
        </w:rPr>
        <w:t>كافّة</w:t>
      </w:r>
      <w:r w:rsidRPr="00DF789F">
        <w:rPr>
          <w:rFonts w:ascii="IRBadr" w:hAnsi="IRBadr" w:cs="IRBadr"/>
          <w:color w:val="0000FF"/>
          <w:rtl/>
        </w:rPr>
        <w:t xml:space="preserve"> </w:t>
      </w:r>
      <w:r w:rsidRPr="00DF789F">
        <w:rPr>
          <w:rFonts w:ascii="IRBadr" w:hAnsi="IRBadr" w:cs="IRBadr" w:hint="cs"/>
          <w:color w:val="0000FF"/>
          <w:rtl/>
        </w:rPr>
        <w:t>الأصحاب</w:t>
      </w:r>
      <w:r w:rsidRPr="00DF789F">
        <w:rPr>
          <w:rFonts w:ascii="IRBadr" w:hAnsi="IRBadr" w:cs="IRBadr"/>
          <w:color w:val="0000FF"/>
          <w:rtl/>
        </w:rPr>
        <w:t xml:space="preserve"> </w:t>
      </w:r>
      <w:r w:rsidRPr="00DF789F">
        <w:rPr>
          <w:rFonts w:ascii="IRBadr" w:hAnsi="IRBadr" w:cs="IRBadr" w:hint="cs"/>
          <w:color w:val="0000FF"/>
          <w:rtl/>
        </w:rPr>
        <w:t>حتّى</w:t>
      </w:r>
      <w:r w:rsidRPr="00DF789F">
        <w:rPr>
          <w:rFonts w:ascii="IRBadr" w:hAnsi="IRBadr" w:cs="IRBadr"/>
          <w:color w:val="0000FF"/>
          <w:rtl/>
        </w:rPr>
        <w:t xml:space="preserve"> </w:t>
      </w:r>
      <w:r w:rsidRPr="00DF789F">
        <w:rPr>
          <w:rFonts w:ascii="IRBadr" w:hAnsi="IRBadr" w:cs="IRBadr" w:hint="cs"/>
          <w:color w:val="0000FF"/>
          <w:rtl/>
        </w:rPr>
        <w:t>القائلين</w:t>
      </w:r>
      <w:r w:rsidRPr="00DF789F">
        <w:rPr>
          <w:rFonts w:ascii="IRBadr" w:hAnsi="IRBadr" w:cs="IRBadr"/>
          <w:color w:val="0000FF"/>
          <w:rtl/>
        </w:rPr>
        <w:t xml:space="preserve"> </w:t>
      </w:r>
      <w:r w:rsidRPr="00DF789F">
        <w:rPr>
          <w:rFonts w:ascii="IRBadr" w:hAnsi="IRBadr" w:cs="IRBadr" w:hint="cs"/>
          <w:color w:val="0000FF"/>
          <w:rtl/>
        </w:rPr>
        <w:t>من</w:t>
      </w:r>
      <w:r w:rsidRPr="00DF789F">
        <w:rPr>
          <w:rFonts w:ascii="IRBadr" w:hAnsi="IRBadr" w:cs="IRBadr"/>
          <w:color w:val="0000FF"/>
          <w:rtl/>
        </w:rPr>
        <w:t xml:space="preserve"> </w:t>
      </w:r>
      <w:r w:rsidRPr="00DF789F">
        <w:rPr>
          <w:rFonts w:ascii="IRBadr" w:hAnsi="IRBadr" w:cs="IRBadr" w:hint="cs"/>
          <w:color w:val="0000FF"/>
          <w:rtl/>
        </w:rPr>
        <w:t>القدماء</w:t>
      </w:r>
      <w:r w:rsidRPr="00DF789F">
        <w:rPr>
          <w:rFonts w:ascii="IRBadr" w:hAnsi="IRBadr" w:cs="IRBadr"/>
          <w:color w:val="0000FF"/>
          <w:rtl/>
        </w:rPr>
        <w:t xml:space="preserve">- </w:t>
      </w:r>
      <w:r w:rsidRPr="00DF789F">
        <w:rPr>
          <w:rFonts w:ascii="IRBadr" w:hAnsi="IRBadr" w:cs="IRBadr" w:hint="cs"/>
          <w:color w:val="0000FF"/>
          <w:rtl/>
        </w:rPr>
        <w:t>كالسيّدين</w:t>
      </w:r>
      <w:r w:rsidRPr="00DF789F">
        <w:rPr>
          <w:rFonts w:ascii="IRBadr" w:hAnsi="IRBadr" w:cs="IRBadr"/>
          <w:color w:val="0000FF"/>
          <w:rtl/>
        </w:rPr>
        <w:t xml:space="preserve"> </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الحلّي</w:t>
      </w:r>
      <w:r w:rsidRPr="00DF789F">
        <w:rPr>
          <w:rFonts w:ascii="IRBadr" w:hAnsi="IRBadr" w:cs="IRBadr"/>
          <w:color w:val="0000FF"/>
          <w:rtl/>
        </w:rPr>
        <w:t xml:space="preserve"> </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أضرابهما</w:t>
      </w:r>
      <w:r w:rsidRPr="00DF789F">
        <w:rPr>
          <w:rFonts w:ascii="IRBadr" w:hAnsi="IRBadr" w:cs="IRBadr"/>
          <w:color w:val="0000FF"/>
          <w:rtl/>
        </w:rPr>
        <w:t xml:space="preserve">- </w:t>
      </w:r>
      <w:r w:rsidRPr="00DF789F">
        <w:rPr>
          <w:rFonts w:ascii="IRBadr" w:hAnsi="IRBadr" w:cs="IRBadr" w:hint="cs"/>
          <w:color w:val="0000FF"/>
          <w:rtl/>
        </w:rPr>
        <w:t>بعدم</w:t>
      </w:r>
      <w:r w:rsidRPr="00DF789F">
        <w:rPr>
          <w:rFonts w:ascii="IRBadr" w:hAnsi="IRBadr" w:cs="IRBadr"/>
          <w:color w:val="0000FF"/>
          <w:rtl/>
        </w:rPr>
        <w:t xml:space="preserve"> </w:t>
      </w:r>
      <w:r w:rsidRPr="00DF789F">
        <w:rPr>
          <w:rFonts w:ascii="IRBadr" w:hAnsi="IRBadr" w:cs="IRBadr" w:hint="cs"/>
          <w:color w:val="0000FF"/>
          <w:rtl/>
        </w:rPr>
        <w:t>قبول</w:t>
      </w:r>
      <w:r w:rsidRPr="00DF789F">
        <w:rPr>
          <w:rFonts w:ascii="IRBadr" w:hAnsi="IRBadr" w:cs="IRBadr"/>
          <w:color w:val="0000FF"/>
          <w:rtl/>
        </w:rPr>
        <w:t xml:space="preserve"> </w:t>
      </w:r>
      <w:r w:rsidRPr="00DF789F">
        <w:rPr>
          <w:rFonts w:ascii="IRBadr" w:hAnsi="IRBadr" w:cs="IRBadr" w:hint="cs"/>
          <w:color w:val="0000FF"/>
          <w:rtl/>
        </w:rPr>
        <w:t>الأخبار</w:t>
      </w:r>
      <w:r w:rsidRPr="00DF789F">
        <w:rPr>
          <w:rFonts w:ascii="IRBadr" w:hAnsi="IRBadr" w:cs="IRBadr"/>
          <w:color w:val="0000FF"/>
          <w:rtl/>
        </w:rPr>
        <w:t xml:space="preserve"> </w:t>
      </w:r>
      <w:r w:rsidRPr="00DF789F">
        <w:rPr>
          <w:rFonts w:ascii="IRBadr" w:hAnsi="IRBadr" w:cs="IRBadr" w:hint="cs"/>
          <w:color w:val="0000FF"/>
          <w:rtl/>
        </w:rPr>
        <w:t>إلّا</w:t>
      </w:r>
      <w:r w:rsidRPr="00DF789F">
        <w:rPr>
          <w:rFonts w:ascii="IRBadr" w:hAnsi="IRBadr" w:cs="IRBadr"/>
          <w:color w:val="0000FF"/>
          <w:rtl/>
        </w:rPr>
        <w:t xml:space="preserve"> </w:t>
      </w:r>
      <w:r w:rsidRPr="00DF789F">
        <w:rPr>
          <w:rFonts w:ascii="IRBadr" w:hAnsi="IRBadr" w:cs="IRBadr" w:hint="cs"/>
          <w:color w:val="0000FF"/>
          <w:rtl/>
        </w:rPr>
        <w:t>في</w:t>
      </w:r>
      <w:r w:rsidRPr="00DF789F">
        <w:rPr>
          <w:rFonts w:ascii="IRBadr" w:hAnsi="IRBadr" w:cs="IRBadr"/>
          <w:color w:val="0000FF"/>
          <w:rtl/>
        </w:rPr>
        <w:t xml:space="preserve"> </w:t>
      </w:r>
      <w:r w:rsidRPr="00DF789F">
        <w:rPr>
          <w:rFonts w:ascii="IRBadr" w:hAnsi="IRBadr" w:cs="IRBadr" w:hint="cs"/>
          <w:color w:val="0000FF"/>
          <w:rtl/>
        </w:rPr>
        <w:t>مواضع</w:t>
      </w:r>
      <w:r w:rsidRPr="00DF789F">
        <w:rPr>
          <w:rFonts w:ascii="IRBadr" w:hAnsi="IRBadr" w:cs="IRBadr"/>
          <w:color w:val="0000FF"/>
          <w:rtl/>
        </w:rPr>
        <w:t xml:space="preserve"> </w:t>
      </w:r>
      <w:r w:rsidRPr="00DF789F">
        <w:rPr>
          <w:rFonts w:ascii="IRBadr" w:hAnsi="IRBadr" w:cs="IRBadr" w:hint="cs"/>
          <w:color w:val="0000FF"/>
          <w:rtl/>
        </w:rPr>
        <w:t>العلم</w:t>
      </w:r>
      <w:r w:rsidRPr="00DF789F">
        <w:rPr>
          <w:rFonts w:ascii="IRBadr" w:hAnsi="IRBadr" w:cs="IRBadr"/>
          <w:color w:val="0000FF"/>
          <w:rtl/>
        </w:rPr>
        <w:t xml:space="preserve"> </w:t>
      </w:r>
      <w:r w:rsidRPr="00DF789F">
        <w:rPr>
          <w:rFonts w:ascii="IRBadr" w:hAnsi="IRBadr" w:cs="IRBadr" w:hint="cs"/>
          <w:color w:val="0000FF"/>
          <w:rtl/>
        </w:rPr>
        <w:t>بصدورها</w:t>
      </w:r>
      <w:r w:rsidRPr="00DF789F">
        <w:rPr>
          <w:rFonts w:ascii="IRBadr" w:hAnsi="IRBadr" w:cs="IRBadr"/>
          <w:color w:val="0000FF"/>
          <w:rtl/>
        </w:rPr>
        <w:t xml:space="preserve"> </w:t>
      </w:r>
      <w:r w:rsidRPr="00DF789F">
        <w:rPr>
          <w:rFonts w:ascii="IRBadr" w:hAnsi="IRBadr" w:cs="IRBadr" w:hint="cs"/>
          <w:color w:val="0000FF"/>
          <w:rtl/>
        </w:rPr>
        <w:t>لتواتر</w:t>
      </w:r>
      <w:r w:rsidRPr="00DF789F">
        <w:rPr>
          <w:rFonts w:ascii="IRBadr" w:hAnsi="IRBadr" w:cs="IRBadr"/>
          <w:color w:val="0000FF"/>
          <w:rtl/>
        </w:rPr>
        <w:t xml:space="preserve"> </w:t>
      </w:r>
      <w:r w:rsidRPr="00DF789F">
        <w:rPr>
          <w:rFonts w:ascii="IRBadr" w:hAnsi="IRBadr" w:cs="IRBadr" w:hint="cs"/>
          <w:color w:val="0000FF"/>
          <w:rtl/>
        </w:rPr>
        <w:t>أو</w:t>
      </w:r>
      <w:r w:rsidRPr="00DF789F">
        <w:rPr>
          <w:rFonts w:ascii="IRBadr" w:hAnsi="IRBadr" w:cs="IRBadr"/>
          <w:color w:val="0000FF"/>
          <w:rtl/>
        </w:rPr>
        <w:t xml:space="preserve"> </w:t>
      </w:r>
      <w:r w:rsidRPr="00DF789F">
        <w:rPr>
          <w:rFonts w:ascii="IRBadr" w:hAnsi="IRBadr" w:cs="IRBadr" w:hint="cs"/>
          <w:color w:val="0000FF"/>
          <w:rtl/>
        </w:rPr>
        <w:t>احتفاف</w:t>
      </w:r>
      <w:r w:rsidRPr="00DF789F">
        <w:rPr>
          <w:rFonts w:ascii="IRBadr" w:hAnsi="IRBadr" w:cs="IRBadr"/>
          <w:color w:val="0000FF"/>
          <w:rtl/>
        </w:rPr>
        <w:t xml:space="preserve"> </w:t>
      </w:r>
      <w:r w:rsidRPr="00DF789F">
        <w:rPr>
          <w:rFonts w:ascii="IRBadr" w:hAnsi="IRBadr" w:cs="IRBadr" w:hint="cs"/>
          <w:color w:val="0000FF"/>
          <w:rtl/>
        </w:rPr>
        <w:t>بقرائن</w:t>
      </w:r>
      <w:r w:rsidRPr="00DF789F">
        <w:rPr>
          <w:rFonts w:ascii="IRBadr" w:hAnsi="IRBadr" w:cs="IRBadr"/>
          <w:color w:val="0000FF"/>
          <w:rtl/>
        </w:rPr>
        <w:t xml:space="preserve"> </w:t>
      </w:r>
      <w:r w:rsidRPr="00DF789F">
        <w:rPr>
          <w:rFonts w:ascii="IRBadr" w:hAnsi="IRBadr" w:cs="IRBadr" w:hint="cs"/>
          <w:color w:val="0000FF"/>
          <w:rtl/>
        </w:rPr>
        <w:t>القطع،</w:t>
      </w:r>
      <w:r w:rsidRPr="00DF789F">
        <w:rPr>
          <w:rFonts w:ascii="IRBadr" w:hAnsi="IRBadr" w:cs="IRBadr"/>
          <w:color w:val="0000FF"/>
          <w:rtl/>
        </w:rPr>
        <w:t xml:space="preserve"> </w:t>
      </w:r>
      <w:r w:rsidRPr="00DF789F">
        <w:rPr>
          <w:rFonts w:ascii="IRBadr" w:hAnsi="IRBadr" w:cs="IRBadr" w:hint="cs"/>
          <w:color w:val="0000FF"/>
          <w:rtl/>
        </w:rPr>
        <w:t>فهو</w:t>
      </w:r>
      <w:r w:rsidRPr="00DF789F">
        <w:rPr>
          <w:rFonts w:ascii="IRBadr" w:hAnsi="IRBadr" w:cs="IRBadr"/>
          <w:color w:val="0000FF"/>
          <w:rtl/>
        </w:rPr>
        <w:t xml:space="preserve"> </w:t>
      </w:r>
      <w:r w:rsidRPr="00DF789F">
        <w:rPr>
          <w:rFonts w:ascii="IRBadr" w:hAnsi="IRBadr" w:cs="IRBadr" w:hint="cs"/>
          <w:color w:val="0000FF"/>
          <w:rtl/>
        </w:rPr>
        <w:t>من</w:t>
      </w:r>
      <w:r w:rsidRPr="00DF789F">
        <w:rPr>
          <w:rFonts w:ascii="IRBadr" w:hAnsi="IRBadr" w:cs="IRBadr"/>
          <w:color w:val="0000FF"/>
          <w:rtl/>
        </w:rPr>
        <w:t xml:space="preserve"> </w:t>
      </w:r>
      <w:r w:rsidRPr="00DF789F">
        <w:rPr>
          <w:rFonts w:ascii="IRBadr" w:hAnsi="IRBadr" w:cs="IRBadr" w:hint="cs"/>
          <w:color w:val="0000FF"/>
          <w:rtl/>
        </w:rPr>
        <w:t>الأخبار</w:t>
      </w:r>
      <w:r w:rsidRPr="00DF789F">
        <w:rPr>
          <w:rFonts w:ascii="IRBadr" w:hAnsi="IRBadr" w:cs="IRBadr"/>
          <w:color w:val="0000FF"/>
          <w:rtl/>
        </w:rPr>
        <w:t xml:space="preserve"> </w:t>
      </w:r>
      <w:r w:rsidRPr="00DF789F">
        <w:rPr>
          <w:rFonts w:ascii="IRBadr" w:hAnsi="IRBadr" w:cs="IRBadr" w:hint="cs"/>
          <w:color w:val="0000FF"/>
          <w:rtl/>
        </w:rPr>
        <w:t>المقطوع</w:t>
      </w:r>
      <w:r w:rsidRPr="00DF789F">
        <w:rPr>
          <w:rFonts w:ascii="IRBadr" w:hAnsi="IRBadr" w:cs="IRBadr"/>
          <w:color w:val="0000FF"/>
          <w:rtl/>
        </w:rPr>
        <w:t xml:space="preserve"> </w:t>
      </w:r>
      <w:r w:rsidRPr="00DF789F">
        <w:rPr>
          <w:rFonts w:ascii="IRBadr" w:hAnsi="IRBadr" w:cs="IRBadr" w:hint="cs"/>
          <w:color w:val="0000FF"/>
          <w:rtl/>
        </w:rPr>
        <w:t>بصدورها،</w:t>
      </w:r>
      <w:r w:rsidRPr="00DF789F">
        <w:rPr>
          <w:rFonts w:ascii="IRBadr" w:hAnsi="IRBadr" w:cs="IRBadr"/>
          <w:color w:val="0000FF"/>
          <w:rtl/>
        </w:rPr>
        <w:t xml:space="preserve"> </w:t>
      </w:r>
      <w:r w:rsidRPr="00DF789F">
        <w:rPr>
          <w:rFonts w:ascii="IRBadr" w:hAnsi="IRBadr" w:cs="IRBadr" w:hint="cs"/>
          <w:color w:val="0000FF"/>
          <w:rtl/>
        </w:rPr>
        <w:t>فلا</w:t>
      </w:r>
      <w:r w:rsidRPr="00DF789F">
        <w:rPr>
          <w:rFonts w:ascii="IRBadr" w:hAnsi="IRBadr" w:cs="IRBadr"/>
          <w:color w:val="0000FF"/>
          <w:rtl/>
        </w:rPr>
        <w:t xml:space="preserve"> </w:t>
      </w:r>
      <w:r w:rsidRPr="00DF789F">
        <w:rPr>
          <w:rFonts w:ascii="IRBadr" w:hAnsi="IRBadr" w:cs="IRBadr" w:hint="cs"/>
          <w:color w:val="0000FF"/>
          <w:rtl/>
        </w:rPr>
        <w:t>ينبغي</w:t>
      </w:r>
      <w:r w:rsidRPr="00DF789F">
        <w:rPr>
          <w:rFonts w:ascii="IRBadr" w:hAnsi="IRBadr" w:cs="IRBadr"/>
          <w:color w:val="0000FF"/>
          <w:rtl/>
        </w:rPr>
        <w:t xml:space="preserve"> </w:t>
      </w:r>
      <w:r w:rsidRPr="00DF789F">
        <w:rPr>
          <w:rFonts w:ascii="IRBadr" w:hAnsi="IRBadr" w:cs="IRBadr" w:hint="cs"/>
          <w:color w:val="0000FF"/>
          <w:rtl/>
        </w:rPr>
        <w:t>التأمّل</w:t>
      </w:r>
      <w:r w:rsidRPr="00DF789F">
        <w:rPr>
          <w:rFonts w:ascii="IRBadr" w:hAnsi="IRBadr" w:cs="IRBadr"/>
          <w:color w:val="0000FF"/>
          <w:rtl/>
        </w:rPr>
        <w:t xml:space="preserve"> </w:t>
      </w:r>
      <w:r w:rsidRPr="00DF789F">
        <w:rPr>
          <w:rFonts w:ascii="IRBadr" w:hAnsi="IRBadr" w:cs="IRBadr" w:hint="cs"/>
          <w:color w:val="0000FF"/>
          <w:rtl/>
        </w:rPr>
        <w:t>فيه</w:t>
      </w:r>
      <w:r w:rsidRPr="00DF789F">
        <w:rPr>
          <w:rFonts w:ascii="IRBadr" w:hAnsi="IRBadr" w:cs="IRBadr"/>
          <w:color w:val="0000FF"/>
          <w:rtl/>
        </w:rPr>
        <w:t xml:space="preserve"> </w:t>
      </w:r>
      <w:r w:rsidRPr="00DF789F">
        <w:rPr>
          <w:rFonts w:ascii="IRBadr" w:hAnsi="IRBadr" w:cs="IRBadr" w:hint="cs"/>
          <w:color w:val="0000FF"/>
          <w:rtl/>
        </w:rPr>
        <w:t>من</w:t>
      </w:r>
      <w:r w:rsidRPr="00DF789F">
        <w:rPr>
          <w:rFonts w:ascii="IRBadr" w:hAnsi="IRBadr" w:cs="IRBadr"/>
          <w:color w:val="0000FF"/>
          <w:rtl/>
        </w:rPr>
        <w:t xml:space="preserve"> </w:t>
      </w:r>
      <w:r w:rsidRPr="00DF789F">
        <w:rPr>
          <w:rFonts w:ascii="IRBadr" w:hAnsi="IRBadr" w:cs="IRBadr" w:hint="cs"/>
          <w:color w:val="0000FF"/>
          <w:rtl/>
        </w:rPr>
        <w:t>حيث</w:t>
      </w:r>
      <w:r w:rsidRPr="00DF789F">
        <w:rPr>
          <w:rFonts w:ascii="IRBadr" w:hAnsi="IRBadr" w:cs="IRBadr"/>
          <w:color w:val="0000FF"/>
          <w:rtl/>
        </w:rPr>
        <w:t xml:space="preserve"> </w:t>
      </w:r>
      <w:r w:rsidRPr="00DF789F">
        <w:rPr>
          <w:rFonts w:ascii="IRBadr" w:hAnsi="IRBadr" w:cs="IRBadr" w:hint="cs"/>
          <w:color w:val="0000FF"/>
          <w:rtl/>
        </w:rPr>
        <w:t>السند،</w:t>
      </w:r>
      <w:r w:rsidRPr="00DF789F">
        <w:rPr>
          <w:rFonts w:ascii="IRBadr" w:hAnsi="IRBadr" w:cs="IRBadr"/>
          <w:color w:val="0000FF"/>
          <w:rtl/>
        </w:rPr>
        <w:t xml:space="preserve"> </w:t>
      </w:r>
      <w:r w:rsidRPr="00DF789F">
        <w:rPr>
          <w:rFonts w:ascii="IRBadr" w:hAnsi="IRBadr" w:cs="IRBadr" w:hint="cs"/>
          <w:color w:val="0000FF"/>
          <w:rtl/>
        </w:rPr>
        <w:t>لانجبار</w:t>
      </w:r>
      <w:r w:rsidRPr="00DF789F">
        <w:rPr>
          <w:rFonts w:ascii="IRBadr" w:hAnsi="IRBadr" w:cs="IRBadr"/>
          <w:color w:val="0000FF"/>
          <w:rtl/>
        </w:rPr>
        <w:t xml:space="preserve"> </w:t>
      </w:r>
      <w:r w:rsidRPr="00DF789F">
        <w:rPr>
          <w:rFonts w:ascii="IRBadr" w:hAnsi="IRBadr" w:cs="IRBadr" w:hint="cs"/>
          <w:color w:val="0000FF"/>
          <w:rtl/>
        </w:rPr>
        <w:t>ضعفه</w:t>
      </w:r>
      <w:r w:rsidRPr="00DF789F">
        <w:rPr>
          <w:rFonts w:ascii="IRBadr" w:hAnsi="IRBadr" w:cs="IRBadr"/>
          <w:color w:val="0000FF"/>
          <w:rtl/>
        </w:rPr>
        <w:t xml:space="preserve"> </w:t>
      </w:r>
      <w:r w:rsidRPr="00DF789F">
        <w:rPr>
          <w:rFonts w:ascii="IRBadr" w:hAnsi="IRBadr" w:cs="IRBadr" w:hint="cs"/>
          <w:color w:val="0000FF"/>
          <w:rtl/>
        </w:rPr>
        <w:t>بالعامّيّة</w:t>
      </w:r>
      <w:r w:rsidRPr="00DF789F">
        <w:rPr>
          <w:rFonts w:ascii="IRBadr" w:hAnsi="IRBadr" w:cs="IRBadr"/>
          <w:color w:val="0000FF"/>
          <w:rtl/>
        </w:rPr>
        <w:t xml:space="preserve"> </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الإرسال</w:t>
      </w:r>
      <w:r w:rsidRPr="00DF789F">
        <w:rPr>
          <w:rFonts w:ascii="IRBadr" w:hAnsi="IRBadr" w:cs="IRBadr"/>
          <w:color w:val="0000FF"/>
          <w:rtl/>
        </w:rPr>
        <w:t xml:space="preserve"> </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غيرهما</w:t>
      </w:r>
      <w:r w:rsidRPr="00DF789F">
        <w:rPr>
          <w:rFonts w:ascii="IRBadr" w:hAnsi="IRBadr" w:cs="IRBadr"/>
          <w:color w:val="0000FF"/>
          <w:rtl/>
        </w:rPr>
        <w:t xml:space="preserve"> </w:t>
      </w:r>
      <w:r w:rsidRPr="00DF789F">
        <w:rPr>
          <w:rFonts w:ascii="IRBadr" w:hAnsi="IRBadr" w:cs="IRBadr" w:hint="cs"/>
          <w:color w:val="0000FF"/>
          <w:rtl/>
        </w:rPr>
        <w:t>بما</w:t>
      </w:r>
      <w:r w:rsidRPr="00DF789F">
        <w:rPr>
          <w:rFonts w:ascii="IRBadr" w:hAnsi="IRBadr" w:cs="IRBadr"/>
          <w:color w:val="0000FF"/>
          <w:rtl/>
        </w:rPr>
        <w:t xml:space="preserve"> </w:t>
      </w:r>
      <w:r w:rsidRPr="00DF789F">
        <w:rPr>
          <w:rFonts w:ascii="IRBadr" w:hAnsi="IRBadr" w:cs="IRBadr" w:hint="cs"/>
          <w:color w:val="0000FF"/>
          <w:rtl/>
        </w:rPr>
        <w:t>ذكر</w:t>
      </w:r>
      <w:r w:rsidRPr="00DF789F">
        <w:rPr>
          <w:rFonts w:ascii="IRBadr" w:hAnsi="IRBadr" w:cs="IRBadr"/>
          <w:color w:val="0000FF"/>
          <w:rtl/>
        </w:rPr>
        <w:t xml:space="preserve"> </w:t>
      </w:r>
      <w:r w:rsidRPr="00DF789F">
        <w:rPr>
          <w:rFonts w:ascii="IRBadr" w:hAnsi="IRBadr" w:cs="IRBadr" w:hint="cs"/>
          <w:color w:val="0000FF"/>
          <w:rtl/>
        </w:rPr>
        <w:t>بل</w:t>
      </w:r>
      <w:r w:rsidRPr="00DF789F">
        <w:rPr>
          <w:rFonts w:ascii="IRBadr" w:hAnsi="IRBadr" w:cs="IRBadr"/>
          <w:color w:val="0000FF"/>
          <w:rtl/>
        </w:rPr>
        <w:t xml:space="preserve"> </w:t>
      </w:r>
      <w:r w:rsidRPr="00DF789F">
        <w:rPr>
          <w:rFonts w:ascii="IRBadr" w:hAnsi="IRBadr" w:cs="IRBadr" w:hint="cs"/>
          <w:color w:val="0000FF"/>
          <w:rtl/>
        </w:rPr>
        <w:t>بالقطع</w:t>
      </w:r>
      <w:r w:rsidRPr="00DF789F">
        <w:rPr>
          <w:rFonts w:ascii="IRBadr" w:hAnsi="IRBadr" w:cs="IRBadr"/>
          <w:color w:val="0000FF"/>
          <w:rtl/>
        </w:rPr>
        <w:t xml:space="preserve"> </w:t>
      </w:r>
      <w:r w:rsidRPr="00DF789F">
        <w:rPr>
          <w:rFonts w:ascii="IRBadr" w:hAnsi="IRBadr" w:cs="IRBadr" w:hint="cs"/>
          <w:color w:val="0000FF"/>
          <w:rtl/>
        </w:rPr>
        <w:t>بصدوره</w:t>
      </w:r>
      <w:r>
        <w:rPr>
          <w:rFonts w:ascii="IRBadr" w:hAnsi="IRBadr" w:cs="IRBadr" w:hint="cs"/>
          <w:color w:val="0000FF"/>
          <w:rtl/>
        </w:rPr>
        <w:t>»</w:t>
      </w:r>
      <w:r>
        <w:rPr>
          <w:rStyle w:val="FootnoteReference"/>
          <w:rFonts w:ascii="IRBadr" w:hAnsi="IRBadr" w:cs="IRBadr"/>
          <w:color w:val="0000FF"/>
          <w:rtl/>
        </w:rPr>
        <w:footnoteReference w:id="3"/>
      </w:r>
      <w:r w:rsidRPr="00DF789F">
        <w:rPr>
          <w:rFonts w:ascii="IRBadr" w:hAnsi="IRBadr" w:cs="IRBadr"/>
          <w:rtl/>
        </w:rPr>
        <w:t>.</w:t>
      </w:r>
    </w:p>
    <w:p w:rsidR="00DF789F" w:rsidRDefault="00DF789F" w:rsidP="00CB6DDB">
      <w:pPr>
        <w:rPr>
          <w:rFonts w:ascii="IRBadr" w:hAnsi="IRBadr" w:cs="IRBadr"/>
          <w:rtl/>
        </w:rPr>
      </w:pPr>
      <w:r>
        <w:rPr>
          <w:rFonts w:ascii="IRBadr" w:hAnsi="IRBadr" w:cs="IRBadr" w:hint="cs"/>
          <w:rtl/>
        </w:rPr>
        <w:t>تفاوت مرسل با مقطوع الإسناد در عبارت ایشان روشن نیست. در ظاهر به نظر می‌رسد مقطوع الإسناد با مرسل تفاوتی نداشته باشد. این عبارت نیازمند تامل بیشتری است.</w:t>
      </w:r>
    </w:p>
    <w:p w:rsidR="003432E1" w:rsidRDefault="003432E1" w:rsidP="006C5158">
      <w:pPr>
        <w:pStyle w:val="Heading9"/>
        <w:rPr>
          <w:rtl/>
        </w:rPr>
      </w:pPr>
      <w:bookmarkStart w:id="75" w:name="_Toc178705549"/>
      <w:bookmarkStart w:id="76" w:name="_Toc178705601"/>
      <w:bookmarkStart w:id="77" w:name="_Toc178707795"/>
      <w:bookmarkStart w:id="78" w:name="_Toc178743340"/>
      <w:bookmarkStart w:id="79" w:name="_Toc178744221"/>
      <w:bookmarkStart w:id="80" w:name="_Toc178744280"/>
      <w:r>
        <w:rPr>
          <w:rFonts w:hint="cs"/>
          <w:rtl/>
        </w:rPr>
        <w:t>سخن مرحوم مامقانی و امامی خوانساری</w:t>
      </w:r>
      <w:bookmarkEnd w:id="75"/>
      <w:bookmarkEnd w:id="76"/>
      <w:bookmarkEnd w:id="77"/>
      <w:bookmarkEnd w:id="78"/>
      <w:bookmarkEnd w:id="79"/>
      <w:bookmarkEnd w:id="80"/>
    </w:p>
    <w:p w:rsidR="00DF789F" w:rsidRDefault="00DF789F" w:rsidP="00CB6DDB">
      <w:pPr>
        <w:rPr>
          <w:rFonts w:ascii="IRBadr" w:hAnsi="IRBadr" w:cs="IRBadr"/>
          <w:rtl/>
        </w:rPr>
      </w:pPr>
      <w:r>
        <w:rPr>
          <w:rFonts w:ascii="IRBadr" w:hAnsi="IRBadr" w:cs="IRBadr" w:hint="cs"/>
          <w:rtl/>
        </w:rPr>
        <w:t>مرحوم مامقانی در غایة الآمال در شرح مکاسب در پاسخ به اشکال به ضعف سند روایت آورده است:</w:t>
      </w:r>
    </w:p>
    <w:p w:rsidR="00EE2529" w:rsidRDefault="00DF789F" w:rsidP="00EE2529">
      <w:pPr>
        <w:rPr>
          <w:rFonts w:ascii="IRBadr" w:hAnsi="IRBadr" w:cs="IRBadr"/>
          <w:rtl/>
        </w:rPr>
      </w:pPr>
      <w:r>
        <w:rPr>
          <w:rFonts w:ascii="IRBadr" w:hAnsi="IRBadr" w:cs="IRBadr" w:hint="cs"/>
          <w:color w:val="0000FF"/>
          <w:rtl/>
        </w:rPr>
        <w:t>«</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فيه</w:t>
      </w:r>
      <w:r w:rsidRPr="00DF789F">
        <w:rPr>
          <w:rFonts w:ascii="IRBadr" w:hAnsi="IRBadr" w:cs="IRBadr"/>
          <w:color w:val="0000FF"/>
          <w:rtl/>
        </w:rPr>
        <w:t xml:space="preserve"> </w:t>
      </w:r>
      <w:r w:rsidRPr="00DF789F">
        <w:rPr>
          <w:rFonts w:ascii="IRBadr" w:hAnsi="IRBadr" w:cs="IRBadr" w:hint="cs"/>
          <w:color w:val="0000FF"/>
          <w:rtl/>
        </w:rPr>
        <w:t>انّه</w:t>
      </w:r>
      <w:r w:rsidRPr="00DF789F">
        <w:rPr>
          <w:rFonts w:ascii="IRBadr" w:hAnsi="IRBadr" w:cs="IRBadr"/>
          <w:color w:val="0000FF"/>
          <w:rtl/>
        </w:rPr>
        <w:t xml:space="preserve"> </w:t>
      </w:r>
      <w:r w:rsidRPr="00DF789F">
        <w:rPr>
          <w:rFonts w:ascii="IRBadr" w:hAnsi="IRBadr" w:cs="IRBadr" w:hint="cs"/>
          <w:color w:val="0000FF"/>
          <w:rtl/>
        </w:rPr>
        <w:t>مشهور</w:t>
      </w:r>
      <w:r w:rsidRPr="00DF789F">
        <w:rPr>
          <w:rFonts w:ascii="IRBadr" w:hAnsi="IRBadr" w:cs="IRBadr"/>
          <w:color w:val="0000FF"/>
          <w:rtl/>
        </w:rPr>
        <w:t xml:space="preserve"> </w:t>
      </w:r>
      <w:r w:rsidRPr="00DF789F">
        <w:rPr>
          <w:rFonts w:ascii="IRBadr" w:hAnsi="IRBadr" w:cs="IRBadr" w:hint="cs"/>
          <w:color w:val="0000FF"/>
          <w:rtl/>
        </w:rPr>
        <w:t>معمول</w:t>
      </w:r>
      <w:r w:rsidRPr="00DF789F">
        <w:rPr>
          <w:rFonts w:ascii="IRBadr" w:hAnsi="IRBadr" w:cs="IRBadr"/>
          <w:color w:val="0000FF"/>
          <w:rtl/>
        </w:rPr>
        <w:t xml:space="preserve"> </w:t>
      </w:r>
      <w:r w:rsidRPr="00DF789F">
        <w:rPr>
          <w:rFonts w:ascii="IRBadr" w:hAnsi="IRBadr" w:cs="IRBadr" w:hint="cs"/>
          <w:color w:val="0000FF"/>
          <w:rtl/>
        </w:rPr>
        <w:t>به</w:t>
      </w:r>
      <w:r w:rsidRPr="00DF789F">
        <w:rPr>
          <w:rFonts w:ascii="IRBadr" w:hAnsi="IRBadr" w:cs="IRBadr"/>
          <w:color w:val="0000FF"/>
          <w:rtl/>
        </w:rPr>
        <w:t xml:space="preserve"> </w:t>
      </w:r>
      <w:r w:rsidRPr="00DF789F">
        <w:rPr>
          <w:rFonts w:ascii="IRBadr" w:hAnsi="IRBadr" w:cs="IRBadr" w:hint="cs"/>
          <w:color w:val="0000FF"/>
          <w:rtl/>
        </w:rPr>
        <w:t>فيما</w:t>
      </w:r>
      <w:r w:rsidRPr="00DF789F">
        <w:rPr>
          <w:rFonts w:ascii="IRBadr" w:hAnsi="IRBadr" w:cs="IRBadr"/>
          <w:color w:val="0000FF"/>
          <w:rtl/>
        </w:rPr>
        <w:t xml:space="preserve"> </w:t>
      </w:r>
      <w:r w:rsidRPr="00DF789F">
        <w:rPr>
          <w:rFonts w:ascii="IRBadr" w:hAnsi="IRBadr" w:cs="IRBadr" w:hint="cs"/>
          <w:color w:val="0000FF"/>
          <w:rtl/>
        </w:rPr>
        <w:t>بين</w:t>
      </w:r>
      <w:r w:rsidRPr="00DF789F">
        <w:rPr>
          <w:rFonts w:ascii="IRBadr" w:hAnsi="IRBadr" w:cs="IRBadr"/>
          <w:color w:val="0000FF"/>
          <w:rtl/>
        </w:rPr>
        <w:t xml:space="preserve"> </w:t>
      </w:r>
      <w:r w:rsidRPr="00DF789F">
        <w:rPr>
          <w:rFonts w:ascii="IRBadr" w:hAnsi="IRBadr" w:cs="IRBadr" w:hint="cs"/>
          <w:color w:val="0000FF"/>
          <w:rtl/>
        </w:rPr>
        <w:t>العامة</w:t>
      </w:r>
      <w:r w:rsidRPr="00DF789F">
        <w:rPr>
          <w:rFonts w:ascii="IRBadr" w:hAnsi="IRBadr" w:cs="IRBadr"/>
          <w:color w:val="0000FF"/>
          <w:rtl/>
        </w:rPr>
        <w:t xml:space="preserve"> </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الخاصّة</w:t>
      </w:r>
      <w:r w:rsidRPr="00DF789F">
        <w:rPr>
          <w:rFonts w:ascii="IRBadr" w:hAnsi="IRBadr" w:cs="IRBadr"/>
          <w:color w:val="0000FF"/>
          <w:rtl/>
        </w:rPr>
        <w:t xml:space="preserve"> </w:t>
      </w:r>
      <w:r w:rsidRPr="00DF789F">
        <w:rPr>
          <w:rFonts w:ascii="IRBadr" w:hAnsi="IRBadr" w:cs="IRBadr" w:hint="cs"/>
          <w:color w:val="0000FF"/>
          <w:rtl/>
        </w:rPr>
        <w:t>فهو</w:t>
      </w:r>
      <w:r w:rsidRPr="00DF789F">
        <w:rPr>
          <w:rFonts w:ascii="IRBadr" w:hAnsi="IRBadr" w:cs="IRBadr"/>
          <w:color w:val="0000FF"/>
          <w:rtl/>
        </w:rPr>
        <w:t xml:space="preserve"> </w:t>
      </w:r>
      <w:r w:rsidRPr="00DF789F">
        <w:rPr>
          <w:rFonts w:ascii="IRBadr" w:hAnsi="IRBadr" w:cs="IRBadr" w:hint="cs"/>
          <w:color w:val="0000FF"/>
          <w:rtl/>
        </w:rPr>
        <w:t>مجبور</w:t>
      </w:r>
      <w:r w:rsidRPr="00DF789F">
        <w:rPr>
          <w:rFonts w:ascii="IRBadr" w:hAnsi="IRBadr" w:cs="IRBadr"/>
          <w:color w:val="0000FF"/>
          <w:rtl/>
        </w:rPr>
        <w:t xml:space="preserve"> </w:t>
      </w:r>
      <w:r w:rsidRPr="00DF789F">
        <w:rPr>
          <w:rFonts w:ascii="IRBadr" w:hAnsi="IRBadr" w:cs="IRBadr" w:hint="cs"/>
          <w:color w:val="0000FF"/>
          <w:rtl/>
        </w:rPr>
        <w:t>بالعمل</w:t>
      </w:r>
      <w:r>
        <w:rPr>
          <w:rFonts w:ascii="IRBadr" w:hAnsi="IRBadr" w:cs="IRBadr" w:hint="cs"/>
          <w:color w:val="0000FF"/>
          <w:rtl/>
        </w:rPr>
        <w:t>»</w:t>
      </w:r>
      <w:r>
        <w:rPr>
          <w:rStyle w:val="FootnoteReference"/>
          <w:rFonts w:ascii="IRBadr" w:hAnsi="IRBadr" w:cs="IRBadr"/>
          <w:color w:val="0000FF"/>
          <w:rtl/>
        </w:rPr>
        <w:footnoteReference w:id="4"/>
      </w:r>
      <w:r>
        <w:rPr>
          <w:rFonts w:ascii="IRBadr" w:hAnsi="IRBadr" w:cs="IRBadr" w:hint="cs"/>
          <w:rtl/>
        </w:rPr>
        <w:t>.</w:t>
      </w:r>
    </w:p>
    <w:p w:rsidR="00DF789F" w:rsidRDefault="00DF789F" w:rsidP="00EE2529">
      <w:pPr>
        <w:rPr>
          <w:rFonts w:ascii="IRBadr" w:hAnsi="IRBadr" w:cs="IRBadr"/>
          <w:rtl/>
        </w:rPr>
      </w:pPr>
      <w:r>
        <w:rPr>
          <w:rFonts w:ascii="IRBadr" w:hAnsi="IRBadr" w:cs="IRBadr" w:hint="cs"/>
          <w:rtl/>
        </w:rPr>
        <w:t>در کتاب الحاشیة الثانیة علی المکاسب از امامی خوانساری آمده است:</w:t>
      </w:r>
    </w:p>
    <w:p w:rsidR="00DF789F" w:rsidRDefault="00DF789F" w:rsidP="00EE2529">
      <w:pPr>
        <w:rPr>
          <w:rFonts w:ascii="IRBadr" w:hAnsi="IRBadr" w:cs="IRBadr"/>
          <w:rtl/>
        </w:rPr>
      </w:pPr>
      <w:r>
        <w:rPr>
          <w:rFonts w:ascii="IRBadr" w:hAnsi="IRBadr" w:cs="IRBadr" w:hint="cs"/>
          <w:color w:val="0000FF"/>
          <w:rtl/>
        </w:rPr>
        <w:t>«</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يدلّ</w:t>
      </w:r>
      <w:r w:rsidRPr="00DF789F">
        <w:rPr>
          <w:rFonts w:ascii="IRBadr" w:hAnsi="IRBadr" w:cs="IRBadr"/>
          <w:color w:val="0000FF"/>
          <w:rtl/>
        </w:rPr>
        <w:t xml:space="preserve"> </w:t>
      </w:r>
      <w:r w:rsidRPr="00DF789F">
        <w:rPr>
          <w:rFonts w:ascii="IRBadr" w:hAnsi="IRBadr" w:cs="IRBadr" w:hint="cs"/>
          <w:color w:val="0000FF"/>
          <w:rtl/>
        </w:rPr>
        <w:t>عليه</w:t>
      </w:r>
      <w:r w:rsidRPr="00DF789F">
        <w:rPr>
          <w:rFonts w:ascii="IRBadr" w:hAnsi="IRBadr" w:cs="IRBadr"/>
          <w:color w:val="0000FF"/>
          <w:rtl/>
        </w:rPr>
        <w:t xml:space="preserve"> </w:t>
      </w:r>
      <w:r w:rsidRPr="00DF789F">
        <w:rPr>
          <w:rFonts w:ascii="IRBadr" w:hAnsi="IRBadr" w:cs="IRBadr" w:hint="cs"/>
          <w:color w:val="0000FF"/>
          <w:rtl/>
        </w:rPr>
        <w:t>الحديث</w:t>
      </w:r>
      <w:r w:rsidRPr="00DF789F">
        <w:rPr>
          <w:rFonts w:ascii="IRBadr" w:hAnsi="IRBadr" w:cs="IRBadr"/>
          <w:color w:val="0000FF"/>
          <w:rtl/>
        </w:rPr>
        <w:t xml:space="preserve"> </w:t>
      </w:r>
      <w:r w:rsidRPr="00DF789F">
        <w:rPr>
          <w:rFonts w:ascii="IRBadr" w:hAnsi="IRBadr" w:cs="IRBadr" w:hint="cs"/>
          <w:color w:val="0000FF"/>
          <w:rtl/>
        </w:rPr>
        <w:t>المشهور</w:t>
      </w:r>
      <w:r w:rsidRPr="00DF789F">
        <w:rPr>
          <w:rFonts w:ascii="IRBadr" w:hAnsi="IRBadr" w:cs="IRBadr"/>
          <w:color w:val="0000FF"/>
          <w:rtl/>
        </w:rPr>
        <w:t xml:space="preserve"> </w:t>
      </w:r>
      <w:r w:rsidRPr="00DF789F">
        <w:rPr>
          <w:rFonts w:ascii="IRBadr" w:hAnsi="IRBadr" w:cs="IRBadr" w:hint="cs"/>
          <w:color w:val="0000FF"/>
          <w:rtl/>
        </w:rPr>
        <w:t>المنجبر</w:t>
      </w:r>
      <w:r w:rsidRPr="00DF789F">
        <w:rPr>
          <w:rFonts w:ascii="IRBadr" w:hAnsi="IRBadr" w:cs="IRBadr"/>
          <w:color w:val="0000FF"/>
          <w:rtl/>
        </w:rPr>
        <w:t xml:space="preserve"> </w:t>
      </w:r>
      <w:r w:rsidRPr="00DF789F">
        <w:rPr>
          <w:rFonts w:ascii="IRBadr" w:hAnsi="IRBadr" w:cs="IRBadr" w:hint="cs"/>
          <w:color w:val="0000FF"/>
          <w:rtl/>
        </w:rPr>
        <w:t>ضعف</w:t>
      </w:r>
      <w:r w:rsidRPr="00DF789F">
        <w:rPr>
          <w:rFonts w:ascii="IRBadr" w:hAnsi="IRBadr" w:cs="IRBadr"/>
          <w:color w:val="0000FF"/>
          <w:rtl/>
        </w:rPr>
        <w:t xml:space="preserve"> </w:t>
      </w:r>
      <w:r w:rsidRPr="00DF789F">
        <w:rPr>
          <w:rFonts w:ascii="IRBadr" w:hAnsi="IRBadr" w:cs="IRBadr" w:hint="cs"/>
          <w:color w:val="0000FF"/>
          <w:rtl/>
        </w:rPr>
        <w:t>سنده</w:t>
      </w:r>
      <w:r w:rsidRPr="00DF789F">
        <w:rPr>
          <w:rFonts w:ascii="IRBadr" w:hAnsi="IRBadr" w:cs="IRBadr"/>
          <w:color w:val="0000FF"/>
          <w:rtl/>
        </w:rPr>
        <w:t xml:space="preserve"> </w:t>
      </w:r>
      <w:r w:rsidRPr="00DF789F">
        <w:rPr>
          <w:rFonts w:ascii="IRBadr" w:hAnsi="IRBadr" w:cs="IRBadr" w:hint="cs"/>
          <w:color w:val="0000FF"/>
          <w:rtl/>
        </w:rPr>
        <w:t>بتلقّى</w:t>
      </w:r>
      <w:r w:rsidRPr="00DF789F">
        <w:rPr>
          <w:rFonts w:ascii="IRBadr" w:hAnsi="IRBadr" w:cs="IRBadr"/>
          <w:color w:val="0000FF"/>
          <w:rtl/>
        </w:rPr>
        <w:t xml:space="preserve"> </w:t>
      </w:r>
      <w:r w:rsidRPr="00DF789F">
        <w:rPr>
          <w:rFonts w:ascii="IRBadr" w:hAnsi="IRBadr" w:cs="IRBadr" w:hint="cs"/>
          <w:color w:val="0000FF"/>
          <w:rtl/>
        </w:rPr>
        <w:t>الاصحاب</w:t>
      </w:r>
      <w:r w:rsidRPr="00DF789F">
        <w:rPr>
          <w:rFonts w:ascii="IRBadr" w:hAnsi="IRBadr" w:cs="IRBadr"/>
          <w:color w:val="0000FF"/>
          <w:rtl/>
        </w:rPr>
        <w:t xml:space="preserve"> </w:t>
      </w:r>
      <w:r w:rsidRPr="00DF789F">
        <w:rPr>
          <w:rFonts w:ascii="IRBadr" w:hAnsi="IRBadr" w:cs="IRBadr" w:hint="cs"/>
          <w:color w:val="0000FF"/>
          <w:rtl/>
        </w:rPr>
        <w:t>له</w:t>
      </w:r>
      <w:r w:rsidRPr="00DF789F">
        <w:rPr>
          <w:rFonts w:ascii="IRBadr" w:hAnsi="IRBadr" w:cs="IRBadr"/>
          <w:color w:val="0000FF"/>
          <w:rtl/>
        </w:rPr>
        <w:t xml:space="preserve"> </w:t>
      </w:r>
      <w:r w:rsidRPr="00DF789F">
        <w:rPr>
          <w:rFonts w:ascii="IRBadr" w:hAnsi="IRBadr" w:cs="IRBadr" w:hint="cs"/>
          <w:color w:val="0000FF"/>
          <w:rtl/>
        </w:rPr>
        <w:t>بالقبول</w:t>
      </w:r>
      <w:r w:rsidRPr="00DF789F">
        <w:rPr>
          <w:rFonts w:ascii="IRBadr" w:hAnsi="IRBadr" w:cs="IRBadr"/>
          <w:color w:val="0000FF"/>
          <w:rtl/>
        </w:rPr>
        <w:t xml:space="preserve"> </w:t>
      </w:r>
      <w:r w:rsidRPr="00DF789F">
        <w:rPr>
          <w:rFonts w:ascii="IRBadr" w:hAnsi="IRBadr" w:cs="IRBadr" w:hint="cs"/>
          <w:color w:val="0000FF"/>
          <w:rtl/>
        </w:rPr>
        <w:t>و</w:t>
      </w:r>
      <w:r w:rsidRPr="00DF789F">
        <w:rPr>
          <w:rFonts w:ascii="IRBadr" w:hAnsi="IRBadr" w:cs="IRBadr"/>
          <w:color w:val="0000FF"/>
          <w:rtl/>
        </w:rPr>
        <w:t xml:space="preserve"> </w:t>
      </w:r>
      <w:r w:rsidRPr="00DF789F">
        <w:rPr>
          <w:rFonts w:ascii="IRBadr" w:hAnsi="IRBadr" w:cs="IRBadr" w:hint="cs"/>
          <w:color w:val="0000FF"/>
          <w:rtl/>
        </w:rPr>
        <w:t>استدلالهم</w:t>
      </w:r>
      <w:r w:rsidRPr="00DF789F">
        <w:rPr>
          <w:rFonts w:ascii="IRBadr" w:hAnsi="IRBadr" w:cs="IRBadr"/>
          <w:color w:val="0000FF"/>
          <w:rtl/>
        </w:rPr>
        <w:t xml:space="preserve"> </w:t>
      </w:r>
      <w:r w:rsidRPr="00DF789F">
        <w:rPr>
          <w:rFonts w:ascii="IRBadr" w:hAnsi="IRBadr" w:cs="IRBadr" w:hint="cs"/>
          <w:color w:val="0000FF"/>
          <w:rtl/>
        </w:rPr>
        <w:t>به</w:t>
      </w:r>
      <w:r w:rsidRPr="00DF789F">
        <w:rPr>
          <w:rFonts w:ascii="IRBadr" w:hAnsi="IRBadr" w:cs="IRBadr"/>
          <w:color w:val="0000FF"/>
          <w:rtl/>
        </w:rPr>
        <w:t xml:space="preserve"> </w:t>
      </w:r>
      <w:r w:rsidRPr="00DF789F">
        <w:rPr>
          <w:rFonts w:ascii="IRBadr" w:hAnsi="IRBadr" w:cs="IRBadr" w:hint="cs"/>
          <w:color w:val="0000FF"/>
          <w:rtl/>
        </w:rPr>
        <w:t>عليه</w:t>
      </w:r>
      <w:r w:rsidRPr="00DF789F">
        <w:rPr>
          <w:rFonts w:ascii="IRBadr" w:hAnsi="IRBadr" w:cs="IRBadr"/>
          <w:color w:val="0000FF"/>
          <w:rtl/>
        </w:rPr>
        <w:t xml:space="preserve"> </w:t>
      </w:r>
      <w:r w:rsidRPr="00DF789F">
        <w:rPr>
          <w:rFonts w:ascii="IRBadr" w:hAnsi="IRBadr" w:cs="IRBadr" w:hint="cs"/>
          <w:color w:val="0000FF"/>
          <w:rtl/>
        </w:rPr>
        <w:t>في</w:t>
      </w:r>
      <w:r w:rsidRPr="00DF789F">
        <w:rPr>
          <w:rFonts w:ascii="IRBadr" w:hAnsi="IRBadr" w:cs="IRBadr"/>
          <w:color w:val="0000FF"/>
          <w:rtl/>
        </w:rPr>
        <w:t xml:space="preserve"> </w:t>
      </w:r>
      <w:r w:rsidRPr="00DF789F">
        <w:rPr>
          <w:rFonts w:ascii="IRBadr" w:hAnsi="IRBadr" w:cs="IRBadr" w:hint="cs"/>
          <w:color w:val="0000FF"/>
          <w:rtl/>
        </w:rPr>
        <w:t>كثير</w:t>
      </w:r>
      <w:r w:rsidRPr="00DF789F">
        <w:rPr>
          <w:rFonts w:ascii="IRBadr" w:hAnsi="IRBadr" w:cs="IRBadr"/>
          <w:color w:val="0000FF"/>
          <w:rtl/>
        </w:rPr>
        <w:t xml:space="preserve"> </w:t>
      </w:r>
      <w:r w:rsidRPr="00DF789F">
        <w:rPr>
          <w:rFonts w:ascii="IRBadr" w:hAnsi="IRBadr" w:cs="IRBadr" w:hint="cs"/>
          <w:color w:val="0000FF"/>
          <w:rtl/>
        </w:rPr>
        <w:t>من</w:t>
      </w:r>
      <w:r w:rsidRPr="00DF789F">
        <w:rPr>
          <w:rFonts w:ascii="IRBadr" w:hAnsi="IRBadr" w:cs="IRBadr"/>
          <w:color w:val="0000FF"/>
          <w:rtl/>
        </w:rPr>
        <w:t xml:space="preserve"> </w:t>
      </w:r>
      <w:r w:rsidRPr="00DF789F">
        <w:rPr>
          <w:rFonts w:ascii="IRBadr" w:hAnsi="IRBadr" w:cs="IRBadr" w:hint="cs"/>
          <w:color w:val="0000FF"/>
          <w:rtl/>
        </w:rPr>
        <w:t>الموارد</w:t>
      </w:r>
      <w:r>
        <w:rPr>
          <w:rFonts w:ascii="IRBadr" w:hAnsi="IRBadr" w:cs="IRBadr" w:hint="cs"/>
          <w:color w:val="0000FF"/>
          <w:rtl/>
        </w:rPr>
        <w:t>»</w:t>
      </w:r>
      <w:r>
        <w:rPr>
          <w:rStyle w:val="FootnoteReference"/>
          <w:rFonts w:ascii="IRBadr" w:hAnsi="IRBadr" w:cs="IRBadr"/>
          <w:color w:val="0000FF"/>
          <w:rtl/>
        </w:rPr>
        <w:footnoteReference w:id="5"/>
      </w:r>
      <w:r>
        <w:rPr>
          <w:rFonts w:ascii="IRBadr" w:hAnsi="IRBadr" w:cs="IRBadr" w:hint="cs"/>
          <w:rtl/>
        </w:rPr>
        <w:t>.</w:t>
      </w:r>
    </w:p>
    <w:p w:rsidR="003432E1" w:rsidRDefault="003432E1" w:rsidP="006C5158">
      <w:pPr>
        <w:pStyle w:val="Heading9"/>
        <w:rPr>
          <w:rtl/>
        </w:rPr>
      </w:pPr>
      <w:bookmarkStart w:id="81" w:name="_Toc178705550"/>
      <w:bookmarkStart w:id="82" w:name="_Toc178705602"/>
      <w:bookmarkStart w:id="83" w:name="_Toc178707796"/>
      <w:bookmarkStart w:id="84" w:name="_Toc178743341"/>
      <w:bookmarkStart w:id="85" w:name="_Toc178744222"/>
      <w:bookmarkStart w:id="86" w:name="_Toc178744281"/>
      <w:r>
        <w:rPr>
          <w:rFonts w:hint="cs"/>
          <w:rtl/>
        </w:rPr>
        <w:t>سخن صاحب بلغة الفقیه</w:t>
      </w:r>
      <w:bookmarkEnd w:id="81"/>
      <w:bookmarkEnd w:id="82"/>
      <w:bookmarkEnd w:id="83"/>
      <w:bookmarkEnd w:id="84"/>
      <w:bookmarkEnd w:id="85"/>
      <w:bookmarkEnd w:id="86"/>
    </w:p>
    <w:p w:rsidR="00DF789F" w:rsidRDefault="00DF789F" w:rsidP="002D43CD">
      <w:pPr>
        <w:rPr>
          <w:rFonts w:ascii="IRBadr" w:hAnsi="IRBadr" w:cs="IRBadr"/>
          <w:rtl/>
        </w:rPr>
      </w:pPr>
      <w:r>
        <w:rPr>
          <w:rFonts w:ascii="IRBadr" w:hAnsi="IRBadr" w:cs="IRBadr" w:hint="cs"/>
          <w:rtl/>
        </w:rPr>
        <w:t xml:space="preserve">در بلغة الفقیه بالاتر  از آنچه ذکر شده بیان کرده است. </w:t>
      </w:r>
      <w:r w:rsidR="003B6BDD">
        <w:rPr>
          <w:rFonts w:ascii="IRBadr" w:hAnsi="IRBadr" w:cs="IRBadr" w:hint="cs"/>
          <w:rtl/>
        </w:rPr>
        <w:t xml:space="preserve">ایشان ابتدا </w:t>
      </w:r>
      <w:r w:rsidR="002D43CD">
        <w:rPr>
          <w:rFonts w:ascii="IRBadr" w:hAnsi="IRBadr" w:cs="IRBadr" w:hint="cs"/>
          <w:rtl/>
        </w:rPr>
        <w:t>ذکر</w:t>
      </w:r>
      <w:r w:rsidR="003B6BDD">
        <w:rPr>
          <w:rFonts w:ascii="IRBadr" w:hAnsi="IRBadr" w:cs="IRBadr" w:hint="cs"/>
          <w:rtl/>
        </w:rPr>
        <w:t xml:space="preserve"> </w:t>
      </w:r>
      <w:r w:rsidR="002D43CD">
        <w:rPr>
          <w:rFonts w:ascii="IRBadr" w:hAnsi="IRBadr" w:cs="IRBadr" w:hint="cs"/>
          <w:rtl/>
        </w:rPr>
        <w:t xml:space="preserve">کرده </w:t>
      </w:r>
      <w:r w:rsidR="003B6BDD">
        <w:rPr>
          <w:rFonts w:ascii="IRBadr" w:hAnsi="IRBadr" w:cs="IRBadr" w:hint="cs"/>
          <w:rtl/>
        </w:rPr>
        <w:t xml:space="preserve">روایت محل بحث به دو صورت نقل شده است: تؤدّی و تؤدّیه. سپس </w:t>
      </w:r>
      <w:r w:rsidR="002D43CD">
        <w:rPr>
          <w:rFonts w:ascii="IRBadr" w:hAnsi="IRBadr" w:cs="IRBadr" w:hint="cs"/>
          <w:rtl/>
        </w:rPr>
        <w:t>متذکّر شده است</w:t>
      </w:r>
      <w:r w:rsidR="003B6BDD">
        <w:rPr>
          <w:rFonts w:ascii="IRBadr" w:hAnsi="IRBadr" w:cs="IRBadr" w:hint="cs"/>
          <w:rtl/>
        </w:rPr>
        <w:t xml:space="preserve">: </w:t>
      </w:r>
    </w:p>
    <w:p w:rsidR="003B6BDD" w:rsidRDefault="003B6BDD" w:rsidP="00EE2529">
      <w:pPr>
        <w:rPr>
          <w:rFonts w:ascii="IRBadr" w:hAnsi="IRBadr" w:cs="IRBadr"/>
          <w:rtl/>
        </w:rPr>
      </w:pPr>
      <w:r w:rsidRPr="003B6BDD">
        <w:rPr>
          <w:rFonts w:ascii="IRBadr" w:hAnsi="IRBadr" w:cs="IRBadr" w:hint="cs"/>
          <w:color w:val="0000FF"/>
          <w:rtl/>
        </w:rPr>
        <w:lastRenderedPageBreak/>
        <w:t>«على</w:t>
      </w:r>
      <w:r w:rsidRPr="003B6BDD">
        <w:rPr>
          <w:rFonts w:ascii="IRBadr" w:hAnsi="IRBadr" w:cs="IRBadr"/>
          <w:color w:val="0000FF"/>
          <w:rtl/>
        </w:rPr>
        <w:t xml:space="preserve"> </w:t>
      </w:r>
      <w:r w:rsidRPr="003B6BDD">
        <w:rPr>
          <w:rFonts w:ascii="IRBadr" w:hAnsi="IRBadr" w:cs="IRBadr" w:hint="cs"/>
          <w:color w:val="0000FF"/>
          <w:rtl/>
        </w:rPr>
        <w:t>كلتا</w:t>
      </w:r>
      <w:r w:rsidRPr="003B6BDD">
        <w:rPr>
          <w:rFonts w:ascii="IRBadr" w:hAnsi="IRBadr" w:cs="IRBadr"/>
          <w:color w:val="0000FF"/>
          <w:rtl/>
        </w:rPr>
        <w:t xml:space="preserve"> </w:t>
      </w:r>
      <w:r w:rsidRPr="003B6BDD">
        <w:rPr>
          <w:rFonts w:ascii="IRBadr" w:hAnsi="IRBadr" w:cs="IRBadr" w:hint="cs"/>
          <w:color w:val="0000FF"/>
          <w:rtl/>
        </w:rPr>
        <w:t>صورتي</w:t>
      </w:r>
      <w:r w:rsidRPr="003B6BDD">
        <w:rPr>
          <w:rFonts w:ascii="IRBadr" w:hAnsi="IRBadr" w:cs="IRBadr"/>
          <w:color w:val="0000FF"/>
          <w:rtl/>
        </w:rPr>
        <w:t xml:space="preserve"> </w:t>
      </w:r>
      <w:r w:rsidRPr="003B6BDD">
        <w:rPr>
          <w:rFonts w:ascii="IRBadr" w:hAnsi="IRBadr" w:cs="IRBadr" w:hint="cs"/>
          <w:color w:val="0000FF"/>
          <w:rtl/>
        </w:rPr>
        <w:t>روايته،</w:t>
      </w:r>
      <w:r w:rsidRPr="003B6BDD">
        <w:rPr>
          <w:rFonts w:ascii="IRBadr" w:hAnsi="IRBadr" w:cs="IRBadr"/>
          <w:color w:val="0000FF"/>
          <w:rtl/>
        </w:rPr>
        <w:t xml:space="preserve"> </w:t>
      </w:r>
      <w:r w:rsidRPr="003B6BDD">
        <w:rPr>
          <w:rFonts w:ascii="IRBadr" w:hAnsi="IRBadr" w:cs="IRBadr" w:hint="cs"/>
          <w:color w:val="0000FF"/>
          <w:rtl/>
        </w:rPr>
        <w:t>فالحديث</w:t>
      </w:r>
      <w:r w:rsidRPr="003B6BDD">
        <w:rPr>
          <w:rFonts w:ascii="IRBadr" w:hAnsi="IRBadr" w:cs="IRBadr"/>
          <w:color w:val="0000FF"/>
          <w:rtl/>
        </w:rPr>
        <w:t xml:space="preserve"> </w:t>
      </w:r>
      <w:r w:rsidRPr="003B6BDD">
        <w:rPr>
          <w:rFonts w:ascii="IRBadr" w:hAnsi="IRBadr" w:cs="IRBadr" w:hint="cs"/>
          <w:color w:val="0000FF"/>
          <w:rtl/>
        </w:rPr>
        <w:t>متواتر</w:t>
      </w:r>
      <w:r w:rsidRPr="003B6BDD">
        <w:rPr>
          <w:rFonts w:ascii="IRBadr" w:hAnsi="IRBadr" w:cs="IRBadr"/>
          <w:color w:val="0000FF"/>
          <w:rtl/>
        </w:rPr>
        <w:t xml:space="preserve"> </w:t>
      </w:r>
      <w:r w:rsidRPr="003B6BDD">
        <w:rPr>
          <w:rFonts w:ascii="IRBadr" w:hAnsi="IRBadr" w:cs="IRBadr" w:hint="cs"/>
          <w:color w:val="0000FF"/>
          <w:rtl/>
        </w:rPr>
        <w:t>النقل</w:t>
      </w:r>
      <w:r w:rsidRPr="003B6BDD">
        <w:rPr>
          <w:rFonts w:ascii="IRBadr" w:hAnsi="IRBadr" w:cs="IRBadr"/>
          <w:color w:val="0000FF"/>
          <w:rtl/>
        </w:rPr>
        <w:t xml:space="preserve"> </w:t>
      </w:r>
      <w:r w:rsidRPr="003B6BDD">
        <w:rPr>
          <w:rFonts w:ascii="IRBadr" w:hAnsi="IRBadr" w:cs="IRBadr" w:hint="cs"/>
          <w:color w:val="0000FF"/>
          <w:rtl/>
        </w:rPr>
        <w:t>إجمالا»</w:t>
      </w:r>
      <w:r>
        <w:rPr>
          <w:rStyle w:val="FootnoteReference"/>
          <w:rFonts w:ascii="IRBadr" w:hAnsi="IRBadr" w:cs="IRBadr"/>
          <w:color w:val="0000FF"/>
          <w:rtl/>
        </w:rPr>
        <w:footnoteReference w:id="6"/>
      </w:r>
      <w:r w:rsidRPr="003B6BDD">
        <w:rPr>
          <w:rFonts w:ascii="IRBadr" w:hAnsi="IRBadr" w:cs="IRBadr"/>
          <w:rtl/>
        </w:rPr>
        <w:t>.</w:t>
      </w:r>
    </w:p>
    <w:p w:rsidR="003B6BDD" w:rsidRDefault="003B6BDD" w:rsidP="003B6BDD">
      <w:pPr>
        <w:rPr>
          <w:rFonts w:ascii="Abo-thar" w:hAnsi="Abo-thar" w:cs="IRBadr"/>
          <w:rtl/>
          <w:lang w:bidi="ar-SA"/>
        </w:rPr>
      </w:pPr>
      <w:r>
        <w:rPr>
          <w:rFonts w:ascii="IRBadr" w:hAnsi="IRBadr" w:cs="IRBadr" w:hint="cs"/>
          <w:rtl/>
        </w:rPr>
        <w:t xml:space="preserve">این ادّعا بسیار عجیب است. خروج از اصطلاح سخن گفتن در این موارد اصلا مناسب نیست. قطعه آخر این سند عبارت است از «سعید عن قتادة عن الحسن عن سمرة بن جندب عن النبیّ </w:t>
      </w:r>
      <w:r>
        <w:rPr>
          <w:rFonts w:ascii="Abo-thar" w:hAnsi="Abo-thar" w:cs="IRBadr"/>
          <w:lang w:bidi="ar-SA"/>
        </w:rPr>
        <w:sym w:font="Abo-thar" w:char="F072"/>
      </w:r>
      <w:r>
        <w:rPr>
          <w:rFonts w:ascii="Abo-thar" w:hAnsi="Abo-thar" w:cs="IRBadr" w:hint="cs"/>
          <w:rtl/>
          <w:lang w:bidi="ar-SA"/>
        </w:rPr>
        <w:t>». این قطعه از سند در تمامی نقل‌های آن وجود دارد. تفاوت نقل‌های این روایت مربوط به راویان از سعید است. تواتر در جایی است که در تمامی طبقات تواتر وجود داشته باشد، و یا دست کم به تعبیر آیت الله والد در طبقه اول از چند نقر نقل شده باشد. این روایت تنها از سمرة بن جندب نقل شده و ناقل دیگری ندارد. در بلغة الفقیه در ادامه عبارتی که ذکر شد، آمده است:</w:t>
      </w:r>
    </w:p>
    <w:p w:rsidR="003B6BDD" w:rsidRDefault="003B6BDD" w:rsidP="003B6BDD">
      <w:pPr>
        <w:rPr>
          <w:rFonts w:ascii="IRBadr" w:hAnsi="IRBadr" w:cs="IRBadr"/>
          <w:rtl/>
          <w:lang w:bidi="ar-SA"/>
        </w:rPr>
      </w:pPr>
      <w:r>
        <w:rPr>
          <w:rFonts w:ascii="IRBadr" w:hAnsi="IRBadr" w:cs="IRBadr" w:hint="cs"/>
          <w:color w:val="0000FF"/>
          <w:rtl/>
          <w:lang w:bidi="ar-SA"/>
        </w:rPr>
        <w:t>«</w:t>
      </w:r>
      <w:r w:rsidRPr="003B6BDD">
        <w:rPr>
          <w:rFonts w:ascii="IRBadr" w:hAnsi="IRBadr" w:cs="IRBadr" w:hint="cs"/>
          <w:color w:val="0000FF"/>
          <w:rtl/>
          <w:lang w:bidi="ar-SA"/>
        </w:rPr>
        <w:t>و</w:t>
      </w:r>
      <w:r w:rsidRPr="003B6BDD">
        <w:rPr>
          <w:rFonts w:ascii="IRBadr" w:hAnsi="IRBadr" w:cs="IRBadr"/>
          <w:color w:val="0000FF"/>
          <w:rtl/>
          <w:lang w:bidi="ar-SA"/>
        </w:rPr>
        <w:t xml:space="preserve"> </w:t>
      </w:r>
      <w:r w:rsidRPr="003B6BDD">
        <w:rPr>
          <w:rFonts w:ascii="IRBadr" w:hAnsi="IRBadr" w:cs="IRBadr" w:hint="cs"/>
          <w:color w:val="0000FF"/>
          <w:rtl/>
          <w:lang w:bidi="ar-SA"/>
        </w:rPr>
        <w:t>بلغ</w:t>
      </w:r>
      <w:r w:rsidRPr="003B6BDD">
        <w:rPr>
          <w:rFonts w:ascii="IRBadr" w:hAnsi="IRBadr" w:cs="IRBadr"/>
          <w:color w:val="0000FF"/>
          <w:rtl/>
          <w:lang w:bidi="ar-SA"/>
        </w:rPr>
        <w:t xml:space="preserve"> </w:t>
      </w:r>
      <w:r w:rsidRPr="003B6BDD">
        <w:rPr>
          <w:rFonts w:ascii="IRBadr" w:hAnsi="IRBadr" w:cs="IRBadr" w:hint="cs"/>
          <w:color w:val="0000FF"/>
          <w:rtl/>
          <w:lang w:bidi="ar-SA"/>
        </w:rPr>
        <w:t>من</w:t>
      </w:r>
      <w:r w:rsidRPr="003B6BDD">
        <w:rPr>
          <w:rFonts w:ascii="IRBadr" w:hAnsi="IRBadr" w:cs="IRBadr"/>
          <w:color w:val="0000FF"/>
          <w:rtl/>
          <w:lang w:bidi="ar-SA"/>
        </w:rPr>
        <w:t xml:space="preserve"> </w:t>
      </w:r>
      <w:r w:rsidRPr="003B6BDD">
        <w:rPr>
          <w:rFonts w:ascii="IRBadr" w:hAnsi="IRBadr" w:cs="IRBadr" w:hint="cs"/>
          <w:color w:val="0000FF"/>
          <w:rtl/>
          <w:lang w:bidi="ar-SA"/>
        </w:rPr>
        <w:t>الشهرة</w:t>
      </w:r>
      <w:r w:rsidRPr="003B6BDD">
        <w:rPr>
          <w:rFonts w:ascii="IRBadr" w:hAnsi="IRBadr" w:cs="IRBadr"/>
          <w:color w:val="0000FF"/>
          <w:rtl/>
          <w:lang w:bidi="ar-SA"/>
        </w:rPr>
        <w:t xml:space="preserve"> </w:t>
      </w:r>
      <w:r w:rsidRPr="003B6BDD">
        <w:rPr>
          <w:rFonts w:ascii="IRBadr" w:hAnsi="IRBadr" w:cs="IRBadr" w:hint="cs"/>
          <w:color w:val="0000FF"/>
          <w:rtl/>
          <w:lang w:bidi="ar-SA"/>
        </w:rPr>
        <w:t>بحيث</w:t>
      </w:r>
      <w:r w:rsidRPr="003B6BDD">
        <w:rPr>
          <w:rFonts w:ascii="IRBadr" w:hAnsi="IRBadr" w:cs="IRBadr"/>
          <w:color w:val="0000FF"/>
          <w:rtl/>
          <w:lang w:bidi="ar-SA"/>
        </w:rPr>
        <w:t xml:space="preserve"> </w:t>
      </w:r>
      <w:r w:rsidRPr="003B6BDD">
        <w:rPr>
          <w:rFonts w:ascii="IRBadr" w:hAnsi="IRBadr" w:cs="IRBadr" w:hint="cs"/>
          <w:color w:val="0000FF"/>
          <w:rtl/>
          <w:lang w:bidi="ar-SA"/>
        </w:rPr>
        <w:t>اعتبر</w:t>
      </w:r>
      <w:r w:rsidRPr="003B6BDD">
        <w:rPr>
          <w:rFonts w:ascii="IRBadr" w:hAnsi="IRBadr" w:cs="IRBadr"/>
          <w:color w:val="0000FF"/>
          <w:rtl/>
          <w:lang w:bidi="ar-SA"/>
        </w:rPr>
        <w:t xml:space="preserve"> </w:t>
      </w:r>
      <w:r w:rsidRPr="003B6BDD">
        <w:rPr>
          <w:rFonts w:ascii="IRBadr" w:hAnsi="IRBadr" w:cs="IRBadr" w:hint="cs"/>
          <w:color w:val="0000FF"/>
          <w:rtl/>
          <w:lang w:bidi="ar-SA"/>
        </w:rPr>
        <w:t>قاعدة</w:t>
      </w:r>
      <w:r w:rsidRPr="003B6BDD">
        <w:rPr>
          <w:rFonts w:ascii="IRBadr" w:hAnsi="IRBadr" w:cs="IRBadr"/>
          <w:color w:val="0000FF"/>
          <w:rtl/>
          <w:lang w:bidi="ar-SA"/>
        </w:rPr>
        <w:t xml:space="preserve"> </w:t>
      </w:r>
      <w:r w:rsidRPr="003B6BDD">
        <w:rPr>
          <w:rFonts w:ascii="IRBadr" w:hAnsi="IRBadr" w:cs="IRBadr" w:hint="cs"/>
          <w:color w:val="0000FF"/>
          <w:rtl/>
          <w:lang w:bidi="ar-SA"/>
        </w:rPr>
        <w:t>كلبة</w:t>
      </w:r>
      <w:r w:rsidRPr="003B6BDD">
        <w:rPr>
          <w:rFonts w:ascii="IRBadr" w:hAnsi="IRBadr" w:cs="IRBadr"/>
          <w:color w:val="0000FF"/>
          <w:rtl/>
          <w:lang w:bidi="ar-SA"/>
        </w:rPr>
        <w:t xml:space="preserve"> </w:t>
      </w:r>
      <w:r w:rsidRPr="003B6BDD">
        <w:rPr>
          <w:rFonts w:ascii="IRBadr" w:hAnsi="IRBadr" w:cs="IRBadr" w:hint="cs"/>
          <w:color w:val="0000FF"/>
          <w:rtl/>
          <w:lang w:bidi="ar-SA"/>
        </w:rPr>
        <w:t>يطبقها</w:t>
      </w:r>
      <w:r w:rsidRPr="003B6BDD">
        <w:rPr>
          <w:rFonts w:ascii="IRBadr" w:hAnsi="IRBadr" w:cs="IRBadr"/>
          <w:color w:val="0000FF"/>
          <w:rtl/>
          <w:lang w:bidi="ar-SA"/>
        </w:rPr>
        <w:t xml:space="preserve"> </w:t>
      </w:r>
      <w:r w:rsidRPr="003B6BDD">
        <w:rPr>
          <w:rFonts w:ascii="IRBadr" w:hAnsi="IRBadr" w:cs="IRBadr" w:hint="cs"/>
          <w:color w:val="0000FF"/>
          <w:rtl/>
          <w:lang w:bidi="ar-SA"/>
        </w:rPr>
        <w:t>الفقهاء</w:t>
      </w:r>
      <w:r w:rsidRPr="003B6BDD">
        <w:rPr>
          <w:rFonts w:ascii="IRBadr" w:hAnsi="IRBadr" w:cs="IRBadr"/>
          <w:color w:val="0000FF"/>
          <w:rtl/>
          <w:lang w:bidi="ar-SA"/>
        </w:rPr>
        <w:t xml:space="preserve"> </w:t>
      </w:r>
      <w:r w:rsidRPr="003B6BDD">
        <w:rPr>
          <w:rFonts w:ascii="IRBadr" w:hAnsi="IRBadr" w:cs="IRBadr" w:hint="cs"/>
          <w:color w:val="0000FF"/>
          <w:rtl/>
          <w:lang w:bidi="ar-SA"/>
        </w:rPr>
        <w:t>على</w:t>
      </w:r>
      <w:r w:rsidRPr="003B6BDD">
        <w:rPr>
          <w:rFonts w:ascii="IRBadr" w:hAnsi="IRBadr" w:cs="IRBadr"/>
          <w:color w:val="0000FF"/>
          <w:rtl/>
          <w:lang w:bidi="ar-SA"/>
        </w:rPr>
        <w:t xml:space="preserve"> </w:t>
      </w:r>
      <w:r w:rsidRPr="003B6BDD">
        <w:rPr>
          <w:rFonts w:ascii="IRBadr" w:hAnsi="IRBadr" w:cs="IRBadr" w:hint="cs"/>
          <w:color w:val="0000FF"/>
          <w:rtl/>
          <w:lang w:bidi="ar-SA"/>
        </w:rPr>
        <w:t>مختلف</w:t>
      </w:r>
      <w:r w:rsidRPr="003B6BDD">
        <w:rPr>
          <w:rFonts w:ascii="IRBadr" w:hAnsi="IRBadr" w:cs="IRBadr"/>
          <w:color w:val="0000FF"/>
          <w:rtl/>
          <w:lang w:bidi="ar-SA"/>
        </w:rPr>
        <w:t xml:space="preserve"> </w:t>
      </w:r>
      <w:r w:rsidRPr="003B6BDD">
        <w:rPr>
          <w:rFonts w:ascii="IRBadr" w:hAnsi="IRBadr" w:cs="IRBadr" w:hint="cs"/>
          <w:color w:val="0000FF"/>
          <w:rtl/>
          <w:lang w:bidi="ar-SA"/>
        </w:rPr>
        <w:t>مواردها</w:t>
      </w:r>
      <w:r w:rsidRPr="003B6BDD">
        <w:rPr>
          <w:rFonts w:ascii="IRBadr" w:hAnsi="IRBadr" w:cs="IRBadr"/>
          <w:color w:val="0000FF"/>
          <w:rtl/>
          <w:lang w:bidi="ar-SA"/>
        </w:rPr>
        <w:t xml:space="preserve"> </w:t>
      </w:r>
      <w:r w:rsidRPr="003B6BDD">
        <w:rPr>
          <w:rFonts w:ascii="IRBadr" w:hAnsi="IRBadr" w:cs="IRBadr" w:hint="cs"/>
          <w:color w:val="0000FF"/>
          <w:rtl/>
          <w:lang w:bidi="ar-SA"/>
        </w:rPr>
        <w:t>من</w:t>
      </w:r>
      <w:r w:rsidRPr="003B6BDD">
        <w:rPr>
          <w:rFonts w:ascii="IRBadr" w:hAnsi="IRBadr" w:cs="IRBadr"/>
          <w:color w:val="0000FF"/>
          <w:rtl/>
          <w:lang w:bidi="ar-SA"/>
        </w:rPr>
        <w:t xml:space="preserve"> </w:t>
      </w:r>
      <w:r w:rsidRPr="003B6BDD">
        <w:rPr>
          <w:rFonts w:ascii="IRBadr" w:hAnsi="IRBadr" w:cs="IRBadr" w:hint="cs"/>
          <w:color w:val="0000FF"/>
          <w:rtl/>
          <w:lang w:bidi="ar-SA"/>
        </w:rPr>
        <w:t>الفقه</w:t>
      </w:r>
      <w:r>
        <w:rPr>
          <w:rFonts w:ascii="IRBadr" w:hAnsi="IRBadr" w:cs="IRBadr" w:hint="cs"/>
          <w:color w:val="0000FF"/>
          <w:rtl/>
          <w:lang w:bidi="ar-SA"/>
        </w:rPr>
        <w:t>»</w:t>
      </w:r>
      <w:r>
        <w:rPr>
          <w:rStyle w:val="FootnoteReference"/>
          <w:rFonts w:ascii="IRBadr" w:hAnsi="IRBadr" w:cs="IRBadr"/>
          <w:color w:val="0000FF"/>
          <w:rtl/>
          <w:lang w:bidi="ar-SA"/>
        </w:rPr>
        <w:footnoteReference w:id="7"/>
      </w:r>
      <w:r w:rsidRPr="003B6BDD">
        <w:rPr>
          <w:rFonts w:ascii="IRBadr" w:hAnsi="IRBadr" w:cs="IRBadr"/>
          <w:rtl/>
          <w:lang w:bidi="ar-SA"/>
        </w:rPr>
        <w:t>.</w:t>
      </w:r>
    </w:p>
    <w:p w:rsidR="003432E1" w:rsidRDefault="003432E1" w:rsidP="006C5158">
      <w:pPr>
        <w:pStyle w:val="Heading9"/>
        <w:rPr>
          <w:rtl/>
          <w:lang w:bidi="ar-SA"/>
        </w:rPr>
      </w:pPr>
      <w:bookmarkStart w:id="87" w:name="_Toc178705551"/>
      <w:bookmarkStart w:id="88" w:name="_Toc178705603"/>
      <w:bookmarkStart w:id="89" w:name="_Toc178707797"/>
      <w:bookmarkStart w:id="90" w:name="_Toc178743342"/>
      <w:bookmarkStart w:id="91" w:name="_Toc178744223"/>
      <w:bookmarkStart w:id="92" w:name="_Toc178744282"/>
      <w:r>
        <w:rPr>
          <w:rFonts w:hint="cs"/>
          <w:rtl/>
          <w:lang w:bidi="ar-SA"/>
        </w:rPr>
        <w:t>سخن صاحب جامع المدارک، آیت الله خوانساری</w:t>
      </w:r>
      <w:bookmarkEnd w:id="87"/>
      <w:bookmarkEnd w:id="88"/>
      <w:bookmarkEnd w:id="89"/>
      <w:bookmarkEnd w:id="90"/>
      <w:bookmarkEnd w:id="91"/>
      <w:bookmarkEnd w:id="92"/>
    </w:p>
    <w:p w:rsidR="003432E1" w:rsidRDefault="003432E1" w:rsidP="003B6BDD">
      <w:pPr>
        <w:rPr>
          <w:rFonts w:ascii="IRBadr" w:hAnsi="IRBadr" w:cs="IRBadr"/>
          <w:rtl/>
          <w:lang w:bidi="ar-SA"/>
        </w:rPr>
      </w:pPr>
      <w:r>
        <w:rPr>
          <w:rFonts w:ascii="IRBadr" w:hAnsi="IRBadr" w:cs="IRBadr" w:hint="cs"/>
          <w:rtl/>
          <w:lang w:bidi="ar-SA"/>
        </w:rPr>
        <w:t xml:space="preserve">مرحوم آیت الله خوانساری در ضمن یک بحث آورده است: </w:t>
      </w:r>
    </w:p>
    <w:p w:rsidR="003432E1" w:rsidRDefault="003432E1" w:rsidP="003B6BDD">
      <w:pPr>
        <w:rPr>
          <w:rFonts w:ascii="IRBadr" w:hAnsi="IRBadr" w:cs="IRBadr"/>
          <w:rtl/>
          <w:lang w:bidi="ar-SA"/>
        </w:rPr>
      </w:pPr>
      <w:r>
        <w:rPr>
          <w:rFonts w:ascii="IRBadr" w:hAnsi="IRBadr" w:cs="IRBadr" w:hint="cs"/>
          <w:color w:val="0000FF"/>
          <w:rtl/>
          <w:lang w:bidi="ar-SA"/>
        </w:rPr>
        <w:t>«</w:t>
      </w:r>
      <w:r w:rsidRPr="003432E1">
        <w:rPr>
          <w:rFonts w:ascii="IRBadr" w:hAnsi="IRBadr" w:cs="IRBadr" w:hint="cs"/>
          <w:color w:val="0000FF"/>
          <w:rtl/>
          <w:lang w:bidi="ar-SA"/>
        </w:rPr>
        <w:t>ألا</w:t>
      </w:r>
      <w:r w:rsidRPr="003432E1">
        <w:rPr>
          <w:rFonts w:ascii="IRBadr" w:hAnsi="IRBadr" w:cs="IRBadr"/>
          <w:color w:val="0000FF"/>
          <w:rtl/>
          <w:lang w:bidi="ar-SA"/>
        </w:rPr>
        <w:t xml:space="preserve"> </w:t>
      </w:r>
      <w:r w:rsidRPr="003432E1">
        <w:rPr>
          <w:rFonts w:ascii="IRBadr" w:hAnsi="IRBadr" w:cs="IRBadr" w:hint="cs"/>
          <w:color w:val="0000FF"/>
          <w:rtl/>
          <w:lang w:bidi="ar-SA"/>
        </w:rPr>
        <w:t>ترى</w:t>
      </w:r>
      <w:r w:rsidRPr="003432E1">
        <w:rPr>
          <w:rFonts w:ascii="IRBadr" w:hAnsi="IRBadr" w:cs="IRBadr"/>
          <w:color w:val="0000FF"/>
          <w:rtl/>
          <w:lang w:bidi="ar-SA"/>
        </w:rPr>
        <w:t xml:space="preserve"> </w:t>
      </w:r>
      <w:r w:rsidRPr="003432E1">
        <w:rPr>
          <w:rFonts w:ascii="IRBadr" w:hAnsi="IRBadr" w:cs="IRBadr" w:hint="cs"/>
          <w:color w:val="0000FF"/>
          <w:rtl/>
          <w:lang w:bidi="ar-SA"/>
        </w:rPr>
        <w:t>عمل</w:t>
      </w:r>
      <w:r w:rsidRPr="003432E1">
        <w:rPr>
          <w:rFonts w:ascii="IRBadr" w:hAnsi="IRBadr" w:cs="IRBadr"/>
          <w:color w:val="0000FF"/>
          <w:rtl/>
          <w:lang w:bidi="ar-SA"/>
        </w:rPr>
        <w:t xml:space="preserve"> </w:t>
      </w:r>
      <w:r w:rsidRPr="003432E1">
        <w:rPr>
          <w:rFonts w:ascii="IRBadr" w:hAnsi="IRBadr" w:cs="IRBadr" w:hint="cs"/>
          <w:color w:val="0000FF"/>
          <w:rtl/>
          <w:lang w:bidi="ar-SA"/>
        </w:rPr>
        <w:t>الأصحاب</w:t>
      </w:r>
      <w:r w:rsidRPr="003432E1">
        <w:rPr>
          <w:rFonts w:ascii="IRBadr" w:hAnsi="IRBadr" w:cs="IRBadr"/>
          <w:color w:val="0000FF"/>
          <w:rtl/>
          <w:lang w:bidi="ar-SA"/>
        </w:rPr>
        <w:t xml:space="preserve"> </w:t>
      </w:r>
      <w:r w:rsidRPr="003432E1">
        <w:rPr>
          <w:rFonts w:ascii="IRBadr" w:hAnsi="IRBadr" w:cs="IRBadr" w:hint="cs"/>
          <w:color w:val="0000FF"/>
          <w:rtl/>
          <w:lang w:bidi="ar-SA"/>
        </w:rPr>
        <w:t>بالخبر</w:t>
      </w:r>
      <w:r w:rsidRPr="003432E1">
        <w:rPr>
          <w:rFonts w:ascii="IRBadr" w:hAnsi="IRBadr" w:cs="IRBadr"/>
          <w:color w:val="0000FF"/>
          <w:rtl/>
          <w:lang w:bidi="ar-SA"/>
        </w:rPr>
        <w:t xml:space="preserve"> </w:t>
      </w:r>
      <w:r w:rsidRPr="003432E1">
        <w:rPr>
          <w:rFonts w:ascii="IRBadr" w:hAnsi="IRBadr" w:cs="IRBadr" w:hint="cs"/>
          <w:color w:val="0000FF"/>
          <w:rtl/>
          <w:lang w:bidi="ar-SA"/>
        </w:rPr>
        <w:t>المعروف</w:t>
      </w:r>
      <w:r w:rsidRPr="003432E1">
        <w:rPr>
          <w:rFonts w:ascii="IRBadr" w:hAnsi="IRBadr" w:cs="IRBadr"/>
          <w:color w:val="0000FF"/>
          <w:rtl/>
          <w:lang w:bidi="ar-SA"/>
        </w:rPr>
        <w:t xml:space="preserve"> «</w:t>
      </w:r>
      <w:r w:rsidRPr="003432E1">
        <w:rPr>
          <w:rFonts w:ascii="IRBadr" w:hAnsi="IRBadr" w:cs="IRBadr" w:hint="cs"/>
          <w:color w:val="0000FF"/>
          <w:rtl/>
          <w:lang w:bidi="ar-SA"/>
        </w:rPr>
        <w:t>على</w:t>
      </w:r>
      <w:r w:rsidRPr="003432E1">
        <w:rPr>
          <w:rFonts w:ascii="IRBadr" w:hAnsi="IRBadr" w:cs="IRBadr"/>
          <w:color w:val="0000FF"/>
          <w:rtl/>
          <w:lang w:bidi="ar-SA"/>
        </w:rPr>
        <w:t xml:space="preserve"> </w:t>
      </w:r>
      <w:r w:rsidRPr="003432E1">
        <w:rPr>
          <w:rFonts w:ascii="IRBadr" w:hAnsi="IRBadr" w:cs="IRBadr" w:hint="cs"/>
          <w:color w:val="0000FF"/>
          <w:rtl/>
          <w:lang w:bidi="ar-SA"/>
        </w:rPr>
        <w:t>اليد</w:t>
      </w:r>
      <w:r w:rsidRPr="003432E1">
        <w:rPr>
          <w:rFonts w:ascii="IRBadr" w:hAnsi="IRBadr" w:cs="IRBadr"/>
          <w:color w:val="0000FF"/>
          <w:rtl/>
          <w:lang w:bidi="ar-SA"/>
        </w:rPr>
        <w:t xml:space="preserve"> </w:t>
      </w:r>
      <w:r w:rsidRPr="003432E1">
        <w:rPr>
          <w:rFonts w:ascii="IRBadr" w:hAnsi="IRBadr" w:cs="IRBadr" w:hint="cs"/>
          <w:color w:val="0000FF"/>
          <w:rtl/>
          <w:lang w:bidi="ar-SA"/>
        </w:rPr>
        <w:t>ما</w:t>
      </w:r>
      <w:r w:rsidRPr="003432E1">
        <w:rPr>
          <w:rFonts w:ascii="IRBadr" w:hAnsi="IRBadr" w:cs="IRBadr"/>
          <w:color w:val="0000FF"/>
          <w:rtl/>
          <w:lang w:bidi="ar-SA"/>
        </w:rPr>
        <w:t xml:space="preserve"> </w:t>
      </w:r>
      <w:r w:rsidRPr="003432E1">
        <w:rPr>
          <w:rFonts w:ascii="IRBadr" w:hAnsi="IRBadr" w:cs="IRBadr" w:hint="cs"/>
          <w:color w:val="0000FF"/>
          <w:rtl/>
          <w:lang w:bidi="ar-SA"/>
        </w:rPr>
        <w:t>أخذت</w:t>
      </w:r>
      <w:r w:rsidRPr="003432E1">
        <w:rPr>
          <w:rFonts w:ascii="IRBadr" w:hAnsi="IRBadr" w:cs="IRBadr"/>
          <w:color w:val="0000FF"/>
          <w:rtl/>
          <w:lang w:bidi="ar-SA"/>
        </w:rPr>
        <w:t xml:space="preserve"> </w:t>
      </w:r>
      <w:r w:rsidRPr="003432E1">
        <w:rPr>
          <w:rFonts w:ascii="IRBadr" w:hAnsi="IRBadr" w:cs="IRBadr" w:hint="cs"/>
          <w:color w:val="0000FF"/>
          <w:rtl/>
          <w:lang w:bidi="ar-SA"/>
        </w:rPr>
        <w:t>حتّى</w:t>
      </w:r>
      <w:r w:rsidRPr="003432E1">
        <w:rPr>
          <w:rFonts w:ascii="IRBadr" w:hAnsi="IRBadr" w:cs="IRBadr"/>
          <w:color w:val="0000FF"/>
          <w:rtl/>
          <w:lang w:bidi="ar-SA"/>
        </w:rPr>
        <w:t xml:space="preserve"> </w:t>
      </w:r>
      <w:r w:rsidRPr="003432E1">
        <w:rPr>
          <w:rFonts w:ascii="IRBadr" w:hAnsi="IRBadr" w:cs="IRBadr" w:hint="cs"/>
          <w:color w:val="0000FF"/>
          <w:rtl/>
          <w:lang w:bidi="ar-SA"/>
        </w:rPr>
        <w:t>تؤدّى</w:t>
      </w:r>
      <w:r w:rsidRPr="003432E1">
        <w:rPr>
          <w:rFonts w:ascii="IRBadr" w:hAnsi="IRBadr" w:cs="IRBadr" w:hint="eastAsia"/>
          <w:color w:val="0000FF"/>
          <w:rtl/>
          <w:lang w:bidi="ar-SA"/>
        </w:rPr>
        <w:t>»</w:t>
      </w:r>
      <w:r w:rsidRPr="003432E1">
        <w:rPr>
          <w:rFonts w:ascii="IRBadr" w:hAnsi="IRBadr" w:cs="IRBadr"/>
          <w:color w:val="0000FF"/>
          <w:rtl/>
          <w:lang w:bidi="ar-SA"/>
        </w:rPr>
        <w:t xml:space="preserve"> </w:t>
      </w:r>
      <w:r w:rsidRPr="003432E1">
        <w:rPr>
          <w:rFonts w:ascii="IRBadr" w:hAnsi="IRBadr" w:cs="IRBadr" w:hint="cs"/>
          <w:color w:val="0000FF"/>
          <w:rtl/>
          <w:lang w:bidi="ar-SA"/>
        </w:rPr>
        <w:t>مع</w:t>
      </w:r>
      <w:r w:rsidRPr="003432E1">
        <w:rPr>
          <w:rFonts w:ascii="IRBadr" w:hAnsi="IRBadr" w:cs="IRBadr"/>
          <w:color w:val="0000FF"/>
          <w:rtl/>
          <w:lang w:bidi="ar-SA"/>
        </w:rPr>
        <w:t xml:space="preserve"> </w:t>
      </w:r>
      <w:r w:rsidRPr="003432E1">
        <w:rPr>
          <w:rFonts w:ascii="IRBadr" w:hAnsi="IRBadr" w:cs="IRBadr" w:hint="cs"/>
          <w:color w:val="0000FF"/>
          <w:rtl/>
          <w:lang w:bidi="ar-SA"/>
        </w:rPr>
        <w:t>ضعف</w:t>
      </w:r>
      <w:r w:rsidRPr="003432E1">
        <w:rPr>
          <w:rFonts w:ascii="IRBadr" w:hAnsi="IRBadr" w:cs="IRBadr"/>
          <w:color w:val="0000FF"/>
          <w:rtl/>
          <w:lang w:bidi="ar-SA"/>
        </w:rPr>
        <w:t xml:space="preserve"> </w:t>
      </w:r>
      <w:r w:rsidRPr="003432E1">
        <w:rPr>
          <w:rFonts w:ascii="IRBadr" w:hAnsi="IRBadr" w:cs="IRBadr" w:hint="cs"/>
          <w:color w:val="0000FF"/>
          <w:rtl/>
          <w:lang w:bidi="ar-SA"/>
        </w:rPr>
        <w:t>السّند،</w:t>
      </w:r>
      <w:r w:rsidRPr="003432E1">
        <w:rPr>
          <w:rFonts w:ascii="IRBadr" w:hAnsi="IRBadr" w:cs="IRBadr"/>
          <w:color w:val="0000FF"/>
          <w:rtl/>
          <w:lang w:bidi="ar-SA"/>
        </w:rPr>
        <w:t xml:space="preserve"> </w:t>
      </w:r>
      <w:r w:rsidRPr="003432E1">
        <w:rPr>
          <w:rFonts w:ascii="IRBadr" w:hAnsi="IRBadr" w:cs="IRBadr" w:hint="cs"/>
          <w:color w:val="0000FF"/>
          <w:rtl/>
          <w:lang w:bidi="ar-SA"/>
        </w:rPr>
        <w:t>و</w:t>
      </w:r>
      <w:r w:rsidRPr="003432E1">
        <w:rPr>
          <w:rFonts w:ascii="IRBadr" w:hAnsi="IRBadr" w:cs="IRBadr"/>
          <w:color w:val="0000FF"/>
          <w:rtl/>
          <w:lang w:bidi="ar-SA"/>
        </w:rPr>
        <w:t xml:space="preserve"> </w:t>
      </w:r>
      <w:r w:rsidRPr="003432E1">
        <w:rPr>
          <w:rFonts w:ascii="IRBadr" w:hAnsi="IRBadr" w:cs="IRBadr" w:hint="cs"/>
          <w:color w:val="0000FF"/>
          <w:rtl/>
          <w:lang w:bidi="ar-SA"/>
        </w:rPr>
        <w:t>حكى</w:t>
      </w:r>
      <w:r w:rsidRPr="003432E1">
        <w:rPr>
          <w:rFonts w:ascii="IRBadr" w:hAnsi="IRBadr" w:cs="IRBadr"/>
          <w:color w:val="0000FF"/>
          <w:rtl/>
          <w:lang w:bidi="ar-SA"/>
        </w:rPr>
        <w:t xml:space="preserve"> </w:t>
      </w:r>
      <w:r w:rsidRPr="003432E1">
        <w:rPr>
          <w:rFonts w:ascii="IRBadr" w:hAnsi="IRBadr" w:cs="IRBadr" w:hint="cs"/>
          <w:color w:val="0000FF"/>
          <w:rtl/>
          <w:lang w:bidi="ar-SA"/>
        </w:rPr>
        <w:t>عن</w:t>
      </w:r>
      <w:r w:rsidRPr="003432E1">
        <w:rPr>
          <w:rFonts w:ascii="IRBadr" w:hAnsi="IRBadr" w:cs="IRBadr"/>
          <w:color w:val="0000FF"/>
          <w:rtl/>
          <w:lang w:bidi="ar-SA"/>
        </w:rPr>
        <w:t xml:space="preserve"> </w:t>
      </w:r>
      <w:r w:rsidRPr="003432E1">
        <w:rPr>
          <w:rFonts w:ascii="IRBadr" w:hAnsi="IRBadr" w:cs="IRBadr" w:hint="cs"/>
          <w:color w:val="0000FF"/>
          <w:rtl/>
          <w:lang w:bidi="ar-SA"/>
        </w:rPr>
        <w:t>بعض</w:t>
      </w:r>
      <w:r w:rsidRPr="003432E1">
        <w:rPr>
          <w:rFonts w:ascii="IRBadr" w:hAnsi="IRBadr" w:cs="IRBadr"/>
          <w:color w:val="0000FF"/>
          <w:rtl/>
          <w:lang w:bidi="ar-SA"/>
        </w:rPr>
        <w:t xml:space="preserve"> </w:t>
      </w:r>
      <w:r w:rsidRPr="003432E1">
        <w:rPr>
          <w:rFonts w:ascii="IRBadr" w:hAnsi="IRBadr" w:cs="IRBadr" w:hint="cs"/>
          <w:color w:val="0000FF"/>
          <w:rtl/>
          <w:lang w:bidi="ar-SA"/>
        </w:rPr>
        <w:t>الأكابر</w:t>
      </w:r>
      <w:r w:rsidRPr="003432E1">
        <w:rPr>
          <w:rFonts w:ascii="IRBadr" w:hAnsi="IRBadr" w:cs="IRBadr"/>
          <w:color w:val="0000FF"/>
          <w:rtl/>
          <w:lang w:bidi="ar-SA"/>
        </w:rPr>
        <w:t xml:space="preserve"> </w:t>
      </w:r>
      <w:r w:rsidRPr="003432E1">
        <w:rPr>
          <w:rFonts w:ascii="IRBadr" w:hAnsi="IRBadr" w:cs="IRBadr" w:hint="cs"/>
          <w:color w:val="0000FF"/>
          <w:rtl/>
          <w:lang w:bidi="ar-SA"/>
        </w:rPr>
        <w:t>أنّ</w:t>
      </w:r>
      <w:r w:rsidRPr="003432E1">
        <w:rPr>
          <w:rFonts w:ascii="IRBadr" w:hAnsi="IRBadr" w:cs="IRBadr"/>
          <w:color w:val="0000FF"/>
          <w:rtl/>
          <w:lang w:bidi="ar-SA"/>
        </w:rPr>
        <w:t xml:space="preserve"> </w:t>
      </w:r>
      <w:r w:rsidRPr="003432E1">
        <w:rPr>
          <w:rFonts w:ascii="IRBadr" w:hAnsi="IRBadr" w:cs="IRBadr" w:hint="cs"/>
          <w:color w:val="0000FF"/>
          <w:rtl/>
          <w:lang w:bidi="ar-SA"/>
        </w:rPr>
        <w:t>الرّاوي</w:t>
      </w:r>
      <w:r w:rsidRPr="003432E1">
        <w:rPr>
          <w:rFonts w:ascii="IRBadr" w:hAnsi="IRBadr" w:cs="IRBadr"/>
          <w:color w:val="0000FF"/>
          <w:rtl/>
          <w:lang w:bidi="ar-SA"/>
        </w:rPr>
        <w:t xml:space="preserve"> </w:t>
      </w:r>
      <w:r w:rsidRPr="003432E1">
        <w:rPr>
          <w:rFonts w:ascii="IRBadr" w:hAnsi="IRBadr" w:cs="IRBadr" w:hint="cs"/>
          <w:color w:val="0000FF"/>
          <w:rtl/>
          <w:lang w:bidi="ar-SA"/>
        </w:rPr>
        <w:t>فيه</w:t>
      </w:r>
      <w:r w:rsidRPr="003432E1">
        <w:rPr>
          <w:rFonts w:ascii="IRBadr" w:hAnsi="IRBadr" w:cs="IRBadr"/>
          <w:color w:val="0000FF"/>
          <w:rtl/>
          <w:lang w:bidi="ar-SA"/>
        </w:rPr>
        <w:t xml:space="preserve"> </w:t>
      </w:r>
      <w:r w:rsidRPr="003432E1">
        <w:rPr>
          <w:rFonts w:ascii="IRBadr" w:hAnsi="IRBadr" w:cs="IRBadr" w:hint="cs"/>
          <w:color w:val="0000FF"/>
          <w:rtl/>
          <w:lang w:bidi="ar-SA"/>
        </w:rPr>
        <w:t>أبو</w:t>
      </w:r>
      <w:r w:rsidRPr="003432E1">
        <w:rPr>
          <w:rFonts w:ascii="IRBadr" w:hAnsi="IRBadr" w:cs="IRBadr"/>
          <w:color w:val="0000FF"/>
          <w:rtl/>
          <w:lang w:bidi="ar-SA"/>
        </w:rPr>
        <w:t xml:space="preserve"> </w:t>
      </w:r>
      <w:r w:rsidRPr="003432E1">
        <w:rPr>
          <w:rFonts w:ascii="IRBadr" w:hAnsi="IRBadr" w:cs="IRBadr" w:hint="cs"/>
          <w:color w:val="0000FF"/>
          <w:rtl/>
          <w:lang w:bidi="ar-SA"/>
        </w:rPr>
        <w:t>هريرة</w:t>
      </w:r>
      <w:r>
        <w:rPr>
          <w:rFonts w:ascii="IRBadr" w:hAnsi="IRBadr" w:cs="IRBadr" w:hint="cs"/>
          <w:color w:val="0000FF"/>
          <w:rtl/>
          <w:lang w:bidi="ar-SA"/>
        </w:rPr>
        <w:t>»</w:t>
      </w:r>
      <w:r>
        <w:rPr>
          <w:rStyle w:val="FootnoteReference"/>
          <w:rFonts w:ascii="IRBadr" w:hAnsi="IRBadr" w:cs="IRBadr"/>
          <w:color w:val="0000FF"/>
          <w:rtl/>
          <w:lang w:bidi="ar-SA"/>
        </w:rPr>
        <w:footnoteReference w:id="8"/>
      </w:r>
      <w:r>
        <w:rPr>
          <w:rFonts w:ascii="IRBadr" w:hAnsi="IRBadr" w:cs="IRBadr" w:hint="cs"/>
          <w:rtl/>
          <w:lang w:bidi="ar-SA"/>
        </w:rPr>
        <w:t>.</w:t>
      </w:r>
    </w:p>
    <w:p w:rsidR="003432E1" w:rsidRDefault="003432E1" w:rsidP="003B6BDD">
      <w:pPr>
        <w:rPr>
          <w:rFonts w:ascii="IRBadr" w:hAnsi="IRBadr" w:cs="IRBadr"/>
          <w:rtl/>
          <w:lang w:bidi="ar-SA"/>
        </w:rPr>
      </w:pPr>
      <w:r>
        <w:rPr>
          <w:rFonts w:ascii="IRBadr" w:hAnsi="IRBadr" w:cs="IRBadr" w:hint="cs"/>
          <w:rtl/>
          <w:lang w:bidi="ar-SA"/>
        </w:rPr>
        <w:t>ایشان مرتکب سهو شده؛ چرا که این روایت توسط سمرة بن جندب نقل شده، نه ابوهریره.</w:t>
      </w:r>
    </w:p>
    <w:p w:rsidR="003432E1" w:rsidRDefault="006C5158" w:rsidP="006C5158">
      <w:pPr>
        <w:pStyle w:val="Heading7"/>
        <w:rPr>
          <w:rtl/>
          <w:lang w:bidi="ar-SA"/>
        </w:rPr>
      </w:pPr>
      <w:bookmarkStart w:id="93" w:name="_Toc178707798"/>
      <w:bookmarkStart w:id="94" w:name="_Toc178743343"/>
      <w:bookmarkStart w:id="95" w:name="_Toc178744224"/>
      <w:bookmarkStart w:id="96" w:name="_Toc178744283"/>
      <w:r>
        <w:rPr>
          <w:rFonts w:hint="cs"/>
          <w:rtl/>
          <w:lang w:bidi="ar-SA"/>
        </w:rPr>
        <w:t>اشکال در انجبار ضعف با عمل اصحاب</w:t>
      </w:r>
      <w:bookmarkEnd w:id="93"/>
      <w:bookmarkEnd w:id="94"/>
      <w:bookmarkEnd w:id="95"/>
      <w:bookmarkEnd w:id="96"/>
    </w:p>
    <w:p w:rsidR="00B93F22" w:rsidRDefault="00B93F22" w:rsidP="00B93F22">
      <w:pPr>
        <w:rPr>
          <w:rFonts w:ascii="IRBadr" w:hAnsi="IRBadr" w:cs="IRBadr"/>
          <w:rtl/>
          <w:lang w:bidi="ar-SA"/>
        </w:rPr>
      </w:pPr>
      <w:r>
        <w:rPr>
          <w:rFonts w:ascii="IRBadr" w:hAnsi="IRBadr" w:cs="IRBadr" w:hint="cs"/>
          <w:rtl/>
          <w:lang w:bidi="ar-SA"/>
        </w:rPr>
        <w:t>ابتدا سخن برخی فقها در اشکال به انجبار ضعف سند بیان می‌گردد، و پس از آن خود این مساله را مورد بررسی قرار خواهیم داد</w:t>
      </w:r>
      <w:r w:rsidR="002D43CD">
        <w:rPr>
          <w:rFonts w:ascii="IRBadr" w:hAnsi="IRBadr" w:cs="IRBadr" w:hint="cs"/>
          <w:rtl/>
          <w:lang w:bidi="ar-SA"/>
        </w:rPr>
        <w:t>.</w:t>
      </w:r>
    </w:p>
    <w:p w:rsidR="00B93F22" w:rsidRDefault="00B93F22" w:rsidP="00B93F22">
      <w:pPr>
        <w:pStyle w:val="Heading8"/>
        <w:rPr>
          <w:rtl/>
          <w:lang w:bidi="ar-SA"/>
        </w:rPr>
      </w:pPr>
      <w:bookmarkStart w:id="97" w:name="_Toc178707799"/>
      <w:bookmarkStart w:id="98" w:name="_Toc178743344"/>
      <w:bookmarkStart w:id="99" w:name="_Toc178744225"/>
      <w:bookmarkStart w:id="100" w:name="_Toc178744284"/>
      <w:r>
        <w:rPr>
          <w:rFonts w:hint="cs"/>
          <w:rtl/>
          <w:lang w:bidi="ar-SA"/>
        </w:rPr>
        <w:t>سخن آیت الله خویی</w:t>
      </w:r>
      <w:bookmarkEnd w:id="97"/>
      <w:bookmarkEnd w:id="98"/>
      <w:bookmarkEnd w:id="99"/>
      <w:bookmarkEnd w:id="100"/>
    </w:p>
    <w:p w:rsidR="006C5158" w:rsidRDefault="006C5158" w:rsidP="003B6BDD">
      <w:pPr>
        <w:rPr>
          <w:rFonts w:ascii="IRBadr" w:hAnsi="IRBadr" w:cs="IRBadr"/>
          <w:rtl/>
          <w:lang w:bidi="ar-SA"/>
        </w:rPr>
      </w:pPr>
      <w:r>
        <w:rPr>
          <w:rFonts w:ascii="IRBadr" w:hAnsi="IRBadr" w:cs="IRBadr" w:hint="cs"/>
          <w:rtl/>
          <w:lang w:bidi="ar-SA"/>
        </w:rPr>
        <w:t>اولین فقیهی که بیان نموده ضعف این روایت با عمل اصحاب جبران نمی‌شود آیت الله خویی است. البته در کلام صاحب مناهل نیز تعبیر «فیه نظر» وارد شده، ولی اولین اشکال جدّی در کلام آیت الله خویی بیان شده و مرحوم امام به تفصیل از آن بحث نموده است. آیت الله خویی در جلد اول مصباح الفقاهة بیان کرده است:</w:t>
      </w:r>
    </w:p>
    <w:p w:rsidR="006C5158" w:rsidRDefault="006C5158" w:rsidP="006C5158">
      <w:pPr>
        <w:rPr>
          <w:rFonts w:ascii="IRBadr" w:hAnsi="IRBadr" w:cs="IRBadr"/>
          <w:rtl/>
          <w:lang w:bidi="ar-SA"/>
        </w:rPr>
      </w:pPr>
      <w:r w:rsidRPr="006C5158">
        <w:rPr>
          <w:rFonts w:ascii="IRBadr" w:hAnsi="IRBadr" w:cs="IRBadr" w:hint="cs"/>
          <w:color w:val="0000FF"/>
          <w:rtl/>
          <w:lang w:bidi="ar-SA"/>
        </w:rPr>
        <w:t>«نعم</w:t>
      </w:r>
      <w:r w:rsidRPr="006C5158">
        <w:rPr>
          <w:rFonts w:ascii="IRBadr" w:hAnsi="IRBadr" w:cs="IRBadr"/>
          <w:color w:val="0000FF"/>
          <w:rtl/>
          <w:lang w:bidi="ar-SA"/>
        </w:rPr>
        <w:t xml:space="preserve"> </w:t>
      </w:r>
      <w:r w:rsidRPr="006C5158">
        <w:rPr>
          <w:rFonts w:ascii="IRBadr" w:hAnsi="IRBadr" w:cs="IRBadr" w:hint="cs"/>
          <w:color w:val="0000FF"/>
          <w:rtl/>
          <w:lang w:bidi="ar-SA"/>
        </w:rPr>
        <w:t>يرد</w:t>
      </w:r>
      <w:r w:rsidRPr="006C5158">
        <w:rPr>
          <w:rFonts w:ascii="IRBadr" w:hAnsi="IRBadr" w:cs="IRBadr"/>
          <w:color w:val="0000FF"/>
          <w:rtl/>
          <w:lang w:bidi="ar-SA"/>
        </w:rPr>
        <w:t xml:space="preserve"> </w:t>
      </w:r>
      <w:r w:rsidRPr="006C5158">
        <w:rPr>
          <w:rFonts w:ascii="IRBadr" w:hAnsi="IRBadr" w:cs="IRBadr" w:hint="cs"/>
          <w:color w:val="0000FF"/>
          <w:rtl/>
          <w:lang w:bidi="ar-SA"/>
        </w:rPr>
        <w:t>عليه</w:t>
      </w:r>
      <w:r w:rsidRPr="006C5158">
        <w:rPr>
          <w:rFonts w:ascii="IRBadr" w:hAnsi="IRBadr" w:cs="IRBadr"/>
          <w:color w:val="0000FF"/>
          <w:rtl/>
          <w:lang w:bidi="ar-SA"/>
        </w:rPr>
        <w:t xml:space="preserve"> </w:t>
      </w:r>
      <w:r w:rsidRPr="006C5158">
        <w:rPr>
          <w:rFonts w:ascii="IRBadr" w:hAnsi="IRBadr" w:cs="IRBadr" w:hint="cs"/>
          <w:color w:val="0000FF"/>
          <w:rtl/>
          <w:lang w:bidi="ar-SA"/>
        </w:rPr>
        <w:t>أن</w:t>
      </w:r>
      <w:r w:rsidRPr="006C5158">
        <w:rPr>
          <w:rFonts w:ascii="IRBadr" w:hAnsi="IRBadr" w:cs="IRBadr"/>
          <w:color w:val="0000FF"/>
          <w:rtl/>
          <w:lang w:bidi="ar-SA"/>
        </w:rPr>
        <w:t xml:space="preserve"> </w:t>
      </w:r>
      <w:r w:rsidRPr="006C5158">
        <w:rPr>
          <w:rFonts w:ascii="IRBadr" w:hAnsi="IRBadr" w:cs="IRBadr" w:hint="cs"/>
          <w:color w:val="0000FF"/>
          <w:rtl/>
          <w:lang w:bidi="ar-SA"/>
        </w:rPr>
        <w:t>خبر</w:t>
      </w:r>
      <w:r w:rsidRPr="006C5158">
        <w:rPr>
          <w:rFonts w:ascii="IRBadr" w:hAnsi="IRBadr" w:cs="IRBadr"/>
          <w:color w:val="0000FF"/>
          <w:rtl/>
          <w:lang w:bidi="ar-SA"/>
        </w:rPr>
        <w:t xml:space="preserve"> </w:t>
      </w:r>
      <w:r w:rsidRPr="006C5158">
        <w:rPr>
          <w:rFonts w:ascii="IRBadr" w:hAnsi="IRBadr" w:cs="IRBadr" w:hint="cs"/>
          <w:color w:val="0000FF"/>
          <w:rtl/>
          <w:lang w:bidi="ar-SA"/>
        </w:rPr>
        <w:t>على</w:t>
      </w:r>
      <w:r w:rsidRPr="006C5158">
        <w:rPr>
          <w:rFonts w:ascii="IRBadr" w:hAnsi="IRBadr" w:cs="IRBadr"/>
          <w:color w:val="0000FF"/>
          <w:rtl/>
          <w:lang w:bidi="ar-SA"/>
        </w:rPr>
        <w:t xml:space="preserve"> </w:t>
      </w:r>
      <w:r w:rsidRPr="006C5158">
        <w:rPr>
          <w:rFonts w:ascii="IRBadr" w:hAnsi="IRBadr" w:cs="IRBadr" w:hint="cs"/>
          <w:color w:val="0000FF"/>
          <w:rtl/>
          <w:lang w:bidi="ar-SA"/>
        </w:rPr>
        <w:t>اليد</w:t>
      </w:r>
      <w:r w:rsidRPr="006C5158">
        <w:rPr>
          <w:rFonts w:ascii="IRBadr" w:hAnsi="IRBadr" w:cs="IRBadr"/>
          <w:color w:val="0000FF"/>
          <w:rtl/>
          <w:lang w:bidi="ar-SA"/>
        </w:rPr>
        <w:t xml:space="preserve"> </w:t>
      </w:r>
      <w:r w:rsidRPr="006C5158">
        <w:rPr>
          <w:rFonts w:ascii="IRBadr" w:hAnsi="IRBadr" w:cs="IRBadr" w:hint="cs"/>
          <w:color w:val="0000FF"/>
          <w:rtl/>
          <w:lang w:bidi="ar-SA"/>
        </w:rPr>
        <w:t>ضعيف</w:t>
      </w:r>
      <w:r w:rsidRPr="006C5158">
        <w:rPr>
          <w:rFonts w:ascii="IRBadr" w:hAnsi="IRBadr" w:cs="IRBadr"/>
          <w:color w:val="0000FF"/>
          <w:rtl/>
          <w:lang w:bidi="ar-SA"/>
        </w:rPr>
        <w:t xml:space="preserve"> </w:t>
      </w:r>
      <w:r w:rsidRPr="006C5158">
        <w:rPr>
          <w:rFonts w:ascii="IRBadr" w:hAnsi="IRBadr" w:cs="IRBadr" w:hint="cs"/>
          <w:color w:val="0000FF"/>
          <w:rtl/>
          <w:lang w:bidi="ar-SA"/>
        </w:rPr>
        <w:t>السند،</w:t>
      </w:r>
      <w:r w:rsidRPr="006C5158">
        <w:rPr>
          <w:rFonts w:ascii="IRBadr" w:hAnsi="IRBadr" w:cs="IRBadr"/>
          <w:color w:val="0000FF"/>
          <w:rtl/>
          <w:lang w:bidi="ar-SA"/>
        </w:rPr>
        <w:t xml:space="preserve"> </w:t>
      </w:r>
      <w:r w:rsidRPr="006C5158">
        <w:rPr>
          <w:rFonts w:ascii="IRBadr" w:hAnsi="IRBadr" w:cs="IRBadr" w:hint="cs"/>
          <w:color w:val="0000FF"/>
          <w:rtl/>
          <w:lang w:bidi="ar-SA"/>
        </w:rPr>
        <w:t>و</w:t>
      </w:r>
      <w:r w:rsidRPr="006C5158">
        <w:rPr>
          <w:rFonts w:ascii="IRBadr" w:hAnsi="IRBadr" w:cs="IRBadr"/>
          <w:color w:val="0000FF"/>
          <w:rtl/>
          <w:lang w:bidi="ar-SA"/>
        </w:rPr>
        <w:t xml:space="preserve"> </w:t>
      </w:r>
      <w:r w:rsidRPr="006C5158">
        <w:rPr>
          <w:rFonts w:ascii="IRBadr" w:hAnsi="IRBadr" w:cs="IRBadr" w:hint="cs"/>
          <w:color w:val="0000FF"/>
          <w:rtl/>
          <w:lang w:bidi="ar-SA"/>
        </w:rPr>
        <w:t>غير</w:t>
      </w:r>
      <w:r w:rsidRPr="006C5158">
        <w:rPr>
          <w:rFonts w:ascii="IRBadr" w:hAnsi="IRBadr" w:cs="IRBadr"/>
          <w:color w:val="0000FF"/>
          <w:rtl/>
          <w:lang w:bidi="ar-SA"/>
        </w:rPr>
        <w:t xml:space="preserve"> </w:t>
      </w:r>
      <w:r w:rsidRPr="006C5158">
        <w:rPr>
          <w:rFonts w:ascii="IRBadr" w:hAnsi="IRBadr" w:cs="IRBadr" w:hint="cs"/>
          <w:color w:val="0000FF"/>
          <w:rtl/>
          <w:lang w:bidi="ar-SA"/>
        </w:rPr>
        <w:t>منجبر</w:t>
      </w:r>
      <w:r w:rsidRPr="006C5158">
        <w:rPr>
          <w:rFonts w:ascii="IRBadr" w:hAnsi="IRBadr" w:cs="IRBadr"/>
          <w:color w:val="0000FF"/>
          <w:rtl/>
          <w:lang w:bidi="ar-SA"/>
        </w:rPr>
        <w:t xml:space="preserve"> </w:t>
      </w:r>
      <w:r w:rsidRPr="006C5158">
        <w:rPr>
          <w:rFonts w:ascii="IRBadr" w:hAnsi="IRBadr" w:cs="IRBadr" w:hint="cs"/>
          <w:color w:val="0000FF"/>
          <w:rtl/>
          <w:lang w:bidi="ar-SA"/>
        </w:rPr>
        <w:t>بشي‌ء،</w:t>
      </w:r>
      <w:r w:rsidRPr="006C5158">
        <w:rPr>
          <w:rFonts w:ascii="IRBadr" w:hAnsi="IRBadr" w:cs="IRBadr"/>
          <w:color w:val="0000FF"/>
          <w:rtl/>
          <w:lang w:bidi="ar-SA"/>
        </w:rPr>
        <w:t xml:space="preserve"> </w:t>
      </w:r>
      <w:r w:rsidRPr="006C5158">
        <w:rPr>
          <w:rFonts w:ascii="IRBadr" w:hAnsi="IRBadr" w:cs="IRBadr" w:hint="cs"/>
          <w:color w:val="0000FF"/>
          <w:rtl/>
          <w:lang w:bidi="ar-SA"/>
        </w:rPr>
        <w:t>فلا</w:t>
      </w:r>
      <w:r w:rsidRPr="006C5158">
        <w:rPr>
          <w:rFonts w:ascii="IRBadr" w:hAnsi="IRBadr" w:cs="IRBadr"/>
          <w:color w:val="0000FF"/>
          <w:rtl/>
          <w:lang w:bidi="ar-SA"/>
        </w:rPr>
        <w:t xml:space="preserve"> </w:t>
      </w:r>
      <w:r w:rsidRPr="006C5158">
        <w:rPr>
          <w:rFonts w:ascii="IRBadr" w:hAnsi="IRBadr" w:cs="IRBadr" w:hint="cs"/>
          <w:color w:val="0000FF"/>
          <w:rtl/>
          <w:lang w:bidi="ar-SA"/>
        </w:rPr>
        <w:t>يجوز</w:t>
      </w:r>
      <w:r w:rsidRPr="006C5158">
        <w:rPr>
          <w:rFonts w:ascii="IRBadr" w:hAnsi="IRBadr" w:cs="IRBadr"/>
          <w:color w:val="0000FF"/>
          <w:rtl/>
          <w:lang w:bidi="ar-SA"/>
        </w:rPr>
        <w:t xml:space="preserve"> </w:t>
      </w:r>
      <w:r w:rsidRPr="006C5158">
        <w:rPr>
          <w:rFonts w:ascii="IRBadr" w:hAnsi="IRBadr" w:cs="IRBadr" w:hint="cs"/>
          <w:color w:val="0000FF"/>
          <w:rtl/>
          <w:lang w:bidi="ar-SA"/>
        </w:rPr>
        <w:t>الاستناد</w:t>
      </w:r>
      <w:r w:rsidRPr="006C5158">
        <w:rPr>
          <w:rFonts w:ascii="IRBadr" w:hAnsi="IRBadr" w:cs="IRBadr"/>
          <w:color w:val="0000FF"/>
          <w:rtl/>
          <w:lang w:bidi="ar-SA"/>
        </w:rPr>
        <w:t xml:space="preserve"> </w:t>
      </w:r>
      <w:r w:rsidRPr="006C5158">
        <w:rPr>
          <w:rFonts w:ascii="IRBadr" w:hAnsi="IRBadr" w:cs="IRBadr" w:hint="cs"/>
          <w:color w:val="0000FF"/>
          <w:rtl/>
          <w:lang w:bidi="ar-SA"/>
        </w:rPr>
        <w:t>اليه،</w:t>
      </w:r>
      <w:r w:rsidRPr="006C5158">
        <w:rPr>
          <w:rFonts w:ascii="IRBadr" w:hAnsi="IRBadr" w:cs="IRBadr"/>
          <w:color w:val="0000FF"/>
          <w:rtl/>
          <w:lang w:bidi="ar-SA"/>
        </w:rPr>
        <w:t xml:space="preserve"> </w:t>
      </w:r>
      <w:r w:rsidRPr="006C5158">
        <w:rPr>
          <w:rFonts w:ascii="IRBadr" w:hAnsi="IRBadr" w:cs="IRBadr" w:hint="cs"/>
          <w:color w:val="0000FF"/>
          <w:rtl/>
          <w:lang w:bidi="ar-SA"/>
        </w:rPr>
        <w:t>و</w:t>
      </w:r>
      <w:r w:rsidRPr="006C5158">
        <w:rPr>
          <w:rFonts w:ascii="IRBadr" w:hAnsi="IRBadr" w:cs="IRBadr"/>
          <w:color w:val="0000FF"/>
          <w:rtl/>
          <w:lang w:bidi="ar-SA"/>
        </w:rPr>
        <w:t xml:space="preserve"> </w:t>
      </w:r>
      <w:r w:rsidRPr="006C5158">
        <w:rPr>
          <w:rFonts w:ascii="IRBadr" w:hAnsi="IRBadr" w:cs="IRBadr" w:hint="cs"/>
          <w:color w:val="0000FF"/>
          <w:rtl/>
          <w:lang w:bidi="ar-SA"/>
        </w:rPr>
        <w:t>قد</w:t>
      </w:r>
      <w:r w:rsidRPr="006C5158">
        <w:rPr>
          <w:rFonts w:ascii="IRBadr" w:hAnsi="IRBadr" w:cs="IRBadr"/>
          <w:color w:val="0000FF"/>
          <w:rtl/>
          <w:lang w:bidi="ar-SA"/>
        </w:rPr>
        <w:t xml:space="preserve"> </w:t>
      </w:r>
      <w:r w:rsidRPr="006C5158">
        <w:rPr>
          <w:rFonts w:ascii="IRBadr" w:hAnsi="IRBadr" w:cs="IRBadr" w:hint="cs"/>
          <w:color w:val="0000FF"/>
          <w:rtl/>
          <w:lang w:bidi="ar-SA"/>
        </w:rPr>
        <w:t>عرفته</w:t>
      </w:r>
      <w:r w:rsidRPr="006C5158">
        <w:rPr>
          <w:rFonts w:ascii="IRBadr" w:hAnsi="IRBadr" w:cs="IRBadr"/>
          <w:color w:val="0000FF"/>
          <w:rtl/>
          <w:lang w:bidi="ar-SA"/>
        </w:rPr>
        <w:t xml:space="preserve"> </w:t>
      </w:r>
      <w:r w:rsidRPr="006C5158">
        <w:rPr>
          <w:rFonts w:ascii="IRBadr" w:hAnsi="IRBadr" w:cs="IRBadr" w:hint="cs"/>
          <w:color w:val="0000FF"/>
          <w:rtl/>
          <w:lang w:bidi="ar-SA"/>
        </w:rPr>
        <w:t>فيما</w:t>
      </w:r>
      <w:r w:rsidRPr="006C5158">
        <w:rPr>
          <w:rFonts w:ascii="IRBadr" w:hAnsi="IRBadr" w:cs="IRBadr"/>
          <w:color w:val="0000FF"/>
          <w:rtl/>
          <w:lang w:bidi="ar-SA"/>
        </w:rPr>
        <w:t xml:space="preserve"> </w:t>
      </w:r>
      <w:r w:rsidRPr="006C5158">
        <w:rPr>
          <w:rFonts w:ascii="IRBadr" w:hAnsi="IRBadr" w:cs="IRBadr" w:hint="cs"/>
          <w:color w:val="0000FF"/>
          <w:rtl/>
          <w:lang w:bidi="ar-SA"/>
        </w:rPr>
        <w:t>سبق</w:t>
      </w:r>
      <w:r w:rsidRPr="006C5158">
        <w:rPr>
          <w:rFonts w:ascii="IRBadr" w:hAnsi="IRBadr" w:cs="IRBadr"/>
          <w:color w:val="0000FF"/>
          <w:rtl/>
          <w:lang w:bidi="ar-SA"/>
        </w:rPr>
        <w:t xml:space="preserve"> </w:t>
      </w:r>
      <w:r w:rsidRPr="006C5158">
        <w:rPr>
          <w:rFonts w:ascii="IRBadr" w:hAnsi="IRBadr" w:cs="IRBadr" w:hint="cs"/>
          <w:color w:val="0000FF"/>
          <w:rtl/>
          <w:lang w:bidi="ar-SA"/>
        </w:rPr>
        <w:t>و</w:t>
      </w:r>
      <w:r w:rsidRPr="006C5158">
        <w:rPr>
          <w:rFonts w:ascii="IRBadr" w:hAnsi="IRBadr" w:cs="IRBadr"/>
          <w:color w:val="0000FF"/>
          <w:rtl/>
          <w:lang w:bidi="ar-SA"/>
        </w:rPr>
        <w:t xml:space="preserve"> </w:t>
      </w:r>
      <w:r w:rsidRPr="006C5158">
        <w:rPr>
          <w:rFonts w:ascii="IRBadr" w:hAnsi="IRBadr" w:cs="IRBadr" w:hint="cs"/>
          <w:color w:val="0000FF"/>
          <w:rtl/>
          <w:lang w:bidi="ar-SA"/>
        </w:rPr>
        <w:t>يأتي</w:t>
      </w:r>
      <w:r w:rsidRPr="006C5158">
        <w:rPr>
          <w:rFonts w:ascii="IRBadr" w:hAnsi="IRBadr" w:cs="IRBadr"/>
          <w:color w:val="0000FF"/>
          <w:rtl/>
          <w:lang w:bidi="ar-SA"/>
        </w:rPr>
        <w:t xml:space="preserve"> </w:t>
      </w:r>
      <w:r w:rsidRPr="006C5158">
        <w:rPr>
          <w:rFonts w:ascii="IRBadr" w:hAnsi="IRBadr" w:cs="IRBadr" w:hint="cs"/>
          <w:color w:val="0000FF"/>
          <w:rtl/>
          <w:lang w:bidi="ar-SA"/>
        </w:rPr>
        <w:t>التعرض</w:t>
      </w:r>
      <w:r w:rsidRPr="006C5158">
        <w:rPr>
          <w:rFonts w:ascii="IRBadr" w:hAnsi="IRBadr" w:cs="IRBadr"/>
          <w:color w:val="0000FF"/>
          <w:rtl/>
          <w:lang w:bidi="ar-SA"/>
        </w:rPr>
        <w:t xml:space="preserve"> </w:t>
      </w:r>
      <w:r w:rsidRPr="006C5158">
        <w:rPr>
          <w:rFonts w:ascii="IRBadr" w:hAnsi="IRBadr" w:cs="IRBadr" w:hint="cs"/>
          <w:color w:val="0000FF"/>
          <w:rtl/>
          <w:lang w:bidi="ar-SA"/>
        </w:rPr>
        <w:t>له</w:t>
      </w:r>
      <w:r w:rsidRPr="006C5158">
        <w:rPr>
          <w:rFonts w:ascii="IRBadr" w:hAnsi="IRBadr" w:cs="IRBadr"/>
          <w:color w:val="0000FF"/>
          <w:rtl/>
          <w:lang w:bidi="ar-SA"/>
        </w:rPr>
        <w:t xml:space="preserve"> </w:t>
      </w:r>
      <w:r w:rsidRPr="006C5158">
        <w:rPr>
          <w:rFonts w:ascii="IRBadr" w:hAnsi="IRBadr" w:cs="IRBadr" w:hint="cs"/>
          <w:color w:val="0000FF"/>
          <w:rtl/>
          <w:lang w:bidi="ar-SA"/>
        </w:rPr>
        <w:t>في</w:t>
      </w:r>
      <w:r w:rsidRPr="006C5158">
        <w:rPr>
          <w:rFonts w:ascii="IRBadr" w:hAnsi="IRBadr" w:cs="IRBadr"/>
          <w:color w:val="0000FF"/>
          <w:rtl/>
          <w:lang w:bidi="ar-SA"/>
        </w:rPr>
        <w:t xml:space="preserve"> </w:t>
      </w:r>
      <w:r w:rsidRPr="006C5158">
        <w:rPr>
          <w:rFonts w:ascii="IRBadr" w:hAnsi="IRBadr" w:cs="IRBadr" w:hint="cs"/>
          <w:color w:val="0000FF"/>
          <w:rtl/>
          <w:lang w:bidi="ar-SA"/>
        </w:rPr>
        <w:t>أحكام</w:t>
      </w:r>
      <w:r w:rsidRPr="006C5158">
        <w:rPr>
          <w:rFonts w:ascii="IRBadr" w:hAnsi="IRBadr" w:cs="IRBadr"/>
          <w:color w:val="0000FF"/>
          <w:rtl/>
          <w:lang w:bidi="ar-SA"/>
        </w:rPr>
        <w:t xml:space="preserve"> </w:t>
      </w:r>
      <w:r w:rsidRPr="006C5158">
        <w:rPr>
          <w:rFonts w:ascii="IRBadr" w:hAnsi="IRBadr" w:cs="IRBadr" w:hint="cs"/>
          <w:color w:val="0000FF"/>
          <w:rtl/>
          <w:lang w:bidi="ar-SA"/>
        </w:rPr>
        <w:t>الضمان»</w:t>
      </w:r>
      <w:r>
        <w:rPr>
          <w:rFonts w:ascii="IRBadr" w:hAnsi="IRBadr" w:cs="IRBadr" w:hint="cs"/>
          <w:rtl/>
          <w:lang w:bidi="ar-SA"/>
        </w:rPr>
        <w:t>.</w:t>
      </w:r>
      <w:r>
        <w:rPr>
          <w:rStyle w:val="FootnoteReference"/>
          <w:rFonts w:ascii="IRBadr" w:hAnsi="IRBadr" w:cs="IRBadr"/>
          <w:rtl/>
          <w:lang w:bidi="ar-SA"/>
        </w:rPr>
        <w:footnoteReference w:id="9"/>
      </w:r>
    </w:p>
    <w:p w:rsidR="006C5158" w:rsidRDefault="006C5158" w:rsidP="00B93F22">
      <w:pPr>
        <w:rPr>
          <w:rFonts w:ascii="IRBadr" w:hAnsi="IRBadr" w:cs="IRBadr"/>
          <w:rtl/>
          <w:lang w:bidi="ar-SA"/>
        </w:rPr>
      </w:pPr>
      <w:r>
        <w:rPr>
          <w:rFonts w:ascii="IRBadr" w:hAnsi="IRBadr" w:cs="IRBadr" w:hint="cs"/>
          <w:rtl/>
          <w:lang w:bidi="ar-SA"/>
        </w:rPr>
        <w:t>ایشان در جلد سوم مصباح الفقاهه با تفصیل بیشتری متعرّض این مساله شده است</w:t>
      </w:r>
      <w:r>
        <w:rPr>
          <w:rStyle w:val="FootnoteReference"/>
          <w:rFonts w:ascii="IRBadr" w:hAnsi="IRBadr" w:cs="IRBadr"/>
          <w:rtl/>
          <w:lang w:bidi="ar-SA"/>
        </w:rPr>
        <w:footnoteReference w:id="10"/>
      </w:r>
      <w:r>
        <w:rPr>
          <w:rFonts w:ascii="IRBadr" w:hAnsi="IRBadr" w:cs="IRBadr" w:hint="cs"/>
          <w:rtl/>
          <w:lang w:bidi="ar-SA"/>
        </w:rPr>
        <w:t xml:space="preserve">. ایشان در مورد انجبار اشکال کبروی دارند. </w:t>
      </w:r>
      <w:r w:rsidR="00B93F22">
        <w:rPr>
          <w:rFonts w:ascii="IRBadr" w:hAnsi="IRBadr" w:cs="IRBadr" w:hint="cs"/>
          <w:rtl/>
          <w:lang w:bidi="ar-SA"/>
        </w:rPr>
        <w:t>آیت الله خویی</w:t>
      </w:r>
      <w:r>
        <w:rPr>
          <w:rFonts w:ascii="IRBadr" w:hAnsi="IRBadr" w:cs="IRBadr" w:hint="cs"/>
          <w:rtl/>
          <w:lang w:bidi="ar-SA"/>
        </w:rPr>
        <w:t xml:space="preserve"> بیان کرده‌اند مجرد عمل مشهور جابر ضعف نیست؛ چرا که شهرت اعتبار ندارد. این بحث کبروی در جای خود باید دنبال گردد، اما در رابطه با محل بحث آیت الله خویی در جلد سوم بیان کرده‌اند:</w:t>
      </w:r>
    </w:p>
    <w:p w:rsidR="006C5158" w:rsidRDefault="006C5158" w:rsidP="006C5158">
      <w:pPr>
        <w:rPr>
          <w:rFonts w:ascii="IRBadr" w:hAnsi="IRBadr" w:cs="IRBadr"/>
          <w:rtl/>
        </w:rPr>
      </w:pPr>
      <w:r>
        <w:rPr>
          <w:rFonts w:ascii="IRBadr" w:hAnsi="IRBadr" w:cs="IRBadr" w:hint="cs"/>
          <w:color w:val="0000FF"/>
          <w:rtl/>
        </w:rPr>
        <w:lastRenderedPageBreak/>
        <w:t>«</w:t>
      </w:r>
      <w:r w:rsidRPr="006C5158">
        <w:rPr>
          <w:rFonts w:ascii="IRBadr" w:hAnsi="IRBadr" w:cs="IRBadr" w:hint="cs"/>
          <w:color w:val="0000FF"/>
          <w:rtl/>
        </w:rPr>
        <w:t>و</w:t>
      </w:r>
      <w:r w:rsidRPr="006C5158">
        <w:rPr>
          <w:rFonts w:ascii="IRBadr" w:hAnsi="IRBadr" w:cs="IRBadr"/>
          <w:color w:val="0000FF"/>
          <w:rtl/>
        </w:rPr>
        <w:t xml:space="preserve"> </w:t>
      </w:r>
      <w:r w:rsidRPr="006C5158">
        <w:rPr>
          <w:rFonts w:ascii="IRBadr" w:hAnsi="IRBadr" w:cs="IRBadr" w:hint="cs"/>
          <w:color w:val="0000FF"/>
          <w:rtl/>
        </w:rPr>
        <w:t>يرد</w:t>
      </w:r>
      <w:r w:rsidRPr="006C5158">
        <w:rPr>
          <w:rFonts w:ascii="IRBadr" w:hAnsi="IRBadr" w:cs="IRBadr"/>
          <w:color w:val="0000FF"/>
          <w:rtl/>
        </w:rPr>
        <w:t xml:space="preserve"> </w:t>
      </w:r>
      <w:r w:rsidRPr="006C5158">
        <w:rPr>
          <w:rFonts w:ascii="IRBadr" w:hAnsi="IRBadr" w:cs="IRBadr" w:hint="cs"/>
          <w:color w:val="0000FF"/>
          <w:rtl/>
        </w:rPr>
        <w:t>عليه</w:t>
      </w:r>
      <w:r w:rsidRPr="006C5158">
        <w:rPr>
          <w:rFonts w:ascii="IRBadr" w:hAnsi="IRBadr" w:cs="IRBadr"/>
          <w:color w:val="0000FF"/>
          <w:rtl/>
        </w:rPr>
        <w:t xml:space="preserve">: </w:t>
      </w:r>
      <w:r w:rsidRPr="006C5158">
        <w:rPr>
          <w:rFonts w:ascii="IRBadr" w:hAnsi="IRBadr" w:cs="IRBadr" w:hint="cs"/>
          <w:color w:val="0000FF"/>
          <w:rtl/>
        </w:rPr>
        <w:t>أن</w:t>
      </w:r>
      <w:r w:rsidRPr="006C5158">
        <w:rPr>
          <w:rFonts w:ascii="IRBadr" w:hAnsi="IRBadr" w:cs="IRBadr"/>
          <w:color w:val="0000FF"/>
          <w:rtl/>
        </w:rPr>
        <w:t xml:space="preserve"> </w:t>
      </w:r>
      <w:r w:rsidRPr="006C5158">
        <w:rPr>
          <w:rFonts w:ascii="IRBadr" w:hAnsi="IRBadr" w:cs="IRBadr" w:hint="cs"/>
          <w:color w:val="0000FF"/>
          <w:rtl/>
        </w:rPr>
        <w:t>هذا</w:t>
      </w:r>
      <w:r w:rsidRPr="006C5158">
        <w:rPr>
          <w:rFonts w:ascii="IRBadr" w:hAnsi="IRBadr" w:cs="IRBadr"/>
          <w:color w:val="0000FF"/>
          <w:rtl/>
        </w:rPr>
        <w:t xml:space="preserve"> </w:t>
      </w:r>
      <w:r w:rsidRPr="006C5158">
        <w:rPr>
          <w:rFonts w:ascii="IRBadr" w:hAnsi="IRBadr" w:cs="IRBadr" w:hint="cs"/>
          <w:color w:val="0000FF"/>
          <w:rtl/>
        </w:rPr>
        <w:t>الحديث</w:t>
      </w:r>
      <w:r w:rsidRPr="006C5158">
        <w:rPr>
          <w:rFonts w:ascii="IRBadr" w:hAnsi="IRBadr" w:cs="IRBadr"/>
          <w:color w:val="0000FF"/>
          <w:rtl/>
        </w:rPr>
        <w:t xml:space="preserve"> </w:t>
      </w:r>
      <w:r w:rsidRPr="006C5158">
        <w:rPr>
          <w:rFonts w:ascii="IRBadr" w:hAnsi="IRBadr" w:cs="IRBadr" w:hint="cs"/>
          <w:color w:val="0000FF"/>
          <w:rtl/>
        </w:rPr>
        <w:t>ضعيف</w:t>
      </w:r>
      <w:r w:rsidRPr="006C5158">
        <w:rPr>
          <w:rFonts w:ascii="IRBadr" w:hAnsi="IRBadr" w:cs="IRBadr"/>
          <w:color w:val="0000FF"/>
          <w:rtl/>
        </w:rPr>
        <w:t xml:space="preserve"> </w:t>
      </w:r>
      <w:r w:rsidRPr="006C5158">
        <w:rPr>
          <w:rFonts w:ascii="IRBadr" w:hAnsi="IRBadr" w:cs="IRBadr" w:hint="cs"/>
          <w:color w:val="0000FF"/>
          <w:rtl/>
        </w:rPr>
        <w:t>السند</w:t>
      </w:r>
      <w:r w:rsidRPr="006C5158">
        <w:rPr>
          <w:rFonts w:ascii="IRBadr" w:hAnsi="IRBadr" w:cs="IRBadr"/>
          <w:color w:val="0000FF"/>
          <w:rtl/>
        </w:rPr>
        <w:t xml:space="preserve"> </w:t>
      </w:r>
      <w:r w:rsidRPr="006C5158">
        <w:rPr>
          <w:rFonts w:ascii="IRBadr" w:hAnsi="IRBadr" w:cs="IRBadr" w:hint="cs"/>
          <w:color w:val="0000FF"/>
          <w:rtl/>
        </w:rPr>
        <w:t>لأنه</w:t>
      </w:r>
      <w:r w:rsidRPr="006C5158">
        <w:rPr>
          <w:rFonts w:ascii="IRBadr" w:hAnsi="IRBadr" w:cs="IRBadr"/>
          <w:color w:val="0000FF"/>
          <w:rtl/>
        </w:rPr>
        <w:t xml:space="preserve"> </w:t>
      </w:r>
      <w:r w:rsidRPr="006C5158">
        <w:rPr>
          <w:rFonts w:ascii="IRBadr" w:hAnsi="IRBadr" w:cs="IRBadr" w:hint="cs"/>
          <w:color w:val="0000FF"/>
          <w:rtl/>
        </w:rPr>
        <w:t>لم</w:t>
      </w:r>
      <w:r w:rsidRPr="006C5158">
        <w:rPr>
          <w:rFonts w:ascii="IRBadr" w:hAnsi="IRBadr" w:cs="IRBadr"/>
          <w:color w:val="0000FF"/>
          <w:rtl/>
        </w:rPr>
        <w:t xml:space="preserve"> </w:t>
      </w:r>
      <w:r w:rsidRPr="006C5158">
        <w:rPr>
          <w:rFonts w:ascii="IRBadr" w:hAnsi="IRBadr" w:cs="IRBadr" w:hint="cs"/>
          <w:color w:val="0000FF"/>
          <w:rtl/>
        </w:rPr>
        <w:t>يذكر</w:t>
      </w:r>
      <w:r w:rsidRPr="006C5158">
        <w:rPr>
          <w:rFonts w:ascii="IRBadr" w:hAnsi="IRBadr" w:cs="IRBadr"/>
          <w:color w:val="0000FF"/>
          <w:rtl/>
        </w:rPr>
        <w:t xml:space="preserve"> </w:t>
      </w:r>
      <w:r w:rsidRPr="006C5158">
        <w:rPr>
          <w:rFonts w:ascii="IRBadr" w:hAnsi="IRBadr" w:cs="IRBadr" w:hint="cs"/>
          <w:color w:val="0000FF"/>
          <w:rtl/>
        </w:rPr>
        <w:t>في</w:t>
      </w:r>
      <w:r w:rsidRPr="006C5158">
        <w:rPr>
          <w:rFonts w:ascii="IRBadr" w:hAnsi="IRBadr" w:cs="IRBadr"/>
          <w:color w:val="0000FF"/>
          <w:rtl/>
        </w:rPr>
        <w:t xml:space="preserve"> </w:t>
      </w:r>
      <w:r w:rsidRPr="006C5158">
        <w:rPr>
          <w:rFonts w:ascii="IRBadr" w:hAnsi="IRBadr" w:cs="IRBadr" w:hint="cs"/>
          <w:color w:val="0000FF"/>
          <w:rtl/>
        </w:rPr>
        <w:t>أصولنا‌ المعدة</w:t>
      </w:r>
      <w:r w:rsidRPr="006C5158">
        <w:rPr>
          <w:rFonts w:ascii="IRBadr" w:hAnsi="IRBadr" w:cs="IRBadr"/>
          <w:color w:val="0000FF"/>
          <w:rtl/>
        </w:rPr>
        <w:t xml:space="preserve"> </w:t>
      </w:r>
      <w:r w:rsidRPr="006C5158">
        <w:rPr>
          <w:rFonts w:ascii="IRBadr" w:hAnsi="IRBadr" w:cs="IRBadr" w:hint="cs"/>
          <w:color w:val="0000FF"/>
          <w:rtl/>
        </w:rPr>
        <w:t>لضبط</w:t>
      </w:r>
      <w:r w:rsidRPr="006C5158">
        <w:rPr>
          <w:rFonts w:ascii="IRBadr" w:hAnsi="IRBadr" w:cs="IRBadr"/>
          <w:color w:val="0000FF"/>
          <w:rtl/>
        </w:rPr>
        <w:t xml:space="preserve"> </w:t>
      </w:r>
      <w:r w:rsidRPr="006C5158">
        <w:rPr>
          <w:rFonts w:ascii="IRBadr" w:hAnsi="IRBadr" w:cs="IRBadr" w:hint="cs"/>
          <w:color w:val="0000FF"/>
          <w:rtl/>
        </w:rPr>
        <w:t>الأحاديث،</w:t>
      </w:r>
      <w:r w:rsidRPr="006C5158">
        <w:rPr>
          <w:rFonts w:ascii="IRBadr" w:hAnsi="IRBadr" w:cs="IRBadr"/>
          <w:color w:val="0000FF"/>
          <w:rtl/>
        </w:rPr>
        <w:t xml:space="preserve"> </w:t>
      </w:r>
      <w:r w:rsidRPr="006C5158">
        <w:rPr>
          <w:rFonts w:ascii="IRBadr" w:hAnsi="IRBadr" w:cs="IRBadr" w:hint="cs"/>
          <w:color w:val="0000FF"/>
          <w:rtl/>
        </w:rPr>
        <w:t>و</w:t>
      </w:r>
      <w:r w:rsidRPr="006C5158">
        <w:rPr>
          <w:rFonts w:ascii="IRBadr" w:hAnsi="IRBadr" w:cs="IRBadr"/>
          <w:color w:val="0000FF"/>
          <w:rtl/>
        </w:rPr>
        <w:t xml:space="preserve"> </w:t>
      </w:r>
      <w:r w:rsidRPr="006C5158">
        <w:rPr>
          <w:rFonts w:ascii="IRBadr" w:hAnsi="IRBadr" w:cs="IRBadr" w:hint="cs"/>
          <w:color w:val="0000FF"/>
          <w:rtl/>
        </w:rPr>
        <w:t>إنما</w:t>
      </w:r>
      <w:r w:rsidRPr="006C5158">
        <w:rPr>
          <w:rFonts w:ascii="IRBadr" w:hAnsi="IRBadr" w:cs="IRBadr"/>
          <w:color w:val="0000FF"/>
          <w:rtl/>
        </w:rPr>
        <w:t xml:space="preserve"> </w:t>
      </w:r>
      <w:r w:rsidRPr="006C5158">
        <w:rPr>
          <w:rFonts w:ascii="IRBadr" w:hAnsi="IRBadr" w:cs="IRBadr" w:hint="cs"/>
          <w:color w:val="0000FF"/>
          <w:rtl/>
        </w:rPr>
        <w:t>أخذه</w:t>
      </w:r>
      <w:r w:rsidRPr="006C5158">
        <w:rPr>
          <w:rFonts w:ascii="IRBadr" w:hAnsi="IRBadr" w:cs="IRBadr"/>
          <w:color w:val="0000FF"/>
          <w:rtl/>
        </w:rPr>
        <w:t xml:space="preserve"> </w:t>
      </w:r>
      <w:r w:rsidRPr="006C5158">
        <w:rPr>
          <w:rFonts w:ascii="IRBadr" w:hAnsi="IRBadr" w:cs="IRBadr" w:hint="cs"/>
          <w:color w:val="0000FF"/>
          <w:rtl/>
        </w:rPr>
        <w:t>الأصحاب</w:t>
      </w:r>
      <w:r w:rsidRPr="006C5158">
        <w:rPr>
          <w:rFonts w:ascii="IRBadr" w:hAnsi="IRBadr" w:cs="IRBadr"/>
          <w:color w:val="0000FF"/>
          <w:rtl/>
        </w:rPr>
        <w:t xml:space="preserve"> </w:t>
      </w:r>
      <w:r w:rsidRPr="006C5158">
        <w:rPr>
          <w:rFonts w:ascii="IRBadr" w:hAnsi="IRBadr" w:cs="IRBadr" w:hint="cs"/>
          <w:color w:val="0000FF"/>
          <w:rtl/>
        </w:rPr>
        <w:t>من</w:t>
      </w:r>
      <w:r w:rsidRPr="006C5158">
        <w:rPr>
          <w:rFonts w:ascii="IRBadr" w:hAnsi="IRBadr" w:cs="IRBadr"/>
          <w:color w:val="0000FF"/>
          <w:rtl/>
        </w:rPr>
        <w:t xml:space="preserve"> </w:t>
      </w:r>
      <w:r w:rsidRPr="006C5158">
        <w:rPr>
          <w:rFonts w:ascii="IRBadr" w:hAnsi="IRBadr" w:cs="IRBadr" w:hint="cs"/>
          <w:color w:val="0000FF"/>
          <w:rtl/>
        </w:rPr>
        <w:t>أصول</w:t>
      </w:r>
      <w:r w:rsidRPr="006C5158">
        <w:rPr>
          <w:rFonts w:ascii="IRBadr" w:hAnsi="IRBadr" w:cs="IRBadr"/>
          <w:color w:val="0000FF"/>
          <w:rtl/>
        </w:rPr>
        <w:t xml:space="preserve"> </w:t>
      </w:r>
      <w:r w:rsidRPr="006C5158">
        <w:rPr>
          <w:rFonts w:ascii="IRBadr" w:hAnsi="IRBadr" w:cs="IRBadr" w:hint="cs"/>
          <w:color w:val="0000FF"/>
          <w:rtl/>
        </w:rPr>
        <w:t>العامة،</w:t>
      </w:r>
      <w:r w:rsidRPr="006C5158">
        <w:rPr>
          <w:rFonts w:ascii="IRBadr" w:hAnsi="IRBadr" w:cs="IRBadr"/>
          <w:color w:val="0000FF"/>
          <w:rtl/>
        </w:rPr>
        <w:t xml:space="preserve"> </w:t>
      </w:r>
      <w:r w:rsidRPr="006C5158">
        <w:rPr>
          <w:rFonts w:ascii="IRBadr" w:hAnsi="IRBadr" w:cs="IRBadr" w:hint="cs"/>
          <w:color w:val="0000FF"/>
          <w:rtl/>
        </w:rPr>
        <w:t>و</w:t>
      </w:r>
      <w:r w:rsidRPr="006C5158">
        <w:rPr>
          <w:rFonts w:ascii="IRBadr" w:hAnsi="IRBadr" w:cs="IRBadr"/>
          <w:color w:val="0000FF"/>
          <w:rtl/>
        </w:rPr>
        <w:t xml:space="preserve"> </w:t>
      </w:r>
      <w:r w:rsidRPr="006C5158">
        <w:rPr>
          <w:rFonts w:ascii="IRBadr" w:hAnsi="IRBadr" w:cs="IRBadr" w:hint="cs"/>
          <w:color w:val="0000FF"/>
          <w:rtl/>
        </w:rPr>
        <w:t>استدلوا</w:t>
      </w:r>
      <w:r w:rsidRPr="006C5158">
        <w:rPr>
          <w:rFonts w:ascii="IRBadr" w:hAnsi="IRBadr" w:cs="IRBadr"/>
          <w:color w:val="0000FF"/>
          <w:rtl/>
        </w:rPr>
        <w:t xml:space="preserve"> </w:t>
      </w:r>
      <w:r w:rsidRPr="006C5158">
        <w:rPr>
          <w:rFonts w:ascii="IRBadr" w:hAnsi="IRBadr" w:cs="IRBadr" w:hint="cs"/>
          <w:color w:val="0000FF"/>
          <w:rtl/>
        </w:rPr>
        <w:t>به</w:t>
      </w:r>
      <w:r w:rsidRPr="006C5158">
        <w:rPr>
          <w:rFonts w:ascii="IRBadr" w:hAnsi="IRBadr" w:cs="IRBadr"/>
          <w:color w:val="0000FF"/>
          <w:rtl/>
        </w:rPr>
        <w:t xml:space="preserve"> </w:t>
      </w:r>
      <w:r w:rsidRPr="006C5158">
        <w:rPr>
          <w:rFonts w:ascii="IRBadr" w:hAnsi="IRBadr" w:cs="IRBadr" w:hint="cs"/>
          <w:color w:val="0000FF"/>
          <w:rtl/>
        </w:rPr>
        <w:t>على</w:t>
      </w:r>
      <w:r w:rsidRPr="006C5158">
        <w:rPr>
          <w:rFonts w:ascii="IRBadr" w:hAnsi="IRBadr" w:cs="IRBadr"/>
          <w:color w:val="0000FF"/>
          <w:rtl/>
        </w:rPr>
        <w:t xml:space="preserve"> </w:t>
      </w:r>
      <w:r w:rsidRPr="006C5158">
        <w:rPr>
          <w:rFonts w:ascii="IRBadr" w:hAnsi="IRBadr" w:cs="IRBadr" w:hint="cs"/>
          <w:color w:val="0000FF"/>
          <w:rtl/>
        </w:rPr>
        <w:t>مقصودهم</w:t>
      </w:r>
      <w:r w:rsidRPr="006C5158">
        <w:rPr>
          <w:rFonts w:ascii="IRBadr" w:hAnsi="IRBadr" w:cs="IRBadr"/>
          <w:color w:val="0000FF"/>
          <w:rtl/>
        </w:rPr>
        <w:t xml:space="preserve"> </w:t>
      </w:r>
      <w:r w:rsidRPr="006C5158">
        <w:rPr>
          <w:rFonts w:ascii="IRBadr" w:hAnsi="IRBadr" w:cs="IRBadr" w:hint="cs"/>
          <w:color w:val="0000FF"/>
          <w:rtl/>
        </w:rPr>
        <w:t>في</w:t>
      </w:r>
      <w:r w:rsidRPr="006C5158">
        <w:rPr>
          <w:rFonts w:ascii="IRBadr" w:hAnsi="IRBadr" w:cs="IRBadr"/>
          <w:color w:val="0000FF"/>
          <w:rtl/>
        </w:rPr>
        <w:t xml:space="preserve"> </w:t>
      </w:r>
      <w:r w:rsidRPr="006C5158">
        <w:rPr>
          <w:rFonts w:ascii="IRBadr" w:hAnsi="IRBadr" w:cs="IRBadr" w:hint="cs"/>
          <w:color w:val="0000FF"/>
          <w:rtl/>
        </w:rPr>
        <w:t>كتبهم</w:t>
      </w:r>
      <w:r w:rsidRPr="006C5158">
        <w:rPr>
          <w:rFonts w:ascii="IRBadr" w:hAnsi="IRBadr" w:cs="IRBadr"/>
          <w:color w:val="0000FF"/>
          <w:rtl/>
        </w:rPr>
        <w:t xml:space="preserve"> </w:t>
      </w:r>
      <w:r w:rsidRPr="006C5158">
        <w:rPr>
          <w:rFonts w:ascii="IRBadr" w:hAnsi="IRBadr" w:cs="IRBadr" w:hint="cs"/>
          <w:color w:val="0000FF"/>
          <w:rtl/>
        </w:rPr>
        <w:t>الاستدلالية،</w:t>
      </w:r>
      <w:r w:rsidRPr="006C5158">
        <w:rPr>
          <w:rFonts w:ascii="IRBadr" w:hAnsi="IRBadr" w:cs="IRBadr"/>
          <w:color w:val="0000FF"/>
          <w:rtl/>
        </w:rPr>
        <w:t xml:space="preserve"> </w:t>
      </w:r>
      <w:r w:rsidRPr="006C5158">
        <w:rPr>
          <w:rFonts w:ascii="IRBadr" w:hAnsi="IRBadr" w:cs="IRBadr" w:hint="cs"/>
          <w:color w:val="0000FF"/>
          <w:rtl/>
        </w:rPr>
        <w:t>و</w:t>
      </w:r>
      <w:r w:rsidRPr="006C5158">
        <w:rPr>
          <w:rFonts w:ascii="IRBadr" w:hAnsi="IRBadr" w:cs="IRBadr"/>
          <w:color w:val="0000FF"/>
          <w:rtl/>
        </w:rPr>
        <w:t xml:space="preserve"> </w:t>
      </w:r>
      <w:r w:rsidRPr="006C5158">
        <w:rPr>
          <w:rFonts w:ascii="IRBadr" w:hAnsi="IRBadr" w:cs="IRBadr" w:hint="cs"/>
          <w:color w:val="0000FF"/>
          <w:rtl/>
        </w:rPr>
        <w:t>إذن</w:t>
      </w:r>
      <w:r w:rsidRPr="006C5158">
        <w:rPr>
          <w:rFonts w:ascii="IRBadr" w:hAnsi="IRBadr" w:cs="IRBadr"/>
          <w:color w:val="0000FF"/>
          <w:rtl/>
        </w:rPr>
        <w:t xml:space="preserve"> </w:t>
      </w:r>
      <w:r w:rsidRPr="006C5158">
        <w:rPr>
          <w:rFonts w:ascii="IRBadr" w:hAnsi="IRBadr" w:cs="IRBadr" w:hint="cs"/>
          <w:color w:val="0000FF"/>
          <w:rtl/>
        </w:rPr>
        <w:t>فلا</w:t>
      </w:r>
      <w:r w:rsidRPr="006C5158">
        <w:rPr>
          <w:rFonts w:ascii="IRBadr" w:hAnsi="IRBadr" w:cs="IRBadr"/>
          <w:color w:val="0000FF"/>
          <w:rtl/>
        </w:rPr>
        <w:t xml:space="preserve"> </w:t>
      </w:r>
      <w:r w:rsidRPr="006C5158">
        <w:rPr>
          <w:rFonts w:ascii="IRBadr" w:hAnsi="IRBadr" w:cs="IRBadr" w:hint="cs"/>
          <w:color w:val="0000FF"/>
          <w:rtl/>
        </w:rPr>
        <w:t>يمكن</w:t>
      </w:r>
      <w:r w:rsidRPr="006C5158">
        <w:rPr>
          <w:rFonts w:ascii="IRBadr" w:hAnsi="IRBadr" w:cs="IRBadr"/>
          <w:color w:val="0000FF"/>
          <w:rtl/>
        </w:rPr>
        <w:t xml:space="preserve"> </w:t>
      </w:r>
      <w:r w:rsidRPr="006C5158">
        <w:rPr>
          <w:rFonts w:ascii="IRBadr" w:hAnsi="IRBadr" w:cs="IRBadr" w:hint="cs"/>
          <w:color w:val="0000FF"/>
          <w:rtl/>
        </w:rPr>
        <w:t>الاستناد</w:t>
      </w:r>
      <w:r w:rsidRPr="006C5158">
        <w:rPr>
          <w:rFonts w:ascii="IRBadr" w:hAnsi="IRBadr" w:cs="IRBadr"/>
          <w:color w:val="0000FF"/>
          <w:rtl/>
        </w:rPr>
        <w:t xml:space="preserve"> </w:t>
      </w:r>
      <w:r w:rsidRPr="006C5158">
        <w:rPr>
          <w:rFonts w:ascii="IRBadr" w:hAnsi="IRBadr" w:cs="IRBadr" w:hint="cs"/>
          <w:color w:val="0000FF"/>
          <w:rtl/>
        </w:rPr>
        <w:t>إليه</w:t>
      </w:r>
      <w:r w:rsidRPr="006C5158">
        <w:rPr>
          <w:rFonts w:ascii="IRBadr" w:hAnsi="IRBadr" w:cs="IRBadr"/>
          <w:color w:val="0000FF"/>
          <w:rtl/>
        </w:rPr>
        <w:t xml:space="preserve"> </w:t>
      </w:r>
      <w:r w:rsidRPr="006C5158">
        <w:rPr>
          <w:rFonts w:ascii="IRBadr" w:hAnsi="IRBadr" w:cs="IRBadr" w:hint="cs"/>
          <w:color w:val="0000FF"/>
          <w:rtl/>
        </w:rPr>
        <w:t>في</w:t>
      </w:r>
      <w:r w:rsidRPr="006C5158">
        <w:rPr>
          <w:rFonts w:ascii="IRBadr" w:hAnsi="IRBadr" w:cs="IRBadr"/>
          <w:color w:val="0000FF"/>
          <w:rtl/>
        </w:rPr>
        <w:t xml:space="preserve"> </w:t>
      </w:r>
      <w:r w:rsidRPr="006C5158">
        <w:rPr>
          <w:rFonts w:ascii="IRBadr" w:hAnsi="IRBadr" w:cs="IRBadr" w:hint="cs"/>
          <w:color w:val="0000FF"/>
          <w:rtl/>
        </w:rPr>
        <w:t>شي‌ء</w:t>
      </w:r>
      <w:r w:rsidRPr="006C5158">
        <w:rPr>
          <w:rFonts w:ascii="IRBadr" w:hAnsi="IRBadr" w:cs="IRBadr"/>
          <w:color w:val="0000FF"/>
          <w:rtl/>
        </w:rPr>
        <w:t xml:space="preserve"> </w:t>
      </w:r>
      <w:r w:rsidRPr="006C5158">
        <w:rPr>
          <w:rFonts w:ascii="IRBadr" w:hAnsi="IRBadr" w:cs="IRBadr" w:hint="cs"/>
          <w:color w:val="0000FF"/>
          <w:rtl/>
        </w:rPr>
        <w:t>من</w:t>
      </w:r>
      <w:r w:rsidRPr="006C5158">
        <w:rPr>
          <w:rFonts w:ascii="IRBadr" w:hAnsi="IRBadr" w:cs="IRBadr"/>
          <w:color w:val="0000FF"/>
          <w:rtl/>
        </w:rPr>
        <w:t xml:space="preserve"> </w:t>
      </w:r>
      <w:r w:rsidRPr="006C5158">
        <w:rPr>
          <w:rFonts w:ascii="IRBadr" w:hAnsi="IRBadr" w:cs="IRBadr" w:hint="cs"/>
          <w:color w:val="0000FF"/>
          <w:rtl/>
        </w:rPr>
        <w:t>الأحكام</w:t>
      </w:r>
      <w:r w:rsidRPr="006C5158">
        <w:rPr>
          <w:rFonts w:ascii="IRBadr" w:hAnsi="IRBadr" w:cs="IRBadr"/>
          <w:color w:val="0000FF"/>
          <w:rtl/>
        </w:rPr>
        <w:t xml:space="preserve"> </w:t>
      </w:r>
      <w:r w:rsidRPr="006C5158">
        <w:rPr>
          <w:rFonts w:ascii="IRBadr" w:hAnsi="IRBadr" w:cs="IRBadr" w:hint="cs"/>
          <w:color w:val="0000FF"/>
          <w:rtl/>
        </w:rPr>
        <w:t>الشرعية،</w:t>
      </w:r>
      <w:r w:rsidRPr="006C5158">
        <w:rPr>
          <w:rFonts w:ascii="IRBadr" w:hAnsi="IRBadr" w:cs="IRBadr"/>
          <w:color w:val="0000FF"/>
          <w:rtl/>
        </w:rPr>
        <w:t xml:space="preserve"> </w:t>
      </w:r>
      <w:r w:rsidRPr="006C5158">
        <w:rPr>
          <w:rFonts w:ascii="IRBadr" w:hAnsi="IRBadr" w:cs="IRBadr" w:hint="cs"/>
          <w:color w:val="0000FF"/>
          <w:rtl/>
        </w:rPr>
        <w:t>فضلا</w:t>
      </w:r>
      <w:r w:rsidRPr="006C5158">
        <w:rPr>
          <w:rFonts w:ascii="IRBadr" w:hAnsi="IRBadr" w:cs="IRBadr"/>
          <w:color w:val="0000FF"/>
          <w:rtl/>
        </w:rPr>
        <w:t xml:space="preserve"> </w:t>
      </w:r>
      <w:r w:rsidRPr="006C5158">
        <w:rPr>
          <w:rFonts w:ascii="IRBadr" w:hAnsi="IRBadr" w:cs="IRBadr" w:hint="cs"/>
          <w:color w:val="0000FF"/>
          <w:rtl/>
        </w:rPr>
        <w:t>عن</w:t>
      </w:r>
      <w:r w:rsidRPr="006C5158">
        <w:rPr>
          <w:rFonts w:ascii="IRBadr" w:hAnsi="IRBadr" w:cs="IRBadr"/>
          <w:color w:val="0000FF"/>
          <w:rtl/>
        </w:rPr>
        <w:t xml:space="preserve"> </w:t>
      </w:r>
      <w:r w:rsidRPr="006C5158">
        <w:rPr>
          <w:rFonts w:ascii="IRBadr" w:hAnsi="IRBadr" w:cs="IRBadr" w:hint="cs"/>
          <w:color w:val="0000FF"/>
          <w:rtl/>
        </w:rPr>
        <w:t>جعله</w:t>
      </w:r>
      <w:r w:rsidRPr="006C5158">
        <w:rPr>
          <w:rFonts w:ascii="IRBadr" w:hAnsi="IRBadr" w:cs="IRBadr"/>
          <w:color w:val="0000FF"/>
          <w:rtl/>
        </w:rPr>
        <w:t xml:space="preserve"> </w:t>
      </w:r>
      <w:r w:rsidRPr="006C5158">
        <w:rPr>
          <w:rFonts w:ascii="IRBadr" w:hAnsi="IRBadr" w:cs="IRBadr" w:hint="cs"/>
          <w:color w:val="0000FF"/>
          <w:rtl/>
        </w:rPr>
        <w:t>من</w:t>
      </w:r>
      <w:r w:rsidRPr="006C5158">
        <w:rPr>
          <w:rFonts w:ascii="IRBadr" w:hAnsi="IRBadr" w:cs="IRBadr"/>
          <w:color w:val="0000FF"/>
          <w:rtl/>
        </w:rPr>
        <w:t xml:space="preserve"> </w:t>
      </w:r>
      <w:r w:rsidRPr="006C5158">
        <w:rPr>
          <w:rFonts w:ascii="IRBadr" w:hAnsi="IRBadr" w:cs="IRBadr" w:hint="cs"/>
          <w:color w:val="0000FF"/>
          <w:rtl/>
        </w:rPr>
        <w:t>القواعد</w:t>
      </w:r>
      <w:r w:rsidRPr="006C5158">
        <w:rPr>
          <w:rFonts w:ascii="IRBadr" w:hAnsi="IRBadr" w:cs="IRBadr"/>
          <w:color w:val="0000FF"/>
          <w:rtl/>
        </w:rPr>
        <w:t xml:space="preserve"> </w:t>
      </w:r>
      <w:r w:rsidRPr="006C5158">
        <w:rPr>
          <w:rFonts w:ascii="IRBadr" w:hAnsi="IRBadr" w:cs="IRBadr" w:hint="cs"/>
          <w:color w:val="0000FF"/>
          <w:rtl/>
        </w:rPr>
        <w:t>المسلمة</w:t>
      </w:r>
      <w:r w:rsidRPr="006C5158">
        <w:rPr>
          <w:rFonts w:ascii="IRBadr" w:hAnsi="IRBadr" w:cs="IRBadr"/>
          <w:color w:val="0000FF"/>
          <w:rtl/>
        </w:rPr>
        <w:t xml:space="preserve"> </w:t>
      </w:r>
      <w:r w:rsidRPr="006C5158">
        <w:rPr>
          <w:rFonts w:ascii="IRBadr" w:hAnsi="IRBadr" w:cs="IRBadr" w:hint="cs"/>
          <w:color w:val="0000FF"/>
          <w:rtl/>
        </w:rPr>
        <w:t>بين</w:t>
      </w:r>
      <w:r w:rsidRPr="006C5158">
        <w:rPr>
          <w:rFonts w:ascii="IRBadr" w:hAnsi="IRBadr" w:cs="IRBadr"/>
          <w:color w:val="0000FF"/>
          <w:rtl/>
        </w:rPr>
        <w:t xml:space="preserve"> </w:t>
      </w:r>
      <w:r w:rsidRPr="006C5158">
        <w:rPr>
          <w:rFonts w:ascii="IRBadr" w:hAnsi="IRBadr" w:cs="IRBadr" w:hint="cs"/>
          <w:color w:val="0000FF"/>
          <w:rtl/>
        </w:rPr>
        <w:t>الفقهاء،</w:t>
      </w:r>
      <w:r w:rsidRPr="006C5158">
        <w:rPr>
          <w:rFonts w:ascii="IRBadr" w:hAnsi="IRBadr" w:cs="IRBadr"/>
          <w:color w:val="0000FF"/>
          <w:rtl/>
        </w:rPr>
        <w:t xml:space="preserve"> </w:t>
      </w:r>
      <w:r w:rsidRPr="006C5158">
        <w:rPr>
          <w:rFonts w:ascii="IRBadr" w:hAnsi="IRBadr" w:cs="IRBadr" w:hint="cs"/>
          <w:color w:val="0000FF"/>
          <w:rtl/>
        </w:rPr>
        <w:t>و</w:t>
      </w:r>
      <w:r w:rsidRPr="006C5158">
        <w:rPr>
          <w:rFonts w:ascii="IRBadr" w:hAnsi="IRBadr" w:cs="IRBadr"/>
          <w:color w:val="0000FF"/>
          <w:rtl/>
        </w:rPr>
        <w:t xml:space="preserve"> </w:t>
      </w:r>
      <w:r w:rsidRPr="006C5158">
        <w:rPr>
          <w:rFonts w:ascii="IRBadr" w:hAnsi="IRBadr" w:cs="IRBadr" w:hint="cs"/>
          <w:color w:val="0000FF"/>
          <w:rtl/>
        </w:rPr>
        <w:t>تسميته</w:t>
      </w:r>
      <w:r w:rsidRPr="006C5158">
        <w:rPr>
          <w:rFonts w:ascii="IRBadr" w:hAnsi="IRBadr" w:cs="IRBadr"/>
          <w:color w:val="0000FF"/>
          <w:rtl/>
        </w:rPr>
        <w:t xml:space="preserve"> </w:t>
      </w:r>
      <w:r w:rsidRPr="006C5158">
        <w:rPr>
          <w:rFonts w:ascii="IRBadr" w:hAnsi="IRBadr" w:cs="IRBadr" w:hint="cs"/>
          <w:color w:val="0000FF"/>
          <w:rtl/>
        </w:rPr>
        <w:t>بقاعدة</w:t>
      </w:r>
      <w:r w:rsidRPr="006C5158">
        <w:rPr>
          <w:rFonts w:ascii="IRBadr" w:hAnsi="IRBadr" w:cs="IRBadr"/>
          <w:color w:val="0000FF"/>
          <w:rtl/>
        </w:rPr>
        <w:t xml:space="preserve"> </w:t>
      </w:r>
      <w:r w:rsidRPr="006C5158">
        <w:rPr>
          <w:rFonts w:ascii="IRBadr" w:hAnsi="IRBadr" w:cs="IRBadr" w:hint="cs"/>
          <w:color w:val="0000FF"/>
          <w:rtl/>
        </w:rPr>
        <w:t>ضمان</w:t>
      </w:r>
      <w:r w:rsidRPr="006C5158">
        <w:rPr>
          <w:rFonts w:ascii="IRBadr" w:hAnsi="IRBadr" w:cs="IRBadr"/>
          <w:color w:val="0000FF"/>
          <w:rtl/>
        </w:rPr>
        <w:t xml:space="preserve"> </w:t>
      </w:r>
      <w:r w:rsidRPr="006C5158">
        <w:rPr>
          <w:rFonts w:ascii="IRBadr" w:hAnsi="IRBadr" w:cs="IRBadr" w:hint="cs"/>
          <w:color w:val="0000FF"/>
          <w:rtl/>
        </w:rPr>
        <w:t>اليد</w:t>
      </w:r>
      <w:r w:rsidRPr="006C5158">
        <w:rPr>
          <w:rFonts w:ascii="IRBadr" w:hAnsi="IRBadr" w:cs="IRBadr"/>
          <w:color w:val="0000FF"/>
          <w:rtl/>
        </w:rPr>
        <w:t>.</w:t>
      </w:r>
      <w:r w:rsidRPr="006C5158">
        <w:rPr>
          <w:rFonts w:ascii="IRBadr" w:hAnsi="IRBadr" w:cs="IRBadr" w:hint="cs"/>
          <w:color w:val="0000FF"/>
          <w:rtl/>
        </w:rPr>
        <w:t>و</w:t>
      </w:r>
      <w:r w:rsidRPr="006C5158">
        <w:rPr>
          <w:rFonts w:ascii="IRBadr" w:hAnsi="IRBadr" w:cs="IRBadr"/>
          <w:color w:val="0000FF"/>
          <w:rtl/>
        </w:rPr>
        <w:t xml:space="preserve"> </w:t>
      </w:r>
      <w:r w:rsidRPr="006C5158">
        <w:rPr>
          <w:rFonts w:ascii="IRBadr" w:hAnsi="IRBadr" w:cs="IRBadr" w:hint="cs"/>
          <w:color w:val="0000FF"/>
          <w:rtl/>
        </w:rPr>
        <w:t>دعوى</w:t>
      </w:r>
      <w:r w:rsidRPr="006C5158">
        <w:rPr>
          <w:rFonts w:ascii="IRBadr" w:hAnsi="IRBadr" w:cs="IRBadr"/>
          <w:color w:val="0000FF"/>
          <w:rtl/>
        </w:rPr>
        <w:t xml:space="preserve"> </w:t>
      </w:r>
      <w:r w:rsidRPr="006C5158">
        <w:rPr>
          <w:rFonts w:ascii="IRBadr" w:hAnsi="IRBadr" w:cs="IRBadr" w:hint="cs"/>
          <w:color w:val="0000FF"/>
          <w:rtl/>
        </w:rPr>
        <w:t>أن</w:t>
      </w:r>
      <w:r w:rsidRPr="006C5158">
        <w:rPr>
          <w:rFonts w:ascii="IRBadr" w:hAnsi="IRBadr" w:cs="IRBadr"/>
          <w:color w:val="0000FF"/>
          <w:rtl/>
        </w:rPr>
        <w:t xml:space="preserve"> </w:t>
      </w:r>
      <w:r w:rsidRPr="006C5158">
        <w:rPr>
          <w:rFonts w:ascii="IRBadr" w:hAnsi="IRBadr" w:cs="IRBadr" w:hint="cs"/>
          <w:color w:val="0000FF"/>
          <w:rtl/>
        </w:rPr>
        <w:t>الحديث</w:t>
      </w:r>
      <w:r w:rsidRPr="006C5158">
        <w:rPr>
          <w:rFonts w:ascii="IRBadr" w:hAnsi="IRBadr" w:cs="IRBadr"/>
          <w:color w:val="0000FF"/>
          <w:rtl/>
        </w:rPr>
        <w:t xml:space="preserve"> </w:t>
      </w:r>
      <w:r w:rsidRPr="006C5158">
        <w:rPr>
          <w:rFonts w:ascii="IRBadr" w:hAnsi="IRBadr" w:cs="IRBadr" w:hint="cs"/>
          <w:color w:val="0000FF"/>
          <w:rtl/>
        </w:rPr>
        <w:t>المزبور</w:t>
      </w:r>
      <w:r w:rsidRPr="006C5158">
        <w:rPr>
          <w:rFonts w:ascii="IRBadr" w:hAnsi="IRBadr" w:cs="IRBadr"/>
          <w:color w:val="0000FF"/>
          <w:rtl/>
        </w:rPr>
        <w:t xml:space="preserve"> </w:t>
      </w:r>
      <w:r w:rsidRPr="006C5158">
        <w:rPr>
          <w:rFonts w:ascii="IRBadr" w:hAnsi="IRBadr" w:cs="IRBadr" w:hint="cs"/>
          <w:color w:val="0000FF"/>
          <w:rtl/>
        </w:rPr>
        <w:t>و</w:t>
      </w:r>
      <w:r w:rsidRPr="006C5158">
        <w:rPr>
          <w:rFonts w:ascii="IRBadr" w:hAnsi="IRBadr" w:cs="IRBadr"/>
          <w:color w:val="0000FF"/>
          <w:rtl/>
        </w:rPr>
        <w:t xml:space="preserve"> </w:t>
      </w:r>
      <w:r w:rsidRPr="006C5158">
        <w:rPr>
          <w:rFonts w:ascii="IRBadr" w:hAnsi="IRBadr" w:cs="IRBadr" w:hint="cs"/>
          <w:color w:val="0000FF"/>
          <w:rtl/>
        </w:rPr>
        <w:t>إن</w:t>
      </w:r>
      <w:r w:rsidRPr="006C5158">
        <w:rPr>
          <w:rFonts w:ascii="IRBadr" w:hAnsi="IRBadr" w:cs="IRBadr"/>
          <w:color w:val="0000FF"/>
          <w:rtl/>
        </w:rPr>
        <w:t xml:space="preserve"> </w:t>
      </w:r>
      <w:r w:rsidRPr="006C5158">
        <w:rPr>
          <w:rFonts w:ascii="IRBadr" w:hAnsi="IRBadr" w:cs="IRBadr" w:hint="cs"/>
          <w:color w:val="0000FF"/>
          <w:rtl/>
        </w:rPr>
        <w:t>كان</w:t>
      </w:r>
      <w:r w:rsidRPr="006C5158">
        <w:rPr>
          <w:rFonts w:ascii="IRBadr" w:hAnsi="IRBadr" w:cs="IRBadr"/>
          <w:color w:val="0000FF"/>
          <w:rtl/>
        </w:rPr>
        <w:t xml:space="preserve"> </w:t>
      </w:r>
      <w:r w:rsidRPr="006C5158">
        <w:rPr>
          <w:rFonts w:ascii="IRBadr" w:hAnsi="IRBadr" w:cs="IRBadr" w:hint="cs"/>
          <w:color w:val="0000FF"/>
          <w:rtl/>
        </w:rPr>
        <w:t>ضعيف</w:t>
      </w:r>
      <w:r w:rsidRPr="006C5158">
        <w:rPr>
          <w:rFonts w:ascii="IRBadr" w:hAnsi="IRBadr" w:cs="IRBadr"/>
          <w:color w:val="0000FF"/>
          <w:rtl/>
        </w:rPr>
        <w:t xml:space="preserve"> </w:t>
      </w:r>
      <w:r w:rsidRPr="006C5158">
        <w:rPr>
          <w:rFonts w:ascii="IRBadr" w:hAnsi="IRBadr" w:cs="IRBadr" w:hint="cs"/>
          <w:color w:val="0000FF"/>
          <w:rtl/>
        </w:rPr>
        <w:t>السند،</w:t>
      </w:r>
      <w:r w:rsidRPr="006C5158">
        <w:rPr>
          <w:rFonts w:ascii="IRBadr" w:hAnsi="IRBadr" w:cs="IRBadr"/>
          <w:color w:val="0000FF"/>
          <w:rtl/>
        </w:rPr>
        <w:t xml:space="preserve"> </w:t>
      </w:r>
      <w:r w:rsidRPr="006C5158">
        <w:rPr>
          <w:rFonts w:ascii="IRBadr" w:hAnsi="IRBadr" w:cs="IRBadr" w:hint="cs"/>
          <w:color w:val="0000FF"/>
          <w:rtl/>
        </w:rPr>
        <w:t>و</w:t>
      </w:r>
      <w:r w:rsidRPr="006C5158">
        <w:rPr>
          <w:rFonts w:ascii="IRBadr" w:hAnsi="IRBadr" w:cs="IRBadr"/>
          <w:color w:val="0000FF"/>
          <w:rtl/>
        </w:rPr>
        <w:t xml:space="preserve"> </w:t>
      </w:r>
      <w:r w:rsidRPr="006C5158">
        <w:rPr>
          <w:rFonts w:ascii="IRBadr" w:hAnsi="IRBadr" w:cs="IRBadr" w:hint="cs"/>
          <w:color w:val="0000FF"/>
          <w:rtl/>
        </w:rPr>
        <w:t>لكن</w:t>
      </w:r>
      <w:r w:rsidRPr="006C5158">
        <w:rPr>
          <w:rFonts w:ascii="IRBadr" w:hAnsi="IRBadr" w:cs="IRBadr"/>
          <w:color w:val="0000FF"/>
          <w:rtl/>
        </w:rPr>
        <w:t xml:space="preserve"> </w:t>
      </w:r>
      <w:r w:rsidRPr="006C5158">
        <w:rPr>
          <w:rFonts w:ascii="IRBadr" w:hAnsi="IRBadr" w:cs="IRBadr" w:hint="cs"/>
          <w:color w:val="0000FF"/>
          <w:rtl/>
        </w:rPr>
        <w:t>ضعفه</w:t>
      </w:r>
      <w:r w:rsidRPr="006C5158">
        <w:rPr>
          <w:rFonts w:ascii="IRBadr" w:hAnsi="IRBadr" w:cs="IRBadr"/>
          <w:color w:val="0000FF"/>
          <w:rtl/>
        </w:rPr>
        <w:t xml:space="preserve"> </w:t>
      </w:r>
      <w:r w:rsidRPr="006C5158">
        <w:rPr>
          <w:rFonts w:ascii="IRBadr" w:hAnsi="IRBadr" w:cs="IRBadr" w:hint="cs"/>
          <w:color w:val="0000FF"/>
          <w:rtl/>
        </w:rPr>
        <w:t>منجبر</w:t>
      </w:r>
      <w:r w:rsidRPr="006C5158">
        <w:rPr>
          <w:rFonts w:ascii="IRBadr" w:hAnsi="IRBadr" w:cs="IRBadr"/>
          <w:color w:val="0000FF"/>
          <w:rtl/>
        </w:rPr>
        <w:t xml:space="preserve"> </w:t>
      </w:r>
      <w:r w:rsidRPr="006C5158">
        <w:rPr>
          <w:rFonts w:ascii="IRBadr" w:hAnsi="IRBadr" w:cs="IRBadr" w:hint="cs"/>
          <w:color w:val="0000FF"/>
          <w:rtl/>
        </w:rPr>
        <w:t>بعمل</w:t>
      </w:r>
      <w:r w:rsidRPr="006C5158">
        <w:rPr>
          <w:rFonts w:ascii="IRBadr" w:hAnsi="IRBadr" w:cs="IRBadr"/>
          <w:color w:val="0000FF"/>
          <w:rtl/>
        </w:rPr>
        <w:t xml:space="preserve"> </w:t>
      </w:r>
      <w:r w:rsidRPr="006C5158">
        <w:rPr>
          <w:rFonts w:ascii="IRBadr" w:hAnsi="IRBadr" w:cs="IRBadr" w:hint="cs"/>
          <w:color w:val="0000FF"/>
          <w:rtl/>
        </w:rPr>
        <w:t>المشهور</w:t>
      </w:r>
      <w:r w:rsidRPr="006C5158">
        <w:rPr>
          <w:rFonts w:ascii="IRBadr" w:hAnsi="IRBadr" w:cs="IRBadr"/>
          <w:color w:val="0000FF"/>
          <w:rtl/>
        </w:rPr>
        <w:t xml:space="preserve"> </w:t>
      </w:r>
      <w:r w:rsidRPr="006C5158">
        <w:rPr>
          <w:rFonts w:ascii="IRBadr" w:hAnsi="IRBadr" w:cs="IRBadr" w:hint="cs"/>
          <w:color w:val="0000FF"/>
          <w:rtl/>
        </w:rPr>
        <w:t>به،</w:t>
      </w:r>
      <w:r w:rsidRPr="006C5158">
        <w:rPr>
          <w:rFonts w:ascii="IRBadr" w:hAnsi="IRBadr" w:cs="IRBadr"/>
          <w:color w:val="0000FF"/>
          <w:rtl/>
        </w:rPr>
        <w:t xml:space="preserve"> </w:t>
      </w:r>
      <w:r w:rsidRPr="006C5158">
        <w:rPr>
          <w:rFonts w:ascii="IRBadr" w:hAnsi="IRBadr" w:cs="IRBadr" w:hint="cs"/>
          <w:color w:val="0000FF"/>
          <w:rtl/>
        </w:rPr>
        <w:t>و</w:t>
      </w:r>
      <w:r w:rsidRPr="006C5158">
        <w:rPr>
          <w:rFonts w:ascii="IRBadr" w:hAnsi="IRBadr" w:cs="IRBadr"/>
          <w:color w:val="0000FF"/>
          <w:rtl/>
        </w:rPr>
        <w:t xml:space="preserve"> </w:t>
      </w:r>
      <w:r w:rsidRPr="006C5158">
        <w:rPr>
          <w:rFonts w:ascii="IRBadr" w:hAnsi="IRBadr" w:cs="IRBadr" w:hint="cs"/>
          <w:color w:val="0000FF"/>
          <w:rtl/>
        </w:rPr>
        <w:t>إرسالهم</w:t>
      </w:r>
      <w:r w:rsidRPr="006C5158">
        <w:rPr>
          <w:rFonts w:ascii="IRBadr" w:hAnsi="IRBadr" w:cs="IRBadr"/>
          <w:color w:val="0000FF"/>
          <w:rtl/>
        </w:rPr>
        <w:t xml:space="preserve"> </w:t>
      </w:r>
      <w:r w:rsidRPr="006C5158">
        <w:rPr>
          <w:rFonts w:ascii="IRBadr" w:hAnsi="IRBadr" w:cs="IRBadr" w:hint="cs"/>
          <w:color w:val="0000FF"/>
          <w:rtl/>
        </w:rPr>
        <w:t>إياه</w:t>
      </w:r>
      <w:r w:rsidRPr="006C5158">
        <w:rPr>
          <w:rFonts w:ascii="IRBadr" w:hAnsi="IRBadr" w:cs="IRBadr"/>
          <w:color w:val="0000FF"/>
          <w:rtl/>
        </w:rPr>
        <w:t xml:space="preserve"> </w:t>
      </w:r>
      <w:r w:rsidRPr="006C5158">
        <w:rPr>
          <w:rFonts w:ascii="IRBadr" w:hAnsi="IRBadr" w:cs="IRBadr" w:hint="cs"/>
          <w:color w:val="0000FF"/>
          <w:rtl/>
        </w:rPr>
        <w:t>إرسال</w:t>
      </w:r>
      <w:r w:rsidRPr="006C5158">
        <w:rPr>
          <w:rFonts w:ascii="IRBadr" w:hAnsi="IRBadr" w:cs="IRBadr"/>
          <w:color w:val="0000FF"/>
          <w:rtl/>
        </w:rPr>
        <w:t xml:space="preserve"> </w:t>
      </w:r>
      <w:r w:rsidRPr="006C5158">
        <w:rPr>
          <w:rFonts w:ascii="IRBadr" w:hAnsi="IRBadr" w:cs="IRBadr" w:hint="cs"/>
          <w:color w:val="0000FF"/>
          <w:rtl/>
        </w:rPr>
        <w:t>المسلمات</w:t>
      </w:r>
      <w:r w:rsidRPr="006C5158">
        <w:rPr>
          <w:rFonts w:ascii="IRBadr" w:hAnsi="IRBadr" w:cs="IRBadr"/>
          <w:color w:val="0000FF"/>
          <w:rtl/>
        </w:rPr>
        <w:t>.</w:t>
      </w:r>
      <w:r w:rsidRPr="006C5158">
        <w:rPr>
          <w:rFonts w:ascii="IRBadr" w:hAnsi="IRBadr" w:cs="IRBadr" w:hint="cs"/>
          <w:color w:val="0000FF"/>
          <w:rtl/>
        </w:rPr>
        <w:t>دعوى</w:t>
      </w:r>
      <w:r w:rsidRPr="006C5158">
        <w:rPr>
          <w:rFonts w:ascii="IRBadr" w:hAnsi="IRBadr" w:cs="IRBadr"/>
          <w:color w:val="0000FF"/>
          <w:rtl/>
        </w:rPr>
        <w:t xml:space="preserve"> </w:t>
      </w:r>
      <w:r w:rsidRPr="006C5158">
        <w:rPr>
          <w:rFonts w:ascii="IRBadr" w:hAnsi="IRBadr" w:cs="IRBadr" w:hint="cs"/>
          <w:color w:val="0000FF"/>
          <w:rtl/>
        </w:rPr>
        <w:t>فاسدة،</w:t>
      </w:r>
      <w:r w:rsidRPr="006C5158">
        <w:rPr>
          <w:rFonts w:ascii="IRBadr" w:hAnsi="IRBadr" w:cs="IRBadr"/>
          <w:color w:val="0000FF"/>
          <w:rtl/>
        </w:rPr>
        <w:t xml:space="preserve"> </w:t>
      </w:r>
      <w:r w:rsidRPr="006C5158">
        <w:rPr>
          <w:rFonts w:ascii="IRBadr" w:hAnsi="IRBadr" w:cs="IRBadr" w:hint="cs"/>
          <w:color w:val="0000FF"/>
          <w:rtl/>
        </w:rPr>
        <w:t>لأنا</w:t>
      </w:r>
      <w:r w:rsidRPr="006C5158">
        <w:rPr>
          <w:rFonts w:ascii="IRBadr" w:hAnsi="IRBadr" w:cs="IRBadr"/>
          <w:color w:val="0000FF"/>
          <w:rtl/>
        </w:rPr>
        <w:t xml:space="preserve"> </w:t>
      </w:r>
      <w:r w:rsidRPr="006C5158">
        <w:rPr>
          <w:rFonts w:ascii="IRBadr" w:hAnsi="IRBadr" w:cs="IRBadr" w:hint="cs"/>
          <w:color w:val="0000FF"/>
          <w:rtl/>
        </w:rPr>
        <w:t>ذكرنا</w:t>
      </w:r>
      <w:r w:rsidRPr="006C5158">
        <w:rPr>
          <w:rFonts w:ascii="IRBadr" w:hAnsi="IRBadr" w:cs="IRBadr"/>
          <w:color w:val="0000FF"/>
          <w:rtl/>
        </w:rPr>
        <w:t xml:space="preserve"> </w:t>
      </w:r>
      <w:r w:rsidRPr="006C5158">
        <w:rPr>
          <w:rFonts w:ascii="IRBadr" w:hAnsi="IRBadr" w:cs="IRBadr" w:hint="cs"/>
          <w:color w:val="0000FF"/>
          <w:rtl/>
        </w:rPr>
        <w:t>مرارا</w:t>
      </w:r>
      <w:r w:rsidRPr="006C5158">
        <w:rPr>
          <w:rFonts w:ascii="IRBadr" w:hAnsi="IRBadr" w:cs="IRBadr"/>
          <w:color w:val="0000FF"/>
          <w:rtl/>
        </w:rPr>
        <w:t xml:space="preserve">: </w:t>
      </w:r>
      <w:r w:rsidRPr="006C5158">
        <w:rPr>
          <w:rFonts w:ascii="IRBadr" w:hAnsi="IRBadr" w:cs="IRBadr" w:hint="cs"/>
          <w:color w:val="0000FF"/>
          <w:rtl/>
        </w:rPr>
        <w:t>أن</w:t>
      </w:r>
      <w:r w:rsidRPr="006C5158">
        <w:rPr>
          <w:rFonts w:ascii="IRBadr" w:hAnsi="IRBadr" w:cs="IRBadr"/>
          <w:color w:val="0000FF"/>
          <w:rtl/>
        </w:rPr>
        <w:t xml:space="preserve"> </w:t>
      </w:r>
      <w:r w:rsidRPr="006C5158">
        <w:rPr>
          <w:rFonts w:ascii="IRBadr" w:hAnsi="IRBadr" w:cs="IRBadr" w:hint="cs"/>
          <w:color w:val="0000FF"/>
          <w:rtl/>
        </w:rPr>
        <w:t>عمل</w:t>
      </w:r>
      <w:r w:rsidRPr="006C5158">
        <w:rPr>
          <w:rFonts w:ascii="IRBadr" w:hAnsi="IRBadr" w:cs="IRBadr"/>
          <w:color w:val="0000FF"/>
          <w:rtl/>
        </w:rPr>
        <w:t xml:space="preserve"> </w:t>
      </w:r>
      <w:r w:rsidRPr="006C5158">
        <w:rPr>
          <w:rFonts w:ascii="IRBadr" w:hAnsi="IRBadr" w:cs="IRBadr" w:hint="cs"/>
          <w:color w:val="0000FF"/>
          <w:rtl/>
        </w:rPr>
        <w:t>المشهور</w:t>
      </w:r>
      <w:r w:rsidRPr="006C5158">
        <w:rPr>
          <w:rFonts w:ascii="IRBadr" w:hAnsi="IRBadr" w:cs="IRBadr"/>
          <w:color w:val="0000FF"/>
          <w:rtl/>
        </w:rPr>
        <w:t xml:space="preserve"> </w:t>
      </w:r>
      <w:r w:rsidRPr="006C5158">
        <w:rPr>
          <w:rFonts w:ascii="IRBadr" w:hAnsi="IRBadr" w:cs="IRBadr" w:hint="cs"/>
          <w:color w:val="0000FF"/>
          <w:rtl/>
        </w:rPr>
        <w:t>برواية</w:t>
      </w:r>
      <w:r w:rsidRPr="006C5158">
        <w:rPr>
          <w:rFonts w:ascii="IRBadr" w:hAnsi="IRBadr" w:cs="IRBadr"/>
          <w:color w:val="0000FF"/>
          <w:rtl/>
        </w:rPr>
        <w:t xml:space="preserve"> </w:t>
      </w:r>
      <w:r w:rsidRPr="006C5158">
        <w:rPr>
          <w:rFonts w:ascii="IRBadr" w:hAnsi="IRBadr" w:cs="IRBadr" w:hint="cs"/>
          <w:color w:val="0000FF"/>
          <w:rtl/>
        </w:rPr>
        <w:t>ضعيفة</w:t>
      </w:r>
      <w:r w:rsidRPr="006C5158">
        <w:rPr>
          <w:rFonts w:ascii="IRBadr" w:hAnsi="IRBadr" w:cs="IRBadr"/>
          <w:color w:val="0000FF"/>
          <w:rtl/>
        </w:rPr>
        <w:t xml:space="preserve"> </w:t>
      </w:r>
      <w:r w:rsidRPr="006C5158">
        <w:rPr>
          <w:rFonts w:ascii="IRBadr" w:hAnsi="IRBadr" w:cs="IRBadr" w:hint="cs"/>
          <w:color w:val="0000FF"/>
          <w:rtl/>
        </w:rPr>
        <w:t>لا</w:t>
      </w:r>
      <w:r w:rsidRPr="006C5158">
        <w:rPr>
          <w:rFonts w:ascii="IRBadr" w:hAnsi="IRBadr" w:cs="IRBadr"/>
          <w:color w:val="0000FF"/>
          <w:rtl/>
        </w:rPr>
        <w:t xml:space="preserve"> </w:t>
      </w:r>
      <w:r w:rsidRPr="006C5158">
        <w:rPr>
          <w:rFonts w:ascii="IRBadr" w:hAnsi="IRBadr" w:cs="IRBadr" w:hint="cs"/>
          <w:color w:val="0000FF"/>
          <w:rtl/>
        </w:rPr>
        <w:t>يوجب</w:t>
      </w:r>
      <w:r w:rsidRPr="006C5158">
        <w:rPr>
          <w:rFonts w:ascii="IRBadr" w:hAnsi="IRBadr" w:cs="IRBadr"/>
          <w:color w:val="0000FF"/>
          <w:rtl/>
        </w:rPr>
        <w:t xml:space="preserve"> </w:t>
      </w:r>
      <w:r w:rsidRPr="006C5158">
        <w:rPr>
          <w:rFonts w:ascii="IRBadr" w:hAnsi="IRBadr" w:cs="IRBadr" w:hint="cs"/>
          <w:color w:val="0000FF"/>
          <w:rtl/>
        </w:rPr>
        <w:t>اعتبارها</w:t>
      </w:r>
      <w:r>
        <w:rPr>
          <w:rFonts w:ascii="IRBadr" w:hAnsi="IRBadr" w:cs="IRBadr" w:hint="cs"/>
          <w:color w:val="0000FF"/>
          <w:rtl/>
        </w:rPr>
        <w:t>...»</w:t>
      </w:r>
      <w:r>
        <w:rPr>
          <w:rStyle w:val="FootnoteReference"/>
          <w:rFonts w:ascii="IRBadr" w:hAnsi="IRBadr" w:cs="IRBadr"/>
          <w:color w:val="0000FF"/>
          <w:rtl/>
        </w:rPr>
        <w:footnoteReference w:id="11"/>
      </w:r>
      <w:r w:rsidRPr="006C5158">
        <w:rPr>
          <w:rFonts w:ascii="IRBadr" w:hAnsi="IRBadr" w:cs="IRBadr"/>
          <w:rtl/>
        </w:rPr>
        <w:t>.</w:t>
      </w:r>
    </w:p>
    <w:p w:rsidR="00B93F22" w:rsidRDefault="00B93F22" w:rsidP="00B93F22">
      <w:pPr>
        <w:pStyle w:val="Heading8"/>
        <w:rPr>
          <w:rtl/>
        </w:rPr>
      </w:pPr>
      <w:bookmarkStart w:id="101" w:name="_Toc178707800"/>
      <w:bookmarkStart w:id="102" w:name="_Toc178743345"/>
      <w:bookmarkStart w:id="103" w:name="_Toc178744226"/>
      <w:bookmarkStart w:id="104" w:name="_Toc178744285"/>
      <w:r>
        <w:rPr>
          <w:rFonts w:hint="cs"/>
          <w:rtl/>
        </w:rPr>
        <w:t>سخن مرحوم امام</w:t>
      </w:r>
      <w:bookmarkEnd w:id="101"/>
      <w:bookmarkEnd w:id="102"/>
      <w:bookmarkEnd w:id="103"/>
      <w:bookmarkEnd w:id="104"/>
      <w:r>
        <w:rPr>
          <w:rFonts w:hint="cs"/>
          <w:rtl/>
        </w:rPr>
        <w:t xml:space="preserve"> </w:t>
      </w:r>
    </w:p>
    <w:p w:rsidR="006C5158" w:rsidRDefault="006C5158" w:rsidP="005705DF">
      <w:pPr>
        <w:rPr>
          <w:rFonts w:ascii="IRBadr" w:hAnsi="IRBadr" w:cs="IRBadr"/>
          <w:rtl/>
        </w:rPr>
      </w:pPr>
      <w:r>
        <w:rPr>
          <w:rFonts w:ascii="IRBadr" w:hAnsi="IRBadr" w:cs="IRBadr" w:hint="cs"/>
          <w:rtl/>
        </w:rPr>
        <w:t>مرحوم امام مثل مشهور کبرای انجبار را قائل هستند، ولی در این بحث اشکال صغروی دارند. ایشان بیان کرده‌اند عمل قدما به این</w:t>
      </w:r>
      <w:r w:rsidR="002D43CD">
        <w:rPr>
          <w:rFonts w:ascii="IRBadr" w:hAnsi="IRBadr" w:cs="IRBadr" w:hint="cs"/>
          <w:rtl/>
        </w:rPr>
        <w:t xml:space="preserve"> روایت</w:t>
      </w:r>
      <w:r>
        <w:rPr>
          <w:rFonts w:ascii="IRBadr" w:hAnsi="IRBadr" w:cs="IRBadr" w:hint="cs"/>
          <w:rtl/>
        </w:rPr>
        <w:t>، ثابت نیست. ایشان تتبّع خوبی در این بحث انجام داده‌اند</w:t>
      </w:r>
      <w:r w:rsidR="005705DF">
        <w:rPr>
          <w:rStyle w:val="FootnoteReference"/>
          <w:rFonts w:ascii="IRBadr" w:hAnsi="IRBadr" w:cs="IRBadr"/>
          <w:rtl/>
        </w:rPr>
        <w:footnoteReference w:id="12"/>
      </w:r>
      <w:r>
        <w:rPr>
          <w:rFonts w:ascii="IRBadr" w:hAnsi="IRBadr" w:cs="IRBadr" w:hint="cs"/>
          <w:rtl/>
        </w:rPr>
        <w:t xml:space="preserve">. </w:t>
      </w:r>
      <w:r w:rsidR="005705DF">
        <w:rPr>
          <w:rFonts w:ascii="IRBadr" w:hAnsi="IRBadr" w:cs="IRBadr" w:hint="cs"/>
          <w:rtl/>
        </w:rPr>
        <w:t>مرحوم امام در جلد اول کتاب البیع پنج صفحه ازین مساله بحث کرده‌اند. سخن ایشان آن است که روایت «علی الید ...» در ابتدا برای احتجاج در مقابل مخالفین مورد استشهاد قرار گرفته، ولی کم کم به مرحله‌ای رسیده است که از مسلّمات به شمار رفته است. عبارت ایشان به شرح زیر است:</w:t>
      </w:r>
    </w:p>
    <w:p w:rsidR="005705DF" w:rsidRDefault="00B93F22" w:rsidP="00B93F22">
      <w:pPr>
        <w:rPr>
          <w:rFonts w:ascii="IRBadr" w:hAnsi="IRBadr" w:cs="IRBadr"/>
        </w:rPr>
      </w:pPr>
      <w:r w:rsidRPr="00B93F22">
        <w:rPr>
          <w:rFonts w:ascii="IRBadr" w:hAnsi="IRBadr" w:cs="IRBadr" w:hint="cs"/>
          <w:color w:val="0000FF"/>
          <w:rtl/>
        </w:rPr>
        <w:t>«و</w:t>
      </w:r>
      <w:r w:rsidRPr="00B93F22">
        <w:rPr>
          <w:rFonts w:ascii="IRBadr" w:hAnsi="IRBadr" w:cs="IRBadr"/>
          <w:color w:val="0000FF"/>
          <w:rtl/>
        </w:rPr>
        <w:t xml:space="preserve"> </w:t>
      </w:r>
      <w:r w:rsidRPr="00B93F22">
        <w:rPr>
          <w:rFonts w:ascii="IRBadr" w:hAnsi="IRBadr" w:cs="IRBadr" w:hint="cs"/>
          <w:color w:val="0000FF"/>
          <w:rtl/>
        </w:rPr>
        <w:t>كأنّه</w:t>
      </w:r>
      <w:r w:rsidRPr="00B93F22">
        <w:rPr>
          <w:rFonts w:ascii="IRBadr" w:hAnsi="IRBadr" w:cs="IRBadr"/>
          <w:color w:val="0000FF"/>
          <w:rtl/>
        </w:rPr>
        <w:t xml:space="preserve"> </w:t>
      </w:r>
      <w:r w:rsidRPr="00B93F22">
        <w:rPr>
          <w:rFonts w:ascii="IRBadr" w:hAnsi="IRBadr" w:cs="IRBadr" w:hint="cs"/>
          <w:color w:val="0000FF"/>
          <w:rtl/>
        </w:rPr>
        <w:t>اختلفت</w:t>
      </w:r>
      <w:r w:rsidRPr="00B93F22">
        <w:rPr>
          <w:rFonts w:ascii="IRBadr" w:hAnsi="IRBadr" w:cs="IRBadr"/>
          <w:color w:val="0000FF"/>
          <w:rtl/>
        </w:rPr>
        <w:t xml:space="preserve"> </w:t>
      </w:r>
      <w:r w:rsidRPr="00B93F22">
        <w:rPr>
          <w:rFonts w:ascii="IRBadr" w:hAnsi="IRBadr" w:cs="IRBadr" w:hint="cs"/>
          <w:color w:val="0000FF"/>
          <w:rtl/>
        </w:rPr>
        <w:t>حالاته</w:t>
      </w:r>
      <w:r w:rsidRPr="00B93F22">
        <w:rPr>
          <w:rFonts w:ascii="IRBadr" w:hAnsi="IRBadr" w:cs="IRBadr"/>
          <w:color w:val="0000FF"/>
          <w:rtl/>
        </w:rPr>
        <w:t xml:space="preserve"> </w:t>
      </w:r>
      <w:r w:rsidRPr="00B93F22">
        <w:rPr>
          <w:rFonts w:ascii="IRBadr" w:hAnsi="IRBadr" w:cs="IRBadr" w:hint="cs"/>
          <w:color w:val="0000FF"/>
          <w:rtl/>
        </w:rPr>
        <w:t>من</w:t>
      </w:r>
      <w:r w:rsidRPr="00B93F22">
        <w:rPr>
          <w:rFonts w:ascii="IRBadr" w:hAnsi="IRBadr" w:cs="IRBadr"/>
          <w:color w:val="0000FF"/>
          <w:rtl/>
        </w:rPr>
        <w:t xml:space="preserve"> </w:t>
      </w:r>
      <w:r w:rsidRPr="00B93F22">
        <w:rPr>
          <w:rFonts w:ascii="IRBadr" w:hAnsi="IRBadr" w:cs="IRBadr" w:hint="cs"/>
          <w:color w:val="0000FF"/>
          <w:rtl/>
        </w:rPr>
        <w:t>عصر</w:t>
      </w:r>
      <w:r w:rsidRPr="00B93F22">
        <w:rPr>
          <w:rFonts w:ascii="IRBadr" w:hAnsi="IRBadr" w:cs="IRBadr"/>
          <w:color w:val="0000FF"/>
          <w:rtl/>
        </w:rPr>
        <w:t xml:space="preserve"> </w:t>
      </w:r>
      <w:r w:rsidRPr="00B93F22">
        <w:rPr>
          <w:rFonts w:ascii="IRBadr" w:hAnsi="IRBadr" w:cs="IRBadr" w:hint="cs"/>
          <w:color w:val="0000FF"/>
          <w:rtl/>
        </w:rPr>
        <w:t>قدماء</w:t>
      </w:r>
      <w:r w:rsidRPr="00B93F22">
        <w:rPr>
          <w:rFonts w:ascii="IRBadr" w:hAnsi="IRBadr" w:cs="IRBadr"/>
          <w:color w:val="0000FF"/>
          <w:rtl/>
        </w:rPr>
        <w:t xml:space="preserve"> </w:t>
      </w:r>
      <w:r w:rsidRPr="00B93F22">
        <w:rPr>
          <w:rFonts w:ascii="IRBadr" w:hAnsi="IRBadr" w:cs="IRBadr" w:hint="cs"/>
          <w:color w:val="0000FF"/>
          <w:rtl/>
        </w:rPr>
        <w:t>أصحابنا</w:t>
      </w:r>
      <w:r w:rsidRPr="00B93F22">
        <w:rPr>
          <w:rFonts w:ascii="IRBadr" w:hAnsi="IRBadr" w:cs="IRBadr"/>
          <w:color w:val="0000FF"/>
          <w:rtl/>
        </w:rPr>
        <w:t xml:space="preserve"> </w:t>
      </w:r>
      <w:r w:rsidRPr="00B93F22">
        <w:rPr>
          <w:rFonts w:ascii="IRBadr" w:hAnsi="IRBadr" w:cs="IRBadr" w:hint="cs"/>
          <w:color w:val="0000FF"/>
          <w:rtl/>
        </w:rPr>
        <w:t>إلىٰ</w:t>
      </w:r>
      <w:r w:rsidRPr="00B93F22">
        <w:rPr>
          <w:rFonts w:ascii="IRBadr" w:hAnsi="IRBadr" w:cs="IRBadr"/>
          <w:color w:val="0000FF"/>
          <w:rtl/>
        </w:rPr>
        <w:t xml:space="preserve"> </w:t>
      </w:r>
      <w:r w:rsidRPr="00B93F22">
        <w:rPr>
          <w:rFonts w:ascii="IRBadr" w:hAnsi="IRBadr" w:cs="IRBadr" w:hint="cs"/>
          <w:color w:val="0000FF"/>
          <w:rtl/>
        </w:rPr>
        <w:t>عصرنا،</w:t>
      </w:r>
      <w:r w:rsidRPr="00B93F22">
        <w:rPr>
          <w:rFonts w:ascii="IRBadr" w:hAnsi="IRBadr" w:cs="IRBadr"/>
          <w:color w:val="0000FF"/>
          <w:rtl/>
        </w:rPr>
        <w:t xml:space="preserve"> </w:t>
      </w:r>
      <w:r w:rsidRPr="00B93F22">
        <w:rPr>
          <w:rFonts w:ascii="IRBadr" w:hAnsi="IRBadr" w:cs="IRBadr" w:hint="cs"/>
          <w:color w:val="0000FF"/>
          <w:rtl/>
        </w:rPr>
        <w:t>ففي</w:t>
      </w:r>
      <w:r w:rsidRPr="00B93F22">
        <w:rPr>
          <w:rFonts w:ascii="IRBadr" w:hAnsi="IRBadr" w:cs="IRBadr"/>
          <w:color w:val="0000FF"/>
          <w:rtl/>
        </w:rPr>
        <w:t xml:space="preserve"> </w:t>
      </w:r>
      <w:r w:rsidRPr="00B93F22">
        <w:rPr>
          <w:rFonts w:ascii="IRBadr" w:hAnsi="IRBadr" w:cs="IRBadr" w:hint="cs"/>
          <w:color w:val="0000FF"/>
          <w:rtl/>
        </w:rPr>
        <w:t>عصر</w:t>
      </w:r>
      <w:r w:rsidRPr="00B93F22">
        <w:rPr>
          <w:rFonts w:ascii="IRBadr" w:hAnsi="IRBadr" w:cs="IRBadr"/>
          <w:color w:val="0000FF"/>
          <w:rtl/>
        </w:rPr>
        <w:t xml:space="preserve"> </w:t>
      </w:r>
      <w:r w:rsidRPr="00B93F22">
        <w:rPr>
          <w:rFonts w:ascii="IRBadr" w:hAnsi="IRBadr" w:cs="IRBadr" w:hint="cs"/>
          <w:color w:val="0000FF"/>
          <w:rtl/>
        </w:rPr>
        <w:t>السيّد</w:t>
      </w:r>
      <w:r w:rsidRPr="00B93F22">
        <w:rPr>
          <w:rFonts w:ascii="IRBadr" w:hAnsi="IRBadr" w:cs="IRBadr"/>
          <w:color w:val="0000FF"/>
          <w:rtl/>
        </w:rPr>
        <w:t xml:space="preserve"> </w:t>
      </w:r>
      <w:r w:rsidRPr="00B93F22">
        <w:rPr>
          <w:rFonts w:ascii="IRBadr" w:hAnsi="IRBadr" w:cs="IRBadr" w:hint="cs"/>
          <w:color w:val="0000FF"/>
          <w:rtl/>
        </w:rPr>
        <w:t>و</w:t>
      </w:r>
      <w:r w:rsidRPr="00B93F22">
        <w:rPr>
          <w:rFonts w:ascii="IRBadr" w:hAnsi="IRBadr" w:cs="IRBadr"/>
          <w:color w:val="0000FF"/>
          <w:rtl/>
        </w:rPr>
        <w:t xml:space="preserve"> </w:t>
      </w:r>
      <w:r w:rsidRPr="00B93F22">
        <w:rPr>
          <w:rFonts w:ascii="IRBadr" w:hAnsi="IRBadr" w:cs="IRBadr" w:hint="cs"/>
          <w:color w:val="0000FF"/>
          <w:rtl/>
        </w:rPr>
        <w:t>الشيخ</w:t>
      </w:r>
      <w:r w:rsidRPr="00B93F22">
        <w:rPr>
          <w:rFonts w:ascii="IRBadr" w:hAnsi="IRBadr" w:cs="IRBadr"/>
          <w:color w:val="0000FF"/>
          <w:rtl/>
        </w:rPr>
        <w:t xml:space="preserve"> </w:t>
      </w:r>
      <w:r w:rsidRPr="00B93F22">
        <w:rPr>
          <w:rFonts w:ascii="IRBadr" w:hAnsi="IRBadr" w:cs="IRBadr" w:hint="cs"/>
          <w:color w:val="0000FF"/>
          <w:rtl/>
        </w:rPr>
        <w:t>كان</w:t>
      </w:r>
      <w:r w:rsidRPr="00B93F22">
        <w:rPr>
          <w:rFonts w:ascii="IRBadr" w:hAnsi="IRBadr" w:cs="IRBadr"/>
          <w:color w:val="0000FF"/>
          <w:rtl/>
        </w:rPr>
        <w:t xml:space="preserve"> </w:t>
      </w:r>
      <w:r w:rsidRPr="00B93F22">
        <w:rPr>
          <w:rFonts w:ascii="IRBadr" w:hAnsi="IRBadr" w:cs="IRBadr" w:hint="cs"/>
          <w:color w:val="0000FF"/>
          <w:rtl/>
        </w:rPr>
        <w:t>خبراً</w:t>
      </w:r>
      <w:r w:rsidRPr="00B93F22">
        <w:rPr>
          <w:rFonts w:ascii="IRBadr" w:hAnsi="IRBadr" w:cs="IRBadr"/>
          <w:color w:val="0000FF"/>
          <w:rtl/>
        </w:rPr>
        <w:t xml:space="preserve"> </w:t>
      </w:r>
      <w:r w:rsidRPr="00B93F22">
        <w:rPr>
          <w:rFonts w:ascii="IRBadr" w:hAnsi="IRBadr" w:cs="IRBadr" w:hint="cs"/>
          <w:color w:val="0000FF"/>
          <w:rtl/>
        </w:rPr>
        <w:t>مرويّاً</w:t>
      </w:r>
      <w:r w:rsidRPr="00B93F22">
        <w:rPr>
          <w:rFonts w:ascii="IRBadr" w:hAnsi="IRBadr" w:cs="IRBadr"/>
          <w:color w:val="0000FF"/>
          <w:rtl/>
        </w:rPr>
        <w:t xml:space="preserve"> </w:t>
      </w:r>
      <w:r w:rsidRPr="00B93F22">
        <w:rPr>
          <w:rFonts w:ascii="IRBadr" w:hAnsi="IRBadr" w:cs="IRBadr" w:hint="cs"/>
          <w:color w:val="0000FF"/>
          <w:rtl/>
        </w:rPr>
        <w:t>عنهم،</w:t>
      </w:r>
      <w:r w:rsidRPr="00B93F22">
        <w:rPr>
          <w:rFonts w:ascii="IRBadr" w:hAnsi="IRBadr" w:cs="IRBadr"/>
          <w:color w:val="0000FF"/>
          <w:rtl/>
        </w:rPr>
        <w:t xml:space="preserve"> </w:t>
      </w:r>
      <w:r w:rsidRPr="00B93F22">
        <w:rPr>
          <w:rFonts w:ascii="IRBadr" w:hAnsi="IRBadr" w:cs="IRBadr" w:hint="cs"/>
          <w:color w:val="0000FF"/>
          <w:rtl/>
        </w:rPr>
        <w:t>علىٰ</w:t>
      </w:r>
      <w:r w:rsidRPr="00B93F22">
        <w:rPr>
          <w:rFonts w:ascii="IRBadr" w:hAnsi="IRBadr" w:cs="IRBadr"/>
          <w:color w:val="0000FF"/>
          <w:rtl/>
        </w:rPr>
        <w:t xml:space="preserve"> </w:t>
      </w:r>
      <w:r w:rsidRPr="00B93F22">
        <w:rPr>
          <w:rFonts w:ascii="IRBadr" w:hAnsi="IRBadr" w:cs="IRBadr" w:hint="cs"/>
          <w:color w:val="0000FF"/>
          <w:rtl/>
        </w:rPr>
        <w:t>سبيل</w:t>
      </w:r>
      <w:r w:rsidRPr="00B93F22">
        <w:rPr>
          <w:rFonts w:ascii="IRBadr" w:hAnsi="IRBadr" w:cs="IRBadr"/>
          <w:color w:val="0000FF"/>
          <w:rtl/>
        </w:rPr>
        <w:t xml:space="preserve"> </w:t>
      </w:r>
      <w:r w:rsidRPr="00B93F22">
        <w:rPr>
          <w:rFonts w:ascii="IRBadr" w:hAnsi="IRBadr" w:cs="IRBadr" w:hint="cs"/>
          <w:color w:val="0000FF"/>
          <w:rtl/>
        </w:rPr>
        <w:t>الاحتجاج</w:t>
      </w:r>
      <w:r w:rsidRPr="00B93F22">
        <w:rPr>
          <w:rFonts w:ascii="IRBadr" w:hAnsi="IRBadr" w:cs="IRBadr"/>
          <w:color w:val="0000FF"/>
          <w:rtl/>
        </w:rPr>
        <w:t xml:space="preserve"> </w:t>
      </w:r>
      <w:r w:rsidRPr="00B93F22">
        <w:rPr>
          <w:rFonts w:ascii="IRBadr" w:hAnsi="IRBadr" w:cs="IRBadr" w:hint="cs"/>
          <w:color w:val="0000FF"/>
          <w:rtl/>
        </w:rPr>
        <w:t>عليهم،</w:t>
      </w:r>
      <w:r w:rsidRPr="00B93F22">
        <w:rPr>
          <w:rFonts w:ascii="IRBadr" w:hAnsi="IRBadr" w:cs="IRBadr"/>
          <w:color w:val="0000FF"/>
          <w:rtl/>
        </w:rPr>
        <w:t xml:space="preserve"> </w:t>
      </w:r>
      <w:r w:rsidRPr="00B93F22">
        <w:rPr>
          <w:rFonts w:ascii="IRBadr" w:hAnsi="IRBadr" w:cs="IRBadr" w:hint="cs"/>
          <w:color w:val="0000FF"/>
          <w:rtl/>
        </w:rPr>
        <w:t>ثمّ</w:t>
      </w:r>
      <w:r w:rsidRPr="00B93F22">
        <w:rPr>
          <w:rFonts w:ascii="IRBadr" w:hAnsi="IRBadr" w:cs="IRBadr"/>
          <w:color w:val="0000FF"/>
          <w:rtl/>
        </w:rPr>
        <w:t xml:space="preserve"> </w:t>
      </w:r>
      <w:r w:rsidRPr="00B93F22">
        <w:rPr>
          <w:rFonts w:ascii="IRBadr" w:hAnsi="IRBadr" w:cs="IRBadr" w:hint="cs"/>
          <w:color w:val="0000FF"/>
          <w:rtl/>
        </w:rPr>
        <w:t>صار</w:t>
      </w:r>
      <w:r w:rsidRPr="00B93F22">
        <w:rPr>
          <w:rFonts w:ascii="IRBadr" w:hAnsi="IRBadr" w:cs="IRBadr"/>
          <w:color w:val="0000FF"/>
          <w:rtl/>
        </w:rPr>
        <w:t xml:space="preserve"> </w:t>
      </w:r>
      <w:r w:rsidRPr="00B93F22">
        <w:rPr>
          <w:rFonts w:ascii="IRBadr" w:hAnsi="IRBadr" w:cs="IRBadr" w:hint="cs"/>
          <w:color w:val="0000FF"/>
          <w:rtl/>
        </w:rPr>
        <w:t>مورد</w:t>
      </w:r>
      <w:r w:rsidRPr="00B93F22">
        <w:rPr>
          <w:rFonts w:ascii="IRBadr" w:hAnsi="IRBadr" w:cs="IRBadr"/>
          <w:color w:val="0000FF"/>
          <w:rtl/>
        </w:rPr>
        <w:t xml:space="preserve"> </w:t>
      </w:r>
      <w:r w:rsidRPr="00B93F22">
        <w:rPr>
          <w:rFonts w:ascii="IRBadr" w:hAnsi="IRBadr" w:cs="IRBadr" w:hint="cs"/>
          <w:color w:val="0000FF"/>
          <w:rtl/>
        </w:rPr>
        <w:t>التمسّك</w:t>
      </w:r>
      <w:r w:rsidRPr="00B93F22">
        <w:rPr>
          <w:rFonts w:ascii="IRBadr" w:hAnsi="IRBadr" w:cs="IRBadr"/>
          <w:color w:val="0000FF"/>
          <w:rtl/>
        </w:rPr>
        <w:t xml:space="preserve"> </w:t>
      </w:r>
      <w:r w:rsidRPr="00B93F22">
        <w:rPr>
          <w:rFonts w:ascii="IRBadr" w:hAnsi="IRBadr" w:cs="IRBadr" w:hint="cs"/>
          <w:color w:val="0000FF"/>
          <w:rtl/>
        </w:rPr>
        <w:t>في</w:t>
      </w:r>
      <w:r w:rsidRPr="00B93F22">
        <w:rPr>
          <w:rFonts w:ascii="IRBadr" w:hAnsi="IRBadr" w:cs="IRBadr"/>
          <w:color w:val="0000FF"/>
          <w:rtl/>
        </w:rPr>
        <w:t xml:space="preserve"> </w:t>
      </w:r>
      <w:r w:rsidRPr="00B93F22">
        <w:rPr>
          <w:rFonts w:ascii="IRBadr" w:hAnsi="IRBadr" w:cs="IRBadr" w:hint="cs"/>
          <w:color w:val="0000FF"/>
          <w:rtl/>
        </w:rPr>
        <w:t>العصر</w:t>
      </w:r>
      <w:r w:rsidRPr="00B93F22">
        <w:rPr>
          <w:rFonts w:ascii="IRBadr" w:hAnsi="IRBadr" w:cs="IRBadr"/>
          <w:color w:val="0000FF"/>
          <w:rtl/>
        </w:rPr>
        <w:t xml:space="preserve"> </w:t>
      </w:r>
      <w:r w:rsidRPr="00B93F22">
        <w:rPr>
          <w:rFonts w:ascii="IRBadr" w:hAnsi="IRBadr" w:cs="IRBadr" w:hint="cs"/>
          <w:color w:val="0000FF"/>
          <w:rtl/>
        </w:rPr>
        <w:t>المتأخّر</w:t>
      </w:r>
      <w:r w:rsidRPr="00B93F22">
        <w:rPr>
          <w:rFonts w:ascii="IRBadr" w:hAnsi="IRBadr" w:cs="IRBadr"/>
          <w:color w:val="0000FF"/>
          <w:rtl/>
        </w:rPr>
        <w:t xml:space="preserve"> </w:t>
      </w:r>
      <w:r w:rsidRPr="00B93F22">
        <w:rPr>
          <w:rFonts w:ascii="IRBadr" w:hAnsi="IRBadr" w:cs="IRBadr" w:hint="cs"/>
          <w:color w:val="0000FF"/>
          <w:rtl/>
        </w:rPr>
        <w:t>ثمّ</w:t>
      </w:r>
      <w:r w:rsidRPr="00B93F22">
        <w:rPr>
          <w:rFonts w:ascii="IRBadr" w:hAnsi="IRBadr" w:cs="IRBadr"/>
          <w:color w:val="0000FF"/>
          <w:rtl/>
        </w:rPr>
        <w:t xml:space="preserve"> </w:t>
      </w:r>
      <w:r w:rsidRPr="00B93F22">
        <w:rPr>
          <w:rFonts w:ascii="IRBadr" w:hAnsi="IRBadr" w:cs="IRBadr" w:hint="cs"/>
          <w:color w:val="0000FF"/>
          <w:rtl/>
        </w:rPr>
        <w:t>صار</w:t>
      </w:r>
      <w:r w:rsidRPr="00B93F22">
        <w:rPr>
          <w:rFonts w:ascii="IRBadr" w:hAnsi="IRBadr" w:cs="IRBadr"/>
          <w:color w:val="0000FF"/>
          <w:rtl/>
        </w:rPr>
        <w:t xml:space="preserve"> </w:t>
      </w:r>
      <w:r w:rsidRPr="00B93F22">
        <w:rPr>
          <w:rFonts w:ascii="IRBadr" w:hAnsi="IRBadr" w:cs="IRBadr" w:hint="cs"/>
          <w:color w:val="0000FF"/>
          <w:rtl/>
        </w:rPr>
        <w:t>من</w:t>
      </w:r>
      <w:r w:rsidRPr="00B93F22">
        <w:rPr>
          <w:rFonts w:ascii="IRBadr" w:hAnsi="IRBadr" w:cs="IRBadr"/>
          <w:color w:val="0000FF"/>
          <w:rtl/>
        </w:rPr>
        <w:t xml:space="preserve"> </w:t>
      </w:r>
      <w:r w:rsidRPr="00B93F22">
        <w:rPr>
          <w:rFonts w:ascii="IRBadr" w:hAnsi="IRBadr" w:cs="IRBadr" w:hint="cs"/>
          <w:color w:val="0000FF"/>
          <w:rtl/>
        </w:rPr>
        <w:t>المشهورات</w:t>
      </w:r>
      <w:r w:rsidRPr="00B93F22">
        <w:rPr>
          <w:rFonts w:ascii="IRBadr" w:hAnsi="IRBadr" w:cs="IRBadr"/>
          <w:color w:val="0000FF"/>
          <w:rtl/>
        </w:rPr>
        <w:t xml:space="preserve"> </w:t>
      </w:r>
      <w:r w:rsidRPr="00B93F22">
        <w:rPr>
          <w:rFonts w:ascii="IRBadr" w:hAnsi="IRBadr" w:cs="IRBadr" w:hint="cs"/>
          <w:color w:val="0000FF"/>
          <w:rtl/>
        </w:rPr>
        <w:t>في</w:t>
      </w:r>
      <w:r w:rsidRPr="00B93F22">
        <w:rPr>
          <w:rFonts w:ascii="IRBadr" w:hAnsi="IRBadr" w:cs="IRBadr"/>
          <w:color w:val="0000FF"/>
          <w:rtl/>
        </w:rPr>
        <w:t xml:space="preserve"> </w:t>
      </w:r>
      <w:r w:rsidRPr="00B93F22">
        <w:rPr>
          <w:rFonts w:ascii="IRBadr" w:hAnsi="IRBadr" w:cs="IRBadr" w:hint="cs"/>
          <w:color w:val="0000FF"/>
          <w:rtl/>
        </w:rPr>
        <w:t>عصر</w:t>
      </w:r>
      <w:r w:rsidRPr="00B93F22">
        <w:rPr>
          <w:rFonts w:ascii="IRBadr" w:hAnsi="IRBadr" w:cs="IRBadr"/>
          <w:color w:val="0000FF"/>
          <w:rtl/>
        </w:rPr>
        <w:t xml:space="preserve"> </w:t>
      </w:r>
      <w:r w:rsidRPr="00B93F22">
        <w:rPr>
          <w:rFonts w:ascii="IRBadr" w:hAnsi="IRBadr" w:cs="IRBadr" w:hint="cs"/>
          <w:color w:val="0000FF"/>
          <w:rtl/>
        </w:rPr>
        <w:t>آخر</w:t>
      </w:r>
      <w:r w:rsidRPr="00B93F22">
        <w:rPr>
          <w:rFonts w:ascii="IRBadr" w:hAnsi="IRBadr" w:cs="IRBadr"/>
          <w:color w:val="0000FF"/>
          <w:rtl/>
        </w:rPr>
        <w:t xml:space="preserve"> </w:t>
      </w:r>
      <w:r w:rsidRPr="00B93F22">
        <w:rPr>
          <w:rFonts w:ascii="IRBadr" w:hAnsi="IRBadr" w:cs="IRBadr" w:hint="cs"/>
          <w:color w:val="0000FF"/>
          <w:rtl/>
        </w:rPr>
        <w:t>و</w:t>
      </w:r>
      <w:r w:rsidRPr="00B93F22">
        <w:rPr>
          <w:rFonts w:ascii="IRBadr" w:hAnsi="IRBadr" w:cs="IRBadr"/>
          <w:color w:val="0000FF"/>
          <w:rtl/>
        </w:rPr>
        <w:t xml:space="preserve"> </w:t>
      </w:r>
      <w:r w:rsidRPr="00B93F22">
        <w:rPr>
          <w:rFonts w:ascii="IRBadr" w:hAnsi="IRBadr" w:cs="IRBadr" w:hint="cs"/>
          <w:color w:val="0000FF"/>
          <w:rtl/>
        </w:rPr>
        <w:t>من</w:t>
      </w:r>
      <w:r w:rsidRPr="00B93F22">
        <w:rPr>
          <w:rFonts w:ascii="IRBadr" w:hAnsi="IRBadr" w:cs="IRBadr"/>
          <w:color w:val="0000FF"/>
          <w:rtl/>
        </w:rPr>
        <w:t xml:space="preserve"> </w:t>
      </w:r>
      <w:r w:rsidRPr="00B93F22">
        <w:rPr>
          <w:rFonts w:ascii="IRBadr" w:hAnsi="IRBadr" w:cs="IRBadr" w:hint="cs"/>
          <w:color w:val="0000FF"/>
          <w:rtl/>
        </w:rPr>
        <w:t>المشهورات</w:t>
      </w:r>
      <w:r w:rsidRPr="00B93F22">
        <w:rPr>
          <w:rFonts w:ascii="IRBadr" w:hAnsi="IRBadr" w:cs="IRBadr"/>
          <w:color w:val="0000FF"/>
          <w:rtl/>
        </w:rPr>
        <w:t xml:space="preserve"> </w:t>
      </w:r>
      <w:r w:rsidRPr="00B93F22">
        <w:rPr>
          <w:rFonts w:ascii="IRBadr" w:hAnsi="IRBadr" w:cs="IRBadr" w:hint="cs"/>
          <w:color w:val="0000FF"/>
          <w:rtl/>
        </w:rPr>
        <w:t>المقبولات</w:t>
      </w:r>
      <w:r w:rsidRPr="00B93F22">
        <w:rPr>
          <w:rFonts w:ascii="IRBadr" w:hAnsi="IRBadr" w:cs="IRBadr"/>
          <w:color w:val="0000FF"/>
          <w:rtl/>
        </w:rPr>
        <w:t xml:space="preserve"> </w:t>
      </w:r>
      <w:r w:rsidRPr="00B93F22">
        <w:rPr>
          <w:rFonts w:ascii="IRBadr" w:hAnsi="IRBadr" w:cs="IRBadr" w:hint="cs"/>
          <w:color w:val="0000FF"/>
          <w:rtl/>
        </w:rPr>
        <w:t>في</w:t>
      </w:r>
      <w:r w:rsidRPr="00B93F22">
        <w:rPr>
          <w:rFonts w:ascii="IRBadr" w:hAnsi="IRBadr" w:cs="IRBadr"/>
          <w:color w:val="0000FF"/>
          <w:rtl/>
        </w:rPr>
        <w:t xml:space="preserve"> </w:t>
      </w:r>
      <w:r w:rsidRPr="00B93F22">
        <w:rPr>
          <w:rFonts w:ascii="IRBadr" w:hAnsi="IRBadr" w:cs="IRBadr" w:hint="cs"/>
          <w:color w:val="0000FF"/>
          <w:rtl/>
        </w:rPr>
        <w:t>هذه</w:t>
      </w:r>
      <w:r w:rsidRPr="00B93F22">
        <w:rPr>
          <w:rFonts w:ascii="IRBadr" w:hAnsi="IRBadr" w:cs="IRBadr"/>
          <w:color w:val="0000FF"/>
          <w:rtl/>
        </w:rPr>
        <w:t xml:space="preserve"> </w:t>
      </w:r>
      <w:r w:rsidRPr="00B93F22">
        <w:rPr>
          <w:rFonts w:ascii="IRBadr" w:hAnsi="IRBadr" w:cs="IRBadr" w:hint="cs"/>
          <w:color w:val="0000FF"/>
          <w:rtl/>
        </w:rPr>
        <w:t>العصور</w:t>
      </w:r>
      <w:r w:rsidRPr="00B93F22">
        <w:rPr>
          <w:rFonts w:ascii="IRBadr" w:hAnsi="IRBadr" w:cs="IRBadr"/>
          <w:color w:val="0000FF"/>
          <w:rtl/>
        </w:rPr>
        <w:t xml:space="preserve"> </w:t>
      </w:r>
      <w:r w:rsidRPr="00B93F22">
        <w:rPr>
          <w:rFonts w:ascii="IRBadr" w:hAnsi="IRBadr" w:cs="IRBadr" w:hint="cs"/>
          <w:color w:val="0000FF"/>
          <w:rtl/>
        </w:rPr>
        <w:t>حتّى</w:t>
      </w:r>
      <w:r w:rsidRPr="00B93F22">
        <w:rPr>
          <w:rFonts w:ascii="IRBadr" w:hAnsi="IRBadr" w:cs="IRBadr"/>
          <w:color w:val="0000FF"/>
          <w:rtl/>
        </w:rPr>
        <w:t xml:space="preserve"> </w:t>
      </w:r>
      <w:r w:rsidRPr="00B93F22">
        <w:rPr>
          <w:rFonts w:ascii="IRBadr" w:hAnsi="IRBadr" w:cs="IRBadr" w:hint="cs"/>
          <w:color w:val="0000FF"/>
          <w:rtl/>
        </w:rPr>
        <w:t>يقال</w:t>
      </w:r>
      <w:r w:rsidRPr="00B93F22">
        <w:rPr>
          <w:rFonts w:ascii="IRBadr" w:hAnsi="IRBadr" w:cs="IRBadr"/>
          <w:color w:val="0000FF"/>
          <w:rtl/>
        </w:rPr>
        <w:t xml:space="preserve">: </w:t>
      </w:r>
      <w:r w:rsidRPr="00B93F22">
        <w:rPr>
          <w:rFonts w:ascii="IRBadr" w:hAnsi="IRBadr" w:cs="IRBadr" w:hint="cs"/>
          <w:color w:val="0000FF"/>
          <w:rtl/>
        </w:rPr>
        <w:t>لا</w:t>
      </w:r>
      <w:r w:rsidRPr="00B93F22">
        <w:rPr>
          <w:rFonts w:ascii="IRBadr" w:hAnsi="IRBadr" w:cs="IRBadr"/>
          <w:color w:val="0000FF"/>
          <w:rtl/>
        </w:rPr>
        <w:t xml:space="preserve"> </w:t>
      </w:r>
      <w:r w:rsidRPr="00B93F22">
        <w:rPr>
          <w:rFonts w:ascii="IRBadr" w:hAnsi="IRBadr" w:cs="IRBadr" w:hint="cs"/>
          <w:color w:val="0000FF"/>
          <w:rtl/>
        </w:rPr>
        <w:t>ينبغي</w:t>
      </w:r>
      <w:r w:rsidRPr="00B93F22">
        <w:rPr>
          <w:rFonts w:ascii="IRBadr" w:hAnsi="IRBadr" w:cs="IRBadr"/>
          <w:color w:val="0000FF"/>
          <w:rtl/>
        </w:rPr>
        <w:t xml:space="preserve"> </w:t>
      </w:r>
      <w:r w:rsidRPr="00B93F22">
        <w:rPr>
          <w:rFonts w:ascii="IRBadr" w:hAnsi="IRBadr" w:cs="IRBadr" w:hint="cs"/>
          <w:color w:val="0000FF"/>
          <w:rtl/>
        </w:rPr>
        <w:t>التكلّم</w:t>
      </w:r>
      <w:r w:rsidRPr="00B93F22">
        <w:rPr>
          <w:rFonts w:ascii="IRBadr" w:hAnsi="IRBadr" w:cs="IRBadr"/>
          <w:color w:val="0000FF"/>
          <w:rtl/>
        </w:rPr>
        <w:t xml:space="preserve"> </w:t>
      </w:r>
      <w:r w:rsidRPr="00B93F22">
        <w:rPr>
          <w:rFonts w:ascii="IRBadr" w:hAnsi="IRBadr" w:cs="IRBadr" w:hint="cs"/>
          <w:color w:val="0000FF"/>
          <w:rtl/>
        </w:rPr>
        <w:t>في</w:t>
      </w:r>
      <w:r w:rsidRPr="00B93F22">
        <w:rPr>
          <w:rFonts w:ascii="IRBadr" w:hAnsi="IRBadr" w:cs="IRBadr"/>
          <w:color w:val="0000FF"/>
          <w:rtl/>
        </w:rPr>
        <w:t xml:space="preserve"> </w:t>
      </w:r>
      <w:r w:rsidRPr="00B93F22">
        <w:rPr>
          <w:rFonts w:ascii="IRBadr" w:hAnsi="IRBadr" w:cs="IRBadr" w:hint="cs"/>
          <w:color w:val="0000FF"/>
          <w:rtl/>
        </w:rPr>
        <w:t>سنده؛ فالبناء</w:t>
      </w:r>
      <w:r w:rsidRPr="00B93F22">
        <w:rPr>
          <w:rFonts w:ascii="IRBadr" w:hAnsi="IRBadr" w:cs="IRBadr"/>
          <w:color w:val="0000FF"/>
          <w:rtl/>
        </w:rPr>
        <w:t xml:space="preserve"> </w:t>
      </w:r>
      <w:r w:rsidRPr="00B93F22">
        <w:rPr>
          <w:rFonts w:ascii="IRBadr" w:hAnsi="IRBadr" w:cs="IRBadr" w:hint="cs"/>
          <w:color w:val="0000FF"/>
          <w:rtl/>
        </w:rPr>
        <w:t>على</w:t>
      </w:r>
      <w:r w:rsidRPr="00B93F22">
        <w:rPr>
          <w:rFonts w:ascii="IRBadr" w:hAnsi="IRBadr" w:cs="IRBadr"/>
          <w:color w:val="0000FF"/>
          <w:rtl/>
        </w:rPr>
        <w:t xml:space="preserve"> </w:t>
      </w:r>
      <w:r w:rsidRPr="00B93F22">
        <w:rPr>
          <w:rFonts w:ascii="IRBadr" w:hAnsi="IRBadr" w:cs="IRBadr" w:hint="cs"/>
          <w:color w:val="0000FF"/>
          <w:rtl/>
        </w:rPr>
        <w:t>الاعتماد</w:t>
      </w:r>
      <w:r w:rsidRPr="00B93F22">
        <w:rPr>
          <w:rFonts w:ascii="IRBadr" w:hAnsi="IRBadr" w:cs="IRBadr"/>
          <w:color w:val="0000FF"/>
          <w:rtl/>
        </w:rPr>
        <w:t xml:space="preserve"> </w:t>
      </w:r>
      <w:r w:rsidRPr="00B93F22">
        <w:rPr>
          <w:rFonts w:ascii="IRBadr" w:hAnsi="IRBadr" w:cs="IRBadr" w:hint="cs"/>
          <w:color w:val="0000FF"/>
          <w:rtl/>
        </w:rPr>
        <w:t>عليه</w:t>
      </w:r>
      <w:r w:rsidRPr="00B93F22">
        <w:rPr>
          <w:rFonts w:ascii="IRBadr" w:hAnsi="IRBadr" w:cs="IRBadr"/>
          <w:color w:val="0000FF"/>
          <w:rtl/>
        </w:rPr>
        <w:t xml:space="preserve"> </w:t>
      </w:r>
      <w:r w:rsidRPr="00B93F22">
        <w:rPr>
          <w:rFonts w:ascii="IRBadr" w:hAnsi="IRBadr" w:cs="IRBadr" w:hint="cs"/>
          <w:color w:val="0000FF"/>
          <w:rtl/>
        </w:rPr>
        <w:t>مشكل ...»</w:t>
      </w:r>
      <w:r>
        <w:rPr>
          <w:rStyle w:val="FootnoteReference"/>
          <w:rFonts w:ascii="IRBadr" w:hAnsi="IRBadr" w:cs="IRBadr"/>
          <w:color w:val="0000FF"/>
          <w:rtl/>
        </w:rPr>
        <w:footnoteReference w:id="13"/>
      </w:r>
      <w:r>
        <w:rPr>
          <w:rFonts w:ascii="IRBadr" w:hAnsi="IRBadr" w:cs="IRBadr" w:hint="cs"/>
          <w:rtl/>
        </w:rPr>
        <w:t>.</w:t>
      </w:r>
    </w:p>
    <w:p w:rsidR="00EE2529" w:rsidRDefault="00B93F22" w:rsidP="00B93F22">
      <w:pPr>
        <w:rPr>
          <w:rFonts w:ascii="IRBadr" w:hAnsi="IRBadr" w:cs="IRBadr"/>
          <w:rtl/>
        </w:rPr>
      </w:pPr>
      <w:r>
        <w:rPr>
          <w:rFonts w:ascii="IRBadr" w:hAnsi="IRBadr" w:cs="IRBadr" w:hint="cs"/>
          <w:rtl/>
        </w:rPr>
        <w:t>البته مرحوم امام از آن جهت که نظر مشهور برایشان اهمیت دارد در صدد تصحیح سند این حدیث برآمده و نکاتی در ادامه ذکر کرده است. خود نیز به آن موارد اشکال نموده و در پایان با تردید این بحث را به پایان رسانده است.</w:t>
      </w:r>
    </w:p>
    <w:p w:rsidR="00B93F22" w:rsidRDefault="00B93F22" w:rsidP="005E485B">
      <w:pPr>
        <w:pStyle w:val="Heading7"/>
        <w:rPr>
          <w:rtl/>
        </w:rPr>
      </w:pPr>
      <w:bookmarkStart w:id="105" w:name="_Toc178743346"/>
      <w:bookmarkStart w:id="106" w:name="_Toc178744227"/>
      <w:bookmarkStart w:id="107" w:name="_Toc178744286"/>
      <w:r>
        <w:rPr>
          <w:rFonts w:hint="cs"/>
          <w:rtl/>
        </w:rPr>
        <w:t>نظر استاد در رابطه با عمل اصحاب</w:t>
      </w:r>
      <w:bookmarkEnd w:id="105"/>
      <w:bookmarkEnd w:id="106"/>
      <w:r w:rsidR="005E485B">
        <w:rPr>
          <w:rFonts w:hint="cs"/>
          <w:rtl/>
        </w:rPr>
        <w:t xml:space="preserve"> به قاعده «علی الید...»</w:t>
      </w:r>
      <w:bookmarkEnd w:id="107"/>
    </w:p>
    <w:p w:rsidR="002D43CD" w:rsidRDefault="00B93F22" w:rsidP="00B93F22">
      <w:pPr>
        <w:rPr>
          <w:rFonts w:ascii="IRBadr" w:hAnsi="IRBadr" w:cs="IRBadr"/>
          <w:rtl/>
        </w:rPr>
      </w:pPr>
      <w:r>
        <w:rPr>
          <w:rFonts w:ascii="IRBadr" w:hAnsi="IRBadr" w:cs="IRBadr" w:hint="cs"/>
          <w:rtl/>
        </w:rPr>
        <w:t xml:space="preserve">ما عمل قدمای اصحاب به این روایت را مورد بررسی قرار می‌دهیم. </w:t>
      </w:r>
    </w:p>
    <w:p w:rsidR="002D43CD" w:rsidRDefault="002D43CD" w:rsidP="002D43CD">
      <w:pPr>
        <w:pStyle w:val="Heading8"/>
        <w:rPr>
          <w:rtl/>
        </w:rPr>
      </w:pPr>
      <w:bookmarkStart w:id="108" w:name="_Toc178743347"/>
      <w:bookmarkStart w:id="109" w:name="_Toc178744228"/>
      <w:bookmarkStart w:id="110" w:name="_Toc178744287"/>
      <w:r>
        <w:rPr>
          <w:rFonts w:hint="cs"/>
          <w:rtl/>
        </w:rPr>
        <w:t>سیر تاریخی بحث از قاعده «علی الید..» در کتب فقه شیعه</w:t>
      </w:r>
      <w:bookmarkEnd w:id="108"/>
      <w:bookmarkEnd w:id="109"/>
      <w:bookmarkEnd w:id="110"/>
    </w:p>
    <w:p w:rsidR="002D43CD" w:rsidRDefault="002D43CD" w:rsidP="00B93F22">
      <w:pPr>
        <w:rPr>
          <w:rFonts w:ascii="IRBadr" w:hAnsi="IRBadr" w:cs="IRBadr"/>
          <w:rtl/>
        </w:rPr>
      </w:pPr>
      <w:r>
        <w:rPr>
          <w:rFonts w:ascii="IRBadr" w:hAnsi="IRBadr" w:cs="IRBadr" w:hint="cs"/>
          <w:rtl/>
        </w:rPr>
        <w:t>ما از ابتدا فقهایی که در رابطه با این قاعده بحث کرده‌اند مورد بررسی قرار می‌دهیم:</w:t>
      </w:r>
    </w:p>
    <w:p w:rsidR="002D43CD" w:rsidRDefault="002D43CD" w:rsidP="002D43CD">
      <w:pPr>
        <w:pStyle w:val="Heading9"/>
        <w:rPr>
          <w:rtl/>
        </w:rPr>
      </w:pPr>
      <w:bookmarkStart w:id="111" w:name="_Toc178744229"/>
      <w:bookmarkStart w:id="112" w:name="_Toc178744288"/>
      <w:r>
        <w:rPr>
          <w:rFonts w:hint="cs"/>
          <w:rtl/>
        </w:rPr>
        <w:t>سخن سید مرتضی در انتصار</w:t>
      </w:r>
      <w:bookmarkEnd w:id="111"/>
      <w:bookmarkEnd w:id="112"/>
    </w:p>
    <w:p w:rsidR="00B93F22" w:rsidRDefault="00B93F22" w:rsidP="00B93F22">
      <w:pPr>
        <w:rPr>
          <w:rFonts w:ascii="IRBadr" w:hAnsi="IRBadr" w:cs="IRBadr"/>
          <w:rtl/>
        </w:rPr>
      </w:pPr>
      <w:r>
        <w:rPr>
          <w:rFonts w:ascii="IRBadr" w:hAnsi="IRBadr" w:cs="IRBadr" w:hint="cs"/>
          <w:rtl/>
        </w:rPr>
        <w:t>اولین بار این قاعده در کتاب انتصار ذکر شده است. مرحوم سید با صراحت بیان کرده است که برای احتجاج با عامه این حدیث را ذکر می‌کند. عبارت ایشان به شرح زیر است.</w:t>
      </w:r>
    </w:p>
    <w:p w:rsidR="00B93F22" w:rsidRDefault="005627DC" w:rsidP="005627DC">
      <w:pPr>
        <w:rPr>
          <w:rFonts w:ascii="IRBadr" w:hAnsi="IRBadr" w:cs="IRBadr"/>
          <w:rtl/>
        </w:rPr>
      </w:pPr>
      <w:r w:rsidRPr="005627DC">
        <w:rPr>
          <w:rFonts w:ascii="IRBadr" w:hAnsi="IRBadr" w:cs="IRBadr" w:hint="cs"/>
          <w:color w:val="0000FF"/>
          <w:rtl/>
        </w:rPr>
        <w:t>«</w:t>
      </w:r>
      <w:r w:rsidR="00B93F22" w:rsidRPr="005627DC">
        <w:rPr>
          <w:rFonts w:ascii="IRBadr" w:hAnsi="IRBadr" w:cs="IRBadr" w:hint="cs"/>
          <w:color w:val="0000FF"/>
          <w:rtl/>
        </w:rPr>
        <w:t>و</w:t>
      </w:r>
      <w:r w:rsidR="00B93F22" w:rsidRPr="005627DC">
        <w:rPr>
          <w:rFonts w:ascii="IRBadr" w:hAnsi="IRBadr" w:cs="IRBadr"/>
          <w:color w:val="0000FF"/>
          <w:rtl/>
        </w:rPr>
        <w:t xml:space="preserve"> </w:t>
      </w:r>
      <w:r w:rsidR="00B93F22" w:rsidRPr="005627DC">
        <w:rPr>
          <w:rFonts w:ascii="IRBadr" w:hAnsi="IRBadr" w:cs="IRBadr" w:hint="cs"/>
          <w:color w:val="0000FF"/>
          <w:rtl/>
        </w:rPr>
        <w:t>مما</w:t>
      </w:r>
      <w:r w:rsidR="00B93F22" w:rsidRPr="005627DC">
        <w:rPr>
          <w:rFonts w:ascii="IRBadr" w:hAnsi="IRBadr" w:cs="IRBadr"/>
          <w:color w:val="0000FF"/>
          <w:rtl/>
        </w:rPr>
        <w:t xml:space="preserve"> </w:t>
      </w:r>
      <w:r w:rsidR="00B93F22" w:rsidRPr="005627DC">
        <w:rPr>
          <w:rFonts w:ascii="IRBadr" w:hAnsi="IRBadr" w:cs="IRBadr" w:hint="cs"/>
          <w:color w:val="0000FF"/>
          <w:rtl/>
        </w:rPr>
        <w:t>يمكن</w:t>
      </w:r>
      <w:r w:rsidR="00B93F22" w:rsidRPr="005627DC">
        <w:rPr>
          <w:rFonts w:ascii="IRBadr" w:hAnsi="IRBadr" w:cs="IRBadr"/>
          <w:color w:val="0000FF"/>
          <w:rtl/>
        </w:rPr>
        <w:t xml:space="preserve"> </w:t>
      </w:r>
      <w:r w:rsidR="00B93F22" w:rsidRPr="005627DC">
        <w:rPr>
          <w:rFonts w:ascii="IRBadr" w:hAnsi="IRBadr" w:cs="IRBadr" w:hint="cs"/>
          <w:color w:val="0000FF"/>
          <w:rtl/>
        </w:rPr>
        <w:t>أن</w:t>
      </w:r>
      <w:r w:rsidR="00B93F22" w:rsidRPr="005627DC">
        <w:rPr>
          <w:rFonts w:ascii="IRBadr" w:hAnsi="IRBadr" w:cs="IRBadr"/>
          <w:color w:val="0000FF"/>
          <w:rtl/>
        </w:rPr>
        <w:t xml:space="preserve"> </w:t>
      </w:r>
      <w:r w:rsidR="00B93F22" w:rsidRPr="005627DC">
        <w:rPr>
          <w:rFonts w:ascii="IRBadr" w:hAnsi="IRBadr" w:cs="IRBadr" w:hint="cs"/>
          <w:color w:val="0000FF"/>
          <w:rtl/>
        </w:rPr>
        <w:t>يعارضوا</w:t>
      </w:r>
      <w:r w:rsidR="00B93F22" w:rsidRPr="005627DC">
        <w:rPr>
          <w:rFonts w:ascii="IRBadr" w:hAnsi="IRBadr" w:cs="IRBadr"/>
          <w:color w:val="0000FF"/>
          <w:rtl/>
        </w:rPr>
        <w:t xml:space="preserve"> </w:t>
      </w:r>
      <w:r w:rsidR="00B93F22" w:rsidRPr="005627DC">
        <w:rPr>
          <w:rFonts w:ascii="IRBadr" w:hAnsi="IRBadr" w:cs="IRBadr" w:hint="cs"/>
          <w:color w:val="0000FF"/>
          <w:rtl/>
        </w:rPr>
        <w:t>به</w:t>
      </w:r>
      <w:r w:rsidR="00B93F22" w:rsidRPr="005627DC">
        <w:rPr>
          <w:rFonts w:ascii="IRBadr" w:hAnsi="IRBadr" w:cs="IRBadr"/>
          <w:color w:val="0000FF"/>
          <w:rtl/>
        </w:rPr>
        <w:t xml:space="preserve"> </w:t>
      </w:r>
      <w:r w:rsidR="00B93F22" w:rsidRPr="005627DC">
        <w:rPr>
          <w:rFonts w:ascii="IRBadr" w:hAnsi="IRBadr" w:cs="IRBadr" w:hint="cs"/>
          <w:color w:val="0000FF"/>
          <w:rtl/>
        </w:rPr>
        <w:t>لأنه</w:t>
      </w:r>
      <w:r w:rsidR="00B93F22" w:rsidRPr="005627DC">
        <w:rPr>
          <w:rFonts w:ascii="IRBadr" w:hAnsi="IRBadr" w:cs="IRBadr"/>
          <w:color w:val="0000FF"/>
          <w:rtl/>
        </w:rPr>
        <w:t xml:space="preserve"> </w:t>
      </w:r>
      <w:r w:rsidR="00B93F22" w:rsidRPr="005627DC">
        <w:rPr>
          <w:rFonts w:ascii="IRBadr" w:hAnsi="IRBadr" w:cs="IRBadr" w:hint="cs"/>
          <w:color w:val="0000FF"/>
          <w:rtl/>
        </w:rPr>
        <w:t>موجود</w:t>
      </w:r>
      <w:r w:rsidR="00B93F22" w:rsidRPr="005627DC">
        <w:rPr>
          <w:rFonts w:ascii="IRBadr" w:hAnsi="IRBadr" w:cs="IRBadr"/>
          <w:color w:val="0000FF"/>
          <w:rtl/>
        </w:rPr>
        <w:t xml:space="preserve"> </w:t>
      </w:r>
      <w:r w:rsidR="00B93F22" w:rsidRPr="005627DC">
        <w:rPr>
          <w:rFonts w:ascii="IRBadr" w:hAnsi="IRBadr" w:cs="IRBadr" w:hint="cs"/>
          <w:color w:val="0000FF"/>
          <w:rtl/>
        </w:rPr>
        <w:t>في</w:t>
      </w:r>
      <w:r w:rsidR="00B93F22" w:rsidRPr="005627DC">
        <w:rPr>
          <w:rFonts w:ascii="IRBadr" w:hAnsi="IRBadr" w:cs="IRBadr"/>
          <w:color w:val="0000FF"/>
          <w:rtl/>
        </w:rPr>
        <w:t xml:space="preserve"> </w:t>
      </w:r>
      <w:r w:rsidR="00B93F22" w:rsidRPr="005627DC">
        <w:rPr>
          <w:rFonts w:ascii="IRBadr" w:hAnsi="IRBadr" w:cs="IRBadr" w:hint="cs"/>
          <w:color w:val="0000FF"/>
          <w:rtl/>
        </w:rPr>
        <w:t>رواياتهم</w:t>
      </w:r>
      <w:r w:rsidR="00B93F22" w:rsidRPr="005627DC">
        <w:rPr>
          <w:rFonts w:ascii="IRBadr" w:hAnsi="IRBadr" w:cs="IRBadr"/>
          <w:color w:val="0000FF"/>
          <w:rtl/>
        </w:rPr>
        <w:t xml:space="preserve"> </w:t>
      </w:r>
      <w:r w:rsidR="00B93F22" w:rsidRPr="005627DC">
        <w:rPr>
          <w:rFonts w:ascii="IRBadr" w:hAnsi="IRBadr" w:cs="IRBadr" w:hint="cs"/>
          <w:color w:val="0000FF"/>
          <w:rtl/>
        </w:rPr>
        <w:t>و</w:t>
      </w:r>
      <w:r w:rsidR="00B93F22" w:rsidRPr="005627DC">
        <w:rPr>
          <w:rFonts w:ascii="IRBadr" w:hAnsi="IRBadr" w:cs="IRBadr"/>
          <w:color w:val="0000FF"/>
          <w:rtl/>
        </w:rPr>
        <w:t xml:space="preserve"> </w:t>
      </w:r>
      <w:r w:rsidR="00B93F22" w:rsidRPr="005627DC">
        <w:rPr>
          <w:rFonts w:ascii="IRBadr" w:hAnsi="IRBadr" w:cs="IRBadr" w:hint="cs"/>
          <w:color w:val="0000FF"/>
          <w:rtl/>
        </w:rPr>
        <w:t>كتبهم</w:t>
      </w:r>
      <w:r w:rsidR="00B93F22" w:rsidRPr="005627DC">
        <w:rPr>
          <w:rFonts w:ascii="IRBadr" w:hAnsi="IRBadr" w:cs="IRBadr"/>
          <w:color w:val="0000FF"/>
          <w:rtl/>
        </w:rPr>
        <w:t xml:space="preserve"> </w:t>
      </w:r>
      <w:r w:rsidR="00B93F22" w:rsidRPr="005627DC">
        <w:rPr>
          <w:rFonts w:ascii="IRBadr" w:hAnsi="IRBadr" w:cs="IRBadr" w:hint="cs"/>
          <w:color w:val="0000FF"/>
          <w:rtl/>
        </w:rPr>
        <w:t>ما</w:t>
      </w:r>
      <w:r w:rsidR="00B93F22" w:rsidRPr="005627DC">
        <w:rPr>
          <w:rFonts w:ascii="IRBadr" w:hAnsi="IRBadr" w:cs="IRBadr"/>
          <w:color w:val="0000FF"/>
          <w:rtl/>
        </w:rPr>
        <w:t xml:space="preserve"> </w:t>
      </w:r>
      <w:r w:rsidR="00B93F22" w:rsidRPr="005627DC">
        <w:rPr>
          <w:rFonts w:ascii="IRBadr" w:hAnsi="IRBadr" w:cs="IRBadr" w:hint="cs"/>
          <w:color w:val="0000FF"/>
          <w:rtl/>
        </w:rPr>
        <w:t>يروونه</w:t>
      </w:r>
      <w:r w:rsidR="00B93F22" w:rsidRPr="005627DC">
        <w:rPr>
          <w:rFonts w:ascii="IRBadr" w:hAnsi="IRBadr" w:cs="IRBadr"/>
          <w:color w:val="0000FF"/>
          <w:rtl/>
        </w:rPr>
        <w:t xml:space="preserve"> </w:t>
      </w:r>
      <w:r w:rsidR="00B93F22" w:rsidRPr="005627DC">
        <w:rPr>
          <w:rFonts w:ascii="IRBadr" w:hAnsi="IRBadr" w:cs="IRBadr" w:hint="cs"/>
          <w:color w:val="0000FF"/>
          <w:rtl/>
        </w:rPr>
        <w:t>عن</w:t>
      </w:r>
      <w:r w:rsidR="00B93F22" w:rsidRPr="005627DC">
        <w:rPr>
          <w:rFonts w:ascii="IRBadr" w:hAnsi="IRBadr" w:cs="IRBadr"/>
          <w:color w:val="0000FF"/>
          <w:rtl/>
        </w:rPr>
        <w:t xml:space="preserve"> </w:t>
      </w:r>
      <w:r w:rsidR="00B93F22" w:rsidRPr="005627DC">
        <w:rPr>
          <w:rFonts w:ascii="IRBadr" w:hAnsi="IRBadr" w:cs="IRBadr" w:hint="cs"/>
          <w:color w:val="0000FF"/>
          <w:rtl/>
        </w:rPr>
        <w:t>النبي</w:t>
      </w:r>
      <w:r w:rsidR="00B93F22" w:rsidRPr="005627DC">
        <w:rPr>
          <w:rFonts w:ascii="IRBadr" w:hAnsi="IRBadr" w:cs="IRBadr"/>
          <w:color w:val="0000FF"/>
          <w:rtl/>
        </w:rPr>
        <w:t xml:space="preserve"> </w:t>
      </w:r>
      <w:r w:rsidRPr="005627DC">
        <w:rPr>
          <w:rFonts w:ascii="IRBadr" w:hAnsi="IRBadr" w:cs="IRBadr"/>
          <w:color w:val="0000FF"/>
        </w:rPr>
        <w:sym w:font="Abo-thar" w:char="F072"/>
      </w:r>
      <w:r w:rsidR="00B93F22" w:rsidRPr="005627DC">
        <w:rPr>
          <w:rFonts w:ascii="IRBadr" w:hAnsi="IRBadr" w:cs="IRBadr"/>
          <w:color w:val="0000FF"/>
          <w:rtl/>
        </w:rPr>
        <w:t xml:space="preserve"> </w:t>
      </w:r>
      <w:r w:rsidR="00B93F22" w:rsidRPr="005627DC">
        <w:rPr>
          <w:rFonts w:ascii="IRBadr" w:hAnsi="IRBadr" w:cs="IRBadr" w:hint="cs"/>
          <w:color w:val="0000FF"/>
          <w:rtl/>
        </w:rPr>
        <w:t>من</w:t>
      </w:r>
      <w:r w:rsidR="00B93F22" w:rsidRPr="005627DC">
        <w:rPr>
          <w:rFonts w:ascii="IRBadr" w:hAnsi="IRBadr" w:cs="IRBadr"/>
          <w:color w:val="0000FF"/>
          <w:rtl/>
        </w:rPr>
        <w:t xml:space="preserve"> </w:t>
      </w:r>
      <w:r w:rsidR="00B93F22" w:rsidRPr="005627DC">
        <w:rPr>
          <w:rFonts w:ascii="IRBadr" w:hAnsi="IRBadr" w:cs="IRBadr" w:hint="cs"/>
          <w:color w:val="0000FF"/>
          <w:rtl/>
        </w:rPr>
        <w:t>قوله</w:t>
      </w:r>
      <w:r w:rsidR="00B93F22" w:rsidRPr="005627DC">
        <w:rPr>
          <w:rFonts w:ascii="IRBadr" w:hAnsi="IRBadr" w:cs="IRBadr"/>
          <w:color w:val="0000FF"/>
          <w:rtl/>
        </w:rPr>
        <w:t xml:space="preserve">: </w:t>
      </w:r>
      <w:r w:rsidR="00B93F22" w:rsidRPr="005627DC">
        <w:rPr>
          <w:rFonts w:ascii="IRBadr" w:hAnsi="IRBadr" w:cs="IRBadr" w:hint="cs"/>
          <w:color w:val="0000FF"/>
          <w:rtl/>
        </w:rPr>
        <w:t>على</w:t>
      </w:r>
      <w:r w:rsidR="00B93F22" w:rsidRPr="005627DC">
        <w:rPr>
          <w:rFonts w:ascii="IRBadr" w:hAnsi="IRBadr" w:cs="IRBadr"/>
          <w:color w:val="0000FF"/>
          <w:rtl/>
        </w:rPr>
        <w:t xml:space="preserve"> </w:t>
      </w:r>
      <w:r w:rsidR="00B93F22" w:rsidRPr="005627DC">
        <w:rPr>
          <w:rFonts w:ascii="IRBadr" w:hAnsi="IRBadr" w:cs="IRBadr" w:hint="cs"/>
          <w:color w:val="0000FF"/>
          <w:rtl/>
        </w:rPr>
        <w:t>اليد</w:t>
      </w:r>
      <w:r w:rsidR="00B93F22" w:rsidRPr="005627DC">
        <w:rPr>
          <w:rFonts w:ascii="IRBadr" w:hAnsi="IRBadr" w:cs="IRBadr"/>
          <w:color w:val="0000FF"/>
          <w:rtl/>
        </w:rPr>
        <w:t xml:space="preserve"> </w:t>
      </w:r>
      <w:r w:rsidR="00B93F22" w:rsidRPr="005627DC">
        <w:rPr>
          <w:rFonts w:ascii="IRBadr" w:hAnsi="IRBadr" w:cs="IRBadr" w:hint="cs"/>
          <w:color w:val="0000FF"/>
          <w:rtl/>
        </w:rPr>
        <w:t>ما</w:t>
      </w:r>
      <w:r w:rsidR="00B93F22" w:rsidRPr="005627DC">
        <w:rPr>
          <w:rFonts w:ascii="IRBadr" w:hAnsi="IRBadr" w:cs="IRBadr"/>
          <w:color w:val="0000FF"/>
          <w:rtl/>
        </w:rPr>
        <w:t xml:space="preserve"> </w:t>
      </w:r>
      <w:r w:rsidR="00B93F22" w:rsidRPr="005627DC">
        <w:rPr>
          <w:rFonts w:ascii="IRBadr" w:hAnsi="IRBadr" w:cs="IRBadr" w:hint="cs"/>
          <w:color w:val="0000FF"/>
          <w:rtl/>
        </w:rPr>
        <w:t>أخذت</w:t>
      </w:r>
      <w:r w:rsidR="00B93F22" w:rsidRPr="005627DC">
        <w:rPr>
          <w:rFonts w:ascii="IRBadr" w:hAnsi="IRBadr" w:cs="IRBadr"/>
          <w:color w:val="0000FF"/>
          <w:rtl/>
        </w:rPr>
        <w:t xml:space="preserve"> </w:t>
      </w:r>
      <w:r w:rsidR="00B93F22" w:rsidRPr="005627DC">
        <w:rPr>
          <w:rFonts w:ascii="IRBadr" w:hAnsi="IRBadr" w:cs="IRBadr" w:hint="cs"/>
          <w:color w:val="0000FF"/>
          <w:rtl/>
        </w:rPr>
        <w:t>حتى</w:t>
      </w:r>
      <w:r w:rsidR="00B93F22" w:rsidRPr="005627DC">
        <w:rPr>
          <w:rFonts w:ascii="IRBadr" w:hAnsi="IRBadr" w:cs="IRBadr"/>
          <w:color w:val="0000FF"/>
          <w:rtl/>
        </w:rPr>
        <w:t xml:space="preserve"> </w:t>
      </w:r>
      <w:r w:rsidR="00B93F22" w:rsidRPr="005627DC">
        <w:rPr>
          <w:rFonts w:ascii="IRBadr" w:hAnsi="IRBadr" w:cs="IRBadr" w:hint="cs"/>
          <w:color w:val="0000FF"/>
          <w:rtl/>
        </w:rPr>
        <w:t>تؤديه،</w:t>
      </w:r>
      <w:r w:rsidR="00B93F22" w:rsidRPr="005627DC">
        <w:rPr>
          <w:rFonts w:ascii="IRBadr" w:hAnsi="IRBadr" w:cs="IRBadr"/>
          <w:color w:val="0000FF"/>
          <w:rtl/>
        </w:rPr>
        <w:t xml:space="preserve"> </w:t>
      </w:r>
      <w:r w:rsidR="00B93F22" w:rsidRPr="005627DC">
        <w:rPr>
          <w:rFonts w:ascii="IRBadr" w:hAnsi="IRBadr" w:cs="IRBadr" w:hint="cs"/>
          <w:color w:val="0000FF"/>
          <w:rtl/>
        </w:rPr>
        <w:t>و</w:t>
      </w:r>
      <w:r w:rsidR="00B93F22" w:rsidRPr="005627DC">
        <w:rPr>
          <w:rFonts w:ascii="IRBadr" w:hAnsi="IRBadr" w:cs="IRBadr"/>
          <w:color w:val="0000FF"/>
          <w:rtl/>
        </w:rPr>
        <w:t xml:space="preserve"> </w:t>
      </w:r>
      <w:r w:rsidR="00B93F22" w:rsidRPr="005627DC">
        <w:rPr>
          <w:rFonts w:ascii="IRBadr" w:hAnsi="IRBadr" w:cs="IRBadr" w:hint="cs"/>
          <w:color w:val="0000FF"/>
          <w:rtl/>
        </w:rPr>
        <w:t>هذا</w:t>
      </w:r>
      <w:r w:rsidR="00B93F22" w:rsidRPr="005627DC">
        <w:rPr>
          <w:rFonts w:ascii="IRBadr" w:hAnsi="IRBadr" w:cs="IRBadr"/>
          <w:color w:val="0000FF"/>
          <w:rtl/>
        </w:rPr>
        <w:t xml:space="preserve"> </w:t>
      </w:r>
      <w:r w:rsidR="00B93F22" w:rsidRPr="005627DC">
        <w:rPr>
          <w:rFonts w:ascii="IRBadr" w:hAnsi="IRBadr" w:cs="IRBadr" w:hint="cs"/>
          <w:color w:val="0000FF"/>
          <w:rtl/>
        </w:rPr>
        <w:t>يقتضي</w:t>
      </w:r>
      <w:r w:rsidR="00B93F22" w:rsidRPr="005627DC">
        <w:rPr>
          <w:rFonts w:ascii="IRBadr" w:hAnsi="IRBadr" w:cs="IRBadr"/>
          <w:color w:val="0000FF"/>
          <w:rtl/>
        </w:rPr>
        <w:t xml:space="preserve"> </w:t>
      </w:r>
      <w:r w:rsidR="00B93F22" w:rsidRPr="005627DC">
        <w:rPr>
          <w:rFonts w:ascii="IRBadr" w:hAnsi="IRBadr" w:cs="IRBadr" w:hint="cs"/>
          <w:color w:val="0000FF"/>
          <w:rtl/>
        </w:rPr>
        <w:t>ضمان</w:t>
      </w:r>
      <w:r w:rsidR="00B93F22" w:rsidRPr="005627DC">
        <w:rPr>
          <w:rFonts w:ascii="IRBadr" w:hAnsi="IRBadr" w:cs="IRBadr"/>
          <w:color w:val="0000FF"/>
          <w:rtl/>
        </w:rPr>
        <w:t xml:space="preserve"> </w:t>
      </w:r>
      <w:r w:rsidR="00B93F22" w:rsidRPr="005627DC">
        <w:rPr>
          <w:rFonts w:ascii="IRBadr" w:hAnsi="IRBadr" w:cs="IRBadr" w:hint="cs"/>
          <w:color w:val="0000FF"/>
          <w:rtl/>
        </w:rPr>
        <w:t>الصناع</w:t>
      </w:r>
      <w:r w:rsidR="00B93F22" w:rsidRPr="005627DC">
        <w:rPr>
          <w:rFonts w:ascii="IRBadr" w:hAnsi="IRBadr" w:cs="IRBadr"/>
          <w:color w:val="0000FF"/>
          <w:rtl/>
        </w:rPr>
        <w:t xml:space="preserve"> </w:t>
      </w:r>
      <w:r w:rsidR="00B93F22" w:rsidRPr="005627DC">
        <w:rPr>
          <w:rFonts w:ascii="IRBadr" w:hAnsi="IRBadr" w:cs="IRBadr" w:hint="cs"/>
          <w:color w:val="0000FF"/>
          <w:rtl/>
        </w:rPr>
        <w:t>على</w:t>
      </w:r>
      <w:r w:rsidR="00B93F22" w:rsidRPr="005627DC">
        <w:rPr>
          <w:rFonts w:ascii="IRBadr" w:hAnsi="IRBadr" w:cs="IRBadr"/>
          <w:color w:val="0000FF"/>
          <w:rtl/>
        </w:rPr>
        <w:t xml:space="preserve"> </w:t>
      </w:r>
      <w:r w:rsidR="00B93F22" w:rsidRPr="005627DC">
        <w:rPr>
          <w:rFonts w:ascii="IRBadr" w:hAnsi="IRBadr" w:cs="IRBadr" w:hint="cs"/>
          <w:color w:val="0000FF"/>
          <w:rtl/>
        </w:rPr>
        <w:t>كل</w:t>
      </w:r>
      <w:r w:rsidR="00B93F22" w:rsidRPr="005627DC">
        <w:rPr>
          <w:rFonts w:ascii="IRBadr" w:hAnsi="IRBadr" w:cs="IRBadr"/>
          <w:color w:val="0000FF"/>
          <w:rtl/>
        </w:rPr>
        <w:t xml:space="preserve"> </w:t>
      </w:r>
      <w:r w:rsidR="00B93F22" w:rsidRPr="005627DC">
        <w:rPr>
          <w:rFonts w:ascii="IRBadr" w:hAnsi="IRBadr" w:cs="IRBadr" w:hint="cs"/>
          <w:color w:val="0000FF"/>
          <w:rtl/>
        </w:rPr>
        <w:t>حال،</w:t>
      </w:r>
      <w:r w:rsidR="00B93F22" w:rsidRPr="005627DC">
        <w:rPr>
          <w:rFonts w:ascii="IRBadr" w:hAnsi="IRBadr" w:cs="IRBadr"/>
          <w:color w:val="0000FF"/>
          <w:rtl/>
        </w:rPr>
        <w:t xml:space="preserve"> </w:t>
      </w:r>
      <w:r w:rsidR="00B93F22" w:rsidRPr="005627DC">
        <w:rPr>
          <w:rFonts w:ascii="IRBadr" w:hAnsi="IRBadr" w:cs="IRBadr" w:hint="cs"/>
          <w:color w:val="0000FF"/>
          <w:rtl/>
        </w:rPr>
        <w:t>و</w:t>
      </w:r>
      <w:r w:rsidR="00B93F22" w:rsidRPr="005627DC">
        <w:rPr>
          <w:rFonts w:ascii="IRBadr" w:hAnsi="IRBadr" w:cs="IRBadr"/>
          <w:color w:val="0000FF"/>
          <w:rtl/>
        </w:rPr>
        <w:t xml:space="preserve"> </w:t>
      </w:r>
      <w:r w:rsidR="00B93F22" w:rsidRPr="005627DC">
        <w:rPr>
          <w:rFonts w:ascii="IRBadr" w:hAnsi="IRBadr" w:cs="IRBadr" w:hint="cs"/>
          <w:color w:val="0000FF"/>
          <w:rtl/>
        </w:rPr>
        <w:t>إذا</w:t>
      </w:r>
      <w:r w:rsidR="00B93F22" w:rsidRPr="005627DC">
        <w:rPr>
          <w:rFonts w:ascii="IRBadr" w:hAnsi="IRBadr" w:cs="IRBadr"/>
          <w:color w:val="0000FF"/>
          <w:rtl/>
        </w:rPr>
        <w:t xml:space="preserve"> </w:t>
      </w:r>
      <w:r w:rsidR="00B93F22" w:rsidRPr="005627DC">
        <w:rPr>
          <w:rFonts w:ascii="IRBadr" w:hAnsi="IRBadr" w:cs="IRBadr" w:hint="cs"/>
          <w:color w:val="0000FF"/>
          <w:rtl/>
        </w:rPr>
        <w:t>خصصوه</w:t>
      </w:r>
      <w:r w:rsidR="00B93F22" w:rsidRPr="005627DC">
        <w:rPr>
          <w:rFonts w:ascii="IRBadr" w:hAnsi="IRBadr" w:cs="IRBadr"/>
          <w:color w:val="0000FF"/>
          <w:rtl/>
        </w:rPr>
        <w:t xml:space="preserve"> </w:t>
      </w:r>
      <w:r w:rsidR="00B93F22" w:rsidRPr="005627DC">
        <w:rPr>
          <w:rFonts w:ascii="IRBadr" w:hAnsi="IRBadr" w:cs="IRBadr" w:hint="cs"/>
          <w:color w:val="0000FF"/>
          <w:rtl/>
        </w:rPr>
        <w:t>احتاجوا</w:t>
      </w:r>
      <w:r w:rsidR="00B93F22" w:rsidRPr="005627DC">
        <w:rPr>
          <w:rFonts w:ascii="IRBadr" w:hAnsi="IRBadr" w:cs="IRBadr"/>
          <w:color w:val="0000FF"/>
          <w:rtl/>
        </w:rPr>
        <w:t xml:space="preserve"> </w:t>
      </w:r>
      <w:r w:rsidR="00B93F22" w:rsidRPr="005627DC">
        <w:rPr>
          <w:rFonts w:ascii="IRBadr" w:hAnsi="IRBadr" w:cs="IRBadr" w:hint="cs"/>
          <w:color w:val="0000FF"/>
          <w:rtl/>
        </w:rPr>
        <w:t>إلى</w:t>
      </w:r>
      <w:r w:rsidR="00B93F22" w:rsidRPr="005627DC">
        <w:rPr>
          <w:rFonts w:ascii="IRBadr" w:hAnsi="IRBadr" w:cs="IRBadr"/>
          <w:color w:val="0000FF"/>
          <w:rtl/>
        </w:rPr>
        <w:t xml:space="preserve"> </w:t>
      </w:r>
      <w:r w:rsidR="00B93F22" w:rsidRPr="005627DC">
        <w:rPr>
          <w:rFonts w:ascii="IRBadr" w:hAnsi="IRBadr" w:cs="IRBadr" w:hint="cs"/>
          <w:color w:val="0000FF"/>
          <w:rtl/>
        </w:rPr>
        <w:t>دليل،</w:t>
      </w:r>
      <w:r w:rsidR="00B93F22" w:rsidRPr="005627DC">
        <w:rPr>
          <w:rFonts w:ascii="IRBadr" w:hAnsi="IRBadr" w:cs="IRBadr"/>
          <w:color w:val="0000FF"/>
          <w:rtl/>
        </w:rPr>
        <w:t xml:space="preserve"> </w:t>
      </w:r>
      <w:r w:rsidR="00B93F22" w:rsidRPr="005627DC">
        <w:rPr>
          <w:rFonts w:ascii="IRBadr" w:hAnsi="IRBadr" w:cs="IRBadr" w:hint="cs"/>
          <w:color w:val="0000FF"/>
          <w:rtl/>
        </w:rPr>
        <w:t>و</w:t>
      </w:r>
      <w:r w:rsidR="00B93F22" w:rsidRPr="005627DC">
        <w:rPr>
          <w:rFonts w:ascii="IRBadr" w:hAnsi="IRBadr" w:cs="IRBadr"/>
          <w:color w:val="0000FF"/>
          <w:rtl/>
        </w:rPr>
        <w:t xml:space="preserve"> </w:t>
      </w:r>
      <w:r w:rsidR="00B93F22" w:rsidRPr="005627DC">
        <w:rPr>
          <w:rFonts w:ascii="IRBadr" w:hAnsi="IRBadr" w:cs="IRBadr" w:hint="cs"/>
          <w:color w:val="0000FF"/>
          <w:rtl/>
        </w:rPr>
        <w:t>لا</w:t>
      </w:r>
      <w:r w:rsidR="00B93F22" w:rsidRPr="005627DC">
        <w:rPr>
          <w:rFonts w:ascii="IRBadr" w:hAnsi="IRBadr" w:cs="IRBadr"/>
          <w:color w:val="0000FF"/>
          <w:rtl/>
        </w:rPr>
        <w:t xml:space="preserve"> </w:t>
      </w:r>
      <w:r w:rsidR="00B93F22" w:rsidRPr="005627DC">
        <w:rPr>
          <w:rFonts w:ascii="IRBadr" w:hAnsi="IRBadr" w:cs="IRBadr" w:hint="cs"/>
          <w:color w:val="0000FF"/>
          <w:rtl/>
        </w:rPr>
        <w:t>دليل</w:t>
      </w:r>
      <w:r w:rsidR="00B93F22" w:rsidRPr="005627DC">
        <w:rPr>
          <w:rFonts w:ascii="IRBadr" w:hAnsi="IRBadr" w:cs="IRBadr"/>
          <w:color w:val="0000FF"/>
          <w:rtl/>
        </w:rPr>
        <w:t xml:space="preserve"> </w:t>
      </w:r>
      <w:r w:rsidR="00B93F22" w:rsidRPr="005627DC">
        <w:rPr>
          <w:rFonts w:ascii="IRBadr" w:hAnsi="IRBadr" w:cs="IRBadr" w:hint="cs"/>
          <w:color w:val="0000FF"/>
          <w:rtl/>
        </w:rPr>
        <w:t>لهم</w:t>
      </w:r>
      <w:r w:rsidR="00B93F22" w:rsidRPr="005627DC">
        <w:rPr>
          <w:rFonts w:ascii="IRBadr" w:hAnsi="IRBadr" w:cs="IRBadr"/>
          <w:color w:val="0000FF"/>
          <w:rtl/>
        </w:rPr>
        <w:t xml:space="preserve"> </w:t>
      </w:r>
      <w:r w:rsidR="00B93F22" w:rsidRPr="005627DC">
        <w:rPr>
          <w:rFonts w:ascii="IRBadr" w:hAnsi="IRBadr" w:cs="IRBadr" w:hint="cs"/>
          <w:color w:val="0000FF"/>
          <w:rtl/>
        </w:rPr>
        <w:t>على</w:t>
      </w:r>
      <w:r w:rsidR="00B93F22" w:rsidRPr="005627DC">
        <w:rPr>
          <w:rFonts w:ascii="IRBadr" w:hAnsi="IRBadr" w:cs="IRBadr"/>
          <w:color w:val="0000FF"/>
          <w:rtl/>
        </w:rPr>
        <w:t xml:space="preserve"> </w:t>
      </w:r>
      <w:r w:rsidR="00B93F22" w:rsidRPr="005627DC">
        <w:rPr>
          <w:rFonts w:ascii="IRBadr" w:hAnsi="IRBadr" w:cs="IRBadr" w:hint="cs"/>
          <w:color w:val="0000FF"/>
          <w:rtl/>
        </w:rPr>
        <w:t>ذلك</w:t>
      </w:r>
      <w:r w:rsidRPr="005627DC">
        <w:rPr>
          <w:rFonts w:ascii="IRBadr" w:hAnsi="IRBadr" w:cs="IRBadr" w:hint="cs"/>
          <w:color w:val="0000FF"/>
          <w:rtl/>
        </w:rPr>
        <w:t>»</w:t>
      </w:r>
      <w:r>
        <w:rPr>
          <w:rStyle w:val="FootnoteReference"/>
          <w:rFonts w:ascii="IRBadr" w:hAnsi="IRBadr" w:cs="IRBadr"/>
          <w:color w:val="0000FF"/>
          <w:rtl/>
        </w:rPr>
        <w:footnoteReference w:id="14"/>
      </w:r>
      <w:r w:rsidR="00B93F22" w:rsidRPr="00B93F22">
        <w:rPr>
          <w:rFonts w:ascii="IRBadr" w:hAnsi="IRBadr" w:cs="IRBadr"/>
          <w:rtl/>
        </w:rPr>
        <w:t>.</w:t>
      </w:r>
    </w:p>
    <w:p w:rsidR="002D43CD" w:rsidRDefault="002D43CD" w:rsidP="002D43CD">
      <w:pPr>
        <w:pStyle w:val="Heading9"/>
        <w:rPr>
          <w:rtl/>
        </w:rPr>
      </w:pPr>
      <w:bookmarkStart w:id="113" w:name="_Toc178744230"/>
      <w:bookmarkStart w:id="114" w:name="_Toc178744289"/>
      <w:r>
        <w:rPr>
          <w:rFonts w:hint="cs"/>
          <w:rtl/>
        </w:rPr>
        <w:lastRenderedPageBreak/>
        <w:t>سخن شیخ در خلاف و مبسوط</w:t>
      </w:r>
      <w:bookmarkEnd w:id="113"/>
      <w:bookmarkEnd w:id="114"/>
    </w:p>
    <w:p w:rsidR="005627DC" w:rsidRDefault="005627DC" w:rsidP="00AD479F">
      <w:pPr>
        <w:rPr>
          <w:rFonts w:ascii="IRBadr" w:hAnsi="IRBadr" w:cs="IRBadr"/>
          <w:rtl/>
        </w:rPr>
      </w:pPr>
      <w:r>
        <w:rPr>
          <w:rFonts w:ascii="IRBadr" w:hAnsi="IRBadr" w:cs="IRBadr" w:hint="cs"/>
          <w:rtl/>
        </w:rPr>
        <w:t xml:space="preserve">پس از سید، مرحوم شیخ در خلاف و مبسوط این مساله را بیان کرده است. در </w:t>
      </w:r>
      <w:r w:rsidR="002D43CD">
        <w:rPr>
          <w:rFonts w:ascii="IRBadr" w:hAnsi="IRBadr" w:cs="IRBadr" w:hint="cs"/>
          <w:rtl/>
        </w:rPr>
        <w:t xml:space="preserve">کتاب </w:t>
      </w:r>
      <w:r>
        <w:rPr>
          <w:rFonts w:ascii="IRBadr" w:hAnsi="IRBadr" w:cs="IRBadr" w:hint="cs"/>
          <w:rtl/>
        </w:rPr>
        <w:t xml:space="preserve">خلاف در تمامی موارد در کنار قاعده مزبور، دلیل دیگری نیز وجود دارد. در هیچ مساله‌ای در کتاب خلاف به استدلال به این قاعده اکتفا نشده است. از مجموع استدلال‌های شیخ در خلاف به روشنی به دست می‌آید که تمسّک به این قاعده برای استدلال در مسائل نیست؛ بلکه برای احتجاج و یا به عنوان موید است. در کتاب مبسوط نیز تمسّک به این قاعده در کنار سایر ادله ذکر شده است. به خصوص آنکه در کتاب مبسوط در مسائلی به این قاعده تمسّک شده که از واضحات است و نیاز به استدلال ندارد؛ مثل </w:t>
      </w:r>
      <w:r w:rsidR="002D43CD">
        <w:rPr>
          <w:rFonts w:ascii="IRBadr" w:hAnsi="IRBadr" w:cs="IRBadr" w:hint="cs"/>
          <w:rtl/>
        </w:rPr>
        <w:t xml:space="preserve">حرمت تکلیفی </w:t>
      </w:r>
      <w:r>
        <w:rPr>
          <w:rFonts w:ascii="IRBadr" w:hAnsi="IRBadr" w:cs="IRBadr" w:hint="cs"/>
          <w:rtl/>
        </w:rPr>
        <w:t xml:space="preserve">غصب. هرچند در این مساله به قاعده مزبور تمسّک شده ولی این مساله از واضحات شمرده می‌شود و بی‌نیاز از بحث است. مرحوم سید مصطفی خمینی </w:t>
      </w:r>
      <w:r w:rsidR="00AD479F">
        <w:rPr>
          <w:rFonts w:ascii="IRBadr" w:hAnsi="IRBadr" w:cs="IRBadr" w:hint="cs"/>
          <w:rtl/>
        </w:rPr>
        <w:t>در رابطه با روایت «الخراج بالضمان» بیان کرده است:</w:t>
      </w:r>
    </w:p>
    <w:p w:rsidR="00AD479F" w:rsidRDefault="00AD479F" w:rsidP="00AD479F">
      <w:pPr>
        <w:rPr>
          <w:rFonts w:ascii="IRBadr" w:hAnsi="IRBadr" w:cs="IRBadr"/>
          <w:rtl/>
        </w:rPr>
      </w:pPr>
      <w:r>
        <w:rPr>
          <w:rFonts w:ascii="IRBadr" w:hAnsi="IRBadr" w:cs="IRBadr" w:hint="cs"/>
          <w:color w:val="0000FF"/>
          <w:rtl/>
        </w:rPr>
        <w:t>«</w:t>
      </w:r>
      <w:r w:rsidRPr="00AD479F">
        <w:rPr>
          <w:rFonts w:ascii="IRBadr" w:hAnsi="IRBadr" w:cs="IRBadr" w:hint="cs"/>
          <w:color w:val="0000FF"/>
          <w:rtl/>
        </w:rPr>
        <w:t>و</w:t>
      </w:r>
      <w:r w:rsidRPr="00AD479F">
        <w:rPr>
          <w:rFonts w:ascii="IRBadr" w:hAnsi="IRBadr" w:cs="IRBadr"/>
          <w:color w:val="0000FF"/>
          <w:rtl/>
        </w:rPr>
        <w:t xml:space="preserve"> </w:t>
      </w:r>
      <w:r w:rsidRPr="00AD479F">
        <w:rPr>
          <w:rFonts w:ascii="IRBadr" w:hAnsi="IRBadr" w:cs="IRBadr" w:hint="cs"/>
          <w:color w:val="0000FF"/>
          <w:rtl/>
        </w:rPr>
        <w:t>توهّم</w:t>
      </w:r>
      <w:r w:rsidRPr="00AD479F">
        <w:rPr>
          <w:rFonts w:ascii="IRBadr" w:hAnsi="IRBadr" w:cs="IRBadr"/>
          <w:color w:val="0000FF"/>
          <w:rtl/>
        </w:rPr>
        <w:t xml:space="preserve"> </w:t>
      </w:r>
      <w:r w:rsidRPr="00AD479F">
        <w:rPr>
          <w:rFonts w:ascii="IRBadr" w:hAnsi="IRBadr" w:cs="IRBadr" w:hint="cs"/>
          <w:color w:val="0000FF"/>
          <w:rtl/>
        </w:rPr>
        <w:t>ضعف</w:t>
      </w:r>
      <w:r w:rsidRPr="00AD479F">
        <w:rPr>
          <w:rFonts w:ascii="IRBadr" w:hAnsi="IRBadr" w:cs="IRBadr"/>
          <w:color w:val="0000FF"/>
          <w:rtl/>
        </w:rPr>
        <w:t xml:space="preserve"> </w:t>
      </w:r>
      <w:r w:rsidRPr="00AD479F">
        <w:rPr>
          <w:rFonts w:ascii="IRBadr" w:hAnsi="IRBadr" w:cs="IRBadr" w:hint="cs"/>
          <w:color w:val="0000FF"/>
          <w:rtl/>
        </w:rPr>
        <w:t>الحديث</w:t>
      </w:r>
      <w:r w:rsidRPr="00AD479F">
        <w:rPr>
          <w:rFonts w:ascii="IRBadr" w:hAnsi="IRBadr" w:cs="IRBadr"/>
          <w:color w:val="0000FF"/>
          <w:rtl/>
        </w:rPr>
        <w:t xml:space="preserve"> </w:t>
      </w:r>
      <w:r w:rsidRPr="00AD479F">
        <w:rPr>
          <w:rFonts w:ascii="IRBadr" w:hAnsi="IRBadr" w:cs="IRBadr" w:hint="cs"/>
          <w:color w:val="0000FF"/>
          <w:rtl/>
        </w:rPr>
        <w:t>ممنوع</w:t>
      </w:r>
      <w:r w:rsidRPr="00AD479F">
        <w:rPr>
          <w:rFonts w:ascii="IRBadr" w:hAnsi="IRBadr" w:cs="IRBadr"/>
          <w:color w:val="0000FF"/>
          <w:rtl/>
        </w:rPr>
        <w:t xml:space="preserve"> </w:t>
      </w:r>
      <w:r w:rsidRPr="00AD479F">
        <w:rPr>
          <w:rFonts w:ascii="IRBadr" w:hAnsi="IRBadr" w:cs="IRBadr" w:hint="cs"/>
          <w:color w:val="0000FF"/>
          <w:rtl/>
        </w:rPr>
        <w:t>بعد</w:t>
      </w:r>
      <w:r w:rsidRPr="00AD479F">
        <w:rPr>
          <w:rFonts w:ascii="IRBadr" w:hAnsi="IRBadr" w:cs="IRBadr"/>
          <w:color w:val="0000FF"/>
          <w:rtl/>
        </w:rPr>
        <w:t xml:space="preserve"> </w:t>
      </w:r>
      <w:r w:rsidRPr="00AD479F">
        <w:rPr>
          <w:rFonts w:ascii="IRBadr" w:hAnsi="IRBadr" w:cs="IRBadr" w:hint="cs"/>
          <w:color w:val="0000FF"/>
          <w:rtl/>
        </w:rPr>
        <w:t>ما</w:t>
      </w:r>
      <w:r w:rsidRPr="00AD479F">
        <w:rPr>
          <w:rFonts w:ascii="IRBadr" w:hAnsi="IRBadr" w:cs="IRBadr"/>
          <w:color w:val="0000FF"/>
          <w:rtl/>
        </w:rPr>
        <w:t xml:space="preserve"> </w:t>
      </w:r>
      <w:r w:rsidRPr="00AD479F">
        <w:rPr>
          <w:rFonts w:ascii="IRBadr" w:hAnsi="IRBadr" w:cs="IRBadr" w:hint="cs"/>
          <w:color w:val="0000FF"/>
          <w:rtl/>
        </w:rPr>
        <w:t>يستفاد</w:t>
      </w:r>
      <w:r w:rsidRPr="00AD479F">
        <w:rPr>
          <w:rFonts w:ascii="IRBadr" w:hAnsi="IRBadr" w:cs="IRBadr"/>
          <w:color w:val="0000FF"/>
          <w:rtl/>
        </w:rPr>
        <w:t xml:space="preserve"> </w:t>
      </w:r>
      <w:r w:rsidRPr="00AD479F">
        <w:rPr>
          <w:rFonts w:ascii="IRBadr" w:hAnsi="IRBadr" w:cs="IRBadr" w:hint="cs"/>
          <w:color w:val="0000FF"/>
          <w:rtl/>
        </w:rPr>
        <w:t>من</w:t>
      </w:r>
      <w:r w:rsidRPr="00AD479F">
        <w:rPr>
          <w:rFonts w:ascii="IRBadr" w:hAnsi="IRBadr" w:cs="IRBadr"/>
          <w:color w:val="0000FF"/>
          <w:rtl/>
        </w:rPr>
        <w:t xml:space="preserve"> </w:t>
      </w:r>
      <w:r w:rsidRPr="00AD479F">
        <w:rPr>
          <w:rFonts w:ascii="IRBadr" w:hAnsi="IRBadr" w:cs="IRBadr" w:hint="cs"/>
          <w:color w:val="0000FF"/>
          <w:rtl/>
        </w:rPr>
        <w:t>كلام</w:t>
      </w:r>
      <w:r w:rsidRPr="00AD479F">
        <w:rPr>
          <w:rFonts w:ascii="IRBadr" w:hAnsi="IRBadr" w:cs="IRBadr"/>
          <w:color w:val="0000FF"/>
          <w:rtl/>
        </w:rPr>
        <w:t xml:space="preserve"> </w:t>
      </w:r>
      <w:r w:rsidRPr="00AD479F">
        <w:rPr>
          <w:rFonts w:ascii="IRBadr" w:hAnsi="IRBadr" w:cs="IRBadr" w:hint="cs"/>
          <w:color w:val="0000FF"/>
          <w:rtl/>
        </w:rPr>
        <w:t>شيخ</w:t>
      </w:r>
      <w:r w:rsidRPr="00AD479F">
        <w:rPr>
          <w:rFonts w:ascii="IRBadr" w:hAnsi="IRBadr" w:cs="IRBadr"/>
          <w:color w:val="0000FF"/>
          <w:rtl/>
        </w:rPr>
        <w:t xml:space="preserve"> </w:t>
      </w:r>
      <w:r w:rsidRPr="00AD479F">
        <w:rPr>
          <w:rFonts w:ascii="IRBadr" w:hAnsi="IRBadr" w:cs="IRBadr" w:hint="cs"/>
          <w:color w:val="0000FF"/>
          <w:rtl/>
        </w:rPr>
        <w:t>الطائفة</w:t>
      </w:r>
      <w:r w:rsidRPr="00AD479F">
        <w:rPr>
          <w:rFonts w:ascii="IRBadr" w:hAnsi="IRBadr" w:cs="IRBadr"/>
          <w:color w:val="0000FF"/>
          <w:rtl/>
        </w:rPr>
        <w:t xml:space="preserve"> </w:t>
      </w:r>
      <w:r w:rsidRPr="00AD479F">
        <w:rPr>
          <w:rFonts w:ascii="IRBadr" w:hAnsi="IRBadr" w:cs="IRBadr" w:hint="cs"/>
          <w:color w:val="0000FF"/>
          <w:rtl/>
        </w:rPr>
        <w:t>و</w:t>
      </w:r>
      <w:r w:rsidRPr="00AD479F">
        <w:rPr>
          <w:rFonts w:ascii="IRBadr" w:hAnsi="IRBadr" w:cs="IRBadr"/>
          <w:color w:val="0000FF"/>
          <w:rtl/>
        </w:rPr>
        <w:t xml:space="preserve"> </w:t>
      </w:r>
      <w:r w:rsidRPr="00AD479F">
        <w:rPr>
          <w:rFonts w:ascii="IRBadr" w:hAnsi="IRBadr" w:cs="IRBadr" w:hint="cs"/>
          <w:color w:val="0000FF"/>
          <w:rtl/>
        </w:rPr>
        <w:t>جماعة</w:t>
      </w:r>
      <w:r w:rsidRPr="00AD479F">
        <w:rPr>
          <w:rFonts w:ascii="IRBadr" w:hAnsi="IRBadr" w:cs="IRBadr"/>
          <w:color w:val="0000FF"/>
          <w:rtl/>
        </w:rPr>
        <w:t xml:space="preserve">  </w:t>
      </w:r>
      <w:r w:rsidRPr="00AD479F">
        <w:rPr>
          <w:rFonts w:ascii="IRBadr" w:hAnsi="IRBadr" w:cs="IRBadr" w:hint="cs"/>
          <w:color w:val="0000FF"/>
          <w:rtl/>
        </w:rPr>
        <w:t>من</w:t>
      </w:r>
      <w:r w:rsidRPr="00AD479F">
        <w:rPr>
          <w:rFonts w:ascii="IRBadr" w:hAnsi="IRBadr" w:cs="IRBadr"/>
          <w:color w:val="0000FF"/>
          <w:rtl/>
        </w:rPr>
        <w:t xml:space="preserve"> </w:t>
      </w:r>
      <w:r w:rsidRPr="00AD479F">
        <w:rPr>
          <w:rFonts w:ascii="IRBadr" w:hAnsi="IRBadr" w:cs="IRBadr" w:hint="cs"/>
          <w:color w:val="0000FF"/>
          <w:rtl/>
        </w:rPr>
        <w:t>أنّه</w:t>
      </w:r>
      <w:r w:rsidRPr="00AD479F">
        <w:rPr>
          <w:rFonts w:ascii="IRBadr" w:hAnsi="IRBadr" w:cs="IRBadr"/>
          <w:color w:val="0000FF"/>
          <w:rtl/>
        </w:rPr>
        <w:t xml:space="preserve"> </w:t>
      </w:r>
      <w:r w:rsidRPr="00AD479F">
        <w:rPr>
          <w:rFonts w:ascii="IRBadr" w:hAnsi="IRBadr" w:cs="IRBadr" w:hint="cs"/>
          <w:color w:val="0000FF"/>
          <w:rtl/>
        </w:rPr>
        <w:t>من</w:t>
      </w:r>
      <w:r w:rsidRPr="00AD479F">
        <w:rPr>
          <w:rFonts w:ascii="IRBadr" w:hAnsi="IRBadr" w:cs="IRBadr"/>
          <w:color w:val="0000FF"/>
          <w:rtl/>
        </w:rPr>
        <w:t xml:space="preserve"> </w:t>
      </w:r>
      <w:r w:rsidRPr="00AD479F">
        <w:rPr>
          <w:rFonts w:ascii="IRBadr" w:hAnsi="IRBadr" w:cs="IRBadr" w:hint="cs"/>
          <w:color w:val="0000FF"/>
          <w:rtl/>
        </w:rPr>
        <w:t>النبويّات</w:t>
      </w:r>
      <w:r w:rsidRPr="00AD479F">
        <w:rPr>
          <w:rFonts w:ascii="IRBadr" w:hAnsi="IRBadr" w:cs="IRBadr"/>
          <w:color w:val="0000FF"/>
          <w:rtl/>
        </w:rPr>
        <w:t xml:space="preserve"> </w:t>
      </w:r>
      <w:r w:rsidRPr="00AD479F">
        <w:rPr>
          <w:rFonts w:ascii="IRBadr" w:hAnsi="IRBadr" w:cs="IRBadr" w:hint="cs"/>
          <w:color w:val="0000FF"/>
          <w:rtl/>
        </w:rPr>
        <w:t>المتلقّاة</w:t>
      </w:r>
      <w:r w:rsidRPr="00AD479F">
        <w:rPr>
          <w:rFonts w:ascii="IRBadr" w:hAnsi="IRBadr" w:cs="IRBadr"/>
          <w:color w:val="0000FF"/>
          <w:rtl/>
        </w:rPr>
        <w:t xml:space="preserve"> </w:t>
      </w:r>
      <w:r w:rsidRPr="00AD479F">
        <w:rPr>
          <w:rFonts w:ascii="IRBadr" w:hAnsi="IRBadr" w:cs="IRBadr" w:hint="cs"/>
          <w:color w:val="0000FF"/>
          <w:rtl/>
        </w:rPr>
        <w:t>بالقبول</w:t>
      </w:r>
      <w:r w:rsidRPr="00AD479F">
        <w:rPr>
          <w:rFonts w:ascii="IRBadr" w:hAnsi="IRBadr" w:cs="IRBadr"/>
          <w:color w:val="0000FF"/>
          <w:rtl/>
        </w:rPr>
        <w:t xml:space="preserve"> </w:t>
      </w:r>
      <w:r w:rsidRPr="00AD479F">
        <w:rPr>
          <w:rFonts w:ascii="IRBadr" w:hAnsi="IRBadr" w:cs="IRBadr" w:hint="cs"/>
          <w:color w:val="0000FF"/>
          <w:rtl/>
        </w:rPr>
        <w:t>عند</w:t>
      </w:r>
      <w:r w:rsidRPr="00AD479F">
        <w:rPr>
          <w:rFonts w:ascii="IRBadr" w:hAnsi="IRBadr" w:cs="IRBadr"/>
          <w:color w:val="0000FF"/>
          <w:rtl/>
        </w:rPr>
        <w:t xml:space="preserve"> </w:t>
      </w:r>
      <w:r w:rsidRPr="00AD479F">
        <w:rPr>
          <w:rFonts w:ascii="IRBadr" w:hAnsi="IRBadr" w:cs="IRBadr" w:hint="cs"/>
          <w:color w:val="0000FF"/>
          <w:rtl/>
        </w:rPr>
        <w:t>الفريقين،</w:t>
      </w:r>
      <w:r w:rsidRPr="00AD479F">
        <w:rPr>
          <w:rFonts w:ascii="IRBadr" w:hAnsi="IRBadr" w:cs="IRBadr"/>
          <w:color w:val="0000FF"/>
          <w:rtl/>
        </w:rPr>
        <w:t xml:space="preserve"> </w:t>
      </w:r>
      <w:r w:rsidRPr="00AD479F">
        <w:rPr>
          <w:rFonts w:ascii="IRBadr" w:hAnsi="IRBadr" w:cs="IRBadr" w:hint="cs"/>
          <w:color w:val="0000FF"/>
          <w:rtl/>
        </w:rPr>
        <w:t>فهو</w:t>
      </w:r>
      <w:r w:rsidRPr="00AD479F">
        <w:rPr>
          <w:rFonts w:ascii="IRBadr" w:hAnsi="IRBadr" w:cs="IRBadr"/>
          <w:color w:val="0000FF"/>
          <w:rtl/>
        </w:rPr>
        <w:t xml:space="preserve"> </w:t>
      </w:r>
      <w:r w:rsidRPr="00AD479F">
        <w:rPr>
          <w:rFonts w:ascii="IRBadr" w:hAnsi="IRBadr" w:cs="IRBadr" w:hint="cs"/>
          <w:color w:val="0000FF"/>
          <w:rtl/>
        </w:rPr>
        <w:t>نظير</w:t>
      </w:r>
      <w:r w:rsidRPr="00AD479F">
        <w:rPr>
          <w:rFonts w:ascii="IRBadr" w:hAnsi="IRBadr" w:cs="IRBadr"/>
          <w:color w:val="0000FF"/>
          <w:rtl/>
        </w:rPr>
        <w:t xml:space="preserve"> «</w:t>
      </w:r>
      <w:r w:rsidRPr="00AD479F">
        <w:rPr>
          <w:rFonts w:ascii="IRBadr" w:hAnsi="IRBadr" w:cs="IRBadr" w:hint="cs"/>
          <w:color w:val="0000FF"/>
          <w:rtl/>
        </w:rPr>
        <w:t>على</w:t>
      </w:r>
      <w:r w:rsidRPr="00AD479F">
        <w:rPr>
          <w:rFonts w:ascii="IRBadr" w:hAnsi="IRBadr" w:cs="IRBadr"/>
          <w:color w:val="0000FF"/>
          <w:rtl/>
        </w:rPr>
        <w:t xml:space="preserve"> </w:t>
      </w:r>
      <w:r w:rsidRPr="00AD479F">
        <w:rPr>
          <w:rFonts w:ascii="IRBadr" w:hAnsi="IRBadr" w:cs="IRBadr" w:hint="cs"/>
          <w:color w:val="0000FF"/>
          <w:rtl/>
        </w:rPr>
        <w:t>اليد</w:t>
      </w:r>
      <w:r w:rsidRPr="00AD479F">
        <w:rPr>
          <w:rFonts w:ascii="IRBadr" w:hAnsi="IRBadr" w:cs="IRBadr"/>
          <w:color w:val="0000FF"/>
          <w:rtl/>
        </w:rPr>
        <w:t>.</w:t>
      </w:r>
      <w:r>
        <w:rPr>
          <w:rFonts w:ascii="IRBadr" w:hAnsi="IRBadr" w:cs="IRBadr" w:hint="cs"/>
          <w:color w:val="0000FF"/>
          <w:rtl/>
        </w:rPr>
        <w:t>.</w:t>
      </w:r>
      <w:r w:rsidRPr="00AD479F">
        <w:rPr>
          <w:rFonts w:ascii="IRBadr" w:hAnsi="IRBadr" w:cs="IRBadr"/>
          <w:color w:val="0000FF"/>
          <w:rtl/>
        </w:rPr>
        <w:t xml:space="preserve">» </w:t>
      </w:r>
      <w:r w:rsidRPr="00AD479F">
        <w:rPr>
          <w:rFonts w:ascii="IRBadr" w:hAnsi="IRBadr" w:cs="IRBadr" w:hint="cs"/>
          <w:color w:val="0000FF"/>
          <w:rtl/>
        </w:rPr>
        <w:t>بل</w:t>
      </w:r>
      <w:r w:rsidRPr="00AD479F">
        <w:rPr>
          <w:rFonts w:ascii="IRBadr" w:hAnsi="IRBadr" w:cs="IRBadr"/>
          <w:color w:val="0000FF"/>
          <w:rtl/>
        </w:rPr>
        <w:t xml:space="preserve"> </w:t>
      </w:r>
      <w:r w:rsidRPr="00AD479F">
        <w:rPr>
          <w:rFonts w:ascii="IRBadr" w:hAnsi="IRBadr" w:cs="IRBadr" w:hint="cs"/>
          <w:color w:val="0000FF"/>
          <w:rtl/>
        </w:rPr>
        <w:t>مضمونه</w:t>
      </w:r>
      <w:r w:rsidRPr="00AD479F">
        <w:rPr>
          <w:rFonts w:ascii="IRBadr" w:hAnsi="IRBadr" w:cs="IRBadr"/>
          <w:color w:val="0000FF"/>
          <w:rtl/>
        </w:rPr>
        <w:t xml:space="preserve"> </w:t>
      </w:r>
      <w:r w:rsidRPr="00AD479F">
        <w:rPr>
          <w:rFonts w:ascii="IRBadr" w:hAnsi="IRBadr" w:cs="IRBadr" w:hint="cs"/>
          <w:color w:val="0000FF"/>
          <w:rtl/>
        </w:rPr>
        <w:t>يؤيّد</w:t>
      </w:r>
      <w:r w:rsidRPr="00AD479F">
        <w:rPr>
          <w:rFonts w:ascii="IRBadr" w:hAnsi="IRBadr" w:cs="IRBadr"/>
          <w:color w:val="0000FF"/>
          <w:rtl/>
        </w:rPr>
        <w:t xml:space="preserve"> </w:t>
      </w:r>
      <w:r w:rsidRPr="00AD479F">
        <w:rPr>
          <w:rFonts w:ascii="IRBadr" w:hAnsi="IRBadr" w:cs="IRBadr" w:hint="cs"/>
          <w:color w:val="0000FF"/>
          <w:rtl/>
        </w:rPr>
        <w:t>بالارتكاز</w:t>
      </w:r>
      <w:r w:rsidRPr="00AD479F">
        <w:rPr>
          <w:rFonts w:ascii="IRBadr" w:hAnsi="IRBadr" w:cs="IRBadr"/>
          <w:color w:val="0000FF"/>
          <w:rtl/>
        </w:rPr>
        <w:t xml:space="preserve"> </w:t>
      </w:r>
      <w:r w:rsidRPr="00AD479F">
        <w:rPr>
          <w:rFonts w:ascii="IRBadr" w:hAnsi="IRBadr" w:cs="IRBadr" w:hint="cs"/>
          <w:color w:val="0000FF"/>
          <w:rtl/>
        </w:rPr>
        <w:t>العرفیّ</w:t>
      </w:r>
      <w:r>
        <w:rPr>
          <w:rFonts w:ascii="IRBadr" w:hAnsi="IRBadr" w:cs="IRBadr" w:hint="cs"/>
          <w:color w:val="0000FF"/>
          <w:rtl/>
        </w:rPr>
        <w:t>»</w:t>
      </w:r>
      <w:r>
        <w:rPr>
          <w:rStyle w:val="FootnoteReference"/>
          <w:rFonts w:ascii="IRBadr" w:hAnsi="IRBadr" w:cs="IRBadr"/>
          <w:color w:val="0000FF"/>
          <w:rtl/>
        </w:rPr>
        <w:footnoteReference w:id="15"/>
      </w:r>
      <w:r>
        <w:rPr>
          <w:rFonts w:ascii="IRBadr" w:hAnsi="IRBadr" w:cs="IRBadr" w:hint="cs"/>
          <w:rtl/>
        </w:rPr>
        <w:t>.</w:t>
      </w:r>
    </w:p>
    <w:p w:rsidR="005627DC" w:rsidRDefault="00AD479F" w:rsidP="00AD479F">
      <w:pPr>
        <w:rPr>
          <w:rFonts w:ascii="IRBadr" w:hAnsi="IRBadr" w:cs="IRBadr"/>
          <w:rtl/>
        </w:rPr>
      </w:pPr>
      <w:r>
        <w:rPr>
          <w:rFonts w:ascii="IRBadr" w:hAnsi="IRBadr" w:cs="IRBadr" w:hint="cs"/>
          <w:rtl/>
        </w:rPr>
        <w:t xml:space="preserve">بخشی از مضمون «علی الید...» با ارتکاز عرفی ثابت می‌گردد. این که انسان باید ردّ امانت کند </w:t>
      </w:r>
      <w:r>
        <w:rPr>
          <w:rFonts w:ascii="IRBadr" w:hAnsi="IRBadr" w:cs="IRBadr"/>
          <w:rtl/>
        </w:rPr>
        <w:t>–</w:t>
      </w:r>
      <w:r>
        <w:rPr>
          <w:rFonts w:ascii="IRBadr" w:hAnsi="IRBadr" w:cs="IRBadr" w:hint="cs"/>
          <w:rtl/>
        </w:rPr>
        <w:t>هرچند امانت برای شخصی فاسق باشد- با ارتکاز ثابت می‌شود. استدلال در این حدّ به قاعده «علی الید ...» نشانگر چیز جدیدی بیش از سیره عقلا نیست. مهم آن است که مضمونی بیش از جنبه عقلائی مثل ضمان برای آن قائل شد، ولی استدلال به این قاعده برای حرمت غصب که شیخ طوسی انجام داده اهمیت چندانی ندارد. یعنی تمسّک به این روایت در مساله غصب به جهت تعبّدی بودن این روایت نیست؛ بلکه ممکن است به جهت عقلائي بودن مساله باشد که با یک روایت مورد تایید قرار گرفته است.</w:t>
      </w:r>
    </w:p>
    <w:p w:rsidR="002D43CD" w:rsidRDefault="002D43CD" w:rsidP="002D43CD">
      <w:pPr>
        <w:pStyle w:val="Heading9"/>
        <w:rPr>
          <w:rtl/>
        </w:rPr>
      </w:pPr>
      <w:bookmarkStart w:id="115" w:name="_Toc178744231"/>
      <w:bookmarkStart w:id="116" w:name="_Toc178744290"/>
      <w:r>
        <w:rPr>
          <w:rFonts w:hint="cs"/>
          <w:rtl/>
        </w:rPr>
        <w:t>سخن ابن زهره در غنیه</w:t>
      </w:r>
      <w:bookmarkEnd w:id="115"/>
      <w:bookmarkEnd w:id="116"/>
    </w:p>
    <w:p w:rsidR="00AD479F" w:rsidRDefault="00AD479F" w:rsidP="00AD479F">
      <w:pPr>
        <w:rPr>
          <w:rFonts w:ascii="IRBadr" w:hAnsi="IRBadr" w:cs="IRBadr"/>
          <w:rtl/>
        </w:rPr>
      </w:pPr>
      <w:r>
        <w:rPr>
          <w:rFonts w:ascii="IRBadr" w:hAnsi="IRBadr" w:cs="IRBadr" w:hint="cs"/>
          <w:rtl/>
        </w:rPr>
        <w:t>پس از شیخ، مرحوم ابن زهره در غنیه برای احتجاج بر مخالفین به این روایت تمسک جسته است. ابن زهره در غنیه متاثّر از سید مرتضی است، و بیشترین تاثیر را از سید مرتضی گرفته و استدلالاتی که بیان کرده به سخنان سید نزدیک است. در این مساله نیز عبارت ایشان نظیر سخن سید است.</w:t>
      </w:r>
    </w:p>
    <w:p w:rsidR="002D43CD" w:rsidRDefault="002D43CD" w:rsidP="002D43CD">
      <w:pPr>
        <w:pStyle w:val="Heading9"/>
        <w:rPr>
          <w:rtl/>
        </w:rPr>
      </w:pPr>
      <w:bookmarkStart w:id="117" w:name="_Toc178744232"/>
      <w:bookmarkStart w:id="118" w:name="_Toc178744291"/>
      <w:r>
        <w:rPr>
          <w:rFonts w:hint="cs"/>
          <w:rtl/>
        </w:rPr>
        <w:t>سخن ابن ادریس در سرائر</w:t>
      </w:r>
      <w:bookmarkEnd w:id="117"/>
      <w:bookmarkEnd w:id="118"/>
    </w:p>
    <w:p w:rsidR="003F1B7F" w:rsidRDefault="00AD479F" w:rsidP="002D43CD">
      <w:pPr>
        <w:rPr>
          <w:rFonts w:ascii="IRBadr" w:hAnsi="IRBadr" w:cs="IRBadr"/>
          <w:rtl/>
        </w:rPr>
      </w:pPr>
      <w:r>
        <w:rPr>
          <w:rFonts w:ascii="IRBadr" w:hAnsi="IRBadr" w:cs="IRBadr" w:hint="cs"/>
          <w:rtl/>
        </w:rPr>
        <w:t xml:space="preserve">این قاعده پس از غنیه در سرائر مطرح شده است. در برخی مواضع سرائر آن را به عنوان احتجاج بر مخالفین بیان کرده و در </w:t>
      </w:r>
      <w:r w:rsidR="002D43CD">
        <w:rPr>
          <w:rFonts w:ascii="IRBadr" w:hAnsi="IRBadr" w:cs="IRBadr" w:hint="cs"/>
          <w:rtl/>
        </w:rPr>
        <w:t xml:space="preserve">مقابل در </w:t>
      </w:r>
      <w:r>
        <w:rPr>
          <w:rFonts w:ascii="IRBadr" w:hAnsi="IRBadr" w:cs="IRBadr" w:hint="cs"/>
          <w:rtl/>
        </w:rPr>
        <w:t xml:space="preserve">بسیاری از مواضع </w:t>
      </w:r>
      <w:r w:rsidR="002D43CD">
        <w:rPr>
          <w:rFonts w:ascii="IRBadr" w:hAnsi="IRBadr" w:cs="IRBadr" w:hint="cs"/>
          <w:rtl/>
        </w:rPr>
        <w:t>به آن استدلال کرده بدون آنکه بیان کند این استدلال به جهت احتجاج است</w:t>
      </w:r>
      <w:r>
        <w:rPr>
          <w:rFonts w:ascii="IRBadr" w:hAnsi="IRBadr" w:cs="IRBadr" w:hint="cs"/>
          <w:rtl/>
        </w:rPr>
        <w:t xml:space="preserve">. یکی از وجوه تردید مرحوم امام در مساله، همین برخورد ابن زهره در سرائر است. </w:t>
      </w:r>
    </w:p>
    <w:p w:rsidR="003F1B7F" w:rsidRPr="003F1B7F" w:rsidRDefault="003F1B7F" w:rsidP="002D43CD">
      <w:pPr>
        <w:rPr>
          <w:rFonts w:ascii="IRBadr" w:hAnsi="IRBadr" w:cs="IRBadr"/>
          <w:b/>
          <w:bCs/>
          <w:color w:val="FF0000"/>
          <w:sz w:val="24"/>
          <w:szCs w:val="30"/>
          <w:rtl/>
        </w:rPr>
      </w:pPr>
      <w:r w:rsidRPr="003F1B7F">
        <w:rPr>
          <w:rFonts w:ascii="IRBadr" w:hAnsi="IRBadr" w:cs="IRBadr" w:hint="cs"/>
          <w:b/>
          <w:bCs/>
          <w:color w:val="FF0000"/>
          <w:sz w:val="24"/>
          <w:szCs w:val="30"/>
          <w:rtl/>
        </w:rPr>
        <w:t>عدم دقّت نظر ابن ادریس در فقه</w:t>
      </w:r>
    </w:p>
    <w:p w:rsidR="00AD479F" w:rsidRDefault="008112CE" w:rsidP="002D43CD">
      <w:pPr>
        <w:rPr>
          <w:rFonts w:ascii="IRBadr" w:hAnsi="IRBadr" w:cs="IRBadr"/>
          <w:rtl/>
        </w:rPr>
      </w:pPr>
      <w:r>
        <w:rPr>
          <w:rFonts w:ascii="IRBadr" w:hAnsi="IRBadr" w:cs="IRBadr" w:hint="cs"/>
          <w:rtl/>
        </w:rPr>
        <w:t>یک نکته کلی در مورد ابن ادریس باید مورد توجه قرار گیرد و آن اینکه ابن ادریس فقیه برجسته‌ای نیست و قوت بالایی ندارد تا به این ظرائف در کلامش اهمیت داده شود.</w:t>
      </w:r>
      <w:r w:rsidR="0020486B">
        <w:rPr>
          <w:rFonts w:ascii="IRBadr" w:hAnsi="IRBadr" w:cs="IRBadr" w:hint="cs"/>
          <w:rtl/>
        </w:rPr>
        <w:t xml:space="preserve"> منتجب الدین در کتاب فهرست از</w:t>
      </w:r>
      <w:r>
        <w:rPr>
          <w:rFonts w:ascii="IRBadr" w:hAnsi="IRBadr" w:cs="IRBadr" w:hint="cs"/>
          <w:rtl/>
        </w:rPr>
        <w:t xml:space="preserve"> مرحوم شیخ محمود </w:t>
      </w:r>
      <w:r w:rsidR="0020486B">
        <w:rPr>
          <w:rFonts w:ascii="IRBadr" w:hAnsi="IRBadr" w:cs="IRBadr" w:hint="cs"/>
          <w:rtl/>
        </w:rPr>
        <w:t>حِمّص</w:t>
      </w:r>
      <w:r>
        <w:rPr>
          <w:rFonts w:ascii="IRBadr" w:hAnsi="IRBadr" w:cs="IRBadr" w:hint="cs"/>
          <w:rtl/>
        </w:rPr>
        <w:t xml:space="preserve">ی </w:t>
      </w:r>
      <w:r w:rsidR="0020486B">
        <w:rPr>
          <w:rFonts w:ascii="IRBadr" w:hAnsi="IRBadr" w:cs="IRBadr" w:hint="cs"/>
          <w:rtl/>
        </w:rPr>
        <w:t>-</w:t>
      </w:r>
      <w:r>
        <w:rPr>
          <w:rFonts w:ascii="IRBadr" w:hAnsi="IRBadr" w:cs="IRBadr" w:hint="cs"/>
          <w:rtl/>
        </w:rPr>
        <w:t>که معاصر ابن ادریس است</w:t>
      </w:r>
      <w:r w:rsidR="0020486B">
        <w:rPr>
          <w:rFonts w:ascii="IRBadr" w:hAnsi="IRBadr" w:cs="IRBadr" w:hint="cs"/>
          <w:rtl/>
        </w:rPr>
        <w:t>-</w:t>
      </w:r>
      <w:r>
        <w:rPr>
          <w:rFonts w:ascii="IRBadr" w:hAnsi="IRBadr" w:cs="IRBadr" w:hint="cs"/>
          <w:rtl/>
        </w:rPr>
        <w:t xml:space="preserve"> </w:t>
      </w:r>
      <w:r w:rsidR="0020486B">
        <w:rPr>
          <w:rFonts w:ascii="IRBadr" w:hAnsi="IRBadr" w:cs="IRBadr" w:hint="cs"/>
          <w:rtl/>
        </w:rPr>
        <w:t xml:space="preserve">نقل </w:t>
      </w:r>
      <w:r>
        <w:rPr>
          <w:rFonts w:ascii="IRBadr" w:hAnsi="IRBadr" w:cs="IRBadr" w:hint="cs"/>
          <w:rtl/>
        </w:rPr>
        <w:t xml:space="preserve">کرده </w:t>
      </w:r>
      <w:r w:rsidR="0020486B">
        <w:rPr>
          <w:rFonts w:ascii="IRBadr" w:hAnsi="IRBadr" w:cs="IRBadr" w:hint="cs"/>
          <w:rtl/>
        </w:rPr>
        <w:t>که ابن ادریس مخلّط است و کتبش قابل اعتماد نیست:</w:t>
      </w:r>
    </w:p>
    <w:p w:rsidR="0020486B" w:rsidRDefault="0020486B" w:rsidP="0020486B">
      <w:pPr>
        <w:rPr>
          <w:rFonts w:ascii="IRBadr" w:hAnsi="IRBadr" w:cs="IRBadr"/>
          <w:rtl/>
        </w:rPr>
      </w:pPr>
      <w:r>
        <w:rPr>
          <w:rFonts w:ascii="IRBadr" w:hAnsi="IRBadr" w:cs="IRBadr" w:hint="cs"/>
          <w:color w:val="0000FF"/>
          <w:rtl/>
        </w:rPr>
        <w:t>«</w:t>
      </w:r>
      <w:r w:rsidRPr="0020486B">
        <w:rPr>
          <w:rFonts w:ascii="IRBadr" w:hAnsi="IRBadr" w:cs="IRBadr" w:hint="cs"/>
          <w:color w:val="0000FF"/>
          <w:rtl/>
        </w:rPr>
        <w:t>الشيخ</w:t>
      </w:r>
      <w:r w:rsidRPr="0020486B">
        <w:rPr>
          <w:rFonts w:ascii="IRBadr" w:hAnsi="IRBadr" w:cs="IRBadr"/>
          <w:color w:val="0000FF"/>
          <w:rtl/>
        </w:rPr>
        <w:t xml:space="preserve"> </w:t>
      </w:r>
      <w:r w:rsidRPr="0020486B">
        <w:rPr>
          <w:rFonts w:ascii="IRBadr" w:hAnsi="IRBadr" w:cs="IRBadr" w:hint="cs"/>
          <w:color w:val="0000FF"/>
          <w:rtl/>
        </w:rPr>
        <w:t>محمد</w:t>
      </w:r>
      <w:r w:rsidRPr="0020486B">
        <w:rPr>
          <w:rFonts w:ascii="IRBadr" w:hAnsi="IRBadr" w:cs="IRBadr"/>
          <w:color w:val="0000FF"/>
          <w:rtl/>
        </w:rPr>
        <w:t xml:space="preserve"> </w:t>
      </w:r>
      <w:r w:rsidRPr="0020486B">
        <w:rPr>
          <w:rFonts w:ascii="IRBadr" w:hAnsi="IRBadr" w:cs="IRBadr" w:hint="cs"/>
          <w:color w:val="0000FF"/>
          <w:rtl/>
        </w:rPr>
        <w:t>بن</w:t>
      </w:r>
      <w:r w:rsidRPr="0020486B">
        <w:rPr>
          <w:rFonts w:ascii="IRBadr" w:hAnsi="IRBadr" w:cs="IRBadr"/>
          <w:color w:val="0000FF"/>
          <w:rtl/>
        </w:rPr>
        <w:t xml:space="preserve"> </w:t>
      </w:r>
      <w:r w:rsidRPr="0020486B">
        <w:rPr>
          <w:rFonts w:ascii="IRBadr" w:hAnsi="IRBadr" w:cs="IRBadr" w:hint="cs"/>
          <w:color w:val="0000FF"/>
          <w:rtl/>
        </w:rPr>
        <w:t>إدريس</w:t>
      </w:r>
      <w:r w:rsidRPr="0020486B">
        <w:rPr>
          <w:rFonts w:ascii="IRBadr" w:hAnsi="IRBadr" w:cs="IRBadr"/>
          <w:color w:val="0000FF"/>
          <w:rtl/>
        </w:rPr>
        <w:t xml:space="preserve"> </w:t>
      </w:r>
      <w:r w:rsidRPr="0020486B">
        <w:rPr>
          <w:rFonts w:ascii="IRBadr" w:hAnsi="IRBadr" w:cs="IRBadr" w:hint="cs"/>
          <w:color w:val="0000FF"/>
          <w:rtl/>
        </w:rPr>
        <w:t>العجلي‏</w:t>
      </w:r>
      <w:r>
        <w:rPr>
          <w:rFonts w:ascii="IRBadr" w:hAnsi="IRBadr" w:cs="IRBadr" w:hint="cs"/>
          <w:color w:val="0000FF"/>
          <w:rtl/>
        </w:rPr>
        <w:t xml:space="preserve"> </w:t>
      </w:r>
      <w:r w:rsidRPr="0020486B">
        <w:rPr>
          <w:rFonts w:ascii="IRBadr" w:hAnsi="IRBadr" w:cs="IRBadr" w:hint="cs"/>
          <w:color w:val="0000FF"/>
          <w:rtl/>
        </w:rPr>
        <w:t>بالحلة</w:t>
      </w:r>
      <w:r w:rsidRPr="0020486B">
        <w:rPr>
          <w:rFonts w:ascii="IRBadr" w:hAnsi="IRBadr" w:cs="IRBadr"/>
          <w:color w:val="0000FF"/>
          <w:rtl/>
        </w:rPr>
        <w:t xml:space="preserve"> </w:t>
      </w:r>
      <w:r w:rsidRPr="0020486B">
        <w:rPr>
          <w:rFonts w:ascii="IRBadr" w:hAnsi="IRBadr" w:cs="IRBadr" w:hint="cs"/>
          <w:color w:val="0000FF"/>
          <w:rtl/>
        </w:rPr>
        <w:t>له</w:t>
      </w:r>
      <w:r w:rsidRPr="0020486B">
        <w:rPr>
          <w:rFonts w:ascii="IRBadr" w:hAnsi="IRBadr" w:cs="IRBadr"/>
          <w:color w:val="0000FF"/>
          <w:rtl/>
        </w:rPr>
        <w:t xml:space="preserve"> </w:t>
      </w:r>
      <w:r w:rsidRPr="0020486B">
        <w:rPr>
          <w:rFonts w:ascii="IRBadr" w:hAnsi="IRBadr" w:cs="IRBadr" w:hint="cs"/>
          <w:color w:val="0000FF"/>
          <w:rtl/>
        </w:rPr>
        <w:t>تصانيف</w:t>
      </w:r>
      <w:r w:rsidRPr="0020486B">
        <w:rPr>
          <w:rFonts w:ascii="IRBadr" w:hAnsi="IRBadr" w:cs="IRBadr"/>
          <w:color w:val="0000FF"/>
          <w:rtl/>
        </w:rPr>
        <w:t xml:space="preserve"> </w:t>
      </w:r>
      <w:r w:rsidRPr="0020486B">
        <w:rPr>
          <w:rFonts w:ascii="IRBadr" w:hAnsi="IRBadr" w:cs="IRBadr" w:hint="cs"/>
          <w:color w:val="0000FF"/>
          <w:rtl/>
        </w:rPr>
        <w:t>منها</w:t>
      </w:r>
      <w:r w:rsidRPr="0020486B">
        <w:rPr>
          <w:rFonts w:ascii="IRBadr" w:hAnsi="IRBadr" w:cs="IRBadr"/>
          <w:color w:val="0000FF"/>
          <w:rtl/>
        </w:rPr>
        <w:t xml:space="preserve"> </w:t>
      </w:r>
      <w:r w:rsidRPr="0020486B">
        <w:rPr>
          <w:rFonts w:ascii="IRBadr" w:hAnsi="IRBadr" w:cs="IRBadr" w:hint="cs"/>
          <w:color w:val="0000FF"/>
          <w:rtl/>
        </w:rPr>
        <w:t>كتاب</w:t>
      </w:r>
      <w:r w:rsidRPr="0020486B">
        <w:rPr>
          <w:rFonts w:ascii="IRBadr" w:hAnsi="IRBadr" w:cs="IRBadr"/>
          <w:color w:val="0000FF"/>
          <w:rtl/>
        </w:rPr>
        <w:t xml:space="preserve"> </w:t>
      </w:r>
      <w:r w:rsidRPr="0020486B">
        <w:rPr>
          <w:rFonts w:ascii="IRBadr" w:hAnsi="IRBadr" w:cs="IRBadr" w:hint="cs"/>
          <w:color w:val="0000FF"/>
          <w:rtl/>
        </w:rPr>
        <w:t>السرائر</w:t>
      </w:r>
      <w:r w:rsidRPr="0020486B">
        <w:rPr>
          <w:rFonts w:ascii="IRBadr" w:hAnsi="IRBadr" w:cs="IRBadr"/>
          <w:color w:val="0000FF"/>
          <w:rtl/>
        </w:rPr>
        <w:t xml:space="preserve"> </w:t>
      </w:r>
      <w:r w:rsidRPr="0020486B">
        <w:rPr>
          <w:rFonts w:ascii="IRBadr" w:hAnsi="IRBadr" w:cs="IRBadr" w:hint="cs"/>
          <w:color w:val="0000FF"/>
          <w:rtl/>
        </w:rPr>
        <w:t>شاهدته</w:t>
      </w:r>
      <w:r w:rsidRPr="0020486B">
        <w:rPr>
          <w:rFonts w:ascii="IRBadr" w:hAnsi="IRBadr" w:cs="IRBadr"/>
          <w:color w:val="0000FF"/>
          <w:rtl/>
        </w:rPr>
        <w:t xml:space="preserve"> </w:t>
      </w:r>
      <w:r w:rsidRPr="0020486B">
        <w:rPr>
          <w:rFonts w:ascii="IRBadr" w:hAnsi="IRBadr" w:cs="IRBadr" w:hint="cs"/>
          <w:color w:val="0000FF"/>
          <w:rtl/>
        </w:rPr>
        <w:t>بالحلة</w:t>
      </w:r>
      <w:r w:rsidRPr="0020486B">
        <w:rPr>
          <w:rFonts w:ascii="IRBadr" w:hAnsi="IRBadr" w:cs="IRBadr"/>
          <w:color w:val="0000FF"/>
          <w:rtl/>
        </w:rPr>
        <w:t xml:space="preserve"> </w:t>
      </w:r>
      <w:r w:rsidRPr="0020486B">
        <w:rPr>
          <w:rFonts w:ascii="IRBadr" w:hAnsi="IRBadr" w:cs="IRBadr" w:hint="cs"/>
          <w:color w:val="0000FF"/>
          <w:rtl/>
        </w:rPr>
        <w:t>و</w:t>
      </w:r>
      <w:r w:rsidRPr="0020486B">
        <w:rPr>
          <w:rFonts w:ascii="IRBadr" w:hAnsi="IRBadr" w:cs="IRBadr"/>
          <w:color w:val="0000FF"/>
          <w:rtl/>
        </w:rPr>
        <w:t xml:space="preserve"> </w:t>
      </w:r>
      <w:r w:rsidRPr="0020486B">
        <w:rPr>
          <w:rFonts w:ascii="IRBadr" w:hAnsi="IRBadr" w:cs="IRBadr" w:hint="cs"/>
          <w:color w:val="0000FF"/>
          <w:rtl/>
        </w:rPr>
        <w:t>قال</w:t>
      </w:r>
      <w:r w:rsidRPr="0020486B">
        <w:rPr>
          <w:rFonts w:ascii="IRBadr" w:hAnsi="IRBadr" w:cs="IRBadr"/>
          <w:color w:val="0000FF"/>
          <w:rtl/>
        </w:rPr>
        <w:t xml:space="preserve"> </w:t>
      </w:r>
      <w:r w:rsidRPr="0020486B">
        <w:rPr>
          <w:rFonts w:ascii="IRBadr" w:hAnsi="IRBadr" w:cs="IRBadr" w:hint="cs"/>
          <w:color w:val="0000FF"/>
          <w:rtl/>
        </w:rPr>
        <w:t>شيخنا</w:t>
      </w:r>
      <w:r w:rsidRPr="0020486B">
        <w:rPr>
          <w:rFonts w:ascii="IRBadr" w:hAnsi="IRBadr" w:cs="IRBadr"/>
          <w:color w:val="0000FF"/>
          <w:rtl/>
        </w:rPr>
        <w:t xml:space="preserve"> </w:t>
      </w:r>
      <w:r w:rsidRPr="0020486B">
        <w:rPr>
          <w:rFonts w:ascii="IRBadr" w:hAnsi="IRBadr" w:cs="IRBadr" w:hint="cs"/>
          <w:color w:val="0000FF"/>
          <w:rtl/>
        </w:rPr>
        <w:t>سديد</w:t>
      </w:r>
      <w:r w:rsidRPr="0020486B">
        <w:rPr>
          <w:rFonts w:ascii="IRBadr" w:hAnsi="IRBadr" w:cs="IRBadr"/>
          <w:color w:val="0000FF"/>
          <w:rtl/>
        </w:rPr>
        <w:t xml:space="preserve"> </w:t>
      </w:r>
      <w:r w:rsidRPr="0020486B">
        <w:rPr>
          <w:rFonts w:ascii="IRBadr" w:hAnsi="IRBadr" w:cs="IRBadr" w:hint="cs"/>
          <w:color w:val="0000FF"/>
          <w:rtl/>
        </w:rPr>
        <w:t>الدين</w:t>
      </w:r>
      <w:r w:rsidRPr="0020486B">
        <w:rPr>
          <w:rFonts w:ascii="IRBadr" w:hAnsi="IRBadr" w:cs="IRBadr"/>
          <w:color w:val="0000FF"/>
          <w:rtl/>
        </w:rPr>
        <w:t xml:space="preserve"> </w:t>
      </w:r>
      <w:r w:rsidRPr="0020486B">
        <w:rPr>
          <w:rFonts w:ascii="IRBadr" w:hAnsi="IRBadr" w:cs="IRBadr" w:hint="cs"/>
          <w:color w:val="0000FF"/>
          <w:rtl/>
        </w:rPr>
        <w:t>محمود</w:t>
      </w:r>
      <w:r w:rsidRPr="0020486B">
        <w:rPr>
          <w:rFonts w:ascii="IRBadr" w:hAnsi="IRBadr" w:cs="IRBadr"/>
          <w:color w:val="0000FF"/>
          <w:rtl/>
        </w:rPr>
        <w:t xml:space="preserve"> </w:t>
      </w:r>
      <w:r w:rsidRPr="0020486B">
        <w:rPr>
          <w:rFonts w:ascii="IRBadr" w:hAnsi="IRBadr" w:cs="IRBadr" w:hint="cs"/>
          <w:color w:val="0000FF"/>
          <w:rtl/>
        </w:rPr>
        <w:t>الحمصي</w:t>
      </w:r>
      <w:r w:rsidRPr="0020486B">
        <w:rPr>
          <w:rFonts w:ascii="IRBadr" w:hAnsi="IRBadr" w:cs="IRBadr"/>
          <w:color w:val="0000FF"/>
          <w:rtl/>
        </w:rPr>
        <w:t xml:space="preserve"> </w:t>
      </w:r>
      <w:r w:rsidRPr="0020486B">
        <w:rPr>
          <w:rFonts w:ascii="IRBadr" w:hAnsi="IRBadr" w:cs="IRBadr" w:hint="cs"/>
          <w:color w:val="0000FF"/>
          <w:rtl/>
        </w:rPr>
        <w:t>رفع</w:t>
      </w:r>
      <w:r w:rsidRPr="0020486B">
        <w:rPr>
          <w:rFonts w:ascii="IRBadr" w:hAnsi="IRBadr" w:cs="IRBadr"/>
          <w:color w:val="0000FF"/>
          <w:rtl/>
        </w:rPr>
        <w:t xml:space="preserve"> </w:t>
      </w:r>
      <w:r w:rsidRPr="0020486B">
        <w:rPr>
          <w:rFonts w:ascii="IRBadr" w:hAnsi="IRBadr" w:cs="IRBadr" w:hint="cs"/>
          <w:color w:val="0000FF"/>
          <w:rtl/>
        </w:rPr>
        <w:t>الله</w:t>
      </w:r>
      <w:r w:rsidRPr="0020486B">
        <w:rPr>
          <w:rFonts w:ascii="IRBadr" w:hAnsi="IRBadr" w:cs="IRBadr"/>
          <w:color w:val="0000FF"/>
          <w:rtl/>
        </w:rPr>
        <w:t xml:space="preserve"> </w:t>
      </w:r>
      <w:r w:rsidRPr="0020486B">
        <w:rPr>
          <w:rFonts w:ascii="IRBadr" w:hAnsi="IRBadr" w:cs="IRBadr" w:hint="cs"/>
          <w:color w:val="0000FF"/>
          <w:rtl/>
        </w:rPr>
        <w:t>درجته</w:t>
      </w:r>
      <w:r w:rsidRPr="0020486B">
        <w:rPr>
          <w:rFonts w:ascii="IRBadr" w:hAnsi="IRBadr" w:cs="IRBadr"/>
          <w:color w:val="0000FF"/>
          <w:rtl/>
        </w:rPr>
        <w:t xml:space="preserve"> </w:t>
      </w:r>
      <w:r w:rsidRPr="0020486B">
        <w:rPr>
          <w:rFonts w:ascii="IRBadr" w:hAnsi="IRBadr" w:cs="IRBadr" w:hint="cs"/>
          <w:color w:val="0000FF"/>
          <w:rtl/>
        </w:rPr>
        <w:t>هو</w:t>
      </w:r>
      <w:r w:rsidRPr="0020486B">
        <w:rPr>
          <w:rFonts w:ascii="IRBadr" w:hAnsi="IRBadr" w:cs="IRBadr"/>
          <w:color w:val="0000FF"/>
          <w:rtl/>
        </w:rPr>
        <w:t xml:space="preserve"> </w:t>
      </w:r>
      <w:r w:rsidRPr="0020486B">
        <w:rPr>
          <w:rFonts w:ascii="IRBadr" w:hAnsi="IRBadr" w:cs="IRBadr" w:hint="cs"/>
          <w:color w:val="0000FF"/>
          <w:rtl/>
        </w:rPr>
        <w:t>مخلط</w:t>
      </w:r>
      <w:r w:rsidRPr="0020486B">
        <w:rPr>
          <w:rFonts w:ascii="IRBadr" w:hAnsi="IRBadr" w:cs="IRBadr"/>
          <w:color w:val="0000FF"/>
          <w:rtl/>
        </w:rPr>
        <w:t xml:space="preserve"> </w:t>
      </w:r>
      <w:r w:rsidRPr="0020486B">
        <w:rPr>
          <w:rFonts w:ascii="IRBadr" w:hAnsi="IRBadr" w:cs="IRBadr" w:hint="cs"/>
          <w:color w:val="0000FF"/>
          <w:rtl/>
        </w:rPr>
        <w:t>لا</w:t>
      </w:r>
      <w:r w:rsidRPr="0020486B">
        <w:rPr>
          <w:rFonts w:ascii="IRBadr" w:hAnsi="IRBadr" w:cs="IRBadr"/>
          <w:color w:val="0000FF"/>
          <w:rtl/>
        </w:rPr>
        <w:t xml:space="preserve"> </w:t>
      </w:r>
      <w:r w:rsidRPr="0020486B">
        <w:rPr>
          <w:rFonts w:ascii="IRBadr" w:hAnsi="IRBadr" w:cs="IRBadr" w:hint="cs"/>
          <w:color w:val="0000FF"/>
          <w:rtl/>
        </w:rPr>
        <w:t>يعتمد</w:t>
      </w:r>
      <w:r w:rsidRPr="0020486B">
        <w:rPr>
          <w:rFonts w:ascii="IRBadr" w:hAnsi="IRBadr" w:cs="IRBadr"/>
          <w:color w:val="0000FF"/>
          <w:rtl/>
        </w:rPr>
        <w:t xml:space="preserve"> </w:t>
      </w:r>
      <w:r w:rsidRPr="0020486B">
        <w:rPr>
          <w:rFonts w:ascii="IRBadr" w:hAnsi="IRBadr" w:cs="IRBadr" w:hint="cs"/>
          <w:color w:val="0000FF"/>
          <w:rtl/>
        </w:rPr>
        <w:t>على</w:t>
      </w:r>
      <w:r w:rsidRPr="0020486B">
        <w:rPr>
          <w:rFonts w:ascii="IRBadr" w:hAnsi="IRBadr" w:cs="IRBadr"/>
          <w:color w:val="0000FF"/>
          <w:rtl/>
        </w:rPr>
        <w:t xml:space="preserve"> </w:t>
      </w:r>
      <w:r w:rsidRPr="0020486B">
        <w:rPr>
          <w:rFonts w:ascii="IRBadr" w:hAnsi="IRBadr" w:cs="IRBadr" w:hint="cs"/>
          <w:color w:val="0000FF"/>
          <w:rtl/>
        </w:rPr>
        <w:t>تصنيفه</w:t>
      </w:r>
      <w:r>
        <w:rPr>
          <w:rFonts w:ascii="IRBadr" w:hAnsi="IRBadr" w:cs="IRBadr" w:hint="cs"/>
          <w:color w:val="0000FF"/>
          <w:rtl/>
        </w:rPr>
        <w:t>»</w:t>
      </w:r>
      <w:r>
        <w:rPr>
          <w:rStyle w:val="FootnoteReference"/>
          <w:rFonts w:ascii="IRBadr" w:hAnsi="IRBadr" w:cs="IRBadr"/>
          <w:color w:val="0000FF"/>
          <w:rtl/>
        </w:rPr>
        <w:footnoteReference w:id="16"/>
      </w:r>
      <w:r w:rsidRPr="0020486B">
        <w:rPr>
          <w:rFonts w:ascii="IRBadr" w:hAnsi="IRBadr" w:cs="IRBadr"/>
          <w:rtl/>
        </w:rPr>
        <w:t>.</w:t>
      </w:r>
    </w:p>
    <w:p w:rsidR="00BA1E09" w:rsidRDefault="0020486B" w:rsidP="00BA1E09">
      <w:pPr>
        <w:rPr>
          <w:rFonts w:ascii="IRBadr" w:hAnsi="IRBadr" w:cs="IRBadr"/>
          <w:rtl/>
        </w:rPr>
      </w:pPr>
      <w:r>
        <w:rPr>
          <w:rFonts w:ascii="IRBadr" w:hAnsi="IRBadr" w:cs="IRBadr" w:hint="cs"/>
          <w:rtl/>
        </w:rPr>
        <w:lastRenderedPageBreak/>
        <w:t xml:space="preserve">این سخن صحیح است. عبارات متناقض و مشوّش و مطالب خاص در تصنیفات مرحوم ابن ادریس بسیار زیاد است. البته ابن ادریس دانشمندی است که در علوم متعدّدی کار کرده ولی اشتباهات عجیب و غریب نیز </w:t>
      </w:r>
      <w:r w:rsidR="00BA1E09">
        <w:rPr>
          <w:rFonts w:ascii="IRBadr" w:hAnsi="IRBadr" w:cs="IRBadr" w:hint="cs"/>
          <w:rtl/>
        </w:rPr>
        <w:t>در آثار او مشاهده می‌شود</w:t>
      </w:r>
      <w:r>
        <w:rPr>
          <w:rFonts w:ascii="IRBadr" w:hAnsi="IRBadr" w:cs="IRBadr" w:hint="cs"/>
          <w:rtl/>
        </w:rPr>
        <w:t>.</w:t>
      </w:r>
      <w:r w:rsidR="00BA1E09">
        <w:rPr>
          <w:rFonts w:ascii="IRBadr" w:hAnsi="IRBadr" w:cs="IRBadr" w:hint="cs"/>
          <w:rtl/>
        </w:rPr>
        <w:t xml:space="preserve"> برخی عبارات او ناشی از آن است که</w:t>
      </w:r>
      <w:r>
        <w:rPr>
          <w:rFonts w:ascii="IRBadr" w:hAnsi="IRBadr" w:cs="IRBadr" w:hint="cs"/>
          <w:rtl/>
        </w:rPr>
        <w:t xml:space="preserve"> گویا اطلاعات خاصی به </w:t>
      </w:r>
      <w:r w:rsidR="00BA1E09">
        <w:rPr>
          <w:rFonts w:ascii="IRBadr" w:hAnsi="IRBadr" w:cs="IRBadr" w:hint="cs"/>
          <w:rtl/>
        </w:rPr>
        <w:t xml:space="preserve">دست </w:t>
      </w:r>
      <w:r>
        <w:rPr>
          <w:rFonts w:ascii="IRBadr" w:hAnsi="IRBadr" w:cs="IRBadr" w:hint="cs"/>
          <w:rtl/>
        </w:rPr>
        <w:t>او رسیده و ازین اطلاعات شگفت‌زده شده است.</w:t>
      </w:r>
      <w:r w:rsidR="00BA1E09">
        <w:rPr>
          <w:rFonts w:ascii="IRBadr" w:hAnsi="IRBadr" w:cs="IRBadr" w:hint="cs"/>
          <w:rtl/>
        </w:rPr>
        <w:t xml:space="preserve"> به عنوان مثال</w:t>
      </w:r>
      <w:r>
        <w:rPr>
          <w:rFonts w:ascii="IRBadr" w:hAnsi="IRBadr" w:cs="IRBadr" w:hint="cs"/>
          <w:rtl/>
        </w:rPr>
        <w:t xml:space="preserve"> </w:t>
      </w:r>
      <w:r w:rsidR="00BA1E09">
        <w:rPr>
          <w:rFonts w:ascii="IRBadr" w:hAnsi="IRBadr" w:cs="IRBadr" w:hint="cs"/>
          <w:rtl/>
        </w:rPr>
        <w:t xml:space="preserve">ابن ادریس </w:t>
      </w:r>
      <w:r>
        <w:rPr>
          <w:rFonts w:ascii="IRBadr" w:hAnsi="IRBadr" w:cs="IRBadr" w:hint="cs"/>
          <w:rtl/>
        </w:rPr>
        <w:t xml:space="preserve">در سند </w:t>
      </w:r>
      <w:r w:rsidR="00BA1E09">
        <w:rPr>
          <w:rFonts w:ascii="IRBadr" w:hAnsi="IRBadr" w:cs="IRBadr" w:hint="cs"/>
          <w:rtl/>
        </w:rPr>
        <w:t xml:space="preserve">یک </w:t>
      </w:r>
      <w:r>
        <w:rPr>
          <w:rFonts w:ascii="IRBadr" w:hAnsi="IRBadr" w:cs="IRBadr" w:hint="cs"/>
          <w:rtl/>
        </w:rPr>
        <w:t>روایت</w:t>
      </w:r>
      <w:r w:rsidR="00BA1E09">
        <w:rPr>
          <w:rFonts w:ascii="IRBadr" w:hAnsi="IRBadr" w:cs="IRBadr" w:hint="cs"/>
          <w:rtl/>
        </w:rPr>
        <w:t>ی</w:t>
      </w:r>
      <w:r>
        <w:rPr>
          <w:rFonts w:ascii="IRBadr" w:hAnsi="IRBadr" w:cs="IRBadr" w:hint="cs"/>
          <w:rtl/>
        </w:rPr>
        <w:t xml:space="preserve"> یک راوی به نام ابن مسکان مشاهده کرده و گمان کرده </w:t>
      </w:r>
      <w:r w:rsidR="00BA1E09">
        <w:rPr>
          <w:rFonts w:ascii="IRBadr" w:hAnsi="IRBadr" w:cs="IRBadr" w:hint="cs"/>
          <w:rtl/>
        </w:rPr>
        <w:t xml:space="preserve">این راوی، همان </w:t>
      </w:r>
      <w:r>
        <w:rPr>
          <w:rFonts w:ascii="IRBadr" w:hAnsi="IRBadr" w:cs="IRBadr" w:hint="cs"/>
          <w:rtl/>
        </w:rPr>
        <w:t>عبدالله بن مسکان</w:t>
      </w:r>
      <w:r w:rsidR="00BA1E09">
        <w:rPr>
          <w:rFonts w:ascii="IRBadr" w:hAnsi="IRBadr" w:cs="IRBadr" w:hint="cs"/>
          <w:rtl/>
        </w:rPr>
        <w:t>ی</w:t>
      </w:r>
      <w:r>
        <w:rPr>
          <w:rFonts w:ascii="IRBadr" w:hAnsi="IRBadr" w:cs="IRBadr" w:hint="cs"/>
          <w:rtl/>
        </w:rPr>
        <w:t xml:space="preserve"> است که از اصحاب اجماع است</w:t>
      </w:r>
      <w:r w:rsidR="00BA1E09">
        <w:rPr>
          <w:rFonts w:ascii="IRBadr" w:hAnsi="IRBadr" w:cs="IRBadr" w:hint="cs"/>
          <w:rtl/>
        </w:rPr>
        <w:t xml:space="preserve"> و راوی بسیار معروف و شناخته‌شده‌ای است، و در نتیجه تعبیر عجیبی در مورد او به کار برده است. در حالی که ابن مسکان در سند این روایت، یک راوی مجهول و ناشناخته است. به سند روایت زیر که در کتاب سرائر وارد شده دقت کنید:</w:t>
      </w:r>
    </w:p>
    <w:p w:rsidR="00BA1E09" w:rsidRDefault="00BA1E09" w:rsidP="00BA1E09">
      <w:pPr>
        <w:rPr>
          <w:rFonts w:ascii="IRBadr" w:hAnsi="IRBadr" w:cs="IRBadr"/>
          <w:rtl/>
        </w:rPr>
      </w:pPr>
      <w:r w:rsidRPr="00BA1E09">
        <w:rPr>
          <w:rFonts w:ascii="IRBadr" w:hAnsi="IRBadr" w:cs="IRBadr" w:hint="eastAsia"/>
          <w:color w:val="008000"/>
          <w:rtl/>
        </w:rPr>
        <w:t>«</w:t>
      </w:r>
      <w:r w:rsidRPr="00BA1E09">
        <w:rPr>
          <w:rFonts w:ascii="IRBadr" w:hAnsi="IRBadr" w:cs="IRBadr" w:hint="cs"/>
          <w:color w:val="8064A2" w:themeColor="accent4"/>
          <w:rtl/>
        </w:rPr>
        <w:t>أَحْمَدُ</w:t>
      </w:r>
      <w:r w:rsidRPr="00BA1E09">
        <w:rPr>
          <w:rFonts w:ascii="IRBadr" w:hAnsi="IRBadr" w:cs="IRBadr"/>
          <w:color w:val="8064A2" w:themeColor="accent4"/>
          <w:rtl/>
        </w:rPr>
        <w:t xml:space="preserve"> </w:t>
      </w:r>
      <w:r w:rsidRPr="00BA1E09">
        <w:rPr>
          <w:rFonts w:ascii="IRBadr" w:hAnsi="IRBadr" w:cs="IRBadr" w:hint="cs"/>
          <w:color w:val="8064A2" w:themeColor="accent4"/>
          <w:rtl/>
        </w:rPr>
        <w:t>بْنُ</w:t>
      </w:r>
      <w:r w:rsidRPr="00BA1E09">
        <w:rPr>
          <w:rFonts w:ascii="IRBadr" w:hAnsi="IRBadr" w:cs="IRBadr"/>
          <w:color w:val="8064A2" w:themeColor="accent4"/>
          <w:rtl/>
        </w:rPr>
        <w:t xml:space="preserve"> </w:t>
      </w:r>
      <w:r w:rsidRPr="00BA1E09">
        <w:rPr>
          <w:rFonts w:ascii="IRBadr" w:hAnsi="IRBadr" w:cs="IRBadr" w:hint="cs"/>
          <w:color w:val="8064A2" w:themeColor="accent4"/>
          <w:rtl/>
        </w:rPr>
        <w:t>مُحَمَّدٍ</w:t>
      </w:r>
      <w:r w:rsidRPr="00BA1E09">
        <w:rPr>
          <w:rFonts w:ascii="IRBadr" w:hAnsi="IRBadr" w:cs="IRBadr"/>
          <w:color w:val="8064A2" w:themeColor="accent4"/>
          <w:rtl/>
        </w:rPr>
        <w:t xml:space="preserve"> </w:t>
      </w:r>
      <w:r w:rsidRPr="00BA1E09">
        <w:rPr>
          <w:rFonts w:ascii="IRBadr" w:hAnsi="IRBadr" w:cs="IRBadr" w:hint="cs"/>
          <w:color w:val="8064A2" w:themeColor="accent4"/>
          <w:rtl/>
        </w:rPr>
        <w:t>عَنِ</w:t>
      </w:r>
      <w:r w:rsidRPr="00BA1E09">
        <w:rPr>
          <w:rFonts w:ascii="IRBadr" w:hAnsi="IRBadr" w:cs="IRBadr"/>
          <w:color w:val="8064A2" w:themeColor="accent4"/>
          <w:rtl/>
        </w:rPr>
        <w:t xml:space="preserve"> </w:t>
      </w:r>
      <w:r w:rsidRPr="00BA1E09">
        <w:rPr>
          <w:rFonts w:ascii="IRBadr" w:hAnsi="IRBadr" w:cs="IRBadr" w:hint="cs"/>
          <w:color w:val="8064A2" w:themeColor="accent4"/>
          <w:rtl/>
        </w:rPr>
        <w:t>الْحُسَيْنِ</w:t>
      </w:r>
      <w:r w:rsidRPr="00BA1E09">
        <w:rPr>
          <w:rFonts w:ascii="IRBadr" w:hAnsi="IRBadr" w:cs="IRBadr"/>
          <w:color w:val="8064A2" w:themeColor="accent4"/>
          <w:rtl/>
        </w:rPr>
        <w:t xml:space="preserve"> </w:t>
      </w:r>
      <w:r w:rsidRPr="00BA1E09">
        <w:rPr>
          <w:rFonts w:ascii="IRBadr" w:hAnsi="IRBadr" w:cs="IRBadr" w:hint="cs"/>
          <w:color w:val="8064A2" w:themeColor="accent4"/>
          <w:rtl/>
        </w:rPr>
        <w:t>بْنِ</w:t>
      </w:r>
      <w:r w:rsidRPr="00BA1E09">
        <w:rPr>
          <w:rFonts w:ascii="IRBadr" w:hAnsi="IRBadr" w:cs="IRBadr"/>
          <w:color w:val="8064A2" w:themeColor="accent4"/>
          <w:rtl/>
        </w:rPr>
        <w:t xml:space="preserve"> </w:t>
      </w:r>
      <w:r w:rsidRPr="00BA1E09">
        <w:rPr>
          <w:rFonts w:ascii="IRBadr" w:hAnsi="IRBadr" w:cs="IRBadr" w:hint="cs"/>
          <w:color w:val="8064A2" w:themeColor="accent4"/>
          <w:rtl/>
        </w:rPr>
        <w:t>سَعِيدٍ</w:t>
      </w:r>
      <w:r w:rsidRPr="00BA1E09">
        <w:rPr>
          <w:rFonts w:ascii="IRBadr" w:hAnsi="IRBadr" w:cs="IRBadr"/>
          <w:color w:val="8064A2" w:themeColor="accent4"/>
          <w:rtl/>
        </w:rPr>
        <w:t xml:space="preserve"> </w:t>
      </w:r>
      <w:r w:rsidRPr="00BA1E09">
        <w:rPr>
          <w:rFonts w:ascii="IRBadr" w:hAnsi="IRBadr" w:cs="IRBadr" w:hint="cs"/>
          <w:color w:val="8064A2" w:themeColor="accent4"/>
          <w:rtl/>
        </w:rPr>
        <w:t>عَنْ</w:t>
      </w:r>
      <w:r w:rsidRPr="00BA1E09">
        <w:rPr>
          <w:rFonts w:ascii="IRBadr" w:hAnsi="IRBadr" w:cs="IRBadr"/>
          <w:color w:val="8064A2" w:themeColor="accent4"/>
          <w:rtl/>
        </w:rPr>
        <w:t xml:space="preserve"> </w:t>
      </w:r>
      <w:r w:rsidRPr="00BA1E09">
        <w:rPr>
          <w:rFonts w:ascii="IRBadr" w:hAnsi="IRBadr" w:cs="IRBadr" w:hint="cs"/>
          <w:color w:val="8064A2" w:themeColor="accent4"/>
          <w:rtl/>
        </w:rPr>
        <w:t>فَضَالَةَ</w:t>
      </w:r>
      <w:r w:rsidRPr="00BA1E09">
        <w:rPr>
          <w:rFonts w:ascii="IRBadr" w:hAnsi="IRBadr" w:cs="IRBadr"/>
          <w:color w:val="8064A2" w:themeColor="accent4"/>
          <w:rtl/>
        </w:rPr>
        <w:t xml:space="preserve"> </w:t>
      </w:r>
      <w:r w:rsidRPr="00BA1E09">
        <w:rPr>
          <w:rFonts w:ascii="IRBadr" w:hAnsi="IRBadr" w:cs="IRBadr" w:hint="cs"/>
          <w:color w:val="8064A2" w:themeColor="accent4"/>
          <w:rtl/>
        </w:rPr>
        <w:t>عَنْ</w:t>
      </w:r>
      <w:r w:rsidRPr="00BA1E09">
        <w:rPr>
          <w:rFonts w:ascii="IRBadr" w:hAnsi="IRBadr" w:cs="IRBadr"/>
          <w:color w:val="8064A2" w:themeColor="accent4"/>
          <w:rtl/>
        </w:rPr>
        <w:t xml:space="preserve"> </w:t>
      </w:r>
      <w:r w:rsidRPr="00BA1E09">
        <w:rPr>
          <w:rFonts w:ascii="IRBadr" w:hAnsi="IRBadr" w:cs="IRBadr" w:hint="cs"/>
          <w:color w:val="8064A2" w:themeColor="accent4"/>
          <w:rtl/>
        </w:rPr>
        <w:t>حُسَيْنِ</w:t>
      </w:r>
      <w:r w:rsidRPr="00BA1E09">
        <w:rPr>
          <w:rFonts w:ascii="IRBadr" w:hAnsi="IRBadr" w:cs="IRBadr"/>
          <w:color w:val="8064A2" w:themeColor="accent4"/>
          <w:rtl/>
        </w:rPr>
        <w:t xml:space="preserve"> </w:t>
      </w:r>
      <w:r w:rsidRPr="00BA1E09">
        <w:rPr>
          <w:rFonts w:ascii="IRBadr" w:hAnsi="IRBadr" w:cs="IRBadr" w:hint="cs"/>
          <w:color w:val="8064A2" w:themeColor="accent4"/>
          <w:rtl/>
        </w:rPr>
        <w:t>بْنِ</w:t>
      </w:r>
      <w:r w:rsidRPr="00BA1E09">
        <w:rPr>
          <w:rFonts w:ascii="IRBadr" w:hAnsi="IRBadr" w:cs="IRBadr"/>
          <w:color w:val="8064A2" w:themeColor="accent4"/>
          <w:rtl/>
        </w:rPr>
        <w:t xml:space="preserve"> </w:t>
      </w:r>
      <w:r w:rsidRPr="00BA1E09">
        <w:rPr>
          <w:rFonts w:ascii="IRBadr" w:hAnsi="IRBadr" w:cs="IRBadr" w:hint="cs"/>
          <w:color w:val="8064A2" w:themeColor="accent4"/>
          <w:rtl/>
        </w:rPr>
        <w:t>عُثْمَانَ</w:t>
      </w:r>
      <w:r w:rsidRPr="00BA1E09">
        <w:rPr>
          <w:rFonts w:ascii="IRBadr" w:hAnsi="IRBadr" w:cs="IRBadr"/>
          <w:color w:val="8064A2" w:themeColor="accent4"/>
          <w:rtl/>
        </w:rPr>
        <w:t xml:space="preserve"> </w:t>
      </w:r>
      <w:r w:rsidRPr="00BA1E09">
        <w:rPr>
          <w:rFonts w:ascii="IRBadr" w:hAnsi="IRBadr" w:cs="IRBadr" w:hint="cs"/>
          <w:color w:val="8064A2" w:themeColor="accent4"/>
          <w:rtl/>
        </w:rPr>
        <w:t>عَنِ</w:t>
      </w:r>
      <w:r w:rsidRPr="00BA1E09">
        <w:rPr>
          <w:rFonts w:ascii="IRBadr" w:hAnsi="IRBadr" w:cs="IRBadr"/>
          <w:color w:val="8064A2" w:themeColor="accent4"/>
          <w:rtl/>
        </w:rPr>
        <w:t xml:space="preserve"> </w:t>
      </w:r>
      <w:r w:rsidRPr="00BA1E09">
        <w:rPr>
          <w:rFonts w:ascii="IRBadr" w:hAnsi="IRBadr" w:cs="IRBadr" w:hint="cs"/>
          <w:color w:val="8064A2" w:themeColor="accent4"/>
          <w:rtl/>
        </w:rPr>
        <w:t>ابْنِ</w:t>
      </w:r>
      <w:r w:rsidRPr="00BA1E09">
        <w:rPr>
          <w:rFonts w:ascii="IRBadr" w:hAnsi="IRBadr" w:cs="IRBadr"/>
          <w:color w:val="8064A2" w:themeColor="accent4"/>
          <w:rtl/>
        </w:rPr>
        <w:t xml:space="preserve"> </w:t>
      </w:r>
      <w:r w:rsidRPr="00BA1E09">
        <w:rPr>
          <w:rFonts w:ascii="IRBadr" w:hAnsi="IRBadr" w:cs="IRBadr" w:hint="cs"/>
          <w:color w:val="8064A2" w:themeColor="accent4"/>
          <w:rtl/>
        </w:rPr>
        <w:t>مُسْكَانَ</w:t>
      </w:r>
      <w:r w:rsidRPr="00BA1E09">
        <w:rPr>
          <w:rFonts w:ascii="IRBadr" w:hAnsi="IRBadr" w:cs="IRBadr"/>
          <w:color w:val="8064A2" w:themeColor="accent4"/>
          <w:rtl/>
        </w:rPr>
        <w:t xml:space="preserve"> </w:t>
      </w:r>
      <w:r w:rsidRPr="00BA1E09">
        <w:rPr>
          <w:rFonts w:ascii="IRBadr" w:hAnsi="IRBadr" w:cs="IRBadr" w:hint="cs"/>
          <w:color w:val="8064A2" w:themeColor="accent4"/>
          <w:rtl/>
        </w:rPr>
        <w:t>قَالَ</w:t>
      </w:r>
      <w:r w:rsidRPr="00BA1E09">
        <w:rPr>
          <w:rFonts w:ascii="IRBadr" w:hAnsi="IRBadr" w:cs="IRBadr"/>
          <w:color w:val="8064A2" w:themeColor="accent4"/>
          <w:rtl/>
        </w:rPr>
        <w:t xml:space="preserve"> </w:t>
      </w:r>
      <w:r w:rsidRPr="00BA1E09">
        <w:rPr>
          <w:rFonts w:ascii="IRBadr" w:hAnsi="IRBadr" w:cs="IRBadr" w:hint="cs"/>
          <w:color w:val="8064A2" w:themeColor="accent4"/>
          <w:rtl/>
        </w:rPr>
        <w:t>مُحَمَّدُ</w:t>
      </w:r>
      <w:r w:rsidRPr="00BA1E09">
        <w:rPr>
          <w:rFonts w:ascii="IRBadr" w:hAnsi="IRBadr" w:cs="IRBadr"/>
          <w:color w:val="8064A2" w:themeColor="accent4"/>
          <w:rtl/>
        </w:rPr>
        <w:t xml:space="preserve"> </w:t>
      </w:r>
      <w:r w:rsidRPr="00BA1E09">
        <w:rPr>
          <w:rFonts w:ascii="IRBadr" w:hAnsi="IRBadr" w:cs="IRBadr" w:hint="cs"/>
          <w:color w:val="8064A2" w:themeColor="accent4"/>
          <w:rtl/>
        </w:rPr>
        <w:t>بْنُ</w:t>
      </w:r>
      <w:r w:rsidRPr="00BA1E09">
        <w:rPr>
          <w:rFonts w:ascii="IRBadr" w:hAnsi="IRBadr" w:cs="IRBadr"/>
          <w:color w:val="8064A2" w:themeColor="accent4"/>
          <w:rtl/>
        </w:rPr>
        <w:t xml:space="preserve"> </w:t>
      </w:r>
      <w:r w:rsidRPr="00BA1E09">
        <w:rPr>
          <w:rFonts w:ascii="IRBadr" w:hAnsi="IRBadr" w:cs="IRBadr" w:hint="cs"/>
          <w:color w:val="8064A2" w:themeColor="accent4"/>
          <w:rtl/>
        </w:rPr>
        <w:t>إِدْرِيسَ</w:t>
      </w:r>
      <w:r w:rsidRPr="00BA1E09">
        <w:rPr>
          <w:rFonts w:ascii="IRBadr" w:hAnsi="IRBadr" w:cs="IRBadr"/>
          <w:color w:val="8064A2" w:themeColor="accent4"/>
          <w:rtl/>
        </w:rPr>
        <w:t xml:space="preserve"> </w:t>
      </w:r>
      <w:r w:rsidRPr="00BA1E09">
        <w:rPr>
          <w:rFonts w:ascii="IRBadr" w:hAnsi="IRBadr" w:cs="IRBadr" w:hint="cs"/>
          <w:color w:val="8064A2" w:themeColor="accent4"/>
          <w:rtl/>
        </w:rPr>
        <w:t>وَ</w:t>
      </w:r>
      <w:r w:rsidRPr="00BA1E09">
        <w:rPr>
          <w:rFonts w:ascii="IRBadr" w:hAnsi="IRBadr" w:cs="IRBadr"/>
          <w:color w:val="8064A2" w:themeColor="accent4"/>
          <w:rtl/>
        </w:rPr>
        <w:t xml:space="preserve"> </w:t>
      </w:r>
      <w:r w:rsidRPr="00BA1E09">
        <w:rPr>
          <w:rFonts w:ascii="IRBadr" w:hAnsi="IRBadr" w:cs="IRBadr" w:hint="cs"/>
          <w:color w:val="8064A2" w:themeColor="accent4"/>
          <w:rtl/>
        </w:rPr>
        <w:t>اسْمُ</w:t>
      </w:r>
      <w:r w:rsidRPr="00BA1E09">
        <w:rPr>
          <w:rFonts w:ascii="IRBadr" w:hAnsi="IRBadr" w:cs="IRBadr"/>
          <w:color w:val="8064A2" w:themeColor="accent4"/>
          <w:rtl/>
        </w:rPr>
        <w:t xml:space="preserve"> </w:t>
      </w:r>
      <w:r w:rsidRPr="00BA1E09">
        <w:rPr>
          <w:rFonts w:ascii="IRBadr" w:hAnsi="IRBadr" w:cs="IRBadr" w:hint="cs"/>
          <w:color w:val="8064A2" w:themeColor="accent4"/>
          <w:rtl/>
        </w:rPr>
        <w:t>ابْنِ</w:t>
      </w:r>
      <w:r w:rsidRPr="00BA1E09">
        <w:rPr>
          <w:rFonts w:ascii="IRBadr" w:hAnsi="IRBadr" w:cs="IRBadr"/>
          <w:color w:val="8064A2" w:themeColor="accent4"/>
          <w:rtl/>
        </w:rPr>
        <w:t xml:space="preserve"> </w:t>
      </w:r>
      <w:r w:rsidRPr="00BA1E09">
        <w:rPr>
          <w:rFonts w:ascii="IRBadr" w:hAnsi="IRBadr" w:cs="IRBadr" w:hint="cs"/>
          <w:color w:val="8064A2" w:themeColor="accent4"/>
          <w:rtl/>
        </w:rPr>
        <w:t>مُسْكَانَ</w:t>
      </w:r>
      <w:r w:rsidRPr="00BA1E09">
        <w:rPr>
          <w:rFonts w:ascii="IRBadr" w:hAnsi="IRBadr" w:cs="IRBadr"/>
          <w:color w:val="8064A2" w:themeColor="accent4"/>
          <w:rtl/>
        </w:rPr>
        <w:t xml:space="preserve"> </w:t>
      </w:r>
      <w:r w:rsidRPr="00BA1E09">
        <w:rPr>
          <w:rFonts w:ascii="IRBadr" w:hAnsi="IRBadr" w:cs="IRBadr" w:hint="cs"/>
          <w:color w:val="8064A2" w:themeColor="accent4"/>
          <w:rtl/>
        </w:rPr>
        <w:t>الْحَسَنُ</w:t>
      </w:r>
      <w:r w:rsidRPr="00BA1E09">
        <w:rPr>
          <w:rFonts w:ascii="IRBadr" w:hAnsi="IRBadr" w:cs="IRBadr"/>
          <w:color w:val="8064A2" w:themeColor="accent4"/>
          <w:rtl/>
        </w:rPr>
        <w:t xml:space="preserve"> </w:t>
      </w:r>
      <w:r w:rsidRPr="00BA1E09">
        <w:rPr>
          <w:rFonts w:ascii="IRBadr" w:hAnsi="IRBadr" w:cs="IRBadr" w:hint="cs"/>
          <w:color w:val="8064A2" w:themeColor="accent4"/>
          <w:rtl/>
        </w:rPr>
        <w:t>وَ</w:t>
      </w:r>
      <w:r w:rsidRPr="00BA1E09">
        <w:rPr>
          <w:rFonts w:ascii="IRBadr" w:hAnsi="IRBadr" w:cs="IRBadr"/>
          <w:color w:val="8064A2" w:themeColor="accent4"/>
          <w:rtl/>
        </w:rPr>
        <w:t xml:space="preserve"> </w:t>
      </w:r>
      <w:r w:rsidRPr="00BA1E09">
        <w:rPr>
          <w:rFonts w:ascii="IRBadr" w:hAnsi="IRBadr" w:cs="IRBadr" w:hint="cs"/>
          <w:color w:val="8064A2" w:themeColor="accent4"/>
          <w:rtl/>
        </w:rPr>
        <w:t>هُوَ</w:t>
      </w:r>
      <w:r w:rsidRPr="00BA1E09">
        <w:rPr>
          <w:rFonts w:ascii="IRBadr" w:hAnsi="IRBadr" w:cs="IRBadr"/>
          <w:color w:val="8064A2" w:themeColor="accent4"/>
          <w:rtl/>
        </w:rPr>
        <w:t xml:space="preserve"> </w:t>
      </w:r>
      <w:r w:rsidRPr="00BA1E09">
        <w:rPr>
          <w:rFonts w:ascii="IRBadr" w:hAnsi="IRBadr" w:cs="IRBadr" w:hint="cs"/>
          <w:color w:val="8064A2" w:themeColor="accent4"/>
          <w:rtl/>
        </w:rPr>
        <w:t>ابْنُ</w:t>
      </w:r>
      <w:r w:rsidRPr="00BA1E09">
        <w:rPr>
          <w:rFonts w:ascii="IRBadr" w:hAnsi="IRBadr" w:cs="IRBadr"/>
          <w:color w:val="8064A2" w:themeColor="accent4"/>
          <w:rtl/>
        </w:rPr>
        <w:t xml:space="preserve"> </w:t>
      </w:r>
      <w:r w:rsidRPr="00BA1E09">
        <w:rPr>
          <w:rFonts w:ascii="IRBadr" w:hAnsi="IRBadr" w:cs="IRBadr" w:hint="cs"/>
          <w:color w:val="8064A2" w:themeColor="accent4"/>
          <w:rtl/>
        </w:rPr>
        <w:t>أَخِي</w:t>
      </w:r>
      <w:r w:rsidRPr="00BA1E09">
        <w:rPr>
          <w:rFonts w:ascii="IRBadr" w:hAnsi="IRBadr" w:cs="IRBadr"/>
          <w:color w:val="8064A2" w:themeColor="accent4"/>
          <w:rtl/>
        </w:rPr>
        <w:t xml:space="preserve"> </w:t>
      </w:r>
      <w:r w:rsidRPr="00BA1E09">
        <w:rPr>
          <w:rFonts w:ascii="IRBadr" w:hAnsi="IRBadr" w:cs="IRBadr" w:hint="cs"/>
          <w:color w:val="8064A2" w:themeColor="accent4"/>
          <w:rtl/>
        </w:rPr>
        <w:t>جَابِرٍ</w:t>
      </w:r>
      <w:r w:rsidRPr="00BA1E09">
        <w:rPr>
          <w:rFonts w:ascii="IRBadr" w:hAnsi="IRBadr" w:cs="IRBadr"/>
          <w:color w:val="8064A2" w:themeColor="accent4"/>
          <w:rtl/>
        </w:rPr>
        <w:t xml:space="preserve"> </w:t>
      </w:r>
      <w:r w:rsidRPr="00BA1E09">
        <w:rPr>
          <w:rFonts w:ascii="IRBadr" w:hAnsi="IRBadr" w:cs="IRBadr" w:hint="cs"/>
          <w:color w:val="8064A2" w:themeColor="accent4"/>
          <w:rtl/>
        </w:rPr>
        <w:t>الْجُعْفِيِّ</w:t>
      </w:r>
      <w:r w:rsidRPr="00BA1E09">
        <w:rPr>
          <w:rFonts w:ascii="IRBadr" w:hAnsi="IRBadr" w:cs="IRBadr"/>
          <w:color w:val="8064A2" w:themeColor="accent4"/>
          <w:rtl/>
        </w:rPr>
        <w:t xml:space="preserve"> </w:t>
      </w:r>
      <w:r w:rsidRPr="00BA1E09">
        <w:rPr>
          <w:rFonts w:ascii="IRBadr" w:hAnsi="IRBadr" w:cs="IRBadr" w:hint="cs"/>
          <w:color w:val="8064A2" w:themeColor="accent4"/>
          <w:rtl/>
        </w:rPr>
        <w:t>عَرِيقُ</w:t>
      </w:r>
      <w:r w:rsidRPr="00BA1E09">
        <w:rPr>
          <w:rFonts w:ascii="IRBadr" w:hAnsi="IRBadr" w:cs="IRBadr"/>
          <w:color w:val="8064A2" w:themeColor="accent4"/>
          <w:rtl/>
        </w:rPr>
        <w:t xml:space="preserve"> </w:t>
      </w:r>
      <w:r w:rsidRPr="00BA1E09">
        <w:rPr>
          <w:rFonts w:ascii="IRBadr" w:hAnsi="IRBadr" w:cs="IRBadr" w:hint="cs"/>
          <w:color w:val="8064A2" w:themeColor="accent4"/>
          <w:rtl/>
        </w:rPr>
        <w:t>الْوَلَايَةِ</w:t>
      </w:r>
      <w:r w:rsidRPr="00BA1E09">
        <w:rPr>
          <w:rFonts w:ascii="IRBadr" w:hAnsi="IRBadr" w:cs="IRBadr"/>
          <w:color w:val="8064A2" w:themeColor="accent4"/>
          <w:rtl/>
        </w:rPr>
        <w:t xml:space="preserve"> </w:t>
      </w:r>
      <w:r w:rsidRPr="00BA1E09">
        <w:rPr>
          <w:rFonts w:ascii="IRBadr" w:hAnsi="IRBadr" w:cs="IRBadr" w:hint="cs"/>
          <w:color w:val="8064A2" w:themeColor="accent4"/>
          <w:rtl/>
        </w:rPr>
        <w:t>لِأَهْلِ</w:t>
      </w:r>
      <w:r w:rsidRPr="00BA1E09">
        <w:rPr>
          <w:rFonts w:ascii="IRBadr" w:hAnsi="IRBadr" w:cs="IRBadr"/>
          <w:color w:val="8064A2" w:themeColor="accent4"/>
          <w:rtl/>
        </w:rPr>
        <w:t xml:space="preserve"> </w:t>
      </w:r>
      <w:r w:rsidRPr="00BA1E09">
        <w:rPr>
          <w:rFonts w:ascii="IRBadr" w:hAnsi="IRBadr" w:cs="IRBadr" w:hint="cs"/>
          <w:color w:val="8064A2" w:themeColor="accent4"/>
          <w:rtl/>
        </w:rPr>
        <w:t>الْبَيْتِ</w:t>
      </w:r>
      <w:r w:rsidRPr="00BA1E09">
        <w:rPr>
          <w:rFonts w:ascii="IRBadr" w:hAnsi="IRBadr" w:cs="IRBadr"/>
          <w:color w:val="8064A2" w:themeColor="accent4"/>
          <w:rtl/>
        </w:rPr>
        <w:t xml:space="preserve"> </w:t>
      </w:r>
      <w:r>
        <w:rPr>
          <w:rFonts w:ascii="IRBadr" w:hAnsi="IRBadr" w:cs="IRBadr" w:hint="cs"/>
          <w:color w:val="8064A2" w:themeColor="accent4"/>
        </w:rPr>
        <w:sym w:font="Abo-thar" w:char="F041"/>
      </w:r>
      <w:r w:rsidRPr="00BA1E09">
        <w:rPr>
          <w:rFonts w:ascii="IRBadr" w:hAnsi="IRBadr" w:cs="IRBadr"/>
          <w:color w:val="8064A2" w:themeColor="accent4"/>
          <w:rtl/>
        </w:rPr>
        <w:t xml:space="preserve"> </w:t>
      </w:r>
      <w:r w:rsidRPr="00BA1E09">
        <w:rPr>
          <w:rFonts w:ascii="IRBadr" w:hAnsi="IRBadr" w:cs="IRBadr" w:hint="cs"/>
          <w:color w:val="8064A2" w:themeColor="accent4"/>
          <w:rtl/>
        </w:rPr>
        <w:t>عَنْ</w:t>
      </w:r>
      <w:r w:rsidRPr="00BA1E09">
        <w:rPr>
          <w:rFonts w:ascii="IRBadr" w:hAnsi="IRBadr" w:cs="IRBadr"/>
          <w:color w:val="8064A2" w:themeColor="accent4"/>
          <w:rtl/>
        </w:rPr>
        <w:t xml:space="preserve"> </w:t>
      </w:r>
      <w:r w:rsidRPr="00BA1E09">
        <w:rPr>
          <w:rFonts w:ascii="IRBadr" w:hAnsi="IRBadr" w:cs="IRBadr" w:hint="cs"/>
          <w:color w:val="8064A2" w:themeColor="accent4"/>
          <w:rtl/>
        </w:rPr>
        <w:t>مُحَمَّدِ</w:t>
      </w:r>
      <w:r w:rsidRPr="00BA1E09">
        <w:rPr>
          <w:rFonts w:ascii="IRBadr" w:hAnsi="IRBadr" w:cs="IRBadr"/>
          <w:color w:val="8064A2" w:themeColor="accent4"/>
          <w:rtl/>
        </w:rPr>
        <w:t xml:space="preserve"> </w:t>
      </w:r>
      <w:r w:rsidRPr="00BA1E09">
        <w:rPr>
          <w:rFonts w:ascii="IRBadr" w:hAnsi="IRBadr" w:cs="IRBadr" w:hint="cs"/>
          <w:color w:val="8064A2" w:themeColor="accent4"/>
          <w:rtl/>
        </w:rPr>
        <w:t>بْنِ</w:t>
      </w:r>
      <w:r w:rsidRPr="00BA1E09">
        <w:rPr>
          <w:rFonts w:ascii="IRBadr" w:hAnsi="IRBadr" w:cs="IRBadr"/>
          <w:color w:val="8064A2" w:themeColor="accent4"/>
          <w:rtl/>
        </w:rPr>
        <w:t xml:space="preserve"> </w:t>
      </w:r>
      <w:r w:rsidRPr="00BA1E09">
        <w:rPr>
          <w:rFonts w:ascii="IRBadr" w:hAnsi="IRBadr" w:cs="IRBadr" w:hint="cs"/>
          <w:color w:val="8064A2" w:themeColor="accent4"/>
          <w:rtl/>
        </w:rPr>
        <w:t>مُسْلِمٍ</w:t>
      </w:r>
      <w:r w:rsidRPr="00BA1E09">
        <w:rPr>
          <w:rFonts w:ascii="IRBadr" w:hAnsi="IRBadr" w:cs="IRBadr"/>
          <w:color w:val="8064A2" w:themeColor="accent4"/>
          <w:rtl/>
        </w:rPr>
        <w:t xml:space="preserve"> </w:t>
      </w:r>
      <w:r w:rsidRPr="00BA1E09">
        <w:rPr>
          <w:rFonts w:ascii="IRBadr" w:hAnsi="IRBadr" w:cs="IRBadr" w:hint="cs"/>
          <w:color w:val="8064A2" w:themeColor="accent4"/>
          <w:rtl/>
        </w:rPr>
        <w:t>قَالَ</w:t>
      </w:r>
      <w:r w:rsidRPr="00BA1E09">
        <w:rPr>
          <w:rFonts w:ascii="IRBadr" w:hAnsi="IRBadr" w:cs="IRBadr"/>
          <w:color w:val="8064A2" w:themeColor="accent4"/>
          <w:rtl/>
        </w:rPr>
        <w:t xml:space="preserve"> </w:t>
      </w:r>
      <w:r w:rsidRPr="00BA1E09">
        <w:rPr>
          <w:rFonts w:ascii="IRBadr" w:hAnsi="IRBadr" w:cs="IRBadr" w:hint="cs"/>
          <w:color w:val="008000"/>
          <w:rtl/>
        </w:rPr>
        <w:t>سَأَلْتُهُ</w:t>
      </w:r>
      <w:r w:rsidRPr="00BA1E09">
        <w:rPr>
          <w:rFonts w:ascii="IRBadr" w:hAnsi="IRBadr" w:cs="IRBadr"/>
          <w:color w:val="008000"/>
          <w:rtl/>
        </w:rPr>
        <w:t xml:space="preserve"> </w:t>
      </w:r>
      <w:r w:rsidRPr="00BA1E09">
        <w:rPr>
          <w:rFonts w:ascii="IRBadr" w:hAnsi="IRBadr" w:cs="IRBadr" w:hint="cs"/>
          <w:color w:val="008000"/>
          <w:rtl/>
        </w:rPr>
        <w:t>عَنِ</w:t>
      </w:r>
      <w:r w:rsidRPr="00BA1E09">
        <w:rPr>
          <w:rFonts w:ascii="IRBadr" w:hAnsi="IRBadr" w:cs="IRBadr"/>
          <w:color w:val="008000"/>
          <w:rtl/>
        </w:rPr>
        <w:t xml:space="preserve"> </w:t>
      </w:r>
      <w:r w:rsidRPr="00BA1E09">
        <w:rPr>
          <w:rFonts w:ascii="IRBadr" w:hAnsi="IRBadr" w:cs="IRBadr" w:hint="cs"/>
          <w:color w:val="008000"/>
          <w:rtl/>
        </w:rPr>
        <w:t>الرَّجُلِ</w:t>
      </w:r>
      <w:r w:rsidRPr="00BA1E09">
        <w:rPr>
          <w:rFonts w:ascii="IRBadr" w:hAnsi="IRBadr" w:cs="IRBadr"/>
          <w:color w:val="008000"/>
          <w:rtl/>
        </w:rPr>
        <w:t xml:space="preserve"> </w:t>
      </w:r>
      <w:r w:rsidRPr="00BA1E09">
        <w:rPr>
          <w:rFonts w:ascii="IRBadr" w:hAnsi="IRBadr" w:cs="IRBadr" w:hint="cs"/>
          <w:color w:val="008000"/>
          <w:rtl/>
        </w:rPr>
        <w:t>يُسَلِّمُ</w:t>
      </w:r>
      <w:r w:rsidRPr="00BA1E09">
        <w:rPr>
          <w:rFonts w:ascii="IRBadr" w:hAnsi="IRBadr" w:cs="IRBadr"/>
          <w:color w:val="008000"/>
          <w:rtl/>
        </w:rPr>
        <w:t xml:space="preserve"> </w:t>
      </w:r>
      <w:r w:rsidRPr="00BA1E09">
        <w:rPr>
          <w:rFonts w:ascii="IRBadr" w:hAnsi="IRBadr" w:cs="IRBadr" w:hint="cs"/>
          <w:color w:val="008000"/>
          <w:rtl/>
        </w:rPr>
        <w:t>عَلَى</w:t>
      </w:r>
      <w:r w:rsidRPr="00BA1E09">
        <w:rPr>
          <w:rFonts w:ascii="IRBadr" w:hAnsi="IRBadr" w:cs="IRBadr"/>
          <w:color w:val="008000"/>
          <w:rtl/>
        </w:rPr>
        <w:t xml:space="preserve"> </w:t>
      </w:r>
      <w:r w:rsidRPr="00BA1E09">
        <w:rPr>
          <w:rFonts w:ascii="IRBadr" w:hAnsi="IRBadr" w:cs="IRBadr" w:hint="cs"/>
          <w:color w:val="008000"/>
          <w:rtl/>
        </w:rPr>
        <w:t>الْقَوْمِ</w:t>
      </w:r>
      <w:r w:rsidRPr="00BA1E09">
        <w:rPr>
          <w:rFonts w:ascii="IRBadr" w:hAnsi="IRBadr" w:cs="IRBadr"/>
          <w:color w:val="008000"/>
          <w:rtl/>
        </w:rPr>
        <w:t xml:space="preserve"> </w:t>
      </w:r>
      <w:r w:rsidRPr="00BA1E09">
        <w:rPr>
          <w:rFonts w:ascii="IRBadr" w:hAnsi="IRBadr" w:cs="IRBadr" w:hint="cs"/>
          <w:color w:val="008000"/>
          <w:rtl/>
        </w:rPr>
        <w:t>فِي</w:t>
      </w:r>
      <w:r w:rsidRPr="00BA1E09">
        <w:rPr>
          <w:rFonts w:ascii="IRBadr" w:hAnsi="IRBadr" w:cs="IRBadr"/>
          <w:color w:val="008000"/>
          <w:rtl/>
        </w:rPr>
        <w:t xml:space="preserve"> </w:t>
      </w:r>
      <w:r w:rsidRPr="00BA1E09">
        <w:rPr>
          <w:rFonts w:ascii="IRBadr" w:hAnsi="IRBadr" w:cs="IRBadr" w:hint="cs"/>
          <w:color w:val="008000"/>
          <w:rtl/>
        </w:rPr>
        <w:t>الصَّلَاةِ</w:t>
      </w:r>
      <w:r w:rsidRPr="00BA1E09">
        <w:rPr>
          <w:rFonts w:ascii="IRBadr" w:hAnsi="IRBadr" w:cs="IRBadr"/>
          <w:color w:val="008000"/>
          <w:rtl/>
        </w:rPr>
        <w:t xml:space="preserve"> </w:t>
      </w:r>
      <w:r w:rsidRPr="00BA1E09">
        <w:rPr>
          <w:rFonts w:ascii="IRBadr" w:hAnsi="IRBadr" w:cs="IRBadr" w:hint="cs"/>
          <w:color w:val="008000"/>
          <w:rtl/>
        </w:rPr>
        <w:t>فَقَالَ</w:t>
      </w:r>
      <w:r w:rsidRPr="00BA1E09">
        <w:rPr>
          <w:rFonts w:ascii="IRBadr" w:hAnsi="IRBadr" w:cs="IRBadr"/>
          <w:color w:val="008000"/>
          <w:rtl/>
        </w:rPr>
        <w:t xml:space="preserve"> </w:t>
      </w:r>
      <w:r w:rsidRPr="00BA1E09">
        <w:rPr>
          <w:rFonts w:ascii="IRBadr" w:hAnsi="IRBadr" w:cs="IRBadr" w:hint="cs"/>
          <w:color w:val="008000"/>
          <w:rtl/>
        </w:rPr>
        <w:t>إِذَا</w:t>
      </w:r>
      <w:r w:rsidRPr="00BA1E09">
        <w:rPr>
          <w:rFonts w:ascii="IRBadr" w:hAnsi="IRBadr" w:cs="IRBadr"/>
          <w:color w:val="008000"/>
          <w:rtl/>
        </w:rPr>
        <w:t xml:space="preserve"> </w:t>
      </w:r>
      <w:r w:rsidRPr="00BA1E09">
        <w:rPr>
          <w:rFonts w:ascii="IRBadr" w:hAnsi="IRBadr" w:cs="IRBadr" w:hint="cs"/>
          <w:color w:val="008000"/>
          <w:rtl/>
        </w:rPr>
        <w:t>سَلَّمَ</w:t>
      </w:r>
      <w:r w:rsidRPr="00BA1E09">
        <w:rPr>
          <w:rFonts w:ascii="IRBadr" w:hAnsi="IRBadr" w:cs="IRBadr"/>
          <w:color w:val="008000"/>
          <w:rtl/>
        </w:rPr>
        <w:t xml:space="preserve"> </w:t>
      </w:r>
      <w:r w:rsidRPr="00BA1E09">
        <w:rPr>
          <w:rFonts w:ascii="IRBadr" w:hAnsi="IRBadr" w:cs="IRBadr" w:hint="cs"/>
          <w:color w:val="008000"/>
          <w:rtl/>
        </w:rPr>
        <w:t>عَلَيْكَ</w:t>
      </w:r>
      <w:r w:rsidRPr="00BA1E09">
        <w:rPr>
          <w:rFonts w:ascii="IRBadr" w:hAnsi="IRBadr" w:cs="IRBadr"/>
          <w:color w:val="008000"/>
          <w:rtl/>
        </w:rPr>
        <w:t xml:space="preserve"> </w:t>
      </w:r>
      <w:r w:rsidRPr="00BA1E09">
        <w:rPr>
          <w:rFonts w:ascii="IRBadr" w:hAnsi="IRBadr" w:cs="IRBadr" w:hint="cs"/>
          <w:color w:val="008000"/>
          <w:rtl/>
        </w:rPr>
        <w:t>مُسْلِمٌ</w:t>
      </w:r>
      <w:r w:rsidRPr="00BA1E09">
        <w:rPr>
          <w:rFonts w:ascii="IRBadr" w:hAnsi="IRBadr" w:cs="IRBadr"/>
          <w:color w:val="008000"/>
          <w:rtl/>
        </w:rPr>
        <w:t xml:space="preserve"> </w:t>
      </w:r>
      <w:r w:rsidRPr="00BA1E09">
        <w:rPr>
          <w:rFonts w:ascii="IRBadr" w:hAnsi="IRBadr" w:cs="IRBadr" w:hint="cs"/>
          <w:color w:val="008000"/>
          <w:rtl/>
        </w:rPr>
        <w:t>وَ</w:t>
      </w:r>
      <w:r w:rsidRPr="00BA1E09">
        <w:rPr>
          <w:rFonts w:ascii="IRBadr" w:hAnsi="IRBadr" w:cs="IRBadr"/>
          <w:color w:val="008000"/>
          <w:rtl/>
        </w:rPr>
        <w:t xml:space="preserve"> </w:t>
      </w:r>
      <w:r w:rsidRPr="00BA1E09">
        <w:rPr>
          <w:rFonts w:ascii="IRBadr" w:hAnsi="IRBadr" w:cs="IRBadr" w:hint="cs"/>
          <w:color w:val="008000"/>
          <w:rtl/>
        </w:rPr>
        <w:t>أَنْتَ</w:t>
      </w:r>
      <w:r w:rsidRPr="00BA1E09">
        <w:rPr>
          <w:rFonts w:ascii="IRBadr" w:hAnsi="IRBadr" w:cs="IRBadr"/>
          <w:color w:val="008000"/>
          <w:rtl/>
        </w:rPr>
        <w:t xml:space="preserve"> </w:t>
      </w:r>
      <w:r w:rsidRPr="00BA1E09">
        <w:rPr>
          <w:rFonts w:ascii="IRBadr" w:hAnsi="IRBadr" w:cs="IRBadr" w:hint="cs"/>
          <w:color w:val="008000"/>
          <w:rtl/>
        </w:rPr>
        <w:t>فِي</w:t>
      </w:r>
      <w:r w:rsidRPr="00BA1E09">
        <w:rPr>
          <w:rFonts w:ascii="IRBadr" w:hAnsi="IRBadr" w:cs="IRBadr"/>
          <w:color w:val="008000"/>
          <w:rtl/>
        </w:rPr>
        <w:t xml:space="preserve"> </w:t>
      </w:r>
      <w:r w:rsidRPr="00BA1E09">
        <w:rPr>
          <w:rFonts w:ascii="IRBadr" w:hAnsi="IRBadr" w:cs="IRBadr" w:hint="cs"/>
          <w:color w:val="008000"/>
          <w:rtl/>
        </w:rPr>
        <w:t>الصَّلَاةِ</w:t>
      </w:r>
      <w:r w:rsidRPr="00BA1E09">
        <w:rPr>
          <w:rFonts w:ascii="IRBadr" w:hAnsi="IRBadr" w:cs="IRBadr"/>
          <w:color w:val="008000"/>
          <w:rtl/>
        </w:rPr>
        <w:t xml:space="preserve"> </w:t>
      </w:r>
      <w:r w:rsidRPr="00BA1E09">
        <w:rPr>
          <w:rFonts w:ascii="IRBadr" w:hAnsi="IRBadr" w:cs="IRBadr" w:hint="cs"/>
          <w:color w:val="008000"/>
          <w:rtl/>
        </w:rPr>
        <w:t>فَسَلِّمْ</w:t>
      </w:r>
      <w:r w:rsidRPr="00BA1E09">
        <w:rPr>
          <w:rFonts w:ascii="IRBadr" w:hAnsi="IRBadr" w:cs="IRBadr"/>
          <w:color w:val="008000"/>
          <w:rtl/>
        </w:rPr>
        <w:t xml:space="preserve"> </w:t>
      </w:r>
      <w:r w:rsidRPr="00BA1E09">
        <w:rPr>
          <w:rFonts w:ascii="IRBadr" w:hAnsi="IRBadr" w:cs="IRBadr" w:hint="cs"/>
          <w:color w:val="008000"/>
          <w:rtl/>
        </w:rPr>
        <w:t>عَلَيْهِ</w:t>
      </w:r>
      <w:r w:rsidRPr="00BA1E09">
        <w:rPr>
          <w:rFonts w:ascii="IRBadr" w:hAnsi="IRBadr" w:cs="IRBadr"/>
          <w:color w:val="008000"/>
          <w:rtl/>
        </w:rPr>
        <w:t xml:space="preserve"> </w:t>
      </w:r>
      <w:r w:rsidRPr="00BA1E09">
        <w:rPr>
          <w:rFonts w:ascii="IRBadr" w:hAnsi="IRBadr" w:cs="IRBadr" w:hint="cs"/>
          <w:color w:val="008000"/>
          <w:rtl/>
        </w:rPr>
        <w:t>تَقُولُ</w:t>
      </w:r>
      <w:r w:rsidRPr="00BA1E09">
        <w:rPr>
          <w:rFonts w:ascii="IRBadr" w:hAnsi="IRBadr" w:cs="IRBadr"/>
          <w:color w:val="008000"/>
          <w:rtl/>
        </w:rPr>
        <w:t xml:space="preserve"> </w:t>
      </w:r>
      <w:r w:rsidRPr="00BA1E09">
        <w:rPr>
          <w:rFonts w:ascii="IRBadr" w:hAnsi="IRBadr" w:cs="IRBadr" w:hint="cs"/>
          <w:color w:val="008000"/>
          <w:rtl/>
        </w:rPr>
        <w:t>السَّلَامُ</w:t>
      </w:r>
      <w:r w:rsidRPr="00BA1E09">
        <w:rPr>
          <w:rFonts w:ascii="IRBadr" w:hAnsi="IRBadr" w:cs="IRBadr"/>
          <w:color w:val="008000"/>
          <w:rtl/>
        </w:rPr>
        <w:t xml:space="preserve"> </w:t>
      </w:r>
      <w:r w:rsidRPr="00BA1E09">
        <w:rPr>
          <w:rFonts w:ascii="IRBadr" w:hAnsi="IRBadr" w:cs="IRBadr" w:hint="cs"/>
          <w:color w:val="008000"/>
          <w:rtl/>
        </w:rPr>
        <w:t>عَلَيْكَ</w:t>
      </w:r>
      <w:r w:rsidRPr="00BA1E09">
        <w:rPr>
          <w:rFonts w:ascii="IRBadr" w:hAnsi="IRBadr" w:cs="IRBadr"/>
          <w:color w:val="008000"/>
          <w:rtl/>
        </w:rPr>
        <w:t xml:space="preserve"> </w:t>
      </w:r>
      <w:r w:rsidRPr="00BA1E09">
        <w:rPr>
          <w:rFonts w:ascii="IRBadr" w:hAnsi="IRBadr" w:cs="IRBadr" w:hint="cs"/>
          <w:color w:val="008000"/>
          <w:rtl/>
        </w:rPr>
        <w:t>وَ</w:t>
      </w:r>
      <w:r w:rsidRPr="00BA1E09">
        <w:rPr>
          <w:rFonts w:ascii="IRBadr" w:hAnsi="IRBadr" w:cs="IRBadr"/>
          <w:color w:val="008000"/>
          <w:rtl/>
        </w:rPr>
        <w:t xml:space="preserve"> </w:t>
      </w:r>
      <w:r w:rsidRPr="00BA1E09">
        <w:rPr>
          <w:rFonts w:ascii="IRBadr" w:hAnsi="IRBadr" w:cs="IRBadr" w:hint="cs"/>
          <w:color w:val="008000"/>
          <w:rtl/>
        </w:rPr>
        <w:t>أَشِرْ</w:t>
      </w:r>
      <w:r w:rsidRPr="00BA1E09">
        <w:rPr>
          <w:rFonts w:ascii="IRBadr" w:hAnsi="IRBadr" w:cs="IRBadr"/>
          <w:color w:val="008000"/>
          <w:rtl/>
        </w:rPr>
        <w:t xml:space="preserve"> </w:t>
      </w:r>
      <w:r w:rsidRPr="00BA1E09">
        <w:rPr>
          <w:rFonts w:ascii="IRBadr" w:hAnsi="IRBadr" w:cs="IRBadr" w:hint="cs"/>
          <w:color w:val="008000"/>
          <w:rtl/>
        </w:rPr>
        <w:t>إِلَيْهِ</w:t>
      </w:r>
      <w:r w:rsidRPr="00BA1E09">
        <w:rPr>
          <w:rFonts w:ascii="IRBadr" w:hAnsi="IRBadr" w:cs="IRBadr"/>
          <w:color w:val="008000"/>
          <w:rtl/>
        </w:rPr>
        <w:t xml:space="preserve"> </w:t>
      </w:r>
      <w:r w:rsidRPr="00BA1E09">
        <w:rPr>
          <w:rFonts w:ascii="IRBadr" w:hAnsi="IRBadr" w:cs="IRBadr" w:hint="cs"/>
          <w:color w:val="008000"/>
          <w:rtl/>
        </w:rPr>
        <w:t>بِإِصْبَعِكَ‌</w:t>
      </w:r>
      <w:r w:rsidRPr="00BA1E09">
        <w:rPr>
          <w:rFonts w:ascii="IRBadr" w:hAnsi="IRBadr" w:cs="IRBadr" w:hint="eastAsia"/>
          <w:color w:val="008000"/>
          <w:rtl/>
        </w:rPr>
        <w:t>»</w:t>
      </w:r>
      <w:r>
        <w:rPr>
          <w:rStyle w:val="FootnoteReference"/>
          <w:rFonts w:ascii="IRBadr" w:hAnsi="IRBadr" w:cs="IRBadr"/>
          <w:color w:val="008000"/>
          <w:rtl/>
        </w:rPr>
        <w:footnoteReference w:id="17"/>
      </w:r>
      <w:r>
        <w:rPr>
          <w:rFonts w:ascii="IRBadr" w:hAnsi="IRBadr" w:cs="IRBadr" w:hint="cs"/>
          <w:rtl/>
        </w:rPr>
        <w:t>.</w:t>
      </w:r>
    </w:p>
    <w:p w:rsidR="0020486B" w:rsidRDefault="00BA1E09" w:rsidP="00BA1E09">
      <w:pPr>
        <w:rPr>
          <w:rFonts w:ascii="IRBadr" w:hAnsi="IRBadr" w:cs="IRBadr"/>
          <w:rtl/>
        </w:rPr>
      </w:pPr>
      <w:r>
        <w:rPr>
          <w:rFonts w:ascii="IRBadr" w:hAnsi="IRBadr" w:cs="IRBadr" w:hint="cs"/>
          <w:rtl/>
        </w:rPr>
        <w:t xml:space="preserve">حاصل آنکه ابن ادریس یک فقیه دقیق النظر و دارای سخنان متقن و محکم نیست. ازین رو به نقل ابن ادریس در این موارد خاص نمی‌توان اعتماد کرد. عدم التفات ابن ادریس به ظرائف و دقایق، امری طبیعی است. </w:t>
      </w:r>
      <w:r w:rsidR="00444424">
        <w:rPr>
          <w:rFonts w:ascii="IRBadr" w:hAnsi="IRBadr" w:cs="IRBadr" w:hint="cs"/>
          <w:rtl/>
        </w:rPr>
        <w:t>ابن ادریس مشاهده کرده که شیخ در خلاف در مو</w:t>
      </w:r>
      <w:r w:rsidR="003F1B7F">
        <w:rPr>
          <w:rFonts w:ascii="IRBadr" w:hAnsi="IRBadr" w:cs="IRBadr" w:hint="cs"/>
          <w:rtl/>
        </w:rPr>
        <w:t>ا</w:t>
      </w:r>
      <w:r w:rsidR="00444424">
        <w:rPr>
          <w:rFonts w:ascii="IRBadr" w:hAnsi="IRBadr" w:cs="IRBadr" w:hint="cs"/>
          <w:rtl/>
        </w:rPr>
        <w:t>رد متعدّدی به این روایت تمسّک کرده و گمان کرده این از روایات مسلّم است. پس</w:t>
      </w:r>
      <w:r w:rsidR="003F1B7F">
        <w:rPr>
          <w:rFonts w:ascii="IRBadr" w:hAnsi="IRBadr" w:cs="IRBadr" w:hint="cs"/>
          <w:rtl/>
        </w:rPr>
        <w:t>،</w:t>
      </w:r>
      <w:r w:rsidR="00444424">
        <w:rPr>
          <w:rFonts w:ascii="IRBadr" w:hAnsi="IRBadr" w:cs="IRBadr" w:hint="cs"/>
          <w:rtl/>
        </w:rPr>
        <w:t xml:space="preserve"> از اعتماد ابن ادریس نمی‌توان کشف کرد که نزد او قرائنی بوده که به ما نرسیده است. به هیچ روی چنین احتمالی وجود ندارد. جبران ضعف سند این روایت به جهت عمل اصحاب به این بیان که نزد اصحاب قرائنی بوده که به ما نرسیده امری بسیار دور از واقع است. سخن آیت الله خویی به کبرای بحث انجبار سخن قابل توجهی است.</w:t>
      </w:r>
    </w:p>
    <w:p w:rsidR="00444424" w:rsidRDefault="00444424" w:rsidP="00BA1E09">
      <w:pPr>
        <w:rPr>
          <w:rFonts w:ascii="IRBadr" w:hAnsi="IRBadr" w:cs="IRBadr"/>
          <w:rtl/>
        </w:rPr>
      </w:pPr>
      <w:r w:rsidRPr="00444424">
        <w:rPr>
          <w:rFonts w:ascii="IRBadr" w:hAnsi="IRBadr" w:cs="IRBadr" w:hint="cs"/>
          <w:b/>
          <w:bCs/>
          <w:rtl/>
        </w:rPr>
        <w:t>سوال شاگرد:</w:t>
      </w:r>
      <w:r>
        <w:rPr>
          <w:rFonts w:ascii="IRBadr" w:hAnsi="IRBadr" w:cs="IRBadr" w:hint="cs"/>
          <w:rtl/>
        </w:rPr>
        <w:t xml:space="preserve"> علّت شهرت و معروفیت ابن ادریس چیست؟</w:t>
      </w:r>
    </w:p>
    <w:p w:rsidR="003F1B7F" w:rsidRDefault="00444424" w:rsidP="00774E91">
      <w:pPr>
        <w:rPr>
          <w:rFonts w:ascii="IRBadr" w:hAnsi="IRBadr" w:cs="IRBadr"/>
          <w:rtl/>
        </w:rPr>
      </w:pPr>
      <w:r w:rsidRPr="00444424">
        <w:rPr>
          <w:rFonts w:ascii="IRBadr" w:hAnsi="IRBadr" w:cs="IRBadr" w:hint="cs"/>
          <w:b/>
          <w:bCs/>
          <w:rtl/>
        </w:rPr>
        <w:t xml:space="preserve">پاسخ استاد: </w:t>
      </w:r>
      <w:r>
        <w:rPr>
          <w:rFonts w:ascii="IRBadr" w:hAnsi="IRBadr" w:cs="IRBadr" w:hint="cs"/>
          <w:rtl/>
        </w:rPr>
        <w:t>فقهایی مثل محقق حلّی و علامه از جهت علمی به ابن ادریس بی‌اعتنا هستند و از او با تعبیر متاخّر یاد می‌کنند. البته نکات تازه و سخنان جدیدی در کلمات او وارد شده است. ایده‌هایی برای اولین بار در عبارات او آمده است. هرچند پخته نیست، ولی مطالب جدید در سخنان او یافت می‌شود.</w:t>
      </w:r>
    </w:p>
    <w:p w:rsidR="003F1B7F" w:rsidRDefault="003F1B7F" w:rsidP="00774E91">
      <w:pPr>
        <w:rPr>
          <w:rFonts w:ascii="IRBadr" w:hAnsi="IRBadr" w:cs="IRBadr"/>
          <w:rtl/>
        </w:rPr>
      </w:pPr>
      <w:r>
        <w:rPr>
          <w:rFonts w:ascii="IRBadr" w:hAnsi="IRBadr" w:cs="IRBadr" w:hint="cs"/>
          <w:rtl/>
        </w:rPr>
        <w:t>به عنوان مثال،</w:t>
      </w:r>
      <w:r w:rsidR="00444424">
        <w:rPr>
          <w:rFonts w:ascii="IRBadr" w:hAnsi="IRBadr" w:cs="IRBadr" w:hint="cs"/>
          <w:rtl/>
        </w:rPr>
        <w:t xml:space="preserve"> مرحوم محقّق اردبیلی اگر با محقّق کرکی مقایسه شود، به نظر می‌رسد محقّق کرکی به مراتب محقّق‌تر است. محقّق کرکی دانشمند بسیار برجسته‌ای است، ولی محقّق اردبیلی ایده‌های جدید و تازه فراوانی دارد. مجموعه فقهی که در کتاب «مجمع الفائده و البرهان» وجود دارد در مقایسه با کتاب «جامع المقاصد» کرکی از اساس قابل مقایسه نیست. اینکه ع</w:t>
      </w:r>
      <w:r>
        <w:rPr>
          <w:rFonts w:ascii="IRBadr" w:hAnsi="IRBadr" w:cs="IRBadr" w:hint="cs"/>
          <w:rtl/>
        </w:rPr>
        <w:t>ُ</w:t>
      </w:r>
      <w:r w:rsidR="00444424">
        <w:rPr>
          <w:rFonts w:ascii="IRBadr" w:hAnsi="IRBadr" w:cs="IRBadr" w:hint="cs"/>
          <w:rtl/>
        </w:rPr>
        <w:t>لما به کتاب جامع المقاصد توجه کرده‌اند ازین رو است، ولی کتاب «مجمع الفائدة و البرهان» کتابی پر از ایده‌ها و فایده‌های جدید است.</w:t>
      </w:r>
      <w:r w:rsidR="00774E91">
        <w:rPr>
          <w:rFonts w:ascii="IRBadr" w:hAnsi="IRBadr" w:cs="IRBadr" w:hint="cs"/>
          <w:rtl/>
        </w:rPr>
        <w:t xml:space="preserve"> به عنوان مثال ایشان در سند یک روایت که </w:t>
      </w:r>
      <w:r>
        <w:rPr>
          <w:rFonts w:ascii="IRBadr" w:hAnsi="IRBadr" w:cs="IRBadr" w:hint="cs"/>
          <w:rtl/>
        </w:rPr>
        <w:t>«</w:t>
      </w:r>
      <w:r w:rsidR="00774E91">
        <w:rPr>
          <w:rFonts w:ascii="IRBadr" w:hAnsi="IRBadr" w:cs="IRBadr" w:hint="cs"/>
          <w:rtl/>
        </w:rPr>
        <w:t>محمد بن مسلم</w:t>
      </w:r>
      <w:r>
        <w:rPr>
          <w:rFonts w:ascii="IRBadr" w:hAnsi="IRBadr" w:cs="IRBadr" w:hint="cs"/>
          <w:rtl/>
        </w:rPr>
        <w:t>»</w:t>
      </w:r>
      <w:r w:rsidR="00774E91">
        <w:rPr>
          <w:rFonts w:ascii="IRBadr" w:hAnsi="IRBadr" w:cs="IRBadr" w:hint="cs"/>
          <w:rtl/>
        </w:rPr>
        <w:t xml:space="preserve"> وارد شده اشکال می‌کند به آنکه شاید </w:t>
      </w:r>
      <w:r>
        <w:rPr>
          <w:rFonts w:ascii="IRBadr" w:hAnsi="IRBadr" w:cs="IRBadr" w:hint="cs"/>
          <w:rtl/>
        </w:rPr>
        <w:t>«</w:t>
      </w:r>
      <w:r w:rsidR="00774E91">
        <w:rPr>
          <w:rFonts w:ascii="IRBadr" w:hAnsi="IRBadr" w:cs="IRBadr" w:hint="cs"/>
          <w:rtl/>
        </w:rPr>
        <w:t>محمّد بن مسلم طائفی</w:t>
      </w:r>
      <w:r>
        <w:rPr>
          <w:rFonts w:ascii="IRBadr" w:hAnsi="IRBadr" w:cs="IRBadr" w:hint="cs"/>
          <w:rtl/>
        </w:rPr>
        <w:t>»</w:t>
      </w:r>
      <w:r w:rsidR="00774E91">
        <w:rPr>
          <w:rFonts w:ascii="IRBadr" w:hAnsi="IRBadr" w:cs="IRBadr" w:hint="cs"/>
          <w:rtl/>
        </w:rPr>
        <w:t xml:space="preserve"> نباشد. بعد از آن با «فتأمّل» عبارت را به پایان می‌برد که یعنی همان محمد بن مسلم ثقفی طائفی است.</w:t>
      </w:r>
      <w:r>
        <w:rPr>
          <w:rFonts w:ascii="IRBadr" w:hAnsi="IRBadr" w:cs="IRBadr" w:hint="cs"/>
          <w:rtl/>
        </w:rPr>
        <w:t xml:space="preserve"> البته</w:t>
      </w:r>
      <w:r w:rsidR="00774E91">
        <w:rPr>
          <w:rFonts w:ascii="IRBadr" w:hAnsi="IRBadr" w:cs="IRBadr" w:hint="cs"/>
          <w:rtl/>
        </w:rPr>
        <w:t xml:space="preserve"> </w:t>
      </w:r>
      <w:r>
        <w:rPr>
          <w:rFonts w:ascii="IRBadr" w:hAnsi="IRBadr" w:cs="IRBadr" w:hint="cs"/>
          <w:rtl/>
        </w:rPr>
        <w:t>این ایده‌ها چندان مطلوب نیست، و</w:t>
      </w:r>
      <w:r w:rsidR="00774E91">
        <w:rPr>
          <w:rFonts w:ascii="IRBadr" w:hAnsi="IRBadr" w:cs="IRBadr" w:hint="cs"/>
          <w:rtl/>
        </w:rPr>
        <w:t xml:space="preserve"> هر ایده‌ای نشانه قوّت شخص نیست. </w:t>
      </w:r>
    </w:p>
    <w:p w:rsidR="00444424" w:rsidRDefault="00774E91" w:rsidP="00774E91">
      <w:pPr>
        <w:rPr>
          <w:rFonts w:ascii="IRBadr" w:hAnsi="IRBadr" w:cs="IRBadr"/>
          <w:rtl/>
        </w:rPr>
      </w:pPr>
      <w:r>
        <w:rPr>
          <w:rFonts w:ascii="IRBadr" w:hAnsi="IRBadr" w:cs="IRBadr" w:hint="cs"/>
          <w:rtl/>
        </w:rPr>
        <w:t xml:space="preserve">از جهت اعتدال، فقیه محقق کرکی متین‌تر و استوارتر است، به‌خلاف فقه مرحوم محقّق اردبیلی که هرچند دارای ایده‌های فراوانی است، ولی به اتقان ایشان نیست. ایده‌های محقّق اردبیلی بیش از آنکه برای عموم طلاب مفید باشد، برای محقّقین و اساتید می‌تواند مورد استفاده باشد تا ایده‌های او پخته و استوار گردد. فقه محقق کرکی بسیار پخته‌تر است. </w:t>
      </w:r>
    </w:p>
    <w:p w:rsidR="00774E91" w:rsidRDefault="00774E91" w:rsidP="00774E91">
      <w:pPr>
        <w:rPr>
          <w:rFonts w:ascii="IRBadr" w:hAnsi="IRBadr" w:cs="IRBadr"/>
          <w:rtl/>
        </w:rPr>
      </w:pPr>
      <w:r>
        <w:rPr>
          <w:rFonts w:ascii="IRBadr" w:hAnsi="IRBadr" w:cs="IRBadr" w:hint="cs"/>
          <w:rtl/>
        </w:rPr>
        <w:lastRenderedPageBreak/>
        <w:t>مرحوم ابن ادریس نیز این‌گونه است .ایده‌های نو در کلام او فراوان ولی غیرمتقن است. در محل بحث، ایده اهمیّتی ندارد، بلکه قوت و اتقان فقیه اهمیت دارد. نتیجه آنکه تمسّک ابن ادریس به قاعده «علی الید...» اهمیتی ندارد.</w:t>
      </w:r>
    </w:p>
    <w:p w:rsidR="003F1B7F" w:rsidRDefault="003F1B7F" w:rsidP="003F1B7F">
      <w:pPr>
        <w:pStyle w:val="Heading9"/>
        <w:rPr>
          <w:rtl/>
        </w:rPr>
      </w:pPr>
      <w:bookmarkStart w:id="119" w:name="_Toc178744233"/>
      <w:bookmarkStart w:id="120" w:name="_Toc178744292"/>
      <w:r>
        <w:rPr>
          <w:rFonts w:hint="cs"/>
          <w:rtl/>
        </w:rPr>
        <w:t>سخن محقّق و علامه</w:t>
      </w:r>
      <w:bookmarkEnd w:id="119"/>
      <w:bookmarkEnd w:id="120"/>
    </w:p>
    <w:p w:rsidR="00774E91" w:rsidRDefault="00774E91" w:rsidP="00774E91">
      <w:pPr>
        <w:rPr>
          <w:rFonts w:ascii="IRBadr" w:hAnsi="IRBadr" w:cs="IRBadr"/>
          <w:rtl/>
        </w:rPr>
      </w:pPr>
      <w:r>
        <w:rPr>
          <w:rFonts w:ascii="IRBadr" w:hAnsi="IRBadr" w:cs="IRBadr" w:hint="cs"/>
          <w:rtl/>
        </w:rPr>
        <w:t>پس از ابن ادریس در کتاب رسائل تسع محقّق به این روایت استدلال شده است. همچنین در تذکرة الفقها در مواضع متعدّدی به این روایت استشهاد شده است:</w:t>
      </w:r>
    </w:p>
    <w:p w:rsidR="00774E91" w:rsidRDefault="00774E91" w:rsidP="004A1D81">
      <w:pPr>
        <w:rPr>
          <w:rFonts w:ascii="IRBadr" w:hAnsi="IRBadr" w:cs="IRBadr"/>
          <w:rtl/>
        </w:rPr>
      </w:pPr>
      <w:r>
        <w:rPr>
          <w:rFonts w:ascii="IRBadr" w:hAnsi="IRBadr" w:cs="IRBadr" w:hint="cs"/>
          <w:rtl/>
        </w:rPr>
        <w:t xml:space="preserve">تذکرة الفقهاء، </w:t>
      </w:r>
      <w:r w:rsidR="004A1D81">
        <w:rPr>
          <w:rFonts w:ascii="IRBadr" w:hAnsi="IRBadr" w:cs="IRBadr" w:hint="cs"/>
          <w:rtl/>
        </w:rPr>
        <w:t>ج۱۳، ص۳۲ و ص۱۹۵ و ص۲۵۹؛ و ج۱۶، ص۱۶۱ و ص۲۱۸ و ص۲۷۱ و ص۲۷۳ و ص۲۹۶.</w:t>
      </w:r>
    </w:p>
    <w:p w:rsidR="005874A9" w:rsidRDefault="005874A9" w:rsidP="004A1D81">
      <w:pPr>
        <w:rPr>
          <w:rFonts w:ascii="IRBadr" w:hAnsi="IRBadr" w:cs="IRBadr"/>
          <w:rtl/>
        </w:rPr>
      </w:pPr>
      <w:r>
        <w:rPr>
          <w:rFonts w:ascii="IRBadr" w:hAnsi="IRBadr" w:cs="IRBadr" w:hint="cs"/>
          <w:rtl/>
        </w:rPr>
        <w:t>استدلال در تذکره اهمتی ندارد؛ چرا که این کتاب ناظر به فقه عامه است و ممکن است استدلالی جدلی باشد. ولی در کتاب مختلف نیز علامه به این روایت تمسک جسته است. در این کتاب اختلافات علمای شیعه بیان شده است. مواضعی که در کتاب مختلف به این روایت استدلال شده به شرح زیر است:</w:t>
      </w:r>
    </w:p>
    <w:p w:rsidR="005874A9" w:rsidRDefault="005874A9" w:rsidP="005874A9">
      <w:pPr>
        <w:rPr>
          <w:rFonts w:ascii="IRBadr" w:hAnsi="IRBadr" w:cs="IRBadr"/>
          <w:rtl/>
        </w:rPr>
      </w:pPr>
      <w:r>
        <w:rPr>
          <w:rFonts w:ascii="IRBadr" w:hAnsi="IRBadr" w:cs="IRBadr" w:hint="cs"/>
          <w:rtl/>
        </w:rPr>
        <w:t>مختلف الشیعة، ج۵، ص۳۲۱، و ص۴۱۷، و ص، و ص؛ و ج۶، ص۶۳، و ص۷۲، و ص۷۷، و ص۸۷، و ص۱۵۸.</w:t>
      </w:r>
    </w:p>
    <w:p w:rsidR="003F1B7F" w:rsidRDefault="003F1B7F" w:rsidP="003F1B7F">
      <w:pPr>
        <w:pStyle w:val="Heading8"/>
        <w:rPr>
          <w:rtl/>
        </w:rPr>
      </w:pPr>
      <w:bookmarkStart w:id="121" w:name="_Toc178744234"/>
      <w:bookmarkStart w:id="122" w:name="_Toc178744293"/>
      <w:r>
        <w:rPr>
          <w:rFonts w:hint="cs"/>
          <w:rtl/>
        </w:rPr>
        <w:t>نتیجه‌گیری</w:t>
      </w:r>
      <w:bookmarkEnd w:id="121"/>
      <w:bookmarkEnd w:id="122"/>
    </w:p>
    <w:p w:rsidR="005874A9" w:rsidRDefault="005874A9" w:rsidP="005874A9">
      <w:pPr>
        <w:rPr>
          <w:rFonts w:ascii="IRBadr" w:hAnsi="IRBadr" w:cs="IRBadr"/>
          <w:rtl/>
        </w:rPr>
      </w:pPr>
      <w:r>
        <w:rPr>
          <w:rFonts w:ascii="IRBadr" w:hAnsi="IRBadr" w:cs="IRBadr" w:hint="cs"/>
          <w:rtl/>
        </w:rPr>
        <w:t>در مجموع آنچه مرحوم امام بیان کرده که استدلال به این روایت به مرور زمان زیاد شده به طوری که در اواخر از مسلّمات شمرده شده مطلب صحیحی است. در بین قدما استدلال به این روایت چندان پررنگ نیست. علاوه بر کبرای انجبار که اشکالاتی دارد -که وارد آن نمی‌شویم؛ چرا که نیازمند مباحث مبسوطی است-، از جهت صغروی، عمل قدما به این روایت ثابت نیست. اما نسبت به کبرای انجبار، باید بررسی شود مراد از این کبری چیست. آیا مراد آن است که از عمل مشهور قدما یقین حاصل می‌شود که نزد ایشان قرائنی بوده که به ما واصل نگشته است، یا آنکه ظن به قرینه به وجود می‌آيد، و همین مقدار ظنّ به قرینه کافی است. گویا با این تقریب، روایت موثوق الصدور می‌شود. البته موثوق به معنای مظنون نه به معنای اطمینان. بنابر مسلک انسداد روش بحث با مسلک انفتاح تفاوت دارد. ازین رو است که بحث از آن مبسوط است.</w:t>
      </w:r>
    </w:p>
    <w:p w:rsidR="0020486B" w:rsidRPr="003B6BDD" w:rsidRDefault="005874A9" w:rsidP="005874A9">
      <w:pPr>
        <w:rPr>
          <w:rFonts w:ascii="IRBadr" w:hAnsi="IRBadr" w:cs="IRBadr"/>
          <w:rtl/>
        </w:rPr>
      </w:pPr>
      <w:r>
        <w:rPr>
          <w:rFonts w:ascii="IRBadr" w:hAnsi="IRBadr" w:cs="IRBadr" w:hint="cs"/>
          <w:rtl/>
        </w:rPr>
        <w:t>دلالت روایت نیز نیازمند مباحثی است که در جلسه آینده دنبال می‌گردد.</w:t>
      </w:r>
    </w:p>
    <w:p w:rsidR="00EE2529" w:rsidRDefault="00EE2529" w:rsidP="00EE2529">
      <w:pPr>
        <w:rPr>
          <w:rFonts w:ascii="IRBadr" w:hAnsi="IRBadr" w:cs="IRBadr"/>
          <w:rtl/>
        </w:rPr>
      </w:pPr>
      <w:r w:rsidRPr="00EE2529">
        <w:rPr>
          <w:rFonts w:ascii="IRBadr" w:hAnsi="IRBadr" w:cs="IRBadr" w:hint="cs"/>
          <w:b/>
          <w:bCs/>
          <w:rtl/>
        </w:rPr>
        <w:t>و صلّی اللّه علی سیّدنا و نبیّنا محمّد و آله الطاهرین</w:t>
      </w:r>
      <w:r>
        <w:rPr>
          <w:rFonts w:ascii="IRBadr" w:hAnsi="IRBadr" w:cs="IRBadr" w:hint="cs"/>
          <w:rtl/>
        </w:rPr>
        <w:t xml:space="preserve">. </w:t>
      </w:r>
    </w:p>
    <w:p w:rsidR="001A1EA5" w:rsidRPr="006162A2" w:rsidRDefault="001A1EA5" w:rsidP="006162A2">
      <w:pPr>
        <w:rPr>
          <w:rtl/>
        </w:rPr>
      </w:pPr>
    </w:p>
    <w:sectPr w:rsidR="001A1EA5" w:rsidRPr="006162A2"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92D" w:rsidRDefault="005A092D" w:rsidP="008B750B">
      <w:pPr>
        <w:spacing w:line="240" w:lineRule="auto"/>
      </w:pPr>
      <w:r>
        <w:separator/>
      </w:r>
    </w:p>
    <w:p w:rsidR="005A092D" w:rsidRDefault="005A092D"/>
  </w:endnote>
  <w:endnote w:type="continuationSeparator" w:id="0">
    <w:p w:rsidR="005A092D" w:rsidRDefault="005A092D" w:rsidP="008B750B">
      <w:pPr>
        <w:spacing w:line="240" w:lineRule="auto"/>
      </w:pPr>
      <w:r>
        <w:continuationSeparator/>
      </w:r>
    </w:p>
    <w:p w:rsidR="005A092D" w:rsidRDefault="005A0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 w:name="Abo-thar">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B7F" w:rsidRDefault="003F1B7F">
    <w:pPr>
      <w:pStyle w:val="Footer"/>
    </w:pPr>
  </w:p>
  <w:p w:rsidR="003F1B7F" w:rsidRDefault="003F1B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82"/>
      <w:gridCol w:w="2252"/>
      <w:gridCol w:w="4786"/>
    </w:tblGrid>
    <w:tr w:rsidR="003F1B7F" w:rsidRPr="006D44C1" w:rsidTr="0020241A">
      <w:tc>
        <w:tcPr>
          <w:tcW w:w="3382" w:type="dxa"/>
          <w:tcBorders>
            <w:top w:val="nil"/>
            <w:left w:val="nil"/>
            <w:bottom w:val="nil"/>
            <w:right w:val="nil"/>
          </w:tcBorders>
        </w:tcPr>
        <w:p w:rsidR="003F1B7F" w:rsidRDefault="003F1B7F" w:rsidP="00257650">
          <w:pPr>
            <w:pStyle w:val="Footer"/>
            <w:ind w:firstLine="0"/>
            <w:rPr>
              <w:rtl/>
            </w:rPr>
          </w:pPr>
          <w:r w:rsidRPr="006D44C1">
            <w:rPr>
              <w:rFonts w:hint="cs"/>
              <w:color w:val="808080" w:themeColor="background1" w:themeShade="80"/>
              <w:rtl/>
            </w:rPr>
            <w:t>مدرسه فقهی امام محمدباقر علیه السلام</w:t>
          </w:r>
        </w:p>
      </w:tc>
      <w:tc>
        <w:tcPr>
          <w:tcW w:w="2252" w:type="dxa"/>
          <w:tcBorders>
            <w:top w:val="nil"/>
            <w:left w:val="nil"/>
            <w:bottom w:val="nil"/>
            <w:right w:val="nil"/>
          </w:tcBorders>
          <w:vAlign w:val="center"/>
        </w:tcPr>
        <w:p w:rsidR="003F1B7F" w:rsidRDefault="003F1B7F" w:rsidP="006D44C1">
          <w:pPr>
            <w:pStyle w:val="Footer"/>
            <w:jc w:val="right"/>
            <w:rPr>
              <w:rtl/>
            </w:rPr>
          </w:pPr>
          <w:r>
            <w:rPr>
              <w:rFonts w:hint="cs"/>
              <w:rtl/>
            </w:rPr>
            <w:t xml:space="preserve">صفحه </w:t>
          </w:r>
          <w:r>
            <w:fldChar w:fldCharType="begin"/>
          </w:r>
          <w:r>
            <w:instrText>PAGE   \* MERGEFORMAT</w:instrText>
          </w:r>
          <w:r>
            <w:fldChar w:fldCharType="separate"/>
          </w:r>
          <w:r w:rsidR="00B835BE" w:rsidRPr="00B835BE">
            <w:rPr>
              <w:noProof/>
              <w:rtl/>
              <w:lang w:val="fa-IR"/>
            </w:rPr>
            <w:t>1</w:t>
          </w:r>
          <w:r>
            <w:rPr>
              <w:noProof/>
            </w:rPr>
            <w:fldChar w:fldCharType="end"/>
          </w:r>
        </w:p>
      </w:tc>
      <w:tc>
        <w:tcPr>
          <w:tcW w:w="4786" w:type="dxa"/>
          <w:tcBorders>
            <w:top w:val="nil"/>
            <w:left w:val="nil"/>
            <w:bottom w:val="nil"/>
            <w:right w:val="nil"/>
          </w:tcBorders>
          <w:vAlign w:val="center"/>
        </w:tcPr>
        <w:p w:rsidR="003F1B7F" w:rsidRPr="006D44C1" w:rsidRDefault="003F1B7F" w:rsidP="001B6799">
          <w:pPr>
            <w:pStyle w:val="Footer"/>
            <w:bidi w:val="0"/>
            <w:rPr>
              <w:color w:val="808080" w:themeColor="background1" w:themeShade="80"/>
              <w:rtl/>
            </w:rPr>
          </w:pPr>
          <w:bookmarkStart w:id="123" w:name="BokAdres"/>
          <w:bookmarkEnd w:id="123"/>
          <w:r>
            <w:rPr>
              <w:color w:val="808080" w:themeColor="background1" w:themeShade="80"/>
            </w:rPr>
            <w:t>F1js1_14030711-014_ah1_mfeb.ir</w:t>
          </w:r>
        </w:p>
      </w:tc>
    </w:tr>
  </w:tbl>
  <w:p w:rsidR="003F1B7F" w:rsidRDefault="003F1B7F" w:rsidP="00FA5F3D">
    <w:pPr>
      <w:pStyle w:val="Footer"/>
      <w:jc w:val="center"/>
    </w:pPr>
  </w:p>
  <w:p w:rsidR="003F1B7F" w:rsidRDefault="003F1B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92D" w:rsidRDefault="005A092D" w:rsidP="008B750B">
      <w:pPr>
        <w:spacing w:line="240" w:lineRule="auto"/>
      </w:pPr>
      <w:r>
        <w:separator/>
      </w:r>
    </w:p>
    <w:p w:rsidR="005A092D" w:rsidRDefault="005A092D"/>
  </w:footnote>
  <w:footnote w:type="continuationSeparator" w:id="0">
    <w:p w:rsidR="005A092D" w:rsidRDefault="005A092D" w:rsidP="008B750B">
      <w:pPr>
        <w:spacing w:line="240" w:lineRule="auto"/>
      </w:pPr>
      <w:r>
        <w:continuationSeparator/>
      </w:r>
    </w:p>
    <w:p w:rsidR="005A092D" w:rsidRDefault="005A092D"/>
  </w:footnote>
  <w:footnote w:id="1">
    <w:p w:rsidR="003F1B7F" w:rsidRDefault="003F1B7F">
      <w:pPr>
        <w:pStyle w:val="FootnoteText"/>
      </w:pPr>
      <w:r>
        <w:rPr>
          <w:rStyle w:val="FootnoteReference"/>
        </w:rPr>
        <w:footnoteRef/>
      </w:r>
      <w:r>
        <w:rPr>
          <w:rtl/>
        </w:rPr>
        <w:t xml:space="preserve"> </w:t>
      </w:r>
      <w:r>
        <w:rPr>
          <w:rFonts w:hint="cs"/>
          <w:rtl/>
        </w:rPr>
        <w:t>ریاض، ج۱۴، ص۱۷۵</w:t>
      </w:r>
    </w:p>
  </w:footnote>
  <w:footnote w:id="2">
    <w:p w:rsidR="003F1B7F" w:rsidRDefault="003F1B7F">
      <w:pPr>
        <w:pStyle w:val="FootnoteText"/>
      </w:pPr>
      <w:r>
        <w:rPr>
          <w:rStyle w:val="FootnoteReference"/>
        </w:rPr>
        <w:footnoteRef/>
      </w:r>
      <w:r>
        <w:rPr>
          <w:rtl/>
        </w:rPr>
        <w:t xml:space="preserve"> </w:t>
      </w:r>
      <w:r>
        <w:rPr>
          <w:rFonts w:hint="cs"/>
          <w:rtl/>
        </w:rPr>
        <w:t>المناهل، ص۴۵۲.</w:t>
      </w:r>
    </w:p>
  </w:footnote>
  <w:footnote w:id="3">
    <w:p w:rsidR="003F1B7F" w:rsidRDefault="003F1B7F">
      <w:pPr>
        <w:pStyle w:val="FootnoteText"/>
      </w:pPr>
      <w:r>
        <w:rPr>
          <w:rStyle w:val="FootnoteReference"/>
        </w:rPr>
        <w:footnoteRef/>
      </w:r>
      <w:r>
        <w:rPr>
          <w:rtl/>
        </w:rPr>
        <w:t xml:space="preserve"> </w:t>
      </w:r>
      <w:r w:rsidRPr="00DF789F">
        <w:rPr>
          <w:rFonts w:hint="cs"/>
          <w:rtl/>
        </w:rPr>
        <w:t>ينابيع</w:t>
      </w:r>
      <w:r w:rsidRPr="00DF789F">
        <w:rPr>
          <w:rtl/>
        </w:rPr>
        <w:t xml:space="preserve"> </w:t>
      </w:r>
      <w:r w:rsidRPr="00DF789F">
        <w:rPr>
          <w:rFonts w:hint="cs"/>
          <w:rtl/>
        </w:rPr>
        <w:t>الأحكام</w:t>
      </w:r>
      <w:r w:rsidRPr="00DF789F">
        <w:rPr>
          <w:rtl/>
        </w:rPr>
        <w:t xml:space="preserve"> </w:t>
      </w:r>
      <w:r w:rsidRPr="00DF789F">
        <w:rPr>
          <w:rFonts w:hint="cs"/>
          <w:rtl/>
        </w:rPr>
        <w:t>في</w:t>
      </w:r>
      <w:r w:rsidRPr="00DF789F">
        <w:rPr>
          <w:rtl/>
        </w:rPr>
        <w:t xml:space="preserve"> </w:t>
      </w:r>
      <w:r w:rsidRPr="00DF789F">
        <w:rPr>
          <w:rFonts w:hint="cs"/>
          <w:rtl/>
        </w:rPr>
        <w:t>معرفة</w:t>
      </w:r>
      <w:r w:rsidRPr="00DF789F">
        <w:rPr>
          <w:rtl/>
        </w:rPr>
        <w:t xml:space="preserve"> </w:t>
      </w:r>
      <w:r w:rsidRPr="00DF789F">
        <w:rPr>
          <w:rFonts w:hint="cs"/>
          <w:rtl/>
        </w:rPr>
        <w:t>الحلال</w:t>
      </w:r>
      <w:r w:rsidRPr="00DF789F">
        <w:rPr>
          <w:rtl/>
        </w:rPr>
        <w:t xml:space="preserve"> </w:t>
      </w:r>
      <w:r w:rsidRPr="00DF789F">
        <w:rPr>
          <w:rFonts w:hint="cs"/>
          <w:rtl/>
        </w:rPr>
        <w:t>و</w:t>
      </w:r>
      <w:r w:rsidRPr="00DF789F">
        <w:rPr>
          <w:rtl/>
        </w:rPr>
        <w:t xml:space="preserve"> </w:t>
      </w:r>
      <w:r w:rsidRPr="00DF789F">
        <w:rPr>
          <w:rFonts w:hint="cs"/>
          <w:rtl/>
        </w:rPr>
        <w:t>الحرام،</w:t>
      </w:r>
      <w:r w:rsidRPr="00DF789F">
        <w:rPr>
          <w:rtl/>
        </w:rPr>
        <w:t xml:space="preserve"> </w:t>
      </w:r>
      <w:r w:rsidRPr="00DF789F">
        <w:rPr>
          <w:rFonts w:hint="cs"/>
          <w:rtl/>
        </w:rPr>
        <w:t>ج‌</w:t>
      </w:r>
      <w:r w:rsidRPr="00DF789F">
        <w:rPr>
          <w:rtl/>
        </w:rPr>
        <w:t>2</w:t>
      </w:r>
      <w:r w:rsidRPr="00DF789F">
        <w:rPr>
          <w:rFonts w:hint="cs"/>
          <w:rtl/>
        </w:rPr>
        <w:t>،</w:t>
      </w:r>
      <w:r w:rsidRPr="00DF789F">
        <w:rPr>
          <w:rtl/>
        </w:rPr>
        <w:t xml:space="preserve"> </w:t>
      </w:r>
      <w:r w:rsidRPr="00DF789F">
        <w:rPr>
          <w:rFonts w:hint="cs"/>
          <w:rtl/>
        </w:rPr>
        <w:t>ص</w:t>
      </w:r>
      <w:r w:rsidRPr="00DF789F">
        <w:rPr>
          <w:rtl/>
        </w:rPr>
        <w:t>: 631‌</w:t>
      </w:r>
    </w:p>
  </w:footnote>
  <w:footnote w:id="4">
    <w:p w:rsidR="003F1B7F" w:rsidRDefault="003F1B7F">
      <w:pPr>
        <w:pStyle w:val="FootnoteText"/>
      </w:pPr>
      <w:r>
        <w:rPr>
          <w:rStyle w:val="FootnoteReference"/>
        </w:rPr>
        <w:footnoteRef/>
      </w:r>
      <w:r>
        <w:rPr>
          <w:rtl/>
        </w:rPr>
        <w:t xml:space="preserve"> </w:t>
      </w:r>
      <w:r w:rsidRPr="00DF789F">
        <w:rPr>
          <w:rFonts w:hint="cs"/>
          <w:rtl/>
        </w:rPr>
        <w:t>غاية</w:t>
      </w:r>
      <w:r w:rsidRPr="00DF789F">
        <w:rPr>
          <w:rtl/>
        </w:rPr>
        <w:t xml:space="preserve"> </w:t>
      </w:r>
      <w:r w:rsidRPr="00DF789F">
        <w:rPr>
          <w:rFonts w:hint="cs"/>
          <w:rtl/>
        </w:rPr>
        <w:t>الآمال</w:t>
      </w:r>
      <w:r w:rsidRPr="00DF789F">
        <w:rPr>
          <w:rtl/>
        </w:rPr>
        <w:t xml:space="preserve"> </w:t>
      </w:r>
      <w:r w:rsidRPr="00DF789F">
        <w:rPr>
          <w:rFonts w:hint="cs"/>
          <w:rtl/>
        </w:rPr>
        <w:t>في</w:t>
      </w:r>
      <w:r w:rsidRPr="00DF789F">
        <w:rPr>
          <w:rtl/>
        </w:rPr>
        <w:t xml:space="preserve"> </w:t>
      </w:r>
      <w:r w:rsidRPr="00DF789F">
        <w:rPr>
          <w:rFonts w:hint="cs"/>
          <w:rtl/>
        </w:rPr>
        <w:t>شرح</w:t>
      </w:r>
      <w:r w:rsidRPr="00DF789F">
        <w:rPr>
          <w:rtl/>
        </w:rPr>
        <w:t xml:space="preserve"> </w:t>
      </w:r>
      <w:r w:rsidRPr="00DF789F">
        <w:rPr>
          <w:rFonts w:hint="cs"/>
          <w:rtl/>
        </w:rPr>
        <w:t>كتاب</w:t>
      </w:r>
      <w:r w:rsidRPr="00DF789F">
        <w:rPr>
          <w:rtl/>
        </w:rPr>
        <w:t xml:space="preserve"> </w:t>
      </w:r>
      <w:r w:rsidRPr="00DF789F">
        <w:rPr>
          <w:rFonts w:hint="cs"/>
          <w:rtl/>
        </w:rPr>
        <w:t>المكاسب،</w:t>
      </w:r>
      <w:r w:rsidRPr="00DF789F">
        <w:rPr>
          <w:rtl/>
        </w:rPr>
        <w:t xml:space="preserve"> </w:t>
      </w:r>
      <w:r w:rsidRPr="00DF789F">
        <w:rPr>
          <w:rFonts w:hint="cs"/>
          <w:rtl/>
        </w:rPr>
        <w:t>ج‌</w:t>
      </w:r>
      <w:r w:rsidRPr="00DF789F">
        <w:rPr>
          <w:rtl/>
        </w:rPr>
        <w:t>2</w:t>
      </w:r>
      <w:r w:rsidRPr="00DF789F">
        <w:rPr>
          <w:rFonts w:hint="cs"/>
          <w:rtl/>
        </w:rPr>
        <w:t>،</w:t>
      </w:r>
      <w:r w:rsidRPr="00DF789F">
        <w:rPr>
          <w:rtl/>
        </w:rPr>
        <w:t xml:space="preserve"> </w:t>
      </w:r>
      <w:r w:rsidRPr="00DF789F">
        <w:rPr>
          <w:rFonts w:hint="cs"/>
          <w:rtl/>
        </w:rPr>
        <w:t>ص</w:t>
      </w:r>
      <w:r w:rsidRPr="00DF789F">
        <w:rPr>
          <w:rtl/>
        </w:rPr>
        <w:t>: 285‌</w:t>
      </w:r>
    </w:p>
  </w:footnote>
  <w:footnote w:id="5">
    <w:p w:rsidR="003F1B7F" w:rsidRDefault="003F1B7F">
      <w:pPr>
        <w:pStyle w:val="FootnoteText"/>
      </w:pPr>
      <w:r>
        <w:rPr>
          <w:rStyle w:val="FootnoteReference"/>
        </w:rPr>
        <w:footnoteRef/>
      </w:r>
      <w:r>
        <w:rPr>
          <w:rtl/>
        </w:rPr>
        <w:t xml:space="preserve"> </w:t>
      </w:r>
      <w:r w:rsidRPr="00DF789F">
        <w:rPr>
          <w:rFonts w:hint="cs"/>
          <w:rtl/>
        </w:rPr>
        <w:t>الحاشية</w:t>
      </w:r>
      <w:r w:rsidRPr="00DF789F">
        <w:rPr>
          <w:rtl/>
        </w:rPr>
        <w:t xml:space="preserve"> </w:t>
      </w:r>
      <w:r w:rsidRPr="00DF789F">
        <w:rPr>
          <w:rFonts w:hint="cs"/>
          <w:rtl/>
        </w:rPr>
        <w:t>الثانية</w:t>
      </w:r>
      <w:r w:rsidRPr="00DF789F">
        <w:rPr>
          <w:rtl/>
        </w:rPr>
        <w:t xml:space="preserve"> </w:t>
      </w:r>
      <w:r w:rsidRPr="00DF789F">
        <w:rPr>
          <w:rFonts w:hint="cs"/>
          <w:rtl/>
        </w:rPr>
        <w:t>على</w:t>
      </w:r>
      <w:r w:rsidRPr="00DF789F">
        <w:rPr>
          <w:rtl/>
        </w:rPr>
        <w:t xml:space="preserve"> </w:t>
      </w:r>
      <w:r w:rsidRPr="00DF789F">
        <w:rPr>
          <w:rFonts w:hint="cs"/>
          <w:rtl/>
        </w:rPr>
        <w:t>المكاسب</w:t>
      </w:r>
      <w:r w:rsidRPr="00DF789F">
        <w:rPr>
          <w:rtl/>
        </w:rPr>
        <w:t xml:space="preserve"> (</w:t>
      </w:r>
      <w:r w:rsidRPr="00DF789F">
        <w:rPr>
          <w:rFonts w:hint="cs"/>
          <w:rtl/>
        </w:rPr>
        <w:t>للخوانساري</w:t>
      </w:r>
      <w:r w:rsidRPr="00DF789F">
        <w:rPr>
          <w:rtl/>
        </w:rPr>
        <w:t>)</w:t>
      </w:r>
      <w:r w:rsidRPr="00DF789F">
        <w:rPr>
          <w:rFonts w:hint="cs"/>
          <w:rtl/>
        </w:rPr>
        <w:t>،</w:t>
      </w:r>
      <w:r w:rsidRPr="00DF789F">
        <w:rPr>
          <w:rtl/>
        </w:rPr>
        <w:t xml:space="preserve"> </w:t>
      </w:r>
      <w:r w:rsidRPr="00DF789F">
        <w:rPr>
          <w:rFonts w:hint="cs"/>
          <w:rtl/>
        </w:rPr>
        <w:t>ص</w:t>
      </w:r>
      <w:r w:rsidRPr="00DF789F">
        <w:rPr>
          <w:rtl/>
        </w:rPr>
        <w:t>: 116‌</w:t>
      </w:r>
    </w:p>
  </w:footnote>
  <w:footnote w:id="6">
    <w:p w:rsidR="003F1B7F" w:rsidRDefault="003F1B7F">
      <w:pPr>
        <w:pStyle w:val="FootnoteText"/>
      </w:pPr>
      <w:r>
        <w:rPr>
          <w:rStyle w:val="FootnoteReference"/>
        </w:rPr>
        <w:footnoteRef/>
      </w:r>
      <w:r>
        <w:rPr>
          <w:rtl/>
        </w:rPr>
        <w:t xml:space="preserve"> </w:t>
      </w:r>
      <w:r w:rsidRPr="003B6BDD">
        <w:rPr>
          <w:rFonts w:hint="cs"/>
          <w:rtl/>
        </w:rPr>
        <w:t>بلغة</w:t>
      </w:r>
      <w:r w:rsidRPr="003B6BDD">
        <w:rPr>
          <w:rtl/>
        </w:rPr>
        <w:t xml:space="preserve"> </w:t>
      </w:r>
      <w:r w:rsidRPr="003B6BDD">
        <w:rPr>
          <w:rFonts w:hint="cs"/>
          <w:rtl/>
        </w:rPr>
        <w:t>الفقيه،</w:t>
      </w:r>
      <w:r w:rsidRPr="003B6BDD">
        <w:rPr>
          <w:rtl/>
        </w:rPr>
        <w:t xml:space="preserve"> </w:t>
      </w:r>
      <w:r w:rsidRPr="003B6BDD">
        <w:rPr>
          <w:rFonts w:hint="cs"/>
          <w:rtl/>
        </w:rPr>
        <w:t>ج‌</w:t>
      </w:r>
      <w:r w:rsidRPr="003B6BDD">
        <w:rPr>
          <w:rtl/>
        </w:rPr>
        <w:t>3</w:t>
      </w:r>
      <w:r w:rsidRPr="003B6BDD">
        <w:rPr>
          <w:rFonts w:hint="cs"/>
          <w:rtl/>
        </w:rPr>
        <w:t>،</w:t>
      </w:r>
      <w:r w:rsidRPr="003B6BDD">
        <w:rPr>
          <w:rtl/>
        </w:rPr>
        <w:t xml:space="preserve"> </w:t>
      </w:r>
      <w:r w:rsidRPr="003B6BDD">
        <w:rPr>
          <w:rFonts w:hint="cs"/>
          <w:rtl/>
        </w:rPr>
        <w:t>ص</w:t>
      </w:r>
      <w:r w:rsidRPr="003B6BDD">
        <w:rPr>
          <w:rtl/>
        </w:rPr>
        <w:t>: 345‌</w:t>
      </w:r>
    </w:p>
  </w:footnote>
  <w:footnote w:id="7">
    <w:p w:rsidR="003F1B7F" w:rsidRDefault="003F1B7F">
      <w:pPr>
        <w:pStyle w:val="FootnoteText"/>
      </w:pPr>
      <w:r>
        <w:rPr>
          <w:rStyle w:val="FootnoteReference"/>
        </w:rPr>
        <w:footnoteRef/>
      </w:r>
      <w:r>
        <w:rPr>
          <w:rtl/>
        </w:rPr>
        <w:t xml:space="preserve"> </w:t>
      </w:r>
      <w:r>
        <w:rPr>
          <w:rFonts w:hint="cs"/>
          <w:rtl/>
        </w:rPr>
        <w:t>همان</w:t>
      </w:r>
    </w:p>
  </w:footnote>
  <w:footnote w:id="8">
    <w:p w:rsidR="003F1B7F" w:rsidRDefault="003F1B7F">
      <w:pPr>
        <w:pStyle w:val="FootnoteText"/>
      </w:pPr>
      <w:r>
        <w:rPr>
          <w:rStyle w:val="FootnoteReference"/>
        </w:rPr>
        <w:footnoteRef/>
      </w:r>
      <w:r>
        <w:rPr>
          <w:rtl/>
        </w:rPr>
        <w:t xml:space="preserve"> </w:t>
      </w:r>
      <w:r w:rsidRPr="003432E1">
        <w:rPr>
          <w:rFonts w:hint="cs"/>
          <w:rtl/>
        </w:rPr>
        <w:t>جامع</w:t>
      </w:r>
      <w:r w:rsidRPr="003432E1">
        <w:rPr>
          <w:rtl/>
        </w:rPr>
        <w:t xml:space="preserve"> </w:t>
      </w:r>
      <w:r w:rsidRPr="003432E1">
        <w:rPr>
          <w:rFonts w:hint="cs"/>
          <w:rtl/>
        </w:rPr>
        <w:t>المدارك</w:t>
      </w:r>
      <w:r w:rsidRPr="003432E1">
        <w:rPr>
          <w:rtl/>
        </w:rPr>
        <w:t xml:space="preserve"> </w:t>
      </w:r>
      <w:r w:rsidRPr="003432E1">
        <w:rPr>
          <w:rFonts w:hint="cs"/>
          <w:rtl/>
        </w:rPr>
        <w:t>في</w:t>
      </w:r>
      <w:r w:rsidRPr="003432E1">
        <w:rPr>
          <w:rtl/>
        </w:rPr>
        <w:t xml:space="preserve"> </w:t>
      </w:r>
      <w:r w:rsidRPr="003432E1">
        <w:rPr>
          <w:rFonts w:hint="cs"/>
          <w:rtl/>
        </w:rPr>
        <w:t>شرح</w:t>
      </w:r>
      <w:r w:rsidRPr="003432E1">
        <w:rPr>
          <w:rtl/>
        </w:rPr>
        <w:t xml:space="preserve"> </w:t>
      </w:r>
      <w:r w:rsidRPr="003432E1">
        <w:rPr>
          <w:rFonts w:hint="cs"/>
          <w:rtl/>
        </w:rPr>
        <w:t>مختصر</w:t>
      </w:r>
      <w:r w:rsidRPr="003432E1">
        <w:rPr>
          <w:rtl/>
        </w:rPr>
        <w:t xml:space="preserve"> </w:t>
      </w:r>
      <w:r w:rsidRPr="003432E1">
        <w:rPr>
          <w:rFonts w:hint="cs"/>
          <w:rtl/>
        </w:rPr>
        <w:t>النافع،</w:t>
      </w:r>
      <w:r w:rsidRPr="003432E1">
        <w:rPr>
          <w:rtl/>
        </w:rPr>
        <w:t xml:space="preserve"> </w:t>
      </w:r>
      <w:r w:rsidRPr="003432E1">
        <w:rPr>
          <w:rFonts w:hint="cs"/>
          <w:rtl/>
        </w:rPr>
        <w:t>ج‌</w:t>
      </w:r>
      <w:r w:rsidRPr="003432E1">
        <w:rPr>
          <w:rtl/>
        </w:rPr>
        <w:t>7</w:t>
      </w:r>
      <w:r w:rsidRPr="003432E1">
        <w:rPr>
          <w:rFonts w:hint="cs"/>
          <w:rtl/>
        </w:rPr>
        <w:t>،</w:t>
      </w:r>
      <w:r w:rsidRPr="003432E1">
        <w:rPr>
          <w:rtl/>
        </w:rPr>
        <w:t xml:space="preserve"> </w:t>
      </w:r>
      <w:r w:rsidRPr="003432E1">
        <w:rPr>
          <w:rFonts w:hint="cs"/>
          <w:rtl/>
        </w:rPr>
        <w:t>ص</w:t>
      </w:r>
      <w:r w:rsidRPr="003432E1">
        <w:rPr>
          <w:rtl/>
        </w:rPr>
        <w:t>: 34‌</w:t>
      </w:r>
    </w:p>
  </w:footnote>
  <w:footnote w:id="9">
    <w:p w:rsidR="003F1B7F" w:rsidRPr="006C5158" w:rsidRDefault="003F1B7F" w:rsidP="006C5158">
      <w:pPr>
        <w:pStyle w:val="FootnoteText"/>
      </w:pPr>
      <w:r w:rsidRPr="006C5158">
        <w:footnoteRef/>
      </w:r>
      <w:r w:rsidRPr="006C5158">
        <w:rPr>
          <w:rtl/>
        </w:rPr>
        <w:t xml:space="preserve"> </w:t>
      </w:r>
      <w:hyperlink r:id="rId1" w:history="1">
        <w:r w:rsidRPr="006C5158">
          <w:rPr>
            <w:rStyle w:val="Hyperlink"/>
            <w:rFonts w:hint="cs"/>
            <w:rtl/>
          </w:rPr>
          <w:t>مصباح</w:t>
        </w:r>
        <w:r w:rsidRPr="006C5158">
          <w:rPr>
            <w:rStyle w:val="Hyperlink"/>
            <w:rtl/>
          </w:rPr>
          <w:t xml:space="preserve"> </w:t>
        </w:r>
        <w:r w:rsidRPr="006C5158">
          <w:rPr>
            <w:rStyle w:val="Hyperlink"/>
            <w:rFonts w:hint="cs"/>
            <w:rtl/>
          </w:rPr>
          <w:t>الفقاهة،</w:t>
        </w:r>
        <w:r w:rsidRPr="006C5158">
          <w:rPr>
            <w:rStyle w:val="Hyperlink"/>
            <w:rtl/>
          </w:rPr>
          <w:t xml:space="preserve"> </w:t>
        </w:r>
        <w:r w:rsidRPr="006C5158">
          <w:rPr>
            <w:rStyle w:val="Hyperlink"/>
            <w:rFonts w:hint="cs"/>
            <w:rtl/>
          </w:rPr>
          <w:t>السید</w:t>
        </w:r>
        <w:r w:rsidRPr="006C5158">
          <w:rPr>
            <w:rStyle w:val="Hyperlink"/>
            <w:rtl/>
          </w:rPr>
          <w:t xml:space="preserve"> </w:t>
        </w:r>
        <w:r w:rsidRPr="006C5158">
          <w:rPr>
            <w:rStyle w:val="Hyperlink"/>
            <w:rFonts w:hint="cs"/>
            <w:rtl/>
          </w:rPr>
          <w:t>أبوالقاسم</w:t>
        </w:r>
        <w:r w:rsidRPr="006C5158">
          <w:rPr>
            <w:rStyle w:val="Hyperlink"/>
            <w:rtl/>
          </w:rPr>
          <w:t xml:space="preserve"> </w:t>
        </w:r>
        <w:r w:rsidRPr="006C5158">
          <w:rPr>
            <w:rStyle w:val="Hyperlink"/>
            <w:rFonts w:hint="cs"/>
            <w:rtl/>
          </w:rPr>
          <w:t>الخوئی،</w:t>
        </w:r>
        <w:r w:rsidRPr="006C5158">
          <w:rPr>
            <w:rStyle w:val="Hyperlink"/>
            <w:rtl/>
          </w:rPr>
          <w:t xml:space="preserve"> </w:t>
        </w:r>
        <w:r w:rsidRPr="006C5158">
          <w:rPr>
            <w:rStyle w:val="Hyperlink"/>
            <w:rFonts w:hint="cs"/>
            <w:rtl/>
          </w:rPr>
          <w:t>ج</w:t>
        </w:r>
        <w:r w:rsidRPr="006C5158">
          <w:rPr>
            <w:rStyle w:val="Hyperlink"/>
            <w:rtl/>
          </w:rPr>
          <w:t>1</w:t>
        </w:r>
        <w:r w:rsidRPr="006C5158">
          <w:rPr>
            <w:rStyle w:val="Hyperlink"/>
            <w:rFonts w:hint="cs"/>
            <w:rtl/>
          </w:rPr>
          <w:t>،</w:t>
        </w:r>
        <w:r w:rsidRPr="006C5158">
          <w:rPr>
            <w:rStyle w:val="Hyperlink"/>
            <w:rtl/>
          </w:rPr>
          <w:t xml:space="preserve"> </w:t>
        </w:r>
        <w:r w:rsidRPr="006C5158">
          <w:rPr>
            <w:rStyle w:val="Hyperlink"/>
            <w:rFonts w:hint="cs"/>
            <w:rtl/>
          </w:rPr>
          <w:t>ص</w:t>
        </w:r>
        <w:r w:rsidRPr="006C5158">
          <w:rPr>
            <w:rStyle w:val="Hyperlink"/>
            <w:rtl/>
          </w:rPr>
          <w:t>276.</w:t>
        </w:r>
      </w:hyperlink>
    </w:p>
  </w:footnote>
  <w:footnote w:id="10">
    <w:p w:rsidR="003F1B7F" w:rsidRPr="006C5158" w:rsidRDefault="003F1B7F" w:rsidP="006C5158">
      <w:pPr>
        <w:pStyle w:val="FootnoteText"/>
      </w:pPr>
      <w:r w:rsidRPr="006C5158">
        <w:footnoteRef/>
      </w:r>
      <w:r w:rsidRPr="006C5158">
        <w:rPr>
          <w:rtl/>
        </w:rPr>
        <w:t xml:space="preserve"> </w:t>
      </w:r>
      <w:hyperlink r:id="rId2" w:history="1">
        <w:r w:rsidRPr="006C5158">
          <w:rPr>
            <w:rStyle w:val="Hyperlink"/>
            <w:rFonts w:hint="cs"/>
            <w:rtl/>
          </w:rPr>
          <w:t>مصباح</w:t>
        </w:r>
        <w:r w:rsidRPr="006C5158">
          <w:rPr>
            <w:rStyle w:val="Hyperlink"/>
            <w:rtl/>
          </w:rPr>
          <w:t xml:space="preserve"> </w:t>
        </w:r>
        <w:r w:rsidRPr="006C5158">
          <w:rPr>
            <w:rStyle w:val="Hyperlink"/>
            <w:rFonts w:hint="cs"/>
            <w:rtl/>
          </w:rPr>
          <w:t>الفقاهة،</w:t>
        </w:r>
        <w:r w:rsidRPr="006C5158">
          <w:rPr>
            <w:rStyle w:val="Hyperlink"/>
            <w:rtl/>
          </w:rPr>
          <w:t xml:space="preserve"> </w:t>
        </w:r>
        <w:r w:rsidRPr="006C5158">
          <w:rPr>
            <w:rStyle w:val="Hyperlink"/>
            <w:rFonts w:hint="cs"/>
            <w:rtl/>
          </w:rPr>
          <w:t>السید</w:t>
        </w:r>
        <w:r w:rsidRPr="006C5158">
          <w:rPr>
            <w:rStyle w:val="Hyperlink"/>
            <w:rtl/>
          </w:rPr>
          <w:t xml:space="preserve"> </w:t>
        </w:r>
        <w:r w:rsidRPr="006C5158">
          <w:rPr>
            <w:rStyle w:val="Hyperlink"/>
            <w:rFonts w:hint="cs"/>
            <w:rtl/>
          </w:rPr>
          <w:t>أبوالقاسم</w:t>
        </w:r>
        <w:r w:rsidRPr="006C5158">
          <w:rPr>
            <w:rStyle w:val="Hyperlink"/>
            <w:rtl/>
          </w:rPr>
          <w:t xml:space="preserve"> </w:t>
        </w:r>
        <w:r w:rsidRPr="006C5158">
          <w:rPr>
            <w:rStyle w:val="Hyperlink"/>
            <w:rFonts w:hint="cs"/>
            <w:rtl/>
          </w:rPr>
          <w:t>الخوئی،</w:t>
        </w:r>
        <w:r w:rsidRPr="006C5158">
          <w:rPr>
            <w:rStyle w:val="Hyperlink"/>
            <w:rtl/>
          </w:rPr>
          <w:t xml:space="preserve"> </w:t>
        </w:r>
        <w:r w:rsidRPr="006C5158">
          <w:rPr>
            <w:rStyle w:val="Hyperlink"/>
            <w:rFonts w:hint="cs"/>
            <w:rtl/>
          </w:rPr>
          <w:t>ج</w:t>
        </w:r>
        <w:r w:rsidRPr="006C5158">
          <w:rPr>
            <w:rStyle w:val="Hyperlink"/>
            <w:rtl/>
          </w:rPr>
          <w:t>3</w:t>
        </w:r>
        <w:r w:rsidRPr="006C5158">
          <w:rPr>
            <w:rStyle w:val="Hyperlink"/>
            <w:rFonts w:hint="cs"/>
            <w:rtl/>
          </w:rPr>
          <w:t>،</w:t>
        </w:r>
        <w:r w:rsidRPr="006C5158">
          <w:rPr>
            <w:rStyle w:val="Hyperlink"/>
            <w:rtl/>
          </w:rPr>
          <w:t xml:space="preserve"> </w:t>
        </w:r>
        <w:r w:rsidRPr="006C5158">
          <w:rPr>
            <w:rStyle w:val="Hyperlink"/>
            <w:rFonts w:hint="cs"/>
            <w:rtl/>
          </w:rPr>
          <w:t>ص</w:t>
        </w:r>
        <w:r w:rsidRPr="006C5158">
          <w:rPr>
            <w:rStyle w:val="Hyperlink"/>
            <w:rtl/>
          </w:rPr>
          <w:t>87</w:t>
        </w:r>
        <w:r w:rsidRPr="006C5158">
          <w:rPr>
            <w:rStyle w:val="Hyperlink"/>
          </w:rPr>
          <w:t>.</w:t>
        </w:r>
      </w:hyperlink>
    </w:p>
  </w:footnote>
  <w:footnote w:id="11">
    <w:p w:rsidR="003F1B7F" w:rsidRPr="006C5158" w:rsidRDefault="003F1B7F" w:rsidP="006C5158">
      <w:pPr>
        <w:pStyle w:val="FootnoteText"/>
      </w:pPr>
      <w:r w:rsidRPr="006C5158">
        <w:footnoteRef/>
      </w:r>
      <w:r w:rsidRPr="006C5158">
        <w:rPr>
          <w:rtl/>
        </w:rPr>
        <w:t xml:space="preserve"> </w:t>
      </w:r>
      <w:hyperlink r:id="rId3" w:history="1">
        <w:r w:rsidRPr="006C5158">
          <w:rPr>
            <w:rStyle w:val="Hyperlink"/>
            <w:rFonts w:hint="cs"/>
            <w:rtl/>
          </w:rPr>
          <w:t>مصباح</w:t>
        </w:r>
        <w:r w:rsidRPr="006C5158">
          <w:rPr>
            <w:rStyle w:val="Hyperlink"/>
            <w:rtl/>
          </w:rPr>
          <w:t xml:space="preserve"> </w:t>
        </w:r>
        <w:r w:rsidRPr="006C5158">
          <w:rPr>
            <w:rStyle w:val="Hyperlink"/>
            <w:rFonts w:hint="cs"/>
            <w:rtl/>
          </w:rPr>
          <w:t>الفقاهة،</w:t>
        </w:r>
        <w:r w:rsidRPr="006C5158">
          <w:rPr>
            <w:rStyle w:val="Hyperlink"/>
            <w:rtl/>
          </w:rPr>
          <w:t xml:space="preserve"> </w:t>
        </w:r>
        <w:r w:rsidRPr="006C5158">
          <w:rPr>
            <w:rStyle w:val="Hyperlink"/>
            <w:rFonts w:hint="cs"/>
            <w:rtl/>
          </w:rPr>
          <w:t>السید</w:t>
        </w:r>
        <w:r w:rsidRPr="006C5158">
          <w:rPr>
            <w:rStyle w:val="Hyperlink"/>
            <w:rtl/>
          </w:rPr>
          <w:t xml:space="preserve"> </w:t>
        </w:r>
        <w:r w:rsidRPr="006C5158">
          <w:rPr>
            <w:rStyle w:val="Hyperlink"/>
            <w:rFonts w:hint="cs"/>
            <w:rtl/>
          </w:rPr>
          <w:t>أبوالقاسم</w:t>
        </w:r>
        <w:r w:rsidRPr="006C5158">
          <w:rPr>
            <w:rStyle w:val="Hyperlink"/>
            <w:rtl/>
          </w:rPr>
          <w:t xml:space="preserve"> </w:t>
        </w:r>
        <w:r w:rsidRPr="006C5158">
          <w:rPr>
            <w:rStyle w:val="Hyperlink"/>
            <w:rFonts w:hint="cs"/>
            <w:rtl/>
          </w:rPr>
          <w:t>الخوئی،</w:t>
        </w:r>
        <w:r w:rsidRPr="006C5158">
          <w:rPr>
            <w:rStyle w:val="Hyperlink"/>
            <w:rtl/>
          </w:rPr>
          <w:t xml:space="preserve"> </w:t>
        </w:r>
        <w:r w:rsidRPr="006C5158">
          <w:rPr>
            <w:rStyle w:val="Hyperlink"/>
            <w:rFonts w:hint="cs"/>
            <w:rtl/>
          </w:rPr>
          <w:t>ج</w:t>
        </w:r>
        <w:r w:rsidRPr="006C5158">
          <w:rPr>
            <w:rStyle w:val="Hyperlink"/>
            <w:rtl/>
          </w:rPr>
          <w:t>3</w:t>
        </w:r>
        <w:r w:rsidRPr="006C5158">
          <w:rPr>
            <w:rStyle w:val="Hyperlink"/>
            <w:rFonts w:hint="cs"/>
            <w:rtl/>
          </w:rPr>
          <w:t>،</w:t>
        </w:r>
        <w:r w:rsidRPr="006C5158">
          <w:rPr>
            <w:rStyle w:val="Hyperlink"/>
            <w:rtl/>
          </w:rPr>
          <w:t xml:space="preserve"> </w:t>
        </w:r>
        <w:r w:rsidRPr="006C5158">
          <w:rPr>
            <w:rStyle w:val="Hyperlink"/>
            <w:rFonts w:hint="cs"/>
            <w:rtl/>
          </w:rPr>
          <w:t>ص</w:t>
        </w:r>
        <w:r w:rsidRPr="006C5158">
          <w:rPr>
            <w:rStyle w:val="Hyperlink"/>
            <w:rtl/>
          </w:rPr>
          <w:t>87.</w:t>
        </w:r>
      </w:hyperlink>
    </w:p>
  </w:footnote>
  <w:footnote w:id="12">
    <w:p w:rsidR="003F1B7F" w:rsidRDefault="003F1B7F" w:rsidP="005705DF">
      <w:pPr>
        <w:pStyle w:val="FootnoteText"/>
      </w:pPr>
      <w:r>
        <w:rPr>
          <w:rStyle w:val="FootnoteReference"/>
        </w:rPr>
        <w:footnoteRef/>
      </w:r>
      <w:r>
        <w:rPr>
          <w:rtl/>
        </w:rPr>
        <w:t xml:space="preserve"> </w:t>
      </w:r>
      <w:r>
        <w:rPr>
          <w:rFonts w:hint="cs"/>
          <w:rtl/>
        </w:rPr>
        <w:t>تتبّع مرحوم امام نیاز به برخی دقت‌های بیشتری دارد. البته در زمانی که ایشان تتبع نموده جست و جوهای الکترونیکی فعلی موجود نبوده، و کاری که ایشان انجام داده‌اند، تتبّع برجسته‌ای است.</w:t>
      </w:r>
    </w:p>
  </w:footnote>
  <w:footnote w:id="13">
    <w:p w:rsidR="003F1B7F" w:rsidRPr="00B93F22" w:rsidRDefault="003F1B7F" w:rsidP="00B93F22">
      <w:pPr>
        <w:pStyle w:val="FootnoteText"/>
      </w:pPr>
      <w:r w:rsidRPr="00B93F22">
        <w:footnoteRef/>
      </w:r>
      <w:r w:rsidRPr="00B93F22">
        <w:rPr>
          <w:rtl/>
        </w:rPr>
        <w:t xml:space="preserve"> </w:t>
      </w:r>
      <w:hyperlink r:id="rId4" w:history="1">
        <w:r w:rsidRPr="00B93F22">
          <w:rPr>
            <w:rStyle w:val="Hyperlink"/>
            <w:rFonts w:hint="cs"/>
            <w:rtl/>
          </w:rPr>
          <w:t>کتاب</w:t>
        </w:r>
        <w:r w:rsidRPr="00B93F22">
          <w:rPr>
            <w:rStyle w:val="Hyperlink"/>
            <w:rtl/>
          </w:rPr>
          <w:t xml:space="preserve"> </w:t>
        </w:r>
        <w:r w:rsidRPr="00B93F22">
          <w:rPr>
            <w:rStyle w:val="Hyperlink"/>
            <w:rFonts w:hint="cs"/>
            <w:rtl/>
          </w:rPr>
          <w:t>البیع،</w:t>
        </w:r>
        <w:r w:rsidRPr="00B93F22">
          <w:rPr>
            <w:rStyle w:val="Hyperlink"/>
            <w:rtl/>
          </w:rPr>
          <w:t xml:space="preserve"> </w:t>
        </w:r>
        <w:r w:rsidRPr="00B93F22">
          <w:rPr>
            <w:rStyle w:val="Hyperlink"/>
            <w:rFonts w:hint="cs"/>
            <w:rtl/>
          </w:rPr>
          <w:t>السید</w:t>
        </w:r>
        <w:r w:rsidRPr="00B93F22">
          <w:rPr>
            <w:rStyle w:val="Hyperlink"/>
            <w:rtl/>
          </w:rPr>
          <w:t xml:space="preserve"> </w:t>
        </w:r>
        <w:r w:rsidRPr="00B93F22">
          <w:rPr>
            <w:rStyle w:val="Hyperlink"/>
            <w:rFonts w:hint="cs"/>
            <w:rtl/>
          </w:rPr>
          <w:t>روح</w:t>
        </w:r>
        <w:r w:rsidRPr="00B93F22">
          <w:rPr>
            <w:rStyle w:val="Hyperlink"/>
            <w:rtl/>
          </w:rPr>
          <w:t xml:space="preserve"> </w:t>
        </w:r>
        <w:r w:rsidRPr="00B93F22">
          <w:rPr>
            <w:rStyle w:val="Hyperlink"/>
            <w:rFonts w:hint="cs"/>
            <w:rtl/>
          </w:rPr>
          <w:t>الله</w:t>
        </w:r>
        <w:r w:rsidRPr="00B93F22">
          <w:rPr>
            <w:rStyle w:val="Hyperlink"/>
            <w:rtl/>
          </w:rPr>
          <w:t xml:space="preserve"> </w:t>
        </w:r>
        <w:r w:rsidRPr="00B93F22">
          <w:rPr>
            <w:rStyle w:val="Hyperlink"/>
            <w:rFonts w:hint="cs"/>
            <w:rtl/>
          </w:rPr>
          <w:t>الموسوی</w:t>
        </w:r>
        <w:r w:rsidRPr="00B93F22">
          <w:rPr>
            <w:rStyle w:val="Hyperlink"/>
            <w:rtl/>
          </w:rPr>
          <w:t xml:space="preserve"> </w:t>
        </w:r>
        <w:r w:rsidRPr="00B93F22">
          <w:rPr>
            <w:rStyle w:val="Hyperlink"/>
            <w:rFonts w:hint="cs"/>
            <w:rtl/>
          </w:rPr>
          <w:t>الخمینی،</w:t>
        </w:r>
        <w:r w:rsidRPr="00B93F22">
          <w:rPr>
            <w:rStyle w:val="Hyperlink"/>
            <w:rtl/>
          </w:rPr>
          <w:t xml:space="preserve"> </w:t>
        </w:r>
        <w:r w:rsidRPr="00B93F22">
          <w:rPr>
            <w:rStyle w:val="Hyperlink"/>
            <w:rFonts w:hint="cs"/>
            <w:rtl/>
          </w:rPr>
          <w:t>ج</w:t>
        </w:r>
        <w:r w:rsidRPr="00B93F22">
          <w:rPr>
            <w:rStyle w:val="Hyperlink"/>
            <w:rtl/>
          </w:rPr>
          <w:t>1</w:t>
        </w:r>
        <w:r w:rsidRPr="00B93F22">
          <w:rPr>
            <w:rStyle w:val="Hyperlink"/>
            <w:rFonts w:hint="cs"/>
            <w:rtl/>
          </w:rPr>
          <w:t>،</w:t>
        </w:r>
        <w:r w:rsidRPr="00B93F22">
          <w:rPr>
            <w:rStyle w:val="Hyperlink"/>
            <w:rtl/>
          </w:rPr>
          <w:t xml:space="preserve"> </w:t>
        </w:r>
        <w:r w:rsidRPr="00B93F22">
          <w:rPr>
            <w:rStyle w:val="Hyperlink"/>
            <w:rFonts w:hint="cs"/>
            <w:rtl/>
          </w:rPr>
          <w:t>ص</w:t>
        </w:r>
        <w:r w:rsidRPr="00B93F22">
          <w:rPr>
            <w:rStyle w:val="Hyperlink"/>
            <w:rtl/>
          </w:rPr>
          <w:t>375.</w:t>
        </w:r>
      </w:hyperlink>
    </w:p>
  </w:footnote>
  <w:footnote w:id="14">
    <w:p w:rsidR="003F1B7F" w:rsidRDefault="003F1B7F">
      <w:pPr>
        <w:pStyle w:val="FootnoteText"/>
      </w:pPr>
      <w:r>
        <w:rPr>
          <w:rStyle w:val="FootnoteReference"/>
        </w:rPr>
        <w:footnoteRef/>
      </w:r>
      <w:r>
        <w:rPr>
          <w:rtl/>
        </w:rPr>
        <w:t xml:space="preserve"> </w:t>
      </w:r>
      <w:r w:rsidRPr="005627DC">
        <w:rPr>
          <w:rFonts w:hint="cs"/>
          <w:rtl/>
        </w:rPr>
        <w:t>الانتصار</w:t>
      </w:r>
      <w:r w:rsidRPr="005627DC">
        <w:rPr>
          <w:rtl/>
        </w:rPr>
        <w:t xml:space="preserve"> </w:t>
      </w:r>
      <w:r w:rsidRPr="005627DC">
        <w:rPr>
          <w:rFonts w:hint="cs"/>
          <w:rtl/>
        </w:rPr>
        <w:t>في</w:t>
      </w:r>
      <w:r w:rsidRPr="005627DC">
        <w:rPr>
          <w:rtl/>
        </w:rPr>
        <w:t xml:space="preserve"> </w:t>
      </w:r>
      <w:r w:rsidRPr="005627DC">
        <w:rPr>
          <w:rFonts w:hint="cs"/>
          <w:rtl/>
        </w:rPr>
        <w:t>انفرادات</w:t>
      </w:r>
      <w:r w:rsidRPr="005627DC">
        <w:rPr>
          <w:rtl/>
        </w:rPr>
        <w:t xml:space="preserve"> </w:t>
      </w:r>
      <w:r w:rsidRPr="005627DC">
        <w:rPr>
          <w:rFonts w:hint="cs"/>
          <w:rtl/>
        </w:rPr>
        <w:t>الإمامية،</w:t>
      </w:r>
      <w:r w:rsidRPr="005627DC">
        <w:rPr>
          <w:rtl/>
        </w:rPr>
        <w:t xml:space="preserve"> </w:t>
      </w:r>
      <w:r w:rsidRPr="005627DC">
        <w:rPr>
          <w:rFonts w:hint="cs"/>
          <w:rtl/>
        </w:rPr>
        <w:t>ص</w:t>
      </w:r>
      <w:r w:rsidRPr="005627DC">
        <w:rPr>
          <w:rtl/>
        </w:rPr>
        <w:t>: 468‌</w:t>
      </w:r>
    </w:p>
  </w:footnote>
  <w:footnote w:id="15">
    <w:p w:rsidR="003F1B7F" w:rsidRDefault="003F1B7F">
      <w:pPr>
        <w:pStyle w:val="FootnoteText"/>
      </w:pPr>
      <w:r>
        <w:rPr>
          <w:rStyle w:val="FootnoteReference"/>
        </w:rPr>
        <w:footnoteRef/>
      </w:r>
      <w:r>
        <w:rPr>
          <w:rtl/>
        </w:rPr>
        <w:t xml:space="preserve"> </w:t>
      </w:r>
      <w:r w:rsidRPr="00AD479F">
        <w:rPr>
          <w:rFonts w:hint="cs"/>
          <w:rtl/>
        </w:rPr>
        <w:t>كتاب</w:t>
      </w:r>
      <w:r w:rsidRPr="00AD479F">
        <w:rPr>
          <w:rtl/>
        </w:rPr>
        <w:t xml:space="preserve"> </w:t>
      </w:r>
      <w:r w:rsidRPr="00AD479F">
        <w:rPr>
          <w:rFonts w:hint="cs"/>
          <w:rtl/>
        </w:rPr>
        <w:t>البيع</w:t>
      </w:r>
      <w:r w:rsidRPr="00AD479F">
        <w:rPr>
          <w:rtl/>
        </w:rPr>
        <w:t xml:space="preserve"> (</w:t>
      </w:r>
      <w:r w:rsidRPr="00AD479F">
        <w:rPr>
          <w:rFonts w:hint="cs"/>
          <w:rtl/>
        </w:rPr>
        <w:t>للسيد</w:t>
      </w:r>
      <w:r w:rsidRPr="00AD479F">
        <w:rPr>
          <w:rtl/>
        </w:rPr>
        <w:t xml:space="preserve"> </w:t>
      </w:r>
      <w:r w:rsidRPr="00AD479F">
        <w:rPr>
          <w:rFonts w:hint="cs"/>
          <w:rtl/>
        </w:rPr>
        <w:t>مصطفى</w:t>
      </w:r>
      <w:r w:rsidRPr="00AD479F">
        <w:rPr>
          <w:rtl/>
        </w:rPr>
        <w:t xml:space="preserve"> </w:t>
      </w:r>
      <w:r w:rsidRPr="00AD479F">
        <w:rPr>
          <w:rFonts w:hint="cs"/>
          <w:rtl/>
        </w:rPr>
        <w:t>الخميني</w:t>
      </w:r>
      <w:r w:rsidRPr="00AD479F">
        <w:rPr>
          <w:rtl/>
        </w:rPr>
        <w:t>)</w:t>
      </w:r>
      <w:r w:rsidRPr="00AD479F">
        <w:rPr>
          <w:rFonts w:hint="cs"/>
          <w:rtl/>
        </w:rPr>
        <w:t>،</w:t>
      </w:r>
      <w:r w:rsidRPr="00AD479F">
        <w:rPr>
          <w:rtl/>
        </w:rPr>
        <w:t xml:space="preserve"> </w:t>
      </w:r>
      <w:r w:rsidRPr="00AD479F">
        <w:rPr>
          <w:rFonts w:hint="cs"/>
          <w:rtl/>
        </w:rPr>
        <w:t>ج‌</w:t>
      </w:r>
      <w:r w:rsidRPr="00AD479F">
        <w:rPr>
          <w:rtl/>
        </w:rPr>
        <w:t>1</w:t>
      </w:r>
      <w:r w:rsidRPr="00AD479F">
        <w:rPr>
          <w:rFonts w:hint="cs"/>
          <w:rtl/>
        </w:rPr>
        <w:t>،</w:t>
      </w:r>
      <w:r w:rsidRPr="00AD479F">
        <w:rPr>
          <w:rtl/>
        </w:rPr>
        <w:t xml:space="preserve"> </w:t>
      </w:r>
      <w:r w:rsidRPr="00AD479F">
        <w:rPr>
          <w:rFonts w:hint="cs"/>
          <w:rtl/>
        </w:rPr>
        <w:t>ص</w:t>
      </w:r>
      <w:r w:rsidRPr="00AD479F">
        <w:rPr>
          <w:rtl/>
        </w:rPr>
        <w:t>: 150‌</w:t>
      </w:r>
    </w:p>
  </w:footnote>
  <w:footnote w:id="16">
    <w:p w:rsidR="003F1B7F" w:rsidRDefault="003F1B7F" w:rsidP="0020486B">
      <w:pPr>
        <w:pStyle w:val="FootnoteText"/>
      </w:pPr>
      <w:r>
        <w:rPr>
          <w:rStyle w:val="FootnoteReference"/>
        </w:rPr>
        <w:footnoteRef/>
      </w:r>
      <w:r>
        <w:rPr>
          <w:rtl/>
        </w:rPr>
        <w:t xml:space="preserve"> </w:t>
      </w:r>
      <w:r w:rsidRPr="0020486B">
        <w:rPr>
          <w:rFonts w:hint="cs"/>
          <w:rtl/>
        </w:rPr>
        <w:t>الفهرست</w:t>
      </w:r>
      <w:r w:rsidRPr="0020486B">
        <w:rPr>
          <w:rtl/>
        </w:rPr>
        <w:t xml:space="preserve"> (</w:t>
      </w:r>
      <w:r w:rsidRPr="0020486B">
        <w:rPr>
          <w:rFonts w:hint="cs"/>
          <w:rtl/>
        </w:rPr>
        <w:t>للرازي</w:t>
      </w:r>
      <w:r w:rsidRPr="0020486B">
        <w:rPr>
          <w:rtl/>
        </w:rPr>
        <w:t>)</w:t>
      </w:r>
      <w:r w:rsidRPr="0020486B">
        <w:rPr>
          <w:rFonts w:hint="cs"/>
          <w:rtl/>
        </w:rPr>
        <w:t>،</w:t>
      </w:r>
      <w:r w:rsidRPr="0020486B">
        <w:rPr>
          <w:rtl/>
        </w:rPr>
        <w:t xml:space="preserve"> </w:t>
      </w:r>
      <w:r w:rsidRPr="0020486B">
        <w:rPr>
          <w:rFonts w:hint="cs"/>
          <w:rtl/>
        </w:rPr>
        <w:t>النص،</w:t>
      </w:r>
      <w:r w:rsidRPr="0020486B">
        <w:rPr>
          <w:rtl/>
        </w:rPr>
        <w:t xml:space="preserve"> </w:t>
      </w:r>
      <w:r w:rsidRPr="0020486B">
        <w:rPr>
          <w:rFonts w:hint="cs"/>
          <w:rtl/>
        </w:rPr>
        <w:t>ص</w:t>
      </w:r>
      <w:r w:rsidRPr="0020486B">
        <w:rPr>
          <w:rtl/>
        </w:rPr>
        <w:t>: 113</w:t>
      </w:r>
    </w:p>
  </w:footnote>
  <w:footnote w:id="17">
    <w:p w:rsidR="003F1B7F" w:rsidRPr="00BA1E09" w:rsidRDefault="003F1B7F" w:rsidP="00BA1E09">
      <w:pPr>
        <w:pStyle w:val="FootnoteText"/>
      </w:pPr>
      <w:r w:rsidRPr="00BA1E09">
        <w:footnoteRef/>
      </w:r>
      <w:r w:rsidRPr="00BA1E09">
        <w:rPr>
          <w:rtl/>
        </w:rPr>
        <w:t xml:space="preserve"> </w:t>
      </w:r>
      <w:hyperlink r:id="rId5" w:history="1">
        <w:r w:rsidRPr="00BA1E09">
          <w:rPr>
            <w:rStyle w:val="Hyperlink"/>
            <w:rFonts w:hint="cs"/>
            <w:rtl/>
          </w:rPr>
          <w:t>السرائر</w:t>
        </w:r>
        <w:r w:rsidRPr="00BA1E09">
          <w:rPr>
            <w:rStyle w:val="Hyperlink"/>
            <w:rtl/>
          </w:rPr>
          <w:t xml:space="preserve"> </w:t>
        </w:r>
        <w:r w:rsidRPr="00BA1E09">
          <w:rPr>
            <w:rStyle w:val="Hyperlink"/>
            <w:rFonts w:hint="cs"/>
            <w:rtl/>
          </w:rPr>
          <w:t>الحاوي</w:t>
        </w:r>
        <w:r w:rsidRPr="00BA1E09">
          <w:rPr>
            <w:rStyle w:val="Hyperlink"/>
            <w:rtl/>
          </w:rPr>
          <w:t xml:space="preserve"> </w:t>
        </w:r>
        <w:r w:rsidRPr="00BA1E09">
          <w:rPr>
            <w:rStyle w:val="Hyperlink"/>
            <w:rFonts w:hint="cs"/>
            <w:rtl/>
          </w:rPr>
          <w:t>لتحریر</w:t>
        </w:r>
        <w:r w:rsidRPr="00BA1E09">
          <w:rPr>
            <w:rStyle w:val="Hyperlink"/>
            <w:rtl/>
          </w:rPr>
          <w:t xml:space="preserve"> </w:t>
        </w:r>
        <w:r w:rsidRPr="00BA1E09">
          <w:rPr>
            <w:rStyle w:val="Hyperlink"/>
            <w:rFonts w:hint="cs"/>
            <w:rtl/>
          </w:rPr>
          <w:t>الفتاوی،</w:t>
        </w:r>
        <w:r w:rsidRPr="00BA1E09">
          <w:rPr>
            <w:rStyle w:val="Hyperlink"/>
            <w:rtl/>
          </w:rPr>
          <w:t xml:space="preserve"> </w:t>
        </w:r>
        <w:r w:rsidRPr="00BA1E09">
          <w:rPr>
            <w:rStyle w:val="Hyperlink"/>
            <w:rFonts w:hint="cs"/>
            <w:rtl/>
          </w:rPr>
          <w:t>ابن</w:t>
        </w:r>
        <w:r w:rsidRPr="00BA1E09">
          <w:rPr>
            <w:rStyle w:val="Hyperlink"/>
            <w:rtl/>
          </w:rPr>
          <w:t xml:space="preserve"> </w:t>
        </w:r>
        <w:r w:rsidRPr="00BA1E09">
          <w:rPr>
            <w:rStyle w:val="Hyperlink"/>
            <w:rFonts w:hint="cs"/>
            <w:rtl/>
          </w:rPr>
          <w:t>ادریس</w:t>
        </w:r>
        <w:r w:rsidRPr="00BA1E09">
          <w:rPr>
            <w:rStyle w:val="Hyperlink"/>
            <w:rtl/>
          </w:rPr>
          <w:t xml:space="preserve"> </w:t>
        </w:r>
        <w:r w:rsidRPr="00BA1E09">
          <w:rPr>
            <w:rStyle w:val="Hyperlink"/>
            <w:rFonts w:hint="cs"/>
            <w:rtl/>
          </w:rPr>
          <w:t>الحلّي،</w:t>
        </w:r>
        <w:r w:rsidRPr="00BA1E09">
          <w:rPr>
            <w:rStyle w:val="Hyperlink"/>
            <w:rtl/>
          </w:rPr>
          <w:t xml:space="preserve"> </w:t>
        </w:r>
        <w:r w:rsidRPr="00BA1E09">
          <w:rPr>
            <w:rStyle w:val="Hyperlink"/>
            <w:rFonts w:hint="cs"/>
            <w:rtl/>
          </w:rPr>
          <w:t>محمد</w:t>
        </w:r>
        <w:r w:rsidRPr="00BA1E09">
          <w:rPr>
            <w:rStyle w:val="Hyperlink"/>
            <w:rtl/>
          </w:rPr>
          <w:t xml:space="preserve"> </w:t>
        </w:r>
        <w:r w:rsidRPr="00BA1E09">
          <w:rPr>
            <w:rStyle w:val="Hyperlink"/>
            <w:rFonts w:hint="cs"/>
            <w:rtl/>
          </w:rPr>
          <w:t>بن</w:t>
        </w:r>
        <w:r w:rsidRPr="00BA1E09">
          <w:rPr>
            <w:rStyle w:val="Hyperlink"/>
            <w:rtl/>
          </w:rPr>
          <w:t xml:space="preserve"> </w:t>
        </w:r>
        <w:r w:rsidRPr="00BA1E09">
          <w:rPr>
            <w:rStyle w:val="Hyperlink"/>
            <w:rFonts w:hint="cs"/>
            <w:rtl/>
          </w:rPr>
          <w:t>منصور،</w:t>
        </w:r>
        <w:r w:rsidRPr="00BA1E09">
          <w:rPr>
            <w:rStyle w:val="Hyperlink"/>
            <w:rtl/>
          </w:rPr>
          <w:t xml:space="preserve"> </w:t>
        </w:r>
        <w:r w:rsidRPr="00BA1E09">
          <w:rPr>
            <w:rStyle w:val="Hyperlink"/>
            <w:rFonts w:hint="cs"/>
            <w:rtl/>
          </w:rPr>
          <w:t>ج</w:t>
        </w:r>
        <w:r w:rsidRPr="00BA1E09">
          <w:rPr>
            <w:rStyle w:val="Hyperlink"/>
            <w:rtl/>
          </w:rPr>
          <w:t>3</w:t>
        </w:r>
        <w:r w:rsidRPr="00BA1E09">
          <w:rPr>
            <w:rStyle w:val="Hyperlink"/>
            <w:rFonts w:hint="cs"/>
            <w:rtl/>
          </w:rPr>
          <w:t>،</w:t>
        </w:r>
        <w:r w:rsidRPr="00BA1E09">
          <w:rPr>
            <w:rStyle w:val="Hyperlink"/>
            <w:rtl/>
          </w:rPr>
          <w:t xml:space="preserve"> </w:t>
        </w:r>
        <w:r w:rsidRPr="00BA1E09">
          <w:rPr>
            <w:rStyle w:val="Hyperlink"/>
            <w:rFonts w:hint="cs"/>
            <w:rtl/>
          </w:rPr>
          <w:t>ص</w:t>
        </w:r>
        <w:r w:rsidRPr="00BA1E09">
          <w:rPr>
            <w:rStyle w:val="Hyperlink"/>
            <w:rtl/>
          </w:rPr>
          <w:t>604.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B7F" w:rsidRDefault="003F1B7F">
    <w:pPr>
      <w:pStyle w:val="Header"/>
    </w:pPr>
  </w:p>
  <w:p w:rsidR="003F1B7F" w:rsidRDefault="003F1B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72A3"/>
    <w:rsid w:val="00025777"/>
    <w:rsid w:val="00025B70"/>
    <w:rsid w:val="000353D7"/>
    <w:rsid w:val="00041243"/>
    <w:rsid w:val="000504F0"/>
    <w:rsid w:val="00055496"/>
    <w:rsid w:val="0005787E"/>
    <w:rsid w:val="00080A41"/>
    <w:rsid w:val="0008299B"/>
    <w:rsid w:val="000913AA"/>
    <w:rsid w:val="00094847"/>
    <w:rsid w:val="00096C63"/>
    <w:rsid w:val="000B5DB5"/>
    <w:rsid w:val="000C3947"/>
    <w:rsid w:val="000D2A37"/>
    <w:rsid w:val="000D30E9"/>
    <w:rsid w:val="000D6818"/>
    <w:rsid w:val="000E335E"/>
    <w:rsid w:val="000F16CF"/>
    <w:rsid w:val="000F5BAC"/>
    <w:rsid w:val="00102585"/>
    <w:rsid w:val="00114AB7"/>
    <w:rsid w:val="00116B2B"/>
    <w:rsid w:val="00124E3D"/>
    <w:rsid w:val="00127E95"/>
    <w:rsid w:val="00130659"/>
    <w:rsid w:val="001347C7"/>
    <w:rsid w:val="001356B0"/>
    <w:rsid w:val="00151937"/>
    <w:rsid w:val="00161F17"/>
    <w:rsid w:val="00181844"/>
    <w:rsid w:val="001837E9"/>
    <w:rsid w:val="00187DFA"/>
    <w:rsid w:val="001A1BC1"/>
    <w:rsid w:val="001A1EA5"/>
    <w:rsid w:val="001A2574"/>
    <w:rsid w:val="001A27D7"/>
    <w:rsid w:val="001A294E"/>
    <w:rsid w:val="001A4ED8"/>
    <w:rsid w:val="001B2488"/>
    <w:rsid w:val="001B6799"/>
    <w:rsid w:val="001C1362"/>
    <w:rsid w:val="001D2E9A"/>
    <w:rsid w:val="001D597F"/>
    <w:rsid w:val="001E3FD4"/>
    <w:rsid w:val="0020241A"/>
    <w:rsid w:val="00203821"/>
    <w:rsid w:val="00203E9C"/>
    <w:rsid w:val="0020486B"/>
    <w:rsid w:val="00211632"/>
    <w:rsid w:val="0021304E"/>
    <w:rsid w:val="0021630D"/>
    <w:rsid w:val="0024121B"/>
    <w:rsid w:val="00247D2F"/>
    <w:rsid w:val="00256560"/>
    <w:rsid w:val="00257650"/>
    <w:rsid w:val="0027605E"/>
    <w:rsid w:val="00281E00"/>
    <w:rsid w:val="00294A52"/>
    <w:rsid w:val="002B575F"/>
    <w:rsid w:val="002B729B"/>
    <w:rsid w:val="002C23B5"/>
    <w:rsid w:val="002C53A2"/>
    <w:rsid w:val="002D0040"/>
    <w:rsid w:val="002D2FA8"/>
    <w:rsid w:val="002D43CD"/>
    <w:rsid w:val="002E220F"/>
    <w:rsid w:val="00307311"/>
    <w:rsid w:val="0032100F"/>
    <w:rsid w:val="0033402C"/>
    <w:rsid w:val="00340521"/>
    <w:rsid w:val="003432E1"/>
    <w:rsid w:val="00345C73"/>
    <w:rsid w:val="00354A99"/>
    <w:rsid w:val="00360311"/>
    <w:rsid w:val="00361922"/>
    <w:rsid w:val="0037339B"/>
    <w:rsid w:val="00386C11"/>
    <w:rsid w:val="00397466"/>
    <w:rsid w:val="003A6148"/>
    <w:rsid w:val="003B6BDD"/>
    <w:rsid w:val="003C33F6"/>
    <w:rsid w:val="003C3D2E"/>
    <w:rsid w:val="003C43A5"/>
    <w:rsid w:val="003E1C5C"/>
    <w:rsid w:val="003E6650"/>
    <w:rsid w:val="003F1B7F"/>
    <w:rsid w:val="003F5B46"/>
    <w:rsid w:val="00401363"/>
    <w:rsid w:val="00402E47"/>
    <w:rsid w:val="00425015"/>
    <w:rsid w:val="00430994"/>
    <w:rsid w:val="00441B6D"/>
    <w:rsid w:val="00444424"/>
    <w:rsid w:val="004556EF"/>
    <w:rsid w:val="00462B07"/>
    <w:rsid w:val="00465BD2"/>
    <w:rsid w:val="004715C8"/>
    <w:rsid w:val="00481C31"/>
    <w:rsid w:val="00482FC1"/>
    <w:rsid w:val="00483027"/>
    <w:rsid w:val="00484710"/>
    <w:rsid w:val="004871AA"/>
    <w:rsid w:val="004918D7"/>
    <w:rsid w:val="004926E1"/>
    <w:rsid w:val="004A1D81"/>
    <w:rsid w:val="004A2FEA"/>
    <w:rsid w:val="004B4EF5"/>
    <w:rsid w:val="004D2DD7"/>
    <w:rsid w:val="004D75C5"/>
    <w:rsid w:val="004E2186"/>
    <w:rsid w:val="004E66FB"/>
    <w:rsid w:val="004F470A"/>
    <w:rsid w:val="004F4C59"/>
    <w:rsid w:val="00500C8F"/>
    <w:rsid w:val="00501909"/>
    <w:rsid w:val="00507BBB"/>
    <w:rsid w:val="005128DF"/>
    <w:rsid w:val="0051592A"/>
    <w:rsid w:val="005206FE"/>
    <w:rsid w:val="005257ED"/>
    <w:rsid w:val="005306F8"/>
    <w:rsid w:val="0054023D"/>
    <w:rsid w:val="005426BF"/>
    <w:rsid w:val="0056213C"/>
    <w:rsid w:val="005627DC"/>
    <w:rsid w:val="005705DF"/>
    <w:rsid w:val="00580C24"/>
    <w:rsid w:val="005874A9"/>
    <w:rsid w:val="005968EF"/>
    <w:rsid w:val="00596C1E"/>
    <w:rsid w:val="005A092D"/>
    <w:rsid w:val="005A2E26"/>
    <w:rsid w:val="005B7BCA"/>
    <w:rsid w:val="005C0DAE"/>
    <w:rsid w:val="005C188E"/>
    <w:rsid w:val="005D2349"/>
    <w:rsid w:val="005E1B60"/>
    <w:rsid w:val="005E3E90"/>
    <w:rsid w:val="005E485B"/>
    <w:rsid w:val="005E5507"/>
    <w:rsid w:val="005E607B"/>
    <w:rsid w:val="005F0A8D"/>
    <w:rsid w:val="00601229"/>
    <w:rsid w:val="00603B67"/>
    <w:rsid w:val="006162A2"/>
    <w:rsid w:val="006240DA"/>
    <w:rsid w:val="0063256E"/>
    <w:rsid w:val="00633F04"/>
    <w:rsid w:val="00635219"/>
    <w:rsid w:val="00635EC0"/>
    <w:rsid w:val="00640B58"/>
    <w:rsid w:val="00651B02"/>
    <w:rsid w:val="00651B19"/>
    <w:rsid w:val="00660A29"/>
    <w:rsid w:val="00695519"/>
    <w:rsid w:val="006A4134"/>
    <w:rsid w:val="006A5DDA"/>
    <w:rsid w:val="006A6701"/>
    <w:rsid w:val="006B21F4"/>
    <w:rsid w:val="006B3753"/>
    <w:rsid w:val="006B7AD6"/>
    <w:rsid w:val="006C50FD"/>
    <w:rsid w:val="006C5158"/>
    <w:rsid w:val="006D1DD4"/>
    <w:rsid w:val="006D4014"/>
    <w:rsid w:val="006D44C1"/>
    <w:rsid w:val="006E5651"/>
    <w:rsid w:val="006E5B85"/>
    <w:rsid w:val="006F026A"/>
    <w:rsid w:val="0070265B"/>
    <w:rsid w:val="00704813"/>
    <w:rsid w:val="0072290D"/>
    <w:rsid w:val="00723D6D"/>
    <w:rsid w:val="00724537"/>
    <w:rsid w:val="00731724"/>
    <w:rsid w:val="0073474B"/>
    <w:rsid w:val="00735511"/>
    <w:rsid w:val="00737208"/>
    <w:rsid w:val="00744DE6"/>
    <w:rsid w:val="00762452"/>
    <w:rsid w:val="007639E0"/>
    <w:rsid w:val="00774E91"/>
    <w:rsid w:val="00775507"/>
    <w:rsid w:val="00783473"/>
    <w:rsid w:val="0078594B"/>
    <w:rsid w:val="007924A8"/>
    <w:rsid w:val="00795E02"/>
    <w:rsid w:val="007979D0"/>
    <w:rsid w:val="007A4E18"/>
    <w:rsid w:val="007A7B8C"/>
    <w:rsid w:val="007C6D9E"/>
    <w:rsid w:val="007D1C43"/>
    <w:rsid w:val="007D6C53"/>
    <w:rsid w:val="007E1564"/>
    <w:rsid w:val="007E1E87"/>
    <w:rsid w:val="007E5B3F"/>
    <w:rsid w:val="007F2257"/>
    <w:rsid w:val="0080091D"/>
    <w:rsid w:val="00804108"/>
    <w:rsid w:val="00804FC4"/>
    <w:rsid w:val="008112CE"/>
    <w:rsid w:val="00816367"/>
    <w:rsid w:val="00816A0B"/>
    <w:rsid w:val="00824B22"/>
    <w:rsid w:val="00830C53"/>
    <w:rsid w:val="00837FAA"/>
    <w:rsid w:val="00841F77"/>
    <w:rsid w:val="008512C2"/>
    <w:rsid w:val="0085276D"/>
    <w:rsid w:val="00863390"/>
    <w:rsid w:val="0086385C"/>
    <w:rsid w:val="00871916"/>
    <w:rsid w:val="00886114"/>
    <w:rsid w:val="008956DD"/>
    <w:rsid w:val="008A510E"/>
    <w:rsid w:val="008A522A"/>
    <w:rsid w:val="008B4464"/>
    <w:rsid w:val="008B750B"/>
    <w:rsid w:val="008C3162"/>
    <w:rsid w:val="008D1F14"/>
    <w:rsid w:val="008E3924"/>
    <w:rsid w:val="008F13F7"/>
    <w:rsid w:val="008F5B4D"/>
    <w:rsid w:val="00907425"/>
    <w:rsid w:val="00923C34"/>
    <w:rsid w:val="00924152"/>
    <w:rsid w:val="0092513D"/>
    <w:rsid w:val="00927A9F"/>
    <w:rsid w:val="009335CC"/>
    <w:rsid w:val="00935A55"/>
    <w:rsid w:val="00941CEB"/>
    <w:rsid w:val="0094720F"/>
    <w:rsid w:val="00953B28"/>
    <w:rsid w:val="00954322"/>
    <w:rsid w:val="00957CAA"/>
    <w:rsid w:val="0096778A"/>
    <w:rsid w:val="00977656"/>
    <w:rsid w:val="009846A7"/>
    <w:rsid w:val="0098794D"/>
    <w:rsid w:val="0099497B"/>
    <w:rsid w:val="009A43BA"/>
    <w:rsid w:val="009B0D05"/>
    <w:rsid w:val="009B4CA6"/>
    <w:rsid w:val="009B79F8"/>
    <w:rsid w:val="009C66D5"/>
    <w:rsid w:val="009D13FD"/>
    <w:rsid w:val="009D266A"/>
    <w:rsid w:val="009F7E07"/>
    <w:rsid w:val="00A01522"/>
    <w:rsid w:val="00A10A11"/>
    <w:rsid w:val="00A13C6A"/>
    <w:rsid w:val="00A17B09"/>
    <w:rsid w:val="00A457C6"/>
    <w:rsid w:val="00A46AD0"/>
    <w:rsid w:val="00A47063"/>
    <w:rsid w:val="00A473A8"/>
    <w:rsid w:val="00A513F0"/>
    <w:rsid w:val="00A61AC8"/>
    <w:rsid w:val="00A6366F"/>
    <w:rsid w:val="00A65D4C"/>
    <w:rsid w:val="00A70512"/>
    <w:rsid w:val="00AA1F60"/>
    <w:rsid w:val="00AA40D7"/>
    <w:rsid w:val="00AB5F7D"/>
    <w:rsid w:val="00AC0C50"/>
    <w:rsid w:val="00AC6FE2"/>
    <w:rsid w:val="00AD479F"/>
    <w:rsid w:val="00AF3925"/>
    <w:rsid w:val="00B1296B"/>
    <w:rsid w:val="00B2292F"/>
    <w:rsid w:val="00B43169"/>
    <w:rsid w:val="00B501A8"/>
    <w:rsid w:val="00B55AE4"/>
    <w:rsid w:val="00B70B46"/>
    <w:rsid w:val="00B739B0"/>
    <w:rsid w:val="00B814A3"/>
    <w:rsid w:val="00B835BE"/>
    <w:rsid w:val="00B93F22"/>
    <w:rsid w:val="00B96F38"/>
    <w:rsid w:val="00BA1E09"/>
    <w:rsid w:val="00BC716B"/>
    <w:rsid w:val="00BD0E74"/>
    <w:rsid w:val="00BD5F8C"/>
    <w:rsid w:val="00BD7C60"/>
    <w:rsid w:val="00BE29DD"/>
    <w:rsid w:val="00C066AF"/>
    <w:rsid w:val="00C10E06"/>
    <w:rsid w:val="00C145B8"/>
    <w:rsid w:val="00C2438F"/>
    <w:rsid w:val="00C31AF0"/>
    <w:rsid w:val="00C32A7E"/>
    <w:rsid w:val="00C34F28"/>
    <w:rsid w:val="00C368DF"/>
    <w:rsid w:val="00C442C5"/>
    <w:rsid w:val="00C57B5C"/>
    <w:rsid w:val="00C57C7C"/>
    <w:rsid w:val="00C61049"/>
    <w:rsid w:val="00C63FFE"/>
    <w:rsid w:val="00C91EB6"/>
    <w:rsid w:val="00CA10B0"/>
    <w:rsid w:val="00CA2F8E"/>
    <w:rsid w:val="00CA3EE2"/>
    <w:rsid w:val="00CA7FD5"/>
    <w:rsid w:val="00CB3287"/>
    <w:rsid w:val="00CB33E2"/>
    <w:rsid w:val="00CB4E68"/>
    <w:rsid w:val="00CB6DDB"/>
    <w:rsid w:val="00CC2733"/>
    <w:rsid w:val="00CD0050"/>
    <w:rsid w:val="00CE7481"/>
    <w:rsid w:val="00CF0A8F"/>
    <w:rsid w:val="00D048CE"/>
    <w:rsid w:val="00D10998"/>
    <w:rsid w:val="00D15CBD"/>
    <w:rsid w:val="00D221CB"/>
    <w:rsid w:val="00D23391"/>
    <w:rsid w:val="00D31805"/>
    <w:rsid w:val="00D552B9"/>
    <w:rsid w:val="00D623D0"/>
    <w:rsid w:val="00D735B2"/>
    <w:rsid w:val="00D74021"/>
    <w:rsid w:val="00D76D01"/>
    <w:rsid w:val="00D85775"/>
    <w:rsid w:val="00D922A9"/>
    <w:rsid w:val="00D9394A"/>
    <w:rsid w:val="00DB0CBB"/>
    <w:rsid w:val="00DB67CC"/>
    <w:rsid w:val="00DC3783"/>
    <w:rsid w:val="00DE1070"/>
    <w:rsid w:val="00DF789F"/>
    <w:rsid w:val="00E00219"/>
    <w:rsid w:val="00E0316B"/>
    <w:rsid w:val="00E25E10"/>
    <w:rsid w:val="00E32223"/>
    <w:rsid w:val="00E50B41"/>
    <w:rsid w:val="00E5219B"/>
    <w:rsid w:val="00E52D07"/>
    <w:rsid w:val="00E5518B"/>
    <w:rsid w:val="00E609FE"/>
    <w:rsid w:val="00E630BE"/>
    <w:rsid w:val="00E75920"/>
    <w:rsid w:val="00E80D96"/>
    <w:rsid w:val="00E871FA"/>
    <w:rsid w:val="00E936A4"/>
    <w:rsid w:val="00E954BB"/>
    <w:rsid w:val="00EA45E7"/>
    <w:rsid w:val="00EB78E3"/>
    <w:rsid w:val="00EB7BE3"/>
    <w:rsid w:val="00EC1C4B"/>
    <w:rsid w:val="00EC735A"/>
    <w:rsid w:val="00ED5F38"/>
    <w:rsid w:val="00EE2529"/>
    <w:rsid w:val="00EF27FE"/>
    <w:rsid w:val="00F07FB6"/>
    <w:rsid w:val="00F149D0"/>
    <w:rsid w:val="00F16B53"/>
    <w:rsid w:val="00F25ECD"/>
    <w:rsid w:val="00F318BE"/>
    <w:rsid w:val="00F33297"/>
    <w:rsid w:val="00F343FB"/>
    <w:rsid w:val="00F359FE"/>
    <w:rsid w:val="00F42159"/>
    <w:rsid w:val="00F4256E"/>
    <w:rsid w:val="00F42EE1"/>
    <w:rsid w:val="00F60F1F"/>
    <w:rsid w:val="00F64141"/>
    <w:rsid w:val="00F67508"/>
    <w:rsid w:val="00F71FC9"/>
    <w:rsid w:val="00F73B48"/>
    <w:rsid w:val="00F74F51"/>
    <w:rsid w:val="00F842AD"/>
    <w:rsid w:val="00F914EB"/>
    <w:rsid w:val="00F91B85"/>
    <w:rsid w:val="00F938E7"/>
    <w:rsid w:val="00FA3B17"/>
    <w:rsid w:val="00FA5E8D"/>
    <w:rsid w:val="00FA5F3D"/>
    <w:rsid w:val="00FB399E"/>
    <w:rsid w:val="00FB7F50"/>
    <w:rsid w:val="00FC2A85"/>
    <w:rsid w:val="00FC40AF"/>
    <w:rsid w:val="00FC73B9"/>
    <w:rsid w:val="00FD0A16"/>
    <w:rsid w:val="00FE3D7D"/>
    <w:rsid w:val="00FE6DCF"/>
    <w:rsid w:val="00FF6BC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96739739">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0155/3/87/&#1740;&#1584;&#1705;&#1585;%20&#1575;&#1589;&#1608;&#1604;&#1606;&#1575;" TargetMode="External"/><Relationship Id="rId2" Type="http://schemas.openxmlformats.org/officeDocument/2006/relationships/hyperlink" Target="http://lib.eshia.ir/10155/3/87/" TargetMode="External"/><Relationship Id="rId1" Type="http://schemas.openxmlformats.org/officeDocument/2006/relationships/hyperlink" Target="http://lib.eshia.ir/10155/1/276/&#1594;&#1740;&#1585;%20&#1605;&#1606;&#1580;&#1576;&#1585;" TargetMode="External"/><Relationship Id="rId5" Type="http://schemas.openxmlformats.org/officeDocument/2006/relationships/hyperlink" Target="http://lib.eshia.ir/10023/3/604/&#1575;&#1576;&#1606;%20&#1605;&#1587;&#1705;&#1575;&#1606;" TargetMode="External"/><Relationship Id="rId4" Type="http://schemas.openxmlformats.org/officeDocument/2006/relationships/hyperlink" Target="http://lib.eshia.ir/10116/1/375/&#1575;&#1582;&#1578;&#1604;&#16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877C6-93A6-4D21-9AD1-ABA9B298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792</TotalTime>
  <Pages>8</Pages>
  <Words>2710</Words>
  <Characters>15449</Characters>
  <Application>Microsoft Office Word</Application>
  <DocSecurity>0</DocSecurity>
  <Lines>128</Lines>
  <Paragraphs>36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18123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احمد حسنی</cp:lastModifiedBy>
  <cp:revision>12</cp:revision>
  <cp:lastPrinted>2024-10-02T03:21:00Z</cp:lastPrinted>
  <dcterms:created xsi:type="dcterms:W3CDTF">2024-10-01T10:55:00Z</dcterms:created>
  <dcterms:modified xsi:type="dcterms:W3CDTF">2024-10-05T03:36:00Z</dcterms:modified>
  <cp:contentStatus>ویرایش 2.5</cp:contentStatus>
  <cp:version>2.7</cp:version>
</cp:coreProperties>
</file>