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CFBF" w14:textId="6F823067" w:rsidR="00C45C3B" w:rsidRDefault="00C45C3B" w:rsidP="00C45C3B">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76D28CCA" w14:textId="77777777" w:rsidR="00C71E61" w:rsidRDefault="00C71E61" w:rsidP="00C45C3B">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06701035" w14:textId="24F19F55" w:rsidR="00C71E61" w:rsidRDefault="00C71E61" w:rsidP="00C71E61">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lang w:val="x-none"/>
        </w:rPr>
        <w:t>09</w:t>
      </w:r>
      <w:r>
        <w:rPr>
          <w:rFonts w:ascii="IRMitra" w:hAnsi="IRMitra" w:cs="IRMitra"/>
          <w:b/>
          <w:bCs/>
          <w:color w:val="C00000"/>
          <w:sz w:val="28"/>
          <w:szCs w:val="28"/>
          <w:shd w:val="clear" w:color="auto" w:fill="FFFFFF"/>
          <w:rtl/>
          <w:lang w:val="x-none"/>
        </w:rPr>
        <w:t xml:space="preserve"> </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tl/>
        </w:rPr>
        <w:t xml:space="preserve">  </w:t>
      </w:r>
    </w:p>
    <w:p w14:paraId="142A673F" w14:textId="77777777" w:rsidR="00C71E61" w:rsidRDefault="00C71E61" w:rsidP="00C71E61">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9C792E3" w14:textId="6809C62B" w:rsidR="00C71E61" w:rsidRDefault="00C71E61" w:rsidP="00C71E61">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b/>
          <w:bCs/>
          <w:color w:val="C00000"/>
          <w:sz w:val="28"/>
          <w:szCs w:val="28"/>
          <w:shd w:val="clear" w:color="auto" w:fill="FFFFFF"/>
          <w:lang w:val="x-none"/>
        </w:rPr>
        <w:t>18</w:t>
      </w:r>
    </w:p>
    <w:p w14:paraId="385ACE61" w14:textId="77777777" w:rsidR="00C71E61" w:rsidRDefault="00C71E61" w:rsidP="00C71E61">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7CB0EA1" w14:textId="77777777" w:rsidR="00E729DA" w:rsidRDefault="00314F3F" w:rsidP="00DF055B">
      <w:pPr>
        <w:bidi/>
        <w:jc w:val="both"/>
        <w:rPr>
          <w:rFonts w:ascii="IRMitra" w:hAnsi="IRMitra" w:cs="IRMitra"/>
          <w:color w:val="000000" w:themeColor="text1"/>
          <w:sz w:val="28"/>
          <w:szCs w:val="28"/>
          <w:rtl/>
          <w:lang w:bidi="fa-IR"/>
        </w:rPr>
      </w:pPr>
      <w:r w:rsidRPr="00E729DA">
        <w:rPr>
          <w:rFonts w:ascii="IRMitra" w:hAnsi="IRMitra" w:cs="IRMitra" w:hint="cs"/>
          <w:b/>
          <w:bCs/>
          <w:color w:val="000000" w:themeColor="text1"/>
          <w:sz w:val="28"/>
          <w:szCs w:val="28"/>
          <w:rtl/>
          <w:lang w:bidi="fa-IR"/>
        </w:rPr>
        <w:t>بحث سر این بود که آیا نصاب قبل از اخراج مئونه محاسبه می شود یا بعد از اخراج مئونه</w:t>
      </w:r>
      <w:r w:rsidR="00E729DA">
        <w:rPr>
          <w:rFonts w:ascii="IRMitra" w:hAnsi="IRMitra" w:cs="IRMitra" w:hint="cs"/>
          <w:color w:val="000000" w:themeColor="text1"/>
          <w:sz w:val="28"/>
          <w:szCs w:val="28"/>
          <w:rtl/>
          <w:lang w:bidi="fa-IR"/>
        </w:rPr>
        <w:t>.</w:t>
      </w:r>
    </w:p>
    <w:p w14:paraId="1D188924" w14:textId="77777777" w:rsidR="00E729DA" w:rsidRDefault="00314F3F" w:rsidP="00E729D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E729DA">
        <w:rPr>
          <w:rFonts w:ascii="IRMitra" w:hAnsi="IRMitra" w:cs="IRMitra" w:hint="cs"/>
          <w:b/>
          <w:bCs/>
          <w:color w:val="000000" w:themeColor="text1"/>
          <w:sz w:val="28"/>
          <w:szCs w:val="28"/>
          <w:rtl/>
          <w:lang w:bidi="fa-IR"/>
        </w:rPr>
        <w:t>چکیده عرض ما</w:t>
      </w:r>
      <w:r>
        <w:rPr>
          <w:rFonts w:ascii="IRMitra" w:hAnsi="IRMitra" w:cs="IRMitra" w:hint="cs"/>
          <w:color w:val="000000" w:themeColor="text1"/>
          <w:sz w:val="28"/>
          <w:szCs w:val="28"/>
          <w:rtl/>
          <w:lang w:bidi="fa-IR"/>
        </w:rPr>
        <w:t xml:space="preserve"> بر این مطلب این است اگر ما استظهار کردیم از ادله گذشته که موضوع زکات ربح است به نظر می رسد این استظهار منشا می شود که فهم ما از روایتهای نصاب این باشد که این که نصاب تعیین شده به خاطر این است که کسانی که ربح بیشتر گیرشان آمده آنها زکات </w:t>
      </w:r>
      <w:r w:rsidR="00A20E63">
        <w:rPr>
          <w:rFonts w:ascii="IRMitra" w:hAnsi="IRMitra" w:cs="IRMitra" w:hint="cs"/>
          <w:color w:val="000000" w:themeColor="text1"/>
          <w:sz w:val="28"/>
          <w:szCs w:val="28"/>
          <w:rtl/>
          <w:lang w:bidi="fa-IR"/>
        </w:rPr>
        <w:t>بدهند کسانی که ربح کمتر گیرشان آمده آنها زکات برایشان واجب نباشد این یک</w:t>
      </w:r>
      <w:r w:rsidR="00E729DA">
        <w:rPr>
          <w:rFonts w:ascii="IRMitra" w:hAnsi="IRMitra" w:cs="IRMitra" w:hint="cs"/>
          <w:color w:val="000000" w:themeColor="text1"/>
          <w:sz w:val="28"/>
          <w:szCs w:val="28"/>
          <w:rtl/>
          <w:lang w:bidi="fa-IR"/>
        </w:rPr>
        <w:t>.</w:t>
      </w:r>
    </w:p>
    <w:p w14:paraId="75AE585E" w14:textId="77777777" w:rsidR="00E729DA" w:rsidRDefault="00A20E63" w:rsidP="00E729D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موقعی هست نه ما استظهار نمی کنیم ولو مثلاً این استظهار ما معتبر نیست و اگر هم می گوییم مظنون هست یک ظن قابل اعتمادی نیست تکیه ما بر استثنا مئونه به اصل عملی هست می گوییم چون مردد است و امثال اینها اصل عملی اقتضا می کند که در مقدار </w:t>
      </w:r>
      <w:r w:rsidR="00E729DA">
        <w:rPr>
          <w:rFonts w:ascii="IRMitra" w:hAnsi="IRMitra" w:cs="IRMitra" w:hint="cs"/>
          <w:color w:val="000000" w:themeColor="text1"/>
          <w:sz w:val="28"/>
          <w:szCs w:val="28"/>
          <w:rtl/>
          <w:lang w:bidi="fa-IR"/>
        </w:rPr>
        <w:t>معادل</w:t>
      </w:r>
      <w:r>
        <w:rPr>
          <w:rFonts w:ascii="IRMitra" w:hAnsi="IRMitra" w:cs="IRMitra" w:hint="cs"/>
          <w:color w:val="000000" w:themeColor="text1"/>
          <w:sz w:val="28"/>
          <w:szCs w:val="28"/>
          <w:rtl/>
          <w:lang w:bidi="fa-IR"/>
        </w:rPr>
        <w:t xml:space="preserve"> مئونه زکات واجب نباشد اینجا هم شبیه همان باز </w:t>
      </w:r>
      <w:r w:rsidR="00E729DA">
        <w:rPr>
          <w:rFonts w:ascii="IRMitra" w:hAnsi="IRMitra" w:cs="IRMitra" w:hint="cs"/>
          <w:color w:val="000000" w:themeColor="text1"/>
          <w:sz w:val="28"/>
          <w:szCs w:val="28"/>
          <w:rtl/>
          <w:lang w:bidi="fa-IR"/>
        </w:rPr>
        <w:t>به اصل</w:t>
      </w:r>
      <w:r>
        <w:rPr>
          <w:rFonts w:ascii="IRMitra" w:hAnsi="IRMitra" w:cs="IRMitra" w:hint="cs"/>
          <w:color w:val="000000" w:themeColor="text1"/>
          <w:sz w:val="28"/>
          <w:szCs w:val="28"/>
          <w:rtl/>
          <w:lang w:bidi="fa-IR"/>
        </w:rPr>
        <w:t xml:space="preserve"> عملی تمسک می کنیم در اینکه زکات در اگر عرض کنم خدمت شما مقدار محصول مئونه در رفته به حد نصاب نرسیده باشد نمی د انیم زکات واجب است یا واجب نیست اصال</w:t>
      </w:r>
      <w:r w:rsidR="00E729DA">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البرائه در عدم وجود زکات</w:t>
      </w:r>
      <w:r w:rsidR="00E729D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استصحاب عدم وجوب</w:t>
      </w:r>
      <w:r w:rsidR="00E729D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دیگ</w:t>
      </w:r>
      <w:r w:rsidR="00E729D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w:t>
      </w:r>
      <w:r w:rsidR="00E729DA">
        <w:rPr>
          <w:rFonts w:ascii="IRMitra" w:hAnsi="IRMitra" w:cs="IRMitra" w:hint="cs"/>
          <w:color w:val="000000" w:themeColor="text1"/>
          <w:sz w:val="28"/>
          <w:szCs w:val="28"/>
          <w:rtl/>
          <w:lang w:bidi="fa-IR"/>
        </w:rPr>
        <w:t>اصولی</w:t>
      </w:r>
      <w:r>
        <w:rPr>
          <w:rFonts w:ascii="IRMitra" w:hAnsi="IRMitra" w:cs="IRMitra" w:hint="cs"/>
          <w:color w:val="000000" w:themeColor="text1"/>
          <w:sz w:val="28"/>
          <w:szCs w:val="28"/>
          <w:rtl/>
          <w:lang w:bidi="fa-IR"/>
        </w:rPr>
        <w:t xml:space="preserve"> که تکلیف را نفی می کند اصول نافیه تکلیف استصحاب است و اصال</w:t>
      </w:r>
      <w:r w:rsidR="00E729DA">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w:t>
      </w:r>
      <w:r w:rsidR="00E729DA">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برائ</w:t>
      </w:r>
      <w:r w:rsidR="00E729D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و اینها این هم یک بیان</w:t>
      </w:r>
      <w:r w:rsidR="00E729DA">
        <w:rPr>
          <w:rFonts w:ascii="IRMitra" w:hAnsi="IRMitra" w:cs="IRMitra" w:hint="cs"/>
          <w:color w:val="000000" w:themeColor="text1"/>
          <w:sz w:val="28"/>
          <w:szCs w:val="28"/>
          <w:rtl/>
          <w:lang w:bidi="fa-IR"/>
        </w:rPr>
        <w:t>.</w:t>
      </w:r>
    </w:p>
    <w:p w14:paraId="0F920354" w14:textId="77777777" w:rsidR="00712981" w:rsidRDefault="00A20E63" w:rsidP="00E729D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بیان دیگری ما در لا به لای بعضی از عرائضمان هم اشاره می کردیم آن این است که ممکن است بگوییم ادله ای که از آن خراج و مقاسمه استثنا شده با توجه به مثلاً فهم بعضی از فقهای عامه که اینها را گفتند علت استثنا خراج این است که جز مئونه زرع است مثلاً از این بخواهیم استفاده کنیم که خراج و مقاسمه خصوصیت ندارد از باب اینکه مئونه زرع است اینها استثنا شده خب آن هم باشد که دیگر واضحتر است چون نصاب باید بعد از خراج باشد در روایتهای اینکه نصاب باید بعد از خراج باشد روایتهای صریح داریم تقریباً روشن است که در این روایت </w:t>
      </w:r>
      <w:r w:rsidR="008F658F" w:rsidRPr="00712981">
        <w:rPr>
          <w:rFonts w:ascii="IRMitra" w:hAnsi="IRMitra" w:cs="IRMitra" w:hint="cs"/>
          <w:color w:val="00B050"/>
          <w:sz w:val="28"/>
          <w:szCs w:val="28"/>
          <w:rtl/>
          <w:lang w:bidi="fa-IR"/>
        </w:rPr>
        <w:t>صحیحه صف</w:t>
      </w:r>
      <w:r w:rsidR="00712981" w:rsidRPr="00712981">
        <w:rPr>
          <w:rFonts w:ascii="IRMitra" w:hAnsi="IRMitra" w:cs="IRMitra" w:hint="cs"/>
          <w:color w:val="00B050"/>
          <w:sz w:val="28"/>
          <w:szCs w:val="28"/>
          <w:rtl/>
          <w:lang w:bidi="fa-IR"/>
        </w:rPr>
        <w:t>و</w:t>
      </w:r>
      <w:r w:rsidR="008F658F" w:rsidRPr="00712981">
        <w:rPr>
          <w:rFonts w:ascii="IRMitra" w:hAnsi="IRMitra" w:cs="IRMitra" w:hint="cs"/>
          <w:color w:val="00B050"/>
          <w:sz w:val="28"/>
          <w:szCs w:val="28"/>
          <w:rtl/>
          <w:lang w:bidi="fa-IR"/>
        </w:rPr>
        <w:t xml:space="preserve">ان بن یحیی و احمد بن </w:t>
      </w:r>
      <w:r w:rsidRPr="00712981">
        <w:rPr>
          <w:rFonts w:ascii="IRMitra" w:hAnsi="IRMitra" w:cs="IRMitra" w:hint="cs"/>
          <w:color w:val="00B050"/>
          <w:sz w:val="28"/>
          <w:szCs w:val="28"/>
          <w:rtl/>
          <w:lang w:bidi="fa-IR"/>
        </w:rPr>
        <w:t xml:space="preserve"> </w:t>
      </w:r>
      <w:r w:rsidR="008F658F" w:rsidRPr="00712981">
        <w:rPr>
          <w:rFonts w:ascii="IRMitra" w:hAnsi="IRMitra" w:cs="IRMitra" w:hint="cs"/>
          <w:color w:val="00B050"/>
          <w:sz w:val="28"/>
          <w:szCs w:val="28"/>
          <w:rtl/>
          <w:lang w:bidi="fa-IR"/>
        </w:rPr>
        <w:t>محمد بن ابی نصر عن الرضا علیه السلام این و علی المتقبلین فی حصصهم العشر و نصف العشر و لیس فی اقل من خمسة اوساق شیٌ من الزکا</w:t>
      </w:r>
      <w:r w:rsidR="00712981" w:rsidRPr="00712981">
        <w:rPr>
          <w:rFonts w:ascii="IRMitra" w:hAnsi="IRMitra" w:cs="IRMitra" w:hint="cs"/>
          <w:color w:val="00B050"/>
          <w:sz w:val="28"/>
          <w:szCs w:val="28"/>
          <w:rtl/>
          <w:lang w:bidi="fa-IR"/>
        </w:rPr>
        <w:t>ة</w:t>
      </w:r>
      <w:r w:rsidR="008F658F" w:rsidRPr="00712981">
        <w:rPr>
          <w:rFonts w:ascii="IRMitra" w:hAnsi="IRMitra" w:cs="IRMitra" w:hint="cs"/>
          <w:color w:val="00B050"/>
          <w:sz w:val="28"/>
          <w:szCs w:val="28"/>
          <w:rtl/>
          <w:lang w:bidi="fa-IR"/>
        </w:rPr>
        <w:t xml:space="preserve"> </w:t>
      </w:r>
      <w:r w:rsidR="008F658F">
        <w:rPr>
          <w:rFonts w:ascii="IRMitra" w:hAnsi="IRMitra" w:cs="IRMitra" w:hint="cs"/>
          <w:color w:val="000000" w:themeColor="text1"/>
          <w:sz w:val="28"/>
          <w:szCs w:val="28"/>
          <w:rtl/>
          <w:lang w:bidi="fa-IR"/>
        </w:rPr>
        <w:t xml:space="preserve">این ظاهرش این است که خمسة اوساقی که در مورد حصص اینها هست نه خمسة اوساقی که در مورد کل هست این سیاق عبارت و تقریباً هم روشن </w:t>
      </w:r>
      <w:r w:rsidR="008F658F">
        <w:rPr>
          <w:rFonts w:ascii="IRMitra" w:hAnsi="IRMitra" w:cs="IRMitra" w:hint="cs"/>
          <w:color w:val="000000" w:themeColor="text1"/>
          <w:sz w:val="28"/>
          <w:szCs w:val="28"/>
          <w:rtl/>
          <w:lang w:bidi="fa-IR"/>
        </w:rPr>
        <w:lastRenderedPageBreak/>
        <w:t xml:space="preserve">است آن در مورد خراج شاید بحثی نباشد که خراج را اول کسر می کنند اگر ما بقی به حد نصاب رسید زکات پرداخت می شود و اینها عرض کردم الغا خصوصیت از باب خراج باشد که شیخ طوسی در تهذبین این طوری بحث را دنبال کرده برای استدلال برای استثنا مئونه به ادله خراج تمسک کرده ما این را نپذیرفتیم ولی بگوییم به قرینه اینکه عامه اینها را خراج را از باب مئونة الزرع دانستند این را بگوییم در آن فضا این طوری فهمیده می شود اگر کسی این استدلال را بپذیرد </w:t>
      </w:r>
    </w:p>
    <w:p w14:paraId="287E667E" w14:textId="77777777" w:rsidR="00712981" w:rsidRDefault="008F658F" w:rsidP="0071298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در نتیجه با همه این تقریبات به نظر می رسد که نصاب بعد از مئونه محاسبه می شود مئونه اول خارج می شود اگر به حد نصاب برسد باید خراج داده باشد این بحث تمام</w:t>
      </w:r>
      <w:r w:rsidR="00712981">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ریزه کاریهایی در بحث و بعضی بحثهای اصولی دارد دیگر از آن بحثها می گذریم</w:t>
      </w:r>
      <w:r w:rsidR="00712981">
        <w:rPr>
          <w:rFonts w:ascii="IRMitra" w:hAnsi="IRMitra" w:cs="IRMitra" w:hint="cs"/>
          <w:color w:val="000000" w:themeColor="text1"/>
          <w:sz w:val="28"/>
          <w:szCs w:val="28"/>
          <w:rtl/>
          <w:lang w:bidi="fa-IR"/>
        </w:rPr>
        <w:t>.</w:t>
      </w:r>
    </w:p>
    <w:p w14:paraId="5CB3DF8B" w14:textId="14859309" w:rsidR="00712981" w:rsidRDefault="008F658F" w:rsidP="0071298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بحث بعدی تعریف مئونه است عبارت عروه را بخوانم</w:t>
      </w:r>
    </w:p>
    <w:p w14:paraId="7DA3C477" w14:textId="77777777" w:rsidR="00532AC2" w:rsidRDefault="00532AC2" w:rsidP="00712981">
      <w:pPr>
        <w:bidi/>
        <w:jc w:val="both"/>
        <w:rPr>
          <w:rFonts w:ascii="IRMitra" w:hAnsi="IRMitra" w:cs="IRMitra"/>
          <w:color w:val="000000" w:themeColor="text1"/>
          <w:sz w:val="28"/>
          <w:szCs w:val="28"/>
          <w:rtl/>
          <w:lang w:bidi="fa-IR"/>
        </w:rPr>
      </w:pPr>
      <w:r w:rsidRPr="00532AC2">
        <w:rPr>
          <w:rFonts w:ascii="IRMitra" w:hAnsi="IRMitra" w:cs="IRMitra"/>
          <w:color w:val="0070C0"/>
          <w:sz w:val="28"/>
          <w:szCs w:val="28"/>
          <w:rtl/>
          <w:lang w:bidi="fa-IR"/>
        </w:rPr>
        <w:t>المراد بالمئونة كل ما يحتاج إليه الزرع و الشجر من أجرة الفلاح و الحارث و الساقي و أجرة الأرض إن كانت مستأجرة و أجرة مثلها إن كانت مغصوبة و أجرة الحفظ و الحصاد و الجذاذ و تجفيف الثمرة</w:t>
      </w:r>
      <w:r>
        <w:rPr>
          <w:rFonts w:ascii="IRMitra" w:hAnsi="IRMitra" w:cs="IRMitra" w:hint="cs"/>
          <w:color w:val="0070C0"/>
          <w:sz w:val="28"/>
          <w:szCs w:val="28"/>
          <w:rtl/>
          <w:lang w:bidi="fa-IR"/>
        </w:rPr>
        <w:t xml:space="preserve"> </w:t>
      </w:r>
      <w:r w:rsidR="008F658F" w:rsidRPr="00712981">
        <w:rPr>
          <w:rFonts w:ascii="IRMitra" w:hAnsi="IRMitra" w:cs="IRMitra" w:hint="cs"/>
          <w:color w:val="0070C0"/>
          <w:sz w:val="28"/>
          <w:szCs w:val="28"/>
          <w:rtl/>
          <w:lang w:bidi="fa-IR"/>
        </w:rPr>
        <w:t xml:space="preserve">و اصلاح موضع </w:t>
      </w:r>
      <w:r w:rsidR="008F658F">
        <w:rPr>
          <w:rFonts w:ascii="IRMitra" w:hAnsi="IRMitra" w:cs="IRMitra" w:hint="cs"/>
          <w:color w:val="000000" w:themeColor="text1"/>
          <w:sz w:val="28"/>
          <w:szCs w:val="28"/>
          <w:rtl/>
          <w:lang w:bidi="fa-IR"/>
        </w:rPr>
        <w:t>البته این چیزهایی که ذکر کردند اینها بعضی از آنها مربوط به قبل از تعلق زکات هست بعضی مربوط به بعد از تعلق زکات هست مثالهایی که هست و اینها تفاوتهایی که اینهایی که هست بنابراین مبنا که تمام مرحوم سید خب همه مئونه ها سابقه لاحقه همه را استثنا می کرد همه اینها باید استثنا بشود ولی اگر ما تف</w:t>
      </w:r>
      <w:r w:rsidR="00712981">
        <w:rPr>
          <w:rFonts w:ascii="IRMitra" w:hAnsi="IRMitra" w:cs="IRMitra" w:hint="cs"/>
          <w:color w:val="000000" w:themeColor="text1"/>
          <w:sz w:val="28"/>
          <w:szCs w:val="28"/>
          <w:rtl/>
          <w:lang w:bidi="fa-IR"/>
        </w:rPr>
        <w:t>صیل</w:t>
      </w:r>
      <w:r w:rsidR="008F658F">
        <w:rPr>
          <w:rFonts w:ascii="IRMitra" w:hAnsi="IRMitra" w:cs="IRMitra" w:hint="cs"/>
          <w:color w:val="000000" w:themeColor="text1"/>
          <w:sz w:val="28"/>
          <w:szCs w:val="28"/>
          <w:rtl/>
          <w:lang w:bidi="fa-IR"/>
        </w:rPr>
        <w:t xml:space="preserve"> قائل شدیم طبیعتاً بعضی از این مثالها از بحث خارج می شود </w:t>
      </w:r>
      <w:r w:rsidR="008F658F" w:rsidRPr="00712981">
        <w:rPr>
          <w:rFonts w:ascii="IRMitra" w:hAnsi="IRMitra" w:cs="IRMitra" w:hint="cs"/>
          <w:color w:val="0070C0"/>
          <w:sz w:val="28"/>
          <w:szCs w:val="28"/>
          <w:rtl/>
          <w:lang w:bidi="fa-IR"/>
        </w:rPr>
        <w:t xml:space="preserve">و اصلاح موضع التشمیس </w:t>
      </w:r>
      <w:r w:rsidR="008F658F">
        <w:rPr>
          <w:rFonts w:ascii="IRMitra" w:hAnsi="IRMitra" w:cs="IRMitra" w:hint="cs"/>
          <w:color w:val="000000" w:themeColor="text1"/>
          <w:sz w:val="28"/>
          <w:szCs w:val="28"/>
          <w:rtl/>
          <w:lang w:bidi="fa-IR"/>
        </w:rPr>
        <w:t xml:space="preserve">جایی که انگور را می گذارند برای اینکه کشمش بشود تشمیس یعنی تشمیس همان انگور و اینها هست برای کشمش شدن </w:t>
      </w:r>
      <w:r w:rsidR="008F658F" w:rsidRPr="00532AC2">
        <w:rPr>
          <w:rFonts w:ascii="IRMitra" w:hAnsi="IRMitra" w:cs="IRMitra" w:hint="cs"/>
          <w:color w:val="0070C0"/>
          <w:sz w:val="28"/>
          <w:szCs w:val="28"/>
          <w:rtl/>
          <w:lang w:bidi="fa-IR"/>
        </w:rPr>
        <w:t xml:space="preserve">و حفر النهر </w:t>
      </w:r>
      <w:r w:rsidR="008F658F">
        <w:rPr>
          <w:rFonts w:ascii="IRMitra" w:hAnsi="IRMitra" w:cs="IRMitra" w:hint="cs"/>
          <w:color w:val="000000" w:themeColor="text1"/>
          <w:sz w:val="28"/>
          <w:szCs w:val="28"/>
          <w:rtl/>
          <w:lang w:bidi="fa-IR"/>
        </w:rPr>
        <w:t xml:space="preserve">نهرها را که حفر می کنند </w:t>
      </w:r>
      <w:r w:rsidR="008F658F" w:rsidRPr="00532AC2">
        <w:rPr>
          <w:rFonts w:ascii="IRMitra" w:hAnsi="IRMitra" w:cs="IRMitra" w:hint="cs"/>
          <w:color w:val="0070C0"/>
          <w:sz w:val="28"/>
          <w:szCs w:val="28"/>
          <w:rtl/>
          <w:lang w:bidi="fa-IR"/>
        </w:rPr>
        <w:t xml:space="preserve">و غیر ذلک کتفاوت نقص الآلات و </w:t>
      </w:r>
      <w:r w:rsidRPr="00532AC2">
        <w:rPr>
          <w:rFonts w:ascii="IRMitra" w:hAnsi="IRMitra" w:cs="IRMitra" w:hint="cs"/>
          <w:color w:val="0070C0"/>
          <w:sz w:val="28"/>
          <w:szCs w:val="28"/>
          <w:rtl/>
          <w:lang w:bidi="fa-IR"/>
        </w:rPr>
        <w:t>ال</w:t>
      </w:r>
      <w:r w:rsidR="008F658F" w:rsidRPr="00532AC2">
        <w:rPr>
          <w:rFonts w:ascii="IRMitra" w:hAnsi="IRMitra" w:cs="IRMitra" w:hint="cs"/>
          <w:color w:val="0070C0"/>
          <w:sz w:val="28"/>
          <w:szCs w:val="28"/>
          <w:rtl/>
          <w:lang w:bidi="fa-IR"/>
        </w:rPr>
        <w:t xml:space="preserve">عوامل حتی </w:t>
      </w:r>
      <w:r>
        <w:rPr>
          <w:rFonts w:ascii="IRMitra" w:hAnsi="IRMitra" w:cs="IRMitra" w:hint="cs"/>
          <w:color w:val="0070C0"/>
          <w:sz w:val="28"/>
          <w:szCs w:val="28"/>
          <w:rtl/>
          <w:lang w:bidi="fa-IR"/>
        </w:rPr>
        <w:t>ثباب</w:t>
      </w:r>
      <w:r w:rsidR="008F658F" w:rsidRPr="00532AC2">
        <w:rPr>
          <w:rFonts w:ascii="IRMitra" w:hAnsi="IRMitra" w:cs="IRMitra" w:hint="cs"/>
          <w:color w:val="0070C0"/>
          <w:sz w:val="28"/>
          <w:szCs w:val="28"/>
          <w:rtl/>
          <w:lang w:bidi="fa-IR"/>
        </w:rPr>
        <w:t xml:space="preserve"> المالک و نحوها و لو کان</w:t>
      </w:r>
      <w:r>
        <w:rPr>
          <w:rFonts w:ascii="IRMitra" w:hAnsi="IRMitra" w:cs="IRMitra" w:hint="cs"/>
          <w:color w:val="0070C0"/>
          <w:sz w:val="28"/>
          <w:szCs w:val="28"/>
          <w:rtl/>
          <w:lang w:bidi="fa-IR"/>
        </w:rPr>
        <w:t>ت</w:t>
      </w:r>
      <w:r w:rsidR="008F658F" w:rsidRPr="00532AC2">
        <w:rPr>
          <w:rFonts w:ascii="IRMitra" w:hAnsi="IRMitra" w:cs="IRMitra" w:hint="cs"/>
          <w:color w:val="0070C0"/>
          <w:sz w:val="28"/>
          <w:szCs w:val="28"/>
          <w:rtl/>
          <w:lang w:bidi="fa-IR"/>
        </w:rPr>
        <w:t xml:space="preserve"> سبب النص مشترکا بینها و بین غیرها و</w:t>
      </w:r>
      <w:r>
        <w:rPr>
          <w:rFonts w:ascii="IRMitra" w:hAnsi="IRMitra" w:cs="IRMitra" w:hint="cs"/>
          <w:color w:val="0070C0"/>
          <w:sz w:val="28"/>
          <w:szCs w:val="28"/>
          <w:rtl/>
          <w:lang w:bidi="fa-IR"/>
        </w:rPr>
        <w:t>زع</w:t>
      </w:r>
      <w:r w:rsidR="008F658F" w:rsidRPr="00532AC2">
        <w:rPr>
          <w:rFonts w:ascii="IRMitra" w:hAnsi="IRMitra" w:cs="IRMitra" w:hint="cs"/>
          <w:color w:val="0070C0"/>
          <w:sz w:val="28"/>
          <w:szCs w:val="28"/>
          <w:rtl/>
          <w:lang w:bidi="fa-IR"/>
        </w:rPr>
        <w:t xml:space="preserve"> علیهما بالنصبه </w:t>
      </w:r>
      <w:r w:rsidR="008F658F">
        <w:rPr>
          <w:rFonts w:ascii="IRMitra" w:hAnsi="IRMitra" w:cs="IRMitra" w:hint="cs"/>
          <w:color w:val="000000" w:themeColor="text1"/>
          <w:sz w:val="28"/>
          <w:szCs w:val="28"/>
          <w:rtl/>
          <w:lang w:bidi="fa-IR"/>
        </w:rPr>
        <w:t>ایشان تفاوت به اصطلاح پایین آمدن قیمت آلات استهلاک آلات و عوامل آن گاوهای شیره ده و امثال اینها آنها را هم اینجا محاسبه کرده</w:t>
      </w:r>
      <w:r>
        <w:rPr>
          <w:rFonts w:ascii="IRMitra" w:hAnsi="IRMitra" w:cs="IRMitra" w:hint="cs"/>
          <w:color w:val="000000" w:themeColor="text1"/>
          <w:sz w:val="28"/>
          <w:szCs w:val="28"/>
          <w:rtl/>
          <w:lang w:bidi="fa-IR"/>
        </w:rPr>
        <w:t>.</w:t>
      </w:r>
    </w:p>
    <w:p w14:paraId="73CE4E93" w14:textId="77777777" w:rsidR="00532AC2" w:rsidRDefault="008F658F" w:rsidP="00532AC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اینجا یک بحث قدیمی وجود دارد آن بحث قدیمی این است که بعضی آقایان مراد از مئونه را یک قیدی زدند</w:t>
      </w:r>
      <w:r w:rsidRPr="00532AC2">
        <w:rPr>
          <w:rFonts w:ascii="IRMitra" w:hAnsi="IRMitra" w:cs="IRMitra" w:hint="cs"/>
          <w:color w:val="0070C0"/>
          <w:sz w:val="28"/>
          <w:szCs w:val="28"/>
          <w:rtl/>
          <w:lang w:bidi="fa-IR"/>
        </w:rPr>
        <w:t xml:space="preserve"> المراد بالمئن ما ی</w:t>
      </w:r>
      <w:r w:rsidR="00532AC2" w:rsidRPr="00532AC2">
        <w:rPr>
          <w:rFonts w:ascii="IRMitra" w:hAnsi="IRMitra" w:cs="IRMitra" w:hint="cs"/>
          <w:color w:val="0070C0"/>
          <w:sz w:val="28"/>
          <w:szCs w:val="28"/>
          <w:rtl/>
          <w:lang w:bidi="fa-IR"/>
        </w:rPr>
        <w:t>غ</w:t>
      </w:r>
      <w:r w:rsidRPr="00532AC2">
        <w:rPr>
          <w:rFonts w:ascii="IRMitra" w:hAnsi="IRMitra" w:cs="IRMitra" w:hint="cs"/>
          <w:color w:val="0070C0"/>
          <w:sz w:val="28"/>
          <w:szCs w:val="28"/>
          <w:rtl/>
          <w:lang w:bidi="fa-IR"/>
        </w:rPr>
        <w:t xml:space="preserve">رمه </w:t>
      </w:r>
      <w:r w:rsidR="00532AC2" w:rsidRPr="00532AC2">
        <w:rPr>
          <w:rFonts w:ascii="IRMitra" w:hAnsi="IRMitra" w:cs="IRMitra" w:hint="cs"/>
          <w:color w:val="0070C0"/>
          <w:sz w:val="28"/>
          <w:szCs w:val="28"/>
          <w:rtl/>
          <w:lang w:bidi="fa-IR"/>
        </w:rPr>
        <w:t xml:space="preserve">المالک </w:t>
      </w:r>
      <w:r w:rsidRPr="00532AC2">
        <w:rPr>
          <w:rFonts w:ascii="IRMitra" w:hAnsi="IRMitra" w:cs="IRMitra" w:hint="cs"/>
          <w:color w:val="0070C0"/>
          <w:sz w:val="28"/>
          <w:szCs w:val="28"/>
          <w:rtl/>
          <w:lang w:bidi="fa-IR"/>
        </w:rPr>
        <w:t xml:space="preserve">علی الغله مما یتکرر کل سنةً عادتاً </w:t>
      </w:r>
      <w:r>
        <w:rPr>
          <w:rFonts w:ascii="IRMitra" w:hAnsi="IRMitra" w:cs="IRMitra" w:hint="cs"/>
          <w:color w:val="000000" w:themeColor="text1"/>
          <w:sz w:val="28"/>
          <w:szCs w:val="28"/>
          <w:rtl/>
          <w:lang w:bidi="fa-IR"/>
        </w:rPr>
        <w:t xml:space="preserve">آن چیزهایی که هر ساله خرج می شود بنابراین یک سری مئونه ها را مئونه هایی که مثلاً اصلاح نهر اصلاح نهر مثلاً اصلاح تشمیسی که ایشان مثال زده آنهایی که </w:t>
      </w:r>
      <w:r w:rsidR="000D2AE1">
        <w:rPr>
          <w:rFonts w:ascii="IRMitra" w:hAnsi="IRMitra" w:cs="IRMitra" w:hint="cs"/>
          <w:color w:val="000000" w:themeColor="text1"/>
          <w:sz w:val="28"/>
          <w:szCs w:val="28"/>
          <w:rtl/>
          <w:lang w:bidi="fa-IR"/>
        </w:rPr>
        <w:t>سالانه نیست فرض کنید از چند سال مثلاً ده سال یک بار احتیاج به لایه روبی قناتها است احتیاج به اصلاح جدولها و نهر کشی هست آنها که ممایتکرر کل سنة عادتاً نیست خب در کلمات خیلی از آقایان این قید وجود دارد</w:t>
      </w:r>
      <w:r w:rsidR="00532AC2">
        <w:rPr>
          <w:rFonts w:ascii="IRMitra" w:hAnsi="IRMitra" w:cs="IRMitra" w:hint="cs"/>
          <w:color w:val="000000" w:themeColor="text1"/>
          <w:sz w:val="28"/>
          <w:szCs w:val="28"/>
          <w:rtl/>
          <w:lang w:bidi="fa-IR"/>
        </w:rPr>
        <w:t>.</w:t>
      </w:r>
    </w:p>
    <w:p w14:paraId="1F8BA106" w14:textId="77777777" w:rsidR="00532AC2" w:rsidRDefault="000D2AE1" w:rsidP="00532AC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شیخ انصاری فرمودند آنها هم استثنا می شود تقسیط می شود فرض کنید ده سال یک بار که به صورت متعارف حالا اگر تقریبی در نظر بگیریم آن مقدارهایی که برای اصلاح جدولها و لایه روی قنات و نهر کشی و این طور چیزها لازم است اگر ده سال هست آن خرجش تخصیص می شود به ده سال یک دهمش برای هر سالی در نظر گرفته می شود و از نصاب حالا از مئونه حساب می شود دیگر حالا هر طور مبنایی ما در مورد مئونه بود که از نصاب خارج می شود یا از اصل فریضه تنها خارج می شود داخل در آن بحثها می شود</w:t>
      </w:r>
      <w:r w:rsidR="00532AC2">
        <w:rPr>
          <w:rFonts w:ascii="IRMitra" w:hAnsi="IRMitra" w:cs="IRMitra" w:hint="cs"/>
          <w:color w:val="000000" w:themeColor="text1"/>
          <w:sz w:val="28"/>
          <w:szCs w:val="28"/>
          <w:rtl/>
          <w:lang w:bidi="fa-IR"/>
        </w:rPr>
        <w:t>.</w:t>
      </w:r>
    </w:p>
    <w:p w14:paraId="36C18B48" w14:textId="77777777" w:rsidR="00532AC2" w:rsidRDefault="000D2AE1" w:rsidP="00532AC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حالا اینجا ببینیم باید چطوری مشی کرد باید دید که ما ادله ای که بر استثنا مئونه داریم آن ادله چه اقتضایی دارد اگر ما استثنا مئونه را به دلیل اینکه گفتیم موضوع مئونه موضوع ربح است و سود است و امثال اینها یک موقع این طور مشی می کنیم خب دقیقاً کلام شیخ انصاری درست است کلام شیخ انصاری درست است که تمام اینها یعنی به اصطلاح فایده ای که انسان از یک زمین می برد و ربحی که از این زمین حاصل می شود باید همه این طور مخارجی که مربوط به زمین است ولو هر چند سال یک بار انجام می شود حالا مخارجی که به زمین مربوط نیست و به چیزهای دیگر مربوط است و آنها را نمی خواهم بگویم </w:t>
      </w:r>
      <w:r w:rsidR="00E274FE">
        <w:rPr>
          <w:rFonts w:ascii="IRMitra" w:hAnsi="IRMitra" w:cs="IRMitra" w:hint="cs"/>
          <w:color w:val="000000" w:themeColor="text1"/>
          <w:sz w:val="28"/>
          <w:szCs w:val="28"/>
          <w:rtl/>
          <w:lang w:bidi="fa-IR"/>
        </w:rPr>
        <w:t xml:space="preserve">مخارجی که مربوط به کشت کشتزار است ولی اینها خب در سودها آنها محاسبه می شود و آن باید همه اینها محاسبه بشود و همچنین اگر ما گفتیم که نه شک داریم شک داریم و امثال اینها و به اصل عملی هم بخواهیم تمسک کنیم مقتضای اصل عملی هم همین است که همین کلام مرحوم شیخ را بگوییم که همه این مئونه ها خارج بشود و امثال اینها چون اصلاً نمی دانیم که آیا چون بحث استثناء لفظ مئونه نیست لفظ مئونه که استثنا نشده بحث سر این است که ما نمی دانیم که موضوع ادله چه هست </w:t>
      </w:r>
    </w:p>
    <w:p w14:paraId="25707F0A" w14:textId="7154D2D6" w:rsidR="00DF055B" w:rsidRDefault="00E274FE" w:rsidP="00532AC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نکته را هم ضمیمه بکنم ببینید ما البته اطلاق ادله اولیه را نپذیرفتیم و اطلاق را به اطلاق مقامی یک مجموعه ادله مستند می کردیم اطلاق مقامی مجموع ادله در جایی که موضوع آن دلیل اول روشن نیست نمی دانیم موضوع ربح است یا موضوع ملک است آن جاری نیست ممکن است موضوع ربح باشد وقتی موضوع ربح باشد دیگر اطلاق مقامی در بستر ربح شکل می گیرد نه در بستر کل ملک</w:t>
      </w:r>
      <w:r w:rsidR="00532AC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بنابراین وقتی خود موضوع اصلی دلیل مردد هست که ربح هست یا ملک است و اینها اطلاق مقامی هم نیست که اقتضا کند</w:t>
      </w:r>
      <w:r w:rsidR="00532AC2">
        <w:rPr>
          <w:rFonts w:ascii="IRMitra" w:hAnsi="IRMitra" w:cs="IRMitra" w:hint="cs"/>
          <w:color w:val="000000" w:themeColor="text1"/>
          <w:sz w:val="28"/>
          <w:szCs w:val="28"/>
          <w:rtl/>
          <w:lang w:bidi="fa-IR"/>
        </w:rPr>
        <w:t xml:space="preserve"> که</w:t>
      </w:r>
      <w:r>
        <w:rPr>
          <w:rFonts w:ascii="IRMitra" w:hAnsi="IRMitra" w:cs="IRMitra" w:hint="cs"/>
          <w:color w:val="000000" w:themeColor="text1"/>
          <w:sz w:val="28"/>
          <w:szCs w:val="28"/>
          <w:rtl/>
          <w:lang w:bidi="fa-IR"/>
        </w:rPr>
        <w:t xml:space="preserve"> زکات در مطلق ملک وجود دارد بنابراین مردد هست مردد که شد اصل برائت اقتضا می کند که این مواردی که ما نمی دانیم که عرض کنم یعنی جز ربح است ولی نمی دانیم موضوع دلیل ربح است یعنی دخالت دارد تمام اینها در اینکه ربح صدق بکند باید همه اینها را کسر کنیم تا </w:t>
      </w:r>
      <w:r w:rsidR="00DF055B">
        <w:rPr>
          <w:rFonts w:ascii="IRMitra" w:hAnsi="IRMitra" w:cs="IRMitra" w:hint="cs"/>
          <w:color w:val="000000" w:themeColor="text1"/>
          <w:sz w:val="28"/>
          <w:szCs w:val="28"/>
          <w:rtl/>
          <w:lang w:bidi="fa-IR"/>
        </w:rPr>
        <w:t>ربح صدق کند</w:t>
      </w:r>
    </w:p>
    <w:p w14:paraId="11C486DC" w14:textId="26271B36" w:rsidR="00DF055B" w:rsidRPr="001A215C" w:rsidRDefault="001A215C" w:rsidP="001A215C">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DF055B" w:rsidRPr="001A215C">
        <w:rPr>
          <w:rFonts w:ascii="IRMitra" w:hAnsi="IRMitra" w:cs="IRMitra" w:hint="cs"/>
          <w:color w:val="000000" w:themeColor="text1"/>
          <w:sz w:val="28"/>
          <w:szCs w:val="28"/>
          <w:rtl/>
          <w:lang w:bidi="fa-IR"/>
        </w:rPr>
        <w:t xml:space="preserve">همه اطلاق مقامیها را می گویید اگر بخواهیم مقیدش را در نظر بگیریم باز هم شک </w:t>
      </w:r>
      <w:r>
        <w:rPr>
          <w:rFonts w:ascii="IRMitra" w:hAnsi="IRMitra" w:cs="IRMitra" w:hint="cs"/>
          <w:color w:val="000000" w:themeColor="text1"/>
          <w:sz w:val="28"/>
          <w:szCs w:val="28"/>
          <w:rtl/>
          <w:lang w:bidi="fa-IR"/>
        </w:rPr>
        <w:t>در</w:t>
      </w:r>
      <w:r w:rsidR="00DF055B" w:rsidRPr="001A215C">
        <w:rPr>
          <w:rFonts w:ascii="IRMitra" w:hAnsi="IRMitra" w:cs="IRMitra" w:hint="cs"/>
          <w:color w:val="000000" w:themeColor="text1"/>
          <w:sz w:val="28"/>
          <w:szCs w:val="28"/>
          <w:rtl/>
          <w:lang w:bidi="fa-IR"/>
        </w:rPr>
        <w:t xml:space="preserve"> موضوع است اینجا</w:t>
      </w:r>
      <w:r w:rsidR="00DF055B" w:rsidRPr="001A215C">
        <w:rPr>
          <w:rFonts w:ascii="IRMitra" w:hAnsi="IRMitra" w:cs="IRMitra" w:hint="cs"/>
          <w:color w:val="00B050"/>
          <w:sz w:val="28"/>
          <w:szCs w:val="28"/>
          <w:rtl/>
          <w:lang w:bidi="fa-IR"/>
        </w:rPr>
        <w:t xml:space="preserve"> خذ من اموال صدق</w:t>
      </w:r>
      <w:r w:rsidRPr="001A215C">
        <w:rPr>
          <w:rFonts w:ascii="IRMitra" w:hAnsi="IRMitra" w:cs="IRMitra" w:hint="cs"/>
          <w:color w:val="00B050"/>
          <w:sz w:val="28"/>
          <w:szCs w:val="28"/>
          <w:rtl/>
          <w:lang w:bidi="fa-IR"/>
        </w:rPr>
        <w:t>ة</w:t>
      </w:r>
      <w:r w:rsidR="00DF055B" w:rsidRPr="001A215C">
        <w:rPr>
          <w:rFonts w:ascii="IRMitra" w:hAnsi="IRMitra" w:cs="IRMitra" w:hint="cs"/>
          <w:color w:val="00B050"/>
          <w:sz w:val="28"/>
          <w:szCs w:val="28"/>
          <w:rtl/>
          <w:lang w:bidi="fa-IR"/>
        </w:rPr>
        <w:t xml:space="preserve"> </w:t>
      </w:r>
      <w:r w:rsidR="00DF055B" w:rsidRPr="001A215C">
        <w:rPr>
          <w:rFonts w:ascii="IRMitra" w:hAnsi="IRMitra" w:cs="IRMitra" w:hint="cs"/>
          <w:color w:val="000000" w:themeColor="text1"/>
          <w:sz w:val="28"/>
          <w:szCs w:val="28"/>
          <w:rtl/>
          <w:lang w:bidi="fa-IR"/>
        </w:rPr>
        <w:t xml:space="preserve">این اموال که صدق می کند </w:t>
      </w:r>
    </w:p>
    <w:p w14:paraId="0CA74BDD" w14:textId="5E2ACCBE" w:rsidR="00DF055B" w:rsidRDefault="001A215C" w:rsidP="00DF055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DF055B">
        <w:rPr>
          <w:rFonts w:ascii="IRMitra" w:hAnsi="IRMitra" w:cs="IRMitra" w:hint="cs"/>
          <w:color w:val="000000" w:themeColor="text1"/>
          <w:sz w:val="28"/>
          <w:szCs w:val="28"/>
          <w:rtl/>
          <w:lang w:bidi="fa-IR"/>
        </w:rPr>
        <w:t xml:space="preserve">نه نه یعنی اینها اصلاً در مقام بیان این جهات نیستند فرض این است که ما با توجه به قرائن این چیز هست که </w:t>
      </w:r>
      <w:r w:rsidR="00DF055B" w:rsidRPr="005F2344">
        <w:rPr>
          <w:rFonts w:ascii="IRMitra" w:hAnsi="IRMitra" w:cs="IRMitra" w:hint="cs"/>
          <w:color w:val="00B050"/>
          <w:sz w:val="28"/>
          <w:szCs w:val="28"/>
          <w:rtl/>
          <w:lang w:bidi="fa-IR"/>
        </w:rPr>
        <w:t>خذ من اموالهم صدقه</w:t>
      </w:r>
      <w:r w:rsidR="00DF055B">
        <w:rPr>
          <w:rFonts w:ascii="IRMitra" w:hAnsi="IRMitra" w:cs="IRMitra" w:hint="cs"/>
          <w:color w:val="000000" w:themeColor="text1"/>
          <w:sz w:val="28"/>
          <w:szCs w:val="28"/>
          <w:rtl/>
          <w:lang w:bidi="fa-IR"/>
        </w:rPr>
        <w:t xml:space="preserve"> یعنی از ار</w:t>
      </w:r>
      <w:r w:rsidR="005F2344">
        <w:rPr>
          <w:rFonts w:ascii="IRMitra" w:hAnsi="IRMitra" w:cs="IRMitra" w:hint="cs"/>
          <w:color w:val="000000" w:themeColor="text1"/>
          <w:sz w:val="28"/>
          <w:szCs w:val="28"/>
          <w:rtl/>
          <w:lang w:bidi="fa-IR"/>
        </w:rPr>
        <w:t>ب</w:t>
      </w:r>
      <w:r w:rsidR="00DF055B">
        <w:rPr>
          <w:rFonts w:ascii="IRMitra" w:hAnsi="IRMitra" w:cs="IRMitra" w:hint="cs"/>
          <w:color w:val="000000" w:themeColor="text1"/>
          <w:sz w:val="28"/>
          <w:szCs w:val="28"/>
          <w:rtl/>
          <w:lang w:bidi="fa-IR"/>
        </w:rPr>
        <w:t xml:space="preserve">اح به منزله قرینه متصله بر کلام تلقی می شود آن ذهنیت عقلایی که در مسئله هست اینها </w:t>
      </w:r>
    </w:p>
    <w:p w14:paraId="3ECBDC36" w14:textId="77777777" w:rsidR="005F2344" w:rsidRDefault="00DF055B" w:rsidP="00DF055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کان این به منزله قرینه </w:t>
      </w:r>
      <w:r w:rsidR="00BD5CB3">
        <w:rPr>
          <w:rFonts w:ascii="IRMitra" w:hAnsi="IRMitra" w:cs="IRMitra" w:hint="cs"/>
          <w:color w:val="000000" w:themeColor="text1"/>
          <w:sz w:val="28"/>
          <w:szCs w:val="28"/>
          <w:rtl/>
          <w:lang w:bidi="fa-IR"/>
        </w:rPr>
        <w:t xml:space="preserve">متصله تلقی می شود قرینه متصله باشد باید در بستر آن در نظر بگیریم </w:t>
      </w:r>
    </w:p>
    <w:p w14:paraId="0FC9781E" w14:textId="5216C200" w:rsidR="00DF055B" w:rsidRDefault="000C0C74" w:rsidP="005F234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ببینید ما شک داریم فرض این است شبهه مصداقیه نیست اگر موضوع ربح باشد اینها در ربح بودن شی دخالت دارند یعنی ما یک بنده خدایی که می خواهد ببین</w:t>
      </w:r>
      <w:r w:rsidR="005F2344">
        <w:rPr>
          <w:rFonts w:ascii="IRMitra" w:hAnsi="IRMitra" w:cs="IRMitra" w:hint="cs"/>
          <w:color w:val="000000" w:themeColor="text1"/>
          <w:sz w:val="28"/>
          <w:szCs w:val="28"/>
          <w:rtl/>
          <w:lang w:bidi="fa-IR"/>
        </w:rPr>
        <w:t>د</w:t>
      </w:r>
      <w:r>
        <w:rPr>
          <w:rFonts w:ascii="IRMitra" w:hAnsi="IRMitra" w:cs="IRMitra" w:hint="cs"/>
          <w:color w:val="000000" w:themeColor="text1"/>
          <w:sz w:val="28"/>
          <w:szCs w:val="28"/>
          <w:rtl/>
          <w:lang w:bidi="fa-IR"/>
        </w:rPr>
        <w:t xml:space="preserve"> چقدر از این زمین سود برده مخارجی که هر چند سال یک بار هم بر زمین هم باید ببرد آن هم کسر می کند سود خالص با محاسبه همه اینهاست یعنی دقیقاً کلام شیخ است بحث این است که موضوع سود خالص هست یا موضوع ملک است </w:t>
      </w:r>
    </w:p>
    <w:p w14:paraId="55EE07E6" w14:textId="0BE09491" w:rsidR="000C0C74" w:rsidRPr="00DD4004" w:rsidRDefault="00DD4004" w:rsidP="00DD4004">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Pr="00DD4004">
        <w:rPr>
          <w:rFonts w:ascii="IRMitra" w:hAnsi="IRMitra" w:cs="IRMitra" w:hint="cs"/>
          <w:color w:val="000000" w:themeColor="text1"/>
          <w:sz w:val="28"/>
          <w:szCs w:val="28"/>
          <w:rtl/>
          <w:lang w:bidi="fa-IR"/>
        </w:rPr>
        <w:t xml:space="preserve">شیخ انصاری بین </w:t>
      </w:r>
      <w:r w:rsidR="000C0C74" w:rsidRPr="00DD4004">
        <w:rPr>
          <w:rFonts w:ascii="IRMitra" w:hAnsi="IRMitra" w:cs="IRMitra" w:hint="cs"/>
          <w:color w:val="000000" w:themeColor="text1"/>
          <w:sz w:val="28"/>
          <w:szCs w:val="28"/>
          <w:rtl/>
          <w:lang w:bidi="fa-IR"/>
        </w:rPr>
        <w:t>مئونه سابقه</w:t>
      </w:r>
      <w:r w:rsidRPr="00DD4004">
        <w:rPr>
          <w:rFonts w:ascii="IRMitra" w:hAnsi="IRMitra" w:cs="IRMitra" w:hint="cs"/>
          <w:color w:val="000000" w:themeColor="text1"/>
          <w:sz w:val="28"/>
          <w:szCs w:val="28"/>
          <w:rtl/>
          <w:lang w:bidi="fa-IR"/>
        </w:rPr>
        <w:t xml:space="preserve"> و</w:t>
      </w:r>
      <w:r w:rsidR="000C0C74" w:rsidRPr="00DD4004">
        <w:rPr>
          <w:rFonts w:ascii="IRMitra" w:hAnsi="IRMitra" w:cs="IRMitra" w:hint="cs"/>
          <w:color w:val="000000" w:themeColor="text1"/>
          <w:sz w:val="28"/>
          <w:szCs w:val="28"/>
          <w:rtl/>
          <w:lang w:bidi="fa-IR"/>
        </w:rPr>
        <w:t xml:space="preserve"> لاحقه فرق گذاشتند ب</w:t>
      </w:r>
      <w:r w:rsidRPr="00DD4004">
        <w:rPr>
          <w:rFonts w:ascii="IRMitra" w:hAnsi="IRMitra" w:cs="IRMitra" w:hint="cs"/>
          <w:color w:val="000000" w:themeColor="text1"/>
          <w:sz w:val="28"/>
          <w:szCs w:val="28"/>
          <w:rtl/>
          <w:lang w:bidi="fa-IR"/>
        </w:rPr>
        <w:t>عد</w:t>
      </w:r>
      <w:r w:rsidR="000C0C74" w:rsidRPr="00DD4004">
        <w:rPr>
          <w:rFonts w:ascii="IRMitra" w:hAnsi="IRMitra" w:cs="IRMitra" w:hint="cs"/>
          <w:color w:val="000000" w:themeColor="text1"/>
          <w:sz w:val="28"/>
          <w:szCs w:val="28"/>
          <w:rtl/>
          <w:lang w:bidi="fa-IR"/>
        </w:rPr>
        <w:t xml:space="preserve"> مصداق را قبول کردند </w:t>
      </w:r>
    </w:p>
    <w:p w14:paraId="78038C42" w14:textId="77777777" w:rsidR="00DD4004" w:rsidRDefault="00DD400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C0C74">
        <w:rPr>
          <w:rFonts w:ascii="IRMitra" w:hAnsi="IRMitra" w:cs="IRMitra" w:hint="cs"/>
          <w:color w:val="000000" w:themeColor="text1"/>
          <w:sz w:val="28"/>
          <w:szCs w:val="28"/>
          <w:rtl/>
          <w:lang w:bidi="fa-IR"/>
        </w:rPr>
        <w:t xml:space="preserve">نه بحث من نسبت به این جهتش است نسبت به این جهتی که حالا سابقه لاحقه آنها یک بحث دیگر است یک بحث این است که ما یتکرر کل سنة باید باشد یا آن چیزی که هر ده سال یک بار هم لازم هست برای این زمین خرج بشود آن را تقسیط می شود بر سنوات یا تقسیط نمی شود بر سنوات بحث این است </w:t>
      </w:r>
    </w:p>
    <w:p w14:paraId="66C09AA5" w14:textId="52B6027F" w:rsidR="00DD4004" w:rsidRDefault="00DD400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عمده تفصیلی </w:t>
      </w:r>
      <w:r w:rsidR="000C0C74">
        <w:rPr>
          <w:rFonts w:ascii="IRMitra" w:hAnsi="IRMitra" w:cs="IRMitra" w:hint="cs"/>
          <w:color w:val="000000" w:themeColor="text1"/>
          <w:sz w:val="28"/>
          <w:szCs w:val="28"/>
          <w:rtl/>
          <w:lang w:bidi="fa-IR"/>
        </w:rPr>
        <w:t>که اینجا در مسئله است این است که مرحوم صاحب جواهر کان این را مسلم در نظر گرفتند که کل ما یتکرر کل سنة فقط اختصاص به آنها دارد نه کل مئونه ها ولی نه اگر ما بیان مان برای استثنا مئن اگر برای اسثنا مئن به اجماع بخواهیم تمسک کنیم اجماع قدر متقینش همین است که آقایان</w:t>
      </w:r>
      <w:r>
        <w:rPr>
          <w:rFonts w:ascii="IRMitra" w:hAnsi="IRMitra" w:cs="IRMitra" w:hint="cs"/>
          <w:color w:val="000000" w:themeColor="text1"/>
          <w:sz w:val="28"/>
          <w:szCs w:val="28"/>
          <w:rtl/>
          <w:lang w:bidi="fa-IR"/>
        </w:rPr>
        <w:t xml:space="preserve"> می گویند</w:t>
      </w:r>
      <w:r w:rsidR="000C0C74">
        <w:rPr>
          <w:rFonts w:ascii="IRMitra" w:hAnsi="IRMitra" w:cs="IRMitra" w:hint="cs"/>
          <w:color w:val="000000" w:themeColor="text1"/>
          <w:sz w:val="28"/>
          <w:szCs w:val="28"/>
          <w:rtl/>
          <w:lang w:bidi="fa-IR"/>
        </w:rPr>
        <w:t xml:space="preserve"> و کلام شیخ درست درنمی آید</w:t>
      </w:r>
    </w:p>
    <w:p w14:paraId="3B7F85D4" w14:textId="77777777" w:rsidR="00DD4004" w:rsidRDefault="000C0C7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مهم این است که آن چیزی که عرض کنم برای صدق سود دخالت دارد یعنی محاسبه کنیم که چه مقدار می گویند ما سود کردیم چه مقدار سود کردیم من تصور می کنم همان کلام شیخ درست باشد تقسیط کنند بگویند ما این مقدار خرج هم مثلاً باید بکنیم به اینها تقسیط می شود بر سالهایی که برای به دست آوردن محصول این کارها را کردیم آن که الان مثلاً در مورد ماشین استهلاک را که در نظر می گیرند استهلاک در واقع همین است یعنی آن مخارج آینده را سرشکن می کنند به سالها اسم یک چیزی به نام استهلاک می آوردند استهلاک ماشین در واقع سرشکن مخارجی که در طول زمان باید این ماشین برای او خرج بشود و اینها</w:t>
      </w:r>
      <w:r w:rsidR="00DD4004">
        <w:rPr>
          <w:rFonts w:ascii="IRMitra" w:hAnsi="IRMitra" w:cs="IRMitra" w:hint="cs"/>
          <w:color w:val="000000" w:themeColor="text1"/>
          <w:sz w:val="28"/>
          <w:szCs w:val="28"/>
          <w:rtl/>
          <w:lang w:bidi="fa-IR"/>
        </w:rPr>
        <w:t>.</w:t>
      </w:r>
    </w:p>
    <w:p w14:paraId="69777ADB" w14:textId="77777777" w:rsidR="00DD4004" w:rsidRDefault="000C0C7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بنابراین اگر بحث ما به اصل عملی بخواهیم تمسک کنیم یا برای ما ثابت بشود </w:t>
      </w:r>
      <w:r w:rsidR="00DD4004">
        <w:rPr>
          <w:rFonts w:ascii="IRMitra" w:hAnsi="IRMitra" w:cs="IRMitra" w:hint="cs"/>
          <w:color w:val="000000" w:themeColor="text1"/>
          <w:sz w:val="28"/>
          <w:szCs w:val="28"/>
          <w:rtl/>
          <w:lang w:bidi="fa-IR"/>
        </w:rPr>
        <w:t xml:space="preserve">به </w:t>
      </w:r>
      <w:r>
        <w:rPr>
          <w:rFonts w:ascii="IRMitra" w:hAnsi="IRMitra" w:cs="IRMitra" w:hint="cs"/>
          <w:color w:val="000000" w:themeColor="text1"/>
          <w:sz w:val="28"/>
          <w:szCs w:val="28"/>
          <w:rtl/>
          <w:lang w:bidi="fa-IR"/>
        </w:rPr>
        <w:t>وجهٌ معتبر که موضوع ربح است به نظر کلام مرحوم شیخ درست می آید</w:t>
      </w:r>
      <w:r w:rsidR="00DD4004">
        <w:rPr>
          <w:rFonts w:ascii="IRMitra" w:hAnsi="IRMitra" w:cs="IRMitra" w:hint="cs"/>
          <w:color w:val="000000" w:themeColor="text1"/>
          <w:sz w:val="28"/>
          <w:szCs w:val="28"/>
          <w:rtl/>
          <w:lang w:bidi="fa-IR"/>
        </w:rPr>
        <w:t>.</w:t>
      </w:r>
    </w:p>
    <w:p w14:paraId="33715931" w14:textId="77777777" w:rsidR="00DD4004" w:rsidRDefault="000C0C7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به اجماع بخواهیم تمسک کنیم اجماع با کلام صاحب جواهر قدر متیقنش کلام صاحب جواهر است با آن هست</w:t>
      </w:r>
      <w:r w:rsidR="00DD4004">
        <w:rPr>
          <w:rFonts w:ascii="IRMitra" w:hAnsi="IRMitra" w:cs="IRMitra" w:hint="cs"/>
          <w:color w:val="000000" w:themeColor="text1"/>
          <w:sz w:val="28"/>
          <w:szCs w:val="28"/>
          <w:rtl/>
          <w:lang w:bidi="fa-IR"/>
        </w:rPr>
        <w:t>.</w:t>
      </w:r>
    </w:p>
    <w:p w14:paraId="26A890AF" w14:textId="77777777" w:rsidR="00DD4004" w:rsidRDefault="000C0C74"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اینها حالا ما چون روایاتی که در مسئله بود همچنین اگر ما مثلاً با اصاب و آنهایی که دلیل ب</w:t>
      </w:r>
      <w:r w:rsidR="006F3E55">
        <w:rPr>
          <w:rFonts w:ascii="IRMitra" w:hAnsi="IRMitra" w:cs="IRMitra" w:hint="cs"/>
          <w:color w:val="000000" w:themeColor="text1"/>
          <w:sz w:val="28"/>
          <w:szCs w:val="28"/>
          <w:rtl/>
          <w:lang w:bidi="fa-IR"/>
        </w:rPr>
        <w:t xml:space="preserve">ود </w:t>
      </w:r>
      <w:r>
        <w:rPr>
          <w:rFonts w:ascii="IRMitra" w:hAnsi="IRMitra" w:cs="IRMitra" w:hint="cs"/>
          <w:color w:val="000000" w:themeColor="text1"/>
          <w:sz w:val="28"/>
          <w:szCs w:val="28"/>
          <w:rtl/>
          <w:lang w:bidi="fa-IR"/>
        </w:rPr>
        <w:t xml:space="preserve">برای اینکه ما موضوع را ربح قرار بدهیم </w:t>
      </w:r>
      <w:r w:rsidR="006F3E55">
        <w:rPr>
          <w:rFonts w:ascii="IRMitra" w:hAnsi="IRMitra" w:cs="IRMitra" w:hint="cs"/>
          <w:color w:val="000000" w:themeColor="text1"/>
          <w:sz w:val="28"/>
          <w:szCs w:val="28"/>
          <w:rtl/>
          <w:lang w:bidi="fa-IR"/>
        </w:rPr>
        <w:t>اصاب اخرج الله اینها اگر موضوع ربح قرار بدهیم آنها ربح همین طور است که مرحوم شیخ انصاری تعبیر می کند</w:t>
      </w:r>
      <w:r w:rsidR="00DD4004">
        <w:rPr>
          <w:rFonts w:ascii="IRMitra" w:hAnsi="IRMitra" w:cs="IRMitra" w:hint="cs"/>
          <w:color w:val="000000" w:themeColor="text1"/>
          <w:sz w:val="28"/>
          <w:szCs w:val="28"/>
          <w:rtl/>
          <w:lang w:bidi="fa-IR"/>
        </w:rPr>
        <w:t>.</w:t>
      </w:r>
    </w:p>
    <w:p w14:paraId="4C0B54F4" w14:textId="2DCAB537" w:rsidR="000C0C74" w:rsidRDefault="006F3E55" w:rsidP="00DD40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اینها یک روایت علی بن محمد بن شجاع نیسابوری هست که آن را ممکن است ما دلیل بر شاهد بر کلام صاحب جواهر قرار بدهیم در روایت علی بن محمد بن شجاع نیسابوری می گوید که اصاب می گوید صد کر به دست آورده از این صد کری که به دست آورده عین عبارتش را پیدا کنم و بخوانم روایت این است که </w:t>
      </w:r>
      <w:r w:rsidR="00DD4004" w:rsidRPr="00DD4004">
        <w:rPr>
          <w:rFonts w:ascii="IRMitra" w:hAnsi="IRMitra" w:cs="IRMitra"/>
          <w:color w:val="00B050"/>
          <w:sz w:val="28"/>
          <w:szCs w:val="28"/>
          <w:rtl/>
          <w:lang w:bidi="fa-IR"/>
        </w:rPr>
        <w:t>أَنَّهُ سَأَلَ أَبَا الْحَسَنِ الثَّالِثَ ع عَنْ رَجُلٍ أَصَابَ مِنْ ضَيْعَتِهِ مِنَ الْحِنْطَةِ مِائَةَ كُرٍّ فَأُخِذَ مِنْهُ الْعُشْرُ عَشْرَةُ أَكْرَارٍ وَ ذَهَبَ مِنْهُ بِسَبَبِ عِمَارَةِ الضَّيْعَةِ ثَلَاثُونَ كُرّاً</w:t>
      </w:r>
      <w:r w:rsidR="00DD4004">
        <w:rPr>
          <w:rFonts w:ascii="IRMitra" w:hAnsi="IRMitra" w:cs="IRMitra" w:hint="cs"/>
          <w:color w:val="00B050"/>
          <w:sz w:val="28"/>
          <w:szCs w:val="28"/>
          <w:rtl/>
          <w:lang w:bidi="fa-IR"/>
        </w:rPr>
        <w:t xml:space="preserve"> </w:t>
      </w:r>
      <w:r w:rsidR="00C50A0F">
        <w:rPr>
          <w:rFonts w:ascii="IRMitra" w:hAnsi="IRMitra" w:cs="IRMitra" w:hint="cs"/>
          <w:color w:val="000000" w:themeColor="text1"/>
          <w:sz w:val="28"/>
          <w:szCs w:val="28"/>
          <w:rtl/>
          <w:lang w:bidi="fa-IR"/>
        </w:rPr>
        <w:t xml:space="preserve">بگوییم که </w:t>
      </w:r>
      <w:r w:rsidR="00DD4004" w:rsidRPr="00DD4004">
        <w:rPr>
          <w:rFonts w:ascii="IRMitra" w:hAnsi="IRMitra" w:cs="IRMitra"/>
          <w:color w:val="000000" w:themeColor="text1"/>
          <w:sz w:val="28"/>
          <w:szCs w:val="28"/>
          <w:rtl/>
          <w:lang w:bidi="fa-IR"/>
        </w:rPr>
        <w:t xml:space="preserve">عِمَارَةِ الضَّيْعَةِ </w:t>
      </w:r>
      <w:r w:rsidR="00C50A0F">
        <w:rPr>
          <w:rFonts w:ascii="IRMitra" w:hAnsi="IRMitra" w:cs="IRMitra" w:hint="cs"/>
          <w:color w:val="000000" w:themeColor="text1"/>
          <w:sz w:val="28"/>
          <w:szCs w:val="28"/>
          <w:rtl/>
          <w:lang w:bidi="fa-IR"/>
        </w:rPr>
        <w:t xml:space="preserve">که خیلی وقتها این </w:t>
      </w:r>
      <w:r w:rsidR="00DD4004" w:rsidRPr="00DD4004">
        <w:rPr>
          <w:rFonts w:ascii="IRMitra" w:hAnsi="IRMitra" w:cs="IRMitra"/>
          <w:color w:val="000000" w:themeColor="text1"/>
          <w:sz w:val="28"/>
          <w:szCs w:val="28"/>
          <w:rtl/>
          <w:lang w:bidi="fa-IR"/>
        </w:rPr>
        <w:t xml:space="preserve">عِمَارَةِ الضَّيْعَةِ </w:t>
      </w:r>
      <w:r w:rsidR="00C50A0F">
        <w:rPr>
          <w:rFonts w:ascii="IRMitra" w:hAnsi="IRMitra" w:cs="IRMitra" w:hint="cs"/>
          <w:color w:val="000000" w:themeColor="text1"/>
          <w:sz w:val="28"/>
          <w:szCs w:val="28"/>
          <w:rtl/>
          <w:lang w:bidi="fa-IR"/>
        </w:rPr>
        <w:t xml:space="preserve">یک مقداریش به خاطر همین محصول است دیگر </w:t>
      </w:r>
      <w:r w:rsidR="00DD4004" w:rsidRPr="00DD4004">
        <w:rPr>
          <w:rFonts w:ascii="IRMitra" w:hAnsi="IRMitra" w:cs="IRMitra"/>
          <w:color w:val="000000" w:themeColor="text1"/>
          <w:sz w:val="28"/>
          <w:szCs w:val="28"/>
          <w:rtl/>
          <w:lang w:bidi="fa-IR"/>
        </w:rPr>
        <w:t xml:space="preserve">عِمَارَةِ الضَّيْعَةِ </w:t>
      </w:r>
      <w:r w:rsidR="00C50A0F">
        <w:rPr>
          <w:rFonts w:ascii="IRMitra" w:hAnsi="IRMitra" w:cs="IRMitra" w:hint="cs"/>
          <w:color w:val="000000" w:themeColor="text1"/>
          <w:sz w:val="28"/>
          <w:szCs w:val="28"/>
          <w:rtl/>
          <w:lang w:bidi="fa-IR"/>
        </w:rPr>
        <w:t xml:space="preserve">ضیعه به ما هو ضیعه که در نظر بگیریم مثلاً سی کر هم به خاطر </w:t>
      </w:r>
      <w:r w:rsidR="00DD4004" w:rsidRPr="00DD4004">
        <w:rPr>
          <w:rFonts w:ascii="IRMitra" w:hAnsi="IRMitra" w:cs="IRMitra"/>
          <w:color w:val="000000" w:themeColor="text1"/>
          <w:sz w:val="28"/>
          <w:szCs w:val="28"/>
          <w:rtl/>
          <w:lang w:bidi="fa-IR"/>
        </w:rPr>
        <w:t>عِمَارَةِ الضَّيْعَةِ</w:t>
      </w:r>
      <w:r w:rsidR="00DD4004">
        <w:rPr>
          <w:rFonts w:ascii="IRMitra" w:hAnsi="IRMitra" w:cs="IRMitra" w:hint="cs"/>
          <w:color w:val="000000" w:themeColor="text1"/>
          <w:sz w:val="28"/>
          <w:szCs w:val="28"/>
          <w:rtl/>
          <w:lang w:bidi="fa-IR"/>
        </w:rPr>
        <w:t>.</w:t>
      </w:r>
      <w:r w:rsidR="00DD4004" w:rsidRPr="00DD4004">
        <w:rPr>
          <w:rFonts w:ascii="IRMitra" w:hAnsi="IRMitra" w:cs="IRMitra"/>
          <w:color w:val="000000" w:themeColor="text1"/>
          <w:sz w:val="28"/>
          <w:szCs w:val="28"/>
          <w:rtl/>
          <w:lang w:bidi="fa-IR"/>
        </w:rPr>
        <w:t xml:space="preserve"> </w:t>
      </w:r>
      <w:r w:rsidR="00DD4004" w:rsidRPr="00DD4004">
        <w:rPr>
          <w:rFonts w:ascii="IRMitra" w:hAnsi="IRMitra" w:cs="IRMitra"/>
          <w:color w:val="00B050"/>
          <w:sz w:val="28"/>
          <w:szCs w:val="28"/>
          <w:rtl/>
          <w:lang w:bidi="fa-IR"/>
        </w:rPr>
        <w:t>وَ بَقِيَ فِي يَدَيْهِ سِتُّونَ كُرّاً</w:t>
      </w:r>
      <w:r w:rsidR="00DD4004" w:rsidRPr="00DD4004">
        <w:rPr>
          <w:rFonts w:ascii="IRMitra" w:hAnsi="IRMitra" w:cs="IRMitra" w:hint="cs"/>
          <w:color w:val="00B050"/>
          <w:sz w:val="28"/>
          <w:szCs w:val="28"/>
          <w:rtl/>
          <w:lang w:bidi="fa-IR"/>
        </w:rPr>
        <w:t xml:space="preserve"> </w:t>
      </w:r>
      <w:r w:rsidR="00C50A0F">
        <w:rPr>
          <w:rFonts w:ascii="IRMitra" w:hAnsi="IRMitra" w:cs="IRMitra" w:hint="cs"/>
          <w:color w:val="000000" w:themeColor="text1"/>
          <w:sz w:val="28"/>
          <w:szCs w:val="28"/>
          <w:rtl/>
          <w:lang w:bidi="fa-IR"/>
        </w:rPr>
        <w:t xml:space="preserve">می گوییم لااقل قسمتی از آن چیزهایی که این ممکن است کسی به این روایت تمسک کند به نفع حرف صاحب جواهر که آن چیزی که به سبب </w:t>
      </w:r>
      <w:r w:rsidR="00DD4004" w:rsidRPr="00DD4004">
        <w:rPr>
          <w:rFonts w:ascii="IRMitra" w:hAnsi="IRMitra" w:cs="IRMitra"/>
          <w:color w:val="000000" w:themeColor="text1"/>
          <w:sz w:val="28"/>
          <w:szCs w:val="28"/>
          <w:rtl/>
          <w:lang w:bidi="fa-IR"/>
        </w:rPr>
        <w:t xml:space="preserve">عِمَارَةِ الضَّيْعَةِ </w:t>
      </w:r>
      <w:r w:rsidR="00C50A0F">
        <w:rPr>
          <w:rFonts w:ascii="IRMitra" w:hAnsi="IRMitra" w:cs="IRMitra" w:hint="cs"/>
          <w:color w:val="000000" w:themeColor="text1"/>
          <w:sz w:val="28"/>
          <w:szCs w:val="28"/>
          <w:rtl/>
          <w:lang w:bidi="fa-IR"/>
        </w:rPr>
        <w:t xml:space="preserve">هست آن را در زکات در نظر گرفته </w:t>
      </w:r>
      <w:r w:rsidR="00C50A0F">
        <w:rPr>
          <w:rFonts w:ascii="IRMitra" w:hAnsi="IRMitra" w:cs="IRMitra" w:hint="cs"/>
          <w:color w:val="000000" w:themeColor="text1"/>
          <w:sz w:val="28"/>
          <w:szCs w:val="28"/>
          <w:rtl/>
          <w:lang w:bidi="fa-IR"/>
        </w:rPr>
        <w:lastRenderedPageBreak/>
        <w:t xml:space="preserve">نشده اول زکات آن صد تا صد کری که بوده ده کرش خارج شده حالا یک چیز پرانتز بگویم کر یک جمع وسیعی بوده زیادی بوده حدود نزدیک نیم تن بوده هر کر حدوداً نیم تن بوده این </w:t>
      </w:r>
    </w:p>
    <w:p w14:paraId="7F8A55B9" w14:textId="77777777" w:rsidR="00E2266C" w:rsidRDefault="00C50A0F" w:rsidP="00A369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به هر حال حجم زیادی است کمی نیست بعد بگوییم به این روایت تمسک کنیم بر اینکه آن چیزی که </w:t>
      </w:r>
      <w:r w:rsidR="00E2266C" w:rsidRPr="00E2266C">
        <w:rPr>
          <w:rFonts w:ascii="IRMitra" w:hAnsi="IRMitra" w:cs="IRMitra"/>
          <w:color w:val="000000" w:themeColor="text1"/>
          <w:sz w:val="28"/>
          <w:szCs w:val="28"/>
          <w:rtl/>
          <w:lang w:bidi="fa-IR"/>
        </w:rPr>
        <w:t>ذَهَبَ مِنْهُ بِسَبَبِ عِمَارَةِ الضَّيْعَةِ</w:t>
      </w:r>
      <w:r w:rsidR="00E2266C" w:rsidRPr="00E2266C">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همان چیزی است که لایتکرر کل سنة هست و اینها ولی به نظرم این فی الجمله درست است ولی آن چیزی که </w:t>
      </w:r>
      <w:r w:rsidR="00E2266C">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مارة </w:t>
      </w:r>
      <w:r w:rsidR="00E2266C">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ضیعه هست </w:t>
      </w:r>
      <w:r w:rsidR="00E2266C">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مارة </w:t>
      </w:r>
      <w:r w:rsidR="00E2266C">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ضیعه آن چیزی است که </w:t>
      </w:r>
      <w:r w:rsidR="00A36959">
        <w:rPr>
          <w:rFonts w:ascii="IRMitra" w:hAnsi="IRMitra" w:cs="IRMitra" w:hint="cs"/>
          <w:color w:val="000000" w:themeColor="text1"/>
          <w:sz w:val="28"/>
          <w:szCs w:val="28"/>
          <w:rtl/>
          <w:lang w:bidi="fa-IR"/>
        </w:rPr>
        <w:t xml:space="preserve">دقیقاً مربوط به آن محصول نیست </w:t>
      </w:r>
      <w:r w:rsidR="00E2266C">
        <w:rPr>
          <w:rFonts w:ascii="IRMitra" w:hAnsi="IRMitra" w:cs="IRMitra" w:hint="cs"/>
          <w:color w:val="000000" w:themeColor="text1"/>
          <w:sz w:val="28"/>
          <w:szCs w:val="28"/>
          <w:rtl/>
          <w:lang w:bidi="fa-IR"/>
        </w:rPr>
        <w:t xml:space="preserve">عمارة الضیعه </w:t>
      </w:r>
      <w:r w:rsidR="00A36959">
        <w:rPr>
          <w:rFonts w:ascii="IRMitra" w:hAnsi="IRMitra" w:cs="IRMitra" w:hint="cs"/>
          <w:color w:val="000000" w:themeColor="text1"/>
          <w:sz w:val="28"/>
          <w:szCs w:val="28"/>
          <w:rtl/>
          <w:lang w:bidi="fa-IR"/>
        </w:rPr>
        <w:t xml:space="preserve">چیزهایی هست که مثلاً برای باغ ممکن است اتاق ما درست کنیم یک سری چیزهایی هست که دقیقاً مربوط به محصول است فرض کنید درست کردن نهرها جدول بندیها نمی دانم این طور چیزها که دقیقاً مربوط به خود آن نهر است و اینها ولو یتکرر کل سنة نباشد اینها از این نمی شود استفاده کرد آن چیزهایی که فی الجمله برای محصول آنها مورد استفاده است ولی در جهات دیگر هم هست آن ضیعه فرض کنم </w:t>
      </w:r>
      <w:r w:rsidR="00E2266C">
        <w:rPr>
          <w:rFonts w:ascii="IRMitra" w:hAnsi="IRMitra" w:cs="IRMitra" w:hint="cs"/>
          <w:color w:val="000000" w:themeColor="text1"/>
          <w:sz w:val="28"/>
          <w:szCs w:val="28"/>
          <w:rtl/>
          <w:lang w:bidi="fa-IR"/>
        </w:rPr>
        <w:t>ع</w:t>
      </w:r>
      <w:r w:rsidR="00A36959">
        <w:rPr>
          <w:rFonts w:ascii="IRMitra" w:hAnsi="IRMitra" w:cs="IRMitra" w:hint="cs"/>
          <w:color w:val="000000" w:themeColor="text1"/>
          <w:sz w:val="28"/>
          <w:szCs w:val="28"/>
          <w:rtl/>
          <w:lang w:bidi="fa-IR"/>
        </w:rPr>
        <w:t xml:space="preserve">مارت </w:t>
      </w:r>
      <w:r w:rsidR="00E2266C">
        <w:rPr>
          <w:rFonts w:ascii="IRMitra" w:hAnsi="IRMitra" w:cs="IRMitra" w:hint="cs"/>
          <w:color w:val="000000" w:themeColor="text1"/>
          <w:sz w:val="28"/>
          <w:szCs w:val="28"/>
          <w:rtl/>
          <w:lang w:bidi="fa-IR"/>
        </w:rPr>
        <w:t>ال</w:t>
      </w:r>
      <w:r w:rsidR="00A36959">
        <w:rPr>
          <w:rFonts w:ascii="IRMitra" w:hAnsi="IRMitra" w:cs="IRMitra" w:hint="cs"/>
          <w:color w:val="000000" w:themeColor="text1"/>
          <w:sz w:val="28"/>
          <w:szCs w:val="28"/>
          <w:rtl/>
          <w:lang w:bidi="fa-IR"/>
        </w:rPr>
        <w:t xml:space="preserve">ضیعه این است که یک اتاق آنجا ساخته اتاق ساختن این طور نیست که متوقف باشد محصول به اینکه حتماً باید اتاق بسازید خیلی وقتها اتاق ساختن بر این است که بتواند در آن اتاق زندگی کند زندگی او راحتتر بشود یک چیزی شبیه مئونه شخصی خودش است شبیه آن هست آن چیزی که تنها از این روایت استفاده می شود یک قسم خاصی از ما لایتکرر کل سنة هست نه کل مالایتکرر کل سنة هست تنها چیزی که به نفع صاحب جواهر به نظرم رسید همین روایت آمد البته عرض کردم اگر به اجماع و به اینها بخواهیم تمسک کنیم هم حق با مرحوم صاحب جواهر است که قدر متقین اجماع ما یتکرر کل سنة هست </w:t>
      </w:r>
    </w:p>
    <w:p w14:paraId="35191E66" w14:textId="66EEF964" w:rsidR="00A36959" w:rsidRDefault="00E2266C" w:rsidP="00E2266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ع</w:t>
      </w:r>
      <w:r w:rsidR="00A36959">
        <w:rPr>
          <w:rFonts w:ascii="IRMitra" w:hAnsi="IRMitra" w:cs="IRMitra" w:hint="cs"/>
          <w:color w:val="000000" w:themeColor="text1"/>
          <w:sz w:val="28"/>
          <w:szCs w:val="28"/>
          <w:rtl/>
          <w:lang w:bidi="fa-IR"/>
        </w:rPr>
        <w:t xml:space="preserve">مارت </w:t>
      </w:r>
      <w:r>
        <w:rPr>
          <w:rFonts w:ascii="IRMitra" w:hAnsi="IRMitra" w:cs="IRMitra" w:hint="cs"/>
          <w:color w:val="000000" w:themeColor="text1"/>
          <w:sz w:val="28"/>
          <w:szCs w:val="28"/>
          <w:rtl/>
          <w:lang w:bidi="fa-IR"/>
        </w:rPr>
        <w:t>ال</w:t>
      </w:r>
      <w:r w:rsidR="00A36959">
        <w:rPr>
          <w:rFonts w:ascii="IRMitra" w:hAnsi="IRMitra" w:cs="IRMitra" w:hint="cs"/>
          <w:color w:val="000000" w:themeColor="text1"/>
          <w:sz w:val="28"/>
          <w:szCs w:val="28"/>
          <w:rtl/>
          <w:lang w:bidi="fa-IR"/>
        </w:rPr>
        <w:t xml:space="preserve">ضیعه یعنی آن چیزی که برای به اصطلاح تعمیر اینجا مورد چیز هست تعمیر آنجا اختصاص ندارد به آن چیزی که شاید فرد روشن تعمیر کشتزار جایی هست برای تعمیر کشتزار هم کشت از آن بهره مند می شود هم کشاورز بله مثلاً یعنی می خواهم بگویم که فوقش این است که آن چیزهایی که به طور متعارف مورد استفاده خود کشاورز هم هست هم مئونه کشت است هم مئونه آن چیزی که هم برای کشت سود دارد هم برای کشاورز سود دارد آنها را می گوید استثنا نمی شود بعد از چیز ولی چیزهای دیگرش را از داخل آن این استفاده نمی شود بخصوص با توجه به این نکته که اصاب تعبیر کرده کان این را منافات با اصاب ندانسته این سی تا را دخیل در اصاب ندانسته یعنی چیزهایی هست که بعد از یعنی در محاسبه سود اینکه چقدر برای تعمیر کشتزار استفاده کرده آن را کسر نمی کردند این خودش هم موید این است که اینها دخالت در سود نداشته امثال اینها </w:t>
      </w:r>
    </w:p>
    <w:p w14:paraId="2AEFFB3F" w14:textId="555ACC95" w:rsidR="00A36959" w:rsidRPr="00E2266C" w:rsidRDefault="00E2266C" w:rsidP="00E2266C">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عمارة به معنای </w:t>
      </w:r>
      <w:r w:rsidR="00A36959" w:rsidRPr="00E2266C">
        <w:rPr>
          <w:rFonts w:ascii="IRMitra" w:hAnsi="IRMitra" w:cs="IRMitra" w:hint="cs"/>
          <w:color w:val="000000" w:themeColor="text1"/>
          <w:sz w:val="28"/>
          <w:szCs w:val="28"/>
          <w:rtl/>
          <w:lang w:bidi="fa-IR"/>
        </w:rPr>
        <w:t>اداره کردن</w:t>
      </w:r>
      <w:r>
        <w:rPr>
          <w:rFonts w:ascii="IRMitra" w:hAnsi="IRMitra" w:cs="IRMitra" w:hint="cs"/>
          <w:color w:val="000000" w:themeColor="text1"/>
          <w:sz w:val="28"/>
          <w:szCs w:val="28"/>
          <w:rtl/>
          <w:lang w:bidi="fa-IR"/>
        </w:rPr>
        <w:t xml:space="preserve"> هم است در قران: ع</w:t>
      </w:r>
      <w:r w:rsidR="00A36959" w:rsidRPr="00E2266C">
        <w:rPr>
          <w:rFonts w:ascii="IRMitra" w:hAnsi="IRMitra" w:cs="IRMitra" w:hint="cs"/>
          <w:color w:val="000000" w:themeColor="text1"/>
          <w:sz w:val="28"/>
          <w:szCs w:val="28"/>
          <w:rtl/>
          <w:lang w:bidi="fa-IR"/>
        </w:rPr>
        <w:t>مار</w:t>
      </w:r>
      <w:r>
        <w:rPr>
          <w:rFonts w:ascii="IRMitra" w:hAnsi="IRMitra" w:cs="IRMitra" w:hint="cs"/>
          <w:color w:val="000000" w:themeColor="text1"/>
          <w:sz w:val="28"/>
          <w:szCs w:val="28"/>
          <w:rtl/>
          <w:lang w:bidi="fa-IR"/>
        </w:rPr>
        <w:t>ة</w:t>
      </w:r>
      <w:r w:rsidR="00A36959" w:rsidRPr="00E2266C">
        <w:rPr>
          <w:rFonts w:ascii="IRMitra" w:hAnsi="IRMitra" w:cs="IRMitra" w:hint="cs"/>
          <w:color w:val="000000" w:themeColor="text1"/>
          <w:sz w:val="28"/>
          <w:szCs w:val="28"/>
          <w:rtl/>
          <w:lang w:bidi="fa-IR"/>
        </w:rPr>
        <w:t xml:space="preserve"> المسجد الحرام </w:t>
      </w:r>
    </w:p>
    <w:p w14:paraId="0CAC91F9" w14:textId="4B7DEB6B" w:rsidR="00A36959" w:rsidRDefault="00E2266C" w:rsidP="00A3695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A36959">
        <w:rPr>
          <w:rFonts w:ascii="IRMitra" w:hAnsi="IRMitra" w:cs="IRMitra" w:hint="cs"/>
          <w:color w:val="000000" w:themeColor="text1"/>
          <w:sz w:val="28"/>
          <w:szCs w:val="28"/>
          <w:rtl/>
          <w:lang w:bidi="fa-IR"/>
        </w:rPr>
        <w:t xml:space="preserve"> نه</w:t>
      </w:r>
      <w:r w:rsidR="00413431">
        <w:rPr>
          <w:rFonts w:ascii="IRMitra" w:hAnsi="IRMitra" w:cs="IRMitra" w:hint="cs"/>
          <w:color w:val="000000" w:themeColor="text1"/>
          <w:sz w:val="28"/>
          <w:szCs w:val="28"/>
          <w:rtl/>
          <w:lang w:bidi="fa-IR"/>
        </w:rPr>
        <w:t xml:space="preserve"> </w:t>
      </w:r>
      <w:r w:rsidRPr="00413431">
        <w:rPr>
          <w:rFonts w:ascii="IRMitra" w:hAnsi="IRMitra" w:cs="IRMitra" w:hint="cs"/>
          <w:color w:val="000000" w:themeColor="text1"/>
          <w:sz w:val="28"/>
          <w:szCs w:val="28"/>
          <w:rtl/>
          <w:lang w:bidi="fa-IR"/>
        </w:rPr>
        <w:t>ع</w:t>
      </w:r>
      <w:r w:rsidR="00A36959" w:rsidRPr="00413431">
        <w:rPr>
          <w:rFonts w:ascii="IRMitra" w:hAnsi="IRMitra" w:cs="IRMitra" w:hint="cs"/>
          <w:color w:val="000000" w:themeColor="text1"/>
          <w:sz w:val="28"/>
          <w:szCs w:val="28"/>
          <w:rtl/>
          <w:lang w:bidi="fa-IR"/>
        </w:rPr>
        <w:t>مارت به معنای اصلاح</w:t>
      </w:r>
      <w:r w:rsidR="00A36959">
        <w:rPr>
          <w:rFonts w:ascii="IRMitra" w:hAnsi="IRMitra" w:cs="IRMitra" w:hint="cs"/>
          <w:color w:val="000000" w:themeColor="text1"/>
          <w:sz w:val="28"/>
          <w:szCs w:val="28"/>
          <w:rtl/>
          <w:lang w:bidi="fa-IR"/>
        </w:rPr>
        <w:t xml:space="preserve"> ضیعه است آن هم باشد یک معنای خلاف این شاذ نادری هست ایشان می خواهد بگوید که اگر مدیریتش به جهت مدیریت کشت باشد مربوط به کشت است کان مربوط به کشت است ایشان احتمالاً می خواهد این طوری بگوید ولی علی ای تقدیر اگر مربوط به مدیریت کشت باشد و این مدیریت آنجا نه این مربوط به تعمیر کشتزار هست تعمیر کشتزار مخارجش الزاماً مخارج کشت نیست این طور مخارج این طور مخارجی که به حسب نوع خود کشاورز هم از آن بهره مند می شود آنها را بگوییم استثنا نمی شود جز مئونه مستثنی نیست اما اینکه حالا چیزهایی که دقیقاً مستقیماً مربوط به خود کشت است مثل </w:t>
      </w:r>
      <w:r w:rsidR="00A36959">
        <w:rPr>
          <w:rFonts w:ascii="IRMitra" w:hAnsi="IRMitra" w:cs="IRMitra" w:hint="cs"/>
          <w:color w:val="000000" w:themeColor="text1"/>
          <w:sz w:val="28"/>
          <w:szCs w:val="28"/>
          <w:rtl/>
          <w:lang w:bidi="fa-IR"/>
        </w:rPr>
        <w:lastRenderedPageBreak/>
        <w:t>جدول کشیها مثل</w:t>
      </w:r>
      <w:r w:rsidR="00413431">
        <w:rPr>
          <w:rFonts w:ascii="IRMitra" w:hAnsi="IRMitra" w:cs="IRMitra" w:hint="cs"/>
          <w:color w:val="000000" w:themeColor="text1"/>
          <w:sz w:val="28"/>
          <w:szCs w:val="28"/>
          <w:rtl/>
          <w:lang w:bidi="fa-IR"/>
        </w:rPr>
        <w:t xml:space="preserve"> اینکه</w:t>
      </w:r>
      <w:r w:rsidR="00A36959">
        <w:rPr>
          <w:rFonts w:ascii="IRMitra" w:hAnsi="IRMitra" w:cs="IRMitra" w:hint="cs"/>
          <w:color w:val="000000" w:themeColor="text1"/>
          <w:sz w:val="28"/>
          <w:szCs w:val="28"/>
          <w:rtl/>
          <w:lang w:bidi="fa-IR"/>
        </w:rPr>
        <w:t xml:space="preserve"> فرض کنید هر چند سال یک بار یک کود خاصی بدهند کود شیمیایی هست که برای کشتن یک میکروبهایی هست سموماتی هست که هر چند سال یک بار باید این کود </w:t>
      </w:r>
      <w:r w:rsidR="00413431">
        <w:rPr>
          <w:rFonts w:ascii="IRMitra" w:hAnsi="IRMitra" w:cs="IRMitra" w:hint="cs"/>
          <w:color w:val="000000" w:themeColor="text1"/>
          <w:sz w:val="28"/>
          <w:szCs w:val="28"/>
          <w:rtl/>
          <w:lang w:bidi="fa-IR"/>
        </w:rPr>
        <w:t>داده</w:t>
      </w:r>
      <w:r w:rsidR="00A36959">
        <w:rPr>
          <w:rFonts w:ascii="IRMitra" w:hAnsi="IRMitra" w:cs="IRMitra" w:hint="cs"/>
          <w:color w:val="000000" w:themeColor="text1"/>
          <w:sz w:val="28"/>
          <w:szCs w:val="28"/>
          <w:rtl/>
          <w:lang w:bidi="fa-IR"/>
        </w:rPr>
        <w:t xml:space="preserve"> بشود این مهم نیست که یک سال یک بار آن را خصوصیت یک سال یک بار و چند سال یک بار و اینها خودش خصوصیت ندارد آن که مهم است آن است که داخل در ربح هست داخل در ربح آن بحثها هست </w:t>
      </w:r>
    </w:p>
    <w:p w14:paraId="15029EEB" w14:textId="09883EC3" w:rsidR="00A36959" w:rsidRPr="00413431" w:rsidRDefault="00413431" w:rsidP="0041343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A36959" w:rsidRPr="00413431">
        <w:rPr>
          <w:rFonts w:ascii="IRMitra" w:hAnsi="IRMitra" w:cs="IRMitra" w:hint="cs"/>
          <w:color w:val="000000" w:themeColor="text1"/>
          <w:sz w:val="28"/>
          <w:szCs w:val="28"/>
          <w:rtl/>
          <w:lang w:bidi="fa-IR"/>
        </w:rPr>
        <w:t xml:space="preserve">قید متعارف بودن هم دارد </w:t>
      </w:r>
      <w:r w:rsidR="00181688" w:rsidRPr="00413431">
        <w:rPr>
          <w:rFonts w:ascii="IRMitra" w:hAnsi="IRMitra" w:cs="IRMitra" w:hint="cs"/>
          <w:color w:val="000000" w:themeColor="text1"/>
          <w:sz w:val="28"/>
          <w:szCs w:val="28"/>
          <w:rtl/>
          <w:lang w:bidi="fa-IR"/>
        </w:rPr>
        <w:t xml:space="preserve">یعنی باید این متعارف باشد یعنی جدول کشی حصار کشی که دارد مثلاً خیلی جاها هست که حصار کشی ندارد حالا یک نفر بخواهد حصار کشی کند دوباره این هم جز مئونه است </w:t>
      </w:r>
    </w:p>
    <w:p w14:paraId="5D098221" w14:textId="07E2F219" w:rsidR="00181688" w:rsidRDefault="00413431" w:rsidP="001816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81688">
        <w:rPr>
          <w:rFonts w:ascii="IRMitra" w:hAnsi="IRMitra" w:cs="IRMitra" w:hint="cs"/>
          <w:color w:val="000000" w:themeColor="text1"/>
          <w:sz w:val="28"/>
          <w:szCs w:val="28"/>
          <w:rtl/>
          <w:lang w:bidi="fa-IR"/>
        </w:rPr>
        <w:t>حالا آن بالاخره برای منفعت کشت بوده یا منفعت خود کشاورز بوده هر چیزی که برای برآوری کشت اینها منفعت کشت حساب می شود</w:t>
      </w:r>
    </w:p>
    <w:p w14:paraId="1652822A" w14:textId="668482F9" w:rsidR="00181688" w:rsidRPr="00413431" w:rsidRDefault="00413431" w:rsidP="0041343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181688" w:rsidRPr="00413431">
        <w:rPr>
          <w:rFonts w:ascii="IRMitra" w:hAnsi="IRMitra" w:cs="IRMitra" w:hint="cs"/>
          <w:color w:val="000000" w:themeColor="text1"/>
          <w:sz w:val="28"/>
          <w:szCs w:val="28"/>
          <w:rtl/>
          <w:lang w:bidi="fa-IR"/>
        </w:rPr>
        <w:t xml:space="preserve">اگر هم متعارف نباشد </w:t>
      </w:r>
    </w:p>
    <w:p w14:paraId="545B709C" w14:textId="77777777" w:rsidR="00413431" w:rsidRDefault="00413431" w:rsidP="001816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81688">
        <w:rPr>
          <w:rFonts w:ascii="IRMitra" w:hAnsi="IRMitra" w:cs="IRMitra" w:hint="cs"/>
          <w:color w:val="000000" w:themeColor="text1"/>
          <w:sz w:val="28"/>
          <w:szCs w:val="28"/>
          <w:rtl/>
          <w:lang w:bidi="fa-IR"/>
        </w:rPr>
        <w:t>نه متعارف نباشد ولی من یکی برای اینکه کشتم خوب بشود این کار را کردم یعنی نتیجتاً این می شود که کشت من بهتر می شود فرض کنید خیلی وقتها دیوار مثلاً نمی کشیدند مثلاً روباه و امثال اینها می آیند از این چیزها استفاده می کنند محصول من کم می شود وقتی دیوار بکشیم آنها نمی آیند امثال اینها اینها دخالت دارد در زیاد شدن کشت</w:t>
      </w:r>
      <w:r>
        <w:rPr>
          <w:rFonts w:ascii="IRMitra" w:hAnsi="IRMitra" w:cs="IRMitra" w:hint="cs"/>
          <w:color w:val="000000" w:themeColor="text1"/>
          <w:sz w:val="28"/>
          <w:szCs w:val="28"/>
          <w:rtl/>
          <w:lang w:bidi="fa-IR"/>
        </w:rPr>
        <w:t xml:space="preserve">. </w:t>
      </w:r>
      <w:r w:rsidR="00181688">
        <w:rPr>
          <w:rFonts w:ascii="IRMitra" w:hAnsi="IRMitra" w:cs="IRMitra" w:hint="cs"/>
          <w:color w:val="000000" w:themeColor="text1"/>
          <w:sz w:val="28"/>
          <w:szCs w:val="28"/>
          <w:rtl/>
          <w:lang w:bidi="fa-IR"/>
        </w:rPr>
        <w:t>به هر حال آن چیزی که مئونة الزرع باشد ولو</w:t>
      </w:r>
      <w:r>
        <w:rPr>
          <w:rFonts w:ascii="IRMitra" w:hAnsi="IRMitra" w:cs="IRMitra" w:hint="cs"/>
          <w:color w:val="000000" w:themeColor="text1"/>
          <w:sz w:val="28"/>
          <w:szCs w:val="28"/>
          <w:rtl/>
          <w:lang w:bidi="fa-IR"/>
        </w:rPr>
        <w:t xml:space="preserve"> لا</w:t>
      </w:r>
      <w:r w:rsidR="00181688">
        <w:rPr>
          <w:rFonts w:ascii="IRMitra" w:hAnsi="IRMitra" w:cs="IRMitra" w:hint="cs"/>
          <w:color w:val="000000" w:themeColor="text1"/>
          <w:sz w:val="28"/>
          <w:szCs w:val="28"/>
          <w:rtl/>
          <w:lang w:bidi="fa-IR"/>
        </w:rPr>
        <w:t xml:space="preserve"> یتکرر کل سنة خلاصه کلام آنها استثنا می شود</w:t>
      </w:r>
    </w:p>
    <w:p w14:paraId="789FF391" w14:textId="5FA5C33E" w:rsidR="00413431" w:rsidRDefault="00413431" w:rsidP="0041343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معتنا به نیست که عرف نشده</w:t>
      </w:r>
      <w:r w:rsidR="00181688">
        <w:rPr>
          <w:rFonts w:ascii="IRMitra" w:hAnsi="IRMitra" w:cs="IRMitra" w:hint="cs"/>
          <w:color w:val="000000" w:themeColor="text1"/>
          <w:sz w:val="28"/>
          <w:szCs w:val="28"/>
          <w:rtl/>
          <w:lang w:bidi="fa-IR"/>
        </w:rPr>
        <w:t xml:space="preserve"> </w:t>
      </w:r>
    </w:p>
    <w:p w14:paraId="46D5E0BA" w14:textId="43D43E64" w:rsidR="00181688" w:rsidRDefault="00413431" w:rsidP="0041343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81688">
        <w:rPr>
          <w:rFonts w:ascii="IRMitra" w:hAnsi="IRMitra" w:cs="IRMitra" w:hint="cs"/>
          <w:color w:val="000000" w:themeColor="text1"/>
          <w:sz w:val="28"/>
          <w:szCs w:val="28"/>
          <w:rtl/>
          <w:lang w:bidi="fa-IR"/>
        </w:rPr>
        <w:t>نه گاهی اوقات چون م</w:t>
      </w:r>
      <w:r>
        <w:rPr>
          <w:rFonts w:ascii="IRMitra" w:hAnsi="IRMitra" w:cs="IRMitra" w:hint="cs"/>
          <w:color w:val="000000" w:themeColor="text1"/>
          <w:sz w:val="28"/>
          <w:szCs w:val="28"/>
          <w:rtl/>
          <w:lang w:bidi="fa-IR"/>
        </w:rPr>
        <w:t>ع</w:t>
      </w:r>
      <w:r w:rsidR="00181688">
        <w:rPr>
          <w:rFonts w:ascii="IRMitra" w:hAnsi="IRMitra" w:cs="IRMitra" w:hint="cs"/>
          <w:color w:val="000000" w:themeColor="text1"/>
          <w:sz w:val="28"/>
          <w:szCs w:val="28"/>
          <w:rtl/>
          <w:lang w:bidi="fa-IR"/>
        </w:rPr>
        <w:t>تنابه به بودن و نبودن در این بحث دخالت ندارد م</w:t>
      </w:r>
      <w:r>
        <w:rPr>
          <w:rFonts w:ascii="IRMitra" w:hAnsi="IRMitra" w:cs="IRMitra" w:hint="cs"/>
          <w:color w:val="000000" w:themeColor="text1"/>
          <w:sz w:val="28"/>
          <w:szCs w:val="28"/>
          <w:rtl/>
          <w:lang w:bidi="fa-IR"/>
        </w:rPr>
        <w:t>ع</w:t>
      </w:r>
      <w:r w:rsidR="00181688">
        <w:rPr>
          <w:rFonts w:ascii="IRMitra" w:hAnsi="IRMitra" w:cs="IRMitra" w:hint="cs"/>
          <w:color w:val="000000" w:themeColor="text1"/>
          <w:sz w:val="28"/>
          <w:szCs w:val="28"/>
          <w:rtl/>
          <w:lang w:bidi="fa-IR"/>
        </w:rPr>
        <w:t xml:space="preserve">تنابه هم </w:t>
      </w:r>
      <w:r w:rsidR="00112552">
        <w:rPr>
          <w:rFonts w:ascii="IRMitra" w:hAnsi="IRMitra" w:cs="IRMitra" w:hint="cs"/>
          <w:color w:val="000000" w:themeColor="text1"/>
          <w:sz w:val="28"/>
          <w:szCs w:val="28"/>
          <w:rtl/>
          <w:lang w:bidi="fa-IR"/>
        </w:rPr>
        <w:t>ن</w:t>
      </w:r>
      <w:r w:rsidR="00181688">
        <w:rPr>
          <w:rFonts w:ascii="IRMitra" w:hAnsi="IRMitra" w:cs="IRMitra" w:hint="cs"/>
          <w:color w:val="000000" w:themeColor="text1"/>
          <w:sz w:val="28"/>
          <w:szCs w:val="28"/>
          <w:rtl/>
          <w:lang w:bidi="fa-IR"/>
        </w:rPr>
        <w:t>باشد عرف بعضی از باب تنبلی است بعضی وقتها از باب بی فکری است یعنی به این معنا که چون اول باید یک هزینه گنده بکند بعداً سودش می آید می گوید حالا</w:t>
      </w:r>
      <w:r w:rsidR="00112552">
        <w:rPr>
          <w:rFonts w:ascii="IRMitra" w:hAnsi="IRMitra" w:cs="IRMitra" w:hint="cs"/>
          <w:color w:val="000000" w:themeColor="text1"/>
          <w:sz w:val="28"/>
          <w:szCs w:val="28"/>
          <w:rtl/>
          <w:lang w:bidi="fa-IR"/>
        </w:rPr>
        <w:t>. یعنی</w:t>
      </w:r>
      <w:r w:rsidR="00181688">
        <w:rPr>
          <w:rFonts w:ascii="IRMitra" w:hAnsi="IRMitra" w:cs="IRMitra" w:hint="cs"/>
          <w:color w:val="000000" w:themeColor="text1"/>
          <w:sz w:val="28"/>
          <w:szCs w:val="28"/>
          <w:rtl/>
          <w:lang w:bidi="fa-IR"/>
        </w:rPr>
        <w:t xml:space="preserve"> ندارد گاهی اوقات هم نمی گوید حالا</w:t>
      </w:r>
      <w:r w:rsidR="00112552">
        <w:rPr>
          <w:rFonts w:ascii="IRMitra" w:hAnsi="IRMitra" w:cs="IRMitra" w:hint="cs"/>
          <w:color w:val="000000" w:themeColor="text1"/>
          <w:sz w:val="28"/>
          <w:szCs w:val="28"/>
          <w:rtl/>
          <w:lang w:bidi="fa-IR"/>
        </w:rPr>
        <w:t xml:space="preserve">. </w:t>
      </w:r>
      <w:r w:rsidR="00181688">
        <w:rPr>
          <w:rFonts w:ascii="IRMitra" w:hAnsi="IRMitra" w:cs="IRMitra" w:hint="cs"/>
          <w:color w:val="000000" w:themeColor="text1"/>
          <w:sz w:val="28"/>
          <w:szCs w:val="28"/>
          <w:rtl/>
          <w:lang w:bidi="fa-IR"/>
        </w:rPr>
        <w:t xml:space="preserve"> ندارد </w:t>
      </w:r>
    </w:p>
    <w:p w14:paraId="31D227B2" w14:textId="1B394E83" w:rsidR="00181688" w:rsidRPr="00112552" w:rsidRDefault="00112552" w:rsidP="00112552">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406BF7" w:rsidRPr="00112552">
        <w:rPr>
          <w:rFonts w:ascii="IRMitra" w:hAnsi="IRMitra" w:cs="IRMitra" w:hint="cs"/>
          <w:color w:val="000000" w:themeColor="text1"/>
          <w:sz w:val="28"/>
          <w:szCs w:val="28"/>
          <w:rtl/>
          <w:lang w:bidi="fa-IR"/>
        </w:rPr>
        <w:t xml:space="preserve">اصل و نصب است ولی عرف </w:t>
      </w:r>
      <w:r w:rsidRPr="00112552">
        <w:rPr>
          <w:rFonts w:ascii="IRMitra" w:hAnsi="IRMitra" w:cs="IRMitra" w:hint="cs"/>
          <w:color w:val="000000" w:themeColor="text1"/>
          <w:sz w:val="28"/>
          <w:szCs w:val="28"/>
          <w:rtl/>
          <w:lang w:bidi="fa-IR"/>
        </w:rPr>
        <w:t>وقتیکه</w:t>
      </w:r>
    </w:p>
    <w:p w14:paraId="7B58AB58" w14:textId="77777777" w:rsidR="00D44C0A" w:rsidRDefault="00112552" w:rsidP="00406BF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406BF7">
        <w:rPr>
          <w:rFonts w:ascii="IRMitra" w:hAnsi="IRMitra" w:cs="IRMitra" w:hint="cs"/>
          <w:color w:val="000000" w:themeColor="text1"/>
          <w:sz w:val="28"/>
          <w:szCs w:val="28"/>
          <w:rtl/>
          <w:lang w:bidi="fa-IR"/>
        </w:rPr>
        <w:t>نه گاهی اوقات یعنی علتی که آن چیزها را انگیزه های مختلف دارد که چرا این کارها را انجام نمی دهند و امثال اینها و گاهی اوقات هم اصلاً می خواهد برای اینکه حیوانات بخورند نمی خواهد چیز باشد و محصولش می گوید این برکت محصول است دیوار نمی کشد که به اصطلاح چیزهایی که هستند از این بهره مند می شود می گوید امام صادق علیه السلام در آن روایت بود دستور داد دیوارها را خراب کنند که مردم راحت بیایند و امثال اینها خب یک نوع کرامت اخلاقی هست</w:t>
      </w:r>
    </w:p>
    <w:p w14:paraId="09FDA8A0" w14:textId="77777777" w:rsidR="00D44C0A" w:rsidRDefault="00406BF7" w:rsidP="00D44C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اصل قضیه این بود که موضوع می گفتیم یا ربح است یا امثال اینها به آن چیزها می خواهیم بگوییم اگر از آن جهات بگذریم هر چیزی که در نفع مئونه زرع حساب می شود این جاها اگر در محاسبه سود محاسبه سود اینها را حساب می کنند اینها اگر نه </w:t>
      </w:r>
      <w:r>
        <w:rPr>
          <w:rFonts w:ascii="IRMitra" w:hAnsi="IRMitra" w:cs="IRMitra" w:hint="cs"/>
          <w:color w:val="000000" w:themeColor="text1"/>
          <w:sz w:val="28"/>
          <w:szCs w:val="28"/>
          <w:rtl/>
          <w:lang w:bidi="fa-IR"/>
        </w:rPr>
        <w:lastRenderedPageBreak/>
        <w:t>حساب نمی کنند این دیگر عرفی است من تصور می کنم که اینها مواردی است که متعارفاً برای سود محاسبه نمی شود اینها جز مئونه خود شخص مثلاً تلقی می شود لااقل به دلیل اجمالی که دارد وقتی می خواهند سود را در نظر بگیرند اینها را در نظر نمی گیرند این روایت علی بن محمد بن شجاع معلوم نیست یک مطلب جدیدی از آن استفاده بشود که از سائر ادله نشود استفاده کند عرض کردم تنهایی چیزی که این وسط است همین است</w:t>
      </w:r>
    </w:p>
    <w:p w14:paraId="6EB8A455" w14:textId="77777777" w:rsidR="00D44C0A" w:rsidRDefault="00406BF7" w:rsidP="00D44C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این بحث تمام ما بعداً می رویم در بحث بعدی که</w:t>
      </w:r>
      <w:r w:rsidR="00D44C0A">
        <w:rPr>
          <w:rFonts w:ascii="IRMitra" w:hAnsi="IRMitra" w:cs="IRMitra" w:hint="cs"/>
          <w:color w:val="000000" w:themeColor="text1"/>
          <w:sz w:val="28"/>
          <w:szCs w:val="28"/>
          <w:rtl/>
          <w:lang w:bidi="fa-IR"/>
        </w:rPr>
        <w:t xml:space="preserve"> از</w:t>
      </w:r>
      <w:r>
        <w:rPr>
          <w:rFonts w:ascii="IRMitra" w:hAnsi="IRMitra" w:cs="IRMitra" w:hint="cs"/>
          <w:color w:val="000000" w:themeColor="text1"/>
          <w:sz w:val="28"/>
          <w:szCs w:val="28"/>
          <w:rtl/>
          <w:lang w:bidi="fa-IR"/>
        </w:rPr>
        <w:t xml:space="preserve"> شنبه به آن خواهیم پرداخت</w:t>
      </w:r>
      <w:r w:rsidR="00D44C0A">
        <w:rPr>
          <w:rFonts w:ascii="IRMitra" w:hAnsi="IRMitra" w:cs="IRMitra" w:hint="cs"/>
          <w:color w:val="000000" w:themeColor="text1"/>
          <w:sz w:val="28"/>
          <w:szCs w:val="28"/>
          <w:rtl/>
          <w:lang w:bidi="fa-IR"/>
        </w:rPr>
        <w:t>.</w:t>
      </w:r>
    </w:p>
    <w:p w14:paraId="609E6EB8" w14:textId="2B6C7F4C" w:rsidR="00D44C0A" w:rsidRPr="00D44C0A" w:rsidRDefault="00D44C0A" w:rsidP="00D44C0A">
      <w:pPr>
        <w:bidi/>
        <w:jc w:val="both"/>
        <w:rPr>
          <w:rFonts w:ascii="IRMitra" w:hAnsi="IRMitra" w:cs="IRMitra"/>
          <w:b/>
          <w:bCs/>
          <w:color w:val="000000" w:themeColor="text1"/>
          <w:sz w:val="28"/>
          <w:szCs w:val="28"/>
          <w:rtl/>
          <w:lang w:bidi="fa-IR"/>
        </w:rPr>
      </w:pPr>
      <w:r w:rsidRPr="00D44C0A">
        <w:rPr>
          <w:rFonts w:ascii="IRMitra" w:hAnsi="IRMitra" w:cs="IRMitra" w:hint="cs"/>
          <w:b/>
          <w:bCs/>
          <w:color w:val="000000" w:themeColor="text1"/>
          <w:sz w:val="28"/>
          <w:szCs w:val="28"/>
          <w:rtl/>
          <w:lang w:bidi="fa-IR"/>
        </w:rPr>
        <w:t>ولادت امام حسن عسکری</w:t>
      </w:r>
    </w:p>
    <w:p w14:paraId="6B5FC5B3" w14:textId="77777777" w:rsidR="00D44C0A" w:rsidRDefault="00406BF7" w:rsidP="00D44C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عرض کنم خدمت شما امروز روز ولادت امام حسن عس</w:t>
      </w:r>
      <w:r w:rsidR="00D44C0A">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 xml:space="preserve">ری علیه السلام </w:t>
      </w:r>
      <w:r w:rsidR="00D44C0A">
        <w:rPr>
          <w:rFonts w:ascii="IRMitra" w:hAnsi="IRMitra" w:cs="IRMitra" w:hint="cs"/>
          <w:color w:val="000000" w:themeColor="text1"/>
          <w:sz w:val="28"/>
          <w:szCs w:val="28"/>
          <w:rtl/>
          <w:lang w:bidi="fa-IR"/>
        </w:rPr>
        <w:t xml:space="preserve">است </w:t>
      </w:r>
      <w:r>
        <w:rPr>
          <w:rFonts w:ascii="IRMitra" w:hAnsi="IRMitra" w:cs="IRMitra" w:hint="cs"/>
          <w:color w:val="000000" w:themeColor="text1"/>
          <w:sz w:val="28"/>
          <w:szCs w:val="28"/>
          <w:rtl/>
          <w:lang w:bidi="fa-IR"/>
        </w:rPr>
        <w:t>به ذهنم رسید امروز روایتی که روز چهارشنبه می خوانیم این روایت معروفی باشد که دعا صلوات بر چهارده معصوم که از امام حسن عس</w:t>
      </w:r>
      <w:r w:rsidR="00D44C0A">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 xml:space="preserve">ری است من متن آن روایت را بخوانم آن تکه ای که مخصوص حضرت هم هست را </w:t>
      </w:r>
      <w:r w:rsidR="00D44C0A">
        <w:rPr>
          <w:rFonts w:ascii="IRMitra" w:hAnsi="IRMitra" w:cs="IRMitra" w:hint="cs"/>
          <w:color w:val="000000" w:themeColor="text1"/>
          <w:sz w:val="28"/>
          <w:szCs w:val="28"/>
          <w:rtl/>
          <w:lang w:bidi="fa-IR"/>
        </w:rPr>
        <w:t xml:space="preserve">هم </w:t>
      </w:r>
      <w:r>
        <w:rPr>
          <w:rFonts w:ascii="IRMitra" w:hAnsi="IRMitra" w:cs="IRMitra" w:hint="cs"/>
          <w:color w:val="000000" w:themeColor="text1"/>
          <w:sz w:val="28"/>
          <w:szCs w:val="28"/>
          <w:rtl/>
          <w:lang w:bidi="fa-IR"/>
        </w:rPr>
        <w:t>بخوانم این در مصباح المت</w:t>
      </w:r>
      <w:r w:rsidR="00D44C0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جد وارد شده صفحه 399 در جمال الاصول صفحه 483 به دو تا سند و اختلاف چیزهایش را هم ذکر کرده من جمال الاصول دستم نیست من از بحار به نقل از جمال الاصول دارم نقل می کنم بحار جلد 94 صفحه 73 مستدرک هم جلد 5 صفحه 346 بحار جلد 94 صفحه 73 عبارتش را بخوانم می گوید</w:t>
      </w:r>
      <w:r w:rsidR="00D44C0A">
        <w:rPr>
          <w:rFonts w:ascii="IRMitra" w:hAnsi="IRMitra" w:cs="IRMitra" w:hint="cs"/>
          <w:color w:val="000000" w:themeColor="text1"/>
          <w:sz w:val="28"/>
          <w:szCs w:val="28"/>
          <w:rtl/>
          <w:lang w:bidi="fa-IR"/>
        </w:rPr>
        <w:t>:</w:t>
      </w:r>
    </w:p>
    <w:p w14:paraId="57EA3A7B" w14:textId="632852AE" w:rsidR="00D44C0A" w:rsidRDefault="00406BF7" w:rsidP="00D44C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D44C0A" w:rsidRPr="00D44C0A">
        <w:rPr>
          <w:rFonts w:ascii="IRMitra" w:hAnsi="IRMitra" w:cs="IRMitra"/>
          <w:color w:val="0070C0"/>
          <w:sz w:val="28"/>
          <w:szCs w:val="28"/>
          <w:rtl/>
          <w:lang w:bidi="fa-IR"/>
        </w:rPr>
        <w:t>جَمَاعَةٌ بِإِسْنَادِهِمْ إِلَى جَدِّي أَبِي جَعْفَرٍ الطُّوسِيِّ رَحِمَهُ اللَّهُ عَنْ جَمَاعَةٍ مِنْ أَصْحَابِنَا عَنْ أَبِي الْمُفَضَّلِ الشَّيْبَانِيِّ قَالَ حَدَّثَنَا أَبُو مُحَمَّدٍ عَبْدُ اللَّهِ بْنُ مُحَمَّدٍ الْعَابِدُ بِالدَّالِيَةِ لَفْظ</w:t>
      </w:r>
    </w:p>
    <w:p w14:paraId="71FE2D68" w14:textId="77777777" w:rsidR="00BA6341" w:rsidRDefault="00406BF7" w:rsidP="00D44C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ظاهراً ب</w:t>
      </w:r>
      <w:r w:rsidR="00D44C0A">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دالیه متعلق به حد</w:t>
      </w:r>
      <w:r w:rsidR="00D44C0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ثنا است یعنی ابی المفضل الشیبانی در دالیه این را از ابومحمد عابد شنیده بعد مرحوم سید بن طاووس می گوید </w:t>
      </w:r>
      <w:r w:rsidR="00BA6341" w:rsidRPr="00BA6341">
        <w:rPr>
          <w:rFonts w:ascii="IRMitra" w:hAnsi="IRMitra" w:cs="IRMitra"/>
          <w:color w:val="0070C0"/>
          <w:sz w:val="28"/>
          <w:szCs w:val="28"/>
          <w:rtl/>
          <w:lang w:bidi="fa-IR"/>
        </w:rPr>
        <w:t>قُلْتُ أَنَا الدَّالِيَةُ مَوْضِعٌ بِالْقُرْبِ مِنْ سِنْجَارٍ</w:t>
      </w:r>
      <w:r w:rsidR="00BA6341" w:rsidRPr="00BA6341">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نمی دانم دقیقاً کجاهاست بعد می گوید </w:t>
      </w:r>
      <w:r w:rsidR="00BA6341" w:rsidRPr="00BA6341">
        <w:rPr>
          <w:rFonts w:ascii="IRMitra" w:hAnsi="IRMitra" w:cs="IRMitra"/>
          <w:color w:val="0070C0"/>
          <w:sz w:val="28"/>
          <w:szCs w:val="28"/>
          <w:rtl/>
          <w:lang w:bidi="fa-IR"/>
        </w:rPr>
        <w:t>وَ وَجَدْتُ فِي رِوَايَةٍ أُخْرَى بِهَذِهِ الصَّلَاةِ عَلَى النَّبِيِّ ص وَ هَذَا لَفْظُ إِسْنَادِهَا عَنْ مُحَمَّدِ بْنِ وَهْبَانَ الْهينَانِيِّ</w:t>
      </w:r>
      <w:r w:rsidR="00BA6341" w:rsidRPr="00BA6341">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محمد بن </w:t>
      </w:r>
      <w:r w:rsidR="00BA6341">
        <w:rPr>
          <w:rFonts w:ascii="IRMitra" w:hAnsi="IRMitra" w:cs="IRMitra" w:hint="cs"/>
          <w:color w:val="000000" w:themeColor="text1"/>
          <w:sz w:val="28"/>
          <w:szCs w:val="28"/>
          <w:rtl/>
          <w:lang w:bidi="fa-IR"/>
        </w:rPr>
        <w:t>وهبان،</w:t>
      </w:r>
      <w:r>
        <w:rPr>
          <w:rFonts w:ascii="IRMitra" w:hAnsi="IRMitra" w:cs="IRMitra" w:hint="cs"/>
          <w:color w:val="000000" w:themeColor="text1"/>
          <w:sz w:val="28"/>
          <w:szCs w:val="28"/>
          <w:rtl/>
          <w:lang w:bidi="fa-IR"/>
        </w:rPr>
        <w:t xml:space="preserve"> </w:t>
      </w:r>
      <w:r w:rsidR="00BA6341">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ینانی نیست لقبش یک چیز دیگر است </w:t>
      </w:r>
      <w:r w:rsidR="00ED2F8D">
        <w:rPr>
          <w:rFonts w:ascii="IRMitra" w:hAnsi="IRMitra" w:cs="IRMitra" w:hint="cs"/>
          <w:color w:val="000000" w:themeColor="text1"/>
          <w:sz w:val="28"/>
          <w:szCs w:val="28"/>
          <w:rtl/>
          <w:lang w:bidi="fa-IR"/>
        </w:rPr>
        <w:t>نب</w:t>
      </w:r>
      <w:r w:rsidR="00BA6341">
        <w:rPr>
          <w:rFonts w:ascii="IRMitra" w:hAnsi="IRMitra" w:cs="IRMitra" w:hint="cs"/>
          <w:color w:val="000000" w:themeColor="text1"/>
          <w:sz w:val="28"/>
          <w:szCs w:val="28"/>
          <w:rtl/>
          <w:lang w:bidi="fa-IR"/>
        </w:rPr>
        <w:t>ه</w:t>
      </w:r>
      <w:r w:rsidR="00ED2F8D">
        <w:rPr>
          <w:rFonts w:ascii="IRMitra" w:hAnsi="IRMitra" w:cs="IRMitra" w:hint="cs"/>
          <w:color w:val="000000" w:themeColor="text1"/>
          <w:sz w:val="28"/>
          <w:szCs w:val="28"/>
          <w:rtl/>
          <w:lang w:bidi="fa-IR"/>
        </w:rPr>
        <w:t xml:space="preserve">انی درستش شاید آن باشد </w:t>
      </w:r>
      <w:r w:rsidR="00BA6341" w:rsidRPr="00BA6341">
        <w:rPr>
          <w:rFonts w:ascii="IRMitra" w:hAnsi="IRMitra" w:cs="IRMitra"/>
          <w:color w:val="0070C0"/>
          <w:sz w:val="28"/>
          <w:szCs w:val="28"/>
          <w:rtl/>
          <w:lang w:bidi="fa-IR"/>
        </w:rPr>
        <w:t>عَنْ أَبِي الْ</w:t>
      </w:r>
      <w:r w:rsidR="00BA6341">
        <w:rPr>
          <w:rFonts w:ascii="IRMitra" w:hAnsi="IRMitra" w:cs="IRMitra" w:hint="cs"/>
          <w:color w:val="0070C0"/>
          <w:sz w:val="28"/>
          <w:szCs w:val="28"/>
          <w:rtl/>
          <w:lang w:bidi="fa-IR"/>
        </w:rPr>
        <w:t>م</w:t>
      </w:r>
      <w:r w:rsidR="00BA6341" w:rsidRPr="00BA6341">
        <w:rPr>
          <w:rFonts w:ascii="IRMitra" w:hAnsi="IRMitra" w:cs="IRMitra"/>
          <w:color w:val="0070C0"/>
          <w:sz w:val="28"/>
          <w:szCs w:val="28"/>
          <w:rtl/>
          <w:lang w:bidi="fa-IR"/>
        </w:rPr>
        <w:t>فَضْلِ مُحَمَّدِ بْنِ عَبْدِ اللَّهِ الشَّيْبَانِيِّ عَنْ أَبِي عَبْدِ اللَّهِ مُحَمَّدِ بْنِ عَبْدِ اللَّهِ بْنِ بَاتِينِ بْنِ مُحَمَّدِ بْنِ عَجْلَانَ الْيَمَنِيِّ الشَّيْخِ الصَّالِحِ لَفْظ</w:t>
      </w:r>
      <w:r w:rsidR="00BA6341" w:rsidRPr="00BA6341">
        <w:rPr>
          <w:rFonts w:ascii="IRMitra" w:hAnsi="IRMitra" w:cs="IRMitra" w:hint="cs"/>
          <w:color w:val="0070C0"/>
          <w:sz w:val="28"/>
          <w:szCs w:val="28"/>
          <w:rtl/>
          <w:lang w:bidi="fa-IR"/>
        </w:rPr>
        <w:t xml:space="preserve"> </w:t>
      </w:r>
      <w:r w:rsidR="00ED2F8D">
        <w:rPr>
          <w:rFonts w:ascii="IRMitra" w:hAnsi="IRMitra" w:cs="IRMitra" w:hint="cs"/>
          <w:color w:val="000000" w:themeColor="text1"/>
          <w:sz w:val="28"/>
          <w:szCs w:val="28"/>
          <w:rtl/>
          <w:lang w:bidi="fa-IR"/>
        </w:rPr>
        <w:t>بعد ایشان روایت را این طوری نقل می کند</w:t>
      </w:r>
      <w:r w:rsidR="00BA6341">
        <w:rPr>
          <w:rFonts w:ascii="IRMitra" w:hAnsi="IRMitra" w:cs="IRMitra" w:hint="cs"/>
          <w:color w:val="000000" w:themeColor="text1"/>
          <w:sz w:val="28"/>
          <w:szCs w:val="28"/>
          <w:rtl/>
          <w:lang w:bidi="fa-IR"/>
        </w:rPr>
        <w:t>:</w:t>
      </w:r>
    </w:p>
    <w:p w14:paraId="095DF561" w14:textId="461210E7" w:rsidR="00BA6341" w:rsidRDefault="00BA6341" w:rsidP="00BA6341">
      <w:pPr>
        <w:bidi/>
        <w:jc w:val="both"/>
        <w:rPr>
          <w:rFonts w:ascii="IRMitra" w:hAnsi="IRMitra" w:cs="IRMitra"/>
          <w:color w:val="000000" w:themeColor="text1"/>
          <w:sz w:val="28"/>
          <w:szCs w:val="28"/>
          <w:rtl/>
          <w:lang w:bidi="fa-IR"/>
        </w:rPr>
      </w:pPr>
      <w:r w:rsidRPr="00BA6341">
        <w:rPr>
          <w:rFonts w:ascii="IRMitra" w:hAnsi="IRMitra" w:cs="IRMitra"/>
          <w:color w:val="0070C0"/>
          <w:sz w:val="28"/>
          <w:szCs w:val="28"/>
          <w:rtl/>
          <w:lang w:bidi="fa-IR"/>
        </w:rPr>
        <w:t>سَأَلْتُ مَوْلَايَ أَبَا مُحَمَّدٍ الْحَسَنَ بْنَ عَلِيٍّ ع فِي مَسِيرٍ لَهُ بِسُرَّ مَنْ رَأَى سَنَةَ خَمْسٍ وَ خَمْسِينَ وَ مِائَتَيْنِ</w:t>
      </w:r>
      <w:r w:rsidRPr="00BA6341">
        <w:rPr>
          <w:rFonts w:ascii="IRMitra" w:hAnsi="IRMitra" w:cs="IRMitra" w:hint="cs"/>
          <w:color w:val="0070C0"/>
          <w:sz w:val="28"/>
          <w:szCs w:val="28"/>
          <w:rtl/>
          <w:lang w:bidi="fa-IR"/>
        </w:rPr>
        <w:t xml:space="preserve"> </w:t>
      </w:r>
      <w:r w:rsidR="00ED2F8D">
        <w:rPr>
          <w:rFonts w:ascii="IRMitra" w:hAnsi="IRMitra" w:cs="IRMitra" w:hint="cs"/>
          <w:color w:val="000000" w:themeColor="text1"/>
          <w:sz w:val="28"/>
          <w:szCs w:val="28"/>
          <w:rtl/>
          <w:lang w:bidi="fa-IR"/>
        </w:rPr>
        <w:t>سال 255 اوائل امامت امام حسن عس</w:t>
      </w:r>
      <w:r>
        <w:rPr>
          <w:rFonts w:ascii="IRMitra" w:hAnsi="IRMitra" w:cs="IRMitra" w:hint="cs"/>
          <w:color w:val="000000" w:themeColor="text1"/>
          <w:sz w:val="28"/>
          <w:szCs w:val="28"/>
          <w:rtl/>
          <w:lang w:bidi="fa-IR"/>
        </w:rPr>
        <w:t>ک</w:t>
      </w:r>
      <w:r w:rsidR="00ED2F8D">
        <w:rPr>
          <w:rFonts w:ascii="IRMitra" w:hAnsi="IRMitra" w:cs="IRMitra" w:hint="cs"/>
          <w:color w:val="000000" w:themeColor="text1"/>
          <w:sz w:val="28"/>
          <w:szCs w:val="28"/>
          <w:rtl/>
          <w:lang w:bidi="fa-IR"/>
        </w:rPr>
        <w:t xml:space="preserve">ری درخواست کردند </w:t>
      </w:r>
      <w:r w:rsidRPr="00BA6341">
        <w:rPr>
          <w:rFonts w:ascii="IRMitra" w:hAnsi="IRMitra" w:cs="IRMitra"/>
          <w:color w:val="0070C0"/>
          <w:sz w:val="28"/>
          <w:szCs w:val="28"/>
          <w:rtl/>
          <w:lang w:bidi="fa-IR"/>
        </w:rPr>
        <w:t>أَنْ يُمْلِيَ عَلَيَّ الصَّلَاةَ عَلَى النَّبِيِّ وَ أَوْصِيَائِهِ عَلَيْهِ وَ عَلَيْهِمُ السَّلَامُ وَ أَحْضَرْتُ مَعِي قِرْطَاساً كَبِيراً</w:t>
      </w:r>
      <w:r w:rsidRPr="00BA6341">
        <w:rPr>
          <w:rFonts w:ascii="IRMitra" w:hAnsi="IRMitra" w:cs="IRMitra" w:hint="cs"/>
          <w:color w:val="0070C0"/>
          <w:sz w:val="28"/>
          <w:szCs w:val="28"/>
          <w:rtl/>
          <w:lang w:bidi="fa-IR"/>
        </w:rPr>
        <w:t xml:space="preserve"> </w:t>
      </w:r>
      <w:r w:rsidR="00ED2F8D">
        <w:rPr>
          <w:rFonts w:ascii="IRMitra" w:hAnsi="IRMitra" w:cs="IRMitra" w:hint="cs"/>
          <w:color w:val="000000" w:themeColor="text1"/>
          <w:sz w:val="28"/>
          <w:szCs w:val="28"/>
          <w:rtl/>
          <w:lang w:bidi="fa-IR"/>
        </w:rPr>
        <w:t xml:space="preserve">یک کاغذ بزرگی هم آوردند </w:t>
      </w:r>
      <w:r w:rsidRPr="00BA6341">
        <w:rPr>
          <w:rFonts w:ascii="IRMitra" w:hAnsi="IRMitra" w:cs="IRMitra"/>
          <w:color w:val="0070C0"/>
          <w:sz w:val="28"/>
          <w:szCs w:val="28"/>
          <w:rtl/>
          <w:lang w:bidi="fa-IR"/>
        </w:rPr>
        <w:t>فَأَمْلَى عَلَيَّ لَفْظاً مِنْ غَيْرِ كِتَابٍ</w:t>
      </w:r>
      <w:r w:rsidRPr="00BA6341">
        <w:rPr>
          <w:rFonts w:ascii="IRMitra" w:hAnsi="IRMitra" w:cs="IRMitra" w:hint="cs"/>
          <w:color w:val="0070C0"/>
          <w:sz w:val="28"/>
          <w:szCs w:val="28"/>
          <w:rtl/>
          <w:lang w:bidi="fa-IR"/>
        </w:rPr>
        <w:t xml:space="preserve"> </w:t>
      </w:r>
      <w:r w:rsidR="00ED2F8D">
        <w:rPr>
          <w:rFonts w:ascii="IRMitra" w:hAnsi="IRMitra" w:cs="IRMitra" w:hint="cs"/>
          <w:color w:val="000000" w:themeColor="text1"/>
          <w:sz w:val="28"/>
          <w:szCs w:val="28"/>
          <w:rtl/>
          <w:lang w:bidi="fa-IR"/>
        </w:rPr>
        <w:t xml:space="preserve">حضرت از حفظ این دعا را املا </w:t>
      </w:r>
      <w:r w:rsidRPr="00BA6341">
        <w:rPr>
          <w:rFonts w:ascii="IRMitra" w:hAnsi="IRMitra" w:cs="IRMitra"/>
          <w:color w:val="0070C0"/>
          <w:sz w:val="28"/>
          <w:szCs w:val="28"/>
          <w:rtl/>
          <w:lang w:bidi="fa-IR"/>
        </w:rPr>
        <w:t xml:space="preserve">قَالَ اكْتُبْ الصَّلَاةُ عَلَى النَّبِيِّ صَلَّى اللَّهُ عَلَيْهِ وَ آلِهِ اللَّهُمَّ صَلِّ عَلَى مُحَمَّدٍ </w:t>
      </w:r>
      <w:r w:rsidR="00ED2F8D">
        <w:rPr>
          <w:rFonts w:ascii="IRMitra" w:hAnsi="IRMitra" w:cs="IRMitra" w:hint="cs"/>
          <w:color w:val="000000" w:themeColor="text1"/>
          <w:sz w:val="28"/>
          <w:szCs w:val="28"/>
          <w:rtl/>
          <w:lang w:bidi="fa-IR"/>
        </w:rPr>
        <w:t>تا آخر روایت</w:t>
      </w:r>
      <w:r>
        <w:rPr>
          <w:rFonts w:ascii="IRMitra" w:hAnsi="IRMitra" w:cs="IRMitra" w:hint="cs"/>
          <w:color w:val="000000" w:themeColor="text1"/>
          <w:sz w:val="28"/>
          <w:szCs w:val="28"/>
          <w:rtl/>
          <w:lang w:bidi="fa-IR"/>
        </w:rPr>
        <w:t>.</w:t>
      </w:r>
    </w:p>
    <w:p w14:paraId="3CE049EE" w14:textId="77777777" w:rsidR="00BA6341" w:rsidRDefault="00ED2F8D" w:rsidP="00BA634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سید بن طاووس این روایت را از یک نسخه ای که از خط شیخ طوسی مقابله شده از او نقل می کند می گوید</w:t>
      </w:r>
      <w:r w:rsidR="00BA6341">
        <w:rPr>
          <w:rFonts w:ascii="IRMitra" w:hAnsi="IRMitra" w:cs="IRMitra" w:hint="cs"/>
          <w:color w:val="000000" w:themeColor="text1"/>
          <w:sz w:val="28"/>
          <w:szCs w:val="28"/>
          <w:rtl/>
          <w:lang w:bidi="fa-IR"/>
        </w:rPr>
        <w:t>:</w:t>
      </w:r>
    </w:p>
    <w:p w14:paraId="50B1D97B" w14:textId="77777777" w:rsidR="00BA6341" w:rsidRDefault="00BA6341" w:rsidP="00BA6341">
      <w:pPr>
        <w:bidi/>
        <w:jc w:val="both"/>
        <w:rPr>
          <w:rFonts w:ascii="IRMitra" w:hAnsi="IRMitra" w:cs="IRMitra"/>
          <w:color w:val="000000" w:themeColor="text1"/>
          <w:sz w:val="28"/>
          <w:szCs w:val="28"/>
          <w:rtl/>
          <w:lang w:bidi="fa-IR"/>
        </w:rPr>
      </w:pPr>
      <w:r w:rsidRPr="00BA6341">
        <w:rPr>
          <w:rFonts w:ascii="IRMitra" w:hAnsi="IRMitra" w:cs="IRMitra"/>
          <w:color w:val="0070C0"/>
          <w:sz w:val="28"/>
          <w:szCs w:val="28"/>
          <w:rtl/>
          <w:lang w:bidi="fa-IR"/>
        </w:rPr>
        <w:t>وَجَدْتُ فِي أَصْلٍ قُوبِلَ بِخَطِّ الشَّيْخِ أَبِي جَعْفَرٍ الطُّوسِيِّ رِضْوَانُ اللَّهِ جَلَّ جَلَالُهُ عَلَيْهِ أَبُو مُحَمَّدٍ الْيَمَنِيُّ وَ فِي نُسْخَةٍ أُخْرَى عَتِيقَةٍ قَالَ أَبُو مُحَمَّدٍ عَبْدُ اللَّهِ بْنُ مُحَمَّدٍ الْيَمَنِيُّ قَالَ فَلَمَّا انْتَهَيْتُ إِلَى الصَّلَاةِ عَلَيْهِ أَمْسَكَ</w:t>
      </w:r>
      <w:r w:rsidRPr="00BA6341">
        <w:rPr>
          <w:rFonts w:ascii="IRMitra" w:hAnsi="IRMitra" w:cs="IRMitra" w:hint="cs"/>
          <w:color w:val="0070C0"/>
          <w:sz w:val="28"/>
          <w:szCs w:val="28"/>
          <w:rtl/>
          <w:lang w:bidi="fa-IR"/>
        </w:rPr>
        <w:t xml:space="preserve"> </w:t>
      </w:r>
      <w:r w:rsidR="00ED2F8D">
        <w:rPr>
          <w:rFonts w:ascii="IRMitra" w:hAnsi="IRMitra" w:cs="IRMitra" w:hint="cs"/>
          <w:color w:val="000000" w:themeColor="text1"/>
          <w:sz w:val="28"/>
          <w:szCs w:val="28"/>
          <w:rtl/>
          <w:lang w:bidi="fa-IR"/>
        </w:rPr>
        <w:t xml:space="preserve">وقتی من رسیدم به صلات بر او امام علیه السلام </w:t>
      </w:r>
      <w:r w:rsidR="00ED2F8D">
        <w:rPr>
          <w:rFonts w:ascii="IRMitra" w:hAnsi="IRMitra" w:cs="IRMitra" w:hint="cs"/>
          <w:color w:val="000000" w:themeColor="text1"/>
          <w:sz w:val="28"/>
          <w:szCs w:val="28"/>
          <w:rtl/>
          <w:lang w:bidi="fa-IR"/>
        </w:rPr>
        <w:lastRenderedPageBreak/>
        <w:t xml:space="preserve">امساک کرد و فرمود </w:t>
      </w:r>
      <w:r w:rsidRPr="00BA6341">
        <w:rPr>
          <w:rFonts w:ascii="IRMitra" w:hAnsi="IRMitra" w:cs="IRMitra"/>
          <w:color w:val="0070C0"/>
          <w:sz w:val="28"/>
          <w:szCs w:val="28"/>
          <w:rtl/>
          <w:lang w:bidi="fa-IR"/>
        </w:rPr>
        <w:t xml:space="preserve">فَقُلْتُ لَهُ فِي ذَلِكَ </w:t>
      </w:r>
      <w:r w:rsidR="00ED2F8D">
        <w:rPr>
          <w:rFonts w:ascii="IRMitra" w:hAnsi="IRMitra" w:cs="IRMitra" w:hint="cs"/>
          <w:color w:val="000000" w:themeColor="text1"/>
          <w:sz w:val="28"/>
          <w:szCs w:val="28"/>
          <w:rtl/>
          <w:lang w:bidi="fa-IR"/>
        </w:rPr>
        <w:t xml:space="preserve">گفتم چرا دعا بر خودتان صلوات بر خودتان را ذکر نمی کنند حضرت فرمود </w:t>
      </w:r>
      <w:r w:rsidRPr="00BA6341">
        <w:rPr>
          <w:rFonts w:ascii="IRMitra" w:hAnsi="IRMitra" w:cs="IRMitra"/>
          <w:color w:val="0070C0"/>
          <w:sz w:val="28"/>
          <w:szCs w:val="28"/>
          <w:rtl/>
          <w:lang w:bidi="fa-IR"/>
        </w:rPr>
        <w:t>فَقَالَ لَوْ لَا أَنَّهُ دِينٌ أَمَرَنَا اللَّهُ أَنْ نُبَلِّغَهُ وَ نُؤَدِّيَهُ إِلَى أَهْلِهِ لَأَحْبَبْتُ الْإِمْسَاكَ‌</w:t>
      </w:r>
      <w:r w:rsidR="00ED2F8D">
        <w:rPr>
          <w:rFonts w:ascii="IRMitra" w:hAnsi="IRMitra" w:cs="IRMitra" w:hint="cs"/>
          <w:color w:val="000000" w:themeColor="text1"/>
          <w:sz w:val="28"/>
          <w:szCs w:val="28"/>
          <w:rtl/>
          <w:lang w:bidi="fa-IR"/>
        </w:rPr>
        <w:t xml:space="preserve"> اگر این دین نبود و ما مامور به ابلاغ نبود نمی خواستند یک نوع به اصطلاح تزکیه نفس باشد و امثال اینها ولی خب دین خداست </w:t>
      </w:r>
    </w:p>
    <w:p w14:paraId="29937487" w14:textId="4A44A1ED" w:rsidR="00BA6341" w:rsidRPr="00BA6341" w:rsidRDefault="00BA6341" w:rsidP="00BA6341">
      <w:pPr>
        <w:bidi/>
        <w:jc w:val="both"/>
        <w:rPr>
          <w:rFonts w:ascii="IRMitra" w:hAnsi="IRMitra" w:cs="IRMitra"/>
          <w:color w:val="0070C0"/>
          <w:sz w:val="28"/>
          <w:szCs w:val="28"/>
          <w:rtl/>
          <w:lang w:bidi="fa-IR"/>
        </w:rPr>
      </w:pPr>
      <w:r w:rsidRPr="00BA6341">
        <w:rPr>
          <w:rFonts w:ascii="IRMitra" w:hAnsi="IRMitra" w:cs="IRMitra"/>
          <w:color w:val="0070C0"/>
          <w:sz w:val="28"/>
          <w:szCs w:val="28"/>
          <w:rtl/>
          <w:lang w:bidi="fa-IR"/>
        </w:rPr>
        <w:t>وَ لَكِنَّهُ الدِّينُ اكْتُبْ</w:t>
      </w:r>
      <w:r w:rsidR="005035A7">
        <w:rPr>
          <w:rFonts w:ascii="IRMitra" w:hAnsi="IRMitra" w:cs="IRMitra" w:hint="cs"/>
          <w:color w:val="0070C0"/>
          <w:sz w:val="28"/>
          <w:szCs w:val="28"/>
          <w:rtl/>
          <w:lang w:bidi="fa-IR"/>
        </w:rPr>
        <w:t xml:space="preserve">ه </w:t>
      </w:r>
      <w:r w:rsidRPr="00BA6341">
        <w:rPr>
          <w:rFonts w:ascii="IRMitra" w:hAnsi="IRMitra" w:cs="IRMitra"/>
          <w:color w:val="0070C0"/>
          <w:sz w:val="28"/>
          <w:szCs w:val="28"/>
          <w:rtl/>
          <w:lang w:bidi="fa-IR"/>
        </w:rPr>
        <w:t>اللَّهُمَّ صَلِّ عَلَى الْحَسَنِ بْنِ عَلِيٍّ الْهَادِي الْبَرِّ التَّقِيِّ الصَّادِقِ الْوَفِيِّ النُّورِ الْمُضِي‌ءِ خَازِنِ عِلْمِكَ</w:t>
      </w:r>
    </w:p>
    <w:p w14:paraId="7AF9CCC8" w14:textId="0F70546E" w:rsidR="00406BF7" w:rsidRPr="005035A7" w:rsidRDefault="00ED2F8D" w:rsidP="005035A7">
      <w:pPr>
        <w:bidi/>
        <w:jc w:val="both"/>
        <w:rPr>
          <w:rFonts w:ascii="IRMitra" w:hAnsi="IRMitra" w:cs="IRMitra"/>
          <w:color w:val="0070C0"/>
          <w:sz w:val="28"/>
          <w:szCs w:val="28"/>
          <w:lang w:bidi="fa-IR"/>
        </w:rPr>
      </w:pPr>
      <w:r>
        <w:rPr>
          <w:rFonts w:ascii="IRMitra" w:hAnsi="IRMitra" w:cs="IRMitra" w:hint="cs"/>
          <w:color w:val="000000" w:themeColor="text1"/>
          <w:sz w:val="28"/>
          <w:szCs w:val="28"/>
          <w:rtl/>
          <w:lang w:bidi="fa-IR"/>
        </w:rPr>
        <w:t>یک نکته ای را عرض بکنم این خازن علمک یک نکته جالبی دارد یک بنده خدایی عرض کنم از بعضی از این زیدیه ها هست این می گوید رفتم خدمت امام حسن عس</w:t>
      </w:r>
      <w:r w:rsidR="005035A7">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 دیدم سواد ندارد از این حرفها اینها آدمهای کینه توزی بودند و این حرفهای مزخرفات را مطرح می کردند حالا صرف نظر از اینکه ما نسبت به امام علیه السلام اعتقادات امامی از دیدگاه امام و امثال اینها نمی خواهم مطلب را مطرح کنم از دیدگاه یک مقدار عامتر که در نظر می گیریم اینها بخصوص زیدیها نسبت به ائمه خیلی کینه داشتند و امثال اینها یک طوری کینه های</w:t>
      </w:r>
      <w:r w:rsidR="005035A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 این روایت اصلاً نسبت به امام حسن عس</w:t>
      </w:r>
      <w:r w:rsidR="005035A7">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 تعبیر خازن علمک دارد تعبیری که در مورد امام صادق دارد یعنی اصلاً بروز علم در امام حسن عس</w:t>
      </w:r>
      <w:r w:rsidR="005035A7">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 بوده البته همه ائمه خازن علم هستند ولی امام حسن عس</w:t>
      </w:r>
      <w:r w:rsidR="005035A7">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 روایتهایی هم که از امام حسن عس</w:t>
      </w:r>
      <w:r w:rsidR="005035A7">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 علیه السلام رسیده روایتهای عمیق ترین روایتها از امام حسن</w:t>
      </w:r>
      <w:r w:rsidR="005035A7">
        <w:rPr>
          <w:rFonts w:ascii="IRMitra" w:hAnsi="IRMitra" w:cs="IRMitra" w:hint="cs"/>
          <w:color w:val="000000" w:themeColor="text1"/>
          <w:sz w:val="28"/>
          <w:szCs w:val="28"/>
          <w:rtl/>
          <w:lang w:bidi="fa-IR"/>
        </w:rPr>
        <w:t xml:space="preserve"> عسکری </w:t>
      </w:r>
      <w:r>
        <w:rPr>
          <w:rFonts w:ascii="IRMitra" w:hAnsi="IRMitra" w:cs="IRMitra" w:hint="cs"/>
          <w:color w:val="000000" w:themeColor="text1"/>
          <w:sz w:val="28"/>
          <w:szCs w:val="28"/>
          <w:rtl/>
          <w:lang w:bidi="fa-IR"/>
        </w:rPr>
        <w:t xml:space="preserve">رسیده در مسائل توحیدی و امثال اینها </w:t>
      </w:r>
      <w:r w:rsidR="005035A7" w:rsidRPr="005035A7">
        <w:rPr>
          <w:rFonts w:ascii="IRMitra" w:hAnsi="IRMitra" w:cs="IRMitra"/>
          <w:color w:val="0070C0"/>
          <w:sz w:val="28"/>
          <w:szCs w:val="28"/>
          <w:rtl/>
          <w:lang w:bidi="fa-IR"/>
        </w:rPr>
        <w:t xml:space="preserve">خَازِنِ عِلْمِكَ وَ الْمُذَكِّرِ بِتَوْحِيدِكَ </w:t>
      </w:r>
      <w:r>
        <w:rPr>
          <w:rFonts w:ascii="IRMitra" w:hAnsi="IRMitra" w:cs="IRMitra" w:hint="cs"/>
          <w:color w:val="000000" w:themeColor="text1"/>
          <w:sz w:val="28"/>
          <w:szCs w:val="28"/>
          <w:rtl/>
          <w:lang w:bidi="fa-IR"/>
        </w:rPr>
        <w:t xml:space="preserve">شاید اشاره به همین روایتهای توحیدی که از امام علیه السلام رسیده </w:t>
      </w:r>
      <w:r w:rsidR="005035A7" w:rsidRPr="005035A7">
        <w:rPr>
          <w:rFonts w:ascii="IRMitra" w:hAnsi="IRMitra" w:cs="IRMitra"/>
          <w:color w:val="0070C0"/>
          <w:sz w:val="28"/>
          <w:szCs w:val="28"/>
          <w:rtl/>
          <w:lang w:bidi="fa-IR"/>
        </w:rPr>
        <w:t>وَ وَلِيِّ أَمْرِكَ وَ خَلَفِ أَئِمَّةِ الدِّينِ</w:t>
      </w:r>
      <w:r w:rsidR="005035A7" w:rsidRPr="005035A7">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این احتمال هم دارد امام علیه السلام آن طرف شایسته ندانند سر به سر او گذاشتند آن دیگر نخواستند چیزی به او یاد بدهند </w:t>
      </w:r>
      <w:r w:rsidR="005035A7" w:rsidRPr="005035A7">
        <w:rPr>
          <w:rFonts w:ascii="IRMitra" w:hAnsi="IRMitra" w:cs="IRMitra"/>
          <w:color w:val="0070C0"/>
          <w:sz w:val="28"/>
          <w:szCs w:val="28"/>
          <w:rtl/>
          <w:lang w:bidi="fa-IR"/>
        </w:rPr>
        <w:t>الْهُدَاةِ الرَّاشِدِينَ وَ الْحُجَّةِ عَلَى أَهْلِ الدُّنْيَا فَصَلِّ عَلَيْهِ يَا رَبِّ أَفْضَلَ مَا صَلَّيْتَ عَلَى أَحَدٍ مِنْ أَصْفِيَائِكَ وَ حُجَجِكَ عَلَى خَلْقِكَ وَ أَوْلَادِ رُسُلِكَ يَا إِلَهَ الْعَالَمِينَ‌</w:t>
      </w:r>
      <w:r w:rsidR="005035A7">
        <w:rPr>
          <w:rFonts w:ascii="IRMitra" w:hAnsi="IRMitra" w:cs="IRMitra" w:hint="cs"/>
          <w:color w:val="0070C0"/>
          <w:sz w:val="28"/>
          <w:szCs w:val="28"/>
          <w:rtl/>
          <w:lang w:bidi="fa-IR"/>
        </w:rPr>
        <w:t>.</w:t>
      </w:r>
    </w:p>
    <w:sectPr w:rsidR="00406BF7" w:rsidRPr="00503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27B2A"/>
    <w:multiLevelType w:val="hybridMultilevel"/>
    <w:tmpl w:val="6364843C"/>
    <w:lvl w:ilvl="0" w:tplc="6FF203E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A0C27"/>
    <w:multiLevelType w:val="hybridMultilevel"/>
    <w:tmpl w:val="C3BEE6D8"/>
    <w:lvl w:ilvl="0" w:tplc="4020766E">
      <w:numFmt w:val="bullet"/>
      <w:lvlText w:val="-"/>
      <w:lvlJc w:val="left"/>
      <w:pPr>
        <w:ind w:left="720" w:hanging="360"/>
      </w:pPr>
      <w:rPr>
        <w:rFonts w:ascii="IRMitra" w:eastAsiaTheme="minorHAnsi" w:hAnsi="IRMitra" w:cs="IRMitra"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61"/>
    <w:rsid w:val="00016B1B"/>
    <w:rsid w:val="000C0C74"/>
    <w:rsid w:val="000D2AE1"/>
    <w:rsid w:val="00112552"/>
    <w:rsid w:val="00146191"/>
    <w:rsid w:val="00181688"/>
    <w:rsid w:val="001A215C"/>
    <w:rsid w:val="00314F3F"/>
    <w:rsid w:val="003511F0"/>
    <w:rsid w:val="00406BF7"/>
    <w:rsid w:val="00413431"/>
    <w:rsid w:val="00483B29"/>
    <w:rsid w:val="005035A7"/>
    <w:rsid w:val="00532AC2"/>
    <w:rsid w:val="00583155"/>
    <w:rsid w:val="005D5264"/>
    <w:rsid w:val="005F2344"/>
    <w:rsid w:val="0061029A"/>
    <w:rsid w:val="006A1B44"/>
    <w:rsid w:val="006F3E55"/>
    <w:rsid w:val="00712981"/>
    <w:rsid w:val="00871F13"/>
    <w:rsid w:val="008C43D2"/>
    <w:rsid w:val="008F658F"/>
    <w:rsid w:val="00951FFA"/>
    <w:rsid w:val="00A20E63"/>
    <w:rsid w:val="00A36959"/>
    <w:rsid w:val="00A814D5"/>
    <w:rsid w:val="00AF02F3"/>
    <w:rsid w:val="00BA6341"/>
    <w:rsid w:val="00BD5CB3"/>
    <w:rsid w:val="00BF5A99"/>
    <w:rsid w:val="00C45C3B"/>
    <w:rsid w:val="00C50A0F"/>
    <w:rsid w:val="00C71E61"/>
    <w:rsid w:val="00D24686"/>
    <w:rsid w:val="00D44C0A"/>
    <w:rsid w:val="00DD4004"/>
    <w:rsid w:val="00DF055B"/>
    <w:rsid w:val="00E2266C"/>
    <w:rsid w:val="00E274FE"/>
    <w:rsid w:val="00E729DA"/>
    <w:rsid w:val="00ED2F8D"/>
    <w:rsid w:val="00F46669"/>
    <w:rsid w:val="00F8718A"/>
    <w:rsid w:val="00FC2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73C2"/>
  <w15:chartTrackingRefBased/>
  <w15:docId w15:val="{A871A850-8F59-4453-991D-B1B9E9F7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61"/>
    <w:pPr>
      <w:spacing w:line="276" w:lineRule="auto"/>
    </w:pPr>
  </w:style>
  <w:style w:type="paragraph" w:styleId="Heading1">
    <w:name w:val="heading 1"/>
    <w:basedOn w:val="Normal"/>
    <w:next w:val="Normal"/>
    <w:link w:val="Heading1Char"/>
    <w:uiPriority w:val="9"/>
    <w:qFormat/>
    <w:rsid w:val="00C71E6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E6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E6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E6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E6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E6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E6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E6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E6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E61"/>
    <w:rPr>
      <w:rFonts w:eastAsiaTheme="majorEastAsia" w:cstheme="majorBidi"/>
      <w:color w:val="272727" w:themeColor="text1" w:themeTint="D8"/>
    </w:rPr>
  </w:style>
  <w:style w:type="paragraph" w:styleId="Title">
    <w:name w:val="Title"/>
    <w:basedOn w:val="Normal"/>
    <w:next w:val="Normal"/>
    <w:link w:val="TitleChar"/>
    <w:uiPriority w:val="10"/>
    <w:qFormat/>
    <w:rsid w:val="00C7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E6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E6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71E61"/>
    <w:rPr>
      <w:i/>
      <w:iCs/>
      <w:color w:val="404040" w:themeColor="text1" w:themeTint="BF"/>
    </w:rPr>
  </w:style>
  <w:style w:type="paragraph" w:styleId="ListParagraph">
    <w:name w:val="List Paragraph"/>
    <w:basedOn w:val="Normal"/>
    <w:uiPriority w:val="34"/>
    <w:qFormat/>
    <w:rsid w:val="00C71E61"/>
    <w:pPr>
      <w:spacing w:line="278" w:lineRule="auto"/>
      <w:ind w:left="720"/>
      <w:contextualSpacing/>
    </w:pPr>
  </w:style>
  <w:style w:type="character" w:styleId="IntenseEmphasis">
    <w:name w:val="Intense Emphasis"/>
    <w:basedOn w:val="DefaultParagraphFont"/>
    <w:uiPriority w:val="21"/>
    <w:qFormat/>
    <w:rsid w:val="00C71E61"/>
    <w:rPr>
      <w:i/>
      <w:iCs/>
      <w:color w:val="2F5496" w:themeColor="accent1" w:themeShade="BF"/>
    </w:rPr>
  </w:style>
  <w:style w:type="paragraph" w:styleId="IntenseQuote">
    <w:name w:val="Intense Quote"/>
    <w:basedOn w:val="Normal"/>
    <w:next w:val="Normal"/>
    <w:link w:val="IntenseQuoteChar"/>
    <w:uiPriority w:val="30"/>
    <w:qFormat/>
    <w:rsid w:val="00C71E6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E61"/>
    <w:rPr>
      <w:i/>
      <w:iCs/>
      <w:color w:val="2F5496" w:themeColor="accent1" w:themeShade="BF"/>
    </w:rPr>
  </w:style>
  <w:style w:type="character" w:styleId="IntenseReference">
    <w:name w:val="Intense Reference"/>
    <w:basedOn w:val="DefaultParagraphFont"/>
    <w:uiPriority w:val="32"/>
    <w:qFormat/>
    <w:rsid w:val="00C71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22</cp:revision>
  <dcterms:created xsi:type="dcterms:W3CDTF">2025-10-02T06:57:00Z</dcterms:created>
  <dcterms:modified xsi:type="dcterms:W3CDTF">2025-10-06T03:50:00Z</dcterms:modified>
</cp:coreProperties>
</file>