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CBB4" w14:textId="77777777" w:rsidR="00970DE4" w:rsidRDefault="00970DE4" w:rsidP="00B50C13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0B5DCC">
        <w:rPr>
          <w:rFonts w:ascii="IRMitra" w:eastAsia="Calibri" w:hAnsi="IRMitra" w:cs="IRMitra" w:hint="cs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</w:p>
    <w:p w14:paraId="2BCAF897" w14:textId="77777777" w:rsidR="00D578AB" w:rsidRDefault="00D578AB" w:rsidP="00B50C13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زکات/</w:t>
      </w:r>
      <w:bookmarkStart w:id="0" w:name="BokSabj_d"/>
      <w:bookmarkEnd w:id="0"/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استثناء مئونه در زکات</w:t>
      </w:r>
    </w:p>
    <w:p w14:paraId="4EC67A98" w14:textId="77777777" w:rsidR="00970DE4" w:rsidRDefault="00970DE4" w:rsidP="00B50C13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</w:pPr>
      <w:r w:rsidRPr="00970DE4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>Feghh38 - 14040807</w:t>
      </w:r>
      <w:r w:rsidRPr="00970DE4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  <w:t xml:space="preserve"> </w:t>
      </w:r>
    </w:p>
    <w:p w14:paraId="7D28B904" w14:textId="0361820A" w:rsidR="00D578AB" w:rsidRDefault="00D578AB" w:rsidP="00B50C13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1E4EC8BD" w14:textId="3A6BA27E" w:rsidR="00D578AB" w:rsidRPr="00EA5425" w:rsidRDefault="00D578AB" w:rsidP="00B50C13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پنجم – جلسه</w:t>
      </w:r>
      <w:r w:rsidR="000E2A6C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38</w:t>
      </w:r>
    </w:p>
    <w:p w14:paraId="4F77BEEB" w14:textId="77777777" w:rsidR="00D578AB" w:rsidRDefault="00D578AB" w:rsidP="00B50C13">
      <w:pPr>
        <w:bidi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3D342C83" w14:textId="5DA097AF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چهارشنبه‌ها روا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خواندم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="000963E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دو هفته است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چهارشنبه</w:t>
      </w:r>
      <w:r w:rsidR="000963E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‌ها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توف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ت‌خوان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گفتم امروز با روا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شروع کن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مقدار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963E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که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 باق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ماند، بحثمان را ادامه بده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روا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حمزه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ثمال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امام سجاد (ع) را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رس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عبارت: </w:t>
      </w:r>
      <w:r w:rsidRPr="000963E4">
        <w:rPr>
          <w:rFonts w:ascii="IRMitra" w:hAnsi="IRMitra" w:cs="IRMitra"/>
          <w:color w:val="00B050"/>
          <w:sz w:val="28"/>
          <w:szCs w:val="28"/>
          <w:rtl/>
          <w:lang w:bidi="fa-IR"/>
        </w:rPr>
        <w:t>«لَا</w:t>
      </w:r>
      <w:r w:rsidRPr="000963E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یُ</w:t>
      </w:r>
      <w:r w:rsidRPr="000963E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حَدِّثُ</w:t>
      </w:r>
      <w:r w:rsidRPr="000963E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أَمانَتَهُ الْأَصْدِقَاءَ وَ لَا</w:t>
      </w:r>
      <w:r w:rsidRPr="000963E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یَ</w:t>
      </w:r>
      <w:r w:rsidRPr="000963E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کْتُمُ</w:t>
      </w:r>
      <w:r w:rsidRPr="000963E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شَهادَةَ الْأَعْداءِ».</w:t>
      </w:r>
    </w:p>
    <w:p w14:paraId="159C6945" w14:textId="77777777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2C7F4114" w14:textId="594DFB76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مراد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را، قشنگ‌تر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در توض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متن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مرحوم ملامحسن ف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«واف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است؛ «واف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جلد 4، صفحه 159.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>: «إِنَّ الصَّداقَةَ لَاتَحْمِلُهُ عَل</w:t>
      </w:r>
      <w:r w:rsidRPr="000963E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أَنْ </w:t>
      </w:r>
      <w:r w:rsidRPr="000963E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یُ</w:t>
      </w:r>
      <w:r w:rsidRPr="000963E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ؤَدِّ</w:t>
      </w:r>
      <w:r w:rsidRPr="000963E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یَ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الْأَمانَةَ إِل</w:t>
      </w:r>
      <w:r w:rsidRPr="000963E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غَ</w:t>
      </w:r>
      <w:r w:rsidRPr="000963E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یْ</w:t>
      </w:r>
      <w:r w:rsidRPr="000963E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رِ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أَهْلِها وَ کَذَا الْب</w:t>
      </w:r>
      <w:r w:rsidRPr="000963E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ُعْدُ»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عرض بکنم،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="000963E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دو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«کاف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 است.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«کاف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جلد 2، صفحه 111، رقم 4.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عبارتش را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ادداشت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کردم ول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آدرسش را ننوشتم: </w:t>
      </w:r>
      <w:r w:rsidRPr="000963E4">
        <w:rPr>
          <w:rFonts w:ascii="IRMitra" w:hAnsi="IRMitra" w:cs="IRMitra"/>
          <w:color w:val="00B050"/>
          <w:sz w:val="28"/>
          <w:szCs w:val="28"/>
          <w:rtl/>
          <w:lang w:bidi="fa-IR"/>
        </w:rPr>
        <w:t>«أَبِ</w:t>
      </w:r>
      <w:r w:rsidRPr="000963E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963E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حَمْزَةَ عَنْ عَلِ</w:t>
      </w:r>
      <w:r w:rsidRPr="000963E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یِّ</w:t>
      </w:r>
      <w:r w:rsidRPr="000963E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بْنِ الْحُسَ</w:t>
      </w:r>
      <w:r w:rsidRPr="000963E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یْ</w:t>
      </w:r>
      <w:r w:rsidRPr="000963E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نِ</w:t>
      </w:r>
      <w:r w:rsidRPr="000963E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عَلَ</w:t>
      </w:r>
      <w:r w:rsidRPr="000963E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963E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هِ</w:t>
      </w:r>
      <w:r w:rsidRPr="000963E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السَّلامُ قالَ: الْمُؤمِنُ </w:t>
      </w:r>
      <w:r w:rsidRPr="000963E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963E4">
        <w:rPr>
          <w:rFonts w:ascii="IRMitra" w:hAnsi="IRMitra" w:cs="IRMitra"/>
          <w:color w:val="00B050"/>
          <w:sz w:val="28"/>
          <w:szCs w:val="28"/>
          <w:rtl/>
          <w:lang w:bidi="fa-IR"/>
        </w:rPr>
        <w:t>َصْمُتُ لِ</w:t>
      </w:r>
      <w:r w:rsidRPr="000963E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یَ</w:t>
      </w:r>
      <w:r w:rsidRPr="000963E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سْلَمَ</w:t>
      </w:r>
      <w:r w:rsidRPr="000963E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وَ </w:t>
      </w:r>
      <w:r w:rsidRPr="000963E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یَ</w:t>
      </w:r>
      <w:r w:rsidRPr="000963E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نْطِقُ</w:t>
      </w:r>
      <w:r w:rsidRPr="000963E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لِ</w:t>
      </w:r>
      <w:r w:rsidRPr="000963E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یَ</w:t>
      </w:r>
      <w:r w:rsidRPr="000963E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غْنَمَ،</w:t>
      </w:r>
      <w:r w:rsidRPr="000963E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لَا</w:t>
      </w:r>
      <w:r w:rsidRPr="000963E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یُ</w:t>
      </w:r>
      <w:r w:rsidRPr="000963E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حَدِّثُ</w:t>
      </w:r>
      <w:r w:rsidRPr="000963E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أَمانَتَهُ الْأَصْدِقَاءَ وَ لَا</w:t>
      </w:r>
      <w:r w:rsidRPr="000963E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یَ</w:t>
      </w:r>
      <w:r w:rsidRPr="000963E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کْتُمُ</w:t>
      </w:r>
      <w:r w:rsidRPr="000963E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شَهادَتَهُ مِنَ الْبُعَداءِ».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مرحوم ملامحسن ف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عبارت را نقل کرده و در مقام 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با همد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برآمده است.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>«إِنَّ الصَّداقَةَ لَاتَحْم</w:t>
      </w:r>
      <w:r w:rsidRPr="000963E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ِلُهُ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عَل</w:t>
      </w:r>
      <w:r w:rsidRPr="000963E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أَنْ </w:t>
      </w:r>
      <w:r w:rsidRPr="000963E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یُ</w:t>
      </w:r>
      <w:r w:rsidRPr="000963E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ؤَدِّ</w:t>
      </w:r>
      <w:r w:rsidRPr="000963E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یَ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الْأَمانَةَ إِل</w:t>
      </w:r>
      <w:r w:rsidRPr="000963E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غَ</w:t>
      </w:r>
      <w:r w:rsidRPr="000963E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یْ</w:t>
      </w:r>
      <w:r w:rsidRPr="000963E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رِ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أَهْلِها».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دوستم هست،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باعث نم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امانت در نزد من گذاشته شده، به غ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اهلش داده بشود. 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>«وَ کَذَا الْبُعْدُ أَوِ الْعداوَةُ لَاتَحْمِلُهُ إِل</w:t>
      </w:r>
      <w:r w:rsidRPr="000963E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کِتْمانِ الشَّهادَةِ».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به جهت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اصدقا</w:t>
      </w:r>
      <w:r w:rsidR="000963E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«اعدا</w:t>
      </w:r>
      <w:r w:rsidR="000963E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را آورده، چون گاه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دوست بودن باعث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انسان آن 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به‌طور طب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بدهد، انجام بدهد.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رف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است، دوست من است. از آن طرف، دشمن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باعث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انسان نبا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بدهد، انجام بدهد.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آ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قرآن در مورد </w:t>
      </w:r>
      <w:r w:rsidRPr="000963E4">
        <w:rPr>
          <w:rFonts w:ascii="IRMitra" w:hAnsi="IRMitra" w:cs="IRMitra"/>
          <w:color w:val="00B050"/>
          <w:sz w:val="28"/>
          <w:szCs w:val="28"/>
          <w:rtl/>
          <w:lang w:bidi="fa-IR"/>
        </w:rPr>
        <w:t>«وَ لَا</w:t>
      </w:r>
      <w:r w:rsidRPr="000963E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یَ</w:t>
      </w:r>
      <w:r w:rsidRPr="000963E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جْرِمَنَّکُمْ</w:t>
      </w:r>
      <w:r w:rsidRPr="000963E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شَنَآنُ قَوْمٍ عَل</w:t>
      </w:r>
      <w:r w:rsidRPr="000963E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963E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أَنْ لَاتَعْدِلُوا اعْدِلُوا هُوَ أَقْرَبُ لِلتَّقْو</w:t>
      </w:r>
      <w:r w:rsidRPr="000963E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963E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اشاره به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است که دشمن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منشأ شود که انسان عدالت را ز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 بگذارد.</w:t>
      </w:r>
    </w:p>
    <w:p w14:paraId="28F05AE8" w14:textId="77777777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27DC4A6D" w14:textId="5666D637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lastRenderedPageBreak/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نکات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بعض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="000963E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محیط‌ها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به‌خصوص 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هست، بحث تعصب است. تعصب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دوستش حر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م‌ها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شکند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نسبت به دشمنش هم حر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م‌ها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شکند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م‌ها،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م‌ها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عموم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دوست و دشمن ندارد. آن کس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امانت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اخت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گذاشته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چه حرف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امانت است و چه مال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امانت است، وقت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اخت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انسان قرار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را... حر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امانت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حفظ بشود. حر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م‌شکن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امانت به‌خاطر صداقت درست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از آن طرف، شخص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شهادت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بدهد -حالا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در بحث شهادت که آ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 آدم مطلقاً هر 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شاهد بوده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0963E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شهادت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بدهد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جا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استشهاد شده باشد، شاهد گرفته شده؟ حالا آن بحثش سر جا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خودش- که بحث سر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مورد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شهادت لازم است داده بشود، که در جا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ذکر شده، آن عداوت منشأ نشود که آن شهادت را کتمان کن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E2FE885" w14:textId="23CAD9F4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بعض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افراد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نسبت به دشمنان خودشان حاضر هستند شهادت بدهند، خ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است؛ کسان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به‌خاطر دشمن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شهادت واجب را کتمان نم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هست: «</w:t>
      </w:r>
      <w:r w:rsidRPr="000963E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إِنَّ اللهَ </w:t>
      </w:r>
      <w:r w:rsidRPr="000963E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یُ</w:t>
      </w:r>
      <w:r w:rsidRPr="000963E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عَذِّبُ</w:t>
      </w:r>
      <w:r w:rsidRPr="000963E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سِتَّةً بِسِتٍّ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».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آن‌ها بحث عصب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«</w:t>
      </w:r>
      <w:r w:rsidRPr="000963E4">
        <w:rPr>
          <w:rFonts w:ascii="IRMitra" w:hAnsi="IRMitra" w:cs="IRMitra"/>
          <w:color w:val="00B050"/>
          <w:sz w:val="28"/>
          <w:szCs w:val="28"/>
          <w:rtl/>
          <w:lang w:bidi="fa-IR"/>
        </w:rPr>
        <w:t>وَ الْعَرَبَ بِالْعَصَبِ</w:t>
      </w:r>
      <w:r w:rsidRPr="000963E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یَّ</w:t>
      </w:r>
      <w:r w:rsidRPr="000963E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ةِ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عصب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شخص، دوست و دشمن برا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حر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م‌شکن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نسبت به دوست، حر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م‌ها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رعا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شکند؛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دشمن هم حر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م‌ها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ضرب‌المثل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در مح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ط‌ها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 معروف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>«أَنَا عَل</w:t>
      </w:r>
      <w:r w:rsidRPr="000963E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أَخِ</w:t>
      </w:r>
      <w:r w:rsidRPr="000963E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0963E4" w:rsidRPr="000963E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 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>أَنَا وَ أَخِ</w:t>
      </w:r>
      <w:r w:rsidRPr="000963E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عَل</w:t>
      </w:r>
      <w:r w:rsidRPr="000963E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ابْنِ عَمِّ</w:t>
      </w:r>
      <w:r w:rsidRPr="000963E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963E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،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أَنَا وَ أَخِ</w:t>
      </w:r>
      <w:r w:rsidRPr="000963E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وَ ابْنُ عَمِّ</w:t>
      </w:r>
      <w:r w:rsidRPr="000963E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عَل</w:t>
      </w:r>
      <w:r w:rsidRPr="000963E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سائِرِ النّاسِ».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تعصب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تعصب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م‌شکن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جهت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فلان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وست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است. حالا چون دوست من است، آن حر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م‌ها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اخلاق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م‌ها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شکسته بشود چون دوست من است. از آن طرف هم چون دشمن من است، حر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م‌ها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آن طرف انسان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باشد، شکسته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30E40F6" w14:textId="3047C598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کلمه «امانته»</w:t>
      </w:r>
      <w:r w:rsidR="000963E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مجلس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چند معنا در «بحار»، جلد 67، صفحه 292 دارد. در موردش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«أَمانَتَهُ أَوِ السِّرُّ أَوِ الْمالُ لَوِ اؤْتُمِنَ عَلَ</w:t>
      </w:r>
      <w:r w:rsidRPr="000963E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یْ</w:t>
      </w:r>
      <w:r w:rsidRPr="000963E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هِ»</w:t>
      </w:r>
      <w:r w:rsidRPr="000963E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بعد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که خ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ذکر نم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همان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جلد 67، صفحه 292. و شا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Pr="000963E4">
        <w:rPr>
          <w:rFonts w:ascii="IRMitra" w:hAnsi="IRMitra" w:cs="IRMitra"/>
          <w:color w:val="00B050"/>
          <w:sz w:val="28"/>
          <w:szCs w:val="28"/>
          <w:rtl/>
          <w:lang w:bidi="fa-IR"/>
        </w:rPr>
        <w:t>لَا</w:t>
      </w:r>
      <w:r w:rsidRPr="000963E4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یُ</w:t>
      </w:r>
      <w:r w:rsidRPr="000963E4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حَدِّثُ</w:t>
      </w:r>
      <w:r w:rsidRPr="000963E4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الْأَمانَةَ الْأَصْدِقَاءَ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ناظر به بحث سر باشد، نه بحث مال و امثال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فضا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فضا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مربوط به زبان است و امثال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البته آن هم انسان نبا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امانت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امانت‌دا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به دوستش اگر آن مال را بگو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منشأ خطر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مال و با امانت‌دار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منافات دارد. ول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ظاهراً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آن است که آن اسرار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امانت نزد او گذاشته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اسرار را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حفظ کند.</w:t>
      </w:r>
    </w:p>
    <w:p w14:paraId="64DF08D0" w14:textId="77777777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6E372815" w14:textId="1E8BA101" w:rsidR="00B50C13" w:rsidRPr="00B50C13" w:rsidRDefault="00B50C13" w:rsidP="00474EC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ولو به امانت گذاشته نم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منزله امانت دانسته شده: «</w:t>
      </w:r>
      <w:r w:rsidRPr="00474EC1">
        <w:rPr>
          <w:rFonts w:ascii="IRMitra" w:hAnsi="IRMitra" w:cs="IRMitra"/>
          <w:color w:val="00B050"/>
          <w:sz w:val="28"/>
          <w:szCs w:val="28"/>
          <w:rtl/>
          <w:lang w:bidi="fa-IR"/>
        </w:rPr>
        <w:t>الْمَجالِسُ بِالْأَمانَةِ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». آن 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بعض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اشخاص ممکن است در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خلوت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رفتار نامناسب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باشند و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 نامناسب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بزنند،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امانت است و طب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عتاً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اشخاص 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هر جا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هست فاش کنند.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در سفر، بعض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اشخاص در مسافرت که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lastRenderedPageBreak/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رفتارها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به هر حال فقط...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که: «</w:t>
      </w:r>
      <w:r w:rsidRPr="00474EC1">
        <w:rPr>
          <w:rFonts w:ascii="IRMitra" w:hAnsi="IRMitra" w:cs="IRMitra"/>
          <w:color w:val="00B050"/>
          <w:sz w:val="28"/>
          <w:szCs w:val="28"/>
          <w:rtl/>
          <w:lang w:bidi="fa-IR"/>
        </w:rPr>
        <w:t>إِنَّ الْمُروءَةَ مُروءَتانِ: مُروءَةُ الْحَضَرِ وَ مُروءَةُ السَّفَرِ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». در «مروئة السفر»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دوستان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در سفر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فاش نکند. بعض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اشخاص هستند در زندگ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خودشان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مراعات‌ها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مسافرت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آزاد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شوند؛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رفتارها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نامناسب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 سر بزند.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امانت است. شخص نبا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را... در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خلوت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گ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گناه کرده، ول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رفتارها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مناسب شأن او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فاش بشود آبرو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را پا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همه...ا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اشخاص اح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اناً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در سفر رفتارها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بدهند که به تمسک به قاعده «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یُ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خْتَصَرُ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بِالسَّفَرِ... قاعده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یُ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خْتَصَرُ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فِ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الْحَضَرِ»،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و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طب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آدم‌ها در سفر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... خدا رحمت کند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کس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قول پسر آقا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مروار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گفتند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مروار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آخرها که خ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حالشان خوش نبود و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اشعار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خواندند،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اشعار </w:t>
      </w:r>
      <w:r w:rsidR="00474E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هجو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</w:t>
      </w:r>
      <w:r w:rsidR="00474E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حسن کچل چه 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بود،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="00474E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هجو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گفتند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عمر از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حفظ بود. در جوان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شعر </w:t>
      </w:r>
      <w:r w:rsidR="00474E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هجو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بوده، حفظ کرده بوده،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عمر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خوددار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بوده و ه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هم به کس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شعرها را نگفته بود.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چون آخر عمر بوده و ناخواسته از ز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زبانشان بعض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درآمده و امثال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D678CAE" w14:textId="28158865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همش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ما، خانم دکتر،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بعض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زن‌ها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سزار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موقع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تازه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خواهند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هوش 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زنند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جزو اسرارشان است</w:t>
      </w:r>
      <w:r w:rsidR="00474E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خدا رحمت کند آقا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گدل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را. 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جراح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داشتند با مرحوم آقا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تصادفاً با هم در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اتاق بودند.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اتاق سه تخته‌ا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بود. آقا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گدل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معمولاً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همراه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آقازاده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بودند و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474E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دو سه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بودند، ما خدمتشان بود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خوشمزه‌ا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بود. آقا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آپاند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سش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و به صورت اورژانس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برده بودند 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مارستان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خانم دکتر ناصر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دکتر خ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بود، جراح بود، از تهران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آمد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زمان قم جراح خانم نداشت.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آمد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موقع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مارستان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جراح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آماده بوده هم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و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مجبور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جراح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کنند و عمل کنند و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آقا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خوشمزه بود،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«خدا شانس بدهد! سر پ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74E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خانم آدم را جراح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کند». خوشمزه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حالا بماند. بعد ادا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گدل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آقا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داشت به هوش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آمد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بود.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گدل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 به هوش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آمد،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«خدا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نوکرتم، چاکرتم».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خدا داشت صحبت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جالب بود.</w:t>
      </w:r>
    </w:p>
    <w:p w14:paraId="388CE73F" w14:textId="77777777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075E72C3" w14:textId="7A7DDAB4" w:rsidR="00B50C13" w:rsidRPr="00B50C13" w:rsidRDefault="00B50C13" w:rsidP="00474EC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خواندم، در </w:t>
      </w:r>
      <w:r w:rsidR="00474E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دو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«کاف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کردم وارد شده است. در «امال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صدوق، مجلس 74، رقم 12 هم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 است. در «فق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به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تناسب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ش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 در فتوا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دارد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اشاره دارد؛ «فق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ه»،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جلد 3، صفحه 72: </w:t>
      </w:r>
      <w:r w:rsidRPr="00474EC1">
        <w:rPr>
          <w:rFonts w:ascii="IRMitra" w:hAnsi="IRMitra" w:cs="IRMitra"/>
          <w:color w:val="0070C0"/>
          <w:sz w:val="28"/>
          <w:szCs w:val="28"/>
          <w:rtl/>
          <w:lang w:bidi="fa-IR"/>
        </w:rPr>
        <w:t>«لَا</w:t>
      </w:r>
      <w:r w:rsidRPr="00474EC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یَ</w:t>
      </w:r>
      <w:r w:rsidRPr="00474EC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جوزُ</w:t>
      </w:r>
      <w:r w:rsidRPr="00474EC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لِلْمُؤم</w:t>
      </w:r>
      <w:r w:rsidRPr="00474EC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ِنِ</w:t>
      </w:r>
      <w:r w:rsidRPr="00474EC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أَنْ </w:t>
      </w:r>
      <w:r w:rsidRPr="00474EC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یُ</w:t>
      </w:r>
      <w:r w:rsidRPr="00474EC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</w:t>
      </w:r>
      <w:r w:rsidRPr="00474EC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74EC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مَ</w:t>
      </w:r>
      <w:r w:rsidRPr="00474EC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شَهادَةً </w:t>
      </w:r>
      <w:r w:rsidRPr="00474EC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یُ</w:t>
      </w:r>
      <w:r w:rsidRPr="00474EC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قْتَلُ</w:t>
      </w:r>
      <w:r w:rsidRPr="00474EC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بِها مُؤمِنٌ بِکافِرٍ، وَ مَت</w:t>
      </w:r>
      <w:r w:rsidRPr="00474EC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74EC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کانَ غَ</w:t>
      </w:r>
      <w:r w:rsidRPr="00474EC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یْ</w:t>
      </w:r>
      <w:r w:rsidRPr="00474EC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رَ</w:t>
      </w:r>
      <w:r w:rsidRPr="00474EC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ذلِکَ فَتَجِبُ إِقامَتُها عَلَ</w:t>
      </w:r>
      <w:r w:rsidRPr="00474EC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یْ</w:t>
      </w:r>
      <w:r w:rsidRPr="00474EC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هِ،</w:t>
      </w:r>
      <w:r w:rsidRPr="00474EC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فَإِنَّ فِ</w:t>
      </w:r>
      <w:r w:rsidRPr="00474EC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474EC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صِفاتِ الْمُؤمِنِ أَنْ لَا</w:t>
      </w:r>
      <w:r w:rsidRPr="00474EC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یُ</w:t>
      </w:r>
      <w:r w:rsidRPr="00474EC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حَدِّثَ</w:t>
      </w:r>
      <w:r w:rsidRPr="00474EC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أَمانَتَهُ الْأَصْدِقاءَ وَ لَا</w:t>
      </w:r>
      <w:r w:rsidRPr="00474EC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یَ</w:t>
      </w:r>
      <w:r w:rsidRPr="00474EC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کْتُمَ</w:t>
      </w:r>
      <w:r w:rsidRPr="00474EC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شَهادَةَ الْأَعْداءِ».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از هم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گرفته شده است. </w:t>
      </w:r>
    </w:p>
    <w:p w14:paraId="4614576C" w14:textId="3885A7A9" w:rsidR="00B50C13" w:rsidRPr="00B50C13" w:rsidRDefault="00B50C13" w:rsidP="00474EC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 عج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کنار فقه‌الحد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کار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جهتش 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امانت خ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گسترده است.</w:t>
      </w:r>
    </w:p>
    <w:p w14:paraId="156AA414" w14:textId="1A55D2FD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استاد: عمده قض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خ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ماها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ظواهر خلاصه کرد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است. متأسفانه در جامعه‌ها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برا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که... دروغ برا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اصلاً گناه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دروغ گناه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هر کار خلاف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خلاف‌ها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مرد با زن چه کار کند اشکال دارد. و الا دروغ...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روزنامه‌نگار بود،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نوشت،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صحبت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جلو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دروغ‌ها گرفته بشود.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قانوناً آن 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دارد که برا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تشو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اذهان عموم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الا دروغ که گناه ندارد، اشکال ندارد. حالا بحث قانون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من خ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‌خواهم دنبال کنم ول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متأسفانه در کل مح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به گرا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کار ندارم،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دروغ خ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قبح ندارد. در کشور خارج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رئ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س‌جمهور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به‌خاطر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دروغ عزل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دروغ گفته، شهادت دروغ داده، ول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 است که به هر حال... و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به هم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تأک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مهم، تأک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امانت‌دار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راست‌گو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37253E93" w14:textId="77777777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2ADE66CB" w14:textId="493C2333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او گفته بود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پسر شما خ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دروغ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گفت: «همه دروغ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گفت اصلاً... حالا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جمله‌ا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کار برده بود و من جمله را به خاطر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توه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به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نم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اصلاً «الأصل ف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الأخبار أن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کذب»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اصل در خبر، تکذ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دروغ باشد.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 است که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ما برا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دروغ جزو گناهان نباشد. فوقش، آدم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راست‌گو است مثل آدم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مثلاً مسواک زدن خود را رها نم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آن فوقش مثلاً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حُسن اخلاق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آن واجبات 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لحاظ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راست گفتن و امثال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11A47F9" w14:textId="77777777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5847E735" w14:textId="0DF25E51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داشتم دنبال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«اعلام الد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برا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جالب بود از جهات خاصه حد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ث‌شناس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«رَواهُ صَفْوانُ فِ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کِتابِ النَّوادِرِ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یَ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رْفَعُهُ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إِل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أَبِ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حَمْزَةَ الثَّمالِ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یِّ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عَنْ عَلِ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یِّ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بْنِ الْحُسَ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یْ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نِ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عَلَ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هِ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السَّلامُ قالَ: مِنْ صِفَةِ الْمُسْلِمِ أَنْ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C687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خْلِطَ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عَمَلَهُ بِالْعِلْمِ وَ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C687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خْلِصَ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لِ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یَ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عْلَمَ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وَ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یَ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نْسِبَ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لِ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یَ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سْلَمَ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وَ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یَ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نْطِقَ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لِ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یَ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فْهَمَ»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عبارت‌ها را با همد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جاها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است. «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خلص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علم»،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جلس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علم»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در نقل‌ها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جلس»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«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خلص»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نسب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سلم»،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C687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نص</w:t>
      </w:r>
      <w:r w:rsidR="00FC687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C687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صم</w:t>
      </w:r>
      <w:r w:rsidR="00FC687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بود،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C687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نس</w:t>
      </w:r>
      <w:r w:rsidR="00FC687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شده. «لَا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یَ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خونُ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أَمانَتَهُ أَصْدِقاءَهُ». «لَا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یَ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خونُ»،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«لَا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یُ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حَدِّثُ»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نقل‌ها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شباهت‌ها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دارند.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منشأ شده که...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کتاب به هر حال نادر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بوده و خ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اخت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نبوده. معمولاً کتاب‌ها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کمتر در اخت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افراد هست، اغلاط در موردش 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اتفاق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افتد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</w:t>
      </w:r>
      <w:r w:rsidRPr="00245599">
        <w:rPr>
          <w:rFonts w:ascii="IRMitra" w:hAnsi="IRMitra" w:cs="IRMitra"/>
          <w:color w:val="00B050"/>
          <w:sz w:val="28"/>
          <w:szCs w:val="28"/>
          <w:rtl/>
          <w:lang w:bidi="fa-IR"/>
        </w:rPr>
        <w:t>لَا</w:t>
      </w:r>
      <w:r w:rsidRPr="0024559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یُ</w:t>
      </w:r>
      <w:r w:rsidRPr="00245599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حَدِّثُ</w:t>
      </w:r>
      <w:r w:rsidRPr="0024559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أَمانَتَهُ الْأَصْدِقاءَ وَ لَا</w:t>
      </w:r>
      <w:r w:rsidRPr="0024559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یَ</w:t>
      </w:r>
      <w:r w:rsidRPr="00245599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کْتُمُ</w:t>
      </w:r>
      <w:r w:rsidRPr="0024559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شَهادَتَهُ لِلْأَعْداءِ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». و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جزو منابع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280CB732" w14:textId="77777777" w:rsidR="00FC687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تمام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ادامه روا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روا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ادامه دارد. ان‌شاءالله جلسه چهارشنبه بعد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خدمت دوستان بود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ادامه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50C64B01" w14:textId="77777777" w:rsidR="00FC6873" w:rsidRDefault="00FC6873" w:rsidP="00FC687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4A6B7E1A" w14:textId="5CFB772A" w:rsidR="00B50C13" w:rsidRPr="00B50C13" w:rsidRDefault="00B50C13" w:rsidP="00FC687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بحث ما سر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نحوه </w:t>
      </w:r>
      <w:r w:rsidR="0053782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مالکیت </w:t>
      </w:r>
      <w:r w:rsidRPr="0053782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وراث نسبت به د</w:t>
      </w:r>
      <w:r w:rsidRPr="0053782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3782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3782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غ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رمستوعب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نسبت به ترکه، در جا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رمستوعب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به چه نحو است. به تن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اسب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عرض کردم که ما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«کل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سنخ «ب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صاعٍ مِن صُبرة»،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«کل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سنخ «استثناء ارطال».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D448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دو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جور، حالا اسمش را «کل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بگذار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نگذار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D448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گونه اشتراک در مال دار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اشتراک در مال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تعدد مالک نسبت به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به </w:t>
      </w:r>
      <w:r w:rsidR="00D448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 تصو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«اشاعه»،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«ب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صاعٍ مِن صُبرة»،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«استثناء ارطال».</w:t>
      </w:r>
    </w:p>
    <w:p w14:paraId="18D17FF8" w14:textId="77777777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3826FC60" w14:textId="7A0790C6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D448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نحوۀ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فرق ماهو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تفاوتشان 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شد که </w:t>
      </w:r>
      <w:r w:rsidR="00D448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کل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«ب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صاعٍ مِن صُبرة»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ژگ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اولاً 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جزئ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ملکش کل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="00DC62E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خب در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DC62E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این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نکته. نکته دوم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ملکش درآمد، ب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به نحو کل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اخت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گرفت، ملک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تغ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ملک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تغ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مرحوم آقا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اراک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بودند از جزئ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ما نم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کل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هست، ملک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متصف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وصف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«الزائد عن ملک المشتر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«المتبق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المال للمشتر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زائد به خودش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تعب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تعب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عدم مزاحمت حق 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تا وقت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سلطه‌ا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مال دارم، تسلط بر مال و مالک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نسبت به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در صورت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مزاحم حق 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نباشد.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مزاحمت حق 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نحوه مالک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منِ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خواهد شد.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AB5BB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به اصطلاح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AB5BB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دو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</w:t>
      </w:r>
      <w:r w:rsidR="00AB5BB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مسلط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بالفعل داشته باشد.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سلطه برا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اگر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جا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سلطه دارد که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سلطه او منافات 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نداشته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با سلطه 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="00AB5BB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دو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نکته.</w:t>
      </w:r>
    </w:p>
    <w:p w14:paraId="4AACB9F4" w14:textId="77777777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5F669FA1" w14:textId="22763C99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آن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="00B965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که در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کلمات آقا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تفاوت‌ها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شده، ول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جد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اضافه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به نظر ما بدون اضافه کردن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نکته، تحل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صاعٍ مِن صُبرة» کامل نم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ملکش در ذمه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علاوه بر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کل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مع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برخلاف موارد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ذمه صرف است، هم در ذمه است هم در مع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ملک 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است ول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در </w:t>
      </w:r>
      <w:r w:rsidR="00B965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این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ذمه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من در جلسه قبل اشاره کردم ک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ما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اصل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965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کانّ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رتبه اول دار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رتبه دوم دار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ملک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«ب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صاعٍ مِن صُبرة» عرض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طول هم هستند. به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که 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ماً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آن صاع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است بر دوش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صاع را، مالک است بر دوش مالک</w:t>
      </w:r>
      <w:r w:rsidR="00D826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="00D826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صاع را.</w:t>
      </w:r>
    </w:p>
    <w:p w14:paraId="7F06C318" w14:textId="77777777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636B6C0B" w14:textId="77777777" w:rsidR="00D82609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ماً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در مال ندارد. حق او در مال باواسطه است.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بخواهد مالش را مطالبه کند،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 از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مطالبه کند. حقش مستق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ماً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مال تعلق نگرفته. </w:t>
      </w:r>
    </w:p>
    <w:p w14:paraId="7A169DAC" w14:textId="119C4331" w:rsidR="00D82609" w:rsidRDefault="00D82609" w:rsidP="00D82609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 خود مال تلف بشود.</w:t>
      </w:r>
    </w:p>
    <w:p w14:paraId="4177673B" w14:textId="04CD9F2A" w:rsidR="00B50C13" w:rsidRPr="00B50C13" w:rsidRDefault="00D82609" w:rsidP="00D82609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صبر کن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صحبت م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اولاً حق مشتر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 ش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است، 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تعلقش «کل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پس بنابرا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کل مال تلف بشود، حق مشتر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از ب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رفته، چون حق مشتر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تعلق گرفته. اگر کل مال تلف بشود، هم حق با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تلف م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حق مشتر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تلف م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متعلق حق، ا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است، ول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متعلقش ا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مستق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مشتر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باواسطه است. ا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جه‌اش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مطلب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که با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تصرف در ا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دارد تا جا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مزاحم حق مشتر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نباشد، </w:t>
      </w:r>
      <w:r w:rsidR="00D86B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یک</w:t>
      </w:r>
      <w:r w:rsidR="00D86B4A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حق تصرف با با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D86B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ثان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اً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مشتر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را ندارد. مشتر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تصرف کند، با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 به با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من را بده. حق مطالبه حق دارد که از با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خودش از ا</w:t>
      </w:r>
      <w:r w:rsidR="00B50C13"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50C13"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B50C13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را مطالبه کند.</w:t>
      </w:r>
    </w:p>
    <w:p w14:paraId="1CC0117C" w14:textId="77777777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0F6B8DBA" w14:textId="5778B9AF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نکته. نکته دوم،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حق دارد تع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که کدام مقدار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را به 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بدهد، چون 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ماً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حق ندارد.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تع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به جهت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ملک 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مستق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ملک 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طول ملک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بنابرا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ماً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مراجعه کند،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مراجعه کند.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او را بدهد.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1E19B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هم دو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نکته.</w:t>
      </w:r>
    </w:p>
    <w:p w14:paraId="2C28DD95" w14:textId="77777777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36C95BC5" w14:textId="4F71A31C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آثار «ب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صاعٍ مِن صُبرة»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کل مال تلف بشود مگر به مقدار آن صاع، فقط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 باق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بماند،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تلف شده ول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به تعب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اراک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ملک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«الزائد عن الصاع» بوده، </w:t>
      </w:r>
      <w:r w:rsidR="001E19B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می گوید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«زائد عن الصاع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م. عنوان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خودش گرفته که آن عنوان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مصداق ندارد. ما تعب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«ما لا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زاحم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المشتر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هست، «مالا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زاحم»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بخواهد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 تصرف کند، مزاحم حق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شده. ملک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متصف به وصف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حفظ بشود. ملک 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827F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0827F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مشتری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بخواهد ملک خودش را مطالبه کند، کل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را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بردارد. بنابرا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رفته. تق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«عدم المزاحمة لملک المشتر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لازمه‌اش هم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وقت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تلف شد، از ملک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 که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خاصه هم دارد. روا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خاصه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هم هست که اقتضا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تحل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به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است.</w:t>
      </w:r>
    </w:p>
    <w:p w14:paraId="65D268B5" w14:textId="77777777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5407E748" w14:textId="7227C876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ملاحظه بفرما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0827F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خاص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درباره «ب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صاعٍ مِن صُبرة» گفتند، در «اشاعه» ه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کدامشان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اولاً در «اشاعه» هر دو نفر، شرکا، </w:t>
      </w:r>
      <w:r w:rsidR="000827F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ملکشان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ه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کدامشان در طول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کدامشان مالک ذمه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هر دو ملکشان در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است. ملکشان در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است. ه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کدامشان ملکشان مق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متصف به زائد از ملک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کدام تق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نت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کدامشان اول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تلف بشود، از ملک هر دو رفت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اگر بخواهند تصرف در مال کنند، هر کدامشان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ملاحظه حال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بکنند. حق تع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 ه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کدامشان 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توافق کنند</w:t>
      </w:r>
      <w:r w:rsidR="006D243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برای تعیین.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</w:t>
      </w:r>
      <w:r w:rsidR="006D2437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توافق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6D2437"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نشد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همان قرعه و آن 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«</w:t>
      </w:r>
      <w:r w:rsidR="006D243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ل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کل امر مشکل»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6D243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ها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هست.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6D243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مورد «ب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 صاعٍ مِن صُبرة» است، ه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کدامشان در «اشاعه» وجود ندارد.</w:t>
      </w:r>
    </w:p>
    <w:p w14:paraId="4E4094D7" w14:textId="77777777" w:rsidR="00B50C13" w:rsidRP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1F299B79" w14:textId="5F3F0EA5" w:rsidR="00B50C13" w:rsidRDefault="00B50C13" w:rsidP="00B50C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«ارطال مستثن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اجمال قض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«ارطال مستثن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بگو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بازش کنم، وقت گذشته. «ارطال مستثن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بعض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D411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جهات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«اشاعه» است، از بعض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D411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جهات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صاعٍ مِن صُبرة» است. بعض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نکاتش به «ب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صاعٍ مِن صُبرة» شب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8D411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به خا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احکامش هم احکام تلف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به نظرم م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«ارطال مستثناة» را اصلاً بحث «کل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قرارش نده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آن را 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مستقل قرار بده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بگو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</w:t>
      </w:r>
      <w:r w:rsidR="003A537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دار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صاعٍ مِن صُبرة»، «ارطال مستثن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«اشاعه».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3A537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را ب</w:t>
      </w:r>
      <w:r w:rsidR="003A537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جدا جدا قرار بده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م. حالا بحث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نحوه تعلق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ترکه در جا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رمستوعب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به چه نحو است، تطب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بر ما نحن ف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3A537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شنبه ان‌شاءالله. و صل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B50C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B50C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محمد.</w:t>
      </w:r>
    </w:p>
    <w:p w14:paraId="5DFB9084" w14:textId="2DE5EAD8" w:rsidR="001C3E4E" w:rsidRDefault="003A5377" w:rsidP="003A537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 یعنی الان جناب بایع مثلاً شما الان این لیوان را از من خریدید. خب این را که خریدید یعنی از ملک من بایع</w:t>
      </w:r>
      <w:r w:rsidR="001C3E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در آمد به ملک شمای مشتری در آمد. این درست است؟</w:t>
      </w:r>
    </w:p>
    <w:p w14:paraId="4A716AB8" w14:textId="77777777" w:rsidR="001C3E4E" w:rsidRDefault="001C3E4E" w:rsidP="001C3E4E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اگر شخصی باشد بله. و اگر به نحو کلی باشد نه. </w:t>
      </w:r>
    </w:p>
    <w:p w14:paraId="47C3C56F" w14:textId="77777777" w:rsidR="00CE6230" w:rsidRDefault="001C3E4E" w:rsidP="001C3E4E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lastRenderedPageBreak/>
        <w:t xml:space="preserve">شاگرد: حاج آقا به نحو کلی هم باشد مثلا بین ده تا لیوان یک لیوان برای شما است شما هر کدام را بردارید عن قیمه و فلان و اینها </w:t>
      </w:r>
      <w:r w:rsidR="00CE623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این دوباره می شود در ملک شما دیگر؟</w:t>
      </w:r>
    </w:p>
    <w:p w14:paraId="56C28990" w14:textId="5324FA1C" w:rsidR="003A5377" w:rsidRDefault="00CE6230" w:rsidP="00CE623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نه، جزئیات ملک مشتری نیست و مشتری مالک کلی است. و مالکیت مشتری آن هم عرض کردم </w:t>
      </w:r>
      <w:r w:rsidR="00CA33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مالک مستقیم این شئ نکته ای که من می خواهم روی آن تأکید کنم و عرض جدید ما است  این است که مالکیت مشتری مالکیت مستقیم نیست و مالکیت با واسطه است.</w:t>
      </w:r>
      <w:r w:rsidR="001C3E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 </w:t>
      </w:r>
      <w:r w:rsidR="003A537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</w:p>
    <w:sectPr w:rsidR="003A5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1E42"/>
    <w:multiLevelType w:val="hybridMultilevel"/>
    <w:tmpl w:val="7EB6B0F4"/>
    <w:lvl w:ilvl="0" w:tplc="E7E84A0E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3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AB"/>
    <w:rsid w:val="00016B1B"/>
    <w:rsid w:val="000827F2"/>
    <w:rsid w:val="000963E4"/>
    <w:rsid w:val="000C5133"/>
    <w:rsid w:val="000E2A6C"/>
    <w:rsid w:val="00123150"/>
    <w:rsid w:val="00124271"/>
    <w:rsid w:val="00146191"/>
    <w:rsid w:val="00147A89"/>
    <w:rsid w:val="001B3C0E"/>
    <w:rsid w:val="001C052C"/>
    <w:rsid w:val="001C3E4E"/>
    <w:rsid w:val="001E19BE"/>
    <w:rsid w:val="00245599"/>
    <w:rsid w:val="00246CC6"/>
    <w:rsid w:val="00257F23"/>
    <w:rsid w:val="003511F0"/>
    <w:rsid w:val="003A4CB6"/>
    <w:rsid w:val="003A5377"/>
    <w:rsid w:val="004050B8"/>
    <w:rsid w:val="00474EC1"/>
    <w:rsid w:val="00537825"/>
    <w:rsid w:val="00583155"/>
    <w:rsid w:val="005A191D"/>
    <w:rsid w:val="005D5264"/>
    <w:rsid w:val="005E4289"/>
    <w:rsid w:val="006D2437"/>
    <w:rsid w:val="006E0F7F"/>
    <w:rsid w:val="006F6E9B"/>
    <w:rsid w:val="00846553"/>
    <w:rsid w:val="008D4111"/>
    <w:rsid w:val="008F5355"/>
    <w:rsid w:val="00970DE4"/>
    <w:rsid w:val="009C674E"/>
    <w:rsid w:val="00A41743"/>
    <w:rsid w:val="00A61FDC"/>
    <w:rsid w:val="00A814D5"/>
    <w:rsid w:val="00AB5BBD"/>
    <w:rsid w:val="00AE1F13"/>
    <w:rsid w:val="00B50C13"/>
    <w:rsid w:val="00B965F9"/>
    <w:rsid w:val="00BF5A99"/>
    <w:rsid w:val="00CA333E"/>
    <w:rsid w:val="00CE6230"/>
    <w:rsid w:val="00D24686"/>
    <w:rsid w:val="00D448EE"/>
    <w:rsid w:val="00D578AB"/>
    <w:rsid w:val="00D82609"/>
    <w:rsid w:val="00D86B4A"/>
    <w:rsid w:val="00DC62E9"/>
    <w:rsid w:val="00E11AB3"/>
    <w:rsid w:val="00EB3DA2"/>
    <w:rsid w:val="00F46669"/>
    <w:rsid w:val="00F8718A"/>
    <w:rsid w:val="00FC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87F9BBC"/>
  <w15:chartTrackingRefBased/>
  <w15:docId w15:val="{A7B76E48-5510-4EE7-8B16-CD1240D8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8A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578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8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8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8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8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8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8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8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8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8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8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8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8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8A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8AB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8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8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2560</Words>
  <Characters>14593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دریس</cp:lastModifiedBy>
  <cp:revision>20</cp:revision>
  <dcterms:created xsi:type="dcterms:W3CDTF">2025-10-30T14:51:00Z</dcterms:created>
  <dcterms:modified xsi:type="dcterms:W3CDTF">2025-11-03T12:41:00Z</dcterms:modified>
</cp:coreProperties>
</file>