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1C8A4" w14:textId="77777777" w:rsidR="000B3539" w:rsidRDefault="000B3539" w:rsidP="000B3539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4BEAF7AD" w14:textId="77777777" w:rsidR="00B35521" w:rsidRDefault="00B35521" w:rsidP="000B3539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bookmarkStart w:id="0" w:name="_GoBack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1" w:name="BokSabj_d"/>
      <w:bookmarkEnd w:id="1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7C01C7F7" w14:textId="77777777" w:rsidR="009473DF" w:rsidRDefault="009473DF" w:rsidP="0085293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9473DF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Feghh41- 14040812</w:t>
      </w:r>
    </w:p>
    <w:p w14:paraId="14F6DFF1" w14:textId="54EBFACF" w:rsidR="00B35521" w:rsidRDefault="00B35521" w:rsidP="0085293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5DF9E2B6" w14:textId="0CEA4568" w:rsidR="00B35521" w:rsidRPr="00EA5425" w:rsidRDefault="00B35521" w:rsidP="0085293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41</w:t>
      </w:r>
    </w:p>
    <w:p w14:paraId="567B48DE" w14:textId="36B58274" w:rsidR="00B35521" w:rsidRDefault="00B35521" w:rsidP="0085293D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0BC86E94" w14:textId="77777777" w:rsidR="00D705A0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کس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دن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ماترک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کرد، نه ورثه نه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ورثه، مگر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استثنا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0C4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ستغر</w:t>
      </w:r>
      <w:r w:rsidR="000C4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 و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ترکه. البته در مسئله‌ا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کتاب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الصلاة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فتوا داده که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الحج احت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نسبت به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 در کتاب الحج همان استثناء کتاب الصلاة را هم آورده،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الصلاة دارد در مورد آن استثناء که آن توض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است، اصلاً بدون آن توض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استثنا مفهوم ندارد،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آن توض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باشد. در کتاب الصلاة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حالا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را، استثناء را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شود، به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استثناء هست.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ترکه کث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شخص بان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ادا باشد،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172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کانّ،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ظهور عرف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عرف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موارد، ظاهر حال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کاف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کأنّ ظهور حال را در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دانسته 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و بنا</w:t>
      </w:r>
      <w:r w:rsidR="001172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بر</w:t>
      </w:r>
      <w:r w:rsidR="001172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کرد. در کتاب الحج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اصلاً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زدند «</w:t>
      </w:r>
      <w:r w:rsidRPr="0011720B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1172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172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الاستثناء نظر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</w:t>
      </w:r>
      <w:r w:rsidR="002B5F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به خصوص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زدند اصلاً ب</w:t>
      </w:r>
      <w:r w:rsidR="002B5F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عمدتاً اگر کس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بزند،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بزند که مجرد ق</w:t>
      </w:r>
      <w:r w:rsidR="002B5F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="002B5F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 منشأ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علم به رضا پ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حال هم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حجت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در </w:t>
      </w:r>
      <w:r w:rsidR="002B5F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مورد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استثنا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بشود، نه مدل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63A8719" w14:textId="5A522A6E" w:rsidR="0085293D" w:rsidRPr="0085293D" w:rsidRDefault="0085293D" w:rsidP="00D705A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من ابتدا دو عبارت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جا را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جلد 2، ص372 بود. صفحه 372 دو مسئله بود. مسئلهٔ اول را خواندم</w:t>
      </w:r>
      <w:r w:rsidR="00D705A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مسئلهٔ او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مسئلهٔ دوم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372 هست، مسئله</w:t>
      </w:r>
      <w:r w:rsidRPr="0085293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E5D8E7D" w14:textId="7E4E3C50" w:rsidR="0085293D" w:rsidRPr="0085293D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تصرف ممنوع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علاوه بر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0D17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منتق</w:t>
      </w:r>
      <w:r w:rsidR="00D705A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 شود؟</w:t>
      </w:r>
    </w:p>
    <w:p w14:paraId="46304B65" w14:textId="77777777" w:rsidR="0085293D" w:rsidRPr="0085293D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CC4887C" w14:textId="77777777" w:rsidR="000D17AB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:حالا اجازه بده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موردش. خب مسئلهٔ چهارده را خواند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3F47125" w14:textId="77777777" w:rsidR="00654175" w:rsidRDefault="0085293D" w:rsidP="00145CBE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مسئلهٔ پانزده: «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>اذا مات و عل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نٌ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مستغرقٌ </w:t>
      </w:r>
      <w:r w:rsidR="000D17AB"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ل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>لترکة لا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للورثة و لا لغ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رهم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ف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ترکته قبل اداء الد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 و کذا ف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الد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672842"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>غ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لمستغرق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اذا علم رض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الد</w:t>
      </w:r>
      <w:r w:rsidRPr="006728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728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رض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="00145CBE" w:rsidRPr="00145CB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بأن كان الدين قليلا و التركة كثيرة و الورثة بانين على أداء الدين غير متسامحين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حداکثر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علم رض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بظاهر </w:t>
      </w:r>
      <w:r w:rsidR="00145C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حال، ولو از طر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الحا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کأنّ ظاهر حال خودش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عرف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«</w:t>
      </w:r>
      <w:r w:rsidR="00145CBE" w:rsidRPr="00145CB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و إلا فيشكل حتى الصلاة في داره و لا فرق في ذلك بين الورثة و غيرهم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آن جا هم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ماترک تصرف کرد. خب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عبارت، عبارت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</w:p>
    <w:p w14:paraId="45C93071" w14:textId="5461B89E" w:rsidR="0085293D" w:rsidRPr="0085293D" w:rsidRDefault="0085293D" w:rsidP="0065417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عبارت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مسئلهٔ حج، جلد 4، ص459</w:t>
      </w:r>
      <w:r w:rsidRPr="0085293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2543538" w14:textId="77777777" w:rsidR="0085293D" w:rsidRPr="0085293D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297473F" w14:textId="51119AED" w:rsidR="0085293D" w:rsidRPr="0085293D" w:rsidRDefault="0085293D" w:rsidP="0065417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ادامه‌اش که </w:t>
      </w:r>
      <w:r w:rsidR="006541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« </w:t>
      </w:r>
      <w:r w:rsidR="00654175" w:rsidRPr="006541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و کذا</w:t>
      </w:r>
      <w:r w:rsidR="006541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»؟</w:t>
      </w:r>
    </w:p>
    <w:p w14:paraId="5F147402" w14:textId="77777777" w:rsidR="00507A2C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آنها بحث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خارج از بحث ماست. قاصر بودن و آنها خب آنها خارج از بحث است </w:t>
      </w:r>
      <w:r w:rsidR="006541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وارد آن بحث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>لا</w:t>
      </w:r>
      <w:r w:rsidRPr="00D2328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2328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للورثة التصرف ف</w:t>
      </w:r>
      <w:r w:rsidRPr="00D2328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الترکة قبل است</w:t>
      </w:r>
      <w:r w:rsidRPr="00D2328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2328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جار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الحج اذا کان مصرفه مستغرقاً لها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حج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حج از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از مصاد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نحن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«لا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للورثة»، صفحه 459، مسئلهٔ</w:t>
      </w:r>
      <w:r w:rsidR="00D874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84</w:t>
      </w:r>
      <w:r w:rsidR="00D874B8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«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>لا</w:t>
      </w:r>
      <w:r w:rsidRPr="00D2328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2328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للورثة التصرف ف</w:t>
      </w:r>
      <w:r w:rsidRPr="00D2328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الترکة قبل است</w:t>
      </w:r>
      <w:r w:rsidRPr="00D2328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2328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جار</w:t>
      </w:r>
      <w:r w:rsidRPr="00D2328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الحج اذا کان مصرفه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مصرف </w:t>
      </w:r>
      <w:r w:rsidR="00D2328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حج «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>مستغرقاً ل</w:t>
      </w:r>
      <w:r w:rsidR="00D2328B"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ل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>ترکة، بل مطلقاً عل</w:t>
      </w:r>
      <w:r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الاحوط، الا اذا کانت واسعةً جداً فلهم التصرف ف</w:t>
      </w:r>
      <w:r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بعضها ح</w:t>
      </w:r>
      <w:r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D1B4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نئذٍ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 البناء عل</w:t>
      </w:r>
      <w:r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اخراج الحج من بعضه الآخر کما ف</w:t>
      </w:r>
      <w:r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الد</w:t>
      </w:r>
      <w:r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D1B4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نکته‌اش را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نگفته که ع</w:t>
      </w:r>
      <w:r w:rsidR="00BD1B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لم رض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ضرور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بشود. «</w:t>
      </w:r>
      <w:r w:rsidRPr="00BD1B46">
        <w:rPr>
          <w:rFonts w:ascii="IRMitra" w:hAnsi="IRMitra" w:cs="IRMitra"/>
          <w:color w:val="0070C0"/>
          <w:sz w:val="28"/>
          <w:szCs w:val="28"/>
          <w:rtl/>
          <w:lang w:bidi="fa-IR"/>
        </w:rPr>
        <w:t>و حاله حال الد</w:t>
      </w:r>
      <w:r w:rsidRPr="00BD1B4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D1B4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و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هم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حج به اعتبار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است. </w:t>
      </w:r>
    </w:p>
    <w:p w14:paraId="5E9DF048" w14:textId="77777777" w:rsidR="00C02C8C" w:rsidRDefault="0085293D" w:rsidP="00C02C8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حالا قبل از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بخوانم،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کنم.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ماترک به ورثه منتقل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ماترک به ورثه منتقل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</w:t>
      </w:r>
      <w:r w:rsidR="00507A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بر</w:t>
      </w:r>
      <w:r w:rsidR="00507A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فقط مازاد از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است. کل م</w:t>
      </w:r>
      <w:r w:rsidR="00507A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لک را ملک ورثه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قائل هستند که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تصرف کرد. وجهش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وجهش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تعلق بگ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گونه است. آن حق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من تعلق بگ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حق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 من به نحو اشاعه است،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مال تعلق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F1A1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نه، به نحو کل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من تعلق گرفته دو گونه تصو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 به نحو اشاعه و به نحو کل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نحو اشاعه است. چون به نحو اشاعه است،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مستحقاً للغ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حالا کل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نکنم،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مستحقاً لل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به نحو اشاعه. چون به نحو اشاعه هست،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کرد. مثل </w:t>
      </w:r>
      <w:r w:rsidR="009F1A1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اینکه ببینید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رهن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گذاشته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رهن هست ملک رهن‌گذار هست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رهن‌گذار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تصرف کند، چون حق رهن‌گ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وجود دارد. حقش هم به نحو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کل مال را درگ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شب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اشاعه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طور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اشاعه کردن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نکردن.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بحث سر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حق چطور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حق 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جواز تصرف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رو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پ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بردند. بعض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متفاوت است.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مناسب آن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بعداً بخوان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نظر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پ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برده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 چون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تعلق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کل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گونه‌ا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مانع جواز تصرف آن صاحب مال باشد. چون ما در واقع،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اولاً فرض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فرض کرد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مالک هستند، درست</w:t>
      </w:r>
      <w:r w:rsidR="00DD684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که مالک هستند، چرا مستحقاً للغ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چرا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آمده؟ به دل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«</w:t>
      </w:r>
      <w:r w:rsidRPr="0060660B">
        <w:rPr>
          <w:rFonts w:ascii="IRMitra" w:hAnsi="IRMitra" w:cs="IRMitra"/>
          <w:color w:val="00B050"/>
          <w:sz w:val="28"/>
          <w:szCs w:val="28"/>
          <w:rtl/>
          <w:lang w:bidi="fa-IR"/>
        </w:rPr>
        <w:t>من بعد وص</w:t>
      </w:r>
      <w:r w:rsidRPr="0060660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0660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</w:t>
      </w:r>
      <w:r w:rsidRPr="0060660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60660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0660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وص</w:t>
      </w:r>
      <w:r w:rsidRPr="0060660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0660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بها او د</w:t>
      </w:r>
      <w:r w:rsidRPr="0060660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0660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آمده،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حق تصرف د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گونه‌ا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حق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زم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بماند. آن حق، تض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ملک شما را،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تصرف شما را مض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مطلقاً از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ببرد. مض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گونه‌ا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حق زم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نماند. آن حق نبا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 زم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بماند.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مقدار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حقشان تض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جواز تصرف مالک، به مقدار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آن حق بخواهد از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و زم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بماند.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بخواه</w:t>
      </w:r>
      <w:r w:rsidR="003642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کن</w:t>
      </w:r>
      <w:r w:rsidR="003642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بماند، وجه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642D2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آقا ض</w:t>
      </w:r>
      <w:r w:rsidR="003642D2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642D2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="003642D2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عبار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«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اشکالٌ بل له التصرف بالزائد </w:t>
      </w:r>
      <w:r w:rsidR="003642D2"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عن دینه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بل،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«بل» بعدش دارد، من فکر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«بل»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 «اذ» باشد، «فان</w:t>
      </w:r>
      <w:r w:rsidR="002F649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«بل»ش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«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>فان حق الد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بالترکة ح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نئذٍ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قب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الحق المتعلق بالکل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المع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F649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مثل ذلک لا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وجب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منع الصلاة ف</w:t>
      </w:r>
      <w:r w:rsidRPr="002F649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F649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بعضها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شب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مرحوم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همان مسئلهٔ بعد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زده.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تفص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بودند که واسع باشد، «</w:t>
      </w:r>
      <w:r w:rsidRPr="003167D0">
        <w:rPr>
          <w:rFonts w:ascii="IRMitra" w:hAnsi="IRMitra" w:cs="IRMitra"/>
          <w:color w:val="0070C0"/>
          <w:sz w:val="28"/>
          <w:szCs w:val="28"/>
          <w:rtl/>
          <w:lang w:bidi="fa-IR"/>
        </w:rPr>
        <w:t>واسعاً جداً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امثال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عرض کنم حج تفص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شده. چون وجه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نک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رده،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تصورشان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نفس واسع بودن بما هو واسع بودن موضوع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در حال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توجه به قر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صلاة،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</w:t>
      </w:r>
      <w:r w:rsidRPr="003167D0">
        <w:rPr>
          <w:rFonts w:ascii="IRMitra" w:hAnsi="IRMitra" w:cs="IRMitra"/>
          <w:color w:val="0070C0"/>
          <w:sz w:val="28"/>
          <w:szCs w:val="28"/>
          <w:rtl/>
          <w:lang w:bidi="fa-IR"/>
        </w:rPr>
        <w:t>واسعةً جداً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چون علم به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</w:t>
      </w:r>
      <w:r w:rsidR="003167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ظاهر الحال.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معنا کرد.</w:t>
      </w:r>
    </w:p>
    <w:p w14:paraId="014CB771" w14:textId="77777777" w:rsidR="002A5907" w:rsidRDefault="0085293D" w:rsidP="00C02C8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گفته: «</w:t>
      </w:r>
      <w:r w:rsidRPr="003167D0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3167D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7D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التفص</w:t>
      </w:r>
      <w:r w:rsidRPr="003167D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7D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3167D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نظرٌ جداً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»،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واسع باشد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واسع نباشد، «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>لعدم مساعدة دل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لٍ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>نعم الذ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سهل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الخطب جواز التصرف ف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الزائد عن الد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</w:t>
      </w:r>
      <w:r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02C8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C02C8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المستغرق لان</w:t>
      </w:r>
      <w:r w:rsidR="00C02C8C" w:rsidRPr="00C02C8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«لان</w:t>
      </w:r>
      <w:r w:rsidR="00C02C8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»،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که گفتم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«لان</w:t>
      </w:r>
      <w:r w:rsidR="00C02C8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باشد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«بل»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F44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چیز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«لان</w:t>
      </w:r>
      <w:r w:rsidR="006F44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</w:t>
      </w:r>
      <w:r w:rsidR="006F44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یا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«فان</w:t>
      </w:r>
      <w:r w:rsidR="006F44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»، «اذ»،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«</w:t>
      </w:r>
      <w:r w:rsidRPr="006F448F">
        <w:rPr>
          <w:rFonts w:ascii="IRMitra" w:hAnsi="IRMitra" w:cs="IRMitra"/>
          <w:color w:val="0070C0"/>
          <w:sz w:val="28"/>
          <w:szCs w:val="28"/>
          <w:rtl/>
          <w:lang w:bidi="fa-IR"/>
        </w:rPr>
        <w:t>لان تعلق حقهم بالترکة من قب</w:t>
      </w:r>
      <w:r w:rsidRPr="006F448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448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6F448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تعلق الکل</w:t>
      </w:r>
      <w:r w:rsidRPr="006F448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448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بالمع</w:t>
      </w:r>
      <w:r w:rsidRPr="006F448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448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«بالمع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تعب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="006F44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چیز دیگری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«</w:t>
      </w:r>
      <w:r w:rsidRPr="006F448F">
        <w:rPr>
          <w:rFonts w:ascii="IRMitra" w:hAnsi="IRMitra" w:cs="IRMitra"/>
          <w:color w:val="0070C0"/>
          <w:sz w:val="28"/>
          <w:szCs w:val="28"/>
          <w:rtl/>
          <w:lang w:bidi="fa-IR"/>
        </w:rPr>
        <w:t>لا من باب الاشاعة کما هو ظاهرٌ لمن راجع مدرکه من آ</w:t>
      </w:r>
      <w:r w:rsidRPr="006F448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448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6F448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6F448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بعد</w:t>
      </w:r>
      <w:r w:rsidRPr="006F448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448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EE5D5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بعد وص</w:t>
      </w:r>
      <w:r w:rsidRPr="00EE5D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بب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شما از «</w:t>
      </w:r>
      <w:r w:rsidRPr="00EE5D54">
        <w:rPr>
          <w:rFonts w:ascii="IRMitra" w:hAnsi="IRMitra" w:cs="IRMitra"/>
          <w:color w:val="00B050"/>
          <w:sz w:val="28"/>
          <w:szCs w:val="28"/>
          <w:rtl/>
          <w:lang w:bidi="fa-IR"/>
        </w:rPr>
        <w:t>من بعد وص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</w:t>
      </w:r>
      <w:r w:rsidRPr="00EE5D5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وص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بها او د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کلمهٔ «بعد»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استفاده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ورثه مالک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بشود.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EE5D54">
        <w:rPr>
          <w:rFonts w:ascii="IRMitra" w:hAnsi="IRMitra" w:cs="IRMitra"/>
          <w:color w:val="00B050"/>
          <w:sz w:val="28"/>
          <w:szCs w:val="28"/>
          <w:rtl/>
          <w:lang w:bidi="fa-IR"/>
        </w:rPr>
        <w:t>من بعد وص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</w:t>
      </w:r>
      <w:r w:rsidRPr="00EE5D5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وص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بها او د</w:t>
      </w:r>
      <w:r w:rsidRPr="00EE5D5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E5D5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نشدن ورثه را،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آنها هست که همچ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نکرده، چ</w:t>
      </w:r>
      <w:r w:rsidR="00EE5D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تصرفتان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و سلطهٔ شما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ورثه، سلطهٔ ورثه بر مال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گونه‌ا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که آن وص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بماند. خب اگر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باشد،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سلطهٔ ورثه را مض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به ورثه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مزاحم لحق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اقتضا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="002A59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682D739A" w14:textId="59CE731F" w:rsidR="002A5907" w:rsidRDefault="002A5907" w:rsidP="002A590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ما ترک است.</w:t>
      </w:r>
    </w:p>
    <w:p w14:paraId="63B143D5" w14:textId="690A0FD4" w:rsidR="0085293D" w:rsidRPr="0085293D" w:rsidRDefault="002A5907" w:rsidP="00BB390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ترک غ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مزاحم لحق الد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سلطه مض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مزاحم با حق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اما جا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مزاحم 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مزاحم باشد آ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ندارد، ول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مزاحم 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چرا نتواند تصرف کند؟ 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ما قائل به ح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قائل به اشاعه بشو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ورثه را مالک بدان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دو صورت، نه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مستحقاً للغ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اشاعه باشد، ممکن است به نحو کل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هر دو جورش در موارد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کما عرض کردم اصلاً رهن، حالا عرض کردم اشاعه هم تعب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آن حق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تصرف در ع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جلو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حق ر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اصلاً مثل حق الجنا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هر طور تصرف که بکند تا وقت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هست، آن تصرف اشکال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و فرض کن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عبد جان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اگر عبد جان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بحث به اصطلاح قتل،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کس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 را بکشد اصلاً ذاتاً جا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منها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جهت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20778D5" w14:textId="018DF5CE" w:rsidR="0085293D" w:rsidRPr="0085293D" w:rsidRDefault="0085293D" w:rsidP="00BB390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ظاهراً فشار کلام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آن بعد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="00BB39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ت؟</w:t>
      </w:r>
    </w:p>
    <w:p w14:paraId="4AD28AA5" w14:textId="77777777" w:rsidR="000E15B4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نه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فشار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وقت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را مالک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مالک هستند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هست.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مقدار مال هست؟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جور تصو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657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مدرک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دارند 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شاب</w:t>
      </w:r>
      <w:r w:rsidR="004657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ه، مثل فرض 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«</w:t>
      </w:r>
      <w:r w:rsidR="004657FF" w:rsidRPr="004657F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657FF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اول ما </w:t>
      </w:r>
      <w:r w:rsidR="004657FF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657FF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خرج</w:t>
      </w:r>
      <w:r w:rsidR="004657FF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</w:t>
      </w:r>
      <w:r w:rsidR="004657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المال</w:t>
      </w:r>
      <w:r w:rsidR="004657FF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الکفن ثم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 الوص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 الارث».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ترتب، «ثم»ها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شما چ</w:t>
      </w:r>
      <w:r w:rsidR="003201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کرد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استظهار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32017A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ورثه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اصلاً مالک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آ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است</w:t>
      </w:r>
      <w:r w:rsidR="003201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استظهار کرد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 ورثه مالک هم هستند، مالک هستند، استظهار کرد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 حق دارند و آن حق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ملاحظه بشود،</w:t>
      </w:r>
      <w:r w:rsidR="003201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 حق باید ملاحظه 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مالک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که حق آنها نبا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خب پس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پامال‌کنندهٔ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هست.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آقا 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است به نظر ما. البته خود آن مبنا را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کرد، ما اصل مبنا را قبول ندار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بنا بر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مالک باشند،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کرد چون مستحقاً للغ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نه،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مستحقاً للغ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مق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آن دل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اقتضا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از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ندارد که شما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شود.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 حق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همراه نباشد، آن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‌شود.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</w:t>
      </w:r>
      <w:r w:rsidR="000E15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ضش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کرد. آن مانع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</w:p>
    <w:p w14:paraId="23BB6794" w14:textId="77777777" w:rsidR="000E15B4" w:rsidRDefault="0085293D" w:rsidP="000E15B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مبنا،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اً»،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بحث، بحث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کرده،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ادا داشته باشد</w:t>
      </w:r>
      <w:r w:rsidR="000E15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آن بنا بر ادا را 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وسط که در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ادا ندارد،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حال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E15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از این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آن را در موضوع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کرده. آن بنا در</w:t>
      </w:r>
      <w:r w:rsidR="000E15B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داشته باش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فرق دارد. خب حالا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را مالک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13B616D" w14:textId="77777777" w:rsidR="00243303" w:rsidRDefault="0085293D" w:rsidP="000E15B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ورثه را مالک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ورثه را 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مازاد بر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هم مسئله تقر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است، اصلاً ورثه مالک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بخواهند تصرف کنند،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بشود تا ورثه مالک بشوند. عمده آن صورت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شا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قائل به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باشد،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ضع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آن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مردد،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گفتم. آن قول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نوعاً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هستند،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مالک مازاد بر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به مقدار مقابل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ملک ورثه در</w:t>
      </w:r>
      <w:r w:rsidR="001A10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حالا به ملک و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رثه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مثل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ملک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ملک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حالا ما رو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کن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ملک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نسبت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مازاد، نحوهٔ ارتباط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شر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مالک ما قابل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ورثه مالک مازاد بر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مازاد بر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تعلق، عرض کردم مرحوم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که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تعلق به نحو کل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به د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است که اگر قسمت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 تلف بشود، ضرر به ورثه وارد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ضرر به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عرض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خواص کل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نکته‌اش هم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که علتش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بخصوص رو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روشن کرد، ورثه مالک مازاد بر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وقت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 تلف شد،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 ندارد. مازاد هم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اصل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تا مازاد، مازاد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اصل محفوظ شد بعد ماز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پ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قهر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تلف به او وارد بشود. ما هم شب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لسان، ما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ورثه تا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مزاحم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کنند بعد خودشان تصرف کنند.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تصرف ورثه مشروط است به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بشود. وقت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تلف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حفظ مال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کنند. مال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بدهند، بدهند برود</w:t>
      </w:r>
      <w:r w:rsidR="0066796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نکته‌اش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لازمهٔ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جواز تصرف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جواز تصرف مناطش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بر چه کس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نکته‌اش نکتهٔ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حالا بب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جواز تصرف هست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تصرف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توجه به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نکته، حواش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عروه را بخوانم.</w:t>
      </w:r>
    </w:p>
    <w:p w14:paraId="5EEB6F73" w14:textId="6F244AAD" w:rsidR="0086421C" w:rsidRDefault="0085293D" w:rsidP="0024330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امام زده ابتدا «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>اذا مات و عل</w:t>
      </w:r>
      <w:r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330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</w:t>
      </w:r>
      <w:r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330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نٌ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مستغرق ل</w:t>
      </w:r>
      <w:r w:rsidR="00243303"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ل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>ترکة لا</w:t>
      </w:r>
      <w:r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330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للورثة و لا لغ</w:t>
      </w:r>
      <w:r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330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="00243303"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هم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ف</w:t>
      </w:r>
      <w:r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243303"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243303">
        <w:rPr>
          <w:rFonts w:ascii="IRMitra" w:hAnsi="IRMitra" w:cs="IRMitra"/>
          <w:color w:val="0070C0"/>
          <w:sz w:val="28"/>
          <w:szCs w:val="28"/>
          <w:rtl/>
          <w:lang w:bidi="fa-IR"/>
        </w:rPr>
        <w:t>ترکة قبل اداء الد</w:t>
      </w:r>
      <w:r w:rsidRPr="0024330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330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زده که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محل بحث ما مربوط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بخوانمش.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53116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محل </w:t>
      </w:r>
      <w:r w:rsidR="0053116B" w:rsidRPr="0053116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تأمل</w:t>
      </w:r>
      <w:r w:rsidRPr="0053116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53116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3116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التصرفات الجزئ</w:t>
      </w:r>
      <w:r w:rsidRPr="0053116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3116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53116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المتعارفة ف</w:t>
      </w:r>
      <w:r w:rsidRPr="0053116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3116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امر التجه</w:t>
      </w:r>
      <w:r w:rsidRPr="0053116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3116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</w:t>
      </w:r>
      <w:r w:rsidRPr="0053116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لوازم</w:t>
      </w:r>
      <w:r w:rsidR="0053116B" w:rsidRPr="0053116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53116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المتداولة المعمولة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تصرفات لازمهٔ تجه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5311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است.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مقدم کرد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تجو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لوازمش هم هست. اگر اح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ربط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تصرفات،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تصرفات دارد ، 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بشود به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خانهٔ او هم نماز خوانده بشود؟ نوع تصرفات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اموال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تصرفات جزئ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بل</w:t>
      </w:r>
      <w:r w:rsidR="00E552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بخواهند در خانه قرار بدهند،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خانه کفن کنند، امثال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تجه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آنها درست است.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نادر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درست است مطلب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استثنا نکردند، نه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ادله‌ا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تجه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است همهٔ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شامل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درست است.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لط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عمده مطلب ادامهٔ مطلب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E55283">
        <w:rPr>
          <w:rFonts w:ascii="IRMitra" w:hAnsi="IRMitra" w:cs="IRMitra"/>
          <w:color w:val="0070C0"/>
          <w:sz w:val="28"/>
          <w:szCs w:val="28"/>
          <w:rtl/>
          <w:lang w:bidi="fa-IR"/>
        </w:rPr>
        <w:t>و اول</w:t>
      </w:r>
      <w:r w:rsidRPr="00E5528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5528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بذلک الد</w:t>
      </w:r>
      <w:r w:rsidRPr="00E5528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5528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E5528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الغ</w:t>
      </w:r>
      <w:r w:rsidRPr="00E5528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5528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E5528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المستغرق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گر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کاسه کردن لط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تجه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مناط دارد،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مناط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اولو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مولو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هر کدام به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مناط جداست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 اول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ادامهٔ قض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نظر بگ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>بل لا</w:t>
      </w:r>
      <w:r w:rsidRPr="00FC4A9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C4A9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بعد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جواز التصرفات الغ</w:t>
      </w:r>
      <w:r w:rsidRPr="00FC4A9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C4A9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الناقلة او المعدمة لمحل </w:t>
      </w:r>
      <w:r w:rsidRPr="00FC4A9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الحق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 بنائهم عل</w:t>
      </w:r>
      <w:r w:rsidRPr="00FC4A9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اداء الد</w:t>
      </w:r>
      <w:r w:rsidRPr="00FC4A9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C4A9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عدم تسامحٍ ف</w:t>
      </w:r>
      <w:r w:rsidRPr="00FC4A9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C4A9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FC4A9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</w:t>
      </w:r>
      <w:r w:rsidRPr="00FC4A9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C4A9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FC4A9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المستغرق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آن «اول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بذلک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المستغرق» شا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تصرفات جزئ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و الا چون مسئلهٔ بعد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«بل لا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بعد» را نفهم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چه. به هر حال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تصرفات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مستغرق، تصرفات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ناقله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معدمه لمحل الحق، آنها جا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بعد ق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«مع بنائهم عل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اداء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بعدم التسامح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عرض کردم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بنا داشته باشد، اگر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مطلق تصرفات را منع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«بنائهم عل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اداء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تسامح 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تج</w:t>
      </w:r>
      <w:r w:rsidR="00E65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ویز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نه، حق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گونه‌ا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فقط در تصرفات ناقله و معدمه لمحل الحق آنها را درگ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بنا بر اداء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نداشته باشند و تسامح هم بخواهند بکنند، 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تصرفات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ناقله اصلاً چون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 ندارد. عرض کردم کلام مرحوم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بناء، «</w:t>
      </w:r>
      <w:r w:rsidRPr="0086421C">
        <w:rPr>
          <w:rFonts w:ascii="IRMitra" w:hAnsi="IRMitra" w:cs="IRMitra"/>
          <w:color w:val="0070C0"/>
          <w:sz w:val="28"/>
          <w:szCs w:val="28"/>
          <w:rtl/>
          <w:lang w:bidi="fa-IR"/>
        </w:rPr>
        <w:t>بان</w:t>
      </w:r>
      <w:r w:rsidRPr="0086421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6421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6421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86421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6421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الد</w:t>
      </w:r>
      <w:r w:rsidRPr="0086421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6421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6421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</w:t>
      </w:r>
      <w:r w:rsidRPr="0086421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6421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86421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متسامح</w:t>
      </w:r>
      <w:r w:rsidRPr="0086421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6421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مطرح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مقدمه بر رض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دادند.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</w:t>
      </w:r>
      <w:r w:rsidR="008642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3CADF804" w14:textId="69B15D92" w:rsidR="0086421C" w:rsidRPr="0086421C" w:rsidRDefault="0086421C" w:rsidP="0086421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6421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 این فرض علم به رضا حاصل می شود.</w:t>
      </w:r>
    </w:p>
    <w:p w14:paraId="051FC718" w14:textId="4245A4C1" w:rsidR="0085293D" w:rsidRPr="0085293D" w:rsidRDefault="0086421C" w:rsidP="005E1D9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6421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غ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المستغرق دارد 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علم رضا مستغرق و غ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مستغرق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که.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«بل لا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تصرفات». لا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به هر حال برا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را نم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خود عبارت مرحوم س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به رضا دارند در جا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ترکه کث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بنا بر ادا دارد، نصف 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نصف ترکه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</w:t>
      </w:r>
      <w:r w:rsidR="005E1D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به 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رضا پ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علم رضا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0CFC334" w14:textId="7B101987" w:rsidR="0085293D" w:rsidRPr="0085293D" w:rsidRDefault="0085293D" w:rsidP="005E1D9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5E1D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تصرف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ناقله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معدمه هم</w:t>
      </w:r>
      <w:r w:rsidR="000F15BB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 </w:t>
      </w:r>
      <w:r w:rsidR="000F15B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هست؟</w:t>
      </w:r>
    </w:p>
    <w:p w14:paraId="61EE43C2" w14:textId="77777777" w:rsidR="005E1D97" w:rsidRDefault="0085293D" w:rsidP="0085293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نه، چطور علم </w:t>
      </w:r>
      <w:r w:rsidR="005E1D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به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رضا ممکن است راض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ممکن است راض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نباشند. </w:t>
      </w:r>
    </w:p>
    <w:p w14:paraId="69E364BA" w14:textId="3977FF38" w:rsidR="005E1D97" w:rsidRPr="005E1D97" w:rsidRDefault="005E1D97" w:rsidP="005E1D9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E1D9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غالباً این جوری است؟</w:t>
      </w:r>
    </w:p>
    <w:p w14:paraId="4117B504" w14:textId="77777777" w:rsidR="005E1D97" w:rsidRDefault="005E1D97" w:rsidP="005E1D9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E1D9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نه، این جور نیست.</w:t>
      </w:r>
      <w:r w:rsidRPr="005E1D9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عبارت 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خودتان معنا کن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="0085293D"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5293D"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5293D"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053A704" w14:textId="2C6F03EE" w:rsidR="00CB28A9" w:rsidRDefault="0085293D" w:rsidP="005E1D9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ه‌ها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توجه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و مرحوم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به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داشتند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نداشتند.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کاره‌ا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در بحث ندارد.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علاوه بر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است. خب رو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بنابرا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جلب بشود که ول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حالا وص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BC2A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یا 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بالوصا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وس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حاکم و از طر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وص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جد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وارد شدند. دو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مهم،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حاش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 خ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="00BC2A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کما 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نبغ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بعداً عرض خواهم کرد. و صل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8529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5293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85293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CB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754F3"/>
    <w:multiLevelType w:val="hybridMultilevel"/>
    <w:tmpl w:val="30D01312"/>
    <w:lvl w:ilvl="0" w:tplc="06D2FE44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21"/>
    <w:rsid w:val="00016B1B"/>
    <w:rsid w:val="00050B81"/>
    <w:rsid w:val="000B3539"/>
    <w:rsid w:val="000C4B9A"/>
    <w:rsid w:val="000D17AB"/>
    <w:rsid w:val="000E15B4"/>
    <w:rsid w:val="000F15BB"/>
    <w:rsid w:val="0011720B"/>
    <w:rsid w:val="00120266"/>
    <w:rsid w:val="00124271"/>
    <w:rsid w:val="00145CBE"/>
    <w:rsid w:val="00146191"/>
    <w:rsid w:val="00147A89"/>
    <w:rsid w:val="001A108A"/>
    <w:rsid w:val="001C6B58"/>
    <w:rsid w:val="001F030D"/>
    <w:rsid w:val="00243303"/>
    <w:rsid w:val="00260522"/>
    <w:rsid w:val="002A5907"/>
    <w:rsid w:val="002B5FF4"/>
    <w:rsid w:val="002E6518"/>
    <w:rsid w:val="002F649C"/>
    <w:rsid w:val="002F7B7D"/>
    <w:rsid w:val="003167D0"/>
    <w:rsid w:val="0032017A"/>
    <w:rsid w:val="003511F0"/>
    <w:rsid w:val="003642D2"/>
    <w:rsid w:val="003F6319"/>
    <w:rsid w:val="004119EF"/>
    <w:rsid w:val="004657FF"/>
    <w:rsid w:val="00507A2C"/>
    <w:rsid w:val="0053116B"/>
    <w:rsid w:val="0053176B"/>
    <w:rsid w:val="00583155"/>
    <w:rsid w:val="005D5264"/>
    <w:rsid w:val="005E1D97"/>
    <w:rsid w:val="0060660B"/>
    <w:rsid w:val="00654175"/>
    <w:rsid w:val="00667964"/>
    <w:rsid w:val="00672842"/>
    <w:rsid w:val="006E0F7F"/>
    <w:rsid w:val="006F448F"/>
    <w:rsid w:val="00831B7B"/>
    <w:rsid w:val="0085293D"/>
    <w:rsid w:val="0086421C"/>
    <w:rsid w:val="00893472"/>
    <w:rsid w:val="00902FCD"/>
    <w:rsid w:val="009473DF"/>
    <w:rsid w:val="009B701D"/>
    <w:rsid w:val="009F1A19"/>
    <w:rsid w:val="00A814D5"/>
    <w:rsid w:val="00B35521"/>
    <w:rsid w:val="00B56CA6"/>
    <w:rsid w:val="00BB3900"/>
    <w:rsid w:val="00BC2A5B"/>
    <w:rsid w:val="00BD1B46"/>
    <w:rsid w:val="00BF5A99"/>
    <w:rsid w:val="00C02C8C"/>
    <w:rsid w:val="00C945EE"/>
    <w:rsid w:val="00CA69EC"/>
    <w:rsid w:val="00CB28A9"/>
    <w:rsid w:val="00D2328B"/>
    <w:rsid w:val="00D24686"/>
    <w:rsid w:val="00D705A0"/>
    <w:rsid w:val="00D874B8"/>
    <w:rsid w:val="00DD6840"/>
    <w:rsid w:val="00E55283"/>
    <w:rsid w:val="00E65FB5"/>
    <w:rsid w:val="00E67E7E"/>
    <w:rsid w:val="00E84D08"/>
    <w:rsid w:val="00EE5D54"/>
    <w:rsid w:val="00F46669"/>
    <w:rsid w:val="00F8718A"/>
    <w:rsid w:val="00F9394A"/>
    <w:rsid w:val="00FA2CC6"/>
    <w:rsid w:val="00FC4A9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E7C6C0"/>
  <w15:chartTrackingRefBased/>
  <w15:docId w15:val="{39C89AD7-B651-4A37-8EBD-84547DB3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52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55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52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52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احمد حسنی</cp:lastModifiedBy>
  <cp:revision>17</cp:revision>
  <dcterms:created xsi:type="dcterms:W3CDTF">2025-11-03T14:29:00Z</dcterms:created>
  <dcterms:modified xsi:type="dcterms:W3CDTF">2025-11-04T13:16:00Z</dcterms:modified>
</cp:coreProperties>
</file>