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7B0B6C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7B0B6C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32F62A1F" w14:textId="26900096" w:rsidR="0090717F" w:rsidRDefault="00284B70" w:rsidP="007B0B6C">
      <w:pPr>
        <w:rPr>
          <w:b/>
          <w:bCs/>
          <w:color w:val="EE0000"/>
          <w:rtl/>
        </w:rPr>
      </w:pPr>
      <w:r w:rsidRPr="00284B70">
        <w:rPr>
          <w:b/>
          <w:bCs/>
          <w:color w:val="EE0000"/>
        </w:rPr>
        <w:t>Feghh 84-14041030</w:t>
      </w:r>
    </w:p>
    <w:p w14:paraId="342D7C01" w14:textId="380856C9" w:rsidR="00543BA3" w:rsidRPr="00380B5F" w:rsidRDefault="00543BA3" w:rsidP="007B0B6C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21A2E69F" w:rsidR="00543BA3" w:rsidRPr="00380B5F" w:rsidRDefault="00543BA3" w:rsidP="007B0B6C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284B70">
        <w:rPr>
          <w:rFonts w:hint="cs"/>
          <w:b/>
          <w:bCs/>
          <w:color w:val="EE0000"/>
          <w:rtl/>
          <w:lang w:bidi="fa-IR"/>
        </w:rPr>
        <w:t>84</w:t>
      </w:r>
    </w:p>
    <w:p w14:paraId="6966E2B8" w14:textId="739CBE8E" w:rsidR="00543BA3" w:rsidRPr="00380B5F" w:rsidRDefault="00543BA3" w:rsidP="007B0B6C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795414">
        <w:rPr>
          <w:color w:val="00B050"/>
          <w:rtl/>
          <w:lang w:bidi="fa-IR"/>
        </w:rPr>
        <w:t xml:space="preserve">. </w:t>
      </w:r>
    </w:p>
    <w:p w14:paraId="41FB2B06" w14:textId="08061260" w:rsidR="0090717F" w:rsidRDefault="0090717F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7B9E6BF" w14:textId="4E5A864D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مطرح 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مرحوم 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که در وجوبش تمکن از تصرف شرط است،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تمکن از تصرف در همه اجناس تسعه شرط هست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آن اجناس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آن حول معتبر است شرط هست و در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غلات شرط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1A840D6" w14:textId="6CF7F7B8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مرحوم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استدلالات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کرده بودند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مورد استدلالات صحبت‌ها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حالا در مورد بعض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آن‌ها توض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اصلاحات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به عمل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ECC2630" w14:textId="63CD2098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عبدالله بن سنان در آن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شده بود: </w:t>
      </w:r>
      <w:r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«لَا صَدَقَةَ </w:t>
      </w:r>
      <w:r w:rsidR="00D4365B" w:rsidRPr="0079541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علی</w:t>
      </w:r>
      <w:r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دَيْنٍ وَلَا </w:t>
      </w:r>
      <w:r w:rsidR="00D4365B" w:rsidRPr="0079541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علی</w:t>
      </w:r>
      <w:r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مَالٍ غَائِبٍ عَنْكَ حَتَّى يَقَعَ فِي يَدِكَ</w:t>
      </w:r>
      <w:r w:rsidR="00D4365B" w:rsidRPr="0079541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="0079541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. </w:t>
      </w:r>
    </w:p>
    <w:p w14:paraId="29ACFDBC" w14:textId="7C7B45F1" w:rsidR="007B0B6C" w:rsidRPr="007B0B6C" w:rsidRDefault="007B0B6C" w:rsidP="00D4365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گفته بودند </w:t>
      </w:r>
      <w:r w:rsidR="00D4365B" w:rsidRPr="007B0B6C">
        <w:rPr>
          <w:rFonts w:ascii="IRMitra" w:hAnsi="IRMitra" w:cs="IRMitra"/>
          <w:sz w:val="28"/>
          <w:szCs w:val="28"/>
          <w:rtl/>
          <w:lang w:bidi="fa-IR"/>
        </w:rPr>
        <w:t xml:space="preserve">وَلَا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>علی</w:t>
      </w:r>
      <w:r w:rsidR="00D4365B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مَالٍ غَائِبٍ عَنْكَ حَتَّى يَقَعَ فِي يَدِكَ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مال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، مال منقول است و در مورد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شامل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غلات را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C8EEEE9" w14:textId="7FB057CA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D4365B" w:rsidRPr="007B0B6C">
        <w:rPr>
          <w:rFonts w:ascii="IRMitra" w:hAnsi="IRMitra" w:cs="IRMitra"/>
          <w:sz w:val="28"/>
          <w:szCs w:val="28"/>
          <w:rtl/>
          <w:lang w:bidi="fa-IR"/>
        </w:rPr>
        <w:t xml:space="preserve">مَالٍ غَائِبٍ عَنْكَ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که حالا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 که مال از شما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باشد؛ اگر شما از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3C22E8C" w14:textId="45C0505C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4365B" w:rsidRPr="007B0B6C">
        <w:rPr>
          <w:rFonts w:ascii="IRMitra" w:hAnsi="IRMitra" w:cs="IRMitra"/>
          <w:sz w:val="28"/>
          <w:szCs w:val="28"/>
          <w:rtl/>
          <w:lang w:bidi="fa-IR"/>
        </w:rPr>
        <w:t xml:space="preserve">مَالٍ غَائِبٍ عَنْكَ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شما و مال بعد و فاصله وجود داشته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منشأ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بعد چه شما باش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چه مال باشد، ما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انصاف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مشکل است به آن شکل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 مطلب را مطرح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C3093E3" w14:textId="271AEAE1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/>
          <w:sz w:val="28"/>
          <w:szCs w:val="28"/>
          <w:rtl/>
          <w:lang w:bidi="fa-IR"/>
        </w:rPr>
        <w:t>مطلب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 مطرح 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درست است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نکته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جهت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مطرح کرد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4365B" w:rsidRPr="007B0B6C">
        <w:rPr>
          <w:rFonts w:ascii="IRMitra" w:hAnsi="IRMitra" w:cs="IRMitra"/>
          <w:sz w:val="28"/>
          <w:szCs w:val="28"/>
          <w:rtl/>
          <w:lang w:bidi="fa-IR"/>
        </w:rPr>
        <w:t xml:space="preserve">مَالٍ غَائِبٍ عَنْكَ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موارد مال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در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شما از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شامل بشود، نه؛ خود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مفهوم شامل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عرف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FE0A011" w14:textId="761E45F3" w:rsidR="007B0B6C" w:rsidRPr="007B0B6C" w:rsidRDefault="007B0B6C" w:rsidP="00D4365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عرف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فرق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حالا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تو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مدار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فاصله داشتن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شما و مال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مدار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5B79016" w14:textId="1D37A79C" w:rsidR="007B0B6C" w:rsidRPr="007B0B6C" w:rsidRDefault="00D4365B" w:rsidP="00D4365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نه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موضوع اعم ا</w:t>
      </w:r>
      <w:r>
        <w:rPr>
          <w:rFonts w:ascii="IRMitra" w:hAnsi="IRMitra" w:cs="IRMitra" w:hint="cs"/>
          <w:sz w:val="28"/>
          <w:szCs w:val="28"/>
          <w:rtl/>
          <w:lang w:bidi="fa-IR"/>
        </w:rPr>
        <w:t>ست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،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دو بحث را با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همد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جدا کرد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هست مورد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مال از مالک غا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جا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مالک از مال غا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شده باشد، به الغا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نه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خود مفهوم، مفهوم </w:t>
      </w:r>
      <w:r>
        <w:rPr>
          <w:rFonts w:ascii="IRMitra" w:hAnsi="IRMitra" w:cs="IRMitra" w:hint="cs"/>
          <w:sz w:val="28"/>
          <w:szCs w:val="28"/>
          <w:rtl/>
          <w:lang w:bidi="fa-IR"/>
        </w:rPr>
        <w:t>اعمی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3F04C7B" w14:textId="403EE9E3" w:rsidR="007B0B6C" w:rsidRPr="007B0B6C" w:rsidRDefault="007B0B6C" w:rsidP="00D4365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مفهوم، مفهوم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>اعمی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شامل بشود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بعد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دو تا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4B2D370" w14:textId="2BB38B0B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4365B" w:rsidRPr="007B0B6C">
        <w:rPr>
          <w:rFonts w:ascii="IRMitra" w:hAnsi="IRMitra" w:cs="IRMitra"/>
          <w:sz w:val="28"/>
          <w:szCs w:val="28"/>
          <w:rtl/>
          <w:lang w:bidi="fa-IR"/>
        </w:rPr>
        <w:t xml:space="preserve">مَالٍ غَائِبٍ عَنْكَ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در جایی است که مال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منقول است؛ مال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منقول است اگر از مالک فاصله بگ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آن‌جا زکات در آن واجب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فاصله و بعد از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برود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7E998A3" w14:textId="1F97568D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کلمه مال منقول معن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اعم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D4365B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مال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منقول خصوص آن مورد خاص است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چقدر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کرد؟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نسبت به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کرد؟ آن را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کرد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مجرد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مال منقول 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باشم که مالک هستم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باشد،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بتوان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نسبت به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جدا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جداگانه بحث کرد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A6DF212" w14:textId="069613FA" w:rsidR="007B0B6C" w:rsidRPr="007B0B6C" w:rsidRDefault="007B0B6C" w:rsidP="00302E61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 آن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گفته بود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چون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 پس 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المال الغائب عنک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المال الذ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554248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عد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عنوان در مورد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صادق است، نه؛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554248">
        <w:rPr>
          <w:rFonts w:ascii="IRMitra" w:hAnsi="IRMitra" w:cs="IRMitra" w:hint="cs"/>
          <w:sz w:val="28"/>
          <w:szCs w:val="28"/>
          <w:rtl/>
          <w:lang w:bidi="fa-IR"/>
        </w:rPr>
        <w:t xml:space="preserve"> عنوان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مورد مال منقول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مال از شما فاصله گرفته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بله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نسبت به مال منقول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شما از او فاصله گرفته باش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باز هم نسبت به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کرد؟ آن بحث جدا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بحثش را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6EC6585" w14:textId="134F8373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خواست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 آن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اشکال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دفع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پاسخ ما پاسخ صح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5FF7603" w14:textId="00532044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نکته 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241FADB" w14:textId="1E3BA6C5" w:rsidR="007B0B6C" w:rsidRPr="007B0B6C" w:rsidRDefault="007B0B6C" w:rsidP="007A084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نکته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بود،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اشکال کرده بودند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از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: «</w:t>
      </w:r>
      <w:r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لِأَنَّهُ كَانَ غَائِباً عَنْهُ وَإِنْ كَانَ </w:t>
      </w:r>
      <w:r w:rsidR="007A0840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احتبسه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»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ح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قال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تعل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="007A084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للحکم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هو ظاهر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التعم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اعطاء القاعده الکل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ان کان المال المدفون الا ان ورود التعل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جواب الامام 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العموم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496D6AB" w14:textId="5EDF7B6D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6D22">
        <w:rPr>
          <w:rFonts w:ascii="IRMitra" w:hAnsi="IRMitra" w:cs="IRMitra"/>
          <w:sz w:val="28"/>
          <w:szCs w:val="28"/>
          <w:rtl/>
          <w:lang w:bidi="fa-IR"/>
        </w:rPr>
        <w:t>هاشم</w:t>
      </w:r>
      <w:r w:rsidRPr="00916D22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6D22">
        <w:rPr>
          <w:rFonts w:ascii="IRMitra" w:hAnsi="IRMitra" w:cs="IRMitra"/>
          <w:sz w:val="28"/>
          <w:szCs w:val="28"/>
          <w:rtl/>
          <w:lang w:bidi="fa-IR"/>
        </w:rPr>
        <w:t xml:space="preserve"> گفته بود</w:t>
      </w:r>
      <w:r w:rsidR="00916D22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916D22" w:rsidRPr="00795414">
        <w:rPr>
          <w:rFonts w:hint="eastAsia"/>
          <w:color w:val="0070C0"/>
          <w:rtl/>
          <w:lang w:bidi="fa-IR"/>
        </w:rPr>
        <w:t>و</w:t>
      </w:r>
      <w:r w:rsidR="00916D22" w:rsidRPr="00795414">
        <w:rPr>
          <w:color w:val="0070C0"/>
          <w:rtl/>
          <w:lang w:bidi="fa-IR"/>
        </w:rPr>
        <w:t xml:space="preserve"> ف</w:t>
      </w:r>
      <w:r w:rsidR="00916D22" w:rsidRPr="00795414">
        <w:rPr>
          <w:rFonts w:hint="cs"/>
          <w:color w:val="0070C0"/>
          <w:rtl/>
          <w:lang w:bidi="fa-IR"/>
        </w:rPr>
        <w:t>ی</w:t>
      </w:r>
      <w:r w:rsidR="00916D22" w:rsidRPr="00795414">
        <w:rPr>
          <w:rFonts w:hint="eastAsia"/>
          <w:color w:val="0070C0"/>
          <w:rtl/>
          <w:lang w:bidi="fa-IR"/>
        </w:rPr>
        <w:t>ه</w:t>
      </w:r>
      <w:r w:rsidR="00916D22" w:rsidRPr="00795414">
        <w:rPr>
          <w:color w:val="0070C0"/>
          <w:rtl/>
          <w:lang w:bidi="fa-IR"/>
        </w:rPr>
        <w:t xml:space="preserve"> انه تعل</w:t>
      </w:r>
      <w:r w:rsidR="00916D22" w:rsidRPr="00795414">
        <w:rPr>
          <w:rFonts w:hint="cs"/>
          <w:color w:val="0070C0"/>
          <w:rtl/>
          <w:lang w:bidi="fa-IR"/>
        </w:rPr>
        <w:t>ی</w:t>
      </w:r>
      <w:r w:rsidR="00916D22" w:rsidRPr="00795414">
        <w:rPr>
          <w:rFonts w:hint="eastAsia"/>
          <w:color w:val="0070C0"/>
          <w:rtl/>
          <w:lang w:bidi="fa-IR"/>
        </w:rPr>
        <w:t>ل</w:t>
      </w:r>
      <w:r w:rsidR="00916D22" w:rsidRPr="00795414">
        <w:rPr>
          <w:color w:val="0070C0"/>
          <w:rtl/>
          <w:lang w:bidi="fa-IR"/>
        </w:rPr>
        <w:t xml:space="preserve"> ف</w:t>
      </w:r>
      <w:r w:rsidR="00916D22" w:rsidRPr="00795414">
        <w:rPr>
          <w:rFonts w:hint="cs"/>
          <w:color w:val="0070C0"/>
          <w:rtl/>
          <w:lang w:bidi="fa-IR"/>
        </w:rPr>
        <w:t>ی</w:t>
      </w:r>
      <w:r w:rsidR="00916D22" w:rsidRPr="00795414">
        <w:rPr>
          <w:color w:val="0070C0"/>
          <w:rtl/>
          <w:lang w:bidi="fa-IR"/>
        </w:rPr>
        <w:t xml:space="preserve"> مورد زکاه النقد</w:t>
      </w:r>
      <w:r w:rsidR="00916D22" w:rsidRPr="00795414">
        <w:rPr>
          <w:rFonts w:hint="cs"/>
          <w:color w:val="0070C0"/>
          <w:rtl/>
          <w:lang w:bidi="fa-IR"/>
        </w:rPr>
        <w:t>ی</w:t>
      </w:r>
      <w:r w:rsidR="00916D22" w:rsidRPr="00795414">
        <w:rPr>
          <w:rFonts w:hint="eastAsia"/>
          <w:color w:val="0070C0"/>
          <w:rtl/>
          <w:lang w:bidi="fa-IR"/>
        </w:rPr>
        <w:t>ن</w:t>
      </w:r>
      <w:r w:rsidR="00916D22" w:rsidRPr="00795414">
        <w:rPr>
          <w:color w:val="0070C0"/>
          <w:rtl/>
          <w:lang w:bidi="fa-IR"/>
        </w:rPr>
        <w:t xml:space="preserve"> </w:t>
      </w:r>
      <w:r w:rsidR="009338D1" w:rsidRPr="00795414">
        <w:rPr>
          <w:rFonts w:hint="eastAsia"/>
          <w:color w:val="0070C0"/>
          <w:rtl/>
          <w:lang w:bidi="fa-IR"/>
        </w:rPr>
        <w:t>و</w:t>
      </w:r>
      <w:r w:rsidR="009338D1" w:rsidRPr="00795414">
        <w:rPr>
          <w:color w:val="0070C0"/>
          <w:rtl/>
          <w:lang w:bidi="fa-IR"/>
        </w:rPr>
        <w:t xml:space="preserve"> الکنز و </w:t>
      </w:r>
      <w:r w:rsidR="009338D1" w:rsidRPr="00795414">
        <w:rPr>
          <w:rFonts w:hint="eastAsia"/>
          <w:color w:val="0070C0"/>
          <w:rtl/>
          <w:lang w:bidi="fa-IR"/>
        </w:rPr>
        <w:t>حفظ</w:t>
      </w:r>
      <w:r w:rsidR="009338D1" w:rsidRPr="00795414">
        <w:rPr>
          <w:color w:val="0070C0"/>
          <w:rtl/>
          <w:lang w:bidi="fa-IR"/>
        </w:rPr>
        <w:t xml:space="preserve"> المال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فتعم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المستفاد منه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معن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التعد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مال ذکو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کذلک لا 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انواع الزکات و هذا واضح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9B616EA" w14:textId="09D5C1EA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خلاف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واضح است؛ چون در واقع اصلاً 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موضوع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B8F60B2" w14:textId="20BC458D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شما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موردش در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کنز و امثال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موردش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مورد را از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ندازد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حکم را تعم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بدهد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شکل آن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کرده اشکال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67D7A36" w14:textId="2CDA511A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«لأنه کان غائبا</w:t>
      </w:r>
      <w:r w:rsidR="00822A1F">
        <w:rPr>
          <w:rFonts w:ascii="IRMitra" w:hAnsi="IRMitra" w:cs="IRMitra" w:hint="cs"/>
          <w:sz w:val="28"/>
          <w:szCs w:val="28"/>
          <w:rtl/>
          <w:lang w:bidi="fa-IR"/>
        </w:rPr>
        <w:t xml:space="preserve"> عنه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» همان مطلب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مورد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قبل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گفت،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اده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کند و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«لأنه کان مالا غائبا</w:t>
      </w:r>
      <w:r w:rsidR="00822A1F">
        <w:rPr>
          <w:rFonts w:ascii="IRMitra" w:hAnsi="IRMitra" w:cs="IRMitra" w:hint="cs"/>
          <w:sz w:val="28"/>
          <w:szCs w:val="28"/>
          <w:rtl/>
          <w:lang w:bidi="fa-IR"/>
        </w:rPr>
        <w:t xml:space="preserve"> عنه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» در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مال از انسان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C8D0E67" w14:textId="68565671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عبارت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: «الْمَدْفُونُ لَا يَجِبُ فِيهِ الزَّكَاةُ لِأَنَّهُ كَانَ غَائِباً عَنِ الْمَالِكِ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مدفون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بگذار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کنار، الغائب عن المالک را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بگذار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المال الغائب عن المالک لا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الزکات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A6E6972" w14:textId="3933AE3C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ثمره را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چون المال الغائب عن المالک ظاهرش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مال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آن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کرده، او رفته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47A32C5" w14:textId="14E2907D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بخواه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المال الغائب عن المالک آن‌جا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که به خاطر نبودن من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شده،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ظهور ندارد که آن مورد را هم بگ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خود آن 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نه معلل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D0BA5BB" w14:textId="40E2478C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بودن معلل که مشکل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اصلاً 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آن تض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معلل را بشکند و حکم را تعم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بدهد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2E1B9D8" w14:textId="72860426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همان اشکال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قبل آورد، آن را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تطب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نه به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شکل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اشکال کرده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1D313CB" w14:textId="21B92C32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اشکال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ذهنم رس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آن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بار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از متنش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9AB216C" w14:textId="7738C05F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بود؛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جامع الاحاد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۱۲</w:t>
      </w:r>
      <w:r w:rsidR="00980F51">
        <w:rPr>
          <w:rFonts w:ascii="IRMitra" w:hAnsi="IRMitra" w:cs="IRMitra" w:hint="cs"/>
          <w:sz w:val="28"/>
          <w:szCs w:val="28"/>
          <w:rtl/>
          <w:lang w:bidi="fa-IR"/>
        </w:rPr>
        <w:t>988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مدفون بود و ۳ سال مدفون بود و هر چه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52DFB6F" w14:textId="41439EA4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دفعه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آخر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دفعه گفتم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کنم و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ن‌ور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آن‌ورش گشتم و بالاخره پ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090B723" w14:textId="14160539" w:rsidR="00980F51" w:rsidRPr="00980F51" w:rsidRDefault="007B0B6C" w:rsidP="00980F51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: «</w:t>
      </w:r>
      <w:r w:rsidR="00980F51" w:rsidRPr="00980F51">
        <w:rPr>
          <w:rFonts w:ascii="Noor_Lotus" w:hAnsi="Noor_Lotus" w:cs="Noor_Lotus" w:hint="cs"/>
          <w:color w:val="0F005F"/>
          <w:sz w:val="35"/>
          <w:szCs w:val="35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كَيْفَ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يُزَكِّيهِ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قَالَ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يُزَكِّيهِ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لِسَنَةٍ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وَاحِدَةٍ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لِأَنَّهُ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كَانَ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غَائِباً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عَنْهُ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وَ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إِنْ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كَانَ</w:t>
      </w:r>
      <w:r w:rsidR="00980F51" w:rsidRPr="0079541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980F51" w:rsidRPr="0079541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احْتَبَسَهُ</w:t>
      </w:r>
      <w:r w:rsidR="00EA39E6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</w:p>
    <w:p w14:paraId="3D919C51" w14:textId="5DA39118" w:rsidR="007B0B6C" w:rsidRPr="007B0B6C" w:rsidRDefault="007B0B6C" w:rsidP="00EA39E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«وَإِنْ كَانَ </w:t>
      </w:r>
      <w:r w:rsidR="00980F51" w:rsidRPr="00980F51">
        <w:rPr>
          <w:rFonts w:ascii="IRMitra" w:hAnsi="IRMitra" w:cs="IRMitra"/>
          <w:sz w:val="28"/>
          <w:szCs w:val="28"/>
          <w:rtl/>
          <w:lang w:bidi="fa-IR"/>
        </w:rPr>
        <w:t>احْتَبَسَهُ</w:t>
      </w:r>
      <w:r w:rsidR="00980F51" w:rsidRPr="00980F51" w:rsidDel="00980F51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» را حذف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EA39E6" w:rsidRPr="00EA39E6">
        <w:rPr>
          <w:rFonts w:ascii="IRMitra" w:eastAsiaTheme="minorHAnsi" w:hAnsi="IRMitra" w:cs="IRMitra"/>
          <w:kern w:val="2"/>
          <w:sz w:val="28"/>
          <w:szCs w:val="28"/>
          <w:shd w:val="clear" w:color="auto" w:fill="FFFFFF"/>
          <w:rtl/>
          <w:lang w:bidi="fa-IR"/>
          <w14:ligatures w14:val="standardContextual"/>
        </w:rPr>
        <w:t xml:space="preserve"> </w:t>
      </w:r>
      <w:r w:rsidR="00EA39E6" w:rsidRPr="00EA39E6">
        <w:rPr>
          <w:rFonts w:ascii="IRMitra" w:hAnsi="IRMitra" w:cs="IRMitra"/>
          <w:sz w:val="28"/>
          <w:szCs w:val="28"/>
          <w:rtl/>
          <w:lang w:bidi="fa-IR"/>
        </w:rPr>
        <w:t>يُزَكِّيهِ لِسَنَةٍ وَاحِدَةٍ لِأَنَّهُ كَانَ غَائِباً عَنْهُ</w:t>
      </w:r>
    </w:p>
    <w:p w14:paraId="4EE4D5C5" w14:textId="2FF3040A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 گفت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«لأنه کان غائبا</w:t>
      </w:r>
      <w:r w:rsidR="00EA39E6">
        <w:rPr>
          <w:rFonts w:ascii="IRMitra" w:hAnsi="IRMitra" w:cs="IRMitra" w:hint="cs"/>
          <w:sz w:val="28"/>
          <w:szCs w:val="28"/>
          <w:rtl/>
          <w:lang w:bidi="fa-IR"/>
        </w:rPr>
        <w:t xml:space="preserve"> عنه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» 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«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زک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A39E6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لسنة واحدة»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پ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جنبه مفهوم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است؛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«لا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الزکات للسنوات الماض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را معنا 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روشن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الحول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3057641" w14:textId="0FF71A57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دقت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محمول ما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نکته را توجه بفرما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دار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الخمر حرام لانه مسکر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39669FD" w14:textId="2322E500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مسکر تعم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 مسکر حرام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C6CE899" w14:textId="09206754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درست؛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موضوع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از موضوع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اندازد،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خودش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موضوع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محمول سر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خودش باق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9E037D8" w14:textId="03C036FB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محمول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باشد، آن محمول را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الخمر حرام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الخمر حرام شربه؛ نت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جه‌اش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 مسکر حرام شربه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9CB26F2" w14:textId="16D9694C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پس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مسکرها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بالاصاله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محمول شما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است؛ حرام شربه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ACFE8F0" w14:textId="375F6E5C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 مسکر حرام شربه؛ مسکر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مثل بنگ هست و اصلاً ما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بالاصاله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خوردن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نه نوش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آن‌ها را شامل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نحن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ما سر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آن مدفون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دارد در مورد به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 زکات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کنز و امثال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52842B1" w14:textId="6758D9AD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چون تعل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اصلاً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موضوع را از موضوع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ندازد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محمول ما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4932B62" w14:textId="5EA99452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المدفون لا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الزکات لسنواته الماض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سنوات در آن مطرح هست، حول در آن معتبر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04CCB5E" w14:textId="18BB2B0F" w:rsidR="007B0B6C" w:rsidRPr="007B0B6C" w:rsidRDefault="00657AA0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بحث سر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بود که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سال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چند سال؛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۱ سال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سنوات قبلش لازم 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ست؛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«للسنوات</w:t>
      </w:r>
      <w:r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الماض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ه»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لازم 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سالش واجب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استفاده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280742">
        <w:rPr>
          <w:rFonts w:ascii="IRMitra" w:hAnsi="IRMitra" w:cs="IRMitra" w:hint="cs"/>
          <w:sz w:val="28"/>
          <w:szCs w:val="28"/>
          <w:rtl/>
          <w:lang w:bidi="fa-IR"/>
        </w:rPr>
        <w:t xml:space="preserve">مورد یعنی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محمول</w:t>
      </w:r>
      <w:r w:rsidR="00280742">
        <w:rPr>
          <w:rFonts w:ascii="IRMitra" w:hAnsi="IRMitra" w:cs="IRMitra" w:hint="cs"/>
          <w:sz w:val="28"/>
          <w:szCs w:val="28"/>
          <w:rtl/>
          <w:lang w:bidi="fa-IR"/>
        </w:rPr>
        <w:t xml:space="preserve"> نه مورد می گوید من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موضوع مورد را هم اگر از کلام آقا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معنا کن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مراد از موردش محمول باشد، حکم قض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نه موضوع حکم، آن‌جا</w:t>
      </w:r>
      <w:r w:rsidR="00280742">
        <w:rPr>
          <w:rFonts w:ascii="IRMitra" w:hAnsi="IRMitra" w:cs="IRMitra" w:hint="cs"/>
          <w:sz w:val="28"/>
          <w:szCs w:val="28"/>
          <w:rtl/>
          <w:lang w:bidi="fa-IR"/>
        </w:rPr>
        <w:t xml:space="preserve"> می شود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خ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280742">
        <w:rPr>
          <w:rFonts w:ascii="IRMitra" w:hAnsi="IRMitra" w:cs="IRMitra" w:hint="cs"/>
          <w:sz w:val="28"/>
          <w:szCs w:val="28"/>
          <w:rtl/>
          <w:lang w:bidi="fa-IR"/>
        </w:rPr>
        <w:t xml:space="preserve"> عبارت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بد</w:t>
      </w:r>
      <w:r w:rsidR="00280742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F2DC2B6" w14:textId="0EF293D7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مراد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من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عرض بکنم، عبارت کاملاً بد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: المدفون لا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الزکات لما مر 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السن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انما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F1C23">
        <w:rPr>
          <w:rFonts w:ascii="IRMitra" w:hAnsi="IRMitra" w:cs="IRMitra" w:hint="cs"/>
          <w:sz w:val="28"/>
          <w:szCs w:val="28"/>
          <w:rtl/>
          <w:lang w:bidi="fa-IR"/>
        </w:rPr>
        <w:t xml:space="preserve"> هذه ال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سنه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زکات در آن مکرر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سنوات گذشته دارد،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سال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2A7EE28" w14:textId="66E66A9C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اصلاً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تفاوت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غلات و سا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مرحوم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جد ما در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کتاب مستثن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الاحکام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دارند هم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تتکرر </w:t>
      </w:r>
      <w:r w:rsidR="001F1C2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الزکا</w:t>
      </w:r>
      <w:r w:rsid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ة</w:t>
      </w:r>
      <w:r w:rsidR="001F1C2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</w:t>
      </w:r>
      <w:r w:rsidR="001F1C2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سنه</w:t>
      </w:r>
      <w:r w:rsidR="001F1C2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الا الغلات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3386DC2" w14:textId="11FAF35E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غلات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زکاتش مکرر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بار که زکات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F1C23">
        <w:rPr>
          <w:rFonts w:ascii="IRMitra" w:hAnsi="IRMitra" w:cs="IRMitra" w:hint="cs"/>
          <w:sz w:val="28"/>
          <w:szCs w:val="28"/>
          <w:rtl/>
          <w:lang w:bidi="fa-IR"/>
        </w:rPr>
        <w:t xml:space="preserve"> می دهیم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تمام شد رفت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خلاف انعام ثلاثه و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هر سال تا وقت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از نصاب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فتاده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زکاتش تکرار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مورد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محمول ما زکات متکرر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متکرر واجب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فقط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سال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واجب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8ABBD5D" w14:textId="2B6911EF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زکات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متکرر کجا مطرح است؟ در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انعام ثلاثه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مدفون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کرد، انعام ثلاثه را استفاده کرد؛ چون انعام ثلاثه هم در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سال معتبر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F8C5209" w14:textId="09387C29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او تعد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انعام ثلاثه؛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انعام ثلاثه نسبت به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اصلاً حول در آن مطرح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آن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تعد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کرد؛ چون محمول ما مض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4CE4DE3" w14:textId="3820BCA9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توجه داشت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ادله ما به لفظه قاصر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انصافاً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رعرف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ما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اموال منقول و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فرق بگذار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فرض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چون زکات مربوط به اموال منقول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کل سال در دستش باشد،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مقدار در دستش نباشد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607BB">
        <w:rPr>
          <w:rFonts w:ascii="IRMitra" w:hAnsi="IRMitra" w:cs="IRMitra" w:hint="cs"/>
          <w:sz w:val="28"/>
          <w:szCs w:val="28"/>
          <w:rtl/>
          <w:lang w:bidi="fa-IR"/>
        </w:rPr>
        <w:t>اینها به نظر من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</w:p>
    <w:p w14:paraId="5F7E6F2F" w14:textId="486663F2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گفتند از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عرف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است؛ به نظر من 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تلق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بشود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 ولو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ادله 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چ‌کدامشان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نسبت به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الحول اطلاق ذات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نداشته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07C385E" w14:textId="1550C4B1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حالا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مطرح کردند؛ اصلاً تذکرش خوب است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مشوش بحث کردند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BE0B0F1" w14:textId="292CB5A2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کلمات فقها؛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گفتند در کلمات فقها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</w:t>
      </w:r>
      <w:r w:rsidR="001607BB">
        <w:rPr>
          <w:rFonts w:ascii="IRMitra" w:hAnsi="IRMitra" w:cs="IRMitra" w:hint="cs"/>
          <w:sz w:val="28"/>
          <w:szCs w:val="28"/>
          <w:rtl/>
          <w:lang w:bidi="fa-IR"/>
        </w:rPr>
        <w:t xml:space="preserve"> زکات کمال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تمکن </w:t>
      </w:r>
      <w:r w:rsidR="001607BB">
        <w:rPr>
          <w:rFonts w:ascii="IRMitra" w:hAnsi="IRMitra" w:cs="IRMitra" w:hint="cs"/>
          <w:sz w:val="28"/>
          <w:szCs w:val="28"/>
          <w:rtl/>
          <w:lang w:bidi="fa-IR"/>
        </w:rPr>
        <w:t xml:space="preserve">و تمکن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از تصرف در همه اصناف معتبر است؛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نه، همچ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فقها استفاده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آورده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5F10463" w14:textId="56596BEF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عبارت 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بعض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ذکر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کنم،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بعد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روم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فقها را 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ذکر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A4226F4" w14:textId="5DF5C5E1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ق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ظاهر کلمات الفقهاء </w:t>
      </w:r>
      <w:r w:rsidR="00BE31E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هو</w:t>
      </w:r>
      <w:r w:rsidR="00BE31E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BE31E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الاش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تراط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تمام الاصناف الا ان هذا خلاف الواقع؛ </w:t>
      </w:r>
      <w:r w:rsidR="00BE31E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بالنسبه</w:t>
      </w:r>
      <w:r w:rsidR="00BE31E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BE31E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عبارات</w:t>
      </w:r>
      <w:r w:rsidR="00BE31E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القدماء من الاصحاب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BE31E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فان</w:t>
      </w:r>
      <w:r w:rsidR="00BE31E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عبارتهم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ظاهره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اختصاص شرط تمکن من التصرف بالنقد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نحوهما ا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هو متمحض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6DD2213" w14:textId="1BB3CEA2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المقنعه ذکر الش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قدس سره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D94B5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شرط</w:t>
      </w:r>
      <w:r w:rsidR="00D94B50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D94B5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التمکن من التصرف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الد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المال الغائب عن صاحبه ضمن شرا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زکات المال و ظاهره النظر 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الصامت بقر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بعد ذلک ذکر شرائط 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زکا</w:t>
      </w:r>
      <w:r w:rsidR="00D94B5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الغلات و بعده شرا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زکا</w:t>
      </w:r>
      <w:r w:rsidR="00D94B5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الانعام و </w:t>
      </w:r>
      <w:r w:rsidR="00BA5186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="00BA5186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لم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ذکر</w:t>
      </w:r>
      <w:r w:rsidR="00BA5186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BA5186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BA5186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شرط السوم و حولان الحول</w:t>
      </w:r>
      <w:r w:rsidR="00D94B5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النصاب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</w:p>
    <w:p w14:paraId="3AC00737" w14:textId="13422A0E" w:rsidR="007B0B6C" w:rsidRPr="00065C9A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مقنعه را من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کردم 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بخوانم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دارد؛ مقنعه صفحه ۲۳۹ در مورد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 </w:t>
      </w:r>
      <w:r w:rsidR="00065C9A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زکا</w:t>
      </w:r>
      <w:r w:rsidR="00065C9A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065C9A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26B6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</w:t>
      </w:r>
      <w:r w:rsidR="00126B63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126B6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26B6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مال </w:t>
      </w:r>
      <w:r w:rsidR="00126B6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غائب عن صاحبه اذا </w:t>
      </w:r>
      <w:r w:rsidR="00126B6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عدم</w:t>
      </w:r>
      <w:r w:rsidR="00126B6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26B6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التمکن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التصرف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126B6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والوصول ال</w:t>
      </w:r>
      <w:r w:rsidR="00126B63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126B6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</w:p>
    <w:p w14:paraId="73E1A13E" w14:textId="71BC4517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موضوع را آورده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و لا زکات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065C9A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د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ان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تأخ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="00065C9A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جهه مالکه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تا آخر عبارت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69FC551" w14:textId="3A318745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بعد عبارت بق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ه‌اش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اختصاص دارد به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نه‌ا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باب</w:t>
      </w:r>
      <w:r w:rsidR="00890134">
        <w:rPr>
          <w:rFonts w:ascii="IRMitra" w:hAnsi="IRMitra" w:cs="IRMitra" w:hint="cs"/>
          <w:sz w:val="28"/>
          <w:szCs w:val="28"/>
          <w:rtl/>
          <w:lang w:bidi="fa-IR"/>
        </w:rPr>
        <w:t xml:space="preserve">ی که هست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اصلاً شرا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غلات </w:t>
      </w:r>
      <w:r w:rsidR="00890134">
        <w:rPr>
          <w:rFonts w:ascii="IRMitra" w:hAnsi="IRMitra" w:cs="IRMitra" w:hint="cs"/>
          <w:sz w:val="28"/>
          <w:szCs w:val="28"/>
          <w:rtl/>
          <w:lang w:bidi="fa-IR"/>
        </w:rPr>
        <w:t xml:space="preserve">و زکات چیز 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نشده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باب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بعد باب وقت زکات هست؛ در باب وقت زکات آن‌جا شرا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ذکر شده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A617949" w14:textId="5DEE0917" w:rsidR="007B0B6C" w:rsidRPr="007B0B6C" w:rsidRDefault="00890134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کانّ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مطرح کرده؛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مال دار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غلات دار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انعام دار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م؛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اصلاً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اصلاً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شکل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E2DA2E1" w14:textId="222C6DC8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بله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مطلب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دو تا مطلب هست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دو تا مطلب را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اصلاً انگار عبارت را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چقدر عجله کرده عبارت را در عبارت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عبارت مقنعه هست آن نکته‌ا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دارد؛ نسبت به غلات شمول ندارد به دل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ذکر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حول را معتبر کرده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A5434F4" w14:textId="470711E6" w:rsidR="00AB1E1C" w:rsidRPr="00795414" w:rsidRDefault="007B0B6C" w:rsidP="00AB1E1C">
      <w:pPr>
        <w:pStyle w:val="NormalWeb"/>
        <w:bidi/>
        <w:jc w:val="both"/>
        <w:rPr>
          <w:rFonts w:ascii="IRMitra" w:hAnsi="IRMitra" w:cs="IRMitra"/>
          <w:color w:val="0070C0"/>
          <w:sz w:val="28"/>
          <w:szCs w:val="28"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کامل را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خوانم؛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زكاة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على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المال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الغائب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عن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صاحبه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إذا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عدم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التمكن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التصرف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فيه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الوصول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إليه</w:t>
      </w:r>
      <w:r w:rsid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</w:p>
    <w:p w14:paraId="2B80403F" w14:textId="2B6EC5BF" w:rsidR="00AB1E1C" w:rsidRPr="00AB1E1C" w:rsidRDefault="00AB1E1C" w:rsidP="00795414">
      <w:pPr>
        <w:pStyle w:val="NormalWeb"/>
        <w:bidi/>
        <w:jc w:val="both"/>
        <w:rPr>
          <w:rtl/>
          <w:lang w:bidi="fa-IR"/>
        </w:rPr>
      </w:pPr>
      <w:r w:rsidRPr="00795414">
        <w:rPr>
          <w:rFonts w:hint="eastAsia"/>
          <w:color w:val="0070C0"/>
          <w:rtl/>
          <w:lang w:bidi="fa-IR"/>
        </w:rPr>
        <w:t>و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لا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زكاة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في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الدين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إلا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أن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يكون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تأخيره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جهة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مالكه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و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يكون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بحيث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يسهل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عليه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قبضه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متى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رامه</w:t>
      </w:r>
      <w:r w:rsidR="00795414">
        <w:rPr>
          <w:rFonts w:hint="cs"/>
          <w:rtl/>
          <w:lang w:bidi="fa-IR"/>
        </w:rPr>
        <w:t xml:space="preserve">. </w:t>
      </w:r>
    </w:p>
    <w:p w14:paraId="2249B15F" w14:textId="05132DD5" w:rsidR="00AB1E1C" w:rsidRPr="00AB1E1C" w:rsidRDefault="007B0B6C" w:rsidP="00AB1E1C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فمتى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تمكن رب المال الغائب </w:t>
      </w:r>
      <w:r w:rsidR="00300B7B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رجع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الدين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إلى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صاحبه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وصل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القرض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إلى</w:t>
      </w:r>
      <w:r w:rsidR="00AB1E1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AB1E1C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مالكه</w:t>
      </w:r>
    </w:p>
    <w:p w14:paraId="74856C27" w14:textId="6588C538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7B0B6C">
        <w:rPr>
          <w:rFonts w:ascii="IRMitra" w:hAnsi="IRMitra" w:cs="IRMitra"/>
          <w:sz w:val="28"/>
          <w:szCs w:val="28"/>
          <w:rtl/>
          <w:lang w:bidi="fa-IR"/>
        </w:rPr>
        <w:t>؛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همه حکم واحد دارند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مال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قرض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و حال 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واحد منهم الحول عنده وجبت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D9301A4" w14:textId="4AE93529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موضوع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مورد بحث ما هست در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حول معتبر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603F0A7" w14:textId="53A3FBA1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مربوط به غلات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انعام ثلاثه را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مربوط به ما هو متمحض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المال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انعام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ثلاثه را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غلات را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چون حول در غلات معتبر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BD115B7" w14:textId="472023DD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بعد البته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نکته که خود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غلات را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ممکن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به عبارت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تمسک کرده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F3AD1D2" w14:textId="7E143FDE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در بحث بعد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باب وقت زکات،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آن‌جا تقس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م‌بند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سه‌گانه کرده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E900B93" w14:textId="4C7970FA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مال،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انعام،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غلات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718FFA3" w14:textId="3730C6C0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مال؛ حالا عبارتش را بخوانم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: باب وقت الزکاه؛ لا </w:t>
      </w:r>
      <w:r w:rsidR="005B3FE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زکا</w:t>
      </w:r>
      <w:r w:rsidR="005B3FE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5B3FE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حت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حول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 و 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کمال حد ما تجب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و کذلک لا </w:t>
      </w:r>
      <w:r w:rsidR="005B3FE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زکا</w:t>
      </w:r>
      <w:r w:rsidR="005B3FE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5B3FE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B3FE3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</w:t>
      </w:r>
      <w:r w:rsidR="005B3FE3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B3FE3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غله حت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تبلغ حد ما تجب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513E601" w14:textId="5FB547AD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E01DAD">
        <w:rPr>
          <w:rFonts w:ascii="IRMitra" w:hAnsi="IRMitra" w:cs="IRMitra"/>
          <w:sz w:val="28"/>
          <w:szCs w:val="28"/>
          <w:rtl/>
          <w:lang w:bidi="fa-IR"/>
        </w:rPr>
        <w:t>توض</w:t>
      </w:r>
      <w:r w:rsidRPr="00E01D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E01DAD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E01D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E01D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E01D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E01DAD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E01DAD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E01DAD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فاما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الانعام فانما تجب الزکاه </w:t>
      </w:r>
      <w:r w:rsidR="00E01DAD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السائمه  منها خاصه اذا حال عل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 و ه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مده زمانه عل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الحد </w:t>
      </w:r>
      <w:r w:rsidR="006D0752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</w:t>
      </w:r>
      <w:r w:rsidR="006D0752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6D0752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العدد</w:t>
      </w:r>
      <w:r w:rsidR="006D0752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6D0752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الذ</w:t>
      </w:r>
      <w:r w:rsidR="006D0752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تجب ف</w:t>
      </w:r>
      <w:r w:rsidR="00E01DAD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01DAD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6D0752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="00E01DAD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بلوغ</w:t>
      </w:r>
      <w:r w:rsidR="006D0752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E01DAD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  <w:r w:rsidR="00E01DAD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</w:p>
    <w:p w14:paraId="176BB3BF" w14:textId="30889A45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چون در باب بعد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نزد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باب هست کلمه مال را در قبال </w:t>
      </w:r>
      <w:r w:rsidR="006D0752">
        <w:rPr>
          <w:rFonts w:ascii="IRMitra" w:hAnsi="IRMitra" w:cs="IRMitra" w:hint="cs"/>
          <w:sz w:val="28"/>
          <w:szCs w:val="28"/>
          <w:rtl/>
          <w:lang w:bidi="fa-IR"/>
        </w:rPr>
        <w:t xml:space="preserve">غله و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انعام به کار برده، آن را قر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قرار بده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مراد از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گفتم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هست؛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ممکن است شخص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توج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9DB51C6" w14:textId="3D8C9D04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تصور من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فکر نم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مورد انعام ثلاثه؛ به نظرم هم ادله‌اش 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اطلاقش روشن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DDCD2ED" w14:textId="336E85A7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 انعام ثلاثه 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 اختصاص به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داشته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E9FCF05" w14:textId="0B986935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هست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عن صاحبه خودش عنوان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نسبت به منقول شمول دارد، نسبت به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غلات هست شمول ندارد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نسبت به انعام شمول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3D5BB46" w14:textId="79F073F0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کلمه مال حتماً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 قر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مقابلش غلات و انعام را به کار برده، مراد از مال خصوص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A524E25" w14:textId="731447F3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همه جا مراد از مال خصوص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سابقاً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مطلب را عرض 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اصلاً در مال</w:t>
      </w:r>
      <w:r w:rsidR="003A409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عرب‌ها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اکثر اموال العرب </w:t>
      </w:r>
      <w:r w:rsidR="003A409F">
        <w:rPr>
          <w:rFonts w:ascii="IRMitra" w:hAnsi="IRMitra" w:cs="IRMitra" w:hint="cs"/>
          <w:sz w:val="28"/>
          <w:szCs w:val="28"/>
          <w:rtl/>
          <w:lang w:bidi="fa-IR"/>
        </w:rPr>
        <w:t>الابل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</w:p>
    <w:p w14:paraId="528CCBD7" w14:textId="1A8ACB06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 مال بخواه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ابل را که اکثر انعام عرب بوده از شمولش خارج بدان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A7660F7" w14:textId="0FEA7466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مال مراد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آن بحث مفصل بحث کرد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 که انعام را به خصوص از شمول مال خارج کن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بله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A409F">
        <w:rPr>
          <w:rFonts w:ascii="IRMitra" w:hAnsi="IRMitra" w:cs="IRMitra" w:hint="cs"/>
          <w:sz w:val="28"/>
          <w:szCs w:val="28"/>
          <w:rtl/>
          <w:lang w:bidi="fa-IR"/>
        </w:rPr>
        <w:t xml:space="preserve"> عرض کردم که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عبارت مقنعه در مورد غلات مشکل است ما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شمول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A72D8C5" w14:textId="3EE58DA6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مجموعاً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که بعد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و شب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</w:t>
      </w:r>
      <w:r w:rsidR="003A409F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عبارت الش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الطوس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النها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الجمل و العقود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2F2CCEB" w14:textId="1CB546C6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جمل و عقود را مراجعه کردم اصلاً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مسئله ه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کلاً مطرح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70D3F">
        <w:rPr>
          <w:rFonts w:ascii="IRMitra" w:hAnsi="IRMitra" w:cs="IRMitra" w:hint="cs"/>
          <w:sz w:val="28"/>
          <w:szCs w:val="28"/>
          <w:rtl/>
          <w:lang w:bidi="fa-IR"/>
        </w:rPr>
        <w:t xml:space="preserve">و 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در آن مطلقاً؛ اصلاً تمکن از تصرف را من ند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آن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7AC1490" w14:textId="6114ECFB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70D3F">
        <w:rPr>
          <w:rFonts w:ascii="IRMitra" w:hAnsi="IRMitra" w:cs="IRMitra" w:hint="cs"/>
          <w:sz w:val="28"/>
          <w:szCs w:val="28"/>
          <w:rtl/>
          <w:lang w:bidi="fa-IR"/>
        </w:rPr>
        <w:t xml:space="preserve">را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نشد نگاه کنم بب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آن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اصلاً هست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تمکن از تصرف را چه‌جور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مطرح کرده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85DFCE4" w14:textId="3B0F2F55" w:rsidR="005B5075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شما نها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5B5075">
        <w:rPr>
          <w:rFonts w:ascii="IRMitra" w:hAnsi="IRMitra" w:cs="IRMitra" w:hint="cs"/>
          <w:sz w:val="28"/>
          <w:szCs w:val="28"/>
          <w:rtl/>
          <w:lang w:bidi="fa-IR"/>
        </w:rPr>
        <w:t xml:space="preserve"> را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</w:p>
    <w:p w14:paraId="731DD5F6" w14:textId="223CCB7C" w:rsidR="005B5075" w:rsidRDefault="005B5075" w:rsidP="005B507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شاگرد:در نهایه می فرماید: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زكاة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على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مال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غائب،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إلّا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إذا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كان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صاحبه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متمكّنا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أيّ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وقت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شاء</w:t>
      </w:r>
      <w:r w:rsid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فإن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كان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متمكّنا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لزمته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الزّكاة</w:t>
      </w:r>
      <w:r w:rsid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فإن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لم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يكن‌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متمكّنا،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و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غاب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منه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سنين،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ثمَّ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حصل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عنده،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يخرج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منه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زكاة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سنة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واحدة</w:t>
      </w:r>
      <w:r w:rsidR="00795414">
        <w:rPr>
          <w:rFonts w:hint="cs"/>
          <w:rtl/>
          <w:lang w:bidi="fa-IR"/>
        </w:rPr>
        <w:t xml:space="preserve">. </w:t>
      </w:r>
    </w:p>
    <w:p w14:paraId="77212962" w14:textId="1B550772" w:rsidR="007B0B6C" w:rsidRPr="007B0B6C" w:rsidRDefault="005B5075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347A9">
        <w:rPr>
          <w:rFonts w:ascii="IRMitra" w:hAnsi="IRMitra" w:cs="IRMitra" w:hint="cs"/>
          <w:sz w:val="28"/>
          <w:szCs w:val="28"/>
          <w:rtl/>
          <w:lang w:bidi="fa-IR"/>
        </w:rPr>
        <w:t xml:space="preserve">معناش این است که مربوط </w:t>
      </w:r>
      <w:r w:rsidR="003347A9"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به ما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الحول است؛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مفرو</w:t>
      </w:r>
      <w:r w:rsidR="003347A9">
        <w:rPr>
          <w:rFonts w:ascii="IRMitra" w:hAnsi="IRMitra" w:cs="IRMitra" w:hint="cs"/>
          <w:sz w:val="28"/>
          <w:szCs w:val="28"/>
          <w:rtl/>
          <w:lang w:bidi="fa-IR"/>
        </w:rPr>
        <w:t>غ عنه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اما 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 نقد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ست؛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انعام ثلاثه را هم در بر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جمل و عقود 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جمل و عقود را که گشتم پ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نکردم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821D9CA" w14:textId="0DE12B08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جمل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عقود را از اول مسئله تا آخر مسئله را خ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گشتم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خواستم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نگران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بودم که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جمل و عقود باشد؛ </w:t>
      </w:r>
      <w:r w:rsidR="003347A9">
        <w:rPr>
          <w:rFonts w:ascii="IRMitra" w:hAnsi="IRMitra" w:cs="IRMitra" w:hint="cs"/>
          <w:sz w:val="28"/>
          <w:szCs w:val="28"/>
          <w:rtl/>
          <w:lang w:bidi="fa-IR"/>
        </w:rPr>
        <w:t xml:space="preserve"> الجمل و العقود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من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جاها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در جمل العلم و العمل 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مرتض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در همه</w:t>
      </w:r>
      <w:r w:rsidR="00761273">
        <w:rPr>
          <w:rFonts w:ascii="IRMitra" w:hAnsi="IRMitra" w:cs="IRMitra" w:hint="cs"/>
          <w:sz w:val="28"/>
          <w:szCs w:val="28"/>
          <w:rtl/>
          <w:lang w:bidi="fa-IR"/>
        </w:rPr>
        <w:t xml:space="preserve"> است و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اختصاص به شکل خاص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عبارت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جمل العلم و العمل صفحه ۱۱۹ در فصل 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شروط وجوب الزکات اختصاص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5ACFFD5" w14:textId="37150F6E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طور کل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الزکاه تجب عل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الاحرار البالغ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المسلم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الموسر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3177FC2" w14:textId="74BD28AC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شرط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حر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بلوغ، اسلام و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سار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سار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معنا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و حد 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سار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 النصاب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؛ اولاً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مالک باشد 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ان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ده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هو غ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ممنوع من التصرف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78CF804" w14:textId="5C6938D4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به طور کل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شرط کرده است که در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و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ممنوع از تصرف در آن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7F446B1" w14:textId="1EBDA1E1" w:rsidR="002A44A0" w:rsidRPr="00795414" w:rsidRDefault="007B0B6C" w:rsidP="002A44A0">
      <w:pPr>
        <w:pStyle w:val="NormalWeb"/>
        <w:bidi/>
        <w:jc w:val="both"/>
        <w:rPr>
          <w:rFonts w:ascii="IRMitra" w:hAnsi="IRMitra" w:cs="IRMitra"/>
          <w:color w:val="0070C0"/>
          <w:sz w:val="28"/>
          <w:szCs w:val="28"/>
          <w:lang w:bidi="fa-IR"/>
        </w:rPr>
      </w:pPr>
      <w:r w:rsidRPr="007B0B6C">
        <w:rPr>
          <w:rFonts w:ascii="IRMitra" w:hAnsi="IRMitra" w:cs="IRMitra"/>
          <w:sz w:val="28"/>
          <w:szCs w:val="28"/>
          <w:rtl/>
          <w:lang w:bidi="fa-IR"/>
        </w:rPr>
        <w:t>البته عبارت بعد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دارد: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زكاة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في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المال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الغائب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عن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صاحبه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الذي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يتمكن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الوصول</w:t>
      </w:r>
      <w:r w:rsidR="002A44A0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A44A0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اليه</w:t>
      </w:r>
      <w:r w:rsid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</w:p>
    <w:p w14:paraId="5148D9FA" w14:textId="239994DE" w:rsidR="002A44A0" w:rsidRPr="002A44A0" w:rsidRDefault="002A44A0" w:rsidP="00795414">
      <w:pPr>
        <w:pStyle w:val="NormalWeb"/>
        <w:bidi/>
        <w:jc w:val="both"/>
        <w:rPr>
          <w:rtl/>
          <w:lang w:bidi="fa-IR"/>
        </w:rPr>
      </w:pPr>
      <w:r w:rsidRPr="00795414">
        <w:rPr>
          <w:rFonts w:hint="eastAsia"/>
          <w:color w:val="0070C0"/>
          <w:rtl/>
          <w:lang w:bidi="fa-IR"/>
        </w:rPr>
        <w:t>و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لا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زكاة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في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الدين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إلا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أن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يكون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منه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تأخير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قبضه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،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و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أن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يكون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بحيث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متى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رامه</w:t>
      </w:r>
      <w:r w:rsidRPr="00795414">
        <w:rPr>
          <w:color w:val="0070C0"/>
          <w:rtl/>
          <w:lang w:bidi="fa-IR"/>
        </w:rPr>
        <w:t xml:space="preserve"> </w:t>
      </w:r>
      <w:r w:rsidRPr="00795414">
        <w:rPr>
          <w:rFonts w:hint="eastAsia"/>
          <w:color w:val="0070C0"/>
          <w:rtl/>
          <w:lang w:bidi="fa-IR"/>
        </w:rPr>
        <w:t>قبضه</w:t>
      </w:r>
      <w:r w:rsidR="00795414">
        <w:rPr>
          <w:rFonts w:hint="cs"/>
          <w:rtl/>
          <w:lang w:bidi="fa-IR"/>
        </w:rPr>
        <w:t xml:space="preserve">. </w:t>
      </w:r>
    </w:p>
    <w:p w14:paraId="0D65D96C" w14:textId="4388F1F5" w:rsidR="007B0B6C" w:rsidRPr="007B0B6C" w:rsidRDefault="00211D38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آن المال الغائب عن صاحبه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ممکن است بگوییم عرض کردم مال الغائب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مربوط به مال منقول است؛ مال غ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شامل نم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مق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قبلش 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تطب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قات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بحث است در مورد جا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مال غا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صاحبش باشد، آن را تطب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5DE02AA" w14:textId="0BB06532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خود مالک هم از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حکم هم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نکته را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مالک از مال 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خاص هم دارد؛ فقط بحث الغا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بعض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خاص مطرح هست که کس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پدرش از دن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رفته و نبوده موقع تقس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ارث؛ بعداً که رس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متوجه شده پدر از دن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رفته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اسحاق بن عمار هست که مالک </w:t>
      </w:r>
      <w:r w:rsidR="00211D38">
        <w:rPr>
          <w:rFonts w:ascii="IRMitra" w:hAnsi="IRMitra" w:cs="IRMitra" w:hint="cs"/>
          <w:sz w:val="28"/>
          <w:szCs w:val="28"/>
          <w:rtl/>
          <w:lang w:bidi="fa-IR"/>
        </w:rPr>
        <w:t xml:space="preserve">غائب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بوده؛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نه با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شرطش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باشد که مالک نزد مالش باشد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وقت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مالک نزد مال نباشد زکات واجب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9C8A957" w14:textId="7AB37CD1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البته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ممکن است کس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لحنش استفاده کند که مثلاً آن دو سه تا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هست؛ من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اوردم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در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جلد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جلد ارث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خواستم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را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اورم،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حالا فردا ان‌شاءالله در مورد آن روا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توض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خواهم داد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1258BBA" w14:textId="7663ECBD" w:rsidR="007B0B6C" w:rsidRDefault="00DD5F5F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شاگرد: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فصل ف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>ذکر ما یستحب فیه الزکاه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الجمل و تنها عبارت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جمل و عقود هست، خوب شد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ادآور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هم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کرده بودم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 ا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>فی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فصل ما ف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ذکر ما 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ستحب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الزکاه صفحه ۱۰۱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BB5224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BB5224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ستحب</w:t>
      </w:r>
      <w:r w:rsidR="00BB5224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</w:t>
      </w:r>
      <w:r w:rsidR="007B0B6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="007B0B6C" w:rsidRPr="007954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B0B6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خمسه اجناس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>؛ م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پنج چ</w:t>
      </w:r>
      <w:r w:rsidR="007B0B6C"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0B6C"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7B0B6C"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 مستحب است </w:t>
      </w:r>
      <w:r w:rsidR="007B0B6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</w:t>
      </w:r>
      <w:r w:rsidR="00BB5224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الحق</w:t>
      </w:r>
      <w:r w:rsidR="00BB5224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7B0B6C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>بهذا سادس و هو کل مال غاب عن صاحب</w:t>
      </w:r>
      <w:r w:rsidR="00BB5224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ٍ</w:t>
      </w:r>
      <w:r w:rsidR="00BB5224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BB5224">
        <w:rPr>
          <w:rFonts w:ascii="IRMitra" w:hAnsi="IRMitra" w:cs="IRMitra" w:hint="cs"/>
          <w:sz w:val="28"/>
          <w:szCs w:val="28"/>
          <w:rtl/>
          <w:lang w:bidi="fa-IR"/>
        </w:rPr>
        <w:t>نوشته که باید صاحبه باشد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  <w:r w:rsidR="00BB5224">
        <w:rPr>
          <w:rFonts w:ascii="IRMitra" w:hAnsi="IRMitra" w:cs="IRMitra" w:hint="cs"/>
          <w:sz w:val="28"/>
          <w:szCs w:val="28"/>
          <w:rtl/>
          <w:lang w:bidi="fa-IR"/>
        </w:rPr>
        <w:t xml:space="preserve"> یک پاروقی دارد چی است؟</w:t>
      </w:r>
    </w:p>
    <w:p w14:paraId="2E69E993" w14:textId="68664D88" w:rsidR="00BB5224" w:rsidRPr="007B0B6C" w:rsidRDefault="00BB5224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شاگرد: عن صاحبه است</w:t>
      </w:r>
      <w:r w:rsidR="00795414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1820C5">
        <w:rPr>
          <w:rFonts w:ascii="IRMitra" w:hAnsi="IRMitra" w:cs="IRMitra" w:hint="cs"/>
          <w:sz w:val="28"/>
          <w:szCs w:val="28"/>
          <w:rtl/>
          <w:lang w:bidi="fa-IR"/>
        </w:rPr>
        <w:t xml:space="preserve">عن صاحبه باید باشد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يتمكن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منه،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فإذا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مضى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عليه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سنون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ثم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عاد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اليه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820C5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زكا</w:t>
      </w:r>
      <w:r w:rsidR="00136C61" w:rsidRPr="007954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1820C5" w:rsidRPr="007954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لسنة واحدة</w:t>
      </w:r>
    </w:p>
    <w:p w14:paraId="0BEEA420" w14:textId="3A4B6E0E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نسخ استحباباً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اگر استحباباً هم نباشد چون مراد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هست،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="00136C61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لحق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بهذا سادس؛</w:t>
      </w:r>
      <w:r w:rsidR="00136C61">
        <w:rPr>
          <w:rFonts w:ascii="IRMitra" w:hAnsi="IRMitra" w:cs="IRMitra" w:hint="cs"/>
          <w:sz w:val="28"/>
          <w:szCs w:val="28"/>
          <w:rtl/>
          <w:lang w:bidi="fa-IR"/>
        </w:rPr>
        <w:t xml:space="preserve"> 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زکات‌ها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مستحب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 موارد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مال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غا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عن صاحبه حکم به استحباب کرده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E29933E" w14:textId="678DAD38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اما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حالا در مورد مال‌ها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هستند چه حکم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هست؟ آن نف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اً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اثباتاً سکوت دارد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مورد مال منقول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شرط هست که در نزد او باشد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دارد؛ اما نسبت به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شرط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وجود دارد؟ آن هم</w:t>
      </w:r>
      <w:r w:rsidR="009C125A">
        <w:rPr>
          <w:rFonts w:ascii="IRMitra" w:hAnsi="IRMitra" w:cs="IRMitra" w:hint="cs"/>
          <w:sz w:val="28"/>
          <w:szCs w:val="28"/>
          <w:rtl/>
          <w:lang w:bidi="fa-IR"/>
        </w:rPr>
        <w:t xml:space="preserve"> عرض کردم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باز بحث نقد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اصلاً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آن عبارت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که هست احتمال دارد مثلاً از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عبارتشان خواسته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در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اورد؛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بحث منقول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56D65B4" w14:textId="72872D31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آن حول معتبر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حول در آن معتبر هست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زکات واجب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اما آن 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حول در آن معتبر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آن چه حکم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دارد؟ کلاً سکوت دارد نسبت به آن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0E38188" w14:textId="423840F9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چون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عمده نکته‌ا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آن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در 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در آن زکات مکرر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مطرح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2ED21C2" w14:textId="326DE900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عامه هم مطرح بوده که آن 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زکاتش تکرار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فقط آن سال آخر زکات دارد؟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بحث خاص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خصوص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E350A23" w14:textId="69ACDA4E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مبسوط 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مبسوط آورده بودم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3D2A188" w14:textId="58BA5B9D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نکته‌ا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است که ولو بس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کلمات،</w:t>
      </w:r>
      <w:r w:rsidR="009C125A">
        <w:rPr>
          <w:rFonts w:ascii="IRMitra" w:hAnsi="IRMitra" w:cs="IRMitra" w:hint="cs"/>
          <w:sz w:val="28"/>
          <w:szCs w:val="28"/>
          <w:rtl/>
          <w:lang w:bidi="fa-IR"/>
        </w:rPr>
        <w:t xml:space="preserve"> عبارت مراسم</w:t>
      </w:r>
      <w:r w:rsidR="00AE0C91">
        <w:rPr>
          <w:rFonts w:ascii="IRMitra" w:hAnsi="IRMitra" w:cs="IRMitra" w:hint="cs"/>
          <w:sz w:val="28"/>
          <w:szCs w:val="28"/>
          <w:rtl/>
          <w:lang w:bidi="fa-IR"/>
        </w:rPr>
        <w:t xml:space="preserve"> عبارتی هست،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جاها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E0C91">
        <w:rPr>
          <w:rFonts w:ascii="IRMitra" w:hAnsi="IRMitra" w:cs="IRMitra" w:hint="cs"/>
          <w:sz w:val="28"/>
          <w:szCs w:val="28"/>
          <w:rtl/>
          <w:lang w:bidi="fa-IR"/>
        </w:rPr>
        <w:t xml:space="preserve">ولو این عبارت ها 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>در خصوص موارد مال منقول هست و در مورد مال غ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رمنقول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نگفتند که آ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شرط هست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سکوت کردند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28B9673" w14:textId="02BEFDE9" w:rsidR="007B0B6C" w:rsidRPr="007B0B6C" w:rsidRDefault="007B0B6C" w:rsidP="007B0B6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نوع سکوت هست در مورد شرط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عدم شرط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ت؛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تصور 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قرائ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وجود دارد که مرادشان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در عبارت جمل العلم و العمل که آن تعم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بود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8832CA6" w14:textId="586B7447" w:rsidR="007B0B6C" w:rsidRP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هم که 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خصوص منقول به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شکل بود، عبارت‌ها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دارد که از آن برداشت من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حکم عام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خصوص منقول آن عبارت را آورده نه به خاطر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در منقول خصوص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داشته است؛ اصلاً شرط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تمکن از تصرف در مطلق اموال معتبر بوده است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14F6D65" w14:textId="3C6B9374" w:rsidR="00795414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من فردا ان‌شاءالله در موردش توض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خواهم داد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F351A84" w14:textId="7C79F701" w:rsidR="007B0B6C" w:rsidRDefault="007B0B6C" w:rsidP="007954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صل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7B0B6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7B0B6C">
        <w:rPr>
          <w:rFonts w:ascii="IRMitra" w:hAnsi="IRMitra" w:cs="IRMitra"/>
          <w:sz w:val="28"/>
          <w:szCs w:val="28"/>
          <w:rtl/>
          <w:lang w:bidi="fa-IR"/>
        </w:rPr>
        <w:t xml:space="preserve"> محمد و آل محمد</w:t>
      </w:r>
      <w:r w:rsidR="0079541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sectPr w:rsidR="007B0B6C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B838" w14:textId="77777777" w:rsidR="00FA2D6A" w:rsidRDefault="00FA2D6A" w:rsidP="007857FB">
      <w:pPr>
        <w:spacing w:after="0" w:line="240" w:lineRule="auto"/>
      </w:pPr>
      <w:r>
        <w:separator/>
      </w:r>
    </w:p>
  </w:endnote>
  <w:endnote w:type="continuationSeparator" w:id="0">
    <w:p w14:paraId="4B160F91" w14:textId="77777777" w:rsidR="00FA2D6A" w:rsidRDefault="00FA2D6A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oor_Lotus">
    <w:altName w:val="Arial"/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7E53" w14:textId="77777777" w:rsidR="00FA2D6A" w:rsidRDefault="00FA2D6A" w:rsidP="007857FB">
      <w:pPr>
        <w:spacing w:after="0" w:line="240" w:lineRule="auto"/>
      </w:pPr>
      <w:r>
        <w:separator/>
      </w:r>
    </w:p>
  </w:footnote>
  <w:footnote w:type="continuationSeparator" w:id="0">
    <w:p w14:paraId="7B5D4BD2" w14:textId="77777777" w:rsidR="00FA2D6A" w:rsidRDefault="00FA2D6A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220"/>
    <w:rsid w:val="00007CC9"/>
    <w:rsid w:val="00011243"/>
    <w:rsid w:val="00020FBE"/>
    <w:rsid w:val="00021F6E"/>
    <w:rsid w:val="00025FE7"/>
    <w:rsid w:val="00037668"/>
    <w:rsid w:val="000452BC"/>
    <w:rsid w:val="000474E8"/>
    <w:rsid w:val="00056DCA"/>
    <w:rsid w:val="00065C9A"/>
    <w:rsid w:val="00066A70"/>
    <w:rsid w:val="000739A7"/>
    <w:rsid w:val="0008308E"/>
    <w:rsid w:val="000852B6"/>
    <w:rsid w:val="00085373"/>
    <w:rsid w:val="00091A3C"/>
    <w:rsid w:val="00091FBE"/>
    <w:rsid w:val="00095606"/>
    <w:rsid w:val="000A450D"/>
    <w:rsid w:val="000A79F4"/>
    <w:rsid w:val="000B20A8"/>
    <w:rsid w:val="000C0959"/>
    <w:rsid w:val="000C4DB8"/>
    <w:rsid w:val="000D394A"/>
    <w:rsid w:val="000D4535"/>
    <w:rsid w:val="000D4B1C"/>
    <w:rsid w:val="000E4C02"/>
    <w:rsid w:val="000E6B99"/>
    <w:rsid w:val="000F246A"/>
    <w:rsid w:val="001042FA"/>
    <w:rsid w:val="00104B92"/>
    <w:rsid w:val="00126B63"/>
    <w:rsid w:val="00136C61"/>
    <w:rsid w:val="0015104F"/>
    <w:rsid w:val="00152670"/>
    <w:rsid w:val="00154DF9"/>
    <w:rsid w:val="001607BB"/>
    <w:rsid w:val="00164651"/>
    <w:rsid w:val="00171F24"/>
    <w:rsid w:val="001820C5"/>
    <w:rsid w:val="00184B60"/>
    <w:rsid w:val="00185729"/>
    <w:rsid w:val="0019173F"/>
    <w:rsid w:val="001A04F1"/>
    <w:rsid w:val="001A0FF7"/>
    <w:rsid w:val="001A3995"/>
    <w:rsid w:val="001A6C99"/>
    <w:rsid w:val="001B107D"/>
    <w:rsid w:val="001B1AD5"/>
    <w:rsid w:val="001C6E77"/>
    <w:rsid w:val="001D7911"/>
    <w:rsid w:val="001E0914"/>
    <w:rsid w:val="001E0D81"/>
    <w:rsid w:val="001E7375"/>
    <w:rsid w:val="001F1534"/>
    <w:rsid w:val="001F1C23"/>
    <w:rsid w:val="00200ECF"/>
    <w:rsid w:val="0020766D"/>
    <w:rsid w:val="00211D38"/>
    <w:rsid w:val="002138F8"/>
    <w:rsid w:val="00220CB1"/>
    <w:rsid w:val="002271B6"/>
    <w:rsid w:val="00255035"/>
    <w:rsid w:val="00261FFB"/>
    <w:rsid w:val="00280742"/>
    <w:rsid w:val="0028337A"/>
    <w:rsid w:val="00284B70"/>
    <w:rsid w:val="00286C51"/>
    <w:rsid w:val="0029574C"/>
    <w:rsid w:val="002A44A0"/>
    <w:rsid w:val="002A7598"/>
    <w:rsid w:val="002C7374"/>
    <w:rsid w:val="002F4614"/>
    <w:rsid w:val="002F4B0D"/>
    <w:rsid w:val="002F7A37"/>
    <w:rsid w:val="00300B7B"/>
    <w:rsid w:val="00302E61"/>
    <w:rsid w:val="003064EE"/>
    <w:rsid w:val="00314D0C"/>
    <w:rsid w:val="00325AD8"/>
    <w:rsid w:val="00330087"/>
    <w:rsid w:val="00330631"/>
    <w:rsid w:val="0033433B"/>
    <w:rsid w:val="003347A9"/>
    <w:rsid w:val="00340378"/>
    <w:rsid w:val="00341660"/>
    <w:rsid w:val="00343C43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545E"/>
    <w:rsid w:val="003A409F"/>
    <w:rsid w:val="003B3B62"/>
    <w:rsid w:val="003B6B45"/>
    <w:rsid w:val="003D4049"/>
    <w:rsid w:val="003D6FA9"/>
    <w:rsid w:val="003E766A"/>
    <w:rsid w:val="003F0B5C"/>
    <w:rsid w:val="003F442A"/>
    <w:rsid w:val="003F5BF6"/>
    <w:rsid w:val="00406D00"/>
    <w:rsid w:val="00406F6D"/>
    <w:rsid w:val="0041349F"/>
    <w:rsid w:val="00417CFB"/>
    <w:rsid w:val="0042439E"/>
    <w:rsid w:val="00432301"/>
    <w:rsid w:val="00432595"/>
    <w:rsid w:val="00432C3B"/>
    <w:rsid w:val="004341DE"/>
    <w:rsid w:val="004357AF"/>
    <w:rsid w:val="00435FC0"/>
    <w:rsid w:val="00451132"/>
    <w:rsid w:val="00456888"/>
    <w:rsid w:val="004721B8"/>
    <w:rsid w:val="00475FA1"/>
    <w:rsid w:val="00481484"/>
    <w:rsid w:val="00486275"/>
    <w:rsid w:val="004879CB"/>
    <w:rsid w:val="004A18E0"/>
    <w:rsid w:val="004A19A2"/>
    <w:rsid w:val="004A1B9F"/>
    <w:rsid w:val="004A7B47"/>
    <w:rsid w:val="004B11C1"/>
    <w:rsid w:val="004B506B"/>
    <w:rsid w:val="004D1E7B"/>
    <w:rsid w:val="004D26B4"/>
    <w:rsid w:val="004D3159"/>
    <w:rsid w:val="004D5BB0"/>
    <w:rsid w:val="004D7038"/>
    <w:rsid w:val="004D70E1"/>
    <w:rsid w:val="004E3ADE"/>
    <w:rsid w:val="004E4A0E"/>
    <w:rsid w:val="004F01E4"/>
    <w:rsid w:val="004F25C2"/>
    <w:rsid w:val="004F7383"/>
    <w:rsid w:val="00504254"/>
    <w:rsid w:val="00512D5D"/>
    <w:rsid w:val="00516850"/>
    <w:rsid w:val="00520138"/>
    <w:rsid w:val="00520F50"/>
    <w:rsid w:val="00525478"/>
    <w:rsid w:val="005340B6"/>
    <w:rsid w:val="0054307F"/>
    <w:rsid w:val="00543BA3"/>
    <w:rsid w:val="005453BD"/>
    <w:rsid w:val="00546FAB"/>
    <w:rsid w:val="00553234"/>
    <w:rsid w:val="00553A03"/>
    <w:rsid w:val="00554248"/>
    <w:rsid w:val="005545A9"/>
    <w:rsid w:val="00563BB1"/>
    <w:rsid w:val="00563FE7"/>
    <w:rsid w:val="00566844"/>
    <w:rsid w:val="00573F9C"/>
    <w:rsid w:val="005805BE"/>
    <w:rsid w:val="00593A21"/>
    <w:rsid w:val="005A4451"/>
    <w:rsid w:val="005A61FF"/>
    <w:rsid w:val="005A6F16"/>
    <w:rsid w:val="005A7DD8"/>
    <w:rsid w:val="005B3FE3"/>
    <w:rsid w:val="005B5075"/>
    <w:rsid w:val="005C1F07"/>
    <w:rsid w:val="005C369A"/>
    <w:rsid w:val="005C47A5"/>
    <w:rsid w:val="005C74FC"/>
    <w:rsid w:val="005F18CB"/>
    <w:rsid w:val="005F3520"/>
    <w:rsid w:val="005F545E"/>
    <w:rsid w:val="0060691D"/>
    <w:rsid w:val="00614495"/>
    <w:rsid w:val="006211DF"/>
    <w:rsid w:val="00621D10"/>
    <w:rsid w:val="006267C2"/>
    <w:rsid w:val="0063088C"/>
    <w:rsid w:val="006374A7"/>
    <w:rsid w:val="0063765D"/>
    <w:rsid w:val="0065297C"/>
    <w:rsid w:val="0065438B"/>
    <w:rsid w:val="00657AA0"/>
    <w:rsid w:val="00660FF8"/>
    <w:rsid w:val="006766CE"/>
    <w:rsid w:val="0068320B"/>
    <w:rsid w:val="00686AAC"/>
    <w:rsid w:val="006919F1"/>
    <w:rsid w:val="00695D73"/>
    <w:rsid w:val="00697213"/>
    <w:rsid w:val="006A2C99"/>
    <w:rsid w:val="006B4F25"/>
    <w:rsid w:val="006D0752"/>
    <w:rsid w:val="006D6E97"/>
    <w:rsid w:val="006D723B"/>
    <w:rsid w:val="006E5204"/>
    <w:rsid w:val="006F0612"/>
    <w:rsid w:val="006F1D9E"/>
    <w:rsid w:val="006F2235"/>
    <w:rsid w:val="006F3AEA"/>
    <w:rsid w:val="006F50F5"/>
    <w:rsid w:val="0071271E"/>
    <w:rsid w:val="0072028D"/>
    <w:rsid w:val="00734D12"/>
    <w:rsid w:val="00741D96"/>
    <w:rsid w:val="00743462"/>
    <w:rsid w:val="00743C4D"/>
    <w:rsid w:val="00745DCE"/>
    <w:rsid w:val="0074712A"/>
    <w:rsid w:val="007558D7"/>
    <w:rsid w:val="00757974"/>
    <w:rsid w:val="00761273"/>
    <w:rsid w:val="00765285"/>
    <w:rsid w:val="00772695"/>
    <w:rsid w:val="007844E9"/>
    <w:rsid w:val="007857FB"/>
    <w:rsid w:val="00795414"/>
    <w:rsid w:val="007A0840"/>
    <w:rsid w:val="007A0F40"/>
    <w:rsid w:val="007A1E65"/>
    <w:rsid w:val="007A79C2"/>
    <w:rsid w:val="007B0B6C"/>
    <w:rsid w:val="007C6391"/>
    <w:rsid w:val="007D67C3"/>
    <w:rsid w:val="007D6AF7"/>
    <w:rsid w:val="007E2D88"/>
    <w:rsid w:val="008027AD"/>
    <w:rsid w:val="00807A51"/>
    <w:rsid w:val="00807BE3"/>
    <w:rsid w:val="00807BE6"/>
    <w:rsid w:val="00814A86"/>
    <w:rsid w:val="00815421"/>
    <w:rsid w:val="00820275"/>
    <w:rsid w:val="00822A1F"/>
    <w:rsid w:val="0083364F"/>
    <w:rsid w:val="00836128"/>
    <w:rsid w:val="0085039A"/>
    <w:rsid w:val="00856FE6"/>
    <w:rsid w:val="008574C3"/>
    <w:rsid w:val="00890134"/>
    <w:rsid w:val="0089488C"/>
    <w:rsid w:val="008A1CF8"/>
    <w:rsid w:val="008B174A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33F0"/>
    <w:rsid w:val="00916D22"/>
    <w:rsid w:val="0091764E"/>
    <w:rsid w:val="00926EC5"/>
    <w:rsid w:val="00927982"/>
    <w:rsid w:val="009338D1"/>
    <w:rsid w:val="00935D42"/>
    <w:rsid w:val="009515EF"/>
    <w:rsid w:val="009548D1"/>
    <w:rsid w:val="00956694"/>
    <w:rsid w:val="0096666D"/>
    <w:rsid w:val="0097349F"/>
    <w:rsid w:val="00974279"/>
    <w:rsid w:val="00975EC5"/>
    <w:rsid w:val="00980F51"/>
    <w:rsid w:val="00993B87"/>
    <w:rsid w:val="00997463"/>
    <w:rsid w:val="009A1879"/>
    <w:rsid w:val="009C125A"/>
    <w:rsid w:val="009D1D00"/>
    <w:rsid w:val="009E0823"/>
    <w:rsid w:val="009F6ED6"/>
    <w:rsid w:val="00A125CC"/>
    <w:rsid w:val="00A1307F"/>
    <w:rsid w:val="00A224CA"/>
    <w:rsid w:val="00A25A4A"/>
    <w:rsid w:val="00A30DCF"/>
    <w:rsid w:val="00A31B50"/>
    <w:rsid w:val="00A32B99"/>
    <w:rsid w:val="00A34B85"/>
    <w:rsid w:val="00A51FFD"/>
    <w:rsid w:val="00A53FA0"/>
    <w:rsid w:val="00A6039F"/>
    <w:rsid w:val="00A64240"/>
    <w:rsid w:val="00A665B8"/>
    <w:rsid w:val="00A70D3F"/>
    <w:rsid w:val="00A72DC1"/>
    <w:rsid w:val="00A73865"/>
    <w:rsid w:val="00A8269B"/>
    <w:rsid w:val="00A84BAB"/>
    <w:rsid w:val="00A94CC8"/>
    <w:rsid w:val="00AB1E1C"/>
    <w:rsid w:val="00AC4392"/>
    <w:rsid w:val="00AE0C91"/>
    <w:rsid w:val="00AE2054"/>
    <w:rsid w:val="00AE3E3C"/>
    <w:rsid w:val="00AF1C98"/>
    <w:rsid w:val="00AF3477"/>
    <w:rsid w:val="00AF38F3"/>
    <w:rsid w:val="00AF7DC1"/>
    <w:rsid w:val="00B004A8"/>
    <w:rsid w:val="00B00B31"/>
    <w:rsid w:val="00B00E07"/>
    <w:rsid w:val="00B1064F"/>
    <w:rsid w:val="00B11D7F"/>
    <w:rsid w:val="00B13928"/>
    <w:rsid w:val="00B449F7"/>
    <w:rsid w:val="00B531E8"/>
    <w:rsid w:val="00B54D2E"/>
    <w:rsid w:val="00B65606"/>
    <w:rsid w:val="00B6757C"/>
    <w:rsid w:val="00B81F70"/>
    <w:rsid w:val="00B9639B"/>
    <w:rsid w:val="00BA5186"/>
    <w:rsid w:val="00BA6882"/>
    <w:rsid w:val="00BB5224"/>
    <w:rsid w:val="00BB7F09"/>
    <w:rsid w:val="00BC4046"/>
    <w:rsid w:val="00BC5871"/>
    <w:rsid w:val="00BE3194"/>
    <w:rsid w:val="00BE31E0"/>
    <w:rsid w:val="00BE3CDB"/>
    <w:rsid w:val="00BF362C"/>
    <w:rsid w:val="00C02936"/>
    <w:rsid w:val="00C0414D"/>
    <w:rsid w:val="00C12DD7"/>
    <w:rsid w:val="00C14D82"/>
    <w:rsid w:val="00C26F21"/>
    <w:rsid w:val="00C273FE"/>
    <w:rsid w:val="00C3061F"/>
    <w:rsid w:val="00C518B3"/>
    <w:rsid w:val="00C60784"/>
    <w:rsid w:val="00C62D4C"/>
    <w:rsid w:val="00C633AF"/>
    <w:rsid w:val="00C63909"/>
    <w:rsid w:val="00C70F8C"/>
    <w:rsid w:val="00C717C7"/>
    <w:rsid w:val="00C764C2"/>
    <w:rsid w:val="00CA0EC7"/>
    <w:rsid w:val="00CA6277"/>
    <w:rsid w:val="00CB71F7"/>
    <w:rsid w:val="00CC2BF0"/>
    <w:rsid w:val="00CD1136"/>
    <w:rsid w:val="00CE2387"/>
    <w:rsid w:val="00CE61B3"/>
    <w:rsid w:val="00CE6379"/>
    <w:rsid w:val="00CE6461"/>
    <w:rsid w:val="00CE6ACA"/>
    <w:rsid w:val="00CE6E25"/>
    <w:rsid w:val="00CF0A22"/>
    <w:rsid w:val="00D17075"/>
    <w:rsid w:val="00D1730D"/>
    <w:rsid w:val="00D21D1C"/>
    <w:rsid w:val="00D25892"/>
    <w:rsid w:val="00D33CDC"/>
    <w:rsid w:val="00D41204"/>
    <w:rsid w:val="00D41F38"/>
    <w:rsid w:val="00D4365B"/>
    <w:rsid w:val="00D6163F"/>
    <w:rsid w:val="00D639A5"/>
    <w:rsid w:val="00D63C88"/>
    <w:rsid w:val="00D7226B"/>
    <w:rsid w:val="00D834F3"/>
    <w:rsid w:val="00D901DC"/>
    <w:rsid w:val="00D9044F"/>
    <w:rsid w:val="00D91584"/>
    <w:rsid w:val="00D94B50"/>
    <w:rsid w:val="00DA47A7"/>
    <w:rsid w:val="00DB0629"/>
    <w:rsid w:val="00DB1526"/>
    <w:rsid w:val="00DB4015"/>
    <w:rsid w:val="00DC7BE1"/>
    <w:rsid w:val="00DD048B"/>
    <w:rsid w:val="00DD5F5F"/>
    <w:rsid w:val="00DE1457"/>
    <w:rsid w:val="00DE3D79"/>
    <w:rsid w:val="00DE4B78"/>
    <w:rsid w:val="00DE50D3"/>
    <w:rsid w:val="00DE6E35"/>
    <w:rsid w:val="00DE7A51"/>
    <w:rsid w:val="00DF4240"/>
    <w:rsid w:val="00E01DAD"/>
    <w:rsid w:val="00E03E78"/>
    <w:rsid w:val="00E11EEC"/>
    <w:rsid w:val="00E14C39"/>
    <w:rsid w:val="00E16B24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77831"/>
    <w:rsid w:val="00E822BB"/>
    <w:rsid w:val="00E865CF"/>
    <w:rsid w:val="00E9292D"/>
    <w:rsid w:val="00E95C63"/>
    <w:rsid w:val="00EA39E6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E105F"/>
    <w:rsid w:val="00EF090C"/>
    <w:rsid w:val="00EF1B64"/>
    <w:rsid w:val="00EF29AF"/>
    <w:rsid w:val="00EF39D2"/>
    <w:rsid w:val="00EF7AA8"/>
    <w:rsid w:val="00F00FA9"/>
    <w:rsid w:val="00F05C88"/>
    <w:rsid w:val="00F07021"/>
    <w:rsid w:val="00F138FF"/>
    <w:rsid w:val="00F22588"/>
    <w:rsid w:val="00F225C8"/>
    <w:rsid w:val="00F455FF"/>
    <w:rsid w:val="00F46623"/>
    <w:rsid w:val="00F57714"/>
    <w:rsid w:val="00F57D7C"/>
    <w:rsid w:val="00F70016"/>
    <w:rsid w:val="00F74765"/>
    <w:rsid w:val="00F75199"/>
    <w:rsid w:val="00F7526F"/>
    <w:rsid w:val="00F92182"/>
    <w:rsid w:val="00F92314"/>
    <w:rsid w:val="00F946B2"/>
    <w:rsid w:val="00FA17DF"/>
    <w:rsid w:val="00FA2D6A"/>
    <w:rsid w:val="00FA3E53"/>
    <w:rsid w:val="00FB11D8"/>
    <w:rsid w:val="00FD1560"/>
    <w:rsid w:val="00FD4F86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D08BC2F-B056-43E2-BC79-F34CDA01D9A7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24A4B76-2949-4439-8BB5-5C290130641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6548</TotalTime>
  <Pages>9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100</cp:revision>
  <dcterms:created xsi:type="dcterms:W3CDTF">2025-12-10T07:06:00Z</dcterms:created>
  <dcterms:modified xsi:type="dcterms:W3CDTF">2026-01-26T10:51:00Z</dcterms:modified>
</cp:coreProperties>
</file>