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B67525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B67525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0719DDD9" w14:textId="77777777" w:rsidR="00040403" w:rsidRDefault="00040403" w:rsidP="00B67525">
      <w:pPr>
        <w:rPr>
          <w:b/>
          <w:bCs/>
          <w:color w:val="EE0000"/>
          <w:rtl/>
        </w:rPr>
      </w:pPr>
      <w:r w:rsidRPr="00040403">
        <w:rPr>
          <w:b/>
          <w:bCs/>
          <w:color w:val="EE0000"/>
        </w:rPr>
        <w:t>Feghh 95-14041119</w:t>
      </w:r>
    </w:p>
    <w:p w14:paraId="342D7C01" w14:textId="524DA0AD" w:rsidR="00543BA3" w:rsidRPr="00380B5F" w:rsidRDefault="00543BA3" w:rsidP="00B67525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13CB451D" w:rsidR="00543BA3" w:rsidRPr="00380B5F" w:rsidRDefault="00543BA3" w:rsidP="00B67525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040403">
        <w:rPr>
          <w:rFonts w:hint="cs"/>
          <w:b/>
          <w:bCs/>
          <w:color w:val="EE0000"/>
          <w:rtl/>
          <w:lang w:bidi="fa-IR"/>
        </w:rPr>
        <w:t>95</w:t>
      </w:r>
    </w:p>
    <w:p w14:paraId="6966E2B8" w14:textId="739CBE8E" w:rsidR="00543BA3" w:rsidRPr="00380B5F" w:rsidRDefault="00543BA3" w:rsidP="00B67525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795414">
        <w:rPr>
          <w:color w:val="00B050"/>
          <w:rtl/>
          <w:lang w:bidi="fa-IR"/>
        </w:rPr>
        <w:t xml:space="preserve">. </w:t>
      </w:r>
    </w:p>
    <w:p w14:paraId="27BB03F0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C92DA04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بحث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زکات به مال به چه شکل است، به کلمات فقها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بحث خرص مطرح کردند مراجعه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عرض کردم که 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قبل الخرص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 التضم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کرد بالأکل و الب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جواز تصرف در مال است که ما گفت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م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آن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تعلق زکات را به نحو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نحو اشاعه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الا اگر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در مال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 مادام مقدار الزکاة موجودا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المال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38C29E66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D438BD1" w14:textId="4BE6BE9C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عرض کردم ما به دو زاو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دنبال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م؛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اصلا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کرد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مسلم است،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مسلم </w:t>
      </w:r>
      <w:r w:rsidR="008C1360">
        <w:rPr>
          <w:rFonts w:ascii="IRMitra" w:hAnsi="IRMitra" w:cs="IRMitra" w:hint="cs"/>
          <w:sz w:val="28"/>
          <w:szCs w:val="28"/>
          <w:rtl/>
          <w:lang w:bidi="fa-IR"/>
        </w:rPr>
        <w:t>نیست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، ممکن است کس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چون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مسلم است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باب بخواه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زکات به مال را استفاده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</w:t>
      </w:r>
      <w:r w:rsidR="008C1360">
        <w:rPr>
          <w:rFonts w:ascii="IRMitra" w:hAnsi="IRMitra" w:cs="IRMitra" w:hint="cs"/>
          <w:sz w:val="28"/>
          <w:szCs w:val="28"/>
          <w:rtl/>
          <w:lang w:bidi="fa-IR"/>
        </w:rPr>
        <w:t xml:space="preserve"> این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نه،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جهت که کأن ف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ندارد اگر همچ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اثر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 آن بار نشود،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ندارد و چون از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مشروع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مشروع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4357A5D2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4813B6A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مرحله اول بحث،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نحوه اول بحث، من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مراجعه‌ا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کردم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در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عامه به چه شکل است. معلوم شد نه، مسئله اصلا 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تسلم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ندارد و اختلاف جد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مسئله وجود دارد، حالا با توض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عرض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ابتدا عبارت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از کتاب موسوعة الفقه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الکو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نوزده صفحه صد و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بخوانم. حالا قبل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ابتدا اشاره بکنم، در مورد خرص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اختلاف قد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اصلا خرص مشروع است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مشروع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اثر دارد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اثر ندارد.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منکر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lastRenderedPageBreak/>
        <w:t>که اصلا خرص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داشته باشد و خرص را منکر است. ما حالا از ر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اتمان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نه خرص مشروع است و آن حرف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ناتمام است. ما بر فرض مشروع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را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ببر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الا آن حرف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فعلا آن مد نظر ما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3CD107FB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A2C040C" w14:textId="6E2B54BD" w:rsidR="00B67525" w:rsidRPr="00B10705" w:rsidRDefault="00B67525" w:rsidP="003D7787">
      <w:pPr>
        <w:pStyle w:val="NormalWeb"/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مثلا حنف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کلا اهل رأ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را قبول ندارند،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حالا عبارت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الان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مال سه مذهب است که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موسوعه کو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وارد شده؛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مالک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حنابله. حنف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اورده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چون آن‌ها اصلا خرص را قبول ندارند، در نت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بحث‌ها موضوع ندار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ذهب الشافع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حرم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بالأکل او الب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الهبة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الثمار قبل الخرص او التضم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القبول، لتعلق حق الفقراء بها. لکن ان تصرف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الکل او البعض شائعا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، اگه به نحو مشاع تصرف بکند، مثلا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نصفش را من فروختم، به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نحو، به نحو مشاع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صح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عدا نص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المستحق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</w:t>
      </w:r>
      <w:r w:rsidR="003D7787">
        <w:rPr>
          <w:rFonts w:ascii="IRMitra" w:hAnsi="IRMitra" w:cs="IRMitra" w:hint="cs"/>
          <w:sz w:val="28"/>
          <w:szCs w:val="28"/>
          <w:rtl/>
          <w:lang w:bidi="fa-IR"/>
        </w:rPr>
        <w:t xml:space="preserve"> یک وقتی هست که در کل می خواهد تصرف بکند به نحو اشاعه حالا عبارت این است.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اما بعد الخرص و التضم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قبول المالک التضم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نة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فلا تحر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لانتقال الحق من الع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الذمة. و ذهب الحنابلة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جواز التصرف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الثمار قبل الخرص و بعده بالب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الهبة و غ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رهما،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فان باع او وهب بعد بدو الصلاح فالزکاة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البائع و ا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لواهب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بعد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فهم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کلام المالک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نحو کلام الحنابلة</w:t>
      </w:r>
      <w:r w:rsidRPr="00B10705">
        <w:rPr>
          <w:rFonts w:ascii="IRMitra" w:hAnsi="IRMitra" w:cs="IRMitra"/>
          <w:color w:val="0070C0"/>
          <w:sz w:val="28"/>
          <w:szCs w:val="28"/>
          <w:lang w:bidi="fa-IR"/>
        </w:rPr>
        <w:t>.</w:t>
      </w:r>
    </w:p>
    <w:p w14:paraId="45A40E5C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1C7BCA2" w14:textId="16AB7306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ادامه‌اش دارد آن هم بخوانم مف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آن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ادامه‌اش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ذهب جمهور الفقهاء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حق الفقراء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نتقل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الثمار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ذمة المالک بعد الخرص،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للمالک التصرف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الثمار و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 الفقراء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ذمته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خرجه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حقه تمرا او زب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و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شترط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الشافع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المذهب عندهم لانتقال حق الفقراء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ذمة المالک تضم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الساع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قبول المالک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منتقل بشود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E45D5D">
        <w:rPr>
          <w:rFonts w:ascii="IRMitra" w:hAnsi="IRMitra" w:cs="IRMitra" w:hint="cs"/>
          <w:sz w:val="28"/>
          <w:szCs w:val="28"/>
          <w:rtl/>
          <w:lang w:bidi="fa-IR"/>
        </w:rPr>
        <w:t>از یک طرف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ساع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بکند، مالک هم قبول بکند،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269C6B32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2734B09" w14:textId="236D4664" w:rsidR="00B67525" w:rsidRPr="00B67525" w:rsidRDefault="00B67525" w:rsidP="00E45D5D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دوتا صرف خرص را کاف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دانند؟</w:t>
      </w:r>
    </w:p>
    <w:p w14:paraId="6C125F00" w14:textId="57DA52A5" w:rsidR="00B67525" w:rsidRPr="00B10705" w:rsidRDefault="00B67525" w:rsidP="00B67525">
      <w:pPr>
        <w:pStyle w:val="NormalWeb"/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حالا.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لان الحق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نتقل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الذمة فلابد من رضاهما کال</w:t>
      </w:r>
      <w:r w:rsidR="00E45D5D"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با</w:t>
      </w:r>
      <w:r w:rsidR="00E45D5D"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E45D5D"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المشتر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عقد طور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فان لم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الساع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ضمنه و لم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قبل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المالک بق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 الفقراء کما کان متعلقا بع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الثمار. و عندهم قول </w:t>
      </w:r>
      <w:r w:rsidR="006B169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بانقطاع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حق الفقراء بنفس الخرص،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خرص شد انتقا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لازم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ساع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کند و مالک قبول کند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لان التضم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لم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رد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الحد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قة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الضمان،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که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ضمان حق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واقع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عقد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 که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قبول طرف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داشته باشد.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بدل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لو 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تلف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بآفة سماو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سرق قبل الجفاف بلا تفر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المالک فلا ش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قطعا و هو مذهب مالک و احمد</w:t>
      </w:r>
      <w:r w:rsidRPr="00B10705">
        <w:rPr>
          <w:rFonts w:ascii="IRMitra" w:hAnsi="IRMitra" w:cs="IRMitra"/>
          <w:color w:val="0070C0"/>
          <w:sz w:val="28"/>
          <w:szCs w:val="28"/>
          <w:lang w:bidi="fa-IR"/>
        </w:rPr>
        <w:t>.</w:t>
      </w:r>
    </w:p>
    <w:p w14:paraId="17D36ED3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54F56D1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آوردند که بدل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انه لو تلف بآفة سماو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 سرق، بعد هم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ربط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ندارد اصلا، بدل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انه لو تلف بآفة سماو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 سرق قبل الجفاف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بشود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نشود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ثابت است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6FC2524F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6B3D411" w14:textId="18942033" w:rsidR="00B67525" w:rsidRPr="00B67525" w:rsidRDefault="00B67525" w:rsidP="00084863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اگر منتقل به ذمه بش</w:t>
      </w:r>
      <w:r w:rsidR="00084863">
        <w:rPr>
          <w:rFonts w:ascii="IRMitra" w:hAnsi="IRMitra" w:cs="IRMitra" w:hint="cs"/>
          <w:sz w:val="28"/>
          <w:szCs w:val="28"/>
          <w:rtl/>
          <w:lang w:bidi="fa-IR"/>
        </w:rPr>
        <w:t>ود.</w:t>
      </w:r>
    </w:p>
    <w:p w14:paraId="64B99B1B" w14:textId="016D8D82" w:rsidR="00B67525" w:rsidRPr="00B67525" w:rsidRDefault="00B67525" w:rsidP="00084863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نه نه،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بنفس خرص منقطع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و عندهم قول بان</w:t>
      </w:r>
      <w:r w:rsidR="006B1690">
        <w:rPr>
          <w:rFonts w:ascii="IRMitra" w:hAnsi="IRMitra" w:cs="IRMitra" w:hint="cs"/>
          <w:sz w:val="28"/>
          <w:szCs w:val="28"/>
          <w:rtl/>
          <w:lang w:bidi="fa-IR"/>
        </w:rPr>
        <w:t>قطاع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الفقراء بنفس الخرص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38D48369" w14:textId="62DA7377" w:rsidR="00B67525" w:rsidRPr="00B67525" w:rsidRDefault="00B67525" w:rsidP="00084863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بانتقال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4BC22C75" w14:textId="365AD980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بان</w:t>
      </w:r>
      <w:r w:rsidR="006B1690">
        <w:rPr>
          <w:rFonts w:ascii="IRMitra" w:hAnsi="IRMitra" w:cs="IRMitra" w:hint="cs"/>
          <w:sz w:val="28"/>
          <w:szCs w:val="28"/>
          <w:rtl/>
          <w:lang w:bidi="fa-IR"/>
        </w:rPr>
        <w:t>قطاع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الفقراء بنفس الخرص.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بنفس خرص حق فقراء منقطع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نه، لازم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آن...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قبل و بعد، چون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مذهب مالک و احمد که مطرح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دل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گرفته، به ذمه تعلق نگرفته.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گرفته، ح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الا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که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گرفته کأن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بعد از خرص هم،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احتمالا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است،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بعد از خرص... چه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بان</w:t>
      </w:r>
      <w:r w:rsidR="00834397">
        <w:rPr>
          <w:rFonts w:ascii="IRMitra" w:hAnsi="IRMitra" w:cs="IRMitra" w:hint="cs"/>
          <w:sz w:val="28"/>
          <w:szCs w:val="28"/>
          <w:rtl/>
          <w:lang w:bidi="fa-IR"/>
        </w:rPr>
        <w:t>قطاع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الفقراء بنفس الخرص. حالا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را چه‌جور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معنا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را که لو تلف بآفة سماو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 سرق قبل الجفاف بلا تفر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 المالک فلا 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قطعا،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 آن طرفش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باشد،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به ذمه‌اش تعلق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در واقع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برعکس است، چون اگر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بگ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تلف شد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خب بلا تفر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تلف شده، و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ذمه تعلق گرفته باشد خب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تلف شده ذمه که سر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خودش هست.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واقع</w:t>
      </w:r>
      <w:r w:rsidRPr="00B67525">
        <w:rPr>
          <w:rFonts w:ascii="IRMitra" w:hAnsi="IRMitra" w:cs="IRMitra"/>
          <w:sz w:val="28"/>
          <w:szCs w:val="28"/>
          <w:lang w:bidi="fa-IR"/>
        </w:rPr>
        <w:t>...</w:t>
      </w:r>
    </w:p>
    <w:p w14:paraId="7330721F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0BACB40" w14:textId="5656DE3D" w:rsidR="00B67525" w:rsidRPr="00B67525" w:rsidRDefault="00B67525" w:rsidP="0083439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تعل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قة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الضمان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چرا حق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ضمان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وجود ندارد؟ به خاطر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0A31A9BE" w14:textId="26073CB8" w:rsidR="00B67525" w:rsidRPr="00B67525" w:rsidRDefault="00B67525" w:rsidP="0029056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خب </w:t>
      </w:r>
      <w:r w:rsidR="00834397">
        <w:rPr>
          <w:rFonts w:ascii="IRMitra" w:hAnsi="IRMitra" w:cs="IRMitra" w:hint="cs"/>
          <w:sz w:val="28"/>
          <w:szCs w:val="28"/>
          <w:rtl/>
          <w:lang w:bidi="fa-IR"/>
        </w:rPr>
        <w:t xml:space="preserve"> پس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ان</w:t>
      </w:r>
      <w:r w:rsidR="00834397">
        <w:rPr>
          <w:rFonts w:ascii="IRMitra" w:hAnsi="IRMitra" w:cs="IRMitra" w:hint="cs"/>
          <w:sz w:val="28"/>
          <w:szCs w:val="28"/>
          <w:rtl/>
          <w:lang w:bidi="fa-IR"/>
        </w:rPr>
        <w:t>قطاع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فقراء بنفس الخرص نت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جه‌اش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فقراء منقطع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تمام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حق از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مجرد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خرص کردند حق فقراء نابود شد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5693965A" w14:textId="7EB11E28" w:rsidR="00B67525" w:rsidRPr="00B67525" w:rsidRDefault="00B67525" w:rsidP="0029056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نه نابود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جواز تصرف در جم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399ED4B4" w14:textId="6BDED106" w:rsidR="00B67525" w:rsidRPr="00B67525" w:rsidRDefault="00B67525" w:rsidP="0029056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خب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ندارد جواز تصرف در جم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0EF7FA05" w14:textId="5E05D3FB" w:rsidR="00B67525" w:rsidRPr="00B67525" w:rsidRDefault="00B67525" w:rsidP="0029056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آن طرف هم اگر تلف بشود حق آن‌ها هم از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5A3F5CAB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آن وقت چرا حق از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برود؟</w:t>
      </w:r>
    </w:p>
    <w:p w14:paraId="4BD2F791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77061A5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چون بالاخره به خاطر</w:t>
      </w:r>
      <w:r w:rsidRPr="00B67525">
        <w:rPr>
          <w:rFonts w:ascii="IRMitra" w:hAnsi="IRMitra" w:cs="IRMitra"/>
          <w:sz w:val="28"/>
          <w:szCs w:val="28"/>
          <w:lang w:bidi="fa-IR"/>
        </w:rPr>
        <w:t>...</w:t>
      </w:r>
    </w:p>
    <w:p w14:paraId="2D5EED54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16DBA3F" w14:textId="6318405C" w:rsidR="00B67525" w:rsidRPr="00B67525" w:rsidRDefault="00B67525" w:rsidP="0029056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چه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ذمه است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است؟ اگر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سر و تهش با هم... حالا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فعلا...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لو تلف بآفة سماو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 سرق قبل الجفاف بلا تفر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 المالک فلا 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قطعا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حت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بعد از ضمان و بعد از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اگر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حکم ثابت است، معنا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از... شب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همان مطلب مرحوم امام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6B1DC190" w14:textId="7560AFBE" w:rsidR="00B67525" w:rsidRPr="00B67525" w:rsidRDefault="00B67525" w:rsidP="00290567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290567">
        <w:rPr>
          <w:rFonts w:ascii="IRMitra" w:hAnsi="IRMitra" w:cs="IRMitra" w:hint="cs"/>
          <w:sz w:val="28"/>
          <w:szCs w:val="28"/>
          <w:rtl/>
          <w:lang w:bidi="fa-IR"/>
        </w:rPr>
        <w:t>شرط متأخر.</w:t>
      </w:r>
    </w:p>
    <w:p w14:paraId="6F97B183" w14:textId="043E852C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نه، مطلب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فرمودند که حق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اشاعه به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به ذمه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رود،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به ذمه برود خب ذمه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تلف بشود ذمه سر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خودش باق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است،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گفت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هنوز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گرفت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کل هم طب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عتا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کند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تلف شد چون متعلقش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متعلق حق هم از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رفته.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درست باشد لو تلف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اجماع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مسئله تسلم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کار باشد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خودش مف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فهم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بحث‌ها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داشته باش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بعدا در موردش صحبت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2981E6B4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77C4175" w14:textId="420F0FFF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اصل بحث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 از خرص و ضمان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کرد؟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گفته بود که مالک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حنابله قائل هستند که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کرد.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توجه داشته باش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حاج آقا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فرمودند،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الفقه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مذاهب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الاربعه دارد مثلا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حنف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گفت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معنا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مالک نظرش همان نظر مالک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است،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نظرش همان مذهب حنف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است، گاه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اوقات ممکن است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نظرش متفاوت باشد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اصلا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مورد مسئله‌ا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نگفته باشد، بر اساس مبان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شاگردها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ابوحن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حنف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متأخر گاه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اوقات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مطالب را مطرح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قول در نزد حنف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مسلم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فهم مطالب مراجعه به کتاب‌ها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 موسوعه کو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الفقه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المذاهب الاربعه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خوب است،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آدم زم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مراجعه باشد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کاف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حتما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کتب قد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مراجعه بشود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74E81CF0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8D32398" w14:textId="3BAD0B1E" w:rsidR="00B67525" w:rsidRPr="00B67525" w:rsidRDefault="00B67525" w:rsidP="00A109F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مغن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ابن قدامه که مؤلف حنبل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را دارد.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6F34F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F34FC">
        <w:rPr>
          <w:rFonts w:ascii="IRMitra" w:hAnsi="IRMitra" w:cs="IRMitra" w:hint="eastAsia"/>
          <w:sz w:val="28"/>
          <w:szCs w:val="28"/>
          <w:rtl/>
          <w:lang w:bidi="fa-IR"/>
        </w:rPr>
        <w:t>صح</w:t>
      </w:r>
      <w:r w:rsidRPr="006F34FC">
        <w:rPr>
          <w:rFonts w:ascii="IRMitra" w:hAnsi="IRMitra" w:cs="IRMitra"/>
          <w:sz w:val="28"/>
          <w:szCs w:val="28"/>
          <w:rtl/>
          <w:lang w:bidi="fa-IR"/>
        </w:rPr>
        <w:t xml:space="preserve"> تصرف المالک ف</w:t>
      </w:r>
      <w:r w:rsidRPr="006F34F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F34FC">
        <w:rPr>
          <w:rFonts w:ascii="IRMitra" w:hAnsi="IRMitra" w:cs="IRMitra"/>
          <w:sz w:val="28"/>
          <w:szCs w:val="28"/>
          <w:rtl/>
          <w:lang w:bidi="fa-IR"/>
        </w:rPr>
        <w:t xml:space="preserve"> النصاب قبل الخرص و بعده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مغن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ابن قدامه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چاپ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من دارم جلد دو صفحه پانصد و شصت و سه. 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صح</w:t>
      </w:r>
      <w:r w:rsidRPr="00B10705">
        <w:rPr>
          <w:color w:val="0070C0"/>
          <w:rtl/>
          <w:lang w:bidi="fa-IR"/>
        </w:rPr>
        <w:t xml:space="preserve"> تصرف المالک ف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النصاب قبل الخرص و بعده بالب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ع</w:t>
      </w:r>
      <w:r w:rsidRPr="00B10705">
        <w:rPr>
          <w:color w:val="0070C0"/>
          <w:rtl/>
          <w:lang w:bidi="fa-IR"/>
        </w:rPr>
        <w:t xml:space="preserve"> و الهبة و غ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رهما،</w:t>
      </w:r>
      <w:r w:rsidRPr="00B10705">
        <w:rPr>
          <w:color w:val="0070C0"/>
          <w:rtl/>
          <w:lang w:bidi="fa-IR"/>
        </w:rPr>
        <w:t xml:space="preserve"> فان باعه او وهبه بعد بدو صلاحه فصدقته عل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البائع و الواهب. و بهذا قال الحسن و مالک و </w:t>
      </w:r>
      <w:r w:rsidRPr="00B10705">
        <w:rPr>
          <w:color w:val="0070C0"/>
          <w:rtl/>
          <w:lang w:bidi="fa-IR"/>
        </w:rPr>
        <w:lastRenderedPageBreak/>
        <w:t>الثور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و الاوزاع</w:t>
      </w:r>
      <w:r w:rsidRPr="00B10705">
        <w:rPr>
          <w:rFonts w:hint="cs"/>
          <w:color w:val="0070C0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آن اصل آن عبارت نشانگر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حنابله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را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مالک هم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هست، مالک هم معنا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مالک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القاعده 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را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البته ثور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فقها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عراق است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اصحاب الرأ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 را حساب کرد و امثال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حالا حسن بصر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هستند و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آن تقس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م‌بند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109F4">
        <w:rPr>
          <w:rFonts w:ascii="IRMitra" w:hAnsi="IRMitra" w:cs="IRMitra" w:hint="cs"/>
          <w:sz w:val="28"/>
          <w:szCs w:val="28"/>
          <w:rtl/>
          <w:lang w:bidi="fa-IR"/>
        </w:rPr>
        <w:t xml:space="preserve"> چیز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نگنجند.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هر حال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که قبل از خرص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نصاب تصرف کرد خودش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البت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ظاهر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صح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المالک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النصاب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در کل نصاب هم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کرد. در کل نصاب را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بالب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الهبة، نه تصرف بالأکل. تصرف بالب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الهبة آن‌ها،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متلف نه، تصرف غ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متلفه. از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دالله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معنا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البته در مورد ابل آن، نه در مورد غلات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6F838697" w14:textId="78904BBF" w:rsidR="00B67525" w:rsidRPr="00B67525" w:rsidRDefault="00B67525" w:rsidP="00A109F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هبه کند موهوب‌له ممکن است بالاخره اتلاف کند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5F1C5208" w14:textId="4AF0CAE9" w:rsidR="00B67525" w:rsidRPr="00B67525" w:rsidRDefault="00B67525" w:rsidP="00A109F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حالا نه، بالاخره آن موهوب‌له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</w:t>
      </w:r>
      <w:r w:rsidR="00A109F4">
        <w:rPr>
          <w:rFonts w:ascii="IRMitra" w:hAnsi="IRMitra" w:cs="IRMitra" w:hint="cs"/>
          <w:sz w:val="28"/>
          <w:szCs w:val="28"/>
          <w:rtl/>
          <w:lang w:bidi="fa-IR"/>
        </w:rPr>
        <w:t xml:space="preserve"> کند،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متلفه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498746E9" w14:textId="6190CA5A" w:rsidR="00B67525" w:rsidRPr="00B67525" w:rsidRDefault="00B67525" w:rsidP="006A089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وقت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صح،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منتقل </w:t>
      </w:r>
      <w:r w:rsidR="006A0890">
        <w:rPr>
          <w:rFonts w:ascii="IRMitra" w:hAnsi="IRMitra" w:cs="IRMitra" w:hint="cs"/>
          <w:sz w:val="28"/>
          <w:szCs w:val="28"/>
          <w:rtl/>
          <w:lang w:bidi="fa-IR"/>
        </w:rPr>
        <w:t xml:space="preserve">شده و او هر غلطی می تواند بکند. </w:t>
      </w:r>
    </w:p>
    <w:p w14:paraId="67BA621A" w14:textId="2B857104" w:rsidR="00B67525" w:rsidRPr="00B67525" w:rsidRDefault="00B67525" w:rsidP="00C339F8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ننه هر غلط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همان غلط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کرده بود.  بعد ادامه‌ا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دارد،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و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زکات بر بائع است، </w:t>
      </w:r>
      <w:r w:rsidRPr="00B10705">
        <w:rPr>
          <w:color w:val="0070C0"/>
          <w:rtl/>
          <w:lang w:bidi="fa-IR"/>
        </w:rPr>
        <w:t>و عل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ه</w:t>
      </w:r>
      <w:r w:rsidRPr="00B10705">
        <w:rPr>
          <w:color w:val="0070C0"/>
          <w:rtl/>
          <w:lang w:bidi="fa-IR"/>
        </w:rPr>
        <w:t xml:space="preserve"> اخراج الزکاة من جنس المب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ع</w:t>
      </w:r>
      <w:r w:rsidRPr="00B10705">
        <w:rPr>
          <w:color w:val="0070C0"/>
          <w:rtl/>
          <w:lang w:bidi="fa-IR"/>
        </w:rPr>
        <w:t xml:space="preserve"> و الموهوب. و عن احمد انه مخ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ر</w:t>
      </w:r>
      <w:r w:rsidRPr="00B10705">
        <w:rPr>
          <w:color w:val="0070C0"/>
          <w:rtl/>
          <w:lang w:bidi="fa-IR"/>
        </w:rPr>
        <w:t xml:space="preserve"> من ان 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خرج</w:t>
      </w:r>
      <w:r w:rsidRPr="00B10705">
        <w:rPr>
          <w:color w:val="0070C0"/>
          <w:rtl/>
          <w:lang w:bidi="fa-IR"/>
        </w:rPr>
        <w:t xml:space="preserve"> ثمرا او من الثمن. قال القاض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الصح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ح</w:t>
      </w:r>
      <w:r w:rsidRPr="00B10705">
        <w:rPr>
          <w:color w:val="0070C0"/>
          <w:rtl/>
          <w:lang w:bidi="fa-IR"/>
        </w:rPr>
        <w:t xml:space="preserve"> ان عل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ه</w:t>
      </w:r>
      <w:r w:rsidRPr="00B10705">
        <w:rPr>
          <w:color w:val="0070C0"/>
          <w:rtl/>
          <w:lang w:bidi="fa-IR"/>
        </w:rPr>
        <w:t xml:space="preserve"> عشر الثمن و انه لا 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جوز</w:t>
      </w:r>
      <w:r w:rsidRPr="00B10705">
        <w:rPr>
          <w:color w:val="0070C0"/>
          <w:rtl/>
          <w:lang w:bidi="fa-IR"/>
        </w:rPr>
        <w:t xml:space="preserve"> اخراج الق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مة</w:t>
      </w:r>
      <w:r w:rsidRPr="00B10705">
        <w:rPr>
          <w:color w:val="0070C0"/>
          <w:rtl/>
          <w:lang w:bidi="fa-IR"/>
        </w:rPr>
        <w:t xml:space="preserve"> ف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الزکاة عل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صح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ح</w:t>
      </w:r>
      <w:r w:rsidRPr="00B10705">
        <w:rPr>
          <w:color w:val="0070C0"/>
          <w:rtl/>
          <w:lang w:bidi="fa-IR"/>
        </w:rPr>
        <w:t xml:space="preserve"> المذهب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B1A7EF0" w14:textId="394D5FD9" w:rsidR="00B67525" w:rsidRPr="00B67525" w:rsidRDefault="00B67525" w:rsidP="00C339F8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E85344">
        <w:rPr>
          <w:rFonts w:ascii="IRMitra" w:hAnsi="IRMitra" w:cs="IRMitra"/>
          <w:sz w:val="28"/>
          <w:szCs w:val="28"/>
          <w:rtl/>
          <w:lang w:bidi="fa-IR"/>
        </w:rPr>
        <w:t>انتقل ال</w:t>
      </w:r>
      <w:r w:rsidRPr="00E853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E85344">
        <w:rPr>
          <w:rFonts w:ascii="IRMitra" w:hAnsi="IRMitra" w:cs="IRMitra"/>
          <w:sz w:val="28"/>
          <w:szCs w:val="28"/>
          <w:rtl/>
          <w:lang w:bidi="fa-IR"/>
        </w:rPr>
        <w:t xml:space="preserve"> ذمته مثل الذ</w:t>
      </w:r>
      <w:r w:rsidRPr="00E853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lang w:bidi="fa-IR"/>
        </w:rPr>
        <w:t>...</w:t>
      </w:r>
    </w:p>
    <w:p w14:paraId="62847AB4" w14:textId="1D55A3F4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مثل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آن ادامه‌اش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بحث‌ها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مربوط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قبل از حالا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هم بخوانم. در البته من مجموعا نگاه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حرف‌ها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کتاب‌ها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هست عمدتا برگرفته از فتاوا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و الا غ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نظرشان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مثلا از بحث‌ها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آن نکات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مورد مشروع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تمسک شده بود که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آن‌ها هم از مسلمات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آن‌ها هم شافع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رف‌ها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مطرح کردند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استدلال کردند به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را ما نگو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را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مشروع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وجود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خرص و ضرورت خرص و امثال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تمسک کردند،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... البته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وجود دارد که آن نکته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مد نظر داشت.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خواند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در مورد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هبه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بود، اما حالا در مورد تصرفات متلفه نظرشان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متلف بکند؟ چون عمدتا در بحث خرص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مجوز اکل است، مجوز اکل است و الا نه مجوز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کأن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نبال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کرد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بدون</w:t>
      </w:r>
      <w:r w:rsidR="00EE6316">
        <w:rPr>
          <w:rFonts w:ascii="IRMitra" w:hAnsi="IRMitra" w:cs="IRMitra" w:hint="cs"/>
          <w:sz w:val="28"/>
          <w:szCs w:val="28"/>
          <w:rtl/>
          <w:lang w:bidi="fa-IR"/>
        </w:rPr>
        <w:t xml:space="preserve"> چیز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اکل را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خرص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صورت نگرفته باشد اکل را...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هنوز مطلب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صاف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0F642A1A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8D83A17" w14:textId="5828F8D4" w:rsidR="00B67525" w:rsidRPr="00B67525" w:rsidRDefault="00B67525" w:rsidP="00EE631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دارد به انه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جوز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له الب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ضمن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مثلها، الا </w:t>
      </w:r>
      <w:r w:rsidR="00EE6316">
        <w:rPr>
          <w:rFonts w:ascii="IRMitra" w:hAnsi="IRMitra" w:cs="IRMitra" w:hint="cs"/>
          <w:sz w:val="28"/>
          <w:szCs w:val="28"/>
          <w:rtl/>
          <w:lang w:bidi="fa-IR"/>
        </w:rPr>
        <w:t>یساوق</w:t>
      </w:r>
      <w:r w:rsidR="00EE6316"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انه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لم تعد الزکاة متعلقة؟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جوز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التصرف المتلف من قبل المشتر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77C81FD9" w14:textId="36DEC518" w:rsidR="00B67525" w:rsidRPr="00B67525" w:rsidRDefault="00B67525" w:rsidP="00E2623E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بله. حالا آن هم بعد نکته عرض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خدمتتان.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دنبال کرد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قائل به خرص هستند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بدون خرص تجو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اکل را و چه‌جور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است؟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 از او تجو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قسمت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مال قبل از خرص تصرفات متلفه... آن بحث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است، ممکن است ما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نحو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اگر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منتقل شد مستحق للغ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منتقل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26C66520" w14:textId="5793B9F9" w:rsidR="00B67525" w:rsidRPr="00B67525" w:rsidRDefault="00B67525" w:rsidP="00E2623E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E2623E">
        <w:rPr>
          <w:rFonts w:ascii="IRMitra" w:hAnsi="IRMitra" w:cs="IRMitra" w:hint="cs"/>
          <w:sz w:val="28"/>
          <w:szCs w:val="28"/>
          <w:rtl/>
          <w:lang w:bidi="fa-IR"/>
        </w:rPr>
        <w:t>چرا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بائع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زکا</w:t>
      </w:r>
      <w:r w:rsidR="00E2623E">
        <w:rPr>
          <w:rFonts w:ascii="IRMitra" w:hAnsi="IRMitra" w:cs="IRMitra" w:hint="cs"/>
          <w:sz w:val="28"/>
          <w:szCs w:val="28"/>
          <w:rtl/>
          <w:lang w:bidi="fa-IR"/>
        </w:rPr>
        <w:t xml:space="preserve"> بدهد؟</w:t>
      </w:r>
    </w:p>
    <w:p w14:paraId="2422381F" w14:textId="153A67F1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آن وقت ولو قرار ضمانش </w:t>
      </w:r>
      <w:r w:rsidR="00E2623E">
        <w:rPr>
          <w:rFonts w:ascii="IRMitra" w:hAnsi="IRMitra" w:cs="IRMitra" w:hint="cs"/>
          <w:sz w:val="28"/>
          <w:szCs w:val="28"/>
          <w:rtl/>
          <w:lang w:bidi="fa-IR"/>
        </w:rPr>
        <w:t>به این است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اشکال ندارد ما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قرار ضمانش بر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مال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قرار ضمانش... آن منافات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ندارد که متعلق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باشد. حالا آن هم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گفتم حالا باز هم بعدا تکرار خواهم کرد.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عمده قض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کرد؟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دنبال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من عبارت حاو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</w:t>
      </w:r>
      <w:r w:rsidR="009345C9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حاو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9345C9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کب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ماورد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الحاو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الکب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ماورد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گفت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الحاو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بگذار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شما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همان حاو</w:t>
      </w:r>
      <w:r w:rsidR="00A80D0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B74CB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کب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درست است. توض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حش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بدهم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تا در اصطلاح در کلمات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مضاف به اصطلاح موصوف صفت هستند، در فارس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کنند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وقت‌ها الف و لام را از موصوف برم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دارند،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الرئ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الرئ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فارس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الرئ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عروة الوثق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العروة الوثق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فارس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موصوف صفت هستند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فارس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ادب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وارد شده که مثلا روضة البه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 الروضة البه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متأسفانه الان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الف و لام‌ها ز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الف و لام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گذارند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حال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رات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مثلا مرحوم ملا محمدتق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مجلس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لوامع صاحبقران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مرحوم مجلس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ترجمه‌ها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نوعا الف و لام‌ها را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حذف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کلمات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 مثلا روضة البه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الروضة البه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نحوه حالا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مثلا حاو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80D05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کب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 الحاو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الکب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ارس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حالا و همچن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احکام السلطان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فراء، احکام السلطان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ماورد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 آن‌ها را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بعدا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4FCFB947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F03C596" w14:textId="1D939C3D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نکته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80D05">
        <w:rPr>
          <w:rFonts w:ascii="IRMitra" w:hAnsi="IRMitra" w:cs="IRMitra" w:hint="cs"/>
          <w:sz w:val="28"/>
          <w:szCs w:val="28"/>
          <w:rtl/>
          <w:lang w:bidi="fa-IR"/>
        </w:rPr>
        <w:t>متعرض</w:t>
      </w:r>
      <w:r w:rsidR="00A80D05"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بشوم، آن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داشتم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بدا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المجتهد را نگاه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کردم،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بدا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المجتهد مطرح است که فکر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بحث‌ها مهم است. آن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فهم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مطالب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دارند، بحث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حالا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تکه‌اش را بخوان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کس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زکات مالش را عزل کند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زکات مال تلف بشود، زکات مال تلف بشود قبل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به آن مستحق رس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بشود،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مجرد عزل زکات از ذمه انسان خارج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را من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ملاحظ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بفرما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فاما اما المسئلة الاول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اذا اخرج الزکاة فضاعت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، اخرج الزکاة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عزل کرده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هنوز به مستحق نرسانده.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فان قوما قالوا تجز</w:t>
      </w:r>
      <w:r w:rsidR="00CF6AB5"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="00CF6AB5"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عنه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قوم قالوا هو لها ضامن حت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ضعها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موضعها. و قوم فرقوا 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خرجها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بعد ان امکنه اخراجها و 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خرجها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اول زمان الوج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وب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الامکان. فقال بعضهم ان اخرجها بعد ا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ام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 الامکان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و الوجوب ضمن و ان اخرجها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اول الوجوب و لم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 تفر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لم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هو مشهور مذهب مالک. و قوم قالوا ان فرط ضمن و ان لم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فرط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زک</w:t>
      </w:r>
      <w:r w:rsidR="00DE4D6C"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بق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به قال ابوثور و الشافع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و قال قوم بل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عد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الجم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ذاهب من الجم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المساک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رب المال شر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الباق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بقدر حظهما من حظ رب المال مثل الشر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ذهب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بعض المال المشترک 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نهما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تلک النسبة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الباق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قول سوم در واقع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مال حت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بعد از عزل هم به آن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DE4D6C">
        <w:rPr>
          <w:rFonts w:ascii="IRMitra" w:hAnsi="IRMitra" w:cs="IRMitra" w:hint="cs"/>
          <w:sz w:val="28"/>
          <w:szCs w:val="28"/>
          <w:rtl/>
          <w:lang w:bidi="fa-IR"/>
        </w:rPr>
        <w:t xml:space="preserve"> و شراکت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خودش باق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ماند،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عزل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اثر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تغ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قول قوم در واقع کاملا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نوع اشاعه مطلق قائل هستند حت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اشاعه‌ا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بعد از عزل هم اشاعه سر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خودش هست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7EC001CD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AC26C02" w14:textId="42DD7F4A" w:rsidR="00B67525" w:rsidRPr="00B67525" w:rsidRDefault="00B67525" w:rsidP="00FA092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مسئله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دارد: </w:t>
      </w:r>
      <w:r w:rsidRPr="00B10705">
        <w:rPr>
          <w:color w:val="0070C0"/>
          <w:rtl/>
          <w:lang w:bidi="fa-IR"/>
        </w:rPr>
        <w:t>اما المسئلة الثان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ة</w:t>
      </w:r>
      <w:r w:rsidRPr="00B10705">
        <w:rPr>
          <w:color w:val="0070C0"/>
          <w:rtl/>
          <w:lang w:bidi="fa-IR"/>
        </w:rPr>
        <w:t xml:space="preserve"> اذا ذهب بعض المال بعد الوجوب و قبل تمکن اخراج الزکاة. فقوم قالوا 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زک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ما بق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color w:val="0070C0"/>
          <w:rtl/>
          <w:lang w:bidi="fa-IR"/>
        </w:rPr>
        <w:t xml:space="preserve"> و قوم قالوا حال المساک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ن</w:t>
      </w:r>
      <w:r w:rsidRPr="00B10705">
        <w:rPr>
          <w:color w:val="0070C0"/>
          <w:rtl/>
          <w:lang w:bidi="fa-IR"/>
        </w:rPr>
        <w:t xml:space="preserve"> و حال رب المال حال الشر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ک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ن</w:t>
      </w:r>
      <w:r w:rsidRPr="00B10705">
        <w:rPr>
          <w:color w:val="0070C0"/>
          <w:rtl/>
          <w:lang w:bidi="fa-IR"/>
        </w:rPr>
        <w:t xml:space="preserve"> 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ض</w:t>
      </w:r>
      <w:r w:rsidRPr="00B10705">
        <w:rPr>
          <w:rFonts w:hint="cs"/>
          <w:color w:val="0070C0"/>
          <w:rtl/>
          <w:lang w:bidi="fa-IR"/>
        </w:rPr>
        <w:t>ی</w:t>
      </w:r>
      <w:r w:rsidRPr="00B10705">
        <w:rPr>
          <w:rFonts w:hint="eastAsia"/>
          <w:color w:val="0070C0"/>
          <w:rtl/>
          <w:lang w:bidi="fa-IR"/>
        </w:rPr>
        <w:t>ع</w:t>
      </w:r>
      <w:r w:rsidRPr="00B10705">
        <w:rPr>
          <w:color w:val="0070C0"/>
          <w:rtl/>
          <w:lang w:bidi="fa-IR"/>
        </w:rPr>
        <w:t xml:space="preserve"> بعض مالهما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اگر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مال تلف شد قبل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بتواند اخراج زکات کند،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‌ها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بق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نه، به نسبت هم از زکات تلف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از مال رب المال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65B6268D" w14:textId="1766FA07" w:rsidR="00B67525" w:rsidRPr="00B67525" w:rsidRDefault="00B67525" w:rsidP="00FA092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ثمره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="00FA092C">
        <w:rPr>
          <w:rFonts w:ascii="IRMitra" w:hAnsi="IRMitra" w:cs="IRMitra" w:hint="cs"/>
          <w:sz w:val="28"/>
          <w:szCs w:val="28"/>
          <w:rtl/>
          <w:lang w:bidi="fa-IR"/>
        </w:rPr>
        <w:t>رق.</w:t>
      </w:r>
    </w:p>
    <w:p w14:paraId="17F1E876" w14:textId="1CAE193D" w:rsidR="00B67525" w:rsidRPr="00B10705" w:rsidRDefault="00B67525" w:rsidP="00B67525">
      <w:pPr>
        <w:pStyle w:val="NormalWeb"/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</w:t>
      </w:r>
      <w:r w:rsidR="00FA092C">
        <w:rPr>
          <w:rFonts w:ascii="IRMitra" w:hAnsi="IRMitra" w:cs="IRMitra" w:hint="cs"/>
          <w:sz w:val="28"/>
          <w:szCs w:val="28"/>
          <w:rtl/>
          <w:lang w:bidi="fa-IR"/>
        </w:rPr>
        <w:t xml:space="preserve"> حالا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اصلا 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آن تلف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بق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نه،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مرادش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مما بق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درصد آن کم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فرض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کأن شب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گرفته، شب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نکته‌اش را بعد عرض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و السبب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اختلافهم تشب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الزکاة ب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الد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اعن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تعلق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الحق ف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بالذمة لا بع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او تشب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هها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بالحقوق الت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تتعلق بع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لا بذمة الذ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کالامناء و غ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رهم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. فمن شبه مالک الزکاة بالامناء قال اذا اخرج فهلک فهلک المخرج فلا ش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سبب اختلافشان در هر دو مسئله هم مسئل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مسئله بعد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است.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اذا اخرج فهلک المخرج فلا ش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و من شبههم بالغرماء قال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ضمنون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>. و من فرق ب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التفر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تفر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الحقهم بالامناء من جم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الوجوه اذ کان الام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107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107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B107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اذا فرط</w:t>
      </w:r>
      <w:r w:rsidRPr="00B10705">
        <w:rPr>
          <w:rFonts w:ascii="IRMitra" w:hAnsi="IRMitra" w:cs="IRMitra"/>
          <w:color w:val="0070C0"/>
          <w:sz w:val="28"/>
          <w:szCs w:val="28"/>
          <w:lang w:bidi="fa-IR"/>
        </w:rPr>
        <w:t>.</w:t>
      </w:r>
    </w:p>
    <w:p w14:paraId="366FA64C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44B8A9F" w14:textId="5E0B05A9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که مطرح کرده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استفاده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درست باشد کأن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آن کسان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قائل هستند که با اخراج هنوز ضمان موجود است ه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کسر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زکات را به ذمه متعلق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الا اگر زکات را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مال متعلق بگ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کأن به نحو اشاعه است.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اگر درست باشد که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زکات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اشاعه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نوع ملازمه‌ا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باشد، از لحن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عبارت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اختلاف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زکات به ذمه است بنابرا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جه‌اش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با تلف ز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کات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تلف مال مخرج، خب ذمه که تلف نشده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مال مخرج تلف شده و بنابرا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زکات را از مابق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بدهد. اما اگر گفت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نه زکات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کأن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اشاعه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نوع ملازمه‌ا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ملازمه اگر مسلم باشد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مهم است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حث‌ها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ما، چون ما ادله‌ا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زکات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lastRenderedPageBreak/>
        <w:t>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گرفته را دار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خودش آن بحث. اگر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حاج آقا هم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را مطرح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استدلالاتشان که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هم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اشاره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کردند،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استدلالات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بر رد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مثلا،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تعلق به نحو اشاعه ملازمه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نند،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کأن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دوتا با همد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ملازم هستند بنابرا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اشکالات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هست کأن اگر نتوان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آثار اشاعه را بار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کأن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هم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کرده باشد. بحث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حرف‌ها اصلا مطرح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مسلم باشد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نحو ذمه است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نحو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کل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است،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بحث‌ها مهم است و تع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ن‌کننده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1111EDE0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7DF6471" w14:textId="202E1205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3C7B87">
        <w:rPr>
          <w:rFonts w:ascii="IRMitra" w:hAnsi="IRMitra" w:cs="IRMitra" w:hint="cs"/>
          <w:sz w:val="28"/>
          <w:szCs w:val="28"/>
          <w:rtl/>
          <w:lang w:bidi="fa-IR"/>
        </w:rPr>
        <w:t>ممکن</w:t>
      </w:r>
      <w:r w:rsidR="003C7B87"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هم هست همه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بدانند منتها دعوا سر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عزل ذ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اثر هست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عزل اثر دارد بعض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نه، در حال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501D3A7C" w14:textId="77777777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C599592" w14:textId="6B35FD55" w:rsidR="00B67525" w:rsidRPr="00B67525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: نه نه،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استدلال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کردند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اختلافشان منشأ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گرفته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نگرفته،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اگر مطلب ابن رشد صح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باشد بر سر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دنبال کرد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مطلب،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ابن رشد مطرح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بدا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المجتهد در کتاب‌ها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 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تعلق به نحو اشاعه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ملازمه است. بنابرا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دو سه تا مسئله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روشن شود تا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ما روشن شود.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قبل از خرص و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تصرف متلف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حکم تصرف متلف قبل از خرص و تضم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 زمان صدور نظرات مثلا مالک، ثور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اوزاع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حسن، آن فقها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دوره‌ها. فقها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آن دوره‌ها نظرشان در مورد تصرف متلف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اصلا خاص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را چه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را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مجوز اکل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اگر خرص نباشد اکل جا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نبوده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 خرص نکته‌اش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گر؟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فقها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به عنوان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اصل مفروغ عنه گرفته شده که مثلا آن مطلب را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باز دنبال کرد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نکته. نکته دوم 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مل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ازمه‌ا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تعلق به ع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نحو اشاعه است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ملازمه وجود دارد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وجود ندارد؟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قدر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دنبال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من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گشتم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سخته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کردن مطالب، چون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بحث‌ها به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نحو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ما بحث‌ها را دار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دنبال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لابلا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حرف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960704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ر</w:t>
      </w:r>
      <w:r w:rsidR="00960704">
        <w:rPr>
          <w:rFonts w:ascii="IRMitra" w:hAnsi="IRMitra" w:cs="IRMitra" w:hint="cs"/>
          <w:sz w:val="28"/>
          <w:szCs w:val="28"/>
          <w:rtl/>
          <w:lang w:bidi="fa-IR"/>
        </w:rPr>
        <w:t xml:space="preserve"> 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فتم هنوز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بتوانم راحت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کجا با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نقب زد تا بشود وارد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شد هنوز پ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نکردم.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دنبال 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چون واقعش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در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هم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روشن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را بشود از توش درآورد ندار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اصل خرص مسلم است،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دار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اما خرص برا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ما در نم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>. اگر مسلم باشد در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عامه که فا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خرص اطلاق التصرف للمالک است که تعب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کلمات عامه ز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وارد شده، اگر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مسلم باشد اطلاق تصرف متلف، نسب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تصرف غ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متلف </w:t>
      </w:r>
      <w:r w:rsidR="00960704">
        <w:rPr>
          <w:rFonts w:ascii="IRMitra" w:hAnsi="IRMitra" w:cs="IRMitra" w:hint="cs"/>
          <w:sz w:val="28"/>
          <w:szCs w:val="28"/>
          <w:rtl/>
          <w:lang w:bidi="fa-IR"/>
        </w:rPr>
        <w:t>بنا شد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آن عبارت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مالک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هست مال تصرف غ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متلف است. اما تصرف متلف چه حکم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دارد عمده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است که اصل بحث ما هم هم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بود که تصرف متلف حکمش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مسئله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. هنوز من نتوانستم به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درست و درمان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را بتوانم دنبال کنم. حالا بعد از ظهر رفقا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راهنما هست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خدمتشان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بحث خرص را در کلام 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lastRenderedPageBreak/>
        <w:t>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متفاوت است با ذهن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قدما هست. ول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حالا فعلا ذهن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آقا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حک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را دنبال بکن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بع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از در ا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مسئله م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به دست 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نه</w:t>
      </w:r>
      <w:r w:rsidRPr="00B67525">
        <w:rPr>
          <w:rFonts w:ascii="IRMitra" w:hAnsi="IRMitra" w:cs="IRMitra"/>
          <w:sz w:val="28"/>
          <w:szCs w:val="28"/>
          <w:lang w:bidi="fa-IR"/>
        </w:rPr>
        <w:t>.</w:t>
      </w:r>
    </w:p>
    <w:p w14:paraId="46A8FD35" w14:textId="63CBB271" w:rsidR="00040403" w:rsidRDefault="00B67525" w:rsidP="00B67525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صل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B6752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67525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B67525">
        <w:rPr>
          <w:rFonts w:ascii="IRMitra" w:hAnsi="IRMitra" w:cs="IRMitra"/>
          <w:sz w:val="28"/>
          <w:szCs w:val="28"/>
          <w:rtl/>
          <w:lang w:bidi="fa-IR"/>
        </w:rPr>
        <w:t xml:space="preserve"> محمد و آله.</w:t>
      </w:r>
    </w:p>
    <w:sectPr w:rsidR="00040403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B1DE" w14:textId="77777777" w:rsidR="00520169" w:rsidRDefault="00520169" w:rsidP="007857FB">
      <w:pPr>
        <w:spacing w:after="0" w:line="240" w:lineRule="auto"/>
      </w:pPr>
      <w:r>
        <w:separator/>
      </w:r>
    </w:p>
  </w:endnote>
  <w:endnote w:type="continuationSeparator" w:id="0">
    <w:p w14:paraId="03977A92" w14:textId="77777777" w:rsidR="00520169" w:rsidRDefault="00520169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907B" w14:textId="77777777" w:rsidR="00520169" w:rsidRDefault="00520169" w:rsidP="007857FB">
      <w:pPr>
        <w:spacing w:after="0" w:line="240" w:lineRule="auto"/>
      </w:pPr>
      <w:r>
        <w:separator/>
      </w:r>
    </w:p>
  </w:footnote>
  <w:footnote w:type="continuationSeparator" w:id="0">
    <w:p w14:paraId="483966EA" w14:textId="77777777" w:rsidR="00520169" w:rsidRDefault="00520169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4BC8"/>
    <w:rsid w:val="00006ACC"/>
    <w:rsid w:val="00007220"/>
    <w:rsid w:val="00007CC9"/>
    <w:rsid w:val="00011243"/>
    <w:rsid w:val="000153C9"/>
    <w:rsid w:val="00016E65"/>
    <w:rsid w:val="00020FBE"/>
    <w:rsid w:val="00021F6E"/>
    <w:rsid w:val="00025FE7"/>
    <w:rsid w:val="00037668"/>
    <w:rsid w:val="00040403"/>
    <w:rsid w:val="0004242F"/>
    <w:rsid w:val="000452BC"/>
    <w:rsid w:val="000474E8"/>
    <w:rsid w:val="00056DCA"/>
    <w:rsid w:val="00065C9A"/>
    <w:rsid w:val="00066A70"/>
    <w:rsid w:val="000739A7"/>
    <w:rsid w:val="0008308E"/>
    <w:rsid w:val="000830D7"/>
    <w:rsid w:val="00084863"/>
    <w:rsid w:val="000852B6"/>
    <w:rsid w:val="00085373"/>
    <w:rsid w:val="00090104"/>
    <w:rsid w:val="00091A3C"/>
    <w:rsid w:val="00091FBE"/>
    <w:rsid w:val="00095606"/>
    <w:rsid w:val="000A450D"/>
    <w:rsid w:val="000A79F4"/>
    <w:rsid w:val="000B20A8"/>
    <w:rsid w:val="000B20F2"/>
    <w:rsid w:val="000C0959"/>
    <w:rsid w:val="000C3723"/>
    <w:rsid w:val="000C4DB8"/>
    <w:rsid w:val="000D344E"/>
    <w:rsid w:val="000D394A"/>
    <w:rsid w:val="000D3BE9"/>
    <w:rsid w:val="000D4535"/>
    <w:rsid w:val="000D4B1C"/>
    <w:rsid w:val="000D509D"/>
    <w:rsid w:val="000E1696"/>
    <w:rsid w:val="000E4C02"/>
    <w:rsid w:val="000E4CB4"/>
    <w:rsid w:val="000E6B99"/>
    <w:rsid w:val="000F246A"/>
    <w:rsid w:val="000F5274"/>
    <w:rsid w:val="000F6597"/>
    <w:rsid w:val="001042FA"/>
    <w:rsid w:val="00104B92"/>
    <w:rsid w:val="001133F9"/>
    <w:rsid w:val="00126B63"/>
    <w:rsid w:val="00136C61"/>
    <w:rsid w:val="001471F3"/>
    <w:rsid w:val="0015104F"/>
    <w:rsid w:val="00151E94"/>
    <w:rsid w:val="00152670"/>
    <w:rsid w:val="00153B7C"/>
    <w:rsid w:val="00154DF9"/>
    <w:rsid w:val="001576AB"/>
    <w:rsid w:val="001607BB"/>
    <w:rsid w:val="00164651"/>
    <w:rsid w:val="00167FE5"/>
    <w:rsid w:val="00171F24"/>
    <w:rsid w:val="001810ED"/>
    <w:rsid w:val="001820C5"/>
    <w:rsid w:val="00182DE2"/>
    <w:rsid w:val="00184B60"/>
    <w:rsid w:val="00185729"/>
    <w:rsid w:val="0019173F"/>
    <w:rsid w:val="001A04F1"/>
    <w:rsid w:val="001A0FF7"/>
    <w:rsid w:val="001A3995"/>
    <w:rsid w:val="001A6C99"/>
    <w:rsid w:val="001B107D"/>
    <w:rsid w:val="001B1AD5"/>
    <w:rsid w:val="001B369A"/>
    <w:rsid w:val="001B4595"/>
    <w:rsid w:val="001B6434"/>
    <w:rsid w:val="001B74CB"/>
    <w:rsid w:val="001C6E77"/>
    <w:rsid w:val="001D313C"/>
    <w:rsid w:val="001D7911"/>
    <w:rsid w:val="001E0914"/>
    <w:rsid w:val="001E0D81"/>
    <w:rsid w:val="001E7375"/>
    <w:rsid w:val="001F1534"/>
    <w:rsid w:val="001F1C23"/>
    <w:rsid w:val="00200ECF"/>
    <w:rsid w:val="00204641"/>
    <w:rsid w:val="0020766D"/>
    <w:rsid w:val="00211D38"/>
    <w:rsid w:val="002138F8"/>
    <w:rsid w:val="00220CB1"/>
    <w:rsid w:val="002271B6"/>
    <w:rsid w:val="00237C01"/>
    <w:rsid w:val="00251D8A"/>
    <w:rsid w:val="002544DE"/>
    <w:rsid w:val="00254973"/>
    <w:rsid w:val="00255035"/>
    <w:rsid w:val="002571D6"/>
    <w:rsid w:val="00261FFB"/>
    <w:rsid w:val="00263B03"/>
    <w:rsid w:val="00271D62"/>
    <w:rsid w:val="002727E9"/>
    <w:rsid w:val="00280742"/>
    <w:rsid w:val="00282D13"/>
    <w:rsid w:val="0028329A"/>
    <w:rsid w:val="0028337A"/>
    <w:rsid w:val="00284B70"/>
    <w:rsid w:val="00286C51"/>
    <w:rsid w:val="00286ECC"/>
    <w:rsid w:val="00290567"/>
    <w:rsid w:val="0029574C"/>
    <w:rsid w:val="002A44A0"/>
    <w:rsid w:val="002A7598"/>
    <w:rsid w:val="002C3770"/>
    <w:rsid w:val="002C7374"/>
    <w:rsid w:val="002D6129"/>
    <w:rsid w:val="002F0657"/>
    <w:rsid w:val="002F4614"/>
    <w:rsid w:val="002F4B0D"/>
    <w:rsid w:val="002F7A37"/>
    <w:rsid w:val="00300B7B"/>
    <w:rsid w:val="00302E61"/>
    <w:rsid w:val="00302E86"/>
    <w:rsid w:val="00303660"/>
    <w:rsid w:val="003064EE"/>
    <w:rsid w:val="00314D0C"/>
    <w:rsid w:val="00325AD8"/>
    <w:rsid w:val="00330087"/>
    <w:rsid w:val="00330631"/>
    <w:rsid w:val="0033433B"/>
    <w:rsid w:val="003347A9"/>
    <w:rsid w:val="00340378"/>
    <w:rsid w:val="00340D3B"/>
    <w:rsid w:val="00341660"/>
    <w:rsid w:val="00343C43"/>
    <w:rsid w:val="00350A01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3680"/>
    <w:rsid w:val="0039545E"/>
    <w:rsid w:val="003968E3"/>
    <w:rsid w:val="003A409F"/>
    <w:rsid w:val="003B269F"/>
    <w:rsid w:val="003B3B62"/>
    <w:rsid w:val="003B6B45"/>
    <w:rsid w:val="003B768A"/>
    <w:rsid w:val="003C7B87"/>
    <w:rsid w:val="003D4049"/>
    <w:rsid w:val="003D6FA9"/>
    <w:rsid w:val="003D7787"/>
    <w:rsid w:val="003E766A"/>
    <w:rsid w:val="003F0B5C"/>
    <w:rsid w:val="003F1B45"/>
    <w:rsid w:val="003F442A"/>
    <w:rsid w:val="003F5BF6"/>
    <w:rsid w:val="00406D00"/>
    <w:rsid w:val="00406F6D"/>
    <w:rsid w:val="0041349F"/>
    <w:rsid w:val="00417CFB"/>
    <w:rsid w:val="0042234B"/>
    <w:rsid w:val="0042439E"/>
    <w:rsid w:val="00430FCE"/>
    <w:rsid w:val="004315D9"/>
    <w:rsid w:val="00432301"/>
    <w:rsid w:val="00432595"/>
    <w:rsid w:val="00432C3B"/>
    <w:rsid w:val="00433671"/>
    <w:rsid w:val="004341DE"/>
    <w:rsid w:val="004357AF"/>
    <w:rsid w:val="00435FC0"/>
    <w:rsid w:val="00451132"/>
    <w:rsid w:val="004536AE"/>
    <w:rsid w:val="00456888"/>
    <w:rsid w:val="004600AA"/>
    <w:rsid w:val="004665B6"/>
    <w:rsid w:val="004721B8"/>
    <w:rsid w:val="00475FA1"/>
    <w:rsid w:val="00481484"/>
    <w:rsid w:val="00486275"/>
    <w:rsid w:val="004879CB"/>
    <w:rsid w:val="0049055E"/>
    <w:rsid w:val="00497BD3"/>
    <w:rsid w:val="004A18E0"/>
    <w:rsid w:val="004A19A2"/>
    <w:rsid w:val="004A1B9F"/>
    <w:rsid w:val="004A57E7"/>
    <w:rsid w:val="004A7B47"/>
    <w:rsid w:val="004B11C1"/>
    <w:rsid w:val="004B506B"/>
    <w:rsid w:val="004D0025"/>
    <w:rsid w:val="004D1E7B"/>
    <w:rsid w:val="004D26B4"/>
    <w:rsid w:val="004D3159"/>
    <w:rsid w:val="004D5BB0"/>
    <w:rsid w:val="004D7038"/>
    <w:rsid w:val="004D70E1"/>
    <w:rsid w:val="004E3ADE"/>
    <w:rsid w:val="004E4A0E"/>
    <w:rsid w:val="004E64E3"/>
    <w:rsid w:val="004F01E4"/>
    <w:rsid w:val="004F25C2"/>
    <w:rsid w:val="004F7383"/>
    <w:rsid w:val="00504254"/>
    <w:rsid w:val="00512D5D"/>
    <w:rsid w:val="00516850"/>
    <w:rsid w:val="00520138"/>
    <w:rsid w:val="00520169"/>
    <w:rsid w:val="00520F50"/>
    <w:rsid w:val="00524429"/>
    <w:rsid w:val="00525478"/>
    <w:rsid w:val="00530806"/>
    <w:rsid w:val="005340B6"/>
    <w:rsid w:val="00534F23"/>
    <w:rsid w:val="0054307F"/>
    <w:rsid w:val="00543BA3"/>
    <w:rsid w:val="005453BD"/>
    <w:rsid w:val="00546FAB"/>
    <w:rsid w:val="00553234"/>
    <w:rsid w:val="00553A03"/>
    <w:rsid w:val="00554248"/>
    <w:rsid w:val="005545A9"/>
    <w:rsid w:val="00562C1F"/>
    <w:rsid w:val="00563BB1"/>
    <w:rsid w:val="00563FE7"/>
    <w:rsid w:val="00566844"/>
    <w:rsid w:val="00573F9C"/>
    <w:rsid w:val="005805BE"/>
    <w:rsid w:val="00585500"/>
    <w:rsid w:val="00586E87"/>
    <w:rsid w:val="00593A21"/>
    <w:rsid w:val="005A4451"/>
    <w:rsid w:val="005A61FF"/>
    <w:rsid w:val="005A6F16"/>
    <w:rsid w:val="005A7DD8"/>
    <w:rsid w:val="005B084E"/>
    <w:rsid w:val="005B3FE3"/>
    <w:rsid w:val="005B5075"/>
    <w:rsid w:val="005C1F07"/>
    <w:rsid w:val="005C369A"/>
    <w:rsid w:val="005C47A5"/>
    <w:rsid w:val="005C74FC"/>
    <w:rsid w:val="005E111D"/>
    <w:rsid w:val="005F18CB"/>
    <w:rsid w:val="005F2156"/>
    <w:rsid w:val="005F3520"/>
    <w:rsid w:val="005F39FC"/>
    <w:rsid w:val="005F545E"/>
    <w:rsid w:val="006026E5"/>
    <w:rsid w:val="0060691D"/>
    <w:rsid w:val="00614495"/>
    <w:rsid w:val="006211DF"/>
    <w:rsid w:val="00621D10"/>
    <w:rsid w:val="006267C2"/>
    <w:rsid w:val="0063088C"/>
    <w:rsid w:val="006374A7"/>
    <w:rsid w:val="0063765D"/>
    <w:rsid w:val="006528A2"/>
    <w:rsid w:val="0065297C"/>
    <w:rsid w:val="0065438B"/>
    <w:rsid w:val="00657274"/>
    <w:rsid w:val="00657AA0"/>
    <w:rsid w:val="00660FF8"/>
    <w:rsid w:val="00662199"/>
    <w:rsid w:val="006766CE"/>
    <w:rsid w:val="0068320B"/>
    <w:rsid w:val="00686AAC"/>
    <w:rsid w:val="006910C9"/>
    <w:rsid w:val="006919F1"/>
    <w:rsid w:val="00695D73"/>
    <w:rsid w:val="00697213"/>
    <w:rsid w:val="006A0890"/>
    <w:rsid w:val="006A2C99"/>
    <w:rsid w:val="006B1690"/>
    <w:rsid w:val="006B4F25"/>
    <w:rsid w:val="006B77B7"/>
    <w:rsid w:val="006C672C"/>
    <w:rsid w:val="006D0752"/>
    <w:rsid w:val="006D0C96"/>
    <w:rsid w:val="006D6E97"/>
    <w:rsid w:val="006D723B"/>
    <w:rsid w:val="006E5204"/>
    <w:rsid w:val="006F0612"/>
    <w:rsid w:val="006F1D9E"/>
    <w:rsid w:val="006F2235"/>
    <w:rsid w:val="006F34FC"/>
    <w:rsid w:val="006F3AEA"/>
    <w:rsid w:val="006F4106"/>
    <w:rsid w:val="006F50F5"/>
    <w:rsid w:val="00711D8F"/>
    <w:rsid w:val="0071271E"/>
    <w:rsid w:val="0072028D"/>
    <w:rsid w:val="00725965"/>
    <w:rsid w:val="00734D12"/>
    <w:rsid w:val="00737A6E"/>
    <w:rsid w:val="00741D96"/>
    <w:rsid w:val="00743462"/>
    <w:rsid w:val="00743C4D"/>
    <w:rsid w:val="00745DCE"/>
    <w:rsid w:val="0074712A"/>
    <w:rsid w:val="007558D7"/>
    <w:rsid w:val="00757974"/>
    <w:rsid w:val="00760232"/>
    <w:rsid w:val="00761273"/>
    <w:rsid w:val="00765285"/>
    <w:rsid w:val="00770A73"/>
    <w:rsid w:val="00772695"/>
    <w:rsid w:val="007772FE"/>
    <w:rsid w:val="0077795C"/>
    <w:rsid w:val="00782FD8"/>
    <w:rsid w:val="007844E9"/>
    <w:rsid w:val="007857FB"/>
    <w:rsid w:val="0079422E"/>
    <w:rsid w:val="00795414"/>
    <w:rsid w:val="00797B3F"/>
    <w:rsid w:val="007A0840"/>
    <w:rsid w:val="007A0F40"/>
    <w:rsid w:val="007A1E65"/>
    <w:rsid w:val="007A79C2"/>
    <w:rsid w:val="007B05E1"/>
    <w:rsid w:val="007B0B6C"/>
    <w:rsid w:val="007C6391"/>
    <w:rsid w:val="007D161B"/>
    <w:rsid w:val="007D67C3"/>
    <w:rsid w:val="007D6AF7"/>
    <w:rsid w:val="007D7112"/>
    <w:rsid w:val="007D7C68"/>
    <w:rsid w:val="007E2D88"/>
    <w:rsid w:val="008027AD"/>
    <w:rsid w:val="008037B1"/>
    <w:rsid w:val="00807A51"/>
    <w:rsid w:val="00807BE3"/>
    <w:rsid w:val="00807BE6"/>
    <w:rsid w:val="00814A86"/>
    <w:rsid w:val="00815421"/>
    <w:rsid w:val="00820275"/>
    <w:rsid w:val="00822A1F"/>
    <w:rsid w:val="008279FD"/>
    <w:rsid w:val="0083364F"/>
    <w:rsid w:val="00834397"/>
    <w:rsid w:val="00836128"/>
    <w:rsid w:val="00845D79"/>
    <w:rsid w:val="0084671E"/>
    <w:rsid w:val="0085039A"/>
    <w:rsid w:val="00851082"/>
    <w:rsid w:val="00856FE6"/>
    <w:rsid w:val="00857294"/>
    <w:rsid w:val="008574C3"/>
    <w:rsid w:val="00861713"/>
    <w:rsid w:val="008646D0"/>
    <w:rsid w:val="00890134"/>
    <w:rsid w:val="00892D8E"/>
    <w:rsid w:val="008944ED"/>
    <w:rsid w:val="0089488C"/>
    <w:rsid w:val="008A1CF8"/>
    <w:rsid w:val="008B174A"/>
    <w:rsid w:val="008B4F59"/>
    <w:rsid w:val="008C00E0"/>
    <w:rsid w:val="008C1360"/>
    <w:rsid w:val="008C4AE4"/>
    <w:rsid w:val="008D0885"/>
    <w:rsid w:val="008D5A81"/>
    <w:rsid w:val="008D6530"/>
    <w:rsid w:val="008F1ABA"/>
    <w:rsid w:val="008F5A16"/>
    <w:rsid w:val="009039D6"/>
    <w:rsid w:val="0090717F"/>
    <w:rsid w:val="00910F18"/>
    <w:rsid w:val="009133F0"/>
    <w:rsid w:val="00914590"/>
    <w:rsid w:val="00915A2D"/>
    <w:rsid w:val="00916478"/>
    <w:rsid w:val="00916D22"/>
    <w:rsid w:val="0091764E"/>
    <w:rsid w:val="009235BB"/>
    <w:rsid w:val="0092646D"/>
    <w:rsid w:val="00926EC5"/>
    <w:rsid w:val="00927982"/>
    <w:rsid w:val="009338D1"/>
    <w:rsid w:val="009345C9"/>
    <w:rsid w:val="00935D42"/>
    <w:rsid w:val="0094336A"/>
    <w:rsid w:val="009515EF"/>
    <w:rsid w:val="00953ADB"/>
    <w:rsid w:val="009548D1"/>
    <w:rsid w:val="00956694"/>
    <w:rsid w:val="00960704"/>
    <w:rsid w:val="0096666D"/>
    <w:rsid w:val="0097349F"/>
    <w:rsid w:val="00974279"/>
    <w:rsid w:val="00975660"/>
    <w:rsid w:val="00975EC5"/>
    <w:rsid w:val="00980F51"/>
    <w:rsid w:val="0098100D"/>
    <w:rsid w:val="00990973"/>
    <w:rsid w:val="00992D02"/>
    <w:rsid w:val="00993B87"/>
    <w:rsid w:val="00997463"/>
    <w:rsid w:val="009A1879"/>
    <w:rsid w:val="009C125A"/>
    <w:rsid w:val="009D1D00"/>
    <w:rsid w:val="009E0823"/>
    <w:rsid w:val="009F6ED6"/>
    <w:rsid w:val="00A109F4"/>
    <w:rsid w:val="00A125CC"/>
    <w:rsid w:val="00A1307F"/>
    <w:rsid w:val="00A15C0C"/>
    <w:rsid w:val="00A224CA"/>
    <w:rsid w:val="00A25A4A"/>
    <w:rsid w:val="00A30DCF"/>
    <w:rsid w:val="00A31B50"/>
    <w:rsid w:val="00A32B99"/>
    <w:rsid w:val="00A34B85"/>
    <w:rsid w:val="00A414E5"/>
    <w:rsid w:val="00A42760"/>
    <w:rsid w:val="00A45D21"/>
    <w:rsid w:val="00A461B7"/>
    <w:rsid w:val="00A50BEE"/>
    <w:rsid w:val="00A51FFD"/>
    <w:rsid w:val="00A53FA0"/>
    <w:rsid w:val="00A5519B"/>
    <w:rsid w:val="00A55FDC"/>
    <w:rsid w:val="00A6039F"/>
    <w:rsid w:val="00A64240"/>
    <w:rsid w:val="00A665B8"/>
    <w:rsid w:val="00A70D3F"/>
    <w:rsid w:val="00A72DC1"/>
    <w:rsid w:val="00A73865"/>
    <w:rsid w:val="00A80D05"/>
    <w:rsid w:val="00A8269B"/>
    <w:rsid w:val="00A82D73"/>
    <w:rsid w:val="00A84BAB"/>
    <w:rsid w:val="00A94CC8"/>
    <w:rsid w:val="00AB1E1C"/>
    <w:rsid w:val="00AB5B00"/>
    <w:rsid w:val="00AC4392"/>
    <w:rsid w:val="00AD7547"/>
    <w:rsid w:val="00AE0C91"/>
    <w:rsid w:val="00AE2054"/>
    <w:rsid w:val="00AE24B3"/>
    <w:rsid w:val="00AE3E3C"/>
    <w:rsid w:val="00AF1C98"/>
    <w:rsid w:val="00AF3477"/>
    <w:rsid w:val="00AF38F3"/>
    <w:rsid w:val="00AF5749"/>
    <w:rsid w:val="00AF7DC1"/>
    <w:rsid w:val="00B004A8"/>
    <w:rsid w:val="00B00B31"/>
    <w:rsid w:val="00B00E07"/>
    <w:rsid w:val="00B1064F"/>
    <w:rsid w:val="00B10705"/>
    <w:rsid w:val="00B11D7F"/>
    <w:rsid w:val="00B13928"/>
    <w:rsid w:val="00B24624"/>
    <w:rsid w:val="00B30DA2"/>
    <w:rsid w:val="00B449F7"/>
    <w:rsid w:val="00B531E8"/>
    <w:rsid w:val="00B54D2E"/>
    <w:rsid w:val="00B612EB"/>
    <w:rsid w:val="00B65606"/>
    <w:rsid w:val="00B67525"/>
    <w:rsid w:val="00B6757C"/>
    <w:rsid w:val="00B81F70"/>
    <w:rsid w:val="00B95C69"/>
    <w:rsid w:val="00B9630D"/>
    <w:rsid w:val="00B9639B"/>
    <w:rsid w:val="00BA5186"/>
    <w:rsid w:val="00BA642D"/>
    <w:rsid w:val="00BA6882"/>
    <w:rsid w:val="00BB5224"/>
    <w:rsid w:val="00BB7F09"/>
    <w:rsid w:val="00BC4046"/>
    <w:rsid w:val="00BC5871"/>
    <w:rsid w:val="00BE246A"/>
    <w:rsid w:val="00BE3194"/>
    <w:rsid w:val="00BE31E0"/>
    <w:rsid w:val="00BE3CDB"/>
    <w:rsid w:val="00BE4E14"/>
    <w:rsid w:val="00BF362C"/>
    <w:rsid w:val="00C02936"/>
    <w:rsid w:val="00C0414D"/>
    <w:rsid w:val="00C12DD7"/>
    <w:rsid w:val="00C14D82"/>
    <w:rsid w:val="00C2262B"/>
    <w:rsid w:val="00C244FB"/>
    <w:rsid w:val="00C26F21"/>
    <w:rsid w:val="00C273FE"/>
    <w:rsid w:val="00C3061F"/>
    <w:rsid w:val="00C339F8"/>
    <w:rsid w:val="00C43B34"/>
    <w:rsid w:val="00C518B3"/>
    <w:rsid w:val="00C56085"/>
    <w:rsid w:val="00C56A97"/>
    <w:rsid w:val="00C60784"/>
    <w:rsid w:val="00C62D4C"/>
    <w:rsid w:val="00C633AF"/>
    <w:rsid w:val="00C63909"/>
    <w:rsid w:val="00C70F8C"/>
    <w:rsid w:val="00C717C7"/>
    <w:rsid w:val="00C764C2"/>
    <w:rsid w:val="00C94E39"/>
    <w:rsid w:val="00CA0EC7"/>
    <w:rsid w:val="00CA6277"/>
    <w:rsid w:val="00CB71F7"/>
    <w:rsid w:val="00CB73B5"/>
    <w:rsid w:val="00CC2BF0"/>
    <w:rsid w:val="00CD1136"/>
    <w:rsid w:val="00CE2387"/>
    <w:rsid w:val="00CE61B3"/>
    <w:rsid w:val="00CE6379"/>
    <w:rsid w:val="00CE6461"/>
    <w:rsid w:val="00CE6ACA"/>
    <w:rsid w:val="00CE6E25"/>
    <w:rsid w:val="00CF0A22"/>
    <w:rsid w:val="00CF6AB5"/>
    <w:rsid w:val="00D01F96"/>
    <w:rsid w:val="00D17075"/>
    <w:rsid w:val="00D1730D"/>
    <w:rsid w:val="00D21D1C"/>
    <w:rsid w:val="00D25892"/>
    <w:rsid w:val="00D33CDC"/>
    <w:rsid w:val="00D41204"/>
    <w:rsid w:val="00D41F38"/>
    <w:rsid w:val="00D4365B"/>
    <w:rsid w:val="00D4596E"/>
    <w:rsid w:val="00D6163F"/>
    <w:rsid w:val="00D639A5"/>
    <w:rsid w:val="00D63C88"/>
    <w:rsid w:val="00D7226B"/>
    <w:rsid w:val="00D74ADF"/>
    <w:rsid w:val="00D8320C"/>
    <w:rsid w:val="00D834F3"/>
    <w:rsid w:val="00D850A2"/>
    <w:rsid w:val="00D901DC"/>
    <w:rsid w:val="00D90260"/>
    <w:rsid w:val="00D9044F"/>
    <w:rsid w:val="00D91584"/>
    <w:rsid w:val="00D94B50"/>
    <w:rsid w:val="00DA34FA"/>
    <w:rsid w:val="00DA47A7"/>
    <w:rsid w:val="00DB0629"/>
    <w:rsid w:val="00DB1526"/>
    <w:rsid w:val="00DB2066"/>
    <w:rsid w:val="00DB4015"/>
    <w:rsid w:val="00DB5242"/>
    <w:rsid w:val="00DC7BE1"/>
    <w:rsid w:val="00DC7FFE"/>
    <w:rsid w:val="00DD048B"/>
    <w:rsid w:val="00DD5F5F"/>
    <w:rsid w:val="00DE1457"/>
    <w:rsid w:val="00DE3D79"/>
    <w:rsid w:val="00DE4B78"/>
    <w:rsid w:val="00DE4D6C"/>
    <w:rsid w:val="00DE50D3"/>
    <w:rsid w:val="00DE6E35"/>
    <w:rsid w:val="00DE7A51"/>
    <w:rsid w:val="00DF4240"/>
    <w:rsid w:val="00E01DAD"/>
    <w:rsid w:val="00E03E78"/>
    <w:rsid w:val="00E10295"/>
    <w:rsid w:val="00E11EEC"/>
    <w:rsid w:val="00E14C39"/>
    <w:rsid w:val="00E16B24"/>
    <w:rsid w:val="00E17B6C"/>
    <w:rsid w:val="00E24FF6"/>
    <w:rsid w:val="00E2623E"/>
    <w:rsid w:val="00E27109"/>
    <w:rsid w:val="00E32454"/>
    <w:rsid w:val="00E35AFE"/>
    <w:rsid w:val="00E36ACE"/>
    <w:rsid w:val="00E3708D"/>
    <w:rsid w:val="00E41CCB"/>
    <w:rsid w:val="00E45D5D"/>
    <w:rsid w:val="00E5058A"/>
    <w:rsid w:val="00E55C4E"/>
    <w:rsid w:val="00E56048"/>
    <w:rsid w:val="00E60DA9"/>
    <w:rsid w:val="00E625B4"/>
    <w:rsid w:val="00E65E45"/>
    <w:rsid w:val="00E77831"/>
    <w:rsid w:val="00E822BB"/>
    <w:rsid w:val="00E85344"/>
    <w:rsid w:val="00E865CF"/>
    <w:rsid w:val="00E9292D"/>
    <w:rsid w:val="00E95C63"/>
    <w:rsid w:val="00E95F6D"/>
    <w:rsid w:val="00EA395A"/>
    <w:rsid w:val="00EA39E6"/>
    <w:rsid w:val="00EA3F06"/>
    <w:rsid w:val="00EB267F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D5A08"/>
    <w:rsid w:val="00EE105F"/>
    <w:rsid w:val="00EE4E4E"/>
    <w:rsid w:val="00EE6316"/>
    <w:rsid w:val="00EF090C"/>
    <w:rsid w:val="00EF1B64"/>
    <w:rsid w:val="00EF29AF"/>
    <w:rsid w:val="00EF39D2"/>
    <w:rsid w:val="00EF7AA8"/>
    <w:rsid w:val="00F00F2D"/>
    <w:rsid w:val="00F00FA9"/>
    <w:rsid w:val="00F049FC"/>
    <w:rsid w:val="00F05C88"/>
    <w:rsid w:val="00F07021"/>
    <w:rsid w:val="00F138FF"/>
    <w:rsid w:val="00F15755"/>
    <w:rsid w:val="00F1797A"/>
    <w:rsid w:val="00F17F9A"/>
    <w:rsid w:val="00F22588"/>
    <w:rsid w:val="00F225C8"/>
    <w:rsid w:val="00F25384"/>
    <w:rsid w:val="00F320E4"/>
    <w:rsid w:val="00F455FF"/>
    <w:rsid w:val="00F45D24"/>
    <w:rsid w:val="00F46623"/>
    <w:rsid w:val="00F57714"/>
    <w:rsid w:val="00F57D7C"/>
    <w:rsid w:val="00F70016"/>
    <w:rsid w:val="00F74765"/>
    <w:rsid w:val="00F75199"/>
    <w:rsid w:val="00F7526F"/>
    <w:rsid w:val="00F865D4"/>
    <w:rsid w:val="00F92182"/>
    <w:rsid w:val="00F92314"/>
    <w:rsid w:val="00F946B2"/>
    <w:rsid w:val="00FA092C"/>
    <w:rsid w:val="00FA17DF"/>
    <w:rsid w:val="00FA2566"/>
    <w:rsid w:val="00FA2D6A"/>
    <w:rsid w:val="00FA3E53"/>
    <w:rsid w:val="00FB11D8"/>
    <w:rsid w:val="00FD1560"/>
    <w:rsid w:val="00FD2604"/>
    <w:rsid w:val="00FD4F86"/>
    <w:rsid w:val="00FD6689"/>
    <w:rsid w:val="00FF075D"/>
    <w:rsid w:val="00FF0954"/>
    <w:rsid w:val="00FF1AD9"/>
    <w:rsid w:val="00FF460C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D08BC2F-B056-43E2-BC79-F34CDA01D9A7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24A4B76-2949-4439-8BB5-5C290130641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6948</TotalTime>
  <Pages>9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129</cp:revision>
  <dcterms:created xsi:type="dcterms:W3CDTF">2025-12-10T07:06:00Z</dcterms:created>
  <dcterms:modified xsi:type="dcterms:W3CDTF">2026-02-08T13:10:00Z</dcterms:modified>
</cp:coreProperties>
</file>