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035" w:rsidRDefault="00E60035" w:rsidP="00E60035">
      <w:pPr>
        <w:ind w:firstLine="397"/>
        <w:jc w:val="center"/>
        <w:rPr>
          <w:rFonts w:cs="IRMitra"/>
          <w:rtl/>
        </w:rPr>
      </w:pPr>
      <w:r w:rsidRPr="000E1189">
        <w:rPr>
          <w:rFonts w:cs="IRMitra"/>
          <w:noProof/>
          <w:rtl/>
          <w:lang w:bidi="ar-SA"/>
        </w:rPr>
        <w:drawing>
          <wp:inline distT="0" distB="0" distL="0" distR="0" wp14:anchorId="2AEE3442" wp14:editId="0F57819A">
            <wp:extent cx="723899" cy="241300"/>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23899" cy="241300"/>
                    </a:xfrm>
                    <a:prstGeom prst="rect">
                      <a:avLst/>
                    </a:prstGeom>
                  </pic:spPr>
                </pic:pic>
              </a:graphicData>
            </a:graphic>
          </wp:inline>
        </w:drawing>
      </w:r>
    </w:p>
    <w:p w:rsidR="007629F3" w:rsidRDefault="007629F3" w:rsidP="007629F3">
      <w:pPr>
        <w:autoSpaceDE w:val="0"/>
        <w:autoSpaceDN w:val="0"/>
        <w:adjustRightInd w:val="0"/>
        <w:spacing w:line="240" w:lineRule="auto"/>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7629F3" w:rsidRPr="007629F3" w:rsidRDefault="007629F3" w:rsidP="007629F3">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w:t>
      </w:r>
      <w:r>
        <w:rPr>
          <w:rFonts w:ascii="IRANSans" w:hAnsi="IRANSans" w:cs="IRANSans" w:hint="cs"/>
          <w:b/>
          <w:bCs/>
          <w:color w:val="C00000"/>
          <w:sz w:val="28"/>
          <w:shd w:val="clear" w:color="auto" w:fill="FFFFFF"/>
          <w:rtl/>
          <w:lang w:val="x-none"/>
        </w:rPr>
        <w:t>2</w:t>
      </w:r>
    </w:p>
    <w:p w:rsidR="007629F3" w:rsidRDefault="007629F3" w:rsidP="007629F3">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 xml:space="preserve">13 </w:t>
      </w:r>
    </w:p>
    <w:p w:rsidR="007629F3" w:rsidRDefault="007629F3" w:rsidP="007629F3">
      <w:pPr>
        <w:pStyle w:val="TOC1"/>
        <w:rPr>
          <w:color w:val="984806" w:themeColor="accent6" w:themeShade="80"/>
        </w:rPr>
      </w:pPr>
      <w:r>
        <w:rPr>
          <w:rFonts w:hint="cs"/>
          <w:color w:val="984806" w:themeColor="accent6" w:themeShade="80"/>
          <w:rtl/>
        </w:rPr>
        <w:t xml:space="preserve">مقرر:  حسین ابوالقاسمی                             </w:t>
      </w:r>
      <w:bookmarkStart w:id="0" w:name="_GoBack"/>
      <w:bookmarkEnd w:id="0"/>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E60035" w:rsidRPr="001A0A70" w:rsidRDefault="007629F3" w:rsidP="007629F3">
      <w:pPr>
        <w:ind w:firstLine="397"/>
        <w:jc w:val="center"/>
        <w:rPr>
          <w:rStyle w:val="Emphasis"/>
          <w:rFonts w:cs="B Badr"/>
          <w:b/>
          <w:i w:val="0"/>
          <w:noProof/>
          <w:color w:val="auto"/>
          <w:rtl/>
        </w:rPr>
      </w:pPr>
      <w:r>
        <w:rPr>
          <w:rStyle w:val="Hyperlink"/>
          <w:rFonts w:hint="cs"/>
          <w:noProof/>
          <w:rtl/>
        </w:rPr>
        <w:fldChar w:fldCharType="end"/>
      </w:r>
    </w:p>
    <w:p w:rsidR="00E60035" w:rsidRPr="000E1189" w:rsidRDefault="00E60035" w:rsidP="00E60035">
      <w:pPr>
        <w:ind w:firstLine="397"/>
        <w:rPr>
          <w:rFonts w:cs="IRMitra"/>
          <w:b/>
          <w:bCs/>
          <w:sz w:val="34"/>
        </w:rPr>
      </w:pPr>
      <w:r w:rsidRPr="000E1189">
        <w:rPr>
          <w:rStyle w:val="Emphasis"/>
          <w:rFonts w:cs="IRMitra"/>
          <w:b/>
          <w:i w:val="0"/>
          <w:color w:val="FF0000"/>
          <w:rtl/>
        </w:rPr>
        <w:t>موضوع:</w:t>
      </w:r>
      <w:r w:rsidRPr="000E1189">
        <w:rPr>
          <w:rFonts w:cs="IRMitra"/>
          <w:rtl/>
        </w:rPr>
        <w:t xml:space="preserve"> </w:t>
      </w:r>
      <w:r w:rsidRPr="000E1189">
        <w:rPr>
          <w:rFonts w:cs="IRMitra"/>
          <w:sz w:val="34"/>
          <w:rtl/>
        </w:rPr>
        <w:t>زکات/استثناء مئونه در زکات/ استثناء مئونه غلات / بیان استدلالات در استثناء مئونه</w:t>
      </w:r>
    </w:p>
    <w:p w:rsidR="00E60035" w:rsidRPr="000E1189" w:rsidRDefault="00E60035" w:rsidP="00E60035">
      <w:pPr>
        <w:pStyle w:val="a4"/>
        <w:ind w:firstLine="397"/>
        <w:jc w:val="both"/>
        <w:rPr>
          <w:rStyle w:val="Emphasis"/>
          <w:rFonts w:cs="IRMitra"/>
          <w:rtl/>
        </w:rPr>
      </w:pPr>
    </w:p>
    <w:p w:rsidR="00E60035" w:rsidRPr="007629F3" w:rsidRDefault="00E60035" w:rsidP="00E60035">
      <w:pPr>
        <w:ind w:firstLine="397"/>
        <w:rPr>
          <w:rFonts w:cs="IRMitra"/>
          <w:color w:val="00B050"/>
          <w:sz w:val="34"/>
        </w:rPr>
      </w:pPr>
      <w:bookmarkStart w:id="1" w:name="FehStart"/>
      <w:bookmarkEnd w:id="1"/>
      <w:r w:rsidRPr="007629F3">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5C04AB" w:rsidRDefault="005C04AB" w:rsidP="005C04AB">
      <w:pPr>
        <w:pStyle w:val="Heading1"/>
        <w:rPr>
          <w:rtl/>
        </w:rPr>
      </w:pPr>
      <w:bookmarkStart w:id="2" w:name="_Toc209988119"/>
      <w:bookmarkStart w:id="3" w:name="_Toc209988904"/>
      <w:r>
        <w:rPr>
          <w:rFonts w:hint="cs"/>
          <w:rtl/>
        </w:rPr>
        <w:t>نکته</w:t>
      </w:r>
      <w:r>
        <w:rPr>
          <w:rtl/>
        </w:rPr>
        <w:softHyphen/>
      </w:r>
      <w:r>
        <w:rPr>
          <w:rFonts w:hint="cs"/>
          <w:rtl/>
        </w:rPr>
        <w:t>ای درباره جلسه گذشته</w:t>
      </w:r>
      <w:bookmarkEnd w:id="2"/>
      <w:bookmarkEnd w:id="3"/>
    </w:p>
    <w:p w:rsidR="005C04AB" w:rsidRDefault="005C04AB" w:rsidP="005C04AB">
      <w:pPr>
        <w:ind w:firstLine="397"/>
        <w:rPr>
          <w:rFonts w:cs="IRMitra"/>
          <w:sz w:val="34"/>
          <w:rtl/>
        </w:rPr>
      </w:pPr>
      <w:r>
        <w:rPr>
          <w:rFonts w:cs="IRMitra" w:hint="cs"/>
          <w:sz w:val="34"/>
          <w:rtl/>
        </w:rPr>
        <w:t>روایتی از امام صادق علیه السلام مطرح شد که حضرت در مورد زمینی(عین زیاد) که داشتند چگونه رفتار می</w:t>
      </w:r>
      <w:r>
        <w:rPr>
          <w:rFonts w:cs="IRMitra"/>
          <w:sz w:val="34"/>
          <w:rtl/>
        </w:rPr>
        <w:softHyphen/>
      </w:r>
      <w:r>
        <w:rPr>
          <w:rFonts w:cs="IRMitra" w:hint="cs"/>
          <w:sz w:val="34"/>
          <w:rtl/>
        </w:rPr>
        <w:t>کردند. استدلال به این روایت برای استثناء مئونه نادُرُست است زیرا که در روایت مذکور اساسا هیچ صحبتی از زکات نیست. نکته</w:t>
      </w:r>
      <w:r>
        <w:rPr>
          <w:rFonts w:cs="IRMitra"/>
          <w:sz w:val="34"/>
          <w:rtl/>
        </w:rPr>
        <w:softHyphen/>
      </w:r>
      <w:r>
        <w:rPr>
          <w:rFonts w:cs="IRMitra" w:hint="cs"/>
          <w:sz w:val="34"/>
          <w:rtl/>
        </w:rPr>
        <w:t>ای دیگر که جا دارد در این مورد توضیح داده شود روایاتی است که بیان می</w:t>
      </w:r>
      <w:r>
        <w:rPr>
          <w:rFonts w:cs="IRMitra"/>
          <w:sz w:val="34"/>
          <w:rtl/>
        </w:rPr>
        <w:softHyphen/>
      </w:r>
      <w:r>
        <w:rPr>
          <w:rFonts w:cs="IRMitra" w:hint="cs"/>
          <w:sz w:val="34"/>
          <w:rtl/>
        </w:rPr>
        <w:t>کند بر امام علیه السلام خمس یا زکات واجب نیست مانند روایت امام رضا علیه السلام که در تهذیب آمده است:</w:t>
      </w:r>
    </w:p>
    <w:p w:rsidR="005C04AB" w:rsidRPr="00B24124" w:rsidRDefault="005C04AB" w:rsidP="005C04AB">
      <w:pPr>
        <w:ind w:left="720" w:firstLine="397"/>
        <w:rPr>
          <w:rFonts w:cs="IRMitra"/>
          <w:sz w:val="34"/>
        </w:rPr>
      </w:pPr>
      <w:r w:rsidRPr="00B24124">
        <w:rPr>
          <w:rFonts w:cs="IRMitra"/>
          <w:sz w:val="34"/>
          <w:rtl/>
        </w:rPr>
        <w:t>عَلِيُّ بْنُ اَلْحَسَنِ‌</w:t>
      </w:r>
      <w:r w:rsidRPr="00B24124">
        <w:rPr>
          <w:rFonts w:cs="IRMitra"/>
          <w:sz w:val="34"/>
          <w:rtl/>
          <w:lang w:bidi="ar"/>
        </w:rPr>
        <w:t xml:space="preserve"> </w:t>
      </w:r>
      <w:r w:rsidRPr="00B24124">
        <w:rPr>
          <w:rFonts w:cs="IRMitra"/>
          <w:sz w:val="34"/>
          <w:rtl/>
        </w:rPr>
        <w:t>عَنْ</w:t>
      </w:r>
      <w:r w:rsidRPr="00B24124">
        <w:rPr>
          <w:rFonts w:cs="IRMitra"/>
          <w:sz w:val="34"/>
          <w:rtl/>
          <w:lang w:bidi="ar"/>
        </w:rPr>
        <w:t xml:space="preserve"> </w:t>
      </w:r>
      <w:r w:rsidRPr="00B24124">
        <w:rPr>
          <w:rFonts w:cs="IRMitra"/>
          <w:sz w:val="34"/>
          <w:rtl/>
        </w:rPr>
        <w:t>أَحْمَدَ بْنِ اَلْحَسَنِ‌</w:t>
      </w:r>
      <w:r w:rsidRPr="00B24124">
        <w:rPr>
          <w:rFonts w:cs="IRMitra"/>
          <w:sz w:val="34"/>
          <w:rtl/>
          <w:lang w:bidi="ar"/>
        </w:rPr>
        <w:t xml:space="preserve"> </w:t>
      </w:r>
      <w:r w:rsidRPr="00B24124">
        <w:rPr>
          <w:rFonts w:cs="IRMitra"/>
          <w:sz w:val="34"/>
          <w:rtl/>
        </w:rPr>
        <w:t>عَنْ</w:t>
      </w:r>
      <w:r w:rsidRPr="00B24124">
        <w:rPr>
          <w:rFonts w:cs="IRMitra"/>
          <w:sz w:val="34"/>
          <w:rtl/>
          <w:lang w:bidi="ar"/>
        </w:rPr>
        <w:t xml:space="preserve"> </w:t>
      </w:r>
      <w:r w:rsidRPr="00B24124">
        <w:rPr>
          <w:rFonts w:cs="IRMitra"/>
          <w:sz w:val="34"/>
          <w:rtl/>
        </w:rPr>
        <w:t>أَحْمَدَ بْنِ مُحَمَّدِ بْنِ أَبِي نَصْرٍ</w:t>
      </w:r>
      <w:r w:rsidRPr="00B24124">
        <w:rPr>
          <w:rFonts w:cs="IRMitra"/>
          <w:sz w:val="34"/>
          <w:rtl/>
          <w:lang w:bidi="ar"/>
        </w:rPr>
        <w:t xml:space="preserve"> </w:t>
      </w:r>
      <w:r w:rsidRPr="00B24124">
        <w:rPr>
          <w:rFonts w:cs="IRMitra"/>
          <w:sz w:val="34"/>
          <w:rtl/>
        </w:rPr>
        <w:t>عَنْ</w:t>
      </w:r>
      <w:r w:rsidRPr="00B24124">
        <w:rPr>
          <w:rFonts w:cs="IRMitra"/>
          <w:sz w:val="34"/>
          <w:rtl/>
          <w:lang w:bidi="ar"/>
        </w:rPr>
        <w:t xml:space="preserve"> </w:t>
      </w:r>
      <w:r w:rsidRPr="00B24124">
        <w:rPr>
          <w:rFonts w:cs="IRMitra"/>
          <w:sz w:val="34"/>
          <w:rtl/>
        </w:rPr>
        <w:t>أَبِي اَلْحَسَنِ عَلَيْهِ اَلسَّلاَمُ‌</w:t>
      </w:r>
      <w:r w:rsidRPr="00B24124">
        <w:rPr>
          <w:rFonts w:cs="IRMitra"/>
          <w:sz w:val="34"/>
          <w:rtl/>
          <w:lang w:bidi="ar"/>
        </w:rPr>
        <w:t xml:space="preserve"> </w:t>
      </w:r>
      <w:r w:rsidRPr="00B24124">
        <w:rPr>
          <w:rFonts w:cs="IRMitra"/>
          <w:sz w:val="34"/>
          <w:rtl/>
        </w:rPr>
        <w:t>قَالَ‌:</w:t>
      </w:r>
      <w:r w:rsidRPr="00B24124">
        <w:rPr>
          <w:rFonts w:cs="IRMitra"/>
          <w:sz w:val="34"/>
          <w:rtl/>
          <w:lang w:bidi="ar"/>
        </w:rPr>
        <w:t xml:space="preserve"> </w:t>
      </w:r>
      <w:r w:rsidRPr="00B24124">
        <w:rPr>
          <w:rFonts w:cs="IRMitra"/>
          <w:sz w:val="34"/>
          <w:rtl/>
        </w:rPr>
        <w:t>قَالَ لَهُ</w:t>
      </w:r>
      <w:r w:rsidRPr="00B24124">
        <w:rPr>
          <w:rFonts w:cs="IRMitra"/>
          <w:sz w:val="34"/>
          <w:rtl/>
          <w:lang w:bidi="ar"/>
        </w:rPr>
        <w:t xml:space="preserve"> </w:t>
      </w:r>
      <w:r w:rsidRPr="00B24124">
        <w:rPr>
          <w:rFonts w:cs="IRMitra"/>
          <w:sz w:val="34"/>
          <w:rtl/>
        </w:rPr>
        <w:t>إِبْرَاهِيمُ بْنُ أَبِي اَلْبِلاَدِ</w:t>
      </w:r>
      <w:r w:rsidRPr="00B24124">
        <w:rPr>
          <w:rFonts w:cs="IRMitra"/>
          <w:sz w:val="34"/>
          <w:rtl/>
          <w:lang w:bidi="ar"/>
        </w:rPr>
        <w:t xml:space="preserve"> </w:t>
      </w:r>
      <w:r w:rsidRPr="00B24124">
        <w:rPr>
          <w:rFonts w:cs="IRMitra"/>
          <w:sz w:val="34"/>
          <w:rtl/>
        </w:rPr>
        <w:t>وَجَبَتْ عَلَيْكَ زَكَاةٌ</w:t>
      </w:r>
      <w:r w:rsidRPr="00B24124">
        <w:rPr>
          <w:rFonts w:cs="IRMitra"/>
          <w:sz w:val="34"/>
          <w:rtl/>
          <w:lang w:bidi="ar"/>
        </w:rPr>
        <w:t xml:space="preserve"> </w:t>
      </w:r>
      <w:r w:rsidRPr="00B24124">
        <w:rPr>
          <w:rFonts w:cs="IRMitra"/>
          <w:sz w:val="34"/>
          <w:rtl/>
        </w:rPr>
        <w:t>فَقَالَ</w:t>
      </w:r>
      <w:r w:rsidRPr="00B24124">
        <w:rPr>
          <w:rFonts w:cs="IRMitra"/>
          <w:sz w:val="34"/>
          <w:rtl/>
          <w:lang w:bidi="ar"/>
        </w:rPr>
        <w:t xml:space="preserve"> «</w:t>
      </w:r>
      <w:r w:rsidRPr="00B24124">
        <w:rPr>
          <w:rFonts w:cs="IRMitra"/>
          <w:sz w:val="34"/>
          <w:rtl/>
        </w:rPr>
        <w:t>لاَ وَ لَكِنْ نُفْضِلُ وَ نُعْطِي هَكَذَا</w:t>
      </w:r>
      <w:r>
        <w:rPr>
          <w:rFonts w:cs="IRMitra"/>
          <w:sz w:val="34"/>
          <w:rtl/>
          <w:lang w:bidi="ar"/>
        </w:rPr>
        <w:t xml:space="preserve"> »</w:t>
      </w:r>
      <w:r w:rsidRPr="00B24124">
        <w:rPr>
          <w:rFonts w:cs="IRMitra"/>
          <w:sz w:val="34"/>
          <w:vertAlign w:val="superscript"/>
          <w:rtl/>
          <w:lang w:bidi="ar"/>
        </w:rPr>
        <w:footnoteReference w:id="1"/>
      </w:r>
    </w:p>
    <w:p w:rsidR="005C04AB" w:rsidRDefault="005C04AB" w:rsidP="005C04AB">
      <w:pPr>
        <w:ind w:firstLine="397"/>
        <w:rPr>
          <w:rFonts w:cs="IRMitra"/>
          <w:sz w:val="34"/>
          <w:rtl/>
        </w:rPr>
      </w:pPr>
      <w:r>
        <w:rPr>
          <w:rFonts w:cs="IRMitra" w:hint="cs"/>
          <w:sz w:val="34"/>
          <w:rtl/>
        </w:rPr>
        <w:t>مراد از أبی الحسن که بزنظی از آن نقل می</w:t>
      </w:r>
      <w:r>
        <w:rPr>
          <w:rFonts w:cs="IRMitra"/>
          <w:sz w:val="34"/>
          <w:rtl/>
        </w:rPr>
        <w:softHyphen/>
      </w:r>
      <w:r>
        <w:rPr>
          <w:rFonts w:cs="IRMitra" w:hint="cs"/>
          <w:sz w:val="34"/>
          <w:rtl/>
        </w:rPr>
        <w:t>کند امام رضا علیه السلام است. و مراد از «نفضل» این است که پرداخت زکات از جانب ما از روی فضل است و این طور نیست که خداوند پرداخت آن را بر ما واجب کرده است.</w:t>
      </w:r>
    </w:p>
    <w:p w:rsidR="005C04AB" w:rsidRDefault="005C04AB" w:rsidP="005C04AB">
      <w:pPr>
        <w:ind w:firstLine="397"/>
        <w:rPr>
          <w:rFonts w:cs="IRMitra"/>
          <w:sz w:val="34"/>
          <w:rtl/>
        </w:rPr>
      </w:pPr>
      <w:r>
        <w:rPr>
          <w:rFonts w:cs="IRMitra" w:hint="cs"/>
          <w:sz w:val="34"/>
          <w:rtl/>
        </w:rPr>
        <w:t>در روایت دیگر که حماد بن عیسی مرسلا از امام کاظم علیه السلام نقل می</w:t>
      </w:r>
      <w:r>
        <w:rPr>
          <w:rFonts w:cs="IRMitra"/>
          <w:sz w:val="34"/>
          <w:rtl/>
        </w:rPr>
        <w:softHyphen/>
      </w:r>
      <w:r>
        <w:rPr>
          <w:rFonts w:cs="IRMitra" w:hint="cs"/>
          <w:sz w:val="34"/>
          <w:rtl/>
        </w:rPr>
        <w:t>کنند به این مطلب اشاره شده است:</w:t>
      </w:r>
    </w:p>
    <w:p w:rsidR="005C04AB" w:rsidRDefault="005C04AB" w:rsidP="005C04AB">
      <w:pPr>
        <w:ind w:left="720" w:firstLine="397"/>
        <w:rPr>
          <w:rFonts w:cs="IRMitra"/>
          <w:sz w:val="34"/>
          <w:rtl/>
        </w:rPr>
      </w:pPr>
      <w:r w:rsidRPr="0052680A">
        <w:rPr>
          <w:rFonts w:cs="IRMitra"/>
          <w:sz w:val="34"/>
          <w:rtl/>
        </w:rPr>
        <w:t>وَ لَيْسَ فِي مَالِ اَلْخُمُسِ زَكَاةٌ لِأَنَّ فُقَرَاءَ اَلنَّاسِ جَعَلَ أَرْزَاقَهُمْ فِي أَمْوَالِ اَلنَّاسِ عَلَى ثَمَانِيَةٍ وَ لَمْ يَبْقَ مِنْهُمْ أَحَدٌ وَ جَعَلَ لِفُقَرَاءِ قَرَابَاتِ</w:t>
      </w:r>
      <w:r w:rsidRPr="0052680A">
        <w:rPr>
          <w:rFonts w:cs="IRMitra"/>
          <w:sz w:val="34"/>
          <w:rtl/>
          <w:lang w:bidi="ar"/>
        </w:rPr>
        <w:t xml:space="preserve"> </w:t>
      </w:r>
      <w:r w:rsidRPr="0052680A">
        <w:rPr>
          <w:rFonts w:cs="IRMitra"/>
          <w:sz w:val="34"/>
          <w:rtl/>
        </w:rPr>
        <w:t>اَلنَّبِيِّ صَلَّى اَللَّهُ عَلَيْهِ وَ آلِهِ‌</w:t>
      </w:r>
      <w:r w:rsidRPr="0052680A">
        <w:rPr>
          <w:rFonts w:cs="IRMitra"/>
          <w:sz w:val="34"/>
          <w:rtl/>
          <w:lang w:bidi="ar"/>
        </w:rPr>
        <w:t xml:space="preserve"> </w:t>
      </w:r>
      <w:r w:rsidRPr="0052680A">
        <w:rPr>
          <w:rFonts w:cs="IRMitra"/>
          <w:sz w:val="34"/>
          <w:rtl/>
        </w:rPr>
        <w:t>نِصْفَ اَلْخُمُسِ فَأَغْنَاهُمْ بِهِ عَنْ صَدَقَاتِ اَلنَّاسِ وَ صَدَقَاتِ</w:t>
      </w:r>
      <w:r w:rsidRPr="0052680A">
        <w:rPr>
          <w:rFonts w:cs="IRMitra"/>
          <w:sz w:val="34"/>
          <w:rtl/>
          <w:lang w:bidi="ar"/>
        </w:rPr>
        <w:t xml:space="preserve"> </w:t>
      </w:r>
      <w:r w:rsidRPr="0052680A">
        <w:rPr>
          <w:rFonts w:cs="IRMitra"/>
          <w:sz w:val="34"/>
          <w:rtl/>
        </w:rPr>
        <w:t>اَلنَّبِيِّ صَلَّى اَللَّهُ عَلَيْهِ وَ آلِهِ‌</w:t>
      </w:r>
      <w:r w:rsidRPr="0052680A">
        <w:rPr>
          <w:rFonts w:cs="IRMitra"/>
          <w:sz w:val="34"/>
          <w:rtl/>
          <w:lang w:bidi="ar"/>
        </w:rPr>
        <w:t xml:space="preserve"> </w:t>
      </w:r>
      <w:r>
        <w:rPr>
          <w:rFonts w:cs="IRMitra" w:hint="cs"/>
          <w:sz w:val="34"/>
          <w:rtl/>
        </w:rPr>
        <w:t>...</w:t>
      </w:r>
      <w:r w:rsidRPr="0052680A">
        <w:rPr>
          <w:rFonts w:cs="IRMitra"/>
          <w:sz w:val="34"/>
          <w:rtl/>
        </w:rPr>
        <w:t xml:space="preserve"> كَذَلِكَ لَمْ يَكُنْ عَلَى مَالِ</w:t>
      </w:r>
      <w:r w:rsidRPr="0052680A">
        <w:rPr>
          <w:rFonts w:cs="IRMitra"/>
          <w:sz w:val="34"/>
          <w:rtl/>
          <w:lang w:bidi="ar"/>
        </w:rPr>
        <w:t xml:space="preserve"> </w:t>
      </w:r>
      <w:r w:rsidRPr="0052680A">
        <w:rPr>
          <w:rFonts w:cs="IRMitra"/>
          <w:sz w:val="34"/>
          <w:rtl/>
        </w:rPr>
        <w:t>اَلنَّبِيِّ صَلَّى اَللَّهُ عَلَيْهِ وَ آلِهِ‌</w:t>
      </w:r>
      <w:r w:rsidRPr="0052680A">
        <w:rPr>
          <w:rFonts w:cs="IRMitra"/>
          <w:sz w:val="34"/>
          <w:rtl/>
          <w:lang w:bidi="ar"/>
        </w:rPr>
        <w:t xml:space="preserve"> </w:t>
      </w:r>
      <w:r w:rsidRPr="0052680A">
        <w:rPr>
          <w:rFonts w:cs="IRMitra"/>
          <w:sz w:val="34"/>
          <w:rtl/>
        </w:rPr>
        <w:t>وَ اَلْوَالِي زَكَاةٌ لِأَنَّهُ لَمْ يَبْقَ فَقِيرٌ مُحْتَاجٌ وَ لَكِنْ عَلَيْهِمْ نَوَائِبُ تَنُوبُهُمْ مِنْ وُجُوهٍ كَثِيرَةٍ وَ لَهُمْ مِنْ تِلْكَ اَلْوُجُوهِ كَمَا عَلَيْهِمْ‌»</w:t>
      </w:r>
      <w:r w:rsidRPr="0052680A">
        <w:rPr>
          <w:rFonts w:ascii="Noor_Nazli" w:eastAsia="Times New Roman" w:hAnsi="Noor_Nazli" w:cs="Times New Roman"/>
          <w:color w:val="3C3C3C"/>
          <w:sz w:val="24"/>
          <w:szCs w:val="24"/>
          <w:vertAlign w:val="superscript"/>
          <w:rtl/>
          <w:lang w:bidi="ar"/>
        </w:rPr>
        <w:footnoteReference w:id="2"/>
      </w:r>
    </w:p>
    <w:p w:rsidR="005C04AB" w:rsidRDefault="005C04AB" w:rsidP="005C04AB">
      <w:pPr>
        <w:ind w:firstLine="397"/>
        <w:rPr>
          <w:rFonts w:cs="IRMitra"/>
          <w:sz w:val="34"/>
          <w:rtl/>
          <w:lang w:bidi="ar"/>
        </w:rPr>
      </w:pPr>
      <w:r w:rsidRPr="0052680A">
        <w:rPr>
          <w:rFonts w:cs="IRMitra" w:hint="cs"/>
          <w:sz w:val="34"/>
          <w:rtl/>
          <w:lang w:bidi="ar"/>
        </w:rPr>
        <w:t>شاید حکمت تشریع زکات که تطهیر مال است نیز موید بر این مطلب باشد.</w:t>
      </w:r>
      <w:r>
        <w:rPr>
          <w:rFonts w:cs="IRMitra" w:hint="cs"/>
          <w:sz w:val="34"/>
          <w:rtl/>
          <w:lang w:bidi="ar"/>
        </w:rPr>
        <w:t>حضرات معصومین که طبق آیه تطهیر خود طاهر و مطهّر هستند</w:t>
      </w:r>
      <w:r w:rsidRPr="0052680A">
        <w:rPr>
          <w:rFonts w:cs="IRMitra" w:hint="cs"/>
          <w:sz w:val="34"/>
          <w:rtl/>
          <w:lang w:bidi="ar"/>
        </w:rPr>
        <w:t xml:space="preserve"> اموال</w:t>
      </w:r>
      <w:r>
        <w:rPr>
          <w:rFonts w:cs="IRMitra" w:hint="cs"/>
          <w:sz w:val="34"/>
          <w:rtl/>
          <w:lang w:bidi="ar"/>
        </w:rPr>
        <w:t>شان نیز</w:t>
      </w:r>
      <w:r w:rsidRPr="0052680A">
        <w:rPr>
          <w:rFonts w:cs="IRMitra" w:hint="cs"/>
          <w:sz w:val="34"/>
          <w:rtl/>
          <w:lang w:bidi="ar"/>
        </w:rPr>
        <w:t xml:space="preserve"> نیازی به تطهیر نداشته از اینرو زکات در آن واجب نیست.</w:t>
      </w:r>
      <w:r>
        <w:rPr>
          <w:rFonts w:cs="IRMitra" w:hint="cs"/>
          <w:sz w:val="34"/>
          <w:rtl/>
          <w:lang w:bidi="ar"/>
        </w:rPr>
        <w:t xml:space="preserve"> البته این مطلب صرفا به عنوان موید است و اکتفاء به آن جائز </w:t>
      </w:r>
      <w:r>
        <w:rPr>
          <w:rFonts w:cs="IRMitra" w:hint="cs"/>
          <w:sz w:val="34"/>
          <w:rtl/>
          <w:lang w:bidi="ar"/>
        </w:rPr>
        <w:lastRenderedPageBreak/>
        <w:t>نیست زیرا درست است که پیامبر زکات را برای تطهیر اموال مردم می</w:t>
      </w:r>
      <w:r>
        <w:rPr>
          <w:rFonts w:cs="IRMitra"/>
          <w:sz w:val="34"/>
          <w:rtl/>
          <w:lang w:bidi="ar"/>
        </w:rPr>
        <w:softHyphen/>
      </w:r>
      <w:r>
        <w:rPr>
          <w:rFonts w:cs="IRMitra" w:hint="cs"/>
          <w:sz w:val="34"/>
          <w:rtl/>
          <w:lang w:bidi="ar"/>
        </w:rPr>
        <w:t>گرفته</w:t>
      </w:r>
      <w:r>
        <w:rPr>
          <w:rFonts w:cs="IRMitra"/>
          <w:sz w:val="34"/>
          <w:rtl/>
          <w:lang w:bidi="ar"/>
        </w:rPr>
        <w:softHyphen/>
      </w:r>
      <w:r>
        <w:rPr>
          <w:rFonts w:cs="IRMitra" w:hint="cs"/>
          <w:sz w:val="34"/>
          <w:rtl/>
          <w:lang w:bidi="ar"/>
        </w:rPr>
        <w:t>اند ولی این امر منافاتی با این ندارد که پرداخت زکات بر ائمه علیهم السلام واجب باشد؛ ممکن است همانطور که  بر پیامبر و ائمه، نماز و روزه و... واجب است زکات و خمس نیز واجب باشد.</w:t>
      </w:r>
    </w:p>
    <w:p w:rsidR="005C04AB" w:rsidRDefault="005C04AB" w:rsidP="005C04AB">
      <w:pPr>
        <w:pStyle w:val="Heading1"/>
        <w:rPr>
          <w:rtl/>
          <w:lang w:bidi="ar"/>
        </w:rPr>
      </w:pPr>
      <w:bookmarkStart w:id="4" w:name="_Toc209988120"/>
      <w:bookmarkStart w:id="5" w:name="_Toc209988905"/>
      <w:r>
        <w:rPr>
          <w:rFonts w:hint="cs"/>
          <w:rtl/>
          <w:lang w:bidi="ar"/>
        </w:rPr>
        <w:t>فتاوای عامه در مساله</w:t>
      </w:r>
      <w:bookmarkEnd w:id="4"/>
      <w:bookmarkEnd w:id="5"/>
      <w:r>
        <w:rPr>
          <w:rFonts w:hint="cs"/>
          <w:rtl/>
          <w:lang w:bidi="ar"/>
        </w:rPr>
        <w:t xml:space="preserve"> </w:t>
      </w:r>
    </w:p>
    <w:p w:rsidR="005C04AB" w:rsidRDefault="005C04AB" w:rsidP="005C04AB">
      <w:pPr>
        <w:ind w:firstLine="397"/>
        <w:rPr>
          <w:rFonts w:cs="IRMitra"/>
          <w:sz w:val="34"/>
          <w:rtl/>
        </w:rPr>
      </w:pPr>
      <w:r>
        <w:rPr>
          <w:rFonts w:cs="IRMitra" w:hint="cs"/>
          <w:sz w:val="34"/>
          <w:rtl/>
        </w:rPr>
        <w:t>عبارت پرتکراری که در کتب عامه دیده می</w:t>
      </w:r>
      <w:r>
        <w:rPr>
          <w:rFonts w:cs="IRMitra"/>
          <w:sz w:val="34"/>
          <w:rtl/>
        </w:rPr>
        <w:softHyphen/>
      </w:r>
      <w:r>
        <w:rPr>
          <w:rFonts w:cs="IRMitra" w:hint="cs"/>
          <w:sz w:val="34"/>
          <w:rtl/>
        </w:rPr>
        <w:t>شود این است که اگر کسی مالی را قرض کند و آن را صرف مئونه کند آن مقدار کسر می</w:t>
      </w:r>
      <w:r>
        <w:rPr>
          <w:rFonts w:cs="IRMitra"/>
          <w:sz w:val="34"/>
          <w:rtl/>
        </w:rPr>
        <w:softHyphen/>
      </w:r>
      <w:r>
        <w:rPr>
          <w:rFonts w:cs="IRMitra" w:hint="cs"/>
          <w:sz w:val="34"/>
          <w:rtl/>
        </w:rPr>
        <w:t>گردد و حتی نوعا این عبارت را دارند که مطلق بدهی</w:t>
      </w:r>
      <w:r>
        <w:rPr>
          <w:rFonts w:cs="IRMitra"/>
          <w:sz w:val="34"/>
          <w:rtl/>
        </w:rPr>
        <w:softHyphen/>
      </w:r>
      <w:r>
        <w:rPr>
          <w:rFonts w:cs="IRMitra" w:hint="cs"/>
          <w:sz w:val="34"/>
          <w:rtl/>
        </w:rPr>
        <w:t>ها از زکات استثناء می</w:t>
      </w:r>
      <w:r>
        <w:rPr>
          <w:rFonts w:cs="IRMitra"/>
          <w:sz w:val="34"/>
          <w:rtl/>
        </w:rPr>
        <w:softHyphen/>
      </w:r>
      <w:r>
        <w:rPr>
          <w:rFonts w:cs="IRMitra" w:hint="cs"/>
          <w:sz w:val="34"/>
          <w:rtl/>
        </w:rPr>
        <w:t>گردد و فرقی نمی کند که آن مالِ قرض</w:t>
      </w:r>
      <w:r>
        <w:rPr>
          <w:rFonts w:cs="IRMitra"/>
          <w:sz w:val="34"/>
          <w:rtl/>
        </w:rPr>
        <w:softHyphen/>
      </w:r>
      <w:r>
        <w:rPr>
          <w:rFonts w:cs="IRMitra" w:hint="cs"/>
          <w:sz w:val="34"/>
          <w:rtl/>
        </w:rPr>
        <w:t>گرفته شده را به عنوان مئونه تحصیلِ مالِ زکوی، خرج کرده است یا اینکه برای زندگی و مئونه</w:t>
      </w:r>
      <w:r>
        <w:rPr>
          <w:rFonts w:cs="IRMitra"/>
          <w:sz w:val="34"/>
          <w:rtl/>
        </w:rPr>
        <w:softHyphen/>
      </w:r>
      <w:r>
        <w:rPr>
          <w:rFonts w:cs="IRMitra" w:hint="cs"/>
          <w:sz w:val="34"/>
          <w:rtl/>
        </w:rPr>
        <w:t>های شخصی مصرف کرده است. پس عامه نوعا مطلق دین را استثناء کرده و در این میان فرقی بیان غلات و انعام ثلاثه و نقدین نمی</w:t>
      </w:r>
      <w:r>
        <w:rPr>
          <w:rFonts w:cs="IRMitra"/>
          <w:sz w:val="34"/>
          <w:rtl/>
        </w:rPr>
        <w:softHyphen/>
      </w:r>
      <w:r>
        <w:rPr>
          <w:rFonts w:cs="IRMitra" w:hint="cs"/>
          <w:sz w:val="34"/>
          <w:rtl/>
        </w:rPr>
        <w:t>گذارند.</w:t>
      </w:r>
    </w:p>
    <w:p w:rsidR="005C04AB" w:rsidRDefault="005C04AB" w:rsidP="005C04AB">
      <w:pPr>
        <w:ind w:firstLine="397"/>
        <w:rPr>
          <w:rFonts w:cs="IRMitra"/>
          <w:sz w:val="34"/>
        </w:rPr>
      </w:pPr>
      <w:r>
        <w:rPr>
          <w:rFonts w:cs="IRMitra" w:hint="cs"/>
          <w:sz w:val="34"/>
          <w:rtl/>
        </w:rPr>
        <w:t>در روایات ائمه علیهم السلام تصریح شده است که دین استثناء نمی</w:t>
      </w:r>
      <w:r>
        <w:rPr>
          <w:rFonts w:cs="IRMitra"/>
          <w:sz w:val="34"/>
          <w:rtl/>
        </w:rPr>
        <w:softHyphen/>
      </w:r>
      <w:r>
        <w:rPr>
          <w:rFonts w:cs="IRMitra" w:hint="cs"/>
          <w:sz w:val="34"/>
          <w:rtl/>
        </w:rPr>
        <w:t>شود و بر بدهکار -درصورت وجود باقی شرائط- پرداخت زکات واجب است. عدم استثناء دین در روایات ما مسلّم است و فرقی بین دین</w:t>
      </w:r>
      <w:r>
        <w:rPr>
          <w:rFonts w:cs="IRMitra"/>
          <w:sz w:val="34"/>
          <w:rtl/>
        </w:rPr>
        <w:softHyphen/>
      </w:r>
      <w:r>
        <w:rPr>
          <w:rFonts w:cs="IRMitra" w:hint="cs"/>
          <w:sz w:val="34"/>
          <w:rtl/>
        </w:rPr>
        <w:t>های شخصی و دین</w:t>
      </w:r>
      <w:r>
        <w:rPr>
          <w:rFonts w:cs="IRMitra"/>
          <w:sz w:val="34"/>
          <w:rtl/>
        </w:rPr>
        <w:softHyphen/>
      </w:r>
      <w:r>
        <w:rPr>
          <w:rFonts w:cs="IRMitra" w:hint="cs"/>
          <w:sz w:val="34"/>
          <w:rtl/>
        </w:rPr>
        <w:t>هایی که در مئونه</w:t>
      </w:r>
      <w:r>
        <w:rPr>
          <w:rFonts w:cs="IRMitra"/>
          <w:sz w:val="34"/>
          <w:rtl/>
        </w:rPr>
        <w:softHyphen/>
      </w:r>
      <w:r>
        <w:rPr>
          <w:rFonts w:cs="IRMitra" w:hint="cs"/>
          <w:sz w:val="34"/>
          <w:rtl/>
        </w:rPr>
        <w:t>ی مال زکوی صرف شده است، گذاشته نشده است.</w:t>
      </w:r>
    </w:p>
    <w:p w:rsidR="005C04AB" w:rsidRDefault="005C04AB" w:rsidP="005C04AB">
      <w:pPr>
        <w:pStyle w:val="Heading2"/>
        <w:rPr>
          <w:rtl/>
        </w:rPr>
      </w:pPr>
      <w:bookmarkStart w:id="6" w:name="_Toc209988121"/>
      <w:bookmarkStart w:id="7" w:name="_Toc209988906"/>
      <w:r>
        <w:rPr>
          <w:rFonts w:hint="cs"/>
          <w:rtl/>
        </w:rPr>
        <w:t>عبارت مالک در موطأ</w:t>
      </w:r>
      <w:bookmarkEnd w:id="6"/>
      <w:bookmarkEnd w:id="7"/>
    </w:p>
    <w:p w:rsidR="005C04AB" w:rsidRDefault="005C04AB" w:rsidP="005C04AB">
      <w:pPr>
        <w:ind w:firstLine="397"/>
        <w:rPr>
          <w:rFonts w:cs="IRMitra"/>
          <w:sz w:val="34"/>
          <w:rtl/>
        </w:rPr>
      </w:pPr>
      <w:r>
        <w:rPr>
          <w:rFonts w:cs="IRMitra" w:hint="cs"/>
          <w:sz w:val="34"/>
          <w:rtl/>
        </w:rPr>
        <w:t>مالک در موطأ عبارتی درباره دین و مئونه</w:t>
      </w:r>
      <w:r>
        <w:rPr>
          <w:rFonts w:cs="IRMitra"/>
          <w:sz w:val="34"/>
          <w:rtl/>
        </w:rPr>
        <w:softHyphen/>
      </w:r>
      <w:r>
        <w:rPr>
          <w:rFonts w:cs="IRMitra" w:hint="cs"/>
          <w:sz w:val="34"/>
          <w:rtl/>
        </w:rPr>
        <w:t>های زکات دارد که مناسب است ذکر گردد:</w:t>
      </w:r>
    </w:p>
    <w:p w:rsidR="005C04AB" w:rsidRDefault="005C04AB" w:rsidP="005C04AB">
      <w:pPr>
        <w:ind w:left="720" w:firstLine="397"/>
        <w:rPr>
          <w:rFonts w:cs="IRMitra"/>
          <w:sz w:val="34"/>
          <w:rtl/>
        </w:rPr>
      </w:pPr>
      <w:r w:rsidRPr="00BB138E">
        <w:rPr>
          <w:rFonts w:cs="IRMitra"/>
          <w:sz w:val="34"/>
          <w:rtl/>
        </w:rPr>
        <w:t>حَدَّثَنَا أَبُو مُصْعَبٍ، قَالَ: حَدَّثَنَا مَالِكٌ، عَنْ يَزِيدَ بْنِ خُصَيْفَةَ، أَنَّهُ سَأَلَ سُلَيْمَانَ بْنَ يَسَارٍ عَنْ رَجُلٍ لَهُ مَالٌ، وَعَلَيْهِ دَيْنٌ مِثْلُهُ، أَعَلَيْهِ فيه زَكَاةٌ؟ فَقَالَ: لَا.</w:t>
      </w:r>
    </w:p>
    <w:p w:rsidR="005C04AB" w:rsidRPr="00BB138E" w:rsidRDefault="005C04AB" w:rsidP="005C04AB">
      <w:pPr>
        <w:ind w:firstLine="397"/>
        <w:rPr>
          <w:rFonts w:cs="IRMitra"/>
          <w:sz w:val="34"/>
          <w:rtl/>
        </w:rPr>
      </w:pPr>
      <w:r>
        <w:rPr>
          <w:rFonts w:cs="IRMitra" w:hint="cs"/>
          <w:color w:val="000000" w:themeColor="text1"/>
          <w:sz w:val="28"/>
          <w:rtl/>
        </w:rPr>
        <w:t>مراد از «له مالٌ » در اینجا معلوم نیست که مراد مطلق مال باشد. دو چیز در میان عامه خیلی معروف بوده؛ یکی زکات بر مال</w:t>
      </w:r>
      <w:r>
        <w:rPr>
          <w:rFonts w:cs="IRMitra"/>
          <w:color w:val="000000" w:themeColor="text1"/>
          <w:sz w:val="28"/>
          <w:rtl/>
        </w:rPr>
        <w:softHyphen/>
      </w:r>
      <w:r>
        <w:rPr>
          <w:rFonts w:cs="IRMitra" w:hint="cs"/>
          <w:color w:val="000000" w:themeColor="text1"/>
          <w:sz w:val="28"/>
          <w:rtl/>
        </w:rPr>
        <w:t>التجاره که میان عامه بسیار شائع بوده است برخلاف روایات ما که زکات آن را مستحب می دانند دیگری هم بحث زکات نقدین است عبارت</w:t>
      </w:r>
      <w:r>
        <w:rPr>
          <w:rFonts w:cs="IRMitra"/>
          <w:color w:val="000000" w:themeColor="text1"/>
          <w:sz w:val="28"/>
          <w:rtl/>
        </w:rPr>
        <w:softHyphen/>
      </w:r>
      <w:r>
        <w:rPr>
          <w:rFonts w:cs="IRMitra" w:hint="cs"/>
          <w:color w:val="000000" w:themeColor="text1"/>
          <w:sz w:val="28"/>
          <w:rtl/>
        </w:rPr>
        <w:t>های بعدی که اینجا دارد عمدتا مرتبط به این دو مورد است.</w:t>
      </w:r>
    </w:p>
    <w:p w:rsidR="005C04AB" w:rsidRPr="002E164A" w:rsidRDefault="005C04AB" w:rsidP="005C04AB">
      <w:pPr>
        <w:ind w:left="720" w:firstLine="397"/>
        <w:rPr>
          <w:rFonts w:cs="IRMitra"/>
          <w:sz w:val="34"/>
          <w:u w:val="single"/>
          <w:rtl/>
        </w:rPr>
      </w:pPr>
      <w:r>
        <w:rPr>
          <w:rFonts w:cs="IRMitra"/>
          <w:sz w:val="34"/>
          <w:rtl/>
        </w:rPr>
        <w:t>قَالَ مَالِكٌ: الأَ</w:t>
      </w:r>
      <w:r w:rsidRPr="00BB138E">
        <w:rPr>
          <w:rFonts w:cs="IRMitra"/>
          <w:sz w:val="34"/>
          <w:rtl/>
        </w:rPr>
        <w:t>مْرُ عِنْدَنَا فِي الدَّيْنِ، أَنَّ صَاحِبَهُ لَا يُزَكِّيهِ حَتَّى يَقْبِضَهُ، وَإِنْ أَقَامَ عِنْدَ الَّذِي هُوَ عَلَيْهِ سِنِينَ ثُمَّ اقَتضَاهُ، لَمْ تَجِبْ عَلَيْهِ فيه إِلَاّ زَكَاةٌ وَاحِدَةٌ، فَإِنْ قَبَضَ مِنْهُ شَيْئًا، لَا تَجِبُ فِيهِ الزَّكَاةُ،</w:t>
      </w:r>
      <w:r>
        <w:rPr>
          <w:rFonts w:cs="IRMitra" w:hint="cs"/>
          <w:sz w:val="34"/>
          <w:rtl/>
        </w:rPr>
        <w:t>....</w:t>
      </w:r>
      <w:r w:rsidRPr="00BB138E">
        <w:rPr>
          <w:rFonts w:cs="IRMitra"/>
          <w:sz w:val="34"/>
          <w:rtl/>
        </w:rPr>
        <w:t xml:space="preserve"> وَإِنْ لَمْ يَكُنْ لَهُ نَاضٌّ</w:t>
      </w:r>
      <w:r>
        <w:rPr>
          <w:rFonts w:cs="IRMitra" w:hint="cs"/>
          <w:sz w:val="34"/>
          <w:rtl/>
        </w:rPr>
        <w:t>(مراد نقدین است)</w:t>
      </w:r>
      <w:r w:rsidRPr="00BB138E">
        <w:rPr>
          <w:rFonts w:cs="IRMitra"/>
          <w:sz w:val="34"/>
          <w:rtl/>
        </w:rPr>
        <w:t xml:space="preserve"> غَيْرُ الَّذِي خرج مِنْ دَيْنِهِ، وَكَانَ الَّذِي خرج مِنْ دَيْنِهِ لَا يجِبُ فِيهِ الزَّكَاةُ، فَلَا زَكَاةَ عَلَيْهِ، وَلِيَحْفَظْ عَدَدَ مَا اقْتَضَى، فَإِنِ اقْتَضَى بَعْدَ ذَلِكَ مَا يتِمُّ بِهِ الزَّكَاةُ، مَعَ مَا قَبَضَ قَبْلَ ذَلِكَ، فَعَلَيْهِ فِيهِ الزَّكَاةُ، فَإِنْ كَانَ قَدِ اسْتَهْلَكَ مَا اقْتَضَى أَوْ لَمْ يَسْتَهْلِكْهُ، فَالزَّكَاةُ وَاجِبَةٌ عَلَيْهِ مَعَ مَا يقبض مِنْ دَيْنِهِ، </w:t>
      </w:r>
      <w:r w:rsidRPr="002E164A">
        <w:rPr>
          <w:rFonts w:cs="IRMitra"/>
          <w:sz w:val="34"/>
          <w:u w:val="single"/>
          <w:rtl/>
        </w:rPr>
        <w:t>فَإِذَا بَلَغَ مَا اقْتَضَى عِشْرِينَ دِينَارًا، أَوْ مِائَتَيْ دِرْهَمٍ، فَعَلَيْهِ فِيهِ الزَّكَاة</w:t>
      </w:r>
      <w:r w:rsidRPr="002E164A">
        <w:rPr>
          <w:rStyle w:val="FootnoteReference"/>
          <w:rFonts w:cs="IRMitra"/>
          <w:sz w:val="34"/>
          <w:u w:val="single"/>
          <w:rtl/>
        </w:rPr>
        <w:footnoteReference w:id="3"/>
      </w:r>
      <w:r w:rsidRPr="002E164A">
        <w:rPr>
          <w:rFonts w:cs="IRMitra"/>
          <w:sz w:val="34"/>
          <w:u w:val="single"/>
          <w:rtl/>
        </w:rPr>
        <w:t xml:space="preserve"> </w:t>
      </w:r>
    </w:p>
    <w:p w:rsidR="005C04AB" w:rsidRDefault="005C04AB" w:rsidP="005C04AB">
      <w:pPr>
        <w:ind w:firstLine="397"/>
        <w:rPr>
          <w:rFonts w:cs="IRMitra"/>
          <w:sz w:val="34"/>
          <w:rtl/>
        </w:rPr>
      </w:pPr>
      <w:r>
        <w:rPr>
          <w:rFonts w:cs="IRMitra" w:hint="cs"/>
          <w:sz w:val="34"/>
          <w:rtl/>
        </w:rPr>
        <w:t>از همین عبارت اخیر مشخص است که موضوع بحث زکات نقدین است و مقداری هم درباره تجارت بحث کرده است. در هر صورت این عبارت به بحث کنونی ما که پیرامون زکات غلات است نامربوط است و نمی</w:t>
      </w:r>
      <w:r>
        <w:rPr>
          <w:rFonts w:cs="IRMitra"/>
          <w:sz w:val="34"/>
          <w:rtl/>
        </w:rPr>
        <w:softHyphen/>
      </w:r>
      <w:r>
        <w:rPr>
          <w:rFonts w:cs="IRMitra" w:hint="cs"/>
          <w:sz w:val="34"/>
          <w:rtl/>
        </w:rPr>
        <w:t>توان مباحث مربوط به نقدین و مال</w:t>
      </w:r>
      <w:r>
        <w:rPr>
          <w:rFonts w:cs="IRMitra"/>
          <w:sz w:val="34"/>
          <w:rtl/>
        </w:rPr>
        <w:softHyphen/>
      </w:r>
      <w:r>
        <w:rPr>
          <w:rFonts w:cs="IRMitra" w:hint="cs"/>
          <w:sz w:val="34"/>
          <w:rtl/>
        </w:rPr>
        <w:t>التجاره را به غلات تسرّی دهیم.</w:t>
      </w:r>
    </w:p>
    <w:p w:rsidR="005C04AB" w:rsidRDefault="005C04AB" w:rsidP="005C04AB">
      <w:pPr>
        <w:pStyle w:val="Heading2"/>
        <w:rPr>
          <w:rtl/>
        </w:rPr>
      </w:pPr>
      <w:bookmarkStart w:id="8" w:name="_Toc209988122"/>
      <w:bookmarkStart w:id="9" w:name="_Toc209988907"/>
      <w:r>
        <w:rPr>
          <w:rFonts w:hint="cs"/>
          <w:rtl/>
        </w:rPr>
        <w:lastRenderedPageBreak/>
        <w:t>عبارت ابن</w:t>
      </w:r>
      <w:r>
        <w:rPr>
          <w:rtl/>
        </w:rPr>
        <w:softHyphen/>
      </w:r>
      <w:r>
        <w:rPr>
          <w:rFonts w:hint="cs"/>
          <w:rtl/>
        </w:rPr>
        <w:t>حزم در المحلّی</w:t>
      </w:r>
      <w:bookmarkEnd w:id="8"/>
      <w:bookmarkEnd w:id="9"/>
    </w:p>
    <w:p w:rsidR="005C04AB" w:rsidRDefault="005C04AB" w:rsidP="005C04AB">
      <w:pPr>
        <w:ind w:firstLine="397"/>
        <w:rPr>
          <w:rFonts w:cs="IRMitra"/>
          <w:color w:val="000000" w:themeColor="text1"/>
          <w:sz w:val="28"/>
          <w:rtl/>
        </w:rPr>
      </w:pPr>
      <w:r>
        <w:rPr>
          <w:rFonts w:cs="IRMitra" w:hint="cs"/>
          <w:color w:val="000000" w:themeColor="text1"/>
          <w:sz w:val="28"/>
          <w:rtl/>
        </w:rPr>
        <w:t>ابن حزم اندلسی عبارتی آورده است که ظاهرا می خواهد همه مئونه</w:t>
      </w:r>
      <w:r>
        <w:rPr>
          <w:rFonts w:cs="IRMitra"/>
          <w:color w:val="000000" w:themeColor="text1"/>
          <w:sz w:val="28"/>
          <w:rtl/>
        </w:rPr>
        <w:softHyphen/>
      </w:r>
      <w:r>
        <w:rPr>
          <w:rFonts w:cs="IRMitra" w:hint="cs"/>
          <w:color w:val="000000" w:themeColor="text1"/>
          <w:sz w:val="28"/>
          <w:rtl/>
        </w:rPr>
        <w:t>های سابقه و لاحقه را مورد بحث قرار بدهد. البته این نکته فراموش نشود که ابن حزم خودش ظاهری است و جزء مذاهب اربعه اهل</w:t>
      </w:r>
      <w:r>
        <w:rPr>
          <w:rFonts w:cs="IRMitra"/>
          <w:color w:val="000000" w:themeColor="text1"/>
          <w:sz w:val="28"/>
          <w:rtl/>
        </w:rPr>
        <w:softHyphen/>
      </w:r>
      <w:r>
        <w:rPr>
          <w:rFonts w:cs="IRMitra" w:hint="cs"/>
          <w:color w:val="000000" w:themeColor="text1"/>
          <w:sz w:val="28"/>
          <w:rtl/>
        </w:rPr>
        <w:t>سنت نیست و فتوای او انعکاس</w:t>
      </w:r>
      <w:r>
        <w:rPr>
          <w:rFonts w:cs="IRMitra"/>
          <w:color w:val="000000" w:themeColor="text1"/>
          <w:sz w:val="28"/>
          <w:rtl/>
        </w:rPr>
        <w:softHyphen/>
      </w:r>
      <w:r>
        <w:rPr>
          <w:rFonts w:cs="IRMitra" w:hint="cs"/>
          <w:color w:val="000000" w:themeColor="text1"/>
          <w:sz w:val="28"/>
          <w:rtl/>
        </w:rPr>
        <w:t>بخش فتوای متعارف مسلمین نیست ولی نقل قول</w:t>
      </w:r>
      <w:r>
        <w:rPr>
          <w:rFonts w:cs="IRMitra"/>
          <w:color w:val="000000" w:themeColor="text1"/>
          <w:sz w:val="28"/>
          <w:rtl/>
        </w:rPr>
        <w:softHyphen/>
      </w:r>
      <w:r>
        <w:rPr>
          <w:rFonts w:cs="IRMitra" w:hint="cs"/>
          <w:color w:val="000000" w:themeColor="text1"/>
          <w:sz w:val="28"/>
          <w:rtl/>
        </w:rPr>
        <w:t>هایی که کرده است برای بحث ما سودمند است. ابن</w:t>
      </w:r>
      <w:r>
        <w:rPr>
          <w:rFonts w:cs="IRMitra"/>
          <w:color w:val="000000" w:themeColor="text1"/>
          <w:sz w:val="28"/>
          <w:rtl/>
        </w:rPr>
        <w:softHyphen/>
      </w:r>
      <w:r>
        <w:rPr>
          <w:rFonts w:cs="IRMitra" w:hint="cs"/>
          <w:color w:val="000000" w:themeColor="text1"/>
          <w:sz w:val="28"/>
          <w:rtl/>
        </w:rPr>
        <w:t>حزم و دیگران از ظاهریون در خیلی از موارد فتوای شاذ دارند که با جمهور عامه مخالفت می</w:t>
      </w:r>
      <w:r>
        <w:rPr>
          <w:rFonts w:cs="IRMitra"/>
          <w:color w:val="000000" w:themeColor="text1"/>
          <w:sz w:val="28"/>
          <w:rtl/>
        </w:rPr>
        <w:softHyphen/>
      </w:r>
      <w:r>
        <w:rPr>
          <w:rFonts w:cs="IRMitra" w:hint="cs"/>
          <w:color w:val="000000" w:themeColor="text1"/>
          <w:sz w:val="28"/>
          <w:rtl/>
        </w:rPr>
        <w:t>کنند. در ادامه با ذکر عبارات ابن</w:t>
      </w:r>
      <w:r>
        <w:rPr>
          <w:rFonts w:cs="IRMitra"/>
          <w:color w:val="000000" w:themeColor="text1"/>
          <w:sz w:val="28"/>
          <w:rtl/>
        </w:rPr>
        <w:softHyphen/>
      </w:r>
      <w:r>
        <w:rPr>
          <w:rFonts w:cs="IRMitra" w:hint="cs"/>
          <w:color w:val="000000" w:themeColor="text1"/>
          <w:sz w:val="28"/>
          <w:rtl/>
        </w:rPr>
        <w:t>حزم، در لابه</w:t>
      </w:r>
      <w:r>
        <w:rPr>
          <w:rFonts w:cs="IRMitra"/>
          <w:color w:val="000000" w:themeColor="text1"/>
          <w:sz w:val="28"/>
          <w:rtl/>
        </w:rPr>
        <w:softHyphen/>
      </w:r>
      <w:r>
        <w:rPr>
          <w:rFonts w:cs="IRMitra" w:hint="cs"/>
          <w:color w:val="000000" w:themeColor="text1"/>
          <w:sz w:val="28"/>
          <w:rtl/>
        </w:rPr>
        <w:t>لا، توضیحات لازم ارائه می</w:t>
      </w:r>
      <w:r>
        <w:rPr>
          <w:rFonts w:cs="IRMitra"/>
          <w:color w:val="000000" w:themeColor="text1"/>
          <w:sz w:val="28"/>
          <w:rtl/>
        </w:rPr>
        <w:softHyphen/>
      </w:r>
      <w:r>
        <w:rPr>
          <w:rFonts w:cs="IRMitra" w:hint="cs"/>
          <w:color w:val="000000" w:themeColor="text1"/>
          <w:sz w:val="28"/>
          <w:rtl/>
        </w:rPr>
        <w:t>شود.</w:t>
      </w:r>
    </w:p>
    <w:p w:rsidR="005C04AB" w:rsidRPr="004D44DF" w:rsidRDefault="005C04AB" w:rsidP="005C04AB">
      <w:pPr>
        <w:ind w:firstLine="397"/>
        <w:rPr>
          <w:rFonts w:cs="IRMitra"/>
          <w:sz w:val="34"/>
          <w:rtl/>
        </w:rPr>
      </w:pPr>
      <w:r w:rsidRPr="00372E80">
        <w:rPr>
          <w:rFonts w:cs="IRMitra"/>
          <w:color w:val="00B0F0"/>
          <w:sz w:val="34"/>
          <w:rtl/>
        </w:rPr>
        <w:t>مَسْأَلَةٌ:وَلَا يَجُوزُ أَنْ يَعُدَّ الَّذِي لَهُ الزَّرْعُ أَوْ التَّمْرُ مَا أَنْفَقَ فِي حَرْثٍ أَوْ حَصَادٍ، أَوْ جَمْعٍ، أَوْ دَرْسٍ</w:t>
      </w:r>
      <w:r>
        <w:rPr>
          <w:rFonts w:cs="IRMitra" w:hint="cs"/>
          <w:sz w:val="34"/>
          <w:rtl/>
        </w:rPr>
        <w:t>{عبارت اینجا درس است ولی به نظرم دوس صحیح باشد که به معنای خرمن کوبی است</w:t>
      </w:r>
      <w:r w:rsidRPr="00372E80">
        <w:rPr>
          <w:rFonts w:cs="IRMitra" w:hint="cs"/>
          <w:color w:val="00B0F0"/>
          <w:sz w:val="34"/>
          <w:rtl/>
        </w:rPr>
        <w:t>}</w:t>
      </w:r>
      <w:r w:rsidRPr="00372E80">
        <w:rPr>
          <w:rFonts w:cs="IRMitra"/>
          <w:color w:val="00B0F0"/>
          <w:sz w:val="34"/>
          <w:rtl/>
        </w:rPr>
        <w:t>، أَوْ تَزْبِيلٍ</w:t>
      </w:r>
      <w:r>
        <w:rPr>
          <w:rFonts w:cs="IRMitra" w:hint="cs"/>
          <w:sz w:val="34"/>
          <w:rtl/>
        </w:rPr>
        <w:t>{از ماده زبیل است که همان زنبیل در فارسی است که به معنای دسته</w:t>
      </w:r>
      <w:r>
        <w:rPr>
          <w:rFonts w:cs="IRMitra"/>
          <w:sz w:val="34"/>
          <w:rtl/>
        </w:rPr>
        <w:softHyphen/>
      </w:r>
      <w:r>
        <w:rPr>
          <w:rFonts w:cs="IRMitra" w:hint="cs"/>
          <w:sz w:val="34"/>
          <w:rtl/>
        </w:rPr>
        <w:t>بندی کردن است</w:t>
      </w:r>
      <w:r w:rsidRPr="00372E80">
        <w:rPr>
          <w:rFonts w:cs="IRMitra" w:hint="cs"/>
          <w:color w:val="00B0F0"/>
          <w:sz w:val="34"/>
          <w:rtl/>
        </w:rPr>
        <w:t>}</w:t>
      </w:r>
      <w:r w:rsidRPr="00372E80">
        <w:rPr>
          <w:rFonts w:cs="IRMitra"/>
          <w:color w:val="00B0F0"/>
          <w:sz w:val="34"/>
          <w:rtl/>
        </w:rPr>
        <w:t xml:space="preserve"> أَوْ جِدَادٍ أَوْ حَفْرٍ أَوْ غَيْرِ ذَلِكَ -: فَيُسْقِطُهُ مِنْ الزَّكَاةِ وَسَوَاءٌ تَدَايَنَ فِي ذَلِكَ أَوْ لَمْ يَتَدَايَنْ، أَتَتْ النَّفَقَةُ عَلَى جَمِيعِ قِيمَةِ الزَّرْعِ أَوْ الثَّمَرِ أَوْ لَمْ تَأْتِ</w:t>
      </w:r>
      <w:r w:rsidRPr="004D44DF">
        <w:rPr>
          <w:rFonts w:cs="IRMitra"/>
          <w:sz w:val="34"/>
          <w:rtl/>
        </w:rPr>
        <w:t>،</w:t>
      </w:r>
      <w:r>
        <w:rPr>
          <w:rFonts w:cs="IRMitra" w:hint="cs"/>
          <w:sz w:val="34"/>
          <w:rtl/>
        </w:rPr>
        <w:t>{</w:t>
      </w:r>
      <w:r w:rsidRPr="00D85423">
        <w:rPr>
          <w:rFonts w:cs="IRMitra" w:hint="cs"/>
          <w:color w:val="000000" w:themeColor="text1"/>
          <w:sz w:val="28"/>
          <w:rtl/>
        </w:rPr>
        <w:t xml:space="preserve"> </w:t>
      </w:r>
      <w:r>
        <w:rPr>
          <w:rFonts w:cs="IRMitra" w:hint="cs"/>
          <w:color w:val="000000" w:themeColor="text1"/>
          <w:sz w:val="28"/>
          <w:rtl/>
        </w:rPr>
        <w:t>یعنی این نفقه همه قیمت زرع را در برمی گیرد یا کمتر باشد</w:t>
      </w:r>
      <w:r w:rsidRPr="00372E80">
        <w:rPr>
          <w:rFonts w:cs="IRMitra" w:hint="cs"/>
          <w:color w:val="00B0F0"/>
          <w:sz w:val="34"/>
          <w:rtl/>
        </w:rPr>
        <w:t xml:space="preserve">} </w:t>
      </w:r>
      <w:r w:rsidRPr="00372E80">
        <w:rPr>
          <w:rFonts w:cs="IRMitra"/>
          <w:color w:val="00B0F0"/>
          <w:sz w:val="34"/>
          <w:rtl/>
        </w:rPr>
        <w:t xml:space="preserve"> وَهَذَا مَكَانٌ قَدْ اخْتَلَفَ السَّلَفُ فِيهِ؟ -: حَدَّثَنَا حُمَامٌ ثنا عَبْدُ اللَّهِ بْنُ مُحَمَّدِ بْنِ عَلِيٍّ ثنا عَبْدُ اللَّهِ بْنُ يُونُسَ ثنا بَقِيُّ بْنُ مَخْلَدٍ ثنا أَبُو بَكْرِ بْنُ أَبِي شَيْبَةَ ثنا وَكِيعٌ عَنْ أَبِي عَوَانَةَ عَنْ أَبِي بِشْرٍ هُوَ جَعْفَرُ بْنُ أَبِي وَحْشِيَّةَ - عَنْ عَمْرِو بْنِ هَرِمٍ عَنْ جَابِرِ بْنِ زَيْدٍ عَنْ ابْنِ عَبَّاسٍ، وَابْنِ عُمَرَ، فِي الرَّجُلِ يُنْفِقُ عَلَى ثَمَرَتِهِ، قَالَ أَحَدُهُمَا: يُزَكِّيهَا، وَقَالَ الْآخَرُ: يَرْفَعُ النَّفَقَةَ وَيُزَكِّي مَا بَقِيَ</w:t>
      </w:r>
      <w:r w:rsidRPr="004D44DF">
        <w:rPr>
          <w:rFonts w:cs="IRMitra"/>
          <w:sz w:val="34"/>
          <w:rtl/>
        </w:rPr>
        <w:t>.</w:t>
      </w:r>
      <w:r>
        <w:rPr>
          <w:rFonts w:cs="IRMitra" w:hint="cs"/>
          <w:sz w:val="34"/>
          <w:rtl/>
        </w:rPr>
        <w:t>{بنا بر این روایت نقل شده از ابن</w:t>
      </w:r>
      <w:r>
        <w:rPr>
          <w:rFonts w:cs="IRMitra"/>
          <w:sz w:val="34"/>
          <w:rtl/>
        </w:rPr>
        <w:softHyphen/>
      </w:r>
      <w:r>
        <w:rPr>
          <w:rFonts w:cs="IRMitra" w:hint="cs"/>
          <w:sz w:val="34"/>
          <w:rtl/>
        </w:rPr>
        <w:t>عمر و ابن عباس یکی از این دو که معلوم نیست کدامیک است؛ گفته است که نفقه باید برداشته شود و سپس زکات پرداخته شود و دیگری گفته است که باید زکات بدون کسر مئونه پرداخته شود. عبارت ینفق علی ثمرته در اینکه مراد مئونه</w:t>
      </w:r>
      <w:r>
        <w:rPr>
          <w:rFonts w:cs="IRMitra"/>
          <w:sz w:val="34"/>
          <w:rtl/>
        </w:rPr>
        <w:softHyphen/>
      </w:r>
      <w:r>
        <w:rPr>
          <w:rFonts w:cs="IRMitra" w:hint="cs"/>
          <w:sz w:val="34"/>
          <w:rtl/>
        </w:rPr>
        <w:t>های سابقه است یا مراد مئونه</w:t>
      </w:r>
      <w:r>
        <w:rPr>
          <w:rFonts w:cs="IRMitra"/>
          <w:sz w:val="34"/>
          <w:rtl/>
        </w:rPr>
        <w:softHyphen/>
      </w:r>
      <w:r>
        <w:rPr>
          <w:rFonts w:cs="IRMitra" w:hint="cs"/>
          <w:sz w:val="34"/>
          <w:rtl/>
        </w:rPr>
        <w:t>های لاحقه است اجمال دارد. اگر گفته میشد ینفق علی الشجر معلوم بود که مراد مئونه</w:t>
      </w:r>
      <w:r>
        <w:rPr>
          <w:rFonts w:cs="IRMitra"/>
          <w:sz w:val="34"/>
          <w:rtl/>
        </w:rPr>
        <w:softHyphen/>
      </w:r>
      <w:r>
        <w:rPr>
          <w:rFonts w:cs="IRMitra" w:hint="cs"/>
          <w:sz w:val="34"/>
          <w:rtl/>
        </w:rPr>
        <w:t>های سابقه است ولی هنگامی که گفته می شود ینفق علی ثمرته معلوم نیست که این انفاق برای به دست آورده ثمره بوده است یا اینکه میوه موجود بوده و این انفاق برای حفظ و چیدن و... باشد}</w:t>
      </w:r>
    </w:p>
    <w:p w:rsidR="005C04AB" w:rsidRDefault="005C04AB" w:rsidP="005C04AB">
      <w:pPr>
        <w:ind w:firstLine="397"/>
        <w:rPr>
          <w:rFonts w:cs="IRMitra"/>
          <w:sz w:val="34"/>
          <w:rtl/>
        </w:rPr>
      </w:pPr>
      <w:r w:rsidRPr="00372E80">
        <w:rPr>
          <w:rFonts w:cs="IRMitra"/>
          <w:color w:val="00B0F0"/>
          <w:sz w:val="34"/>
          <w:rtl/>
        </w:rPr>
        <w:t>وَعَنْ عَطَاءٍ: أَنَّهُ يَسْقُطُ مِمَّا أَصَابَ النَّفَقَةَ</w:t>
      </w:r>
      <w:r w:rsidRPr="004D44DF">
        <w:rPr>
          <w:rFonts w:cs="IRMitra"/>
          <w:sz w:val="34"/>
          <w:rtl/>
        </w:rPr>
        <w:t>،</w:t>
      </w:r>
      <w:r>
        <w:rPr>
          <w:rFonts w:cs="IRMitra" w:hint="cs"/>
          <w:sz w:val="34"/>
          <w:rtl/>
        </w:rPr>
        <w:t>{همانطور که گفتیم موضوع مساله نامعلوم است که آیا مئون</w:t>
      </w:r>
      <w:r>
        <w:rPr>
          <w:rFonts w:cs="IRMitra"/>
          <w:sz w:val="34"/>
          <w:rtl/>
        </w:rPr>
        <w:softHyphen/>
      </w:r>
      <w:r>
        <w:rPr>
          <w:rFonts w:cs="IRMitra" w:hint="cs"/>
          <w:sz w:val="34"/>
          <w:rtl/>
        </w:rPr>
        <w:t>های سابقه را شامل می</w:t>
      </w:r>
      <w:r>
        <w:rPr>
          <w:rFonts w:cs="IRMitra"/>
          <w:sz w:val="34"/>
          <w:rtl/>
        </w:rPr>
        <w:softHyphen/>
      </w:r>
      <w:r>
        <w:rPr>
          <w:rFonts w:cs="IRMitra" w:hint="cs"/>
          <w:sz w:val="34"/>
          <w:rtl/>
        </w:rPr>
        <w:t>گردد یا مئونه</w:t>
      </w:r>
      <w:r>
        <w:rPr>
          <w:rFonts w:cs="IRMitra"/>
          <w:sz w:val="34"/>
          <w:rtl/>
        </w:rPr>
        <w:softHyphen/>
      </w:r>
      <w:r>
        <w:rPr>
          <w:rFonts w:cs="IRMitra" w:hint="cs"/>
          <w:sz w:val="34"/>
          <w:rtl/>
        </w:rPr>
        <w:t>های لاحقه؛ از اینرو دقیق نمی</w:t>
      </w:r>
      <w:r>
        <w:rPr>
          <w:rFonts w:cs="IRMitra"/>
          <w:sz w:val="34"/>
          <w:rtl/>
        </w:rPr>
        <w:softHyphen/>
      </w:r>
      <w:r>
        <w:rPr>
          <w:rFonts w:cs="IRMitra" w:hint="cs"/>
          <w:sz w:val="34"/>
          <w:rtl/>
        </w:rPr>
        <w:t>توان درباره قول عطاء بنابر این عبارت اظهارنظر کرد. البته پیشتر گفته شد عطاء باور به استثناء مئونه</w:t>
      </w:r>
      <w:r>
        <w:rPr>
          <w:rFonts w:cs="IRMitra"/>
          <w:sz w:val="34"/>
          <w:rtl/>
        </w:rPr>
        <w:softHyphen/>
      </w:r>
      <w:r>
        <w:rPr>
          <w:rFonts w:cs="IRMitra" w:hint="cs"/>
          <w:sz w:val="34"/>
          <w:rtl/>
        </w:rPr>
        <w:t>های متأخر دارد</w:t>
      </w:r>
      <w:r w:rsidRPr="00372E80">
        <w:rPr>
          <w:rFonts w:cs="IRMitra" w:hint="cs"/>
          <w:color w:val="00B0F0"/>
          <w:sz w:val="34"/>
          <w:rtl/>
        </w:rPr>
        <w:t>}</w:t>
      </w:r>
      <w:r w:rsidRPr="00372E80">
        <w:rPr>
          <w:rFonts w:cs="IRMitra"/>
          <w:color w:val="00B0F0"/>
          <w:sz w:val="34"/>
          <w:rtl/>
        </w:rPr>
        <w:t xml:space="preserve"> فَإِنْ بَقِيَ مِقْدَارُ مَا فِيهِ الزَّكَاةُ زَكَّى، وَإِلَّا فَلَا؟</w:t>
      </w:r>
    </w:p>
    <w:p w:rsidR="005C04AB" w:rsidRPr="00372E80" w:rsidRDefault="005C04AB" w:rsidP="005C04AB">
      <w:pPr>
        <w:ind w:firstLine="397"/>
        <w:rPr>
          <w:rFonts w:cs="IRMitra"/>
          <w:color w:val="00B0F0"/>
          <w:sz w:val="34"/>
          <w:rtl/>
        </w:rPr>
      </w:pPr>
      <w:r w:rsidRPr="004D44DF">
        <w:rPr>
          <w:rFonts w:cs="IRMitra"/>
          <w:sz w:val="34"/>
          <w:rtl/>
        </w:rPr>
        <w:t xml:space="preserve"> </w:t>
      </w:r>
      <w:r w:rsidRPr="00372E80">
        <w:rPr>
          <w:rFonts w:cs="IRMitra"/>
          <w:color w:val="00B0F0"/>
          <w:sz w:val="34"/>
          <w:rtl/>
        </w:rPr>
        <w:t>قَالَ أَبُو مُحَمَّدٍ</w:t>
      </w:r>
      <w:r>
        <w:rPr>
          <w:rFonts w:cs="IRMitra" w:hint="cs"/>
          <w:sz w:val="34"/>
          <w:rtl/>
        </w:rPr>
        <w:t>{مراد از أبو</w:t>
      </w:r>
      <w:r>
        <w:rPr>
          <w:rFonts w:cs="IRMitra"/>
          <w:sz w:val="34"/>
          <w:rtl/>
        </w:rPr>
        <w:softHyphen/>
      </w:r>
      <w:r>
        <w:rPr>
          <w:rFonts w:cs="IRMitra" w:hint="cs"/>
          <w:sz w:val="34"/>
          <w:rtl/>
        </w:rPr>
        <w:t>محمد خود ابن</w:t>
      </w:r>
      <w:r>
        <w:rPr>
          <w:rFonts w:cs="IRMitra"/>
          <w:sz w:val="34"/>
          <w:rtl/>
        </w:rPr>
        <w:softHyphen/>
      </w:r>
      <w:r>
        <w:rPr>
          <w:rFonts w:cs="IRMitra" w:hint="cs"/>
          <w:sz w:val="34"/>
          <w:rtl/>
        </w:rPr>
        <w:t>حزم است}</w:t>
      </w:r>
      <w:r w:rsidRPr="004D44DF">
        <w:rPr>
          <w:rFonts w:cs="IRMitra"/>
          <w:sz w:val="34"/>
          <w:rtl/>
        </w:rPr>
        <w:t xml:space="preserve">: </w:t>
      </w:r>
      <w:r w:rsidRPr="00372E80">
        <w:rPr>
          <w:rFonts w:cs="IRMitra"/>
          <w:color w:val="00B0F0"/>
          <w:sz w:val="34"/>
          <w:rtl/>
        </w:rPr>
        <w:t>أَوْجَبَ رَسُولُ اللَّهِ - صَلَّى اللَّهُ عَلَيْهِ وَسَلَّمَ - فِي التَّمْرِ وَالْبُرِّ وَالشَّعِيرِ: الزَّكَاةُ جُمْلَةً إذَا بَلَغَ الصِّنْفُ مِنْهَا خَمْسَةُ أَوْسُقٍ فَصَاعِدًا؛ وَلَمْ يُسْقِطْ الزَّكَاةَ عَنْ ذَلِكَ بِنَفَقَةِ الزَّارِعِ وَصَاحِبِ النَّخْلِ</w:t>
      </w:r>
      <w:r w:rsidRPr="004D44DF">
        <w:rPr>
          <w:rFonts w:cs="IRMitra"/>
          <w:sz w:val="34"/>
          <w:rtl/>
        </w:rPr>
        <w:t>؛</w:t>
      </w:r>
      <w:r>
        <w:rPr>
          <w:rFonts w:cs="IRMitra" w:hint="cs"/>
          <w:sz w:val="34"/>
          <w:rtl/>
        </w:rPr>
        <w:t>{طبق این استدلال ابن حزم برای اثبات عدم استثناء مئونه به اطلاقات تمسک کرده است</w:t>
      </w:r>
      <w:r w:rsidRPr="00372E80">
        <w:rPr>
          <w:rFonts w:cs="IRMitra" w:hint="cs"/>
          <w:color w:val="00B0F0"/>
          <w:sz w:val="34"/>
          <w:rtl/>
        </w:rPr>
        <w:t>}</w:t>
      </w:r>
      <w:r w:rsidRPr="00372E80">
        <w:rPr>
          <w:rFonts w:cs="IRMitra"/>
          <w:color w:val="00B0F0"/>
          <w:sz w:val="34"/>
          <w:rtl/>
        </w:rPr>
        <w:t xml:space="preserve"> فَلَا يَجُوزُ إسْقَاطُ حَقٍّ أَوْجَبَهُ اللَّهُ تَعَالَى بِغَيْرِ نَصِّ قُرْآنٍ وَلَا سُنَّةٍ ثَابِتَةٍ؟ وَهَذَا قَوْلُ مَالِكٍ، وَالشَّافِعِيِّ، وَأَبِي حَنِيفَةَ، وَأَصْحَابِنَا، إلَّا أَنَّ مَالِكًا، وَأَبَا حَنِيفَةَ، وَالشَّافِعِيِّ فِي أَحَدِ قَوْلَيْهِ تَنَاقَضُوا وَأَسْقَطُوا الزَّكَاةَ عَنْ الْأَمْوَالِ الَّتِي أَوْجَبَهَا اللَّهُ تَعَالَى فِيهَا إذَا كَانَ عَلَى صَاحِبِهَا دَيْنٌ يَسْتَغْرِقُهَا أَوْ يَسْتَغْرِقُ بَعْضَهَا؛ فَأَسْقَطُوهَا عَنْ مِقْدَارِ مَا اسْتَغْرَقَ الدَّيْنُ مِنْهَا.</w:t>
      </w:r>
      <w:r w:rsidRPr="00372E80">
        <w:rPr>
          <w:color w:val="00B0F0"/>
          <w:rtl/>
        </w:rPr>
        <w:footnoteReference w:id="4"/>
      </w:r>
    </w:p>
    <w:p w:rsidR="005C04AB" w:rsidRDefault="005C04AB" w:rsidP="005C04AB">
      <w:pPr>
        <w:ind w:firstLine="397"/>
        <w:rPr>
          <w:rFonts w:cs="IRMitra"/>
          <w:sz w:val="34"/>
          <w:rtl/>
        </w:rPr>
      </w:pPr>
      <w:r>
        <w:rPr>
          <w:rFonts w:cs="IRMitra" w:hint="cs"/>
          <w:sz w:val="34"/>
          <w:rtl/>
        </w:rPr>
        <w:t>فتوای ابن حزم عدم استثناء مطلق مئونه</w:t>
      </w:r>
      <w:r>
        <w:rPr>
          <w:rFonts w:cs="IRMitra"/>
          <w:sz w:val="34"/>
          <w:rtl/>
        </w:rPr>
        <w:softHyphen/>
      </w:r>
      <w:r>
        <w:rPr>
          <w:rFonts w:cs="IRMitra" w:hint="cs"/>
          <w:sz w:val="34"/>
          <w:rtl/>
        </w:rPr>
        <w:t xml:space="preserve"> است وی این فتوا را به مالک و شافعی و ابوحنیفه و دیگر اصحاب نسبت می</w:t>
      </w:r>
      <w:r>
        <w:rPr>
          <w:rFonts w:cs="IRMitra"/>
          <w:sz w:val="34"/>
          <w:rtl/>
        </w:rPr>
        <w:softHyphen/>
      </w:r>
      <w:r>
        <w:rPr>
          <w:rFonts w:cs="IRMitra" w:hint="cs"/>
          <w:sz w:val="34"/>
          <w:rtl/>
        </w:rPr>
        <w:t>دهد ولی این انتساب نیاز به بررسی دارد و اعتماد به نقل ابن</w:t>
      </w:r>
      <w:r>
        <w:rPr>
          <w:rFonts w:cs="IRMitra"/>
          <w:sz w:val="34"/>
          <w:rtl/>
        </w:rPr>
        <w:softHyphen/>
      </w:r>
      <w:r>
        <w:rPr>
          <w:rFonts w:cs="IRMitra" w:hint="cs"/>
          <w:sz w:val="34"/>
          <w:rtl/>
        </w:rPr>
        <w:t>حزم درست نیست و باید متن</w:t>
      </w:r>
      <w:r>
        <w:rPr>
          <w:rFonts w:cs="IRMitra"/>
          <w:sz w:val="34"/>
          <w:rtl/>
        </w:rPr>
        <w:softHyphen/>
      </w:r>
      <w:r>
        <w:rPr>
          <w:rFonts w:cs="IRMitra" w:hint="cs"/>
          <w:sz w:val="34"/>
          <w:rtl/>
        </w:rPr>
        <w:t xml:space="preserve">های اصلی مراجعه شود تا دقیق مشخص بشود که محل بحث </w:t>
      </w:r>
      <w:r>
        <w:rPr>
          <w:rFonts w:cs="IRMitra" w:hint="cs"/>
          <w:sz w:val="34"/>
          <w:rtl/>
        </w:rPr>
        <w:lastRenderedPageBreak/>
        <w:t>کجاست.  برای مثال بیان شد که مالک در موطّا هنگامی که عدم اسثناء را می</w:t>
      </w:r>
      <w:r>
        <w:rPr>
          <w:rFonts w:cs="IRMitra"/>
          <w:sz w:val="34"/>
          <w:rtl/>
        </w:rPr>
        <w:softHyphen/>
      </w:r>
      <w:r>
        <w:rPr>
          <w:rFonts w:cs="IRMitra" w:hint="cs"/>
          <w:sz w:val="34"/>
          <w:rtl/>
        </w:rPr>
        <w:t>پذیرد درباره زکات نقدین بحث می</w:t>
      </w:r>
      <w:r>
        <w:rPr>
          <w:rFonts w:cs="IRMitra"/>
          <w:sz w:val="34"/>
          <w:rtl/>
        </w:rPr>
        <w:softHyphen/>
      </w:r>
      <w:r>
        <w:rPr>
          <w:rFonts w:cs="IRMitra" w:hint="cs"/>
          <w:sz w:val="34"/>
          <w:rtl/>
        </w:rPr>
        <w:t>کند و از آنجایی که زکات نقدین غیر از زکات غلات است و ربطی به هم ندارند اعتبار انتساب عدم استثناء در غلات مشخص می</w:t>
      </w:r>
      <w:r>
        <w:rPr>
          <w:rFonts w:cs="IRMitra"/>
          <w:sz w:val="34"/>
          <w:rtl/>
        </w:rPr>
        <w:softHyphen/>
      </w:r>
      <w:r>
        <w:rPr>
          <w:rFonts w:cs="IRMitra" w:hint="cs"/>
          <w:sz w:val="34"/>
          <w:rtl/>
        </w:rPr>
        <w:t>گردد</w:t>
      </w:r>
    </w:p>
    <w:p w:rsidR="005C04AB" w:rsidRDefault="005C04AB" w:rsidP="005C04AB">
      <w:pPr>
        <w:pStyle w:val="Heading2"/>
        <w:rPr>
          <w:rtl/>
        </w:rPr>
      </w:pPr>
      <w:bookmarkStart w:id="10" w:name="_Toc209988123"/>
      <w:bookmarkStart w:id="11" w:name="_Toc209988908"/>
      <w:r>
        <w:rPr>
          <w:rFonts w:hint="cs"/>
          <w:rtl/>
        </w:rPr>
        <w:t>عبارت ابن أبی شیبۀ در المصنف</w:t>
      </w:r>
      <w:bookmarkEnd w:id="10"/>
      <w:bookmarkEnd w:id="11"/>
    </w:p>
    <w:p w:rsidR="005C04AB" w:rsidRDefault="005C04AB" w:rsidP="005C04AB">
      <w:pPr>
        <w:ind w:firstLine="397"/>
        <w:rPr>
          <w:rFonts w:cs="IRMitra"/>
          <w:sz w:val="34"/>
          <w:rtl/>
        </w:rPr>
      </w:pPr>
      <w:r>
        <w:rPr>
          <w:rFonts w:cs="IRMitra" w:hint="cs"/>
          <w:sz w:val="34"/>
          <w:rtl/>
        </w:rPr>
        <w:t>ابن أبی شیبۀ تصریح دارد که مئونه</w:t>
      </w:r>
      <w:r>
        <w:rPr>
          <w:rFonts w:cs="IRMitra"/>
          <w:sz w:val="34"/>
          <w:rtl/>
        </w:rPr>
        <w:softHyphen/>
      </w:r>
      <w:r>
        <w:rPr>
          <w:rFonts w:cs="IRMitra" w:hint="cs"/>
          <w:sz w:val="34"/>
          <w:rtl/>
        </w:rPr>
        <w:t>های زرع باید کسر گردد و زکات مابقی پرداخت گردد:</w:t>
      </w:r>
    </w:p>
    <w:p w:rsidR="005C04AB" w:rsidRDefault="005C04AB" w:rsidP="005C04AB">
      <w:pPr>
        <w:ind w:left="720" w:firstLine="397"/>
        <w:rPr>
          <w:rFonts w:cs="IRMitra"/>
          <w:sz w:val="34"/>
          <w:rtl/>
        </w:rPr>
      </w:pPr>
      <w:r w:rsidRPr="00D601A3">
        <w:rPr>
          <w:rFonts w:cs="IRMitra"/>
          <w:sz w:val="34"/>
          <w:rtl/>
        </w:rPr>
        <w:t>حَدَّثَنَا وَكِيعٌ، عَنْ إِسْمَاعِيلَ بْنِ عَبْدِ الْمَلِكِ، عَنْ عَطَاءٍ، قَالَ: «ارْفَعْ الْبَذْرَ، وَالنَّفَقَةَ، وَزَكِّ مَا بَقِيَ»</w:t>
      </w:r>
      <w:r>
        <w:rPr>
          <w:rStyle w:val="FootnoteReference"/>
          <w:rFonts w:cs="IRMitra"/>
          <w:sz w:val="34"/>
          <w:rtl/>
        </w:rPr>
        <w:footnoteReference w:id="5"/>
      </w:r>
    </w:p>
    <w:p w:rsidR="005C04AB" w:rsidRDefault="005C04AB" w:rsidP="005C04AB">
      <w:pPr>
        <w:rPr>
          <w:rFonts w:cs="IRMitra"/>
          <w:sz w:val="34"/>
          <w:rtl/>
        </w:rPr>
      </w:pPr>
      <w:r>
        <w:rPr>
          <w:rFonts w:cs="IRMitra" w:hint="cs"/>
          <w:sz w:val="34"/>
          <w:rtl/>
        </w:rPr>
        <w:t>در عبارتی دیگر اینچنین آورده است:</w:t>
      </w:r>
    </w:p>
    <w:p w:rsidR="005C04AB" w:rsidRDefault="005C04AB" w:rsidP="005C04AB">
      <w:pPr>
        <w:ind w:left="720"/>
        <w:rPr>
          <w:rFonts w:cs="IRMitra"/>
          <w:sz w:val="34"/>
          <w:rtl/>
        </w:rPr>
      </w:pPr>
      <w:r w:rsidRPr="00D601A3">
        <w:rPr>
          <w:rFonts w:cs="IRMitra"/>
          <w:sz w:val="34"/>
          <w:rtl/>
        </w:rPr>
        <w:t>حَدَّثَنَا عَبْدُ الْوَهَّابِ الثَّقَفِيُّ، عَنْ حَبِيبٍ الْمُعَلِّمِ، قَالَ: كَانَ عَطَاءٌ، يَقُولُ: فِي الزَّرْعِ إِذَا أَعْطَى صَاحِبُهُ أَجْرَ الْحَصَّادِينَ وَالَّذِينَ يُدَوِّرُونَ هَلْ عَلَيْهِ فِيمَا أَعْطَاهُمْ صَدَقَةٌ؟ قَالَ: «لَا إِنَّمَا الصَّدَقَةُ فِيمَا حَصَلَ فِي يَدِكَ»</w:t>
      </w:r>
      <w:r>
        <w:rPr>
          <w:rStyle w:val="FootnoteReference"/>
          <w:rFonts w:cs="IRMitra"/>
          <w:sz w:val="34"/>
          <w:rtl/>
        </w:rPr>
        <w:footnoteReference w:id="6"/>
      </w:r>
    </w:p>
    <w:p w:rsidR="005C04AB" w:rsidRDefault="005C04AB" w:rsidP="005C04AB">
      <w:pPr>
        <w:rPr>
          <w:rFonts w:cs="IRMitra"/>
          <w:sz w:val="34"/>
          <w:rtl/>
        </w:rPr>
      </w:pPr>
      <w:r>
        <w:rPr>
          <w:rFonts w:cs="IRMitra" w:hint="cs"/>
          <w:sz w:val="34"/>
          <w:rtl/>
        </w:rPr>
        <w:t>مراد از «</w:t>
      </w:r>
      <w:r w:rsidRPr="00D601A3">
        <w:rPr>
          <w:rFonts w:cs="IRMitra"/>
          <w:sz w:val="34"/>
          <w:rtl/>
        </w:rPr>
        <w:t xml:space="preserve"> يُدَوِّرُونَ </w:t>
      </w:r>
      <w:r>
        <w:rPr>
          <w:rFonts w:cs="IRMitra" w:hint="cs"/>
          <w:sz w:val="34"/>
          <w:rtl/>
        </w:rPr>
        <w:t>» که در این عبارت است شاید مراد نگهبانی باشد که در باغ دور می</w:t>
      </w:r>
      <w:r>
        <w:rPr>
          <w:rFonts w:cs="IRMitra"/>
          <w:sz w:val="34"/>
          <w:rtl/>
        </w:rPr>
        <w:softHyphen/>
      </w:r>
      <w:r>
        <w:rPr>
          <w:rFonts w:cs="IRMitra" w:hint="cs"/>
          <w:sz w:val="34"/>
          <w:rtl/>
        </w:rPr>
        <w:t>زند برای محافظت از محصول در مقابل پرندگان دزدان و... .</w:t>
      </w:r>
    </w:p>
    <w:p w:rsidR="005C04AB" w:rsidRDefault="005C04AB" w:rsidP="005C04AB">
      <w:pPr>
        <w:rPr>
          <w:rFonts w:cs="IRMitra"/>
          <w:sz w:val="34"/>
          <w:rtl/>
        </w:rPr>
      </w:pPr>
      <w:r>
        <w:rPr>
          <w:rFonts w:cs="IRMitra" w:hint="cs"/>
          <w:sz w:val="34"/>
          <w:rtl/>
        </w:rPr>
        <w:t>تعبیر «حصل فی یدک» در بعضی از روایات ما نیز آمده است و استظهار ما از این عبارت سود و منفعتی است که شخص به دست آورده است و مراد مطلق چیزی که ملکش درآمده نیست. و در این عبارت روشن است که مراد از حصل فی یدک سود و منفعت است و این استعمال از عطاء که معاصر امام باقر (علیه</w:t>
      </w:r>
      <w:r>
        <w:rPr>
          <w:rFonts w:cs="IRMitra"/>
          <w:sz w:val="34"/>
          <w:rtl/>
        </w:rPr>
        <w:softHyphen/>
      </w:r>
      <w:r>
        <w:rPr>
          <w:rFonts w:cs="IRMitra" w:hint="cs"/>
          <w:sz w:val="34"/>
          <w:rtl/>
        </w:rPr>
        <w:t>السلام) می</w:t>
      </w:r>
      <w:r>
        <w:rPr>
          <w:rFonts w:cs="IRMitra"/>
          <w:sz w:val="34"/>
          <w:rtl/>
        </w:rPr>
        <w:softHyphen/>
      </w:r>
      <w:r>
        <w:rPr>
          <w:rFonts w:cs="IRMitra"/>
          <w:sz w:val="34"/>
          <w:rtl/>
        </w:rPr>
        <w:softHyphen/>
      </w:r>
      <w:r>
        <w:rPr>
          <w:rFonts w:cs="IRMitra" w:hint="cs"/>
          <w:sz w:val="34"/>
          <w:rtl/>
        </w:rPr>
        <w:t>تواند مویدی بر مطلبی که گفتیم باشد.</w:t>
      </w:r>
    </w:p>
    <w:p w:rsidR="005C04AB" w:rsidRDefault="005C04AB" w:rsidP="005C04AB">
      <w:pPr>
        <w:pStyle w:val="Heading2"/>
        <w:rPr>
          <w:rtl/>
        </w:rPr>
      </w:pPr>
      <w:bookmarkStart w:id="12" w:name="_Toc209988124"/>
      <w:bookmarkStart w:id="13" w:name="_Toc209988909"/>
      <w:r>
        <w:rPr>
          <w:rFonts w:hint="cs"/>
          <w:rtl/>
        </w:rPr>
        <w:t>عبارت یحیی بن آدم در الخراج</w:t>
      </w:r>
      <w:bookmarkEnd w:id="12"/>
      <w:bookmarkEnd w:id="13"/>
    </w:p>
    <w:p w:rsidR="005C04AB" w:rsidRPr="002D3EFA" w:rsidRDefault="005C04AB" w:rsidP="005C04AB">
      <w:pPr>
        <w:rPr>
          <w:rFonts w:cs="IRMitra"/>
          <w:sz w:val="34"/>
          <w:rtl/>
        </w:rPr>
      </w:pPr>
      <w:r w:rsidRPr="002D3EFA">
        <w:rPr>
          <w:rFonts w:cs="IRMitra" w:hint="cs"/>
          <w:sz w:val="34"/>
          <w:rtl/>
        </w:rPr>
        <w:t>عبارتی که یحیی بن آدم آورده است از این قرار است:</w:t>
      </w:r>
    </w:p>
    <w:p w:rsidR="005C04AB" w:rsidRDefault="005C04AB" w:rsidP="005C04AB">
      <w:pPr>
        <w:ind w:left="720"/>
        <w:rPr>
          <w:rFonts w:cs="IRMitra"/>
          <w:sz w:val="34"/>
          <w:rtl/>
        </w:rPr>
      </w:pPr>
      <w:r w:rsidRPr="002D3EFA">
        <w:rPr>
          <w:rFonts w:cs="IRMitra"/>
          <w:sz w:val="34"/>
          <w:rtl/>
        </w:rPr>
        <w:t>قَالَ يَحْيَى: سَأَلْتُ شَرِيكًا عَنِ الرَّجُلِ يَزْرَعُ الْأَرْضَ بِبِذْرِهِ، فَيَخْرُجُ لَهُ الطَّعَامُ، فَيَرْفَعُ مَا عَلَيْهِ، وَيُزَكِّي مَا بَقِيَ؟ قَالَ: " لَا، بَ</w:t>
      </w:r>
      <w:r>
        <w:rPr>
          <w:rFonts w:cs="IRMitra"/>
          <w:sz w:val="34"/>
          <w:rtl/>
        </w:rPr>
        <w:t xml:space="preserve">لْ يُزَكِّي جَمِيعَ مَا خَرَجَ </w:t>
      </w:r>
      <w:r>
        <w:rPr>
          <w:rStyle w:val="FootnoteReference"/>
          <w:rFonts w:cs="IRMitra"/>
          <w:sz w:val="34"/>
          <w:rtl/>
        </w:rPr>
        <w:footnoteReference w:id="7"/>
      </w:r>
    </w:p>
    <w:p w:rsidR="005C04AB" w:rsidRDefault="005C04AB" w:rsidP="005C04AB">
      <w:pPr>
        <w:rPr>
          <w:rFonts w:cs="IRMitra"/>
          <w:sz w:val="34"/>
          <w:rtl/>
        </w:rPr>
      </w:pPr>
      <w:r>
        <w:rPr>
          <w:rFonts w:cs="IRMitra" w:hint="cs"/>
          <w:sz w:val="34"/>
          <w:rtl/>
        </w:rPr>
        <w:t>مراد از عبارت «</w:t>
      </w:r>
      <w:r w:rsidRPr="002D3EFA">
        <w:rPr>
          <w:rFonts w:cs="IRMitra"/>
          <w:sz w:val="34"/>
          <w:rtl/>
        </w:rPr>
        <w:t xml:space="preserve"> فَيَرْفَعُ مَا عَلَيْهِ</w:t>
      </w:r>
      <w:r>
        <w:rPr>
          <w:rFonts w:cs="IRMitra" w:hint="cs"/>
          <w:sz w:val="34"/>
          <w:rtl/>
        </w:rPr>
        <w:t>» استثناء مئونه</w:t>
      </w:r>
      <w:r>
        <w:rPr>
          <w:rFonts w:cs="IRMitra"/>
          <w:sz w:val="34"/>
          <w:rtl/>
        </w:rPr>
        <w:softHyphen/>
      </w:r>
      <w:r>
        <w:rPr>
          <w:rFonts w:cs="IRMitra" w:hint="cs"/>
          <w:sz w:val="34"/>
          <w:rtl/>
        </w:rPr>
        <w:t>ها و هزینه</w:t>
      </w:r>
      <w:r>
        <w:rPr>
          <w:rFonts w:cs="IRMitra"/>
          <w:sz w:val="34"/>
          <w:rtl/>
        </w:rPr>
        <w:softHyphen/>
      </w:r>
      <w:r>
        <w:rPr>
          <w:rFonts w:cs="IRMitra" w:hint="cs"/>
          <w:sz w:val="34"/>
          <w:rtl/>
        </w:rPr>
        <w:t>هایی است که زراعتش داشته است.</w:t>
      </w:r>
    </w:p>
    <w:p w:rsidR="005C04AB" w:rsidRDefault="005C04AB" w:rsidP="005C04AB">
      <w:pPr>
        <w:rPr>
          <w:rFonts w:cs="IRMitra"/>
          <w:sz w:val="34"/>
          <w:rtl/>
        </w:rPr>
      </w:pPr>
      <w:r>
        <w:rPr>
          <w:rFonts w:cs="IRMitra" w:hint="cs"/>
          <w:sz w:val="34"/>
          <w:rtl/>
        </w:rPr>
        <w:t>عبارتی پیش</w:t>
      </w:r>
      <w:r>
        <w:rPr>
          <w:rFonts w:cs="IRMitra"/>
          <w:sz w:val="34"/>
          <w:rtl/>
        </w:rPr>
        <w:softHyphen/>
      </w:r>
      <w:r>
        <w:rPr>
          <w:rFonts w:cs="IRMitra" w:hint="cs"/>
          <w:sz w:val="34"/>
          <w:rtl/>
        </w:rPr>
        <w:t>گفته صریح در این است که شریک بر این باور بوده است که استثناء مئونه جائز نیست. در این عبارت نیز حتی بذر نیز استثناء نشده است و این مطلب که استثناء بذر محل اتفاق است نادرست است زیرا یحیی بن سعید نیز استثناء بذر را نپذیرفتند.</w:t>
      </w:r>
    </w:p>
    <w:p w:rsidR="005C04AB" w:rsidRDefault="005C04AB" w:rsidP="005C04AB">
      <w:pPr>
        <w:pStyle w:val="Heading2"/>
        <w:rPr>
          <w:rtl/>
        </w:rPr>
      </w:pPr>
      <w:bookmarkStart w:id="14" w:name="_Toc209988125"/>
      <w:bookmarkStart w:id="15" w:name="_Toc209988910"/>
      <w:r>
        <w:rPr>
          <w:rFonts w:hint="cs"/>
          <w:rtl/>
        </w:rPr>
        <w:t>عبارت یحیی بن الحسین الهارونی در کتاب الاحکام فی الحلال و الحرام</w:t>
      </w:r>
      <w:bookmarkEnd w:id="14"/>
      <w:bookmarkEnd w:id="15"/>
    </w:p>
    <w:p w:rsidR="005C04AB" w:rsidRDefault="005C04AB" w:rsidP="005C04AB">
      <w:pPr>
        <w:rPr>
          <w:rFonts w:cs="IRMitra"/>
          <w:sz w:val="34"/>
          <w:rtl/>
        </w:rPr>
      </w:pPr>
      <w:r>
        <w:rPr>
          <w:rFonts w:cs="IRMitra" w:hint="cs"/>
          <w:sz w:val="34"/>
          <w:rtl/>
        </w:rPr>
        <w:t>یحیی بن حسین از ائمه زیدیه است و در کتاب خود اینچنین گوید:</w:t>
      </w:r>
    </w:p>
    <w:p w:rsidR="005C04AB" w:rsidRPr="00946041" w:rsidRDefault="005C04AB" w:rsidP="005C04AB">
      <w:pPr>
        <w:ind w:left="720"/>
        <w:rPr>
          <w:rFonts w:cs="IRMitra"/>
          <w:sz w:val="34"/>
          <w:rtl/>
        </w:rPr>
      </w:pPr>
      <w:r w:rsidRPr="00946041">
        <w:rPr>
          <w:rFonts w:cs="IRMitra" w:hint="cs"/>
          <w:sz w:val="34"/>
          <w:rtl/>
        </w:rPr>
        <w:lastRenderedPageBreak/>
        <w:t>تؤخذ اعشار الزرع من قبل ان یرفع منها شیٌ او یعذر فی مئونة من مئوناتها لافی حفر و لا دلو و لا نفقة عمال و لا فی شی من اشیاء التی تحتاج إلیه الارض یبدو قبل کل شی بالعشر. حدثنی ابی عن ابیه فی الرجل یکون له الارض فیزرعها ثم یحصدها هل یجوز له ان یعذر نفقة عمالها او بعض مصالحها ثم یخرج العشر من الباقی فقال لا حتی یخرج العشر قبل ذلک کله</w:t>
      </w:r>
    </w:p>
    <w:p w:rsidR="005C04AB" w:rsidRDefault="005C04AB" w:rsidP="005C04AB">
      <w:pPr>
        <w:rPr>
          <w:rFonts w:cs="IRMitra"/>
          <w:sz w:val="34"/>
          <w:rtl/>
        </w:rPr>
      </w:pPr>
      <w:r w:rsidRPr="00946041">
        <w:rPr>
          <w:rFonts w:cs="IRMitra" w:hint="cs"/>
          <w:sz w:val="34"/>
          <w:rtl/>
        </w:rPr>
        <w:t>این عبارت دلالت بر عدم استثناء دارد که بیانگر فتوای قاسم رسّی است. وفات قاسم رسی در سال 246 بوده است</w:t>
      </w:r>
      <w:r>
        <w:rPr>
          <w:rFonts w:cs="IRMitra" w:hint="cs"/>
          <w:sz w:val="34"/>
          <w:rtl/>
        </w:rPr>
        <w:t>. و شاید فتاوای قرن سوم به درد بحث ما نخورد.</w:t>
      </w:r>
    </w:p>
    <w:p w:rsidR="005C04AB" w:rsidRDefault="005C04AB" w:rsidP="005C04AB">
      <w:pPr>
        <w:rPr>
          <w:rFonts w:cs="IRMitra"/>
          <w:sz w:val="34"/>
          <w:rtl/>
        </w:rPr>
      </w:pPr>
      <w:r>
        <w:rPr>
          <w:rFonts w:cs="IRMitra" w:hint="cs"/>
          <w:sz w:val="34"/>
          <w:rtl/>
        </w:rPr>
        <w:t>از مجموعه نقل</w:t>
      </w:r>
      <w:r>
        <w:rPr>
          <w:rFonts w:cs="IRMitra"/>
          <w:sz w:val="34"/>
          <w:rtl/>
        </w:rPr>
        <w:softHyphen/>
      </w:r>
      <w:r>
        <w:rPr>
          <w:rFonts w:cs="IRMitra" w:hint="cs"/>
          <w:sz w:val="34"/>
          <w:rtl/>
        </w:rPr>
        <w:t>هایی که در اینجا ذکر گردید دانسته شد که شریک هیچ مئونه</w:t>
      </w:r>
      <w:r>
        <w:rPr>
          <w:rFonts w:cs="IRMitra"/>
          <w:sz w:val="34"/>
          <w:rtl/>
        </w:rPr>
        <w:softHyphen/>
      </w:r>
      <w:r>
        <w:rPr>
          <w:rFonts w:cs="IRMitra" w:hint="cs"/>
          <w:sz w:val="34"/>
          <w:rtl/>
        </w:rPr>
        <w:t>ای حتی بذر را استثناء نمی</w:t>
      </w:r>
      <w:r>
        <w:rPr>
          <w:rFonts w:cs="IRMitra"/>
          <w:sz w:val="34"/>
          <w:rtl/>
        </w:rPr>
        <w:softHyphen/>
      </w:r>
      <w:r>
        <w:rPr>
          <w:rFonts w:cs="IRMitra" w:hint="cs"/>
          <w:sz w:val="34"/>
          <w:rtl/>
        </w:rPr>
        <w:t>کند. عطاء باور به استثناء مئونه دارد. عبدالله بن عمر و ابن عباس نیز بر سر استثناء مئونه اختلاف داشتند که مشخص نبود این اختلاف در مئونه</w:t>
      </w:r>
      <w:r>
        <w:rPr>
          <w:rFonts w:cs="IRMitra"/>
          <w:sz w:val="34"/>
          <w:rtl/>
        </w:rPr>
        <w:softHyphen/>
      </w:r>
      <w:r>
        <w:rPr>
          <w:rFonts w:cs="IRMitra" w:hint="cs"/>
          <w:sz w:val="34"/>
          <w:rtl/>
        </w:rPr>
        <w:t>های سابقه بود یا مئونه</w:t>
      </w:r>
      <w:r>
        <w:rPr>
          <w:rFonts w:cs="IRMitra"/>
          <w:sz w:val="34"/>
          <w:rtl/>
        </w:rPr>
        <w:softHyphen/>
      </w:r>
      <w:r>
        <w:rPr>
          <w:rFonts w:cs="IRMitra" w:hint="cs"/>
          <w:sz w:val="34"/>
          <w:rtl/>
        </w:rPr>
        <w:t>های لاحقه. عبارت مالک نیز در دین بود و نسبت به مطلق مئونه ساکت بود.</w:t>
      </w:r>
    </w:p>
    <w:p w:rsidR="005C04AB" w:rsidRDefault="005C04AB" w:rsidP="005C04AB">
      <w:pPr>
        <w:rPr>
          <w:rFonts w:cs="IRMitra"/>
          <w:color w:val="000000" w:themeColor="text1"/>
          <w:sz w:val="28"/>
          <w:rtl/>
        </w:rPr>
      </w:pPr>
      <w:r>
        <w:rPr>
          <w:rFonts w:cs="IRMitra" w:hint="cs"/>
          <w:color w:val="000000" w:themeColor="text1"/>
          <w:sz w:val="28"/>
          <w:rtl/>
        </w:rPr>
        <w:t>خیلی وقتها عبارت</w:t>
      </w:r>
      <w:r>
        <w:rPr>
          <w:rFonts w:cs="IRMitra"/>
          <w:color w:val="000000" w:themeColor="text1"/>
          <w:sz w:val="28"/>
          <w:rtl/>
        </w:rPr>
        <w:softHyphen/>
      </w:r>
      <w:r>
        <w:rPr>
          <w:rFonts w:cs="IRMitra" w:hint="cs"/>
          <w:color w:val="000000" w:themeColor="text1"/>
          <w:sz w:val="28"/>
          <w:rtl/>
        </w:rPr>
        <w:t>های فقهای عامه کمک می کند در فهم الفاظی که در روایات ما وارد شده است و دانسته می</w:t>
      </w:r>
      <w:r>
        <w:rPr>
          <w:rFonts w:cs="IRMitra"/>
          <w:color w:val="000000" w:themeColor="text1"/>
          <w:sz w:val="28"/>
          <w:rtl/>
        </w:rPr>
        <w:softHyphen/>
      </w:r>
      <w:r>
        <w:rPr>
          <w:rFonts w:cs="IRMitra" w:hint="cs"/>
          <w:color w:val="000000" w:themeColor="text1"/>
          <w:sz w:val="28"/>
          <w:rtl/>
        </w:rPr>
        <w:t>شود که در آن زمان</w:t>
      </w:r>
      <w:r>
        <w:rPr>
          <w:rFonts w:cs="IRMitra"/>
          <w:color w:val="000000" w:themeColor="text1"/>
          <w:sz w:val="28"/>
          <w:rtl/>
        </w:rPr>
        <w:softHyphen/>
      </w:r>
      <w:r>
        <w:rPr>
          <w:rFonts w:cs="IRMitra" w:hint="cs"/>
          <w:color w:val="000000" w:themeColor="text1"/>
          <w:sz w:val="28"/>
          <w:rtl/>
        </w:rPr>
        <w:t>ها این الفاظ را به چه معنا به کار می بردند ولی باید خیلی به قدیم بازگردیم یعنی دقیقاً برویم در زمان ائمه و الا مثلاً عبارت</w:t>
      </w:r>
      <w:r>
        <w:rPr>
          <w:rFonts w:cs="IRMitra"/>
          <w:color w:val="000000" w:themeColor="text1"/>
          <w:sz w:val="28"/>
          <w:rtl/>
        </w:rPr>
        <w:softHyphen/>
      </w:r>
      <w:r>
        <w:rPr>
          <w:rFonts w:cs="IRMitra" w:hint="cs"/>
          <w:color w:val="000000" w:themeColor="text1"/>
          <w:sz w:val="28"/>
          <w:rtl/>
        </w:rPr>
        <w:t>های ابن حزم و امثال او ارزشی برای این منظور ندارد.</w:t>
      </w:r>
    </w:p>
    <w:p w:rsidR="005C04AB" w:rsidRDefault="005C04AB" w:rsidP="005C04AB">
      <w:pPr>
        <w:pStyle w:val="Heading1"/>
        <w:rPr>
          <w:rtl/>
        </w:rPr>
      </w:pPr>
      <w:bookmarkStart w:id="16" w:name="_Toc209988126"/>
      <w:bookmarkStart w:id="17" w:name="_Toc209988911"/>
      <w:r>
        <w:rPr>
          <w:rFonts w:hint="cs"/>
          <w:rtl/>
        </w:rPr>
        <w:t>تمسک به اجماع در اثبات استثناء مئونه</w:t>
      </w:r>
      <w:bookmarkEnd w:id="16"/>
      <w:bookmarkEnd w:id="17"/>
    </w:p>
    <w:p w:rsidR="005C04AB" w:rsidRDefault="005C04AB" w:rsidP="005C04AB">
      <w:pPr>
        <w:rPr>
          <w:rFonts w:cs="IRMitra"/>
          <w:color w:val="000000" w:themeColor="text1"/>
          <w:sz w:val="28"/>
          <w:rtl/>
        </w:rPr>
      </w:pPr>
      <w:r w:rsidRPr="00D02CF2">
        <w:rPr>
          <w:rFonts w:cs="IRMitra" w:hint="cs"/>
          <w:color w:val="000000" w:themeColor="text1"/>
          <w:sz w:val="28"/>
          <w:rtl/>
        </w:rPr>
        <w:t>تمسک به اجماع در این مساله دشوار است. پیش از شیخ مفید عبارات اصحاب صریح در مساله</w:t>
      </w:r>
      <w:r w:rsidRPr="00D02CF2">
        <w:rPr>
          <w:rFonts w:cs="IRMitra"/>
          <w:color w:val="000000" w:themeColor="text1"/>
          <w:sz w:val="28"/>
          <w:rtl/>
        </w:rPr>
        <w:softHyphen/>
      </w:r>
      <w:r w:rsidRPr="00D02CF2">
        <w:rPr>
          <w:rFonts w:cs="IRMitra" w:hint="cs"/>
          <w:color w:val="000000" w:themeColor="text1"/>
          <w:sz w:val="28"/>
          <w:rtl/>
        </w:rPr>
        <w:t>ی محل بحث نیستند.</w:t>
      </w:r>
      <w:r>
        <w:rPr>
          <w:rFonts w:hint="cs"/>
          <w:rtl/>
        </w:rPr>
        <w:t xml:space="preserve"> </w:t>
      </w:r>
      <w:r>
        <w:rPr>
          <w:rFonts w:cs="IRMitra" w:hint="cs"/>
          <w:color w:val="000000" w:themeColor="text1"/>
          <w:sz w:val="28"/>
          <w:rtl/>
        </w:rPr>
        <w:t>عبارات مغنی و هدایه و فقه الرضا و امثال اینها مورد بحث قرار گرفت و  بیان شد که معلوم نیست این عبارات  اصلاً مربوط به این بحث ما باشد و ممکن است مربوط به خراج و ما یشبه الخراج باشد. توضیحی درباره عبارت «مئونه القریه» دادیم و آن را به خراج سلطان بازگرداندیم و با مراجعه به کتاب آقای منتظری دیدم که ایشان معنایی را که ما کردیم به عنوان یک احتمال ذکر کرده</w:t>
      </w:r>
      <w:r>
        <w:rPr>
          <w:rFonts w:cs="IRMitra"/>
          <w:color w:val="000000" w:themeColor="text1"/>
          <w:sz w:val="28"/>
          <w:rtl/>
        </w:rPr>
        <w:softHyphen/>
      </w:r>
      <w:r>
        <w:rPr>
          <w:rFonts w:cs="IRMitra" w:hint="cs"/>
          <w:color w:val="000000" w:themeColor="text1"/>
          <w:sz w:val="28"/>
          <w:rtl/>
        </w:rPr>
        <w:t>اند.</w:t>
      </w:r>
    </w:p>
    <w:p w:rsidR="005C04AB" w:rsidRPr="007E1501" w:rsidRDefault="005C04AB" w:rsidP="005C04AB">
      <w:r w:rsidRPr="00D02CF2">
        <w:rPr>
          <w:rFonts w:cs="IRMitra" w:hint="cs"/>
          <w:color w:val="000000" w:themeColor="text1"/>
          <w:sz w:val="28"/>
          <w:rtl/>
        </w:rPr>
        <w:t>از جایی که مسلم هست که ما فتوا داریم شیخ مفید است</w:t>
      </w:r>
      <w:r>
        <w:rPr>
          <w:rFonts w:cs="IRMitra" w:hint="cs"/>
          <w:color w:val="000000" w:themeColor="text1"/>
          <w:sz w:val="28"/>
          <w:rtl/>
        </w:rPr>
        <w:t>. سید مرتضی و شیخ طوسی نیز در این مساله فتوا دارند البته توضیح دادیم که شیخ طوسی بین مئونه</w:t>
      </w:r>
      <w:r>
        <w:rPr>
          <w:rFonts w:cs="IRMitra"/>
          <w:color w:val="000000" w:themeColor="text1"/>
          <w:sz w:val="28"/>
          <w:rtl/>
        </w:rPr>
        <w:softHyphen/>
      </w:r>
      <w:r>
        <w:rPr>
          <w:rFonts w:cs="IRMitra" w:hint="cs"/>
          <w:color w:val="000000" w:themeColor="text1"/>
          <w:sz w:val="28"/>
          <w:rtl/>
        </w:rPr>
        <w:t>های متأخر و متقدم فرق می</w:t>
      </w:r>
      <w:r>
        <w:rPr>
          <w:rFonts w:cs="IRMitra"/>
          <w:color w:val="000000" w:themeColor="text1"/>
          <w:sz w:val="28"/>
          <w:rtl/>
        </w:rPr>
        <w:softHyphen/>
      </w:r>
      <w:r>
        <w:rPr>
          <w:rFonts w:cs="IRMitra" w:hint="cs"/>
          <w:color w:val="000000" w:themeColor="text1"/>
          <w:sz w:val="28"/>
          <w:rtl/>
        </w:rPr>
        <w:t>گذارد و قائل به استثناء مئونه</w:t>
      </w:r>
      <w:r>
        <w:rPr>
          <w:rFonts w:cs="IRMitra"/>
          <w:color w:val="000000" w:themeColor="text1"/>
          <w:sz w:val="28"/>
          <w:rtl/>
        </w:rPr>
        <w:softHyphen/>
      </w:r>
      <w:r>
        <w:rPr>
          <w:rFonts w:cs="IRMitra" w:hint="cs"/>
          <w:color w:val="000000" w:themeColor="text1"/>
          <w:sz w:val="28"/>
          <w:rtl/>
        </w:rPr>
        <w:t>های متقدم می</w:t>
      </w:r>
      <w:r>
        <w:rPr>
          <w:rFonts w:cs="IRMitra"/>
          <w:color w:val="000000" w:themeColor="text1"/>
          <w:sz w:val="28"/>
          <w:rtl/>
        </w:rPr>
        <w:softHyphen/>
      </w:r>
      <w:r>
        <w:rPr>
          <w:rFonts w:cs="IRMitra" w:hint="cs"/>
          <w:color w:val="000000" w:themeColor="text1"/>
          <w:sz w:val="28"/>
          <w:rtl/>
        </w:rPr>
        <w:t>شود.</w:t>
      </w:r>
    </w:p>
    <w:p w:rsidR="005C04AB" w:rsidRDefault="005C04AB" w:rsidP="005C04AB">
      <w:pPr>
        <w:rPr>
          <w:rFonts w:cs="IRMitra"/>
          <w:color w:val="000000" w:themeColor="text1"/>
          <w:sz w:val="28"/>
          <w:rtl/>
        </w:rPr>
      </w:pPr>
      <w:r>
        <w:rPr>
          <w:rFonts w:cs="IRMitra" w:hint="cs"/>
          <w:color w:val="000000" w:themeColor="text1"/>
          <w:sz w:val="28"/>
          <w:rtl/>
        </w:rPr>
        <w:t xml:space="preserve">این اجماعی که اینجا هست مشکلش این است که از زمان شیخ مفید به بعد مشهور قابل توجهی، مئونه را استثنا کردند. اولین کسی که صریحاً مئونه را استثنا نمی کند یحیی بن سعید است. بعد از او از شهید ثانی و دیگر متاخرین عدم استثنا نقل شده و تقریباً تا زمان شهید ثانی غیر از یحیی بن سعید کسی که صریحاً باور به استثناء مئونه نداشته باشد، نداریم. </w:t>
      </w:r>
    </w:p>
    <w:p w:rsidR="005C04AB" w:rsidRDefault="005C04AB" w:rsidP="005C04AB">
      <w:pPr>
        <w:rPr>
          <w:rFonts w:cs="IRMitra"/>
          <w:sz w:val="34"/>
          <w:rtl/>
        </w:rPr>
      </w:pPr>
      <w:r>
        <w:rPr>
          <w:rFonts w:cs="IRMitra" w:hint="cs"/>
          <w:sz w:val="34"/>
          <w:rtl/>
        </w:rPr>
        <w:t>تعیین فتوای عامه در کشف اجماع خاصه و تحلیل ما از اجماع شیعه تأثیر گذار است زیرا ممکن است بعضی از یک سو باور داشته باشند که عامه مئونه را استثناء نمی</w:t>
      </w:r>
      <w:r>
        <w:rPr>
          <w:rFonts w:cs="IRMitra"/>
          <w:sz w:val="34"/>
          <w:rtl/>
        </w:rPr>
        <w:softHyphen/>
      </w:r>
      <w:r>
        <w:rPr>
          <w:rFonts w:cs="IRMitra" w:hint="cs"/>
          <w:sz w:val="34"/>
          <w:rtl/>
        </w:rPr>
        <w:t>کرده  و از سوی دیگر بر این باور هستند شیعه استثنا می</w:t>
      </w:r>
      <w:r>
        <w:rPr>
          <w:rFonts w:cs="IRMitra"/>
          <w:sz w:val="34"/>
          <w:rtl/>
        </w:rPr>
        <w:softHyphen/>
      </w:r>
      <w:r>
        <w:rPr>
          <w:rFonts w:cs="IRMitra" w:hint="cs"/>
          <w:sz w:val="34"/>
          <w:rtl/>
        </w:rPr>
        <w:t xml:space="preserve">کرده است </w:t>
      </w:r>
    </w:p>
    <w:p w:rsidR="005C04AB" w:rsidRDefault="005C04AB" w:rsidP="005C04AB">
      <w:pPr>
        <w:rPr>
          <w:rFonts w:cs="IRMitra"/>
          <w:sz w:val="34"/>
          <w:rtl/>
        </w:rPr>
      </w:pPr>
      <w:r>
        <w:rPr>
          <w:rFonts w:cs="IRMitra" w:hint="cs"/>
          <w:sz w:val="34"/>
          <w:rtl/>
        </w:rPr>
        <w:t>فتوای عامه نامعلوم است و مشخص نیست که آیا عامه مئونه را استثناء می</w:t>
      </w:r>
      <w:r>
        <w:rPr>
          <w:rFonts w:cs="IRMitra"/>
          <w:sz w:val="34"/>
          <w:rtl/>
        </w:rPr>
        <w:softHyphen/>
      </w:r>
      <w:r>
        <w:rPr>
          <w:rFonts w:cs="IRMitra" w:hint="cs"/>
          <w:sz w:val="34"/>
          <w:rtl/>
        </w:rPr>
        <w:t>کنندو یا نمی</w:t>
      </w:r>
      <w:r>
        <w:rPr>
          <w:rFonts w:cs="IRMitra"/>
          <w:sz w:val="34"/>
          <w:rtl/>
        </w:rPr>
        <w:softHyphen/>
      </w:r>
      <w:r>
        <w:rPr>
          <w:rFonts w:cs="IRMitra" w:hint="cs"/>
          <w:sz w:val="34"/>
          <w:rtl/>
        </w:rPr>
        <w:t>کنند. آنچه مشخص است در استثناء مئونه توسط عطاء و عدم استثناء مئونه توسط شریک است و استظهار ما از عبارت</w:t>
      </w:r>
      <w:r>
        <w:rPr>
          <w:rFonts w:cs="IRMitra"/>
          <w:sz w:val="34"/>
          <w:rtl/>
        </w:rPr>
        <w:softHyphen/>
      </w:r>
      <w:r>
        <w:rPr>
          <w:rFonts w:cs="IRMitra" w:hint="cs"/>
          <w:sz w:val="34"/>
          <w:rtl/>
        </w:rPr>
        <w:t>های ابن</w:t>
      </w:r>
      <w:r>
        <w:rPr>
          <w:rFonts w:cs="IRMitra"/>
          <w:sz w:val="34"/>
          <w:rtl/>
        </w:rPr>
        <w:softHyphen/>
      </w:r>
      <w:r>
        <w:rPr>
          <w:rFonts w:cs="IRMitra" w:hint="cs"/>
          <w:sz w:val="34"/>
          <w:rtl/>
        </w:rPr>
        <w:t>قدامه این بود که عامه مئونه</w:t>
      </w:r>
      <w:r>
        <w:rPr>
          <w:rFonts w:cs="IRMitra"/>
          <w:sz w:val="34"/>
          <w:rtl/>
        </w:rPr>
        <w:softHyphen/>
      </w:r>
      <w:r>
        <w:rPr>
          <w:rFonts w:cs="IRMitra" w:hint="cs"/>
          <w:sz w:val="34"/>
          <w:rtl/>
        </w:rPr>
        <w:t>ها را استثناء می</w:t>
      </w:r>
      <w:r>
        <w:rPr>
          <w:rFonts w:cs="IRMitra"/>
          <w:sz w:val="34"/>
          <w:rtl/>
        </w:rPr>
        <w:softHyphen/>
      </w:r>
      <w:r>
        <w:rPr>
          <w:rFonts w:cs="IRMitra" w:hint="cs"/>
          <w:sz w:val="34"/>
          <w:rtl/>
        </w:rPr>
        <w:t>کنند.</w:t>
      </w:r>
    </w:p>
    <w:p w:rsidR="005C04AB" w:rsidRDefault="005C04AB" w:rsidP="005C04AB">
      <w:pPr>
        <w:rPr>
          <w:rFonts w:cs="IRMitra"/>
          <w:sz w:val="34"/>
          <w:rtl/>
        </w:rPr>
      </w:pPr>
      <w:r>
        <w:rPr>
          <w:rFonts w:cs="IRMitra" w:hint="cs"/>
          <w:sz w:val="34"/>
          <w:rtl/>
        </w:rPr>
        <w:t>این اجماع مدرکی و یا محتمل المدرکیه است زیرا هنگامی که شیخ طوسی در صدد استدلال برای کلام شیخ مفید و فتوایش برمی</w:t>
      </w:r>
      <w:r>
        <w:rPr>
          <w:rFonts w:cs="IRMitra"/>
          <w:sz w:val="34"/>
          <w:rtl/>
        </w:rPr>
        <w:softHyphen/>
      </w:r>
      <w:r>
        <w:rPr>
          <w:rFonts w:cs="IRMitra" w:hint="cs"/>
          <w:sz w:val="34"/>
          <w:rtl/>
        </w:rPr>
        <w:t>آید تمسک به ادله</w:t>
      </w:r>
      <w:r>
        <w:rPr>
          <w:rFonts w:cs="IRMitra"/>
          <w:sz w:val="34"/>
          <w:rtl/>
        </w:rPr>
        <w:softHyphen/>
      </w:r>
      <w:r>
        <w:rPr>
          <w:rFonts w:cs="IRMitra" w:hint="cs"/>
          <w:sz w:val="34"/>
          <w:rtl/>
        </w:rPr>
        <w:t>ای می</w:t>
      </w:r>
      <w:r>
        <w:rPr>
          <w:rFonts w:cs="IRMitra"/>
          <w:sz w:val="34"/>
          <w:rtl/>
        </w:rPr>
        <w:softHyphen/>
      </w:r>
      <w:r>
        <w:rPr>
          <w:rFonts w:cs="IRMitra" w:hint="cs"/>
          <w:sz w:val="34"/>
          <w:rtl/>
        </w:rPr>
        <w:t>کند که در آن خراج سلطان استثناء شده است و اینچنین به نظر می رسد که از آن ادله الغای خصوصیت کرده</w:t>
      </w:r>
      <w:r>
        <w:rPr>
          <w:rFonts w:cs="IRMitra"/>
          <w:sz w:val="34"/>
          <w:rtl/>
        </w:rPr>
        <w:softHyphen/>
      </w:r>
      <w:r>
        <w:rPr>
          <w:rFonts w:cs="IRMitra" w:hint="cs"/>
          <w:sz w:val="34"/>
          <w:rtl/>
        </w:rPr>
        <w:t>اند و آن را در همه مئونه</w:t>
      </w:r>
      <w:r>
        <w:rPr>
          <w:rFonts w:cs="IRMitra"/>
          <w:sz w:val="34"/>
          <w:rtl/>
        </w:rPr>
        <w:softHyphen/>
      </w:r>
      <w:r>
        <w:rPr>
          <w:rFonts w:cs="IRMitra" w:hint="cs"/>
          <w:sz w:val="34"/>
          <w:rtl/>
        </w:rPr>
        <w:t>ها جاری دانسته</w:t>
      </w:r>
      <w:r>
        <w:rPr>
          <w:rFonts w:cs="IRMitra"/>
          <w:sz w:val="34"/>
          <w:rtl/>
        </w:rPr>
        <w:softHyphen/>
      </w:r>
      <w:r>
        <w:rPr>
          <w:rFonts w:cs="IRMitra" w:hint="cs"/>
          <w:sz w:val="34"/>
          <w:rtl/>
        </w:rPr>
        <w:t>اند. اجماع مدرکی مشکلی که دارد مدرکی بودنش نیست بلکه در اجماعات مدرکی اتصال اجماع به زمان معصوم اثبات نمی</w:t>
      </w:r>
      <w:r>
        <w:rPr>
          <w:rFonts w:cs="IRMitra"/>
          <w:sz w:val="34"/>
          <w:rtl/>
        </w:rPr>
        <w:softHyphen/>
      </w:r>
      <w:r>
        <w:rPr>
          <w:rFonts w:cs="IRMitra" w:hint="cs"/>
          <w:sz w:val="34"/>
          <w:rtl/>
        </w:rPr>
        <w:t>شود مثلا در همین مثال ممکن است شیخ مفید با توجه به دلیلی و برداشتی که از آن دلیل داشته باور به فتوایی پیدا کند و شیخ طوسی نیز در ادامه با توجه به همان دلیل همان فتوا را بپذیرد و به همین منوال بین اصحاب پیش برود.</w:t>
      </w:r>
    </w:p>
    <w:p w:rsidR="005C04AB" w:rsidRDefault="005C04AB" w:rsidP="005C04AB">
      <w:pPr>
        <w:rPr>
          <w:rFonts w:cs="IRMitra"/>
          <w:sz w:val="34"/>
          <w:rtl/>
        </w:rPr>
      </w:pPr>
      <w:r>
        <w:rPr>
          <w:rFonts w:cs="IRMitra" w:hint="cs"/>
          <w:sz w:val="34"/>
          <w:rtl/>
        </w:rPr>
        <w:lastRenderedPageBreak/>
        <w:t>این مطلب که واقعا اصحاب ائمه به استثناء قائل بودند یا نبودند خیلی روشن نیست که چگونه بوده است ممکن است کسی این احتمال را مطرح کند که در فتوای عامه فرض این است که همگی قائل به عدم استثناء بوده</w:t>
      </w:r>
      <w:r>
        <w:rPr>
          <w:rFonts w:cs="IRMitra"/>
          <w:sz w:val="34"/>
          <w:rtl/>
        </w:rPr>
        <w:softHyphen/>
      </w:r>
      <w:r>
        <w:rPr>
          <w:rFonts w:cs="IRMitra" w:hint="cs"/>
          <w:sz w:val="34"/>
          <w:rtl/>
        </w:rPr>
        <w:t>اند و علمای ما نیز چنین برداشتی کرده</w:t>
      </w:r>
      <w:r>
        <w:rPr>
          <w:rFonts w:cs="IRMitra"/>
          <w:sz w:val="34"/>
          <w:rtl/>
        </w:rPr>
        <w:softHyphen/>
      </w:r>
      <w:r>
        <w:rPr>
          <w:rFonts w:cs="IRMitra" w:hint="cs"/>
          <w:sz w:val="34"/>
          <w:rtl/>
        </w:rPr>
        <w:t>اند و از زمان شیخ مفید به واسطه فهم نادرستشان(بر حسب فرض) که ایشان از بعضی روایات داشته</w:t>
      </w:r>
      <w:r>
        <w:rPr>
          <w:rFonts w:cs="IRMitra"/>
          <w:sz w:val="34"/>
          <w:rtl/>
        </w:rPr>
        <w:softHyphen/>
      </w:r>
      <w:r>
        <w:rPr>
          <w:rFonts w:cs="IRMitra" w:hint="cs"/>
          <w:sz w:val="34"/>
          <w:rtl/>
        </w:rPr>
        <w:t>اند قائل به استثناء می</w:t>
      </w:r>
      <w:r>
        <w:rPr>
          <w:rFonts w:cs="IRMitra"/>
          <w:sz w:val="34"/>
          <w:rtl/>
        </w:rPr>
        <w:softHyphen/>
      </w:r>
      <w:r>
        <w:rPr>
          <w:rFonts w:cs="IRMitra" w:hint="cs"/>
          <w:sz w:val="34"/>
          <w:rtl/>
        </w:rPr>
        <w:t xml:space="preserve">شوند.در این صورت کاملا محتمل است که اصحاب ائمه باوری مغایر با قول شیخ مفید داشته باشند. </w:t>
      </w:r>
      <w:r>
        <w:rPr>
          <w:rFonts w:cs="IRMitra" w:hint="cs"/>
          <w:color w:val="000000" w:themeColor="text1"/>
          <w:sz w:val="28"/>
          <w:rtl/>
        </w:rPr>
        <w:t>به نظر می رسد اجماع خاصه در این مسئله خیلی ارزش ندارد و قابل اعتماد نیست.</w:t>
      </w:r>
    </w:p>
    <w:p w:rsidR="005C04AB" w:rsidRDefault="005C04AB" w:rsidP="005C04AB">
      <w:pPr>
        <w:pStyle w:val="Heading1"/>
        <w:rPr>
          <w:rtl/>
        </w:rPr>
      </w:pPr>
      <w:bookmarkStart w:id="18" w:name="_Toc209988127"/>
      <w:bookmarkStart w:id="19" w:name="_Toc209988912"/>
      <w:r>
        <w:rPr>
          <w:rFonts w:hint="cs"/>
          <w:rtl/>
        </w:rPr>
        <w:t>روایت چهارشنبه</w:t>
      </w:r>
      <w:bookmarkEnd w:id="18"/>
      <w:bookmarkEnd w:id="19"/>
    </w:p>
    <w:p w:rsidR="005C04AB" w:rsidRDefault="005C04AB" w:rsidP="005C04AB">
      <w:pPr>
        <w:spacing w:after="240"/>
        <w:rPr>
          <w:rFonts w:cs="IRMitra"/>
          <w:sz w:val="34"/>
          <w:rtl/>
        </w:rPr>
      </w:pPr>
      <w:r>
        <w:rPr>
          <w:rFonts w:cs="IRMitra" w:hint="cs"/>
          <w:sz w:val="34"/>
          <w:rtl/>
        </w:rPr>
        <w:t>آقای حسینی قمی که از منبری های معروف است خدمت حاج آقا بودند و می</w:t>
      </w:r>
      <w:r>
        <w:rPr>
          <w:rFonts w:cs="IRMitra"/>
          <w:sz w:val="34"/>
          <w:rtl/>
        </w:rPr>
        <w:softHyphen/>
      </w:r>
      <w:r>
        <w:rPr>
          <w:rFonts w:cs="IRMitra" w:hint="cs"/>
          <w:sz w:val="34"/>
          <w:rtl/>
        </w:rPr>
        <w:t>گفتند برای شب هفده ربیع من را هیچ جلسه</w:t>
      </w:r>
      <w:r>
        <w:rPr>
          <w:rFonts w:cs="IRMitra"/>
          <w:sz w:val="34"/>
          <w:rtl/>
        </w:rPr>
        <w:softHyphen/>
      </w:r>
      <w:r>
        <w:rPr>
          <w:rFonts w:cs="IRMitra" w:hint="cs"/>
          <w:sz w:val="34"/>
          <w:rtl/>
        </w:rPr>
        <w:t>ای دعوت نکردند و گله مند بودند که چرا آن طور که باید و شاید در جلسات به پیامبر توجه نمی</w:t>
      </w:r>
      <w:r>
        <w:rPr>
          <w:rFonts w:cs="IRMitra"/>
          <w:sz w:val="34"/>
          <w:rtl/>
        </w:rPr>
        <w:softHyphen/>
      </w:r>
      <w:r>
        <w:rPr>
          <w:rFonts w:cs="IRMitra" w:hint="cs"/>
          <w:sz w:val="34"/>
          <w:rtl/>
        </w:rPr>
        <w:t>شود. به همین دلیل روایتی انتخاب کردم که درباره پیامبر باشد و همچنین با اول ماه قمری که در آن هستیم نیز تناسب دارد:</w:t>
      </w:r>
    </w:p>
    <w:p w:rsidR="005C04AB" w:rsidRDefault="005C04AB" w:rsidP="005C04AB">
      <w:pPr>
        <w:ind w:left="720"/>
        <w:rPr>
          <w:rFonts w:cs="IRMitra"/>
          <w:sz w:val="34"/>
          <w:rtl/>
          <w:lang w:bidi="ar"/>
        </w:rPr>
      </w:pPr>
      <w:r w:rsidRPr="00DF651F">
        <w:rPr>
          <w:rFonts w:cs="IRMitra"/>
          <w:sz w:val="34"/>
          <w:rtl/>
        </w:rPr>
        <w:t>عِدَّةٌ مِنْ أَصْحَابِنَا</w:t>
      </w:r>
      <w:r w:rsidRPr="00DF651F">
        <w:rPr>
          <w:rFonts w:cs="IRMitra"/>
          <w:sz w:val="34"/>
          <w:rtl/>
          <w:lang w:bidi="ar"/>
        </w:rPr>
        <w:t xml:space="preserve"> </w:t>
      </w:r>
      <w:r w:rsidRPr="00DF651F">
        <w:rPr>
          <w:rFonts w:cs="IRMitra"/>
          <w:sz w:val="34"/>
          <w:rtl/>
        </w:rPr>
        <w:t>عَنْ</w:t>
      </w:r>
      <w:r w:rsidRPr="00DF651F">
        <w:rPr>
          <w:rFonts w:cs="IRMitra"/>
          <w:sz w:val="34"/>
          <w:rtl/>
          <w:lang w:bidi="ar"/>
        </w:rPr>
        <w:t xml:space="preserve"> </w:t>
      </w:r>
      <w:r w:rsidRPr="00DF651F">
        <w:rPr>
          <w:rFonts w:cs="IRMitra"/>
          <w:sz w:val="34"/>
          <w:rtl/>
        </w:rPr>
        <w:t>سَهْلِ بْنِ زِيَادٍ</w:t>
      </w:r>
      <w:r w:rsidRPr="00DF651F">
        <w:rPr>
          <w:rFonts w:cs="IRMitra"/>
          <w:sz w:val="34"/>
          <w:rtl/>
          <w:lang w:bidi="ar"/>
        </w:rPr>
        <w:t xml:space="preserve"> </w:t>
      </w:r>
      <w:r w:rsidRPr="00DF651F">
        <w:rPr>
          <w:rFonts w:cs="IRMitra"/>
          <w:sz w:val="34"/>
          <w:rtl/>
        </w:rPr>
        <w:t>عَنِ</w:t>
      </w:r>
      <w:r w:rsidRPr="00DF651F">
        <w:rPr>
          <w:rFonts w:cs="IRMitra"/>
          <w:sz w:val="34"/>
          <w:rtl/>
          <w:lang w:bidi="ar"/>
        </w:rPr>
        <w:t xml:space="preserve"> </w:t>
      </w:r>
      <w:r w:rsidRPr="00DF651F">
        <w:rPr>
          <w:rFonts w:cs="IRMitra"/>
          <w:sz w:val="34"/>
          <w:rtl/>
        </w:rPr>
        <w:t>اَلْحَسَنِ‌</w:t>
      </w:r>
      <w:r w:rsidRPr="00DF651F">
        <w:rPr>
          <w:rFonts w:cs="IRMitra"/>
          <w:sz w:val="34"/>
          <w:rtl/>
          <w:lang w:bidi="ar"/>
        </w:rPr>
        <w:t xml:space="preserve"> </w:t>
      </w:r>
      <w:r w:rsidRPr="00DF651F">
        <w:rPr>
          <w:rFonts w:cs="IRMitra"/>
          <w:sz w:val="34"/>
          <w:rtl/>
        </w:rPr>
        <w:t>بْنِ مَحْبُوبٍ‌</w:t>
      </w:r>
      <w:r w:rsidRPr="00DF651F">
        <w:rPr>
          <w:rFonts w:cs="IRMitra"/>
          <w:sz w:val="34"/>
          <w:rtl/>
          <w:lang w:bidi="ar"/>
        </w:rPr>
        <w:t xml:space="preserve"> </w:t>
      </w:r>
      <w:r w:rsidRPr="00DF651F">
        <w:rPr>
          <w:rFonts w:cs="IRMitra"/>
          <w:sz w:val="34"/>
          <w:rtl/>
        </w:rPr>
        <w:t>عَنْ</w:t>
      </w:r>
      <w:r w:rsidRPr="00DF651F">
        <w:rPr>
          <w:rFonts w:cs="IRMitra"/>
          <w:sz w:val="34"/>
          <w:rtl/>
          <w:lang w:bidi="ar"/>
        </w:rPr>
        <w:t xml:space="preserve"> </w:t>
      </w:r>
      <w:r w:rsidRPr="00DF651F">
        <w:rPr>
          <w:rFonts w:cs="IRMitra"/>
          <w:sz w:val="34"/>
          <w:rtl/>
        </w:rPr>
        <w:t>جَمِيلِ</w:t>
      </w:r>
      <w:r w:rsidRPr="00DF651F">
        <w:rPr>
          <w:rFonts w:cs="IRMitra"/>
          <w:sz w:val="34"/>
          <w:rtl/>
          <w:lang w:bidi="ar"/>
        </w:rPr>
        <w:t xml:space="preserve"> </w:t>
      </w:r>
      <w:r w:rsidRPr="00DF651F">
        <w:rPr>
          <w:rFonts w:cs="IRMitra"/>
          <w:sz w:val="34"/>
          <w:rtl/>
        </w:rPr>
        <w:t>بْنِ صَالِحٍ‌</w:t>
      </w:r>
      <w:r w:rsidRPr="00DF651F">
        <w:rPr>
          <w:rFonts w:cs="IRMitra"/>
          <w:sz w:val="34"/>
          <w:rtl/>
          <w:lang w:bidi="ar"/>
        </w:rPr>
        <w:t xml:space="preserve"> </w:t>
      </w:r>
      <w:r w:rsidRPr="00DF651F">
        <w:rPr>
          <w:rFonts w:cs="IRMitra"/>
          <w:sz w:val="34"/>
          <w:rtl/>
        </w:rPr>
        <w:t>عَنْ</w:t>
      </w:r>
      <w:r w:rsidRPr="00DF651F">
        <w:rPr>
          <w:rFonts w:cs="IRMitra"/>
          <w:sz w:val="34"/>
          <w:rtl/>
          <w:lang w:bidi="ar"/>
        </w:rPr>
        <w:t xml:space="preserve"> </w:t>
      </w:r>
      <w:r w:rsidRPr="00DF651F">
        <w:rPr>
          <w:rFonts w:cs="IRMitra"/>
          <w:sz w:val="34"/>
          <w:rtl/>
        </w:rPr>
        <w:t>مُحَمَّدِ بْنِ مَرْوَانَ‌</w:t>
      </w:r>
      <w:r w:rsidRPr="00DF651F">
        <w:rPr>
          <w:rFonts w:cs="IRMitra"/>
          <w:sz w:val="34"/>
          <w:rtl/>
          <w:lang w:bidi="ar"/>
        </w:rPr>
        <w:t xml:space="preserve"> </w:t>
      </w:r>
      <w:r w:rsidRPr="00DF651F">
        <w:rPr>
          <w:rFonts w:cs="IRMitra"/>
          <w:sz w:val="34"/>
          <w:rtl/>
        </w:rPr>
        <w:t>قَالَ سَمِعْتُ</w:t>
      </w:r>
      <w:r w:rsidRPr="00DF651F">
        <w:rPr>
          <w:rFonts w:cs="IRMitra"/>
          <w:sz w:val="34"/>
          <w:rtl/>
          <w:lang w:bidi="ar"/>
        </w:rPr>
        <w:t xml:space="preserve"> </w:t>
      </w:r>
      <w:r w:rsidRPr="00DF651F">
        <w:rPr>
          <w:rFonts w:cs="IRMitra"/>
          <w:sz w:val="34"/>
          <w:rtl/>
        </w:rPr>
        <w:t>أَبَا عَبْدِ اَللَّهِ عَلَيْهِ اَلسَّلاَمُ‌</w:t>
      </w:r>
      <w:r w:rsidRPr="00DF651F">
        <w:rPr>
          <w:rFonts w:cs="IRMitra"/>
          <w:sz w:val="34"/>
          <w:rtl/>
          <w:lang w:bidi="ar"/>
        </w:rPr>
        <w:t xml:space="preserve"> </w:t>
      </w:r>
      <w:r w:rsidRPr="00DF651F">
        <w:rPr>
          <w:rFonts w:cs="IRMitra"/>
          <w:sz w:val="34"/>
          <w:rtl/>
        </w:rPr>
        <w:t>يَقُولُ‌:</w:t>
      </w:r>
      <w:r w:rsidRPr="00DF651F">
        <w:rPr>
          <w:rFonts w:cs="IRMitra"/>
          <w:sz w:val="34"/>
          <w:rtl/>
          <w:lang w:bidi="ar"/>
        </w:rPr>
        <w:t xml:space="preserve"> </w:t>
      </w:r>
      <w:r w:rsidRPr="00DF651F">
        <w:rPr>
          <w:rFonts w:cs="IRMitra"/>
          <w:sz w:val="34"/>
          <w:rtl/>
        </w:rPr>
        <w:t>كَانَ</w:t>
      </w:r>
      <w:r w:rsidRPr="00DF651F">
        <w:rPr>
          <w:rFonts w:cs="IRMitra"/>
          <w:sz w:val="34"/>
          <w:rtl/>
          <w:lang w:bidi="ar"/>
        </w:rPr>
        <w:t xml:space="preserve"> </w:t>
      </w:r>
      <w:r w:rsidRPr="00DF651F">
        <w:rPr>
          <w:rFonts w:cs="IRMitra"/>
          <w:sz w:val="34"/>
          <w:rtl/>
        </w:rPr>
        <w:t>رَسُولُ اَللَّهِ صَلَّى اَللَّهُ عَلَيْهِ وَ آلِهِ</w:t>
      </w:r>
      <w:r w:rsidRPr="00DF651F">
        <w:rPr>
          <w:rFonts w:cs="IRMitra"/>
          <w:sz w:val="34"/>
          <w:rtl/>
          <w:lang w:bidi="ar"/>
        </w:rPr>
        <w:t xml:space="preserve"> </w:t>
      </w:r>
      <w:r w:rsidRPr="00DF651F">
        <w:rPr>
          <w:rFonts w:cs="IRMitra"/>
          <w:sz w:val="34"/>
          <w:rtl/>
        </w:rPr>
        <w:t>يَصُومُ حَتَّى يُقَالَ لاَ يُفْطِرُ ثُمَّ صَامَ يَوْماً وَ أَفْطَرَ يَوْماً ثُمَّ صَامَ</w:t>
      </w:r>
      <w:r w:rsidRPr="00DF651F">
        <w:rPr>
          <w:rFonts w:cs="IRMitra"/>
          <w:sz w:val="34"/>
          <w:rtl/>
          <w:lang w:bidi="ar"/>
        </w:rPr>
        <w:t xml:space="preserve"> </w:t>
      </w:r>
      <w:r w:rsidRPr="00DF651F">
        <w:rPr>
          <w:rFonts w:cs="IRMitra"/>
          <w:sz w:val="34"/>
          <w:rtl/>
        </w:rPr>
        <w:t>اَلْإِثْنَيْنِ‌</w:t>
      </w:r>
      <w:r w:rsidRPr="00DF651F">
        <w:rPr>
          <w:rFonts w:cs="IRMitra"/>
          <w:sz w:val="34"/>
          <w:rtl/>
          <w:lang w:bidi="ar"/>
        </w:rPr>
        <w:t xml:space="preserve"> </w:t>
      </w:r>
      <w:r w:rsidRPr="00DF651F">
        <w:rPr>
          <w:rFonts w:cs="IRMitra"/>
          <w:sz w:val="34"/>
          <w:rtl/>
        </w:rPr>
        <w:t>وَ</w:t>
      </w:r>
      <w:r w:rsidRPr="00DF651F">
        <w:rPr>
          <w:rFonts w:cs="IRMitra"/>
          <w:sz w:val="34"/>
          <w:rtl/>
          <w:lang w:bidi="ar"/>
        </w:rPr>
        <w:t xml:space="preserve"> </w:t>
      </w:r>
      <w:r w:rsidRPr="00DF651F">
        <w:rPr>
          <w:rFonts w:cs="IRMitra"/>
          <w:sz w:val="34"/>
          <w:rtl/>
        </w:rPr>
        <w:t>اَلْخَمِيسَ‌</w:t>
      </w:r>
      <w:r w:rsidRPr="00DF651F">
        <w:rPr>
          <w:rFonts w:cs="IRMitra"/>
          <w:sz w:val="34"/>
          <w:rtl/>
          <w:lang w:bidi="ar"/>
        </w:rPr>
        <w:t xml:space="preserve"> </w:t>
      </w:r>
      <w:r w:rsidRPr="00DF651F">
        <w:rPr>
          <w:rFonts w:cs="IRMitra"/>
          <w:sz w:val="34"/>
          <w:rtl/>
        </w:rPr>
        <w:t>ثُمَّ آلَ مِنْ ذَلِكَ</w:t>
      </w:r>
      <w:r w:rsidRPr="00DF651F">
        <w:rPr>
          <w:rFonts w:cs="IRMitra"/>
          <w:sz w:val="34"/>
          <w:rtl/>
          <w:lang w:bidi="ar"/>
        </w:rPr>
        <w:t xml:space="preserve"> </w:t>
      </w:r>
      <w:r w:rsidRPr="00DF651F">
        <w:rPr>
          <w:rFonts w:cs="IRMitra"/>
          <w:sz w:val="34"/>
          <w:rtl/>
        </w:rPr>
        <w:t>إِلَى صِيَامِ ثَلاَثَةِ أَيَّامٍ فِي اَلشَّهْرِ</w:t>
      </w:r>
      <w:r w:rsidRPr="00DF651F">
        <w:rPr>
          <w:rFonts w:cs="IRMitra"/>
          <w:sz w:val="34"/>
          <w:rtl/>
          <w:lang w:bidi="ar"/>
        </w:rPr>
        <w:t xml:space="preserve"> </w:t>
      </w:r>
      <w:r w:rsidRPr="00DF651F">
        <w:rPr>
          <w:rFonts w:cs="IRMitra"/>
          <w:sz w:val="34"/>
          <w:rtl/>
        </w:rPr>
        <w:t>اَلْخَمِيسِ فِي أَوَّلِ اَلشَّهْرِ</w:t>
      </w:r>
      <w:r w:rsidRPr="00DF651F">
        <w:rPr>
          <w:rFonts w:cs="IRMitra"/>
          <w:sz w:val="34"/>
          <w:rtl/>
          <w:lang w:bidi="ar"/>
        </w:rPr>
        <w:t xml:space="preserve"> </w:t>
      </w:r>
      <w:r w:rsidRPr="00DF651F">
        <w:rPr>
          <w:rFonts w:cs="IRMitra"/>
          <w:sz w:val="34"/>
          <w:rtl/>
        </w:rPr>
        <w:t>وَ</w:t>
      </w:r>
      <w:r w:rsidRPr="00DF651F">
        <w:rPr>
          <w:rFonts w:cs="IRMitra"/>
          <w:sz w:val="34"/>
          <w:rtl/>
          <w:lang w:bidi="ar"/>
        </w:rPr>
        <w:t xml:space="preserve"> </w:t>
      </w:r>
      <w:r w:rsidRPr="00DF651F">
        <w:rPr>
          <w:rFonts w:cs="IRMitra"/>
          <w:sz w:val="34"/>
          <w:rtl/>
        </w:rPr>
        <w:t>أَرْبِعَاءَ فِي وَسَطِ اَلشَّهْرِ</w:t>
      </w:r>
      <w:r w:rsidRPr="00DF651F">
        <w:rPr>
          <w:rFonts w:cs="IRMitra"/>
          <w:sz w:val="34"/>
          <w:rtl/>
          <w:lang w:bidi="ar"/>
        </w:rPr>
        <w:t xml:space="preserve"> </w:t>
      </w:r>
      <w:r w:rsidRPr="00DF651F">
        <w:rPr>
          <w:rFonts w:cs="IRMitra"/>
          <w:sz w:val="34"/>
          <w:rtl/>
        </w:rPr>
        <w:t>وَ</w:t>
      </w:r>
      <w:r w:rsidRPr="00DF651F">
        <w:rPr>
          <w:rFonts w:cs="IRMitra"/>
          <w:sz w:val="34"/>
          <w:rtl/>
          <w:lang w:bidi="ar"/>
        </w:rPr>
        <w:t xml:space="preserve"> </w:t>
      </w:r>
      <w:r w:rsidRPr="00DF651F">
        <w:rPr>
          <w:rFonts w:cs="IRMitra"/>
          <w:sz w:val="34"/>
          <w:rtl/>
        </w:rPr>
        <w:t>خَمِيسٍ فِي</w:t>
      </w:r>
      <w:r w:rsidRPr="00DF651F">
        <w:rPr>
          <w:rFonts w:cs="IRMitra"/>
          <w:sz w:val="34"/>
          <w:rtl/>
          <w:lang w:bidi="ar"/>
        </w:rPr>
        <w:t xml:space="preserve"> </w:t>
      </w:r>
      <w:r w:rsidRPr="00DF651F">
        <w:rPr>
          <w:rFonts w:cs="IRMitra"/>
          <w:sz w:val="34"/>
          <w:rtl/>
        </w:rPr>
        <w:t>آخِرِ اَلشَّهْرِ</w:t>
      </w:r>
      <w:r w:rsidRPr="00DF651F">
        <w:rPr>
          <w:rFonts w:cs="IRMitra"/>
          <w:sz w:val="34"/>
          <w:rtl/>
          <w:lang w:bidi="ar"/>
        </w:rPr>
        <w:t xml:space="preserve"> </w:t>
      </w:r>
      <w:r w:rsidRPr="00DF651F">
        <w:rPr>
          <w:rFonts w:cs="IRMitra"/>
          <w:sz w:val="34"/>
          <w:rtl/>
        </w:rPr>
        <w:t>وَ كَانَ يَقُولُ ذَلِكَ صَوْمُ اَلدَّهْرِ</w:t>
      </w:r>
    </w:p>
    <w:p w:rsidR="005C04AB" w:rsidRDefault="005C04AB" w:rsidP="005C04AB">
      <w:pPr>
        <w:rPr>
          <w:rFonts w:cs="IRMitra"/>
          <w:color w:val="000000" w:themeColor="text1"/>
          <w:sz w:val="28"/>
          <w:rtl/>
        </w:rPr>
      </w:pPr>
      <w:r>
        <w:rPr>
          <w:rFonts w:cs="IRMitra" w:hint="cs"/>
          <w:color w:val="000000" w:themeColor="text1"/>
          <w:sz w:val="28"/>
          <w:rtl/>
        </w:rPr>
        <w:t>یکی از چیزهایی که روایتهای متعدد ما داریم می گویند آن چیزی که آخرین سنت پیامبر هست روزه مستحبی سه روز در ماه است؛ پنج شنبه دهه اول، چهارشنبه دهه دوم، پنج شنبه دهه سوم. در یک روایاتی هست که اگر مثلاً دهه اول دو تا چهارشنبه داشت چهارشنبه اول روزه گرفته شود و در دهه آخر اگر دو تا چهارشنبه بود چهارشنبه آخر آن روزه گرفته شود. روایتهای خیلی متعددی ما داریم در مورد استحباب روزه گرفتن در این سه روز.</w:t>
      </w:r>
    </w:p>
    <w:p w:rsidR="005C04AB" w:rsidRDefault="005C04AB" w:rsidP="005C04AB">
      <w:pPr>
        <w:rPr>
          <w:rFonts w:cs="IRMitra"/>
          <w:color w:val="000000" w:themeColor="text1"/>
          <w:sz w:val="28"/>
          <w:rtl/>
        </w:rPr>
      </w:pPr>
      <w:r>
        <w:rPr>
          <w:rFonts w:cs="IRMitra" w:hint="cs"/>
          <w:color w:val="000000" w:themeColor="text1"/>
          <w:sz w:val="28"/>
          <w:rtl/>
        </w:rPr>
        <w:t>در میان این سه روز، روزه چهارشنبه وسط ماه مهمتر است. و آن را روزی برشمرده</w:t>
      </w:r>
      <w:r>
        <w:rPr>
          <w:rFonts w:cs="IRMitra"/>
          <w:color w:val="000000" w:themeColor="text1"/>
          <w:sz w:val="28"/>
          <w:rtl/>
        </w:rPr>
        <w:softHyphen/>
      </w:r>
      <w:r>
        <w:rPr>
          <w:rFonts w:cs="IRMitra" w:hint="cs"/>
          <w:color w:val="000000" w:themeColor="text1"/>
          <w:sz w:val="28"/>
          <w:rtl/>
        </w:rPr>
        <w:t>اند که بر اقوام گنهکار عذاب نازل شده است و در آیه قرآن از آن  «یوم نحس» تعبیر شده است و با روزه گرفتن در آن عذاب و غضب الهی دور می</w:t>
      </w:r>
      <w:r>
        <w:rPr>
          <w:rFonts w:cs="IRMitra"/>
          <w:color w:val="000000" w:themeColor="text1"/>
          <w:sz w:val="28"/>
          <w:rtl/>
        </w:rPr>
        <w:softHyphen/>
      </w:r>
      <w:r>
        <w:rPr>
          <w:rFonts w:cs="IRMitra" w:hint="cs"/>
          <w:color w:val="000000" w:themeColor="text1"/>
          <w:sz w:val="28"/>
          <w:rtl/>
        </w:rPr>
        <w:t>شود</w:t>
      </w:r>
    </w:p>
    <w:p w:rsidR="005C04AB" w:rsidRDefault="005C04AB" w:rsidP="005C04AB">
      <w:pPr>
        <w:rPr>
          <w:rFonts w:cs="IRMitra"/>
          <w:sz w:val="34"/>
          <w:rtl/>
          <w:lang w:bidi="ar"/>
        </w:rPr>
      </w:pPr>
      <w:r>
        <w:rPr>
          <w:rFonts w:cs="IRMitra" w:hint="cs"/>
          <w:color w:val="000000" w:themeColor="text1"/>
          <w:sz w:val="28"/>
          <w:rtl/>
        </w:rPr>
        <w:t>محل شاهد بیشتر ذیل این روایت بود که می فرماید:</w:t>
      </w:r>
    </w:p>
    <w:p w:rsidR="005C04AB" w:rsidRPr="00DF651F" w:rsidRDefault="005C04AB" w:rsidP="005C04AB">
      <w:pPr>
        <w:ind w:left="720"/>
        <w:rPr>
          <w:rFonts w:cs="IRMitra"/>
          <w:sz w:val="34"/>
        </w:rPr>
      </w:pPr>
      <w:r w:rsidRPr="00DF651F">
        <w:rPr>
          <w:rFonts w:cs="IRMitra"/>
          <w:sz w:val="34"/>
          <w:rtl/>
        </w:rPr>
        <w:t>وَ قَدْ كَانَ</w:t>
      </w:r>
      <w:r w:rsidRPr="00DF651F">
        <w:rPr>
          <w:rFonts w:cs="IRMitra"/>
          <w:sz w:val="34"/>
          <w:rtl/>
          <w:lang w:bidi="ar"/>
        </w:rPr>
        <w:t xml:space="preserve"> </w:t>
      </w:r>
      <w:r w:rsidRPr="00DF651F">
        <w:rPr>
          <w:rFonts w:cs="IRMitra"/>
          <w:sz w:val="34"/>
          <w:rtl/>
        </w:rPr>
        <w:t>أَبِي</w:t>
      </w:r>
      <w:r w:rsidRPr="00DF651F">
        <w:rPr>
          <w:rFonts w:cs="IRMitra"/>
          <w:sz w:val="34"/>
          <w:rtl/>
          <w:lang w:bidi="ar"/>
        </w:rPr>
        <w:t xml:space="preserve"> </w:t>
      </w:r>
      <w:r w:rsidRPr="00DF651F">
        <w:rPr>
          <w:rFonts w:cs="IRMitra"/>
          <w:sz w:val="34"/>
          <w:rtl/>
        </w:rPr>
        <w:t>عَلَيْهِ اَلسَّلاَمُ‌</w:t>
      </w:r>
      <w:r w:rsidRPr="00DF651F">
        <w:rPr>
          <w:rFonts w:cs="IRMitra"/>
          <w:sz w:val="34"/>
          <w:rtl/>
          <w:lang w:bidi="ar"/>
        </w:rPr>
        <w:t xml:space="preserve"> </w:t>
      </w:r>
      <w:r w:rsidRPr="00DF651F">
        <w:rPr>
          <w:rFonts w:cs="IRMitra"/>
          <w:sz w:val="34"/>
          <w:rtl/>
        </w:rPr>
        <w:t>يَقُولُ مَا مِنْ أَحَدٍ أَبْغَضَ</w:t>
      </w:r>
      <w:r w:rsidRPr="00DF651F">
        <w:rPr>
          <w:rFonts w:cs="IRMitra"/>
          <w:sz w:val="34"/>
          <w:rtl/>
          <w:lang w:bidi="ar"/>
        </w:rPr>
        <w:t xml:space="preserve"> </w:t>
      </w:r>
      <w:r w:rsidRPr="00DF651F">
        <w:rPr>
          <w:rFonts w:cs="IRMitra"/>
          <w:sz w:val="34"/>
          <w:rtl/>
        </w:rPr>
        <w:t>إِلَيَّ</w:t>
      </w:r>
      <w:r w:rsidRPr="00DF651F">
        <w:rPr>
          <w:rFonts w:cs="IRMitra"/>
          <w:sz w:val="34"/>
          <w:rtl/>
          <w:lang w:bidi="ar"/>
        </w:rPr>
        <w:t xml:space="preserve"> </w:t>
      </w:r>
      <w:r w:rsidRPr="00DF651F">
        <w:rPr>
          <w:rFonts w:cs="IRMitra"/>
          <w:sz w:val="34"/>
          <w:rtl/>
        </w:rPr>
        <w:t>مِنْ رَجُلٍ‌</w:t>
      </w:r>
      <w:r w:rsidRPr="00DF651F">
        <w:rPr>
          <w:rFonts w:cs="IRMitra"/>
          <w:sz w:val="34"/>
          <w:rtl/>
          <w:lang w:bidi="ar"/>
        </w:rPr>
        <w:t xml:space="preserve"> </w:t>
      </w:r>
      <w:r w:rsidRPr="00DF651F">
        <w:rPr>
          <w:rFonts w:cs="IRMitra"/>
          <w:sz w:val="34"/>
          <w:rtl/>
        </w:rPr>
        <w:t>يُقَالُ لَهُ كَانَ</w:t>
      </w:r>
      <w:r w:rsidRPr="00DF651F">
        <w:rPr>
          <w:rFonts w:cs="IRMitra"/>
          <w:sz w:val="34"/>
          <w:rtl/>
          <w:lang w:bidi="ar"/>
        </w:rPr>
        <w:t xml:space="preserve"> </w:t>
      </w:r>
      <w:r w:rsidRPr="00DF651F">
        <w:rPr>
          <w:rFonts w:cs="IRMitra"/>
          <w:sz w:val="34"/>
          <w:rtl/>
        </w:rPr>
        <w:t>رَسُولُ اَللَّهِ صَلَّى اَللَّهُ عَلَيْهِ وَ آلِهِ‌</w:t>
      </w:r>
      <w:r w:rsidRPr="00DF651F">
        <w:rPr>
          <w:rFonts w:cs="IRMitra"/>
          <w:sz w:val="34"/>
          <w:rtl/>
          <w:lang w:bidi="ar"/>
        </w:rPr>
        <w:t xml:space="preserve"> </w:t>
      </w:r>
      <w:r w:rsidRPr="00DF651F">
        <w:rPr>
          <w:rFonts w:cs="IRMitra"/>
          <w:sz w:val="34"/>
          <w:rtl/>
        </w:rPr>
        <w:t>يَفْعَلُ كَذَا وَ كَذَا فَيَقُولُ لاَ يُعَذِّبُنِي اَللَّهُ</w:t>
      </w:r>
      <w:r w:rsidRPr="00DF651F">
        <w:rPr>
          <w:rFonts w:cs="IRMitra"/>
          <w:sz w:val="34"/>
          <w:rtl/>
          <w:lang w:bidi="ar"/>
        </w:rPr>
        <w:t xml:space="preserve"> </w:t>
      </w:r>
      <w:r w:rsidRPr="00DF651F">
        <w:rPr>
          <w:rFonts w:cs="IRMitra"/>
          <w:sz w:val="34"/>
          <w:rtl/>
        </w:rPr>
        <w:t>عَلَى أَنْ أَجْتَهِدَ فِي اَلصَّلاَةِ كَأَنَّهُ يَرَى أَنَّ</w:t>
      </w:r>
      <w:r w:rsidRPr="00DF651F">
        <w:rPr>
          <w:rFonts w:cs="IRMitra"/>
          <w:sz w:val="34"/>
          <w:rtl/>
          <w:lang w:bidi="ar"/>
        </w:rPr>
        <w:t xml:space="preserve"> </w:t>
      </w:r>
      <w:r w:rsidRPr="00DF651F">
        <w:rPr>
          <w:rFonts w:cs="IRMitra"/>
          <w:sz w:val="34"/>
          <w:rtl/>
        </w:rPr>
        <w:t>رَسُولَ اَللَّهِ صَلَّى اَللَّهُ عَلَيْهِ وَ آلِهِ‌</w:t>
      </w:r>
      <w:r w:rsidRPr="00DF651F">
        <w:rPr>
          <w:rFonts w:cs="IRMitra"/>
          <w:sz w:val="34"/>
          <w:rtl/>
          <w:lang w:bidi="ar"/>
        </w:rPr>
        <w:t xml:space="preserve"> </w:t>
      </w:r>
      <w:r w:rsidRPr="00DF651F">
        <w:rPr>
          <w:rFonts w:cs="IRMitra"/>
          <w:sz w:val="34"/>
          <w:rtl/>
        </w:rPr>
        <w:t>تَرَكَ شَيْئاً مِنَ اَلْفَضْلِ عَجْزاً عَنْهُ‌</w:t>
      </w:r>
      <w:r w:rsidRPr="00DF651F">
        <w:rPr>
          <w:rFonts w:cs="IRMitra"/>
          <w:sz w:val="34"/>
          <w:rtl/>
          <w:lang w:bidi="ar"/>
        </w:rPr>
        <w:t xml:space="preserve"> </w:t>
      </w:r>
      <w:r w:rsidRPr="00D472E2">
        <w:rPr>
          <w:rFonts w:cs="IRMitra"/>
          <w:sz w:val="34"/>
          <w:vertAlign w:val="superscript"/>
          <w:rtl/>
          <w:lang w:bidi="ar"/>
        </w:rPr>
        <w:footnoteReference w:id="8"/>
      </w:r>
    </w:p>
    <w:p w:rsidR="005C04AB" w:rsidRDefault="005C04AB" w:rsidP="005C04AB">
      <w:pPr>
        <w:rPr>
          <w:rFonts w:cs="IRMitra"/>
          <w:color w:val="000000" w:themeColor="text1"/>
          <w:sz w:val="28"/>
          <w:rtl/>
        </w:rPr>
      </w:pPr>
      <w:r>
        <w:rPr>
          <w:rFonts w:cs="IRMitra" w:hint="cs"/>
          <w:color w:val="000000" w:themeColor="text1"/>
          <w:sz w:val="28"/>
          <w:rtl/>
        </w:rPr>
        <w:t>به او می گوییم پیغمبر این طور نماز می خوانده می‌گوید ما بیشتر می خوانیم اشکال دارد؟ روایت می‌گوید خیلی امام باقر علیه السلام از این طور جملات ناراحت می شدند به نحوی که خود را از پیامبر مومن</w:t>
      </w:r>
      <w:r>
        <w:rPr>
          <w:rFonts w:cs="IRMitra"/>
          <w:color w:val="000000" w:themeColor="text1"/>
          <w:sz w:val="28"/>
          <w:rtl/>
        </w:rPr>
        <w:softHyphen/>
      </w:r>
      <w:r>
        <w:rPr>
          <w:rFonts w:cs="IRMitra" w:hint="cs"/>
          <w:color w:val="000000" w:themeColor="text1"/>
          <w:sz w:val="28"/>
          <w:rtl/>
        </w:rPr>
        <w:t xml:space="preserve">تر بدانند. حالا این را باید توجه داشته باشیم </w:t>
      </w:r>
      <w:r w:rsidRPr="00D472E2">
        <w:rPr>
          <w:rFonts w:cs="IRMitra" w:hint="cs"/>
          <w:color w:val="000000" w:themeColor="text1"/>
          <w:sz w:val="28"/>
          <w:rtl/>
        </w:rPr>
        <w:t>«</w:t>
      </w:r>
      <w:r w:rsidRPr="00D472E2">
        <w:rPr>
          <w:rFonts w:cs="IRMitra"/>
          <w:color w:val="000000" w:themeColor="text1"/>
          <w:sz w:val="28"/>
          <w:rtl/>
        </w:rPr>
        <w:t>يا أَيُّهَا الَّذينَ آمَنُوا لا تُقَدِّمُوا بَيْنَ يَدَيِ اللهِ وَ رَسُولِه</w:t>
      </w:r>
      <w:r w:rsidRPr="00D472E2">
        <w:rPr>
          <w:rFonts w:cs="IRMitra" w:hint="cs"/>
          <w:color w:val="000000" w:themeColor="text1"/>
          <w:sz w:val="28"/>
          <w:rtl/>
        </w:rPr>
        <w:t xml:space="preserve">». </w:t>
      </w:r>
      <w:r>
        <w:rPr>
          <w:rFonts w:cs="IRMitra" w:hint="cs"/>
          <w:color w:val="000000" w:themeColor="text1"/>
          <w:sz w:val="28"/>
          <w:rtl/>
        </w:rPr>
        <w:t>یکی از تقدیمهای بین یدی الله و رسوله این است که آدم خودش را در اعمال مستحب خیلی گل سر سبد آفرینش بداند!</w:t>
      </w:r>
    </w:p>
    <w:p w:rsidR="005C04AB" w:rsidRDefault="005C04AB" w:rsidP="005C04AB">
      <w:pPr>
        <w:spacing w:after="240"/>
        <w:rPr>
          <w:rFonts w:cs="IRMitra"/>
          <w:sz w:val="34"/>
          <w:rtl/>
        </w:rPr>
      </w:pPr>
      <w:r>
        <w:rPr>
          <w:rFonts w:cs="IRMitra" w:hint="cs"/>
          <w:sz w:val="34"/>
          <w:rtl/>
        </w:rPr>
        <w:lastRenderedPageBreak/>
        <w:t>روایتی دیگر درباره اعمال مربوط به اول ماه است که وشاء از امام باقر علیه السلام نقل می</w:t>
      </w:r>
      <w:r>
        <w:rPr>
          <w:rFonts w:cs="IRMitra"/>
          <w:sz w:val="34"/>
          <w:rtl/>
        </w:rPr>
        <w:softHyphen/>
      </w:r>
      <w:r>
        <w:rPr>
          <w:rFonts w:cs="IRMitra" w:hint="cs"/>
          <w:sz w:val="34"/>
          <w:rtl/>
        </w:rPr>
        <w:t>کند:</w:t>
      </w:r>
    </w:p>
    <w:p w:rsidR="005C04AB" w:rsidRPr="00921F21" w:rsidRDefault="005C04AB" w:rsidP="005C04AB">
      <w:pPr>
        <w:spacing w:after="240"/>
        <w:ind w:left="720"/>
        <w:rPr>
          <w:rFonts w:cs="IRMitra"/>
          <w:color w:val="000000" w:themeColor="text1"/>
          <w:sz w:val="28"/>
          <w:rtl/>
        </w:rPr>
      </w:pPr>
      <w:r w:rsidRPr="00921F21">
        <w:rPr>
          <w:rFonts w:cs="IRMitra"/>
          <w:color w:val="000000" w:themeColor="text1"/>
          <w:sz w:val="28"/>
          <w:rtl/>
        </w:rPr>
        <w:t>أَخْبَرَنَا</w:t>
      </w:r>
      <w:r w:rsidRPr="00921F21">
        <w:rPr>
          <w:rFonts w:cs="IRMitra"/>
          <w:color w:val="000000" w:themeColor="text1"/>
          <w:sz w:val="28"/>
          <w:rtl/>
          <w:lang w:bidi="ar"/>
        </w:rPr>
        <w:t xml:space="preserve"> </w:t>
      </w:r>
      <w:r w:rsidRPr="00921F21">
        <w:rPr>
          <w:rFonts w:cs="IRMitra"/>
          <w:color w:val="000000" w:themeColor="text1"/>
          <w:sz w:val="28"/>
          <w:rtl/>
        </w:rPr>
        <w:t>أَبُو اَلْحُسَيْنِ بْنُ أَبِي جِيدٍ اَلْقُمِّيُّ‌</w:t>
      </w:r>
      <w:r w:rsidRPr="00921F21">
        <w:rPr>
          <w:rFonts w:cs="IRMitra"/>
          <w:color w:val="000000" w:themeColor="text1"/>
          <w:sz w:val="28"/>
          <w:rtl/>
          <w:lang w:bidi="ar"/>
        </w:rPr>
        <w:t xml:space="preserve"> </w:t>
      </w:r>
      <w:r w:rsidRPr="00921F21">
        <w:rPr>
          <w:rFonts w:cs="IRMitra"/>
          <w:color w:val="000000" w:themeColor="text1"/>
          <w:sz w:val="28"/>
          <w:rtl/>
        </w:rPr>
        <w:t>عَنْ</w:t>
      </w:r>
      <w:r w:rsidRPr="00921F21">
        <w:rPr>
          <w:rFonts w:cs="IRMitra"/>
          <w:color w:val="000000" w:themeColor="text1"/>
          <w:sz w:val="28"/>
          <w:rtl/>
          <w:lang w:bidi="ar"/>
        </w:rPr>
        <w:t xml:space="preserve"> </w:t>
      </w:r>
      <w:r w:rsidRPr="00921F21">
        <w:rPr>
          <w:rFonts w:cs="IRMitra"/>
          <w:color w:val="000000" w:themeColor="text1"/>
          <w:sz w:val="28"/>
          <w:rtl/>
        </w:rPr>
        <w:t>مُحَمَّدِ بْنِ اَلْحَسَنِ بْنِ أَحْمَدَ بْنِ اَلْوَلِيدِ اَلْقُمِّيِّ‌</w:t>
      </w:r>
      <w:r w:rsidRPr="00921F21">
        <w:rPr>
          <w:rFonts w:cs="IRMitra"/>
          <w:color w:val="000000" w:themeColor="text1"/>
          <w:sz w:val="28"/>
          <w:rtl/>
          <w:lang w:bidi="ar"/>
        </w:rPr>
        <w:t xml:space="preserve"> </w:t>
      </w:r>
      <w:r w:rsidRPr="00921F21">
        <w:rPr>
          <w:rFonts w:cs="IRMitra"/>
          <w:color w:val="000000" w:themeColor="text1"/>
          <w:sz w:val="28"/>
          <w:rtl/>
        </w:rPr>
        <w:t>عَنْ</w:t>
      </w:r>
      <w:r w:rsidRPr="00921F21">
        <w:rPr>
          <w:rFonts w:cs="IRMitra"/>
          <w:color w:val="000000" w:themeColor="text1"/>
          <w:sz w:val="28"/>
          <w:rtl/>
          <w:lang w:bidi="ar"/>
        </w:rPr>
        <w:t xml:space="preserve"> </w:t>
      </w:r>
      <w:r w:rsidRPr="00921F21">
        <w:rPr>
          <w:rFonts w:cs="IRMitra"/>
          <w:color w:val="000000" w:themeColor="text1"/>
          <w:sz w:val="28"/>
          <w:rtl/>
        </w:rPr>
        <w:t>مُحَمَّدِ بْنِ اَلْحَسَنِ اَلصَّفَّارِ</w:t>
      </w:r>
      <w:r w:rsidRPr="00921F21">
        <w:rPr>
          <w:rFonts w:cs="IRMitra"/>
          <w:color w:val="000000" w:themeColor="text1"/>
          <w:sz w:val="28"/>
          <w:rtl/>
          <w:lang w:bidi="ar"/>
        </w:rPr>
        <w:t xml:space="preserve"> </w:t>
      </w:r>
      <w:r w:rsidRPr="00921F21">
        <w:rPr>
          <w:rFonts w:cs="IRMitra"/>
          <w:color w:val="000000" w:themeColor="text1"/>
          <w:sz w:val="28"/>
          <w:rtl/>
        </w:rPr>
        <w:t>عَنْ</w:t>
      </w:r>
      <w:r w:rsidRPr="00921F21">
        <w:rPr>
          <w:rFonts w:cs="IRMitra"/>
          <w:color w:val="000000" w:themeColor="text1"/>
          <w:sz w:val="28"/>
          <w:rtl/>
          <w:lang w:bidi="ar"/>
        </w:rPr>
        <w:t xml:space="preserve"> </w:t>
      </w:r>
      <w:r w:rsidRPr="00921F21">
        <w:rPr>
          <w:rFonts w:cs="IRMitra"/>
          <w:color w:val="000000" w:themeColor="text1"/>
          <w:sz w:val="28"/>
          <w:rtl/>
        </w:rPr>
        <w:t>أَحْمَدَ بْنِ مُحَمَّدِ بْنِ عِيسَى اَلْأَشْعَرِيِّ‌</w:t>
      </w:r>
      <w:r w:rsidRPr="00921F21">
        <w:rPr>
          <w:rFonts w:cs="IRMitra"/>
          <w:color w:val="000000" w:themeColor="text1"/>
          <w:sz w:val="28"/>
          <w:rtl/>
          <w:lang w:bidi="ar"/>
        </w:rPr>
        <w:t xml:space="preserve"> </w:t>
      </w:r>
      <w:r w:rsidRPr="00921F21">
        <w:rPr>
          <w:rFonts w:cs="IRMitra"/>
          <w:color w:val="000000" w:themeColor="text1"/>
          <w:sz w:val="28"/>
          <w:rtl/>
        </w:rPr>
        <w:t>عَنْ</w:t>
      </w:r>
      <w:r w:rsidRPr="00921F21">
        <w:rPr>
          <w:rFonts w:cs="IRMitra"/>
          <w:color w:val="000000" w:themeColor="text1"/>
          <w:sz w:val="28"/>
          <w:rtl/>
          <w:lang w:bidi="ar"/>
        </w:rPr>
        <w:t xml:space="preserve"> </w:t>
      </w:r>
      <w:r w:rsidRPr="00921F21">
        <w:rPr>
          <w:rFonts w:cs="IRMitra"/>
          <w:color w:val="000000" w:themeColor="text1"/>
          <w:sz w:val="28"/>
          <w:rtl/>
        </w:rPr>
        <w:t>مُحَمَّدِ بْنِ حَسَّانَ‌</w:t>
      </w:r>
      <w:r w:rsidRPr="00921F21">
        <w:rPr>
          <w:rFonts w:cs="IRMitra"/>
          <w:color w:val="000000" w:themeColor="text1"/>
          <w:sz w:val="28"/>
          <w:rtl/>
          <w:lang w:bidi="ar"/>
        </w:rPr>
        <w:t xml:space="preserve"> </w:t>
      </w:r>
      <w:r w:rsidRPr="00921F21">
        <w:rPr>
          <w:rFonts w:cs="IRMitra"/>
          <w:color w:val="000000" w:themeColor="text1"/>
          <w:sz w:val="28"/>
          <w:rtl/>
        </w:rPr>
        <w:t>عَنِ</w:t>
      </w:r>
      <w:r w:rsidRPr="00921F21">
        <w:rPr>
          <w:rFonts w:cs="IRMitra"/>
          <w:color w:val="000000" w:themeColor="text1"/>
          <w:sz w:val="28"/>
          <w:rtl/>
          <w:lang w:bidi="ar"/>
        </w:rPr>
        <w:t xml:space="preserve"> </w:t>
      </w:r>
      <w:r w:rsidRPr="00921F21">
        <w:rPr>
          <w:rFonts w:cs="IRMitra"/>
          <w:color w:val="000000" w:themeColor="text1"/>
          <w:sz w:val="28"/>
          <w:rtl/>
        </w:rPr>
        <w:t>اَلْوَشَّاءِ‌</w:t>
      </w:r>
      <w:r w:rsidRPr="00921F21">
        <w:rPr>
          <w:rFonts w:cs="IRMitra"/>
          <w:color w:val="000000" w:themeColor="text1"/>
          <w:sz w:val="28"/>
          <w:rtl/>
          <w:lang w:bidi="ar"/>
        </w:rPr>
        <w:t xml:space="preserve"> </w:t>
      </w:r>
      <w:r w:rsidRPr="00921F21">
        <w:rPr>
          <w:rFonts w:cs="IRMitra"/>
          <w:color w:val="000000" w:themeColor="text1"/>
          <w:sz w:val="28"/>
          <w:rtl/>
        </w:rPr>
        <w:t>يَعْنِي</w:t>
      </w:r>
      <w:r w:rsidRPr="00921F21">
        <w:rPr>
          <w:rFonts w:cs="IRMitra"/>
          <w:color w:val="000000" w:themeColor="text1"/>
          <w:sz w:val="28"/>
          <w:rtl/>
          <w:lang w:bidi="ar"/>
        </w:rPr>
        <w:t xml:space="preserve"> </w:t>
      </w:r>
      <w:r w:rsidRPr="00921F21">
        <w:rPr>
          <w:rFonts w:cs="IRMitra"/>
          <w:color w:val="000000" w:themeColor="text1"/>
          <w:sz w:val="28"/>
          <w:rtl/>
        </w:rPr>
        <w:t>اَلْحَسَنَ بْنَ عَلِيِّ اِبْنِ بِنْتِ إِلْيَاسَ اَلْخَزَّازِ</w:t>
      </w:r>
      <w:r w:rsidRPr="00921F21">
        <w:rPr>
          <w:rFonts w:cs="IRMitra"/>
          <w:color w:val="000000" w:themeColor="text1"/>
          <w:sz w:val="28"/>
          <w:rtl/>
          <w:lang w:bidi="ar"/>
        </w:rPr>
        <w:t xml:space="preserve"> </w:t>
      </w:r>
      <w:r w:rsidRPr="00921F21">
        <w:rPr>
          <w:rFonts w:cs="IRMitra"/>
          <w:color w:val="000000" w:themeColor="text1"/>
          <w:sz w:val="28"/>
          <w:rtl/>
        </w:rPr>
        <w:t>قَالَ‌:</w:t>
      </w:r>
      <w:r w:rsidRPr="00921F21">
        <w:rPr>
          <w:rFonts w:cs="IRMitra"/>
          <w:color w:val="000000" w:themeColor="text1"/>
          <w:sz w:val="28"/>
          <w:rtl/>
          <w:lang w:bidi="ar"/>
        </w:rPr>
        <w:t xml:space="preserve"> </w:t>
      </w:r>
      <w:r w:rsidRPr="00921F21">
        <w:rPr>
          <w:rFonts w:cs="IRMitra"/>
          <w:color w:val="000000" w:themeColor="text1"/>
          <w:sz w:val="28"/>
          <w:rtl/>
        </w:rPr>
        <w:t>كَانَ</w:t>
      </w:r>
      <w:r w:rsidRPr="00921F21">
        <w:rPr>
          <w:rFonts w:cs="IRMitra"/>
          <w:color w:val="000000" w:themeColor="text1"/>
          <w:sz w:val="28"/>
          <w:rtl/>
          <w:lang w:bidi="ar"/>
        </w:rPr>
        <w:t xml:space="preserve"> </w:t>
      </w:r>
      <w:r w:rsidRPr="00921F21">
        <w:rPr>
          <w:rFonts w:cs="IRMitra"/>
          <w:color w:val="000000" w:themeColor="text1"/>
          <w:sz w:val="28"/>
          <w:rtl/>
        </w:rPr>
        <w:t>أَبُو جَعْفَرٍ مُحَمَّدُ بْنُ عَلِيٍّ عَلَيْهِ السَّلاَمُ‌</w:t>
      </w:r>
      <w:r w:rsidRPr="00921F21">
        <w:rPr>
          <w:rFonts w:cs="IRMitra"/>
          <w:color w:val="000000" w:themeColor="text1"/>
          <w:sz w:val="28"/>
          <w:rtl/>
          <w:lang w:bidi="ar"/>
        </w:rPr>
        <w:t xml:space="preserve"> </w:t>
      </w:r>
      <w:r w:rsidRPr="00921F21">
        <w:rPr>
          <w:rFonts w:cs="IRMitra"/>
          <w:color w:val="000000" w:themeColor="text1"/>
          <w:sz w:val="28"/>
          <w:rtl/>
        </w:rPr>
        <w:t>إِذَا دَخَلَ شَهْرٌ جَدِيدٌ يُصَلِّي أَوَّلَ يَوْمٍ مِنْهُ رَكْعَتَيْنِ يَقْرَأُ فِي أَوَّلِ رَكْعَةٍ</w:t>
      </w:r>
      <w:r w:rsidRPr="00921F21">
        <w:rPr>
          <w:rFonts w:cs="IRMitra"/>
          <w:color w:val="000000" w:themeColor="text1"/>
          <w:sz w:val="28"/>
          <w:rtl/>
          <w:lang w:bidi="ar"/>
        </w:rPr>
        <w:t xml:space="preserve"> </w:t>
      </w:r>
      <w:r w:rsidRPr="00921F21">
        <w:rPr>
          <w:rFonts w:cs="IRMitra"/>
          <w:color w:val="000000" w:themeColor="text1"/>
          <w:sz w:val="28"/>
          <w:rtl/>
        </w:rPr>
        <w:t>اَلْحَمْدَ</w:t>
      </w:r>
      <w:r w:rsidRPr="00921F21">
        <w:rPr>
          <w:rFonts w:cs="IRMitra"/>
          <w:color w:val="000000" w:themeColor="text1"/>
          <w:sz w:val="28"/>
          <w:rtl/>
          <w:lang w:bidi="ar"/>
        </w:rPr>
        <w:t xml:space="preserve"> </w:t>
      </w:r>
      <w:r w:rsidRPr="00921F21">
        <w:rPr>
          <w:rFonts w:cs="IRMitra"/>
          <w:color w:val="000000" w:themeColor="text1"/>
          <w:sz w:val="28"/>
          <w:rtl/>
        </w:rPr>
        <w:t>مَرَّةً وَ</w:t>
      </w:r>
      <w:r w:rsidRPr="00921F21">
        <w:rPr>
          <w:rFonts w:cs="IRMitra"/>
          <w:color w:val="000000" w:themeColor="text1"/>
          <w:sz w:val="28"/>
          <w:rtl/>
          <w:lang w:bidi="ar"/>
        </w:rPr>
        <w:t xml:space="preserve"> </w:t>
      </w:r>
      <w:r w:rsidRPr="00921F21">
        <w:rPr>
          <w:rFonts w:cs="IRMitra"/>
          <w:color w:val="000000" w:themeColor="text1"/>
          <w:sz w:val="28"/>
          <w:rtl/>
        </w:rPr>
        <w:t>قُلْ هُوَ اَللّٰهُ أَحَدٌ</w:t>
      </w:r>
      <w:r w:rsidRPr="00921F21">
        <w:rPr>
          <w:rFonts w:cs="IRMitra"/>
          <w:color w:val="000000" w:themeColor="text1"/>
          <w:sz w:val="28"/>
          <w:rtl/>
          <w:lang w:bidi="ar"/>
        </w:rPr>
        <w:t xml:space="preserve"> </w:t>
      </w:r>
      <w:r w:rsidRPr="00921F21">
        <w:rPr>
          <w:rFonts w:cs="IRMitra"/>
          <w:color w:val="000000" w:themeColor="text1"/>
          <w:sz w:val="28"/>
          <w:rtl/>
        </w:rPr>
        <w:t>لِكُلِّ يَوْمٍ إِلَى آخِرِه</w:t>
      </w:r>
      <w:r>
        <w:rPr>
          <w:rFonts w:cs="IRMitra" w:hint="cs"/>
          <w:color w:val="000000" w:themeColor="text1"/>
          <w:sz w:val="28"/>
          <w:rtl/>
        </w:rPr>
        <w:t xml:space="preserve"> </w:t>
      </w:r>
      <w:r w:rsidRPr="00921F21">
        <w:rPr>
          <w:rFonts w:cs="IRMitra"/>
          <w:color w:val="000000" w:themeColor="text1"/>
          <w:sz w:val="28"/>
          <w:rtl/>
        </w:rPr>
        <w:t>وَ فِي اَلرَّكْعَةِ اَلْأُخْرَى</w:t>
      </w:r>
      <w:r w:rsidRPr="00921F21">
        <w:rPr>
          <w:rFonts w:cs="IRMitra"/>
          <w:color w:val="000000" w:themeColor="text1"/>
          <w:sz w:val="28"/>
          <w:rtl/>
          <w:lang w:bidi="ar"/>
        </w:rPr>
        <w:t xml:space="preserve"> </w:t>
      </w:r>
      <w:r w:rsidRPr="00921F21">
        <w:rPr>
          <w:rFonts w:cs="IRMitra"/>
          <w:color w:val="000000" w:themeColor="text1"/>
          <w:sz w:val="28"/>
          <w:rtl/>
        </w:rPr>
        <w:t>اَلْحَمْدَ</w:t>
      </w:r>
      <w:r w:rsidRPr="00921F21">
        <w:rPr>
          <w:rFonts w:cs="IRMitra"/>
          <w:color w:val="000000" w:themeColor="text1"/>
          <w:sz w:val="28"/>
          <w:rtl/>
          <w:lang w:bidi="ar"/>
        </w:rPr>
        <w:t xml:space="preserve"> </w:t>
      </w:r>
      <w:r w:rsidRPr="00921F21">
        <w:rPr>
          <w:rFonts w:cs="IRMitra"/>
          <w:color w:val="000000" w:themeColor="text1"/>
          <w:sz w:val="28"/>
          <w:rtl/>
        </w:rPr>
        <w:t>وَ</w:t>
      </w:r>
      <w:r w:rsidRPr="00921F21">
        <w:rPr>
          <w:rFonts w:cs="IRMitra"/>
          <w:color w:val="000000" w:themeColor="text1"/>
          <w:sz w:val="28"/>
          <w:rtl/>
          <w:lang w:bidi="ar"/>
        </w:rPr>
        <w:t xml:space="preserve"> </w:t>
      </w:r>
      <w:r w:rsidRPr="00921F21">
        <w:rPr>
          <w:rFonts w:cs="IRMitra"/>
          <w:color w:val="000000" w:themeColor="text1"/>
          <w:sz w:val="28"/>
          <w:rtl/>
        </w:rPr>
        <w:t>إِنّٰا أَنْزَلْنٰاهُ فِي لَيْلَةِ اَلْقَدْرِ</w:t>
      </w:r>
      <w:r w:rsidRPr="00921F21">
        <w:rPr>
          <w:rFonts w:cs="IRMitra"/>
          <w:color w:val="000000" w:themeColor="text1"/>
          <w:sz w:val="28"/>
          <w:rtl/>
          <w:lang w:bidi="ar"/>
        </w:rPr>
        <w:t xml:space="preserve"> </w:t>
      </w:r>
      <w:r w:rsidRPr="00921F21">
        <w:rPr>
          <w:rFonts w:cs="IRMitra"/>
          <w:color w:val="000000" w:themeColor="text1"/>
          <w:sz w:val="28"/>
          <w:rtl/>
        </w:rPr>
        <w:t>مِثْلَ ذَلِكَ وَ يَتَصَدَّقُ بِمَا يَتَسَهَّلُ يَشْتَرِي بِهِ سَلاَمَةَ ذَلِكَ اَلشَّهْرِ كُلِّهِ‌</w:t>
      </w:r>
      <w:r w:rsidRPr="00921F21">
        <w:rPr>
          <w:rFonts w:cs="IRMitra"/>
          <w:color w:val="000000" w:themeColor="text1"/>
          <w:sz w:val="28"/>
          <w:rtl/>
          <w:lang w:bidi="ar"/>
        </w:rPr>
        <w:t xml:space="preserve"> </w:t>
      </w:r>
      <w:r w:rsidRPr="00921F21">
        <w:rPr>
          <w:rFonts w:cs="IRMitra"/>
          <w:color w:val="000000" w:themeColor="text1"/>
          <w:sz w:val="28"/>
          <w:vertAlign w:val="superscript"/>
          <w:rtl/>
          <w:lang w:bidi="ar"/>
        </w:rPr>
        <w:t>.</w:t>
      </w:r>
      <w:r w:rsidRPr="00921F21">
        <w:rPr>
          <w:rFonts w:cs="IRMitra"/>
          <w:color w:val="000000" w:themeColor="text1"/>
          <w:sz w:val="28"/>
          <w:vertAlign w:val="superscript"/>
          <w:rtl/>
          <w:lang w:bidi="ar"/>
        </w:rPr>
        <w:footnoteReference w:id="9"/>
      </w:r>
    </w:p>
    <w:p w:rsidR="005C04AB" w:rsidRDefault="005C04AB" w:rsidP="005C04AB">
      <w:pPr>
        <w:rPr>
          <w:rFonts w:cs="IRMitra"/>
          <w:sz w:val="34"/>
          <w:rtl/>
        </w:rPr>
      </w:pPr>
      <w:r>
        <w:rPr>
          <w:rFonts w:cs="IRMitra" w:hint="cs"/>
          <w:sz w:val="34"/>
          <w:rtl/>
        </w:rPr>
        <w:t>خواندن نماز بدین صورت است که در رکعت اول بعد از حمد سی تا سوره توحید خوانده شود و در رکعت دوم سی تا سوره قدر خوانده شود</w:t>
      </w:r>
    </w:p>
    <w:p w:rsidR="00BF4037" w:rsidRPr="00133311" w:rsidRDefault="005C04AB" w:rsidP="005C04AB">
      <w:pPr>
        <w:ind w:firstLine="0"/>
        <w:jc w:val="left"/>
        <w:rPr>
          <w:rFonts w:cs="IRMitra"/>
          <w:color w:val="000000" w:themeColor="text1"/>
          <w:sz w:val="28"/>
          <w:rtl/>
        </w:rPr>
      </w:pPr>
      <w:r>
        <w:rPr>
          <w:rFonts w:cs="IRMitra" w:hint="cs"/>
          <w:sz w:val="34"/>
          <w:rtl/>
        </w:rPr>
        <w:t>در پایان روایت اشاره به این مطلب دارد که خواندن این نماز و پرداخت صدقه موجب می</w:t>
      </w:r>
      <w:r>
        <w:rPr>
          <w:rFonts w:cs="IRMitra"/>
          <w:sz w:val="34"/>
          <w:rtl/>
        </w:rPr>
        <w:softHyphen/>
      </w:r>
      <w:r>
        <w:rPr>
          <w:rFonts w:cs="IRMitra" w:hint="cs"/>
          <w:sz w:val="34"/>
          <w:rtl/>
        </w:rPr>
        <w:t>گردد که آن ماه به سلامت بگذرد.</w:t>
      </w:r>
    </w:p>
    <w:sectPr w:rsidR="00BF4037" w:rsidRPr="00133311"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E57" w:rsidRDefault="00427E57" w:rsidP="008B750B">
      <w:pPr>
        <w:spacing w:line="240" w:lineRule="auto"/>
      </w:pPr>
      <w:r>
        <w:separator/>
      </w:r>
    </w:p>
    <w:p w:rsidR="00427E57" w:rsidRDefault="00427E57"/>
  </w:endnote>
  <w:endnote w:type="continuationSeparator" w:id="0">
    <w:p w:rsidR="00427E57" w:rsidRDefault="00427E57" w:rsidP="008B750B">
      <w:pPr>
        <w:spacing w:line="240" w:lineRule="auto"/>
      </w:pPr>
      <w:r>
        <w:continuationSeparator/>
      </w:r>
    </w:p>
    <w:p w:rsidR="00427E57" w:rsidRDefault="00427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7B" w:rsidRDefault="0020317B">
    <w:pPr>
      <w:pStyle w:val="Footer"/>
    </w:pPr>
  </w:p>
  <w:p w:rsidR="0020317B" w:rsidRDefault="002031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8"/>
      <w:gridCol w:w="2215"/>
      <w:gridCol w:w="4691"/>
    </w:tblGrid>
    <w:tr w:rsidR="0020317B" w:rsidRPr="006D44C1" w:rsidTr="0020241A">
      <w:tc>
        <w:tcPr>
          <w:tcW w:w="3382" w:type="dxa"/>
          <w:tcBorders>
            <w:top w:val="nil"/>
            <w:left w:val="nil"/>
            <w:bottom w:val="nil"/>
            <w:right w:val="nil"/>
          </w:tcBorders>
        </w:tcPr>
        <w:p w:rsidR="0020317B" w:rsidRDefault="0020317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20317B" w:rsidRDefault="0020317B" w:rsidP="006D44C1">
          <w:pPr>
            <w:pStyle w:val="Footer"/>
            <w:jc w:val="right"/>
            <w:rPr>
              <w:rtl/>
            </w:rPr>
          </w:pPr>
          <w:r>
            <w:rPr>
              <w:rFonts w:hint="cs"/>
              <w:rtl/>
            </w:rPr>
            <w:t xml:space="preserve">صفحه </w:t>
          </w:r>
          <w:r>
            <w:fldChar w:fldCharType="begin"/>
          </w:r>
          <w:r>
            <w:instrText>PAGE   \* MERGEFORMAT</w:instrText>
          </w:r>
          <w:r>
            <w:fldChar w:fldCharType="separate"/>
          </w:r>
          <w:r w:rsidR="007629F3" w:rsidRPr="007629F3">
            <w:rPr>
              <w:noProof/>
              <w:rtl/>
              <w:lang w:val="fa-IR"/>
            </w:rPr>
            <w:t>7</w:t>
          </w:r>
          <w:r>
            <w:rPr>
              <w:noProof/>
            </w:rPr>
            <w:fldChar w:fldCharType="end"/>
          </w:r>
        </w:p>
      </w:tc>
      <w:tc>
        <w:tcPr>
          <w:tcW w:w="4786" w:type="dxa"/>
          <w:tcBorders>
            <w:top w:val="nil"/>
            <w:left w:val="nil"/>
            <w:bottom w:val="nil"/>
            <w:right w:val="nil"/>
          </w:tcBorders>
          <w:vAlign w:val="center"/>
        </w:tcPr>
        <w:p w:rsidR="0020317B" w:rsidRPr="006D44C1" w:rsidRDefault="0020317B" w:rsidP="001B6799">
          <w:pPr>
            <w:pStyle w:val="Footer"/>
            <w:bidi w:val="0"/>
            <w:rPr>
              <w:color w:val="808080" w:themeColor="background1" w:themeShade="80"/>
              <w:rtl/>
            </w:rPr>
          </w:pPr>
          <w:bookmarkStart w:id="20" w:name="BokAdres"/>
          <w:bookmarkEnd w:id="20"/>
          <w:r>
            <w:rPr>
              <w:color w:val="808080" w:themeColor="background1" w:themeShade="80"/>
            </w:rPr>
            <w:t>F1js1_14030618-001_ah1_mfeb.ir</w:t>
          </w:r>
        </w:p>
      </w:tc>
    </w:tr>
  </w:tbl>
  <w:p w:rsidR="0020317B" w:rsidRDefault="0020317B" w:rsidP="00FA5F3D">
    <w:pPr>
      <w:pStyle w:val="Footer"/>
      <w:jc w:val="center"/>
    </w:pPr>
  </w:p>
  <w:p w:rsidR="0020317B" w:rsidRDefault="002031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E57" w:rsidRDefault="00427E57" w:rsidP="008B750B">
      <w:pPr>
        <w:spacing w:line="240" w:lineRule="auto"/>
      </w:pPr>
      <w:r>
        <w:separator/>
      </w:r>
    </w:p>
    <w:p w:rsidR="00427E57" w:rsidRDefault="00427E57"/>
  </w:footnote>
  <w:footnote w:type="continuationSeparator" w:id="0">
    <w:p w:rsidR="00427E57" w:rsidRDefault="00427E57" w:rsidP="008B750B">
      <w:pPr>
        <w:spacing w:line="240" w:lineRule="auto"/>
      </w:pPr>
      <w:r>
        <w:continuationSeparator/>
      </w:r>
    </w:p>
    <w:p w:rsidR="00427E57" w:rsidRDefault="00427E57"/>
  </w:footnote>
  <w:footnote w:id="1">
    <w:p w:rsidR="005C04AB" w:rsidRPr="00A47967" w:rsidRDefault="005C04AB" w:rsidP="005C04AB">
      <w:pPr>
        <w:pStyle w:val="FootnoteText"/>
        <w:rPr>
          <w:rFonts w:cs="IRMitra"/>
          <w:color w:val="3C3C3C"/>
          <w:sz w:val="24"/>
          <w:szCs w:val="24"/>
          <w:rtl/>
          <w:lang w:bidi="ar-SA"/>
        </w:rPr>
      </w:pPr>
      <w:r w:rsidRPr="00A47967">
        <w:rPr>
          <w:rStyle w:val="FootnoteReference"/>
          <w:rFonts w:cs="IRMitra"/>
          <w:color w:val="3C3C3C"/>
          <w:sz w:val="24"/>
          <w:szCs w:val="24"/>
        </w:rPr>
        <w:footnoteRef/>
      </w:r>
      <w:r w:rsidRPr="00A47967">
        <w:rPr>
          <w:rFonts w:ascii="Cambria" w:hAnsi="Cambria" w:cs="Cambria" w:hint="cs"/>
          <w:color w:val="3C3C3C"/>
          <w:sz w:val="24"/>
          <w:szCs w:val="24"/>
          <w:rtl/>
        </w:rPr>
        <w:t> </w:t>
      </w:r>
      <w:r w:rsidRPr="00A47967">
        <w:rPr>
          <w:rFonts w:cs="IRMitra" w:hint="cs"/>
          <w:color w:val="3C3C3C"/>
          <w:sz w:val="24"/>
          <w:szCs w:val="24"/>
          <w:rtl/>
        </w:rPr>
        <w:t>طوسی</w:t>
      </w:r>
      <w:r w:rsidRPr="00A47967">
        <w:rPr>
          <w:rFonts w:cs="IRMitra"/>
          <w:color w:val="3C3C3C"/>
          <w:sz w:val="24"/>
          <w:szCs w:val="24"/>
          <w:rtl/>
        </w:rPr>
        <w:t xml:space="preserve"> </w:t>
      </w:r>
      <w:r w:rsidRPr="00A47967">
        <w:rPr>
          <w:rFonts w:cs="IRMitra" w:hint="cs"/>
          <w:color w:val="3C3C3C"/>
          <w:sz w:val="24"/>
          <w:szCs w:val="24"/>
          <w:rtl/>
        </w:rPr>
        <w:t>محمد</w:t>
      </w:r>
      <w:r w:rsidRPr="00A47967">
        <w:rPr>
          <w:rFonts w:cs="IRMitra"/>
          <w:color w:val="3C3C3C"/>
          <w:sz w:val="24"/>
          <w:szCs w:val="24"/>
          <w:rtl/>
        </w:rPr>
        <w:t xml:space="preserve"> </w:t>
      </w:r>
      <w:r w:rsidRPr="00A47967">
        <w:rPr>
          <w:rFonts w:cs="IRMitra" w:hint="cs"/>
          <w:color w:val="3C3C3C"/>
          <w:sz w:val="24"/>
          <w:szCs w:val="24"/>
          <w:rtl/>
        </w:rPr>
        <w:t>بن</w:t>
      </w:r>
      <w:r w:rsidRPr="00A47967">
        <w:rPr>
          <w:rFonts w:cs="IRMitra"/>
          <w:color w:val="3C3C3C"/>
          <w:sz w:val="24"/>
          <w:szCs w:val="24"/>
          <w:rtl/>
        </w:rPr>
        <w:t xml:space="preserve"> </w:t>
      </w:r>
      <w:r w:rsidRPr="00A47967">
        <w:rPr>
          <w:rFonts w:cs="IRMitra" w:hint="cs"/>
          <w:color w:val="3C3C3C"/>
          <w:sz w:val="24"/>
          <w:szCs w:val="24"/>
          <w:rtl/>
        </w:rPr>
        <w:t>حسن</w:t>
      </w:r>
      <w:r w:rsidRPr="00A47967">
        <w:rPr>
          <w:rFonts w:cs="IRMitra"/>
          <w:color w:val="3C3C3C"/>
          <w:sz w:val="24"/>
          <w:szCs w:val="24"/>
          <w:rtl/>
        </w:rPr>
        <w:t xml:space="preserve">. </w:t>
      </w:r>
      <w:r w:rsidRPr="00A47967">
        <w:rPr>
          <w:rFonts w:cs="IRMitra"/>
          <w:i/>
          <w:iCs/>
          <w:color w:val="3C3C3C"/>
          <w:sz w:val="24"/>
          <w:szCs w:val="24"/>
          <w:rtl/>
        </w:rPr>
        <w:t>تهذيب الأحكام</w:t>
      </w:r>
      <w:r w:rsidRPr="00A47967">
        <w:rPr>
          <w:rFonts w:cs="IRMitra"/>
          <w:color w:val="3C3C3C"/>
          <w:sz w:val="24"/>
          <w:szCs w:val="24"/>
          <w:rtl/>
        </w:rPr>
        <w:t>. ج 4، دار الکتب الإسلامیة، 1365، ص 126.</w:t>
      </w:r>
    </w:p>
  </w:footnote>
  <w:footnote w:id="2">
    <w:p w:rsidR="005C04AB" w:rsidRPr="00A47967" w:rsidRDefault="005C04AB" w:rsidP="005C04AB">
      <w:pPr>
        <w:pStyle w:val="FootnoteText"/>
        <w:rPr>
          <w:rFonts w:cs="IRMitra"/>
          <w:color w:val="3C3C3C"/>
          <w:sz w:val="24"/>
          <w:szCs w:val="24"/>
          <w:rtl/>
          <w:lang w:bidi="ar-SA"/>
        </w:rPr>
      </w:pPr>
      <w:r w:rsidRPr="00A47967">
        <w:rPr>
          <w:rStyle w:val="FootnoteReference"/>
          <w:rFonts w:cs="IRMitra"/>
          <w:color w:val="3C3C3C"/>
          <w:sz w:val="24"/>
          <w:szCs w:val="24"/>
        </w:rPr>
        <w:footnoteRef/>
      </w:r>
      <w:r w:rsidRPr="00A47967">
        <w:rPr>
          <w:rFonts w:ascii="Cambria" w:hAnsi="Cambria" w:cs="Cambria" w:hint="cs"/>
          <w:color w:val="3C3C3C"/>
          <w:sz w:val="24"/>
          <w:szCs w:val="24"/>
          <w:rtl/>
        </w:rPr>
        <w:t> </w:t>
      </w:r>
      <w:r w:rsidRPr="00A47967">
        <w:rPr>
          <w:rFonts w:cs="IRMitra" w:hint="cs"/>
          <w:color w:val="3C3C3C"/>
          <w:sz w:val="24"/>
          <w:szCs w:val="24"/>
          <w:rtl/>
        </w:rPr>
        <w:t>طوسی</w:t>
      </w:r>
      <w:r w:rsidRPr="00A47967">
        <w:rPr>
          <w:rFonts w:cs="IRMitra"/>
          <w:color w:val="3C3C3C"/>
          <w:sz w:val="24"/>
          <w:szCs w:val="24"/>
          <w:rtl/>
        </w:rPr>
        <w:t xml:space="preserve"> </w:t>
      </w:r>
      <w:r w:rsidRPr="00A47967">
        <w:rPr>
          <w:rFonts w:cs="IRMitra" w:hint="cs"/>
          <w:color w:val="3C3C3C"/>
          <w:sz w:val="24"/>
          <w:szCs w:val="24"/>
          <w:rtl/>
        </w:rPr>
        <w:t>محمد</w:t>
      </w:r>
      <w:r w:rsidRPr="00A47967">
        <w:rPr>
          <w:rFonts w:cs="IRMitra"/>
          <w:color w:val="3C3C3C"/>
          <w:sz w:val="24"/>
          <w:szCs w:val="24"/>
          <w:rtl/>
        </w:rPr>
        <w:t xml:space="preserve"> </w:t>
      </w:r>
      <w:r w:rsidRPr="00A47967">
        <w:rPr>
          <w:rFonts w:cs="IRMitra" w:hint="cs"/>
          <w:color w:val="3C3C3C"/>
          <w:sz w:val="24"/>
          <w:szCs w:val="24"/>
          <w:rtl/>
        </w:rPr>
        <w:t>بن</w:t>
      </w:r>
      <w:r w:rsidRPr="00A47967">
        <w:rPr>
          <w:rFonts w:cs="IRMitra"/>
          <w:color w:val="3C3C3C"/>
          <w:sz w:val="24"/>
          <w:szCs w:val="24"/>
          <w:rtl/>
        </w:rPr>
        <w:t xml:space="preserve"> </w:t>
      </w:r>
      <w:r w:rsidRPr="00A47967">
        <w:rPr>
          <w:rFonts w:cs="IRMitra" w:hint="cs"/>
          <w:color w:val="3C3C3C"/>
          <w:sz w:val="24"/>
          <w:szCs w:val="24"/>
          <w:rtl/>
        </w:rPr>
        <w:t>حسن</w:t>
      </w:r>
      <w:r w:rsidRPr="00A47967">
        <w:rPr>
          <w:rFonts w:cs="IRMitra"/>
          <w:color w:val="3C3C3C"/>
          <w:sz w:val="24"/>
          <w:szCs w:val="24"/>
          <w:rtl/>
        </w:rPr>
        <w:t xml:space="preserve">. </w:t>
      </w:r>
      <w:r w:rsidRPr="00A47967">
        <w:rPr>
          <w:rFonts w:cs="IRMitra"/>
          <w:i/>
          <w:iCs/>
          <w:color w:val="3C3C3C"/>
          <w:sz w:val="24"/>
          <w:szCs w:val="24"/>
          <w:rtl/>
        </w:rPr>
        <w:t>تهذيب الأحكام</w:t>
      </w:r>
      <w:r w:rsidRPr="00A47967">
        <w:rPr>
          <w:rFonts w:cs="IRMitra"/>
          <w:color w:val="3C3C3C"/>
          <w:sz w:val="24"/>
          <w:szCs w:val="24"/>
          <w:rtl/>
        </w:rPr>
        <w:t>. ج 4، دار الکتب الإسلامیة، 1365، ص 131.</w:t>
      </w:r>
    </w:p>
  </w:footnote>
  <w:footnote w:id="3">
    <w:p w:rsidR="005C04AB" w:rsidRPr="00A47967" w:rsidRDefault="005C04AB" w:rsidP="005C04AB">
      <w:pPr>
        <w:ind w:firstLine="397"/>
        <w:rPr>
          <w:rFonts w:cs="IRMitra"/>
          <w:sz w:val="24"/>
          <w:szCs w:val="24"/>
          <w:rtl/>
        </w:rPr>
      </w:pPr>
      <w:r w:rsidRPr="00A47967">
        <w:rPr>
          <w:rStyle w:val="FootnoteReference"/>
          <w:rFonts w:cs="IRMitra"/>
          <w:sz w:val="24"/>
          <w:szCs w:val="24"/>
        </w:rPr>
        <w:footnoteRef/>
      </w:r>
      <w:r w:rsidRPr="00A47967">
        <w:rPr>
          <w:rFonts w:cs="IRMitra"/>
          <w:sz w:val="24"/>
          <w:szCs w:val="24"/>
          <w:rtl/>
        </w:rPr>
        <w:t xml:space="preserve"> موطا (روایه ابی مصعب الزهری)؛ ج۱، صص۲۶۰-۲۵۹</w:t>
      </w:r>
    </w:p>
    <w:p w:rsidR="005C04AB" w:rsidRPr="00A47967" w:rsidRDefault="005C04AB" w:rsidP="005C04AB">
      <w:pPr>
        <w:pStyle w:val="FootnoteText"/>
        <w:rPr>
          <w:rFonts w:cs="IRMitra"/>
          <w:sz w:val="24"/>
          <w:szCs w:val="24"/>
        </w:rPr>
      </w:pPr>
    </w:p>
  </w:footnote>
  <w:footnote w:id="4">
    <w:p w:rsidR="005C04AB" w:rsidRPr="00A47967" w:rsidRDefault="005C04AB" w:rsidP="005C04AB">
      <w:pPr>
        <w:pStyle w:val="FootnoteText"/>
        <w:rPr>
          <w:rFonts w:cs="IRMitra"/>
          <w:sz w:val="24"/>
          <w:szCs w:val="24"/>
        </w:rPr>
      </w:pPr>
      <w:r w:rsidRPr="00A47967">
        <w:rPr>
          <w:rStyle w:val="FootnoteReference"/>
          <w:rFonts w:cs="IRMitra"/>
          <w:sz w:val="24"/>
          <w:szCs w:val="24"/>
        </w:rPr>
        <w:footnoteRef/>
      </w:r>
      <w:r w:rsidRPr="00A47967">
        <w:rPr>
          <w:rFonts w:cs="IRMitra"/>
          <w:sz w:val="24"/>
          <w:szCs w:val="24"/>
          <w:rtl/>
        </w:rPr>
        <w:t xml:space="preserve"> ابن حزم الاندلسی؛ الحلی بالآثار؛ ج4،ص66 </w:t>
      </w:r>
    </w:p>
  </w:footnote>
  <w:footnote w:id="5">
    <w:p w:rsidR="005C04AB" w:rsidRPr="00A47967" w:rsidRDefault="005C04AB" w:rsidP="005C04AB">
      <w:pPr>
        <w:pStyle w:val="FootnoteText"/>
        <w:rPr>
          <w:rFonts w:cs="IRMitra"/>
          <w:sz w:val="24"/>
          <w:szCs w:val="24"/>
        </w:rPr>
      </w:pPr>
      <w:r w:rsidRPr="00A47967">
        <w:rPr>
          <w:rStyle w:val="FootnoteReference"/>
          <w:rFonts w:cs="IRMitra"/>
          <w:sz w:val="24"/>
          <w:szCs w:val="24"/>
        </w:rPr>
        <w:footnoteRef/>
      </w:r>
      <w:r w:rsidRPr="00A47967">
        <w:rPr>
          <w:rFonts w:cs="IRMitra"/>
          <w:sz w:val="24"/>
          <w:szCs w:val="24"/>
          <w:rtl/>
        </w:rPr>
        <w:t xml:space="preserve"> ابوبکر بن أبی شیبۀ؛ المصنف؛ ج2، ص377، المسلسل 10097</w:t>
      </w:r>
    </w:p>
  </w:footnote>
  <w:footnote w:id="6">
    <w:p w:rsidR="005C04AB" w:rsidRPr="00A47967" w:rsidRDefault="005C04AB" w:rsidP="005C04AB">
      <w:pPr>
        <w:pStyle w:val="FootnoteText"/>
        <w:rPr>
          <w:rFonts w:cs="IRMitra"/>
          <w:sz w:val="24"/>
          <w:szCs w:val="24"/>
        </w:rPr>
      </w:pPr>
      <w:r w:rsidRPr="00A47967">
        <w:rPr>
          <w:rStyle w:val="FootnoteReference"/>
          <w:rFonts w:cs="IRMitra"/>
          <w:sz w:val="24"/>
          <w:szCs w:val="24"/>
        </w:rPr>
        <w:footnoteRef/>
      </w:r>
      <w:r w:rsidRPr="00A47967">
        <w:rPr>
          <w:rFonts w:cs="IRMitra"/>
          <w:sz w:val="24"/>
          <w:szCs w:val="24"/>
          <w:rtl/>
        </w:rPr>
        <w:t xml:space="preserve"> همان ج2، ص 377</w:t>
      </w:r>
    </w:p>
  </w:footnote>
  <w:footnote w:id="7">
    <w:p w:rsidR="005C04AB" w:rsidRPr="00A47967" w:rsidRDefault="005C04AB" w:rsidP="005C04AB">
      <w:pPr>
        <w:pStyle w:val="FootnoteText"/>
        <w:rPr>
          <w:rFonts w:cs="IRMitra"/>
          <w:sz w:val="24"/>
          <w:szCs w:val="24"/>
        </w:rPr>
      </w:pPr>
      <w:r w:rsidRPr="00A47967">
        <w:rPr>
          <w:rStyle w:val="FootnoteReference"/>
          <w:rFonts w:cs="IRMitra"/>
          <w:sz w:val="24"/>
          <w:szCs w:val="24"/>
        </w:rPr>
        <w:footnoteRef/>
      </w:r>
      <w:r w:rsidRPr="00A47967">
        <w:rPr>
          <w:rFonts w:cs="IRMitra"/>
          <w:sz w:val="24"/>
          <w:szCs w:val="24"/>
          <w:rtl/>
        </w:rPr>
        <w:t xml:space="preserve"> یحیی بن آدم، الخراج؛ ص157</w:t>
      </w:r>
    </w:p>
  </w:footnote>
  <w:footnote w:id="8">
    <w:p w:rsidR="005C04AB" w:rsidRPr="00A47967" w:rsidRDefault="005C04AB" w:rsidP="005C04AB">
      <w:pPr>
        <w:pStyle w:val="FootnoteText"/>
        <w:rPr>
          <w:rFonts w:cs="IRMitra"/>
          <w:color w:val="3C3C3C"/>
          <w:sz w:val="24"/>
          <w:szCs w:val="24"/>
          <w:rtl/>
          <w:lang w:bidi="ar-SA"/>
        </w:rPr>
      </w:pPr>
      <w:r w:rsidRPr="00A47967">
        <w:rPr>
          <w:rStyle w:val="FootnoteReference"/>
          <w:rFonts w:cs="IRMitra"/>
          <w:color w:val="3C3C3C"/>
          <w:sz w:val="24"/>
          <w:szCs w:val="24"/>
        </w:rPr>
        <w:footnoteRef/>
      </w:r>
      <w:r w:rsidRPr="00A47967">
        <w:rPr>
          <w:rFonts w:ascii="Cambria" w:hAnsi="Cambria" w:cs="Cambria" w:hint="cs"/>
          <w:color w:val="3C3C3C"/>
          <w:sz w:val="24"/>
          <w:szCs w:val="24"/>
          <w:rtl/>
        </w:rPr>
        <w:t> </w:t>
      </w:r>
      <w:r w:rsidRPr="00A47967">
        <w:rPr>
          <w:rFonts w:cs="IRMitra" w:hint="cs"/>
          <w:color w:val="3C3C3C"/>
          <w:sz w:val="24"/>
          <w:szCs w:val="24"/>
          <w:rtl/>
        </w:rPr>
        <w:t>کلینی</w:t>
      </w:r>
      <w:r w:rsidRPr="00A47967">
        <w:rPr>
          <w:rFonts w:cs="IRMitra"/>
          <w:color w:val="3C3C3C"/>
          <w:sz w:val="24"/>
          <w:szCs w:val="24"/>
          <w:rtl/>
        </w:rPr>
        <w:t xml:space="preserve"> </w:t>
      </w:r>
      <w:r w:rsidRPr="00A47967">
        <w:rPr>
          <w:rFonts w:cs="IRMitra" w:hint="cs"/>
          <w:color w:val="3C3C3C"/>
          <w:sz w:val="24"/>
          <w:szCs w:val="24"/>
          <w:rtl/>
        </w:rPr>
        <w:t>محمد</w:t>
      </w:r>
      <w:r w:rsidRPr="00A47967">
        <w:rPr>
          <w:rFonts w:cs="IRMitra"/>
          <w:color w:val="3C3C3C"/>
          <w:sz w:val="24"/>
          <w:szCs w:val="24"/>
          <w:rtl/>
        </w:rPr>
        <w:t xml:space="preserve"> </w:t>
      </w:r>
      <w:r w:rsidRPr="00A47967">
        <w:rPr>
          <w:rFonts w:cs="IRMitra" w:hint="cs"/>
          <w:color w:val="3C3C3C"/>
          <w:sz w:val="24"/>
          <w:szCs w:val="24"/>
          <w:rtl/>
        </w:rPr>
        <w:t>بن</w:t>
      </w:r>
      <w:r w:rsidRPr="00A47967">
        <w:rPr>
          <w:rFonts w:cs="IRMitra"/>
          <w:color w:val="3C3C3C"/>
          <w:sz w:val="24"/>
          <w:szCs w:val="24"/>
          <w:rtl/>
        </w:rPr>
        <w:t xml:space="preserve"> </w:t>
      </w:r>
      <w:r w:rsidRPr="00A47967">
        <w:rPr>
          <w:rFonts w:cs="IRMitra" w:hint="cs"/>
          <w:color w:val="3C3C3C"/>
          <w:sz w:val="24"/>
          <w:szCs w:val="24"/>
          <w:rtl/>
        </w:rPr>
        <w:t>یعقوب</w:t>
      </w:r>
      <w:r w:rsidRPr="00A47967">
        <w:rPr>
          <w:rFonts w:cs="IRMitra"/>
          <w:color w:val="3C3C3C"/>
          <w:sz w:val="24"/>
          <w:szCs w:val="24"/>
          <w:rtl/>
        </w:rPr>
        <w:t xml:space="preserve">. </w:t>
      </w:r>
      <w:r w:rsidRPr="00A47967">
        <w:rPr>
          <w:rFonts w:cs="IRMitra"/>
          <w:i/>
          <w:iCs/>
          <w:color w:val="3C3C3C"/>
          <w:sz w:val="24"/>
          <w:szCs w:val="24"/>
          <w:rtl/>
        </w:rPr>
        <w:t>الکافي</w:t>
      </w:r>
      <w:r w:rsidRPr="00A47967">
        <w:rPr>
          <w:rFonts w:cs="IRMitra"/>
          <w:color w:val="3C3C3C"/>
          <w:sz w:val="24"/>
          <w:szCs w:val="24"/>
          <w:rtl/>
        </w:rPr>
        <w:t>. ج 4، دار الکتب الإسلامیة، 1363، ص 90.</w:t>
      </w:r>
    </w:p>
  </w:footnote>
  <w:footnote w:id="9">
    <w:p w:rsidR="005C04AB" w:rsidRPr="00A47967" w:rsidRDefault="005C04AB" w:rsidP="005C04AB">
      <w:pPr>
        <w:pStyle w:val="FootnoteText"/>
        <w:rPr>
          <w:rFonts w:cs="IRMitra"/>
          <w:color w:val="3C3C3C"/>
          <w:sz w:val="24"/>
          <w:szCs w:val="24"/>
          <w:rtl/>
          <w:lang w:bidi="ar-SA"/>
        </w:rPr>
      </w:pPr>
      <w:r w:rsidRPr="00A47967">
        <w:rPr>
          <w:rStyle w:val="FootnoteReference"/>
          <w:rFonts w:cs="IRMitra"/>
          <w:color w:val="3C3C3C"/>
          <w:sz w:val="24"/>
          <w:szCs w:val="24"/>
        </w:rPr>
        <w:footnoteRef/>
      </w:r>
      <w:r w:rsidRPr="00A47967">
        <w:rPr>
          <w:rFonts w:ascii="Cambria" w:hAnsi="Cambria" w:cs="Cambria" w:hint="cs"/>
          <w:color w:val="3C3C3C"/>
          <w:sz w:val="24"/>
          <w:szCs w:val="24"/>
          <w:rtl/>
        </w:rPr>
        <w:t> </w:t>
      </w:r>
      <w:r w:rsidRPr="00A47967">
        <w:rPr>
          <w:rFonts w:cs="IRMitra" w:hint="cs"/>
          <w:color w:val="3C3C3C"/>
          <w:sz w:val="24"/>
          <w:szCs w:val="24"/>
          <w:rtl/>
        </w:rPr>
        <w:t>ط</w:t>
      </w:r>
      <w:r w:rsidRPr="00A47967">
        <w:rPr>
          <w:rFonts w:cs="IRMitra"/>
          <w:color w:val="3C3C3C"/>
          <w:sz w:val="24"/>
          <w:szCs w:val="24"/>
          <w:rtl/>
        </w:rPr>
        <w:t xml:space="preserve">وسی محمد بن حسن. </w:t>
      </w:r>
      <w:r w:rsidRPr="00A47967">
        <w:rPr>
          <w:rFonts w:cs="IRMitra"/>
          <w:i/>
          <w:iCs/>
          <w:color w:val="3C3C3C"/>
          <w:sz w:val="24"/>
          <w:szCs w:val="24"/>
          <w:rtl/>
        </w:rPr>
        <w:t>مصباح المتهجد</w:t>
      </w:r>
      <w:r w:rsidRPr="00A47967">
        <w:rPr>
          <w:rFonts w:cs="IRMitra"/>
          <w:color w:val="3C3C3C"/>
          <w:sz w:val="24"/>
          <w:szCs w:val="24"/>
          <w:rtl/>
        </w:rPr>
        <w:t>. ج 2، مؤسسه فقه الشيعه، 1411، ص 523.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7B" w:rsidRDefault="0020317B">
    <w:pPr>
      <w:pStyle w:val="Header"/>
    </w:pPr>
  </w:p>
  <w:p w:rsidR="0020317B" w:rsidRDefault="002031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5"/>
  </w:num>
  <w:num w:numId="14">
    <w:abstractNumId w:val="18"/>
  </w:num>
  <w:num w:numId="15">
    <w:abstractNumId w:val="19"/>
  </w:num>
  <w:num w:numId="16">
    <w:abstractNumId w:val="16"/>
  </w:num>
  <w:num w:numId="17">
    <w:abstractNumId w:val="24"/>
  </w:num>
  <w:num w:numId="18">
    <w:abstractNumId w:val="14"/>
  </w:num>
  <w:num w:numId="19">
    <w:abstractNumId w:val="11"/>
  </w:num>
  <w:num w:numId="20">
    <w:abstractNumId w:val="21"/>
  </w:num>
  <w:num w:numId="21">
    <w:abstractNumId w:val="12"/>
  </w:num>
  <w:num w:numId="22">
    <w:abstractNumId w:val="20"/>
  </w:num>
  <w:num w:numId="23">
    <w:abstractNumId w:val="13"/>
  </w:num>
  <w:num w:numId="24">
    <w:abstractNumId w:val="22"/>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5A"/>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1550"/>
    <w:rsid w:val="000238DB"/>
    <w:rsid w:val="00025777"/>
    <w:rsid w:val="00025B70"/>
    <w:rsid w:val="00031910"/>
    <w:rsid w:val="00032899"/>
    <w:rsid w:val="00032FA3"/>
    <w:rsid w:val="000334E3"/>
    <w:rsid w:val="00033A41"/>
    <w:rsid w:val="000353D7"/>
    <w:rsid w:val="00035C71"/>
    <w:rsid w:val="0003629C"/>
    <w:rsid w:val="00036865"/>
    <w:rsid w:val="00037A4B"/>
    <w:rsid w:val="00037E3B"/>
    <w:rsid w:val="00041A43"/>
    <w:rsid w:val="00041BC6"/>
    <w:rsid w:val="00041E79"/>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6E9"/>
    <w:rsid w:val="00081AFD"/>
    <w:rsid w:val="0008299B"/>
    <w:rsid w:val="000838BE"/>
    <w:rsid w:val="000847EF"/>
    <w:rsid w:val="00090E82"/>
    <w:rsid w:val="000913AA"/>
    <w:rsid w:val="00091FD0"/>
    <w:rsid w:val="00092919"/>
    <w:rsid w:val="00094847"/>
    <w:rsid w:val="00094D3C"/>
    <w:rsid w:val="00096C63"/>
    <w:rsid w:val="00097B16"/>
    <w:rsid w:val="000A0ADA"/>
    <w:rsid w:val="000A1DC8"/>
    <w:rsid w:val="000A2A5D"/>
    <w:rsid w:val="000A5889"/>
    <w:rsid w:val="000A65A3"/>
    <w:rsid w:val="000A70A0"/>
    <w:rsid w:val="000A7ACD"/>
    <w:rsid w:val="000B01A8"/>
    <w:rsid w:val="000B18D7"/>
    <w:rsid w:val="000B507A"/>
    <w:rsid w:val="000B5953"/>
    <w:rsid w:val="000B5DB5"/>
    <w:rsid w:val="000C093E"/>
    <w:rsid w:val="000C0DF5"/>
    <w:rsid w:val="000C10AF"/>
    <w:rsid w:val="000C3016"/>
    <w:rsid w:val="000C3760"/>
    <w:rsid w:val="000C3947"/>
    <w:rsid w:val="000D0F35"/>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798"/>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E95"/>
    <w:rsid w:val="00130659"/>
    <w:rsid w:val="00132C52"/>
    <w:rsid w:val="00133311"/>
    <w:rsid w:val="0013384C"/>
    <w:rsid w:val="00133DD5"/>
    <w:rsid w:val="001347C7"/>
    <w:rsid w:val="001356B0"/>
    <w:rsid w:val="00135F80"/>
    <w:rsid w:val="00136B16"/>
    <w:rsid w:val="00137911"/>
    <w:rsid w:val="00140403"/>
    <w:rsid w:val="00143848"/>
    <w:rsid w:val="001442FD"/>
    <w:rsid w:val="001474A5"/>
    <w:rsid w:val="001474A9"/>
    <w:rsid w:val="00147CB4"/>
    <w:rsid w:val="00147E7C"/>
    <w:rsid w:val="00150892"/>
    <w:rsid w:val="00151937"/>
    <w:rsid w:val="00151B8F"/>
    <w:rsid w:val="00151D15"/>
    <w:rsid w:val="00153914"/>
    <w:rsid w:val="00153A91"/>
    <w:rsid w:val="0015719D"/>
    <w:rsid w:val="001573D0"/>
    <w:rsid w:val="00157DED"/>
    <w:rsid w:val="0016063A"/>
    <w:rsid w:val="001625AD"/>
    <w:rsid w:val="001653C2"/>
    <w:rsid w:val="001658B1"/>
    <w:rsid w:val="00165AD8"/>
    <w:rsid w:val="00166495"/>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0A70"/>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C7FB1"/>
    <w:rsid w:val="001D1314"/>
    <w:rsid w:val="001D2E9A"/>
    <w:rsid w:val="001D33B6"/>
    <w:rsid w:val="001D3546"/>
    <w:rsid w:val="001D46CE"/>
    <w:rsid w:val="001D4FF8"/>
    <w:rsid w:val="001D597F"/>
    <w:rsid w:val="001D6B6C"/>
    <w:rsid w:val="001D6E78"/>
    <w:rsid w:val="001D76E0"/>
    <w:rsid w:val="001E190F"/>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17B"/>
    <w:rsid w:val="00203821"/>
    <w:rsid w:val="0020393D"/>
    <w:rsid w:val="00203E9C"/>
    <w:rsid w:val="002047B2"/>
    <w:rsid w:val="002059B7"/>
    <w:rsid w:val="00205F7E"/>
    <w:rsid w:val="00206641"/>
    <w:rsid w:val="00206FD5"/>
    <w:rsid w:val="00210ED8"/>
    <w:rsid w:val="00211632"/>
    <w:rsid w:val="00211F44"/>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4FDB"/>
    <w:rsid w:val="0023163C"/>
    <w:rsid w:val="00232BBA"/>
    <w:rsid w:val="00233A01"/>
    <w:rsid w:val="00233F0F"/>
    <w:rsid w:val="00235AAE"/>
    <w:rsid w:val="00236951"/>
    <w:rsid w:val="002371AE"/>
    <w:rsid w:val="00237776"/>
    <w:rsid w:val="00240459"/>
    <w:rsid w:val="00240572"/>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4EAF"/>
    <w:rsid w:val="00255ABC"/>
    <w:rsid w:val="00256560"/>
    <w:rsid w:val="00257650"/>
    <w:rsid w:val="00257DD4"/>
    <w:rsid w:val="00260A50"/>
    <w:rsid w:val="00260CB0"/>
    <w:rsid w:val="00260E52"/>
    <w:rsid w:val="002619F0"/>
    <w:rsid w:val="00261DFF"/>
    <w:rsid w:val="00261F52"/>
    <w:rsid w:val="002654A0"/>
    <w:rsid w:val="00265F37"/>
    <w:rsid w:val="002660A9"/>
    <w:rsid w:val="00266EB0"/>
    <w:rsid w:val="00266ED2"/>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AEF"/>
    <w:rsid w:val="00290C63"/>
    <w:rsid w:val="0029147B"/>
    <w:rsid w:val="00292142"/>
    <w:rsid w:val="00292291"/>
    <w:rsid w:val="00294131"/>
    <w:rsid w:val="0029445E"/>
    <w:rsid w:val="00294490"/>
    <w:rsid w:val="00294A52"/>
    <w:rsid w:val="002975B8"/>
    <w:rsid w:val="00297E5D"/>
    <w:rsid w:val="002A2403"/>
    <w:rsid w:val="002A305C"/>
    <w:rsid w:val="002B15C8"/>
    <w:rsid w:val="002B3615"/>
    <w:rsid w:val="002B575F"/>
    <w:rsid w:val="002B5795"/>
    <w:rsid w:val="002B729B"/>
    <w:rsid w:val="002C1662"/>
    <w:rsid w:val="002C1B7D"/>
    <w:rsid w:val="002C2095"/>
    <w:rsid w:val="002C23B5"/>
    <w:rsid w:val="002C33E6"/>
    <w:rsid w:val="002C3911"/>
    <w:rsid w:val="002C4E80"/>
    <w:rsid w:val="002C4F25"/>
    <w:rsid w:val="002C53A2"/>
    <w:rsid w:val="002C54B4"/>
    <w:rsid w:val="002C5BB9"/>
    <w:rsid w:val="002C716A"/>
    <w:rsid w:val="002C7955"/>
    <w:rsid w:val="002D0040"/>
    <w:rsid w:val="002D1AB9"/>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6DCF"/>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41B"/>
    <w:rsid w:val="00334821"/>
    <w:rsid w:val="00334F66"/>
    <w:rsid w:val="00335DA9"/>
    <w:rsid w:val="003362C2"/>
    <w:rsid w:val="003372CB"/>
    <w:rsid w:val="0033745A"/>
    <w:rsid w:val="0033763F"/>
    <w:rsid w:val="00340521"/>
    <w:rsid w:val="00340767"/>
    <w:rsid w:val="00341724"/>
    <w:rsid w:val="00343DB2"/>
    <w:rsid w:val="00345C73"/>
    <w:rsid w:val="003474AE"/>
    <w:rsid w:val="00347D6C"/>
    <w:rsid w:val="00350122"/>
    <w:rsid w:val="0035047B"/>
    <w:rsid w:val="0035329E"/>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7499D"/>
    <w:rsid w:val="003812BE"/>
    <w:rsid w:val="003828ED"/>
    <w:rsid w:val="00382DD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49DA"/>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8A2"/>
    <w:rsid w:val="003E2BA6"/>
    <w:rsid w:val="003E4A1B"/>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198"/>
    <w:rsid w:val="004215AA"/>
    <w:rsid w:val="00421F41"/>
    <w:rsid w:val="00423878"/>
    <w:rsid w:val="00423C3D"/>
    <w:rsid w:val="00425015"/>
    <w:rsid w:val="004262F6"/>
    <w:rsid w:val="00426720"/>
    <w:rsid w:val="00427E57"/>
    <w:rsid w:val="00430994"/>
    <w:rsid w:val="00431B19"/>
    <w:rsid w:val="00432EB8"/>
    <w:rsid w:val="0043324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6B04"/>
    <w:rsid w:val="004871AA"/>
    <w:rsid w:val="0049080F"/>
    <w:rsid w:val="004918D7"/>
    <w:rsid w:val="004920FB"/>
    <w:rsid w:val="004926E1"/>
    <w:rsid w:val="004927FC"/>
    <w:rsid w:val="00492B8F"/>
    <w:rsid w:val="00492D27"/>
    <w:rsid w:val="00495240"/>
    <w:rsid w:val="00497555"/>
    <w:rsid w:val="004A0B88"/>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C5A32"/>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7D8"/>
    <w:rsid w:val="004F1E8F"/>
    <w:rsid w:val="004F2AB0"/>
    <w:rsid w:val="004F3804"/>
    <w:rsid w:val="004F39B3"/>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9A"/>
    <w:rsid w:val="005179B6"/>
    <w:rsid w:val="00517A49"/>
    <w:rsid w:val="00517CD9"/>
    <w:rsid w:val="005201F7"/>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581"/>
    <w:rsid w:val="005426BF"/>
    <w:rsid w:val="00542EE7"/>
    <w:rsid w:val="00543441"/>
    <w:rsid w:val="00544C8A"/>
    <w:rsid w:val="0054718D"/>
    <w:rsid w:val="0054757E"/>
    <w:rsid w:val="00547A92"/>
    <w:rsid w:val="00551B40"/>
    <w:rsid w:val="00552E61"/>
    <w:rsid w:val="005542F5"/>
    <w:rsid w:val="00554E97"/>
    <w:rsid w:val="00554FB7"/>
    <w:rsid w:val="00555D3D"/>
    <w:rsid w:val="005569CA"/>
    <w:rsid w:val="00556BB2"/>
    <w:rsid w:val="005575DB"/>
    <w:rsid w:val="00560A86"/>
    <w:rsid w:val="0056104C"/>
    <w:rsid w:val="005610F3"/>
    <w:rsid w:val="00561135"/>
    <w:rsid w:val="0056175A"/>
    <w:rsid w:val="0056213C"/>
    <w:rsid w:val="0056222C"/>
    <w:rsid w:val="00562F49"/>
    <w:rsid w:val="00564936"/>
    <w:rsid w:val="00565C62"/>
    <w:rsid w:val="005661C8"/>
    <w:rsid w:val="0057153C"/>
    <w:rsid w:val="00572C44"/>
    <w:rsid w:val="00572F93"/>
    <w:rsid w:val="005748F0"/>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779A"/>
    <w:rsid w:val="005B7BCA"/>
    <w:rsid w:val="005C04AB"/>
    <w:rsid w:val="005C06DD"/>
    <w:rsid w:val="005C0898"/>
    <w:rsid w:val="005C0DAE"/>
    <w:rsid w:val="005C12BB"/>
    <w:rsid w:val="005C188E"/>
    <w:rsid w:val="005C2B2A"/>
    <w:rsid w:val="005C3391"/>
    <w:rsid w:val="005C3A58"/>
    <w:rsid w:val="005C41FA"/>
    <w:rsid w:val="005C513B"/>
    <w:rsid w:val="005C6998"/>
    <w:rsid w:val="005C75C2"/>
    <w:rsid w:val="005C7B16"/>
    <w:rsid w:val="005D1F1E"/>
    <w:rsid w:val="005D2349"/>
    <w:rsid w:val="005D2380"/>
    <w:rsid w:val="005D25FD"/>
    <w:rsid w:val="005D35D1"/>
    <w:rsid w:val="005D37F7"/>
    <w:rsid w:val="005D3B1F"/>
    <w:rsid w:val="005D490B"/>
    <w:rsid w:val="005D5F0A"/>
    <w:rsid w:val="005E08A9"/>
    <w:rsid w:val="005E11CD"/>
    <w:rsid w:val="005E1767"/>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1E4A"/>
    <w:rsid w:val="00603B67"/>
    <w:rsid w:val="006067B7"/>
    <w:rsid w:val="00607B4B"/>
    <w:rsid w:val="00610D33"/>
    <w:rsid w:val="00611A00"/>
    <w:rsid w:val="00612103"/>
    <w:rsid w:val="00612143"/>
    <w:rsid w:val="006157B7"/>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0FD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6A5B"/>
    <w:rsid w:val="00687890"/>
    <w:rsid w:val="00691D53"/>
    <w:rsid w:val="00691DD8"/>
    <w:rsid w:val="00693AAD"/>
    <w:rsid w:val="00694364"/>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0F23"/>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9F3"/>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67B4"/>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408"/>
    <w:rsid w:val="007D68BA"/>
    <w:rsid w:val="007D6C53"/>
    <w:rsid w:val="007D76F9"/>
    <w:rsid w:val="007D7B15"/>
    <w:rsid w:val="007E1564"/>
    <w:rsid w:val="007E1E87"/>
    <w:rsid w:val="007E2CF4"/>
    <w:rsid w:val="007E2F8B"/>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79C3"/>
    <w:rsid w:val="00837FAA"/>
    <w:rsid w:val="00841F77"/>
    <w:rsid w:val="00842AF7"/>
    <w:rsid w:val="00842B60"/>
    <w:rsid w:val="00847000"/>
    <w:rsid w:val="00847B4B"/>
    <w:rsid w:val="00850628"/>
    <w:rsid w:val="00851AC8"/>
    <w:rsid w:val="0085276D"/>
    <w:rsid w:val="00853CCD"/>
    <w:rsid w:val="00854B4E"/>
    <w:rsid w:val="008554DE"/>
    <w:rsid w:val="00855B7D"/>
    <w:rsid w:val="00856C8D"/>
    <w:rsid w:val="008574DA"/>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6F5A"/>
    <w:rsid w:val="00867011"/>
    <w:rsid w:val="0086773A"/>
    <w:rsid w:val="00867E89"/>
    <w:rsid w:val="00871916"/>
    <w:rsid w:val="00872D43"/>
    <w:rsid w:val="00872E3C"/>
    <w:rsid w:val="0087518D"/>
    <w:rsid w:val="00875735"/>
    <w:rsid w:val="00876103"/>
    <w:rsid w:val="00876FB2"/>
    <w:rsid w:val="00880B6F"/>
    <w:rsid w:val="00880E6D"/>
    <w:rsid w:val="00882B7F"/>
    <w:rsid w:val="008842B0"/>
    <w:rsid w:val="00886242"/>
    <w:rsid w:val="00886F91"/>
    <w:rsid w:val="008956DD"/>
    <w:rsid w:val="008962AF"/>
    <w:rsid w:val="00897AA4"/>
    <w:rsid w:val="008A0318"/>
    <w:rsid w:val="008A0D91"/>
    <w:rsid w:val="008A1197"/>
    <w:rsid w:val="008A20BF"/>
    <w:rsid w:val="008A22A0"/>
    <w:rsid w:val="008A27B7"/>
    <w:rsid w:val="008A2D96"/>
    <w:rsid w:val="008A2EBB"/>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A26"/>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0BD5"/>
    <w:rsid w:val="0093221A"/>
    <w:rsid w:val="00933117"/>
    <w:rsid w:val="009335CC"/>
    <w:rsid w:val="00934055"/>
    <w:rsid w:val="00934784"/>
    <w:rsid w:val="00935A1A"/>
    <w:rsid w:val="00935A55"/>
    <w:rsid w:val="00936AD6"/>
    <w:rsid w:val="009379D0"/>
    <w:rsid w:val="009402F3"/>
    <w:rsid w:val="00940BE7"/>
    <w:rsid w:val="00941CEB"/>
    <w:rsid w:val="00943744"/>
    <w:rsid w:val="009441A5"/>
    <w:rsid w:val="009447DA"/>
    <w:rsid w:val="00944F91"/>
    <w:rsid w:val="00945A76"/>
    <w:rsid w:val="00946D83"/>
    <w:rsid w:val="0094720F"/>
    <w:rsid w:val="0095010B"/>
    <w:rsid w:val="0095121F"/>
    <w:rsid w:val="00952407"/>
    <w:rsid w:val="0095347E"/>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A6D12"/>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413F"/>
    <w:rsid w:val="00A2574F"/>
    <w:rsid w:val="00A25872"/>
    <w:rsid w:val="00A26A66"/>
    <w:rsid w:val="00A26B73"/>
    <w:rsid w:val="00A31732"/>
    <w:rsid w:val="00A31A20"/>
    <w:rsid w:val="00A31DC5"/>
    <w:rsid w:val="00A3735E"/>
    <w:rsid w:val="00A40A38"/>
    <w:rsid w:val="00A40DB2"/>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A74C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57F1"/>
    <w:rsid w:val="00AD6C92"/>
    <w:rsid w:val="00AD7DEE"/>
    <w:rsid w:val="00AE4768"/>
    <w:rsid w:val="00AE4931"/>
    <w:rsid w:val="00AE4F25"/>
    <w:rsid w:val="00AF2F81"/>
    <w:rsid w:val="00AF3925"/>
    <w:rsid w:val="00AF4503"/>
    <w:rsid w:val="00AF474D"/>
    <w:rsid w:val="00AF5F69"/>
    <w:rsid w:val="00AF603A"/>
    <w:rsid w:val="00AF6A6B"/>
    <w:rsid w:val="00AF6B98"/>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175AA"/>
    <w:rsid w:val="00B17B19"/>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27F"/>
    <w:rsid w:val="00B52B77"/>
    <w:rsid w:val="00B5591C"/>
    <w:rsid w:val="00B55AE4"/>
    <w:rsid w:val="00B55D48"/>
    <w:rsid w:val="00B61090"/>
    <w:rsid w:val="00B6162A"/>
    <w:rsid w:val="00B6224E"/>
    <w:rsid w:val="00B64DBD"/>
    <w:rsid w:val="00B64F90"/>
    <w:rsid w:val="00B65732"/>
    <w:rsid w:val="00B704D7"/>
    <w:rsid w:val="00B7071E"/>
    <w:rsid w:val="00B70B46"/>
    <w:rsid w:val="00B7361B"/>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3350"/>
    <w:rsid w:val="00B93799"/>
    <w:rsid w:val="00B96F38"/>
    <w:rsid w:val="00B97D58"/>
    <w:rsid w:val="00BA10E0"/>
    <w:rsid w:val="00BA176D"/>
    <w:rsid w:val="00BA31BE"/>
    <w:rsid w:val="00BA5150"/>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2B07"/>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03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1E32"/>
    <w:rsid w:val="00C321A9"/>
    <w:rsid w:val="00C32A7E"/>
    <w:rsid w:val="00C33DB1"/>
    <w:rsid w:val="00C34F28"/>
    <w:rsid w:val="00C3612E"/>
    <w:rsid w:val="00C368DF"/>
    <w:rsid w:val="00C36B16"/>
    <w:rsid w:val="00C41347"/>
    <w:rsid w:val="00C43A60"/>
    <w:rsid w:val="00C442C5"/>
    <w:rsid w:val="00C44323"/>
    <w:rsid w:val="00C44B15"/>
    <w:rsid w:val="00C46182"/>
    <w:rsid w:val="00C46B7B"/>
    <w:rsid w:val="00C50E5E"/>
    <w:rsid w:val="00C52C7B"/>
    <w:rsid w:val="00C530AF"/>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06FC"/>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D81"/>
    <w:rsid w:val="00CF3650"/>
    <w:rsid w:val="00CF36AA"/>
    <w:rsid w:val="00CF56F5"/>
    <w:rsid w:val="00CF5CB2"/>
    <w:rsid w:val="00CF6731"/>
    <w:rsid w:val="00CF6DC3"/>
    <w:rsid w:val="00CF6FDC"/>
    <w:rsid w:val="00CF76FA"/>
    <w:rsid w:val="00CF770E"/>
    <w:rsid w:val="00CF7DB7"/>
    <w:rsid w:val="00D00520"/>
    <w:rsid w:val="00D0154F"/>
    <w:rsid w:val="00D02EE7"/>
    <w:rsid w:val="00D02F80"/>
    <w:rsid w:val="00D04851"/>
    <w:rsid w:val="00D048CE"/>
    <w:rsid w:val="00D06563"/>
    <w:rsid w:val="00D06C3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5EAF"/>
    <w:rsid w:val="00D660FF"/>
    <w:rsid w:val="00D66600"/>
    <w:rsid w:val="00D676C1"/>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02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5720"/>
    <w:rsid w:val="00DB64ED"/>
    <w:rsid w:val="00DB67CC"/>
    <w:rsid w:val="00DB6F9E"/>
    <w:rsid w:val="00DB7AA9"/>
    <w:rsid w:val="00DC25F6"/>
    <w:rsid w:val="00DC261F"/>
    <w:rsid w:val="00DC2EB0"/>
    <w:rsid w:val="00DC3783"/>
    <w:rsid w:val="00DC5DA6"/>
    <w:rsid w:val="00DD1E93"/>
    <w:rsid w:val="00DD2EA4"/>
    <w:rsid w:val="00DD7584"/>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657"/>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035"/>
    <w:rsid w:val="00E609FE"/>
    <w:rsid w:val="00E630BE"/>
    <w:rsid w:val="00E63285"/>
    <w:rsid w:val="00E64999"/>
    <w:rsid w:val="00E649E6"/>
    <w:rsid w:val="00E67CD8"/>
    <w:rsid w:val="00E723CF"/>
    <w:rsid w:val="00E72583"/>
    <w:rsid w:val="00E73631"/>
    <w:rsid w:val="00E73EE9"/>
    <w:rsid w:val="00E7401E"/>
    <w:rsid w:val="00E75614"/>
    <w:rsid w:val="00E75920"/>
    <w:rsid w:val="00E7663F"/>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3E40"/>
    <w:rsid w:val="00E946D6"/>
    <w:rsid w:val="00E954BB"/>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380D"/>
    <w:rsid w:val="00EC735A"/>
    <w:rsid w:val="00ED1D83"/>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9EB"/>
    <w:rsid w:val="00F06F1C"/>
    <w:rsid w:val="00F0712A"/>
    <w:rsid w:val="00F0759E"/>
    <w:rsid w:val="00F07FB6"/>
    <w:rsid w:val="00F10F80"/>
    <w:rsid w:val="00F11BC5"/>
    <w:rsid w:val="00F12489"/>
    <w:rsid w:val="00F14302"/>
    <w:rsid w:val="00F149D0"/>
    <w:rsid w:val="00F14A83"/>
    <w:rsid w:val="00F15F45"/>
    <w:rsid w:val="00F16B53"/>
    <w:rsid w:val="00F17183"/>
    <w:rsid w:val="00F178C2"/>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3584"/>
    <w:rsid w:val="00FC40AF"/>
    <w:rsid w:val="00FC5BAB"/>
    <w:rsid w:val="00FC5D0C"/>
    <w:rsid w:val="00FC73B9"/>
    <w:rsid w:val="00FD029A"/>
    <w:rsid w:val="00FD072B"/>
    <w:rsid w:val="00FD0A16"/>
    <w:rsid w:val="00FD1151"/>
    <w:rsid w:val="00FD33F2"/>
    <w:rsid w:val="00FD3E95"/>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1F0"/>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B7F"/>
    <w:pPr>
      <w:bidi/>
      <w:spacing w:line="276" w:lineRule="auto"/>
      <w:ind w:firstLine="454"/>
      <w:jc w:val="both"/>
    </w:pPr>
    <w:rPr>
      <w:rFonts w:ascii="IRMitra" w:hAnsi="IRMitra"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a4">
    <w:name w:val="نقل قول"/>
    <w:basedOn w:val="Normal"/>
    <w:next w:val="NoSpacing"/>
    <w:link w:val="Char"/>
    <w:qFormat/>
    <w:rsid w:val="00BC0A1C"/>
    <w:pPr>
      <w:ind w:left="1440" w:firstLine="0"/>
      <w:jc w:val="left"/>
    </w:pPr>
    <w:rPr>
      <w:rFonts w:cs="Traditional Arabic"/>
      <w:b/>
      <w:sz w:val="24"/>
    </w:rPr>
  </w:style>
  <w:style w:type="character" w:customStyle="1" w:styleId="Char">
    <w:name w:val="نقل قول Char"/>
    <w:basedOn w:val="DefaultParagraphFont"/>
    <w:link w:val="a4"/>
    <w:rsid w:val="00BC0A1C"/>
    <w:rPr>
      <w:rFonts w:ascii="IRMitra" w:hAnsi="IRMitra" w:cs="Traditional Arabic"/>
      <w:b/>
      <w:sz w:val="24"/>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EndnoteText">
    <w:name w:val="endnote text"/>
    <w:basedOn w:val="Normal"/>
    <w:link w:val="EndnoteTextChar"/>
    <w:uiPriority w:val="99"/>
    <w:semiHidden/>
    <w:unhideWhenUsed/>
    <w:rsid w:val="00D44228"/>
    <w:pPr>
      <w:spacing w:line="240" w:lineRule="auto"/>
    </w:pPr>
    <w:rPr>
      <w:sz w:val="20"/>
      <w:szCs w:val="20"/>
    </w:rPr>
  </w:style>
  <w:style w:type="character" w:customStyle="1" w:styleId="EndnoteTextChar">
    <w:name w:val="Endnote Text Char"/>
    <w:basedOn w:val="DefaultParagraphFont"/>
    <w:link w:val="EndnoteText"/>
    <w:uiPriority w:val="99"/>
    <w:semiHidden/>
    <w:rsid w:val="00D44228"/>
    <w:rPr>
      <w:rFonts w:cs="B Badr"/>
    </w:rPr>
  </w:style>
  <w:style w:type="character" w:styleId="EndnoteReference">
    <w:name w:val="endnote reference"/>
    <w:basedOn w:val="DefaultParagraphFont"/>
    <w:uiPriority w:val="99"/>
    <w:semiHidden/>
    <w:unhideWhenUsed/>
    <w:rsid w:val="00D44228"/>
    <w:rPr>
      <w:vertAlign w:val="superscript"/>
    </w:rPr>
  </w:style>
  <w:style w:type="paragraph" w:styleId="NoSpacing">
    <w:name w:val="No Spacing"/>
    <w:uiPriority w:val="1"/>
    <w:rsid w:val="004D3A66"/>
    <w:pPr>
      <w:bidi/>
      <w:ind w:firstLine="454"/>
      <w:jc w:val="both"/>
    </w:pPr>
    <w:rPr>
      <w:rFonts w:cs="B Badr"/>
      <w:sz w:val="22"/>
      <w:szCs w:val="28"/>
    </w:rPr>
  </w:style>
  <w:style w:type="character" w:customStyle="1" w:styleId="noor-h42">
    <w:name w:val="noor-h42"/>
    <w:basedOn w:val="DefaultParagraphFont"/>
    <w:rsid w:val="00206641"/>
    <w:rPr>
      <w:b/>
      <w:bCs/>
      <w:strike w:val="0"/>
      <w:dstrike w:val="0"/>
      <w:color w:val="000A78"/>
      <w:u w:val="none"/>
      <w:effect w:val="none"/>
    </w:rPr>
  </w:style>
  <w:style w:type="character" w:customStyle="1" w:styleId="noor-h72">
    <w:name w:val="noor-h72"/>
    <w:basedOn w:val="DefaultParagraphFont"/>
    <w:rsid w:val="00EF2D91"/>
    <w:rPr>
      <w:b/>
      <w:bCs/>
      <w:strike w:val="0"/>
      <w:dstrike w:val="0"/>
      <w:color w:val="000A78"/>
      <w:u w:val="none"/>
      <w:effect w:val="none"/>
    </w:rPr>
  </w:style>
  <w:style w:type="character" w:customStyle="1" w:styleId="c5">
    <w:name w:val="c5"/>
    <w:basedOn w:val="DefaultParagraphFont"/>
    <w:rsid w:val="00C959C3"/>
  </w:style>
  <w:style w:type="character" w:customStyle="1" w:styleId="c2">
    <w:name w:val="c2"/>
    <w:basedOn w:val="DefaultParagraphFont"/>
    <w:rsid w:val="00C959C3"/>
  </w:style>
  <w:style w:type="character" w:customStyle="1" w:styleId="c4">
    <w:name w:val="c4"/>
    <w:basedOn w:val="DefaultParagraphFont"/>
    <w:rsid w:val="00C959C3"/>
  </w:style>
  <w:style w:type="character" w:styleId="PlaceholderText">
    <w:name w:val="Placeholder Text"/>
    <w:basedOn w:val="DefaultParagraphFont"/>
    <w:uiPriority w:val="99"/>
    <w:semiHidden/>
    <w:rsid w:val="002D5F5E"/>
    <w:rPr>
      <w:color w:val="808080"/>
    </w:rPr>
  </w:style>
  <w:style w:type="character" w:customStyle="1" w:styleId="sharh">
    <w:name w:val="sharh"/>
    <w:basedOn w:val="DefaultParagraphFont"/>
    <w:rsid w:val="00E80BD9"/>
  </w:style>
  <w:style w:type="character" w:customStyle="1" w:styleId="noor-h22">
    <w:name w:val="noor-h22"/>
    <w:basedOn w:val="DefaultParagraphFont"/>
    <w:rsid w:val="00E36B7F"/>
    <w:rPr>
      <w:b/>
      <w:bCs/>
      <w:strike w:val="0"/>
      <w:dstrike w:val="0"/>
      <w:color w:val="000A78"/>
      <w:u w:val="none"/>
      <w:effect w:val="none"/>
    </w:rPr>
  </w:style>
  <w:style w:type="character" w:customStyle="1" w:styleId="noor-h32">
    <w:name w:val="noor-h32"/>
    <w:basedOn w:val="DefaultParagraphFont"/>
    <w:rsid w:val="00E36B7F"/>
    <w:rPr>
      <w:b/>
      <w:bCs/>
      <w:strike w:val="0"/>
      <w:dstrike w:val="0"/>
      <w:color w:val="000A78"/>
      <w:u w:val="none"/>
      <w:effect w:val="none"/>
    </w:rPr>
  </w:style>
  <w:style w:type="character" w:customStyle="1" w:styleId="hadith1">
    <w:name w:val="hadith1"/>
    <w:basedOn w:val="DefaultParagraphFont"/>
    <w:rsid w:val="00F25DB1"/>
    <w:rPr>
      <w:rFonts w:ascii="Noor_Nazli" w:hAnsi="Noor_Nazli" w:hint="default"/>
      <w:color w:val="242887"/>
    </w:rPr>
  </w:style>
  <w:style w:type="character" w:customStyle="1" w:styleId="a10">
    <w:name w:val="a1"/>
    <w:basedOn w:val="DefaultParagraphFont"/>
    <w:rsid w:val="00F25DB1"/>
    <w:rPr>
      <w:b/>
      <w:bCs/>
    </w:rPr>
  </w:style>
  <w:style w:type="character" w:customStyle="1" w:styleId="sanadhadith1">
    <w:name w:val="sanadhadith1"/>
    <w:basedOn w:val="DefaultParagraphFont"/>
    <w:rsid w:val="00F25DB1"/>
    <w:rPr>
      <w:rFonts w:ascii="Noor_Nazli" w:hAnsi="Noor_Nazli" w:hint="default"/>
      <w:color w:val="800000"/>
    </w:rPr>
  </w:style>
  <w:style w:type="character" w:customStyle="1" w:styleId="g">
    <w:name w:val="g"/>
    <w:basedOn w:val="DefaultParagraphFont"/>
    <w:rsid w:val="00F25DB1"/>
  </w:style>
  <w:style w:type="character" w:customStyle="1" w:styleId="noor-wrongexpression1">
    <w:name w:val="noor-wrongexpression1"/>
    <w:basedOn w:val="DefaultParagraphFont"/>
    <w:rsid w:val="00F25DB1"/>
    <w:rPr>
      <w:color w:val="FF0000"/>
    </w:rPr>
  </w:style>
  <w:style w:type="character" w:customStyle="1" w:styleId="noor-format">
    <w:name w:val="noor-format"/>
    <w:basedOn w:val="DefaultParagraphFont"/>
    <w:rsid w:val="00F25DB1"/>
  </w:style>
  <w:style w:type="character" w:customStyle="1" w:styleId="d">
    <w:name w:val="d"/>
    <w:basedOn w:val="DefaultParagraphFont"/>
    <w:rsid w:val="005D1F1E"/>
  </w:style>
  <w:style w:type="character" w:customStyle="1" w:styleId="t">
    <w:name w:val="t"/>
    <w:basedOn w:val="DefaultParagraphFont"/>
    <w:rsid w:val="005D1F1E"/>
  </w:style>
  <w:style w:type="character" w:customStyle="1" w:styleId="v">
    <w:name w:val="v"/>
    <w:basedOn w:val="DefaultParagraphFont"/>
    <w:rsid w:val="005D1F1E"/>
  </w:style>
  <w:style w:type="character" w:customStyle="1" w:styleId="ayah1">
    <w:name w:val="ayah1"/>
    <w:basedOn w:val="DefaultParagraphFont"/>
    <w:rsid w:val="005D1F1E"/>
    <w:rPr>
      <w:rFonts w:ascii="QuranTaha" w:hAnsi="QuranTaha" w:hint="default"/>
      <w:color w:val="02802C"/>
      <w:sz w:val="30"/>
      <w:szCs w:val="30"/>
    </w:rPr>
  </w:style>
  <w:style w:type="character" w:customStyle="1" w:styleId="b">
    <w:name w:val="b"/>
    <w:basedOn w:val="DefaultParagraphFont"/>
    <w:rsid w:val="00B17B19"/>
  </w:style>
  <w:style w:type="character" w:customStyle="1" w:styleId="wasfravidomain">
    <w:name w:val="wasfravidomain"/>
    <w:basedOn w:val="DefaultParagraphFont"/>
    <w:rsid w:val="002B3615"/>
  </w:style>
  <w:style w:type="character" w:customStyle="1" w:styleId="ng">
    <w:name w:val="ng"/>
    <w:basedOn w:val="DefaultParagraphFont"/>
    <w:rsid w:val="002B3615"/>
  </w:style>
  <w:style w:type="character" w:customStyle="1" w:styleId="f">
    <w:name w:val="f"/>
    <w:basedOn w:val="DefaultParagraphFont"/>
    <w:rsid w:val="00A40DB2"/>
  </w:style>
  <w:style w:type="character" w:customStyle="1" w:styleId="k">
    <w:name w:val="k"/>
    <w:basedOn w:val="DefaultParagraphFont"/>
    <w:rsid w:val="0051779A"/>
  </w:style>
  <w:style w:type="character" w:customStyle="1" w:styleId="u">
    <w:name w:val="u"/>
    <w:basedOn w:val="DefaultParagraphFont"/>
    <w:rsid w:val="00E7663F"/>
  </w:style>
  <w:style w:type="character" w:customStyle="1" w:styleId="z">
    <w:name w:val="z"/>
    <w:basedOn w:val="DefaultParagraphFont"/>
    <w:rsid w:val="00E7663F"/>
  </w:style>
  <w:style w:type="character" w:customStyle="1" w:styleId="kalammaasoom">
    <w:name w:val="kalammaasoom"/>
    <w:basedOn w:val="DefaultParagraphFont"/>
    <w:rsid w:val="00E7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8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1503">
          <w:marLeft w:val="0"/>
          <w:marRight w:val="0"/>
          <w:marTop w:val="0"/>
          <w:marBottom w:val="0"/>
          <w:divBdr>
            <w:top w:val="none" w:sz="0" w:space="0" w:color="auto"/>
            <w:left w:val="none" w:sz="0" w:space="0" w:color="auto"/>
            <w:bottom w:val="none" w:sz="0" w:space="0" w:color="auto"/>
            <w:right w:val="none" w:sz="0" w:space="0" w:color="auto"/>
          </w:divBdr>
        </w:div>
      </w:divsChild>
    </w:div>
    <w:div w:id="548631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704913">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196040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6666477">
          <w:marLeft w:val="0"/>
          <w:marRight w:val="0"/>
          <w:marTop w:val="0"/>
          <w:marBottom w:val="0"/>
          <w:divBdr>
            <w:top w:val="none" w:sz="0" w:space="0" w:color="auto"/>
            <w:left w:val="none" w:sz="0" w:space="0" w:color="auto"/>
            <w:bottom w:val="none" w:sz="0" w:space="0" w:color="auto"/>
            <w:right w:val="none" w:sz="0" w:space="0" w:color="auto"/>
          </w:divBdr>
        </w:div>
      </w:divsChild>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35248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3367299">
          <w:marLeft w:val="0"/>
          <w:marRight w:val="0"/>
          <w:marTop w:val="0"/>
          <w:marBottom w:val="0"/>
          <w:divBdr>
            <w:top w:val="none" w:sz="0" w:space="0" w:color="auto"/>
            <w:left w:val="none" w:sz="0" w:space="0" w:color="auto"/>
            <w:bottom w:val="none" w:sz="0" w:space="0" w:color="auto"/>
            <w:right w:val="none" w:sz="0" w:space="0" w:color="auto"/>
          </w:divBdr>
        </w:div>
        <w:div w:id="1231231181">
          <w:marLeft w:val="0"/>
          <w:marRight w:val="0"/>
          <w:marTop w:val="0"/>
          <w:marBottom w:val="0"/>
          <w:divBdr>
            <w:top w:val="none" w:sz="0" w:space="0" w:color="auto"/>
            <w:left w:val="none" w:sz="0" w:space="0" w:color="auto"/>
            <w:bottom w:val="none" w:sz="0" w:space="0" w:color="auto"/>
            <w:right w:val="none" w:sz="0" w:space="0" w:color="auto"/>
          </w:divBdr>
        </w:div>
        <w:div w:id="887767549">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768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76765">
          <w:marLeft w:val="0"/>
          <w:marRight w:val="0"/>
          <w:marTop w:val="0"/>
          <w:marBottom w:val="0"/>
          <w:divBdr>
            <w:top w:val="none" w:sz="0" w:space="0" w:color="auto"/>
            <w:left w:val="none" w:sz="0" w:space="0" w:color="auto"/>
            <w:bottom w:val="none" w:sz="0" w:space="0" w:color="auto"/>
            <w:right w:val="none" w:sz="0" w:space="0" w:color="auto"/>
          </w:divBdr>
        </w:div>
        <w:div w:id="890773634">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2006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325175">
          <w:marLeft w:val="0"/>
          <w:marRight w:val="0"/>
          <w:marTop w:val="0"/>
          <w:marBottom w:val="0"/>
          <w:divBdr>
            <w:top w:val="none" w:sz="0" w:space="0" w:color="auto"/>
            <w:left w:val="none" w:sz="0" w:space="0" w:color="auto"/>
            <w:bottom w:val="none" w:sz="0" w:space="0" w:color="auto"/>
            <w:right w:val="none" w:sz="0" w:space="0" w:color="auto"/>
          </w:divBdr>
        </w:div>
        <w:div w:id="1857887586">
          <w:marLeft w:val="0"/>
          <w:marRight w:val="0"/>
          <w:marTop w:val="0"/>
          <w:marBottom w:val="0"/>
          <w:divBdr>
            <w:top w:val="none" w:sz="0" w:space="0" w:color="auto"/>
            <w:left w:val="none" w:sz="0" w:space="0" w:color="auto"/>
            <w:bottom w:val="none" w:sz="0" w:space="0" w:color="auto"/>
            <w:right w:val="none" w:sz="0" w:space="0" w:color="auto"/>
          </w:divBdr>
        </w:div>
      </w:divsChild>
    </w:div>
    <w:div w:id="9919061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6532067">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557746">
          <w:marLeft w:val="0"/>
          <w:marRight w:val="0"/>
          <w:marTop w:val="0"/>
          <w:marBottom w:val="0"/>
          <w:divBdr>
            <w:top w:val="none" w:sz="0" w:space="0" w:color="auto"/>
            <w:left w:val="none" w:sz="0" w:space="0" w:color="auto"/>
            <w:bottom w:val="none" w:sz="0" w:space="0" w:color="auto"/>
            <w:right w:val="none" w:sz="0" w:space="0" w:color="auto"/>
          </w:divBdr>
        </w:div>
        <w:div w:id="1355964151">
          <w:marLeft w:val="0"/>
          <w:marRight w:val="0"/>
          <w:marTop w:val="0"/>
          <w:marBottom w:val="0"/>
          <w:divBdr>
            <w:top w:val="none" w:sz="0" w:space="0" w:color="auto"/>
            <w:left w:val="none" w:sz="0" w:space="0" w:color="auto"/>
            <w:bottom w:val="none" w:sz="0" w:space="0" w:color="auto"/>
            <w:right w:val="none" w:sz="0" w:space="0" w:color="auto"/>
          </w:divBdr>
        </w:div>
      </w:divsChild>
    </w:div>
    <w:div w:id="10569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8960372">
          <w:marLeft w:val="0"/>
          <w:marRight w:val="0"/>
          <w:marTop w:val="0"/>
          <w:marBottom w:val="0"/>
          <w:divBdr>
            <w:top w:val="none" w:sz="0" w:space="0" w:color="auto"/>
            <w:left w:val="none" w:sz="0" w:space="0" w:color="auto"/>
            <w:bottom w:val="none" w:sz="0" w:space="0" w:color="auto"/>
            <w:right w:val="none" w:sz="0" w:space="0" w:color="auto"/>
          </w:divBdr>
        </w:div>
      </w:divsChild>
    </w:div>
    <w:div w:id="10644545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513485">
          <w:marLeft w:val="0"/>
          <w:marRight w:val="0"/>
          <w:marTop w:val="0"/>
          <w:marBottom w:val="0"/>
          <w:divBdr>
            <w:top w:val="none" w:sz="0" w:space="0" w:color="auto"/>
            <w:left w:val="none" w:sz="0" w:space="0" w:color="auto"/>
            <w:bottom w:val="none" w:sz="0" w:space="0" w:color="auto"/>
            <w:right w:val="none" w:sz="0" w:space="0" w:color="auto"/>
          </w:divBdr>
        </w:div>
        <w:div w:id="1403454115">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0930912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2892018">
          <w:marLeft w:val="0"/>
          <w:marRight w:val="0"/>
          <w:marTop w:val="0"/>
          <w:marBottom w:val="0"/>
          <w:divBdr>
            <w:top w:val="none" w:sz="0" w:space="0" w:color="auto"/>
            <w:left w:val="none" w:sz="0" w:space="0" w:color="auto"/>
            <w:bottom w:val="none" w:sz="0" w:space="0" w:color="auto"/>
            <w:right w:val="none" w:sz="0" w:space="0" w:color="auto"/>
          </w:divBdr>
        </w:div>
        <w:div w:id="779568742">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6547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8268652">
          <w:marLeft w:val="0"/>
          <w:marRight w:val="0"/>
          <w:marTop w:val="0"/>
          <w:marBottom w:val="0"/>
          <w:divBdr>
            <w:top w:val="none" w:sz="0" w:space="0" w:color="auto"/>
            <w:left w:val="none" w:sz="0" w:space="0" w:color="auto"/>
            <w:bottom w:val="none" w:sz="0" w:space="0" w:color="auto"/>
            <w:right w:val="none" w:sz="0" w:space="0" w:color="auto"/>
          </w:divBdr>
        </w:div>
        <w:div w:id="1310943561">
          <w:marLeft w:val="0"/>
          <w:marRight w:val="0"/>
          <w:marTop w:val="0"/>
          <w:marBottom w:val="0"/>
          <w:divBdr>
            <w:top w:val="none" w:sz="0" w:space="0" w:color="auto"/>
            <w:left w:val="none" w:sz="0" w:space="0" w:color="auto"/>
            <w:bottom w:val="none" w:sz="0" w:space="0" w:color="auto"/>
            <w:right w:val="none" w:sz="0" w:space="0" w:color="auto"/>
          </w:divBdr>
        </w:div>
      </w:divsChild>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929699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020454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399880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042537">
          <w:marLeft w:val="0"/>
          <w:marRight w:val="0"/>
          <w:marTop w:val="0"/>
          <w:marBottom w:val="0"/>
          <w:divBdr>
            <w:top w:val="none" w:sz="0" w:space="0" w:color="auto"/>
            <w:left w:val="none" w:sz="0" w:space="0" w:color="auto"/>
            <w:bottom w:val="none" w:sz="0" w:space="0" w:color="auto"/>
            <w:right w:val="none" w:sz="0" w:space="0" w:color="auto"/>
          </w:divBdr>
        </w:div>
      </w:divsChild>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2110">
          <w:marLeft w:val="0"/>
          <w:marRight w:val="0"/>
          <w:marTop w:val="0"/>
          <w:marBottom w:val="0"/>
          <w:divBdr>
            <w:top w:val="none" w:sz="0" w:space="0" w:color="auto"/>
            <w:left w:val="none" w:sz="0" w:space="0" w:color="auto"/>
            <w:bottom w:val="none" w:sz="0" w:space="0" w:color="auto"/>
            <w:right w:val="none" w:sz="0" w:space="0" w:color="auto"/>
          </w:divBdr>
        </w:div>
        <w:div w:id="89393859">
          <w:marLeft w:val="0"/>
          <w:marRight w:val="0"/>
          <w:marTop w:val="0"/>
          <w:marBottom w:val="0"/>
          <w:divBdr>
            <w:top w:val="none" w:sz="0" w:space="0" w:color="auto"/>
            <w:left w:val="none" w:sz="0" w:space="0" w:color="auto"/>
            <w:bottom w:val="none" w:sz="0" w:space="0" w:color="auto"/>
            <w:right w:val="none" w:sz="0" w:space="0" w:color="auto"/>
          </w:divBdr>
        </w:div>
      </w:divsChild>
    </w:div>
    <w:div w:id="14803432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2396517">
          <w:marLeft w:val="0"/>
          <w:marRight w:val="0"/>
          <w:marTop w:val="0"/>
          <w:marBottom w:val="0"/>
          <w:divBdr>
            <w:top w:val="none" w:sz="0" w:space="0" w:color="auto"/>
            <w:left w:val="none" w:sz="0" w:space="0" w:color="auto"/>
            <w:bottom w:val="none" w:sz="0" w:space="0" w:color="auto"/>
            <w:right w:val="none" w:sz="0" w:space="0" w:color="auto"/>
          </w:divBdr>
        </w:div>
      </w:divsChild>
    </w:div>
    <w:div w:id="14861684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6020169">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471506">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 w:id="13583823">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45971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0521860">
          <w:marLeft w:val="0"/>
          <w:marRight w:val="0"/>
          <w:marTop w:val="0"/>
          <w:marBottom w:val="0"/>
          <w:divBdr>
            <w:top w:val="none" w:sz="0" w:space="0" w:color="auto"/>
            <w:left w:val="none" w:sz="0" w:space="0" w:color="auto"/>
            <w:bottom w:val="none" w:sz="0" w:space="0" w:color="auto"/>
            <w:right w:val="none" w:sz="0" w:space="0" w:color="auto"/>
          </w:divBdr>
        </w:div>
        <w:div w:id="1525947659">
          <w:marLeft w:val="0"/>
          <w:marRight w:val="0"/>
          <w:marTop w:val="0"/>
          <w:marBottom w:val="0"/>
          <w:divBdr>
            <w:top w:val="none" w:sz="0" w:space="0" w:color="auto"/>
            <w:left w:val="none" w:sz="0" w:space="0" w:color="auto"/>
            <w:bottom w:val="none" w:sz="0" w:space="0" w:color="auto"/>
            <w:right w:val="none" w:sz="0" w:space="0" w:color="auto"/>
          </w:divBdr>
        </w:div>
        <w:div w:id="1350252223">
          <w:marLeft w:val="0"/>
          <w:marRight w:val="0"/>
          <w:marTop w:val="0"/>
          <w:marBottom w:val="0"/>
          <w:divBdr>
            <w:top w:val="none" w:sz="0" w:space="0" w:color="auto"/>
            <w:left w:val="none" w:sz="0" w:space="0" w:color="auto"/>
            <w:bottom w:val="none" w:sz="0" w:space="0" w:color="auto"/>
            <w:right w:val="none" w:sz="0" w:space="0" w:color="auto"/>
          </w:divBdr>
        </w:div>
      </w:divsChild>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1538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418429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2717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8867067">
          <w:marLeft w:val="0"/>
          <w:marRight w:val="0"/>
          <w:marTop w:val="0"/>
          <w:marBottom w:val="0"/>
          <w:divBdr>
            <w:top w:val="none" w:sz="0" w:space="0" w:color="auto"/>
            <w:left w:val="none" w:sz="0" w:space="0" w:color="auto"/>
            <w:bottom w:val="none" w:sz="0" w:space="0" w:color="auto"/>
            <w:right w:val="none" w:sz="0" w:space="0" w:color="auto"/>
          </w:divBdr>
        </w:div>
      </w:divsChild>
    </w:div>
    <w:div w:id="17828033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3453795">
          <w:marLeft w:val="0"/>
          <w:marRight w:val="0"/>
          <w:marTop w:val="0"/>
          <w:marBottom w:val="0"/>
          <w:divBdr>
            <w:top w:val="none" w:sz="0" w:space="0" w:color="auto"/>
            <w:left w:val="none" w:sz="0" w:space="0" w:color="auto"/>
            <w:bottom w:val="none" w:sz="0" w:space="0" w:color="auto"/>
            <w:right w:val="none" w:sz="0" w:space="0" w:color="auto"/>
          </w:divBdr>
        </w:div>
        <w:div w:id="1171677013">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44461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58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08359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8946531">
          <w:marLeft w:val="0"/>
          <w:marRight w:val="0"/>
          <w:marTop w:val="0"/>
          <w:marBottom w:val="0"/>
          <w:divBdr>
            <w:top w:val="none" w:sz="0" w:space="0" w:color="auto"/>
            <w:left w:val="none" w:sz="0" w:space="0" w:color="auto"/>
            <w:bottom w:val="none" w:sz="0" w:space="0" w:color="auto"/>
            <w:right w:val="none" w:sz="0" w:space="0" w:color="auto"/>
          </w:divBdr>
        </w:div>
        <w:div w:id="418867387">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3175-AA78-4E50-AF5D-4CA3E72A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TotalTime>
  <Pages>7</Pages>
  <Words>2643</Words>
  <Characters>15071</Characters>
  <Application>Microsoft Office Word</Application>
  <DocSecurity>0</DocSecurity>
  <Lines>125</Lines>
  <Paragraphs>35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17679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2025-09-28T18:25:00Z</cp:lastPrinted>
  <dcterms:created xsi:type="dcterms:W3CDTF">2025-09-28T18:25:00Z</dcterms:created>
  <dcterms:modified xsi:type="dcterms:W3CDTF">2025-09-29T04:31:00Z</dcterms:modified>
  <cp:contentStatus>ویرایش 2.5</cp:contentStatus>
  <cp:version>2.7</cp:version>
</cp:coreProperties>
</file>