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30DE" w14:textId="77777777" w:rsidR="00D220A4" w:rsidRDefault="00D220A4" w:rsidP="00D220A4">
      <w:pPr>
        <w:autoSpaceDE w:val="0"/>
        <w:autoSpaceDN w:val="0"/>
        <w:adjustRightInd w:val="0"/>
        <w:spacing w:line="240" w:lineRule="auto"/>
        <w:ind w:hanging="2"/>
        <w:rPr>
          <w:rFonts w:ascii="IRANSans" w:hAnsi="IRANSans" w:cs="IRANSans"/>
          <w:b/>
          <w:bCs/>
          <w:color w:val="C00000"/>
          <w:sz w:val="28"/>
          <w:shd w:val="clear" w:color="auto" w:fill="FFFFFF"/>
          <w:lang w:val="x-none"/>
        </w:rPr>
      </w:pPr>
      <w:bookmarkStart w:id="0" w:name="_Toc211368596"/>
      <w:r>
        <w:rPr>
          <w:rFonts w:ascii="IRANSans" w:hAnsi="IRANSans" w:cs="IRANSans"/>
          <w:b/>
          <w:bCs/>
          <w:color w:val="C00000"/>
          <w:sz w:val="28"/>
          <w:shd w:val="clear" w:color="auto" w:fill="FFFFFF"/>
          <w:rtl/>
          <w:lang w:val="x-none"/>
        </w:rPr>
        <w:t>درس خارج فقه استاد معظم آقای حاج سید محمدجواد شبیری</w:t>
      </w:r>
    </w:p>
    <w:p w14:paraId="4A80A33E" w14:textId="22793C64" w:rsidR="00D220A4" w:rsidRDefault="00D220A4" w:rsidP="00D220A4">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1404071</w:t>
      </w:r>
      <w:r>
        <w:rPr>
          <w:rFonts w:ascii="IRANSans" w:hAnsi="IRANSans" w:cs="IRANSans" w:hint="cs"/>
          <w:b/>
          <w:bCs/>
          <w:color w:val="C00000"/>
          <w:sz w:val="28"/>
          <w:shd w:val="clear" w:color="auto" w:fill="FFFFFF"/>
          <w:rtl/>
          <w:lang w:val="x-none"/>
        </w:rPr>
        <w:t>9</w:t>
      </w:r>
    </w:p>
    <w:p w14:paraId="44035F42" w14:textId="484E7A7F" w:rsidR="00D220A4" w:rsidRDefault="00D220A4" w:rsidP="00D220A4">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24</w:t>
      </w:r>
      <w:r>
        <w:rPr>
          <w:rFonts w:ascii="IRANSans" w:hAnsi="IRANSans" w:cs="IRANSans"/>
          <w:b/>
          <w:bCs/>
          <w:color w:val="C00000"/>
          <w:sz w:val="28"/>
          <w:shd w:val="clear" w:color="auto" w:fill="FFFFFF"/>
        </w:rPr>
        <w:t xml:space="preserve"> </w:t>
      </w:r>
    </w:p>
    <w:p w14:paraId="506A49BB" w14:textId="4EAD91B7" w:rsidR="00D220A4" w:rsidRDefault="00D220A4" w:rsidP="00D220A4">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24</w:t>
      </w:r>
      <w:r>
        <w:rPr>
          <w:rFonts w:ascii="IRANSans" w:hAnsi="IRANSans" w:cs="IRANSans"/>
          <w:b/>
          <w:bCs/>
          <w:color w:val="C00000"/>
          <w:sz w:val="28"/>
          <w:shd w:val="clear" w:color="auto" w:fill="FFFFFF"/>
        </w:rPr>
        <w:t>-1404071</w:t>
      </w:r>
      <w:r>
        <w:rPr>
          <w:rFonts w:ascii="IRANSans" w:hAnsi="IRANSans" w:cs="IRANSans"/>
          <w:b/>
          <w:bCs/>
          <w:color w:val="C00000"/>
          <w:sz w:val="28"/>
          <w:shd w:val="clear" w:color="auto" w:fill="FFFFFF"/>
        </w:rPr>
        <w:t>9</w:t>
      </w:r>
    </w:p>
    <w:p w14:paraId="189B7436" w14:textId="77777777" w:rsidR="00D220A4" w:rsidRDefault="00D220A4" w:rsidP="00D220A4">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color w:val="984806" w:themeColor="accent6" w:themeShade="80"/>
          <w:rtl/>
        </w:rPr>
        <w:fldChar w:fldCharType="separate"/>
      </w:r>
    </w:p>
    <w:p w14:paraId="1EC5F6F6" w14:textId="77777777" w:rsidR="00D220A4" w:rsidRDefault="00D220A4" w:rsidP="00D220A4">
      <w:pPr>
        <w:ind w:hanging="2"/>
        <w:jc w:val="left"/>
        <w:rPr>
          <w:rFonts w:ascii="IRMitra" w:hAnsi="IRMitra" w:cs="IRMitra"/>
          <w:sz w:val="28"/>
        </w:rPr>
      </w:pPr>
      <w:r>
        <w:rPr>
          <w:rStyle w:val="Hyperlink"/>
          <w:rFonts w:hint="cs"/>
          <w:noProof/>
          <w:rtl/>
        </w:rPr>
        <w:fldChar w:fldCharType="end"/>
      </w:r>
    </w:p>
    <w:p w14:paraId="2BA00FD0" w14:textId="77777777" w:rsidR="00D220A4" w:rsidRDefault="00D220A4" w:rsidP="00D220A4">
      <w:pPr>
        <w:ind w:hanging="2"/>
        <w:jc w:val="left"/>
        <w:rPr>
          <w:rFonts w:ascii="IRMitra" w:hAnsi="IRMitra" w:cs="IRMitra"/>
          <w:b/>
          <w:bCs/>
          <w:sz w:val="28"/>
          <w:rtl/>
        </w:rPr>
      </w:pPr>
      <w:r>
        <w:rPr>
          <w:rStyle w:val="Emphasis"/>
          <w:rFonts w:ascii="IRMitra" w:hAnsi="IRMitra" w:cs="IRMitra"/>
          <w:b/>
          <w:i w:val="0"/>
          <w:color w:val="FF0000"/>
          <w:sz w:val="28"/>
          <w:rtl/>
        </w:rPr>
        <w:t>موضوع:</w:t>
      </w:r>
      <w:r>
        <w:rPr>
          <w:rFonts w:ascii="IRMitra" w:hAnsi="IRMitra" w:cs="IRMitra"/>
          <w:sz w:val="28"/>
          <w:rtl/>
        </w:rPr>
        <w:t xml:space="preserve"> زکات/کیفیت احتساب زکات/ زکات متوفی/تقدم زکات بر دیگر دیون</w:t>
      </w:r>
    </w:p>
    <w:p w14:paraId="368B6D3D" w14:textId="77777777" w:rsidR="00D220A4" w:rsidRDefault="00D220A4" w:rsidP="00D220A4">
      <w:pPr>
        <w:pStyle w:val="Heading10"/>
        <w:ind w:hanging="2"/>
        <w:rPr>
          <w:rStyle w:val="Emphasis"/>
          <w:rFonts w:cs="IRMitra"/>
        </w:rPr>
      </w:pPr>
    </w:p>
    <w:p w14:paraId="1DEA8C5D" w14:textId="77777777" w:rsidR="00D220A4" w:rsidRDefault="00D220A4" w:rsidP="00D220A4">
      <w:pPr>
        <w:ind w:hanging="2"/>
        <w:rPr>
          <w:color w:val="00B050"/>
          <w:sz w:val="34"/>
          <w:rtl/>
        </w:rPr>
      </w:pPr>
      <w:bookmarkStart w:id="1" w:name="FehStart"/>
      <w:bookmarkEnd w:id="1"/>
      <w:r>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4990B1E3" w14:textId="77777777" w:rsidR="0018184C" w:rsidRPr="00E13792" w:rsidRDefault="0018184C" w:rsidP="0018184C">
      <w:pPr>
        <w:pStyle w:val="Heading1"/>
        <w:rPr>
          <w:rtl/>
        </w:rPr>
      </w:pPr>
      <w:r>
        <w:rPr>
          <w:rFonts w:hint="cs"/>
          <w:rtl/>
        </w:rPr>
        <w:t>دیدگاه علامه حلی در تعلق دیون به اموال میت</w:t>
      </w:r>
      <w:bookmarkEnd w:id="0"/>
    </w:p>
    <w:p w14:paraId="4F053A10" w14:textId="77777777" w:rsidR="00EA1BBB" w:rsidRDefault="0046151D" w:rsidP="00974960">
      <w:pPr>
        <w:jc w:val="left"/>
        <w:rPr>
          <w:rFonts w:ascii="IRMitra" w:hAnsi="IRMitra" w:cs="IRMitra"/>
          <w:color w:val="000000" w:themeColor="text1"/>
          <w:sz w:val="28"/>
          <w:rtl/>
        </w:rPr>
      </w:pPr>
      <w:r>
        <w:rPr>
          <w:rFonts w:ascii="IRMitra" w:hAnsi="IRMitra" w:cs="IRMitra" w:hint="cs"/>
          <w:color w:val="000000" w:themeColor="text1"/>
          <w:sz w:val="28"/>
          <w:rtl/>
        </w:rPr>
        <w:t>مرحوم علامه در قواعد بحثی را مطرح کرده است که در کتاب</w:t>
      </w:r>
      <w:r>
        <w:rPr>
          <w:rFonts w:ascii="IRMitra" w:hAnsi="IRMitra" w:cs="IRMitra"/>
          <w:color w:val="000000" w:themeColor="text1"/>
          <w:sz w:val="28"/>
          <w:rtl/>
        </w:rPr>
        <w:softHyphen/>
      </w:r>
      <w:r>
        <w:rPr>
          <w:rFonts w:ascii="IRMitra" w:hAnsi="IRMitra" w:cs="IRMitra" w:hint="cs"/>
          <w:color w:val="000000" w:themeColor="text1"/>
          <w:sz w:val="28"/>
          <w:rtl/>
        </w:rPr>
        <w:t>های دیگر ایشان نیز هست ولی ما بحث خودمان را با محوریت کتاب قواعد مطرح می</w:t>
      </w:r>
      <w:r>
        <w:rPr>
          <w:rFonts w:ascii="IRMitra" w:hAnsi="IRMitra" w:cs="IRMitra"/>
          <w:color w:val="000000" w:themeColor="text1"/>
          <w:sz w:val="28"/>
          <w:rtl/>
        </w:rPr>
        <w:softHyphen/>
      </w:r>
      <w:r>
        <w:rPr>
          <w:rFonts w:ascii="IRMitra" w:hAnsi="IRMitra" w:cs="IRMitra" w:hint="cs"/>
          <w:color w:val="000000" w:themeColor="text1"/>
          <w:sz w:val="28"/>
          <w:rtl/>
        </w:rPr>
        <w:t>کنیم. این بحث بیان</w:t>
      </w:r>
      <w:r>
        <w:rPr>
          <w:rFonts w:ascii="IRMitra" w:hAnsi="IRMitra" w:cs="IRMitra"/>
          <w:color w:val="000000" w:themeColor="text1"/>
          <w:sz w:val="28"/>
          <w:rtl/>
        </w:rPr>
        <w:softHyphen/>
      </w:r>
      <w:r>
        <w:rPr>
          <w:rFonts w:ascii="IRMitra" w:hAnsi="IRMitra" w:cs="IRMitra" w:hint="cs"/>
          <w:color w:val="000000" w:themeColor="text1"/>
          <w:sz w:val="28"/>
          <w:rtl/>
        </w:rPr>
        <w:t>گر این است که دیون متوفی مسلما به عینِ ترکه تعلق می</w:t>
      </w:r>
      <w:r>
        <w:rPr>
          <w:rFonts w:ascii="IRMitra" w:hAnsi="IRMitra" w:cs="IRMitra"/>
          <w:color w:val="000000" w:themeColor="text1"/>
          <w:sz w:val="28"/>
          <w:rtl/>
        </w:rPr>
        <w:softHyphen/>
      </w:r>
      <w:r>
        <w:rPr>
          <w:rFonts w:ascii="IRMitra" w:hAnsi="IRMitra" w:cs="IRMitra" w:hint="cs"/>
          <w:color w:val="000000" w:themeColor="text1"/>
          <w:sz w:val="28"/>
          <w:rtl/>
        </w:rPr>
        <w:t>گیرد ولی اینکه این تعلق به عین به چه نحو است محل بحث است و باید بررسی شود که مانند حق الرهانۀ است و یا به صورت حق الجنایه است و یا اینکه بگوییم حق مستقلی است که احکام مخصوص به خود را دارا است.</w:t>
      </w:r>
    </w:p>
    <w:p w14:paraId="16916789" w14:textId="77777777" w:rsidR="0018184C" w:rsidRDefault="0046151D" w:rsidP="0018184C">
      <w:pPr>
        <w:jc w:val="left"/>
        <w:rPr>
          <w:rFonts w:ascii="IRMitra" w:hAnsi="IRMitra" w:cs="IRMitra"/>
          <w:color w:val="000000" w:themeColor="text1"/>
          <w:sz w:val="28"/>
          <w:rtl/>
        </w:rPr>
      </w:pPr>
      <w:r>
        <w:rPr>
          <w:rFonts w:ascii="IRMitra" w:hAnsi="IRMitra" w:cs="IRMitra" w:hint="cs"/>
          <w:color w:val="000000" w:themeColor="text1"/>
          <w:sz w:val="28"/>
          <w:rtl/>
        </w:rPr>
        <w:t xml:space="preserve">در انتقال </w:t>
      </w:r>
      <w:r w:rsidR="00407351">
        <w:rPr>
          <w:rFonts w:ascii="IRMitra" w:hAnsi="IRMitra" w:cs="IRMitra" w:hint="cs"/>
          <w:color w:val="000000" w:themeColor="text1"/>
          <w:sz w:val="28"/>
          <w:rtl/>
        </w:rPr>
        <w:t>مال</w:t>
      </w:r>
      <w:r>
        <w:rPr>
          <w:rFonts w:ascii="IRMitra" w:hAnsi="IRMitra" w:cs="IRMitra" w:hint="cs"/>
          <w:color w:val="000000" w:themeColor="text1"/>
          <w:sz w:val="28"/>
          <w:rtl/>
        </w:rPr>
        <w:t xml:space="preserve"> به ورثه</w:t>
      </w:r>
      <w:r w:rsidR="00407351">
        <w:rPr>
          <w:rFonts w:ascii="IRMitra" w:hAnsi="IRMitra" w:cs="IRMitra" w:hint="cs"/>
          <w:color w:val="000000" w:themeColor="text1"/>
          <w:sz w:val="28"/>
          <w:rtl/>
        </w:rPr>
        <w:t xml:space="preserve"> در صورت وجود دین،</w:t>
      </w:r>
      <w:r>
        <w:rPr>
          <w:rFonts w:ascii="IRMitra" w:hAnsi="IRMitra" w:cs="IRMitra" w:hint="cs"/>
          <w:color w:val="000000" w:themeColor="text1"/>
          <w:sz w:val="28"/>
          <w:rtl/>
        </w:rPr>
        <w:t xml:space="preserve"> سه مبنای اصلی وجود دارد : </w:t>
      </w:r>
      <w:r w:rsidRPr="0046151D">
        <w:rPr>
          <w:rFonts w:ascii="IRMitra" w:hAnsi="IRMitra" w:cs="IRMitra" w:hint="cs"/>
          <w:b/>
          <w:bCs/>
          <w:color w:val="000000" w:themeColor="text1"/>
          <w:sz w:val="28"/>
          <w:rtl/>
        </w:rPr>
        <w:t>نخست</w:t>
      </w:r>
      <w:r>
        <w:rPr>
          <w:rFonts w:ascii="IRMitra" w:hAnsi="IRMitra" w:cs="IRMitra" w:hint="cs"/>
          <w:color w:val="000000" w:themeColor="text1"/>
          <w:sz w:val="28"/>
          <w:rtl/>
        </w:rPr>
        <w:t xml:space="preserve"> اینکه کل مال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شود در حالی که دیگران در آن مال حق دارند و مبنای علامه در این بحث همین است و طبق همین مبنا بحث خود را ارائه می</w:t>
      </w:r>
      <w:r>
        <w:rPr>
          <w:rFonts w:ascii="IRMitra" w:hAnsi="IRMitra" w:cs="IRMitra"/>
          <w:color w:val="000000" w:themeColor="text1"/>
          <w:sz w:val="28"/>
          <w:rtl/>
        </w:rPr>
        <w:softHyphen/>
      </w:r>
      <w:r>
        <w:rPr>
          <w:rFonts w:ascii="IRMitra" w:hAnsi="IRMitra" w:cs="IRMitra" w:hint="cs"/>
          <w:color w:val="000000" w:themeColor="text1"/>
          <w:sz w:val="28"/>
          <w:rtl/>
        </w:rPr>
        <w:t>دهند</w:t>
      </w:r>
      <w:r w:rsidR="0018184C">
        <w:rPr>
          <w:rFonts w:ascii="IRMitra" w:hAnsi="IRMitra" w:cs="IRMitra" w:hint="cs"/>
          <w:color w:val="000000" w:themeColor="text1"/>
          <w:sz w:val="28"/>
          <w:rtl/>
        </w:rPr>
        <w:t>. علامه</w:t>
      </w:r>
      <w:r w:rsidR="00407351">
        <w:rPr>
          <w:rFonts w:ascii="IRMitra" w:hAnsi="IRMitra" w:cs="IRMitra" w:hint="cs"/>
          <w:color w:val="000000" w:themeColor="text1"/>
          <w:sz w:val="28"/>
          <w:rtl/>
        </w:rPr>
        <w:t xml:space="preserve"> با قبول اینکه </w:t>
      </w:r>
      <w:r w:rsidR="0018184C">
        <w:rPr>
          <w:rFonts w:ascii="IRMitra" w:hAnsi="IRMitra" w:cs="IRMitra" w:hint="cs"/>
          <w:color w:val="000000" w:themeColor="text1"/>
          <w:sz w:val="28"/>
          <w:rtl/>
        </w:rPr>
        <w:t>مال به و</w:t>
      </w:r>
      <w:r w:rsidR="00407351">
        <w:rPr>
          <w:rFonts w:ascii="IRMitra" w:hAnsi="IRMitra" w:cs="IRMitra" w:hint="cs"/>
          <w:color w:val="000000" w:themeColor="text1"/>
          <w:sz w:val="28"/>
          <w:rtl/>
        </w:rPr>
        <w:t>رثه منتقل می</w:t>
      </w:r>
      <w:r w:rsidR="00407351">
        <w:rPr>
          <w:rFonts w:ascii="IRMitra" w:hAnsi="IRMitra" w:cs="IRMitra"/>
          <w:color w:val="000000" w:themeColor="text1"/>
          <w:sz w:val="28"/>
          <w:rtl/>
        </w:rPr>
        <w:softHyphen/>
      </w:r>
      <w:r w:rsidR="00407351">
        <w:rPr>
          <w:rFonts w:ascii="IRMitra" w:hAnsi="IRMitra" w:cs="IRMitra" w:hint="cs"/>
          <w:color w:val="000000" w:themeColor="text1"/>
          <w:sz w:val="28"/>
          <w:rtl/>
        </w:rPr>
        <w:t xml:space="preserve">شود برای دیّان حقی نسبت به آن مال </w:t>
      </w:r>
      <w:r w:rsidR="0018184C">
        <w:rPr>
          <w:rFonts w:ascii="IRMitra" w:hAnsi="IRMitra" w:cs="IRMitra" w:hint="cs"/>
          <w:color w:val="000000" w:themeColor="text1"/>
          <w:sz w:val="28"/>
          <w:rtl/>
        </w:rPr>
        <w:t>قائل می</w:t>
      </w:r>
      <w:r w:rsidR="0018184C">
        <w:rPr>
          <w:rFonts w:ascii="IRMitra" w:hAnsi="IRMitra" w:cs="IRMitra"/>
          <w:color w:val="000000" w:themeColor="text1"/>
          <w:sz w:val="28"/>
          <w:rtl/>
        </w:rPr>
        <w:softHyphen/>
      </w:r>
      <w:r w:rsidR="0018184C">
        <w:rPr>
          <w:rFonts w:ascii="IRMitra" w:hAnsi="IRMitra" w:cs="IRMitra" w:hint="cs"/>
          <w:color w:val="000000" w:themeColor="text1"/>
          <w:sz w:val="28"/>
          <w:rtl/>
        </w:rPr>
        <w:t>شوند و</w:t>
      </w:r>
      <w:r w:rsidR="00407351">
        <w:rPr>
          <w:rFonts w:ascii="IRMitra" w:hAnsi="IRMitra" w:cs="IRMitra" w:hint="cs"/>
          <w:color w:val="000000" w:themeColor="text1"/>
          <w:sz w:val="28"/>
          <w:rtl/>
        </w:rPr>
        <w:t xml:space="preserve"> احتمالات </w:t>
      </w:r>
      <w:r w:rsidR="0018184C">
        <w:rPr>
          <w:rFonts w:ascii="IRMitra" w:hAnsi="IRMitra" w:cs="IRMitra" w:hint="cs"/>
          <w:color w:val="000000" w:themeColor="text1"/>
          <w:sz w:val="28"/>
          <w:rtl/>
        </w:rPr>
        <w:t>مختلفی در تصویر آن حق</w:t>
      </w:r>
      <w:r w:rsidR="00407351">
        <w:rPr>
          <w:rFonts w:ascii="IRMitra" w:hAnsi="IRMitra" w:cs="IRMitra" w:hint="cs"/>
          <w:color w:val="000000" w:themeColor="text1"/>
          <w:sz w:val="28"/>
          <w:rtl/>
        </w:rPr>
        <w:t xml:space="preserve"> مطرح می</w:t>
      </w:r>
      <w:r w:rsidR="00407351">
        <w:rPr>
          <w:rFonts w:ascii="IRMitra" w:hAnsi="IRMitra" w:cs="IRMitra"/>
          <w:color w:val="000000" w:themeColor="text1"/>
          <w:sz w:val="28"/>
          <w:rtl/>
        </w:rPr>
        <w:softHyphen/>
      </w:r>
      <w:r w:rsidR="00407351">
        <w:rPr>
          <w:rFonts w:ascii="IRMitra" w:hAnsi="IRMitra" w:cs="IRMitra" w:hint="cs"/>
          <w:color w:val="000000" w:themeColor="text1"/>
          <w:sz w:val="28"/>
          <w:rtl/>
        </w:rPr>
        <w:t>کن</w:t>
      </w:r>
      <w:r w:rsidR="0018184C">
        <w:rPr>
          <w:rFonts w:ascii="IRMitra" w:hAnsi="IRMitra" w:cs="IRMitra" w:hint="cs"/>
          <w:color w:val="000000" w:themeColor="text1"/>
          <w:sz w:val="28"/>
          <w:rtl/>
        </w:rPr>
        <w:t>ن</w:t>
      </w:r>
      <w:r w:rsidR="00407351">
        <w:rPr>
          <w:rFonts w:ascii="IRMitra" w:hAnsi="IRMitra" w:cs="IRMitra" w:hint="cs"/>
          <w:color w:val="000000" w:themeColor="text1"/>
          <w:sz w:val="28"/>
          <w:rtl/>
        </w:rPr>
        <w:t xml:space="preserve">د. </w:t>
      </w:r>
      <w:r w:rsidR="00407351" w:rsidRPr="0018184C">
        <w:rPr>
          <w:rFonts w:ascii="IRMitra" w:hAnsi="IRMitra" w:cs="IRMitra" w:hint="cs"/>
          <w:b/>
          <w:bCs/>
          <w:color w:val="000000" w:themeColor="text1"/>
          <w:sz w:val="28"/>
          <w:rtl/>
        </w:rPr>
        <w:t>مبنای دوم</w:t>
      </w:r>
      <w:r w:rsidR="00407351">
        <w:rPr>
          <w:rFonts w:ascii="IRMitra" w:hAnsi="IRMitra" w:cs="IRMitra" w:hint="cs"/>
          <w:color w:val="000000" w:themeColor="text1"/>
          <w:sz w:val="28"/>
          <w:rtl/>
        </w:rPr>
        <w:t xml:space="preserve"> این است که ورثه تا وقتی که دیون را پرداخت نکرده</w:t>
      </w:r>
      <w:r w:rsidR="00407351">
        <w:rPr>
          <w:rFonts w:ascii="IRMitra" w:hAnsi="IRMitra" w:cs="IRMitra"/>
          <w:color w:val="000000" w:themeColor="text1"/>
          <w:sz w:val="28"/>
          <w:rtl/>
        </w:rPr>
        <w:softHyphen/>
      </w:r>
      <w:r w:rsidR="00407351">
        <w:rPr>
          <w:rFonts w:ascii="IRMitra" w:hAnsi="IRMitra" w:cs="IRMitra"/>
          <w:color w:val="000000" w:themeColor="text1"/>
          <w:sz w:val="28"/>
          <w:rtl/>
        </w:rPr>
        <w:softHyphen/>
      </w:r>
      <w:r w:rsidR="00407351">
        <w:rPr>
          <w:rFonts w:ascii="IRMitra" w:hAnsi="IRMitra" w:cs="IRMitra" w:hint="cs"/>
          <w:color w:val="000000" w:themeColor="text1"/>
          <w:sz w:val="28"/>
          <w:rtl/>
        </w:rPr>
        <w:t>اند مالک چیزی نمی</w:t>
      </w:r>
      <w:r w:rsidR="00407351">
        <w:rPr>
          <w:rFonts w:ascii="IRMitra" w:hAnsi="IRMitra" w:cs="IRMitra"/>
          <w:color w:val="000000" w:themeColor="text1"/>
          <w:sz w:val="28"/>
          <w:rtl/>
        </w:rPr>
        <w:softHyphen/>
      </w:r>
      <w:r w:rsidR="00407351">
        <w:rPr>
          <w:rFonts w:ascii="IRMitra" w:hAnsi="IRMitra" w:cs="IRMitra" w:hint="cs"/>
          <w:color w:val="000000" w:themeColor="text1"/>
          <w:sz w:val="28"/>
          <w:rtl/>
        </w:rPr>
        <w:t>شوند</w:t>
      </w:r>
      <w:r w:rsidR="0018184C">
        <w:rPr>
          <w:rFonts w:ascii="IRMitra" w:hAnsi="IRMitra" w:cs="IRMitra" w:hint="cs"/>
          <w:color w:val="000000" w:themeColor="text1"/>
          <w:sz w:val="28"/>
          <w:rtl/>
        </w:rPr>
        <w:t>؛</w:t>
      </w:r>
      <w:r w:rsidR="00407351">
        <w:rPr>
          <w:rFonts w:ascii="IRMitra" w:hAnsi="IRMitra" w:cs="IRMitra" w:hint="cs"/>
          <w:color w:val="000000" w:themeColor="text1"/>
          <w:sz w:val="28"/>
          <w:rtl/>
        </w:rPr>
        <w:t xml:space="preserve"> خواه دین مستوعب باشد یا نباشد. </w:t>
      </w:r>
      <w:r w:rsidR="00407351" w:rsidRPr="0018184C">
        <w:rPr>
          <w:rFonts w:ascii="IRMitra" w:hAnsi="IRMitra" w:cs="IRMitra" w:hint="cs"/>
          <w:b/>
          <w:bCs/>
          <w:color w:val="000000" w:themeColor="text1"/>
          <w:sz w:val="28"/>
          <w:rtl/>
        </w:rPr>
        <w:t>مبنای سوم</w:t>
      </w:r>
      <w:r w:rsidR="00407351">
        <w:rPr>
          <w:rFonts w:ascii="IRMitra" w:hAnsi="IRMitra" w:cs="IRMitra" w:hint="cs"/>
          <w:color w:val="000000" w:themeColor="text1"/>
          <w:sz w:val="28"/>
          <w:rtl/>
        </w:rPr>
        <w:t xml:space="preserve"> این است که ورثه تا وقتی که دین را پرداخت نکرده</w:t>
      </w:r>
      <w:r w:rsidR="00407351">
        <w:rPr>
          <w:rFonts w:ascii="IRMitra" w:hAnsi="IRMitra" w:cs="IRMitra"/>
          <w:color w:val="000000" w:themeColor="text1"/>
          <w:sz w:val="28"/>
          <w:rtl/>
        </w:rPr>
        <w:softHyphen/>
      </w:r>
      <w:r w:rsidR="00407351">
        <w:rPr>
          <w:rFonts w:ascii="IRMitra" w:hAnsi="IRMitra" w:cs="IRMitra" w:hint="cs"/>
          <w:color w:val="000000" w:themeColor="text1"/>
          <w:sz w:val="28"/>
          <w:rtl/>
        </w:rPr>
        <w:t>اند مالک «ما قابل الدین» نیستند ولی مالک بقیه هستند. ما همین مبنای اخیر را پذیرفتیم و گفتیم که در دین مستوعب ورثه مالک نیستند و اینکه مالک کیست الان در صدد بیان و بررسی آن نیستیم ولی نهایتا پذیرفتیم که آن مال در حکم مال میت است ولی بحث</w:t>
      </w:r>
      <w:r w:rsidR="00407351">
        <w:rPr>
          <w:rFonts w:ascii="IRMitra" w:hAnsi="IRMitra" w:cs="IRMitra"/>
          <w:color w:val="000000" w:themeColor="text1"/>
          <w:sz w:val="28"/>
          <w:rtl/>
        </w:rPr>
        <w:softHyphen/>
      </w:r>
      <w:r w:rsidR="00407351">
        <w:rPr>
          <w:rFonts w:ascii="IRMitra" w:hAnsi="IRMitra" w:cs="IRMitra" w:hint="cs"/>
          <w:color w:val="000000" w:themeColor="text1"/>
          <w:sz w:val="28"/>
          <w:rtl/>
        </w:rPr>
        <w:t>هایی دارد که به محل خود موکول می</w:t>
      </w:r>
      <w:r w:rsidR="00407351">
        <w:rPr>
          <w:rFonts w:ascii="IRMitra" w:hAnsi="IRMitra" w:cs="IRMitra"/>
          <w:color w:val="000000" w:themeColor="text1"/>
          <w:sz w:val="28"/>
          <w:rtl/>
        </w:rPr>
        <w:softHyphen/>
      </w:r>
      <w:r w:rsidR="00407351">
        <w:rPr>
          <w:rFonts w:ascii="IRMitra" w:hAnsi="IRMitra" w:cs="IRMitra" w:hint="cs"/>
          <w:color w:val="000000" w:themeColor="text1"/>
          <w:sz w:val="28"/>
          <w:rtl/>
        </w:rPr>
        <w:t>گردد</w:t>
      </w:r>
      <w:r w:rsidR="00C03C6D">
        <w:rPr>
          <w:rFonts w:ascii="IRMitra" w:hAnsi="IRMitra" w:cs="IRMitra" w:hint="cs"/>
          <w:color w:val="000000" w:themeColor="text1"/>
          <w:sz w:val="28"/>
          <w:rtl/>
        </w:rPr>
        <w:t xml:space="preserve">. </w:t>
      </w:r>
    </w:p>
    <w:p w14:paraId="633D9F93" w14:textId="77777777" w:rsidR="0018184C" w:rsidRDefault="0018184C" w:rsidP="0018184C">
      <w:pPr>
        <w:pStyle w:val="Heading1"/>
        <w:rPr>
          <w:rtl/>
        </w:rPr>
      </w:pPr>
      <w:bookmarkStart w:id="2" w:name="_Toc211368597"/>
      <w:r>
        <w:rPr>
          <w:rFonts w:hint="cs"/>
          <w:rtl/>
        </w:rPr>
        <w:t>رابطه ورثه و دیّان در دیون غیر مستوعب</w:t>
      </w:r>
      <w:bookmarkEnd w:id="2"/>
    </w:p>
    <w:p w14:paraId="4E1FBC11" w14:textId="77777777" w:rsidR="00C03C6D" w:rsidRDefault="00C03C6D" w:rsidP="0018184C">
      <w:pPr>
        <w:jc w:val="left"/>
        <w:rPr>
          <w:rFonts w:ascii="IRMitra" w:hAnsi="IRMitra" w:cs="IRMitra"/>
          <w:color w:val="000000" w:themeColor="text1"/>
          <w:sz w:val="28"/>
          <w:rtl/>
        </w:rPr>
      </w:pPr>
      <w:r>
        <w:rPr>
          <w:rFonts w:ascii="IRMitra" w:hAnsi="IRMitra" w:cs="IRMitra" w:hint="cs"/>
          <w:color w:val="000000" w:themeColor="text1"/>
          <w:sz w:val="28"/>
          <w:rtl/>
        </w:rPr>
        <w:t>در جایی که دین مستوعب نیست</w:t>
      </w:r>
      <w:r w:rsidR="00152AE0">
        <w:rPr>
          <w:rFonts w:ascii="IRMitra" w:hAnsi="IRMitra" w:cs="IRMitra" w:hint="cs"/>
          <w:color w:val="000000" w:themeColor="text1"/>
          <w:sz w:val="28"/>
          <w:rtl/>
        </w:rPr>
        <w:t xml:space="preserve">، ورثه، </w:t>
      </w:r>
      <w:r>
        <w:rPr>
          <w:rFonts w:ascii="IRMitra" w:hAnsi="IRMitra" w:cs="IRMitra" w:hint="cs"/>
          <w:color w:val="000000" w:themeColor="text1"/>
          <w:sz w:val="28"/>
          <w:rtl/>
        </w:rPr>
        <w:t>مالک آن مقداری که در مقابل دین قرار دارد نیستند و مالک قسمت</w:t>
      </w:r>
      <w:r w:rsidR="0018184C">
        <w:rPr>
          <w:rFonts w:ascii="IRMitra" w:hAnsi="IRMitra" w:cs="IRMitra" w:hint="cs"/>
          <w:color w:val="000000" w:themeColor="text1"/>
          <w:sz w:val="28"/>
          <w:rtl/>
        </w:rPr>
        <w:t>ِ</w:t>
      </w:r>
      <w:r>
        <w:rPr>
          <w:rFonts w:ascii="IRMitra" w:hAnsi="IRMitra" w:cs="IRMitra" w:hint="cs"/>
          <w:color w:val="000000" w:themeColor="text1"/>
          <w:sz w:val="28"/>
          <w:rtl/>
        </w:rPr>
        <w:t xml:space="preserve"> باقی</w:t>
      </w:r>
      <w:r>
        <w:rPr>
          <w:rFonts w:ascii="IRMitra" w:hAnsi="IRMitra" w:cs="IRMitra"/>
          <w:color w:val="000000" w:themeColor="text1"/>
          <w:sz w:val="28"/>
          <w:rtl/>
        </w:rPr>
        <w:softHyphen/>
      </w:r>
      <w:r>
        <w:rPr>
          <w:rFonts w:ascii="IRMitra" w:hAnsi="IRMitra" w:cs="IRMitra" w:hint="cs"/>
          <w:color w:val="000000" w:themeColor="text1"/>
          <w:sz w:val="28"/>
          <w:rtl/>
        </w:rPr>
        <w:t>مانده هستند. در دین غیر مستوعب در آن حصه که ورثه مالک می</w:t>
      </w:r>
      <w:r>
        <w:rPr>
          <w:rFonts w:ascii="IRMitra" w:hAnsi="IRMitra" w:cs="IRMitra"/>
          <w:color w:val="000000" w:themeColor="text1"/>
          <w:sz w:val="28"/>
          <w:rtl/>
        </w:rPr>
        <w:softHyphen/>
      </w:r>
      <w:r>
        <w:rPr>
          <w:rFonts w:ascii="IRMitra" w:hAnsi="IRMitra" w:cs="IRMitra" w:hint="cs"/>
          <w:color w:val="000000" w:themeColor="text1"/>
          <w:sz w:val="28"/>
          <w:rtl/>
        </w:rPr>
        <w:t>شوند سوال مطرح می</w:t>
      </w:r>
      <w:r>
        <w:rPr>
          <w:rFonts w:ascii="IRMitra" w:hAnsi="IRMitra" w:cs="IRMitra"/>
          <w:color w:val="000000" w:themeColor="text1"/>
          <w:sz w:val="28"/>
          <w:rtl/>
        </w:rPr>
        <w:softHyphen/>
      </w:r>
      <w:r>
        <w:rPr>
          <w:rFonts w:ascii="IRMitra" w:hAnsi="IRMitra" w:cs="IRMitra" w:hint="cs"/>
          <w:color w:val="000000" w:themeColor="text1"/>
          <w:sz w:val="28"/>
          <w:rtl/>
        </w:rPr>
        <w:t>شود که این ملکیت به چه صورت است زیرا آن حصه</w:t>
      </w:r>
      <w:r>
        <w:rPr>
          <w:rFonts w:ascii="IRMitra" w:hAnsi="IRMitra" w:cs="IRMitra"/>
          <w:color w:val="000000" w:themeColor="text1"/>
          <w:sz w:val="28"/>
          <w:rtl/>
        </w:rPr>
        <w:softHyphen/>
      </w:r>
      <w:r>
        <w:rPr>
          <w:rFonts w:ascii="IRMitra" w:hAnsi="IRMitra" w:cs="IRMitra" w:hint="cs"/>
          <w:color w:val="000000" w:themeColor="text1"/>
          <w:sz w:val="28"/>
          <w:rtl/>
        </w:rPr>
        <w:t>ای که به دی</w:t>
      </w:r>
      <w:r w:rsidR="0018184C">
        <w:rPr>
          <w:rFonts w:ascii="IRMitra" w:hAnsi="IRMitra" w:cs="IRMitra" w:hint="cs"/>
          <w:color w:val="000000" w:themeColor="text1"/>
          <w:sz w:val="28"/>
          <w:rtl/>
        </w:rPr>
        <w:t>ّ</w:t>
      </w:r>
      <w:r>
        <w:rPr>
          <w:rFonts w:ascii="IRMitra" w:hAnsi="IRMitra" w:cs="IRMitra" w:hint="cs"/>
          <w:color w:val="000000" w:themeColor="text1"/>
          <w:sz w:val="28"/>
          <w:rtl/>
        </w:rPr>
        <w:t>ان تعلق گرفته است مشخص نیست و باید توضیح داده شود که ملکیت ورثه و دیان به چه صورت است؟ در جواب باید گفت که دیان آن مقداری را که طلب دارند به نحو کلی فی المعین مالک هستند و به همین نحو با ورثه شریک هستند. مانند اینکه کسی مالک جنسی باشد</w:t>
      </w:r>
      <w:r w:rsidR="0018184C">
        <w:rPr>
          <w:rFonts w:ascii="IRMitra" w:hAnsi="IRMitra" w:cs="IRMitra" w:hint="cs"/>
          <w:color w:val="000000" w:themeColor="text1"/>
          <w:sz w:val="28"/>
          <w:rtl/>
        </w:rPr>
        <w:t xml:space="preserve">، مانند </w:t>
      </w:r>
      <w:r w:rsidR="00840D10">
        <w:rPr>
          <w:rFonts w:ascii="IRMitra" w:hAnsi="IRMitra" w:cs="IRMitra" w:hint="cs"/>
          <w:color w:val="000000" w:themeColor="text1"/>
          <w:sz w:val="28"/>
          <w:rtl/>
        </w:rPr>
        <w:t xml:space="preserve">ده صاع گندم </w:t>
      </w:r>
      <w:r>
        <w:rPr>
          <w:rFonts w:ascii="IRMitra" w:hAnsi="IRMitra" w:cs="IRMitra" w:hint="cs"/>
          <w:color w:val="000000" w:themeColor="text1"/>
          <w:sz w:val="28"/>
          <w:rtl/>
        </w:rPr>
        <w:t>و به نحو کلی فی المعین قسمتی از آن را بفروشد</w:t>
      </w:r>
      <w:r w:rsidR="00152AE0">
        <w:rPr>
          <w:rFonts w:ascii="IRMitra" w:hAnsi="IRMitra" w:cs="IRMitra" w:hint="cs"/>
          <w:color w:val="000000" w:themeColor="text1"/>
          <w:sz w:val="28"/>
          <w:rtl/>
        </w:rPr>
        <w:t xml:space="preserve">؛ </w:t>
      </w:r>
      <w:r w:rsidR="0018184C">
        <w:rPr>
          <w:rFonts w:ascii="IRMitra" w:hAnsi="IRMitra" w:cs="IRMitra" w:hint="cs"/>
          <w:color w:val="000000" w:themeColor="text1"/>
          <w:sz w:val="28"/>
          <w:rtl/>
        </w:rPr>
        <w:t xml:space="preserve">مانند </w:t>
      </w:r>
      <w:r w:rsidR="00840D10">
        <w:rPr>
          <w:rFonts w:ascii="IRMitra" w:hAnsi="IRMitra" w:cs="IRMitra" w:hint="cs"/>
          <w:color w:val="000000" w:themeColor="text1"/>
          <w:sz w:val="28"/>
          <w:rtl/>
        </w:rPr>
        <w:t>یک صاع از آن ده صاع</w:t>
      </w:r>
      <w:r w:rsidR="0018184C">
        <w:rPr>
          <w:rFonts w:ascii="IRMitra" w:hAnsi="IRMitra" w:cs="IRMitra" w:hint="cs"/>
          <w:color w:val="000000" w:themeColor="text1"/>
          <w:sz w:val="28"/>
          <w:rtl/>
        </w:rPr>
        <w:t>؛</w:t>
      </w:r>
      <w:r>
        <w:rPr>
          <w:rFonts w:ascii="IRMitra" w:hAnsi="IRMitra" w:cs="IRMitra" w:hint="cs"/>
          <w:color w:val="000000" w:themeColor="text1"/>
          <w:sz w:val="28"/>
          <w:rtl/>
        </w:rPr>
        <w:t xml:space="preserve"> در این صورت </w:t>
      </w:r>
      <w:r w:rsidR="0018184C">
        <w:rPr>
          <w:rFonts w:ascii="IRMitra" w:hAnsi="IRMitra" w:cs="IRMitra" w:hint="cs"/>
          <w:color w:val="000000" w:themeColor="text1"/>
          <w:sz w:val="28"/>
          <w:rtl/>
        </w:rPr>
        <w:t>فروشنده</w:t>
      </w:r>
      <w:r>
        <w:rPr>
          <w:rFonts w:ascii="IRMitra" w:hAnsi="IRMitra" w:cs="IRMitra" w:hint="cs"/>
          <w:color w:val="000000" w:themeColor="text1"/>
          <w:sz w:val="28"/>
          <w:rtl/>
        </w:rPr>
        <w:t xml:space="preserve"> با مشتری در آن مال به نحو کلی فی المعین شریک می</w:t>
      </w:r>
      <w:r>
        <w:rPr>
          <w:rFonts w:ascii="IRMitra" w:hAnsi="IRMitra" w:cs="IRMitra"/>
          <w:color w:val="000000" w:themeColor="text1"/>
          <w:sz w:val="28"/>
          <w:rtl/>
        </w:rPr>
        <w:softHyphen/>
      </w:r>
      <w:r>
        <w:rPr>
          <w:rFonts w:ascii="IRMitra" w:hAnsi="IRMitra" w:cs="IRMitra" w:hint="cs"/>
          <w:color w:val="000000" w:themeColor="text1"/>
          <w:sz w:val="28"/>
          <w:rtl/>
        </w:rPr>
        <w:t>شوند. البته بیان حقیقت کلی فی المعین نیازمند توضی</w:t>
      </w:r>
      <w:r w:rsidR="00840D10">
        <w:rPr>
          <w:rFonts w:ascii="IRMitra" w:hAnsi="IRMitra" w:cs="IRMitra" w:hint="cs"/>
          <w:color w:val="000000" w:themeColor="text1"/>
          <w:sz w:val="28"/>
          <w:rtl/>
        </w:rPr>
        <w:t xml:space="preserve">ح بیشتری است که </w:t>
      </w:r>
      <w:r w:rsidR="0018184C">
        <w:rPr>
          <w:rFonts w:ascii="IRMitra" w:hAnsi="IRMitra" w:cs="IRMitra" w:hint="cs"/>
          <w:color w:val="000000" w:themeColor="text1"/>
          <w:sz w:val="28"/>
          <w:rtl/>
        </w:rPr>
        <w:t xml:space="preserve">باید </w:t>
      </w:r>
      <w:r w:rsidR="00840D10">
        <w:rPr>
          <w:rFonts w:ascii="IRMitra" w:hAnsi="IRMitra" w:cs="IRMitra" w:hint="cs"/>
          <w:color w:val="000000" w:themeColor="text1"/>
          <w:sz w:val="28"/>
          <w:rtl/>
        </w:rPr>
        <w:t>در محل مناسب</w:t>
      </w:r>
      <w:r>
        <w:rPr>
          <w:rFonts w:ascii="IRMitra" w:hAnsi="IRMitra" w:cs="IRMitra" w:hint="cs"/>
          <w:color w:val="000000" w:themeColor="text1"/>
          <w:sz w:val="28"/>
          <w:rtl/>
        </w:rPr>
        <w:t xml:space="preserve"> بدان پرداخت.</w:t>
      </w:r>
    </w:p>
    <w:p w14:paraId="327EC712" w14:textId="77777777" w:rsidR="0057068B" w:rsidRDefault="00840D10" w:rsidP="0018184C">
      <w:pPr>
        <w:rPr>
          <w:rFonts w:ascii="IRMitra" w:hAnsi="IRMitra" w:cs="IRMitra"/>
          <w:color w:val="000000" w:themeColor="text1"/>
          <w:sz w:val="28"/>
          <w:rtl/>
        </w:rPr>
      </w:pPr>
      <w:r>
        <w:rPr>
          <w:rFonts w:ascii="IRMitra" w:hAnsi="IRMitra" w:cs="IRMitra" w:hint="cs"/>
          <w:color w:val="000000" w:themeColor="text1"/>
          <w:sz w:val="28"/>
          <w:rtl/>
        </w:rPr>
        <w:t>در مثالی که زده شد نتیجه</w:t>
      </w:r>
      <w:r>
        <w:rPr>
          <w:rFonts w:ascii="IRMitra" w:hAnsi="IRMitra" w:cs="IRMitra"/>
          <w:color w:val="000000" w:themeColor="text1"/>
          <w:sz w:val="28"/>
          <w:rtl/>
        </w:rPr>
        <w:softHyphen/>
      </w:r>
      <w:r>
        <w:rPr>
          <w:rFonts w:ascii="IRMitra" w:hAnsi="IRMitra" w:cs="IRMitra" w:hint="cs"/>
          <w:color w:val="000000" w:themeColor="text1"/>
          <w:sz w:val="28"/>
          <w:rtl/>
        </w:rPr>
        <w:t>ی شراکت بائع و مشتری به صورت کلی فی المعین این است که اولا: بائع می</w:t>
      </w:r>
      <w:r>
        <w:rPr>
          <w:rFonts w:ascii="IRMitra" w:hAnsi="IRMitra" w:cs="IRMitra"/>
          <w:color w:val="000000" w:themeColor="text1"/>
          <w:sz w:val="28"/>
          <w:rtl/>
        </w:rPr>
        <w:softHyphen/>
      </w:r>
      <w:r>
        <w:rPr>
          <w:rFonts w:ascii="IRMitra" w:hAnsi="IRMitra" w:cs="IRMitra"/>
          <w:color w:val="000000" w:themeColor="text1"/>
          <w:sz w:val="28"/>
          <w:rtl/>
        </w:rPr>
        <w:softHyphen/>
      </w:r>
      <w:r>
        <w:rPr>
          <w:rFonts w:ascii="IRMitra" w:hAnsi="IRMitra" w:cs="IRMitra" w:hint="cs"/>
          <w:color w:val="000000" w:themeColor="text1"/>
          <w:sz w:val="28"/>
          <w:rtl/>
        </w:rPr>
        <w:t>تواند در کل مال تصرف کند تا زمانی که مقدار کلی باقی بماند.ثانیا: اگر قسمتی از مال تلف گردد آن تلف متوجه بائع است و تا زمانی که مقدار کلی باقی مانده</w:t>
      </w:r>
      <w:r w:rsidR="0018184C">
        <w:rPr>
          <w:rFonts w:ascii="IRMitra" w:hAnsi="IRMitra" w:cs="IRMitra" w:hint="cs"/>
          <w:color w:val="000000" w:themeColor="text1"/>
          <w:sz w:val="28"/>
          <w:rtl/>
        </w:rPr>
        <w:t xml:space="preserve"> باشد،</w:t>
      </w:r>
      <w:r>
        <w:rPr>
          <w:rFonts w:ascii="IRMitra" w:hAnsi="IRMitra" w:cs="IRMitra" w:hint="cs"/>
          <w:color w:val="000000" w:themeColor="text1"/>
          <w:sz w:val="28"/>
          <w:rtl/>
        </w:rPr>
        <w:t xml:space="preserve"> تلف </w:t>
      </w:r>
      <w:r>
        <w:rPr>
          <w:rFonts w:ascii="IRMitra" w:hAnsi="IRMitra" w:cs="IRMitra" w:hint="cs"/>
          <w:color w:val="000000" w:themeColor="text1"/>
          <w:sz w:val="28"/>
          <w:rtl/>
        </w:rPr>
        <w:lastRenderedPageBreak/>
        <w:t>متوجه مشتری نمی</w:t>
      </w:r>
      <w:r>
        <w:rPr>
          <w:rFonts w:ascii="IRMitra" w:hAnsi="IRMitra" w:cs="IRMitra"/>
          <w:color w:val="000000" w:themeColor="text1"/>
          <w:sz w:val="28"/>
          <w:rtl/>
        </w:rPr>
        <w:softHyphen/>
      </w:r>
      <w:r>
        <w:rPr>
          <w:rFonts w:ascii="IRMitra" w:hAnsi="IRMitra" w:cs="IRMitra" w:hint="cs"/>
          <w:color w:val="000000" w:themeColor="text1"/>
          <w:sz w:val="28"/>
          <w:rtl/>
        </w:rPr>
        <w:t>گردد و خسارتی به مشتری وارد نمی</w:t>
      </w:r>
      <w:r>
        <w:rPr>
          <w:rFonts w:ascii="IRMitra" w:hAnsi="IRMitra" w:cs="IRMitra"/>
          <w:color w:val="000000" w:themeColor="text1"/>
          <w:sz w:val="28"/>
          <w:rtl/>
        </w:rPr>
        <w:softHyphen/>
      </w:r>
      <w:r>
        <w:rPr>
          <w:rFonts w:ascii="IRMitra" w:hAnsi="IRMitra" w:cs="IRMitra" w:hint="cs"/>
          <w:color w:val="000000" w:themeColor="text1"/>
          <w:sz w:val="28"/>
          <w:rtl/>
        </w:rPr>
        <w:t>شود.</w:t>
      </w:r>
      <w:r w:rsidR="0057068B">
        <w:rPr>
          <w:rFonts w:ascii="IRMitra" w:hAnsi="IRMitra" w:cs="IRMitra" w:hint="cs"/>
          <w:color w:val="000000" w:themeColor="text1"/>
          <w:sz w:val="28"/>
          <w:rtl/>
        </w:rPr>
        <w:t xml:space="preserve"> ثالثا: حق تعیین مال مشتری و کلی فی المعین با فروشنده است و مشتری نمی</w:t>
      </w:r>
      <w:r w:rsidR="0057068B">
        <w:rPr>
          <w:rFonts w:ascii="IRMitra" w:hAnsi="IRMitra" w:cs="IRMitra"/>
          <w:color w:val="000000" w:themeColor="text1"/>
          <w:sz w:val="28"/>
          <w:rtl/>
        </w:rPr>
        <w:softHyphen/>
      </w:r>
      <w:r w:rsidR="0057068B">
        <w:rPr>
          <w:rFonts w:ascii="IRMitra" w:hAnsi="IRMitra" w:cs="IRMitra" w:hint="cs"/>
          <w:color w:val="000000" w:themeColor="text1"/>
          <w:sz w:val="28"/>
          <w:rtl/>
        </w:rPr>
        <w:t>تواند مشخص کند که کدام قسمت از مال برای وی باشد</w:t>
      </w:r>
      <w:r w:rsidR="0018184C">
        <w:rPr>
          <w:rFonts w:ascii="IRMitra" w:hAnsi="IRMitra" w:cs="IRMitra" w:hint="cs"/>
          <w:color w:val="000000" w:themeColor="text1"/>
          <w:sz w:val="28"/>
          <w:rtl/>
        </w:rPr>
        <w:t>.</w:t>
      </w:r>
      <w:r w:rsidR="0057068B">
        <w:rPr>
          <w:rFonts w:ascii="IRMitra" w:hAnsi="IRMitra" w:cs="IRMitra" w:hint="cs"/>
          <w:color w:val="000000" w:themeColor="text1"/>
          <w:sz w:val="28"/>
          <w:rtl/>
        </w:rPr>
        <w:t xml:space="preserve"> مشتری</w:t>
      </w:r>
      <w:r w:rsidR="0018184C">
        <w:rPr>
          <w:rFonts w:ascii="IRMitra" w:hAnsi="IRMitra" w:cs="IRMitra" w:hint="cs"/>
          <w:color w:val="000000" w:themeColor="text1"/>
          <w:sz w:val="28"/>
          <w:rtl/>
        </w:rPr>
        <w:t xml:space="preserve"> صرفا</w:t>
      </w:r>
      <w:r w:rsidR="0057068B">
        <w:rPr>
          <w:rFonts w:ascii="IRMitra" w:hAnsi="IRMitra" w:cs="IRMitra" w:hint="cs"/>
          <w:color w:val="000000" w:themeColor="text1"/>
          <w:sz w:val="28"/>
          <w:rtl/>
        </w:rPr>
        <w:t xml:space="preserve"> حق مطالبه</w:t>
      </w:r>
      <w:r w:rsidR="0018184C">
        <w:rPr>
          <w:rFonts w:ascii="IRMitra" w:hAnsi="IRMitra" w:cs="IRMitra"/>
          <w:color w:val="000000" w:themeColor="text1"/>
          <w:sz w:val="28"/>
          <w:rtl/>
        </w:rPr>
        <w:softHyphen/>
      </w:r>
      <w:r w:rsidR="0018184C">
        <w:rPr>
          <w:rFonts w:ascii="IRMitra" w:hAnsi="IRMitra" w:cs="IRMitra" w:hint="cs"/>
          <w:color w:val="000000" w:themeColor="text1"/>
          <w:sz w:val="28"/>
          <w:rtl/>
        </w:rPr>
        <w:t>ی مقدارِ</w:t>
      </w:r>
      <w:r w:rsidR="0057068B">
        <w:rPr>
          <w:rFonts w:ascii="IRMitra" w:hAnsi="IRMitra" w:cs="IRMitra" w:hint="cs"/>
          <w:color w:val="000000" w:themeColor="text1"/>
          <w:sz w:val="28"/>
          <w:rtl/>
        </w:rPr>
        <w:t xml:space="preserve"> مشخص شده به صورت کلی دارد.</w:t>
      </w:r>
      <w:r>
        <w:rPr>
          <w:rFonts w:ascii="IRMitra" w:hAnsi="IRMitra" w:cs="IRMitra" w:hint="cs"/>
          <w:color w:val="000000" w:themeColor="text1"/>
          <w:sz w:val="28"/>
          <w:rtl/>
        </w:rPr>
        <w:t xml:space="preserve"> کلی فی المعین احکام دیگری نیز دارد ولیکن این </w:t>
      </w:r>
      <w:r w:rsidR="0057068B">
        <w:rPr>
          <w:rFonts w:ascii="IRMitra" w:hAnsi="IRMitra" w:cs="IRMitra" w:hint="cs"/>
          <w:color w:val="000000" w:themeColor="text1"/>
          <w:sz w:val="28"/>
          <w:rtl/>
        </w:rPr>
        <w:t>سه حکمی</w:t>
      </w:r>
      <w:r>
        <w:rPr>
          <w:rFonts w:ascii="IRMitra" w:hAnsi="IRMitra" w:cs="IRMitra" w:hint="cs"/>
          <w:color w:val="000000" w:themeColor="text1"/>
          <w:sz w:val="28"/>
          <w:rtl/>
        </w:rPr>
        <w:t xml:space="preserve"> که درباره کلی فی المعین گفتیم م</w:t>
      </w:r>
      <w:r w:rsidR="0057068B">
        <w:rPr>
          <w:rFonts w:ascii="IRMitra" w:hAnsi="IRMitra" w:cs="IRMitra" w:hint="cs"/>
          <w:color w:val="000000" w:themeColor="text1"/>
          <w:sz w:val="28"/>
          <w:rtl/>
        </w:rPr>
        <w:t>هم</w:t>
      </w:r>
      <w:r w:rsidR="0057068B">
        <w:rPr>
          <w:rFonts w:ascii="IRMitra" w:hAnsi="IRMitra" w:cs="IRMitra"/>
          <w:color w:val="000000" w:themeColor="text1"/>
          <w:sz w:val="28"/>
          <w:rtl/>
        </w:rPr>
        <w:softHyphen/>
      </w:r>
      <w:r>
        <w:rPr>
          <w:rFonts w:ascii="IRMitra" w:hAnsi="IRMitra" w:cs="IRMitra" w:hint="cs"/>
          <w:color w:val="000000" w:themeColor="text1"/>
          <w:sz w:val="28"/>
          <w:rtl/>
        </w:rPr>
        <w:t>تر است و باید بدان توجه کرد.</w:t>
      </w:r>
      <w:r w:rsidR="0018184C">
        <w:rPr>
          <w:rFonts w:ascii="IRMitra" w:hAnsi="IRMitra" w:cs="IRMitra" w:hint="cs"/>
          <w:color w:val="000000" w:themeColor="text1"/>
          <w:sz w:val="28"/>
          <w:rtl/>
        </w:rPr>
        <w:t xml:space="preserve"> باید یه این نکته توجه شود که </w:t>
      </w:r>
      <w:r w:rsidR="0057068B">
        <w:rPr>
          <w:rFonts w:ascii="IRMitra" w:hAnsi="IRMitra" w:cs="IRMitra" w:hint="cs"/>
          <w:color w:val="000000" w:themeColor="text1"/>
          <w:sz w:val="28"/>
          <w:rtl/>
        </w:rPr>
        <w:t xml:space="preserve"> </w:t>
      </w:r>
      <w:r w:rsidR="0018184C">
        <w:rPr>
          <w:rFonts w:ascii="IRMitra" w:hAnsi="IRMitra" w:cs="IRMitra" w:hint="cs"/>
          <w:color w:val="000000" w:themeColor="text1"/>
          <w:sz w:val="28"/>
          <w:rtl/>
        </w:rPr>
        <w:t>این احکام در اشاعه وجود ندارد.</w:t>
      </w:r>
      <w:r w:rsidR="0057068B">
        <w:rPr>
          <w:rFonts w:ascii="IRMitra" w:hAnsi="IRMitra" w:cs="IRMitra" w:hint="cs"/>
          <w:color w:val="000000" w:themeColor="text1"/>
          <w:sz w:val="28"/>
          <w:rtl/>
        </w:rPr>
        <w:t xml:space="preserve"> در اشاعه تصرف هریک</w:t>
      </w:r>
      <w:r w:rsidR="0018184C">
        <w:rPr>
          <w:rFonts w:ascii="IRMitra" w:hAnsi="IRMitra" w:cs="IRMitra" w:hint="cs"/>
          <w:color w:val="000000" w:themeColor="text1"/>
          <w:sz w:val="28"/>
          <w:rtl/>
        </w:rPr>
        <w:t xml:space="preserve"> از شرکاء</w:t>
      </w:r>
      <w:r w:rsidR="0057068B">
        <w:rPr>
          <w:rFonts w:ascii="IRMitra" w:hAnsi="IRMitra" w:cs="IRMitra" w:hint="cs"/>
          <w:color w:val="000000" w:themeColor="text1"/>
          <w:sz w:val="28"/>
          <w:rtl/>
        </w:rPr>
        <w:t xml:space="preserve"> با اجازه دیگری است و تلف متوجه همه شرکاء است و هیچ یک حق تعیین ندارند و باید شرکاء رضایت دهند و اگر تراضی صورت نگیرد </w:t>
      </w:r>
      <w:r w:rsidR="00152AE0">
        <w:rPr>
          <w:rFonts w:ascii="IRMitra" w:hAnsi="IRMitra" w:cs="IRMitra" w:hint="cs"/>
          <w:color w:val="000000" w:themeColor="text1"/>
          <w:sz w:val="28"/>
          <w:rtl/>
        </w:rPr>
        <w:t xml:space="preserve"> سهم هر یک </w:t>
      </w:r>
      <w:r w:rsidR="0057068B">
        <w:rPr>
          <w:rFonts w:ascii="IRMitra" w:hAnsi="IRMitra" w:cs="IRMitra" w:hint="cs"/>
          <w:color w:val="000000" w:themeColor="text1"/>
          <w:sz w:val="28"/>
          <w:rtl/>
        </w:rPr>
        <w:t>با قرعه مشخص می</w:t>
      </w:r>
      <w:r w:rsidR="0057068B">
        <w:rPr>
          <w:rFonts w:ascii="IRMitra" w:hAnsi="IRMitra" w:cs="IRMitra"/>
          <w:color w:val="000000" w:themeColor="text1"/>
          <w:sz w:val="28"/>
          <w:rtl/>
        </w:rPr>
        <w:softHyphen/>
      </w:r>
      <w:r w:rsidR="0057068B">
        <w:rPr>
          <w:rFonts w:ascii="IRMitra" w:hAnsi="IRMitra" w:cs="IRMitra" w:hint="cs"/>
          <w:color w:val="000000" w:themeColor="text1"/>
          <w:sz w:val="28"/>
          <w:rtl/>
        </w:rPr>
        <w:t>شود.</w:t>
      </w:r>
    </w:p>
    <w:p w14:paraId="44A7D0C9" w14:textId="77777777" w:rsidR="00E2786B" w:rsidRDefault="00840D10" w:rsidP="00870ADC">
      <w:pPr>
        <w:rPr>
          <w:rFonts w:ascii="IRMitra" w:hAnsi="IRMitra" w:cs="IRMitra"/>
          <w:color w:val="000000" w:themeColor="text1"/>
          <w:sz w:val="28"/>
          <w:rtl/>
        </w:rPr>
      </w:pPr>
      <w:r>
        <w:rPr>
          <w:rFonts w:ascii="IRMitra" w:hAnsi="IRMitra" w:cs="IRMitra" w:hint="cs"/>
          <w:color w:val="000000" w:themeColor="text1"/>
          <w:sz w:val="28"/>
          <w:rtl/>
        </w:rPr>
        <w:t xml:space="preserve"> در مانحن فیه که بحث از ارث و دیون است </w:t>
      </w:r>
      <w:r w:rsidR="0057068B">
        <w:rPr>
          <w:rFonts w:ascii="IRMitra" w:hAnsi="IRMitra" w:cs="IRMitra" w:hint="cs"/>
          <w:color w:val="000000" w:themeColor="text1"/>
          <w:sz w:val="28"/>
          <w:rtl/>
        </w:rPr>
        <w:t>شراکت به صورت کلی فی المعین است بدین صورت که</w:t>
      </w:r>
      <w:r>
        <w:rPr>
          <w:rFonts w:ascii="IRMitra" w:hAnsi="IRMitra" w:cs="IRMitra" w:hint="cs"/>
          <w:color w:val="000000" w:themeColor="text1"/>
          <w:sz w:val="28"/>
          <w:rtl/>
        </w:rPr>
        <w:t xml:space="preserve"> ورثه مالک هستند</w:t>
      </w:r>
      <w:r w:rsidR="0057068B">
        <w:rPr>
          <w:rFonts w:ascii="IRMitra" w:hAnsi="IRMitra" w:cs="IRMitra" w:hint="cs"/>
          <w:color w:val="000000" w:themeColor="text1"/>
          <w:sz w:val="28"/>
          <w:rtl/>
        </w:rPr>
        <w:t xml:space="preserve"> و</w:t>
      </w:r>
      <w:r>
        <w:rPr>
          <w:rFonts w:ascii="IRMitra" w:hAnsi="IRMitra" w:cs="IRMitra" w:hint="cs"/>
          <w:color w:val="000000" w:themeColor="text1"/>
          <w:sz w:val="28"/>
          <w:rtl/>
        </w:rPr>
        <w:t xml:space="preserve"> دیان به اندازه</w:t>
      </w:r>
      <w:r w:rsidR="003F68E9">
        <w:rPr>
          <w:rFonts w:ascii="IRMitra" w:hAnsi="IRMitra" w:cs="IRMitra"/>
          <w:color w:val="000000" w:themeColor="text1"/>
          <w:sz w:val="28"/>
          <w:rtl/>
        </w:rPr>
        <w:softHyphen/>
      </w:r>
      <w:r w:rsidR="003F68E9">
        <w:rPr>
          <w:rFonts w:ascii="IRMitra" w:hAnsi="IRMitra" w:cs="IRMitra" w:hint="cs"/>
          <w:color w:val="000000" w:themeColor="text1"/>
          <w:sz w:val="28"/>
          <w:rtl/>
        </w:rPr>
        <w:t>ی طلبی</w:t>
      </w:r>
      <w:r>
        <w:rPr>
          <w:rFonts w:ascii="IRMitra" w:hAnsi="IRMitra" w:cs="IRMitra" w:hint="cs"/>
          <w:color w:val="000000" w:themeColor="text1"/>
          <w:sz w:val="28"/>
          <w:rtl/>
        </w:rPr>
        <w:t xml:space="preserve"> که دارند به صورت کلی فی المعین </w:t>
      </w:r>
      <w:r w:rsidR="0057068B">
        <w:rPr>
          <w:rFonts w:ascii="IRMitra" w:hAnsi="IRMitra" w:cs="IRMitra" w:hint="cs"/>
          <w:color w:val="000000" w:themeColor="text1"/>
          <w:sz w:val="28"/>
          <w:rtl/>
        </w:rPr>
        <w:t>حق مطالبه دارند. اگر نحوه</w:t>
      </w:r>
      <w:r w:rsidR="0057068B">
        <w:rPr>
          <w:rFonts w:ascii="IRMitra" w:hAnsi="IRMitra" w:cs="IRMitra"/>
          <w:color w:val="000000" w:themeColor="text1"/>
          <w:sz w:val="28"/>
          <w:rtl/>
        </w:rPr>
        <w:softHyphen/>
      </w:r>
      <w:r w:rsidR="0057068B">
        <w:rPr>
          <w:rFonts w:ascii="IRMitra" w:hAnsi="IRMitra" w:cs="IRMitra" w:hint="cs"/>
          <w:color w:val="000000" w:themeColor="text1"/>
          <w:sz w:val="28"/>
          <w:rtl/>
        </w:rPr>
        <w:t>ی شراکت دیان و ورثه به صورت اشاعه باشد هیچ یک از ورثه و دیان حق تصرف در مال بدون اجازه دیگری ندارند</w:t>
      </w:r>
      <w:r w:rsidR="003F68E9">
        <w:rPr>
          <w:rFonts w:ascii="IRMitra" w:hAnsi="IRMitra" w:cs="IRMitra" w:hint="cs"/>
          <w:color w:val="000000" w:themeColor="text1"/>
          <w:sz w:val="28"/>
          <w:rtl/>
        </w:rPr>
        <w:t xml:space="preserve"> و اگر تلف و خسارتی ببیند هم دیان و هم ورّاث ضرر می</w:t>
      </w:r>
      <w:r w:rsidR="003F68E9">
        <w:rPr>
          <w:rFonts w:ascii="IRMitra" w:hAnsi="IRMitra" w:cs="IRMitra"/>
          <w:color w:val="000000" w:themeColor="text1"/>
          <w:sz w:val="28"/>
          <w:rtl/>
        </w:rPr>
        <w:softHyphen/>
      </w:r>
      <w:r w:rsidR="003F68E9">
        <w:rPr>
          <w:rFonts w:ascii="IRMitra" w:hAnsi="IRMitra" w:cs="IRMitra" w:hint="cs"/>
          <w:color w:val="000000" w:themeColor="text1"/>
          <w:sz w:val="28"/>
          <w:rtl/>
        </w:rPr>
        <w:t xml:space="preserve">کنند و همچنین حق تعیین با هیچ یک از وراث و دیان نیست. با توجه به احکام مخصوص به ارث </w:t>
      </w:r>
      <w:r w:rsidR="0018184C">
        <w:rPr>
          <w:rFonts w:ascii="IRMitra" w:hAnsi="IRMitra" w:cs="IRMitra" w:hint="cs"/>
          <w:color w:val="000000" w:themeColor="text1"/>
          <w:sz w:val="28"/>
          <w:rtl/>
        </w:rPr>
        <w:t>این نکته دانسته می</w:t>
      </w:r>
      <w:r w:rsidR="0018184C">
        <w:rPr>
          <w:rFonts w:ascii="IRMitra" w:hAnsi="IRMitra" w:cs="IRMitra"/>
          <w:color w:val="000000" w:themeColor="text1"/>
          <w:sz w:val="28"/>
          <w:rtl/>
        </w:rPr>
        <w:softHyphen/>
      </w:r>
      <w:r w:rsidR="0018184C">
        <w:rPr>
          <w:rFonts w:ascii="IRMitra" w:hAnsi="IRMitra" w:cs="IRMitra" w:hint="cs"/>
          <w:color w:val="000000" w:themeColor="text1"/>
          <w:sz w:val="28"/>
          <w:rtl/>
        </w:rPr>
        <w:t>شود</w:t>
      </w:r>
      <w:r w:rsidR="003F68E9">
        <w:rPr>
          <w:rFonts w:ascii="IRMitra" w:hAnsi="IRMitra" w:cs="IRMitra" w:hint="cs"/>
          <w:color w:val="000000" w:themeColor="text1"/>
          <w:sz w:val="28"/>
          <w:rtl/>
        </w:rPr>
        <w:t xml:space="preserve"> که </w:t>
      </w:r>
      <w:r w:rsidR="00E2786B">
        <w:rPr>
          <w:rFonts w:ascii="IRMitra" w:hAnsi="IRMitra" w:cs="IRMitra" w:hint="cs"/>
          <w:color w:val="000000" w:themeColor="text1"/>
          <w:sz w:val="28"/>
          <w:rtl/>
        </w:rPr>
        <w:t>حق دیان به عین تعلق گرفته و به صورت کلی فی المعین است. معنای این امر این است ک</w:t>
      </w:r>
      <w:r w:rsidR="00870ADC">
        <w:rPr>
          <w:rFonts w:ascii="IRMitra" w:hAnsi="IRMitra" w:cs="IRMitra" w:hint="cs"/>
          <w:color w:val="000000" w:themeColor="text1"/>
          <w:sz w:val="28"/>
          <w:rtl/>
        </w:rPr>
        <w:t>ه وراث تا زمانی می</w:t>
      </w:r>
      <w:r w:rsidR="00870ADC">
        <w:rPr>
          <w:rFonts w:ascii="IRMitra" w:hAnsi="IRMitra" w:cs="IRMitra"/>
          <w:color w:val="000000" w:themeColor="text1"/>
          <w:sz w:val="28"/>
          <w:rtl/>
        </w:rPr>
        <w:softHyphen/>
      </w:r>
      <w:r w:rsidR="00870ADC">
        <w:rPr>
          <w:rFonts w:ascii="IRMitra" w:hAnsi="IRMitra" w:cs="IRMitra" w:hint="cs"/>
          <w:color w:val="000000" w:themeColor="text1"/>
          <w:sz w:val="28"/>
          <w:rtl/>
        </w:rPr>
        <w:t xml:space="preserve">توانند در مال تصرف کنند </w:t>
      </w:r>
      <w:r w:rsidR="00E2786B">
        <w:rPr>
          <w:rFonts w:ascii="IRMitra" w:hAnsi="IRMitra" w:cs="IRMitra" w:hint="cs"/>
          <w:color w:val="000000" w:themeColor="text1"/>
          <w:sz w:val="28"/>
          <w:rtl/>
        </w:rPr>
        <w:t>که مقدار دین باقی مانده باشد و اگر تلفی و خسارتی وارد شود متوجه ورثه است و دی</w:t>
      </w:r>
      <w:r w:rsidR="00870ADC">
        <w:rPr>
          <w:rFonts w:ascii="IRMitra" w:hAnsi="IRMitra" w:cs="IRMitra" w:hint="cs"/>
          <w:color w:val="000000" w:themeColor="text1"/>
          <w:sz w:val="28"/>
          <w:rtl/>
        </w:rPr>
        <w:t>ّ</w:t>
      </w:r>
      <w:r w:rsidR="00E2786B">
        <w:rPr>
          <w:rFonts w:ascii="IRMitra" w:hAnsi="IRMitra" w:cs="IRMitra" w:hint="cs"/>
          <w:color w:val="000000" w:themeColor="text1"/>
          <w:sz w:val="28"/>
          <w:rtl/>
        </w:rPr>
        <w:t>ان مالشان محفوظ است و حق تعیین نیز با ورثه است و دیان حق ندارند که شی مشخصی به عنوای ادای دین به آنها داده شود. آنچه گفته شد بر این مبنا است که حق دیان به صورت ملکی باشد و این حق به صورت کلی فی المعین است.</w:t>
      </w:r>
    </w:p>
    <w:p w14:paraId="7501814A" w14:textId="77777777" w:rsidR="00870ADC" w:rsidRPr="00870ADC" w:rsidRDefault="00870ADC" w:rsidP="00870ADC">
      <w:pPr>
        <w:pStyle w:val="Heading1"/>
        <w:rPr>
          <w:rtl/>
        </w:rPr>
      </w:pPr>
      <w:bookmarkStart w:id="3" w:name="_Toc211368598"/>
      <w:r>
        <w:rPr>
          <w:rFonts w:hint="cs"/>
          <w:rtl/>
        </w:rPr>
        <w:t>رابطه ورثه و دیّان در دیون مستوعب</w:t>
      </w:r>
      <w:bookmarkEnd w:id="3"/>
    </w:p>
    <w:p w14:paraId="55C9DEA8" w14:textId="77777777" w:rsidR="00E2786B" w:rsidRDefault="00E2786B" w:rsidP="00870ADC">
      <w:pPr>
        <w:rPr>
          <w:rFonts w:ascii="IRMitra" w:hAnsi="IRMitra" w:cs="IRMitra"/>
          <w:color w:val="000000" w:themeColor="text1"/>
          <w:sz w:val="28"/>
          <w:rtl/>
        </w:rPr>
      </w:pPr>
      <w:r>
        <w:rPr>
          <w:rFonts w:ascii="IRMitra" w:hAnsi="IRMitra" w:cs="IRMitra" w:hint="cs"/>
          <w:color w:val="000000" w:themeColor="text1"/>
          <w:sz w:val="28"/>
          <w:rtl/>
        </w:rPr>
        <w:t>فرض را در جایی می</w:t>
      </w:r>
      <w:r>
        <w:rPr>
          <w:rFonts w:ascii="IRMitra" w:hAnsi="IRMitra" w:cs="IRMitra"/>
          <w:color w:val="000000" w:themeColor="text1"/>
          <w:sz w:val="28"/>
          <w:rtl/>
        </w:rPr>
        <w:softHyphen/>
      </w:r>
      <w:r>
        <w:rPr>
          <w:rFonts w:ascii="IRMitra" w:hAnsi="IRMitra" w:cs="IRMitra" w:hint="cs"/>
          <w:color w:val="000000" w:themeColor="text1"/>
          <w:sz w:val="28"/>
          <w:rtl/>
        </w:rPr>
        <w:t xml:space="preserve">بریم که دین به صورت مستوعب است. در دین مستوعب </w:t>
      </w:r>
      <w:r w:rsidR="00870ADC">
        <w:rPr>
          <w:rFonts w:ascii="IRMitra" w:hAnsi="IRMitra" w:cs="IRMitra" w:hint="cs"/>
          <w:color w:val="000000" w:themeColor="text1"/>
          <w:sz w:val="28"/>
          <w:rtl/>
        </w:rPr>
        <w:t>بیان گشت</w:t>
      </w:r>
      <w:r>
        <w:rPr>
          <w:rFonts w:ascii="IRMitra" w:hAnsi="IRMitra" w:cs="IRMitra" w:hint="cs"/>
          <w:color w:val="000000" w:themeColor="text1"/>
          <w:sz w:val="28"/>
          <w:rtl/>
        </w:rPr>
        <w:t xml:space="preserve"> که </w:t>
      </w:r>
      <w:r w:rsidR="00870ADC">
        <w:rPr>
          <w:rFonts w:ascii="IRMitra" w:hAnsi="IRMitra" w:cs="IRMitra" w:hint="cs"/>
          <w:color w:val="000000" w:themeColor="text1"/>
          <w:sz w:val="28"/>
          <w:rtl/>
        </w:rPr>
        <w:t xml:space="preserve">مال میت </w:t>
      </w:r>
      <w:r>
        <w:rPr>
          <w:rFonts w:ascii="IRMitra" w:hAnsi="IRMitra" w:cs="IRMitra" w:hint="cs"/>
          <w:color w:val="000000" w:themeColor="text1"/>
          <w:sz w:val="28"/>
          <w:rtl/>
        </w:rPr>
        <w:t>به ورثه منتقل نمی</w:t>
      </w:r>
      <w:r>
        <w:rPr>
          <w:rFonts w:ascii="IRMitra" w:hAnsi="IRMitra" w:cs="IRMitra"/>
          <w:color w:val="000000" w:themeColor="text1"/>
          <w:sz w:val="28"/>
          <w:rtl/>
        </w:rPr>
        <w:softHyphen/>
      </w:r>
      <w:r>
        <w:rPr>
          <w:rFonts w:ascii="IRMitra" w:hAnsi="IRMitra" w:cs="IRMitra" w:hint="cs"/>
          <w:color w:val="000000" w:themeColor="text1"/>
          <w:sz w:val="28"/>
          <w:rtl/>
        </w:rPr>
        <w:t>شود و در حکم مال میت است</w:t>
      </w:r>
      <w:r w:rsidR="00870ADC">
        <w:rPr>
          <w:rFonts w:ascii="IRMitra" w:hAnsi="IRMitra" w:cs="IRMitra" w:hint="cs"/>
          <w:color w:val="000000" w:themeColor="text1"/>
          <w:sz w:val="28"/>
          <w:rtl/>
        </w:rPr>
        <w:t>؛</w:t>
      </w:r>
      <w:r>
        <w:rPr>
          <w:rFonts w:ascii="IRMitra" w:hAnsi="IRMitra" w:cs="IRMitra" w:hint="cs"/>
          <w:color w:val="000000" w:themeColor="text1"/>
          <w:sz w:val="28"/>
          <w:rtl/>
        </w:rPr>
        <w:t xml:space="preserve"> در مقابل </w:t>
      </w:r>
      <w:r w:rsidR="00870ADC">
        <w:rPr>
          <w:rFonts w:ascii="IRMitra" w:hAnsi="IRMitra" w:cs="IRMitra" w:hint="cs"/>
          <w:color w:val="000000" w:themeColor="text1"/>
          <w:sz w:val="28"/>
          <w:rtl/>
        </w:rPr>
        <w:t>عده</w:t>
      </w:r>
      <w:r w:rsidR="00870ADC">
        <w:rPr>
          <w:rFonts w:ascii="IRMitra" w:hAnsi="IRMitra" w:cs="IRMitra"/>
          <w:color w:val="000000" w:themeColor="text1"/>
          <w:sz w:val="28"/>
          <w:rtl/>
        </w:rPr>
        <w:softHyphen/>
      </w:r>
      <w:r w:rsidR="00870ADC">
        <w:rPr>
          <w:rFonts w:ascii="IRMitra" w:hAnsi="IRMitra" w:cs="IRMitra" w:hint="cs"/>
          <w:color w:val="000000" w:themeColor="text1"/>
          <w:sz w:val="28"/>
          <w:rtl/>
        </w:rPr>
        <w:t xml:space="preserve">ای </w:t>
      </w:r>
      <w:r w:rsidR="00152AE0">
        <w:rPr>
          <w:rFonts w:ascii="IRMitra" w:hAnsi="IRMitra" w:cs="IRMitra" w:hint="cs"/>
          <w:color w:val="000000" w:themeColor="text1"/>
          <w:sz w:val="28"/>
          <w:rtl/>
        </w:rPr>
        <w:t xml:space="preserve">(علامه حلی) </w:t>
      </w:r>
      <w:r w:rsidR="00870ADC">
        <w:rPr>
          <w:rFonts w:ascii="IRMitra" w:hAnsi="IRMitra" w:cs="IRMitra" w:hint="cs"/>
          <w:color w:val="000000" w:themeColor="text1"/>
          <w:sz w:val="28"/>
          <w:rtl/>
        </w:rPr>
        <w:t>بر این باورند</w:t>
      </w:r>
      <w:r>
        <w:rPr>
          <w:rFonts w:ascii="IRMitra" w:hAnsi="IRMitra" w:cs="IRMitra" w:hint="cs"/>
          <w:color w:val="000000" w:themeColor="text1"/>
          <w:sz w:val="28"/>
          <w:rtl/>
        </w:rPr>
        <w:t xml:space="preserve"> که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در حالی که حق غیر در آن وجود دارد. اگر گفته شود که در دین مستوعب ورثه مالک </w:t>
      </w:r>
      <w:r w:rsidR="00870ADC">
        <w:rPr>
          <w:rFonts w:ascii="IRMitra" w:hAnsi="IRMitra" w:cs="IRMitra" w:hint="cs"/>
          <w:color w:val="000000" w:themeColor="text1"/>
          <w:sz w:val="28"/>
          <w:rtl/>
        </w:rPr>
        <w:t>می</w:t>
      </w:r>
      <w:r w:rsidR="00870ADC">
        <w:rPr>
          <w:rFonts w:ascii="IRMitra" w:hAnsi="IRMitra" w:cs="IRMitra"/>
          <w:color w:val="000000" w:themeColor="text1"/>
          <w:sz w:val="28"/>
          <w:rtl/>
        </w:rPr>
        <w:softHyphen/>
      </w:r>
      <w:r w:rsidR="00870ADC">
        <w:rPr>
          <w:rFonts w:ascii="IRMitra" w:hAnsi="IRMitra" w:cs="IRMitra" w:hint="cs"/>
          <w:color w:val="000000" w:themeColor="text1"/>
          <w:sz w:val="28"/>
          <w:rtl/>
        </w:rPr>
        <w:t>شوند</w:t>
      </w:r>
      <w:r>
        <w:rPr>
          <w:rFonts w:ascii="IRMitra" w:hAnsi="IRMitra" w:cs="IRMitra" w:hint="cs"/>
          <w:color w:val="000000" w:themeColor="text1"/>
          <w:sz w:val="28"/>
          <w:rtl/>
        </w:rPr>
        <w:t xml:space="preserve"> </w:t>
      </w:r>
      <w:r w:rsidR="00870ADC">
        <w:rPr>
          <w:rFonts w:ascii="IRMitra" w:hAnsi="IRMitra" w:cs="IRMitra" w:hint="cs"/>
          <w:color w:val="000000" w:themeColor="text1"/>
          <w:sz w:val="28"/>
          <w:rtl/>
        </w:rPr>
        <w:t>و حق دیان در آن محفوظ است؛</w:t>
      </w:r>
      <w:r>
        <w:rPr>
          <w:rFonts w:ascii="IRMitra" w:hAnsi="IRMitra" w:cs="IRMitra" w:hint="cs"/>
          <w:color w:val="000000" w:themeColor="text1"/>
          <w:sz w:val="28"/>
          <w:rtl/>
        </w:rPr>
        <w:t xml:space="preserve"> سوال دیگری که مطرح است این است که این حق به چه صورت است؟ فرض </w:t>
      </w:r>
      <w:r w:rsidR="00870ADC">
        <w:rPr>
          <w:rFonts w:ascii="IRMitra" w:hAnsi="IRMitra" w:cs="IRMitra" w:hint="cs"/>
          <w:color w:val="000000" w:themeColor="text1"/>
          <w:sz w:val="28"/>
          <w:rtl/>
        </w:rPr>
        <w:t xml:space="preserve">نخست </w:t>
      </w:r>
      <w:r>
        <w:rPr>
          <w:rFonts w:ascii="IRMitra" w:hAnsi="IRMitra" w:cs="IRMitra" w:hint="cs"/>
          <w:color w:val="000000" w:themeColor="text1"/>
          <w:sz w:val="28"/>
          <w:rtl/>
        </w:rPr>
        <w:t>این است که حق دیان به صورت حق الرهانه</w:t>
      </w:r>
      <w:r w:rsidR="00870ADC">
        <w:rPr>
          <w:rFonts w:ascii="IRMitra" w:hAnsi="IRMitra" w:cs="IRMitra" w:hint="cs"/>
          <w:color w:val="000000" w:themeColor="text1"/>
          <w:sz w:val="28"/>
          <w:rtl/>
        </w:rPr>
        <w:t xml:space="preserve"> باشد</w:t>
      </w:r>
      <w:r>
        <w:rPr>
          <w:rFonts w:ascii="IRMitra" w:hAnsi="IRMitra" w:cs="IRMitra" w:hint="cs"/>
          <w:color w:val="000000" w:themeColor="text1"/>
          <w:sz w:val="28"/>
          <w:rtl/>
        </w:rPr>
        <w:t xml:space="preserve"> و فرض دیگر این است که به صورت حق الجنایه باشد. سوالی که مطرح است این است که فرق میان این دو چیست؟</w:t>
      </w:r>
    </w:p>
    <w:p w14:paraId="3C6FA6BA" w14:textId="77777777" w:rsidR="00E2786B" w:rsidRDefault="00E2786B" w:rsidP="00152AE0">
      <w:pPr>
        <w:rPr>
          <w:rFonts w:ascii="IRMitra" w:hAnsi="IRMitra" w:cs="IRMitra"/>
          <w:color w:val="000000" w:themeColor="text1"/>
          <w:sz w:val="28"/>
          <w:rtl/>
        </w:rPr>
      </w:pPr>
      <w:r>
        <w:rPr>
          <w:rFonts w:ascii="IRMitra" w:hAnsi="IRMitra" w:cs="IRMitra" w:hint="cs"/>
          <w:color w:val="000000" w:themeColor="text1"/>
          <w:sz w:val="28"/>
          <w:rtl/>
        </w:rPr>
        <w:t>شیخ انصاری مطلبی را بیان کرده</w:t>
      </w:r>
      <w:r>
        <w:rPr>
          <w:rFonts w:ascii="IRMitra" w:hAnsi="IRMitra" w:cs="IRMitra"/>
          <w:color w:val="000000" w:themeColor="text1"/>
          <w:sz w:val="28"/>
          <w:rtl/>
        </w:rPr>
        <w:softHyphen/>
      </w:r>
      <w:r w:rsidR="00870ADC">
        <w:rPr>
          <w:rFonts w:ascii="IRMitra" w:hAnsi="IRMitra" w:cs="IRMitra" w:hint="cs"/>
          <w:color w:val="000000" w:themeColor="text1"/>
          <w:sz w:val="28"/>
          <w:rtl/>
        </w:rPr>
        <w:t>ا</w:t>
      </w:r>
      <w:r>
        <w:rPr>
          <w:rFonts w:ascii="IRMitra" w:hAnsi="IRMitra" w:cs="IRMitra" w:hint="cs"/>
          <w:color w:val="000000" w:themeColor="text1"/>
          <w:sz w:val="28"/>
          <w:rtl/>
        </w:rPr>
        <w:t>ند که مورد قبول مرحوم آشتیانی قرار نگرفته است. آشتیانی گوید استادمان حق دیان را به صورت حق الره</w:t>
      </w:r>
      <w:r w:rsidR="00870ADC">
        <w:rPr>
          <w:rFonts w:ascii="IRMitra" w:hAnsi="IRMitra" w:cs="IRMitra" w:hint="cs"/>
          <w:color w:val="000000" w:themeColor="text1"/>
          <w:sz w:val="28"/>
          <w:rtl/>
        </w:rPr>
        <w:t>ا</w:t>
      </w:r>
      <w:r>
        <w:rPr>
          <w:rFonts w:ascii="IRMitra" w:hAnsi="IRMitra" w:cs="IRMitra" w:hint="cs"/>
          <w:color w:val="000000" w:themeColor="text1"/>
          <w:sz w:val="28"/>
          <w:rtl/>
        </w:rPr>
        <w:t>ن</w:t>
      </w:r>
      <w:r w:rsidR="00870ADC">
        <w:rPr>
          <w:rFonts w:ascii="IRMitra" w:hAnsi="IRMitra" w:cs="IRMitra" w:hint="cs"/>
          <w:color w:val="000000" w:themeColor="text1"/>
          <w:sz w:val="28"/>
          <w:rtl/>
        </w:rPr>
        <w:t>ه</w:t>
      </w:r>
      <w:r>
        <w:rPr>
          <w:rFonts w:ascii="IRMitra" w:hAnsi="IRMitra" w:cs="IRMitra" w:hint="cs"/>
          <w:color w:val="000000" w:themeColor="text1"/>
          <w:sz w:val="28"/>
          <w:rtl/>
        </w:rPr>
        <w:t xml:space="preserve"> می</w:t>
      </w:r>
      <w:r>
        <w:rPr>
          <w:rFonts w:ascii="IRMitra" w:hAnsi="IRMitra" w:cs="IRMitra"/>
          <w:color w:val="000000" w:themeColor="text1"/>
          <w:sz w:val="28"/>
          <w:rtl/>
        </w:rPr>
        <w:softHyphen/>
      </w:r>
      <w:r>
        <w:rPr>
          <w:rFonts w:ascii="IRMitra" w:hAnsi="IRMitra" w:cs="IRMitra" w:hint="cs"/>
          <w:color w:val="000000" w:themeColor="text1"/>
          <w:sz w:val="28"/>
          <w:rtl/>
        </w:rPr>
        <w:t>دانسته ولی</w:t>
      </w:r>
      <w:r w:rsidR="00870ADC">
        <w:rPr>
          <w:rFonts w:ascii="IRMitra" w:hAnsi="IRMitra" w:cs="IRMitra" w:hint="cs"/>
          <w:color w:val="000000" w:themeColor="text1"/>
          <w:sz w:val="28"/>
          <w:rtl/>
        </w:rPr>
        <w:t>کن</w:t>
      </w:r>
      <w:r>
        <w:rPr>
          <w:rFonts w:ascii="IRMitra" w:hAnsi="IRMitra" w:cs="IRMitra" w:hint="cs"/>
          <w:color w:val="000000" w:themeColor="text1"/>
          <w:sz w:val="28"/>
          <w:rtl/>
        </w:rPr>
        <w:t xml:space="preserve"> حق دیان</w:t>
      </w:r>
      <w:r w:rsidR="00870ADC">
        <w:rPr>
          <w:rFonts w:ascii="IRMitra" w:hAnsi="IRMitra" w:cs="IRMitra" w:hint="cs"/>
          <w:color w:val="000000" w:themeColor="text1"/>
          <w:sz w:val="28"/>
          <w:rtl/>
        </w:rPr>
        <w:t xml:space="preserve"> صرفا</w:t>
      </w:r>
      <w:r>
        <w:rPr>
          <w:rFonts w:ascii="IRMitra" w:hAnsi="IRMitra" w:cs="IRMitra" w:hint="cs"/>
          <w:color w:val="000000" w:themeColor="text1"/>
          <w:sz w:val="28"/>
          <w:rtl/>
        </w:rPr>
        <w:t xml:space="preserve"> در بعضی از جهات شبیه حق الرهانه است و در همه احکام شبیه حق الرهانه نیست. زیرا </w:t>
      </w:r>
      <w:r w:rsidR="00AA042A">
        <w:rPr>
          <w:rFonts w:ascii="IRMitra" w:hAnsi="IRMitra" w:cs="IRMitra" w:hint="cs"/>
          <w:color w:val="000000" w:themeColor="text1"/>
          <w:sz w:val="28"/>
          <w:rtl/>
        </w:rPr>
        <w:t>کسی که رهن می</w:t>
      </w:r>
      <w:r w:rsidR="00AA042A">
        <w:rPr>
          <w:rFonts w:ascii="IRMitra" w:hAnsi="IRMitra" w:cs="IRMitra"/>
          <w:color w:val="000000" w:themeColor="text1"/>
          <w:sz w:val="28"/>
          <w:rtl/>
        </w:rPr>
        <w:softHyphen/>
      </w:r>
      <w:r w:rsidR="00AA042A">
        <w:rPr>
          <w:rFonts w:ascii="IRMitra" w:hAnsi="IRMitra" w:cs="IRMitra" w:hint="cs"/>
          <w:color w:val="000000" w:themeColor="text1"/>
          <w:sz w:val="28"/>
          <w:rtl/>
        </w:rPr>
        <w:t>گذارد دیگر اجازه تصرف در مال ندارد</w:t>
      </w:r>
      <w:r w:rsidR="00870ADC">
        <w:rPr>
          <w:rFonts w:ascii="IRMitra" w:hAnsi="IRMitra" w:cs="IRMitra" w:hint="cs"/>
          <w:color w:val="000000" w:themeColor="text1"/>
          <w:sz w:val="28"/>
          <w:rtl/>
        </w:rPr>
        <w:t xml:space="preserve"> و با وجود اینکه مالک است به هیچ</w:t>
      </w:r>
      <w:r w:rsidR="00AA042A">
        <w:rPr>
          <w:rFonts w:ascii="IRMitra" w:hAnsi="IRMitra" w:cs="IRMitra" w:hint="cs"/>
          <w:color w:val="000000" w:themeColor="text1"/>
          <w:sz w:val="28"/>
          <w:rtl/>
        </w:rPr>
        <w:t xml:space="preserve"> نحو اجازه تصرف ندارد ولی در مانحن فیه ورثه اجازه تصرف دارند ولی اجازه تصرف آن در حدی است که مالیت را از بین نبرد. در رهن، رهن</w:t>
      </w:r>
      <w:r w:rsidR="00AA042A">
        <w:rPr>
          <w:rFonts w:ascii="IRMitra" w:hAnsi="IRMitra" w:cs="IRMitra"/>
          <w:color w:val="000000" w:themeColor="text1"/>
          <w:sz w:val="28"/>
          <w:rtl/>
        </w:rPr>
        <w:softHyphen/>
      </w:r>
      <w:r w:rsidR="00AA042A">
        <w:rPr>
          <w:rFonts w:ascii="IRMitra" w:hAnsi="IRMitra" w:cs="IRMitra" w:hint="cs"/>
          <w:color w:val="000000" w:themeColor="text1"/>
          <w:sz w:val="28"/>
          <w:rtl/>
        </w:rPr>
        <w:t>دهنده مطلقا حق تصرف ندارند ولی ورثه حق تصرف در مال دارند. مرحوم آشتیانی اشکال کرده</w:t>
      </w:r>
      <w:r w:rsidR="00AA042A">
        <w:rPr>
          <w:rFonts w:ascii="IRMitra" w:hAnsi="IRMitra" w:cs="IRMitra"/>
          <w:color w:val="000000" w:themeColor="text1"/>
          <w:sz w:val="28"/>
          <w:rtl/>
        </w:rPr>
        <w:softHyphen/>
      </w:r>
      <w:r w:rsidR="00870ADC">
        <w:rPr>
          <w:rFonts w:ascii="IRMitra" w:hAnsi="IRMitra" w:cs="IRMitra" w:hint="cs"/>
          <w:color w:val="000000" w:themeColor="text1"/>
          <w:sz w:val="28"/>
          <w:rtl/>
        </w:rPr>
        <w:t>اند و این مطلب را نپذیرفتند.</w:t>
      </w:r>
    </w:p>
    <w:p w14:paraId="225C034A" w14:textId="77777777" w:rsidR="00AA042A" w:rsidRDefault="00870ADC" w:rsidP="002D1753">
      <w:pPr>
        <w:rPr>
          <w:rFonts w:ascii="IRMitra" w:hAnsi="IRMitra" w:cs="IRMitra"/>
          <w:color w:val="000000" w:themeColor="text1"/>
          <w:sz w:val="28"/>
          <w:rtl/>
        </w:rPr>
      </w:pPr>
      <w:r>
        <w:rPr>
          <w:rFonts w:ascii="IRMitra" w:hAnsi="IRMitra" w:cs="IRMitra" w:hint="cs"/>
          <w:color w:val="000000" w:themeColor="text1"/>
          <w:sz w:val="28"/>
          <w:rtl/>
        </w:rPr>
        <w:t>تعل</w:t>
      </w:r>
      <w:r w:rsidR="00AA042A">
        <w:rPr>
          <w:rFonts w:ascii="IRMitra" w:hAnsi="IRMitra" w:cs="IRMitra" w:hint="cs"/>
          <w:color w:val="000000" w:themeColor="text1"/>
          <w:sz w:val="28"/>
          <w:rtl/>
        </w:rPr>
        <w:t>ق</w:t>
      </w:r>
      <w:r>
        <w:rPr>
          <w:rFonts w:ascii="IRMitra" w:hAnsi="IRMitra" w:cs="IRMitra" w:hint="cs"/>
          <w:color w:val="000000" w:themeColor="text1"/>
          <w:sz w:val="28"/>
          <w:rtl/>
        </w:rPr>
        <w:t>ِ</w:t>
      </w:r>
      <w:r w:rsidR="00AA042A">
        <w:rPr>
          <w:rFonts w:ascii="IRMitra" w:hAnsi="IRMitra" w:cs="IRMitra" w:hint="cs"/>
          <w:color w:val="000000" w:themeColor="text1"/>
          <w:sz w:val="28"/>
          <w:rtl/>
        </w:rPr>
        <w:t xml:space="preserve"> حق</w:t>
      </w:r>
      <w:r>
        <w:rPr>
          <w:rFonts w:ascii="IRMitra" w:hAnsi="IRMitra" w:cs="IRMitra" w:hint="cs"/>
          <w:color w:val="000000" w:themeColor="text1"/>
          <w:sz w:val="28"/>
          <w:rtl/>
        </w:rPr>
        <w:t>ِ</w:t>
      </w:r>
      <w:r w:rsidR="00AA042A">
        <w:rPr>
          <w:rFonts w:ascii="IRMitra" w:hAnsi="IRMitra" w:cs="IRMitra" w:hint="cs"/>
          <w:color w:val="000000" w:themeColor="text1"/>
          <w:sz w:val="28"/>
          <w:rtl/>
        </w:rPr>
        <w:t xml:space="preserve"> رهن</w:t>
      </w:r>
      <w:r w:rsidR="00AA042A">
        <w:rPr>
          <w:rFonts w:ascii="IRMitra" w:hAnsi="IRMitra" w:cs="IRMitra"/>
          <w:color w:val="000000" w:themeColor="text1"/>
          <w:sz w:val="28"/>
          <w:rtl/>
        </w:rPr>
        <w:softHyphen/>
      </w:r>
      <w:r w:rsidR="00AA042A">
        <w:rPr>
          <w:rFonts w:ascii="IRMitra" w:hAnsi="IRMitra" w:cs="IRMitra" w:hint="cs"/>
          <w:color w:val="000000" w:themeColor="text1"/>
          <w:sz w:val="28"/>
          <w:rtl/>
        </w:rPr>
        <w:t>گیرنده در مال رهن</w:t>
      </w:r>
      <w:r w:rsidR="00AA042A">
        <w:rPr>
          <w:rFonts w:ascii="IRMitra" w:hAnsi="IRMitra" w:cs="IRMitra"/>
          <w:color w:val="000000" w:themeColor="text1"/>
          <w:sz w:val="28"/>
          <w:rtl/>
        </w:rPr>
        <w:softHyphen/>
      </w:r>
      <w:r w:rsidR="00AA042A">
        <w:rPr>
          <w:rFonts w:ascii="IRMitra" w:hAnsi="IRMitra" w:cs="IRMitra" w:hint="cs"/>
          <w:color w:val="000000" w:themeColor="text1"/>
          <w:sz w:val="28"/>
          <w:rtl/>
        </w:rPr>
        <w:t>دهنده به گونه</w:t>
      </w:r>
      <w:r w:rsidR="00AA042A">
        <w:rPr>
          <w:rFonts w:ascii="IRMitra" w:hAnsi="IRMitra" w:cs="IRMitra"/>
          <w:color w:val="000000" w:themeColor="text1"/>
          <w:sz w:val="28"/>
          <w:rtl/>
        </w:rPr>
        <w:softHyphen/>
      </w:r>
      <w:r w:rsidR="00AA042A">
        <w:rPr>
          <w:rFonts w:ascii="IRMitra" w:hAnsi="IRMitra" w:cs="IRMitra" w:hint="cs"/>
          <w:color w:val="000000" w:themeColor="text1"/>
          <w:sz w:val="28"/>
          <w:rtl/>
        </w:rPr>
        <w:t>ای است که رهن</w:t>
      </w:r>
      <w:r w:rsidR="00AA042A">
        <w:rPr>
          <w:rFonts w:ascii="IRMitra" w:hAnsi="IRMitra" w:cs="IRMitra"/>
          <w:color w:val="000000" w:themeColor="text1"/>
          <w:sz w:val="28"/>
          <w:rtl/>
        </w:rPr>
        <w:softHyphen/>
      </w:r>
      <w:r w:rsidR="00AA042A">
        <w:rPr>
          <w:rFonts w:ascii="IRMitra" w:hAnsi="IRMitra" w:cs="IRMitra" w:hint="cs"/>
          <w:color w:val="000000" w:themeColor="text1"/>
          <w:sz w:val="28"/>
          <w:rtl/>
        </w:rPr>
        <w:t>دهنده هیچ</w:t>
      </w:r>
      <w:r w:rsidR="00AA042A">
        <w:rPr>
          <w:rFonts w:ascii="IRMitra" w:hAnsi="IRMitra" w:cs="IRMitra"/>
          <w:color w:val="000000" w:themeColor="text1"/>
          <w:sz w:val="28"/>
          <w:rtl/>
        </w:rPr>
        <w:softHyphen/>
      </w:r>
      <w:r w:rsidR="00AA042A">
        <w:rPr>
          <w:rFonts w:ascii="IRMitra" w:hAnsi="IRMitra" w:cs="IRMitra" w:hint="cs"/>
          <w:color w:val="000000" w:themeColor="text1"/>
          <w:sz w:val="28"/>
          <w:rtl/>
        </w:rPr>
        <w:t xml:space="preserve">گونه حق تصرفی ندارد </w:t>
      </w:r>
      <w:r>
        <w:rPr>
          <w:rFonts w:ascii="IRMitra" w:hAnsi="IRMitra" w:cs="IRMitra" w:hint="cs"/>
          <w:color w:val="000000" w:themeColor="text1"/>
          <w:sz w:val="28"/>
          <w:rtl/>
        </w:rPr>
        <w:t>ولو اینکه مرهون ده برابر مقدار دین باشد</w:t>
      </w:r>
      <w:r w:rsidR="00AA042A">
        <w:rPr>
          <w:rFonts w:ascii="IRMitra" w:hAnsi="IRMitra" w:cs="IRMitra" w:hint="cs"/>
          <w:color w:val="000000" w:themeColor="text1"/>
          <w:sz w:val="28"/>
          <w:rtl/>
        </w:rPr>
        <w:t xml:space="preserve"> در این مقدار شبیه ملکیت اشاعه است که حق تصرف</w:t>
      </w:r>
      <w:r w:rsidR="00152AE0">
        <w:rPr>
          <w:rFonts w:ascii="IRMitra" w:hAnsi="IRMitra" w:cs="IRMitra" w:hint="cs"/>
          <w:color w:val="000000" w:themeColor="text1"/>
          <w:sz w:val="28"/>
          <w:rtl/>
        </w:rPr>
        <w:t>،</w:t>
      </w:r>
      <w:r w:rsidR="00AA042A">
        <w:rPr>
          <w:rFonts w:ascii="IRMitra" w:hAnsi="IRMitra" w:cs="IRMitra" w:hint="cs"/>
          <w:color w:val="000000" w:themeColor="text1"/>
          <w:sz w:val="28"/>
          <w:rtl/>
        </w:rPr>
        <w:t xml:space="preserve"> در صورت</w:t>
      </w:r>
      <w:r>
        <w:rPr>
          <w:rFonts w:ascii="IRMitra" w:hAnsi="IRMitra" w:cs="IRMitra" w:hint="cs"/>
          <w:color w:val="000000" w:themeColor="text1"/>
          <w:sz w:val="28"/>
          <w:rtl/>
        </w:rPr>
        <w:t>ی</w:t>
      </w:r>
      <w:r w:rsidR="00AA042A">
        <w:rPr>
          <w:rFonts w:ascii="IRMitra" w:hAnsi="IRMitra" w:cs="IRMitra" w:hint="cs"/>
          <w:color w:val="000000" w:themeColor="text1"/>
          <w:sz w:val="28"/>
          <w:rtl/>
        </w:rPr>
        <w:t xml:space="preserve"> </w:t>
      </w:r>
      <w:r>
        <w:rPr>
          <w:rFonts w:ascii="IRMitra" w:hAnsi="IRMitra" w:cs="IRMitra" w:hint="cs"/>
          <w:color w:val="000000" w:themeColor="text1"/>
          <w:sz w:val="28"/>
          <w:rtl/>
        </w:rPr>
        <w:t>است که شرکاء راضی باشند</w:t>
      </w:r>
      <w:r w:rsidR="00AA042A">
        <w:rPr>
          <w:rFonts w:ascii="IRMitra" w:hAnsi="IRMitra" w:cs="IRMitra" w:hint="cs"/>
          <w:color w:val="000000" w:themeColor="text1"/>
          <w:sz w:val="28"/>
          <w:rtl/>
        </w:rPr>
        <w:t xml:space="preserve">  وشبیه کلی فی المعین نیست</w:t>
      </w:r>
      <w:r>
        <w:rPr>
          <w:rFonts w:ascii="IRMitra" w:hAnsi="IRMitra" w:cs="IRMitra" w:hint="cs"/>
          <w:color w:val="000000" w:themeColor="text1"/>
          <w:sz w:val="28"/>
          <w:rtl/>
        </w:rPr>
        <w:t>.</w:t>
      </w:r>
      <w:r w:rsidR="00AA042A">
        <w:rPr>
          <w:rFonts w:ascii="IRMitra" w:hAnsi="IRMitra" w:cs="IRMitra" w:hint="cs"/>
          <w:color w:val="000000" w:themeColor="text1"/>
          <w:sz w:val="28"/>
          <w:rtl/>
        </w:rPr>
        <w:t xml:space="preserve"> </w:t>
      </w:r>
      <w:r>
        <w:rPr>
          <w:rFonts w:ascii="IRMitra" w:hAnsi="IRMitra" w:cs="IRMitra" w:hint="cs"/>
          <w:color w:val="000000" w:themeColor="text1"/>
          <w:sz w:val="28"/>
          <w:rtl/>
        </w:rPr>
        <w:t>معنای اینکه امکان تصرف در مال مرهون را ندارد این است</w:t>
      </w:r>
      <w:r w:rsidR="00AA042A">
        <w:rPr>
          <w:rFonts w:ascii="IRMitra" w:hAnsi="IRMitra" w:cs="IRMitra" w:hint="cs"/>
          <w:color w:val="000000" w:themeColor="text1"/>
          <w:sz w:val="28"/>
          <w:rtl/>
        </w:rPr>
        <w:t xml:space="preserve"> که وضعا</w:t>
      </w:r>
      <w:r w:rsidR="00152AE0">
        <w:rPr>
          <w:rFonts w:ascii="IRMitra" w:hAnsi="IRMitra" w:cs="IRMitra" w:hint="cs"/>
          <w:color w:val="000000" w:themeColor="text1"/>
          <w:sz w:val="28"/>
          <w:rtl/>
        </w:rPr>
        <w:t>،</w:t>
      </w:r>
      <w:r w:rsidR="00AA042A">
        <w:rPr>
          <w:rFonts w:ascii="IRMitra" w:hAnsi="IRMitra" w:cs="IRMitra" w:hint="cs"/>
          <w:color w:val="000000" w:themeColor="text1"/>
          <w:sz w:val="28"/>
          <w:rtl/>
        </w:rPr>
        <w:t xml:space="preserve"> تصرفاتش صحیح نیست. رهن</w:t>
      </w:r>
      <w:r w:rsidR="00AA042A">
        <w:rPr>
          <w:rFonts w:ascii="IRMitra" w:hAnsi="IRMitra" w:cs="IRMitra"/>
          <w:color w:val="000000" w:themeColor="text1"/>
          <w:sz w:val="28"/>
          <w:rtl/>
        </w:rPr>
        <w:softHyphen/>
      </w:r>
      <w:r w:rsidR="00AA042A">
        <w:rPr>
          <w:rFonts w:ascii="IRMitra" w:hAnsi="IRMitra" w:cs="IRMitra" w:hint="cs"/>
          <w:color w:val="000000" w:themeColor="text1"/>
          <w:sz w:val="28"/>
          <w:rtl/>
        </w:rPr>
        <w:t>گیرنده حق دارد جلوی تصرفات رهن</w:t>
      </w:r>
      <w:r w:rsidR="00AA042A">
        <w:rPr>
          <w:rFonts w:ascii="IRMitra" w:hAnsi="IRMitra" w:cs="IRMitra"/>
          <w:color w:val="000000" w:themeColor="text1"/>
          <w:sz w:val="28"/>
          <w:rtl/>
        </w:rPr>
        <w:softHyphen/>
      </w:r>
      <w:r w:rsidR="00AA042A">
        <w:rPr>
          <w:rFonts w:ascii="IRMitra" w:hAnsi="IRMitra" w:cs="IRMitra" w:hint="cs"/>
          <w:color w:val="000000" w:themeColor="text1"/>
          <w:sz w:val="28"/>
          <w:rtl/>
        </w:rPr>
        <w:t xml:space="preserve">دهنده </w:t>
      </w:r>
      <w:r>
        <w:rPr>
          <w:rFonts w:ascii="IRMitra" w:hAnsi="IRMitra" w:cs="IRMitra" w:hint="cs"/>
          <w:color w:val="000000" w:themeColor="text1"/>
          <w:sz w:val="28"/>
          <w:rtl/>
        </w:rPr>
        <w:t xml:space="preserve">را </w:t>
      </w:r>
      <w:r w:rsidR="00AA042A">
        <w:rPr>
          <w:rFonts w:ascii="IRMitra" w:hAnsi="IRMitra" w:cs="IRMitra" w:hint="cs"/>
          <w:color w:val="000000" w:themeColor="text1"/>
          <w:sz w:val="28"/>
          <w:rtl/>
        </w:rPr>
        <w:t xml:space="preserve">بگیرد و تصرفاتش ناصحیح خواهد بود. ولی </w:t>
      </w:r>
      <w:r w:rsidR="00152AE0">
        <w:rPr>
          <w:rFonts w:ascii="IRMitra" w:hAnsi="IRMitra" w:cs="IRMitra" w:hint="cs"/>
          <w:color w:val="000000" w:themeColor="text1"/>
          <w:sz w:val="28"/>
          <w:rtl/>
        </w:rPr>
        <w:t>در حق الجنایه</w:t>
      </w:r>
      <w:r w:rsidR="00AA042A">
        <w:rPr>
          <w:rFonts w:ascii="IRMitra" w:hAnsi="IRMitra" w:cs="IRMitra" w:hint="cs"/>
          <w:color w:val="000000" w:themeColor="text1"/>
          <w:sz w:val="28"/>
          <w:rtl/>
        </w:rPr>
        <w:t xml:space="preserve"> </w:t>
      </w:r>
      <w:r w:rsidR="00152AE0">
        <w:rPr>
          <w:rFonts w:ascii="IRMitra" w:hAnsi="IRMitra" w:cs="IRMitra" w:hint="cs"/>
          <w:color w:val="000000" w:themeColor="text1"/>
          <w:sz w:val="28"/>
          <w:rtl/>
        </w:rPr>
        <w:t>امکان</w:t>
      </w:r>
      <w:r w:rsidR="00AA042A">
        <w:rPr>
          <w:rFonts w:ascii="IRMitra" w:hAnsi="IRMitra" w:cs="IRMitra" w:hint="cs"/>
          <w:color w:val="000000" w:themeColor="text1"/>
          <w:sz w:val="28"/>
          <w:rtl/>
        </w:rPr>
        <w:t xml:space="preserve"> تصرف وجود دارد </w:t>
      </w:r>
      <w:r>
        <w:rPr>
          <w:rFonts w:ascii="IRMitra" w:hAnsi="IRMitra" w:cs="IRMitra" w:hint="cs"/>
          <w:color w:val="000000" w:themeColor="text1"/>
          <w:sz w:val="28"/>
          <w:rtl/>
        </w:rPr>
        <w:t>و صرفا</w:t>
      </w:r>
      <w:r w:rsidR="00AA042A">
        <w:rPr>
          <w:rFonts w:ascii="IRMitra" w:hAnsi="IRMitra" w:cs="IRMitra" w:hint="cs"/>
          <w:color w:val="000000" w:themeColor="text1"/>
          <w:sz w:val="28"/>
          <w:rtl/>
        </w:rPr>
        <w:t xml:space="preserve"> آن تصرفاتی که منافات با حق مجنی</w:t>
      </w:r>
      <w:r w:rsidR="00AA042A">
        <w:rPr>
          <w:rFonts w:ascii="IRMitra" w:hAnsi="IRMitra" w:cs="IRMitra"/>
          <w:color w:val="000000" w:themeColor="text1"/>
          <w:sz w:val="28"/>
          <w:rtl/>
        </w:rPr>
        <w:softHyphen/>
      </w:r>
      <w:r w:rsidR="00AA042A">
        <w:rPr>
          <w:rFonts w:ascii="IRMitra" w:hAnsi="IRMitra" w:cs="IRMitra" w:hint="cs"/>
          <w:color w:val="000000" w:themeColor="text1"/>
          <w:sz w:val="28"/>
          <w:rtl/>
        </w:rPr>
        <w:t xml:space="preserve">علیه </w:t>
      </w:r>
      <w:r w:rsidR="002D1753">
        <w:rPr>
          <w:rFonts w:ascii="IRMitra" w:hAnsi="IRMitra" w:cs="IRMitra" w:hint="cs"/>
          <w:color w:val="000000" w:themeColor="text1"/>
          <w:sz w:val="28"/>
          <w:rtl/>
        </w:rPr>
        <w:t>باشد</w:t>
      </w:r>
      <w:r w:rsidR="00AA042A">
        <w:rPr>
          <w:rFonts w:ascii="IRMitra" w:hAnsi="IRMitra" w:cs="IRMitra" w:hint="cs"/>
          <w:color w:val="000000" w:themeColor="text1"/>
          <w:sz w:val="28"/>
          <w:rtl/>
        </w:rPr>
        <w:t xml:space="preserve"> صحیح نیست.</w:t>
      </w:r>
    </w:p>
    <w:p w14:paraId="3EF6FFEE" w14:textId="77777777" w:rsidR="00AA042A" w:rsidRDefault="00AA042A" w:rsidP="007B33AF">
      <w:pPr>
        <w:rPr>
          <w:rFonts w:ascii="IRMitra" w:hAnsi="IRMitra" w:cs="IRMitra"/>
          <w:color w:val="000000" w:themeColor="text1"/>
          <w:sz w:val="28"/>
          <w:rtl/>
        </w:rPr>
      </w:pPr>
      <w:r>
        <w:rPr>
          <w:rFonts w:ascii="IRMitra" w:hAnsi="IRMitra" w:cs="IRMitra" w:hint="cs"/>
          <w:color w:val="000000" w:themeColor="text1"/>
          <w:sz w:val="28"/>
          <w:rtl/>
        </w:rPr>
        <w:t xml:space="preserve">بین حق الرهن و حق الجنایه دو فرق اساسی وجود دارد: </w:t>
      </w:r>
      <w:r w:rsidR="00870ADC" w:rsidRPr="00870ADC">
        <w:rPr>
          <w:rFonts w:ascii="IRMitra" w:hAnsi="IRMitra" w:cs="IRMitra" w:hint="cs"/>
          <w:b/>
          <w:bCs/>
          <w:color w:val="000000" w:themeColor="text1"/>
          <w:sz w:val="28"/>
          <w:rtl/>
        </w:rPr>
        <w:t>نخست</w:t>
      </w:r>
      <w:r w:rsidR="00870ADC">
        <w:rPr>
          <w:rFonts w:ascii="IRMitra" w:hAnsi="IRMitra" w:cs="IRMitra" w:hint="cs"/>
          <w:color w:val="000000" w:themeColor="text1"/>
          <w:sz w:val="28"/>
          <w:rtl/>
        </w:rPr>
        <w:t xml:space="preserve"> اینکه </w:t>
      </w:r>
      <w:r>
        <w:rPr>
          <w:rFonts w:ascii="IRMitra" w:hAnsi="IRMitra" w:cs="IRMitra" w:hint="cs"/>
          <w:color w:val="000000" w:themeColor="text1"/>
          <w:sz w:val="28"/>
          <w:rtl/>
        </w:rPr>
        <w:t>رهن</w:t>
      </w:r>
      <w:r>
        <w:rPr>
          <w:rFonts w:ascii="IRMitra" w:hAnsi="IRMitra" w:cs="IRMitra"/>
          <w:color w:val="000000" w:themeColor="text1"/>
          <w:sz w:val="28"/>
          <w:rtl/>
        </w:rPr>
        <w:softHyphen/>
      </w:r>
      <w:r>
        <w:rPr>
          <w:rFonts w:ascii="IRMitra" w:hAnsi="IRMitra" w:cs="IRMitra" w:hint="cs"/>
          <w:color w:val="000000" w:themeColor="text1"/>
          <w:sz w:val="28"/>
          <w:rtl/>
        </w:rPr>
        <w:t xml:space="preserve">دهنده حق هیچ گونه تصرفی ندارد و حتی کمتر از مقدار دین نیز حق تصرف ندارد ولی درحق الجنایه امکان تصرف وجود دارد </w:t>
      </w:r>
      <w:r w:rsidRPr="00870ADC">
        <w:rPr>
          <w:rFonts w:ascii="IRMitra" w:hAnsi="IRMitra" w:cs="IRMitra" w:hint="cs"/>
          <w:b/>
          <w:bCs/>
          <w:color w:val="000000" w:themeColor="text1"/>
          <w:sz w:val="28"/>
          <w:rtl/>
        </w:rPr>
        <w:t>دوم</w:t>
      </w:r>
      <w:r>
        <w:rPr>
          <w:rFonts w:ascii="IRMitra" w:hAnsi="IRMitra" w:cs="IRMitra" w:hint="cs"/>
          <w:color w:val="000000" w:themeColor="text1"/>
          <w:sz w:val="28"/>
          <w:rtl/>
        </w:rPr>
        <w:t xml:space="preserve"> اینکه در حق الجنایه مالک می</w:t>
      </w:r>
      <w:r>
        <w:rPr>
          <w:rFonts w:ascii="IRMitra" w:hAnsi="IRMitra" w:cs="IRMitra"/>
          <w:color w:val="000000" w:themeColor="text1"/>
          <w:sz w:val="28"/>
          <w:rtl/>
        </w:rPr>
        <w:softHyphen/>
      </w:r>
      <w:r>
        <w:rPr>
          <w:rFonts w:ascii="IRMitra" w:hAnsi="IRMitra" w:cs="IRMitra" w:hint="cs"/>
          <w:color w:val="000000" w:themeColor="text1"/>
          <w:sz w:val="28"/>
          <w:rtl/>
        </w:rPr>
        <w:t>توان</w:t>
      </w:r>
      <w:r w:rsidR="00870ADC">
        <w:rPr>
          <w:rFonts w:ascii="IRMitra" w:hAnsi="IRMitra" w:cs="IRMitra" w:hint="cs"/>
          <w:color w:val="000000" w:themeColor="text1"/>
          <w:sz w:val="28"/>
          <w:rtl/>
        </w:rPr>
        <w:t>د</w:t>
      </w:r>
      <w:r>
        <w:rPr>
          <w:rFonts w:ascii="IRMitra" w:hAnsi="IRMitra" w:cs="IRMitra" w:hint="cs"/>
          <w:color w:val="000000" w:themeColor="text1"/>
          <w:sz w:val="28"/>
          <w:rtl/>
        </w:rPr>
        <w:t xml:space="preserve"> </w:t>
      </w:r>
      <w:r w:rsidRPr="002D1753">
        <w:rPr>
          <w:rFonts w:ascii="IRMitra" w:hAnsi="IRMitra" w:cs="IRMitra" w:hint="cs"/>
          <w:color w:val="000000" w:themeColor="text1"/>
          <w:sz w:val="28"/>
          <w:u w:val="single"/>
          <w:rtl/>
        </w:rPr>
        <w:t>هرگونه تصرفی</w:t>
      </w:r>
      <w:r>
        <w:rPr>
          <w:rFonts w:ascii="IRMitra" w:hAnsi="IRMitra" w:cs="IRMitra" w:hint="cs"/>
          <w:color w:val="000000" w:themeColor="text1"/>
          <w:sz w:val="28"/>
          <w:rtl/>
        </w:rPr>
        <w:t xml:space="preserve"> که می</w:t>
      </w:r>
      <w:r>
        <w:rPr>
          <w:rFonts w:ascii="IRMitra" w:hAnsi="IRMitra" w:cs="IRMitra"/>
          <w:color w:val="000000" w:themeColor="text1"/>
          <w:sz w:val="28"/>
          <w:rtl/>
        </w:rPr>
        <w:softHyphen/>
      </w:r>
      <w:r>
        <w:rPr>
          <w:rFonts w:ascii="IRMitra" w:hAnsi="IRMitra" w:cs="IRMitra" w:hint="cs"/>
          <w:color w:val="000000" w:themeColor="text1"/>
          <w:sz w:val="28"/>
          <w:rtl/>
        </w:rPr>
        <w:t>خواهد بکند مثلا مالک عبدی که جنایت کرده است می</w:t>
      </w:r>
      <w:r>
        <w:rPr>
          <w:rFonts w:ascii="IRMitra" w:hAnsi="IRMitra" w:cs="IRMitra"/>
          <w:color w:val="000000" w:themeColor="text1"/>
          <w:sz w:val="28"/>
          <w:rtl/>
        </w:rPr>
        <w:softHyphen/>
      </w:r>
      <w:r>
        <w:rPr>
          <w:rFonts w:ascii="IRMitra" w:hAnsi="IRMitra" w:cs="IRMitra" w:hint="cs"/>
          <w:color w:val="000000" w:themeColor="text1"/>
          <w:sz w:val="28"/>
          <w:rtl/>
        </w:rPr>
        <w:t>تواند آن عبد را بفروشد</w:t>
      </w:r>
      <w:r w:rsidR="002D1753">
        <w:rPr>
          <w:rFonts w:ascii="IRMitra" w:hAnsi="IRMitra" w:cs="IRMitra" w:hint="cs"/>
          <w:color w:val="000000" w:themeColor="text1"/>
          <w:sz w:val="28"/>
          <w:rtl/>
        </w:rPr>
        <w:t>.</w:t>
      </w:r>
      <w:r w:rsidR="00B257C4">
        <w:rPr>
          <w:rFonts w:ascii="IRMitra" w:hAnsi="IRMitra" w:cs="IRMitra" w:hint="cs"/>
          <w:color w:val="000000" w:themeColor="text1"/>
          <w:sz w:val="28"/>
          <w:rtl/>
        </w:rPr>
        <w:t xml:space="preserve"> </w:t>
      </w:r>
      <w:r w:rsidR="007B33AF">
        <w:rPr>
          <w:rFonts w:ascii="IRMitra" w:hAnsi="IRMitra" w:cs="IRMitra" w:hint="cs"/>
          <w:color w:val="000000" w:themeColor="text1"/>
          <w:sz w:val="28"/>
          <w:rtl/>
        </w:rPr>
        <w:t>در حق الجنایه،</w:t>
      </w:r>
      <w:r w:rsidR="00B257C4">
        <w:rPr>
          <w:rFonts w:ascii="IRMitra" w:hAnsi="IRMitra" w:cs="IRMitra" w:hint="cs"/>
          <w:color w:val="000000" w:themeColor="text1"/>
          <w:sz w:val="28"/>
          <w:rtl/>
        </w:rPr>
        <w:t xml:space="preserve"> </w:t>
      </w:r>
      <w:r w:rsidR="002D1753">
        <w:rPr>
          <w:rFonts w:ascii="IRMitra" w:hAnsi="IRMitra" w:cs="IRMitra" w:hint="cs"/>
          <w:color w:val="000000" w:themeColor="text1"/>
          <w:sz w:val="28"/>
          <w:rtl/>
        </w:rPr>
        <w:t xml:space="preserve">أرش به ذمه عبد آمده است و </w:t>
      </w:r>
      <w:r w:rsidR="00B257C4">
        <w:rPr>
          <w:rFonts w:ascii="IRMitra" w:hAnsi="IRMitra" w:cs="IRMitra" w:hint="cs"/>
          <w:color w:val="000000" w:themeColor="text1"/>
          <w:sz w:val="28"/>
          <w:rtl/>
        </w:rPr>
        <w:t>حق به خود عبد تعلق دارد بدین معنا که</w:t>
      </w:r>
      <w:r w:rsidR="002D1753">
        <w:rPr>
          <w:rFonts w:ascii="IRMitra" w:hAnsi="IRMitra" w:cs="IRMitra" w:hint="cs"/>
          <w:color w:val="000000" w:themeColor="text1"/>
          <w:sz w:val="28"/>
          <w:rtl/>
        </w:rPr>
        <w:t xml:space="preserve"> حق الجنایه</w:t>
      </w:r>
      <w:r w:rsidR="007B33AF">
        <w:rPr>
          <w:rFonts w:ascii="IRMitra" w:hAnsi="IRMitra" w:cs="IRMitra" w:hint="cs"/>
          <w:color w:val="000000" w:themeColor="text1"/>
          <w:sz w:val="28"/>
          <w:rtl/>
        </w:rPr>
        <w:t xml:space="preserve"> رابطه</w:t>
      </w:r>
      <w:r w:rsidR="007B33AF">
        <w:rPr>
          <w:rFonts w:ascii="IRMitra" w:hAnsi="IRMitra" w:cs="IRMitra"/>
          <w:color w:val="000000" w:themeColor="text1"/>
          <w:sz w:val="28"/>
          <w:rtl/>
        </w:rPr>
        <w:softHyphen/>
      </w:r>
      <w:r w:rsidR="007B33AF">
        <w:rPr>
          <w:rFonts w:ascii="IRMitra" w:hAnsi="IRMitra" w:cs="IRMitra" w:hint="cs"/>
          <w:color w:val="000000" w:themeColor="text1"/>
          <w:sz w:val="28"/>
          <w:rtl/>
        </w:rPr>
        <w:t xml:space="preserve">ی سلطنتی </w:t>
      </w:r>
      <w:r>
        <w:rPr>
          <w:rFonts w:ascii="IRMitra" w:hAnsi="IRMitra" w:cs="IRMitra" w:hint="cs"/>
          <w:color w:val="000000" w:themeColor="text1"/>
          <w:sz w:val="28"/>
          <w:rtl/>
        </w:rPr>
        <w:t>مالک نسبت به عبد را تضییق نمی</w:t>
      </w:r>
      <w:r>
        <w:rPr>
          <w:rFonts w:ascii="IRMitra" w:hAnsi="IRMitra" w:cs="IRMitra"/>
          <w:color w:val="000000" w:themeColor="text1"/>
          <w:sz w:val="28"/>
          <w:rtl/>
        </w:rPr>
        <w:softHyphen/>
      </w:r>
      <w:r>
        <w:rPr>
          <w:rFonts w:ascii="IRMitra" w:hAnsi="IRMitra" w:cs="IRMitra" w:hint="cs"/>
          <w:color w:val="000000" w:themeColor="text1"/>
          <w:sz w:val="28"/>
          <w:rtl/>
        </w:rPr>
        <w:t>کند</w:t>
      </w:r>
      <w:r w:rsidR="00B257C4">
        <w:rPr>
          <w:rFonts w:ascii="IRMitra" w:hAnsi="IRMitra" w:cs="IRMitra" w:hint="cs"/>
          <w:color w:val="000000" w:themeColor="text1"/>
          <w:sz w:val="28"/>
          <w:rtl/>
        </w:rPr>
        <w:t xml:space="preserve">. در حق الرهن </w:t>
      </w:r>
      <w:r w:rsidR="007B33AF">
        <w:rPr>
          <w:rFonts w:ascii="IRMitra" w:hAnsi="IRMitra" w:cs="IRMitra" w:hint="cs"/>
          <w:color w:val="000000" w:themeColor="text1"/>
          <w:sz w:val="28"/>
          <w:rtl/>
        </w:rPr>
        <w:t>رابطه مالکیت</w:t>
      </w:r>
      <w:r w:rsidR="00B257C4">
        <w:rPr>
          <w:rFonts w:ascii="IRMitra" w:hAnsi="IRMitra" w:cs="IRMitra" w:hint="cs"/>
          <w:color w:val="000000" w:themeColor="text1"/>
          <w:sz w:val="28"/>
          <w:rtl/>
        </w:rPr>
        <w:t xml:space="preserve"> مضی</w:t>
      </w:r>
      <w:r w:rsidR="007B33AF">
        <w:rPr>
          <w:rFonts w:ascii="IRMitra" w:hAnsi="IRMitra" w:cs="IRMitra" w:hint="cs"/>
          <w:color w:val="000000" w:themeColor="text1"/>
          <w:sz w:val="28"/>
          <w:rtl/>
        </w:rPr>
        <w:t>ّ</w:t>
      </w:r>
      <w:r w:rsidR="00B257C4">
        <w:rPr>
          <w:rFonts w:ascii="IRMitra" w:hAnsi="IRMitra" w:cs="IRMitra" w:hint="cs"/>
          <w:color w:val="000000" w:themeColor="text1"/>
          <w:sz w:val="28"/>
          <w:rtl/>
        </w:rPr>
        <w:t xml:space="preserve">ق </w:t>
      </w:r>
      <w:r w:rsidR="007B33AF">
        <w:rPr>
          <w:rFonts w:ascii="IRMitra" w:hAnsi="IRMitra" w:cs="IRMitra" w:hint="cs"/>
          <w:color w:val="000000" w:themeColor="text1"/>
          <w:sz w:val="28"/>
          <w:rtl/>
        </w:rPr>
        <w:t>شد</w:t>
      </w:r>
      <w:r w:rsidR="00B257C4">
        <w:rPr>
          <w:rFonts w:ascii="IRMitra" w:hAnsi="IRMitra" w:cs="IRMitra" w:hint="cs"/>
          <w:color w:val="000000" w:themeColor="text1"/>
          <w:sz w:val="28"/>
          <w:rtl/>
        </w:rPr>
        <w:t xml:space="preserve">ه است و </w:t>
      </w:r>
      <w:r w:rsidR="00B257C4">
        <w:rPr>
          <w:rFonts w:ascii="IRMitra" w:hAnsi="IRMitra" w:cs="IRMitra" w:hint="cs"/>
          <w:color w:val="000000" w:themeColor="text1"/>
          <w:sz w:val="28"/>
          <w:rtl/>
        </w:rPr>
        <w:lastRenderedPageBreak/>
        <w:t xml:space="preserve">امکان تصرف مالک در ملکش سلب </w:t>
      </w:r>
      <w:r w:rsidR="007B33AF">
        <w:rPr>
          <w:rFonts w:ascii="IRMitra" w:hAnsi="IRMitra" w:cs="IRMitra" w:hint="cs"/>
          <w:color w:val="000000" w:themeColor="text1"/>
          <w:sz w:val="28"/>
          <w:rtl/>
        </w:rPr>
        <w:t>شده است</w:t>
      </w:r>
      <w:r w:rsidR="00B257C4">
        <w:rPr>
          <w:rFonts w:ascii="IRMitra" w:hAnsi="IRMitra" w:cs="IRMitra" w:hint="cs"/>
          <w:color w:val="000000" w:themeColor="text1"/>
          <w:sz w:val="28"/>
          <w:rtl/>
        </w:rPr>
        <w:t xml:space="preserve"> و تضییقی در دایره سلطنت مالک به ملکش ایجاد </w:t>
      </w:r>
      <w:r w:rsidR="007B33AF">
        <w:rPr>
          <w:rFonts w:ascii="IRMitra" w:hAnsi="IRMitra" w:cs="IRMitra" w:hint="cs"/>
          <w:color w:val="000000" w:themeColor="text1"/>
          <w:sz w:val="28"/>
          <w:rtl/>
        </w:rPr>
        <w:t>شده است.</w:t>
      </w:r>
      <w:r w:rsidR="00B257C4">
        <w:rPr>
          <w:rFonts w:ascii="IRMitra" w:hAnsi="IRMitra" w:cs="IRMitra" w:hint="cs"/>
          <w:color w:val="000000" w:themeColor="text1"/>
          <w:sz w:val="28"/>
          <w:rtl/>
        </w:rPr>
        <w:t xml:space="preserve"> </w:t>
      </w:r>
      <w:r w:rsidR="007B33AF">
        <w:rPr>
          <w:rFonts w:ascii="IRMitra" w:hAnsi="IRMitra" w:cs="IRMitra" w:hint="cs"/>
          <w:color w:val="000000" w:themeColor="text1"/>
          <w:sz w:val="28"/>
          <w:rtl/>
        </w:rPr>
        <w:t>درجایی که</w:t>
      </w:r>
      <w:r w:rsidR="00B257C4">
        <w:rPr>
          <w:rFonts w:ascii="IRMitra" w:hAnsi="IRMitra" w:cs="IRMitra" w:hint="cs"/>
          <w:color w:val="000000" w:themeColor="text1"/>
          <w:sz w:val="28"/>
          <w:rtl/>
        </w:rPr>
        <w:t xml:space="preserve"> حق به خود عین تعلق گرفته است</w:t>
      </w:r>
      <w:r w:rsidR="007B33AF">
        <w:rPr>
          <w:rFonts w:ascii="IRMitra" w:hAnsi="IRMitra" w:cs="IRMitra" w:hint="cs"/>
          <w:color w:val="000000" w:themeColor="text1"/>
          <w:sz w:val="28"/>
          <w:rtl/>
        </w:rPr>
        <w:t>،</w:t>
      </w:r>
      <w:r w:rsidR="00B257C4">
        <w:rPr>
          <w:rFonts w:ascii="IRMitra" w:hAnsi="IRMitra" w:cs="IRMitra" w:hint="cs"/>
          <w:color w:val="000000" w:themeColor="text1"/>
          <w:sz w:val="28"/>
          <w:rtl/>
        </w:rPr>
        <w:t xml:space="preserve">  عین هرجا برود حق به همراهش می</w:t>
      </w:r>
      <w:r w:rsidR="00B257C4">
        <w:rPr>
          <w:rFonts w:ascii="IRMitra" w:hAnsi="IRMitra" w:cs="IRMitra"/>
          <w:color w:val="000000" w:themeColor="text1"/>
          <w:sz w:val="28"/>
          <w:rtl/>
        </w:rPr>
        <w:softHyphen/>
      </w:r>
      <w:r w:rsidR="00B257C4">
        <w:rPr>
          <w:rFonts w:ascii="IRMitra" w:hAnsi="IRMitra" w:cs="IRMitra" w:hint="cs"/>
          <w:color w:val="000000" w:themeColor="text1"/>
          <w:sz w:val="28"/>
          <w:rtl/>
        </w:rPr>
        <w:t>رود. پس مالک می</w:t>
      </w:r>
      <w:r w:rsidR="00B257C4">
        <w:rPr>
          <w:rFonts w:ascii="IRMitra" w:hAnsi="IRMitra" w:cs="IRMitra"/>
          <w:color w:val="000000" w:themeColor="text1"/>
          <w:sz w:val="28"/>
          <w:rtl/>
        </w:rPr>
        <w:softHyphen/>
      </w:r>
      <w:r w:rsidR="00B257C4">
        <w:rPr>
          <w:rFonts w:ascii="IRMitra" w:hAnsi="IRMitra" w:cs="IRMitra" w:hint="cs"/>
          <w:color w:val="000000" w:themeColor="text1"/>
          <w:sz w:val="28"/>
          <w:rtl/>
        </w:rPr>
        <w:t xml:space="preserve">تواند آن عین را از ملکیت خود خارج کند ولی حقی که به آن عین تعلق گرفته بود محفوظ است و آن حق مانع تصرف وضعی </w:t>
      </w:r>
      <w:r w:rsidR="007B33AF">
        <w:rPr>
          <w:rFonts w:ascii="IRMitra" w:hAnsi="IRMitra" w:cs="IRMitra" w:hint="cs"/>
          <w:color w:val="000000" w:themeColor="text1"/>
          <w:sz w:val="28"/>
          <w:rtl/>
        </w:rPr>
        <w:t>مالک</w:t>
      </w:r>
      <w:r w:rsidR="00B257C4">
        <w:rPr>
          <w:rFonts w:ascii="IRMitra" w:hAnsi="IRMitra" w:cs="IRMitra" w:hint="cs"/>
          <w:color w:val="000000" w:themeColor="text1"/>
          <w:sz w:val="28"/>
          <w:rtl/>
        </w:rPr>
        <w:t xml:space="preserve"> در آن عین نمی</w:t>
      </w:r>
      <w:r w:rsidR="00B257C4">
        <w:rPr>
          <w:rFonts w:ascii="IRMitra" w:hAnsi="IRMitra" w:cs="IRMitra"/>
          <w:color w:val="000000" w:themeColor="text1"/>
          <w:sz w:val="28"/>
          <w:rtl/>
        </w:rPr>
        <w:softHyphen/>
      </w:r>
      <w:r w:rsidR="00B257C4">
        <w:rPr>
          <w:rFonts w:ascii="IRMitra" w:hAnsi="IRMitra" w:cs="IRMitra" w:hint="cs"/>
          <w:color w:val="000000" w:themeColor="text1"/>
          <w:sz w:val="28"/>
          <w:rtl/>
        </w:rPr>
        <w:t>شود و آن عین همراه همان حقی</w:t>
      </w:r>
      <w:r w:rsidR="007B33AF">
        <w:rPr>
          <w:rFonts w:ascii="IRMitra" w:hAnsi="IRMitra" w:cs="IRMitra" w:hint="cs"/>
          <w:color w:val="000000" w:themeColor="text1"/>
          <w:sz w:val="28"/>
          <w:rtl/>
        </w:rPr>
        <w:t xml:space="preserve"> است که</w:t>
      </w:r>
      <w:r w:rsidR="00B257C4">
        <w:rPr>
          <w:rFonts w:ascii="IRMitra" w:hAnsi="IRMitra" w:cs="IRMitra" w:hint="cs"/>
          <w:color w:val="000000" w:themeColor="text1"/>
          <w:sz w:val="28"/>
          <w:rtl/>
        </w:rPr>
        <w:t xml:space="preserve"> به آن تعلق گرفته بود</w:t>
      </w:r>
      <w:r w:rsidR="007B33AF">
        <w:rPr>
          <w:rFonts w:ascii="IRMitra" w:hAnsi="IRMitra" w:cs="IRMitra" w:hint="cs"/>
          <w:color w:val="000000" w:themeColor="text1"/>
          <w:sz w:val="28"/>
          <w:rtl/>
        </w:rPr>
        <w:t xml:space="preserve"> و به همان صورت</w:t>
      </w:r>
      <w:r w:rsidR="00B257C4">
        <w:rPr>
          <w:rFonts w:ascii="IRMitra" w:hAnsi="IRMitra" w:cs="IRMitra" w:hint="cs"/>
          <w:color w:val="000000" w:themeColor="text1"/>
          <w:sz w:val="28"/>
          <w:rtl/>
        </w:rPr>
        <w:t xml:space="preserve"> منتقل می</w:t>
      </w:r>
      <w:r w:rsidR="00B257C4">
        <w:rPr>
          <w:rFonts w:ascii="IRMitra" w:hAnsi="IRMitra" w:cs="IRMitra"/>
          <w:color w:val="000000" w:themeColor="text1"/>
          <w:sz w:val="28"/>
          <w:rtl/>
        </w:rPr>
        <w:softHyphen/>
      </w:r>
      <w:r w:rsidR="00B257C4">
        <w:rPr>
          <w:rFonts w:ascii="IRMitra" w:hAnsi="IRMitra" w:cs="IRMitra" w:hint="cs"/>
          <w:color w:val="000000" w:themeColor="text1"/>
          <w:sz w:val="28"/>
          <w:rtl/>
        </w:rPr>
        <w:t>شود. در این صورت صاحب حق می</w:t>
      </w:r>
      <w:r w:rsidR="00B257C4">
        <w:rPr>
          <w:rFonts w:ascii="IRMitra" w:hAnsi="IRMitra" w:cs="IRMitra"/>
          <w:color w:val="000000" w:themeColor="text1"/>
          <w:sz w:val="28"/>
          <w:rtl/>
        </w:rPr>
        <w:softHyphen/>
      </w:r>
      <w:r w:rsidR="00B257C4">
        <w:rPr>
          <w:rFonts w:ascii="IRMitra" w:hAnsi="IRMitra" w:cs="IRMitra" w:hint="cs"/>
          <w:color w:val="000000" w:themeColor="text1"/>
          <w:sz w:val="28"/>
          <w:rtl/>
        </w:rPr>
        <w:t>تواند حق خود را از منتقل</w:t>
      </w:r>
      <w:r w:rsidR="00B257C4">
        <w:rPr>
          <w:rFonts w:ascii="IRMitra" w:hAnsi="IRMitra" w:cs="IRMitra"/>
          <w:color w:val="000000" w:themeColor="text1"/>
          <w:sz w:val="28"/>
          <w:rtl/>
        </w:rPr>
        <w:softHyphen/>
      </w:r>
      <w:r w:rsidR="00B257C4">
        <w:rPr>
          <w:rFonts w:ascii="IRMitra" w:hAnsi="IRMitra" w:cs="IRMitra" w:hint="cs"/>
          <w:color w:val="000000" w:themeColor="text1"/>
          <w:sz w:val="28"/>
          <w:rtl/>
        </w:rPr>
        <w:t xml:space="preserve">الیه مطالبه کند. </w:t>
      </w:r>
      <w:r w:rsidR="007B33AF">
        <w:rPr>
          <w:rFonts w:ascii="IRMitra" w:hAnsi="IRMitra" w:cs="IRMitra" w:hint="cs"/>
          <w:color w:val="000000" w:themeColor="text1"/>
          <w:sz w:val="28"/>
          <w:rtl/>
        </w:rPr>
        <w:t>پیش از</w:t>
      </w:r>
      <w:r w:rsidR="00B257C4">
        <w:rPr>
          <w:rFonts w:ascii="IRMitra" w:hAnsi="IRMitra" w:cs="IRMitra" w:hint="cs"/>
          <w:color w:val="000000" w:themeColor="text1"/>
          <w:sz w:val="28"/>
          <w:rtl/>
        </w:rPr>
        <w:t xml:space="preserve"> فروش</w:t>
      </w:r>
      <w:r w:rsidR="002D1753">
        <w:rPr>
          <w:rFonts w:ascii="IRMitra" w:hAnsi="IRMitra" w:cs="IRMitra" w:hint="cs"/>
          <w:color w:val="000000" w:themeColor="text1"/>
          <w:sz w:val="28"/>
          <w:rtl/>
        </w:rPr>
        <w:t>ِ</w:t>
      </w:r>
      <w:r w:rsidR="00B257C4">
        <w:rPr>
          <w:rFonts w:ascii="IRMitra" w:hAnsi="IRMitra" w:cs="IRMitra" w:hint="cs"/>
          <w:color w:val="000000" w:themeColor="text1"/>
          <w:sz w:val="28"/>
          <w:rtl/>
        </w:rPr>
        <w:t xml:space="preserve"> عین</w:t>
      </w:r>
      <w:r w:rsidR="007B33AF">
        <w:rPr>
          <w:rFonts w:ascii="IRMitra" w:hAnsi="IRMitra" w:cs="IRMitra" w:hint="cs"/>
          <w:color w:val="000000" w:themeColor="text1"/>
          <w:sz w:val="28"/>
          <w:rtl/>
        </w:rPr>
        <w:t>،</w:t>
      </w:r>
      <w:r w:rsidR="00B257C4">
        <w:rPr>
          <w:rFonts w:ascii="IRMitra" w:hAnsi="IRMitra" w:cs="IRMitra" w:hint="cs"/>
          <w:color w:val="000000" w:themeColor="text1"/>
          <w:sz w:val="28"/>
          <w:rtl/>
        </w:rPr>
        <w:t xml:space="preserve"> صاحب حق می</w:t>
      </w:r>
      <w:r w:rsidR="00B257C4">
        <w:rPr>
          <w:rFonts w:ascii="IRMitra" w:hAnsi="IRMitra" w:cs="IRMitra"/>
          <w:color w:val="000000" w:themeColor="text1"/>
          <w:sz w:val="28"/>
          <w:rtl/>
        </w:rPr>
        <w:softHyphen/>
      </w:r>
      <w:r w:rsidR="007B33AF">
        <w:rPr>
          <w:rFonts w:ascii="IRMitra" w:hAnsi="IRMitra" w:cs="IRMitra" w:hint="cs"/>
          <w:color w:val="000000" w:themeColor="text1"/>
          <w:sz w:val="28"/>
          <w:rtl/>
        </w:rPr>
        <w:t>توانند</w:t>
      </w:r>
      <w:r w:rsidR="00B257C4">
        <w:rPr>
          <w:rFonts w:ascii="IRMitra" w:hAnsi="IRMitra" w:cs="IRMitra" w:hint="cs"/>
          <w:color w:val="000000" w:themeColor="text1"/>
          <w:sz w:val="28"/>
          <w:rtl/>
        </w:rPr>
        <w:t xml:space="preserve"> از منتقل عنه حق خود را مطالبه کند ولی بعد از انتقال عین به دیگری صاحب حق باید به منتقل</w:t>
      </w:r>
      <w:r w:rsidR="00B257C4">
        <w:rPr>
          <w:rFonts w:ascii="IRMitra" w:hAnsi="IRMitra" w:cs="IRMitra"/>
          <w:color w:val="000000" w:themeColor="text1"/>
          <w:sz w:val="28"/>
          <w:rtl/>
        </w:rPr>
        <w:softHyphen/>
      </w:r>
      <w:r w:rsidR="00B257C4">
        <w:rPr>
          <w:rFonts w:ascii="IRMitra" w:hAnsi="IRMitra" w:cs="IRMitra" w:hint="cs"/>
          <w:color w:val="000000" w:themeColor="text1"/>
          <w:sz w:val="28"/>
          <w:rtl/>
        </w:rPr>
        <w:t>الیه رجوع کند و در واقع جای منتقل</w:t>
      </w:r>
      <w:r w:rsidR="00B257C4">
        <w:rPr>
          <w:rFonts w:ascii="IRMitra" w:hAnsi="IRMitra" w:cs="IRMitra"/>
          <w:color w:val="000000" w:themeColor="text1"/>
          <w:sz w:val="28"/>
          <w:rtl/>
        </w:rPr>
        <w:softHyphen/>
      </w:r>
      <w:r w:rsidR="00B257C4">
        <w:rPr>
          <w:rFonts w:ascii="IRMitra" w:hAnsi="IRMitra" w:cs="IRMitra" w:hint="cs"/>
          <w:color w:val="000000" w:themeColor="text1"/>
          <w:sz w:val="28"/>
          <w:rtl/>
        </w:rPr>
        <w:t>عنه و منتقل</w:t>
      </w:r>
      <w:r w:rsidR="00B257C4">
        <w:rPr>
          <w:rFonts w:ascii="IRMitra" w:hAnsi="IRMitra" w:cs="IRMitra"/>
          <w:color w:val="000000" w:themeColor="text1"/>
          <w:sz w:val="28"/>
          <w:rtl/>
        </w:rPr>
        <w:softHyphen/>
      </w:r>
      <w:r w:rsidR="00B257C4">
        <w:rPr>
          <w:rFonts w:ascii="IRMitra" w:hAnsi="IRMitra" w:cs="IRMitra" w:hint="cs"/>
          <w:color w:val="000000" w:themeColor="text1"/>
          <w:sz w:val="28"/>
          <w:rtl/>
        </w:rPr>
        <w:t>الیه عوض شده است.</w:t>
      </w:r>
    </w:p>
    <w:p w14:paraId="24C52355" w14:textId="77777777" w:rsidR="007B33AF" w:rsidRDefault="007B33AF" w:rsidP="007B33AF">
      <w:pPr>
        <w:pStyle w:val="Heading1"/>
        <w:rPr>
          <w:rtl/>
        </w:rPr>
      </w:pPr>
      <w:bookmarkStart w:id="4" w:name="_Toc211368599"/>
      <w:r>
        <w:rPr>
          <w:rFonts w:hint="cs"/>
          <w:rtl/>
        </w:rPr>
        <w:t>بیان نکته اصلی بحث</w:t>
      </w:r>
      <w:bookmarkEnd w:id="4"/>
    </w:p>
    <w:p w14:paraId="39E92D80" w14:textId="77777777" w:rsidR="00B257C4" w:rsidRDefault="00B257C4" w:rsidP="002D1753">
      <w:pPr>
        <w:rPr>
          <w:rFonts w:ascii="IRMitra" w:hAnsi="IRMitra" w:cs="IRMitra"/>
          <w:color w:val="000000" w:themeColor="text1"/>
          <w:sz w:val="28"/>
          <w:rtl/>
        </w:rPr>
      </w:pPr>
      <w:r>
        <w:rPr>
          <w:rFonts w:ascii="IRMitra" w:hAnsi="IRMitra" w:cs="IRMitra" w:hint="cs"/>
          <w:color w:val="000000" w:themeColor="text1"/>
          <w:sz w:val="28"/>
          <w:rtl/>
        </w:rPr>
        <w:t xml:space="preserve">صرف نظر از اینکه ما تعلق حق دیان به مال میت را به چه صورت بدانیم این </w:t>
      </w:r>
      <w:r w:rsidR="002D1753">
        <w:rPr>
          <w:rFonts w:ascii="IRMitra" w:hAnsi="IRMitra" w:cs="IRMitra" w:hint="cs"/>
          <w:color w:val="000000" w:themeColor="text1"/>
          <w:sz w:val="28"/>
          <w:rtl/>
        </w:rPr>
        <w:t>پرسش</w:t>
      </w:r>
      <w:r>
        <w:rPr>
          <w:rFonts w:ascii="IRMitra" w:hAnsi="IRMitra" w:cs="IRMitra" w:hint="cs"/>
          <w:color w:val="000000" w:themeColor="text1"/>
          <w:sz w:val="28"/>
          <w:rtl/>
        </w:rPr>
        <w:t xml:space="preserve"> باید پاسخ داده شود که آیا تعلق حق دیان به مال میت مانع تصرف ورثه در کل مال </w:t>
      </w:r>
      <w:r w:rsidR="002D1753">
        <w:rPr>
          <w:rFonts w:ascii="IRMitra" w:hAnsi="IRMitra" w:cs="IRMitra" w:hint="cs"/>
          <w:color w:val="000000" w:themeColor="text1"/>
          <w:sz w:val="28"/>
          <w:rtl/>
        </w:rPr>
        <w:t>است یا خیر؟</w:t>
      </w:r>
      <w:r>
        <w:rPr>
          <w:rFonts w:ascii="IRMitra" w:hAnsi="IRMitra" w:cs="IRMitra" w:hint="cs"/>
          <w:color w:val="000000" w:themeColor="text1"/>
          <w:sz w:val="28"/>
          <w:rtl/>
        </w:rPr>
        <w:t xml:space="preserve"> و مهم نیست چه اسمی برای آن بگذاریم </w:t>
      </w:r>
      <w:r w:rsidR="002D1753">
        <w:rPr>
          <w:rFonts w:ascii="IRMitra" w:hAnsi="IRMitra" w:cs="IRMitra" w:hint="cs"/>
          <w:color w:val="000000" w:themeColor="text1"/>
          <w:sz w:val="28"/>
          <w:rtl/>
        </w:rPr>
        <w:t xml:space="preserve"> و آن را ملحق به چه حقی بکنیم بلکه</w:t>
      </w:r>
      <w:r>
        <w:rPr>
          <w:rFonts w:ascii="IRMitra" w:hAnsi="IRMitra" w:cs="IRMitra" w:hint="cs"/>
          <w:color w:val="000000" w:themeColor="text1"/>
          <w:sz w:val="28"/>
          <w:rtl/>
        </w:rPr>
        <w:t xml:space="preserve"> باید جو</w:t>
      </w:r>
      <w:r w:rsidR="007025E5">
        <w:rPr>
          <w:rFonts w:ascii="IRMitra" w:hAnsi="IRMitra" w:cs="IRMitra" w:hint="cs"/>
          <w:color w:val="000000" w:themeColor="text1"/>
          <w:sz w:val="28"/>
          <w:rtl/>
        </w:rPr>
        <w:t xml:space="preserve">هر اصلی بحث مورد توجه قرار گیرد و به </w:t>
      </w:r>
      <w:r w:rsidR="00306356">
        <w:rPr>
          <w:rFonts w:ascii="IRMitra" w:hAnsi="IRMitra" w:cs="IRMitra" w:hint="cs"/>
          <w:color w:val="000000" w:themeColor="text1"/>
          <w:sz w:val="28"/>
          <w:rtl/>
        </w:rPr>
        <w:t xml:space="preserve">این </w:t>
      </w:r>
      <w:r w:rsidR="007025E5">
        <w:rPr>
          <w:rFonts w:ascii="IRMitra" w:hAnsi="IRMitra" w:cs="IRMitra" w:hint="cs"/>
          <w:color w:val="000000" w:themeColor="text1"/>
          <w:sz w:val="28"/>
          <w:rtl/>
        </w:rPr>
        <w:t>سوال پاسخ داده شود که</w:t>
      </w:r>
      <w:r>
        <w:rPr>
          <w:rFonts w:ascii="IRMitra" w:hAnsi="IRMitra" w:cs="IRMitra" w:hint="cs"/>
          <w:color w:val="000000" w:themeColor="text1"/>
          <w:sz w:val="28"/>
          <w:rtl/>
        </w:rPr>
        <w:t xml:space="preserve"> آیا حق دیان به گونه</w:t>
      </w:r>
      <w:r>
        <w:rPr>
          <w:rFonts w:ascii="IRMitra" w:hAnsi="IRMitra" w:cs="IRMitra"/>
          <w:color w:val="000000" w:themeColor="text1"/>
          <w:sz w:val="28"/>
          <w:rtl/>
        </w:rPr>
        <w:softHyphen/>
      </w:r>
      <w:r w:rsidR="007025E5">
        <w:rPr>
          <w:rFonts w:ascii="IRMitra" w:hAnsi="IRMitra" w:cs="IRMitra" w:hint="cs"/>
          <w:color w:val="000000" w:themeColor="text1"/>
          <w:sz w:val="28"/>
          <w:rtl/>
        </w:rPr>
        <w:t>ای است ک</w:t>
      </w:r>
      <w:r w:rsidR="00306356">
        <w:rPr>
          <w:rFonts w:ascii="IRMitra" w:hAnsi="IRMitra" w:cs="IRMitra" w:hint="cs"/>
          <w:color w:val="000000" w:themeColor="text1"/>
          <w:sz w:val="28"/>
          <w:rtl/>
        </w:rPr>
        <w:t>ه</w:t>
      </w:r>
      <w:r w:rsidR="007025E5">
        <w:rPr>
          <w:rFonts w:ascii="IRMitra" w:hAnsi="IRMitra" w:cs="IRMitra" w:hint="cs"/>
          <w:color w:val="000000" w:themeColor="text1"/>
          <w:sz w:val="28"/>
          <w:rtl/>
        </w:rPr>
        <w:t xml:space="preserve"> ورثه نتوانند در مال میت تصرف کنند یا خیر؟</w:t>
      </w:r>
    </w:p>
    <w:p w14:paraId="41835520" w14:textId="77777777" w:rsidR="007025E5" w:rsidRDefault="0013218A" w:rsidP="007025E5">
      <w:pPr>
        <w:rPr>
          <w:rFonts w:ascii="IRMitra" w:hAnsi="IRMitra" w:cs="IRMitra"/>
          <w:color w:val="000000" w:themeColor="text1"/>
          <w:sz w:val="28"/>
          <w:rtl/>
        </w:rPr>
      </w:pPr>
      <w:r>
        <w:rPr>
          <w:rFonts w:ascii="IRMitra" w:hAnsi="IRMitra" w:cs="IRMitra" w:hint="cs"/>
          <w:color w:val="000000" w:themeColor="text1"/>
          <w:sz w:val="28"/>
          <w:rtl/>
        </w:rPr>
        <w:t xml:space="preserve">این نکته نیز خوب است که توجه شود: </w:t>
      </w:r>
      <w:r w:rsidR="007025E5">
        <w:rPr>
          <w:rFonts w:ascii="IRMitra" w:hAnsi="IRMitra" w:cs="IRMitra" w:hint="cs"/>
          <w:color w:val="000000" w:themeColor="text1"/>
          <w:sz w:val="28"/>
          <w:rtl/>
        </w:rPr>
        <w:t xml:space="preserve">تصرفات ورثه </w:t>
      </w:r>
      <w:r w:rsidR="006A466F">
        <w:rPr>
          <w:rFonts w:ascii="IRMitra" w:hAnsi="IRMitra" w:cs="IRMitra" w:hint="cs"/>
          <w:color w:val="000000" w:themeColor="text1"/>
          <w:sz w:val="28"/>
          <w:rtl/>
        </w:rPr>
        <w:t xml:space="preserve">در مال میت </w:t>
      </w:r>
      <w:r w:rsidR="007025E5">
        <w:rPr>
          <w:rFonts w:ascii="IRMitra" w:hAnsi="IRMitra" w:cs="IRMitra" w:hint="cs"/>
          <w:color w:val="000000" w:themeColor="text1"/>
          <w:sz w:val="28"/>
          <w:rtl/>
        </w:rPr>
        <w:t>دو گونه است: تصرفات متلفه و ناقله. در این باره بحث است که آیا تصرفات متلفه امکان</w:t>
      </w:r>
      <w:r w:rsidR="007025E5">
        <w:rPr>
          <w:rFonts w:ascii="IRMitra" w:hAnsi="IRMitra" w:cs="IRMitra"/>
          <w:color w:val="000000" w:themeColor="text1"/>
          <w:sz w:val="28"/>
          <w:rtl/>
        </w:rPr>
        <w:softHyphen/>
      </w:r>
      <w:r w:rsidR="007025E5">
        <w:rPr>
          <w:rFonts w:ascii="IRMitra" w:hAnsi="IRMitra" w:cs="IRMitra"/>
          <w:color w:val="000000" w:themeColor="text1"/>
          <w:sz w:val="28"/>
          <w:rtl/>
        </w:rPr>
        <w:softHyphen/>
      </w:r>
      <w:r w:rsidR="007025E5">
        <w:rPr>
          <w:rFonts w:ascii="IRMitra" w:hAnsi="IRMitra" w:cs="IRMitra" w:hint="cs"/>
          <w:color w:val="000000" w:themeColor="text1"/>
          <w:sz w:val="28"/>
          <w:rtl/>
        </w:rPr>
        <w:t>پذیر است یا خیر؟ در فرض</w:t>
      </w:r>
      <w:r w:rsidR="006A466F">
        <w:rPr>
          <w:rFonts w:ascii="IRMitra" w:hAnsi="IRMitra" w:cs="IRMitra" w:hint="cs"/>
          <w:color w:val="000000" w:themeColor="text1"/>
          <w:sz w:val="28"/>
          <w:rtl/>
        </w:rPr>
        <w:t>ی که دین</w:t>
      </w:r>
      <w:r w:rsidR="007025E5">
        <w:rPr>
          <w:rFonts w:ascii="IRMitra" w:hAnsi="IRMitra" w:cs="IRMitra" w:hint="cs"/>
          <w:color w:val="000000" w:themeColor="text1"/>
          <w:sz w:val="28"/>
          <w:rtl/>
        </w:rPr>
        <w:t xml:space="preserve"> مستوعب </w:t>
      </w:r>
      <w:r w:rsidR="006A466F">
        <w:rPr>
          <w:rFonts w:ascii="IRMitra" w:hAnsi="IRMitra" w:cs="IRMitra" w:hint="cs"/>
          <w:color w:val="000000" w:themeColor="text1"/>
          <w:sz w:val="28"/>
          <w:rtl/>
        </w:rPr>
        <w:t xml:space="preserve">باشد </w:t>
      </w:r>
      <w:r w:rsidR="007025E5">
        <w:rPr>
          <w:rFonts w:ascii="IRMitra" w:hAnsi="IRMitra" w:cs="IRMitra" w:hint="cs"/>
          <w:color w:val="000000" w:themeColor="text1"/>
          <w:sz w:val="28"/>
          <w:rtl/>
        </w:rPr>
        <w:t>اگر حق به عین تعلق بگیرد ورثه نمی</w:t>
      </w:r>
      <w:r w:rsidR="007025E5">
        <w:rPr>
          <w:rFonts w:ascii="IRMitra" w:hAnsi="IRMitra" w:cs="IRMitra"/>
          <w:color w:val="000000" w:themeColor="text1"/>
          <w:sz w:val="28"/>
          <w:rtl/>
        </w:rPr>
        <w:softHyphen/>
      </w:r>
      <w:r w:rsidR="007025E5">
        <w:rPr>
          <w:rFonts w:ascii="IRMitra" w:hAnsi="IRMitra" w:cs="IRMitra" w:hint="cs"/>
          <w:color w:val="000000" w:themeColor="text1"/>
          <w:sz w:val="28"/>
          <w:rtl/>
        </w:rPr>
        <w:t>توانند تصرف متلفه بکنند و این مقدار مسلم است. عمده بحثی که در اینجا مطرح است این است که آیا امکان تصرفات ناقله وجود دارد یاخیر؟ مانند اینکه ورثه مال میت را بفروشند و یا به دیگری هدیه بدهند.</w:t>
      </w:r>
    </w:p>
    <w:p w14:paraId="66658D5B" w14:textId="77777777" w:rsidR="007025E5" w:rsidRPr="00E13792" w:rsidRDefault="007025E5" w:rsidP="00FA6859">
      <w:pPr>
        <w:rPr>
          <w:rFonts w:ascii="IRMitra" w:hAnsi="IRMitra" w:cs="IRMitra"/>
          <w:color w:val="000000" w:themeColor="text1"/>
          <w:sz w:val="28"/>
        </w:rPr>
      </w:pPr>
      <w:r>
        <w:rPr>
          <w:rFonts w:ascii="IRMitra" w:hAnsi="IRMitra" w:cs="IRMitra" w:hint="cs"/>
          <w:color w:val="000000" w:themeColor="text1"/>
          <w:sz w:val="28"/>
          <w:rtl/>
        </w:rPr>
        <w:t>ما دربحث نحوه اضافه دیان به مال میت گفتیم که به صورت ملکی است و به صورت حق نیست و بیان کردیم که به صورت کلی فی المعین است. این مباحثی که درباره حق دیان در مال میت گفتیم مخالف مبنای ما بود ولیکن برای بحث زکات سودمند است زیرا ارب</w:t>
      </w:r>
      <w:r w:rsidR="004B305D">
        <w:rPr>
          <w:rFonts w:ascii="IRMitra" w:hAnsi="IRMitra" w:cs="IRMitra" w:hint="cs"/>
          <w:color w:val="000000" w:themeColor="text1"/>
          <w:sz w:val="28"/>
          <w:rtl/>
        </w:rPr>
        <w:t>اب زکات در مال زکوی ذی حق هستند و همه</w:t>
      </w:r>
      <w:r w:rsidR="004B305D">
        <w:rPr>
          <w:rFonts w:ascii="IRMitra" w:hAnsi="IRMitra" w:cs="IRMitra"/>
          <w:color w:val="000000" w:themeColor="text1"/>
          <w:sz w:val="28"/>
          <w:rtl/>
        </w:rPr>
        <w:softHyphen/>
      </w:r>
      <w:r w:rsidR="004B305D">
        <w:rPr>
          <w:rFonts w:ascii="IRMitra" w:hAnsi="IRMitra" w:cs="IRMitra" w:hint="cs"/>
          <w:color w:val="000000" w:themeColor="text1"/>
          <w:sz w:val="28"/>
          <w:rtl/>
        </w:rPr>
        <w:t>ی آن مباحث در زکات تطبیق می</w:t>
      </w:r>
      <w:r w:rsidR="004B305D">
        <w:rPr>
          <w:rFonts w:ascii="IRMitra" w:hAnsi="IRMitra" w:cs="IRMitra"/>
          <w:color w:val="000000" w:themeColor="text1"/>
          <w:sz w:val="28"/>
          <w:rtl/>
        </w:rPr>
        <w:softHyphen/>
      </w:r>
      <w:r w:rsidR="004B305D">
        <w:rPr>
          <w:rFonts w:ascii="IRMitra" w:hAnsi="IRMitra" w:cs="IRMitra" w:hint="cs"/>
          <w:color w:val="000000" w:themeColor="text1"/>
          <w:sz w:val="28"/>
          <w:rtl/>
        </w:rPr>
        <w:t>گردد و این سوال مطرح میگردد که مالک مال زکوی می</w:t>
      </w:r>
      <w:r w:rsidR="004B305D">
        <w:rPr>
          <w:rFonts w:ascii="IRMitra" w:hAnsi="IRMitra" w:cs="IRMitra"/>
          <w:color w:val="000000" w:themeColor="text1"/>
          <w:sz w:val="28"/>
          <w:rtl/>
        </w:rPr>
        <w:softHyphen/>
      </w:r>
      <w:r w:rsidR="004B305D">
        <w:rPr>
          <w:rFonts w:ascii="IRMitra" w:hAnsi="IRMitra" w:cs="IRMitra" w:hint="cs"/>
          <w:color w:val="000000" w:themeColor="text1"/>
          <w:sz w:val="28"/>
          <w:rtl/>
        </w:rPr>
        <w:t>تواند در کل مال تصرف کند یا خیر</w:t>
      </w:r>
      <w:r w:rsidR="00FA6859">
        <w:rPr>
          <w:rFonts w:ascii="IRMitra" w:hAnsi="IRMitra" w:cs="IRMitra" w:hint="cs"/>
          <w:color w:val="000000" w:themeColor="text1"/>
          <w:sz w:val="28"/>
          <w:rtl/>
        </w:rPr>
        <w:t>؟</w:t>
      </w:r>
      <w:r w:rsidR="004B305D">
        <w:rPr>
          <w:rFonts w:ascii="IRMitra" w:hAnsi="IRMitra" w:cs="IRMitra" w:hint="cs"/>
          <w:color w:val="000000" w:themeColor="text1"/>
          <w:sz w:val="28"/>
          <w:rtl/>
        </w:rPr>
        <w:t xml:space="preserve"> اگر امکان تصرف داشته باشد حق ار</w:t>
      </w:r>
      <w:r w:rsidR="00FA6859">
        <w:rPr>
          <w:rFonts w:ascii="IRMitra" w:hAnsi="IRMitra" w:cs="IRMitra" w:hint="cs"/>
          <w:color w:val="000000" w:themeColor="text1"/>
          <w:sz w:val="28"/>
          <w:rtl/>
        </w:rPr>
        <w:t>باب زکات در آن محفوظ است یا خیر؟</w:t>
      </w:r>
    </w:p>
    <w:sectPr w:rsidR="007025E5" w:rsidRPr="00E13792" w:rsidSect="00F91B85">
      <w:headerReference w:type="even" r:id="rId8"/>
      <w:footerReference w:type="even" r:id="rId9"/>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6336" w14:textId="77777777" w:rsidR="00BA5C11" w:rsidRDefault="00BA5C11" w:rsidP="008B750B">
      <w:pPr>
        <w:spacing w:line="240" w:lineRule="auto"/>
      </w:pPr>
      <w:r>
        <w:separator/>
      </w:r>
    </w:p>
    <w:p w14:paraId="4518E0D0" w14:textId="77777777" w:rsidR="00BA5C11" w:rsidRDefault="00BA5C11"/>
  </w:endnote>
  <w:endnote w:type="continuationSeparator" w:id="0">
    <w:p w14:paraId="423E40E4" w14:textId="77777777" w:rsidR="00BA5C11" w:rsidRDefault="00BA5C11" w:rsidP="008B750B">
      <w:pPr>
        <w:spacing w:line="240" w:lineRule="auto"/>
      </w:pPr>
      <w:r>
        <w:continuationSeparator/>
      </w:r>
    </w:p>
    <w:p w14:paraId="694C3933" w14:textId="77777777" w:rsidR="00BA5C11" w:rsidRDefault="00BA5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7257" w14:textId="77777777" w:rsidR="00D1048F" w:rsidRDefault="00D1048F">
    <w:pPr>
      <w:pStyle w:val="Footer"/>
    </w:pPr>
  </w:p>
  <w:p w14:paraId="02065431" w14:textId="77777777" w:rsidR="00D1048F" w:rsidRDefault="00D10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5CCD" w14:textId="77777777" w:rsidR="00BA5C11" w:rsidRDefault="00BA5C11" w:rsidP="008B750B">
      <w:pPr>
        <w:spacing w:line="240" w:lineRule="auto"/>
      </w:pPr>
      <w:r>
        <w:separator/>
      </w:r>
    </w:p>
    <w:p w14:paraId="58BAE090" w14:textId="77777777" w:rsidR="00BA5C11" w:rsidRDefault="00BA5C11"/>
  </w:footnote>
  <w:footnote w:type="continuationSeparator" w:id="0">
    <w:p w14:paraId="58E51318" w14:textId="77777777" w:rsidR="00BA5C11" w:rsidRDefault="00BA5C11" w:rsidP="008B750B">
      <w:pPr>
        <w:spacing w:line="240" w:lineRule="auto"/>
      </w:pPr>
      <w:r>
        <w:continuationSeparator/>
      </w:r>
    </w:p>
    <w:p w14:paraId="671A52AA" w14:textId="77777777" w:rsidR="00BA5C11" w:rsidRDefault="00BA5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6CDC" w14:textId="77777777" w:rsidR="00D1048F" w:rsidRDefault="00D1048F">
    <w:pPr>
      <w:pStyle w:val="Header"/>
    </w:pPr>
  </w:p>
  <w:p w14:paraId="1EA53BEB" w14:textId="77777777" w:rsidR="00D1048F" w:rsidRDefault="00D104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15:restartNumberingAfterBreak="0">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439205">
    <w:abstractNumId w:val="8"/>
  </w:num>
  <w:num w:numId="2" w16cid:durableId="41098378">
    <w:abstractNumId w:val="3"/>
  </w:num>
  <w:num w:numId="3" w16cid:durableId="1475567806">
    <w:abstractNumId w:val="2"/>
  </w:num>
  <w:num w:numId="4" w16cid:durableId="253168240">
    <w:abstractNumId w:val="1"/>
  </w:num>
  <w:num w:numId="5" w16cid:durableId="818500738">
    <w:abstractNumId w:val="0"/>
  </w:num>
  <w:num w:numId="6" w16cid:durableId="405689452">
    <w:abstractNumId w:val="9"/>
  </w:num>
  <w:num w:numId="7" w16cid:durableId="1165366770">
    <w:abstractNumId w:val="7"/>
  </w:num>
  <w:num w:numId="8" w16cid:durableId="2068528473">
    <w:abstractNumId w:val="6"/>
  </w:num>
  <w:num w:numId="9" w16cid:durableId="924218890">
    <w:abstractNumId w:val="5"/>
  </w:num>
  <w:num w:numId="10" w16cid:durableId="85617630">
    <w:abstractNumId w:val="4"/>
  </w:num>
  <w:num w:numId="11" w16cid:durableId="592980553">
    <w:abstractNumId w:val="10"/>
  </w:num>
  <w:num w:numId="12" w16cid:durableId="1751075331">
    <w:abstractNumId w:val="15"/>
  </w:num>
  <w:num w:numId="13" w16cid:durableId="1809278649">
    <w:abstractNumId w:val="23"/>
  </w:num>
  <w:num w:numId="14" w16cid:durableId="47071383">
    <w:abstractNumId w:val="17"/>
  </w:num>
  <w:num w:numId="15" w16cid:durableId="1846941553">
    <w:abstractNumId w:val="18"/>
  </w:num>
  <w:num w:numId="16" w16cid:durableId="1555308497">
    <w:abstractNumId w:val="16"/>
  </w:num>
  <w:num w:numId="17" w16cid:durableId="713653183">
    <w:abstractNumId w:val="22"/>
  </w:num>
  <w:num w:numId="18" w16cid:durableId="316223747">
    <w:abstractNumId w:val="13"/>
  </w:num>
  <w:num w:numId="19" w16cid:durableId="1822890809">
    <w:abstractNumId w:val="11"/>
  </w:num>
  <w:num w:numId="20" w16cid:durableId="1654867233">
    <w:abstractNumId w:val="20"/>
  </w:num>
  <w:num w:numId="21" w16cid:durableId="1388647481">
    <w:abstractNumId w:val="12"/>
  </w:num>
  <w:num w:numId="22" w16cid:durableId="1864704810">
    <w:abstractNumId w:val="19"/>
  </w:num>
  <w:num w:numId="23" w16cid:durableId="1855337999">
    <w:abstractNumId w:val="14"/>
  </w:num>
  <w:num w:numId="24" w16cid:durableId="14611451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0F75"/>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72FE"/>
    <w:rsid w:val="000502D8"/>
    <w:rsid w:val="00051845"/>
    <w:rsid w:val="00051A6C"/>
    <w:rsid w:val="000530AB"/>
    <w:rsid w:val="00054758"/>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507A"/>
    <w:rsid w:val="000B5953"/>
    <w:rsid w:val="000B5DB5"/>
    <w:rsid w:val="000C0DF5"/>
    <w:rsid w:val="000C10AF"/>
    <w:rsid w:val="000C3760"/>
    <w:rsid w:val="000C3947"/>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18E6"/>
    <w:rsid w:val="00143848"/>
    <w:rsid w:val="001442FD"/>
    <w:rsid w:val="001474A5"/>
    <w:rsid w:val="00147CB4"/>
    <w:rsid w:val="00147E7C"/>
    <w:rsid w:val="00150892"/>
    <w:rsid w:val="00151937"/>
    <w:rsid w:val="00151B8F"/>
    <w:rsid w:val="00152AE0"/>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CB1"/>
    <w:rsid w:val="00187DFA"/>
    <w:rsid w:val="00190BAE"/>
    <w:rsid w:val="00193521"/>
    <w:rsid w:val="00193B42"/>
    <w:rsid w:val="001950AD"/>
    <w:rsid w:val="00195E73"/>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6EB"/>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5BAB"/>
    <w:rsid w:val="002975B8"/>
    <w:rsid w:val="00297E5D"/>
    <w:rsid w:val="002A305C"/>
    <w:rsid w:val="002B0DB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1753"/>
    <w:rsid w:val="002D2B19"/>
    <w:rsid w:val="002D2FA8"/>
    <w:rsid w:val="002D35AD"/>
    <w:rsid w:val="002D3D7A"/>
    <w:rsid w:val="002D45F1"/>
    <w:rsid w:val="002D5FCE"/>
    <w:rsid w:val="002D6A0D"/>
    <w:rsid w:val="002D7720"/>
    <w:rsid w:val="002E09E2"/>
    <w:rsid w:val="002E220F"/>
    <w:rsid w:val="002E2211"/>
    <w:rsid w:val="002E37C1"/>
    <w:rsid w:val="002E4EC7"/>
    <w:rsid w:val="002E6684"/>
    <w:rsid w:val="002E6BF2"/>
    <w:rsid w:val="002F06B8"/>
    <w:rsid w:val="002F1491"/>
    <w:rsid w:val="002F1503"/>
    <w:rsid w:val="002F2807"/>
    <w:rsid w:val="002F4085"/>
    <w:rsid w:val="002F7A5F"/>
    <w:rsid w:val="002F7C2F"/>
    <w:rsid w:val="0030009B"/>
    <w:rsid w:val="00300380"/>
    <w:rsid w:val="00300C0F"/>
    <w:rsid w:val="00303A77"/>
    <w:rsid w:val="00306356"/>
    <w:rsid w:val="003068FC"/>
    <w:rsid w:val="00306CA2"/>
    <w:rsid w:val="00307311"/>
    <w:rsid w:val="003122CC"/>
    <w:rsid w:val="00313475"/>
    <w:rsid w:val="00313695"/>
    <w:rsid w:val="003139D6"/>
    <w:rsid w:val="00313A29"/>
    <w:rsid w:val="00316B1F"/>
    <w:rsid w:val="0032100F"/>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360F"/>
    <w:rsid w:val="0039522F"/>
    <w:rsid w:val="0039709C"/>
    <w:rsid w:val="00397466"/>
    <w:rsid w:val="00397BFA"/>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305D"/>
    <w:rsid w:val="004B544C"/>
    <w:rsid w:val="004B5616"/>
    <w:rsid w:val="004B5DE6"/>
    <w:rsid w:val="004B679C"/>
    <w:rsid w:val="004B6966"/>
    <w:rsid w:val="004B7BBA"/>
    <w:rsid w:val="004B7D79"/>
    <w:rsid w:val="004C0B0B"/>
    <w:rsid w:val="004C449C"/>
    <w:rsid w:val="004C4A5D"/>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18D"/>
    <w:rsid w:val="0054757E"/>
    <w:rsid w:val="00552E61"/>
    <w:rsid w:val="005542F5"/>
    <w:rsid w:val="00554E97"/>
    <w:rsid w:val="00554FB7"/>
    <w:rsid w:val="00555D3D"/>
    <w:rsid w:val="005569CA"/>
    <w:rsid w:val="0056104C"/>
    <w:rsid w:val="005610F3"/>
    <w:rsid w:val="00561135"/>
    <w:rsid w:val="00561413"/>
    <w:rsid w:val="0056175A"/>
    <w:rsid w:val="0056213C"/>
    <w:rsid w:val="0056222C"/>
    <w:rsid w:val="00562F49"/>
    <w:rsid w:val="00564936"/>
    <w:rsid w:val="00565C62"/>
    <w:rsid w:val="005661C8"/>
    <w:rsid w:val="005700CC"/>
    <w:rsid w:val="0057068B"/>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5A"/>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092"/>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466F"/>
    <w:rsid w:val="006A5DDA"/>
    <w:rsid w:val="006A5DFF"/>
    <w:rsid w:val="006A6701"/>
    <w:rsid w:val="006A7558"/>
    <w:rsid w:val="006A7E68"/>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5D4A"/>
    <w:rsid w:val="007B6BCE"/>
    <w:rsid w:val="007C4141"/>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2EE8"/>
    <w:rsid w:val="00903F8E"/>
    <w:rsid w:val="009041FE"/>
    <w:rsid w:val="00904608"/>
    <w:rsid w:val="00904DF5"/>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1D9"/>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3BB2"/>
    <w:rsid w:val="00973DA2"/>
    <w:rsid w:val="009740BE"/>
    <w:rsid w:val="00974960"/>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0F8A"/>
    <w:rsid w:val="009A1365"/>
    <w:rsid w:val="009A296E"/>
    <w:rsid w:val="009A43BA"/>
    <w:rsid w:val="009A6045"/>
    <w:rsid w:val="009A6449"/>
    <w:rsid w:val="009B0A95"/>
    <w:rsid w:val="009B0D05"/>
    <w:rsid w:val="009B4CA6"/>
    <w:rsid w:val="009B50C4"/>
    <w:rsid w:val="009B6B1F"/>
    <w:rsid w:val="009B79F8"/>
    <w:rsid w:val="009C06BC"/>
    <w:rsid w:val="009C118D"/>
    <w:rsid w:val="009C66D5"/>
    <w:rsid w:val="009C71E4"/>
    <w:rsid w:val="009C72D0"/>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B90"/>
    <w:rsid w:val="009F7E07"/>
    <w:rsid w:val="00A001BB"/>
    <w:rsid w:val="00A00B9F"/>
    <w:rsid w:val="00A014B0"/>
    <w:rsid w:val="00A01522"/>
    <w:rsid w:val="00A01972"/>
    <w:rsid w:val="00A01FD7"/>
    <w:rsid w:val="00A0206E"/>
    <w:rsid w:val="00A023B6"/>
    <w:rsid w:val="00A02D65"/>
    <w:rsid w:val="00A031CF"/>
    <w:rsid w:val="00A03DCF"/>
    <w:rsid w:val="00A05151"/>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602D"/>
    <w:rsid w:val="00A76243"/>
    <w:rsid w:val="00A7796C"/>
    <w:rsid w:val="00A77A0A"/>
    <w:rsid w:val="00A77FDF"/>
    <w:rsid w:val="00A8086C"/>
    <w:rsid w:val="00A80AEE"/>
    <w:rsid w:val="00A90E81"/>
    <w:rsid w:val="00A91F2F"/>
    <w:rsid w:val="00A93DDD"/>
    <w:rsid w:val="00A97DDE"/>
    <w:rsid w:val="00AA0056"/>
    <w:rsid w:val="00AA042A"/>
    <w:rsid w:val="00AA0A3B"/>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6D20"/>
    <w:rsid w:val="00B07772"/>
    <w:rsid w:val="00B07D66"/>
    <w:rsid w:val="00B10897"/>
    <w:rsid w:val="00B10B61"/>
    <w:rsid w:val="00B10E5F"/>
    <w:rsid w:val="00B115FF"/>
    <w:rsid w:val="00B11ACE"/>
    <w:rsid w:val="00B1287E"/>
    <w:rsid w:val="00B1296B"/>
    <w:rsid w:val="00B1297A"/>
    <w:rsid w:val="00B139C6"/>
    <w:rsid w:val="00B20441"/>
    <w:rsid w:val="00B20D49"/>
    <w:rsid w:val="00B218F8"/>
    <w:rsid w:val="00B2292F"/>
    <w:rsid w:val="00B257C4"/>
    <w:rsid w:val="00B27269"/>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5C11"/>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6C8"/>
    <w:rsid w:val="00BF2CC7"/>
    <w:rsid w:val="00BF450F"/>
    <w:rsid w:val="00BF550D"/>
    <w:rsid w:val="00BF60A9"/>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4A9"/>
    <w:rsid w:val="00D00520"/>
    <w:rsid w:val="00D0154F"/>
    <w:rsid w:val="00D01554"/>
    <w:rsid w:val="00D02EE7"/>
    <w:rsid w:val="00D04851"/>
    <w:rsid w:val="00D048CE"/>
    <w:rsid w:val="00D06563"/>
    <w:rsid w:val="00D0696A"/>
    <w:rsid w:val="00D06EB1"/>
    <w:rsid w:val="00D1048F"/>
    <w:rsid w:val="00D10985"/>
    <w:rsid w:val="00D10998"/>
    <w:rsid w:val="00D12400"/>
    <w:rsid w:val="00D13235"/>
    <w:rsid w:val="00D15CBD"/>
    <w:rsid w:val="00D15F69"/>
    <w:rsid w:val="00D1716E"/>
    <w:rsid w:val="00D17609"/>
    <w:rsid w:val="00D17BCA"/>
    <w:rsid w:val="00D220A4"/>
    <w:rsid w:val="00D221CB"/>
    <w:rsid w:val="00D23391"/>
    <w:rsid w:val="00D25CD2"/>
    <w:rsid w:val="00D27743"/>
    <w:rsid w:val="00D30015"/>
    <w:rsid w:val="00D312DD"/>
    <w:rsid w:val="00D31805"/>
    <w:rsid w:val="00D31D46"/>
    <w:rsid w:val="00D32BEE"/>
    <w:rsid w:val="00D34157"/>
    <w:rsid w:val="00D34D88"/>
    <w:rsid w:val="00D362EF"/>
    <w:rsid w:val="00D369FF"/>
    <w:rsid w:val="00D407A7"/>
    <w:rsid w:val="00D45455"/>
    <w:rsid w:val="00D4589E"/>
    <w:rsid w:val="00D458E4"/>
    <w:rsid w:val="00D46E02"/>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5DAD"/>
    <w:rsid w:val="00D76D01"/>
    <w:rsid w:val="00D77433"/>
    <w:rsid w:val="00D800A0"/>
    <w:rsid w:val="00D81EE7"/>
    <w:rsid w:val="00D81F54"/>
    <w:rsid w:val="00D83702"/>
    <w:rsid w:val="00D84378"/>
    <w:rsid w:val="00D84F83"/>
    <w:rsid w:val="00D8502E"/>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DA5"/>
    <w:rsid w:val="00DB5266"/>
    <w:rsid w:val="00DB64ED"/>
    <w:rsid w:val="00DB67CC"/>
    <w:rsid w:val="00DC2079"/>
    <w:rsid w:val="00DC25F6"/>
    <w:rsid w:val="00DC261F"/>
    <w:rsid w:val="00DC2EB0"/>
    <w:rsid w:val="00DC3783"/>
    <w:rsid w:val="00DC5DA6"/>
    <w:rsid w:val="00DD1E93"/>
    <w:rsid w:val="00DD2D60"/>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3792"/>
    <w:rsid w:val="00E14828"/>
    <w:rsid w:val="00E20848"/>
    <w:rsid w:val="00E212F3"/>
    <w:rsid w:val="00E23E36"/>
    <w:rsid w:val="00E2530E"/>
    <w:rsid w:val="00E25E10"/>
    <w:rsid w:val="00E26C30"/>
    <w:rsid w:val="00E2786B"/>
    <w:rsid w:val="00E27C2F"/>
    <w:rsid w:val="00E3193F"/>
    <w:rsid w:val="00E32D58"/>
    <w:rsid w:val="00E34D1C"/>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518B"/>
    <w:rsid w:val="00E5727E"/>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BBB"/>
    <w:rsid w:val="00EA2DCD"/>
    <w:rsid w:val="00EA325C"/>
    <w:rsid w:val="00EA44A4"/>
    <w:rsid w:val="00EA45E7"/>
    <w:rsid w:val="00EB0BB5"/>
    <w:rsid w:val="00EB19AE"/>
    <w:rsid w:val="00EB229E"/>
    <w:rsid w:val="00EB3455"/>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6D69"/>
    <w:rsid w:val="00F507F3"/>
    <w:rsid w:val="00F516A1"/>
    <w:rsid w:val="00F517CD"/>
    <w:rsid w:val="00F54092"/>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2B72"/>
    <w:rsid w:val="00FA3B17"/>
    <w:rsid w:val="00FA49F9"/>
    <w:rsid w:val="00FA5E8D"/>
    <w:rsid w:val="00FA5F3D"/>
    <w:rsid w:val="00FA67F5"/>
    <w:rsid w:val="00FA6815"/>
    <w:rsid w:val="00FA6859"/>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D0550"/>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87490923">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7FFB6-1022-4DB1-96CA-90A71B5F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TotalTime>
  <Pages>3</Pages>
  <Words>1208</Words>
  <Characters>6889</Characters>
  <Application>Microsoft Office Word</Application>
  <DocSecurity>0</DocSecurity>
  <Lines>57</Lines>
  <Paragraphs>16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8081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4</cp:revision>
  <cp:lastPrinted>2025-10-15T04:06:00Z</cp:lastPrinted>
  <dcterms:created xsi:type="dcterms:W3CDTF">2025-10-15T04:05:00Z</dcterms:created>
  <dcterms:modified xsi:type="dcterms:W3CDTF">2025-10-15T05:22:00Z</dcterms:modified>
  <cp:contentStatus>ویرایش 2.5</cp:contentStatus>
  <cp:version>2.7</cp:version>
</cp:coreProperties>
</file>