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5F8" w:rsidRDefault="00DC25F8" w:rsidP="00DC25F8">
      <w:pPr>
        <w:autoSpaceDE w:val="0"/>
        <w:autoSpaceDN w:val="0"/>
        <w:adjustRightInd w:val="0"/>
        <w:spacing w:line="240" w:lineRule="auto"/>
        <w:ind w:hanging="2"/>
        <w:rPr>
          <w:rFonts w:ascii="IRANSans" w:hAnsi="IRANSans" w:cs="IRANSans"/>
          <w:b/>
          <w:bCs/>
          <w:color w:val="C00000"/>
          <w:sz w:val="28"/>
          <w:shd w:val="clear" w:color="auto" w:fill="FFFFFF"/>
          <w:lang w:val="x-none"/>
        </w:rPr>
      </w:pPr>
      <w:bookmarkStart w:id="0" w:name="_GoBack"/>
      <w:r>
        <w:rPr>
          <w:rFonts w:ascii="IRANSans" w:hAnsi="IRANSans" w:cs="IRANSans"/>
          <w:b/>
          <w:bCs/>
          <w:color w:val="C00000"/>
          <w:sz w:val="28"/>
          <w:shd w:val="clear" w:color="auto" w:fill="FFFFFF"/>
          <w:rtl/>
          <w:lang w:val="x-none"/>
        </w:rPr>
        <w:t>درس خارج فقه استاد معظم آقای حاج سید محمدجواد شبیری</w:t>
      </w:r>
    </w:p>
    <w:p w:rsidR="00DC25F8" w:rsidRPr="00DC25F8" w:rsidRDefault="00DC25F8" w:rsidP="00DC25F8">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20</w:t>
      </w:r>
    </w:p>
    <w:p w:rsidR="00DC25F8" w:rsidRDefault="00DC25F8" w:rsidP="00DC25F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25</w:t>
      </w:r>
      <w:r>
        <w:rPr>
          <w:rFonts w:ascii="IRANSans" w:hAnsi="IRANSans" w:cs="IRANSans"/>
          <w:b/>
          <w:bCs/>
          <w:color w:val="C00000"/>
          <w:sz w:val="28"/>
          <w:shd w:val="clear" w:color="auto" w:fill="FFFFFF"/>
        </w:rPr>
        <w:t xml:space="preserve"> </w:t>
      </w:r>
    </w:p>
    <w:p w:rsidR="00DC25F8" w:rsidRDefault="00DC25F8" w:rsidP="00DC25F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25</w:t>
      </w:r>
      <w:r>
        <w:rPr>
          <w:rFonts w:ascii="IRANSans" w:hAnsi="IRANSans" w:cs="IRANSans"/>
          <w:b/>
          <w:bCs/>
          <w:color w:val="C00000"/>
          <w:sz w:val="28"/>
          <w:shd w:val="clear" w:color="auto" w:fill="FFFFFF"/>
        </w:rPr>
        <w:t>-140407</w:t>
      </w:r>
      <w:r>
        <w:rPr>
          <w:rFonts w:ascii="IRANSans" w:hAnsi="IRANSans" w:cs="IRANSans"/>
          <w:b/>
          <w:bCs/>
          <w:color w:val="C00000"/>
          <w:sz w:val="28"/>
          <w:shd w:val="clear" w:color="auto" w:fill="FFFFFF"/>
        </w:rPr>
        <w:t>20</w:t>
      </w:r>
    </w:p>
    <w:p w:rsidR="00DC25F8" w:rsidRDefault="00DC25F8" w:rsidP="00DC25F8">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75617B" w:rsidRPr="007B33AF" w:rsidRDefault="00DC25F8" w:rsidP="00DC25F8">
      <w:pPr>
        <w:pStyle w:val="TOCHeading"/>
        <w:rPr>
          <w:rtl/>
        </w:rPr>
      </w:pPr>
      <w:r>
        <w:rPr>
          <w:rStyle w:val="Hyperlink"/>
          <w:rFonts w:hint="cs"/>
          <w:noProof/>
          <w:rtl/>
        </w:rPr>
        <w:fldChar w:fldCharType="end"/>
      </w:r>
      <w:bookmarkEnd w:id="0"/>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DC25F8" w:rsidRDefault="00EB7D96" w:rsidP="00DC25F8">
      <w:pPr>
        <w:ind w:hanging="2"/>
        <w:rPr>
          <w:rFonts w:cs="IRMitra"/>
          <w:color w:val="00B050"/>
          <w:sz w:val="34"/>
          <w:rtl/>
        </w:rPr>
      </w:pPr>
      <w:bookmarkStart w:id="1" w:name="FehStart"/>
      <w:bookmarkEnd w:id="1"/>
      <w:r w:rsidRPr="00DC25F8">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540D04" w:rsidRDefault="00540D04" w:rsidP="00540D04">
      <w:pPr>
        <w:ind w:firstLine="397"/>
        <w:jc w:val="left"/>
        <w:rPr>
          <w:rFonts w:ascii="IRMitra" w:hAnsi="IRMitra" w:cs="IRMitra"/>
          <w:sz w:val="28"/>
          <w:rtl/>
        </w:rPr>
      </w:pPr>
    </w:p>
    <w:p w:rsidR="007B631B" w:rsidRDefault="00540D04" w:rsidP="00540D04">
      <w:pPr>
        <w:ind w:firstLine="397"/>
        <w:jc w:val="left"/>
        <w:rPr>
          <w:rFonts w:ascii="IRMitra" w:hAnsi="IRMitra" w:cs="IRMitra"/>
          <w:sz w:val="28"/>
          <w:rtl/>
        </w:rPr>
      </w:pPr>
      <w:r>
        <w:rPr>
          <w:rFonts w:ascii="IRMitra" w:hAnsi="IRMitra" w:cs="IRMitra" w:hint="cs"/>
          <w:sz w:val="28"/>
          <w:rtl/>
        </w:rPr>
        <w:t>بیان گشت که زکات به عین مال تعلق می</w:t>
      </w:r>
      <w:r>
        <w:rPr>
          <w:rFonts w:ascii="IRMitra" w:hAnsi="IRMitra" w:cs="IRMitra"/>
          <w:sz w:val="28"/>
          <w:rtl/>
        </w:rPr>
        <w:softHyphen/>
      </w:r>
      <w:r>
        <w:rPr>
          <w:rFonts w:ascii="IRMitra" w:hAnsi="IRMitra" w:cs="IRMitra" w:hint="cs"/>
          <w:sz w:val="28"/>
          <w:rtl/>
        </w:rPr>
        <w:t>گیرد و</w:t>
      </w:r>
      <w:r w:rsidR="007B631B">
        <w:rPr>
          <w:rFonts w:ascii="IRMitra" w:hAnsi="IRMitra" w:cs="IRMitra" w:hint="cs"/>
          <w:sz w:val="28"/>
          <w:rtl/>
        </w:rPr>
        <w:t xml:space="preserve"> تعلق زکات به عین مال به صورت حق است و ارباب زکات مالک</w:t>
      </w:r>
      <w:r>
        <w:rPr>
          <w:rFonts w:ascii="IRMitra" w:hAnsi="IRMitra" w:cs="IRMitra" w:hint="cs"/>
          <w:sz w:val="28"/>
          <w:rtl/>
        </w:rPr>
        <w:t xml:space="preserve"> آن حصه</w:t>
      </w:r>
      <w:r>
        <w:rPr>
          <w:rFonts w:ascii="IRMitra" w:hAnsi="IRMitra" w:cs="IRMitra"/>
          <w:sz w:val="28"/>
          <w:rtl/>
        </w:rPr>
        <w:softHyphen/>
      </w:r>
      <w:r>
        <w:rPr>
          <w:rFonts w:ascii="IRMitra" w:hAnsi="IRMitra" w:cs="IRMitra" w:hint="cs"/>
          <w:sz w:val="28"/>
          <w:rtl/>
        </w:rPr>
        <w:t>ای که بدان زکات تعلق گرفته</w:t>
      </w:r>
      <w:r w:rsidR="007B631B">
        <w:rPr>
          <w:rFonts w:ascii="IRMitra" w:hAnsi="IRMitra" w:cs="IRMitra" w:hint="cs"/>
          <w:sz w:val="28"/>
          <w:rtl/>
        </w:rPr>
        <w:t xml:space="preserve"> نیستند. درباره چیستی این حق نیز بحث شد که آیا مانند حق الرهانۀ است و یا اینکه به صورت حق الجنایه است. احتمال دیگر نیز مطرح شد که حق ارباب زکات در مال زکوی</w:t>
      </w:r>
      <w:r>
        <w:rPr>
          <w:rFonts w:ascii="IRMitra" w:hAnsi="IRMitra" w:cs="IRMitra" w:hint="cs"/>
          <w:sz w:val="28"/>
          <w:rtl/>
        </w:rPr>
        <w:t>،</w:t>
      </w:r>
      <w:r w:rsidR="007B631B">
        <w:rPr>
          <w:rFonts w:ascii="IRMitra" w:hAnsi="IRMitra" w:cs="IRMitra" w:hint="cs"/>
          <w:sz w:val="28"/>
          <w:rtl/>
        </w:rPr>
        <w:t xml:space="preserve"> قسمی دیگر است و مانند حق الرهن و حق الجنایه نیست زیرا در بعضی از احکام شبیه حق الرهانه است و در بعضی از احکام شبیه حق الجنایه است.</w:t>
      </w:r>
    </w:p>
    <w:p w:rsidR="005E2207" w:rsidRDefault="005E2207" w:rsidP="005E2207">
      <w:pPr>
        <w:pStyle w:val="Heading1"/>
        <w:rPr>
          <w:rtl/>
        </w:rPr>
      </w:pPr>
      <w:bookmarkStart w:id="2" w:name="_Toc211757225"/>
      <w:r>
        <w:rPr>
          <w:rFonts w:hint="cs"/>
          <w:rtl/>
        </w:rPr>
        <w:t>تفاوت حق الرهانه و حق الجنایه و توضیحی پیرامون هر یک</w:t>
      </w:r>
      <w:bookmarkEnd w:id="2"/>
    </w:p>
    <w:p w:rsidR="007B631B" w:rsidRDefault="007B631B" w:rsidP="00540D04">
      <w:pPr>
        <w:ind w:firstLine="397"/>
        <w:jc w:val="left"/>
        <w:rPr>
          <w:rFonts w:ascii="IRMitra" w:hAnsi="IRMitra" w:cs="IRMitra"/>
          <w:sz w:val="28"/>
          <w:rtl/>
        </w:rPr>
      </w:pPr>
      <w:r>
        <w:rPr>
          <w:rFonts w:ascii="IRMitra" w:hAnsi="IRMitra" w:cs="IRMitra" w:hint="cs"/>
          <w:sz w:val="28"/>
          <w:rtl/>
        </w:rPr>
        <w:t xml:space="preserve">اگر </w:t>
      </w:r>
      <w:r w:rsidR="00540D04">
        <w:rPr>
          <w:rFonts w:ascii="IRMitra" w:hAnsi="IRMitra" w:cs="IRMitra" w:hint="cs"/>
          <w:sz w:val="28"/>
          <w:rtl/>
        </w:rPr>
        <w:t xml:space="preserve">عبدی جنایتی مرتکب شود، به سبب وقوع این جنایت، </w:t>
      </w:r>
      <w:r>
        <w:rPr>
          <w:rFonts w:ascii="IRMitra" w:hAnsi="IRMitra" w:cs="IRMitra" w:hint="cs"/>
          <w:sz w:val="28"/>
          <w:rtl/>
        </w:rPr>
        <w:t xml:space="preserve">حق الجنایه ثابت </w:t>
      </w:r>
      <w:r w:rsidR="00540D04">
        <w:rPr>
          <w:rFonts w:ascii="IRMitra" w:hAnsi="IRMitra" w:cs="IRMitra" w:hint="cs"/>
          <w:sz w:val="28"/>
          <w:rtl/>
        </w:rPr>
        <w:t>می</w:t>
      </w:r>
      <w:r w:rsidR="00540D04">
        <w:rPr>
          <w:rFonts w:ascii="IRMitra" w:hAnsi="IRMitra" w:cs="IRMitra"/>
          <w:sz w:val="28"/>
          <w:rtl/>
        </w:rPr>
        <w:softHyphen/>
      </w:r>
      <w:r>
        <w:rPr>
          <w:rFonts w:ascii="IRMitra" w:hAnsi="IRMitra" w:cs="IRMitra" w:hint="cs"/>
          <w:sz w:val="28"/>
          <w:rtl/>
        </w:rPr>
        <w:t>گردد</w:t>
      </w:r>
      <w:r w:rsidR="00540D04">
        <w:rPr>
          <w:rFonts w:ascii="IRMitra" w:hAnsi="IRMitra" w:cs="IRMitra" w:hint="cs"/>
          <w:sz w:val="28"/>
          <w:rtl/>
        </w:rPr>
        <w:t xml:space="preserve"> و عبد</w:t>
      </w:r>
      <w:r>
        <w:rPr>
          <w:rFonts w:ascii="IRMitra" w:hAnsi="IRMitra" w:cs="IRMitra" w:hint="cs"/>
          <w:sz w:val="28"/>
          <w:rtl/>
        </w:rPr>
        <w:t xml:space="preserve"> مستحق قصاص یا أرش </w:t>
      </w:r>
      <w:r w:rsidR="00540D04">
        <w:rPr>
          <w:rFonts w:ascii="IRMitra" w:hAnsi="IRMitra" w:cs="IRMitra" w:hint="cs"/>
          <w:sz w:val="28"/>
          <w:rtl/>
        </w:rPr>
        <w:t>می</w:t>
      </w:r>
      <w:r w:rsidR="00540D04">
        <w:rPr>
          <w:rFonts w:ascii="IRMitra" w:hAnsi="IRMitra" w:cs="IRMitra"/>
          <w:sz w:val="28"/>
          <w:rtl/>
        </w:rPr>
        <w:softHyphen/>
      </w:r>
      <w:r w:rsidR="00540D04">
        <w:rPr>
          <w:rFonts w:ascii="IRMitra" w:hAnsi="IRMitra" w:cs="IRMitra" w:hint="cs"/>
          <w:sz w:val="28"/>
          <w:rtl/>
        </w:rPr>
        <w:t>شود.</w:t>
      </w:r>
      <w:r>
        <w:rPr>
          <w:rFonts w:ascii="IRMitra" w:hAnsi="IRMitra" w:cs="IRMitra" w:hint="cs"/>
          <w:sz w:val="28"/>
          <w:rtl/>
        </w:rPr>
        <w:t xml:space="preserve"> این امر مانع تصرف مالک در عبد نمی</w:t>
      </w:r>
      <w:r>
        <w:rPr>
          <w:rFonts w:ascii="IRMitra" w:hAnsi="IRMitra" w:cs="IRMitra"/>
          <w:sz w:val="28"/>
          <w:rtl/>
        </w:rPr>
        <w:softHyphen/>
      </w:r>
      <w:r>
        <w:rPr>
          <w:rFonts w:ascii="IRMitra" w:hAnsi="IRMitra" w:cs="IRMitra" w:hint="cs"/>
          <w:sz w:val="28"/>
          <w:rtl/>
        </w:rPr>
        <w:t>گردد و مالک می</w:t>
      </w:r>
      <w:r>
        <w:rPr>
          <w:rFonts w:ascii="IRMitra" w:hAnsi="IRMitra" w:cs="IRMitra"/>
          <w:sz w:val="28"/>
          <w:rtl/>
        </w:rPr>
        <w:softHyphen/>
      </w:r>
      <w:r>
        <w:rPr>
          <w:rFonts w:ascii="IRMitra" w:hAnsi="IRMitra" w:cs="IRMitra" w:hint="cs"/>
          <w:sz w:val="28"/>
          <w:rtl/>
        </w:rPr>
        <w:t>تواند عبد را بفروش</w:t>
      </w:r>
      <w:r w:rsidR="00540D04">
        <w:rPr>
          <w:rFonts w:ascii="IRMitra" w:hAnsi="IRMitra" w:cs="IRMitra" w:hint="cs"/>
          <w:sz w:val="28"/>
          <w:rtl/>
        </w:rPr>
        <w:t>د ولی</w:t>
      </w:r>
      <w:r>
        <w:rPr>
          <w:rFonts w:ascii="IRMitra" w:hAnsi="IRMitra" w:cs="IRMitra" w:hint="cs"/>
          <w:sz w:val="28"/>
          <w:rtl/>
        </w:rPr>
        <w:t xml:space="preserve"> بعد از فروش</w:t>
      </w:r>
      <w:r w:rsidR="00540D04">
        <w:rPr>
          <w:rFonts w:ascii="IRMitra" w:hAnsi="IRMitra" w:cs="IRMitra" w:hint="cs"/>
          <w:sz w:val="28"/>
          <w:rtl/>
        </w:rPr>
        <w:t>،</w:t>
      </w:r>
      <w:r>
        <w:rPr>
          <w:rFonts w:ascii="IRMitra" w:hAnsi="IRMitra" w:cs="IRMitra" w:hint="cs"/>
          <w:sz w:val="28"/>
          <w:rtl/>
        </w:rPr>
        <w:t xml:space="preserve"> آن عبد متعلق حق </w:t>
      </w:r>
      <w:r w:rsidR="00540D04">
        <w:rPr>
          <w:rFonts w:ascii="IRMitra" w:hAnsi="IRMitra" w:cs="IRMitra" w:hint="cs"/>
          <w:sz w:val="28"/>
          <w:rtl/>
        </w:rPr>
        <w:t>باقی خواهد ماند</w:t>
      </w:r>
      <w:r>
        <w:rPr>
          <w:rFonts w:ascii="IRMitra" w:hAnsi="IRMitra" w:cs="IRMitra" w:hint="cs"/>
          <w:sz w:val="28"/>
          <w:rtl/>
        </w:rPr>
        <w:t xml:space="preserve"> و در ملکیت هر کسی قرار بگیرد، قصاص و أرش به همراه عبد منتقل می</w:t>
      </w:r>
      <w:r>
        <w:rPr>
          <w:rFonts w:ascii="IRMitra" w:hAnsi="IRMitra" w:cs="IRMitra"/>
          <w:sz w:val="28"/>
          <w:rtl/>
        </w:rPr>
        <w:softHyphen/>
      </w:r>
      <w:r w:rsidR="00540D04">
        <w:rPr>
          <w:rFonts w:ascii="IRMitra" w:hAnsi="IRMitra" w:cs="IRMitra" w:hint="cs"/>
          <w:sz w:val="28"/>
          <w:rtl/>
        </w:rPr>
        <w:t>گردد. در این صورت</w:t>
      </w:r>
      <w:r>
        <w:rPr>
          <w:rFonts w:ascii="IRMitra" w:hAnsi="IRMitra" w:cs="IRMitra" w:hint="cs"/>
          <w:sz w:val="28"/>
          <w:rtl/>
        </w:rPr>
        <w:t xml:space="preserve"> مجنی</w:t>
      </w:r>
      <w:r>
        <w:rPr>
          <w:rFonts w:ascii="IRMitra" w:hAnsi="IRMitra" w:cs="IRMitra"/>
          <w:sz w:val="28"/>
          <w:rtl/>
        </w:rPr>
        <w:softHyphen/>
      </w:r>
      <w:r>
        <w:rPr>
          <w:rFonts w:ascii="IRMitra" w:hAnsi="IRMitra" w:cs="IRMitra" w:hint="cs"/>
          <w:sz w:val="28"/>
          <w:rtl/>
        </w:rPr>
        <w:t>علیه می</w:t>
      </w:r>
      <w:r>
        <w:rPr>
          <w:rFonts w:ascii="IRMitra" w:hAnsi="IRMitra" w:cs="IRMitra"/>
          <w:sz w:val="28"/>
          <w:rtl/>
        </w:rPr>
        <w:softHyphen/>
      </w:r>
      <w:r>
        <w:rPr>
          <w:rFonts w:ascii="IRMitra" w:hAnsi="IRMitra" w:cs="IRMitra" w:hint="cs"/>
          <w:sz w:val="28"/>
          <w:rtl/>
        </w:rPr>
        <w:t>تواند از مالک</w:t>
      </w:r>
      <w:r w:rsidR="00540D04">
        <w:rPr>
          <w:rFonts w:ascii="IRMitra" w:hAnsi="IRMitra" w:cs="IRMitra" w:hint="cs"/>
          <w:sz w:val="28"/>
          <w:rtl/>
        </w:rPr>
        <w:t>ِ</w:t>
      </w:r>
      <w:r>
        <w:rPr>
          <w:rFonts w:ascii="IRMitra" w:hAnsi="IRMitra" w:cs="IRMitra" w:hint="cs"/>
          <w:sz w:val="28"/>
          <w:rtl/>
        </w:rPr>
        <w:t xml:space="preserve"> بالفعل آن</w:t>
      </w:r>
      <w:r w:rsidR="00540D04">
        <w:rPr>
          <w:rFonts w:ascii="IRMitra" w:hAnsi="IRMitra" w:cs="IRMitra" w:hint="cs"/>
          <w:sz w:val="28"/>
          <w:rtl/>
        </w:rPr>
        <w:t xml:space="preserve"> عبد،</w:t>
      </w:r>
      <w:r>
        <w:rPr>
          <w:rFonts w:ascii="IRMitra" w:hAnsi="IRMitra" w:cs="IRMitra" w:hint="cs"/>
          <w:sz w:val="28"/>
          <w:rtl/>
        </w:rPr>
        <w:t xml:space="preserve"> حق خود را مطالبه کند.</w:t>
      </w:r>
    </w:p>
    <w:p w:rsidR="00EE36FB" w:rsidRDefault="00EE36FB" w:rsidP="00910208">
      <w:pPr>
        <w:ind w:firstLine="397"/>
        <w:jc w:val="left"/>
        <w:rPr>
          <w:rFonts w:ascii="IRMitra" w:hAnsi="IRMitra" w:cs="IRMitra"/>
          <w:sz w:val="28"/>
          <w:rtl/>
        </w:rPr>
      </w:pPr>
      <w:r>
        <w:rPr>
          <w:rFonts w:ascii="IRMitra" w:hAnsi="IRMitra" w:cs="IRMitra" w:hint="cs"/>
          <w:sz w:val="28"/>
          <w:rtl/>
        </w:rPr>
        <w:t>در حق الجنایه حق به عین تعلق گرفته است نه از آن جهت که مالک خاصی دارد بلکه متعلقِ حق</w:t>
      </w:r>
      <w:r w:rsidR="00910208">
        <w:rPr>
          <w:rFonts w:ascii="IRMitra" w:hAnsi="IRMitra" w:cs="IRMitra" w:hint="cs"/>
          <w:sz w:val="28"/>
          <w:rtl/>
        </w:rPr>
        <w:t>،</w:t>
      </w:r>
      <w:r>
        <w:rPr>
          <w:rFonts w:ascii="IRMitra" w:hAnsi="IRMitra" w:cs="IRMitra" w:hint="cs"/>
          <w:sz w:val="28"/>
          <w:rtl/>
        </w:rPr>
        <w:t xml:space="preserve"> خود عبد است</w:t>
      </w:r>
      <w:r w:rsidR="00910208">
        <w:rPr>
          <w:rFonts w:ascii="IRMitra" w:hAnsi="IRMitra" w:cs="IRMitra" w:hint="cs"/>
          <w:sz w:val="28"/>
          <w:rtl/>
        </w:rPr>
        <w:t xml:space="preserve"> و می</w:t>
      </w:r>
      <w:r w:rsidR="00910208">
        <w:rPr>
          <w:rFonts w:ascii="IRMitra" w:hAnsi="IRMitra" w:cs="IRMitra"/>
          <w:sz w:val="28"/>
          <w:rtl/>
        </w:rPr>
        <w:softHyphen/>
      </w:r>
      <w:r w:rsidR="00910208">
        <w:rPr>
          <w:rFonts w:ascii="IRMitra" w:hAnsi="IRMitra" w:cs="IRMitra" w:hint="cs"/>
          <w:sz w:val="28"/>
          <w:rtl/>
        </w:rPr>
        <w:t>توان آن عبد را به دیگری فروخت و اگر به ملکی</w:t>
      </w:r>
      <w:r w:rsidR="00540D04">
        <w:rPr>
          <w:rFonts w:ascii="IRMitra" w:hAnsi="IRMitra" w:cs="IRMitra" w:hint="cs"/>
          <w:sz w:val="28"/>
          <w:rtl/>
        </w:rPr>
        <w:t>ّت</w:t>
      </w:r>
      <w:r w:rsidR="00910208">
        <w:rPr>
          <w:rFonts w:ascii="IRMitra" w:hAnsi="IRMitra" w:cs="IRMitra" w:hint="cs"/>
          <w:sz w:val="28"/>
          <w:rtl/>
        </w:rPr>
        <w:t xml:space="preserve"> هر کسی درآمد حق</w:t>
      </w:r>
      <w:r w:rsidR="00910208">
        <w:rPr>
          <w:rFonts w:ascii="IRMitra" w:hAnsi="IRMitra" w:cs="IRMitra"/>
          <w:sz w:val="28"/>
          <w:rtl/>
        </w:rPr>
        <w:softHyphen/>
      </w:r>
      <w:r w:rsidR="00910208">
        <w:rPr>
          <w:rFonts w:ascii="IRMitra" w:hAnsi="IRMitra" w:cs="IRMitra" w:hint="cs"/>
          <w:sz w:val="28"/>
          <w:rtl/>
        </w:rPr>
        <w:t>الجنایه همچنان محفوظ است</w:t>
      </w:r>
      <w:r w:rsidR="00540D04">
        <w:rPr>
          <w:rFonts w:ascii="IRMitra" w:hAnsi="IRMitra" w:cs="IRMitra" w:hint="cs"/>
          <w:sz w:val="28"/>
          <w:rtl/>
        </w:rPr>
        <w:t xml:space="preserve"> امّا</w:t>
      </w:r>
      <w:r>
        <w:rPr>
          <w:rFonts w:ascii="IRMitra" w:hAnsi="IRMitra" w:cs="IRMitra" w:hint="cs"/>
          <w:sz w:val="28"/>
          <w:rtl/>
        </w:rPr>
        <w:t xml:space="preserve"> در مالی که رهن گذاشته می</w:t>
      </w:r>
      <w:r>
        <w:rPr>
          <w:rFonts w:ascii="IRMitra" w:hAnsi="IRMitra" w:cs="IRMitra"/>
          <w:sz w:val="28"/>
          <w:rtl/>
        </w:rPr>
        <w:softHyphen/>
      </w:r>
      <w:r>
        <w:rPr>
          <w:rFonts w:ascii="IRMitra" w:hAnsi="IRMitra" w:cs="IRMitra" w:hint="cs"/>
          <w:sz w:val="28"/>
          <w:rtl/>
        </w:rPr>
        <w:t>شود، رهن گیرنده نسبت به آن مال حق پیدا می</w:t>
      </w:r>
      <w:r>
        <w:rPr>
          <w:rFonts w:ascii="IRMitra" w:hAnsi="IRMitra" w:cs="IRMitra"/>
          <w:sz w:val="28"/>
          <w:rtl/>
        </w:rPr>
        <w:softHyphen/>
      </w:r>
      <w:r>
        <w:rPr>
          <w:rFonts w:ascii="IRMitra" w:hAnsi="IRMitra" w:cs="IRMitra" w:hint="cs"/>
          <w:sz w:val="28"/>
          <w:rtl/>
        </w:rPr>
        <w:t>کند و تعلق حق به آن مال به خاطر این است که مالکِ خاصی دارد و این طور نیست که متعلق رهن</w:t>
      </w:r>
      <w:r w:rsidR="00540D04">
        <w:rPr>
          <w:rFonts w:ascii="IRMitra" w:hAnsi="IRMitra" w:cs="IRMitra" w:hint="cs"/>
          <w:sz w:val="28"/>
          <w:rtl/>
        </w:rPr>
        <w:t>،</w:t>
      </w:r>
      <w:r>
        <w:rPr>
          <w:rFonts w:ascii="IRMitra" w:hAnsi="IRMitra" w:cs="IRMitra" w:hint="cs"/>
          <w:sz w:val="28"/>
          <w:rtl/>
        </w:rPr>
        <w:t xml:space="preserve"> خودِ عین باشد</w:t>
      </w:r>
      <w:r w:rsidR="00910208">
        <w:rPr>
          <w:rFonts w:ascii="IRMitra" w:hAnsi="IRMitra" w:cs="IRMitra" w:hint="cs"/>
          <w:sz w:val="28"/>
          <w:rtl/>
        </w:rPr>
        <w:t xml:space="preserve"> و مالک بتواند با وجود این حق</w:t>
      </w:r>
      <w:r w:rsidR="00540D04">
        <w:rPr>
          <w:rFonts w:ascii="IRMitra" w:hAnsi="IRMitra" w:cs="IRMitra" w:hint="cs"/>
          <w:sz w:val="28"/>
          <w:rtl/>
        </w:rPr>
        <w:t>،</w:t>
      </w:r>
      <w:r w:rsidR="00910208">
        <w:rPr>
          <w:rFonts w:ascii="IRMitra" w:hAnsi="IRMitra" w:cs="IRMitra" w:hint="cs"/>
          <w:sz w:val="28"/>
          <w:rtl/>
        </w:rPr>
        <w:t xml:space="preserve"> آن مال را به دیگری انتقال دهد</w:t>
      </w:r>
      <w:r>
        <w:rPr>
          <w:rFonts w:ascii="IRMitra" w:hAnsi="IRMitra" w:cs="IRMitra" w:hint="cs"/>
          <w:sz w:val="28"/>
          <w:rtl/>
        </w:rPr>
        <w:t xml:space="preserve">. دلیل </w:t>
      </w:r>
      <w:r w:rsidR="00910208">
        <w:rPr>
          <w:rFonts w:ascii="IRMitra" w:hAnsi="IRMitra" w:cs="IRMitra" w:hint="cs"/>
          <w:sz w:val="28"/>
          <w:rtl/>
        </w:rPr>
        <w:t xml:space="preserve">این مطلب نیز به خاطر </w:t>
      </w:r>
      <w:r>
        <w:rPr>
          <w:rFonts w:ascii="IRMitra" w:hAnsi="IRMitra" w:cs="IRMitra" w:hint="cs"/>
          <w:sz w:val="28"/>
          <w:rtl/>
        </w:rPr>
        <w:t xml:space="preserve">مقتضای رهن است زیرا اساس رهن در </w:t>
      </w:r>
      <w:r w:rsidR="00910208">
        <w:rPr>
          <w:rFonts w:ascii="IRMitra" w:hAnsi="IRMitra" w:cs="IRMitra" w:hint="cs"/>
          <w:sz w:val="28"/>
          <w:rtl/>
        </w:rPr>
        <w:t>استیثاق است بدین معنا که راهن</w:t>
      </w:r>
      <w:r>
        <w:rPr>
          <w:rFonts w:ascii="IRMitra" w:hAnsi="IRMitra" w:cs="IRMitra" w:hint="cs"/>
          <w:sz w:val="28"/>
          <w:rtl/>
        </w:rPr>
        <w:t xml:space="preserve"> </w:t>
      </w:r>
      <w:r w:rsidR="00910208">
        <w:rPr>
          <w:rFonts w:ascii="IRMitra" w:hAnsi="IRMitra" w:cs="IRMitra" w:hint="cs"/>
          <w:sz w:val="28"/>
          <w:rtl/>
        </w:rPr>
        <w:t>(</w:t>
      </w:r>
      <w:r>
        <w:rPr>
          <w:rFonts w:ascii="IRMitra" w:hAnsi="IRMitra" w:cs="IRMitra" w:hint="cs"/>
          <w:sz w:val="28"/>
          <w:rtl/>
        </w:rPr>
        <w:t>بدهکار</w:t>
      </w:r>
      <w:r w:rsidR="00910208">
        <w:rPr>
          <w:rFonts w:ascii="IRMitra" w:hAnsi="IRMitra" w:cs="IRMitra" w:hint="cs"/>
          <w:sz w:val="28"/>
          <w:rtl/>
        </w:rPr>
        <w:t>)</w:t>
      </w:r>
      <w:r>
        <w:rPr>
          <w:rFonts w:ascii="IRMitra" w:hAnsi="IRMitra" w:cs="IRMitra" w:hint="cs"/>
          <w:sz w:val="28"/>
          <w:rtl/>
        </w:rPr>
        <w:t xml:space="preserve"> برای کسب اطیمنانِ قرض</w:t>
      </w:r>
      <w:r>
        <w:rPr>
          <w:rFonts w:ascii="IRMitra" w:hAnsi="IRMitra" w:cs="IRMitra"/>
          <w:sz w:val="28"/>
          <w:rtl/>
        </w:rPr>
        <w:softHyphen/>
      </w:r>
      <w:r>
        <w:rPr>
          <w:rFonts w:ascii="IRMitra" w:hAnsi="IRMitra" w:cs="IRMitra" w:hint="cs"/>
          <w:sz w:val="28"/>
          <w:rtl/>
        </w:rPr>
        <w:t>دهنده مالی را در اختیارش قرار می</w:t>
      </w:r>
      <w:r>
        <w:rPr>
          <w:rFonts w:ascii="IRMitra" w:hAnsi="IRMitra" w:cs="IRMitra"/>
          <w:sz w:val="28"/>
          <w:rtl/>
        </w:rPr>
        <w:softHyphen/>
      </w:r>
      <w:r>
        <w:rPr>
          <w:rFonts w:ascii="IRMitra" w:hAnsi="IRMitra" w:cs="IRMitra" w:hint="cs"/>
          <w:sz w:val="28"/>
          <w:rtl/>
        </w:rPr>
        <w:t>دهد که در صورت لزوم</w:t>
      </w:r>
      <w:r w:rsidR="00910208">
        <w:rPr>
          <w:rFonts w:ascii="IRMitra" w:hAnsi="IRMitra" w:cs="IRMitra" w:hint="cs"/>
          <w:sz w:val="28"/>
          <w:rtl/>
        </w:rPr>
        <w:t>،</w:t>
      </w:r>
      <w:r>
        <w:rPr>
          <w:rFonts w:ascii="IRMitra" w:hAnsi="IRMitra" w:cs="IRMitra" w:hint="cs"/>
          <w:sz w:val="28"/>
          <w:rtl/>
        </w:rPr>
        <w:t xml:space="preserve"> دینش را از آن اس</w:t>
      </w:r>
      <w:r w:rsidR="00910208">
        <w:rPr>
          <w:rFonts w:ascii="IRMitra" w:hAnsi="IRMitra" w:cs="IRMitra" w:hint="cs"/>
          <w:sz w:val="28"/>
          <w:rtl/>
        </w:rPr>
        <w:t>تیفاء کند</w:t>
      </w:r>
      <w:r w:rsidR="00540D04">
        <w:rPr>
          <w:rFonts w:ascii="IRMitra" w:hAnsi="IRMitra" w:cs="IRMitra" w:hint="cs"/>
          <w:sz w:val="28"/>
          <w:rtl/>
        </w:rPr>
        <w:t>،</w:t>
      </w:r>
      <w:r w:rsidR="00910208">
        <w:rPr>
          <w:rFonts w:ascii="IRMitra" w:hAnsi="IRMitra" w:cs="IRMitra" w:hint="cs"/>
          <w:sz w:val="28"/>
          <w:rtl/>
        </w:rPr>
        <w:t xml:space="preserve"> حال اگر مالکِ مال مرهون</w:t>
      </w:r>
      <w:r>
        <w:rPr>
          <w:rFonts w:ascii="IRMitra" w:hAnsi="IRMitra" w:cs="IRMitra" w:hint="cs"/>
          <w:sz w:val="28"/>
          <w:rtl/>
        </w:rPr>
        <w:t xml:space="preserve"> بتواند آن مال را به دیگری انتقال دهد دیگر استیثاق در آن بی</w:t>
      </w:r>
      <w:r>
        <w:rPr>
          <w:rFonts w:ascii="IRMitra" w:hAnsi="IRMitra" w:cs="IRMitra"/>
          <w:sz w:val="28"/>
          <w:rtl/>
        </w:rPr>
        <w:softHyphen/>
      </w:r>
      <w:r>
        <w:rPr>
          <w:rFonts w:ascii="IRMitra" w:hAnsi="IRMitra" w:cs="IRMitra" w:hint="cs"/>
          <w:sz w:val="28"/>
          <w:rtl/>
        </w:rPr>
        <w:t>معنا است</w:t>
      </w:r>
      <w:r w:rsidR="00910208">
        <w:rPr>
          <w:rFonts w:ascii="IRMitra" w:hAnsi="IRMitra" w:cs="IRMitra" w:hint="cs"/>
          <w:sz w:val="28"/>
          <w:rtl/>
        </w:rPr>
        <w:t xml:space="preserve"> و</w:t>
      </w:r>
      <w:r w:rsidR="00540D04">
        <w:rPr>
          <w:rFonts w:ascii="IRMitra" w:hAnsi="IRMitra" w:cs="IRMitra" w:hint="cs"/>
          <w:sz w:val="28"/>
          <w:rtl/>
        </w:rPr>
        <w:t xml:space="preserve"> مرتهن</w:t>
      </w:r>
      <w:r w:rsidR="00910208">
        <w:rPr>
          <w:rFonts w:ascii="IRMitra" w:hAnsi="IRMitra" w:cs="IRMitra" w:hint="cs"/>
          <w:sz w:val="28"/>
          <w:rtl/>
        </w:rPr>
        <w:t xml:space="preserve"> نمی</w:t>
      </w:r>
      <w:r w:rsidR="00910208">
        <w:rPr>
          <w:rFonts w:ascii="IRMitra" w:hAnsi="IRMitra" w:cs="IRMitra"/>
          <w:sz w:val="28"/>
          <w:rtl/>
        </w:rPr>
        <w:softHyphen/>
      </w:r>
      <w:r w:rsidR="00910208">
        <w:rPr>
          <w:rFonts w:ascii="IRMitra" w:hAnsi="IRMitra" w:cs="IRMitra" w:hint="cs"/>
          <w:sz w:val="28"/>
          <w:rtl/>
        </w:rPr>
        <w:t>تواند دین را از مال غیر استیفاء کند؛</w:t>
      </w:r>
      <w:r>
        <w:rPr>
          <w:rFonts w:ascii="IRMitra" w:hAnsi="IRMitra" w:cs="IRMitra" w:hint="cs"/>
          <w:sz w:val="28"/>
          <w:rtl/>
        </w:rPr>
        <w:t xml:space="preserve"> لذا در حق الرهانه، متعلق حق</w:t>
      </w:r>
      <w:r w:rsidR="00540D04">
        <w:rPr>
          <w:rFonts w:ascii="IRMitra" w:hAnsi="IRMitra" w:cs="IRMitra" w:hint="cs"/>
          <w:sz w:val="28"/>
          <w:rtl/>
        </w:rPr>
        <w:t>،</w:t>
      </w:r>
      <w:r>
        <w:rPr>
          <w:rFonts w:ascii="IRMitra" w:hAnsi="IRMitra" w:cs="IRMitra" w:hint="cs"/>
          <w:sz w:val="28"/>
          <w:rtl/>
        </w:rPr>
        <w:t xml:space="preserve"> عینی اس</w:t>
      </w:r>
      <w:r w:rsidR="00910208">
        <w:rPr>
          <w:rFonts w:ascii="IRMitra" w:hAnsi="IRMitra" w:cs="IRMitra" w:hint="cs"/>
          <w:sz w:val="28"/>
          <w:rtl/>
        </w:rPr>
        <w:t>ت که مالک خاص دارد و امکان جابه</w:t>
      </w:r>
      <w:r w:rsidR="00910208">
        <w:rPr>
          <w:rFonts w:ascii="IRMitra" w:hAnsi="IRMitra" w:cs="IRMitra"/>
          <w:sz w:val="28"/>
          <w:rtl/>
        </w:rPr>
        <w:softHyphen/>
      </w:r>
      <w:r w:rsidR="00910208">
        <w:rPr>
          <w:rFonts w:ascii="IRMitra" w:hAnsi="IRMitra" w:cs="IRMitra" w:hint="cs"/>
          <w:sz w:val="28"/>
          <w:rtl/>
        </w:rPr>
        <w:t>جایی و انتقال به غیر در مال مرهون وجود ندارد. اگر گفته شود که مال به دی</w:t>
      </w:r>
      <w:r w:rsidR="00540D04">
        <w:rPr>
          <w:rFonts w:ascii="IRMitra" w:hAnsi="IRMitra" w:cs="IRMitra" w:hint="cs"/>
          <w:sz w:val="28"/>
          <w:rtl/>
        </w:rPr>
        <w:t>گری منتقل شده است در این صورت با</w:t>
      </w:r>
      <w:r w:rsidR="00910208">
        <w:rPr>
          <w:rFonts w:ascii="IRMitra" w:hAnsi="IRMitra" w:cs="IRMitra" w:hint="cs"/>
          <w:sz w:val="28"/>
          <w:rtl/>
        </w:rPr>
        <w:t xml:space="preserve"> حقیقت رهن که استیثاق است</w:t>
      </w:r>
      <w:r w:rsidR="00540D04">
        <w:rPr>
          <w:rFonts w:ascii="IRMitra" w:hAnsi="IRMitra" w:cs="IRMitra" w:hint="cs"/>
          <w:sz w:val="28"/>
          <w:rtl/>
        </w:rPr>
        <w:t>،</w:t>
      </w:r>
      <w:r w:rsidR="00910208">
        <w:rPr>
          <w:rFonts w:ascii="IRMitra" w:hAnsi="IRMitra" w:cs="IRMitra" w:hint="cs"/>
          <w:sz w:val="28"/>
          <w:rtl/>
        </w:rPr>
        <w:t xml:space="preserve"> در تنافی قرار می</w:t>
      </w:r>
      <w:r w:rsidR="00910208">
        <w:rPr>
          <w:rFonts w:ascii="IRMitra" w:hAnsi="IRMitra" w:cs="IRMitra"/>
          <w:sz w:val="28"/>
          <w:rtl/>
        </w:rPr>
        <w:softHyphen/>
      </w:r>
      <w:r w:rsidR="00910208">
        <w:rPr>
          <w:rFonts w:ascii="IRMitra" w:hAnsi="IRMitra" w:cs="IRMitra" w:hint="cs"/>
          <w:sz w:val="28"/>
          <w:rtl/>
        </w:rPr>
        <w:t>گیرد.</w:t>
      </w:r>
    </w:p>
    <w:p w:rsidR="00D15C0D" w:rsidRDefault="00D15C0D" w:rsidP="00D15C0D">
      <w:pPr>
        <w:ind w:firstLine="397"/>
        <w:jc w:val="left"/>
        <w:rPr>
          <w:rFonts w:ascii="IRMitra" w:hAnsi="IRMitra" w:cs="IRMitra"/>
          <w:sz w:val="28"/>
          <w:rtl/>
        </w:rPr>
      </w:pPr>
      <w:r>
        <w:rPr>
          <w:rFonts w:ascii="IRMitra" w:hAnsi="IRMitra" w:cs="IRMitra" w:hint="cs"/>
          <w:sz w:val="28"/>
          <w:rtl/>
        </w:rPr>
        <w:t>مطالب گفته شد در عبارات آقایان وجود دارد البته هر یک با تعبیری بیان</w:t>
      </w:r>
      <w:r>
        <w:rPr>
          <w:rFonts w:ascii="IRMitra" w:hAnsi="IRMitra" w:cs="IRMitra"/>
          <w:sz w:val="28"/>
          <w:rtl/>
        </w:rPr>
        <w:softHyphen/>
      </w:r>
      <w:r>
        <w:rPr>
          <w:rFonts w:ascii="IRMitra" w:hAnsi="IRMitra" w:cs="IRMitra" w:hint="cs"/>
          <w:sz w:val="28"/>
          <w:rtl/>
        </w:rPr>
        <w:t>کرده</w:t>
      </w:r>
      <w:r>
        <w:rPr>
          <w:rFonts w:ascii="IRMitra" w:hAnsi="IRMitra" w:cs="IRMitra"/>
          <w:sz w:val="28"/>
          <w:rtl/>
        </w:rPr>
        <w:softHyphen/>
      </w:r>
      <w:r>
        <w:rPr>
          <w:rFonts w:ascii="IRMitra" w:hAnsi="IRMitra" w:cs="IRMitra" w:hint="cs"/>
          <w:sz w:val="28"/>
          <w:rtl/>
        </w:rPr>
        <w:t>اند برای نمونه رجوع کنید به:</w:t>
      </w:r>
    </w:p>
    <w:p w:rsidR="00D15C0D" w:rsidRDefault="00D15C0D" w:rsidP="00D15C0D">
      <w:pPr>
        <w:ind w:firstLine="397"/>
        <w:jc w:val="left"/>
        <w:rPr>
          <w:rFonts w:ascii="IRMitra" w:hAnsi="IRMitra" w:cs="IRMitra"/>
          <w:sz w:val="28"/>
          <w:rtl/>
        </w:rPr>
      </w:pPr>
      <w:r>
        <w:rPr>
          <w:rFonts w:ascii="IRMitra" w:hAnsi="IRMitra" w:cs="IRMitra" w:hint="cs"/>
          <w:sz w:val="28"/>
          <w:rtl/>
        </w:rPr>
        <w:lastRenderedPageBreak/>
        <w:t xml:space="preserve"> </w:t>
      </w:r>
      <w:r w:rsidRPr="00D15C0D">
        <w:rPr>
          <w:rFonts w:ascii="IRMitra" w:hAnsi="IRMitra" w:cs="IRMitra"/>
          <w:sz w:val="28"/>
          <w:rtl/>
        </w:rPr>
        <w:t>مُن</w:t>
      </w:r>
      <w:r w:rsidRPr="00D15C0D">
        <w:rPr>
          <w:rFonts w:ascii="IRMitra" w:hAnsi="IRMitra" w:cs="IRMitra" w:hint="cs"/>
          <w:sz w:val="28"/>
          <w:rtl/>
        </w:rPr>
        <w:t>ی</w:t>
      </w:r>
      <w:r w:rsidRPr="00D15C0D">
        <w:rPr>
          <w:rFonts w:ascii="IRMitra" w:hAnsi="IRMitra" w:cs="IRMitra" w:hint="eastAsia"/>
          <w:sz w:val="28"/>
          <w:rtl/>
        </w:rPr>
        <w:t>ةُ</w:t>
      </w:r>
      <w:r w:rsidRPr="00D15C0D">
        <w:rPr>
          <w:rFonts w:ascii="IRMitra" w:hAnsi="IRMitra" w:cs="IRMitra"/>
          <w:sz w:val="28"/>
          <w:rtl/>
        </w:rPr>
        <w:t xml:space="preserve"> الطالب </w:t>
      </w:r>
      <w:r>
        <w:rPr>
          <w:rFonts w:ascii="IRMitra" w:hAnsi="IRMitra" w:cs="IRMitra" w:hint="cs"/>
          <w:sz w:val="28"/>
          <w:rtl/>
        </w:rPr>
        <w:t>(</w:t>
      </w:r>
      <w:r w:rsidRPr="00D15C0D">
        <w:rPr>
          <w:rFonts w:ascii="IRMitra" w:hAnsi="IRMitra" w:cs="IRMitra"/>
          <w:sz w:val="28"/>
          <w:rtl/>
        </w:rPr>
        <w:t>مرحوم نائ</w:t>
      </w:r>
      <w:r w:rsidRPr="00D15C0D">
        <w:rPr>
          <w:rFonts w:ascii="IRMitra" w:hAnsi="IRMitra" w:cs="IRMitra" w:hint="cs"/>
          <w:sz w:val="28"/>
          <w:rtl/>
        </w:rPr>
        <w:t>ی</w:t>
      </w:r>
      <w:r w:rsidRPr="00D15C0D">
        <w:rPr>
          <w:rFonts w:ascii="IRMitra" w:hAnsi="IRMitra" w:cs="IRMitra" w:hint="eastAsia"/>
          <w:sz w:val="28"/>
          <w:rtl/>
        </w:rPr>
        <w:t>ن</w:t>
      </w:r>
      <w:r w:rsidRPr="00D15C0D">
        <w:rPr>
          <w:rFonts w:ascii="IRMitra" w:hAnsi="IRMitra" w:cs="IRMitra" w:hint="cs"/>
          <w:sz w:val="28"/>
          <w:rtl/>
        </w:rPr>
        <w:t>ی</w:t>
      </w:r>
      <w:r>
        <w:rPr>
          <w:rFonts w:ascii="IRMitra" w:hAnsi="IRMitra" w:cs="IRMitra" w:hint="cs"/>
          <w:sz w:val="28"/>
          <w:rtl/>
        </w:rPr>
        <w:t>)،</w:t>
      </w:r>
      <w:r w:rsidRPr="00D15C0D">
        <w:rPr>
          <w:rFonts w:ascii="IRMitra" w:hAnsi="IRMitra" w:cs="IRMitra"/>
          <w:sz w:val="28"/>
          <w:rtl/>
        </w:rPr>
        <w:t xml:space="preserve"> جلد ۱ صفحه 2۶۴ و ۳۷۷؛ جلد ۲ صفحه ۷۳. </w:t>
      </w:r>
    </w:p>
    <w:p w:rsidR="00D15C0D" w:rsidRDefault="00D15C0D" w:rsidP="00D15C0D">
      <w:pPr>
        <w:ind w:firstLine="397"/>
        <w:jc w:val="left"/>
        <w:rPr>
          <w:rFonts w:ascii="IRMitra" w:hAnsi="IRMitra" w:cs="IRMitra"/>
          <w:sz w:val="28"/>
          <w:rtl/>
        </w:rPr>
      </w:pPr>
      <w:r w:rsidRPr="00D15C0D">
        <w:rPr>
          <w:rFonts w:ascii="IRMitra" w:hAnsi="IRMitra" w:cs="IRMitra"/>
          <w:sz w:val="28"/>
          <w:rtl/>
        </w:rPr>
        <w:t>شرح تبصرة المتعلم</w:t>
      </w:r>
      <w:r w:rsidRPr="00D15C0D">
        <w:rPr>
          <w:rFonts w:ascii="IRMitra" w:hAnsi="IRMitra" w:cs="IRMitra" w:hint="cs"/>
          <w:sz w:val="28"/>
          <w:rtl/>
        </w:rPr>
        <w:t>ی</w:t>
      </w:r>
      <w:r w:rsidRPr="00D15C0D">
        <w:rPr>
          <w:rFonts w:ascii="IRMitra" w:hAnsi="IRMitra" w:cs="IRMitra" w:hint="eastAsia"/>
          <w:sz w:val="28"/>
          <w:rtl/>
        </w:rPr>
        <w:t>ن</w:t>
      </w:r>
      <w:r w:rsidRPr="00D15C0D">
        <w:rPr>
          <w:rFonts w:ascii="IRMitra" w:hAnsi="IRMitra" w:cs="IRMitra"/>
          <w:sz w:val="28"/>
          <w:rtl/>
        </w:rPr>
        <w:t xml:space="preserve"> </w:t>
      </w:r>
      <w:r w:rsidR="00A70B19">
        <w:rPr>
          <w:rFonts w:ascii="IRMitra" w:hAnsi="IRMitra" w:cs="IRMitra" w:hint="cs"/>
          <w:sz w:val="28"/>
          <w:rtl/>
        </w:rPr>
        <w:t>(</w:t>
      </w:r>
      <w:r w:rsidRPr="00D15C0D">
        <w:rPr>
          <w:rFonts w:ascii="IRMitra" w:hAnsi="IRMitra" w:cs="IRMitra"/>
          <w:sz w:val="28"/>
          <w:rtl/>
        </w:rPr>
        <w:t>آقاض</w:t>
      </w:r>
      <w:r w:rsidRPr="00D15C0D">
        <w:rPr>
          <w:rFonts w:ascii="IRMitra" w:hAnsi="IRMitra" w:cs="IRMitra" w:hint="cs"/>
          <w:sz w:val="28"/>
          <w:rtl/>
        </w:rPr>
        <w:t>ی</w:t>
      </w:r>
      <w:r w:rsidRPr="00D15C0D">
        <w:rPr>
          <w:rFonts w:ascii="IRMitra" w:hAnsi="IRMitra" w:cs="IRMitra" w:hint="eastAsia"/>
          <w:sz w:val="28"/>
          <w:rtl/>
        </w:rPr>
        <w:t>اء</w:t>
      </w:r>
      <w:r w:rsidR="00A70B19">
        <w:rPr>
          <w:rFonts w:ascii="IRMitra" w:hAnsi="IRMitra" w:cs="IRMitra" w:hint="cs"/>
          <w:sz w:val="28"/>
          <w:rtl/>
        </w:rPr>
        <w:t>)</w:t>
      </w:r>
      <w:r w:rsidRPr="00D15C0D">
        <w:rPr>
          <w:rFonts w:ascii="IRMitra" w:hAnsi="IRMitra" w:cs="IRMitra" w:hint="eastAsia"/>
          <w:sz w:val="28"/>
          <w:rtl/>
        </w:rPr>
        <w:t>،</w:t>
      </w:r>
      <w:r w:rsidRPr="00D15C0D">
        <w:rPr>
          <w:rFonts w:ascii="IRMitra" w:hAnsi="IRMitra" w:cs="IRMitra"/>
          <w:sz w:val="28"/>
          <w:rtl/>
        </w:rPr>
        <w:t xml:space="preserve"> جلد ۲ صفحه ۴۶۳؛ جلد ۵ صفحه ۴۰۰.</w:t>
      </w:r>
    </w:p>
    <w:p w:rsidR="00D15C0D" w:rsidRDefault="00D15C0D" w:rsidP="00D15C0D">
      <w:pPr>
        <w:ind w:firstLine="397"/>
        <w:jc w:val="left"/>
        <w:rPr>
          <w:rFonts w:ascii="IRMitra" w:hAnsi="IRMitra" w:cs="IRMitra"/>
          <w:sz w:val="28"/>
          <w:rtl/>
        </w:rPr>
      </w:pPr>
      <w:r w:rsidRPr="00D15C0D">
        <w:rPr>
          <w:rFonts w:ascii="IRMitra" w:hAnsi="IRMitra" w:cs="IRMitra"/>
          <w:sz w:val="28"/>
          <w:rtl/>
        </w:rPr>
        <w:t xml:space="preserve"> مستمسک العروة، جلد ۱۳ صفحه ۳۱۲.</w:t>
      </w:r>
    </w:p>
    <w:p w:rsidR="00D15C0D" w:rsidRDefault="00D15C0D" w:rsidP="00D15C0D">
      <w:pPr>
        <w:ind w:firstLine="397"/>
        <w:jc w:val="left"/>
        <w:rPr>
          <w:rFonts w:ascii="IRMitra" w:hAnsi="IRMitra" w:cs="IRMitra"/>
          <w:sz w:val="28"/>
          <w:rtl/>
        </w:rPr>
      </w:pPr>
      <w:r w:rsidRPr="00D15C0D">
        <w:rPr>
          <w:rFonts w:ascii="IRMitra" w:hAnsi="IRMitra" w:cs="IRMitra"/>
          <w:sz w:val="28"/>
          <w:rtl/>
        </w:rPr>
        <w:t>مصباح الهد</w:t>
      </w:r>
      <w:r w:rsidRPr="00D15C0D">
        <w:rPr>
          <w:rFonts w:ascii="IRMitra" w:hAnsi="IRMitra" w:cs="IRMitra" w:hint="cs"/>
          <w:sz w:val="28"/>
          <w:rtl/>
        </w:rPr>
        <w:t>ی</w:t>
      </w:r>
      <w:r w:rsidRPr="00D15C0D">
        <w:rPr>
          <w:rFonts w:ascii="IRMitra" w:hAnsi="IRMitra" w:cs="IRMitra" w:hint="eastAsia"/>
          <w:sz w:val="28"/>
          <w:rtl/>
        </w:rPr>
        <w:t>،</w:t>
      </w:r>
      <w:r w:rsidRPr="00D15C0D">
        <w:rPr>
          <w:rFonts w:ascii="IRMitra" w:hAnsi="IRMitra" w:cs="IRMitra"/>
          <w:sz w:val="28"/>
          <w:rtl/>
        </w:rPr>
        <w:t xml:space="preserve"> جلد ۱۰ صفحه ۷۴؛ جلد ۱۱ صفحه ۱۴۹؛ جلد ۱۲ صفحه ۷۳. </w:t>
      </w:r>
    </w:p>
    <w:p w:rsidR="00D15C0D" w:rsidRDefault="00D15C0D" w:rsidP="00D15C0D">
      <w:pPr>
        <w:ind w:firstLine="397"/>
        <w:jc w:val="left"/>
        <w:rPr>
          <w:rFonts w:ascii="IRMitra" w:hAnsi="IRMitra" w:cs="IRMitra"/>
          <w:sz w:val="28"/>
          <w:rtl/>
        </w:rPr>
      </w:pPr>
      <w:r w:rsidRPr="00D15C0D">
        <w:rPr>
          <w:rFonts w:ascii="IRMitra" w:hAnsi="IRMitra" w:cs="IRMitra"/>
          <w:sz w:val="28"/>
          <w:rtl/>
        </w:rPr>
        <w:t>المکاسب و الب</w:t>
      </w:r>
      <w:r w:rsidRPr="00D15C0D">
        <w:rPr>
          <w:rFonts w:ascii="IRMitra" w:hAnsi="IRMitra" w:cs="IRMitra" w:hint="cs"/>
          <w:sz w:val="28"/>
          <w:rtl/>
        </w:rPr>
        <w:t>ی</w:t>
      </w:r>
      <w:r w:rsidRPr="00D15C0D">
        <w:rPr>
          <w:rFonts w:ascii="IRMitra" w:hAnsi="IRMitra" w:cs="IRMitra" w:hint="eastAsia"/>
          <w:sz w:val="28"/>
          <w:rtl/>
        </w:rPr>
        <w:t>ع</w:t>
      </w:r>
      <w:r w:rsidRPr="00D15C0D">
        <w:rPr>
          <w:rFonts w:ascii="IRMitra" w:hAnsi="IRMitra" w:cs="IRMitra"/>
          <w:sz w:val="28"/>
          <w:rtl/>
        </w:rPr>
        <w:t xml:space="preserve"> </w:t>
      </w:r>
      <w:r>
        <w:rPr>
          <w:rFonts w:ascii="IRMitra" w:hAnsi="IRMitra" w:cs="IRMitra" w:hint="cs"/>
          <w:sz w:val="28"/>
          <w:rtl/>
        </w:rPr>
        <w:t>(</w:t>
      </w:r>
      <w:r w:rsidRPr="00D15C0D">
        <w:rPr>
          <w:rFonts w:ascii="IRMitra" w:hAnsi="IRMitra" w:cs="IRMitra"/>
          <w:sz w:val="28"/>
          <w:rtl/>
        </w:rPr>
        <w:t>م</w:t>
      </w:r>
      <w:r w:rsidRPr="00D15C0D">
        <w:rPr>
          <w:rFonts w:ascii="IRMitra" w:hAnsi="IRMitra" w:cs="IRMitra" w:hint="cs"/>
          <w:sz w:val="28"/>
          <w:rtl/>
        </w:rPr>
        <w:t>ی</w:t>
      </w:r>
      <w:r w:rsidRPr="00D15C0D">
        <w:rPr>
          <w:rFonts w:ascii="IRMitra" w:hAnsi="IRMitra" w:cs="IRMitra" w:hint="eastAsia"/>
          <w:sz w:val="28"/>
          <w:rtl/>
        </w:rPr>
        <w:t>رزا</w:t>
      </w:r>
      <w:r w:rsidRPr="00D15C0D">
        <w:rPr>
          <w:rFonts w:ascii="IRMitra" w:hAnsi="IRMitra" w:cs="IRMitra" w:hint="cs"/>
          <w:sz w:val="28"/>
          <w:rtl/>
        </w:rPr>
        <w:t>ی</w:t>
      </w:r>
      <w:r w:rsidRPr="00D15C0D">
        <w:rPr>
          <w:rFonts w:ascii="IRMitra" w:hAnsi="IRMitra" w:cs="IRMitra"/>
          <w:sz w:val="28"/>
          <w:rtl/>
        </w:rPr>
        <w:t xml:space="preserve"> نائ</w:t>
      </w:r>
      <w:r w:rsidRPr="00D15C0D">
        <w:rPr>
          <w:rFonts w:ascii="IRMitra" w:hAnsi="IRMitra" w:cs="IRMitra" w:hint="cs"/>
          <w:sz w:val="28"/>
          <w:rtl/>
        </w:rPr>
        <w:t>ی</w:t>
      </w:r>
      <w:r w:rsidRPr="00D15C0D">
        <w:rPr>
          <w:rFonts w:ascii="IRMitra" w:hAnsi="IRMitra" w:cs="IRMitra" w:hint="eastAsia"/>
          <w:sz w:val="28"/>
          <w:rtl/>
        </w:rPr>
        <w:t>ن</w:t>
      </w:r>
      <w:r w:rsidRPr="00D15C0D">
        <w:rPr>
          <w:rFonts w:ascii="IRMitra" w:hAnsi="IRMitra" w:cs="IRMitra" w:hint="cs"/>
          <w:sz w:val="28"/>
          <w:rtl/>
        </w:rPr>
        <w:t>ی</w:t>
      </w:r>
      <w:r>
        <w:rPr>
          <w:rFonts w:ascii="IRMitra" w:hAnsi="IRMitra" w:cs="IRMitra" w:hint="cs"/>
          <w:sz w:val="28"/>
          <w:rtl/>
        </w:rPr>
        <w:t>)</w:t>
      </w:r>
      <w:r w:rsidRPr="00D15C0D">
        <w:rPr>
          <w:rFonts w:ascii="IRMitra" w:hAnsi="IRMitra" w:cs="IRMitra" w:hint="eastAsia"/>
          <w:sz w:val="28"/>
          <w:rtl/>
        </w:rPr>
        <w:t>،</w:t>
      </w:r>
      <w:r w:rsidRPr="00D15C0D">
        <w:rPr>
          <w:rFonts w:ascii="IRMitra" w:hAnsi="IRMitra" w:cs="IRMitra"/>
          <w:sz w:val="28"/>
          <w:rtl/>
        </w:rPr>
        <w:t xml:space="preserve"> جلد ۲ صفحه ۱۶۳ و 1۷۵. </w:t>
      </w:r>
    </w:p>
    <w:p w:rsidR="00A70B19" w:rsidRDefault="00D15C0D" w:rsidP="00D15C0D">
      <w:pPr>
        <w:ind w:firstLine="397"/>
        <w:jc w:val="left"/>
        <w:rPr>
          <w:rFonts w:ascii="IRMitra" w:hAnsi="IRMitra" w:cs="IRMitra"/>
          <w:sz w:val="28"/>
          <w:rtl/>
        </w:rPr>
      </w:pPr>
      <w:r w:rsidRPr="00D15C0D">
        <w:rPr>
          <w:rFonts w:ascii="IRMitra" w:hAnsi="IRMitra" w:cs="IRMitra"/>
          <w:sz w:val="28"/>
          <w:rtl/>
        </w:rPr>
        <w:t>حاش</w:t>
      </w:r>
      <w:r w:rsidRPr="00D15C0D">
        <w:rPr>
          <w:rFonts w:ascii="IRMitra" w:hAnsi="IRMitra" w:cs="IRMitra" w:hint="cs"/>
          <w:sz w:val="28"/>
          <w:rtl/>
        </w:rPr>
        <w:t>ی</w:t>
      </w:r>
      <w:r w:rsidRPr="00D15C0D">
        <w:rPr>
          <w:rFonts w:ascii="IRMitra" w:hAnsi="IRMitra" w:cs="IRMitra" w:hint="eastAsia"/>
          <w:sz w:val="28"/>
          <w:rtl/>
        </w:rPr>
        <w:t>ه</w:t>
      </w:r>
      <w:r w:rsidRPr="00D15C0D">
        <w:rPr>
          <w:rFonts w:ascii="IRMitra" w:hAnsi="IRMitra" w:cs="IRMitra"/>
          <w:sz w:val="28"/>
          <w:rtl/>
        </w:rPr>
        <w:t xml:space="preserve"> مکاسب </w:t>
      </w:r>
      <w:r>
        <w:rPr>
          <w:rFonts w:ascii="IRMitra" w:hAnsi="IRMitra" w:cs="IRMitra" w:hint="cs"/>
          <w:sz w:val="28"/>
          <w:rtl/>
        </w:rPr>
        <w:t xml:space="preserve">مرحوم </w:t>
      </w:r>
      <w:r w:rsidRPr="00D15C0D">
        <w:rPr>
          <w:rFonts w:ascii="IRMitra" w:hAnsi="IRMitra" w:cs="IRMitra"/>
          <w:sz w:val="28"/>
          <w:rtl/>
        </w:rPr>
        <w:t>ش</w:t>
      </w:r>
      <w:r w:rsidRPr="00D15C0D">
        <w:rPr>
          <w:rFonts w:ascii="IRMitra" w:hAnsi="IRMitra" w:cs="IRMitra" w:hint="cs"/>
          <w:sz w:val="28"/>
          <w:rtl/>
        </w:rPr>
        <w:t>ی</w:t>
      </w:r>
      <w:r w:rsidRPr="00D15C0D">
        <w:rPr>
          <w:rFonts w:ascii="IRMitra" w:hAnsi="IRMitra" w:cs="IRMitra" w:hint="eastAsia"/>
          <w:sz w:val="28"/>
          <w:rtl/>
        </w:rPr>
        <w:t>خ</w:t>
      </w:r>
      <w:r w:rsidRPr="00D15C0D">
        <w:rPr>
          <w:rFonts w:ascii="IRMitra" w:hAnsi="IRMitra" w:cs="IRMitra"/>
          <w:sz w:val="28"/>
          <w:rtl/>
        </w:rPr>
        <w:t xml:space="preserve"> محمدحس</w:t>
      </w:r>
      <w:r w:rsidRPr="00D15C0D">
        <w:rPr>
          <w:rFonts w:ascii="IRMitra" w:hAnsi="IRMitra" w:cs="IRMitra" w:hint="cs"/>
          <w:sz w:val="28"/>
          <w:rtl/>
        </w:rPr>
        <w:t>ی</w:t>
      </w:r>
      <w:r w:rsidRPr="00D15C0D">
        <w:rPr>
          <w:rFonts w:ascii="IRMitra" w:hAnsi="IRMitra" w:cs="IRMitra" w:hint="eastAsia"/>
          <w:sz w:val="28"/>
          <w:rtl/>
        </w:rPr>
        <w:t>ن</w:t>
      </w:r>
      <w:r w:rsidRPr="00D15C0D">
        <w:rPr>
          <w:rFonts w:ascii="IRMitra" w:hAnsi="IRMitra" w:cs="IRMitra"/>
          <w:sz w:val="28"/>
          <w:rtl/>
        </w:rPr>
        <w:t xml:space="preserve"> اصفهان</w:t>
      </w:r>
      <w:r w:rsidRPr="00D15C0D">
        <w:rPr>
          <w:rFonts w:ascii="IRMitra" w:hAnsi="IRMitra" w:cs="IRMitra" w:hint="cs"/>
          <w:sz w:val="28"/>
          <w:rtl/>
        </w:rPr>
        <w:t>ی</w:t>
      </w:r>
      <w:r w:rsidRPr="00D15C0D">
        <w:rPr>
          <w:rFonts w:ascii="IRMitra" w:hAnsi="IRMitra" w:cs="IRMitra"/>
          <w:sz w:val="28"/>
          <w:rtl/>
        </w:rPr>
        <w:t xml:space="preserve"> </w:t>
      </w:r>
      <w:r w:rsidRPr="00D15C0D">
        <w:rPr>
          <w:rFonts w:ascii="IRMitra" w:hAnsi="IRMitra" w:cs="IRMitra" w:hint="eastAsia"/>
          <w:sz w:val="28"/>
          <w:rtl/>
        </w:rPr>
        <w:t>،</w:t>
      </w:r>
      <w:r w:rsidRPr="00D15C0D">
        <w:rPr>
          <w:rFonts w:ascii="IRMitra" w:hAnsi="IRMitra" w:cs="IRMitra"/>
          <w:sz w:val="28"/>
          <w:rtl/>
        </w:rPr>
        <w:t xml:space="preserve"> جلد ۵ صفحه ۲۹۹. </w:t>
      </w:r>
    </w:p>
    <w:p w:rsidR="00A70B19" w:rsidRDefault="00D15C0D" w:rsidP="00A70B19">
      <w:pPr>
        <w:ind w:firstLine="397"/>
        <w:jc w:val="left"/>
        <w:rPr>
          <w:rFonts w:ascii="IRMitra" w:hAnsi="IRMitra" w:cs="IRMitra"/>
          <w:sz w:val="28"/>
          <w:rtl/>
        </w:rPr>
      </w:pPr>
      <w:r w:rsidRPr="00D15C0D">
        <w:rPr>
          <w:rFonts w:ascii="IRMitra" w:hAnsi="IRMitra" w:cs="IRMitra"/>
          <w:sz w:val="28"/>
          <w:rtl/>
        </w:rPr>
        <w:t>کتاب الحج مرحوم شاهرود</w:t>
      </w:r>
      <w:r w:rsidRPr="00D15C0D">
        <w:rPr>
          <w:rFonts w:ascii="IRMitra" w:hAnsi="IRMitra" w:cs="IRMitra" w:hint="cs"/>
          <w:sz w:val="28"/>
          <w:rtl/>
        </w:rPr>
        <w:t>ی</w:t>
      </w:r>
      <w:r w:rsidRPr="00D15C0D">
        <w:rPr>
          <w:rFonts w:ascii="IRMitra" w:hAnsi="IRMitra" w:cs="IRMitra" w:hint="eastAsia"/>
          <w:sz w:val="28"/>
          <w:rtl/>
        </w:rPr>
        <w:t>،</w:t>
      </w:r>
      <w:r w:rsidRPr="00D15C0D">
        <w:rPr>
          <w:rFonts w:ascii="IRMitra" w:hAnsi="IRMitra" w:cs="IRMitra"/>
          <w:sz w:val="28"/>
          <w:rtl/>
        </w:rPr>
        <w:t xml:space="preserve"> جلد ۱، صفحه ۱۶۲ و ۲۸۶. </w:t>
      </w:r>
    </w:p>
    <w:p w:rsidR="00910208" w:rsidRPr="00D15C0D" w:rsidRDefault="00D15C0D" w:rsidP="00A70B19">
      <w:pPr>
        <w:ind w:firstLine="397"/>
        <w:jc w:val="left"/>
        <w:rPr>
          <w:rFonts w:ascii="IRMitra" w:hAnsi="IRMitra" w:cs="IRMitra"/>
          <w:sz w:val="28"/>
          <w:rtl/>
        </w:rPr>
      </w:pPr>
      <w:r w:rsidRPr="00D15C0D">
        <w:rPr>
          <w:rFonts w:ascii="IRMitra" w:hAnsi="IRMitra" w:cs="IRMitra"/>
          <w:sz w:val="28"/>
          <w:rtl/>
        </w:rPr>
        <w:t>کت</w:t>
      </w:r>
      <w:r w:rsidRPr="00D15C0D">
        <w:rPr>
          <w:rFonts w:ascii="IRMitra" w:hAnsi="IRMitra" w:cs="IRMitra" w:hint="eastAsia"/>
          <w:sz w:val="28"/>
          <w:rtl/>
        </w:rPr>
        <w:t>اب</w:t>
      </w:r>
      <w:r w:rsidRPr="00D15C0D">
        <w:rPr>
          <w:rFonts w:ascii="IRMitra" w:hAnsi="IRMitra" w:cs="IRMitra"/>
          <w:sz w:val="28"/>
          <w:rtl/>
        </w:rPr>
        <w:t xml:space="preserve"> الب</w:t>
      </w:r>
      <w:r w:rsidRPr="00D15C0D">
        <w:rPr>
          <w:rFonts w:ascii="IRMitra" w:hAnsi="IRMitra" w:cs="IRMitra" w:hint="cs"/>
          <w:sz w:val="28"/>
          <w:rtl/>
        </w:rPr>
        <w:t>ی</w:t>
      </w:r>
      <w:r w:rsidRPr="00D15C0D">
        <w:rPr>
          <w:rFonts w:ascii="IRMitra" w:hAnsi="IRMitra" w:cs="IRMitra" w:hint="eastAsia"/>
          <w:sz w:val="28"/>
          <w:rtl/>
        </w:rPr>
        <w:t>ع</w:t>
      </w:r>
      <w:r w:rsidRPr="00D15C0D">
        <w:rPr>
          <w:rFonts w:ascii="IRMitra" w:hAnsi="IRMitra" w:cs="IRMitra"/>
          <w:sz w:val="28"/>
          <w:rtl/>
        </w:rPr>
        <w:t xml:space="preserve"> اراک</w:t>
      </w:r>
      <w:r w:rsidRPr="00D15C0D">
        <w:rPr>
          <w:rFonts w:ascii="IRMitra" w:hAnsi="IRMitra" w:cs="IRMitra" w:hint="cs"/>
          <w:sz w:val="28"/>
          <w:rtl/>
        </w:rPr>
        <w:t>ی</w:t>
      </w:r>
      <w:r w:rsidRPr="00D15C0D">
        <w:rPr>
          <w:rFonts w:ascii="IRMitra" w:hAnsi="IRMitra" w:cs="IRMitra" w:hint="eastAsia"/>
          <w:sz w:val="28"/>
          <w:rtl/>
        </w:rPr>
        <w:t>،</w:t>
      </w:r>
      <w:r w:rsidRPr="00D15C0D">
        <w:rPr>
          <w:rFonts w:ascii="IRMitra" w:hAnsi="IRMitra" w:cs="IRMitra"/>
          <w:sz w:val="28"/>
          <w:rtl/>
        </w:rPr>
        <w:t xml:space="preserve"> جلد ۱ صفحه</w:t>
      </w:r>
      <w:r w:rsidR="00A70B19">
        <w:rPr>
          <w:rFonts w:ascii="IRMitra" w:hAnsi="IRMitra" w:cs="IRMitra" w:hint="cs"/>
          <w:sz w:val="28"/>
          <w:rtl/>
        </w:rPr>
        <w:t xml:space="preserve"> 10.</w:t>
      </w:r>
    </w:p>
    <w:p w:rsidR="007025E5" w:rsidRDefault="005576BF" w:rsidP="00A70B19">
      <w:pPr>
        <w:pStyle w:val="Heading1"/>
        <w:rPr>
          <w:rtl/>
        </w:rPr>
      </w:pPr>
      <w:bookmarkStart w:id="3" w:name="_Toc211757226"/>
      <w:r>
        <w:rPr>
          <w:rFonts w:hint="cs"/>
          <w:rtl/>
        </w:rPr>
        <w:t>کیفیت تعلق زکات در زمان حیات</w:t>
      </w:r>
      <w:bookmarkEnd w:id="3"/>
    </w:p>
    <w:p w:rsidR="00D557BC" w:rsidRDefault="00591C15" w:rsidP="00D82081">
      <w:pPr>
        <w:ind w:firstLine="397"/>
        <w:jc w:val="left"/>
        <w:rPr>
          <w:rFonts w:ascii="IRMitra" w:hAnsi="IRMitra" w:cs="IRMitra"/>
          <w:sz w:val="28"/>
          <w:rtl/>
        </w:rPr>
      </w:pPr>
      <w:r>
        <w:rPr>
          <w:rFonts w:ascii="IRMitra" w:hAnsi="IRMitra" w:cs="IRMitra" w:hint="cs"/>
          <w:sz w:val="28"/>
          <w:rtl/>
        </w:rPr>
        <w:t xml:space="preserve">در این بحث، </w:t>
      </w:r>
      <w:r w:rsidR="00A70B19" w:rsidRPr="00A70B19">
        <w:rPr>
          <w:rFonts w:ascii="IRMitra" w:hAnsi="IRMitra" w:cs="IRMitra" w:hint="cs"/>
          <w:sz w:val="28"/>
          <w:rtl/>
        </w:rPr>
        <w:t>روایت</w:t>
      </w:r>
      <w:r w:rsidR="005576BF">
        <w:rPr>
          <w:rFonts w:ascii="IRMitra" w:hAnsi="IRMitra" w:cs="IRMitra" w:hint="cs"/>
          <w:sz w:val="28"/>
          <w:rtl/>
        </w:rPr>
        <w:t xml:space="preserve"> عبدالرحمن بن ابی</w:t>
      </w:r>
      <w:r w:rsidR="005576BF">
        <w:rPr>
          <w:rFonts w:ascii="IRMitra" w:hAnsi="IRMitra" w:cs="IRMitra"/>
          <w:sz w:val="28"/>
          <w:rtl/>
        </w:rPr>
        <w:softHyphen/>
      </w:r>
      <w:r w:rsidR="005576BF">
        <w:rPr>
          <w:rFonts w:ascii="IRMitra" w:hAnsi="IRMitra" w:cs="IRMitra" w:hint="cs"/>
          <w:sz w:val="28"/>
          <w:rtl/>
        </w:rPr>
        <w:t xml:space="preserve">عبدالله </w:t>
      </w:r>
      <w:r>
        <w:rPr>
          <w:rStyle w:val="FootnoteReference"/>
          <w:rFonts w:ascii="IRMitra" w:hAnsi="IRMitra" w:cs="IRMitra"/>
          <w:sz w:val="28"/>
          <w:rtl/>
        </w:rPr>
        <w:footnoteReference w:id="1"/>
      </w:r>
      <w:r w:rsidR="005576BF">
        <w:rPr>
          <w:rFonts w:ascii="IRMitra" w:hAnsi="IRMitra" w:cs="IRMitra" w:hint="cs"/>
          <w:sz w:val="28"/>
          <w:rtl/>
        </w:rPr>
        <w:t>بسیار مهم و تاثیر گذار است و باید بدان توجه کرد. مفاد این روایت</w:t>
      </w:r>
      <w:r w:rsidR="00A70B19" w:rsidRPr="00A70B19">
        <w:rPr>
          <w:rFonts w:ascii="IRMitra" w:hAnsi="IRMitra" w:cs="IRMitra" w:hint="cs"/>
          <w:sz w:val="28"/>
          <w:rtl/>
        </w:rPr>
        <w:t xml:space="preserve"> پیرامون مالی است که متعلق زکات قرار گرفته و فروخته شده است. نکته اول در این روایت این است که مال زکوی فروخته شده است و این بیع تصحیح شده است؛ از اینرو نمی</w:t>
      </w:r>
      <w:r w:rsidR="00A70B19" w:rsidRPr="00A70B19">
        <w:rPr>
          <w:rFonts w:ascii="IRMitra" w:hAnsi="IRMitra" w:cs="IRMitra"/>
          <w:sz w:val="28"/>
          <w:rtl/>
        </w:rPr>
        <w:softHyphen/>
      </w:r>
      <w:r w:rsidR="00A70B19" w:rsidRPr="00A70B19">
        <w:rPr>
          <w:rFonts w:ascii="IRMitra" w:hAnsi="IRMitra" w:cs="IRMitra" w:hint="cs"/>
          <w:sz w:val="28"/>
          <w:rtl/>
        </w:rPr>
        <w:t>توان گفت که تعلق زکات به عین مانند حق</w:t>
      </w:r>
      <w:r w:rsidR="00A70B19" w:rsidRPr="00A70B19">
        <w:rPr>
          <w:rFonts w:ascii="IRMitra" w:hAnsi="IRMitra" w:cs="IRMitra"/>
          <w:sz w:val="28"/>
          <w:rtl/>
        </w:rPr>
        <w:softHyphen/>
      </w:r>
      <w:r w:rsidR="00A70B19" w:rsidRPr="00A70B19">
        <w:rPr>
          <w:rFonts w:ascii="IRMitra" w:hAnsi="IRMitra" w:cs="IRMitra" w:hint="cs"/>
          <w:sz w:val="28"/>
          <w:rtl/>
        </w:rPr>
        <w:t>الرهانه است. اگر تعلق زکات به عین به صورت حق الرهانه باشد نمی</w:t>
      </w:r>
      <w:r w:rsidR="00A70B19" w:rsidRPr="00A70B19">
        <w:rPr>
          <w:rFonts w:ascii="IRMitra" w:hAnsi="IRMitra" w:cs="IRMitra"/>
          <w:sz w:val="28"/>
          <w:rtl/>
        </w:rPr>
        <w:softHyphen/>
      </w:r>
      <w:r w:rsidR="00A70B19" w:rsidRPr="00A70B19">
        <w:rPr>
          <w:rFonts w:ascii="IRMitra" w:hAnsi="IRMitra" w:cs="IRMitra" w:hint="cs"/>
          <w:sz w:val="28"/>
          <w:rtl/>
        </w:rPr>
        <w:t>توان معامله آن را تصحیح کرد</w:t>
      </w:r>
      <w:r>
        <w:rPr>
          <w:rFonts w:ascii="IRMitra" w:hAnsi="IRMitra" w:cs="IRMitra" w:hint="cs"/>
          <w:sz w:val="28"/>
          <w:rtl/>
        </w:rPr>
        <w:t>. در روایت بیان</w:t>
      </w:r>
      <w:r w:rsidR="00A70B19">
        <w:rPr>
          <w:rFonts w:ascii="IRMitra" w:hAnsi="IRMitra" w:cs="IRMitra" w:hint="cs"/>
          <w:sz w:val="28"/>
          <w:rtl/>
        </w:rPr>
        <w:t xml:space="preserve"> شده است که معامله صحیح است و ساعی می</w:t>
      </w:r>
      <w:r w:rsidR="00A70B19">
        <w:rPr>
          <w:rFonts w:ascii="IRMitra" w:hAnsi="IRMitra" w:cs="IRMitra"/>
          <w:sz w:val="28"/>
          <w:rtl/>
        </w:rPr>
        <w:softHyphen/>
      </w:r>
      <w:r w:rsidR="00A70B19">
        <w:rPr>
          <w:rFonts w:ascii="IRMitra" w:hAnsi="IRMitra" w:cs="IRMitra" w:hint="cs"/>
          <w:sz w:val="28"/>
          <w:rtl/>
        </w:rPr>
        <w:t>تواند به مشتری رجوع کند و زکات را از او بگیرد و مشتری می</w:t>
      </w:r>
      <w:r w:rsidR="00A70B19">
        <w:rPr>
          <w:rFonts w:ascii="IRMitra" w:hAnsi="IRMitra" w:cs="IRMitra"/>
          <w:sz w:val="28"/>
          <w:rtl/>
        </w:rPr>
        <w:softHyphen/>
      </w:r>
      <w:r w:rsidR="00A70B19">
        <w:rPr>
          <w:rFonts w:ascii="IRMitra" w:hAnsi="IRMitra" w:cs="IRMitra"/>
          <w:sz w:val="28"/>
          <w:rtl/>
        </w:rPr>
        <w:softHyphen/>
      </w:r>
      <w:r w:rsidR="00A70B19">
        <w:rPr>
          <w:rFonts w:ascii="IRMitra" w:hAnsi="IRMitra" w:cs="IRMitra" w:hint="cs"/>
          <w:sz w:val="28"/>
          <w:rtl/>
        </w:rPr>
        <w:t xml:space="preserve">تواند به فروشنده رجوع کرده و مقدار زکاتی را که پرداخت کرده است را از </w:t>
      </w:r>
      <w:r w:rsidR="00D82081">
        <w:rPr>
          <w:rFonts w:ascii="IRMitra" w:hAnsi="IRMitra" w:cs="IRMitra" w:hint="cs"/>
          <w:sz w:val="28"/>
          <w:rtl/>
        </w:rPr>
        <w:t>فروشنده ب</w:t>
      </w:r>
      <w:r w:rsidR="00A70B19">
        <w:rPr>
          <w:rFonts w:ascii="IRMitra" w:hAnsi="IRMitra" w:cs="IRMitra" w:hint="cs"/>
          <w:sz w:val="28"/>
          <w:rtl/>
        </w:rPr>
        <w:t>گیرد. در روایت آمده است که از مشتری زکات گرفته می</w:t>
      </w:r>
      <w:r w:rsidR="00A70B19">
        <w:rPr>
          <w:rFonts w:ascii="IRMitra" w:hAnsi="IRMitra" w:cs="IRMitra"/>
          <w:sz w:val="28"/>
          <w:rtl/>
        </w:rPr>
        <w:softHyphen/>
      </w:r>
      <w:r w:rsidR="00A70B19">
        <w:rPr>
          <w:rFonts w:ascii="IRMitra" w:hAnsi="IRMitra" w:cs="IRMitra" w:hint="cs"/>
          <w:sz w:val="28"/>
          <w:rtl/>
        </w:rPr>
        <w:t>شود ولی به نظر می</w:t>
      </w:r>
      <w:r w:rsidR="00A70B19">
        <w:rPr>
          <w:rFonts w:ascii="IRMitra" w:hAnsi="IRMitra" w:cs="IRMitra"/>
          <w:sz w:val="28"/>
          <w:rtl/>
        </w:rPr>
        <w:softHyphen/>
      </w:r>
      <w:r w:rsidR="00A70B19">
        <w:rPr>
          <w:rFonts w:ascii="IRMitra" w:hAnsi="IRMitra" w:cs="IRMitra" w:hint="cs"/>
          <w:sz w:val="28"/>
          <w:rtl/>
        </w:rPr>
        <w:t>رسد تعی</w:t>
      </w:r>
      <w:r w:rsidR="00D82081">
        <w:rPr>
          <w:rFonts w:ascii="IRMitra" w:hAnsi="IRMitra" w:cs="IRMitra" w:hint="cs"/>
          <w:sz w:val="28"/>
          <w:rtl/>
        </w:rPr>
        <w:t>ّ</w:t>
      </w:r>
      <w:r w:rsidR="00A70B19">
        <w:rPr>
          <w:rFonts w:ascii="IRMitra" w:hAnsi="IRMitra" w:cs="IRMitra" w:hint="cs"/>
          <w:sz w:val="28"/>
          <w:rtl/>
        </w:rPr>
        <w:t>نی در این مطلب ندارد و ساعی می</w:t>
      </w:r>
      <w:r w:rsidR="00A70B19">
        <w:rPr>
          <w:rFonts w:ascii="IRMitra" w:hAnsi="IRMitra" w:cs="IRMitra"/>
          <w:sz w:val="28"/>
          <w:rtl/>
        </w:rPr>
        <w:softHyphen/>
      </w:r>
      <w:r w:rsidR="00A70B19">
        <w:rPr>
          <w:rFonts w:ascii="IRMitra" w:hAnsi="IRMitra" w:cs="IRMitra" w:hint="cs"/>
          <w:sz w:val="28"/>
          <w:rtl/>
        </w:rPr>
        <w:t>تواند به فروشنده نیز رجوع کند و مقدار زکات را از وی مطالبه کند. همین امر نیز نشان می</w:t>
      </w:r>
      <w:r w:rsidR="00A70B19">
        <w:rPr>
          <w:rFonts w:ascii="IRMitra" w:hAnsi="IRMitra" w:cs="IRMitra"/>
          <w:sz w:val="28"/>
          <w:rtl/>
        </w:rPr>
        <w:softHyphen/>
      </w:r>
      <w:r w:rsidR="00A70B19">
        <w:rPr>
          <w:rFonts w:ascii="IRMitra" w:hAnsi="IRMitra" w:cs="IRMitra" w:hint="cs"/>
          <w:sz w:val="28"/>
          <w:rtl/>
        </w:rPr>
        <w:t>دهد حق زکات مانند حق</w:t>
      </w:r>
      <w:r w:rsidR="00A70B19">
        <w:rPr>
          <w:rFonts w:ascii="IRMitra" w:hAnsi="IRMitra" w:cs="IRMitra"/>
          <w:sz w:val="28"/>
          <w:rtl/>
        </w:rPr>
        <w:softHyphen/>
      </w:r>
      <w:r w:rsidR="00A70B19">
        <w:rPr>
          <w:rFonts w:ascii="IRMitra" w:hAnsi="IRMitra" w:cs="IRMitra" w:hint="cs"/>
          <w:sz w:val="28"/>
          <w:rtl/>
        </w:rPr>
        <w:t>الجنایه نیز نیست زیرا در حق الجنایه، صاحب حق(مجنی</w:t>
      </w:r>
      <w:r w:rsidR="00A70B19">
        <w:rPr>
          <w:rFonts w:ascii="IRMitra" w:hAnsi="IRMitra" w:cs="IRMitra"/>
          <w:sz w:val="28"/>
          <w:rtl/>
        </w:rPr>
        <w:softHyphen/>
      </w:r>
      <w:r w:rsidR="00A70B19">
        <w:rPr>
          <w:rFonts w:ascii="IRMitra" w:hAnsi="IRMitra" w:cs="IRMitra" w:hint="cs"/>
          <w:sz w:val="28"/>
          <w:rtl/>
        </w:rPr>
        <w:t>علیه و یا ورثه او) نمی</w:t>
      </w:r>
      <w:r w:rsidR="00A70B19">
        <w:rPr>
          <w:rFonts w:ascii="IRMitra" w:hAnsi="IRMitra" w:cs="IRMitra"/>
          <w:sz w:val="28"/>
          <w:rtl/>
        </w:rPr>
        <w:softHyphen/>
      </w:r>
      <w:r w:rsidR="00A70B19">
        <w:rPr>
          <w:rFonts w:ascii="IRMitra" w:hAnsi="IRMitra" w:cs="IRMitra" w:hint="cs"/>
          <w:sz w:val="28"/>
          <w:rtl/>
        </w:rPr>
        <w:t>توانند به مالک سابقِ عبد رجوع کنند و متعین است که از مالک بالفعل مطالبه حق بکنند.</w:t>
      </w:r>
    </w:p>
    <w:p w:rsidR="00591C15" w:rsidRDefault="00591C15" w:rsidP="00591C15">
      <w:pPr>
        <w:pStyle w:val="Heading1"/>
        <w:rPr>
          <w:rtl/>
        </w:rPr>
      </w:pPr>
      <w:bookmarkStart w:id="4" w:name="_Toc211757227"/>
      <w:r>
        <w:rPr>
          <w:rFonts w:hint="cs"/>
          <w:rtl/>
        </w:rPr>
        <w:t>دو معنا از ضمان</w:t>
      </w:r>
      <w:bookmarkEnd w:id="4"/>
    </w:p>
    <w:p w:rsidR="00A70B19" w:rsidRDefault="00D557BC" w:rsidP="00591C15">
      <w:pPr>
        <w:ind w:firstLine="397"/>
        <w:jc w:val="left"/>
        <w:rPr>
          <w:rFonts w:ascii="IRMitra" w:hAnsi="IRMitra" w:cs="IRMitra"/>
          <w:color w:val="000000" w:themeColor="text1"/>
          <w:sz w:val="28"/>
          <w:rtl/>
        </w:rPr>
      </w:pPr>
      <w:r>
        <w:rPr>
          <w:rFonts w:ascii="IRMitra" w:hAnsi="IRMitra" w:cs="IRMitra" w:hint="cs"/>
          <w:sz w:val="28"/>
          <w:rtl/>
        </w:rPr>
        <w:t xml:space="preserve">ضمان به دو صورت معنا شده است: </w:t>
      </w:r>
      <w:r w:rsidRPr="00591C15">
        <w:rPr>
          <w:rFonts w:ascii="IRMitra" w:hAnsi="IRMitra" w:cs="IRMitra" w:hint="cs"/>
          <w:b/>
          <w:bCs/>
          <w:sz w:val="28"/>
          <w:rtl/>
        </w:rPr>
        <w:t>نخست</w:t>
      </w:r>
      <w:r>
        <w:rPr>
          <w:rFonts w:ascii="IRMitra" w:hAnsi="IRMitra" w:cs="IRMitra" w:hint="cs"/>
          <w:sz w:val="28"/>
          <w:rtl/>
        </w:rPr>
        <w:t xml:space="preserve"> تفسیری است که در میان </w:t>
      </w:r>
      <w:r w:rsidRPr="00D82081">
        <w:rPr>
          <w:rFonts w:ascii="IRMitra" w:hAnsi="IRMitra" w:cs="IRMitra" w:hint="cs"/>
          <w:b/>
          <w:bCs/>
          <w:sz w:val="28"/>
          <w:rtl/>
        </w:rPr>
        <w:t>خاصه</w:t>
      </w:r>
      <w:r>
        <w:rPr>
          <w:rFonts w:ascii="IRMitra" w:hAnsi="IRMitra" w:cs="IRMitra" w:hint="cs"/>
          <w:sz w:val="28"/>
          <w:rtl/>
        </w:rPr>
        <w:t xml:space="preserve"> وجود دارد؛ خاصه گویند که مراد از ضمان نقل ذمه از شخصی به شخصی دیگر است </w:t>
      </w:r>
      <w:r w:rsidR="00D82081">
        <w:rPr>
          <w:rFonts w:ascii="IRMitra" w:hAnsi="IRMitra" w:cs="IRMitra" w:hint="cs"/>
          <w:sz w:val="28"/>
          <w:rtl/>
        </w:rPr>
        <w:t xml:space="preserve">«نَقلُ </w:t>
      </w:r>
      <w:r w:rsidR="00D82081" w:rsidRPr="000765D6">
        <w:rPr>
          <w:rFonts w:ascii="IRMitra" w:hAnsi="IRMitra" w:cs="IRMitra"/>
          <w:color w:val="000000" w:themeColor="text1"/>
          <w:sz w:val="28"/>
          <w:rtl/>
        </w:rPr>
        <w:t>ذِمَّةٍ</w:t>
      </w:r>
      <w:r w:rsidR="00D82081">
        <w:rPr>
          <w:rFonts w:ascii="IRMitra" w:hAnsi="IRMitra" w:cs="IRMitra" w:hint="cs"/>
          <w:sz w:val="28"/>
          <w:rtl/>
        </w:rPr>
        <w:t xml:space="preserve"> الی </w:t>
      </w:r>
      <w:r w:rsidR="00D82081" w:rsidRPr="00D82081">
        <w:rPr>
          <w:rFonts w:ascii="IRMitra" w:hAnsi="IRMitra" w:cs="IRMitra"/>
          <w:sz w:val="28"/>
          <w:rtl/>
        </w:rPr>
        <w:t>ذِمَّةٍ</w:t>
      </w:r>
      <w:r w:rsidR="00D82081" w:rsidRPr="00D82081">
        <w:rPr>
          <w:rFonts w:ascii="IRMitra" w:hAnsi="IRMitra" w:cs="IRMitra" w:hint="cs"/>
          <w:sz w:val="28"/>
          <w:rtl/>
        </w:rPr>
        <w:t xml:space="preserve"> </w:t>
      </w:r>
      <w:r w:rsidR="00D82081">
        <w:rPr>
          <w:rFonts w:ascii="IRMitra" w:hAnsi="IRMitra" w:cs="IRMitra" w:hint="cs"/>
          <w:sz w:val="28"/>
          <w:rtl/>
        </w:rPr>
        <w:t>»با توجه به این</w:t>
      </w:r>
      <w:r>
        <w:rPr>
          <w:rFonts w:ascii="IRMitra" w:hAnsi="IRMitra" w:cs="IRMitra" w:hint="cs"/>
          <w:sz w:val="28"/>
          <w:rtl/>
        </w:rPr>
        <w:t xml:space="preserve"> تفسیر و معنایی که از ضمان شده، </w:t>
      </w:r>
      <w:r w:rsidRPr="000765D6">
        <w:rPr>
          <w:rFonts w:ascii="IRMitra" w:hAnsi="IRMitra" w:cs="IRMitra"/>
          <w:color w:val="000000" w:themeColor="text1"/>
          <w:sz w:val="28"/>
          <w:rtl/>
        </w:rPr>
        <w:t>کسی که ضامن می‌شود، در واقع ذمهٔ</w:t>
      </w:r>
      <w:r>
        <w:rPr>
          <w:rFonts w:ascii="IRMitra" w:hAnsi="IRMitra" w:cs="IRMitra"/>
          <w:color w:val="000000" w:themeColor="text1"/>
          <w:sz w:val="28"/>
          <w:rtl/>
        </w:rPr>
        <w:softHyphen/>
      </w:r>
      <w:r>
        <w:rPr>
          <w:rFonts w:ascii="IRMitra" w:hAnsi="IRMitra" w:cs="IRMitra" w:hint="cs"/>
          <w:color w:val="000000" w:themeColor="text1"/>
          <w:sz w:val="28"/>
          <w:rtl/>
        </w:rPr>
        <w:t>اش</w:t>
      </w:r>
      <w:r w:rsidRPr="000765D6">
        <w:rPr>
          <w:rFonts w:ascii="IRMitra" w:hAnsi="IRMitra" w:cs="IRMitra"/>
          <w:color w:val="000000" w:themeColor="text1"/>
          <w:sz w:val="28"/>
          <w:rtl/>
        </w:rPr>
        <w:t xml:space="preserve"> مشغول می‌شود و ذ</w:t>
      </w:r>
      <w:r>
        <w:rPr>
          <w:rFonts w:ascii="IRMitra" w:hAnsi="IRMitra" w:cs="IRMitra"/>
          <w:color w:val="000000" w:themeColor="text1"/>
          <w:sz w:val="28"/>
          <w:rtl/>
        </w:rPr>
        <w:t>مهٔ مضمون‌عنه دیگر فارغ می‌شود</w:t>
      </w:r>
      <w:r>
        <w:rPr>
          <w:rFonts w:ascii="IRMitra" w:hAnsi="IRMitra" w:cs="IRMitra" w:hint="cs"/>
          <w:color w:val="000000" w:themeColor="text1"/>
          <w:sz w:val="28"/>
          <w:rtl/>
        </w:rPr>
        <w:t xml:space="preserve">. تفسیر و معنای </w:t>
      </w:r>
      <w:r w:rsidRPr="00591C15">
        <w:rPr>
          <w:rFonts w:ascii="IRMitra" w:hAnsi="IRMitra" w:cs="IRMitra" w:hint="cs"/>
          <w:b/>
          <w:bCs/>
          <w:color w:val="000000" w:themeColor="text1"/>
          <w:sz w:val="28"/>
          <w:rtl/>
        </w:rPr>
        <w:t>دومی</w:t>
      </w:r>
      <w:r>
        <w:rPr>
          <w:rFonts w:ascii="IRMitra" w:hAnsi="IRMitra" w:cs="IRMitra" w:hint="cs"/>
          <w:color w:val="000000" w:themeColor="text1"/>
          <w:sz w:val="28"/>
          <w:rtl/>
        </w:rPr>
        <w:t xml:space="preserve"> که برای ضمان شده است در </w:t>
      </w:r>
      <w:r w:rsidR="00D82081">
        <w:rPr>
          <w:rFonts w:ascii="IRMitra" w:hAnsi="IRMitra" w:cs="IRMitra" w:hint="cs"/>
          <w:color w:val="000000" w:themeColor="text1"/>
          <w:sz w:val="28"/>
          <w:rtl/>
        </w:rPr>
        <w:t>کلمات</w:t>
      </w:r>
      <w:r>
        <w:rPr>
          <w:rFonts w:ascii="IRMitra" w:hAnsi="IRMitra" w:cs="IRMitra" w:hint="cs"/>
          <w:color w:val="000000" w:themeColor="text1"/>
          <w:sz w:val="28"/>
          <w:rtl/>
        </w:rPr>
        <w:t xml:space="preserve"> بعضی از </w:t>
      </w:r>
      <w:r w:rsidRPr="00D82081">
        <w:rPr>
          <w:rFonts w:ascii="IRMitra" w:hAnsi="IRMitra" w:cs="IRMitra" w:hint="cs"/>
          <w:b/>
          <w:bCs/>
          <w:color w:val="000000" w:themeColor="text1"/>
          <w:sz w:val="28"/>
          <w:rtl/>
        </w:rPr>
        <w:t>عامه</w:t>
      </w:r>
      <w:r>
        <w:rPr>
          <w:rFonts w:ascii="IRMitra" w:hAnsi="IRMitra" w:cs="IRMitra" w:hint="cs"/>
          <w:color w:val="000000" w:themeColor="text1"/>
          <w:sz w:val="28"/>
          <w:rtl/>
        </w:rPr>
        <w:t xml:space="preserve"> مطرح اس</w:t>
      </w:r>
      <w:r w:rsidR="00D82081">
        <w:rPr>
          <w:rFonts w:ascii="IRMitra" w:hAnsi="IRMitra" w:cs="IRMitra" w:hint="cs"/>
          <w:color w:val="000000" w:themeColor="text1"/>
          <w:sz w:val="28"/>
          <w:rtl/>
        </w:rPr>
        <w:t xml:space="preserve">ت. </w:t>
      </w:r>
      <w:r>
        <w:rPr>
          <w:rFonts w:ascii="IRMitra" w:hAnsi="IRMitra" w:cs="IRMitra" w:hint="cs"/>
          <w:color w:val="000000" w:themeColor="text1"/>
          <w:sz w:val="28"/>
          <w:rtl/>
        </w:rPr>
        <w:t>حقیق</w:t>
      </w:r>
      <w:r w:rsidR="00D82081">
        <w:rPr>
          <w:rFonts w:ascii="IRMitra" w:hAnsi="IRMitra" w:cs="IRMitra" w:hint="cs"/>
          <w:color w:val="000000" w:themeColor="text1"/>
          <w:sz w:val="28"/>
          <w:rtl/>
        </w:rPr>
        <w:t>ت</w:t>
      </w:r>
      <w:r>
        <w:rPr>
          <w:rFonts w:ascii="IRMitra" w:hAnsi="IRMitra" w:cs="IRMitra" w:hint="cs"/>
          <w:color w:val="000000" w:themeColor="text1"/>
          <w:sz w:val="28"/>
          <w:rtl/>
        </w:rPr>
        <w:t xml:space="preserve"> ضمان </w:t>
      </w:r>
      <w:r w:rsidR="00591C15">
        <w:rPr>
          <w:rFonts w:ascii="IRMitra" w:hAnsi="IRMitra" w:cs="IRMitra" w:hint="cs"/>
          <w:color w:val="000000" w:themeColor="text1"/>
          <w:sz w:val="28"/>
          <w:rtl/>
        </w:rPr>
        <w:t>بنا بر این تفس</w:t>
      </w:r>
      <w:r w:rsidR="00D82081">
        <w:rPr>
          <w:rFonts w:ascii="IRMitra" w:hAnsi="IRMitra" w:cs="IRMitra" w:hint="cs"/>
          <w:color w:val="000000" w:themeColor="text1"/>
          <w:sz w:val="28"/>
          <w:rtl/>
        </w:rPr>
        <w:t xml:space="preserve">یر </w:t>
      </w:r>
      <w:r>
        <w:rPr>
          <w:rFonts w:ascii="IRMitra" w:hAnsi="IRMitra" w:cs="IRMitra" w:hint="cs"/>
          <w:color w:val="000000" w:themeColor="text1"/>
          <w:sz w:val="28"/>
          <w:rtl/>
        </w:rPr>
        <w:t>«</w:t>
      </w:r>
      <w:r w:rsidRPr="000765D6">
        <w:rPr>
          <w:rFonts w:ascii="IRMitra" w:hAnsi="IRMitra" w:cs="IRMitra"/>
          <w:color w:val="000000" w:themeColor="text1"/>
          <w:sz w:val="28"/>
          <w:rtl/>
        </w:rPr>
        <w:t>ضَمُّ ذِمَّةٍ إِلَی ذِمَّةٍ</w:t>
      </w:r>
      <w:r>
        <w:rPr>
          <w:rFonts w:ascii="IRMitra" w:hAnsi="IRMitra" w:cs="IRMitra" w:hint="cs"/>
          <w:color w:val="000000" w:themeColor="text1"/>
          <w:sz w:val="28"/>
          <w:rtl/>
        </w:rPr>
        <w:t>» است. بنا بر این تفسیر از ضمان</w:t>
      </w:r>
      <w:r w:rsidR="00D82081">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0765D6">
        <w:rPr>
          <w:rFonts w:ascii="IRMitra" w:hAnsi="IRMitra" w:cs="IRMitra"/>
          <w:color w:val="000000" w:themeColor="text1"/>
          <w:sz w:val="28"/>
          <w:rtl/>
        </w:rPr>
        <w:t xml:space="preserve">ضامن ذمه‌اش مشغول می‌شود </w:t>
      </w:r>
      <w:r>
        <w:rPr>
          <w:rFonts w:ascii="IRMitra" w:hAnsi="IRMitra" w:cs="IRMitra"/>
          <w:color w:val="000000" w:themeColor="text1"/>
          <w:sz w:val="28"/>
          <w:rtl/>
        </w:rPr>
        <w:t>ولی مضمون‌عنه بریءالذمه نمی‌شود</w:t>
      </w:r>
      <w:r>
        <w:rPr>
          <w:rFonts w:ascii="IRMitra" w:hAnsi="IRMitra" w:cs="IRMitra" w:hint="cs"/>
          <w:color w:val="000000" w:themeColor="text1"/>
          <w:sz w:val="28"/>
          <w:rtl/>
        </w:rPr>
        <w:t xml:space="preserve"> بلکه ضمانی که سابق بر عهده یک نفر بوده است هم اکنون توسعه پیدا کرده است و ضامن و مضمون</w:t>
      </w:r>
      <w:r>
        <w:rPr>
          <w:rFonts w:ascii="IRMitra" w:hAnsi="IRMitra" w:cs="IRMitra"/>
          <w:color w:val="000000" w:themeColor="text1"/>
          <w:sz w:val="28"/>
          <w:rtl/>
        </w:rPr>
        <w:softHyphen/>
      </w:r>
      <w:r>
        <w:rPr>
          <w:rFonts w:ascii="IRMitra" w:hAnsi="IRMitra" w:cs="IRMitra" w:hint="cs"/>
          <w:color w:val="000000" w:themeColor="text1"/>
          <w:sz w:val="28"/>
          <w:rtl/>
        </w:rPr>
        <w:t xml:space="preserve">عنه </w:t>
      </w:r>
      <w:r w:rsidR="00591C15">
        <w:rPr>
          <w:rFonts w:ascii="IRMitra" w:hAnsi="IRMitra" w:cs="IRMitra" w:hint="cs"/>
          <w:color w:val="000000" w:themeColor="text1"/>
          <w:sz w:val="28"/>
          <w:rtl/>
        </w:rPr>
        <w:t xml:space="preserve"> را دربرگرفته و در نتیجه </w:t>
      </w:r>
      <w:r>
        <w:rPr>
          <w:rFonts w:ascii="IRMitra" w:hAnsi="IRMitra" w:cs="IRMitra" w:hint="cs"/>
          <w:color w:val="000000" w:themeColor="text1"/>
          <w:sz w:val="28"/>
          <w:rtl/>
        </w:rPr>
        <w:t>هر دو ضامن خواهند بود</w:t>
      </w:r>
      <w:r w:rsidR="00D82081">
        <w:rPr>
          <w:rFonts w:ascii="IRMitra" w:hAnsi="IRMitra" w:cs="IRMitra" w:hint="cs"/>
          <w:color w:val="000000" w:themeColor="text1"/>
          <w:sz w:val="28"/>
          <w:rtl/>
        </w:rPr>
        <w:t>.</w:t>
      </w:r>
    </w:p>
    <w:p w:rsidR="00D557BC" w:rsidRDefault="00D557BC" w:rsidP="00591C15">
      <w:pPr>
        <w:ind w:firstLine="397"/>
        <w:jc w:val="left"/>
        <w:rPr>
          <w:rFonts w:ascii="IRMitra" w:hAnsi="IRMitra" w:cs="IRMitra"/>
          <w:color w:val="000000" w:themeColor="text1"/>
          <w:sz w:val="28"/>
          <w:rtl/>
        </w:rPr>
      </w:pPr>
      <w:r>
        <w:rPr>
          <w:rFonts w:ascii="IRMitra" w:hAnsi="IRMitra" w:cs="IRMitra" w:hint="cs"/>
          <w:color w:val="000000" w:themeColor="text1"/>
          <w:sz w:val="28"/>
          <w:rtl/>
        </w:rPr>
        <w:t>با توجه به دو معنای</w:t>
      </w:r>
      <w:r w:rsidR="00591C15">
        <w:rPr>
          <w:rFonts w:ascii="IRMitra" w:hAnsi="IRMitra" w:cs="IRMitra" w:hint="cs"/>
          <w:color w:val="000000" w:themeColor="text1"/>
          <w:sz w:val="28"/>
          <w:rtl/>
        </w:rPr>
        <w:t>ی</w:t>
      </w:r>
      <w:r>
        <w:rPr>
          <w:rFonts w:ascii="IRMitra" w:hAnsi="IRMitra" w:cs="IRMitra" w:hint="cs"/>
          <w:color w:val="000000" w:themeColor="text1"/>
          <w:sz w:val="28"/>
          <w:rtl/>
        </w:rPr>
        <w:t xml:space="preserve"> که از ضمان شد و همچنین معنای حق ال</w:t>
      </w:r>
      <w:r w:rsidR="00591C15">
        <w:rPr>
          <w:rFonts w:ascii="IRMitra" w:hAnsi="IRMitra" w:cs="IRMitra" w:hint="cs"/>
          <w:color w:val="000000" w:themeColor="text1"/>
          <w:sz w:val="28"/>
          <w:rtl/>
        </w:rPr>
        <w:t>جنایه و حق الرهانه،</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sidR="00591C15">
        <w:rPr>
          <w:rFonts w:ascii="IRMitra" w:hAnsi="IRMitra" w:cs="IRMitra" w:hint="cs"/>
          <w:color w:val="000000" w:themeColor="text1"/>
          <w:sz w:val="28"/>
          <w:rtl/>
        </w:rPr>
        <w:t>توان گفت که معنای ضمان در خاصه با</w:t>
      </w:r>
      <w:r>
        <w:rPr>
          <w:rFonts w:ascii="IRMitra" w:hAnsi="IRMitra" w:cs="IRMitra" w:hint="cs"/>
          <w:color w:val="000000" w:themeColor="text1"/>
          <w:sz w:val="28"/>
          <w:rtl/>
        </w:rPr>
        <w:t xml:space="preserve"> حق الجنایه که امکان </w:t>
      </w:r>
      <w:r w:rsidR="00D82081">
        <w:rPr>
          <w:rFonts w:ascii="IRMitra" w:hAnsi="IRMitra" w:cs="IRMitra" w:hint="cs"/>
          <w:color w:val="000000" w:themeColor="text1"/>
          <w:sz w:val="28"/>
          <w:rtl/>
        </w:rPr>
        <w:t>مطالبه حق از مالک قبلی وجود ندارد سازگار است</w:t>
      </w:r>
      <w:r w:rsidR="003949F3">
        <w:rPr>
          <w:rFonts w:ascii="IRMitra" w:hAnsi="IRMitra" w:cs="IRMitra" w:hint="cs"/>
          <w:color w:val="000000" w:themeColor="text1"/>
          <w:sz w:val="28"/>
          <w:rtl/>
        </w:rPr>
        <w:t>،</w:t>
      </w:r>
      <w:r w:rsidR="00D82081">
        <w:rPr>
          <w:rFonts w:ascii="IRMitra" w:hAnsi="IRMitra" w:cs="IRMitra" w:hint="cs"/>
          <w:color w:val="000000" w:themeColor="text1"/>
          <w:sz w:val="28"/>
          <w:rtl/>
        </w:rPr>
        <w:t xml:space="preserve"> ولی با توجه به صحیحه عبدالرحمن بن ابی</w:t>
      </w:r>
      <w:r w:rsidR="00D82081">
        <w:rPr>
          <w:rFonts w:ascii="IRMitra" w:hAnsi="IRMitra" w:cs="IRMitra"/>
          <w:color w:val="000000" w:themeColor="text1"/>
          <w:sz w:val="28"/>
          <w:rtl/>
        </w:rPr>
        <w:softHyphen/>
      </w:r>
      <w:r w:rsidR="00D82081">
        <w:rPr>
          <w:rFonts w:ascii="IRMitra" w:hAnsi="IRMitra" w:cs="IRMitra" w:hint="cs"/>
          <w:color w:val="000000" w:themeColor="text1"/>
          <w:sz w:val="28"/>
          <w:rtl/>
        </w:rPr>
        <w:t xml:space="preserve">عبدالله، تعلق زکات به مال </w:t>
      </w:r>
      <w:r w:rsidR="00D82081">
        <w:rPr>
          <w:rFonts w:ascii="IRMitra" w:hAnsi="IRMitra" w:cs="IRMitra" w:hint="cs"/>
          <w:color w:val="000000" w:themeColor="text1"/>
          <w:sz w:val="28"/>
          <w:rtl/>
        </w:rPr>
        <w:lastRenderedPageBreak/>
        <w:t>با معنای عامه از ضمان سازگارتر است؛ زیرا افزون بر امکان رجوع به مشتری، امکان مراجعه به بائع نیز وجود دارد. اگر بائع مالی که متعلق زکات است را بفروشد اینطور نیست که ذمه</w:t>
      </w:r>
      <w:r w:rsidR="00D82081">
        <w:rPr>
          <w:rFonts w:ascii="IRMitra" w:hAnsi="IRMitra" w:cs="IRMitra"/>
          <w:color w:val="000000" w:themeColor="text1"/>
          <w:sz w:val="28"/>
          <w:rtl/>
        </w:rPr>
        <w:softHyphen/>
      </w:r>
      <w:r w:rsidR="003F2AD0">
        <w:rPr>
          <w:rFonts w:ascii="IRMitra" w:hAnsi="IRMitra" w:cs="IRMitra" w:hint="cs"/>
          <w:color w:val="000000" w:themeColor="text1"/>
          <w:sz w:val="28"/>
          <w:rtl/>
        </w:rPr>
        <w:t>اش به صورت کامل</w:t>
      </w:r>
      <w:r w:rsidR="00D82081">
        <w:rPr>
          <w:rFonts w:ascii="IRMitra" w:hAnsi="IRMitra" w:cs="IRMitra" w:hint="cs"/>
          <w:color w:val="000000" w:themeColor="text1"/>
          <w:sz w:val="28"/>
          <w:rtl/>
        </w:rPr>
        <w:t xml:space="preserve"> فارغ شود</w:t>
      </w:r>
      <w:r w:rsidR="003F2AD0">
        <w:rPr>
          <w:rFonts w:ascii="IRMitra" w:hAnsi="IRMitra" w:cs="IRMitra" w:hint="cs"/>
          <w:color w:val="000000" w:themeColor="text1"/>
          <w:sz w:val="28"/>
          <w:rtl/>
        </w:rPr>
        <w:t xml:space="preserve"> و امکان مراجعه ساعی به بائع برای پرداخت زکات وجود دارد و اگر زکات توسط مشتری پرداخت شود می</w:t>
      </w:r>
      <w:r w:rsidR="003F2AD0">
        <w:rPr>
          <w:rFonts w:ascii="IRMitra" w:hAnsi="IRMitra" w:cs="IRMitra"/>
          <w:color w:val="000000" w:themeColor="text1"/>
          <w:sz w:val="28"/>
          <w:rtl/>
        </w:rPr>
        <w:softHyphen/>
      </w:r>
      <w:r w:rsidR="003F2AD0">
        <w:rPr>
          <w:rFonts w:ascii="IRMitra" w:hAnsi="IRMitra" w:cs="IRMitra" w:hint="cs"/>
          <w:color w:val="000000" w:themeColor="text1"/>
          <w:sz w:val="28"/>
          <w:rtl/>
        </w:rPr>
        <w:t>تواند برای مطالبه مقدار زکات به بائع مراجعه کند</w:t>
      </w:r>
    </w:p>
    <w:p w:rsidR="003F2AD0" w:rsidRDefault="003F2AD0" w:rsidP="003F2AD0">
      <w:pPr>
        <w:ind w:firstLine="397"/>
        <w:jc w:val="left"/>
        <w:rPr>
          <w:rFonts w:ascii="IRMitra" w:hAnsi="IRMitra" w:cs="IRMitra"/>
          <w:color w:val="000000" w:themeColor="text1"/>
          <w:sz w:val="28"/>
          <w:rtl/>
        </w:rPr>
      </w:pPr>
      <w:r>
        <w:rPr>
          <w:rFonts w:ascii="IRMitra" w:hAnsi="IRMitra" w:cs="IRMitra" w:hint="cs"/>
          <w:color w:val="000000" w:themeColor="text1"/>
          <w:sz w:val="28"/>
          <w:rtl/>
        </w:rPr>
        <w:t>با توجه به آن چه درباره حق زکات و دیگر حقوق دانسته شد می</w:t>
      </w:r>
      <w:r>
        <w:rPr>
          <w:rFonts w:ascii="IRMitra" w:hAnsi="IRMitra" w:cs="IRMitra"/>
          <w:color w:val="000000" w:themeColor="text1"/>
          <w:sz w:val="28"/>
          <w:rtl/>
        </w:rPr>
        <w:softHyphen/>
      </w:r>
      <w:r>
        <w:rPr>
          <w:rFonts w:ascii="IRMitra" w:hAnsi="IRMitra" w:cs="IRMitra" w:hint="cs"/>
          <w:color w:val="000000" w:themeColor="text1"/>
          <w:sz w:val="28"/>
          <w:rtl/>
        </w:rPr>
        <w:t>توان گفت که تعلق حق زکات به عین</w:t>
      </w:r>
      <w:r w:rsidR="003949F3">
        <w:rPr>
          <w:rFonts w:ascii="IRMitra" w:hAnsi="IRMitra" w:cs="IRMitra" w:hint="cs"/>
          <w:color w:val="000000" w:themeColor="text1"/>
          <w:sz w:val="28"/>
          <w:rtl/>
        </w:rPr>
        <w:t>،</w:t>
      </w:r>
      <w:r>
        <w:rPr>
          <w:rFonts w:ascii="IRMitra" w:hAnsi="IRMitra" w:cs="IRMitra" w:hint="cs"/>
          <w:color w:val="000000" w:themeColor="text1"/>
          <w:sz w:val="28"/>
          <w:rtl/>
        </w:rPr>
        <w:t xml:space="preserve"> حق خاصی است که شار</w:t>
      </w:r>
      <w:r w:rsidR="003949F3">
        <w:rPr>
          <w:rFonts w:ascii="IRMitra" w:hAnsi="IRMitra" w:cs="IRMitra" w:hint="cs"/>
          <w:color w:val="000000" w:themeColor="text1"/>
          <w:sz w:val="28"/>
          <w:rtl/>
        </w:rPr>
        <w:t>ع مقرّر فرموده است و مانند دیگر</w:t>
      </w:r>
      <w:r>
        <w:rPr>
          <w:rFonts w:ascii="IRMitra" w:hAnsi="IRMitra" w:cs="IRMitra" w:hint="cs"/>
          <w:color w:val="000000" w:themeColor="text1"/>
          <w:sz w:val="28"/>
          <w:rtl/>
        </w:rPr>
        <w:t xml:space="preserve"> حقوق(حق</w:t>
      </w:r>
      <w:r>
        <w:rPr>
          <w:rFonts w:ascii="IRMitra" w:hAnsi="IRMitra" w:cs="IRMitra"/>
          <w:color w:val="000000" w:themeColor="text1"/>
          <w:sz w:val="28"/>
          <w:rtl/>
        </w:rPr>
        <w:softHyphen/>
      </w:r>
      <w:r>
        <w:rPr>
          <w:rFonts w:ascii="IRMitra" w:hAnsi="IRMitra" w:cs="IRMitra" w:hint="cs"/>
          <w:color w:val="000000" w:themeColor="text1"/>
          <w:sz w:val="28"/>
          <w:rtl/>
        </w:rPr>
        <w:t>الجنایه و حق</w:t>
      </w:r>
      <w:r>
        <w:rPr>
          <w:rFonts w:ascii="IRMitra" w:hAnsi="IRMitra" w:cs="IRMitra"/>
          <w:color w:val="000000" w:themeColor="text1"/>
          <w:sz w:val="28"/>
          <w:rtl/>
        </w:rPr>
        <w:softHyphen/>
      </w:r>
      <w:r>
        <w:rPr>
          <w:rFonts w:ascii="IRMitra" w:hAnsi="IRMitra" w:cs="IRMitra" w:hint="cs"/>
          <w:color w:val="000000" w:themeColor="text1"/>
          <w:sz w:val="28"/>
          <w:rtl/>
        </w:rPr>
        <w:t>الرهانه) نیست. زیرا در حق الره</w:t>
      </w:r>
      <w:r w:rsidR="003949F3">
        <w:rPr>
          <w:rFonts w:ascii="IRMitra" w:hAnsi="IRMitra" w:cs="IRMitra" w:hint="cs"/>
          <w:color w:val="000000" w:themeColor="text1"/>
          <w:sz w:val="28"/>
          <w:rtl/>
        </w:rPr>
        <w:t>ا</w:t>
      </w:r>
      <w:r>
        <w:rPr>
          <w:rFonts w:ascii="IRMitra" w:hAnsi="IRMitra" w:cs="IRMitra" w:hint="cs"/>
          <w:color w:val="000000" w:themeColor="text1"/>
          <w:sz w:val="28"/>
          <w:rtl/>
        </w:rPr>
        <w:t>ن</w:t>
      </w:r>
      <w:r w:rsidR="003949F3">
        <w:rPr>
          <w:rFonts w:ascii="IRMitra" w:hAnsi="IRMitra" w:cs="IRMitra" w:hint="cs"/>
          <w:color w:val="000000" w:themeColor="text1"/>
          <w:sz w:val="28"/>
          <w:rtl/>
        </w:rPr>
        <w:t>ه</w:t>
      </w:r>
      <w:r>
        <w:rPr>
          <w:rFonts w:ascii="IRMitra" w:hAnsi="IRMitra" w:cs="IRMitra" w:hint="cs"/>
          <w:color w:val="000000" w:themeColor="text1"/>
          <w:sz w:val="28"/>
          <w:rtl/>
        </w:rPr>
        <w:t xml:space="preserve"> اساسا امکان انتقال مالی که متعلق حق است وجود ندارد و در حق</w:t>
      </w:r>
      <w:r>
        <w:rPr>
          <w:rFonts w:ascii="IRMitra" w:hAnsi="IRMitra" w:cs="IRMitra"/>
          <w:color w:val="000000" w:themeColor="text1"/>
          <w:sz w:val="28"/>
          <w:rtl/>
        </w:rPr>
        <w:softHyphen/>
      </w:r>
      <w:r>
        <w:rPr>
          <w:rFonts w:ascii="IRMitra" w:hAnsi="IRMitra" w:cs="IRMitra" w:hint="cs"/>
          <w:color w:val="000000" w:themeColor="text1"/>
          <w:sz w:val="28"/>
          <w:rtl/>
        </w:rPr>
        <w:t>الجنایه امکان انتقال مال وجود دارد ولی هیچ نحو ضمانی متوجه بائع</w:t>
      </w:r>
      <w:r w:rsidR="003949F3">
        <w:rPr>
          <w:rFonts w:ascii="IRMitra" w:hAnsi="IRMitra" w:cs="IRMitra" w:hint="cs"/>
          <w:color w:val="000000" w:themeColor="text1"/>
          <w:sz w:val="28"/>
          <w:rtl/>
        </w:rPr>
        <w:t>(مالک نخست)</w:t>
      </w:r>
      <w:r>
        <w:rPr>
          <w:rFonts w:ascii="IRMitra" w:hAnsi="IRMitra" w:cs="IRMitra" w:hint="cs"/>
          <w:color w:val="000000" w:themeColor="text1"/>
          <w:sz w:val="28"/>
          <w:rtl/>
        </w:rPr>
        <w:t xml:space="preserve"> نیست. در زکات همانطور که گفته شد اولا امکان انتقال عین وجود دارد و ثانیا بائع و مشتری هر دو ضامن مقدار زکات هستند و قرار ضمان بر بائع است.</w:t>
      </w:r>
    </w:p>
    <w:p w:rsidR="003F2AD0" w:rsidRDefault="003F2AD0" w:rsidP="003F2AD0">
      <w:pPr>
        <w:ind w:firstLine="397"/>
        <w:jc w:val="left"/>
        <w:rPr>
          <w:rFonts w:ascii="IRMitra" w:hAnsi="IRMitra" w:cs="IRMitra"/>
          <w:color w:val="000000" w:themeColor="text1"/>
          <w:sz w:val="28"/>
          <w:rtl/>
        </w:rPr>
      </w:pPr>
      <w:r>
        <w:rPr>
          <w:rFonts w:ascii="IRMitra" w:hAnsi="IRMitra" w:cs="IRMitra" w:hint="cs"/>
          <w:color w:val="000000" w:themeColor="text1"/>
          <w:sz w:val="28"/>
          <w:rtl/>
        </w:rPr>
        <w:t>توجه شود که آنچه بیان شد درباره تعلق حق زکات پیش از مرگ و در زمان حیات بود و این بحث مقدمه برای بحث اصلی است که اگر به مال شخصی در زمان حیاتش زکات تعلق بگیرد و آن را پرداخت نکند و اجلش فرابرسد، کیفیت تعلق زکات به مال میت چگونه است و بیان اینکه اخراج زکات بر سائر دیون تقدم دارد یا خیر؟</w:t>
      </w:r>
    </w:p>
    <w:p w:rsidR="005576BF" w:rsidRDefault="003949F3" w:rsidP="003F2AD0">
      <w:pPr>
        <w:ind w:firstLine="397"/>
        <w:jc w:val="left"/>
        <w:rPr>
          <w:rFonts w:ascii="IRMitra" w:hAnsi="IRMitra" w:cs="IRMitra"/>
          <w:color w:val="000000" w:themeColor="text1"/>
          <w:sz w:val="28"/>
          <w:rtl/>
        </w:rPr>
      </w:pPr>
      <w:r>
        <w:rPr>
          <w:rFonts w:ascii="IRMitra" w:hAnsi="IRMitra" w:cs="IRMitra" w:hint="cs"/>
          <w:color w:val="000000" w:themeColor="text1"/>
          <w:sz w:val="28"/>
          <w:rtl/>
        </w:rPr>
        <w:t>سوال:</w:t>
      </w:r>
      <w:r w:rsidR="005576BF">
        <w:rPr>
          <w:rFonts w:ascii="IRMitra" w:hAnsi="IRMitra" w:cs="IRMitra" w:hint="cs"/>
          <w:color w:val="000000" w:themeColor="text1"/>
          <w:sz w:val="28"/>
          <w:rtl/>
        </w:rPr>
        <w:t>در جایی که مال زکوی فروخته شده است تعاقب ایدی وجود دارد؟</w:t>
      </w:r>
    </w:p>
    <w:p w:rsidR="005576BF" w:rsidRDefault="003949F3" w:rsidP="003F2AD0">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پاسخ: </w:t>
      </w:r>
      <w:r w:rsidR="005576BF">
        <w:rPr>
          <w:rFonts w:ascii="IRMitra" w:hAnsi="IRMitra" w:cs="IRMitra" w:hint="cs"/>
          <w:color w:val="000000" w:themeColor="text1"/>
          <w:sz w:val="28"/>
          <w:rtl/>
        </w:rPr>
        <w:t>فرقی در مساله نیست و اگر مال زکوی فروخته شود و پس از آن به دیگری منتقل شود امکان رجوع به آنان وجود دارد و قرار ضمان نیز در بائع نخستین است که در ملک او به عین زکات تعلق گرفته است.</w:t>
      </w:r>
    </w:p>
    <w:p w:rsidR="005576BF" w:rsidRDefault="005576BF" w:rsidP="005576BF">
      <w:pPr>
        <w:pStyle w:val="Heading1"/>
        <w:rPr>
          <w:rtl/>
        </w:rPr>
      </w:pPr>
      <w:bookmarkStart w:id="5" w:name="_Toc211757228"/>
      <w:r>
        <w:rPr>
          <w:rFonts w:hint="cs"/>
          <w:rtl/>
        </w:rPr>
        <w:t>کیفیت تعلق زکات پس از مرگ</w:t>
      </w:r>
      <w:bookmarkEnd w:id="5"/>
    </w:p>
    <w:p w:rsidR="005576BF" w:rsidRDefault="005576BF" w:rsidP="00901278">
      <w:pPr>
        <w:ind w:firstLine="397"/>
        <w:jc w:val="left"/>
        <w:rPr>
          <w:rFonts w:ascii="IRMitra" w:hAnsi="IRMitra" w:cs="IRMitra"/>
          <w:color w:val="000000" w:themeColor="text1"/>
          <w:sz w:val="28"/>
          <w:rtl/>
        </w:rPr>
      </w:pPr>
      <w:r w:rsidRPr="005576BF">
        <w:rPr>
          <w:rFonts w:ascii="IRMitra" w:hAnsi="IRMitra" w:cs="IRMitra" w:hint="cs"/>
          <w:color w:val="000000" w:themeColor="text1"/>
          <w:sz w:val="28"/>
          <w:rtl/>
        </w:rPr>
        <w:t>بحث</w:t>
      </w:r>
      <w:r>
        <w:rPr>
          <w:rFonts w:ascii="IRMitra" w:hAnsi="IRMitra" w:cs="IRMitra" w:hint="cs"/>
          <w:color w:val="000000" w:themeColor="text1"/>
          <w:sz w:val="28"/>
          <w:rtl/>
        </w:rPr>
        <w:t>ی</w:t>
      </w:r>
      <w:r w:rsidRPr="005576BF">
        <w:rPr>
          <w:rFonts w:ascii="IRMitra" w:hAnsi="IRMitra" w:cs="IRMitra" w:hint="cs"/>
          <w:color w:val="000000" w:themeColor="text1"/>
          <w:sz w:val="28"/>
          <w:rtl/>
        </w:rPr>
        <w:t xml:space="preserve"> که درباره کیفیت تعلق زکات بیان شد</w:t>
      </w:r>
      <w:r>
        <w:rPr>
          <w:rFonts w:ascii="IRMitra" w:hAnsi="IRMitra" w:cs="IRMitra" w:hint="cs"/>
          <w:color w:val="000000" w:themeColor="text1"/>
          <w:sz w:val="28"/>
          <w:rtl/>
        </w:rPr>
        <w:t>،</w:t>
      </w:r>
      <w:r w:rsidRPr="005576BF">
        <w:rPr>
          <w:rFonts w:ascii="IRMitra" w:hAnsi="IRMitra" w:cs="IRMitra" w:hint="cs"/>
          <w:color w:val="000000" w:themeColor="text1"/>
          <w:sz w:val="28"/>
          <w:rtl/>
        </w:rPr>
        <w:t xml:space="preserve"> مقدمه</w:t>
      </w:r>
      <w:r>
        <w:rPr>
          <w:rFonts w:ascii="IRMitra" w:hAnsi="IRMitra" w:cs="IRMitra"/>
          <w:color w:val="000000" w:themeColor="text1"/>
          <w:sz w:val="28"/>
          <w:rtl/>
        </w:rPr>
        <w:softHyphen/>
      </w:r>
      <w:r>
        <w:rPr>
          <w:rFonts w:ascii="IRMitra" w:hAnsi="IRMitra" w:cs="IRMitra" w:hint="cs"/>
          <w:color w:val="000000" w:themeColor="text1"/>
          <w:sz w:val="28"/>
          <w:rtl/>
        </w:rPr>
        <w:t>ای</w:t>
      </w:r>
      <w:r w:rsidRPr="005576BF">
        <w:rPr>
          <w:rFonts w:ascii="IRMitra" w:hAnsi="IRMitra" w:cs="IRMitra" w:hint="cs"/>
          <w:color w:val="000000" w:themeColor="text1"/>
          <w:sz w:val="28"/>
          <w:rtl/>
        </w:rPr>
        <w:t xml:space="preserve"> برای این بحث است که بعد از مرگ</w:t>
      </w:r>
      <w:r w:rsidR="00901278">
        <w:rPr>
          <w:rFonts w:ascii="IRMitra" w:hAnsi="IRMitra" w:cs="IRMitra" w:hint="cs"/>
          <w:color w:val="000000" w:themeColor="text1"/>
          <w:sz w:val="28"/>
          <w:rtl/>
        </w:rPr>
        <w:t>،</w:t>
      </w:r>
      <w:r w:rsidRPr="005576BF">
        <w:rPr>
          <w:rFonts w:ascii="IRMitra" w:hAnsi="IRMitra" w:cs="IRMitra" w:hint="cs"/>
          <w:color w:val="000000" w:themeColor="text1"/>
          <w:sz w:val="28"/>
          <w:rtl/>
        </w:rPr>
        <w:t xml:space="preserve"> کیفیت تعلق زکات به مال متوفی چگونه است؟</w:t>
      </w:r>
      <w:r>
        <w:rPr>
          <w:rFonts w:ascii="IRMitra" w:hAnsi="IRMitra" w:cs="IRMitra" w:hint="cs"/>
          <w:color w:val="000000" w:themeColor="text1"/>
          <w:sz w:val="28"/>
          <w:rtl/>
        </w:rPr>
        <w:t xml:space="preserve"> همچنین اگر متوفی دیونی دارد که بیش از دارایی</w:t>
      </w:r>
      <w:r>
        <w:rPr>
          <w:rFonts w:ascii="IRMitra" w:hAnsi="IRMitra" w:cs="IRMitra"/>
          <w:color w:val="000000" w:themeColor="text1"/>
          <w:sz w:val="28"/>
          <w:rtl/>
        </w:rPr>
        <w:softHyphen/>
      </w:r>
      <w:r>
        <w:rPr>
          <w:rFonts w:ascii="IRMitra" w:hAnsi="IRMitra" w:cs="IRMitra" w:hint="cs"/>
          <w:color w:val="000000" w:themeColor="text1"/>
          <w:sz w:val="28"/>
          <w:rtl/>
        </w:rPr>
        <w:t>های وی است، در این صورت رابطه حق زکاتی که در عین «ماترک» وجود دارد و حق دیّان که آن نیز در عین مال متوفی ثابت می</w:t>
      </w:r>
      <w:r>
        <w:rPr>
          <w:rFonts w:ascii="IRMitra" w:hAnsi="IRMitra" w:cs="IRMitra"/>
          <w:color w:val="000000" w:themeColor="text1"/>
          <w:sz w:val="28"/>
          <w:rtl/>
        </w:rPr>
        <w:softHyphen/>
      </w:r>
      <w:r>
        <w:rPr>
          <w:rFonts w:ascii="IRMitra" w:hAnsi="IRMitra" w:cs="IRMitra" w:hint="cs"/>
          <w:color w:val="000000" w:themeColor="text1"/>
          <w:sz w:val="28"/>
          <w:rtl/>
        </w:rPr>
        <w:t>شود به چه صورت است؟</w:t>
      </w:r>
    </w:p>
    <w:p w:rsidR="007A2BDE" w:rsidRDefault="00901278" w:rsidP="003949F3">
      <w:pPr>
        <w:ind w:firstLine="397"/>
        <w:jc w:val="left"/>
        <w:rPr>
          <w:rFonts w:ascii="IRMitra" w:hAnsi="IRMitra" w:cs="IRMitra"/>
          <w:color w:val="000000" w:themeColor="text1"/>
          <w:sz w:val="28"/>
          <w:rtl/>
        </w:rPr>
      </w:pPr>
      <w:r>
        <w:rPr>
          <w:rFonts w:ascii="IRMitra" w:hAnsi="IRMitra" w:cs="IRMitra" w:hint="cs"/>
          <w:color w:val="000000" w:themeColor="text1"/>
          <w:sz w:val="28"/>
          <w:rtl/>
        </w:rPr>
        <w:t>مرحوم حکیم تفصیل داده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که اگر تعلق زکات به عین اگر به صورت ملکی باشد-خواه به صورت اشاعه و خواه به صورت کلی فی المعین- در این صورت حق دیّان ربطی به زکات نخواهد داشت؛ زیرا حق دیّان در </w:t>
      </w:r>
      <w:r w:rsidR="003949F3">
        <w:rPr>
          <w:rFonts w:ascii="IRMitra" w:hAnsi="IRMitra" w:cs="IRMitra" w:hint="cs"/>
          <w:color w:val="000000" w:themeColor="text1"/>
          <w:sz w:val="28"/>
          <w:rtl/>
        </w:rPr>
        <w:t>«</w:t>
      </w:r>
      <w:r>
        <w:rPr>
          <w:rFonts w:ascii="IRMitra" w:hAnsi="IRMitra" w:cs="IRMitra" w:hint="cs"/>
          <w:color w:val="000000" w:themeColor="text1"/>
          <w:sz w:val="28"/>
          <w:rtl/>
        </w:rPr>
        <w:t>ماترک</w:t>
      </w:r>
      <w:r w:rsidR="003949F3">
        <w:rPr>
          <w:rFonts w:ascii="IRMitra" w:hAnsi="IRMitra" w:cs="IRMitra" w:hint="cs"/>
          <w:color w:val="000000" w:themeColor="text1"/>
          <w:sz w:val="28"/>
          <w:rtl/>
        </w:rPr>
        <w:t>»</w:t>
      </w:r>
      <w:r>
        <w:rPr>
          <w:rFonts w:ascii="IRMitra" w:hAnsi="IRMitra" w:cs="IRMitra" w:hint="cs"/>
          <w:color w:val="000000" w:themeColor="text1"/>
          <w:sz w:val="28"/>
          <w:rtl/>
        </w:rPr>
        <w:t xml:space="preserve"> ثابت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و صدق </w:t>
      </w:r>
      <w:r w:rsidR="003949F3">
        <w:rPr>
          <w:rFonts w:ascii="IRMitra" w:hAnsi="IRMitra" w:cs="IRMitra" w:hint="cs"/>
          <w:color w:val="000000" w:themeColor="text1"/>
          <w:sz w:val="28"/>
          <w:rtl/>
        </w:rPr>
        <w:t>«</w:t>
      </w:r>
      <w:r>
        <w:rPr>
          <w:rFonts w:ascii="IRMitra" w:hAnsi="IRMitra" w:cs="IRMitra" w:hint="cs"/>
          <w:color w:val="000000" w:themeColor="text1"/>
          <w:sz w:val="28"/>
          <w:rtl/>
        </w:rPr>
        <w:t>ماترک</w:t>
      </w:r>
      <w:r w:rsidR="003949F3">
        <w:rPr>
          <w:rFonts w:ascii="IRMitra" w:hAnsi="IRMitra" w:cs="IRMitra" w:hint="cs"/>
          <w:color w:val="000000" w:themeColor="text1"/>
          <w:sz w:val="28"/>
          <w:rtl/>
        </w:rPr>
        <w:t>»</w:t>
      </w:r>
      <w:r>
        <w:rPr>
          <w:rFonts w:ascii="IRMitra" w:hAnsi="IRMitra" w:cs="IRMitra" w:hint="cs"/>
          <w:color w:val="000000" w:themeColor="text1"/>
          <w:sz w:val="28"/>
          <w:rtl/>
        </w:rPr>
        <w:t xml:space="preserve"> در ماسوای مقداری است که زکات بدان تعلّق گرفته است. در صورتی که تعلق زکات به مال به صورت ملک باشد بدین معنا است که آن مقدار از مالی که متعلق زکات قرار گرفته است از مجموع اموال شخص خارج شده است و به ملکیت ارباب زکات درآمده است و اساسا جزء </w:t>
      </w:r>
      <w:r w:rsidR="003949F3">
        <w:rPr>
          <w:rFonts w:ascii="IRMitra" w:hAnsi="IRMitra" w:cs="IRMitra" w:hint="cs"/>
          <w:color w:val="000000" w:themeColor="text1"/>
          <w:sz w:val="28"/>
          <w:rtl/>
        </w:rPr>
        <w:t>«</w:t>
      </w:r>
      <w:r>
        <w:rPr>
          <w:rFonts w:ascii="IRMitra" w:hAnsi="IRMitra" w:cs="IRMitra" w:hint="cs"/>
          <w:color w:val="000000" w:themeColor="text1"/>
          <w:sz w:val="28"/>
          <w:rtl/>
        </w:rPr>
        <w:t>ماترک</w:t>
      </w:r>
      <w:r w:rsidR="003949F3">
        <w:rPr>
          <w:rFonts w:ascii="IRMitra" w:hAnsi="IRMitra" w:cs="IRMitra" w:hint="cs"/>
          <w:color w:val="000000" w:themeColor="text1"/>
          <w:sz w:val="28"/>
          <w:rtl/>
        </w:rPr>
        <w:t>»</w:t>
      </w:r>
      <w:r>
        <w:rPr>
          <w:rFonts w:ascii="IRMitra" w:hAnsi="IRMitra" w:cs="IRMitra" w:hint="cs"/>
          <w:color w:val="000000" w:themeColor="text1"/>
          <w:sz w:val="28"/>
          <w:rtl/>
        </w:rPr>
        <w:t xml:space="preserve"> نیست. در این صورت روشن است که حق دیّان مؤخر از زکات </w:t>
      </w:r>
      <w:r w:rsidR="003949F3">
        <w:rPr>
          <w:rFonts w:ascii="IRMitra" w:hAnsi="IRMitra" w:cs="IRMitra" w:hint="cs"/>
          <w:color w:val="000000" w:themeColor="text1"/>
          <w:sz w:val="28"/>
          <w:rtl/>
        </w:rPr>
        <w:t xml:space="preserve">است </w:t>
      </w:r>
      <w:r>
        <w:rPr>
          <w:rFonts w:ascii="IRMitra" w:hAnsi="IRMitra" w:cs="IRMitra" w:hint="cs"/>
          <w:color w:val="000000" w:themeColor="text1"/>
          <w:sz w:val="28"/>
          <w:rtl/>
        </w:rPr>
        <w:t>و اول باید زکات پرداخت شود و بعد از پرداخت زکات نوبت به دیّان می</w:t>
      </w:r>
      <w:r>
        <w:rPr>
          <w:rFonts w:ascii="IRMitra" w:hAnsi="IRMitra" w:cs="IRMitra"/>
          <w:color w:val="000000" w:themeColor="text1"/>
          <w:sz w:val="28"/>
          <w:rtl/>
        </w:rPr>
        <w:softHyphen/>
      </w:r>
      <w:r>
        <w:rPr>
          <w:rFonts w:ascii="IRMitra" w:hAnsi="IRMitra" w:cs="IRMitra" w:hint="cs"/>
          <w:color w:val="000000" w:themeColor="text1"/>
          <w:sz w:val="28"/>
          <w:rtl/>
        </w:rPr>
        <w:t>رسد و بعد از دیان به سراغ وصیت باید رفت و موصی</w:t>
      </w:r>
      <w:r>
        <w:rPr>
          <w:rFonts w:ascii="IRMitra" w:hAnsi="IRMitra" w:cs="IRMitra"/>
          <w:color w:val="000000" w:themeColor="text1"/>
          <w:sz w:val="28"/>
          <w:rtl/>
        </w:rPr>
        <w:softHyphen/>
      </w:r>
      <w:r>
        <w:rPr>
          <w:rFonts w:ascii="IRMitra" w:hAnsi="IRMitra" w:cs="IRMitra" w:hint="cs"/>
          <w:color w:val="000000" w:themeColor="text1"/>
          <w:sz w:val="28"/>
          <w:rtl/>
        </w:rPr>
        <w:t xml:space="preserve">لهم بر ورثه مقدم هستند. در روایتی اینچنین آمده است که </w:t>
      </w:r>
      <w:r w:rsidR="007A2BDE">
        <w:rPr>
          <w:rFonts w:ascii="IRMitra" w:hAnsi="IRMitra" w:cs="IRMitra" w:hint="cs"/>
          <w:color w:val="000000" w:themeColor="text1"/>
          <w:sz w:val="28"/>
          <w:rtl/>
        </w:rPr>
        <w:t>«</w:t>
      </w:r>
      <w:r w:rsidR="007A2BDE" w:rsidRPr="007A2BDE">
        <w:rPr>
          <w:rFonts w:ascii="IRMitra" w:hAnsi="IRMitra" w:cs="IRMitra"/>
          <w:bCs/>
          <w:color w:val="000000" w:themeColor="text1"/>
          <w:sz w:val="28"/>
          <w:rtl/>
        </w:rPr>
        <w:t xml:space="preserve"> </w:t>
      </w:r>
      <w:r w:rsidR="007A2BDE" w:rsidRPr="007A2BDE">
        <w:rPr>
          <w:rFonts w:ascii="IRMitra" w:hAnsi="IRMitra" w:cs="IRMitra"/>
          <w:color w:val="000000" w:themeColor="text1"/>
          <w:sz w:val="28"/>
          <w:rtl/>
        </w:rPr>
        <w:t>وَ عَنْ</w:t>
      </w:r>
      <w:r w:rsidR="007A2BDE" w:rsidRPr="007A2BDE">
        <w:rPr>
          <w:rFonts w:ascii="IRMitra" w:hAnsi="IRMitra" w:cs="IRMitra"/>
          <w:color w:val="000000" w:themeColor="text1"/>
          <w:sz w:val="28"/>
          <w:rtl/>
          <w:lang w:bidi="ar"/>
        </w:rPr>
        <w:t xml:space="preserve"> </w:t>
      </w:r>
      <w:r w:rsidR="007A2BDE" w:rsidRPr="007A2BDE">
        <w:rPr>
          <w:rFonts w:ascii="IRMitra" w:hAnsi="IRMitra" w:cs="IRMitra"/>
          <w:color w:val="000000" w:themeColor="text1"/>
          <w:sz w:val="28"/>
          <w:rtl/>
        </w:rPr>
        <w:t>عَلِيٍّ عَلَيْهِ السَّلاَمُ‌</w:t>
      </w:r>
      <w:r w:rsidR="007A2BDE" w:rsidRPr="007A2BDE">
        <w:rPr>
          <w:rFonts w:ascii="IRMitra" w:hAnsi="IRMitra" w:cs="IRMitra"/>
          <w:color w:val="000000" w:themeColor="text1"/>
          <w:sz w:val="28"/>
          <w:rtl/>
          <w:lang w:bidi="ar"/>
        </w:rPr>
        <w:t xml:space="preserve"> </w:t>
      </w:r>
      <w:r w:rsidR="007A2BDE" w:rsidRPr="007A2BDE">
        <w:rPr>
          <w:rFonts w:ascii="IRMitra" w:hAnsi="IRMitra" w:cs="IRMitra"/>
          <w:color w:val="000000" w:themeColor="text1"/>
          <w:sz w:val="28"/>
          <w:rtl/>
        </w:rPr>
        <w:t>أَنَّهُ قَالَ‌:</w:t>
      </w:r>
      <w:r w:rsidR="007A2BDE" w:rsidRPr="007A2BDE">
        <w:rPr>
          <w:rFonts w:ascii="IRMitra" w:hAnsi="IRMitra" w:cs="IRMitra"/>
          <w:color w:val="000000" w:themeColor="text1"/>
          <w:sz w:val="28"/>
          <w:rtl/>
          <w:lang w:bidi="ar"/>
        </w:rPr>
        <w:t xml:space="preserve"> </w:t>
      </w:r>
      <w:r w:rsidR="007A2BDE" w:rsidRPr="007A2BDE">
        <w:rPr>
          <w:rFonts w:ascii="IRMitra" w:hAnsi="IRMitra" w:cs="IRMitra"/>
          <w:color w:val="000000" w:themeColor="text1"/>
          <w:sz w:val="28"/>
          <w:rtl/>
        </w:rPr>
        <w:t>أَوَّلُ شَيْ‌ءٍ يُبْدَأُ بِهِ مِنْ</w:t>
      </w:r>
      <w:r w:rsidR="007A2BDE" w:rsidRPr="007A2BDE">
        <w:rPr>
          <w:rFonts w:ascii="IRMitra" w:hAnsi="IRMitra" w:cs="IRMitra"/>
          <w:color w:val="000000" w:themeColor="text1"/>
          <w:sz w:val="28"/>
          <w:rtl/>
          <w:lang w:bidi="ar"/>
        </w:rPr>
        <w:t xml:space="preserve"> </w:t>
      </w:r>
      <w:r w:rsidR="007A2BDE" w:rsidRPr="007A2BDE">
        <w:rPr>
          <w:rFonts w:ascii="IRMitra" w:hAnsi="IRMitra" w:cs="IRMitra"/>
          <w:color w:val="000000" w:themeColor="text1"/>
          <w:sz w:val="28"/>
          <w:rtl/>
        </w:rPr>
        <w:t>مَالِ اَلْمَيِّتِ اَلْكَفَنُ ثُمَّ اَلدَّيْنُ ثُمَّ اَلْوَصِيَّةُ ثُمَّ اَلْمِيرَاثُ</w:t>
      </w:r>
      <w:r w:rsidR="007A2BDE">
        <w:rPr>
          <w:rFonts w:ascii="IRMitra" w:hAnsi="IRMitra" w:cs="IRMitra" w:hint="cs"/>
          <w:color w:val="000000" w:themeColor="text1"/>
          <w:sz w:val="28"/>
          <w:rtl/>
        </w:rPr>
        <w:t>»</w:t>
      </w:r>
      <w:r w:rsidR="007A2BDE" w:rsidRPr="007A2BDE">
        <w:rPr>
          <w:rFonts w:ascii="IRMitra" w:hAnsi="IRMitra" w:cs="IRMitra"/>
          <w:color w:val="000000" w:themeColor="text1"/>
          <w:sz w:val="28"/>
          <w:vertAlign w:val="superscript"/>
          <w:rtl/>
          <w:lang w:bidi="ar"/>
        </w:rPr>
        <w:footnoteReference w:id="2"/>
      </w:r>
      <w:r w:rsidR="007A2BDE">
        <w:rPr>
          <w:rFonts w:ascii="IRMitra" w:hAnsi="IRMitra" w:cs="IRMitra" w:hint="cs"/>
          <w:color w:val="000000" w:themeColor="text1"/>
          <w:sz w:val="28"/>
          <w:rtl/>
        </w:rPr>
        <w:t>. این ترتیبی که ذکر شده است متعلق به «مال المیت» است و بنا بر اینکه تعلق زکات به عین به صورت ملکی است و بعد از خروج مقدار زکات موضوع «مال المیت» محقق می</w:t>
      </w:r>
      <w:r w:rsidR="007A2BDE">
        <w:rPr>
          <w:rFonts w:ascii="IRMitra" w:hAnsi="IRMitra" w:cs="IRMitra"/>
          <w:color w:val="000000" w:themeColor="text1"/>
          <w:sz w:val="28"/>
          <w:rtl/>
        </w:rPr>
        <w:softHyphen/>
      </w:r>
      <w:r w:rsidR="007A2BDE">
        <w:rPr>
          <w:rFonts w:ascii="IRMitra" w:hAnsi="IRMitra" w:cs="IRMitra" w:hint="cs"/>
          <w:color w:val="000000" w:themeColor="text1"/>
          <w:sz w:val="28"/>
          <w:rtl/>
        </w:rPr>
        <w:t>گردد از اینرو ترتیبی که گفته شد بعد از اخراج زکات است.</w:t>
      </w:r>
    </w:p>
    <w:p w:rsidR="00A10E78" w:rsidRDefault="007A2BDE" w:rsidP="000B2206">
      <w:pPr>
        <w:ind w:firstLine="397"/>
        <w:jc w:val="left"/>
        <w:rPr>
          <w:rFonts w:ascii="IRMitra" w:hAnsi="IRMitra" w:cs="IRMitra"/>
          <w:color w:val="000000" w:themeColor="text1"/>
          <w:sz w:val="28"/>
          <w:rtl/>
        </w:rPr>
      </w:pPr>
      <w:r>
        <w:rPr>
          <w:rFonts w:ascii="IRMitra" w:hAnsi="IRMitra" w:cs="IRMitra" w:hint="cs"/>
          <w:color w:val="000000" w:themeColor="text1"/>
          <w:sz w:val="28"/>
          <w:rtl/>
        </w:rPr>
        <w:t>مرحوم حکیم در ادامه بیان داشته</w:t>
      </w:r>
      <w:r>
        <w:rPr>
          <w:rFonts w:ascii="IRMitra" w:hAnsi="IRMitra" w:cs="IRMitra"/>
          <w:color w:val="000000" w:themeColor="text1"/>
          <w:sz w:val="28"/>
          <w:rtl/>
        </w:rPr>
        <w:softHyphen/>
      </w:r>
      <w:r>
        <w:rPr>
          <w:rFonts w:ascii="IRMitra" w:hAnsi="IRMitra" w:cs="IRMitra" w:hint="cs"/>
          <w:color w:val="000000" w:themeColor="text1"/>
          <w:sz w:val="28"/>
          <w:rtl/>
        </w:rPr>
        <w:t>اند که اگر تعلق زکات به عین به صورت حق باشد دو صورت قابل فرض است: اگر حق زکات را مانند حق</w:t>
      </w:r>
      <w:r>
        <w:rPr>
          <w:rFonts w:ascii="IRMitra" w:hAnsi="IRMitra" w:cs="IRMitra"/>
          <w:color w:val="000000" w:themeColor="text1"/>
          <w:sz w:val="28"/>
          <w:rtl/>
        </w:rPr>
        <w:softHyphen/>
      </w:r>
      <w:r>
        <w:rPr>
          <w:rFonts w:ascii="IRMitra" w:hAnsi="IRMitra" w:cs="IRMitra" w:hint="cs"/>
          <w:color w:val="000000" w:themeColor="text1"/>
          <w:sz w:val="28"/>
          <w:rtl/>
        </w:rPr>
        <w:t>الرهانه بدانیم در این صورت مانند ملکیت است و زکات بر دیون مقدم است زیرا در حق</w:t>
      </w:r>
      <w:r>
        <w:rPr>
          <w:rFonts w:ascii="IRMitra" w:hAnsi="IRMitra" w:cs="IRMitra"/>
          <w:color w:val="000000" w:themeColor="text1"/>
          <w:sz w:val="28"/>
          <w:rtl/>
        </w:rPr>
        <w:softHyphen/>
      </w:r>
      <w:r>
        <w:rPr>
          <w:rFonts w:ascii="IRMitra" w:hAnsi="IRMitra" w:cs="IRMitra" w:hint="cs"/>
          <w:color w:val="000000" w:themeColor="text1"/>
          <w:sz w:val="28"/>
          <w:rtl/>
        </w:rPr>
        <w:t>الرهانه نمی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مال را به دیگری انتقال داد و </w:t>
      </w:r>
      <w:r>
        <w:rPr>
          <w:rFonts w:ascii="IRMitra" w:hAnsi="IRMitra" w:cs="IRMitra" w:hint="cs"/>
          <w:color w:val="000000" w:themeColor="text1"/>
          <w:sz w:val="28"/>
          <w:rtl/>
        </w:rPr>
        <w:lastRenderedPageBreak/>
        <w:t>چون تعلق زکات باعث ایجاد حقی مانند حق</w:t>
      </w:r>
      <w:r>
        <w:rPr>
          <w:rFonts w:ascii="IRMitra" w:hAnsi="IRMitra" w:cs="IRMitra"/>
          <w:color w:val="000000" w:themeColor="text1"/>
          <w:sz w:val="28"/>
          <w:rtl/>
        </w:rPr>
        <w:softHyphen/>
      </w:r>
      <w:r>
        <w:rPr>
          <w:rFonts w:ascii="IRMitra" w:hAnsi="IRMitra" w:cs="IRMitra" w:hint="cs"/>
          <w:color w:val="000000" w:themeColor="text1"/>
          <w:sz w:val="28"/>
          <w:rtl/>
        </w:rPr>
        <w:t>الرهانه می</w:t>
      </w:r>
      <w:r>
        <w:rPr>
          <w:rFonts w:ascii="IRMitra" w:hAnsi="IRMitra" w:cs="IRMitra"/>
          <w:color w:val="000000" w:themeColor="text1"/>
          <w:sz w:val="28"/>
          <w:rtl/>
        </w:rPr>
        <w:softHyphen/>
      </w:r>
      <w:r>
        <w:rPr>
          <w:rFonts w:ascii="IRMitra" w:hAnsi="IRMitra" w:cs="IRMitra" w:hint="cs"/>
          <w:color w:val="000000" w:themeColor="text1"/>
          <w:sz w:val="28"/>
          <w:rtl/>
        </w:rPr>
        <w:t>کند آن مالی که متعلق زکات قرار گرفته است و به غیر منتقل نمی</w:t>
      </w:r>
      <w:r>
        <w:rPr>
          <w:rFonts w:ascii="IRMitra" w:hAnsi="IRMitra" w:cs="IRMitra"/>
          <w:color w:val="000000" w:themeColor="text1"/>
          <w:sz w:val="28"/>
          <w:rtl/>
        </w:rPr>
        <w:softHyphen/>
      </w:r>
      <w:r>
        <w:rPr>
          <w:rFonts w:ascii="IRMitra" w:hAnsi="IRMitra" w:cs="IRMitra" w:hint="cs"/>
          <w:color w:val="000000" w:themeColor="text1"/>
          <w:sz w:val="28"/>
          <w:rtl/>
        </w:rPr>
        <w:t>شود و بعد از پرداخت زکات، نوبت به کفن و دیون و وصیت می</w:t>
      </w:r>
      <w:r>
        <w:rPr>
          <w:rFonts w:ascii="IRMitra" w:hAnsi="IRMitra" w:cs="IRMitra"/>
          <w:color w:val="000000" w:themeColor="text1"/>
          <w:sz w:val="28"/>
          <w:rtl/>
        </w:rPr>
        <w:softHyphen/>
      </w:r>
      <w:r>
        <w:rPr>
          <w:rFonts w:ascii="IRMitra" w:hAnsi="IRMitra" w:cs="IRMitra" w:hint="cs"/>
          <w:color w:val="000000" w:themeColor="text1"/>
          <w:sz w:val="28"/>
          <w:rtl/>
        </w:rPr>
        <w:t>رسد</w:t>
      </w:r>
      <w:r w:rsidR="004A4EFD">
        <w:rPr>
          <w:rFonts w:ascii="IRMitra" w:hAnsi="IRMitra" w:cs="IRMitra" w:hint="cs"/>
          <w:color w:val="000000" w:themeColor="text1"/>
          <w:sz w:val="28"/>
          <w:rtl/>
        </w:rPr>
        <w:t>. صورت دیگر این است که حق زکات را مانند حق</w:t>
      </w:r>
      <w:r w:rsidR="004A4EFD">
        <w:rPr>
          <w:rFonts w:ascii="IRMitra" w:hAnsi="IRMitra" w:cs="IRMitra"/>
          <w:color w:val="000000" w:themeColor="text1"/>
          <w:sz w:val="28"/>
          <w:rtl/>
        </w:rPr>
        <w:softHyphen/>
      </w:r>
      <w:r w:rsidR="004A4EFD">
        <w:rPr>
          <w:rFonts w:ascii="IRMitra" w:hAnsi="IRMitra" w:cs="IRMitra" w:hint="cs"/>
          <w:color w:val="000000" w:themeColor="text1"/>
          <w:sz w:val="28"/>
          <w:rtl/>
        </w:rPr>
        <w:t>الجنایه بدانیم. در حق</w:t>
      </w:r>
      <w:r w:rsidR="004A4EFD">
        <w:rPr>
          <w:rFonts w:ascii="IRMitra" w:hAnsi="IRMitra" w:cs="IRMitra"/>
          <w:color w:val="000000" w:themeColor="text1"/>
          <w:sz w:val="28"/>
          <w:rtl/>
        </w:rPr>
        <w:softHyphen/>
      </w:r>
      <w:r w:rsidR="004A4EFD">
        <w:rPr>
          <w:rFonts w:ascii="IRMitra" w:hAnsi="IRMitra" w:cs="IRMitra" w:hint="cs"/>
          <w:color w:val="000000" w:themeColor="text1"/>
          <w:sz w:val="28"/>
          <w:rtl/>
        </w:rPr>
        <w:t>الجنایه امکان انتقال به غیر وجود دارد و ثبوت حق</w:t>
      </w:r>
      <w:r w:rsidR="004A4EFD">
        <w:rPr>
          <w:rFonts w:ascii="IRMitra" w:hAnsi="IRMitra" w:cs="IRMitra"/>
          <w:color w:val="000000" w:themeColor="text1"/>
          <w:sz w:val="28"/>
          <w:rtl/>
        </w:rPr>
        <w:softHyphen/>
      </w:r>
      <w:r w:rsidR="004A4EFD">
        <w:rPr>
          <w:rFonts w:ascii="IRMitra" w:hAnsi="IRMitra" w:cs="IRMitra" w:hint="cs"/>
          <w:color w:val="000000" w:themeColor="text1"/>
          <w:sz w:val="28"/>
          <w:rtl/>
        </w:rPr>
        <w:t>الجنایه مانع انتقال مال به دیگری نمی</w:t>
      </w:r>
      <w:r w:rsidR="004A4EFD">
        <w:rPr>
          <w:rFonts w:ascii="IRMitra" w:hAnsi="IRMitra" w:cs="IRMitra"/>
          <w:color w:val="000000" w:themeColor="text1"/>
          <w:sz w:val="28"/>
          <w:rtl/>
        </w:rPr>
        <w:softHyphen/>
      </w:r>
      <w:r w:rsidR="004A4EFD">
        <w:rPr>
          <w:rFonts w:ascii="IRMitra" w:hAnsi="IRMitra" w:cs="IRMitra" w:hint="cs"/>
          <w:color w:val="000000" w:themeColor="text1"/>
          <w:sz w:val="28"/>
          <w:rtl/>
        </w:rPr>
        <w:t>شود ولی آن مال همراه با حقی که بدان تعلق گرفته است به دیگری منتقل می</w:t>
      </w:r>
      <w:r w:rsidR="004A4EFD">
        <w:rPr>
          <w:rFonts w:ascii="IRMitra" w:hAnsi="IRMitra" w:cs="IRMitra"/>
          <w:color w:val="000000" w:themeColor="text1"/>
          <w:sz w:val="28"/>
          <w:rtl/>
        </w:rPr>
        <w:softHyphen/>
      </w:r>
      <w:r w:rsidR="004A4EFD">
        <w:rPr>
          <w:rFonts w:ascii="IRMitra" w:hAnsi="IRMitra" w:cs="IRMitra" w:hint="cs"/>
          <w:color w:val="000000" w:themeColor="text1"/>
          <w:sz w:val="28"/>
          <w:rtl/>
        </w:rPr>
        <w:t>شود.</w:t>
      </w:r>
      <w:r w:rsidR="00955D1D">
        <w:rPr>
          <w:rFonts w:ascii="IRMitra" w:hAnsi="IRMitra" w:cs="IRMitra" w:hint="cs"/>
          <w:color w:val="000000" w:themeColor="text1"/>
          <w:sz w:val="28"/>
          <w:rtl/>
        </w:rPr>
        <w:t xml:space="preserve"> فرض کنید که  متوفی ده تُن گندم داشته است که به یک تُن از آن زکات تعلق گرفته است و نه تُن از آن از باب افراط و تفریط از بین رفته است و از طرفی دیگر به اندازه یک تن گندم نیز بدهکار است.</w:t>
      </w:r>
      <w:r w:rsidR="00155B38">
        <w:rPr>
          <w:rStyle w:val="FootnoteReference"/>
          <w:rFonts w:ascii="IRMitra" w:hAnsi="IRMitra" w:cs="IRMitra"/>
          <w:color w:val="000000" w:themeColor="text1"/>
          <w:sz w:val="28"/>
          <w:rtl/>
        </w:rPr>
        <w:footnoteReference w:id="3"/>
      </w:r>
      <w:r w:rsidR="00955D1D">
        <w:rPr>
          <w:rFonts w:ascii="IRMitra" w:hAnsi="IRMitra" w:cs="IRMitra" w:hint="cs"/>
          <w:color w:val="000000" w:themeColor="text1"/>
          <w:sz w:val="28"/>
          <w:rtl/>
        </w:rPr>
        <w:t xml:space="preserve"> بنا بر این مبنا که تعلق حق زکات به عین را مانند حق</w:t>
      </w:r>
      <w:r w:rsidR="00955D1D">
        <w:rPr>
          <w:rFonts w:ascii="IRMitra" w:hAnsi="IRMitra" w:cs="IRMitra"/>
          <w:color w:val="000000" w:themeColor="text1"/>
          <w:sz w:val="28"/>
          <w:rtl/>
        </w:rPr>
        <w:softHyphen/>
      </w:r>
      <w:r w:rsidR="00955D1D">
        <w:rPr>
          <w:rFonts w:ascii="IRMitra" w:hAnsi="IRMitra" w:cs="IRMitra" w:hint="cs"/>
          <w:color w:val="000000" w:themeColor="text1"/>
          <w:sz w:val="28"/>
          <w:rtl/>
        </w:rPr>
        <w:t xml:space="preserve">الجنایه بدانیم </w:t>
      </w:r>
      <w:r>
        <w:rPr>
          <w:rFonts w:ascii="IRMitra" w:hAnsi="IRMitra" w:cs="IRMitra" w:hint="cs"/>
          <w:color w:val="000000" w:themeColor="text1"/>
          <w:sz w:val="28"/>
          <w:rtl/>
        </w:rPr>
        <w:t xml:space="preserve"> </w:t>
      </w:r>
      <w:r w:rsidR="00955D1D">
        <w:rPr>
          <w:rFonts w:ascii="IRMitra" w:hAnsi="IRMitra" w:cs="IRMitra" w:hint="cs"/>
          <w:color w:val="000000" w:themeColor="text1"/>
          <w:sz w:val="28"/>
          <w:rtl/>
        </w:rPr>
        <w:t>باید گفته شود که آن یک تُن گندم به دیان منتقل می</w:t>
      </w:r>
      <w:r w:rsidR="00955D1D">
        <w:rPr>
          <w:rFonts w:ascii="IRMitra" w:hAnsi="IRMitra" w:cs="IRMitra"/>
          <w:color w:val="000000" w:themeColor="text1"/>
          <w:sz w:val="28"/>
          <w:rtl/>
        </w:rPr>
        <w:softHyphen/>
      </w:r>
      <w:r w:rsidR="00955D1D">
        <w:rPr>
          <w:rFonts w:ascii="IRMitra" w:hAnsi="IRMitra" w:cs="IRMitra" w:hint="cs"/>
          <w:color w:val="000000" w:themeColor="text1"/>
          <w:sz w:val="28"/>
          <w:rtl/>
        </w:rPr>
        <w:t>شود ولی حق مستحقین و ارباب زکات در آن محفوظ است</w:t>
      </w:r>
      <w:r w:rsidR="00155B38">
        <w:rPr>
          <w:rFonts w:ascii="IRMitra" w:hAnsi="IRMitra" w:cs="IRMitra" w:hint="cs"/>
          <w:color w:val="000000" w:themeColor="text1"/>
          <w:sz w:val="28"/>
          <w:rtl/>
        </w:rPr>
        <w:t xml:space="preserve"> و ارباب زکات می</w:t>
      </w:r>
      <w:r w:rsidR="00155B38">
        <w:rPr>
          <w:rFonts w:ascii="IRMitra" w:hAnsi="IRMitra" w:cs="IRMitra"/>
          <w:color w:val="000000" w:themeColor="text1"/>
          <w:sz w:val="28"/>
          <w:rtl/>
        </w:rPr>
        <w:softHyphen/>
      </w:r>
      <w:r w:rsidR="00155B38">
        <w:rPr>
          <w:rFonts w:ascii="IRMitra" w:hAnsi="IRMitra" w:cs="IRMitra" w:hint="cs"/>
          <w:color w:val="000000" w:themeColor="text1"/>
          <w:sz w:val="28"/>
          <w:rtl/>
        </w:rPr>
        <w:t>توانند حق خود را از دیّان مطالبه کنند. دیّان می</w:t>
      </w:r>
      <w:r w:rsidR="00155B38">
        <w:rPr>
          <w:rFonts w:ascii="IRMitra" w:hAnsi="IRMitra" w:cs="IRMitra"/>
          <w:color w:val="000000" w:themeColor="text1"/>
          <w:sz w:val="28"/>
          <w:rtl/>
        </w:rPr>
        <w:softHyphen/>
      </w:r>
      <w:r w:rsidR="00155B38">
        <w:rPr>
          <w:rFonts w:ascii="IRMitra" w:hAnsi="IRMitra" w:cs="IRMitra" w:hint="cs"/>
          <w:color w:val="000000" w:themeColor="text1"/>
          <w:sz w:val="28"/>
          <w:rtl/>
        </w:rPr>
        <w:t>توانند از مالی غیر از آنچه که از متوفی به آنها رسیده است زکات را</w:t>
      </w:r>
      <w:r w:rsidR="000B2206">
        <w:rPr>
          <w:rFonts w:ascii="IRMitra" w:hAnsi="IRMitra" w:cs="IRMitra" w:hint="cs"/>
          <w:color w:val="000000" w:themeColor="text1"/>
          <w:sz w:val="28"/>
          <w:rtl/>
        </w:rPr>
        <w:t xml:space="preserve"> پرداخت کنند از اینرو انتقال مال میت به دیّان لغو نیست و اگر ساعی برا گرفتن زکات به دیان رجوع کند، دیان می</w:t>
      </w:r>
      <w:r w:rsidR="000B2206">
        <w:rPr>
          <w:rFonts w:ascii="IRMitra" w:hAnsi="IRMitra" w:cs="IRMitra"/>
          <w:color w:val="000000" w:themeColor="text1"/>
          <w:sz w:val="28"/>
          <w:rtl/>
        </w:rPr>
        <w:softHyphen/>
      </w:r>
      <w:r w:rsidR="000B2206">
        <w:rPr>
          <w:rFonts w:ascii="IRMitra" w:hAnsi="IRMitra" w:cs="IRMitra" w:hint="cs"/>
          <w:color w:val="000000" w:themeColor="text1"/>
          <w:sz w:val="28"/>
          <w:rtl/>
        </w:rPr>
        <w:t>توانند خود عین را پرداخت کنند یا اینکه قیمتش را پرداخت کند در صورتی که قیمت را پرداخت شود عین در ملکیت دیان باقی خواهد ماند.</w:t>
      </w:r>
    </w:p>
    <w:p w:rsidR="00901278" w:rsidRPr="005576BF" w:rsidRDefault="00B16351" w:rsidP="00B16351">
      <w:pPr>
        <w:ind w:firstLine="397"/>
        <w:jc w:val="left"/>
        <w:rPr>
          <w:rFonts w:ascii="IRMitra" w:hAnsi="IRMitra" w:cs="IRMitra"/>
          <w:color w:val="000000" w:themeColor="text1"/>
          <w:sz w:val="28"/>
        </w:rPr>
      </w:pPr>
      <w:r>
        <w:rPr>
          <w:rFonts w:ascii="IRMitra" w:hAnsi="IRMitra" w:cs="IRMitra" w:hint="cs"/>
          <w:color w:val="000000" w:themeColor="text1"/>
          <w:sz w:val="28"/>
          <w:rtl/>
        </w:rPr>
        <w:t xml:space="preserve"> </w:t>
      </w:r>
    </w:p>
    <w:sectPr w:rsidR="00901278" w:rsidRPr="005576B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915" w:rsidRDefault="00D54915" w:rsidP="008B750B">
      <w:pPr>
        <w:spacing w:line="240" w:lineRule="auto"/>
      </w:pPr>
      <w:r>
        <w:separator/>
      </w:r>
    </w:p>
    <w:p w:rsidR="00D54915" w:rsidRDefault="00D54915"/>
  </w:endnote>
  <w:endnote w:type="continuationSeparator" w:id="0">
    <w:p w:rsidR="00D54915" w:rsidRDefault="00D54915" w:rsidP="008B750B">
      <w:pPr>
        <w:spacing w:line="240" w:lineRule="auto"/>
      </w:pPr>
      <w:r>
        <w:continuationSeparator/>
      </w:r>
    </w:p>
    <w:p w:rsidR="00D54915" w:rsidRDefault="00D54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8F" w:rsidRDefault="00D1048F">
    <w:pPr>
      <w:pStyle w:val="Footer"/>
    </w:pPr>
  </w:p>
  <w:p w:rsidR="00D1048F" w:rsidRDefault="00D10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2"/>
      <w:gridCol w:w="2207"/>
      <w:gridCol w:w="4685"/>
    </w:tblGrid>
    <w:tr w:rsidR="00D1048F" w:rsidRPr="006D44C1" w:rsidTr="0020241A">
      <w:tc>
        <w:tcPr>
          <w:tcW w:w="3382" w:type="dxa"/>
          <w:tcBorders>
            <w:top w:val="nil"/>
            <w:left w:val="nil"/>
            <w:bottom w:val="nil"/>
            <w:right w:val="nil"/>
          </w:tcBorders>
        </w:tcPr>
        <w:p w:rsidR="00D1048F" w:rsidRDefault="00D1048F" w:rsidP="00257650">
          <w:pPr>
            <w:pStyle w:val="Footer"/>
            <w:ind w:firstLine="0"/>
            <w:rPr>
              <w:rtl/>
            </w:rPr>
          </w:pPr>
        </w:p>
      </w:tc>
      <w:tc>
        <w:tcPr>
          <w:tcW w:w="2252" w:type="dxa"/>
          <w:tcBorders>
            <w:top w:val="nil"/>
            <w:left w:val="nil"/>
            <w:bottom w:val="nil"/>
            <w:right w:val="nil"/>
          </w:tcBorders>
          <w:vAlign w:val="center"/>
        </w:tcPr>
        <w:p w:rsidR="00D1048F" w:rsidRDefault="00D1048F" w:rsidP="006D44C1">
          <w:pPr>
            <w:pStyle w:val="Footer"/>
            <w:jc w:val="right"/>
            <w:rPr>
              <w:rtl/>
            </w:rPr>
          </w:pPr>
        </w:p>
      </w:tc>
      <w:tc>
        <w:tcPr>
          <w:tcW w:w="4786" w:type="dxa"/>
          <w:tcBorders>
            <w:top w:val="nil"/>
            <w:left w:val="nil"/>
            <w:bottom w:val="nil"/>
            <w:right w:val="nil"/>
          </w:tcBorders>
          <w:vAlign w:val="center"/>
        </w:tcPr>
        <w:p w:rsidR="00D1048F" w:rsidRPr="006D44C1" w:rsidRDefault="00D1048F" w:rsidP="001B6799">
          <w:pPr>
            <w:pStyle w:val="Footer"/>
            <w:bidi w:val="0"/>
            <w:rPr>
              <w:color w:val="808080" w:themeColor="background1" w:themeShade="80"/>
              <w:rtl/>
            </w:rPr>
          </w:pPr>
          <w:bookmarkStart w:id="6" w:name="BokAdres"/>
          <w:bookmarkEnd w:id="6"/>
        </w:p>
      </w:tc>
    </w:tr>
  </w:tbl>
  <w:p w:rsidR="00D1048F" w:rsidRDefault="00D1048F" w:rsidP="00FA5F3D">
    <w:pPr>
      <w:pStyle w:val="Footer"/>
      <w:jc w:val="center"/>
    </w:pPr>
  </w:p>
  <w:p w:rsidR="00D1048F" w:rsidRDefault="00D10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915" w:rsidRDefault="00D54915" w:rsidP="008B750B">
      <w:pPr>
        <w:spacing w:line="240" w:lineRule="auto"/>
      </w:pPr>
      <w:r>
        <w:separator/>
      </w:r>
    </w:p>
    <w:p w:rsidR="00D54915" w:rsidRDefault="00D54915"/>
  </w:footnote>
  <w:footnote w:type="continuationSeparator" w:id="0">
    <w:p w:rsidR="00D54915" w:rsidRDefault="00D54915" w:rsidP="008B750B">
      <w:pPr>
        <w:spacing w:line="240" w:lineRule="auto"/>
      </w:pPr>
      <w:r>
        <w:continuationSeparator/>
      </w:r>
    </w:p>
    <w:p w:rsidR="00D54915" w:rsidRDefault="00D54915"/>
  </w:footnote>
  <w:footnote w:id="1">
    <w:p w:rsidR="00591C15" w:rsidRPr="00591C15" w:rsidRDefault="00591C15" w:rsidP="00591C15">
      <w:pPr>
        <w:pStyle w:val="FootnoteText"/>
      </w:pPr>
      <w:r>
        <w:rPr>
          <w:rStyle w:val="FootnoteReference"/>
        </w:rPr>
        <w:footnoteRef/>
      </w:r>
      <w:r>
        <w:rPr>
          <w:rtl/>
        </w:rPr>
        <w:t xml:space="preserve"> </w:t>
      </w:r>
      <w:r w:rsidRPr="00591C15">
        <w:rPr>
          <w:rtl/>
        </w:rPr>
        <w:t>حَمَّادُ  بْنُ عِيسَى عَنْ حَرِيزٍ عَنْ عَبْدِ اَلرَّحْمَنِ بْنِ أَبِي عَبْدِ اَللَّهِ‌ قَالَ‌: قُلْتُ لِأَبِي عَبْدِ اَللَّهِ عَلَيْهِ اَلسَّلاَمُ‌ رَجُلٌ لَمْ يُزَكِّ إِبِلَهُ أَوْ شَاتَهُ عَامَيْنِ فَبَاعَهَا عَلَى مَنِ اِشْتَرَاهَا أَنْ يُزَكِّيَهَا لِمَا مَضَى قَالَ نَعَمْ تُؤْخَذُ مِنْهُ زَكَاتُهَا وَ يَتْبَعُ بِهَا اَلْبَائِعَ أَوْ يُؤَدِّيَ زَكَاتَهَا اَلْبَائِعُ‌</w:t>
      </w:r>
    </w:p>
  </w:footnote>
  <w:footnote w:id="2">
    <w:p w:rsidR="007A2BDE" w:rsidRPr="00B16351" w:rsidRDefault="007A2BDE" w:rsidP="007A2BDE">
      <w:pPr>
        <w:pStyle w:val="FootnoteText"/>
        <w:rPr>
          <w:rFonts w:ascii="IRMitra" w:hAnsi="IRMitra" w:cs="IRMitra"/>
          <w:color w:val="3C3C3C"/>
          <w:sz w:val="24"/>
          <w:szCs w:val="24"/>
          <w:rtl/>
          <w:lang w:bidi="ar-SA"/>
        </w:rPr>
      </w:pPr>
      <w:r w:rsidRPr="00B16351">
        <w:rPr>
          <w:rStyle w:val="FootnoteReference"/>
          <w:rFonts w:ascii="IRMitra" w:hAnsi="IRMitra" w:cs="IRMitra"/>
          <w:color w:val="3C3C3C"/>
          <w:sz w:val="24"/>
          <w:szCs w:val="24"/>
        </w:rPr>
        <w:footnoteRef/>
      </w:r>
      <w:r w:rsidRPr="00B16351">
        <w:rPr>
          <w:rFonts w:ascii="Cambria" w:hAnsi="Cambria" w:cs="Cambria" w:hint="cs"/>
          <w:color w:val="3C3C3C"/>
          <w:sz w:val="24"/>
          <w:szCs w:val="24"/>
          <w:rtl/>
        </w:rPr>
        <w:t> </w:t>
      </w:r>
      <w:r w:rsidRPr="00B16351">
        <w:rPr>
          <w:rFonts w:ascii="IRMitra" w:hAnsi="IRMitra" w:cs="IRMitra" w:hint="cs"/>
          <w:color w:val="3C3C3C"/>
          <w:sz w:val="24"/>
          <w:szCs w:val="24"/>
          <w:rtl/>
        </w:rPr>
        <w:t>ابن‌حیون</w:t>
      </w:r>
      <w:r w:rsidRPr="00B16351">
        <w:rPr>
          <w:rFonts w:ascii="IRMitra" w:hAnsi="IRMitra" w:cs="IRMitra"/>
          <w:color w:val="3C3C3C"/>
          <w:sz w:val="24"/>
          <w:szCs w:val="24"/>
          <w:rtl/>
        </w:rPr>
        <w:t xml:space="preserve"> </w:t>
      </w:r>
      <w:r w:rsidRPr="00B16351">
        <w:rPr>
          <w:rFonts w:ascii="IRMitra" w:hAnsi="IRMitra" w:cs="IRMitra" w:hint="cs"/>
          <w:color w:val="3C3C3C"/>
          <w:sz w:val="24"/>
          <w:szCs w:val="24"/>
          <w:rtl/>
        </w:rPr>
        <w:t>نعمان</w:t>
      </w:r>
      <w:r w:rsidRPr="00B16351">
        <w:rPr>
          <w:rFonts w:ascii="IRMitra" w:hAnsi="IRMitra" w:cs="IRMitra"/>
          <w:color w:val="3C3C3C"/>
          <w:sz w:val="24"/>
          <w:szCs w:val="24"/>
          <w:rtl/>
        </w:rPr>
        <w:t xml:space="preserve"> </w:t>
      </w:r>
      <w:r w:rsidRPr="00B16351">
        <w:rPr>
          <w:rFonts w:ascii="IRMitra" w:hAnsi="IRMitra" w:cs="IRMitra" w:hint="cs"/>
          <w:color w:val="3C3C3C"/>
          <w:sz w:val="24"/>
          <w:szCs w:val="24"/>
          <w:rtl/>
        </w:rPr>
        <w:t>بن</w:t>
      </w:r>
      <w:r w:rsidRPr="00B16351">
        <w:rPr>
          <w:rFonts w:ascii="IRMitra" w:hAnsi="IRMitra" w:cs="IRMitra"/>
          <w:color w:val="3C3C3C"/>
          <w:sz w:val="24"/>
          <w:szCs w:val="24"/>
          <w:rtl/>
        </w:rPr>
        <w:t xml:space="preserve"> </w:t>
      </w:r>
      <w:r w:rsidRPr="00B16351">
        <w:rPr>
          <w:rFonts w:ascii="IRMitra" w:hAnsi="IRMitra" w:cs="IRMitra" w:hint="cs"/>
          <w:color w:val="3C3C3C"/>
          <w:sz w:val="24"/>
          <w:szCs w:val="24"/>
          <w:rtl/>
        </w:rPr>
        <w:t>محمد</w:t>
      </w:r>
      <w:r w:rsidRPr="00B16351">
        <w:rPr>
          <w:rFonts w:ascii="IRMitra" w:hAnsi="IRMitra" w:cs="IRMitra"/>
          <w:color w:val="3C3C3C"/>
          <w:sz w:val="24"/>
          <w:szCs w:val="24"/>
          <w:rtl/>
        </w:rPr>
        <w:t xml:space="preserve">. </w:t>
      </w:r>
      <w:r w:rsidRPr="00B16351">
        <w:rPr>
          <w:rFonts w:ascii="IRMitra" w:hAnsi="IRMitra" w:cs="IRMitra"/>
          <w:i/>
          <w:iCs/>
          <w:color w:val="3C3C3C"/>
          <w:sz w:val="24"/>
          <w:szCs w:val="24"/>
          <w:rtl/>
        </w:rPr>
        <w:t>دعائم الإسلام</w:t>
      </w:r>
      <w:r w:rsidRPr="00B16351">
        <w:rPr>
          <w:rFonts w:ascii="IRMitra" w:hAnsi="IRMitra" w:cs="IRMitra"/>
          <w:color w:val="3C3C3C"/>
          <w:sz w:val="24"/>
          <w:szCs w:val="24"/>
          <w:rtl/>
        </w:rPr>
        <w:t>. ج 1، دار المعارف، 1383، ص 232.</w:t>
      </w:r>
    </w:p>
  </w:footnote>
  <w:footnote w:id="3">
    <w:p w:rsidR="00155B38" w:rsidRPr="00B16351" w:rsidRDefault="00155B38">
      <w:pPr>
        <w:pStyle w:val="FootnoteText"/>
        <w:rPr>
          <w:rFonts w:ascii="IRMitra" w:hAnsi="IRMitra" w:cs="IRMitra"/>
          <w:sz w:val="24"/>
          <w:szCs w:val="24"/>
        </w:rPr>
      </w:pPr>
      <w:r w:rsidRPr="00B16351">
        <w:rPr>
          <w:rStyle w:val="FootnoteReference"/>
          <w:rFonts w:ascii="IRMitra" w:hAnsi="IRMitra" w:cs="IRMitra"/>
          <w:sz w:val="24"/>
          <w:szCs w:val="24"/>
        </w:rPr>
        <w:footnoteRef/>
      </w:r>
      <w:r w:rsidRPr="00B16351">
        <w:rPr>
          <w:rFonts w:ascii="IRMitra" w:hAnsi="IRMitra" w:cs="IRMitra"/>
          <w:sz w:val="24"/>
          <w:szCs w:val="24"/>
          <w:rtl/>
        </w:rPr>
        <w:t xml:space="preserve"> </w:t>
      </w:r>
      <w:r w:rsidRPr="00B16351">
        <w:rPr>
          <w:rFonts w:ascii="IRMitra" w:hAnsi="IRMitra" w:cs="IRMitra"/>
          <w:sz w:val="24"/>
          <w:szCs w:val="24"/>
          <w:rtl/>
        </w:rPr>
        <w:t>علت اینکه مثال را بدین صورت گفتیم این است که بتوان مساله به صورت راحت</w:t>
      </w:r>
      <w:r w:rsidRPr="00B16351">
        <w:rPr>
          <w:rFonts w:ascii="IRMitra" w:hAnsi="IRMitra" w:cs="IRMitra"/>
          <w:sz w:val="24"/>
          <w:szCs w:val="24"/>
          <w:rtl/>
        </w:rPr>
        <w:softHyphen/>
        <w:t>تر تطبیق گردد و الّا لزومی ندارد که مثال بدین صورت باشد.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8F" w:rsidRDefault="00D1048F">
    <w:pPr>
      <w:pStyle w:val="Header"/>
    </w:pPr>
  </w:p>
  <w:p w:rsidR="00D1048F" w:rsidRDefault="00D104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0F75"/>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18E6"/>
    <w:rsid w:val="00143848"/>
    <w:rsid w:val="001442FD"/>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5BAB"/>
    <w:rsid w:val="002975B8"/>
    <w:rsid w:val="00297E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4936"/>
    <w:rsid w:val="00565C62"/>
    <w:rsid w:val="005661C8"/>
    <w:rsid w:val="005700CC"/>
    <w:rsid w:val="0057068B"/>
    <w:rsid w:val="00572C44"/>
    <w:rsid w:val="00574AAA"/>
    <w:rsid w:val="00575844"/>
    <w:rsid w:val="00576A94"/>
    <w:rsid w:val="00580C24"/>
    <w:rsid w:val="005846E6"/>
    <w:rsid w:val="005857A6"/>
    <w:rsid w:val="005857AE"/>
    <w:rsid w:val="00585ABE"/>
    <w:rsid w:val="00585FDC"/>
    <w:rsid w:val="00586882"/>
    <w:rsid w:val="00587DF2"/>
    <w:rsid w:val="005905BC"/>
    <w:rsid w:val="00591C15"/>
    <w:rsid w:val="00592A41"/>
    <w:rsid w:val="005936D6"/>
    <w:rsid w:val="00594CD5"/>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466F"/>
    <w:rsid w:val="006A5DDA"/>
    <w:rsid w:val="006A5DFF"/>
    <w:rsid w:val="006A6701"/>
    <w:rsid w:val="006A7558"/>
    <w:rsid w:val="006A7E68"/>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2BDE"/>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5D4A"/>
    <w:rsid w:val="007B631B"/>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8FD"/>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1D9"/>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0F8A"/>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D65"/>
    <w:rsid w:val="00A031CF"/>
    <w:rsid w:val="00A03DCF"/>
    <w:rsid w:val="00A05151"/>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20441"/>
    <w:rsid w:val="00B20D49"/>
    <w:rsid w:val="00B218F8"/>
    <w:rsid w:val="00B2292F"/>
    <w:rsid w:val="00B257C4"/>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620"/>
    <w:rsid w:val="00BE6F3A"/>
    <w:rsid w:val="00BF1626"/>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1554"/>
    <w:rsid w:val="00D02EE7"/>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2DB4"/>
    <w:rsid w:val="00D34157"/>
    <w:rsid w:val="00D34D88"/>
    <w:rsid w:val="00D362EF"/>
    <w:rsid w:val="00D369FF"/>
    <w:rsid w:val="00D407A7"/>
    <w:rsid w:val="00D45455"/>
    <w:rsid w:val="00D4589E"/>
    <w:rsid w:val="00D458E4"/>
    <w:rsid w:val="00D46E02"/>
    <w:rsid w:val="00D519CB"/>
    <w:rsid w:val="00D51A6C"/>
    <w:rsid w:val="00D5368E"/>
    <w:rsid w:val="00D54915"/>
    <w:rsid w:val="00D552B9"/>
    <w:rsid w:val="00D557BC"/>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25F6"/>
    <w:rsid w:val="00DC25F8"/>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3792"/>
    <w:rsid w:val="00E14828"/>
    <w:rsid w:val="00E20848"/>
    <w:rsid w:val="00E212F3"/>
    <w:rsid w:val="00E23E36"/>
    <w:rsid w:val="00E2530E"/>
    <w:rsid w:val="00E25E10"/>
    <w:rsid w:val="00E26C30"/>
    <w:rsid w:val="00E2786B"/>
    <w:rsid w:val="00E27C2F"/>
    <w:rsid w:val="00E3193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6D6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2B72"/>
    <w:rsid w:val="00FA3B17"/>
    <w:rsid w:val="00FA49F9"/>
    <w:rsid w:val="00FA5E8D"/>
    <w:rsid w:val="00FA5F3D"/>
    <w:rsid w:val="00FA67F5"/>
    <w:rsid w:val="00FA6815"/>
    <w:rsid w:val="00FA6859"/>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9E4B-28A5-4327-A67F-B59585B5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4</Pages>
  <Words>1310</Words>
  <Characters>7472</Characters>
  <Application>Microsoft Office Word</Application>
  <DocSecurity>0</DocSecurity>
  <Lines>62</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8765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2025-10-19T05:38:00Z</cp:lastPrinted>
  <dcterms:created xsi:type="dcterms:W3CDTF">2025-10-19T05:37:00Z</dcterms:created>
  <dcterms:modified xsi:type="dcterms:W3CDTF">2025-10-20T15:26:00Z</dcterms:modified>
  <cp:contentStatus>ویرایش 2.5</cp:contentStatus>
  <cp:version>2.7</cp:version>
</cp:coreProperties>
</file>