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9" w:rsidRDefault="00822709" w:rsidP="00822709">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22709" w:rsidRPr="00DC25F8" w:rsidRDefault="00822709" w:rsidP="00822709">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30</w:t>
      </w:r>
    </w:p>
    <w:p w:rsidR="00822709" w:rsidRDefault="00822709" w:rsidP="00822709">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33</w:t>
      </w:r>
      <w:r>
        <w:rPr>
          <w:rFonts w:ascii="IRANSans" w:hAnsi="IRANSans" w:cs="IRANSans"/>
          <w:b/>
          <w:bCs/>
          <w:color w:val="C00000"/>
          <w:sz w:val="28"/>
          <w:shd w:val="clear" w:color="auto" w:fill="FFFFFF"/>
        </w:rPr>
        <w:t xml:space="preserve"> </w:t>
      </w:r>
    </w:p>
    <w:p w:rsidR="00822709" w:rsidRDefault="00822709" w:rsidP="00822709">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33</w:t>
      </w:r>
      <w:r>
        <w:rPr>
          <w:rFonts w:ascii="IRANSans" w:hAnsi="IRANSans" w:cs="IRANSans"/>
          <w:b/>
          <w:bCs/>
          <w:color w:val="C00000"/>
          <w:sz w:val="28"/>
          <w:shd w:val="clear" w:color="auto" w:fill="FFFFFF"/>
        </w:rPr>
        <w:t>-140407</w:t>
      </w:r>
      <w:r>
        <w:rPr>
          <w:rFonts w:ascii="IRANSans" w:hAnsi="IRANSans" w:cs="IRANSans"/>
          <w:b/>
          <w:bCs/>
          <w:color w:val="C00000"/>
          <w:sz w:val="28"/>
          <w:shd w:val="clear" w:color="auto" w:fill="FFFFFF"/>
        </w:rPr>
        <w:t>30</w:t>
      </w:r>
    </w:p>
    <w:p w:rsidR="00822709" w:rsidRDefault="00822709" w:rsidP="00822709">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F3551D" w:rsidRPr="0014173E" w:rsidRDefault="00822709" w:rsidP="00822709">
      <w:pPr>
        <w:pStyle w:val="TOCHeading"/>
        <w:rPr>
          <w:rtl/>
        </w:rPr>
      </w:pPr>
      <w:r>
        <w:rPr>
          <w:rStyle w:val="Hyperlink"/>
          <w:rFonts w:hint="cs"/>
          <w:noProof/>
          <w:rtl/>
        </w:rPr>
        <w:fldChar w:fldCharType="end"/>
      </w:r>
      <w:bookmarkStart w:id="0" w:name="_GoBack"/>
      <w:bookmarkEnd w:id="0"/>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822709" w:rsidRDefault="00EB7D96" w:rsidP="00540D04">
      <w:pPr>
        <w:ind w:firstLine="397"/>
        <w:jc w:val="left"/>
        <w:rPr>
          <w:rFonts w:cs="IRMitra"/>
          <w:color w:val="00B050"/>
          <w:sz w:val="34"/>
          <w:rtl/>
        </w:rPr>
      </w:pPr>
      <w:bookmarkStart w:id="1" w:name="FehStart"/>
      <w:bookmarkEnd w:id="1"/>
      <w:r w:rsidRPr="00822709">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047E62" w:rsidRDefault="00047E62" w:rsidP="00047E62">
      <w:pPr>
        <w:pStyle w:val="Heading1"/>
        <w:rPr>
          <w:rtl/>
        </w:rPr>
      </w:pPr>
      <w:bookmarkStart w:id="2" w:name="_Toc212526585"/>
      <w:r>
        <w:rPr>
          <w:rFonts w:hint="cs"/>
          <w:rtl/>
        </w:rPr>
        <w:t>بازخوانی عبارت عروه</w:t>
      </w:r>
      <w:bookmarkEnd w:id="2"/>
    </w:p>
    <w:p w:rsidR="00047E62" w:rsidRDefault="00047E62" w:rsidP="00ED548F">
      <w:pPr>
        <w:ind w:firstLine="397"/>
        <w:jc w:val="left"/>
        <w:rPr>
          <w:rFonts w:ascii="IRMitra" w:hAnsi="IRMitra" w:cs="IRMitra"/>
          <w:sz w:val="28"/>
          <w:rtl/>
        </w:rPr>
      </w:pPr>
      <w:r w:rsidRPr="00D37053">
        <w:rPr>
          <w:rFonts w:ascii="IRMitra" w:hAnsi="IRMitra" w:cs="IRMitra" w:hint="cs"/>
          <w:sz w:val="28"/>
          <w:rtl/>
        </w:rPr>
        <w:t xml:space="preserve">بحث در مساله </w:t>
      </w:r>
      <w:r w:rsidR="00DD40A3">
        <w:rPr>
          <w:rFonts w:ascii="IRMitra" w:hAnsi="IRMitra" w:cs="IRMitra"/>
          <w:sz w:val="28"/>
        </w:rPr>
        <w:t>)</w:t>
      </w:r>
      <w:r w:rsidRPr="00D37053">
        <w:rPr>
          <w:rFonts w:ascii="IRMitra" w:hAnsi="IRMitra" w:cs="IRMitra" w:hint="cs"/>
          <w:sz w:val="28"/>
          <w:rtl/>
        </w:rPr>
        <w:t>28</w:t>
      </w:r>
      <w:r w:rsidR="00DD40A3">
        <w:rPr>
          <w:rFonts w:ascii="IRMitra" w:hAnsi="IRMitra" w:cs="IRMitra"/>
          <w:sz w:val="28"/>
        </w:rPr>
        <w:t>(</w:t>
      </w:r>
      <w:r w:rsidRPr="00D37053">
        <w:rPr>
          <w:rFonts w:ascii="IRMitra" w:hAnsi="IRMitra" w:cs="IRMitra" w:hint="cs"/>
          <w:sz w:val="28"/>
          <w:rtl/>
        </w:rPr>
        <w:t xml:space="preserve"> عروه بود. در این مساله</w:t>
      </w:r>
      <w:r w:rsidR="00DD40A3">
        <w:rPr>
          <w:rFonts w:ascii="IRMitra" w:hAnsi="IRMitra" w:cs="IRMitra" w:hint="cs"/>
          <w:sz w:val="28"/>
          <w:rtl/>
        </w:rPr>
        <w:t>،</w:t>
      </w:r>
      <w:r w:rsidRPr="00D37053">
        <w:rPr>
          <w:rFonts w:ascii="IRMitra" w:hAnsi="IRMitra" w:cs="IRMitra" w:hint="cs"/>
          <w:sz w:val="28"/>
          <w:rtl/>
        </w:rPr>
        <w:t xml:space="preserve"> حکم کسی که از دنیا رفته و </w:t>
      </w:r>
      <w:r w:rsidR="00D37053">
        <w:rPr>
          <w:rFonts w:ascii="IRMitra" w:hAnsi="IRMitra" w:cs="IRMitra" w:hint="cs"/>
          <w:sz w:val="28"/>
          <w:rtl/>
        </w:rPr>
        <w:t xml:space="preserve">به </w:t>
      </w:r>
      <w:r w:rsidRPr="00D37053">
        <w:rPr>
          <w:rFonts w:ascii="IRMitra" w:hAnsi="IRMitra" w:cs="IRMitra" w:hint="cs"/>
          <w:sz w:val="28"/>
          <w:rtl/>
        </w:rPr>
        <w:t>اموالش زکات و دیون</w:t>
      </w:r>
      <w:r w:rsidR="00D37053">
        <w:rPr>
          <w:rFonts w:ascii="IRMitra" w:hAnsi="IRMitra" w:cs="IRMitra" w:hint="cs"/>
          <w:sz w:val="28"/>
          <w:rtl/>
        </w:rPr>
        <w:t xml:space="preserve"> تعلق</w:t>
      </w:r>
      <w:r w:rsidRPr="00D37053">
        <w:rPr>
          <w:rFonts w:ascii="IRMitra" w:hAnsi="IRMitra" w:cs="IRMitra" w:hint="cs"/>
          <w:sz w:val="28"/>
          <w:rtl/>
        </w:rPr>
        <w:t xml:space="preserve"> گرفته</w:t>
      </w:r>
      <w:r w:rsidR="00ED548F">
        <w:rPr>
          <w:rFonts w:ascii="IRMitra" w:hAnsi="IRMitra" w:cs="IRMitra"/>
          <w:sz w:val="28"/>
        </w:rPr>
        <w:t xml:space="preserve"> </w:t>
      </w:r>
      <w:r w:rsidR="00ED548F">
        <w:rPr>
          <w:rFonts w:ascii="IRMitra" w:hAnsi="IRMitra" w:cs="IRMitra" w:hint="cs"/>
          <w:sz w:val="28"/>
          <w:rtl/>
        </w:rPr>
        <w:t>است،</w:t>
      </w:r>
      <w:r w:rsidRPr="00D37053">
        <w:rPr>
          <w:rFonts w:ascii="IRMitra" w:hAnsi="IRMitra" w:cs="IRMitra" w:hint="cs"/>
          <w:sz w:val="28"/>
          <w:rtl/>
        </w:rPr>
        <w:t xml:space="preserve"> </w:t>
      </w:r>
      <w:r w:rsidR="00D37053" w:rsidRPr="00D37053">
        <w:rPr>
          <w:rFonts w:ascii="IRMitra" w:hAnsi="IRMitra" w:cs="IRMitra" w:hint="cs"/>
          <w:sz w:val="28"/>
          <w:rtl/>
        </w:rPr>
        <w:t>مورد بررسی قرار گرفته</w:t>
      </w:r>
      <w:r w:rsidR="00DD40A3">
        <w:rPr>
          <w:rFonts w:ascii="IRMitra" w:hAnsi="IRMitra" w:cs="IRMitra" w:hint="cs"/>
          <w:sz w:val="28"/>
          <w:rtl/>
        </w:rPr>
        <w:t xml:space="preserve"> و صور مختلفی در آن به تصویر کشیده شده است</w:t>
      </w:r>
      <w:r w:rsidR="00D37053" w:rsidRPr="00D37053">
        <w:rPr>
          <w:rFonts w:ascii="IRMitra" w:hAnsi="IRMitra" w:cs="IRMitra" w:hint="cs"/>
          <w:sz w:val="28"/>
          <w:rtl/>
        </w:rPr>
        <w:t>.</w:t>
      </w:r>
    </w:p>
    <w:p w:rsidR="00DD40A3" w:rsidRDefault="00DD40A3" w:rsidP="00BE68C8">
      <w:pPr>
        <w:ind w:firstLine="397"/>
        <w:jc w:val="left"/>
        <w:rPr>
          <w:rFonts w:ascii="IRMitra" w:hAnsi="IRMitra" w:cs="IRMitra"/>
          <w:sz w:val="28"/>
          <w:rtl/>
        </w:rPr>
      </w:pPr>
      <w:r>
        <w:rPr>
          <w:rFonts w:ascii="IRMitra" w:hAnsi="IRMitra" w:cs="IRMitra" w:hint="cs"/>
          <w:sz w:val="28"/>
          <w:rtl/>
        </w:rPr>
        <w:t>مرحوم سید سه فرض مطرح می</w:t>
      </w:r>
      <w:r>
        <w:rPr>
          <w:rFonts w:ascii="IRMitra" w:hAnsi="IRMitra" w:cs="IRMitra"/>
          <w:sz w:val="28"/>
          <w:rtl/>
        </w:rPr>
        <w:softHyphen/>
      </w:r>
      <w:r>
        <w:rPr>
          <w:rFonts w:ascii="IRMitra" w:hAnsi="IRMitra" w:cs="IRMitra" w:hint="cs"/>
          <w:sz w:val="28"/>
          <w:rtl/>
        </w:rPr>
        <w:t>کنند. فرض نخست جایی است که مرگ بعد از تعلق وجوب زکات رخ داده است. فرض دوم این است که مرگ بعد از ظهور ثمره و قبل از تعلق زکات رخ داده است. فرض سوم در جایی است که موت پیش از ظهور ثمره حادث شده است. در هر یک از فروض، دین به صورت مستغرق و غیر مستغرق می</w:t>
      </w:r>
      <w:r>
        <w:rPr>
          <w:rFonts w:ascii="IRMitra" w:hAnsi="IRMitra" w:cs="IRMitra"/>
          <w:sz w:val="28"/>
          <w:rtl/>
        </w:rPr>
        <w:softHyphen/>
      </w:r>
      <w:r>
        <w:rPr>
          <w:rFonts w:ascii="IRMitra" w:hAnsi="IRMitra" w:cs="IRMitra" w:hint="cs"/>
          <w:sz w:val="28"/>
          <w:rtl/>
        </w:rPr>
        <w:t>توان باشد. مرحوم سید فرقی بین دیون مستغرقه و غیر مستغرقه نگذاشته است. و</w:t>
      </w:r>
      <w:r w:rsidR="00BE68C8">
        <w:rPr>
          <w:rFonts w:ascii="IRMitra" w:hAnsi="IRMitra" w:cs="IRMitra" w:hint="cs"/>
          <w:sz w:val="28"/>
          <w:rtl/>
        </w:rPr>
        <w:t>ی</w:t>
      </w:r>
      <w:r w:rsidR="00ED548F">
        <w:rPr>
          <w:rFonts w:ascii="IRMitra" w:hAnsi="IRMitra" w:cs="IRMitra" w:hint="cs"/>
          <w:sz w:val="28"/>
          <w:rtl/>
        </w:rPr>
        <w:t xml:space="preserve"> در ابتدا بیان کرده است</w:t>
      </w:r>
      <w:r>
        <w:rPr>
          <w:rFonts w:ascii="IRMitra" w:hAnsi="IRMitra" w:cs="IRMitra" w:hint="cs"/>
          <w:sz w:val="28"/>
          <w:rtl/>
        </w:rPr>
        <w:t xml:space="preserve"> جایی که دیون به صورت مستغرق باشد و جایی که دیون به صورت غیر مستغرق باشد دارای یک حکم است.</w:t>
      </w:r>
      <w:r w:rsidR="00D37053" w:rsidRPr="00DD40A3">
        <w:rPr>
          <w:rFonts w:ascii="IRMitra" w:hAnsi="IRMitra" w:cs="IRMitra"/>
          <w:sz w:val="28"/>
          <w:rtl/>
          <w:lang w:bidi="ar"/>
        </w:rPr>
        <w:t>(</w:t>
      </w:r>
      <w:r w:rsidR="00D37053" w:rsidRPr="00DD40A3">
        <w:rPr>
          <w:rFonts w:ascii="IRMitra" w:hAnsi="IRMitra" w:cs="IRMitra"/>
          <w:sz w:val="28"/>
          <w:rtl/>
        </w:rPr>
        <w:t>مسألة ٢٨): لو مات الزارع أو مالك النخل و الشجر و كان عليه دين فإمّا أن يكون الدَّين مستغرقاً أو لا،</w:t>
      </w:r>
    </w:p>
    <w:p w:rsidR="00BE68C8" w:rsidRDefault="00BE68C8" w:rsidP="00ED548F">
      <w:pPr>
        <w:jc w:val="left"/>
        <w:rPr>
          <w:rFonts w:ascii="IRMitra" w:hAnsi="IRMitra" w:cs="IRMitra"/>
          <w:sz w:val="28"/>
          <w:rtl/>
        </w:rPr>
      </w:pPr>
      <w:r w:rsidRPr="00ED548F">
        <w:rPr>
          <w:rFonts w:ascii="IRMitra" w:hAnsi="IRMitra" w:cs="IRMitra" w:hint="cs"/>
          <w:b/>
          <w:bCs/>
          <w:sz w:val="28"/>
          <w:rtl/>
        </w:rPr>
        <w:t>فرض نخست</w:t>
      </w:r>
      <w:r>
        <w:rPr>
          <w:rFonts w:ascii="IRMitra" w:hAnsi="IRMitra" w:cs="IRMitra" w:hint="cs"/>
          <w:sz w:val="28"/>
          <w:rtl/>
        </w:rPr>
        <w:t xml:space="preserve"> در جایی است که مرگ بعد از تعلق زکات حاصل شده است «</w:t>
      </w:r>
      <w:r w:rsidR="00D37053" w:rsidRPr="00DD40A3">
        <w:rPr>
          <w:rFonts w:ascii="IRMitra" w:hAnsi="IRMitra" w:cs="IRMitra"/>
          <w:sz w:val="28"/>
          <w:rtl/>
        </w:rPr>
        <w:t>فإن كان الموت بعد تعلّق الوجوب وجب إخراجها، سواء كان الدين مستغرق</w:t>
      </w:r>
      <w:r>
        <w:rPr>
          <w:rFonts w:ascii="IRMitra" w:hAnsi="IRMitra" w:cs="IRMitra"/>
          <w:sz w:val="28"/>
          <w:rtl/>
        </w:rPr>
        <w:t>اً أم لا</w:t>
      </w:r>
      <w:r w:rsidR="00D37053" w:rsidRPr="00DD40A3">
        <w:rPr>
          <w:rFonts w:ascii="IRMitra" w:hAnsi="IRMitra" w:cs="IRMitra"/>
          <w:sz w:val="28"/>
          <w:rtl/>
        </w:rPr>
        <w:t xml:space="preserve"> فلا يجب التحاصّ‌ مع الغرماء لأنّ‌ الزكاة متعلّقة بالعين</w:t>
      </w:r>
      <w:r>
        <w:rPr>
          <w:rFonts w:ascii="IRMitra" w:hAnsi="IRMitra" w:cs="IRMitra" w:hint="cs"/>
          <w:sz w:val="28"/>
          <w:rtl/>
        </w:rPr>
        <w:t>» در این فرض ابتدا باید زکات پرداخت شود و امکان تحاصّ وجود ندارد. دلیل این مطلب همانطور که مرحوم سید نیز بدان اشاره کرد ااست تعلق زکات به عین است بدین معنا که در زمان حیات شخص به عین اموال متوفی زکات تعلق گرفته است و برای صدق «ماترک» باید مقدار زائد بر زکات لحاظ گردد</w:t>
      </w:r>
      <w:r w:rsidR="00ED548F">
        <w:rPr>
          <w:rFonts w:ascii="IRMitra" w:hAnsi="IRMitra" w:cs="IRMitra" w:hint="cs"/>
          <w:sz w:val="28"/>
          <w:rtl/>
        </w:rPr>
        <w:t xml:space="preserve"> تا سهم دیان و ورثه مشخص گردد.تقریب دیگری برای این مطلب می</w:t>
      </w:r>
      <w:r w:rsidR="00ED548F">
        <w:rPr>
          <w:rFonts w:ascii="IRMitra" w:hAnsi="IRMitra" w:cs="IRMitra"/>
          <w:sz w:val="28"/>
          <w:rtl/>
        </w:rPr>
        <w:softHyphen/>
      </w:r>
      <w:r w:rsidR="00ED548F">
        <w:rPr>
          <w:rFonts w:ascii="IRMitra" w:hAnsi="IRMitra" w:cs="IRMitra" w:hint="cs"/>
          <w:sz w:val="28"/>
          <w:rtl/>
        </w:rPr>
        <w:t>توان ارائه داد</w:t>
      </w:r>
      <w:r>
        <w:rPr>
          <w:rFonts w:ascii="IRMitra" w:hAnsi="IRMitra" w:cs="IRMitra" w:hint="cs"/>
          <w:sz w:val="28"/>
          <w:rtl/>
        </w:rPr>
        <w:t xml:space="preserve"> که سبق</w:t>
      </w:r>
      <w:r w:rsidR="00ED548F">
        <w:rPr>
          <w:rFonts w:ascii="IRMitra" w:hAnsi="IRMitra" w:cs="IRMitra" w:hint="cs"/>
          <w:sz w:val="28"/>
          <w:rtl/>
        </w:rPr>
        <w:t>ِ زمانی</w:t>
      </w:r>
      <w:r>
        <w:rPr>
          <w:rFonts w:ascii="IRMitra" w:hAnsi="IRMitra" w:cs="IRMitra" w:hint="cs"/>
          <w:sz w:val="28"/>
          <w:rtl/>
        </w:rPr>
        <w:t xml:space="preserve"> تعلق زکات موجب تقدم حق زکات بر حق دیّان می</w:t>
      </w:r>
      <w:r>
        <w:rPr>
          <w:rFonts w:ascii="IRMitra" w:hAnsi="IRMitra" w:cs="IRMitra"/>
          <w:sz w:val="28"/>
          <w:rtl/>
        </w:rPr>
        <w:softHyphen/>
      </w:r>
      <w:r>
        <w:rPr>
          <w:rFonts w:ascii="IRMitra" w:hAnsi="IRMitra" w:cs="IRMitra" w:hint="cs"/>
          <w:sz w:val="28"/>
          <w:rtl/>
        </w:rPr>
        <w:t>گرد</w:t>
      </w:r>
      <w:r w:rsidR="00ED548F">
        <w:rPr>
          <w:rFonts w:ascii="IRMitra" w:hAnsi="IRMitra" w:cs="IRMitra" w:hint="cs"/>
          <w:sz w:val="28"/>
          <w:rtl/>
        </w:rPr>
        <w:t>د که توضیح آن به صورت مفصل گذشت و اکنون در صدد اعاده آن مطالب نیستیم</w:t>
      </w:r>
    </w:p>
    <w:p w:rsidR="00ED548F" w:rsidRDefault="00ED548F" w:rsidP="00ED548F">
      <w:pPr>
        <w:ind w:firstLine="0"/>
        <w:jc w:val="left"/>
        <w:rPr>
          <w:rFonts w:ascii="IRMitra" w:hAnsi="IRMitra" w:cs="IRMitra"/>
          <w:sz w:val="28"/>
          <w:rtl/>
        </w:rPr>
      </w:pPr>
      <w:r>
        <w:rPr>
          <w:rFonts w:ascii="IRMitra" w:hAnsi="IRMitra" w:cs="IRMitra" w:hint="cs"/>
          <w:sz w:val="28"/>
          <w:rtl/>
        </w:rPr>
        <w:t>.</w:t>
      </w:r>
    </w:p>
    <w:p w:rsidR="00573015" w:rsidRDefault="00573015" w:rsidP="00ED548F">
      <w:pPr>
        <w:jc w:val="left"/>
        <w:rPr>
          <w:rFonts w:ascii="IRMitra" w:hAnsi="IRMitra" w:cs="IRMitra"/>
          <w:sz w:val="28"/>
          <w:rtl/>
        </w:rPr>
      </w:pPr>
      <w:r>
        <w:rPr>
          <w:rFonts w:ascii="IRMitra" w:hAnsi="IRMitra" w:cs="IRMitra" w:hint="cs"/>
          <w:sz w:val="28"/>
          <w:rtl/>
        </w:rPr>
        <w:lastRenderedPageBreak/>
        <w:t>در ادامه</w:t>
      </w:r>
      <w:r w:rsidR="00ED548F">
        <w:rPr>
          <w:rFonts w:ascii="IRMitra" w:hAnsi="IRMitra" w:cs="IRMitra" w:hint="cs"/>
          <w:sz w:val="28"/>
          <w:rtl/>
        </w:rPr>
        <w:t>، پیرامون همین فرض نخست،</w:t>
      </w:r>
      <w:r>
        <w:rPr>
          <w:rFonts w:ascii="IRMitra" w:hAnsi="IRMitra" w:cs="IRMitra" w:hint="cs"/>
          <w:sz w:val="28"/>
          <w:rtl/>
        </w:rPr>
        <w:t xml:space="preserve"> سید گویند که اگر مالِ متعلق</w:t>
      </w:r>
      <w:r w:rsidR="00ED548F">
        <w:rPr>
          <w:rFonts w:ascii="IRMitra" w:hAnsi="IRMitra" w:cs="IRMitra" w:hint="cs"/>
          <w:sz w:val="28"/>
          <w:rtl/>
        </w:rPr>
        <w:t>ِ</w:t>
      </w:r>
      <w:r>
        <w:rPr>
          <w:rFonts w:ascii="IRMitra" w:hAnsi="IRMitra" w:cs="IRMitra" w:hint="cs"/>
          <w:sz w:val="28"/>
          <w:rtl/>
        </w:rPr>
        <w:t xml:space="preserve"> زکات</w:t>
      </w:r>
      <w:r w:rsidR="00ED548F">
        <w:rPr>
          <w:rFonts w:ascii="IRMitra" w:hAnsi="IRMitra" w:cs="IRMitra" w:hint="cs"/>
          <w:sz w:val="28"/>
          <w:rtl/>
        </w:rPr>
        <w:t>،</w:t>
      </w:r>
      <w:r>
        <w:rPr>
          <w:rFonts w:ascii="IRMitra" w:hAnsi="IRMitra" w:cs="IRMitra" w:hint="cs"/>
          <w:sz w:val="28"/>
          <w:rtl/>
        </w:rPr>
        <w:t xml:space="preserve"> با تعدی و تفریط تلف گردد زکات در زمان حیات شخص به ذمه منتقل می</w:t>
      </w:r>
      <w:r>
        <w:rPr>
          <w:rFonts w:ascii="IRMitra" w:hAnsi="IRMitra" w:cs="IRMitra"/>
          <w:sz w:val="28"/>
          <w:rtl/>
        </w:rPr>
        <w:softHyphen/>
      </w:r>
      <w:r>
        <w:rPr>
          <w:rFonts w:ascii="IRMitra" w:hAnsi="IRMitra" w:cs="IRMitra" w:hint="cs"/>
          <w:sz w:val="28"/>
          <w:rtl/>
        </w:rPr>
        <w:t>گردد از اینرو اگر مرگ شخص فرابرسد مقدار زکاتی که بر ذمه آمده است بسان دیگر دیون است و باید تحاص رخ دهد:</w:t>
      </w:r>
      <w:r w:rsidR="00D37053" w:rsidRPr="00DD40A3">
        <w:rPr>
          <w:rFonts w:ascii="IRMitra" w:hAnsi="IRMitra" w:cs="IRMitra"/>
          <w:sz w:val="28"/>
          <w:rtl/>
        </w:rPr>
        <w:t xml:space="preserve"> </w:t>
      </w:r>
      <w:r w:rsidR="00ED548F">
        <w:rPr>
          <w:rFonts w:ascii="IRMitra" w:hAnsi="IRMitra" w:cs="IRMitra" w:hint="cs"/>
          <w:sz w:val="28"/>
          <w:rtl/>
        </w:rPr>
        <w:t>«</w:t>
      </w:r>
      <w:r w:rsidR="00D37053" w:rsidRPr="00DD40A3">
        <w:rPr>
          <w:rFonts w:ascii="IRMitra" w:hAnsi="IRMitra" w:cs="IRMitra"/>
          <w:sz w:val="28"/>
          <w:rtl/>
        </w:rPr>
        <w:t>نعم</w:t>
      </w:r>
      <w:r w:rsidR="00D37053" w:rsidRPr="00DD40A3">
        <w:rPr>
          <w:rFonts w:ascii="IRMitra" w:hAnsi="IRMitra" w:cs="IRMitra"/>
          <w:sz w:val="28"/>
          <w:vertAlign w:val="superscript"/>
          <w:rtl/>
          <w:lang w:bidi="ar"/>
        </w:rPr>
        <w:footnoteReference w:id="1"/>
      </w:r>
      <w:r w:rsidR="00DD40A3" w:rsidRPr="00DD40A3">
        <w:rPr>
          <w:rFonts w:ascii="IRMitra" w:hAnsi="IRMitra" w:cs="IRMitra"/>
          <w:b/>
          <w:bCs/>
          <w:i/>
          <w:sz w:val="28"/>
          <w:rtl/>
        </w:rPr>
        <w:t xml:space="preserve"> </w:t>
      </w:r>
      <w:r w:rsidR="00DD40A3" w:rsidRPr="00DD40A3">
        <w:rPr>
          <w:rFonts w:ascii="IRMitra" w:hAnsi="IRMitra" w:cs="IRMitra"/>
          <w:sz w:val="28"/>
          <w:rtl/>
        </w:rPr>
        <w:t>لو تلفت في حياته بالتفريط و صارت في الذمّة وجب التحاصّ‌ بين أرباب ال</w:t>
      </w:r>
      <w:r>
        <w:rPr>
          <w:rFonts w:ascii="IRMitra" w:hAnsi="IRMitra" w:cs="IRMitra"/>
          <w:sz w:val="28"/>
          <w:rtl/>
        </w:rPr>
        <w:t>زكاة و بين الغرماء كسائر الديون</w:t>
      </w:r>
      <w:r>
        <w:rPr>
          <w:rFonts w:ascii="IRMitra" w:hAnsi="IRMitra" w:cs="IRMitra" w:hint="cs"/>
          <w:sz w:val="28"/>
          <w:rtl/>
        </w:rPr>
        <w:t>.</w:t>
      </w:r>
      <w:r w:rsidR="00ED548F">
        <w:rPr>
          <w:rFonts w:ascii="IRMitra" w:hAnsi="IRMitra" w:cs="IRMitra" w:hint="cs"/>
          <w:sz w:val="28"/>
          <w:rtl/>
        </w:rPr>
        <w:t>»</w:t>
      </w:r>
    </w:p>
    <w:p w:rsidR="00573015" w:rsidRDefault="00573015" w:rsidP="00BE68C8">
      <w:pPr>
        <w:jc w:val="left"/>
        <w:rPr>
          <w:rFonts w:ascii="IRMitra" w:hAnsi="IRMitra" w:cs="IRMitra"/>
          <w:sz w:val="28"/>
          <w:rtl/>
        </w:rPr>
      </w:pPr>
      <w:r w:rsidRPr="00ED548F">
        <w:rPr>
          <w:rFonts w:ascii="IRMitra" w:hAnsi="IRMitra" w:cs="IRMitra" w:hint="cs"/>
          <w:b/>
          <w:bCs/>
          <w:sz w:val="28"/>
          <w:rtl/>
        </w:rPr>
        <w:t>فرض دوم</w:t>
      </w:r>
      <w:r>
        <w:rPr>
          <w:rFonts w:ascii="IRMitra" w:hAnsi="IRMitra" w:cs="IRMitra" w:hint="cs"/>
          <w:sz w:val="28"/>
          <w:rtl/>
        </w:rPr>
        <w:t xml:space="preserve"> در جایی است که موت قبل از تعلق زکات و بعد از ظهور ثمره است. در این فرض دو حالت وجود دارد</w:t>
      </w:r>
      <w:r w:rsidR="00ED548F">
        <w:rPr>
          <w:rFonts w:ascii="IRMitra" w:hAnsi="IRMitra" w:cs="IRMitra" w:hint="cs"/>
          <w:sz w:val="28"/>
          <w:rtl/>
        </w:rPr>
        <w:t>:</w:t>
      </w:r>
      <w:r>
        <w:rPr>
          <w:rFonts w:ascii="IRMitra" w:hAnsi="IRMitra" w:cs="IRMitra" w:hint="cs"/>
          <w:sz w:val="28"/>
          <w:rtl/>
        </w:rPr>
        <w:t xml:space="preserve"> نخست اینکه ورثه دیون را قبل از زمان تعلق زکات پرداخت کرده باشند. دوم اینکه ورثه دیون را تا زمان تعلق زکات پرداخت نکرده</w:t>
      </w:r>
      <w:r>
        <w:rPr>
          <w:rFonts w:ascii="IRMitra" w:hAnsi="IRMitra" w:cs="IRMitra"/>
          <w:sz w:val="28"/>
          <w:rtl/>
        </w:rPr>
        <w:softHyphen/>
      </w:r>
      <w:r>
        <w:rPr>
          <w:rFonts w:ascii="IRMitra" w:hAnsi="IRMitra" w:cs="IRMitra" w:hint="cs"/>
          <w:sz w:val="28"/>
          <w:rtl/>
        </w:rPr>
        <w:t>اند. در جایی که ورثه دیون را پیش از تعلق زکات پرداخت کرده</w:t>
      </w:r>
      <w:r>
        <w:rPr>
          <w:rFonts w:ascii="IRMitra" w:hAnsi="IRMitra" w:cs="IRMitra"/>
          <w:sz w:val="28"/>
          <w:rtl/>
        </w:rPr>
        <w:softHyphen/>
      </w:r>
      <w:r>
        <w:rPr>
          <w:rFonts w:ascii="IRMitra" w:hAnsi="IRMitra" w:cs="IRMitra" w:hint="cs"/>
          <w:sz w:val="28"/>
          <w:rtl/>
        </w:rPr>
        <w:t>اند هر یک از وراث اگر به مقدار نصاب مالک بشوند باید زکاتش را نیز پرداخت کنند ولی درجایی که دیون تا زمان تعلق زکات پرداخت نشده باشد، مرحوم سید احتیاط کرده</w:t>
      </w:r>
      <w:r>
        <w:rPr>
          <w:rFonts w:ascii="IRMitra" w:hAnsi="IRMitra" w:cs="IRMitra"/>
          <w:sz w:val="28"/>
          <w:rtl/>
        </w:rPr>
        <w:softHyphen/>
      </w:r>
      <w:r>
        <w:rPr>
          <w:rFonts w:ascii="IRMitra" w:hAnsi="IRMitra" w:cs="IRMitra" w:hint="cs"/>
          <w:sz w:val="28"/>
          <w:rtl/>
        </w:rPr>
        <w:t>اند.</w:t>
      </w:r>
      <w:r w:rsidR="00ED548F">
        <w:rPr>
          <w:rFonts w:ascii="IRMitra" w:hAnsi="IRMitra" w:cs="IRMitra" w:hint="cs"/>
          <w:sz w:val="28"/>
          <w:rtl/>
        </w:rPr>
        <w:t xml:space="preserve"> عبارت عروه</w:t>
      </w:r>
      <w:r w:rsidR="00E82C23">
        <w:rPr>
          <w:rFonts w:ascii="IRMitra" w:hAnsi="IRMitra" w:cs="IRMitra" w:hint="cs"/>
          <w:sz w:val="28"/>
          <w:rtl/>
        </w:rPr>
        <w:t xml:space="preserve"> از این قرار است:</w:t>
      </w:r>
    </w:p>
    <w:p w:rsidR="00E82C23" w:rsidRDefault="00DD40A3" w:rsidP="00E82C23">
      <w:pPr>
        <w:ind w:left="454" w:firstLine="311"/>
        <w:jc w:val="left"/>
        <w:rPr>
          <w:rFonts w:ascii="IRMitra" w:hAnsi="IRMitra" w:cs="IRMitra"/>
          <w:sz w:val="28"/>
          <w:rtl/>
        </w:rPr>
      </w:pPr>
      <w:r w:rsidRPr="00DD40A3">
        <w:rPr>
          <w:rFonts w:ascii="IRMitra" w:hAnsi="IRMitra" w:cs="IRMitra"/>
          <w:sz w:val="28"/>
          <w:rtl/>
        </w:rPr>
        <w:t xml:space="preserve">و إن كان الموت قبل التعلّق و بعد الظهور فإن كان الورثة قد أدّوا الدين </w:t>
      </w:r>
      <w:r w:rsidRPr="00E82C23">
        <w:rPr>
          <w:rFonts w:ascii="IRMitra" w:hAnsi="IRMitra" w:cs="IRMitra"/>
          <w:sz w:val="28"/>
          <w:u w:val="single"/>
          <w:rtl/>
        </w:rPr>
        <w:t>قبل تعلّق الوجوب</w:t>
      </w:r>
      <w:r w:rsidRPr="00DD40A3">
        <w:rPr>
          <w:rFonts w:ascii="IRMitra" w:hAnsi="IRMitra" w:cs="IRMitra"/>
          <w:sz w:val="28"/>
          <w:rtl/>
        </w:rPr>
        <w:t xml:space="preserve"> من مال آخر فبعد التعلّق يلاحظ بلوغ حصّتهم النصاب و عدمه، و إن لم يؤدّوا إلى وقت التعلّق ففي الوجوب و عدمه إشكال </w:t>
      </w:r>
      <w:r w:rsidRPr="00DD40A3">
        <w:rPr>
          <w:rFonts w:ascii="IRMitra" w:hAnsi="IRMitra" w:cs="IRMitra"/>
          <w:sz w:val="28"/>
          <w:rtl/>
          <w:lang w:bidi="ar"/>
        </w:rPr>
        <w:t>(</w:t>
      </w:r>
      <w:r w:rsidRPr="00DD40A3">
        <w:rPr>
          <w:rFonts w:ascii="IRMitra" w:hAnsi="IRMitra" w:cs="IRMitra"/>
          <w:sz w:val="28"/>
          <w:rtl/>
        </w:rPr>
        <w:t>یزدی)</w:t>
      </w:r>
      <w:r w:rsidRPr="00DD40A3">
        <w:rPr>
          <w:rFonts w:ascii="IRMitra" w:hAnsi="IRMitra" w:cs="IRMitra"/>
          <w:sz w:val="28"/>
          <w:vertAlign w:val="superscript"/>
          <w:rtl/>
          <w:lang w:bidi="ar"/>
        </w:rPr>
        <w:footnoteReference w:id="2"/>
      </w:r>
    </w:p>
    <w:p w:rsidR="009F78DE" w:rsidRDefault="00E82C23" w:rsidP="009F78DE">
      <w:pPr>
        <w:jc w:val="left"/>
        <w:rPr>
          <w:rFonts w:ascii="IRMitra" w:hAnsi="IRMitra" w:cs="IRMitra"/>
          <w:color w:val="000000" w:themeColor="text1"/>
          <w:sz w:val="28"/>
          <w:rtl/>
        </w:rPr>
      </w:pPr>
      <w:r>
        <w:rPr>
          <w:rFonts w:ascii="IRMitra" w:hAnsi="IRMitra" w:cs="IRMitra" w:hint="cs"/>
          <w:sz w:val="28"/>
          <w:rtl/>
        </w:rPr>
        <w:t>مرحوم نائینی درباره مطلب «</w:t>
      </w:r>
      <w:r w:rsidRPr="00E82C23">
        <w:rPr>
          <w:rFonts w:ascii="IRMitra" w:hAnsi="IRMitra" w:cs="IRMitra"/>
          <w:sz w:val="28"/>
          <w:rtl/>
        </w:rPr>
        <w:t xml:space="preserve"> </w:t>
      </w:r>
      <w:r w:rsidRPr="00DD40A3">
        <w:rPr>
          <w:rFonts w:ascii="IRMitra" w:hAnsi="IRMitra" w:cs="IRMitra"/>
          <w:sz w:val="28"/>
          <w:rtl/>
        </w:rPr>
        <w:t>فإن كان الورثة قد أدّوا الدين</w:t>
      </w:r>
      <w:r>
        <w:rPr>
          <w:rFonts w:ascii="IRMitra" w:hAnsi="IRMitra" w:cs="IRMitra" w:hint="cs"/>
          <w:sz w:val="28"/>
          <w:rtl/>
        </w:rPr>
        <w:t xml:space="preserve">» </w:t>
      </w:r>
      <w:r w:rsidR="00ED548F">
        <w:rPr>
          <w:rFonts w:ascii="IRMitra" w:hAnsi="IRMitra" w:cs="IRMitra" w:hint="cs"/>
          <w:sz w:val="28"/>
          <w:rtl/>
        </w:rPr>
        <w:t xml:space="preserve">در حاشیه </w:t>
      </w:r>
      <w:r>
        <w:rPr>
          <w:rFonts w:ascii="IRMitra" w:hAnsi="IRMitra" w:cs="IRMitra" w:hint="cs"/>
          <w:sz w:val="28"/>
          <w:rtl/>
        </w:rPr>
        <w:t>گفته</w:t>
      </w:r>
      <w:r>
        <w:rPr>
          <w:rFonts w:ascii="IRMitra" w:hAnsi="IRMitra" w:cs="IRMitra"/>
          <w:sz w:val="28"/>
          <w:rtl/>
        </w:rPr>
        <w:softHyphen/>
      </w:r>
      <w:r>
        <w:rPr>
          <w:rFonts w:ascii="IRMitra" w:hAnsi="IRMitra" w:cs="IRMitra" w:hint="cs"/>
          <w:sz w:val="28"/>
          <w:rtl/>
        </w:rPr>
        <w:t>اند که اگر ورثه ضامن دین شوند و غرماء نیز قبول کنند مانند این است که دیون پرداخت شده است و فرقی در حکم مساله نیست. البته قبول</w:t>
      </w:r>
      <w:r>
        <w:rPr>
          <w:rFonts w:ascii="IRMitra" w:hAnsi="IRMitra" w:cs="IRMitra"/>
          <w:sz w:val="28"/>
          <w:rtl/>
        </w:rPr>
        <w:softHyphen/>
      </w:r>
      <w:r>
        <w:rPr>
          <w:rFonts w:ascii="IRMitra" w:hAnsi="IRMitra" w:cs="IRMitra" w:hint="cs"/>
          <w:sz w:val="28"/>
          <w:rtl/>
        </w:rPr>
        <w:t xml:space="preserve">کردن و یا قبول نکردن </w:t>
      </w:r>
      <w:r w:rsidR="00816469">
        <w:rPr>
          <w:rFonts w:ascii="IRMitra" w:hAnsi="IRMitra" w:cs="IRMitra" w:hint="cs"/>
          <w:sz w:val="28"/>
          <w:rtl/>
        </w:rPr>
        <w:t xml:space="preserve">غرماء </w:t>
      </w:r>
      <w:r>
        <w:rPr>
          <w:rFonts w:ascii="IRMitra" w:hAnsi="IRMitra" w:cs="IRMitra" w:hint="cs"/>
          <w:sz w:val="28"/>
          <w:rtl/>
        </w:rPr>
        <w:t>مرتبط با مباحث مربوط به ضمان است و عده</w:t>
      </w:r>
      <w:r>
        <w:rPr>
          <w:rFonts w:ascii="IRMitra" w:hAnsi="IRMitra" w:cs="IRMitra"/>
          <w:sz w:val="28"/>
          <w:rtl/>
        </w:rPr>
        <w:softHyphen/>
      </w:r>
      <w:r>
        <w:rPr>
          <w:rFonts w:ascii="IRMitra" w:hAnsi="IRMitra" w:cs="IRMitra" w:hint="cs"/>
          <w:sz w:val="28"/>
          <w:rtl/>
        </w:rPr>
        <w:t xml:space="preserve">ای بر این باورند که رضایت غرماء </w:t>
      </w:r>
      <w:r w:rsidR="00816469">
        <w:rPr>
          <w:rFonts w:ascii="IRMitra" w:hAnsi="IRMitra" w:cs="IRMitra" w:hint="cs"/>
          <w:sz w:val="28"/>
          <w:rtl/>
        </w:rPr>
        <w:t>در برائت ذمه</w:t>
      </w:r>
      <w:r w:rsidR="00816469">
        <w:rPr>
          <w:rFonts w:ascii="IRMitra" w:hAnsi="IRMitra" w:cs="IRMitra"/>
          <w:sz w:val="28"/>
          <w:rtl/>
        </w:rPr>
        <w:softHyphen/>
      </w:r>
      <w:r w:rsidR="00816469">
        <w:rPr>
          <w:rFonts w:ascii="IRMitra" w:hAnsi="IRMitra" w:cs="IRMitra" w:hint="cs"/>
          <w:sz w:val="28"/>
          <w:rtl/>
        </w:rPr>
        <w:t xml:space="preserve">ی متوفی </w:t>
      </w:r>
      <w:r>
        <w:rPr>
          <w:rFonts w:ascii="IRMitra" w:hAnsi="IRMitra" w:cs="IRMitra" w:hint="cs"/>
          <w:sz w:val="28"/>
          <w:rtl/>
        </w:rPr>
        <w:t>شرط نیست</w:t>
      </w:r>
      <w:r w:rsidR="009F78DE">
        <w:rPr>
          <w:rFonts w:ascii="IRMitra" w:hAnsi="IRMitra" w:cs="IRMitra"/>
          <w:sz w:val="28"/>
        </w:rPr>
        <w:t xml:space="preserve"> </w:t>
      </w:r>
      <w:r w:rsidR="009F78DE">
        <w:rPr>
          <w:rFonts w:ascii="IRMitra" w:hAnsi="IRMitra" w:cs="IRMitra" w:hint="cs"/>
          <w:sz w:val="28"/>
          <w:rtl/>
        </w:rPr>
        <w:t>و نفس تضمین ورثه کافی است.</w:t>
      </w:r>
      <w:r>
        <w:rPr>
          <w:rFonts w:ascii="IRMitra" w:hAnsi="IRMitra" w:cs="IRMitra" w:hint="cs"/>
          <w:sz w:val="28"/>
          <w:rtl/>
        </w:rPr>
        <w:t xml:space="preserve"> در هر صورت علاوه بر پرداخت دین توسط ورثه، ضامن شدن آنان نیز پذیرفته</w:t>
      </w:r>
      <w:r>
        <w:rPr>
          <w:rFonts w:ascii="IRMitra" w:hAnsi="IRMitra" w:cs="IRMitra"/>
          <w:sz w:val="28"/>
          <w:rtl/>
        </w:rPr>
        <w:softHyphen/>
      </w:r>
      <w:r>
        <w:rPr>
          <w:rFonts w:ascii="IRMitra" w:hAnsi="IRMitra" w:cs="IRMitra" w:hint="cs"/>
          <w:sz w:val="28"/>
          <w:rtl/>
        </w:rPr>
        <w:t>شده می</w:t>
      </w:r>
      <w:r>
        <w:rPr>
          <w:rFonts w:ascii="IRMitra" w:hAnsi="IRMitra" w:cs="IRMitra"/>
          <w:sz w:val="28"/>
          <w:rtl/>
        </w:rPr>
        <w:softHyphen/>
      </w:r>
      <w:r>
        <w:rPr>
          <w:rFonts w:ascii="IRMitra" w:hAnsi="IRMitra" w:cs="IRMitra" w:hint="cs"/>
          <w:sz w:val="28"/>
          <w:rtl/>
        </w:rPr>
        <w:t>باشد. پس در هر صورتی که ذمه متوفی فارغ گردد</w:t>
      </w:r>
      <w:r w:rsidR="00816469">
        <w:rPr>
          <w:rFonts w:ascii="IRMitra" w:hAnsi="IRMitra" w:cs="IRMitra" w:hint="cs"/>
          <w:sz w:val="28"/>
          <w:rtl/>
        </w:rPr>
        <w:t>،</w:t>
      </w:r>
      <w:r>
        <w:rPr>
          <w:rFonts w:ascii="IRMitra" w:hAnsi="IRMitra" w:cs="IRMitra" w:hint="cs"/>
          <w:sz w:val="28"/>
          <w:rtl/>
        </w:rPr>
        <w:t xml:space="preserve"> کفایت می</w:t>
      </w:r>
      <w:r>
        <w:rPr>
          <w:rFonts w:ascii="IRMitra" w:hAnsi="IRMitra" w:cs="IRMitra"/>
          <w:sz w:val="28"/>
          <w:rtl/>
        </w:rPr>
        <w:softHyphen/>
      </w:r>
      <w:r>
        <w:rPr>
          <w:rFonts w:ascii="IRMitra" w:hAnsi="IRMitra" w:cs="IRMitra" w:hint="cs"/>
          <w:sz w:val="28"/>
          <w:rtl/>
        </w:rPr>
        <w:t>کند و لزومی ندارد که حتما دیون پرداخت گردد. مرحوم حکیم نیز به این نکته اشاره می</w:t>
      </w:r>
      <w:r>
        <w:rPr>
          <w:rFonts w:ascii="IRMitra" w:hAnsi="IRMitra" w:cs="IRMitra"/>
          <w:sz w:val="28"/>
          <w:rtl/>
        </w:rPr>
        <w:softHyphen/>
      </w:r>
      <w:r>
        <w:rPr>
          <w:rFonts w:ascii="IRMitra" w:hAnsi="IRMitra" w:cs="IRMitra" w:hint="cs"/>
          <w:sz w:val="28"/>
          <w:rtl/>
        </w:rPr>
        <w:t>فرمایند ولی قید «قبل تعلق الوجوب» را که در کلام سید است؛ نمی</w:t>
      </w:r>
      <w:r>
        <w:rPr>
          <w:rFonts w:ascii="IRMitra" w:hAnsi="IRMitra" w:cs="IRMitra"/>
          <w:sz w:val="28"/>
          <w:rtl/>
        </w:rPr>
        <w:softHyphen/>
      </w:r>
      <w:r>
        <w:rPr>
          <w:rFonts w:ascii="IRMitra" w:hAnsi="IRMitra" w:cs="IRMitra" w:hint="cs"/>
          <w:sz w:val="28"/>
          <w:rtl/>
        </w:rPr>
        <w:t>آورند!</w:t>
      </w:r>
      <w:r w:rsidR="009F78DE">
        <w:rPr>
          <w:rFonts w:ascii="IRMitra" w:hAnsi="IRMitra" w:cs="IRMitra" w:hint="cs"/>
          <w:sz w:val="28"/>
          <w:rtl/>
        </w:rPr>
        <w:t xml:space="preserve"> با توجه به این نکته که گفته شد تعبیر دقیق این است: </w:t>
      </w:r>
      <w:r w:rsidR="009F78DE" w:rsidRPr="00DA765B">
        <w:rPr>
          <w:rFonts w:ascii="IRMitra" w:hAnsi="IRMitra" w:cs="IRMitra"/>
          <w:color w:val="000000" w:themeColor="text1"/>
          <w:sz w:val="28"/>
          <w:rtl/>
        </w:rPr>
        <w:t>«فَإِنْ بَرِئَتْ ذِمَّةُ الْمَيِّتِ قَبْلَ التَّعَلُّقِ</w:t>
      </w:r>
      <w:r w:rsidR="009F78DE">
        <w:rPr>
          <w:rFonts w:ascii="IRMitra" w:hAnsi="IRMitra" w:cs="IRMitra" w:hint="cs"/>
          <w:color w:val="000000" w:themeColor="text1"/>
          <w:sz w:val="28"/>
          <w:rtl/>
        </w:rPr>
        <w:t xml:space="preserve"> أمّا بأداء الزکاة من قِبَل الورثة أو التضمین من قِبَل الورثة</w:t>
      </w:r>
      <w:r w:rsidR="009F78DE" w:rsidRPr="00DA765B">
        <w:rPr>
          <w:rFonts w:ascii="IRMitra" w:hAnsi="IRMitra" w:cs="IRMitra"/>
          <w:color w:val="000000" w:themeColor="text1"/>
          <w:sz w:val="28"/>
          <w:rtl/>
        </w:rPr>
        <w:t>»</w:t>
      </w:r>
      <w:r w:rsidR="009F78DE">
        <w:rPr>
          <w:rFonts w:ascii="IRMitra" w:hAnsi="IRMitra" w:cs="IRMitra" w:hint="cs"/>
          <w:color w:val="000000" w:themeColor="text1"/>
          <w:sz w:val="28"/>
          <w:rtl/>
        </w:rPr>
        <w:t>. فارغ از این بحث که رضایت دیّان در تضمین شرط است یا خیر، مهم این است که ذمه میت بریء شود. در صورت برائت ذمه میّت قبل از تعلق زکات، ماترک به ورثه منتقل می</w:t>
      </w:r>
      <w:r w:rsidR="009F78DE">
        <w:rPr>
          <w:rFonts w:ascii="IRMitra" w:hAnsi="IRMitra" w:cs="IRMitra"/>
          <w:color w:val="000000" w:themeColor="text1"/>
          <w:sz w:val="28"/>
          <w:rtl/>
        </w:rPr>
        <w:softHyphen/>
      </w:r>
      <w:r w:rsidR="009F78DE">
        <w:rPr>
          <w:rFonts w:ascii="IRMitra" w:hAnsi="IRMitra" w:cs="IRMitra" w:hint="cs"/>
          <w:color w:val="000000" w:themeColor="text1"/>
          <w:sz w:val="28"/>
          <w:rtl/>
        </w:rPr>
        <w:t>شود و هریک از ورثه اگر مالی که دارند به حد نصاب برسد زکات بر آنان واجب می</w:t>
      </w:r>
      <w:r w:rsidR="009F78DE">
        <w:rPr>
          <w:rFonts w:ascii="IRMitra" w:hAnsi="IRMitra" w:cs="IRMitra"/>
          <w:color w:val="000000" w:themeColor="text1"/>
          <w:sz w:val="28"/>
          <w:rtl/>
        </w:rPr>
        <w:softHyphen/>
      </w:r>
      <w:r w:rsidR="009F78DE">
        <w:rPr>
          <w:rFonts w:ascii="IRMitra" w:hAnsi="IRMitra" w:cs="IRMitra" w:hint="cs"/>
          <w:color w:val="000000" w:themeColor="text1"/>
          <w:sz w:val="28"/>
          <w:rtl/>
        </w:rPr>
        <w:t>شود. در صورت اول چون مرگ بعد از تعلق زکات بود باید کل مال لحاظ می</w:t>
      </w:r>
      <w:r w:rsidR="009F78DE">
        <w:rPr>
          <w:rFonts w:ascii="IRMitra" w:hAnsi="IRMitra" w:cs="IRMitra"/>
          <w:color w:val="000000" w:themeColor="text1"/>
          <w:sz w:val="28"/>
          <w:rtl/>
        </w:rPr>
        <w:softHyphen/>
      </w:r>
      <w:r w:rsidR="009F78DE">
        <w:rPr>
          <w:rFonts w:ascii="IRMitra" w:hAnsi="IRMitra" w:cs="IRMitra" w:hint="cs"/>
          <w:color w:val="000000" w:themeColor="text1"/>
          <w:sz w:val="28"/>
          <w:rtl/>
        </w:rPr>
        <w:t>گشت که آیا به حد نصاب رسیده است یا خیر ولی در صورت دوم درصورت برائت ذمه میت ماترک به ورثه منتقل می</w:t>
      </w:r>
      <w:r w:rsidR="009F78DE">
        <w:rPr>
          <w:rFonts w:ascii="IRMitra" w:hAnsi="IRMitra" w:cs="IRMitra"/>
          <w:color w:val="000000" w:themeColor="text1"/>
          <w:sz w:val="28"/>
          <w:rtl/>
        </w:rPr>
        <w:softHyphen/>
      </w:r>
      <w:r w:rsidR="009F78DE">
        <w:rPr>
          <w:rFonts w:ascii="IRMitra" w:hAnsi="IRMitra" w:cs="IRMitra" w:hint="cs"/>
          <w:color w:val="000000" w:themeColor="text1"/>
          <w:sz w:val="28"/>
          <w:rtl/>
        </w:rPr>
        <w:t>گردد و نصاب در هر حصه به صورت جداگانه لحاظ می</w:t>
      </w:r>
      <w:r w:rsidR="009F78DE">
        <w:rPr>
          <w:rFonts w:ascii="IRMitra" w:hAnsi="IRMitra" w:cs="IRMitra"/>
          <w:color w:val="000000" w:themeColor="text1"/>
          <w:sz w:val="28"/>
          <w:rtl/>
        </w:rPr>
        <w:softHyphen/>
      </w:r>
      <w:r w:rsidR="009F78DE">
        <w:rPr>
          <w:rFonts w:ascii="IRMitra" w:hAnsi="IRMitra" w:cs="IRMitra" w:hint="cs"/>
          <w:color w:val="000000" w:themeColor="text1"/>
          <w:sz w:val="28"/>
          <w:rtl/>
        </w:rPr>
        <w:t>گردد.</w:t>
      </w:r>
    </w:p>
    <w:p w:rsidR="009F78DE" w:rsidRDefault="009F78DE" w:rsidP="00ED548F">
      <w:pPr>
        <w:jc w:val="left"/>
        <w:rPr>
          <w:rFonts w:ascii="IRMitra" w:hAnsi="IRMitra" w:cs="IRMitra"/>
          <w:color w:val="000000" w:themeColor="text1"/>
          <w:sz w:val="28"/>
          <w:rtl/>
        </w:rPr>
      </w:pPr>
      <w:r>
        <w:rPr>
          <w:rFonts w:ascii="IRMitra" w:hAnsi="IRMitra" w:cs="IRMitra" w:hint="cs"/>
          <w:color w:val="000000" w:themeColor="text1"/>
          <w:sz w:val="28"/>
          <w:rtl/>
        </w:rPr>
        <w:t>اگر ورثه دیون را پرداخت نکنند و یا اینکه ضامن دیون میت نشوند در این صورت مرحوم سید در انتقال اموال میت به ورثه احتیاط کرده است.«</w:t>
      </w:r>
      <w:r w:rsidRPr="00DD40A3">
        <w:rPr>
          <w:rFonts w:ascii="IRMitra" w:hAnsi="IRMitra" w:cs="IRMitra"/>
          <w:sz w:val="28"/>
          <w:rtl/>
        </w:rPr>
        <w:t xml:space="preserve">و إن لم يؤدّوا إلى وقت </w:t>
      </w:r>
      <w:r>
        <w:rPr>
          <w:rFonts w:ascii="IRMitra" w:hAnsi="IRMitra" w:cs="IRMitra"/>
          <w:sz w:val="28"/>
          <w:rtl/>
        </w:rPr>
        <w:t>التعلّق ففي الوجوب و عدمه إشكال</w:t>
      </w:r>
      <w:r>
        <w:rPr>
          <w:rFonts w:ascii="IRMitra" w:hAnsi="IRMitra" w:cs="IRMitra" w:hint="cs"/>
          <w:color w:val="000000" w:themeColor="text1"/>
          <w:sz w:val="28"/>
          <w:rtl/>
        </w:rPr>
        <w:t>» سوالی که مطرح است این است که وجه احتیاطی که مرحوم سید در اینجا دارند چیست؟ نوع آقایان فتوا دارند که در صورت عدم برائت ذمه میت</w:t>
      </w:r>
      <w:r w:rsidR="00ED548F">
        <w:rPr>
          <w:rFonts w:ascii="IRMitra" w:hAnsi="IRMitra" w:cs="IRMitra" w:hint="cs"/>
          <w:color w:val="000000" w:themeColor="text1"/>
          <w:sz w:val="28"/>
          <w:rtl/>
        </w:rPr>
        <w:t>،</w:t>
      </w:r>
      <w:r>
        <w:rPr>
          <w:rFonts w:ascii="IRMitra" w:hAnsi="IRMitra" w:cs="IRMitra" w:hint="cs"/>
          <w:color w:val="000000" w:themeColor="text1"/>
          <w:sz w:val="28"/>
          <w:rtl/>
        </w:rPr>
        <w:t xml:space="preserve"> زکات بر ورثه واجب نیست. دلیلی که آقای</w:t>
      </w:r>
      <w:r w:rsidR="00ED548F">
        <w:rPr>
          <w:rFonts w:ascii="IRMitra" w:hAnsi="IRMitra" w:cs="IRMitra" w:hint="cs"/>
          <w:color w:val="000000" w:themeColor="text1"/>
          <w:sz w:val="28"/>
          <w:rtl/>
        </w:rPr>
        <w:t>ا</w:t>
      </w:r>
      <w:r>
        <w:rPr>
          <w:rFonts w:ascii="IRMitra" w:hAnsi="IRMitra" w:cs="IRMitra" w:hint="cs"/>
          <w:color w:val="000000" w:themeColor="text1"/>
          <w:sz w:val="28"/>
          <w:rtl/>
        </w:rPr>
        <w:t>ن برای عدم وجوب زکات گفته</w:t>
      </w:r>
      <w:r>
        <w:rPr>
          <w:rFonts w:ascii="IRMitra" w:hAnsi="IRMitra" w:cs="IRMitra"/>
          <w:color w:val="000000" w:themeColor="text1"/>
          <w:sz w:val="28"/>
          <w:rtl/>
        </w:rPr>
        <w:softHyphen/>
      </w:r>
      <w:r>
        <w:rPr>
          <w:rFonts w:ascii="IRMitra" w:hAnsi="IRMitra" w:cs="IRMitra" w:hint="cs"/>
          <w:color w:val="000000" w:themeColor="text1"/>
          <w:sz w:val="28"/>
          <w:rtl/>
        </w:rPr>
        <w:t xml:space="preserve">اند این است که </w:t>
      </w:r>
      <w:r w:rsidR="00B77F02">
        <w:rPr>
          <w:rFonts w:ascii="IRMitra" w:hAnsi="IRMitra" w:cs="IRMitra" w:hint="cs"/>
          <w:color w:val="000000" w:themeColor="text1"/>
          <w:sz w:val="28"/>
          <w:rtl/>
        </w:rPr>
        <w:t>در صورت عدم ادای دین</w:t>
      </w:r>
      <w:r w:rsidR="00ED548F">
        <w:rPr>
          <w:rFonts w:ascii="IRMitra" w:hAnsi="IRMitra" w:cs="IRMitra" w:hint="cs"/>
          <w:color w:val="000000" w:themeColor="text1"/>
          <w:sz w:val="28"/>
          <w:rtl/>
        </w:rPr>
        <w:t>،</w:t>
      </w:r>
      <w:r w:rsidR="00B77F02">
        <w:rPr>
          <w:rFonts w:ascii="IRMitra" w:hAnsi="IRMitra" w:cs="IRMitra" w:hint="cs"/>
          <w:color w:val="000000" w:themeColor="text1"/>
          <w:sz w:val="28"/>
          <w:rtl/>
        </w:rPr>
        <w:t xml:space="preserve"> اصلا ورثه مالک نمی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شوند که بخواهند زکات بدهند. مالکیت ورثه بعد از ادای دین است و هر وقت ادای دین شود ملکیت محقق 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گردد و بعد از تحقق ملکیت اگر وجوب زکات آید بر ورثه واجب 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شود که زکات را پرداخت کنند. وجه دیگری برای عدم وجوب پرداخت زکات گفته شده است. بنا بر این مبنا که مقدار دین به ورثه منتقل 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شود ولی در آن مال</w:t>
      </w:r>
      <w:r w:rsidR="00ED548F">
        <w:rPr>
          <w:rFonts w:ascii="IRMitra" w:hAnsi="IRMitra" w:cs="IRMitra" w:hint="cs"/>
          <w:color w:val="000000" w:themeColor="text1"/>
          <w:sz w:val="28"/>
          <w:rtl/>
        </w:rPr>
        <w:t xml:space="preserve">، </w:t>
      </w:r>
      <w:r w:rsidR="00B77F02">
        <w:rPr>
          <w:rFonts w:ascii="IRMitra" w:hAnsi="IRMitra" w:cs="IRMitra" w:hint="cs"/>
          <w:color w:val="000000" w:themeColor="text1"/>
          <w:sz w:val="28"/>
          <w:rtl/>
        </w:rPr>
        <w:t>حق دیگری وجود دارد و «مستحقا للغیر» است</w:t>
      </w:r>
      <w:r w:rsidR="00ED548F">
        <w:rPr>
          <w:rFonts w:ascii="IRMitra" w:hAnsi="IRMitra" w:cs="IRMitra" w:hint="cs"/>
          <w:color w:val="000000" w:themeColor="text1"/>
          <w:sz w:val="28"/>
          <w:rtl/>
        </w:rPr>
        <w:t>؛</w:t>
      </w:r>
      <w:r w:rsidR="00B77F02">
        <w:rPr>
          <w:rFonts w:ascii="IRMitra" w:hAnsi="IRMitra" w:cs="IRMitra" w:hint="cs"/>
          <w:color w:val="000000" w:themeColor="text1"/>
          <w:sz w:val="28"/>
          <w:rtl/>
        </w:rPr>
        <w:t xml:space="preserve"> 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 xml:space="preserve">توان چنین نتیجه گرفت که در این صورت ورثه یکی از شرائط وجوب زکات که «کمال التمکن </w:t>
      </w:r>
      <w:r w:rsidR="00B77F02">
        <w:rPr>
          <w:rFonts w:ascii="IRMitra" w:hAnsi="IRMitra" w:cs="IRMitra" w:hint="cs"/>
          <w:color w:val="000000" w:themeColor="text1"/>
          <w:sz w:val="28"/>
          <w:rtl/>
        </w:rPr>
        <w:lastRenderedPageBreak/>
        <w:t>من التصرف» است را ندارند از اینرو زکات بر آنان واجب نمی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شود. اگر کسی مالک مالی شود که در آن حق دیگر وجود دارد در این صورت مالک امکان تصرف کامل در آن مال ندارد و ملکی که امکان تصرف کامل در آن وجود نداشته باشد متعلق زکات قرار نمی</w:t>
      </w:r>
      <w:r w:rsidR="00B77F02">
        <w:rPr>
          <w:rFonts w:ascii="IRMitra" w:hAnsi="IRMitra" w:cs="IRMitra"/>
          <w:color w:val="000000" w:themeColor="text1"/>
          <w:sz w:val="28"/>
          <w:rtl/>
        </w:rPr>
        <w:softHyphen/>
      </w:r>
      <w:r w:rsidR="00B77F02">
        <w:rPr>
          <w:rFonts w:ascii="IRMitra" w:hAnsi="IRMitra" w:cs="IRMitra" w:hint="cs"/>
          <w:color w:val="000000" w:themeColor="text1"/>
          <w:sz w:val="28"/>
          <w:rtl/>
        </w:rPr>
        <w:t>گیرد.</w:t>
      </w:r>
    </w:p>
    <w:p w:rsidR="00D37053" w:rsidRDefault="00B77F02" w:rsidP="00DA15A0">
      <w:pPr>
        <w:jc w:val="left"/>
        <w:rPr>
          <w:rFonts w:ascii="IRMitra" w:hAnsi="IRMitra" w:cs="IRMitra"/>
          <w:sz w:val="28"/>
          <w:rtl/>
        </w:rPr>
      </w:pPr>
      <w:r>
        <w:rPr>
          <w:rFonts w:ascii="IRMitra" w:hAnsi="IRMitra" w:cs="IRMitra" w:hint="cs"/>
          <w:sz w:val="28"/>
          <w:rtl/>
        </w:rPr>
        <w:t>از موارد مختلف استفاده می</w:t>
      </w:r>
      <w:r>
        <w:rPr>
          <w:rFonts w:ascii="IRMitra" w:hAnsi="IRMitra" w:cs="IRMitra"/>
          <w:sz w:val="28"/>
          <w:rtl/>
        </w:rPr>
        <w:softHyphen/>
      </w:r>
      <w:r>
        <w:rPr>
          <w:rFonts w:ascii="IRMitra" w:hAnsi="IRMitra" w:cs="IRMitra" w:hint="cs"/>
          <w:sz w:val="28"/>
          <w:rtl/>
        </w:rPr>
        <w:t>شود که مبنای مرحوم سید این است که در صورت وجود دین، اموال میت، به ورثه منتقل می</w:t>
      </w:r>
      <w:r>
        <w:rPr>
          <w:rFonts w:ascii="IRMitra" w:hAnsi="IRMitra" w:cs="IRMitra"/>
          <w:sz w:val="28"/>
          <w:rtl/>
        </w:rPr>
        <w:softHyphen/>
      </w:r>
      <w:r>
        <w:rPr>
          <w:rFonts w:ascii="IRMitra" w:hAnsi="IRMitra" w:cs="IRMitra" w:hint="cs"/>
          <w:sz w:val="28"/>
          <w:rtl/>
        </w:rPr>
        <w:t>گردد در حالی که به اندازه دین حقی برای دیان در آن مال ثابت می</w:t>
      </w:r>
      <w:r>
        <w:rPr>
          <w:rFonts w:ascii="IRMitra" w:hAnsi="IRMitra" w:cs="IRMitra"/>
          <w:sz w:val="28"/>
          <w:rtl/>
        </w:rPr>
        <w:softHyphen/>
      </w:r>
      <w:r>
        <w:rPr>
          <w:rFonts w:ascii="IRMitra" w:hAnsi="IRMitra" w:cs="IRMitra" w:hint="cs"/>
          <w:sz w:val="28"/>
          <w:rtl/>
        </w:rPr>
        <w:t xml:space="preserve">گردد. همچنین مرحوم سید شرط </w:t>
      </w:r>
      <w:r w:rsidR="00ED548F">
        <w:rPr>
          <w:rFonts w:ascii="IRMitra" w:hAnsi="IRMitra" w:cs="IRMitra" w:hint="cs"/>
          <w:sz w:val="28"/>
          <w:rtl/>
        </w:rPr>
        <w:t>«</w:t>
      </w:r>
      <w:r>
        <w:rPr>
          <w:rFonts w:ascii="IRMitra" w:hAnsi="IRMitra" w:cs="IRMitra" w:hint="cs"/>
          <w:sz w:val="28"/>
          <w:rtl/>
        </w:rPr>
        <w:t>کمال التمکن من التصرف</w:t>
      </w:r>
      <w:r w:rsidR="00ED548F">
        <w:rPr>
          <w:rFonts w:ascii="IRMitra" w:hAnsi="IRMitra" w:cs="IRMitra" w:hint="cs"/>
          <w:sz w:val="28"/>
          <w:rtl/>
        </w:rPr>
        <w:t>»</w:t>
      </w:r>
      <w:r>
        <w:rPr>
          <w:rFonts w:ascii="IRMitra" w:hAnsi="IRMitra" w:cs="IRMitra" w:hint="cs"/>
          <w:sz w:val="28"/>
          <w:rtl/>
        </w:rPr>
        <w:t xml:space="preserve"> را نیز باور دارند </w:t>
      </w:r>
      <w:r w:rsidR="005F5B6E">
        <w:rPr>
          <w:rFonts w:ascii="IRMitra" w:hAnsi="IRMitra" w:cs="IRMitra" w:hint="cs"/>
          <w:sz w:val="28"/>
          <w:rtl/>
        </w:rPr>
        <w:t>و اگر این شرط وجود نداشته باشد وجوب زکات نخواهد آید. با توجه به مبانی که مرحوم سید دارند وجهی برای احتیاط باقی نمی</w:t>
      </w:r>
      <w:r w:rsidR="005F5B6E">
        <w:rPr>
          <w:rFonts w:ascii="IRMitra" w:hAnsi="IRMitra" w:cs="IRMitra"/>
          <w:sz w:val="28"/>
          <w:rtl/>
        </w:rPr>
        <w:softHyphen/>
      </w:r>
      <w:r w:rsidR="005F5B6E">
        <w:rPr>
          <w:rFonts w:ascii="IRMitra" w:hAnsi="IRMitra" w:cs="IRMitra" w:hint="cs"/>
          <w:sz w:val="28"/>
          <w:rtl/>
        </w:rPr>
        <w:t>ماند ولی با این وجود ایشان فتوا نداده و احتیاط کرده</w:t>
      </w:r>
      <w:r w:rsidR="005F5B6E">
        <w:rPr>
          <w:rFonts w:ascii="IRMitra" w:hAnsi="IRMitra" w:cs="IRMitra"/>
          <w:sz w:val="28"/>
          <w:rtl/>
        </w:rPr>
        <w:softHyphen/>
      </w:r>
      <w:r w:rsidR="005F5B6E">
        <w:rPr>
          <w:rFonts w:ascii="IRMitra" w:hAnsi="IRMitra" w:cs="IRMitra" w:hint="cs"/>
          <w:sz w:val="28"/>
          <w:rtl/>
        </w:rPr>
        <w:t>اند. و بیان کرده</w:t>
      </w:r>
      <w:r w:rsidR="005F5B6E">
        <w:rPr>
          <w:rFonts w:ascii="IRMitra" w:hAnsi="IRMitra" w:cs="IRMitra"/>
          <w:sz w:val="28"/>
          <w:rtl/>
        </w:rPr>
        <w:softHyphen/>
      </w:r>
      <w:r w:rsidR="005F5B6E">
        <w:rPr>
          <w:rFonts w:ascii="IRMitra" w:hAnsi="IRMitra" w:cs="IRMitra" w:hint="cs"/>
          <w:sz w:val="28"/>
          <w:rtl/>
        </w:rPr>
        <w:t>اند «</w:t>
      </w:r>
      <w:r w:rsidR="00DD40A3" w:rsidRPr="00DD40A3">
        <w:rPr>
          <w:rFonts w:ascii="IRMitra" w:hAnsi="IRMitra" w:cs="IRMitra"/>
          <w:sz w:val="28"/>
          <w:rtl/>
        </w:rPr>
        <w:t xml:space="preserve">و الأحوط الإخراج </w:t>
      </w:r>
      <w:r w:rsidR="005F5B6E">
        <w:rPr>
          <w:rFonts w:ascii="IRMitra" w:hAnsi="IRMitra" w:cs="IRMitra"/>
          <w:sz w:val="28"/>
          <w:rtl/>
        </w:rPr>
        <w:t>مع الغرامة للديّان أو استرضائهم</w:t>
      </w:r>
      <w:r w:rsidR="005F5B6E">
        <w:rPr>
          <w:rFonts w:ascii="IRMitra" w:hAnsi="IRMitra" w:cs="IRMitra" w:hint="cs"/>
          <w:sz w:val="28"/>
          <w:rtl/>
        </w:rPr>
        <w:t>»</w:t>
      </w:r>
      <w:r w:rsidR="00DA15A0" w:rsidRPr="00DD40A3">
        <w:rPr>
          <w:rFonts w:ascii="IRMitra" w:hAnsi="IRMitra" w:cs="IRMitra"/>
          <w:sz w:val="28"/>
          <w:vertAlign w:val="superscript"/>
          <w:rtl/>
          <w:lang w:bidi="ar"/>
        </w:rPr>
        <w:footnoteReference w:id="3"/>
      </w:r>
      <w:r w:rsidR="00DA15A0">
        <w:rPr>
          <w:rFonts w:ascii="IRMitra" w:hAnsi="IRMitra" w:cs="IRMitra" w:hint="cs"/>
          <w:sz w:val="28"/>
          <w:rtl/>
        </w:rPr>
        <w:t xml:space="preserve">. در ادامه </w:t>
      </w:r>
      <w:r w:rsidR="00F810C8">
        <w:rPr>
          <w:rFonts w:ascii="IRMitra" w:hAnsi="IRMitra" w:cs="IRMitra" w:hint="cs"/>
          <w:sz w:val="28"/>
          <w:rtl/>
        </w:rPr>
        <w:t xml:space="preserve"> عبارت عروه </w:t>
      </w:r>
      <w:r w:rsidR="00DA15A0">
        <w:rPr>
          <w:rFonts w:ascii="IRMitra" w:hAnsi="IRMitra" w:cs="IRMitra" w:hint="cs"/>
          <w:sz w:val="28"/>
          <w:rtl/>
        </w:rPr>
        <w:t>فرض سوم بحث می</w:t>
      </w:r>
      <w:r w:rsidR="00DA15A0">
        <w:rPr>
          <w:rFonts w:ascii="IRMitra" w:hAnsi="IRMitra" w:cs="IRMitra"/>
          <w:sz w:val="28"/>
          <w:rtl/>
        </w:rPr>
        <w:softHyphen/>
      </w:r>
      <w:r w:rsidR="00DA15A0">
        <w:rPr>
          <w:rFonts w:ascii="IRMitra" w:hAnsi="IRMitra" w:cs="IRMitra" w:hint="cs"/>
          <w:sz w:val="28"/>
          <w:rtl/>
        </w:rPr>
        <w:t>شود که در جلسه آینده به آن خواهیم پرداخت.</w:t>
      </w:r>
    </w:p>
    <w:p w:rsidR="00DA15A0" w:rsidRDefault="00DA15A0" w:rsidP="00DA15A0">
      <w:pPr>
        <w:pStyle w:val="Heading1"/>
        <w:rPr>
          <w:rtl/>
        </w:rPr>
      </w:pPr>
      <w:bookmarkStart w:id="3" w:name="_Toc212526586"/>
      <w:r>
        <w:rPr>
          <w:rFonts w:hint="cs"/>
          <w:rtl/>
        </w:rPr>
        <w:t>مالک شدن ورثه درصورت مدین بودن متوفی</w:t>
      </w:r>
      <w:bookmarkEnd w:id="3"/>
    </w:p>
    <w:p w:rsidR="00DA15A0" w:rsidRDefault="00DA15A0" w:rsidP="00DA15A0">
      <w:pPr>
        <w:jc w:val="left"/>
        <w:rPr>
          <w:rFonts w:ascii="IRMitra" w:hAnsi="IRMitra" w:cs="IRMitra"/>
          <w:sz w:val="28"/>
          <w:rtl/>
        </w:rPr>
      </w:pPr>
      <w:r w:rsidRPr="00DA15A0">
        <w:rPr>
          <w:rFonts w:ascii="IRMitra" w:hAnsi="IRMitra" w:cs="IRMitra" w:hint="cs"/>
          <w:sz w:val="28"/>
          <w:rtl/>
        </w:rPr>
        <w:t>مناسب است به این سوال پاسخ داده شود که اگر متوفی دیونی داشت</w:t>
      </w:r>
      <w:r w:rsidR="00F810C8">
        <w:rPr>
          <w:rFonts w:ascii="IRMitra" w:hAnsi="IRMitra" w:cs="IRMitra" w:hint="cs"/>
          <w:sz w:val="28"/>
          <w:rtl/>
        </w:rPr>
        <w:t>،</w:t>
      </w:r>
      <w:r w:rsidRPr="00DA15A0">
        <w:rPr>
          <w:rFonts w:ascii="IRMitra" w:hAnsi="IRMitra" w:cs="IRMitra" w:hint="cs"/>
          <w:sz w:val="28"/>
          <w:rtl/>
        </w:rPr>
        <w:t xml:space="preserve"> ورثه</w:t>
      </w:r>
      <w:r w:rsidR="00F810C8">
        <w:rPr>
          <w:rFonts w:ascii="IRMitra" w:hAnsi="IRMitra" w:cs="IRMitra" w:hint="cs"/>
          <w:sz w:val="28"/>
          <w:rtl/>
        </w:rPr>
        <w:t>،</w:t>
      </w:r>
      <w:r w:rsidRPr="00DA15A0">
        <w:rPr>
          <w:rFonts w:ascii="IRMitra" w:hAnsi="IRMitra" w:cs="IRMitra" w:hint="cs"/>
          <w:sz w:val="28"/>
          <w:rtl/>
        </w:rPr>
        <w:t xml:space="preserve"> مالکِ «ماترک» می</w:t>
      </w:r>
      <w:r w:rsidRPr="00DA15A0">
        <w:rPr>
          <w:rFonts w:ascii="IRMitra" w:hAnsi="IRMitra" w:cs="IRMitra"/>
          <w:sz w:val="28"/>
          <w:rtl/>
        </w:rPr>
        <w:softHyphen/>
      </w:r>
      <w:r w:rsidRPr="00DA15A0">
        <w:rPr>
          <w:rFonts w:ascii="IRMitra" w:hAnsi="IRMitra" w:cs="IRMitra" w:hint="cs"/>
          <w:sz w:val="28"/>
          <w:rtl/>
        </w:rPr>
        <w:t>شوند یا خیر؟</w:t>
      </w:r>
    </w:p>
    <w:p w:rsidR="00DA15A0" w:rsidRDefault="00DA15A0" w:rsidP="00DA15A0">
      <w:pPr>
        <w:jc w:val="left"/>
        <w:rPr>
          <w:rFonts w:ascii="IRMitra" w:hAnsi="IRMitra" w:cs="IRMitra"/>
          <w:sz w:val="28"/>
        </w:rPr>
      </w:pPr>
      <w:r>
        <w:rPr>
          <w:rFonts w:ascii="IRMitra" w:hAnsi="IRMitra" w:cs="IRMitra" w:hint="cs"/>
          <w:sz w:val="28"/>
          <w:rtl/>
        </w:rPr>
        <w:t>مبانی مختلفی در این مساله وجود دارد. عده</w:t>
      </w:r>
      <w:r>
        <w:rPr>
          <w:rFonts w:ascii="IRMitra" w:hAnsi="IRMitra" w:cs="IRMitra"/>
          <w:sz w:val="28"/>
          <w:rtl/>
        </w:rPr>
        <w:softHyphen/>
      </w:r>
      <w:r>
        <w:rPr>
          <w:rFonts w:ascii="IRMitra" w:hAnsi="IRMitra" w:cs="IRMitra" w:hint="cs"/>
          <w:sz w:val="28"/>
          <w:rtl/>
        </w:rPr>
        <w:t>ای مانند آقایان خویی، منتظری و هاشمی گفته</w:t>
      </w:r>
      <w:r>
        <w:rPr>
          <w:rFonts w:ascii="IRMitra" w:hAnsi="IRMitra" w:cs="IRMitra"/>
          <w:sz w:val="28"/>
          <w:rtl/>
        </w:rPr>
        <w:softHyphen/>
      </w:r>
      <w:r>
        <w:rPr>
          <w:rFonts w:ascii="IRMitra" w:hAnsi="IRMitra" w:cs="IRMitra" w:hint="cs"/>
          <w:sz w:val="28"/>
          <w:rtl/>
        </w:rPr>
        <w:t>اند که ورثه به استثنای مقدار دین مالک می</w:t>
      </w:r>
      <w:r>
        <w:rPr>
          <w:rFonts w:ascii="IRMitra" w:hAnsi="IRMitra" w:cs="IRMitra"/>
          <w:sz w:val="28"/>
          <w:rtl/>
        </w:rPr>
        <w:softHyphen/>
      </w:r>
      <w:r>
        <w:rPr>
          <w:rFonts w:ascii="IRMitra" w:hAnsi="IRMitra" w:cs="IRMitra" w:hint="cs"/>
          <w:sz w:val="28"/>
          <w:rtl/>
        </w:rPr>
        <w:t>شوند. آن مقداری که در مقابل دین است در ملک میت باقی می</w:t>
      </w:r>
      <w:r>
        <w:rPr>
          <w:rFonts w:ascii="IRMitra" w:hAnsi="IRMitra" w:cs="IRMitra"/>
          <w:sz w:val="28"/>
          <w:rtl/>
        </w:rPr>
        <w:softHyphen/>
      </w:r>
      <w:r>
        <w:rPr>
          <w:rFonts w:ascii="IRMitra" w:hAnsi="IRMitra" w:cs="IRMitra" w:hint="cs"/>
          <w:sz w:val="28"/>
          <w:rtl/>
        </w:rPr>
        <w:t>ماند و الباقی به ملکیت ورثه در می</w:t>
      </w:r>
      <w:r>
        <w:rPr>
          <w:rFonts w:ascii="IRMitra" w:hAnsi="IRMitra" w:cs="IRMitra"/>
          <w:sz w:val="28"/>
          <w:rtl/>
        </w:rPr>
        <w:softHyphen/>
      </w:r>
      <w:r>
        <w:rPr>
          <w:rFonts w:ascii="IRMitra" w:hAnsi="IRMitra" w:cs="IRMitra" w:hint="cs"/>
          <w:sz w:val="28"/>
          <w:rtl/>
        </w:rPr>
        <w:t>آید</w:t>
      </w:r>
      <w:r w:rsidR="00815F92">
        <w:rPr>
          <w:rFonts w:ascii="IRMitra" w:hAnsi="IRMitra" w:cs="IRMitra"/>
          <w:sz w:val="28"/>
        </w:rPr>
        <w:t>.</w:t>
      </w:r>
    </w:p>
    <w:p w:rsidR="00815F92" w:rsidRDefault="00815F92" w:rsidP="00DA15A0">
      <w:pPr>
        <w:jc w:val="left"/>
        <w:rPr>
          <w:rFonts w:ascii="IRMitra" w:hAnsi="IRMitra" w:cs="IRMitra"/>
          <w:sz w:val="28"/>
          <w:rtl/>
        </w:rPr>
      </w:pPr>
      <w:r>
        <w:rPr>
          <w:rFonts w:ascii="IRMitra" w:hAnsi="IRMitra" w:cs="IRMitra" w:hint="cs"/>
          <w:sz w:val="28"/>
          <w:rtl/>
        </w:rPr>
        <w:t xml:space="preserve">باقی ماندن در ملک میت در میان قدماء قائل ندارد. قولی که در میان قدماء مطرح است این است که در </w:t>
      </w:r>
      <w:r w:rsidRPr="009C60EB">
        <w:rPr>
          <w:rFonts w:ascii="IRMitra" w:hAnsi="IRMitra" w:cs="IRMitra" w:hint="cs"/>
          <w:b/>
          <w:bCs/>
          <w:sz w:val="28"/>
          <w:rtl/>
        </w:rPr>
        <w:t>حکم</w:t>
      </w:r>
      <w:r>
        <w:rPr>
          <w:rFonts w:ascii="IRMitra" w:hAnsi="IRMitra" w:cs="IRMitra" w:hint="cs"/>
          <w:sz w:val="28"/>
          <w:rtl/>
        </w:rPr>
        <w:t xml:space="preserve"> مال میت باشد. معنای در حکم مال میت بودن این است حقیقتا ملک میت نیست ولی در حکم آن است. آقا منتظری از تعابیری که دارند این استفاده می</w:t>
      </w:r>
      <w:r>
        <w:rPr>
          <w:rFonts w:ascii="IRMitra" w:hAnsi="IRMitra" w:cs="IRMitra"/>
          <w:sz w:val="28"/>
          <w:rtl/>
        </w:rPr>
        <w:softHyphen/>
      </w:r>
      <w:r>
        <w:rPr>
          <w:rFonts w:ascii="IRMitra" w:hAnsi="IRMitra" w:cs="IRMitra" w:hint="cs"/>
          <w:sz w:val="28"/>
          <w:rtl/>
        </w:rPr>
        <w:t>شود که ایشان فرقی میان «ملک میّت» و «در حکم ملک میت» نگذاشته</w:t>
      </w:r>
      <w:r>
        <w:rPr>
          <w:rFonts w:ascii="IRMitra" w:hAnsi="IRMitra" w:cs="IRMitra"/>
          <w:sz w:val="28"/>
          <w:rtl/>
        </w:rPr>
        <w:softHyphen/>
      </w:r>
      <w:r>
        <w:rPr>
          <w:rFonts w:ascii="IRMitra" w:hAnsi="IRMitra" w:cs="IRMitra" w:hint="cs"/>
          <w:sz w:val="28"/>
          <w:rtl/>
        </w:rPr>
        <w:t>اند و این دو را یکی انگاشته</w:t>
      </w:r>
      <w:r>
        <w:rPr>
          <w:rFonts w:ascii="IRMitra" w:hAnsi="IRMitra" w:cs="IRMitra"/>
          <w:sz w:val="28"/>
          <w:rtl/>
        </w:rPr>
        <w:softHyphen/>
      </w:r>
      <w:r>
        <w:rPr>
          <w:rFonts w:ascii="IRMitra" w:hAnsi="IRMitra" w:cs="IRMitra" w:hint="cs"/>
          <w:sz w:val="28"/>
          <w:rtl/>
        </w:rPr>
        <w:t>اند. مرحوم منتظری به صورت مفصل به این بحث پرداخته</w:t>
      </w:r>
      <w:r>
        <w:rPr>
          <w:rFonts w:ascii="IRMitra" w:hAnsi="IRMitra" w:cs="IRMitra"/>
          <w:sz w:val="28"/>
          <w:rtl/>
        </w:rPr>
        <w:softHyphen/>
      </w:r>
      <w:r>
        <w:rPr>
          <w:rFonts w:ascii="IRMitra" w:hAnsi="IRMitra" w:cs="IRMitra" w:hint="cs"/>
          <w:sz w:val="28"/>
          <w:rtl/>
        </w:rPr>
        <w:t>اند و در تمام عبارات ایشان این خلط وجود دارد و «ملک میت» را با «در حکم ملک میت» یکی دانسته شده است در صورتی اگر مالی در حکم ملک میت باشد بدین معنا است که حقیقتا مال میت نیست.</w:t>
      </w:r>
    </w:p>
    <w:p w:rsidR="00815F92" w:rsidRDefault="00815F92" w:rsidP="00DA15A0">
      <w:pPr>
        <w:jc w:val="left"/>
        <w:rPr>
          <w:rFonts w:ascii="IRMitra" w:hAnsi="IRMitra" w:cs="IRMitra"/>
          <w:sz w:val="28"/>
          <w:rtl/>
        </w:rPr>
      </w:pPr>
      <w:r>
        <w:rPr>
          <w:rFonts w:ascii="IRMitra" w:hAnsi="IRMitra" w:cs="IRMitra" w:hint="cs"/>
          <w:sz w:val="28"/>
          <w:rtl/>
        </w:rPr>
        <w:t>در مباحث مربوط به ارث بحث درباره ملکیت ورثه در صورت مدیون بودن متوفی به صورت مفصل گفته شده است. افرادی مانند آقای خویی این مطلب را مسلم انگاشته</w:t>
      </w:r>
      <w:r>
        <w:rPr>
          <w:rFonts w:ascii="IRMitra" w:hAnsi="IRMitra" w:cs="IRMitra"/>
          <w:sz w:val="28"/>
          <w:rtl/>
        </w:rPr>
        <w:softHyphen/>
      </w:r>
      <w:r>
        <w:rPr>
          <w:rFonts w:ascii="IRMitra" w:hAnsi="IRMitra" w:cs="IRMitra" w:hint="cs"/>
          <w:sz w:val="28"/>
          <w:rtl/>
        </w:rPr>
        <w:t>اند که مالک نداشتن آن مقداری که در مقابل دین است نادرست است و امکان ندارد مالی بدون مالک باشد. درحالی که ظاهر مبنای قدما همین است و بیانی که دارند نشان</w:t>
      </w:r>
      <w:r>
        <w:rPr>
          <w:rFonts w:ascii="IRMitra" w:hAnsi="IRMitra" w:cs="IRMitra"/>
          <w:sz w:val="28"/>
          <w:rtl/>
        </w:rPr>
        <w:softHyphen/>
      </w:r>
      <w:r>
        <w:rPr>
          <w:rFonts w:ascii="IRMitra" w:hAnsi="IRMitra" w:cs="IRMitra" w:hint="cs"/>
          <w:sz w:val="28"/>
          <w:rtl/>
        </w:rPr>
        <w:t xml:space="preserve">دهنده این است که </w:t>
      </w:r>
      <w:r w:rsidR="00471B10">
        <w:rPr>
          <w:rFonts w:ascii="IRMitra" w:hAnsi="IRMitra" w:cs="IRMitra" w:hint="cs"/>
          <w:sz w:val="28"/>
          <w:rtl/>
        </w:rPr>
        <w:t>مقدارِ مقابل دین از ملکیت متوفی خارج می</w:t>
      </w:r>
      <w:r w:rsidR="00471B10">
        <w:rPr>
          <w:rFonts w:ascii="IRMitra" w:hAnsi="IRMitra" w:cs="IRMitra"/>
          <w:sz w:val="28"/>
          <w:rtl/>
        </w:rPr>
        <w:softHyphen/>
      </w:r>
      <w:r w:rsidR="00471B10">
        <w:rPr>
          <w:rFonts w:ascii="IRMitra" w:hAnsi="IRMitra" w:cs="IRMitra" w:hint="cs"/>
          <w:sz w:val="28"/>
          <w:rtl/>
        </w:rPr>
        <w:t>شود و به ملکیت ورثه نیز در نخواهد آمد. مقدار مالی که در مقابل دیون میت است در واقع در حکم اموال میت برشمرده می</w:t>
      </w:r>
      <w:r w:rsidR="00471B10">
        <w:rPr>
          <w:rFonts w:ascii="IRMitra" w:hAnsi="IRMitra" w:cs="IRMitra"/>
          <w:sz w:val="28"/>
          <w:rtl/>
        </w:rPr>
        <w:softHyphen/>
      </w:r>
      <w:r w:rsidR="00471B10">
        <w:rPr>
          <w:rFonts w:ascii="IRMitra" w:hAnsi="IRMitra" w:cs="IRMitra" w:hint="cs"/>
          <w:sz w:val="28"/>
          <w:rtl/>
        </w:rPr>
        <w:t>شود بدین معنا که مالک حقیقی ندارد ولی مالک حکمی دارد.</w:t>
      </w:r>
    </w:p>
    <w:p w:rsidR="00571BA7" w:rsidRDefault="00471B10" w:rsidP="00FB746B">
      <w:pPr>
        <w:jc w:val="left"/>
        <w:rPr>
          <w:rFonts w:ascii="IRMitra" w:hAnsi="IRMitra" w:cs="IRMitra"/>
          <w:sz w:val="28"/>
          <w:rtl/>
        </w:rPr>
      </w:pPr>
      <w:r>
        <w:rPr>
          <w:rFonts w:ascii="IRMitra" w:hAnsi="IRMitra" w:cs="IRMitra" w:hint="cs"/>
          <w:sz w:val="28"/>
          <w:rtl/>
        </w:rPr>
        <w:t>مرحوم شیخ ثبوتا مکلیت حکمی میت را می</w:t>
      </w:r>
      <w:r>
        <w:rPr>
          <w:rFonts w:ascii="IRMitra" w:hAnsi="IRMitra" w:cs="IRMitra"/>
          <w:sz w:val="28"/>
          <w:rtl/>
        </w:rPr>
        <w:softHyphen/>
      </w:r>
      <w:r>
        <w:rPr>
          <w:rFonts w:ascii="IRMitra" w:hAnsi="IRMitra" w:cs="IRMitra" w:hint="cs"/>
          <w:sz w:val="28"/>
          <w:rtl/>
        </w:rPr>
        <w:t xml:space="preserve">پذیرند </w:t>
      </w:r>
      <w:r w:rsidR="009C60EB">
        <w:rPr>
          <w:rFonts w:ascii="IRMitra" w:hAnsi="IRMitra" w:cs="IRMitra" w:hint="cs"/>
          <w:sz w:val="28"/>
          <w:rtl/>
        </w:rPr>
        <w:t>و آن را ممکن می</w:t>
      </w:r>
      <w:r w:rsidR="009C60EB">
        <w:rPr>
          <w:rFonts w:ascii="IRMitra" w:hAnsi="IRMitra" w:cs="IRMitra"/>
          <w:sz w:val="28"/>
          <w:rtl/>
        </w:rPr>
        <w:softHyphen/>
      </w:r>
      <w:r w:rsidR="009C60EB">
        <w:rPr>
          <w:rFonts w:ascii="IRMitra" w:hAnsi="IRMitra" w:cs="IRMitra" w:hint="cs"/>
          <w:sz w:val="28"/>
          <w:rtl/>
        </w:rPr>
        <w:t xml:space="preserve">دانند </w:t>
      </w:r>
      <w:r>
        <w:rPr>
          <w:rFonts w:ascii="IRMitra" w:hAnsi="IRMitra" w:cs="IRMitra" w:hint="cs"/>
          <w:sz w:val="28"/>
          <w:rtl/>
        </w:rPr>
        <w:t>و چه بسا اثباتا بر همین باور باشد. شیخ در خلاف در کتاب السرقه در باره حکم کفن دزد گوید که وی باید حدّ بخورد</w:t>
      </w:r>
      <w:r w:rsidRPr="00471B10">
        <w:rPr>
          <w:rFonts w:ascii="IRMitra" w:hAnsi="IRMitra" w:cs="IRMitra"/>
          <w:sz w:val="28"/>
          <w:rtl/>
        </w:rPr>
        <w:t xml:space="preserve"> </w:t>
      </w:r>
      <w:r>
        <w:rPr>
          <w:rFonts w:ascii="IRMitra" w:hAnsi="IRMitra" w:cs="IRMitra" w:hint="cs"/>
          <w:sz w:val="28"/>
          <w:rtl/>
        </w:rPr>
        <w:t>«</w:t>
      </w:r>
      <w:r w:rsidRPr="00471B10">
        <w:rPr>
          <w:rFonts w:ascii="IRMitra" w:hAnsi="IRMitra" w:cs="IRMitra"/>
          <w:sz w:val="28"/>
          <w:rtl/>
        </w:rPr>
        <w:t>النباش يقطع إذا أخرج الكفن من القبر الى وجه الأرض.</w:t>
      </w:r>
      <w:r w:rsidRPr="00471B10">
        <w:rPr>
          <w:rFonts w:ascii="IRMitra" w:hAnsi="IRMitra" w:cs="IRMitra"/>
          <w:sz w:val="28"/>
          <w:vertAlign w:val="superscript"/>
          <w:rtl/>
          <w:lang w:bidi="ar"/>
        </w:rPr>
        <w:footnoteReference w:id="4"/>
      </w:r>
      <w:r>
        <w:rPr>
          <w:rFonts w:ascii="IRMitra" w:hAnsi="IRMitra" w:cs="IRMitra" w:hint="cs"/>
          <w:sz w:val="28"/>
          <w:rtl/>
        </w:rPr>
        <w:t>» شیخ طوسی در ادامه مطلب خود اشکال می</w:t>
      </w:r>
      <w:r>
        <w:rPr>
          <w:rFonts w:ascii="IRMitra" w:hAnsi="IRMitra" w:cs="IRMitra"/>
          <w:sz w:val="28"/>
          <w:rtl/>
        </w:rPr>
        <w:softHyphen/>
      </w:r>
      <w:r>
        <w:rPr>
          <w:rFonts w:ascii="IRMitra" w:hAnsi="IRMitra" w:cs="IRMitra" w:hint="cs"/>
          <w:sz w:val="28"/>
          <w:rtl/>
        </w:rPr>
        <w:t>کند کفنی که مالک ندارد چه طور دزدین آن می</w:t>
      </w:r>
      <w:r>
        <w:rPr>
          <w:rFonts w:ascii="IRMitra" w:hAnsi="IRMitra" w:cs="IRMitra"/>
          <w:sz w:val="28"/>
          <w:rtl/>
        </w:rPr>
        <w:softHyphen/>
      </w:r>
      <w:r>
        <w:rPr>
          <w:rFonts w:ascii="IRMitra" w:hAnsi="IRMitra" w:cs="IRMitra" w:hint="cs"/>
          <w:sz w:val="28"/>
          <w:rtl/>
        </w:rPr>
        <w:t xml:space="preserve">تواند موجب حد خوردن گردد؟ شیخ طوسی درجواب به این سوال </w:t>
      </w:r>
      <w:r w:rsidR="00FB746B">
        <w:rPr>
          <w:rFonts w:ascii="IRMitra" w:hAnsi="IRMitra" w:cs="IRMitra" w:hint="cs"/>
          <w:sz w:val="28"/>
          <w:rtl/>
        </w:rPr>
        <w:t>وجوه مختلفی طرح می</w:t>
      </w:r>
      <w:r w:rsidR="00FB746B">
        <w:rPr>
          <w:rFonts w:ascii="IRMitra" w:hAnsi="IRMitra" w:cs="IRMitra"/>
          <w:sz w:val="28"/>
          <w:rtl/>
        </w:rPr>
        <w:softHyphen/>
      </w:r>
      <w:r w:rsidR="00FB746B">
        <w:rPr>
          <w:rFonts w:ascii="IRMitra" w:hAnsi="IRMitra" w:cs="IRMitra" w:hint="cs"/>
          <w:sz w:val="28"/>
          <w:rtl/>
        </w:rPr>
        <w:t>کند که در یکی از وجوهی که ذکر می</w:t>
      </w:r>
      <w:r w:rsidR="00FB746B">
        <w:rPr>
          <w:rFonts w:ascii="IRMitra" w:hAnsi="IRMitra" w:cs="IRMitra"/>
          <w:sz w:val="28"/>
          <w:rtl/>
        </w:rPr>
        <w:softHyphen/>
      </w:r>
      <w:r w:rsidR="009C60EB">
        <w:rPr>
          <w:rFonts w:ascii="IRMitra" w:hAnsi="IRMitra" w:cs="IRMitra" w:hint="cs"/>
          <w:sz w:val="28"/>
          <w:rtl/>
        </w:rPr>
        <w:t>شود به</w:t>
      </w:r>
      <w:r w:rsidR="00FB746B">
        <w:rPr>
          <w:rFonts w:ascii="IRMitra" w:hAnsi="IRMitra" w:cs="IRMitra" w:hint="cs"/>
          <w:sz w:val="28"/>
          <w:rtl/>
        </w:rPr>
        <w:t xml:space="preserve"> </w:t>
      </w:r>
      <w:r w:rsidR="009C60EB">
        <w:rPr>
          <w:rFonts w:ascii="IRMitra" w:hAnsi="IRMitra" w:cs="IRMitra" w:hint="cs"/>
          <w:sz w:val="28"/>
          <w:rtl/>
        </w:rPr>
        <w:t>«</w:t>
      </w:r>
      <w:r w:rsidR="00FB746B">
        <w:rPr>
          <w:rFonts w:ascii="IRMitra" w:hAnsi="IRMitra" w:cs="IRMitra" w:hint="cs"/>
          <w:sz w:val="28"/>
          <w:rtl/>
        </w:rPr>
        <w:t>در حکم ملک میت بودن</w:t>
      </w:r>
      <w:r w:rsidR="009C60EB">
        <w:rPr>
          <w:rFonts w:ascii="IRMitra" w:hAnsi="IRMitra" w:cs="IRMitra" w:hint="cs"/>
          <w:sz w:val="28"/>
          <w:rtl/>
        </w:rPr>
        <w:t>» اشاره شده</w:t>
      </w:r>
      <w:r w:rsidR="00FB746B">
        <w:rPr>
          <w:rFonts w:ascii="IRMitra" w:hAnsi="IRMitra" w:cs="IRMitra" w:hint="cs"/>
          <w:sz w:val="28"/>
          <w:rtl/>
        </w:rPr>
        <w:t xml:space="preserve"> است:</w:t>
      </w:r>
    </w:p>
    <w:p w:rsidR="00FB746B" w:rsidRPr="00FB746B" w:rsidRDefault="00FB746B" w:rsidP="00FB746B">
      <w:pPr>
        <w:ind w:left="720"/>
        <w:jc w:val="left"/>
        <w:rPr>
          <w:rFonts w:ascii="IRMitra" w:hAnsi="IRMitra" w:cs="IRMitra"/>
          <w:color w:val="00B0F0"/>
          <w:sz w:val="28"/>
          <w:rtl/>
          <w:lang w:bidi="ar"/>
        </w:rPr>
      </w:pPr>
      <w:r w:rsidRPr="00FB746B">
        <w:rPr>
          <w:rFonts w:ascii="IRMitra" w:hAnsi="IRMitra" w:cs="IRMitra"/>
          <w:color w:val="00B0F0"/>
          <w:sz w:val="28"/>
          <w:rtl/>
        </w:rPr>
        <w:lastRenderedPageBreak/>
        <w:t>فان قالوا: الكفن ليس بملك لأحد، فكيف يقطع فيما ليس بملك‌؟ قيل: في ذلك ثلاثة أوجه:</w:t>
      </w:r>
      <w:r w:rsidRPr="00FB746B">
        <w:rPr>
          <w:rFonts w:ascii="IRMitra" w:hAnsi="IRMitra" w:cs="IRMitra"/>
          <w:color w:val="00B0F0"/>
          <w:sz w:val="28"/>
          <w:rtl/>
          <w:lang w:bidi="ar"/>
        </w:rPr>
        <w:t xml:space="preserve"> </w:t>
      </w:r>
      <w:r w:rsidRPr="00FB746B">
        <w:rPr>
          <w:rFonts w:ascii="IRMitra" w:hAnsi="IRMitra" w:cs="IRMitra"/>
          <w:color w:val="00B0F0"/>
          <w:sz w:val="28"/>
          <w:rtl/>
        </w:rPr>
        <w:t>أحدها: انه على حكم ملك الميت، و لا يمتنع أن يكون ملكا له في حياته، و في حكم ملكه بعد وفاته. ألا ترى أن الدين في ذمته في حياته، و في حكم الثابت في ذمته بعد وفاته، فكذلك الكفن.</w:t>
      </w:r>
      <w:r w:rsidRPr="00FB746B">
        <w:rPr>
          <w:rFonts w:ascii="IRMitra" w:hAnsi="IRMitra" w:cs="IRMitra"/>
          <w:color w:val="00B0F0"/>
          <w:sz w:val="28"/>
          <w:rtl/>
          <w:lang w:bidi="ar"/>
        </w:rPr>
        <w:t xml:space="preserve"> </w:t>
      </w:r>
      <w:r w:rsidRPr="00FB746B">
        <w:rPr>
          <w:rFonts w:ascii="IRMitra" w:hAnsi="IRMitra" w:cs="IRMitra"/>
          <w:color w:val="00B0F0"/>
          <w:sz w:val="28"/>
          <w:rtl/>
        </w:rPr>
        <w:t>و الوجه الثاني: ملك الوارث، و الميت أحق به، و لا يمتنع أن يكون الملك لهم و الميت أحق به، كما لو خلف تركة و عليه دين، فإن التركة ملك للوارث و الميت أحق بها لقضاء دينه، و لهذا قلنا: لو أن سبعا أكل الميت، كان كفنه لوارثه.</w:t>
      </w:r>
      <w:r w:rsidRPr="00FB746B">
        <w:rPr>
          <w:rFonts w:ascii="IRMitra" w:hAnsi="IRMitra" w:cs="IRMitra"/>
          <w:color w:val="00B0F0"/>
          <w:sz w:val="28"/>
          <w:rtl/>
          <w:lang w:bidi="ar"/>
        </w:rPr>
        <w:t xml:space="preserve"> </w:t>
      </w:r>
      <w:r w:rsidRPr="00FB746B">
        <w:rPr>
          <w:rFonts w:ascii="IRMitra" w:hAnsi="IRMitra" w:cs="IRMitra"/>
          <w:color w:val="00B0F0"/>
          <w:sz w:val="28"/>
          <w:rtl/>
        </w:rPr>
        <w:t>و الثالث: ليس بملك لأحد، و لا يمتنع أن لا يكون ملكا لأحد، و يتعلق به القطع كستارة الكعبة، و بواري المساجد.</w:t>
      </w:r>
      <w:r w:rsidRPr="00FB746B">
        <w:rPr>
          <w:rFonts w:ascii="IRMitra" w:hAnsi="IRMitra" w:cs="IRMitra"/>
          <w:color w:val="00B0F0"/>
          <w:sz w:val="28"/>
          <w:rtl/>
          <w:lang w:bidi="ar"/>
        </w:rPr>
        <w:t xml:space="preserve"> </w:t>
      </w:r>
      <w:r w:rsidRPr="00FB746B">
        <w:rPr>
          <w:rFonts w:ascii="IRMitra" w:hAnsi="IRMitra" w:cs="IRMitra"/>
          <w:color w:val="00B0F0"/>
          <w:sz w:val="28"/>
          <w:vertAlign w:val="superscript"/>
          <w:rtl/>
          <w:lang w:bidi="ar"/>
        </w:rPr>
        <w:footnoteReference w:id="5"/>
      </w:r>
    </w:p>
    <w:p w:rsidR="00FB746B" w:rsidRDefault="004B3FBA" w:rsidP="004B3FBA">
      <w:pPr>
        <w:jc w:val="left"/>
        <w:rPr>
          <w:rFonts w:ascii="IRMitra" w:hAnsi="IRMitra" w:cs="IRMitra"/>
          <w:sz w:val="28"/>
        </w:rPr>
      </w:pPr>
      <w:r>
        <w:rPr>
          <w:rFonts w:ascii="IRMitra" w:hAnsi="IRMitra" w:cs="IRMitra" w:hint="cs"/>
          <w:sz w:val="28"/>
          <w:rtl/>
        </w:rPr>
        <w:t>وجه سوم از وجوهی که گفته شد این است که</w:t>
      </w:r>
      <w:r w:rsidR="00721885">
        <w:rPr>
          <w:rFonts w:ascii="IRMitra" w:hAnsi="IRMitra" w:cs="IRMitra" w:hint="cs"/>
          <w:sz w:val="28"/>
          <w:rtl/>
        </w:rPr>
        <w:t xml:space="preserve"> یک مال اصلا مالک ندارد (اعم از مالک حقیقی وحقوقی)</w:t>
      </w:r>
      <w:r>
        <w:rPr>
          <w:rFonts w:ascii="IRMitra" w:hAnsi="IRMitra" w:cs="IRMitra" w:hint="cs"/>
          <w:sz w:val="28"/>
          <w:rtl/>
        </w:rPr>
        <w:t>.</w:t>
      </w:r>
      <w:r w:rsidR="00721885">
        <w:rPr>
          <w:rFonts w:ascii="IRMitra" w:hAnsi="IRMitra" w:cs="IRMitra" w:hint="cs"/>
          <w:sz w:val="28"/>
          <w:rtl/>
        </w:rPr>
        <w:t xml:space="preserve"> </w:t>
      </w:r>
      <w:r>
        <w:rPr>
          <w:rFonts w:ascii="IRMitra" w:hAnsi="IRMitra" w:cs="IRMitra" w:hint="cs"/>
          <w:sz w:val="28"/>
          <w:rtl/>
        </w:rPr>
        <w:t>اشکالی ندارد که حکم قطع ید در جایی که یک شی مالک ندارد جاری گردد. می</w:t>
      </w:r>
      <w:r>
        <w:rPr>
          <w:rFonts w:ascii="IRMitra" w:hAnsi="IRMitra" w:cs="IRMitra"/>
          <w:sz w:val="28"/>
          <w:rtl/>
        </w:rPr>
        <w:softHyphen/>
      </w:r>
      <w:r>
        <w:rPr>
          <w:rFonts w:ascii="IRMitra" w:hAnsi="IRMitra" w:cs="IRMitra" w:hint="cs"/>
          <w:sz w:val="28"/>
          <w:rtl/>
        </w:rPr>
        <w:t>توان</w:t>
      </w:r>
      <w:r w:rsidR="009F279F">
        <w:rPr>
          <w:rFonts w:ascii="IRMitra" w:hAnsi="IRMitra" w:cs="IRMitra" w:hint="cs"/>
          <w:sz w:val="28"/>
          <w:rtl/>
        </w:rPr>
        <w:t xml:space="preserve"> گفت موضوع حکم قطع ید این است:</w:t>
      </w:r>
      <w:r>
        <w:rPr>
          <w:rFonts w:ascii="IRMitra" w:hAnsi="IRMitra" w:cs="IRMitra" w:hint="cs"/>
          <w:sz w:val="28"/>
          <w:rtl/>
        </w:rPr>
        <w:t xml:space="preserve"> </w:t>
      </w:r>
      <w:r w:rsidR="009F279F">
        <w:rPr>
          <w:rFonts w:ascii="IRMitra" w:hAnsi="IRMitra" w:cs="IRMitra" w:hint="cs"/>
          <w:sz w:val="28"/>
          <w:rtl/>
        </w:rPr>
        <w:t>«</w:t>
      </w:r>
      <w:r>
        <w:rPr>
          <w:rFonts w:ascii="IRMitra" w:hAnsi="IRMitra" w:cs="IRMitra" w:hint="cs"/>
          <w:sz w:val="28"/>
          <w:rtl/>
        </w:rPr>
        <w:t>اگر کسی چیزی را که مالکش نباش</w:t>
      </w:r>
      <w:r w:rsidR="009F279F">
        <w:rPr>
          <w:rFonts w:ascii="IRMitra" w:hAnsi="IRMitra" w:cs="IRMitra" w:hint="cs"/>
          <w:sz w:val="28"/>
          <w:rtl/>
        </w:rPr>
        <w:t>د</w:t>
      </w:r>
      <w:r>
        <w:rPr>
          <w:rFonts w:ascii="IRMitra" w:hAnsi="IRMitra" w:cs="IRMitra" w:hint="cs"/>
          <w:sz w:val="28"/>
          <w:rtl/>
        </w:rPr>
        <w:t xml:space="preserve"> از حرز سرقت کند دستش باید قطع گردد.</w:t>
      </w:r>
      <w:r w:rsidR="009F279F">
        <w:rPr>
          <w:rFonts w:ascii="IRMitra" w:hAnsi="IRMitra" w:cs="IRMitra" w:hint="cs"/>
          <w:sz w:val="28"/>
          <w:rtl/>
        </w:rPr>
        <w:t>»</w:t>
      </w:r>
      <w:r>
        <w:rPr>
          <w:rFonts w:ascii="IRMitra" w:hAnsi="IRMitra" w:cs="IRMitra" w:hint="cs"/>
          <w:sz w:val="28"/>
          <w:rtl/>
        </w:rPr>
        <w:t xml:space="preserve"> </w:t>
      </w:r>
      <w:r w:rsidR="00721885">
        <w:rPr>
          <w:rFonts w:ascii="IRMitra" w:hAnsi="IRMitra" w:cs="IRMitra" w:hint="cs"/>
          <w:sz w:val="28"/>
          <w:rtl/>
        </w:rPr>
        <w:t>گاهی درست است که مالک ندارد ولی مال</w:t>
      </w:r>
      <w:r>
        <w:rPr>
          <w:rFonts w:ascii="IRMitra" w:hAnsi="IRMitra" w:cs="IRMitra" w:hint="cs"/>
          <w:sz w:val="28"/>
          <w:rtl/>
        </w:rPr>
        <w:t>ک</w:t>
      </w:r>
      <w:r w:rsidR="00721885">
        <w:rPr>
          <w:rFonts w:ascii="IRMitra" w:hAnsi="IRMitra" w:cs="IRMitra" w:hint="cs"/>
          <w:sz w:val="28"/>
          <w:rtl/>
        </w:rPr>
        <w:t xml:space="preserve"> حکمی دارد</w:t>
      </w:r>
      <w:r>
        <w:rPr>
          <w:rFonts w:ascii="IRMitra" w:hAnsi="IRMitra" w:cs="IRMitra" w:hint="cs"/>
          <w:sz w:val="28"/>
          <w:rtl/>
        </w:rPr>
        <w:t>. مالک حکمی در بعضی جهات شبیه مالک حقیقی است. مبنای شیخ در این مساله به نظر می</w:t>
      </w:r>
      <w:r>
        <w:rPr>
          <w:rFonts w:ascii="IRMitra" w:hAnsi="IRMitra" w:cs="IRMitra"/>
          <w:sz w:val="28"/>
          <w:rtl/>
        </w:rPr>
        <w:softHyphen/>
      </w:r>
      <w:r>
        <w:rPr>
          <w:rFonts w:ascii="IRMitra" w:hAnsi="IRMitra" w:cs="IRMitra" w:hint="cs"/>
          <w:sz w:val="28"/>
          <w:rtl/>
        </w:rPr>
        <w:t>رسد این است که متوفی، مالک حکمی «ماترک» است. ترکه در واقع مالک حقیقی ندارد و مالک حکمی فقط دارد.</w:t>
      </w:r>
    </w:p>
    <w:p w:rsidR="00F233FB" w:rsidRDefault="00F233FB" w:rsidP="00F233FB">
      <w:pPr>
        <w:rPr>
          <w:rFonts w:ascii="IRMitra" w:hAnsi="IRMitra" w:cs="IRMitra"/>
          <w:color w:val="000000" w:themeColor="text1"/>
          <w:sz w:val="28"/>
          <w:rtl/>
        </w:rPr>
      </w:pPr>
      <w:r>
        <w:rPr>
          <w:rFonts w:ascii="IRMitra" w:hAnsi="IRMitra" w:cs="IRMitra" w:hint="cs"/>
          <w:sz w:val="28"/>
          <w:rtl/>
        </w:rPr>
        <w:t>در بحث ما که درباره تعلق زکات است فرقی نمی</w:t>
      </w:r>
      <w:r>
        <w:rPr>
          <w:rFonts w:ascii="IRMitra" w:hAnsi="IRMitra" w:cs="IRMitra"/>
          <w:sz w:val="28"/>
          <w:rtl/>
        </w:rPr>
        <w:softHyphen/>
      </w:r>
      <w:r>
        <w:rPr>
          <w:rFonts w:ascii="IRMitra" w:hAnsi="IRMitra" w:cs="IRMitra" w:hint="cs"/>
          <w:sz w:val="28"/>
          <w:rtl/>
        </w:rPr>
        <w:t>کند که ترکه را در حکم مال میت بدانیم یا اینکه بگوییم ترکه مالک ندارد. مالکیت میت یا عدم مالکیت میت در بحث ما تأثیر گذار نیست. زکات هنگامی بر یک مالک واجب می</w:t>
      </w:r>
      <w:r>
        <w:rPr>
          <w:rFonts w:ascii="IRMitra" w:hAnsi="IRMitra" w:cs="IRMitra"/>
          <w:sz w:val="28"/>
          <w:rtl/>
        </w:rPr>
        <w:softHyphen/>
      </w:r>
      <w:r>
        <w:rPr>
          <w:rFonts w:ascii="IRMitra" w:hAnsi="IRMitra" w:cs="IRMitra" w:hint="cs"/>
          <w:sz w:val="28"/>
          <w:rtl/>
        </w:rPr>
        <w:t>گردد که مالک آن مال زنده باشد. دلیلی بر وجوب زکات در جایی که مالک زنده نیست وجود ندارد و نمی</w:t>
      </w:r>
      <w:r>
        <w:rPr>
          <w:rFonts w:ascii="IRMitra" w:hAnsi="IRMitra" w:cs="IRMitra"/>
          <w:sz w:val="28"/>
          <w:rtl/>
        </w:rPr>
        <w:softHyphen/>
      </w:r>
      <w:r>
        <w:rPr>
          <w:rFonts w:ascii="IRMitra" w:hAnsi="IRMitra" w:cs="IRMitra" w:hint="cs"/>
          <w:sz w:val="28"/>
          <w:rtl/>
        </w:rPr>
        <w:t>توان بر مالی که صاحبش زنده نیست زکات را واجب دانست. عدم وجوب زکات بر کسی که زنده نیست اشکال عقلی ندارد. عده</w:t>
      </w:r>
      <w:r>
        <w:rPr>
          <w:rFonts w:ascii="IRMitra" w:hAnsi="IRMitra" w:cs="IRMitra"/>
          <w:sz w:val="28"/>
          <w:rtl/>
        </w:rPr>
        <w:softHyphen/>
      </w:r>
      <w:r>
        <w:rPr>
          <w:rFonts w:ascii="IRMitra" w:hAnsi="IRMitra" w:cs="IRMitra" w:hint="cs"/>
          <w:sz w:val="28"/>
          <w:rtl/>
        </w:rPr>
        <w:t>ای خواسته</w:t>
      </w:r>
      <w:r>
        <w:rPr>
          <w:rFonts w:ascii="IRMitra" w:hAnsi="IRMitra" w:cs="IRMitra"/>
          <w:sz w:val="28"/>
          <w:rtl/>
        </w:rPr>
        <w:softHyphen/>
      </w:r>
      <w:r>
        <w:rPr>
          <w:rFonts w:ascii="IRMitra" w:hAnsi="IRMitra" w:cs="IRMitra" w:hint="cs"/>
          <w:sz w:val="28"/>
          <w:rtl/>
        </w:rPr>
        <w:t>اند بیان کنند که وجوب زکات بر میت اشکال عقلی دارد ولی به نظر ما اشکال عقلی ندارد ولی ادله</w:t>
      </w:r>
      <w:r>
        <w:rPr>
          <w:rFonts w:ascii="IRMitra" w:hAnsi="IRMitra" w:cs="IRMitra"/>
          <w:sz w:val="28"/>
          <w:rtl/>
        </w:rPr>
        <w:softHyphen/>
      </w:r>
      <w:r>
        <w:rPr>
          <w:rFonts w:ascii="IRMitra" w:hAnsi="IRMitra" w:cs="IRMitra" w:hint="cs"/>
          <w:sz w:val="28"/>
          <w:rtl/>
        </w:rPr>
        <w:t>ای که زکات را واجب می</w:t>
      </w:r>
      <w:r>
        <w:rPr>
          <w:rFonts w:ascii="IRMitra" w:hAnsi="IRMitra" w:cs="IRMitra"/>
          <w:sz w:val="28"/>
          <w:rtl/>
        </w:rPr>
        <w:softHyphen/>
      </w:r>
      <w:r>
        <w:rPr>
          <w:rFonts w:ascii="IRMitra" w:hAnsi="IRMitra" w:cs="IRMitra" w:hint="cs"/>
          <w:sz w:val="28"/>
          <w:rtl/>
        </w:rPr>
        <w:t>کند مخاطبش احیاء است. ادله به احیاء گفته است که زکات پرداخت کنید و دلیلی نداریم که خطاب وجوب زکات بر مردگان نیز باشد. دقت شود که بحث از وجوب زکات حکم وضعی زکات است. حکم تکلیفی زکات به مردگان تعلق نمی</w:t>
      </w:r>
      <w:r>
        <w:rPr>
          <w:rFonts w:ascii="IRMitra" w:hAnsi="IRMitra" w:cs="IRMitra"/>
          <w:sz w:val="28"/>
          <w:rtl/>
        </w:rPr>
        <w:softHyphen/>
      </w:r>
      <w:r>
        <w:rPr>
          <w:rFonts w:ascii="IRMitra" w:hAnsi="IRMitra" w:cs="IRMitra" w:hint="cs"/>
          <w:sz w:val="28"/>
          <w:rtl/>
        </w:rPr>
        <w:t>گیرد و معنا ندارد میت را مخاطب حکم تکلیفی بدانیم. پس دلیل آن عده</w:t>
      </w:r>
      <w:r>
        <w:rPr>
          <w:rFonts w:ascii="IRMitra" w:hAnsi="IRMitra" w:cs="IRMitra"/>
          <w:sz w:val="28"/>
          <w:rtl/>
        </w:rPr>
        <w:softHyphen/>
      </w:r>
      <w:r>
        <w:rPr>
          <w:rFonts w:ascii="IRMitra" w:hAnsi="IRMitra" w:cs="IRMitra" w:hint="cs"/>
          <w:sz w:val="28"/>
          <w:rtl/>
        </w:rPr>
        <w:t xml:space="preserve">ای که گویند جون اموات قابلیت خطاب ندارند، فقط در احکام تکلیفیه آید ولی مانعی در خطاب احکام وضعیه به اموات وجود ندارد. </w:t>
      </w:r>
      <w:r w:rsidRPr="00DA765B">
        <w:rPr>
          <w:rFonts w:ascii="IRMitra" w:hAnsi="IRMitra" w:cs="IRMitra"/>
          <w:color w:val="000000" w:themeColor="text1"/>
          <w:sz w:val="28"/>
          <w:rtl/>
        </w:rPr>
        <w:t>پس بنابرا</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ن،</w:t>
      </w:r>
      <w:r w:rsidRPr="00DA765B">
        <w:rPr>
          <w:rFonts w:ascii="IRMitra" w:hAnsi="IRMitra" w:cs="IRMitra"/>
          <w:color w:val="000000" w:themeColor="text1"/>
          <w:sz w:val="28"/>
          <w:rtl/>
        </w:rPr>
        <w:t xml:space="preserve"> ا</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نکه</w:t>
      </w:r>
      <w:r w:rsidRPr="00DA765B">
        <w:rPr>
          <w:rFonts w:ascii="IRMitra" w:hAnsi="IRMitra" w:cs="IRMitra"/>
          <w:color w:val="000000" w:themeColor="text1"/>
          <w:sz w:val="28"/>
          <w:rtl/>
        </w:rPr>
        <w:t xml:space="preserve"> ا</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ن</w:t>
      </w:r>
      <w:r>
        <w:rPr>
          <w:rFonts w:ascii="IRMitra" w:hAnsi="IRMitra" w:cs="IRMitra"/>
          <w:color w:val="000000" w:themeColor="text1"/>
          <w:sz w:val="28"/>
          <w:rtl/>
        </w:rPr>
        <w:t xml:space="preserve"> مقدار از ترکه</w:t>
      </w:r>
      <w:r w:rsidRPr="00DA765B">
        <w:rPr>
          <w:rFonts w:ascii="IRMitra" w:hAnsi="IRMitra" w:cs="IRMitra"/>
          <w:color w:val="000000" w:themeColor="text1"/>
          <w:sz w:val="28"/>
          <w:rtl/>
        </w:rPr>
        <w:t xml:space="preserve"> را ما ملک م</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ت</w:t>
      </w:r>
      <w:r w:rsidRPr="00DA765B">
        <w:rPr>
          <w:rFonts w:ascii="IRMitra" w:hAnsi="IRMitra" w:cs="IRMitra"/>
          <w:color w:val="000000" w:themeColor="text1"/>
          <w:sz w:val="28"/>
          <w:rtl/>
        </w:rPr>
        <w:t xml:space="preserve"> بدان</w:t>
      </w:r>
      <w:r w:rsidRPr="00DA765B">
        <w:rPr>
          <w:rFonts w:ascii="IRMitra" w:hAnsi="IRMitra" w:cs="IRMitra" w:hint="cs"/>
          <w:color w:val="000000" w:themeColor="text1"/>
          <w:sz w:val="28"/>
          <w:rtl/>
        </w:rPr>
        <w:t>ی</w:t>
      </w:r>
      <w:r w:rsidRPr="00DA765B">
        <w:rPr>
          <w:rFonts w:ascii="IRMitra" w:hAnsi="IRMitra" w:cs="IRMitra"/>
          <w:color w:val="000000" w:themeColor="text1"/>
          <w:sz w:val="28"/>
          <w:rtl/>
        </w:rPr>
        <w:t xml:space="preserve">م </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ا</w:t>
      </w:r>
      <w:r w:rsidRPr="00DA765B">
        <w:rPr>
          <w:rFonts w:ascii="IRMitra" w:hAnsi="IRMitra" w:cs="IRMitra"/>
          <w:color w:val="000000" w:themeColor="text1"/>
          <w:sz w:val="28"/>
          <w:rtl/>
        </w:rPr>
        <w:t xml:space="preserve"> ملک م</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ت</w:t>
      </w:r>
      <w:r w:rsidRPr="00DA765B">
        <w:rPr>
          <w:rFonts w:ascii="IRMitra" w:hAnsi="IRMitra" w:cs="IRMitra"/>
          <w:color w:val="000000" w:themeColor="text1"/>
          <w:sz w:val="28"/>
          <w:rtl/>
        </w:rPr>
        <w:t xml:space="preserve"> ندان</w:t>
      </w:r>
      <w:r w:rsidRPr="00DA765B">
        <w:rPr>
          <w:rFonts w:ascii="IRMitra" w:hAnsi="IRMitra" w:cs="IRMitra" w:hint="cs"/>
          <w:color w:val="000000" w:themeColor="text1"/>
          <w:sz w:val="28"/>
          <w:rtl/>
        </w:rPr>
        <w:t>ی</w:t>
      </w:r>
      <w:r>
        <w:rPr>
          <w:rFonts w:ascii="IRMitra" w:hAnsi="IRMitra" w:cs="IRMitra" w:hint="eastAsia"/>
          <w:color w:val="000000" w:themeColor="text1"/>
          <w:sz w:val="28"/>
          <w:rtl/>
        </w:rPr>
        <w:t>م</w:t>
      </w:r>
      <w:r w:rsidRPr="00DA765B">
        <w:rPr>
          <w:rFonts w:ascii="IRMitra" w:hAnsi="IRMitra" w:cs="IRMitra"/>
          <w:color w:val="000000" w:themeColor="text1"/>
          <w:sz w:val="28"/>
          <w:rtl/>
        </w:rPr>
        <w:t xml:space="preserve"> </w:t>
      </w:r>
      <w:r>
        <w:rPr>
          <w:rFonts w:ascii="IRMitra" w:hAnsi="IRMitra" w:cs="IRMitra" w:hint="cs"/>
          <w:color w:val="000000" w:themeColor="text1"/>
          <w:sz w:val="28"/>
          <w:rtl/>
        </w:rPr>
        <w:t>و</w:t>
      </w:r>
      <w:r w:rsidRPr="00DA765B">
        <w:rPr>
          <w:rFonts w:ascii="IRMitra" w:hAnsi="IRMitra" w:cs="IRMitra"/>
          <w:color w:val="000000" w:themeColor="text1"/>
          <w:sz w:val="28"/>
          <w:rtl/>
        </w:rPr>
        <w:t xml:space="preserve"> </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ا</w:t>
      </w:r>
      <w:r w:rsidRPr="00DA765B">
        <w:rPr>
          <w:rFonts w:ascii="IRMitra" w:hAnsi="IRMitra" w:cs="IRMitra"/>
          <w:color w:val="000000" w:themeColor="text1"/>
          <w:sz w:val="28"/>
          <w:rtl/>
        </w:rPr>
        <w:t xml:space="preserve"> اصلاً مالک حکم</w:t>
      </w:r>
      <w:r w:rsidRPr="00DA765B">
        <w:rPr>
          <w:rFonts w:ascii="IRMitra" w:hAnsi="IRMitra" w:cs="IRMitra" w:hint="cs"/>
          <w:color w:val="000000" w:themeColor="text1"/>
          <w:sz w:val="28"/>
          <w:rtl/>
        </w:rPr>
        <w:t>ی</w:t>
      </w:r>
      <w:r w:rsidRPr="00DA765B">
        <w:rPr>
          <w:rFonts w:ascii="IRMitra" w:hAnsi="IRMitra" w:cs="IRMitra"/>
          <w:color w:val="000000" w:themeColor="text1"/>
          <w:sz w:val="28"/>
          <w:rtl/>
        </w:rPr>
        <w:t xml:space="preserve"> بودن م</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ت</w:t>
      </w:r>
      <w:r w:rsidRPr="00DA765B">
        <w:rPr>
          <w:rFonts w:ascii="IRMitra" w:hAnsi="IRMitra" w:cs="IRMitra"/>
          <w:color w:val="000000" w:themeColor="text1"/>
          <w:sz w:val="28"/>
          <w:rtl/>
        </w:rPr>
        <w:t xml:space="preserve"> را هم انکار کن</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م،</w:t>
      </w:r>
      <w:r w:rsidRPr="00DA765B">
        <w:rPr>
          <w:rFonts w:ascii="IRMitra" w:hAnsi="IRMitra" w:cs="IRMitra"/>
          <w:color w:val="000000" w:themeColor="text1"/>
          <w:sz w:val="28"/>
          <w:rtl/>
        </w:rPr>
        <w:t xml:space="preserve"> ا</w:t>
      </w:r>
      <w:r w:rsidRPr="00DA765B">
        <w:rPr>
          <w:rFonts w:ascii="IRMitra" w:hAnsi="IRMitra" w:cs="IRMitra" w:hint="cs"/>
          <w:color w:val="000000" w:themeColor="text1"/>
          <w:sz w:val="28"/>
          <w:rtl/>
        </w:rPr>
        <w:t>ی</w:t>
      </w:r>
      <w:r w:rsidRPr="00DA765B">
        <w:rPr>
          <w:rFonts w:ascii="IRMitra" w:hAnsi="IRMitra" w:cs="IRMitra" w:hint="eastAsia"/>
          <w:color w:val="000000" w:themeColor="text1"/>
          <w:sz w:val="28"/>
          <w:rtl/>
        </w:rPr>
        <w:t>ن</w:t>
      </w:r>
      <w:r w:rsidRPr="00DA765B">
        <w:rPr>
          <w:rFonts w:ascii="IRMitra" w:hAnsi="IRMitra" w:cs="IRMitra"/>
          <w:color w:val="000000" w:themeColor="text1"/>
          <w:sz w:val="28"/>
          <w:rtl/>
        </w:rPr>
        <w:t xml:space="preserve"> ثمره‌ا</w:t>
      </w:r>
      <w:r w:rsidRPr="00DA765B">
        <w:rPr>
          <w:rFonts w:ascii="IRMitra" w:hAnsi="IRMitra" w:cs="IRMitra" w:hint="cs"/>
          <w:color w:val="000000" w:themeColor="text1"/>
          <w:sz w:val="28"/>
          <w:rtl/>
        </w:rPr>
        <w:t>ی</w:t>
      </w:r>
      <w:r>
        <w:rPr>
          <w:rFonts w:ascii="IRMitra" w:hAnsi="IRMitra" w:cs="IRMitra" w:hint="cs"/>
          <w:color w:val="000000" w:themeColor="text1"/>
          <w:sz w:val="28"/>
          <w:rtl/>
        </w:rPr>
        <w:t xml:space="preserve"> در بحث ما</w:t>
      </w:r>
      <w:r w:rsidRPr="00DA765B">
        <w:rPr>
          <w:rFonts w:ascii="IRMitra" w:hAnsi="IRMitra" w:cs="IRMitra"/>
          <w:color w:val="000000" w:themeColor="text1"/>
          <w:sz w:val="28"/>
          <w:rtl/>
        </w:rPr>
        <w:t xml:space="preserve"> ندارد.</w:t>
      </w:r>
    </w:p>
    <w:p w:rsidR="00F233FB" w:rsidRDefault="00F233FB" w:rsidP="00046F21">
      <w:pPr>
        <w:rPr>
          <w:rFonts w:ascii="IRMitra" w:hAnsi="IRMitra" w:cs="IRMitra"/>
          <w:color w:val="000000" w:themeColor="text1"/>
          <w:sz w:val="28"/>
          <w:rtl/>
        </w:rPr>
      </w:pPr>
      <w:r>
        <w:rPr>
          <w:rFonts w:ascii="IRMitra" w:hAnsi="IRMitra" w:cs="IRMitra" w:hint="cs"/>
          <w:color w:val="000000" w:themeColor="text1"/>
          <w:sz w:val="28"/>
          <w:rtl/>
        </w:rPr>
        <w:t>در فرض مساله مهم این است که بررسی شود «ما قابل الدین»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شود یا نمی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اگر به ورثه منتقل نشود دیگر مهم نیست که چه حکمی دارد و اینکه ما آن را بدون مالک بدانیم </w:t>
      </w:r>
      <w:r w:rsidR="00046F21">
        <w:rPr>
          <w:rFonts w:ascii="IRMitra" w:hAnsi="IRMitra" w:cs="IRMitra" w:hint="cs"/>
          <w:color w:val="000000" w:themeColor="text1"/>
          <w:sz w:val="28"/>
          <w:rtl/>
        </w:rPr>
        <w:t>و یا در حکم مال میت بدانیم و یا میت را مالک حقیقی بدانیم ربطی به بحث زکات و مساله</w:t>
      </w:r>
      <w:r w:rsidR="00046F21">
        <w:rPr>
          <w:rFonts w:ascii="IRMitra" w:hAnsi="IRMitra" w:cs="IRMitra"/>
          <w:color w:val="000000" w:themeColor="text1"/>
          <w:sz w:val="28"/>
          <w:rtl/>
        </w:rPr>
        <w:softHyphen/>
      </w:r>
      <w:r w:rsidR="00046F21">
        <w:rPr>
          <w:rFonts w:ascii="IRMitra" w:hAnsi="IRMitra" w:cs="IRMitra" w:hint="cs"/>
          <w:color w:val="000000" w:themeColor="text1"/>
          <w:sz w:val="28"/>
          <w:rtl/>
        </w:rPr>
        <w:t>ای که درباره آن بحث می</w:t>
      </w:r>
      <w:r w:rsidR="00046F21">
        <w:rPr>
          <w:rFonts w:ascii="IRMitra" w:hAnsi="IRMitra" w:cs="IRMitra"/>
          <w:color w:val="000000" w:themeColor="text1"/>
          <w:sz w:val="28"/>
          <w:rtl/>
        </w:rPr>
        <w:softHyphen/>
      </w:r>
      <w:r w:rsidR="00046F21">
        <w:rPr>
          <w:rFonts w:ascii="IRMitra" w:hAnsi="IRMitra" w:cs="IRMitra" w:hint="cs"/>
          <w:color w:val="000000" w:themeColor="text1"/>
          <w:sz w:val="28"/>
          <w:rtl/>
        </w:rPr>
        <w:t>کنیم ندارد.</w:t>
      </w:r>
      <w:r w:rsidR="00046F21" w:rsidRPr="00046F21">
        <w:rPr>
          <w:rFonts w:ascii="IRMitra" w:hAnsi="IRMitra" w:cs="IRMitra"/>
          <w:color w:val="000000" w:themeColor="text1"/>
          <w:sz w:val="28"/>
          <w:rtl/>
        </w:rPr>
        <w:t xml:space="preserve"> </w:t>
      </w:r>
      <w:r w:rsidR="00046F21" w:rsidRPr="00DA765B">
        <w:rPr>
          <w:rFonts w:ascii="IRMitra" w:hAnsi="IRMitra" w:cs="IRMitra"/>
          <w:color w:val="000000" w:themeColor="text1"/>
          <w:sz w:val="28"/>
          <w:rtl/>
        </w:rPr>
        <w:t>چون مبنا</w:t>
      </w:r>
      <w:r w:rsidR="00046F21" w:rsidRPr="00DA765B">
        <w:rPr>
          <w:rFonts w:ascii="IRMitra" w:hAnsi="IRMitra" w:cs="IRMitra" w:hint="cs"/>
          <w:color w:val="000000" w:themeColor="text1"/>
          <w:sz w:val="28"/>
          <w:rtl/>
        </w:rPr>
        <w:t>ی</w:t>
      </w:r>
      <w:r w:rsidR="00046F21">
        <w:rPr>
          <w:rFonts w:ascii="IRMitra" w:hAnsi="IRMitra" w:cs="IRMitra" w:hint="cs"/>
          <w:color w:val="000000" w:themeColor="text1"/>
          <w:sz w:val="28"/>
          <w:rtl/>
        </w:rPr>
        <w:t xml:space="preserve"> ما </w:t>
      </w:r>
      <w:r w:rsidR="00046F21" w:rsidRPr="00DA765B">
        <w:rPr>
          <w:rFonts w:ascii="IRMitra" w:hAnsi="IRMitra" w:cs="IRMitra"/>
          <w:color w:val="000000" w:themeColor="text1"/>
          <w:sz w:val="28"/>
          <w:rtl/>
        </w:rPr>
        <w:t>ا</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ن</w:t>
      </w:r>
      <w:r w:rsidR="00046F21" w:rsidRPr="00DA765B">
        <w:rPr>
          <w:rFonts w:ascii="IRMitra" w:hAnsi="IRMitra" w:cs="IRMitra"/>
          <w:color w:val="000000" w:themeColor="text1"/>
          <w:sz w:val="28"/>
          <w:rtl/>
        </w:rPr>
        <w:t xml:space="preserve"> است که </w:t>
      </w:r>
      <w:r w:rsidR="00046F21">
        <w:rPr>
          <w:rFonts w:ascii="IRMitra" w:hAnsi="IRMitra" w:cs="IRMitra" w:hint="cs"/>
          <w:color w:val="000000" w:themeColor="text1"/>
          <w:sz w:val="28"/>
          <w:rtl/>
        </w:rPr>
        <w:t>«</w:t>
      </w:r>
      <w:r w:rsidR="00046F21" w:rsidRPr="00DA765B">
        <w:rPr>
          <w:rFonts w:ascii="IRMitra" w:hAnsi="IRMitra" w:cs="IRMitra"/>
          <w:color w:val="000000" w:themeColor="text1"/>
          <w:sz w:val="28"/>
          <w:rtl/>
        </w:rPr>
        <w:t>م</w:t>
      </w:r>
      <w:r w:rsidR="00046F21">
        <w:rPr>
          <w:rFonts w:ascii="IRMitra" w:hAnsi="IRMitra" w:cs="IRMitra" w:hint="cs"/>
          <w:color w:val="000000" w:themeColor="text1"/>
          <w:sz w:val="28"/>
          <w:rtl/>
        </w:rPr>
        <w:t xml:space="preserve">ا </w:t>
      </w:r>
      <w:r w:rsidR="00046F21" w:rsidRPr="00DA765B">
        <w:rPr>
          <w:rFonts w:ascii="IRMitra" w:hAnsi="IRMitra" w:cs="IRMitra"/>
          <w:color w:val="000000" w:themeColor="text1"/>
          <w:sz w:val="28"/>
          <w:rtl/>
        </w:rPr>
        <w:t xml:space="preserve">قابل </w:t>
      </w:r>
      <w:r w:rsidR="00046F21">
        <w:rPr>
          <w:rFonts w:ascii="IRMitra" w:hAnsi="IRMitra" w:cs="IRMitra" w:hint="cs"/>
          <w:color w:val="000000" w:themeColor="text1"/>
          <w:sz w:val="28"/>
          <w:rtl/>
        </w:rPr>
        <w:t>ال</w:t>
      </w:r>
      <w:r w:rsidR="00046F21" w:rsidRPr="00DA765B">
        <w:rPr>
          <w:rFonts w:ascii="IRMitra" w:hAnsi="IRMitra" w:cs="IRMitra"/>
          <w:color w:val="000000" w:themeColor="text1"/>
          <w:sz w:val="28"/>
          <w:rtl/>
        </w:rPr>
        <w:t>د</w:t>
      </w:r>
      <w:r w:rsidR="00046F21" w:rsidRPr="00DA765B">
        <w:rPr>
          <w:rFonts w:ascii="IRMitra" w:hAnsi="IRMitra" w:cs="IRMitra" w:hint="cs"/>
          <w:color w:val="000000" w:themeColor="text1"/>
          <w:sz w:val="28"/>
          <w:rtl/>
        </w:rPr>
        <w:t>ی</w:t>
      </w:r>
      <w:r w:rsidR="00046F21">
        <w:rPr>
          <w:rFonts w:ascii="IRMitra" w:hAnsi="IRMitra" w:cs="IRMitra" w:hint="cs"/>
          <w:color w:val="000000" w:themeColor="text1"/>
          <w:sz w:val="28"/>
          <w:rtl/>
        </w:rPr>
        <w:t>ن»</w:t>
      </w:r>
      <w:r w:rsidR="00046F21" w:rsidRPr="00DA765B">
        <w:rPr>
          <w:rFonts w:ascii="IRMitra" w:hAnsi="IRMitra" w:cs="IRMitra"/>
          <w:color w:val="000000" w:themeColor="text1"/>
          <w:sz w:val="28"/>
          <w:rtl/>
        </w:rPr>
        <w:t xml:space="preserve"> ملک ورثه ن</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ست،</w:t>
      </w:r>
      <w:r w:rsidR="00046F21" w:rsidRPr="00DA765B">
        <w:rPr>
          <w:rFonts w:ascii="IRMitra" w:hAnsi="IRMitra" w:cs="IRMitra"/>
          <w:color w:val="000000" w:themeColor="text1"/>
          <w:sz w:val="28"/>
          <w:rtl/>
        </w:rPr>
        <w:t xml:space="preserve"> </w:t>
      </w:r>
      <w:r w:rsidR="00046F21">
        <w:rPr>
          <w:rFonts w:ascii="IRMitra" w:hAnsi="IRMitra" w:cs="IRMitra" w:hint="cs"/>
          <w:color w:val="000000" w:themeColor="text1"/>
          <w:sz w:val="28"/>
          <w:rtl/>
        </w:rPr>
        <w:t xml:space="preserve">در صورتی که </w:t>
      </w:r>
      <w:r w:rsidR="00046F21" w:rsidRPr="00DA765B">
        <w:rPr>
          <w:rFonts w:ascii="IRMitra" w:hAnsi="IRMitra" w:cs="IRMitra"/>
          <w:color w:val="000000" w:themeColor="text1"/>
          <w:sz w:val="28"/>
          <w:rtl/>
        </w:rPr>
        <w:t xml:space="preserve"> د</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ن</w:t>
      </w:r>
      <w:r w:rsidR="00046F21" w:rsidRPr="00DA765B">
        <w:rPr>
          <w:rFonts w:ascii="IRMitra" w:hAnsi="IRMitra" w:cs="IRMitra"/>
          <w:color w:val="000000" w:themeColor="text1"/>
          <w:sz w:val="28"/>
          <w:rtl/>
        </w:rPr>
        <w:t xml:space="preserve"> ادا نشده باشد به ورثه منتقل نم</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شود</w:t>
      </w:r>
      <w:r w:rsidR="00046F21" w:rsidRPr="00DA765B">
        <w:rPr>
          <w:rFonts w:ascii="IRMitra" w:hAnsi="IRMitra" w:cs="IRMitra"/>
          <w:color w:val="000000" w:themeColor="text1"/>
          <w:sz w:val="28"/>
          <w:rtl/>
        </w:rPr>
        <w:t>. پس بنابرا</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ن،</w:t>
      </w:r>
      <w:r w:rsidR="00046F21" w:rsidRPr="00DA765B">
        <w:rPr>
          <w:rFonts w:ascii="IRMitra" w:hAnsi="IRMitra" w:cs="IRMitra"/>
          <w:color w:val="000000" w:themeColor="text1"/>
          <w:sz w:val="28"/>
          <w:rtl/>
        </w:rPr>
        <w:t xml:space="preserve"> وقت</w:t>
      </w:r>
      <w:r w:rsidR="00046F21" w:rsidRPr="00DA765B">
        <w:rPr>
          <w:rFonts w:ascii="IRMitra" w:hAnsi="IRMitra" w:cs="IRMitra" w:hint="cs"/>
          <w:color w:val="000000" w:themeColor="text1"/>
          <w:sz w:val="28"/>
          <w:rtl/>
        </w:rPr>
        <w:t>ی</w:t>
      </w:r>
      <w:r w:rsidR="00046F21" w:rsidRPr="00DA765B">
        <w:rPr>
          <w:rFonts w:ascii="IRMitra" w:hAnsi="IRMitra" w:cs="IRMitra"/>
          <w:color w:val="000000" w:themeColor="text1"/>
          <w:sz w:val="28"/>
          <w:rtl/>
        </w:rPr>
        <w:t xml:space="preserve"> انتقالش به ورثه بع</w:t>
      </w:r>
      <w:r w:rsidR="00046F21" w:rsidRPr="00DA765B">
        <w:rPr>
          <w:rFonts w:ascii="IRMitra" w:hAnsi="IRMitra" w:cs="IRMitra" w:hint="eastAsia"/>
          <w:color w:val="000000" w:themeColor="text1"/>
          <w:sz w:val="28"/>
          <w:rtl/>
        </w:rPr>
        <w:t>د</w:t>
      </w:r>
      <w:r w:rsidR="00046F21" w:rsidRPr="00DA765B">
        <w:rPr>
          <w:rFonts w:ascii="IRMitra" w:hAnsi="IRMitra" w:cs="IRMitra"/>
          <w:color w:val="000000" w:themeColor="text1"/>
          <w:sz w:val="28"/>
          <w:rtl/>
        </w:rPr>
        <w:t xml:space="preserve"> از ادا</w:t>
      </w:r>
      <w:r w:rsidR="00046F21" w:rsidRPr="00DA765B">
        <w:rPr>
          <w:rFonts w:ascii="IRMitra" w:hAnsi="IRMitra" w:cs="IRMitra" w:hint="cs"/>
          <w:color w:val="000000" w:themeColor="text1"/>
          <w:sz w:val="28"/>
          <w:rtl/>
        </w:rPr>
        <w:t>ی</w:t>
      </w:r>
      <w:r w:rsidR="00046F21" w:rsidRPr="00DA765B">
        <w:rPr>
          <w:rFonts w:ascii="IRMitra" w:hAnsi="IRMitra" w:cs="IRMitra"/>
          <w:color w:val="000000" w:themeColor="text1"/>
          <w:sz w:val="28"/>
          <w:rtl/>
        </w:rPr>
        <w:t xml:space="preserve"> د</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ن</w:t>
      </w:r>
      <w:r w:rsidR="00046F21" w:rsidRPr="00DA765B">
        <w:rPr>
          <w:rFonts w:ascii="IRMitra" w:hAnsi="IRMitra" w:cs="IRMitra"/>
          <w:color w:val="000000" w:themeColor="text1"/>
          <w:sz w:val="28"/>
          <w:rtl/>
        </w:rPr>
        <w:t xml:space="preserve"> است، موقع ادا</w:t>
      </w:r>
      <w:r w:rsidR="00046F21" w:rsidRPr="00DA765B">
        <w:rPr>
          <w:rFonts w:ascii="IRMitra" w:hAnsi="IRMitra" w:cs="IRMitra" w:hint="cs"/>
          <w:color w:val="000000" w:themeColor="text1"/>
          <w:sz w:val="28"/>
          <w:rtl/>
        </w:rPr>
        <w:t>ی</w:t>
      </w:r>
      <w:r w:rsidR="00046F21" w:rsidRPr="00DA765B">
        <w:rPr>
          <w:rFonts w:ascii="IRMitra" w:hAnsi="IRMitra" w:cs="IRMitra"/>
          <w:color w:val="000000" w:themeColor="text1"/>
          <w:sz w:val="28"/>
          <w:rtl/>
        </w:rPr>
        <w:t xml:space="preserve"> د</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ن</w:t>
      </w:r>
      <w:r w:rsidR="00046F21" w:rsidRPr="00DA765B">
        <w:rPr>
          <w:rFonts w:ascii="IRMitra" w:hAnsi="IRMitra" w:cs="IRMitra"/>
          <w:color w:val="000000" w:themeColor="text1"/>
          <w:sz w:val="28"/>
          <w:rtl/>
        </w:rPr>
        <w:t xml:space="preserve"> هم که د</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گر</w:t>
      </w:r>
      <w:r w:rsidR="00046F21" w:rsidRPr="00DA765B">
        <w:rPr>
          <w:rFonts w:ascii="IRMitra" w:hAnsi="IRMitra" w:cs="IRMitra"/>
          <w:color w:val="000000" w:themeColor="text1"/>
          <w:sz w:val="28"/>
          <w:rtl/>
        </w:rPr>
        <w:t xml:space="preserve"> زمان تعلق زکات ن</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ست</w:t>
      </w:r>
      <w:r w:rsidR="00046F21" w:rsidRPr="00DA765B">
        <w:rPr>
          <w:rFonts w:ascii="IRMitra" w:hAnsi="IRMitra" w:cs="IRMitra"/>
          <w:color w:val="000000" w:themeColor="text1"/>
          <w:sz w:val="28"/>
          <w:rtl/>
        </w:rPr>
        <w:t>. پس طبق قاعده خ</w:t>
      </w:r>
      <w:r w:rsidR="00046F21" w:rsidRPr="00DA765B">
        <w:rPr>
          <w:rFonts w:ascii="IRMitra" w:hAnsi="IRMitra" w:cs="IRMitra" w:hint="cs"/>
          <w:color w:val="000000" w:themeColor="text1"/>
          <w:sz w:val="28"/>
          <w:rtl/>
        </w:rPr>
        <w:t>ی</w:t>
      </w:r>
      <w:r w:rsidR="00046F21" w:rsidRPr="00DA765B">
        <w:rPr>
          <w:rFonts w:ascii="IRMitra" w:hAnsi="IRMitra" w:cs="IRMitra" w:hint="eastAsia"/>
          <w:color w:val="000000" w:themeColor="text1"/>
          <w:sz w:val="28"/>
          <w:rtl/>
        </w:rPr>
        <w:t>ل</w:t>
      </w:r>
      <w:r w:rsidR="00046F21" w:rsidRPr="00DA765B">
        <w:rPr>
          <w:rFonts w:ascii="IRMitra" w:hAnsi="IRMitra" w:cs="IRMitra" w:hint="cs"/>
          <w:color w:val="000000" w:themeColor="text1"/>
          <w:sz w:val="28"/>
          <w:rtl/>
        </w:rPr>
        <w:t>ی</w:t>
      </w:r>
      <w:r w:rsidR="00046F21" w:rsidRPr="00DA765B">
        <w:rPr>
          <w:rFonts w:ascii="IRMitra" w:hAnsi="IRMitra" w:cs="IRMitra"/>
          <w:color w:val="000000" w:themeColor="text1"/>
          <w:sz w:val="28"/>
          <w:rtl/>
        </w:rPr>
        <w:t xml:space="preserve"> روشن است که حکم مسئله چطور است</w:t>
      </w:r>
      <w:r w:rsidR="00046F21">
        <w:rPr>
          <w:rFonts w:ascii="IRMitra" w:hAnsi="IRMitra" w:cs="IRMitra" w:hint="cs"/>
          <w:color w:val="000000" w:themeColor="text1"/>
          <w:sz w:val="28"/>
          <w:rtl/>
        </w:rPr>
        <w:t>.</w:t>
      </w:r>
    </w:p>
    <w:p w:rsidR="00046F21" w:rsidRPr="00DA765B" w:rsidRDefault="00046F21" w:rsidP="00046F21">
      <w:pPr>
        <w:rPr>
          <w:rFonts w:ascii="IRMitra" w:hAnsi="IRMitra" w:cs="IRMitra"/>
          <w:color w:val="000000" w:themeColor="text1"/>
          <w:sz w:val="28"/>
        </w:rPr>
      </w:pPr>
      <w:r>
        <w:rPr>
          <w:rFonts w:ascii="IRMitra" w:hAnsi="IRMitra" w:cs="IRMitra" w:hint="cs"/>
          <w:color w:val="000000" w:themeColor="text1"/>
          <w:sz w:val="28"/>
          <w:rtl/>
        </w:rPr>
        <w:t>عمده بحث درباره مبنای سید است. ایشان باور به انتقال ترکه به ورثه دارد و قائل</w:t>
      </w:r>
      <w:r>
        <w:rPr>
          <w:rFonts w:ascii="IRMitra" w:hAnsi="IRMitra" w:cs="IRMitra"/>
          <w:color w:val="000000" w:themeColor="text1"/>
          <w:sz w:val="28"/>
          <w:rtl/>
        </w:rPr>
        <w:softHyphen/>
      </w:r>
      <w:r>
        <w:rPr>
          <w:rFonts w:ascii="IRMitra" w:hAnsi="IRMitra" w:cs="IRMitra" w:hint="cs"/>
          <w:color w:val="000000" w:themeColor="text1"/>
          <w:sz w:val="28"/>
          <w:rtl/>
        </w:rPr>
        <w:t>اند حتی مقداری که به دیان متعلق است به ورثه منتقل می</w:t>
      </w:r>
      <w:r>
        <w:rPr>
          <w:rFonts w:ascii="IRMitra" w:hAnsi="IRMitra" w:cs="IRMitra"/>
          <w:color w:val="000000" w:themeColor="text1"/>
          <w:sz w:val="28"/>
          <w:rtl/>
        </w:rPr>
        <w:softHyphen/>
      </w:r>
      <w:r>
        <w:rPr>
          <w:rFonts w:ascii="IRMitra" w:hAnsi="IRMitra" w:cs="IRMitra" w:hint="cs"/>
          <w:color w:val="000000" w:themeColor="text1"/>
          <w:sz w:val="28"/>
          <w:rtl/>
        </w:rPr>
        <w:t>گردد ولی به اندازه همان مقدار دین ترکه «مستحقا للغیر» است. وجود حق غیر در ترکه باعث می</w:t>
      </w:r>
      <w:r>
        <w:rPr>
          <w:rFonts w:ascii="IRMitra" w:hAnsi="IRMitra" w:cs="IRMitra"/>
          <w:color w:val="000000" w:themeColor="text1"/>
          <w:sz w:val="28"/>
          <w:rtl/>
        </w:rPr>
        <w:softHyphen/>
      </w:r>
      <w:r>
        <w:rPr>
          <w:rFonts w:ascii="IRMitra" w:hAnsi="IRMitra" w:cs="IRMitra" w:hint="cs"/>
          <w:color w:val="000000" w:themeColor="text1"/>
          <w:sz w:val="28"/>
          <w:rtl/>
        </w:rPr>
        <w:t>شود که ورثه شرط کمال تمکن از تصرف را نداشته باشند از این رو زکات بر آنان واجب نمی</w:t>
      </w:r>
      <w:r>
        <w:rPr>
          <w:rFonts w:ascii="IRMitra" w:hAnsi="IRMitra" w:cs="IRMitra"/>
          <w:color w:val="000000" w:themeColor="text1"/>
          <w:sz w:val="28"/>
          <w:rtl/>
        </w:rPr>
        <w:softHyphen/>
      </w:r>
      <w:r>
        <w:rPr>
          <w:rFonts w:ascii="IRMitra" w:hAnsi="IRMitra" w:cs="IRMitra" w:hint="cs"/>
          <w:color w:val="000000" w:themeColor="text1"/>
          <w:sz w:val="28"/>
          <w:rtl/>
        </w:rPr>
        <w:t>گردد. با توجه به این نکته مرحو سید باید فتوا به عدم وجو ب زکات بدهند در صورتی که ایشان فتوا نداده اند و احتیاط کرده</w:t>
      </w:r>
      <w:r>
        <w:rPr>
          <w:rFonts w:ascii="IRMitra" w:hAnsi="IRMitra" w:cs="IRMitra"/>
          <w:color w:val="000000" w:themeColor="text1"/>
          <w:sz w:val="28"/>
          <w:rtl/>
        </w:rPr>
        <w:softHyphen/>
      </w:r>
      <w:r>
        <w:rPr>
          <w:rFonts w:ascii="IRMitra" w:hAnsi="IRMitra" w:cs="IRMitra" w:hint="cs"/>
          <w:color w:val="000000" w:themeColor="text1"/>
          <w:sz w:val="28"/>
          <w:rtl/>
        </w:rPr>
        <w:t>اند؟ سوالی که می</w:t>
      </w:r>
      <w:r>
        <w:rPr>
          <w:rFonts w:ascii="IRMitra" w:hAnsi="IRMitra" w:cs="IRMitra"/>
          <w:color w:val="000000" w:themeColor="text1"/>
          <w:sz w:val="28"/>
          <w:rtl/>
        </w:rPr>
        <w:softHyphen/>
      </w:r>
      <w:r>
        <w:rPr>
          <w:rFonts w:ascii="IRMitra" w:hAnsi="IRMitra" w:cs="IRMitra" w:hint="cs"/>
          <w:color w:val="000000" w:themeColor="text1"/>
          <w:sz w:val="28"/>
          <w:rtl/>
        </w:rPr>
        <w:t>توان در اینباره پیگیری کرد این است که وجه احتیاطی که ایشان کرده</w:t>
      </w:r>
      <w:r>
        <w:rPr>
          <w:rFonts w:ascii="IRMitra" w:hAnsi="IRMitra" w:cs="IRMitra"/>
          <w:color w:val="000000" w:themeColor="text1"/>
          <w:sz w:val="28"/>
          <w:rtl/>
        </w:rPr>
        <w:softHyphen/>
      </w:r>
      <w:r>
        <w:rPr>
          <w:rFonts w:ascii="IRMitra" w:hAnsi="IRMitra" w:cs="IRMitra" w:hint="cs"/>
          <w:color w:val="000000" w:themeColor="text1"/>
          <w:sz w:val="28"/>
          <w:rtl/>
        </w:rPr>
        <w:t>اند چیست</w:t>
      </w:r>
      <w:r w:rsidR="00761DB5">
        <w:rPr>
          <w:rFonts w:ascii="IRMitra" w:hAnsi="IRMitra" w:cs="IRMitra" w:hint="cs"/>
          <w:color w:val="000000" w:themeColor="text1"/>
          <w:sz w:val="28"/>
          <w:rtl/>
        </w:rPr>
        <w:t>؟</w:t>
      </w:r>
    </w:p>
    <w:p w:rsidR="00F233FB" w:rsidRPr="00471B10" w:rsidRDefault="00F233FB" w:rsidP="004B3FBA">
      <w:pPr>
        <w:jc w:val="left"/>
        <w:rPr>
          <w:rFonts w:ascii="IRMitra" w:hAnsi="IRMitra" w:cs="IRMitra"/>
          <w:sz w:val="28"/>
          <w:rtl/>
        </w:rPr>
      </w:pPr>
    </w:p>
    <w:sectPr w:rsidR="00F233FB" w:rsidRPr="00471B1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A7" w:rsidRDefault="007121A7" w:rsidP="008B750B">
      <w:pPr>
        <w:spacing w:line="240" w:lineRule="auto"/>
      </w:pPr>
      <w:r>
        <w:separator/>
      </w:r>
    </w:p>
    <w:p w:rsidR="007121A7" w:rsidRDefault="007121A7"/>
  </w:endnote>
  <w:endnote w:type="continuationSeparator" w:id="0">
    <w:p w:rsidR="007121A7" w:rsidRDefault="007121A7" w:rsidP="008B750B">
      <w:pPr>
        <w:spacing w:line="240" w:lineRule="auto"/>
      </w:pPr>
      <w:r>
        <w:continuationSeparator/>
      </w:r>
    </w:p>
    <w:p w:rsidR="007121A7" w:rsidRDefault="007121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822709" w:rsidRPr="00822709">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4" w:name="BokAdres"/>
          <w:bookmarkEnd w:id="4"/>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A7" w:rsidRDefault="007121A7" w:rsidP="008B750B">
      <w:pPr>
        <w:spacing w:line="240" w:lineRule="auto"/>
      </w:pPr>
      <w:r>
        <w:separator/>
      </w:r>
    </w:p>
    <w:p w:rsidR="007121A7" w:rsidRDefault="007121A7"/>
  </w:footnote>
  <w:footnote w:type="continuationSeparator" w:id="0">
    <w:p w:rsidR="007121A7" w:rsidRDefault="007121A7" w:rsidP="008B750B">
      <w:pPr>
        <w:spacing w:line="240" w:lineRule="auto"/>
      </w:pPr>
      <w:r>
        <w:continuationSeparator/>
      </w:r>
    </w:p>
    <w:p w:rsidR="007121A7" w:rsidRDefault="007121A7"/>
  </w:footnote>
  <w:footnote w:id="1">
    <w:p w:rsidR="00D37053" w:rsidRPr="00D80F02" w:rsidRDefault="00D37053" w:rsidP="00D37053">
      <w:pPr>
        <w:pStyle w:val="FootnoteText"/>
        <w:rPr>
          <w:rFonts w:ascii="IRMitra" w:hAnsi="IRMitra" w:cs="IRMitra"/>
          <w:color w:val="3C3C3C"/>
          <w:sz w:val="24"/>
          <w:szCs w:val="24"/>
          <w:rtl/>
          <w:lang w:bidi="ar-SA"/>
        </w:rPr>
      </w:pPr>
      <w:r w:rsidRPr="00D80F02">
        <w:rPr>
          <w:rStyle w:val="FootnoteReference"/>
          <w:rFonts w:ascii="IRMitra" w:hAnsi="IRMitra" w:cs="IRMitra"/>
          <w:color w:val="3C3C3C"/>
          <w:sz w:val="24"/>
          <w:szCs w:val="24"/>
        </w:rPr>
        <w:footnoteRef/>
      </w:r>
      <w:r w:rsidRPr="00D80F02">
        <w:rPr>
          <w:rFonts w:ascii="Cambria" w:hAnsi="Cambria" w:cs="Cambria" w:hint="cs"/>
          <w:color w:val="3C3C3C"/>
          <w:sz w:val="24"/>
          <w:szCs w:val="24"/>
          <w:rtl/>
        </w:rPr>
        <w:t> </w:t>
      </w:r>
      <w:r w:rsidRPr="00D80F02">
        <w:rPr>
          <w:rFonts w:ascii="IRMitra" w:hAnsi="IRMitra" w:cs="IRMitra" w:hint="cs"/>
          <w:color w:val="3C3C3C"/>
          <w:sz w:val="24"/>
          <w:szCs w:val="24"/>
          <w:rtl/>
        </w:rPr>
        <w:t>یزدی</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محمد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کاظم</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بن</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عبد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العظیم</w:t>
      </w:r>
      <w:r w:rsidRPr="00D80F02">
        <w:rPr>
          <w:rFonts w:ascii="IRMitra" w:hAnsi="IRMitra" w:cs="IRMitra"/>
          <w:color w:val="3C3C3C"/>
          <w:sz w:val="24"/>
          <w:szCs w:val="24"/>
          <w:rtl/>
        </w:rPr>
        <w:t xml:space="preserve">. </w:t>
      </w:r>
      <w:r w:rsidRPr="00D80F02">
        <w:rPr>
          <w:rFonts w:ascii="IRMitra" w:hAnsi="IRMitra" w:cs="IRMitra"/>
          <w:i/>
          <w:iCs/>
          <w:color w:val="3C3C3C"/>
          <w:sz w:val="24"/>
          <w:szCs w:val="24"/>
          <w:rtl/>
        </w:rPr>
        <w:t>العروة الوثقی (عدة من الفقهاء، جامعه مدرسين)</w:t>
      </w:r>
      <w:r w:rsidRPr="00D80F02">
        <w:rPr>
          <w:rFonts w:ascii="IRMitra" w:hAnsi="IRMitra" w:cs="IRMitra"/>
          <w:color w:val="3C3C3C"/>
          <w:sz w:val="24"/>
          <w:szCs w:val="24"/>
          <w:rtl/>
        </w:rPr>
        <w:t>. ج 4، جماعة المدرسين في الحوزة العلمیة بقم. مؤسسة النشر الإسلامي، 1421، ص 79.</w:t>
      </w:r>
    </w:p>
  </w:footnote>
  <w:footnote w:id="2">
    <w:p w:rsidR="00DD40A3" w:rsidRPr="00D80F02" w:rsidRDefault="00DD40A3" w:rsidP="00DD40A3">
      <w:pPr>
        <w:pStyle w:val="FootnoteText"/>
        <w:rPr>
          <w:rFonts w:ascii="IRMitra" w:hAnsi="IRMitra" w:cs="IRMitra"/>
          <w:color w:val="3C3C3C"/>
          <w:sz w:val="24"/>
          <w:szCs w:val="24"/>
          <w:rtl/>
          <w:lang w:bidi="ar-SA"/>
        </w:rPr>
      </w:pPr>
      <w:r w:rsidRPr="00D80F02">
        <w:rPr>
          <w:rStyle w:val="FootnoteReference"/>
          <w:rFonts w:ascii="IRMitra" w:hAnsi="IRMitra" w:cs="IRMitra"/>
          <w:color w:val="3C3C3C"/>
          <w:sz w:val="24"/>
          <w:szCs w:val="24"/>
        </w:rPr>
        <w:footnoteRef/>
      </w:r>
      <w:r w:rsidRPr="00D80F02">
        <w:rPr>
          <w:rFonts w:ascii="Cambria" w:hAnsi="Cambria" w:cs="Cambria" w:hint="cs"/>
          <w:color w:val="3C3C3C"/>
          <w:sz w:val="24"/>
          <w:szCs w:val="24"/>
          <w:rtl/>
        </w:rPr>
        <w:t> </w:t>
      </w:r>
      <w:r w:rsidRPr="00D80F02">
        <w:rPr>
          <w:rFonts w:ascii="IRMitra" w:hAnsi="IRMitra" w:cs="IRMitra" w:hint="cs"/>
          <w:color w:val="3C3C3C"/>
          <w:sz w:val="24"/>
          <w:szCs w:val="24"/>
          <w:rtl/>
        </w:rPr>
        <w:t>یزدی</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محمد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کاظم</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بن</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عبد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العظیم</w:t>
      </w:r>
      <w:r w:rsidRPr="00D80F02">
        <w:rPr>
          <w:rFonts w:ascii="IRMitra" w:hAnsi="IRMitra" w:cs="IRMitra"/>
          <w:color w:val="3C3C3C"/>
          <w:sz w:val="24"/>
          <w:szCs w:val="24"/>
          <w:rtl/>
        </w:rPr>
        <w:t xml:space="preserve">. </w:t>
      </w:r>
      <w:r w:rsidRPr="00D80F02">
        <w:rPr>
          <w:rFonts w:ascii="IRMitra" w:hAnsi="IRMitra" w:cs="IRMitra"/>
          <w:i/>
          <w:iCs/>
          <w:color w:val="3C3C3C"/>
          <w:sz w:val="24"/>
          <w:szCs w:val="24"/>
          <w:rtl/>
        </w:rPr>
        <w:t>العروة الوثقی (عدة من الفقهاء، جامعه مدرسين)</w:t>
      </w:r>
      <w:r w:rsidRPr="00D80F02">
        <w:rPr>
          <w:rFonts w:ascii="IRMitra" w:hAnsi="IRMitra" w:cs="IRMitra"/>
          <w:color w:val="3C3C3C"/>
          <w:sz w:val="24"/>
          <w:szCs w:val="24"/>
          <w:rtl/>
        </w:rPr>
        <w:t>. ج 4، جماعة المدرسين في الحوزة العلمیة بقم. مؤسسة النشر الإسلامي، 1421، ص 80.</w:t>
      </w:r>
    </w:p>
  </w:footnote>
  <w:footnote w:id="3">
    <w:p w:rsidR="00DA15A0" w:rsidRPr="00D80F02" w:rsidRDefault="00DA15A0" w:rsidP="00DA15A0">
      <w:pPr>
        <w:pStyle w:val="FootnoteText"/>
        <w:rPr>
          <w:rFonts w:ascii="IRMitra" w:hAnsi="IRMitra" w:cs="IRMitra"/>
          <w:color w:val="3C3C3C"/>
          <w:sz w:val="24"/>
          <w:szCs w:val="24"/>
          <w:rtl/>
          <w:lang w:bidi="ar-SA"/>
        </w:rPr>
      </w:pPr>
      <w:r w:rsidRPr="00D80F02">
        <w:rPr>
          <w:rStyle w:val="FootnoteReference"/>
          <w:rFonts w:ascii="IRMitra" w:hAnsi="IRMitra" w:cs="IRMitra"/>
          <w:color w:val="3C3C3C"/>
          <w:sz w:val="24"/>
          <w:szCs w:val="24"/>
        </w:rPr>
        <w:footnoteRef/>
      </w:r>
      <w:r w:rsidRPr="00D80F02">
        <w:rPr>
          <w:rFonts w:ascii="Cambria" w:hAnsi="Cambria" w:cs="Cambria" w:hint="cs"/>
          <w:color w:val="3C3C3C"/>
          <w:sz w:val="24"/>
          <w:szCs w:val="24"/>
          <w:rtl/>
        </w:rPr>
        <w:t> </w:t>
      </w:r>
      <w:r w:rsidRPr="00D80F02">
        <w:rPr>
          <w:rFonts w:ascii="IRMitra" w:hAnsi="IRMitra" w:cs="IRMitra" w:hint="cs"/>
          <w:color w:val="3C3C3C"/>
          <w:sz w:val="24"/>
          <w:szCs w:val="24"/>
          <w:rtl/>
        </w:rPr>
        <w:t>یزدی</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محمد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کاظم</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بن</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عبد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العظیم</w:t>
      </w:r>
      <w:r w:rsidRPr="00D80F02">
        <w:rPr>
          <w:rFonts w:ascii="IRMitra" w:hAnsi="IRMitra" w:cs="IRMitra"/>
          <w:color w:val="3C3C3C"/>
          <w:sz w:val="24"/>
          <w:szCs w:val="24"/>
          <w:rtl/>
        </w:rPr>
        <w:t xml:space="preserve">. </w:t>
      </w:r>
      <w:r w:rsidRPr="00D80F02">
        <w:rPr>
          <w:rFonts w:ascii="IRMitra" w:hAnsi="IRMitra" w:cs="IRMitra"/>
          <w:i/>
          <w:iCs/>
          <w:color w:val="3C3C3C"/>
          <w:sz w:val="24"/>
          <w:szCs w:val="24"/>
          <w:rtl/>
        </w:rPr>
        <w:t>العروة الوثقی (عدة من الفقهاء، جامعه مدرسين)</w:t>
      </w:r>
      <w:r w:rsidRPr="00D80F02">
        <w:rPr>
          <w:rFonts w:ascii="IRMitra" w:hAnsi="IRMitra" w:cs="IRMitra"/>
          <w:color w:val="3C3C3C"/>
          <w:sz w:val="24"/>
          <w:szCs w:val="24"/>
          <w:rtl/>
        </w:rPr>
        <w:t>. ج 4، جماعة المدرسين في الحوزة العلمیة بقم. مؤسسة النشر الإسلامي، 1421، ص 81.</w:t>
      </w:r>
    </w:p>
  </w:footnote>
  <w:footnote w:id="4">
    <w:p w:rsidR="00471B10" w:rsidRPr="00D80F02" w:rsidRDefault="00471B10" w:rsidP="00471B10">
      <w:pPr>
        <w:pStyle w:val="FootnoteText"/>
        <w:rPr>
          <w:rFonts w:ascii="IRMitra" w:hAnsi="IRMitra" w:cs="IRMitra"/>
          <w:color w:val="3C3C3C"/>
          <w:sz w:val="24"/>
          <w:szCs w:val="24"/>
          <w:rtl/>
          <w:lang w:bidi="ar-SA"/>
        </w:rPr>
      </w:pPr>
      <w:r w:rsidRPr="00D80F02">
        <w:rPr>
          <w:rStyle w:val="FootnoteReference"/>
          <w:rFonts w:ascii="IRMitra" w:hAnsi="IRMitra" w:cs="IRMitra"/>
          <w:color w:val="3C3C3C"/>
          <w:sz w:val="24"/>
          <w:szCs w:val="24"/>
        </w:rPr>
        <w:footnoteRef/>
      </w:r>
      <w:r w:rsidRPr="00D80F02">
        <w:rPr>
          <w:rFonts w:ascii="Cambria" w:hAnsi="Cambria" w:cs="Cambria" w:hint="cs"/>
          <w:color w:val="3C3C3C"/>
          <w:sz w:val="24"/>
          <w:szCs w:val="24"/>
          <w:rtl/>
        </w:rPr>
        <w:t> </w:t>
      </w:r>
      <w:r w:rsidRPr="00D80F02">
        <w:rPr>
          <w:rFonts w:ascii="IRMitra" w:hAnsi="IRMitra" w:cs="IRMitra" w:hint="cs"/>
          <w:color w:val="3C3C3C"/>
          <w:sz w:val="24"/>
          <w:szCs w:val="24"/>
          <w:rtl/>
        </w:rPr>
        <w:t>طوسی</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محمد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بن</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حسن</w:t>
      </w:r>
      <w:r w:rsidRPr="00D80F02">
        <w:rPr>
          <w:rFonts w:ascii="IRMitra" w:hAnsi="IRMitra" w:cs="IRMitra"/>
          <w:color w:val="3C3C3C"/>
          <w:sz w:val="24"/>
          <w:szCs w:val="24"/>
          <w:rtl/>
        </w:rPr>
        <w:t xml:space="preserve">. </w:t>
      </w:r>
      <w:r w:rsidRPr="00D80F02">
        <w:rPr>
          <w:rFonts w:ascii="IRMitra" w:hAnsi="IRMitra" w:cs="IRMitra"/>
          <w:i/>
          <w:iCs/>
          <w:color w:val="3C3C3C"/>
          <w:sz w:val="24"/>
          <w:szCs w:val="24"/>
          <w:rtl/>
        </w:rPr>
        <w:t>الخلاف</w:t>
      </w:r>
      <w:r w:rsidRPr="00D80F02">
        <w:rPr>
          <w:rFonts w:ascii="IRMitra" w:hAnsi="IRMitra" w:cs="IRMitra"/>
          <w:color w:val="3C3C3C"/>
          <w:sz w:val="24"/>
          <w:szCs w:val="24"/>
          <w:rtl/>
        </w:rPr>
        <w:t>. ج 5، جماعة المدرسين في الحوزة العلمیة بقم. مؤسسة النشر الإسلامي، 1407، ص 433.</w:t>
      </w:r>
    </w:p>
  </w:footnote>
  <w:footnote w:id="5">
    <w:p w:rsidR="00FB746B" w:rsidRPr="00D80F02" w:rsidRDefault="00FB746B" w:rsidP="00FB746B">
      <w:pPr>
        <w:pStyle w:val="FootnoteText"/>
        <w:rPr>
          <w:rFonts w:ascii="IRMitra" w:hAnsi="IRMitra" w:cs="IRMitra"/>
          <w:color w:val="3C3C3C"/>
          <w:sz w:val="24"/>
          <w:szCs w:val="24"/>
          <w:rtl/>
          <w:lang w:bidi="ar-SA"/>
        </w:rPr>
      </w:pPr>
      <w:r w:rsidRPr="00D80F02">
        <w:rPr>
          <w:rStyle w:val="FootnoteReference"/>
          <w:rFonts w:ascii="IRMitra" w:hAnsi="IRMitra" w:cs="IRMitra"/>
          <w:color w:val="3C3C3C"/>
          <w:sz w:val="24"/>
          <w:szCs w:val="24"/>
        </w:rPr>
        <w:footnoteRef/>
      </w:r>
      <w:r w:rsidRPr="00D80F02">
        <w:rPr>
          <w:rFonts w:ascii="Cambria" w:hAnsi="Cambria" w:cs="Cambria" w:hint="cs"/>
          <w:color w:val="3C3C3C"/>
          <w:sz w:val="24"/>
          <w:szCs w:val="24"/>
          <w:rtl/>
        </w:rPr>
        <w:t> </w:t>
      </w:r>
      <w:r w:rsidRPr="00D80F02">
        <w:rPr>
          <w:rFonts w:ascii="IRMitra" w:hAnsi="IRMitra" w:cs="IRMitra" w:hint="cs"/>
          <w:color w:val="3C3C3C"/>
          <w:sz w:val="24"/>
          <w:szCs w:val="24"/>
          <w:rtl/>
        </w:rPr>
        <w:t>طوسی</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محمد</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بن</w:t>
      </w:r>
      <w:r w:rsidRPr="00D80F02">
        <w:rPr>
          <w:rFonts w:ascii="IRMitra" w:hAnsi="IRMitra" w:cs="IRMitra"/>
          <w:color w:val="3C3C3C"/>
          <w:sz w:val="24"/>
          <w:szCs w:val="24"/>
          <w:rtl/>
        </w:rPr>
        <w:t xml:space="preserve"> </w:t>
      </w:r>
      <w:r w:rsidRPr="00D80F02">
        <w:rPr>
          <w:rFonts w:ascii="IRMitra" w:hAnsi="IRMitra" w:cs="IRMitra" w:hint="cs"/>
          <w:color w:val="3C3C3C"/>
          <w:sz w:val="24"/>
          <w:szCs w:val="24"/>
          <w:rtl/>
        </w:rPr>
        <w:t>حسن</w:t>
      </w:r>
      <w:r w:rsidRPr="00D80F02">
        <w:rPr>
          <w:rFonts w:ascii="IRMitra" w:hAnsi="IRMitra" w:cs="IRMitra"/>
          <w:color w:val="3C3C3C"/>
          <w:sz w:val="24"/>
          <w:szCs w:val="24"/>
          <w:rtl/>
        </w:rPr>
        <w:t xml:space="preserve">. </w:t>
      </w:r>
      <w:r w:rsidRPr="00D80F02">
        <w:rPr>
          <w:rFonts w:ascii="IRMitra" w:hAnsi="IRMitra" w:cs="IRMitra"/>
          <w:i/>
          <w:iCs/>
          <w:color w:val="3C3C3C"/>
          <w:sz w:val="24"/>
          <w:szCs w:val="24"/>
          <w:rtl/>
        </w:rPr>
        <w:t>الخلاف</w:t>
      </w:r>
      <w:r w:rsidRPr="00D80F02">
        <w:rPr>
          <w:rFonts w:ascii="IRMitra" w:hAnsi="IRMitra" w:cs="IRMitra"/>
          <w:color w:val="3C3C3C"/>
          <w:sz w:val="24"/>
          <w:szCs w:val="24"/>
          <w:rtl/>
        </w:rPr>
        <w:t>. ج 5، جماعة المدرسين في الحوزة العلمیة بقم. مؤسسة النشر الإسلامي، 1407، ص 435.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66530"/>
    <w:rsid w:val="005700CC"/>
    <w:rsid w:val="0057068B"/>
    <w:rsid w:val="00571BA7"/>
    <w:rsid w:val="00572C44"/>
    <w:rsid w:val="00573015"/>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1A7"/>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5F92"/>
    <w:rsid w:val="00816367"/>
    <w:rsid w:val="00816469"/>
    <w:rsid w:val="00816A0B"/>
    <w:rsid w:val="0082051C"/>
    <w:rsid w:val="00822709"/>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2F97"/>
    <w:rsid w:val="00886242"/>
    <w:rsid w:val="00886F91"/>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322D"/>
    <w:rsid w:val="009B4CA6"/>
    <w:rsid w:val="009B50C4"/>
    <w:rsid w:val="009B6B1F"/>
    <w:rsid w:val="009B79F8"/>
    <w:rsid w:val="009C06BC"/>
    <w:rsid w:val="009C118D"/>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6F7"/>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8C8"/>
    <w:rsid w:val="00BE6F3A"/>
    <w:rsid w:val="00BF1626"/>
    <w:rsid w:val="00BF1A43"/>
    <w:rsid w:val="00BF26C8"/>
    <w:rsid w:val="00BF2CC7"/>
    <w:rsid w:val="00BF450F"/>
    <w:rsid w:val="00BF550D"/>
    <w:rsid w:val="00BF60A9"/>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37053"/>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1E93"/>
    <w:rsid w:val="00DD2D60"/>
    <w:rsid w:val="00DD40A3"/>
    <w:rsid w:val="00DD7D9E"/>
    <w:rsid w:val="00DE1070"/>
    <w:rsid w:val="00DE3D02"/>
    <w:rsid w:val="00DE56DC"/>
    <w:rsid w:val="00DF15CB"/>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C98BF-13E8-4FB0-BC21-F1538F20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TotalTime>
  <Pages>4</Pages>
  <Words>1617</Words>
  <Characters>9219</Characters>
  <Application>Microsoft Office Word</Application>
  <DocSecurity>0</DocSecurity>
  <Lines>76</Lines>
  <Paragraphs>21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10815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cp:revision>
  <cp:lastPrinted>2025-10-28T05:49:00Z</cp:lastPrinted>
  <dcterms:created xsi:type="dcterms:W3CDTF">2025-10-28T05:49:00Z</dcterms:created>
  <dcterms:modified xsi:type="dcterms:W3CDTF">2025-10-29T04:04:00Z</dcterms:modified>
  <cp:contentStatus>ویرایش 2.5</cp:contentStatus>
  <cp:version>2.7</cp:version>
</cp:coreProperties>
</file>