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3D8" w:rsidRDefault="009A33D8" w:rsidP="009A33D8">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9A33D8" w:rsidRPr="006354DD" w:rsidRDefault="009A33D8" w:rsidP="009A33D8">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80</w:t>
      </w:r>
      <w:r>
        <w:rPr>
          <w:rFonts w:ascii="IRANSans" w:hAnsi="IRANSans" w:cs="IRANSans" w:hint="cs"/>
          <w:b/>
          <w:bCs/>
          <w:color w:val="C00000"/>
          <w:sz w:val="28"/>
          <w:shd w:val="clear" w:color="auto" w:fill="FFFFFF"/>
          <w:rtl/>
        </w:rPr>
        <w:t>6</w:t>
      </w:r>
    </w:p>
    <w:p w:rsidR="009A33D8" w:rsidRDefault="009A33D8" w:rsidP="009A33D8">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37</w:t>
      </w:r>
      <w:r>
        <w:rPr>
          <w:rFonts w:ascii="IRANSans" w:hAnsi="IRANSans" w:cs="IRANSans"/>
          <w:b/>
          <w:bCs/>
          <w:color w:val="C00000"/>
          <w:sz w:val="28"/>
          <w:shd w:val="clear" w:color="auto" w:fill="FFFFFF"/>
        </w:rPr>
        <w:t xml:space="preserve"> </w:t>
      </w:r>
    </w:p>
    <w:p w:rsidR="009A33D8" w:rsidRDefault="009A33D8" w:rsidP="009A33D8">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37</w:t>
      </w:r>
      <w:r>
        <w:rPr>
          <w:rFonts w:ascii="IRANSans" w:hAnsi="IRANSans" w:cs="IRANSans"/>
          <w:b/>
          <w:bCs/>
          <w:color w:val="C00000"/>
          <w:sz w:val="28"/>
          <w:shd w:val="clear" w:color="auto" w:fill="FFFFFF"/>
        </w:rPr>
        <w:t>-1404080</w:t>
      </w:r>
      <w:r>
        <w:rPr>
          <w:rFonts w:ascii="IRANSans" w:hAnsi="IRANSans" w:cs="IRANSans"/>
          <w:b/>
          <w:bCs/>
          <w:color w:val="C00000"/>
          <w:sz w:val="28"/>
          <w:shd w:val="clear" w:color="auto" w:fill="FFFFFF"/>
        </w:rPr>
        <w:t>6</w:t>
      </w:r>
    </w:p>
    <w:p w:rsidR="009A33D8" w:rsidRDefault="009A33D8" w:rsidP="009A33D8">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711CF8" w:rsidRDefault="009A33D8" w:rsidP="009A33D8">
      <w:r>
        <w:rPr>
          <w:rStyle w:val="Hyperlink"/>
          <w:rFonts w:hint="cs"/>
          <w:noProof/>
          <w:rtl/>
        </w:rPr>
        <w:fldChar w:fldCharType="end"/>
      </w:r>
    </w:p>
    <w:p w:rsidR="00EF5DC7" w:rsidRPr="00E13792" w:rsidRDefault="003A393A" w:rsidP="00974960">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974960">
      <w:pPr>
        <w:pStyle w:val="Heading10"/>
        <w:ind w:firstLine="397"/>
        <w:rPr>
          <w:rStyle w:val="Emphasis"/>
          <w:rFonts w:ascii="IRMitra" w:hAnsi="IRMitra" w:cs="IRMitra"/>
          <w:rtl/>
        </w:rPr>
      </w:pPr>
    </w:p>
    <w:p w:rsidR="005E2207" w:rsidRPr="009A33D8" w:rsidRDefault="00EB7D96" w:rsidP="00540D04">
      <w:pPr>
        <w:ind w:firstLine="397"/>
        <w:jc w:val="left"/>
        <w:rPr>
          <w:rFonts w:cs="IRMitra"/>
          <w:color w:val="00B050"/>
          <w:sz w:val="34"/>
          <w:rtl/>
        </w:rPr>
      </w:pPr>
      <w:bookmarkStart w:id="0" w:name="FehStart"/>
      <w:bookmarkEnd w:id="0"/>
      <w:r w:rsidRPr="009A33D8">
        <w:rPr>
          <w:rFonts w:cs="IRMitra"/>
          <w:color w:val="00B050"/>
          <w:sz w:val="34"/>
          <w:rtl/>
        </w:rPr>
        <w:t>أعوذ باللّه من الشی</w:t>
      </w:r>
      <w:bookmarkStart w:id="1" w:name="_GoBack"/>
      <w:bookmarkEnd w:id="1"/>
      <w:r w:rsidRPr="009A33D8">
        <w:rPr>
          <w:rFonts w:cs="IRMitra"/>
          <w:color w:val="00B050"/>
          <w:sz w:val="34"/>
          <w:rtl/>
        </w:rPr>
        <w:t>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rsidR="00711CF8" w:rsidRDefault="00711CF8" w:rsidP="00711CF8">
      <w:pPr>
        <w:pStyle w:val="Heading1"/>
        <w:rPr>
          <w:rtl/>
        </w:rPr>
      </w:pPr>
      <w:bookmarkStart w:id="2" w:name="_Toc213276161"/>
      <w:r>
        <w:rPr>
          <w:rFonts w:hint="cs"/>
          <w:rtl/>
        </w:rPr>
        <w:t>بیان فرض اول و دوم در مساله</w:t>
      </w:r>
      <w:bookmarkEnd w:id="2"/>
    </w:p>
    <w:p w:rsidR="00D42608" w:rsidRDefault="009D214A" w:rsidP="00711CF8">
      <w:pPr>
        <w:rPr>
          <w:rFonts w:ascii="IRMitra" w:hAnsi="IRMitra" w:cs="IRMitra"/>
          <w:color w:val="000000" w:themeColor="text1"/>
          <w:sz w:val="28"/>
          <w:rtl/>
        </w:rPr>
      </w:pPr>
      <w:r>
        <w:rPr>
          <w:rFonts w:ascii="IRMitra" w:hAnsi="IRMitra" w:cs="IRMitra" w:hint="cs"/>
          <w:color w:val="000000" w:themeColor="text1"/>
          <w:sz w:val="28"/>
          <w:rtl/>
        </w:rPr>
        <w:t>کسی</w:t>
      </w:r>
      <w:r w:rsidR="00631276">
        <w:rPr>
          <w:rFonts w:ascii="IRMitra" w:hAnsi="IRMitra" w:cs="IRMitra" w:hint="cs"/>
          <w:color w:val="000000" w:themeColor="text1"/>
          <w:sz w:val="28"/>
          <w:rtl/>
        </w:rPr>
        <w:t xml:space="preserve"> از دنیا رفته است و دیونی بر عهده</w:t>
      </w:r>
      <w:r w:rsidR="00631276">
        <w:rPr>
          <w:rFonts w:ascii="IRMitra" w:hAnsi="IRMitra" w:cs="IRMitra"/>
          <w:color w:val="000000" w:themeColor="text1"/>
          <w:sz w:val="28"/>
          <w:rtl/>
        </w:rPr>
        <w:softHyphen/>
      </w:r>
      <w:r w:rsidR="00631276">
        <w:rPr>
          <w:rFonts w:ascii="IRMitra" w:hAnsi="IRMitra" w:cs="IRMitra" w:hint="cs"/>
          <w:color w:val="000000" w:themeColor="text1"/>
          <w:sz w:val="28"/>
          <w:rtl/>
        </w:rPr>
        <w:t>اش بوده است</w:t>
      </w:r>
      <w:r w:rsidR="00711CF8">
        <w:rPr>
          <w:rFonts w:ascii="IRMitra" w:hAnsi="IRMitra" w:cs="IRMitra" w:hint="cs"/>
          <w:color w:val="000000" w:themeColor="text1"/>
          <w:sz w:val="28"/>
          <w:rtl/>
        </w:rPr>
        <w:t>.</w:t>
      </w:r>
      <w:r w:rsidR="00631276">
        <w:rPr>
          <w:rFonts w:ascii="IRMitra" w:hAnsi="IRMitra" w:cs="IRMitra" w:hint="cs"/>
          <w:color w:val="000000" w:themeColor="text1"/>
          <w:sz w:val="28"/>
          <w:rtl/>
        </w:rPr>
        <w:t xml:space="preserve"> </w:t>
      </w:r>
      <w:r w:rsidR="00711CF8">
        <w:rPr>
          <w:rFonts w:ascii="IRMitra" w:hAnsi="IRMitra" w:cs="IRMitra" w:hint="cs"/>
          <w:color w:val="000000" w:themeColor="text1"/>
          <w:sz w:val="28"/>
          <w:rtl/>
        </w:rPr>
        <w:t>درباره اموالی که این شخص به جای گذاشته است</w:t>
      </w:r>
      <w:r w:rsidR="00631276">
        <w:rPr>
          <w:rFonts w:ascii="IRMitra" w:hAnsi="IRMitra" w:cs="IRMitra" w:hint="cs"/>
          <w:color w:val="000000" w:themeColor="text1"/>
          <w:sz w:val="28"/>
          <w:rtl/>
        </w:rPr>
        <w:t xml:space="preserve"> سه فرض مطرح است: در فرض نخست شخص پس از تعلق زکات به اموالش از دنیا می</w:t>
      </w:r>
      <w:r w:rsidR="00631276">
        <w:rPr>
          <w:rFonts w:ascii="IRMitra" w:hAnsi="IRMitra" w:cs="IRMitra"/>
          <w:color w:val="000000" w:themeColor="text1"/>
          <w:sz w:val="28"/>
          <w:rtl/>
        </w:rPr>
        <w:softHyphen/>
      </w:r>
      <w:r w:rsidR="00631276">
        <w:rPr>
          <w:rFonts w:ascii="IRMitra" w:hAnsi="IRMitra" w:cs="IRMitra" w:hint="cs"/>
          <w:color w:val="000000" w:themeColor="text1"/>
          <w:sz w:val="28"/>
          <w:rtl/>
        </w:rPr>
        <w:t>رود. در این فرض ابتدا باید زکات را پرداخت کند و اگر مالی باقی ماند دیون پرداخت شود و اگر در نهایت چیزی ماند به ورثه خواهد رسید.</w:t>
      </w:r>
    </w:p>
    <w:p w:rsidR="00524744" w:rsidRDefault="00631276" w:rsidP="00D80CC8">
      <w:pPr>
        <w:rPr>
          <w:rFonts w:ascii="IRMitra" w:hAnsi="IRMitra" w:cs="IRMitra"/>
          <w:color w:val="000000" w:themeColor="text1"/>
          <w:sz w:val="28"/>
          <w:rtl/>
        </w:rPr>
      </w:pPr>
      <w:r>
        <w:rPr>
          <w:rFonts w:ascii="IRMitra" w:hAnsi="IRMitra" w:cs="IRMitra" w:hint="cs"/>
          <w:color w:val="000000" w:themeColor="text1"/>
          <w:sz w:val="28"/>
          <w:rtl/>
        </w:rPr>
        <w:t>فرض دوم این است که ثمره و میوه</w:t>
      </w:r>
      <w:r>
        <w:rPr>
          <w:rFonts w:ascii="IRMitra" w:hAnsi="IRMitra" w:cs="IRMitra"/>
          <w:color w:val="000000" w:themeColor="text1"/>
          <w:sz w:val="28"/>
          <w:rtl/>
        </w:rPr>
        <w:softHyphen/>
      </w:r>
      <w:r>
        <w:rPr>
          <w:rFonts w:ascii="IRMitra" w:hAnsi="IRMitra" w:cs="IRMitra" w:hint="cs"/>
          <w:color w:val="000000" w:themeColor="text1"/>
          <w:sz w:val="28"/>
          <w:rtl/>
        </w:rPr>
        <w:t>هایی که بدان زکات تعلق می</w:t>
      </w:r>
      <w:r>
        <w:rPr>
          <w:rFonts w:ascii="IRMitra" w:hAnsi="IRMitra" w:cs="IRMitra"/>
          <w:color w:val="000000" w:themeColor="text1"/>
          <w:sz w:val="28"/>
          <w:rtl/>
        </w:rPr>
        <w:softHyphen/>
      </w:r>
      <w:r>
        <w:rPr>
          <w:rFonts w:ascii="IRMitra" w:hAnsi="IRMitra" w:cs="IRMitra" w:hint="cs"/>
          <w:color w:val="000000" w:themeColor="text1"/>
          <w:sz w:val="28"/>
          <w:rtl/>
        </w:rPr>
        <w:t>گیرد ظاهر شده است و شخص پس از ظهور ثمره و پیش از تعلّق زکات از دنیا می</w:t>
      </w:r>
      <w:r>
        <w:rPr>
          <w:rFonts w:ascii="IRMitra" w:hAnsi="IRMitra" w:cs="IRMitra"/>
          <w:color w:val="000000" w:themeColor="text1"/>
          <w:sz w:val="28"/>
          <w:rtl/>
        </w:rPr>
        <w:softHyphen/>
      </w:r>
      <w:r>
        <w:rPr>
          <w:rFonts w:ascii="IRMitra" w:hAnsi="IRMitra" w:cs="IRMitra" w:hint="cs"/>
          <w:color w:val="000000" w:themeColor="text1"/>
          <w:sz w:val="28"/>
          <w:rtl/>
        </w:rPr>
        <w:t>رود. در این صورت اگر دیون شخص شامل همه اموالش گردد</w:t>
      </w:r>
      <w:r w:rsidR="00524744">
        <w:rPr>
          <w:rFonts w:ascii="IRMitra" w:hAnsi="IRMitra" w:cs="IRMitra" w:hint="cs"/>
          <w:color w:val="000000" w:themeColor="text1"/>
          <w:sz w:val="28"/>
          <w:rtl/>
        </w:rPr>
        <w:t xml:space="preserve"> (دین مستوعب)،</w:t>
      </w:r>
      <w:r>
        <w:rPr>
          <w:rFonts w:ascii="IRMitra" w:hAnsi="IRMitra" w:cs="IRMitra" w:hint="cs"/>
          <w:color w:val="000000" w:themeColor="text1"/>
          <w:sz w:val="28"/>
          <w:rtl/>
        </w:rPr>
        <w:t xml:space="preserve"> همه اموال برای تأدیه دیون به طلبکاران داده می</w:t>
      </w:r>
      <w:r>
        <w:rPr>
          <w:rFonts w:ascii="IRMitra" w:hAnsi="IRMitra" w:cs="IRMitra"/>
          <w:color w:val="000000" w:themeColor="text1"/>
          <w:sz w:val="28"/>
          <w:rtl/>
        </w:rPr>
        <w:softHyphen/>
      </w:r>
      <w:r>
        <w:rPr>
          <w:rFonts w:ascii="IRMitra" w:hAnsi="IRMitra" w:cs="IRMitra" w:hint="cs"/>
          <w:color w:val="000000" w:themeColor="text1"/>
          <w:sz w:val="28"/>
          <w:rtl/>
        </w:rPr>
        <w:t>شود و زکاتی پرداخت نمی شود ولی اگر دیون به صورت مستوعب و فراگیر نباشد</w:t>
      </w:r>
      <w:r w:rsidR="00524744">
        <w:rPr>
          <w:rFonts w:ascii="IRMitra" w:hAnsi="IRMitra" w:cs="IRMitra" w:hint="cs"/>
          <w:color w:val="000000" w:themeColor="text1"/>
          <w:sz w:val="28"/>
          <w:rtl/>
        </w:rPr>
        <w:t>،</w:t>
      </w:r>
      <w:r>
        <w:rPr>
          <w:rFonts w:ascii="IRMitra" w:hAnsi="IRMitra" w:cs="IRMitra" w:hint="cs"/>
          <w:color w:val="000000" w:themeColor="text1"/>
          <w:sz w:val="28"/>
          <w:rtl/>
        </w:rPr>
        <w:t xml:space="preserve"> وابسته به بحثی است که در فرض بعدی خواهد آمد و نتیجه آن بحث بیانگر حکم این مساله نیز خواهد بود. </w:t>
      </w:r>
      <w:r w:rsidR="00524744">
        <w:rPr>
          <w:rFonts w:ascii="IRMitra" w:hAnsi="IRMitra" w:cs="IRMitra" w:hint="cs"/>
          <w:color w:val="000000" w:themeColor="text1"/>
          <w:sz w:val="28"/>
          <w:rtl/>
        </w:rPr>
        <w:t>در دین غیر</w:t>
      </w:r>
      <w:r w:rsidR="00524744">
        <w:rPr>
          <w:rFonts w:ascii="IRMitra" w:hAnsi="IRMitra" w:cs="IRMitra"/>
          <w:color w:val="000000" w:themeColor="text1"/>
          <w:sz w:val="28"/>
          <w:rtl/>
        </w:rPr>
        <w:softHyphen/>
      </w:r>
      <w:r w:rsidR="00524744">
        <w:rPr>
          <w:rFonts w:ascii="IRMitra" w:hAnsi="IRMitra" w:cs="IRMitra" w:hint="cs"/>
          <w:color w:val="000000" w:themeColor="text1"/>
          <w:sz w:val="28"/>
          <w:rtl/>
        </w:rPr>
        <w:t xml:space="preserve">مستوعب </w:t>
      </w:r>
      <w:r>
        <w:rPr>
          <w:rFonts w:ascii="IRMitra" w:hAnsi="IRMitra" w:cs="IRMitra" w:hint="cs"/>
          <w:color w:val="000000" w:themeColor="text1"/>
          <w:sz w:val="28"/>
          <w:rtl/>
        </w:rPr>
        <w:t>ما قائل هستیم که ورثه</w:t>
      </w:r>
      <w:r w:rsidR="00524744">
        <w:rPr>
          <w:rFonts w:ascii="IRMitra" w:hAnsi="IRMitra" w:cs="IRMitra" w:hint="cs"/>
          <w:color w:val="000000" w:themeColor="text1"/>
          <w:sz w:val="28"/>
          <w:rtl/>
        </w:rPr>
        <w:t>،</w:t>
      </w:r>
      <w:r>
        <w:rPr>
          <w:rFonts w:ascii="IRMitra" w:hAnsi="IRMitra" w:cs="IRMitra" w:hint="cs"/>
          <w:color w:val="000000" w:themeColor="text1"/>
          <w:sz w:val="28"/>
          <w:rtl/>
        </w:rPr>
        <w:t xml:space="preserve"> مقدار مازاد بر دیون را مالک می</w:t>
      </w:r>
      <w:r>
        <w:rPr>
          <w:rFonts w:ascii="IRMitra" w:hAnsi="IRMitra" w:cs="IRMitra"/>
          <w:color w:val="000000" w:themeColor="text1"/>
          <w:sz w:val="28"/>
          <w:rtl/>
        </w:rPr>
        <w:softHyphen/>
      </w:r>
      <w:r>
        <w:rPr>
          <w:rFonts w:ascii="IRMitra" w:hAnsi="IRMitra" w:cs="IRMitra" w:hint="cs"/>
          <w:color w:val="000000" w:themeColor="text1"/>
          <w:sz w:val="28"/>
          <w:rtl/>
        </w:rPr>
        <w:t>گردد و به هر یک از ورثه سهم الارث خواهد رسید با توجه به اینکه ورثه</w:t>
      </w:r>
      <w:r w:rsidR="00524744">
        <w:rPr>
          <w:rFonts w:ascii="IRMitra" w:hAnsi="IRMitra" w:cs="IRMitra" w:hint="cs"/>
          <w:color w:val="000000" w:themeColor="text1"/>
          <w:sz w:val="28"/>
          <w:rtl/>
        </w:rPr>
        <w:t xml:space="preserve"> از «ماترک»</w:t>
      </w:r>
      <w:r>
        <w:rPr>
          <w:rFonts w:ascii="IRMitra" w:hAnsi="IRMitra" w:cs="IRMitra" w:hint="cs"/>
          <w:color w:val="000000" w:themeColor="text1"/>
          <w:sz w:val="28"/>
          <w:rtl/>
        </w:rPr>
        <w:t xml:space="preserve"> مقدار زائد بر دین را مالک می</w:t>
      </w:r>
      <w:r>
        <w:rPr>
          <w:rFonts w:ascii="IRMitra" w:hAnsi="IRMitra" w:cs="IRMitra"/>
          <w:color w:val="000000" w:themeColor="text1"/>
          <w:sz w:val="28"/>
          <w:rtl/>
        </w:rPr>
        <w:softHyphen/>
      </w:r>
      <w:r>
        <w:rPr>
          <w:rFonts w:ascii="IRMitra" w:hAnsi="IRMitra" w:cs="IRMitra" w:hint="cs"/>
          <w:color w:val="000000" w:themeColor="text1"/>
          <w:sz w:val="28"/>
          <w:rtl/>
        </w:rPr>
        <w:t>شوند  آیا تعلق دین به «ماترک» به گونه</w:t>
      </w:r>
      <w:r>
        <w:rPr>
          <w:rFonts w:ascii="IRMitra" w:hAnsi="IRMitra" w:cs="IRMitra"/>
          <w:color w:val="000000" w:themeColor="text1"/>
          <w:sz w:val="28"/>
          <w:rtl/>
        </w:rPr>
        <w:softHyphen/>
      </w:r>
      <w:r>
        <w:rPr>
          <w:rFonts w:ascii="IRMitra" w:hAnsi="IRMitra" w:cs="IRMitra" w:hint="cs"/>
          <w:color w:val="000000" w:themeColor="text1"/>
          <w:sz w:val="28"/>
          <w:rtl/>
        </w:rPr>
        <w:t>ای هست که مانع تصرف ورثه در «مات</w:t>
      </w:r>
      <w:r w:rsidR="00524744">
        <w:rPr>
          <w:rFonts w:ascii="IRMitra" w:hAnsi="IRMitra" w:cs="IRMitra" w:hint="cs"/>
          <w:color w:val="000000" w:themeColor="text1"/>
          <w:sz w:val="28"/>
          <w:rtl/>
        </w:rPr>
        <w:t>رک» گردد یا خیر</w:t>
      </w:r>
      <w:r>
        <w:rPr>
          <w:rFonts w:ascii="IRMitra" w:hAnsi="IRMitra" w:cs="IRMitra" w:hint="cs"/>
          <w:color w:val="000000" w:themeColor="text1"/>
          <w:sz w:val="28"/>
          <w:rtl/>
        </w:rPr>
        <w:t xml:space="preserve">؟ </w:t>
      </w:r>
      <w:r w:rsidR="00524744">
        <w:rPr>
          <w:rFonts w:ascii="IRMitra" w:hAnsi="IRMitra" w:cs="IRMitra" w:hint="cs"/>
          <w:color w:val="000000" w:themeColor="text1"/>
          <w:sz w:val="28"/>
          <w:rtl/>
        </w:rPr>
        <w:t>پاسخ به این پرسش حکم فرض سوم  و دوم را مشخص می</w:t>
      </w:r>
      <w:r w:rsidR="00524744">
        <w:rPr>
          <w:rFonts w:ascii="IRMitra" w:hAnsi="IRMitra" w:cs="IRMitra"/>
          <w:color w:val="000000" w:themeColor="text1"/>
          <w:sz w:val="28"/>
          <w:rtl/>
        </w:rPr>
        <w:softHyphen/>
      </w:r>
      <w:r w:rsidR="0086108A">
        <w:rPr>
          <w:rFonts w:ascii="IRMitra" w:hAnsi="IRMitra" w:cs="IRMitra" w:hint="cs"/>
          <w:color w:val="000000" w:themeColor="text1"/>
          <w:sz w:val="28"/>
          <w:rtl/>
        </w:rPr>
        <w:t>کند. تفاو</w:t>
      </w:r>
      <w:r w:rsidR="00524744">
        <w:rPr>
          <w:rFonts w:ascii="IRMitra" w:hAnsi="IRMitra" w:cs="IRMitra" w:hint="cs"/>
          <w:color w:val="000000" w:themeColor="text1"/>
          <w:sz w:val="28"/>
          <w:rtl/>
        </w:rPr>
        <w:t>ت دین مستوعب با دین غیر</w:t>
      </w:r>
      <w:r w:rsidR="00524744">
        <w:rPr>
          <w:rFonts w:ascii="IRMitra" w:hAnsi="IRMitra" w:cs="IRMitra"/>
          <w:color w:val="000000" w:themeColor="text1"/>
          <w:sz w:val="28"/>
          <w:rtl/>
        </w:rPr>
        <w:softHyphen/>
      </w:r>
      <w:r w:rsidR="00524744">
        <w:rPr>
          <w:rFonts w:ascii="IRMitra" w:hAnsi="IRMitra" w:cs="IRMitra" w:hint="cs"/>
          <w:color w:val="000000" w:themeColor="text1"/>
          <w:sz w:val="28"/>
          <w:rtl/>
        </w:rPr>
        <w:t>مستوعب این است که در دین مستوعب مقدار مازاد بر دین نداریم که بخواهیم تعلق زکات بدان را بررسی کنیم ولی در دین غیر مستوعب ورثه مالکِ مقدار زائد بر دین هستند از اینرو باید نحوه ملکیت آنان بر مقدار زائد بر دین را بررسی کنیم تا ببینیم آیا بدان زکات تعلق می</w:t>
      </w:r>
      <w:r w:rsidR="00524744">
        <w:rPr>
          <w:rFonts w:ascii="IRMitra" w:hAnsi="IRMitra" w:cs="IRMitra"/>
          <w:color w:val="000000" w:themeColor="text1"/>
          <w:sz w:val="28"/>
          <w:rtl/>
        </w:rPr>
        <w:softHyphen/>
      </w:r>
      <w:r w:rsidR="00524744">
        <w:rPr>
          <w:rFonts w:ascii="IRMitra" w:hAnsi="IRMitra" w:cs="IRMitra" w:hint="cs"/>
          <w:color w:val="000000" w:themeColor="text1"/>
          <w:sz w:val="28"/>
          <w:rtl/>
        </w:rPr>
        <w:t>گیرد یا خیر. این مقدار از بحث در فرض سوم بررسی خواهد شد که ان</w:t>
      </w:r>
      <w:r w:rsidR="00524744">
        <w:rPr>
          <w:rFonts w:ascii="IRMitra" w:hAnsi="IRMitra" w:cs="IRMitra"/>
          <w:color w:val="000000" w:themeColor="text1"/>
          <w:sz w:val="28"/>
          <w:rtl/>
        </w:rPr>
        <w:softHyphen/>
      </w:r>
      <w:r w:rsidR="00524744">
        <w:rPr>
          <w:rFonts w:ascii="IRMitra" w:hAnsi="IRMitra" w:cs="IRMitra" w:hint="cs"/>
          <w:color w:val="000000" w:themeColor="text1"/>
          <w:sz w:val="28"/>
          <w:rtl/>
        </w:rPr>
        <w:t>شاءالله خواهد آمد.</w:t>
      </w:r>
    </w:p>
    <w:p w:rsidR="00524744" w:rsidRDefault="00524744" w:rsidP="00D80CC8">
      <w:pPr>
        <w:pStyle w:val="Heading1"/>
        <w:rPr>
          <w:rtl/>
        </w:rPr>
      </w:pPr>
      <w:bookmarkStart w:id="3" w:name="_Toc213276162"/>
      <w:r>
        <w:rPr>
          <w:rFonts w:hint="cs"/>
          <w:rtl/>
        </w:rPr>
        <w:t>بررسی فرض سوم در مساله</w:t>
      </w:r>
      <w:bookmarkEnd w:id="3"/>
    </w:p>
    <w:p w:rsidR="00911854" w:rsidRDefault="00911854" w:rsidP="00D80CC8">
      <w:pPr>
        <w:rPr>
          <w:rFonts w:ascii="IRMitra" w:hAnsi="IRMitra" w:cs="IRMitra"/>
          <w:color w:val="000000" w:themeColor="text1"/>
          <w:sz w:val="28"/>
          <w:rtl/>
        </w:rPr>
      </w:pPr>
      <w:r w:rsidRPr="00911854">
        <w:rPr>
          <w:rFonts w:ascii="IRMitra" w:hAnsi="IRMitra" w:cs="IRMitra" w:hint="cs"/>
          <w:color w:val="000000" w:themeColor="text1"/>
          <w:sz w:val="28"/>
          <w:rtl/>
        </w:rPr>
        <w:t>شخصی که دیون</w:t>
      </w:r>
      <w:r>
        <w:rPr>
          <w:rFonts w:ascii="IRMitra" w:hAnsi="IRMitra" w:cs="IRMitra" w:hint="cs"/>
          <w:color w:val="000000" w:themeColor="text1"/>
          <w:sz w:val="28"/>
          <w:rtl/>
        </w:rPr>
        <w:t>ی</w:t>
      </w:r>
      <w:r w:rsidRPr="00911854">
        <w:rPr>
          <w:rFonts w:ascii="IRMitra" w:hAnsi="IRMitra" w:cs="IRMitra" w:hint="cs"/>
          <w:color w:val="000000" w:themeColor="text1"/>
          <w:sz w:val="28"/>
          <w:rtl/>
        </w:rPr>
        <w:t xml:space="preserve"> بر عهده</w:t>
      </w:r>
      <w:r w:rsidRPr="00911854">
        <w:rPr>
          <w:rFonts w:ascii="IRMitra" w:hAnsi="IRMitra" w:cs="IRMitra"/>
          <w:color w:val="000000" w:themeColor="text1"/>
          <w:sz w:val="28"/>
          <w:rtl/>
        </w:rPr>
        <w:softHyphen/>
      </w:r>
      <w:r w:rsidRPr="00911854">
        <w:rPr>
          <w:rFonts w:ascii="IRMitra" w:hAnsi="IRMitra" w:cs="IRMitra" w:hint="cs"/>
          <w:color w:val="000000" w:themeColor="text1"/>
          <w:sz w:val="28"/>
          <w:rtl/>
        </w:rPr>
        <w:t xml:space="preserve"> دارد</w:t>
      </w:r>
      <w:r>
        <w:rPr>
          <w:rFonts w:ascii="IRMitra" w:hAnsi="IRMitra" w:cs="IRMitra" w:hint="cs"/>
          <w:color w:val="000000" w:themeColor="text1"/>
          <w:sz w:val="28"/>
          <w:rtl/>
        </w:rPr>
        <w:t xml:space="preserve"> و</w:t>
      </w:r>
      <w:r w:rsidRPr="00911854">
        <w:rPr>
          <w:rFonts w:ascii="IRMitra" w:hAnsi="IRMitra" w:cs="IRMitra" w:hint="cs"/>
          <w:color w:val="000000" w:themeColor="text1"/>
          <w:sz w:val="28"/>
          <w:rtl/>
        </w:rPr>
        <w:t xml:space="preserve"> پیش از ظهور ثمره از دنیا برود در این صورت آیا به آن ثمراتی که بعدها به وجود می</w:t>
      </w:r>
      <w:r w:rsidRPr="00911854">
        <w:rPr>
          <w:rFonts w:ascii="IRMitra" w:hAnsi="IRMitra" w:cs="IRMitra"/>
          <w:color w:val="000000" w:themeColor="text1"/>
          <w:sz w:val="28"/>
          <w:rtl/>
        </w:rPr>
        <w:softHyphen/>
      </w:r>
      <w:r w:rsidRPr="00911854">
        <w:rPr>
          <w:rFonts w:ascii="IRMitra" w:hAnsi="IRMitra" w:cs="IRMitra" w:hint="cs"/>
          <w:color w:val="000000" w:themeColor="text1"/>
          <w:sz w:val="28"/>
          <w:rtl/>
        </w:rPr>
        <w:t>آید  زکات تعلق خواهد گرفت یا خیر؟</w:t>
      </w:r>
      <w:r>
        <w:rPr>
          <w:rFonts w:ascii="IRMitra" w:hAnsi="IRMitra" w:cs="IRMitra" w:hint="cs"/>
          <w:color w:val="000000" w:themeColor="text1"/>
          <w:sz w:val="28"/>
          <w:rtl/>
        </w:rPr>
        <w:t xml:space="preserve"> مرحوم سید با </w:t>
      </w:r>
      <w:r w:rsidRPr="0086108A">
        <w:rPr>
          <w:rFonts w:ascii="IRMitra" w:hAnsi="IRMitra" w:cs="IRMitra" w:hint="cs"/>
          <w:color w:val="000000" w:themeColor="text1"/>
          <w:sz w:val="28"/>
          <w:u w:val="single"/>
          <w:rtl/>
        </w:rPr>
        <w:t>توجه به مبانی که اختیار کرده</w:t>
      </w:r>
      <w:r w:rsidRPr="0086108A">
        <w:rPr>
          <w:rFonts w:ascii="IRMitra" w:hAnsi="IRMitra" w:cs="IRMitra"/>
          <w:color w:val="000000" w:themeColor="text1"/>
          <w:sz w:val="28"/>
          <w:u w:val="single"/>
          <w:rtl/>
        </w:rPr>
        <w:softHyphen/>
      </w:r>
      <w:r w:rsidRPr="0086108A">
        <w:rPr>
          <w:rFonts w:ascii="IRMitra" w:hAnsi="IRMitra" w:cs="IRMitra" w:hint="cs"/>
          <w:color w:val="000000" w:themeColor="text1"/>
          <w:sz w:val="28"/>
          <w:u w:val="single"/>
          <w:rtl/>
        </w:rPr>
        <w:t>اند</w:t>
      </w:r>
      <w:r>
        <w:rPr>
          <w:rFonts w:ascii="IRMitra" w:hAnsi="IRMitra" w:cs="IRMitra" w:hint="cs"/>
          <w:color w:val="000000" w:themeColor="text1"/>
          <w:sz w:val="28"/>
          <w:rtl/>
        </w:rPr>
        <w:t xml:space="preserve"> پاسخ می</w:t>
      </w:r>
      <w:r>
        <w:rPr>
          <w:rFonts w:ascii="IRMitra" w:hAnsi="IRMitra" w:cs="IRMitra"/>
          <w:color w:val="000000" w:themeColor="text1"/>
          <w:sz w:val="28"/>
          <w:rtl/>
        </w:rPr>
        <w:softHyphen/>
      </w:r>
      <w:r>
        <w:rPr>
          <w:rFonts w:ascii="IRMitra" w:hAnsi="IRMitra" w:cs="IRMitra" w:hint="cs"/>
          <w:color w:val="000000" w:themeColor="text1"/>
          <w:sz w:val="28"/>
          <w:rtl/>
        </w:rPr>
        <w:t>دهند که زکات با لحاظ دیگر شرائط به آن اموال تعل</w:t>
      </w:r>
      <w:r w:rsidR="00C847D6">
        <w:rPr>
          <w:rFonts w:ascii="IRMitra" w:hAnsi="IRMitra" w:cs="IRMitra" w:hint="cs"/>
          <w:color w:val="000000" w:themeColor="text1"/>
          <w:sz w:val="28"/>
          <w:rtl/>
        </w:rPr>
        <w:t>ّ</w:t>
      </w:r>
      <w:r>
        <w:rPr>
          <w:rFonts w:ascii="IRMitra" w:hAnsi="IRMitra" w:cs="IRMitra" w:hint="cs"/>
          <w:color w:val="000000" w:themeColor="text1"/>
          <w:sz w:val="28"/>
          <w:rtl/>
        </w:rPr>
        <w:t>ق می</w:t>
      </w:r>
      <w:r>
        <w:rPr>
          <w:rFonts w:ascii="IRMitra" w:hAnsi="IRMitra" w:cs="IRMitra"/>
          <w:color w:val="000000" w:themeColor="text1"/>
          <w:sz w:val="28"/>
          <w:rtl/>
        </w:rPr>
        <w:softHyphen/>
      </w:r>
      <w:r>
        <w:rPr>
          <w:rFonts w:ascii="IRMitra" w:hAnsi="IRMitra" w:cs="IRMitra" w:hint="cs"/>
          <w:color w:val="000000" w:themeColor="text1"/>
          <w:sz w:val="28"/>
          <w:rtl/>
        </w:rPr>
        <w:t xml:space="preserve">گیرد. </w:t>
      </w:r>
      <w:r w:rsidR="00C847D6" w:rsidRPr="00C847D6">
        <w:rPr>
          <w:rFonts w:ascii="IRMitra" w:hAnsi="IRMitra" w:cs="IRMitra" w:hint="cs"/>
          <w:b/>
          <w:bCs/>
          <w:color w:val="000000" w:themeColor="text1"/>
          <w:sz w:val="28"/>
          <w:rtl/>
        </w:rPr>
        <w:t>مبنای نخست</w:t>
      </w:r>
      <w:r w:rsidR="00C847D6">
        <w:rPr>
          <w:rFonts w:ascii="IRMitra" w:hAnsi="IRMitra" w:cs="IRMitra" w:hint="cs"/>
          <w:color w:val="000000" w:themeColor="text1"/>
          <w:sz w:val="28"/>
          <w:rtl/>
        </w:rPr>
        <w:t xml:space="preserve"> مرحوم سید که در این بحث تأثیر گذار است این است</w:t>
      </w:r>
      <w:r>
        <w:rPr>
          <w:rFonts w:ascii="IRMitra" w:hAnsi="IRMitra" w:cs="IRMitra" w:hint="cs"/>
          <w:color w:val="000000" w:themeColor="text1"/>
          <w:sz w:val="28"/>
          <w:rtl/>
        </w:rPr>
        <w:t xml:space="preserve"> که اموال میت به صورت کامل به ورثه منتقل می</w:t>
      </w:r>
      <w:r>
        <w:rPr>
          <w:rFonts w:ascii="IRMitra" w:hAnsi="IRMitra" w:cs="IRMitra"/>
          <w:color w:val="000000" w:themeColor="text1"/>
          <w:sz w:val="28"/>
          <w:rtl/>
        </w:rPr>
        <w:softHyphen/>
      </w:r>
      <w:r w:rsidR="0086108A">
        <w:rPr>
          <w:rFonts w:ascii="IRMitra" w:hAnsi="IRMitra" w:cs="IRMitra" w:hint="cs"/>
          <w:color w:val="000000" w:themeColor="text1"/>
          <w:sz w:val="28"/>
          <w:rtl/>
        </w:rPr>
        <w:t xml:space="preserve">گردد و اگر میت دینی بر عهده </w:t>
      </w:r>
      <w:r>
        <w:rPr>
          <w:rFonts w:ascii="IRMitra" w:hAnsi="IRMitra" w:cs="IRMitra" w:hint="cs"/>
          <w:color w:val="000000" w:themeColor="text1"/>
          <w:sz w:val="28"/>
          <w:rtl/>
        </w:rPr>
        <w:t>داشته باشد(مستوعب یا غیر مستوعب)</w:t>
      </w:r>
      <w:r w:rsidR="0086108A">
        <w:rPr>
          <w:rFonts w:ascii="IRMitra" w:hAnsi="IRMitra" w:cs="IRMitra" w:hint="cs"/>
          <w:color w:val="000000" w:themeColor="text1"/>
          <w:sz w:val="28"/>
          <w:rtl/>
        </w:rPr>
        <w:t>،</w:t>
      </w:r>
      <w:r>
        <w:rPr>
          <w:rFonts w:ascii="IRMitra" w:hAnsi="IRMitra" w:cs="IRMitra" w:hint="cs"/>
          <w:color w:val="000000" w:themeColor="text1"/>
          <w:sz w:val="28"/>
          <w:rtl/>
        </w:rPr>
        <w:t xml:space="preserve"> انتقال اموالش به ورثه با لحاظ حق غرماء در آن است و این اموال مستحقا للغیر به ورثه منتقل می</w:t>
      </w:r>
      <w:r>
        <w:rPr>
          <w:rFonts w:ascii="IRMitra" w:hAnsi="IRMitra" w:cs="IRMitra"/>
          <w:color w:val="000000" w:themeColor="text1"/>
          <w:sz w:val="28"/>
          <w:rtl/>
        </w:rPr>
        <w:softHyphen/>
      </w:r>
      <w:r>
        <w:rPr>
          <w:rFonts w:ascii="IRMitra" w:hAnsi="IRMitra" w:cs="IRMitra" w:hint="cs"/>
          <w:color w:val="000000" w:themeColor="text1"/>
          <w:sz w:val="28"/>
          <w:rtl/>
        </w:rPr>
        <w:t xml:space="preserve">گردد. </w:t>
      </w:r>
      <w:r w:rsidRPr="00C847D6">
        <w:rPr>
          <w:rFonts w:ascii="IRMitra" w:hAnsi="IRMitra" w:cs="IRMitra" w:hint="cs"/>
          <w:b/>
          <w:bCs/>
          <w:color w:val="000000" w:themeColor="text1"/>
          <w:sz w:val="28"/>
          <w:rtl/>
        </w:rPr>
        <w:t xml:space="preserve">مبنای </w:t>
      </w:r>
      <w:r w:rsidR="00C847D6" w:rsidRPr="00C847D6">
        <w:rPr>
          <w:rFonts w:ascii="IRMitra" w:hAnsi="IRMitra" w:cs="IRMitra" w:hint="cs"/>
          <w:b/>
          <w:bCs/>
          <w:color w:val="000000" w:themeColor="text1"/>
          <w:sz w:val="28"/>
          <w:rtl/>
        </w:rPr>
        <w:t>دوم</w:t>
      </w:r>
      <w:r w:rsidR="00C847D6">
        <w:rPr>
          <w:rFonts w:ascii="IRMitra" w:hAnsi="IRMitra" w:cs="IRMitra" w:hint="cs"/>
          <w:color w:val="000000" w:themeColor="text1"/>
          <w:sz w:val="28"/>
          <w:rtl/>
        </w:rPr>
        <w:t xml:space="preserve"> تأثیرگذار</w:t>
      </w:r>
      <w:r>
        <w:rPr>
          <w:rFonts w:ascii="IRMitra" w:hAnsi="IRMitra" w:cs="IRMitra" w:hint="cs"/>
          <w:color w:val="000000" w:themeColor="text1"/>
          <w:sz w:val="28"/>
          <w:rtl/>
        </w:rPr>
        <w:t xml:space="preserve"> در این مساله این است که حق غرماء به اصل مال تعلق می</w:t>
      </w:r>
      <w:r>
        <w:rPr>
          <w:rFonts w:ascii="IRMitra" w:hAnsi="IRMitra" w:cs="IRMitra"/>
          <w:color w:val="000000" w:themeColor="text1"/>
          <w:sz w:val="28"/>
          <w:rtl/>
        </w:rPr>
        <w:softHyphen/>
      </w:r>
      <w:r>
        <w:rPr>
          <w:rFonts w:ascii="IRMitra" w:hAnsi="IRMitra" w:cs="IRMitra" w:hint="cs"/>
          <w:color w:val="000000" w:themeColor="text1"/>
          <w:sz w:val="28"/>
          <w:rtl/>
        </w:rPr>
        <w:t xml:space="preserve">گیرد و اگر آن مال نمائاتی داشه باشد،غرماء </w:t>
      </w:r>
      <w:r>
        <w:rPr>
          <w:rFonts w:ascii="IRMitra" w:hAnsi="IRMitra" w:cs="IRMitra" w:hint="cs"/>
          <w:color w:val="000000" w:themeColor="text1"/>
          <w:sz w:val="28"/>
          <w:rtl/>
        </w:rPr>
        <w:lastRenderedPageBreak/>
        <w:t>نسبت به آن نمائات حقی ندارند و نمائات ملکِ طلق ورثه می</w:t>
      </w:r>
      <w:r>
        <w:rPr>
          <w:rFonts w:ascii="IRMitra" w:hAnsi="IRMitra" w:cs="IRMitra"/>
          <w:color w:val="000000" w:themeColor="text1"/>
          <w:sz w:val="28"/>
          <w:rtl/>
        </w:rPr>
        <w:softHyphen/>
      </w:r>
      <w:r>
        <w:rPr>
          <w:rFonts w:ascii="IRMitra" w:hAnsi="IRMitra" w:cs="IRMitra" w:hint="cs"/>
          <w:color w:val="000000" w:themeColor="text1"/>
          <w:sz w:val="28"/>
          <w:rtl/>
        </w:rPr>
        <w:t xml:space="preserve">باشد و </w:t>
      </w:r>
      <w:r w:rsidR="0086108A">
        <w:rPr>
          <w:rFonts w:ascii="IRMitra" w:hAnsi="IRMitra" w:cs="IRMitra" w:hint="cs"/>
          <w:color w:val="000000" w:themeColor="text1"/>
          <w:sz w:val="28"/>
          <w:rtl/>
        </w:rPr>
        <w:t xml:space="preserve"> بعد از ظهور ثمره </w:t>
      </w:r>
      <w:r>
        <w:rPr>
          <w:rFonts w:ascii="IRMitra" w:hAnsi="IRMitra" w:cs="IRMitra" w:hint="cs"/>
          <w:color w:val="000000" w:themeColor="text1"/>
          <w:sz w:val="28"/>
          <w:rtl/>
        </w:rPr>
        <w:t>اگر سهم هر یک از ورثه به حدّ نصاب برسد پرداخت زکات بر آنان واجب است.</w:t>
      </w:r>
    </w:p>
    <w:p w:rsidR="00C847D6" w:rsidRDefault="00C847D6" w:rsidP="00D80CC8">
      <w:pPr>
        <w:rPr>
          <w:rFonts w:ascii="IRMitra" w:hAnsi="IRMitra" w:cs="IRMitra"/>
          <w:color w:val="000000" w:themeColor="text1"/>
          <w:sz w:val="28"/>
          <w:rtl/>
        </w:rPr>
      </w:pPr>
      <w:r>
        <w:rPr>
          <w:rFonts w:ascii="IRMitra" w:hAnsi="IRMitra" w:cs="IRMitra" w:hint="cs"/>
          <w:color w:val="000000" w:themeColor="text1"/>
          <w:sz w:val="28"/>
          <w:rtl/>
        </w:rPr>
        <w:t>با پذیرش دو مبنایی که گفته شد حکم مساله همانی است که مرحوم سید گفته</w:t>
      </w:r>
      <w:r>
        <w:rPr>
          <w:rFonts w:ascii="IRMitra" w:hAnsi="IRMitra" w:cs="IRMitra"/>
          <w:color w:val="000000" w:themeColor="text1"/>
          <w:sz w:val="28"/>
          <w:rtl/>
        </w:rPr>
        <w:softHyphen/>
      </w:r>
      <w:r>
        <w:rPr>
          <w:rFonts w:ascii="IRMitra" w:hAnsi="IRMitra" w:cs="IRMitra" w:hint="cs"/>
          <w:color w:val="000000" w:themeColor="text1"/>
          <w:sz w:val="28"/>
          <w:rtl/>
        </w:rPr>
        <w:t>اند. عده</w:t>
      </w:r>
      <w:r>
        <w:rPr>
          <w:rFonts w:ascii="IRMitra" w:hAnsi="IRMitra" w:cs="IRMitra"/>
          <w:color w:val="000000" w:themeColor="text1"/>
          <w:sz w:val="28"/>
          <w:rtl/>
        </w:rPr>
        <w:softHyphen/>
      </w:r>
      <w:r>
        <w:rPr>
          <w:rFonts w:ascii="IRMitra" w:hAnsi="IRMitra" w:cs="IRMitra" w:hint="cs"/>
          <w:color w:val="000000" w:themeColor="text1"/>
          <w:sz w:val="28"/>
          <w:rtl/>
        </w:rPr>
        <w:t>ای در حواشی با یکی از این دو مبنا یا هر دو مبنا مخالف کرده</w:t>
      </w:r>
      <w:r>
        <w:rPr>
          <w:rFonts w:ascii="IRMitra" w:hAnsi="IRMitra" w:cs="IRMitra"/>
          <w:color w:val="000000" w:themeColor="text1"/>
          <w:sz w:val="28"/>
          <w:rtl/>
        </w:rPr>
        <w:softHyphen/>
      </w:r>
      <w:r>
        <w:rPr>
          <w:rFonts w:ascii="IRMitra" w:hAnsi="IRMitra" w:cs="IRMitra" w:hint="cs"/>
          <w:color w:val="000000" w:themeColor="text1"/>
          <w:sz w:val="28"/>
          <w:rtl/>
        </w:rPr>
        <w:t>اند از اینرو فتوای دیگری داده</w:t>
      </w:r>
      <w:r>
        <w:rPr>
          <w:rFonts w:ascii="IRMitra" w:hAnsi="IRMitra" w:cs="IRMitra"/>
          <w:color w:val="000000" w:themeColor="text1"/>
          <w:sz w:val="28"/>
          <w:rtl/>
        </w:rPr>
        <w:softHyphen/>
      </w:r>
      <w:r>
        <w:rPr>
          <w:rFonts w:ascii="IRMitra" w:hAnsi="IRMitra" w:cs="IRMitra" w:hint="cs"/>
          <w:color w:val="000000" w:themeColor="text1"/>
          <w:sz w:val="28"/>
          <w:rtl/>
        </w:rPr>
        <w:t>اند. عده</w:t>
      </w:r>
      <w:r>
        <w:rPr>
          <w:rFonts w:ascii="IRMitra" w:hAnsi="IRMitra" w:cs="IRMitra"/>
          <w:color w:val="000000" w:themeColor="text1"/>
          <w:sz w:val="28"/>
          <w:rtl/>
        </w:rPr>
        <w:softHyphen/>
      </w:r>
      <w:r>
        <w:rPr>
          <w:rFonts w:ascii="IRMitra" w:hAnsi="IRMitra" w:cs="IRMitra" w:hint="cs"/>
          <w:color w:val="000000" w:themeColor="text1"/>
          <w:sz w:val="28"/>
          <w:rtl/>
        </w:rPr>
        <w:t>ای بر مبنای انتقال «ماترک» به ورثه اشکال کرده</w:t>
      </w:r>
      <w:r>
        <w:rPr>
          <w:rFonts w:ascii="IRMitra" w:hAnsi="IRMitra" w:cs="IRMitra"/>
          <w:color w:val="000000" w:themeColor="text1"/>
          <w:sz w:val="28"/>
          <w:rtl/>
        </w:rPr>
        <w:softHyphen/>
      </w:r>
      <w:r>
        <w:rPr>
          <w:rFonts w:ascii="IRMitra" w:hAnsi="IRMitra" w:cs="IRMitra" w:hint="cs"/>
          <w:color w:val="000000" w:themeColor="text1"/>
          <w:sz w:val="28"/>
          <w:rtl/>
        </w:rPr>
        <w:t>اند و گفته</w:t>
      </w:r>
      <w:r>
        <w:rPr>
          <w:rFonts w:ascii="IRMitra" w:hAnsi="IRMitra" w:cs="IRMitra"/>
          <w:color w:val="000000" w:themeColor="text1"/>
          <w:sz w:val="28"/>
          <w:rtl/>
        </w:rPr>
        <w:softHyphen/>
      </w:r>
      <w:r>
        <w:rPr>
          <w:rFonts w:ascii="IRMitra" w:hAnsi="IRMitra" w:cs="IRMitra" w:hint="cs"/>
          <w:color w:val="000000" w:themeColor="text1"/>
          <w:sz w:val="28"/>
          <w:rtl/>
        </w:rPr>
        <w:t>اند در صورت تعلق دین به اموال میت «ماترک» به ورثه منتقل نمی</w:t>
      </w:r>
      <w:r>
        <w:rPr>
          <w:rFonts w:ascii="IRMitra" w:hAnsi="IRMitra" w:cs="IRMitra"/>
          <w:color w:val="000000" w:themeColor="text1"/>
          <w:sz w:val="28"/>
          <w:rtl/>
        </w:rPr>
        <w:softHyphen/>
      </w:r>
      <w:r>
        <w:rPr>
          <w:rFonts w:ascii="IRMitra" w:hAnsi="IRMitra" w:cs="IRMitra" w:hint="cs"/>
          <w:color w:val="000000" w:themeColor="text1"/>
          <w:sz w:val="28"/>
          <w:rtl/>
        </w:rPr>
        <w:t>شود. طبیعتا این اشکال بیشتر در جایی که دین به صورت مستوعب است می</w:t>
      </w:r>
      <w:r>
        <w:rPr>
          <w:rFonts w:ascii="IRMitra" w:hAnsi="IRMitra" w:cs="IRMitra"/>
          <w:color w:val="000000" w:themeColor="text1"/>
          <w:sz w:val="28"/>
          <w:rtl/>
        </w:rPr>
        <w:softHyphen/>
      </w:r>
      <w:r>
        <w:rPr>
          <w:rFonts w:ascii="IRMitra" w:hAnsi="IRMitra" w:cs="IRMitra" w:hint="cs"/>
          <w:color w:val="000000" w:themeColor="text1"/>
          <w:sz w:val="28"/>
          <w:rtl/>
        </w:rPr>
        <w:t>آید. ما قائل شدیم که اگر دین به صورت مستوعب باشد به ورثه منتقل نمی</w:t>
      </w:r>
      <w:r>
        <w:rPr>
          <w:rFonts w:ascii="IRMitra" w:hAnsi="IRMitra" w:cs="IRMitra"/>
          <w:color w:val="000000" w:themeColor="text1"/>
          <w:sz w:val="28"/>
          <w:rtl/>
        </w:rPr>
        <w:softHyphen/>
      </w:r>
      <w:r>
        <w:rPr>
          <w:rFonts w:ascii="IRMitra" w:hAnsi="IRMitra" w:cs="IRMitra" w:hint="cs"/>
          <w:color w:val="000000" w:themeColor="text1"/>
          <w:sz w:val="28"/>
          <w:rtl/>
        </w:rPr>
        <w:t>شود ولی در جایی که دین به صورت غیرمستوعب باشد، ورثه مقدار زائد بر دین را مالک هستند و ترکه در همان مقدار زائد بر دین به ورثه منتقل می</w:t>
      </w:r>
      <w:r>
        <w:rPr>
          <w:rFonts w:ascii="IRMitra" w:hAnsi="IRMitra" w:cs="IRMitra"/>
          <w:color w:val="000000" w:themeColor="text1"/>
          <w:sz w:val="28"/>
          <w:rtl/>
        </w:rPr>
        <w:softHyphen/>
      </w:r>
      <w:r>
        <w:rPr>
          <w:rFonts w:ascii="IRMitra" w:hAnsi="IRMitra" w:cs="IRMitra" w:hint="cs"/>
          <w:color w:val="000000" w:themeColor="text1"/>
          <w:sz w:val="28"/>
          <w:rtl/>
        </w:rPr>
        <w:t>گردد.</w:t>
      </w:r>
    </w:p>
    <w:p w:rsidR="00C847D6" w:rsidRDefault="00C847D6" w:rsidP="00D80CC8">
      <w:pPr>
        <w:rPr>
          <w:rFonts w:ascii="IRMitra" w:hAnsi="IRMitra" w:cs="IRMitra"/>
          <w:color w:val="000000" w:themeColor="text1"/>
          <w:sz w:val="28"/>
          <w:rtl/>
        </w:rPr>
      </w:pPr>
      <w:r>
        <w:rPr>
          <w:rFonts w:ascii="IRMitra" w:hAnsi="IRMitra" w:cs="IRMitra" w:hint="cs"/>
          <w:color w:val="000000" w:themeColor="text1"/>
          <w:sz w:val="28"/>
          <w:rtl/>
        </w:rPr>
        <w:t>عده</w:t>
      </w:r>
      <w:r>
        <w:rPr>
          <w:rFonts w:ascii="IRMitra" w:hAnsi="IRMitra" w:cs="IRMitra"/>
          <w:color w:val="000000" w:themeColor="text1"/>
          <w:sz w:val="28"/>
          <w:rtl/>
        </w:rPr>
        <w:softHyphen/>
      </w:r>
      <w:r>
        <w:rPr>
          <w:rFonts w:ascii="IRMitra" w:hAnsi="IRMitra" w:cs="IRMitra" w:hint="cs"/>
          <w:color w:val="000000" w:themeColor="text1"/>
          <w:sz w:val="28"/>
          <w:rtl/>
        </w:rPr>
        <w:t>ای از آقایان انتقال ترکه به ورّاث را پذیرفته</w:t>
      </w:r>
      <w:r>
        <w:rPr>
          <w:rFonts w:ascii="IRMitra" w:hAnsi="IRMitra" w:cs="IRMitra"/>
          <w:color w:val="000000" w:themeColor="text1"/>
          <w:sz w:val="28"/>
          <w:rtl/>
        </w:rPr>
        <w:softHyphen/>
      </w:r>
      <w:r>
        <w:rPr>
          <w:rFonts w:ascii="IRMitra" w:hAnsi="IRMitra" w:cs="IRMitra" w:hint="cs"/>
          <w:color w:val="000000" w:themeColor="text1"/>
          <w:sz w:val="28"/>
          <w:rtl/>
        </w:rPr>
        <w:t>اند ولی در مبنای دوم مرحوم سید اشکال کرده</w:t>
      </w:r>
      <w:r>
        <w:rPr>
          <w:rFonts w:ascii="IRMitra" w:hAnsi="IRMitra" w:cs="IRMitra"/>
          <w:color w:val="000000" w:themeColor="text1"/>
          <w:sz w:val="28"/>
          <w:rtl/>
        </w:rPr>
        <w:softHyphen/>
      </w:r>
      <w:r>
        <w:rPr>
          <w:rFonts w:ascii="IRMitra" w:hAnsi="IRMitra" w:cs="IRMitra" w:hint="cs"/>
          <w:color w:val="000000" w:themeColor="text1"/>
          <w:sz w:val="28"/>
          <w:rtl/>
        </w:rPr>
        <w:t>اند و گفته</w:t>
      </w:r>
      <w:r>
        <w:rPr>
          <w:rFonts w:ascii="IRMitra" w:hAnsi="IRMitra" w:cs="IRMitra"/>
          <w:color w:val="000000" w:themeColor="text1"/>
          <w:sz w:val="28"/>
          <w:rtl/>
        </w:rPr>
        <w:softHyphen/>
      </w:r>
      <w:r>
        <w:rPr>
          <w:rFonts w:ascii="IRMitra" w:hAnsi="IRMitra" w:cs="IRMitra" w:hint="cs"/>
          <w:color w:val="000000" w:themeColor="text1"/>
          <w:sz w:val="28"/>
          <w:rtl/>
        </w:rPr>
        <w:t>اند که دین علاوه بر اصل مال به نمائات مال نیز تعلّق می</w:t>
      </w:r>
      <w:r>
        <w:rPr>
          <w:rFonts w:ascii="IRMitra" w:hAnsi="IRMitra" w:cs="IRMitra"/>
          <w:color w:val="000000" w:themeColor="text1"/>
          <w:sz w:val="28"/>
          <w:rtl/>
        </w:rPr>
        <w:softHyphen/>
      </w:r>
      <w:r>
        <w:rPr>
          <w:rFonts w:ascii="IRMitra" w:hAnsi="IRMitra" w:cs="IRMitra" w:hint="cs"/>
          <w:color w:val="000000" w:themeColor="text1"/>
          <w:sz w:val="28"/>
          <w:rtl/>
        </w:rPr>
        <w:t>گیرد. برای مثال مرحوم آقای بروجردی ظاهر تعبیرشان این است که دیون علاوه بر اصل مال به نمائات نیز تعلق می</w:t>
      </w:r>
      <w:r>
        <w:rPr>
          <w:rFonts w:ascii="IRMitra" w:hAnsi="IRMitra" w:cs="IRMitra"/>
          <w:color w:val="000000" w:themeColor="text1"/>
          <w:sz w:val="28"/>
          <w:rtl/>
        </w:rPr>
        <w:softHyphen/>
      </w:r>
      <w:r>
        <w:rPr>
          <w:rFonts w:ascii="IRMitra" w:hAnsi="IRMitra" w:cs="IRMitra" w:hint="cs"/>
          <w:color w:val="000000" w:themeColor="text1"/>
          <w:sz w:val="28"/>
          <w:rtl/>
        </w:rPr>
        <w:t>گیرد و نسبت به مبنای نخست که انتقال ترکه به ورّاث است صحبتی نکرده</w:t>
      </w:r>
      <w:r>
        <w:rPr>
          <w:rFonts w:ascii="IRMitra" w:hAnsi="IRMitra" w:cs="IRMitra"/>
          <w:color w:val="000000" w:themeColor="text1"/>
          <w:sz w:val="28"/>
          <w:rtl/>
        </w:rPr>
        <w:softHyphen/>
      </w:r>
      <w:r>
        <w:rPr>
          <w:rFonts w:ascii="IRMitra" w:hAnsi="IRMitra" w:cs="IRMitra" w:hint="cs"/>
          <w:color w:val="000000" w:themeColor="text1"/>
          <w:sz w:val="28"/>
          <w:rtl/>
        </w:rPr>
        <w:t>اند و به نظر می</w:t>
      </w:r>
      <w:r>
        <w:rPr>
          <w:rFonts w:ascii="IRMitra" w:hAnsi="IRMitra" w:cs="IRMitra"/>
          <w:color w:val="000000" w:themeColor="text1"/>
          <w:sz w:val="28"/>
          <w:rtl/>
        </w:rPr>
        <w:softHyphen/>
      </w:r>
      <w:r>
        <w:rPr>
          <w:rFonts w:ascii="IRMitra" w:hAnsi="IRMitra" w:cs="IRMitra" w:hint="cs"/>
          <w:color w:val="000000" w:themeColor="text1"/>
          <w:sz w:val="28"/>
          <w:rtl/>
        </w:rPr>
        <w:t>رسد تلقّی به قبول کرده</w:t>
      </w:r>
      <w:r>
        <w:rPr>
          <w:rFonts w:ascii="IRMitra" w:hAnsi="IRMitra" w:cs="IRMitra"/>
          <w:color w:val="000000" w:themeColor="text1"/>
          <w:sz w:val="28"/>
          <w:rtl/>
        </w:rPr>
        <w:softHyphen/>
      </w:r>
      <w:r w:rsidR="0085196E">
        <w:rPr>
          <w:rFonts w:ascii="IRMitra" w:hAnsi="IRMitra" w:cs="IRMitra" w:hint="cs"/>
          <w:color w:val="000000" w:themeColor="text1"/>
          <w:sz w:val="28"/>
          <w:rtl/>
        </w:rPr>
        <w:t>اند ولی گویند که دیون افزون بر اصل مال به نمائات نیز تعلّق می</w:t>
      </w:r>
      <w:r w:rsidR="0085196E">
        <w:rPr>
          <w:rFonts w:ascii="IRMitra" w:hAnsi="IRMitra" w:cs="IRMitra"/>
          <w:color w:val="000000" w:themeColor="text1"/>
          <w:sz w:val="28"/>
          <w:rtl/>
        </w:rPr>
        <w:softHyphen/>
      </w:r>
      <w:r w:rsidR="0085196E">
        <w:rPr>
          <w:rFonts w:ascii="IRMitra" w:hAnsi="IRMitra" w:cs="IRMitra" w:hint="cs"/>
          <w:color w:val="000000" w:themeColor="text1"/>
          <w:sz w:val="28"/>
          <w:rtl/>
        </w:rPr>
        <w:t>گیرد و در تأدیه دیون علاوه بر اصل مال باید ملاحظه نمائات نیز شود. به نظر می</w:t>
      </w:r>
      <w:r w:rsidR="0085196E">
        <w:rPr>
          <w:rFonts w:ascii="IRMitra" w:hAnsi="IRMitra" w:cs="IRMitra"/>
          <w:color w:val="000000" w:themeColor="text1"/>
          <w:sz w:val="28"/>
          <w:rtl/>
        </w:rPr>
        <w:softHyphen/>
      </w:r>
      <w:r w:rsidR="0085196E">
        <w:rPr>
          <w:rFonts w:ascii="IRMitra" w:hAnsi="IRMitra" w:cs="IRMitra" w:hint="cs"/>
          <w:color w:val="000000" w:themeColor="text1"/>
          <w:sz w:val="28"/>
          <w:rtl/>
        </w:rPr>
        <w:t>رسد نتوان از این قول دفاع کرد و وجهی ندارد که بگوییم که ترکه به ورثه منتقل می</w:t>
      </w:r>
      <w:r w:rsidR="0085196E">
        <w:rPr>
          <w:rFonts w:ascii="IRMitra" w:hAnsi="IRMitra" w:cs="IRMitra"/>
          <w:color w:val="000000" w:themeColor="text1"/>
          <w:sz w:val="28"/>
          <w:rtl/>
        </w:rPr>
        <w:softHyphen/>
      </w:r>
      <w:r w:rsidR="0085196E">
        <w:rPr>
          <w:rFonts w:ascii="IRMitra" w:hAnsi="IRMitra" w:cs="IRMitra" w:hint="cs"/>
          <w:color w:val="000000" w:themeColor="text1"/>
          <w:sz w:val="28"/>
          <w:rtl/>
        </w:rPr>
        <w:t>شود و حق غرماء در اصل مال محفوظ است و افزون بر اصل مال حق غرماء به نمائات نیز تعلق می</w:t>
      </w:r>
      <w:r w:rsidR="0085196E">
        <w:rPr>
          <w:rFonts w:ascii="IRMitra" w:hAnsi="IRMitra" w:cs="IRMitra"/>
          <w:color w:val="000000" w:themeColor="text1"/>
          <w:sz w:val="28"/>
          <w:rtl/>
        </w:rPr>
        <w:softHyphen/>
      </w:r>
      <w:r w:rsidR="0085196E">
        <w:rPr>
          <w:rFonts w:ascii="IRMitra" w:hAnsi="IRMitra" w:cs="IRMitra" w:hint="cs"/>
          <w:color w:val="000000" w:themeColor="text1"/>
          <w:sz w:val="28"/>
          <w:rtl/>
        </w:rPr>
        <w:t>گیرد. دلیلی برای تعلق حق غرماء به نمائات وجود ندارد و به نظر می</w:t>
      </w:r>
      <w:r w:rsidR="0085196E">
        <w:rPr>
          <w:rFonts w:ascii="IRMitra" w:hAnsi="IRMitra" w:cs="IRMitra"/>
          <w:color w:val="000000" w:themeColor="text1"/>
          <w:sz w:val="28"/>
          <w:rtl/>
        </w:rPr>
        <w:softHyphen/>
      </w:r>
      <w:r w:rsidR="0085196E">
        <w:rPr>
          <w:rFonts w:ascii="IRMitra" w:hAnsi="IRMitra" w:cs="IRMitra" w:hint="cs"/>
          <w:color w:val="000000" w:themeColor="text1"/>
          <w:sz w:val="28"/>
          <w:rtl/>
        </w:rPr>
        <w:t>رسد که نمائات ملک طلق ورثه باشد.</w:t>
      </w:r>
    </w:p>
    <w:p w:rsidR="0085196E" w:rsidRDefault="0085196E" w:rsidP="0086108A">
      <w:pPr>
        <w:rPr>
          <w:rFonts w:ascii="IRMitra" w:hAnsi="IRMitra" w:cs="IRMitra"/>
          <w:color w:val="000000" w:themeColor="text1"/>
          <w:sz w:val="28"/>
          <w:rtl/>
        </w:rPr>
      </w:pPr>
      <w:r>
        <w:rPr>
          <w:rFonts w:ascii="IRMitra" w:hAnsi="IRMitra" w:cs="IRMitra" w:hint="cs"/>
          <w:color w:val="000000" w:themeColor="text1"/>
          <w:sz w:val="28"/>
          <w:rtl/>
        </w:rPr>
        <w:t>برای مثال در همان حق</w:t>
      </w:r>
      <w:r>
        <w:rPr>
          <w:rFonts w:ascii="IRMitra" w:hAnsi="IRMitra" w:cs="IRMitra"/>
          <w:color w:val="000000" w:themeColor="text1"/>
          <w:sz w:val="28"/>
          <w:rtl/>
        </w:rPr>
        <w:softHyphen/>
      </w:r>
      <w:r>
        <w:rPr>
          <w:rFonts w:ascii="IRMitra" w:hAnsi="IRMitra" w:cs="IRMitra" w:hint="cs"/>
          <w:color w:val="000000" w:themeColor="text1"/>
          <w:sz w:val="28"/>
          <w:rtl/>
        </w:rPr>
        <w:t>الجنایه که گفته شد مانع انتقال به غیر نمی</w:t>
      </w:r>
      <w:r>
        <w:rPr>
          <w:rFonts w:ascii="IRMitra" w:hAnsi="IRMitra" w:cs="IRMitra"/>
          <w:color w:val="000000" w:themeColor="text1"/>
          <w:sz w:val="28"/>
          <w:rtl/>
        </w:rPr>
        <w:softHyphen/>
      </w:r>
      <w:r>
        <w:rPr>
          <w:rFonts w:ascii="IRMitra" w:hAnsi="IRMitra" w:cs="IRMitra" w:hint="cs"/>
          <w:color w:val="000000" w:themeColor="text1"/>
          <w:sz w:val="28"/>
          <w:rtl/>
        </w:rPr>
        <w:t>گردد اگر کنیزی جنایتی مرتکب گردد به آن کنیز حق الجنایه تعلق می</w:t>
      </w:r>
      <w:r>
        <w:rPr>
          <w:rFonts w:ascii="IRMitra" w:hAnsi="IRMitra" w:cs="IRMitra"/>
          <w:color w:val="000000" w:themeColor="text1"/>
          <w:sz w:val="28"/>
          <w:rtl/>
        </w:rPr>
        <w:softHyphen/>
      </w:r>
      <w:r>
        <w:rPr>
          <w:rFonts w:ascii="IRMitra" w:hAnsi="IRMitra" w:cs="IRMitra" w:hint="cs"/>
          <w:color w:val="000000" w:themeColor="text1"/>
          <w:sz w:val="28"/>
          <w:rtl/>
        </w:rPr>
        <w:t>گیرد حال اگر آن کنیز حامل باشد و بچه</w:t>
      </w:r>
      <w:r>
        <w:rPr>
          <w:rFonts w:ascii="IRMitra" w:hAnsi="IRMitra" w:cs="IRMitra"/>
          <w:color w:val="000000" w:themeColor="text1"/>
          <w:sz w:val="28"/>
          <w:rtl/>
        </w:rPr>
        <w:softHyphen/>
      </w:r>
      <w:r>
        <w:rPr>
          <w:rFonts w:ascii="IRMitra" w:hAnsi="IRMitra" w:cs="IRMitra" w:hint="cs"/>
          <w:color w:val="000000" w:themeColor="text1"/>
          <w:sz w:val="28"/>
          <w:rtl/>
        </w:rPr>
        <w:t xml:space="preserve">ای به دنیا آورد دیگر دلیلی ندارد که آن کودک را نیز متعلّق حق الجنایه بدانیم. در حق الرهانة نیز اینچنین است. اگر چیزی مرهون باشد و نموّ و رشدی پیدا کند دلیلی نداریم که آن مقداری که رشد و نمو کرده است نیز داخل در رهن باشد. البته فتاوا باید بررسی شود ولی به نظر من عقلائا اینطور است که نمائات داخل در حق الرهن و یا حق الجنایه نیست و </w:t>
      </w:r>
      <w:r w:rsidR="0086108A">
        <w:rPr>
          <w:rFonts w:ascii="IRMitra" w:hAnsi="IRMitra" w:cs="IRMitra" w:hint="cs"/>
          <w:color w:val="000000" w:themeColor="text1"/>
          <w:sz w:val="28"/>
          <w:rtl/>
        </w:rPr>
        <w:t xml:space="preserve">اینطور نیست که </w:t>
      </w:r>
      <w:r>
        <w:rPr>
          <w:rFonts w:ascii="IRMitra" w:hAnsi="IRMitra" w:cs="IRMitra" w:hint="cs"/>
          <w:color w:val="000000" w:themeColor="text1"/>
          <w:sz w:val="28"/>
          <w:rtl/>
        </w:rPr>
        <w:t>اگر چیزی مرهون باشد همه نمائاتش نیز مرهون باشد و مالک نتواند در نمائات تصرف کند</w:t>
      </w:r>
      <w:r w:rsidR="00F02EC3">
        <w:rPr>
          <w:rFonts w:ascii="IRMitra" w:hAnsi="IRMitra" w:cs="IRMitra" w:hint="cs"/>
          <w:color w:val="000000" w:themeColor="text1"/>
          <w:sz w:val="28"/>
          <w:rtl/>
        </w:rPr>
        <w:t>. توجه</w:t>
      </w:r>
      <w:r w:rsidR="0086108A">
        <w:rPr>
          <w:rFonts w:ascii="IRMitra" w:hAnsi="IRMitra" w:cs="IRMitra" w:hint="cs"/>
          <w:color w:val="000000" w:themeColor="text1"/>
          <w:sz w:val="28"/>
          <w:rtl/>
        </w:rPr>
        <w:t xml:space="preserve"> شود که</w:t>
      </w:r>
      <w:r w:rsidR="00F02EC3">
        <w:rPr>
          <w:rFonts w:ascii="IRMitra" w:hAnsi="IRMitra" w:cs="IRMitra" w:hint="cs"/>
          <w:color w:val="000000" w:themeColor="text1"/>
          <w:sz w:val="28"/>
          <w:rtl/>
        </w:rPr>
        <w:t xml:space="preserve"> اگر چیزی از ابتدا با نمائاتش رهن داده شود خارج از بحث است. محل بحث جایی است که اصل مال رهن داده شده است و درباره نمائات آن سخنی به میان نیامده است بیان ما این است که که در رهن دادن یک شی و نمائات آن شیء ملازمه</w:t>
      </w:r>
      <w:r w:rsidR="00F02EC3">
        <w:rPr>
          <w:rFonts w:ascii="IRMitra" w:hAnsi="IRMitra" w:cs="IRMitra"/>
          <w:color w:val="000000" w:themeColor="text1"/>
          <w:sz w:val="28"/>
          <w:rtl/>
        </w:rPr>
        <w:softHyphen/>
      </w:r>
      <w:r w:rsidR="00F02EC3">
        <w:rPr>
          <w:rFonts w:ascii="IRMitra" w:hAnsi="IRMitra" w:cs="IRMitra" w:hint="cs"/>
          <w:color w:val="000000" w:themeColor="text1"/>
          <w:sz w:val="28"/>
          <w:rtl/>
        </w:rPr>
        <w:t>ای در کار نیست و اگر چیزی مرهون باشد دلیل نمی</w:t>
      </w:r>
      <w:r w:rsidR="00F02EC3">
        <w:rPr>
          <w:rFonts w:ascii="IRMitra" w:hAnsi="IRMitra" w:cs="IRMitra"/>
          <w:color w:val="000000" w:themeColor="text1"/>
          <w:sz w:val="28"/>
          <w:rtl/>
        </w:rPr>
        <w:softHyphen/>
      </w:r>
      <w:r w:rsidR="00F02EC3">
        <w:rPr>
          <w:rFonts w:ascii="IRMitra" w:hAnsi="IRMitra" w:cs="IRMitra" w:hint="cs"/>
          <w:color w:val="000000" w:themeColor="text1"/>
          <w:sz w:val="28"/>
          <w:rtl/>
        </w:rPr>
        <w:t>شود که همه نمائات آن نیز مرهون باشد.</w:t>
      </w:r>
    </w:p>
    <w:p w:rsidR="00F02EC3" w:rsidRDefault="00F02EC3" w:rsidP="00D80CC8">
      <w:pPr>
        <w:rPr>
          <w:rFonts w:ascii="IRMitra" w:hAnsi="IRMitra" w:cs="IRMitra"/>
          <w:color w:val="000000" w:themeColor="text1"/>
          <w:sz w:val="28"/>
          <w:rtl/>
        </w:rPr>
      </w:pPr>
      <w:r>
        <w:rPr>
          <w:rFonts w:ascii="IRMitra" w:hAnsi="IRMitra" w:cs="IRMitra" w:hint="cs"/>
          <w:color w:val="000000" w:themeColor="text1"/>
          <w:sz w:val="28"/>
          <w:rtl/>
        </w:rPr>
        <w:t>عمده بحث ما بر سر مبنای نخست مرحوم سید است که ایشان قائل بودند که همه اموال میت به ورثه منتقل می</w:t>
      </w:r>
      <w:r>
        <w:rPr>
          <w:rFonts w:ascii="IRMitra" w:hAnsi="IRMitra" w:cs="IRMitra"/>
          <w:color w:val="000000" w:themeColor="text1"/>
          <w:sz w:val="28"/>
          <w:rtl/>
        </w:rPr>
        <w:softHyphen/>
      </w:r>
      <w:r>
        <w:rPr>
          <w:rFonts w:ascii="IRMitra" w:hAnsi="IRMitra" w:cs="IRMitra" w:hint="cs"/>
          <w:color w:val="000000" w:themeColor="text1"/>
          <w:sz w:val="28"/>
          <w:rtl/>
        </w:rPr>
        <w:t xml:space="preserve">گردد </w:t>
      </w:r>
      <w:r w:rsidR="00B815C5">
        <w:rPr>
          <w:rFonts w:ascii="IRMitra" w:hAnsi="IRMitra" w:cs="IRMitra" w:hint="cs"/>
          <w:color w:val="000000" w:themeColor="text1"/>
          <w:sz w:val="28"/>
          <w:rtl/>
        </w:rPr>
        <w:t xml:space="preserve">و </w:t>
      </w:r>
      <w:r>
        <w:rPr>
          <w:rFonts w:ascii="IRMitra" w:hAnsi="IRMitra" w:cs="IRMitra" w:hint="cs"/>
          <w:color w:val="000000" w:themeColor="text1"/>
          <w:sz w:val="28"/>
          <w:rtl/>
        </w:rPr>
        <w:t>فرقی در این میان بین دین مستوعب و غیرمستوعب نیست و به اندازه دیون، حق غرماء به اموال میت تعلّق می</w:t>
      </w:r>
      <w:r>
        <w:rPr>
          <w:rFonts w:ascii="IRMitra" w:hAnsi="IRMitra" w:cs="IRMitra"/>
          <w:color w:val="000000" w:themeColor="text1"/>
          <w:sz w:val="28"/>
          <w:rtl/>
        </w:rPr>
        <w:softHyphen/>
      </w:r>
      <w:r>
        <w:rPr>
          <w:rFonts w:ascii="IRMitra" w:hAnsi="IRMitra" w:cs="IRMitra" w:hint="cs"/>
          <w:color w:val="000000" w:themeColor="text1"/>
          <w:sz w:val="28"/>
          <w:rtl/>
        </w:rPr>
        <w:t>گیرد . مختار ما در این مساله این است که</w:t>
      </w:r>
      <w:r w:rsidR="00B815C5">
        <w:rPr>
          <w:rFonts w:ascii="IRMitra" w:hAnsi="IRMitra" w:cs="IRMitra" w:hint="cs"/>
          <w:color w:val="000000" w:themeColor="text1"/>
          <w:sz w:val="28"/>
          <w:rtl/>
        </w:rPr>
        <w:t xml:space="preserve"> باید بین دین مستوعب و غیر مستوعب فرق گذاشت.</w:t>
      </w:r>
      <w:r>
        <w:rPr>
          <w:rFonts w:ascii="IRMitra" w:hAnsi="IRMitra" w:cs="IRMitra" w:hint="cs"/>
          <w:color w:val="000000" w:themeColor="text1"/>
          <w:sz w:val="28"/>
          <w:rtl/>
        </w:rPr>
        <w:t xml:space="preserve"> اگر دین به صورت مستوعب باشد «ماترک» به ورثه منتقل نمی</w:t>
      </w:r>
      <w:r>
        <w:rPr>
          <w:rFonts w:ascii="IRMitra" w:hAnsi="IRMitra" w:cs="IRMitra"/>
          <w:color w:val="000000" w:themeColor="text1"/>
          <w:sz w:val="28"/>
          <w:rtl/>
        </w:rPr>
        <w:softHyphen/>
      </w:r>
      <w:r>
        <w:rPr>
          <w:rFonts w:ascii="IRMitra" w:hAnsi="IRMitra" w:cs="IRMitra" w:hint="cs"/>
          <w:color w:val="000000" w:themeColor="text1"/>
          <w:sz w:val="28"/>
          <w:rtl/>
        </w:rPr>
        <w:t>گردد</w:t>
      </w:r>
      <w:r w:rsidR="00E06A63">
        <w:rPr>
          <w:rFonts w:ascii="IRMitra" w:hAnsi="IRMitra" w:cs="IRMitra" w:hint="cs"/>
          <w:color w:val="000000" w:themeColor="text1"/>
          <w:sz w:val="28"/>
          <w:rtl/>
        </w:rPr>
        <w:t>؛</w:t>
      </w:r>
      <w:r w:rsidR="00DF3DC9">
        <w:rPr>
          <w:rFonts w:ascii="IRMitra" w:hAnsi="IRMitra" w:cs="IRMitra" w:hint="cs"/>
          <w:color w:val="000000" w:themeColor="text1"/>
          <w:sz w:val="28"/>
          <w:rtl/>
        </w:rPr>
        <w:t xml:space="preserve"> در این صورت پرداخت زکات نیز واجب نخواهد بود. بحث اصلی در صورت غیر مستوعب بودن دین است، </w:t>
      </w:r>
      <w:r>
        <w:rPr>
          <w:rFonts w:ascii="IRMitra" w:hAnsi="IRMitra" w:cs="IRMitra" w:hint="cs"/>
          <w:color w:val="000000" w:themeColor="text1"/>
          <w:sz w:val="28"/>
          <w:rtl/>
        </w:rPr>
        <w:t>اگر دین به صورت غیر مستوعب باشد</w:t>
      </w:r>
      <w:r w:rsidR="00B815C5">
        <w:rPr>
          <w:rFonts w:ascii="IRMitra" w:hAnsi="IRMitra" w:cs="IRMitra" w:hint="cs"/>
          <w:color w:val="000000" w:themeColor="text1"/>
          <w:sz w:val="28"/>
          <w:rtl/>
        </w:rPr>
        <w:t>،</w:t>
      </w:r>
      <w:r>
        <w:rPr>
          <w:rFonts w:ascii="IRMitra" w:hAnsi="IRMitra" w:cs="IRMitra" w:hint="cs"/>
          <w:color w:val="000000" w:themeColor="text1"/>
          <w:sz w:val="28"/>
          <w:rtl/>
        </w:rPr>
        <w:t xml:space="preserve"> ورثه فقط مالک مقدار زائد بر دیون هستند و مقدار دین به ورثه منتقل نمی</w:t>
      </w:r>
      <w:r>
        <w:rPr>
          <w:rFonts w:ascii="IRMitra" w:hAnsi="IRMitra" w:cs="IRMitra"/>
          <w:color w:val="000000" w:themeColor="text1"/>
          <w:sz w:val="28"/>
          <w:rtl/>
        </w:rPr>
        <w:softHyphen/>
      </w:r>
      <w:r>
        <w:rPr>
          <w:rFonts w:ascii="IRMitra" w:hAnsi="IRMitra" w:cs="IRMitra" w:hint="cs"/>
          <w:color w:val="000000" w:themeColor="text1"/>
          <w:sz w:val="28"/>
          <w:rtl/>
        </w:rPr>
        <w:t xml:space="preserve">گردد. </w:t>
      </w:r>
      <w:r w:rsidR="00DF3DC9">
        <w:rPr>
          <w:rFonts w:ascii="IRMitra" w:hAnsi="IRMitra" w:cs="IRMitra" w:hint="cs"/>
          <w:color w:val="000000" w:themeColor="text1"/>
          <w:sz w:val="28"/>
          <w:rtl/>
        </w:rPr>
        <w:t>بحثی دیگر اینجا مطرح است که این اموالی که به ورثه منتقل نمی</w:t>
      </w:r>
      <w:r w:rsidR="00DF3DC9">
        <w:rPr>
          <w:rFonts w:ascii="IRMitra" w:hAnsi="IRMitra" w:cs="IRMitra"/>
          <w:color w:val="000000" w:themeColor="text1"/>
          <w:sz w:val="28"/>
          <w:rtl/>
        </w:rPr>
        <w:softHyphen/>
      </w:r>
      <w:r w:rsidR="00DF3DC9">
        <w:rPr>
          <w:rFonts w:ascii="IRMitra" w:hAnsi="IRMitra" w:cs="IRMitra" w:hint="cs"/>
          <w:color w:val="000000" w:themeColor="text1"/>
          <w:sz w:val="28"/>
          <w:rtl/>
        </w:rPr>
        <w:t xml:space="preserve">شود </w:t>
      </w:r>
      <w:r w:rsidR="00F42A8E">
        <w:rPr>
          <w:rFonts w:ascii="IRMitra" w:hAnsi="IRMitra" w:cs="IRMitra" w:hint="cs"/>
          <w:color w:val="000000" w:themeColor="text1"/>
          <w:sz w:val="28"/>
          <w:rtl/>
        </w:rPr>
        <w:t xml:space="preserve">آیا </w:t>
      </w:r>
      <w:r w:rsidR="00DF3DC9">
        <w:rPr>
          <w:rFonts w:ascii="IRMitra" w:hAnsi="IRMitra" w:cs="IRMitra" w:hint="cs"/>
          <w:color w:val="000000" w:themeColor="text1"/>
          <w:sz w:val="28"/>
          <w:rtl/>
        </w:rPr>
        <w:t>در ملکیت میت باقی می</w:t>
      </w:r>
      <w:r w:rsidR="00DF3DC9">
        <w:rPr>
          <w:rFonts w:ascii="IRMitra" w:hAnsi="IRMitra" w:cs="IRMitra"/>
          <w:color w:val="000000" w:themeColor="text1"/>
          <w:sz w:val="28"/>
          <w:rtl/>
        </w:rPr>
        <w:softHyphen/>
      </w:r>
      <w:r w:rsidR="00DF3DC9">
        <w:rPr>
          <w:rFonts w:ascii="IRMitra" w:hAnsi="IRMitra" w:cs="IRMitra" w:hint="cs"/>
          <w:color w:val="000000" w:themeColor="text1"/>
          <w:sz w:val="28"/>
          <w:rtl/>
        </w:rPr>
        <w:t>ماند یا اینکه در حکم مال میت است و یا اینکه بدون مالک است</w:t>
      </w:r>
      <w:r w:rsidR="00F42A8E">
        <w:rPr>
          <w:rFonts w:ascii="IRMitra" w:hAnsi="IRMitra" w:cs="IRMitra" w:hint="cs"/>
          <w:color w:val="000000" w:themeColor="text1"/>
          <w:sz w:val="28"/>
          <w:rtl/>
        </w:rPr>
        <w:t>؟ تعین وضعیت اموالی که به ورثه منتقل نمی</w:t>
      </w:r>
      <w:r w:rsidR="00F42A8E">
        <w:rPr>
          <w:rFonts w:ascii="IRMitra" w:hAnsi="IRMitra" w:cs="IRMitra"/>
          <w:color w:val="000000" w:themeColor="text1"/>
          <w:sz w:val="28"/>
          <w:rtl/>
        </w:rPr>
        <w:softHyphen/>
      </w:r>
      <w:r w:rsidR="00F42A8E">
        <w:rPr>
          <w:rFonts w:ascii="IRMitra" w:hAnsi="IRMitra" w:cs="IRMitra" w:hint="cs"/>
          <w:color w:val="000000" w:themeColor="text1"/>
          <w:sz w:val="28"/>
          <w:rtl/>
        </w:rPr>
        <w:t>شود در این بحث تأثیرگذار نیست ازاینرو از این بحث چشم پوشی می</w:t>
      </w:r>
      <w:r w:rsidR="00F42A8E">
        <w:rPr>
          <w:rFonts w:ascii="IRMitra" w:hAnsi="IRMitra" w:cs="IRMitra"/>
          <w:color w:val="000000" w:themeColor="text1"/>
          <w:sz w:val="28"/>
          <w:rtl/>
        </w:rPr>
        <w:softHyphen/>
      </w:r>
      <w:r w:rsidR="00F42A8E">
        <w:rPr>
          <w:rFonts w:ascii="IRMitra" w:hAnsi="IRMitra" w:cs="IRMitra" w:hint="cs"/>
          <w:color w:val="000000" w:themeColor="text1"/>
          <w:sz w:val="28"/>
          <w:rtl/>
        </w:rPr>
        <w:t>کنیم و در ادامه  برای تصویر راحت</w:t>
      </w:r>
      <w:r w:rsidR="00F42A8E">
        <w:rPr>
          <w:rFonts w:ascii="IRMitra" w:hAnsi="IRMitra" w:cs="IRMitra"/>
          <w:color w:val="000000" w:themeColor="text1"/>
          <w:sz w:val="28"/>
          <w:rtl/>
        </w:rPr>
        <w:softHyphen/>
      </w:r>
      <w:r w:rsidR="00F42A8E">
        <w:rPr>
          <w:rFonts w:ascii="IRMitra" w:hAnsi="IRMitra" w:cs="IRMitra" w:hint="cs"/>
          <w:color w:val="000000" w:themeColor="text1"/>
          <w:sz w:val="28"/>
          <w:rtl/>
        </w:rPr>
        <w:t>تر  از مساله، بحث را  طبق مبنای آقای خویی که ملکیت حقیقی میّت است پیش می</w:t>
      </w:r>
      <w:r w:rsidR="00F42A8E">
        <w:rPr>
          <w:rFonts w:ascii="IRMitra" w:hAnsi="IRMitra" w:cs="IRMitra"/>
          <w:color w:val="000000" w:themeColor="text1"/>
          <w:sz w:val="28"/>
          <w:rtl/>
        </w:rPr>
        <w:softHyphen/>
      </w:r>
      <w:r w:rsidR="00F42A8E">
        <w:rPr>
          <w:rFonts w:ascii="IRMitra" w:hAnsi="IRMitra" w:cs="IRMitra" w:hint="cs"/>
          <w:color w:val="000000" w:themeColor="text1"/>
          <w:sz w:val="28"/>
          <w:rtl/>
        </w:rPr>
        <w:t>بریم.</w:t>
      </w:r>
    </w:p>
    <w:p w:rsidR="00F42A8E" w:rsidRDefault="00F42A8E" w:rsidP="00D80CC8">
      <w:pPr>
        <w:rPr>
          <w:rFonts w:ascii="IRMitra" w:hAnsi="IRMitra" w:cs="IRMitra"/>
          <w:color w:val="000000" w:themeColor="text1"/>
          <w:sz w:val="28"/>
          <w:rtl/>
        </w:rPr>
      </w:pPr>
      <w:r>
        <w:rPr>
          <w:rFonts w:ascii="IRMitra" w:hAnsi="IRMitra" w:cs="IRMitra" w:hint="cs"/>
          <w:color w:val="000000" w:themeColor="text1"/>
          <w:sz w:val="28"/>
          <w:rtl/>
        </w:rPr>
        <w:t xml:space="preserve">در جایی که دین به صورت غیرمستوعب باشد میت مالک مقدار دین از اموالش است و ورّاث مالک مقدار زائد بر دین هستند. سوالی که باید بدان پاسخ داد این است که رابطه این دو ملکیت در مجموع اموال چه گونه است و نحوه شراکت ورثه با متوفی به چه صورتی است؟ برای </w:t>
      </w:r>
      <w:r>
        <w:rPr>
          <w:rFonts w:ascii="IRMitra" w:hAnsi="IRMitra" w:cs="IRMitra" w:hint="cs"/>
          <w:color w:val="000000" w:themeColor="text1"/>
          <w:sz w:val="28"/>
          <w:rtl/>
        </w:rPr>
        <w:lastRenderedPageBreak/>
        <w:t xml:space="preserve">پاسخ به این سوال باید سه نوع شراکت را بایکدیگر مقایسه شود تا با مقایسه این سه نوع اشتراک دانسته شود که شراکت در این مساله از کدام نوع است. </w:t>
      </w:r>
    </w:p>
    <w:p w:rsidR="00E06A63" w:rsidRDefault="00E06A63" w:rsidP="00E06A63">
      <w:pPr>
        <w:pStyle w:val="Heading1"/>
        <w:rPr>
          <w:rtl/>
        </w:rPr>
      </w:pPr>
      <w:bookmarkStart w:id="4" w:name="_Toc213276163"/>
      <w:r>
        <w:rPr>
          <w:rFonts w:hint="cs"/>
          <w:rtl/>
        </w:rPr>
        <w:t>بیان اقسام شراکت و احکام هریک</w:t>
      </w:r>
      <w:bookmarkEnd w:id="4"/>
    </w:p>
    <w:p w:rsidR="00F42A8E" w:rsidRDefault="00F42A8E" w:rsidP="00D80CC8">
      <w:pPr>
        <w:rPr>
          <w:rFonts w:ascii="IRMitra" w:hAnsi="IRMitra" w:cs="IRMitra"/>
          <w:color w:val="000000" w:themeColor="text1"/>
          <w:sz w:val="28"/>
          <w:rtl/>
        </w:rPr>
      </w:pPr>
      <w:r>
        <w:rPr>
          <w:rFonts w:ascii="IRMitra" w:hAnsi="IRMitra" w:cs="IRMitra" w:hint="cs"/>
          <w:color w:val="000000" w:themeColor="text1"/>
          <w:sz w:val="28"/>
          <w:rtl/>
        </w:rPr>
        <w:t>شراکتِ دو مالک در یک مال گاهی به صورت کلی فی المعیّن است. شراکت کلی فی المعین خود به دو صورت است. کلی فی المعین گاهی به صورت «صاع من صبرة» است و گاهی به صورت «استثناء ارطال معینة» است</w:t>
      </w:r>
      <w:r w:rsidR="00D80CC8">
        <w:rPr>
          <w:rFonts w:ascii="IRMitra" w:hAnsi="IRMitra" w:cs="IRMitra" w:hint="cs"/>
          <w:color w:val="000000" w:themeColor="text1"/>
          <w:sz w:val="28"/>
          <w:rtl/>
        </w:rPr>
        <w:t>. در خرید و فروش «صاع من صبرة»شخص یک صاع از یک صبره</w:t>
      </w:r>
      <w:r w:rsidR="00D80CC8">
        <w:rPr>
          <w:rFonts w:ascii="IRMitra" w:hAnsi="IRMitra" w:cs="IRMitra"/>
          <w:color w:val="000000" w:themeColor="text1"/>
          <w:sz w:val="28"/>
          <w:rtl/>
        </w:rPr>
        <w:softHyphen/>
      </w:r>
      <w:r w:rsidR="00D80CC8">
        <w:rPr>
          <w:rFonts w:ascii="IRMitra" w:hAnsi="IRMitra" w:cs="IRMitra" w:hint="cs"/>
          <w:color w:val="000000" w:themeColor="text1"/>
          <w:sz w:val="28"/>
          <w:rtl/>
        </w:rPr>
        <w:t>ی معین را می</w:t>
      </w:r>
      <w:r w:rsidR="00D80CC8">
        <w:rPr>
          <w:rFonts w:ascii="IRMitra" w:hAnsi="IRMitra" w:cs="IRMitra"/>
          <w:color w:val="000000" w:themeColor="text1"/>
          <w:sz w:val="28"/>
          <w:rtl/>
        </w:rPr>
        <w:softHyphen/>
      </w:r>
      <w:r w:rsidR="00D80CC8">
        <w:rPr>
          <w:rFonts w:ascii="IRMitra" w:hAnsi="IRMitra" w:cs="IRMitra" w:hint="cs"/>
          <w:color w:val="000000" w:themeColor="text1"/>
          <w:sz w:val="28"/>
          <w:rtl/>
        </w:rPr>
        <w:t>فروشد و در «استثناء ارطال معینة» فروشنده تمام محصول خود را به غیر از چند رطل که برای مصارف خودش است می</w:t>
      </w:r>
      <w:r w:rsidR="00D80CC8">
        <w:rPr>
          <w:rFonts w:ascii="IRMitra" w:hAnsi="IRMitra" w:cs="IRMitra"/>
          <w:color w:val="000000" w:themeColor="text1"/>
          <w:sz w:val="28"/>
          <w:rtl/>
        </w:rPr>
        <w:softHyphen/>
      </w:r>
      <w:r w:rsidR="00D80CC8">
        <w:rPr>
          <w:rFonts w:ascii="IRMitra" w:hAnsi="IRMitra" w:cs="IRMitra" w:hint="cs"/>
          <w:color w:val="000000" w:themeColor="text1"/>
          <w:sz w:val="28"/>
          <w:rtl/>
        </w:rPr>
        <w:t>فروشد. فروش محصولات به صورت «استثناء ارطال معینة» بین کشاورزان رائج است. کشاورزان معمولا پیش از آن که ثمراتشان برسد آنان را می</w:t>
      </w:r>
      <w:r w:rsidR="00D80CC8">
        <w:rPr>
          <w:rFonts w:ascii="IRMitra" w:hAnsi="IRMitra" w:cs="IRMitra"/>
          <w:color w:val="000000" w:themeColor="text1"/>
          <w:sz w:val="28"/>
          <w:rtl/>
        </w:rPr>
        <w:softHyphen/>
      </w:r>
      <w:r w:rsidR="00D80CC8">
        <w:rPr>
          <w:rFonts w:ascii="IRMitra" w:hAnsi="IRMitra" w:cs="IRMitra" w:hint="cs"/>
          <w:color w:val="000000" w:themeColor="text1"/>
          <w:sz w:val="28"/>
          <w:rtl/>
        </w:rPr>
        <w:t>فروشند و مقداری که برای مصارف روزمره خودشان است را استثناء می</w:t>
      </w:r>
      <w:r w:rsidR="00D80CC8">
        <w:rPr>
          <w:rFonts w:ascii="IRMitra" w:hAnsi="IRMitra" w:cs="IRMitra"/>
          <w:color w:val="000000" w:themeColor="text1"/>
          <w:sz w:val="28"/>
          <w:rtl/>
        </w:rPr>
        <w:softHyphen/>
      </w:r>
      <w:r w:rsidR="00D80CC8">
        <w:rPr>
          <w:rFonts w:ascii="IRMitra" w:hAnsi="IRMitra" w:cs="IRMitra" w:hint="cs"/>
          <w:color w:val="000000" w:themeColor="text1"/>
          <w:sz w:val="28"/>
          <w:rtl/>
        </w:rPr>
        <w:t>کنند.</w:t>
      </w:r>
    </w:p>
    <w:p w:rsidR="00D80CC8" w:rsidRDefault="00D80CC8" w:rsidP="00D80CC8">
      <w:pPr>
        <w:spacing w:line="240" w:lineRule="auto"/>
        <w:rPr>
          <w:rFonts w:ascii="IRMitra" w:hAnsi="IRMitra" w:cs="IRMitra"/>
          <w:color w:val="000000" w:themeColor="text1"/>
          <w:sz w:val="28"/>
          <w:rtl/>
        </w:rPr>
      </w:pPr>
    </w:p>
    <w:p w:rsidR="00D80CC8" w:rsidRDefault="00D80CC8" w:rsidP="0087333C">
      <w:pPr>
        <w:rPr>
          <w:rFonts w:ascii="IRMitra" w:hAnsi="IRMitra" w:cs="IRMitra"/>
          <w:color w:val="000000" w:themeColor="text1"/>
          <w:sz w:val="28"/>
          <w:rtl/>
        </w:rPr>
      </w:pPr>
      <w:r w:rsidRPr="00ED695B">
        <w:rPr>
          <w:rFonts w:ascii="IRMitra" w:hAnsi="IRMitra" w:cs="IRMitra" w:hint="eastAsia"/>
          <w:color w:val="000000" w:themeColor="text1"/>
          <w:sz w:val="28"/>
          <w:rtl/>
        </w:rPr>
        <w:t>ا</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ن</w:t>
      </w:r>
      <w:r w:rsidRPr="00ED695B">
        <w:rPr>
          <w:rFonts w:ascii="IRMitra" w:hAnsi="IRMitra" w:cs="IRMitra"/>
          <w:color w:val="000000" w:themeColor="text1"/>
          <w:sz w:val="28"/>
          <w:rtl/>
        </w:rPr>
        <w:t xml:space="preserve"> بحث‌ها </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ک</w:t>
      </w:r>
      <w:r w:rsidRPr="00ED695B">
        <w:rPr>
          <w:rFonts w:ascii="IRMitra" w:hAnsi="IRMitra" w:cs="IRMitra"/>
          <w:color w:val="000000" w:themeColor="text1"/>
          <w:sz w:val="28"/>
          <w:rtl/>
        </w:rPr>
        <w:t xml:space="preserve"> مقدار</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وابسته به تب</w:t>
      </w:r>
      <w:r w:rsidRPr="00ED695B">
        <w:rPr>
          <w:rFonts w:ascii="IRMitra" w:hAnsi="IRMitra" w:cs="IRMitra" w:hint="cs"/>
          <w:color w:val="000000" w:themeColor="text1"/>
          <w:sz w:val="28"/>
          <w:rtl/>
        </w:rPr>
        <w:t>یی</w:t>
      </w:r>
      <w:r w:rsidRPr="00ED695B">
        <w:rPr>
          <w:rFonts w:ascii="IRMitra" w:hAnsi="IRMitra" w:cs="IRMitra" w:hint="eastAsia"/>
          <w:color w:val="000000" w:themeColor="text1"/>
          <w:sz w:val="28"/>
          <w:rtl/>
        </w:rPr>
        <w:t>ن</w:t>
      </w:r>
      <w:r w:rsidRPr="00ED695B">
        <w:rPr>
          <w:rFonts w:ascii="IRMitra" w:hAnsi="IRMitra" w:cs="IRMitra"/>
          <w:color w:val="000000" w:themeColor="text1"/>
          <w:sz w:val="28"/>
          <w:rtl/>
        </w:rPr>
        <w:t xml:space="preserve"> حق</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قت</w:t>
      </w:r>
      <w:r>
        <w:rPr>
          <w:rFonts w:ascii="IRMitra" w:hAnsi="IRMitra" w:cs="IRMitra" w:hint="cs"/>
          <w:color w:val="000000" w:themeColor="text1"/>
          <w:sz w:val="28"/>
          <w:rtl/>
        </w:rPr>
        <w:t xml:space="preserve"> مقوله «کلی فی المعین»</w:t>
      </w:r>
      <w:r w:rsidRPr="00ED695B">
        <w:rPr>
          <w:rFonts w:ascii="IRMitra" w:hAnsi="IRMitra" w:cs="IRMitra"/>
          <w:color w:val="000000" w:themeColor="text1"/>
          <w:sz w:val="28"/>
          <w:rtl/>
        </w:rPr>
        <w:t xml:space="preserve"> </w:t>
      </w:r>
      <w:r>
        <w:rPr>
          <w:rFonts w:ascii="IRMitra" w:hAnsi="IRMitra" w:cs="IRMitra"/>
          <w:color w:val="000000" w:themeColor="text1"/>
          <w:sz w:val="28"/>
          <w:rtl/>
        </w:rPr>
        <w:t xml:space="preserve">و فرق آن با اشاعه </w:t>
      </w:r>
      <w:r>
        <w:rPr>
          <w:rFonts w:ascii="IRMitra" w:hAnsi="IRMitra" w:cs="IRMitra" w:hint="cs"/>
          <w:color w:val="000000" w:themeColor="text1"/>
          <w:sz w:val="28"/>
          <w:rtl/>
        </w:rPr>
        <w:t>است</w:t>
      </w:r>
      <w:r w:rsidRPr="00ED695B">
        <w:rPr>
          <w:rFonts w:ascii="IRMitra" w:hAnsi="IRMitra" w:cs="IRMitra"/>
          <w:color w:val="000000" w:themeColor="text1"/>
          <w:sz w:val="28"/>
          <w:rtl/>
        </w:rPr>
        <w:t>.</w:t>
      </w:r>
      <w:r>
        <w:rPr>
          <w:rFonts w:ascii="IRMitra" w:hAnsi="IRMitra" w:cs="IRMitra" w:hint="cs"/>
          <w:color w:val="000000" w:themeColor="text1"/>
          <w:sz w:val="28"/>
          <w:rtl/>
        </w:rPr>
        <w:t xml:space="preserve"> مباحث مربوط به «بیع صاع من صبرة» و « بیع استثناء ارطال معینه» و فرق این دو با یکدیگر در مباحث مربوط به ارث بحث شده است. در خارج ارث در </w:t>
      </w:r>
      <w:r w:rsidRPr="00ED695B">
        <w:rPr>
          <w:rFonts w:ascii="IRMitra" w:hAnsi="IRMitra" w:cs="IRMitra"/>
          <w:color w:val="000000" w:themeColor="text1"/>
          <w:sz w:val="28"/>
          <w:rtl/>
        </w:rPr>
        <w:t>تار</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خ</w:t>
      </w:r>
      <w:r w:rsidRPr="00ED695B">
        <w:rPr>
          <w:rFonts w:ascii="IRMitra" w:hAnsi="IRMitra" w:cs="IRMitra"/>
          <w:color w:val="000000" w:themeColor="text1"/>
          <w:sz w:val="28"/>
          <w:rtl/>
        </w:rPr>
        <w:t xml:space="preserve"> ۱۱/۰۹/۱۳۹۳ و ۱۲/۰۹/۱۳۹۳ و ۱۵/۰۹/۱۳۹۳ و ۱۴/۱۰/۱۳۹۳ </w:t>
      </w:r>
      <w:r>
        <w:rPr>
          <w:rFonts w:ascii="IRMitra" w:hAnsi="IRMitra" w:cs="IRMitra" w:hint="cs"/>
          <w:color w:val="000000" w:themeColor="text1"/>
          <w:sz w:val="28"/>
          <w:rtl/>
        </w:rPr>
        <w:t>مباحث</w:t>
      </w:r>
      <w:r w:rsidRPr="00ED695B">
        <w:rPr>
          <w:rFonts w:ascii="IRMitra" w:hAnsi="IRMitra" w:cs="IRMitra"/>
          <w:color w:val="000000" w:themeColor="text1"/>
          <w:sz w:val="28"/>
          <w:rtl/>
        </w:rPr>
        <w:t xml:space="preserve"> مربوط به کل</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ف</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المع</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ن</w:t>
      </w:r>
      <w:r w:rsidRPr="00ED695B">
        <w:rPr>
          <w:rFonts w:ascii="IRMitra" w:hAnsi="IRMitra" w:cs="IRMitra"/>
          <w:color w:val="000000" w:themeColor="text1"/>
          <w:sz w:val="28"/>
          <w:rtl/>
        </w:rPr>
        <w:t xml:space="preserve"> است. البته همهٔ ا</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ن</w:t>
      </w:r>
      <w:r w:rsidRPr="00ED695B">
        <w:rPr>
          <w:rFonts w:ascii="IRMitra" w:hAnsi="IRMitra" w:cs="IRMitra"/>
          <w:color w:val="000000" w:themeColor="text1"/>
          <w:sz w:val="28"/>
          <w:rtl/>
        </w:rPr>
        <w:t xml:space="preserve"> چهار جلسات</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که عرض کردم، همهٔ مباحثش مربوط</w:t>
      </w:r>
      <w:r>
        <w:rPr>
          <w:rFonts w:ascii="IRMitra" w:hAnsi="IRMitra" w:cs="IRMitra" w:hint="cs"/>
          <w:color w:val="000000" w:themeColor="text1"/>
          <w:sz w:val="28"/>
          <w:rtl/>
        </w:rPr>
        <w:t xml:space="preserve"> به کلی فی المعین</w:t>
      </w:r>
      <w:r w:rsidRPr="00ED695B">
        <w:rPr>
          <w:rFonts w:ascii="IRMitra" w:hAnsi="IRMitra" w:cs="IRMitra"/>
          <w:color w:val="000000" w:themeColor="text1"/>
          <w:sz w:val="28"/>
          <w:rtl/>
        </w:rPr>
        <w:t xml:space="preserve"> ن</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ست</w:t>
      </w:r>
      <w:r w:rsidRPr="00ED695B">
        <w:rPr>
          <w:rFonts w:ascii="IRMitra" w:hAnsi="IRMitra" w:cs="IRMitra"/>
          <w:color w:val="000000" w:themeColor="text1"/>
          <w:sz w:val="28"/>
          <w:rtl/>
        </w:rPr>
        <w:t xml:space="preserve"> بعض</w:t>
      </w:r>
      <w:r w:rsidRPr="00ED695B">
        <w:rPr>
          <w:rFonts w:ascii="IRMitra" w:hAnsi="IRMitra" w:cs="IRMitra" w:hint="cs"/>
          <w:color w:val="000000" w:themeColor="text1"/>
          <w:sz w:val="28"/>
          <w:rtl/>
        </w:rPr>
        <w:t>ی</w:t>
      </w:r>
      <w:r>
        <w:rPr>
          <w:rFonts w:ascii="IRMitra" w:hAnsi="IRMitra" w:cs="IRMitra" w:hint="cs"/>
          <w:color w:val="000000" w:themeColor="text1"/>
          <w:sz w:val="28"/>
          <w:rtl/>
        </w:rPr>
        <w:t xml:space="preserve"> از</w:t>
      </w:r>
      <w:r w:rsidRPr="00ED695B">
        <w:rPr>
          <w:rFonts w:ascii="IRMitra" w:hAnsi="IRMitra" w:cs="IRMitra"/>
          <w:color w:val="000000" w:themeColor="text1"/>
          <w:sz w:val="28"/>
          <w:rtl/>
        </w:rPr>
        <w:t xml:space="preserve"> مباحث جانب</w:t>
      </w:r>
      <w:r w:rsidRPr="00ED695B">
        <w:rPr>
          <w:rFonts w:ascii="IRMitra" w:hAnsi="IRMitra" w:cs="IRMitra" w:hint="cs"/>
          <w:color w:val="000000" w:themeColor="text1"/>
          <w:sz w:val="28"/>
          <w:rtl/>
        </w:rPr>
        <w:t>ی</w:t>
      </w:r>
      <w:r>
        <w:rPr>
          <w:rFonts w:ascii="IRMitra" w:hAnsi="IRMitra" w:cs="IRMitra" w:hint="cs"/>
          <w:color w:val="000000" w:themeColor="text1"/>
          <w:sz w:val="28"/>
          <w:rtl/>
        </w:rPr>
        <w:t xml:space="preserve"> نیز مطرح شده است که به مباحث ما مربوط نیست. در این جلسات</w:t>
      </w:r>
      <w:r w:rsidRPr="00ED695B">
        <w:rPr>
          <w:rFonts w:ascii="IRMitra" w:hAnsi="IRMitra" w:cs="IRMitra"/>
          <w:color w:val="000000" w:themeColor="text1"/>
          <w:sz w:val="28"/>
          <w:rtl/>
        </w:rPr>
        <w:t xml:space="preserve"> سه و</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ژگ</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برا</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بحث کل</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ف</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المع</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ن</w:t>
      </w:r>
      <w:r w:rsidRPr="00ED695B">
        <w:rPr>
          <w:rFonts w:ascii="IRMitra" w:hAnsi="IRMitra" w:cs="IRMitra"/>
          <w:color w:val="000000" w:themeColor="text1"/>
          <w:sz w:val="28"/>
          <w:rtl/>
        </w:rPr>
        <w:t xml:space="preserve"> ذکر کرد</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م</w:t>
      </w:r>
      <w:r w:rsidRPr="00ED695B">
        <w:rPr>
          <w:rFonts w:ascii="IRMitra" w:hAnsi="IRMitra" w:cs="IRMitra"/>
          <w:color w:val="000000" w:themeColor="text1"/>
          <w:sz w:val="28"/>
          <w:rtl/>
        </w:rPr>
        <w:t xml:space="preserve"> و حق</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قت</w:t>
      </w:r>
      <w:r w:rsidRPr="00ED695B">
        <w:rPr>
          <w:rFonts w:ascii="IRMitra" w:hAnsi="IRMitra" w:cs="IRMitra"/>
          <w:color w:val="000000" w:themeColor="text1"/>
          <w:sz w:val="28"/>
          <w:rtl/>
        </w:rPr>
        <w:t xml:space="preserve"> ا</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ن</w:t>
      </w:r>
      <w:r w:rsidRPr="00ED695B">
        <w:rPr>
          <w:rFonts w:ascii="IRMitra" w:hAnsi="IRMitra" w:cs="IRMitra"/>
          <w:color w:val="000000" w:themeColor="text1"/>
          <w:sz w:val="28"/>
          <w:rtl/>
        </w:rPr>
        <w:t xml:space="preserve"> و</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ژگ</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ها</w:t>
      </w:r>
      <w:r w:rsidRPr="00ED695B">
        <w:rPr>
          <w:rFonts w:ascii="IRMitra" w:hAnsi="IRMitra" w:cs="IRMitra"/>
          <w:color w:val="000000" w:themeColor="text1"/>
          <w:sz w:val="28"/>
          <w:rtl/>
        </w:rPr>
        <w:t xml:space="preserve"> را تب</w:t>
      </w:r>
      <w:r w:rsidRPr="00ED695B">
        <w:rPr>
          <w:rFonts w:ascii="IRMitra" w:hAnsi="IRMitra" w:cs="IRMitra" w:hint="cs"/>
          <w:color w:val="000000" w:themeColor="text1"/>
          <w:sz w:val="28"/>
          <w:rtl/>
        </w:rPr>
        <w:t>یی</w:t>
      </w:r>
      <w:r w:rsidRPr="00ED695B">
        <w:rPr>
          <w:rFonts w:ascii="IRMitra" w:hAnsi="IRMitra" w:cs="IRMitra" w:hint="eastAsia"/>
          <w:color w:val="000000" w:themeColor="text1"/>
          <w:sz w:val="28"/>
          <w:rtl/>
        </w:rPr>
        <w:t>ن</w:t>
      </w:r>
      <w:r w:rsidRPr="00ED695B">
        <w:rPr>
          <w:rFonts w:ascii="IRMitra" w:hAnsi="IRMitra" w:cs="IRMitra"/>
          <w:color w:val="000000" w:themeColor="text1"/>
          <w:sz w:val="28"/>
          <w:rtl/>
        </w:rPr>
        <w:t xml:space="preserve"> کرد</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م</w:t>
      </w:r>
      <w:r w:rsidRPr="00ED695B">
        <w:rPr>
          <w:rFonts w:ascii="IRMitra" w:hAnsi="IRMitra" w:cs="IRMitra"/>
          <w:color w:val="000000" w:themeColor="text1"/>
          <w:sz w:val="28"/>
          <w:rtl/>
        </w:rPr>
        <w:t xml:space="preserve">. </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ک</w:t>
      </w:r>
      <w:r w:rsidRPr="00ED695B">
        <w:rPr>
          <w:rFonts w:ascii="IRMitra" w:hAnsi="IRMitra" w:cs="IRMitra"/>
          <w:color w:val="000000" w:themeColor="text1"/>
          <w:sz w:val="28"/>
          <w:rtl/>
        </w:rPr>
        <w:t xml:space="preserve"> و</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ژگ</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چهارم هم هست که آن مورد بحث است که اصلاً و</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ژگ</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چهارم هست </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ا</w:t>
      </w:r>
      <w:r w:rsidRPr="00ED695B">
        <w:rPr>
          <w:rFonts w:ascii="IRMitra" w:hAnsi="IRMitra" w:cs="IRMitra"/>
          <w:color w:val="000000" w:themeColor="text1"/>
          <w:sz w:val="28"/>
          <w:rtl/>
        </w:rPr>
        <w:t xml:space="preserve"> ن</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ست</w:t>
      </w:r>
      <w:r w:rsidRPr="00ED695B">
        <w:rPr>
          <w:rFonts w:ascii="IRMitra" w:hAnsi="IRMitra" w:cs="IRMitra"/>
          <w:color w:val="000000" w:themeColor="text1"/>
          <w:sz w:val="28"/>
          <w:rtl/>
        </w:rPr>
        <w:t>. آن را هم ما بحث کرد</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م</w:t>
      </w:r>
      <w:r w:rsidRPr="00ED695B">
        <w:rPr>
          <w:rFonts w:ascii="IRMitra" w:hAnsi="IRMitra" w:cs="IRMitra"/>
          <w:color w:val="000000" w:themeColor="text1"/>
          <w:sz w:val="28"/>
          <w:rtl/>
        </w:rPr>
        <w:t>. به ا</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ن</w:t>
      </w:r>
      <w:r w:rsidRPr="00ED695B">
        <w:rPr>
          <w:rFonts w:ascii="IRMitra" w:hAnsi="IRMitra" w:cs="IRMitra"/>
          <w:color w:val="000000" w:themeColor="text1"/>
          <w:sz w:val="28"/>
          <w:rtl/>
        </w:rPr>
        <w:t xml:space="preserve"> و</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ژگ</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چهارم خ</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ل</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ن</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از</w:t>
      </w:r>
      <w:r w:rsidRPr="00ED695B">
        <w:rPr>
          <w:rFonts w:ascii="IRMitra" w:hAnsi="IRMitra" w:cs="IRMitra"/>
          <w:color w:val="000000" w:themeColor="text1"/>
          <w:sz w:val="28"/>
          <w:rtl/>
        </w:rPr>
        <w:t xml:space="preserve"> ن</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ست</w:t>
      </w:r>
      <w:r w:rsidRPr="00ED695B">
        <w:rPr>
          <w:rFonts w:ascii="IRMitra" w:hAnsi="IRMitra" w:cs="IRMitra"/>
          <w:color w:val="000000" w:themeColor="text1"/>
          <w:sz w:val="28"/>
          <w:rtl/>
        </w:rPr>
        <w:t xml:space="preserve"> دوستان توجه کنند، چ</w:t>
      </w:r>
      <w:r w:rsidRPr="00ED695B">
        <w:rPr>
          <w:rFonts w:ascii="IRMitra" w:hAnsi="IRMitra" w:cs="IRMitra" w:hint="eastAsia"/>
          <w:color w:val="000000" w:themeColor="text1"/>
          <w:sz w:val="28"/>
          <w:rtl/>
        </w:rPr>
        <w:t>ون</w:t>
      </w:r>
      <w:r w:rsidRPr="00ED695B">
        <w:rPr>
          <w:rFonts w:ascii="IRMitra" w:hAnsi="IRMitra" w:cs="IRMitra"/>
          <w:color w:val="000000" w:themeColor="text1"/>
          <w:sz w:val="28"/>
          <w:rtl/>
        </w:rPr>
        <w:t xml:space="preserve"> اولاً محل اختلاف است، ثان</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اً</w:t>
      </w:r>
      <w:r w:rsidRPr="00ED695B">
        <w:rPr>
          <w:rFonts w:ascii="IRMitra" w:hAnsi="IRMitra" w:cs="IRMitra"/>
          <w:color w:val="000000" w:themeColor="text1"/>
          <w:sz w:val="28"/>
          <w:rtl/>
        </w:rPr>
        <w:t xml:space="preserve"> در بحث ما دخالت</w:t>
      </w:r>
      <w:r w:rsidRPr="00ED695B">
        <w:rPr>
          <w:rFonts w:ascii="IRMitra" w:hAnsi="IRMitra" w:cs="IRMitra" w:hint="cs"/>
          <w:color w:val="000000" w:themeColor="text1"/>
          <w:sz w:val="28"/>
          <w:rtl/>
        </w:rPr>
        <w:t>ی</w:t>
      </w:r>
      <w:r w:rsidR="00892881">
        <w:rPr>
          <w:rFonts w:ascii="IRMitra" w:hAnsi="IRMitra" w:cs="IRMitra"/>
          <w:color w:val="000000" w:themeColor="text1"/>
          <w:sz w:val="28"/>
          <w:rtl/>
        </w:rPr>
        <w:t xml:space="preserve"> ندارد</w:t>
      </w:r>
      <w:r w:rsidR="00892881">
        <w:rPr>
          <w:rStyle w:val="FootnoteReference"/>
          <w:rFonts w:ascii="IRMitra" w:hAnsi="IRMitra" w:cs="IRMitra"/>
          <w:color w:val="000000" w:themeColor="text1"/>
          <w:sz w:val="28"/>
          <w:rtl/>
        </w:rPr>
        <w:footnoteReference w:id="1"/>
      </w:r>
      <w:r w:rsidRPr="00ED695B">
        <w:rPr>
          <w:rFonts w:ascii="IRMitra" w:hAnsi="IRMitra" w:cs="IRMitra"/>
          <w:color w:val="000000" w:themeColor="text1"/>
          <w:sz w:val="28"/>
          <w:rtl/>
        </w:rPr>
        <w:t>.</w:t>
      </w:r>
      <w:r w:rsidR="00892881">
        <w:rPr>
          <w:rFonts w:ascii="IRMitra" w:hAnsi="IRMitra" w:cs="IRMitra" w:hint="cs"/>
          <w:color w:val="000000" w:themeColor="text1"/>
          <w:sz w:val="28"/>
          <w:rtl/>
        </w:rPr>
        <w:t xml:space="preserve"> قسمت</w:t>
      </w:r>
      <w:r w:rsidR="00892881">
        <w:rPr>
          <w:rFonts w:ascii="IRMitra" w:hAnsi="IRMitra" w:cs="IRMitra"/>
          <w:color w:val="000000" w:themeColor="text1"/>
          <w:sz w:val="28"/>
          <w:rtl/>
        </w:rPr>
        <w:softHyphen/>
      </w:r>
      <w:r w:rsidR="00892881">
        <w:rPr>
          <w:rFonts w:ascii="IRMitra" w:hAnsi="IRMitra" w:cs="IRMitra" w:hint="cs"/>
          <w:color w:val="000000" w:themeColor="text1"/>
          <w:sz w:val="28"/>
          <w:rtl/>
        </w:rPr>
        <w:t>های که باید توجه شود از این قرار است:</w:t>
      </w:r>
      <w:r w:rsidRPr="00ED695B">
        <w:rPr>
          <w:rFonts w:ascii="IRMitra" w:hAnsi="IRMitra" w:cs="IRMitra"/>
          <w:color w:val="000000" w:themeColor="text1"/>
          <w:sz w:val="28"/>
          <w:rtl/>
        </w:rPr>
        <w:t xml:space="preserve"> در تار</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خ</w:t>
      </w:r>
      <w:r w:rsidRPr="00ED695B">
        <w:rPr>
          <w:rFonts w:ascii="IRMitra" w:hAnsi="IRMitra" w:cs="IRMitra"/>
          <w:color w:val="000000" w:themeColor="text1"/>
          <w:sz w:val="28"/>
          <w:rtl/>
        </w:rPr>
        <w:t xml:space="preserve"> ۱۱/۰۹/۱۳۹۳ قسمت «و</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ژگ</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ها</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کل</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ف</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المع</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ن»</w:t>
      </w:r>
      <w:r w:rsidRPr="00ED695B">
        <w:rPr>
          <w:rFonts w:ascii="IRMitra" w:hAnsi="IRMitra" w:cs="IRMitra"/>
          <w:color w:val="000000" w:themeColor="text1"/>
          <w:sz w:val="28"/>
          <w:rtl/>
        </w:rPr>
        <w:t xml:space="preserve"> تا اواخر «اشکال فرما</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ش</w:t>
      </w:r>
      <w:r w:rsidRPr="00ED695B">
        <w:rPr>
          <w:rFonts w:ascii="IRMitra" w:hAnsi="IRMitra" w:cs="IRMitra"/>
          <w:color w:val="000000" w:themeColor="text1"/>
          <w:sz w:val="28"/>
          <w:rtl/>
        </w:rPr>
        <w:t xml:space="preserve"> مرحوم آقا</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اراک</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w:t>
      </w:r>
      <w:r w:rsidRPr="00ED695B">
        <w:rPr>
          <w:rFonts w:ascii="IRMitra" w:hAnsi="IRMitra" w:cs="IRMitra"/>
          <w:color w:val="000000" w:themeColor="text1"/>
          <w:sz w:val="28"/>
          <w:rtl/>
        </w:rPr>
        <w:t>. در تار</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خ</w:t>
      </w:r>
      <w:r w:rsidRPr="00ED695B">
        <w:rPr>
          <w:rFonts w:ascii="IRMitra" w:hAnsi="IRMitra" w:cs="IRMitra"/>
          <w:color w:val="000000" w:themeColor="text1"/>
          <w:sz w:val="28"/>
          <w:rtl/>
        </w:rPr>
        <w:t xml:space="preserve"> ۱۲/۰۹/۱۳۹۳ قسمت «تحق</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ق</w:t>
      </w:r>
      <w:r w:rsidRPr="00ED695B">
        <w:rPr>
          <w:rFonts w:ascii="IRMitra" w:hAnsi="IRMitra" w:cs="IRMitra"/>
          <w:color w:val="000000" w:themeColor="text1"/>
          <w:sz w:val="28"/>
          <w:rtl/>
        </w:rPr>
        <w:t xml:space="preserve"> در حق</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قت</w:t>
      </w:r>
      <w:r w:rsidRPr="00ED695B">
        <w:rPr>
          <w:rFonts w:ascii="IRMitra" w:hAnsi="IRMitra" w:cs="IRMitra"/>
          <w:color w:val="000000" w:themeColor="text1"/>
          <w:sz w:val="28"/>
          <w:rtl/>
        </w:rPr>
        <w:t xml:space="preserve"> کل</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ف</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ا</w:t>
      </w:r>
      <w:r w:rsidRPr="00ED695B">
        <w:rPr>
          <w:rFonts w:ascii="IRMitra" w:hAnsi="IRMitra" w:cs="IRMitra" w:hint="eastAsia"/>
          <w:color w:val="000000" w:themeColor="text1"/>
          <w:sz w:val="28"/>
          <w:rtl/>
        </w:rPr>
        <w:t>لمع</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ن»</w:t>
      </w:r>
      <w:r w:rsidRPr="00ED695B">
        <w:rPr>
          <w:rFonts w:ascii="IRMitra" w:hAnsi="IRMitra" w:cs="IRMitra"/>
          <w:color w:val="000000" w:themeColor="text1"/>
          <w:sz w:val="28"/>
          <w:rtl/>
        </w:rPr>
        <w:t>. در تار</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خ</w:t>
      </w:r>
      <w:r w:rsidRPr="00ED695B">
        <w:rPr>
          <w:rFonts w:ascii="IRMitra" w:hAnsi="IRMitra" w:cs="IRMitra"/>
          <w:color w:val="000000" w:themeColor="text1"/>
          <w:sz w:val="28"/>
          <w:rtl/>
        </w:rPr>
        <w:t xml:space="preserve"> ۱۵/۰۹/۱۳۹۳ هم از اول تا قسمت «خاص</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ت</w:t>
      </w:r>
      <w:r w:rsidRPr="00ED695B">
        <w:rPr>
          <w:rFonts w:ascii="IRMitra" w:hAnsi="IRMitra" w:cs="IRMitra"/>
          <w:color w:val="000000" w:themeColor="text1"/>
          <w:sz w:val="28"/>
          <w:rtl/>
        </w:rPr>
        <w:t xml:space="preserve"> چهارم». آن خاص</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ت</w:t>
      </w:r>
      <w:r w:rsidRPr="00ED695B">
        <w:rPr>
          <w:rFonts w:ascii="IRMitra" w:hAnsi="IRMitra" w:cs="IRMitra"/>
          <w:color w:val="000000" w:themeColor="text1"/>
          <w:sz w:val="28"/>
          <w:rtl/>
        </w:rPr>
        <w:t xml:space="preserve"> چهارم </w:t>
      </w:r>
      <w:r w:rsidR="00892881">
        <w:rPr>
          <w:rFonts w:ascii="IRMitra" w:hAnsi="IRMitra" w:cs="IRMitra" w:hint="cs"/>
          <w:color w:val="000000" w:themeColor="text1"/>
          <w:sz w:val="28"/>
          <w:rtl/>
        </w:rPr>
        <w:t>که در ادامه آمده است نیاز نیست</w:t>
      </w:r>
      <w:r w:rsidRPr="00ED695B">
        <w:rPr>
          <w:rFonts w:ascii="IRMitra" w:hAnsi="IRMitra" w:cs="IRMitra"/>
          <w:color w:val="000000" w:themeColor="text1"/>
          <w:sz w:val="28"/>
          <w:rtl/>
        </w:rPr>
        <w:t xml:space="preserve"> و بحث روز ۱۴/۱۰/۱۳۹۳ قسمت «تشخ</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ص</w:t>
      </w:r>
      <w:r w:rsidRPr="00ED695B">
        <w:rPr>
          <w:rFonts w:ascii="IRMitra" w:hAnsi="IRMitra" w:cs="IRMitra"/>
          <w:color w:val="000000" w:themeColor="text1"/>
          <w:sz w:val="28"/>
          <w:rtl/>
        </w:rPr>
        <w:t xml:space="preserve"> کل</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ف</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المع</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ن</w:t>
      </w:r>
      <w:r w:rsidRPr="00ED695B">
        <w:rPr>
          <w:rFonts w:ascii="IRMitra" w:hAnsi="IRMitra" w:cs="IRMitra"/>
          <w:color w:val="000000" w:themeColor="text1"/>
          <w:sz w:val="28"/>
          <w:rtl/>
        </w:rPr>
        <w:t xml:space="preserve"> در مقام اثبات».</w:t>
      </w:r>
      <w:r w:rsidR="0087333C">
        <w:rPr>
          <w:rFonts w:ascii="IRMitra" w:hAnsi="IRMitra" w:cs="IRMitra"/>
          <w:color w:val="000000" w:themeColor="text1"/>
          <w:sz w:val="28"/>
        </w:rPr>
        <w:t xml:space="preserve"> </w:t>
      </w:r>
      <w:r w:rsidR="0087333C" w:rsidRPr="00ED695B">
        <w:rPr>
          <w:rFonts w:ascii="IRMitra" w:hAnsi="IRMitra" w:cs="IRMitra"/>
          <w:color w:val="000000" w:themeColor="text1"/>
          <w:sz w:val="28"/>
          <w:rtl/>
        </w:rPr>
        <w:t>بحث فرق ب</w:t>
      </w:r>
      <w:r w:rsidR="0087333C" w:rsidRPr="00ED695B">
        <w:rPr>
          <w:rFonts w:ascii="IRMitra" w:hAnsi="IRMitra" w:cs="IRMitra" w:hint="cs"/>
          <w:color w:val="000000" w:themeColor="text1"/>
          <w:sz w:val="28"/>
          <w:rtl/>
        </w:rPr>
        <w:t>ی</w:t>
      </w:r>
      <w:r w:rsidR="0087333C" w:rsidRPr="00ED695B">
        <w:rPr>
          <w:rFonts w:ascii="IRMitra" w:hAnsi="IRMitra" w:cs="IRMitra" w:hint="eastAsia"/>
          <w:color w:val="000000" w:themeColor="text1"/>
          <w:sz w:val="28"/>
          <w:rtl/>
        </w:rPr>
        <w:t>ن</w:t>
      </w:r>
      <w:r w:rsidR="0087333C" w:rsidRPr="00ED695B">
        <w:rPr>
          <w:rFonts w:ascii="IRMitra" w:hAnsi="IRMitra" w:cs="IRMitra"/>
          <w:color w:val="000000" w:themeColor="text1"/>
          <w:sz w:val="28"/>
          <w:rtl/>
        </w:rPr>
        <w:t xml:space="preserve"> </w:t>
      </w:r>
      <w:r w:rsidR="0087333C">
        <w:rPr>
          <w:rFonts w:ascii="IRMitra" w:hAnsi="IRMitra" w:cs="IRMitra" w:hint="cs"/>
          <w:color w:val="000000" w:themeColor="text1"/>
          <w:sz w:val="28"/>
          <w:rtl/>
        </w:rPr>
        <w:t>«</w:t>
      </w:r>
      <w:r w:rsidR="0087333C" w:rsidRPr="00ED695B">
        <w:rPr>
          <w:rFonts w:ascii="IRMitra" w:hAnsi="IRMitra" w:cs="IRMitra"/>
          <w:color w:val="000000" w:themeColor="text1"/>
          <w:sz w:val="28"/>
          <w:rtl/>
        </w:rPr>
        <w:t>صاع من صبره</w:t>
      </w:r>
      <w:r w:rsidR="0087333C">
        <w:rPr>
          <w:rFonts w:ascii="IRMitra" w:hAnsi="IRMitra" w:cs="IRMitra" w:hint="cs"/>
          <w:color w:val="000000" w:themeColor="text1"/>
          <w:sz w:val="28"/>
          <w:rtl/>
        </w:rPr>
        <w:t>»</w:t>
      </w:r>
      <w:r w:rsidR="0087333C" w:rsidRPr="00ED695B">
        <w:rPr>
          <w:rFonts w:ascii="IRMitra" w:hAnsi="IRMitra" w:cs="IRMitra"/>
          <w:color w:val="000000" w:themeColor="text1"/>
          <w:sz w:val="28"/>
          <w:rtl/>
        </w:rPr>
        <w:t xml:space="preserve"> با </w:t>
      </w:r>
      <w:r w:rsidR="0087333C">
        <w:rPr>
          <w:rFonts w:ascii="IRMitra" w:hAnsi="IRMitra" w:cs="IRMitra" w:hint="cs"/>
          <w:color w:val="000000" w:themeColor="text1"/>
          <w:sz w:val="28"/>
          <w:rtl/>
        </w:rPr>
        <w:t>«</w:t>
      </w:r>
      <w:r w:rsidR="0087333C" w:rsidRPr="00ED695B">
        <w:rPr>
          <w:rFonts w:ascii="IRMitra" w:hAnsi="IRMitra" w:cs="IRMitra"/>
          <w:color w:val="000000" w:themeColor="text1"/>
          <w:sz w:val="28"/>
          <w:rtl/>
        </w:rPr>
        <w:t>استثناء ارطال مع</w:t>
      </w:r>
      <w:r w:rsidR="0087333C" w:rsidRPr="00ED695B">
        <w:rPr>
          <w:rFonts w:ascii="IRMitra" w:hAnsi="IRMitra" w:cs="IRMitra" w:hint="cs"/>
          <w:color w:val="000000" w:themeColor="text1"/>
          <w:sz w:val="28"/>
          <w:rtl/>
        </w:rPr>
        <w:t>ی</w:t>
      </w:r>
      <w:r w:rsidR="0087333C" w:rsidRPr="00ED695B">
        <w:rPr>
          <w:rFonts w:ascii="IRMitra" w:hAnsi="IRMitra" w:cs="IRMitra" w:hint="eastAsia"/>
          <w:color w:val="000000" w:themeColor="text1"/>
          <w:sz w:val="28"/>
          <w:rtl/>
        </w:rPr>
        <w:t>نه</w:t>
      </w:r>
      <w:r w:rsidR="0087333C">
        <w:rPr>
          <w:rFonts w:ascii="IRMitra" w:hAnsi="IRMitra" w:cs="IRMitra" w:hint="cs"/>
          <w:color w:val="000000" w:themeColor="text1"/>
          <w:sz w:val="28"/>
          <w:rtl/>
        </w:rPr>
        <w:t>»</w:t>
      </w:r>
      <w:r w:rsidR="0087333C" w:rsidRPr="00ED695B">
        <w:rPr>
          <w:rFonts w:ascii="IRMitra" w:hAnsi="IRMitra" w:cs="IRMitra"/>
          <w:color w:val="000000" w:themeColor="text1"/>
          <w:sz w:val="28"/>
          <w:rtl/>
        </w:rPr>
        <w:t xml:space="preserve"> از جلسهٔ ۱۵/۱۰/۱۳۹۳ تا ۲۰/۱۰/۱۳۹۳ است.</w:t>
      </w:r>
    </w:p>
    <w:p w:rsidR="0087333C" w:rsidRDefault="0087333C" w:rsidP="00E06A63">
      <w:pPr>
        <w:pStyle w:val="Heading2"/>
        <w:rPr>
          <w:rtl/>
        </w:rPr>
      </w:pPr>
      <w:bookmarkStart w:id="5" w:name="_Toc213276164"/>
      <w:r>
        <w:rPr>
          <w:rFonts w:hint="cs"/>
          <w:rtl/>
        </w:rPr>
        <w:t>احکام و خواص کلّی فی المعیّن(صاع من صبرة)</w:t>
      </w:r>
      <w:bookmarkEnd w:id="5"/>
    </w:p>
    <w:p w:rsidR="00892881" w:rsidRDefault="0087333C" w:rsidP="0087333C">
      <w:pPr>
        <w:rPr>
          <w:rFonts w:ascii="IRMitra" w:hAnsi="IRMitra" w:cs="IRMitra"/>
          <w:color w:val="000000" w:themeColor="text1"/>
          <w:sz w:val="28"/>
          <w:rtl/>
        </w:rPr>
      </w:pPr>
      <w:r>
        <w:rPr>
          <w:rFonts w:ascii="IRMitra" w:hAnsi="IRMitra" w:cs="IRMitra" w:hint="cs"/>
          <w:color w:val="000000" w:themeColor="text1"/>
          <w:sz w:val="28"/>
          <w:rtl/>
        </w:rPr>
        <w:t>مرحوم سید تعلق زکات به عین را از باب کلی فی المعین می</w:t>
      </w:r>
      <w:r>
        <w:rPr>
          <w:rFonts w:ascii="IRMitra" w:hAnsi="IRMitra" w:cs="IRMitra"/>
          <w:color w:val="000000" w:themeColor="text1"/>
          <w:sz w:val="28"/>
          <w:rtl/>
        </w:rPr>
        <w:softHyphen/>
      </w:r>
      <w:r>
        <w:rPr>
          <w:rFonts w:ascii="IRMitra" w:hAnsi="IRMitra" w:cs="IRMitra" w:hint="cs"/>
          <w:color w:val="000000" w:themeColor="text1"/>
          <w:sz w:val="28"/>
          <w:rtl/>
        </w:rPr>
        <w:t>داند. مرحوم سید در مساله 31 اینچنین گویند:</w:t>
      </w:r>
    </w:p>
    <w:p w:rsidR="0087333C" w:rsidRPr="00E06A63" w:rsidRDefault="0087333C" w:rsidP="00E06A63">
      <w:pPr>
        <w:ind w:left="720"/>
        <w:rPr>
          <w:rFonts w:ascii="IRMitra" w:hAnsi="IRMitra" w:cs="IRMitra"/>
          <w:color w:val="00B0F0"/>
          <w:sz w:val="28"/>
          <w:rtl/>
        </w:rPr>
      </w:pPr>
      <w:r w:rsidRPr="00E06A63">
        <w:rPr>
          <w:rFonts w:ascii="IRMitra" w:hAnsi="IRMitra" w:cs="IRMitra"/>
          <w:color w:val="00B0F0"/>
          <w:sz w:val="28"/>
          <w:rtl/>
        </w:rPr>
        <w:t>الأقوى أن</w:t>
      </w:r>
      <w:r w:rsidR="00F37D55" w:rsidRPr="00E06A63">
        <w:rPr>
          <w:rFonts w:ascii="IRMitra" w:hAnsi="IRMitra" w:cs="IRMitra"/>
          <w:color w:val="00B0F0"/>
          <w:sz w:val="28"/>
          <w:rtl/>
        </w:rPr>
        <w:t>ّ‌ الزكاة متعلّقة بالعين، لكن ل</w:t>
      </w:r>
      <w:r w:rsidR="00F37D55" w:rsidRPr="00E06A63">
        <w:rPr>
          <w:rFonts w:ascii="IRMitra" w:hAnsi="IRMitra" w:cs="IRMitra" w:hint="cs"/>
          <w:color w:val="00B0F0"/>
          <w:sz w:val="28"/>
          <w:rtl/>
        </w:rPr>
        <w:t xml:space="preserve">ا </w:t>
      </w:r>
      <w:r w:rsidRPr="00E06A63">
        <w:rPr>
          <w:rFonts w:ascii="IRMitra" w:hAnsi="IRMitra" w:cs="IRMitra"/>
          <w:color w:val="00B0F0"/>
          <w:sz w:val="28"/>
          <w:rtl/>
        </w:rPr>
        <w:t xml:space="preserve">على وجه الإشاعة </w:t>
      </w:r>
      <w:r w:rsidR="00F37D55" w:rsidRPr="00E06A63">
        <w:rPr>
          <w:rFonts w:ascii="IRMitra" w:hAnsi="IRMitra" w:cs="IRMitra"/>
          <w:color w:val="00B0F0"/>
          <w:sz w:val="28"/>
          <w:rtl/>
        </w:rPr>
        <w:t>بل على وجه الكلّي في المعيّن</w:t>
      </w:r>
      <w:r w:rsidRPr="00E06A63">
        <w:rPr>
          <w:rFonts w:ascii="IRMitra" w:hAnsi="IRMitra" w:cs="IRMitra"/>
          <w:color w:val="00B0F0"/>
          <w:sz w:val="28"/>
          <w:vertAlign w:val="superscript"/>
          <w:rtl/>
          <w:lang w:bidi="ar"/>
        </w:rPr>
        <w:footnoteReference w:id="2"/>
      </w:r>
    </w:p>
    <w:p w:rsidR="00F37D55" w:rsidRDefault="00F37D55" w:rsidP="00F37D55">
      <w:pPr>
        <w:rPr>
          <w:rFonts w:ascii="IRMitra" w:hAnsi="IRMitra" w:cs="IRMitra"/>
          <w:color w:val="000000" w:themeColor="text1"/>
          <w:sz w:val="28"/>
          <w:rtl/>
        </w:rPr>
      </w:pPr>
      <w:r>
        <w:rPr>
          <w:rFonts w:ascii="IRMitra" w:hAnsi="IRMitra" w:cs="IRMitra" w:hint="cs"/>
          <w:color w:val="000000" w:themeColor="text1"/>
          <w:sz w:val="28"/>
          <w:rtl/>
        </w:rPr>
        <w:t>مرحوم آقا ضیاء تعلق زکات به عین را از باب کلی فی المعین می</w:t>
      </w:r>
      <w:r>
        <w:rPr>
          <w:rFonts w:ascii="IRMitra" w:hAnsi="IRMitra" w:cs="IRMitra"/>
          <w:color w:val="000000" w:themeColor="text1"/>
          <w:sz w:val="28"/>
          <w:rtl/>
        </w:rPr>
        <w:softHyphen/>
      </w:r>
      <w:r>
        <w:rPr>
          <w:rFonts w:ascii="IRMitra" w:hAnsi="IRMitra" w:cs="IRMitra" w:hint="cs"/>
          <w:color w:val="000000" w:themeColor="text1"/>
          <w:sz w:val="28"/>
          <w:rtl/>
        </w:rPr>
        <w:t>داند ولی آن را جزء استثناء ارطال معینه بیان می</w:t>
      </w:r>
      <w:r>
        <w:rPr>
          <w:rFonts w:ascii="IRMitra" w:hAnsi="IRMitra" w:cs="IRMitra"/>
          <w:color w:val="000000" w:themeColor="text1"/>
          <w:sz w:val="28"/>
          <w:rtl/>
        </w:rPr>
        <w:softHyphen/>
      </w:r>
      <w:r>
        <w:rPr>
          <w:rFonts w:ascii="IRMitra" w:hAnsi="IRMitra" w:cs="IRMitra" w:hint="cs"/>
          <w:color w:val="000000" w:themeColor="text1"/>
          <w:sz w:val="28"/>
          <w:rtl/>
        </w:rPr>
        <w:t>کند.</w:t>
      </w:r>
    </w:p>
    <w:p w:rsidR="00F37D55" w:rsidRDefault="00F37D55" w:rsidP="00594341">
      <w:pPr>
        <w:rPr>
          <w:rFonts w:ascii="IRMitra" w:hAnsi="IRMitra" w:cs="IRMitra"/>
          <w:color w:val="000000" w:themeColor="text1"/>
          <w:sz w:val="28"/>
          <w:rtl/>
        </w:rPr>
      </w:pPr>
      <w:r>
        <w:rPr>
          <w:rFonts w:ascii="IRMitra" w:hAnsi="IRMitra" w:cs="IRMitra" w:hint="cs"/>
          <w:color w:val="000000" w:themeColor="text1"/>
          <w:sz w:val="28"/>
          <w:rtl/>
        </w:rPr>
        <w:lastRenderedPageBreak/>
        <w:t>به طور کلی برای بیع صاع من صبره سه خاصیت وجود دارد. برای بعضی از این خاصیت</w:t>
      </w:r>
      <w:r>
        <w:rPr>
          <w:rFonts w:ascii="IRMitra" w:hAnsi="IRMitra" w:cs="IRMitra"/>
          <w:color w:val="000000" w:themeColor="text1"/>
          <w:sz w:val="28"/>
          <w:rtl/>
        </w:rPr>
        <w:softHyphen/>
      </w:r>
      <w:r>
        <w:rPr>
          <w:rFonts w:ascii="IRMitra" w:hAnsi="IRMitra" w:cs="IRMitra" w:hint="cs"/>
          <w:color w:val="000000" w:themeColor="text1"/>
          <w:sz w:val="28"/>
          <w:rtl/>
        </w:rPr>
        <w:t>ها روایت هم داریم. تحلیلی که از بیع «صاع من صبرة» ارائه می</w:t>
      </w:r>
      <w:r>
        <w:rPr>
          <w:rFonts w:ascii="IRMitra" w:hAnsi="IRMitra" w:cs="IRMitra"/>
          <w:color w:val="000000" w:themeColor="text1"/>
          <w:sz w:val="28"/>
          <w:rtl/>
        </w:rPr>
        <w:softHyphen/>
      </w:r>
      <w:r>
        <w:rPr>
          <w:rFonts w:ascii="IRMitra" w:hAnsi="IRMitra" w:cs="IRMitra" w:hint="cs"/>
          <w:color w:val="000000" w:themeColor="text1"/>
          <w:sz w:val="28"/>
          <w:rtl/>
        </w:rPr>
        <w:t>شود باید تأمین کننده این سه خاصیّت باشد. در جایی که بائع یک صاع از صبره را می</w:t>
      </w:r>
      <w:r>
        <w:rPr>
          <w:rFonts w:ascii="IRMitra" w:hAnsi="IRMitra" w:cs="IRMitra"/>
          <w:color w:val="000000" w:themeColor="text1"/>
          <w:sz w:val="28"/>
          <w:rtl/>
        </w:rPr>
        <w:softHyphen/>
      </w:r>
      <w:r w:rsidR="00E06A63">
        <w:rPr>
          <w:rFonts w:ascii="IRMitra" w:hAnsi="IRMitra" w:cs="IRMitra" w:hint="cs"/>
          <w:color w:val="000000" w:themeColor="text1"/>
          <w:sz w:val="28"/>
          <w:rtl/>
        </w:rPr>
        <w:t>فروشد،</w:t>
      </w:r>
      <w:r>
        <w:rPr>
          <w:rFonts w:ascii="IRMitra" w:hAnsi="IRMitra" w:cs="IRMitra" w:hint="cs"/>
          <w:color w:val="000000" w:themeColor="text1"/>
          <w:sz w:val="28"/>
          <w:rtl/>
        </w:rPr>
        <w:t xml:space="preserve"> خاصیت نخست این است که بائع می</w:t>
      </w:r>
      <w:r>
        <w:rPr>
          <w:rFonts w:ascii="IRMitra" w:hAnsi="IRMitra" w:cs="IRMitra"/>
          <w:color w:val="000000" w:themeColor="text1"/>
          <w:sz w:val="28"/>
          <w:rtl/>
        </w:rPr>
        <w:softHyphen/>
      </w:r>
      <w:r>
        <w:rPr>
          <w:rFonts w:ascii="IRMitra" w:hAnsi="IRMitra" w:cs="IRMitra" w:hint="cs"/>
          <w:color w:val="000000" w:themeColor="text1"/>
          <w:sz w:val="28"/>
          <w:rtl/>
        </w:rPr>
        <w:t>تواند در تمام صبره تصرف کند تا وقتی که مقدار کلی فی العین که یک صاع است باقی بماند و نمی</w:t>
      </w:r>
      <w:r>
        <w:rPr>
          <w:rFonts w:ascii="IRMitra" w:hAnsi="IRMitra" w:cs="IRMitra"/>
          <w:color w:val="000000" w:themeColor="text1"/>
          <w:sz w:val="28"/>
          <w:rtl/>
        </w:rPr>
        <w:softHyphen/>
      </w:r>
      <w:r>
        <w:rPr>
          <w:rFonts w:ascii="IRMitra" w:hAnsi="IRMitra" w:cs="IRMitra" w:hint="cs"/>
          <w:color w:val="000000" w:themeColor="text1"/>
          <w:sz w:val="28"/>
          <w:rtl/>
        </w:rPr>
        <w:t>تواند تصرفی کند که منافی مقدار کلی فی المعین باشد. خاصیت دوم این است که حق تعیین کلی با مالک است و او است که می</w:t>
      </w:r>
      <w:r>
        <w:rPr>
          <w:rFonts w:ascii="IRMitra" w:hAnsi="IRMitra" w:cs="IRMitra"/>
          <w:color w:val="000000" w:themeColor="text1"/>
          <w:sz w:val="28"/>
          <w:rtl/>
        </w:rPr>
        <w:softHyphen/>
      </w:r>
      <w:r>
        <w:rPr>
          <w:rFonts w:ascii="IRMitra" w:hAnsi="IRMitra" w:cs="IRMitra" w:hint="cs"/>
          <w:color w:val="000000" w:themeColor="text1"/>
          <w:sz w:val="28"/>
          <w:rtl/>
        </w:rPr>
        <w:t>تواند صاع را معین و مشخص کند.</w:t>
      </w:r>
      <w:r w:rsidR="00633EAC">
        <w:rPr>
          <w:rFonts w:ascii="IRMitra" w:hAnsi="IRMitra" w:cs="IRMitra" w:hint="cs"/>
          <w:color w:val="000000" w:themeColor="text1"/>
          <w:sz w:val="28"/>
          <w:rtl/>
        </w:rPr>
        <w:t>خاصیت سوم این است که اگر تلفی متوجه مال بشود متوجه بائع است</w:t>
      </w:r>
      <w:r w:rsidR="00594341">
        <w:rPr>
          <w:rFonts w:ascii="IRMitra" w:hAnsi="IRMitra" w:cs="IRMitra" w:hint="cs"/>
          <w:color w:val="000000" w:themeColor="text1"/>
          <w:sz w:val="28"/>
          <w:rtl/>
        </w:rPr>
        <w:t>.</w:t>
      </w:r>
      <w:r w:rsidR="00633EAC">
        <w:rPr>
          <w:rFonts w:ascii="IRMitra" w:hAnsi="IRMitra" w:cs="IRMitra" w:hint="cs"/>
          <w:color w:val="000000" w:themeColor="text1"/>
          <w:sz w:val="28"/>
          <w:rtl/>
        </w:rPr>
        <w:t xml:space="preserve"> درباره این خاصیت سوم روایت روشنی داریم که بیان میکند که اگر تلفی رخ دهد تا زمانی که مقدار کلی باقی بماند متوجه بائع است.</w:t>
      </w:r>
    </w:p>
    <w:p w:rsidR="008255E8" w:rsidRDefault="00633EAC" w:rsidP="00D6492D">
      <w:pPr>
        <w:rPr>
          <w:rFonts w:ascii="IRMitra" w:hAnsi="IRMitra" w:cs="IRMitra"/>
          <w:color w:val="000000" w:themeColor="text1"/>
          <w:sz w:val="28"/>
          <w:rtl/>
        </w:rPr>
      </w:pPr>
      <w:r>
        <w:rPr>
          <w:rFonts w:ascii="IRMitra" w:hAnsi="IRMitra" w:cs="IRMitra" w:hint="cs"/>
          <w:color w:val="000000" w:themeColor="text1"/>
          <w:sz w:val="28"/>
          <w:rtl/>
        </w:rPr>
        <w:t>در کلی فی المعین نکاتی وجود دارد که بعضی از آن تامین کننده</w:t>
      </w:r>
      <w:r>
        <w:rPr>
          <w:rFonts w:ascii="IRMitra" w:hAnsi="IRMitra" w:cs="IRMitra"/>
          <w:color w:val="000000" w:themeColor="text1"/>
          <w:sz w:val="28"/>
          <w:rtl/>
        </w:rPr>
        <w:softHyphen/>
      </w:r>
      <w:r>
        <w:rPr>
          <w:rFonts w:ascii="IRMitra" w:hAnsi="IRMitra" w:cs="IRMitra" w:hint="cs"/>
          <w:color w:val="000000" w:themeColor="text1"/>
          <w:sz w:val="28"/>
          <w:rtl/>
        </w:rPr>
        <w:t xml:space="preserve">ی خواصی است که ذکر شد. </w:t>
      </w:r>
      <w:r w:rsidRPr="00ED695B">
        <w:rPr>
          <w:rFonts w:ascii="IRMitra" w:hAnsi="IRMitra" w:cs="IRMitra"/>
          <w:color w:val="000000" w:themeColor="text1"/>
          <w:sz w:val="28"/>
          <w:rtl/>
        </w:rPr>
        <w:t>ا</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ن</w:t>
      </w:r>
      <w:r w:rsidRPr="00ED695B">
        <w:rPr>
          <w:rFonts w:ascii="IRMitra" w:hAnsi="IRMitra" w:cs="IRMitra"/>
          <w:color w:val="000000" w:themeColor="text1"/>
          <w:sz w:val="28"/>
          <w:rtl/>
        </w:rPr>
        <w:t xml:space="preserve"> و</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ژگ</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ها</w:t>
      </w:r>
      <w:r w:rsidRPr="00ED695B">
        <w:rPr>
          <w:rFonts w:ascii="IRMitra" w:hAnsi="IRMitra" w:cs="IRMitra"/>
          <w:color w:val="000000" w:themeColor="text1"/>
          <w:sz w:val="28"/>
          <w:rtl/>
        </w:rPr>
        <w:t xml:space="preserve"> در تب</w:t>
      </w:r>
      <w:r w:rsidRPr="00ED695B">
        <w:rPr>
          <w:rFonts w:ascii="IRMitra" w:hAnsi="IRMitra" w:cs="IRMitra" w:hint="cs"/>
          <w:color w:val="000000" w:themeColor="text1"/>
          <w:sz w:val="28"/>
          <w:rtl/>
        </w:rPr>
        <w:t>یی</w:t>
      </w:r>
      <w:r w:rsidRPr="00ED695B">
        <w:rPr>
          <w:rFonts w:ascii="IRMitra" w:hAnsi="IRMitra" w:cs="IRMitra" w:hint="eastAsia"/>
          <w:color w:val="000000" w:themeColor="text1"/>
          <w:sz w:val="28"/>
          <w:rtl/>
        </w:rPr>
        <w:t>ن</w:t>
      </w:r>
      <w:r w:rsidRPr="00ED695B">
        <w:rPr>
          <w:rFonts w:ascii="IRMitra" w:hAnsi="IRMitra" w:cs="IRMitra"/>
          <w:color w:val="000000" w:themeColor="text1"/>
          <w:sz w:val="28"/>
          <w:rtl/>
        </w:rPr>
        <w:t xml:space="preserve"> آثار</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که بر کل</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ف</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المع</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ن</w:t>
      </w:r>
      <w:r w:rsidRPr="00ED695B">
        <w:rPr>
          <w:rFonts w:ascii="IRMitra" w:hAnsi="IRMitra" w:cs="IRMitra"/>
          <w:color w:val="000000" w:themeColor="text1"/>
          <w:sz w:val="28"/>
          <w:rtl/>
        </w:rPr>
        <w:t xml:space="preserve"> مترتب </w:t>
      </w:r>
      <w:r w:rsidRPr="00ED695B">
        <w:rPr>
          <w:rFonts w:ascii="IRMitra" w:hAnsi="IRMitra" w:cs="IRMitra" w:hint="eastAsia"/>
          <w:color w:val="000000" w:themeColor="text1"/>
          <w:sz w:val="28"/>
          <w:rtl/>
        </w:rPr>
        <w:t>است،</w:t>
      </w:r>
      <w:r w:rsidRPr="00ED695B">
        <w:rPr>
          <w:rFonts w:ascii="IRMitra" w:hAnsi="IRMitra" w:cs="IRMitra"/>
          <w:color w:val="000000" w:themeColor="text1"/>
          <w:sz w:val="28"/>
          <w:rtl/>
        </w:rPr>
        <w:t xml:space="preserve"> دخالت دارد.</w:t>
      </w:r>
      <w:r>
        <w:rPr>
          <w:rFonts w:ascii="IRMitra" w:hAnsi="IRMitra" w:cs="IRMitra" w:hint="cs"/>
          <w:color w:val="000000" w:themeColor="text1"/>
          <w:sz w:val="28"/>
          <w:rtl/>
        </w:rPr>
        <w:t xml:space="preserve"> </w:t>
      </w:r>
      <w:r w:rsidRPr="008255E8">
        <w:rPr>
          <w:rFonts w:ascii="IRMitra" w:hAnsi="IRMitra" w:cs="IRMitra" w:hint="cs"/>
          <w:b/>
          <w:bCs/>
          <w:color w:val="000000" w:themeColor="text1"/>
          <w:sz w:val="28"/>
          <w:rtl/>
        </w:rPr>
        <w:t>نکته اول</w:t>
      </w:r>
      <w:r>
        <w:rPr>
          <w:rFonts w:ascii="IRMitra" w:hAnsi="IRMitra" w:cs="IRMitra" w:hint="cs"/>
          <w:color w:val="000000" w:themeColor="text1"/>
          <w:sz w:val="28"/>
          <w:rtl/>
        </w:rPr>
        <w:t xml:space="preserve"> این است که ملکِ مشتری به صورت کلی </w:t>
      </w:r>
      <w:r w:rsidR="00D6492D">
        <w:rPr>
          <w:rFonts w:ascii="IRMitra" w:hAnsi="IRMitra" w:cs="IRMitra" w:hint="cs"/>
          <w:color w:val="000000" w:themeColor="text1"/>
          <w:sz w:val="28"/>
          <w:rtl/>
        </w:rPr>
        <w:t>است و مقدار معین و مشخص خارجی</w:t>
      </w:r>
      <w:r>
        <w:rPr>
          <w:rFonts w:ascii="IRMitra" w:hAnsi="IRMitra" w:cs="IRMitra" w:hint="cs"/>
          <w:color w:val="000000" w:themeColor="text1"/>
          <w:sz w:val="28"/>
          <w:rtl/>
        </w:rPr>
        <w:t xml:space="preserve"> نمی</w:t>
      </w:r>
      <w:r>
        <w:rPr>
          <w:rFonts w:ascii="IRMitra" w:hAnsi="IRMitra" w:cs="IRMitra"/>
          <w:color w:val="000000" w:themeColor="text1"/>
          <w:sz w:val="28"/>
          <w:rtl/>
        </w:rPr>
        <w:softHyphen/>
      </w:r>
      <w:r>
        <w:rPr>
          <w:rFonts w:ascii="IRMitra" w:hAnsi="IRMitra" w:cs="IRMitra" w:hint="cs"/>
          <w:color w:val="000000" w:themeColor="text1"/>
          <w:sz w:val="28"/>
          <w:rtl/>
        </w:rPr>
        <w:t xml:space="preserve">باشد. </w:t>
      </w:r>
      <w:r w:rsidRPr="008255E8">
        <w:rPr>
          <w:rFonts w:ascii="IRMitra" w:hAnsi="IRMitra" w:cs="IRMitra" w:hint="cs"/>
          <w:b/>
          <w:bCs/>
          <w:color w:val="000000" w:themeColor="text1"/>
          <w:sz w:val="28"/>
          <w:rtl/>
        </w:rPr>
        <w:t>نکته دوم</w:t>
      </w:r>
      <w:r>
        <w:rPr>
          <w:rFonts w:ascii="IRMitra" w:hAnsi="IRMitra" w:cs="IRMitra" w:hint="cs"/>
          <w:color w:val="000000" w:themeColor="text1"/>
          <w:sz w:val="28"/>
          <w:rtl/>
        </w:rPr>
        <w:t xml:space="preserve"> این است که مقدار کلی در محدوده معینی است بر خلاف کلی فی الذمه که در هیچ مالی تعین ندارد و امکان ادای از هر مالی وجود دارد. از اینرو اگر در کلی فی الذمه تمامی اموال از بین رود مقدار کلی فی الذمه از بین نمی</w:t>
      </w:r>
      <w:r>
        <w:rPr>
          <w:rFonts w:ascii="IRMitra" w:hAnsi="IRMitra" w:cs="IRMitra"/>
          <w:color w:val="000000" w:themeColor="text1"/>
          <w:sz w:val="28"/>
          <w:rtl/>
        </w:rPr>
        <w:softHyphen/>
      </w:r>
      <w:r>
        <w:rPr>
          <w:rFonts w:ascii="IRMitra" w:hAnsi="IRMitra" w:cs="IRMitra" w:hint="cs"/>
          <w:color w:val="000000" w:themeColor="text1"/>
          <w:sz w:val="28"/>
          <w:rtl/>
        </w:rPr>
        <w:t xml:space="preserve">رود. </w:t>
      </w:r>
      <w:r w:rsidRPr="008255E8">
        <w:rPr>
          <w:rFonts w:ascii="IRMitra" w:hAnsi="IRMitra" w:cs="IRMitra" w:hint="cs"/>
          <w:b/>
          <w:bCs/>
          <w:color w:val="000000" w:themeColor="text1"/>
          <w:sz w:val="28"/>
          <w:rtl/>
        </w:rPr>
        <w:t>نکته سوم</w:t>
      </w:r>
      <w:r>
        <w:rPr>
          <w:rFonts w:ascii="IRMitra" w:hAnsi="IRMitra" w:cs="IRMitra" w:hint="cs"/>
          <w:color w:val="000000" w:themeColor="text1"/>
          <w:sz w:val="28"/>
          <w:rtl/>
        </w:rPr>
        <w:t xml:space="preserve"> این است که</w:t>
      </w:r>
      <w:r w:rsidR="003425F6">
        <w:rPr>
          <w:rFonts w:ascii="IRMitra" w:hAnsi="IRMitra" w:cs="IRMitra" w:hint="cs"/>
          <w:color w:val="000000" w:themeColor="text1"/>
          <w:sz w:val="28"/>
          <w:rtl/>
        </w:rPr>
        <w:t xml:space="preserve"> ملکیت بائع بعد از انتقال یک صاعِ کلی از صبره</w:t>
      </w:r>
      <w:r w:rsidR="003425F6">
        <w:rPr>
          <w:rFonts w:ascii="IRMitra" w:hAnsi="IRMitra" w:cs="IRMitra"/>
          <w:color w:val="000000" w:themeColor="text1"/>
          <w:sz w:val="28"/>
          <w:rtl/>
        </w:rPr>
        <w:softHyphen/>
      </w:r>
      <w:r w:rsidR="003425F6">
        <w:rPr>
          <w:rFonts w:ascii="IRMitra" w:hAnsi="IRMitra" w:cs="IRMitra" w:hint="cs"/>
          <w:color w:val="000000" w:themeColor="text1"/>
          <w:sz w:val="28"/>
          <w:rtl/>
        </w:rPr>
        <w:t>ای که دارد به مشتری</w:t>
      </w:r>
      <w:r w:rsidR="008255E8">
        <w:rPr>
          <w:rFonts w:ascii="IRMitra" w:hAnsi="IRMitra" w:cs="IRMitra" w:hint="cs"/>
          <w:color w:val="000000" w:themeColor="text1"/>
          <w:sz w:val="28"/>
          <w:rtl/>
        </w:rPr>
        <w:t>،</w:t>
      </w:r>
      <w:r w:rsidR="003425F6">
        <w:rPr>
          <w:rFonts w:ascii="IRMitra" w:hAnsi="IRMitra" w:cs="IRMitra" w:hint="cs"/>
          <w:color w:val="000000" w:themeColor="text1"/>
          <w:sz w:val="28"/>
          <w:rtl/>
        </w:rPr>
        <w:t xml:space="preserve"> دچار تغییر شده است یا خیر؟ عده</w:t>
      </w:r>
      <w:r w:rsidR="003425F6">
        <w:rPr>
          <w:rFonts w:ascii="IRMitra" w:hAnsi="IRMitra" w:cs="IRMitra"/>
          <w:color w:val="000000" w:themeColor="text1"/>
          <w:sz w:val="28"/>
          <w:rtl/>
        </w:rPr>
        <w:softHyphen/>
      </w:r>
      <w:r w:rsidR="003425F6">
        <w:rPr>
          <w:rFonts w:ascii="IRMitra" w:hAnsi="IRMitra" w:cs="IRMitra" w:hint="cs"/>
          <w:color w:val="000000" w:themeColor="text1"/>
          <w:sz w:val="28"/>
          <w:rtl/>
        </w:rPr>
        <w:t>ای مانند مرحوم اراکی بر این باورند که ملکیت بائع نیز مانند مشتری به صورت کلی می</w:t>
      </w:r>
      <w:r w:rsidR="003425F6">
        <w:rPr>
          <w:rFonts w:ascii="IRMitra" w:hAnsi="IRMitra" w:cs="IRMitra"/>
          <w:color w:val="000000" w:themeColor="text1"/>
          <w:sz w:val="28"/>
          <w:rtl/>
        </w:rPr>
        <w:softHyphen/>
      </w:r>
      <w:r w:rsidR="003425F6">
        <w:rPr>
          <w:rFonts w:ascii="IRMitra" w:hAnsi="IRMitra" w:cs="IRMitra" w:hint="cs"/>
          <w:color w:val="000000" w:themeColor="text1"/>
          <w:sz w:val="28"/>
          <w:rtl/>
        </w:rPr>
        <w:t>شود و ملکیت وی متّصف به یک عنوان می</w:t>
      </w:r>
      <w:r w:rsidR="003425F6">
        <w:rPr>
          <w:rFonts w:ascii="IRMitra" w:hAnsi="IRMitra" w:cs="IRMitra"/>
          <w:color w:val="000000" w:themeColor="text1"/>
          <w:sz w:val="28"/>
          <w:rtl/>
        </w:rPr>
        <w:softHyphen/>
      </w:r>
      <w:r w:rsidR="003425F6">
        <w:rPr>
          <w:rFonts w:ascii="IRMitra" w:hAnsi="IRMitra" w:cs="IRMitra" w:hint="cs"/>
          <w:color w:val="000000" w:themeColor="text1"/>
          <w:sz w:val="28"/>
          <w:rtl/>
        </w:rPr>
        <w:t>گردد. مرحوم اراکی</w:t>
      </w:r>
      <w:r w:rsidR="003425F6" w:rsidRPr="00ED695B">
        <w:rPr>
          <w:rFonts w:ascii="IRMitra" w:hAnsi="IRMitra" w:cs="IRMitra"/>
          <w:color w:val="000000" w:themeColor="text1"/>
          <w:sz w:val="28"/>
          <w:rtl/>
        </w:rPr>
        <w:t xml:space="preserve"> م</w:t>
      </w:r>
      <w:r w:rsidR="003425F6" w:rsidRPr="00ED695B">
        <w:rPr>
          <w:rFonts w:ascii="IRMitra" w:hAnsi="IRMitra" w:cs="IRMitra" w:hint="cs"/>
          <w:color w:val="000000" w:themeColor="text1"/>
          <w:sz w:val="28"/>
          <w:rtl/>
        </w:rPr>
        <w:t>ی‌</w:t>
      </w:r>
      <w:r w:rsidR="003425F6" w:rsidRPr="00ED695B">
        <w:rPr>
          <w:rFonts w:ascii="IRMitra" w:hAnsi="IRMitra" w:cs="IRMitra" w:hint="eastAsia"/>
          <w:color w:val="000000" w:themeColor="text1"/>
          <w:sz w:val="28"/>
          <w:rtl/>
        </w:rPr>
        <w:t>گو</w:t>
      </w:r>
      <w:r w:rsidR="003425F6" w:rsidRPr="00ED695B">
        <w:rPr>
          <w:rFonts w:ascii="IRMitra" w:hAnsi="IRMitra" w:cs="IRMitra" w:hint="cs"/>
          <w:color w:val="000000" w:themeColor="text1"/>
          <w:sz w:val="28"/>
          <w:rtl/>
        </w:rPr>
        <w:t>ی</w:t>
      </w:r>
      <w:r w:rsidR="003425F6" w:rsidRPr="00ED695B">
        <w:rPr>
          <w:rFonts w:ascii="IRMitra" w:hAnsi="IRMitra" w:cs="IRMitra" w:hint="eastAsia"/>
          <w:color w:val="000000" w:themeColor="text1"/>
          <w:sz w:val="28"/>
          <w:rtl/>
        </w:rPr>
        <w:t>ند</w:t>
      </w:r>
      <w:r w:rsidR="003425F6">
        <w:rPr>
          <w:rFonts w:ascii="IRMitra" w:hAnsi="IRMitra" w:cs="IRMitra" w:hint="cs"/>
          <w:color w:val="000000" w:themeColor="text1"/>
          <w:sz w:val="28"/>
          <w:rtl/>
        </w:rPr>
        <w:t xml:space="preserve"> که</w:t>
      </w:r>
      <w:r w:rsidR="003425F6" w:rsidRPr="00ED695B">
        <w:rPr>
          <w:rFonts w:ascii="IRMitra" w:hAnsi="IRMitra" w:cs="IRMitra"/>
          <w:color w:val="000000" w:themeColor="text1"/>
          <w:sz w:val="28"/>
          <w:rtl/>
        </w:rPr>
        <w:t xml:space="preserve"> مشتر</w:t>
      </w:r>
      <w:r w:rsidR="003425F6" w:rsidRPr="00ED695B">
        <w:rPr>
          <w:rFonts w:ascii="IRMitra" w:hAnsi="IRMitra" w:cs="IRMitra" w:hint="cs"/>
          <w:color w:val="000000" w:themeColor="text1"/>
          <w:sz w:val="28"/>
          <w:rtl/>
        </w:rPr>
        <w:t>ی</w:t>
      </w:r>
      <w:r w:rsidR="008255E8">
        <w:rPr>
          <w:rFonts w:ascii="IRMitra" w:hAnsi="IRMitra" w:cs="IRMitra" w:hint="cs"/>
          <w:color w:val="000000" w:themeColor="text1"/>
          <w:sz w:val="28"/>
          <w:rtl/>
        </w:rPr>
        <w:t>،</w:t>
      </w:r>
      <w:r w:rsidR="003425F6" w:rsidRPr="00ED695B">
        <w:rPr>
          <w:rFonts w:ascii="IRMitra" w:hAnsi="IRMitra" w:cs="IRMitra"/>
          <w:color w:val="000000" w:themeColor="text1"/>
          <w:sz w:val="28"/>
          <w:rtl/>
        </w:rPr>
        <w:t xml:space="preserve"> مالک «صاعٌ من صبره» است و با</w:t>
      </w:r>
      <w:r w:rsidR="003425F6" w:rsidRPr="00ED695B">
        <w:rPr>
          <w:rFonts w:ascii="IRMitra" w:hAnsi="IRMitra" w:cs="IRMitra" w:hint="cs"/>
          <w:color w:val="000000" w:themeColor="text1"/>
          <w:sz w:val="28"/>
          <w:rtl/>
        </w:rPr>
        <w:t>ی</w:t>
      </w:r>
      <w:r w:rsidR="003425F6" w:rsidRPr="00ED695B">
        <w:rPr>
          <w:rFonts w:ascii="IRMitra" w:hAnsi="IRMitra" w:cs="IRMitra" w:hint="eastAsia"/>
          <w:color w:val="000000" w:themeColor="text1"/>
          <w:sz w:val="28"/>
          <w:rtl/>
        </w:rPr>
        <w:t>ع</w:t>
      </w:r>
      <w:r w:rsidR="003425F6" w:rsidRPr="00ED695B">
        <w:rPr>
          <w:rFonts w:ascii="IRMitra" w:hAnsi="IRMitra" w:cs="IRMitra"/>
          <w:color w:val="000000" w:themeColor="text1"/>
          <w:sz w:val="28"/>
          <w:rtl/>
        </w:rPr>
        <w:t xml:space="preserve"> مالک «المازاد عن الصاع من هذه الصبره» ا</w:t>
      </w:r>
      <w:r w:rsidR="003425F6" w:rsidRPr="00ED695B">
        <w:rPr>
          <w:rFonts w:ascii="IRMitra" w:hAnsi="IRMitra" w:cs="IRMitra" w:hint="eastAsia"/>
          <w:color w:val="000000" w:themeColor="text1"/>
          <w:sz w:val="28"/>
          <w:rtl/>
        </w:rPr>
        <w:t>ست</w:t>
      </w:r>
      <w:r w:rsidR="003425F6" w:rsidRPr="00ED695B">
        <w:rPr>
          <w:rFonts w:ascii="IRMitra" w:hAnsi="IRMitra" w:cs="IRMitra"/>
          <w:color w:val="000000" w:themeColor="text1"/>
          <w:sz w:val="28"/>
          <w:rtl/>
        </w:rPr>
        <w:t>. عنوان «الزائد عن الصاع من هذه الصبره»</w:t>
      </w:r>
      <w:r w:rsidR="003425F6">
        <w:rPr>
          <w:rFonts w:ascii="IRMitra" w:hAnsi="IRMitra" w:cs="IRMitra" w:hint="cs"/>
          <w:color w:val="000000" w:themeColor="text1"/>
          <w:sz w:val="28"/>
          <w:rtl/>
        </w:rPr>
        <w:t>باعث می</w:t>
      </w:r>
      <w:r w:rsidR="003425F6">
        <w:rPr>
          <w:rFonts w:ascii="IRMitra" w:hAnsi="IRMitra" w:cs="IRMitra"/>
          <w:color w:val="000000" w:themeColor="text1"/>
          <w:sz w:val="28"/>
          <w:rtl/>
        </w:rPr>
        <w:softHyphen/>
      </w:r>
      <w:r w:rsidR="003425F6">
        <w:rPr>
          <w:rFonts w:ascii="IRMitra" w:hAnsi="IRMitra" w:cs="IRMitra" w:hint="cs"/>
          <w:color w:val="000000" w:themeColor="text1"/>
          <w:sz w:val="28"/>
          <w:rtl/>
        </w:rPr>
        <w:t>شود که ملک بائع از شخصی</w:t>
      </w:r>
      <w:r w:rsidR="008255E8">
        <w:rPr>
          <w:rFonts w:ascii="IRMitra" w:hAnsi="IRMitra" w:cs="IRMitra" w:hint="cs"/>
          <w:color w:val="000000" w:themeColor="text1"/>
          <w:sz w:val="28"/>
          <w:rtl/>
        </w:rPr>
        <w:t xml:space="preserve"> بودن تبدیل</w:t>
      </w:r>
      <w:r w:rsidR="003425F6">
        <w:rPr>
          <w:rFonts w:ascii="IRMitra" w:hAnsi="IRMitra" w:cs="IRMitra" w:hint="cs"/>
          <w:color w:val="000000" w:themeColor="text1"/>
          <w:sz w:val="28"/>
          <w:rtl/>
        </w:rPr>
        <w:t xml:space="preserve"> به</w:t>
      </w:r>
      <w:r w:rsidR="008255E8">
        <w:rPr>
          <w:rFonts w:ascii="IRMitra" w:hAnsi="IRMitra" w:cs="IRMitra" w:hint="cs"/>
          <w:color w:val="000000" w:themeColor="text1"/>
          <w:sz w:val="28"/>
          <w:rtl/>
        </w:rPr>
        <w:t xml:space="preserve"> ملکیت</w:t>
      </w:r>
      <w:r w:rsidR="003425F6">
        <w:rPr>
          <w:rFonts w:ascii="IRMitra" w:hAnsi="IRMitra" w:cs="IRMitra" w:hint="cs"/>
          <w:color w:val="000000" w:themeColor="text1"/>
          <w:sz w:val="28"/>
          <w:rtl/>
        </w:rPr>
        <w:t xml:space="preserve"> کلی گردد.</w:t>
      </w:r>
      <w:r w:rsidR="008255E8">
        <w:rPr>
          <w:rFonts w:ascii="IRMitra" w:hAnsi="IRMitra" w:cs="IRMitra" w:hint="cs"/>
          <w:color w:val="000000" w:themeColor="text1"/>
          <w:sz w:val="28"/>
          <w:rtl/>
        </w:rPr>
        <w:t xml:space="preserve"> به نظر ما ملک بائع تبدیل به ملک کلی نمی گردد ولی ملکیت بائع قید می</w:t>
      </w:r>
      <w:r w:rsidR="008255E8">
        <w:rPr>
          <w:rFonts w:ascii="IRMitra" w:hAnsi="IRMitra" w:cs="IRMitra"/>
          <w:color w:val="000000" w:themeColor="text1"/>
          <w:sz w:val="28"/>
          <w:rtl/>
        </w:rPr>
        <w:softHyphen/>
      </w:r>
      <w:r w:rsidR="008255E8">
        <w:rPr>
          <w:rFonts w:ascii="IRMitra" w:hAnsi="IRMitra" w:cs="IRMitra" w:hint="cs"/>
          <w:color w:val="000000" w:themeColor="text1"/>
          <w:sz w:val="28"/>
          <w:rtl/>
        </w:rPr>
        <w:t>خورد</w:t>
      </w:r>
      <w:r w:rsidR="00D6492D">
        <w:rPr>
          <w:rFonts w:ascii="IRMitra" w:hAnsi="IRMitra" w:cs="IRMitra" w:hint="cs"/>
          <w:color w:val="000000" w:themeColor="text1"/>
          <w:sz w:val="28"/>
          <w:rtl/>
        </w:rPr>
        <w:t>.</w:t>
      </w:r>
      <w:r w:rsidR="008255E8">
        <w:rPr>
          <w:rFonts w:ascii="IRMitra" w:hAnsi="IRMitra" w:cs="IRMitra" w:hint="cs"/>
          <w:color w:val="000000" w:themeColor="text1"/>
          <w:sz w:val="28"/>
          <w:rtl/>
        </w:rPr>
        <w:t xml:space="preserve"> </w:t>
      </w:r>
      <w:r w:rsidR="008255E8" w:rsidRPr="00ED695B">
        <w:rPr>
          <w:rFonts w:ascii="IRMitra" w:hAnsi="IRMitra" w:cs="IRMitra"/>
          <w:color w:val="000000" w:themeColor="text1"/>
          <w:sz w:val="28"/>
          <w:rtl/>
        </w:rPr>
        <w:t>ملک</w:t>
      </w:r>
      <w:r w:rsidR="008255E8">
        <w:rPr>
          <w:rFonts w:ascii="IRMitra" w:hAnsi="IRMitra" w:cs="IRMitra" w:hint="cs"/>
          <w:color w:val="000000" w:themeColor="text1"/>
          <w:sz w:val="28"/>
          <w:rtl/>
        </w:rPr>
        <w:t>یت</w:t>
      </w:r>
      <w:r w:rsidR="008255E8" w:rsidRPr="00ED695B">
        <w:rPr>
          <w:rFonts w:ascii="IRMitra" w:hAnsi="IRMitra" w:cs="IRMitra"/>
          <w:color w:val="000000" w:themeColor="text1"/>
          <w:sz w:val="28"/>
          <w:rtl/>
        </w:rPr>
        <w:t xml:space="preserve"> با</w:t>
      </w:r>
      <w:r w:rsidR="008255E8" w:rsidRPr="00ED695B">
        <w:rPr>
          <w:rFonts w:ascii="IRMitra" w:hAnsi="IRMitra" w:cs="IRMitra" w:hint="cs"/>
          <w:color w:val="000000" w:themeColor="text1"/>
          <w:sz w:val="28"/>
          <w:rtl/>
        </w:rPr>
        <w:t>ی</w:t>
      </w:r>
      <w:r w:rsidR="008255E8" w:rsidRPr="00ED695B">
        <w:rPr>
          <w:rFonts w:ascii="IRMitra" w:hAnsi="IRMitra" w:cs="IRMitra" w:hint="eastAsia"/>
          <w:color w:val="000000" w:themeColor="text1"/>
          <w:sz w:val="28"/>
          <w:rtl/>
        </w:rPr>
        <w:t>ع</w:t>
      </w:r>
      <w:r w:rsidR="008255E8" w:rsidRPr="00ED695B">
        <w:rPr>
          <w:rFonts w:ascii="IRMitra" w:hAnsi="IRMitra" w:cs="IRMitra"/>
          <w:color w:val="000000" w:themeColor="text1"/>
          <w:sz w:val="28"/>
          <w:rtl/>
        </w:rPr>
        <w:t xml:space="preserve"> مق</w:t>
      </w:r>
      <w:r w:rsidR="008255E8" w:rsidRPr="00ED695B">
        <w:rPr>
          <w:rFonts w:ascii="IRMitra" w:hAnsi="IRMitra" w:cs="IRMitra" w:hint="cs"/>
          <w:color w:val="000000" w:themeColor="text1"/>
          <w:sz w:val="28"/>
          <w:rtl/>
        </w:rPr>
        <w:t>ی</w:t>
      </w:r>
      <w:r w:rsidR="008255E8" w:rsidRPr="00ED695B">
        <w:rPr>
          <w:rFonts w:ascii="IRMitra" w:hAnsi="IRMitra" w:cs="IRMitra" w:hint="eastAsia"/>
          <w:color w:val="000000" w:themeColor="text1"/>
          <w:sz w:val="28"/>
          <w:rtl/>
        </w:rPr>
        <w:t>د</w:t>
      </w:r>
      <w:r w:rsidR="008255E8" w:rsidRPr="00ED695B">
        <w:rPr>
          <w:rFonts w:ascii="IRMitra" w:hAnsi="IRMitra" w:cs="IRMitra"/>
          <w:color w:val="000000" w:themeColor="text1"/>
          <w:sz w:val="28"/>
          <w:rtl/>
        </w:rPr>
        <w:t xml:space="preserve"> به ا</w:t>
      </w:r>
      <w:r w:rsidR="008255E8" w:rsidRPr="00ED695B">
        <w:rPr>
          <w:rFonts w:ascii="IRMitra" w:hAnsi="IRMitra" w:cs="IRMitra" w:hint="cs"/>
          <w:color w:val="000000" w:themeColor="text1"/>
          <w:sz w:val="28"/>
          <w:rtl/>
        </w:rPr>
        <w:t>ی</w:t>
      </w:r>
      <w:r w:rsidR="008255E8" w:rsidRPr="00ED695B">
        <w:rPr>
          <w:rFonts w:ascii="IRMitra" w:hAnsi="IRMitra" w:cs="IRMitra" w:hint="eastAsia"/>
          <w:color w:val="000000" w:themeColor="text1"/>
          <w:sz w:val="28"/>
          <w:rtl/>
        </w:rPr>
        <w:t>ن</w:t>
      </w:r>
      <w:r w:rsidR="008255E8" w:rsidRPr="00ED695B">
        <w:rPr>
          <w:rFonts w:ascii="IRMitra" w:hAnsi="IRMitra" w:cs="IRMitra"/>
          <w:color w:val="000000" w:themeColor="text1"/>
          <w:sz w:val="28"/>
          <w:rtl/>
        </w:rPr>
        <w:t xml:space="preserve"> است که سهم آن مالک</w:t>
      </w:r>
      <w:r w:rsidR="008255E8">
        <w:rPr>
          <w:rFonts w:ascii="IRMitra" w:hAnsi="IRMitra" w:cs="IRMitra" w:hint="cs"/>
          <w:color w:val="000000" w:themeColor="text1"/>
          <w:sz w:val="28"/>
          <w:rtl/>
        </w:rPr>
        <w:t>ِ</w:t>
      </w:r>
      <w:r w:rsidR="008255E8" w:rsidRPr="00ED695B">
        <w:rPr>
          <w:rFonts w:ascii="IRMitra" w:hAnsi="IRMitra" w:cs="IRMitra"/>
          <w:color w:val="000000" w:themeColor="text1"/>
          <w:sz w:val="28"/>
          <w:rtl/>
        </w:rPr>
        <w:t xml:space="preserve"> کل</w:t>
      </w:r>
      <w:r w:rsidR="008255E8" w:rsidRPr="00ED695B">
        <w:rPr>
          <w:rFonts w:ascii="IRMitra" w:hAnsi="IRMitra" w:cs="IRMitra" w:hint="cs"/>
          <w:color w:val="000000" w:themeColor="text1"/>
          <w:sz w:val="28"/>
          <w:rtl/>
        </w:rPr>
        <w:t>ی</w:t>
      </w:r>
      <w:r w:rsidR="008255E8" w:rsidRPr="00ED695B">
        <w:rPr>
          <w:rFonts w:ascii="IRMitra" w:hAnsi="IRMitra" w:cs="IRMitra"/>
          <w:color w:val="000000" w:themeColor="text1"/>
          <w:sz w:val="28"/>
          <w:rtl/>
        </w:rPr>
        <w:t xml:space="preserve"> مراعات </w:t>
      </w:r>
      <w:r w:rsidR="008255E8">
        <w:rPr>
          <w:rFonts w:ascii="IRMitra" w:hAnsi="IRMitra" w:cs="IRMitra" w:hint="cs"/>
          <w:color w:val="000000" w:themeColor="text1"/>
          <w:sz w:val="28"/>
          <w:rtl/>
        </w:rPr>
        <w:t>گرد</w:t>
      </w:r>
      <w:r w:rsidR="008255E8" w:rsidRPr="00ED695B">
        <w:rPr>
          <w:rFonts w:ascii="IRMitra" w:hAnsi="IRMitra" w:cs="IRMitra"/>
          <w:color w:val="000000" w:themeColor="text1"/>
          <w:sz w:val="28"/>
          <w:rtl/>
        </w:rPr>
        <w:t xml:space="preserve">؛ </w:t>
      </w:r>
      <w:r w:rsidR="008255E8" w:rsidRPr="00ED695B">
        <w:rPr>
          <w:rFonts w:ascii="IRMitra" w:hAnsi="IRMitra" w:cs="IRMitra" w:hint="cs"/>
          <w:color w:val="000000" w:themeColor="text1"/>
          <w:sz w:val="28"/>
          <w:rtl/>
        </w:rPr>
        <w:t>ی</w:t>
      </w:r>
      <w:r w:rsidR="008255E8" w:rsidRPr="00ED695B">
        <w:rPr>
          <w:rFonts w:ascii="IRMitra" w:hAnsi="IRMitra" w:cs="IRMitra" w:hint="eastAsia"/>
          <w:color w:val="000000" w:themeColor="text1"/>
          <w:sz w:val="28"/>
          <w:rtl/>
        </w:rPr>
        <w:t>عن</w:t>
      </w:r>
      <w:r w:rsidR="008255E8" w:rsidRPr="00ED695B">
        <w:rPr>
          <w:rFonts w:ascii="IRMitra" w:hAnsi="IRMitra" w:cs="IRMitra" w:hint="cs"/>
          <w:color w:val="000000" w:themeColor="text1"/>
          <w:sz w:val="28"/>
          <w:rtl/>
        </w:rPr>
        <w:t>ی</w:t>
      </w:r>
      <w:r w:rsidR="008255E8" w:rsidRPr="00ED695B">
        <w:rPr>
          <w:rFonts w:ascii="IRMitra" w:hAnsi="IRMitra" w:cs="IRMitra"/>
          <w:color w:val="000000" w:themeColor="text1"/>
          <w:sz w:val="28"/>
          <w:rtl/>
        </w:rPr>
        <w:t xml:space="preserve"> </w:t>
      </w:r>
      <w:r w:rsidR="008255E8">
        <w:rPr>
          <w:rFonts w:ascii="IRMitra" w:hAnsi="IRMitra" w:cs="IRMitra" w:hint="cs"/>
          <w:color w:val="000000" w:themeColor="text1"/>
          <w:sz w:val="28"/>
          <w:rtl/>
        </w:rPr>
        <w:t xml:space="preserve">بائع </w:t>
      </w:r>
      <w:r w:rsidR="008255E8" w:rsidRPr="00ED695B">
        <w:rPr>
          <w:rFonts w:ascii="IRMitra" w:hAnsi="IRMitra" w:cs="IRMitra"/>
          <w:color w:val="000000" w:themeColor="text1"/>
          <w:sz w:val="28"/>
          <w:rtl/>
        </w:rPr>
        <w:t>در صورت</w:t>
      </w:r>
      <w:r w:rsidR="008255E8" w:rsidRPr="00ED695B">
        <w:rPr>
          <w:rFonts w:ascii="IRMitra" w:hAnsi="IRMitra" w:cs="IRMitra" w:hint="cs"/>
          <w:color w:val="000000" w:themeColor="text1"/>
          <w:sz w:val="28"/>
          <w:rtl/>
        </w:rPr>
        <w:t>ی</w:t>
      </w:r>
      <w:r w:rsidR="008255E8">
        <w:rPr>
          <w:rFonts w:ascii="IRMitra" w:hAnsi="IRMitra" w:cs="IRMitra"/>
          <w:color w:val="000000" w:themeColor="text1"/>
          <w:sz w:val="28"/>
          <w:rtl/>
        </w:rPr>
        <w:t xml:space="preserve"> حق تصرف در </w:t>
      </w:r>
      <w:r w:rsidR="008255E8">
        <w:rPr>
          <w:rFonts w:ascii="IRMitra" w:hAnsi="IRMitra" w:cs="IRMitra" w:hint="cs"/>
          <w:color w:val="000000" w:themeColor="text1"/>
          <w:sz w:val="28"/>
          <w:rtl/>
        </w:rPr>
        <w:t>آن</w:t>
      </w:r>
      <w:r w:rsidR="008255E8" w:rsidRPr="00ED695B">
        <w:rPr>
          <w:rFonts w:ascii="IRMitra" w:hAnsi="IRMitra" w:cs="IRMitra"/>
          <w:color w:val="000000" w:themeColor="text1"/>
          <w:sz w:val="28"/>
          <w:rtl/>
        </w:rPr>
        <w:t xml:space="preserve"> مال</w:t>
      </w:r>
      <w:r w:rsidR="008255E8">
        <w:rPr>
          <w:rFonts w:ascii="IRMitra" w:hAnsi="IRMitra" w:cs="IRMitra" w:hint="cs"/>
          <w:color w:val="000000" w:themeColor="text1"/>
          <w:sz w:val="28"/>
          <w:rtl/>
        </w:rPr>
        <w:t xml:space="preserve"> را</w:t>
      </w:r>
      <w:r w:rsidR="008255E8">
        <w:rPr>
          <w:rFonts w:ascii="IRMitra" w:hAnsi="IRMitra" w:cs="IRMitra"/>
          <w:color w:val="000000" w:themeColor="text1"/>
          <w:sz w:val="28"/>
          <w:rtl/>
        </w:rPr>
        <w:t xml:space="preserve"> دار</w:t>
      </w:r>
      <w:r w:rsidR="008255E8">
        <w:rPr>
          <w:rFonts w:ascii="IRMitra" w:hAnsi="IRMitra" w:cs="IRMitra" w:hint="cs"/>
          <w:color w:val="000000" w:themeColor="text1"/>
          <w:sz w:val="28"/>
          <w:rtl/>
        </w:rPr>
        <w:t>د و</w:t>
      </w:r>
      <w:r w:rsidR="008255E8" w:rsidRPr="00ED695B">
        <w:rPr>
          <w:rFonts w:ascii="IRMitra" w:hAnsi="IRMitra" w:cs="IRMitra"/>
          <w:color w:val="000000" w:themeColor="text1"/>
          <w:sz w:val="28"/>
          <w:rtl/>
        </w:rPr>
        <w:t xml:space="preserve"> تا جا</w:t>
      </w:r>
      <w:r w:rsidR="008255E8" w:rsidRPr="00ED695B">
        <w:rPr>
          <w:rFonts w:ascii="IRMitra" w:hAnsi="IRMitra" w:cs="IRMitra" w:hint="cs"/>
          <w:color w:val="000000" w:themeColor="text1"/>
          <w:sz w:val="28"/>
          <w:rtl/>
        </w:rPr>
        <w:t>یی</w:t>
      </w:r>
      <w:r w:rsidR="008255E8">
        <w:rPr>
          <w:rFonts w:ascii="IRMitra" w:hAnsi="IRMitra" w:cs="IRMitra"/>
          <w:color w:val="000000" w:themeColor="text1"/>
          <w:sz w:val="28"/>
          <w:rtl/>
        </w:rPr>
        <w:t xml:space="preserve"> سلطه دار</w:t>
      </w:r>
      <w:r w:rsidR="008255E8">
        <w:rPr>
          <w:rFonts w:ascii="IRMitra" w:hAnsi="IRMitra" w:cs="IRMitra" w:hint="cs"/>
          <w:color w:val="000000" w:themeColor="text1"/>
          <w:sz w:val="28"/>
          <w:rtl/>
        </w:rPr>
        <w:t>د</w:t>
      </w:r>
      <w:r w:rsidR="008255E8" w:rsidRPr="00ED695B">
        <w:rPr>
          <w:rFonts w:ascii="IRMitra" w:hAnsi="IRMitra" w:cs="IRMitra"/>
          <w:color w:val="000000" w:themeColor="text1"/>
          <w:sz w:val="28"/>
          <w:rtl/>
        </w:rPr>
        <w:t xml:space="preserve"> که منافات با حق آن مالک</w:t>
      </w:r>
      <w:r w:rsidR="008255E8">
        <w:rPr>
          <w:rFonts w:ascii="IRMitra" w:hAnsi="IRMitra" w:cs="IRMitra" w:hint="cs"/>
          <w:color w:val="000000" w:themeColor="text1"/>
          <w:sz w:val="28"/>
          <w:rtl/>
        </w:rPr>
        <w:t>ِ</w:t>
      </w:r>
      <w:r w:rsidR="008255E8" w:rsidRPr="00ED695B">
        <w:rPr>
          <w:rFonts w:ascii="IRMitra" w:hAnsi="IRMitra" w:cs="IRMitra"/>
          <w:color w:val="000000" w:themeColor="text1"/>
          <w:sz w:val="28"/>
          <w:rtl/>
        </w:rPr>
        <w:t xml:space="preserve"> کل</w:t>
      </w:r>
      <w:r w:rsidR="008255E8" w:rsidRPr="00ED695B">
        <w:rPr>
          <w:rFonts w:ascii="IRMitra" w:hAnsi="IRMitra" w:cs="IRMitra" w:hint="cs"/>
          <w:color w:val="000000" w:themeColor="text1"/>
          <w:sz w:val="28"/>
          <w:rtl/>
        </w:rPr>
        <w:t>ی</w:t>
      </w:r>
      <w:r w:rsidR="008255E8" w:rsidRPr="00ED695B">
        <w:rPr>
          <w:rFonts w:ascii="IRMitra" w:hAnsi="IRMitra" w:cs="IRMitra"/>
          <w:color w:val="000000" w:themeColor="text1"/>
          <w:sz w:val="28"/>
          <w:rtl/>
        </w:rPr>
        <w:t xml:space="preserve"> نداشته باشد.</w:t>
      </w:r>
      <w:r w:rsidR="008255E8">
        <w:rPr>
          <w:rFonts w:ascii="IRMitra" w:hAnsi="IRMitra" w:cs="IRMitra" w:hint="cs"/>
          <w:color w:val="000000" w:themeColor="text1"/>
          <w:sz w:val="28"/>
          <w:rtl/>
        </w:rPr>
        <w:t xml:space="preserve"> در این مقام در صدد بیان فروق مبنای خودمان با مبنای مرحوم اراکی  و اثبات مبنایمان نیستیم زیرا این مطلب تأثیری در بحثی که داریم ندارد.</w:t>
      </w:r>
    </w:p>
    <w:p w:rsidR="008255E8" w:rsidRDefault="008255E8" w:rsidP="008255E8">
      <w:pPr>
        <w:rPr>
          <w:rFonts w:ascii="IRMitra" w:hAnsi="IRMitra" w:cs="IRMitra"/>
          <w:color w:val="000000" w:themeColor="text1"/>
          <w:sz w:val="28"/>
          <w:rtl/>
        </w:rPr>
      </w:pPr>
      <w:r w:rsidRPr="008255E8">
        <w:rPr>
          <w:rFonts w:ascii="IRMitra" w:hAnsi="IRMitra" w:cs="IRMitra" w:hint="cs"/>
          <w:b/>
          <w:bCs/>
          <w:color w:val="000000" w:themeColor="text1"/>
          <w:sz w:val="28"/>
          <w:rtl/>
        </w:rPr>
        <w:t>نکته دیگری</w:t>
      </w:r>
      <w:r>
        <w:rPr>
          <w:rFonts w:ascii="IRMitra" w:hAnsi="IRMitra" w:cs="IRMitra" w:hint="cs"/>
          <w:color w:val="000000" w:themeColor="text1"/>
          <w:sz w:val="28"/>
          <w:rtl/>
        </w:rPr>
        <w:t xml:space="preserve"> که در این بحث مهم است و باید بدان توجه شود این است که مشتری مالک یک صاع به صورت کلی است. این مشتری علاوه بر اینکه ملکش در محدوده خاصی است ذمه بائع نیز درگیر است</w:t>
      </w:r>
      <w:r w:rsidRPr="00ED695B">
        <w:rPr>
          <w:rFonts w:ascii="IRMitra" w:hAnsi="IRMitra" w:cs="IRMitra"/>
          <w:color w:val="000000" w:themeColor="text1"/>
          <w:sz w:val="28"/>
          <w:rtl/>
        </w:rPr>
        <w:t xml:space="preserve">. </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عن</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از </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ک</w:t>
      </w:r>
      <w:r w:rsidRPr="00ED695B">
        <w:rPr>
          <w:rFonts w:ascii="IRMitra" w:hAnsi="IRMitra" w:cs="IRMitra"/>
          <w:color w:val="000000" w:themeColor="text1"/>
          <w:sz w:val="28"/>
          <w:rtl/>
        </w:rPr>
        <w:t xml:space="preserve"> جهت در ش</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ء</w:t>
      </w:r>
      <w:r w:rsidRPr="00ED695B">
        <w:rPr>
          <w:rFonts w:ascii="IRMitra" w:hAnsi="IRMitra" w:cs="IRMitra"/>
          <w:color w:val="000000" w:themeColor="text1"/>
          <w:sz w:val="28"/>
          <w:rtl/>
        </w:rPr>
        <w:t xml:space="preserve"> مع</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ن</w:t>
      </w:r>
      <w:r w:rsidRPr="00ED695B">
        <w:rPr>
          <w:rFonts w:ascii="IRMitra" w:hAnsi="IRMitra" w:cs="IRMitra"/>
          <w:color w:val="000000" w:themeColor="text1"/>
          <w:sz w:val="28"/>
          <w:rtl/>
        </w:rPr>
        <w:t xml:space="preserve"> است، از </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ک</w:t>
      </w:r>
      <w:r w:rsidRPr="00ED695B">
        <w:rPr>
          <w:rFonts w:ascii="IRMitra" w:hAnsi="IRMitra" w:cs="IRMitra"/>
          <w:color w:val="000000" w:themeColor="text1"/>
          <w:sz w:val="28"/>
          <w:rtl/>
        </w:rPr>
        <w:t xml:space="preserve"> جهت ذمهٔ مالک هم پا</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ش</w:t>
      </w:r>
      <w:r w:rsidRPr="00ED695B">
        <w:rPr>
          <w:rFonts w:ascii="IRMitra" w:hAnsi="IRMitra" w:cs="IRMitra"/>
          <w:color w:val="000000" w:themeColor="text1"/>
          <w:sz w:val="28"/>
          <w:rtl/>
        </w:rPr>
        <w:t xml:space="preserve"> وسط است.</w:t>
      </w:r>
      <w:r w:rsidR="00D43C37">
        <w:rPr>
          <w:rFonts w:ascii="IRMitra" w:hAnsi="IRMitra" w:cs="IRMitra" w:hint="cs"/>
          <w:color w:val="000000" w:themeColor="text1"/>
          <w:sz w:val="28"/>
          <w:rtl/>
        </w:rPr>
        <w:t xml:space="preserve"> این نکته به نظر نکته</w:t>
      </w:r>
      <w:r w:rsidR="00D43C37">
        <w:rPr>
          <w:rFonts w:ascii="IRMitra" w:hAnsi="IRMitra" w:cs="IRMitra"/>
          <w:color w:val="000000" w:themeColor="text1"/>
          <w:sz w:val="28"/>
          <w:rtl/>
        </w:rPr>
        <w:softHyphen/>
      </w:r>
      <w:r w:rsidR="00D43C37">
        <w:rPr>
          <w:rFonts w:ascii="IRMitra" w:hAnsi="IRMitra" w:cs="IRMitra" w:hint="cs"/>
          <w:color w:val="000000" w:themeColor="text1"/>
          <w:sz w:val="28"/>
          <w:rtl/>
        </w:rPr>
        <w:t>ی اصلی در تبینن حقیقت کلی فی المعین است و با توجه به همین نکته مساله کلی فی المعین حل می</w:t>
      </w:r>
      <w:r w:rsidR="00D43C37">
        <w:rPr>
          <w:rFonts w:ascii="IRMitra" w:hAnsi="IRMitra" w:cs="IRMitra"/>
          <w:color w:val="000000" w:themeColor="text1"/>
          <w:sz w:val="28"/>
          <w:rtl/>
        </w:rPr>
        <w:softHyphen/>
      </w:r>
      <w:r w:rsidR="00D43C37">
        <w:rPr>
          <w:rFonts w:ascii="IRMitra" w:hAnsi="IRMitra" w:cs="IRMitra" w:hint="cs"/>
          <w:color w:val="000000" w:themeColor="text1"/>
          <w:sz w:val="28"/>
          <w:rtl/>
        </w:rPr>
        <w:t>گردد</w:t>
      </w:r>
      <w:r w:rsidR="008F593C">
        <w:rPr>
          <w:rFonts w:ascii="IRMitra" w:hAnsi="IRMitra" w:cs="IRMitra" w:hint="cs"/>
          <w:color w:val="000000" w:themeColor="text1"/>
          <w:sz w:val="28"/>
          <w:rtl/>
        </w:rPr>
        <w:t>.</w:t>
      </w:r>
    </w:p>
    <w:p w:rsidR="00CE625B" w:rsidRDefault="008F593C" w:rsidP="00CE625B">
      <w:pPr>
        <w:rPr>
          <w:rFonts w:ascii="IRMitra" w:hAnsi="IRMitra" w:cs="IRMitra"/>
          <w:color w:val="000000" w:themeColor="text1"/>
          <w:sz w:val="28"/>
          <w:rtl/>
        </w:rPr>
      </w:pPr>
      <w:r>
        <w:rPr>
          <w:rFonts w:ascii="IRMitra" w:hAnsi="IRMitra" w:cs="IRMitra" w:hint="cs"/>
          <w:color w:val="000000" w:themeColor="text1"/>
          <w:sz w:val="28"/>
          <w:rtl/>
        </w:rPr>
        <w:t>این نکته را به نحو دیگری نیز 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 </w:t>
      </w:r>
      <w:r w:rsidR="00CE625B">
        <w:rPr>
          <w:rFonts w:ascii="IRMitra" w:hAnsi="IRMitra" w:cs="IRMitra" w:hint="cs"/>
          <w:color w:val="000000" w:themeColor="text1"/>
          <w:sz w:val="28"/>
          <w:rtl/>
        </w:rPr>
        <w:t>بیان کرد</w:t>
      </w:r>
      <w:r w:rsidR="00CE625B">
        <w:rPr>
          <w:rFonts w:ascii="IRMitra" w:hAnsi="IRMitra" w:cs="IRMitra"/>
          <w:color w:val="000000" w:themeColor="text1"/>
          <w:sz w:val="28"/>
        </w:rPr>
        <w:t xml:space="preserve"> </w:t>
      </w:r>
      <w:r w:rsidR="00CE625B" w:rsidRPr="00ED695B">
        <w:rPr>
          <w:rFonts w:ascii="IRMitra" w:hAnsi="IRMitra" w:cs="IRMitra"/>
          <w:color w:val="000000" w:themeColor="text1"/>
          <w:sz w:val="28"/>
          <w:rtl/>
        </w:rPr>
        <w:t>که گاه</w:t>
      </w:r>
      <w:r w:rsidR="00CE625B" w:rsidRPr="00ED695B">
        <w:rPr>
          <w:rFonts w:ascii="IRMitra" w:hAnsi="IRMitra" w:cs="IRMitra" w:hint="cs"/>
          <w:color w:val="000000" w:themeColor="text1"/>
          <w:sz w:val="28"/>
          <w:rtl/>
        </w:rPr>
        <w:t>ی</w:t>
      </w:r>
      <w:r w:rsidR="00CE625B" w:rsidRPr="00ED695B">
        <w:rPr>
          <w:rFonts w:ascii="IRMitra" w:hAnsi="IRMitra" w:cs="IRMitra"/>
          <w:color w:val="000000" w:themeColor="text1"/>
          <w:sz w:val="28"/>
          <w:rtl/>
        </w:rPr>
        <w:t xml:space="preserve"> اوقات دو نفر</w:t>
      </w:r>
      <w:r w:rsidR="00CE625B" w:rsidRPr="00ED695B">
        <w:rPr>
          <w:rFonts w:ascii="IRMitra" w:hAnsi="IRMitra" w:cs="IRMitra" w:hint="cs"/>
          <w:color w:val="000000" w:themeColor="text1"/>
          <w:sz w:val="28"/>
          <w:rtl/>
        </w:rPr>
        <w:t>ی</w:t>
      </w:r>
      <w:r w:rsidR="00CE625B" w:rsidRPr="00ED695B">
        <w:rPr>
          <w:rFonts w:ascii="IRMitra" w:hAnsi="IRMitra" w:cs="IRMitra"/>
          <w:color w:val="000000" w:themeColor="text1"/>
          <w:sz w:val="28"/>
          <w:rtl/>
        </w:rPr>
        <w:t xml:space="preserve"> </w:t>
      </w:r>
      <w:r w:rsidR="00CE625B">
        <w:rPr>
          <w:rFonts w:ascii="IRMitra" w:hAnsi="IRMitra" w:cs="IRMitra" w:hint="cs"/>
          <w:color w:val="000000" w:themeColor="text1"/>
          <w:sz w:val="28"/>
          <w:rtl/>
        </w:rPr>
        <w:t xml:space="preserve">که مالک یک مال هستند رابطه </w:t>
      </w:r>
      <w:r w:rsidR="00CE625B" w:rsidRPr="00ED695B">
        <w:rPr>
          <w:rFonts w:ascii="IRMitra" w:hAnsi="IRMitra" w:cs="IRMitra"/>
          <w:color w:val="000000" w:themeColor="text1"/>
          <w:sz w:val="28"/>
          <w:rtl/>
        </w:rPr>
        <w:t>ملک</w:t>
      </w:r>
      <w:r w:rsidR="00CE625B" w:rsidRPr="00ED695B">
        <w:rPr>
          <w:rFonts w:ascii="IRMitra" w:hAnsi="IRMitra" w:cs="IRMitra" w:hint="cs"/>
          <w:color w:val="000000" w:themeColor="text1"/>
          <w:sz w:val="28"/>
          <w:rtl/>
        </w:rPr>
        <w:t>ی</w:t>
      </w:r>
      <w:r w:rsidR="00CE625B" w:rsidRPr="00ED695B">
        <w:rPr>
          <w:rFonts w:ascii="IRMitra" w:hAnsi="IRMitra" w:cs="IRMitra" w:hint="eastAsia"/>
          <w:color w:val="000000" w:themeColor="text1"/>
          <w:sz w:val="28"/>
          <w:rtl/>
        </w:rPr>
        <w:t>تشان</w:t>
      </w:r>
      <w:r w:rsidR="00CE625B" w:rsidRPr="00ED695B">
        <w:rPr>
          <w:rFonts w:ascii="IRMitra" w:hAnsi="IRMitra" w:cs="IRMitra"/>
          <w:color w:val="000000" w:themeColor="text1"/>
          <w:sz w:val="28"/>
          <w:rtl/>
        </w:rPr>
        <w:t xml:space="preserve"> عرض</w:t>
      </w:r>
      <w:r w:rsidR="00CE625B" w:rsidRPr="00ED695B">
        <w:rPr>
          <w:rFonts w:ascii="IRMitra" w:hAnsi="IRMitra" w:cs="IRMitra" w:hint="cs"/>
          <w:color w:val="000000" w:themeColor="text1"/>
          <w:sz w:val="28"/>
          <w:rtl/>
        </w:rPr>
        <w:t>ی</w:t>
      </w:r>
      <w:r w:rsidR="00CE625B">
        <w:rPr>
          <w:rFonts w:ascii="IRMitra" w:hAnsi="IRMitra" w:cs="IRMitra"/>
          <w:color w:val="000000" w:themeColor="text1"/>
          <w:sz w:val="28"/>
          <w:rtl/>
        </w:rPr>
        <w:t xml:space="preserve"> است</w:t>
      </w:r>
      <w:r w:rsidR="00CE625B">
        <w:rPr>
          <w:rFonts w:ascii="IRMitra" w:hAnsi="IRMitra" w:cs="IRMitra" w:hint="cs"/>
          <w:color w:val="000000" w:themeColor="text1"/>
          <w:sz w:val="28"/>
          <w:rtl/>
        </w:rPr>
        <w:t xml:space="preserve"> و</w:t>
      </w:r>
      <w:r w:rsidR="00CE625B" w:rsidRPr="00ED695B">
        <w:rPr>
          <w:rFonts w:ascii="IRMitra" w:hAnsi="IRMitra" w:cs="IRMitra"/>
          <w:color w:val="000000" w:themeColor="text1"/>
          <w:sz w:val="28"/>
          <w:rtl/>
        </w:rPr>
        <w:t xml:space="preserve"> گاه</w:t>
      </w:r>
      <w:r w:rsidR="00CE625B" w:rsidRPr="00ED695B">
        <w:rPr>
          <w:rFonts w:ascii="IRMitra" w:hAnsi="IRMitra" w:cs="IRMitra" w:hint="cs"/>
          <w:color w:val="000000" w:themeColor="text1"/>
          <w:sz w:val="28"/>
          <w:rtl/>
        </w:rPr>
        <w:t>ی</w:t>
      </w:r>
      <w:r w:rsidR="00CE625B">
        <w:rPr>
          <w:rFonts w:ascii="IRMitra" w:hAnsi="IRMitra" w:cs="IRMitra"/>
          <w:color w:val="000000" w:themeColor="text1"/>
          <w:sz w:val="28"/>
          <w:rtl/>
        </w:rPr>
        <w:t xml:space="preserve"> اوقات </w:t>
      </w:r>
      <w:r w:rsidR="00CE625B" w:rsidRPr="00ED695B">
        <w:rPr>
          <w:rFonts w:ascii="IRMitra" w:hAnsi="IRMitra" w:cs="IRMitra"/>
          <w:color w:val="000000" w:themeColor="text1"/>
          <w:sz w:val="28"/>
          <w:rtl/>
        </w:rPr>
        <w:t>ملک</w:t>
      </w:r>
      <w:r w:rsidR="00CE625B" w:rsidRPr="00ED695B">
        <w:rPr>
          <w:rFonts w:ascii="IRMitra" w:hAnsi="IRMitra" w:cs="IRMitra" w:hint="cs"/>
          <w:color w:val="000000" w:themeColor="text1"/>
          <w:sz w:val="28"/>
          <w:rtl/>
        </w:rPr>
        <w:t>ی</w:t>
      </w:r>
      <w:r w:rsidR="00CE625B" w:rsidRPr="00ED695B">
        <w:rPr>
          <w:rFonts w:ascii="IRMitra" w:hAnsi="IRMitra" w:cs="IRMitra" w:hint="eastAsia"/>
          <w:color w:val="000000" w:themeColor="text1"/>
          <w:sz w:val="28"/>
          <w:rtl/>
        </w:rPr>
        <w:t>ت</w:t>
      </w:r>
      <w:r w:rsidR="00CE625B" w:rsidRPr="00ED695B">
        <w:rPr>
          <w:rFonts w:ascii="IRMitra" w:hAnsi="IRMitra" w:cs="IRMitra"/>
          <w:color w:val="000000" w:themeColor="text1"/>
          <w:sz w:val="28"/>
          <w:rtl/>
        </w:rPr>
        <w:t xml:space="preserve"> آنها طول</w:t>
      </w:r>
      <w:r w:rsidR="00CE625B" w:rsidRPr="00ED695B">
        <w:rPr>
          <w:rFonts w:ascii="IRMitra" w:hAnsi="IRMitra" w:cs="IRMitra" w:hint="cs"/>
          <w:color w:val="000000" w:themeColor="text1"/>
          <w:sz w:val="28"/>
          <w:rtl/>
        </w:rPr>
        <w:t>ی</w:t>
      </w:r>
      <w:r w:rsidR="00CE625B" w:rsidRPr="00ED695B">
        <w:rPr>
          <w:rFonts w:ascii="IRMitra" w:hAnsi="IRMitra" w:cs="IRMitra"/>
          <w:color w:val="000000" w:themeColor="text1"/>
          <w:sz w:val="28"/>
          <w:rtl/>
        </w:rPr>
        <w:t xml:space="preserve"> است؛ </w:t>
      </w:r>
      <w:r w:rsidR="00CE625B" w:rsidRPr="00ED695B">
        <w:rPr>
          <w:rFonts w:ascii="IRMitra" w:hAnsi="IRMitra" w:cs="IRMitra" w:hint="cs"/>
          <w:color w:val="000000" w:themeColor="text1"/>
          <w:sz w:val="28"/>
          <w:rtl/>
        </w:rPr>
        <w:t>ی</w:t>
      </w:r>
      <w:r w:rsidR="00CE625B" w:rsidRPr="00ED695B">
        <w:rPr>
          <w:rFonts w:ascii="IRMitra" w:hAnsi="IRMitra" w:cs="IRMitra" w:hint="eastAsia"/>
          <w:color w:val="000000" w:themeColor="text1"/>
          <w:sz w:val="28"/>
          <w:rtl/>
        </w:rPr>
        <w:t>عن</w:t>
      </w:r>
      <w:r w:rsidR="00CE625B" w:rsidRPr="00ED695B">
        <w:rPr>
          <w:rFonts w:ascii="IRMitra" w:hAnsi="IRMitra" w:cs="IRMitra" w:hint="cs"/>
          <w:color w:val="000000" w:themeColor="text1"/>
          <w:sz w:val="28"/>
          <w:rtl/>
        </w:rPr>
        <w:t>ی</w:t>
      </w:r>
      <w:r w:rsidR="00CE625B" w:rsidRPr="00ED695B">
        <w:rPr>
          <w:rFonts w:ascii="IRMitra" w:hAnsi="IRMitra" w:cs="IRMitra"/>
          <w:color w:val="000000" w:themeColor="text1"/>
          <w:sz w:val="28"/>
          <w:rtl/>
        </w:rPr>
        <w:t xml:space="preserve"> ملک </w:t>
      </w:r>
      <w:r w:rsidR="00CE625B" w:rsidRPr="00ED695B">
        <w:rPr>
          <w:rFonts w:ascii="IRMitra" w:hAnsi="IRMitra" w:cs="IRMitra" w:hint="cs"/>
          <w:color w:val="000000" w:themeColor="text1"/>
          <w:sz w:val="28"/>
          <w:rtl/>
        </w:rPr>
        <w:t>ی</w:t>
      </w:r>
      <w:r w:rsidR="00CE625B" w:rsidRPr="00ED695B">
        <w:rPr>
          <w:rFonts w:ascii="IRMitra" w:hAnsi="IRMitra" w:cs="IRMitra" w:hint="eastAsia"/>
          <w:color w:val="000000" w:themeColor="text1"/>
          <w:sz w:val="28"/>
          <w:rtl/>
        </w:rPr>
        <w:t>ک</w:t>
      </w:r>
      <w:r w:rsidR="00CE625B" w:rsidRPr="00ED695B">
        <w:rPr>
          <w:rFonts w:ascii="IRMitra" w:hAnsi="IRMitra" w:cs="IRMitra"/>
          <w:color w:val="000000" w:themeColor="text1"/>
          <w:sz w:val="28"/>
          <w:rtl/>
        </w:rPr>
        <w:t xml:space="preserve"> نفر در طول ملک د</w:t>
      </w:r>
      <w:r w:rsidR="00CE625B" w:rsidRPr="00ED695B">
        <w:rPr>
          <w:rFonts w:ascii="IRMitra" w:hAnsi="IRMitra" w:cs="IRMitra" w:hint="cs"/>
          <w:color w:val="000000" w:themeColor="text1"/>
          <w:sz w:val="28"/>
          <w:rtl/>
        </w:rPr>
        <w:t>ی</w:t>
      </w:r>
      <w:r w:rsidR="00CE625B" w:rsidRPr="00ED695B">
        <w:rPr>
          <w:rFonts w:ascii="IRMitra" w:hAnsi="IRMitra" w:cs="IRMitra" w:hint="eastAsia"/>
          <w:color w:val="000000" w:themeColor="text1"/>
          <w:sz w:val="28"/>
          <w:rtl/>
        </w:rPr>
        <w:t>گر</w:t>
      </w:r>
      <w:r w:rsidR="00CE625B" w:rsidRPr="00ED695B">
        <w:rPr>
          <w:rFonts w:ascii="IRMitra" w:hAnsi="IRMitra" w:cs="IRMitra" w:hint="cs"/>
          <w:color w:val="000000" w:themeColor="text1"/>
          <w:sz w:val="28"/>
          <w:rtl/>
        </w:rPr>
        <w:t>ی</w:t>
      </w:r>
      <w:r w:rsidR="00CE625B">
        <w:rPr>
          <w:rFonts w:ascii="IRMitra" w:hAnsi="IRMitra" w:cs="IRMitra"/>
          <w:color w:val="000000" w:themeColor="text1"/>
          <w:sz w:val="28"/>
          <w:rtl/>
        </w:rPr>
        <w:t xml:space="preserve"> است</w:t>
      </w:r>
      <w:r w:rsidR="00CE625B">
        <w:rPr>
          <w:rFonts w:ascii="IRMitra" w:hAnsi="IRMitra" w:cs="IRMitra" w:hint="cs"/>
          <w:color w:val="000000" w:themeColor="text1"/>
          <w:sz w:val="28"/>
          <w:rtl/>
        </w:rPr>
        <w:t>. مراد از ملکیت طولی این است که</w:t>
      </w:r>
      <w:r w:rsidR="00CE625B" w:rsidRPr="00ED695B">
        <w:rPr>
          <w:rFonts w:ascii="IRMitra" w:hAnsi="IRMitra" w:cs="IRMitra"/>
          <w:color w:val="000000" w:themeColor="text1"/>
          <w:sz w:val="28"/>
          <w:rtl/>
        </w:rPr>
        <w:t xml:space="preserve"> ملک اول</w:t>
      </w:r>
      <w:r w:rsidR="00CE625B" w:rsidRPr="00ED695B">
        <w:rPr>
          <w:rFonts w:ascii="IRMitra" w:hAnsi="IRMitra" w:cs="IRMitra" w:hint="cs"/>
          <w:color w:val="000000" w:themeColor="text1"/>
          <w:sz w:val="28"/>
          <w:rtl/>
        </w:rPr>
        <w:t>ی</w:t>
      </w:r>
      <w:r w:rsidR="00CE625B" w:rsidRPr="00ED695B">
        <w:rPr>
          <w:rFonts w:ascii="IRMitra" w:hAnsi="IRMitra" w:cs="IRMitra"/>
          <w:color w:val="000000" w:themeColor="text1"/>
          <w:sz w:val="28"/>
          <w:rtl/>
        </w:rPr>
        <w:t xml:space="preserve"> گاه</w:t>
      </w:r>
      <w:r w:rsidR="00CE625B" w:rsidRPr="00ED695B">
        <w:rPr>
          <w:rFonts w:ascii="IRMitra" w:hAnsi="IRMitra" w:cs="IRMitra" w:hint="cs"/>
          <w:color w:val="000000" w:themeColor="text1"/>
          <w:sz w:val="28"/>
          <w:rtl/>
        </w:rPr>
        <w:t>ی</w:t>
      </w:r>
      <w:r w:rsidR="00CE625B" w:rsidRPr="00ED695B">
        <w:rPr>
          <w:rFonts w:ascii="IRMitra" w:hAnsi="IRMitra" w:cs="IRMitra"/>
          <w:color w:val="000000" w:themeColor="text1"/>
          <w:sz w:val="28"/>
          <w:rtl/>
        </w:rPr>
        <w:t xml:space="preserve"> اوقات ظرف است برا</w:t>
      </w:r>
      <w:r w:rsidR="00CE625B" w:rsidRPr="00ED695B">
        <w:rPr>
          <w:rFonts w:ascii="IRMitra" w:hAnsi="IRMitra" w:cs="IRMitra" w:hint="cs"/>
          <w:color w:val="000000" w:themeColor="text1"/>
          <w:sz w:val="28"/>
          <w:rtl/>
        </w:rPr>
        <w:t>ی</w:t>
      </w:r>
      <w:r w:rsidR="00CE625B" w:rsidRPr="00ED695B">
        <w:rPr>
          <w:rFonts w:ascii="IRMitra" w:hAnsi="IRMitra" w:cs="IRMitra"/>
          <w:color w:val="000000" w:themeColor="text1"/>
          <w:sz w:val="28"/>
          <w:rtl/>
        </w:rPr>
        <w:t xml:space="preserve"> ملک دوم</w:t>
      </w:r>
      <w:r w:rsidR="00CE625B" w:rsidRPr="00ED695B">
        <w:rPr>
          <w:rFonts w:ascii="IRMitra" w:hAnsi="IRMitra" w:cs="IRMitra" w:hint="cs"/>
          <w:color w:val="000000" w:themeColor="text1"/>
          <w:sz w:val="28"/>
          <w:rtl/>
        </w:rPr>
        <w:t>ی</w:t>
      </w:r>
      <w:r w:rsidR="00CE625B">
        <w:rPr>
          <w:rFonts w:ascii="IRMitra" w:hAnsi="IRMitra" w:cs="IRMitra"/>
          <w:color w:val="000000" w:themeColor="text1"/>
          <w:sz w:val="28"/>
          <w:rtl/>
        </w:rPr>
        <w:t>.</w:t>
      </w:r>
      <w:r w:rsidR="00CE625B" w:rsidRPr="00ED695B">
        <w:rPr>
          <w:rFonts w:ascii="IRMitra" w:hAnsi="IRMitra" w:cs="IRMitra"/>
          <w:color w:val="000000" w:themeColor="text1"/>
          <w:sz w:val="28"/>
          <w:rtl/>
        </w:rPr>
        <w:t xml:space="preserve"> مشتر</w:t>
      </w:r>
      <w:r w:rsidR="00CE625B" w:rsidRPr="00ED695B">
        <w:rPr>
          <w:rFonts w:ascii="IRMitra" w:hAnsi="IRMitra" w:cs="IRMitra" w:hint="cs"/>
          <w:color w:val="000000" w:themeColor="text1"/>
          <w:sz w:val="28"/>
          <w:rtl/>
        </w:rPr>
        <w:t>ی</w:t>
      </w:r>
      <w:r w:rsidR="00CE625B" w:rsidRPr="00ED695B">
        <w:rPr>
          <w:rFonts w:ascii="IRMitra" w:hAnsi="IRMitra" w:cs="IRMitra"/>
          <w:color w:val="000000" w:themeColor="text1"/>
          <w:sz w:val="28"/>
          <w:rtl/>
        </w:rPr>
        <w:t xml:space="preserve"> در چ</w:t>
      </w:r>
      <w:r w:rsidR="00CE625B" w:rsidRPr="00ED695B">
        <w:rPr>
          <w:rFonts w:ascii="IRMitra" w:hAnsi="IRMitra" w:cs="IRMitra" w:hint="cs"/>
          <w:color w:val="000000" w:themeColor="text1"/>
          <w:sz w:val="28"/>
          <w:rtl/>
        </w:rPr>
        <w:t>ی</w:t>
      </w:r>
      <w:r w:rsidR="00CE625B" w:rsidRPr="00ED695B">
        <w:rPr>
          <w:rFonts w:ascii="IRMitra" w:hAnsi="IRMitra" w:cs="IRMitra" w:hint="eastAsia"/>
          <w:color w:val="000000" w:themeColor="text1"/>
          <w:sz w:val="28"/>
          <w:rtl/>
        </w:rPr>
        <w:t>ز</w:t>
      </w:r>
      <w:r w:rsidR="00CE625B" w:rsidRPr="00ED695B">
        <w:rPr>
          <w:rFonts w:ascii="IRMitra" w:hAnsi="IRMitra" w:cs="IRMitra" w:hint="cs"/>
          <w:color w:val="000000" w:themeColor="text1"/>
          <w:sz w:val="28"/>
          <w:rtl/>
        </w:rPr>
        <w:t>ی</w:t>
      </w:r>
      <w:r w:rsidR="00CE625B" w:rsidRPr="00ED695B">
        <w:rPr>
          <w:rFonts w:ascii="IRMitra" w:hAnsi="IRMitra" w:cs="IRMitra"/>
          <w:color w:val="000000" w:themeColor="text1"/>
          <w:sz w:val="28"/>
          <w:rtl/>
        </w:rPr>
        <w:t xml:space="preserve"> که ملک با</w:t>
      </w:r>
      <w:r w:rsidR="00CE625B" w:rsidRPr="00ED695B">
        <w:rPr>
          <w:rFonts w:ascii="IRMitra" w:hAnsi="IRMitra" w:cs="IRMitra" w:hint="cs"/>
          <w:color w:val="000000" w:themeColor="text1"/>
          <w:sz w:val="28"/>
          <w:rtl/>
        </w:rPr>
        <w:t>ی</w:t>
      </w:r>
      <w:r w:rsidR="00CE625B" w:rsidRPr="00ED695B">
        <w:rPr>
          <w:rFonts w:ascii="IRMitra" w:hAnsi="IRMitra" w:cs="IRMitra" w:hint="eastAsia"/>
          <w:color w:val="000000" w:themeColor="text1"/>
          <w:sz w:val="28"/>
          <w:rtl/>
        </w:rPr>
        <w:t>ع</w:t>
      </w:r>
      <w:r w:rsidR="00CE625B" w:rsidRPr="00ED695B">
        <w:rPr>
          <w:rFonts w:ascii="IRMitra" w:hAnsi="IRMitra" w:cs="IRMitra"/>
          <w:color w:val="000000" w:themeColor="text1"/>
          <w:sz w:val="28"/>
          <w:rtl/>
        </w:rPr>
        <w:t xml:space="preserve"> است، با وصف مالک بودن با</w:t>
      </w:r>
      <w:r w:rsidR="00CE625B" w:rsidRPr="00ED695B">
        <w:rPr>
          <w:rFonts w:ascii="IRMitra" w:hAnsi="IRMitra" w:cs="IRMitra" w:hint="cs"/>
          <w:color w:val="000000" w:themeColor="text1"/>
          <w:sz w:val="28"/>
          <w:rtl/>
        </w:rPr>
        <w:t>ی</w:t>
      </w:r>
      <w:r w:rsidR="00CE625B" w:rsidRPr="00ED695B">
        <w:rPr>
          <w:rFonts w:ascii="IRMitra" w:hAnsi="IRMitra" w:cs="IRMitra" w:hint="eastAsia"/>
          <w:color w:val="000000" w:themeColor="text1"/>
          <w:sz w:val="28"/>
          <w:rtl/>
        </w:rPr>
        <w:t>ع،</w:t>
      </w:r>
      <w:r w:rsidR="00CE625B" w:rsidRPr="00ED695B">
        <w:rPr>
          <w:rFonts w:ascii="IRMitra" w:hAnsi="IRMitra" w:cs="IRMitra"/>
          <w:color w:val="000000" w:themeColor="text1"/>
          <w:sz w:val="28"/>
          <w:rtl/>
        </w:rPr>
        <w:t xml:space="preserve"> مالک است.</w:t>
      </w:r>
    </w:p>
    <w:p w:rsidR="00633EAC" w:rsidRDefault="00CE625B" w:rsidP="00CE625B">
      <w:pPr>
        <w:rPr>
          <w:rFonts w:ascii="IRMitra" w:hAnsi="IRMitra" w:cs="IRMitra"/>
          <w:color w:val="000000" w:themeColor="text1"/>
          <w:sz w:val="28"/>
          <w:rtl/>
        </w:rPr>
      </w:pPr>
      <w:r>
        <w:rPr>
          <w:rFonts w:ascii="IRMitra" w:hAnsi="IRMitra" w:cs="IRMitra" w:hint="cs"/>
          <w:color w:val="000000" w:themeColor="text1"/>
          <w:sz w:val="28"/>
          <w:rtl/>
        </w:rPr>
        <w:t>این نکته نیز توجه شود که در تعیین مالک اصلی و فرعی</w:t>
      </w:r>
      <w:r w:rsidRPr="00ED695B">
        <w:rPr>
          <w:rFonts w:ascii="IRMitra" w:hAnsi="IRMitra" w:cs="IRMitra"/>
          <w:color w:val="000000" w:themeColor="text1"/>
          <w:sz w:val="28"/>
          <w:rtl/>
        </w:rPr>
        <w:t xml:space="preserve"> بحث کم و ز</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اد</w:t>
      </w:r>
      <w:r w:rsidRPr="00ED695B">
        <w:rPr>
          <w:rFonts w:ascii="IRMitra" w:hAnsi="IRMitra" w:cs="IRMitra"/>
          <w:color w:val="000000" w:themeColor="text1"/>
          <w:sz w:val="28"/>
          <w:rtl/>
        </w:rPr>
        <w:t xml:space="preserve"> بودن ن</w:t>
      </w:r>
      <w:r w:rsidRPr="00ED695B">
        <w:rPr>
          <w:rFonts w:ascii="IRMitra" w:hAnsi="IRMitra" w:cs="IRMitra" w:hint="cs"/>
          <w:color w:val="000000" w:themeColor="text1"/>
          <w:sz w:val="28"/>
          <w:rtl/>
        </w:rPr>
        <w:t>ی</w:t>
      </w:r>
      <w:r w:rsidRPr="00ED695B">
        <w:rPr>
          <w:rFonts w:ascii="IRMitra" w:hAnsi="IRMitra" w:cs="IRMitra" w:hint="eastAsia"/>
          <w:color w:val="000000" w:themeColor="text1"/>
          <w:sz w:val="28"/>
          <w:rtl/>
        </w:rPr>
        <w:t>ست</w:t>
      </w:r>
      <w:r w:rsidRPr="00ED695B">
        <w:rPr>
          <w:rFonts w:ascii="IRMitra" w:hAnsi="IRMitra" w:cs="IRMitra"/>
          <w:color w:val="000000" w:themeColor="text1"/>
          <w:sz w:val="28"/>
          <w:rtl/>
        </w:rPr>
        <w:t>. ممکن است من مال خودم را بفروشم، نود درصدش را بفروشم، ول</w:t>
      </w:r>
      <w:r w:rsidRPr="00ED695B">
        <w:rPr>
          <w:rFonts w:ascii="IRMitra" w:hAnsi="IRMitra" w:cs="IRMitra" w:hint="cs"/>
          <w:color w:val="000000" w:themeColor="text1"/>
          <w:sz w:val="28"/>
          <w:rtl/>
        </w:rPr>
        <w:t>ی</w:t>
      </w:r>
      <w:r w:rsidRPr="00ED695B">
        <w:rPr>
          <w:rFonts w:ascii="IRMitra" w:hAnsi="IRMitra" w:cs="IRMitra"/>
          <w:color w:val="000000" w:themeColor="text1"/>
          <w:sz w:val="28"/>
          <w:rtl/>
        </w:rPr>
        <w:t xml:space="preserve"> باز هم من مالک اصل</w:t>
      </w:r>
      <w:r w:rsidRPr="00ED695B">
        <w:rPr>
          <w:rFonts w:ascii="IRMitra" w:hAnsi="IRMitra" w:cs="IRMitra" w:hint="cs"/>
          <w:color w:val="000000" w:themeColor="text1"/>
          <w:sz w:val="28"/>
          <w:rtl/>
        </w:rPr>
        <w:t>ی</w:t>
      </w:r>
      <w:r>
        <w:rPr>
          <w:rFonts w:ascii="IRMitra" w:hAnsi="IRMitra" w:cs="IRMitra"/>
          <w:color w:val="000000" w:themeColor="text1"/>
          <w:sz w:val="28"/>
          <w:rtl/>
        </w:rPr>
        <w:t xml:space="preserve"> هستم.</w:t>
      </w:r>
    </w:p>
    <w:p w:rsidR="00633EAC" w:rsidRPr="0087333C" w:rsidRDefault="00633EAC" w:rsidP="00F37D55">
      <w:pPr>
        <w:rPr>
          <w:rFonts w:ascii="IRMitra" w:hAnsi="IRMitra" w:cs="IRMitra"/>
          <w:color w:val="000000" w:themeColor="text1"/>
          <w:sz w:val="28"/>
        </w:rPr>
      </w:pPr>
    </w:p>
    <w:p w:rsidR="0087333C" w:rsidRPr="00ED695B" w:rsidRDefault="0087333C" w:rsidP="0087333C">
      <w:pPr>
        <w:rPr>
          <w:rFonts w:ascii="IRMitra" w:hAnsi="IRMitra" w:cs="IRMitra"/>
          <w:color w:val="000000" w:themeColor="text1"/>
          <w:sz w:val="28"/>
          <w:rtl/>
        </w:rPr>
      </w:pPr>
    </w:p>
    <w:p w:rsidR="00D80CC8" w:rsidRPr="00911854" w:rsidRDefault="00D80CC8" w:rsidP="00D80CC8">
      <w:pPr>
        <w:spacing w:line="240" w:lineRule="auto"/>
        <w:rPr>
          <w:rFonts w:ascii="IRMitra" w:hAnsi="IRMitra" w:cs="IRMitra"/>
          <w:color w:val="000000" w:themeColor="text1"/>
          <w:sz w:val="28"/>
          <w:rtl/>
        </w:rPr>
      </w:pPr>
    </w:p>
    <w:sectPr w:rsidR="00D80CC8" w:rsidRPr="00911854"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EFB" w:rsidRDefault="00587EFB" w:rsidP="008B750B">
      <w:pPr>
        <w:spacing w:line="240" w:lineRule="auto"/>
      </w:pPr>
      <w:r>
        <w:separator/>
      </w:r>
    </w:p>
    <w:p w:rsidR="00587EFB" w:rsidRDefault="00587EFB"/>
  </w:endnote>
  <w:endnote w:type="continuationSeparator" w:id="0">
    <w:p w:rsidR="00587EFB" w:rsidRDefault="00587EFB" w:rsidP="008B750B">
      <w:pPr>
        <w:spacing w:line="240" w:lineRule="auto"/>
      </w:pPr>
      <w:r>
        <w:continuationSeparator/>
      </w:r>
    </w:p>
    <w:p w:rsidR="00587EFB" w:rsidRDefault="00587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Footer"/>
    </w:pPr>
  </w:p>
  <w:p w:rsidR="00BF1A43" w:rsidRDefault="00BF1A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BF1A43" w:rsidRPr="006D44C1" w:rsidTr="0020241A">
      <w:tc>
        <w:tcPr>
          <w:tcW w:w="3382" w:type="dxa"/>
          <w:tcBorders>
            <w:top w:val="nil"/>
            <w:left w:val="nil"/>
            <w:bottom w:val="nil"/>
            <w:right w:val="nil"/>
          </w:tcBorders>
        </w:tcPr>
        <w:p w:rsidR="00BF1A43" w:rsidRDefault="00BF1A4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F1A43" w:rsidRDefault="00BF1A43" w:rsidP="006D44C1">
          <w:pPr>
            <w:pStyle w:val="Footer"/>
            <w:jc w:val="right"/>
            <w:rPr>
              <w:rtl/>
            </w:rPr>
          </w:pPr>
          <w:r>
            <w:rPr>
              <w:rFonts w:hint="cs"/>
              <w:rtl/>
            </w:rPr>
            <w:t xml:space="preserve">صفحه </w:t>
          </w:r>
          <w:r>
            <w:fldChar w:fldCharType="begin"/>
          </w:r>
          <w:r>
            <w:instrText>PAGE   \* MERGEFORMAT</w:instrText>
          </w:r>
          <w:r>
            <w:fldChar w:fldCharType="separate"/>
          </w:r>
          <w:r w:rsidR="009713DC" w:rsidRPr="009713DC">
            <w:rPr>
              <w:noProof/>
              <w:rtl/>
              <w:lang w:val="fa-IR"/>
            </w:rPr>
            <w:t>1</w:t>
          </w:r>
          <w:r>
            <w:rPr>
              <w:noProof/>
            </w:rPr>
            <w:fldChar w:fldCharType="end"/>
          </w:r>
        </w:p>
      </w:tc>
      <w:tc>
        <w:tcPr>
          <w:tcW w:w="4786" w:type="dxa"/>
          <w:tcBorders>
            <w:top w:val="nil"/>
            <w:left w:val="nil"/>
            <w:bottom w:val="nil"/>
            <w:right w:val="nil"/>
          </w:tcBorders>
          <w:vAlign w:val="center"/>
        </w:tcPr>
        <w:p w:rsidR="00BF1A43" w:rsidRPr="006D44C1" w:rsidRDefault="00BF1A43" w:rsidP="001B6799">
          <w:pPr>
            <w:pStyle w:val="Footer"/>
            <w:bidi w:val="0"/>
            <w:rPr>
              <w:color w:val="808080" w:themeColor="background1" w:themeShade="80"/>
              <w:rtl/>
            </w:rPr>
          </w:pPr>
          <w:bookmarkStart w:id="6" w:name="BokAdres"/>
          <w:bookmarkEnd w:id="6"/>
        </w:p>
      </w:tc>
    </w:tr>
  </w:tbl>
  <w:p w:rsidR="00BF1A43" w:rsidRDefault="00BF1A43" w:rsidP="00FA5F3D">
    <w:pPr>
      <w:pStyle w:val="Footer"/>
      <w:jc w:val="center"/>
    </w:pPr>
  </w:p>
  <w:p w:rsidR="00BF1A43" w:rsidRDefault="00BF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EFB" w:rsidRDefault="00587EFB" w:rsidP="008B750B">
      <w:pPr>
        <w:spacing w:line="240" w:lineRule="auto"/>
      </w:pPr>
      <w:r>
        <w:separator/>
      </w:r>
    </w:p>
    <w:p w:rsidR="00587EFB" w:rsidRDefault="00587EFB"/>
  </w:footnote>
  <w:footnote w:type="continuationSeparator" w:id="0">
    <w:p w:rsidR="00587EFB" w:rsidRDefault="00587EFB" w:rsidP="008B750B">
      <w:pPr>
        <w:spacing w:line="240" w:lineRule="auto"/>
      </w:pPr>
      <w:r>
        <w:continuationSeparator/>
      </w:r>
    </w:p>
    <w:p w:rsidR="00587EFB" w:rsidRDefault="00587EFB"/>
  </w:footnote>
  <w:footnote w:id="1">
    <w:p w:rsidR="00892881" w:rsidRPr="00892881" w:rsidRDefault="00892881" w:rsidP="00892881">
      <w:pPr>
        <w:pStyle w:val="FootnoteText"/>
        <w:rPr>
          <w:rFonts w:ascii="IRMitra" w:hAnsi="IRMitra" w:cs="IRMitra"/>
          <w:sz w:val="24"/>
          <w:szCs w:val="24"/>
        </w:rPr>
      </w:pPr>
      <w:r w:rsidRPr="00892881">
        <w:rPr>
          <w:rStyle w:val="FootnoteReference"/>
          <w:rFonts w:ascii="IRMitra" w:hAnsi="IRMitra" w:cs="IRMitra"/>
          <w:sz w:val="24"/>
          <w:szCs w:val="24"/>
        </w:rPr>
        <w:footnoteRef/>
      </w:r>
      <w:r w:rsidRPr="00892881">
        <w:rPr>
          <w:rFonts w:ascii="IRMitra" w:hAnsi="IRMitra" w:cs="IRMitra"/>
          <w:sz w:val="24"/>
          <w:szCs w:val="24"/>
          <w:rtl/>
        </w:rPr>
        <w:t xml:space="preserve"> شماره صفحات جلسات در نسخه</w:t>
      </w:r>
      <w:r w:rsidRPr="00892881">
        <w:rPr>
          <w:rFonts w:ascii="IRMitra" w:hAnsi="IRMitra" w:cs="IRMitra"/>
          <w:sz w:val="24"/>
          <w:szCs w:val="24"/>
          <w:rtl/>
        </w:rPr>
        <w:softHyphen/>
        <w:t>ای که به صورت چاپ شده وجود دارد از این قرار است:</w:t>
      </w:r>
      <w:r w:rsidRPr="00892881">
        <w:rPr>
          <w:rFonts w:ascii="IRMitra" w:hAnsi="IRMitra" w:cs="IRMitra"/>
          <w:color w:val="000000" w:themeColor="text1"/>
          <w:sz w:val="24"/>
          <w:szCs w:val="24"/>
          <w:rtl/>
        </w:rPr>
        <w:t xml:space="preserve"> جلسه تاریخ ۱۱/۰۹/۱۳۹۳ از صفحهٔ ۱۱۹ تا اواسط صفحهٔ ۱۲۱،جلسه تاریخ ۱۲/۰۹/۱۳۹۳ صفحهٔ ۱۲۴ و ۱۲۵، جلسه تاریخ ۱۵/۰۹/۱۳۹۳ صفحهٔ ۱۲۷ تا اواخر صفحهٔ ۱۲۸، و جلسه تاریخ ۱۴/۱۰/۱۳۹۳ صفحهٔ ۱۳۴ تا صفحهٔ ۱۳۵.</w:t>
      </w:r>
    </w:p>
  </w:footnote>
  <w:footnote w:id="2">
    <w:p w:rsidR="0087333C" w:rsidRDefault="0087333C" w:rsidP="0087333C">
      <w:pPr>
        <w:pStyle w:val="FootnoteText"/>
        <w:rPr>
          <w:color w:val="3C3C3C"/>
          <w:rtl/>
          <w:lang w:bidi="ar-SA"/>
        </w:rPr>
      </w:pPr>
      <w:r>
        <w:rPr>
          <w:rStyle w:val="FootnoteReference"/>
          <w:color w:val="3C3C3C"/>
        </w:rPr>
        <w:footnoteRef/>
      </w:r>
      <w:r>
        <w:rPr>
          <w:rFonts w:cs="Times New Roman"/>
          <w:color w:val="3C3C3C"/>
          <w:rtl/>
        </w:rPr>
        <w:t xml:space="preserve"> یزدی محمد کاظم بن عبد العظیم. </w:t>
      </w:r>
      <w:r>
        <w:rPr>
          <w:rFonts w:cs="Times New Roman"/>
          <w:i/>
          <w:iCs/>
          <w:color w:val="3C3C3C"/>
          <w:rtl/>
        </w:rPr>
        <w:t>العروة الوثقی (عدة من الفقهاء، جامعه مدرسين)</w:t>
      </w:r>
      <w:r>
        <w:rPr>
          <w:rFonts w:cs="Times New Roman"/>
          <w:color w:val="3C3C3C"/>
          <w:rtl/>
        </w:rPr>
        <w:t>. ج 4، جماعة المدرسين في الحوزة العلمیة بقم. مؤسسة النشر الإسلامي، 1421، ص 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Header"/>
    </w:pPr>
  </w:p>
  <w:p w:rsidR="00BF1A43" w:rsidRDefault="00BF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66F3"/>
    <w:rsid w:val="00046F21"/>
    <w:rsid w:val="000472FE"/>
    <w:rsid w:val="00047E62"/>
    <w:rsid w:val="000502D8"/>
    <w:rsid w:val="00051845"/>
    <w:rsid w:val="00051A6C"/>
    <w:rsid w:val="000530AB"/>
    <w:rsid w:val="00054758"/>
    <w:rsid w:val="00054AE5"/>
    <w:rsid w:val="00055496"/>
    <w:rsid w:val="00055725"/>
    <w:rsid w:val="00057172"/>
    <w:rsid w:val="00060E1E"/>
    <w:rsid w:val="00061CAB"/>
    <w:rsid w:val="000703BE"/>
    <w:rsid w:val="00070FFA"/>
    <w:rsid w:val="00071D20"/>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892"/>
    <w:rsid w:val="00151937"/>
    <w:rsid w:val="00151B8F"/>
    <w:rsid w:val="00152AE0"/>
    <w:rsid w:val="00153914"/>
    <w:rsid w:val="00153A91"/>
    <w:rsid w:val="00155B38"/>
    <w:rsid w:val="0015719D"/>
    <w:rsid w:val="001573D0"/>
    <w:rsid w:val="00157DED"/>
    <w:rsid w:val="0016158D"/>
    <w:rsid w:val="001625AD"/>
    <w:rsid w:val="001653C2"/>
    <w:rsid w:val="001658B1"/>
    <w:rsid w:val="0016703A"/>
    <w:rsid w:val="00167793"/>
    <w:rsid w:val="0017119F"/>
    <w:rsid w:val="00171D19"/>
    <w:rsid w:val="00171F20"/>
    <w:rsid w:val="001723A4"/>
    <w:rsid w:val="00172559"/>
    <w:rsid w:val="00174515"/>
    <w:rsid w:val="0017598A"/>
    <w:rsid w:val="00175E3E"/>
    <w:rsid w:val="00176039"/>
    <w:rsid w:val="001772A9"/>
    <w:rsid w:val="00180791"/>
    <w:rsid w:val="00181844"/>
    <w:rsid w:val="0018184C"/>
    <w:rsid w:val="001837E9"/>
    <w:rsid w:val="00184052"/>
    <w:rsid w:val="0018444C"/>
    <w:rsid w:val="00186826"/>
    <w:rsid w:val="001871BE"/>
    <w:rsid w:val="001871E1"/>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876"/>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5C71"/>
    <w:rsid w:val="002022C8"/>
    <w:rsid w:val="0020241A"/>
    <w:rsid w:val="00203821"/>
    <w:rsid w:val="0020393D"/>
    <w:rsid w:val="00203E9C"/>
    <w:rsid w:val="002046EB"/>
    <w:rsid w:val="002047B2"/>
    <w:rsid w:val="002059B7"/>
    <w:rsid w:val="00206FD5"/>
    <w:rsid w:val="00210ED8"/>
    <w:rsid w:val="00211632"/>
    <w:rsid w:val="002120D5"/>
    <w:rsid w:val="0021217E"/>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1461"/>
    <w:rsid w:val="0025226C"/>
    <w:rsid w:val="00252C54"/>
    <w:rsid w:val="00253512"/>
    <w:rsid w:val="00253A57"/>
    <w:rsid w:val="00254972"/>
    <w:rsid w:val="00255148"/>
    <w:rsid w:val="00256560"/>
    <w:rsid w:val="00257650"/>
    <w:rsid w:val="00257DD4"/>
    <w:rsid w:val="00260A50"/>
    <w:rsid w:val="00260CB0"/>
    <w:rsid w:val="002619F0"/>
    <w:rsid w:val="00261DFF"/>
    <w:rsid w:val="00261F52"/>
    <w:rsid w:val="002624D8"/>
    <w:rsid w:val="00264716"/>
    <w:rsid w:val="002654A0"/>
    <w:rsid w:val="002660A9"/>
    <w:rsid w:val="00267ED8"/>
    <w:rsid w:val="00270DF7"/>
    <w:rsid w:val="00271626"/>
    <w:rsid w:val="00272128"/>
    <w:rsid w:val="0027373C"/>
    <w:rsid w:val="0027464B"/>
    <w:rsid w:val="0027478E"/>
    <w:rsid w:val="0027605E"/>
    <w:rsid w:val="00276D10"/>
    <w:rsid w:val="00277E86"/>
    <w:rsid w:val="00280E1F"/>
    <w:rsid w:val="00281E00"/>
    <w:rsid w:val="002836E8"/>
    <w:rsid w:val="00283CA1"/>
    <w:rsid w:val="00284561"/>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216E"/>
    <w:rsid w:val="002B575F"/>
    <w:rsid w:val="002B5795"/>
    <w:rsid w:val="002B729B"/>
    <w:rsid w:val="002C13AC"/>
    <w:rsid w:val="002C1662"/>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4ECF"/>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100F"/>
    <w:rsid w:val="00321B0C"/>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3DB2"/>
    <w:rsid w:val="003459FC"/>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339B"/>
    <w:rsid w:val="00375DAC"/>
    <w:rsid w:val="003828ED"/>
    <w:rsid w:val="00382FB2"/>
    <w:rsid w:val="00383ECB"/>
    <w:rsid w:val="0038688F"/>
    <w:rsid w:val="00386C11"/>
    <w:rsid w:val="0039014D"/>
    <w:rsid w:val="00392CB2"/>
    <w:rsid w:val="003934DF"/>
    <w:rsid w:val="0039360F"/>
    <w:rsid w:val="003949F3"/>
    <w:rsid w:val="0039522F"/>
    <w:rsid w:val="00395BE8"/>
    <w:rsid w:val="0039709C"/>
    <w:rsid w:val="00397466"/>
    <w:rsid w:val="00397BFA"/>
    <w:rsid w:val="003A1287"/>
    <w:rsid w:val="003A2CF3"/>
    <w:rsid w:val="003A393A"/>
    <w:rsid w:val="003A3B91"/>
    <w:rsid w:val="003A57E2"/>
    <w:rsid w:val="003A5D8F"/>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5D34"/>
    <w:rsid w:val="003E036D"/>
    <w:rsid w:val="003E164B"/>
    <w:rsid w:val="003E1C5C"/>
    <w:rsid w:val="003E2058"/>
    <w:rsid w:val="003E2BA6"/>
    <w:rsid w:val="003E508D"/>
    <w:rsid w:val="003E631C"/>
    <w:rsid w:val="003E6650"/>
    <w:rsid w:val="003E7A40"/>
    <w:rsid w:val="003F0E3C"/>
    <w:rsid w:val="003F1BD2"/>
    <w:rsid w:val="003F2486"/>
    <w:rsid w:val="003F2AD0"/>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1DE4"/>
    <w:rsid w:val="00443458"/>
    <w:rsid w:val="004438F1"/>
    <w:rsid w:val="00445854"/>
    <w:rsid w:val="00446CF8"/>
    <w:rsid w:val="0044766E"/>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1B10"/>
    <w:rsid w:val="004755EE"/>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5240"/>
    <w:rsid w:val="004A2A2D"/>
    <w:rsid w:val="004A2C92"/>
    <w:rsid w:val="004A2FEA"/>
    <w:rsid w:val="004A4ACC"/>
    <w:rsid w:val="004A4EFD"/>
    <w:rsid w:val="004A56DE"/>
    <w:rsid w:val="004A753A"/>
    <w:rsid w:val="004B305D"/>
    <w:rsid w:val="004B3FBA"/>
    <w:rsid w:val="004B544C"/>
    <w:rsid w:val="004B5616"/>
    <w:rsid w:val="004B5DE6"/>
    <w:rsid w:val="004B679C"/>
    <w:rsid w:val="004B6966"/>
    <w:rsid w:val="004B7BBA"/>
    <w:rsid w:val="004B7D79"/>
    <w:rsid w:val="004C0B0B"/>
    <w:rsid w:val="004C449C"/>
    <w:rsid w:val="004C4A5D"/>
    <w:rsid w:val="004C4C4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3E4D"/>
    <w:rsid w:val="00504BC7"/>
    <w:rsid w:val="005055F1"/>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2615"/>
    <w:rsid w:val="00532D17"/>
    <w:rsid w:val="00533A20"/>
    <w:rsid w:val="00534C1A"/>
    <w:rsid w:val="005366C2"/>
    <w:rsid w:val="0054023D"/>
    <w:rsid w:val="00540C8A"/>
    <w:rsid w:val="00540D04"/>
    <w:rsid w:val="00541503"/>
    <w:rsid w:val="00541DF8"/>
    <w:rsid w:val="005426BF"/>
    <w:rsid w:val="00542EE7"/>
    <w:rsid w:val="00543441"/>
    <w:rsid w:val="0054718D"/>
    <w:rsid w:val="0054757E"/>
    <w:rsid w:val="0055082F"/>
    <w:rsid w:val="00552E61"/>
    <w:rsid w:val="005542F5"/>
    <w:rsid w:val="00554E97"/>
    <w:rsid w:val="00554FB7"/>
    <w:rsid w:val="00555D3D"/>
    <w:rsid w:val="005569CA"/>
    <w:rsid w:val="005576BF"/>
    <w:rsid w:val="0056104C"/>
    <w:rsid w:val="005610F3"/>
    <w:rsid w:val="00561135"/>
    <w:rsid w:val="00561413"/>
    <w:rsid w:val="0056175A"/>
    <w:rsid w:val="0056213C"/>
    <w:rsid w:val="0056222C"/>
    <w:rsid w:val="00562F49"/>
    <w:rsid w:val="0056338E"/>
    <w:rsid w:val="00564936"/>
    <w:rsid w:val="00565C62"/>
    <w:rsid w:val="005661C8"/>
    <w:rsid w:val="005700CC"/>
    <w:rsid w:val="0057068B"/>
    <w:rsid w:val="00571BA7"/>
    <w:rsid w:val="00572C44"/>
    <w:rsid w:val="00573015"/>
    <w:rsid w:val="00574518"/>
    <w:rsid w:val="00574AAA"/>
    <w:rsid w:val="00575844"/>
    <w:rsid w:val="00576A28"/>
    <w:rsid w:val="00576A94"/>
    <w:rsid w:val="00577B2C"/>
    <w:rsid w:val="00580C24"/>
    <w:rsid w:val="00581B6E"/>
    <w:rsid w:val="005846E6"/>
    <w:rsid w:val="005857A6"/>
    <w:rsid w:val="005857AE"/>
    <w:rsid w:val="00585ABE"/>
    <w:rsid w:val="00585FDC"/>
    <w:rsid w:val="00586882"/>
    <w:rsid w:val="00587DF2"/>
    <w:rsid w:val="00587EFB"/>
    <w:rsid w:val="005905BC"/>
    <w:rsid w:val="00591C15"/>
    <w:rsid w:val="00592A41"/>
    <w:rsid w:val="0059315A"/>
    <w:rsid w:val="005936D6"/>
    <w:rsid w:val="00594341"/>
    <w:rsid w:val="005968EF"/>
    <w:rsid w:val="00596C1E"/>
    <w:rsid w:val="00596ED1"/>
    <w:rsid w:val="00596F42"/>
    <w:rsid w:val="0059708B"/>
    <w:rsid w:val="00597277"/>
    <w:rsid w:val="00597A62"/>
    <w:rsid w:val="005A0350"/>
    <w:rsid w:val="005A12FC"/>
    <w:rsid w:val="005A2E26"/>
    <w:rsid w:val="005A2E50"/>
    <w:rsid w:val="005A2EFE"/>
    <w:rsid w:val="005A77AE"/>
    <w:rsid w:val="005B0A60"/>
    <w:rsid w:val="005B0C44"/>
    <w:rsid w:val="005B176C"/>
    <w:rsid w:val="005B1BE0"/>
    <w:rsid w:val="005B25B5"/>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2E"/>
    <w:rsid w:val="005D37F7"/>
    <w:rsid w:val="005D3B1F"/>
    <w:rsid w:val="005D490B"/>
    <w:rsid w:val="005D5EAC"/>
    <w:rsid w:val="005D5F0A"/>
    <w:rsid w:val="005E08A9"/>
    <w:rsid w:val="005E115A"/>
    <w:rsid w:val="005E11CD"/>
    <w:rsid w:val="005E1B60"/>
    <w:rsid w:val="005E2207"/>
    <w:rsid w:val="005E2A3E"/>
    <w:rsid w:val="005E3823"/>
    <w:rsid w:val="005E3E90"/>
    <w:rsid w:val="005E5122"/>
    <w:rsid w:val="005E5507"/>
    <w:rsid w:val="005E607B"/>
    <w:rsid w:val="005E67D4"/>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62A2"/>
    <w:rsid w:val="00616B0B"/>
    <w:rsid w:val="0062174E"/>
    <w:rsid w:val="00621E66"/>
    <w:rsid w:val="0062237F"/>
    <w:rsid w:val="00622CE7"/>
    <w:rsid w:val="00622E50"/>
    <w:rsid w:val="00623A15"/>
    <w:rsid w:val="006240DA"/>
    <w:rsid w:val="00625528"/>
    <w:rsid w:val="0062558F"/>
    <w:rsid w:val="006258C9"/>
    <w:rsid w:val="00626707"/>
    <w:rsid w:val="00626BC1"/>
    <w:rsid w:val="006278F9"/>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4102"/>
    <w:rsid w:val="00704813"/>
    <w:rsid w:val="00705423"/>
    <w:rsid w:val="007068B8"/>
    <w:rsid w:val="00706937"/>
    <w:rsid w:val="00706BDF"/>
    <w:rsid w:val="00710293"/>
    <w:rsid w:val="007102B5"/>
    <w:rsid w:val="00711AAD"/>
    <w:rsid w:val="00711CF8"/>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36D"/>
    <w:rsid w:val="00745B21"/>
    <w:rsid w:val="00745D1C"/>
    <w:rsid w:val="00750065"/>
    <w:rsid w:val="00750138"/>
    <w:rsid w:val="00750226"/>
    <w:rsid w:val="0075139C"/>
    <w:rsid w:val="00752202"/>
    <w:rsid w:val="007538A1"/>
    <w:rsid w:val="00755F01"/>
    <w:rsid w:val="0075617B"/>
    <w:rsid w:val="007577C0"/>
    <w:rsid w:val="00760103"/>
    <w:rsid w:val="00761DB5"/>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3A9C"/>
    <w:rsid w:val="0079440C"/>
    <w:rsid w:val="0079457B"/>
    <w:rsid w:val="007948C6"/>
    <w:rsid w:val="00794CCB"/>
    <w:rsid w:val="00795C35"/>
    <w:rsid w:val="00795E02"/>
    <w:rsid w:val="0079739B"/>
    <w:rsid w:val="007979D0"/>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03AD"/>
    <w:rsid w:val="007C4141"/>
    <w:rsid w:val="007C48F1"/>
    <w:rsid w:val="007C61AF"/>
    <w:rsid w:val="007C6D9E"/>
    <w:rsid w:val="007C7ACE"/>
    <w:rsid w:val="007D0B82"/>
    <w:rsid w:val="007D0E13"/>
    <w:rsid w:val="007D0E9C"/>
    <w:rsid w:val="007D1C43"/>
    <w:rsid w:val="007D43E9"/>
    <w:rsid w:val="007D571A"/>
    <w:rsid w:val="007D60D1"/>
    <w:rsid w:val="007D6408"/>
    <w:rsid w:val="007D68BA"/>
    <w:rsid w:val="007D6C53"/>
    <w:rsid w:val="007D76F9"/>
    <w:rsid w:val="007D7B15"/>
    <w:rsid w:val="007E1564"/>
    <w:rsid w:val="007E1973"/>
    <w:rsid w:val="007E1A7F"/>
    <w:rsid w:val="007E1E87"/>
    <w:rsid w:val="007E2CF4"/>
    <w:rsid w:val="007E506A"/>
    <w:rsid w:val="007E5B3F"/>
    <w:rsid w:val="007E5CB0"/>
    <w:rsid w:val="007E7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788"/>
    <w:rsid w:val="00815DA9"/>
    <w:rsid w:val="00815F92"/>
    <w:rsid w:val="00816367"/>
    <w:rsid w:val="00816469"/>
    <w:rsid w:val="00816A0B"/>
    <w:rsid w:val="0082051C"/>
    <w:rsid w:val="00822BE9"/>
    <w:rsid w:val="00823257"/>
    <w:rsid w:val="00823CC6"/>
    <w:rsid w:val="00824519"/>
    <w:rsid w:val="008247AE"/>
    <w:rsid w:val="00824B22"/>
    <w:rsid w:val="008255AC"/>
    <w:rsid w:val="008255E8"/>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196E"/>
    <w:rsid w:val="0085276D"/>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6103"/>
    <w:rsid w:val="00876FB2"/>
    <w:rsid w:val="0088068B"/>
    <w:rsid w:val="00880B6F"/>
    <w:rsid w:val="00882B7F"/>
    <w:rsid w:val="00882F97"/>
    <w:rsid w:val="00886242"/>
    <w:rsid w:val="00886F91"/>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93C"/>
    <w:rsid w:val="008F5B4D"/>
    <w:rsid w:val="008F695C"/>
    <w:rsid w:val="00900443"/>
    <w:rsid w:val="00900DAA"/>
    <w:rsid w:val="00901278"/>
    <w:rsid w:val="009016EE"/>
    <w:rsid w:val="009018FD"/>
    <w:rsid w:val="00902915"/>
    <w:rsid w:val="00902EE8"/>
    <w:rsid w:val="00903F8E"/>
    <w:rsid w:val="009041FE"/>
    <w:rsid w:val="00904608"/>
    <w:rsid w:val="00904DF5"/>
    <w:rsid w:val="00906E84"/>
    <w:rsid w:val="00907425"/>
    <w:rsid w:val="00910208"/>
    <w:rsid w:val="009113F0"/>
    <w:rsid w:val="009117AF"/>
    <w:rsid w:val="00911854"/>
    <w:rsid w:val="0091276F"/>
    <w:rsid w:val="00912BB0"/>
    <w:rsid w:val="00912E0A"/>
    <w:rsid w:val="00913412"/>
    <w:rsid w:val="009138D8"/>
    <w:rsid w:val="0091636B"/>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1262"/>
    <w:rsid w:val="009713DC"/>
    <w:rsid w:val="00971EE4"/>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A0A1A"/>
    <w:rsid w:val="009A0F8A"/>
    <w:rsid w:val="009A1365"/>
    <w:rsid w:val="009A296E"/>
    <w:rsid w:val="009A33D8"/>
    <w:rsid w:val="009A3DEA"/>
    <w:rsid w:val="009A43BA"/>
    <w:rsid w:val="009A6045"/>
    <w:rsid w:val="009A6449"/>
    <w:rsid w:val="009B0A95"/>
    <w:rsid w:val="009B0BC6"/>
    <w:rsid w:val="009B0D05"/>
    <w:rsid w:val="009B322D"/>
    <w:rsid w:val="009B4CA6"/>
    <w:rsid w:val="009B50C4"/>
    <w:rsid w:val="009B6B1F"/>
    <w:rsid w:val="009B79F8"/>
    <w:rsid w:val="009C06BC"/>
    <w:rsid w:val="009C118D"/>
    <w:rsid w:val="009C1657"/>
    <w:rsid w:val="009C60EB"/>
    <w:rsid w:val="009C66D5"/>
    <w:rsid w:val="009C71E4"/>
    <w:rsid w:val="009C72D0"/>
    <w:rsid w:val="009C7B4E"/>
    <w:rsid w:val="009D0B1D"/>
    <w:rsid w:val="009D13FD"/>
    <w:rsid w:val="009D214A"/>
    <w:rsid w:val="009D266A"/>
    <w:rsid w:val="009D684A"/>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6153"/>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5614"/>
    <w:rsid w:val="00A7602D"/>
    <w:rsid w:val="00A76243"/>
    <w:rsid w:val="00A7796C"/>
    <w:rsid w:val="00A77A0A"/>
    <w:rsid w:val="00A77FDF"/>
    <w:rsid w:val="00A8086C"/>
    <w:rsid w:val="00A80AEE"/>
    <w:rsid w:val="00A80FBB"/>
    <w:rsid w:val="00A8651B"/>
    <w:rsid w:val="00A90E81"/>
    <w:rsid w:val="00A91F2F"/>
    <w:rsid w:val="00A93DDD"/>
    <w:rsid w:val="00A97DDE"/>
    <w:rsid w:val="00AA0056"/>
    <w:rsid w:val="00AA042A"/>
    <w:rsid w:val="00AA0A3B"/>
    <w:rsid w:val="00AA1C66"/>
    <w:rsid w:val="00AA1F60"/>
    <w:rsid w:val="00AA2CFD"/>
    <w:rsid w:val="00AA3D67"/>
    <w:rsid w:val="00AA40D7"/>
    <w:rsid w:val="00AA4211"/>
    <w:rsid w:val="00AA4372"/>
    <w:rsid w:val="00AA6054"/>
    <w:rsid w:val="00AA6552"/>
    <w:rsid w:val="00AA6889"/>
    <w:rsid w:val="00AA6E0F"/>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835"/>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77F02"/>
    <w:rsid w:val="00B808DA"/>
    <w:rsid w:val="00B812BB"/>
    <w:rsid w:val="00B814A3"/>
    <w:rsid w:val="00B815C5"/>
    <w:rsid w:val="00B8171F"/>
    <w:rsid w:val="00B829CA"/>
    <w:rsid w:val="00B83D63"/>
    <w:rsid w:val="00B83FDA"/>
    <w:rsid w:val="00B86C41"/>
    <w:rsid w:val="00B9062B"/>
    <w:rsid w:val="00B90913"/>
    <w:rsid w:val="00B922C2"/>
    <w:rsid w:val="00B9277D"/>
    <w:rsid w:val="00B96F38"/>
    <w:rsid w:val="00B97D58"/>
    <w:rsid w:val="00BA10E0"/>
    <w:rsid w:val="00BA31BE"/>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2D40"/>
    <w:rsid w:val="00BD3611"/>
    <w:rsid w:val="00BD3798"/>
    <w:rsid w:val="00BD4665"/>
    <w:rsid w:val="00BD53BD"/>
    <w:rsid w:val="00BD5F8C"/>
    <w:rsid w:val="00BD7347"/>
    <w:rsid w:val="00BD7C60"/>
    <w:rsid w:val="00BE227D"/>
    <w:rsid w:val="00BE29DD"/>
    <w:rsid w:val="00BE34BE"/>
    <w:rsid w:val="00BE40B7"/>
    <w:rsid w:val="00BE6620"/>
    <w:rsid w:val="00BE68C8"/>
    <w:rsid w:val="00BE6F3A"/>
    <w:rsid w:val="00BF1626"/>
    <w:rsid w:val="00BF1A43"/>
    <w:rsid w:val="00BF26C8"/>
    <w:rsid w:val="00BF2CC7"/>
    <w:rsid w:val="00BF450F"/>
    <w:rsid w:val="00BF5118"/>
    <w:rsid w:val="00BF550D"/>
    <w:rsid w:val="00BF60A9"/>
    <w:rsid w:val="00C0013B"/>
    <w:rsid w:val="00C00C63"/>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CF1"/>
    <w:rsid w:val="00C34F28"/>
    <w:rsid w:val="00C35552"/>
    <w:rsid w:val="00C3612E"/>
    <w:rsid w:val="00C368DF"/>
    <w:rsid w:val="00C41347"/>
    <w:rsid w:val="00C43A60"/>
    <w:rsid w:val="00C442C5"/>
    <w:rsid w:val="00C44323"/>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2BBB"/>
    <w:rsid w:val="00C83EC2"/>
    <w:rsid w:val="00C847D6"/>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625B"/>
    <w:rsid w:val="00CE7481"/>
    <w:rsid w:val="00CE74B3"/>
    <w:rsid w:val="00CF0A8F"/>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3C3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800A0"/>
    <w:rsid w:val="00D80CC8"/>
    <w:rsid w:val="00D80F02"/>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C0357"/>
    <w:rsid w:val="00DC06C0"/>
    <w:rsid w:val="00DC25F6"/>
    <w:rsid w:val="00DC261F"/>
    <w:rsid w:val="00DC2EB0"/>
    <w:rsid w:val="00DC3783"/>
    <w:rsid w:val="00DC5DA6"/>
    <w:rsid w:val="00DD0607"/>
    <w:rsid w:val="00DD1E93"/>
    <w:rsid w:val="00DD2D60"/>
    <w:rsid w:val="00DD40A3"/>
    <w:rsid w:val="00DD7D9E"/>
    <w:rsid w:val="00DE1070"/>
    <w:rsid w:val="00DE3D02"/>
    <w:rsid w:val="00DE56DC"/>
    <w:rsid w:val="00DF15CB"/>
    <w:rsid w:val="00DF1FA1"/>
    <w:rsid w:val="00DF2139"/>
    <w:rsid w:val="00DF3723"/>
    <w:rsid w:val="00DF3DC9"/>
    <w:rsid w:val="00DF481A"/>
    <w:rsid w:val="00DF4BF1"/>
    <w:rsid w:val="00DF5A79"/>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193F"/>
    <w:rsid w:val="00E32D58"/>
    <w:rsid w:val="00E34D1C"/>
    <w:rsid w:val="00E3598E"/>
    <w:rsid w:val="00E35A64"/>
    <w:rsid w:val="00E36169"/>
    <w:rsid w:val="00E369EE"/>
    <w:rsid w:val="00E37200"/>
    <w:rsid w:val="00E4029A"/>
    <w:rsid w:val="00E44034"/>
    <w:rsid w:val="00E44557"/>
    <w:rsid w:val="00E45C31"/>
    <w:rsid w:val="00E47C39"/>
    <w:rsid w:val="00E47E8C"/>
    <w:rsid w:val="00E50684"/>
    <w:rsid w:val="00E50B41"/>
    <w:rsid w:val="00E5166C"/>
    <w:rsid w:val="00E5219B"/>
    <w:rsid w:val="00E52D07"/>
    <w:rsid w:val="00E5518B"/>
    <w:rsid w:val="00E570B8"/>
    <w:rsid w:val="00E57967"/>
    <w:rsid w:val="00E609FE"/>
    <w:rsid w:val="00E630BE"/>
    <w:rsid w:val="00E63285"/>
    <w:rsid w:val="00E64999"/>
    <w:rsid w:val="00E649E6"/>
    <w:rsid w:val="00E678C3"/>
    <w:rsid w:val="00E67CD8"/>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9AE"/>
    <w:rsid w:val="00EB229E"/>
    <w:rsid w:val="00EB3455"/>
    <w:rsid w:val="00EB652A"/>
    <w:rsid w:val="00EB69A1"/>
    <w:rsid w:val="00EB6CDD"/>
    <w:rsid w:val="00EB78E3"/>
    <w:rsid w:val="00EB7BE3"/>
    <w:rsid w:val="00EB7D96"/>
    <w:rsid w:val="00EC0344"/>
    <w:rsid w:val="00EC1C4B"/>
    <w:rsid w:val="00EC1DE9"/>
    <w:rsid w:val="00EC1FD6"/>
    <w:rsid w:val="00EC735A"/>
    <w:rsid w:val="00ED21AC"/>
    <w:rsid w:val="00ED40B7"/>
    <w:rsid w:val="00ED42CD"/>
    <w:rsid w:val="00ED4B53"/>
    <w:rsid w:val="00ED548F"/>
    <w:rsid w:val="00ED598B"/>
    <w:rsid w:val="00ED5F38"/>
    <w:rsid w:val="00ED6A7B"/>
    <w:rsid w:val="00ED6B9B"/>
    <w:rsid w:val="00ED7A4D"/>
    <w:rsid w:val="00EE36FB"/>
    <w:rsid w:val="00EE61D2"/>
    <w:rsid w:val="00EE7A2C"/>
    <w:rsid w:val="00EE7D00"/>
    <w:rsid w:val="00EF1EAC"/>
    <w:rsid w:val="00EF27FE"/>
    <w:rsid w:val="00EF39BA"/>
    <w:rsid w:val="00EF5DC7"/>
    <w:rsid w:val="00EF6186"/>
    <w:rsid w:val="00F001E2"/>
    <w:rsid w:val="00F01524"/>
    <w:rsid w:val="00F02929"/>
    <w:rsid w:val="00F02EC3"/>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4D16"/>
    <w:rsid w:val="00F15F45"/>
    <w:rsid w:val="00F16B53"/>
    <w:rsid w:val="00F17183"/>
    <w:rsid w:val="00F17C18"/>
    <w:rsid w:val="00F20B8E"/>
    <w:rsid w:val="00F20F42"/>
    <w:rsid w:val="00F21B1B"/>
    <w:rsid w:val="00F22410"/>
    <w:rsid w:val="00F233FB"/>
    <w:rsid w:val="00F24EB7"/>
    <w:rsid w:val="00F25B81"/>
    <w:rsid w:val="00F25ECD"/>
    <w:rsid w:val="00F26A90"/>
    <w:rsid w:val="00F26C21"/>
    <w:rsid w:val="00F27CD7"/>
    <w:rsid w:val="00F31515"/>
    <w:rsid w:val="00F318BE"/>
    <w:rsid w:val="00F31AC4"/>
    <w:rsid w:val="00F33297"/>
    <w:rsid w:val="00F332F6"/>
    <w:rsid w:val="00F334AA"/>
    <w:rsid w:val="00F33689"/>
    <w:rsid w:val="00F343FB"/>
    <w:rsid w:val="00F34DDB"/>
    <w:rsid w:val="00F3551D"/>
    <w:rsid w:val="00F359FE"/>
    <w:rsid w:val="00F364EF"/>
    <w:rsid w:val="00F37D55"/>
    <w:rsid w:val="00F410EF"/>
    <w:rsid w:val="00F411B4"/>
    <w:rsid w:val="00F42159"/>
    <w:rsid w:val="00F4256E"/>
    <w:rsid w:val="00F42A8E"/>
    <w:rsid w:val="00F42EE1"/>
    <w:rsid w:val="00F43309"/>
    <w:rsid w:val="00F46D69"/>
    <w:rsid w:val="00F47949"/>
    <w:rsid w:val="00F507F3"/>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7BCB"/>
    <w:rsid w:val="00FB1535"/>
    <w:rsid w:val="00FB26F5"/>
    <w:rsid w:val="00FB292A"/>
    <w:rsid w:val="00FB3784"/>
    <w:rsid w:val="00FB399E"/>
    <w:rsid w:val="00FB41B4"/>
    <w:rsid w:val="00FB495A"/>
    <w:rsid w:val="00FB746B"/>
    <w:rsid w:val="00FB7825"/>
    <w:rsid w:val="00FB7F50"/>
    <w:rsid w:val="00FC0807"/>
    <w:rsid w:val="00FC1909"/>
    <w:rsid w:val="00FC1D5A"/>
    <w:rsid w:val="00FC201F"/>
    <w:rsid w:val="00FC28BC"/>
    <w:rsid w:val="00FC2A85"/>
    <w:rsid w:val="00FC40AF"/>
    <w:rsid w:val="00FC5BAB"/>
    <w:rsid w:val="00FC5D0C"/>
    <w:rsid w:val="00FC73B9"/>
    <w:rsid w:val="00FC7A38"/>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CAAA2-5360-4D2A-8366-B1ADE0FD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5</TotalTime>
  <Pages>4</Pages>
  <Words>1652</Words>
  <Characters>9419</Characters>
  <Application>Microsoft Office Word</Application>
  <DocSecurity>0</DocSecurity>
  <Lines>78</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11049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2025-11-08T05:15:00Z</cp:lastPrinted>
  <dcterms:created xsi:type="dcterms:W3CDTF">2025-11-05T19:33:00Z</dcterms:created>
  <dcterms:modified xsi:type="dcterms:W3CDTF">2025-11-08T05:16:00Z</dcterms:modified>
  <cp:contentStatus>ویرایش 2.5</cp:contentStatus>
  <cp:version>2.7</cp:version>
</cp:coreProperties>
</file>