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C00" w:rsidRDefault="00424C00" w:rsidP="00424C00">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424C00" w:rsidRPr="00C50538" w:rsidRDefault="00424C00" w:rsidP="00424C00">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82</w:t>
      </w:r>
      <w:r>
        <w:rPr>
          <w:rFonts w:ascii="IRANSans" w:hAnsi="IRANSans" w:cs="IRANSans" w:hint="cs"/>
          <w:b/>
          <w:bCs/>
          <w:color w:val="C00000"/>
          <w:sz w:val="28"/>
          <w:shd w:val="clear" w:color="auto" w:fill="FFFFFF"/>
          <w:rtl/>
        </w:rPr>
        <w:t>8</w:t>
      </w:r>
    </w:p>
    <w:p w:rsidR="00424C00" w:rsidRDefault="00424C00" w:rsidP="00424C00">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51</w:t>
      </w:r>
    </w:p>
    <w:p w:rsidR="00424C00" w:rsidRDefault="00424C00" w:rsidP="00424C00">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51</w:t>
      </w:r>
      <w:r>
        <w:rPr>
          <w:rFonts w:ascii="IRANSans" w:hAnsi="IRANSans" w:cs="IRANSans"/>
          <w:b/>
          <w:bCs/>
          <w:color w:val="C00000"/>
          <w:sz w:val="28"/>
          <w:shd w:val="clear" w:color="auto" w:fill="FFFFFF"/>
        </w:rPr>
        <w:t>-1404082</w:t>
      </w:r>
      <w:r>
        <w:rPr>
          <w:rFonts w:ascii="IRANSans" w:hAnsi="IRANSans" w:cs="IRANSans"/>
          <w:b/>
          <w:bCs/>
          <w:color w:val="C00000"/>
          <w:sz w:val="28"/>
          <w:shd w:val="clear" w:color="auto" w:fill="FFFFFF"/>
        </w:rPr>
        <w:t>8</w:t>
      </w:r>
    </w:p>
    <w:p w:rsidR="00424C00" w:rsidRDefault="00424C00" w:rsidP="00424C00">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424C00" w:rsidP="00424C00">
      <w:pP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424C00" w:rsidRDefault="00EB7D96" w:rsidP="006A5ECB">
      <w:pPr>
        <w:ind w:firstLine="397"/>
        <w:jc w:val="left"/>
        <w:rPr>
          <w:rFonts w:cs="IRMitra"/>
          <w:color w:val="00B050"/>
          <w:sz w:val="34"/>
          <w:rtl/>
        </w:rPr>
      </w:pPr>
      <w:bookmarkStart w:id="0" w:name="FehStart"/>
      <w:bookmarkEnd w:id="0"/>
      <w:r w:rsidRPr="00424C00">
        <w:rPr>
          <w:rFonts w:cs="IRMitra"/>
          <w:color w:val="00B050"/>
          <w:sz w:val="34"/>
          <w:rtl/>
        </w:rPr>
        <w:t xml:space="preserve">أعوذ باللّه من الشیطان الرجیم. بسم ‌اللّه الرحمن الرحیم، و به </w:t>
      </w:r>
      <w:bookmarkStart w:id="1" w:name="_GoBack"/>
      <w:r w:rsidRPr="00424C00">
        <w:rPr>
          <w:rFonts w:cs="IRMitra"/>
          <w:color w:val="00B050"/>
          <w:sz w:val="34"/>
          <w:rtl/>
        </w:rPr>
        <w:t>نستعین</w:t>
      </w:r>
      <w:bookmarkEnd w:id="1"/>
      <w:r w:rsidRPr="00424C00">
        <w:rPr>
          <w:rFonts w:cs="IRMitra"/>
          <w:color w:val="00B050"/>
          <w:sz w:val="34"/>
          <w:rtl/>
        </w:rPr>
        <w:t>؛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424C00">
        <w:rPr>
          <w:rFonts w:cs="IRMitra" w:hint="cs"/>
          <w:color w:val="00B050"/>
          <w:sz w:val="34"/>
          <w:rtl/>
        </w:rPr>
        <w:t>.</w:t>
      </w:r>
    </w:p>
    <w:p w:rsidR="00424C00" w:rsidRDefault="00424C00" w:rsidP="000F5D3E">
      <w:pPr>
        <w:ind w:firstLine="397"/>
        <w:jc w:val="left"/>
        <w:rPr>
          <w:rFonts w:ascii="IRMitra" w:hAnsi="IRMitra" w:cs="IRMitra"/>
          <w:sz w:val="28"/>
          <w:rtl/>
        </w:rPr>
      </w:pPr>
    </w:p>
    <w:p w:rsidR="000F6BFF" w:rsidRDefault="008215EC" w:rsidP="000F5D3E">
      <w:pPr>
        <w:ind w:firstLine="397"/>
        <w:jc w:val="left"/>
        <w:rPr>
          <w:rFonts w:ascii="IRMitra" w:hAnsi="IRMitra" w:cs="IRMitra"/>
          <w:sz w:val="28"/>
          <w:rtl/>
        </w:rPr>
      </w:pPr>
      <w:r>
        <w:rPr>
          <w:rFonts w:ascii="IRMitra" w:hAnsi="IRMitra" w:cs="IRMitra" w:hint="cs"/>
          <w:sz w:val="28"/>
          <w:rtl/>
        </w:rPr>
        <w:t>بحث در بررسی سندی روایت علی بن أبی</w:t>
      </w:r>
      <w:r>
        <w:rPr>
          <w:rFonts w:ascii="IRMitra" w:hAnsi="IRMitra" w:cs="IRMitra"/>
          <w:sz w:val="28"/>
          <w:rtl/>
        </w:rPr>
        <w:softHyphen/>
      </w:r>
      <w:r>
        <w:rPr>
          <w:rFonts w:ascii="IRMitra" w:hAnsi="IRMitra" w:cs="IRMitra" w:hint="cs"/>
          <w:sz w:val="28"/>
          <w:rtl/>
        </w:rPr>
        <w:t>حمزة بود. بعضی از بررسی</w:t>
      </w:r>
      <w:r>
        <w:rPr>
          <w:rFonts w:ascii="IRMitra" w:hAnsi="IRMitra" w:cs="IRMitra"/>
          <w:sz w:val="28"/>
          <w:rtl/>
        </w:rPr>
        <w:softHyphen/>
      </w:r>
      <w:r>
        <w:rPr>
          <w:rFonts w:ascii="IRMitra" w:hAnsi="IRMitra" w:cs="IRMitra" w:hint="cs"/>
          <w:sz w:val="28"/>
          <w:rtl/>
        </w:rPr>
        <w:t xml:space="preserve">های سندی که </w:t>
      </w:r>
      <w:r w:rsidR="00D779FB">
        <w:rPr>
          <w:rFonts w:ascii="IRMitra" w:hAnsi="IRMitra" w:cs="IRMitra" w:hint="cs"/>
          <w:sz w:val="28"/>
          <w:rtl/>
        </w:rPr>
        <w:t xml:space="preserve">در این مباحث </w:t>
      </w:r>
      <w:r>
        <w:rPr>
          <w:rFonts w:ascii="IRMitra" w:hAnsi="IRMitra" w:cs="IRMitra" w:hint="cs"/>
          <w:sz w:val="28"/>
          <w:rtl/>
        </w:rPr>
        <w:t>انجام</w:t>
      </w:r>
      <w:r w:rsidR="00D779FB">
        <w:rPr>
          <w:rFonts w:ascii="IRMitra" w:hAnsi="IRMitra" w:cs="IRMitra" w:hint="cs"/>
          <w:sz w:val="28"/>
          <w:rtl/>
        </w:rPr>
        <w:t xml:space="preserve"> می</w:t>
      </w:r>
      <w:r w:rsidR="00D779FB">
        <w:rPr>
          <w:rFonts w:ascii="IRMitra" w:hAnsi="IRMitra" w:cs="IRMitra"/>
          <w:sz w:val="28"/>
          <w:rtl/>
        </w:rPr>
        <w:softHyphen/>
      </w:r>
      <w:r w:rsidR="00D779FB">
        <w:rPr>
          <w:rFonts w:ascii="IRMitra" w:hAnsi="IRMitra" w:cs="IRMitra" w:hint="cs"/>
          <w:sz w:val="28"/>
          <w:rtl/>
        </w:rPr>
        <w:t>شود</w:t>
      </w:r>
      <w:r>
        <w:rPr>
          <w:rFonts w:ascii="IRMitra" w:hAnsi="IRMitra" w:cs="IRMitra" w:hint="cs"/>
          <w:sz w:val="28"/>
          <w:rtl/>
        </w:rPr>
        <w:t xml:space="preserve"> شاید نیاز چندانی بدان نداشته باشیم ولیکن این مباحث بیانگر یکسری روش</w:t>
      </w:r>
      <w:r>
        <w:rPr>
          <w:rFonts w:ascii="IRMitra" w:hAnsi="IRMitra" w:cs="IRMitra"/>
          <w:sz w:val="28"/>
          <w:rtl/>
        </w:rPr>
        <w:softHyphen/>
      </w:r>
      <w:r>
        <w:rPr>
          <w:rFonts w:ascii="IRMitra" w:hAnsi="IRMitra" w:cs="IRMitra" w:hint="cs"/>
          <w:sz w:val="28"/>
          <w:rtl/>
        </w:rPr>
        <w:t>های بررسی رجالی است که در مواضع دیگر مفید خواهد بود و</w:t>
      </w:r>
      <w:r w:rsidR="00D779FB">
        <w:rPr>
          <w:rFonts w:ascii="IRMitra" w:hAnsi="IRMitra" w:cs="IRMitra" w:hint="cs"/>
          <w:sz w:val="28"/>
          <w:rtl/>
        </w:rPr>
        <w:t xml:space="preserve"> در</w:t>
      </w:r>
      <w:r>
        <w:rPr>
          <w:rFonts w:ascii="IRMitra" w:hAnsi="IRMitra" w:cs="IRMitra" w:hint="cs"/>
          <w:sz w:val="28"/>
          <w:rtl/>
        </w:rPr>
        <w:t xml:space="preserve"> نتیجه</w:t>
      </w:r>
      <w:r>
        <w:rPr>
          <w:rFonts w:ascii="IRMitra" w:hAnsi="IRMitra" w:cs="IRMitra"/>
          <w:sz w:val="28"/>
          <w:rtl/>
        </w:rPr>
        <w:softHyphen/>
      </w:r>
      <w:r>
        <w:rPr>
          <w:rFonts w:ascii="IRMitra" w:hAnsi="IRMitra" w:cs="IRMitra" w:hint="cs"/>
          <w:sz w:val="28"/>
          <w:rtl/>
        </w:rPr>
        <w:t>گیری</w:t>
      </w:r>
      <w:r>
        <w:rPr>
          <w:rFonts w:ascii="IRMitra" w:hAnsi="IRMitra" w:cs="IRMitra"/>
          <w:sz w:val="28"/>
          <w:rtl/>
        </w:rPr>
        <w:softHyphen/>
      </w:r>
      <w:r>
        <w:rPr>
          <w:rFonts w:ascii="IRMitra" w:hAnsi="IRMitra" w:cs="IRMitra" w:hint="cs"/>
          <w:sz w:val="28"/>
          <w:rtl/>
        </w:rPr>
        <w:t>های فقهی تأثیر گذار خواهد بود.</w:t>
      </w:r>
    </w:p>
    <w:p w:rsidR="008215EC" w:rsidRDefault="008215EC" w:rsidP="00D779FB">
      <w:pPr>
        <w:ind w:firstLine="397"/>
        <w:jc w:val="left"/>
        <w:rPr>
          <w:rFonts w:ascii="IRMitra" w:hAnsi="IRMitra" w:cs="IRMitra"/>
          <w:color w:val="000000" w:themeColor="text1"/>
          <w:sz w:val="28"/>
          <w:rtl/>
        </w:rPr>
      </w:pPr>
      <w:r>
        <w:rPr>
          <w:rFonts w:ascii="IRMitra" w:hAnsi="IRMitra" w:cs="IRMitra" w:hint="cs"/>
          <w:color w:val="000000" w:themeColor="text1"/>
          <w:sz w:val="28"/>
          <w:rtl/>
        </w:rPr>
        <w:t>بیان شد که برای شناخت سلیمان بن داود نمی</w:t>
      </w:r>
      <w:r>
        <w:rPr>
          <w:rFonts w:ascii="IRMitra" w:hAnsi="IRMitra" w:cs="IRMitra"/>
          <w:color w:val="000000" w:themeColor="text1"/>
          <w:sz w:val="28"/>
          <w:rtl/>
        </w:rPr>
        <w:softHyphen/>
      </w:r>
      <w:r>
        <w:rPr>
          <w:rFonts w:ascii="IRMitra" w:hAnsi="IRMitra" w:cs="IRMitra" w:hint="cs"/>
          <w:color w:val="000000" w:themeColor="text1"/>
          <w:sz w:val="28"/>
          <w:rtl/>
        </w:rPr>
        <w:t>توان تنها به اطلاعاتی که در کتب رجالی وجود دارد اکتفاء کنیم و بحث را اینطور پیش ببریم که در کتب رجالی چهارتا سلیمان بن داود وجود دارد و بعد از بررسی طبقه</w:t>
      </w:r>
      <w:r>
        <w:rPr>
          <w:rFonts w:ascii="IRMitra" w:hAnsi="IRMitra" w:cs="IRMitra"/>
          <w:color w:val="000000" w:themeColor="text1"/>
          <w:sz w:val="28"/>
          <w:rtl/>
        </w:rPr>
        <w:softHyphen/>
      </w:r>
      <w:r>
        <w:rPr>
          <w:rFonts w:ascii="IRMitra" w:hAnsi="IRMitra" w:cs="IRMitra" w:hint="cs"/>
          <w:color w:val="000000" w:themeColor="text1"/>
          <w:sz w:val="28"/>
          <w:rtl/>
        </w:rPr>
        <w:t xml:space="preserve">ای بگوییم که مناسب در این سند مثلا سلیمان بن داود </w:t>
      </w:r>
      <w:r w:rsidR="00D779FB">
        <w:rPr>
          <w:rFonts w:ascii="IRMitra" w:hAnsi="IRMitra" w:cs="IRMitra" w:hint="cs"/>
          <w:color w:val="000000" w:themeColor="text1"/>
          <w:sz w:val="28"/>
          <w:rtl/>
        </w:rPr>
        <w:t>ال</w:t>
      </w:r>
      <w:r>
        <w:rPr>
          <w:rFonts w:ascii="IRMitra" w:hAnsi="IRMitra" w:cs="IRMitra" w:hint="cs"/>
          <w:color w:val="000000" w:themeColor="text1"/>
          <w:sz w:val="28"/>
          <w:rtl/>
        </w:rPr>
        <w:t>خف</w:t>
      </w:r>
      <w:r w:rsidR="00D779FB">
        <w:rPr>
          <w:rFonts w:ascii="IRMitra" w:hAnsi="IRMitra" w:cs="IRMitra" w:hint="cs"/>
          <w:color w:val="000000" w:themeColor="text1"/>
          <w:sz w:val="28"/>
          <w:rtl/>
        </w:rPr>
        <w:t>ّ</w:t>
      </w:r>
      <w:r>
        <w:rPr>
          <w:rFonts w:ascii="IRMitra" w:hAnsi="IRMitra" w:cs="IRMitra" w:hint="cs"/>
          <w:color w:val="000000" w:themeColor="text1"/>
          <w:sz w:val="28"/>
          <w:rtl/>
        </w:rPr>
        <w:t xml:space="preserve">اف است. بیان شد که دنبال کردن بحث بدین صورت دارای کاستی و خلل است زیرا ممکن است که </w:t>
      </w:r>
      <w:r w:rsidR="00D779FB">
        <w:rPr>
          <w:rFonts w:ascii="IRMitra" w:hAnsi="IRMitra" w:cs="IRMitra" w:hint="cs"/>
          <w:color w:val="000000" w:themeColor="text1"/>
          <w:sz w:val="28"/>
          <w:rtl/>
        </w:rPr>
        <w:t>«</w:t>
      </w:r>
      <w:r>
        <w:rPr>
          <w:rFonts w:ascii="IRMitra" w:hAnsi="IRMitra" w:cs="IRMitra" w:hint="cs"/>
          <w:color w:val="000000" w:themeColor="text1"/>
          <w:sz w:val="28"/>
          <w:rtl/>
        </w:rPr>
        <w:t>سلیمان بن داود</w:t>
      </w:r>
      <w:r w:rsidR="00D779FB">
        <w:rPr>
          <w:rFonts w:ascii="IRMitra" w:hAnsi="IRMitra" w:cs="IRMitra" w:hint="cs"/>
          <w:color w:val="000000" w:themeColor="text1"/>
          <w:sz w:val="28"/>
          <w:rtl/>
        </w:rPr>
        <w:t>ِ»</w:t>
      </w:r>
      <w:r>
        <w:rPr>
          <w:rFonts w:ascii="IRMitra" w:hAnsi="IRMitra" w:cs="IRMitra" w:hint="cs"/>
          <w:color w:val="000000" w:themeColor="text1"/>
          <w:sz w:val="28"/>
          <w:rtl/>
        </w:rPr>
        <w:t xml:space="preserve"> دیگری در اسناد وجود داشته باشد که آن شخص در کتب رجالی راه نیافته است. بیان شد که کتب رجالی ما هریک محدودیت</w:t>
      </w:r>
      <w:r>
        <w:rPr>
          <w:rFonts w:ascii="IRMitra" w:hAnsi="IRMitra" w:cs="IRMitra"/>
          <w:color w:val="000000" w:themeColor="text1"/>
          <w:sz w:val="28"/>
          <w:rtl/>
        </w:rPr>
        <w:softHyphen/>
      </w:r>
      <w:r>
        <w:rPr>
          <w:rFonts w:ascii="IRMitra" w:hAnsi="IRMitra" w:cs="IRMitra" w:hint="cs"/>
          <w:color w:val="000000" w:themeColor="text1"/>
          <w:sz w:val="28"/>
          <w:rtl/>
        </w:rPr>
        <w:t>های خود را دارد مثلا درباره رجال شیخ طوسی بیان شد که شیخ در</w:t>
      </w:r>
      <w:r w:rsidR="00D779FB">
        <w:rPr>
          <w:rFonts w:ascii="IRMitra" w:hAnsi="IRMitra" w:cs="IRMitra" w:hint="cs"/>
          <w:color w:val="000000" w:themeColor="text1"/>
          <w:sz w:val="28"/>
          <w:rtl/>
        </w:rPr>
        <w:t xml:space="preserve"> کتابِ</w:t>
      </w:r>
      <w:r>
        <w:rPr>
          <w:rFonts w:ascii="IRMitra" w:hAnsi="IRMitra" w:cs="IRMitra" w:hint="cs"/>
          <w:color w:val="000000" w:themeColor="text1"/>
          <w:sz w:val="28"/>
          <w:rtl/>
        </w:rPr>
        <w:t xml:space="preserve"> رجال</w:t>
      </w:r>
      <w:r w:rsidR="00D779FB">
        <w:rPr>
          <w:rFonts w:ascii="IRMitra" w:hAnsi="IRMitra" w:cs="IRMitra" w:hint="cs"/>
          <w:color w:val="000000" w:themeColor="text1"/>
          <w:sz w:val="28"/>
          <w:rtl/>
        </w:rPr>
        <w:t xml:space="preserve"> خود</w:t>
      </w:r>
      <w:r>
        <w:rPr>
          <w:rFonts w:ascii="IRMitra" w:hAnsi="IRMitra" w:cs="IRMitra" w:hint="cs"/>
          <w:color w:val="000000" w:themeColor="text1"/>
          <w:sz w:val="28"/>
          <w:rtl/>
        </w:rPr>
        <w:t xml:space="preserve"> اصحاب ائمه علیهم السلام را برمی</w:t>
      </w:r>
      <w:r>
        <w:rPr>
          <w:rFonts w:ascii="IRMitra" w:hAnsi="IRMitra" w:cs="IRMitra"/>
          <w:color w:val="000000" w:themeColor="text1"/>
          <w:sz w:val="28"/>
          <w:rtl/>
        </w:rPr>
        <w:softHyphen/>
      </w:r>
      <w:r>
        <w:rPr>
          <w:rFonts w:ascii="IRMitra" w:hAnsi="IRMitra" w:cs="IRMitra" w:hint="cs"/>
          <w:color w:val="000000" w:themeColor="text1"/>
          <w:sz w:val="28"/>
          <w:rtl/>
        </w:rPr>
        <w:t>شمرد و تنها در یک باب</w:t>
      </w:r>
      <w:r w:rsidR="00D779FB">
        <w:rPr>
          <w:rFonts w:ascii="IRMitra" w:hAnsi="IRMitra" w:cs="IRMitra" w:hint="cs"/>
          <w:color w:val="000000" w:themeColor="text1"/>
          <w:sz w:val="28"/>
          <w:rtl/>
        </w:rPr>
        <w:t>،</w:t>
      </w:r>
      <w:r>
        <w:rPr>
          <w:rFonts w:ascii="IRMitra" w:hAnsi="IRMitra" w:cs="IRMitra" w:hint="cs"/>
          <w:color w:val="000000" w:themeColor="text1"/>
          <w:sz w:val="28"/>
          <w:rtl/>
        </w:rPr>
        <w:t xml:space="preserve"> نام دیگر روات را ذکر می</w:t>
      </w:r>
      <w:r>
        <w:rPr>
          <w:rFonts w:ascii="IRMitra" w:hAnsi="IRMitra" w:cs="IRMitra"/>
          <w:color w:val="000000" w:themeColor="text1"/>
          <w:sz w:val="28"/>
          <w:rtl/>
        </w:rPr>
        <w:softHyphen/>
      </w:r>
      <w:r>
        <w:rPr>
          <w:rFonts w:ascii="IRMitra" w:hAnsi="IRMitra" w:cs="IRMitra" w:hint="cs"/>
          <w:color w:val="000000" w:themeColor="text1"/>
          <w:sz w:val="28"/>
          <w:rtl/>
        </w:rPr>
        <w:t>کند</w:t>
      </w:r>
      <w:r w:rsidR="00D779FB">
        <w:rPr>
          <w:rFonts w:ascii="IRMitra" w:hAnsi="IRMitra" w:cs="IRMitra" w:hint="cs"/>
          <w:color w:val="000000" w:themeColor="text1"/>
          <w:sz w:val="28"/>
          <w:rtl/>
        </w:rPr>
        <w:t>. شیخ طوسی</w:t>
      </w:r>
      <w:r>
        <w:rPr>
          <w:rFonts w:ascii="IRMitra" w:hAnsi="IRMitra" w:cs="IRMitra" w:hint="cs"/>
          <w:color w:val="000000" w:themeColor="text1"/>
          <w:sz w:val="28"/>
          <w:rtl/>
        </w:rPr>
        <w:t xml:space="preserve"> در آن باب نیز طبق</w:t>
      </w:r>
      <w:r w:rsidR="00D779FB">
        <w:rPr>
          <w:rFonts w:ascii="IRMitra" w:hAnsi="IRMitra" w:cs="IRMitra" w:hint="cs"/>
          <w:color w:val="000000" w:themeColor="text1"/>
          <w:sz w:val="28"/>
          <w:rtl/>
        </w:rPr>
        <w:t>ِ</w:t>
      </w:r>
      <w:r>
        <w:rPr>
          <w:rFonts w:ascii="IRMitra" w:hAnsi="IRMitra" w:cs="IRMitra" w:hint="cs"/>
          <w:color w:val="000000" w:themeColor="text1"/>
          <w:sz w:val="28"/>
          <w:rtl/>
        </w:rPr>
        <w:t xml:space="preserve"> منابع</w:t>
      </w:r>
      <w:r w:rsidR="00D779FB">
        <w:rPr>
          <w:rFonts w:ascii="IRMitra" w:hAnsi="IRMitra" w:cs="IRMitra" w:hint="cs"/>
          <w:color w:val="000000" w:themeColor="text1"/>
          <w:sz w:val="28"/>
          <w:rtl/>
        </w:rPr>
        <w:t>ِ</w:t>
      </w:r>
      <w:r>
        <w:rPr>
          <w:rFonts w:ascii="IRMitra" w:hAnsi="IRMitra" w:cs="IRMitra" w:hint="cs"/>
          <w:color w:val="000000" w:themeColor="text1"/>
          <w:sz w:val="28"/>
          <w:rtl/>
        </w:rPr>
        <w:t xml:space="preserve"> رجالی که در درست داشته است آن باب را تنظیم کرده است.</w:t>
      </w:r>
      <w:r w:rsidR="00D779FB">
        <w:rPr>
          <w:rFonts w:ascii="IRMitra" w:hAnsi="IRMitra" w:cs="IRMitra" w:hint="cs"/>
          <w:color w:val="000000" w:themeColor="text1"/>
          <w:sz w:val="28"/>
          <w:rtl/>
        </w:rPr>
        <w:t xml:space="preserve"> همچنین این نکته نیز باید توجه شود که</w:t>
      </w:r>
      <w:r>
        <w:rPr>
          <w:rFonts w:ascii="IRMitra" w:hAnsi="IRMitra" w:cs="IRMitra" w:hint="cs"/>
          <w:color w:val="000000" w:themeColor="text1"/>
          <w:sz w:val="28"/>
          <w:rtl/>
        </w:rPr>
        <w:t xml:space="preserve"> چه بسا </w:t>
      </w:r>
      <w:r w:rsidR="00D779FB">
        <w:rPr>
          <w:rFonts w:ascii="IRMitra" w:hAnsi="IRMitra" w:cs="IRMitra" w:hint="cs"/>
          <w:color w:val="000000" w:themeColor="text1"/>
          <w:sz w:val="28"/>
          <w:rtl/>
        </w:rPr>
        <w:t>«</w:t>
      </w:r>
      <w:r>
        <w:rPr>
          <w:rFonts w:ascii="IRMitra" w:hAnsi="IRMitra" w:cs="IRMitra" w:hint="cs"/>
          <w:color w:val="000000" w:themeColor="text1"/>
          <w:sz w:val="28"/>
          <w:rtl/>
        </w:rPr>
        <w:t>سلیمان بن داود</w:t>
      </w:r>
      <w:r w:rsidR="00D779FB">
        <w:rPr>
          <w:rFonts w:ascii="IRMitra" w:hAnsi="IRMitra" w:cs="IRMitra" w:hint="cs"/>
          <w:color w:val="000000" w:themeColor="text1"/>
          <w:sz w:val="28"/>
          <w:rtl/>
        </w:rPr>
        <w:t>»</w:t>
      </w:r>
      <w:r>
        <w:rPr>
          <w:rFonts w:ascii="IRMitra" w:hAnsi="IRMitra" w:cs="IRMitra" w:hint="cs"/>
          <w:color w:val="000000" w:themeColor="text1"/>
          <w:sz w:val="28"/>
          <w:rtl/>
        </w:rPr>
        <w:t xml:space="preserve">ی در اسناد وجود داشته است که صاحب کتاب نبوده است از اینرو در کتاب </w:t>
      </w:r>
      <w:r w:rsidR="00D779FB">
        <w:rPr>
          <w:rFonts w:ascii="IRMitra" w:hAnsi="IRMitra" w:cs="IRMitra" w:hint="cs"/>
          <w:color w:val="000000" w:themeColor="text1"/>
          <w:sz w:val="28"/>
          <w:rtl/>
        </w:rPr>
        <w:t>نجاشی</w:t>
      </w:r>
      <w:r>
        <w:rPr>
          <w:rFonts w:ascii="IRMitra" w:hAnsi="IRMitra" w:cs="IRMitra" w:hint="cs"/>
          <w:color w:val="000000" w:themeColor="text1"/>
          <w:sz w:val="28"/>
          <w:rtl/>
        </w:rPr>
        <w:t xml:space="preserve"> و فهرست شیخ طوسی از وی نامی برده نشده است.</w:t>
      </w:r>
      <w:r w:rsidR="009D4291">
        <w:rPr>
          <w:rFonts w:ascii="IRMitra" w:hAnsi="IRMitra" w:cs="IRMitra" w:hint="cs"/>
          <w:color w:val="000000" w:themeColor="text1"/>
          <w:sz w:val="28"/>
          <w:rtl/>
        </w:rPr>
        <w:t xml:space="preserve"> در این صورت به </w:t>
      </w:r>
      <w:r w:rsidR="00D779FB">
        <w:rPr>
          <w:rFonts w:ascii="IRMitra" w:hAnsi="IRMitra" w:cs="IRMitra" w:hint="cs"/>
          <w:color w:val="000000" w:themeColor="text1"/>
          <w:sz w:val="28"/>
          <w:rtl/>
        </w:rPr>
        <w:t xml:space="preserve">دلیل اینکه </w:t>
      </w:r>
      <w:r w:rsidR="009D4291">
        <w:rPr>
          <w:rFonts w:ascii="IRMitra" w:hAnsi="IRMitra" w:cs="IRMitra" w:hint="cs"/>
          <w:color w:val="000000" w:themeColor="text1"/>
          <w:sz w:val="28"/>
          <w:rtl/>
        </w:rPr>
        <w:t>مجموع اطلاعات</w:t>
      </w:r>
      <w:r w:rsidR="00D779FB">
        <w:rPr>
          <w:rFonts w:ascii="IRMitra" w:hAnsi="IRMitra" w:cs="IRMitra" w:hint="cs"/>
          <w:color w:val="000000" w:themeColor="text1"/>
          <w:sz w:val="28"/>
          <w:rtl/>
        </w:rPr>
        <w:t xml:space="preserve"> موجود</w:t>
      </w:r>
      <w:r w:rsidR="009D4291">
        <w:rPr>
          <w:rFonts w:ascii="IRMitra" w:hAnsi="IRMitra" w:cs="IRMitra" w:hint="cs"/>
          <w:color w:val="000000" w:themeColor="text1"/>
          <w:sz w:val="28"/>
          <w:rtl/>
        </w:rPr>
        <w:t xml:space="preserve"> در کتب رجالی ما</w:t>
      </w:r>
      <w:r w:rsidR="00D779FB">
        <w:rPr>
          <w:rFonts w:ascii="IRMitra" w:hAnsi="IRMitra" w:cs="IRMitra" w:hint="cs"/>
          <w:color w:val="000000" w:themeColor="text1"/>
          <w:sz w:val="28"/>
          <w:rtl/>
        </w:rPr>
        <w:t>،</w:t>
      </w:r>
      <w:r w:rsidR="009D4291">
        <w:rPr>
          <w:rFonts w:ascii="IRMitra" w:hAnsi="IRMitra" w:cs="IRMitra" w:hint="cs"/>
          <w:color w:val="000000" w:themeColor="text1"/>
          <w:sz w:val="28"/>
          <w:rtl/>
        </w:rPr>
        <w:t xml:space="preserve"> همه اسناد و رجالی که در اسناد قرار دارد را پوشش نمی</w:t>
      </w:r>
      <w:r w:rsidR="009D4291">
        <w:rPr>
          <w:rFonts w:ascii="IRMitra" w:hAnsi="IRMitra" w:cs="IRMitra"/>
          <w:color w:val="000000" w:themeColor="text1"/>
          <w:sz w:val="28"/>
          <w:rtl/>
        </w:rPr>
        <w:softHyphen/>
      </w:r>
      <w:r w:rsidR="009D4291">
        <w:rPr>
          <w:rFonts w:ascii="IRMitra" w:hAnsi="IRMitra" w:cs="IRMitra" w:hint="cs"/>
          <w:color w:val="000000" w:themeColor="text1"/>
          <w:sz w:val="28"/>
          <w:rtl/>
        </w:rPr>
        <w:t>دهد باید با توجه به اسنادی که در کتب فقهی ما وجود دارد مطالبی را به دست بیاوریم تا بدان طریق بتوان راهی برای شناسایی راویان پیدا کنیم. مطلبی که بدان تأکید داشتیم این بود که اسناد موجود در کتب فقهی خود می</w:t>
      </w:r>
      <w:r w:rsidR="009D4291">
        <w:rPr>
          <w:rFonts w:ascii="IRMitra" w:hAnsi="IRMitra" w:cs="IRMitra"/>
          <w:color w:val="000000" w:themeColor="text1"/>
          <w:sz w:val="28"/>
          <w:rtl/>
        </w:rPr>
        <w:softHyphen/>
      </w:r>
      <w:r w:rsidR="009D4291">
        <w:rPr>
          <w:rFonts w:ascii="IRMitra" w:hAnsi="IRMitra" w:cs="IRMitra" w:hint="cs"/>
          <w:color w:val="000000" w:themeColor="text1"/>
          <w:sz w:val="28"/>
          <w:rtl/>
        </w:rPr>
        <w:t>توان منابعی برای استفاده</w:t>
      </w:r>
      <w:r w:rsidR="009D4291">
        <w:rPr>
          <w:rFonts w:ascii="IRMitra" w:hAnsi="IRMitra" w:cs="IRMitra"/>
          <w:color w:val="000000" w:themeColor="text1"/>
          <w:sz w:val="28"/>
          <w:rtl/>
        </w:rPr>
        <w:softHyphen/>
      </w:r>
      <w:r w:rsidR="00D779FB">
        <w:rPr>
          <w:rFonts w:ascii="IRMitra" w:hAnsi="IRMitra" w:cs="IRMitra" w:hint="cs"/>
          <w:color w:val="000000" w:themeColor="text1"/>
          <w:sz w:val="28"/>
          <w:rtl/>
        </w:rPr>
        <w:t>های رجالی ما قرار گیرد و منبعی برای داده</w:t>
      </w:r>
      <w:r w:rsidR="00D779FB">
        <w:rPr>
          <w:rFonts w:ascii="IRMitra" w:hAnsi="IRMitra" w:cs="IRMitra"/>
          <w:color w:val="000000" w:themeColor="text1"/>
          <w:sz w:val="28"/>
          <w:rtl/>
        </w:rPr>
        <w:softHyphen/>
      </w:r>
      <w:r w:rsidR="00D779FB">
        <w:rPr>
          <w:rFonts w:ascii="IRMitra" w:hAnsi="IRMitra" w:cs="IRMitra" w:hint="cs"/>
          <w:color w:val="000000" w:themeColor="text1"/>
          <w:sz w:val="28"/>
          <w:rtl/>
        </w:rPr>
        <w:t>های رجالی ما باشد.</w:t>
      </w:r>
    </w:p>
    <w:p w:rsidR="009D4291" w:rsidRDefault="009D4291" w:rsidP="00AC7CBB">
      <w:pPr>
        <w:pStyle w:val="Heading1"/>
        <w:rPr>
          <w:rtl/>
        </w:rPr>
      </w:pPr>
      <w:bookmarkStart w:id="2" w:name="_Toc215468015"/>
      <w:r>
        <w:rPr>
          <w:rFonts w:hint="cs"/>
          <w:rtl/>
        </w:rPr>
        <w:t>بررسی سلیمان بن داود با توجه به اسناد</w:t>
      </w:r>
      <w:bookmarkEnd w:id="2"/>
    </w:p>
    <w:p w:rsidR="009D4291" w:rsidRDefault="009D4291" w:rsidP="00B36A42">
      <w:pPr>
        <w:rPr>
          <w:rFonts w:ascii="IRMitra" w:hAnsi="IRMitra" w:cs="IRMitra"/>
          <w:color w:val="000000" w:themeColor="text1"/>
          <w:sz w:val="28"/>
          <w:rtl/>
        </w:rPr>
      </w:pPr>
      <w:r>
        <w:rPr>
          <w:rFonts w:ascii="IRMitra" w:hAnsi="IRMitra" w:cs="IRMitra" w:hint="cs"/>
          <w:color w:val="000000" w:themeColor="text1"/>
          <w:sz w:val="28"/>
          <w:rtl/>
        </w:rPr>
        <w:t>گفتیم که</w:t>
      </w:r>
      <w:r w:rsidR="00D779FB">
        <w:rPr>
          <w:rFonts w:ascii="IRMitra" w:hAnsi="IRMitra" w:cs="IRMitra" w:hint="cs"/>
          <w:color w:val="000000" w:themeColor="text1"/>
          <w:sz w:val="28"/>
          <w:rtl/>
        </w:rPr>
        <w:t xml:space="preserve"> </w:t>
      </w:r>
      <w:r>
        <w:rPr>
          <w:rFonts w:ascii="IRMitra" w:hAnsi="IRMitra" w:cs="IRMitra" w:hint="cs"/>
          <w:color w:val="000000" w:themeColor="text1"/>
          <w:sz w:val="28"/>
          <w:rtl/>
        </w:rPr>
        <w:t xml:space="preserve">سلیمان بن داود منقری </w:t>
      </w:r>
      <w:r w:rsidR="00D779FB">
        <w:rPr>
          <w:rFonts w:ascii="IRMitra" w:hAnsi="IRMitra" w:cs="IRMitra" w:hint="cs"/>
          <w:color w:val="000000" w:themeColor="text1"/>
          <w:sz w:val="28"/>
          <w:rtl/>
        </w:rPr>
        <w:t xml:space="preserve">در فضایی </w:t>
      </w:r>
      <w:r>
        <w:rPr>
          <w:rFonts w:ascii="IRMitra" w:hAnsi="IRMitra" w:cs="IRMitra" w:hint="cs"/>
          <w:color w:val="000000" w:themeColor="text1"/>
          <w:sz w:val="28"/>
          <w:rtl/>
        </w:rPr>
        <w:t>کاملا متفاوت است. وی از روات عامه است و راویان وی نیز که عمده قاسم بن محمد اصفهانی است نیز جزء عامه است. با جستجوی سلیمان بن داود در اسناد می</w:t>
      </w:r>
      <w:r>
        <w:rPr>
          <w:rFonts w:ascii="IRMitra" w:hAnsi="IRMitra" w:cs="IRMitra"/>
          <w:color w:val="000000" w:themeColor="text1"/>
          <w:sz w:val="28"/>
          <w:rtl/>
        </w:rPr>
        <w:softHyphen/>
      </w:r>
      <w:r>
        <w:rPr>
          <w:rFonts w:ascii="IRMitra" w:hAnsi="IRMitra" w:cs="IRMitra" w:hint="cs"/>
          <w:color w:val="000000" w:themeColor="text1"/>
          <w:sz w:val="28"/>
          <w:rtl/>
        </w:rPr>
        <w:t xml:space="preserve">بینیم که سلیمان بن داود </w:t>
      </w:r>
      <w:r w:rsidRPr="006B6ACC">
        <w:rPr>
          <w:rFonts w:ascii="IRMitra" w:hAnsi="IRMitra" w:cs="IRMitra"/>
          <w:color w:val="000000" w:themeColor="text1"/>
          <w:sz w:val="28"/>
          <w:rtl/>
        </w:rPr>
        <w:t xml:space="preserve">در بعضی جاها از علی بن ابی حمزه نقل می‌کند، در بعضی جاها </w:t>
      </w:r>
      <w:r>
        <w:rPr>
          <w:rFonts w:ascii="IRMitra" w:hAnsi="IRMitra" w:cs="IRMitra" w:hint="cs"/>
          <w:color w:val="000000" w:themeColor="text1"/>
          <w:sz w:val="28"/>
          <w:rtl/>
        </w:rPr>
        <w:t>از أبی بصیر</w:t>
      </w:r>
      <w:r w:rsidRPr="006B6ACC">
        <w:rPr>
          <w:rFonts w:ascii="IRMitra" w:hAnsi="IRMitra" w:cs="IRMitra"/>
          <w:color w:val="000000" w:themeColor="text1"/>
          <w:sz w:val="28"/>
          <w:rtl/>
        </w:rPr>
        <w:t xml:space="preserve"> نقل می‌کند، در بعضی جاها از عبدالله بن </w:t>
      </w:r>
      <w:r>
        <w:rPr>
          <w:rFonts w:ascii="IRMitra" w:hAnsi="IRMitra" w:cs="IRMitra" w:hint="cs"/>
          <w:color w:val="000000" w:themeColor="text1"/>
          <w:sz w:val="28"/>
          <w:rtl/>
        </w:rPr>
        <w:t>وضّاح</w:t>
      </w:r>
      <w:r>
        <w:rPr>
          <w:rFonts w:ascii="IRMitra" w:hAnsi="IRMitra" w:cs="IRMitra"/>
          <w:color w:val="000000" w:themeColor="text1"/>
          <w:sz w:val="28"/>
          <w:rtl/>
        </w:rPr>
        <w:t xml:space="preserve"> نقل می‌کند</w:t>
      </w:r>
      <w:r>
        <w:rPr>
          <w:rFonts w:ascii="IRMitra" w:hAnsi="IRMitra" w:cs="IRMitra" w:hint="cs"/>
          <w:color w:val="000000" w:themeColor="text1"/>
          <w:sz w:val="28"/>
          <w:rtl/>
        </w:rPr>
        <w:t>.</w:t>
      </w:r>
      <w:r w:rsidR="00B36A42">
        <w:rPr>
          <w:rFonts w:ascii="IRMitra" w:hAnsi="IRMitra" w:cs="IRMitra" w:hint="cs"/>
          <w:color w:val="000000" w:themeColor="text1"/>
          <w:sz w:val="28"/>
          <w:rtl/>
        </w:rPr>
        <w:t xml:space="preserve"> بعد از قاسم بن محمد،</w:t>
      </w:r>
      <w:r w:rsidRPr="006B6ACC">
        <w:rPr>
          <w:rFonts w:ascii="IRMitra" w:hAnsi="IRMitra" w:cs="IRMitra"/>
          <w:color w:val="000000" w:themeColor="text1"/>
          <w:sz w:val="28"/>
          <w:rtl/>
        </w:rPr>
        <w:t xml:space="preserve"> راوی از سلیمان بن داوود هم غیر از یک مورد </w:t>
      </w:r>
      <w:r>
        <w:rPr>
          <w:rFonts w:ascii="IRMitra" w:hAnsi="IRMitra" w:cs="IRMitra" w:hint="cs"/>
          <w:color w:val="000000" w:themeColor="text1"/>
          <w:sz w:val="28"/>
          <w:rtl/>
        </w:rPr>
        <w:t>که</w:t>
      </w:r>
      <w:r w:rsidRPr="006B6ACC">
        <w:rPr>
          <w:rFonts w:ascii="IRMitra" w:hAnsi="IRMitra" w:cs="IRMitra"/>
          <w:color w:val="000000" w:themeColor="text1"/>
          <w:sz w:val="28"/>
          <w:rtl/>
        </w:rPr>
        <w:t xml:space="preserve"> یحیی الحلبی هست، در سایر موارد حسن بن محمد بن سماعه است</w:t>
      </w:r>
      <w:r w:rsidR="00B36A42">
        <w:rPr>
          <w:rFonts w:ascii="IRMitra" w:hAnsi="IRMitra" w:cs="IRMitra" w:hint="cs"/>
          <w:color w:val="000000" w:themeColor="text1"/>
          <w:sz w:val="28"/>
          <w:rtl/>
        </w:rPr>
        <w:t xml:space="preserve"> و مجموعا پیج یا شش روایت دارد.</w:t>
      </w:r>
    </w:p>
    <w:p w:rsidR="009D4291" w:rsidRDefault="009D4291" w:rsidP="008C233E">
      <w:pPr>
        <w:ind w:firstLine="397"/>
        <w:jc w:val="left"/>
        <w:rPr>
          <w:rFonts w:ascii="IRMitra" w:hAnsi="IRMitra" w:cs="IRMitra"/>
          <w:color w:val="000000" w:themeColor="text1"/>
          <w:sz w:val="28"/>
          <w:rtl/>
        </w:rPr>
      </w:pPr>
      <w:r w:rsidRPr="006B6ACC">
        <w:rPr>
          <w:rFonts w:ascii="IRMitra" w:hAnsi="IRMitra" w:cs="IRMitra"/>
          <w:color w:val="000000" w:themeColor="text1"/>
          <w:sz w:val="28"/>
          <w:rtl/>
        </w:rPr>
        <w:lastRenderedPageBreak/>
        <w:t xml:space="preserve">نکته‌ای که اینجا وجود دارد این است که </w:t>
      </w:r>
      <w:r>
        <w:rPr>
          <w:rFonts w:ascii="IRMitra" w:hAnsi="IRMitra" w:cs="IRMitra" w:hint="cs"/>
          <w:color w:val="000000" w:themeColor="text1"/>
          <w:sz w:val="28"/>
          <w:rtl/>
        </w:rPr>
        <w:t>همه افرادی که سلیمان بن داود از آنان نقل روایت می</w:t>
      </w:r>
      <w:r>
        <w:rPr>
          <w:rFonts w:ascii="IRMitra" w:hAnsi="IRMitra" w:cs="IRMitra"/>
          <w:color w:val="000000" w:themeColor="text1"/>
          <w:sz w:val="28"/>
          <w:rtl/>
        </w:rPr>
        <w:softHyphen/>
      </w:r>
      <w:r>
        <w:rPr>
          <w:rFonts w:ascii="IRMitra" w:hAnsi="IRMitra" w:cs="IRMitra" w:hint="cs"/>
          <w:color w:val="000000" w:themeColor="text1"/>
          <w:sz w:val="28"/>
          <w:rtl/>
        </w:rPr>
        <w:t>کند</w:t>
      </w:r>
      <w:r>
        <w:rPr>
          <w:rFonts w:ascii="IRMitra" w:hAnsi="IRMitra" w:cs="IRMitra"/>
          <w:color w:val="000000" w:themeColor="text1"/>
          <w:sz w:val="28"/>
          <w:rtl/>
        </w:rPr>
        <w:t xml:space="preserve"> در یک فضا هستند</w:t>
      </w:r>
      <w:r>
        <w:rPr>
          <w:rFonts w:ascii="IRMitra" w:hAnsi="IRMitra" w:cs="IRMitra" w:hint="cs"/>
          <w:color w:val="000000" w:themeColor="text1"/>
          <w:sz w:val="28"/>
          <w:rtl/>
        </w:rPr>
        <w:t xml:space="preserve"> بدین معنا که</w:t>
      </w:r>
      <w:r w:rsidRPr="006B6ACC">
        <w:rPr>
          <w:rFonts w:ascii="IRMitra" w:hAnsi="IRMitra" w:cs="IRMitra"/>
          <w:color w:val="000000" w:themeColor="text1"/>
          <w:sz w:val="28"/>
          <w:rtl/>
        </w:rPr>
        <w:t xml:space="preserve"> یا ابی بصیر است یا شاگردان ابی بصیر. عبدالله بن </w:t>
      </w:r>
      <w:r>
        <w:rPr>
          <w:rFonts w:ascii="IRMitra" w:hAnsi="IRMitra" w:cs="IRMitra" w:hint="cs"/>
          <w:color w:val="000000" w:themeColor="text1"/>
          <w:sz w:val="28"/>
          <w:rtl/>
        </w:rPr>
        <w:t>وض</w:t>
      </w:r>
      <w:r w:rsidR="00B36A42">
        <w:rPr>
          <w:rFonts w:ascii="IRMitra" w:hAnsi="IRMitra" w:cs="IRMitra" w:hint="cs"/>
          <w:color w:val="000000" w:themeColor="text1"/>
          <w:sz w:val="28"/>
          <w:rtl/>
        </w:rPr>
        <w:t>ّ</w:t>
      </w:r>
      <w:r>
        <w:rPr>
          <w:rFonts w:ascii="IRMitra" w:hAnsi="IRMitra" w:cs="IRMitra" w:hint="cs"/>
          <w:color w:val="000000" w:themeColor="text1"/>
          <w:sz w:val="28"/>
          <w:rtl/>
        </w:rPr>
        <w:t>اح</w:t>
      </w:r>
      <w:r w:rsidRPr="006B6ACC">
        <w:rPr>
          <w:rFonts w:ascii="IRMitra" w:hAnsi="IRMitra" w:cs="IRMitra"/>
          <w:color w:val="000000" w:themeColor="text1"/>
          <w:sz w:val="28"/>
          <w:rtl/>
        </w:rPr>
        <w:t xml:space="preserve"> شاگرد ابی بصیر است، علی بن ابی حمزه شاگرد و قائد ابی بصیر است. به نظر می‌رسد</w:t>
      </w:r>
      <w:r w:rsidR="00B36A42">
        <w:rPr>
          <w:rFonts w:ascii="IRMitra" w:hAnsi="IRMitra" w:cs="IRMitra" w:hint="cs"/>
          <w:color w:val="000000" w:themeColor="text1"/>
          <w:sz w:val="28"/>
          <w:rtl/>
        </w:rPr>
        <w:t xml:space="preserve"> در</w:t>
      </w:r>
      <w:r w:rsidRPr="006B6ACC">
        <w:rPr>
          <w:rFonts w:ascii="IRMitra" w:hAnsi="IRMitra" w:cs="IRMitra"/>
          <w:color w:val="000000" w:themeColor="text1"/>
          <w:sz w:val="28"/>
          <w:rtl/>
        </w:rPr>
        <w:t xml:space="preserve"> همه این موارد</w:t>
      </w:r>
      <w:r w:rsidR="00B36A42">
        <w:rPr>
          <w:rFonts w:ascii="IRMitra" w:hAnsi="IRMitra" w:cs="IRMitra" w:hint="cs"/>
          <w:color w:val="000000" w:themeColor="text1"/>
          <w:sz w:val="28"/>
          <w:rtl/>
        </w:rPr>
        <w:t>،</w:t>
      </w:r>
      <w:r w:rsidRPr="006B6ACC">
        <w:rPr>
          <w:rFonts w:ascii="IRMitra" w:hAnsi="IRMitra" w:cs="IRMitra"/>
          <w:color w:val="000000" w:themeColor="text1"/>
          <w:sz w:val="28"/>
          <w:rtl/>
        </w:rPr>
        <w:t xml:space="preserve"> </w:t>
      </w:r>
      <w:r w:rsidR="008C233E">
        <w:rPr>
          <w:rFonts w:ascii="IRMitra" w:hAnsi="IRMitra" w:cs="IRMitra" w:hint="cs"/>
          <w:color w:val="000000" w:themeColor="text1"/>
          <w:sz w:val="28"/>
          <w:rtl/>
        </w:rPr>
        <w:t>«</w:t>
      </w:r>
      <w:r w:rsidRPr="006B6ACC">
        <w:rPr>
          <w:rFonts w:ascii="IRMitra" w:hAnsi="IRMitra" w:cs="IRMitra"/>
          <w:color w:val="000000" w:themeColor="text1"/>
          <w:sz w:val="28"/>
          <w:rtl/>
        </w:rPr>
        <w:t>سلیمان بن داوود</w:t>
      </w:r>
      <w:r w:rsidR="008C233E">
        <w:rPr>
          <w:rFonts w:ascii="IRMitra" w:hAnsi="IRMitra" w:cs="IRMitra" w:hint="cs"/>
          <w:color w:val="000000" w:themeColor="text1"/>
          <w:sz w:val="28"/>
          <w:rtl/>
        </w:rPr>
        <w:t>»</w:t>
      </w:r>
      <w:r w:rsidRPr="006B6ACC">
        <w:rPr>
          <w:rFonts w:ascii="IRMitra" w:hAnsi="IRMitra" w:cs="IRMitra"/>
          <w:color w:val="000000" w:themeColor="text1"/>
          <w:sz w:val="28"/>
          <w:rtl/>
        </w:rPr>
        <w:t xml:space="preserve">ی که در اسناد روایات ما هستند یک نفر هستند و </w:t>
      </w:r>
      <w:r w:rsidR="008C233E">
        <w:rPr>
          <w:rFonts w:ascii="IRMitra" w:hAnsi="IRMitra" w:cs="IRMitra" w:hint="cs"/>
          <w:color w:val="000000" w:themeColor="text1"/>
          <w:sz w:val="28"/>
          <w:rtl/>
        </w:rPr>
        <w:t>این</w:t>
      </w:r>
      <w:r w:rsidRPr="006B6ACC">
        <w:rPr>
          <w:rFonts w:ascii="IRMitra" w:hAnsi="IRMitra" w:cs="IRMitra"/>
          <w:color w:val="000000" w:themeColor="text1"/>
          <w:sz w:val="28"/>
          <w:rtl/>
        </w:rPr>
        <w:t xml:space="preserve"> نزدیکی فرهنگی </w:t>
      </w:r>
      <w:r w:rsidR="008C233E">
        <w:rPr>
          <w:rFonts w:ascii="IRMitra" w:hAnsi="IRMitra" w:cs="IRMitra" w:hint="cs"/>
          <w:color w:val="000000" w:themeColor="text1"/>
          <w:sz w:val="28"/>
          <w:rtl/>
        </w:rPr>
        <w:t>که در مشایخ سلیمان بن داود وجود دارد نشان</w:t>
      </w:r>
      <w:r w:rsidR="008C233E">
        <w:rPr>
          <w:rFonts w:ascii="IRMitra" w:hAnsi="IRMitra" w:cs="IRMitra"/>
          <w:color w:val="000000" w:themeColor="text1"/>
          <w:sz w:val="28"/>
          <w:rtl/>
        </w:rPr>
        <w:softHyphen/>
      </w:r>
      <w:r w:rsidR="008C233E">
        <w:rPr>
          <w:rFonts w:ascii="IRMitra" w:hAnsi="IRMitra" w:cs="IRMitra" w:hint="cs"/>
          <w:color w:val="000000" w:themeColor="text1"/>
          <w:sz w:val="28"/>
          <w:rtl/>
        </w:rPr>
        <w:t>دهنده این است که سلیمان بن داود در همه اسناد یکی است.مضافا اینکه</w:t>
      </w:r>
      <w:r w:rsidRPr="006B6ACC">
        <w:rPr>
          <w:rFonts w:ascii="IRMitra" w:hAnsi="IRMitra" w:cs="IRMitra"/>
          <w:color w:val="000000" w:themeColor="text1"/>
          <w:sz w:val="28"/>
          <w:rtl/>
        </w:rPr>
        <w:t xml:space="preserve"> در همه موارد راوی آن حسن بن محمد بن سماعه است، غیر از یک مورد؛ آن یک مورد هم یحیی الحلبی «عَنْ سُلَيْمَانَ بْنِ دَاوُدَ عَنْ أَبِي بَصِيرٍ»، آن هم مروی‌عنهش همان مروی‌عنهی است که حسن بن محمد بن سماعه از او و شاگردان او روایت می‌کنند</w:t>
      </w:r>
      <w:r w:rsidR="008C233E">
        <w:rPr>
          <w:rFonts w:ascii="IRMitra" w:hAnsi="IRMitra" w:cs="IRMitra" w:hint="cs"/>
          <w:color w:val="000000" w:themeColor="text1"/>
          <w:sz w:val="28"/>
          <w:rtl/>
        </w:rPr>
        <w:t>.</w:t>
      </w:r>
    </w:p>
    <w:p w:rsidR="007218C5" w:rsidRDefault="008C233E" w:rsidP="0016537F">
      <w:pPr>
        <w:ind w:firstLine="397"/>
        <w:jc w:val="left"/>
        <w:rPr>
          <w:rFonts w:ascii="IRMitra" w:hAnsi="IRMitra" w:cs="IRMitra"/>
          <w:color w:val="000000" w:themeColor="text1"/>
          <w:sz w:val="28"/>
          <w:rtl/>
        </w:rPr>
      </w:pPr>
      <w:r>
        <w:rPr>
          <w:rFonts w:ascii="IRMitra" w:hAnsi="IRMitra" w:cs="IRMitra" w:hint="cs"/>
          <w:sz w:val="28"/>
          <w:rtl/>
        </w:rPr>
        <w:t xml:space="preserve">استظهار ما از مجموع اسنادی که سلیمان بن داود در آن حضور دارد </w:t>
      </w:r>
      <w:r w:rsidR="00AC7CBB">
        <w:rPr>
          <w:rFonts w:ascii="IRMitra" w:hAnsi="IRMitra" w:cs="IRMitra" w:hint="cs"/>
          <w:sz w:val="28"/>
          <w:rtl/>
        </w:rPr>
        <w:t xml:space="preserve">این است </w:t>
      </w:r>
      <w:r>
        <w:rPr>
          <w:rFonts w:ascii="IRMitra" w:hAnsi="IRMitra" w:cs="IRMitra" w:hint="cs"/>
          <w:sz w:val="28"/>
          <w:rtl/>
        </w:rPr>
        <w:t>که همه آنان یک نفر هستند. از لحاظ طبقه</w:t>
      </w:r>
      <w:r>
        <w:rPr>
          <w:rFonts w:ascii="IRMitra" w:hAnsi="IRMitra" w:cs="IRMitra"/>
          <w:sz w:val="28"/>
          <w:rtl/>
        </w:rPr>
        <w:softHyphen/>
      </w:r>
      <w:r>
        <w:rPr>
          <w:rFonts w:ascii="IRMitra" w:hAnsi="IRMitra" w:cs="IRMitra" w:hint="cs"/>
          <w:sz w:val="28"/>
          <w:rtl/>
        </w:rPr>
        <w:t>ای مناسب است که سلیمان بن داود که در این سند حضور دارد همان سلیمان بن داود خفاف باشد که از اصحاب امام رضا علیه السلام است ولی لزومی ندارد اینچنین باشد بلکه ما این نظر را تقویت می</w:t>
      </w:r>
      <w:r>
        <w:rPr>
          <w:rFonts w:ascii="IRMitra" w:hAnsi="IRMitra" w:cs="IRMitra"/>
          <w:sz w:val="28"/>
          <w:rtl/>
        </w:rPr>
        <w:softHyphen/>
      </w:r>
      <w:r>
        <w:rPr>
          <w:rFonts w:ascii="IRMitra" w:hAnsi="IRMitra" w:cs="IRMitra" w:hint="cs"/>
          <w:sz w:val="28"/>
          <w:rtl/>
        </w:rPr>
        <w:t xml:space="preserve">کنیم که سلیمان بن داود در این سند هیچ یک از </w:t>
      </w:r>
      <w:r w:rsidR="00B36A42">
        <w:rPr>
          <w:rFonts w:ascii="IRMitra" w:hAnsi="IRMitra" w:cs="IRMitra" w:hint="cs"/>
          <w:sz w:val="28"/>
          <w:rtl/>
        </w:rPr>
        <w:t>«</w:t>
      </w:r>
      <w:r>
        <w:rPr>
          <w:rFonts w:ascii="IRMitra" w:hAnsi="IRMitra" w:cs="IRMitra" w:hint="cs"/>
          <w:sz w:val="28"/>
          <w:rtl/>
        </w:rPr>
        <w:t>سلیمان بن داود»های موجود در کتب رجالی نیست. چون احتمال زیاد می</w:t>
      </w:r>
      <w:r>
        <w:rPr>
          <w:rFonts w:ascii="IRMitra" w:hAnsi="IRMitra" w:cs="IRMitra"/>
          <w:sz w:val="28"/>
          <w:rtl/>
        </w:rPr>
        <w:softHyphen/>
      </w:r>
      <w:r>
        <w:rPr>
          <w:rFonts w:ascii="IRMitra" w:hAnsi="IRMitra" w:cs="IRMitra" w:hint="cs"/>
          <w:sz w:val="28"/>
          <w:rtl/>
        </w:rPr>
        <w:t>رود این سلیمان بن داود واقفی باشد. این گمان با روایت</w:t>
      </w:r>
      <w:r>
        <w:rPr>
          <w:rFonts w:ascii="IRMitra" w:hAnsi="IRMitra" w:cs="IRMitra"/>
          <w:sz w:val="28"/>
          <w:rtl/>
        </w:rPr>
        <w:softHyphen/>
      </w:r>
      <w:r>
        <w:rPr>
          <w:rFonts w:ascii="IRMitra" w:hAnsi="IRMitra" w:cs="IRMitra" w:hint="cs"/>
          <w:sz w:val="28"/>
          <w:rtl/>
        </w:rPr>
        <w:t>گری حسن بن محمد بن سماعة از وی تقویت می</w:t>
      </w:r>
      <w:r>
        <w:rPr>
          <w:rFonts w:ascii="IRMitra" w:hAnsi="IRMitra" w:cs="IRMitra"/>
          <w:sz w:val="28"/>
          <w:rtl/>
        </w:rPr>
        <w:softHyphen/>
      </w:r>
      <w:r>
        <w:rPr>
          <w:rFonts w:ascii="IRMitra" w:hAnsi="IRMitra" w:cs="IRMitra" w:hint="cs"/>
          <w:sz w:val="28"/>
          <w:rtl/>
        </w:rPr>
        <w:t>شود. واقفه هیچ یک از امام رضا علیه السلام نقل روایت نمی</w:t>
      </w:r>
      <w:r>
        <w:rPr>
          <w:rFonts w:ascii="IRMitra" w:hAnsi="IRMitra" w:cs="IRMitra"/>
          <w:sz w:val="28"/>
          <w:rtl/>
        </w:rPr>
        <w:softHyphen/>
      </w:r>
      <w:r>
        <w:rPr>
          <w:rFonts w:ascii="IRMitra" w:hAnsi="IRMitra" w:cs="IRMitra" w:hint="cs"/>
          <w:sz w:val="28"/>
          <w:rtl/>
        </w:rPr>
        <w:t>کنند. به نظر می رسد این سلیمان بن داود که در اسناد وجود دارد و ابن سماعة از وی نقل روایت می</w:t>
      </w:r>
      <w:r>
        <w:rPr>
          <w:rFonts w:ascii="IRMitra" w:hAnsi="IRMitra" w:cs="IRMitra"/>
          <w:sz w:val="28"/>
          <w:rtl/>
        </w:rPr>
        <w:softHyphen/>
      </w:r>
      <w:r>
        <w:rPr>
          <w:rFonts w:ascii="IRMitra" w:hAnsi="IRMitra" w:cs="IRMitra" w:hint="cs"/>
          <w:sz w:val="28"/>
          <w:rtl/>
        </w:rPr>
        <w:t>کند واقفی باشد و به دلیل واقفی بود</w:t>
      </w:r>
      <w:r w:rsidR="00B36A42">
        <w:rPr>
          <w:rFonts w:ascii="IRMitra" w:hAnsi="IRMitra" w:cs="IRMitra" w:hint="cs"/>
          <w:sz w:val="28"/>
          <w:rtl/>
        </w:rPr>
        <w:t xml:space="preserve">نش </w:t>
      </w:r>
      <w:r w:rsidR="006F0739">
        <w:rPr>
          <w:rFonts w:ascii="IRMitra" w:hAnsi="IRMitra" w:cs="IRMitra" w:hint="cs"/>
          <w:sz w:val="28"/>
          <w:rtl/>
        </w:rPr>
        <w:t>در کتب رجالی ما توضیحی پیرامونش نیامده است. آنچه که عمده مطالب کتاب</w:t>
      </w:r>
      <w:r w:rsidR="006F0739">
        <w:rPr>
          <w:rFonts w:ascii="IRMitra" w:hAnsi="IRMitra" w:cs="IRMitra"/>
          <w:sz w:val="28"/>
          <w:rtl/>
        </w:rPr>
        <w:softHyphen/>
      </w:r>
      <w:r w:rsidR="006F0739">
        <w:rPr>
          <w:rFonts w:ascii="IRMitra" w:hAnsi="IRMitra" w:cs="IRMitra" w:hint="cs"/>
          <w:sz w:val="28"/>
          <w:rtl/>
        </w:rPr>
        <w:t>های رجالی</w:t>
      </w:r>
      <w:r w:rsidR="00B36A42">
        <w:rPr>
          <w:rFonts w:ascii="IRMitra" w:hAnsi="IRMitra" w:cs="IRMitra" w:hint="cs"/>
          <w:sz w:val="28"/>
          <w:rtl/>
        </w:rPr>
        <w:t>ِ ما</w:t>
      </w:r>
      <w:r w:rsidR="006F0739">
        <w:rPr>
          <w:rFonts w:ascii="IRMitra" w:hAnsi="IRMitra" w:cs="IRMitra" w:hint="cs"/>
          <w:sz w:val="28"/>
          <w:rtl/>
        </w:rPr>
        <w:t xml:space="preserve"> را به خود اختصاص داده است اصحاب امامی هستند و به دیگر افراد که غیر امامی هستند پرداخته نشده است و تنها به بیان احوالات سران آنان اکتفاء شده است. برای تایید این مطلب</w:t>
      </w:r>
      <w:r w:rsidR="0016537F">
        <w:rPr>
          <w:rFonts w:ascii="IRMitra" w:hAnsi="IRMitra" w:cs="IRMitra" w:hint="cs"/>
          <w:sz w:val="28"/>
          <w:rtl/>
        </w:rPr>
        <w:t>(عدم یادکرد افراد غیرِ امامی در کتب رجالی)</w:t>
      </w:r>
      <w:r w:rsidR="006F0739">
        <w:rPr>
          <w:rFonts w:ascii="IRMitra" w:hAnsi="IRMitra" w:cs="IRMitra" w:hint="cs"/>
          <w:sz w:val="28"/>
          <w:rtl/>
        </w:rPr>
        <w:t xml:space="preserve"> می</w:t>
      </w:r>
      <w:r w:rsidR="006F0739">
        <w:rPr>
          <w:rFonts w:ascii="IRMitra" w:hAnsi="IRMitra" w:cs="IRMitra"/>
          <w:sz w:val="28"/>
          <w:rtl/>
        </w:rPr>
        <w:softHyphen/>
      </w:r>
      <w:r w:rsidR="006F0739">
        <w:rPr>
          <w:rFonts w:ascii="IRMitra" w:hAnsi="IRMitra" w:cs="IRMitra" w:hint="cs"/>
          <w:sz w:val="28"/>
          <w:rtl/>
        </w:rPr>
        <w:t>توان به کتابی اشاره کرد که شیخ طوسی در کتاب الغیبة از آن روایاتی را نقل می</w:t>
      </w:r>
      <w:r w:rsidR="006F0739">
        <w:rPr>
          <w:rFonts w:ascii="IRMitra" w:hAnsi="IRMitra" w:cs="IRMitra"/>
          <w:sz w:val="28"/>
          <w:rtl/>
        </w:rPr>
        <w:softHyphen/>
      </w:r>
      <w:r w:rsidR="006F0739">
        <w:rPr>
          <w:rFonts w:ascii="IRMitra" w:hAnsi="IRMitra" w:cs="IRMitra" w:hint="cs"/>
          <w:sz w:val="28"/>
          <w:rtl/>
        </w:rPr>
        <w:t>کند. نام این کتاب نصرة الواقفه است</w:t>
      </w:r>
      <w:r w:rsidR="007218C5">
        <w:rPr>
          <w:rFonts w:ascii="IRMitra" w:hAnsi="IRMitra" w:cs="IRMitra" w:hint="cs"/>
          <w:sz w:val="28"/>
          <w:rtl/>
        </w:rPr>
        <w:t xml:space="preserve"> در</w:t>
      </w:r>
      <w:r w:rsidR="006F0739">
        <w:rPr>
          <w:rFonts w:ascii="IRMitra" w:hAnsi="IRMitra" w:cs="IRMitra" w:hint="cs"/>
          <w:sz w:val="28"/>
          <w:rtl/>
        </w:rPr>
        <w:t xml:space="preserve"> این کتاب</w:t>
      </w:r>
      <w:r w:rsidR="007218C5">
        <w:rPr>
          <w:rFonts w:ascii="IRMitra" w:hAnsi="IRMitra" w:cs="IRMitra" w:hint="cs"/>
          <w:sz w:val="28"/>
          <w:rtl/>
        </w:rPr>
        <w:t xml:space="preserve"> روایت</w:t>
      </w:r>
      <w:r w:rsidR="007218C5">
        <w:rPr>
          <w:rFonts w:ascii="IRMitra" w:hAnsi="IRMitra" w:cs="IRMitra"/>
          <w:sz w:val="28"/>
          <w:rtl/>
        </w:rPr>
        <w:softHyphen/>
      </w:r>
      <w:r w:rsidR="007218C5">
        <w:rPr>
          <w:rFonts w:ascii="IRMitra" w:hAnsi="IRMitra" w:cs="IRMitra" w:hint="cs"/>
          <w:sz w:val="28"/>
          <w:rtl/>
        </w:rPr>
        <w:t xml:space="preserve">هایی توسط یکی از سادات موسوی که از واقفه است </w:t>
      </w:r>
      <w:r w:rsidR="0016537F">
        <w:rPr>
          <w:rFonts w:ascii="IRMitra" w:hAnsi="IRMitra" w:cs="IRMitra" w:hint="cs"/>
          <w:sz w:val="28"/>
          <w:rtl/>
        </w:rPr>
        <w:t>نقل می</w:t>
      </w:r>
      <w:r w:rsidR="0016537F">
        <w:rPr>
          <w:rFonts w:ascii="IRMitra" w:hAnsi="IRMitra" w:cs="IRMitra"/>
          <w:sz w:val="28"/>
          <w:rtl/>
        </w:rPr>
        <w:softHyphen/>
      </w:r>
      <w:r w:rsidR="0016537F">
        <w:rPr>
          <w:rFonts w:ascii="IRMitra" w:hAnsi="IRMitra" w:cs="IRMitra" w:hint="cs"/>
          <w:sz w:val="28"/>
          <w:rtl/>
        </w:rPr>
        <w:t>شود</w:t>
      </w:r>
      <w:r w:rsidR="007218C5">
        <w:rPr>
          <w:rFonts w:ascii="IRMitra" w:hAnsi="IRMitra" w:cs="IRMitra" w:hint="cs"/>
          <w:sz w:val="28"/>
          <w:rtl/>
        </w:rPr>
        <w:t xml:space="preserve"> که در سلسه این اسناد افرادی از واقفه قرار گرفته که کاملا ناآشنا هستند. معاریف واقفه مانند </w:t>
      </w:r>
      <w:r w:rsidR="007218C5" w:rsidRPr="006B6ACC">
        <w:rPr>
          <w:rFonts w:ascii="IRMitra" w:hAnsi="IRMitra" w:cs="IRMitra"/>
          <w:color w:val="000000" w:themeColor="text1"/>
          <w:sz w:val="28"/>
          <w:rtl/>
        </w:rPr>
        <w:t>حسن بن محمد بن سماعه،  زیاد بن مروان قندی، علی بن ابی حمزه بطائنی</w:t>
      </w:r>
      <w:r w:rsidR="007218C5">
        <w:rPr>
          <w:rFonts w:ascii="IRMitra" w:hAnsi="IRMitra" w:cs="IRMitra" w:hint="cs"/>
          <w:color w:val="000000" w:themeColor="text1"/>
          <w:sz w:val="28"/>
          <w:rtl/>
        </w:rPr>
        <w:t xml:space="preserve"> شناخته شده هستند ولی افراد دیگر از واقفه که مشهور نیستند در میان غیر از واقفه ناآشنا هستند. در اینجا نیز سلیمان بن داود نیز کاملا احتمال می</w:t>
      </w:r>
      <w:r w:rsidR="007218C5">
        <w:rPr>
          <w:rFonts w:ascii="IRMitra" w:hAnsi="IRMitra" w:cs="IRMitra"/>
          <w:color w:val="000000" w:themeColor="text1"/>
          <w:sz w:val="28"/>
          <w:rtl/>
        </w:rPr>
        <w:softHyphen/>
      </w:r>
      <w:r w:rsidR="007218C5">
        <w:rPr>
          <w:rFonts w:ascii="IRMitra" w:hAnsi="IRMitra" w:cs="IRMitra" w:hint="cs"/>
          <w:color w:val="000000" w:themeColor="text1"/>
          <w:sz w:val="28"/>
          <w:rtl/>
        </w:rPr>
        <w:t>رود که از واقفه باشد و غیر از سلیمان بن داود خفاف است و به خاطر اینکه از معاریف و مشاهیر واقفه نبوده است توضیحی در آن در کتاب</w:t>
      </w:r>
      <w:r w:rsidR="007218C5">
        <w:rPr>
          <w:rFonts w:ascii="IRMitra" w:hAnsi="IRMitra" w:cs="IRMitra"/>
          <w:color w:val="000000" w:themeColor="text1"/>
          <w:sz w:val="28"/>
          <w:rtl/>
        </w:rPr>
        <w:softHyphen/>
      </w:r>
      <w:r w:rsidR="007218C5">
        <w:rPr>
          <w:rFonts w:ascii="IRMitra" w:hAnsi="IRMitra" w:cs="IRMitra" w:hint="cs"/>
          <w:color w:val="000000" w:themeColor="text1"/>
          <w:sz w:val="28"/>
          <w:rtl/>
        </w:rPr>
        <w:t>های رجالی یافت نمی</w:t>
      </w:r>
      <w:r w:rsidR="007218C5">
        <w:rPr>
          <w:rFonts w:ascii="IRMitra" w:hAnsi="IRMitra" w:cs="IRMitra"/>
          <w:color w:val="000000" w:themeColor="text1"/>
          <w:sz w:val="28"/>
          <w:rtl/>
        </w:rPr>
        <w:softHyphen/>
      </w:r>
      <w:r w:rsidR="007218C5">
        <w:rPr>
          <w:rFonts w:ascii="IRMitra" w:hAnsi="IRMitra" w:cs="IRMitra" w:hint="cs"/>
          <w:color w:val="000000" w:themeColor="text1"/>
          <w:sz w:val="28"/>
          <w:rtl/>
        </w:rPr>
        <w:t>شود.</w:t>
      </w:r>
    </w:p>
    <w:p w:rsidR="007218C5" w:rsidRDefault="007218C5" w:rsidP="005B4D3A">
      <w:pPr>
        <w:ind w:firstLine="397"/>
        <w:jc w:val="left"/>
        <w:rPr>
          <w:rFonts w:ascii="IRMitra" w:hAnsi="IRMitra" w:cs="IRMitra"/>
          <w:color w:val="000000" w:themeColor="text1"/>
          <w:sz w:val="28"/>
          <w:rtl/>
        </w:rPr>
      </w:pPr>
      <w:r>
        <w:rPr>
          <w:rFonts w:ascii="IRMitra" w:hAnsi="IRMitra" w:cs="IRMitra" w:hint="cs"/>
          <w:color w:val="000000" w:themeColor="text1"/>
          <w:sz w:val="28"/>
          <w:rtl/>
        </w:rPr>
        <w:t>گفته شد که سلیمان بن داود المنقری از عامه است و در سلسله اسنادی که متعلق به عامه است قرار می</w:t>
      </w:r>
      <w:r>
        <w:rPr>
          <w:rFonts w:ascii="IRMitra" w:hAnsi="IRMitra" w:cs="IRMitra"/>
          <w:color w:val="000000" w:themeColor="text1"/>
          <w:sz w:val="28"/>
          <w:rtl/>
        </w:rPr>
        <w:softHyphen/>
      </w:r>
      <w:r>
        <w:rPr>
          <w:rFonts w:ascii="IRMitra" w:hAnsi="IRMitra" w:cs="IRMitra" w:hint="cs"/>
          <w:color w:val="000000" w:themeColor="text1"/>
          <w:sz w:val="28"/>
          <w:rtl/>
        </w:rPr>
        <w:t>گیرد ولی در اسناد کتب روایی ما سلیمان بن داود در اسنادی است که هیچ ربطی به سلسه اسناد عامه ندارد. درست است که منقری از حم</w:t>
      </w:r>
      <w:r w:rsidR="0016537F">
        <w:rPr>
          <w:rFonts w:ascii="IRMitra" w:hAnsi="IRMitra" w:cs="IRMitra" w:hint="cs"/>
          <w:color w:val="000000" w:themeColor="text1"/>
          <w:sz w:val="28"/>
          <w:rtl/>
        </w:rPr>
        <w:t>ّ</w:t>
      </w:r>
      <w:r>
        <w:rPr>
          <w:rFonts w:ascii="IRMitra" w:hAnsi="IRMitra" w:cs="IRMitra" w:hint="cs"/>
          <w:color w:val="000000" w:themeColor="text1"/>
          <w:sz w:val="28"/>
          <w:rtl/>
        </w:rPr>
        <w:t xml:space="preserve">اد بن عیسی و حفص بن غیاث </w:t>
      </w:r>
      <w:r w:rsidR="005B4D3A">
        <w:rPr>
          <w:rFonts w:ascii="IRMitra" w:hAnsi="IRMitra" w:cs="IRMitra" w:hint="cs"/>
          <w:color w:val="000000" w:themeColor="text1"/>
          <w:sz w:val="28"/>
          <w:rtl/>
        </w:rPr>
        <w:t>نیز ن</w:t>
      </w:r>
      <w:r>
        <w:rPr>
          <w:rFonts w:ascii="IRMitra" w:hAnsi="IRMitra" w:cs="IRMitra" w:hint="cs"/>
          <w:color w:val="000000" w:themeColor="text1"/>
          <w:sz w:val="28"/>
          <w:rtl/>
        </w:rPr>
        <w:t>نقل</w:t>
      </w:r>
      <w:r w:rsidR="005B4D3A">
        <w:rPr>
          <w:rFonts w:ascii="IRMitra" w:hAnsi="IRMitra" w:cs="IRMitra" w:hint="cs"/>
          <w:color w:val="000000" w:themeColor="text1"/>
          <w:sz w:val="28"/>
          <w:rtl/>
        </w:rPr>
        <w:t xml:space="preserve"> روایت</w:t>
      </w:r>
      <w:r>
        <w:rPr>
          <w:rFonts w:ascii="IRMitra" w:hAnsi="IRMitra" w:cs="IRMitra" w:hint="cs"/>
          <w:color w:val="000000" w:themeColor="text1"/>
          <w:sz w:val="28"/>
          <w:rtl/>
        </w:rPr>
        <w:t xml:space="preserve"> کرده است ولی همانطور که </w:t>
      </w:r>
      <w:r w:rsidR="005B4D3A">
        <w:rPr>
          <w:rFonts w:ascii="IRMitra" w:hAnsi="IRMitra" w:cs="IRMitra" w:hint="cs"/>
          <w:color w:val="000000" w:themeColor="text1"/>
          <w:sz w:val="28"/>
          <w:rtl/>
        </w:rPr>
        <w:t>گفته شده است</w:t>
      </w:r>
      <w:r>
        <w:rPr>
          <w:rFonts w:ascii="IRMitra" w:hAnsi="IRMitra" w:cs="IRMitra" w:hint="cs"/>
          <w:color w:val="000000" w:themeColor="text1"/>
          <w:sz w:val="28"/>
          <w:rtl/>
        </w:rPr>
        <w:t xml:space="preserve"> حفص خود قاضی عامه بوده است و حماد نیز در بصره که فضایی کاملا عامی است حضور داشته است.</w:t>
      </w:r>
      <w:r w:rsidR="005B4D3A">
        <w:rPr>
          <w:rFonts w:ascii="IRMitra" w:hAnsi="IRMitra" w:cs="IRMitra" w:hint="cs"/>
          <w:color w:val="000000" w:themeColor="text1"/>
          <w:sz w:val="28"/>
          <w:rtl/>
        </w:rPr>
        <w:t>به</w:t>
      </w:r>
      <w:r w:rsidRPr="007218C5">
        <w:rPr>
          <w:rFonts w:ascii="IRMitra" w:hAnsi="IRMitra" w:cs="IRMitra"/>
          <w:color w:val="000000" w:themeColor="text1"/>
          <w:sz w:val="28"/>
          <w:rtl/>
        </w:rPr>
        <w:t xml:space="preserve"> </w:t>
      </w:r>
      <w:r>
        <w:rPr>
          <w:rFonts w:ascii="IRMitra" w:hAnsi="IRMitra" w:cs="IRMitra" w:hint="cs"/>
          <w:color w:val="000000" w:themeColor="text1"/>
          <w:sz w:val="28"/>
          <w:rtl/>
        </w:rPr>
        <w:t>این نکته</w:t>
      </w:r>
      <w:r w:rsidR="005B4D3A">
        <w:rPr>
          <w:rFonts w:ascii="IRMitra" w:hAnsi="IRMitra" w:cs="IRMitra" w:hint="cs"/>
          <w:color w:val="000000" w:themeColor="text1"/>
          <w:sz w:val="28"/>
          <w:rtl/>
        </w:rPr>
        <w:t xml:space="preserve"> نیز</w:t>
      </w:r>
      <w:r>
        <w:rPr>
          <w:rFonts w:ascii="IRMitra" w:hAnsi="IRMitra" w:cs="IRMitra" w:hint="cs"/>
          <w:color w:val="000000" w:themeColor="text1"/>
          <w:sz w:val="28"/>
          <w:rtl/>
        </w:rPr>
        <w:t xml:space="preserve"> لازم است توجه </w:t>
      </w:r>
      <w:r w:rsidR="005B4D3A">
        <w:rPr>
          <w:rFonts w:ascii="IRMitra" w:hAnsi="IRMitra" w:cs="IRMitra" w:hint="cs"/>
          <w:color w:val="000000" w:themeColor="text1"/>
          <w:sz w:val="28"/>
          <w:rtl/>
        </w:rPr>
        <w:t xml:space="preserve">کرد </w:t>
      </w:r>
      <w:r>
        <w:rPr>
          <w:rFonts w:ascii="IRMitra" w:hAnsi="IRMitra" w:cs="IRMitra" w:hint="cs"/>
          <w:color w:val="000000" w:themeColor="text1"/>
          <w:sz w:val="28"/>
          <w:rtl/>
        </w:rPr>
        <w:t>که در میان شیعیان</w:t>
      </w:r>
      <w:r w:rsidR="005B4D3A">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6B6ACC">
        <w:rPr>
          <w:rFonts w:ascii="IRMitra" w:hAnsi="IRMitra" w:cs="IRMitra"/>
          <w:color w:val="000000" w:themeColor="text1"/>
          <w:sz w:val="28"/>
          <w:rtl/>
        </w:rPr>
        <w:t xml:space="preserve">بعضی </w:t>
      </w:r>
      <w:r>
        <w:rPr>
          <w:rFonts w:ascii="IRMitra" w:hAnsi="IRMitra" w:cs="IRMitra" w:hint="cs"/>
          <w:color w:val="000000" w:themeColor="text1"/>
          <w:sz w:val="28"/>
          <w:rtl/>
        </w:rPr>
        <w:t xml:space="preserve">از </w:t>
      </w:r>
      <w:r>
        <w:rPr>
          <w:rFonts w:ascii="IRMitra" w:hAnsi="IRMitra" w:cs="IRMitra"/>
          <w:color w:val="000000" w:themeColor="text1"/>
          <w:sz w:val="28"/>
          <w:rtl/>
        </w:rPr>
        <w:t>افراد</w:t>
      </w:r>
      <w:r>
        <w:rPr>
          <w:rFonts w:ascii="IRMitra" w:hAnsi="IRMitra" w:cs="IRMitra" w:hint="cs"/>
          <w:color w:val="000000" w:themeColor="text1"/>
          <w:sz w:val="28"/>
          <w:rtl/>
        </w:rPr>
        <w:t xml:space="preserve"> را</w:t>
      </w:r>
      <w:r>
        <w:rPr>
          <w:rFonts w:ascii="IRMitra" w:hAnsi="IRMitra" w:cs="IRMitra"/>
          <w:color w:val="000000" w:themeColor="text1"/>
          <w:sz w:val="28"/>
          <w:rtl/>
        </w:rPr>
        <w:t xml:space="preserve"> داریم </w:t>
      </w:r>
      <w:r>
        <w:rPr>
          <w:rFonts w:ascii="IRMitra" w:hAnsi="IRMitra" w:cs="IRMitra" w:hint="cs"/>
          <w:color w:val="000000" w:themeColor="text1"/>
          <w:sz w:val="28"/>
          <w:rtl/>
        </w:rPr>
        <w:t>که</w:t>
      </w:r>
      <w:r w:rsidRPr="006B6ACC">
        <w:rPr>
          <w:rFonts w:ascii="IRMitra" w:hAnsi="IRMitra" w:cs="IRMitra"/>
          <w:color w:val="000000" w:themeColor="text1"/>
          <w:sz w:val="28"/>
          <w:rtl/>
        </w:rPr>
        <w:t xml:space="preserve"> </w:t>
      </w:r>
      <w:r>
        <w:rPr>
          <w:rFonts w:ascii="IRMitra" w:hAnsi="IRMitra" w:cs="IRMitra" w:hint="cs"/>
          <w:color w:val="000000" w:themeColor="text1"/>
          <w:sz w:val="28"/>
          <w:rtl/>
        </w:rPr>
        <w:t xml:space="preserve">فی الجمله </w:t>
      </w:r>
      <w:r w:rsidRPr="006B6ACC">
        <w:rPr>
          <w:rFonts w:ascii="IRMitra" w:hAnsi="IRMitra" w:cs="IRMitra"/>
          <w:color w:val="000000" w:themeColor="text1"/>
          <w:sz w:val="28"/>
          <w:rtl/>
        </w:rPr>
        <w:t>با عامه مرتبط بودند</w:t>
      </w:r>
      <w:r>
        <w:rPr>
          <w:rFonts w:ascii="IRMitra" w:hAnsi="IRMitra" w:cs="IRMitra" w:hint="cs"/>
          <w:color w:val="000000" w:themeColor="text1"/>
          <w:sz w:val="28"/>
          <w:rtl/>
        </w:rPr>
        <w:t xml:space="preserve"> مانند </w:t>
      </w:r>
      <w:r>
        <w:rPr>
          <w:rFonts w:ascii="IRMitra" w:hAnsi="IRMitra" w:cs="IRMitra"/>
          <w:color w:val="000000" w:themeColor="text1"/>
          <w:sz w:val="28"/>
          <w:rtl/>
        </w:rPr>
        <w:t>زراره</w:t>
      </w:r>
      <w:r>
        <w:rPr>
          <w:rFonts w:ascii="IRMitra" w:hAnsi="IRMitra" w:cs="IRMitra" w:hint="cs"/>
          <w:color w:val="000000" w:themeColor="text1"/>
          <w:sz w:val="28"/>
          <w:rtl/>
        </w:rPr>
        <w:t xml:space="preserve"> و</w:t>
      </w:r>
      <w:r>
        <w:rPr>
          <w:rFonts w:ascii="IRMitra" w:hAnsi="IRMitra" w:cs="IRMitra"/>
          <w:color w:val="000000" w:themeColor="text1"/>
          <w:sz w:val="28"/>
          <w:rtl/>
        </w:rPr>
        <w:t xml:space="preserve"> محمد بن مسلم</w:t>
      </w:r>
      <w:r>
        <w:rPr>
          <w:rFonts w:ascii="IRMitra" w:hAnsi="IRMitra" w:cs="IRMitra" w:hint="cs"/>
          <w:color w:val="000000" w:themeColor="text1"/>
          <w:sz w:val="28"/>
          <w:rtl/>
        </w:rPr>
        <w:t>.</w:t>
      </w:r>
      <w:r w:rsidRPr="006B6ACC">
        <w:rPr>
          <w:rFonts w:ascii="IRMitra" w:hAnsi="IRMitra" w:cs="IRMitra"/>
          <w:color w:val="000000" w:themeColor="text1"/>
          <w:sz w:val="28"/>
          <w:rtl/>
        </w:rPr>
        <w:t xml:space="preserve"> </w:t>
      </w:r>
      <w:r w:rsidR="00E70750">
        <w:rPr>
          <w:rFonts w:ascii="IRMitra" w:hAnsi="IRMitra" w:cs="IRMitra" w:hint="cs"/>
          <w:color w:val="000000" w:themeColor="text1"/>
          <w:sz w:val="28"/>
          <w:rtl/>
        </w:rPr>
        <w:t>برای نمونه</w:t>
      </w:r>
      <w:r w:rsidRPr="006B6ACC">
        <w:rPr>
          <w:rFonts w:ascii="IRMitra" w:hAnsi="IRMitra" w:cs="IRMitra"/>
          <w:color w:val="000000" w:themeColor="text1"/>
          <w:sz w:val="28"/>
          <w:rtl/>
        </w:rPr>
        <w:t xml:space="preserve"> ابوحنیفه</w:t>
      </w:r>
      <w:r>
        <w:rPr>
          <w:rFonts w:ascii="IRMitra" w:hAnsi="IRMitra" w:cs="IRMitra" w:hint="cs"/>
          <w:color w:val="000000" w:themeColor="text1"/>
          <w:sz w:val="28"/>
          <w:rtl/>
        </w:rPr>
        <w:t>،</w:t>
      </w:r>
      <w:r w:rsidRPr="006B6ACC">
        <w:rPr>
          <w:rFonts w:ascii="IRMitra" w:hAnsi="IRMitra" w:cs="IRMitra"/>
          <w:color w:val="000000" w:themeColor="text1"/>
          <w:sz w:val="28"/>
          <w:rtl/>
        </w:rPr>
        <w:t xml:space="preserve"> محمد بن مسلم را می‌شناخته،</w:t>
      </w:r>
      <w:r w:rsidR="00E70750">
        <w:rPr>
          <w:rFonts w:ascii="IRMitra" w:hAnsi="IRMitra" w:cs="IRMitra" w:hint="cs"/>
          <w:color w:val="000000" w:themeColor="text1"/>
          <w:sz w:val="28"/>
          <w:rtl/>
        </w:rPr>
        <w:t xml:space="preserve"> و در مساله</w:t>
      </w:r>
      <w:r w:rsidR="00E70750">
        <w:rPr>
          <w:rFonts w:ascii="IRMitra" w:hAnsi="IRMitra" w:cs="IRMitra"/>
          <w:color w:val="000000" w:themeColor="text1"/>
          <w:sz w:val="28"/>
          <w:rtl/>
        </w:rPr>
        <w:softHyphen/>
      </w:r>
      <w:r w:rsidR="00E70750">
        <w:rPr>
          <w:rFonts w:ascii="IRMitra" w:hAnsi="IRMitra" w:cs="IRMitra" w:hint="cs"/>
          <w:color w:val="000000" w:themeColor="text1"/>
          <w:sz w:val="28"/>
          <w:rtl/>
        </w:rPr>
        <w:t>ای فردی را به وی ارجاع می</w:t>
      </w:r>
      <w:r w:rsidR="00E70750">
        <w:rPr>
          <w:rFonts w:ascii="IRMitra" w:hAnsi="IRMitra" w:cs="IRMitra"/>
          <w:color w:val="000000" w:themeColor="text1"/>
          <w:sz w:val="28"/>
          <w:rtl/>
        </w:rPr>
        <w:softHyphen/>
      </w:r>
      <w:r w:rsidR="00E70750">
        <w:rPr>
          <w:rFonts w:ascii="IRMitra" w:hAnsi="IRMitra" w:cs="IRMitra" w:hint="cs"/>
          <w:color w:val="000000" w:themeColor="text1"/>
          <w:sz w:val="28"/>
          <w:rtl/>
        </w:rPr>
        <w:t>دهد</w:t>
      </w:r>
      <w:r w:rsidRPr="006B6ACC">
        <w:rPr>
          <w:rFonts w:ascii="IRMitra" w:hAnsi="IRMitra" w:cs="IRMitra"/>
          <w:color w:val="000000" w:themeColor="text1"/>
          <w:sz w:val="28"/>
          <w:rtl/>
        </w:rPr>
        <w:t>. زراره</w:t>
      </w:r>
      <w:r w:rsidR="00E70750">
        <w:rPr>
          <w:rFonts w:ascii="IRMitra" w:hAnsi="IRMitra" w:cs="IRMitra" w:hint="cs"/>
          <w:color w:val="000000" w:themeColor="text1"/>
          <w:sz w:val="28"/>
          <w:rtl/>
        </w:rPr>
        <w:t xml:space="preserve"> خود در ابتدا عامی بوده است و بعد شیعه می</w:t>
      </w:r>
      <w:r w:rsidR="00E70750">
        <w:rPr>
          <w:rFonts w:ascii="IRMitra" w:hAnsi="IRMitra" w:cs="IRMitra"/>
          <w:color w:val="000000" w:themeColor="text1"/>
          <w:sz w:val="28"/>
          <w:rtl/>
        </w:rPr>
        <w:softHyphen/>
      </w:r>
      <w:r w:rsidR="00E70750">
        <w:rPr>
          <w:rFonts w:ascii="IRMitra" w:hAnsi="IRMitra" w:cs="IRMitra" w:hint="cs"/>
          <w:color w:val="000000" w:themeColor="text1"/>
          <w:sz w:val="28"/>
          <w:rtl/>
        </w:rPr>
        <w:t>شود و حتی</w:t>
      </w:r>
      <w:r w:rsidRPr="006B6ACC">
        <w:rPr>
          <w:rFonts w:ascii="IRMitra" w:hAnsi="IRMitra" w:cs="IRMitra"/>
          <w:color w:val="000000" w:themeColor="text1"/>
          <w:sz w:val="28"/>
          <w:rtl/>
        </w:rPr>
        <w:t xml:space="preserve"> در کتاب‌های عامه اسمش آمده</w:t>
      </w:r>
      <w:r w:rsidR="00E70750">
        <w:rPr>
          <w:rFonts w:ascii="IRMitra" w:hAnsi="IRMitra" w:cs="IRMitra" w:hint="cs"/>
          <w:color w:val="000000" w:themeColor="text1"/>
          <w:sz w:val="28"/>
          <w:rtl/>
        </w:rPr>
        <w:t xml:space="preserve"> است</w:t>
      </w:r>
      <w:r w:rsidRPr="006B6ACC">
        <w:rPr>
          <w:rFonts w:ascii="IRMitra" w:hAnsi="IRMitra" w:cs="IRMitra"/>
          <w:color w:val="000000" w:themeColor="text1"/>
          <w:sz w:val="28"/>
          <w:rtl/>
        </w:rPr>
        <w:t>.</w:t>
      </w:r>
      <w:r w:rsidR="00E70750">
        <w:rPr>
          <w:rFonts w:ascii="IRMitra" w:hAnsi="IRMitra" w:cs="IRMitra" w:hint="cs"/>
          <w:color w:val="000000" w:themeColor="text1"/>
          <w:sz w:val="28"/>
          <w:rtl/>
        </w:rPr>
        <w:t xml:space="preserve"> ولی مشایخ سلیمان بن داود که در اسناد قرار دارد افرادی مانند</w:t>
      </w:r>
      <w:r w:rsidRPr="006B6ACC">
        <w:rPr>
          <w:rFonts w:ascii="IRMitra" w:hAnsi="IRMitra" w:cs="IRMitra"/>
          <w:color w:val="000000" w:themeColor="text1"/>
          <w:sz w:val="28"/>
          <w:rtl/>
        </w:rPr>
        <w:t xml:space="preserve"> ابوبصیر و اصحابش</w:t>
      </w:r>
      <w:r w:rsidR="00E70750">
        <w:rPr>
          <w:rFonts w:ascii="IRMitra" w:hAnsi="IRMitra" w:cs="IRMitra" w:hint="cs"/>
          <w:color w:val="000000" w:themeColor="text1"/>
          <w:sz w:val="28"/>
          <w:rtl/>
        </w:rPr>
        <w:t xml:space="preserve"> است.</w:t>
      </w:r>
      <w:r w:rsidRPr="006B6ACC">
        <w:rPr>
          <w:rFonts w:ascii="IRMitra" w:hAnsi="IRMitra" w:cs="IRMitra"/>
          <w:color w:val="000000" w:themeColor="text1"/>
          <w:sz w:val="28"/>
          <w:rtl/>
        </w:rPr>
        <w:t xml:space="preserve"> این</w:t>
      </w:r>
      <w:r w:rsidR="00E70750">
        <w:rPr>
          <w:rFonts w:ascii="IRMitra" w:hAnsi="IRMitra" w:cs="IRMitra" w:hint="cs"/>
          <w:color w:val="000000" w:themeColor="text1"/>
          <w:sz w:val="28"/>
          <w:rtl/>
        </w:rPr>
        <w:t xml:space="preserve"> افراد در میان عامه مطرح نبودند و در محیط شیعه شناخته شده بودند.</w:t>
      </w:r>
      <w:r w:rsidR="005B4D3A" w:rsidRPr="005B4D3A">
        <w:rPr>
          <w:rFonts w:ascii="IRMitra" w:hAnsi="IRMitra" w:cs="IRMitra" w:hint="cs"/>
          <w:color w:val="000000" w:themeColor="text1"/>
          <w:sz w:val="28"/>
          <w:rtl/>
        </w:rPr>
        <w:t xml:space="preserve"> </w:t>
      </w:r>
      <w:r w:rsidR="005B4D3A">
        <w:rPr>
          <w:rFonts w:ascii="IRMitra" w:hAnsi="IRMitra" w:cs="IRMitra" w:hint="cs"/>
          <w:color w:val="000000" w:themeColor="text1"/>
          <w:sz w:val="28"/>
          <w:rtl/>
        </w:rPr>
        <w:t>حتی مشاهیر واقفه مانند علی بن أبی</w:t>
      </w:r>
      <w:r w:rsidR="005B4D3A">
        <w:rPr>
          <w:rFonts w:ascii="IRMitra" w:hAnsi="IRMitra" w:cs="IRMitra"/>
          <w:color w:val="000000" w:themeColor="text1"/>
          <w:sz w:val="28"/>
          <w:rtl/>
        </w:rPr>
        <w:softHyphen/>
      </w:r>
      <w:r w:rsidR="005B4D3A">
        <w:rPr>
          <w:rFonts w:ascii="IRMitra" w:hAnsi="IRMitra" w:cs="IRMitra" w:hint="cs"/>
          <w:color w:val="000000" w:themeColor="text1"/>
          <w:sz w:val="28"/>
          <w:rtl/>
        </w:rPr>
        <w:t>حمزة نیز در کتب عامه هیچ اسم و اثری ندارند و شاید زیاد بن مروان قندی به مناسبتی در مقدمه تاریخ بغداد از وی یاد شده باشد. دلیل این مطلب این است که این افراد در همان مذهب واقفه مطرح بودند و نهایتا در میان شیعیان امامی مطرح باشند ولی در میان عامه دیگر اسمی از آنان نیست</w:t>
      </w:r>
    </w:p>
    <w:p w:rsidR="00E70750" w:rsidRDefault="00E70750" w:rsidP="00E70750">
      <w:pPr>
        <w:ind w:firstLine="397"/>
        <w:jc w:val="left"/>
        <w:rPr>
          <w:rFonts w:ascii="IRMitra" w:hAnsi="IRMitra" w:cs="IRMitra"/>
          <w:color w:val="000000" w:themeColor="text1"/>
          <w:sz w:val="28"/>
          <w:rtl/>
        </w:rPr>
      </w:pPr>
      <w:r>
        <w:rPr>
          <w:rFonts w:ascii="IRMitra" w:hAnsi="IRMitra" w:cs="IRMitra" w:hint="cs"/>
          <w:color w:val="000000" w:themeColor="text1"/>
          <w:sz w:val="28"/>
          <w:rtl/>
        </w:rPr>
        <w:t>به واسطه همین ارتباطاتی که زراره با عامه داشته است بعضی از روایات از ائمه علیهم السلام که زاره نقل کرده است تقیه</w:t>
      </w:r>
      <w:r>
        <w:rPr>
          <w:rFonts w:ascii="IRMitra" w:hAnsi="IRMitra" w:cs="IRMitra"/>
          <w:color w:val="000000" w:themeColor="text1"/>
          <w:sz w:val="28"/>
          <w:rtl/>
        </w:rPr>
        <w:softHyphen/>
      </w:r>
      <w:r>
        <w:rPr>
          <w:rFonts w:ascii="IRMitra" w:hAnsi="IRMitra" w:cs="IRMitra" w:hint="cs"/>
          <w:color w:val="000000" w:themeColor="text1"/>
          <w:sz w:val="28"/>
          <w:rtl/>
        </w:rPr>
        <w:t xml:space="preserve">ای است. برای نمونه در روایتی که زراره نقل کرده است حضرت مجموع رکعات نمازهای مستحبی و واجب را 46 رکعت دانسته است و در روایت دیگری </w:t>
      </w:r>
      <w:r>
        <w:rPr>
          <w:rFonts w:ascii="IRMitra" w:hAnsi="IRMitra" w:cs="IRMitra" w:hint="cs"/>
          <w:color w:val="000000" w:themeColor="text1"/>
          <w:sz w:val="28"/>
          <w:rtl/>
        </w:rPr>
        <w:lastRenderedPageBreak/>
        <w:t xml:space="preserve">که ابوبصیر نقل کرده است مجموع رکعات نمازهای یومیه 51 رکعت دانسته شده است. </w:t>
      </w:r>
      <w:r w:rsidR="009B7642">
        <w:rPr>
          <w:rFonts w:ascii="IRMitra" w:hAnsi="IRMitra" w:cs="IRMitra" w:hint="cs"/>
          <w:color w:val="000000" w:themeColor="text1"/>
          <w:sz w:val="28"/>
          <w:rtl/>
        </w:rPr>
        <w:t>دلیل این که حضرت اینچنین فرموده است این است که زمینه تقیه در شخصی مانند زراره بیشتر است از شخصی مانند ابوبصیر که کاملا در فضای شیعی است.</w:t>
      </w:r>
    </w:p>
    <w:p w:rsidR="009B7642" w:rsidRDefault="009B7642" w:rsidP="005B4D3A">
      <w:pPr>
        <w:ind w:firstLine="397"/>
        <w:jc w:val="left"/>
        <w:rPr>
          <w:rFonts w:ascii="IRMitra" w:hAnsi="IRMitra" w:cs="IRMitra"/>
          <w:color w:val="000000" w:themeColor="text1"/>
          <w:sz w:val="28"/>
          <w:rtl/>
        </w:rPr>
      </w:pPr>
      <w:r>
        <w:rPr>
          <w:rFonts w:ascii="IRMitra" w:hAnsi="IRMitra" w:cs="IRMitra" w:hint="cs"/>
          <w:color w:val="000000" w:themeColor="text1"/>
          <w:sz w:val="28"/>
          <w:rtl/>
        </w:rPr>
        <w:t>بیان شد که با بررسی اسنادی که سلیمان بن داود در آن قرار دارد وی از افرادی است که در فضای کاملا شیعی است و مشایخش از أبی</w:t>
      </w:r>
      <w:r>
        <w:rPr>
          <w:rFonts w:ascii="IRMitra" w:hAnsi="IRMitra" w:cs="IRMitra"/>
          <w:color w:val="000000" w:themeColor="text1"/>
          <w:sz w:val="28"/>
          <w:rtl/>
        </w:rPr>
        <w:softHyphen/>
      </w:r>
      <w:r>
        <w:rPr>
          <w:rFonts w:ascii="IRMitra" w:hAnsi="IRMitra" w:cs="IRMitra" w:hint="cs"/>
          <w:color w:val="000000" w:themeColor="text1"/>
          <w:sz w:val="28"/>
          <w:rtl/>
        </w:rPr>
        <w:t>بصیر و شاگردان أبی</w:t>
      </w:r>
      <w:r>
        <w:rPr>
          <w:rFonts w:ascii="IRMitra" w:hAnsi="IRMitra" w:cs="IRMitra"/>
          <w:color w:val="000000" w:themeColor="text1"/>
          <w:sz w:val="28"/>
          <w:rtl/>
        </w:rPr>
        <w:softHyphen/>
      </w:r>
      <w:r>
        <w:rPr>
          <w:rFonts w:ascii="IRMitra" w:hAnsi="IRMitra" w:cs="IRMitra" w:hint="cs"/>
          <w:color w:val="000000" w:themeColor="text1"/>
          <w:sz w:val="28"/>
          <w:rtl/>
        </w:rPr>
        <w:t>بصیر تشکیل شده است لذا هیچ مناسبتی ندارد که سلیمان بن داودی که در اسناد حضور دارد را منقری بدانیم و با توجه به نقل ابن سماعه به نظر می</w:t>
      </w:r>
      <w:r>
        <w:rPr>
          <w:rFonts w:ascii="IRMitra" w:hAnsi="IRMitra" w:cs="IRMitra"/>
          <w:color w:val="000000" w:themeColor="text1"/>
          <w:sz w:val="28"/>
          <w:rtl/>
        </w:rPr>
        <w:softHyphen/>
      </w:r>
      <w:r>
        <w:rPr>
          <w:rFonts w:ascii="IRMitra" w:hAnsi="IRMitra" w:cs="IRMitra" w:hint="cs"/>
          <w:color w:val="000000" w:themeColor="text1"/>
          <w:sz w:val="28"/>
          <w:rtl/>
        </w:rPr>
        <w:t xml:space="preserve">رسد که وی نیز واقفی باشد </w:t>
      </w:r>
    </w:p>
    <w:p w:rsidR="009B7642" w:rsidRPr="006B6ACC" w:rsidRDefault="009B7642" w:rsidP="00AC7CBB">
      <w:pPr>
        <w:pStyle w:val="Heading2"/>
        <w:rPr>
          <w:rtl/>
        </w:rPr>
      </w:pPr>
      <w:bookmarkStart w:id="3" w:name="_Toc215468016"/>
      <w:r w:rsidRPr="006B6ACC">
        <w:rPr>
          <w:rtl/>
        </w:rPr>
        <w:t>توضیح اصطلاح «أَسْنَدَ عَنْهُ»</w:t>
      </w:r>
      <w:bookmarkEnd w:id="3"/>
    </w:p>
    <w:p w:rsidR="009B7642" w:rsidRDefault="009B7642" w:rsidP="005B4D3A">
      <w:pPr>
        <w:ind w:firstLine="397"/>
        <w:jc w:val="left"/>
        <w:rPr>
          <w:rFonts w:ascii="IRMitra" w:hAnsi="IRMitra" w:cs="IRMitra"/>
          <w:color w:val="000000" w:themeColor="text1"/>
          <w:sz w:val="28"/>
          <w:rtl/>
        </w:rPr>
      </w:pPr>
      <w:r w:rsidRPr="006B6ACC">
        <w:rPr>
          <w:rFonts w:ascii="IRMitra" w:hAnsi="IRMitra" w:cs="IRMitra"/>
          <w:color w:val="000000" w:themeColor="text1"/>
          <w:sz w:val="28"/>
          <w:rtl/>
        </w:rPr>
        <w:t>ما در بحث مدخل رجال شیخ طوسی که در دانشنامه جهان اسلام چاپ شده</w:t>
      </w:r>
      <w:r w:rsidR="00F425DF">
        <w:rPr>
          <w:rFonts w:ascii="IRMitra" w:hAnsi="IRMitra" w:cs="IRMitra" w:hint="cs"/>
          <w:color w:val="000000" w:themeColor="text1"/>
          <w:sz w:val="28"/>
          <w:rtl/>
        </w:rPr>
        <w:t xml:space="preserve"> است</w:t>
      </w:r>
      <w:r w:rsidR="00F425DF">
        <w:rPr>
          <w:rFonts w:ascii="IRMitra" w:hAnsi="IRMitra" w:cs="IRMitra"/>
          <w:color w:val="000000" w:themeColor="text1"/>
          <w:sz w:val="28"/>
          <w:rtl/>
        </w:rPr>
        <w:t>،</w:t>
      </w:r>
      <w:r w:rsidR="00F425DF">
        <w:rPr>
          <w:rFonts w:ascii="IRMitra" w:hAnsi="IRMitra" w:cs="IRMitra" w:hint="cs"/>
          <w:color w:val="000000" w:themeColor="text1"/>
          <w:sz w:val="28"/>
          <w:rtl/>
        </w:rPr>
        <w:t xml:space="preserve"> </w:t>
      </w:r>
      <w:r w:rsidR="00F425DF">
        <w:rPr>
          <w:rFonts w:ascii="IRMitra" w:hAnsi="IRMitra" w:cs="IRMitra"/>
          <w:color w:val="000000" w:themeColor="text1"/>
          <w:sz w:val="28"/>
          <w:rtl/>
        </w:rPr>
        <w:t>مفصل به این مطلب پرداخت</w:t>
      </w:r>
      <w:r w:rsidR="00F425DF">
        <w:rPr>
          <w:rFonts w:ascii="IRMitra" w:hAnsi="IRMitra" w:cs="IRMitra" w:hint="cs"/>
          <w:color w:val="000000" w:themeColor="text1"/>
          <w:sz w:val="28"/>
          <w:rtl/>
        </w:rPr>
        <w:t>ه</w:t>
      </w:r>
      <w:r w:rsidR="00F425DF">
        <w:rPr>
          <w:rFonts w:ascii="IRMitra" w:hAnsi="IRMitra" w:cs="IRMitra"/>
          <w:color w:val="000000" w:themeColor="text1"/>
          <w:sz w:val="28"/>
          <w:rtl/>
        </w:rPr>
        <w:softHyphen/>
      </w:r>
      <w:r w:rsidR="00F425DF">
        <w:rPr>
          <w:rFonts w:ascii="IRMitra" w:hAnsi="IRMitra" w:cs="IRMitra" w:hint="cs"/>
          <w:color w:val="000000" w:themeColor="text1"/>
          <w:sz w:val="28"/>
          <w:rtl/>
        </w:rPr>
        <w:t>ا</w:t>
      </w:r>
      <w:r w:rsidR="005B4D3A">
        <w:rPr>
          <w:rFonts w:ascii="IRMitra" w:hAnsi="IRMitra" w:cs="IRMitra" w:hint="cs"/>
          <w:color w:val="000000" w:themeColor="text1"/>
          <w:sz w:val="28"/>
          <w:rtl/>
        </w:rPr>
        <w:t>ی</w:t>
      </w:r>
      <w:r w:rsidR="00F425DF">
        <w:rPr>
          <w:rFonts w:ascii="IRMitra" w:hAnsi="IRMitra" w:cs="IRMitra" w:hint="cs"/>
          <w:color w:val="000000" w:themeColor="text1"/>
          <w:sz w:val="28"/>
          <w:rtl/>
        </w:rPr>
        <w:t>م که مراد از عبارت «أسند عنه» چیست و به چه صورتی باید خوانده بشود. در آن مقاله بیان شده است که باید این عبارت به صورت</w:t>
      </w:r>
      <w:r w:rsidRPr="006B6ACC">
        <w:rPr>
          <w:rFonts w:ascii="IRMitra" w:hAnsi="IRMitra" w:cs="IRMitra"/>
          <w:color w:val="000000" w:themeColor="text1"/>
          <w:sz w:val="28"/>
          <w:rtl/>
        </w:rPr>
        <w:t xml:space="preserve"> «أَسْنَدَ عَنْهُ» </w:t>
      </w:r>
      <w:r w:rsidR="00F425DF">
        <w:rPr>
          <w:rFonts w:ascii="IRMitra" w:hAnsi="IRMitra" w:cs="IRMitra" w:hint="cs"/>
          <w:color w:val="000000" w:themeColor="text1"/>
          <w:sz w:val="28"/>
          <w:rtl/>
        </w:rPr>
        <w:t>خوانده شود.</w:t>
      </w:r>
      <w:r w:rsidRPr="006B6ACC">
        <w:rPr>
          <w:rFonts w:ascii="IRMitra" w:hAnsi="IRMitra" w:cs="IRMitra"/>
          <w:color w:val="000000" w:themeColor="text1"/>
          <w:sz w:val="28"/>
          <w:rtl/>
        </w:rPr>
        <w:t xml:space="preserve"> </w:t>
      </w:r>
      <w:r w:rsidR="00F425DF">
        <w:rPr>
          <w:rFonts w:ascii="IRMitra" w:hAnsi="IRMitra" w:cs="IRMitra" w:hint="cs"/>
          <w:color w:val="000000" w:themeColor="text1"/>
          <w:sz w:val="28"/>
          <w:rtl/>
        </w:rPr>
        <w:t>معنای این عبارت این است که:</w:t>
      </w:r>
      <w:r w:rsidRPr="006B6ACC">
        <w:rPr>
          <w:rFonts w:ascii="IRMitra" w:hAnsi="IRMitra" w:cs="IRMitra"/>
          <w:color w:val="000000" w:themeColor="text1"/>
          <w:sz w:val="28"/>
          <w:rtl/>
        </w:rPr>
        <w:t xml:space="preserve"> «أَسْنَدَ</w:t>
      </w:r>
      <w:r w:rsidR="005B4D3A">
        <w:rPr>
          <w:rFonts w:ascii="IRMitra" w:hAnsi="IRMitra" w:cs="IRMitra" w:hint="cs"/>
          <w:color w:val="000000" w:themeColor="text1"/>
          <w:sz w:val="28"/>
          <w:rtl/>
        </w:rPr>
        <w:t xml:space="preserve"> الراوی</w:t>
      </w:r>
      <w:r w:rsidRPr="006B6ACC">
        <w:rPr>
          <w:rFonts w:ascii="IRMitra" w:hAnsi="IRMitra" w:cs="IRMitra"/>
          <w:color w:val="000000" w:themeColor="text1"/>
          <w:sz w:val="28"/>
          <w:rtl/>
        </w:rPr>
        <w:t xml:space="preserve"> عَنِ الصَّادِقِ عَلَيْهِ السَّلَامُ</w:t>
      </w:r>
      <w:r w:rsidR="00F425DF">
        <w:rPr>
          <w:rFonts w:ascii="IRMitra" w:hAnsi="IRMitra" w:cs="IRMitra" w:hint="cs"/>
          <w:color w:val="000000" w:themeColor="text1"/>
          <w:sz w:val="28"/>
          <w:rtl/>
        </w:rPr>
        <w:t xml:space="preserve"> ». فاعل أسند روای است و مرجع ضمیر «عنه» امام است. پس مراد از</w:t>
      </w:r>
      <w:r w:rsidRPr="006B6ACC">
        <w:rPr>
          <w:rFonts w:ascii="IRMitra" w:hAnsi="IRMitra" w:cs="IRMitra"/>
          <w:color w:val="000000" w:themeColor="text1"/>
          <w:sz w:val="28"/>
          <w:rtl/>
        </w:rPr>
        <w:t xml:space="preserve"> «</w:t>
      </w:r>
      <w:r w:rsidR="00F425DF">
        <w:rPr>
          <w:rFonts w:ascii="IRMitra" w:hAnsi="IRMitra" w:cs="IRMitra" w:hint="cs"/>
          <w:color w:val="000000" w:themeColor="text1"/>
          <w:sz w:val="28"/>
          <w:rtl/>
        </w:rPr>
        <w:t xml:space="preserve">فلانٌ </w:t>
      </w:r>
      <w:r w:rsidRPr="006B6ACC">
        <w:rPr>
          <w:rFonts w:ascii="IRMitra" w:hAnsi="IRMitra" w:cs="IRMitra"/>
          <w:color w:val="000000" w:themeColor="text1"/>
          <w:sz w:val="28"/>
          <w:rtl/>
        </w:rPr>
        <w:t xml:space="preserve">أَسْنَدَ عَنِ الصَّادِقِ» یعنی </w:t>
      </w:r>
      <w:r w:rsidR="00F425DF">
        <w:rPr>
          <w:rFonts w:ascii="IRMitra" w:hAnsi="IRMitra" w:cs="IRMitra" w:hint="cs"/>
          <w:color w:val="000000" w:themeColor="text1"/>
          <w:sz w:val="28"/>
          <w:rtl/>
        </w:rPr>
        <w:t xml:space="preserve">فلان شخص </w:t>
      </w:r>
      <w:r w:rsidRPr="006B6ACC">
        <w:rPr>
          <w:rFonts w:ascii="IRMitra" w:hAnsi="IRMitra" w:cs="IRMitra"/>
          <w:color w:val="000000" w:themeColor="text1"/>
          <w:sz w:val="28"/>
          <w:rtl/>
        </w:rPr>
        <w:t>روایت مسندی را از امام صادق</w:t>
      </w:r>
      <w:r w:rsidR="00F425DF">
        <w:rPr>
          <w:rFonts w:ascii="IRMitra" w:hAnsi="IRMitra" w:cs="IRMitra" w:hint="cs"/>
          <w:color w:val="000000" w:themeColor="text1"/>
          <w:sz w:val="28"/>
          <w:rtl/>
        </w:rPr>
        <w:t xml:space="preserve"> علیه السلام</w:t>
      </w:r>
      <w:r w:rsidRPr="006B6ACC">
        <w:rPr>
          <w:rFonts w:ascii="IRMitra" w:hAnsi="IRMitra" w:cs="IRMitra"/>
          <w:color w:val="000000" w:themeColor="text1"/>
          <w:sz w:val="28"/>
          <w:rtl/>
        </w:rPr>
        <w:t xml:space="preserve"> ر</w:t>
      </w:r>
      <w:r w:rsidR="00F425DF">
        <w:rPr>
          <w:rFonts w:ascii="IRMitra" w:hAnsi="IRMitra" w:cs="IRMitra"/>
          <w:color w:val="000000" w:themeColor="text1"/>
          <w:sz w:val="28"/>
          <w:rtl/>
        </w:rPr>
        <w:t>وایت کرده است. مراد از روایت مس</w:t>
      </w:r>
      <w:r w:rsidRPr="006B6ACC">
        <w:rPr>
          <w:rFonts w:ascii="IRMitra" w:hAnsi="IRMitra" w:cs="IRMitra"/>
          <w:color w:val="000000" w:themeColor="text1"/>
          <w:sz w:val="28"/>
          <w:rtl/>
        </w:rPr>
        <w:t>ند روایتی</w:t>
      </w:r>
      <w:r w:rsidR="00F425DF">
        <w:rPr>
          <w:rFonts w:ascii="IRMitra" w:hAnsi="IRMitra" w:cs="IRMitra" w:hint="cs"/>
          <w:color w:val="000000" w:themeColor="text1"/>
          <w:sz w:val="28"/>
          <w:rtl/>
        </w:rPr>
        <w:t xml:space="preserve"> است که</w:t>
      </w:r>
      <w:r w:rsidRPr="006B6ACC">
        <w:rPr>
          <w:rFonts w:ascii="IRMitra" w:hAnsi="IRMitra" w:cs="IRMitra"/>
          <w:color w:val="000000" w:themeColor="text1"/>
          <w:sz w:val="28"/>
          <w:rtl/>
        </w:rPr>
        <w:t xml:space="preserve"> به پیغمبر منتهی می‌شود</w:t>
      </w:r>
      <w:r w:rsidR="00F425DF">
        <w:rPr>
          <w:rFonts w:ascii="IRMitra" w:hAnsi="IRMitra" w:cs="IRMitra" w:hint="cs"/>
          <w:color w:val="000000" w:themeColor="text1"/>
          <w:sz w:val="28"/>
          <w:rtl/>
        </w:rPr>
        <w:t>.</w:t>
      </w:r>
    </w:p>
    <w:p w:rsidR="00F425DF" w:rsidRDefault="00F425DF" w:rsidP="005B4D3A">
      <w:pPr>
        <w:ind w:firstLine="397"/>
        <w:jc w:val="left"/>
        <w:rPr>
          <w:rFonts w:ascii="IRMitra" w:hAnsi="IRMitra" w:cs="IRMitra"/>
          <w:color w:val="000000" w:themeColor="text1"/>
          <w:sz w:val="28"/>
          <w:rtl/>
        </w:rPr>
      </w:pPr>
      <w:r w:rsidRPr="006B6ACC">
        <w:rPr>
          <w:rFonts w:ascii="IRMitra" w:hAnsi="IRMitra" w:cs="IRMitra"/>
          <w:color w:val="000000" w:themeColor="text1"/>
          <w:sz w:val="28"/>
          <w:rtl/>
        </w:rPr>
        <w:t xml:space="preserve">حاج آقا یک نکته‌ای </w:t>
      </w:r>
      <w:r>
        <w:rPr>
          <w:rFonts w:ascii="IRMitra" w:hAnsi="IRMitra" w:cs="IRMitra" w:hint="cs"/>
          <w:color w:val="000000" w:themeColor="text1"/>
          <w:sz w:val="28"/>
          <w:rtl/>
        </w:rPr>
        <w:t>در اینباره می</w:t>
      </w:r>
      <w:r>
        <w:rPr>
          <w:rFonts w:ascii="IRMitra" w:hAnsi="IRMitra" w:cs="IRMitra"/>
          <w:color w:val="000000" w:themeColor="text1"/>
          <w:sz w:val="28"/>
          <w:rtl/>
        </w:rPr>
        <w:softHyphen/>
      </w:r>
      <w:r>
        <w:rPr>
          <w:rFonts w:ascii="IRMitra" w:hAnsi="IRMitra" w:cs="IRMitra" w:hint="cs"/>
          <w:color w:val="000000" w:themeColor="text1"/>
          <w:sz w:val="28"/>
          <w:rtl/>
        </w:rPr>
        <w:t>فرمودند</w:t>
      </w:r>
      <w:r w:rsidR="00CC6E84">
        <w:rPr>
          <w:rFonts w:ascii="IRMitra" w:hAnsi="IRMitra" w:cs="IRMitra" w:hint="cs"/>
          <w:color w:val="000000" w:themeColor="text1"/>
          <w:sz w:val="28"/>
          <w:rtl/>
        </w:rPr>
        <w:t xml:space="preserve"> که قابل توجه است.</w:t>
      </w:r>
      <w:r w:rsidRPr="006B6ACC">
        <w:rPr>
          <w:rFonts w:ascii="IRMitra" w:hAnsi="IRMitra" w:cs="IRMitra"/>
          <w:color w:val="000000" w:themeColor="text1"/>
          <w:sz w:val="28"/>
          <w:rtl/>
        </w:rPr>
        <w:t xml:space="preserve"> کسانی که «أَسْنَدَ عَنْهُ» در موردشان به کار رفته</w:t>
      </w:r>
      <w:r w:rsidR="00CC6E84">
        <w:rPr>
          <w:rFonts w:ascii="IRMitra" w:hAnsi="IRMitra" w:cs="IRMitra" w:hint="cs"/>
          <w:color w:val="000000" w:themeColor="text1"/>
          <w:sz w:val="28"/>
          <w:rtl/>
        </w:rPr>
        <w:t xml:space="preserve"> است</w:t>
      </w:r>
      <w:r w:rsidRPr="006B6ACC">
        <w:rPr>
          <w:rFonts w:ascii="IRMitra" w:hAnsi="IRMitra" w:cs="IRMitra"/>
          <w:color w:val="000000" w:themeColor="text1"/>
          <w:sz w:val="28"/>
          <w:rtl/>
        </w:rPr>
        <w:t xml:space="preserve">، عمدتاً عامی‌ها و </w:t>
      </w:r>
      <w:r w:rsidR="00CC6E84">
        <w:rPr>
          <w:rFonts w:ascii="IRMitra" w:hAnsi="IRMitra" w:cs="IRMitra" w:hint="cs"/>
          <w:color w:val="000000" w:themeColor="text1"/>
          <w:sz w:val="28"/>
          <w:rtl/>
        </w:rPr>
        <w:t xml:space="preserve">اشخاص </w:t>
      </w:r>
      <w:r>
        <w:rPr>
          <w:rFonts w:ascii="IRMitra" w:hAnsi="IRMitra" w:cs="IRMitra"/>
          <w:color w:val="000000" w:themeColor="text1"/>
          <w:sz w:val="28"/>
          <w:rtl/>
        </w:rPr>
        <w:t>مرتبط به عامی‌ها هستند.</w:t>
      </w:r>
      <w:r>
        <w:rPr>
          <w:rFonts w:ascii="IRMitra" w:hAnsi="IRMitra" w:cs="IRMitra" w:hint="cs"/>
          <w:color w:val="000000" w:themeColor="text1"/>
          <w:sz w:val="28"/>
          <w:rtl/>
        </w:rPr>
        <w:t xml:space="preserve"> </w:t>
      </w:r>
      <w:r w:rsidRPr="006B6ACC">
        <w:rPr>
          <w:rFonts w:ascii="IRMitra" w:hAnsi="IRMitra" w:cs="IRMitra"/>
          <w:color w:val="000000" w:themeColor="text1"/>
          <w:sz w:val="28"/>
          <w:rtl/>
        </w:rPr>
        <w:t>علتی که این‌ها این را به صورت مسند تا پیغمبر ذکر می‌کنند همین</w:t>
      </w:r>
      <w:r w:rsidR="004479D3">
        <w:rPr>
          <w:rFonts w:ascii="IRMitra" w:hAnsi="IRMitra" w:cs="IRMitra" w:hint="cs"/>
          <w:color w:val="000000" w:themeColor="text1"/>
          <w:sz w:val="28"/>
          <w:rtl/>
        </w:rPr>
        <w:t xml:space="preserve"> عامی بودنشان</w:t>
      </w:r>
      <w:r w:rsidRPr="006B6ACC">
        <w:rPr>
          <w:rFonts w:ascii="IRMitra" w:hAnsi="IRMitra" w:cs="IRMitra"/>
          <w:color w:val="000000" w:themeColor="text1"/>
          <w:sz w:val="28"/>
          <w:rtl/>
        </w:rPr>
        <w:t xml:space="preserve"> است </w:t>
      </w:r>
      <w:r w:rsidR="004479D3">
        <w:rPr>
          <w:rFonts w:ascii="IRMitra" w:hAnsi="IRMitra" w:cs="IRMitra" w:hint="cs"/>
          <w:color w:val="000000" w:themeColor="text1"/>
          <w:sz w:val="28"/>
          <w:rtl/>
        </w:rPr>
        <w:t>زیرا آنان</w:t>
      </w:r>
      <w:r w:rsidR="004479D3" w:rsidRPr="006B6ACC">
        <w:rPr>
          <w:rFonts w:ascii="IRMitra" w:hAnsi="IRMitra" w:cs="IRMitra"/>
          <w:color w:val="000000" w:themeColor="text1"/>
          <w:sz w:val="28"/>
          <w:rtl/>
        </w:rPr>
        <w:t xml:space="preserve"> امام صادق علیه السلام را به عنوان راوی از پیغمبر می‌شناسند</w:t>
      </w:r>
      <w:r w:rsidRPr="006B6ACC">
        <w:rPr>
          <w:rFonts w:ascii="IRMitra" w:hAnsi="IRMitra" w:cs="IRMitra"/>
          <w:color w:val="000000" w:themeColor="text1"/>
          <w:sz w:val="28"/>
          <w:rtl/>
        </w:rPr>
        <w:t xml:space="preserve">. </w:t>
      </w:r>
      <w:r w:rsidR="00750A14">
        <w:rPr>
          <w:rFonts w:ascii="IRMitra" w:hAnsi="IRMitra" w:cs="IRMitra" w:hint="cs"/>
          <w:color w:val="000000" w:themeColor="text1"/>
          <w:sz w:val="28"/>
          <w:rtl/>
        </w:rPr>
        <w:t>برای مثال شیخ طوسی درباره</w:t>
      </w:r>
      <w:r w:rsidRPr="006B6ACC">
        <w:rPr>
          <w:rFonts w:ascii="IRMitra" w:hAnsi="IRMitra" w:cs="IRMitra"/>
          <w:color w:val="000000" w:themeColor="text1"/>
          <w:sz w:val="28"/>
          <w:rtl/>
        </w:rPr>
        <w:t xml:space="preserve"> محمد بن مسلم </w:t>
      </w:r>
      <w:r w:rsidR="00750A14">
        <w:rPr>
          <w:rFonts w:ascii="IRMitra" w:hAnsi="IRMitra" w:cs="IRMitra" w:hint="cs"/>
          <w:color w:val="000000" w:themeColor="text1"/>
          <w:sz w:val="28"/>
          <w:rtl/>
        </w:rPr>
        <w:t xml:space="preserve">بن رباح و سلیمان بن داود بن الحصین المدنی، </w:t>
      </w:r>
      <w:r w:rsidR="00750A14">
        <w:rPr>
          <w:rFonts w:ascii="IRMitra" w:hAnsi="IRMitra" w:cs="IRMitra"/>
          <w:color w:val="000000" w:themeColor="text1"/>
          <w:sz w:val="28"/>
          <w:rtl/>
        </w:rPr>
        <w:t>«أَسْنَدَ عَنْهُ» را به کار برد</w:t>
      </w:r>
      <w:r w:rsidR="00750A14">
        <w:rPr>
          <w:rFonts w:ascii="IRMitra" w:hAnsi="IRMitra" w:cs="IRMitra" w:hint="cs"/>
          <w:color w:val="000000" w:themeColor="text1"/>
          <w:sz w:val="28"/>
          <w:rtl/>
        </w:rPr>
        <w:t>ه است.</w:t>
      </w:r>
    </w:p>
    <w:p w:rsidR="00750A14" w:rsidRDefault="00750A14" w:rsidP="00750A14">
      <w:pPr>
        <w:rPr>
          <w:rFonts w:ascii="IRMitra" w:hAnsi="IRMitra" w:cs="IRMitra"/>
          <w:color w:val="000000" w:themeColor="text1"/>
          <w:sz w:val="28"/>
          <w:rtl/>
        </w:rPr>
      </w:pPr>
      <w:r>
        <w:rPr>
          <w:rFonts w:ascii="IRMitra" w:hAnsi="IRMitra" w:cs="IRMitra"/>
          <w:color w:val="000000" w:themeColor="text1"/>
          <w:sz w:val="28"/>
          <w:rtl/>
        </w:rPr>
        <w:t xml:space="preserve">بنابراین سلیمان بن داوود </w:t>
      </w:r>
      <w:r>
        <w:rPr>
          <w:rFonts w:ascii="IRMitra" w:hAnsi="IRMitra" w:cs="IRMitra" w:hint="cs"/>
          <w:color w:val="000000" w:themeColor="text1"/>
          <w:sz w:val="28"/>
          <w:rtl/>
        </w:rPr>
        <w:t xml:space="preserve">در این </w:t>
      </w:r>
      <w:r>
        <w:rPr>
          <w:rFonts w:ascii="IRMitra" w:hAnsi="IRMitra" w:cs="IRMitra"/>
          <w:color w:val="000000" w:themeColor="text1"/>
          <w:sz w:val="28"/>
          <w:rtl/>
        </w:rPr>
        <w:t>سند</w:t>
      </w:r>
      <w:r w:rsidRPr="00750A14">
        <w:rPr>
          <w:rFonts w:ascii="IRMitra" w:hAnsi="IRMitra" w:cs="IRMitra"/>
          <w:color w:val="000000" w:themeColor="text1"/>
          <w:sz w:val="28"/>
          <w:rtl/>
        </w:rPr>
        <w:t xml:space="preserve"> ناشناخته است</w:t>
      </w:r>
      <w:r w:rsidRPr="006B6ACC">
        <w:rPr>
          <w:rFonts w:ascii="IRMitra" w:hAnsi="IRMitra" w:cs="IRMitra"/>
          <w:color w:val="000000" w:themeColor="text1"/>
          <w:sz w:val="28"/>
          <w:rtl/>
        </w:rPr>
        <w:t xml:space="preserve"> و به احتمال زیاد واقفی باشد </w:t>
      </w:r>
      <w:r>
        <w:rPr>
          <w:rFonts w:ascii="IRMitra" w:hAnsi="IRMitra" w:cs="IRMitra" w:hint="cs"/>
          <w:color w:val="000000" w:themeColor="text1"/>
          <w:sz w:val="28"/>
          <w:rtl/>
        </w:rPr>
        <w:t>ولی در هرصورت ناشناس است و این سند از جهت سلیمان بن داود دچار اشکال است.</w:t>
      </w:r>
    </w:p>
    <w:p w:rsidR="00750A14" w:rsidRDefault="00750A14" w:rsidP="00750A14">
      <w:pPr>
        <w:pStyle w:val="Heading1"/>
        <w:rPr>
          <w:rtl/>
        </w:rPr>
      </w:pPr>
      <w:bookmarkStart w:id="4" w:name="_Toc215468017"/>
      <w:r>
        <w:rPr>
          <w:rFonts w:hint="cs"/>
          <w:rtl/>
        </w:rPr>
        <w:t>بررسی علی بن أبی</w:t>
      </w:r>
      <w:r>
        <w:rPr>
          <w:rtl/>
        </w:rPr>
        <w:softHyphen/>
      </w:r>
      <w:r>
        <w:rPr>
          <w:rFonts w:hint="cs"/>
          <w:rtl/>
        </w:rPr>
        <w:t>حمزة</w:t>
      </w:r>
      <w:bookmarkEnd w:id="4"/>
    </w:p>
    <w:p w:rsidR="00750A14" w:rsidRDefault="004B0E9D" w:rsidP="00CC6E84">
      <w:pPr>
        <w:rPr>
          <w:rFonts w:ascii="IRMitra" w:hAnsi="IRMitra" w:cs="IRMitra"/>
          <w:color w:val="000000" w:themeColor="text1"/>
          <w:sz w:val="28"/>
          <w:rtl/>
        </w:rPr>
      </w:pPr>
      <w:r>
        <w:rPr>
          <w:rFonts w:ascii="IRMitra" w:hAnsi="IRMitra" w:cs="IRMitra"/>
          <w:color w:val="000000" w:themeColor="text1"/>
          <w:sz w:val="28"/>
          <w:rtl/>
        </w:rPr>
        <w:t xml:space="preserve">علی بن ابی حمزه </w:t>
      </w:r>
      <w:r w:rsidR="00750A14" w:rsidRPr="006B6ACC">
        <w:rPr>
          <w:rFonts w:ascii="IRMitra" w:hAnsi="IRMitra" w:cs="IRMitra"/>
          <w:color w:val="000000" w:themeColor="text1"/>
          <w:sz w:val="28"/>
          <w:rtl/>
        </w:rPr>
        <w:t>واقفی بوده</w:t>
      </w:r>
      <w:r>
        <w:rPr>
          <w:rFonts w:ascii="IRMitra" w:hAnsi="IRMitra" w:cs="IRMitra" w:hint="cs"/>
          <w:color w:val="000000" w:themeColor="text1"/>
          <w:sz w:val="28"/>
          <w:rtl/>
        </w:rPr>
        <w:t xml:space="preserve"> است</w:t>
      </w:r>
      <w:r w:rsidR="00750A14">
        <w:rPr>
          <w:rFonts w:ascii="IRMitra" w:hAnsi="IRMitra" w:cs="IRMitra" w:hint="cs"/>
          <w:color w:val="000000" w:themeColor="text1"/>
          <w:sz w:val="28"/>
          <w:rtl/>
        </w:rPr>
        <w:t>.</w:t>
      </w:r>
      <w:r w:rsidR="00750A14" w:rsidRPr="006B6ACC">
        <w:rPr>
          <w:rFonts w:ascii="IRMitra" w:hAnsi="IRMitra" w:cs="IRMitra"/>
          <w:color w:val="000000" w:themeColor="text1"/>
          <w:sz w:val="28"/>
          <w:rtl/>
        </w:rPr>
        <w:t xml:space="preserve"> ما روایت‌های علی بن ابی حمزه را که بزرگان امامیه از آن نقل کرده‌اند -مثل ابن ابی عمیر، علی بن حکم و امثال آن‌ها- را معتبر می‌دانیم؛</w:t>
      </w:r>
      <w:r>
        <w:rPr>
          <w:rFonts w:ascii="IRMitra" w:hAnsi="IRMitra" w:cs="IRMitra" w:hint="cs"/>
          <w:color w:val="000000" w:themeColor="text1"/>
          <w:sz w:val="28"/>
          <w:rtl/>
        </w:rPr>
        <w:t>دلیل این مطلب این است که</w:t>
      </w:r>
      <w:r w:rsidR="00750A14" w:rsidRPr="006B6ACC">
        <w:rPr>
          <w:rFonts w:ascii="IRMitra" w:hAnsi="IRMitra" w:cs="IRMitra"/>
          <w:color w:val="000000" w:themeColor="text1"/>
          <w:sz w:val="28"/>
          <w:rtl/>
        </w:rPr>
        <w:t xml:space="preserve"> به خاطر فاصله شدید بین امامیه و واقفه در آغاز مذهب وقف،</w:t>
      </w:r>
      <w:r>
        <w:rPr>
          <w:rFonts w:ascii="IRMitra" w:hAnsi="IRMitra" w:cs="IRMitra" w:hint="cs"/>
          <w:color w:val="000000" w:themeColor="text1"/>
          <w:sz w:val="28"/>
          <w:rtl/>
        </w:rPr>
        <w:t xml:space="preserve"> بزرگان</w:t>
      </w:r>
      <w:r w:rsidR="00750A14" w:rsidRPr="006B6ACC">
        <w:rPr>
          <w:rFonts w:ascii="IRMitra" w:hAnsi="IRMitra" w:cs="IRMitra"/>
          <w:color w:val="000000" w:themeColor="text1"/>
          <w:sz w:val="28"/>
          <w:rtl/>
        </w:rPr>
        <w:t xml:space="preserve"> امامیه نمی‌رفتند پیش </w:t>
      </w:r>
      <w:r>
        <w:rPr>
          <w:rFonts w:ascii="IRMitra" w:hAnsi="IRMitra" w:cs="IRMitra"/>
          <w:color w:val="000000" w:themeColor="text1"/>
          <w:sz w:val="28"/>
          <w:rtl/>
        </w:rPr>
        <w:t>آن</w:t>
      </w:r>
      <w:r>
        <w:rPr>
          <w:rFonts w:ascii="IRMitra" w:hAnsi="IRMitra" w:cs="IRMitra" w:hint="cs"/>
          <w:color w:val="000000" w:themeColor="text1"/>
          <w:sz w:val="28"/>
          <w:rtl/>
        </w:rPr>
        <w:t>ان</w:t>
      </w:r>
      <w:r>
        <w:rPr>
          <w:rFonts w:ascii="IRMitra" w:hAnsi="IRMitra" w:cs="IRMitra"/>
          <w:color w:val="000000" w:themeColor="text1"/>
          <w:sz w:val="28"/>
          <w:rtl/>
        </w:rPr>
        <w:t xml:space="preserve"> حدیث بشنوند</w:t>
      </w:r>
      <w:r w:rsidR="00750A14" w:rsidRPr="006B6ACC">
        <w:rPr>
          <w:rFonts w:ascii="IRMitra" w:hAnsi="IRMitra" w:cs="IRMitra"/>
          <w:color w:val="000000" w:themeColor="text1"/>
          <w:sz w:val="28"/>
          <w:rtl/>
        </w:rPr>
        <w:t>. بنابراین اخذ روایت از علی بن ابی حمزه</w:t>
      </w:r>
      <w:r>
        <w:rPr>
          <w:rFonts w:ascii="IRMitra" w:hAnsi="IRMitra" w:cs="IRMitra" w:hint="cs"/>
          <w:color w:val="000000" w:themeColor="text1"/>
          <w:sz w:val="28"/>
          <w:rtl/>
        </w:rPr>
        <w:t xml:space="preserve"> یا پیش از وقف</w:t>
      </w:r>
      <w:r w:rsidR="00750A14" w:rsidRPr="006B6ACC">
        <w:rPr>
          <w:rFonts w:ascii="IRMitra" w:hAnsi="IRMitra" w:cs="IRMitra"/>
          <w:color w:val="000000" w:themeColor="text1"/>
          <w:sz w:val="28"/>
          <w:rtl/>
        </w:rPr>
        <w:t xml:space="preserve"> بوده</w:t>
      </w:r>
      <w:r>
        <w:rPr>
          <w:rFonts w:ascii="IRMitra" w:hAnsi="IRMitra" w:cs="IRMitra" w:hint="cs"/>
          <w:color w:val="000000" w:themeColor="text1"/>
          <w:sz w:val="28"/>
          <w:rtl/>
        </w:rPr>
        <w:t xml:space="preserve"> است</w:t>
      </w:r>
      <w:r w:rsidR="00750A14" w:rsidRPr="006B6ACC">
        <w:rPr>
          <w:rFonts w:ascii="IRMitra" w:hAnsi="IRMitra" w:cs="IRMitra"/>
          <w:color w:val="000000" w:themeColor="text1"/>
          <w:sz w:val="28"/>
          <w:rtl/>
        </w:rPr>
        <w:t xml:space="preserve">، یا علی بن ابی حمزه تنها جنبه تشریفاتی داشته </w:t>
      </w:r>
      <w:r>
        <w:rPr>
          <w:rFonts w:ascii="IRMitra" w:hAnsi="IRMitra" w:cs="IRMitra" w:hint="cs"/>
          <w:color w:val="000000" w:themeColor="text1"/>
          <w:sz w:val="28"/>
          <w:rtl/>
        </w:rPr>
        <w:t>و طریق به</w:t>
      </w:r>
      <w:r w:rsidR="00750A14" w:rsidRPr="006B6ACC">
        <w:rPr>
          <w:rFonts w:ascii="IRMitra" w:hAnsi="IRMitra" w:cs="IRMitra"/>
          <w:color w:val="000000" w:themeColor="text1"/>
          <w:sz w:val="28"/>
          <w:rtl/>
        </w:rPr>
        <w:t xml:space="preserve"> کتاب ابی بصیر </w:t>
      </w:r>
      <w:r>
        <w:rPr>
          <w:rFonts w:ascii="IRMitra" w:hAnsi="IRMitra" w:cs="IRMitra" w:hint="cs"/>
          <w:color w:val="000000" w:themeColor="text1"/>
          <w:sz w:val="28"/>
          <w:rtl/>
        </w:rPr>
        <w:t>بوده است. امامیه از اصحاب وقف به طور کامل اجتناب می</w:t>
      </w:r>
      <w:r>
        <w:rPr>
          <w:rFonts w:ascii="IRMitra" w:hAnsi="IRMitra" w:cs="IRMitra"/>
          <w:color w:val="000000" w:themeColor="text1"/>
          <w:sz w:val="28"/>
          <w:rtl/>
        </w:rPr>
        <w:softHyphen/>
      </w:r>
      <w:r>
        <w:rPr>
          <w:rFonts w:ascii="IRMitra" w:hAnsi="IRMitra" w:cs="IRMitra" w:hint="cs"/>
          <w:color w:val="000000" w:themeColor="text1"/>
          <w:sz w:val="28"/>
          <w:rtl/>
        </w:rPr>
        <w:t>کردند و اصلا طوری نبوده است که امامیه برای تحمل حدیث بخواهند به آنان رجوع کنند. برای روشن شدن مطلب می</w:t>
      </w:r>
      <w:r>
        <w:rPr>
          <w:rFonts w:ascii="IRMitra" w:hAnsi="IRMitra" w:cs="IRMitra"/>
          <w:color w:val="000000" w:themeColor="text1"/>
          <w:sz w:val="28"/>
          <w:rtl/>
        </w:rPr>
        <w:softHyphen/>
      </w:r>
      <w:r>
        <w:rPr>
          <w:rFonts w:ascii="IRMitra" w:hAnsi="IRMitra" w:cs="IRMitra" w:hint="cs"/>
          <w:color w:val="000000" w:themeColor="text1"/>
          <w:sz w:val="28"/>
          <w:rtl/>
        </w:rPr>
        <w:t>توان گفت که واقفه مانند بهائیان زمان ما بودند</w:t>
      </w:r>
      <w:r w:rsidR="00CC6E84">
        <w:rPr>
          <w:rFonts w:ascii="IRMitra" w:hAnsi="IRMitra" w:cs="IRMitra" w:hint="cs"/>
          <w:color w:val="000000" w:themeColor="text1"/>
          <w:sz w:val="28"/>
          <w:rtl/>
        </w:rPr>
        <w:t>؛</w:t>
      </w:r>
      <w:r>
        <w:rPr>
          <w:rFonts w:ascii="IRMitra" w:hAnsi="IRMitra" w:cs="IRMitra" w:hint="cs"/>
          <w:color w:val="000000" w:themeColor="text1"/>
          <w:sz w:val="28"/>
          <w:rtl/>
        </w:rPr>
        <w:t xml:space="preserve"> به طور عادی کسی برای درس خواندن نزد بهائیان نمی</w:t>
      </w:r>
      <w:r>
        <w:rPr>
          <w:rFonts w:ascii="IRMitra" w:hAnsi="IRMitra" w:cs="IRMitra"/>
          <w:color w:val="000000" w:themeColor="text1"/>
          <w:sz w:val="28"/>
          <w:rtl/>
        </w:rPr>
        <w:softHyphen/>
      </w:r>
      <w:r>
        <w:rPr>
          <w:rFonts w:ascii="IRMitra" w:hAnsi="IRMitra" w:cs="IRMitra" w:hint="cs"/>
          <w:color w:val="000000" w:themeColor="text1"/>
          <w:sz w:val="28"/>
          <w:rtl/>
        </w:rPr>
        <w:t xml:space="preserve">رود </w:t>
      </w:r>
      <w:r w:rsidR="00CC6E84">
        <w:rPr>
          <w:rFonts w:ascii="IRMitra" w:hAnsi="IRMitra" w:cs="IRMitra" w:hint="cs"/>
          <w:color w:val="000000" w:themeColor="text1"/>
          <w:sz w:val="28"/>
          <w:rtl/>
        </w:rPr>
        <w:t>در آن زمان</w:t>
      </w:r>
      <w:r>
        <w:rPr>
          <w:rFonts w:ascii="IRMitra" w:hAnsi="IRMitra" w:cs="IRMitra" w:hint="cs"/>
          <w:color w:val="000000" w:themeColor="text1"/>
          <w:sz w:val="28"/>
          <w:rtl/>
        </w:rPr>
        <w:t xml:space="preserve"> فضا جوری بوده است که حتی امامیه برای تحمل حدیث به آنان رجوع نمی</w:t>
      </w:r>
      <w:r>
        <w:rPr>
          <w:rFonts w:ascii="IRMitra" w:hAnsi="IRMitra" w:cs="IRMitra"/>
          <w:color w:val="000000" w:themeColor="text1"/>
          <w:sz w:val="28"/>
          <w:rtl/>
        </w:rPr>
        <w:softHyphen/>
      </w:r>
      <w:r>
        <w:rPr>
          <w:rFonts w:ascii="IRMitra" w:hAnsi="IRMitra" w:cs="IRMitra" w:hint="cs"/>
          <w:color w:val="000000" w:themeColor="text1"/>
          <w:sz w:val="28"/>
          <w:rtl/>
        </w:rPr>
        <w:t>کردند.</w:t>
      </w:r>
    </w:p>
    <w:p w:rsidR="004B0E9D" w:rsidRDefault="004B0E9D" w:rsidP="00CC6E84">
      <w:pPr>
        <w:rPr>
          <w:rFonts w:ascii="IRMitra" w:hAnsi="IRMitra" w:cs="IRMitra"/>
          <w:color w:val="000000" w:themeColor="text1"/>
          <w:sz w:val="28"/>
          <w:rtl/>
        </w:rPr>
      </w:pPr>
      <w:r>
        <w:rPr>
          <w:rFonts w:ascii="IRMitra" w:hAnsi="IRMitra" w:cs="IRMitra" w:hint="cs"/>
          <w:color w:val="000000" w:themeColor="text1"/>
          <w:sz w:val="28"/>
          <w:rtl/>
        </w:rPr>
        <w:t>درباره روایت</w:t>
      </w:r>
      <w:r>
        <w:rPr>
          <w:rFonts w:ascii="IRMitra" w:hAnsi="IRMitra" w:cs="IRMitra"/>
          <w:color w:val="000000" w:themeColor="text1"/>
          <w:sz w:val="28"/>
          <w:rtl/>
        </w:rPr>
        <w:softHyphen/>
      </w:r>
      <w:r>
        <w:rPr>
          <w:rFonts w:ascii="IRMitra" w:hAnsi="IRMitra" w:cs="IRMitra" w:hint="cs"/>
          <w:color w:val="000000" w:themeColor="text1"/>
          <w:sz w:val="28"/>
          <w:rtl/>
        </w:rPr>
        <w:t>هایی که قاسم بن محمدجوهری از علی بن أبی</w:t>
      </w:r>
      <w:r>
        <w:rPr>
          <w:rFonts w:ascii="IRMitra" w:hAnsi="IRMitra" w:cs="IRMitra"/>
          <w:color w:val="000000" w:themeColor="text1"/>
          <w:sz w:val="28"/>
          <w:rtl/>
        </w:rPr>
        <w:softHyphen/>
      </w:r>
      <w:r>
        <w:rPr>
          <w:rFonts w:ascii="IRMitra" w:hAnsi="IRMitra" w:cs="IRMitra" w:hint="cs"/>
          <w:color w:val="000000" w:themeColor="text1"/>
          <w:sz w:val="28"/>
          <w:rtl/>
        </w:rPr>
        <w:t xml:space="preserve">حمزة نقل کرده است ما بیانی داشتیم که این روایات نیز تصحیح شود. سند </w:t>
      </w:r>
      <w:r w:rsidR="007008B8">
        <w:rPr>
          <w:rFonts w:ascii="IRMitra" w:hAnsi="IRMitra" w:cs="IRMitra" w:hint="cs"/>
          <w:color w:val="000000" w:themeColor="text1"/>
          <w:sz w:val="28"/>
          <w:rtl/>
        </w:rPr>
        <w:t xml:space="preserve">معروفی است که بدین صورت است </w:t>
      </w:r>
      <w:r w:rsidR="007008B8" w:rsidRPr="006B6ACC">
        <w:rPr>
          <w:rFonts w:ascii="IRMitra" w:hAnsi="IRMitra" w:cs="IRMitra"/>
          <w:color w:val="000000" w:themeColor="text1"/>
          <w:sz w:val="28"/>
          <w:rtl/>
        </w:rPr>
        <w:t>«الْحُسَيْنُ بْنُ سَعِيدٍ عَنِ الْقَاسِمِ بْنِ مُحَمَّدٍ عَنْ عَلِيِّ بْنِ أَبِي حَمْزَةَ عَنْ أَبِي بَصِيرٍ»</w:t>
      </w:r>
      <w:r w:rsidR="007008B8">
        <w:rPr>
          <w:rFonts w:ascii="IRMitra" w:hAnsi="IRMitra" w:cs="IRMitra" w:hint="cs"/>
          <w:color w:val="000000" w:themeColor="text1"/>
          <w:sz w:val="28"/>
          <w:rtl/>
        </w:rPr>
        <w:t xml:space="preserve"> از</w:t>
      </w:r>
      <w:r w:rsidR="00A76110">
        <w:rPr>
          <w:rFonts w:ascii="IRMitra" w:hAnsi="IRMitra" w:cs="IRMitra" w:hint="cs"/>
          <w:color w:val="000000" w:themeColor="text1"/>
          <w:sz w:val="28"/>
          <w:rtl/>
        </w:rPr>
        <w:t xml:space="preserve"> این</w:t>
      </w:r>
      <w:r w:rsidR="007008B8">
        <w:rPr>
          <w:rFonts w:ascii="IRMitra" w:hAnsi="IRMitra" w:cs="IRMitra" w:hint="cs"/>
          <w:color w:val="000000" w:themeColor="text1"/>
          <w:sz w:val="28"/>
          <w:rtl/>
        </w:rPr>
        <w:t xml:space="preserve"> طریق تعداد زیادی از روایات علی بن أبی</w:t>
      </w:r>
      <w:r w:rsidR="007008B8">
        <w:rPr>
          <w:rFonts w:ascii="IRMitra" w:hAnsi="IRMitra" w:cs="IRMitra"/>
          <w:color w:val="000000" w:themeColor="text1"/>
          <w:sz w:val="28"/>
          <w:rtl/>
        </w:rPr>
        <w:softHyphen/>
      </w:r>
      <w:r w:rsidR="007008B8">
        <w:rPr>
          <w:rFonts w:ascii="IRMitra" w:hAnsi="IRMitra" w:cs="IRMitra" w:hint="cs"/>
          <w:color w:val="000000" w:themeColor="text1"/>
          <w:sz w:val="28"/>
          <w:rtl/>
        </w:rPr>
        <w:t>حمزة نقل شده است و پر تکرار ترین سندی است که به علی بن أبی</w:t>
      </w:r>
      <w:r w:rsidR="007008B8">
        <w:rPr>
          <w:rFonts w:ascii="IRMitra" w:hAnsi="IRMitra" w:cs="IRMitra"/>
          <w:color w:val="000000" w:themeColor="text1"/>
          <w:sz w:val="28"/>
          <w:rtl/>
        </w:rPr>
        <w:softHyphen/>
      </w:r>
      <w:r w:rsidR="007008B8">
        <w:rPr>
          <w:rFonts w:ascii="IRMitra" w:hAnsi="IRMitra" w:cs="IRMitra" w:hint="cs"/>
          <w:color w:val="000000" w:themeColor="text1"/>
          <w:sz w:val="28"/>
          <w:rtl/>
        </w:rPr>
        <w:t>حمزة می</w:t>
      </w:r>
      <w:r w:rsidR="007008B8">
        <w:rPr>
          <w:rFonts w:ascii="IRMitra" w:hAnsi="IRMitra" w:cs="IRMitra"/>
          <w:color w:val="000000" w:themeColor="text1"/>
          <w:sz w:val="28"/>
          <w:rtl/>
        </w:rPr>
        <w:softHyphen/>
      </w:r>
      <w:r w:rsidR="007008B8">
        <w:rPr>
          <w:rFonts w:ascii="IRMitra" w:hAnsi="IRMitra" w:cs="IRMitra" w:hint="cs"/>
          <w:color w:val="000000" w:themeColor="text1"/>
          <w:sz w:val="28"/>
          <w:rtl/>
        </w:rPr>
        <w:t>رسد.</w:t>
      </w:r>
      <w:r w:rsidR="00CC6E84">
        <w:rPr>
          <w:rFonts w:ascii="IRMitra" w:hAnsi="IRMitra" w:cs="IRMitra" w:hint="cs"/>
          <w:color w:val="000000" w:themeColor="text1"/>
          <w:sz w:val="28"/>
          <w:rtl/>
        </w:rPr>
        <w:t xml:space="preserve"> قاسم بن محمد خود از واقفه است لذا نمی</w:t>
      </w:r>
      <w:r w:rsidR="00CC6E84">
        <w:rPr>
          <w:rFonts w:ascii="IRMitra" w:hAnsi="IRMitra" w:cs="IRMitra"/>
          <w:color w:val="000000" w:themeColor="text1"/>
          <w:sz w:val="28"/>
          <w:rtl/>
        </w:rPr>
        <w:softHyphen/>
      </w:r>
      <w:r w:rsidR="00CC6E84">
        <w:rPr>
          <w:rFonts w:ascii="IRMitra" w:hAnsi="IRMitra" w:cs="IRMitra" w:hint="cs"/>
          <w:color w:val="000000" w:themeColor="text1"/>
          <w:sz w:val="28"/>
          <w:rtl/>
        </w:rPr>
        <w:t>توان از روایت وی پی برد که تحمل حدیث قبل از وقف بوده است.</w:t>
      </w:r>
      <w:r w:rsidR="007008B8">
        <w:rPr>
          <w:rFonts w:ascii="IRMitra" w:hAnsi="IRMitra" w:cs="IRMitra" w:hint="cs"/>
          <w:color w:val="000000" w:themeColor="text1"/>
          <w:sz w:val="28"/>
          <w:rtl/>
        </w:rPr>
        <w:t xml:space="preserve"> شیخ طوسی گویند که اصحاب به روایات علی بن أبی</w:t>
      </w:r>
      <w:r w:rsidR="007008B8">
        <w:rPr>
          <w:rFonts w:ascii="IRMitra" w:hAnsi="IRMitra" w:cs="IRMitra"/>
          <w:color w:val="000000" w:themeColor="text1"/>
          <w:sz w:val="28"/>
          <w:rtl/>
        </w:rPr>
        <w:softHyphen/>
      </w:r>
      <w:r w:rsidR="007008B8">
        <w:rPr>
          <w:rFonts w:ascii="IRMitra" w:hAnsi="IRMitra" w:cs="IRMitra" w:hint="cs"/>
          <w:color w:val="000000" w:themeColor="text1"/>
          <w:sz w:val="28"/>
          <w:rtl/>
        </w:rPr>
        <w:t xml:space="preserve">حمزة عمل </w:t>
      </w:r>
      <w:r w:rsidR="007008B8">
        <w:rPr>
          <w:rFonts w:ascii="IRMitra" w:hAnsi="IRMitra" w:cs="IRMitra" w:hint="cs"/>
          <w:color w:val="000000" w:themeColor="text1"/>
          <w:sz w:val="28"/>
          <w:rtl/>
        </w:rPr>
        <w:lastRenderedPageBreak/>
        <w:t>می</w:t>
      </w:r>
      <w:r w:rsidR="007008B8">
        <w:rPr>
          <w:rFonts w:ascii="IRMitra" w:hAnsi="IRMitra" w:cs="IRMitra"/>
          <w:color w:val="000000" w:themeColor="text1"/>
          <w:sz w:val="28"/>
          <w:rtl/>
        </w:rPr>
        <w:softHyphen/>
      </w:r>
      <w:r w:rsidR="007008B8">
        <w:rPr>
          <w:rFonts w:ascii="IRMitra" w:hAnsi="IRMitra" w:cs="IRMitra" w:hint="cs"/>
          <w:color w:val="000000" w:themeColor="text1"/>
          <w:sz w:val="28"/>
          <w:rtl/>
        </w:rPr>
        <w:t>کنند با توجه شهادت شیخ طوسی این سند نمی</w:t>
      </w:r>
      <w:r w:rsidR="007008B8">
        <w:rPr>
          <w:rFonts w:ascii="IRMitra" w:hAnsi="IRMitra" w:cs="IRMitra"/>
          <w:color w:val="000000" w:themeColor="text1"/>
          <w:sz w:val="28"/>
          <w:rtl/>
        </w:rPr>
        <w:softHyphen/>
      </w:r>
      <w:r w:rsidR="007008B8">
        <w:rPr>
          <w:rFonts w:ascii="IRMitra" w:hAnsi="IRMitra" w:cs="IRMitra" w:hint="cs"/>
          <w:color w:val="000000" w:themeColor="text1"/>
          <w:sz w:val="28"/>
          <w:rtl/>
        </w:rPr>
        <w:t>تواند ذیل این شهادت قرار نگیرد و در جای خود توضیح دادیم که اخذ این روایات قبل از زمان وقف بوده است.</w:t>
      </w:r>
    </w:p>
    <w:p w:rsidR="00A76110" w:rsidRDefault="00A76110" w:rsidP="004B0E9D">
      <w:pPr>
        <w:rPr>
          <w:rFonts w:ascii="IRMitra" w:hAnsi="IRMitra" w:cs="IRMitra"/>
          <w:color w:val="000000" w:themeColor="text1"/>
          <w:sz w:val="28"/>
          <w:rtl/>
        </w:rPr>
      </w:pPr>
      <w:r>
        <w:rPr>
          <w:rFonts w:ascii="IRMitra" w:hAnsi="IRMitra" w:cs="IRMitra" w:hint="cs"/>
          <w:color w:val="000000" w:themeColor="text1"/>
          <w:sz w:val="28"/>
          <w:rtl/>
        </w:rPr>
        <w:t>و اما در سند محل بحث که سلیمان بن داود از علی بن أبی حمزة نقل کرده است نمی</w:t>
      </w:r>
      <w:r>
        <w:rPr>
          <w:rFonts w:ascii="IRMitra" w:hAnsi="IRMitra" w:cs="IRMitra"/>
          <w:color w:val="000000" w:themeColor="text1"/>
          <w:sz w:val="28"/>
          <w:rtl/>
        </w:rPr>
        <w:softHyphen/>
      </w:r>
      <w:r>
        <w:rPr>
          <w:rFonts w:ascii="IRMitra" w:hAnsi="IRMitra" w:cs="IRMitra" w:hint="cs"/>
          <w:color w:val="000000" w:themeColor="text1"/>
          <w:sz w:val="28"/>
          <w:rtl/>
        </w:rPr>
        <w:t>توان گفت که اخذ حدیث قبل از وقف علی بن أبی حمزة بوده است زیرا احتمال واقفی بودن سلیمان بن داود کامل مطرح است لذا این سند از ناحیه علی بن أبی حمزة نیز محل اشکال است.</w:t>
      </w:r>
    </w:p>
    <w:p w:rsidR="00A76110" w:rsidRDefault="00A76110" w:rsidP="00A76110">
      <w:pPr>
        <w:pStyle w:val="Heading1"/>
        <w:rPr>
          <w:rtl/>
        </w:rPr>
      </w:pPr>
      <w:bookmarkStart w:id="5" w:name="_Toc215468018"/>
      <w:r>
        <w:rPr>
          <w:rFonts w:hint="cs"/>
          <w:rtl/>
        </w:rPr>
        <w:t>روایت چهارشنبه</w:t>
      </w:r>
      <w:r>
        <w:rPr>
          <w:rtl/>
        </w:rPr>
        <w:softHyphen/>
      </w:r>
      <w:r>
        <w:rPr>
          <w:rFonts w:hint="cs"/>
          <w:rtl/>
        </w:rPr>
        <w:t>ای</w:t>
      </w:r>
      <w:bookmarkEnd w:id="5"/>
    </w:p>
    <w:p w:rsidR="00A76110" w:rsidRDefault="00A76110" w:rsidP="00CC6E84">
      <w:pPr>
        <w:pStyle w:val="ds-markdown-paragraph"/>
        <w:shd w:val="clear" w:color="auto" w:fill="FFFFFF"/>
        <w:bidi/>
        <w:spacing w:before="240" w:beforeAutospacing="0" w:after="240" w:afterAutospacing="0"/>
        <w:rPr>
          <w:rFonts w:ascii="IRMitra" w:hAnsi="IRMitra" w:cs="IRMitra"/>
          <w:color w:val="0F1115"/>
          <w:sz w:val="28"/>
          <w:szCs w:val="28"/>
          <w:rtl/>
        </w:rPr>
      </w:pPr>
      <w:r w:rsidRPr="00A76110">
        <w:rPr>
          <w:rFonts w:ascii="IRMitra" w:hAnsi="IRMitra" w:cs="IRMitra"/>
          <w:color w:val="0F1115"/>
          <w:sz w:val="28"/>
          <w:szCs w:val="28"/>
          <w:rtl/>
        </w:rPr>
        <w:t xml:space="preserve">در جلد اول کتاب «الکافی»، صفحه </w:t>
      </w:r>
      <w:r w:rsidRPr="00A76110">
        <w:rPr>
          <w:rFonts w:ascii="IRMitra" w:hAnsi="IRMitra" w:cs="IRMitra"/>
          <w:color w:val="0F1115"/>
          <w:sz w:val="28"/>
          <w:szCs w:val="28"/>
          <w:rtl/>
          <w:lang w:bidi="fa-IR"/>
        </w:rPr>
        <w:t>۳۷۷</w:t>
      </w:r>
      <w:r w:rsidRPr="00A76110">
        <w:rPr>
          <w:rFonts w:ascii="IRMitra" w:hAnsi="IRMitra" w:cs="IRMitra"/>
          <w:color w:val="0F1115"/>
          <w:sz w:val="28"/>
          <w:szCs w:val="28"/>
          <w:rtl/>
        </w:rPr>
        <w:t>، در باب «باب فیمن عرف الحق من أهل البیت و من أنکر»</w:t>
      </w:r>
      <w:r w:rsidR="007E1DBA">
        <w:rPr>
          <w:rFonts w:ascii="IRMitra" w:hAnsi="IRMitra" w:cs="IRMitra" w:hint="cs"/>
          <w:color w:val="0F1115"/>
          <w:sz w:val="28"/>
          <w:szCs w:val="28"/>
          <w:rtl/>
        </w:rPr>
        <w:t xml:space="preserve"> چهار روایت</w:t>
      </w:r>
      <w:r w:rsidRPr="00A76110">
        <w:rPr>
          <w:rFonts w:ascii="IRMitra" w:hAnsi="IRMitra" w:cs="IRMitra"/>
          <w:color w:val="0F1115"/>
          <w:sz w:val="28"/>
          <w:szCs w:val="28"/>
          <w:rtl/>
        </w:rPr>
        <w:t xml:space="preserve"> آمده است. من </w:t>
      </w:r>
      <w:r w:rsidR="00CC6E84">
        <w:rPr>
          <w:rFonts w:ascii="IRMitra" w:hAnsi="IRMitra" w:cs="IRMitra" w:hint="cs"/>
          <w:color w:val="0F1115"/>
          <w:sz w:val="28"/>
          <w:szCs w:val="28"/>
          <w:rtl/>
        </w:rPr>
        <w:t>سه</w:t>
      </w:r>
      <w:r w:rsidRPr="00A76110">
        <w:rPr>
          <w:rFonts w:ascii="IRMitra" w:hAnsi="IRMitra" w:cs="IRMitra"/>
          <w:color w:val="0F1115"/>
          <w:sz w:val="28"/>
          <w:szCs w:val="28"/>
          <w:rtl/>
        </w:rPr>
        <w:t xml:space="preserve"> روایت از این باب را می‌خوانم که </w:t>
      </w:r>
      <w:r w:rsidR="007E1DBA">
        <w:rPr>
          <w:rFonts w:ascii="IRMitra" w:hAnsi="IRMitra" w:cs="IRMitra" w:hint="cs"/>
          <w:color w:val="0F1115"/>
          <w:sz w:val="28"/>
          <w:szCs w:val="28"/>
          <w:rtl/>
        </w:rPr>
        <w:t xml:space="preserve">بیانگر </w:t>
      </w:r>
      <w:r w:rsidRPr="00A76110">
        <w:rPr>
          <w:rFonts w:ascii="IRMitra" w:hAnsi="IRMitra" w:cs="IRMitra"/>
          <w:color w:val="0F1115"/>
          <w:sz w:val="28"/>
          <w:szCs w:val="28"/>
          <w:rtl/>
        </w:rPr>
        <w:t>مضمون روای</w:t>
      </w:r>
      <w:r w:rsidR="00CC6E84">
        <w:rPr>
          <w:rFonts w:ascii="IRMitra" w:hAnsi="IRMitra" w:cs="IRMitra" w:hint="cs"/>
          <w:color w:val="0F1115"/>
          <w:sz w:val="28"/>
          <w:szCs w:val="28"/>
          <w:rtl/>
        </w:rPr>
        <w:t>ا</w:t>
      </w:r>
      <w:r w:rsidRPr="00A76110">
        <w:rPr>
          <w:rFonts w:ascii="IRMitra" w:hAnsi="IRMitra" w:cs="IRMitra"/>
          <w:color w:val="0F1115"/>
          <w:sz w:val="28"/>
          <w:szCs w:val="28"/>
          <w:rtl/>
        </w:rPr>
        <w:t xml:space="preserve">ت موجود در </w:t>
      </w:r>
      <w:r w:rsidR="007E1DBA">
        <w:rPr>
          <w:rFonts w:ascii="IRMitra" w:hAnsi="IRMitra" w:cs="IRMitra" w:hint="cs"/>
          <w:color w:val="0F1115"/>
          <w:sz w:val="28"/>
          <w:szCs w:val="28"/>
          <w:rtl/>
        </w:rPr>
        <w:t>این باب است.</w:t>
      </w:r>
    </w:p>
    <w:p w:rsidR="007E1DBA" w:rsidRPr="00A76110" w:rsidRDefault="007E1DBA" w:rsidP="007E1DBA">
      <w:pPr>
        <w:pStyle w:val="ds-markdown-paragraph"/>
        <w:shd w:val="clear" w:color="auto" w:fill="FFFFFF"/>
        <w:bidi/>
        <w:spacing w:before="240" w:beforeAutospacing="0" w:after="240" w:afterAutospacing="0"/>
        <w:ind w:left="720"/>
        <w:rPr>
          <w:rFonts w:ascii="IRMitra" w:hAnsi="IRMitra" w:cs="IRMitra"/>
          <w:color w:val="0F1115"/>
          <w:sz w:val="28"/>
          <w:szCs w:val="28"/>
        </w:rPr>
      </w:pPr>
      <w:r w:rsidRPr="007E1DBA">
        <w:rPr>
          <w:rFonts w:ascii="IRMitra" w:hAnsi="IRMitra" w:cs="IRMitra"/>
          <w:color w:val="0F1115"/>
          <w:sz w:val="28"/>
          <w:szCs w:val="28"/>
          <w:rtl/>
        </w:rPr>
        <w:t>عِدَّةٌ مِنْ أَصْحَابِنَا</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عَنْ</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أَحْمَدَ بْنِ مُحَمَّدِ بْنِ عِيسَى</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عَنْ</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عَلِيِّ بْنِ اَلْحَكَمِ</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عَنْ</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سُلَيْمَانَ بْنِ جَعْفَرٍ</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قَالَ</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سَمِعْتُ</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اَلرِّضَا عَلَيْهِ اَلسَّلاَمُ‌</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يَقُولُ‌:</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إِنَّ</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عَلِيَّ بْنَ عَبْدِ اَللَّهِ‌</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بْنِ اَلْحُسَيْنِ</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بْنِ عَلِيِّ بْنِ اَلْحُسَيْنِ بْنِ عَلِيِّ بْنِ أَبِي طَالِبٍ عَلَيْهِ اَلسَّلاَمُ‌</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وَ اِمْرَأَتَهُ وَ بَنِيهِ مِنْ أَهْلِ</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اَلْجَنَّةِ</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 xml:space="preserve">ثُمَّ قَالَ مَنْ عَرَفَ هَذَا اَلْأَمْرَ مِنْ </w:t>
      </w:r>
      <w:r w:rsidRPr="007F7986">
        <w:rPr>
          <w:rFonts w:ascii="IRMitra" w:hAnsi="IRMitra" w:cs="IRMitra"/>
          <w:b/>
          <w:bCs/>
          <w:color w:val="0F1115"/>
          <w:sz w:val="28"/>
          <w:szCs w:val="28"/>
          <w:rtl/>
        </w:rPr>
        <w:t>وُلْدِ</w:t>
      </w:r>
      <w:r w:rsidRPr="007F7986">
        <w:rPr>
          <w:rFonts w:ascii="IRMitra" w:hAnsi="IRMitra" w:cs="IRMitra"/>
          <w:b/>
          <w:bCs/>
          <w:color w:val="0F1115"/>
          <w:sz w:val="28"/>
          <w:szCs w:val="28"/>
          <w:rtl/>
          <w:lang w:bidi="ar"/>
        </w:rPr>
        <w:t xml:space="preserve"> </w:t>
      </w:r>
      <w:r w:rsidRPr="007F7986">
        <w:rPr>
          <w:rFonts w:ascii="IRMitra" w:hAnsi="IRMitra" w:cs="IRMitra"/>
          <w:b/>
          <w:bCs/>
          <w:color w:val="0F1115"/>
          <w:sz w:val="28"/>
          <w:szCs w:val="28"/>
          <w:rtl/>
        </w:rPr>
        <w:t>عَلِيٍّ‌</w:t>
      </w:r>
      <w:r w:rsidRPr="007F7986">
        <w:rPr>
          <w:rFonts w:ascii="IRMitra" w:hAnsi="IRMitra" w:cs="IRMitra"/>
          <w:b/>
          <w:bCs/>
          <w:color w:val="0F1115"/>
          <w:sz w:val="28"/>
          <w:szCs w:val="28"/>
          <w:rtl/>
          <w:lang w:bidi="ar"/>
        </w:rPr>
        <w:t xml:space="preserve"> </w:t>
      </w:r>
      <w:r w:rsidRPr="007F7986">
        <w:rPr>
          <w:rFonts w:ascii="IRMitra" w:hAnsi="IRMitra" w:cs="IRMitra"/>
          <w:b/>
          <w:bCs/>
          <w:color w:val="0F1115"/>
          <w:sz w:val="28"/>
          <w:szCs w:val="28"/>
          <w:rtl/>
        </w:rPr>
        <w:t>وَ</w:t>
      </w:r>
      <w:r w:rsidRPr="007F7986">
        <w:rPr>
          <w:rFonts w:ascii="IRMitra" w:hAnsi="IRMitra" w:cs="IRMitra"/>
          <w:b/>
          <w:bCs/>
          <w:color w:val="0F1115"/>
          <w:sz w:val="28"/>
          <w:szCs w:val="28"/>
          <w:rtl/>
          <w:lang w:bidi="ar"/>
        </w:rPr>
        <w:t xml:space="preserve"> </w:t>
      </w:r>
      <w:r w:rsidRPr="007F7986">
        <w:rPr>
          <w:rFonts w:ascii="IRMitra" w:hAnsi="IRMitra" w:cs="IRMitra"/>
          <w:b/>
          <w:bCs/>
          <w:color w:val="0F1115"/>
          <w:sz w:val="28"/>
          <w:szCs w:val="28"/>
          <w:rtl/>
        </w:rPr>
        <w:t xml:space="preserve">فَاطِمَةَ </w:t>
      </w:r>
      <w:r w:rsidRPr="007E1DBA">
        <w:rPr>
          <w:rFonts w:ascii="IRMitra" w:hAnsi="IRMitra" w:cs="IRMitra"/>
          <w:color w:val="0F1115"/>
          <w:sz w:val="28"/>
          <w:szCs w:val="28"/>
          <w:rtl/>
        </w:rPr>
        <w:t>عَلَيْهَا اَلسَّلاَمُ‌</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rtl/>
        </w:rPr>
        <w:t>لَمْ يَكُنْ كَالنَّاسِ‌</w:t>
      </w:r>
      <w:r w:rsidRPr="007E1DBA">
        <w:rPr>
          <w:rFonts w:ascii="IRMitra" w:hAnsi="IRMitra" w:cs="IRMitra"/>
          <w:color w:val="0F1115"/>
          <w:sz w:val="28"/>
          <w:szCs w:val="28"/>
          <w:rtl/>
          <w:lang w:bidi="ar"/>
        </w:rPr>
        <w:t xml:space="preserve"> </w:t>
      </w:r>
      <w:r w:rsidRPr="007E1DBA">
        <w:rPr>
          <w:rFonts w:ascii="IRMitra" w:hAnsi="IRMitra" w:cs="IRMitra"/>
          <w:color w:val="0F1115"/>
          <w:sz w:val="28"/>
          <w:szCs w:val="28"/>
          <w:vertAlign w:val="superscript"/>
          <w:rtl/>
          <w:lang w:bidi="ar"/>
        </w:rPr>
        <w:footnoteReference w:id="1"/>
      </w:r>
    </w:p>
    <w:p w:rsidR="007E1DBA" w:rsidRDefault="007E1DBA" w:rsidP="00CC6E84">
      <w:pPr>
        <w:pStyle w:val="ds-markdown-paragraph"/>
        <w:shd w:val="clear" w:color="auto" w:fill="FFFFFF"/>
        <w:bidi/>
        <w:spacing w:before="240" w:beforeAutospacing="0" w:after="240" w:afterAutospacing="0"/>
        <w:rPr>
          <w:rFonts w:ascii="IRMitra" w:hAnsi="IRMitra" w:cs="IRMitra"/>
          <w:color w:val="0F1115"/>
          <w:sz w:val="28"/>
          <w:szCs w:val="28"/>
          <w:rtl/>
        </w:rPr>
      </w:pPr>
      <w:r>
        <w:rPr>
          <w:rFonts w:ascii="IRMitra" w:hAnsi="IRMitra" w:cs="IRMitra" w:hint="cs"/>
          <w:color w:val="0F1115"/>
          <w:sz w:val="28"/>
          <w:szCs w:val="28"/>
          <w:rtl/>
        </w:rPr>
        <w:t>مراد از سلیمان بن جعفر که در سند قرار گرفته است،</w:t>
      </w:r>
      <w:r w:rsidR="00A76110" w:rsidRPr="00A76110">
        <w:rPr>
          <w:rFonts w:ascii="IRMitra" w:hAnsi="IRMitra" w:cs="IRMitra"/>
          <w:color w:val="0F1115"/>
          <w:sz w:val="28"/>
          <w:szCs w:val="28"/>
          <w:rtl/>
        </w:rPr>
        <w:t xml:space="preserve"> سلیمان بن جعفر جعفری</w:t>
      </w:r>
      <w:r>
        <w:rPr>
          <w:rFonts w:ascii="IRMitra" w:hAnsi="IRMitra" w:cs="IRMitra" w:hint="cs"/>
          <w:color w:val="0F1115"/>
          <w:sz w:val="28"/>
          <w:szCs w:val="28"/>
          <w:rtl/>
        </w:rPr>
        <w:t xml:space="preserve"> است.</w:t>
      </w:r>
      <w:r w:rsidR="00A76110" w:rsidRPr="00A76110">
        <w:rPr>
          <w:rFonts w:ascii="IRMitra" w:hAnsi="IRMitra" w:cs="IRMitra"/>
          <w:color w:val="0F1115"/>
          <w:sz w:val="28"/>
          <w:szCs w:val="28"/>
          <w:rtl/>
        </w:rPr>
        <w:t xml:space="preserve"> </w:t>
      </w:r>
      <w:r w:rsidR="00CC6E84">
        <w:rPr>
          <w:rFonts w:ascii="IRMitra" w:hAnsi="IRMitra" w:cs="IRMitra" w:hint="cs"/>
          <w:color w:val="0F1115"/>
          <w:sz w:val="28"/>
          <w:szCs w:val="28"/>
          <w:rtl/>
        </w:rPr>
        <w:t xml:space="preserve">روای </w:t>
      </w:r>
      <w:r w:rsidR="00A76110" w:rsidRPr="00A76110">
        <w:rPr>
          <w:rFonts w:ascii="IRMitra" w:hAnsi="IRMitra" w:cs="IRMitra"/>
          <w:color w:val="0F1115"/>
          <w:sz w:val="28"/>
          <w:szCs w:val="28"/>
          <w:rtl/>
        </w:rPr>
        <w:t>می‌گوید: شنیدم از امام رضا (علیه السلام) که فرمود: «علی بن عبدالله بن الحسین بن علی بن الحسین بن علی بن ابیطالب (علیهم السلام) همراه همسر و فرزندانش از اهل بهشت هستند.» سپس امام افزود: «هر کس از فرزندان علی و فاطمه (علیهما السلام) این امر را بشناسد، مانند سایر مردم نیست.» یعنی شیعه‌ای که از نسل امیرالمؤمنین و حضرت فاطمه (سلام الله علیها) باشد، همچون دیگران نیست.</w:t>
      </w:r>
    </w:p>
    <w:p w:rsidR="007F7986" w:rsidRPr="00A76110" w:rsidRDefault="007F7986" w:rsidP="007F7986">
      <w:pPr>
        <w:pStyle w:val="ds-markdown-paragraph"/>
        <w:shd w:val="clear" w:color="auto" w:fill="FFFFFF"/>
        <w:bidi/>
        <w:spacing w:before="240" w:beforeAutospacing="0" w:after="240" w:afterAutospacing="0"/>
        <w:rPr>
          <w:rFonts w:ascii="IRMitra" w:hAnsi="IRMitra" w:cs="IRMitra"/>
          <w:color w:val="0F1115"/>
          <w:sz w:val="28"/>
          <w:szCs w:val="28"/>
        </w:rPr>
      </w:pPr>
      <w:r>
        <w:rPr>
          <w:rFonts w:ascii="IRMitra" w:hAnsi="IRMitra" w:cs="IRMitra" w:hint="cs"/>
          <w:color w:val="0F1115"/>
          <w:sz w:val="28"/>
          <w:szCs w:val="28"/>
          <w:rtl/>
        </w:rPr>
        <w:t xml:space="preserve">در روایت عبارت «ولد فاطمه» آمده است که یاد حکایتی افتادم که مرحوم سید رضی در کتاب </w:t>
      </w:r>
      <w:r w:rsidRPr="00CC6E84">
        <w:rPr>
          <w:rFonts w:ascii="IRMitra" w:hAnsi="IRMitra" w:cs="IRMitra" w:hint="cs"/>
          <w:i/>
          <w:iCs/>
          <w:color w:val="0F1115"/>
          <w:sz w:val="28"/>
          <w:szCs w:val="28"/>
          <w:rtl/>
        </w:rPr>
        <w:t>خصائص الائمه</w:t>
      </w:r>
      <w:r>
        <w:rPr>
          <w:rFonts w:ascii="IRMitra" w:hAnsi="IRMitra" w:cs="IRMitra" w:hint="cs"/>
          <w:color w:val="0F1115"/>
          <w:sz w:val="28"/>
          <w:szCs w:val="28"/>
          <w:rtl/>
        </w:rPr>
        <w:t xml:space="preserve"> آورده است. </w:t>
      </w:r>
      <w:r w:rsidRPr="00A76110">
        <w:rPr>
          <w:rFonts w:ascii="IRMitra" w:hAnsi="IRMitra" w:cs="IRMitra"/>
          <w:color w:val="0F1115"/>
          <w:sz w:val="28"/>
          <w:szCs w:val="28"/>
          <w:rtl/>
        </w:rPr>
        <w:t xml:space="preserve">مرحوم سید رضی در مقدمه کتاب «خصائص الائمه» </w:t>
      </w:r>
      <w:r>
        <w:rPr>
          <w:rFonts w:ascii="IRMitra" w:hAnsi="IRMitra" w:cs="IRMitra" w:hint="cs"/>
          <w:color w:val="0F1115"/>
          <w:sz w:val="28"/>
          <w:szCs w:val="28"/>
          <w:rtl/>
        </w:rPr>
        <w:t>اینچنین</w:t>
      </w:r>
      <w:r w:rsidRPr="00A76110">
        <w:rPr>
          <w:rFonts w:ascii="IRMitra" w:hAnsi="IRMitra" w:cs="IRMitra"/>
          <w:color w:val="0F1115"/>
          <w:sz w:val="28"/>
          <w:szCs w:val="28"/>
          <w:rtl/>
        </w:rPr>
        <w:t xml:space="preserve"> نقل می‌کند: روزی به کاظمین رفته بودم تا امام کاظم (علیه السلام) را زیارت کنم. هنگامی که خواستم امام جواد (علیه السلام) را زیارت کنم، فردی به من طعنه زد و گفت: «از کی تا حالا؟!» او می‌دانست که من امامیه هستم، اما چون اکثر سادات موسوی در آن زمان واقفی مذهب بودند، این سخن را به من گفت. من برای تبرئه خود از این انگشت‌نما شدن در میان جمعیتی که اکثرشان واقفی بودند، تصمیم به تألیف کتاب «خصائص الائمه» گرفتم؛ هرچند موفق نشدم جز بخش مربوط به حضرت امیر (علیه السلام) را بنویسم و این مقدمه‌ای شد برای تدوین نهج‌البلاغه</w:t>
      </w:r>
      <w:r w:rsidRPr="00A76110">
        <w:rPr>
          <w:rFonts w:ascii="IRMitra" w:hAnsi="IRMitra" w:cs="IRMitra"/>
          <w:color w:val="0F1115"/>
          <w:sz w:val="28"/>
          <w:szCs w:val="28"/>
        </w:rPr>
        <w:t>.</w:t>
      </w:r>
    </w:p>
    <w:p w:rsidR="007F7986" w:rsidRDefault="007F7986" w:rsidP="00CC6E84">
      <w:pPr>
        <w:pStyle w:val="ds-markdown-paragraph"/>
        <w:shd w:val="clear" w:color="auto" w:fill="FFFFFF"/>
        <w:bidi/>
        <w:spacing w:before="240" w:beforeAutospacing="0" w:after="240" w:afterAutospacing="0"/>
        <w:rPr>
          <w:rFonts w:ascii="IRMitra" w:hAnsi="IRMitra" w:cs="IRMitra"/>
          <w:color w:val="0F1115"/>
          <w:sz w:val="28"/>
          <w:szCs w:val="28"/>
          <w:rtl/>
        </w:rPr>
      </w:pPr>
      <w:r w:rsidRPr="00A76110">
        <w:rPr>
          <w:rFonts w:ascii="IRMitra" w:hAnsi="IRMitra" w:cs="IRMitra"/>
          <w:color w:val="0F1115"/>
          <w:sz w:val="28"/>
          <w:szCs w:val="28"/>
          <w:rtl/>
        </w:rPr>
        <w:t xml:space="preserve">مذهب وقف تا سال </w:t>
      </w:r>
      <w:r w:rsidRPr="00A76110">
        <w:rPr>
          <w:rFonts w:ascii="IRMitra" w:hAnsi="IRMitra" w:cs="IRMitra"/>
          <w:color w:val="0F1115"/>
          <w:sz w:val="28"/>
          <w:szCs w:val="28"/>
          <w:rtl/>
          <w:lang w:bidi="fa-IR"/>
        </w:rPr>
        <w:t>۳۸۳</w:t>
      </w:r>
      <w:r w:rsidRPr="00A76110">
        <w:rPr>
          <w:rFonts w:ascii="IRMitra" w:hAnsi="IRMitra" w:cs="IRMitra"/>
          <w:color w:val="0F1115"/>
          <w:sz w:val="28"/>
          <w:szCs w:val="28"/>
          <w:rtl/>
        </w:rPr>
        <w:t xml:space="preserve"> هجری همچنان پررونق بود، اما به تدریج رو به افول نهاد. شیخ طوسی در کتاب «غیبت» (تألیف شده در سال </w:t>
      </w:r>
      <w:r w:rsidRPr="00A76110">
        <w:rPr>
          <w:rFonts w:ascii="IRMitra" w:hAnsi="IRMitra" w:cs="IRMitra"/>
          <w:color w:val="0F1115"/>
          <w:sz w:val="28"/>
          <w:szCs w:val="28"/>
          <w:rtl/>
          <w:lang w:bidi="fa-IR"/>
        </w:rPr>
        <w:t xml:space="preserve">۴۴۷) </w:t>
      </w:r>
      <w:r w:rsidRPr="00A76110">
        <w:rPr>
          <w:rFonts w:ascii="IRMitra" w:hAnsi="IRMitra" w:cs="IRMitra"/>
          <w:color w:val="0F1115"/>
          <w:sz w:val="28"/>
          <w:szCs w:val="28"/>
          <w:rtl/>
        </w:rPr>
        <w:t>اشاره می‌کند که در زمان او دیگر از وقف خبری نبوده است. البته ممکن است در مناطق دورافتاده هنوز وجود داشته باشد، اما در مراکز علمی و حوزه‌های اصلی از بین رفته بود. علت اصلی این افول، نقش مؤثر سید مرتضی بود. او که خود</w:t>
      </w:r>
      <w:r w:rsidR="00CC6E84">
        <w:rPr>
          <w:rFonts w:ascii="IRMitra" w:hAnsi="IRMitra" w:cs="IRMitra" w:hint="cs"/>
          <w:color w:val="0F1115"/>
          <w:sz w:val="28"/>
          <w:szCs w:val="28"/>
          <w:rtl/>
        </w:rPr>
        <w:t xml:space="preserve"> از</w:t>
      </w:r>
      <w:r w:rsidRPr="00A76110">
        <w:rPr>
          <w:rFonts w:ascii="IRMitra" w:hAnsi="IRMitra" w:cs="IRMitra"/>
          <w:color w:val="0F1115"/>
          <w:sz w:val="28"/>
          <w:szCs w:val="28"/>
          <w:rtl/>
        </w:rPr>
        <w:t xml:space="preserve"> سادات موسوی و متکلمی برجسته بود، تأثیر بسزایی در نابودی مذهب واقفه داشت. سید</w:t>
      </w:r>
      <w:r w:rsidR="00CC6E84">
        <w:rPr>
          <w:rFonts w:ascii="IRMitra" w:hAnsi="IRMitra" w:cs="IRMitra"/>
          <w:color w:val="0F1115"/>
          <w:sz w:val="28"/>
          <w:szCs w:val="28"/>
          <w:rtl/>
        </w:rPr>
        <w:t xml:space="preserve"> مرتضی از هر جهت</w:t>
      </w:r>
      <w:r w:rsidR="00CC6E84">
        <w:rPr>
          <w:rFonts w:ascii="IRMitra" w:hAnsi="IRMitra" w:cs="IRMitra" w:hint="cs"/>
          <w:color w:val="0F1115"/>
          <w:sz w:val="28"/>
          <w:szCs w:val="28"/>
          <w:rtl/>
        </w:rPr>
        <w:t xml:space="preserve"> </w:t>
      </w:r>
      <w:r w:rsidRPr="00A76110">
        <w:rPr>
          <w:rFonts w:ascii="IRMitra" w:hAnsi="IRMitra" w:cs="IRMitra"/>
          <w:color w:val="0F1115"/>
          <w:sz w:val="28"/>
          <w:szCs w:val="28"/>
          <w:rtl/>
        </w:rPr>
        <w:t>اعم از علمی، اجتماعی، ثروت و نفوذ</w:t>
      </w:r>
      <w:r w:rsidR="00CC6E84">
        <w:rPr>
          <w:rFonts w:ascii="IRMitra" w:hAnsi="IRMitra" w:cs="IRMitra" w:hint="cs"/>
          <w:color w:val="0F1115"/>
          <w:sz w:val="28"/>
          <w:szCs w:val="28"/>
          <w:rtl/>
        </w:rPr>
        <w:t xml:space="preserve"> </w:t>
      </w:r>
      <w:r w:rsidRPr="00A76110">
        <w:rPr>
          <w:rFonts w:ascii="IRMitra" w:hAnsi="IRMitra" w:cs="IRMitra"/>
          <w:color w:val="0F1115"/>
          <w:sz w:val="28"/>
          <w:szCs w:val="28"/>
          <w:rtl/>
        </w:rPr>
        <w:t>شخصیتی کامل و اثرگذار بود. ریاست سادات را بر عهده داشت و اهل بذل و بخشش بود؛ حتی به غیرمسلمانانی چون ابواسحاق و ابوالعلاء معری کمک می‌کرد. چنین شخصیتی به‌طور طبیعی می‌توانست در هدایت سادات واقفی و از بین بردن این مذهب انحرافی موفق باشد</w:t>
      </w:r>
      <w:r w:rsidRPr="00A76110">
        <w:rPr>
          <w:rFonts w:ascii="IRMitra" w:hAnsi="IRMitra" w:cs="IRMitra"/>
          <w:color w:val="0F1115"/>
          <w:sz w:val="28"/>
          <w:szCs w:val="28"/>
        </w:rPr>
        <w:t>.</w:t>
      </w:r>
    </w:p>
    <w:p w:rsidR="007E1DBA" w:rsidRDefault="007E1DBA" w:rsidP="00BF21EE">
      <w:pPr>
        <w:pStyle w:val="ds-markdown-paragraph"/>
        <w:shd w:val="clear" w:color="auto" w:fill="FFFFFF"/>
        <w:bidi/>
        <w:spacing w:before="240" w:beforeAutospacing="0" w:after="240" w:afterAutospacing="0"/>
        <w:rPr>
          <w:rFonts w:ascii="IRMitra" w:hAnsi="IRMitra" w:cs="IRMitra"/>
          <w:color w:val="0F1115"/>
          <w:sz w:val="28"/>
          <w:szCs w:val="28"/>
          <w:rtl/>
        </w:rPr>
      </w:pPr>
      <w:r>
        <w:rPr>
          <w:rFonts w:ascii="IRMitra" w:hAnsi="IRMitra" w:cs="IRMitra" w:hint="cs"/>
          <w:color w:val="0F1115"/>
          <w:sz w:val="28"/>
          <w:szCs w:val="28"/>
          <w:rtl/>
        </w:rPr>
        <w:lastRenderedPageBreak/>
        <w:t xml:space="preserve">مناسب است </w:t>
      </w:r>
      <w:r w:rsidR="00BF21EE">
        <w:rPr>
          <w:rFonts w:ascii="IRMitra" w:hAnsi="IRMitra" w:cs="IRMitra" w:hint="cs"/>
          <w:color w:val="0F1115"/>
          <w:sz w:val="28"/>
          <w:szCs w:val="28"/>
          <w:rtl/>
          <w:lang w:bidi="fa-IR"/>
        </w:rPr>
        <w:t>روایت دوم باب نیز خواند شود</w:t>
      </w:r>
      <w:r>
        <w:rPr>
          <w:rFonts w:ascii="IRMitra" w:hAnsi="IRMitra" w:cs="IRMitra" w:hint="cs"/>
          <w:color w:val="0F1115"/>
          <w:sz w:val="28"/>
          <w:szCs w:val="28"/>
          <w:rtl/>
        </w:rPr>
        <w:t>:</w:t>
      </w:r>
    </w:p>
    <w:p w:rsidR="007E1DBA" w:rsidRPr="007E1DBA" w:rsidRDefault="007E1DBA" w:rsidP="007E1DBA">
      <w:pPr>
        <w:pStyle w:val="ds-markdown-paragraph"/>
        <w:shd w:val="clear" w:color="auto" w:fill="FFFFFF"/>
        <w:bidi/>
        <w:spacing w:before="240" w:beforeAutospacing="0" w:after="240" w:afterAutospacing="0"/>
        <w:ind w:left="720"/>
        <w:rPr>
          <w:rFonts w:ascii="IRMitra" w:hAnsi="IRMitra" w:cs="IRMitra"/>
          <w:color w:val="00B0F0"/>
          <w:sz w:val="28"/>
          <w:szCs w:val="28"/>
          <w:rtl/>
          <w:lang w:bidi="ar"/>
        </w:rPr>
      </w:pPr>
      <w:r w:rsidRPr="00AC7CBB">
        <w:rPr>
          <w:rFonts w:ascii="IRMitra" w:hAnsi="IRMitra" w:cs="IRMitra"/>
          <w:color w:val="00B0F0"/>
          <w:sz w:val="28"/>
          <w:szCs w:val="28"/>
          <w:rtl/>
        </w:rPr>
        <w:t>اَلْحُسَيْنُ بْنُ مُحَمَّدٍ</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عَنْ</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مُعَلَّى بْنِ مُحَمَّدٍ</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قَالَ حَدَّثَنِي</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اَلْوَشَّاءُ‌</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قَالَ</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حَدَّثَنَا</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أَحْمَدُ</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بْنُ عُمَرَ اَلْحَلاَّلُ</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قَالَ‌:</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قُلْتُ</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لِأَبِي اَلْحَسَنِ‌</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عَلَيْهِ اَلسَّلاَمُ‌</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أَخْبِرْنِي عَمَّنْ عَانَدَكَ وَ لَمْ يَعْرِفْ حَقَّكَ</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مِنْ وُلْدِ</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فَاطِمَةَ‌</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هُوَ وَ سَائِرُ اَلنَّاسِ سَوَاءٌ فِي اَلْعِقَابِ</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فَقَالَ كَانَ</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عَلِيُّ بْنُ اَلْحُسَيْنِ عَلَيْهِمَا اَلسَّلاَمُ</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يَقُولُ عَلَيْهِمْ ضِعْفَا اَلْعِقَابِ‌</w:t>
      </w:r>
      <w:r w:rsidRPr="00AC7CBB">
        <w:rPr>
          <w:rFonts w:ascii="IRMitra" w:hAnsi="IRMitra" w:cs="IRMitra"/>
          <w:color w:val="00B0F0"/>
          <w:sz w:val="28"/>
          <w:szCs w:val="28"/>
          <w:vertAlign w:val="superscript"/>
          <w:rtl/>
          <w:lang w:bidi="ar"/>
        </w:rPr>
        <w:footnoteReference w:id="2"/>
      </w:r>
    </w:p>
    <w:p w:rsidR="007E1DBA" w:rsidRDefault="00BF21EE" w:rsidP="00BF21EE">
      <w:pPr>
        <w:pStyle w:val="ds-markdown-paragraph"/>
        <w:shd w:val="clear" w:color="auto" w:fill="FFFFFF"/>
        <w:bidi/>
        <w:spacing w:before="240" w:beforeAutospacing="0" w:after="240" w:afterAutospacing="0"/>
        <w:rPr>
          <w:rFonts w:ascii="IRMitra" w:hAnsi="IRMitra" w:cs="IRMitra"/>
          <w:color w:val="0F1115"/>
          <w:sz w:val="28"/>
          <w:szCs w:val="28"/>
          <w:rtl/>
        </w:rPr>
      </w:pPr>
      <w:r>
        <w:rPr>
          <w:rFonts w:ascii="IRMitra" w:hAnsi="IRMitra" w:cs="IRMitra" w:hint="cs"/>
          <w:color w:val="0F1115"/>
          <w:sz w:val="28"/>
          <w:szCs w:val="28"/>
          <w:rtl/>
        </w:rPr>
        <w:t xml:space="preserve">روایت دیگر </w:t>
      </w:r>
      <w:r w:rsidR="00CC6E84">
        <w:rPr>
          <w:rFonts w:ascii="IRMitra" w:hAnsi="IRMitra" w:cs="IRMitra" w:hint="cs"/>
          <w:color w:val="0F1115"/>
          <w:sz w:val="28"/>
          <w:szCs w:val="28"/>
          <w:rtl/>
        </w:rPr>
        <w:t xml:space="preserve">این باب به رقم چهارم </w:t>
      </w:r>
      <w:r>
        <w:rPr>
          <w:rFonts w:ascii="IRMitra" w:hAnsi="IRMitra" w:cs="IRMitra" w:hint="cs"/>
          <w:color w:val="0F1115"/>
          <w:sz w:val="28"/>
          <w:szCs w:val="28"/>
          <w:rtl/>
        </w:rPr>
        <w:t xml:space="preserve">از </w:t>
      </w:r>
      <w:r w:rsidRPr="00A76110">
        <w:rPr>
          <w:rFonts w:ascii="IRMitra" w:hAnsi="IRMitra" w:cs="IRMitra"/>
          <w:color w:val="0F1115"/>
          <w:sz w:val="28"/>
          <w:szCs w:val="28"/>
          <w:rtl/>
        </w:rPr>
        <w:t>ابن ابی‌نصر</w:t>
      </w:r>
      <w:r>
        <w:rPr>
          <w:rFonts w:ascii="IRMitra" w:hAnsi="IRMitra" w:cs="IRMitra" w:hint="cs"/>
          <w:color w:val="0F1115"/>
          <w:sz w:val="28"/>
          <w:szCs w:val="28"/>
          <w:rtl/>
        </w:rPr>
        <w:t xml:space="preserve"> نقل شده است:</w:t>
      </w:r>
    </w:p>
    <w:p w:rsidR="00BF21EE" w:rsidRPr="00BF21EE" w:rsidRDefault="00BF21EE" w:rsidP="00BF21EE">
      <w:pPr>
        <w:pStyle w:val="ds-markdown-paragraph"/>
        <w:shd w:val="clear" w:color="auto" w:fill="FFFFFF"/>
        <w:bidi/>
        <w:spacing w:before="240" w:beforeAutospacing="0" w:after="240" w:afterAutospacing="0"/>
        <w:ind w:left="720"/>
        <w:rPr>
          <w:rFonts w:ascii="IRMitra" w:hAnsi="IRMitra" w:cs="IRMitra"/>
          <w:color w:val="00B0F0"/>
          <w:sz w:val="28"/>
          <w:szCs w:val="28"/>
          <w:rtl/>
          <w:lang w:bidi="ar"/>
        </w:rPr>
      </w:pPr>
      <w:r w:rsidRPr="00AC7CBB">
        <w:rPr>
          <w:rFonts w:ascii="IRMitra" w:hAnsi="IRMitra" w:cs="IRMitra"/>
          <w:color w:val="00B0F0"/>
          <w:sz w:val="28"/>
          <w:szCs w:val="28"/>
          <w:rtl/>
        </w:rPr>
        <w:t>عِدَّةٌ مِنْ أَصْحَابِنَا</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عَنْ</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أَحْمَدَ بْنِ مُحَمَّدٍ</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عَنِ</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اِبْنِ أَبِي نَصْرٍ</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قَالَ‌:</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سَأَلْتُ</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اَلرِّضَا عَلَيْهِ اَلسَّلاَمُ</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قُلْتُ لَهُ اَلْجَاحِدُ مِنْكُمْ وَ مِنْ غَيْرِكُمْ سَوَاءٌ فَقَالَ اَلْجَاحِدُ مِنَّا لَهُ ذَنْبَانِ وَ</w:t>
      </w:r>
      <w:r w:rsidRPr="00AC7CBB">
        <w:rPr>
          <w:rFonts w:ascii="IRMitra" w:hAnsi="IRMitra" w:cs="IRMitra"/>
          <w:color w:val="00B0F0"/>
          <w:sz w:val="28"/>
          <w:szCs w:val="28"/>
          <w:rtl/>
          <w:lang w:bidi="ar"/>
        </w:rPr>
        <w:t xml:space="preserve"> </w:t>
      </w:r>
      <w:r w:rsidRPr="00AC7CBB">
        <w:rPr>
          <w:rFonts w:ascii="IRMitra" w:hAnsi="IRMitra" w:cs="IRMitra"/>
          <w:color w:val="00B0F0"/>
          <w:sz w:val="28"/>
          <w:szCs w:val="28"/>
          <w:rtl/>
        </w:rPr>
        <w:t>اَلْمُحْسِنُ لَهُ حَسَنَتَانِ‌</w:t>
      </w:r>
      <w:r w:rsidRPr="00AC7CBB">
        <w:rPr>
          <w:rFonts w:ascii="IRMitra" w:hAnsi="IRMitra" w:cs="IRMitra"/>
          <w:color w:val="00B0F0"/>
          <w:sz w:val="28"/>
          <w:szCs w:val="28"/>
          <w:vertAlign w:val="superscript"/>
          <w:rtl/>
          <w:lang w:bidi="ar"/>
        </w:rPr>
        <w:footnoteReference w:id="3"/>
      </w:r>
    </w:p>
    <w:p w:rsidR="00BF21EE" w:rsidRDefault="00BF21EE" w:rsidP="00BF21EE">
      <w:pPr>
        <w:pStyle w:val="ds-markdown-paragraph"/>
        <w:shd w:val="clear" w:color="auto" w:fill="FFFFFF"/>
        <w:bidi/>
        <w:spacing w:before="240" w:beforeAutospacing="0" w:after="240" w:afterAutospacing="0"/>
        <w:rPr>
          <w:rFonts w:ascii="IRMitra" w:hAnsi="IRMitra" w:cs="IRMitra"/>
          <w:color w:val="0F1115"/>
          <w:sz w:val="28"/>
          <w:szCs w:val="28"/>
          <w:rtl/>
        </w:rPr>
      </w:pPr>
    </w:p>
    <w:p w:rsidR="00A76110" w:rsidRPr="00A76110" w:rsidRDefault="00A76110" w:rsidP="00BF21EE">
      <w:pPr>
        <w:pStyle w:val="ds-markdown-paragraph"/>
        <w:shd w:val="clear" w:color="auto" w:fill="FFFFFF"/>
        <w:bidi/>
        <w:spacing w:before="240" w:beforeAutospacing="0" w:after="240" w:afterAutospacing="0"/>
        <w:rPr>
          <w:rFonts w:ascii="IRMitra" w:hAnsi="IRMitra" w:cs="IRMitra"/>
          <w:color w:val="0F1115"/>
          <w:sz w:val="28"/>
          <w:szCs w:val="28"/>
        </w:rPr>
      </w:pPr>
      <w:r w:rsidRPr="00A76110">
        <w:rPr>
          <w:rFonts w:ascii="IRMitra" w:hAnsi="IRMitra" w:cs="IRMitra"/>
          <w:color w:val="0F1115"/>
          <w:sz w:val="28"/>
          <w:szCs w:val="28"/>
          <w:rtl/>
        </w:rPr>
        <w:t>هنگام خواندن این روایات، یاد آیت‌الله مظاهری</w:t>
      </w:r>
      <w:r w:rsidR="00BF21EE">
        <w:rPr>
          <w:rFonts w:ascii="IRMitra" w:hAnsi="IRMitra" w:cs="IRMitra" w:hint="cs"/>
          <w:color w:val="0F1115"/>
          <w:sz w:val="28"/>
          <w:szCs w:val="28"/>
          <w:rtl/>
        </w:rPr>
        <w:t xml:space="preserve"> (حفظه الله)</w:t>
      </w:r>
      <w:r w:rsidRPr="00A76110">
        <w:rPr>
          <w:rFonts w:ascii="IRMitra" w:hAnsi="IRMitra" w:cs="IRMitra"/>
          <w:color w:val="0F1115"/>
          <w:sz w:val="28"/>
          <w:szCs w:val="28"/>
          <w:rtl/>
        </w:rPr>
        <w:t xml:space="preserve"> افتادم </w:t>
      </w:r>
      <w:r w:rsidR="00BF21EE">
        <w:rPr>
          <w:rFonts w:ascii="IRMitra" w:hAnsi="IRMitra" w:cs="IRMitra" w:hint="cs"/>
          <w:color w:val="0F1115"/>
          <w:sz w:val="28"/>
          <w:szCs w:val="28"/>
          <w:rtl/>
        </w:rPr>
        <w:t xml:space="preserve">ایشان </w:t>
      </w:r>
      <w:r w:rsidRPr="00A76110">
        <w:rPr>
          <w:rFonts w:ascii="IRMitra" w:hAnsi="IRMitra" w:cs="IRMitra"/>
          <w:color w:val="0F1115"/>
          <w:sz w:val="28"/>
          <w:szCs w:val="28"/>
          <w:rtl/>
        </w:rPr>
        <w:t>در درس اخلاقشان</w:t>
      </w:r>
      <w:r w:rsidR="00BF21EE">
        <w:rPr>
          <w:rFonts w:ascii="IRMitra" w:hAnsi="IRMitra" w:cs="IRMitra" w:hint="cs"/>
          <w:color w:val="0F1115"/>
          <w:sz w:val="28"/>
          <w:szCs w:val="28"/>
          <w:rtl/>
        </w:rPr>
        <w:t xml:space="preserve"> روایتی را بسیار تکرار می</w:t>
      </w:r>
      <w:r w:rsidR="00BF21EE">
        <w:rPr>
          <w:rFonts w:ascii="IRMitra" w:hAnsi="IRMitra" w:cs="IRMitra"/>
          <w:color w:val="0F1115"/>
          <w:sz w:val="28"/>
          <w:szCs w:val="28"/>
          <w:rtl/>
        </w:rPr>
        <w:softHyphen/>
      </w:r>
      <w:r w:rsidR="00BF21EE">
        <w:rPr>
          <w:rFonts w:ascii="IRMitra" w:hAnsi="IRMitra" w:cs="IRMitra" w:hint="cs"/>
          <w:color w:val="0F1115"/>
          <w:sz w:val="28"/>
          <w:szCs w:val="28"/>
          <w:rtl/>
        </w:rPr>
        <w:t>کردند:</w:t>
      </w:r>
      <w:r w:rsidRPr="00A76110">
        <w:rPr>
          <w:rFonts w:ascii="IRMitra" w:hAnsi="IRMitra" w:cs="IRMitra"/>
          <w:color w:val="0F1115"/>
          <w:sz w:val="28"/>
          <w:szCs w:val="28"/>
          <w:rtl/>
        </w:rPr>
        <w:t xml:space="preserve"> «الْحَسَنُ مِنْ کُلِّ أَحَدٍ حَسَنٌ وَ مِنْکَ أَحْسَنُ لِمَکانِکَ مِنَّا، وَ الْقَبِیحُ مِنْ کُلِّ أَحَدٍ قَبِیحٌ وَ مِنْکَ أَقْبَحُ لِمَکانِکَ مِنَّا.» ایشان تأکید می‌کردند که طلبه‌ها باید بسیار مراقب باشند؛ چرا که خوبی‌های آنان دوچندان و بدی‌هایشان نیز دوچندان محاسبه می‌شود. من در اینجا روایت اصلی این مضمون را می‌خوانم که بسیار جالب توجه است</w:t>
      </w:r>
      <w:r w:rsidRPr="00A76110">
        <w:rPr>
          <w:rFonts w:ascii="IRMitra" w:hAnsi="IRMitra" w:cs="IRMitra"/>
          <w:color w:val="0F1115"/>
          <w:sz w:val="28"/>
          <w:szCs w:val="28"/>
        </w:rPr>
        <w:t>.</w:t>
      </w:r>
    </w:p>
    <w:p w:rsidR="00BF21EE" w:rsidRDefault="00A76110" w:rsidP="00BF21EE">
      <w:pPr>
        <w:pStyle w:val="ds-markdown-paragraph"/>
        <w:shd w:val="clear" w:color="auto" w:fill="FFFFFF"/>
        <w:bidi/>
        <w:spacing w:before="240" w:beforeAutospacing="0" w:after="240" w:afterAutospacing="0"/>
        <w:rPr>
          <w:rFonts w:ascii="IRMitra" w:hAnsi="IRMitra" w:cs="IRMitra"/>
          <w:color w:val="000000" w:themeColor="text1"/>
          <w:sz w:val="28"/>
          <w:szCs w:val="28"/>
          <w:rtl/>
          <w:lang w:bidi="fa-IR"/>
        </w:rPr>
      </w:pPr>
      <w:r w:rsidRPr="00A76110">
        <w:rPr>
          <w:rFonts w:ascii="IRMitra" w:hAnsi="IRMitra" w:cs="IRMitra"/>
          <w:color w:val="0F1115"/>
          <w:sz w:val="28"/>
          <w:szCs w:val="28"/>
          <w:rtl/>
        </w:rPr>
        <w:t>این روایت از «شقرانی»نقل شده است.</w:t>
      </w:r>
      <w:r w:rsidR="00BF21EE">
        <w:rPr>
          <w:rFonts w:ascii="IRMitra" w:hAnsi="IRMitra" w:cs="IRMitra" w:hint="cs"/>
          <w:color w:val="0F1115"/>
          <w:sz w:val="28"/>
          <w:szCs w:val="28"/>
          <w:rtl/>
        </w:rPr>
        <w:t xml:space="preserve"> وی </w:t>
      </w:r>
      <w:r w:rsidR="00BF21EE" w:rsidRPr="00A76110">
        <w:rPr>
          <w:rFonts w:ascii="IRMitra" w:hAnsi="IRMitra" w:cs="IRMitra"/>
          <w:color w:val="0F1115"/>
          <w:sz w:val="28"/>
          <w:szCs w:val="28"/>
          <w:rtl/>
        </w:rPr>
        <w:t xml:space="preserve">از نوادگان «شقران»، </w:t>
      </w:r>
      <w:r w:rsidR="00BF21EE">
        <w:rPr>
          <w:rFonts w:ascii="IRMitra" w:hAnsi="IRMitra" w:cs="IRMitra" w:hint="cs"/>
          <w:color w:val="0F1115"/>
          <w:sz w:val="28"/>
          <w:szCs w:val="28"/>
          <w:rtl/>
        </w:rPr>
        <w:t>مولی</w:t>
      </w:r>
      <w:r w:rsidR="00BF21EE" w:rsidRPr="00A76110">
        <w:rPr>
          <w:rFonts w:ascii="IRMitra" w:hAnsi="IRMitra" w:cs="IRMitra"/>
          <w:color w:val="0F1115"/>
          <w:sz w:val="28"/>
          <w:szCs w:val="28"/>
          <w:rtl/>
        </w:rPr>
        <w:t xml:space="preserve"> رسول الله (ص) است</w:t>
      </w:r>
      <w:r w:rsidR="00BF21EE">
        <w:rPr>
          <w:rFonts w:ascii="IRMitra" w:hAnsi="IRMitra" w:cs="IRMitra" w:hint="cs"/>
          <w:color w:val="0F1115"/>
          <w:sz w:val="28"/>
          <w:szCs w:val="28"/>
          <w:rtl/>
        </w:rPr>
        <w:t>.</w:t>
      </w:r>
      <w:r w:rsidRPr="00A76110">
        <w:rPr>
          <w:rFonts w:ascii="IRMitra" w:hAnsi="IRMitra" w:cs="IRMitra"/>
          <w:color w:val="0F1115"/>
          <w:sz w:val="28"/>
          <w:szCs w:val="28"/>
          <w:rtl/>
        </w:rPr>
        <w:t xml:space="preserve"> در آن زمان، </w:t>
      </w:r>
      <w:r w:rsidR="00BF21EE">
        <w:rPr>
          <w:rFonts w:ascii="IRMitra" w:hAnsi="IRMitra" w:cs="IRMitra" w:hint="cs"/>
          <w:color w:val="0F1115"/>
          <w:sz w:val="28"/>
          <w:szCs w:val="28"/>
          <w:rtl/>
        </w:rPr>
        <w:t>«مولی فلان»</w:t>
      </w:r>
      <w:r w:rsidRPr="00A76110">
        <w:rPr>
          <w:rFonts w:ascii="IRMitra" w:hAnsi="IRMitra" w:cs="IRMitra"/>
          <w:color w:val="0F1115"/>
          <w:sz w:val="28"/>
          <w:szCs w:val="28"/>
          <w:rtl/>
        </w:rPr>
        <w:t xml:space="preserve"> به کسانی گفته می‌شد که پس از آزادشدن، پیوندی با قوم یا خاندان </w:t>
      </w:r>
      <w:r w:rsidR="00BF21EE">
        <w:rPr>
          <w:rFonts w:ascii="IRMitra" w:hAnsi="IRMitra" w:cs="IRMitra" w:hint="cs"/>
          <w:color w:val="0F1115"/>
          <w:sz w:val="28"/>
          <w:szCs w:val="28"/>
          <w:rtl/>
        </w:rPr>
        <w:t>کسی که آنان را آزاد می</w:t>
      </w:r>
      <w:r w:rsidR="00BF21EE">
        <w:rPr>
          <w:rFonts w:ascii="IRMitra" w:hAnsi="IRMitra" w:cs="IRMitra"/>
          <w:color w:val="0F1115"/>
          <w:sz w:val="28"/>
          <w:szCs w:val="28"/>
          <w:rtl/>
        </w:rPr>
        <w:softHyphen/>
      </w:r>
      <w:r w:rsidR="00BF21EE">
        <w:rPr>
          <w:rFonts w:ascii="IRMitra" w:hAnsi="IRMitra" w:cs="IRMitra" w:hint="cs"/>
          <w:color w:val="0F1115"/>
          <w:sz w:val="28"/>
          <w:szCs w:val="28"/>
          <w:rtl/>
        </w:rPr>
        <w:t>کرده</w:t>
      </w:r>
      <w:r w:rsidRPr="00A76110">
        <w:rPr>
          <w:rFonts w:ascii="IRMitra" w:hAnsi="IRMitra" w:cs="IRMitra"/>
          <w:color w:val="0F1115"/>
          <w:sz w:val="28"/>
          <w:szCs w:val="28"/>
          <w:rtl/>
        </w:rPr>
        <w:t xml:space="preserve"> می‌یافتند و جزئی از آنان محسوب می‌شدند.</w:t>
      </w:r>
      <w:r w:rsidR="00BF21EE">
        <w:rPr>
          <w:rFonts w:ascii="IRMitra" w:hAnsi="IRMitra" w:cs="IRMitra" w:hint="cs"/>
          <w:color w:val="0F1115"/>
          <w:sz w:val="28"/>
          <w:szCs w:val="28"/>
          <w:rtl/>
        </w:rPr>
        <w:t xml:space="preserve"> و عبارت </w:t>
      </w:r>
      <w:r w:rsidR="00BF21EE" w:rsidRPr="006B6ACC">
        <w:rPr>
          <w:rFonts w:ascii="IRMitra" w:hAnsi="IRMitra" w:cs="IRMitra"/>
          <w:color w:val="000000" w:themeColor="text1"/>
          <w:sz w:val="28"/>
          <w:szCs w:val="28"/>
          <w:rtl/>
          <w:lang w:bidi="fa-IR"/>
        </w:rPr>
        <w:t>؛ «مَوْلَى الْقَوْمِ مِنْهُمْ» یا «مَوْلَى الْقَوْمِ مِنْ أَنْفُسِهِمْ»</w:t>
      </w:r>
      <w:r w:rsidR="00BF21EE">
        <w:rPr>
          <w:rFonts w:ascii="IRMitra" w:hAnsi="IRMitra" w:cs="IRMitra" w:hint="cs"/>
          <w:color w:val="000000" w:themeColor="text1"/>
          <w:sz w:val="28"/>
          <w:szCs w:val="28"/>
          <w:rtl/>
          <w:lang w:bidi="fa-IR"/>
        </w:rPr>
        <w:t xml:space="preserve"> ناظر بر همین است و کأنّ قبیله و خاندان تنزیلی پیدا می</w:t>
      </w:r>
      <w:r w:rsidR="00BF21EE">
        <w:rPr>
          <w:rFonts w:ascii="IRMitra" w:hAnsi="IRMitra" w:cs="IRMitra"/>
          <w:color w:val="000000" w:themeColor="text1"/>
          <w:sz w:val="28"/>
          <w:szCs w:val="28"/>
          <w:rtl/>
          <w:lang w:bidi="fa-IR"/>
        </w:rPr>
        <w:softHyphen/>
      </w:r>
      <w:r w:rsidR="00BF21EE">
        <w:rPr>
          <w:rFonts w:ascii="IRMitra" w:hAnsi="IRMitra" w:cs="IRMitra" w:hint="cs"/>
          <w:color w:val="000000" w:themeColor="text1"/>
          <w:sz w:val="28"/>
          <w:szCs w:val="28"/>
          <w:rtl/>
          <w:lang w:bidi="fa-IR"/>
        </w:rPr>
        <w:t>کردند.</w:t>
      </w:r>
    </w:p>
    <w:p w:rsidR="005954B5" w:rsidRDefault="005954B5" w:rsidP="005954B5">
      <w:pPr>
        <w:pStyle w:val="ds-markdown-paragraph"/>
        <w:shd w:val="clear" w:color="auto" w:fill="FFFFFF"/>
        <w:bidi/>
        <w:spacing w:before="240" w:beforeAutospacing="0" w:after="240" w:afterAutospacing="0"/>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 روایت در ربیع الابرار و تذکره حمدونیه آمده است:</w:t>
      </w:r>
    </w:p>
    <w:p w:rsidR="005954B5" w:rsidRDefault="005954B5" w:rsidP="00EF15D8">
      <w:pPr>
        <w:rPr>
          <w:rFonts w:ascii="IRMitra" w:hAnsi="IRMitra" w:cs="IRMitra"/>
          <w:color w:val="000000" w:themeColor="text1"/>
          <w:sz w:val="28"/>
          <w:rtl/>
        </w:rPr>
      </w:pPr>
      <w:r w:rsidRPr="006B6ACC">
        <w:rPr>
          <w:rFonts w:ascii="IRMitra" w:hAnsi="IRMitra" w:cs="IRMitra"/>
          <w:color w:val="000000" w:themeColor="text1"/>
          <w:sz w:val="28"/>
          <w:rtl/>
        </w:rPr>
        <w:t>«</w:t>
      </w:r>
      <w:r w:rsidRPr="00156CDE">
        <w:rPr>
          <w:rFonts w:ascii="IRMitra" w:hAnsi="IRMitra" w:cs="IRMitra"/>
          <w:color w:val="00B050"/>
          <w:sz w:val="28"/>
          <w:rtl/>
        </w:rPr>
        <w:t>عَنِ الشّقْرَانِيِّ مَوْلَى رَسُولِ اللهِ قَالَ خَرَجَ الْعَطَاءُ أَيَّام</w:t>
      </w:r>
      <w:r>
        <w:rPr>
          <w:rFonts w:ascii="IRMitra" w:hAnsi="IRMitra" w:cs="IRMitra" w:hint="cs"/>
          <w:color w:val="00B050"/>
          <w:sz w:val="28"/>
          <w:rtl/>
        </w:rPr>
        <w:t>َ</w:t>
      </w:r>
      <w:r w:rsidRPr="00156CDE">
        <w:rPr>
          <w:rFonts w:ascii="IRMitra" w:hAnsi="IRMitra" w:cs="IRMitra"/>
          <w:color w:val="00B050"/>
          <w:sz w:val="28"/>
          <w:rtl/>
        </w:rPr>
        <w:t xml:space="preserve"> أَبِي جَعْفَرٍ</w:t>
      </w:r>
      <w:r>
        <w:rPr>
          <w:rFonts w:ascii="IRMitra" w:hAnsi="IRMitra" w:cs="IRMitra"/>
          <w:color w:val="000000" w:themeColor="text1"/>
          <w:sz w:val="28"/>
          <w:rtl/>
        </w:rPr>
        <w:t xml:space="preserve">» </w:t>
      </w:r>
      <w:r w:rsidRPr="006B6ACC">
        <w:rPr>
          <w:rFonts w:ascii="IRMitra" w:hAnsi="IRMitra" w:cs="IRMitra"/>
          <w:color w:val="000000" w:themeColor="text1"/>
          <w:sz w:val="28"/>
          <w:rtl/>
        </w:rPr>
        <w:t>مراد</w:t>
      </w:r>
      <w:r>
        <w:rPr>
          <w:rFonts w:ascii="IRMitra" w:hAnsi="IRMitra" w:cs="IRMitra" w:hint="cs"/>
          <w:color w:val="000000" w:themeColor="text1"/>
          <w:sz w:val="28"/>
          <w:rtl/>
        </w:rPr>
        <w:t xml:space="preserve"> از</w:t>
      </w:r>
      <w:r w:rsidRPr="006B6ACC">
        <w:rPr>
          <w:rFonts w:ascii="IRMitra" w:hAnsi="IRMitra" w:cs="IRMitra"/>
          <w:color w:val="000000" w:themeColor="text1"/>
          <w:sz w:val="28"/>
          <w:rtl/>
        </w:rPr>
        <w:t xml:space="preserve"> ابی جعفر</w:t>
      </w:r>
      <w:r>
        <w:rPr>
          <w:rFonts w:ascii="IRMitra" w:hAnsi="IRMitra" w:cs="IRMitra" w:hint="cs"/>
          <w:color w:val="000000" w:themeColor="text1"/>
          <w:sz w:val="28"/>
          <w:rtl/>
        </w:rPr>
        <w:t>،</w:t>
      </w:r>
      <w:r w:rsidRPr="006B6ACC">
        <w:rPr>
          <w:rFonts w:ascii="IRMitra" w:hAnsi="IRMitra" w:cs="IRMitra"/>
          <w:color w:val="000000" w:themeColor="text1"/>
          <w:sz w:val="28"/>
          <w:rtl/>
        </w:rPr>
        <w:t xml:space="preserve"> منصور است</w:t>
      </w:r>
      <w:r>
        <w:rPr>
          <w:rFonts w:ascii="IRMitra" w:hAnsi="IRMitra" w:cs="IRMitra" w:hint="cs"/>
          <w:color w:val="000000" w:themeColor="text1"/>
          <w:sz w:val="28"/>
          <w:rtl/>
        </w:rPr>
        <w:t xml:space="preserve"> </w:t>
      </w:r>
      <w:r w:rsidRPr="006B6ACC">
        <w:rPr>
          <w:rFonts w:ascii="IRMitra" w:hAnsi="IRMitra" w:cs="IRMitra"/>
          <w:color w:val="000000" w:themeColor="text1"/>
          <w:sz w:val="28"/>
          <w:rtl/>
        </w:rPr>
        <w:t>«</w:t>
      </w:r>
      <w:r w:rsidRPr="00156CDE">
        <w:rPr>
          <w:rFonts w:ascii="IRMitra" w:hAnsi="IRMitra" w:cs="IRMitra"/>
          <w:color w:val="00B050"/>
          <w:sz w:val="28"/>
          <w:rtl/>
        </w:rPr>
        <w:t>وَ مَا</w:t>
      </w:r>
      <w:r>
        <w:rPr>
          <w:rFonts w:ascii="IRMitra" w:hAnsi="IRMitra" w:cs="IRMitra" w:hint="cs"/>
          <w:color w:val="00B050"/>
          <w:sz w:val="28"/>
          <w:rtl/>
        </w:rPr>
        <w:t xml:space="preserve"> </w:t>
      </w:r>
      <w:r w:rsidRPr="00156CDE">
        <w:rPr>
          <w:rFonts w:ascii="IRMitra" w:hAnsi="IRMitra" w:cs="IRMitra"/>
          <w:color w:val="00B050"/>
          <w:sz w:val="28"/>
          <w:rtl/>
        </w:rPr>
        <w:t>لِي شَفِيعٌ</w:t>
      </w:r>
      <w:r>
        <w:rPr>
          <w:rFonts w:ascii="IRMitra" w:hAnsi="IRMitra" w:cs="IRMitra" w:hint="cs"/>
          <w:color w:val="00B050"/>
          <w:sz w:val="28"/>
          <w:rtl/>
        </w:rPr>
        <w:t xml:space="preserve"> فَ</w:t>
      </w:r>
      <w:r w:rsidRPr="00156CDE">
        <w:rPr>
          <w:rFonts w:ascii="IRMitra" w:hAnsi="IRMitra" w:cs="IRMitra"/>
          <w:color w:val="00B050"/>
          <w:sz w:val="28"/>
          <w:rtl/>
        </w:rPr>
        <w:t>بَقِيتُ عَلَى الْبَابِ مُتَحَيِّراً</w:t>
      </w:r>
      <w:r w:rsidRPr="006B6ACC">
        <w:rPr>
          <w:rFonts w:ascii="IRMitra" w:hAnsi="IRMitra" w:cs="IRMitra"/>
          <w:color w:val="000000" w:themeColor="text1"/>
          <w:sz w:val="28"/>
          <w:rtl/>
        </w:rPr>
        <w:t>» در دروازه دار الخلیفه متحیر بودم چطوری به این پول دسترسی پیدا کنم «</w:t>
      </w:r>
      <w:r>
        <w:rPr>
          <w:rFonts w:ascii="IRMitra" w:hAnsi="IRMitra" w:cs="IRMitra" w:hint="cs"/>
          <w:color w:val="00B050"/>
          <w:sz w:val="28"/>
          <w:rtl/>
        </w:rPr>
        <w:t xml:space="preserve"> و</w:t>
      </w:r>
      <w:r w:rsidRPr="00156CDE">
        <w:rPr>
          <w:rFonts w:ascii="IRMitra" w:hAnsi="IRMitra" w:cs="IRMitra"/>
          <w:color w:val="00B050"/>
          <w:sz w:val="28"/>
          <w:rtl/>
        </w:rPr>
        <w:t>إِذَا أَنَا بِجَعْفَرِ بْنِ مُحَمَّدٍ</w:t>
      </w:r>
      <w:r>
        <w:rPr>
          <w:rFonts w:ascii="IRMitra" w:hAnsi="IRMitra" w:cs="IRMitra" w:hint="cs"/>
          <w:color w:val="00B050"/>
          <w:sz w:val="28"/>
          <w:rtl/>
        </w:rPr>
        <w:t xml:space="preserve"> (ع)</w:t>
      </w:r>
      <w:r w:rsidRPr="006B6ACC">
        <w:rPr>
          <w:rFonts w:ascii="IRMitra" w:hAnsi="IRMitra" w:cs="IRMitra"/>
          <w:color w:val="000000" w:themeColor="text1"/>
          <w:sz w:val="28"/>
          <w:rtl/>
        </w:rPr>
        <w:t xml:space="preserve">» -امام صادق داشته از </w:t>
      </w:r>
      <w:r>
        <w:rPr>
          <w:rFonts w:ascii="IRMitra" w:hAnsi="IRMitra" w:cs="IRMitra" w:hint="cs"/>
          <w:color w:val="000000" w:themeColor="text1"/>
          <w:sz w:val="28"/>
          <w:rtl/>
        </w:rPr>
        <w:t>نزد</w:t>
      </w:r>
      <w:r w:rsidRPr="006B6ACC">
        <w:rPr>
          <w:rFonts w:ascii="IRMitra" w:hAnsi="IRMitra" w:cs="IRMitra"/>
          <w:color w:val="000000" w:themeColor="text1"/>
          <w:sz w:val="28"/>
          <w:rtl/>
        </w:rPr>
        <w:t xml:space="preserve"> منصور  خارج می‌شده- «</w:t>
      </w:r>
      <w:r w:rsidRPr="00156CDE">
        <w:rPr>
          <w:rFonts w:ascii="IRMitra" w:hAnsi="IRMitra" w:cs="IRMitra" w:hint="cs"/>
          <w:color w:val="00B050"/>
          <w:sz w:val="28"/>
          <w:rtl/>
        </w:rPr>
        <w:t xml:space="preserve">فقُمتُ إلیه </w:t>
      </w:r>
      <w:r w:rsidRPr="00156CDE">
        <w:rPr>
          <w:rFonts w:ascii="IRMitra" w:hAnsi="IRMitra" w:cs="IRMitra"/>
          <w:color w:val="00B050"/>
          <w:sz w:val="28"/>
          <w:rtl/>
        </w:rPr>
        <w:t>وَ قُلْتُ لَهُ جُعِلْتُ فِدَاكَ أَنَا مَوْلَاكَ الشَّقْرَانِيُّ</w:t>
      </w:r>
      <w:r w:rsidRPr="006B6ACC">
        <w:rPr>
          <w:rFonts w:ascii="IRMitra" w:hAnsi="IRMitra" w:cs="IRMitra"/>
          <w:color w:val="000000" w:themeColor="text1"/>
          <w:sz w:val="28"/>
          <w:rtl/>
        </w:rPr>
        <w:t>»به اعتبار اینکه جدش مولی رسول الله بوده، خودش را هم مولای امام صادق که فرزند پیغمبر هست قرار داده</w:t>
      </w:r>
      <w:r w:rsidRPr="006B6ACC">
        <w:rPr>
          <w:rFonts w:ascii="IRMitra" w:hAnsi="IRMitra" w:cs="IRMitra"/>
          <w:color w:val="000000" w:themeColor="text1"/>
          <w:sz w:val="28"/>
        </w:rPr>
        <w:t>.</w:t>
      </w:r>
      <w:r>
        <w:rPr>
          <w:rFonts w:ascii="IRMitra" w:hAnsi="IRMitra" w:cs="IRMitra" w:hint="cs"/>
          <w:color w:val="000000" w:themeColor="text1"/>
          <w:sz w:val="28"/>
          <w:rtl/>
        </w:rPr>
        <w:t xml:space="preserve"> </w:t>
      </w:r>
      <w:r w:rsidRPr="00156CDE">
        <w:rPr>
          <w:rFonts w:ascii="IRMitra" w:hAnsi="IRMitra" w:cs="IRMitra" w:hint="cs"/>
          <w:color w:val="00B050"/>
          <w:sz w:val="28"/>
          <w:rtl/>
        </w:rPr>
        <w:t>«</w:t>
      </w:r>
      <w:r w:rsidRPr="00156CDE">
        <w:rPr>
          <w:rFonts w:ascii="IRMitra" w:hAnsi="IRMitra" w:cs="IRMitra"/>
          <w:color w:val="00B050"/>
          <w:sz w:val="28"/>
          <w:rtl/>
        </w:rPr>
        <w:t xml:space="preserve">فَرَحَّبَ بِي» </w:t>
      </w:r>
      <w:r w:rsidRPr="006B6ACC">
        <w:rPr>
          <w:rFonts w:ascii="IRMitra" w:hAnsi="IRMitra" w:cs="IRMitra"/>
          <w:color w:val="000000" w:themeColor="text1"/>
          <w:sz w:val="28"/>
          <w:rtl/>
        </w:rPr>
        <w:t>و</w:t>
      </w:r>
      <w:r>
        <w:rPr>
          <w:rFonts w:ascii="IRMitra" w:hAnsi="IRMitra" w:cs="IRMitra" w:hint="cs"/>
          <w:color w:val="000000" w:themeColor="text1"/>
          <w:sz w:val="28"/>
          <w:rtl/>
        </w:rPr>
        <w:t xml:space="preserve"> امام به</w:t>
      </w:r>
      <w:r w:rsidRPr="006B6ACC">
        <w:rPr>
          <w:rFonts w:ascii="IRMitra" w:hAnsi="IRMitra" w:cs="IRMitra"/>
          <w:color w:val="000000" w:themeColor="text1"/>
          <w:sz w:val="28"/>
          <w:rtl/>
        </w:rPr>
        <w:t xml:space="preserve"> من خوش آمد گفت «</w:t>
      </w:r>
      <w:r w:rsidRPr="00156CDE">
        <w:rPr>
          <w:rFonts w:ascii="IRMitra" w:hAnsi="IRMitra" w:cs="IRMitra"/>
          <w:color w:val="00B050"/>
          <w:sz w:val="28"/>
          <w:rtl/>
        </w:rPr>
        <w:t>وَ ذَكَرْتُ لَهُ حَاجَتِي</w:t>
      </w:r>
      <w:r w:rsidRPr="006B6ACC">
        <w:rPr>
          <w:rFonts w:ascii="IRMitra" w:hAnsi="IRMitra" w:cs="IRMitra"/>
          <w:color w:val="000000" w:themeColor="text1"/>
          <w:sz w:val="28"/>
          <w:rtl/>
        </w:rPr>
        <w:t xml:space="preserve">» -سوار بر اسب شده بود که برود ولی از اسب پیاده شد برگشت- </w:t>
      </w:r>
      <w:r w:rsidRPr="006853A2">
        <w:rPr>
          <w:rFonts w:ascii="IRMitra" w:hAnsi="IRMitra" w:cs="IRMitra"/>
          <w:color w:val="00B050"/>
          <w:sz w:val="28"/>
          <w:rtl/>
        </w:rPr>
        <w:t xml:space="preserve">« فَنَزَلَ وَ دَخَلَ وَ خَرَجَ وَ </w:t>
      </w:r>
      <w:r>
        <w:rPr>
          <w:rFonts w:ascii="IRMitra" w:hAnsi="IRMitra" w:cs="IRMitra" w:hint="cs"/>
          <w:color w:val="00B050"/>
          <w:sz w:val="28"/>
          <w:rtl/>
        </w:rPr>
        <w:t>عطائی</w:t>
      </w:r>
      <w:r w:rsidRPr="006853A2">
        <w:rPr>
          <w:rFonts w:ascii="IRMitra" w:hAnsi="IRMitra" w:cs="IRMitra"/>
          <w:color w:val="00B050"/>
          <w:sz w:val="28"/>
          <w:rtl/>
        </w:rPr>
        <w:t xml:space="preserve"> </w:t>
      </w:r>
      <w:r>
        <w:rPr>
          <w:rFonts w:ascii="IRMitra" w:hAnsi="IRMitra" w:cs="IRMitra" w:hint="cs"/>
          <w:color w:val="00B050"/>
          <w:sz w:val="28"/>
          <w:rtl/>
        </w:rPr>
        <w:t>فی</w:t>
      </w:r>
      <w:r w:rsidRPr="006853A2">
        <w:rPr>
          <w:rFonts w:ascii="IRMitra" w:hAnsi="IRMitra" w:cs="IRMitra"/>
          <w:color w:val="00B050"/>
          <w:sz w:val="28"/>
          <w:rtl/>
        </w:rPr>
        <w:t xml:space="preserve"> كمِّه» </w:t>
      </w:r>
      <w:r w:rsidRPr="006B6ACC">
        <w:rPr>
          <w:rFonts w:ascii="IRMitra" w:hAnsi="IRMitra" w:cs="IRMitra"/>
          <w:color w:val="000000" w:themeColor="text1"/>
          <w:sz w:val="28"/>
          <w:rtl/>
        </w:rPr>
        <w:t xml:space="preserve">در آستین خود آن عطای من بود </w:t>
      </w:r>
      <w:r w:rsidRPr="006853A2">
        <w:rPr>
          <w:rFonts w:ascii="IRMitra" w:hAnsi="IRMitra" w:cs="IRMitra"/>
          <w:color w:val="00B050"/>
          <w:sz w:val="28"/>
          <w:rtl/>
        </w:rPr>
        <w:t xml:space="preserve">«فَصَبَّهُ فِي كمِّي ثُمَّ قَالَ يَا شَقْرَانِيُّ إِنَّ الْحَسَنَ مِنْ كُلِّ أَحَدٍ حَسَنٌ وَ إِنَّهُ مِنْكَ أَحْسَنُ لِمَكَانِكَ مِنَّا» </w:t>
      </w:r>
      <w:r w:rsidRPr="006B6ACC">
        <w:rPr>
          <w:rFonts w:ascii="IRMitra" w:hAnsi="IRMitra" w:cs="IRMitra"/>
          <w:color w:val="000000" w:themeColor="text1"/>
          <w:sz w:val="28"/>
          <w:rtl/>
        </w:rPr>
        <w:t xml:space="preserve">«لِمَكَانِكَ مِنَّا» یعنی «لِكَوْنِكَ مِنَّا» مکان اینجا مصدر میمی است </w:t>
      </w:r>
      <w:r>
        <w:rPr>
          <w:rFonts w:ascii="IRMitra" w:hAnsi="IRMitra" w:cs="IRMitra" w:hint="cs"/>
          <w:color w:val="000000" w:themeColor="text1"/>
          <w:sz w:val="28"/>
          <w:rtl/>
        </w:rPr>
        <w:t>و مراد این است که چون</w:t>
      </w:r>
      <w:r w:rsidRPr="006B6ACC">
        <w:rPr>
          <w:rFonts w:ascii="IRMitra" w:hAnsi="IRMitra" w:cs="IRMitra"/>
          <w:color w:val="000000" w:themeColor="text1"/>
          <w:sz w:val="28"/>
          <w:rtl/>
        </w:rPr>
        <w:t xml:space="preserve"> تو از ما هستی </w:t>
      </w:r>
      <w:r>
        <w:rPr>
          <w:rFonts w:ascii="IRMitra" w:hAnsi="IRMitra" w:cs="IRMitra" w:hint="cs"/>
          <w:color w:val="000000" w:themeColor="text1"/>
          <w:sz w:val="28"/>
          <w:rtl/>
        </w:rPr>
        <w:t xml:space="preserve">و </w:t>
      </w:r>
      <w:r w:rsidRPr="006B6ACC">
        <w:rPr>
          <w:rFonts w:ascii="IRMitra" w:hAnsi="IRMitra" w:cs="IRMitra"/>
          <w:color w:val="000000" w:themeColor="text1"/>
          <w:sz w:val="28"/>
          <w:rtl/>
        </w:rPr>
        <w:t>مولای پیغمبر هستی شما از ما هستید «مَوْلَى الْقَوْمِ مِنْهُمْ»- «</w:t>
      </w:r>
      <w:r w:rsidRPr="006853A2">
        <w:rPr>
          <w:rFonts w:ascii="IRMitra" w:hAnsi="IRMitra" w:cs="IRMitra"/>
          <w:color w:val="00B050"/>
          <w:sz w:val="28"/>
          <w:rtl/>
        </w:rPr>
        <w:t>وَ إِنَّ الْقَبِيحَ مِنْ كُلِّ أَحَدٍ قَبِيحٌ وَ إِنَّهُ مِنْكَ أَقْبَحُ لِمَكَانِكَ مِنَّا».</w:t>
      </w:r>
      <w:r w:rsidRPr="006B6ACC">
        <w:rPr>
          <w:rFonts w:ascii="IRMitra" w:hAnsi="IRMitra" w:cs="IRMitra"/>
          <w:color w:val="000000" w:themeColor="text1"/>
          <w:sz w:val="28"/>
          <w:rtl/>
        </w:rPr>
        <w:t xml:space="preserve"> </w:t>
      </w:r>
      <w:r w:rsidR="00EF15D8">
        <w:rPr>
          <w:rFonts w:ascii="IRMitra" w:hAnsi="IRMitra" w:cs="IRMitra" w:hint="cs"/>
          <w:color w:val="000000" w:themeColor="text1"/>
          <w:sz w:val="28"/>
          <w:rtl/>
        </w:rPr>
        <w:t>زمخشری</w:t>
      </w:r>
      <w:r w:rsidRPr="006B6ACC">
        <w:rPr>
          <w:rFonts w:ascii="IRMitra" w:hAnsi="IRMitra" w:cs="IRMitra"/>
          <w:color w:val="000000" w:themeColor="text1"/>
          <w:sz w:val="28"/>
          <w:rtl/>
        </w:rPr>
        <w:t xml:space="preserve"> ذیلش دارد</w:t>
      </w:r>
      <w:r w:rsidR="00EF15D8">
        <w:rPr>
          <w:rFonts w:ascii="IRMitra" w:hAnsi="IRMitra" w:cs="IRMitra" w:hint="cs"/>
          <w:color w:val="000000" w:themeColor="text1"/>
          <w:sz w:val="28"/>
          <w:rtl/>
        </w:rPr>
        <w:t>:</w:t>
      </w:r>
      <w:r w:rsidRPr="006B6ACC">
        <w:rPr>
          <w:rFonts w:ascii="IRMitra" w:hAnsi="IRMitra" w:cs="IRMitra"/>
          <w:color w:val="000000" w:themeColor="text1"/>
          <w:sz w:val="28"/>
          <w:rtl/>
        </w:rPr>
        <w:t xml:space="preserve"> </w:t>
      </w:r>
      <w:r w:rsidRPr="006853A2">
        <w:rPr>
          <w:rFonts w:ascii="IRMitra" w:hAnsi="IRMitra" w:cs="IRMitra"/>
          <w:color w:val="0070C0"/>
          <w:sz w:val="28"/>
          <w:rtl/>
        </w:rPr>
        <w:t>«وَ إِنّ</w:t>
      </w:r>
      <w:r w:rsidR="00EF15D8">
        <w:rPr>
          <w:rFonts w:ascii="IRMitra" w:hAnsi="IRMitra" w:cs="IRMitra"/>
          <w:color w:val="0070C0"/>
          <w:sz w:val="28"/>
          <w:rtl/>
        </w:rPr>
        <w:t>َمَا قَالَ لَهُ ذَلِكَ لِأَنَّه</w:t>
      </w:r>
      <w:r w:rsidRPr="006853A2">
        <w:rPr>
          <w:rFonts w:ascii="IRMitra" w:hAnsi="IRMitra" w:cs="IRMitra"/>
          <w:color w:val="0070C0"/>
          <w:sz w:val="28"/>
          <w:rtl/>
        </w:rPr>
        <w:t xml:space="preserve"> </w:t>
      </w:r>
      <w:r w:rsidR="00EF15D8">
        <w:rPr>
          <w:rFonts w:ascii="IRMitra" w:hAnsi="IRMitra" w:cs="IRMitra" w:hint="cs"/>
          <w:color w:val="0070C0"/>
          <w:sz w:val="28"/>
          <w:rtl/>
        </w:rPr>
        <w:t>ال</w:t>
      </w:r>
      <w:r w:rsidR="00EF15D8">
        <w:rPr>
          <w:rFonts w:ascii="IRMitra" w:hAnsi="IRMitra" w:cs="IRMitra"/>
          <w:color w:val="0070C0"/>
          <w:sz w:val="28"/>
          <w:rtl/>
        </w:rPr>
        <w:t>شَقْرَانِيّ</w:t>
      </w:r>
      <w:r w:rsidRPr="006853A2">
        <w:rPr>
          <w:rFonts w:ascii="IRMitra" w:hAnsi="IRMitra" w:cs="IRMitra"/>
          <w:color w:val="0070C0"/>
          <w:sz w:val="28"/>
          <w:rtl/>
        </w:rPr>
        <w:t xml:space="preserve"> كَانَ </w:t>
      </w:r>
      <w:r w:rsidR="00EF15D8">
        <w:rPr>
          <w:rFonts w:ascii="IRMitra" w:hAnsi="IRMitra" w:cs="IRMitra" w:hint="cs"/>
          <w:color w:val="0070C0"/>
          <w:sz w:val="28"/>
          <w:rtl/>
        </w:rPr>
        <w:t>یصیب</w:t>
      </w:r>
      <w:r w:rsidRPr="006853A2">
        <w:rPr>
          <w:rFonts w:ascii="IRMitra" w:hAnsi="IRMitra" w:cs="IRMitra"/>
          <w:color w:val="0070C0"/>
          <w:sz w:val="28"/>
          <w:rtl/>
        </w:rPr>
        <w:t xml:space="preserve"> مِنَ الشَّرَابِ» </w:t>
      </w:r>
      <w:r w:rsidRPr="006B6ACC">
        <w:rPr>
          <w:rFonts w:ascii="IRMitra" w:hAnsi="IRMitra" w:cs="IRMitra"/>
          <w:color w:val="000000" w:themeColor="text1"/>
          <w:sz w:val="28"/>
          <w:rtl/>
        </w:rPr>
        <w:t>ش</w:t>
      </w:r>
      <w:r w:rsidR="00EF15D8">
        <w:rPr>
          <w:rFonts w:ascii="IRMitra" w:hAnsi="IRMitra" w:cs="IRMitra" w:hint="cs"/>
          <w:color w:val="000000" w:themeColor="text1"/>
          <w:sz w:val="28"/>
          <w:rtl/>
        </w:rPr>
        <w:t>قرانی ش</w:t>
      </w:r>
      <w:r w:rsidRPr="006B6ACC">
        <w:rPr>
          <w:rFonts w:ascii="IRMitra" w:hAnsi="IRMitra" w:cs="IRMitra"/>
          <w:color w:val="000000" w:themeColor="text1"/>
          <w:sz w:val="28"/>
          <w:rtl/>
        </w:rPr>
        <w:t xml:space="preserve">راب‌خور بوده، امام این طوری به ایشان </w:t>
      </w:r>
      <w:r w:rsidRPr="006B6ACC">
        <w:rPr>
          <w:rFonts w:ascii="IRMitra" w:hAnsi="IRMitra" w:cs="IRMitra"/>
          <w:color w:val="000000" w:themeColor="text1"/>
          <w:sz w:val="28"/>
          <w:rtl/>
        </w:rPr>
        <w:lastRenderedPageBreak/>
        <w:t xml:space="preserve">تعبیر می‌کنند. زمخشری در ادامه این عبارت را دارد </w:t>
      </w:r>
      <w:r w:rsidRPr="00EF15D8">
        <w:rPr>
          <w:rFonts w:ascii="IRMitra" w:hAnsi="IRMitra" w:cs="IRMitra"/>
          <w:color w:val="0070C0"/>
          <w:sz w:val="28"/>
          <w:rtl/>
        </w:rPr>
        <w:t xml:space="preserve">«فَانْظُرْ كَيْفَ أَحْسَنَ </w:t>
      </w:r>
      <w:r w:rsidRPr="00EF15D8">
        <w:rPr>
          <w:rFonts w:ascii="IRMitra" w:hAnsi="IRMitra" w:cs="IRMitra" w:hint="cs"/>
          <w:color w:val="0070C0"/>
          <w:sz w:val="28"/>
          <w:rtl/>
        </w:rPr>
        <w:t>استنجاز طلبته</w:t>
      </w:r>
      <w:r>
        <w:rPr>
          <w:rFonts w:ascii="IRMitra" w:hAnsi="IRMitra" w:cs="IRMitra" w:hint="cs"/>
          <w:color w:val="000000" w:themeColor="text1"/>
          <w:sz w:val="28"/>
          <w:rtl/>
        </w:rPr>
        <w:t xml:space="preserve">» </w:t>
      </w:r>
      <w:r w:rsidRPr="006B6ACC">
        <w:rPr>
          <w:rFonts w:ascii="IRMitra" w:hAnsi="IRMitra" w:cs="IRMitra"/>
          <w:color w:val="000000" w:themeColor="text1"/>
          <w:sz w:val="28"/>
          <w:rtl/>
        </w:rPr>
        <w:t xml:space="preserve">امام درخواست او را اجابت کرد ولی </w:t>
      </w:r>
      <w:r w:rsidR="00EF15D8">
        <w:rPr>
          <w:rFonts w:ascii="IRMitra" w:hAnsi="IRMitra" w:cs="IRMitra" w:hint="cs"/>
          <w:color w:val="000000" w:themeColor="text1"/>
          <w:sz w:val="28"/>
          <w:rtl/>
        </w:rPr>
        <w:t>بدین صورت که ابتدا به او خوش آمد گفت و اکرامش کرد</w:t>
      </w:r>
      <w:r w:rsidRPr="006B6ACC">
        <w:rPr>
          <w:rFonts w:ascii="IRMitra" w:hAnsi="IRMitra" w:cs="IRMitra"/>
          <w:color w:val="000000" w:themeColor="text1"/>
          <w:sz w:val="28"/>
          <w:rtl/>
        </w:rPr>
        <w:t xml:space="preserve"> </w:t>
      </w:r>
      <w:r w:rsidR="00EF15D8">
        <w:rPr>
          <w:rFonts w:ascii="IRMitra" w:hAnsi="IRMitra" w:cs="IRMitra" w:hint="cs"/>
          <w:color w:val="000000" w:themeColor="text1"/>
          <w:sz w:val="28"/>
          <w:rtl/>
        </w:rPr>
        <w:t xml:space="preserve">و در نهایت نیز وی را نهی از منکر کرد. </w:t>
      </w:r>
      <w:r w:rsidRPr="00F22240">
        <w:rPr>
          <w:rFonts w:ascii="IRMitra" w:hAnsi="IRMitra" w:cs="IRMitra"/>
          <w:color w:val="0070C0"/>
          <w:sz w:val="28"/>
          <w:rtl/>
        </w:rPr>
        <w:t>«مَعَ اطِّلَاعِهِ عَلَى حَالِهِ وَ كَيْفَ وَعَظَهُ عَلَى جِهَةِ التَّعْرِيضِ»</w:t>
      </w:r>
      <w:r w:rsidR="00EF15D8">
        <w:rPr>
          <w:rStyle w:val="FootnoteReference"/>
          <w:rFonts w:ascii="IRMitra" w:hAnsi="IRMitra" w:cs="IRMitra"/>
          <w:color w:val="0070C0"/>
          <w:sz w:val="28"/>
          <w:rtl/>
        </w:rPr>
        <w:footnoteReference w:id="4"/>
      </w:r>
      <w:r w:rsidRPr="00F22240">
        <w:rPr>
          <w:rFonts w:ascii="IRMitra" w:hAnsi="IRMitra" w:cs="IRMitra"/>
          <w:color w:val="0070C0"/>
          <w:sz w:val="28"/>
          <w:rtl/>
        </w:rPr>
        <w:t xml:space="preserve"> </w:t>
      </w:r>
    </w:p>
    <w:p w:rsidR="00A76110" w:rsidRPr="00A76110" w:rsidRDefault="00A76110" w:rsidP="00EF15D8">
      <w:pPr>
        <w:pStyle w:val="ds-markdown-paragraph"/>
        <w:shd w:val="clear" w:color="auto" w:fill="FFFFFF"/>
        <w:bidi/>
        <w:spacing w:before="240" w:beforeAutospacing="0" w:after="240" w:afterAutospacing="0"/>
      </w:pPr>
      <w:r w:rsidRPr="00A76110">
        <w:rPr>
          <w:rFonts w:ascii="IRMitra" w:hAnsi="IRMitra" w:cs="IRMitra"/>
          <w:color w:val="0F1115"/>
          <w:sz w:val="28"/>
          <w:szCs w:val="28"/>
          <w:rtl/>
        </w:rPr>
        <w:t>ما</w:t>
      </w:r>
      <w:r w:rsidR="00EF15D8">
        <w:rPr>
          <w:rFonts w:ascii="IRMitra" w:hAnsi="IRMitra" w:cs="IRMitra" w:hint="cs"/>
          <w:color w:val="0F1115"/>
          <w:sz w:val="28"/>
          <w:szCs w:val="28"/>
          <w:rtl/>
        </w:rPr>
        <w:t xml:space="preserve"> طلبه</w:t>
      </w:r>
      <w:r w:rsidR="00EF15D8">
        <w:rPr>
          <w:rFonts w:ascii="IRMitra" w:hAnsi="IRMitra" w:cs="IRMitra"/>
          <w:color w:val="0F1115"/>
          <w:sz w:val="28"/>
          <w:szCs w:val="28"/>
          <w:rtl/>
        </w:rPr>
        <w:softHyphen/>
      </w:r>
      <w:r w:rsidR="00EF15D8">
        <w:rPr>
          <w:rFonts w:ascii="IRMitra" w:hAnsi="IRMitra" w:cs="IRMitra" w:hint="cs"/>
          <w:color w:val="0F1115"/>
          <w:sz w:val="28"/>
          <w:szCs w:val="28"/>
          <w:rtl/>
        </w:rPr>
        <w:t xml:space="preserve">ها </w:t>
      </w:r>
      <w:r w:rsidRPr="00A76110">
        <w:rPr>
          <w:rFonts w:ascii="IRMitra" w:hAnsi="IRMitra" w:cs="IRMitra"/>
          <w:color w:val="0F1115"/>
          <w:sz w:val="28"/>
          <w:szCs w:val="28"/>
          <w:rtl/>
        </w:rPr>
        <w:t>اعم از سادات و غیرسادات</w:t>
      </w:r>
      <w:r w:rsidR="00EF15D8">
        <w:rPr>
          <w:rFonts w:ascii="IRMitra" w:hAnsi="IRMitra" w:cs="IRMitra" w:hint="cs"/>
          <w:color w:val="0F1115"/>
          <w:sz w:val="28"/>
          <w:szCs w:val="28"/>
          <w:rtl/>
        </w:rPr>
        <w:t xml:space="preserve"> </w:t>
      </w:r>
      <w:r w:rsidRPr="00A76110">
        <w:rPr>
          <w:rFonts w:ascii="IRMitra" w:hAnsi="IRMitra" w:cs="IRMitra"/>
          <w:color w:val="0F1115"/>
          <w:sz w:val="28"/>
          <w:szCs w:val="28"/>
          <w:rtl/>
        </w:rPr>
        <w:t>به برکت پیوند روحانی با خاندان عصمت و طهارت، مشمول عنوان «مکانک منا» هستیم. امیدواریم در قیامت، حضرت زهرا (سلام الله علیها</w:t>
      </w:r>
      <w:r w:rsidR="00EF15D8">
        <w:rPr>
          <w:rFonts w:ascii="IRMitra" w:hAnsi="IRMitra" w:cs="IRMitra"/>
          <w:color w:val="0F1115"/>
          <w:sz w:val="28"/>
          <w:szCs w:val="28"/>
          <w:rtl/>
        </w:rPr>
        <w:t>) با عفو و گذشت با ما رفتار کند</w:t>
      </w:r>
      <w:r w:rsidR="00EF15D8">
        <w:rPr>
          <w:rFonts w:ascii="IRMitra" w:hAnsi="IRMitra" w:cs="IRMitra" w:hint="cs"/>
          <w:color w:val="0F1115"/>
          <w:sz w:val="28"/>
          <w:szCs w:val="28"/>
          <w:rtl/>
        </w:rPr>
        <w:t xml:space="preserve"> و</w:t>
      </w:r>
      <w:r w:rsidRPr="00A76110">
        <w:rPr>
          <w:rFonts w:ascii="IRMitra" w:hAnsi="IRMitra" w:cs="IRMitra"/>
          <w:color w:val="0F1115"/>
          <w:sz w:val="28"/>
          <w:szCs w:val="28"/>
          <w:rtl/>
        </w:rPr>
        <w:t xml:space="preserve"> کارهای کوچک نیک ما را بزرگ بشمارد </w:t>
      </w:r>
      <w:r w:rsidR="00EF15D8" w:rsidRPr="006B6ACC">
        <w:rPr>
          <w:rFonts w:ascii="IRMitra" w:hAnsi="IRMitra" w:cs="IRMitra"/>
          <w:color w:val="000000" w:themeColor="text1"/>
          <w:sz w:val="28"/>
          <w:szCs w:val="28"/>
          <w:rtl/>
          <w:lang w:bidi="fa-IR"/>
        </w:rPr>
        <w:t>و بگوید که من همه را به آن کوچکی‌های شما بخشیدم</w:t>
      </w:r>
      <w:r w:rsidR="00EF15D8">
        <w:rPr>
          <w:rFonts w:ascii="IRMitra" w:hAnsi="IRMitra" w:cs="IRMitra" w:hint="cs"/>
          <w:color w:val="000000" w:themeColor="text1"/>
          <w:sz w:val="28"/>
          <w:szCs w:val="28"/>
          <w:rtl/>
          <w:lang w:bidi="fa-IR"/>
        </w:rPr>
        <w:t>.</w:t>
      </w:r>
    </w:p>
    <w:p w:rsidR="00750A14" w:rsidRPr="007218C5" w:rsidRDefault="00750A14" w:rsidP="00750A14">
      <w:pPr>
        <w:ind w:firstLine="397"/>
        <w:jc w:val="left"/>
        <w:rPr>
          <w:rFonts w:ascii="IRMitra" w:hAnsi="IRMitra" w:cs="IRMitra"/>
          <w:color w:val="000000" w:themeColor="text1"/>
          <w:sz w:val="28"/>
          <w:rtl/>
        </w:rPr>
      </w:pPr>
    </w:p>
    <w:sectPr w:rsidR="00750A14" w:rsidRPr="007218C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5E8" w:rsidRDefault="005C65E8" w:rsidP="008B750B">
      <w:pPr>
        <w:spacing w:line="240" w:lineRule="auto"/>
      </w:pPr>
      <w:r>
        <w:separator/>
      </w:r>
    </w:p>
    <w:p w:rsidR="005C65E8" w:rsidRDefault="005C65E8"/>
  </w:endnote>
  <w:endnote w:type="continuationSeparator" w:id="0">
    <w:p w:rsidR="005C65E8" w:rsidRDefault="005C65E8" w:rsidP="008B750B">
      <w:pPr>
        <w:spacing w:line="240" w:lineRule="auto"/>
      </w:pPr>
      <w:r>
        <w:continuationSeparator/>
      </w:r>
    </w:p>
    <w:p w:rsidR="005C65E8" w:rsidRDefault="005C6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EB" w:rsidRDefault="00C35BEB">
    <w:pPr>
      <w:pStyle w:val="Footer"/>
    </w:pPr>
  </w:p>
  <w:p w:rsidR="00C35BEB" w:rsidRDefault="00C35B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35BEB" w:rsidRPr="006D44C1" w:rsidTr="0020241A">
      <w:tc>
        <w:tcPr>
          <w:tcW w:w="3382" w:type="dxa"/>
          <w:tcBorders>
            <w:top w:val="nil"/>
            <w:left w:val="nil"/>
            <w:bottom w:val="nil"/>
            <w:right w:val="nil"/>
          </w:tcBorders>
        </w:tcPr>
        <w:p w:rsidR="00C35BEB" w:rsidRDefault="00C35BE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35BEB" w:rsidRDefault="00C35BEB" w:rsidP="006D44C1">
          <w:pPr>
            <w:pStyle w:val="Footer"/>
            <w:jc w:val="right"/>
            <w:rPr>
              <w:rtl/>
            </w:rPr>
          </w:pPr>
          <w:r>
            <w:rPr>
              <w:rFonts w:hint="cs"/>
              <w:rtl/>
            </w:rPr>
            <w:t xml:space="preserve">صفحه </w:t>
          </w:r>
          <w:r>
            <w:fldChar w:fldCharType="begin"/>
          </w:r>
          <w:r>
            <w:instrText>PAGE   \* MERGEFORMAT</w:instrText>
          </w:r>
          <w:r>
            <w:fldChar w:fldCharType="separate"/>
          </w:r>
          <w:r w:rsidR="00424C00" w:rsidRPr="00424C00">
            <w:rPr>
              <w:noProof/>
              <w:rtl/>
              <w:lang w:val="fa-IR"/>
            </w:rPr>
            <w:t>1</w:t>
          </w:r>
          <w:r>
            <w:rPr>
              <w:noProof/>
            </w:rPr>
            <w:fldChar w:fldCharType="end"/>
          </w:r>
        </w:p>
      </w:tc>
      <w:tc>
        <w:tcPr>
          <w:tcW w:w="4786" w:type="dxa"/>
          <w:tcBorders>
            <w:top w:val="nil"/>
            <w:left w:val="nil"/>
            <w:bottom w:val="nil"/>
            <w:right w:val="nil"/>
          </w:tcBorders>
          <w:vAlign w:val="center"/>
        </w:tcPr>
        <w:p w:rsidR="00C35BEB" w:rsidRPr="006D44C1" w:rsidRDefault="00C35BEB" w:rsidP="001B6799">
          <w:pPr>
            <w:pStyle w:val="Footer"/>
            <w:bidi w:val="0"/>
            <w:rPr>
              <w:color w:val="808080" w:themeColor="background1" w:themeShade="80"/>
              <w:rtl/>
            </w:rPr>
          </w:pPr>
          <w:bookmarkStart w:id="6" w:name="BokAdres"/>
          <w:bookmarkEnd w:id="6"/>
        </w:p>
      </w:tc>
    </w:tr>
  </w:tbl>
  <w:p w:rsidR="00C35BEB" w:rsidRDefault="00C35BEB" w:rsidP="00FA5F3D">
    <w:pPr>
      <w:pStyle w:val="Footer"/>
      <w:jc w:val="center"/>
    </w:pPr>
  </w:p>
  <w:p w:rsidR="00C35BEB" w:rsidRDefault="00C35B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5E8" w:rsidRDefault="005C65E8" w:rsidP="008B750B">
      <w:pPr>
        <w:spacing w:line="240" w:lineRule="auto"/>
      </w:pPr>
      <w:r>
        <w:separator/>
      </w:r>
    </w:p>
    <w:p w:rsidR="005C65E8" w:rsidRDefault="005C65E8"/>
  </w:footnote>
  <w:footnote w:type="continuationSeparator" w:id="0">
    <w:p w:rsidR="005C65E8" w:rsidRDefault="005C65E8" w:rsidP="008B750B">
      <w:pPr>
        <w:spacing w:line="240" w:lineRule="auto"/>
      </w:pPr>
      <w:r>
        <w:continuationSeparator/>
      </w:r>
    </w:p>
    <w:p w:rsidR="005C65E8" w:rsidRDefault="005C65E8"/>
  </w:footnote>
  <w:footnote w:id="1">
    <w:p w:rsidR="007E1DBA" w:rsidRDefault="007E1DBA" w:rsidP="007E1DBA">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1، دار الکتب الإسلامیة، 1363، ص 377.</w:t>
      </w:r>
    </w:p>
  </w:footnote>
  <w:footnote w:id="2">
    <w:p w:rsidR="007E1DBA" w:rsidRDefault="007E1DBA" w:rsidP="007E1DBA">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1، دار الکتب الإسلامیة، 1363، ص 377.</w:t>
      </w:r>
    </w:p>
  </w:footnote>
  <w:footnote w:id="3">
    <w:p w:rsidR="00BF21EE" w:rsidRDefault="00BF21EE" w:rsidP="00BF21EE">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1، دار الکتب الإسلامیة، 1363، ص 378.</w:t>
      </w:r>
    </w:p>
  </w:footnote>
  <w:footnote w:id="4">
    <w:p w:rsidR="00EF15D8" w:rsidRDefault="00EF15D8" w:rsidP="00EF15D8">
      <w:pPr>
        <w:pStyle w:val="FootnoteText"/>
      </w:pPr>
      <w:r>
        <w:rPr>
          <w:rStyle w:val="FootnoteReference"/>
        </w:rPr>
        <w:footnoteRef/>
      </w:r>
      <w:r>
        <w:rPr>
          <w:rtl/>
        </w:rPr>
        <w:t xml:space="preserve"> </w:t>
      </w:r>
      <w:r w:rsidRPr="006B6ACC">
        <w:rPr>
          <w:rFonts w:ascii="IRMitra" w:hAnsi="IRMitra" w:cs="IRMitra"/>
          <w:color w:val="000000" w:themeColor="text1"/>
          <w:sz w:val="28"/>
          <w:szCs w:val="28"/>
          <w:rtl/>
        </w:rPr>
        <w:t xml:space="preserve">ربیع الابرار جلد </w:t>
      </w:r>
      <w:r>
        <w:rPr>
          <w:rFonts w:ascii="IRMitra" w:hAnsi="IRMitra" w:cs="IRMitra" w:hint="cs"/>
          <w:color w:val="000000" w:themeColor="text1"/>
          <w:sz w:val="28"/>
          <w:szCs w:val="28"/>
          <w:rtl/>
        </w:rPr>
        <w:t>3،ص</w:t>
      </w:r>
      <w:r w:rsidRPr="006B6ACC">
        <w:rPr>
          <w:rFonts w:ascii="IRMitra" w:hAnsi="IRMitra" w:cs="IRMitra"/>
          <w:color w:val="000000" w:themeColor="text1"/>
          <w:sz w:val="28"/>
          <w:szCs w:val="28"/>
          <w:rtl/>
        </w:rPr>
        <w:t xml:space="preserve"> </w:t>
      </w:r>
      <w:r>
        <w:rPr>
          <w:rFonts w:ascii="IRMitra" w:hAnsi="IRMitra" w:cs="IRMitra" w:hint="cs"/>
          <w:color w:val="000000" w:themeColor="text1"/>
          <w:sz w:val="28"/>
          <w:szCs w:val="28"/>
          <w:rtl/>
        </w:rPr>
        <w:t>91 و</w:t>
      </w:r>
      <w:r w:rsidRPr="006B6ACC">
        <w:rPr>
          <w:rFonts w:ascii="IRMitra" w:hAnsi="IRMitra" w:cs="IRMitra"/>
          <w:color w:val="000000" w:themeColor="text1"/>
          <w:sz w:val="28"/>
          <w:szCs w:val="28"/>
          <w:rtl/>
        </w:rPr>
        <w:t xml:space="preserve"> تذکره حمدونیه ج</w:t>
      </w:r>
      <w:r>
        <w:rPr>
          <w:rFonts w:ascii="IRMitra" w:hAnsi="IRMitra" w:cs="IRMitra" w:hint="cs"/>
          <w:color w:val="000000" w:themeColor="text1"/>
          <w:sz w:val="28"/>
          <w:szCs w:val="28"/>
          <w:rtl/>
        </w:rPr>
        <w:t>8،</w:t>
      </w:r>
      <w:r w:rsidRPr="006B6ACC">
        <w:rPr>
          <w:rFonts w:ascii="IRMitra" w:hAnsi="IRMitra" w:cs="IRMitra"/>
          <w:color w:val="000000" w:themeColor="text1"/>
          <w:sz w:val="28"/>
          <w:szCs w:val="28"/>
          <w:rtl/>
        </w:rPr>
        <w:t>ص</w:t>
      </w:r>
      <w:r>
        <w:rPr>
          <w:rFonts w:ascii="IRMitra" w:hAnsi="IRMitra" w:cs="IRMitra" w:hint="cs"/>
          <w:color w:val="000000" w:themeColor="text1"/>
          <w:sz w:val="28"/>
          <w:szCs w:val="28"/>
          <w:rtl/>
        </w:rPr>
        <w:t>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EB" w:rsidRDefault="00C35BEB">
    <w:pPr>
      <w:pStyle w:val="Header"/>
    </w:pPr>
  </w:p>
  <w:p w:rsidR="00C35BEB" w:rsidRDefault="00C35B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A43"/>
    <w:rsid w:val="00041BC6"/>
    <w:rsid w:val="00041F17"/>
    <w:rsid w:val="000428E0"/>
    <w:rsid w:val="00042B52"/>
    <w:rsid w:val="00045488"/>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3E0C"/>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5D3E"/>
    <w:rsid w:val="000F6BFF"/>
    <w:rsid w:val="000F780E"/>
    <w:rsid w:val="00100836"/>
    <w:rsid w:val="00102585"/>
    <w:rsid w:val="001028E6"/>
    <w:rsid w:val="00102DCC"/>
    <w:rsid w:val="001039E2"/>
    <w:rsid w:val="00103FDE"/>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0D3A"/>
    <w:rsid w:val="0032100F"/>
    <w:rsid w:val="00321B0C"/>
    <w:rsid w:val="00321D42"/>
    <w:rsid w:val="00323436"/>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672"/>
    <w:rsid w:val="00342F6A"/>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78C"/>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4C00"/>
    <w:rsid w:val="00425015"/>
    <w:rsid w:val="00425B27"/>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616"/>
    <w:rsid w:val="004B5DE6"/>
    <w:rsid w:val="004B5E4F"/>
    <w:rsid w:val="004B679C"/>
    <w:rsid w:val="004B6966"/>
    <w:rsid w:val="004B72D4"/>
    <w:rsid w:val="004B7BBA"/>
    <w:rsid w:val="004B7D79"/>
    <w:rsid w:val="004C0B0B"/>
    <w:rsid w:val="004C449C"/>
    <w:rsid w:val="004C4A5D"/>
    <w:rsid w:val="004C4C48"/>
    <w:rsid w:val="004C7FC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D6D"/>
    <w:rsid w:val="00554E97"/>
    <w:rsid w:val="00554FB7"/>
    <w:rsid w:val="00555D3D"/>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5E8"/>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7CF1"/>
    <w:rsid w:val="00681414"/>
    <w:rsid w:val="00682E42"/>
    <w:rsid w:val="00683490"/>
    <w:rsid w:val="0068498A"/>
    <w:rsid w:val="00684A92"/>
    <w:rsid w:val="00684E64"/>
    <w:rsid w:val="00685ECE"/>
    <w:rsid w:val="00686253"/>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6936"/>
    <w:rsid w:val="00721885"/>
    <w:rsid w:val="007218C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0FC"/>
    <w:rsid w:val="0074536D"/>
    <w:rsid w:val="00745B21"/>
    <w:rsid w:val="00745D1C"/>
    <w:rsid w:val="00747738"/>
    <w:rsid w:val="00750065"/>
    <w:rsid w:val="00750138"/>
    <w:rsid w:val="00750226"/>
    <w:rsid w:val="00750A14"/>
    <w:rsid w:val="0075139C"/>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55"/>
    <w:rsid w:val="0078041B"/>
    <w:rsid w:val="00780466"/>
    <w:rsid w:val="00780888"/>
    <w:rsid w:val="00782093"/>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187A"/>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564"/>
    <w:rsid w:val="007E1973"/>
    <w:rsid w:val="007E1A7F"/>
    <w:rsid w:val="007E1DBA"/>
    <w:rsid w:val="007E1E87"/>
    <w:rsid w:val="007E2CF4"/>
    <w:rsid w:val="007E506A"/>
    <w:rsid w:val="007E5B3F"/>
    <w:rsid w:val="007E5CB0"/>
    <w:rsid w:val="007E7CB0"/>
    <w:rsid w:val="007F0F1A"/>
    <w:rsid w:val="007F1552"/>
    <w:rsid w:val="007F2257"/>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3257"/>
    <w:rsid w:val="00823CC6"/>
    <w:rsid w:val="00824519"/>
    <w:rsid w:val="00824667"/>
    <w:rsid w:val="008247AE"/>
    <w:rsid w:val="00824B22"/>
    <w:rsid w:val="008255AC"/>
    <w:rsid w:val="008255E8"/>
    <w:rsid w:val="00825B18"/>
    <w:rsid w:val="00826BB5"/>
    <w:rsid w:val="00826DBF"/>
    <w:rsid w:val="0082718F"/>
    <w:rsid w:val="0082733D"/>
    <w:rsid w:val="0083012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1A08"/>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33E"/>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0FA"/>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6045"/>
    <w:rsid w:val="009A6449"/>
    <w:rsid w:val="009B0A95"/>
    <w:rsid w:val="009B0BC6"/>
    <w:rsid w:val="009B0D05"/>
    <w:rsid w:val="009B322D"/>
    <w:rsid w:val="009B3FBF"/>
    <w:rsid w:val="009B4CA6"/>
    <w:rsid w:val="009B50C4"/>
    <w:rsid w:val="009B6B1F"/>
    <w:rsid w:val="009B7642"/>
    <w:rsid w:val="009B79F8"/>
    <w:rsid w:val="009C06BC"/>
    <w:rsid w:val="009C118D"/>
    <w:rsid w:val="009C1657"/>
    <w:rsid w:val="009C60EB"/>
    <w:rsid w:val="009C66D5"/>
    <w:rsid w:val="009C71E4"/>
    <w:rsid w:val="009C72D0"/>
    <w:rsid w:val="009C7B4E"/>
    <w:rsid w:val="009D0B1D"/>
    <w:rsid w:val="009D13FD"/>
    <w:rsid w:val="009D251F"/>
    <w:rsid w:val="009D266A"/>
    <w:rsid w:val="009D4291"/>
    <w:rsid w:val="009D4CC9"/>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110"/>
    <w:rsid w:val="00A76243"/>
    <w:rsid w:val="00A7796C"/>
    <w:rsid w:val="00A77A0A"/>
    <w:rsid w:val="00A77FDF"/>
    <w:rsid w:val="00A8086C"/>
    <w:rsid w:val="00A80AEE"/>
    <w:rsid w:val="00A80FBB"/>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F1003"/>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5BE0"/>
    <w:rsid w:val="00B4605C"/>
    <w:rsid w:val="00B47191"/>
    <w:rsid w:val="00B47217"/>
    <w:rsid w:val="00B501A8"/>
    <w:rsid w:val="00B51FE7"/>
    <w:rsid w:val="00B521AD"/>
    <w:rsid w:val="00B52B77"/>
    <w:rsid w:val="00B53A05"/>
    <w:rsid w:val="00B54F86"/>
    <w:rsid w:val="00B54FF4"/>
    <w:rsid w:val="00B5591C"/>
    <w:rsid w:val="00B55AE4"/>
    <w:rsid w:val="00B61090"/>
    <w:rsid w:val="00B6162A"/>
    <w:rsid w:val="00B6224E"/>
    <w:rsid w:val="00B62FC4"/>
    <w:rsid w:val="00B63CCC"/>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913"/>
    <w:rsid w:val="00B922C2"/>
    <w:rsid w:val="00B9277D"/>
    <w:rsid w:val="00B96F38"/>
    <w:rsid w:val="00B97D58"/>
    <w:rsid w:val="00BA10E0"/>
    <w:rsid w:val="00BA1306"/>
    <w:rsid w:val="00BA31BE"/>
    <w:rsid w:val="00BA3A71"/>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716B"/>
    <w:rsid w:val="00BC74C0"/>
    <w:rsid w:val="00BD0407"/>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1EE"/>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84"/>
    <w:rsid w:val="00CC6EC2"/>
    <w:rsid w:val="00CD0050"/>
    <w:rsid w:val="00CD0552"/>
    <w:rsid w:val="00CD14F1"/>
    <w:rsid w:val="00CD3AA4"/>
    <w:rsid w:val="00CD62DB"/>
    <w:rsid w:val="00CE0D07"/>
    <w:rsid w:val="00CE5B6C"/>
    <w:rsid w:val="00CE625B"/>
    <w:rsid w:val="00CE6832"/>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3235"/>
    <w:rsid w:val="00D15C0D"/>
    <w:rsid w:val="00D15CBD"/>
    <w:rsid w:val="00D15F69"/>
    <w:rsid w:val="00D1703A"/>
    <w:rsid w:val="00D1716E"/>
    <w:rsid w:val="00D17597"/>
    <w:rsid w:val="00D17609"/>
    <w:rsid w:val="00D20566"/>
    <w:rsid w:val="00D221CB"/>
    <w:rsid w:val="00D23391"/>
    <w:rsid w:val="00D254A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655"/>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075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5F8B"/>
    <w:rsid w:val="00ED6A7B"/>
    <w:rsid w:val="00ED6B9B"/>
    <w:rsid w:val="00ED7A4D"/>
    <w:rsid w:val="00EE1A30"/>
    <w:rsid w:val="00EE36FB"/>
    <w:rsid w:val="00EE61D2"/>
    <w:rsid w:val="00EE7A2C"/>
    <w:rsid w:val="00EE7D00"/>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402"/>
    <w:rsid w:val="00FE1263"/>
    <w:rsid w:val="00FE131A"/>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3FF8-EB77-4CEE-9F2F-1AD64F0F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TotalTime>
  <Pages>6</Pages>
  <Words>2328</Words>
  <Characters>13274</Characters>
  <Application>Microsoft Office Word</Application>
  <DocSecurity>0</DocSecurity>
  <Lines>110</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15571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3</cp:revision>
  <cp:lastPrinted>2025-09-20T16:50:00Z</cp:lastPrinted>
  <dcterms:created xsi:type="dcterms:W3CDTF">2025-12-01T20:38:00Z</dcterms:created>
  <dcterms:modified xsi:type="dcterms:W3CDTF">2025-12-06T13:43:00Z</dcterms:modified>
  <cp:contentStatus>ویرایش 2.5</cp:contentStatus>
  <cp:version>2.7</cp:version>
</cp:coreProperties>
</file>